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2358" w14:textId="54A59910" w:rsidR="00FA7846" w:rsidRPr="00A44BA0" w:rsidRDefault="00A44BA0" w:rsidP="00A44BA0">
      <w:pPr>
        <w:jc w:val="right"/>
        <w:rPr>
          <w:sz w:val="24"/>
          <w:szCs w:val="24"/>
          <w:lang w:val="en-US"/>
        </w:rPr>
      </w:pPr>
      <w:r w:rsidRPr="009073D5">
        <w:rPr>
          <w:sz w:val="24"/>
          <w:szCs w:val="24"/>
        </w:rPr>
        <w:t>Офіційно опубліковано</w:t>
      </w:r>
      <w:r>
        <w:rPr>
          <w:sz w:val="24"/>
          <w:szCs w:val="24"/>
        </w:rPr>
        <w:t xml:space="preserve"> 2</w:t>
      </w:r>
      <w:r w:rsidR="00B33A00">
        <w:rPr>
          <w:sz w:val="24"/>
          <w:szCs w:val="24"/>
        </w:rPr>
        <w:t>7</w:t>
      </w:r>
      <w:r>
        <w:rPr>
          <w:sz w:val="24"/>
          <w:szCs w:val="24"/>
        </w:rPr>
        <w:t>.12.2022</w:t>
      </w:r>
    </w:p>
    <w:p w14:paraId="5718A0F6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197774E0" w14:textId="77777777" w:rsidTr="00960BEC">
        <w:trPr>
          <w:trHeight w:val="851"/>
        </w:trPr>
        <w:tc>
          <w:tcPr>
            <w:tcW w:w="3284" w:type="dxa"/>
          </w:tcPr>
          <w:p w14:paraId="66E3EDD5" w14:textId="77777777" w:rsidR="00657593" w:rsidRDefault="00657593" w:rsidP="00960BEC"/>
        </w:tc>
        <w:tc>
          <w:tcPr>
            <w:tcW w:w="3285" w:type="dxa"/>
            <w:vMerge w:val="restart"/>
          </w:tcPr>
          <w:p w14:paraId="5127F6DE" w14:textId="77777777" w:rsidR="00657593" w:rsidRDefault="00657593" w:rsidP="00960BEC">
            <w:pPr>
              <w:jc w:val="center"/>
            </w:pPr>
            <w:r>
              <w:object w:dxaOrig="1595" w:dyaOrig="2201" w14:anchorId="4117E8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6.5pt" o:ole="">
                  <v:imagedata r:id="rId12" o:title=""/>
                </v:shape>
                <o:OLEObject Type="Embed" ProgID="CorelDraw.Graphic.16" ShapeID="_x0000_i1025" DrawAspect="Content" ObjectID="_1733577362" r:id="rId13"/>
              </w:object>
            </w:r>
          </w:p>
        </w:tc>
        <w:tc>
          <w:tcPr>
            <w:tcW w:w="3285" w:type="dxa"/>
          </w:tcPr>
          <w:p w14:paraId="05369179" w14:textId="77777777" w:rsidR="00657593" w:rsidRDefault="00657593" w:rsidP="00960BEC"/>
        </w:tc>
      </w:tr>
      <w:tr w:rsidR="00657593" w14:paraId="3E082E88" w14:textId="77777777" w:rsidTr="00960BEC">
        <w:tc>
          <w:tcPr>
            <w:tcW w:w="3284" w:type="dxa"/>
          </w:tcPr>
          <w:p w14:paraId="16CB6568" w14:textId="77777777" w:rsidR="00657593" w:rsidRDefault="00657593" w:rsidP="00960BEC"/>
        </w:tc>
        <w:tc>
          <w:tcPr>
            <w:tcW w:w="3285" w:type="dxa"/>
            <w:vMerge/>
          </w:tcPr>
          <w:p w14:paraId="13FE0AD2" w14:textId="77777777" w:rsidR="00657593" w:rsidRDefault="00657593" w:rsidP="00960BEC"/>
        </w:tc>
        <w:tc>
          <w:tcPr>
            <w:tcW w:w="3285" w:type="dxa"/>
          </w:tcPr>
          <w:p w14:paraId="13F1CB12" w14:textId="77777777" w:rsidR="00657593" w:rsidRDefault="00657593" w:rsidP="00960BEC"/>
        </w:tc>
      </w:tr>
      <w:tr w:rsidR="00657593" w14:paraId="3E68DE6E" w14:textId="77777777" w:rsidTr="00960BEC">
        <w:tc>
          <w:tcPr>
            <w:tcW w:w="9854" w:type="dxa"/>
            <w:gridSpan w:val="3"/>
          </w:tcPr>
          <w:p w14:paraId="5AEDEBB3" w14:textId="77777777" w:rsidR="00657593" w:rsidRPr="00E10F0A" w:rsidRDefault="00657593" w:rsidP="00960BE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4781920" w14:textId="77777777" w:rsidR="00657593" w:rsidRDefault="00657593" w:rsidP="00960BE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829FAE6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6"/>
        <w:gridCol w:w="3143"/>
        <w:gridCol w:w="1886"/>
      </w:tblGrid>
      <w:tr w:rsidR="00D3538A" w14:paraId="1EAF7AEA" w14:textId="77777777" w:rsidTr="00B504C1">
        <w:tc>
          <w:tcPr>
            <w:tcW w:w="3435" w:type="dxa"/>
            <w:vAlign w:val="bottom"/>
          </w:tcPr>
          <w:p w14:paraId="5D8B3AB2" w14:textId="19189FFE" w:rsidR="00657593" w:rsidRPr="00566BA2" w:rsidRDefault="00CE1671" w:rsidP="00960BEC">
            <w:r>
              <w:t>26</w:t>
            </w:r>
            <w:r w:rsidR="00D3538A">
              <w:t xml:space="preserve"> грудня 2022 року</w:t>
            </w:r>
          </w:p>
        </w:tc>
        <w:tc>
          <w:tcPr>
            <w:tcW w:w="2636" w:type="dxa"/>
          </w:tcPr>
          <w:p w14:paraId="4157A325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3143" w:type="dxa"/>
            <w:vAlign w:val="bottom"/>
          </w:tcPr>
          <w:p w14:paraId="5A1A8C2B" w14:textId="39492BF7" w:rsidR="00657593" w:rsidRPr="00D3538A" w:rsidRDefault="00D3538A" w:rsidP="00E62607">
            <w:pPr>
              <w:jc w:val="right"/>
              <w:rPr>
                <w:color w:val="000000" w:themeColor="text1"/>
              </w:rPr>
            </w:pPr>
            <w:bookmarkStart w:id="0" w:name="_GoBack"/>
            <w:bookmarkEnd w:id="0"/>
            <w:r w:rsidRPr="00D3538A">
              <w:rPr>
                <w:color w:val="000000" w:themeColor="text1"/>
              </w:rPr>
              <w:t>№</w:t>
            </w:r>
            <w:r w:rsidR="00CE1671">
              <w:rPr>
                <w:color w:val="000000" w:themeColor="text1"/>
              </w:rPr>
              <w:t xml:space="preserve"> 249</w:t>
            </w:r>
          </w:p>
        </w:tc>
        <w:tc>
          <w:tcPr>
            <w:tcW w:w="1886" w:type="dxa"/>
            <w:vAlign w:val="bottom"/>
          </w:tcPr>
          <w:p w14:paraId="478043A2" w14:textId="77777777" w:rsidR="00657593" w:rsidRPr="00D3538A" w:rsidRDefault="00657593" w:rsidP="00290169">
            <w:pPr>
              <w:jc w:val="left"/>
              <w:rPr>
                <w:color w:val="000000" w:themeColor="text1"/>
              </w:rPr>
            </w:pPr>
          </w:p>
        </w:tc>
      </w:tr>
    </w:tbl>
    <w:p w14:paraId="4D0B2D69" w14:textId="77777777" w:rsidR="00657593" w:rsidRPr="00CD0CD4" w:rsidRDefault="00657593" w:rsidP="00657593">
      <w:pPr>
        <w:rPr>
          <w:sz w:val="2"/>
          <w:szCs w:val="2"/>
        </w:rPr>
      </w:pPr>
    </w:p>
    <w:p w14:paraId="40D9FD25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4A616A11" w14:textId="77777777" w:rsidTr="005212C5">
        <w:trPr>
          <w:jc w:val="center"/>
        </w:trPr>
        <w:tc>
          <w:tcPr>
            <w:tcW w:w="5000" w:type="pct"/>
          </w:tcPr>
          <w:p w14:paraId="05D152C8" w14:textId="7BDC4196" w:rsidR="002B3F71" w:rsidRPr="00CD0CD4" w:rsidRDefault="00475F6B" w:rsidP="00551CBC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Про</w:t>
            </w:r>
            <w:r w:rsidR="0001289B">
              <w:rPr>
                <w:rFonts w:eastAsiaTheme="minorEastAsia"/>
                <w:lang w:eastAsia="en-US"/>
              </w:rPr>
              <w:t xml:space="preserve"> </w:t>
            </w:r>
            <w:r w:rsidR="001D400E">
              <w:rPr>
                <w:rFonts w:eastAsiaTheme="minorEastAsia"/>
                <w:lang w:eastAsia="en-US"/>
              </w:rPr>
              <w:t>встановлення вимог до надання</w:t>
            </w:r>
            <w:r w:rsidR="00E64CBA">
              <w:rPr>
                <w:rFonts w:eastAsiaTheme="minorEastAsia"/>
                <w:lang w:eastAsia="en-US"/>
              </w:rPr>
              <w:t xml:space="preserve"> обмежених платіжних послуг</w:t>
            </w:r>
            <w:r w:rsidR="005246D7" w:rsidRPr="008B2AEF">
              <w:rPr>
                <w:shd w:val="clear" w:color="auto" w:fill="FFFFFF"/>
              </w:rPr>
              <w:t xml:space="preserve"> </w:t>
            </w:r>
          </w:p>
        </w:tc>
      </w:tr>
    </w:tbl>
    <w:p w14:paraId="162EFCD9" w14:textId="77777777" w:rsidR="008B7137" w:rsidRPr="00D95712" w:rsidRDefault="005246D7" w:rsidP="00C97A8C">
      <w:pPr>
        <w:spacing w:before="240" w:after="240"/>
        <w:ind w:firstLine="567"/>
        <w:rPr>
          <w:b/>
        </w:rPr>
      </w:pPr>
      <w:r w:rsidRPr="002940DB">
        <w:rPr>
          <w:rFonts w:eastAsiaTheme="minorEastAsia"/>
          <w:lang w:eastAsia="en-US"/>
        </w:rPr>
        <w:t xml:space="preserve">Відповідно </w:t>
      </w:r>
      <w:r w:rsidR="00E64CBA" w:rsidRPr="00D56698">
        <w:rPr>
          <w:shd w:val="clear" w:color="auto" w:fill="FFFFFF"/>
        </w:rPr>
        <w:t>до статей 7, 15</w:t>
      </w:r>
      <w:hyperlink r:id="rId14" w:anchor="n270" w:tgtFrame="_blank" w:history="1"/>
      <w:r w:rsidR="00E64CBA" w:rsidRPr="00D56698">
        <w:rPr>
          <w:shd w:val="clear" w:color="auto" w:fill="FFFFFF"/>
        </w:rPr>
        <w:t>, 56 Закону України “Про Національний банк України”, стат</w:t>
      </w:r>
      <w:r w:rsidR="00E64CBA">
        <w:rPr>
          <w:shd w:val="clear" w:color="auto" w:fill="FFFFFF"/>
        </w:rPr>
        <w:t>ті</w:t>
      </w:r>
      <w:r w:rsidR="00E64CBA" w:rsidRPr="00D56698">
        <w:rPr>
          <w:shd w:val="clear" w:color="auto" w:fill="FFFFFF"/>
        </w:rPr>
        <w:t xml:space="preserve"> 8 Закону України “Про платіжні послуги”</w:t>
      </w:r>
      <w:r w:rsidR="008A450F">
        <w:rPr>
          <w:shd w:val="clear" w:color="auto" w:fill="FFFFFF"/>
        </w:rPr>
        <w:t>,</w:t>
      </w:r>
      <w:r w:rsidR="00E64CBA" w:rsidRPr="00D56698">
        <w:rPr>
          <w:shd w:val="clear" w:color="auto" w:fill="FFFFFF"/>
        </w:rPr>
        <w:t xml:space="preserve"> </w:t>
      </w:r>
      <w:bookmarkStart w:id="1" w:name="_Hlk102990451"/>
      <w:r w:rsidR="00E64CBA" w:rsidRPr="00D56698">
        <w:rPr>
          <w:lang w:eastAsia="ru-RU"/>
        </w:rPr>
        <w:t xml:space="preserve">з метою </w:t>
      </w:r>
      <w:r w:rsidR="00C83FBB">
        <w:rPr>
          <w:lang w:eastAsia="ru-RU"/>
        </w:rPr>
        <w:t>встановлення вимоги до</w:t>
      </w:r>
      <w:r w:rsidR="00E64CBA">
        <w:rPr>
          <w:lang w:eastAsia="ru-RU"/>
        </w:rPr>
        <w:t xml:space="preserve"> </w:t>
      </w:r>
      <w:r w:rsidR="00E64CBA" w:rsidRPr="00D95712">
        <w:rPr>
          <w:rFonts w:eastAsiaTheme="minorEastAsia"/>
          <w:lang w:eastAsia="en-US"/>
        </w:rPr>
        <w:t xml:space="preserve">надання окремих видів </w:t>
      </w:r>
      <w:r w:rsidR="00E64CBA" w:rsidRPr="00D95712">
        <w:rPr>
          <w:lang w:eastAsia="ru-RU"/>
        </w:rPr>
        <w:t>обмежених платіжних послуг</w:t>
      </w:r>
      <w:r w:rsidR="00E64CBA" w:rsidRPr="00D95712">
        <w:rPr>
          <w:b/>
        </w:rPr>
        <w:t xml:space="preserve"> </w:t>
      </w:r>
      <w:r w:rsidR="00E64CBA" w:rsidRPr="00D95712">
        <w:t>Правління Національного банку України</w:t>
      </w:r>
      <w:bookmarkEnd w:id="1"/>
      <w:r w:rsidR="00562C46" w:rsidRPr="00D95712">
        <w:rPr>
          <w:b/>
        </w:rPr>
        <w:t xml:space="preserve"> </w:t>
      </w:r>
      <w:r w:rsidR="00FA508E" w:rsidRPr="00D95712">
        <w:rPr>
          <w:b/>
        </w:rPr>
        <w:t>постановляє:</w:t>
      </w:r>
    </w:p>
    <w:p w14:paraId="23A6CF2D" w14:textId="4F490EEF" w:rsidR="00F61494" w:rsidRPr="00D95712" w:rsidRDefault="00F61494" w:rsidP="00F61494">
      <w:pPr>
        <w:spacing w:before="240" w:after="240"/>
        <w:ind w:firstLine="567"/>
      </w:pPr>
      <w:r w:rsidRPr="00D95712">
        <w:t xml:space="preserve">1. </w:t>
      </w:r>
      <w:r w:rsidR="0074402F" w:rsidRPr="00D95712">
        <w:t xml:space="preserve">Юридичні особи, зазначені в пункті 2 частини першої статті 8 Закону України “Про платіжні послуги”, </w:t>
      </w:r>
      <w:r w:rsidR="00C83FBB" w:rsidRPr="00D95712">
        <w:t>які набули статусу надавачів обмежених платіжних послуг</w:t>
      </w:r>
      <w:r w:rsidR="007F7EDD">
        <w:t xml:space="preserve"> (далі – надавачі обмежених платіжних послуг)</w:t>
      </w:r>
      <w:r w:rsidR="00C83FBB" w:rsidRPr="00D95712">
        <w:t>,</w:t>
      </w:r>
      <w:r w:rsidR="00C6403E" w:rsidRPr="00D95712">
        <w:t xml:space="preserve"> мають право надавати послуги, </w:t>
      </w:r>
      <w:r w:rsidR="008A450F" w:rsidRPr="00D95712">
        <w:t>зазна</w:t>
      </w:r>
      <w:r w:rsidR="00C6403E" w:rsidRPr="00D95712">
        <w:t xml:space="preserve">чені </w:t>
      </w:r>
      <w:r w:rsidR="008A450F" w:rsidRPr="00D95712">
        <w:t xml:space="preserve">в </w:t>
      </w:r>
      <w:r w:rsidR="00A1582C" w:rsidRPr="00D95712">
        <w:t>підпунктах “а” та “в”</w:t>
      </w:r>
      <w:r w:rsidR="008B7137" w:rsidRPr="00D95712">
        <w:t xml:space="preserve"> пункту 2 частини </w:t>
      </w:r>
      <w:r w:rsidR="00A1582C" w:rsidRPr="00D95712">
        <w:t>першої статті 8 Закону України “Про платіжні послуги”</w:t>
      </w:r>
      <w:r w:rsidR="00C6403E" w:rsidRPr="00D95712">
        <w:t>,</w:t>
      </w:r>
      <w:r w:rsidR="00096544" w:rsidRPr="00D95712">
        <w:t xml:space="preserve"> виключно </w:t>
      </w:r>
      <w:r w:rsidR="00D84F3A" w:rsidRPr="00D95712">
        <w:t>ідентифікованим абонентам</w:t>
      </w:r>
      <w:r w:rsidR="001A0BA8">
        <w:t xml:space="preserve"> та на підставі </w:t>
      </w:r>
      <w:r w:rsidR="001A0BA8" w:rsidRPr="001A0BA8">
        <w:t>договорів</w:t>
      </w:r>
      <w:r w:rsidR="001A0BA8">
        <w:t>,</w:t>
      </w:r>
      <w:r w:rsidR="001A0BA8" w:rsidRPr="001A0BA8">
        <w:t xml:space="preserve"> укладених</w:t>
      </w:r>
      <w:r w:rsidR="00D221AB">
        <w:t xml:space="preserve"> </w:t>
      </w:r>
      <w:r w:rsidR="008A0D12">
        <w:t>надавачем обмежених платіжних послуг</w:t>
      </w:r>
      <w:r w:rsidR="001A0BA8" w:rsidRPr="001A0BA8">
        <w:t xml:space="preserve"> з </w:t>
      </w:r>
      <w:r w:rsidR="003F6F8D">
        <w:t>продавцями</w:t>
      </w:r>
      <w:r w:rsidR="001A0BA8" w:rsidRPr="001A0BA8">
        <w:t xml:space="preserve"> цифрового контенту/благодійними організаціями</w:t>
      </w:r>
      <w:r w:rsidR="00D41718" w:rsidRPr="00D95712">
        <w:t>.</w:t>
      </w:r>
    </w:p>
    <w:p w14:paraId="63C558C3" w14:textId="5BCE0152" w:rsidR="001253A6" w:rsidRDefault="00F61494" w:rsidP="00C57307">
      <w:pPr>
        <w:spacing w:before="240"/>
        <w:ind w:firstLine="567"/>
      </w:pPr>
      <w:r w:rsidRPr="00D95712">
        <w:t xml:space="preserve">2. </w:t>
      </w:r>
      <w:r w:rsidR="00C1011E">
        <w:t>Ідентифікованими абонентами</w:t>
      </w:r>
      <w:r w:rsidR="00390CEF">
        <w:t xml:space="preserve"> </w:t>
      </w:r>
      <w:r w:rsidR="00551CBC">
        <w:t>надавачів обмежених платіжних послуг</w:t>
      </w:r>
      <w:r w:rsidR="001253A6">
        <w:t xml:space="preserve"> є абоненти, щодо яких встановлені такі відомості:</w:t>
      </w:r>
    </w:p>
    <w:p w14:paraId="649FD8E8" w14:textId="534B8AAD" w:rsidR="00C06770" w:rsidRDefault="00C06770" w:rsidP="00933E13">
      <w:pPr>
        <w:spacing w:before="240"/>
        <w:ind w:firstLine="567"/>
        <w:jc w:val="left"/>
      </w:pPr>
      <w:r>
        <w:t xml:space="preserve">1) </w:t>
      </w:r>
      <w:r w:rsidR="001253A6" w:rsidRPr="001253A6">
        <w:t>д</w:t>
      </w:r>
      <w:r w:rsidR="001253A6">
        <w:t>ля фізичних осіб</w:t>
      </w:r>
      <w:r w:rsidRPr="003B69D4">
        <w:t>:</w:t>
      </w:r>
    </w:p>
    <w:p w14:paraId="3375CA12" w14:textId="1423B44C" w:rsidR="00A23AC1" w:rsidRDefault="001253A6" w:rsidP="00933E13">
      <w:pPr>
        <w:ind w:firstLine="567"/>
        <w:jc w:val="left"/>
      </w:pPr>
      <w:r w:rsidRPr="003B69D4">
        <w:t>прізвище</w:t>
      </w:r>
      <w:r>
        <w:t xml:space="preserve">, </w:t>
      </w:r>
      <w:r w:rsidR="001D7CF5">
        <w:t xml:space="preserve">власне </w:t>
      </w:r>
      <w:r>
        <w:t>ім</w:t>
      </w:r>
      <w:r w:rsidRPr="001253A6">
        <w:t>’я, по бать</w:t>
      </w:r>
      <w:r w:rsidR="00A23AC1">
        <w:t>кові (за наявності);</w:t>
      </w:r>
    </w:p>
    <w:p w14:paraId="1F0D7B99" w14:textId="13ED4EFC" w:rsidR="00A23AC1" w:rsidRDefault="001253A6" w:rsidP="0022038F">
      <w:pPr>
        <w:ind w:firstLine="567"/>
      </w:pPr>
      <w:r w:rsidRPr="001253A6">
        <w:t xml:space="preserve">серію (за наявності) та номер документа, що посвідчує особу, підтверджує громадянство України чи спеціальний статус особи, що передбачений частиною першою статті 13 Закону України </w:t>
      </w:r>
      <w:r w:rsidRPr="00D95712">
        <w:t>“</w:t>
      </w:r>
      <w:r w:rsidRPr="001253A6"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 w:rsidRPr="00D95712">
        <w:t>”</w:t>
      </w:r>
      <w:r w:rsidR="00A23AC1">
        <w:t xml:space="preserve"> або </w:t>
      </w:r>
      <w:r w:rsidRPr="001253A6">
        <w:t>реєстраційний номер облікової картки платника податків</w:t>
      </w:r>
      <w:r w:rsidR="004011A9">
        <w:t xml:space="preserve"> </w:t>
      </w:r>
      <w:r w:rsidR="001A0BA8">
        <w:t>(</w:t>
      </w:r>
      <w:r w:rsidR="004011A9" w:rsidRPr="001253A6">
        <w:t>за наявності</w:t>
      </w:r>
      <w:r w:rsidR="001A0BA8">
        <w:t>)</w:t>
      </w:r>
      <w:r w:rsidR="00A23AC1">
        <w:t>;</w:t>
      </w:r>
      <w:r w:rsidRPr="001253A6">
        <w:t xml:space="preserve"> </w:t>
      </w:r>
    </w:p>
    <w:p w14:paraId="63D2239F" w14:textId="6DC7A4E3" w:rsidR="001253A6" w:rsidRDefault="001253A6" w:rsidP="0022038F">
      <w:pPr>
        <w:ind w:firstLine="567"/>
      </w:pPr>
      <w:r w:rsidRPr="001253A6">
        <w:t>абонентський номер чи інший мережевий ідентифікатор кінцевого обладнання, за яким отримуються послуги, або особовий рахунок абонента;</w:t>
      </w:r>
    </w:p>
    <w:p w14:paraId="6D64A42C" w14:textId="77777777" w:rsidR="00A23AC1" w:rsidRDefault="00C06770" w:rsidP="00A23AC1">
      <w:pPr>
        <w:spacing w:before="240"/>
        <w:ind w:firstLine="567"/>
      </w:pPr>
      <w:r>
        <w:t xml:space="preserve">2) </w:t>
      </w:r>
      <w:r w:rsidR="001253A6" w:rsidRPr="001253A6">
        <w:t>для юридичних осіб</w:t>
      </w:r>
      <w:r>
        <w:t>:</w:t>
      </w:r>
    </w:p>
    <w:p w14:paraId="4C63C9DF" w14:textId="366DE04C" w:rsidR="00A23AC1" w:rsidRDefault="003B69D4" w:rsidP="00933E13">
      <w:pPr>
        <w:ind w:firstLine="567"/>
      </w:pPr>
      <w:r>
        <w:t>найменування;</w:t>
      </w:r>
      <w:r w:rsidR="001253A6" w:rsidRPr="001253A6">
        <w:t xml:space="preserve"> </w:t>
      </w:r>
    </w:p>
    <w:p w14:paraId="5909D3E9" w14:textId="77777777" w:rsidR="003B69D4" w:rsidRDefault="001253A6" w:rsidP="0022038F">
      <w:pPr>
        <w:ind w:firstLine="567"/>
      </w:pPr>
      <w:r w:rsidRPr="001253A6">
        <w:t>ідентифікаційний код юридичної особи згідно з Єдиним державним реєстром під</w:t>
      </w:r>
      <w:r w:rsidR="003B69D4">
        <w:t>приємств та організацій України;</w:t>
      </w:r>
      <w:r w:rsidRPr="001253A6">
        <w:t xml:space="preserve"> </w:t>
      </w:r>
    </w:p>
    <w:p w14:paraId="3317F047" w14:textId="172A9E5B" w:rsidR="00C06770" w:rsidRDefault="001253A6" w:rsidP="0022038F">
      <w:pPr>
        <w:ind w:firstLine="567"/>
      </w:pPr>
      <w:r w:rsidRPr="001253A6">
        <w:lastRenderedPageBreak/>
        <w:t>абонентський номер чи мережевий ідентифікатор кінцевого обладнання, за яким отримуються послуги, або особовий рахунок абонента.</w:t>
      </w:r>
    </w:p>
    <w:p w14:paraId="4010F66A" w14:textId="1CE8FCC3" w:rsidR="00551CBC" w:rsidRPr="003F7EB4" w:rsidRDefault="00551CBC" w:rsidP="00C97A8C">
      <w:pPr>
        <w:spacing w:before="240" w:after="240"/>
        <w:ind w:firstLine="567"/>
      </w:pPr>
      <w:r>
        <w:t xml:space="preserve">3. </w:t>
      </w:r>
      <w:r w:rsidR="00C06770" w:rsidRPr="00A84F98">
        <w:t>О</w:t>
      </w:r>
      <w:r>
        <w:t>бмеження стосовно суми разової платіжної операції та загальної суми платіжних операцій</w:t>
      </w:r>
      <w:r w:rsidR="00680650">
        <w:t xml:space="preserve"> за календарний місяць</w:t>
      </w:r>
      <w:r>
        <w:t xml:space="preserve">, </w:t>
      </w:r>
      <w:r w:rsidR="001D7CF5">
        <w:t>у</w:t>
      </w:r>
      <w:r>
        <w:t>ста</w:t>
      </w:r>
      <w:r w:rsidR="00A84F98">
        <w:t xml:space="preserve">новлені в частині першій статті 8 </w:t>
      </w:r>
      <w:r>
        <w:t xml:space="preserve">Закону України </w:t>
      </w:r>
      <w:r w:rsidRPr="001A0BA8">
        <w:t>“</w:t>
      </w:r>
      <w:r>
        <w:t>Про платіжні послуги</w:t>
      </w:r>
      <w:r w:rsidRPr="001A0BA8">
        <w:t>”</w:t>
      </w:r>
      <w:r w:rsidR="003F7EB4">
        <w:t xml:space="preserve">, застосовуються </w:t>
      </w:r>
      <w:r w:rsidR="001D7CF5">
        <w:t>що</w:t>
      </w:r>
      <w:r w:rsidR="003F7EB4">
        <w:t>до платіжних операцій окремого отримувача послуг, який є абонентом надавача обмежених платіжних послуг.</w:t>
      </w:r>
    </w:p>
    <w:p w14:paraId="2CA40ACB" w14:textId="52D3C271" w:rsidR="00AD7DF9" w:rsidRPr="006A72A2" w:rsidRDefault="003F7EB4" w:rsidP="00C97A8C">
      <w:pPr>
        <w:spacing w:before="240" w:after="240"/>
        <w:ind w:firstLine="567"/>
        <w:rPr>
          <w:rFonts w:eastAsiaTheme="minorEastAsia"/>
        </w:rPr>
      </w:pPr>
      <w:r>
        <w:t>4</w:t>
      </w:r>
      <w:r w:rsidR="003F2B7B" w:rsidRPr="006A72A2">
        <w:t xml:space="preserve">. </w:t>
      </w:r>
      <w:r w:rsidR="00F53A30" w:rsidRPr="006A72A2">
        <w:t>Постанова набирає чинності з дня, наступного</w:t>
      </w:r>
      <w:r w:rsidR="00F53A30" w:rsidRPr="00D95712">
        <w:rPr>
          <w:shd w:val="clear" w:color="auto" w:fill="FFFFFF"/>
        </w:rPr>
        <w:t xml:space="preserve"> за днем її офіційного опублікування</w:t>
      </w:r>
      <w:r w:rsidR="00457F27" w:rsidRPr="00D95712">
        <w:rPr>
          <w:shd w:val="clear" w:color="auto" w:fill="FFFFFF"/>
        </w:rPr>
        <w:t>.</w:t>
      </w:r>
    </w:p>
    <w:p w14:paraId="2C3EE830" w14:textId="77777777" w:rsidR="0095741D" w:rsidRPr="00CD0CD4" w:rsidRDefault="0095741D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5B597327" w14:textId="77777777" w:rsidTr="00736C98">
        <w:tc>
          <w:tcPr>
            <w:tcW w:w="5387" w:type="dxa"/>
            <w:vAlign w:val="bottom"/>
          </w:tcPr>
          <w:p w14:paraId="045E3622" w14:textId="77777777" w:rsidR="00DD60CC" w:rsidRPr="00CD0CD4" w:rsidRDefault="008E24B7" w:rsidP="00C97A8C">
            <w:pPr>
              <w:autoSpaceDE w:val="0"/>
              <w:autoSpaceDN w:val="0"/>
              <w:ind w:hanging="106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2D4F6EC6" w14:textId="7CD38AA7" w:rsidR="00DD60CC" w:rsidRPr="00CD0CD4" w:rsidRDefault="00DA7828" w:rsidP="00EC758F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 xml:space="preserve"> </w:t>
            </w:r>
            <w:r w:rsidR="00C27DAC">
              <w:t>Андрій</w:t>
            </w:r>
            <w:r w:rsidR="008E24B7">
              <w:t xml:space="preserve"> </w:t>
            </w:r>
            <w:r w:rsidR="00C27DAC">
              <w:t>ПИШНИЙ</w:t>
            </w:r>
          </w:p>
        </w:tc>
      </w:tr>
    </w:tbl>
    <w:p w14:paraId="11A3751D" w14:textId="77777777" w:rsidR="00FA508E" w:rsidRPr="00CD0CD4" w:rsidRDefault="00FA508E" w:rsidP="00E53CCD"/>
    <w:p w14:paraId="41BCF650" w14:textId="6781ACEC" w:rsidR="002D06AB" w:rsidRPr="00ED1F07" w:rsidRDefault="00FA508E" w:rsidP="00ED1F07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8E24B7">
        <w:t>33</w:t>
      </w:r>
    </w:p>
    <w:sectPr w:rsidR="002D06AB" w:rsidRPr="00ED1F07" w:rsidSect="008A450F">
      <w:headerReference w:type="defaul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8237" w14:textId="77777777" w:rsidR="00B60037" w:rsidRDefault="00B60037" w:rsidP="00E53CCD">
      <w:r>
        <w:separator/>
      </w:r>
    </w:p>
  </w:endnote>
  <w:endnote w:type="continuationSeparator" w:id="0">
    <w:p w14:paraId="25C428D4" w14:textId="77777777" w:rsidR="00B60037" w:rsidRDefault="00B60037" w:rsidP="00E53CCD">
      <w:r>
        <w:continuationSeparator/>
      </w:r>
    </w:p>
  </w:endnote>
  <w:endnote w:type="continuationNotice" w:id="1">
    <w:p w14:paraId="6647D07F" w14:textId="77777777" w:rsidR="00B60037" w:rsidRDefault="00B60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DCB9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6B79" w14:textId="77777777" w:rsidR="00B60037" w:rsidRDefault="00B60037" w:rsidP="00E53CCD">
      <w:r>
        <w:separator/>
      </w:r>
    </w:p>
  </w:footnote>
  <w:footnote w:type="continuationSeparator" w:id="0">
    <w:p w14:paraId="70DA0AE0" w14:textId="77777777" w:rsidR="00B60037" w:rsidRDefault="00B60037" w:rsidP="00E53CCD">
      <w:r>
        <w:continuationSeparator/>
      </w:r>
    </w:p>
  </w:footnote>
  <w:footnote w:type="continuationNotice" w:id="1">
    <w:p w14:paraId="6AFD166A" w14:textId="77777777" w:rsidR="00B60037" w:rsidRDefault="00B60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4BB58721" w14:textId="2C6D7E6A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504C1">
          <w:rPr>
            <w:noProof/>
          </w:rPr>
          <w:t>2</w:t>
        </w:r>
        <w:r>
          <w:fldChar w:fldCharType="end"/>
        </w:r>
      </w:p>
    </w:sdtContent>
  </w:sdt>
  <w:p w14:paraId="0E0DDE19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A26"/>
    <w:multiLevelType w:val="hybridMultilevel"/>
    <w:tmpl w:val="5714F71A"/>
    <w:lvl w:ilvl="0" w:tplc="B6543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60B7C"/>
    <w:multiLevelType w:val="hybridMultilevel"/>
    <w:tmpl w:val="95DA5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04D71"/>
    <w:multiLevelType w:val="hybridMultilevel"/>
    <w:tmpl w:val="34BC9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2F2"/>
    <w:multiLevelType w:val="hybridMultilevel"/>
    <w:tmpl w:val="42843AA0"/>
    <w:lvl w:ilvl="0" w:tplc="B59EFB24">
      <w:start w:val="92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4F74"/>
    <w:multiLevelType w:val="hybridMultilevel"/>
    <w:tmpl w:val="F5623B5C"/>
    <w:lvl w:ilvl="0" w:tplc="3CEC7AF2">
      <w:start w:val="1"/>
      <w:numFmt w:val="decimal"/>
      <w:suff w:val="space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2B6736"/>
    <w:multiLevelType w:val="hybridMultilevel"/>
    <w:tmpl w:val="C248B566"/>
    <w:lvl w:ilvl="0" w:tplc="95BE1C3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20085C"/>
    <w:multiLevelType w:val="hybridMultilevel"/>
    <w:tmpl w:val="8878E03A"/>
    <w:lvl w:ilvl="0" w:tplc="FFE488A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D7"/>
    <w:rsid w:val="0000114B"/>
    <w:rsid w:val="000064FA"/>
    <w:rsid w:val="00006761"/>
    <w:rsid w:val="000069AF"/>
    <w:rsid w:val="0001289B"/>
    <w:rsid w:val="00012CC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95DAD"/>
    <w:rsid w:val="00096544"/>
    <w:rsid w:val="000B2990"/>
    <w:rsid w:val="000D360C"/>
    <w:rsid w:val="000D778F"/>
    <w:rsid w:val="000E0CB3"/>
    <w:rsid w:val="000E451C"/>
    <w:rsid w:val="000E5B8C"/>
    <w:rsid w:val="000E7A13"/>
    <w:rsid w:val="000F1AD2"/>
    <w:rsid w:val="000F400C"/>
    <w:rsid w:val="00101D5A"/>
    <w:rsid w:val="0010478D"/>
    <w:rsid w:val="00106229"/>
    <w:rsid w:val="00115ECF"/>
    <w:rsid w:val="001210B8"/>
    <w:rsid w:val="001253A6"/>
    <w:rsid w:val="0013701B"/>
    <w:rsid w:val="00140B9E"/>
    <w:rsid w:val="001631E2"/>
    <w:rsid w:val="001675F5"/>
    <w:rsid w:val="001716B0"/>
    <w:rsid w:val="001740C0"/>
    <w:rsid w:val="00177E68"/>
    <w:rsid w:val="00190E1A"/>
    <w:rsid w:val="00193D44"/>
    <w:rsid w:val="001A01D7"/>
    <w:rsid w:val="001A0BA8"/>
    <w:rsid w:val="001A0EE5"/>
    <w:rsid w:val="001A16FA"/>
    <w:rsid w:val="001A4CB9"/>
    <w:rsid w:val="001A6795"/>
    <w:rsid w:val="001C206C"/>
    <w:rsid w:val="001C4432"/>
    <w:rsid w:val="001D1895"/>
    <w:rsid w:val="001D400E"/>
    <w:rsid w:val="001D487A"/>
    <w:rsid w:val="001D7CF5"/>
    <w:rsid w:val="001E0A07"/>
    <w:rsid w:val="001E4EE2"/>
    <w:rsid w:val="001E5ECC"/>
    <w:rsid w:val="001F0505"/>
    <w:rsid w:val="001F6D64"/>
    <w:rsid w:val="00200697"/>
    <w:rsid w:val="0022038F"/>
    <w:rsid w:val="00220B1A"/>
    <w:rsid w:val="002238D1"/>
    <w:rsid w:val="00225DE2"/>
    <w:rsid w:val="00233F37"/>
    <w:rsid w:val="00241373"/>
    <w:rsid w:val="00243158"/>
    <w:rsid w:val="00253BF9"/>
    <w:rsid w:val="002617F1"/>
    <w:rsid w:val="00264983"/>
    <w:rsid w:val="00266678"/>
    <w:rsid w:val="00273287"/>
    <w:rsid w:val="00276988"/>
    <w:rsid w:val="00280DCC"/>
    <w:rsid w:val="00285DDA"/>
    <w:rsid w:val="00290169"/>
    <w:rsid w:val="002940DB"/>
    <w:rsid w:val="00297191"/>
    <w:rsid w:val="002A2391"/>
    <w:rsid w:val="002A4E8B"/>
    <w:rsid w:val="002B100A"/>
    <w:rsid w:val="002B351E"/>
    <w:rsid w:val="002B3F71"/>
    <w:rsid w:val="002B582B"/>
    <w:rsid w:val="002C1FDB"/>
    <w:rsid w:val="002C365C"/>
    <w:rsid w:val="002D06AB"/>
    <w:rsid w:val="002D1790"/>
    <w:rsid w:val="002D7A7C"/>
    <w:rsid w:val="002E7225"/>
    <w:rsid w:val="002F0B9B"/>
    <w:rsid w:val="002F48EF"/>
    <w:rsid w:val="003072E9"/>
    <w:rsid w:val="00332701"/>
    <w:rsid w:val="00337368"/>
    <w:rsid w:val="00340D07"/>
    <w:rsid w:val="00343931"/>
    <w:rsid w:val="00345982"/>
    <w:rsid w:val="00355B43"/>
    <w:rsid w:val="003567F6"/>
    <w:rsid w:val="00356E34"/>
    <w:rsid w:val="00357676"/>
    <w:rsid w:val="00361B64"/>
    <w:rsid w:val="00362A8F"/>
    <w:rsid w:val="003705E7"/>
    <w:rsid w:val="0037556A"/>
    <w:rsid w:val="003836B8"/>
    <w:rsid w:val="0038385E"/>
    <w:rsid w:val="00384F65"/>
    <w:rsid w:val="00390CEF"/>
    <w:rsid w:val="0039725C"/>
    <w:rsid w:val="003A16E7"/>
    <w:rsid w:val="003A7136"/>
    <w:rsid w:val="003A751F"/>
    <w:rsid w:val="003B1994"/>
    <w:rsid w:val="003B69D4"/>
    <w:rsid w:val="003C3282"/>
    <w:rsid w:val="003C3985"/>
    <w:rsid w:val="003D0B31"/>
    <w:rsid w:val="003D255B"/>
    <w:rsid w:val="003D3CA1"/>
    <w:rsid w:val="003D6B33"/>
    <w:rsid w:val="003E3D29"/>
    <w:rsid w:val="003E6090"/>
    <w:rsid w:val="003E7CA8"/>
    <w:rsid w:val="003F0441"/>
    <w:rsid w:val="003F28B5"/>
    <w:rsid w:val="003F2B7B"/>
    <w:rsid w:val="003F6F8D"/>
    <w:rsid w:val="003F7093"/>
    <w:rsid w:val="003F7EB4"/>
    <w:rsid w:val="004011A9"/>
    <w:rsid w:val="00401B09"/>
    <w:rsid w:val="00401EDB"/>
    <w:rsid w:val="00404C93"/>
    <w:rsid w:val="00407877"/>
    <w:rsid w:val="0041015A"/>
    <w:rsid w:val="004130B9"/>
    <w:rsid w:val="00427926"/>
    <w:rsid w:val="00440A9F"/>
    <w:rsid w:val="0044304F"/>
    <w:rsid w:val="00446704"/>
    <w:rsid w:val="0045391E"/>
    <w:rsid w:val="00455B45"/>
    <w:rsid w:val="00457F27"/>
    <w:rsid w:val="00460BA2"/>
    <w:rsid w:val="004666D6"/>
    <w:rsid w:val="00474192"/>
    <w:rsid w:val="00475F6B"/>
    <w:rsid w:val="00486339"/>
    <w:rsid w:val="00493EA7"/>
    <w:rsid w:val="00496895"/>
    <w:rsid w:val="00497A9B"/>
    <w:rsid w:val="00497EB6"/>
    <w:rsid w:val="004A1CFC"/>
    <w:rsid w:val="004A7F75"/>
    <w:rsid w:val="004B1FE9"/>
    <w:rsid w:val="004B3EEC"/>
    <w:rsid w:val="004B5574"/>
    <w:rsid w:val="004D2B57"/>
    <w:rsid w:val="004D61B9"/>
    <w:rsid w:val="004D78D1"/>
    <w:rsid w:val="004E0240"/>
    <w:rsid w:val="004E0F47"/>
    <w:rsid w:val="004E22E2"/>
    <w:rsid w:val="004F6BBE"/>
    <w:rsid w:val="0050563F"/>
    <w:rsid w:val="005212C5"/>
    <w:rsid w:val="00522B5E"/>
    <w:rsid w:val="00523C13"/>
    <w:rsid w:val="005246D7"/>
    <w:rsid w:val="00524F07"/>
    <w:rsid w:val="005257C2"/>
    <w:rsid w:val="00531E01"/>
    <w:rsid w:val="00532633"/>
    <w:rsid w:val="005403F1"/>
    <w:rsid w:val="00542533"/>
    <w:rsid w:val="005451ED"/>
    <w:rsid w:val="00551CBC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D5AA8"/>
    <w:rsid w:val="005E3FA8"/>
    <w:rsid w:val="005E55EC"/>
    <w:rsid w:val="005F1091"/>
    <w:rsid w:val="005F4CB4"/>
    <w:rsid w:val="00612303"/>
    <w:rsid w:val="00631FFD"/>
    <w:rsid w:val="00634D81"/>
    <w:rsid w:val="00640612"/>
    <w:rsid w:val="0064227D"/>
    <w:rsid w:val="0065179F"/>
    <w:rsid w:val="00655411"/>
    <w:rsid w:val="00656B20"/>
    <w:rsid w:val="00657593"/>
    <w:rsid w:val="00670C95"/>
    <w:rsid w:val="00674EB7"/>
    <w:rsid w:val="00680650"/>
    <w:rsid w:val="006825CF"/>
    <w:rsid w:val="006833C4"/>
    <w:rsid w:val="00686049"/>
    <w:rsid w:val="006925CE"/>
    <w:rsid w:val="00692C8C"/>
    <w:rsid w:val="006A72A2"/>
    <w:rsid w:val="006B2748"/>
    <w:rsid w:val="006B465F"/>
    <w:rsid w:val="006C06A1"/>
    <w:rsid w:val="006C0F22"/>
    <w:rsid w:val="006C13B1"/>
    <w:rsid w:val="006C16E0"/>
    <w:rsid w:val="006C4176"/>
    <w:rsid w:val="006C66EF"/>
    <w:rsid w:val="006D2617"/>
    <w:rsid w:val="006D782B"/>
    <w:rsid w:val="006E1009"/>
    <w:rsid w:val="006E5669"/>
    <w:rsid w:val="00700AA3"/>
    <w:rsid w:val="007142BA"/>
    <w:rsid w:val="00714823"/>
    <w:rsid w:val="00717197"/>
    <w:rsid w:val="0071789F"/>
    <w:rsid w:val="00730088"/>
    <w:rsid w:val="00736C98"/>
    <w:rsid w:val="0074402F"/>
    <w:rsid w:val="00747222"/>
    <w:rsid w:val="00750898"/>
    <w:rsid w:val="00754618"/>
    <w:rsid w:val="007614EA"/>
    <w:rsid w:val="00762920"/>
    <w:rsid w:val="007632F8"/>
    <w:rsid w:val="0076794B"/>
    <w:rsid w:val="00773559"/>
    <w:rsid w:val="00780D5C"/>
    <w:rsid w:val="0078127A"/>
    <w:rsid w:val="00783AF2"/>
    <w:rsid w:val="00787E46"/>
    <w:rsid w:val="007A6609"/>
    <w:rsid w:val="007B7B73"/>
    <w:rsid w:val="007C2CED"/>
    <w:rsid w:val="007E6BA4"/>
    <w:rsid w:val="007F1FAE"/>
    <w:rsid w:val="007F7EDD"/>
    <w:rsid w:val="00802988"/>
    <w:rsid w:val="00830A3D"/>
    <w:rsid w:val="008415A0"/>
    <w:rsid w:val="0085364B"/>
    <w:rsid w:val="0086620F"/>
    <w:rsid w:val="00866993"/>
    <w:rsid w:val="00874366"/>
    <w:rsid w:val="008762D8"/>
    <w:rsid w:val="0088719C"/>
    <w:rsid w:val="008900F9"/>
    <w:rsid w:val="00894E9B"/>
    <w:rsid w:val="00897035"/>
    <w:rsid w:val="008A0D12"/>
    <w:rsid w:val="008A450F"/>
    <w:rsid w:val="008B1589"/>
    <w:rsid w:val="008B2AEF"/>
    <w:rsid w:val="008B7137"/>
    <w:rsid w:val="008B74DD"/>
    <w:rsid w:val="008C2E5A"/>
    <w:rsid w:val="008C454A"/>
    <w:rsid w:val="008C72B5"/>
    <w:rsid w:val="008D10FD"/>
    <w:rsid w:val="008D122F"/>
    <w:rsid w:val="008D5F60"/>
    <w:rsid w:val="008D727F"/>
    <w:rsid w:val="008E24B7"/>
    <w:rsid w:val="008F0210"/>
    <w:rsid w:val="008F2600"/>
    <w:rsid w:val="008F4113"/>
    <w:rsid w:val="008F5D52"/>
    <w:rsid w:val="0090032F"/>
    <w:rsid w:val="00902A6A"/>
    <w:rsid w:val="00904F17"/>
    <w:rsid w:val="009073DB"/>
    <w:rsid w:val="00914813"/>
    <w:rsid w:val="00915DDD"/>
    <w:rsid w:val="00922966"/>
    <w:rsid w:val="0092710A"/>
    <w:rsid w:val="00933E13"/>
    <w:rsid w:val="00937AE3"/>
    <w:rsid w:val="00937D24"/>
    <w:rsid w:val="00940C8D"/>
    <w:rsid w:val="00941A83"/>
    <w:rsid w:val="009429B5"/>
    <w:rsid w:val="00943175"/>
    <w:rsid w:val="0095741D"/>
    <w:rsid w:val="00960A96"/>
    <w:rsid w:val="00960BEC"/>
    <w:rsid w:val="00962F97"/>
    <w:rsid w:val="0097288F"/>
    <w:rsid w:val="0098207E"/>
    <w:rsid w:val="009865D7"/>
    <w:rsid w:val="00990AAE"/>
    <w:rsid w:val="00997D5D"/>
    <w:rsid w:val="009B156F"/>
    <w:rsid w:val="009B6120"/>
    <w:rsid w:val="009C2F76"/>
    <w:rsid w:val="009C6A32"/>
    <w:rsid w:val="009E441C"/>
    <w:rsid w:val="009E5AE6"/>
    <w:rsid w:val="009F5312"/>
    <w:rsid w:val="00A006DD"/>
    <w:rsid w:val="00A02AEC"/>
    <w:rsid w:val="00A0594A"/>
    <w:rsid w:val="00A12C47"/>
    <w:rsid w:val="00A1582C"/>
    <w:rsid w:val="00A23AC1"/>
    <w:rsid w:val="00A23E04"/>
    <w:rsid w:val="00A25DF8"/>
    <w:rsid w:val="00A31063"/>
    <w:rsid w:val="00A3289F"/>
    <w:rsid w:val="00A44BA0"/>
    <w:rsid w:val="00A44BAC"/>
    <w:rsid w:val="00A46C15"/>
    <w:rsid w:val="00A50DC0"/>
    <w:rsid w:val="00A5505C"/>
    <w:rsid w:val="00A63695"/>
    <w:rsid w:val="00A72F06"/>
    <w:rsid w:val="00A730F2"/>
    <w:rsid w:val="00A73B6D"/>
    <w:rsid w:val="00A77FFD"/>
    <w:rsid w:val="00A84F98"/>
    <w:rsid w:val="00A915EE"/>
    <w:rsid w:val="00AA2C83"/>
    <w:rsid w:val="00AA71C5"/>
    <w:rsid w:val="00AB216D"/>
    <w:rsid w:val="00AB4554"/>
    <w:rsid w:val="00AB78EA"/>
    <w:rsid w:val="00AC47B6"/>
    <w:rsid w:val="00AD1738"/>
    <w:rsid w:val="00AD7DF9"/>
    <w:rsid w:val="00AE29BB"/>
    <w:rsid w:val="00AE2CAF"/>
    <w:rsid w:val="00AE43A3"/>
    <w:rsid w:val="00AF0EBF"/>
    <w:rsid w:val="00AF33D9"/>
    <w:rsid w:val="00B002E4"/>
    <w:rsid w:val="00B05EEC"/>
    <w:rsid w:val="00B1273C"/>
    <w:rsid w:val="00B140E2"/>
    <w:rsid w:val="00B17068"/>
    <w:rsid w:val="00B2005C"/>
    <w:rsid w:val="00B258FE"/>
    <w:rsid w:val="00B332B2"/>
    <w:rsid w:val="00B33A00"/>
    <w:rsid w:val="00B34886"/>
    <w:rsid w:val="00B34CCC"/>
    <w:rsid w:val="00B35A99"/>
    <w:rsid w:val="00B36EC7"/>
    <w:rsid w:val="00B36EDD"/>
    <w:rsid w:val="00B4203C"/>
    <w:rsid w:val="00B504C1"/>
    <w:rsid w:val="00B57139"/>
    <w:rsid w:val="00B60037"/>
    <w:rsid w:val="00B607A1"/>
    <w:rsid w:val="00B61C97"/>
    <w:rsid w:val="00B628C5"/>
    <w:rsid w:val="00B71933"/>
    <w:rsid w:val="00B8078D"/>
    <w:rsid w:val="00B85615"/>
    <w:rsid w:val="00B96491"/>
    <w:rsid w:val="00B97818"/>
    <w:rsid w:val="00BA5CFF"/>
    <w:rsid w:val="00BA6A9A"/>
    <w:rsid w:val="00BC5B1B"/>
    <w:rsid w:val="00BD12A3"/>
    <w:rsid w:val="00BD467C"/>
    <w:rsid w:val="00BD7F6E"/>
    <w:rsid w:val="00BE1198"/>
    <w:rsid w:val="00BE2395"/>
    <w:rsid w:val="00BF0ED6"/>
    <w:rsid w:val="00BF47B0"/>
    <w:rsid w:val="00BF5327"/>
    <w:rsid w:val="00BF74F2"/>
    <w:rsid w:val="00C00749"/>
    <w:rsid w:val="00C06770"/>
    <w:rsid w:val="00C06FE7"/>
    <w:rsid w:val="00C1011E"/>
    <w:rsid w:val="00C175D4"/>
    <w:rsid w:val="00C21D33"/>
    <w:rsid w:val="00C21E1B"/>
    <w:rsid w:val="00C27DAC"/>
    <w:rsid w:val="00C312E2"/>
    <w:rsid w:val="00C3382F"/>
    <w:rsid w:val="00C4377C"/>
    <w:rsid w:val="00C4569D"/>
    <w:rsid w:val="00C474B2"/>
    <w:rsid w:val="00C47F0F"/>
    <w:rsid w:val="00C51D84"/>
    <w:rsid w:val="00C52506"/>
    <w:rsid w:val="00C57307"/>
    <w:rsid w:val="00C57B42"/>
    <w:rsid w:val="00C6121B"/>
    <w:rsid w:val="00C6403E"/>
    <w:rsid w:val="00C75F12"/>
    <w:rsid w:val="00C82259"/>
    <w:rsid w:val="00C83FBB"/>
    <w:rsid w:val="00C9223A"/>
    <w:rsid w:val="00C9297C"/>
    <w:rsid w:val="00C94014"/>
    <w:rsid w:val="00C97A8C"/>
    <w:rsid w:val="00CA24F4"/>
    <w:rsid w:val="00CA7C84"/>
    <w:rsid w:val="00CB0A99"/>
    <w:rsid w:val="00CB15E2"/>
    <w:rsid w:val="00CB5A09"/>
    <w:rsid w:val="00CC62EF"/>
    <w:rsid w:val="00CD0A14"/>
    <w:rsid w:val="00CD0CD4"/>
    <w:rsid w:val="00CD48AD"/>
    <w:rsid w:val="00CE1671"/>
    <w:rsid w:val="00CE1C47"/>
    <w:rsid w:val="00CE3B9F"/>
    <w:rsid w:val="00CF095A"/>
    <w:rsid w:val="00CF1FB8"/>
    <w:rsid w:val="00CF2C65"/>
    <w:rsid w:val="00D078B6"/>
    <w:rsid w:val="00D1022C"/>
    <w:rsid w:val="00D221AB"/>
    <w:rsid w:val="00D27115"/>
    <w:rsid w:val="00D34DCC"/>
    <w:rsid w:val="00D3538A"/>
    <w:rsid w:val="00D359FB"/>
    <w:rsid w:val="00D3634E"/>
    <w:rsid w:val="00D410E6"/>
    <w:rsid w:val="00D41718"/>
    <w:rsid w:val="00D46703"/>
    <w:rsid w:val="00D46BE1"/>
    <w:rsid w:val="00D473D2"/>
    <w:rsid w:val="00D61D9B"/>
    <w:rsid w:val="00D80192"/>
    <w:rsid w:val="00D84F3A"/>
    <w:rsid w:val="00D95712"/>
    <w:rsid w:val="00D9584F"/>
    <w:rsid w:val="00DA0924"/>
    <w:rsid w:val="00DA2F09"/>
    <w:rsid w:val="00DA7828"/>
    <w:rsid w:val="00DB1DD8"/>
    <w:rsid w:val="00DC1E60"/>
    <w:rsid w:val="00DC7767"/>
    <w:rsid w:val="00DD60CC"/>
    <w:rsid w:val="00DE3E02"/>
    <w:rsid w:val="00DE6F3B"/>
    <w:rsid w:val="00DF1BED"/>
    <w:rsid w:val="00DF36AC"/>
    <w:rsid w:val="00DF4D12"/>
    <w:rsid w:val="00E10AE2"/>
    <w:rsid w:val="00E10F0A"/>
    <w:rsid w:val="00E21875"/>
    <w:rsid w:val="00E25407"/>
    <w:rsid w:val="00E30E75"/>
    <w:rsid w:val="00E32599"/>
    <w:rsid w:val="00E33B0E"/>
    <w:rsid w:val="00E42621"/>
    <w:rsid w:val="00E446A6"/>
    <w:rsid w:val="00E52A5D"/>
    <w:rsid w:val="00E53CB5"/>
    <w:rsid w:val="00E53CCD"/>
    <w:rsid w:val="00E62607"/>
    <w:rsid w:val="00E641DA"/>
    <w:rsid w:val="00E64CBA"/>
    <w:rsid w:val="00E6592D"/>
    <w:rsid w:val="00E660E1"/>
    <w:rsid w:val="00E71855"/>
    <w:rsid w:val="00E719A9"/>
    <w:rsid w:val="00E80F1F"/>
    <w:rsid w:val="00E866D4"/>
    <w:rsid w:val="00E974CE"/>
    <w:rsid w:val="00EA02E1"/>
    <w:rsid w:val="00EA1DE4"/>
    <w:rsid w:val="00EA60EA"/>
    <w:rsid w:val="00EB0A8E"/>
    <w:rsid w:val="00EB2330"/>
    <w:rsid w:val="00EB29BF"/>
    <w:rsid w:val="00EB4610"/>
    <w:rsid w:val="00EC758F"/>
    <w:rsid w:val="00EC7C7F"/>
    <w:rsid w:val="00ED1F07"/>
    <w:rsid w:val="00ED6538"/>
    <w:rsid w:val="00EF2022"/>
    <w:rsid w:val="00EF31F0"/>
    <w:rsid w:val="00EF4B42"/>
    <w:rsid w:val="00EF4EC1"/>
    <w:rsid w:val="00F003D3"/>
    <w:rsid w:val="00F008AB"/>
    <w:rsid w:val="00F02052"/>
    <w:rsid w:val="00F024B4"/>
    <w:rsid w:val="00F03E32"/>
    <w:rsid w:val="00F12DDB"/>
    <w:rsid w:val="00F3302F"/>
    <w:rsid w:val="00F403A7"/>
    <w:rsid w:val="00F42289"/>
    <w:rsid w:val="00F42E75"/>
    <w:rsid w:val="00F45D65"/>
    <w:rsid w:val="00F46450"/>
    <w:rsid w:val="00F47CD1"/>
    <w:rsid w:val="00F517FA"/>
    <w:rsid w:val="00F52D16"/>
    <w:rsid w:val="00F53A30"/>
    <w:rsid w:val="00F54CD5"/>
    <w:rsid w:val="00F56187"/>
    <w:rsid w:val="00F61494"/>
    <w:rsid w:val="00F62D67"/>
    <w:rsid w:val="00F63BD9"/>
    <w:rsid w:val="00F6694C"/>
    <w:rsid w:val="00F67318"/>
    <w:rsid w:val="00F73C2A"/>
    <w:rsid w:val="00F8145F"/>
    <w:rsid w:val="00F9283D"/>
    <w:rsid w:val="00F96F18"/>
    <w:rsid w:val="00FA508E"/>
    <w:rsid w:val="00FA5320"/>
    <w:rsid w:val="00FA7846"/>
    <w:rsid w:val="00FC26E5"/>
    <w:rsid w:val="00FC4492"/>
    <w:rsid w:val="00FC6A24"/>
    <w:rsid w:val="00FC6B63"/>
    <w:rsid w:val="00FD19F1"/>
    <w:rsid w:val="00FD370F"/>
    <w:rsid w:val="00FD57A2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7AC91"/>
  <w15:docId w15:val="{9BB94A83-EEB4-452D-8954-E0ED6D5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semiHidden/>
    <w:unhideWhenUsed/>
    <w:rsid w:val="006E5669"/>
    <w:rPr>
      <w:color w:val="0000FF"/>
      <w:u w:val="single"/>
    </w:rPr>
  </w:style>
  <w:style w:type="character" w:styleId="af6">
    <w:name w:val="Emphasis"/>
    <w:basedOn w:val="a0"/>
    <w:uiPriority w:val="20"/>
    <w:qFormat/>
    <w:rsid w:val="00631FFD"/>
    <w:rPr>
      <w:i/>
      <w:iCs/>
    </w:rPr>
  </w:style>
  <w:style w:type="character" w:styleId="af7">
    <w:name w:val="annotation reference"/>
    <w:basedOn w:val="a0"/>
    <w:uiPriority w:val="99"/>
    <w:semiHidden/>
    <w:unhideWhenUsed/>
    <w:rsid w:val="00D4670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46703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D46703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46703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D46703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CC62E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37">
    <w:name w:val="rvts37"/>
    <w:basedOn w:val="a0"/>
    <w:rsid w:val="00CC62EF"/>
  </w:style>
  <w:style w:type="character" w:customStyle="1" w:styleId="af4">
    <w:name w:val="Абзац списку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f3"/>
    <w:uiPriority w:val="34"/>
    <w:qFormat/>
    <w:locked/>
    <w:rsid w:val="00EF2022"/>
    <w:rPr>
      <w:rFonts w:ascii="Times New Roman" w:hAnsi="Times New Roman" w:cs="Times New Roman"/>
      <w:sz w:val="28"/>
      <w:szCs w:val="28"/>
      <w:lang w:eastAsia="uk-UA"/>
    </w:rPr>
  </w:style>
  <w:style w:type="paragraph" w:styleId="afc">
    <w:name w:val="Revision"/>
    <w:hidden/>
    <w:uiPriority w:val="99"/>
    <w:semiHidden/>
    <w:rsid w:val="0068065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679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A0A132-5510-406D-B6B8-13E53D3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Костянтин Юрійович</dc:creator>
  <cp:keywords/>
  <dc:description/>
  <cp:lastModifiedBy>Купрійчук Олександра Анатоліївна</cp:lastModifiedBy>
  <cp:revision>8</cp:revision>
  <cp:lastPrinted>2015-04-06T07:59:00Z</cp:lastPrinted>
  <dcterms:created xsi:type="dcterms:W3CDTF">2022-12-22T12:42:00Z</dcterms:created>
  <dcterms:modified xsi:type="dcterms:W3CDTF">2022-12-26T14:30:00Z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