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A9A" w:rsidRDefault="00150A9A" w:rsidP="008D49D7">
      <w:pPr>
        <w:spacing w:before="100" w:beforeAutospacing="1" w:after="100" w:afterAutospacing="1" w:line="240" w:lineRule="auto"/>
        <w:ind w:firstLine="709"/>
        <w:jc w:val="center"/>
        <w:outlineLvl w:val="2"/>
        <w:rPr>
          <w:rFonts w:ascii="Times New Roman" w:eastAsia="Times New Roman" w:hAnsi="Times New Roman" w:cs="Times New Roman"/>
          <w:b/>
          <w:bCs/>
          <w:sz w:val="28"/>
          <w:szCs w:val="28"/>
          <w:lang w:eastAsia="uk-UA"/>
        </w:rPr>
      </w:pPr>
      <w:r w:rsidRPr="00E1127A">
        <w:rPr>
          <w:rFonts w:ascii="Times New Roman" w:eastAsia="Times New Roman" w:hAnsi="Times New Roman" w:cs="Times New Roman"/>
          <w:b/>
          <w:bCs/>
          <w:sz w:val="28"/>
          <w:szCs w:val="28"/>
          <w:lang w:eastAsia="uk-UA"/>
        </w:rPr>
        <w:t xml:space="preserve">Генеральний договір </w:t>
      </w:r>
      <w:proofErr w:type="spellStart"/>
      <w:r w:rsidRPr="00E1127A">
        <w:rPr>
          <w:rFonts w:ascii="Times New Roman" w:eastAsia="Times New Roman" w:hAnsi="Times New Roman" w:cs="Times New Roman"/>
          <w:b/>
          <w:bCs/>
          <w:sz w:val="28"/>
          <w:szCs w:val="28"/>
          <w:lang w:eastAsia="uk-UA"/>
        </w:rPr>
        <w:t>репо</w:t>
      </w:r>
      <w:proofErr w:type="spellEnd"/>
      <w:r w:rsidRPr="00E1127A">
        <w:rPr>
          <w:rFonts w:ascii="Times New Roman" w:eastAsia="Times New Roman" w:hAnsi="Times New Roman" w:cs="Times New Roman"/>
          <w:b/>
          <w:bCs/>
          <w:sz w:val="28"/>
          <w:szCs w:val="28"/>
          <w:lang w:eastAsia="uk-UA"/>
        </w:rPr>
        <w:t xml:space="preserve"> </w:t>
      </w:r>
      <w:r w:rsidR="00A326A8">
        <w:rPr>
          <w:rFonts w:ascii="Times New Roman" w:eastAsia="Times New Roman" w:hAnsi="Times New Roman" w:cs="Times New Roman"/>
          <w:b/>
          <w:bCs/>
          <w:sz w:val="28"/>
          <w:szCs w:val="28"/>
          <w:lang w:eastAsia="uk-UA"/>
        </w:rPr>
        <w:t>№</w:t>
      </w:r>
      <w:r w:rsidRPr="00E1127A">
        <w:rPr>
          <w:rFonts w:ascii="Times New Roman" w:eastAsia="Times New Roman" w:hAnsi="Times New Roman" w:cs="Times New Roman"/>
          <w:b/>
          <w:bCs/>
          <w:sz w:val="28"/>
          <w:szCs w:val="28"/>
          <w:lang w:eastAsia="uk-UA"/>
        </w:rPr>
        <w:t xml:space="preserve"> </w:t>
      </w:r>
      <w:r w:rsidR="00A326A8">
        <w:rPr>
          <w:rFonts w:ascii="Times New Roman" w:eastAsia="Times New Roman" w:hAnsi="Times New Roman" w:cs="Times New Roman"/>
          <w:b/>
          <w:bCs/>
          <w:sz w:val="28"/>
          <w:szCs w:val="28"/>
          <w:lang w:eastAsia="uk-UA"/>
        </w:rPr>
        <w:t>________</w:t>
      </w:r>
    </w:p>
    <w:p w:rsidR="00A326A8" w:rsidRPr="00A326A8" w:rsidRDefault="00A326A8" w:rsidP="008D49D7">
      <w:pPr>
        <w:spacing w:before="100" w:beforeAutospacing="1" w:after="100" w:afterAutospacing="1" w:line="240" w:lineRule="auto"/>
        <w:jc w:val="both"/>
        <w:outlineLvl w:val="2"/>
        <w:rPr>
          <w:rFonts w:ascii="Times New Roman" w:eastAsia="Times New Roman" w:hAnsi="Times New Roman" w:cs="Times New Roman"/>
          <w:b/>
          <w:bCs/>
          <w:sz w:val="28"/>
          <w:szCs w:val="28"/>
          <w:lang w:eastAsia="uk-UA"/>
        </w:rPr>
      </w:pPr>
      <w:r w:rsidRPr="00A326A8">
        <w:rPr>
          <w:rFonts w:ascii="Times New Roman" w:eastAsia="Times New Roman" w:hAnsi="Times New Roman" w:cs="Times New Roman"/>
          <w:b/>
          <w:bCs/>
          <w:sz w:val="28"/>
          <w:szCs w:val="28"/>
          <w:lang w:eastAsia="uk-UA"/>
        </w:rPr>
        <w:t>м.</w:t>
      </w:r>
      <w:r>
        <w:rPr>
          <w:rFonts w:ascii="Times New Roman" w:eastAsia="Times New Roman" w:hAnsi="Times New Roman" w:cs="Times New Roman"/>
          <w:b/>
          <w:bCs/>
          <w:sz w:val="28"/>
          <w:szCs w:val="28"/>
          <w:lang w:eastAsia="uk-UA"/>
        </w:rPr>
        <w:t xml:space="preserve"> </w:t>
      </w:r>
      <w:r w:rsidRPr="00A326A8">
        <w:rPr>
          <w:rFonts w:ascii="Times New Roman" w:eastAsia="Times New Roman" w:hAnsi="Times New Roman" w:cs="Times New Roman"/>
          <w:b/>
          <w:bCs/>
          <w:sz w:val="28"/>
          <w:szCs w:val="28"/>
          <w:lang w:eastAsia="uk-UA"/>
        </w:rPr>
        <w:t>Київ</w:t>
      </w:r>
      <w:r w:rsidRPr="00A326A8">
        <w:rPr>
          <w:rFonts w:ascii="Times New Roman" w:eastAsia="Times New Roman" w:hAnsi="Times New Roman" w:cs="Times New Roman"/>
          <w:b/>
          <w:bCs/>
          <w:sz w:val="28"/>
          <w:szCs w:val="28"/>
          <w:lang w:eastAsia="uk-UA"/>
        </w:rPr>
        <w:tab/>
      </w:r>
      <w:r w:rsidRPr="00A326A8">
        <w:rPr>
          <w:rFonts w:ascii="Times New Roman" w:eastAsia="Times New Roman" w:hAnsi="Times New Roman" w:cs="Times New Roman"/>
          <w:b/>
          <w:bCs/>
          <w:sz w:val="28"/>
          <w:szCs w:val="28"/>
          <w:lang w:eastAsia="uk-UA"/>
        </w:rPr>
        <w:tab/>
      </w:r>
      <w:r w:rsidRPr="00A326A8">
        <w:rPr>
          <w:rFonts w:ascii="Times New Roman" w:eastAsia="Times New Roman" w:hAnsi="Times New Roman" w:cs="Times New Roman"/>
          <w:b/>
          <w:bCs/>
          <w:sz w:val="28"/>
          <w:szCs w:val="28"/>
          <w:lang w:eastAsia="uk-UA"/>
        </w:rPr>
        <w:tab/>
      </w:r>
      <w:r w:rsidRPr="00A326A8">
        <w:rPr>
          <w:rFonts w:ascii="Times New Roman" w:eastAsia="Times New Roman" w:hAnsi="Times New Roman" w:cs="Times New Roman"/>
          <w:b/>
          <w:bCs/>
          <w:sz w:val="28"/>
          <w:szCs w:val="28"/>
          <w:lang w:eastAsia="uk-UA"/>
        </w:rPr>
        <w:tab/>
      </w:r>
      <w:r w:rsidRPr="00A326A8">
        <w:rPr>
          <w:rFonts w:ascii="Times New Roman" w:eastAsia="Times New Roman" w:hAnsi="Times New Roman" w:cs="Times New Roman"/>
          <w:b/>
          <w:bCs/>
          <w:sz w:val="28"/>
          <w:szCs w:val="28"/>
          <w:lang w:eastAsia="uk-UA"/>
        </w:rPr>
        <w:tab/>
      </w:r>
      <w:r w:rsidRPr="00A326A8">
        <w:rPr>
          <w:rFonts w:ascii="Times New Roman" w:eastAsia="Times New Roman" w:hAnsi="Times New Roman" w:cs="Times New Roman"/>
          <w:b/>
          <w:bCs/>
          <w:sz w:val="28"/>
          <w:szCs w:val="28"/>
          <w:lang w:eastAsia="uk-UA"/>
        </w:rPr>
        <w:tab/>
      </w:r>
      <w:bookmarkStart w:id="0" w:name="_GoBack"/>
      <w:bookmarkEnd w:id="0"/>
      <w:r w:rsidRPr="00A326A8">
        <w:rPr>
          <w:rFonts w:ascii="Times New Roman" w:eastAsia="Times New Roman" w:hAnsi="Times New Roman" w:cs="Times New Roman"/>
          <w:b/>
          <w:bCs/>
          <w:sz w:val="28"/>
          <w:szCs w:val="28"/>
          <w:lang w:eastAsia="uk-UA"/>
        </w:rPr>
        <w:tab/>
        <w:t>«____» _________</w:t>
      </w:r>
      <w:r>
        <w:rPr>
          <w:rFonts w:ascii="Times New Roman" w:eastAsia="Times New Roman" w:hAnsi="Times New Roman" w:cs="Times New Roman"/>
          <w:b/>
          <w:bCs/>
          <w:sz w:val="28"/>
          <w:szCs w:val="28"/>
          <w:lang w:eastAsia="uk-UA"/>
        </w:rPr>
        <w:t>2022</w:t>
      </w:r>
      <w:r w:rsidR="001457A4">
        <w:rPr>
          <w:rFonts w:ascii="Times New Roman" w:eastAsia="Times New Roman" w:hAnsi="Times New Roman" w:cs="Times New Roman"/>
          <w:b/>
          <w:bCs/>
          <w:sz w:val="28"/>
          <w:szCs w:val="28"/>
          <w:lang w:eastAsia="uk-UA"/>
        </w:rPr>
        <w:t xml:space="preserve"> року</w:t>
      </w:r>
    </w:p>
    <w:p w:rsidR="008D49D7" w:rsidRDefault="00A326A8" w:rsidP="008D49D7">
      <w:pPr>
        <w:spacing w:after="0" w:line="240" w:lineRule="auto"/>
        <w:ind w:left="-426" w:right="-284" w:firstLine="709"/>
        <w:jc w:val="both"/>
        <w:rPr>
          <w:rFonts w:ascii="Times New Roman" w:eastAsiaTheme="minorEastAsia" w:hAnsi="Times New Roman" w:cs="Times New Roman"/>
          <w:sz w:val="28"/>
          <w:szCs w:val="28"/>
          <w:lang w:eastAsia="uk-UA"/>
        </w:rPr>
      </w:pPr>
      <w:r w:rsidRPr="008D49D7">
        <w:rPr>
          <w:rFonts w:ascii="Times New Roman" w:eastAsiaTheme="minorEastAsia" w:hAnsi="Times New Roman" w:cs="Times New Roman"/>
          <w:b/>
          <w:sz w:val="28"/>
          <w:szCs w:val="28"/>
          <w:lang w:eastAsia="uk-UA"/>
        </w:rPr>
        <w:t>Національний банк України</w:t>
      </w:r>
      <w:r w:rsidRPr="00E1127A">
        <w:rPr>
          <w:rFonts w:ascii="Times New Roman" w:eastAsiaTheme="minorEastAsia" w:hAnsi="Times New Roman" w:cs="Times New Roman"/>
          <w:sz w:val="28"/>
          <w:szCs w:val="28"/>
          <w:lang w:eastAsia="uk-UA"/>
        </w:rPr>
        <w:t xml:space="preserve"> в особі _________________________</w:t>
      </w:r>
      <w:r w:rsidR="008D49D7">
        <w:rPr>
          <w:rFonts w:ascii="Times New Roman" w:eastAsiaTheme="minorEastAsia" w:hAnsi="Times New Roman" w:cs="Times New Roman"/>
          <w:sz w:val="28"/>
          <w:szCs w:val="28"/>
          <w:lang w:eastAsia="uk-UA"/>
        </w:rPr>
        <w:t>______</w:t>
      </w:r>
      <w:r w:rsidRPr="00E1127A">
        <w:rPr>
          <w:rFonts w:ascii="Times New Roman" w:eastAsiaTheme="minorEastAsia" w:hAnsi="Times New Roman" w:cs="Times New Roman"/>
          <w:sz w:val="28"/>
          <w:szCs w:val="28"/>
          <w:lang w:eastAsia="uk-UA"/>
        </w:rPr>
        <w:t xml:space="preserve">_____, </w:t>
      </w:r>
    </w:p>
    <w:p w:rsidR="008D49D7" w:rsidRPr="008D49D7" w:rsidRDefault="008D49D7" w:rsidP="008D49D7">
      <w:pPr>
        <w:spacing w:after="0" w:line="240" w:lineRule="auto"/>
        <w:ind w:left="-426" w:right="-284" w:firstLine="709"/>
        <w:jc w:val="both"/>
        <w:rPr>
          <w:rFonts w:ascii="Times New Roman" w:eastAsiaTheme="minorEastAsia" w:hAnsi="Times New Roman" w:cs="Times New Roman"/>
          <w:sz w:val="20"/>
          <w:szCs w:val="20"/>
          <w:lang w:eastAsia="uk-UA"/>
        </w:rPr>
      </w:pPr>
      <w:r>
        <w:rPr>
          <w:rFonts w:ascii="Times New Roman" w:eastAsiaTheme="minorEastAsia" w:hAnsi="Times New Roman" w:cs="Times New Roman"/>
          <w:sz w:val="28"/>
          <w:szCs w:val="28"/>
          <w:lang w:eastAsia="uk-UA"/>
        </w:rPr>
        <w:t xml:space="preserve">                                                                   </w:t>
      </w:r>
      <w:r w:rsidRPr="008D49D7">
        <w:rPr>
          <w:rFonts w:ascii="Times New Roman" w:eastAsiaTheme="minorEastAsia" w:hAnsi="Times New Roman" w:cs="Times New Roman"/>
          <w:sz w:val="20"/>
          <w:szCs w:val="20"/>
          <w:lang w:eastAsia="uk-UA"/>
        </w:rPr>
        <w:t>(посада, прізвище, ім'я, по батькові)</w:t>
      </w:r>
    </w:p>
    <w:p w:rsidR="008D49D7" w:rsidRDefault="00A326A8" w:rsidP="008D49D7">
      <w:pPr>
        <w:spacing w:after="0" w:line="240" w:lineRule="auto"/>
        <w:ind w:left="-426" w:right="-284"/>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 xml:space="preserve">який діє на </w:t>
      </w:r>
      <w:r w:rsidR="008D49D7">
        <w:rPr>
          <w:rFonts w:ascii="Times New Roman" w:eastAsiaTheme="minorEastAsia" w:hAnsi="Times New Roman" w:cs="Times New Roman"/>
          <w:sz w:val="28"/>
          <w:szCs w:val="28"/>
          <w:lang w:eastAsia="uk-UA"/>
        </w:rPr>
        <w:t>підставі</w:t>
      </w:r>
      <w:r w:rsidRPr="00E1127A">
        <w:rPr>
          <w:rFonts w:ascii="Times New Roman" w:eastAsiaTheme="minorEastAsia" w:hAnsi="Times New Roman" w:cs="Times New Roman"/>
          <w:sz w:val="28"/>
          <w:szCs w:val="28"/>
          <w:lang w:eastAsia="uk-UA"/>
        </w:rPr>
        <w:t>___________________________________________________</w:t>
      </w:r>
      <w:r w:rsidR="008D49D7">
        <w:rPr>
          <w:rFonts w:ascii="Times New Roman" w:eastAsiaTheme="minorEastAsia" w:hAnsi="Times New Roman" w:cs="Times New Roman"/>
          <w:sz w:val="28"/>
          <w:szCs w:val="28"/>
          <w:lang w:eastAsia="uk-UA"/>
        </w:rPr>
        <w:t>_____</w:t>
      </w:r>
      <w:r w:rsidRPr="00E1127A">
        <w:rPr>
          <w:rFonts w:ascii="Times New Roman" w:eastAsiaTheme="minorEastAsia" w:hAnsi="Times New Roman" w:cs="Times New Roman"/>
          <w:sz w:val="28"/>
          <w:szCs w:val="28"/>
          <w:lang w:eastAsia="uk-UA"/>
        </w:rPr>
        <w:t xml:space="preserve">_ </w:t>
      </w:r>
    </w:p>
    <w:p w:rsidR="008D49D7" w:rsidRPr="008D49D7" w:rsidRDefault="008D49D7" w:rsidP="008D49D7">
      <w:pPr>
        <w:spacing w:after="0" w:line="240" w:lineRule="auto"/>
        <w:ind w:left="-426" w:right="-284"/>
        <w:jc w:val="both"/>
        <w:rPr>
          <w:rFonts w:ascii="Times New Roman" w:eastAsiaTheme="minorEastAsia" w:hAnsi="Times New Roman" w:cs="Times New Roman"/>
          <w:sz w:val="20"/>
          <w:szCs w:val="20"/>
          <w:lang w:eastAsia="uk-UA"/>
        </w:rPr>
      </w:pPr>
      <w:r>
        <w:rPr>
          <w:rFonts w:ascii="Times New Roman" w:eastAsiaTheme="minorEastAsia" w:hAnsi="Times New Roman" w:cs="Times New Roman"/>
          <w:sz w:val="28"/>
          <w:szCs w:val="28"/>
          <w:lang w:eastAsia="uk-UA"/>
        </w:rPr>
        <w:t xml:space="preserve">                                  </w:t>
      </w:r>
      <w:r w:rsidRPr="008D49D7">
        <w:rPr>
          <w:rFonts w:ascii="Times New Roman" w:eastAsiaTheme="minorEastAsia" w:hAnsi="Times New Roman" w:cs="Times New Roman"/>
          <w:sz w:val="20"/>
          <w:szCs w:val="20"/>
          <w:lang w:eastAsia="uk-UA"/>
        </w:rPr>
        <w:t>(назва документа, який засвідчує право підпису)</w:t>
      </w:r>
    </w:p>
    <w:p w:rsidR="008D49D7" w:rsidRDefault="00A326A8" w:rsidP="008D49D7">
      <w:pPr>
        <w:spacing w:after="0" w:line="240" w:lineRule="auto"/>
        <w:ind w:left="-426" w:right="-284"/>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(далі - Покупець),</w:t>
      </w:r>
      <w:r w:rsidR="008D49D7">
        <w:rPr>
          <w:rFonts w:ascii="Times New Roman" w:eastAsiaTheme="minorEastAsia" w:hAnsi="Times New Roman" w:cs="Times New Roman"/>
          <w:sz w:val="28"/>
          <w:szCs w:val="28"/>
          <w:lang w:eastAsia="uk-UA"/>
        </w:rPr>
        <w:t xml:space="preserve"> та</w:t>
      </w:r>
    </w:p>
    <w:p w:rsidR="008D49D7" w:rsidRDefault="008D49D7" w:rsidP="008D49D7">
      <w:pPr>
        <w:spacing w:after="0" w:line="240" w:lineRule="auto"/>
        <w:ind w:left="-426" w:right="-284" w:firstLine="709"/>
        <w:jc w:val="both"/>
        <w:rPr>
          <w:rFonts w:ascii="Times New Roman" w:eastAsiaTheme="minorEastAsia" w:hAnsi="Times New Roman" w:cs="Times New Roman"/>
          <w:sz w:val="28"/>
          <w:szCs w:val="28"/>
          <w:lang w:eastAsia="uk-UA"/>
        </w:rPr>
      </w:pPr>
      <w:r w:rsidRPr="008D49D7">
        <w:rPr>
          <w:rFonts w:ascii="Times New Roman" w:eastAsiaTheme="minorEastAsia" w:hAnsi="Times New Roman" w:cs="Times New Roman"/>
          <w:b/>
          <w:sz w:val="28"/>
          <w:szCs w:val="28"/>
          <w:lang w:eastAsia="uk-UA"/>
        </w:rPr>
        <w:t>Банк</w:t>
      </w:r>
      <w:r w:rsidR="00A326A8" w:rsidRPr="00E1127A">
        <w:rPr>
          <w:rFonts w:ascii="Times New Roman" w:eastAsiaTheme="minorEastAsia" w:hAnsi="Times New Roman" w:cs="Times New Roman"/>
          <w:sz w:val="28"/>
          <w:szCs w:val="28"/>
          <w:lang w:eastAsia="uk-UA"/>
        </w:rPr>
        <w:t xml:space="preserve"> в особі</w:t>
      </w:r>
      <w:r>
        <w:rPr>
          <w:rFonts w:ascii="Times New Roman" w:eastAsiaTheme="minorEastAsia" w:hAnsi="Times New Roman" w:cs="Times New Roman"/>
          <w:sz w:val="28"/>
          <w:szCs w:val="28"/>
          <w:lang w:eastAsia="uk-UA"/>
        </w:rPr>
        <w:t xml:space="preserve"> __</w:t>
      </w:r>
      <w:r w:rsidR="00A326A8" w:rsidRPr="00E1127A">
        <w:rPr>
          <w:rFonts w:ascii="Times New Roman" w:eastAsiaTheme="minorEastAsia" w:hAnsi="Times New Roman" w:cs="Times New Roman"/>
          <w:sz w:val="28"/>
          <w:szCs w:val="28"/>
          <w:lang w:eastAsia="uk-UA"/>
        </w:rPr>
        <w:t>_____________________________________________</w:t>
      </w:r>
      <w:r>
        <w:rPr>
          <w:rFonts w:ascii="Times New Roman" w:eastAsiaTheme="minorEastAsia" w:hAnsi="Times New Roman" w:cs="Times New Roman"/>
          <w:sz w:val="28"/>
          <w:szCs w:val="28"/>
          <w:lang w:eastAsia="uk-UA"/>
        </w:rPr>
        <w:t>_</w:t>
      </w:r>
      <w:r w:rsidR="00A326A8" w:rsidRPr="00E1127A">
        <w:rPr>
          <w:rFonts w:ascii="Times New Roman" w:eastAsiaTheme="minorEastAsia" w:hAnsi="Times New Roman" w:cs="Times New Roman"/>
          <w:sz w:val="28"/>
          <w:szCs w:val="28"/>
          <w:lang w:eastAsia="uk-UA"/>
        </w:rPr>
        <w:t>___</w:t>
      </w:r>
      <w:r>
        <w:rPr>
          <w:rFonts w:ascii="Times New Roman" w:eastAsiaTheme="minorEastAsia" w:hAnsi="Times New Roman" w:cs="Times New Roman"/>
          <w:sz w:val="28"/>
          <w:szCs w:val="28"/>
          <w:lang w:eastAsia="uk-UA"/>
        </w:rPr>
        <w:t>______</w:t>
      </w:r>
      <w:r w:rsidR="00A326A8" w:rsidRPr="00E1127A">
        <w:rPr>
          <w:rFonts w:ascii="Times New Roman" w:eastAsiaTheme="minorEastAsia" w:hAnsi="Times New Roman" w:cs="Times New Roman"/>
          <w:sz w:val="28"/>
          <w:szCs w:val="28"/>
          <w:lang w:eastAsia="uk-UA"/>
        </w:rPr>
        <w:t>,</w:t>
      </w:r>
    </w:p>
    <w:p w:rsidR="008D49D7" w:rsidRPr="000E6499" w:rsidRDefault="008D49D7" w:rsidP="008D49D7">
      <w:pPr>
        <w:spacing w:after="0" w:line="240" w:lineRule="auto"/>
        <w:ind w:left="-426" w:right="-284"/>
        <w:jc w:val="both"/>
        <w:rPr>
          <w:color w:val="000000" w:themeColor="text1"/>
          <w:sz w:val="28"/>
          <w:szCs w:val="28"/>
        </w:rPr>
      </w:pPr>
      <w:r>
        <w:rPr>
          <w:rFonts w:ascii="Times New Roman" w:eastAsiaTheme="minorEastAsia" w:hAnsi="Times New Roman" w:cs="Times New Roman"/>
          <w:sz w:val="20"/>
          <w:szCs w:val="20"/>
          <w:lang w:eastAsia="uk-UA"/>
        </w:rPr>
        <w:t xml:space="preserve">     </w:t>
      </w:r>
      <w:r w:rsidRPr="008D49D7">
        <w:rPr>
          <w:rFonts w:ascii="Times New Roman" w:eastAsiaTheme="minorEastAsia" w:hAnsi="Times New Roman" w:cs="Times New Roman"/>
          <w:sz w:val="20"/>
          <w:szCs w:val="20"/>
          <w:lang w:eastAsia="uk-UA"/>
        </w:rPr>
        <w:t>(найменування банку)</w:t>
      </w:r>
      <w:r w:rsidRPr="000E6499">
        <w:rPr>
          <w:color w:val="000000" w:themeColor="text1"/>
          <w:sz w:val="28"/>
          <w:szCs w:val="28"/>
        </w:rPr>
        <w:t xml:space="preserve"> </w:t>
      </w:r>
      <w:r>
        <w:rPr>
          <w:color w:val="000000" w:themeColor="text1"/>
          <w:sz w:val="28"/>
          <w:szCs w:val="28"/>
        </w:rPr>
        <w:t xml:space="preserve">      </w:t>
      </w:r>
      <w:r w:rsidRPr="008D49D7">
        <w:rPr>
          <w:rFonts w:ascii="Times New Roman" w:eastAsiaTheme="minorEastAsia" w:hAnsi="Times New Roman" w:cs="Times New Roman"/>
          <w:sz w:val="20"/>
          <w:szCs w:val="20"/>
          <w:lang w:eastAsia="uk-UA"/>
        </w:rPr>
        <w:t>(посада, прізвище, ім'я, по батькові)</w:t>
      </w:r>
    </w:p>
    <w:p w:rsidR="008D49D7" w:rsidRDefault="00A326A8" w:rsidP="008D49D7">
      <w:pPr>
        <w:spacing w:after="0" w:line="240" w:lineRule="auto"/>
        <w:ind w:left="-426" w:right="-284"/>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який діє на підставі _________________</w:t>
      </w:r>
      <w:r w:rsidR="008D49D7">
        <w:rPr>
          <w:rFonts w:ascii="Times New Roman" w:eastAsiaTheme="minorEastAsia" w:hAnsi="Times New Roman" w:cs="Times New Roman"/>
          <w:sz w:val="28"/>
          <w:szCs w:val="28"/>
          <w:lang w:eastAsia="uk-UA"/>
        </w:rPr>
        <w:t>_______________________________________</w:t>
      </w:r>
    </w:p>
    <w:p w:rsidR="008D49D7" w:rsidRDefault="008D49D7" w:rsidP="008D49D7">
      <w:pPr>
        <w:spacing w:after="0" w:line="240" w:lineRule="auto"/>
        <w:ind w:left="-426" w:right="-284"/>
        <w:jc w:val="both"/>
        <w:rPr>
          <w:rFonts w:ascii="Times New Roman" w:eastAsiaTheme="minorEastAsia" w:hAnsi="Times New Roman" w:cs="Times New Roman"/>
          <w:sz w:val="28"/>
          <w:szCs w:val="28"/>
          <w:lang w:eastAsia="uk-UA"/>
        </w:rPr>
      </w:pPr>
      <w:r>
        <w:rPr>
          <w:rFonts w:ascii="Times New Roman" w:eastAsiaTheme="minorEastAsia" w:hAnsi="Times New Roman" w:cs="Times New Roman"/>
          <w:sz w:val="20"/>
          <w:szCs w:val="20"/>
          <w:lang w:eastAsia="uk-UA"/>
        </w:rPr>
        <w:t xml:space="preserve">                                                       </w:t>
      </w:r>
      <w:r w:rsidRPr="008D49D7">
        <w:rPr>
          <w:rFonts w:ascii="Times New Roman" w:eastAsiaTheme="minorEastAsia" w:hAnsi="Times New Roman" w:cs="Times New Roman"/>
          <w:sz w:val="20"/>
          <w:szCs w:val="20"/>
          <w:lang w:eastAsia="uk-UA"/>
        </w:rPr>
        <w:t>(назва документа, який засвідчує право підпису)</w:t>
      </w:r>
    </w:p>
    <w:p w:rsidR="00150A9A" w:rsidRPr="00E1127A" w:rsidRDefault="00A326A8" w:rsidP="008D49D7">
      <w:pPr>
        <w:spacing w:after="0" w:line="240" w:lineRule="auto"/>
        <w:ind w:left="-426" w:right="-284"/>
        <w:jc w:val="both"/>
        <w:rPr>
          <w:rFonts w:ascii="Times New Roman" w:eastAsia="Times New Roman" w:hAnsi="Times New Roman" w:cs="Times New Roman"/>
          <w:sz w:val="28"/>
          <w:szCs w:val="28"/>
          <w:vertAlign w:val="superscript"/>
          <w:lang w:eastAsia="uk-UA"/>
        </w:rPr>
      </w:pPr>
      <w:r w:rsidRPr="00E1127A">
        <w:rPr>
          <w:rFonts w:ascii="Times New Roman" w:eastAsiaTheme="minorEastAsia" w:hAnsi="Times New Roman" w:cs="Times New Roman"/>
          <w:sz w:val="28"/>
          <w:szCs w:val="28"/>
          <w:lang w:eastAsia="uk-UA"/>
        </w:rPr>
        <w:t>(далі - Продавець) (далі - Сторони), з метою встановлення</w:t>
      </w:r>
      <w:r w:rsidR="008D49D7">
        <w:rPr>
          <w:rFonts w:ascii="Times New Roman" w:eastAsiaTheme="minorEastAsia" w:hAnsi="Times New Roman" w:cs="Times New Roman"/>
          <w:sz w:val="28"/>
          <w:szCs w:val="28"/>
          <w:lang w:eastAsia="uk-UA"/>
        </w:rPr>
        <w:t xml:space="preserve"> </w:t>
      </w:r>
      <w:r w:rsidRPr="00E1127A">
        <w:rPr>
          <w:rFonts w:ascii="Times New Roman" w:eastAsiaTheme="minorEastAsia" w:hAnsi="Times New Roman" w:cs="Times New Roman"/>
          <w:sz w:val="28"/>
          <w:szCs w:val="28"/>
          <w:lang w:eastAsia="uk-UA"/>
        </w:rPr>
        <w:t xml:space="preserve">взаємовідносин Сторін щодо проведення операцій прямого </w:t>
      </w:r>
      <w:proofErr w:type="spellStart"/>
      <w:r w:rsidRPr="00E1127A">
        <w:rPr>
          <w:rFonts w:ascii="Times New Roman" w:eastAsiaTheme="minorEastAsia" w:hAnsi="Times New Roman" w:cs="Times New Roman"/>
          <w:sz w:val="28"/>
          <w:szCs w:val="28"/>
          <w:lang w:eastAsia="uk-UA"/>
        </w:rPr>
        <w:t>репо</w:t>
      </w:r>
      <w:proofErr w:type="spellEnd"/>
      <w:r w:rsidRPr="00E1127A">
        <w:rPr>
          <w:rFonts w:ascii="Times New Roman" w:eastAsiaTheme="minorEastAsia" w:hAnsi="Times New Roman" w:cs="Times New Roman"/>
          <w:sz w:val="28"/>
          <w:szCs w:val="28"/>
          <w:lang w:eastAsia="uk-UA"/>
        </w:rPr>
        <w:t xml:space="preserve"> відповідно до Положення про застосування Національним банком України стандартних інструментів регулювання ліквідності банківської системи, затвердженого постановою Правління Національного банку України від 17 вересня 2015 року N 615 (зі змінами) (далі - Положення), розпорядчих актів Національного банку України уклали цей генеральний договір </w:t>
      </w:r>
      <w:proofErr w:type="spellStart"/>
      <w:r w:rsidRPr="00E1127A">
        <w:rPr>
          <w:rFonts w:ascii="Times New Roman" w:eastAsiaTheme="minorEastAsia" w:hAnsi="Times New Roman" w:cs="Times New Roman"/>
          <w:sz w:val="28"/>
          <w:szCs w:val="28"/>
          <w:lang w:eastAsia="uk-UA"/>
        </w:rPr>
        <w:t>репо</w:t>
      </w:r>
      <w:proofErr w:type="spellEnd"/>
      <w:r w:rsidRPr="00E1127A">
        <w:rPr>
          <w:rFonts w:ascii="Times New Roman" w:eastAsiaTheme="minorEastAsia" w:hAnsi="Times New Roman" w:cs="Times New Roman"/>
          <w:sz w:val="28"/>
          <w:szCs w:val="28"/>
          <w:lang w:eastAsia="uk-UA"/>
        </w:rPr>
        <w:t xml:space="preserve"> (далі - договір) про таке</w:t>
      </w:r>
      <w:r w:rsidR="008D49D7">
        <w:rPr>
          <w:rFonts w:ascii="Times New Roman" w:eastAsiaTheme="minorEastAsia" w:hAnsi="Times New Roman" w:cs="Times New Roman"/>
          <w:sz w:val="28"/>
          <w:szCs w:val="28"/>
          <w:lang w:eastAsia="uk-UA"/>
        </w:rPr>
        <w:t>.</w:t>
      </w:r>
    </w:p>
    <w:p w:rsidR="00150A9A" w:rsidRPr="00E1127A" w:rsidRDefault="00150A9A" w:rsidP="008D49D7">
      <w:pPr>
        <w:spacing w:before="100" w:beforeAutospacing="1" w:after="100" w:afterAutospacing="1" w:line="240" w:lineRule="auto"/>
        <w:ind w:firstLine="709"/>
        <w:jc w:val="center"/>
        <w:outlineLvl w:val="2"/>
        <w:rPr>
          <w:rFonts w:ascii="Times New Roman" w:eastAsia="Times New Roman" w:hAnsi="Times New Roman" w:cs="Times New Roman"/>
          <w:b/>
          <w:bCs/>
          <w:sz w:val="28"/>
          <w:szCs w:val="28"/>
          <w:lang w:eastAsia="uk-UA"/>
        </w:rPr>
      </w:pPr>
      <w:r w:rsidRPr="00E1127A">
        <w:rPr>
          <w:rFonts w:ascii="Times New Roman" w:eastAsia="Times New Roman" w:hAnsi="Times New Roman" w:cs="Times New Roman"/>
          <w:b/>
          <w:bCs/>
          <w:sz w:val="28"/>
          <w:szCs w:val="28"/>
          <w:lang w:eastAsia="uk-UA"/>
        </w:rPr>
        <w:t>I. Предмет договору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E1127A" w:rsidRPr="00E1127A" w:rsidTr="00C76C7D">
        <w:trPr>
          <w:tblCellSpacing w:w="22" w:type="dxa"/>
          <w:jc w:val="center"/>
        </w:trPr>
        <w:tc>
          <w:tcPr>
            <w:tcW w:w="5000" w:type="pct"/>
            <w:hideMark/>
          </w:tcPr>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1. Продавець продає, а Покупець купує цінні папери в кількості, на загальну суму та у визначену дату, що зазначені в додатку до цього договору.</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2. Продавець купує, а Покупець продає цінні папери в кількості, на загальну суму та у визначену дату, що зазначені в додатку до цього договору.</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3. Ціна зворотної купівлі (викупу) визначається таким чином, щоб різниця між ціною зворотної купівлі (викупу) та ціною купівлі відповідала доходу, нарахованому на ціну купівлі за процентною ставкою, визначеною окремим рішенням Правління Національного банку України, але не нижчою, ніж облікова ставка Національного банку України.</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Базовою кількістю днів для нарахування процентного(</w:t>
            </w:r>
            <w:proofErr w:type="spellStart"/>
            <w:r w:rsidRPr="00E1127A">
              <w:rPr>
                <w:rFonts w:ascii="Times New Roman" w:eastAsiaTheme="minorEastAsia" w:hAnsi="Times New Roman" w:cs="Times New Roman"/>
                <w:sz w:val="28"/>
                <w:szCs w:val="28"/>
                <w:lang w:eastAsia="uk-UA"/>
              </w:rPr>
              <w:t>их</w:t>
            </w:r>
            <w:proofErr w:type="spellEnd"/>
            <w:r w:rsidRPr="00E1127A">
              <w:rPr>
                <w:rFonts w:ascii="Times New Roman" w:eastAsiaTheme="minorEastAsia" w:hAnsi="Times New Roman" w:cs="Times New Roman"/>
                <w:sz w:val="28"/>
                <w:szCs w:val="28"/>
                <w:lang w:eastAsia="uk-UA"/>
              </w:rPr>
              <w:t xml:space="preserve">) доходу/витрат та штрафу за операцією прямого </w:t>
            </w:r>
            <w:proofErr w:type="spellStart"/>
            <w:r w:rsidRPr="00E1127A">
              <w:rPr>
                <w:rFonts w:ascii="Times New Roman" w:eastAsiaTheme="minorEastAsia" w:hAnsi="Times New Roman" w:cs="Times New Roman"/>
                <w:sz w:val="28"/>
                <w:szCs w:val="28"/>
                <w:lang w:eastAsia="uk-UA"/>
              </w:rPr>
              <w:t>репо</w:t>
            </w:r>
            <w:proofErr w:type="spellEnd"/>
            <w:r w:rsidRPr="00E1127A">
              <w:rPr>
                <w:rFonts w:ascii="Times New Roman" w:eastAsiaTheme="minorEastAsia" w:hAnsi="Times New Roman" w:cs="Times New Roman"/>
                <w:sz w:val="28"/>
                <w:szCs w:val="28"/>
                <w:lang w:eastAsia="uk-UA"/>
              </w:rPr>
              <w:t xml:space="preserve"> є фактична кількість днів у місяці/році.</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4. Додаток є невід'ємною частиною цього договору та містить такі реквізити:</w:t>
            </w:r>
          </w:p>
          <w:p w:rsidR="00150A9A" w:rsidRPr="00E1127A" w:rsidRDefault="00150A9A" w:rsidP="008D49D7">
            <w:pPr>
              <w:spacing w:before="100" w:beforeAutospacing="1" w:after="100" w:afterAutospacing="1" w:line="240" w:lineRule="auto"/>
              <w:ind w:firstLine="709"/>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номер, дату підписання додатка;</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строк операції (дату купівлі / зворотної купівлі);</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характеристику цінних паперів (код, дату погашення, справедливу вартість, валюту розміщення, кількість);</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lastRenderedPageBreak/>
              <w:t>ціну купівлі / ціну зворотної купівлі цінних паперів;</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номери банківських рахунків Сторін;</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реквізити Сторін.</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 xml:space="preserve">5. Покупець проводить операції прямого </w:t>
            </w:r>
            <w:proofErr w:type="spellStart"/>
            <w:r w:rsidRPr="00E1127A">
              <w:rPr>
                <w:rFonts w:ascii="Times New Roman" w:eastAsiaTheme="minorEastAsia" w:hAnsi="Times New Roman" w:cs="Times New Roman"/>
                <w:sz w:val="28"/>
                <w:szCs w:val="28"/>
                <w:lang w:eastAsia="uk-UA"/>
              </w:rPr>
              <w:t>репо</w:t>
            </w:r>
            <w:proofErr w:type="spellEnd"/>
            <w:r w:rsidRPr="00E1127A">
              <w:rPr>
                <w:rFonts w:ascii="Times New Roman" w:eastAsiaTheme="minorEastAsia" w:hAnsi="Times New Roman" w:cs="Times New Roman"/>
                <w:sz w:val="28"/>
                <w:szCs w:val="28"/>
                <w:lang w:eastAsia="uk-UA"/>
              </w:rPr>
              <w:t xml:space="preserve"> з тими цінними паперами, які перебувають у власності Продавця та строки виплати купонного доходу та/або погашення за цими цінними паперами мають відбуватися не раніше двох наступних робочих днів після дати їх зворотної купівлі.</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 xml:space="preserve">6. Покупець проводить операції прямого </w:t>
            </w:r>
            <w:proofErr w:type="spellStart"/>
            <w:r w:rsidRPr="00E1127A">
              <w:rPr>
                <w:rFonts w:ascii="Times New Roman" w:eastAsiaTheme="minorEastAsia" w:hAnsi="Times New Roman" w:cs="Times New Roman"/>
                <w:sz w:val="28"/>
                <w:szCs w:val="28"/>
                <w:lang w:eastAsia="uk-UA"/>
              </w:rPr>
              <w:t>репо</w:t>
            </w:r>
            <w:proofErr w:type="spellEnd"/>
            <w:r w:rsidRPr="00E1127A">
              <w:rPr>
                <w:rFonts w:ascii="Times New Roman" w:eastAsiaTheme="minorEastAsia" w:hAnsi="Times New Roman" w:cs="Times New Roman"/>
                <w:sz w:val="28"/>
                <w:szCs w:val="28"/>
                <w:lang w:eastAsia="uk-UA"/>
              </w:rPr>
              <w:t xml:space="preserve"> з цінними паперами за справедливою вартістю, порядок визначення якої встановлюється Національним банком України, та застосовує коригуючі коефіцієнти, розміри яких не змінюються до виконання Продавцем зобов'язань зі зворотної купівлі цінних паперів.</w:t>
            </w:r>
          </w:p>
        </w:tc>
      </w:tr>
    </w:tbl>
    <w:p w:rsidR="00150A9A" w:rsidRPr="00E1127A" w:rsidRDefault="00150A9A" w:rsidP="008D49D7">
      <w:pPr>
        <w:spacing w:before="100" w:beforeAutospacing="1" w:after="100" w:afterAutospacing="1" w:line="240" w:lineRule="auto"/>
        <w:ind w:firstLine="709"/>
        <w:jc w:val="center"/>
        <w:outlineLvl w:val="2"/>
        <w:rPr>
          <w:rFonts w:ascii="Times New Roman" w:eastAsia="Times New Roman" w:hAnsi="Times New Roman" w:cs="Times New Roman"/>
          <w:b/>
          <w:bCs/>
          <w:sz w:val="28"/>
          <w:szCs w:val="28"/>
          <w:lang w:eastAsia="uk-UA"/>
        </w:rPr>
      </w:pPr>
      <w:r w:rsidRPr="00E1127A">
        <w:rPr>
          <w:rFonts w:ascii="Times New Roman" w:eastAsia="Times New Roman" w:hAnsi="Times New Roman" w:cs="Times New Roman"/>
          <w:b/>
          <w:bCs/>
          <w:sz w:val="28"/>
          <w:szCs w:val="28"/>
          <w:lang w:eastAsia="uk-UA"/>
        </w:rPr>
        <w:lastRenderedPageBreak/>
        <w:t>II. Зобов'язання та права Сторін</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E1127A" w:rsidRPr="00E1127A" w:rsidTr="00C76C7D">
        <w:trPr>
          <w:tblCellSpacing w:w="22" w:type="dxa"/>
          <w:jc w:val="center"/>
        </w:trPr>
        <w:tc>
          <w:tcPr>
            <w:tcW w:w="5000" w:type="pct"/>
            <w:hideMark/>
          </w:tcPr>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7. Покупець зобов'язується:</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1) купити цінні папери за ціною, у кількості та не пізніше дня, що визначені в додатку до цього договору, та перерахувати кошти в загальній сумі на зазначений Продавцем рахунок шляхом подання до депозитарної установи Національного банку України відповідного розпорядження на переказ цінних паперів та їх переведення у власність Покупця в порядку, визначеному нормативно-правовими актами з питань депозитарної та клірингової діяльності (далі - в установленому порядку);</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2) продати на визначену дату відповідні цінні папери у кількості та на суму, що зазначені в додатку до цього договору, шляхом подання до депозитарної установи Національного банку України відповідного розпорядження на переказ цих цінних паперів Продавцем та їх викупу в установленому порядку;</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 xml:space="preserve">3) у разі невиконання Продавцем зобов'язань щодо зворотного викупу цінних паперів перерахувати на кореспондентський рахунок Продавця, відкритий у Національному банку України, суму перевищення коштів, одержаних від продажу цінних паперів, що є предметом операції прямого </w:t>
            </w:r>
            <w:proofErr w:type="spellStart"/>
            <w:r w:rsidRPr="00E1127A">
              <w:rPr>
                <w:rFonts w:ascii="Times New Roman" w:eastAsiaTheme="minorEastAsia" w:hAnsi="Times New Roman" w:cs="Times New Roman"/>
                <w:sz w:val="28"/>
                <w:szCs w:val="28"/>
                <w:lang w:eastAsia="uk-UA"/>
              </w:rPr>
              <w:t>репо</w:t>
            </w:r>
            <w:proofErr w:type="spellEnd"/>
            <w:r w:rsidRPr="00E1127A">
              <w:rPr>
                <w:rFonts w:ascii="Times New Roman" w:eastAsiaTheme="minorEastAsia" w:hAnsi="Times New Roman" w:cs="Times New Roman"/>
                <w:sz w:val="28"/>
                <w:szCs w:val="28"/>
                <w:lang w:eastAsia="uk-UA"/>
              </w:rPr>
              <w:t xml:space="preserve">, над загальною сумою заборгованості банку за операцією прямого </w:t>
            </w:r>
            <w:proofErr w:type="spellStart"/>
            <w:r w:rsidRPr="00E1127A">
              <w:rPr>
                <w:rFonts w:ascii="Times New Roman" w:eastAsiaTheme="minorEastAsia" w:hAnsi="Times New Roman" w:cs="Times New Roman"/>
                <w:sz w:val="28"/>
                <w:szCs w:val="28"/>
                <w:lang w:eastAsia="uk-UA"/>
              </w:rPr>
              <w:t>репо</w:t>
            </w:r>
            <w:proofErr w:type="spellEnd"/>
            <w:r w:rsidRPr="00E1127A">
              <w:rPr>
                <w:rFonts w:ascii="Times New Roman" w:eastAsiaTheme="minorEastAsia" w:hAnsi="Times New Roman" w:cs="Times New Roman"/>
                <w:sz w:val="28"/>
                <w:szCs w:val="28"/>
                <w:lang w:eastAsia="uk-UA"/>
              </w:rPr>
              <w:t xml:space="preserve"> (ціна купівлі, процентний дохід, штраф), а також перевести на рахунок у цінних паперах Продавця надлишок непроданих цінних паперів, що є предметом операції прямого </w:t>
            </w:r>
            <w:proofErr w:type="spellStart"/>
            <w:r w:rsidRPr="00E1127A">
              <w:rPr>
                <w:rFonts w:ascii="Times New Roman" w:eastAsiaTheme="minorEastAsia" w:hAnsi="Times New Roman" w:cs="Times New Roman"/>
                <w:sz w:val="28"/>
                <w:szCs w:val="28"/>
                <w:lang w:eastAsia="uk-UA"/>
              </w:rPr>
              <w:t>репо</w:t>
            </w:r>
            <w:proofErr w:type="spellEnd"/>
            <w:r w:rsidRPr="00E1127A">
              <w:rPr>
                <w:rFonts w:ascii="Times New Roman" w:eastAsiaTheme="minorEastAsia" w:hAnsi="Times New Roman" w:cs="Times New Roman"/>
                <w:sz w:val="28"/>
                <w:szCs w:val="28"/>
                <w:lang w:eastAsia="uk-UA"/>
              </w:rPr>
              <w:t>.</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8. Покупець має право:</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 xml:space="preserve">1) здійснювати протягом дії цього договору перевірки Продавця (у тому числі шляхом проведення інспекційних перевірок) та контроль за дотриманням Продавцем вимог нормативно-правових і розпорядчих актів Національного банку України, а </w:t>
            </w:r>
            <w:r w:rsidRPr="00E1127A">
              <w:rPr>
                <w:rFonts w:ascii="Times New Roman" w:eastAsiaTheme="minorEastAsia" w:hAnsi="Times New Roman" w:cs="Times New Roman"/>
                <w:sz w:val="28"/>
                <w:szCs w:val="28"/>
                <w:lang w:eastAsia="uk-UA"/>
              </w:rPr>
              <w:lastRenderedPageBreak/>
              <w:t>також виконанням умов цього договору, у тому числі щодо достовірності підписів та наявності повноважень для підписання уповноваженими особами Продавця документів, що подаються до Покупця відповідно до цього договору;</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 xml:space="preserve">2) забезпечити в разі невиконання Продавцем зобов'язань генерального договору </w:t>
            </w:r>
            <w:proofErr w:type="spellStart"/>
            <w:r w:rsidRPr="00E1127A">
              <w:rPr>
                <w:rFonts w:ascii="Times New Roman" w:eastAsiaTheme="minorEastAsia" w:hAnsi="Times New Roman" w:cs="Times New Roman"/>
                <w:sz w:val="28"/>
                <w:szCs w:val="28"/>
                <w:lang w:eastAsia="uk-UA"/>
              </w:rPr>
              <w:t>репо</w:t>
            </w:r>
            <w:proofErr w:type="spellEnd"/>
            <w:r w:rsidRPr="00E1127A">
              <w:rPr>
                <w:rFonts w:ascii="Times New Roman" w:eastAsiaTheme="minorEastAsia" w:hAnsi="Times New Roman" w:cs="Times New Roman"/>
                <w:sz w:val="28"/>
                <w:szCs w:val="28"/>
                <w:lang w:eastAsia="uk-UA"/>
              </w:rPr>
              <w:t xml:space="preserve"> щодо зворотної купівлі цінних паперів нарахування з наступного календарного дня, що настає за днем зворотної купівлі відповідно до договору, штраф у розмірі 0,1 % від суми зобов'язання, але не вище ніж 1 % від суми зареєстрованого статутного капіталу банку;</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 xml:space="preserve">3) відмовитися після двох робочих днів із дня невиконання Продавцем зобов'язань генерального договору </w:t>
            </w:r>
            <w:proofErr w:type="spellStart"/>
            <w:r w:rsidRPr="00E1127A">
              <w:rPr>
                <w:rFonts w:ascii="Times New Roman" w:eastAsiaTheme="minorEastAsia" w:hAnsi="Times New Roman" w:cs="Times New Roman"/>
                <w:sz w:val="28"/>
                <w:szCs w:val="28"/>
                <w:lang w:eastAsia="uk-UA"/>
              </w:rPr>
              <w:t>репо</w:t>
            </w:r>
            <w:proofErr w:type="spellEnd"/>
            <w:r w:rsidRPr="00E1127A">
              <w:rPr>
                <w:rFonts w:ascii="Times New Roman" w:eastAsiaTheme="minorEastAsia" w:hAnsi="Times New Roman" w:cs="Times New Roman"/>
                <w:sz w:val="28"/>
                <w:szCs w:val="28"/>
                <w:lang w:eastAsia="uk-UA"/>
              </w:rPr>
              <w:t xml:space="preserve"> щодо зворотного викупу цінних паперів, повідомивши про це Продавця, та реалізувати шляхом продажу на ринках капіталу невикуплені Продавцем цінні папери;</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 xml:space="preserve">4) залишити цінні папери, які є предметом операції прямого </w:t>
            </w:r>
            <w:proofErr w:type="spellStart"/>
            <w:r w:rsidRPr="00E1127A">
              <w:rPr>
                <w:rFonts w:ascii="Times New Roman" w:eastAsiaTheme="minorEastAsia" w:hAnsi="Times New Roman" w:cs="Times New Roman"/>
                <w:sz w:val="28"/>
                <w:szCs w:val="28"/>
                <w:lang w:eastAsia="uk-UA"/>
              </w:rPr>
              <w:t>репо</w:t>
            </w:r>
            <w:proofErr w:type="spellEnd"/>
            <w:r w:rsidRPr="00E1127A">
              <w:rPr>
                <w:rFonts w:ascii="Times New Roman" w:eastAsiaTheme="minorEastAsia" w:hAnsi="Times New Roman" w:cs="Times New Roman"/>
                <w:sz w:val="28"/>
                <w:szCs w:val="28"/>
                <w:lang w:eastAsia="uk-UA"/>
              </w:rPr>
              <w:t>, у своїй власності за справедливою вартістю, визначеною відповідно до розпорядчих актів Національного банку України.</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9. Продавець зобов'язується:</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1) продати цінні папери в кількості, на загальну суму та не пізніше дня, що визначені в додатку до цього договору, шляхом подання в установленому порядку до депозитарію Національного банку України або Центрального депозитарію цінних паперів розпорядження на переказ відповідних цінних паперів;</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 xml:space="preserve">2) здійснити зворотну купівлю в Покупця цінних паперів у кількості, на загальну суму та на визначену дату, що зазначені в додатку до цього договору, шляхом подання в установленому порядку до депозитарію Національного банку / депозитарної установи Національного банку [у разі прийняття Продавцем рішення щодо включення цінних паперів, які є предметом операцій прямого </w:t>
            </w:r>
            <w:proofErr w:type="spellStart"/>
            <w:r w:rsidRPr="00E1127A">
              <w:rPr>
                <w:rFonts w:ascii="Times New Roman" w:eastAsiaTheme="minorEastAsia" w:hAnsi="Times New Roman" w:cs="Times New Roman"/>
                <w:sz w:val="28"/>
                <w:szCs w:val="28"/>
                <w:lang w:eastAsia="uk-UA"/>
              </w:rPr>
              <w:t>репо</w:t>
            </w:r>
            <w:proofErr w:type="spellEnd"/>
            <w:r w:rsidRPr="00E1127A">
              <w:rPr>
                <w:rFonts w:ascii="Times New Roman" w:eastAsiaTheme="minorEastAsia" w:hAnsi="Times New Roman" w:cs="Times New Roman"/>
                <w:sz w:val="28"/>
                <w:szCs w:val="28"/>
                <w:lang w:eastAsia="uk-UA"/>
              </w:rPr>
              <w:t>, до пулу активів (майна) за операціями з рефінансування] та/або Центрального депозитарію цінних паперів розпорядження на переказ цінних паперів та перерахувати кошти в загальній сумі на рахунок Покупця;</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3) надавати Покупцю у визначені ним строки та/або за окремим запитом інформацію про дотримання умов цього договору та Положення;</w:t>
            </w:r>
          </w:p>
          <w:p w:rsidR="00150A9A" w:rsidRPr="00E1127A" w:rsidRDefault="00150A9A" w:rsidP="008D49D7">
            <w:pPr>
              <w:spacing w:before="100" w:beforeAutospacing="1" w:after="100" w:afterAutospacing="1" w:line="240" w:lineRule="auto"/>
              <w:ind w:firstLine="709"/>
              <w:jc w:val="both"/>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 xml:space="preserve">4) дотримуватися вимог Положення щодо відповідальності за підписання уповноваженими особами Продавця документів, що подаються до Покупця відповідно до цього договору, на проведення операції прямого </w:t>
            </w:r>
            <w:proofErr w:type="spellStart"/>
            <w:r w:rsidRPr="00E1127A">
              <w:rPr>
                <w:rFonts w:ascii="Times New Roman" w:eastAsiaTheme="minorEastAsia" w:hAnsi="Times New Roman" w:cs="Times New Roman"/>
                <w:sz w:val="28"/>
                <w:szCs w:val="28"/>
                <w:lang w:eastAsia="uk-UA"/>
              </w:rPr>
              <w:t>репо</w:t>
            </w:r>
            <w:proofErr w:type="spellEnd"/>
            <w:r w:rsidRPr="00E1127A">
              <w:rPr>
                <w:rFonts w:ascii="Times New Roman" w:eastAsiaTheme="minorEastAsia" w:hAnsi="Times New Roman" w:cs="Times New Roman"/>
                <w:sz w:val="28"/>
                <w:szCs w:val="28"/>
                <w:lang w:eastAsia="uk-UA"/>
              </w:rPr>
              <w:t>, зокрема за достовірність підписів та наявність їх повноважень для підписання, а також інформувати Покупця про будь-які зміни щодо повноважень та підписів уповноважених осіб на формування заявки Продавця.</w:t>
            </w:r>
          </w:p>
        </w:tc>
      </w:tr>
    </w:tbl>
    <w:p w:rsidR="00150A9A" w:rsidRPr="00E1127A" w:rsidRDefault="00150A9A" w:rsidP="008D49D7">
      <w:pPr>
        <w:spacing w:before="100" w:beforeAutospacing="1" w:after="100" w:afterAutospacing="1" w:line="240" w:lineRule="auto"/>
        <w:ind w:firstLine="709"/>
        <w:jc w:val="center"/>
        <w:outlineLvl w:val="2"/>
        <w:rPr>
          <w:rFonts w:ascii="Times New Roman" w:eastAsia="Times New Roman" w:hAnsi="Times New Roman" w:cs="Times New Roman"/>
          <w:b/>
          <w:bCs/>
          <w:sz w:val="28"/>
          <w:szCs w:val="28"/>
          <w:lang w:eastAsia="uk-UA"/>
        </w:rPr>
      </w:pPr>
      <w:r w:rsidRPr="00E1127A">
        <w:rPr>
          <w:rFonts w:ascii="Times New Roman" w:eastAsia="Times New Roman" w:hAnsi="Times New Roman" w:cs="Times New Roman"/>
          <w:b/>
          <w:bCs/>
          <w:sz w:val="28"/>
          <w:szCs w:val="28"/>
          <w:lang w:eastAsia="uk-UA"/>
        </w:rPr>
        <w:lastRenderedPageBreak/>
        <w:t>III. Відповідальність Сторін</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E1127A" w:rsidRPr="00E1127A" w:rsidTr="00C76C7D">
        <w:trPr>
          <w:tblCellSpacing w:w="22" w:type="dxa"/>
          <w:jc w:val="center"/>
        </w:trPr>
        <w:tc>
          <w:tcPr>
            <w:tcW w:w="5000" w:type="pct"/>
            <w:hideMark/>
          </w:tcPr>
          <w:p w:rsidR="00150A9A" w:rsidRPr="00E1127A" w:rsidRDefault="00150A9A" w:rsidP="008D49D7">
            <w:pPr>
              <w:spacing w:before="100" w:beforeAutospacing="1" w:after="100" w:afterAutospacing="1" w:line="240" w:lineRule="auto"/>
              <w:ind w:firstLine="709"/>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lastRenderedPageBreak/>
              <w:t>10. Відповідальність Сторін визначається законодавством України, у тому числі Положенням.</w:t>
            </w:r>
          </w:p>
          <w:p w:rsidR="00150A9A" w:rsidRPr="00E1127A" w:rsidRDefault="00150A9A" w:rsidP="008D49D7">
            <w:pPr>
              <w:spacing w:before="100" w:beforeAutospacing="1" w:after="100" w:afterAutospacing="1" w:line="240" w:lineRule="auto"/>
              <w:ind w:firstLine="709"/>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11. Відповідальність за достовірність підписів та наявність повноважень осіб, які від імені Продавця підписують документи, що подаються Покупцю відповідно до вимог Положення, покладається на Продавця.</w:t>
            </w:r>
          </w:p>
          <w:p w:rsidR="00150A9A" w:rsidRPr="00E1127A" w:rsidRDefault="00150A9A" w:rsidP="008D49D7">
            <w:pPr>
              <w:spacing w:before="100" w:beforeAutospacing="1" w:after="100" w:afterAutospacing="1" w:line="240" w:lineRule="auto"/>
              <w:ind w:firstLine="709"/>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12. Продавець у разі неможливості виконання зобов'язань за цим договором сплачує всі витрати Покупця, пов'язані з виконанням грошового зобов'язання в повному обсязі.</w:t>
            </w:r>
          </w:p>
        </w:tc>
      </w:tr>
    </w:tbl>
    <w:p w:rsidR="00150A9A" w:rsidRPr="00E1127A" w:rsidRDefault="00150A9A" w:rsidP="008D49D7">
      <w:pPr>
        <w:spacing w:before="100" w:beforeAutospacing="1" w:after="100" w:afterAutospacing="1" w:line="240" w:lineRule="auto"/>
        <w:ind w:firstLine="709"/>
        <w:jc w:val="center"/>
        <w:outlineLvl w:val="2"/>
        <w:rPr>
          <w:rFonts w:ascii="Times New Roman" w:eastAsia="Times New Roman" w:hAnsi="Times New Roman" w:cs="Times New Roman"/>
          <w:b/>
          <w:bCs/>
          <w:sz w:val="28"/>
          <w:szCs w:val="28"/>
          <w:lang w:eastAsia="uk-UA"/>
        </w:rPr>
      </w:pPr>
      <w:r w:rsidRPr="00E1127A">
        <w:rPr>
          <w:rFonts w:ascii="Times New Roman" w:eastAsia="Times New Roman" w:hAnsi="Times New Roman" w:cs="Times New Roman"/>
          <w:b/>
          <w:bCs/>
          <w:sz w:val="28"/>
          <w:szCs w:val="28"/>
          <w:lang w:eastAsia="uk-UA"/>
        </w:rPr>
        <w:t>IV. Інші умови договору</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E1127A" w:rsidRPr="00E1127A" w:rsidTr="00C76C7D">
        <w:trPr>
          <w:tblCellSpacing w:w="22" w:type="dxa"/>
          <w:jc w:val="center"/>
        </w:trPr>
        <w:tc>
          <w:tcPr>
            <w:tcW w:w="5000" w:type="pct"/>
            <w:hideMark/>
          </w:tcPr>
          <w:p w:rsidR="00150A9A" w:rsidRPr="00E1127A" w:rsidRDefault="00150A9A" w:rsidP="008D49D7">
            <w:pPr>
              <w:spacing w:before="100" w:beforeAutospacing="1" w:after="100" w:afterAutospacing="1" w:line="240" w:lineRule="auto"/>
              <w:ind w:firstLine="709"/>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13. Договір набирає чинності з дня його підписання уповноваженими представниками Сторін і діє до часу його розірвання однією із Сторін.</w:t>
            </w:r>
          </w:p>
          <w:p w:rsidR="00150A9A" w:rsidRPr="00E1127A" w:rsidRDefault="00150A9A" w:rsidP="008D49D7">
            <w:pPr>
              <w:spacing w:before="100" w:beforeAutospacing="1" w:after="100" w:afterAutospacing="1" w:line="240" w:lineRule="auto"/>
              <w:ind w:firstLine="709"/>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14. Спори, що виникають протягом дії договору, вирішуються шляхом переговорів, а в разі недосягнення згоди - у встановленому законодавством України порядку.</w:t>
            </w:r>
          </w:p>
          <w:p w:rsidR="00150A9A" w:rsidRPr="00E1127A" w:rsidRDefault="00150A9A" w:rsidP="008D49D7">
            <w:pPr>
              <w:spacing w:before="100" w:beforeAutospacing="1" w:after="100" w:afterAutospacing="1" w:line="240" w:lineRule="auto"/>
              <w:ind w:firstLine="709"/>
              <w:rPr>
                <w:rFonts w:ascii="Times New Roman" w:eastAsiaTheme="minorEastAsia" w:hAnsi="Times New Roman" w:cs="Times New Roman"/>
                <w:sz w:val="28"/>
                <w:szCs w:val="28"/>
                <w:lang w:eastAsia="uk-UA"/>
              </w:rPr>
            </w:pPr>
            <w:r w:rsidRPr="00E1127A">
              <w:rPr>
                <w:rFonts w:ascii="Times New Roman" w:eastAsiaTheme="minorEastAsia" w:hAnsi="Times New Roman" w:cs="Times New Roman"/>
                <w:sz w:val="28"/>
                <w:szCs w:val="28"/>
                <w:lang w:eastAsia="uk-UA"/>
              </w:rPr>
              <w:t>15. Договір може бути змінено за письмовою згодою Сторін шляхом укладення додаткового договору, що є невід'ємною частиною цього договору.</w:t>
            </w:r>
          </w:p>
        </w:tc>
      </w:tr>
    </w:tbl>
    <w:p w:rsidR="00150A9A" w:rsidRPr="00E1127A" w:rsidRDefault="00E1127A" w:rsidP="008D49D7">
      <w:pPr>
        <w:spacing w:before="100" w:beforeAutospacing="1" w:after="100" w:afterAutospacing="1" w:line="240" w:lineRule="auto"/>
        <w:ind w:firstLine="709"/>
        <w:jc w:val="center"/>
        <w:outlineLvl w:val="2"/>
        <w:rPr>
          <w:rFonts w:ascii="Times New Roman" w:eastAsia="Times New Roman" w:hAnsi="Times New Roman" w:cs="Times New Roman"/>
          <w:b/>
          <w:bCs/>
          <w:sz w:val="28"/>
          <w:szCs w:val="28"/>
          <w:lang w:eastAsia="uk-UA"/>
        </w:rPr>
      </w:pPr>
      <w:r w:rsidRPr="00E1127A">
        <w:rPr>
          <w:rFonts w:ascii="Times New Roman" w:eastAsia="Times New Roman" w:hAnsi="Times New Roman" w:cs="Times New Roman"/>
          <w:b/>
          <w:bCs/>
          <w:sz w:val="28"/>
          <w:szCs w:val="28"/>
          <w:lang w:eastAsia="uk-UA"/>
        </w:rPr>
        <w:t>V</w:t>
      </w:r>
      <w:r w:rsidR="00150A9A" w:rsidRPr="00E1127A">
        <w:rPr>
          <w:rFonts w:ascii="Times New Roman" w:eastAsia="Times New Roman" w:hAnsi="Times New Roman" w:cs="Times New Roman"/>
          <w:b/>
          <w:bCs/>
          <w:sz w:val="28"/>
          <w:szCs w:val="28"/>
          <w:lang w:eastAsia="uk-UA"/>
        </w:rPr>
        <w:t>. Місцезнаходження та банківські реквізити Сторін</w:t>
      </w:r>
    </w:p>
    <w:tbl>
      <w:tblPr>
        <w:tblW w:w="9634" w:type="dxa"/>
        <w:tblLayout w:type="fixed"/>
        <w:tblLook w:val="00A0" w:firstRow="1" w:lastRow="0" w:firstColumn="1" w:lastColumn="0" w:noHBand="0" w:noVBand="0"/>
      </w:tblPr>
      <w:tblGrid>
        <w:gridCol w:w="4786"/>
        <w:gridCol w:w="4848"/>
      </w:tblGrid>
      <w:tr w:rsidR="00AC5181" w:rsidRPr="00AC5181" w:rsidTr="008F7CDE">
        <w:tc>
          <w:tcPr>
            <w:tcW w:w="4786" w:type="dxa"/>
          </w:tcPr>
          <w:p w:rsidR="00AC5181" w:rsidRPr="00AC5181" w:rsidRDefault="00AC5181" w:rsidP="00AC5181">
            <w:pPr>
              <w:spacing w:after="0" w:line="240" w:lineRule="auto"/>
              <w:jc w:val="both"/>
              <w:rPr>
                <w:rFonts w:ascii="Times New Roman" w:eastAsiaTheme="minorEastAsia" w:hAnsi="Times New Roman" w:cs="Times New Roman"/>
                <w:b/>
                <w:bCs/>
                <w:sz w:val="28"/>
                <w:szCs w:val="28"/>
                <w:lang w:eastAsia="uk-UA"/>
              </w:rPr>
            </w:pPr>
            <w:r w:rsidRPr="00AC5181">
              <w:rPr>
                <w:rFonts w:ascii="Times New Roman" w:eastAsiaTheme="minorEastAsia" w:hAnsi="Times New Roman" w:cs="Times New Roman"/>
                <w:b/>
                <w:bCs/>
                <w:sz w:val="28"/>
                <w:szCs w:val="28"/>
                <w:lang w:eastAsia="uk-UA"/>
              </w:rPr>
              <w:t>Покупець</w:t>
            </w:r>
          </w:p>
          <w:p w:rsidR="00AC5181" w:rsidRPr="00AC5181" w:rsidRDefault="00AC5181" w:rsidP="00AC5181">
            <w:pPr>
              <w:spacing w:after="0" w:line="240" w:lineRule="auto"/>
              <w:jc w:val="both"/>
              <w:rPr>
                <w:rFonts w:ascii="Times New Roman" w:eastAsiaTheme="minorEastAsia" w:hAnsi="Times New Roman" w:cs="Times New Roman"/>
                <w:bCs/>
                <w:sz w:val="28"/>
                <w:szCs w:val="28"/>
                <w:lang w:eastAsia="uk-UA"/>
              </w:rPr>
            </w:pPr>
          </w:p>
          <w:p w:rsidR="00AC5181" w:rsidRPr="00AC5181" w:rsidRDefault="00AC5181" w:rsidP="00AC5181">
            <w:pPr>
              <w:spacing w:after="0" w:line="240" w:lineRule="auto"/>
              <w:jc w:val="both"/>
              <w:rPr>
                <w:rFonts w:ascii="Times New Roman" w:eastAsiaTheme="minorEastAsia" w:hAnsi="Times New Roman" w:cs="Times New Roman"/>
                <w:b/>
                <w:bCs/>
                <w:sz w:val="28"/>
                <w:szCs w:val="28"/>
                <w:lang w:eastAsia="uk-UA"/>
              </w:rPr>
            </w:pPr>
            <w:r w:rsidRPr="00AC5181">
              <w:rPr>
                <w:rFonts w:ascii="Times New Roman" w:eastAsiaTheme="minorEastAsia" w:hAnsi="Times New Roman" w:cs="Times New Roman"/>
                <w:b/>
                <w:bCs/>
                <w:sz w:val="28"/>
                <w:szCs w:val="28"/>
                <w:lang w:eastAsia="uk-UA"/>
              </w:rPr>
              <w:t>Національний банк України</w:t>
            </w:r>
          </w:p>
          <w:p w:rsidR="00AC5181" w:rsidRPr="00AC5181" w:rsidRDefault="00AC5181" w:rsidP="00AC5181">
            <w:pPr>
              <w:spacing w:after="0" w:line="240" w:lineRule="auto"/>
              <w:jc w:val="both"/>
              <w:rPr>
                <w:rFonts w:ascii="Times New Roman" w:eastAsiaTheme="minorEastAsia" w:hAnsi="Times New Roman" w:cs="Times New Roman"/>
                <w:sz w:val="28"/>
                <w:szCs w:val="28"/>
                <w:lang w:eastAsia="uk-UA"/>
              </w:rPr>
            </w:pPr>
            <w:r w:rsidRPr="00AC5181">
              <w:rPr>
                <w:rFonts w:ascii="Times New Roman" w:eastAsiaTheme="minorEastAsia" w:hAnsi="Times New Roman" w:cs="Times New Roman"/>
                <w:sz w:val="28"/>
                <w:szCs w:val="28"/>
                <w:lang w:eastAsia="uk-UA"/>
              </w:rPr>
              <w:t>01601, м. Київ,</w:t>
            </w:r>
          </w:p>
          <w:p w:rsidR="00AC5181" w:rsidRPr="00AC5181" w:rsidRDefault="00AC5181" w:rsidP="00AC5181">
            <w:pPr>
              <w:spacing w:after="0" w:line="240" w:lineRule="auto"/>
              <w:jc w:val="both"/>
              <w:rPr>
                <w:rFonts w:ascii="Times New Roman" w:eastAsiaTheme="minorEastAsia" w:hAnsi="Times New Roman" w:cs="Times New Roman"/>
                <w:sz w:val="28"/>
                <w:szCs w:val="28"/>
                <w:lang w:eastAsia="uk-UA"/>
              </w:rPr>
            </w:pPr>
            <w:r w:rsidRPr="00AC5181">
              <w:rPr>
                <w:rFonts w:ascii="Times New Roman" w:eastAsiaTheme="minorEastAsia" w:hAnsi="Times New Roman" w:cs="Times New Roman"/>
                <w:sz w:val="28"/>
                <w:szCs w:val="28"/>
                <w:lang w:eastAsia="uk-UA"/>
              </w:rPr>
              <w:t>вул. Інститутська, 9</w:t>
            </w:r>
          </w:p>
          <w:p w:rsidR="00AC5181" w:rsidRPr="00AC5181" w:rsidRDefault="00AC5181" w:rsidP="00AC5181">
            <w:pPr>
              <w:spacing w:after="0" w:line="240" w:lineRule="auto"/>
              <w:jc w:val="both"/>
              <w:rPr>
                <w:rFonts w:ascii="Times New Roman" w:eastAsiaTheme="minorEastAsia" w:hAnsi="Times New Roman" w:cs="Times New Roman"/>
                <w:sz w:val="28"/>
                <w:szCs w:val="28"/>
                <w:lang w:eastAsia="uk-UA"/>
              </w:rPr>
            </w:pPr>
            <w:r w:rsidRPr="00AC5181">
              <w:rPr>
                <w:rFonts w:ascii="Times New Roman" w:eastAsiaTheme="minorEastAsia" w:hAnsi="Times New Roman" w:cs="Times New Roman"/>
                <w:sz w:val="28"/>
                <w:szCs w:val="28"/>
                <w:lang w:eastAsia="uk-UA"/>
              </w:rPr>
              <w:t>Код банку 300001,</w:t>
            </w:r>
          </w:p>
          <w:p w:rsidR="00AC5181" w:rsidRPr="00AC5181" w:rsidRDefault="00AC5181" w:rsidP="00AC5181">
            <w:pPr>
              <w:spacing w:after="0" w:line="240" w:lineRule="auto"/>
              <w:jc w:val="both"/>
              <w:rPr>
                <w:rFonts w:ascii="Times New Roman" w:eastAsiaTheme="minorEastAsia" w:hAnsi="Times New Roman" w:cs="Times New Roman"/>
                <w:sz w:val="28"/>
                <w:szCs w:val="28"/>
                <w:lang w:eastAsia="uk-UA"/>
              </w:rPr>
            </w:pPr>
            <w:r w:rsidRPr="00AC5181">
              <w:rPr>
                <w:rFonts w:ascii="Times New Roman" w:eastAsiaTheme="minorEastAsia" w:hAnsi="Times New Roman" w:cs="Times New Roman"/>
                <w:sz w:val="28"/>
                <w:szCs w:val="28"/>
                <w:lang w:eastAsia="uk-UA"/>
              </w:rPr>
              <w:t>ідентифікаційний код</w:t>
            </w:r>
          </w:p>
          <w:p w:rsidR="00AC5181" w:rsidRPr="00AC5181" w:rsidRDefault="00AC5181" w:rsidP="00AC5181">
            <w:pPr>
              <w:spacing w:after="0" w:line="240" w:lineRule="auto"/>
              <w:jc w:val="both"/>
              <w:rPr>
                <w:rFonts w:ascii="Times New Roman" w:eastAsiaTheme="minorEastAsia" w:hAnsi="Times New Roman" w:cs="Times New Roman"/>
                <w:sz w:val="28"/>
                <w:szCs w:val="28"/>
                <w:lang w:eastAsia="uk-UA"/>
              </w:rPr>
            </w:pPr>
            <w:r w:rsidRPr="00AC5181">
              <w:rPr>
                <w:rFonts w:ascii="Times New Roman" w:eastAsiaTheme="minorEastAsia" w:hAnsi="Times New Roman" w:cs="Times New Roman"/>
                <w:sz w:val="28"/>
                <w:szCs w:val="28"/>
                <w:lang w:eastAsia="uk-UA"/>
              </w:rPr>
              <w:t>в ЄДРПОУ 00032106</w:t>
            </w:r>
          </w:p>
          <w:p w:rsidR="00AC5181" w:rsidRPr="00AC5181" w:rsidRDefault="00AC5181" w:rsidP="00AC5181">
            <w:pPr>
              <w:spacing w:after="0" w:line="240" w:lineRule="auto"/>
              <w:jc w:val="both"/>
              <w:rPr>
                <w:rFonts w:ascii="Times New Roman" w:eastAsiaTheme="minorEastAsia" w:hAnsi="Times New Roman" w:cs="Times New Roman"/>
                <w:bCs/>
                <w:sz w:val="28"/>
                <w:szCs w:val="28"/>
                <w:lang w:eastAsia="uk-UA"/>
              </w:rPr>
            </w:pPr>
          </w:p>
          <w:p w:rsidR="00AC5181" w:rsidRPr="00AC5181" w:rsidRDefault="00AC5181" w:rsidP="00AC5181">
            <w:pPr>
              <w:spacing w:after="0" w:line="240" w:lineRule="auto"/>
              <w:jc w:val="both"/>
              <w:rPr>
                <w:rFonts w:ascii="Times New Roman" w:eastAsiaTheme="minorEastAsia" w:hAnsi="Times New Roman" w:cs="Times New Roman"/>
                <w:bCs/>
                <w:sz w:val="28"/>
                <w:szCs w:val="28"/>
                <w:lang w:eastAsia="uk-UA"/>
              </w:rPr>
            </w:pPr>
          </w:p>
          <w:p w:rsidR="00AC5181" w:rsidRPr="00AC5181" w:rsidRDefault="00AC5181" w:rsidP="00AC5181">
            <w:pPr>
              <w:spacing w:after="0" w:line="240" w:lineRule="auto"/>
              <w:jc w:val="both"/>
              <w:rPr>
                <w:rFonts w:ascii="Times New Roman" w:eastAsiaTheme="minorEastAsia" w:hAnsi="Times New Roman" w:cs="Times New Roman"/>
                <w:bCs/>
                <w:sz w:val="28"/>
                <w:szCs w:val="28"/>
                <w:lang w:eastAsia="uk-UA"/>
              </w:rPr>
            </w:pPr>
          </w:p>
          <w:p w:rsidR="00AC5181" w:rsidRPr="00AC5181" w:rsidRDefault="00AC5181" w:rsidP="00AC5181">
            <w:pPr>
              <w:spacing w:after="0" w:line="240" w:lineRule="auto"/>
              <w:jc w:val="both"/>
              <w:rPr>
                <w:rFonts w:ascii="Times New Roman" w:eastAsiaTheme="minorEastAsia" w:hAnsi="Times New Roman" w:cs="Times New Roman"/>
                <w:bCs/>
                <w:sz w:val="28"/>
                <w:szCs w:val="28"/>
                <w:lang w:eastAsia="uk-UA"/>
              </w:rPr>
            </w:pPr>
          </w:p>
          <w:p w:rsidR="00AC5181" w:rsidRPr="00AC5181" w:rsidRDefault="00AC5181" w:rsidP="00AC5181">
            <w:pPr>
              <w:spacing w:after="0" w:line="240" w:lineRule="auto"/>
              <w:jc w:val="both"/>
              <w:rPr>
                <w:rFonts w:ascii="Times New Roman" w:eastAsiaTheme="minorEastAsia" w:hAnsi="Times New Roman" w:cs="Times New Roman"/>
                <w:bCs/>
                <w:sz w:val="28"/>
                <w:szCs w:val="28"/>
                <w:lang w:eastAsia="uk-UA"/>
              </w:rPr>
            </w:pPr>
          </w:p>
          <w:p w:rsidR="00AC5181" w:rsidRPr="00AC5181" w:rsidRDefault="00AC5181" w:rsidP="00AC5181">
            <w:pPr>
              <w:tabs>
                <w:tab w:val="left" w:pos="0"/>
              </w:tabs>
              <w:spacing w:after="0" w:line="240" w:lineRule="auto"/>
              <w:jc w:val="both"/>
              <w:rPr>
                <w:rFonts w:ascii="Times New Roman" w:eastAsiaTheme="minorEastAsia" w:hAnsi="Times New Roman" w:cs="Times New Roman"/>
                <w:sz w:val="28"/>
                <w:szCs w:val="28"/>
                <w:lang w:eastAsia="uk-UA"/>
              </w:rPr>
            </w:pPr>
            <w:r w:rsidRPr="00AC5181">
              <w:rPr>
                <w:rFonts w:ascii="Times New Roman" w:eastAsiaTheme="minorEastAsia" w:hAnsi="Times New Roman" w:cs="Times New Roman"/>
                <w:sz w:val="28"/>
                <w:szCs w:val="28"/>
                <w:lang w:eastAsia="uk-UA"/>
              </w:rPr>
              <w:t>_________________________</w:t>
            </w:r>
          </w:p>
          <w:p w:rsidR="00AC5181" w:rsidRPr="00AC5181" w:rsidRDefault="00AC5181" w:rsidP="00AC5181">
            <w:pPr>
              <w:tabs>
                <w:tab w:val="left" w:pos="0"/>
              </w:tabs>
              <w:spacing w:after="0" w:line="240" w:lineRule="auto"/>
              <w:jc w:val="both"/>
              <w:rPr>
                <w:rFonts w:ascii="Times New Roman" w:eastAsiaTheme="minorEastAsia" w:hAnsi="Times New Roman" w:cs="Times New Roman"/>
                <w:sz w:val="28"/>
                <w:szCs w:val="28"/>
                <w:lang w:eastAsia="uk-UA"/>
              </w:rPr>
            </w:pPr>
          </w:p>
          <w:p w:rsidR="00AC5181" w:rsidRPr="00AC5181" w:rsidRDefault="00AC5181" w:rsidP="00AC5181">
            <w:pPr>
              <w:tabs>
                <w:tab w:val="left" w:pos="7938"/>
                <w:tab w:val="left" w:pos="8364"/>
              </w:tabs>
              <w:spacing w:after="0" w:line="240" w:lineRule="auto"/>
              <w:jc w:val="both"/>
              <w:rPr>
                <w:rFonts w:ascii="Times New Roman" w:eastAsiaTheme="minorEastAsia" w:hAnsi="Times New Roman" w:cs="Times New Roman"/>
                <w:bCs/>
                <w:sz w:val="28"/>
                <w:szCs w:val="28"/>
                <w:lang w:eastAsia="uk-UA"/>
              </w:rPr>
            </w:pPr>
          </w:p>
          <w:p w:rsidR="00AC5181" w:rsidRPr="00AC5181" w:rsidRDefault="00AC5181" w:rsidP="00AC5181">
            <w:pPr>
              <w:tabs>
                <w:tab w:val="left" w:pos="7938"/>
                <w:tab w:val="left" w:pos="8364"/>
              </w:tabs>
              <w:spacing w:after="0" w:line="240" w:lineRule="auto"/>
              <w:jc w:val="both"/>
              <w:rPr>
                <w:rFonts w:ascii="Times New Roman" w:eastAsiaTheme="minorEastAsia" w:hAnsi="Times New Roman" w:cs="Times New Roman"/>
                <w:bCs/>
                <w:sz w:val="28"/>
                <w:szCs w:val="28"/>
                <w:lang w:eastAsia="uk-UA"/>
              </w:rPr>
            </w:pPr>
          </w:p>
          <w:p w:rsidR="00AC5181" w:rsidRPr="00AC5181" w:rsidRDefault="00AC5181" w:rsidP="00AC5181">
            <w:pPr>
              <w:tabs>
                <w:tab w:val="left" w:pos="7938"/>
                <w:tab w:val="left" w:pos="8364"/>
              </w:tabs>
              <w:spacing w:after="0" w:line="240" w:lineRule="auto"/>
              <w:jc w:val="both"/>
              <w:rPr>
                <w:rFonts w:ascii="Times New Roman" w:eastAsiaTheme="minorEastAsia" w:hAnsi="Times New Roman" w:cs="Times New Roman"/>
                <w:bCs/>
                <w:sz w:val="28"/>
                <w:szCs w:val="28"/>
                <w:lang w:eastAsia="uk-UA"/>
              </w:rPr>
            </w:pPr>
            <w:r w:rsidRPr="00AC5181">
              <w:rPr>
                <w:rFonts w:ascii="Times New Roman" w:eastAsiaTheme="minorEastAsia" w:hAnsi="Times New Roman" w:cs="Times New Roman"/>
                <w:bCs/>
                <w:sz w:val="28"/>
                <w:szCs w:val="28"/>
                <w:lang w:eastAsia="uk-UA"/>
              </w:rPr>
              <w:t xml:space="preserve">________________ </w:t>
            </w:r>
            <w:r>
              <w:rPr>
                <w:rFonts w:ascii="Times New Roman" w:eastAsiaTheme="minorEastAsia" w:hAnsi="Times New Roman" w:cs="Times New Roman"/>
                <w:sz w:val="28"/>
                <w:szCs w:val="28"/>
                <w:lang w:eastAsia="uk-UA"/>
              </w:rPr>
              <w:t>ПІБ</w:t>
            </w:r>
          </w:p>
          <w:p w:rsidR="00AC5181" w:rsidRPr="00AC5181" w:rsidRDefault="00AC5181" w:rsidP="00AC5181">
            <w:pPr>
              <w:tabs>
                <w:tab w:val="left" w:pos="7938"/>
                <w:tab w:val="left" w:pos="8364"/>
              </w:tabs>
              <w:spacing w:after="0" w:line="240" w:lineRule="auto"/>
              <w:jc w:val="both"/>
              <w:rPr>
                <w:rFonts w:ascii="Times New Roman" w:eastAsiaTheme="minorEastAsia" w:hAnsi="Times New Roman" w:cs="Times New Roman"/>
                <w:bCs/>
                <w:sz w:val="28"/>
                <w:szCs w:val="28"/>
                <w:lang w:eastAsia="uk-UA"/>
              </w:rPr>
            </w:pPr>
            <w:r w:rsidRPr="00AC5181">
              <w:rPr>
                <w:rFonts w:ascii="Times New Roman" w:eastAsiaTheme="minorEastAsia" w:hAnsi="Times New Roman" w:cs="Times New Roman"/>
                <w:bCs/>
                <w:sz w:val="28"/>
                <w:szCs w:val="28"/>
                <w:lang w:eastAsia="uk-UA"/>
              </w:rPr>
              <w:t>М.П.</w:t>
            </w:r>
          </w:p>
        </w:tc>
        <w:tc>
          <w:tcPr>
            <w:tcW w:w="4848" w:type="dxa"/>
          </w:tcPr>
          <w:p w:rsidR="00AC5181" w:rsidRPr="00AC5181" w:rsidRDefault="00AC5181" w:rsidP="00AC5181">
            <w:pPr>
              <w:tabs>
                <w:tab w:val="left" w:pos="7938"/>
                <w:tab w:val="left" w:pos="8505"/>
              </w:tabs>
              <w:spacing w:after="0" w:line="240" w:lineRule="auto"/>
              <w:jc w:val="both"/>
              <w:rPr>
                <w:rFonts w:ascii="Times New Roman" w:eastAsiaTheme="minorEastAsia" w:hAnsi="Times New Roman" w:cs="Times New Roman"/>
                <w:b/>
                <w:sz w:val="28"/>
                <w:szCs w:val="28"/>
                <w:lang w:eastAsia="uk-UA"/>
              </w:rPr>
            </w:pPr>
            <w:r w:rsidRPr="00AC5181">
              <w:rPr>
                <w:rFonts w:ascii="Times New Roman" w:eastAsiaTheme="minorEastAsia" w:hAnsi="Times New Roman" w:cs="Times New Roman"/>
                <w:b/>
                <w:sz w:val="28"/>
                <w:szCs w:val="28"/>
                <w:lang w:eastAsia="uk-UA"/>
              </w:rPr>
              <w:t>Продавець</w:t>
            </w:r>
          </w:p>
          <w:p w:rsidR="00AC5181" w:rsidRPr="00AC5181" w:rsidRDefault="00AC5181" w:rsidP="00AC5181">
            <w:pPr>
              <w:tabs>
                <w:tab w:val="left" w:pos="7938"/>
                <w:tab w:val="left" w:pos="8505"/>
              </w:tabs>
              <w:spacing w:after="0" w:line="240" w:lineRule="auto"/>
              <w:jc w:val="both"/>
              <w:rPr>
                <w:rFonts w:ascii="Times New Roman" w:eastAsiaTheme="minorEastAsia" w:hAnsi="Times New Roman" w:cs="Times New Roman"/>
                <w:sz w:val="28"/>
                <w:szCs w:val="28"/>
                <w:lang w:eastAsia="uk-UA"/>
              </w:rPr>
            </w:pPr>
          </w:p>
          <w:p w:rsidR="00AC5181" w:rsidRPr="00AC5181" w:rsidRDefault="00AC5181" w:rsidP="00AC5181">
            <w:pPr>
              <w:tabs>
                <w:tab w:val="left" w:pos="7938"/>
                <w:tab w:val="left" w:pos="8505"/>
              </w:tabs>
              <w:spacing w:after="0" w:line="240" w:lineRule="auto"/>
              <w:jc w:val="both"/>
              <w:rPr>
                <w:rFonts w:ascii="Times New Roman" w:eastAsiaTheme="minorEastAsia" w:hAnsi="Times New Roman" w:cs="Times New Roman"/>
                <w:b/>
                <w:sz w:val="28"/>
                <w:szCs w:val="28"/>
                <w:lang w:eastAsia="uk-UA"/>
              </w:rPr>
            </w:pPr>
            <w:permStart w:id="1412184593" w:edGrp="everyone"/>
            <w:r w:rsidRPr="00AC5181">
              <w:rPr>
                <w:rFonts w:ascii="Times New Roman" w:eastAsiaTheme="minorEastAsia" w:hAnsi="Times New Roman" w:cs="Times New Roman"/>
                <w:b/>
                <w:sz w:val="28"/>
                <w:szCs w:val="28"/>
                <w:lang w:eastAsia="uk-UA"/>
              </w:rPr>
              <w:t>_________________________________________________________</w:t>
            </w:r>
          </w:p>
          <w:p w:rsidR="00AC5181" w:rsidRPr="00AC5181" w:rsidRDefault="00AC5181" w:rsidP="00AC5181">
            <w:pPr>
              <w:tabs>
                <w:tab w:val="left" w:pos="6420"/>
              </w:tabs>
              <w:autoSpaceDE w:val="0"/>
              <w:autoSpaceDN w:val="0"/>
              <w:spacing w:after="0" w:line="240" w:lineRule="auto"/>
              <w:jc w:val="both"/>
              <w:rPr>
                <w:rFonts w:ascii="Times New Roman" w:eastAsiaTheme="minorEastAsia" w:hAnsi="Times New Roman" w:cs="Times New Roman"/>
                <w:sz w:val="28"/>
                <w:szCs w:val="28"/>
                <w:lang w:eastAsia="uk-UA"/>
              </w:rPr>
            </w:pPr>
            <w:r w:rsidRPr="00AC5181">
              <w:rPr>
                <w:rFonts w:ascii="Times New Roman" w:eastAsiaTheme="minorEastAsia" w:hAnsi="Times New Roman" w:cs="Times New Roman"/>
                <w:sz w:val="28"/>
                <w:szCs w:val="28"/>
                <w:lang w:eastAsia="uk-UA"/>
              </w:rPr>
              <w:t xml:space="preserve">_______, м. Київ, </w:t>
            </w:r>
          </w:p>
          <w:p w:rsidR="00AC5181" w:rsidRPr="00AC5181" w:rsidRDefault="00AC5181" w:rsidP="00AC5181">
            <w:pPr>
              <w:tabs>
                <w:tab w:val="left" w:pos="6420"/>
              </w:tabs>
              <w:autoSpaceDE w:val="0"/>
              <w:autoSpaceDN w:val="0"/>
              <w:spacing w:after="0" w:line="240" w:lineRule="auto"/>
              <w:jc w:val="both"/>
              <w:rPr>
                <w:rFonts w:ascii="Times New Roman" w:eastAsiaTheme="minorEastAsia" w:hAnsi="Times New Roman" w:cs="Times New Roman"/>
                <w:sz w:val="28"/>
                <w:szCs w:val="28"/>
                <w:lang w:eastAsia="uk-UA"/>
              </w:rPr>
            </w:pPr>
            <w:r w:rsidRPr="00AC5181">
              <w:rPr>
                <w:rFonts w:ascii="Times New Roman" w:eastAsiaTheme="minorEastAsia" w:hAnsi="Times New Roman" w:cs="Times New Roman"/>
                <w:sz w:val="28"/>
                <w:szCs w:val="28"/>
                <w:lang w:eastAsia="uk-UA"/>
              </w:rPr>
              <w:t>вул. _________________</w:t>
            </w:r>
          </w:p>
          <w:p w:rsidR="00AC5181" w:rsidRPr="00AC5181" w:rsidRDefault="00AC5181" w:rsidP="00AC5181">
            <w:pPr>
              <w:autoSpaceDE w:val="0"/>
              <w:autoSpaceDN w:val="0"/>
              <w:spacing w:after="0" w:line="240" w:lineRule="auto"/>
              <w:jc w:val="both"/>
              <w:rPr>
                <w:rFonts w:ascii="Times New Roman" w:eastAsiaTheme="minorEastAsia" w:hAnsi="Times New Roman" w:cs="Times New Roman"/>
                <w:sz w:val="28"/>
                <w:szCs w:val="28"/>
                <w:lang w:eastAsia="uk-UA"/>
              </w:rPr>
            </w:pPr>
            <w:r w:rsidRPr="00AC5181">
              <w:rPr>
                <w:rFonts w:ascii="Times New Roman" w:eastAsiaTheme="minorEastAsia" w:hAnsi="Times New Roman" w:cs="Times New Roman"/>
                <w:sz w:val="28"/>
                <w:szCs w:val="28"/>
                <w:lang w:eastAsia="uk-UA"/>
              </w:rPr>
              <w:t>Код банку___________,</w:t>
            </w:r>
          </w:p>
          <w:p w:rsidR="00AC5181" w:rsidRPr="00AC5181" w:rsidRDefault="00AC5181" w:rsidP="00AC5181">
            <w:pPr>
              <w:spacing w:after="0" w:line="240" w:lineRule="auto"/>
              <w:jc w:val="both"/>
              <w:rPr>
                <w:rFonts w:ascii="Times New Roman" w:eastAsiaTheme="minorEastAsia" w:hAnsi="Times New Roman" w:cs="Times New Roman"/>
                <w:sz w:val="28"/>
                <w:szCs w:val="28"/>
                <w:lang w:eastAsia="uk-UA"/>
              </w:rPr>
            </w:pPr>
            <w:r w:rsidRPr="00AC5181">
              <w:rPr>
                <w:rFonts w:ascii="Times New Roman" w:eastAsiaTheme="minorEastAsia" w:hAnsi="Times New Roman" w:cs="Times New Roman"/>
                <w:sz w:val="28"/>
                <w:szCs w:val="28"/>
                <w:lang w:eastAsia="uk-UA"/>
              </w:rPr>
              <w:t>ідентифікаційний код</w:t>
            </w:r>
          </w:p>
          <w:p w:rsidR="00AC5181" w:rsidRPr="00AC5181" w:rsidRDefault="00AC5181" w:rsidP="00AC5181">
            <w:pPr>
              <w:tabs>
                <w:tab w:val="left" w:pos="6420"/>
              </w:tabs>
              <w:autoSpaceDE w:val="0"/>
              <w:autoSpaceDN w:val="0"/>
              <w:spacing w:after="0" w:line="240" w:lineRule="auto"/>
              <w:jc w:val="both"/>
              <w:rPr>
                <w:rFonts w:ascii="Times New Roman" w:eastAsiaTheme="minorEastAsia" w:hAnsi="Times New Roman" w:cs="Times New Roman"/>
                <w:sz w:val="28"/>
                <w:szCs w:val="28"/>
                <w:lang w:eastAsia="uk-UA"/>
              </w:rPr>
            </w:pPr>
            <w:r w:rsidRPr="00AC5181">
              <w:rPr>
                <w:rFonts w:ascii="Times New Roman" w:eastAsiaTheme="minorEastAsia" w:hAnsi="Times New Roman" w:cs="Times New Roman"/>
                <w:sz w:val="28"/>
                <w:szCs w:val="28"/>
                <w:lang w:eastAsia="uk-UA"/>
              </w:rPr>
              <w:t>в ЄДРПОУ _______________</w:t>
            </w:r>
          </w:p>
          <w:p w:rsidR="00AC5181" w:rsidRPr="00AC5181" w:rsidRDefault="00AC5181" w:rsidP="00AC5181">
            <w:pPr>
              <w:tabs>
                <w:tab w:val="left" w:pos="6420"/>
              </w:tabs>
              <w:autoSpaceDE w:val="0"/>
              <w:autoSpaceDN w:val="0"/>
              <w:spacing w:after="0" w:line="240" w:lineRule="auto"/>
              <w:rPr>
                <w:rFonts w:ascii="Times New Roman" w:eastAsiaTheme="minorEastAsia" w:hAnsi="Times New Roman" w:cs="Times New Roman"/>
                <w:sz w:val="28"/>
                <w:szCs w:val="28"/>
                <w:lang w:eastAsia="uk-UA"/>
              </w:rPr>
            </w:pPr>
            <w:r w:rsidRPr="00AC5181">
              <w:rPr>
                <w:rFonts w:ascii="Times New Roman" w:eastAsiaTheme="minorEastAsia" w:hAnsi="Times New Roman" w:cs="Times New Roman"/>
                <w:sz w:val="28"/>
                <w:szCs w:val="28"/>
                <w:lang w:eastAsia="uk-UA"/>
              </w:rPr>
              <w:t>К/р___________________ в Національному банку України</w:t>
            </w:r>
          </w:p>
          <w:p w:rsidR="00AC5181" w:rsidRPr="00AC5181" w:rsidRDefault="00AC5181" w:rsidP="00AC5181">
            <w:pPr>
              <w:tabs>
                <w:tab w:val="left" w:pos="6420"/>
              </w:tabs>
              <w:autoSpaceDE w:val="0"/>
              <w:autoSpaceDN w:val="0"/>
              <w:spacing w:after="0" w:line="240" w:lineRule="auto"/>
              <w:jc w:val="both"/>
              <w:rPr>
                <w:rFonts w:ascii="Times New Roman" w:eastAsiaTheme="minorEastAsia" w:hAnsi="Times New Roman" w:cs="Times New Roman"/>
                <w:sz w:val="28"/>
                <w:szCs w:val="28"/>
                <w:lang w:eastAsia="uk-UA"/>
              </w:rPr>
            </w:pPr>
          </w:p>
          <w:p w:rsidR="00AC5181" w:rsidRPr="00AC5181" w:rsidRDefault="00AC5181" w:rsidP="00AC5181">
            <w:pPr>
              <w:tabs>
                <w:tab w:val="left" w:pos="6420"/>
              </w:tabs>
              <w:autoSpaceDE w:val="0"/>
              <w:autoSpaceDN w:val="0"/>
              <w:spacing w:after="0" w:line="240" w:lineRule="auto"/>
              <w:jc w:val="both"/>
              <w:rPr>
                <w:rFonts w:ascii="Times New Roman" w:eastAsiaTheme="minorEastAsia" w:hAnsi="Times New Roman" w:cs="Times New Roman"/>
                <w:sz w:val="28"/>
                <w:szCs w:val="28"/>
                <w:lang w:eastAsia="uk-UA"/>
              </w:rPr>
            </w:pPr>
          </w:p>
          <w:p w:rsidR="00AC5181" w:rsidRPr="00AC5181" w:rsidRDefault="00AC5181" w:rsidP="00AC5181">
            <w:pPr>
              <w:tabs>
                <w:tab w:val="left" w:pos="0"/>
              </w:tabs>
              <w:spacing w:after="0" w:line="240" w:lineRule="auto"/>
              <w:jc w:val="both"/>
              <w:rPr>
                <w:rFonts w:ascii="Times New Roman" w:eastAsiaTheme="minorEastAsia" w:hAnsi="Times New Roman" w:cs="Times New Roman"/>
                <w:sz w:val="28"/>
                <w:szCs w:val="28"/>
                <w:lang w:eastAsia="uk-UA"/>
              </w:rPr>
            </w:pPr>
            <w:r w:rsidRPr="00AC5181">
              <w:rPr>
                <w:rFonts w:ascii="Times New Roman" w:eastAsiaTheme="minorEastAsia" w:hAnsi="Times New Roman" w:cs="Times New Roman"/>
                <w:sz w:val="28"/>
                <w:szCs w:val="28"/>
                <w:lang w:eastAsia="uk-UA"/>
              </w:rPr>
              <w:t>_________________________</w:t>
            </w:r>
          </w:p>
          <w:p w:rsidR="00AC5181" w:rsidRPr="00AC5181" w:rsidRDefault="00AC5181" w:rsidP="00AC5181">
            <w:pPr>
              <w:tabs>
                <w:tab w:val="left" w:pos="0"/>
              </w:tabs>
              <w:spacing w:after="0" w:line="240" w:lineRule="auto"/>
              <w:jc w:val="both"/>
              <w:rPr>
                <w:rFonts w:ascii="Times New Roman" w:eastAsiaTheme="minorEastAsia" w:hAnsi="Times New Roman" w:cs="Times New Roman"/>
                <w:sz w:val="28"/>
                <w:szCs w:val="28"/>
                <w:lang w:eastAsia="uk-UA"/>
              </w:rPr>
            </w:pPr>
          </w:p>
          <w:p w:rsidR="00AC5181" w:rsidRPr="00AC5181" w:rsidRDefault="00AC5181" w:rsidP="00AC5181">
            <w:pPr>
              <w:tabs>
                <w:tab w:val="left" w:pos="0"/>
              </w:tabs>
              <w:spacing w:after="0" w:line="240" w:lineRule="auto"/>
              <w:jc w:val="both"/>
              <w:rPr>
                <w:rFonts w:ascii="Times New Roman" w:eastAsiaTheme="minorEastAsia" w:hAnsi="Times New Roman" w:cs="Times New Roman"/>
                <w:sz w:val="28"/>
                <w:szCs w:val="28"/>
                <w:lang w:eastAsia="uk-UA"/>
              </w:rPr>
            </w:pPr>
          </w:p>
          <w:p w:rsidR="00AC5181" w:rsidRPr="00AC5181" w:rsidRDefault="00AC5181" w:rsidP="00AC5181">
            <w:pPr>
              <w:tabs>
                <w:tab w:val="left" w:pos="0"/>
              </w:tabs>
              <w:spacing w:after="0" w:line="240" w:lineRule="auto"/>
              <w:jc w:val="both"/>
              <w:rPr>
                <w:rFonts w:ascii="Times New Roman" w:eastAsiaTheme="minorEastAsia" w:hAnsi="Times New Roman" w:cs="Times New Roman"/>
                <w:sz w:val="28"/>
                <w:szCs w:val="28"/>
                <w:lang w:eastAsia="uk-UA"/>
              </w:rPr>
            </w:pPr>
          </w:p>
          <w:p w:rsidR="00AC5181" w:rsidRDefault="00AC5181" w:rsidP="00AC5181">
            <w:pPr>
              <w:tabs>
                <w:tab w:val="left" w:pos="0"/>
              </w:tabs>
              <w:spacing w:after="0" w:line="240" w:lineRule="auto"/>
              <w:jc w:val="both"/>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______________ ПІБ</w:t>
            </w:r>
          </w:p>
          <w:p w:rsidR="00AC5181" w:rsidRPr="00AC5181" w:rsidRDefault="00AC5181" w:rsidP="00AC5181">
            <w:pPr>
              <w:tabs>
                <w:tab w:val="left" w:pos="0"/>
              </w:tabs>
              <w:spacing w:after="0" w:line="240" w:lineRule="auto"/>
              <w:jc w:val="both"/>
              <w:rPr>
                <w:rFonts w:ascii="Times New Roman" w:eastAsiaTheme="minorEastAsia" w:hAnsi="Times New Roman" w:cs="Times New Roman"/>
                <w:sz w:val="28"/>
                <w:szCs w:val="28"/>
                <w:lang w:eastAsia="uk-UA"/>
              </w:rPr>
            </w:pPr>
            <w:r w:rsidRPr="00AC5181">
              <w:rPr>
                <w:rFonts w:ascii="Times New Roman" w:eastAsiaTheme="minorEastAsia" w:hAnsi="Times New Roman" w:cs="Times New Roman"/>
                <w:sz w:val="28"/>
                <w:szCs w:val="28"/>
                <w:lang w:eastAsia="uk-UA"/>
              </w:rPr>
              <w:t>М.П.</w:t>
            </w:r>
            <w:permEnd w:id="1412184593"/>
          </w:p>
        </w:tc>
      </w:tr>
    </w:tbl>
    <w:p w:rsidR="001C170A" w:rsidRDefault="001C170A" w:rsidP="00AC5181">
      <w:pPr>
        <w:rPr>
          <w:rFonts w:ascii="Times New Roman" w:hAnsi="Times New Roman" w:cs="Times New Roman"/>
          <w:sz w:val="28"/>
          <w:szCs w:val="28"/>
        </w:rPr>
      </w:pPr>
    </w:p>
    <w:sectPr w:rsidR="001C170A">
      <w:headerReference w:type="even" r:id="rId6"/>
      <w:headerReference w:type="default" r:id="rId7"/>
      <w:footerReference w:type="even" r:id="rId8"/>
      <w:footerReference w:type="default" r:id="rId9"/>
      <w:headerReference w:type="first" r:id="rId10"/>
      <w:footerReference w:type="firs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D8A" w:rsidRDefault="00732D8A" w:rsidP="00CC58B9">
      <w:pPr>
        <w:spacing w:after="0" w:line="240" w:lineRule="auto"/>
      </w:pPr>
      <w:r>
        <w:separator/>
      </w:r>
    </w:p>
  </w:endnote>
  <w:endnote w:type="continuationSeparator" w:id="0">
    <w:p w:rsidR="00732D8A" w:rsidRDefault="00732D8A" w:rsidP="00CC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8B9" w:rsidRDefault="00CC58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536142"/>
      <w:docPartObj>
        <w:docPartGallery w:val="Page Numbers (Bottom of Page)"/>
        <w:docPartUnique/>
      </w:docPartObj>
    </w:sdtPr>
    <w:sdtEndPr/>
    <w:sdtContent>
      <w:p w:rsidR="00CC58B9" w:rsidRDefault="00CC58B9">
        <w:pPr>
          <w:pStyle w:val="a5"/>
          <w:jc w:val="center"/>
        </w:pPr>
        <w:r>
          <w:fldChar w:fldCharType="begin"/>
        </w:r>
        <w:r>
          <w:instrText>PAGE   \* MERGEFORMAT</w:instrText>
        </w:r>
        <w:r>
          <w:fldChar w:fldCharType="separate"/>
        </w:r>
        <w:r w:rsidR="001457A4">
          <w:rPr>
            <w:noProof/>
          </w:rPr>
          <w:t>1</w:t>
        </w:r>
        <w:r>
          <w:fldChar w:fldCharType="end"/>
        </w:r>
      </w:p>
    </w:sdtContent>
  </w:sdt>
  <w:p w:rsidR="00CC58B9" w:rsidRDefault="00CC58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8B9" w:rsidRDefault="00CC58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D8A" w:rsidRDefault="00732D8A" w:rsidP="00CC58B9">
      <w:pPr>
        <w:spacing w:after="0" w:line="240" w:lineRule="auto"/>
      </w:pPr>
      <w:r>
        <w:separator/>
      </w:r>
    </w:p>
  </w:footnote>
  <w:footnote w:type="continuationSeparator" w:id="0">
    <w:p w:rsidR="00732D8A" w:rsidRDefault="00732D8A" w:rsidP="00CC5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8B9" w:rsidRDefault="00CC58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8B9" w:rsidRDefault="00CC58B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8B9" w:rsidRDefault="00CC58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320"/>
    <w:rsid w:val="001457A4"/>
    <w:rsid w:val="00150A9A"/>
    <w:rsid w:val="001C170A"/>
    <w:rsid w:val="00724320"/>
    <w:rsid w:val="00732D8A"/>
    <w:rsid w:val="00744CA0"/>
    <w:rsid w:val="008D49D7"/>
    <w:rsid w:val="00A326A8"/>
    <w:rsid w:val="00A61486"/>
    <w:rsid w:val="00AC5181"/>
    <w:rsid w:val="00CA18B7"/>
    <w:rsid w:val="00CC58B9"/>
    <w:rsid w:val="00E112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3C438"/>
  <w15:chartTrackingRefBased/>
  <w15:docId w15:val="{47792553-2D62-4FCF-ACB5-25755EAB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8B9"/>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CC58B9"/>
  </w:style>
  <w:style w:type="paragraph" w:styleId="a5">
    <w:name w:val="footer"/>
    <w:basedOn w:val="a"/>
    <w:link w:val="a6"/>
    <w:uiPriority w:val="99"/>
    <w:unhideWhenUsed/>
    <w:rsid w:val="00CC58B9"/>
    <w:pPr>
      <w:tabs>
        <w:tab w:val="center" w:pos="4819"/>
        <w:tab w:val="right" w:pos="9639"/>
      </w:tabs>
      <w:spacing w:after="0" w:line="240" w:lineRule="auto"/>
    </w:pPr>
  </w:style>
  <w:style w:type="character" w:customStyle="1" w:styleId="a6">
    <w:name w:val="Нижній колонтитул Знак"/>
    <w:basedOn w:val="a0"/>
    <w:link w:val="a5"/>
    <w:uiPriority w:val="99"/>
    <w:rsid w:val="00CC5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5396</Words>
  <Characters>3077</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Горобець Ірина Олегівна</dc:creator>
  <cp:keywords/>
  <dc:description/>
  <cp:lastModifiedBy>Шейко Світлана Миколаївна</cp:lastModifiedBy>
  <cp:revision>7</cp:revision>
  <dcterms:created xsi:type="dcterms:W3CDTF">2022-11-08T12:47:00Z</dcterms:created>
  <dcterms:modified xsi:type="dcterms:W3CDTF">2022-11-22T10:11:00Z</dcterms:modified>
</cp:coreProperties>
</file>