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39" w:type="dxa"/>
        <w:jc w:val="center"/>
        <w:tblLook w:val="04A0" w:firstRow="1" w:lastRow="0" w:firstColumn="1" w:lastColumn="0" w:noHBand="0" w:noVBand="1"/>
      </w:tblPr>
      <w:tblGrid>
        <w:gridCol w:w="3208"/>
        <w:gridCol w:w="302"/>
        <w:gridCol w:w="2694"/>
        <w:gridCol w:w="231"/>
        <w:gridCol w:w="1482"/>
        <w:gridCol w:w="1722"/>
      </w:tblGrid>
      <w:tr w:rsidR="00A54BE7" w:rsidRPr="005723AE" w14:paraId="55554F9A" w14:textId="77777777" w:rsidTr="00DB1F00">
        <w:trPr>
          <w:trHeight w:val="851"/>
          <w:jc w:val="center"/>
        </w:trPr>
        <w:tc>
          <w:tcPr>
            <w:tcW w:w="3208" w:type="dxa"/>
          </w:tcPr>
          <w:p w14:paraId="6D221DD2" w14:textId="0FA6E783" w:rsidR="00A54BE7" w:rsidRPr="00921213" w:rsidRDefault="00A54BE7" w:rsidP="009B1F98">
            <w:pPr>
              <w:jc w:val="both"/>
              <w:rPr>
                <w:sz w:val="28"/>
                <w:szCs w:val="28"/>
                <w:lang w:val="en-US"/>
              </w:rPr>
            </w:pPr>
          </w:p>
        </w:tc>
        <w:tc>
          <w:tcPr>
            <w:tcW w:w="3227" w:type="dxa"/>
            <w:gridSpan w:val="3"/>
            <w:vMerge w:val="restart"/>
            <w:hideMark/>
          </w:tcPr>
          <w:p w14:paraId="2506EAAD" w14:textId="77777777" w:rsidR="005723AE" w:rsidRDefault="005723AE" w:rsidP="009B1F98">
            <w:pPr>
              <w:jc w:val="center"/>
              <w:rPr>
                <w:noProof/>
                <w:sz w:val="28"/>
                <w:szCs w:val="28"/>
              </w:rPr>
            </w:pPr>
          </w:p>
          <w:p w14:paraId="50DEF068" w14:textId="27AFF997" w:rsidR="00A54BE7" w:rsidRPr="007B12B4" w:rsidRDefault="00D0530F" w:rsidP="009B1F98">
            <w:pPr>
              <w:jc w:val="center"/>
              <w:rPr>
                <w:sz w:val="28"/>
                <w:szCs w:val="28"/>
              </w:rPr>
            </w:pPr>
            <w:r w:rsidRPr="007B12B4">
              <w:rPr>
                <w:noProof/>
                <w:sz w:val="28"/>
                <w:szCs w:val="28"/>
              </w:rPr>
              <w:object w:dxaOrig="696" w:dyaOrig="948" w14:anchorId="3FB3A3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5pt;height:46.65pt" o:ole="">
                  <v:imagedata r:id="rId9" o:title=""/>
                </v:shape>
                <o:OLEObject Type="Embed" ProgID="CorelDraw.Graphic.16" ShapeID="_x0000_i1025" DrawAspect="Content" ObjectID="_1686571421" r:id="rId10"/>
              </w:object>
            </w:r>
          </w:p>
        </w:tc>
        <w:tc>
          <w:tcPr>
            <w:tcW w:w="3204" w:type="dxa"/>
            <w:gridSpan w:val="2"/>
          </w:tcPr>
          <w:p w14:paraId="13B9AE02" w14:textId="214F82A3" w:rsidR="00A54BE7" w:rsidRPr="005723AE" w:rsidRDefault="005723AE" w:rsidP="005723AE">
            <w:pPr>
              <w:jc w:val="right"/>
              <w:rPr>
                <w:sz w:val="28"/>
                <w:szCs w:val="28"/>
              </w:rPr>
            </w:pPr>
            <w:r w:rsidRPr="005723AE">
              <w:rPr>
                <w:sz w:val="28"/>
                <w:szCs w:val="28"/>
              </w:rPr>
              <w:t>ПРОЄКТ</w:t>
            </w:r>
          </w:p>
        </w:tc>
      </w:tr>
      <w:tr w:rsidR="00A54BE7" w:rsidRPr="007B12B4" w14:paraId="1B31AD3E" w14:textId="77777777" w:rsidTr="00DB1F00">
        <w:trPr>
          <w:jc w:val="center"/>
        </w:trPr>
        <w:tc>
          <w:tcPr>
            <w:tcW w:w="3208" w:type="dxa"/>
          </w:tcPr>
          <w:p w14:paraId="44DBAEB9" w14:textId="77777777" w:rsidR="00A54BE7" w:rsidRPr="007B12B4" w:rsidRDefault="00A54BE7" w:rsidP="009B1F98">
            <w:pPr>
              <w:jc w:val="both"/>
              <w:rPr>
                <w:sz w:val="28"/>
                <w:szCs w:val="28"/>
              </w:rPr>
            </w:pPr>
          </w:p>
        </w:tc>
        <w:tc>
          <w:tcPr>
            <w:tcW w:w="0" w:type="auto"/>
            <w:gridSpan w:val="3"/>
            <w:vMerge/>
            <w:vAlign w:val="center"/>
            <w:hideMark/>
          </w:tcPr>
          <w:p w14:paraId="3ACAB8A3" w14:textId="77777777" w:rsidR="00A54BE7" w:rsidRPr="007B12B4" w:rsidRDefault="00A54BE7" w:rsidP="009B1F98">
            <w:pPr>
              <w:rPr>
                <w:sz w:val="28"/>
                <w:szCs w:val="28"/>
              </w:rPr>
            </w:pPr>
          </w:p>
        </w:tc>
        <w:tc>
          <w:tcPr>
            <w:tcW w:w="3204" w:type="dxa"/>
            <w:gridSpan w:val="2"/>
          </w:tcPr>
          <w:p w14:paraId="0E1A1F5B" w14:textId="77777777" w:rsidR="00A54BE7" w:rsidRPr="007B12B4" w:rsidRDefault="00A54BE7" w:rsidP="009B1F98">
            <w:pPr>
              <w:jc w:val="both"/>
              <w:rPr>
                <w:sz w:val="28"/>
                <w:szCs w:val="28"/>
              </w:rPr>
            </w:pPr>
          </w:p>
        </w:tc>
      </w:tr>
      <w:tr w:rsidR="00A54BE7" w:rsidRPr="007B12B4" w14:paraId="65760897" w14:textId="77777777" w:rsidTr="00DB1F00">
        <w:trPr>
          <w:jc w:val="center"/>
        </w:trPr>
        <w:tc>
          <w:tcPr>
            <w:tcW w:w="9639" w:type="dxa"/>
            <w:gridSpan w:val="6"/>
            <w:hideMark/>
          </w:tcPr>
          <w:p w14:paraId="5BCFEC6D" w14:textId="77777777" w:rsidR="00A54BE7" w:rsidRPr="007B12B4" w:rsidRDefault="00A54BE7" w:rsidP="009B1F98">
            <w:pPr>
              <w:tabs>
                <w:tab w:val="left" w:pos="-3600"/>
              </w:tabs>
              <w:spacing w:before="120" w:after="120"/>
              <w:jc w:val="center"/>
              <w:rPr>
                <w:b/>
                <w:bCs/>
                <w:color w:val="006600"/>
                <w:spacing w:val="10"/>
                <w:sz w:val="28"/>
                <w:szCs w:val="28"/>
              </w:rPr>
            </w:pPr>
            <w:r w:rsidRPr="007B12B4">
              <w:rPr>
                <w:b/>
                <w:bCs/>
                <w:color w:val="006600"/>
                <w:spacing w:val="10"/>
                <w:sz w:val="28"/>
                <w:szCs w:val="28"/>
              </w:rPr>
              <w:t>Правління Національного банку України</w:t>
            </w:r>
          </w:p>
          <w:p w14:paraId="52AE07AF" w14:textId="77777777" w:rsidR="00A54BE7" w:rsidRPr="007B12B4" w:rsidRDefault="00A54BE7" w:rsidP="009B1F98">
            <w:pPr>
              <w:jc w:val="center"/>
              <w:rPr>
                <w:b/>
                <w:bCs/>
                <w:color w:val="006600"/>
                <w:sz w:val="32"/>
                <w:szCs w:val="32"/>
              </w:rPr>
            </w:pPr>
            <w:r w:rsidRPr="007B12B4">
              <w:rPr>
                <w:b/>
                <w:bCs/>
                <w:color w:val="006600"/>
                <w:sz w:val="32"/>
                <w:szCs w:val="32"/>
              </w:rPr>
              <w:t>П О С Т А Н О В А</w:t>
            </w:r>
          </w:p>
          <w:p w14:paraId="7969A89A" w14:textId="77777777" w:rsidR="00A54BE7" w:rsidRPr="007B12B4" w:rsidRDefault="00A54BE7" w:rsidP="009B1F98">
            <w:pPr>
              <w:jc w:val="center"/>
              <w:rPr>
                <w:sz w:val="28"/>
                <w:szCs w:val="28"/>
              </w:rPr>
            </w:pPr>
          </w:p>
        </w:tc>
      </w:tr>
      <w:tr w:rsidR="00A54BE7" w:rsidRPr="007B12B4" w14:paraId="69C04F20" w14:textId="77777777" w:rsidTr="00DB1F00">
        <w:trPr>
          <w:jc w:val="center"/>
        </w:trPr>
        <w:tc>
          <w:tcPr>
            <w:tcW w:w="3510" w:type="dxa"/>
            <w:gridSpan w:val="2"/>
            <w:tcBorders>
              <w:top w:val="nil"/>
              <w:left w:val="nil"/>
              <w:right w:val="nil"/>
            </w:tcBorders>
            <w:vAlign w:val="bottom"/>
          </w:tcPr>
          <w:p w14:paraId="7C347161" w14:textId="77777777" w:rsidR="00A54BE7" w:rsidRPr="007B12B4" w:rsidRDefault="00A54BE7" w:rsidP="009B1F98">
            <w:pPr>
              <w:jc w:val="both"/>
              <w:rPr>
                <w:sz w:val="28"/>
                <w:szCs w:val="28"/>
              </w:rPr>
            </w:pPr>
          </w:p>
        </w:tc>
        <w:tc>
          <w:tcPr>
            <w:tcW w:w="2694" w:type="dxa"/>
            <w:hideMark/>
          </w:tcPr>
          <w:p w14:paraId="02EE7EFE" w14:textId="77777777" w:rsidR="00A54BE7" w:rsidRPr="007B12B4" w:rsidRDefault="00A54BE7" w:rsidP="009B1F98">
            <w:pPr>
              <w:spacing w:before="240"/>
              <w:jc w:val="center"/>
              <w:rPr>
                <w:sz w:val="28"/>
                <w:szCs w:val="28"/>
              </w:rPr>
            </w:pPr>
            <w:r w:rsidRPr="007B12B4">
              <w:rPr>
                <w:color w:val="006600"/>
                <w:sz w:val="28"/>
                <w:szCs w:val="28"/>
              </w:rPr>
              <w:t>м. Київ</w:t>
            </w:r>
          </w:p>
        </w:tc>
        <w:tc>
          <w:tcPr>
            <w:tcW w:w="1713" w:type="dxa"/>
            <w:gridSpan w:val="2"/>
            <w:vAlign w:val="bottom"/>
            <w:hideMark/>
          </w:tcPr>
          <w:p w14:paraId="128A875B" w14:textId="6C3FF4FB" w:rsidR="00A54BE7" w:rsidRPr="007B12B4" w:rsidRDefault="00A54BE7" w:rsidP="009B1F98">
            <w:pPr>
              <w:jc w:val="right"/>
              <w:rPr>
                <w:sz w:val="28"/>
                <w:szCs w:val="28"/>
              </w:rPr>
            </w:pPr>
          </w:p>
        </w:tc>
        <w:tc>
          <w:tcPr>
            <w:tcW w:w="1722" w:type="dxa"/>
            <w:tcBorders>
              <w:top w:val="nil"/>
              <w:left w:val="nil"/>
              <w:right w:val="nil"/>
            </w:tcBorders>
            <w:vAlign w:val="bottom"/>
          </w:tcPr>
          <w:p w14:paraId="6777608F" w14:textId="77777777" w:rsidR="00A54BE7" w:rsidRPr="007B12B4" w:rsidRDefault="00A54BE7" w:rsidP="009B1F98">
            <w:pPr>
              <w:rPr>
                <w:sz w:val="28"/>
                <w:szCs w:val="28"/>
              </w:rPr>
            </w:pPr>
          </w:p>
        </w:tc>
      </w:tr>
    </w:tbl>
    <w:p w14:paraId="0000001E" w14:textId="77777777" w:rsidR="00315DAE" w:rsidRPr="007B12B4" w:rsidRDefault="00315DAE" w:rsidP="00A92322">
      <w:pPr>
        <w:ind w:firstLine="709"/>
        <w:jc w:val="center"/>
        <w:rPr>
          <w:color w:val="000000" w:themeColor="text1"/>
          <w:sz w:val="28"/>
          <w:szCs w:val="28"/>
        </w:rPr>
      </w:pPr>
      <w:bookmarkStart w:id="0" w:name="_Hlk58293486"/>
      <w:bookmarkStart w:id="1" w:name="_GoBack"/>
      <w:bookmarkEnd w:id="1"/>
    </w:p>
    <w:p w14:paraId="00000021" w14:textId="034F330F" w:rsidR="00315DAE" w:rsidRPr="007B12B4" w:rsidRDefault="00FF10A0" w:rsidP="00DB1F00">
      <w:pPr>
        <w:ind w:left="1418" w:right="1275"/>
        <w:jc w:val="center"/>
        <w:rPr>
          <w:color w:val="000000" w:themeColor="text1"/>
          <w:sz w:val="28"/>
          <w:szCs w:val="28"/>
        </w:rPr>
      </w:pPr>
      <w:r w:rsidRPr="007B12B4">
        <w:rPr>
          <w:color w:val="000000" w:themeColor="text1"/>
          <w:sz w:val="28"/>
          <w:szCs w:val="28"/>
        </w:rPr>
        <w:t>Про затвердження Положення</w:t>
      </w:r>
      <w:r w:rsidR="00DB1F00" w:rsidRPr="007B12B4">
        <w:rPr>
          <w:color w:val="000000" w:themeColor="text1"/>
          <w:sz w:val="28"/>
          <w:szCs w:val="28"/>
        </w:rPr>
        <w:t xml:space="preserve"> </w:t>
      </w:r>
      <w:r w:rsidRPr="007B12B4">
        <w:rPr>
          <w:color w:val="000000" w:themeColor="text1"/>
          <w:sz w:val="28"/>
          <w:szCs w:val="28"/>
        </w:rPr>
        <w:t>про ліцензування</w:t>
      </w:r>
      <w:r w:rsidR="00214DA0" w:rsidRPr="007B12B4">
        <w:rPr>
          <w:color w:val="000000" w:themeColor="text1"/>
          <w:sz w:val="28"/>
          <w:szCs w:val="28"/>
        </w:rPr>
        <w:t xml:space="preserve"> та реєстрацію</w:t>
      </w:r>
      <w:r w:rsidRPr="007B12B4">
        <w:rPr>
          <w:color w:val="000000" w:themeColor="text1"/>
          <w:sz w:val="28"/>
          <w:szCs w:val="28"/>
        </w:rPr>
        <w:t xml:space="preserve"> надавачів фінансових послуг та умови провадження ними діяльності з надання фінансових послуг</w:t>
      </w:r>
    </w:p>
    <w:p w14:paraId="00000022" w14:textId="7E1A96A8" w:rsidR="00315DAE" w:rsidRPr="007B12B4" w:rsidRDefault="00FF10A0" w:rsidP="00323C6F">
      <w:pPr>
        <w:spacing w:before="280" w:after="280"/>
        <w:ind w:firstLine="709"/>
        <w:jc w:val="both"/>
        <w:rPr>
          <w:color w:val="000000" w:themeColor="text1"/>
          <w:sz w:val="28"/>
          <w:szCs w:val="28"/>
        </w:rPr>
      </w:pPr>
      <w:r w:rsidRPr="007B12B4">
        <w:rPr>
          <w:color w:val="000000" w:themeColor="text1"/>
          <w:sz w:val="28"/>
          <w:szCs w:val="28"/>
        </w:rPr>
        <w:t>Відповідно до статей 7, 15, 55</w:t>
      </w:r>
      <w:r w:rsidRPr="007B12B4">
        <w:rPr>
          <w:color w:val="000000" w:themeColor="text1"/>
          <w:sz w:val="28"/>
          <w:szCs w:val="28"/>
          <w:vertAlign w:val="superscript"/>
        </w:rPr>
        <w:t>1</w:t>
      </w:r>
      <w:r w:rsidRPr="007B12B4">
        <w:rPr>
          <w:color w:val="000000" w:themeColor="text1"/>
          <w:sz w:val="28"/>
          <w:szCs w:val="28"/>
        </w:rPr>
        <w:t>, 56 Закону України “Про Національний банк України”, статей 21, 27</w:t>
      </w:r>
      <w:r w:rsidR="00D12F53">
        <w:rPr>
          <w:color w:val="000000" w:themeColor="text1"/>
          <w:sz w:val="28"/>
          <w:szCs w:val="28"/>
        </w:rPr>
        <w:t xml:space="preserve"> -</w:t>
      </w:r>
      <w:r w:rsidRPr="007B12B4">
        <w:rPr>
          <w:color w:val="000000" w:themeColor="text1"/>
          <w:sz w:val="28"/>
          <w:szCs w:val="28"/>
        </w:rPr>
        <w:t xml:space="preserve"> 29</w:t>
      </w:r>
      <w:r w:rsidR="002B449B">
        <w:rPr>
          <w:color w:val="000000" w:themeColor="text1"/>
          <w:sz w:val="28"/>
          <w:szCs w:val="28"/>
        </w:rPr>
        <w:t>, 34</w:t>
      </w:r>
      <w:r w:rsidRPr="007B12B4">
        <w:rPr>
          <w:color w:val="000000" w:themeColor="text1"/>
          <w:sz w:val="28"/>
          <w:szCs w:val="28"/>
        </w:rPr>
        <w:t xml:space="preserve"> Закону України “Про фінансові послуги та державне регулювання ринків фінансових послуг”, статей 2, 36</w:t>
      </w:r>
      <w:r w:rsidR="00AA218E">
        <w:rPr>
          <w:color w:val="000000" w:themeColor="text1"/>
          <w:sz w:val="28"/>
          <w:szCs w:val="28"/>
        </w:rPr>
        <w:t xml:space="preserve"> -</w:t>
      </w:r>
      <w:r w:rsidRPr="007B12B4">
        <w:rPr>
          <w:color w:val="000000" w:themeColor="text1"/>
          <w:sz w:val="28"/>
          <w:szCs w:val="28"/>
        </w:rPr>
        <w:t xml:space="preserve"> 38 Закону України “Про страхування”, статей 8, 26 Закону України “Про кредитні спілки”, </w:t>
      </w:r>
      <w:r w:rsidR="00D17474" w:rsidRPr="007B12B4">
        <w:rPr>
          <w:color w:val="000000" w:themeColor="text1"/>
          <w:sz w:val="28"/>
          <w:szCs w:val="28"/>
        </w:rPr>
        <w:t xml:space="preserve">статті 5 Закону України </w:t>
      </w:r>
      <w:r w:rsidR="009C595A" w:rsidRPr="007B12B4">
        <w:rPr>
          <w:color w:val="000000" w:themeColor="text1"/>
          <w:sz w:val="28"/>
          <w:szCs w:val="28"/>
        </w:rPr>
        <w:t>“</w:t>
      </w:r>
      <w:r w:rsidR="00D17474" w:rsidRPr="007B12B4">
        <w:rPr>
          <w:color w:val="000000" w:themeColor="text1"/>
          <w:sz w:val="28"/>
          <w:szCs w:val="28"/>
        </w:rPr>
        <w:t>Про споживче кредитування</w:t>
      </w:r>
      <w:r w:rsidR="009C595A" w:rsidRPr="007B12B4">
        <w:rPr>
          <w:color w:val="000000" w:themeColor="text1"/>
          <w:sz w:val="28"/>
          <w:szCs w:val="28"/>
        </w:rPr>
        <w:t>”</w:t>
      </w:r>
      <w:r w:rsidR="00AD30EC">
        <w:rPr>
          <w:color w:val="000000" w:themeColor="text1"/>
          <w:sz w:val="28"/>
          <w:szCs w:val="28"/>
        </w:rPr>
        <w:t>,</w:t>
      </w:r>
      <w:r w:rsidR="00D17474" w:rsidRPr="007B12B4">
        <w:rPr>
          <w:color w:val="000000" w:themeColor="text1"/>
          <w:sz w:val="28"/>
          <w:szCs w:val="28"/>
        </w:rPr>
        <w:t xml:space="preserve"> </w:t>
      </w:r>
      <w:r w:rsidRPr="007B12B4">
        <w:rPr>
          <w:color w:val="000000" w:themeColor="text1"/>
          <w:sz w:val="28"/>
          <w:szCs w:val="28"/>
        </w:rPr>
        <w:t xml:space="preserve">з метою вдосконалення порядку </w:t>
      </w:r>
      <w:r w:rsidR="00214DA0" w:rsidRPr="007B12B4">
        <w:rPr>
          <w:color w:val="000000" w:themeColor="text1"/>
          <w:sz w:val="28"/>
          <w:szCs w:val="28"/>
        </w:rPr>
        <w:t>л</w:t>
      </w:r>
      <w:r w:rsidRPr="007B12B4">
        <w:rPr>
          <w:color w:val="000000" w:themeColor="text1"/>
          <w:sz w:val="28"/>
          <w:szCs w:val="28"/>
        </w:rPr>
        <w:t>іцензування</w:t>
      </w:r>
      <w:r w:rsidR="00214DA0" w:rsidRPr="007B12B4">
        <w:rPr>
          <w:color w:val="000000" w:themeColor="text1"/>
          <w:sz w:val="28"/>
          <w:szCs w:val="28"/>
        </w:rPr>
        <w:t xml:space="preserve"> та реєстраці</w:t>
      </w:r>
      <w:r w:rsidR="00666DCE" w:rsidRPr="007B12B4">
        <w:rPr>
          <w:color w:val="000000" w:themeColor="text1"/>
          <w:sz w:val="28"/>
          <w:szCs w:val="28"/>
        </w:rPr>
        <w:t>ї</w:t>
      </w:r>
      <w:r w:rsidRPr="007B12B4">
        <w:rPr>
          <w:color w:val="000000" w:themeColor="text1"/>
          <w:sz w:val="28"/>
          <w:szCs w:val="28"/>
        </w:rPr>
        <w:t xml:space="preserve"> </w:t>
      </w:r>
      <w:r w:rsidRPr="007B12B4">
        <w:rPr>
          <w:color w:val="000000" w:themeColor="text1"/>
          <w:sz w:val="28"/>
        </w:rPr>
        <w:t>небанківських фінансових установ та осіб, які не є фінансовими установами, але мають право надавати окремі фінансові послуги, регулювання і нагляд за якими здійснює Національний банк України</w:t>
      </w:r>
      <w:r w:rsidRPr="007B12B4">
        <w:rPr>
          <w:color w:val="000000" w:themeColor="text1"/>
          <w:sz w:val="28"/>
          <w:szCs w:val="28"/>
        </w:rPr>
        <w:t xml:space="preserve">, Правління Національного банку України </w:t>
      </w:r>
      <w:r w:rsidRPr="00B91E1D">
        <w:rPr>
          <w:b/>
          <w:color w:val="000000" w:themeColor="text1"/>
          <w:sz w:val="28"/>
          <w:szCs w:val="28"/>
        </w:rPr>
        <w:t>постановляє</w:t>
      </w:r>
      <w:r w:rsidRPr="007B12B4">
        <w:rPr>
          <w:color w:val="000000" w:themeColor="text1"/>
          <w:sz w:val="28"/>
          <w:szCs w:val="28"/>
        </w:rPr>
        <w:t>:</w:t>
      </w:r>
    </w:p>
    <w:p w14:paraId="00000023" w14:textId="048955B6" w:rsidR="00315DAE" w:rsidRPr="007B12B4" w:rsidRDefault="00FF10A0" w:rsidP="0078765D">
      <w:pPr>
        <w:numPr>
          <w:ilvl w:val="0"/>
          <w:numId w:val="77"/>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Затвердити Положення про ліцензування</w:t>
      </w:r>
      <w:r w:rsidR="00214DA0" w:rsidRPr="007B12B4">
        <w:rPr>
          <w:color w:val="000000" w:themeColor="text1"/>
          <w:sz w:val="28"/>
          <w:szCs w:val="28"/>
        </w:rPr>
        <w:t xml:space="preserve"> та реєстрацію</w:t>
      </w:r>
      <w:r w:rsidRPr="007B12B4">
        <w:rPr>
          <w:color w:val="000000" w:themeColor="text1"/>
          <w:sz w:val="28"/>
          <w:szCs w:val="28"/>
        </w:rPr>
        <w:t xml:space="preserve"> </w:t>
      </w:r>
      <w:r w:rsidRPr="007B12B4">
        <w:rPr>
          <w:color w:val="000000" w:themeColor="text1"/>
          <w:sz w:val="28"/>
        </w:rPr>
        <w:t>надавачів фінансових послуг</w:t>
      </w:r>
      <w:r w:rsidRPr="007B12B4">
        <w:rPr>
          <w:color w:val="000000" w:themeColor="text1"/>
          <w:sz w:val="28"/>
          <w:szCs w:val="28"/>
        </w:rPr>
        <w:t xml:space="preserve"> та умови провадження ними діяльності з надання фінансових послуг (далі – Положення), що додається.</w:t>
      </w:r>
    </w:p>
    <w:p w14:paraId="4F77C21A" w14:textId="5BCD0A7D" w:rsidR="004E3B79" w:rsidRPr="007B12B4" w:rsidRDefault="00B11F8E" w:rsidP="0078765D">
      <w:pPr>
        <w:pStyle w:val="a9"/>
        <w:numPr>
          <w:ilvl w:val="0"/>
          <w:numId w:val="77"/>
        </w:numPr>
        <w:tabs>
          <w:tab w:val="left" w:pos="993"/>
        </w:tabs>
        <w:spacing w:after="220"/>
        <w:ind w:left="0" w:firstLine="709"/>
        <w:contextualSpacing w:val="0"/>
        <w:jc w:val="both"/>
        <w:rPr>
          <w:color w:val="000000" w:themeColor="text1"/>
          <w:sz w:val="28"/>
          <w:szCs w:val="28"/>
          <w:lang w:val="uk-UA"/>
        </w:rPr>
      </w:pPr>
      <w:r w:rsidRPr="007B12B4">
        <w:rPr>
          <w:color w:val="000000" w:themeColor="text1"/>
          <w:sz w:val="28"/>
          <w:szCs w:val="28"/>
          <w:lang w:val="uk-UA"/>
        </w:rPr>
        <w:t xml:space="preserve">Небанківським фінансовим установам та особам, які не є фінансовими установами, але мають право надавати окремі фінансові послуги, регулювання і нагляд за якими здійснює Національний банк </w:t>
      </w:r>
      <w:r w:rsidR="00745472">
        <w:rPr>
          <w:color w:val="000000" w:themeColor="text1"/>
          <w:sz w:val="28"/>
          <w:szCs w:val="28"/>
          <w:lang w:val="uk-UA"/>
        </w:rPr>
        <w:t xml:space="preserve">України </w:t>
      </w:r>
      <w:r w:rsidRPr="007B12B4">
        <w:rPr>
          <w:color w:val="000000" w:themeColor="text1"/>
          <w:sz w:val="28"/>
          <w:szCs w:val="28"/>
          <w:lang w:val="uk-UA"/>
        </w:rPr>
        <w:t>(далі – надавачі фінансових послуг)</w:t>
      </w:r>
      <w:r w:rsidR="004E3B79" w:rsidRPr="007B12B4">
        <w:rPr>
          <w:color w:val="000000" w:themeColor="text1"/>
          <w:sz w:val="28"/>
          <w:szCs w:val="28"/>
          <w:lang w:val="uk-UA"/>
        </w:rPr>
        <w:t>:</w:t>
      </w:r>
    </w:p>
    <w:p w14:paraId="759133CA" w14:textId="31C3FD29" w:rsidR="00917967" w:rsidRPr="007B12B4" w:rsidRDefault="004E3B79" w:rsidP="0078765D">
      <w:pPr>
        <w:pStyle w:val="a9"/>
        <w:numPr>
          <w:ilvl w:val="0"/>
          <w:numId w:val="156"/>
        </w:numPr>
        <w:tabs>
          <w:tab w:val="left" w:pos="1134"/>
        </w:tabs>
        <w:spacing w:after="220"/>
        <w:ind w:left="0" w:firstLine="709"/>
        <w:contextualSpacing w:val="0"/>
        <w:jc w:val="both"/>
        <w:rPr>
          <w:lang w:val="uk-UA"/>
        </w:rPr>
      </w:pPr>
      <w:r w:rsidRPr="007B12B4">
        <w:rPr>
          <w:color w:val="000000" w:themeColor="text1"/>
          <w:sz w:val="28"/>
          <w:szCs w:val="28"/>
          <w:lang w:val="uk-UA"/>
        </w:rPr>
        <w:t>протягом одного місяця із дати набрання чинності цією постановою</w:t>
      </w:r>
      <w:r w:rsidR="00E5234D" w:rsidRPr="007B12B4">
        <w:rPr>
          <w:color w:val="000000" w:themeColor="text1"/>
          <w:sz w:val="28"/>
          <w:szCs w:val="28"/>
          <w:lang w:val="uk-UA"/>
        </w:rPr>
        <w:t xml:space="preserve"> </w:t>
      </w:r>
      <w:r w:rsidR="005F7DE3" w:rsidRPr="007B12B4">
        <w:rPr>
          <w:color w:val="000000" w:themeColor="text1"/>
          <w:sz w:val="28"/>
          <w:szCs w:val="28"/>
          <w:lang w:val="uk-UA"/>
        </w:rPr>
        <w:t>у спосіб</w:t>
      </w:r>
      <w:r w:rsidR="00E53862" w:rsidRPr="007B12B4">
        <w:rPr>
          <w:color w:val="000000" w:themeColor="text1"/>
          <w:sz w:val="28"/>
          <w:szCs w:val="28"/>
          <w:lang w:val="uk-UA"/>
        </w:rPr>
        <w:t>, визначен</w:t>
      </w:r>
      <w:r w:rsidR="005F7DE3" w:rsidRPr="007B12B4">
        <w:rPr>
          <w:color w:val="000000" w:themeColor="text1"/>
          <w:sz w:val="28"/>
          <w:szCs w:val="28"/>
          <w:lang w:val="uk-UA"/>
        </w:rPr>
        <w:t>ий</w:t>
      </w:r>
      <w:r w:rsidR="00E53862" w:rsidRPr="007B12B4">
        <w:rPr>
          <w:color w:val="000000" w:themeColor="text1"/>
          <w:sz w:val="28"/>
          <w:szCs w:val="28"/>
          <w:lang w:val="uk-UA"/>
        </w:rPr>
        <w:t xml:space="preserve"> пунктом 20 глави 2 розділу І Положення, </w:t>
      </w:r>
      <w:r w:rsidRPr="007B12B4">
        <w:rPr>
          <w:color w:val="000000" w:themeColor="text1"/>
          <w:sz w:val="28"/>
          <w:szCs w:val="28"/>
          <w:lang w:val="uk-UA"/>
        </w:rPr>
        <w:t>подати до Національного банку</w:t>
      </w:r>
      <w:r w:rsidR="00534DA2" w:rsidRPr="007B12B4">
        <w:rPr>
          <w:color w:val="000000" w:themeColor="text1"/>
          <w:sz w:val="28"/>
          <w:szCs w:val="28"/>
          <w:lang w:val="uk-UA"/>
        </w:rPr>
        <w:t xml:space="preserve"> </w:t>
      </w:r>
      <w:r w:rsidR="00774112">
        <w:rPr>
          <w:color w:val="000000" w:themeColor="text1"/>
          <w:sz w:val="28"/>
          <w:szCs w:val="28"/>
          <w:lang w:val="uk-UA"/>
        </w:rPr>
        <w:t xml:space="preserve">України (далі – Національний банк) </w:t>
      </w:r>
      <w:r w:rsidR="00554C6F" w:rsidRPr="007B12B4">
        <w:rPr>
          <w:color w:val="000000" w:themeColor="text1"/>
          <w:sz w:val="28"/>
          <w:szCs w:val="28"/>
          <w:lang w:val="uk-UA"/>
        </w:rPr>
        <w:t xml:space="preserve">заповнені </w:t>
      </w:r>
      <w:r w:rsidR="008B75F6" w:rsidRPr="007B12B4">
        <w:rPr>
          <w:color w:val="000000" w:themeColor="text1"/>
          <w:sz w:val="28"/>
          <w:szCs w:val="28"/>
          <w:lang w:val="uk-UA"/>
        </w:rPr>
        <w:t>таблиці 1, 2</w:t>
      </w:r>
      <w:r w:rsidR="0061545A" w:rsidRPr="007B12B4">
        <w:rPr>
          <w:color w:val="000000" w:themeColor="text1"/>
          <w:sz w:val="28"/>
          <w:szCs w:val="28"/>
          <w:lang w:val="uk-UA"/>
        </w:rPr>
        <w:t xml:space="preserve"> опитувальника,</w:t>
      </w:r>
      <w:r w:rsidR="00917967" w:rsidRPr="007B12B4">
        <w:rPr>
          <w:color w:val="000000" w:themeColor="text1"/>
          <w:sz w:val="28"/>
          <w:szCs w:val="28"/>
          <w:lang w:val="uk-UA"/>
        </w:rPr>
        <w:t xml:space="preserve"> складе</w:t>
      </w:r>
      <w:r w:rsidR="008B75F6" w:rsidRPr="007B12B4">
        <w:rPr>
          <w:color w:val="000000" w:themeColor="text1"/>
          <w:sz w:val="28"/>
          <w:szCs w:val="28"/>
          <w:lang w:val="uk-UA"/>
        </w:rPr>
        <w:t xml:space="preserve">ні за формою, наведеною в додатку </w:t>
      </w:r>
      <w:r w:rsidR="008C1913">
        <w:rPr>
          <w:color w:val="000000" w:themeColor="text1"/>
          <w:sz w:val="28"/>
          <w:szCs w:val="28"/>
          <w:lang w:val="uk-UA"/>
        </w:rPr>
        <w:t>3</w:t>
      </w:r>
      <w:r w:rsidR="008B75F6" w:rsidRPr="007B12B4">
        <w:rPr>
          <w:color w:val="000000" w:themeColor="text1"/>
          <w:sz w:val="28"/>
          <w:szCs w:val="28"/>
          <w:lang w:val="uk-UA"/>
        </w:rPr>
        <w:t xml:space="preserve"> до Положення, та</w:t>
      </w:r>
      <w:r w:rsidRPr="007B12B4">
        <w:rPr>
          <w:color w:val="000000" w:themeColor="text1"/>
          <w:sz w:val="28"/>
          <w:szCs w:val="28"/>
          <w:lang w:val="uk-UA"/>
        </w:rPr>
        <w:t xml:space="preserve"> документи, що підтверджують повноваження уповноваженого представника</w:t>
      </w:r>
      <w:r w:rsidR="00C74E45" w:rsidRPr="007B12B4">
        <w:rPr>
          <w:color w:val="000000" w:themeColor="text1"/>
          <w:sz w:val="28"/>
          <w:szCs w:val="28"/>
          <w:lang w:val="uk-UA"/>
        </w:rPr>
        <w:t xml:space="preserve"> (крім керівника надавача фінансових послуг)</w:t>
      </w:r>
      <w:r w:rsidRPr="007B12B4">
        <w:rPr>
          <w:color w:val="000000" w:themeColor="text1"/>
          <w:sz w:val="28"/>
          <w:szCs w:val="28"/>
          <w:lang w:val="uk-UA"/>
        </w:rPr>
        <w:t xml:space="preserve"> діяти від імені надавача фінансових послуг</w:t>
      </w:r>
      <w:r w:rsidR="00D303B9" w:rsidRPr="007B12B4">
        <w:rPr>
          <w:color w:val="000000" w:themeColor="text1"/>
          <w:sz w:val="28"/>
          <w:szCs w:val="28"/>
          <w:lang w:val="uk-UA"/>
        </w:rPr>
        <w:t xml:space="preserve"> для здійснення офіційної комунікації Національного банку з надавачем фінансових послуг</w:t>
      </w:r>
      <w:r w:rsidR="00C74E45" w:rsidRPr="007B12B4">
        <w:rPr>
          <w:lang w:val="uk-UA"/>
        </w:rPr>
        <w:t>;</w:t>
      </w:r>
    </w:p>
    <w:p w14:paraId="79F132F9" w14:textId="79B4F13F" w:rsidR="004E3B79" w:rsidRPr="007B12B4" w:rsidRDefault="004E3B79" w:rsidP="0078765D">
      <w:pPr>
        <w:pStyle w:val="a9"/>
        <w:numPr>
          <w:ilvl w:val="0"/>
          <w:numId w:val="156"/>
        </w:numPr>
        <w:tabs>
          <w:tab w:val="left" w:pos="1134"/>
        </w:tabs>
        <w:ind w:left="0" w:firstLine="709"/>
        <w:contextualSpacing w:val="0"/>
        <w:jc w:val="both"/>
        <w:rPr>
          <w:color w:val="000000" w:themeColor="text1"/>
          <w:sz w:val="28"/>
          <w:szCs w:val="28"/>
          <w:lang w:val="uk-UA"/>
        </w:rPr>
      </w:pPr>
      <w:r w:rsidRPr="007B12B4">
        <w:rPr>
          <w:color w:val="000000" w:themeColor="text1"/>
          <w:sz w:val="28"/>
          <w:szCs w:val="28"/>
          <w:lang w:val="uk-UA"/>
        </w:rPr>
        <w:t xml:space="preserve">протягом </w:t>
      </w:r>
      <w:r w:rsidR="00944742" w:rsidRPr="007B12B4">
        <w:rPr>
          <w:color w:val="000000" w:themeColor="text1"/>
          <w:sz w:val="28"/>
          <w:szCs w:val="28"/>
          <w:lang w:val="uk-UA"/>
        </w:rPr>
        <w:t>шести місяців</w:t>
      </w:r>
      <w:r w:rsidRPr="007B12B4">
        <w:rPr>
          <w:color w:val="000000" w:themeColor="text1"/>
          <w:sz w:val="28"/>
          <w:szCs w:val="28"/>
          <w:lang w:val="uk-UA"/>
        </w:rPr>
        <w:t xml:space="preserve"> із дати набрання чинності цією постановою забезпечити:</w:t>
      </w:r>
    </w:p>
    <w:p w14:paraId="353D64AB" w14:textId="3164115F" w:rsidR="004E3B79" w:rsidRPr="007B12B4" w:rsidRDefault="004E3B79" w:rsidP="00B91E1D">
      <w:pPr>
        <w:pStyle w:val="a9"/>
        <w:ind w:left="0" w:firstLine="709"/>
        <w:contextualSpacing w:val="0"/>
        <w:jc w:val="both"/>
        <w:rPr>
          <w:color w:val="000000" w:themeColor="text1"/>
          <w:sz w:val="28"/>
          <w:szCs w:val="28"/>
          <w:lang w:val="uk-UA"/>
        </w:rPr>
      </w:pPr>
      <w:r w:rsidRPr="007B12B4">
        <w:rPr>
          <w:color w:val="000000" w:themeColor="text1"/>
          <w:sz w:val="28"/>
          <w:szCs w:val="28"/>
          <w:lang w:val="uk-UA"/>
        </w:rPr>
        <w:lastRenderedPageBreak/>
        <w:t>розроб</w:t>
      </w:r>
      <w:r w:rsidR="00A21A4C">
        <w:rPr>
          <w:color w:val="000000" w:themeColor="text1"/>
          <w:sz w:val="28"/>
          <w:szCs w:val="28"/>
          <w:lang w:val="uk-UA"/>
        </w:rPr>
        <w:t xml:space="preserve">лення </w:t>
      </w:r>
      <w:r w:rsidRPr="007B12B4">
        <w:rPr>
          <w:color w:val="000000" w:themeColor="text1"/>
          <w:sz w:val="28"/>
          <w:szCs w:val="28"/>
          <w:lang w:val="uk-UA"/>
        </w:rPr>
        <w:t xml:space="preserve">та затвердження політики щодо запобігання, виявлення та управління конфліктами інтересів відповідно до вимог Положення </w:t>
      </w:r>
      <w:r w:rsidRPr="000C344C">
        <w:rPr>
          <w:color w:val="000000" w:themeColor="text1"/>
          <w:sz w:val="28"/>
          <w:szCs w:val="28"/>
          <w:lang w:val="uk-UA"/>
        </w:rPr>
        <w:t>та</w:t>
      </w:r>
      <w:r w:rsidR="00E53862" w:rsidRPr="000C344C">
        <w:rPr>
          <w:color w:val="000000" w:themeColor="text1"/>
          <w:sz w:val="28"/>
          <w:szCs w:val="28"/>
          <w:lang w:val="uk-UA"/>
        </w:rPr>
        <w:t xml:space="preserve"> в порядку, визначеному пунктом 20 глави 2 розділу І Положення,</w:t>
      </w:r>
      <w:r w:rsidRPr="007B12B4">
        <w:rPr>
          <w:color w:val="000000" w:themeColor="text1"/>
          <w:sz w:val="28"/>
          <w:szCs w:val="28"/>
          <w:lang w:val="uk-UA"/>
        </w:rPr>
        <w:t xml:space="preserve"> </w:t>
      </w:r>
      <w:r w:rsidRPr="000C344C">
        <w:rPr>
          <w:bCs/>
          <w:color w:val="000000" w:themeColor="text1"/>
          <w:sz w:val="28"/>
          <w:szCs w:val="28"/>
          <w:lang w:val="uk-UA"/>
        </w:rPr>
        <w:t xml:space="preserve">подати </w:t>
      </w:r>
      <w:r w:rsidRPr="000C344C">
        <w:rPr>
          <w:color w:val="000000" w:themeColor="text1"/>
          <w:sz w:val="28"/>
          <w:szCs w:val="28"/>
          <w:lang w:val="uk-UA"/>
        </w:rPr>
        <w:t xml:space="preserve">до Національного банку </w:t>
      </w:r>
      <w:r w:rsidRPr="00D832B2">
        <w:rPr>
          <w:color w:val="000000" w:themeColor="text1"/>
          <w:sz w:val="28"/>
          <w:szCs w:val="28"/>
          <w:lang w:val="uk-UA"/>
        </w:rPr>
        <w:t>письмове запевнення про запровадження політики щодо запобігання, виявлення та управління конфліктами інтересів відповідно до вимог Положення;</w:t>
      </w:r>
    </w:p>
    <w:p w14:paraId="0F4BCD10" w14:textId="59183369" w:rsidR="004E3B79" w:rsidRPr="007B12B4" w:rsidRDefault="004E3B79" w:rsidP="00B91E1D">
      <w:pPr>
        <w:pStyle w:val="a9"/>
        <w:ind w:left="0" w:firstLine="709"/>
        <w:contextualSpacing w:val="0"/>
        <w:jc w:val="both"/>
        <w:rPr>
          <w:bCs/>
          <w:color w:val="000000" w:themeColor="text1"/>
          <w:sz w:val="28"/>
          <w:szCs w:val="28"/>
          <w:lang w:val="uk-UA"/>
        </w:rPr>
      </w:pPr>
      <w:r w:rsidRPr="007B12B4">
        <w:rPr>
          <w:color w:val="000000" w:themeColor="text1"/>
          <w:sz w:val="28"/>
          <w:szCs w:val="28"/>
          <w:lang w:val="uk-UA"/>
        </w:rPr>
        <w:t xml:space="preserve">приведення діяльності відокремлених підрозділів у відповідність до вимог Положення та </w:t>
      </w:r>
      <w:r w:rsidRPr="007B12B4">
        <w:rPr>
          <w:bCs/>
          <w:color w:val="000000" w:themeColor="text1"/>
          <w:sz w:val="28"/>
          <w:szCs w:val="28"/>
          <w:lang w:val="uk-UA"/>
        </w:rPr>
        <w:t>подати</w:t>
      </w:r>
      <w:r w:rsidR="00E53862" w:rsidRPr="007B12B4">
        <w:rPr>
          <w:bCs/>
          <w:color w:val="000000" w:themeColor="text1"/>
          <w:sz w:val="28"/>
          <w:szCs w:val="28"/>
          <w:lang w:val="uk-UA"/>
        </w:rPr>
        <w:t xml:space="preserve"> </w:t>
      </w:r>
      <w:r w:rsidRPr="007B12B4">
        <w:rPr>
          <w:color w:val="000000" w:themeColor="text1"/>
          <w:sz w:val="28"/>
          <w:szCs w:val="28"/>
          <w:lang w:val="uk-UA"/>
        </w:rPr>
        <w:t>до Національного банку</w:t>
      </w:r>
      <w:r w:rsidR="00E53862" w:rsidRPr="007B12B4">
        <w:rPr>
          <w:color w:val="000000" w:themeColor="text1"/>
          <w:sz w:val="28"/>
          <w:szCs w:val="28"/>
          <w:lang w:val="uk-UA"/>
        </w:rPr>
        <w:t xml:space="preserve"> </w:t>
      </w:r>
      <w:r w:rsidR="005F7DE3" w:rsidRPr="007B12B4">
        <w:rPr>
          <w:color w:val="000000" w:themeColor="text1"/>
          <w:sz w:val="28"/>
          <w:szCs w:val="28"/>
          <w:lang w:val="uk-UA"/>
        </w:rPr>
        <w:t>у спосіб</w:t>
      </w:r>
      <w:r w:rsidR="00E53862" w:rsidRPr="007B12B4">
        <w:rPr>
          <w:color w:val="000000" w:themeColor="text1"/>
          <w:sz w:val="28"/>
          <w:szCs w:val="28"/>
          <w:lang w:val="uk-UA"/>
        </w:rPr>
        <w:t>, визначен</w:t>
      </w:r>
      <w:r w:rsidR="005F7DE3" w:rsidRPr="007B12B4">
        <w:rPr>
          <w:color w:val="000000" w:themeColor="text1"/>
          <w:sz w:val="28"/>
          <w:szCs w:val="28"/>
          <w:lang w:val="uk-UA"/>
        </w:rPr>
        <w:t>ий</w:t>
      </w:r>
      <w:r w:rsidR="00E53862" w:rsidRPr="007B12B4">
        <w:rPr>
          <w:color w:val="000000" w:themeColor="text1"/>
          <w:sz w:val="28"/>
          <w:szCs w:val="28"/>
          <w:lang w:val="uk-UA"/>
        </w:rPr>
        <w:t xml:space="preserve"> пунктом 20 глави 2 розділу І Положення,</w:t>
      </w:r>
      <w:r w:rsidRPr="007B12B4">
        <w:rPr>
          <w:color w:val="000000" w:themeColor="text1"/>
          <w:sz w:val="28"/>
          <w:szCs w:val="28"/>
          <w:lang w:val="uk-UA"/>
        </w:rPr>
        <w:t xml:space="preserve"> </w:t>
      </w:r>
      <w:r w:rsidRPr="00D832B2">
        <w:rPr>
          <w:color w:val="000000" w:themeColor="text1"/>
          <w:sz w:val="28"/>
          <w:szCs w:val="28"/>
          <w:lang w:val="uk-UA"/>
        </w:rPr>
        <w:t>письмове запевнення</w:t>
      </w:r>
      <w:r w:rsidR="002B449B">
        <w:rPr>
          <w:color w:val="000000" w:themeColor="text1"/>
          <w:sz w:val="28"/>
          <w:szCs w:val="28"/>
          <w:lang w:val="uk-UA"/>
        </w:rPr>
        <w:t xml:space="preserve"> в довільній формі</w:t>
      </w:r>
      <w:r w:rsidRPr="00D832B2">
        <w:rPr>
          <w:color w:val="000000" w:themeColor="text1"/>
          <w:sz w:val="28"/>
          <w:szCs w:val="28"/>
          <w:lang w:val="uk-UA"/>
        </w:rPr>
        <w:t xml:space="preserve"> про відповідність їх діяльності вимогам Положення;</w:t>
      </w:r>
      <w:r w:rsidRPr="007B12B4">
        <w:rPr>
          <w:bCs/>
          <w:color w:val="000000" w:themeColor="text1"/>
          <w:sz w:val="28"/>
          <w:szCs w:val="28"/>
          <w:lang w:val="uk-UA"/>
        </w:rPr>
        <w:t xml:space="preserve"> </w:t>
      </w:r>
    </w:p>
    <w:p w14:paraId="0DBEDEFA" w14:textId="196CBB43" w:rsidR="00C428EF" w:rsidRPr="00892574" w:rsidRDefault="00C428EF" w:rsidP="00B91E1D">
      <w:pPr>
        <w:pStyle w:val="a9"/>
        <w:ind w:left="0" w:firstLine="709"/>
        <w:contextualSpacing w:val="0"/>
        <w:jc w:val="both"/>
        <w:rPr>
          <w:color w:val="000000" w:themeColor="text1"/>
          <w:sz w:val="28"/>
          <w:szCs w:val="28"/>
          <w:lang w:val="uk-UA"/>
        </w:rPr>
      </w:pPr>
      <w:r w:rsidRPr="007B12B4">
        <w:rPr>
          <w:bCs/>
          <w:color w:val="000000" w:themeColor="text1"/>
          <w:sz w:val="28"/>
          <w:szCs w:val="28"/>
          <w:lang w:val="uk-UA"/>
        </w:rPr>
        <w:t>відповідність</w:t>
      </w:r>
      <w:r w:rsidR="00E903C1" w:rsidRPr="007B12B4">
        <w:rPr>
          <w:color w:val="000000" w:themeColor="text1"/>
          <w:lang w:val="uk-UA"/>
        </w:rPr>
        <w:t xml:space="preserve"> </w:t>
      </w:r>
      <w:r w:rsidR="00E903C1" w:rsidRPr="007B12B4">
        <w:rPr>
          <w:color w:val="000000" w:themeColor="text1"/>
          <w:sz w:val="28"/>
          <w:szCs w:val="28"/>
          <w:lang w:val="uk-UA"/>
        </w:rPr>
        <w:t>вимог</w:t>
      </w:r>
      <w:r w:rsidR="00872C1C" w:rsidRPr="007B12B4">
        <w:rPr>
          <w:color w:val="000000" w:themeColor="text1"/>
          <w:sz w:val="28"/>
          <w:szCs w:val="28"/>
          <w:lang w:val="uk-UA"/>
        </w:rPr>
        <w:t>ам</w:t>
      </w:r>
      <w:r w:rsidR="00E903C1" w:rsidRPr="007B12B4">
        <w:rPr>
          <w:color w:val="000000" w:themeColor="text1"/>
          <w:sz w:val="28"/>
          <w:szCs w:val="28"/>
          <w:lang w:val="uk-UA"/>
        </w:rPr>
        <w:t xml:space="preserve"> пункту </w:t>
      </w:r>
      <w:r w:rsidR="00E903C1" w:rsidRPr="00892574">
        <w:rPr>
          <w:color w:val="000000" w:themeColor="text1"/>
          <w:sz w:val="28"/>
          <w:szCs w:val="28"/>
          <w:lang w:val="uk-UA"/>
        </w:rPr>
        <w:t>2</w:t>
      </w:r>
      <w:r w:rsidR="00711E2B" w:rsidRPr="00892574">
        <w:rPr>
          <w:color w:val="000000" w:themeColor="text1"/>
          <w:sz w:val="28"/>
          <w:szCs w:val="28"/>
          <w:lang w:val="uk-UA"/>
        </w:rPr>
        <w:t>2</w:t>
      </w:r>
      <w:r w:rsidR="00C570B4" w:rsidRPr="00892574">
        <w:rPr>
          <w:color w:val="000000" w:themeColor="text1"/>
          <w:sz w:val="28"/>
          <w:szCs w:val="28"/>
          <w:lang w:val="uk-UA"/>
        </w:rPr>
        <w:t>1</w:t>
      </w:r>
      <w:r w:rsidR="00E903C1" w:rsidRPr="00892574">
        <w:rPr>
          <w:color w:val="000000" w:themeColor="text1"/>
          <w:sz w:val="28"/>
          <w:szCs w:val="28"/>
          <w:lang w:val="uk-UA"/>
        </w:rPr>
        <w:t xml:space="preserve"> глави 24 </w:t>
      </w:r>
      <w:r w:rsidR="00D37B52">
        <w:rPr>
          <w:color w:val="000000" w:themeColor="text1"/>
          <w:sz w:val="28"/>
          <w:szCs w:val="28"/>
          <w:lang w:val="uk-UA"/>
        </w:rPr>
        <w:t>р</w:t>
      </w:r>
      <w:r w:rsidR="00E903C1" w:rsidRPr="00892574">
        <w:rPr>
          <w:color w:val="000000" w:themeColor="text1"/>
          <w:sz w:val="28"/>
          <w:szCs w:val="28"/>
          <w:lang w:val="uk-UA"/>
        </w:rPr>
        <w:t>озділу III Положення</w:t>
      </w:r>
      <w:r w:rsidRPr="00892574">
        <w:rPr>
          <w:bCs/>
          <w:color w:val="000000" w:themeColor="text1"/>
          <w:sz w:val="28"/>
          <w:szCs w:val="28"/>
          <w:lang w:val="uk-UA"/>
        </w:rPr>
        <w:t xml:space="preserve"> </w:t>
      </w:r>
      <w:r w:rsidRPr="00892574">
        <w:rPr>
          <w:color w:val="000000" w:themeColor="text1"/>
          <w:sz w:val="28"/>
          <w:szCs w:val="28"/>
          <w:lang w:val="uk-UA"/>
        </w:rPr>
        <w:t>ос</w:t>
      </w:r>
      <w:r w:rsidR="00E903C1" w:rsidRPr="00892574">
        <w:rPr>
          <w:color w:val="000000" w:themeColor="text1"/>
          <w:sz w:val="28"/>
          <w:szCs w:val="28"/>
          <w:lang w:val="uk-UA"/>
        </w:rPr>
        <w:t>і</w:t>
      </w:r>
      <w:r w:rsidRPr="00892574">
        <w:rPr>
          <w:color w:val="000000" w:themeColor="text1"/>
          <w:sz w:val="28"/>
          <w:szCs w:val="28"/>
          <w:lang w:val="uk-UA"/>
        </w:rPr>
        <w:t xml:space="preserve">б, які мають істотну участь у надавачі фінансових послуг шляхом передання їм права голосу за акціями /частками у статутному капіталі надавача фінансових послуг за довіреністю/довіреностями від учасника/учасників надавача фінансових послуг, </w:t>
      </w:r>
      <w:r w:rsidRPr="000C344C">
        <w:rPr>
          <w:color w:val="000000" w:themeColor="text1"/>
          <w:sz w:val="28"/>
          <w:szCs w:val="28"/>
          <w:lang w:val="uk-UA"/>
        </w:rPr>
        <w:t>та подати  Національн</w:t>
      </w:r>
      <w:r w:rsidR="00340C43">
        <w:rPr>
          <w:color w:val="000000" w:themeColor="text1"/>
          <w:sz w:val="28"/>
          <w:szCs w:val="28"/>
          <w:lang w:val="uk-UA"/>
        </w:rPr>
        <w:t>ому</w:t>
      </w:r>
      <w:r w:rsidRPr="000C344C">
        <w:rPr>
          <w:color w:val="000000" w:themeColor="text1"/>
          <w:sz w:val="28"/>
          <w:szCs w:val="28"/>
          <w:lang w:val="uk-UA"/>
        </w:rPr>
        <w:t xml:space="preserve"> банк</w:t>
      </w:r>
      <w:r w:rsidR="00340C43">
        <w:rPr>
          <w:color w:val="000000" w:themeColor="text1"/>
          <w:sz w:val="28"/>
          <w:szCs w:val="28"/>
          <w:lang w:val="uk-UA"/>
        </w:rPr>
        <w:t>у</w:t>
      </w:r>
      <w:r w:rsidRPr="000C344C">
        <w:rPr>
          <w:color w:val="000000" w:themeColor="text1"/>
          <w:sz w:val="28"/>
          <w:szCs w:val="28"/>
          <w:lang w:val="uk-UA"/>
        </w:rPr>
        <w:t xml:space="preserve"> </w:t>
      </w:r>
      <w:r w:rsidRPr="00D832B2">
        <w:rPr>
          <w:color w:val="000000" w:themeColor="text1"/>
          <w:sz w:val="28"/>
          <w:szCs w:val="28"/>
          <w:lang w:val="uk-UA"/>
        </w:rPr>
        <w:t>письмове запевнення</w:t>
      </w:r>
      <w:r w:rsidR="002B449B">
        <w:rPr>
          <w:color w:val="000000" w:themeColor="text1"/>
          <w:sz w:val="28"/>
          <w:szCs w:val="28"/>
          <w:lang w:val="uk-UA"/>
        </w:rPr>
        <w:t xml:space="preserve"> в довільній формі</w:t>
      </w:r>
      <w:r w:rsidRPr="00D832B2">
        <w:rPr>
          <w:color w:val="000000" w:themeColor="text1"/>
          <w:sz w:val="28"/>
          <w:szCs w:val="28"/>
          <w:lang w:val="uk-UA"/>
        </w:rPr>
        <w:t xml:space="preserve"> про таку відповідність, а також документи, які підтверджують таку відповідність;</w:t>
      </w:r>
    </w:p>
    <w:p w14:paraId="6E7CC55B" w14:textId="3F7C2FBE" w:rsidR="00C428EF" w:rsidRPr="007B12B4" w:rsidRDefault="00C428EF" w:rsidP="00B91E1D">
      <w:pPr>
        <w:pStyle w:val="a9"/>
        <w:ind w:left="0" w:firstLine="709"/>
        <w:contextualSpacing w:val="0"/>
        <w:jc w:val="both"/>
        <w:rPr>
          <w:color w:val="000000" w:themeColor="text1"/>
          <w:sz w:val="28"/>
          <w:szCs w:val="28"/>
          <w:lang w:val="uk-UA"/>
        </w:rPr>
      </w:pPr>
      <w:r w:rsidRPr="00892574">
        <w:rPr>
          <w:color w:val="000000" w:themeColor="text1"/>
          <w:sz w:val="28"/>
          <w:szCs w:val="28"/>
          <w:lang w:val="uk-UA"/>
        </w:rPr>
        <w:t>відповідність вимог</w:t>
      </w:r>
      <w:r w:rsidR="00872C1C" w:rsidRPr="00892574">
        <w:rPr>
          <w:color w:val="000000" w:themeColor="text1"/>
          <w:sz w:val="28"/>
          <w:szCs w:val="28"/>
          <w:lang w:val="uk-UA"/>
        </w:rPr>
        <w:t>ам</w:t>
      </w:r>
      <w:r w:rsidRPr="00892574">
        <w:rPr>
          <w:color w:val="000000" w:themeColor="text1"/>
          <w:sz w:val="28"/>
          <w:szCs w:val="28"/>
          <w:lang w:val="uk-UA"/>
        </w:rPr>
        <w:t xml:space="preserve"> пункту </w:t>
      </w:r>
      <w:r w:rsidR="00E903C1" w:rsidRPr="00892574">
        <w:rPr>
          <w:color w:val="000000" w:themeColor="text1"/>
          <w:sz w:val="28"/>
          <w:szCs w:val="28"/>
          <w:lang w:val="uk-UA"/>
        </w:rPr>
        <w:t>2</w:t>
      </w:r>
      <w:r w:rsidR="00711E2B" w:rsidRPr="00892574">
        <w:rPr>
          <w:color w:val="000000" w:themeColor="text1"/>
          <w:sz w:val="28"/>
          <w:szCs w:val="28"/>
          <w:lang w:val="uk-UA"/>
        </w:rPr>
        <w:t>2</w:t>
      </w:r>
      <w:r w:rsidR="00C570B4" w:rsidRPr="00892574">
        <w:rPr>
          <w:color w:val="000000" w:themeColor="text1"/>
          <w:sz w:val="28"/>
          <w:szCs w:val="28"/>
          <w:lang w:val="uk-UA"/>
        </w:rPr>
        <w:t>2</w:t>
      </w:r>
      <w:r w:rsidRPr="00892574">
        <w:rPr>
          <w:color w:val="000000" w:themeColor="text1"/>
          <w:sz w:val="28"/>
          <w:szCs w:val="28"/>
          <w:lang w:val="uk-UA"/>
        </w:rPr>
        <w:t xml:space="preserve"> глави 2</w:t>
      </w:r>
      <w:r w:rsidR="00E903C1" w:rsidRPr="00892574">
        <w:rPr>
          <w:color w:val="000000" w:themeColor="text1"/>
          <w:sz w:val="28"/>
          <w:szCs w:val="28"/>
          <w:lang w:val="uk-UA"/>
        </w:rPr>
        <w:t>4</w:t>
      </w:r>
      <w:r w:rsidRPr="00892574">
        <w:rPr>
          <w:color w:val="000000" w:themeColor="text1"/>
          <w:sz w:val="28"/>
          <w:szCs w:val="28"/>
          <w:lang w:val="uk-UA"/>
        </w:rPr>
        <w:t xml:space="preserve"> </w:t>
      </w:r>
      <w:r w:rsidR="005769AA">
        <w:rPr>
          <w:color w:val="000000" w:themeColor="text1"/>
          <w:sz w:val="28"/>
          <w:szCs w:val="28"/>
          <w:lang w:val="uk-UA"/>
        </w:rPr>
        <w:t>р</w:t>
      </w:r>
      <w:r w:rsidRPr="00892574">
        <w:rPr>
          <w:color w:val="000000" w:themeColor="text1"/>
          <w:sz w:val="28"/>
          <w:szCs w:val="28"/>
          <w:lang w:val="uk-UA"/>
        </w:rPr>
        <w:t>озділу III</w:t>
      </w:r>
      <w:r w:rsidRPr="007B12B4">
        <w:rPr>
          <w:color w:val="000000" w:themeColor="text1"/>
          <w:sz w:val="28"/>
          <w:szCs w:val="28"/>
          <w:lang w:val="uk-UA"/>
        </w:rPr>
        <w:t xml:space="preserve"> Положення ос</w:t>
      </w:r>
      <w:r w:rsidR="00E903C1" w:rsidRPr="007B12B4">
        <w:rPr>
          <w:color w:val="000000" w:themeColor="text1"/>
          <w:sz w:val="28"/>
          <w:szCs w:val="28"/>
          <w:lang w:val="uk-UA"/>
        </w:rPr>
        <w:t>і</w:t>
      </w:r>
      <w:r w:rsidRPr="007B12B4">
        <w:rPr>
          <w:color w:val="000000" w:themeColor="text1"/>
          <w:sz w:val="28"/>
          <w:szCs w:val="28"/>
          <w:lang w:val="uk-UA"/>
        </w:rPr>
        <w:t>б, які мають істотну участь у надавачі фінансових послуг набуту шляхом передання їм в управління акцій/часток у статутному капіталі надавача фінансових послуг та/або будь-якої юридичної особи в ланцюгу володіння корпоративними правами в надавачі фінансових послуг, та подати  Національн</w:t>
      </w:r>
      <w:r w:rsidR="00EC094C">
        <w:rPr>
          <w:color w:val="000000" w:themeColor="text1"/>
          <w:sz w:val="28"/>
          <w:szCs w:val="28"/>
          <w:lang w:val="uk-UA"/>
        </w:rPr>
        <w:t>ому</w:t>
      </w:r>
      <w:r w:rsidRPr="007B12B4">
        <w:rPr>
          <w:color w:val="000000" w:themeColor="text1"/>
          <w:sz w:val="28"/>
          <w:szCs w:val="28"/>
          <w:lang w:val="uk-UA"/>
        </w:rPr>
        <w:t xml:space="preserve"> банк</w:t>
      </w:r>
      <w:r w:rsidR="00EC094C">
        <w:rPr>
          <w:color w:val="000000" w:themeColor="text1"/>
          <w:sz w:val="28"/>
          <w:szCs w:val="28"/>
          <w:lang w:val="uk-UA"/>
        </w:rPr>
        <w:t>у</w:t>
      </w:r>
      <w:r w:rsidR="00E53862" w:rsidRPr="007B12B4">
        <w:rPr>
          <w:color w:val="000000" w:themeColor="text1"/>
          <w:sz w:val="28"/>
          <w:szCs w:val="28"/>
          <w:lang w:val="uk-UA"/>
        </w:rPr>
        <w:t xml:space="preserve"> </w:t>
      </w:r>
      <w:r w:rsidR="005F7DE3" w:rsidRPr="007B12B4">
        <w:rPr>
          <w:color w:val="000000" w:themeColor="text1"/>
          <w:sz w:val="28"/>
          <w:szCs w:val="28"/>
          <w:lang w:val="uk-UA"/>
        </w:rPr>
        <w:t>у</w:t>
      </w:r>
      <w:r w:rsidR="00E53862" w:rsidRPr="007B12B4">
        <w:rPr>
          <w:color w:val="000000" w:themeColor="text1"/>
          <w:sz w:val="28"/>
          <w:szCs w:val="28"/>
          <w:lang w:val="uk-UA"/>
        </w:rPr>
        <w:t xml:space="preserve"> </w:t>
      </w:r>
      <w:r w:rsidR="005F7DE3" w:rsidRPr="007B12B4">
        <w:rPr>
          <w:color w:val="000000" w:themeColor="text1"/>
          <w:sz w:val="28"/>
          <w:szCs w:val="28"/>
          <w:lang w:val="uk-UA"/>
        </w:rPr>
        <w:t>спосіб</w:t>
      </w:r>
      <w:r w:rsidR="00E53862" w:rsidRPr="007B12B4">
        <w:rPr>
          <w:color w:val="000000" w:themeColor="text1"/>
          <w:sz w:val="28"/>
          <w:szCs w:val="28"/>
          <w:lang w:val="uk-UA"/>
        </w:rPr>
        <w:t>, визначен</w:t>
      </w:r>
      <w:r w:rsidR="005F7DE3" w:rsidRPr="007B12B4">
        <w:rPr>
          <w:color w:val="000000" w:themeColor="text1"/>
          <w:sz w:val="28"/>
          <w:szCs w:val="28"/>
          <w:lang w:val="uk-UA"/>
        </w:rPr>
        <w:t>ий</w:t>
      </w:r>
      <w:r w:rsidR="00E53862" w:rsidRPr="007B12B4">
        <w:rPr>
          <w:color w:val="000000" w:themeColor="text1"/>
          <w:sz w:val="28"/>
          <w:szCs w:val="28"/>
          <w:lang w:val="uk-UA"/>
        </w:rPr>
        <w:t xml:space="preserve"> пунктом 20 глави 2 розділу І Положення,</w:t>
      </w:r>
      <w:r w:rsidRPr="007B12B4">
        <w:rPr>
          <w:color w:val="000000" w:themeColor="text1"/>
          <w:sz w:val="28"/>
          <w:szCs w:val="28"/>
          <w:lang w:val="uk-UA"/>
        </w:rPr>
        <w:t xml:space="preserve"> </w:t>
      </w:r>
      <w:r w:rsidRPr="00D832B2">
        <w:rPr>
          <w:color w:val="000000" w:themeColor="text1"/>
          <w:sz w:val="28"/>
          <w:szCs w:val="28"/>
          <w:lang w:val="uk-UA"/>
        </w:rPr>
        <w:t>письмове запевнення у довільній формі про таку відповідність, а також документи, які підтверджують таку відповідність;</w:t>
      </w:r>
    </w:p>
    <w:p w14:paraId="724FABEC" w14:textId="1A4055E8" w:rsidR="00C428EF" w:rsidRPr="007B12B4" w:rsidRDefault="004C7375" w:rsidP="00B91E1D">
      <w:pPr>
        <w:pStyle w:val="a9"/>
        <w:ind w:left="0" w:firstLine="709"/>
        <w:contextualSpacing w:val="0"/>
        <w:jc w:val="both"/>
        <w:rPr>
          <w:color w:val="000000" w:themeColor="text1"/>
          <w:sz w:val="28"/>
          <w:szCs w:val="28"/>
          <w:lang w:val="uk-UA"/>
        </w:rPr>
      </w:pPr>
      <w:r w:rsidRPr="007B12B4">
        <w:rPr>
          <w:color w:val="000000" w:themeColor="text1"/>
          <w:sz w:val="28"/>
          <w:szCs w:val="28"/>
          <w:lang w:val="uk-UA"/>
        </w:rPr>
        <w:t xml:space="preserve">відповідність </w:t>
      </w:r>
      <w:r w:rsidRPr="007B12B4">
        <w:rPr>
          <w:bCs/>
          <w:color w:val="000000" w:themeColor="text1"/>
          <w:sz w:val="28"/>
          <w:szCs w:val="28"/>
          <w:lang w:val="uk-UA"/>
        </w:rPr>
        <w:t xml:space="preserve">керівників, головних бухгалтерів, ключових осіб надавача фінансових послуг, що станом на дату набрання чинності цією </w:t>
      </w:r>
      <w:r w:rsidR="00A30E74">
        <w:rPr>
          <w:bCs/>
          <w:color w:val="000000" w:themeColor="text1"/>
          <w:sz w:val="28"/>
          <w:szCs w:val="28"/>
          <w:lang w:val="uk-UA"/>
        </w:rPr>
        <w:t>п</w:t>
      </w:r>
      <w:r w:rsidRPr="007B12B4">
        <w:rPr>
          <w:bCs/>
          <w:color w:val="000000" w:themeColor="text1"/>
          <w:sz w:val="28"/>
          <w:szCs w:val="28"/>
          <w:lang w:val="uk-UA"/>
        </w:rPr>
        <w:t xml:space="preserve">остановою займають відповідні посади у надавачі фінансових послуг, вимогам щодо ділової репутації, професійної придатності, суміщення посад у надавачі фінансових послуг, що передбачені </w:t>
      </w:r>
      <w:r w:rsidR="00EC2B4E" w:rsidRPr="007B12B4">
        <w:rPr>
          <w:bCs/>
          <w:color w:val="000000" w:themeColor="text1"/>
          <w:sz w:val="28"/>
          <w:szCs w:val="28"/>
          <w:lang w:val="uk-UA"/>
        </w:rPr>
        <w:t>главами 18, 20 розділу II та главами 27, 29 розділу IV Положення</w:t>
      </w:r>
      <w:r w:rsidRPr="007B12B4">
        <w:rPr>
          <w:bCs/>
          <w:color w:val="000000" w:themeColor="text1"/>
          <w:sz w:val="28"/>
          <w:szCs w:val="28"/>
          <w:lang w:val="uk-UA"/>
        </w:rPr>
        <w:t xml:space="preserve"> </w:t>
      </w:r>
      <w:r w:rsidRPr="000C344C">
        <w:rPr>
          <w:bCs/>
          <w:color w:val="000000" w:themeColor="text1"/>
          <w:sz w:val="28"/>
          <w:szCs w:val="28"/>
          <w:lang w:val="uk-UA"/>
        </w:rPr>
        <w:t>та подати</w:t>
      </w:r>
      <w:r w:rsidRPr="000C344C">
        <w:rPr>
          <w:color w:val="000000" w:themeColor="text1"/>
          <w:sz w:val="28"/>
          <w:szCs w:val="28"/>
          <w:lang w:val="uk-UA"/>
        </w:rPr>
        <w:t xml:space="preserve"> </w:t>
      </w:r>
      <w:r w:rsidRPr="000C344C">
        <w:rPr>
          <w:bCs/>
          <w:color w:val="000000" w:themeColor="text1"/>
          <w:sz w:val="28"/>
          <w:szCs w:val="28"/>
          <w:lang w:val="uk-UA"/>
        </w:rPr>
        <w:t>анкети цих осіб, підписані такими особами та надавачем фінансових послуг, за формою, затвердженою розпорядчим актом Національного банку та розміщеною на сторінці офіційного Інтернет-представництва Національного банку</w:t>
      </w:r>
      <w:r w:rsidRPr="007B12B4">
        <w:rPr>
          <w:color w:val="000000" w:themeColor="text1"/>
          <w:sz w:val="28"/>
          <w:szCs w:val="28"/>
          <w:lang w:val="uk-UA"/>
        </w:rPr>
        <w:t>;</w:t>
      </w:r>
    </w:p>
    <w:p w14:paraId="6245174E" w14:textId="732C98E1" w:rsidR="004C7375" w:rsidRDefault="004C7375" w:rsidP="00B91E1D">
      <w:pPr>
        <w:pStyle w:val="a9"/>
        <w:ind w:left="0" w:firstLine="709"/>
        <w:contextualSpacing w:val="0"/>
        <w:jc w:val="both"/>
        <w:rPr>
          <w:bCs/>
          <w:color w:val="000000" w:themeColor="text1"/>
          <w:sz w:val="28"/>
          <w:szCs w:val="28"/>
          <w:lang w:val="uk-UA"/>
        </w:rPr>
      </w:pPr>
      <w:r w:rsidRPr="007B12B4">
        <w:rPr>
          <w:color w:val="000000" w:themeColor="text1"/>
          <w:sz w:val="28"/>
          <w:szCs w:val="28"/>
          <w:lang w:val="uk-UA"/>
        </w:rPr>
        <w:t xml:space="preserve">відповідність </w:t>
      </w:r>
      <w:r w:rsidRPr="007B12B4">
        <w:rPr>
          <w:bCs/>
          <w:color w:val="000000" w:themeColor="text1"/>
          <w:sz w:val="28"/>
          <w:szCs w:val="28"/>
          <w:lang w:val="uk-UA"/>
        </w:rPr>
        <w:t>власників істотної участі в надавачі фінансових послуг вимогам щодо ділової репутації, встановленим</w:t>
      </w:r>
      <w:r w:rsidR="008E3CD7" w:rsidRPr="007B12B4">
        <w:rPr>
          <w:bCs/>
          <w:color w:val="000000" w:themeColor="text1"/>
          <w:sz w:val="28"/>
          <w:szCs w:val="28"/>
          <w:lang w:val="uk-UA"/>
        </w:rPr>
        <w:t xml:space="preserve"> </w:t>
      </w:r>
      <w:r w:rsidRPr="007B12B4">
        <w:rPr>
          <w:bCs/>
          <w:color w:val="000000" w:themeColor="text1"/>
          <w:sz w:val="28"/>
          <w:szCs w:val="28"/>
          <w:lang w:val="uk-UA"/>
        </w:rPr>
        <w:t>глав</w:t>
      </w:r>
      <w:r w:rsidR="008E3CD7" w:rsidRPr="007B12B4">
        <w:rPr>
          <w:bCs/>
          <w:color w:val="000000" w:themeColor="text1"/>
          <w:sz w:val="28"/>
          <w:szCs w:val="28"/>
          <w:lang w:val="uk-UA"/>
        </w:rPr>
        <w:t>ами</w:t>
      </w:r>
      <w:r w:rsidRPr="007B12B4">
        <w:rPr>
          <w:bCs/>
          <w:color w:val="000000" w:themeColor="text1"/>
          <w:sz w:val="28"/>
          <w:szCs w:val="28"/>
          <w:lang w:val="uk-UA"/>
        </w:rPr>
        <w:t> 2</w:t>
      </w:r>
      <w:r w:rsidR="008E3CD7" w:rsidRPr="007B12B4">
        <w:rPr>
          <w:bCs/>
          <w:color w:val="000000" w:themeColor="text1"/>
          <w:sz w:val="28"/>
          <w:szCs w:val="28"/>
          <w:lang w:val="uk-UA"/>
        </w:rPr>
        <w:t>7</w:t>
      </w:r>
      <w:r w:rsidRPr="007B12B4">
        <w:rPr>
          <w:bCs/>
          <w:color w:val="000000" w:themeColor="text1"/>
          <w:sz w:val="28"/>
          <w:szCs w:val="28"/>
          <w:lang w:val="uk-UA"/>
        </w:rPr>
        <w:t>-</w:t>
      </w:r>
      <w:r w:rsidR="008E3CD7" w:rsidRPr="007B12B4">
        <w:rPr>
          <w:bCs/>
          <w:color w:val="000000" w:themeColor="text1"/>
          <w:sz w:val="28"/>
          <w:szCs w:val="28"/>
          <w:lang w:val="uk-UA"/>
        </w:rPr>
        <w:t>29</w:t>
      </w:r>
      <w:r w:rsidRPr="007B12B4">
        <w:rPr>
          <w:bCs/>
          <w:color w:val="000000" w:themeColor="text1"/>
          <w:sz w:val="28"/>
          <w:szCs w:val="28"/>
          <w:lang w:val="uk-UA"/>
        </w:rPr>
        <w:t xml:space="preserve"> розділу IV Положення та подати</w:t>
      </w:r>
      <w:r w:rsidRPr="007B12B4">
        <w:rPr>
          <w:color w:val="000000" w:themeColor="text1"/>
          <w:sz w:val="28"/>
          <w:szCs w:val="28"/>
          <w:lang w:val="uk-UA"/>
        </w:rPr>
        <w:t xml:space="preserve"> </w:t>
      </w:r>
      <w:r w:rsidRPr="007B12B4">
        <w:rPr>
          <w:bCs/>
          <w:color w:val="000000" w:themeColor="text1"/>
          <w:sz w:val="28"/>
          <w:szCs w:val="28"/>
          <w:lang w:val="uk-UA"/>
        </w:rPr>
        <w:t>анкети цих осіб, підписані такими особами, за формою, затвердженою розпорядчим актом Національного банку та розміщеною на сторінці офіційного Інтернет-представництва Національного банку.</w:t>
      </w:r>
    </w:p>
    <w:p w14:paraId="10F1E89A" w14:textId="77777777" w:rsidR="001C6D86" w:rsidRPr="007B12B4" w:rsidRDefault="001C6D86" w:rsidP="00B91E1D">
      <w:pPr>
        <w:pStyle w:val="a9"/>
        <w:ind w:left="0" w:firstLine="709"/>
        <w:contextualSpacing w:val="0"/>
        <w:jc w:val="both"/>
        <w:rPr>
          <w:color w:val="000000" w:themeColor="text1"/>
          <w:sz w:val="28"/>
          <w:szCs w:val="28"/>
          <w:lang w:val="uk-UA"/>
        </w:rPr>
      </w:pPr>
    </w:p>
    <w:p w14:paraId="36E56AB8" w14:textId="0984ACD9" w:rsidR="00D96609" w:rsidRPr="007B12B4" w:rsidRDefault="00D96609" w:rsidP="0078765D">
      <w:pPr>
        <w:pStyle w:val="a9"/>
        <w:numPr>
          <w:ilvl w:val="0"/>
          <w:numId w:val="77"/>
        </w:numPr>
        <w:tabs>
          <w:tab w:val="left" w:pos="1134"/>
        </w:tabs>
        <w:spacing w:after="220"/>
        <w:ind w:left="0" w:firstLine="709"/>
        <w:jc w:val="both"/>
        <w:rPr>
          <w:color w:val="000000" w:themeColor="text1"/>
          <w:sz w:val="28"/>
          <w:szCs w:val="28"/>
          <w:lang w:val="uk-UA"/>
        </w:rPr>
      </w:pPr>
      <w:r w:rsidRPr="007B12B4">
        <w:rPr>
          <w:color w:val="000000" w:themeColor="text1"/>
          <w:sz w:val="28"/>
          <w:szCs w:val="28"/>
          <w:lang w:val="uk-UA"/>
        </w:rPr>
        <w:t>Особам, які не є фінансовими установами, але мають право надавати окремі фінансові послуги</w:t>
      </w:r>
      <w:r w:rsidR="00AF7DE9" w:rsidRPr="007B12B4">
        <w:rPr>
          <w:color w:val="000000" w:themeColor="text1"/>
          <w:sz w:val="28"/>
          <w:szCs w:val="28"/>
          <w:lang w:val="uk-UA"/>
        </w:rPr>
        <w:t>,</w:t>
      </w:r>
      <w:r w:rsidR="006F0863" w:rsidRPr="007B12B4">
        <w:rPr>
          <w:color w:val="000000" w:themeColor="text1"/>
          <w:sz w:val="28"/>
          <w:szCs w:val="28"/>
          <w:lang w:val="uk-UA"/>
        </w:rPr>
        <w:t xml:space="preserve"> протягом двох місяців із дати набрання чинн</w:t>
      </w:r>
      <w:r w:rsidR="00916060" w:rsidRPr="007B12B4">
        <w:rPr>
          <w:color w:val="000000" w:themeColor="text1"/>
          <w:sz w:val="28"/>
          <w:szCs w:val="28"/>
          <w:lang w:val="uk-UA"/>
        </w:rPr>
        <w:t xml:space="preserve">ості </w:t>
      </w:r>
      <w:r w:rsidR="00916060" w:rsidRPr="007B12B4">
        <w:rPr>
          <w:color w:val="000000" w:themeColor="text1"/>
          <w:sz w:val="28"/>
          <w:szCs w:val="28"/>
          <w:lang w:val="uk-UA"/>
        </w:rPr>
        <w:lastRenderedPageBreak/>
        <w:t>цією постановою</w:t>
      </w:r>
      <w:r w:rsidR="00396AD0" w:rsidRPr="007B12B4">
        <w:rPr>
          <w:color w:val="000000" w:themeColor="text1"/>
          <w:sz w:val="28"/>
          <w:szCs w:val="28"/>
          <w:lang w:val="uk-UA"/>
        </w:rPr>
        <w:t xml:space="preserve"> </w:t>
      </w:r>
      <w:r w:rsidR="00916060" w:rsidRPr="007B12B4">
        <w:rPr>
          <w:color w:val="000000" w:themeColor="text1"/>
          <w:sz w:val="28"/>
          <w:szCs w:val="28"/>
          <w:lang w:val="uk-UA"/>
        </w:rPr>
        <w:t>подати</w:t>
      </w:r>
      <w:r w:rsidR="00396AD0" w:rsidRPr="007B12B4">
        <w:rPr>
          <w:color w:val="000000" w:themeColor="text1"/>
          <w:sz w:val="28"/>
          <w:szCs w:val="28"/>
          <w:lang w:val="uk-UA"/>
        </w:rPr>
        <w:t xml:space="preserve"> до Національного банку</w:t>
      </w:r>
      <w:r w:rsidR="00E53862" w:rsidRPr="007B12B4">
        <w:rPr>
          <w:color w:val="000000" w:themeColor="text1"/>
          <w:sz w:val="28"/>
          <w:szCs w:val="28"/>
          <w:lang w:val="uk-UA"/>
        </w:rPr>
        <w:t xml:space="preserve"> </w:t>
      </w:r>
      <w:r w:rsidR="005F7DE3" w:rsidRPr="007B12B4">
        <w:rPr>
          <w:color w:val="000000" w:themeColor="text1"/>
          <w:sz w:val="28"/>
          <w:szCs w:val="28"/>
          <w:lang w:val="uk-UA"/>
        </w:rPr>
        <w:t>у</w:t>
      </w:r>
      <w:r w:rsidR="00E53862" w:rsidRPr="007B12B4">
        <w:rPr>
          <w:color w:val="000000" w:themeColor="text1"/>
          <w:sz w:val="28"/>
          <w:szCs w:val="28"/>
          <w:lang w:val="uk-UA"/>
        </w:rPr>
        <w:t xml:space="preserve"> </w:t>
      </w:r>
      <w:r w:rsidR="005F7DE3" w:rsidRPr="007B12B4">
        <w:rPr>
          <w:color w:val="000000" w:themeColor="text1"/>
          <w:sz w:val="28"/>
          <w:szCs w:val="28"/>
          <w:lang w:val="uk-UA"/>
        </w:rPr>
        <w:t>спосіб</w:t>
      </w:r>
      <w:r w:rsidR="00E53862" w:rsidRPr="007B12B4">
        <w:rPr>
          <w:color w:val="000000" w:themeColor="text1"/>
          <w:sz w:val="28"/>
          <w:szCs w:val="28"/>
          <w:lang w:val="uk-UA"/>
        </w:rPr>
        <w:t>, визначен</w:t>
      </w:r>
      <w:r w:rsidR="005F7DE3" w:rsidRPr="007B12B4">
        <w:rPr>
          <w:color w:val="000000" w:themeColor="text1"/>
          <w:sz w:val="28"/>
          <w:szCs w:val="28"/>
          <w:lang w:val="uk-UA"/>
        </w:rPr>
        <w:t>ий</w:t>
      </w:r>
      <w:r w:rsidR="00E53862" w:rsidRPr="007B12B4">
        <w:rPr>
          <w:color w:val="000000" w:themeColor="text1"/>
          <w:sz w:val="28"/>
          <w:szCs w:val="28"/>
          <w:lang w:val="uk-UA"/>
        </w:rPr>
        <w:t xml:space="preserve"> пунктом 20 глави 2 розділу І Положення</w:t>
      </w:r>
      <w:r w:rsidR="006F0863" w:rsidRPr="007B12B4">
        <w:rPr>
          <w:color w:val="000000" w:themeColor="text1"/>
          <w:sz w:val="28"/>
          <w:szCs w:val="28"/>
          <w:lang w:val="uk-UA"/>
        </w:rPr>
        <w:t>:</w:t>
      </w:r>
    </w:p>
    <w:p w14:paraId="38918808" w14:textId="77777777" w:rsidR="006F0863" w:rsidRPr="007B12B4" w:rsidRDefault="006F0863" w:rsidP="00916060">
      <w:pPr>
        <w:pStyle w:val="a9"/>
        <w:tabs>
          <w:tab w:val="left" w:pos="1134"/>
        </w:tabs>
        <w:spacing w:after="220"/>
        <w:ind w:left="709"/>
        <w:jc w:val="both"/>
        <w:rPr>
          <w:color w:val="000000" w:themeColor="text1"/>
          <w:sz w:val="28"/>
          <w:szCs w:val="28"/>
          <w:lang w:val="uk-UA"/>
        </w:rPr>
      </w:pPr>
    </w:p>
    <w:p w14:paraId="7A38B442" w14:textId="2A8CEB7A" w:rsidR="00D96609" w:rsidRPr="007B12B4" w:rsidRDefault="00916060" w:rsidP="0078765D">
      <w:pPr>
        <w:pStyle w:val="a9"/>
        <w:numPr>
          <w:ilvl w:val="1"/>
          <w:numId w:val="77"/>
        </w:numPr>
        <w:tabs>
          <w:tab w:val="left" w:pos="1134"/>
        </w:tabs>
        <w:spacing w:after="220"/>
        <w:ind w:left="0" w:firstLine="709"/>
        <w:jc w:val="both"/>
        <w:rPr>
          <w:color w:val="000000" w:themeColor="text1"/>
          <w:sz w:val="32"/>
          <w:szCs w:val="28"/>
          <w:lang w:val="uk-UA"/>
        </w:rPr>
      </w:pPr>
      <w:r w:rsidRPr="007B12B4">
        <w:rPr>
          <w:sz w:val="28"/>
          <w:lang w:val="uk-UA"/>
        </w:rPr>
        <w:t xml:space="preserve">реєстраційну картку юридичної особи, складену за формою, наведеною в додатку </w:t>
      </w:r>
      <w:r w:rsidR="006B1E75" w:rsidRPr="006B1E75">
        <w:rPr>
          <w:sz w:val="28"/>
        </w:rPr>
        <w:t>1</w:t>
      </w:r>
      <w:r w:rsidRPr="007B12B4">
        <w:rPr>
          <w:sz w:val="28"/>
          <w:lang w:val="uk-UA"/>
        </w:rPr>
        <w:t xml:space="preserve"> до Положення</w:t>
      </w:r>
      <w:r w:rsidR="00AF7DE9" w:rsidRPr="007B12B4">
        <w:rPr>
          <w:sz w:val="28"/>
          <w:lang w:val="uk-UA"/>
        </w:rPr>
        <w:t>;</w:t>
      </w:r>
    </w:p>
    <w:p w14:paraId="62ED4995" w14:textId="77777777" w:rsidR="00AF7DE9" w:rsidRPr="007B12B4" w:rsidRDefault="00AF7DE9" w:rsidP="009C2E9C">
      <w:pPr>
        <w:pStyle w:val="a9"/>
        <w:tabs>
          <w:tab w:val="left" w:pos="1134"/>
        </w:tabs>
        <w:spacing w:after="220"/>
        <w:ind w:left="709"/>
        <w:jc w:val="both"/>
        <w:rPr>
          <w:color w:val="000000" w:themeColor="text1"/>
          <w:sz w:val="32"/>
          <w:szCs w:val="28"/>
          <w:lang w:val="uk-UA"/>
        </w:rPr>
      </w:pPr>
    </w:p>
    <w:p w14:paraId="64521BAB" w14:textId="5940618F" w:rsidR="00AF7DE9" w:rsidRPr="007B12B4" w:rsidRDefault="00AF7DE9" w:rsidP="0078765D">
      <w:pPr>
        <w:pStyle w:val="a9"/>
        <w:numPr>
          <w:ilvl w:val="1"/>
          <w:numId w:val="77"/>
        </w:numPr>
        <w:tabs>
          <w:tab w:val="left" w:pos="1134"/>
        </w:tabs>
        <w:ind w:left="0" w:firstLine="709"/>
        <w:jc w:val="both"/>
        <w:rPr>
          <w:color w:val="000000" w:themeColor="text1"/>
          <w:sz w:val="32"/>
          <w:szCs w:val="28"/>
          <w:lang w:val="uk-UA"/>
        </w:rPr>
      </w:pPr>
      <w:r w:rsidRPr="007B12B4">
        <w:rPr>
          <w:sz w:val="28"/>
          <w:lang w:val="uk-UA"/>
        </w:rPr>
        <w:t xml:space="preserve">реєстраційну картку відокремленого підрозділу юридичної особи, складену за формою, наведеною в додатку </w:t>
      </w:r>
      <w:r w:rsidR="006B1E75" w:rsidRPr="006B1E75">
        <w:rPr>
          <w:sz w:val="28"/>
        </w:rPr>
        <w:t>2</w:t>
      </w:r>
      <w:r w:rsidRPr="007B12B4">
        <w:rPr>
          <w:sz w:val="28"/>
          <w:lang w:val="uk-UA"/>
        </w:rPr>
        <w:t xml:space="preserve"> до Положення. Інформація подається щодо всіх відокремлених підрозділів юридичної особи.</w:t>
      </w:r>
    </w:p>
    <w:p w14:paraId="10BEC646" w14:textId="51BE6725" w:rsidR="00AF7DE9" w:rsidRPr="007B12B4" w:rsidRDefault="00AF7DE9" w:rsidP="009C2E9C">
      <w:pPr>
        <w:tabs>
          <w:tab w:val="left" w:pos="1134"/>
        </w:tabs>
        <w:jc w:val="both"/>
        <w:rPr>
          <w:color w:val="000000" w:themeColor="text1"/>
          <w:sz w:val="32"/>
          <w:szCs w:val="28"/>
        </w:rPr>
      </w:pPr>
    </w:p>
    <w:p w14:paraId="7DAD3F83" w14:textId="4D333E88" w:rsidR="00944742" w:rsidRPr="007B12B4" w:rsidRDefault="00944742" w:rsidP="0078765D">
      <w:pPr>
        <w:pStyle w:val="a9"/>
        <w:numPr>
          <w:ilvl w:val="0"/>
          <w:numId w:val="77"/>
        </w:numPr>
        <w:tabs>
          <w:tab w:val="left" w:pos="1134"/>
        </w:tabs>
        <w:spacing w:after="220"/>
        <w:ind w:left="0" w:firstLine="709"/>
        <w:jc w:val="both"/>
        <w:rPr>
          <w:color w:val="000000" w:themeColor="text1"/>
          <w:sz w:val="28"/>
          <w:szCs w:val="28"/>
          <w:lang w:val="uk-UA"/>
        </w:rPr>
      </w:pPr>
      <w:r w:rsidRPr="007B12B4">
        <w:rPr>
          <w:color w:val="000000" w:themeColor="text1"/>
          <w:sz w:val="28"/>
          <w:szCs w:val="28"/>
          <w:lang w:val="uk-UA"/>
        </w:rPr>
        <w:t>Об’єднаним кредитним спілкам</w:t>
      </w:r>
      <w:r w:rsidR="009B1F98" w:rsidRPr="007B12B4">
        <w:rPr>
          <w:color w:val="000000" w:themeColor="text1"/>
          <w:sz w:val="28"/>
          <w:szCs w:val="28"/>
          <w:lang w:val="uk-UA"/>
        </w:rPr>
        <w:t>, кредитним спілкам</w:t>
      </w:r>
      <w:r w:rsidRPr="007B12B4">
        <w:rPr>
          <w:color w:val="000000" w:themeColor="text1"/>
          <w:sz w:val="28"/>
          <w:szCs w:val="28"/>
          <w:lang w:val="uk-UA"/>
        </w:rPr>
        <w:t xml:space="preserve"> та страховикам протягом шести місяців із дати набрання чинності цією постановою:</w:t>
      </w:r>
    </w:p>
    <w:p w14:paraId="3F9475BC" w14:textId="77777777" w:rsidR="00944742" w:rsidRPr="007B12B4" w:rsidRDefault="00944742" w:rsidP="00944742">
      <w:pPr>
        <w:pStyle w:val="a9"/>
        <w:spacing w:after="220"/>
        <w:ind w:left="709"/>
        <w:jc w:val="both"/>
        <w:rPr>
          <w:color w:val="000000" w:themeColor="text1"/>
          <w:sz w:val="28"/>
          <w:szCs w:val="28"/>
          <w:lang w:val="uk-UA"/>
        </w:rPr>
      </w:pPr>
    </w:p>
    <w:p w14:paraId="25865432" w14:textId="312C5C81" w:rsidR="00944742" w:rsidRPr="007B12B4" w:rsidRDefault="00944742" w:rsidP="0078765D">
      <w:pPr>
        <w:pStyle w:val="a9"/>
        <w:numPr>
          <w:ilvl w:val="1"/>
          <w:numId w:val="77"/>
        </w:numPr>
        <w:tabs>
          <w:tab w:val="left" w:pos="1134"/>
        </w:tabs>
        <w:spacing w:after="220"/>
        <w:ind w:left="0" w:firstLine="709"/>
        <w:jc w:val="both"/>
        <w:rPr>
          <w:color w:val="000000" w:themeColor="text1"/>
          <w:sz w:val="28"/>
          <w:szCs w:val="28"/>
          <w:lang w:val="uk-UA"/>
        </w:rPr>
      </w:pPr>
      <w:r w:rsidRPr="007B12B4">
        <w:rPr>
          <w:color w:val="000000" w:themeColor="text1"/>
          <w:sz w:val="28"/>
          <w:szCs w:val="28"/>
          <w:lang w:val="uk-UA"/>
        </w:rPr>
        <w:t>затверд</w:t>
      </w:r>
      <w:r w:rsidR="00E53862" w:rsidRPr="007B12B4">
        <w:rPr>
          <w:color w:val="000000" w:themeColor="text1"/>
          <w:sz w:val="28"/>
          <w:szCs w:val="28"/>
          <w:lang w:val="uk-UA"/>
        </w:rPr>
        <w:t>ити</w:t>
      </w:r>
      <w:r w:rsidRPr="007B12B4">
        <w:rPr>
          <w:color w:val="000000" w:themeColor="text1"/>
          <w:sz w:val="28"/>
          <w:szCs w:val="28"/>
          <w:lang w:val="uk-UA"/>
        </w:rPr>
        <w:t xml:space="preserve"> політики винагород та положення про органи управління та контролю</w:t>
      </w:r>
      <w:r w:rsidR="00E53862" w:rsidRPr="007B12B4">
        <w:rPr>
          <w:color w:val="000000" w:themeColor="text1"/>
          <w:sz w:val="28"/>
          <w:szCs w:val="28"/>
          <w:lang w:val="uk-UA"/>
        </w:rPr>
        <w:t xml:space="preserve"> із урахуванням вимог цього Положення</w:t>
      </w:r>
      <w:r w:rsidRPr="007B12B4">
        <w:rPr>
          <w:color w:val="000000" w:themeColor="text1"/>
          <w:sz w:val="28"/>
          <w:szCs w:val="28"/>
          <w:lang w:val="uk-UA"/>
        </w:rPr>
        <w:t>, та подати до Національного банку</w:t>
      </w:r>
      <w:r w:rsidR="00E53862" w:rsidRPr="007B12B4">
        <w:rPr>
          <w:color w:val="000000" w:themeColor="text1"/>
          <w:sz w:val="28"/>
          <w:szCs w:val="28"/>
          <w:lang w:val="uk-UA"/>
        </w:rPr>
        <w:t xml:space="preserve"> </w:t>
      </w:r>
      <w:r w:rsidR="005F7DE3" w:rsidRPr="007B12B4">
        <w:rPr>
          <w:color w:val="000000" w:themeColor="text1"/>
          <w:sz w:val="28"/>
          <w:szCs w:val="28"/>
          <w:lang w:val="uk-UA"/>
        </w:rPr>
        <w:t>у</w:t>
      </w:r>
      <w:r w:rsidR="00E53862" w:rsidRPr="007B12B4">
        <w:rPr>
          <w:color w:val="000000" w:themeColor="text1"/>
          <w:sz w:val="28"/>
          <w:szCs w:val="28"/>
          <w:lang w:val="uk-UA"/>
        </w:rPr>
        <w:t xml:space="preserve"> </w:t>
      </w:r>
      <w:r w:rsidR="005F7DE3" w:rsidRPr="007B12B4">
        <w:rPr>
          <w:color w:val="000000" w:themeColor="text1"/>
          <w:sz w:val="28"/>
          <w:szCs w:val="28"/>
          <w:lang w:val="uk-UA"/>
        </w:rPr>
        <w:t>спосіб</w:t>
      </w:r>
      <w:r w:rsidR="00E53862" w:rsidRPr="007B12B4">
        <w:rPr>
          <w:color w:val="000000" w:themeColor="text1"/>
          <w:sz w:val="28"/>
          <w:szCs w:val="28"/>
          <w:lang w:val="uk-UA"/>
        </w:rPr>
        <w:t>, визначен</w:t>
      </w:r>
      <w:r w:rsidR="005F7DE3" w:rsidRPr="007B12B4">
        <w:rPr>
          <w:color w:val="000000" w:themeColor="text1"/>
          <w:sz w:val="28"/>
          <w:szCs w:val="28"/>
          <w:lang w:val="uk-UA"/>
        </w:rPr>
        <w:t>ий</w:t>
      </w:r>
      <w:r w:rsidR="00E53862" w:rsidRPr="007B12B4">
        <w:rPr>
          <w:color w:val="000000" w:themeColor="text1"/>
          <w:sz w:val="28"/>
          <w:szCs w:val="28"/>
          <w:lang w:val="uk-UA"/>
        </w:rPr>
        <w:t xml:space="preserve"> пунктом 20 глави 2 розділу І Положення,</w:t>
      </w:r>
      <w:r w:rsidRPr="007B12B4">
        <w:rPr>
          <w:color w:val="000000" w:themeColor="text1"/>
          <w:sz w:val="28"/>
          <w:szCs w:val="28"/>
          <w:lang w:val="uk-UA"/>
        </w:rPr>
        <w:t xml:space="preserve"> письмове запевнення про за</w:t>
      </w:r>
      <w:r w:rsidR="00A67F31" w:rsidRPr="007B12B4">
        <w:rPr>
          <w:color w:val="000000" w:themeColor="text1"/>
          <w:sz w:val="28"/>
          <w:szCs w:val="28"/>
          <w:lang w:val="uk-UA"/>
        </w:rPr>
        <w:t>твердження відповідних документів та їх відповідність</w:t>
      </w:r>
      <w:r w:rsidRPr="007B12B4">
        <w:rPr>
          <w:color w:val="000000" w:themeColor="text1"/>
          <w:sz w:val="28"/>
          <w:szCs w:val="28"/>
          <w:lang w:val="uk-UA"/>
        </w:rPr>
        <w:t xml:space="preserve"> вимог</w:t>
      </w:r>
      <w:r w:rsidR="00A67F31" w:rsidRPr="007B12B4">
        <w:rPr>
          <w:color w:val="000000" w:themeColor="text1"/>
          <w:sz w:val="28"/>
          <w:szCs w:val="28"/>
          <w:lang w:val="uk-UA"/>
        </w:rPr>
        <w:t>ам</w:t>
      </w:r>
      <w:r w:rsidRPr="007B12B4">
        <w:rPr>
          <w:color w:val="000000" w:themeColor="text1"/>
          <w:sz w:val="28"/>
          <w:szCs w:val="28"/>
          <w:lang w:val="uk-UA"/>
        </w:rPr>
        <w:t xml:space="preserve">  Положення;</w:t>
      </w:r>
    </w:p>
    <w:p w14:paraId="628E8736" w14:textId="77777777" w:rsidR="00944742" w:rsidRPr="007B12B4" w:rsidRDefault="00944742" w:rsidP="00944742">
      <w:pPr>
        <w:pStyle w:val="a9"/>
        <w:spacing w:after="220"/>
        <w:ind w:left="709"/>
        <w:jc w:val="both"/>
        <w:rPr>
          <w:color w:val="000000" w:themeColor="text1"/>
          <w:sz w:val="28"/>
          <w:szCs w:val="28"/>
          <w:lang w:val="uk-UA"/>
        </w:rPr>
      </w:pPr>
    </w:p>
    <w:p w14:paraId="636616EA" w14:textId="0C114352" w:rsidR="00944742" w:rsidRPr="007B12B4" w:rsidRDefault="00944742" w:rsidP="0078765D">
      <w:pPr>
        <w:pStyle w:val="a9"/>
        <w:numPr>
          <w:ilvl w:val="1"/>
          <w:numId w:val="77"/>
        </w:numPr>
        <w:pBdr>
          <w:top w:val="nil"/>
          <w:left w:val="nil"/>
          <w:bottom w:val="nil"/>
          <w:right w:val="nil"/>
          <w:between w:val="nil"/>
        </w:pBdr>
        <w:tabs>
          <w:tab w:val="left" w:pos="1134"/>
        </w:tabs>
        <w:spacing w:after="150"/>
        <w:ind w:left="0" w:firstLine="709"/>
        <w:jc w:val="both"/>
        <w:rPr>
          <w:color w:val="000000" w:themeColor="text1"/>
          <w:sz w:val="32"/>
          <w:szCs w:val="32"/>
          <w:lang w:val="uk-UA"/>
        </w:rPr>
      </w:pPr>
      <w:r w:rsidRPr="007B12B4">
        <w:rPr>
          <w:color w:val="000000" w:themeColor="text1"/>
          <w:sz w:val="28"/>
          <w:szCs w:val="28"/>
          <w:lang w:val="uk-UA"/>
        </w:rPr>
        <w:t>приве</w:t>
      </w:r>
      <w:r w:rsidR="00E53862" w:rsidRPr="007B12B4">
        <w:rPr>
          <w:color w:val="000000" w:themeColor="text1"/>
          <w:sz w:val="28"/>
          <w:szCs w:val="28"/>
          <w:lang w:val="uk-UA"/>
        </w:rPr>
        <w:t>сти</w:t>
      </w:r>
      <w:r w:rsidRPr="007B12B4">
        <w:rPr>
          <w:color w:val="000000" w:themeColor="text1"/>
          <w:sz w:val="28"/>
          <w:szCs w:val="28"/>
          <w:lang w:val="uk-UA"/>
        </w:rPr>
        <w:t xml:space="preserve"> сво</w:t>
      </w:r>
      <w:r w:rsidR="00E53862" w:rsidRPr="007B12B4">
        <w:rPr>
          <w:color w:val="000000" w:themeColor="text1"/>
          <w:sz w:val="28"/>
          <w:szCs w:val="28"/>
          <w:lang w:val="uk-UA"/>
        </w:rPr>
        <w:t>ю</w:t>
      </w:r>
      <w:r w:rsidRPr="007B12B4">
        <w:rPr>
          <w:color w:val="000000" w:themeColor="text1"/>
          <w:sz w:val="28"/>
          <w:szCs w:val="28"/>
          <w:lang w:val="uk-UA"/>
        </w:rPr>
        <w:t xml:space="preserve"> організаційн</w:t>
      </w:r>
      <w:r w:rsidR="00E53862" w:rsidRPr="007B12B4">
        <w:rPr>
          <w:color w:val="000000" w:themeColor="text1"/>
          <w:sz w:val="28"/>
          <w:szCs w:val="28"/>
          <w:lang w:val="uk-UA"/>
        </w:rPr>
        <w:t>у</w:t>
      </w:r>
      <w:r w:rsidRPr="007B12B4">
        <w:rPr>
          <w:color w:val="000000" w:themeColor="text1"/>
          <w:sz w:val="28"/>
          <w:szCs w:val="28"/>
          <w:lang w:val="uk-UA"/>
        </w:rPr>
        <w:t xml:space="preserve"> структур</w:t>
      </w:r>
      <w:r w:rsidR="00E53862" w:rsidRPr="007B12B4">
        <w:rPr>
          <w:color w:val="000000" w:themeColor="text1"/>
          <w:sz w:val="28"/>
          <w:szCs w:val="28"/>
          <w:lang w:val="uk-UA"/>
        </w:rPr>
        <w:t>у</w:t>
      </w:r>
      <w:r w:rsidRPr="007B12B4">
        <w:rPr>
          <w:color w:val="000000" w:themeColor="text1"/>
          <w:sz w:val="28"/>
          <w:szCs w:val="28"/>
          <w:lang w:val="uk-UA"/>
        </w:rPr>
        <w:t xml:space="preserve"> у відповідність до вимог Положення та </w:t>
      </w:r>
      <w:r w:rsidR="00872C1C" w:rsidRPr="007B12B4">
        <w:rPr>
          <w:bCs/>
          <w:color w:val="000000" w:themeColor="text1"/>
          <w:sz w:val="28"/>
          <w:szCs w:val="28"/>
          <w:lang w:val="uk-UA"/>
        </w:rPr>
        <w:t>пода</w:t>
      </w:r>
      <w:r w:rsidR="00E53862" w:rsidRPr="007B12B4">
        <w:rPr>
          <w:bCs/>
          <w:color w:val="000000" w:themeColor="text1"/>
          <w:sz w:val="28"/>
          <w:szCs w:val="28"/>
          <w:lang w:val="uk-UA"/>
        </w:rPr>
        <w:t>ти</w:t>
      </w:r>
      <w:r w:rsidR="00872C1C" w:rsidRPr="007B12B4">
        <w:rPr>
          <w:bCs/>
          <w:color w:val="000000" w:themeColor="text1"/>
          <w:sz w:val="28"/>
          <w:szCs w:val="28"/>
          <w:lang w:val="uk-UA"/>
        </w:rPr>
        <w:t xml:space="preserve"> </w:t>
      </w:r>
      <w:r w:rsidRPr="007B12B4">
        <w:rPr>
          <w:color w:val="000000" w:themeColor="text1"/>
          <w:sz w:val="28"/>
          <w:szCs w:val="28"/>
          <w:lang w:val="uk-UA"/>
        </w:rPr>
        <w:t>до Національного банку</w:t>
      </w:r>
      <w:r w:rsidR="00E53862" w:rsidRPr="007B12B4">
        <w:rPr>
          <w:color w:val="000000" w:themeColor="text1"/>
          <w:sz w:val="28"/>
          <w:szCs w:val="28"/>
          <w:lang w:val="uk-UA"/>
        </w:rPr>
        <w:t xml:space="preserve"> </w:t>
      </w:r>
      <w:r w:rsidR="005F7DE3" w:rsidRPr="007B12B4">
        <w:rPr>
          <w:color w:val="000000" w:themeColor="text1"/>
          <w:sz w:val="28"/>
          <w:szCs w:val="28"/>
          <w:lang w:val="uk-UA"/>
        </w:rPr>
        <w:t>у</w:t>
      </w:r>
      <w:r w:rsidR="00E53862" w:rsidRPr="007B12B4">
        <w:rPr>
          <w:color w:val="000000" w:themeColor="text1"/>
          <w:sz w:val="28"/>
          <w:szCs w:val="28"/>
          <w:lang w:val="uk-UA"/>
        </w:rPr>
        <w:t xml:space="preserve"> </w:t>
      </w:r>
      <w:r w:rsidR="005F7DE3" w:rsidRPr="007B12B4">
        <w:rPr>
          <w:color w:val="000000" w:themeColor="text1"/>
          <w:sz w:val="28"/>
          <w:szCs w:val="28"/>
          <w:lang w:val="uk-UA"/>
        </w:rPr>
        <w:t>спосіб</w:t>
      </w:r>
      <w:r w:rsidR="00E53862" w:rsidRPr="007B12B4">
        <w:rPr>
          <w:color w:val="000000" w:themeColor="text1"/>
          <w:sz w:val="28"/>
          <w:szCs w:val="28"/>
          <w:lang w:val="uk-UA"/>
        </w:rPr>
        <w:t>, визначен</w:t>
      </w:r>
      <w:r w:rsidR="005F7DE3" w:rsidRPr="007B12B4">
        <w:rPr>
          <w:color w:val="000000" w:themeColor="text1"/>
          <w:sz w:val="28"/>
          <w:szCs w:val="28"/>
          <w:lang w:val="uk-UA"/>
        </w:rPr>
        <w:t>ий</w:t>
      </w:r>
      <w:r w:rsidR="00E53862" w:rsidRPr="007B12B4">
        <w:rPr>
          <w:color w:val="000000" w:themeColor="text1"/>
          <w:sz w:val="28"/>
          <w:szCs w:val="28"/>
          <w:lang w:val="uk-UA"/>
        </w:rPr>
        <w:t xml:space="preserve"> пунктом 20 глави 2 розділу І Положення,</w:t>
      </w:r>
      <w:r w:rsidRPr="007B12B4">
        <w:rPr>
          <w:color w:val="000000" w:themeColor="text1"/>
          <w:sz w:val="28"/>
          <w:szCs w:val="28"/>
          <w:lang w:val="uk-UA"/>
        </w:rPr>
        <w:t xml:space="preserve"> </w:t>
      </w:r>
      <w:r w:rsidR="00872C1C" w:rsidRPr="007B12B4">
        <w:rPr>
          <w:color w:val="000000" w:themeColor="text1"/>
          <w:sz w:val="28"/>
          <w:szCs w:val="28"/>
          <w:lang w:val="uk-UA"/>
        </w:rPr>
        <w:t>нов</w:t>
      </w:r>
      <w:r w:rsidR="00E53862" w:rsidRPr="007B12B4">
        <w:rPr>
          <w:color w:val="000000" w:themeColor="text1"/>
          <w:sz w:val="28"/>
          <w:szCs w:val="28"/>
          <w:lang w:val="uk-UA"/>
        </w:rPr>
        <w:t>у</w:t>
      </w:r>
      <w:r w:rsidR="00872C1C" w:rsidRPr="007B12B4">
        <w:rPr>
          <w:color w:val="000000" w:themeColor="text1"/>
          <w:sz w:val="28"/>
          <w:szCs w:val="28"/>
          <w:lang w:val="uk-UA"/>
        </w:rPr>
        <w:t xml:space="preserve"> організаційн</w:t>
      </w:r>
      <w:r w:rsidR="00E53862" w:rsidRPr="007B12B4">
        <w:rPr>
          <w:color w:val="000000" w:themeColor="text1"/>
          <w:sz w:val="28"/>
          <w:szCs w:val="28"/>
          <w:lang w:val="uk-UA"/>
        </w:rPr>
        <w:t>у</w:t>
      </w:r>
      <w:r w:rsidR="00872C1C" w:rsidRPr="007B12B4">
        <w:rPr>
          <w:color w:val="000000" w:themeColor="text1"/>
          <w:sz w:val="28"/>
          <w:szCs w:val="28"/>
          <w:lang w:val="uk-UA"/>
        </w:rPr>
        <w:t xml:space="preserve"> структур</w:t>
      </w:r>
      <w:r w:rsidR="00E53862" w:rsidRPr="007B12B4">
        <w:rPr>
          <w:color w:val="000000" w:themeColor="text1"/>
          <w:sz w:val="28"/>
          <w:szCs w:val="28"/>
          <w:lang w:val="uk-UA"/>
        </w:rPr>
        <w:t>у</w:t>
      </w:r>
      <w:r w:rsidRPr="007B12B4">
        <w:rPr>
          <w:color w:val="000000" w:themeColor="text1"/>
          <w:sz w:val="28"/>
          <w:szCs w:val="28"/>
          <w:lang w:val="uk-UA"/>
        </w:rPr>
        <w:t xml:space="preserve"> за формою згідно з додатком </w:t>
      </w:r>
      <w:r w:rsidR="006B1E75">
        <w:rPr>
          <w:color w:val="000000" w:themeColor="text1"/>
          <w:sz w:val="28"/>
          <w:szCs w:val="28"/>
          <w:lang w:val="uk-UA"/>
        </w:rPr>
        <w:t>11</w:t>
      </w:r>
      <w:r w:rsidRPr="007B12B4">
        <w:rPr>
          <w:color w:val="000000" w:themeColor="text1"/>
          <w:sz w:val="28"/>
          <w:szCs w:val="28"/>
          <w:lang w:val="uk-UA"/>
        </w:rPr>
        <w:t xml:space="preserve"> до Положення (у вигляді копії документа та в електронній формі у форматі Word) та рішення уповноваженого органу про її затвердження, його засвідчену копію або витяг із </w:t>
      </w:r>
      <w:r w:rsidR="00872C1C" w:rsidRPr="007B12B4">
        <w:rPr>
          <w:color w:val="000000" w:themeColor="text1"/>
          <w:sz w:val="28"/>
          <w:szCs w:val="28"/>
          <w:lang w:val="uk-UA"/>
        </w:rPr>
        <w:t xml:space="preserve">зазначеного </w:t>
      </w:r>
      <w:r w:rsidRPr="007B12B4">
        <w:rPr>
          <w:color w:val="000000" w:themeColor="text1"/>
          <w:sz w:val="28"/>
          <w:szCs w:val="28"/>
          <w:lang w:val="uk-UA"/>
        </w:rPr>
        <w:t xml:space="preserve">рішення </w:t>
      </w:r>
      <w:r w:rsidR="00872C1C" w:rsidRPr="007B12B4">
        <w:rPr>
          <w:color w:val="000000" w:themeColor="text1"/>
          <w:sz w:val="28"/>
          <w:szCs w:val="28"/>
          <w:lang w:val="uk-UA"/>
        </w:rPr>
        <w:t xml:space="preserve">про </w:t>
      </w:r>
      <w:r w:rsidRPr="007B12B4">
        <w:rPr>
          <w:color w:val="000000" w:themeColor="text1"/>
          <w:sz w:val="28"/>
          <w:szCs w:val="28"/>
          <w:lang w:val="uk-UA"/>
        </w:rPr>
        <w:t>її затвердження.</w:t>
      </w:r>
    </w:p>
    <w:p w14:paraId="6AE2EDB4" w14:textId="77777777" w:rsidR="00E925DA" w:rsidRPr="007B12B4" w:rsidRDefault="00E925DA" w:rsidP="00E925DA">
      <w:pPr>
        <w:pStyle w:val="a9"/>
        <w:rPr>
          <w:color w:val="000000" w:themeColor="text1"/>
          <w:sz w:val="28"/>
          <w:szCs w:val="28"/>
          <w:lang w:val="uk-UA"/>
        </w:rPr>
      </w:pPr>
    </w:p>
    <w:p w14:paraId="66C9E855" w14:textId="0DE595AF" w:rsidR="00E925DA" w:rsidRPr="0000543F" w:rsidRDefault="00E925DA" w:rsidP="0078765D">
      <w:pPr>
        <w:pStyle w:val="a9"/>
        <w:numPr>
          <w:ilvl w:val="0"/>
          <w:numId w:val="77"/>
        </w:numPr>
        <w:pBdr>
          <w:top w:val="nil"/>
          <w:left w:val="nil"/>
          <w:bottom w:val="nil"/>
          <w:right w:val="nil"/>
          <w:between w:val="nil"/>
        </w:pBdr>
        <w:tabs>
          <w:tab w:val="left" w:pos="993"/>
        </w:tabs>
        <w:ind w:left="0" w:firstLine="709"/>
        <w:contextualSpacing w:val="0"/>
        <w:jc w:val="both"/>
        <w:rPr>
          <w:color w:val="000000" w:themeColor="text1"/>
          <w:sz w:val="32"/>
          <w:szCs w:val="32"/>
          <w:lang w:val="uk-UA"/>
        </w:rPr>
      </w:pPr>
      <w:r w:rsidRPr="0000543F">
        <w:rPr>
          <w:color w:val="000000" w:themeColor="text1"/>
          <w:sz w:val="28"/>
          <w:szCs w:val="28"/>
          <w:lang w:val="uk-UA" w:eastAsia="en-US"/>
        </w:rPr>
        <w:t xml:space="preserve">Надавачам фінансових послуг, які станом на дату набрання чинності цією постановою мають чинну ліцензію на надання гарантій, протягом </w:t>
      </w:r>
      <w:r w:rsidR="00A67F31" w:rsidRPr="0000543F">
        <w:rPr>
          <w:color w:val="000000" w:themeColor="text1"/>
          <w:sz w:val="28"/>
          <w:szCs w:val="28"/>
          <w:lang w:val="uk-UA" w:eastAsia="en-US"/>
        </w:rPr>
        <w:t>шести</w:t>
      </w:r>
      <w:r w:rsidRPr="0000543F">
        <w:rPr>
          <w:color w:val="000000" w:themeColor="text1"/>
          <w:sz w:val="28"/>
          <w:szCs w:val="28"/>
          <w:lang w:val="uk-UA" w:eastAsia="en-US"/>
        </w:rPr>
        <w:t xml:space="preserve"> місяців із дати набрання чинності цією постановою забезпечити приведення </w:t>
      </w:r>
      <w:r w:rsidR="00794B27">
        <w:rPr>
          <w:color w:val="000000" w:themeColor="text1"/>
          <w:sz w:val="28"/>
          <w:szCs w:val="28"/>
          <w:lang w:val="uk-UA" w:eastAsia="en-US"/>
        </w:rPr>
        <w:t>власного</w:t>
      </w:r>
      <w:r w:rsidRPr="0000543F">
        <w:rPr>
          <w:color w:val="000000" w:themeColor="text1"/>
          <w:sz w:val="28"/>
          <w:szCs w:val="28"/>
          <w:lang w:val="uk-UA" w:eastAsia="en-US"/>
        </w:rPr>
        <w:t xml:space="preserve"> капіталу у відповідність з вимогами </w:t>
      </w:r>
      <w:r w:rsidRPr="0000543F">
        <w:rPr>
          <w:color w:val="000000" w:themeColor="text1"/>
          <w:sz w:val="28"/>
          <w:szCs w:val="28"/>
          <w:lang w:val="uk-UA"/>
        </w:rPr>
        <w:t xml:space="preserve">підпункту </w:t>
      </w:r>
      <w:r w:rsidR="00794B27">
        <w:rPr>
          <w:color w:val="000000" w:themeColor="text1"/>
          <w:sz w:val="28"/>
          <w:szCs w:val="28"/>
          <w:lang w:val="uk-UA"/>
        </w:rPr>
        <w:t>1</w:t>
      </w:r>
      <w:r w:rsidRPr="0000543F">
        <w:rPr>
          <w:color w:val="000000" w:themeColor="text1"/>
          <w:sz w:val="28"/>
          <w:szCs w:val="28"/>
          <w:lang w:val="uk-UA"/>
        </w:rPr>
        <w:t xml:space="preserve"> пункту </w:t>
      </w:r>
      <w:r w:rsidR="00E903C1" w:rsidRPr="0000543F">
        <w:rPr>
          <w:color w:val="000000" w:themeColor="text1"/>
          <w:sz w:val="28"/>
          <w:szCs w:val="28"/>
          <w:lang w:val="uk-UA"/>
        </w:rPr>
        <w:t>16</w:t>
      </w:r>
      <w:r w:rsidR="00794B27">
        <w:rPr>
          <w:color w:val="000000" w:themeColor="text1"/>
          <w:sz w:val="28"/>
          <w:szCs w:val="28"/>
          <w:lang w:val="uk-UA"/>
        </w:rPr>
        <w:t>4</w:t>
      </w:r>
      <w:r w:rsidRPr="0000543F">
        <w:rPr>
          <w:color w:val="000000" w:themeColor="text1"/>
          <w:sz w:val="28"/>
          <w:szCs w:val="28"/>
          <w:lang w:val="uk-UA"/>
        </w:rPr>
        <w:t xml:space="preserve"> глави 1</w:t>
      </w:r>
      <w:r w:rsidR="00E903C1" w:rsidRPr="0000543F">
        <w:rPr>
          <w:color w:val="000000" w:themeColor="text1"/>
          <w:sz w:val="28"/>
          <w:szCs w:val="28"/>
          <w:lang w:val="uk-UA"/>
        </w:rPr>
        <w:t>6</w:t>
      </w:r>
      <w:r w:rsidRPr="0000543F">
        <w:rPr>
          <w:color w:val="000000" w:themeColor="text1"/>
          <w:sz w:val="28"/>
          <w:szCs w:val="28"/>
          <w:lang w:val="uk-UA"/>
        </w:rPr>
        <w:t xml:space="preserve"> розділу</w:t>
      </w:r>
      <w:r w:rsidRPr="0000543F">
        <w:rPr>
          <w:color w:val="000000" w:themeColor="text1"/>
          <w:sz w:val="28"/>
          <w:szCs w:val="28"/>
          <w:lang w:val="uk-UA" w:eastAsia="en-US"/>
        </w:rPr>
        <w:t xml:space="preserve"> ІІ Положення у порядку</w:t>
      </w:r>
      <w:r w:rsidR="00872C1C" w:rsidRPr="0000543F">
        <w:rPr>
          <w:color w:val="000000" w:themeColor="text1"/>
          <w:sz w:val="28"/>
          <w:szCs w:val="28"/>
          <w:lang w:val="uk-UA" w:eastAsia="en-US"/>
        </w:rPr>
        <w:t>,</w:t>
      </w:r>
      <w:r w:rsidRPr="0000543F">
        <w:rPr>
          <w:color w:val="000000" w:themeColor="text1"/>
          <w:sz w:val="28"/>
          <w:szCs w:val="28"/>
          <w:lang w:val="uk-UA" w:eastAsia="en-US"/>
        </w:rPr>
        <w:t xml:space="preserve"> </w:t>
      </w:r>
      <w:r w:rsidR="00872C1C" w:rsidRPr="0000543F">
        <w:rPr>
          <w:color w:val="000000" w:themeColor="text1"/>
          <w:sz w:val="28"/>
          <w:szCs w:val="28"/>
          <w:lang w:val="uk-UA" w:eastAsia="en-US"/>
        </w:rPr>
        <w:t xml:space="preserve">передбаченому </w:t>
      </w:r>
      <w:r w:rsidRPr="0000543F">
        <w:rPr>
          <w:color w:val="000000" w:themeColor="text1"/>
          <w:sz w:val="28"/>
          <w:szCs w:val="28"/>
          <w:lang w:val="uk-UA" w:eastAsia="en-US"/>
        </w:rPr>
        <w:t>розділом IX  Положення.</w:t>
      </w:r>
    </w:p>
    <w:p w14:paraId="2373386E" w14:textId="77777777" w:rsidR="006F09C3" w:rsidRPr="007B12B4" w:rsidRDefault="006F09C3" w:rsidP="006F09C3">
      <w:pPr>
        <w:pBdr>
          <w:top w:val="nil"/>
          <w:left w:val="nil"/>
          <w:bottom w:val="nil"/>
          <w:right w:val="nil"/>
          <w:between w:val="nil"/>
        </w:pBdr>
        <w:tabs>
          <w:tab w:val="left" w:pos="993"/>
        </w:tabs>
        <w:jc w:val="both"/>
        <w:rPr>
          <w:color w:val="000000" w:themeColor="text1"/>
          <w:sz w:val="28"/>
          <w:szCs w:val="28"/>
        </w:rPr>
      </w:pPr>
    </w:p>
    <w:p w14:paraId="00000025" w14:textId="2DF5E062" w:rsidR="00315DAE" w:rsidRPr="001208DF" w:rsidRDefault="00872C1C" w:rsidP="0078765D">
      <w:pPr>
        <w:numPr>
          <w:ilvl w:val="0"/>
          <w:numId w:val="77"/>
        </w:numPr>
        <w:pBdr>
          <w:top w:val="nil"/>
          <w:left w:val="nil"/>
          <w:bottom w:val="nil"/>
          <w:right w:val="nil"/>
          <w:between w:val="nil"/>
        </w:pBdr>
        <w:tabs>
          <w:tab w:val="left" w:pos="993"/>
        </w:tabs>
        <w:ind w:left="0" w:firstLine="709"/>
        <w:jc w:val="both"/>
        <w:rPr>
          <w:color w:val="000000" w:themeColor="text1"/>
          <w:sz w:val="28"/>
          <w:szCs w:val="28"/>
        </w:rPr>
      </w:pPr>
      <w:r w:rsidRPr="007B12B4">
        <w:rPr>
          <w:color w:val="000000" w:themeColor="text1"/>
          <w:sz w:val="28"/>
          <w:szCs w:val="28"/>
        </w:rPr>
        <w:t>Національн</w:t>
      </w:r>
      <w:r w:rsidR="008A4699" w:rsidRPr="007B12B4">
        <w:rPr>
          <w:color w:val="000000" w:themeColor="text1"/>
          <w:sz w:val="28"/>
          <w:szCs w:val="28"/>
        </w:rPr>
        <w:t>ий</w:t>
      </w:r>
      <w:r w:rsidRPr="007B12B4">
        <w:rPr>
          <w:color w:val="000000" w:themeColor="text1"/>
          <w:sz w:val="28"/>
          <w:szCs w:val="28"/>
        </w:rPr>
        <w:t xml:space="preserve"> </w:t>
      </w:r>
      <w:r w:rsidR="00FF10A0" w:rsidRPr="007B12B4">
        <w:rPr>
          <w:color w:val="000000" w:themeColor="text1"/>
          <w:sz w:val="28"/>
          <w:szCs w:val="28"/>
        </w:rPr>
        <w:t xml:space="preserve">банк  </w:t>
      </w:r>
      <w:r w:rsidRPr="007B12B4">
        <w:rPr>
          <w:color w:val="000000" w:themeColor="text1"/>
          <w:sz w:val="28"/>
          <w:szCs w:val="28"/>
        </w:rPr>
        <w:t>розгляда</w:t>
      </w:r>
      <w:r w:rsidR="008A4699" w:rsidRPr="007B12B4">
        <w:rPr>
          <w:color w:val="000000" w:themeColor="text1"/>
          <w:sz w:val="28"/>
          <w:szCs w:val="28"/>
        </w:rPr>
        <w:t>є</w:t>
      </w:r>
      <w:r w:rsidR="00FF10A0" w:rsidRPr="007B12B4">
        <w:rPr>
          <w:color w:val="000000" w:themeColor="text1"/>
          <w:sz w:val="28"/>
          <w:szCs w:val="28"/>
        </w:rPr>
        <w:t xml:space="preserve"> пакети документів, подані для включення юридичної особи до Державного реєстру фінансових установ, Реєстру осіб, які не є фінансовими установами, але мають право надавати окремі фінансові послуги,</w:t>
      </w:r>
      <w:r w:rsidR="001919E8" w:rsidRPr="007B12B4">
        <w:rPr>
          <w:color w:val="000000" w:themeColor="text1"/>
          <w:sz w:val="28"/>
          <w:szCs w:val="28"/>
        </w:rPr>
        <w:t xml:space="preserve"> внесення змін до Державного реєстру фінансових установ,</w:t>
      </w:r>
      <w:r w:rsidR="00FF10A0" w:rsidRPr="007B12B4">
        <w:rPr>
          <w:color w:val="000000" w:themeColor="text1"/>
          <w:sz w:val="28"/>
          <w:szCs w:val="28"/>
        </w:rPr>
        <w:t xml:space="preserve"> </w:t>
      </w:r>
      <w:r w:rsidR="008A4699" w:rsidRPr="007B12B4">
        <w:rPr>
          <w:color w:val="000000" w:themeColor="text1"/>
          <w:sz w:val="28"/>
          <w:szCs w:val="28"/>
        </w:rPr>
        <w:t xml:space="preserve">видачі дубліката або переоформлення свідоцтва про реєстрацію фінансової установи, заміни, видачі дубліката або анулювання додатка до свідоцтва про реєстрацію фінансової установи, внесення або виключення інформації про відокремлені підрозділи до </w:t>
      </w:r>
      <w:r w:rsidR="00D0038B" w:rsidRPr="007B12B4">
        <w:rPr>
          <w:color w:val="000000" w:themeColor="text1"/>
          <w:sz w:val="28"/>
          <w:szCs w:val="28"/>
        </w:rPr>
        <w:t>Державного реєстру фінансових установ,</w:t>
      </w:r>
      <w:r w:rsidR="001919E8" w:rsidRPr="007B12B4">
        <w:rPr>
          <w:color w:val="000000" w:themeColor="text1"/>
          <w:sz w:val="28"/>
          <w:szCs w:val="28"/>
        </w:rPr>
        <w:t xml:space="preserve"> внесення змін до інформації про відокремлений підрозділ</w:t>
      </w:r>
      <w:r w:rsidR="00F164B3" w:rsidRPr="007B12B4">
        <w:rPr>
          <w:color w:val="000000" w:themeColor="text1"/>
          <w:sz w:val="28"/>
          <w:szCs w:val="28"/>
        </w:rPr>
        <w:t xml:space="preserve">, які </w:t>
      </w:r>
      <w:r w:rsidR="00F164B3" w:rsidRPr="007B12B4">
        <w:rPr>
          <w:color w:val="000000" w:themeColor="text1"/>
          <w:sz w:val="28"/>
          <w:szCs w:val="28"/>
        </w:rPr>
        <w:lastRenderedPageBreak/>
        <w:t>міститься в Державному реєстрі фінансових установ,</w:t>
      </w:r>
      <w:r w:rsidR="008A4699" w:rsidRPr="007B12B4">
        <w:rPr>
          <w:color w:val="000000" w:themeColor="text1"/>
          <w:sz w:val="28"/>
          <w:szCs w:val="28"/>
        </w:rPr>
        <w:t xml:space="preserve"> </w:t>
      </w:r>
      <w:r w:rsidR="00FF10A0" w:rsidRPr="007B12B4">
        <w:rPr>
          <w:color w:val="000000" w:themeColor="text1"/>
          <w:sz w:val="28"/>
          <w:szCs w:val="28"/>
        </w:rPr>
        <w:t>для отримання ліцензії на</w:t>
      </w:r>
      <w:r w:rsidR="002F30F1" w:rsidRPr="007B12B4">
        <w:rPr>
          <w:color w:val="000000" w:themeColor="text1"/>
          <w:sz w:val="28"/>
          <w:szCs w:val="28"/>
        </w:rPr>
        <w:t xml:space="preserve"> провадження діяльності з</w:t>
      </w:r>
      <w:r w:rsidR="00FF10A0" w:rsidRPr="007B12B4">
        <w:rPr>
          <w:color w:val="000000" w:themeColor="text1"/>
          <w:sz w:val="28"/>
          <w:szCs w:val="28"/>
        </w:rPr>
        <w:t xml:space="preserve"> надання фінансових послуг, для погодження</w:t>
      </w:r>
      <w:r w:rsidR="002716E0" w:rsidRPr="007B12B4">
        <w:rPr>
          <w:color w:val="000000" w:themeColor="text1"/>
          <w:sz w:val="28"/>
          <w:szCs w:val="28"/>
        </w:rPr>
        <w:t xml:space="preserve"> набуття</w:t>
      </w:r>
      <w:r w:rsidR="008A4699" w:rsidRPr="007B12B4">
        <w:rPr>
          <w:color w:val="000000" w:themeColor="text1"/>
          <w:sz w:val="28"/>
          <w:szCs w:val="28"/>
        </w:rPr>
        <w:t xml:space="preserve"> або збільшення</w:t>
      </w:r>
      <w:r w:rsidR="00FF10A0" w:rsidRPr="007B12B4">
        <w:rPr>
          <w:color w:val="000000" w:themeColor="text1"/>
          <w:sz w:val="28"/>
          <w:szCs w:val="28"/>
        </w:rPr>
        <w:t xml:space="preserve"> істотної участі в небанківській фінансовій установі до набрання чинності цією постановою, </w:t>
      </w:r>
      <w:r w:rsidR="00FF10A0" w:rsidRPr="001208DF">
        <w:rPr>
          <w:color w:val="000000" w:themeColor="text1"/>
          <w:sz w:val="28"/>
          <w:szCs w:val="28"/>
        </w:rPr>
        <w:t xml:space="preserve">згідно з вимогами та в порядку, </w:t>
      </w:r>
      <w:r w:rsidR="004040BD" w:rsidRPr="001208DF">
        <w:rPr>
          <w:color w:val="000000" w:themeColor="text1"/>
          <w:sz w:val="28"/>
          <w:szCs w:val="28"/>
        </w:rPr>
        <w:t>передбаченому законодавством</w:t>
      </w:r>
      <w:r w:rsidR="00C9708C" w:rsidRPr="001208DF">
        <w:rPr>
          <w:color w:val="000000" w:themeColor="text1"/>
          <w:sz w:val="28"/>
          <w:szCs w:val="28"/>
        </w:rPr>
        <w:t xml:space="preserve"> України</w:t>
      </w:r>
      <w:r w:rsidR="00FF10A0" w:rsidRPr="001208DF">
        <w:rPr>
          <w:color w:val="000000" w:themeColor="text1"/>
          <w:sz w:val="28"/>
          <w:szCs w:val="28"/>
        </w:rPr>
        <w:t xml:space="preserve">, що </w:t>
      </w:r>
      <w:r w:rsidR="002B449B">
        <w:rPr>
          <w:color w:val="000000" w:themeColor="text1"/>
          <w:sz w:val="28"/>
          <w:szCs w:val="28"/>
        </w:rPr>
        <w:t>діяло</w:t>
      </w:r>
      <w:r w:rsidR="00FF10A0" w:rsidRPr="001208DF">
        <w:rPr>
          <w:color w:val="000000" w:themeColor="text1"/>
          <w:sz w:val="28"/>
          <w:szCs w:val="28"/>
        </w:rPr>
        <w:t xml:space="preserve"> до набрання чинності цією постановою.</w:t>
      </w:r>
    </w:p>
    <w:p w14:paraId="60F777E8" w14:textId="77777777" w:rsidR="004C7375" w:rsidRPr="007B12B4" w:rsidRDefault="004C7375" w:rsidP="004C7375">
      <w:pPr>
        <w:pStyle w:val="a9"/>
        <w:rPr>
          <w:color w:val="000000" w:themeColor="text1"/>
          <w:sz w:val="28"/>
          <w:szCs w:val="28"/>
          <w:lang w:val="uk-UA"/>
        </w:rPr>
      </w:pPr>
    </w:p>
    <w:p w14:paraId="3F0C9686" w14:textId="3BA2D2A5" w:rsidR="004C7375" w:rsidRPr="007B12B4" w:rsidRDefault="00872C1C" w:rsidP="0078765D">
      <w:pPr>
        <w:numPr>
          <w:ilvl w:val="0"/>
          <w:numId w:val="77"/>
        </w:numPr>
        <w:pBdr>
          <w:top w:val="nil"/>
          <w:left w:val="nil"/>
          <w:bottom w:val="nil"/>
          <w:right w:val="nil"/>
          <w:between w:val="nil"/>
        </w:pBdr>
        <w:tabs>
          <w:tab w:val="left" w:pos="993"/>
        </w:tabs>
        <w:ind w:left="0" w:firstLine="709"/>
        <w:jc w:val="both"/>
        <w:rPr>
          <w:color w:val="000000" w:themeColor="text1"/>
          <w:sz w:val="32"/>
          <w:szCs w:val="32"/>
        </w:rPr>
      </w:pPr>
      <w:r w:rsidRPr="007B12B4">
        <w:rPr>
          <w:color w:val="000000" w:themeColor="text1"/>
          <w:sz w:val="28"/>
          <w:szCs w:val="28"/>
        </w:rPr>
        <w:t>Надавач</w:t>
      </w:r>
      <w:r w:rsidR="009E471A">
        <w:rPr>
          <w:color w:val="000000" w:themeColor="text1"/>
          <w:sz w:val="28"/>
          <w:szCs w:val="28"/>
        </w:rPr>
        <w:t>і</w:t>
      </w:r>
      <w:r w:rsidR="002B449B">
        <w:rPr>
          <w:color w:val="000000" w:themeColor="text1"/>
          <w:sz w:val="28"/>
          <w:szCs w:val="28"/>
        </w:rPr>
        <w:t xml:space="preserve"> </w:t>
      </w:r>
      <w:r w:rsidR="004C7375" w:rsidRPr="007B12B4">
        <w:rPr>
          <w:color w:val="000000" w:themeColor="text1"/>
          <w:sz w:val="28"/>
          <w:szCs w:val="28"/>
        </w:rPr>
        <w:t xml:space="preserve">фінансових послуг, які на день набрання чинності цією постановою перебувають у процедурі ліквідації / анулювання ліцензії (за рішенням власників), </w:t>
      </w:r>
      <w:r w:rsidRPr="007B12B4">
        <w:rPr>
          <w:color w:val="000000" w:themeColor="text1"/>
          <w:sz w:val="28"/>
          <w:szCs w:val="28"/>
        </w:rPr>
        <w:t>завершу</w:t>
      </w:r>
      <w:r w:rsidR="009E471A">
        <w:rPr>
          <w:color w:val="000000" w:themeColor="text1"/>
          <w:sz w:val="28"/>
          <w:szCs w:val="28"/>
        </w:rPr>
        <w:t>ють</w:t>
      </w:r>
      <w:r w:rsidRPr="007B12B4">
        <w:rPr>
          <w:color w:val="000000" w:themeColor="text1"/>
          <w:sz w:val="28"/>
          <w:szCs w:val="28"/>
        </w:rPr>
        <w:t xml:space="preserve"> </w:t>
      </w:r>
      <w:r w:rsidR="004C7375" w:rsidRPr="007B12B4">
        <w:rPr>
          <w:color w:val="000000" w:themeColor="text1"/>
          <w:sz w:val="28"/>
          <w:szCs w:val="28"/>
        </w:rPr>
        <w:t>цю процедуру у порядку та згідно з вимогами законодавства</w:t>
      </w:r>
      <w:r w:rsidR="009E471A">
        <w:rPr>
          <w:color w:val="000000" w:themeColor="text1"/>
          <w:sz w:val="28"/>
          <w:szCs w:val="28"/>
        </w:rPr>
        <w:t xml:space="preserve"> України</w:t>
      </w:r>
      <w:r w:rsidR="004C7375" w:rsidRPr="007B12B4">
        <w:rPr>
          <w:color w:val="000000" w:themeColor="text1"/>
          <w:sz w:val="28"/>
          <w:szCs w:val="28"/>
        </w:rPr>
        <w:t>, що діяло на момент прийняття рішення власниками про ліквідацію/анулювання.</w:t>
      </w:r>
    </w:p>
    <w:p w14:paraId="1C41427A" w14:textId="77777777" w:rsidR="00931D35" w:rsidRPr="007B12B4" w:rsidRDefault="00931D35" w:rsidP="00931D35">
      <w:pPr>
        <w:pStyle w:val="a9"/>
        <w:rPr>
          <w:color w:val="000000" w:themeColor="text1"/>
          <w:sz w:val="28"/>
          <w:szCs w:val="28"/>
          <w:lang w:val="uk-UA"/>
        </w:rPr>
      </w:pPr>
    </w:p>
    <w:p w14:paraId="5267D12E" w14:textId="41BD8A68" w:rsidR="00682D2C" w:rsidRPr="007B12B4" w:rsidRDefault="00682D2C" w:rsidP="0078765D">
      <w:pPr>
        <w:numPr>
          <w:ilvl w:val="0"/>
          <w:numId w:val="77"/>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 xml:space="preserve">Національному банку протягом </w:t>
      </w:r>
      <w:r w:rsidR="001919E8" w:rsidRPr="007B12B4">
        <w:rPr>
          <w:color w:val="000000" w:themeColor="text1"/>
          <w:sz w:val="28"/>
          <w:szCs w:val="28"/>
        </w:rPr>
        <w:t>трьох</w:t>
      </w:r>
      <w:r w:rsidRPr="007B12B4">
        <w:rPr>
          <w:color w:val="000000" w:themeColor="text1"/>
          <w:sz w:val="28"/>
          <w:szCs w:val="28"/>
        </w:rPr>
        <w:t xml:space="preserve"> місяців із дати набрання чинності цією постановою:</w:t>
      </w:r>
    </w:p>
    <w:p w14:paraId="73D0BCA1" w14:textId="2412C338" w:rsidR="00682D2C" w:rsidRPr="007B12B4" w:rsidRDefault="00D956FB" w:rsidP="00682D2C">
      <w:pPr>
        <w:pBdr>
          <w:top w:val="nil"/>
          <w:left w:val="nil"/>
          <w:bottom w:val="nil"/>
          <w:right w:val="nil"/>
          <w:between w:val="nil"/>
        </w:pBdr>
        <w:tabs>
          <w:tab w:val="left" w:pos="993"/>
        </w:tabs>
        <w:spacing w:after="150"/>
        <w:ind w:firstLine="709"/>
        <w:jc w:val="both"/>
        <w:rPr>
          <w:color w:val="000000" w:themeColor="text1"/>
          <w:sz w:val="28"/>
          <w:szCs w:val="28"/>
        </w:rPr>
      </w:pPr>
      <w:r>
        <w:rPr>
          <w:color w:val="000000" w:themeColor="text1"/>
          <w:sz w:val="28"/>
          <w:szCs w:val="28"/>
        </w:rPr>
        <w:t>1)</w:t>
      </w:r>
      <w:r w:rsidR="005723AE">
        <w:rPr>
          <w:color w:val="000000" w:themeColor="text1"/>
          <w:sz w:val="28"/>
          <w:szCs w:val="28"/>
          <w:lang w:val="ru-RU"/>
        </w:rPr>
        <w:t xml:space="preserve"> </w:t>
      </w:r>
      <w:r w:rsidR="00682D2C" w:rsidRPr="007B12B4">
        <w:rPr>
          <w:color w:val="000000" w:themeColor="text1"/>
          <w:sz w:val="28"/>
          <w:szCs w:val="28"/>
        </w:rPr>
        <w:t>виключити з Державного реєстру фінансових установ інформацію про довірчі товариства;</w:t>
      </w:r>
    </w:p>
    <w:p w14:paraId="5A44EC07" w14:textId="7B51F0AE" w:rsidR="00682D2C" w:rsidRPr="007B12B4" w:rsidRDefault="00D956FB" w:rsidP="00682D2C">
      <w:pPr>
        <w:pBdr>
          <w:top w:val="nil"/>
          <w:left w:val="nil"/>
          <w:bottom w:val="nil"/>
          <w:right w:val="nil"/>
          <w:between w:val="nil"/>
        </w:pBdr>
        <w:tabs>
          <w:tab w:val="left" w:pos="993"/>
        </w:tabs>
        <w:spacing w:after="150"/>
        <w:ind w:firstLine="709"/>
        <w:jc w:val="both"/>
        <w:rPr>
          <w:color w:val="000000" w:themeColor="text1"/>
          <w:sz w:val="28"/>
          <w:szCs w:val="28"/>
        </w:rPr>
      </w:pPr>
      <w:r>
        <w:rPr>
          <w:color w:val="000000" w:themeColor="text1"/>
          <w:sz w:val="28"/>
          <w:szCs w:val="28"/>
        </w:rPr>
        <w:t>2)</w:t>
      </w:r>
      <w:r w:rsidR="005723AE">
        <w:rPr>
          <w:color w:val="000000" w:themeColor="text1"/>
          <w:sz w:val="28"/>
          <w:szCs w:val="28"/>
          <w:lang w:val="ru-RU"/>
        </w:rPr>
        <w:t xml:space="preserve"> </w:t>
      </w:r>
      <w:r w:rsidR="00076288" w:rsidRPr="007B12B4">
        <w:rPr>
          <w:color w:val="000000" w:themeColor="text1"/>
          <w:sz w:val="28"/>
          <w:szCs w:val="28"/>
        </w:rPr>
        <w:t xml:space="preserve">виключити з Державного реєстру фінансових установ та з </w:t>
      </w:r>
      <w:r w:rsidR="002B449B">
        <w:rPr>
          <w:color w:val="000000" w:themeColor="text1"/>
          <w:sz w:val="28"/>
          <w:szCs w:val="28"/>
        </w:rPr>
        <w:t>Р</w:t>
      </w:r>
      <w:r w:rsidR="00076288" w:rsidRPr="007B12B4">
        <w:rPr>
          <w:color w:val="000000" w:themeColor="text1"/>
          <w:sz w:val="28"/>
          <w:szCs w:val="28"/>
        </w:rPr>
        <w:t xml:space="preserve">еєстру осіб, які не є фінансовими установами, але мають право надавати окремі фінансові послуги, осіб, які не мають ліцензії на провадження діяльності з надання фінансових послуг та до </w:t>
      </w:r>
      <w:r w:rsidR="00076288" w:rsidRPr="007B12B4">
        <w:rPr>
          <w:bCs/>
          <w:color w:val="000000" w:themeColor="text1"/>
          <w:sz w:val="28"/>
          <w:szCs w:val="28"/>
        </w:rPr>
        <w:t>дня набрання чинності цією постановою</w:t>
      </w:r>
      <w:r w:rsidR="00076288" w:rsidRPr="007B12B4">
        <w:rPr>
          <w:color w:val="000000" w:themeColor="text1"/>
          <w:sz w:val="28"/>
          <w:szCs w:val="28"/>
        </w:rPr>
        <w:t xml:space="preserve"> не звернулися до Національного банку за отриманням ліцензій на провадження діяльності з надання фінансових послуг</w:t>
      </w:r>
      <w:r w:rsidR="00C026C7">
        <w:rPr>
          <w:color w:val="000000" w:themeColor="text1"/>
          <w:sz w:val="28"/>
          <w:szCs w:val="28"/>
        </w:rPr>
        <w:t>.</w:t>
      </w:r>
    </w:p>
    <w:p w14:paraId="7BE6A9F6" w14:textId="5D414545" w:rsidR="002716E0" w:rsidRDefault="002F30F1" w:rsidP="0078765D">
      <w:pPr>
        <w:numPr>
          <w:ilvl w:val="0"/>
          <w:numId w:val="77"/>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 xml:space="preserve">Надавачі фінансових послуг до затвердження тарифів на послуги </w:t>
      </w:r>
      <w:r w:rsidR="00FC394A" w:rsidRPr="007B12B4">
        <w:rPr>
          <w:color w:val="000000" w:themeColor="text1"/>
          <w:sz w:val="28"/>
          <w:szCs w:val="28"/>
        </w:rPr>
        <w:t xml:space="preserve">відповідно </w:t>
      </w:r>
      <w:r w:rsidR="00FC394A" w:rsidRPr="007B12B4">
        <w:rPr>
          <w:color w:val="000000" w:themeColor="text1"/>
          <w:sz w:val="28"/>
          <w:szCs w:val="28"/>
          <w:lang w:eastAsia="ru-RU"/>
        </w:rPr>
        <w:t>до пункту 3</w:t>
      </w:r>
      <w:r w:rsidR="00326F83">
        <w:rPr>
          <w:color w:val="000000" w:themeColor="text1"/>
          <w:sz w:val="28"/>
          <w:szCs w:val="28"/>
          <w:lang w:val="ru-RU" w:eastAsia="ru-RU"/>
        </w:rPr>
        <w:t>94</w:t>
      </w:r>
      <w:r w:rsidR="00FC394A" w:rsidRPr="007B12B4">
        <w:rPr>
          <w:color w:val="000000" w:themeColor="text1"/>
          <w:sz w:val="28"/>
          <w:szCs w:val="28"/>
          <w:lang w:eastAsia="ru-RU"/>
        </w:rPr>
        <w:t xml:space="preserve"> глави </w:t>
      </w:r>
      <w:r w:rsidR="00326F83">
        <w:rPr>
          <w:color w:val="000000" w:themeColor="text1"/>
          <w:sz w:val="28"/>
          <w:szCs w:val="28"/>
          <w:lang w:eastAsia="ru-RU"/>
        </w:rPr>
        <w:t>49</w:t>
      </w:r>
      <w:r w:rsidR="00FC394A" w:rsidRPr="007B12B4">
        <w:rPr>
          <w:color w:val="000000" w:themeColor="text1"/>
          <w:sz w:val="28"/>
          <w:szCs w:val="28"/>
          <w:lang w:eastAsia="ru-RU"/>
        </w:rPr>
        <w:t xml:space="preserve"> розділу VI</w:t>
      </w:r>
      <w:r w:rsidR="00326F83">
        <w:rPr>
          <w:color w:val="000000" w:themeColor="text1"/>
          <w:sz w:val="28"/>
          <w:szCs w:val="28"/>
          <w:lang w:eastAsia="ru-RU"/>
        </w:rPr>
        <w:t>І</w:t>
      </w:r>
      <w:r w:rsidR="00FC394A" w:rsidRPr="007B12B4">
        <w:rPr>
          <w:color w:val="000000" w:themeColor="text1"/>
          <w:sz w:val="28"/>
          <w:szCs w:val="28"/>
          <w:lang w:eastAsia="ru-RU"/>
        </w:rPr>
        <w:t xml:space="preserve">, пункту </w:t>
      </w:r>
      <w:r w:rsidR="00326F83">
        <w:rPr>
          <w:color w:val="000000" w:themeColor="text1"/>
          <w:sz w:val="28"/>
          <w:szCs w:val="28"/>
          <w:lang w:val="ru-RU" w:eastAsia="ru-RU"/>
        </w:rPr>
        <w:t>428</w:t>
      </w:r>
      <w:r w:rsidR="00FC394A" w:rsidRPr="007B12B4">
        <w:rPr>
          <w:color w:val="000000" w:themeColor="text1"/>
          <w:sz w:val="28"/>
          <w:szCs w:val="28"/>
          <w:lang w:eastAsia="ru-RU"/>
        </w:rPr>
        <w:t xml:space="preserve"> глави </w:t>
      </w:r>
      <w:r w:rsidR="00326F83">
        <w:rPr>
          <w:color w:val="000000" w:themeColor="text1"/>
          <w:sz w:val="28"/>
          <w:szCs w:val="28"/>
          <w:lang w:eastAsia="ru-RU"/>
        </w:rPr>
        <w:t>53</w:t>
      </w:r>
      <w:r w:rsidR="00FC394A" w:rsidRPr="007B12B4">
        <w:rPr>
          <w:color w:val="000000" w:themeColor="text1"/>
          <w:sz w:val="28"/>
          <w:szCs w:val="28"/>
        </w:rPr>
        <w:t xml:space="preserve"> розділу VIІ</w:t>
      </w:r>
      <w:r w:rsidR="00326F83">
        <w:rPr>
          <w:color w:val="000000" w:themeColor="text1"/>
          <w:sz w:val="28"/>
          <w:szCs w:val="28"/>
        </w:rPr>
        <w:t>І</w:t>
      </w:r>
      <w:r w:rsidR="00FC394A" w:rsidRPr="007B12B4">
        <w:rPr>
          <w:color w:val="000000" w:themeColor="text1"/>
          <w:sz w:val="28"/>
          <w:szCs w:val="28"/>
        </w:rPr>
        <w:t xml:space="preserve">, </w:t>
      </w:r>
      <w:r w:rsidR="00FC394A" w:rsidRPr="007B12B4">
        <w:rPr>
          <w:color w:val="000000" w:themeColor="text1"/>
          <w:sz w:val="28"/>
          <w:szCs w:val="28"/>
          <w:lang w:eastAsia="ru-RU"/>
        </w:rPr>
        <w:t xml:space="preserve">пункту </w:t>
      </w:r>
      <w:r w:rsidR="00326F83">
        <w:rPr>
          <w:color w:val="000000" w:themeColor="text1"/>
          <w:sz w:val="28"/>
          <w:szCs w:val="28"/>
          <w:lang w:val="ru-RU" w:eastAsia="ru-RU"/>
        </w:rPr>
        <w:t>527</w:t>
      </w:r>
      <w:r w:rsidR="00FC394A" w:rsidRPr="007B12B4">
        <w:rPr>
          <w:color w:val="000000" w:themeColor="text1"/>
          <w:sz w:val="28"/>
          <w:szCs w:val="28"/>
          <w:lang w:eastAsia="ru-RU"/>
        </w:rPr>
        <w:t xml:space="preserve"> глави 6</w:t>
      </w:r>
      <w:r w:rsidR="00326F83">
        <w:rPr>
          <w:color w:val="000000" w:themeColor="text1"/>
          <w:sz w:val="28"/>
          <w:szCs w:val="28"/>
          <w:lang w:eastAsia="ru-RU"/>
        </w:rPr>
        <w:t>6</w:t>
      </w:r>
      <w:r w:rsidR="00FC394A" w:rsidRPr="007B12B4">
        <w:rPr>
          <w:color w:val="000000" w:themeColor="text1"/>
          <w:sz w:val="28"/>
          <w:szCs w:val="28"/>
          <w:lang w:eastAsia="ru-RU"/>
        </w:rPr>
        <w:t xml:space="preserve"> розділу X Положення</w:t>
      </w:r>
      <w:r w:rsidRPr="007B12B4">
        <w:rPr>
          <w:color w:val="000000" w:themeColor="text1"/>
          <w:sz w:val="28"/>
          <w:szCs w:val="28"/>
        </w:rPr>
        <w:t xml:space="preserve"> копію платіжного документа, що підтверджує здійснення оплати за цю</w:t>
      </w:r>
      <w:r w:rsidR="00734055">
        <w:rPr>
          <w:color w:val="000000" w:themeColor="text1"/>
          <w:sz w:val="28"/>
          <w:szCs w:val="28"/>
        </w:rPr>
        <w:t>(ці)</w:t>
      </w:r>
      <w:r w:rsidRPr="007B12B4">
        <w:rPr>
          <w:color w:val="000000" w:themeColor="text1"/>
          <w:sz w:val="28"/>
          <w:szCs w:val="28"/>
        </w:rPr>
        <w:t xml:space="preserve"> послугу</w:t>
      </w:r>
      <w:r w:rsidR="00734055">
        <w:rPr>
          <w:color w:val="000000" w:themeColor="text1"/>
          <w:sz w:val="28"/>
          <w:szCs w:val="28"/>
        </w:rPr>
        <w:t>(</w:t>
      </w:r>
      <w:proofErr w:type="spellStart"/>
      <w:r w:rsidRPr="007B12B4">
        <w:rPr>
          <w:color w:val="000000" w:themeColor="text1"/>
          <w:sz w:val="28"/>
          <w:szCs w:val="28"/>
        </w:rPr>
        <w:t>ги</w:t>
      </w:r>
      <w:proofErr w:type="spellEnd"/>
      <w:r w:rsidR="00734055">
        <w:rPr>
          <w:color w:val="000000" w:themeColor="text1"/>
          <w:sz w:val="28"/>
          <w:szCs w:val="28"/>
        </w:rPr>
        <w:t>)</w:t>
      </w:r>
      <w:r w:rsidRPr="007B12B4">
        <w:rPr>
          <w:color w:val="000000" w:themeColor="text1"/>
          <w:sz w:val="28"/>
          <w:szCs w:val="28"/>
        </w:rPr>
        <w:t>, не подають. Неподання такого документу не вважається підставою для залишення пакету документів без розгляду.</w:t>
      </w:r>
    </w:p>
    <w:p w14:paraId="2572922E" w14:textId="2DA5431C" w:rsidR="00D03EA5" w:rsidRPr="007B12B4" w:rsidRDefault="00D03EA5" w:rsidP="005723AE">
      <w:pPr>
        <w:numPr>
          <w:ilvl w:val="0"/>
          <w:numId w:val="77"/>
        </w:numPr>
        <w:pBdr>
          <w:top w:val="nil"/>
          <w:left w:val="nil"/>
          <w:bottom w:val="nil"/>
          <w:right w:val="nil"/>
          <w:between w:val="nil"/>
        </w:pBdr>
        <w:tabs>
          <w:tab w:val="left" w:pos="1276"/>
        </w:tabs>
        <w:spacing w:after="150"/>
        <w:ind w:left="0" w:firstLine="709"/>
        <w:jc w:val="both"/>
        <w:rPr>
          <w:color w:val="000000" w:themeColor="text1"/>
          <w:sz w:val="28"/>
          <w:szCs w:val="28"/>
        </w:rPr>
      </w:pPr>
      <w:r w:rsidRPr="007B12B4">
        <w:rPr>
          <w:color w:val="000000" w:themeColor="text1"/>
          <w:sz w:val="28"/>
          <w:szCs w:val="28"/>
        </w:rPr>
        <w:t>Визнати такими, що втратили чинність, нормативно-правові акти  Державної комісії з регулювання ринків фінансових послуг України</w:t>
      </w:r>
      <w:r w:rsidR="00907708">
        <w:rPr>
          <w:color w:val="000000" w:themeColor="text1"/>
          <w:sz w:val="28"/>
          <w:szCs w:val="28"/>
        </w:rPr>
        <w:t xml:space="preserve">, </w:t>
      </w:r>
      <w:r w:rsidRPr="007B12B4">
        <w:rPr>
          <w:color w:val="000000" w:themeColor="text1"/>
          <w:sz w:val="28"/>
          <w:szCs w:val="28"/>
        </w:rPr>
        <w:t xml:space="preserve"> Національної комісії, що здійснює державне регулювання у сфері ринків фінансових послуг</w:t>
      </w:r>
      <w:r w:rsidR="00907708">
        <w:rPr>
          <w:color w:val="000000" w:themeColor="text1"/>
          <w:sz w:val="28"/>
          <w:szCs w:val="28"/>
        </w:rPr>
        <w:t xml:space="preserve"> та Національного банку</w:t>
      </w:r>
      <w:r w:rsidRPr="007B12B4">
        <w:rPr>
          <w:color w:val="000000" w:themeColor="text1"/>
          <w:sz w:val="28"/>
          <w:szCs w:val="28"/>
        </w:rPr>
        <w:t>, згідно з переліком, що додається.</w:t>
      </w:r>
    </w:p>
    <w:p w14:paraId="00000029" w14:textId="27BFEA33" w:rsidR="00315DAE" w:rsidRPr="007B12B4" w:rsidRDefault="00FF10A0" w:rsidP="005723AE">
      <w:pPr>
        <w:numPr>
          <w:ilvl w:val="0"/>
          <w:numId w:val="77"/>
        </w:numPr>
        <w:pBdr>
          <w:top w:val="nil"/>
          <w:left w:val="nil"/>
          <w:bottom w:val="nil"/>
          <w:right w:val="nil"/>
          <w:between w:val="nil"/>
        </w:pBdr>
        <w:tabs>
          <w:tab w:val="left" w:pos="1276"/>
        </w:tabs>
        <w:spacing w:after="150"/>
        <w:ind w:left="0" w:firstLine="709"/>
        <w:jc w:val="both"/>
        <w:rPr>
          <w:color w:val="000000" w:themeColor="text1"/>
          <w:sz w:val="28"/>
          <w:szCs w:val="28"/>
        </w:rPr>
      </w:pPr>
      <w:bookmarkStart w:id="2" w:name="bookmark=id.gjdgxs" w:colFirst="0" w:colLast="0"/>
      <w:bookmarkEnd w:id="2"/>
      <w:r w:rsidRPr="007B12B4">
        <w:rPr>
          <w:color w:val="000000" w:themeColor="text1"/>
          <w:sz w:val="28"/>
          <w:szCs w:val="28"/>
        </w:rPr>
        <w:t>Постанова набирає чинності з дня, наступного за днем її офіційного опублікування.</w:t>
      </w:r>
    </w:p>
    <w:tbl>
      <w:tblPr>
        <w:tblStyle w:val="31"/>
        <w:tblW w:w="9747" w:type="dxa"/>
        <w:tblBorders>
          <w:top w:val="nil"/>
          <w:left w:val="nil"/>
          <w:bottom w:val="nil"/>
          <w:right w:val="nil"/>
          <w:insideH w:val="nil"/>
          <w:insideV w:val="nil"/>
        </w:tblBorders>
        <w:tblLayout w:type="fixed"/>
        <w:tblLook w:val="0400" w:firstRow="0" w:lastRow="0" w:firstColumn="0" w:lastColumn="0" w:noHBand="0" w:noVBand="1"/>
      </w:tblPr>
      <w:tblGrid>
        <w:gridCol w:w="5495"/>
        <w:gridCol w:w="4252"/>
      </w:tblGrid>
      <w:tr w:rsidR="00315DAE" w:rsidRPr="007B12B4" w14:paraId="626E975C" w14:textId="77777777">
        <w:tc>
          <w:tcPr>
            <w:tcW w:w="5495" w:type="dxa"/>
            <w:vAlign w:val="bottom"/>
          </w:tcPr>
          <w:p w14:paraId="0000002A" w14:textId="77777777" w:rsidR="00315DAE" w:rsidRPr="007B12B4" w:rsidRDefault="00315DAE" w:rsidP="00323C6F">
            <w:pPr>
              <w:jc w:val="both"/>
              <w:rPr>
                <w:color w:val="000000" w:themeColor="text1"/>
                <w:sz w:val="28"/>
                <w:szCs w:val="28"/>
              </w:rPr>
            </w:pPr>
          </w:p>
          <w:p w14:paraId="0000002C" w14:textId="259DDFF9" w:rsidR="00315DAE" w:rsidRPr="007B12B4" w:rsidRDefault="00FF10A0" w:rsidP="00323C6F">
            <w:pPr>
              <w:jc w:val="both"/>
              <w:rPr>
                <w:color w:val="000000" w:themeColor="text1"/>
                <w:sz w:val="28"/>
                <w:szCs w:val="28"/>
              </w:rPr>
            </w:pPr>
            <w:r w:rsidRPr="007B12B4">
              <w:rPr>
                <w:color w:val="000000" w:themeColor="text1"/>
                <w:sz w:val="28"/>
                <w:szCs w:val="28"/>
              </w:rPr>
              <w:t xml:space="preserve">Голова                                                         </w:t>
            </w:r>
            <w:r w:rsidR="00586711" w:rsidRPr="007B12B4">
              <w:rPr>
                <w:color w:val="000000" w:themeColor="text1"/>
                <w:sz w:val="28"/>
                <w:szCs w:val="28"/>
              </w:rPr>
              <w:t xml:space="preserve">              </w:t>
            </w:r>
            <w:r w:rsidRPr="007B12B4">
              <w:rPr>
                <w:color w:val="000000" w:themeColor="text1"/>
                <w:sz w:val="28"/>
                <w:szCs w:val="28"/>
              </w:rPr>
              <w:t xml:space="preserve">                             </w:t>
            </w:r>
          </w:p>
        </w:tc>
        <w:tc>
          <w:tcPr>
            <w:tcW w:w="4252" w:type="dxa"/>
            <w:vAlign w:val="bottom"/>
          </w:tcPr>
          <w:p w14:paraId="0000002D" w14:textId="699EC1FB" w:rsidR="00315DAE" w:rsidRPr="007B12B4" w:rsidRDefault="00586711" w:rsidP="00323C6F">
            <w:pPr>
              <w:tabs>
                <w:tab w:val="left" w:pos="7020"/>
                <w:tab w:val="left" w:pos="7200"/>
              </w:tabs>
              <w:jc w:val="both"/>
              <w:rPr>
                <w:color w:val="000000" w:themeColor="text1"/>
                <w:sz w:val="28"/>
                <w:szCs w:val="28"/>
              </w:rPr>
            </w:pPr>
            <w:r w:rsidRPr="007B12B4">
              <w:rPr>
                <w:color w:val="000000" w:themeColor="text1"/>
                <w:sz w:val="28"/>
                <w:szCs w:val="28"/>
              </w:rPr>
              <w:t xml:space="preserve">       </w:t>
            </w:r>
            <w:r w:rsidR="00FF10A0" w:rsidRPr="007B12B4">
              <w:rPr>
                <w:color w:val="000000" w:themeColor="text1"/>
                <w:sz w:val="28"/>
                <w:szCs w:val="28"/>
              </w:rPr>
              <w:t>Кирило ШЕВЧЕНКО</w:t>
            </w:r>
          </w:p>
        </w:tc>
      </w:tr>
    </w:tbl>
    <w:p w14:paraId="2F29239A" w14:textId="77777777" w:rsidR="007D49B7" w:rsidRPr="007B12B4" w:rsidRDefault="007D49B7" w:rsidP="00323C6F">
      <w:pPr>
        <w:jc w:val="both"/>
        <w:rPr>
          <w:color w:val="000000" w:themeColor="text1"/>
          <w:sz w:val="28"/>
          <w:szCs w:val="28"/>
        </w:rPr>
      </w:pPr>
    </w:p>
    <w:p w14:paraId="1FB027FF" w14:textId="1029E2A2" w:rsidR="00586711" w:rsidRPr="007B12B4" w:rsidRDefault="00FF10A0" w:rsidP="00323C6F">
      <w:pPr>
        <w:jc w:val="both"/>
        <w:rPr>
          <w:color w:val="000000" w:themeColor="text1"/>
          <w:sz w:val="28"/>
          <w:szCs w:val="28"/>
        </w:rPr>
        <w:sectPr w:rsidR="00586711" w:rsidRPr="007B12B4">
          <w:headerReference w:type="default" r:id="rId11"/>
          <w:pgSz w:w="11906" w:h="16838"/>
          <w:pgMar w:top="1134" w:right="850" w:bottom="1134" w:left="1701" w:header="708" w:footer="708" w:gutter="0"/>
          <w:pgNumType w:start="1"/>
          <w:cols w:space="720"/>
          <w:titlePg/>
        </w:sectPr>
      </w:pPr>
      <w:r w:rsidRPr="007B12B4">
        <w:rPr>
          <w:color w:val="000000" w:themeColor="text1"/>
          <w:sz w:val="28"/>
          <w:szCs w:val="28"/>
        </w:rPr>
        <w:t>Інд. 33</w:t>
      </w:r>
    </w:p>
    <w:bookmarkEnd w:id="0"/>
    <w:tbl>
      <w:tblPr>
        <w:tblStyle w:val="22"/>
        <w:tblW w:w="9355" w:type="dxa"/>
        <w:tblBorders>
          <w:top w:val="nil"/>
          <w:left w:val="nil"/>
          <w:bottom w:val="nil"/>
          <w:right w:val="nil"/>
          <w:insideH w:val="nil"/>
          <w:insideV w:val="nil"/>
        </w:tblBorders>
        <w:tblLayout w:type="fixed"/>
        <w:tblLook w:val="0400" w:firstRow="0" w:lastRow="0" w:firstColumn="0" w:lastColumn="0" w:noHBand="0" w:noVBand="1"/>
      </w:tblPr>
      <w:tblGrid>
        <w:gridCol w:w="5321"/>
        <w:gridCol w:w="4034"/>
      </w:tblGrid>
      <w:tr w:rsidR="00315DAE" w:rsidRPr="007B12B4" w14:paraId="47B1841B" w14:textId="77777777">
        <w:trPr>
          <w:trHeight w:val="1433"/>
        </w:trPr>
        <w:tc>
          <w:tcPr>
            <w:tcW w:w="5321" w:type="dxa"/>
          </w:tcPr>
          <w:p w14:paraId="00000033" w14:textId="77777777" w:rsidR="00315DAE" w:rsidRPr="007B12B4" w:rsidRDefault="00315DAE" w:rsidP="00323C6F">
            <w:pPr>
              <w:jc w:val="both"/>
              <w:rPr>
                <w:color w:val="000000" w:themeColor="text1"/>
                <w:sz w:val="28"/>
                <w:szCs w:val="28"/>
              </w:rPr>
            </w:pPr>
          </w:p>
        </w:tc>
        <w:tc>
          <w:tcPr>
            <w:tcW w:w="4034" w:type="dxa"/>
          </w:tcPr>
          <w:p w14:paraId="00000034" w14:textId="77777777" w:rsidR="00315DAE" w:rsidRPr="007B12B4" w:rsidRDefault="00FF10A0" w:rsidP="00323C6F">
            <w:pPr>
              <w:jc w:val="both"/>
              <w:rPr>
                <w:color w:val="000000" w:themeColor="text1"/>
                <w:sz w:val="28"/>
                <w:szCs w:val="28"/>
              </w:rPr>
            </w:pPr>
            <w:r w:rsidRPr="007B12B4">
              <w:rPr>
                <w:color w:val="000000" w:themeColor="text1"/>
                <w:sz w:val="28"/>
                <w:szCs w:val="28"/>
              </w:rPr>
              <w:t>ЗАТВЕРДЖЕНО</w:t>
            </w:r>
          </w:p>
          <w:p w14:paraId="00000035" w14:textId="77777777" w:rsidR="00315DAE" w:rsidRPr="007B12B4" w:rsidRDefault="00FF10A0" w:rsidP="00323C6F">
            <w:pPr>
              <w:jc w:val="both"/>
              <w:rPr>
                <w:color w:val="000000" w:themeColor="text1"/>
                <w:sz w:val="28"/>
                <w:szCs w:val="28"/>
              </w:rPr>
            </w:pPr>
            <w:r w:rsidRPr="007B12B4">
              <w:rPr>
                <w:color w:val="000000" w:themeColor="text1"/>
                <w:sz w:val="28"/>
                <w:szCs w:val="28"/>
              </w:rPr>
              <w:t>Постанова Правління</w:t>
            </w:r>
          </w:p>
          <w:p w14:paraId="00000037" w14:textId="68413801" w:rsidR="00315DAE" w:rsidRPr="007B12B4" w:rsidRDefault="00FF10A0" w:rsidP="007D49B7">
            <w:pPr>
              <w:jc w:val="both"/>
              <w:rPr>
                <w:color w:val="000000" w:themeColor="text1"/>
                <w:sz w:val="28"/>
                <w:szCs w:val="28"/>
              </w:rPr>
            </w:pPr>
            <w:r w:rsidRPr="007B12B4">
              <w:rPr>
                <w:color w:val="000000" w:themeColor="text1"/>
                <w:sz w:val="28"/>
                <w:szCs w:val="28"/>
              </w:rPr>
              <w:t>Національного банку України</w:t>
            </w:r>
          </w:p>
        </w:tc>
      </w:tr>
    </w:tbl>
    <w:p w14:paraId="0000003A" w14:textId="179E0ED3" w:rsidR="00315DAE" w:rsidRPr="007B12B4" w:rsidRDefault="00FF10A0" w:rsidP="002A4964">
      <w:pPr>
        <w:jc w:val="center"/>
        <w:rPr>
          <w:color w:val="000000" w:themeColor="text1"/>
          <w:sz w:val="28"/>
          <w:szCs w:val="28"/>
        </w:rPr>
      </w:pPr>
      <w:r w:rsidRPr="007B12B4">
        <w:rPr>
          <w:color w:val="000000" w:themeColor="text1"/>
          <w:sz w:val="28"/>
          <w:szCs w:val="28"/>
        </w:rPr>
        <w:t>Положення</w:t>
      </w:r>
      <w:r w:rsidRPr="007B12B4">
        <w:rPr>
          <w:color w:val="000000" w:themeColor="text1"/>
          <w:sz w:val="28"/>
          <w:szCs w:val="28"/>
        </w:rPr>
        <w:br/>
      </w:r>
      <w:bookmarkStart w:id="3" w:name="bookmark=id.30j0zll" w:colFirst="0" w:colLast="0"/>
      <w:bookmarkEnd w:id="3"/>
      <w:r w:rsidRPr="007B12B4">
        <w:rPr>
          <w:color w:val="000000" w:themeColor="text1"/>
          <w:sz w:val="28"/>
          <w:szCs w:val="28"/>
        </w:rPr>
        <w:t>про ліцензування</w:t>
      </w:r>
      <w:r w:rsidR="00214DA0" w:rsidRPr="007B12B4">
        <w:rPr>
          <w:color w:val="000000" w:themeColor="text1"/>
          <w:sz w:val="28"/>
          <w:szCs w:val="28"/>
        </w:rPr>
        <w:t xml:space="preserve"> та реєстрацію</w:t>
      </w:r>
      <w:r w:rsidRPr="007B12B4">
        <w:rPr>
          <w:color w:val="000000" w:themeColor="text1"/>
          <w:sz w:val="28"/>
          <w:szCs w:val="28"/>
        </w:rPr>
        <w:t xml:space="preserve"> надавачів фінансових послуг та умови провадження ними діяльності з надання фінансових послуг</w:t>
      </w:r>
    </w:p>
    <w:p w14:paraId="0000003B" w14:textId="6DDAB299" w:rsidR="00315DAE" w:rsidRPr="007B12B4" w:rsidRDefault="00C971D6" w:rsidP="0078765D">
      <w:pPr>
        <w:pStyle w:val="1"/>
        <w:numPr>
          <w:ilvl w:val="0"/>
          <w:numId w:val="134"/>
        </w:numPr>
        <w:ind w:left="0" w:firstLine="709"/>
        <w:jc w:val="center"/>
        <w:rPr>
          <w:rFonts w:ascii="Times New Roman" w:eastAsia="Times New Roman" w:hAnsi="Times New Roman" w:cs="Times New Roman"/>
          <w:color w:val="000000" w:themeColor="text1"/>
          <w:sz w:val="28"/>
          <w:szCs w:val="28"/>
          <w:lang w:val="uk-UA"/>
        </w:rPr>
      </w:pPr>
      <w:bookmarkStart w:id="4" w:name="_Toc55216235"/>
      <w:r w:rsidRPr="007B12B4">
        <w:rPr>
          <w:rFonts w:ascii="Times New Roman" w:eastAsia="Times New Roman" w:hAnsi="Times New Roman" w:cs="Times New Roman"/>
          <w:color w:val="000000" w:themeColor="text1"/>
          <w:sz w:val="28"/>
          <w:szCs w:val="28"/>
          <w:lang w:val="uk-UA"/>
        </w:rPr>
        <w:t xml:space="preserve"> </w:t>
      </w:r>
      <w:r w:rsidR="00FF10A0" w:rsidRPr="007B12B4">
        <w:rPr>
          <w:rFonts w:ascii="Times New Roman" w:eastAsia="Times New Roman" w:hAnsi="Times New Roman" w:cs="Times New Roman"/>
          <w:color w:val="000000" w:themeColor="text1"/>
          <w:sz w:val="28"/>
          <w:szCs w:val="28"/>
          <w:lang w:val="uk-UA"/>
        </w:rPr>
        <w:t>Загальні положення</w:t>
      </w:r>
      <w:bookmarkEnd w:id="4"/>
    </w:p>
    <w:p w14:paraId="0000003E" w14:textId="093A3085" w:rsidR="00315DAE" w:rsidRPr="007B12B4" w:rsidRDefault="008B3EF3" w:rsidP="0078765D">
      <w:pPr>
        <w:pStyle w:val="a9"/>
        <w:numPr>
          <w:ilvl w:val="0"/>
          <w:numId w:val="136"/>
        </w:numPr>
        <w:pBdr>
          <w:top w:val="nil"/>
          <w:left w:val="nil"/>
          <w:bottom w:val="nil"/>
          <w:right w:val="nil"/>
          <w:between w:val="nil"/>
        </w:pBdr>
        <w:tabs>
          <w:tab w:val="left" w:pos="993"/>
        </w:tabs>
        <w:spacing w:before="240" w:after="240"/>
        <w:ind w:left="0" w:firstLine="709"/>
        <w:jc w:val="center"/>
        <w:outlineLvl w:val="1"/>
        <w:rPr>
          <w:color w:val="000000" w:themeColor="text1"/>
          <w:sz w:val="28"/>
          <w:szCs w:val="28"/>
          <w:lang w:val="uk-UA"/>
        </w:rPr>
      </w:pPr>
      <w:bookmarkStart w:id="5" w:name="_Toc55216236"/>
      <w:r w:rsidRPr="007B12B4">
        <w:rPr>
          <w:color w:val="000000" w:themeColor="text1"/>
          <w:sz w:val="28"/>
          <w:szCs w:val="28"/>
          <w:lang w:val="uk-UA"/>
        </w:rPr>
        <w:t>Вступні положення</w:t>
      </w:r>
      <w:bookmarkEnd w:id="5"/>
    </w:p>
    <w:p w14:paraId="0000003F" w14:textId="27AB78AC" w:rsidR="00315DAE" w:rsidRPr="007B12B4" w:rsidRDefault="00FF10A0" w:rsidP="0078765D">
      <w:pPr>
        <w:numPr>
          <w:ilvl w:val="0"/>
          <w:numId w:val="135"/>
        </w:numPr>
        <w:pBdr>
          <w:top w:val="nil"/>
          <w:left w:val="nil"/>
          <w:bottom w:val="nil"/>
          <w:right w:val="nil"/>
          <w:between w:val="nil"/>
        </w:pBdr>
        <w:tabs>
          <w:tab w:val="left" w:pos="1134"/>
        </w:tabs>
        <w:spacing w:after="150"/>
        <w:ind w:left="0" w:firstLine="709"/>
        <w:jc w:val="both"/>
        <w:rPr>
          <w:color w:val="000000" w:themeColor="text1"/>
          <w:sz w:val="28"/>
          <w:szCs w:val="28"/>
        </w:rPr>
      </w:pPr>
      <w:r w:rsidRPr="007B12B4">
        <w:rPr>
          <w:color w:val="000000" w:themeColor="text1"/>
          <w:sz w:val="28"/>
          <w:szCs w:val="28"/>
        </w:rPr>
        <w:t xml:space="preserve">Це Положення розроблене згідно із Законами України “Про Національний банк України”, </w:t>
      </w:r>
      <w:hyperlink r:id="rId12">
        <w:r w:rsidRPr="007B12B4">
          <w:rPr>
            <w:color w:val="000000" w:themeColor="text1"/>
            <w:sz w:val="28"/>
            <w:szCs w:val="28"/>
          </w:rPr>
          <w:t>“Про фінансові послуги та державне регулювання ринків фінансових послуг”</w:t>
        </w:r>
        <w:r w:rsidR="00C7584C" w:rsidRPr="007B12B4">
          <w:rPr>
            <w:color w:val="000000" w:themeColor="text1"/>
            <w:sz w:val="28"/>
            <w:szCs w:val="28"/>
          </w:rPr>
          <w:t xml:space="preserve"> (далі – Закон про фінансові послуги)</w:t>
        </w:r>
        <w:r w:rsidRPr="007B12B4">
          <w:rPr>
            <w:color w:val="000000" w:themeColor="text1"/>
            <w:sz w:val="28"/>
            <w:szCs w:val="28"/>
          </w:rPr>
          <w:t>, “Про страхування”,</w:t>
        </w:r>
      </w:hyperlink>
      <w:r w:rsidR="002A4964" w:rsidRPr="007B12B4">
        <w:rPr>
          <w:color w:val="000000" w:themeColor="text1"/>
        </w:rPr>
        <w:t xml:space="preserve"> </w:t>
      </w:r>
      <w:r w:rsidR="002A4964" w:rsidRPr="007B12B4">
        <w:rPr>
          <w:color w:val="000000" w:themeColor="text1"/>
          <w:sz w:val="28"/>
          <w:szCs w:val="28"/>
        </w:rPr>
        <w:t>“Про кредитні спілки”</w:t>
      </w:r>
      <w:r w:rsidR="00A63FA1" w:rsidRPr="007B12B4">
        <w:rPr>
          <w:color w:val="000000" w:themeColor="text1"/>
          <w:sz w:val="28"/>
          <w:szCs w:val="28"/>
        </w:rPr>
        <w:t xml:space="preserve">, </w:t>
      </w:r>
      <w:r w:rsidR="00121F60" w:rsidRPr="007B12B4">
        <w:rPr>
          <w:color w:val="000000" w:themeColor="text1"/>
          <w:sz w:val="28"/>
          <w:szCs w:val="28"/>
        </w:rPr>
        <w:t>“</w:t>
      </w:r>
      <w:r w:rsidR="00A63FA1" w:rsidRPr="007B12B4">
        <w:rPr>
          <w:color w:val="000000" w:themeColor="text1"/>
          <w:sz w:val="28"/>
          <w:szCs w:val="28"/>
        </w:rPr>
        <w:t>Про споживче кредитування</w:t>
      </w:r>
      <w:r w:rsidR="00121F60" w:rsidRPr="007B12B4">
        <w:rPr>
          <w:color w:val="000000" w:themeColor="text1"/>
          <w:sz w:val="28"/>
          <w:szCs w:val="28"/>
        </w:rPr>
        <w:t>”</w:t>
      </w:r>
      <w:r w:rsidR="00E8329E" w:rsidRPr="007B12B4">
        <w:rPr>
          <w:color w:val="000000" w:themeColor="text1"/>
          <w:sz w:val="28"/>
          <w:szCs w:val="28"/>
        </w:rPr>
        <w:t>.</w:t>
      </w:r>
    </w:p>
    <w:p w14:paraId="5164AFA4" w14:textId="194940FF" w:rsidR="00E8329E" w:rsidRPr="007B12B4" w:rsidRDefault="00E8329E" w:rsidP="0078765D">
      <w:pPr>
        <w:numPr>
          <w:ilvl w:val="0"/>
          <w:numId w:val="135"/>
        </w:numPr>
        <w:pBdr>
          <w:top w:val="nil"/>
          <w:left w:val="nil"/>
          <w:bottom w:val="nil"/>
          <w:right w:val="nil"/>
          <w:between w:val="nil"/>
        </w:pBdr>
        <w:tabs>
          <w:tab w:val="left" w:pos="1134"/>
        </w:tabs>
        <w:spacing w:after="150"/>
        <w:ind w:left="0" w:firstLine="709"/>
        <w:jc w:val="both"/>
        <w:rPr>
          <w:color w:val="000000" w:themeColor="text1"/>
          <w:sz w:val="28"/>
          <w:szCs w:val="28"/>
        </w:rPr>
      </w:pPr>
      <w:r w:rsidRPr="007B12B4">
        <w:rPr>
          <w:color w:val="000000" w:themeColor="text1"/>
          <w:sz w:val="28"/>
          <w:szCs w:val="28"/>
        </w:rPr>
        <w:t>Вимоги цього Положення поширюються на</w:t>
      </w:r>
      <w:r w:rsidR="005E5AE6" w:rsidRPr="007B12B4">
        <w:rPr>
          <w:color w:val="000000" w:themeColor="text1"/>
          <w:sz w:val="28"/>
          <w:szCs w:val="28"/>
        </w:rPr>
        <w:t xml:space="preserve"> </w:t>
      </w:r>
      <w:r w:rsidRPr="007B12B4">
        <w:rPr>
          <w:color w:val="000000" w:themeColor="text1"/>
          <w:sz w:val="28"/>
          <w:szCs w:val="28"/>
        </w:rPr>
        <w:t xml:space="preserve">осіб, які мають намір провадити діяльність з надання фінансових послуг, </w:t>
      </w:r>
      <w:r w:rsidRPr="007B12B4">
        <w:rPr>
          <w:color w:val="000000" w:themeColor="text1"/>
          <w:sz w:val="28"/>
          <w:szCs w:val="28"/>
          <w:lang w:eastAsia="ru-RU"/>
        </w:rPr>
        <w:t xml:space="preserve">визначених в пункті </w:t>
      </w:r>
      <w:r w:rsidR="003A0535" w:rsidRPr="007B12B4">
        <w:rPr>
          <w:color w:val="000000" w:themeColor="text1"/>
          <w:sz w:val="28"/>
          <w:szCs w:val="28"/>
          <w:lang w:eastAsia="ru-RU"/>
        </w:rPr>
        <w:t>6</w:t>
      </w:r>
      <w:r w:rsidR="000C607B" w:rsidRPr="000C607B">
        <w:rPr>
          <w:color w:val="000000" w:themeColor="text1"/>
          <w:sz w:val="28"/>
          <w:szCs w:val="28"/>
          <w:lang w:eastAsia="ru-RU"/>
        </w:rPr>
        <w:t>6</w:t>
      </w:r>
      <w:r w:rsidR="003A0535" w:rsidRPr="007B12B4">
        <w:rPr>
          <w:color w:val="000000" w:themeColor="text1"/>
          <w:sz w:val="28"/>
          <w:szCs w:val="28"/>
          <w:lang w:eastAsia="ru-RU"/>
        </w:rPr>
        <w:t xml:space="preserve"> глави 5 розділу ІІ</w:t>
      </w:r>
      <w:r w:rsidRPr="007B12B4">
        <w:rPr>
          <w:color w:val="000000" w:themeColor="text1"/>
          <w:sz w:val="28"/>
          <w:szCs w:val="28"/>
          <w:lang w:eastAsia="ru-RU"/>
        </w:rPr>
        <w:t xml:space="preserve"> цього Положення</w:t>
      </w:r>
      <w:r w:rsidR="005E5AE6" w:rsidRPr="007B12B4">
        <w:rPr>
          <w:color w:val="000000" w:themeColor="text1"/>
          <w:sz w:val="28"/>
          <w:szCs w:val="28"/>
        </w:rPr>
        <w:t xml:space="preserve">, </w:t>
      </w:r>
      <w:r w:rsidRPr="007B12B4">
        <w:rPr>
          <w:color w:val="000000" w:themeColor="text1"/>
          <w:sz w:val="28"/>
          <w:szCs w:val="28"/>
        </w:rPr>
        <w:t xml:space="preserve">небанківські фінансові установи </w:t>
      </w:r>
      <w:r w:rsidR="00AD5B82" w:rsidRPr="007B12B4">
        <w:rPr>
          <w:color w:val="000000" w:themeColor="text1"/>
          <w:sz w:val="28"/>
          <w:szCs w:val="28"/>
        </w:rPr>
        <w:t xml:space="preserve">та </w:t>
      </w:r>
      <w:r w:rsidRPr="007B12B4">
        <w:rPr>
          <w:color w:val="000000" w:themeColor="text1"/>
          <w:sz w:val="28"/>
          <w:szCs w:val="28"/>
        </w:rPr>
        <w:t xml:space="preserve">які </w:t>
      </w:r>
      <w:r w:rsidR="005E5AE6" w:rsidRPr="007B12B4">
        <w:rPr>
          <w:color w:val="000000" w:themeColor="text1"/>
          <w:sz w:val="28"/>
          <w:szCs w:val="28"/>
        </w:rPr>
        <w:t>надають фінансові послуги</w:t>
      </w:r>
      <w:r w:rsidRPr="007B12B4">
        <w:rPr>
          <w:color w:val="000000" w:themeColor="text1"/>
          <w:sz w:val="28"/>
          <w:szCs w:val="28"/>
        </w:rPr>
        <w:t>,</w:t>
      </w:r>
      <w:r w:rsidR="005E5AE6" w:rsidRPr="007B12B4">
        <w:rPr>
          <w:color w:val="000000" w:themeColor="text1"/>
          <w:sz w:val="28"/>
          <w:szCs w:val="28"/>
        </w:rPr>
        <w:t xml:space="preserve"> визначені </w:t>
      </w:r>
      <w:r w:rsidR="005E5AE6" w:rsidRPr="007B12B4">
        <w:rPr>
          <w:color w:val="000000" w:themeColor="text1"/>
          <w:sz w:val="28"/>
          <w:szCs w:val="28"/>
          <w:lang w:eastAsia="ru-RU"/>
        </w:rPr>
        <w:t xml:space="preserve">пунктом </w:t>
      </w:r>
      <w:r w:rsidR="003A0535" w:rsidRPr="007B12B4">
        <w:rPr>
          <w:color w:val="000000" w:themeColor="text1"/>
          <w:sz w:val="28"/>
          <w:szCs w:val="28"/>
          <w:lang w:eastAsia="ru-RU"/>
        </w:rPr>
        <w:t>6</w:t>
      </w:r>
      <w:r w:rsidR="000C607B" w:rsidRPr="000C607B">
        <w:rPr>
          <w:color w:val="000000" w:themeColor="text1"/>
          <w:sz w:val="28"/>
          <w:szCs w:val="28"/>
          <w:lang w:eastAsia="ru-RU"/>
        </w:rPr>
        <w:t>6</w:t>
      </w:r>
      <w:r w:rsidR="003A0535" w:rsidRPr="007B12B4">
        <w:rPr>
          <w:color w:val="000000" w:themeColor="text1"/>
          <w:sz w:val="28"/>
          <w:szCs w:val="28"/>
          <w:lang w:eastAsia="ru-RU"/>
        </w:rPr>
        <w:t xml:space="preserve"> глави 5</w:t>
      </w:r>
      <w:r w:rsidR="003A0535" w:rsidRPr="007B12B4">
        <w:rPr>
          <w:color w:val="000000" w:themeColor="text1"/>
          <w:sz w:val="28"/>
          <w:szCs w:val="28"/>
        </w:rPr>
        <w:t xml:space="preserve"> розділу ІІ</w:t>
      </w:r>
      <w:r w:rsidR="005E5AE6" w:rsidRPr="007B12B4">
        <w:rPr>
          <w:color w:val="000000" w:themeColor="text1"/>
          <w:sz w:val="28"/>
          <w:szCs w:val="28"/>
        </w:rPr>
        <w:t xml:space="preserve"> цього Положення,</w:t>
      </w:r>
      <w:r w:rsidRPr="007B12B4">
        <w:rPr>
          <w:color w:val="000000" w:themeColor="text1"/>
          <w:sz w:val="28"/>
          <w:szCs w:val="28"/>
        </w:rPr>
        <w:t xml:space="preserve"> юридичних осіб, які не є фінансовими установами, але мають право надавати окремі фінансові послуги, </w:t>
      </w:r>
      <w:r w:rsidR="00C17E15" w:rsidRPr="007B12B4">
        <w:rPr>
          <w:color w:val="000000" w:themeColor="text1"/>
          <w:sz w:val="28"/>
          <w:szCs w:val="28"/>
        </w:rPr>
        <w:t xml:space="preserve">визначені </w:t>
      </w:r>
      <w:r w:rsidR="00C17E15" w:rsidRPr="007B12B4">
        <w:rPr>
          <w:color w:val="000000" w:themeColor="text1"/>
          <w:sz w:val="28"/>
          <w:szCs w:val="28"/>
          <w:lang w:eastAsia="ru-RU"/>
        </w:rPr>
        <w:t xml:space="preserve">в підпункті </w:t>
      </w:r>
      <w:r w:rsidR="003A0535" w:rsidRPr="007B12B4">
        <w:rPr>
          <w:color w:val="000000" w:themeColor="text1"/>
          <w:sz w:val="28"/>
          <w:szCs w:val="28"/>
          <w:lang w:eastAsia="ru-RU"/>
        </w:rPr>
        <w:t>2 пункту 6</w:t>
      </w:r>
      <w:r w:rsidR="000C607B" w:rsidRPr="000C607B">
        <w:rPr>
          <w:color w:val="000000" w:themeColor="text1"/>
          <w:sz w:val="28"/>
          <w:szCs w:val="28"/>
          <w:lang w:eastAsia="ru-RU"/>
        </w:rPr>
        <w:t>6</w:t>
      </w:r>
      <w:r w:rsidR="003A0535" w:rsidRPr="007B12B4">
        <w:rPr>
          <w:color w:val="000000" w:themeColor="text1"/>
          <w:sz w:val="28"/>
          <w:szCs w:val="28"/>
          <w:lang w:eastAsia="ru-RU"/>
        </w:rPr>
        <w:t xml:space="preserve"> глави 5 </w:t>
      </w:r>
      <w:r w:rsidR="003A0535" w:rsidRPr="007B12B4">
        <w:rPr>
          <w:color w:val="000000" w:themeColor="text1"/>
          <w:sz w:val="28"/>
          <w:szCs w:val="28"/>
        </w:rPr>
        <w:t>розділу ІІ</w:t>
      </w:r>
      <w:r w:rsidR="00101BA4" w:rsidRPr="007B12B4">
        <w:rPr>
          <w:color w:val="000000" w:themeColor="text1"/>
          <w:sz w:val="28"/>
          <w:szCs w:val="28"/>
        </w:rPr>
        <w:t xml:space="preserve"> цього Положення</w:t>
      </w:r>
      <w:r w:rsidR="003A0535" w:rsidRPr="007B12B4">
        <w:rPr>
          <w:color w:val="000000" w:themeColor="text1"/>
          <w:sz w:val="28"/>
          <w:szCs w:val="28"/>
        </w:rPr>
        <w:t>,</w:t>
      </w:r>
      <w:r w:rsidR="00C17E15" w:rsidRPr="007B12B4">
        <w:rPr>
          <w:color w:val="000000" w:themeColor="text1"/>
          <w:sz w:val="28"/>
          <w:szCs w:val="28"/>
        </w:rPr>
        <w:t xml:space="preserve"> </w:t>
      </w:r>
      <w:r w:rsidRPr="007B12B4">
        <w:rPr>
          <w:color w:val="000000" w:themeColor="text1"/>
          <w:sz w:val="28"/>
          <w:szCs w:val="28"/>
        </w:rPr>
        <w:t>філії страховиків-нерезидентів, регулювання і нагляд за якими здійснює Національний банк України</w:t>
      </w:r>
      <w:r w:rsidR="006A7225" w:rsidRPr="007B12B4">
        <w:rPr>
          <w:color w:val="000000" w:themeColor="text1"/>
          <w:sz w:val="28"/>
          <w:szCs w:val="28"/>
        </w:rPr>
        <w:t xml:space="preserve"> (далі – Національний банк)</w:t>
      </w:r>
      <w:r w:rsidRPr="007B12B4">
        <w:rPr>
          <w:color w:val="000000" w:themeColor="text1"/>
          <w:sz w:val="28"/>
          <w:szCs w:val="28"/>
        </w:rPr>
        <w:t>.</w:t>
      </w:r>
    </w:p>
    <w:p w14:paraId="69B16334" w14:textId="54B67504" w:rsidR="00E8329E" w:rsidRPr="007B12B4" w:rsidRDefault="00E8329E" w:rsidP="0078765D">
      <w:pPr>
        <w:numPr>
          <w:ilvl w:val="0"/>
          <w:numId w:val="135"/>
        </w:numPr>
        <w:pBdr>
          <w:top w:val="nil"/>
          <w:left w:val="nil"/>
          <w:bottom w:val="nil"/>
          <w:right w:val="nil"/>
          <w:between w:val="nil"/>
        </w:pBdr>
        <w:tabs>
          <w:tab w:val="left" w:pos="1134"/>
        </w:tabs>
        <w:spacing w:after="150"/>
        <w:ind w:left="0" w:firstLine="709"/>
        <w:jc w:val="both"/>
        <w:rPr>
          <w:color w:val="000000" w:themeColor="text1"/>
          <w:sz w:val="28"/>
          <w:szCs w:val="28"/>
        </w:rPr>
      </w:pPr>
      <w:r w:rsidRPr="007B12B4">
        <w:rPr>
          <w:color w:val="000000" w:themeColor="text1"/>
          <w:sz w:val="28"/>
          <w:szCs w:val="28"/>
        </w:rPr>
        <w:t xml:space="preserve">Це </w:t>
      </w:r>
      <w:r w:rsidR="006A7225" w:rsidRPr="007B12B4">
        <w:rPr>
          <w:color w:val="000000" w:themeColor="text1"/>
          <w:sz w:val="28"/>
          <w:szCs w:val="28"/>
        </w:rPr>
        <w:t>П</w:t>
      </w:r>
      <w:r w:rsidRPr="007B12B4">
        <w:rPr>
          <w:color w:val="000000" w:themeColor="text1"/>
          <w:sz w:val="28"/>
          <w:szCs w:val="28"/>
        </w:rPr>
        <w:t>оложення визначає:</w:t>
      </w:r>
    </w:p>
    <w:p w14:paraId="66C97778" w14:textId="0E52171C" w:rsidR="00B93311" w:rsidRPr="007B12B4" w:rsidRDefault="00B93311" w:rsidP="0078765D">
      <w:pPr>
        <w:numPr>
          <w:ilvl w:val="0"/>
          <w:numId w:val="78"/>
        </w:numPr>
        <w:pBdr>
          <w:top w:val="nil"/>
          <w:left w:val="nil"/>
          <w:bottom w:val="nil"/>
          <w:right w:val="nil"/>
          <w:between w:val="nil"/>
        </w:pBdr>
        <w:tabs>
          <w:tab w:val="left" w:pos="1134"/>
        </w:tabs>
        <w:spacing w:after="150"/>
        <w:ind w:left="0" w:firstLine="709"/>
        <w:jc w:val="both"/>
        <w:rPr>
          <w:color w:val="000000" w:themeColor="text1"/>
          <w:sz w:val="28"/>
          <w:szCs w:val="28"/>
        </w:rPr>
      </w:pPr>
      <w:r w:rsidRPr="007B12B4">
        <w:rPr>
          <w:color w:val="000000" w:themeColor="text1"/>
          <w:sz w:val="28"/>
          <w:szCs w:val="28"/>
        </w:rPr>
        <w:t>порядок ведення Державного реєстру фінансових установ, Реєстру осіб, які не є фінансовими установами, але мають право надавати окремі фінансові послуги (далі – Реєстр) та Реєстру філій страховиків-нерезидентів</w:t>
      </w:r>
      <w:r w:rsidR="00004F0C">
        <w:rPr>
          <w:color w:val="000000" w:themeColor="text1"/>
          <w:sz w:val="28"/>
          <w:szCs w:val="28"/>
        </w:rPr>
        <w:t>;</w:t>
      </w:r>
    </w:p>
    <w:p w14:paraId="00000040" w14:textId="5009D60F" w:rsidR="00315DAE" w:rsidRPr="007B12B4" w:rsidRDefault="00FF10A0" w:rsidP="0078765D">
      <w:pPr>
        <w:numPr>
          <w:ilvl w:val="0"/>
          <w:numId w:val="78"/>
        </w:numPr>
        <w:pBdr>
          <w:top w:val="nil"/>
          <w:left w:val="nil"/>
          <w:bottom w:val="nil"/>
          <w:right w:val="nil"/>
          <w:between w:val="nil"/>
        </w:pBdr>
        <w:tabs>
          <w:tab w:val="left" w:pos="1134"/>
        </w:tabs>
        <w:spacing w:after="150"/>
        <w:ind w:left="0" w:firstLine="709"/>
        <w:jc w:val="both"/>
        <w:rPr>
          <w:color w:val="000000" w:themeColor="text1"/>
          <w:sz w:val="28"/>
          <w:szCs w:val="28"/>
        </w:rPr>
      </w:pPr>
      <w:r w:rsidRPr="007B12B4">
        <w:rPr>
          <w:color w:val="000000" w:themeColor="text1"/>
          <w:sz w:val="28"/>
          <w:szCs w:val="28"/>
        </w:rPr>
        <w:t xml:space="preserve">порядок </w:t>
      </w:r>
      <w:r w:rsidR="002A4964" w:rsidRPr="007B12B4">
        <w:rPr>
          <w:color w:val="000000" w:themeColor="text1"/>
          <w:sz w:val="28"/>
          <w:szCs w:val="28"/>
        </w:rPr>
        <w:t xml:space="preserve">включення особи до Державного реєстру фінансових установ та </w:t>
      </w:r>
      <w:r w:rsidRPr="007B12B4">
        <w:rPr>
          <w:color w:val="000000" w:themeColor="text1"/>
          <w:sz w:val="28"/>
          <w:szCs w:val="28"/>
        </w:rPr>
        <w:t>отримання</w:t>
      </w:r>
      <w:r w:rsidR="002A4964" w:rsidRPr="007B12B4">
        <w:rPr>
          <w:color w:val="000000" w:themeColor="text1"/>
          <w:sz w:val="28"/>
          <w:szCs w:val="28"/>
        </w:rPr>
        <w:t xml:space="preserve"> н</w:t>
      </w:r>
      <w:r w:rsidR="009952E4">
        <w:rPr>
          <w:color w:val="000000" w:themeColor="text1"/>
          <w:sz w:val="28"/>
          <w:szCs w:val="28"/>
        </w:rPr>
        <w:t>ею</w:t>
      </w:r>
      <w:r w:rsidRPr="007B12B4">
        <w:rPr>
          <w:color w:val="000000" w:themeColor="text1"/>
          <w:sz w:val="28"/>
          <w:szCs w:val="28"/>
        </w:rPr>
        <w:t xml:space="preserve"> ліцензії </w:t>
      </w:r>
      <w:r w:rsidR="005C3337" w:rsidRPr="007B12B4">
        <w:rPr>
          <w:color w:val="000000" w:themeColor="text1"/>
          <w:sz w:val="28"/>
          <w:szCs w:val="28"/>
        </w:rPr>
        <w:t>на провадження діяльності з надання фінансових послуг</w:t>
      </w:r>
      <w:r w:rsidR="002A4964" w:rsidRPr="007B12B4">
        <w:rPr>
          <w:color w:val="000000" w:themeColor="text1"/>
          <w:sz w:val="28"/>
          <w:szCs w:val="28"/>
        </w:rPr>
        <w:t xml:space="preserve"> (далі – ліцензія)</w:t>
      </w:r>
      <w:r w:rsidRPr="007B12B4">
        <w:rPr>
          <w:color w:val="000000" w:themeColor="text1"/>
          <w:sz w:val="28"/>
          <w:szCs w:val="28"/>
        </w:rPr>
        <w:t xml:space="preserve">, </w:t>
      </w:r>
      <w:r w:rsidRPr="007B12B4">
        <w:rPr>
          <w:color w:val="000000" w:themeColor="text1"/>
          <w:sz w:val="28"/>
          <w:szCs w:val="28"/>
          <w:lang w:eastAsia="ru-RU"/>
        </w:rPr>
        <w:t>визначених пунктом</w:t>
      </w:r>
      <w:r w:rsidR="002A4964" w:rsidRPr="007B12B4">
        <w:rPr>
          <w:color w:val="000000" w:themeColor="text1"/>
          <w:sz w:val="28"/>
          <w:szCs w:val="28"/>
          <w:lang w:eastAsia="ru-RU"/>
        </w:rPr>
        <w:t xml:space="preserve"> </w:t>
      </w:r>
      <w:r w:rsidR="00101BA4" w:rsidRPr="007B12B4">
        <w:rPr>
          <w:color w:val="000000" w:themeColor="text1"/>
          <w:sz w:val="28"/>
          <w:szCs w:val="28"/>
          <w:lang w:eastAsia="ru-RU"/>
        </w:rPr>
        <w:t>6</w:t>
      </w:r>
      <w:r w:rsidR="009E273D">
        <w:rPr>
          <w:color w:val="000000" w:themeColor="text1"/>
          <w:sz w:val="28"/>
          <w:szCs w:val="28"/>
          <w:lang w:eastAsia="ru-RU"/>
        </w:rPr>
        <w:t>6</w:t>
      </w:r>
      <w:r w:rsidR="00DE08F0" w:rsidRPr="007B12B4">
        <w:rPr>
          <w:color w:val="000000" w:themeColor="text1"/>
          <w:sz w:val="28"/>
          <w:szCs w:val="28"/>
          <w:lang w:eastAsia="ru-RU"/>
        </w:rPr>
        <w:t xml:space="preserve"> </w:t>
      </w:r>
      <w:r w:rsidR="00101BA4" w:rsidRPr="007B12B4">
        <w:rPr>
          <w:color w:val="000000" w:themeColor="text1"/>
          <w:sz w:val="28"/>
          <w:szCs w:val="28"/>
          <w:lang w:eastAsia="ru-RU"/>
        </w:rPr>
        <w:t>г</w:t>
      </w:r>
      <w:r w:rsidR="00DE08F0" w:rsidRPr="007B12B4">
        <w:rPr>
          <w:color w:val="000000" w:themeColor="text1"/>
          <w:sz w:val="28"/>
          <w:szCs w:val="28"/>
          <w:lang w:eastAsia="ru-RU"/>
        </w:rPr>
        <w:t xml:space="preserve">лави </w:t>
      </w:r>
      <w:r w:rsidR="00101BA4" w:rsidRPr="007B12B4">
        <w:rPr>
          <w:color w:val="000000" w:themeColor="text1"/>
          <w:sz w:val="28"/>
          <w:szCs w:val="28"/>
          <w:lang w:eastAsia="ru-RU"/>
        </w:rPr>
        <w:t>5</w:t>
      </w:r>
      <w:r w:rsidR="00DE08F0" w:rsidRPr="007B12B4">
        <w:rPr>
          <w:color w:val="000000" w:themeColor="text1"/>
          <w:sz w:val="28"/>
          <w:szCs w:val="28"/>
          <w:lang w:eastAsia="ru-RU"/>
        </w:rPr>
        <w:t xml:space="preserve"> </w:t>
      </w:r>
      <w:r w:rsidR="00101BA4" w:rsidRPr="007B12B4">
        <w:rPr>
          <w:color w:val="000000" w:themeColor="text1"/>
          <w:sz w:val="28"/>
          <w:szCs w:val="28"/>
          <w:lang w:eastAsia="ru-RU"/>
        </w:rPr>
        <w:t>р</w:t>
      </w:r>
      <w:r w:rsidR="00DE08F0" w:rsidRPr="007B12B4">
        <w:rPr>
          <w:color w:val="000000" w:themeColor="text1"/>
          <w:sz w:val="28"/>
          <w:szCs w:val="28"/>
          <w:lang w:eastAsia="ru-RU"/>
        </w:rPr>
        <w:t>озділу</w:t>
      </w:r>
      <w:r w:rsidRPr="007B12B4">
        <w:rPr>
          <w:color w:val="000000" w:themeColor="text1"/>
          <w:sz w:val="28"/>
          <w:szCs w:val="28"/>
          <w:lang w:eastAsia="ru-RU"/>
        </w:rPr>
        <w:t xml:space="preserve"> </w:t>
      </w:r>
      <w:r w:rsidR="00101BA4" w:rsidRPr="007B12B4">
        <w:rPr>
          <w:color w:val="000000" w:themeColor="text1"/>
          <w:sz w:val="28"/>
          <w:szCs w:val="28"/>
          <w:lang w:eastAsia="ru-RU"/>
        </w:rPr>
        <w:t>ІІ</w:t>
      </w:r>
      <w:r w:rsidR="00DE08F0" w:rsidRPr="007B12B4">
        <w:rPr>
          <w:color w:val="000000" w:themeColor="text1"/>
          <w:sz w:val="28"/>
          <w:szCs w:val="28"/>
          <w:lang w:eastAsia="ru-RU"/>
        </w:rPr>
        <w:t xml:space="preserve"> </w:t>
      </w:r>
      <w:r w:rsidRPr="007B12B4">
        <w:rPr>
          <w:color w:val="000000" w:themeColor="text1"/>
          <w:sz w:val="28"/>
          <w:szCs w:val="28"/>
          <w:lang w:eastAsia="ru-RU"/>
        </w:rPr>
        <w:t>цього Положення</w:t>
      </w:r>
      <w:r w:rsidRPr="007B12B4">
        <w:rPr>
          <w:color w:val="000000" w:themeColor="text1"/>
          <w:sz w:val="28"/>
          <w:szCs w:val="28"/>
        </w:rPr>
        <w:t>;</w:t>
      </w:r>
    </w:p>
    <w:p w14:paraId="32AC8859" w14:textId="2952014E" w:rsidR="009B117A" w:rsidRPr="007B12B4" w:rsidRDefault="009B117A" w:rsidP="0078765D">
      <w:pPr>
        <w:numPr>
          <w:ilvl w:val="0"/>
          <w:numId w:val="78"/>
        </w:numPr>
        <w:pBdr>
          <w:top w:val="nil"/>
          <w:left w:val="nil"/>
          <w:bottom w:val="nil"/>
          <w:right w:val="nil"/>
          <w:between w:val="nil"/>
        </w:pBdr>
        <w:tabs>
          <w:tab w:val="left" w:pos="1134"/>
        </w:tabs>
        <w:spacing w:after="150"/>
        <w:ind w:left="0" w:firstLine="709"/>
        <w:jc w:val="both"/>
        <w:rPr>
          <w:color w:val="000000" w:themeColor="text1"/>
          <w:sz w:val="28"/>
          <w:szCs w:val="28"/>
        </w:rPr>
      </w:pPr>
      <w:r w:rsidRPr="007B12B4">
        <w:rPr>
          <w:color w:val="000000" w:themeColor="text1"/>
          <w:sz w:val="28"/>
          <w:szCs w:val="28"/>
        </w:rPr>
        <w:t>порядок</w:t>
      </w:r>
      <w:r w:rsidR="006A7225" w:rsidRPr="007B12B4">
        <w:rPr>
          <w:color w:val="000000" w:themeColor="text1"/>
          <w:sz w:val="28"/>
          <w:szCs w:val="28"/>
        </w:rPr>
        <w:t xml:space="preserve"> включення</w:t>
      </w:r>
      <w:r w:rsidR="00D25A11" w:rsidRPr="007B12B4">
        <w:rPr>
          <w:color w:val="000000" w:themeColor="text1"/>
          <w:sz w:val="28"/>
          <w:szCs w:val="28"/>
        </w:rPr>
        <w:t xml:space="preserve">/виключення </w:t>
      </w:r>
      <w:r w:rsidR="006A7225" w:rsidRPr="007B12B4">
        <w:rPr>
          <w:color w:val="000000" w:themeColor="text1"/>
          <w:sz w:val="28"/>
          <w:szCs w:val="28"/>
        </w:rPr>
        <w:t>філій страховиків-нерезидентів до</w:t>
      </w:r>
      <w:r w:rsidR="00D25A11" w:rsidRPr="007B12B4">
        <w:rPr>
          <w:color w:val="000000" w:themeColor="text1"/>
          <w:sz w:val="28"/>
          <w:szCs w:val="28"/>
        </w:rPr>
        <w:t>/з</w:t>
      </w:r>
      <w:r w:rsidR="006A7225" w:rsidRPr="007B12B4">
        <w:rPr>
          <w:color w:val="000000" w:themeColor="text1"/>
          <w:sz w:val="28"/>
          <w:szCs w:val="28"/>
        </w:rPr>
        <w:t xml:space="preserve"> Реєстру філій страховиків-нерезидентів</w:t>
      </w:r>
      <w:r w:rsidR="00D348B8" w:rsidRPr="007B12B4">
        <w:rPr>
          <w:color w:val="000000" w:themeColor="text1"/>
          <w:sz w:val="28"/>
          <w:szCs w:val="28"/>
        </w:rPr>
        <w:t>,</w:t>
      </w:r>
      <w:r w:rsidRPr="007B12B4">
        <w:rPr>
          <w:color w:val="000000" w:themeColor="text1"/>
          <w:sz w:val="28"/>
          <w:szCs w:val="28"/>
        </w:rPr>
        <w:t xml:space="preserve"> видачі філіям страховиків-нерезидентів ліцензії; </w:t>
      </w:r>
    </w:p>
    <w:p w14:paraId="00000041" w14:textId="2465D5A4" w:rsidR="00315DAE" w:rsidRPr="007B12B4" w:rsidRDefault="00FF10A0" w:rsidP="0078765D">
      <w:pPr>
        <w:numPr>
          <w:ilvl w:val="0"/>
          <w:numId w:val="78"/>
        </w:numPr>
        <w:pBdr>
          <w:top w:val="nil"/>
          <w:left w:val="nil"/>
          <w:bottom w:val="nil"/>
          <w:right w:val="nil"/>
          <w:between w:val="nil"/>
        </w:pBdr>
        <w:tabs>
          <w:tab w:val="left" w:pos="1134"/>
        </w:tabs>
        <w:spacing w:after="150"/>
        <w:ind w:left="0" w:firstLine="709"/>
        <w:jc w:val="both"/>
        <w:rPr>
          <w:color w:val="000000" w:themeColor="text1"/>
          <w:sz w:val="28"/>
          <w:szCs w:val="28"/>
        </w:rPr>
      </w:pPr>
      <w:r w:rsidRPr="007B12B4">
        <w:rPr>
          <w:color w:val="000000" w:themeColor="text1"/>
          <w:sz w:val="28"/>
          <w:szCs w:val="28"/>
        </w:rPr>
        <w:t xml:space="preserve">порядок та умови внесення відомостей про </w:t>
      </w:r>
      <w:r w:rsidRPr="007B12B4">
        <w:rPr>
          <w:color w:val="000000" w:themeColor="text1"/>
          <w:sz w:val="28"/>
        </w:rPr>
        <w:t>осіб, які не є фінансовими установами, але мають право надавати окремі фінансові послуги,</w:t>
      </w:r>
      <w:r w:rsidR="00931616" w:rsidRPr="007B12B4">
        <w:rPr>
          <w:color w:val="000000" w:themeColor="text1"/>
          <w:sz w:val="28"/>
          <w:szCs w:val="28"/>
        </w:rPr>
        <w:t xml:space="preserve"> </w:t>
      </w:r>
      <w:r w:rsidRPr="007B12B4">
        <w:rPr>
          <w:color w:val="000000" w:themeColor="text1"/>
          <w:sz w:val="28"/>
          <w:szCs w:val="28"/>
        </w:rPr>
        <w:t>до Реєстру  та отримання ними ліцензії для здійснення діяльності з надання фінансових послуг</w:t>
      </w:r>
      <w:r w:rsidR="009B117A" w:rsidRPr="007B12B4">
        <w:rPr>
          <w:color w:val="000000" w:themeColor="text1"/>
          <w:sz w:val="28"/>
          <w:szCs w:val="28"/>
        </w:rPr>
        <w:t xml:space="preserve">, визначених </w:t>
      </w:r>
      <w:r w:rsidR="009B117A" w:rsidRPr="007B12B4">
        <w:rPr>
          <w:color w:val="000000" w:themeColor="text1"/>
          <w:sz w:val="28"/>
          <w:szCs w:val="28"/>
          <w:lang w:eastAsia="ru-RU"/>
        </w:rPr>
        <w:t>підпунктом</w:t>
      </w:r>
      <w:r w:rsidR="00101BA4" w:rsidRPr="007B12B4">
        <w:rPr>
          <w:color w:val="000000" w:themeColor="text1"/>
          <w:sz w:val="28"/>
          <w:szCs w:val="28"/>
          <w:lang w:eastAsia="ru-RU"/>
        </w:rPr>
        <w:t xml:space="preserve"> 2</w:t>
      </w:r>
      <w:r w:rsidR="009B117A" w:rsidRPr="007B12B4">
        <w:rPr>
          <w:color w:val="000000" w:themeColor="text1"/>
          <w:sz w:val="28"/>
          <w:szCs w:val="28"/>
          <w:lang w:eastAsia="ru-RU"/>
        </w:rPr>
        <w:t xml:space="preserve"> пункту</w:t>
      </w:r>
      <w:r w:rsidR="00101BA4" w:rsidRPr="007B12B4">
        <w:rPr>
          <w:color w:val="000000" w:themeColor="text1"/>
          <w:sz w:val="28"/>
          <w:szCs w:val="28"/>
          <w:lang w:eastAsia="ru-RU"/>
        </w:rPr>
        <w:t xml:space="preserve"> 6</w:t>
      </w:r>
      <w:r w:rsidR="009E273D">
        <w:rPr>
          <w:color w:val="000000" w:themeColor="text1"/>
          <w:sz w:val="28"/>
          <w:szCs w:val="28"/>
          <w:lang w:eastAsia="ru-RU"/>
        </w:rPr>
        <w:t>6</w:t>
      </w:r>
      <w:r w:rsidR="009B117A" w:rsidRPr="007B12B4">
        <w:rPr>
          <w:color w:val="000000" w:themeColor="text1"/>
          <w:sz w:val="28"/>
          <w:szCs w:val="28"/>
          <w:lang w:eastAsia="ru-RU"/>
        </w:rPr>
        <w:t xml:space="preserve"> глави</w:t>
      </w:r>
      <w:r w:rsidR="00101BA4" w:rsidRPr="007B12B4">
        <w:rPr>
          <w:color w:val="000000" w:themeColor="text1"/>
          <w:sz w:val="28"/>
          <w:szCs w:val="28"/>
          <w:lang w:eastAsia="ru-RU"/>
        </w:rPr>
        <w:t xml:space="preserve"> 5</w:t>
      </w:r>
      <w:r w:rsidR="009B117A" w:rsidRPr="007B12B4">
        <w:rPr>
          <w:color w:val="000000" w:themeColor="text1"/>
          <w:sz w:val="28"/>
          <w:szCs w:val="28"/>
          <w:lang w:eastAsia="ru-RU"/>
        </w:rPr>
        <w:t xml:space="preserve"> розділу</w:t>
      </w:r>
      <w:r w:rsidR="00101BA4" w:rsidRPr="007B12B4">
        <w:rPr>
          <w:color w:val="000000" w:themeColor="text1"/>
          <w:sz w:val="28"/>
          <w:szCs w:val="28"/>
          <w:lang w:eastAsia="ru-RU"/>
        </w:rPr>
        <w:t xml:space="preserve"> ІІ цього Положення</w:t>
      </w:r>
      <w:r w:rsidRPr="007B12B4">
        <w:rPr>
          <w:color w:val="000000" w:themeColor="text1"/>
          <w:sz w:val="28"/>
          <w:szCs w:val="28"/>
        </w:rPr>
        <w:t>;</w:t>
      </w:r>
    </w:p>
    <w:p w14:paraId="00000042" w14:textId="213E4479" w:rsidR="00315DAE" w:rsidRPr="007B12B4" w:rsidRDefault="00FF10A0" w:rsidP="0078765D">
      <w:pPr>
        <w:numPr>
          <w:ilvl w:val="0"/>
          <w:numId w:val="78"/>
        </w:numPr>
        <w:pBdr>
          <w:top w:val="nil"/>
          <w:left w:val="nil"/>
          <w:bottom w:val="nil"/>
          <w:right w:val="nil"/>
          <w:between w:val="nil"/>
        </w:pBdr>
        <w:tabs>
          <w:tab w:val="left" w:pos="1134"/>
        </w:tabs>
        <w:spacing w:after="150"/>
        <w:ind w:left="0" w:firstLine="709"/>
        <w:jc w:val="both"/>
        <w:rPr>
          <w:color w:val="000000" w:themeColor="text1"/>
          <w:sz w:val="28"/>
          <w:szCs w:val="28"/>
        </w:rPr>
      </w:pPr>
      <w:r w:rsidRPr="007B12B4">
        <w:rPr>
          <w:color w:val="000000" w:themeColor="text1"/>
          <w:sz w:val="28"/>
          <w:szCs w:val="28"/>
        </w:rPr>
        <w:lastRenderedPageBreak/>
        <w:t>порядок погодження набуття та збільшення істотної участі в небанківських фінансових установах</w:t>
      </w:r>
      <w:r w:rsidR="00A552A7" w:rsidRPr="007B12B4">
        <w:rPr>
          <w:color w:val="000000" w:themeColor="text1"/>
          <w:sz w:val="28"/>
          <w:szCs w:val="28"/>
        </w:rPr>
        <w:t xml:space="preserve"> (крім кредитних спілок)</w:t>
      </w:r>
      <w:r w:rsidRPr="007B12B4">
        <w:rPr>
          <w:color w:val="000000" w:themeColor="text1"/>
          <w:sz w:val="28"/>
          <w:szCs w:val="28"/>
        </w:rPr>
        <w:t>;</w:t>
      </w:r>
      <w:bookmarkStart w:id="6" w:name="bookmark=id.1fob9te" w:colFirst="0" w:colLast="0"/>
      <w:bookmarkEnd w:id="6"/>
    </w:p>
    <w:p w14:paraId="00000043" w14:textId="2DDE58D9" w:rsidR="00315DAE" w:rsidRPr="007B12B4" w:rsidRDefault="00FF10A0" w:rsidP="0078765D">
      <w:pPr>
        <w:numPr>
          <w:ilvl w:val="0"/>
          <w:numId w:val="78"/>
        </w:numPr>
        <w:pBdr>
          <w:top w:val="nil"/>
          <w:left w:val="nil"/>
          <w:bottom w:val="nil"/>
          <w:right w:val="nil"/>
          <w:between w:val="nil"/>
        </w:pBdr>
        <w:tabs>
          <w:tab w:val="left" w:pos="1134"/>
        </w:tabs>
        <w:spacing w:after="150"/>
        <w:ind w:left="0" w:firstLine="709"/>
        <w:jc w:val="both"/>
        <w:rPr>
          <w:color w:val="000000" w:themeColor="text1"/>
          <w:sz w:val="28"/>
          <w:szCs w:val="28"/>
        </w:rPr>
      </w:pPr>
      <w:r w:rsidRPr="007B12B4">
        <w:rPr>
          <w:color w:val="000000" w:themeColor="text1"/>
          <w:sz w:val="28"/>
          <w:szCs w:val="28"/>
        </w:rPr>
        <w:t>вимоги до ділової репутації</w:t>
      </w:r>
      <w:r w:rsidR="0098269C" w:rsidRPr="007B12B4">
        <w:rPr>
          <w:color w:val="000000" w:themeColor="text1"/>
          <w:sz w:val="28"/>
          <w:szCs w:val="28"/>
        </w:rPr>
        <w:t xml:space="preserve"> надавача фінансових послуг,</w:t>
      </w:r>
      <w:r w:rsidRPr="007B12B4">
        <w:rPr>
          <w:color w:val="000000" w:themeColor="text1"/>
          <w:sz w:val="28"/>
          <w:szCs w:val="28"/>
        </w:rPr>
        <w:t xml:space="preserve"> керівників</w:t>
      </w:r>
      <w:r w:rsidR="005B3CA1" w:rsidRPr="007B12B4">
        <w:rPr>
          <w:color w:val="000000" w:themeColor="text1"/>
          <w:sz w:val="28"/>
          <w:szCs w:val="28"/>
        </w:rPr>
        <w:t>,</w:t>
      </w:r>
      <w:r w:rsidR="005E5AE6" w:rsidRPr="007B12B4">
        <w:rPr>
          <w:color w:val="000000" w:themeColor="text1"/>
          <w:sz w:val="28"/>
          <w:szCs w:val="28"/>
        </w:rPr>
        <w:t xml:space="preserve"> головних бухгалтерів,</w:t>
      </w:r>
      <w:r w:rsidR="005B3CA1" w:rsidRPr="007B12B4">
        <w:rPr>
          <w:color w:val="000000" w:themeColor="text1"/>
          <w:sz w:val="28"/>
          <w:szCs w:val="28"/>
        </w:rPr>
        <w:t xml:space="preserve"> ключових осіб надавача фінансових послуг</w:t>
      </w:r>
      <w:r w:rsidRPr="007B12B4">
        <w:rPr>
          <w:color w:val="000000" w:themeColor="text1"/>
          <w:sz w:val="28"/>
          <w:szCs w:val="28"/>
        </w:rPr>
        <w:t xml:space="preserve">, юридичних і фізичних осіб, які є або мають намір стати власниками істотної участі в </w:t>
      </w:r>
      <w:r w:rsidR="00DB4303" w:rsidRPr="007B12B4">
        <w:rPr>
          <w:color w:val="000000" w:themeColor="text1"/>
          <w:sz w:val="28"/>
          <w:szCs w:val="28"/>
        </w:rPr>
        <w:t>небанківській фінансовій установі</w:t>
      </w:r>
      <w:r w:rsidRPr="007B12B4">
        <w:rPr>
          <w:color w:val="000000" w:themeColor="text1"/>
          <w:sz w:val="28"/>
          <w:szCs w:val="28"/>
        </w:rPr>
        <w:t>, а також принципів (критеріїв) оцінки їх ділової репутації;</w:t>
      </w:r>
      <w:bookmarkStart w:id="7" w:name="bookmark=id.3znysh7" w:colFirst="0" w:colLast="0"/>
      <w:bookmarkEnd w:id="7"/>
    </w:p>
    <w:p w14:paraId="410B668C" w14:textId="4AB5B182" w:rsidR="0098269C" w:rsidRPr="007B12B4" w:rsidRDefault="0098269C" w:rsidP="0078765D">
      <w:pPr>
        <w:numPr>
          <w:ilvl w:val="0"/>
          <w:numId w:val="78"/>
        </w:numPr>
        <w:pBdr>
          <w:top w:val="nil"/>
          <w:left w:val="nil"/>
          <w:bottom w:val="nil"/>
          <w:right w:val="nil"/>
          <w:between w:val="nil"/>
        </w:pBdr>
        <w:tabs>
          <w:tab w:val="left" w:pos="1134"/>
        </w:tabs>
        <w:spacing w:after="150"/>
        <w:ind w:left="0" w:firstLine="709"/>
        <w:jc w:val="both"/>
        <w:rPr>
          <w:color w:val="000000" w:themeColor="text1"/>
          <w:sz w:val="28"/>
          <w:szCs w:val="28"/>
        </w:rPr>
      </w:pPr>
      <w:r w:rsidRPr="007B12B4">
        <w:rPr>
          <w:color w:val="000000" w:themeColor="text1"/>
          <w:sz w:val="28"/>
          <w:szCs w:val="28"/>
        </w:rPr>
        <w:t>вимоги до професійної придатності керівників, головних бухгалтерів, ключових осіб надавача фінансових послуг;</w:t>
      </w:r>
    </w:p>
    <w:p w14:paraId="00000044" w14:textId="5A2CF241" w:rsidR="00315DAE" w:rsidRPr="007B12B4" w:rsidRDefault="00FF10A0" w:rsidP="0078765D">
      <w:pPr>
        <w:numPr>
          <w:ilvl w:val="0"/>
          <w:numId w:val="78"/>
        </w:numPr>
        <w:pBdr>
          <w:top w:val="nil"/>
          <w:left w:val="nil"/>
          <w:bottom w:val="nil"/>
          <w:right w:val="nil"/>
          <w:between w:val="nil"/>
        </w:pBdr>
        <w:tabs>
          <w:tab w:val="left" w:pos="1134"/>
        </w:tabs>
        <w:spacing w:after="150"/>
        <w:ind w:left="0" w:firstLine="709"/>
        <w:jc w:val="both"/>
        <w:rPr>
          <w:color w:val="000000" w:themeColor="text1"/>
          <w:sz w:val="28"/>
          <w:szCs w:val="28"/>
        </w:rPr>
      </w:pPr>
      <w:r w:rsidRPr="007B12B4">
        <w:rPr>
          <w:color w:val="000000" w:themeColor="text1"/>
          <w:sz w:val="28"/>
          <w:szCs w:val="28"/>
        </w:rPr>
        <w:t>вимоги до фінансового стану юридичних осіб і майнового стану фізичних осіб, які є або мають намір стати власниками істотної участі в н</w:t>
      </w:r>
      <w:r w:rsidR="00DB4303" w:rsidRPr="007B12B4">
        <w:rPr>
          <w:color w:val="000000" w:themeColor="text1"/>
          <w:sz w:val="28"/>
          <w:szCs w:val="28"/>
        </w:rPr>
        <w:t>ебанківській фінансовій установі</w:t>
      </w:r>
      <w:r w:rsidRPr="007B12B4">
        <w:rPr>
          <w:color w:val="000000" w:themeColor="text1"/>
          <w:sz w:val="28"/>
          <w:szCs w:val="28"/>
        </w:rPr>
        <w:t>, а також принципів (критеріїв) і методики оцінки їх фінансового/майнового стану;</w:t>
      </w:r>
      <w:bookmarkStart w:id="8" w:name="bookmark=id.2et92p0" w:colFirst="0" w:colLast="0"/>
      <w:bookmarkEnd w:id="8"/>
    </w:p>
    <w:p w14:paraId="00000045" w14:textId="370BEF60" w:rsidR="00315DAE" w:rsidRPr="007B12B4" w:rsidRDefault="00FF10A0" w:rsidP="0078765D">
      <w:pPr>
        <w:numPr>
          <w:ilvl w:val="0"/>
          <w:numId w:val="78"/>
        </w:numPr>
        <w:pBdr>
          <w:top w:val="nil"/>
          <w:left w:val="nil"/>
          <w:bottom w:val="nil"/>
          <w:right w:val="nil"/>
          <w:between w:val="nil"/>
        </w:pBdr>
        <w:tabs>
          <w:tab w:val="left" w:pos="1134"/>
        </w:tabs>
        <w:spacing w:after="150"/>
        <w:ind w:left="0" w:firstLine="709"/>
        <w:jc w:val="both"/>
        <w:rPr>
          <w:color w:val="000000" w:themeColor="text1"/>
          <w:sz w:val="28"/>
          <w:szCs w:val="28"/>
        </w:rPr>
      </w:pPr>
      <w:r w:rsidRPr="007B12B4">
        <w:rPr>
          <w:color w:val="000000" w:themeColor="text1"/>
          <w:sz w:val="28"/>
          <w:szCs w:val="28"/>
        </w:rPr>
        <w:t>поряд</w:t>
      </w:r>
      <w:r w:rsidR="00615C50" w:rsidRPr="007B12B4">
        <w:rPr>
          <w:color w:val="000000" w:themeColor="text1"/>
          <w:sz w:val="28"/>
          <w:szCs w:val="28"/>
        </w:rPr>
        <w:t>о</w:t>
      </w:r>
      <w:r w:rsidRPr="007B12B4">
        <w:rPr>
          <w:color w:val="000000" w:themeColor="text1"/>
          <w:sz w:val="28"/>
          <w:szCs w:val="28"/>
        </w:rPr>
        <w:t>к</w:t>
      </w:r>
      <w:r w:rsidR="00280D8D" w:rsidRPr="007B12B4">
        <w:rPr>
          <w:color w:val="000000" w:themeColor="text1"/>
          <w:sz w:val="28"/>
          <w:szCs w:val="28"/>
        </w:rPr>
        <w:t xml:space="preserve"> повідомлення про призначення (обрання) керівника, головного бухгалтера, ключової особи надавача фінансових послуг,</w:t>
      </w:r>
      <w:r w:rsidR="00B968E2" w:rsidRPr="007B12B4">
        <w:rPr>
          <w:color w:val="000000" w:themeColor="text1"/>
          <w:sz w:val="28"/>
          <w:szCs w:val="28"/>
        </w:rPr>
        <w:t xml:space="preserve"> </w:t>
      </w:r>
      <w:r w:rsidR="00B968E2" w:rsidRPr="007B12B4">
        <w:rPr>
          <w:sz w:val="28"/>
          <w:szCs w:val="28"/>
        </w:rPr>
        <w:t>працівника, відповідального за проведення фінансового моніторингу (далі – відповідальн</w:t>
      </w:r>
      <w:r w:rsidR="00B1689C" w:rsidRPr="007B12B4">
        <w:rPr>
          <w:sz w:val="28"/>
          <w:szCs w:val="28"/>
        </w:rPr>
        <w:t>ий</w:t>
      </w:r>
      <w:r w:rsidR="00B968E2" w:rsidRPr="007B12B4">
        <w:rPr>
          <w:sz w:val="28"/>
          <w:szCs w:val="28"/>
        </w:rPr>
        <w:t xml:space="preserve"> </w:t>
      </w:r>
      <w:r w:rsidR="00B1689C" w:rsidRPr="007B12B4">
        <w:rPr>
          <w:sz w:val="28"/>
          <w:szCs w:val="28"/>
        </w:rPr>
        <w:t>працівник</w:t>
      </w:r>
      <w:r w:rsidR="00AF2129">
        <w:rPr>
          <w:sz w:val="28"/>
          <w:szCs w:val="28"/>
        </w:rPr>
        <w:t>)</w:t>
      </w:r>
      <w:r w:rsidR="00B968E2" w:rsidRPr="007B12B4">
        <w:rPr>
          <w:sz w:val="28"/>
          <w:szCs w:val="28"/>
        </w:rPr>
        <w:t>, у надавачі фінансових послуг</w:t>
      </w:r>
      <w:r w:rsidR="00280D8D" w:rsidRPr="007B12B4">
        <w:rPr>
          <w:color w:val="000000" w:themeColor="text1"/>
          <w:sz w:val="28"/>
          <w:szCs w:val="28"/>
        </w:rPr>
        <w:t xml:space="preserve"> а також порядок</w:t>
      </w:r>
      <w:r w:rsidRPr="007B12B4">
        <w:rPr>
          <w:color w:val="000000" w:themeColor="text1"/>
          <w:sz w:val="28"/>
          <w:szCs w:val="28"/>
        </w:rPr>
        <w:t xml:space="preserve"> погодження</w:t>
      </w:r>
      <w:r w:rsidR="00280D8D" w:rsidRPr="007B12B4">
        <w:rPr>
          <w:color w:val="000000" w:themeColor="text1"/>
          <w:sz w:val="28"/>
          <w:szCs w:val="28"/>
        </w:rPr>
        <w:t xml:space="preserve"> на посаду</w:t>
      </w:r>
      <w:r w:rsidR="00BC75C3" w:rsidRPr="007B12B4">
        <w:rPr>
          <w:color w:val="000000" w:themeColor="text1"/>
          <w:sz w:val="28"/>
          <w:szCs w:val="28"/>
        </w:rPr>
        <w:t xml:space="preserve"> керівник</w:t>
      </w:r>
      <w:r w:rsidR="00280D8D" w:rsidRPr="007B12B4">
        <w:rPr>
          <w:color w:val="000000" w:themeColor="text1"/>
          <w:sz w:val="28"/>
          <w:szCs w:val="28"/>
        </w:rPr>
        <w:t>а</w:t>
      </w:r>
      <w:r w:rsidR="00BC75C3" w:rsidRPr="007B12B4">
        <w:rPr>
          <w:color w:val="000000" w:themeColor="text1"/>
          <w:sz w:val="28"/>
          <w:szCs w:val="28"/>
        </w:rPr>
        <w:t>, головн</w:t>
      </w:r>
      <w:r w:rsidR="00280D8D" w:rsidRPr="007B12B4">
        <w:rPr>
          <w:color w:val="000000" w:themeColor="text1"/>
          <w:sz w:val="28"/>
          <w:szCs w:val="28"/>
        </w:rPr>
        <w:t>ого</w:t>
      </w:r>
      <w:r w:rsidR="00BC75C3" w:rsidRPr="007B12B4">
        <w:rPr>
          <w:color w:val="000000" w:themeColor="text1"/>
          <w:sz w:val="28"/>
          <w:szCs w:val="28"/>
        </w:rPr>
        <w:t xml:space="preserve"> бухгалтер</w:t>
      </w:r>
      <w:r w:rsidR="00280D8D" w:rsidRPr="007B12B4">
        <w:rPr>
          <w:color w:val="000000" w:themeColor="text1"/>
          <w:sz w:val="28"/>
          <w:szCs w:val="28"/>
        </w:rPr>
        <w:t>а</w:t>
      </w:r>
      <w:r w:rsidR="00657E0D" w:rsidRPr="007B12B4">
        <w:rPr>
          <w:color w:val="000000" w:themeColor="text1"/>
          <w:sz w:val="28"/>
          <w:szCs w:val="28"/>
        </w:rPr>
        <w:t xml:space="preserve"> </w:t>
      </w:r>
      <w:r w:rsidR="00BC75C3" w:rsidRPr="007B12B4">
        <w:rPr>
          <w:color w:val="000000" w:themeColor="text1"/>
          <w:sz w:val="28"/>
          <w:szCs w:val="28"/>
        </w:rPr>
        <w:t>страховик</w:t>
      </w:r>
      <w:r w:rsidR="00280D8D" w:rsidRPr="007B12B4">
        <w:rPr>
          <w:color w:val="000000" w:themeColor="text1"/>
          <w:sz w:val="28"/>
          <w:szCs w:val="28"/>
        </w:rPr>
        <w:t>а, об’єднаної кредитної спілки</w:t>
      </w:r>
      <w:r w:rsidRPr="007B12B4">
        <w:rPr>
          <w:color w:val="000000" w:themeColor="text1"/>
          <w:sz w:val="28"/>
          <w:szCs w:val="28"/>
        </w:rPr>
        <w:t>;</w:t>
      </w:r>
      <w:bookmarkStart w:id="9" w:name="bookmark=id.tyjcwt" w:colFirst="0" w:colLast="0"/>
      <w:bookmarkEnd w:id="9"/>
    </w:p>
    <w:p w14:paraId="00000046" w14:textId="5156724A" w:rsidR="00315DAE" w:rsidRPr="007B12B4" w:rsidRDefault="00FF10A0" w:rsidP="0078765D">
      <w:pPr>
        <w:numPr>
          <w:ilvl w:val="0"/>
          <w:numId w:val="78"/>
        </w:numPr>
        <w:pBdr>
          <w:top w:val="nil"/>
          <w:left w:val="nil"/>
          <w:bottom w:val="nil"/>
          <w:right w:val="nil"/>
          <w:between w:val="nil"/>
        </w:pBdr>
        <w:tabs>
          <w:tab w:val="left" w:pos="1134"/>
        </w:tabs>
        <w:spacing w:after="150"/>
        <w:ind w:left="0" w:firstLine="709"/>
        <w:jc w:val="both"/>
        <w:rPr>
          <w:color w:val="000000" w:themeColor="text1"/>
          <w:sz w:val="28"/>
          <w:szCs w:val="28"/>
        </w:rPr>
      </w:pPr>
      <w:r w:rsidRPr="007B12B4">
        <w:rPr>
          <w:color w:val="000000" w:themeColor="text1"/>
          <w:sz w:val="28"/>
          <w:szCs w:val="28"/>
        </w:rPr>
        <w:t>вимог</w:t>
      </w:r>
      <w:r w:rsidR="00BC75C3" w:rsidRPr="007B12B4">
        <w:rPr>
          <w:color w:val="000000" w:themeColor="text1"/>
          <w:sz w:val="28"/>
          <w:szCs w:val="28"/>
        </w:rPr>
        <w:t>и</w:t>
      </w:r>
      <w:r w:rsidRPr="007B12B4">
        <w:rPr>
          <w:color w:val="000000" w:themeColor="text1"/>
          <w:sz w:val="28"/>
          <w:szCs w:val="28"/>
        </w:rPr>
        <w:t xml:space="preserve"> до початку надання надавачем фінансових послуг нового виду фінансових послуг;</w:t>
      </w:r>
      <w:bookmarkStart w:id="10" w:name="bookmark=id.3dy6vkm" w:colFirst="0" w:colLast="0"/>
      <w:bookmarkEnd w:id="10"/>
    </w:p>
    <w:p w14:paraId="6A2E7278" w14:textId="199FAACF" w:rsidR="00BC75C3" w:rsidRPr="007B12B4" w:rsidRDefault="00FF10A0" w:rsidP="0078765D">
      <w:pPr>
        <w:numPr>
          <w:ilvl w:val="0"/>
          <w:numId w:val="78"/>
        </w:numPr>
        <w:pBdr>
          <w:top w:val="nil"/>
          <w:left w:val="nil"/>
          <w:bottom w:val="nil"/>
          <w:right w:val="nil"/>
          <w:between w:val="nil"/>
        </w:pBdr>
        <w:tabs>
          <w:tab w:val="left" w:pos="1134"/>
        </w:tabs>
        <w:spacing w:after="150"/>
        <w:ind w:left="0" w:firstLine="709"/>
        <w:jc w:val="both"/>
        <w:rPr>
          <w:color w:val="000000" w:themeColor="text1"/>
          <w:sz w:val="28"/>
          <w:szCs w:val="28"/>
        </w:rPr>
      </w:pPr>
      <w:r w:rsidRPr="007B12B4">
        <w:rPr>
          <w:color w:val="000000" w:themeColor="text1"/>
          <w:sz w:val="28"/>
          <w:szCs w:val="28"/>
        </w:rPr>
        <w:t>поряд</w:t>
      </w:r>
      <w:r w:rsidR="00BC75C3" w:rsidRPr="007B12B4">
        <w:rPr>
          <w:color w:val="000000" w:themeColor="text1"/>
          <w:sz w:val="28"/>
          <w:szCs w:val="28"/>
        </w:rPr>
        <w:t>о</w:t>
      </w:r>
      <w:r w:rsidRPr="007B12B4">
        <w:rPr>
          <w:color w:val="000000" w:themeColor="text1"/>
          <w:sz w:val="28"/>
          <w:szCs w:val="28"/>
        </w:rPr>
        <w:t>к та умов</w:t>
      </w:r>
      <w:r w:rsidR="00BC75C3" w:rsidRPr="007B12B4">
        <w:rPr>
          <w:color w:val="000000" w:themeColor="text1"/>
          <w:sz w:val="28"/>
          <w:szCs w:val="28"/>
        </w:rPr>
        <w:t>и</w:t>
      </w:r>
      <w:r w:rsidRPr="007B12B4">
        <w:rPr>
          <w:color w:val="000000" w:themeColor="text1"/>
          <w:sz w:val="28"/>
          <w:szCs w:val="28"/>
        </w:rPr>
        <w:t xml:space="preserve"> відкриття і реєстрації </w:t>
      </w:r>
      <w:r w:rsidR="0038487D" w:rsidRPr="007B12B4">
        <w:rPr>
          <w:color w:val="000000" w:themeColor="text1"/>
          <w:sz w:val="28"/>
          <w:szCs w:val="28"/>
        </w:rPr>
        <w:t>та закриття</w:t>
      </w:r>
      <w:r w:rsidRPr="007B12B4">
        <w:rPr>
          <w:color w:val="000000" w:themeColor="text1"/>
          <w:sz w:val="28"/>
          <w:szCs w:val="28"/>
        </w:rPr>
        <w:t xml:space="preserve"> відокремлених підрозділів </w:t>
      </w:r>
      <w:r w:rsidR="00DB4303" w:rsidRPr="007B12B4">
        <w:rPr>
          <w:color w:val="000000" w:themeColor="text1"/>
          <w:sz w:val="28"/>
          <w:szCs w:val="28"/>
        </w:rPr>
        <w:t>небанківських фінансових установ</w:t>
      </w:r>
      <w:r w:rsidR="00BC75C3" w:rsidRPr="007B12B4">
        <w:rPr>
          <w:color w:val="000000" w:themeColor="text1"/>
          <w:sz w:val="28"/>
          <w:szCs w:val="28"/>
        </w:rPr>
        <w:t>;</w:t>
      </w:r>
    </w:p>
    <w:p w14:paraId="00000047" w14:textId="3D8835DD" w:rsidR="00315DAE" w:rsidRPr="009E273D" w:rsidRDefault="00BC75C3" w:rsidP="0078765D">
      <w:pPr>
        <w:numPr>
          <w:ilvl w:val="0"/>
          <w:numId w:val="78"/>
        </w:numPr>
        <w:pBdr>
          <w:top w:val="nil"/>
          <w:left w:val="nil"/>
          <w:bottom w:val="nil"/>
          <w:right w:val="nil"/>
          <w:between w:val="nil"/>
        </w:pBdr>
        <w:tabs>
          <w:tab w:val="left" w:pos="1134"/>
        </w:tabs>
        <w:spacing w:after="150"/>
        <w:ind w:left="0" w:firstLine="709"/>
        <w:jc w:val="both"/>
        <w:rPr>
          <w:color w:val="000000" w:themeColor="text1"/>
          <w:sz w:val="28"/>
          <w:szCs w:val="28"/>
        </w:rPr>
      </w:pPr>
      <w:bookmarkStart w:id="11" w:name="_Hlk74920231"/>
      <w:r w:rsidRPr="009E273D">
        <w:rPr>
          <w:color w:val="000000" w:themeColor="text1"/>
          <w:sz w:val="28"/>
          <w:szCs w:val="28"/>
        </w:rPr>
        <w:t xml:space="preserve">порядок </w:t>
      </w:r>
      <w:r w:rsidR="004853D3" w:rsidRPr="009E273D">
        <w:rPr>
          <w:color w:val="000000" w:themeColor="text1"/>
          <w:sz w:val="28"/>
          <w:szCs w:val="28"/>
        </w:rPr>
        <w:t>надання дозволу на створення дочірнього страховика, філії чи представництва страховика на території іншої країни</w:t>
      </w:r>
      <w:bookmarkEnd w:id="11"/>
      <w:r w:rsidR="004853D3" w:rsidRPr="009E273D">
        <w:rPr>
          <w:color w:val="000000" w:themeColor="text1"/>
          <w:sz w:val="28"/>
          <w:szCs w:val="28"/>
        </w:rPr>
        <w:t>;</w:t>
      </w:r>
      <w:bookmarkStart w:id="12" w:name="bookmark=id.4d34og8" w:colFirst="0" w:colLast="0"/>
      <w:bookmarkStart w:id="13" w:name="bookmark=id.1t3h5sf" w:colFirst="0" w:colLast="0"/>
      <w:bookmarkEnd w:id="12"/>
      <w:bookmarkEnd w:id="13"/>
    </w:p>
    <w:p w14:paraId="00000048" w14:textId="33739979" w:rsidR="00315DAE" w:rsidRPr="007B12B4" w:rsidRDefault="00FF10A0" w:rsidP="0078765D">
      <w:pPr>
        <w:numPr>
          <w:ilvl w:val="0"/>
          <w:numId w:val="78"/>
        </w:numPr>
        <w:pBdr>
          <w:top w:val="nil"/>
          <w:left w:val="nil"/>
          <w:bottom w:val="nil"/>
          <w:right w:val="nil"/>
          <w:between w:val="nil"/>
        </w:pBdr>
        <w:tabs>
          <w:tab w:val="left" w:pos="1134"/>
        </w:tabs>
        <w:spacing w:after="150"/>
        <w:ind w:left="0" w:firstLine="709"/>
        <w:jc w:val="both"/>
        <w:rPr>
          <w:color w:val="000000" w:themeColor="text1"/>
          <w:sz w:val="28"/>
          <w:szCs w:val="28"/>
        </w:rPr>
      </w:pPr>
      <w:r w:rsidRPr="007B12B4">
        <w:rPr>
          <w:color w:val="000000" w:themeColor="text1"/>
          <w:sz w:val="28"/>
          <w:szCs w:val="28"/>
        </w:rPr>
        <w:t>поряд</w:t>
      </w:r>
      <w:r w:rsidR="00BC75C3" w:rsidRPr="007B12B4">
        <w:rPr>
          <w:color w:val="000000" w:themeColor="text1"/>
          <w:sz w:val="28"/>
          <w:szCs w:val="28"/>
        </w:rPr>
        <w:t>о</w:t>
      </w:r>
      <w:r w:rsidRPr="007B12B4">
        <w:rPr>
          <w:color w:val="000000" w:themeColor="text1"/>
          <w:sz w:val="28"/>
          <w:szCs w:val="28"/>
        </w:rPr>
        <w:t>к припинення здійснення діяльності надавачем фінансових послуг;</w:t>
      </w:r>
    </w:p>
    <w:p w14:paraId="00000049" w14:textId="7B1B851B" w:rsidR="00315DAE" w:rsidRPr="007B12B4" w:rsidRDefault="00FF10A0" w:rsidP="0078765D">
      <w:pPr>
        <w:numPr>
          <w:ilvl w:val="0"/>
          <w:numId w:val="78"/>
        </w:numPr>
        <w:pBdr>
          <w:top w:val="nil"/>
          <w:left w:val="nil"/>
          <w:bottom w:val="nil"/>
          <w:right w:val="nil"/>
          <w:between w:val="nil"/>
        </w:pBdr>
        <w:tabs>
          <w:tab w:val="left" w:pos="1418"/>
        </w:tabs>
        <w:spacing w:after="220"/>
        <w:ind w:left="0" w:firstLine="709"/>
        <w:jc w:val="both"/>
        <w:rPr>
          <w:color w:val="000000" w:themeColor="text1"/>
          <w:sz w:val="28"/>
          <w:szCs w:val="28"/>
        </w:rPr>
      </w:pPr>
      <w:r w:rsidRPr="007B12B4">
        <w:rPr>
          <w:color w:val="000000" w:themeColor="text1"/>
          <w:sz w:val="28"/>
          <w:szCs w:val="28"/>
        </w:rPr>
        <w:t xml:space="preserve">порядок </w:t>
      </w:r>
      <w:r w:rsidR="00BC75C3" w:rsidRPr="007B12B4">
        <w:rPr>
          <w:color w:val="000000" w:themeColor="text1"/>
          <w:sz w:val="28"/>
          <w:szCs w:val="28"/>
        </w:rPr>
        <w:t>контролю</w:t>
      </w:r>
      <w:r w:rsidRPr="007B12B4">
        <w:rPr>
          <w:color w:val="000000" w:themeColor="text1"/>
          <w:sz w:val="28"/>
          <w:szCs w:val="28"/>
        </w:rPr>
        <w:t xml:space="preserve"> </w:t>
      </w:r>
      <w:r w:rsidR="00ED3439" w:rsidRPr="007B12B4">
        <w:rPr>
          <w:color w:val="000000" w:themeColor="text1"/>
          <w:sz w:val="28"/>
          <w:szCs w:val="28"/>
        </w:rPr>
        <w:t>за дотриманням вимог законодавства з питань реєстрації та ліцензування, набуття (збільшення) істотної участі в небанківській фінансовій установі</w:t>
      </w:r>
      <w:r w:rsidRPr="007B12B4">
        <w:rPr>
          <w:color w:val="000000" w:themeColor="text1"/>
          <w:sz w:val="28"/>
          <w:szCs w:val="28"/>
        </w:rPr>
        <w:t>.</w:t>
      </w:r>
      <w:bookmarkStart w:id="14" w:name="bookmark=id.2s8eyo1" w:colFirst="0" w:colLast="0"/>
      <w:bookmarkEnd w:id="14"/>
    </w:p>
    <w:p w14:paraId="0000004A" w14:textId="76DFB197" w:rsidR="00315DAE" w:rsidRPr="007B12B4" w:rsidRDefault="00AF2129" w:rsidP="0078765D">
      <w:pPr>
        <w:numPr>
          <w:ilvl w:val="0"/>
          <w:numId w:val="135"/>
        </w:numPr>
        <w:pBdr>
          <w:top w:val="nil"/>
          <w:left w:val="nil"/>
          <w:bottom w:val="nil"/>
          <w:right w:val="nil"/>
          <w:between w:val="nil"/>
        </w:pBdr>
        <w:shd w:val="clear" w:color="auto" w:fill="FFFFFF"/>
        <w:tabs>
          <w:tab w:val="left" w:pos="1134"/>
        </w:tabs>
        <w:spacing w:after="150"/>
        <w:ind w:left="0" w:firstLine="709"/>
        <w:jc w:val="both"/>
        <w:rPr>
          <w:color w:val="000000" w:themeColor="text1"/>
          <w:sz w:val="28"/>
          <w:szCs w:val="28"/>
        </w:rPr>
      </w:pPr>
      <w:r>
        <w:rPr>
          <w:color w:val="000000" w:themeColor="text1"/>
          <w:sz w:val="28"/>
          <w:szCs w:val="28"/>
        </w:rPr>
        <w:t>Терміни у</w:t>
      </w:r>
      <w:r w:rsidR="00FF10A0" w:rsidRPr="007B12B4">
        <w:rPr>
          <w:color w:val="000000" w:themeColor="text1"/>
          <w:sz w:val="28"/>
          <w:szCs w:val="28"/>
        </w:rPr>
        <w:t xml:space="preserve"> цьому Положенні  вживаються в такому значенні:</w:t>
      </w:r>
    </w:p>
    <w:p w14:paraId="1AEFCFE1" w14:textId="4BFC2001" w:rsidR="0041527A" w:rsidRPr="007B12B4" w:rsidRDefault="0041527A" w:rsidP="0078765D">
      <w:pPr>
        <w:numPr>
          <w:ilvl w:val="0"/>
          <w:numId w:val="79"/>
        </w:numPr>
        <w:pBdr>
          <w:top w:val="nil"/>
          <w:left w:val="nil"/>
          <w:bottom w:val="nil"/>
          <w:right w:val="nil"/>
          <w:between w:val="nil"/>
        </w:pBdr>
        <w:shd w:val="clear" w:color="auto" w:fill="FFFFFF"/>
        <w:tabs>
          <w:tab w:val="left" w:pos="1134"/>
        </w:tabs>
        <w:spacing w:after="150"/>
        <w:ind w:left="0" w:firstLine="709"/>
        <w:jc w:val="both"/>
        <w:rPr>
          <w:color w:val="000000" w:themeColor="text1"/>
          <w:sz w:val="28"/>
          <w:szCs w:val="28"/>
        </w:rPr>
      </w:pPr>
      <w:bookmarkStart w:id="15" w:name="bookmark=id.3rdcrjn" w:colFirst="0" w:colLast="0"/>
      <w:bookmarkEnd w:id="15"/>
      <w:r w:rsidRPr="007B12B4">
        <w:rPr>
          <w:color w:val="000000" w:themeColor="text1"/>
          <w:sz w:val="28"/>
          <w:szCs w:val="28"/>
          <w:lang w:eastAsia="uk-UA"/>
        </w:rPr>
        <w:t>асоційована особа – чоловік або дружина, прямі родичі цієї особи (батько, мати, діти, рідні брати та сестри, дід, баба, онуки), прямі родичі чоловіка або дружини цієї особи, чоловік або дружина прямого родича;</w:t>
      </w:r>
    </w:p>
    <w:p w14:paraId="0000004B" w14:textId="60A1FB71" w:rsidR="00315DAE" w:rsidRPr="007B12B4" w:rsidRDefault="00FF10A0" w:rsidP="0078765D">
      <w:pPr>
        <w:numPr>
          <w:ilvl w:val="0"/>
          <w:numId w:val="79"/>
        </w:numPr>
        <w:pBdr>
          <w:top w:val="nil"/>
          <w:left w:val="nil"/>
          <w:bottom w:val="nil"/>
          <w:right w:val="nil"/>
          <w:between w:val="nil"/>
        </w:pBdr>
        <w:shd w:val="clear" w:color="auto" w:fill="FFFFFF"/>
        <w:tabs>
          <w:tab w:val="left" w:pos="1134"/>
        </w:tabs>
        <w:spacing w:after="150"/>
        <w:ind w:left="0" w:firstLine="709"/>
        <w:jc w:val="both"/>
        <w:rPr>
          <w:color w:val="000000" w:themeColor="text1"/>
          <w:sz w:val="28"/>
          <w:szCs w:val="28"/>
        </w:rPr>
      </w:pPr>
      <w:r w:rsidRPr="007B12B4">
        <w:rPr>
          <w:color w:val="000000" w:themeColor="text1"/>
          <w:sz w:val="28"/>
          <w:szCs w:val="28"/>
        </w:rPr>
        <w:t xml:space="preserve">аудитор – </w:t>
      </w:r>
      <w:r w:rsidR="005B30A8" w:rsidRPr="007B12B4">
        <w:rPr>
          <w:color w:val="000000" w:themeColor="text1"/>
          <w:sz w:val="28"/>
          <w:szCs w:val="28"/>
        </w:rPr>
        <w:t xml:space="preserve">суб’єкт </w:t>
      </w:r>
      <w:r w:rsidR="00DB4303" w:rsidRPr="007B12B4">
        <w:rPr>
          <w:color w:val="000000" w:themeColor="text1"/>
          <w:sz w:val="28"/>
          <w:szCs w:val="28"/>
        </w:rPr>
        <w:t>аудитор</w:t>
      </w:r>
      <w:r w:rsidR="005B30A8" w:rsidRPr="007B12B4">
        <w:rPr>
          <w:color w:val="000000" w:themeColor="text1"/>
          <w:sz w:val="28"/>
          <w:szCs w:val="28"/>
        </w:rPr>
        <w:t>ської діяльності</w:t>
      </w:r>
      <w:r w:rsidR="005A0DF9" w:rsidRPr="007B12B4">
        <w:rPr>
          <w:color w:val="000000" w:themeColor="text1"/>
          <w:sz w:val="28"/>
          <w:szCs w:val="28"/>
        </w:rPr>
        <w:t xml:space="preserve"> відповідно до З</w:t>
      </w:r>
      <w:r w:rsidR="00DB4303" w:rsidRPr="007B12B4">
        <w:rPr>
          <w:color w:val="000000" w:themeColor="text1"/>
          <w:sz w:val="28"/>
          <w:szCs w:val="28"/>
        </w:rPr>
        <w:t>акону України “</w:t>
      </w:r>
      <w:r w:rsidR="00DB4303" w:rsidRPr="007B12B4">
        <w:rPr>
          <w:bCs/>
          <w:color w:val="000000" w:themeColor="text1"/>
          <w:sz w:val="28"/>
          <w:szCs w:val="28"/>
        </w:rPr>
        <w:t>Про аудит фінансової звітності та аудиторську діяльність</w:t>
      </w:r>
      <w:r w:rsidR="00DB4303" w:rsidRPr="007B12B4">
        <w:rPr>
          <w:color w:val="000000" w:themeColor="text1"/>
          <w:sz w:val="28"/>
          <w:szCs w:val="28"/>
        </w:rPr>
        <w:t>”</w:t>
      </w:r>
      <w:r w:rsidR="005A0DF9" w:rsidRPr="007B12B4">
        <w:rPr>
          <w:color w:val="000000" w:themeColor="text1"/>
          <w:sz w:val="28"/>
          <w:szCs w:val="28"/>
        </w:rPr>
        <w:t xml:space="preserve"> або особа</w:t>
      </w:r>
      <w:r w:rsidR="00DB4303" w:rsidRPr="007B12B4">
        <w:rPr>
          <w:color w:val="000000" w:themeColor="text1"/>
          <w:sz w:val="28"/>
          <w:szCs w:val="28"/>
        </w:rPr>
        <w:t>-</w:t>
      </w:r>
      <w:r w:rsidR="005A0DF9" w:rsidRPr="007B12B4">
        <w:rPr>
          <w:color w:val="000000" w:themeColor="text1"/>
          <w:sz w:val="28"/>
          <w:szCs w:val="28"/>
        </w:rPr>
        <w:lastRenderedPageBreak/>
        <w:t>нерезидент, яка має право надавати</w:t>
      </w:r>
      <w:r w:rsidR="00DB4303" w:rsidRPr="007B12B4">
        <w:rPr>
          <w:color w:val="000000" w:themeColor="text1"/>
          <w:sz w:val="28"/>
          <w:szCs w:val="28"/>
        </w:rPr>
        <w:t xml:space="preserve"> аудиторські</w:t>
      </w:r>
      <w:r w:rsidR="005A0DF9" w:rsidRPr="007B12B4">
        <w:rPr>
          <w:color w:val="000000" w:themeColor="text1"/>
          <w:sz w:val="28"/>
          <w:szCs w:val="28"/>
        </w:rPr>
        <w:t xml:space="preserve"> послуги</w:t>
      </w:r>
      <w:r w:rsidR="00DB4303" w:rsidRPr="007B12B4">
        <w:rPr>
          <w:color w:val="000000" w:themeColor="text1"/>
          <w:sz w:val="28"/>
          <w:szCs w:val="28"/>
        </w:rPr>
        <w:t xml:space="preserve"> </w:t>
      </w:r>
      <w:r w:rsidR="005A0DF9" w:rsidRPr="007B12B4">
        <w:rPr>
          <w:color w:val="000000" w:themeColor="text1"/>
          <w:sz w:val="28"/>
          <w:szCs w:val="28"/>
        </w:rPr>
        <w:t>відповідно до законодавства іноземної країни</w:t>
      </w:r>
      <w:r w:rsidRPr="007B12B4">
        <w:rPr>
          <w:color w:val="000000" w:themeColor="text1"/>
          <w:sz w:val="28"/>
          <w:szCs w:val="28"/>
        </w:rPr>
        <w:t xml:space="preserve">; </w:t>
      </w:r>
    </w:p>
    <w:p w14:paraId="6656B717" w14:textId="46642198" w:rsidR="00B968E2" w:rsidRPr="007B12B4" w:rsidRDefault="00FF10A0" w:rsidP="0078765D">
      <w:pPr>
        <w:numPr>
          <w:ilvl w:val="0"/>
          <w:numId w:val="79"/>
        </w:numPr>
        <w:pBdr>
          <w:top w:val="nil"/>
          <w:left w:val="nil"/>
          <w:bottom w:val="nil"/>
          <w:right w:val="nil"/>
          <w:between w:val="nil"/>
        </w:pBdr>
        <w:shd w:val="clear" w:color="auto" w:fill="FFFFFF"/>
        <w:tabs>
          <w:tab w:val="left" w:pos="1134"/>
        </w:tabs>
        <w:spacing w:after="150"/>
        <w:ind w:left="0" w:firstLine="709"/>
        <w:jc w:val="both"/>
        <w:rPr>
          <w:color w:val="000000" w:themeColor="text1"/>
          <w:sz w:val="28"/>
          <w:szCs w:val="28"/>
        </w:rPr>
      </w:pPr>
      <w:r w:rsidRPr="007B12B4">
        <w:rPr>
          <w:color w:val="000000" w:themeColor="text1"/>
          <w:sz w:val="28"/>
          <w:szCs w:val="28"/>
        </w:rPr>
        <w:t>вирішальний вплив на управління або діяльність юридичної особи – пряме та/або опосередковане володіння однією особою самостійно чи спільно з іншими особами акціями, часткою в статутному капіталі або правами голосу за акціями в розмірі від 50 відсотків, та/або незалежна від формального володіння можливість здійснення такого впливу на управління чи діяльність юридичної особи;</w:t>
      </w:r>
    </w:p>
    <w:p w14:paraId="0000004E" w14:textId="3B72E7E8" w:rsidR="00315DAE" w:rsidRPr="007B12B4" w:rsidRDefault="00FF10A0" w:rsidP="0078765D">
      <w:pPr>
        <w:numPr>
          <w:ilvl w:val="0"/>
          <w:numId w:val="79"/>
        </w:numPr>
        <w:pBdr>
          <w:top w:val="nil"/>
          <w:left w:val="nil"/>
          <w:bottom w:val="nil"/>
          <w:right w:val="nil"/>
          <w:between w:val="nil"/>
        </w:pBdr>
        <w:shd w:val="clear" w:color="auto" w:fill="FFFFFF"/>
        <w:tabs>
          <w:tab w:val="left" w:pos="1134"/>
        </w:tabs>
        <w:spacing w:after="150"/>
        <w:ind w:left="0" w:firstLine="709"/>
        <w:jc w:val="both"/>
        <w:rPr>
          <w:color w:val="000000" w:themeColor="text1"/>
          <w:sz w:val="28"/>
          <w:szCs w:val="28"/>
        </w:rPr>
      </w:pPr>
      <w:r w:rsidRPr="007B12B4">
        <w:rPr>
          <w:color w:val="000000" w:themeColor="text1"/>
          <w:sz w:val="28"/>
          <w:szCs w:val="28"/>
        </w:rPr>
        <w:t xml:space="preserve">головний бухгалтер – </w:t>
      </w:r>
      <w:r w:rsidR="00564AE2" w:rsidRPr="007B12B4">
        <w:rPr>
          <w:color w:val="000000" w:themeColor="text1"/>
          <w:sz w:val="28"/>
          <w:szCs w:val="28"/>
        </w:rPr>
        <w:t>головний бухгалтер, який очолює утворену бухгалтерську службу у надавачі фінансових послуг, штатний бухгалтер надавача фінансових послуг, якщо у надавачі фінансових послуг не утворено бухгалтерської служби на чолі з головним бухгалтером, особа, яка його заміщує, або особа, на яку покладено ведення на договірних засадах бухгалтерського обліку (позаштатний спеціаліст з бухгалтерського обліку, зареєстрований як фізична особа - підприємець, який провадить підприємницьку діяльність без створення юридичної особи, та спеціаліст з бухгалтерського обліку централізованої бухгалтерії або аудиторської фірми)</w:t>
      </w:r>
      <w:r w:rsidRPr="007B12B4">
        <w:rPr>
          <w:color w:val="000000" w:themeColor="text1"/>
          <w:sz w:val="28"/>
          <w:szCs w:val="28"/>
        </w:rPr>
        <w:t>;</w:t>
      </w:r>
      <w:bookmarkStart w:id="16" w:name="bookmark=id.26in1rg" w:colFirst="0" w:colLast="0"/>
      <w:bookmarkEnd w:id="16"/>
    </w:p>
    <w:p w14:paraId="4877EC62" w14:textId="343CF49E" w:rsidR="009A596C" w:rsidRPr="007B12B4" w:rsidRDefault="009A596C" w:rsidP="0078765D">
      <w:pPr>
        <w:numPr>
          <w:ilvl w:val="0"/>
          <w:numId w:val="79"/>
        </w:numPr>
        <w:pBdr>
          <w:top w:val="nil"/>
          <w:left w:val="nil"/>
          <w:bottom w:val="nil"/>
          <w:right w:val="nil"/>
          <w:between w:val="nil"/>
        </w:pBdr>
        <w:shd w:val="clear" w:color="auto" w:fill="FFFFFF"/>
        <w:tabs>
          <w:tab w:val="left" w:pos="1134"/>
        </w:tabs>
        <w:spacing w:after="150"/>
        <w:ind w:left="0" w:firstLine="709"/>
        <w:jc w:val="both"/>
        <w:rPr>
          <w:color w:val="000000" w:themeColor="text1"/>
          <w:sz w:val="28"/>
          <w:szCs w:val="28"/>
        </w:rPr>
      </w:pPr>
      <w:r w:rsidRPr="007B12B4">
        <w:rPr>
          <w:color w:val="000000" w:themeColor="text1"/>
          <w:sz w:val="28"/>
          <w:szCs w:val="28"/>
        </w:rPr>
        <w:t>дата подання повного</w:t>
      </w:r>
      <w:r w:rsidR="00846BE7" w:rsidRPr="007B12B4">
        <w:rPr>
          <w:color w:val="000000" w:themeColor="text1"/>
          <w:sz w:val="28"/>
          <w:szCs w:val="28"/>
        </w:rPr>
        <w:t xml:space="preserve"> пакета</w:t>
      </w:r>
      <w:r w:rsidRPr="007B12B4">
        <w:rPr>
          <w:color w:val="000000" w:themeColor="text1"/>
          <w:sz w:val="28"/>
          <w:szCs w:val="28"/>
        </w:rPr>
        <w:t xml:space="preserve"> документ</w:t>
      </w:r>
      <w:r w:rsidR="00846BE7" w:rsidRPr="007B12B4">
        <w:rPr>
          <w:color w:val="000000" w:themeColor="text1"/>
          <w:sz w:val="28"/>
          <w:szCs w:val="28"/>
        </w:rPr>
        <w:t>ів</w:t>
      </w:r>
      <w:r w:rsidRPr="007B12B4">
        <w:rPr>
          <w:color w:val="000000" w:themeColor="text1"/>
          <w:sz w:val="28"/>
          <w:szCs w:val="28"/>
        </w:rPr>
        <w:t xml:space="preserve"> – дата реєстрації в Національному банку пакета документів, поданого </w:t>
      </w:r>
      <w:r w:rsidR="001D00BA" w:rsidRPr="007B12B4">
        <w:rPr>
          <w:color w:val="000000" w:themeColor="text1"/>
          <w:sz w:val="28"/>
          <w:szCs w:val="28"/>
        </w:rPr>
        <w:t>у</w:t>
      </w:r>
      <w:r w:rsidR="001D00BA" w:rsidRPr="007B12B4">
        <w:rPr>
          <w:color w:val="000000" w:themeColor="text1"/>
          <w:sz w:val="28"/>
          <w:szCs w:val="28"/>
          <w:lang w:eastAsia="uk-UA"/>
        </w:rPr>
        <w:t xml:space="preserve"> повному обсязі</w:t>
      </w:r>
      <w:r w:rsidR="001D00BA" w:rsidRPr="007B12B4">
        <w:rPr>
          <w:color w:val="000000" w:themeColor="text1"/>
          <w:sz w:val="28"/>
          <w:szCs w:val="28"/>
        </w:rPr>
        <w:t xml:space="preserve"> </w:t>
      </w:r>
      <w:r w:rsidRPr="007B12B4">
        <w:rPr>
          <w:color w:val="000000" w:themeColor="text1"/>
          <w:sz w:val="28"/>
          <w:szCs w:val="28"/>
        </w:rPr>
        <w:t>для здійснення процедури, передбаченої цим</w:t>
      </w:r>
      <w:r w:rsidR="00133D83" w:rsidRPr="007B12B4">
        <w:rPr>
          <w:color w:val="000000" w:themeColor="text1"/>
          <w:sz w:val="28"/>
          <w:szCs w:val="28"/>
        </w:rPr>
        <w:t xml:space="preserve"> </w:t>
      </w:r>
      <w:r w:rsidRPr="007B12B4">
        <w:rPr>
          <w:color w:val="000000" w:themeColor="text1"/>
          <w:sz w:val="28"/>
          <w:szCs w:val="28"/>
        </w:rPr>
        <w:t>Положенням</w:t>
      </w:r>
      <w:r w:rsidR="004B3EF5" w:rsidRPr="007B12B4">
        <w:rPr>
          <w:color w:val="000000" w:themeColor="text1"/>
          <w:sz w:val="28"/>
          <w:szCs w:val="28"/>
        </w:rPr>
        <w:t>;</w:t>
      </w:r>
    </w:p>
    <w:p w14:paraId="73F4A1BC" w14:textId="40180C9F" w:rsidR="009C4CDA" w:rsidRPr="007B12B4" w:rsidRDefault="009C4CDA" w:rsidP="0078765D">
      <w:pPr>
        <w:numPr>
          <w:ilvl w:val="0"/>
          <w:numId w:val="79"/>
        </w:numPr>
        <w:pBdr>
          <w:top w:val="nil"/>
          <w:left w:val="nil"/>
          <w:bottom w:val="nil"/>
          <w:right w:val="nil"/>
          <w:between w:val="nil"/>
        </w:pBdr>
        <w:shd w:val="clear" w:color="auto" w:fill="FFFFFF"/>
        <w:tabs>
          <w:tab w:val="left" w:pos="1134"/>
        </w:tabs>
        <w:spacing w:after="150"/>
        <w:ind w:left="0" w:firstLine="709"/>
        <w:jc w:val="both"/>
        <w:rPr>
          <w:color w:val="000000" w:themeColor="text1"/>
          <w:sz w:val="28"/>
          <w:szCs w:val="28"/>
        </w:rPr>
      </w:pPr>
      <w:r w:rsidRPr="007B12B4">
        <w:rPr>
          <w:color w:val="000000" w:themeColor="text1"/>
          <w:sz w:val="28"/>
          <w:szCs w:val="28"/>
        </w:rPr>
        <w:t>Державний реєстр фінансових установ – система одержання, накопичення, зберігання, захисту, використання та поширення адміністративної інформації (даних) про небанківську фінансову установу, складовою частиною якого є Єдиний державний реєстр страховиків (</w:t>
      </w:r>
      <w:proofErr w:type="spellStart"/>
      <w:r w:rsidRPr="007B12B4">
        <w:rPr>
          <w:color w:val="000000" w:themeColor="text1"/>
          <w:sz w:val="28"/>
          <w:szCs w:val="28"/>
        </w:rPr>
        <w:t>перестраховиків</w:t>
      </w:r>
      <w:proofErr w:type="spellEnd"/>
      <w:r w:rsidRPr="007B12B4">
        <w:rPr>
          <w:color w:val="000000" w:themeColor="text1"/>
          <w:sz w:val="28"/>
          <w:szCs w:val="28"/>
        </w:rPr>
        <w:t>) України;</w:t>
      </w:r>
    </w:p>
    <w:p w14:paraId="0000004F" w14:textId="132A6687" w:rsidR="00315DAE" w:rsidRPr="007B12B4" w:rsidRDefault="00FF10A0" w:rsidP="0078765D">
      <w:pPr>
        <w:numPr>
          <w:ilvl w:val="0"/>
          <w:numId w:val="79"/>
        </w:numPr>
        <w:pBdr>
          <w:top w:val="nil"/>
          <w:left w:val="nil"/>
          <w:bottom w:val="nil"/>
          <w:right w:val="nil"/>
          <w:between w:val="nil"/>
        </w:pBdr>
        <w:shd w:val="clear" w:color="auto" w:fill="FFFFFF"/>
        <w:tabs>
          <w:tab w:val="left" w:pos="1276"/>
        </w:tabs>
        <w:spacing w:after="150"/>
        <w:ind w:left="0" w:firstLine="709"/>
        <w:jc w:val="both"/>
        <w:rPr>
          <w:color w:val="000000" w:themeColor="text1"/>
          <w:sz w:val="28"/>
          <w:szCs w:val="28"/>
        </w:rPr>
      </w:pPr>
      <w:r w:rsidRPr="007B12B4">
        <w:rPr>
          <w:color w:val="000000" w:themeColor="text1"/>
          <w:sz w:val="28"/>
          <w:szCs w:val="28"/>
        </w:rPr>
        <w:t>заява про включення до Реєстру – реєстраційна картка</w:t>
      </w:r>
      <w:r w:rsidR="008650EF">
        <w:rPr>
          <w:color w:val="000000" w:themeColor="text1"/>
          <w:sz w:val="28"/>
          <w:szCs w:val="28"/>
        </w:rPr>
        <w:t xml:space="preserve"> юридичної особи/реєстраційна картка відокремленого підрозділу юридичної особи</w:t>
      </w:r>
      <w:r w:rsidRPr="007B12B4">
        <w:rPr>
          <w:color w:val="000000" w:themeColor="text1"/>
          <w:sz w:val="28"/>
          <w:szCs w:val="28"/>
        </w:rPr>
        <w:t xml:space="preserve">, складена заявником </w:t>
      </w:r>
      <w:r w:rsidR="00133D83" w:rsidRPr="007B12B4">
        <w:rPr>
          <w:color w:val="000000" w:themeColor="text1"/>
          <w:sz w:val="28"/>
          <w:szCs w:val="28"/>
        </w:rPr>
        <w:t>за форм</w:t>
      </w:r>
      <w:r w:rsidR="00612B65" w:rsidRPr="007B12B4">
        <w:rPr>
          <w:color w:val="000000" w:themeColor="text1"/>
          <w:sz w:val="28"/>
          <w:szCs w:val="28"/>
        </w:rPr>
        <w:t>ами</w:t>
      </w:r>
      <w:r w:rsidR="00CF54B1" w:rsidRPr="007B12B4">
        <w:rPr>
          <w:color w:val="000000" w:themeColor="text1"/>
          <w:sz w:val="28"/>
          <w:szCs w:val="28"/>
        </w:rPr>
        <w:t xml:space="preserve"> згідно з додатками </w:t>
      </w:r>
      <w:r w:rsidR="008C1913">
        <w:rPr>
          <w:color w:val="000000" w:themeColor="text1"/>
          <w:sz w:val="28"/>
          <w:szCs w:val="28"/>
        </w:rPr>
        <w:t>1</w:t>
      </w:r>
      <w:r w:rsidR="00CF54B1" w:rsidRPr="007B12B4">
        <w:rPr>
          <w:color w:val="000000" w:themeColor="text1"/>
          <w:sz w:val="28"/>
          <w:szCs w:val="28"/>
        </w:rPr>
        <w:t xml:space="preserve"> або </w:t>
      </w:r>
      <w:r w:rsidR="008C1913">
        <w:rPr>
          <w:color w:val="000000" w:themeColor="text1"/>
          <w:sz w:val="28"/>
          <w:szCs w:val="28"/>
        </w:rPr>
        <w:t>2</w:t>
      </w:r>
      <w:r w:rsidR="00CF54B1" w:rsidRPr="007B12B4">
        <w:rPr>
          <w:color w:val="000000" w:themeColor="text1"/>
          <w:sz w:val="28"/>
          <w:szCs w:val="28"/>
        </w:rPr>
        <w:t xml:space="preserve"> до цього Положення</w:t>
      </w:r>
      <w:r w:rsidRPr="007B12B4">
        <w:rPr>
          <w:color w:val="000000" w:themeColor="text1"/>
          <w:sz w:val="28"/>
          <w:szCs w:val="28"/>
        </w:rPr>
        <w:t>, яка подається заявником для включення його або його відокремленого підрозділу до відповідного Реєстру;</w:t>
      </w:r>
      <w:r w:rsidR="00265B19" w:rsidRPr="007B12B4">
        <w:rPr>
          <w:color w:val="000000" w:themeColor="text1"/>
          <w:sz w:val="28"/>
          <w:szCs w:val="28"/>
        </w:rPr>
        <w:t xml:space="preserve"> </w:t>
      </w:r>
    </w:p>
    <w:p w14:paraId="00000050" w14:textId="4F0F0228" w:rsidR="00315DAE" w:rsidRPr="007B12B4" w:rsidRDefault="00FF10A0" w:rsidP="0078765D">
      <w:pPr>
        <w:numPr>
          <w:ilvl w:val="0"/>
          <w:numId w:val="79"/>
        </w:numPr>
        <w:pBdr>
          <w:top w:val="nil"/>
          <w:left w:val="nil"/>
          <w:bottom w:val="nil"/>
          <w:right w:val="nil"/>
          <w:between w:val="nil"/>
        </w:pBdr>
        <w:shd w:val="clear" w:color="auto" w:fill="FFFFFF"/>
        <w:tabs>
          <w:tab w:val="left" w:pos="1276"/>
        </w:tabs>
        <w:spacing w:after="150"/>
        <w:ind w:left="0" w:firstLine="709"/>
        <w:jc w:val="both"/>
        <w:rPr>
          <w:color w:val="000000" w:themeColor="text1"/>
          <w:sz w:val="28"/>
          <w:szCs w:val="28"/>
        </w:rPr>
      </w:pPr>
      <w:r w:rsidRPr="007B12B4">
        <w:rPr>
          <w:color w:val="000000" w:themeColor="text1"/>
          <w:sz w:val="28"/>
          <w:szCs w:val="28"/>
        </w:rPr>
        <w:t>заявник – особа, яка звертається до Національного банку</w:t>
      </w:r>
      <w:r w:rsidR="00280D8D" w:rsidRPr="007B12B4">
        <w:rPr>
          <w:color w:val="000000" w:themeColor="text1"/>
          <w:sz w:val="28"/>
          <w:szCs w:val="28"/>
        </w:rPr>
        <w:t xml:space="preserve"> в установленому цим Положенням порядку</w:t>
      </w:r>
      <w:r w:rsidRPr="007B12B4">
        <w:rPr>
          <w:color w:val="000000" w:themeColor="text1"/>
          <w:sz w:val="28"/>
          <w:szCs w:val="28"/>
        </w:rPr>
        <w:t xml:space="preserve"> з</w:t>
      </w:r>
      <w:r w:rsidR="00280D8D" w:rsidRPr="007B12B4">
        <w:rPr>
          <w:color w:val="000000" w:themeColor="text1"/>
          <w:sz w:val="28"/>
          <w:szCs w:val="28"/>
        </w:rPr>
        <w:t xml:space="preserve"> метою</w:t>
      </w:r>
      <w:r w:rsidRPr="007B12B4">
        <w:rPr>
          <w:color w:val="000000" w:themeColor="text1"/>
          <w:sz w:val="28"/>
          <w:szCs w:val="28"/>
        </w:rPr>
        <w:t xml:space="preserve"> здійснення процедури, передбаченої цим Положенням</w:t>
      </w:r>
      <w:r w:rsidR="00133D83" w:rsidRPr="007B12B4">
        <w:rPr>
          <w:color w:val="000000" w:themeColor="text1"/>
          <w:sz w:val="28"/>
          <w:szCs w:val="28"/>
        </w:rPr>
        <w:t>;</w:t>
      </w:r>
    </w:p>
    <w:p w14:paraId="00000051" w14:textId="77777777" w:rsidR="00315DAE" w:rsidRPr="007B12B4" w:rsidRDefault="00FF10A0" w:rsidP="0078765D">
      <w:pPr>
        <w:numPr>
          <w:ilvl w:val="0"/>
          <w:numId w:val="7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звітна дата – дата, станом на яку юридична особа складає фінансову звітність згідно з вимогами законодавства України (для українських компаній) або вимогами законодавства іноземної країни (для іноземних компаній);</w:t>
      </w:r>
    </w:p>
    <w:p w14:paraId="00000052" w14:textId="41A8C54F" w:rsidR="00315DAE" w:rsidRPr="007B12B4" w:rsidRDefault="00FF10A0" w:rsidP="0078765D">
      <w:pPr>
        <w:numPr>
          <w:ilvl w:val="0"/>
          <w:numId w:val="79"/>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17" w:name="bookmark=id.35nkun2" w:colFirst="0" w:colLast="0"/>
      <w:bookmarkEnd w:id="17"/>
      <w:r w:rsidRPr="007B12B4">
        <w:rPr>
          <w:color w:val="000000" w:themeColor="text1"/>
          <w:sz w:val="28"/>
          <w:szCs w:val="28"/>
        </w:rPr>
        <w:t xml:space="preserve">значний вплив на управління або діяльність юридичної особи – пряме та/або опосередковане володіння однією особою самостійно чи спільно </w:t>
      </w:r>
      <w:r w:rsidRPr="007B12B4">
        <w:rPr>
          <w:color w:val="000000" w:themeColor="text1"/>
          <w:sz w:val="28"/>
          <w:szCs w:val="28"/>
        </w:rPr>
        <w:lastRenderedPageBreak/>
        <w:t>з іншими особами акціями, часткою в статутному капіталі або правом голосу за акціями в розмірі від 10 до 50 відсотків та/або незалежна від формального володіння можливість здійснення такого впливу на управління чи діяльність юридичної особи;</w:t>
      </w:r>
    </w:p>
    <w:p w14:paraId="00000054" w14:textId="354DCE85" w:rsidR="00315DAE" w:rsidRPr="007B12B4" w:rsidRDefault="00FF10A0" w:rsidP="0078765D">
      <w:pPr>
        <w:numPr>
          <w:ilvl w:val="0"/>
          <w:numId w:val="7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електронна копія оригіналу документа в паперовій формі (далі – електронна копія документа) – візуальне подання паперового документа в електронній формі, отримане шляхом сканування оригіналу паперового документа, відповідність оригіналу якого засвідчено кваліфікованим електронним підписом</w:t>
      </w:r>
      <w:r w:rsidR="006703CE" w:rsidRPr="007B12B4">
        <w:rPr>
          <w:color w:val="000000" w:themeColor="text1"/>
          <w:sz w:val="28"/>
          <w:szCs w:val="28"/>
        </w:rPr>
        <w:t>, що накладено на документ з дотриманням вимог законодавства України у сфері електронних довірчих послуг та електронного документообігу (далі – КЕП)</w:t>
      </w:r>
      <w:r w:rsidRPr="007B12B4">
        <w:rPr>
          <w:color w:val="000000" w:themeColor="text1"/>
          <w:sz w:val="28"/>
          <w:szCs w:val="28"/>
        </w:rPr>
        <w:t xml:space="preserve"> заявника/нотаріуса</w:t>
      </w:r>
      <w:r w:rsidR="00B802F6" w:rsidRPr="007B12B4">
        <w:rPr>
          <w:color w:val="000000" w:themeColor="text1"/>
          <w:sz w:val="28"/>
          <w:szCs w:val="28"/>
        </w:rPr>
        <w:t xml:space="preserve"> (крім випадків коли таке засвідчення не вимагається цим Положенням)</w:t>
      </w:r>
      <w:r w:rsidRPr="007B12B4">
        <w:rPr>
          <w:color w:val="000000" w:themeColor="text1"/>
          <w:sz w:val="28"/>
          <w:szCs w:val="28"/>
        </w:rPr>
        <w:t>;</w:t>
      </w:r>
    </w:p>
    <w:p w14:paraId="00000055" w14:textId="4A569962" w:rsidR="00315DAE" w:rsidRPr="007B12B4" w:rsidRDefault="00FF10A0" w:rsidP="0078765D">
      <w:pPr>
        <w:numPr>
          <w:ilvl w:val="0"/>
          <w:numId w:val="7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іноземна компанія – юридична особа, головний офіс якої зареєстровано в іноземній країні</w:t>
      </w:r>
      <w:r w:rsidR="00D92C4A" w:rsidRPr="007B12B4">
        <w:rPr>
          <w:color w:val="000000" w:themeColor="text1"/>
          <w:sz w:val="28"/>
          <w:szCs w:val="28"/>
        </w:rPr>
        <w:t>;</w:t>
      </w:r>
    </w:p>
    <w:p w14:paraId="00000056" w14:textId="77777777" w:rsidR="00315DAE" w:rsidRPr="007B12B4" w:rsidRDefault="00FF10A0" w:rsidP="0078765D">
      <w:pPr>
        <w:numPr>
          <w:ilvl w:val="0"/>
          <w:numId w:val="79"/>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18" w:name="bookmark=id.1ksv4uv" w:colFirst="0" w:colLast="0"/>
      <w:bookmarkEnd w:id="18"/>
      <w:r w:rsidRPr="007B12B4">
        <w:rPr>
          <w:color w:val="000000" w:themeColor="text1"/>
          <w:sz w:val="28"/>
          <w:szCs w:val="28"/>
        </w:rPr>
        <w:t xml:space="preserve">інвестиційний рівень кредитного рейтингу – довгостроковий кредитний рейтинг за міжнародною шкалою за зобов’язаннями в іноземній валюті не нижче, ніж рівень “ВВВ-” за класифікацією рейтингових агентств “Standard &amp; </w:t>
      </w:r>
      <w:proofErr w:type="spellStart"/>
      <w:r w:rsidRPr="007B12B4">
        <w:rPr>
          <w:color w:val="000000" w:themeColor="text1"/>
          <w:sz w:val="28"/>
          <w:szCs w:val="28"/>
        </w:rPr>
        <w:t>Poor’s</w:t>
      </w:r>
      <w:proofErr w:type="spellEnd"/>
      <w:r w:rsidRPr="007B12B4">
        <w:rPr>
          <w:color w:val="000000" w:themeColor="text1"/>
          <w:sz w:val="28"/>
          <w:szCs w:val="28"/>
        </w:rPr>
        <w:t>” або “</w:t>
      </w:r>
      <w:proofErr w:type="spellStart"/>
      <w:r w:rsidRPr="007B12B4">
        <w:rPr>
          <w:color w:val="000000" w:themeColor="text1"/>
          <w:sz w:val="28"/>
          <w:szCs w:val="28"/>
        </w:rPr>
        <w:t>Fitch-Ratings</w:t>
      </w:r>
      <w:proofErr w:type="spellEnd"/>
      <w:r w:rsidRPr="007B12B4">
        <w:rPr>
          <w:color w:val="000000" w:themeColor="text1"/>
          <w:sz w:val="28"/>
          <w:szCs w:val="28"/>
        </w:rPr>
        <w:t xml:space="preserve">” і </w:t>
      </w:r>
      <w:r w:rsidR="00F0312D" w:rsidRPr="007B12B4">
        <w:rPr>
          <w:color w:val="000000" w:themeColor="text1"/>
          <w:sz w:val="28"/>
          <w:szCs w:val="28"/>
        </w:rPr>
        <w:t xml:space="preserve">не нижче, ніж </w:t>
      </w:r>
      <w:r w:rsidRPr="007B12B4">
        <w:rPr>
          <w:color w:val="000000" w:themeColor="text1"/>
          <w:sz w:val="28"/>
          <w:szCs w:val="28"/>
        </w:rPr>
        <w:t>рівень “Ваа3” за класифікацією рейтингового агентства “</w:t>
      </w:r>
      <w:proofErr w:type="spellStart"/>
      <w:r w:rsidRPr="007B12B4">
        <w:rPr>
          <w:color w:val="000000" w:themeColor="text1"/>
          <w:sz w:val="28"/>
          <w:szCs w:val="28"/>
        </w:rPr>
        <w:t>Moody’s</w:t>
      </w:r>
      <w:proofErr w:type="spellEnd"/>
      <w:r w:rsidRPr="007B12B4">
        <w:rPr>
          <w:color w:val="000000" w:themeColor="text1"/>
          <w:sz w:val="28"/>
          <w:szCs w:val="28"/>
        </w:rPr>
        <w:t xml:space="preserve"> </w:t>
      </w:r>
      <w:proofErr w:type="spellStart"/>
      <w:r w:rsidRPr="007B12B4">
        <w:rPr>
          <w:color w:val="000000" w:themeColor="text1"/>
          <w:sz w:val="28"/>
          <w:szCs w:val="28"/>
        </w:rPr>
        <w:t>Investors</w:t>
      </w:r>
      <w:proofErr w:type="spellEnd"/>
      <w:r w:rsidRPr="007B12B4">
        <w:rPr>
          <w:color w:val="000000" w:themeColor="text1"/>
          <w:sz w:val="28"/>
          <w:szCs w:val="28"/>
        </w:rPr>
        <w:t xml:space="preserve"> </w:t>
      </w:r>
      <w:proofErr w:type="spellStart"/>
      <w:r w:rsidRPr="007B12B4">
        <w:rPr>
          <w:color w:val="000000" w:themeColor="text1"/>
          <w:sz w:val="28"/>
          <w:szCs w:val="28"/>
        </w:rPr>
        <w:t>Service</w:t>
      </w:r>
      <w:proofErr w:type="spellEnd"/>
      <w:r w:rsidRPr="007B12B4">
        <w:rPr>
          <w:color w:val="000000" w:themeColor="text1"/>
          <w:sz w:val="28"/>
          <w:szCs w:val="28"/>
        </w:rPr>
        <w:t>”;</w:t>
      </w:r>
    </w:p>
    <w:p w14:paraId="00000057" w14:textId="197D0F3A" w:rsidR="00315DAE" w:rsidRPr="007B12B4" w:rsidRDefault="00FF10A0" w:rsidP="0078765D">
      <w:pPr>
        <w:numPr>
          <w:ilvl w:val="0"/>
          <w:numId w:val="7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іноземна фінансова установа – іноземна компанія, яка</w:t>
      </w:r>
      <w:r w:rsidR="00C40E61" w:rsidRPr="007B12B4">
        <w:rPr>
          <w:color w:val="000000" w:themeColor="text1"/>
          <w:sz w:val="28"/>
          <w:szCs w:val="28"/>
        </w:rPr>
        <w:t xml:space="preserve"> відповідно до законодавства іноземної країни має право надавати фінансові послуги</w:t>
      </w:r>
      <w:r w:rsidR="00D92C4A" w:rsidRPr="007B12B4">
        <w:rPr>
          <w:color w:val="000000" w:themeColor="text1"/>
          <w:sz w:val="28"/>
          <w:szCs w:val="28"/>
        </w:rPr>
        <w:t>;</w:t>
      </w:r>
    </w:p>
    <w:p w14:paraId="00000058" w14:textId="466FDEB7" w:rsidR="00315DAE" w:rsidRPr="007B12B4" w:rsidRDefault="00BD3761" w:rsidP="0078765D">
      <w:pPr>
        <w:numPr>
          <w:ilvl w:val="0"/>
          <w:numId w:val="79"/>
        </w:numPr>
        <w:pBdr>
          <w:top w:val="nil"/>
          <w:left w:val="nil"/>
          <w:bottom w:val="nil"/>
          <w:right w:val="nil"/>
          <w:between w:val="nil"/>
        </w:pBdr>
        <w:shd w:val="clear" w:color="auto" w:fill="FFFFFF"/>
        <w:ind w:left="0" w:firstLine="709"/>
        <w:jc w:val="both"/>
        <w:rPr>
          <w:color w:val="000000" w:themeColor="text1"/>
          <w:sz w:val="28"/>
          <w:szCs w:val="28"/>
        </w:rPr>
      </w:pPr>
      <w:r w:rsidRPr="007B12B4">
        <w:rPr>
          <w:color w:val="000000" w:themeColor="text1"/>
          <w:sz w:val="28"/>
          <w:szCs w:val="28"/>
        </w:rPr>
        <w:t>ключові</w:t>
      </w:r>
      <w:r w:rsidR="00FF10A0" w:rsidRPr="007B12B4">
        <w:rPr>
          <w:color w:val="000000" w:themeColor="text1"/>
          <w:sz w:val="28"/>
          <w:szCs w:val="28"/>
        </w:rPr>
        <w:t xml:space="preserve"> особи – особи, які </w:t>
      </w:r>
      <w:r w:rsidR="0076058A" w:rsidRPr="007B12B4">
        <w:rPr>
          <w:color w:val="000000" w:themeColor="text1"/>
          <w:sz w:val="28"/>
          <w:szCs w:val="28"/>
        </w:rPr>
        <w:t xml:space="preserve">не є керівниками, та </w:t>
      </w:r>
      <w:r w:rsidR="00FF10A0" w:rsidRPr="007B12B4">
        <w:rPr>
          <w:color w:val="000000" w:themeColor="text1"/>
          <w:sz w:val="28"/>
          <w:szCs w:val="28"/>
        </w:rPr>
        <w:t>здійснюють ключові функції</w:t>
      </w:r>
      <w:r w:rsidR="0076058A" w:rsidRPr="007B12B4">
        <w:rPr>
          <w:color w:val="000000" w:themeColor="text1"/>
          <w:sz w:val="28"/>
          <w:szCs w:val="28"/>
        </w:rPr>
        <w:t xml:space="preserve"> в заявнику або надавачі фінансових послуг</w:t>
      </w:r>
      <w:r w:rsidR="00FF10A0" w:rsidRPr="007B12B4">
        <w:rPr>
          <w:color w:val="000000" w:themeColor="text1"/>
          <w:sz w:val="28"/>
          <w:szCs w:val="28"/>
        </w:rPr>
        <w:t>:</w:t>
      </w:r>
    </w:p>
    <w:p w14:paraId="00000059" w14:textId="2708956B" w:rsidR="00315DAE" w:rsidRPr="007B12B4" w:rsidRDefault="00FF10A0" w:rsidP="00B91E1D">
      <w:pPr>
        <w:pBdr>
          <w:top w:val="nil"/>
          <w:left w:val="nil"/>
          <w:bottom w:val="nil"/>
          <w:right w:val="nil"/>
          <w:between w:val="nil"/>
        </w:pBdr>
        <w:shd w:val="clear" w:color="auto" w:fill="FFFFFF"/>
        <w:ind w:firstLine="709"/>
        <w:jc w:val="both"/>
        <w:rPr>
          <w:color w:val="000000" w:themeColor="text1"/>
          <w:sz w:val="28"/>
          <w:szCs w:val="28"/>
        </w:rPr>
      </w:pPr>
      <w:r w:rsidRPr="007B12B4">
        <w:rPr>
          <w:color w:val="000000" w:themeColor="text1"/>
          <w:sz w:val="28"/>
          <w:szCs w:val="28"/>
        </w:rPr>
        <w:t>внутрішній аудитор (</w:t>
      </w:r>
      <w:r w:rsidR="002E0328" w:rsidRPr="007B12B4">
        <w:rPr>
          <w:color w:val="000000" w:themeColor="text1"/>
          <w:sz w:val="28"/>
          <w:szCs w:val="28"/>
        </w:rPr>
        <w:t>особа або керівник структурного підрозділу, відповідальний за проведення внутрішнього аудиту</w:t>
      </w:r>
      <w:r w:rsidRPr="007B12B4">
        <w:rPr>
          <w:color w:val="000000" w:themeColor="text1"/>
          <w:sz w:val="28"/>
          <w:szCs w:val="28"/>
        </w:rPr>
        <w:t>)</w:t>
      </w:r>
      <w:r w:rsidR="00830F16" w:rsidRPr="007B12B4">
        <w:rPr>
          <w:color w:val="000000" w:themeColor="text1"/>
          <w:sz w:val="28"/>
          <w:szCs w:val="28"/>
        </w:rPr>
        <w:t>;</w:t>
      </w:r>
      <w:r w:rsidRPr="007B12B4">
        <w:rPr>
          <w:color w:val="000000" w:themeColor="text1"/>
          <w:sz w:val="28"/>
          <w:szCs w:val="28"/>
        </w:rPr>
        <w:t xml:space="preserve"> </w:t>
      </w:r>
    </w:p>
    <w:p w14:paraId="0000005A" w14:textId="4BB6E14D" w:rsidR="00315DAE" w:rsidRPr="007B12B4" w:rsidRDefault="00FF10A0" w:rsidP="00B91E1D">
      <w:pPr>
        <w:pBdr>
          <w:top w:val="nil"/>
          <w:left w:val="nil"/>
          <w:bottom w:val="nil"/>
          <w:right w:val="nil"/>
          <w:between w:val="nil"/>
        </w:pBdr>
        <w:shd w:val="clear" w:color="auto" w:fill="FFFFFF"/>
        <w:ind w:firstLine="709"/>
        <w:jc w:val="both"/>
        <w:rPr>
          <w:color w:val="000000" w:themeColor="text1"/>
          <w:sz w:val="28"/>
          <w:szCs w:val="28"/>
        </w:rPr>
      </w:pPr>
      <w:r w:rsidRPr="007B12B4">
        <w:rPr>
          <w:color w:val="000000" w:themeColor="text1"/>
          <w:sz w:val="28"/>
          <w:szCs w:val="28"/>
        </w:rPr>
        <w:t xml:space="preserve">головний </w:t>
      </w:r>
      <w:proofErr w:type="spellStart"/>
      <w:r w:rsidRPr="007B12B4">
        <w:rPr>
          <w:color w:val="000000" w:themeColor="text1"/>
          <w:sz w:val="28"/>
          <w:szCs w:val="28"/>
        </w:rPr>
        <w:t>комплаєнс</w:t>
      </w:r>
      <w:proofErr w:type="spellEnd"/>
      <w:r w:rsidRPr="007B12B4">
        <w:rPr>
          <w:color w:val="000000" w:themeColor="text1"/>
          <w:sz w:val="28"/>
          <w:szCs w:val="28"/>
        </w:rPr>
        <w:t xml:space="preserve">-менеджер </w:t>
      </w:r>
      <w:r w:rsidR="00BA1FD6">
        <w:rPr>
          <w:color w:val="000000" w:themeColor="text1"/>
          <w:sz w:val="28"/>
          <w:szCs w:val="28"/>
        </w:rPr>
        <w:t>[</w:t>
      </w:r>
      <w:r w:rsidRPr="007B12B4">
        <w:rPr>
          <w:color w:val="000000" w:themeColor="text1"/>
          <w:sz w:val="28"/>
          <w:szCs w:val="28"/>
        </w:rPr>
        <w:t>керівник підрозділу з контролю за дотриманням норм (</w:t>
      </w:r>
      <w:proofErr w:type="spellStart"/>
      <w:r w:rsidRPr="007B12B4">
        <w:rPr>
          <w:color w:val="000000" w:themeColor="text1"/>
          <w:sz w:val="28"/>
          <w:szCs w:val="28"/>
        </w:rPr>
        <w:t>комплаєнс</w:t>
      </w:r>
      <w:proofErr w:type="spellEnd"/>
      <w:r w:rsidRPr="007B12B4">
        <w:rPr>
          <w:color w:val="000000" w:themeColor="text1"/>
          <w:sz w:val="28"/>
          <w:szCs w:val="28"/>
        </w:rPr>
        <w:t>) або особа, на яку покладена функція такого підрозділу</w:t>
      </w:r>
      <w:r w:rsidR="00BA1FD6">
        <w:rPr>
          <w:color w:val="000000" w:themeColor="text1"/>
          <w:sz w:val="28"/>
          <w:szCs w:val="28"/>
        </w:rPr>
        <w:t>]</w:t>
      </w:r>
      <w:r w:rsidR="00830F16" w:rsidRPr="007B12B4">
        <w:rPr>
          <w:color w:val="000000" w:themeColor="text1"/>
          <w:sz w:val="28"/>
          <w:szCs w:val="28"/>
        </w:rPr>
        <w:t>;</w:t>
      </w:r>
    </w:p>
    <w:p w14:paraId="0000005B" w14:textId="77777777" w:rsidR="00315DAE" w:rsidRPr="007B12B4" w:rsidRDefault="00FF10A0" w:rsidP="00B91E1D">
      <w:pPr>
        <w:pBdr>
          <w:top w:val="nil"/>
          <w:left w:val="nil"/>
          <w:bottom w:val="nil"/>
          <w:right w:val="nil"/>
          <w:between w:val="nil"/>
        </w:pBdr>
        <w:shd w:val="clear" w:color="auto" w:fill="FFFFFF"/>
        <w:ind w:firstLine="709"/>
        <w:jc w:val="both"/>
        <w:rPr>
          <w:color w:val="000000" w:themeColor="text1"/>
          <w:sz w:val="28"/>
          <w:szCs w:val="28"/>
        </w:rPr>
      </w:pPr>
      <w:r w:rsidRPr="007B12B4">
        <w:rPr>
          <w:color w:val="000000" w:themeColor="text1"/>
          <w:sz w:val="28"/>
          <w:szCs w:val="28"/>
        </w:rPr>
        <w:t xml:space="preserve">головний ризик-менеджер (керівник підрозділу з управління ризиками або особа, на яку покладена функція такого підрозділу); </w:t>
      </w:r>
    </w:p>
    <w:p w14:paraId="0000005C" w14:textId="53020B34" w:rsidR="00315DAE" w:rsidRPr="007B12B4" w:rsidRDefault="0012785D" w:rsidP="0078765D">
      <w:pPr>
        <w:numPr>
          <w:ilvl w:val="0"/>
          <w:numId w:val="79"/>
        </w:numPr>
        <w:pBdr>
          <w:top w:val="nil"/>
          <w:left w:val="nil"/>
          <w:bottom w:val="nil"/>
          <w:right w:val="nil"/>
          <w:between w:val="nil"/>
        </w:pBdr>
        <w:shd w:val="clear" w:color="auto" w:fill="FFFFFF"/>
        <w:spacing w:after="150"/>
        <w:ind w:left="0" w:firstLine="709"/>
        <w:jc w:val="both"/>
        <w:rPr>
          <w:color w:val="000000" w:themeColor="text1"/>
          <w:sz w:val="28"/>
          <w:szCs w:val="28"/>
        </w:rPr>
      </w:pPr>
      <w:r>
        <w:rPr>
          <w:color w:val="000000" w:themeColor="text1"/>
          <w:sz w:val="28"/>
          <w:szCs w:val="28"/>
        </w:rPr>
        <w:t>к</w:t>
      </w:r>
      <w:r w:rsidR="00FF10A0" w:rsidRPr="007B12B4">
        <w:rPr>
          <w:color w:val="000000" w:themeColor="text1"/>
          <w:sz w:val="28"/>
          <w:szCs w:val="28"/>
        </w:rPr>
        <w:t>валіфікаційна комісія – консультативно-дорадчий колегіальний орган, створений за рішенням Правління Національного банку, до повноважень якого належить проведення тестування та співбесі</w:t>
      </w:r>
      <w:r w:rsidR="002B4D31" w:rsidRPr="007B12B4">
        <w:rPr>
          <w:color w:val="000000" w:themeColor="text1"/>
          <w:sz w:val="28"/>
          <w:szCs w:val="28"/>
        </w:rPr>
        <w:t>ди</w:t>
      </w:r>
      <w:r w:rsidR="00D348F4" w:rsidRPr="007B12B4">
        <w:rPr>
          <w:color w:val="000000" w:themeColor="text1"/>
          <w:sz w:val="28"/>
          <w:szCs w:val="28"/>
        </w:rPr>
        <w:t xml:space="preserve"> із</w:t>
      </w:r>
      <w:r w:rsidR="002B4D31" w:rsidRPr="007B12B4">
        <w:rPr>
          <w:color w:val="000000" w:themeColor="text1"/>
          <w:sz w:val="28"/>
          <w:szCs w:val="28"/>
        </w:rPr>
        <w:t xml:space="preserve"> керівника</w:t>
      </w:r>
      <w:r w:rsidR="00D348F4" w:rsidRPr="007B12B4">
        <w:rPr>
          <w:color w:val="000000" w:themeColor="text1"/>
          <w:sz w:val="28"/>
          <w:szCs w:val="28"/>
        </w:rPr>
        <w:t xml:space="preserve">ми, </w:t>
      </w:r>
      <w:r w:rsidR="002B4D31" w:rsidRPr="007B12B4">
        <w:rPr>
          <w:color w:val="000000" w:themeColor="text1"/>
          <w:sz w:val="28"/>
          <w:szCs w:val="28"/>
        </w:rPr>
        <w:t>головн</w:t>
      </w:r>
      <w:r w:rsidR="00D348F4" w:rsidRPr="007B12B4">
        <w:rPr>
          <w:color w:val="000000" w:themeColor="text1"/>
          <w:sz w:val="28"/>
          <w:szCs w:val="28"/>
        </w:rPr>
        <w:t>ими</w:t>
      </w:r>
      <w:r w:rsidR="002B4D31" w:rsidRPr="007B12B4">
        <w:rPr>
          <w:color w:val="000000" w:themeColor="text1"/>
          <w:sz w:val="28"/>
          <w:szCs w:val="28"/>
        </w:rPr>
        <w:t xml:space="preserve"> бухгалтера</w:t>
      </w:r>
      <w:r w:rsidR="00D348F4" w:rsidRPr="007B12B4">
        <w:rPr>
          <w:color w:val="000000" w:themeColor="text1"/>
          <w:sz w:val="28"/>
          <w:szCs w:val="28"/>
        </w:rPr>
        <w:t>ми</w:t>
      </w:r>
      <w:r w:rsidR="002B4D31" w:rsidRPr="007B12B4">
        <w:rPr>
          <w:color w:val="000000" w:themeColor="text1"/>
          <w:sz w:val="28"/>
          <w:szCs w:val="28"/>
        </w:rPr>
        <w:t>, ключов</w:t>
      </w:r>
      <w:r w:rsidR="00D348F4" w:rsidRPr="007B12B4">
        <w:rPr>
          <w:color w:val="000000" w:themeColor="text1"/>
          <w:sz w:val="28"/>
          <w:szCs w:val="28"/>
        </w:rPr>
        <w:t>ими</w:t>
      </w:r>
      <w:r w:rsidR="002B4D31" w:rsidRPr="007B12B4">
        <w:rPr>
          <w:color w:val="000000" w:themeColor="text1"/>
          <w:sz w:val="28"/>
          <w:szCs w:val="28"/>
        </w:rPr>
        <w:t xml:space="preserve"> особ</w:t>
      </w:r>
      <w:r w:rsidR="00D348F4" w:rsidRPr="007B12B4">
        <w:rPr>
          <w:color w:val="000000" w:themeColor="text1"/>
          <w:sz w:val="28"/>
          <w:szCs w:val="28"/>
        </w:rPr>
        <w:t>ами</w:t>
      </w:r>
      <w:r w:rsidR="002B4D31" w:rsidRPr="007B12B4">
        <w:rPr>
          <w:color w:val="000000" w:themeColor="text1"/>
          <w:sz w:val="28"/>
          <w:szCs w:val="28"/>
        </w:rPr>
        <w:t xml:space="preserve"> надавача фінансових послуг</w:t>
      </w:r>
      <w:r w:rsidR="00D348F4" w:rsidRPr="007B12B4">
        <w:rPr>
          <w:color w:val="000000" w:themeColor="text1"/>
          <w:sz w:val="28"/>
          <w:szCs w:val="28"/>
        </w:rPr>
        <w:t xml:space="preserve">  для надання пропозицій і рекомендацій </w:t>
      </w:r>
      <w:r w:rsidRPr="007B12B4">
        <w:rPr>
          <w:color w:val="000000" w:themeColor="text1"/>
          <w:sz w:val="28"/>
          <w:szCs w:val="28"/>
        </w:rPr>
        <w:t>Комітет</w:t>
      </w:r>
      <w:r>
        <w:rPr>
          <w:color w:val="000000" w:themeColor="text1"/>
          <w:sz w:val="28"/>
          <w:szCs w:val="28"/>
        </w:rPr>
        <w:t>у</w:t>
      </w:r>
      <w:r w:rsidRPr="007B12B4">
        <w:rPr>
          <w:color w:val="000000" w:themeColor="text1"/>
          <w:sz w:val="28"/>
          <w:szCs w:val="28"/>
        </w:rPr>
        <w:t xml:space="preserve"> з питань нагляду та регулювання діяльності ринків небанківських фінансових послуг</w:t>
      </w:r>
      <w:r w:rsidRPr="007B12B4" w:rsidDel="0012785D">
        <w:rPr>
          <w:color w:val="000000" w:themeColor="text1"/>
          <w:sz w:val="28"/>
          <w:szCs w:val="28"/>
        </w:rPr>
        <w:t xml:space="preserve"> </w:t>
      </w:r>
      <w:r w:rsidR="008D131F">
        <w:rPr>
          <w:color w:val="000000" w:themeColor="text1"/>
          <w:sz w:val="28"/>
          <w:szCs w:val="28"/>
        </w:rPr>
        <w:t>(далі – Комітет з нагляду)</w:t>
      </w:r>
      <w:r w:rsidR="00A4485F">
        <w:rPr>
          <w:color w:val="000000" w:themeColor="text1"/>
          <w:sz w:val="28"/>
          <w:szCs w:val="28"/>
        </w:rPr>
        <w:t xml:space="preserve"> </w:t>
      </w:r>
      <w:r w:rsidR="00D348F4" w:rsidRPr="007B12B4">
        <w:rPr>
          <w:color w:val="000000" w:themeColor="text1"/>
          <w:sz w:val="28"/>
          <w:szCs w:val="28"/>
        </w:rPr>
        <w:t>щодо погодження (відмови в погодженні), визначення ділової репутації та професійної придатності керівників, головних бухгалтерів, ключових осіб надавача фінансових послуг</w:t>
      </w:r>
      <w:r>
        <w:rPr>
          <w:color w:val="000000" w:themeColor="text1"/>
          <w:sz w:val="28"/>
          <w:szCs w:val="28"/>
        </w:rPr>
        <w:t xml:space="preserve"> (далі – Кваліфікаційна комісія)</w:t>
      </w:r>
      <w:r w:rsidR="002B4D31" w:rsidRPr="007B12B4">
        <w:rPr>
          <w:color w:val="000000" w:themeColor="text1"/>
          <w:sz w:val="28"/>
          <w:szCs w:val="28"/>
        </w:rPr>
        <w:t>;</w:t>
      </w:r>
    </w:p>
    <w:p w14:paraId="0000005D" w14:textId="368CAC03" w:rsidR="00315DAE" w:rsidRPr="007B12B4" w:rsidRDefault="00FF10A0" w:rsidP="0078765D">
      <w:pPr>
        <w:numPr>
          <w:ilvl w:val="0"/>
          <w:numId w:val="7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lastRenderedPageBreak/>
        <w:t xml:space="preserve">керівник із ліцензування – керівник структурного підрозділу </w:t>
      </w:r>
      <w:r w:rsidR="00D348F4" w:rsidRPr="007B12B4">
        <w:rPr>
          <w:color w:val="000000" w:themeColor="text1"/>
          <w:sz w:val="28"/>
          <w:szCs w:val="28"/>
        </w:rPr>
        <w:t>Національного банку</w:t>
      </w:r>
      <w:r w:rsidRPr="007B12B4">
        <w:rPr>
          <w:color w:val="000000" w:themeColor="text1"/>
          <w:sz w:val="28"/>
          <w:szCs w:val="28"/>
        </w:rPr>
        <w:t>, відповідального за ліцензування надавачів фінансових послуг</w:t>
      </w:r>
      <w:r w:rsidR="008214B5" w:rsidRPr="007B12B4">
        <w:rPr>
          <w:color w:val="000000" w:themeColor="text1"/>
          <w:sz w:val="28"/>
          <w:szCs w:val="28"/>
        </w:rPr>
        <w:t>, його заступник, керівник підрозділу в складі зазначеного структурного підрозділу Національного банку, його заступник або особи, які виконують їх обов’язки</w:t>
      </w:r>
      <w:r w:rsidRPr="007B12B4">
        <w:rPr>
          <w:color w:val="000000" w:themeColor="text1"/>
          <w:sz w:val="28"/>
          <w:szCs w:val="28"/>
        </w:rPr>
        <w:t>;</w:t>
      </w:r>
    </w:p>
    <w:p w14:paraId="0000005E" w14:textId="5BCC361B" w:rsidR="00315DAE" w:rsidRPr="007B12B4" w:rsidRDefault="00FF10A0" w:rsidP="0078765D">
      <w:pPr>
        <w:numPr>
          <w:ilvl w:val="0"/>
          <w:numId w:val="7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керівник – </w:t>
      </w:r>
      <w:r w:rsidR="003449C6" w:rsidRPr="007B12B4">
        <w:rPr>
          <w:color w:val="000000" w:themeColor="text1"/>
          <w:sz w:val="28"/>
          <w:szCs w:val="28"/>
        </w:rPr>
        <w:t>одноособовий виконавчий орган або члени колегіального виконавчого органу та члени ради</w:t>
      </w:r>
      <w:r w:rsidR="009E37E9" w:rsidRPr="007B12B4">
        <w:rPr>
          <w:color w:val="000000" w:themeColor="text1"/>
          <w:sz w:val="28"/>
          <w:szCs w:val="28"/>
        </w:rPr>
        <w:t xml:space="preserve"> (наглядової, спостережної - за наявності)</w:t>
      </w:r>
      <w:r w:rsidR="003449C6" w:rsidRPr="007B12B4">
        <w:rPr>
          <w:color w:val="000000" w:themeColor="text1"/>
          <w:sz w:val="28"/>
          <w:szCs w:val="28"/>
        </w:rPr>
        <w:t xml:space="preserve"> надавача фінансових послуг;</w:t>
      </w:r>
    </w:p>
    <w:p w14:paraId="00000060" w14:textId="01508EEA" w:rsidR="00315DAE" w:rsidRPr="007B12B4" w:rsidRDefault="00FF10A0" w:rsidP="0078765D">
      <w:pPr>
        <w:numPr>
          <w:ilvl w:val="0"/>
          <w:numId w:val="7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кінцевий власник надавача фінансових послуг – власник істотної участі в надавачі фінансових послуг (фізична особа, юридична особа, уключаючи публічну компанію), у структурі власності якої немає інших власників істотної участі</w:t>
      </w:r>
      <w:r w:rsidR="00785C22" w:rsidRPr="007B12B4">
        <w:rPr>
          <w:color w:val="000000" w:themeColor="text1"/>
          <w:sz w:val="28"/>
          <w:szCs w:val="28"/>
        </w:rPr>
        <w:t xml:space="preserve"> в надавачі фінансових послуг</w:t>
      </w:r>
      <w:r w:rsidRPr="007B12B4">
        <w:rPr>
          <w:color w:val="000000" w:themeColor="text1"/>
          <w:sz w:val="28"/>
          <w:szCs w:val="28"/>
        </w:rPr>
        <w:t>, визначених відповідно до цього Положення, міжнародна фінансова установа, держава (в особі відповідного органу державної влади), територіальна громада (в особі відповідного органу місцевого самоврядування);</w:t>
      </w:r>
      <w:bookmarkStart w:id="19" w:name="bookmark=id.44sinio" w:colFirst="0" w:colLast="0"/>
      <w:bookmarkEnd w:id="19"/>
    </w:p>
    <w:p w14:paraId="01031829" w14:textId="2466438C" w:rsidR="00D820D2" w:rsidRPr="007B12B4" w:rsidRDefault="00D820D2" w:rsidP="0078765D">
      <w:pPr>
        <w:numPr>
          <w:ilvl w:val="0"/>
          <w:numId w:val="79"/>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Комплексна інформаційна система Національного банку України – система, яка</w:t>
      </w:r>
      <w:r w:rsidR="00DD1E1D" w:rsidRPr="007B12B4">
        <w:rPr>
          <w:color w:val="000000" w:themeColor="text1"/>
          <w:sz w:val="28"/>
          <w:szCs w:val="28"/>
        </w:rPr>
        <w:t xml:space="preserve"> розміщена за посиланням: </w:t>
      </w:r>
      <w:hyperlink r:id="rId13" w:tgtFrame="_blank" w:history="1">
        <w:r w:rsidR="00DD1E1D" w:rsidRPr="007B12B4">
          <w:rPr>
            <w:rStyle w:val="af"/>
            <w:color w:val="auto"/>
            <w:sz w:val="28"/>
            <w:szCs w:val="28"/>
            <w:u w:val="none"/>
          </w:rPr>
          <w:t>https://kis.bank.gov.ua</w:t>
        </w:r>
      </w:hyperlink>
      <w:r w:rsidR="003122C9" w:rsidRPr="007B12B4">
        <w:rPr>
          <w:sz w:val="28"/>
          <w:szCs w:val="28"/>
        </w:rPr>
        <w:t>,</w:t>
      </w:r>
      <w:r w:rsidR="00DD1E1D" w:rsidRPr="007B12B4">
        <w:rPr>
          <w:sz w:val="28"/>
          <w:szCs w:val="28"/>
        </w:rPr>
        <w:t xml:space="preserve"> </w:t>
      </w:r>
      <w:r w:rsidR="00DD1E1D" w:rsidRPr="007B12B4">
        <w:rPr>
          <w:color w:val="000000" w:themeColor="text1"/>
          <w:sz w:val="28"/>
          <w:szCs w:val="28"/>
        </w:rPr>
        <w:t>та</w:t>
      </w:r>
      <w:r w:rsidRPr="007B12B4">
        <w:rPr>
          <w:color w:val="000000" w:themeColor="text1"/>
          <w:sz w:val="28"/>
          <w:szCs w:val="28"/>
        </w:rPr>
        <w:t xml:space="preserve"> забезпечує одержання, накопичення, зберігання, захист, використання та поширення інформації про </w:t>
      </w:r>
      <w:r w:rsidR="00DD1E1D" w:rsidRPr="007B12B4">
        <w:rPr>
          <w:color w:val="000000" w:themeColor="text1"/>
          <w:sz w:val="28"/>
          <w:szCs w:val="28"/>
        </w:rPr>
        <w:t>надавача фінансових послуг</w:t>
      </w:r>
      <w:r w:rsidRPr="007B12B4">
        <w:rPr>
          <w:color w:val="000000" w:themeColor="text1"/>
          <w:sz w:val="28"/>
          <w:szCs w:val="28"/>
        </w:rPr>
        <w:t>, а також забезпечує можливість подання реєстраційних карток для в</w:t>
      </w:r>
      <w:r w:rsidR="00DD1E1D" w:rsidRPr="007B12B4">
        <w:rPr>
          <w:color w:val="000000" w:themeColor="text1"/>
          <w:sz w:val="28"/>
          <w:szCs w:val="28"/>
        </w:rPr>
        <w:t>несення записів до Реєстру</w:t>
      </w:r>
      <w:r w:rsidR="00026196">
        <w:rPr>
          <w:color w:val="000000" w:themeColor="text1"/>
          <w:sz w:val="28"/>
          <w:szCs w:val="28"/>
        </w:rPr>
        <w:t>;</w:t>
      </w:r>
    </w:p>
    <w:p w14:paraId="00000062" w14:textId="7306B916" w:rsidR="00315DAE" w:rsidRPr="007B12B4" w:rsidRDefault="00FF10A0" w:rsidP="0078765D">
      <w:pPr>
        <w:numPr>
          <w:ilvl w:val="0"/>
          <w:numId w:val="7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консолідуюча компанія – юридична особа, акціями/часткою у статутному капіталі якої володіє кінцевий власник надавача фінансових послуг - фізична особа та через яку така фізична особа опосередковано володіє істотною участю в надавачі фінансових послуг;</w:t>
      </w:r>
      <w:bookmarkStart w:id="20" w:name="bookmark=id.z337ya" w:colFirst="0" w:colLast="0"/>
      <w:bookmarkEnd w:id="20"/>
    </w:p>
    <w:p w14:paraId="21094F78" w14:textId="25EA5057" w:rsidR="00790A8C" w:rsidRPr="008C1913" w:rsidRDefault="00790A8C" w:rsidP="0078765D">
      <w:pPr>
        <w:pStyle w:val="a9"/>
        <w:numPr>
          <w:ilvl w:val="0"/>
          <w:numId w:val="79"/>
        </w:numPr>
        <w:pBdr>
          <w:top w:val="nil"/>
          <w:left w:val="nil"/>
          <w:bottom w:val="nil"/>
          <w:right w:val="nil"/>
          <w:between w:val="nil"/>
        </w:pBdr>
        <w:shd w:val="clear" w:color="auto" w:fill="FFFFFF"/>
        <w:spacing w:after="150"/>
        <w:ind w:left="0" w:firstLine="709"/>
        <w:jc w:val="both"/>
        <w:rPr>
          <w:color w:val="000000" w:themeColor="text1"/>
          <w:sz w:val="28"/>
          <w:szCs w:val="28"/>
        </w:rPr>
      </w:pPr>
      <w:proofErr w:type="spellStart"/>
      <w:r w:rsidRPr="008C1913">
        <w:rPr>
          <w:color w:val="000000" w:themeColor="text1"/>
          <w:sz w:val="28"/>
          <w:szCs w:val="28"/>
        </w:rPr>
        <w:t>лізингодавець</w:t>
      </w:r>
      <w:proofErr w:type="spellEnd"/>
      <w:r w:rsidRPr="008C1913">
        <w:rPr>
          <w:color w:val="000000" w:themeColor="text1"/>
          <w:sz w:val="28"/>
          <w:szCs w:val="28"/>
        </w:rPr>
        <w:t xml:space="preserve"> – </w:t>
      </w:r>
      <w:proofErr w:type="spellStart"/>
      <w:r w:rsidRPr="008C1913">
        <w:rPr>
          <w:color w:val="000000" w:themeColor="text1"/>
          <w:sz w:val="28"/>
          <w:szCs w:val="28"/>
        </w:rPr>
        <w:t>юридична</w:t>
      </w:r>
      <w:proofErr w:type="spellEnd"/>
      <w:r w:rsidRPr="008C1913">
        <w:rPr>
          <w:color w:val="000000" w:themeColor="text1"/>
          <w:sz w:val="28"/>
          <w:szCs w:val="28"/>
        </w:rPr>
        <w:t xml:space="preserve"> особа, яка в </w:t>
      </w:r>
      <w:proofErr w:type="spellStart"/>
      <w:r w:rsidRPr="008C1913">
        <w:rPr>
          <w:color w:val="000000" w:themeColor="text1"/>
          <w:sz w:val="28"/>
          <w:szCs w:val="28"/>
        </w:rPr>
        <w:t>установленому</w:t>
      </w:r>
      <w:proofErr w:type="spellEnd"/>
      <w:r w:rsidRPr="008C1913">
        <w:rPr>
          <w:color w:val="000000" w:themeColor="text1"/>
          <w:sz w:val="28"/>
          <w:szCs w:val="28"/>
        </w:rPr>
        <w:t xml:space="preserve"> </w:t>
      </w:r>
      <w:r w:rsidRPr="008C1913">
        <w:rPr>
          <w:color w:val="000000" w:themeColor="text1"/>
          <w:sz w:val="28"/>
          <w:szCs w:val="28"/>
          <w:lang w:eastAsia="uk-UA"/>
        </w:rPr>
        <w:t xml:space="preserve">актами з </w:t>
      </w:r>
      <w:proofErr w:type="spellStart"/>
      <w:r w:rsidRPr="008C1913">
        <w:rPr>
          <w:color w:val="000000" w:themeColor="text1"/>
          <w:sz w:val="28"/>
          <w:szCs w:val="28"/>
          <w:lang w:eastAsia="uk-UA"/>
        </w:rPr>
        <w:t>питань</w:t>
      </w:r>
      <w:proofErr w:type="spellEnd"/>
      <w:r w:rsidRPr="008C1913">
        <w:rPr>
          <w:color w:val="000000" w:themeColor="text1"/>
          <w:sz w:val="28"/>
          <w:szCs w:val="28"/>
          <w:lang w:eastAsia="uk-UA"/>
        </w:rPr>
        <w:t xml:space="preserve"> </w:t>
      </w:r>
      <w:proofErr w:type="spellStart"/>
      <w:r w:rsidRPr="008C1913">
        <w:rPr>
          <w:color w:val="000000" w:themeColor="text1"/>
          <w:sz w:val="28"/>
          <w:szCs w:val="28"/>
          <w:lang w:eastAsia="uk-UA"/>
        </w:rPr>
        <w:t>регулювання</w:t>
      </w:r>
      <w:proofErr w:type="spellEnd"/>
      <w:r w:rsidRPr="008C1913">
        <w:rPr>
          <w:color w:val="000000" w:themeColor="text1"/>
          <w:sz w:val="28"/>
          <w:szCs w:val="28"/>
          <w:lang w:eastAsia="uk-UA"/>
        </w:rPr>
        <w:t xml:space="preserve"> </w:t>
      </w:r>
      <w:proofErr w:type="spellStart"/>
      <w:r w:rsidRPr="008C1913">
        <w:rPr>
          <w:color w:val="000000" w:themeColor="text1"/>
          <w:sz w:val="28"/>
          <w:szCs w:val="28"/>
          <w:lang w:eastAsia="uk-UA"/>
        </w:rPr>
        <w:t>ринків</w:t>
      </w:r>
      <w:proofErr w:type="spellEnd"/>
      <w:r w:rsidRPr="008C1913">
        <w:rPr>
          <w:color w:val="000000" w:themeColor="text1"/>
          <w:sz w:val="28"/>
          <w:szCs w:val="28"/>
          <w:lang w:eastAsia="uk-UA"/>
        </w:rPr>
        <w:t xml:space="preserve"> </w:t>
      </w:r>
      <w:proofErr w:type="spellStart"/>
      <w:r w:rsidRPr="008C1913">
        <w:rPr>
          <w:color w:val="000000" w:themeColor="text1"/>
          <w:sz w:val="28"/>
          <w:szCs w:val="28"/>
          <w:lang w:eastAsia="uk-UA"/>
        </w:rPr>
        <w:t>фінансових</w:t>
      </w:r>
      <w:proofErr w:type="spellEnd"/>
      <w:r w:rsidRPr="008C1913">
        <w:rPr>
          <w:color w:val="000000" w:themeColor="text1"/>
          <w:sz w:val="28"/>
          <w:szCs w:val="28"/>
          <w:lang w:eastAsia="uk-UA"/>
        </w:rPr>
        <w:t xml:space="preserve"> </w:t>
      </w:r>
      <w:proofErr w:type="spellStart"/>
      <w:r w:rsidRPr="008C1913">
        <w:rPr>
          <w:color w:val="000000" w:themeColor="text1"/>
          <w:sz w:val="28"/>
          <w:szCs w:val="28"/>
          <w:lang w:eastAsia="uk-UA"/>
        </w:rPr>
        <w:t>послуг</w:t>
      </w:r>
      <w:proofErr w:type="spellEnd"/>
      <w:r w:rsidRPr="008C1913">
        <w:rPr>
          <w:color w:val="000000" w:themeColor="text1"/>
          <w:sz w:val="28"/>
          <w:szCs w:val="28"/>
        </w:rPr>
        <w:t xml:space="preserve"> порядку </w:t>
      </w:r>
      <w:proofErr w:type="spellStart"/>
      <w:r w:rsidRPr="008C1913">
        <w:rPr>
          <w:color w:val="000000" w:themeColor="text1"/>
          <w:sz w:val="28"/>
          <w:szCs w:val="28"/>
        </w:rPr>
        <w:t>отримала</w:t>
      </w:r>
      <w:proofErr w:type="spellEnd"/>
      <w:r w:rsidRPr="008C1913">
        <w:rPr>
          <w:color w:val="000000" w:themeColor="text1"/>
          <w:sz w:val="28"/>
          <w:szCs w:val="28"/>
        </w:rPr>
        <w:t xml:space="preserve"> </w:t>
      </w:r>
      <w:proofErr w:type="spellStart"/>
      <w:r w:rsidRPr="008C1913">
        <w:rPr>
          <w:color w:val="000000" w:themeColor="text1"/>
          <w:sz w:val="28"/>
          <w:szCs w:val="28"/>
        </w:rPr>
        <w:t>ліцензію</w:t>
      </w:r>
      <w:proofErr w:type="spellEnd"/>
      <w:r w:rsidRPr="008C1913">
        <w:rPr>
          <w:color w:val="000000" w:themeColor="text1"/>
          <w:sz w:val="28"/>
          <w:szCs w:val="28"/>
        </w:rPr>
        <w:t xml:space="preserve"> на </w:t>
      </w:r>
      <w:proofErr w:type="spellStart"/>
      <w:r w:rsidRPr="008C1913">
        <w:rPr>
          <w:color w:val="000000" w:themeColor="text1"/>
          <w:sz w:val="28"/>
          <w:szCs w:val="28"/>
        </w:rPr>
        <w:t>надання</w:t>
      </w:r>
      <w:proofErr w:type="spellEnd"/>
      <w:r w:rsidRPr="008C1913">
        <w:rPr>
          <w:color w:val="000000" w:themeColor="text1"/>
          <w:sz w:val="28"/>
          <w:szCs w:val="28"/>
        </w:rPr>
        <w:t xml:space="preserve"> </w:t>
      </w:r>
      <w:proofErr w:type="spellStart"/>
      <w:r w:rsidRPr="008C1913">
        <w:rPr>
          <w:color w:val="000000" w:themeColor="text1"/>
          <w:sz w:val="28"/>
          <w:szCs w:val="28"/>
        </w:rPr>
        <w:t>послуг</w:t>
      </w:r>
      <w:proofErr w:type="spellEnd"/>
      <w:r w:rsidRPr="008C1913">
        <w:rPr>
          <w:color w:val="000000" w:themeColor="text1"/>
          <w:sz w:val="28"/>
          <w:szCs w:val="28"/>
        </w:rPr>
        <w:t xml:space="preserve"> </w:t>
      </w:r>
      <w:proofErr w:type="spellStart"/>
      <w:r w:rsidRPr="008C1913">
        <w:rPr>
          <w:color w:val="000000" w:themeColor="text1"/>
          <w:sz w:val="28"/>
          <w:szCs w:val="28"/>
        </w:rPr>
        <w:t>фінансового</w:t>
      </w:r>
      <w:proofErr w:type="spellEnd"/>
      <w:r w:rsidRPr="008C1913">
        <w:rPr>
          <w:color w:val="000000" w:themeColor="text1"/>
          <w:sz w:val="28"/>
          <w:szCs w:val="28"/>
        </w:rPr>
        <w:t xml:space="preserve"> </w:t>
      </w:r>
      <w:proofErr w:type="spellStart"/>
      <w:r w:rsidRPr="008C1913">
        <w:rPr>
          <w:color w:val="000000" w:themeColor="text1"/>
          <w:sz w:val="28"/>
          <w:szCs w:val="28"/>
        </w:rPr>
        <w:t>лізингу</w:t>
      </w:r>
      <w:proofErr w:type="spellEnd"/>
      <w:r w:rsidRPr="008C1913">
        <w:rPr>
          <w:color w:val="000000" w:themeColor="text1"/>
          <w:sz w:val="28"/>
          <w:szCs w:val="28"/>
        </w:rPr>
        <w:t xml:space="preserve"> та </w:t>
      </w:r>
      <w:proofErr w:type="spellStart"/>
      <w:r w:rsidRPr="008C1913">
        <w:rPr>
          <w:color w:val="000000" w:themeColor="text1"/>
          <w:sz w:val="28"/>
          <w:szCs w:val="28"/>
        </w:rPr>
        <w:t>відомості</w:t>
      </w:r>
      <w:proofErr w:type="spellEnd"/>
      <w:r w:rsidRPr="008C1913">
        <w:rPr>
          <w:color w:val="000000" w:themeColor="text1"/>
          <w:sz w:val="28"/>
          <w:szCs w:val="28"/>
        </w:rPr>
        <w:t xml:space="preserve"> </w:t>
      </w:r>
      <w:proofErr w:type="gramStart"/>
      <w:r w:rsidRPr="008C1913">
        <w:rPr>
          <w:color w:val="000000" w:themeColor="text1"/>
          <w:sz w:val="28"/>
          <w:szCs w:val="28"/>
        </w:rPr>
        <w:t>про яку</w:t>
      </w:r>
      <w:proofErr w:type="gramEnd"/>
      <w:r w:rsidRPr="008C1913">
        <w:rPr>
          <w:color w:val="000000" w:themeColor="text1"/>
          <w:sz w:val="28"/>
          <w:szCs w:val="28"/>
        </w:rPr>
        <w:t xml:space="preserve"> </w:t>
      </w:r>
      <w:proofErr w:type="spellStart"/>
      <w:r w:rsidRPr="008C1913">
        <w:rPr>
          <w:color w:val="000000" w:themeColor="text1"/>
          <w:sz w:val="28"/>
          <w:szCs w:val="28"/>
        </w:rPr>
        <w:t>включені</w:t>
      </w:r>
      <w:proofErr w:type="spellEnd"/>
      <w:r w:rsidRPr="008C1913">
        <w:rPr>
          <w:color w:val="000000" w:themeColor="text1"/>
          <w:sz w:val="28"/>
          <w:szCs w:val="28"/>
        </w:rPr>
        <w:t xml:space="preserve"> до </w:t>
      </w:r>
      <w:proofErr w:type="spellStart"/>
      <w:r w:rsidRPr="008C1913">
        <w:rPr>
          <w:color w:val="000000" w:themeColor="text1"/>
          <w:sz w:val="28"/>
          <w:szCs w:val="28"/>
        </w:rPr>
        <w:t>Реєстру</w:t>
      </w:r>
      <w:proofErr w:type="spellEnd"/>
      <w:r w:rsidRPr="008C1913">
        <w:rPr>
          <w:color w:val="000000" w:themeColor="text1"/>
          <w:sz w:val="28"/>
          <w:szCs w:val="28"/>
        </w:rPr>
        <w:t xml:space="preserve"> </w:t>
      </w:r>
      <w:proofErr w:type="spellStart"/>
      <w:r w:rsidRPr="008C1913">
        <w:rPr>
          <w:color w:val="000000" w:themeColor="text1"/>
          <w:sz w:val="28"/>
          <w:szCs w:val="28"/>
        </w:rPr>
        <w:t>осіб</w:t>
      </w:r>
      <w:proofErr w:type="spellEnd"/>
      <w:r w:rsidRPr="008C1913">
        <w:rPr>
          <w:color w:val="000000" w:themeColor="text1"/>
          <w:sz w:val="28"/>
          <w:szCs w:val="28"/>
        </w:rPr>
        <w:t xml:space="preserve">, </w:t>
      </w:r>
      <w:proofErr w:type="spellStart"/>
      <w:r w:rsidRPr="008C1913">
        <w:rPr>
          <w:color w:val="000000" w:themeColor="text1"/>
          <w:sz w:val="28"/>
          <w:szCs w:val="28"/>
        </w:rPr>
        <w:t>які</w:t>
      </w:r>
      <w:proofErr w:type="spellEnd"/>
      <w:r w:rsidRPr="008C1913">
        <w:rPr>
          <w:color w:val="000000" w:themeColor="text1"/>
          <w:sz w:val="28"/>
          <w:szCs w:val="28"/>
        </w:rPr>
        <w:t xml:space="preserve"> не є </w:t>
      </w:r>
      <w:proofErr w:type="spellStart"/>
      <w:r w:rsidRPr="008C1913">
        <w:rPr>
          <w:color w:val="000000" w:themeColor="text1"/>
          <w:sz w:val="28"/>
          <w:szCs w:val="28"/>
        </w:rPr>
        <w:t>фінансовими</w:t>
      </w:r>
      <w:proofErr w:type="spellEnd"/>
      <w:r w:rsidRPr="008C1913">
        <w:rPr>
          <w:color w:val="000000" w:themeColor="text1"/>
          <w:sz w:val="28"/>
          <w:szCs w:val="28"/>
        </w:rPr>
        <w:t xml:space="preserve"> </w:t>
      </w:r>
      <w:proofErr w:type="spellStart"/>
      <w:r w:rsidRPr="008C1913">
        <w:rPr>
          <w:color w:val="000000" w:themeColor="text1"/>
          <w:sz w:val="28"/>
          <w:szCs w:val="28"/>
        </w:rPr>
        <w:t>установами</w:t>
      </w:r>
      <w:proofErr w:type="spellEnd"/>
      <w:r w:rsidRPr="008C1913">
        <w:rPr>
          <w:color w:val="000000" w:themeColor="text1"/>
          <w:sz w:val="28"/>
          <w:szCs w:val="28"/>
        </w:rPr>
        <w:t xml:space="preserve">, але </w:t>
      </w:r>
      <w:proofErr w:type="spellStart"/>
      <w:r w:rsidRPr="008C1913">
        <w:rPr>
          <w:color w:val="000000" w:themeColor="text1"/>
          <w:sz w:val="28"/>
          <w:szCs w:val="28"/>
        </w:rPr>
        <w:t>мають</w:t>
      </w:r>
      <w:proofErr w:type="spellEnd"/>
      <w:r w:rsidRPr="008C1913">
        <w:rPr>
          <w:color w:val="000000" w:themeColor="text1"/>
          <w:sz w:val="28"/>
          <w:szCs w:val="28"/>
        </w:rPr>
        <w:t xml:space="preserve"> право </w:t>
      </w:r>
      <w:proofErr w:type="spellStart"/>
      <w:r w:rsidRPr="008C1913">
        <w:rPr>
          <w:color w:val="000000" w:themeColor="text1"/>
          <w:sz w:val="28"/>
          <w:szCs w:val="28"/>
        </w:rPr>
        <w:t>надавати</w:t>
      </w:r>
      <w:proofErr w:type="spellEnd"/>
      <w:r w:rsidRPr="008C1913">
        <w:rPr>
          <w:color w:val="000000" w:themeColor="text1"/>
          <w:sz w:val="28"/>
          <w:szCs w:val="28"/>
        </w:rPr>
        <w:t xml:space="preserve"> </w:t>
      </w:r>
      <w:proofErr w:type="spellStart"/>
      <w:r w:rsidRPr="008C1913">
        <w:rPr>
          <w:color w:val="000000" w:themeColor="text1"/>
          <w:sz w:val="28"/>
          <w:szCs w:val="28"/>
        </w:rPr>
        <w:t>окремі</w:t>
      </w:r>
      <w:proofErr w:type="spellEnd"/>
      <w:r w:rsidRPr="008C1913">
        <w:rPr>
          <w:color w:val="000000" w:themeColor="text1"/>
          <w:sz w:val="28"/>
          <w:szCs w:val="28"/>
        </w:rPr>
        <w:t xml:space="preserve"> </w:t>
      </w:r>
      <w:proofErr w:type="spellStart"/>
      <w:r w:rsidRPr="008C1913">
        <w:rPr>
          <w:color w:val="000000" w:themeColor="text1"/>
          <w:sz w:val="28"/>
          <w:szCs w:val="28"/>
        </w:rPr>
        <w:t>фінансові</w:t>
      </w:r>
      <w:proofErr w:type="spellEnd"/>
      <w:r w:rsidRPr="008C1913">
        <w:rPr>
          <w:color w:val="000000" w:themeColor="text1"/>
          <w:sz w:val="28"/>
          <w:szCs w:val="28"/>
        </w:rPr>
        <w:t xml:space="preserve"> </w:t>
      </w:r>
      <w:proofErr w:type="spellStart"/>
      <w:r w:rsidRPr="008C1913">
        <w:rPr>
          <w:color w:val="000000" w:themeColor="text1"/>
          <w:sz w:val="28"/>
          <w:szCs w:val="28"/>
        </w:rPr>
        <w:t>послуги</w:t>
      </w:r>
      <w:proofErr w:type="spellEnd"/>
      <w:r w:rsidRPr="008C1913">
        <w:rPr>
          <w:color w:val="000000" w:themeColor="text1"/>
          <w:sz w:val="28"/>
          <w:szCs w:val="28"/>
        </w:rPr>
        <w:t>;</w:t>
      </w:r>
    </w:p>
    <w:p w14:paraId="00000065" w14:textId="4541034D" w:rsidR="00315DAE" w:rsidRPr="007B12B4" w:rsidRDefault="00FF10A0" w:rsidP="0078765D">
      <w:pPr>
        <w:numPr>
          <w:ilvl w:val="0"/>
          <w:numId w:val="7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ломбард – </w:t>
      </w:r>
      <w:r w:rsidR="008D70D3" w:rsidRPr="007B12B4">
        <w:rPr>
          <w:color w:val="000000" w:themeColor="text1"/>
          <w:sz w:val="28"/>
          <w:szCs w:val="28"/>
        </w:rPr>
        <w:t xml:space="preserve">небанківська фінансова установа, яка </w:t>
      </w:r>
      <w:r w:rsidR="00875479" w:rsidRPr="007B12B4">
        <w:rPr>
          <w:color w:val="000000" w:themeColor="text1"/>
          <w:sz w:val="28"/>
          <w:szCs w:val="28"/>
        </w:rPr>
        <w:t>на підставі</w:t>
      </w:r>
      <w:r w:rsidR="008D70D3" w:rsidRPr="007B12B4">
        <w:rPr>
          <w:color w:val="000000" w:themeColor="text1"/>
          <w:sz w:val="28"/>
          <w:szCs w:val="28"/>
        </w:rPr>
        <w:t xml:space="preserve"> ліцензі</w:t>
      </w:r>
      <w:r w:rsidR="00875479" w:rsidRPr="007B12B4">
        <w:rPr>
          <w:color w:val="000000" w:themeColor="text1"/>
          <w:sz w:val="28"/>
          <w:szCs w:val="28"/>
        </w:rPr>
        <w:t>ї</w:t>
      </w:r>
      <w:r w:rsidR="008D70D3" w:rsidRPr="007B12B4">
        <w:rPr>
          <w:color w:val="000000" w:themeColor="text1"/>
          <w:sz w:val="28"/>
          <w:szCs w:val="28"/>
        </w:rPr>
        <w:t xml:space="preserve"> на надання коштів у позику, в тому числі і на умовах фінансового кредиту, </w:t>
      </w:r>
      <w:r w:rsidR="008D70D3" w:rsidRPr="007B12B4">
        <w:rPr>
          <w:bCs/>
          <w:color w:val="000000" w:themeColor="text1"/>
          <w:sz w:val="28"/>
          <w:szCs w:val="28"/>
        </w:rPr>
        <w:t>здійснює діяльність з</w:t>
      </w:r>
      <w:r w:rsidR="008D70D3" w:rsidRPr="007B12B4">
        <w:rPr>
          <w:color w:val="000000" w:themeColor="text1"/>
          <w:sz w:val="28"/>
          <w:szCs w:val="28"/>
        </w:rPr>
        <w:t xml:space="preserve"> надання кредитів</w:t>
      </w:r>
      <w:r w:rsidR="00045A25" w:rsidRPr="007B12B4">
        <w:rPr>
          <w:color w:val="000000" w:themeColor="text1"/>
          <w:sz w:val="28"/>
          <w:szCs w:val="28"/>
        </w:rPr>
        <w:t xml:space="preserve"> виключно</w:t>
      </w:r>
      <w:r w:rsidR="008D70D3" w:rsidRPr="007B12B4">
        <w:rPr>
          <w:color w:val="000000" w:themeColor="text1"/>
          <w:sz w:val="28"/>
          <w:szCs w:val="28"/>
        </w:rPr>
        <w:t xml:space="preserve"> під заставу майна, яке має бути передано на збереження ломбарду (крім нерухомого майна та транспортних засобів)</w:t>
      </w:r>
      <w:r w:rsidR="00875479" w:rsidRPr="007B12B4">
        <w:rPr>
          <w:color w:val="000000" w:themeColor="text1"/>
          <w:sz w:val="28"/>
          <w:szCs w:val="28"/>
        </w:rPr>
        <w:t>, а також</w:t>
      </w:r>
      <w:r w:rsidR="00045A25" w:rsidRPr="007B12B4">
        <w:rPr>
          <w:color w:val="000000" w:themeColor="text1"/>
          <w:sz w:val="28"/>
          <w:szCs w:val="28"/>
        </w:rPr>
        <w:t xml:space="preserve"> має право здійснювати іншу діяльність із</w:t>
      </w:r>
      <w:r w:rsidR="00875479" w:rsidRPr="007B12B4">
        <w:rPr>
          <w:color w:val="000000" w:themeColor="text1"/>
          <w:sz w:val="28"/>
          <w:szCs w:val="28"/>
        </w:rPr>
        <w:t xml:space="preserve"> дотрим</w:t>
      </w:r>
      <w:r w:rsidR="00045A25" w:rsidRPr="007B12B4">
        <w:rPr>
          <w:color w:val="000000" w:themeColor="text1"/>
          <w:sz w:val="28"/>
          <w:szCs w:val="28"/>
        </w:rPr>
        <w:t>анням</w:t>
      </w:r>
      <w:r w:rsidR="00875479" w:rsidRPr="007B12B4">
        <w:rPr>
          <w:color w:val="000000" w:themeColor="text1"/>
          <w:sz w:val="28"/>
          <w:szCs w:val="28"/>
        </w:rPr>
        <w:t xml:space="preserve"> обмежень щодо суміщення діяльності, встановлених цим Положенням</w:t>
      </w:r>
      <w:r w:rsidR="008D70D3" w:rsidRPr="007B12B4">
        <w:rPr>
          <w:color w:val="000000" w:themeColor="text1"/>
          <w:sz w:val="28"/>
          <w:szCs w:val="28"/>
        </w:rPr>
        <w:t>;</w:t>
      </w:r>
    </w:p>
    <w:p w14:paraId="00000066" w14:textId="77777777" w:rsidR="00315DAE" w:rsidRPr="007B12B4" w:rsidRDefault="00FF10A0" w:rsidP="0078765D">
      <w:pPr>
        <w:numPr>
          <w:ilvl w:val="0"/>
          <w:numId w:val="7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міжнародна фінансова установа – установа, з якою Уряд України уклав угоду про співробітництво та для якої згідно із законами України встановлено привілеї та імунітети;</w:t>
      </w:r>
    </w:p>
    <w:p w14:paraId="0000006A" w14:textId="68CFF265" w:rsidR="00315DAE" w:rsidRPr="007B12B4" w:rsidRDefault="00FF10A0" w:rsidP="0078765D">
      <w:pPr>
        <w:numPr>
          <w:ilvl w:val="0"/>
          <w:numId w:val="7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lastRenderedPageBreak/>
        <w:t xml:space="preserve">надавач фінансових послуг – </w:t>
      </w:r>
      <w:r w:rsidR="008A1C05" w:rsidRPr="007B12B4">
        <w:rPr>
          <w:color w:val="000000" w:themeColor="text1"/>
          <w:sz w:val="28"/>
          <w:szCs w:val="28"/>
        </w:rPr>
        <w:t>небанківська фінансова установа, лізингодавець</w:t>
      </w:r>
      <w:r w:rsidRPr="007B12B4">
        <w:rPr>
          <w:color w:val="000000" w:themeColor="text1"/>
          <w:sz w:val="28"/>
          <w:szCs w:val="28"/>
        </w:rPr>
        <w:t>;</w:t>
      </w:r>
    </w:p>
    <w:p w14:paraId="3CA96400" w14:textId="41770EFF" w:rsidR="00053A0E" w:rsidRPr="007B12B4" w:rsidRDefault="00053A0E" w:rsidP="0078765D">
      <w:pPr>
        <w:numPr>
          <w:ilvl w:val="0"/>
          <w:numId w:val="7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небанківська фінансова установа – </w:t>
      </w:r>
      <w:r w:rsidR="00CC3EC3" w:rsidRPr="007B12B4">
        <w:rPr>
          <w:color w:val="000000" w:themeColor="text1"/>
          <w:sz w:val="28"/>
          <w:szCs w:val="28"/>
        </w:rPr>
        <w:t>фінансова установа, яка не є банком та набула в установленому порядку право надавати фінансові послуги на ринках фінансових послуг, державне регулювання</w:t>
      </w:r>
      <w:r w:rsidR="00045A25" w:rsidRPr="007B12B4">
        <w:rPr>
          <w:color w:val="000000" w:themeColor="text1"/>
          <w:sz w:val="28"/>
          <w:szCs w:val="28"/>
        </w:rPr>
        <w:t xml:space="preserve"> та нагляд</w:t>
      </w:r>
      <w:r w:rsidR="00CC3EC3" w:rsidRPr="007B12B4">
        <w:rPr>
          <w:color w:val="000000" w:themeColor="text1"/>
          <w:sz w:val="28"/>
          <w:szCs w:val="28"/>
        </w:rPr>
        <w:t xml:space="preserve"> щодо яких здійснює Національний банк</w:t>
      </w:r>
      <w:r w:rsidR="00420B57" w:rsidRPr="007B12B4">
        <w:rPr>
          <w:color w:val="000000" w:themeColor="text1"/>
          <w:sz w:val="28"/>
          <w:szCs w:val="28"/>
        </w:rPr>
        <w:t>;</w:t>
      </w:r>
    </w:p>
    <w:p w14:paraId="11F59144" w14:textId="14106111" w:rsidR="005A13BF" w:rsidRPr="007B12B4" w:rsidRDefault="00076288" w:rsidP="0078765D">
      <w:pPr>
        <w:numPr>
          <w:ilvl w:val="0"/>
          <w:numId w:val="7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орган ліцензування та нагляду – Національний банк,</w:t>
      </w:r>
      <w:r w:rsidR="005F7DE3" w:rsidRPr="007B12B4">
        <w:rPr>
          <w:color w:val="000000" w:themeColor="text1"/>
          <w:sz w:val="28"/>
          <w:szCs w:val="28"/>
        </w:rPr>
        <w:t xml:space="preserve"> Національна комісія, що здійснює державне регулювання ринків фінансових послуг, Державна комісія з регулювання ринків фінансових послуг України</w:t>
      </w:r>
      <w:r w:rsidR="00DC1805" w:rsidRPr="007B12B4">
        <w:rPr>
          <w:color w:val="000000" w:themeColor="text1"/>
          <w:sz w:val="28"/>
          <w:szCs w:val="28"/>
        </w:rPr>
        <w:t>,</w:t>
      </w:r>
      <w:r w:rsidR="005F7DE3" w:rsidRPr="007B12B4">
        <w:rPr>
          <w:color w:val="000000" w:themeColor="text1"/>
          <w:sz w:val="28"/>
          <w:szCs w:val="28"/>
        </w:rPr>
        <w:t xml:space="preserve"> та</w:t>
      </w:r>
      <w:r w:rsidR="00DC1805" w:rsidRPr="007B12B4">
        <w:rPr>
          <w:color w:val="000000" w:themeColor="text1"/>
          <w:sz w:val="28"/>
          <w:szCs w:val="28"/>
        </w:rPr>
        <w:t>кож</w:t>
      </w:r>
      <w:r w:rsidR="005F7DE3" w:rsidRPr="007B12B4">
        <w:rPr>
          <w:color w:val="000000" w:themeColor="text1"/>
          <w:sz w:val="28"/>
          <w:szCs w:val="28"/>
        </w:rPr>
        <w:t xml:space="preserve"> уповноважені органи іноземної країни з питань ліцензування та нагляду за надавачами фінансових послуг</w:t>
      </w:r>
      <w:r w:rsidR="005A13BF" w:rsidRPr="007B12B4">
        <w:rPr>
          <w:color w:val="000000" w:themeColor="text1"/>
          <w:sz w:val="28"/>
          <w:szCs w:val="28"/>
        </w:rPr>
        <w:t xml:space="preserve">; </w:t>
      </w:r>
    </w:p>
    <w:p w14:paraId="0000006B" w14:textId="2E2FDF37" w:rsidR="00315DAE" w:rsidRPr="007B12B4" w:rsidRDefault="00FF10A0" w:rsidP="0078765D">
      <w:pPr>
        <w:numPr>
          <w:ilvl w:val="0"/>
          <w:numId w:val="7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право голосу – право голосу у вищому органі управління юридичної особи, що виникає з володіння акціями/часткою в</w:t>
      </w:r>
      <w:r w:rsidR="005D60BE" w:rsidRPr="007B12B4">
        <w:rPr>
          <w:color w:val="000000" w:themeColor="text1"/>
          <w:sz w:val="28"/>
          <w:szCs w:val="28"/>
        </w:rPr>
        <w:t xml:space="preserve"> </w:t>
      </w:r>
      <w:r w:rsidRPr="007B12B4">
        <w:rPr>
          <w:color w:val="000000" w:themeColor="text1"/>
          <w:sz w:val="28"/>
          <w:szCs w:val="28"/>
        </w:rPr>
        <w:t>статутному</w:t>
      </w:r>
      <w:r w:rsidR="008A1C05" w:rsidRPr="007B12B4">
        <w:rPr>
          <w:color w:val="000000" w:themeColor="text1"/>
          <w:sz w:val="28"/>
          <w:szCs w:val="28"/>
        </w:rPr>
        <w:t xml:space="preserve"> (складеному)</w:t>
      </w:r>
      <w:r w:rsidRPr="007B12B4">
        <w:rPr>
          <w:color w:val="000000" w:themeColor="text1"/>
          <w:sz w:val="28"/>
          <w:szCs w:val="28"/>
        </w:rPr>
        <w:t xml:space="preserve"> капіталі цієї юридичної особи</w:t>
      </w:r>
      <w:r w:rsidR="00670D13" w:rsidRPr="007B12B4">
        <w:rPr>
          <w:color w:val="000000" w:themeColor="text1"/>
          <w:sz w:val="28"/>
          <w:szCs w:val="28"/>
        </w:rPr>
        <w:t xml:space="preserve"> та/або доручення</w:t>
      </w:r>
      <w:r w:rsidRPr="007B12B4">
        <w:rPr>
          <w:color w:val="000000" w:themeColor="text1"/>
          <w:sz w:val="28"/>
          <w:szCs w:val="28"/>
        </w:rPr>
        <w:t>;</w:t>
      </w:r>
      <w:bookmarkStart w:id="21" w:name="bookmark=id.3j2qqm3" w:colFirst="0" w:colLast="0"/>
      <w:bookmarkEnd w:id="21"/>
    </w:p>
    <w:p w14:paraId="0000006C" w14:textId="7D930264" w:rsidR="00315DAE" w:rsidRPr="007B12B4" w:rsidRDefault="00FF10A0" w:rsidP="0078765D">
      <w:pPr>
        <w:numPr>
          <w:ilvl w:val="0"/>
          <w:numId w:val="7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проміжна компанія – юридична особа, яка володіє істотною участю в </w:t>
      </w:r>
      <w:r w:rsidR="00FE391B" w:rsidRPr="007B12B4">
        <w:rPr>
          <w:color w:val="000000" w:themeColor="text1"/>
          <w:sz w:val="28"/>
          <w:szCs w:val="28"/>
        </w:rPr>
        <w:t xml:space="preserve">небанківській фінансовій установі </w:t>
      </w:r>
      <w:r w:rsidRPr="007B12B4">
        <w:rPr>
          <w:color w:val="000000" w:themeColor="text1"/>
          <w:sz w:val="28"/>
          <w:szCs w:val="28"/>
        </w:rPr>
        <w:t>та яка не є його кінцевим власником або консолідуючою компанією;</w:t>
      </w:r>
    </w:p>
    <w:p w14:paraId="0000006D" w14:textId="77777777" w:rsidR="00315DAE" w:rsidRPr="007B12B4" w:rsidRDefault="00FF10A0" w:rsidP="0078765D">
      <w:pPr>
        <w:numPr>
          <w:ilvl w:val="0"/>
          <w:numId w:val="7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приміщення – частина нежитлового внутрішнього об’єму будівлі, обмежена будівельними елементами, з можливістю входу і виходу, яка використовується надавачем фінансових послуг;</w:t>
      </w:r>
    </w:p>
    <w:p w14:paraId="0000006E" w14:textId="11515415" w:rsidR="00315DAE" w:rsidRPr="007B12B4" w:rsidRDefault="00FF10A0" w:rsidP="0078765D">
      <w:pPr>
        <w:numPr>
          <w:ilvl w:val="0"/>
          <w:numId w:val="7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публічна компанія – юридична особа, створена у формі публічного акціонерного товариства, акції якої включені до біржових списків (пройшли процедуру лістингу) і допущені до торгів у регульованому сегменті кваліфікованої фондової біржі</w:t>
      </w:r>
      <w:bookmarkStart w:id="22" w:name="bookmark=id.1y810tw" w:colFirst="0" w:colLast="0"/>
      <w:bookmarkEnd w:id="22"/>
      <w:r w:rsidRPr="007B12B4">
        <w:rPr>
          <w:color w:val="000000" w:themeColor="text1"/>
          <w:sz w:val="28"/>
          <w:szCs w:val="28"/>
        </w:rPr>
        <w:t>;</w:t>
      </w:r>
      <w:bookmarkStart w:id="23" w:name="bookmark=id.4i7ojhp" w:colFirst="0" w:colLast="0"/>
      <w:bookmarkEnd w:id="23"/>
    </w:p>
    <w:p w14:paraId="7B418AF9" w14:textId="77777777" w:rsidR="00572C54" w:rsidRPr="00572C54" w:rsidRDefault="00F11887" w:rsidP="0078765D">
      <w:pPr>
        <w:numPr>
          <w:ilvl w:val="0"/>
          <w:numId w:val="79"/>
        </w:numPr>
        <w:pBdr>
          <w:top w:val="nil"/>
          <w:left w:val="nil"/>
          <w:bottom w:val="nil"/>
          <w:right w:val="nil"/>
          <w:between w:val="nil"/>
        </w:pBdr>
        <w:shd w:val="clear" w:color="auto" w:fill="FFFFFF"/>
        <w:spacing w:after="150"/>
        <w:ind w:left="0" w:firstLine="709"/>
        <w:jc w:val="both"/>
        <w:rPr>
          <w:color w:val="000000" w:themeColor="text1"/>
          <w:sz w:val="28"/>
        </w:rPr>
      </w:pPr>
      <w:r w:rsidRPr="007B12B4">
        <w:rPr>
          <w:color w:val="000000" w:themeColor="text1"/>
          <w:sz w:val="28"/>
          <w:szCs w:val="28"/>
        </w:rPr>
        <w:t>персоніфікований (індивідуальний) облік договорів страхування життя – система заходів, які забезпечують реєстрацію, обробку, накопичення та зберігання відомостей за договорами страхування життя;</w:t>
      </w:r>
      <w:r w:rsidR="00572C54">
        <w:rPr>
          <w:color w:val="000000" w:themeColor="text1"/>
          <w:sz w:val="28"/>
          <w:szCs w:val="28"/>
        </w:rPr>
        <w:t xml:space="preserve"> </w:t>
      </w:r>
    </w:p>
    <w:p w14:paraId="65448BD9" w14:textId="7F3EC614" w:rsidR="001C18DE" w:rsidRPr="007B12B4" w:rsidRDefault="001C18DE" w:rsidP="0078765D">
      <w:pPr>
        <w:numPr>
          <w:ilvl w:val="0"/>
          <w:numId w:val="79"/>
        </w:numPr>
        <w:pBdr>
          <w:top w:val="nil"/>
          <w:left w:val="nil"/>
          <w:bottom w:val="nil"/>
          <w:right w:val="nil"/>
          <w:between w:val="nil"/>
        </w:pBdr>
        <w:shd w:val="clear" w:color="auto" w:fill="FFFFFF"/>
        <w:spacing w:after="150"/>
        <w:ind w:left="0" w:firstLine="709"/>
        <w:jc w:val="both"/>
        <w:rPr>
          <w:color w:val="000000" w:themeColor="text1"/>
          <w:sz w:val="28"/>
        </w:rPr>
      </w:pPr>
      <w:proofErr w:type="spellStart"/>
      <w:r w:rsidRPr="007B12B4">
        <w:rPr>
          <w:color w:val="000000" w:themeColor="text1"/>
          <w:sz w:val="28"/>
          <w:szCs w:val="28"/>
          <w:shd w:val="clear" w:color="auto" w:fill="FFFFFF"/>
        </w:rPr>
        <w:t>субординований</w:t>
      </w:r>
      <w:proofErr w:type="spellEnd"/>
      <w:r w:rsidRPr="007B12B4">
        <w:rPr>
          <w:color w:val="000000" w:themeColor="text1"/>
          <w:sz w:val="28"/>
          <w:szCs w:val="28"/>
          <w:shd w:val="clear" w:color="auto" w:fill="FFFFFF"/>
        </w:rPr>
        <w:t xml:space="preserve"> борг –</w:t>
      </w:r>
      <w:r w:rsidR="0069161B" w:rsidRPr="007B12B4">
        <w:rPr>
          <w:color w:val="000000" w:themeColor="text1"/>
          <w:sz w:val="28"/>
          <w:szCs w:val="28"/>
          <w:shd w:val="clear" w:color="auto" w:fill="FFFFFF"/>
        </w:rPr>
        <w:t xml:space="preserve"> </w:t>
      </w:r>
      <w:r w:rsidRPr="007B12B4">
        <w:rPr>
          <w:color w:val="000000" w:themeColor="text1"/>
          <w:sz w:val="28"/>
          <w:szCs w:val="28"/>
          <w:shd w:val="clear" w:color="auto" w:fill="FFFFFF"/>
        </w:rPr>
        <w:t xml:space="preserve">кошти, залучені надавачем фінансових послуг у формі позики, яка є незабезпеченою та яка у випадку банкрутства чи </w:t>
      </w:r>
      <w:r w:rsidR="00BE0152" w:rsidRPr="007B12B4">
        <w:rPr>
          <w:color w:val="000000" w:themeColor="text1"/>
          <w:sz w:val="28"/>
          <w:szCs w:val="28"/>
          <w:shd w:val="clear" w:color="auto" w:fill="FFFFFF"/>
        </w:rPr>
        <w:t>припинення</w:t>
      </w:r>
      <w:r w:rsidRPr="007B12B4">
        <w:rPr>
          <w:color w:val="000000" w:themeColor="text1"/>
          <w:sz w:val="28"/>
          <w:szCs w:val="28"/>
          <w:shd w:val="clear" w:color="auto" w:fill="FFFFFF"/>
        </w:rPr>
        <w:t xml:space="preserve"> позичальника повертається позикодавцю після виконання зобов’язань позичальника перед всіма іншими кредиторами</w:t>
      </w:r>
      <w:r w:rsidR="00AF1946">
        <w:rPr>
          <w:color w:val="000000" w:themeColor="text1"/>
          <w:sz w:val="28"/>
          <w:szCs w:val="28"/>
          <w:shd w:val="clear" w:color="auto" w:fill="FFFFFF"/>
        </w:rPr>
        <w:t>;</w:t>
      </w:r>
      <w:r w:rsidRPr="007B12B4">
        <w:rPr>
          <w:color w:val="000000" w:themeColor="text1"/>
          <w:sz w:val="28"/>
          <w:szCs w:val="28"/>
          <w:shd w:val="clear" w:color="auto" w:fill="FFFFFF"/>
        </w:rPr>
        <w:t>;</w:t>
      </w:r>
    </w:p>
    <w:p w14:paraId="29DE7364" w14:textId="4E95B514" w:rsidR="00C36624" w:rsidRPr="007B12B4" w:rsidRDefault="00C36624" w:rsidP="0078765D">
      <w:pPr>
        <w:numPr>
          <w:ilvl w:val="0"/>
          <w:numId w:val="79"/>
        </w:numPr>
        <w:pBdr>
          <w:top w:val="nil"/>
          <w:left w:val="nil"/>
          <w:bottom w:val="nil"/>
          <w:right w:val="nil"/>
          <w:between w:val="nil"/>
        </w:pBdr>
        <w:shd w:val="clear" w:color="auto" w:fill="FFFFFF"/>
        <w:spacing w:after="150"/>
        <w:ind w:left="0" w:firstLine="709"/>
        <w:jc w:val="both"/>
        <w:rPr>
          <w:color w:val="000000" w:themeColor="text1"/>
          <w:sz w:val="28"/>
        </w:rPr>
      </w:pPr>
      <w:r w:rsidRPr="007B12B4">
        <w:rPr>
          <w:color w:val="000000" w:themeColor="text1"/>
          <w:sz w:val="28"/>
          <w:szCs w:val="28"/>
          <w:shd w:val="clear" w:color="auto" w:fill="FFFFFF"/>
        </w:rPr>
        <w:t>траса платежу – маршрут проходження грошових коштів за банківськими рахунками від відправника (ініціатора платежу) до отримувача;</w:t>
      </w:r>
    </w:p>
    <w:p w14:paraId="00000073" w14:textId="77777777" w:rsidR="00315DAE" w:rsidRPr="007B12B4" w:rsidRDefault="00FF10A0" w:rsidP="0078765D">
      <w:pPr>
        <w:numPr>
          <w:ilvl w:val="0"/>
          <w:numId w:val="7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українська компанія – юридична особа, яка створена та зареєстрована відповідно до законодавства України;</w:t>
      </w:r>
    </w:p>
    <w:p w14:paraId="00000074" w14:textId="2641DEEF" w:rsidR="00315DAE" w:rsidRPr="007B12B4" w:rsidRDefault="00FF10A0" w:rsidP="0078765D">
      <w:pPr>
        <w:numPr>
          <w:ilvl w:val="0"/>
          <w:numId w:val="79"/>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24" w:name="bookmark=id.2xcytpi" w:colFirst="0" w:colLast="0"/>
      <w:bookmarkEnd w:id="24"/>
      <w:r w:rsidRPr="007B12B4">
        <w:rPr>
          <w:color w:val="000000" w:themeColor="text1"/>
          <w:sz w:val="28"/>
          <w:szCs w:val="28"/>
        </w:rPr>
        <w:t xml:space="preserve">уповноважена особа Національного банку – </w:t>
      </w:r>
      <w:r w:rsidR="00C36624" w:rsidRPr="007B12B4">
        <w:rPr>
          <w:color w:val="000000" w:themeColor="text1"/>
          <w:sz w:val="28"/>
          <w:szCs w:val="28"/>
        </w:rPr>
        <w:t>Голова Національного банку, перший заступник Голови Національного банку, заступник Голови Національного банку, керівник із ліцензування</w:t>
      </w:r>
      <w:r w:rsidRPr="007B12B4">
        <w:rPr>
          <w:color w:val="000000" w:themeColor="text1"/>
          <w:sz w:val="28"/>
          <w:szCs w:val="28"/>
        </w:rPr>
        <w:t>;</w:t>
      </w:r>
    </w:p>
    <w:p w14:paraId="2079A9E2" w14:textId="4F5604FF" w:rsidR="00225A80" w:rsidRPr="007B12B4" w:rsidRDefault="00FF10A0" w:rsidP="0078765D">
      <w:pPr>
        <w:numPr>
          <w:ilvl w:val="0"/>
          <w:numId w:val="7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lastRenderedPageBreak/>
        <w:t xml:space="preserve">уповноважений представник – фізична особа, яка має право на вчинення відповідних дій від імені фізичної або юридичної особи на підставі закону, статуту, довіреності або іншого документа щодо надання таких повноважень відповідно до </w:t>
      </w:r>
      <w:r w:rsidRPr="00EF1A4C">
        <w:rPr>
          <w:color w:val="000000" w:themeColor="text1"/>
          <w:sz w:val="28"/>
          <w:szCs w:val="28"/>
        </w:rPr>
        <w:t>законодавства</w:t>
      </w:r>
      <w:r w:rsidR="00EF1A4C">
        <w:rPr>
          <w:color w:val="000000" w:themeColor="text1"/>
          <w:sz w:val="28"/>
          <w:szCs w:val="28"/>
        </w:rPr>
        <w:t xml:space="preserve"> України</w:t>
      </w:r>
      <w:r w:rsidRPr="00EF1A4C">
        <w:rPr>
          <w:color w:val="000000" w:themeColor="text1"/>
          <w:sz w:val="28"/>
          <w:szCs w:val="28"/>
        </w:rPr>
        <w:t>;</w:t>
      </w:r>
    </w:p>
    <w:p w14:paraId="43F44C4B" w14:textId="44E9C2DD" w:rsidR="00F00C96" w:rsidRPr="007B12B4" w:rsidRDefault="00F00C96" w:rsidP="0078765D">
      <w:pPr>
        <w:numPr>
          <w:ilvl w:val="0"/>
          <w:numId w:val="79"/>
        </w:numPr>
        <w:pBdr>
          <w:top w:val="nil"/>
          <w:left w:val="nil"/>
          <w:bottom w:val="nil"/>
          <w:right w:val="nil"/>
          <w:between w:val="nil"/>
        </w:pBdr>
        <w:shd w:val="clear" w:color="auto" w:fill="FFFFFF"/>
        <w:spacing w:after="150"/>
        <w:ind w:left="0" w:firstLine="709"/>
        <w:jc w:val="both"/>
        <w:rPr>
          <w:color w:val="000000" w:themeColor="text1"/>
          <w:sz w:val="28"/>
          <w:szCs w:val="28"/>
          <w:lang w:eastAsia="uk-UA"/>
        </w:rPr>
      </w:pPr>
      <w:r w:rsidRPr="007B12B4">
        <w:rPr>
          <w:color w:val="000000" w:themeColor="text1"/>
          <w:sz w:val="28"/>
          <w:szCs w:val="28"/>
        </w:rPr>
        <w:t>філія страховика-нерезидента – постійне представництво страховика-нерезидента у формі філії;</w:t>
      </w:r>
    </w:p>
    <w:p w14:paraId="648CF30B" w14:textId="04016109" w:rsidR="00225A80" w:rsidRPr="007B12B4" w:rsidRDefault="00225A80" w:rsidP="0078765D">
      <w:pPr>
        <w:numPr>
          <w:ilvl w:val="0"/>
          <w:numId w:val="79"/>
        </w:numPr>
        <w:pBdr>
          <w:top w:val="nil"/>
          <w:left w:val="nil"/>
          <w:bottom w:val="nil"/>
          <w:right w:val="nil"/>
          <w:between w:val="nil"/>
        </w:pBdr>
        <w:shd w:val="clear" w:color="auto" w:fill="FFFFFF"/>
        <w:spacing w:after="150"/>
        <w:ind w:left="0" w:firstLine="709"/>
        <w:jc w:val="both"/>
        <w:rPr>
          <w:color w:val="000000" w:themeColor="text1"/>
          <w:sz w:val="28"/>
          <w:szCs w:val="28"/>
          <w:lang w:eastAsia="uk-UA"/>
        </w:rPr>
      </w:pPr>
      <w:r w:rsidRPr="007B12B4">
        <w:rPr>
          <w:color w:val="000000" w:themeColor="text1"/>
          <w:sz w:val="28"/>
          <w:szCs w:val="28"/>
          <w:lang w:eastAsia="uk-UA"/>
        </w:rPr>
        <w:t xml:space="preserve">фінансова установа-юридична особа публічного права </w:t>
      </w:r>
      <w:r w:rsidRPr="007B12B4">
        <w:rPr>
          <w:color w:val="000000" w:themeColor="text1"/>
          <w:sz w:val="28"/>
          <w:szCs w:val="28"/>
        </w:rPr>
        <w:t xml:space="preserve">– </w:t>
      </w:r>
      <w:r w:rsidR="0076058A" w:rsidRPr="007B12B4">
        <w:rPr>
          <w:color w:val="000000" w:themeColor="text1"/>
          <w:sz w:val="28"/>
          <w:szCs w:val="28"/>
        </w:rPr>
        <w:t xml:space="preserve">небанківська </w:t>
      </w:r>
      <w:r w:rsidRPr="007B12B4">
        <w:rPr>
          <w:color w:val="000000" w:themeColor="text1"/>
          <w:sz w:val="28"/>
          <w:szCs w:val="28"/>
          <w:lang w:eastAsia="uk-UA"/>
        </w:rPr>
        <w:t xml:space="preserve">фінансова установа, яка створюється розпорядчим актом Президента України, органу державної влади, органу влади Автономної Республіки Крим або органу місцевого самоврядування й уповноважена надавати фінансові послуги (крім фінансових установ, які мають статус </w:t>
      </w:r>
      <w:bookmarkStart w:id="25" w:name="_Hlk58362363"/>
      <w:r w:rsidRPr="007B12B4">
        <w:rPr>
          <w:color w:val="000000" w:themeColor="text1"/>
          <w:sz w:val="28"/>
          <w:szCs w:val="28"/>
          <w:lang w:eastAsia="uk-UA"/>
        </w:rPr>
        <w:t>міжурядових міжнародних організацій</w:t>
      </w:r>
      <w:bookmarkEnd w:id="25"/>
      <w:r w:rsidRPr="007B12B4">
        <w:rPr>
          <w:color w:val="000000" w:themeColor="text1"/>
          <w:sz w:val="28"/>
          <w:szCs w:val="28"/>
          <w:lang w:eastAsia="uk-UA"/>
        </w:rPr>
        <w:t>; Державної казначейської служби України; державних цільових фондів)</w:t>
      </w:r>
      <w:r w:rsidRPr="007B12B4">
        <w:rPr>
          <w:color w:val="000000" w:themeColor="text1"/>
          <w:sz w:val="28"/>
          <w:szCs w:val="28"/>
        </w:rPr>
        <w:t>;</w:t>
      </w:r>
    </w:p>
    <w:p w14:paraId="00000078" w14:textId="074E0F6E" w:rsidR="00315DAE" w:rsidRPr="007B12B4" w:rsidRDefault="00FF10A0" w:rsidP="0078765D">
      <w:pPr>
        <w:numPr>
          <w:ilvl w:val="0"/>
          <w:numId w:val="7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члени правління – особи, що входять до складу</w:t>
      </w:r>
      <w:r w:rsidR="00564AE2" w:rsidRPr="007B12B4">
        <w:rPr>
          <w:color w:val="000000" w:themeColor="text1"/>
          <w:sz w:val="28"/>
          <w:szCs w:val="28"/>
        </w:rPr>
        <w:t xml:space="preserve"> колегіального</w:t>
      </w:r>
      <w:r w:rsidRPr="007B12B4">
        <w:rPr>
          <w:color w:val="000000" w:themeColor="text1"/>
          <w:sz w:val="28"/>
          <w:szCs w:val="28"/>
        </w:rPr>
        <w:t xml:space="preserve"> виконавчого органу надавача фінансових послуг;</w:t>
      </w:r>
    </w:p>
    <w:p w14:paraId="00000079" w14:textId="48123F6E" w:rsidR="00315DAE" w:rsidRPr="007B12B4" w:rsidRDefault="00FF10A0" w:rsidP="0078765D">
      <w:pPr>
        <w:numPr>
          <w:ilvl w:val="0"/>
          <w:numId w:val="79"/>
        </w:numPr>
        <w:pBdr>
          <w:top w:val="nil"/>
          <w:left w:val="nil"/>
          <w:bottom w:val="nil"/>
          <w:right w:val="nil"/>
          <w:between w:val="nil"/>
        </w:pBdr>
        <w:shd w:val="clear" w:color="auto" w:fill="FFFFFF"/>
        <w:ind w:left="0" w:firstLine="709"/>
        <w:jc w:val="both"/>
        <w:rPr>
          <w:color w:val="000000" w:themeColor="text1"/>
          <w:sz w:val="28"/>
          <w:szCs w:val="28"/>
        </w:rPr>
      </w:pPr>
      <w:r w:rsidRPr="007B12B4">
        <w:rPr>
          <w:color w:val="000000" w:themeColor="text1"/>
          <w:sz w:val="28"/>
          <w:szCs w:val="28"/>
        </w:rPr>
        <w:t xml:space="preserve"> члени ради – особи, що входять до складу колегіального органу надавача фінансових послуг, який в межах компетенції, визначеної законодавством України та статутом надавача фінансових послуг, здійснює управління надавачем фінансових послуг, а також контролює та регулює діяльність виконавчого органу (правління) надавача фінансових послуг</w:t>
      </w:r>
      <w:r w:rsidR="00790A8C">
        <w:rPr>
          <w:color w:val="000000" w:themeColor="text1"/>
          <w:sz w:val="28"/>
          <w:szCs w:val="28"/>
        </w:rPr>
        <w:t>.</w:t>
      </w:r>
    </w:p>
    <w:p w14:paraId="0000007B" w14:textId="61473C13" w:rsidR="00315DAE" w:rsidRPr="007B12B4" w:rsidRDefault="00FF10A0" w:rsidP="0076058A">
      <w:pPr>
        <w:shd w:val="clear" w:color="auto" w:fill="FFFFFF"/>
        <w:spacing w:after="150"/>
        <w:ind w:firstLine="709"/>
        <w:jc w:val="both"/>
        <w:rPr>
          <w:color w:val="000000" w:themeColor="text1"/>
          <w:sz w:val="28"/>
          <w:szCs w:val="28"/>
        </w:rPr>
      </w:pPr>
      <w:r w:rsidRPr="007B12B4">
        <w:rPr>
          <w:color w:val="000000" w:themeColor="text1"/>
          <w:sz w:val="28"/>
          <w:szCs w:val="28"/>
        </w:rPr>
        <w:t>Інші терміни в цьому Положенні вживаються у значеннях, наведених у</w:t>
      </w:r>
      <w:r w:rsidR="00A433B9" w:rsidRPr="007B12B4">
        <w:rPr>
          <w:color w:val="000000" w:themeColor="text1"/>
          <w:sz w:val="28"/>
          <w:szCs w:val="28"/>
        </w:rPr>
        <w:t xml:space="preserve"> </w:t>
      </w:r>
      <w:hyperlink r:id="rId14" w:anchor="n99">
        <w:r w:rsidRPr="007B12B4">
          <w:rPr>
            <w:color w:val="000000" w:themeColor="text1"/>
            <w:sz w:val="28"/>
            <w:szCs w:val="28"/>
          </w:rPr>
          <w:t>Законі</w:t>
        </w:r>
        <w:r w:rsidR="00A433B9" w:rsidRPr="007B12B4">
          <w:rPr>
            <w:color w:val="000000" w:themeColor="text1"/>
            <w:sz w:val="28"/>
            <w:szCs w:val="28"/>
          </w:rPr>
          <w:t xml:space="preserve"> </w:t>
        </w:r>
        <w:r w:rsidRPr="007B12B4">
          <w:rPr>
            <w:color w:val="000000" w:themeColor="text1"/>
            <w:sz w:val="28"/>
            <w:szCs w:val="28"/>
          </w:rPr>
          <w:t>про фінансові послуги</w:t>
        </w:r>
      </w:hyperlink>
      <w:r w:rsidR="0041527A" w:rsidRPr="007B12B4">
        <w:rPr>
          <w:color w:val="000000" w:themeColor="text1"/>
          <w:sz w:val="28"/>
          <w:szCs w:val="28"/>
        </w:rPr>
        <w:t xml:space="preserve">, </w:t>
      </w:r>
      <w:r w:rsidRPr="007B12B4">
        <w:rPr>
          <w:color w:val="000000" w:themeColor="text1"/>
          <w:sz w:val="28"/>
          <w:szCs w:val="28"/>
        </w:rPr>
        <w:t>інших законах України</w:t>
      </w:r>
      <w:r w:rsidR="0041527A" w:rsidRPr="007B12B4">
        <w:rPr>
          <w:color w:val="000000" w:themeColor="text1"/>
          <w:sz w:val="28"/>
          <w:szCs w:val="28"/>
        </w:rPr>
        <w:t xml:space="preserve"> та нормативно-правових актах Національного банку</w:t>
      </w:r>
      <w:r w:rsidR="00B91E1D">
        <w:rPr>
          <w:color w:val="000000" w:themeColor="text1"/>
          <w:sz w:val="28"/>
          <w:szCs w:val="28"/>
        </w:rPr>
        <w:t xml:space="preserve"> з питань регулювання ринків фінансових послуг</w:t>
      </w:r>
      <w:r w:rsidR="0041527A" w:rsidRPr="007B12B4">
        <w:rPr>
          <w:color w:val="000000" w:themeColor="text1"/>
          <w:sz w:val="28"/>
          <w:szCs w:val="28"/>
        </w:rPr>
        <w:t>.</w:t>
      </w:r>
    </w:p>
    <w:p w14:paraId="487ADB2B" w14:textId="77777777" w:rsidR="006B1E75" w:rsidRDefault="00FF10A0" w:rsidP="0078765D">
      <w:pPr>
        <w:numPr>
          <w:ilvl w:val="0"/>
          <w:numId w:val="135"/>
        </w:numPr>
        <w:pBdr>
          <w:top w:val="nil"/>
          <w:left w:val="nil"/>
          <w:bottom w:val="nil"/>
          <w:right w:val="nil"/>
          <w:between w:val="nil"/>
        </w:pBdr>
        <w:shd w:val="clear" w:color="auto" w:fill="FFFFFF"/>
        <w:tabs>
          <w:tab w:val="left" w:pos="1134"/>
        </w:tabs>
        <w:spacing w:after="150"/>
        <w:ind w:left="0" w:firstLine="709"/>
        <w:jc w:val="both"/>
        <w:rPr>
          <w:color w:val="000000" w:themeColor="text1"/>
          <w:sz w:val="28"/>
          <w:szCs w:val="28"/>
        </w:rPr>
      </w:pPr>
      <w:r w:rsidRPr="007B12B4">
        <w:rPr>
          <w:color w:val="000000" w:themeColor="text1"/>
          <w:sz w:val="28"/>
          <w:szCs w:val="28"/>
        </w:rPr>
        <w:t>Національний банк</w:t>
      </w:r>
      <w:r w:rsidR="006B1E75">
        <w:rPr>
          <w:color w:val="000000" w:themeColor="text1"/>
          <w:sz w:val="28"/>
          <w:szCs w:val="28"/>
        </w:rPr>
        <w:t>:</w:t>
      </w:r>
    </w:p>
    <w:p w14:paraId="480979A8" w14:textId="71820D5D" w:rsidR="006B1E75" w:rsidRDefault="006B1E75" w:rsidP="00D80C22">
      <w:pPr>
        <w:pBdr>
          <w:top w:val="nil"/>
          <w:left w:val="nil"/>
          <w:bottom w:val="nil"/>
          <w:right w:val="nil"/>
          <w:between w:val="nil"/>
        </w:pBdr>
        <w:shd w:val="clear" w:color="auto" w:fill="FFFFFF"/>
        <w:tabs>
          <w:tab w:val="left" w:pos="1134"/>
        </w:tabs>
        <w:spacing w:after="150"/>
        <w:ind w:firstLine="709"/>
        <w:jc w:val="both"/>
        <w:rPr>
          <w:color w:val="000000" w:themeColor="text1"/>
          <w:sz w:val="28"/>
          <w:szCs w:val="28"/>
        </w:rPr>
      </w:pPr>
      <w:r>
        <w:rPr>
          <w:color w:val="000000" w:themeColor="text1"/>
          <w:sz w:val="28"/>
          <w:szCs w:val="28"/>
        </w:rPr>
        <w:t>1)</w:t>
      </w:r>
      <w:r w:rsidR="00FF10A0" w:rsidRPr="007B12B4">
        <w:rPr>
          <w:color w:val="000000" w:themeColor="text1"/>
          <w:sz w:val="28"/>
          <w:szCs w:val="28"/>
        </w:rPr>
        <w:t xml:space="preserve"> під час вчинення дій, передбачених цим Положенням, керується принципами, передбаченими </w:t>
      </w:r>
      <w:hyperlink r:id="rId15" w:anchor="n883">
        <w:r w:rsidR="00FF10A0" w:rsidRPr="007B12B4">
          <w:rPr>
            <w:color w:val="000000" w:themeColor="text1"/>
            <w:sz w:val="28"/>
            <w:szCs w:val="28"/>
          </w:rPr>
          <w:t>пунктами 1-5</w:t>
        </w:r>
      </w:hyperlink>
      <w:r w:rsidR="00FF10A0" w:rsidRPr="007B12B4">
        <w:rPr>
          <w:color w:val="000000" w:themeColor="text1"/>
          <w:sz w:val="28"/>
          <w:szCs w:val="28"/>
        </w:rPr>
        <w:t> частини першої статті 29 та статтею 34 Закону про фінансові послуги</w:t>
      </w:r>
      <w:r>
        <w:rPr>
          <w:color w:val="000000" w:themeColor="text1"/>
          <w:sz w:val="28"/>
          <w:szCs w:val="28"/>
        </w:rPr>
        <w:t xml:space="preserve">; </w:t>
      </w:r>
    </w:p>
    <w:p w14:paraId="0000007C" w14:textId="7CB07ABB" w:rsidR="00315DAE" w:rsidRPr="007B12B4" w:rsidRDefault="006B1E75" w:rsidP="00D80C22">
      <w:pPr>
        <w:pBdr>
          <w:top w:val="nil"/>
          <w:left w:val="nil"/>
          <w:bottom w:val="nil"/>
          <w:right w:val="nil"/>
          <w:between w:val="nil"/>
        </w:pBdr>
        <w:shd w:val="clear" w:color="auto" w:fill="FFFFFF"/>
        <w:tabs>
          <w:tab w:val="left" w:pos="1134"/>
        </w:tabs>
        <w:spacing w:after="150"/>
        <w:ind w:firstLine="709"/>
        <w:jc w:val="both"/>
        <w:rPr>
          <w:color w:val="000000" w:themeColor="text1"/>
          <w:sz w:val="28"/>
          <w:szCs w:val="28"/>
        </w:rPr>
      </w:pPr>
      <w:r>
        <w:rPr>
          <w:color w:val="000000" w:themeColor="text1"/>
          <w:sz w:val="28"/>
          <w:szCs w:val="28"/>
        </w:rPr>
        <w:t xml:space="preserve">2) </w:t>
      </w:r>
      <w:r w:rsidR="002C3F57">
        <w:rPr>
          <w:color w:val="000000" w:themeColor="text1"/>
          <w:sz w:val="28"/>
          <w:szCs w:val="28"/>
        </w:rPr>
        <w:t xml:space="preserve">здійснює контроль за дотриманням вимог цього Положення в порядку, визначеному нормативно-правовими актами Національного банку з </w:t>
      </w:r>
      <w:r w:rsidR="002C3F57" w:rsidRPr="00D80C22">
        <w:rPr>
          <w:color w:val="000000" w:themeColor="text1"/>
          <w:sz w:val="28"/>
          <w:szCs w:val="28"/>
        </w:rPr>
        <w:t xml:space="preserve">питань здійснення безвиїзного нагляду </w:t>
      </w:r>
      <w:r w:rsidR="00D80C22" w:rsidRPr="00D80C22">
        <w:rPr>
          <w:color w:val="000000" w:themeColor="text1"/>
          <w:sz w:val="28"/>
          <w:szCs w:val="28"/>
        </w:rPr>
        <w:t>та організації, проведення та оформлення результатів інспекційних перевірок на ринках небанківських фінансових послуг.</w:t>
      </w:r>
      <w:bookmarkStart w:id="26" w:name="bookmark=id.1ci93xb" w:colFirst="0" w:colLast="0"/>
      <w:bookmarkEnd w:id="26"/>
    </w:p>
    <w:p w14:paraId="0000007D" w14:textId="5EA2D344" w:rsidR="00315DAE" w:rsidRPr="007B12B4" w:rsidRDefault="00FF10A0" w:rsidP="0078765D">
      <w:pPr>
        <w:pStyle w:val="a9"/>
        <w:numPr>
          <w:ilvl w:val="0"/>
          <w:numId w:val="136"/>
        </w:numPr>
        <w:pBdr>
          <w:top w:val="nil"/>
          <w:left w:val="nil"/>
          <w:bottom w:val="nil"/>
          <w:right w:val="nil"/>
          <w:between w:val="nil"/>
        </w:pBdr>
        <w:spacing w:before="240" w:after="240"/>
        <w:ind w:left="0" w:firstLine="709"/>
        <w:jc w:val="center"/>
        <w:outlineLvl w:val="1"/>
        <w:rPr>
          <w:color w:val="000000" w:themeColor="text1"/>
          <w:sz w:val="28"/>
          <w:szCs w:val="28"/>
          <w:lang w:val="uk-UA"/>
        </w:rPr>
      </w:pPr>
      <w:bookmarkStart w:id="27" w:name="_Toc55216237"/>
      <w:r w:rsidRPr="007B12B4">
        <w:rPr>
          <w:color w:val="000000" w:themeColor="text1"/>
          <w:sz w:val="28"/>
          <w:szCs w:val="28"/>
          <w:lang w:val="uk-UA"/>
        </w:rPr>
        <w:t>Загальні вимоги до документів, що подаються Національному банку</w:t>
      </w:r>
      <w:bookmarkEnd w:id="27"/>
    </w:p>
    <w:p w14:paraId="0000007E" w14:textId="77777777" w:rsidR="00315DAE" w:rsidRPr="007B12B4" w:rsidRDefault="00FF10A0" w:rsidP="0078765D">
      <w:pPr>
        <w:numPr>
          <w:ilvl w:val="0"/>
          <w:numId w:val="135"/>
        </w:numPr>
        <w:pBdr>
          <w:top w:val="nil"/>
          <w:left w:val="nil"/>
          <w:bottom w:val="nil"/>
          <w:right w:val="nil"/>
          <w:between w:val="nil"/>
        </w:pBdr>
        <w:tabs>
          <w:tab w:val="left" w:pos="1134"/>
        </w:tabs>
        <w:spacing w:after="150"/>
        <w:ind w:left="0" w:firstLine="709"/>
        <w:jc w:val="both"/>
        <w:rPr>
          <w:color w:val="000000" w:themeColor="text1"/>
          <w:sz w:val="28"/>
          <w:szCs w:val="28"/>
        </w:rPr>
      </w:pPr>
      <w:r w:rsidRPr="007B12B4">
        <w:rPr>
          <w:color w:val="000000" w:themeColor="text1"/>
          <w:sz w:val="28"/>
          <w:szCs w:val="28"/>
        </w:rPr>
        <w:t>Заявник подає до Національного банку документи в межах здійснення процедур за цим Положенням згідно з визначеними цим Положенням переліками та вимогами</w:t>
      </w:r>
      <w:bookmarkStart w:id="28" w:name="bookmark=id.3whwml4" w:colFirst="0" w:colLast="0"/>
      <w:bookmarkEnd w:id="28"/>
      <w:r w:rsidRPr="007B12B4">
        <w:rPr>
          <w:color w:val="000000" w:themeColor="text1"/>
          <w:sz w:val="28"/>
          <w:szCs w:val="28"/>
        </w:rPr>
        <w:t>.</w:t>
      </w:r>
    </w:p>
    <w:p w14:paraId="0000007F" w14:textId="77777777" w:rsidR="00315DAE" w:rsidRPr="007B12B4" w:rsidRDefault="00FF10A0" w:rsidP="0078765D">
      <w:pPr>
        <w:numPr>
          <w:ilvl w:val="0"/>
          <w:numId w:val="135"/>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lastRenderedPageBreak/>
        <w:t>Заявник має право подати до Національного банку додаткові документи щодо його звернення з письмовим обґрунтуванням доцільності їх подання.</w:t>
      </w:r>
      <w:bookmarkStart w:id="29" w:name="bookmark=id.qsh70q" w:colFirst="0" w:colLast="0"/>
      <w:bookmarkEnd w:id="29"/>
    </w:p>
    <w:p w14:paraId="00000080" w14:textId="77777777" w:rsidR="00315DAE" w:rsidRPr="007B12B4" w:rsidRDefault="00FF10A0" w:rsidP="0078765D">
      <w:pPr>
        <w:numPr>
          <w:ilvl w:val="0"/>
          <w:numId w:val="135"/>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Заявник несе відповідальність за повноту та достовірність даних, що містяться в поданих до Національного банку документах.</w:t>
      </w:r>
      <w:bookmarkStart w:id="30" w:name="bookmark=id.3as4poj" w:colFirst="0" w:colLast="0"/>
      <w:bookmarkEnd w:id="30"/>
    </w:p>
    <w:p w14:paraId="00000081" w14:textId="6A287ACF" w:rsidR="00315DAE" w:rsidRPr="007B12B4" w:rsidRDefault="00FF10A0" w:rsidP="0078765D">
      <w:pPr>
        <w:numPr>
          <w:ilvl w:val="0"/>
          <w:numId w:val="135"/>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Документи, що подаються до Національного банку відповідно до цього Положення, мають викладатися українською мовою</w:t>
      </w:r>
      <w:r w:rsidR="00E53C41" w:rsidRPr="007B12B4">
        <w:rPr>
          <w:color w:val="000000" w:themeColor="text1"/>
          <w:sz w:val="28"/>
          <w:szCs w:val="28"/>
        </w:rPr>
        <w:t>,</w:t>
      </w:r>
      <w:r w:rsidRPr="007B12B4">
        <w:rPr>
          <w:color w:val="000000" w:themeColor="text1"/>
          <w:sz w:val="28"/>
          <w:szCs w:val="28"/>
        </w:rPr>
        <w:t xml:space="preserve"> не містити виправлень і </w:t>
      </w:r>
      <w:proofErr w:type="spellStart"/>
      <w:r w:rsidRPr="007B12B4">
        <w:rPr>
          <w:color w:val="000000" w:themeColor="text1"/>
          <w:sz w:val="28"/>
          <w:szCs w:val="28"/>
        </w:rPr>
        <w:t>неточностей</w:t>
      </w:r>
      <w:bookmarkStart w:id="31" w:name="bookmark=id.1pxezwc" w:colFirst="0" w:colLast="0"/>
      <w:bookmarkEnd w:id="31"/>
      <w:proofErr w:type="spellEnd"/>
      <w:r w:rsidR="00E53C41" w:rsidRPr="007B12B4">
        <w:rPr>
          <w:color w:val="000000" w:themeColor="text1"/>
          <w:sz w:val="28"/>
          <w:szCs w:val="28"/>
        </w:rPr>
        <w:t xml:space="preserve">, а також розбіжностей між відомостями, викладеними у них, та/або отриманими з </w:t>
      </w:r>
      <w:r w:rsidR="00E95B8B">
        <w:rPr>
          <w:color w:val="000000" w:themeColor="text1"/>
          <w:sz w:val="28"/>
          <w:szCs w:val="28"/>
        </w:rPr>
        <w:t>офіційних</w:t>
      </w:r>
      <w:r w:rsidR="00E53C41" w:rsidRPr="007B12B4">
        <w:rPr>
          <w:color w:val="000000" w:themeColor="text1"/>
          <w:sz w:val="28"/>
          <w:szCs w:val="28"/>
        </w:rPr>
        <w:t xml:space="preserve"> джерел</w:t>
      </w:r>
      <w:r w:rsidRPr="007B12B4">
        <w:rPr>
          <w:color w:val="000000" w:themeColor="text1"/>
          <w:sz w:val="28"/>
          <w:szCs w:val="28"/>
        </w:rPr>
        <w:t>.</w:t>
      </w:r>
    </w:p>
    <w:p w14:paraId="00000082" w14:textId="0324DABB" w:rsidR="00315DAE" w:rsidRPr="007B12B4" w:rsidRDefault="00FF10A0" w:rsidP="0078765D">
      <w:pPr>
        <w:numPr>
          <w:ilvl w:val="0"/>
          <w:numId w:val="135"/>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Документи, складені іноземною мовою, для подання до Національного банку мають перекладатися на українську мову (справжність підпису перекладача засвідчується нотаріально). Не перекладаються на українську мову документи, складені іноземною мовою, у разі одночасного наведення їх тексту українською мовою.</w:t>
      </w:r>
      <w:bookmarkStart w:id="32" w:name="bookmark=id.49x2ik5" w:colFirst="0" w:colLast="0"/>
      <w:bookmarkEnd w:id="32"/>
    </w:p>
    <w:p w14:paraId="00000083" w14:textId="1E244BB8" w:rsidR="00315DAE" w:rsidRPr="007B12B4" w:rsidRDefault="00FF10A0" w:rsidP="0078765D">
      <w:pPr>
        <w:numPr>
          <w:ilvl w:val="0"/>
          <w:numId w:val="135"/>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Документи, які видані в іноземній країні, для подання до Національного банку мають</w:t>
      </w:r>
      <w:r w:rsidR="00807B66" w:rsidRPr="007B12B4">
        <w:rPr>
          <w:color w:val="000000" w:themeColor="text1"/>
          <w:sz w:val="28"/>
          <w:szCs w:val="28"/>
        </w:rPr>
        <w:t xml:space="preserve"> бути</w:t>
      </w:r>
      <w:r w:rsidRPr="007B12B4">
        <w:rPr>
          <w:color w:val="000000" w:themeColor="text1"/>
          <w:sz w:val="28"/>
          <w:szCs w:val="28"/>
        </w:rPr>
        <w:t xml:space="preserve"> легаліз</w:t>
      </w:r>
      <w:r w:rsidR="00807B66" w:rsidRPr="007B12B4">
        <w:rPr>
          <w:color w:val="000000" w:themeColor="text1"/>
          <w:sz w:val="28"/>
          <w:szCs w:val="28"/>
        </w:rPr>
        <w:t>овані</w:t>
      </w:r>
      <w:r w:rsidRPr="007B12B4">
        <w:rPr>
          <w:color w:val="000000" w:themeColor="text1"/>
          <w:sz w:val="28"/>
          <w:szCs w:val="28"/>
        </w:rPr>
        <w:t xml:space="preserve"> в установленому законом порядку, якщо інше не передбачено міжнародними договорами, згода на обов’язковість яких надана Верховною Радою України.</w:t>
      </w:r>
      <w:bookmarkStart w:id="33" w:name="bookmark=id.2p2csry" w:colFirst="0" w:colLast="0"/>
      <w:bookmarkEnd w:id="33"/>
    </w:p>
    <w:p w14:paraId="00000084" w14:textId="6620B586"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Заявник у разі неможливості дотримання </w:t>
      </w:r>
      <w:r w:rsidRPr="007B12B4">
        <w:rPr>
          <w:color w:val="000000" w:themeColor="text1"/>
          <w:sz w:val="28"/>
          <w:szCs w:val="28"/>
          <w:lang w:eastAsia="ru-RU"/>
        </w:rPr>
        <w:t xml:space="preserve">визначених пунктом </w:t>
      </w:r>
      <w:r w:rsidR="005C20CE" w:rsidRPr="007B12B4">
        <w:rPr>
          <w:color w:val="000000" w:themeColor="text1"/>
          <w:sz w:val="28"/>
          <w:szCs w:val="28"/>
          <w:lang w:eastAsia="ru-RU"/>
        </w:rPr>
        <w:t>11</w:t>
      </w:r>
      <w:r w:rsidRPr="007B12B4">
        <w:rPr>
          <w:color w:val="000000" w:themeColor="text1"/>
          <w:sz w:val="28"/>
          <w:szCs w:val="28"/>
          <w:lang w:eastAsia="ru-RU"/>
        </w:rPr>
        <w:t xml:space="preserve"> глави 2 розділу І цього</w:t>
      </w:r>
      <w:r w:rsidRPr="007B12B4">
        <w:rPr>
          <w:color w:val="000000" w:themeColor="text1"/>
          <w:sz w:val="28"/>
          <w:szCs w:val="28"/>
        </w:rPr>
        <w:t xml:space="preserve"> Положення вимог щодо оформлення документів, виданих в іноземній країні, з незалежних від нього причин</w:t>
      </w:r>
      <w:r w:rsidR="00AD348F" w:rsidRPr="007B12B4">
        <w:rPr>
          <w:color w:val="000000" w:themeColor="text1"/>
          <w:sz w:val="28"/>
          <w:szCs w:val="28"/>
        </w:rPr>
        <w:t>,</w:t>
      </w:r>
      <w:r w:rsidRPr="007B12B4">
        <w:rPr>
          <w:color w:val="000000" w:themeColor="text1"/>
          <w:sz w:val="28"/>
          <w:szCs w:val="28"/>
        </w:rPr>
        <w:t xml:space="preserve"> подає до Національного банку відповідні обґрунтовані пояснення. Національний банк має право розглянути документи, видані в іноземній країні, оформлені без дотримання </w:t>
      </w:r>
      <w:r w:rsidRPr="007B12B4">
        <w:rPr>
          <w:color w:val="000000" w:themeColor="text1"/>
          <w:sz w:val="28"/>
          <w:szCs w:val="28"/>
          <w:lang w:eastAsia="ru-RU"/>
        </w:rPr>
        <w:t xml:space="preserve">визначених пунктом </w:t>
      </w:r>
      <w:r w:rsidR="005C20CE" w:rsidRPr="007B12B4">
        <w:rPr>
          <w:color w:val="000000" w:themeColor="text1"/>
          <w:sz w:val="28"/>
          <w:szCs w:val="28"/>
          <w:lang w:eastAsia="ru-RU"/>
        </w:rPr>
        <w:t>11</w:t>
      </w:r>
      <w:r w:rsidRPr="007B12B4">
        <w:rPr>
          <w:color w:val="000000" w:themeColor="text1"/>
          <w:sz w:val="28"/>
          <w:szCs w:val="28"/>
          <w:lang w:eastAsia="ru-RU"/>
        </w:rPr>
        <w:t xml:space="preserve"> глави 2 розділу І цього Положення</w:t>
      </w:r>
      <w:r w:rsidRPr="007B12B4">
        <w:rPr>
          <w:color w:val="000000" w:themeColor="text1"/>
          <w:sz w:val="28"/>
          <w:szCs w:val="28"/>
        </w:rPr>
        <w:t xml:space="preserve"> вимог, якщо </w:t>
      </w:r>
      <w:r w:rsidR="0017087F">
        <w:rPr>
          <w:color w:val="000000" w:themeColor="text1"/>
          <w:sz w:val="28"/>
          <w:szCs w:val="28"/>
        </w:rPr>
        <w:t>має упевненість</w:t>
      </w:r>
      <w:r w:rsidRPr="007B12B4">
        <w:rPr>
          <w:color w:val="000000" w:themeColor="text1"/>
          <w:sz w:val="28"/>
          <w:szCs w:val="28"/>
        </w:rPr>
        <w:t xml:space="preserve"> щодо достовірності документів і викладеної в них інформації.</w:t>
      </w:r>
      <w:bookmarkStart w:id="34" w:name="bookmark=id.147n2zr" w:colFirst="0" w:colLast="0"/>
      <w:bookmarkEnd w:id="34"/>
    </w:p>
    <w:p w14:paraId="00000085" w14:textId="621D326C" w:rsidR="00315DAE" w:rsidRPr="007B12B4" w:rsidRDefault="009C2E9C" w:rsidP="0078765D">
      <w:pPr>
        <w:numPr>
          <w:ilvl w:val="0"/>
          <w:numId w:val="135"/>
        </w:numPr>
        <w:pBdr>
          <w:top w:val="nil"/>
          <w:left w:val="nil"/>
          <w:bottom w:val="nil"/>
          <w:right w:val="nil"/>
          <w:between w:val="nil"/>
        </w:pBdr>
        <w:tabs>
          <w:tab w:val="left" w:pos="1276"/>
        </w:tabs>
        <w:spacing w:after="150"/>
        <w:ind w:left="0" w:firstLine="709"/>
        <w:jc w:val="both"/>
        <w:rPr>
          <w:color w:val="000000" w:themeColor="text1"/>
          <w:sz w:val="28"/>
          <w:szCs w:val="28"/>
        </w:rPr>
      </w:pPr>
      <w:r w:rsidRPr="007B12B4">
        <w:rPr>
          <w:color w:val="000000" w:themeColor="text1"/>
          <w:sz w:val="28"/>
          <w:szCs w:val="28"/>
        </w:rPr>
        <w:t>Копія д</w:t>
      </w:r>
      <w:r w:rsidR="00FF10A0" w:rsidRPr="007B12B4">
        <w:rPr>
          <w:color w:val="000000" w:themeColor="text1"/>
          <w:sz w:val="28"/>
          <w:szCs w:val="28"/>
        </w:rPr>
        <w:t>окумен</w:t>
      </w:r>
      <w:r w:rsidRPr="007B12B4">
        <w:rPr>
          <w:color w:val="000000" w:themeColor="text1"/>
          <w:sz w:val="28"/>
          <w:szCs w:val="28"/>
        </w:rPr>
        <w:t>тів</w:t>
      </w:r>
      <w:r w:rsidR="00FF10A0" w:rsidRPr="007B12B4">
        <w:rPr>
          <w:color w:val="000000" w:themeColor="text1"/>
          <w:sz w:val="28"/>
          <w:szCs w:val="28"/>
        </w:rPr>
        <w:t xml:space="preserve"> щодо юридичної особи, які видані в іноземній країні та легалізація яких не передбачена міжнародними договорами, згода на обов’язковість яких надана Верховною Радою України, пода</w:t>
      </w:r>
      <w:r w:rsidR="005A6D01">
        <w:rPr>
          <w:color w:val="000000" w:themeColor="text1"/>
          <w:sz w:val="28"/>
          <w:szCs w:val="28"/>
        </w:rPr>
        <w:t>є</w:t>
      </w:r>
      <w:r w:rsidR="00FF10A0" w:rsidRPr="007B12B4">
        <w:rPr>
          <w:color w:val="000000" w:themeColor="text1"/>
          <w:sz w:val="28"/>
          <w:szCs w:val="28"/>
        </w:rPr>
        <w:t>ться до Національного банку за підписом керівника або іншого уповноваженого представника юридичної особи.</w:t>
      </w:r>
      <w:bookmarkStart w:id="35" w:name="bookmark=id.3o7alnk" w:colFirst="0" w:colLast="0"/>
      <w:bookmarkEnd w:id="35"/>
    </w:p>
    <w:p w14:paraId="00000086" w14:textId="15244E5A" w:rsidR="00315DAE" w:rsidRPr="007B12B4" w:rsidRDefault="009C2E9C" w:rsidP="0078765D">
      <w:pPr>
        <w:numPr>
          <w:ilvl w:val="0"/>
          <w:numId w:val="135"/>
        </w:numPr>
        <w:pBdr>
          <w:top w:val="nil"/>
          <w:left w:val="nil"/>
          <w:bottom w:val="nil"/>
          <w:right w:val="nil"/>
          <w:between w:val="nil"/>
        </w:pBdr>
        <w:tabs>
          <w:tab w:val="left" w:pos="1276"/>
        </w:tabs>
        <w:spacing w:after="150"/>
        <w:ind w:left="0" w:firstLine="709"/>
        <w:jc w:val="both"/>
        <w:rPr>
          <w:color w:val="000000" w:themeColor="text1"/>
          <w:sz w:val="28"/>
          <w:szCs w:val="28"/>
        </w:rPr>
      </w:pPr>
      <w:r w:rsidRPr="007B12B4">
        <w:rPr>
          <w:color w:val="000000" w:themeColor="text1"/>
          <w:sz w:val="28"/>
          <w:szCs w:val="28"/>
        </w:rPr>
        <w:t>Копія д</w:t>
      </w:r>
      <w:r w:rsidR="00FF10A0" w:rsidRPr="007B12B4">
        <w:rPr>
          <w:color w:val="000000" w:themeColor="text1"/>
          <w:sz w:val="28"/>
          <w:szCs w:val="28"/>
        </w:rPr>
        <w:t>окумент</w:t>
      </w:r>
      <w:r w:rsidRPr="007B12B4">
        <w:rPr>
          <w:color w:val="000000" w:themeColor="text1"/>
          <w:sz w:val="28"/>
          <w:szCs w:val="28"/>
        </w:rPr>
        <w:t>ів</w:t>
      </w:r>
      <w:r w:rsidR="00FF10A0" w:rsidRPr="007B12B4">
        <w:rPr>
          <w:color w:val="000000" w:themeColor="text1"/>
          <w:sz w:val="28"/>
          <w:szCs w:val="28"/>
        </w:rPr>
        <w:t xml:space="preserve"> щодо фізичної особи, які видані в іноземній країні та легалізація яких не передбачена міжнародними договорами, згода на обов’язковість яких надана Верховною Радою України, пода</w:t>
      </w:r>
      <w:r w:rsidR="00664337">
        <w:rPr>
          <w:color w:val="000000" w:themeColor="text1"/>
          <w:sz w:val="28"/>
          <w:szCs w:val="28"/>
        </w:rPr>
        <w:t>є</w:t>
      </w:r>
      <w:r w:rsidR="00FF10A0" w:rsidRPr="007B12B4">
        <w:rPr>
          <w:color w:val="000000" w:themeColor="text1"/>
          <w:sz w:val="28"/>
          <w:szCs w:val="28"/>
        </w:rPr>
        <w:t>ться до Національного банку за підписом фізичної особи або її уповноваженого представника.</w:t>
      </w:r>
      <w:bookmarkStart w:id="36" w:name="bookmark=id.23ckvvd" w:colFirst="0" w:colLast="0"/>
      <w:bookmarkEnd w:id="36"/>
    </w:p>
    <w:p w14:paraId="00000087" w14:textId="77777777" w:rsidR="00315DAE" w:rsidRPr="007B12B4" w:rsidRDefault="00FF10A0" w:rsidP="0078765D">
      <w:pPr>
        <w:numPr>
          <w:ilvl w:val="0"/>
          <w:numId w:val="135"/>
        </w:numPr>
        <w:pBdr>
          <w:top w:val="nil"/>
          <w:left w:val="nil"/>
          <w:bottom w:val="nil"/>
          <w:right w:val="nil"/>
          <w:between w:val="nil"/>
        </w:pBdr>
        <w:tabs>
          <w:tab w:val="left" w:pos="1276"/>
          <w:tab w:val="left" w:pos="1418"/>
        </w:tabs>
        <w:spacing w:after="150"/>
        <w:ind w:left="0" w:firstLine="709"/>
        <w:jc w:val="both"/>
        <w:rPr>
          <w:color w:val="000000" w:themeColor="text1"/>
          <w:sz w:val="28"/>
          <w:szCs w:val="28"/>
        </w:rPr>
      </w:pPr>
      <w:r w:rsidRPr="007B12B4">
        <w:rPr>
          <w:color w:val="000000" w:themeColor="text1"/>
          <w:sz w:val="28"/>
          <w:szCs w:val="28"/>
        </w:rPr>
        <w:t>Документи, отримані з електронних джерел, засвідчуються підписом:</w:t>
      </w:r>
    </w:p>
    <w:p w14:paraId="00000088" w14:textId="77777777" w:rsidR="00315DAE" w:rsidRPr="007B12B4" w:rsidRDefault="00FF10A0" w:rsidP="0078765D">
      <w:pPr>
        <w:numPr>
          <w:ilvl w:val="0"/>
          <w:numId w:val="73"/>
        </w:numPr>
        <w:pBdr>
          <w:top w:val="nil"/>
          <w:left w:val="nil"/>
          <w:bottom w:val="nil"/>
          <w:right w:val="nil"/>
          <w:between w:val="nil"/>
        </w:pBdr>
        <w:tabs>
          <w:tab w:val="left" w:pos="1134"/>
        </w:tabs>
        <w:spacing w:after="150"/>
        <w:ind w:left="0" w:firstLine="709"/>
        <w:jc w:val="both"/>
        <w:rPr>
          <w:color w:val="000000" w:themeColor="text1"/>
          <w:sz w:val="28"/>
          <w:szCs w:val="28"/>
        </w:rPr>
      </w:pPr>
      <w:bookmarkStart w:id="37" w:name="bookmark=id.ihv636" w:colFirst="0" w:colLast="0"/>
      <w:bookmarkEnd w:id="37"/>
      <w:r w:rsidRPr="007B12B4">
        <w:rPr>
          <w:color w:val="000000" w:themeColor="text1"/>
          <w:sz w:val="28"/>
          <w:szCs w:val="28"/>
        </w:rPr>
        <w:lastRenderedPageBreak/>
        <w:t>фізичної особи, щодо якої такі документи видані, або її уповноваженого представника;</w:t>
      </w:r>
    </w:p>
    <w:p w14:paraId="00000089" w14:textId="77777777" w:rsidR="00315DAE" w:rsidRPr="007B12B4" w:rsidRDefault="00FF10A0" w:rsidP="0078765D">
      <w:pPr>
        <w:numPr>
          <w:ilvl w:val="0"/>
          <w:numId w:val="73"/>
        </w:numPr>
        <w:pBdr>
          <w:top w:val="nil"/>
          <w:left w:val="nil"/>
          <w:bottom w:val="nil"/>
          <w:right w:val="nil"/>
          <w:between w:val="nil"/>
        </w:pBdr>
        <w:tabs>
          <w:tab w:val="left" w:pos="1134"/>
        </w:tabs>
        <w:spacing w:after="150"/>
        <w:ind w:left="0" w:firstLine="709"/>
        <w:jc w:val="both"/>
        <w:rPr>
          <w:color w:val="000000" w:themeColor="text1"/>
          <w:sz w:val="28"/>
          <w:szCs w:val="28"/>
        </w:rPr>
      </w:pPr>
      <w:bookmarkStart w:id="38" w:name="bookmark=id.32hioqz" w:colFirst="0" w:colLast="0"/>
      <w:bookmarkEnd w:id="38"/>
      <w:r w:rsidRPr="007B12B4">
        <w:rPr>
          <w:color w:val="000000" w:themeColor="text1"/>
          <w:sz w:val="28"/>
          <w:szCs w:val="28"/>
        </w:rPr>
        <w:t>уповноваженого представника юридичної особи, щодо якої такі документи видані.</w:t>
      </w:r>
    </w:p>
    <w:p w14:paraId="0000008A" w14:textId="77777777" w:rsidR="00315DAE" w:rsidRPr="007B12B4" w:rsidRDefault="00FF10A0" w:rsidP="0078765D">
      <w:pPr>
        <w:numPr>
          <w:ilvl w:val="0"/>
          <w:numId w:val="135"/>
        </w:numPr>
        <w:pBdr>
          <w:top w:val="nil"/>
          <w:left w:val="nil"/>
          <w:bottom w:val="nil"/>
          <w:right w:val="nil"/>
          <w:between w:val="nil"/>
        </w:pBdr>
        <w:tabs>
          <w:tab w:val="left" w:pos="1134"/>
        </w:tabs>
        <w:spacing w:after="150"/>
        <w:ind w:left="0" w:firstLine="709"/>
        <w:jc w:val="both"/>
        <w:rPr>
          <w:color w:val="000000" w:themeColor="text1"/>
          <w:sz w:val="28"/>
          <w:szCs w:val="28"/>
        </w:rPr>
      </w:pPr>
      <w:bookmarkStart w:id="39" w:name="bookmark=id.1hmsyys" w:colFirst="0" w:colLast="0"/>
      <w:bookmarkEnd w:id="39"/>
      <w:r w:rsidRPr="007B12B4">
        <w:rPr>
          <w:color w:val="000000" w:themeColor="text1"/>
          <w:sz w:val="28"/>
          <w:szCs w:val="28"/>
        </w:rPr>
        <w:t xml:space="preserve"> Заявник має право подати до Національного банку копію документа (електронну копію документа), якщо цим Положенням не встановлено обов’язку щодо подання оригіналу документа, засвідчену в такому порядку:</w:t>
      </w:r>
    </w:p>
    <w:p w14:paraId="0000008B" w14:textId="4DCB75AC" w:rsidR="00315DAE" w:rsidRPr="007B12B4" w:rsidRDefault="00FF10A0" w:rsidP="0078765D">
      <w:pPr>
        <w:numPr>
          <w:ilvl w:val="0"/>
          <w:numId w:val="70"/>
        </w:numPr>
        <w:pBdr>
          <w:top w:val="nil"/>
          <w:left w:val="nil"/>
          <w:bottom w:val="nil"/>
          <w:right w:val="nil"/>
          <w:between w:val="nil"/>
        </w:pBdr>
        <w:shd w:val="clear" w:color="auto" w:fill="FFFFFF"/>
        <w:tabs>
          <w:tab w:val="left" w:pos="1134"/>
        </w:tabs>
        <w:spacing w:after="150"/>
        <w:ind w:left="0" w:firstLine="709"/>
        <w:jc w:val="both"/>
        <w:rPr>
          <w:color w:val="000000" w:themeColor="text1"/>
          <w:sz w:val="28"/>
          <w:szCs w:val="28"/>
        </w:rPr>
      </w:pPr>
      <w:bookmarkStart w:id="40" w:name="bookmark=id.41mghml" w:colFirst="0" w:colLast="0"/>
      <w:bookmarkEnd w:id="40"/>
      <w:r w:rsidRPr="007B12B4">
        <w:rPr>
          <w:color w:val="000000" w:themeColor="text1"/>
          <w:sz w:val="28"/>
          <w:szCs w:val="28"/>
        </w:rPr>
        <w:t>копія документа</w:t>
      </w:r>
      <w:r w:rsidR="0010021D" w:rsidRPr="007B12B4">
        <w:rPr>
          <w:color w:val="000000" w:themeColor="text1"/>
          <w:sz w:val="28"/>
          <w:szCs w:val="28"/>
        </w:rPr>
        <w:t xml:space="preserve"> (електронна копія документа)</w:t>
      </w:r>
      <w:r w:rsidRPr="007B12B4">
        <w:rPr>
          <w:color w:val="000000" w:themeColor="text1"/>
          <w:sz w:val="28"/>
          <w:szCs w:val="28"/>
        </w:rPr>
        <w:t xml:space="preserve">, виданого уповноваженим державним органом, засвідчується </w:t>
      </w:r>
      <w:r w:rsidR="0010021D" w:rsidRPr="007B12B4">
        <w:rPr>
          <w:color w:val="000000" w:themeColor="text1"/>
          <w:sz w:val="28"/>
          <w:szCs w:val="28"/>
        </w:rPr>
        <w:t>підписом заявника (його уповноваженого представника) або нотаріуса</w:t>
      </w:r>
      <w:r w:rsidRPr="007B12B4">
        <w:rPr>
          <w:color w:val="000000" w:themeColor="text1"/>
          <w:sz w:val="28"/>
          <w:szCs w:val="28"/>
        </w:rPr>
        <w:t>;</w:t>
      </w:r>
    </w:p>
    <w:p w14:paraId="0000008C" w14:textId="70829BB9" w:rsidR="00315DAE" w:rsidRPr="007B12B4" w:rsidRDefault="00FF10A0" w:rsidP="0078765D">
      <w:pPr>
        <w:numPr>
          <w:ilvl w:val="0"/>
          <w:numId w:val="70"/>
        </w:numPr>
        <w:pBdr>
          <w:top w:val="nil"/>
          <w:left w:val="nil"/>
          <w:bottom w:val="nil"/>
          <w:right w:val="nil"/>
          <w:between w:val="nil"/>
        </w:pBdr>
        <w:shd w:val="clear" w:color="auto" w:fill="FFFFFF"/>
        <w:tabs>
          <w:tab w:val="left" w:pos="1134"/>
        </w:tabs>
        <w:spacing w:after="150"/>
        <w:ind w:left="0" w:firstLine="709"/>
        <w:jc w:val="both"/>
        <w:rPr>
          <w:color w:val="000000" w:themeColor="text1"/>
          <w:sz w:val="28"/>
          <w:szCs w:val="28"/>
        </w:rPr>
      </w:pPr>
      <w:bookmarkStart w:id="41" w:name="bookmark=id.2grqrue" w:colFirst="0" w:colLast="0"/>
      <w:bookmarkEnd w:id="41"/>
      <w:r w:rsidRPr="007B12B4">
        <w:rPr>
          <w:color w:val="000000" w:themeColor="text1"/>
          <w:sz w:val="28"/>
          <w:szCs w:val="28"/>
        </w:rPr>
        <w:t>копія документа (електронна копія документа) фізичної особи засвідчується підписом (КЕП для електронних копій документів) такої особи</w:t>
      </w:r>
      <w:r w:rsidR="001779FF" w:rsidRPr="007B12B4">
        <w:rPr>
          <w:color w:val="000000" w:themeColor="text1"/>
          <w:sz w:val="28"/>
          <w:szCs w:val="28"/>
        </w:rPr>
        <w:t xml:space="preserve">, </w:t>
      </w:r>
      <w:r w:rsidRPr="007B12B4">
        <w:rPr>
          <w:color w:val="000000" w:themeColor="text1"/>
          <w:sz w:val="28"/>
          <w:szCs w:val="28"/>
        </w:rPr>
        <w:t>її уповноваженого представника</w:t>
      </w:r>
      <w:r w:rsidR="001779FF" w:rsidRPr="007B12B4">
        <w:rPr>
          <w:color w:val="000000" w:themeColor="text1"/>
          <w:sz w:val="28"/>
          <w:szCs w:val="28"/>
        </w:rPr>
        <w:t xml:space="preserve"> або заявника по відповідній процедурі</w:t>
      </w:r>
      <w:r w:rsidRPr="007B12B4">
        <w:rPr>
          <w:color w:val="000000" w:themeColor="text1"/>
          <w:sz w:val="28"/>
          <w:szCs w:val="28"/>
        </w:rPr>
        <w:t>;</w:t>
      </w:r>
    </w:p>
    <w:p w14:paraId="0000008D" w14:textId="583558DB" w:rsidR="00315DAE" w:rsidRPr="007B12B4" w:rsidRDefault="00FF10A0" w:rsidP="0078765D">
      <w:pPr>
        <w:numPr>
          <w:ilvl w:val="0"/>
          <w:numId w:val="70"/>
        </w:numPr>
        <w:pBdr>
          <w:top w:val="nil"/>
          <w:left w:val="nil"/>
          <w:bottom w:val="nil"/>
          <w:right w:val="nil"/>
          <w:between w:val="nil"/>
        </w:pBdr>
        <w:shd w:val="clear" w:color="auto" w:fill="FFFFFF"/>
        <w:tabs>
          <w:tab w:val="left" w:pos="1134"/>
        </w:tabs>
        <w:spacing w:after="150"/>
        <w:ind w:left="0" w:firstLine="709"/>
        <w:jc w:val="both"/>
        <w:rPr>
          <w:color w:val="000000" w:themeColor="text1"/>
          <w:sz w:val="28"/>
          <w:szCs w:val="28"/>
        </w:rPr>
      </w:pPr>
      <w:bookmarkStart w:id="42" w:name="bookmark=id.vx1227" w:colFirst="0" w:colLast="0"/>
      <w:bookmarkEnd w:id="42"/>
      <w:r w:rsidRPr="007B12B4">
        <w:rPr>
          <w:color w:val="000000" w:themeColor="text1"/>
          <w:sz w:val="28"/>
          <w:szCs w:val="28"/>
        </w:rPr>
        <w:t>копія документа (електронна копія документа) юридичної особи засвідчується підписом (КЕП для електронних копій документів) її уповноваженого представника</w:t>
      </w:r>
      <w:r w:rsidR="001779FF" w:rsidRPr="007B12B4">
        <w:rPr>
          <w:color w:val="000000" w:themeColor="text1"/>
          <w:sz w:val="28"/>
          <w:szCs w:val="28"/>
        </w:rPr>
        <w:t>;</w:t>
      </w:r>
    </w:p>
    <w:p w14:paraId="119EC1BF" w14:textId="7DC440E0" w:rsidR="001779FF" w:rsidRPr="007B12B4" w:rsidRDefault="001779FF" w:rsidP="0078765D">
      <w:pPr>
        <w:numPr>
          <w:ilvl w:val="0"/>
          <w:numId w:val="70"/>
        </w:numPr>
        <w:pBdr>
          <w:top w:val="nil"/>
          <w:left w:val="nil"/>
          <w:bottom w:val="nil"/>
          <w:right w:val="nil"/>
          <w:between w:val="nil"/>
        </w:pBdr>
        <w:shd w:val="clear" w:color="auto" w:fill="FFFFFF"/>
        <w:tabs>
          <w:tab w:val="left" w:pos="1134"/>
        </w:tabs>
        <w:ind w:left="0" w:firstLine="709"/>
        <w:jc w:val="both"/>
        <w:rPr>
          <w:color w:val="000000" w:themeColor="text1"/>
          <w:sz w:val="28"/>
          <w:szCs w:val="28"/>
        </w:rPr>
      </w:pPr>
      <w:r w:rsidRPr="007B12B4">
        <w:rPr>
          <w:color w:val="000000" w:themeColor="text1"/>
          <w:sz w:val="28"/>
          <w:szCs w:val="28"/>
        </w:rPr>
        <w:t xml:space="preserve">копія документа (електронна копія документа), виданого в іноземній країні, засвідчується підписом (КЕП для електронних копій документів) </w:t>
      </w:r>
      <w:r w:rsidR="0010021D" w:rsidRPr="007B12B4">
        <w:rPr>
          <w:color w:val="000000" w:themeColor="text1"/>
          <w:sz w:val="28"/>
          <w:szCs w:val="28"/>
        </w:rPr>
        <w:t>заявника (його уповноваженого представника) або нотаріуса</w:t>
      </w:r>
      <w:r w:rsidRPr="007B12B4">
        <w:rPr>
          <w:color w:val="000000" w:themeColor="text1"/>
          <w:sz w:val="28"/>
          <w:szCs w:val="28"/>
        </w:rPr>
        <w:t>.</w:t>
      </w:r>
    </w:p>
    <w:p w14:paraId="0000008E" w14:textId="00B2538B" w:rsidR="00315DAE" w:rsidRPr="007B12B4" w:rsidRDefault="00FF10A0" w:rsidP="007E7E32">
      <w:pPr>
        <w:tabs>
          <w:tab w:val="left" w:pos="1134"/>
        </w:tabs>
        <w:ind w:firstLine="709"/>
        <w:jc w:val="both"/>
        <w:rPr>
          <w:color w:val="000000" w:themeColor="text1"/>
          <w:sz w:val="28"/>
          <w:szCs w:val="28"/>
        </w:rPr>
      </w:pPr>
      <w:bookmarkStart w:id="43" w:name="bookmark=id.3fwokq0" w:colFirst="0" w:colLast="0"/>
      <w:bookmarkEnd w:id="43"/>
      <w:r w:rsidRPr="007B12B4">
        <w:rPr>
          <w:color w:val="000000" w:themeColor="text1"/>
          <w:sz w:val="28"/>
          <w:szCs w:val="28"/>
        </w:rPr>
        <w:t>Копія будь-якого документа</w:t>
      </w:r>
      <w:r w:rsidR="00664337">
        <w:rPr>
          <w:color w:val="000000" w:themeColor="text1"/>
          <w:sz w:val="28"/>
          <w:szCs w:val="28"/>
        </w:rPr>
        <w:t xml:space="preserve"> (електронна копія </w:t>
      </w:r>
      <w:r w:rsidR="006709A8">
        <w:rPr>
          <w:color w:val="000000" w:themeColor="text1"/>
          <w:sz w:val="28"/>
          <w:szCs w:val="28"/>
        </w:rPr>
        <w:t xml:space="preserve">будь-якого </w:t>
      </w:r>
      <w:r w:rsidR="00664337">
        <w:rPr>
          <w:color w:val="000000" w:themeColor="text1"/>
          <w:sz w:val="28"/>
          <w:szCs w:val="28"/>
        </w:rPr>
        <w:t>документа)</w:t>
      </w:r>
      <w:r w:rsidRPr="007B12B4">
        <w:rPr>
          <w:color w:val="000000" w:themeColor="text1"/>
          <w:sz w:val="28"/>
          <w:szCs w:val="28"/>
        </w:rPr>
        <w:t>, що подається до Національн</w:t>
      </w:r>
      <w:r w:rsidR="001779FF" w:rsidRPr="007B12B4">
        <w:rPr>
          <w:color w:val="000000" w:themeColor="text1"/>
          <w:sz w:val="28"/>
          <w:szCs w:val="28"/>
        </w:rPr>
        <w:t>ого</w:t>
      </w:r>
      <w:r w:rsidRPr="007B12B4">
        <w:rPr>
          <w:color w:val="000000" w:themeColor="text1"/>
          <w:sz w:val="28"/>
          <w:szCs w:val="28"/>
        </w:rPr>
        <w:t xml:space="preserve"> банк</w:t>
      </w:r>
      <w:r w:rsidR="001779FF" w:rsidRPr="007B12B4">
        <w:rPr>
          <w:color w:val="000000" w:themeColor="text1"/>
          <w:sz w:val="28"/>
          <w:szCs w:val="28"/>
        </w:rPr>
        <w:t>у</w:t>
      </w:r>
      <w:r w:rsidRPr="007B12B4">
        <w:rPr>
          <w:color w:val="000000" w:themeColor="text1"/>
          <w:sz w:val="28"/>
          <w:szCs w:val="28"/>
        </w:rPr>
        <w:t xml:space="preserve"> згідно з цим Положенням, може бути засвідчена нотаріально за бажанням заявника</w:t>
      </w:r>
      <w:r w:rsidR="00664337">
        <w:rPr>
          <w:color w:val="000000" w:themeColor="text1"/>
          <w:sz w:val="28"/>
          <w:szCs w:val="28"/>
        </w:rPr>
        <w:t>.</w:t>
      </w:r>
      <w:r w:rsidRPr="007B12B4">
        <w:rPr>
          <w:color w:val="000000" w:themeColor="text1"/>
          <w:sz w:val="28"/>
          <w:szCs w:val="28"/>
        </w:rPr>
        <w:t xml:space="preserve"> </w:t>
      </w:r>
    </w:p>
    <w:p w14:paraId="0000008F" w14:textId="37D88F1D" w:rsidR="00315DAE" w:rsidRPr="007B12B4" w:rsidRDefault="00FF10A0" w:rsidP="007E7E32">
      <w:pPr>
        <w:pBdr>
          <w:top w:val="nil"/>
          <w:left w:val="nil"/>
          <w:bottom w:val="nil"/>
          <w:right w:val="nil"/>
          <w:between w:val="nil"/>
        </w:pBdr>
        <w:tabs>
          <w:tab w:val="left" w:pos="1134"/>
        </w:tabs>
        <w:spacing w:after="150"/>
        <w:ind w:firstLine="709"/>
        <w:jc w:val="both"/>
        <w:rPr>
          <w:color w:val="000000" w:themeColor="text1"/>
          <w:sz w:val="28"/>
          <w:szCs w:val="28"/>
        </w:rPr>
      </w:pPr>
      <w:bookmarkStart w:id="44" w:name="bookmark=id.1v1yuxt" w:colFirst="0" w:colLast="0"/>
      <w:bookmarkEnd w:id="44"/>
      <w:r w:rsidRPr="007B12B4">
        <w:rPr>
          <w:color w:val="000000" w:themeColor="text1"/>
          <w:sz w:val="28"/>
          <w:szCs w:val="28"/>
        </w:rPr>
        <w:t>Копія документа (електронна копія документа) може бути засвідчена самим заявником у визначених цим Положенням випадках.</w:t>
      </w:r>
    </w:p>
    <w:p w14:paraId="00000090" w14:textId="0DD2A57B" w:rsidR="00315DAE" w:rsidRPr="007B12B4" w:rsidRDefault="00FF10A0" w:rsidP="0078765D">
      <w:pPr>
        <w:numPr>
          <w:ilvl w:val="0"/>
          <w:numId w:val="135"/>
        </w:numPr>
        <w:pBdr>
          <w:top w:val="nil"/>
          <w:left w:val="nil"/>
          <w:bottom w:val="nil"/>
          <w:right w:val="nil"/>
          <w:between w:val="nil"/>
        </w:pBdr>
        <w:tabs>
          <w:tab w:val="left" w:pos="1134"/>
        </w:tabs>
        <w:spacing w:after="150"/>
        <w:ind w:left="0" w:firstLine="709"/>
        <w:jc w:val="both"/>
        <w:rPr>
          <w:color w:val="000000" w:themeColor="text1"/>
          <w:sz w:val="28"/>
          <w:szCs w:val="28"/>
        </w:rPr>
      </w:pPr>
      <w:bookmarkStart w:id="45" w:name="bookmark=id.4f1mdlm" w:colFirst="0" w:colLast="0"/>
      <w:bookmarkEnd w:id="45"/>
      <w:r w:rsidRPr="007B12B4">
        <w:rPr>
          <w:color w:val="000000" w:themeColor="text1"/>
          <w:sz w:val="28"/>
          <w:szCs w:val="28"/>
        </w:rPr>
        <w:t xml:space="preserve"> Пакет документів, що подається до Національного банку відповідно до цього Положення, має включати документ (електронний документ), що підтверджує повноваження уповноваженого представника на подання та підпис документів від імені заявника.</w:t>
      </w:r>
      <w:bookmarkStart w:id="46" w:name="bookmark=id.2u6wntf" w:colFirst="0" w:colLast="0"/>
      <w:bookmarkEnd w:id="46"/>
    </w:p>
    <w:p w14:paraId="00000091" w14:textId="7DA2F611" w:rsidR="00315DAE" w:rsidRPr="007B12B4" w:rsidRDefault="00FF10A0" w:rsidP="0078765D">
      <w:pPr>
        <w:numPr>
          <w:ilvl w:val="0"/>
          <w:numId w:val="135"/>
        </w:numPr>
        <w:pBdr>
          <w:top w:val="nil"/>
          <w:left w:val="nil"/>
          <w:bottom w:val="nil"/>
          <w:right w:val="nil"/>
          <w:between w:val="nil"/>
        </w:pBdr>
        <w:tabs>
          <w:tab w:val="left" w:pos="1276"/>
        </w:tabs>
        <w:spacing w:after="150"/>
        <w:ind w:left="0" w:firstLine="709"/>
        <w:jc w:val="both"/>
        <w:rPr>
          <w:color w:val="000000" w:themeColor="text1"/>
          <w:sz w:val="28"/>
          <w:szCs w:val="28"/>
        </w:rPr>
      </w:pPr>
      <w:r w:rsidRPr="007B12B4">
        <w:rPr>
          <w:color w:val="000000" w:themeColor="text1"/>
          <w:sz w:val="28"/>
          <w:szCs w:val="28"/>
        </w:rPr>
        <w:t xml:space="preserve">До Національного банку подається або оригінал документа (електронного документа), що визначає повноваження уповноваженого представника, або його копія (електронна копія документа), засвідчена </w:t>
      </w:r>
      <w:r w:rsidRPr="007B12B4">
        <w:rPr>
          <w:color w:val="000000" w:themeColor="text1"/>
          <w:sz w:val="28"/>
          <w:szCs w:val="28"/>
          <w:lang w:eastAsia="ru-RU"/>
        </w:rPr>
        <w:t>відповідно до пункту 1</w:t>
      </w:r>
      <w:r w:rsidR="009C0FE4" w:rsidRPr="007B12B4">
        <w:rPr>
          <w:color w:val="000000" w:themeColor="text1"/>
          <w:sz w:val="28"/>
          <w:szCs w:val="28"/>
          <w:lang w:eastAsia="ru-RU"/>
        </w:rPr>
        <w:t>6</w:t>
      </w:r>
      <w:r w:rsidRPr="007B12B4">
        <w:rPr>
          <w:color w:val="000000" w:themeColor="text1"/>
          <w:sz w:val="28"/>
          <w:szCs w:val="28"/>
          <w:lang w:eastAsia="ru-RU"/>
        </w:rPr>
        <w:t xml:space="preserve"> глави 2 розділу I цього Положення</w:t>
      </w:r>
      <w:r w:rsidRPr="007B12B4">
        <w:rPr>
          <w:color w:val="000000" w:themeColor="text1"/>
          <w:sz w:val="28"/>
          <w:szCs w:val="28"/>
        </w:rPr>
        <w:t>.</w:t>
      </w:r>
      <w:bookmarkStart w:id="47" w:name="bookmark=id.19c6y18" w:colFirst="0" w:colLast="0"/>
      <w:bookmarkEnd w:id="47"/>
    </w:p>
    <w:p w14:paraId="4354A046" w14:textId="77777777" w:rsidR="001779FF" w:rsidRPr="007B12B4" w:rsidRDefault="00FF10A0" w:rsidP="0078765D">
      <w:pPr>
        <w:numPr>
          <w:ilvl w:val="0"/>
          <w:numId w:val="135"/>
        </w:numPr>
        <w:pBdr>
          <w:top w:val="nil"/>
          <w:left w:val="nil"/>
          <w:bottom w:val="nil"/>
          <w:right w:val="nil"/>
          <w:between w:val="nil"/>
        </w:pBdr>
        <w:tabs>
          <w:tab w:val="left" w:pos="1134"/>
        </w:tabs>
        <w:spacing w:after="150"/>
        <w:ind w:left="0" w:firstLine="709"/>
        <w:jc w:val="both"/>
        <w:rPr>
          <w:color w:val="000000" w:themeColor="text1"/>
          <w:sz w:val="28"/>
          <w:szCs w:val="28"/>
        </w:rPr>
      </w:pPr>
      <w:r w:rsidRPr="007B12B4">
        <w:rPr>
          <w:color w:val="000000" w:themeColor="text1"/>
          <w:sz w:val="28"/>
          <w:szCs w:val="28"/>
        </w:rPr>
        <w:t>Пакет документів, що подається до Національного банку згідно з цим Положенням, має супроводжуватися</w:t>
      </w:r>
      <w:r w:rsidR="001779FF" w:rsidRPr="007B12B4">
        <w:rPr>
          <w:color w:val="000000" w:themeColor="text1"/>
          <w:sz w:val="28"/>
          <w:szCs w:val="28"/>
        </w:rPr>
        <w:t>:</w:t>
      </w:r>
    </w:p>
    <w:p w14:paraId="00000092" w14:textId="543BAD53" w:rsidR="00315DAE" w:rsidRPr="007B12B4" w:rsidRDefault="005C20CE" w:rsidP="0078765D">
      <w:pPr>
        <w:pStyle w:val="a9"/>
        <w:numPr>
          <w:ilvl w:val="0"/>
          <w:numId w:val="157"/>
        </w:numPr>
        <w:pBdr>
          <w:top w:val="nil"/>
          <w:left w:val="nil"/>
          <w:bottom w:val="nil"/>
          <w:right w:val="nil"/>
          <w:between w:val="nil"/>
        </w:pBdr>
        <w:tabs>
          <w:tab w:val="left" w:pos="1134"/>
        </w:tabs>
        <w:spacing w:after="150"/>
        <w:ind w:left="0" w:firstLine="709"/>
        <w:contextualSpacing w:val="0"/>
        <w:jc w:val="both"/>
        <w:rPr>
          <w:color w:val="000000" w:themeColor="text1"/>
          <w:sz w:val="28"/>
          <w:szCs w:val="28"/>
          <w:lang w:val="uk-UA"/>
        </w:rPr>
      </w:pPr>
      <w:r w:rsidRPr="007B12B4">
        <w:rPr>
          <w:color w:val="000000" w:themeColor="text1"/>
          <w:sz w:val="28"/>
          <w:szCs w:val="28"/>
          <w:lang w:val="uk-UA"/>
        </w:rPr>
        <w:t xml:space="preserve">описом </w:t>
      </w:r>
      <w:r w:rsidR="00FF10A0" w:rsidRPr="007B12B4">
        <w:rPr>
          <w:color w:val="000000" w:themeColor="text1"/>
          <w:sz w:val="28"/>
          <w:szCs w:val="28"/>
          <w:lang w:val="uk-UA"/>
        </w:rPr>
        <w:t>усіх документів у пакеті з назвами, датами видачі, органами (особами), що їх видали</w:t>
      </w:r>
      <w:r w:rsidR="00E828E5">
        <w:rPr>
          <w:color w:val="000000" w:themeColor="text1"/>
          <w:sz w:val="28"/>
          <w:szCs w:val="28"/>
          <w:lang w:val="uk-UA"/>
        </w:rPr>
        <w:t>. Опис</w:t>
      </w:r>
      <w:r w:rsidR="00FF10A0" w:rsidRPr="007B12B4">
        <w:rPr>
          <w:color w:val="000000" w:themeColor="text1"/>
          <w:sz w:val="28"/>
          <w:szCs w:val="28"/>
          <w:lang w:val="uk-UA"/>
        </w:rPr>
        <w:t xml:space="preserve"> підписується особисто заявником - фізичною особою або уповноваже</w:t>
      </w:r>
      <w:r w:rsidR="007C72B4" w:rsidRPr="007B12B4">
        <w:rPr>
          <w:color w:val="000000" w:themeColor="text1"/>
          <w:sz w:val="28"/>
          <w:szCs w:val="28"/>
          <w:lang w:val="uk-UA"/>
        </w:rPr>
        <w:t>ним</w:t>
      </w:r>
      <w:r w:rsidR="00FF10A0" w:rsidRPr="007B12B4">
        <w:rPr>
          <w:color w:val="000000" w:themeColor="text1"/>
          <w:sz w:val="28"/>
          <w:szCs w:val="28"/>
          <w:lang w:val="uk-UA"/>
        </w:rPr>
        <w:t xml:space="preserve"> </w:t>
      </w:r>
      <w:r w:rsidR="007C72B4" w:rsidRPr="007B12B4">
        <w:rPr>
          <w:color w:val="000000" w:themeColor="text1"/>
          <w:sz w:val="28"/>
          <w:szCs w:val="28"/>
          <w:lang w:val="uk-UA"/>
        </w:rPr>
        <w:t>представником</w:t>
      </w:r>
      <w:r w:rsidR="00FF10A0" w:rsidRPr="007B12B4">
        <w:rPr>
          <w:color w:val="000000" w:themeColor="text1"/>
          <w:sz w:val="28"/>
          <w:szCs w:val="28"/>
          <w:lang w:val="uk-UA"/>
        </w:rPr>
        <w:t xml:space="preserve"> заявника або з накладанням на</w:t>
      </w:r>
      <w:r w:rsidRPr="007B12B4">
        <w:rPr>
          <w:color w:val="000000" w:themeColor="text1"/>
          <w:sz w:val="28"/>
          <w:szCs w:val="28"/>
          <w:lang w:val="uk-UA"/>
        </w:rPr>
        <w:t xml:space="preserve"> опис</w:t>
      </w:r>
      <w:r w:rsidR="00FF10A0" w:rsidRPr="007B12B4">
        <w:rPr>
          <w:color w:val="000000" w:themeColor="text1"/>
          <w:sz w:val="28"/>
          <w:szCs w:val="28"/>
          <w:lang w:val="uk-UA"/>
        </w:rPr>
        <w:t xml:space="preserve"> КЕП </w:t>
      </w:r>
      <w:r w:rsidRPr="007B12B4">
        <w:rPr>
          <w:color w:val="000000" w:themeColor="text1"/>
          <w:sz w:val="28"/>
          <w:szCs w:val="28"/>
          <w:lang w:val="uk-UA"/>
        </w:rPr>
        <w:t>відповідної</w:t>
      </w:r>
      <w:r w:rsidR="00FF10A0" w:rsidRPr="007B12B4">
        <w:rPr>
          <w:color w:val="000000" w:themeColor="text1"/>
          <w:sz w:val="28"/>
          <w:szCs w:val="28"/>
          <w:lang w:val="uk-UA"/>
        </w:rPr>
        <w:t xml:space="preserve"> особи</w:t>
      </w:r>
      <w:bookmarkStart w:id="48" w:name="bookmark=id.3tbugp1" w:colFirst="0" w:colLast="0"/>
      <w:bookmarkEnd w:id="48"/>
      <w:r w:rsidR="001779FF" w:rsidRPr="007B12B4">
        <w:rPr>
          <w:color w:val="000000" w:themeColor="text1"/>
          <w:sz w:val="28"/>
          <w:szCs w:val="28"/>
          <w:lang w:val="uk-UA"/>
        </w:rPr>
        <w:t>;</w:t>
      </w:r>
    </w:p>
    <w:p w14:paraId="54C2B95E" w14:textId="0E491ABC" w:rsidR="001779FF" w:rsidRPr="007B12B4" w:rsidRDefault="001779FF" w:rsidP="0078765D">
      <w:pPr>
        <w:pStyle w:val="a9"/>
        <w:numPr>
          <w:ilvl w:val="0"/>
          <w:numId w:val="157"/>
        </w:numPr>
        <w:pBdr>
          <w:top w:val="nil"/>
          <w:left w:val="nil"/>
          <w:bottom w:val="nil"/>
          <w:right w:val="nil"/>
          <w:between w:val="nil"/>
        </w:pBdr>
        <w:tabs>
          <w:tab w:val="left" w:pos="1134"/>
        </w:tabs>
        <w:spacing w:after="150"/>
        <w:ind w:left="0" w:firstLine="709"/>
        <w:contextualSpacing w:val="0"/>
        <w:jc w:val="both"/>
        <w:rPr>
          <w:color w:val="000000" w:themeColor="text1"/>
          <w:sz w:val="28"/>
          <w:szCs w:val="28"/>
          <w:lang w:val="uk-UA"/>
        </w:rPr>
      </w:pPr>
      <w:r w:rsidRPr="007B12B4">
        <w:rPr>
          <w:color w:val="000000" w:themeColor="text1"/>
          <w:sz w:val="28"/>
          <w:szCs w:val="28"/>
          <w:lang w:val="uk-UA"/>
        </w:rPr>
        <w:lastRenderedPageBreak/>
        <w:t xml:space="preserve">згодою особи на обробку персональних даних особи (осіб), зберігання, перевірку та передавання іншим державним органам України отриманих від особи інформації та документів. </w:t>
      </w:r>
      <w:r w:rsidR="00807B66" w:rsidRPr="007B12B4">
        <w:rPr>
          <w:color w:val="000000" w:themeColor="text1"/>
          <w:sz w:val="28"/>
          <w:szCs w:val="28"/>
          <w:lang w:val="uk-UA"/>
        </w:rPr>
        <w:t>Відповідна згода</w:t>
      </w:r>
      <w:r w:rsidRPr="007B12B4">
        <w:rPr>
          <w:color w:val="000000" w:themeColor="text1"/>
          <w:sz w:val="28"/>
          <w:szCs w:val="28"/>
          <w:lang w:val="uk-UA"/>
        </w:rPr>
        <w:t xml:space="preserve"> підписується особисто заявником - фізичною особою або керівником заявника - юридичної особи</w:t>
      </w:r>
      <w:r w:rsidR="00E0772B" w:rsidRPr="007B12B4">
        <w:rPr>
          <w:color w:val="000000" w:themeColor="text1"/>
          <w:sz w:val="28"/>
          <w:szCs w:val="28"/>
          <w:lang w:val="uk-UA"/>
        </w:rPr>
        <w:t>;</w:t>
      </w:r>
    </w:p>
    <w:p w14:paraId="4D4E3B3E" w14:textId="0CEF1481" w:rsidR="001779FF" w:rsidRPr="007B12B4" w:rsidRDefault="001779FF" w:rsidP="0078765D">
      <w:pPr>
        <w:pStyle w:val="a9"/>
        <w:numPr>
          <w:ilvl w:val="0"/>
          <w:numId w:val="157"/>
        </w:numPr>
        <w:pBdr>
          <w:top w:val="nil"/>
          <w:left w:val="nil"/>
          <w:bottom w:val="nil"/>
          <w:right w:val="nil"/>
          <w:between w:val="nil"/>
        </w:pBdr>
        <w:tabs>
          <w:tab w:val="left" w:pos="1134"/>
        </w:tabs>
        <w:ind w:left="0" w:firstLine="709"/>
        <w:jc w:val="both"/>
        <w:rPr>
          <w:color w:val="000000" w:themeColor="text1"/>
          <w:sz w:val="28"/>
          <w:szCs w:val="28"/>
          <w:lang w:val="uk-UA"/>
        </w:rPr>
      </w:pPr>
      <w:bookmarkStart w:id="49" w:name="n1586"/>
      <w:bookmarkEnd w:id="49"/>
      <w:r w:rsidRPr="007B12B4">
        <w:rPr>
          <w:color w:val="000000" w:themeColor="text1"/>
          <w:sz w:val="28"/>
          <w:szCs w:val="28"/>
          <w:lang w:val="uk-UA"/>
        </w:rPr>
        <w:t>запевнення</w:t>
      </w:r>
      <w:r w:rsidR="00E0772B" w:rsidRPr="007B12B4">
        <w:rPr>
          <w:color w:val="000000" w:themeColor="text1"/>
          <w:sz w:val="28"/>
          <w:szCs w:val="28"/>
          <w:lang w:val="uk-UA"/>
        </w:rPr>
        <w:t>м</w:t>
      </w:r>
      <w:r w:rsidRPr="007B12B4">
        <w:rPr>
          <w:color w:val="000000" w:themeColor="text1"/>
          <w:sz w:val="28"/>
          <w:szCs w:val="28"/>
          <w:lang w:val="uk-UA"/>
        </w:rPr>
        <w:t xml:space="preserve"> </w:t>
      </w:r>
      <w:r w:rsidR="00E0772B" w:rsidRPr="007B12B4">
        <w:rPr>
          <w:color w:val="000000" w:themeColor="text1"/>
          <w:sz w:val="28"/>
          <w:szCs w:val="28"/>
          <w:lang w:val="uk-UA"/>
        </w:rPr>
        <w:t>особи</w:t>
      </w:r>
      <w:r w:rsidRPr="007B12B4">
        <w:rPr>
          <w:color w:val="000000" w:themeColor="text1"/>
          <w:sz w:val="28"/>
          <w:szCs w:val="28"/>
          <w:lang w:val="uk-UA"/>
        </w:rPr>
        <w:t>, що в</w:t>
      </w:r>
      <w:r w:rsidR="00E0772B" w:rsidRPr="007B12B4">
        <w:rPr>
          <w:color w:val="000000" w:themeColor="text1"/>
          <w:sz w:val="28"/>
          <w:szCs w:val="28"/>
          <w:lang w:val="uk-UA"/>
        </w:rPr>
        <w:t>о</w:t>
      </w:r>
      <w:r w:rsidRPr="007B12B4">
        <w:rPr>
          <w:color w:val="000000" w:themeColor="text1"/>
          <w:sz w:val="28"/>
          <w:szCs w:val="28"/>
          <w:lang w:val="uk-UA"/>
        </w:rPr>
        <w:t>н</w:t>
      </w:r>
      <w:r w:rsidR="00E0772B" w:rsidRPr="007B12B4">
        <w:rPr>
          <w:color w:val="000000" w:themeColor="text1"/>
          <w:sz w:val="28"/>
          <w:szCs w:val="28"/>
          <w:lang w:val="uk-UA"/>
        </w:rPr>
        <w:t>а</w:t>
      </w:r>
      <w:r w:rsidRPr="007B12B4">
        <w:rPr>
          <w:color w:val="000000" w:themeColor="text1"/>
          <w:sz w:val="28"/>
          <w:szCs w:val="28"/>
          <w:lang w:val="uk-UA"/>
        </w:rPr>
        <w:t xml:space="preserve"> отрима</w:t>
      </w:r>
      <w:r w:rsidR="00E0772B" w:rsidRPr="007B12B4">
        <w:rPr>
          <w:color w:val="000000" w:themeColor="text1"/>
          <w:sz w:val="28"/>
          <w:szCs w:val="28"/>
          <w:lang w:val="uk-UA"/>
        </w:rPr>
        <w:t>ла</w:t>
      </w:r>
      <w:r w:rsidRPr="007B12B4">
        <w:rPr>
          <w:color w:val="000000" w:themeColor="text1"/>
          <w:sz w:val="28"/>
          <w:szCs w:val="28"/>
          <w:lang w:val="uk-UA"/>
        </w:rPr>
        <w:t xml:space="preserve"> згоду на обробку персональних даних фізичних осіб, щодо яких надаються персональні дані</w:t>
      </w:r>
      <w:r w:rsidR="00E0772B" w:rsidRPr="007B12B4">
        <w:rPr>
          <w:color w:val="000000" w:themeColor="text1"/>
          <w:sz w:val="28"/>
          <w:szCs w:val="28"/>
          <w:lang w:val="uk-UA"/>
        </w:rPr>
        <w:t>.</w:t>
      </w:r>
    </w:p>
    <w:p w14:paraId="4D89EB2B" w14:textId="7C06FA21" w:rsidR="001779FF" w:rsidRPr="007B12B4" w:rsidRDefault="00E0772B" w:rsidP="00E0772B">
      <w:pPr>
        <w:pBdr>
          <w:top w:val="nil"/>
          <w:left w:val="nil"/>
          <w:bottom w:val="nil"/>
          <w:right w:val="nil"/>
          <w:between w:val="nil"/>
        </w:pBdr>
        <w:tabs>
          <w:tab w:val="left" w:pos="1134"/>
        </w:tabs>
        <w:spacing w:after="150"/>
        <w:ind w:firstLine="709"/>
        <w:jc w:val="both"/>
        <w:rPr>
          <w:color w:val="000000" w:themeColor="text1"/>
          <w:sz w:val="28"/>
          <w:szCs w:val="28"/>
        </w:rPr>
      </w:pPr>
      <w:r w:rsidRPr="007B12B4">
        <w:rPr>
          <w:color w:val="000000" w:themeColor="text1"/>
          <w:sz w:val="28"/>
          <w:szCs w:val="28"/>
        </w:rPr>
        <w:t xml:space="preserve">Інформація, </w:t>
      </w:r>
      <w:r w:rsidRPr="007B12B4">
        <w:rPr>
          <w:color w:val="000000" w:themeColor="text1"/>
          <w:sz w:val="28"/>
          <w:szCs w:val="28"/>
          <w:lang w:eastAsia="ru-RU"/>
        </w:rPr>
        <w:t xml:space="preserve">наведена в підпунктах </w:t>
      </w:r>
      <w:r w:rsidR="00D92E2B" w:rsidRPr="007B12B4">
        <w:rPr>
          <w:color w:val="000000" w:themeColor="text1"/>
          <w:sz w:val="28"/>
          <w:szCs w:val="28"/>
          <w:lang w:eastAsia="ru-RU"/>
        </w:rPr>
        <w:t>2</w:t>
      </w:r>
      <w:r w:rsidRPr="007B12B4">
        <w:rPr>
          <w:color w:val="000000" w:themeColor="text1"/>
          <w:sz w:val="28"/>
          <w:szCs w:val="28"/>
          <w:lang w:eastAsia="ru-RU"/>
        </w:rPr>
        <w:t xml:space="preserve"> та </w:t>
      </w:r>
      <w:r w:rsidR="00D92E2B" w:rsidRPr="007B12B4">
        <w:rPr>
          <w:color w:val="000000" w:themeColor="text1"/>
          <w:sz w:val="28"/>
          <w:szCs w:val="28"/>
          <w:lang w:eastAsia="ru-RU"/>
        </w:rPr>
        <w:t>3</w:t>
      </w:r>
      <w:r w:rsidRPr="007B12B4">
        <w:rPr>
          <w:color w:val="000000" w:themeColor="text1"/>
          <w:sz w:val="28"/>
          <w:szCs w:val="28"/>
          <w:lang w:eastAsia="ru-RU"/>
        </w:rPr>
        <w:t xml:space="preserve"> пункту 19 глави 2 розділу І цього Положення</w:t>
      </w:r>
      <w:r w:rsidRPr="007B12B4">
        <w:rPr>
          <w:color w:val="000000" w:themeColor="text1"/>
          <w:sz w:val="28"/>
          <w:szCs w:val="28"/>
        </w:rPr>
        <w:t>, не надається у випадках, коли надання відповідної інформації вимагається згідно з</w:t>
      </w:r>
      <w:r w:rsidR="0088137A" w:rsidRPr="007B12B4">
        <w:rPr>
          <w:color w:val="000000" w:themeColor="text1"/>
          <w:sz w:val="28"/>
          <w:szCs w:val="28"/>
        </w:rPr>
        <w:t xml:space="preserve"> документами, складеними за</w:t>
      </w:r>
      <w:r w:rsidRPr="007B12B4">
        <w:rPr>
          <w:color w:val="000000" w:themeColor="text1"/>
          <w:sz w:val="28"/>
          <w:szCs w:val="28"/>
        </w:rPr>
        <w:t xml:space="preserve"> </w:t>
      </w:r>
      <w:r w:rsidR="00C6420C" w:rsidRPr="007B12B4">
        <w:rPr>
          <w:color w:val="000000" w:themeColor="text1"/>
          <w:sz w:val="28"/>
          <w:szCs w:val="28"/>
        </w:rPr>
        <w:t>формами, затвердженими розпорядчим актом Національного банку та розміщеними на сторінці офіційного Інтернет-представництва Національного банку.</w:t>
      </w:r>
    </w:p>
    <w:p w14:paraId="00000095" w14:textId="491303D5" w:rsidR="00315DAE" w:rsidRPr="007B12B4" w:rsidRDefault="00FF10A0" w:rsidP="0078765D">
      <w:pPr>
        <w:numPr>
          <w:ilvl w:val="0"/>
          <w:numId w:val="135"/>
        </w:numPr>
        <w:pBdr>
          <w:top w:val="nil"/>
          <w:left w:val="nil"/>
          <w:bottom w:val="nil"/>
          <w:right w:val="nil"/>
          <w:between w:val="nil"/>
        </w:pBdr>
        <w:tabs>
          <w:tab w:val="left" w:pos="1276"/>
        </w:tabs>
        <w:spacing w:after="150"/>
        <w:ind w:left="0" w:firstLine="709"/>
        <w:jc w:val="both"/>
        <w:rPr>
          <w:color w:val="000000" w:themeColor="text1"/>
          <w:sz w:val="28"/>
          <w:szCs w:val="28"/>
        </w:rPr>
      </w:pPr>
      <w:bookmarkStart w:id="50" w:name="bookmark=id.37m2jsg" w:colFirst="0" w:colLast="0"/>
      <w:bookmarkStart w:id="51" w:name="_Ref69219444"/>
      <w:bookmarkEnd w:id="50"/>
      <w:r w:rsidRPr="007B12B4">
        <w:rPr>
          <w:color w:val="000000" w:themeColor="text1"/>
          <w:sz w:val="28"/>
          <w:szCs w:val="28"/>
        </w:rPr>
        <w:t>Документи, передбачені цим Положенням, подаються Національному банку</w:t>
      </w:r>
      <w:r w:rsidR="0048667F" w:rsidRPr="007B12B4">
        <w:rPr>
          <w:color w:val="000000" w:themeColor="text1"/>
          <w:sz w:val="28"/>
          <w:szCs w:val="28"/>
        </w:rPr>
        <w:t xml:space="preserve"> виключно</w:t>
      </w:r>
      <w:r w:rsidRPr="007B12B4">
        <w:rPr>
          <w:color w:val="000000" w:themeColor="text1"/>
          <w:sz w:val="28"/>
          <w:szCs w:val="28"/>
        </w:rPr>
        <w:t xml:space="preserve"> в один з таких способів:</w:t>
      </w:r>
      <w:bookmarkEnd w:id="51"/>
    </w:p>
    <w:p w14:paraId="00000096" w14:textId="7798B53E" w:rsidR="00315DAE" w:rsidRPr="007B12B4" w:rsidRDefault="00FF10A0" w:rsidP="0078765D">
      <w:pPr>
        <w:numPr>
          <w:ilvl w:val="0"/>
          <w:numId w:val="72"/>
        </w:numPr>
        <w:pBdr>
          <w:top w:val="nil"/>
          <w:left w:val="nil"/>
          <w:bottom w:val="nil"/>
          <w:right w:val="nil"/>
          <w:between w:val="nil"/>
        </w:pBdr>
        <w:shd w:val="clear" w:color="auto" w:fill="FFFFFF"/>
        <w:tabs>
          <w:tab w:val="left" w:pos="1134"/>
        </w:tabs>
        <w:spacing w:after="150"/>
        <w:ind w:left="0" w:firstLine="709"/>
        <w:jc w:val="both"/>
        <w:rPr>
          <w:color w:val="000000" w:themeColor="text1"/>
          <w:sz w:val="28"/>
          <w:szCs w:val="28"/>
        </w:rPr>
      </w:pPr>
      <w:r w:rsidRPr="007B12B4">
        <w:rPr>
          <w:color w:val="000000" w:themeColor="text1"/>
          <w:sz w:val="28"/>
          <w:szCs w:val="28"/>
        </w:rPr>
        <w:t>у паперовій формі із власноручним підписом уповноваженого представника з одночасним обов’язковим поданням електронних копій цих документів (без накладення КЕП) на цифрових носіях інформації</w:t>
      </w:r>
      <w:r w:rsidR="005733EA">
        <w:rPr>
          <w:color w:val="000000" w:themeColor="text1"/>
          <w:sz w:val="28"/>
          <w:szCs w:val="28"/>
        </w:rPr>
        <w:t xml:space="preserve"> (</w:t>
      </w:r>
      <w:r w:rsidRPr="007B12B4">
        <w:rPr>
          <w:color w:val="000000" w:themeColor="text1"/>
          <w:sz w:val="28"/>
          <w:szCs w:val="28"/>
        </w:rPr>
        <w:t>USB-флеш-накопичувачах</w:t>
      </w:r>
      <w:r w:rsidR="005733EA">
        <w:rPr>
          <w:color w:val="000000" w:themeColor="text1"/>
          <w:sz w:val="28"/>
          <w:szCs w:val="28"/>
        </w:rPr>
        <w:t>)</w:t>
      </w:r>
      <w:r w:rsidRPr="007B12B4">
        <w:rPr>
          <w:color w:val="000000" w:themeColor="text1"/>
          <w:sz w:val="28"/>
          <w:szCs w:val="28"/>
        </w:rPr>
        <w:t>;</w:t>
      </w:r>
    </w:p>
    <w:p w14:paraId="00000097" w14:textId="3DE5076C" w:rsidR="00315DAE" w:rsidRPr="007B12B4" w:rsidRDefault="00FF10A0" w:rsidP="0078765D">
      <w:pPr>
        <w:numPr>
          <w:ilvl w:val="0"/>
          <w:numId w:val="72"/>
        </w:numPr>
        <w:pBdr>
          <w:top w:val="nil"/>
          <w:left w:val="nil"/>
          <w:bottom w:val="nil"/>
          <w:right w:val="nil"/>
          <w:between w:val="nil"/>
        </w:pBdr>
        <w:shd w:val="clear" w:color="auto" w:fill="FFFFFF"/>
        <w:tabs>
          <w:tab w:val="left" w:pos="1134"/>
        </w:tabs>
        <w:spacing w:after="150"/>
        <w:ind w:left="0" w:firstLine="709"/>
        <w:jc w:val="both"/>
        <w:rPr>
          <w:color w:val="000000" w:themeColor="text1"/>
          <w:sz w:val="28"/>
          <w:szCs w:val="28"/>
        </w:rPr>
      </w:pPr>
      <w:r w:rsidRPr="007B12B4">
        <w:rPr>
          <w:color w:val="000000" w:themeColor="text1"/>
          <w:sz w:val="28"/>
          <w:szCs w:val="28"/>
        </w:rPr>
        <w:t xml:space="preserve">у формі електронного документа </w:t>
      </w:r>
      <w:r w:rsidR="00D205EC" w:rsidRPr="007B12B4">
        <w:rPr>
          <w:color w:val="000000" w:themeColor="text1"/>
          <w:sz w:val="28"/>
          <w:szCs w:val="28"/>
        </w:rPr>
        <w:t xml:space="preserve">або </w:t>
      </w:r>
      <w:r w:rsidRPr="007B12B4">
        <w:rPr>
          <w:color w:val="000000" w:themeColor="text1"/>
          <w:sz w:val="28"/>
          <w:szCs w:val="28"/>
        </w:rPr>
        <w:t>електронної копії документа, підписаного уповноваженим представником шляхом накладання КЕП уповноваженого представника надавача фінансових послуг</w:t>
      </w:r>
      <w:r w:rsidR="00B91E1D">
        <w:rPr>
          <w:color w:val="000000" w:themeColor="text1"/>
          <w:sz w:val="28"/>
          <w:szCs w:val="28"/>
        </w:rPr>
        <w:t xml:space="preserve"> -</w:t>
      </w:r>
      <w:r w:rsidRPr="007B12B4">
        <w:rPr>
          <w:color w:val="000000" w:themeColor="text1"/>
          <w:sz w:val="28"/>
          <w:szCs w:val="28"/>
        </w:rPr>
        <w:t xml:space="preserve"> електронним повідомленням на офіційну електронну</w:t>
      </w:r>
      <w:r w:rsidR="00B802F6" w:rsidRPr="007B12B4">
        <w:rPr>
          <w:color w:val="000000" w:themeColor="text1"/>
          <w:sz w:val="28"/>
          <w:szCs w:val="28"/>
        </w:rPr>
        <w:t xml:space="preserve"> поштову</w:t>
      </w:r>
      <w:r w:rsidRPr="007B12B4">
        <w:rPr>
          <w:color w:val="000000" w:themeColor="text1"/>
          <w:sz w:val="28"/>
          <w:szCs w:val="28"/>
        </w:rPr>
        <w:t xml:space="preserve"> скриньку Національного банку – nbu@bank.gov.ua або іншими засобами</w:t>
      </w:r>
      <w:r w:rsidR="007C72B4" w:rsidRPr="007B12B4">
        <w:rPr>
          <w:color w:val="000000" w:themeColor="text1"/>
          <w:sz w:val="28"/>
          <w:szCs w:val="28"/>
        </w:rPr>
        <w:t xml:space="preserve"> електронно</w:t>
      </w:r>
      <w:r w:rsidR="00CA7BDC">
        <w:rPr>
          <w:color w:val="000000" w:themeColor="text1"/>
          <w:sz w:val="28"/>
          <w:szCs w:val="28"/>
        </w:rPr>
        <w:t>го</w:t>
      </w:r>
      <w:r w:rsidR="007C72B4" w:rsidRPr="007B12B4">
        <w:rPr>
          <w:color w:val="000000" w:themeColor="text1"/>
          <w:sz w:val="28"/>
          <w:szCs w:val="28"/>
        </w:rPr>
        <w:t xml:space="preserve"> </w:t>
      </w:r>
      <w:r w:rsidR="00C6420C" w:rsidRPr="007B12B4">
        <w:rPr>
          <w:color w:val="000000" w:themeColor="text1"/>
          <w:sz w:val="28"/>
          <w:szCs w:val="28"/>
        </w:rPr>
        <w:t>зв’язку, які використовуються</w:t>
      </w:r>
      <w:r w:rsidR="007C72B4" w:rsidRPr="007B12B4">
        <w:rPr>
          <w:color w:val="000000" w:themeColor="text1"/>
          <w:sz w:val="28"/>
          <w:szCs w:val="28"/>
        </w:rPr>
        <w:t xml:space="preserve"> Національн</w:t>
      </w:r>
      <w:r w:rsidR="00C6420C" w:rsidRPr="007B12B4">
        <w:rPr>
          <w:color w:val="000000" w:themeColor="text1"/>
          <w:sz w:val="28"/>
          <w:szCs w:val="28"/>
        </w:rPr>
        <w:t>им</w:t>
      </w:r>
      <w:r w:rsidR="007C72B4" w:rsidRPr="007B12B4">
        <w:rPr>
          <w:color w:val="000000" w:themeColor="text1"/>
          <w:sz w:val="28"/>
          <w:szCs w:val="28"/>
        </w:rPr>
        <w:t xml:space="preserve"> банк</w:t>
      </w:r>
      <w:r w:rsidR="00C6420C" w:rsidRPr="007B12B4">
        <w:rPr>
          <w:color w:val="000000" w:themeColor="text1"/>
          <w:sz w:val="28"/>
          <w:szCs w:val="28"/>
        </w:rPr>
        <w:t>ом для електронного документообігу</w:t>
      </w:r>
      <w:r w:rsidRPr="007B12B4">
        <w:rPr>
          <w:color w:val="000000" w:themeColor="text1"/>
          <w:sz w:val="28"/>
          <w:szCs w:val="28"/>
        </w:rPr>
        <w:t xml:space="preserve">. </w:t>
      </w:r>
    </w:p>
    <w:p w14:paraId="00000098" w14:textId="030EFF15" w:rsidR="00315DAE" w:rsidRPr="007B12B4" w:rsidRDefault="00FF10A0" w:rsidP="0078765D">
      <w:pPr>
        <w:numPr>
          <w:ilvl w:val="0"/>
          <w:numId w:val="135"/>
        </w:numPr>
        <w:tabs>
          <w:tab w:val="left" w:pos="1134"/>
        </w:tabs>
        <w:spacing w:after="150"/>
        <w:ind w:left="0" w:firstLine="567"/>
        <w:jc w:val="both"/>
        <w:rPr>
          <w:color w:val="000000" w:themeColor="text1"/>
          <w:sz w:val="28"/>
          <w:szCs w:val="28"/>
        </w:rPr>
      </w:pPr>
      <w:r w:rsidRPr="007B12B4">
        <w:rPr>
          <w:color w:val="000000" w:themeColor="text1"/>
          <w:sz w:val="28"/>
          <w:szCs w:val="28"/>
        </w:rPr>
        <w:t>Електронні документи</w:t>
      </w:r>
      <w:r w:rsidR="00B802F6" w:rsidRPr="007B12B4">
        <w:rPr>
          <w:color w:val="000000" w:themeColor="text1"/>
          <w:sz w:val="28"/>
          <w:szCs w:val="28"/>
        </w:rPr>
        <w:t xml:space="preserve"> та електронні копії документів</w:t>
      </w:r>
      <w:r w:rsidRPr="007B12B4">
        <w:rPr>
          <w:color w:val="000000" w:themeColor="text1"/>
          <w:sz w:val="28"/>
          <w:szCs w:val="28"/>
        </w:rPr>
        <w:t xml:space="preserve"> повинні мати коротку назву латинськими літерами, що відображає зміст і реквізити документа.</w:t>
      </w:r>
    </w:p>
    <w:p w14:paraId="00000099" w14:textId="4E1B25F0" w:rsidR="00315DAE" w:rsidRPr="007B12B4" w:rsidRDefault="00FF10A0" w:rsidP="0078765D">
      <w:pPr>
        <w:numPr>
          <w:ilvl w:val="0"/>
          <w:numId w:val="135"/>
        </w:numPr>
        <w:tabs>
          <w:tab w:val="left" w:pos="1134"/>
        </w:tabs>
        <w:spacing w:after="150"/>
        <w:ind w:left="0" w:firstLine="567"/>
        <w:jc w:val="both"/>
        <w:rPr>
          <w:color w:val="000000" w:themeColor="text1"/>
          <w:sz w:val="28"/>
          <w:szCs w:val="28"/>
        </w:rPr>
      </w:pPr>
      <w:r w:rsidRPr="007B12B4">
        <w:rPr>
          <w:color w:val="000000" w:themeColor="text1"/>
          <w:sz w:val="28"/>
          <w:szCs w:val="28"/>
        </w:rPr>
        <w:t>Електронні копії документів</w:t>
      </w:r>
      <w:r w:rsidR="0041548A" w:rsidRPr="007B12B4">
        <w:rPr>
          <w:color w:val="000000" w:themeColor="text1"/>
          <w:sz w:val="28"/>
          <w:szCs w:val="28"/>
        </w:rPr>
        <w:t xml:space="preserve"> (з накладеним КЕП та без накладення КЕП)</w:t>
      </w:r>
      <w:r w:rsidRPr="007B12B4">
        <w:rPr>
          <w:color w:val="000000" w:themeColor="text1"/>
          <w:sz w:val="28"/>
          <w:szCs w:val="28"/>
        </w:rPr>
        <w:t xml:space="preserve"> створюються шляхом сканування з документів в паперовій формі з урахуванням таких вимог:</w:t>
      </w:r>
    </w:p>
    <w:p w14:paraId="0000009A" w14:textId="77777777" w:rsidR="00315DAE" w:rsidRPr="007B12B4" w:rsidRDefault="00FF10A0" w:rsidP="0078765D">
      <w:pPr>
        <w:numPr>
          <w:ilvl w:val="0"/>
          <w:numId w:val="9"/>
        </w:numPr>
        <w:shd w:val="clear" w:color="auto" w:fill="FFFFFF"/>
        <w:tabs>
          <w:tab w:val="left" w:pos="1134"/>
        </w:tabs>
        <w:spacing w:after="150"/>
        <w:ind w:left="0" w:firstLine="709"/>
        <w:jc w:val="both"/>
        <w:rPr>
          <w:color w:val="000000" w:themeColor="text1"/>
          <w:sz w:val="28"/>
          <w:szCs w:val="28"/>
        </w:rPr>
      </w:pPr>
      <w:r w:rsidRPr="007B12B4">
        <w:rPr>
          <w:color w:val="000000" w:themeColor="text1"/>
          <w:sz w:val="28"/>
          <w:szCs w:val="28"/>
        </w:rPr>
        <w:t xml:space="preserve">документ сканується у файл формату </w:t>
      </w:r>
      <w:proofErr w:type="spellStart"/>
      <w:r w:rsidRPr="007B12B4">
        <w:rPr>
          <w:color w:val="000000" w:themeColor="text1"/>
          <w:sz w:val="28"/>
          <w:szCs w:val="28"/>
        </w:rPr>
        <w:t>pdf</w:t>
      </w:r>
      <w:proofErr w:type="spellEnd"/>
      <w:r w:rsidRPr="007B12B4">
        <w:rPr>
          <w:color w:val="000000" w:themeColor="text1"/>
          <w:sz w:val="28"/>
          <w:szCs w:val="28"/>
        </w:rPr>
        <w:t>;</w:t>
      </w:r>
    </w:p>
    <w:p w14:paraId="0000009B" w14:textId="77777777" w:rsidR="00315DAE" w:rsidRPr="007B12B4" w:rsidRDefault="00FF10A0" w:rsidP="0078765D">
      <w:pPr>
        <w:numPr>
          <w:ilvl w:val="0"/>
          <w:numId w:val="9"/>
        </w:numPr>
        <w:shd w:val="clear" w:color="auto" w:fill="FFFFFF"/>
        <w:tabs>
          <w:tab w:val="left" w:pos="1134"/>
        </w:tabs>
        <w:spacing w:after="150"/>
        <w:ind w:left="0" w:firstLine="709"/>
        <w:jc w:val="both"/>
        <w:rPr>
          <w:color w:val="000000" w:themeColor="text1"/>
          <w:sz w:val="28"/>
          <w:szCs w:val="28"/>
        </w:rPr>
      </w:pPr>
      <w:r w:rsidRPr="007B12B4">
        <w:rPr>
          <w:color w:val="000000" w:themeColor="text1"/>
          <w:sz w:val="28"/>
          <w:szCs w:val="28"/>
        </w:rPr>
        <w:t>сканована копія кожного окремого документа зберігається як окремий файл;</w:t>
      </w:r>
    </w:p>
    <w:p w14:paraId="0000009D" w14:textId="77777777" w:rsidR="00315DAE" w:rsidRPr="007B12B4" w:rsidRDefault="00FF10A0" w:rsidP="0078765D">
      <w:pPr>
        <w:numPr>
          <w:ilvl w:val="0"/>
          <w:numId w:val="9"/>
        </w:numPr>
        <w:shd w:val="clear" w:color="auto" w:fill="FFFFFF"/>
        <w:tabs>
          <w:tab w:val="left" w:pos="1134"/>
        </w:tabs>
        <w:spacing w:after="150"/>
        <w:ind w:left="0" w:firstLine="709"/>
        <w:jc w:val="both"/>
        <w:rPr>
          <w:color w:val="000000" w:themeColor="text1"/>
          <w:sz w:val="28"/>
          <w:szCs w:val="28"/>
        </w:rPr>
      </w:pPr>
      <w:r w:rsidRPr="007B12B4">
        <w:rPr>
          <w:color w:val="000000" w:themeColor="text1"/>
          <w:sz w:val="28"/>
          <w:szCs w:val="28"/>
        </w:rPr>
        <w:t>документи, що містять більше однієї сторінки, скануються в один файл;</w:t>
      </w:r>
    </w:p>
    <w:p w14:paraId="0000009E" w14:textId="77777777" w:rsidR="00315DAE" w:rsidRPr="007B12B4" w:rsidRDefault="00FF10A0" w:rsidP="0078765D">
      <w:pPr>
        <w:numPr>
          <w:ilvl w:val="0"/>
          <w:numId w:val="9"/>
        </w:numPr>
        <w:shd w:val="clear" w:color="auto" w:fill="FFFFFF"/>
        <w:tabs>
          <w:tab w:val="left" w:pos="1134"/>
        </w:tabs>
        <w:spacing w:after="150"/>
        <w:ind w:left="0" w:firstLine="709"/>
        <w:jc w:val="both"/>
        <w:rPr>
          <w:color w:val="000000" w:themeColor="text1"/>
          <w:sz w:val="28"/>
          <w:szCs w:val="28"/>
        </w:rPr>
      </w:pPr>
      <w:r w:rsidRPr="007B12B4">
        <w:rPr>
          <w:color w:val="000000" w:themeColor="text1"/>
          <w:sz w:val="28"/>
          <w:szCs w:val="28"/>
        </w:rPr>
        <w:t xml:space="preserve">роздільна здатність сканування має бути не нижче ніж 300 </w:t>
      </w:r>
      <w:proofErr w:type="spellStart"/>
      <w:r w:rsidRPr="007B12B4">
        <w:rPr>
          <w:color w:val="000000" w:themeColor="text1"/>
          <w:sz w:val="28"/>
          <w:szCs w:val="28"/>
        </w:rPr>
        <w:t>dpi</w:t>
      </w:r>
      <w:proofErr w:type="spellEnd"/>
      <w:r w:rsidRPr="007B12B4">
        <w:rPr>
          <w:color w:val="000000" w:themeColor="text1"/>
          <w:sz w:val="28"/>
          <w:szCs w:val="28"/>
        </w:rPr>
        <w:t>.</w:t>
      </w:r>
    </w:p>
    <w:p w14:paraId="7C1F9A97" w14:textId="39DE60E4" w:rsidR="00EE1508" w:rsidRPr="007B12B4" w:rsidRDefault="00FF10A0" w:rsidP="0078765D">
      <w:pPr>
        <w:numPr>
          <w:ilvl w:val="0"/>
          <w:numId w:val="135"/>
        </w:numPr>
        <w:pBdr>
          <w:top w:val="nil"/>
          <w:left w:val="nil"/>
          <w:bottom w:val="nil"/>
          <w:right w:val="nil"/>
          <w:between w:val="nil"/>
        </w:pBdr>
        <w:tabs>
          <w:tab w:val="left" w:pos="1276"/>
        </w:tabs>
        <w:spacing w:after="150"/>
        <w:ind w:left="0" w:firstLine="709"/>
        <w:jc w:val="both"/>
        <w:rPr>
          <w:color w:val="000000" w:themeColor="text1"/>
          <w:sz w:val="28"/>
          <w:szCs w:val="28"/>
        </w:rPr>
      </w:pPr>
      <w:r w:rsidRPr="007B12B4">
        <w:rPr>
          <w:color w:val="000000" w:themeColor="text1"/>
          <w:sz w:val="28"/>
          <w:szCs w:val="28"/>
        </w:rPr>
        <w:t>Національн</w:t>
      </w:r>
      <w:r w:rsidR="003446E2" w:rsidRPr="007B12B4">
        <w:rPr>
          <w:color w:val="000000" w:themeColor="text1"/>
          <w:sz w:val="28"/>
          <w:szCs w:val="28"/>
        </w:rPr>
        <w:t>ий</w:t>
      </w:r>
      <w:r w:rsidRPr="007B12B4">
        <w:rPr>
          <w:color w:val="000000" w:themeColor="text1"/>
          <w:sz w:val="28"/>
          <w:szCs w:val="28"/>
        </w:rPr>
        <w:t xml:space="preserve"> банк перевіряє на цілісність та автентичність даних КЕП отриманих електронних документів та/або електронних копій </w:t>
      </w:r>
      <w:r w:rsidRPr="007B12B4">
        <w:rPr>
          <w:color w:val="000000" w:themeColor="text1"/>
          <w:sz w:val="28"/>
          <w:szCs w:val="28"/>
        </w:rPr>
        <w:lastRenderedPageBreak/>
        <w:t>документів. У разі якщо перевірка не пройшла</w:t>
      </w:r>
      <w:r w:rsidR="00B802F6" w:rsidRPr="007B12B4">
        <w:rPr>
          <w:color w:val="000000" w:themeColor="text1"/>
          <w:sz w:val="28"/>
          <w:szCs w:val="28"/>
        </w:rPr>
        <w:t xml:space="preserve"> успішно</w:t>
      </w:r>
      <w:r w:rsidRPr="007B12B4">
        <w:rPr>
          <w:color w:val="000000" w:themeColor="text1"/>
          <w:sz w:val="28"/>
          <w:szCs w:val="28"/>
        </w:rPr>
        <w:t>, Національн</w:t>
      </w:r>
      <w:r w:rsidR="003446E2" w:rsidRPr="007B12B4">
        <w:rPr>
          <w:color w:val="000000" w:themeColor="text1"/>
          <w:sz w:val="28"/>
          <w:szCs w:val="28"/>
        </w:rPr>
        <w:t>ий</w:t>
      </w:r>
      <w:r w:rsidRPr="007B12B4">
        <w:rPr>
          <w:color w:val="000000" w:themeColor="text1"/>
          <w:sz w:val="28"/>
          <w:szCs w:val="28"/>
        </w:rPr>
        <w:t xml:space="preserve"> банк повідомляє заявника про не прийняття документів у день отримання таких документів або наступного робочого дня.</w:t>
      </w:r>
    </w:p>
    <w:p w14:paraId="000000A0" w14:textId="73C0B58A" w:rsidR="00315DAE" w:rsidRPr="007B12B4" w:rsidRDefault="00FF10A0" w:rsidP="0078765D">
      <w:pPr>
        <w:numPr>
          <w:ilvl w:val="0"/>
          <w:numId w:val="135"/>
        </w:numPr>
        <w:pBdr>
          <w:top w:val="nil"/>
          <w:left w:val="nil"/>
          <w:bottom w:val="nil"/>
          <w:right w:val="nil"/>
          <w:between w:val="nil"/>
        </w:pBdr>
        <w:tabs>
          <w:tab w:val="left" w:pos="1276"/>
        </w:tabs>
        <w:spacing w:after="150"/>
        <w:ind w:left="0" w:firstLine="709"/>
        <w:jc w:val="both"/>
        <w:rPr>
          <w:color w:val="000000" w:themeColor="text1"/>
          <w:sz w:val="28"/>
          <w:szCs w:val="28"/>
        </w:rPr>
      </w:pPr>
      <w:r w:rsidRPr="007B12B4">
        <w:rPr>
          <w:color w:val="000000" w:themeColor="text1"/>
          <w:sz w:val="28"/>
          <w:szCs w:val="28"/>
        </w:rPr>
        <w:t xml:space="preserve">Документи в окремих випадках, визначених у цьому Положенні, та на вимогу Національного банку подаються в електронній формі у форматі </w:t>
      </w:r>
      <w:proofErr w:type="spellStart"/>
      <w:r w:rsidRPr="007B12B4">
        <w:rPr>
          <w:color w:val="000000" w:themeColor="text1"/>
          <w:sz w:val="28"/>
          <w:szCs w:val="28"/>
        </w:rPr>
        <w:t>xlsx</w:t>
      </w:r>
      <w:proofErr w:type="spellEnd"/>
      <w:r w:rsidRPr="007B12B4">
        <w:rPr>
          <w:color w:val="000000" w:themeColor="text1"/>
          <w:sz w:val="28"/>
          <w:szCs w:val="28"/>
        </w:rPr>
        <w:t xml:space="preserve"> або іншому форматі.</w:t>
      </w:r>
    </w:p>
    <w:p w14:paraId="43017149" w14:textId="3DADFDC8" w:rsidR="00B802F6" w:rsidRPr="007B12B4" w:rsidRDefault="00B802F6" w:rsidP="0078765D">
      <w:pPr>
        <w:numPr>
          <w:ilvl w:val="0"/>
          <w:numId w:val="135"/>
        </w:numPr>
        <w:pBdr>
          <w:top w:val="nil"/>
          <w:left w:val="nil"/>
          <w:bottom w:val="nil"/>
          <w:right w:val="nil"/>
          <w:between w:val="nil"/>
        </w:pBdr>
        <w:tabs>
          <w:tab w:val="left" w:pos="1276"/>
        </w:tabs>
        <w:spacing w:after="150"/>
        <w:ind w:left="0" w:firstLine="709"/>
        <w:jc w:val="both"/>
        <w:rPr>
          <w:color w:val="000000" w:themeColor="text1"/>
          <w:sz w:val="28"/>
          <w:szCs w:val="28"/>
        </w:rPr>
      </w:pPr>
      <w:r w:rsidRPr="007B12B4">
        <w:rPr>
          <w:color w:val="000000" w:themeColor="text1"/>
          <w:sz w:val="28"/>
          <w:szCs w:val="28"/>
        </w:rPr>
        <w:t xml:space="preserve">Національний банк розміщує на сторінці офіційного Інтернет-представництва форми документів, які згідно з цим Положенням подаються до Національного банку в електронній формі у форматі </w:t>
      </w:r>
      <w:proofErr w:type="spellStart"/>
      <w:r w:rsidRPr="007B12B4">
        <w:rPr>
          <w:color w:val="000000" w:themeColor="text1"/>
          <w:sz w:val="28"/>
          <w:szCs w:val="28"/>
        </w:rPr>
        <w:t>xlsx</w:t>
      </w:r>
      <w:proofErr w:type="spellEnd"/>
      <w:r w:rsidRPr="007B12B4">
        <w:rPr>
          <w:color w:val="000000" w:themeColor="text1"/>
          <w:sz w:val="28"/>
          <w:szCs w:val="28"/>
        </w:rPr>
        <w:t xml:space="preserve"> або іншому форматі, визначеному Національним банком.</w:t>
      </w:r>
    </w:p>
    <w:p w14:paraId="000000A1" w14:textId="3BA8BCBF" w:rsidR="00315DAE" w:rsidRPr="007B12B4" w:rsidRDefault="00FF10A0" w:rsidP="0078765D">
      <w:pPr>
        <w:numPr>
          <w:ilvl w:val="0"/>
          <w:numId w:val="135"/>
        </w:numPr>
        <w:pBdr>
          <w:top w:val="nil"/>
          <w:left w:val="nil"/>
          <w:bottom w:val="nil"/>
          <w:right w:val="nil"/>
          <w:between w:val="nil"/>
        </w:pBdr>
        <w:tabs>
          <w:tab w:val="left" w:pos="1134"/>
        </w:tabs>
        <w:spacing w:after="150"/>
        <w:ind w:left="0" w:firstLine="709"/>
        <w:jc w:val="both"/>
        <w:rPr>
          <w:color w:val="000000" w:themeColor="text1"/>
          <w:sz w:val="28"/>
          <w:szCs w:val="28"/>
        </w:rPr>
      </w:pPr>
      <w:r w:rsidRPr="007B12B4">
        <w:rPr>
          <w:color w:val="000000" w:themeColor="text1"/>
          <w:sz w:val="28"/>
          <w:szCs w:val="28"/>
        </w:rPr>
        <w:t>Заявник</w:t>
      </w:r>
      <w:r w:rsidR="0017087F">
        <w:rPr>
          <w:color w:val="000000" w:themeColor="text1"/>
          <w:sz w:val="28"/>
          <w:szCs w:val="28"/>
        </w:rPr>
        <w:t xml:space="preserve"> має право</w:t>
      </w:r>
      <w:r w:rsidRPr="007B12B4">
        <w:rPr>
          <w:color w:val="000000" w:themeColor="text1"/>
          <w:sz w:val="28"/>
          <w:szCs w:val="28"/>
        </w:rPr>
        <w:t xml:space="preserve"> не подавати документи на паперових носіях за умови подання всіх необхідних документів Національному банку у вигляді електронних документів або електронних копій документів</w:t>
      </w:r>
      <w:r w:rsidR="00B802F6" w:rsidRPr="007B12B4">
        <w:rPr>
          <w:color w:val="000000" w:themeColor="text1"/>
          <w:sz w:val="28"/>
          <w:szCs w:val="28"/>
        </w:rPr>
        <w:t xml:space="preserve"> з накладеним КЕП </w:t>
      </w:r>
      <w:r w:rsidR="007C72B4" w:rsidRPr="007B12B4">
        <w:rPr>
          <w:color w:val="000000" w:themeColor="text1"/>
          <w:sz w:val="28"/>
          <w:szCs w:val="28"/>
        </w:rPr>
        <w:t xml:space="preserve">заявника/ </w:t>
      </w:r>
      <w:r w:rsidR="00B802F6" w:rsidRPr="007B12B4">
        <w:rPr>
          <w:color w:val="000000" w:themeColor="text1"/>
          <w:sz w:val="28"/>
          <w:szCs w:val="28"/>
        </w:rPr>
        <w:t>уповноважено</w:t>
      </w:r>
      <w:r w:rsidR="007C72B4" w:rsidRPr="007B12B4">
        <w:rPr>
          <w:color w:val="000000" w:themeColor="text1"/>
          <w:sz w:val="28"/>
          <w:szCs w:val="28"/>
        </w:rPr>
        <w:t>го</w:t>
      </w:r>
      <w:r w:rsidR="00B802F6" w:rsidRPr="007B12B4">
        <w:rPr>
          <w:color w:val="000000" w:themeColor="text1"/>
          <w:sz w:val="28"/>
          <w:szCs w:val="28"/>
        </w:rPr>
        <w:t xml:space="preserve"> </w:t>
      </w:r>
      <w:r w:rsidR="007C72B4" w:rsidRPr="007B12B4">
        <w:rPr>
          <w:color w:val="000000" w:themeColor="text1"/>
          <w:sz w:val="28"/>
          <w:szCs w:val="28"/>
        </w:rPr>
        <w:t>представника</w:t>
      </w:r>
      <w:r w:rsidR="00B802F6" w:rsidRPr="007B12B4">
        <w:rPr>
          <w:color w:val="000000" w:themeColor="text1"/>
          <w:sz w:val="28"/>
          <w:szCs w:val="28"/>
        </w:rPr>
        <w:t xml:space="preserve"> надавача фінансових послуг</w:t>
      </w:r>
      <w:r w:rsidR="007C72B4" w:rsidRPr="007B12B4">
        <w:rPr>
          <w:color w:val="000000" w:themeColor="text1"/>
          <w:sz w:val="28"/>
          <w:szCs w:val="28"/>
        </w:rPr>
        <w:t xml:space="preserve"> або нотаріуса</w:t>
      </w:r>
      <w:r w:rsidRPr="007B12B4">
        <w:rPr>
          <w:color w:val="000000" w:themeColor="text1"/>
          <w:sz w:val="28"/>
          <w:szCs w:val="28"/>
        </w:rPr>
        <w:t xml:space="preserve"> згідно з вимогами цього Положення.</w:t>
      </w:r>
    </w:p>
    <w:p w14:paraId="000000A2" w14:textId="5E1E645E" w:rsidR="00315DAE" w:rsidRPr="007B12B4" w:rsidRDefault="00FF10A0" w:rsidP="0078765D">
      <w:pPr>
        <w:numPr>
          <w:ilvl w:val="0"/>
          <w:numId w:val="135"/>
        </w:numPr>
        <w:pBdr>
          <w:top w:val="nil"/>
          <w:left w:val="nil"/>
          <w:bottom w:val="nil"/>
          <w:right w:val="nil"/>
          <w:between w:val="nil"/>
        </w:pBdr>
        <w:tabs>
          <w:tab w:val="left" w:pos="1276"/>
        </w:tabs>
        <w:spacing w:after="150"/>
        <w:ind w:left="0" w:firstLine="709"/>
        <w:jc w:val="both"/>
        <w:rPr>
          <w:color w:val="000000" w:themeColor="text1"/>
          <w:sz w:val="28"/>
          <w:szCs w:val="28"/>
        </w:rPr>
      </w:pPr>
      <w:r w:rsidRPr="007B12B4">
        <w:rPr>
          <w:color w:val="000000" w:themeColor="text1"/>
          <w:sz w:val="28"/>
          <w:szCs w:val="28"/>
        </w:rPr>
        <w:t>Дані, наведені в документах на паперових носіях, мають перевагу в разі наявності розбіжностей між даними, що містяться в документах на паперових носіях, і в  електронних копіях документів</w:t>
      </w:r>
      <w:r w:rsidR="007C72B4" w:rsidRPr="007B12B4">
        <w:rPr>
          <w:color w:val="000000" w:themeColor="text1"/>
          <w:sz w:val="28"/>
          <w:szCs w:val="28"/>
        </w:rPr>
        <w:t xml:space="preserve"> (без КЕП)</w:t>
      </w:r>
      <w:r w:rsidRPr="007B12B4">
        <w:rPr>
          <w:color w:val="000000" w:themeColor="text1"/>
          <w:sz w:val="28"/>
          <w:szCs w:val="28"/>
        </w:rPr>
        <w:t>. Національний банк має право вимагати від заявника надання пояснень щодо розбіжностей між документами на паперових носіях та їх електронними копіями (</w:t>
      </w:r>
      <w:r w:rsidR="007C72B4" w:rsidRPr="007B12B4">
        <w:rPr>
          <w:color w:val="000000" w:themeColor="text1"/>
          <w:sz w:val="28"/>
          <w:szCs w:val="28"/>
        </w:rPr>
        <w:t>без КЕП</w:t>
      </w:r>
      <w:r w:rsidRPr="007B12B4">
        <w:rPr>
          <w:color w:val="000000" w:themeColor="text1"/>
          <w:sz w:val="28"/>
          <w:szCs w:val="28"/>
        </w:rPr>
        <w:t>), а також усунення цих розбіжностей.</w:t>
      </w:r>
    </w:p>
    <w:p w14:paraId="000000A3" w14:textId="3EDA9895" w:rsidR="00315DAE" w:rsidRPr="007B12B4" w:rsidRDefault="00FF10A0" w:rsidP="0078765D">
      <w:pPr>
        <w:numPr>
          <w:ilvl w:val="0"/>
          <w:numId w:val="135"/>
        </w:numPr>
        <w:pBdr>
          <w:top w:val="nil"/>
          <w:left w:val="nil"/>
          <w:bottom w:val="nil"/>
          <w:right w:val="nil"/>
          <w:between w:val="nil"/>
        </w:pBdr>
        <w:tabs>
          <w:tab w:val="left" w:pos="1276"/>
        </w:tabs>
        <w:ind w:left="0" w:firstLine="709"/>
        <w:jc w:val="both"/>
        <w:rPr>
          <w:color w:val="000000" w:themeColor="text1"/>
          <w:sz w:val="28"/>
          <w:szCs w:val="28"/>
        </w:rPr>
      </w:pPr>
      <w:r w:rsidRPr="007B12B4">
        <w:rPr>
          <w:color w:val="000000" w:themeColor="text1"/>
          <w:sz w:val="28"/>
          <w:szCs w:val="28"/>
        </w:rPr>
        <w:t>Національн</w:t>
      </w:r>
      <w:r w:rsidR="003446E2" w:rsidRPr="007B12B4">
        <w:rPr>
          <w:color w:val="000000" w:themeColor="text1"/>
          <w:sz w:val="28"/>
          <w:szCs w:val="28"/>
        </w:rPr>
        <w:t>ий</w:t>
      </w:r>
      <w:r w:rsidRPr="007B12B4">
        <w:rPr>
          <w:color w:val="000000" w:themeColor="text1"/>
          <w:sz w:val="28"/>
          <w:szCs w:val="28"/>
        </w:rPr>
        <w:t xml:space="preserve"> банк надає заявнику копію </w:t>
      </w:r>
      <w:r w:rsidR="00B802F6" w:rsidRPr="007B12B4">
        <w:rPr>
          <w:color w:val="000000" w:themeColor="text1"/>
          <w:sz w:val="28"/>
          <w:szCs w:val="28"/>
        </w:rPr>
        <w:t>опису</w:t>
      </w:r>
      <w:r w:rsidRPr="007B12B4">
        <w:rPr>
          <w:color w:val="000000" w:themeColor="text1"/>
          <w:sz w:val="28"/>
          <w:szCs w:val="28"/>
        </w:rPr>
        <w:t xml:space="preserve"> з відміткою про дату прийняття пакет</w:t>
      </w:r>
      <w:r w:rsidR="003446E2" w:rsidRPr="007B12B4">
        <w:rPr>
          <w:color w:val="000000" w:themeColor="text1"/>
          <w:sz w:val="28"/>
          <w:szCs w:val="28"/>
        </w:rPr>
        <w:t>а</w:t>
      </w:r>
      <w:r w:rsidRPr="007B12B4">
        <w:rPr>
          <w:color w:val="000000" w:themeColor="text1"/>
          <w:sz w:val="28"/>
          <w:szCs w:val="28"/>
        </w:rPr>
        <w:t xml:space="preserve"> документів Національним банком та підписом відповідальної особи.</w:t>
      </w:r>
    </w:p>
    <w:p w14:paraId="000000A4" w14:textId="31EBAD43" w:rsidR="00315DAE" w:rsidRPr="007B12B4" w:rsidRDefault="00CC7D91" w:rsidP="00323C6F">
      <w:pPr>
        <w:pBdr>
          <w:top w:val="nil"/>
          <w:left w:val="nil"/>
          <w:bottom w:val="nil"/>
          <w:right w:val="nil"/>
          <w:between w:val="nil"/>
        </w:pBdr>
        <w:tabs>
          <w:tab w:val="left" w:pos="1276"/>
        </w:tabs>
        <w:ind w:firstLine="709"/>
        <w:jc w:val="both"/>
        <w:rPr>
          <w:color w:val="000000" w:themeColor="text1"/>
          <w:sz w:val="28"/>
          <w:szCs w:val="28"/>
        </w:rPr>
      </w:pPr>
      <w:r w:rsidRPr="007B12B4">
        <w:rPr>
          <w:color w:val="000000" w:themeColor="text1"/>
          <w:sz w:val="28"/>
          <w:szCs w:val="28"/>
        </w:rPr>
        <w:t xml:space="preserve">Національний банк </w:t>
      </w:r>
      <w:r>
        <w:rPr>
          <w:color w:val="000000" w:themeColor="text1"/>
          <w:sz w:val="28"/>
          <w:szCs w:val="28"/>
        </w:rPr>
        <w:t>у</w:t>
      </w:r>
      <w:r w:rsidR="00FF10A0" w:rsidRPr="007B12B4">
        <w:rPr>
          <w:color w:val="000000" w:themeColor="text1"/>
          <w:sz w:val="28"/>
          <w:szCs w:val="28"/>
        </w:rPr>
        <w:t xml:space="preserve"> разі подання заявником </w:t>
      </w:r>
      <w:r w:rsidR="00B802F6" w:rsidRPr="007B12B4">
        <w:rPr>
          <w:color w:val="000000" w:themeColor="text1"/>
          <w:sz w:val="28"/>
          <w:szCs w:val="28"/>
        </w:rPr>
        <w:t xml:space="preserve">пакету документів </w:t>
      </w:r>
      <w:r w:rsidR="00F61B5A" w:rsidRPr="007B12B4">
        <w:rPr>
          <w:color w:val="000000" w:themeColor="text1"/>
          <w:sz w:val="28"/>
          <w:szCs w:val="28"/>
        </w:rPr>
        <w:t>у спосіб, передбачений</w:t>
      </w:r>
      <w:r w:rsidR="00B802F6" w:rsidRPr="007B12B4">
        <w:rPr>
          <w:color w:val="000000" w:themeColor="text1"/>
          <w:sz w:val="28"/>
          <w:szCs w:val="28"/>
        </w:rPr>
        <w:t xml:space="preserve"> </w:t>
      </w:r>
      <w:r w:rsidR="00B802F6" w:rsidRPr="007B12B4">
        <w:rPr>
          <w:color w:val="000000" w:themeColor="text1"/>
          <w:sz w:val="28"/>
          <w:szCs w:val="28"/>
          <w:lang w:eastAsia="ru-RU"/>
        </w:rPr>
        <w:t>підпунктом</w:t>
      </w:r>
      <w:r w:rsidR="00B802F6" w:rsidRPr="007B12B4">
        <w:rPr>
          <w:color w:val="000000" w:themeColor="text1"/>
          <w:sz w:val="28"/>
          <w:szCs w:val="28"/>
        </w:rPr>
        <w:t xml:space="preserve"> 2 пункту </w:t>
      </w:r>
      <w:r w:rsidR="006310EE" w:rsidRPr="007B12B4">
        <w:rPr>
          <w:color w:val="000000" w:themeColor="text1"/>
          <w:sz w:val="28"/>
          <w:szCs w:val="28"/>
        </w:rPr>
        <w:t>2</w:t>
      </w:r>
      <w:r w:rsidR="000C607B" w:rsidRPr="000C607B">
        <w:rPr>
          <w:color w:val="000000" w:themeColor="text1"/>
          <w:sz w:val="28"/>
          <w:szCs w:val="28"/>
        </w:rPr>
        <w:t>0</w:t>
      </w:r>
      <w:r w:rsidR="00B802F6" w:rsidRPr="007B12B4">
        <w:rPr>
          <w:color w:val="000000" w:themeColor="text1"/>
          <w:sz w:val="28"/>
          <w:szCs w:val="28"/>
        </w:rPr>
        <w:t xml:space="preserve"> глави 2 розділу І цього Положення,</w:t>
      </w:r>
      <w:r w:rsidR="00FF10A0" w:rsidRPr="007B12B4">
        <w:rPr>
          <w:color w:val="000000" w:themeColor="text1"/>
          <w:sz w:val="28"/>
          <w:szCs w:val="28"/>
        </w:rPr>
        <w:t xml:space="preserve"> </w:t>
      </w:r>
      <w:r w:rsidR="00FF6802" w:rsidRPr="007B12B4">
        <w:rPr>
          <w:color w:val="000000" w:themeColor="text1"/>
          <w:sz w:val="28"/>
          <w:szCs w:val="28"/>
        </w:rPr>
        <w:t xml:space="preserve"> протягом </w:t>
      </w:r>
      <w:r w:rsidR="00F754CC" w:rsidRPr="007B12B4">
        <w:rPr>
          <w:color w:val="000000" w:themeColor="text1"/>
          <w:sz w:val="28"/>
          <w:szCs w:val="28"/>
        </w:rPr>
        <w:t>5</w:t>
      </w:r>
      <w:r w:rsidR="00FF6802" w:rsidRPr="007B12B4">
        <w:rPr>
          <w:color w:val="000000" w:themeColor="text1"/>
          <w:sz w:val="28"/>
          <w:szCs w:val="28"/>
        </w:rPr>
        <w:t xml:space="preserve"> робочих днів</w:t>
      </w:r>
      <w:r w:rsidR="00FF10A0" w:rsidRPr="007B12B4">
        <w:rPr>
          <w:color w:val="000000" w:themeColor="text1"/>
          <w:sz w:val="28"/>
          <w:szCs w:val="28"/>
        </w:rPr>
        <w:t xml:space="preserve"> надсилає заявнику підтвердження про одержання електронного повідомлення з документами, що для цілей цього Положення вважається копією </w:t>
      </w:r>
      <w:r w:rsidR="00B802F6" w:rsidRPr="007B12B4">
        <w:rPr>
          <w:color w:val="000000" w:themeColor="text1"/>
          <w:sz w:val="28"/>
          <w:szCs w:val="28"/>
        </w:rPr>
        <w:t>опису</w:t>
      </w:r>
      <w:r w:rsidR="00FF10A0" w:rsidRPr="007B12B4">
        <w:rPr>
          <w:color w:val="000000" w:themeColor="text1"/>
          <w:sz w:val="28"/>
          <w:szCs w:val="28"/>
        </w:rPr>
        <w:t xml:space="preserve"> з відміткою про дату прийняття документів Національним банком та підписом відповідальної особи. </w:t>
      </w:r>
    </w:p>
    <w:p w14:paraId="000000A5" w14:textId="7D18C44B" w:rsidR="00315DAE" w:rsidRPr="003C17B0" w:rsidRDefault="00C82BA1" w:rsidP="003C17B0">
      <w:pPr>
        <w:pBdr>
          <w:top w:val="nil"/>
          <w:left w:val="nil"/>
          <w:bottom w:val="nil"/>
          <w:right w:val="nil"/>
          <w:between w:val="nil"/>
        </w:pBdr>
        <w:tabs>
          <w:tab w:val="left" w:pos="1276"/>
        </w:tabs>
        <w:spacing w:after="150"/>
        <w:ind w:firstLine="709"/>
        <w:jc w:val="both"/>
        <w:rPr>
          <w:color w:val="000000" w:themeColor="text1"/>
          <w:sz w:val="28"/>
        </w:rPr>
      </w:pPr>
      <w:r>
        <w:rPr>
          <w:color w:val="000000" w:themeColor="text1"/>
          <w:sz w:val="28"/>
        </w:rPr>
        <w:t>Пакет документів</w:t>
      </w:r>
      <w:r w:rsidR="003C17B0">
        <w:rPr>
          <w:color w:val="000000" w:themeColor="text1"/>
          <w:sz w:val="28"/>
        </w:rPr>
        <w:t>, поданий у спосіб, визначений</w:t>
      </w:r>
      <w:r>
        <w:rPr>
          <w:color w:val="000000" w:themeColor="text1"/>
          <w:sz w:val="28"/>
        </w:rPr>
        <w:t xml:space="preserve"> </w:t>
      </w:r>
      <w:r w:rsidR="003C17B0" w:rsidRPr="007B12B4">
        <w:rPr>
          <w:color w:val="000000" w:themeColor="text1"/>
          <w:sz w:val="28"/>
          <w:szCs w:val="28"/>
          <w:lang w:eastAsia="ru-RU"/>
        </w:rPr>
        <w:t>підпунктом</w:t>
      </w:r>
      <w:r w:rsidR="003C17B0" w:rsidRPr="007B12B4">
        <w:rPr>
          <w:color w:val="000000" w:themeColor="text1"/>
          <w:sz w:val="28"/>
          <w:szCs w:val="28"/>
        </w:rPr>
        <w:t xml:space="preserve"> 2 пункту 2</w:t>
      </w:r>
      <w:r w:rsidR="003C17B0" w:rsidRPr="000C607B">
        <w:rPr>
          <w:color w:val="000000" w:themeColor="text1"/>
          <w:sz w:val="28"/>
          <w:szCs w:val="28"/>
        </w:rPr>
        <w:t>0</w:t>
      </w:r>
      <w:r w:rsidR="003C17B0" w:rsidRPr="007B12B4">
        <w:rPr>
          <w:color w:val="000000" w:themeColor="text1"/>
          <w:sz w:val="28"/>
          <w:szCs w:val="28"/>
        </w:rPr>
        <w:t xml:space="preserve"> глави 2 розділу І цього Положення</w:t>
      </w:r>
      <w:r w:rsidR="003C17B0">
        <w:rPr>
          <w:color w:val="000000" w:themeColor="text1"/>
          <w:sz w:val="28"/>
          <w:szCs w:val="28"/>
        </w:rPr>
        <w:t>, вважається таким, що не одержано Національним банком</w:t>
      </w:r>
      <w:r w:rsidR="003C17B0">
        <w:rPr>
          <w:color w:val="000000" w:themeColor="text1"/>
          <w:sz w:val="28"/>
        </w:rPr>
        <w:t xml:space="preserve"> у</w:t>
      </w:r>
      <w:r w:rsidR="00FF10A0" w:rsidRPr="007B12B4">
        <w:rPr>
          <w:color w:val="000000" w:themeColor="text1"/>
          <w:sz w:val="28"/>
        </w:rPr>
        <w:t xml:space="preserve"> разі ненадходження до заявника/уповноваженого представника</w:t>
      </w:r>
      <w:r w:rsidR="00751134" w:rsidRPr="007B12B4">
        <w:rPr>
          <w:color w:val="000000" w:themeColor="text1"/>
          <w:sz w:val="28"/>
        </w:rPr>
        <w:t xml:space="preserve"> надавача фінансових послуг</w:t>
      </w:r>
      <w:r w:rsidR="00FF10A0" w:rsidRPr="007B12B4">
        <w:rPr>
          <w:color w:val="000000" w:themeColor="text1"/>
          <w:sz w:val="28"/>
        </w:rPr>
        <w:t xml:space="preserve"> підтвердження</w:t>
      </w:r>
      <w:r w:rsidR="003C17B0">
        <w:rPr>
          <w:color w:val="000000" w:themeColor="text1"/>
          <w:sz w:val="28"/>
        </w:rPr>
        <w:t xml:space="preserve"> </w:t>
      </w:r>
      <w:r w:rsidR="003C17B0" w:rsidRPr="007B12B4">
        <w:rPr>
          <w:color w:val="000000" w:themeColor="text1"/>
          <w:sz w:val="28"/>
          <w:szCs w:val="28"/>
        </w:rPr>
        <w:t>про одержання електронного повідомлення</w:t>
      </w:r>
      <w:r w:rsidR="00FF10A0" w:rsidRPr="007B12B4">
        <w:rPr>
          <w:color w:val="000000" w:themeColor="text1"/>
          <w:sz w:val="28"/>
        </w:rPr>
        <w:t>.</w:t>
      </w:r>
    </w:p>
    <w:p w14:paraId="000000A6" w14:textId="2DFC4F3C" w:rsidR="00315DAE" w:rsidRPr="007B12B4" w:rsidRDefault="00FF10A0" w:rsidP="0078765D">
      <w:pPr>
        <w:numPr>
          <w:ilvl w:val="0"/>
          <w:numId w:val="135"/>
        </w:numPr>
        <w:pBdr>
          <w:top w:val="nil"/>
          <w:left w:val="nil"/>
          <w:bottom w:val="nil"/>
          <w:right w:val="nil"/>
          <w:between w:val="nil"/>
        </w:pBdr>
        <w:tabs>
          <w:tab w:val="left" w:pos="1276"/>
        </w:tabs>
        <w:spacing w:after="150"/>
        <w:ind w:left="0" w:firstLine="709"/>
        <w:jc w:val="both"/>
        <w:rPr>
          <w:color w:val="000000" w:themeColor="text1"/>
          <w:sz w:val="28"/>
          <w:szCs w:val="28"/>
        </w:rPr>
      </w:pPr>
      <w:bookmarkStart w:id="52" w:name="bookmark=id.3ygebqi" w:colFirst="0" w:colLast="0"/>
      <w:bookmarkStart w:id="53" w:name="bookmark=id.111kx3o" w:colFirst="0" w:colLast="0"/>
      <w:bookmarkStart w:id="54" w:name="bookmark=id.3cqmetx" w:colFirst="0" w:colLast="0"/>
      <w:bookmarkStart w:id="55" w:name="bookmark=id.2zbgiuw" w:colFirst="0" w:colLast="0"/>
      <w:bookmarkStart w:id="56" w:name="bookmark=id.206ipza" w:colFirst="0" w:colLast="0"/>
      <w:bookmarkStart w:id="57" w:name="bookmark=id.1mrcu09" w:colFirst="0" w:colLast="0"/>
      <w:bookmarkStart w:id="58" w:name="bookmark=id.46r0co2" w:colFirst="0" w:colLast="0"/>
      <w:bookmarkStart w:id="59" w:name="bookmark=id.3l18frh" w:colFirst="0" w:colLast="0"/>
      <w:bookmarkStart w:id="60" w:name="bookmark=id.4k668n3" w:colFirst="0" w:colLast="0"/>
      <w:bookmarkStart w:id="61" w:name="bookmark=id.2lwamvv" w:colFirst="0" w:colLast="0"/>
      <w:bookmarkStart w:id="62" w:name="bookmark=id.sqyw64" w:colFirst="0" w:colLast="0"/>
      <w:bookmarkStart w:id="63" w:name="bookmark=id.1rvwp1q" w:colFirst="0" w:colLast="0"/>
      <w:bookmarkStart w:id="64" w:name="bookmark=id.1egqt2p" w:colFirst="0" w:colLast="0"/>
      <w:bookmarkStart w:id="65" w:name="bookmark=id.2dlolyb" w:colFirst="0" w:colLast="0"/>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7B12B4">
        <w:rPr>
          <w:color w:val="000000" w:themeColor="text1"/>
          <w:sz w:val="28"/>
          <w:szCs w:val="28"/>
        </w:rPr>
        <w:t xml:space="preserve">Заявник має право не подавати до Національного банку документи, що раніше подавалися до Національного банку, за умови, що такі документи є дійсними, а інформація, яка в них міститься, є актуальною. Заявник з метою врахування таких документів під час розгляду пакета документів подає до Національного банку клопотання, у якому наводить перелік раніше поданих </w:t>
      </w:r>
      <w:r w:rsidRPr="007B12B4">
        <w:rPr>
          <w:color w:val="000000" w:themeColor="text1"/>
          <w:sz w:val="28"/>
          <w:szCs w:val="28"/>
        </w:rPr>
        <w:lastRenderedPageBreak/>
        <w:t>документів із зазначенням їх назв, дат видачі, органів (осіб), що їх видали, інформацію про те, у складі якого пакета документів документи раніше подавалися до Національного банку, а також запевнення, що ці документи є дійсними, а інформація, яка в них міститься, є актуальною.</w:t>
      </w:r>
      <w:bookmarkStart w:id="66" w:name="bookmark=id.4bvk7pj" w:colFirst="0" w:colLast="0"/>
      <w:bookmarkEnd w:id="66"/>
    </w:p>
    <w:p w14:paraId="000000A7" w14:textId="59528595" w:rsidR="00315DAE" w:rsidRPr="007B12B4" w:rsidRDefault="00FF10A0" w:rsidP="0078765D">
      <w:pPr>
        <w:numPr>
          <w:ilvl w:val="0"/>
          <w:numId w:val="135"/>
        </w:numPr>
        <w:pBdr>
          <w:top w:val="nil"/>
          <w:left w:val="nil"/>
          <w:bottom w:val="nil"/>
          <w:right w:val="nil"/>
          <w:between w:val="nil"/>
        </w:pBdr>
        <w:tabs>
          <w:tab w:val="left" w:pos="1276"/>
        </w:tabs>
        <w:spacing w:after="150"/>
        <w:ind w:left="0" w:firstLine="709"/>
        <w:jc w:val="both"/>
        <w:rPr>
          <w:color w:val="000000" w:themeColor="text1"/>
          <w:sz w:val="28"/>
          <w:szCs w:val="28"/>
        </w:rPr>
      </w:pPr>
      <w:r w:rsidRPr="007B12B4">
        <w:rPr>
          <w:color w:val="000000" w:themeColor="text1"/>
          <w:sz w:val="28"/>
          <w:szCs w:val="28"/>
        </w:rPr>
        <w:t xml:space="preserve">Вимоги пункту </w:t>
      </w:r>
      <w:r w:rsidR="000C607B" w:rsidRPr="000C607B">
        <w:rPr>
          <w:color w:val="000000" w:themeColor="text1"/>
          <w:sz w:val="28"/>
          <w:szCs w:val="28"/>
          <w:lang w:val="ru-RU"/>
        </w:rPr>
        <w:t>29</w:t>
      </w:r>
      <w:r w:rsidR="00FA2FDB" w:rsidRPr="007B12B4">
        <w:rPr>
          <w:color w:val="000000" w:themeColor="text1"/>
          <w:sz w:val="28"/>
          <w:szCs w:val="28"/>
        </w:rPr>
        <w:t xml:space="preserve"> </w:t>
      </w:r>
      <w:r w:rsidRPr="007B12B4">
        <w:rPr>
          <w:color w:val="000000" w:themeColor="text1"/>
          <w:sz w:val="28"/>
          <w:szCs w:val="28"/>
        </w:rPr>
        <w:t xml:space="preserve">глави 2 розділу І цього Положення не поширюються на документи, що підтверджують статус особи на певну дату, а також до документів строк дії яких закінчився. </w:t>
      </w:r>
      <w:bookmarkStart w:id="67" w:name="bookmark=id.2r0uhxc" w:colFirst="0" w:colLast="0"/>
      <w:bookmarkEnd w:id="67"/>
    </w:p>
    <w:p w14:paraId="000000A8" w14:textId="1C703EB0" w:rsidR="00315DAE" w:rsidRPr="007B12B4" w:rsidRDefault="00FF10A0" w:rsidP="0078765D">
      <w:pPr>
        <w:numPr>
          <w:ilvl w:val="0"/>
          <w:numId w:val="135"/>
        </w:numPr>
        <w:pBdr>
          <w:top w:val="nil"/>
          <w:left w:val="nil"/>
          <w:bottom w:val="nil"/>
          <w:right w:val="nil"/>
          <w:between w:val="nil"/>
        </w:pBdr>
        <w:tabs>
          <w:tab w:val="left" w:pos="1276"/>
        </w:tabs>
        <w:spacing w:after="150"/>
        <w:ind w:left="0" w:firstLine="709"/>
        <w:jc w:val="both"/>
        <w:rPr>
          <w:color w:val="000000" w:themeColor="text1"/>
          <w:sz w:val="28"/>
          <w:szCs w:val="28"/>
        </w:rPr>
      </w:pPr>
      <w:r w:rsidRPr="007B12B4">
        <w:rPr>
          <w:color w:val="000000" w:themeColor="text1"/>
          <w:sz w:val="28"/>
          <w:szCs w:val="28"/>
        </w:rPr>
        <w:t xml:space="preserve">Національний банк має право вимагати від заявника подання документів, які не подані заявником згідно з пункту </w:t>
      </w:r>
      <w:r w:rsidR="000C607B" w:rsidRPr="000C607B">
        <w:rPr>
          <w:color w:val="000000" w:themeColor="text1"/>
          <w:sz w:val="28"/>
          <w:szCs w:val="28"/>
        </w:rPr>
        <w:t>29</w:t>
      </w:r>
      <w:r w:rsidR="00FA2FDB" w:rsidRPr="007B12B4">
        <w:rPr>
          <w:color w:val="000000" w:themeColor="text1"/>
          <w:sz w:val="28"/>
          <w:szCs w:val="28"/>
        </w:rPr>
        <w:t xml:space="preserve"> </w:t>
      </w:r>
      <w:r w:rsidRPr="007B12B4">
        <w:rPr>
          <w:color w:val="000000" w:themeColor="text1"/>
          <w:sz w:val="28"/>
          <w:szCs w:val="28"/>
        </w:rPr>
        <w:t>глави 2 розділу І цього Положення, якщо строк зберігання раніше поданих документів закінчився, документи передані до архівної установи та/або якщо доступ до таких документів є ускладненим з інших причин.</w:t>
      </w:r>
      <w:bookmarkStart w:id="68" w:name="bookmark=id.1664s55" w:colFirst="0" w:colLast="0"/>
      <w:bookmarkEnd w:id="68"/>
    </w:p>
    <w:p w14:paraId="000000A9" w14:textId="5F6C4B90" w:rsidR="00315DAE" w:rsidRPr="007B12B4" w:rsidRDefault="00FF10A0" w:rsidP="0078765D">
      <w:pPr>
        <w:numPr>
          <w:ilvl w:val="0"/>
          <w:numId w:val="135"/>
        </w:numPr>
        <w:pBdr>
          <w:top w:val="nil"/>
          <w:left w:val="nil"/>
          <w:bottom w:val="nil"/>
          <w:right w:val="nil"/>
          <w:between w:val="nil"/>
        </w:pBdr>
        <w:tabs>
          <w:tab w:val="left" w:pos="1276"/>
        </w:tabs>
        <w:spacing w:after="150"/>
        <w:ind w:left="0" w:firstLine="709"/>
        <w:jc w:val="both"/>
        <w:rPr>
          <w:color w:val="000000" w:themeColor="text1"/>
          <w:sz w:val="28"/>
          <w:szCs w:val="28"/>
        </w:rPr>
      </w:pPr>
      <w:r w:rsidRPr="007B12B4">
        <w:rPr>
          <w:color w:val="000000" w:themeColor="text1"/>
          <w:sz w:val="28"/>
          <w:szCs w:val="28"/>
        </w:rPr>
        <w:t xml:space="preserve">Документ, що не має визначеного строку дії, може подаватися до Національного банку, якщо він був виданий </w:t>
      </w:r>
      <w:r w:rsidR="00F61B5A" w:rsidRPr="007B12B4">
        <w:rPr>
          <w:color w:val="000000" w:themeColor="text1"/>
          <w:sz w:val="28"/>
          <w:szCs w:val="28"/>
        </w:rPr>
        <w:t xml:space="preserve">в Україні </w:t>
      </w:r>
      <w:r w:rsidRPr="007B12B4">
        <w:rPr>
          <w:color w:val="000000" w:themeColor="text1"/>
          <w:sz w:val="28"/>
          <w:szCs w:val="28"/>
        </w:rPr>
        <w:t>не раніше ніж за один місяць до дати подання до Національного банку, або за три місяці до дати подання, якщо документ був виданий в іноземній країні.</w:t>
      </w:r>
      <w:bookmarkStart w:id="69" w:name="bookmark=id.3q5sasy" w:colFirst="0" w:colLast="0"/>
      <w:bookmarkEnd w:id="69"/>
    </w:p>
    <w:p w14:paraId="000000AA" w14:textId="615F283A" w:rsidR="00315DAE" w:rsidRPr="007B12B4" w:rsidRDefault="00FF10A0" w:rsidP="0078765D">
      <w:pPr>
        <w:numPr>
          <w:ilvl w:val="0"/>
          <w:numId w:val="135"/>
        </w:numPr>
        <w:pBdr>
          <w:top w:val="nil"/>
          <w:left w:val="nil"/>
          <w:bottom w:val="nil"/>
          <w:right w:val="nil"/>
          <w:between w:val="nil"/>
        </w:pBdr>
        <w:tabs>
          <w:tab w:val="left" w:pos="1276"/>
        </w:tabs>
        <w:spacing w:after="150"/>
        <w:ind w:left="0" w:firstLine="709"/>
        <w:jc w:val="both"/>
        <w:rPr>
          <w:color w:val="000000" w:themeColor="text1"/>
          <w:sz w:val="28"/>
          <w:szCs w:val="28"/>
        </w:rPr>
      </w:pPr>
      <w:r w:rsidRPr="007B12B4">
        <w:rPr>
          <w:color w:val="000000" w:themeColor="text1"/>
          <w:sz w:val="28"/>
          <w:szCs w:val="28"/>
        </w:rPr>
        <w:t>Заявник у разі неможливості подання документа</w:t>
      </w:r>
      <w:r w:rsidR="00717AFE" w:rsidRPr="007B12B4">
        <w:rPr>
          <w:color w:val="000000" w:themeColor="text1"/>
          <w:sz w:val="28"/>
          <w:szCs w:val="28"/>
        </w:rPr>
        <w:t xml:space="preserve"> </w:t>
      </w:r>
      <w:r w:rsidR="00717AFE" w:rsidRPr="007B12B4">
        <w:rPr>
          <w:bCs/>
          <w:sz w:val="28"/>
          <w:szCs w:val="28"/>
        </w:rPr>
        <w:t>щодо іноземної юридичної особи та/або фізичної особи-іноземця</w:t>
      </w:r>
      <w:r w:rsidRPr="007B12B4">
        <w:rPr>
          <w:color w:val="000000" w:themeColor="text1"/>
          <w:sz w:val="28"/>
          <w:szCs w:val="28"/>
        </w:rPr>
        <w:t xml:space="preserve">, визначеного цим Положенням, з незалежних від нього причин, подає до Національного банку обґрунтоване пояснення неможливості такого подання. Національний банк має право розглянути пакет документів без такого документа, якщо </w:t>
      </w:r>
      <w:r w:rsidR="0017087F">
        <w:rPr>
          <w:color w:val="000000" w:themeColor="text1"/>
          <w:sz w:val="28"/>
          <w:szCs w:val="28"/>
        </w:rPr>
        <w:t>має упевненість</w:t>
      </w:r>
      <w:r w:rsidR="0017087F" w:rsidRPr="007B12B4">
        <w:rPr>
          <w:color w:val="000000" w:themeColor="text1"/>
          <w:sz w:val="28"/>
          <w:szCs w:val="28"/>
        </w:rPr>
        <w:t xml:space="preserve"> щодо достовірності документів і викладеної в них інформації</w:t>
      </w:r>
      <w:r w:rsidR="00C807A7">
        <w:rPr>
          <w:color w:val="000000" w:themeColor="text1"/>
          <w:sz w:val="28"/>
          <w:szCs w:val="28"/>
        </w:rPr>
        <w:t xml:space="preserve"> (рішення приймає уповноважена особа Національного банку)</w:t>
      </w:r>
      <w:r w:rsidRPr="007B12B4">
        <w:rPr>
          <w:color w:val="000000" w:themeColor="text1"/>
          <w:sz w:val="28"/>
          <w:szCs w:val="28"/>
        </w:rPr>
        <w:t>.</w:t>
      </w:r>
      <w:bookmarkStart w:id="70" w:name="bookmark=id.25b2l0r" w:colFirst="0" w:colLast="0"/>
      <w:bookmarkEnd w:id="70"/>
    </w:p>
    <w:p w14:paraId="000000AB" w14:textId="426131F2" w:rsidR="00315DAE" w:rsidRPr="007B12B4" w:rsidRDefault="00FF10A0" w:rsidP="0078765D">
      <w:pPr>
        <w:numPr>
          <w:ilvl w:val="0"/>
          <w:numId w:val="135"/>
        </w:numPr>
        <w:pBdr>
          <w:top w:val="nil"/>
          <w:left w:val="nil"/>
          <w:bottom w:val="nil"/>
          <w:right w:val="nil"/>
          <w:between w:val="nil"/>
        </w:pBdr>
        <w:tabs>
          <w:tab w:val="left" w:pos="1276"/>
        </w:tabs>
        <w:spacing w:after="150"/>
        <w:ind w:left="0" w:firstLine="709"/>
        <w:jc w:val="both"/>
        <w:rPr>
          <w:color w:val="000000" w:themeColor="text1"/>
          <w:sz w:val="28"/>
          <w:szCs w:val="28"/>
        </w:rPr>
      </w:pPr>
      <w:r w:rsidRPr="007B12B4">
        <w:rPr>
          <w:color w:val="000000" w:themeColor="text1"/>
          <w:sz w:val="28"/>
          <w:szCs w:val="28"/>
        </w:rPr>
        <w:t>Національний банк в особі уповноваженої особи Національного банку</w:t>
      </w:r>
      <w:r w:rsidR="009C2E9C" w:rsidRPr="007B12B4">
        <w:rPr>
          <w:color w:val="000000" w:themeColor="text1"/>
          <w:sz w:val="28"/>
          <w:szCs w:val="28"/>
        </w:rPr>
        <w:t xml:space="preserve"> в рамках процедур, визначених цим Положенням,</w:t>
      </w:r>
      <w:r w:rsidR="004F6CE3" w:rsidRPr="007B12B4">
        <w:rPr>
          <w:color w:val="000000" w:themeColor="text1"/>
          <w:sz w:val="28"/>
          <w:szCs w:val="28"/>
        </w:rPr>
        <w:t xml:space="preserve"> а</w:t>
      </w:r>
      <w:r w:rsidR="00F00C96" w:rsidRPr="007B12B4">
        <w:rPr>
          <w:color w:val="000000" w:themeColor="text1"/>
          <w:sz w:val="28"/>
          <w:szCs w:val="28"/>
        </w:rPr>
        <w:t xml:space="preserve"> та</w:t>
      </w:r>
      <w:r w:rsidR="004F6CE3" w:rsidRPr="007B12B4">
        <w:rPr>
          <w:color w:val="000000" w:themeColor="text1"/>
          <w:sz w:val="28"/>
          <w:szCs w:val="28"/>
        </w:rPr>
        <w:t>кож</w:t>
      </w:r>
      <w:r w:rsidR="00F00C96" w:rsidRPr="007B12B4">
        <w:rPr>
          <w:color w:val="000000" w:themeColor="text1"/>
          <w:sz w:val="28"/>
          <w:szCs w:val="28"/>
        </w:rPr>
        <w:t xml:space="preserve"> з питань дотримання вимог цього Положення</w:t>
      </w:r>
      <w:r w:rsidRPr="007B12B4">
        <w:rPr>
          <w:color w:val="000000" w:themeColor="text1"/>
          <w:sz w:val="28"/>
          <w:szCs w:val="28"/>
        </w:rPr>
        <w:t xml:space="preserve"> має право здійснювати офіційну комунікацію із </w:t>
      </w:r>
      <w:r w:rsidR="00B503A6" w:rsidRPr="007B12B4">
        <w:rPr>
          <w:color w:val="000000" w:themeColor="text1"/>
          <w:sz w:val="28"/>
          <w:szCs w:val="28"/>
        </w:rPr>
        <w:t>заявник</w:t>
      </w:r>
      <w:r w:rsidR="00E33B34" w:rsidRPr="007B12B4">
        <w:rPr>
          <w:color w:val="000000" w:themeColor="text1"/>
          <w:sz w:val="28"/>
          <w:szCs w:val="28"/>
        </w:rPr>
        <w:t>о</w:t>
      </w:r>
      <w:r w:rsidR="00B503A6" w:rsidRPr="007B12B4">
        <w:rPr>
          <w:color w:val="000000" w:themeColor="text1"/>
          <w:sz w:val="28"/>
          <w:szCs w:val="28"/>
        </w:rPr>
        <w:t>м</w:t>
      </w:r>
      <w:r w:rsidR="00E33B34" w:rsidRPr="007B12B4">
        <w:rPr>
          <w:color w:val="000000" w:themeColor="text1"/>
          <w:sz w:val="28"/>
          <w:szCs w:val="28"/>
        </w:rPr>
        <w:t>, надавачем фінансових послуг, власником істотної участі</w:t>
      </w:r>
      <w:r w:rsidR="009C2E9C" w:rsidRPr="007B12B4">
        <w:rPr>
          <w:color w:val="000000" w:themeColor="text1"/>
          <w:sz w:val="28"/>
          <w:szCs w:val="28"/>
        </w:rPr>
        <w:t>, керівником, головним бухгалтер</w:t>
      </w:r>
      <w:r w:rsidR="000D65C5" w:rsidRPr="007B12B4">
        <w:rPr>
          <w:color w:val="000000" w:themeColor="text1"/>
          <w:sz w:val="28"/>
          <w:szCs w:val="28"/>
        </w:rPr>
        <w:t>о</w:t>
      </w:r>
      <w:r w:rsidR="009C2E9C" w:rsidRPr="007B12B4">
        <w:rPr>
          <w:color w:val="000000" w:themeColor="text1"/>
          <w:sz w:val="28"/>
          <w:szCs w:val="28"/>
        </w:rPr>
        <w:t>м, ключовими особами</w:t>
      </w:r>
      <w:r w:rsidR="000D65C5" w:rsidRPr="007B12B4">
        <w:rPr>
          <w:color w:val="000000" w:themeColor="text1"/>
          <w:sz w:val="28"/>
          <w:szCs w:val="28"/>
        </w:rPr>
        <w:t>, відповідальним працівником</w:t>
      </w:r>
      <w:r w:rsidR="009C2E9C" w:rsidRPr="007B12B4">
        <w:rPr>
          <w:color w:val="000000" w:themeColor="text1"/>
          <w:sz w:val="28"/>
          <w:szCs w:val="28"/>
        </w:rPr>
        <w:t xml:space="preserve"> </w:t>
      </w:r>
      <w:r w:rsidR="004F6CE3" w:rsidRPr="007B12B4">
        <w:rPr>
          <w:color w:val="000000" w:themeColor="text1"/>
          <w:sz w:val="28"/>
          <w:szCs w:val="28"/>
        </w:rPr>
        <w:t>заявника/</w:t>
      </w:r>
      <w:r w:rsidR="009C2E9C" w:rsidRPr="007B12B4">
        <w:rPr>
          <w:color w:val="000000" w:themeColor="text1"/>
          <w:sz w:val="28"/>
          <w:szCs w:val="28"/>
        </w:rPr>
        <w:t>надавача фінансових послуг</w:t>
      </w:r>
      <w:r w:rsidR="00B503A6" w:rsidRPr="007B12B4">
        <w:rPr>
          <w:color w:val="000000" w:themeColor="text1"/>
          <w:sz w:val="28"/>
          <w:szCs w:val="28"/>
        </w:rPr>
        <w:t xml:space="preserve"> </w:t>
      </w:r>
      <w:r w:rsidR="007C72B4" w:rsidRPr="007B12B4">
        <w:rPr>
          <w:color w:val="000000" w:themeColor="text1"/>
          <w:sz w:val="28"/>
          <w:szCs w:val="28"/>
        </w:rPr>
        <w:t>через</w:t>
      </w:r>
      <w:r w:rsidRPr="007B12B4">
        <w:rPr>
          <w:color w:val="000000" w:themeColor="text1"/>
          <w:sz w:val="28"/>
          <w:szCs w:val="28"/>
        </w:rPr>
        <w:t xml:space="preserve"> електронн</w:t>
      </w:r>
      <w:r w:rsidR="007C72B4" w:rsidRPr="007B12B4">
        <w:rPr>
          <w:color w:val="000000" w:themeColor="text1"/>
          <w:sz w:val="28"/>
          <w:szCs w:val="28"/>
        </w:rPr>
        <w:t>у</w:t>
      </w:r>
      <w:r w:rsidR="00751134" w:rsidRPr="007B12B4">
        <w:rPr>
          <w:color w:val="000000" w:themeColor="text1"/>
          <w:sz w:val="28"/>
          <w:szCs w:val="28"/>
        </w:rPr>
        <w:t xml:space="preserve"> поштов</w:t>
      </w:r>
      <w:r w:rsidR="007C72B4" w:rsidRPr="007B12B4">
        <w:rPr>
          <w:color w:val="000000" w:themeColor="text1"/>
          <w:sz w:val="28"/>
          <w:szCs w:val="28"/>
        </w:rPr>
        <w:t>у</w:t>
      </w:r>
      <w:r w:rsidRPr="007B12B4">
        <w:rPr>
          <w:color w:val="000000" w:themeColor="text1"/>
          <w:sz w:val="28"/>
          <w:szCs w:val="28"/>
        </w:rPr>
        <w:t xml:space="preserve"> скриньк</w:t>
      </w:r>
      <w:r w:rsidR="007C72B4" w:rsidRPr="007B12B4">
        <w:rPr>
          <w:color w:val="000000" w:themeColor="text1"/>
          <w:sz w:val="28"/>
          <w:szCs w:val="28"/>
        </w:rPr>
        <w:t>у</w:t>
      </w:r>
      <w:r w:rsidRPr="007B12B4">
        <w:rPr>
          <w:color w:val="000000" w:themeColor="text1"/>
          <w:sz w:val="28"/>
          <w:szCs w:val="28"/>
        </w:rPr>
        <w:t xml:space="preserve"> Національного банку (nbu@bank.gov.ua). Така комунікація може включати:</w:t>
      </w:r>
    </w:p>
    <w:p w14:paraId="000000AC" w14:textId="03B58CDB" w:rsidR="00315DAE" w:rsidRPr="007B12B4" w:rsidRDefault="00751134" w:rsidP="0078765D">
      <w:pPr>
        <w:numPr>
          <w:ilvl w:val="0"/>
          <w:numId w:val="42"/>
        </w:numPr>
        <w:pBdr>
          <w:top w:val="nil"/>
          <w:left w:val="nil"/>
          <w:bottom w:val="nil"/>
          <w:right w:val="nil"/>
          <w:between w:val="nil"/>
        </w:pBdr>
        <w:tabs>
          <w:tab w:val="left" w:pos="1276"/>
        </w:tabs>
        <w:spacing w:after="150"/>
        <w:ind w:left="0" w:firstLine="709"/>
        <w:jc w:val="both"/>
        <w:rPr>
          <w:color w:val="000000" w:themeColor="text1"/>
          <w:sz w:val="28"/>
          <w:szCs w:val="28"/>
        </w:rPr>
      </w:pPr>
      <w:r w:rsidRPr="007B12B4">
        <w:rPr>
          <w:color w:val="000000" w:themeColor="text1"/>
          <w:sz w:val="28"/>
          <w:szCs w:val="28"/>
        </w:rPr>
        <w:t>вимогу надати</w:t>
      </w:r>
      <w:r w:rsidR="00FF10A0" w:rsidRPr="007B12B4">
        <w:rPr>
          <w:color w:val="000000" w:themeColor="text1"/>
          <w:sz w:val="28"/>
          <w:szCs w:val="28"/>
        </w:rPr>
        <w:t xml:space="preserve"> додатко</w:t>
      </w:r>
      <w:r w:rsidRPr="007B12B4">
        <w:rPr>
          <w:color w:val="000000" w:themeColor="text1"/>
          <w:sz w:val="28"/>
          <w:szCs w:val="28"/>
        </w:rPr>
        <w:t>ву</w:t>
      </w:r>
      <w:r w:rsidR="00FF10A0" w:rsidRPr="007B12B4">
        <w:rPr>
          <w:color w:val="000000" w:themeColor="text1"/>
          <w:sz w:val="28"/>
          <w:szCs w:val="28"/>
        </w:rPr>
        <w:t xml:space="preserve"> інформаці</w:t>
      </w:r>
      <w:r w:rsidRPr="007B12B4">
        <w:rPr>
          <w:color w:val="000000" w:themeColor="text1"/>
          <w:sz w:val="28"/>
          <w:szCs w:val="28"/>
        </w:rPr>
        <w:t>ю</w:t>
      </w:r>
      <w:r w:rsidR="00FF10A0" w:rsidRPr="007B12B4">
        <w:rPr>
          <w:color w:val="000000" w:themeColor="text1"/>
          <w:sz w:val="28"/>
          <w:szCs w:val="28"/>
        </w:rPr>
        <w:t>, документ</w:t>
      </w:r>
      <w:r w:rsidRPr="007B12B4">
        <w:rPr>
          <w:color w:val="000000" w:themeColor="text1"/>
          <w:sz w:val="28"/>
          <w:szCs w:val="28"/>
        </w:rPr>
        <w:t>и</w:t>
      </w:r>
      <w:r w:rsidR="00FF10A0" w:rsidRPr="007B12B4">
        <w:rPr>
          <w:color w:val="000000" w:themeColor="text1"/>
          <w:sz w:val="28"/>
          <w:szCs w:val="28"/>
        </w:rPr>
        <w:t xml:space="preserve"> і пояснен</w:t>
      </w:r>
      <w:r w:rsidRPr="007B12B4">
        <w:rPr>
          <w:color w:val="000000" w:themeColor="text1"/>
          <w:sz w:val="28"/>
          <w:szCs w:val="28"/>
        </w:rPr>
        <w:t>ня</w:t>
      </w:r>
      <w:r w:rsidR="00FF10A0" w:rsidRPr="007B12B4">
        <w:rPr>
          <w:color w:val="000000" w:themeColor="text1"/>
          <w:sz w:val="28"/>
          <w:szCs w:val="28"/>
        </w:rPr>
        <w:t>, необхідн</w:t>
      </w:r>
      <w:r w:rsidRPr="007B12B4">
        <w:rPr>
          <w:color w:val="000000" w:themeColor="text1"/>
          <w:sz w:val="28"/>
          <w:szCs w:val="28"/>
        </w:rPr>
        <w:t>і</w:t>
      </w:r>
      <w:r w:rsidR="00FF10A0" w:rsidRPr="007B12B4">
        <w:rPr>
          <w:color w:val="000000" w:themeColor="text1"/>
          <w:sz w:val="28"/>
          <w:szCs w:val="28"/>
        </w:rPr>
        <w:t xml:space="preserve"> для прийняття рішення згідно із цим Положенням;</w:t>
      </w:r>
    </w:p>
    <w:p w14:paraId="000000AD" w14:textId="66E96CDF" w:rsidR="00315DAE" w:rsidRPr="007B12B4" w:rsidRDefault="00FF10A0" w:rsidP="0078765D">
      <w:pPr>
        <w:numPr>
          <w:ilvl w:val="0"/>
          <w:numId w:val="42"/>
        </w:numPr>
        <w:pBdr>
          <w:top w:val="nil"/>
          <w:left w:val="nil"/>
          <w:bottom w:val="nil"/>
          <w:right w:val="nil"/>
          <w:between w:val="nil"/>
        </w:pBdr>
        <w:tabs>
          <w:tab w:val="left" w:pos="1276"/>
        </w:tabs>
        <w:spacing w:after="150"/>
        <w:ind w:left="0" w:firstLine="709"/>
        <w:jc w:val="both"/>
        <w:rPr>
          <w:color w:val="000000" w:themeColor="text1"/>
          <w:sz w:val="28"/>
          <w:szCs w:val="28"/>
        </w:rPr>
      </w:pPr>
      <w:r w:rsidRPr="007B12B4">
        <w:rPr>
          <w:color w:val="000000" w:themeColor="text1"/>
          <w:sz w:val="28"/>
          <w:szCs w:val="28"/>
        </w:rPr>
        <w:t>отримання від надавача фінансових послуг або його уповноваженого представника інформації, пояснень, додаткових документів;</w:t>
      </w:r>
    </w:p>
    <w:p w14:paraId="000000AE" w14:textId="77777777" w:rsidR="00315DAE" w:rsidRPr="007B12B4" w:rsidRDefault="00FF10A0" w:rsidP="0078765D">
      <w:pPr>
        <w:numPr>
          <w:ilvl w:val="0"/>
          <w:numId w:val="42"/>
        </w:numPr>
        <w:pBdr>
          <w:top w:val="nil"/>
          <w:left w:val="nil"/>
          <w:bottom w:val="nil"/>
          <w:right w:val="nil"/>
          <w:between w:val="nil"/>
        </w:pBdr>
        <w:tabs>
          <w:tab w:val="left" w:pos="1276"/>
        </w:tabs>
        <w:spacing w:after="150"/>
        <w:ind w:left="0" w:firstLine="709"/>
        <w:jc w:val="both"/>
        <w:rPr>
          <w:color w:val="000000" w:themeColor="text1"/>
          <w:sz w:val="28"/>
          <w:szCs w:val="28"/>
        </w:rPr>
      </w:pPr>
      <w:r w:rsidRPr="007B12B4">
        <w:rPr>
          <w:color w:val="000000" w:themeColor="text1"/>
          <w:sz w:val="28"/>
          <w:szCs w:val="28"/>
        </w:rPr>
        <w:t>надсилання повідомлень про рішення, прийняті Національним банком відповідно до цього Положення.</w:t>
      </w:r>
    </w:p>
    <w:p w14:paraId="5622C319" w14:textId="132BE6CD" w:rsidR="00250AB3" w:rsidRPr="007B12B4" w:rsidRDefault="00751134" w:rsidP="0078765D">
      <w:pPr>
        <w:numPr>
          <w:ilvl w:val="0"/>
          <w:numId w:val="135"/>
        </w:numPr>
        <w:pBdr>
          <w:top w:val="nil"/>
          <w:left w:val="nil"/>
          <w:bottom w:val="nil"/>
          <w:right w:val="nil"/>
          <w:between w:val="nil"/>
        </w:pBdr>
        <w:tabs>
          <w:tab w:val="left" w:pos="1276"/>
        </w:tabs>
        <w:ind w:left="0" w:firstLine="709"/>
        <w:jc w:val="both"/>
        <w:rPr>
          <w:color w:val="000000" w:themeColor="text1"/>
          <w:sz w:val="28"/>
          <w:szCs w:val="28"/>
        </w:rPr>
      </w:pPr>
      <w:r w:rsidRPr="007B12B4">
        <w:rPr>
          <w:color w:val="000000" w:themeColor="text1"/>
          <w:sz w:val="28"/>
          <w:szCs w:val="28"/>
        </w:rPr>
        <w:lastRenderedPageBreak/>
        <w:t>Заявник зобов’язаний надати Національному банку інформацію про свою адресу електронної пошти та адресу електронної пошти уповноваженого представника для здійснення офіційної комунікації з Національним банком.</w:t>
      </w:r>
    </w:p>
    <w:p w14:paraId="0EA376E5" w14:textId="75F459B4" w:rsidR="00250AB3" w:rsidRPr="007B12B4" w:rsidRDefault="00751134" w:rsidP="009C2E9C">
      <w:pPr>
        <w:pBdr>
          <w:top w:val="nil"/>
          <w:left w:val="nil"/>
          <w:bottom w:val="nil"/>
          <w:right w:val="nil"/>
          <w:between w:val="nil"/>
        </w:pBdr>
        <w:ind w:firstLine="709"/>
        <w:jc w:val="both"/>
        <w:rPr>
          <w:color w:val="000000" w:themeColor="text1"/>
          <w:sz w:val="28"/>
          <w:szCs w:val="28"/>
        </w:rPr>
      </w:pPr>
      <w:r w:rsidRPr="007B12B4">
        <w:rPr>
          <w:color w:val="000000" w:themeColor="text1"/>
          <w:sz w:val="28"/>
          <w:szCs w:val="28"/>
        </w:rPr>
        <w:t xml:space="preserve">Надані </w:t>
      </w:r>
      <w:r w:rsidR="00FF10A0" w:rsidRPr="007B12B4">
        <w:rPr>
          <w:color w:val="000000" w:themeColor="text1"/>
          <w:sz w:val="28"/>
          <w:szCs w:val="28"/>
        </w:rPr>
        <w:t>адреси електронної пошти вважаються офіційними</w:t>
      </w:r>
      <w:r w:rsidRPr="007B12B4">
        <w:rPr>
          <w:color w:val="000000" w:themeColor="text1"/>
          <w:sz w:val="28"/>
          <w:szCs w:val="28"/>
        </w:rPr>
        <w:t xml:space="preserve"> електронними</w:t>
      </w:r>
      <w:r w:rsidR="00FF10A0" w:rsidRPr="007B12B4">
        <w:rPr>
          <w:color w:val="000000" w:themeColor="text1"/>
          <w:sz w:val="28"/>
          <w:szCs w:val="28"/>
        </w:rPr>
        <w:t xml:space="preserve"> адресами для комунікації</w:t>
      </w:r>
      <w:r w:rsidRPr="007B12B4">
        <w:rPr>
          <w:color w:val="000000" w:themeColor="text1"/>
          <w:sz w:val="28"/>
          <w:szCs w:val="28"/>
        </w:rPr>
        <w:t xml:space="preserve"> Національного банку</w:t>
      </w:r>
      <w:r w:rsidR="00FF10A0" w:rsidRPr="007B12B4">
        <w:rPr>
          <w:color w:val="000000" w:themeColor="text1"/>
          <w:sz w:val="28"/>
          <w:szCs w:val="28"/>
        </w:rPr>
        <w:t xml:space="preserve"> з заявником</w:t>
      </w:r>
      <w:r w:rsidR="009C2E9C" w:rsidRPr="007B12B4">
        <w:rPr>
          <w:color w:val="000000" w:themeColor="text1"/>
          <w:sz w:val="28"/>
          <w:szCs w:val="28"/>
        </w:rPr>
        <w:t xml:space="preserve">. </w:t>
      </w:r>
    </w:p>
    <w:p w14:paraId="5420F33F" w14:textId="77777777" w:rsidR="00250AB3" w:rsidRPr="007B12B4" w:rsidRDefault="00250AB3" w:rsidP="009C2E9C">
      <w:pPr>
        <w:pBdr>
          <w:top w:val="nil"/>
          <w:left w:val="nil"/>
          <w:bottom w:val="nil"/>
          <w:right w:val="nil"/>
          <w:between w:val="nil"/>
        </w:pBdr>
        <w:jc w:val="both"/>
        <w:rPr>
          <w:color w:val="000000" w:themeColor="text1"/>
          <w:sz w:val="28"/>
          <w:szCs w:val="28"/>
        </w:rPr>
      </w:pPr>
    </w:p>
    <w:p w14:paraId="000000B1" w14:textId="1B29B6F0" w:rsidR="00315DAE" w:rsidRPr="007B12B4" w:rsidRDefault="008E2D69" w:rsidP="0078765D">
      <w:pPr>
        <w:numPr>
          <w:ilvl w:val="0"/>
          <w:numId w:val="135"/>
        </w:numPr>
        <w:pBdr>
          <w:top w:val="nil"/>
          <w:left w:val="nil"/>
          <w:bottom w:val="nil"/>
          <w:right w:val="nil"/>
          <w:between w:val="nil"/>
        </w:pBdr>
        <w:tabs>
          <w:tab w:val="left" w:pos="1276"/>
        </w:tabs>
        <w:ind w:left="0" w:firstLine="709"/>
        <w:jc w:val="both"/>
        <w:rPr>
          <w:color w:val="000000" w:themeColor="text1"/>
          <w:sz w:val="28"/>
          <w:szCs w:val="28"/>
        </w:rPr>
      </w:pPr>
      <w:r>
        <w:rPr>
          <w:color w:val="000000" w:themeColor="text1"/>
          <w:sz w:val="28"/>
          <w:szCs w:val="28"/>
        </w:rPr>
        <w:t>Н</w:t>
      </w:r>
      <w:r w:rsidRPr="007B12B4">
        <w:rPr>
          <w:color w:val="000000" w:themeColor="text1"/>
          <w:sz w:val="28"/>
          <w:szCs w:val="28"/>
        </w:rPr>
        <w:t>адавач фінансових</w:t>
      </w:r>
      <w:r>
        <w:rPr>
          <w:color w:val="000000" w:themeColor="text1"/>
          <w:sz w:val="28"/>
          <w:szCs w:val="28"/>
        </w:rPr>
        <w:t xml:space="preserve"> послуг</w:t>
      </w:r>
      <w:r w:rsidRPr="007B12B4">
        <w:rPr>
          <w:color w:val="000000" w:themeColor="text1"/>
          <w:sz w:val="28"/>
          <w:szCs w:val="28"/>
        </w:rPr>
        <w:t xml:space="preserve"> </w:t>
      </w:r>
      <w:r>
        <w:rPr>
          <w:color w:val="000000" w:themeColor="text1"/>
          <w:sz w:val="28"/>
          <w:szCs w:val="28"/>
        </w:rPr>
        <w:t xml:space="preserve">у </w:t>
      </w:r>
      <w:r w:rsidR="00FF10A0" w:rsidRPr="007B12B4">
        <w:rPr>
          <w:color w:val="000000" w:themeColor="text1"/>
          <w:sz w:val="28"/>
          <w:szCs w:val="28"/>
        </w:rPr>
        <w:t xml:space="preserve">разі призначення (обрання) нового уповноваженого представника, </w:t>
      </w:r>
      <w:r w:rsidR="008C1913">
        <w:rPr>
          <w:color w:val="000000" w:themeColor="text1"/>
          <w:sz w:val="28"/>
          <w:szCs w:val="28"/>
        </w:rPr>
        <w:t>з</w:t>
      </w:r>
      <w:r w:rsidR="00FF10A0" w:rsidRPr="007B12B4">
        <w:rPr>
          <w:color w:val="000000" w:themeColor="text1"/>
          <w:sz w:val="28"/>
          <w:szCs w:val="28"/>
        </w:rPr>
        <w:t xml:space="preserve">обов’язаний повідомити про це Національний банк протягом 10 робочих днів з дня такого призначення (обрання). </w:t>
      </w:r>
    </w:p>
    <w:p w14:paraId="000000B2" w14:textId="4C80CA8C" w:rsidR="00315DAE" w:rsidRPr="007B12B4" w:rsidRDefault="00FF10A0" w:rsidP="00021AEC">
      <w:pPr>
        <w:pBdr>
          <w:top w:val="nil"/>
          <w:left w:val="nil"/>
          <w:bottom w:val="nil"/>
          <w:right w:val="nil"/>
          <w:between w:val="nil"/>
        </w:pBdr>
        <w:tabs>
          <w:tab w:val="left" w:pos="1276"/>
        </w:tabs>
        <w:ind w:firstLine="709"/>
        <w:jc w:val="both"/>
        <w:rPr>
          <w:color w:val="000000" w:themeColor="text1"/>
          <w:sz w:val="28"/>
          <w:szCs w:val="28"/>
        </w:rPr>
      </w:pPr>
      <w:r w:rsidRPr="007B12B4">
        <w:rPr>
          <w:color w:val="000000" w:themeColor="text1"/>
          <w:sz w:val="28"/>
          <w:szCs w:val="28"/>
        </w:rPr>
        <w:t>Надавач фінансових послуг разом з повідомленням про призначення (обрання) уповноваженого представника надає документи, що підтверджують повноваження уповноваженого представника діяти від імені надавача фінансових послуг.</w:t>
      </w:r>
    </w:p>
    <w:p w14:paraId="000000B3" w14:textId="4FB0F6C0" w:rsidR="00315DAE" w:rsidRPr="007B12B4" w:rsidRDefault="00FF10A0" w:rsidP="00021AEC">
      <w:pPr>
        <w:pBdr>
          <w:top w:val="nil"/>
          <w:left w:val="nil"/>
          <w:bottom w:val="nil"/>
          <w:right w:val="nil"/>
          <w:between w:val="nil"/>
        </w:pBdr>
        <w:tabs>
          <w:tab w:val="left" w:pos="1276"/>
        </w:tabs>
        <w:spacing w:after="150"/>
        <w:ind w:firstLine="709"/>
        <w:jc w:val="both"/>
        <w:rPr>
          <w:color w:val="000000" w:themeColor="text1"/>
          <w:sz w:val="28"/>
          <w:szCs w:val="28"/>
        </w:rPr>
      </w:pPr>
      <w:r w:rsidRPr="007B12B4">
        <w:rPr>
          <w:color w:val="000000" w:themeColor="text1"/>
          <w:sz w:val="28"/>
          <w:szCs w:val="28"/>
        </w:rPr>
        <w:t xml:space="preserve">Національний банк у разі встановлення факту невиконання уповноваженим представником надавача фінансових послуг обов’язку, визначеного в пункті </w:t>
      </w:r>
      <w:r w:rsidR="00393D43" w:rsidRPr="007B12B4">
        <w:rPr>
          <w:color w:val="000000" w:themeColor="text1"/>
          <w:sz w:val="28"/>
          <w:szCs w:val="28"/>
        </w:rPr>
        <w:t>3</w:t>
      </w:r>
      <w:r w:rsidR="000264E9" w:rsidRPr="007B12B4">
        <w:rPr>
          <w:color w:val="000000" w:themeColor="text1"/>
          <w:sz w:val="28"/>
          <w:szCs w:val="28"/>
        </w:rPr>
        <w:t>8</w:t>
      </w:r>
      <w:r w:rsidR="00021AEC" w:rsidRPr="007B12B4">
        <w:rPr>
          <w:color w:val="000000" w:themeColor="text1"/>
          <w:sz w:val="28"/>
          <w:szCs w:val="28"/>
        </w:rPr>
        <w:t xml:space="preserve"> глави 2</w:t>
      </w:r>
      <w:r w:rsidRPr="007B12B4">
        <w:rPr>
          <w:color w:val="000000" w:themeColor="text1"/>
          <w:sz w:val="28"/>
          <w:szCs w:val="28"/>
        </w:rPr>
        <w:t xml:space="preserve"> розділу </w:t>
      </w:r>
      <w:r w:rsidR="00014E3B" w:rsidRPr="007B12B4">
        <w:rPr>
          <w:color w:val="000000" w:themeColor="text1"/>
          <w:sz w:val="28"/>
          <w:szCs w:val="28"/>
        </w:rPr>
        <w:t>І</w:t>
      </w:r>
      <w:r w:rsidRPr="007B12B4">
        <w:rPr>
          <w:color w:val="000000" w:themeColor="text1"/>
          <w:sz w:val="28"/>
          <w:szCs w:val="28"/>
        </w:rPr>
        <w:t>I цього Положення, має право вимагати від надавача фінансових послуг заміни такого уповноваженого представника у встановлений Національним банком строк.</w:t>
      </w:r>
    </w:p>
    <w:p w14:paraId="000000B4" w14:textId="6B4DC5D2" w:rsidR="00315DAE" w:rsidRDefault="00FF10A0" w:rsidP="0078765D">
      <w:pPr>
        <w:numPr>
          <w:ilvl w:val="0"/>
          <w:numId w:val="135"/>
        </w:numPr>
        <w:pBdr>
          <w:top w:val="nil"/>
          <w:left w:val="nil"/>
          <w:bottom w:val="nil"/>
          <w:right w:val="nil"/>
          <w:between w:val="nil"/>
        </w:pBdr>
        <w:tabs>
          <w:tab w:val="left" w:pos="1276"/>
        </w:tabs>
        <w:ind w:left="0" w:firstLine="709"/>
        <w:jc w:val="both"/>
        <w:rPr>
          <w:color w:val="000000" w:themeColor="text1"/>
          <w:sz w:val="28"/>
          <w:szCs w:val="28"/>
        </w:rPr>
      </w:pPr>
      <w:r w:rsidRPr="007B12B4">
        <w:rPr>
          <w:color w:val="000000" w:themeColor="text1"/>
          <w:sz w:val="28"/>
          <w:szCs w:val="28"/>
        </w:rPr>
        <w:t>Уповноважений представник надавача фінансових послуг зобов’язаний:</w:t>
      </w:r>
    </w:p>
    <w:p w14:paraId="21AAF2B7" w14:textId="77777777" w:rsidR="00426FD5" w:rsidRPr="007B12B4" w:rsidRDefault="00426FD5" w:rsidP="003C17B0">
      <w:pPr>
        <w:pBdr>
          <w:top w:val="nil"/>
          <w:left w:val="nil"/>
          <w:bottom w:val="nil"/>
          <w:right w:val="nil"/>
          <w:between w:val="nil"/>
        </w:pBdr>
        <w:tabs>
          <w:tab w:val="left" w:pos="1276"/>
        </w:tabs>
        <w:jc w:val="both"/>
        <w:rPr>
          <w:color w:val="000000" w:themeColor="text1"/>
          <w:sz w:val="28"/>
          <w:szCs w:val="28"/>
        </w:rPr>
      </w:pPr>
    </w:p>
    <w:p w14:paraId="000000B5" w14:textId="39BD6F92" w:rsidR="00315DAE" w:rsidRPr="007B12B4" w:rsidRDefault="00FF10A0" w:rsidP="0078765D">
      <w:pPr>
        <w:numPr>
          <w:ilvl w:val="0"/>
          <w:numId w:val="133"/>
        </w:numPr>
        <w:pBdr>
          <w:top w:val="nil"/>
          <w:left w:val="nil"/>
          <w:bottom w:val="nil"/>
          <w:right w:val="nil"/>
          <w:between w:val="nil"/>
        </w:pBdr>
        <w:tabs>
          <w:tab w:val="left" w:pos="1276"/>
        </w:tabs>
        <w:spacing w:after="150"/>
        <w:ind w:left="0" w:firstLine="709"/>
        <w:jc w:val="both"/>
        <w:rPr>
          <w:color w:val="000000" w:themeColor="text1"/>
          <w:sz w:val="28"/>
          <w:szCs w:val="28"/>
        </w:rPr>
      </w:pPr>
      <w:r w:rsidRPr="007B12B4">
        <w:rPr>
          <w:color w:val="000000" w:themeColor="text1"/>
          <w:sz w:val="28"/>
        </w:rPr>
        <w:t>отримувати</w:t>
      </w:r>
      <w:r w:rsidRPr="007B12B4">
        <w:rPr>
          <w:color w:val="000000" w:themeColor="text1"/>
          <w:sz w:val="28"/>
          <w:szCs w:val="28"/>
        </w:rPr>
        <w:t xml:space="preserve"> інформацію, необхідну для дотримання надавачем фінансових послуг вимог цього Положення;</w:t>
      </w:r>
    </w:p>
    <w:p w14:paraId="000000B6" w14:textId="25C5E8E2" w:rsidR="00315DAE" w:rsidRPr="007B12B4" w:rsidRDefault="00FF10A0" w:rsidP="0078765D">
      <w:pPr>
        <w:numPr>
          <w:ilvl w:val="0"/>
          <w:numId w:val="133"/>
        </w:numPr>
        <w:pBdr>
          <w:top w:val="nil"/>
          <w:left w:val="nil"/>
          <w:bottom w:val="nil"/>
          <w:right w:val="nil"/>
          <w:between w:val="nil"/>
        </w:pBdr>
        <w:tabs>
          <w:tab w:val="left" w:pos="1276"/>
        </w:tabs>
        <w:spacing w:after="150"/>
        <w:ind w:left="0" w:firstLine="709"/>
        <w:jc w:val="both"/>
        <w:rPr>
          <w:color w:val="000000" w:themeColor="text1"/>
          <w:sz w:val="28"/>
          <w:szCs w:val="28"/>
        </w:rPr>
      </w:pPr>
      <w:r w:rsidRPr="007B12B4">
        <w:rPr>
          <w:color w:val="000000" w:themeColor="text1"/>
          <w:sz w:val="28"/>
          <w:szCs w:val="28"/>
        </w:rPr>
        <w:t xml:space="preserve">повідомляти Національному банку про обставини або </w:t>
      </w:r>
      <w:r w:rsidR="00C36624" w:rsidRPr="007B12B4">
        <w:rPr>
          <w:color w:val="000000" w:themeColor="text1"/>
          <w:sz w:val="28"/>
          <w:szCs w:val="28"/>
        </w:rPr>
        <w:t xml:space="preserve">події </w:t>
      </w:r>
      <w:r w:rsidR="00250AB3" w:rsidRPr="007B12B4">
        <w:rPr>
          <w:color w:val="000000" w:themeColor="text1"/>
          <w:sz w:val="28"/>
          <w:szCs w:val="28"/>
        </w:rPr>
        <w:t>я</w:t>
      </w:r>
      <w:r w:rsidR="00C36624" w:rsidRPr="007B12B4">
        <w:rPr>
          <w:color w:val="000000" w:themeColor="text1"/>
          <w:sz w:val="28"/>
          <w:szCs w:val="28"/>
        </w:rPr>
        <w:t xml:space="preserve">кі можуть вплинути на виконання надавачем фінансових послуг </w:t>
      </w:r>
      <w:r w:rsidRPr="007B12B4">
        <w:rPr>
          <w:color w:val="000000" w:themeColor="text1"/>
          <w:sz w:val="28"/>
          <w:szCs w:val="28"/>
        </w:rPr>
        <w:t>вимог цього Положення;</w:t>
      </w:r>
    </w:p>
    <w:p w14:paraId="000000B7" w14:textId="7EBCEC9F" w:rsidR="00315DAE" w:rsidRPr="007B12B4" w:rsidRDefault="00FF10A0" w:rsidP="0078765D">
      <w:pPr>
        <w:numPr>
          <w:ilvl w:val="0"/>
          <w:numId w:val="133"/>
        </w:numPr>
        <w:pBdr>
          <w:top w:val="nil"/>
          <w:left w:val="nil"/>
          <w:bottom w:val="nil"/>
          <w:right w:val="nil"/>
          <w:between w:val="nil"/>
        </w:pBdr>
        <w:tabs>
          <w:tab w:val="left" w:pos="1276"/>
        </w:tabs>
        <w:spacing w:after="150"/>
        <w:ind w:left="0" w:firstLine="709"/>
        <w:jc w:val="both"/>
        <w:rPr>
          <w:color w:val="000000" w:themeColor="text1"/>
          <w:sz w:val="28"/>
          <w:szCs w:val="28"/>
        </w:rPr>
      </w:pPr>
      <w:r w:rsidRPr="007B12B4">
        <w:rPr>
          <w:color w:val="000000" w:themeColor="text1"/>
          <w:sz w:val="28"/>
          <w:szCs w:val="28"/>
        </w:rPr>
        <w:t xml:space="preserve">забезпечувати комунікацію надавача фінансових послуг, а також </w:t>
      </w:r>
      <w:r w:rsidR="00024ECF" w:rsidRPr="007B12B4">
        <w:rPr>
          <w:color w:val="000000" w:themeColor="text1"/>
          <w:sz w:val="28"/>
          <w:szCs w:val="28"/>
        </w:rPr>
        <w:t xml:space="preserve">його </w:t>
      </w:r>
      <w:r w:rsidRPr="007B12B4">
        <w:rPr>
          <w:color w:val="000000" w:themeColor="text1"/>
          <w:sz w:val="28"/>
          <w:szCs w:val="28"/>
        </w:rPr>
        <w:t>власників істотної участі</w:t>
      </w:r>
      <w:r w:rsidR="00024ECF" w:rsidRPr="007B12B4">
        <w:rPr>
          <w:color w:val="000000" w:themeColor="text1"/>
          <w:sz w:val="28"/>
          <w:szCs w:val="28"/>
        </w:rPr>
        <w:t xml:space="preserve"> та</w:t>
      </w:r>
      <w:r w:rsidRPr="007B12B4">
        <w:rPr>
          <w:color w:val="000000" w:themeColor="text1"/>
          <w:sz w:val="28"/>
          <w:szCs w:val="28"/>
        </w:rPr>
        <w:t xml:space="preserve"> керівників</w:t>
      </w:r>
      <w:r w:rsidR="00C36624" w:rsidRPr="007B12B4">
        <w:rPr>
          <w:color w:val="000000" w:themeColor="text1"/>
          <w:sz w:val="28"/>
          <w:szCs w:val="28"/>
        </w:rPr>
        <w:t>, ключових осіб та головного бухгалтера</w:t>
      </w:r>
      <w:r w:rsidRPr="007B12B4">
        <w:rPr>
          <w:color w:val="000000" w:themeColor="text1"/>
          <w:sz w:val="28"/>
          <w:szCs w:val="28"/>
        </w:rPr>
        <w:t xml:space="preserve"> щодо всіх питань, які можуть виникати, у Національного банку, у зв'язку з процедурами</w:t>
      </w:r>
      <w:r w:rsidR="00024ECF" w:rsidRPr="007B12B4">
        <w:rPr>
          <w:color w:val="000000" w:themeColor="text1"/>
          <w:sz w:val="28"/>
          <w:szCs w:val="28"/>
        </w:rPr>
        <w:t>,</w:t>
      </w:r>
      <w:r w:rsidRPr="007B12B4">
        <w:rPr>
          <w:color w:val="000000" w:themeColor="text1"/>
          <w:sz w:val="28"/>
          <w:szCs w:val="28"/>
        </w:rPr>
        <w:t xml:space="preserve"> передбаченими цим Положенням.</w:t>
      </w:r>
    </w:p>
    <w:p w14:paraId="000000B8" w14:textId="4A2D0C2F" w:rsidR="00315DAE" w:rsidRPr="007B12B4" w:rsidRDefault="005F495E" w:rsidP="0078765D">
      <w:pPr>
        <w:numPr>
          <w:ilvl w:val="0"/>
          <w:numId w:val="135"/>
        </w:numPr>
        <w:pBdr>
          <w:top w:val="nil"/>
          <w:left w:val="nil"/>
          <w:bottom w:val="nil"/>
          <w:right w:val="nil"/>
          <w:between w:val="nil"/>
        </w:pBdr>
        <w:tabs>
          <w:tab w:val="left" w:pos="1276"/>
        </w:tabs>
        <w:spacing w:after="150"/>
        <w:ind w:left="0" w:firstLine="709"/>
        <w:jc w:val="both"/>
        <w:rPr>
          <w:color w:val="000000" w:themeColor="text1"/>
          <w:sz w:val="28"/>
          <w:szCs w:val="28"/>
        </w:rPr>
      </w:pPr>
      <w:r>
        <w:rPr>
          <w:color w:val="000000" w:themeColor="text1"/>
          <w:sz w:val="28"/>
          <w:szCs w:val="28"/>
        </w:rPr>
        <w:t>Н</w:t>
      </w:r>
      <w:r w:rsidRPr="007B12B4">
        <w:rPr>
          <w:color w:val="000000" w:themeColor="text1"/>
          <w:sz w:val="28"/>
          <w:szCs w:val="28"/>
        </w:rPr>
        <w:t xml:space="preserve">адавач фінансових послуг або уповноважений представник </w:t>
      </w:r>
      <w:r w:rsidR="00FF10A0" w:rsidRPr="007B12B4">
        <w:rPr>
          <w:color w:val="000000" w:themeColor="text1"/>
          <w:sz w:val="28"/>
          <w:szCs w:val="28"/>
        </w:rPr>
        <w:t>зобов’язан</w:t>
      </w:r>
      <w:r w:rsidR="00EE4C5D" w:rsidRPr="007B12B4">
        <w:rPr>
          <w:color w:val="000000" w:themeColor="text1"/>
          <w:sz w:val="28"/>
          <w:szCs w:val="28"/>
        </w:rPr>
        <w:t>ий</w:t>
      </w:r>
      <w:r w:rsidR="00FF10A0" w:rsidRPr="007B12B4">
        <w:rPr>
          <w:color w:val="000000" w:themeColor="text1"/>
          <w:sz w:val="28"/>
          <w:szCs w:val="28"/>
        </w:rPr>
        <w:t xml:space="preserve"> протягом</w:t>
      </w:r>
      <w:r w:rsidR="00EE4C5D" w:rsidRPr="007B12B4">
        <w:rPr>
          <w:color w:val="000000" w:themeColor="text1"/>
          <w:sz w:val="28"/>
          <w:szCs w:val="28"/>
        </w:rPr>
        <w:t xml:space="preserve"> одного </w:t>
      </w:r>
      <w:r w:rsidR="00FF10A0" w:rsidRPr="007B12B4">
        <w:rPr>
          <w:color w:val="000000" w:themeColor="text1"/>
          <w:sz w:val="28"/>
          <w:szCs w:val="28"/>
        </w:rPr>
        <w:t>робоч</w:t>
      </w:r>
      <w:r w:rsidR="00EE4C5D" w:rsidRPr="007B12B4">
        <w:rPr>
          <w:color w:val="000000" w:themeColor="text1"/>
          <w:sz w:val="28"/>
          <w:szCs w:val="28"/>
        </w:rPr>
        <w:t>ого</w:t>
      </w:r>
      <w:r w:rsidR="00FF10A0" w:rsidRPr="007B12B4">
        <w:rPr>
          <w:color w:val="000000" w:themeColor="text1"/>
          <w:sz w:val="28"/>
          <w:szCs w:val="28"/>
        </w:rPr>
        <w:t xml:space="preserve"> дн</w:t>
      </w:r>
      <w:r w:rsidR="00EE4C5D" w:rsidRPr="007B12B4">
        <w:rPr>
          <w:color w:val="000000" w:themeColor="text1"/>
          <w:sz w:val="28"/>
          <w:szCs w:val="28"/>
        </w:rPr>
        <w:t>я</w:t>
      </w:r>
      <w:r w:rsidR="00DB6030">
        <w:rPr>
          <w:color w:val="000000" w:themeColor="text1"/>
          <w:sz w:val="28"/>
          <w:szCs w:val="28"/>
        </w:rPr>
        <w:t xml:space="preserve"> з моменту </w:t>
      </w:r>
      <w:r w:rsidR="00DB6030" w:rsidRPr="007B12B4">
        <w:rPr>
          <w:color w:val="000000" w:themeColor="text1"/>
          <w:sz w:val="28"/>
          <w:szCs w:val="28"/>
        </w:rPr>
        <w:t>отримання електронного листа Національного банку</w:t>
      </w:r>
      <w:r w:rsidR="00FF10A0" w:rsidRPr="007B12B4">
        <w:rPr>
          <w:color w:val="000000" w:themeColor="text1"/>
          <w:sz w:val="28"/>
          <w:szCs w:val="28"/>
        </w:rPr>
        <w:t xml:space="preserve"> надіслати у відповідь електронне повідомлення, яке підтверджує отримання електронного листа Національного банку. </w:t>
      </w:r>
    </w:p>
    <w:p w14:paraId="000000B9" w14:textId="77777777" w:rsidR="00315DAE" w:rsidRPr="007B12B4" w:rsidRDefault="00FF10A0" w:rsidP="0078765D">
      <w:pPr>
        <w:numPr>
          <w:ilvl w:val="0"/>
          <w:numId w:val="135"/>
        </w:numPr>
        <w:pBdr>
          <w:top w:val="nil"/>
          <w:left w:val="nil"/>
          <w:bottom w:val="nil"/>
          <w:right w:val="nil"/>
          <w:between w:val="nil"/>
        </w:pBdr>
        <w:tabs>
          <w:tab w:val="left" w:pos="1276"/>
        </w:tabs>
        <w:ind w:left="0" w:firstLine="709"/>
        <w:jc w:val="both"/>
        <w:rPr>
          <w:color w:val="000000" w:themeColor="text1"/>
          <w:sz w:val="28"/>
          <w:szCs w:val="28"/>
        </w:rPr>
      </w:pPr>
      <w:r w:rsidRPr="007B12B4">
        <w:rPr>
          <w:color w:val="000000" w:themeColor="text1"/>
          <w:sz w:val="28"/>
          <w:szCs w:val="28"/>
        </w:rPr>
        <w:t xml:space="preserve">Національний банк має право здійснювати комунікацію з надавачем фінансових послуг у паперовому вигляді. </w:t>
      </w:r>
    </w:p>
    <w:p w14:paraId="000000BA" w14:textId="3C574307" w:rsidR="00315DAE" w:rsidRPr="007B12B4" w:rsidRDefault="00FF10A0" w:rsidP="00323C6F">
      <w:pPr>
        <w:pBdr>
          <w:top w:val="nil"/>
          <w:left w:val="nil"/>
          <w:bottom w:val="nil"/>
          <w:right w:val="nil"/>
          <w:between w:val="nil"/>
        </w:pBdr>
        <w:tabs>
          <w:tab w:val="left" w:pos="1276"/>
        </w:tabs>
        <w:spacing w:after="150"/>
        <w:ind w:firstLine="709"/>
        <w:jc w:val="both"/>
        <w:rPr>
          <w:color w:val="000000" w:themeColor="text1"/>
          <w:sz w:val="28"/>
          <w:szCs w:val="28"/>
        </w:rPr>
      </w:pPr>
      <w:r w:rsidRPr="007B12B4">
        <w:rPr>
          <w:color w:val="000000" w:themeColor="text1"/>
          <w:sz w:val="28"/>
          <w:szCs w:val="28"/>
        </w:rPr>
        <w:t xml:space="preserve">Національний банк здійснює комунікацію з надавачем фінансових послуг у паперовому вигляді у разі недотримання надавачем фінансових послуг строків, визначених в пункті </w:t>
      </w:r>
      <w:r w:rsidR="00133D83" w:rsidRPr="007B12B4">
        <w:rPr>
          <w:color w:val="000000" w:themeColor="text1"/>
          <w:sz w:val="28"/>
          <w:szCs w:val="28"/>
        </w:rPr>
        <w:t>3</w:t>
      </w:r>
      <w:r w:rsidR="000C607B" w:rsidRPr="000C607B">
        <w:rPr>
          <w:color w:val="000000" w:themeColor="text1"/>
          <w:sz w:val="28"/>
          <w:szCs w:val="28"/>
        </w:rPr>
        <w:t>8</w:t>
      </w:r>
      <w:r w:rsidRPr="007B12B4">
        <w:rPr>
          <w:color w:val="000000" w:themeColor="text1"/>
          <w:sz w:val="28"/>
          <w:szCs w:val="28"/>
        </w:rPr>
        <w:t xml:space="preserve"> глави 2 розділу І цього Положення.</w:t>
      </w:r>
    </w:p>
    <w:p w14:paraId="000000BE" w14:textId="678B6C10" w:rsidR="00315DAE" w:rsidRPr="007B12B4" w:rsidRDefault="00FF10A0" w:rsidP="0078765D">
      <w:pPr>
        <w:pStyle w:val="a9"/>
        <w:numPr>
          <w:ilvl w:val="0"/>
          <w:numId w:val="136"/>
        </w:numPr>
        <w:pBdr>
          <w:top w:val="nil"/>
          <w:left w:val="nil"/>
          <w:bottom w:val="nil"/>
          <w:right w:val="nil"/>
          <w:between w:val="nil"/>
        </w:pBdr>
        <w:spacing w:before="240" w:after="240"/>
        <w:ind w:left="1429" w:hanging="357"/>
        <w:jc w:val="center"/>
        <w:outlineLvl w:val="1"/>
        <w:rPr>
          <w:bCs/>
          <w:color w:val="000000" w:themeColor="text1"/>
          <w:sz w:val="28"/>
          <w:szCs w:val="28"/>
          <w:lang w:val="uk-UA"/>
        </w:rPr>
      </w:pPr>
      <w:bookmarkStart w:id="71" w:name="_Toc55216238"/>
      <w:r w:rsidRPr="007B12B4">
        <w:rPr>
          <w:bCs/>
          <w:color w:val="000000" w:themeColor="text1"/>
          <w:sz w:val="28"/>
          <w:szCs w:val="28"/>
          <w:lang w:val="uk-UA"/>
        </w:rPr>
        <w:lastRenderedPageBreak/>
        <w:t>Загальний порядок розгляду документів, що подаються до Національного банку, та визначення строків</w:t>
      </w:r>
      <w:bookmarkEnd w:id="71"/>
    </w:p>
    <w:p w14:paraId="000000BF" w14:textId="7777777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72" w:name="bookmark=id.kgcv8k" w:colFirst="0" w:colLast="0"/>
      <w:bookmarkEnd w:id="72"/>
      <w:r w:rsidRPr="007B12B4">
        <w:rPr>
          <w:color w:val="000000" w:themeColor="text1"/>
          <w:sz w:val="28"/>
          <w:szCs w:val="28"/>
        </w:rPr>
        <w:t>Національний банк здійснює розгляд поданого заявником пакета документів протягом строку, визначеного Законом про фінансові послуги, іншими законами України та цим Положенням для відповідної процедури.</w:t>
      </w:r>
    </w:p>
    <w:p w14:paraId="000000C0" w14:textId="37CF078A"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73" w:name="bookmark=id.34g0dwd" w:colFirst="0" w:colLast="0"/>
      <w:bookmarkEnd w:id="73"/>
      <w:r w:rsidRPr="007B12B4">
        <w:rPr>
          <w:color w:val="000000" w:themeColor="text1"/>
          <w:sz w:val="28"/>
          <w:szCs w:val="28"/>
        </w:rPr>
        <w:t>Перебіг строку розгляду пакета документів починається з дня, наступного за днем подання заявником до Національного банку повного пакета документів, визначеного цим Положенням.</w:t>
      </w:r>
    </w:p>
    <w:p w14:paraId="67BABEB8" w14:textId="3D88ED63" w:rsidR="008E02E0" w:rsidRPr="007B12B4" w:rsidRDefault="008E02E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Національний банк</w:t>
      </w:r>
      <w:r w:rsidR="00567052">
        <w:rPr>
          <w:color w:val="000000" w:themeColor="text1"/>
          <w:sz w:val="28"/>
          <w:szCs w:val="28"/>
        </w:rPr>
        <w:t xml:space="preserve"> протягом 10 робочих днів після отримання пакета документів</w:t>
      </w:r>
      <w:r w:rsidR="00A27A4C" w:rsidRPr="007B12B4">
        <w:rPr>
          <w:color w:val="000000" w:themeColor="text1"/>
          <w:sz w:val="28"/>
          <w:szCs w:val="28"/>
        </w:rPr>
        <w:t xml:space="preserve"> має право</w:t>
      </w:r>
      <w:r w:rsidRPr="007B12B4">
        <w:rPr>
          <w:color w:val="000000" w:themeColor="text1"/>
          <w:sz w:val="28"/>
          <w:szCs w:val="28"/>
        </w:rPr>
        <w:t xml:space="preserve"> залиш</w:t>
      </w:r>
      <w:r w:rsidR="00A27A4C" w:rsidRPr="007B12B4">
        <w:rPr>
          <w:color w:val="000000" w:themeColor="text1"/>
          <w:sz w:val="28"/>
          <w:szCs w:val="28"/>
        </w:rPr>
        <w:t>ити</w:t>
      </w:r>
      <w:r w:rsidRPr="007B12B4">
        <w:rPr>
          <w:color w:val="000000" w:themeColor="text1"/>
          <w:sz w:val="28"/>
          <w:szCs w:val="28"/>
        </w:rPr>
        <w:t xml:space="preserve"> </w:t>
      </w:r>
      <w:r w:rsidR="00567052">
        <w:rPr>
          <w:color w:val="000000" w:themeColor="text1"/>
          <w:sz w:val="28"/>
          <w:szCs w:val="28"/>
        </w:rPr>
        <w:t>його</w:t>
      </w:r>
      <w:r w:rsidRPr="007B12B4">
        <w:rPr>
          <w:color w:val="000000" w:themeColor="text1"/>
          <w:sz w:val="28"/>
          <w:szCs w:val="28"/>
        </w:rPr>
        <w:t xml:space="preserve"> без розгляду із зазначення</w:t>
      </w:r>
      <w:r w:rsidR="00041CE3" w:rsidRPr="007B12B4">
        <w:rPr>
          <w:color w:val="000000" w:themeColor="text1"/>
          <w:sz w:val="28"/>
          <w:szCs w:val="28"/>
        </w:rPr>
        <w:t>м</w:t>
      </w:r>
      <w:r w:rsidRPr="007B12B4">
        <w:rPr>
          <w:color w:val="000000" w:themeColor="text1"/>
          <w:sz w:val="28"/>
          <w:szCs w:val="28"/>
        </w:rPr>
        <w:t xml:space="preserve"> підстав залишення без розгляду у разі: </w:t>
      </w:r>
    </w:p>
    <w:p w14:paraId="3D368935" w14:textId="13274671" w:rsidR="008E02E0" w:rsidRPr="007B12B4" w:rsidRDefault="008E02E0" w:rsidP="0078765D">
      <w:pPr>
        <w:numPr>
          <w:ilvl w:val="0"/>
          <w:numId w:val="137"/>
        </w:numPr>
        <w:pBdr>
          <w:top w:val="nil"/>
          <w:left w:val="nil"/>
          <w:bottom w:val="nil"/>
          <w:right w:val="nil"/>
          <w:between w:val="nil"/>
        </w:pBdr>
        <w:tabs>
          <w:tab w:val="left" w:pos="1276"/>
        </w:tabs>
        <w:spacing w:after="150"/>
        <w:ind w:left="0" w:firstLine="709"/>
        <w:jc w:val="both"/>
        <w:rPr>
          <w:color w:val="000000" w:themeColor="text1"/>
          <w:sz w:val="28"/>
          <w:szCs w:val="28"/>
        </w:rPr>
      </w:pPr>
      <w:r w:rsidRPr="007B12B4">
        <w:rPr>
          <w:color w:val="000000" w:themeColor="text1"/>
          <w:sz w:val="28"/>
          <w:szCs w:val="28"/>
        </w:rPr>
        <w:t>подання документів</w:t>
      </w:r>
      <w:r w:rsidR="000930E6" w:rsidRPr="007B12B4">
        <w:rPr>
          <w:color w:val="000000" w:themeColor="text1"/>
          <w:sz w:val="28"/>
          <w:szCs w:val="28"/>
        </w:rPr>
        <w:t xml:space="preserve"> в межах процедури, передбачено</w:t>
      </w:r>
      <w:r w:rsidR="003446E2" w:rsidRPr="007B12B4">
        <w:rPr>
          <w:color w:val="000000" w:themeColor="text1"/>
          <w:sz w:val="28"/>
          <w:szCs w:val="28"/>
        </w:rPr>
        <w:t>ї</w:t>
      </w:r>
      <w:r w:rsidR="000930E6" w:rsidRPr="007B12B4">
        <w:rPr>
          <w:color w:val="000000" w:themeColor="text1"/>
          <w:sz w:val="28"/>
          <w:szCs w:val="28"/>
        </w:rPr>
        <w:t xml:space="preserve"> цим Положенням,</w:t>
      </w:r>
      <w:r w:rsidRPr="007B12B4">
        <w:rPr>
          <w:color w:val="000000" w:themeColor="text1"/>
          <w:sz w:val="28"/>
          <w:szCs w:val="28"/>
        </w:rPr>
        <w:t xml:space="preserve"> не в повному обсязі;</w:t>
      </w:r>
    </w:p>
    <w:p w14:paraId="38E43102" w14:textId="1EEA8BE8" w:rsidR="008E02E0" w:rsidRPr="007B12B4" w:rsidRDefault="008E02E0" w:rsidP="0078765D">
      <w:pPr>
        <w:numPr>
          <w:ilvl w:val="0"/>
          <w:numId w:val="137"/>
        </w:numPr>
        <w:pBdr>
          <w:top w:val="nil"/>
          <w:left w:val="nil"/>
          <w:bottom w:val="nil"/>
          <w:right w:val="nil"/>
          <w:between w:val="nil"/>
        </w:pBdr>
        <w:tabs>
          <w:tab w:val="left" w:pos="1276"/>
        </w:tabs>
        <w:spacing w:after="150"/>
        <w:ind w:left="0" w:firstLine="709"/>
        <w:jc w:val="both"/>
        <w:rPr>
          <w:color w:val="000000" w:themeColor="text1"/>
          <w:sz w:val="28"/>
          <w:szCs w:val="28"/>
          <w:lang w:eastAsia="uk-UA"/>
        </w:rPr>
      </w:pPr>
      <w:r w:rsidRPr="007B12B4">
        <w:rPr>
          <w:color w:val="000000" w:themeColor="text1"/>
          <w:sz w:val="28"/>
          <w:szCs w:val="28"/>
          <w:lang w:eastAsia="uk-UA"/>
        </w:rPr>
        <w:t xml:space="preserve">оформлення </w:t>
      </w:r>
      <w:r w:rsidR="000930E6" w:rsidRPr="007B12B4">
        <w:rPr>
          <w:color w:val="000000" w:themeColor="text1"/>
          <w:sz w:val="28"/>
          <w:szCs w:val="28"/>
        </w:rPr>
        <w:t>документів в межах процедури, передбачено</w:t>
      </w:r>
      <w:r w:rsidR="003446E2" w:rsidRPr="007B12B4">
        <w:rPr>
          <w:color w:val="000000" w:themeColor="text1"/>
          <w:sz w:val="28"/>
          <w:szCs w:val="28"/>
        </w:rPr>
        <w:t>ї</w:t>
      </w:r>
      <w:r w:rsidR="000930E6" w:rsidRPr="007B12B4">
        <w:rPr>
          <w:color w:val="000000" w:themeColor="text1"/>
          <w:sz w:val="28"/>
          <w:szCs w:val="28"/>
        </w:rPr>
        <w:t xml:space="preserve"> цим Положенням, </w:t>
      </w:r>
      <w:r w:rsidRPr="007B12B4">
        <w:rPr>
          <w:color w:val="000000" w:themeColor="text1"/>
          <w:sz w:val="28"/>
          <w:szCs w:val="28"/>
          <w:lang w:eastAsia="uk-UA"/>
        </w:rPr>
        <w:t xml:space="preserve">із порушенням вимог </w:t>
      </w:r>
      <w:r w:rsidR="00024ECF" w:rsidRPr="007B12B4">
        <w:rPr>
          <w:color w:val="000000" w:themeColor="text1"/>
          <w:sz w:val="28"/>
          <w:szCs w:val="28"/>
          <w:lang w:eastAsia="uk-UA"/>
        </w:rPr>
        <w:t>законодавства України</w:t>
      </w:r>
      <w:r w:rsidR="000930E6" w:rsidRPr="007B12B4">
        <w:rPr>
          <w:color w:val="000000" w:themeColor="text1"/>
          <w:sz w:val="28"/>
          <w:szCs w:val="28"/>
        </w:rPr>
        <w:t xml:space="preserve"> </w:t>
      </w:r>
      <w:r w:rsidRPr="007B12B4">
        <w:rPr>
          <w:color w:val="000000" w:themeColor="text1"/>
          <w:sz w:val="28"/>
          <w:szCs w:val="28"/>
          <w:lang w:eastAsia="uk-UA"/>
        </w:rPr>
        <w:t xml:space="preserve">та/або </w:t>
      </w:r>
      <w:r w:rsidR="000930E6" w:rsidRPr="007B12B4">
        <w:rPr>
          <w:color w:val="000000" w:themeColor="text1"/>
          <w:sz w:val="28"/>
          <w:szCs w:val="28"/>
        </w:rPr>
        <w:t>цього Положення</w:t>
      </w:r>
      <w:r w:rsidRPr="007B12B4">
        <w:rPr>
          <w:color w:val="000000" w:themeColor="text1"/>
          <w:sz w:val="28"/>
          <w:szCs w:val="28"/>
          <w:lang w:eastAsia="uk-UA"/>
        </w:rPr>
        <w:t xml:space="preserve">. </w:t>
      </w:r>
    </w:p>
    <w:p w14:paraId="000000C1" w14:textId="1B44E983" w:rsidR="00315DAE" w:rsidRPr="007B12B4" w:rsidRDefault="008E02E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Заявник має право повторно подати пакет документів, який був залишений без розгляду лише після усунення причин, що стали підставою для залишення</w:t>
      </w:r>
      <w:r w:rsidR="003446E2" w:rsidRPr="007B12B4">
        <w:rPr>
          <w:color w:val="000000" w:themeColor="text1"/>
          <w:sz w:val="28"/>
          <w:szCs w:val="28"/>
        </w:rPr>
        <w:t xml:space="preserve"> його</w:t>
      </w:r>
      <w:r w:rsidRPr="007B12B4">
        <w:rPr>
          <w:color w:val="000000" w:themeColor="text1"/>
          <w:sz w:val="28"/>
          <w:szCs w:val="28"/>
        </w:rPr>
        <w:t xml:space="preserve"> без розгляду.</w:t>
      </w:r>
      <w:r w:rsidR="00FF10A0" w:rsidRPr="007B12B4">
        <w:rPr>
          <w:color w:val="000000" w:themeColor="text1"/>
          <w:sz w:val="28"/>
        </w:rPr>
        <w:t xml:space="preserve"> </w:t>
      </w:r>
    </w:p>
    <w:p w14:paraId="52C9F678" w14:textId="2C2D7D05" w:rsidR="00951069" w:rsidRPr="007B12B4" w:rsidRDefault="00951069"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Заявник зобов’язаний повідомити Національний банк про будь-які зміни у документах, передбачених процедурою за цим Положенням, що сталися протягом строку розгляду пакет</w:t>
      </w:r>
      <w:r w:rsidR="003446E2" w:rsidRPr="007B12B4">
        <w:rPr>
          <w:color w:val="000000" w:themeColor="text1"/>
          <w:sz w:val="28"/>
          <w:szCs w:val="28"/>
        </w:rPr>
        <w:t>а</w:t>
      </w:r>
      <w:r w:rsidRPr="007B12B4">
        <w:rPr>
          <w:color w:val="000000" w:themeColor="text1"/>
          <w:sz w:val="28"/>
          <w:szCs w:val="28"/>
        </w:rPr>
        <w:t xml:space="preserve"> документів протягом </w:t>
      </w:r>
      <w:r w:rsidR="00CA61CF" w:rsidRPr="007B12B4">
        <w:rPr>
          <w:color w:val="000000" w:themeColor="text1"/>
          <w:sz w:val="28"/>
          <w:szCs w:val="28"/>
        </w:rPr>
        <w:t>5</w:t>
      </w:r>
      <w:r w:rsidRPr="007B12B4">
        <w:rPr>
          <w:color w:val="000000" w:themeColor="text1"/>
          <w:sz w:val="28"/>
          <w:szCs w:val="28"/>
        </w:rPr>
        <w:t xml:space="preserve"> робочих днів з дня </w:t>
      </w:r>
      <w:r w:rsidR="00CA61CF" w:rsidRPr="007B12B4">
        <w:rPr>
          <w:color w:val="000000" w:themeColor="text1"/>
          <w:sz w:val="28"/>
          <w:szCs w:val="28"/>
        </w:rPr>
        <w:t>виникнення таких змін</w:t>
      </w:r>
      <w:r w:rsidRPr="007B12B4">
        <w:rPr>
          <w:color w:val="000000" w:themeColor="text1"/>
          <w:sz w:val="28"/>
          <w:szCs w:val="28"/>
        </w:rPr>
        <w:t>.</w:t>
      </w:r>
      <w:bookmarkStart w:id="74" w:name="n3238"/>
      <w:bookmarkEnd w:id="74"/>
    </w:p>
    <w:p w14:paraId="3D2C1941" w14:textId="6822013B" w:rsidR="000D65C5"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75" w:name="bookmark=id.1jlao46" w:colFirst="0" w:colLast="0"/>
      <w:bookmarkEnd w:id="75"/>
      <w:r w:rsidRPr="007B12B4">
        <w:rPr>
          <w:color w:val="000000" w:themeColor="text1"/>
          <w:sz w:val="28"/>
          <w:szCs w:val="28"/>
        </w:rPr>
        <w:t>Національний банк</w:t>
      </w:r>
      <w:r w:rsidR="000D65C5" w:rsidRPr="007B12B4">
        <w:rPr>
          <w:color w:val="000000" w:themeColor="text1"/>
          <w:sz w:val="28"/>
          <w:szCs w:val="28"/>
        </w:rPr>
        <w:t xml:space="preserve"> в рамках</w:t>
      </w:r>
      <w:r w:rsidR="00847C6A" w:rsidRPr="007B12B4">
        <w:rPr>
          <w:color w:val="000000" w:themeColor="text1"/>
          <w:sz w:val="28"/>
          <w:szCs w:val="28"/>
        </w:rPr>
        <w:t xml:space="preserve"> процедур, визначених цим Положенням,</w:t>
      </w:r>
      <w:r w:rsidRPr="007B12B4">
        <w:rPr>
          <w:color w:val="000000" w:themeColor="text1"/>
          <w:sz w:val="28"/>
          <w:szCs w:val="28"/>
        </w:rPr>
        <w:t xml:space="preserve"> </w:t>
      </w:r>
      <w:r w:rsidR="00F414C6" w:rsidRPr="007B12B4">
        <w:rPr>
          <w:color w:val="000000" w:themeColor="text1"/>
          <w:sz w:val="28"/>
          <w:szCs w:val="28"/>
        </w:rPr>
        <w:t>має право</w:t>
      </w:r>
      <w:r w:rsidR="000D65C5" w:rsidRPr="007B12B4">
        <w:rPr>
          <w:color w:val="000000" w:themeColor="text1"/>
          <w:sz w:val="28"/>
          <w:szCs w:val="28"/>
        </w:rPr>
        <w:t>:</w:t>
      </w:r>
      <w:r w:rsidRPr="007B12B4">
        <w:rPr>
          <w:color w:val="000000" w:themeColor="text1"/>
          <w:sz w:val="28"/>
          <w:szCs w:val="28"/>
        </w:rPr>
        <w:t xml:space="preserve"> </w:t>
      </w:r>
    </w:p>
    <w:p w14:paraId="7FA8F5F7" w14:textId="7A5BF2EC" w:rsidR="000D65C5" w:rsidRPr="007B12B4" w:rsidRDefault="00FF10A0" w:rsidP="0078765D">
      <w:pPr>
        <w:pStyle w:val="a9"/>
        <w:numPr>
          <w:ilvl w:val="1"/>
          <w:numId w:val="135"/>
        </w:numPr>
        <w:pBdr>
          <w:top w:val="nil"/>
          <w:left w:val="nil"/>
          <w:bottom w:val="nil"/>
          <w:right w:val="nil"/>
          <w:between w:val="nil"/>
        </w:pBdr>
        <w:spacing w:after="150"/>
        <w:ind w:left="0" w:firstLine="709"/>
        <w:contextualSpacing w:val="0"/>
        <w:jc w:val="both"/>
        <w:rPr>
          <w:color w:val="000000" w:themeColor="text1"/>
          <w:sz w:val="28"/>
          <w:szCs w:val="28"/>
          <w:lang w:val="uk-UA"/>
        </w:rPr>
      </w:pPr>
      <w:r w:rsidRPr="007B12B4">
        <w:rPr>
          <w:color w:val="000000" w:themeColor="text1"/>
          <w:sz w:val="28"/>
          <w:szCs w:val="28"/>
          <w:lang w:val="uk-UA"/>
        </w:rPr>
        <w:t xml:space="preserve">вимагати з наведенням обґрунтування такої вимоги </w:t>
      </w:r>
      <w:r w:rsidR="00D74BEF" w:rsidRPr="007B12B4">
        <w:rPr>
          <w:color w:val="000000" w:themeColor="text1"/>
          <w:sz w:val="28"/>
          <w:szCs w:val="28"/>
          <w:lang w:val="uk-UA"/>
        </w:rPr>
        <w:t>від заявника, надавача фінансових послуг, учасника, власника істотної участі, керівника, головного бухгалтера, ключових осіб</w:t>
      </w:r>
      <w:r w:rsidR="000D65C5" w:rsidRPr="007B12B4">
        <w:rPr>
          <w:color w:val="000000" w:themeColor="text1"/>
          <w:sz w:val="28"/>
          <w:szCs w:val="28"/>
          <w:lang w:val="uk-UA"/>
        </w:rPr>
        <w:t>, відповідального працівника</w:t>
      </w:r>
      <w:r w:rsidR="00D74BEF" w:rsidRPr="007B12B4">
        <w:rPr>
          <w:color w:val="000000" w:themeColor="text1"/>
          <w:sz w:val="28"/>
          <w:szCs w:val="28"/>
          <w:lang w:val="uk-UA"/>
        </w:rPr>
        <w:t xml:space="preserve"> заявника або надавача фінансових послуг </w:t>
      </w:r>
      <w:r w:rsidRPr="007B12B4">
        <w:rPr>
          <w:color w:val="000000" w:themeColor="text1"/>
          <w:sz w:val="28"/>
          <w:szCs w:val="28"/>
          <w:lang w:val="uk-UA"/>
        </w:rPr>
        <w:t xml:space="preserve">додаткову інформацію, документи, пояснення, необхідні для уточнення відомостей, що </w:t>
      </w:r>
      <w:r w:rsidR="00847C6A" w:rsidRPr="007B12B4">
        <w:rPr>
          <w:color w:val="000000" w:themeColor="text1"/>
          <w:sz w:val="28"/>
          <w:szCs w:val="28"/>
          <w:lang w:val="uk-UA"/>
        </w:rPr>
        <w:t>були подані до Національного банку</w:t>
      </w:r>
      <w:r w:rsidRPr="007B12B4">
        <w:rPr>
          <w:color w:val="000000" w:themeColor="text1"/>
          <w:sz w:val="28"/>
          <w:szCs w:val="28"/>
          <w:lang w:val="uk-UA"/>
        </w:rPr>
        <w:t>, а також для повного та всебічного аналізу й прийняття ним мотивованого рішення відповідно до цього Положення</w:t>
      </w:r>
      <w:bookmarkStart w:id="76" w:name="bookmark=id.43ky6rz" w:colFirst="0" w:colLast="0"/>
      <w:bookmarkEnd w:id="76"/>
      <w:r w:rsidR="000D65C5" w:rsidRPr="007B12B4">
        <w:rPr>
          <w:color w:val="000000" w:themeColor="text1"/>
          <w:sz w:val="28"/>
          <w:szCs w:val="28"/>
          <w:lang w:val="uk-UA"/>
        </w:rPr>
        <w:t>;</w:t>
      </w:r>
    </w:p>
    <w:p w14:paraId="35D1B88E" w14:textId="7B961B28" w:rsidR="00920A42" w:rsidRPr="007B12B4" w:rsidRDefault="00920A42" w:rsidP="0078765D">
      <w:pPr>
        <w:pStyle w:val="a9"/>
        <w:numPr>
          <w:ilvl w:val="1"/>
          <w:numId w:val="135"/>
        </w:numPr>
        <w:pBdr>
          <w:top w:val="nil"/>
          <w:left w:val="nil"/>
          <w:bottom w:val="nil"/>
          <w:right w:val="nil"/>
          <w:between w:val="nil"/>
        </w:pBdr>
        <w:spacing w:after="150"/>
        <w:ind w:left="0" w:firstLine="709"/>
        <w:jc w:val="both"/>
        <w:rPr>
          <w:color w:val="000000" w:themeColor="text1"/>
          <w:sz w:val="28"/>
          <w:szCs w:val="28"/>
          <w:lang w:val="uk-UA"/>
        </w:rPr>
      </w:pPr>
      <w:r w:rsidRPr="007B12B4">
        <w:rPr>
          <w:color w:val="000000" w:themeColor="text1"/>
          <w:sz w:val="28"/>
          <w:szCs w:val="28"/>
          <w:lang w:val="uk-UA"/>
        </w:rPr>
        <w:t>надати заявникові зауваження до поданого пакета документів, якщо документи не відповідають вимогам цього Положення та/або законодавства України.</w:t>
      </w:r>
    </w:p>
    <w:p w14:paraId="5708E320" w14:textId="42B8952E" w:rsidR="00404A76" w:rsidRPr="007B12B4" w:rsidRDefault="00404A76"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Національний банк установлює строк подання заявником визначених у</w:t>
      </w:r>
      <w:r w:rsidR="00BE7AA7" w:rsidRPr="007B12B4">
        <w:rPr>
          <w:color w:val="000000" w:themeColor="text1"/>
          <w:sz w:val="28"/>
          <w:szCs w:val="28"/>
        </w:rPr>
        <w:t xml:space="preserve"> підпункті 1</w:t>
      </w:r>
      <w:r w:rsidRPr="007B12B4">
        <w:rPr>
          <w:color w:val="000000" w:themeColor="text1"/>
          <w:sz w:val="28"/>
          <w:szCs w:val="28"/>
        </w:rPr>
        <w:t xml:space="preserve"> пункт</w:t>
      </w:r>
      <w:r w:rsidR="00BE7AA7" w:rsidRPr="007B12B4">
        <w:rPr>
          <w:color w:val="000000" w:themeColor="text1"/>
          <w:sz w:val="28"/>
          <w:szCs w:val="28"/>
        </w:rPr>
        <w:t>у</w:t>
      </w:r>
      <w:r w:rsidRPr="007B12B4">
        <w:rPr>
          <w:color w:val="000000" w:themeColor="text1"/>
          <w:sz w:val="28"/>
          <w:szCs w:val="28"/>
        </w:rPr>
        <w:t xml:space="preserve"> 4</w:t>
      </w:r>
      <w:r w:rsidR="000D65C5" w:rsidRPr="007B12B4">
        <w:rPr>
          <w:color w:val="000000" w:themeColor="text1"/>
          <w:sz w:val="28"/>
          <w:szCs w:val="28"/>
        </w:rPr>
        <w:t>5</w:t>
      </w:r>
      <w:r w:rsidRPr="007B12B4">
        <w:rPr>
          <w:color w:val="000000" w:themeColor="text1"/>
          <w:sz w:val="28"/>
          <w:szCs w:val="28"/>
        </w:rPr>
        <w:t xml:space="preserve"> глави 3 розділу І цього Положення </w:t>
      </w:r>
      <w:r w:rsidRPr="007B12B4">
        <w:rPr>
          <w:color w:val="000000" w:themeColor="text1"/>
          <w:sz w:val="28"/>
          <w:szCs w:val="28"/>
        </w:rPr>
        <w:lastRenderedPageBreak/>
        <w:t>інформації, документів і пояснень. Перебіг строку розгляду пакета документів зупиняється</w:t>
      </w:r>
      <w:r w:rsidR="00041CE3" w:rsidRPr="007B12B4">
        <w:rPr>
          <w:color w:val="000000" w:themeColor="text1"/>
          <w:sz w:val="28"/>
          <w:szCs w:val="28"/>
        </w:rPr>
        <w:t xml:space="preserve">, а </w:t>
      </w:r>
      <w:r w:rsidRPr="007B12B4">
        <w:rPr>
          <w:color w:val="000000" w:themeColor="text1"/>
          <w:sz w:val="28"/>
          <w:szCs w:val="28"/>
        </w:rPr>
        <w:t>поновлюється після отримання всіх додаткових/виправлених документів, інформації та пояснень</w:t>
      </w:r>
      <w:r w:rsidR="00951069" w:rsidRPr="007B12B4">
        <w:rPr>
          <w:color w:val="000000" w:themeColor="text1"/>
          <w:sz w:val="28"/>
          <w:szCs w:val="28"/>
        </w:rPr>
        <w:t xml:space="preserve"> або після спливу встановленого строку на надання</w:t>
      </w:r>
      <w:r w:rsidRPr="007B12B4">
        <w:rPr>
          <w:color w:val="000000" w:themeColor="text1"/>
          <w:sz w:val="28"/>
          <w:szCs w:val="28"/>
        </w:rPr>
        <w:t>.</w:t>
      </w:r>
    </w:p>
    <w:p w14:paraId="000000C6" w14:textId="40DE133F"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Національний банк має право продовжити строк розгляду пакета документів, поданого відповідно до цього Положення, але не більше</w:t>
      </w:r>
      <w:r w:rsidR="00437897" w:rsidRPr="007B12B4">
        <w:rPr>
          <w:color w:val="000000" w:themeColor="text1"/>
          <w:sz w:val="28"/>
          <w:szCs w:val="28"/>
        </w:rPr>
        <w:t xml:space="preserve"> ніж</w:t>
      </w:r>
      <w:r w:rsidRPr="007B12B4">
        <w:rPr>
          <w:color w:val="000000" w:themeColor="text1"/>
          <w:sz w:val="28"/>
          <w:szCs w:val="28"/>
        </w:rPr>
        <w:t xml:space="preserve"> на 30 робочих днів у разі необхідності перевірки достовірності поданих документів/інформації та/або отримання додаткових документів/інформації, необхідних для прийняття рішення. Національний банк повідомляє заявника про продовження строку розгляду пакета документів і строк, на який його продовжено, протягом трьох робочих днів із дня прийняття такого рішення.</w:t>
      </w:r>
    </w:p>
    <w:p w14:paraId="000000C7" w14:textId="31F1A719"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Національний банк має право</w:t>
      </w:r>
      <w:r w:rsidR="00EE4C5D" w:rsidRPr="007B12B4">
        <w:rPr>
          <w:color w:val="000000" w:themeColor="text1"/>
          <w:sz w:val="28"/>
          <w:szCs w:val="28"/>
        </w:rPr>
        <w:t xml:space="preserve"> припинити розгляд пакета документів </w:t>
      </w:r>
      <w:r w:rsidRPr="007B12B4">
        <w:rPr>
          <w:color w:val="000000" w:themeColor="text1"/>
          <w:sz w:val="28"/>
          <w:szCs w:val="28"/>
        </w:rPr>
        <w:t xml:space="preserve">за клопотанням заявника до прийняття рішення за </w:t>
      </w:r>
      <w:r w:rsidR="007D2A85" w:rsidRPr="007B12B4">
        <w:rPr>
          <w:color w:val="000000" w:themeColor="text1"/>
          <w:sz w:val="28"/>
          <w:szCs w:val="28"/>
        </w:rPr>
        <w:t>відповідним</w:t>
      </w:r>
      <w:r w:rsidRPr="007B12B4">
        <w:rPr>
          <w:color w:val="000000" w:themeColor="text1"/>
          <w:sz w:val="28"/>
          <w:szCs w:val="28"/>
        </w:rPr>
        <w:t xml:space="preserve"> пакетом</w:t>
      </w:r>
      <w:r w:rsidR="007D2A85" w:rsidRPr="007B12B4">
        <w:rPr>
          <w:color w:val="000000" w:themeColor="text1"/>
          <w:sz w:val="28"/>
          <w:szCs w:val="28"/>
        </w:rPr>
        <w:t xml:space="preserve"> документів. Після припинення розгляду пакета документів</w:t>
      </w:r>
      <w:r w:rsidR="00D74BEF" w:rsidRPr="007B12B4">
        <w:rPr>
          <w:color w:val="000000" w:themeColor="text1"/>
          <w:sz w:val="28"/>
          <w:szCs w:val="28"/>
        </w:rPr>
        <w:t xml:space="preserve"> на підставі отриманого клопотання заявника</w:t>
      </w:r>
      <w:r w:rsidR="007D2A85" w:rsidRPr="007B12B4">
        <w:rPr>
          <w:color w:val="000000" w:themeColor="text1"/>
          <w:sz w:val="28"/>
          <w:szCs w:val="28"/>
        </w:rPr>
        <w:t>, Національний банк повер</w:t>
      </w:r>
      <w:r w:rsidR="00D74BEF" w:rsidRPr="007B12B4">
        <w:rPr>
          <w:color w:val="000000" w:themeColor="text1"/>
          <w:sz w:val="28"/>
          <w:szCs w:val="28"/>
        </w:rPr>
        <w:t>тає</w:t>
      </w:r>
      <w:r w:rsidR="007D2A85" w:rsidRPr="007B12B4">
        <w:rPr>
          <w:color w:val="000000" w:themeColor="text1"/>
          <w:sz w:val="28"/>
          <w:szCs w:val="28"/>
        </w:rPr>
        <w:t xml:space="preserve"> заявнику пакет документів, який було подано Національному банку у паперовій формі,</w:t>
      </w:r>
      <w:r w:rsidRPr="007B12B4">
        <w:rPr>
          <w:color w:val="000000" w:themeColor="text1"/>
          <w:sz w:val="28"/>
          <w:szCs w:val="28"/>
        </w:rPr>
        <w:t xml:space="preserve"> поштою з повідомленням про вручення протягом трьох робочих днів після прийняття відповідного рішення.</w:t>
      </w:r>
    </w:p>
    <w:p w14:paraId="000000C8" w14:textId="1336921E" w:rsidR="00315DAE" w:rsidRPr="007B12B4" w:rsidRDefault="00BD392F"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Національний банк </w:t>
      </w:r>
      <w:r>
        <w:rPr>
          <w:color w:val="000000" w:themeColor="text1"/>
          <w:sz w:val="28"/>
          <w:szCs w:val="28"/>
        </w:rPr>
        <w:t>у</w:t>
      </w:r>
      <w:r w:rsidR="00FF10A0" w:rsidRPr="007B12B4">
        <w:rPr>
          <w:color w:val="000000" w:themeColor="text1"/>
          <w:sz w:val="28"/>
          <w:szCs w:val="28"/>
        </w:rPr>
        <w:t xml:space="preserve"> разі залишення пакет</w:t>
      </w:r>
      <w:r w:rsidR="003446E2" w:rsidRPr="007B12B4">
        <w:rPr>
          <w:color w:val="000000" w:themeColor="text1"/>
          <w:sz w:val="28"/>
          <w:szCs w:val="28"/>
        </w:rPr>
        <w:t>а</w:t>
      </w:r>
      <w:r w:rsidR="00FF10A0" w:rsidRPr="007B12B4">
        <w:rPr>
          <w:color w:val="000000" w:themeColor="text1"/>
          <w:sz w:val="28"/>
          <w:szCs w:val="28"/>
        </w:rPr>
        <w:t xml:space="preserve"> документів без розгляду, що був поданий у паперовій формі заявником, повертає його заявнику поштою з повідомленням про вручення протягом трьох робочих днів після прийняття відповідного рішення.</w:t>
      </w:r>
    </w:p>
    <w:p w14:paraId="000000CA" w14:textId="4767F29A"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Національний банк надсилає заявнику повідомлення про прийняття</w:t>
      </w:r>
      <w:r w:rsidR="00147597" w:rsidRPr="007B12B4">
        <w:rPr>
          <w:color w:val="000000" w:themeColor="text1"/>
          <w:sz w:val="28"/>
          <w:szCs w:val="28"/>
        </w:rPr>
        <w:t xml:space="preserve"> рішення</w:t>
      </w:r>
      <w:r w:rsidRPr="007B12B4">
        <w:rPr>
          <w:color w:val="000000" w:themeColor="text1"/>
          <w:sz w:val="28"/>
          <w:szCs w:val="28"/>
        </w:rPr>
        <w:t xml:space="preserve"> по відповідній процедурі протягом трьох робочих днів після прийняття відповідного рішення</w:t>
      </w:r>
      <w:r w:rsidR="00B92536" w:rsidRPr="007B12B4">
        <w:rPr>
          <w:color w:val="000000" w:themeColor="text1"/>
          <w:sz w:val="28"/>
          <w:szCs w:val="28"/>
        </w:rPr>
        <w:t>, крім випадків, коли цим Положенням встановлені інші строки.</w:t>
      </w:r>
    </w:p>
    <w:p w14:paraId="000000CB" w14:textId="0934902D"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Керівник </w:t>
      </w:r>
      <w:r w:rsidR="0010021D" w:rsidRPr="007B12B4">
        <w:rPr>
          <w:color w:val="000000" w:themeColor="text1"/>
          <w:sz w:val="28"/>
          <w:szCs w:val="28"/>
        </w:rPr>
        <w:t>і</w:t>
      </w:r>
      <w:r w:rsidRPr="007B12B4">
        <w:rPr>
          <w:color w:val="000000" w:themeColor="text1"/>
          <w:sz w:val="28"/>
          <w:szCs w:val="28"/>
        </w:rPr>
        <w:t>з ліцензування приймає рішення про:</w:t>
      </w:r>
    </w:p>
    <w:p w14:paraId="000000CC" w14:textId="734BC988" w:rsidR="00315DAE" w:rsidRPr="007B12B4" w:rsidRDefault="00FF10A0" w:rsidP="0078765D">
      <w:pPr>
        <w:numPr>
          <w:ilvl w:val="0"/>
          <w:numId w:val="43"/>
        </w:numPr>
        <w:pBdr>
          <w:top w:val="nil"/>
          <w:left w:val="nil"/>
          <w:bottom w:val="nil"/>
          <w:right w:val="nil"/>
          <w:between w:val="nil"/>
        </w:pBdr>
        <w:shd w:val="clear" w:color="auto" w:fill="FFFFFF"/>
        <w:tabs>
          <w:tab w:val="left" w:pos="1134"/>
        </w:tabs>
        <w:spacing w:after="150"/>
        <w:ind w:left="0" w:firstLine="709"/>
        <w:jc w:val="both"/>
        <w:rPr>
          <w:color w:val="000000" w:themeColor="text1"/>
          <w:sz w:val="28"/>
          <w:szCs w:val="28"/>
        </w:rPr>
      </w:pPr>
      <w:r w:rsidRPr="007B12B4">
        <w:rPr>
          <w:color w:val="000000" w:themeColor="text1"/>
          <w:sz w:val="28"/>
          <w:szCs w:val="28"/>
        </w:rPr>
        <w:t>залишення пакет</w:t>
      </w:r>
      <w:r w:rsidR="003446E2" w:rsidRPr="007B12B4">
        <w:rPr>
          <w:color w:val="000000" w:themeColor="text1"/>
          <w:sz w:val="28"/>
          <w:szCs w:val="28"/>
        </w:rPr>
        <w:t>а</w:t>
      </w:r>
      <w:r w:rsidRPr="007B12B4">
        <w:rPr>
          <w:color w:val="000000" w:themeColor="text1"/>
          <w:sz w:val="28"/>
          <w:szCs w:val="28"/>
        </w:rPr>
        <w:t xml:space="preserve"> документів без розгляду;</w:t>
      </w:r>
    </w:p>
    <w:p w14:paraId="000000CD" w14:textId="77777777" w:rsidR="00315DAE" w:rsidRPr="007B12B4" w:rsidRDefault="00FF10A0" w:rsidP="0078765D">
      <w:pPr>
        <w:numPr>
          <w:ilvl w:val="0"/>
          <w:numId w:val="43"/>
        </w:numPr>
        <w:shd w:val="clear" w:color="auto" w:fill="FFFFFF"/>
        <w:tabs>
          <w:tab w:val="left" w:pos="1134"/>
        </w:tabs>
        <w:spacing w:after="150"/>
        <w:ind w:left="0" w:firstLine="709"/>
        <w:jc w:val="both"/>
        <w:rPr>
          <w:color w:val="000000" w:themeColor="text1"/>
          <w:sz w:val="28"/>
          <w:szCs w:val="28"/>
        </w:rPr>
      </w:pPr>
      <w:bookmarkStart w:id="77" w:name="bookmark=kix.8mokfrgynbup" w:colFirst="0" w:colLast="0"/>
      <w:bookmarkEnd w:id="77"/>
      <w:r w:rsidRPr="007B12B4">
        <w:rPr>
          <w:color w:val="000000" w:themeColor="text1"/>
          <w:sz w:val="28"/>
          <w:szCs w:val="28"/>
        </w:rPr>
        <w:t>продовження строку розгляду пакета документів;</w:t>
      </w:r>
    </w:p>
    <w:p w14:paraId="000000CE" w14:textId="322B4DCE" w:rsidR="00315DAE" w:rsidRPr="007B12B4" w:rsidRDefault="00FF10A0" w:rsidP="0078765D">
      <w:pPr>
        <w:numPr>
          <w:ilvl w:val="0"/>
          <w:numId w:val="43"/>
        </w:numPr>
        <w:pBdr>
          <w:top w:val="nil"/>
          <w:left w:val="nil"/>
          <w:bottom w:val="nil"/>
          <w:right w:val="nil"/>
          <w:between w:val="nil"/>
        </w:pBdr>
        <w:shd w:val="clear" w:color="auto" w:fill="FFFFFF"/>
        <w:tabs>
          <w:tab w:val="left" w:pos="1134"/>
        </w:tabs>
        <w:spacing w:after="150"/>
        <w:ind w:left="0" w:firstLine="709"/>
        <w:jc w:val="both"/>
        <w:rPr>
          <w:color w:val="000000" w:themeColor="text1"/>
          <w:sz w:val="28"/>
          <w:szCs w:val="28"/>
        </w:rPr>
      </w:pPr>
      <w:r w:rsidRPr="007B12B4">
        <w:rPr>
          <w:color w:val="000000" w:themeColor="text1"/>
          <w:sz w:val="28"/>
          <w:szCs w:val="28"/>
        </w:rPr>
        <w:t>п</w:t>
      </w:r>
      <w:r w:rsidR="007D2A85" w:rsidRPr="007B12B4">
        <w:rPr>
          <w:color w:val="000000" w:themeColor="text1"/>
          <w:sz w:val="28"/>
          <w:szCs w:val="28"/>
        </w:rPr>
        <w:t>рипинення розгляду</w:t>
      </w:r>
      <w:r w:rsidRPr="007B12B4">
        <w:rPr>
          <w:color w:val="000000" w:themeColor="text1"/>
          <w:sz w:val="28"/>
          <w:szCs w:val="28"/>
        </w:rPr>
        <w:t xml:space="preserve"> пакета документів за клопотанням заявника.</w:t>
      </w:r>
    </w:p>
    <w:p w14:paraId="000000CF" w14:textId="54113BF6" w:rsidR="00315DAE" w:rsidRPr="007B12B4" w:rsidRDefault="007D2A85"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78" w:name="bookmark=id.1302m92" w:colFirst="0" w:colLast="0"/>
      <w:bookmarkEnd w:id="78"/>
      <w:r w:rsidRPr="007B12B4">
        <w:rPr>
          <w:color w:val="000000" w:themeColor="text1"/>
          <w:sz w:val="28"/>
          <w:szCs w:val="28"/>
        </w:rPr>
        <w:t>За розгляд Національним банком поданого заявником пакета документів в межах окремих процедур, визначени</w:t>
      </w:r>
      <w:r w:rsidR="003446E2" w:rsidRPr="007B12B4">
        <w:rPr>
          <w:color w:val="000000" w:themeColor="text1"/>
          <w:sz w:val="28"/>
          <w:szCs w:val="28"/>
        </w:rPr>
        <w:t>х</w:t>
      </w:r>
      <w:r w:rsidRPr="007B12B4">
        <w:rPr>
          <w:color w:val="000000" w:themeColor="text1"/>
          <w:sz w:val="28"/>
          <w:szCs w:val="28"/>
        </w:rPr>
        <w:t xml:space="preserve"> цим Положенням, справляється плата в розмірі, визначеному нормативно-правовим актом Національного банку</w:t>
      </w:r>
      <w:r w:rsidR="003F7CB5">
        <w:rPr>
          <w:color w:val="000000" w:themeColor="text1"/>
          <w:sz w:val="28"/>
          <w:szCs w:val="28"/>
        </w:rPr>
        <w:t xml:space="preserve"> з питань </w:t>
      </w:r>
      <w:r w:rsidR="00567052" w:rsidRPr="00567052">
        <w:rPr>
          <w:color w:val="000000" w:themeColor="text1"/>
          <w:sz w:val="28"/>
          <w:szCs w:val="28"/>
        </w:rPr>
        <w:t>затвердження тарифів на послуги (операції) Національного банку</w:t>
      </w:r>
      <w:r w:rsidRPr="007B12B4">
        <w:rPr>
          <w:color w:val="000000" w:themeColor="text1"/>
          <w:sz w:val="28"/>
          <w:szCs w:val="28"/>
        </w:rPr>
        <w:t>. Заявник подає копію платіжного документа про здійснення такої плати разом з поданням до Національного банку пакета документів.</w:t>
      </w:r>
      <w:r w:rsidR="00FF10A0" w:rsidRPr="007B12B4">
        <w:rPr>
          <w:color w:val="000000" w:themeColor="text1"/>
          <w:sz w:val="28"/>
          <w:szCs w:val="28"/>
        </w:rPr>
        <w:t xml:space="preserve"> </w:t>
      </w:r>
    </w:p>
    <w:p w14:paraId="000000D1" w14:textId="4E88EB32"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lastRenderedPageBreak/>
        <w:t>Повторне подання заявником пакету документів, що був залишений Національним банком без розгляду, не потребує здійснення заявником повторної оплати за послугу з розгляду пакета документів, якщо повторне подання здійснюється протягом трьох місяців із дня залишення попереднього пакета документів без розгляду.</w:t>
      </w:r>
    </w:p>
    <w:p w14:paraId="000000D2" w14:textId="77777777" w:rsidR="00315DAE" w:rsidRPr="007B12B4" w:rsidRDefault="00FF10A0" w:rsidP="0078765D">
      <w:pPr>
        <w:numPr>
          <w:ilvl w:val="0"/>
          <w:numId w:val="135"/>
        </w:numPr>
        <w:pBdr>
          <w:top w:val="nil"/>
          <w:left w:val="nil"/>
          <w:bottom w:val="nil"/>
          <w:right w:val="nil"/>
          <w:between w:val="nil"/>
        </w:pBdr>
        <w:ind w:left="0" w:firstLine="709"/>
        <w:jc w:val="both"/>
        <w:rPr>
          <w:color w:val="000000" w:themeColor="text1"/>
          <w:sz w:val="28"/>
          <w:szCs w:val="28"/>
        </w:rPr>
      </w:pPr>
      <w:r w:rsidRPr="007B12B4">
        <w:rPr>
          <w:color w:val="000000" w:themeColor="text1"/>
          <w:sz w:val="28"/>
          <w:szCs w:val="28"/>
        </w:rPr>
        <w:t>Національний банк повертає заявнику сплачені ним кошти за послугу з розгляду пакета документів, якщо заявником протягом трьох місяців із дня залишення пакету документів без розгляду не було повторно подано пакет документів або у разі надходження від заявника клопотання про повернення коштів, сплачених заявником за послугу (у разі якщо послуга не була надана).</w:t>
      </w:r>
    </w:p>
    <w:p w14:paraId="000000D3" w14:textId="7D972C73" w:rsidR="00315DAE" w:rsidRPr="007B12B4" w:rsidRDefault="00FF10A0" w:rsidP="00323C6F">
      <w:pPr>
        <w:pBdr>
          <w:top w:val="nil"/>
          <w:left w:val="nil"/>
          <w:bottom w:val="nil"/>
          <w:right w:val="nil"/>
          <w:between w:val="nil"/>
        </w:pBdr>
        <w:spacing w:after="150"/>
        <w:ind w:firstLine="720"/>
        <w:jc w:val="both"/>
        <w:rPr>
          <w:color w:val="000000" w:themeColor="text1"/>
          <w:sz w:val="28"/>
          <w:szCs w:val="28"/>
        </w:rPr>
      </w:pPr>
      <w:r w:rsidRPr="007B12B4">
        <w:rPr>
          <w:color w:val="000000" w:themeColor="text1"/>
          <w:sz w:val="28"/>
          <w:szCs w:val="28"/>
        </w:rPr>
        <w:t>Послуга з розгляду пакета документів, що надається Національним банком на підставі цього Положення, є наданою, а плата за таку послугу не підлягає поверненню, якщо за відповідним пакетом документів Національним банком</w:t>
      </w:r>
      <w:r w:rsidR="00446AFE" w:rsidRPr="007B12B4">
        <w:rPr>
          <w:color w:val="000000" w:themeColor="text1"/>
          <w:sz w:val="28"/>
          <w:szCs w:val="28"/>
        </w:rPr>
        <w:t xml:space="preserve"> не</w:t>
      </w:r>
      <w:r w:rsidRPr="007B12B4">
        <w:rPr>
          <w:color w:val="000000" w:themeColor="text1"/>
          <w:sz w:val="28"/>
          <w:szCs w:val="28"/>
        </w:rPr>
        <w:t xml:space="preserve"> було прийняте ріше</w:t>
      </w:r>
      <w:r w:rsidR="00446AFE" w:rsidRPr="007B12B4">
        <w:rPr>
          <w:color w:val="000000" w:themeColor="text1"/>
          <w:sz w:val="28"/>
          <w:szCs w:val="28"/>
        </w:rPr>
        <w:t xml:space="preserve">ння про залишення пакета документів без розгляду </w:t>
      </w:r>
      <w:r w:rsidR="00B71FEE" w:rsidRPr="007B12B4">
        <w:rPr>
          <w:color w:val="000000" w:themeColor="text1"/>
          <w:sz w:val="28"/>
          <w:szCs w:val="28"/>
        </w:rPr>
        <w:t xml:space="preserve">(окрім випадків </w:t>
      </w:r>
      <w:r w:rsidR="00446AFE" w:rsidRPr="007B12B4">
        <w:rPr>
          <w:color w:val="000000" w:themeColor="text1"/>
          <w:sz w:val="28"/>
          <w:szCs w:val="28"/>
        </w:rPr>
        <w:t>припинення розгляду пакета документів за клопотанням заявника</w:t>
      </w:r>
      <w:r w:rsidR="00B71FEE" w:rsidRPr="007B12B4">
        <w:rPr>
          <w:color w:val="000000" w:themeColor="text1"/>
          <w:sz w:val="28"/>
          <w:szCs w:val="28"/>
        </w:rPr>
        <w:t>)</w:t>
      </w:r>
      <w:r w:rsidRPr="007B12B4">
        <w:rPr>
          <w:color w:val="000000" w:themeColor="text1"/>
          <w:sz w:val="28"/>
          <w:szCs w:val="28"/>
        </w:rPr>
        <w:t>.</w:t>
      </w:r>
    </w:p>
    <w:p w14:paraId="0F2099BA" w14:textId="2B564D0B" w:rsidR="00D34070"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79" w:name="bookmark=id.haapch" w:colFirst="0" w:colLast="0"/>
      <w:bookmarkEnd w:id="79"/>
      <w:r w:rsidRPr="007B12B4">
        <w:rPr>
          <w:color w:val="000000" w:themeColor="text1"/>
          <w:sz w:val="28"/>
          <w:szCs w:val="28"/>
        </w:rPr>
        <w:t>Особливості розгляду Національним банком пакетів документів у межах різних процедур визначаються відповідними розділами та главами цього Положення.</w:t>
      </w:r>
      <w:r w:rsidR="00D34070" w:rsidRPr="007B12B4">
        <w:rPr>
          <w:color w:val="000000" w:themeColor="text1"/>
          <w:sz w:val="28"/>
          <w:szCs w:val="28"/>
        </w:rPr>
        <w:t xml:space="preserve"> </w:t>
      </w:r>
    </w:p>
    <w:p w14:paraId="491691F2" w14:textId="1EA42820" w:rsidR="00B92536" w:rsidRPr="007B12B4" w:rsidRDefault="00B92536" w:rsidP="0078765D">
      <w:pPr>
        <w:numPr>
          <w:ilvl w:val="0"/>
          <w:numId w:val="135"/>
        </w:numPr>
        <w:pBdr>
          <w:top w:val="nil"/>
          <w:left w:val="nil"/>
          <w:bottom w:val="nil"/>
          <w:right w:val="nil"/>
          <w:between w:val="nil"/>
        </w:pBdr>
        <w:ind w:left="0" w:firstLine="709"/>
        <w:jc w:val="both"/>
        <w:rPr>
          <w:color w:val="000000" w:themeColor="text1"/>
          <w:sz w:val="32"/>
          <w:szCs w:val="32"/>
        </w:rPr>
      </w:pPr>
      <w:r w:rsidRPr="007B12B4">
        <w:rPr>
          <w:sz w:val="28"/>
          <w:szCs w:val="28"/>
        </w:rPr>
        <w:t>Національний банк</w:t>
      </w:r>
      <w:r w:rsidR="00766F9D" w:rsidRPr="007B12B4">
        <w:rPr>
          <w:sz w:val="28"/>
          <w:szCs w:val="28"/>
        </w:rPr>
        <w:t xml:space="preserve"> має право</w:t>
      </w:r>
      <w:r w:rsidRPr="007B12B4">
        <w:rPr>
          <w:sz w:val="28"/>
          <w:szCs w:val="28"/>
        </w:rPr>
        <w:t xml:space="preserve"> запро</w:t>
      </w:r>
      <w:r w:rsidR="00766F9D" w:rsidRPr="007B12B4">
        <w:rPr>
          <w:sz w:val="28"/>
          <w:szCs w:val="28"/>
        </w:rPr>
        <w:t>сити</w:t>
      </w:r>
      <w:r w:rsidRPr="007B12B4">
        <w:rPr>
          <w:sz w:val="28"/>
          <w:szCs w:val="28"/>
        </w:rPr>
        <w:t xml:space="preserve"> уповноваженого представника надавача фінансових послуг у разі розгляду Комітетом з питань нагляду питань, розгляд яких відповідно до цього Положення належить до компетенції Комітету з питань нагляду, для участі в засіданні з метою надання пояснень/заперечень. </w:t>
      </w:r>
    </w:p>
    <w:p w14:paraId="023C3278" w14:textId="77777777" w:rsidR="00B92536" w:rsidRPr="007B12B4" w:rsidRDefault="00B92536" w:rsidP="00B92536">
      <w:pPr>
        <w:pBdr>
          <w:top w:val="nil"/>
          <w:left w:val="nil"/>
          <w:bottom w:val="nil"/>
          <w:right w:val="nil"/>
          <w:between w:val="nil"/>
        </w:pBdr>
        <w:ind w:firstLine="709"/>
        <w:jc w:val="both"/>
        <w:rPr>
          <w:sz w:val="28"/>
          <w:szCs w:val="28"/>
        </w:rPr>
      </w:pPr>
      <w:r w:rsidRPr="007B12B4">
        <w:rPr>
          <w:sz w:val="28"/>
          <w:szCs w:val="28"/>
        </w:rPr>
        <w:t xml:space="preserve">Уповноважений представник надавача фінансових послуг має право брати участь у засіданні Комітету з питань нагляду особисто або дистанційно за допомогою засобів аудіо-, візуального </w:t>
      </w:r>
      <w:proofErr w:type="spellStart"/>
      <w:r w:rsidRPr="007B12B4">
        <w:rPr>
          <w:sz w:val="28"/>
          <w:szCs w:val="28"/>
        </w:rPr>
        <w:t>звʼязку</w:t>
      </w:r>
      <w:proofErr w:type="spellEnd"/>
      <w:r w:rsidRPr="007B12B4">
        <w:rPr>
          <w:sz w:val="28"/>
          <w:szCs w:val="28"/>
        </w:rPr>
        <w:t xml:space="preserve">. Конкретний спосіб участі в засіданні Комітету з питань нагляду уповноваженого представника надавача фінансових послуг визначається Національним банком у відповідному запрошенні. </w:t>
      </w:r>
    </w:p>
    <w:p w14:paraId="02EC5542" w14:textId="77777777" w:rsidR="00B92536" w:rsidRPr="007B12B4" w:rsidRDefault="00B92536" w:rsidP="00B92536">
      <w:pPr>
        <w:pBdr>
          <w:top w:val="nil"/>
          <w:left w:val="nil"/>
          <w:bottom w:val="nil"/>
          <w:right w:val="nil"/>
          <w:between w:val="nil"/>
        </w:pBdr>
        <w:spacing w:after="150"/>
        <w:ind w:firstLine="709"/>
        <w:jc w:val="both"/>
        <w:rPr>
          <w:sz w:val="28"/>
          <w:szCs w:val="28"/>
        </w:rPr>
      </w:pPr>
      <w:r w:rsidRPr="007B12B4">
        <w:rPr>
          <w:sz w:val="28"/>
          <w:szCs w:val="28"/>
        </w:rPr>
        <w:t xml:space="preserve">Запрошення надсилається до дати проведення засідання Комітету з питань нагляду одним із таких способів: </w:t>
      </w:r>
    </w:p>
    <w:p w14:paraId="7C915CE2" w14:textId="77777777" w:rsidR="00B92536" w:rsidRPr="007B12B4" w:rsidRDefault="00B92536" w:rsidP="00B92536">
      <w:pPr>
        <w:pBdr>
          <w:top w:val="nil"/>
          <w:left w:val="nil"/>
          <w:bottom w:val="nil"/>
          <w:right w:val="nil"/>
          <w:between w:val="nil"/>
        </w:pBdr>
        <w:spacing w:after="150"/>
        <w:ind w:firstLine="709"/>
        <w:jc w:val="both"/>
        <w:rPr>
          <w:sz w:val="28"/>
          <w:szCs w:val="28"/>
        </w:rPr>
      </w:pPr>
      <w:r w:rsidRPr="007B12B4">
        <w:rPr>
          <w:sz w:val="28"/>
          <w:szCs w:val="28"/>
        </w:rPr>
        <w:t xml:space="preserve">1) електронною поштою ‒ не пізніше ніж за три робочих дні до дати засідання; </w:t>
      </w:r>
    </w:p>
    <w:p w14:paraId="31CA5366" w14:textId="77777777" w:rsidR="00B92536" w:rsidRPr="007B12B4" w:rsidRDefault="00B92536" w:rsidP="00B92536">
      <w:pPr>
        <w:pBdr>
          <w:top w:val="nil"/>
          <w:left w:val="nil"/>
          <w:bottom w:val="nil"/>
          <w:right w:val="nil"/>
          <w:between w:val="nil"/>
        </w:pBdr>
        <w:ind w:firstLine="709"/>
        <w:jc w:val="both"/>
        <w:rPr>
          <w:sz w:val="28"/>
          <w:szCs w:val="28"/>
        </w:rPr>
      </w:pPr>
      <w:r w:rsidRPr="007B12B4">
        <w:rPr>
          <w:sz w:val="28"/>
          <w:szCs w:val="28"/>
        </w:rPr>
        <w:t xml:space="preserve">2) на паперових носіях засобами поштового </w:t>
      </w:r>
      <w:proofErr w:type="spellStart"/>
      <w:r w:rsidRPr="007B12B4">
        <w:rPr>
          <w:sz w:val="28"/>
          <w:szCs w:val="28"/>
        </w:rPr>
        <w:t>звʼязку</w:t>
      </w:r>
      <w:proofErr w:type="spellEnd"/>
      <w:r w:rsidRPr="007B12B4">
        <w:rPr>
          <w:sz w:val="28"/>
          <w:szCs w:val="28"/>
        </w:rPr>
        <w:t xml:space="preserve"> ‒ не пізніше ніж за п’ять робочих днів до дати засідання. </w:t>
      </w:r>
    </w:p>
    <w:p w14:paraId="28D666DB" w14:textId="313682EF" w:rsidR="00B92536" w:rsidRPr="007B12B4" w:rsidRDefault="00B92536" w:rsidP="00B92536">
      <w:pPr>
        <w:pBdr>
          <w:top w:val="nil"/>
          <w:left w:val="nil"/>
          <w:bottom w:val="nil"/>
          <w:right w:val="nil"/>
          <w:between w:val="nil"/>
        </w:pBdr>
        <w:spacing w:after="150"/>
        <w:ind w:firstLine="709"/>
        <w:jc w:val="both"/>
        <w:rPr>
          <w:color w:val="000000" w:themeColor="text1"/>
          <w:sz w:val="32"/>
          <w:szCs w:val="32"/>
        </w:rPr>
      </w:pPr>
      <w:r w:rsidRPr="007B12B4">
        <w:rPr>
          <w:sz w:val="28"/>
          <w:szCs w:val="28"/>
        </w:rPr>
        <w:t xml:space="preserve">Відсутність (нез’явлення або неприйняття участі дистанційно) уповноваженого представника надавача фінансових послуг під час засідання Комітету з питань нагляду не є підставою для відкладення розгляду Комітетом </w:t>
      </w:r>
      <w:r w:rsidRPr="007B12B4">
        <w:rPr>
          <w:sz w:val="28"/>
          <w:szCs w:val="28"/>
        </w:rPr>
        <w:lastRenderedPageBreak/>
        <w:t>з питань нагляду питання, що відповідно до цього Положення належить до компетенції Комітету з питань нагляду.</w:t>
      </w:r>
    </w:p>
    <w:p w14:paraId="72A679E5" w14:textId="0B68B40B" w:rsidR="00DA45F4" w:rsidRPr="007B12B4" w:rsidRDefault="00C6420C" w:rsidP="0078765D">
      <w:pPr>
        <w:pStyle w:val="a9"/>
        <w:numPr>
          <w:ilvl w:val="0"/>
          <w:numId w:val="135"/>
        </w:numPr>
        <w:pBdr>
          <w:top w:val="nil"/>
          <w:left w:val="nil"/>
          <w:bottom w:val="nil"/>
          <w:right w:val="nil"/>
          <w:between w:val="nil"/>
        </w:pBdr>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З</w:t>
      </w:r>
      <w:r w:rsidR="00DA45F4" w:rsidRPr="007B12B4">
        <w:rPr>
          <w:color w:val="000000" w:themeColor="text1"/>
          <w:sz w:val="28"/>
          <w:szCs w:val="28"/>
          <w:lang w:val="uk-UA"/>
        </w:rPr>
        <w:t>аявником є надавач фінансових послуг</w:t>
      </w:r>
      <w:r w:rsidRPr="007B12B4">
        <w:rPr>
          <w:color w:val="000000" w:themeColor="text1"/>
          <w:sz w:val="28"/>
          <w:szCs w:val="28"/>
          <w:lang w:val="uk-UA"/>
        </w:rPr>
        <w:t>, якщо особа заявника для окремої процедури не визначена у відповідних розділах і главах цього Положення</w:t>
      </w:r>
      <w:r w:rsidR="00DA45F4" w:rsidRPr="007B12B4">
        <w:rPr>
          <w:color w:val="000000" w:themeColor="text1"/>
          <w:sz w:val="28"/>
          <w:szCs w:val="28"/>
          <w:lang w:val="uk-UA"/>
        </w:rPr>
        <w:t>.</w:t>
      </w:r>
    </w:p>
    <w:p w14:paraId="000000D5" w14:textId="0259BC93" w:rsidR="00315DAE" w:rsidRPr="007B12B4" w:rsidRDefault="00FF10A0" w:rsidP="0078765D">
      <w:pPr>
        <w:pStyle w:val="a9"/>
        <w:numPr>
          <w:ilvl w:val="0"/>
          <w:numId w:val="136"/>
        </w:numPr>
        <w:pBdr>
          <w:top w:val="nil"/>
          <w:left w:val="nil"/>
          <w:bottom w:val="nil"/>
          <w:right w:val="nil"/>
          <w:between w:val="nil"/>
        </w:pBdr>
        <w:spacing w:before="240" w:after="240"/>
        <w:ind w:left="1429" w:hanging="357"/>
        <w:jc w:val="center"/>
        <w:outlineLvl w:val="1"/>
        <w:rPr>
          <w:color w:val="000000" w:themeColor="text1"/>
          <w:sz w:val="28"/>
          <w:szCs w:val="28"/>
          <w:lang w:val="uk-UA"/>
        </w:rPr>
      </w:pPr>
      <w:bookmarkStart w:id="80" w:name="_Toc55216239"/>
      <w:r w:rsidRPr="007B12B4">
        <w:rPr>
          <w:color w:val="000000" w:themeColor="text1"/>
          <w:sz w:val="28"/>
          <w:szCs w:val="28"/>
          <w:lang w:val="uk-UA"/>
        </w:rPr>
        <w:t>Документи для ідентифікації фізичних і юридичних осіб</w:t>
      </w:r>
      <w:bookmarkEnd w:id="80"/>
    </w:p>
    <w:p w14:paraId="000000D6" w14:textId="77777777" w:rsidR="00315DAE" w:rsidRPr="007B12B4" w:rsidRDefault="00FF10A0" w:rsidP="0078765D">
      <w:pPr>
        <w:numPr>
          <w:ilvl w:val="0"/>
          <w:numId w:val="135"/>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Національний банк здійснює ідентифікацію фізичних і юридичних осіб на підставі визначених цим Положенням документів.</w:t>
      </w:r>
    </w:p>
    <w:p w14:paraId="000000D7" w14:textId="77777777" w:rsidR="00315DAE" w:rsidRPr="007B12B4" w:rsidRDefault="00FF10A0" w:rsidP="0078765D">
      <w:pPr>
        <w:numPr>
          <w:ilvl w:val="0"/>
          <w:numId w:val="135"/>
        </w:numPr>
        <w:pBdr>
          <w:top w:val="nil"/>
          <w:left w:val="nil"/>
          <w:bottom w:val="nil"/>
          <w:right w:val="nil"/>
          <w:between w:val="nil"/>
        </w:pBdr>
        <w:spacing w:after="220"/>
        <w:ind w:left="0" w:firstLine="709"/>
        <w:jc w:val="both"/>
        <w:rPr>
          <w:color w:val="000000" w:themeColor="text1"/>
          <w:sz w:val="28"/>
          <w:szCs w:val="28"/>
        </w:rPr>
      </w:pPr>
      <w:bookmarkStart w:id="81" w:name="bookmark=id.319y80a" w:colFirst="0" w:colLast="0"/>
      <w:bookmarkEnd w:id="81"/>
      <w:r w:rsidRPr="007B12B4">
        <w:rPr>
          <w:color w:val="000000" w:themeColor="text1"/>
          <w:sz w:val="28"/>
          <w:szCs w:val="28"/>
        </w:rPr>
        <w:t>Ідентифікація громадянина України, який постійно проживає в Україні, здійснюється на підставі таких документів:</w:t>
      </w:r>
    </w:p>
    <w:p w14:paraId="000000D8" w14:textId="77777777" w:rsidR="00315DAE" w:rsidRPr="007B12B4" w:rsidRDefault="00FF10A0" w:rsidP="0078765D">
      <w:pPr>
        <w:numPr>
          <w:ilvl w:val="0"/>
          <w:numId w:val="62"/>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82" w:name="bookmark=id.1gf8i83" w:colFirst="0" w:colLast="0"/>
      <w:bookmarkEnd w:id="82"/>
      <w:r w:rsidRPr="007B12B4">
        <w:rPr>
          <w:color w:val="000000" w:themeColor="text1"/>
          <w:sz w:val="28"/>
          <w:szCs w:val="28"/>
        </w:rPr>
        <w:t>копій сторінок паспорта громадянина України, що містять фотографію фізичної особи, а також інформацію про її прізвище, ім’я, по батькові, дату народження, реєстрацію місця її проживання, серію та номер паспорта, дату видачі та найменування органу, що його видав (якщо паспорт оформлено у вигляді книжечки), або копій обох сторін паспорта громадянина України (якщо його оформлено у вигляді картки, що містить безконтактний електронний носій);</w:t>
      </w:r>
    </w:p>
    <w:p w14:paraId="000000D9" w14:textId="47E1C0A7" w:rsidR="00315DAE" w:rsidRPr="007B12B4" w:rsidRDefault="00FF10A0" w:rsidP="0078765D">
      <w:pPr>
        <w:numPr>
          <w:ilvl w:val="0"/>
          <w:numId w:val="62"/>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83" w:name="bookmark=id.40ew0vw" w:colFirst="0" w:colLast="0"/>
      <w:bookmarkEnd w:id="83"/>
      <w:r w:rsidRPr="007B12B4">
        <w:rPr>
          <w:color w:val="000000" w:themeColor="text1"/>
          <w:sz w:val="28"/>
          <w:szCs w:val="28"/>
        </w:rPr>
        <w:t>щодо фізичної особи, паспорт якої оформлено у вигляді книжечки,</w:t>
      </w:r>
      <w:r w:rsidR="00CB6455" w:rsidRPr="007B12B4">
        <w:rPr>
          <w:color w:val="000000" w:themeColor="text1"/>
          <w:sz w:val="28"/>
          <w:szCs w:val="28"/>
        </w:rPr>
        <w:t> –</w:t>
      </w:r>
      <w:r w:rsidRPr="007B12B4">
        <w:rPr>
          <w:color w:val="000000" w:themeColor="text1"/>
          <w:sz w:val="28"/>
          <w:szCs w:val="28"/>
        </w:rPr>
        <w:t xml:space="preserve"> копії документа з інформацією про реєстраційний номер облікової картки платника податків або копії сторінки паспорта з відміткою про відмову від прийняття такого реєстраційного номера (якщо особа через свої релігійні переконання відмовилася від прийняття реєстраційного номера облікової картки платника податків і повідомила про це контролюючий орган);</w:t>
      </w:r>
    </w:p>
    <w:p w14:paraId="000000DA" w14:textId="68238350" w:rsidR="00315DAE" w:rsidRPr="007B12B4" w:rsidRDefault="00FF10A0" w:rsidP="0078765D">
      <w:pPr>
        <w:numPr>
          <w:ilvl w:val="0"/>
          <w:numId w:val="62"/>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84" w:name="bookmark=id.2fk6b3p" w:colFirst="0" w:colLast="0"/>
      <w:bookmarkEnd w:id="84"/>
      <w:r w:rsidRPr="007B12B4">
        <w:rPr>
          <w:color w:val="000000" w:themeColor="text1"/>
          <w:sz w:val="28"/>
          <w:szCs w:val="28"/>
        </w:rPr>
        <w:t xml:space="preserve">щодо фізичної особи, паспорт якої оформлено у вигляді картки, що містить безконтактний електронний носій, </w:t>
      </w:r>
      <w:r w:rsidR="00AC3F99" w:rsidRPr="007B12B4">
        <w:rPr>
          <w:color w:val="000000" w:themeColor="text1"/>
          <w:sz w:val="28"/>
          <w:szCs w:val="28"/>
        </w:rPr>
        <w:t>–</w:t>
      </w:r>
      <w:r w:rsidRPr="007B12B4">
        <w:rPr>
          <w:color w:val="000000" w:themeColor="text1"/>
          <w:sz w:val="28"/>
          <w:szCs w:val="28"/>
        </w:rPr>
        <w:t xml:space="preserve"> копії документа з інформацією про реєстрацію місця проживання фізичної особи.</w:t>
      </w:r>
    </w:p>
    <w:p w14:paraId="000000DB" w14:textId="549667F1"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85" w:name="bookmark=id.upglbi" w:colFirst="0" w:colLast="0"/>
      <w:bookmarkEnd w:id="85"/>
      <w:r w:rsidRPr="007B12B4">
        <w:rPr>
          <w:color w:val="000000" w:themeColor="text1"/>
          <w:sz w:val="28"/>
          <w:szCs w:val="28"/>
        </w:rPr>
        <w:t>Ідентифікація громадянина України, який виїхав на постійне</w:t>
      </w:r>
      <w:r w:rsidR="00AD4987">
        <w:rPr>
          <w:color w:val="000000" w:themeColor="text1"/>
          <w:sz w:val="28"/>
          <w:szCs w:val="28"/>
        </w:rPr>
        <w:t>/тимчасове</w:t>
      </w:r>
      <w:r w:rsidRPr="007B12B4">
        <w:rPr>
          <w:color w:val="000000" w:themeColor="text1"/>
          <w:sz w:val="28"/>
          <w:szCs w:val="28"/>
        </w:rPr>
        <w:t xml:space="preserve"> проживання за кордон, здійснюється на підставі таких документів:</w:t>
      </w:r>
    </w:p>
    <w:p w14:paraId="000000DC" w14:textId="77777777" w:rsidR="00315DAE" w:rsidRPr="007B12B4" w:rsidRDefault="00FF10A0" w:rsidP="0078765D">
      <w:pPr>
        <w:numPr>
          <w:ilvl w:val="0"/>
          <w:numId w:val="63"/>
        </w:numPr>
        <w:pBdr>
          <w:top w:val="nil"/>
          <w:left w:val="nil"/>
          <w:bottom w:val="nil"/>
          <w:right w:val="nil"/>
          <w:between w:val="nil"/>
        </w:pBdr>
        <w:spacing w:after="150"/>
        <w:ind w:left="0" w:firstLine="709"/>
        <w:jc w:val="both"/>
        <w:rPr>
          <w:color w:val="000000" w:themeColor="text1"/>
          <w:sz w:val="28"/>
          <w:szCs w:val="28"/>
        </w:rPr>
      </w:pPr>
      <w:bookmarkStart w:id="86" w:name="bookmark=id.3ep43zb" w:colFirst="0" w:colLast="0"/>
      <w:bookmarkEnd w:id="86"/>
      <w:r w:rsidRPr="007B12B4">
        <w:rPr>
          <w:color w:val="000000" w:themeColor="text1"/>
          <w:sz w:val="28"/>
          <w:szCs w:val="28"/>
        </w:rPr>
        <w:t>копій сторінок паспорта громадянина України для виїзду за кордон, що містять фотографію фізичної особи, а також інформацію про її прізвище, ім’я, дату народження, номер паспорта, дату видачі та найменування органу, що його видав, строк дії паспорта, а також відмітку про виїзд особи на постійне проживання за кордон;</w:t>
      </w:r>
    </w:p>
    <w:p w14:paraId="000000DD" w14:textId="77777777" w:rsidR="00315DAE" w:rsidRPr="007B12B4" w:rsidRDefault="00FF10A0" w:rsidP="0078765D">
      <w:pPr>
        <w:numPr>
          <w:ilvl w:val="0"/>
          <w:numId w:val="63"/>
        </w:numPr>
        <w:pBdr>
          <w:top w:val="nil"/>
          <w:left w:val="nil"/>
          <w:bottom w:val="nil"/>
          <w:right w:val="nil"/>
          <w:between w:val="nil"/>
        </w:pBdr>
        <w:spacing w:after="150"/>
        <w:ind w:left="0" w:firstLine="709"/>
        <w:jc w:val="both"/>
        <w:rPr>
          <w:color w:val="000000" w:themeColor="text1"/>
          <w:sz w:val="28"/>
          <w:szCs w:val="28"/>
        </w:rPr>
      </w:pPr>
      <w:bookmarkStart w:id="87" w:name="bookmark=id.1tuee74" w:colFirst="0" w:colLast="0"/>
      <w:bookmarkEnd w:id="87"/>
      <w:r w:rsidRPr="007B12B4">
        <w:rPr>
          <w:color w:val="000000" w:themeColor="text1"/>
          <w:sz w:val="28"/>
          <w:szCs w:val="28"/>
        </w:rPr>
        <w:t>копії документа з інформацією про реєстраційний номер облікової картки платника податків (за наявності);</w:t>
      </w:r>
    </w:p>
    <w:p w14:paraId="000000DE" w14:textId="7C98A275" w:rsidR="00315DAE" w:rsidRPr="007B12B4" w:rsidRDefault="00FF10A0" w:rsidP="0078765D">
      <w:pPr>
        <w:numPr>
          <w:ilvl w:val="0"/>
          <w:numId w:val="63"/>
        </w:numPr>
        <w:pBdr>
          <w:top w:val="nil"/>
          <w:left w:val="nil"/>
          <w:bottom w:val="nil"/>
          <w:right w:val="nil"/>
          <w:between w:val="nil"/>
        </w:pBdr>
        <w:spacing w:after="150"/>
        <w:ind w:left="0" w:firstLine="709"/>
        <w:jc w:val="both"/>
        <w:rPr>
          <w:color w:val="000000" w:themeColor="text1"/>
          <w:sz w:val="28"/>
          <w:szCs w:val="28"/>
        </w:rPr>
      </w:pPr>
      <w:bookmarkStart w:id="88" w:name="bookmark=id.4du1wux" w:colFirst="0" w:colLast="0"/>
      <w:bookmarkEnd w:id="88"/>
      <w:r w:rsidRPr="007B12B4">
        <w:rPr>
          <w:color w:val="000000" w:themeColor="text1"/>
          <w:sz w:val="28"/>
          <w:szCs w:val="28"/>
        </w:rPr>
        <w:lastRenderedPageBreak/>
        <w:t>копії документа з інформацією про місце постійного</w:t>
      </w:r>
      <w:r w:rsidR="00AD4987">
        <w:rPr>
          <w:color w:val="000000" w:themeColor="text1"/>
          <w:sz w:val="28"/>
          <w:szCs w:val="28"/>
        </w:rPr>
        <w:t>/тимчасового</w:t>
      </w:r>
      <w:r w:rsidRPr="007B12B4">
        <w:rPr>
          <w:color w:val="000000" w:themeColor="text1"/>
          <w:sz w:val="28"/>
          <w:szCs w:val="28"/>
        </w:rPr>
        <w:t xml:space="preserve"> проживання фізичної особи;</w:t>
      </w:r>
    </w:p>
    <w:p w14:paraId="000000DF" w14:textId="41959864" w:rsidR="00315DAE" w:rsidRPr="007B12B4" w:rsidRDefault="00FF10A0" w:rsidP="0078765D">
      <w:pPr>
        <w:numPr>
          <w:ilvl w:val="0"/>
          <w:numId w:val="63"/>
        </w:numPr>
        <w:pBdr>
          <w:top w:val="nil"/>
          <w:left w:val="nil"/>
          <w:bottom w:val="nil"/>
          <w:right w:val="nil"/>
          <w:between w:val="nil"/>
        </w:pBdr>
        <w:spacing w:after="150"/>
        <w:ind w:left="0" w:firstLine="709"/>
        <w:jc w:val="both"/>
        <w:rPr>
          <w:color w:val="000000" w:themeColor="text1"/>
          <w:sz w:val="28"/>
          <w:szCs w:val="28"/>
        </w:rPr>
      </w:pPr>
      <w:bookmarkStart w:id="89" w:name="bookmark=id.2szc72q" w:colFirst="0" w:colLast="0"/>
      <w:bookmarkEnd w:id="89"/>
      <w:r w:rsidRPr="007B12B4">
        <w:rPr>
          <w:color w:val="000000" w:themeColor="text1"/>
          <w:sz w:val="28"/>
          <w:szCs w:val="28"/>
        </w:rPr>
        <w:t>копії документа, що підтверджує правові підстави постійного</w:t>
      </w:r>
      <w:r w:rsidR="00AD4987">
        <w:rPr>
          <w:color w:val="000000" w:themeColor="text1"/>
          <w:sz w:val="28"/>
          <w:szCs w:val="28"/>
        </w:rPr>
        <w:t>/тимчасового</w:t>
      </w:r>
      <w:r w:rsidRPr="007B12B4">
        <w:rPr>
          <w:color w:val="000000" w:themeColor="text1"/>
          <w:sz w:val="28"/>
          <w:szCs w:val="28"/>
        </w:rPr>
        <w:t xml:space="preserve"> проживання фізичної особи на території іноземної країни.</w:t>
      </w:r>
    </w:p>
    <w:p w14:paraId="000000E0" w14:textId="7777777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90" w:name="bookmark=id.184mhaj" w:colFirst="0" w:colLast="0"/>
      <w:bookmarkEnd w:id="90"/>
      <w:r w:rsidRPr="007B12B4">
        <w:rPr>
          <w:color w:val="000000" w:themeColor="text1"/>
          <w:sz w:val="28"/>
          <w:szCs w:val="28"/>
        </w:rPr>
        <w:t>Ідентифікація іноземного громадянина, який постійно проживає в іноземній країні, здійснюється на підставі таких документів:</w:t>
      </w:r>
    </w:p>
    <w:p w14:paraId="000000E1" w14:textId="77777777" w:rsidR="00315DAE" w:rsidRPr="007B12B4" w:rsidRDefault="00FF10A0" w:rsidP="0078765D">
      <w:pPr>
        <w:numPr>
          <w:ilvl w:val="0"/>
          <w:numId w:val="65"/>
        </w:numPr>
        <w:pBdr>
          <w:top w:val="nil"/>
          <w:left w:val="nil"/>
          <w:bottom w:val="nil"/>
          <w:right w:val="nil"/>
          <w:between w:val="nil"/>
        </w:pBdr>
        <w:spacing w:after="150"/>
        <w:ind w:left="0" w:firstLine="709"/>
        <w:jc w:val="both"/>
        <w:rPr>
          <w:color w:val="000000" w:themeColor="text1"/>
          <w:sz w:val="28"/>
          <w:szCs w:val="28"/>
        </w:rPr>
      </w:pPr>
      <w:bookmarkStart w:id="91" w:name="bookmark=id.3s49zyc" w:colFirst="0" w:colLast="0"/>
      <w:bookmarkEnd w:id="91"/>
      <w:r w:rsidRPr="007B12B4">
        <w:rPr>
          <w:color w:val="000000" w:themeColor="text1"/>
          <w:sz w:val="28"/>
          <w:szCs w:val="28"/>
        </w:rPr>
        <w:t>копій сторінок паспорта фізичної особи, що містять її фотографію, а також інформацію про її прізвище, ім’я, по батькові (за наявності), дату народження, місце постійного проживання, серію та номер паспорта, дату видачі та найменування органу, що його видав, а також строк дії паспорта (за наявності);</w:t>
      </w:r>
    </w:p>
    <w:p w14:paraId="000000E2" w14:textId="194B5AF0" w:rsidR="00315DAE" w:rsidRPr="007B12B4" w:rsidRDefault="00FF10A0" w:rsidP="0078765D">
      <w:pPr>
        <w:numPr>
          <w:ilvl w:val="0"/>
          <w:numId w:val="65"/>
        </w:numPr>
        <w:pBdr>
          <w:top w:val="nil"/>
          <w:left w:val="nil"/>
          <w:bottom w:val="nil"/>
          <w:right w:val="nil"/>
          <w:between w:val="nil"/>
        </w:pBdr>
        <w:spacing w:after="150"/>
        <w:ind w:left="0" w:firstLine="709"/>
        <w:jc w:val="both"/>
        <w:rPr>
          <w:color w:val="000000" w:themeColor="text1"/>
          <w:sz w:val="28"/>
          <w:szCs w:val="28"/>
        </w:rPr>
      </w:pPr>
      <w:bookmarkStart w:id="92" w:name="bookmark=id.279ka65" w:colFirst="0" w:colLast="0"/>
      <w:bookmarkEnd w:id="92"/>
      <w:r w:rsidRPr="007B12B4">
        <w:rPr>
          <w:color w:val="000000" w:themeColor="text1"/>
          <w:sz w:val="28"/>
          <w:szCs w:val="28"/>
        </w:rPr>
        <w:t xml:space="preserve">копії документа з інформацією про </w:t>
      </w:r>
      <w:r w:rsidR="002626F8" w:rsidRPr="007B12B4">
        <w:rPr>
          <w:color w:val="000000" w:themeColor="text1"/>
          <w:sz w:val="28"/>
          <w:szCs w:val="28"/>
        </w:rPr>
        <w:t>ідентифікаційний код або податковий номер</w:t>
      </w:r>
      <w:r w:rsidRPr="007B12B4">
        <w:rPr>
          <w:color w:val="000000" w:themeColor="text1"/>
          <w:sz w:val="28"/>
          <w:szCs w:val="28"/>
        </w:rPr>
        <w:t xml:space="preserve"> (за наявності);</w:t>
      </w:r>
    </w:p>
    <w:p w14:paraId="000000E3" w14:textId="77777777" w:rsidR="00315DAE" w:rsidRPr="007B12B4" w:rsidRDefault="00FF10A0" w:rsidP="0078765D">
      <w:pPr>
        <w:numPr>
          <w:ilvl w:val="0"/>
          <w:numId w:val="65"/>
        </w:numPr>
        <w:pBdr>
          <w:top w:val="nil"/>
          <w:left w:val="nil"/>
          <w:bottom w:val="nil"/>
          <w:right w:val="nil"/>
          <w:between w:val="nil"/>
        </w:pBdr>
        <w:spacing w:after="150"/>
        <w:ind w:left="0" w:firstLine="709"/>
        <w:jc w:val="both"/>
        <w:rPr>
          <w:color w:val="000000" w:themeColor="text1"/>
          <w:sz w:val="28"/>
          <w:szCs w:val="28"/>
        </w:rPr>
      </w:pPr>
      <w:bookmarkStart w:id="93" w:name="bookmark=id.meukdy" w:colFirst="0" w:colLast="0"/>
      <w:bookmarkEnd w:id="93"/>
      <w:r w:rsidRPr="007B12B4">
        <w:rPr>
          <w:color w:val="000000" w:themeColor="text1"/>
          <w:sz w:val="28"/>
          <w:szCs w:val="28"/>
        </w:rPr>
        <w:t>копії документа з інформацією, що підтверджує місце постійного проживання фізичної особи (якщо такої інформації в паспорті немає).</w:t>
      </w:r>
    </w:p>
    <w:p w14:paraId="000000E4" w14:textId="7777777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94" w:name="bookmark=id.36ei31r" w:colFirst="0" w:colLast="0"/>
      <w:bookmarkEnd w:id="94"/>
      <w:r w:rsidRPr="007B12B4">
        <w:rPr>
          <w:color w:val="000000" w:themeColor="text1"/>
          <w:sz w:val="28"/>
          <w:szCs w:val="28"/>
        </w:rPr>
        <w:t>Ідентифікація іноземного громадянина, який постійно/тимчасово проживає в Україні, здійснюється на підставі таких документів:</w:t>
      </w:r>
    </w:p>
    <w:p w14:paraId="000000E5" w14:textId="77777777" w:rsidR="00315DAE" w:rsidRPr="007B12B4" w:rsidRDefault="00FF10A0" w:rsidP="0078765D">
      <w:pPr>
        <w:numPr>
          <w:ilvl w:val="0"/>
          <w:numId w:val="67"/>
        </w:numPr>
        <w:pBdr>
          <w:top w:val="nil"/>
          <w:left w:val="nil"/>
          <w:bottom w:val="nil"/>
          <w:right w:val="nil"/>
          <w:between w:val="nil"/>
        </w:pBdr>
        <w:spacing w:after="150"/>
        <w:ind w:left="0" w:firstLine="709"/>
        <w:jc w:val="both"/>
        <w:rPr>
          <w:color w:val="000000" w:themeColor="text1"/>
          <w:sz w:val="28"/>
          <w:szCs w:val="28"/>
        </w:rPr>
      </w:pPr>
      <w:bookmarkStart w:id="95" w:name="bookmark=id.1ljsd9k" w:colFirst="0" w:colLast="0"/>
      <w:bookmarkEnd w:id="95"/>
      <w:r w:rsidRPr="007B12B4">
        <w:rPr>
          <w:color w:val="000000" w:themeColor="text1"/>
          <w:sz w:val="28"/>
          <w:szCs w:val="28"/>
        </w:rPr>
        <w:t>копій усіх сторінок посвідки на постійне/тимчасове проживання фізичної особи в Україні;</w:t>
      </w:r>
    </w:p>
    <w:p w14:paraId="000000E6" w14:textId="77777777" w:rsidR="00315DAE" w:rsidRPr="007B12B4" w:rsidRDefault="00FF10A0" w:rsidP="0078765D">
      <w:pPr>
        <w:numPr>
          <w:ilvl w:val="0"/>
          <w:numId w:val="67"/>
        </w:numPr>
        <w:pBdr>
          <w:top w:val="nil"/>
          <w:left w:val="nil"/>
          <w:bottom w:val="nil"/>
          <w:right w:val="nil"/>
          <w:between w:val="nil"/>
        </w:pBdr>
        <w:spacing w:after="150"/>
        <w:ind w:left="0" w:firstLine="709"/>
        <w:jc w:val="both"/>
        <w:rPr>
          <w:color w:val="000000" w:themeColor="text1"/>
          <w:sz w:val="28"/>
          <w:szCs w:val="28"/>
        </w:rPr>
      </w:pPr>
      <w:bookmarkStart w:id="96" w:name="bookmark=id.45jfvxd" w:colFirst="0" w:colLast="0"/>
      <w:bookmarkEnd w:id="96"/>
      <w:r w:rsidRPr="007B12B4">
        <w:rPr>
          <w:color w:val="000000" w:themeColor="text1"/>
          <w:sz w:val="28"/>
          <w:szCs w:val="28"/>
        </w:rPr>
        <w:t>копії документа з інформацією про реєстраційний номер облікової картки платника податків в Україні (за наявності);</w:t>
      </w:r>
    </w:p>
    <w:p w14:paraId="000000E7" w14:textId="4613D5F1" w:rsidR="00315DAE" w:rsidRPr="007B12B4" w:rsidRDefault="00FF10A0" w:rsidP="0078765D">
      <w:pPr>
        <w:numPr>
          <w:ilvl w:val="0"/>
          <w:numId w:val="67"/>
        </w:numPr>
        <w:pBdr>
          <w:top w:val="nil"/>
          <w:left w:val="nil"/>
          <w:bottom w:val="nil"/>
          <w:right w:val="nil"/>
          <w:between w:val="nil"/>
        </w:pBdr>
        <w:spacing w:after="150"/>
        <w:ind w:left="0" w:firstLine="709"/>
        <w:jc w:val="both"/>
        <w:rPr>
          <w:color w:val="000000" w:themeColor="text1"/>
          <w:sz w:val="28"/>
          <w:szCs w:val="28"/>
        </w:rPr>
      </w:pPr>
      <w:bookmarkStart w:id="97" w:name="bookmark=id.2koq656" w:colFirst="0" w:colLast="0"/>
      <w:bookmarkEnd w:id="97"/>
      <w:r w:rsidRPr="007B12B4">
        <w:rPr>
          <w:color w:val="000000" w:themeColor="text1"/>
          <w:sz w:val="28"/>
          <w:szCs w:val="28"/>
        </w:rPr>
        <w:t xml:space="preserve">копій сторінок паспорта іноземного громадянина, що містять фотографію фізичної особи, а також інформацію про її прізвище, ім’я, по батькові (за наявності), дату народження, номер паспорта, дату видачі та найменування органу, що його видав, строк дії паспорта, а для осіб, які постійно проживають в Україні, </w:t>
      </w:r>
      <w:r w:rsidR="00AC3F99" w:rsidRPr="007B12B4">
        <w:rPr>
          <w:color w:val="000000" w:themeColor="text1"/>
          <w:sz w:val="28"/>
          <w:szCs w:val="28"/>
        </w:rPr>
        <w:t>–</w:t>
      </w:r>
      <w:r w:rsidRPr="007B12B4">
        <w:rPr>
          <w:color w:val="000000" w:themeColor="text1"/>
          <w:sz w:val="28"/>
          <w:szCs w:val="28"/>
        </w:rPr>
        <w:t xml:space="preserve"> також відмітку про виїзд особи на постійне проживання (якщо така відмітка проставляється згідно із законодавством країни, громадянином якої є особа).</w:t>
      </w:r>
    </w:p>
    <w:p w14:paraId="000000E8" w14:textId="7777777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98" w:name="bookmark=id.zu0gcz" w:colFirst="0" w:colLast="0"/>
      <w:bookmarkEnd w:id="98"/>
      <w:r w:rsidRPr="007B12B4">
        <w:rPr>
          <w:color w:val="000000" w:themeColor="text1"/>
          <w:sz w:val="28"/>
          <w:szCs w:val="28"/>
        </w:rPr>
        <w:t>Ідентифікація української компанії здійснюється на підставі таких документів:</w:t>
      </w:r>
    </w:p>
    <w:p w14:paraId="000000E9" w14:textId="77777777" w:rsidR="00315DAE" w:rsidRPr="007B12B4" w:rsidRDefault="00FF10A0" w:rsidP="0078765D">
      <w:pPr>
        <w:numPr>
          <w:ilvl w:val="0"/>
          <w:numId w:val="54"/>
        </w:numPr>
        <w:pBdr>
          <w:top w:val="nil"/>
          <w:left w:val="nil"/>
          <w:bottom w:val="nil"/>
          <w:right w:val="nil"/>
          <w:between w:val="nil"/>
        </w:pBdr>
        <w:spacing w:after="150"/>
        <w:ind w:left="0" w:firstLine="709"/>
        <w:jc w:val="both"/>
        <w:rPr>
          <w:color w:val="000000" w:themeColor="text1"/>
          <w:sz w:val="28"/>
          <w:szCs w:val="28"/>
        </w:rPr>
      </w:pPr>
      <w:bookmarkStart w:id="99" w:name="bookmark=id.3jtnz0s" w:colFirst="0" w:colLast="0"/>
      <w:bookmarkEnd w:id="99"/>
      <w:r w:rsidRPr="007B12B4">
        <w:rPr>
          <w:color w:val="000000" w:themeColor="text1"/>
          <w:sz w:val="28"/>
          <w:szCs w:val="28"/>
        </w:rPr>
        <w:t>копії установчого документа;</w:t>
      </w:r>
    </w:p>
    <w:p w14:paraId="000000EA" w14:textId="77777777" w:rsidR="00315DAE" w:rsidRPr="007B12B4" w:rsidRDefault="00FF10A0" w:rsidP="0078765D">
      <w:pPr>
        <w:numPr>
          <w:ilvl w:val="0"/>
          <w:numId w:val="54"/>
        </w:numPr>
        <w:pBdr>
          <w:top w:val="nil"/>
          <w:left w:val="nil"/>
          <w:bottom w:val="nil"/>
          <w:right w:val="nil"/>
          <w:between w:val="nil"/>
        </w:pBdr>
        <w:spacing w:after="150"/>
        <w:ind w:left="0" w:firstLine="709"/>
        <w:jc w:val="both"/>
        <w:rPr>
          <w:color w:val="000000" w:themeColor="text1"/>
          <w:sz w:val="28"/>
          <w:szCs w:val="28"/>
        </w:rPr>
      </w:pPr>
      <w:bookmarkStart w:id="100" w:name="bookmark=id.1yyy98l" w:colFirst="0" w:colLast="0"/>
      <w:bookmarkEnd w:id="100"/>
      <w:r w:rsidRPr="007B12B4">
        <w:rPr>
          <w:color w:val="000000" w:themeColor="text1"/>
          <w:sz w:val="28"/>
          <w:szCs w:val="28"/>
        </w:rPr>
        <w:t>копії реєстру власників іменних цінних паперів (акцій) компанії, яка є акціонерним товариством.</w:t>
      </w:r>
    </w:p>
    <w:p w14:paraId="000000EB" w14:textId="7777777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101" w:name="bookmark=id.4iylrwe" w:colFirst="0" w:colLast="0"/>
      <w:bookmarkEnd w:id="101"/>
      <w:r w:rsidRPr="007B12B4">
        <w:rPr>
          <w:color w:val="000000" w:themeColor="text1"/>
          <w:sz w:val="28"/>
          <w:szCs w:val="28"/>
        </w:rPr>
        <w:t>Копія установчого документа української компанії може не подаватися, якщо:</w:t>
      </w:r>
    </w:p>
    <w:p w14:paraId="000000EC" w14:textId="1AA41664" w:rsidR="00315DAE" w:rsidRPr="007B12B4" w:rsidRDefault="00FF10A0" w:rsidP="0078765D">
      <w:pPr>
        <w:numPr>
          <w:ilvl w:val="0"/>
          <w:numId w:val="55"/>
        </w:numPr>
        <w:pBdr>
          <w:top w:val="nil"/>
          <w:left w:val="nil"/>
          <w:bottom w:val="nil"/>
          <w:right w:val="nil"/>
          <w:between w:val="nil"/>
        </w:pBdr>
        <w:spacing w:after="150"/>
        <w:ind w:left="0" w:firstLine="709"/>
        <w:jc w:val="both"/>
        <w:rPr>
          <w:color w:val="000000" w:themeColor="text1"/>
          <w:sz w:val="28"/>
          <w:szCs w:val="28"/>
        </w:rPr>
      </w:pPr>
      <w:bookmarkStart w:id="102" w:name="bookmark=id.2y3w247" w:colFirst="0" w:colLast="0"/>
      <w:bookmarkEnd w:id="102"/>
      <w:r w:rsidRPr="007B12B4">
        <w:rPr>
          <w:color w:val="000000" w:themeColor="text1"/>
          <w:sz w:val="28"/>
          <w:szCs w:val="28"/>
        </w:rPr>
        <w:lastRenderedPageBreak/>
        <w:t xml:space="preserve">установчий документ оприлюднений на порталі електронних сервісів </w:t>
      </w:r>
      <w:r w:rsidR="005F7DE3" w:rsidRPr="007B12B4">
        <w:rPr>
          <w:color w:val="000000" w:themeColor="text1"/>
          <w:spacing w:val="2"/>
          <w:sz w:val="28"/>
          <w:szCs w:val="28"/>
          <w:shd w:val="clear" w:color="auto" w:fill="FFFFFF"/>
        </w:rPr>
        <w:t>Єдиного державного реєстру юридичних осіб, фізичних осіб-підприємців та громадських формувань</w:t>
      </w:r>
      <w:r w:rsidR="005F7DE3" w:rsidRPr="007B12B4">
        <w:rPr>
          <w:color w:val="000000" w:themeColor="text1"/>
          <w:sz w:val="28"/>
          <w:szCs w:val="28"/>
        </w:rPr>
        <w:t xml:space="preserve"> (далі – Єдиний державний реєстр)</w:t>
      </w:r>
      <w:r w:rsidRPr="007B12B4">
        <w:rPr>
          <w:color w:val="000000" w:themeColor="text1"/>
          <w:sz w:val="28"/>
          <w:szCs w:val="28"/>
        </w:rPr>
        <w:t>(до Національного банку подається інформація про розміщення установчого документа на цьому порталі);</w:t>
      </w:r>
    </w:p>
    <w:p w14:paraId="000000ED" w14:textId="62D13E85" w:rsidR="00315DAE" w:rsidRPr="007B12B4" w:rsidRDefault="00FF10A0" w:rsidP="0078765D">
      <w:pPr>
        <w:numPr>
          <w:ilvl w:val="0"/>
          <w:numId w:val="55"/>
        </w:numPr>
        <w:pBdr>
          <w:top w:val="nil"/>
          <w:left w:val="nil"/>
          <w:bottom w:val="nil"/>
          <w:right w:val="nil"/>
          <w:between w:val="nil"/>
        </w:pBdr>
        <w:spacing w:after="150"/>
        <w:ind w:left="0" w:firstLine="709"/>
        <w:jc w:val="both"/>
        <w:rPr>
          <w:color w:val="000000" w:themeColor="text1"/>
          <w:sz w:val="28"/>
          <w:szCs w:val="28"/>
        </w:rPr>
      </w:pPr>
      <w:bookmarkStart w:id="103" w:name="bookmark=id.1d96cc0" w:colFirst="0" w:colLast="0"/>
      <w:bookmarkEnd w:id="103"/>
      <w:r w:rsidRPr="007B12B4">
        <w:rPr>
          <w:color w:val="000000" w:themeColor="text1"/>
          <w:sz w:val="28"/>
          <w:szCs w:val="28"/>
        </w:rPr>
        <w:t>компанія створена та/або діє на підставі модельного статуту, затвердженого Кабінетом Міністрів України</w:t>
      </w:r>
      <w:r w:rsidR="00DE072A" w:rsidRPr="007B12B4">
        <w:rPr>
          <w:color w:val="000000" w:themeColor="text1"/>
          <w:sz w:val="28"/>
          <w:szCs w:val="28"/>
        </w:rPr>
        <w:t xml:space="preserve">. У такому випадку, </w:t>
      </w:r>
      <w:r w:rsidRPr="007B12B4">
        <w:rPr>
          <w:color w:val="000000" w:themeColor="text1"/>
          <w:sz w:val="28"/>
          <w:szCs w:val="28"/>
        </w:rPr>
        <w:t>до Національ</w:t>
      </w:r>
      <w:r w:rsidR="0076058A" w:rsidRPr="007B12B4">
        <w:rPr>
          <w:color w:val="000000" w:themeColor="text1"/>
          <w:sz w:val="28"/>
          <w:szCs w:val="28"/>
        </w:rPr>
        <w:t>ного</w:t>
      </w:r>
      <w:r w:rsidRPr="007B12B4">
        <w:rPr>
          <w:color w:val="000000" w:themeColor="text1"/>
          <w:sz w:val="28"/>
          <w:szCs w:val="28"/>
        </w:rPr>
        <w:t xml:space="preserve"> банк</w:t>
      </w:r>
      <w:r w:rsidR="0076058A" w:rsidRPr="007B12B4">
        <w:rPr>
          <w:color w:val="000000" w:themeColor="text1"/>
          <w:sz w:val="28"/>
          <w:szCs w:val="28"/>
        </w:rPr>
        <w:t>у</w:t>
      </w:r>
      <w:r w:rsidRPr="007B12B4">
        <w:rPr>
          <w:color w:val="000000" w:themeColor="text1"/>
          <w:sz w:val="28"/>
          <w:szCs w:val="28"/>
        </w:rPr>
        <w:t xml:space="preserve"> подається копія рішення про створення або про провадження діяльності компанією на підставі модельного статуту, підписаного її засновниками.</w:t>
      </w:r>
    </w:p>
    <w:p w14:paraId="000000EE" w14:textId="10586456"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104" w:name="bookmark=id.3x8tuzt" w:colFirst="0" w:colLast="0"/>
      <w:bookmarkEnd w:id="104"/>
      <w:r w:rsidRPr="007B12B4">
        <w:rPr>
          <w:color w:val="000000" w:themeColor="text1"/>
          <w:sz w:val="28"/>
          <w:szCs w:val="28"/>
        </w:rPr>
        <w:t>Ідентифікація іноземної компанії здійснюється Національним банком на підставі таких документів:</w:t>
      </w:r>
    </w:p>
    <w:p w14:paraId="000000EF" w14:textId="77777777" w:rsidR="00315DAE" w:rsidRPr="007B12B4" w:rsidRDefault="00FF10A0" w:rsidP="0078765D">
      <w:pPr>
        <w:numPr>
          <w:ilvl w:val="0"/>
          <w:numId w:val="56"/>
        </w:numPr>
        <w:pBdr>
          <w:top w:val="nil"/>
          <w:left w:val="nil"/>
          <w:bottom w:val="nil"/>
          <w:right w:val="nil"/>
          <w:between w:val="nil"/>
        </w:pBdr>
        <w:spacing w:after="150"/>
        <w:ind w:left="0" w:firstLine="709"/>
        <w:jc w:val="both"/>
        <w:rPr>
          <w:color w:val="000000" w:themeColor="text1"/>
          <w:sz w:val="28"/>
          <w:szCs w:val="28"/>
        </w:rPr>
      </w:pPr>
      <w:bookmarkStart w:id="105" w:name="bookmark=id.2ce457m" w:colFirst="0" w:colLast="0"/>
      <w:bookmarkEnd w:id="105"/>
      <w:r w:rsidRPr="007B12B4">
        <w:rPr>
          <w:color w:val="000000" w:themeColor="text1"/>
          <w:sz w:val="28"/>
          <w:szCs w:val="28"/>
        </w:rPr>
        <w:t>витягу з торговельного, банківського, судового реєстру або іншого офіційного документа, виданого уповноваженим органом іноземної країни, що підтверджує реєстрацію компанії в країні, у якій зареєстровано її головний офіс, і містить інформацію про ідентифікаційний/реєстраційний номер/код і адресу компанії, її учасників (акціонерів) і керівників;</w:t>
      </w:r>
    </w:p>
    <w:p w14:paraId="000000F0" w14:textId="77777777" w:rsidR="00315DAE" w:rsidRPr="007B12B4" w:rsidRDefault="00FF10A0" w:rsidP="0078765D">
      <w:pPr>
        <w:numPr>
          <w:ilvl w:val="0"/>
          <w:numId w:val="56"/>
        </w:numPr>
        <w:pBdr>
          <w:top w:val="nil"/>
          <w:left w:val="nil"/>
          <w:bottom w:val="nil"/>
          <w:right w:val="nil"/>
          <w:between w:val="nil"/>
        </w:pBdr>
        <w:spacing w:after="150"/>
        <w:ind w:left="0" w:firstLine="709"/>
        <w:jc w:val="both"/>
        <w:rPr>
          <w:color w:val="000000" w:themeColor="text1"/>
          <w:sz w:val="28"/>
          <w:szCs w:val="28"/>
        </w:rPr>
      </w:pPr>
      <w:bookmarkStart w:id="106" w:name="bookmark=id.rjefff" w:colFirst="0" w:colLast="0"/>
      <w:bookmarkEnd w:id="106"/>
      <w:r w:rsidRPr="007B12B4">
        <w:rPr>
          <w:color w:val="000000" w:themeColor="text1"/>
          <w:sz w:val="28"/>
          <w:szCs w:val="28"/>
        </w:rPr>
        <w:t>копії установчих документів.</w:t>
      </w:r>
    </w:p>
    <w:p w14:paraId="000000F1" w14:textId="342E9B75" w:rsidR="00315DAE" w:rsidRPr="007B12B4" w:rsidRDefault="00FF10A0" w:rsidP="0078765D">
      <w:pPr>
        <w:pStyle w:val="1"/>
        <w:numPr>
          <w:ilvl w:val="0"/>
          <w:numId w:val="134"/>
        </w:numPr>
        <w:jc w:val="center"/>
        <w:rPr>
          <w:rFonts w:ascii="Times New Roman" w:eastAsia="Times New Roman" w:hAnsi="Times New Roman" w:cs="Times New Roman"/>
          <w:color w:val="000000" w:themeColor="text1"/>
          <w:sz w:val="28"/>
          <w:szCs w:val="28"/>
          <w:lang w:val="uk-UA"/>
        </w:rPr>
      </w:pPr>
      <w:bookmarkStart w:id="107" w:name="_Toc55216240"/>
      <w:r w:rsidRPr="007B12B4">
        <w:rPr>
          <w:rFonts w:ascii="Times New Roman" w:eastAsia="Times New Roman" w:hAnsi="Times New Roman" w:cs="Times New Roman"/>
          <w:color w:val="000000" w:themeColor="text1"/>
          <w:sz w:val="28"/>
          <w:szCs w:val="28"/>
          <w:lang w:val="uk-UA"/>
        </w:rPr>
        <w:t>Умови провадження діяльності з надання фінансових послуг</w:t>
      </w:r>
      <w:bookmarkEnd w:id="107"/>
    </w:p>
    <w:p w14:paraId="000000F2" w14:textId="433B7F73" w:rsidR="00315DAE" w:rsidRPr="007B12B4" w:rsidRDefault="00697580" w:rsidP="0078765D">
      <w:pPr>
        <w:pStyle w:val="a9"/>
        <w:numPr>
          <w:ilvl w:val="0"/>
          <w:numId w:val="136"/>
        </w:numPr>
        <w:pBdr>
          <w:top w:val="nil"/>
          <w:left w:val="nil"/>
          <w:bottom w:val="nil"/>
          <w:right w:val="nil"/>
          <w:between w:val="nil"/>
        </w:pBdr>
        <w:spacing w:before="240" w:after="240"/>
        <w:ind w:left="1429" w:hanging="357"/>
        <w:jc w:val="center"/>
        <w:outlineLvl w:val="1"/>
        <w:rPr>
          <w:rFonts w:eastAsia="Arial"/>
          <w:color w:val="000000" w:themeColor="text1"/>
          <w:sz w:val="28"/>
          <w:szCs w:val="28"/>
          <w:lang w:val="uk-UA"/>
        </w:rPr>
      </w:pPr>
      <w:r w:rsidRPr="007B12B4">
        <w:rPr>
          <w:color w:val="000000" w:themeColor="text1"/>
          <w:sz w:val="28"/>
          <w:szCs w:val="28"/>
          <w:lang w:val="uk-UA"/>
        </w:rPr>
        <w:t>Загальні умов провадження діяльності з надання фінансових послуг</w:t>
      </w:r>
    </w:p>
    <w:p w14:paraId="000000F4" w14:textId="75D6D4A2"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Відповідно до цього Положення Національний банк видає ліцензії </w:t>
      </w:r>
      <w:r w:rsidR="00014E3B" w:rsidRPr="007B12B4">
        <w:rPr>
          <w:color w:val="000000" w:themeColor="text1"/>
          <w:sz w:val="28"/>
          <w:szCs w:val="28"/>
        </w:rPr>
        <w:t>на провадження</w:t>
      </w:r>
      <w:r w:rsidRPr="007B12B4">
        <w:rPr>
          <w:color w:val="000000" w:themeColor="text1"/>
          <w:sz w:val="28"/>
          <w:szCs w:val="28"/>
        </w:rPr>
        <w:t xml:space="preserve"> діяльності з надання </w:t>
      </w:r>
      <w:r w:rsidR="00794623" w:rsidRPr="007B12B4">
        <w:rPr>
          <w:color w:val="000000" w:themeColor="text1"/>
          <w:sz w:val="28"/>
          <w:szCs w:val="28"/>
        </w:rPr>
        <w:t xml:space="preserve">таких </w:t>
      </w:r>
      <w:r w:rsidRPr="007B12B4">
        <w:rPr>
          <w:color w:val="000000" w:themeColor="text1"/>
          <w:sz w:val="28"/>
          <w:szCs w:val="28"/>
        </w:rPr>
        <w:t>фінансових послуг як:</w:t>
      </w:r>
    </w:p>
    <w:p w14:paraId="000000F5" w14:textId="77777777" w:rsidR="00315DAE" w:rsidRPr="007B12B4" w:rsidRDefault="00FF10A0" w:rsidP="0078765D">
      <w:pPr>
        <w:numPr>
          <w:ilvl w:val="0"/>
          <w:numId w:val="71"/>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залучення фінансових активів із зобов'язанням щодо наступного їх повернення;</w:t>
      </w:r>
    </w:p>
    <w:p w14:paraId="000000F6" w14:textId="77777777" w:rsidR="00315DAE" w:rsidRPr="007B12B4" w:rsidRDefault="00FF10A0" w:rsidP="0078765D">
      <w:pPr>
        <w:numPr>
          <w:ilvl w:val="0"/>
          <w:numId w:val="71"/>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фінансовий лізинг;</w:t>
      </w:r>
    </w:p>
    <w:p w14:paraId="000000F7" w14:textId="5B6CDDD1" w:rsidR="00315DAE" w:rsidRPr="007B12B4" w:rsidRDefault="00F6688D" w:rsidP="0078765D">
      <w:pPr>
        <w:numPr>
          <w:ilvl w:val="0"/>
          <w:numId w:val="71"/>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108" w:name="bookmark=id.3bj1y38" w:colFirst="0" w:colLast="0"/>
      <w:bookmarkEnd w:id="108"/>
      <w:r w:rsidRPr="007B12B4">
        <w:rPr>
          <w:color w:val="000000" w:themeColor="text1"/>
          <w:sz w:val="28"/>
          <w:szCs w:val="28"/>
        </w:rPr>
        <w:t>надання коштів у позику, в тому числі і на умовах фінансового кредиту</w:t>
      </w:r>
      <w:r w:rsidR="00FF10A0" w:rsidRPr="007B12B4">
        <w:rPr>
          <w:color w:val="000000" w:themeColor="text1"/>
          <w:sz w:val="28"/>
          <w:szCs w:val="28"/>
        </w:rPr>
        <w:t>;</w:t>
      </w:r>
    </w:p>
    <w:p w14:paraId="6836FFE2" w14:textId="4A0405FA" w:rsidR="00E10966" w:rsidRPr="007B12B4" w:rsidRDefault="00E10966" w:rsidP="0078765D">
      <w:pPr>
        <w:numPr>
          <w:ilvl w:val="0"/>
          <w:numId w:val="71"/>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факторинг;</w:t>
      </w:r>
    </w:p>
    <w:p w14:paraId="000000F8" w14:textId="74CC99D9" w:rsidR="00315DAE" w:rsidRPr="007B12B4" w:rsidRDefault="00FF10A0" w:rsidP="0078765D">
      <w:pPr>
        <w:numPr>
          <w:ilvl w:val="0"/>
          <w:numId w:val="71"/>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надання гарантій;</w:t>
      </w:r>
    </w:p>
    <w:p w14:paraId="000000FB" w14:textId="5005F4BC" w:rsidR="00315DAE" w:rsidRPr="007B12B4" w:rsidRDefault="00FF10A0" w:rsidP="0078765D">
      <w:pPr>
        <w:numPr>
          <w:ilvl w:val="0"/>
          <w:numId w:val="71"/>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послуг у сфері страхування. </w:t>
      </w:r>
    </w:p>
    <w:p w14:paraId="000000FC" w14:textId="06D45A62" w:rsidR="00315DAE" w:rsidRPr="007B12B4" w:rsidRDefault="00FF10A0" w:rsidP="0078765D">
      <w:pPr>
        <w:numPr>
          <w:ilvl w:val="0"/>
          <w:numId w:val="135"/>
        </w:numPr>
        <w:pBdr>
          <w:top w:val="nil"/>
          <w:left w:val="nil"/>
          <w:bottom w:val="nil"/>
          <w:right w:val="nil"/>
          <w:between w:val="nil"/>
        </w:pBdr>
        <w:ind w:left="0" w:firstLine="709"/>
        <w:jc w:val="both"/>
        <w:rPr>
          <w:color w:val="000000" w:themeColor="text1"/>
          <w:sz w:val="28"/>
          <w:szCs w:val="28"/>
        </w:rPr>
      </w:pPr>
      <w:r w:rsidRPr="007B12B4">
        <w:rPr>
          <w:color w:val="000000" w:themeColor="text1"/>
          <w:sz w:val="28"/>
          <w:szCs w:val="28"/>
        </w:rPr>
        <w:t xml:space="preserve">Залучення фінансових активів із зобов’язанням щодо наступного їх повернення – це фінансова послуга, яка передбачає залучення </w:t>
      </w:r>
      <w:r w:rsidR="008269CF" w:rsidRPr="007B12B4">
        <w:rPr>
          <w:color w:val="000000" w:themeColor="text1"/>
          <w:sz w:val="28"/>
          <w:szCs w:val="28"/>
        </w:rPr>
        <w:t>кредитною спілкою</w:t>
      </w:r>
      <w:r w:rsidRPr="007B12B4">
        <w:rPr>
          <w:color w:val="000000" w:themeColor="text1"/>
          <w:sz w:val="28"/>
          <w:szCs w:val="28"/>
        </w:rPr>
        <w:t xml:space="preserve"> фінансових активів на підставі договору у письмовій формі з іншою особою (вкладником) із зобов’язанням </w:t>
      </w:r>
      <w:r w:rsidR="008269CF" w:rsidRPr="007B12B4">
        <w:rPr>
          <w:color w:val="000000" w:themeColor="text1"/>
          <w:sz w:val="28"/>
          <w:szCs w:val="28"/>
        </w:rPr>
        <w:t>кредитної спілки</w:t>
      </w:r>
      <w:r w:rsidRPr="007B12B4">
        <w:rPr>
          <w:color w:val="000000" w:themeColor="text1"/>
          <w:sz w:val="28"/>
          <w:szCs w:val="28"/>
        </w:rPr>
        <w:t xml:space="preserve">, яка залучає фінансові </w:t>
      </w:r>
      <w:r w:rsidRPr="007B12B4">
        <w:rPr>
          <w:color w:val="000000" w:themeColor="text1"/>
          <w:sz w:val="28"/>
          <w:szCs w:val="28"/>
        </w:rPr>
        <w:lastRenderedPageBreak/>
        <w:t>активи, щодо наступного повернення таких активів відповідно до умов договору та законодавства України.</w:t>
      </w:r>
    </w:p>
    <w:p w14:paraId="000000FD" w14:textId="1D7E7DD7" w:rsidR="00315DAE" w:rsidRPr="007B12B4" w:rsidRDefault="00FF10A0" w:rsidP="00571439">
      <w:pPr>
        <w:pBdr>
          <w:top w:val="nil"/>
          <w:left w:val="nil"/>
          <w:bottom w:val="nil"/>
          <w:right w:val="nil"/>
          <w:between w:val="nil"/>
        </w:pBdr>
        <w:ind w:firstLine="709"/>
        <w:jc w:val="both"/>
        <w:rPr>
          <w:color w:val="000000" w:themeColor="text1"/>
          <w:sz w:val="28"/>
          <w:szCs w:val="28"/>
        </w:rPr>
      </w:pPr>
      <w:r w:rsidRPr="007B12B4">
        <w:rPr>
          <w:color w:val="000000" w:themeColor="text1"/>
          <w:sz w:val="28"/>
          <w:szCs w:val="28"/>
        </w:rPr>
        <w:t>Ліцензію на залучення фінансових активів із зобов’язанням щодо наступного їх повернення може отримати кредитна спілка.</w:t>
      </w:r>
    </w:p>
    <w:p w14:paraId="000000FE" w14:textId="761FE1EA" w:rsidR="00315DAE" w:rsidRPr="007B12B4" w:rsidRDefault="00FF10A0" w:rsidP="00571439">
      <w:pPr>
        <w:pBdr>
          <w:top w:val="nil"/>
          <w:left w:val="nil"/>
          <w:bottom w:val="nil"/>
          <w:right w:val="nil"/>
          <w:between w:val="nil"/>
        </w:pBdr>
        <w:spacing w:after="150"/>
        <w:ind w:firstLine="709"/>
        <w:jc w:val="both"/>
        <w:rPr>
          <w:color w:val="000000" w:themeColor="text1"/>
          <w:sz w:val="28"/>
          <w:szCs w:val="28"/>
        </w:rPr>
      </w:pPr>
      <w:r w:rsidRPr="007B12B4">
        <w:rPr>
          <w:color w:val="000000" w:themeColor="text1"/>
          <w:sz w:val="28"/>
          <w:szCs w:val="28"/>
        </w:rPr>
        <w:t xml:space="preserve">Не є фінансовою послугою залучення надавачем фінансових послуг </w:t>
      </w:r>
      <w:r w:rsidR="00DE072A" w:rsidRPr="007B12B4">
        <w:rPr>
          <w:color w:val="000000" w:themeColor="text1"/>
          <w:sz w:val="28"/>
          <w:szCs w:val="28"/>
        </w:rPr>
        <w:t xml:space="preserve">фінансових активів </w:t>
      </w:r>
      <w:r w:rsidRPr="007B12B4">
        <w:rPr>
          <w:color w:val="000000" w:themeColor="text1"/>
          <w:sz w:val="28"/>
          <w:szCs w:val="28"/>
        </w:rPr>
        <w:t xml:space="preserve">із зобов’язанням щодо наступного їх повернення від: </w:t>
      </w:r>
    </w:p>
    <w:p w14:paraId="73A052E7" w14:textId="77777777" w:rsidR="00F6688D" w:rsidRPr="007B12B4" w:rsidRDefault="00F6688D" w:rsidP="00F6688D">
      <w:pPr>
        <w:pBdr>
          <w:top w:val="nil"/>
          <w:left w:val="nil"/>
          <w:bottom w:val="nil"/>
          <w:right w:val="nil"/>
          <w:between w:val="nil"/>
        </w:pBdr>
        <w:spacing w:after="160"/>
        <w:ind w:firstLine="720"/>
        <w:jc w:val="both"/>
        <w:rPr>
          <w:color w:val="000000" w:themeColor="text1"/>
          <w:sz w:val="28"/>
          <w:szCs w:val="28"/>
        </w:rPr>
      </w:pPr>
      <w:r w:rsidRPr="007B12B4">
        <w:rPr>
          <w:color w:val="000000" w:themeColor="text1"/>
          <w:sz w:val="28"/>
          <w:szCs w:val="28"/>
        </w:rPr>
        <w:t>1) учасників, акціонерів, власників істотної участі та афілійованих осіб фінансової установи – у будь-якій формі;</w:t>
      </w:r>
    </w:p>
    <w:p w14:paraId="689960DA" w14:textId="4AFE767C" w:rsidR="00F6688D" w:rsidRPr="007B12B4" w:rsidRDefault="00F6688D" w:rsidP="00F6688D">
      <w:pPr>
        <w:pBdr>
          <w:top w:val="nil"/>
          <w:left w:val="nil"/>
          <w:bottom w:val="nil"/>
          <w:right w:val="nil"/>
          <w:between w:val="nil"/>
        </w:pBdr>
        <w:spacing w:after="160"/>
        <w:ind w:firstLine="720"/>
        <w:jc w:val="both"/>
        <w:rPr>
          <w:color w:val="000000" w:themeColor="text1"/>
          <w:sz w:val="28"/>
          <w:szCs w:val="28"/>
        </w:rPr>
      </w:pPr>
      <w:r w:rsidRPr="007B12B4">
        <w:rPr>
          <w:color w:val="000000" w:themeColor="text1"/>
          <w:sz w:val="28"/>
          <w:szCs w:val="28"/>
        </w:rPr>
        <w:t>2) інших надавачів фінансових послуг – у формі позики та/або кредиту, за наявності права надавати фінансову послугу, передбачену підпункті 3 пункту 6</w:t>
      </w:r>
      <w:r w:rsidR="000C607B" w:rsidRPr="000C607B">
        <w:rPr>
          <w:color w:val="000000" w:themeColor="text1"/>
          <w:sz w:val="28"/>
          <w:szCs w:val="28"/>
          <w:lang w:val="ru-RU"/>
        </w:rPr>
        <w:t>6</w:t>
      </w:r>
      <w:r w:rsidRPr="007B12B4">
        <w:rPr>
          <w:color w:val="000000" w:themeColor="text1"/>
          <w:sz w:val="28"/>
          <w:szCs w:val="28"/>
        </w:rPr>
        <w:t xml:space="preserve"> глави 5 розділу ІІ цього Положення;</w:t>
      </w:r>
    </w:p>
    <w:p w14:paraId="5F256BA0" w14:textId="77777777" w:rsidR="00F6688D" w:rsidRPr="007B12B4" w:rsidRDefault="00F6688D" w:rsidP="00F6688D">
      <w:pPr>
        <w:pBdr>
          <w:top w:val="nil"/>
          <w:left w:val="nil"/>
          <w:bottom w:val="nil"/>
          <w:right w:val="nil"/>
          <w:between w:val="nil"/>
        </w:pBdr>
        <w:spacing w:after="160"/>
        <w:ind w:firstLine="720"/>
        <w:jc w:val="both"/>
        <w:rPr>
          <w:color w:val="000000" w:themeColor="text1"/>
          <w:sz w:val="28"/>
          <w:szCs w:val="28"/>
        </w:rPr>
      </w:pPr>
      <w:r w:rsidRPr="007B12B4">
        <w:rPr>
          <w:color w:val="000000" w:themeColor="text1"/>
          <w:sz w:val="28"/>
          <w:szCs w:val="28"/>
        </w:rPr>
        <w:t>3) міжнародних фінансових організацій - в будь-якій формі;</w:t>
      </w:r>
    </w:p>
    <w:p w14:paraId="399ED090" w14:textId="19614A34" w:rsidR="00F6688D" w:rsidRPr="007B12B4" w:rsidRDefault="00F6688D" w:rsidP="00F6688D">
      <w:pPr>
        <w:pBdr>
          <w:top w:val="nil"/>
          <w:left w:val="nil"/>
          <w:bottom w:val="nil"/>
          <w:right w:val="nil"/>
          <w:between w:val="nil"/>
        </w:pBdr>
        <w:spacing w:after="160"/>
        <w:ind w:firstLine="720"/>
        <w:jc w:val="both"/>
        <w:rPr>
          <w:color w:val="000000" w:themeColor="text1"/>
          <w:sz w:val="28"/>
          <w:szCs w:val="28"/>
        </w:rPr>
      </w:pPr>
      <w:r w:rsidRPr="007B12B4">
        <w:rPr>
          <w:bCs/>
          <w:color w:val="000000" w:themeColor="text1"/>
          <w:sz w:val="28"/>
          <w:szCs w:val="28"/>
        </w:rPr>
        <w:t xml:space="preserve">4) фізичних осіб, вимоги до яких встановлюються </w:t>
      </w:r>
      <w:r w:rsidR="00DB6030">
        <w:rPr>
          <w:bCs/>
          <w:color w:val="000000" w:themeColor="text1"/>
          <w:sz w:val="28"/>
          <w:szCs w:val="28"/>
        </w:rPr>
        <w:t>органом, який здійснює державне регулювання ринків фінансових послуг</w:t>
      </w:r>
      <w:r w:rsidRPr="007B12B4">
        <w:rPr>
          <w:color w:val="000000" w:themeColor="text1"/>
          <w:sz w:val="28"/>
          <w:szCs w:val="28"/>
        </w:rPr>
        <w:t xml:space="preserve"> та юридичних осіб – у формі безпроцентної позики (поворотної фінансової допомоги) або </w:t>
      </w:r>
      <w:proofErr w:type="spellStart"/>
      <w:r w:rsidRPr="007B12B4">
        <w:rPr>
          <w:color w:val="000000" w:themeColor="text1"/>
          <w:sz w:val="28"/>
          <w:szCs w:val="28"/>
        </w:rPr>
        <w:t>субординованого</w:t>
      </w:r>
      <w:proofErr w:type="spellEnd"/>
      <w:r w:rsidRPr="007B12B4">
        <w:rPr>
          <w:color w:val="000000" w:themeColor="text1"/>
          <w:sz w:val="28"/>
          <w:szCs w:val="28"/>
        </w:rPr>
        <w:t xml:space="preserve"> боргу;</w:t>
      </w:r>
    </w:p>
    <w:p w14:paraId="1CB3EC52" w14:textId="14888907" w:rsidR="00F6688D" w:rsidRPr="007B12B4" w:rsidRDefault="00F6688D" w:rsidP="00F6688D">
      <w:pPr>
        <w:pBdr>
          <w:top w:val="nil"/>
          <w:left w:val="nil"/>
          <w:bottom w:val="nil"/>
          <w:right w:val="nil"/>
          <w:between w:val="nil"/>
        </w:pBdr>
        <w:spacing w:after="160"/>
        <w:ind w:firstLine="720"/>
        <w:jc w:val="both"/>
        <w:rPr>
          <w:color w:val="000000" w:themeColor="text1"/>
          <w:sz w:val="28"/>
          <w:szCs w:val="28"/>
        </w:rPr>
      </w:pPr>
      <w:r w:rsidRPr="007B12B4">
        <w:rPr>
          <w:color w:val="000000" w:themeColor="text1"/>
          <w:sz w:val="28"/>
          <w:szCs w:val="28"/>
        </w:rPr>
        <w:t>5) будь-яких осіб - шляхом розміщення емісійних боргових цінних паперів, відповідно до Закону України “Про ринки капіталу та організовані товарні ринки”</w:t>
      </w:r>
      <w:r w:rsidR="00B8001F">
        <w:rPr>
          <w:color w:val="000000" w:themeColor="text1"/>
          <w:sz w:val="28"/>
          <w:szCs w:val="28"/>
        </w:rPr>
        <w:t>;</w:t>
      </w:r>
    </w:p>
    <w:p w14:paraId="3D7DCE9F" w14:textId="77777777" w:rsidR="00F6688D" w:rsidRPr="007B12B4" w:rsidRDefault="00F6688D" w:rsidP="00F6688D">
      <w:pPr>
        <w:pBdr>
          <w:top w:val="nil"/>
          <w:left w:val="nil"/>
          <w:bottom w:val="nil"/>
          <w:right w:val="nil"/>
          <w:between w:val="nil"/>
        </w:pBdr>
        <w:spacing w:after="160"/>
        <w:ind w:firstLine="720"/>
        <w:jc w:val="both"/>
        <w:rPr>
          <w:color w:val="000000" w:themeColor="text1"/>
          <w:sz w:val="28"/>
          <w:szCs w:val="28"/>
        </w:rPr>
      </w:pPr>
      <w:r w:rsidRPr="007B12B4">
        <w:rPr>
          <w:color w:val="000000" w:themeColor="text1"/>
          <w:sz w:val="28"/>
          <w:szCs w:val="28"/>
        </w:rPr>
        <w:t>6) будь-яких осіб - шляхом випуску акцій при збільшенні (зменшенні) розміру статутного капіталу акціонерного товариства;</w:t>
      </w:r>
    </w:p>
    <w:p w14:paraId="1E6C7285" w14:textId="6515B030" w:rsidR="00F6688D" w:rsidRPr="007B12B4" w:rsidRDefault="00F6688D" w:rsidP="008C1913">
      <w:pPr>
        <w:pBdr>
          <w:top w:val="nil"/>
          <w:left w:val="nil"/>
          <w:bottom w:val="nil"/>
          <w:right w:val="nil"/>
          <w:between w:val="nil"/>
        </w:pBdr>
        <w:ind w:firstLine="720"/>
        <w:jc w:val="both"/>
        <w:rPr>
          <w:color w:val="000000" w:themeColor="text1"/>
          <w:sz w:val="28"/>
          <w:szCs w:val="28"/>
        </w:rPr>
      </w:pPr>
      <w:r w:rsidRPr="007B12B4">
        <w:rPr>
          <w:color w:val="000000" w:themeColor="text1"/>
          <w:sz w:val="28"/>
          <w:szCs w:val="28"/>
        </w:rPr>
        <w:t>7) Національного банку - у випадках, передбачених закон</w:t>
      </w:r>
      <w:r w:rsidR="00302D9D">
        <w:rPr>
          <w:color w:val="000000" w:themeColor="text1"/>
          <w:sz w:val="28"/>
          <w:szCs w:val="28"/>
        </w:rPr>
        <w:t>а</w:t>
      </w:r>
      <w:r w:rsidRPr="007B12B4">
        <w:rPr>
          <w:color w:val="000000" w:themeColor="text1"/>
          <w:sz w:val="28"/>
          <w:szCs w:val="28"/>
        </w:rPr>
        <w:t>м</w:t>
      </w:r>
      <w:r w:rsidR="00302D9D">
        <w:rPr>
          <w:color w:val="000000" w:themeColor="text1"/>
          <w:sz w:val="28"/>
          <w:szCs w:val="28"/>
        </w:rPr>
        <w:t>и з питань регулювання ринків фінансових послуг</w:t>
      </w:r>
      <w:r w:rsidR="008C1913">
        <w:rPr>
          <w:color w:val="000000" w:themeColor="text1"/>
          <w:sz w:val="28"/>
          <w:szCs w:val="28"/>
        </w:rPr>
        <w:t>.</w:t>
      </w:r>
    </w:p>
    <w:p w14:paraId="00000104" w14:textId="2690A806" w:rsidR="00315DAE" w:rsidRPr="007B12B4" w:rsidRDefault="00FF10A0" w:rsidP="00571439">
      <w:pPr>
        <w:pBdr>
          <w:top w:val="nil"/>
          <w:left w:val="nil"/>
          <w:bottom w:val="nil"/>
          <w:right w:val="nil"/>
          <w:between w:val="nil"/>
        </w:pBdr>
        <w:ind w:firstLine="720"/>
        <w:jc w:val="both"/>
        <w:rPr>
          <w:color w:val="000000" w:themeColor="text1"/>
          <w:sz w:val="28"/>
          <w:szCs w:val="28"/>
        </w:rPr>
      </w:pPr>
      <w:r w:rsidRPr="007B12B4">
        <w:rPr>
          <w:color w:val="000000" w:themeColor="text1"/>
          <w:sz w:val="28"/>
          <w:szCs w:val="28"/>
        </w:rPr>
        <w:t>Отримання з місцевих та державного бюджету коштів юридичними особами-публічного права не є фінансовою послугою залучення фінансових активів із зобов’язанням щодо наступного їх повернення.</w:t>
      </w:r>
    </w:p>
    <w:p w14:paraId="00000107" w14:textId="6B594FA2" w:rsidR="00315DAE" w:rsidRPr="007B12B4" w:rsidRDefault="00FF10A0" w:rsidP="008269CF">
      <w:pPr>
        <w:pBdr>
          <w:top w:val="nil"/>
          <w:left w:val="nil"/>
          <w:bottom w:val="nil"/>
          <w:right w:val="nil"/>
          <w:between w:val="nil"/>
        </w:pBdr>
        <w:spacing w:after="150"/>
        <w:ind w:firstLine="720"/>
        <w:jc w:val="both"/>
        <w:rPr>
          <w:color w:val="000000" w:themeColor="text1"/>
          <w:sz w:val="28"/>
          <w:szCs w:val="28"/>
        </w:rPr>
      </w:pPr>
      <w:r w:rsidRPr="007B12B4">
        <w:rPr>
          <w:color w:val="000000" w:themeColor="text1"/>
          <w:sz w:val="28"/>
          <w:szCs w:val="28"/>
        </w:rPr>
        <w:t>Надавачам фінансових послуг заборонено залучати фінансові активи із зобов’язанням щодо наступного їх повернення від фізичних осіб, крім випадків, встановлених законами з питань регулювання окремих ринків фінансових послуг.</w:t>
      </w:r>
    </w:p>
    <w:p w14:paraId="0813F40B" w14:textId="5E86A7A8" w:rsidR="00766F9D" w:rsidRPr="007B12B4" w:rsidRDefault="00766F9D"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Надання коштів у позику, у тому числі на умовах фінансового кредиту, є фінансовою послугою, якщо така послуга надана на підставі кредитного договору або іншого договору, який має всі ознаки кредитного договору, визначено статтею 1054 Цивільного кодексу України.</w:t>
      </w:r>
    </w:p>
    <w:p w14:paraId="00000108" w14:textId="79660DB1" w:rsidR="00315DAE" w:rsidRPr="007B12B4" w:rsidRDefault="00FF10A0" w:rsidP="0078765D">
      <w:pPr>
        <w:numPr>
          <w:ilvl w:val="0"/>
          <w:numId w:val="135"/>
        </w:numPr>
        <w:pBdr>
          <w:top w:val="nil"/>
          <w:left w:val="nil"/>
          <w:bottom w:val="nil"/>
          <w:right w:val="nil"/>
          <w:between w:val="nil"/>
        </w:pBdr>
        <w:ind w:left="0" w:firstLine="709"/>
        <w:jc w:val="both"/>
        <w:rPr>
          <w:color w:val="000000" w:themeColor="text1"/>
          <w:sz w:val="28"/>
          <w:szCs w:val="28"/>
        </w:rPr>
      </w:pPr>
      <w:r w:rsidRPr="007B12B4">
        <w:rPr>
          <w:color w:val="000000" w:themeColor="text1"/>
          <w:sz w:val="28"/>
          <w:szCs w:val="28"/>
        </w:rPr>
        <w:t>Н</w:t>
      </w:r>
      <w:r w:rsidR="008269CF" w:rsidRPr="007B12B4">
        <w:rPr>
          <w:color w:val="000000" w:themeColor="text1"/>
          <w:sz w:val="28"/>
          <w:szCs w:val="28"/>
        </w:rPr>
        <w:t>ебанківська фінансова установа</w:t>
      </w:r>
      <w:r w:rsidRPr="007B12B4">
        <w:rPr>
          <w:color w:val="000000" w:themeColor="text1"/>
          <w:sz w:val="28"/>
          <w:szCs w:val="28"/>
        </w:rPr>
        <w:t xml:space="preserve"> має право надавати послуги, наведені у підпунктах 1-</w:t>
      </w:r>
      <w:r w:rsidR="00D34070" w:rsidRPr="007B12B4">
        <w:rPr>
          <w:color w:val="000000" w:themeColor="text1"/>
          <w:sz w:val="28"/>
          <w:szCs w:val="28"/>
        </w:rPr>
        <w:t>6</w:t>
      </w:r>
      <w:r w:rsidRPr="007B12B4">
        <w:rPr>
          <w:color w:val="000000" w:themeColor="text1"/>
          <w:sz w:val="28"/>
          <w:szCs w:val="28"/>
        </w:rPr>
        <w:t xml:space="preserve"> пункту </w:t>
      </w:r>
      <w:r w:rsidR="009A09BB" w:rsidRPr="007B12B4">
        <w:rPr>
          <w:color w:val="000000" w:themeColor="text1"/>
          <w:sz w:val="28"/>
          <w:szCs w:val="28"/>
        </w:rPr>
        <w:t>6</w:t>
      </w:r>
      <w:r w:rsidR="000C607B" w:rsidRPr="000C607B">
        <w:rPr>
          <w:color w:val="000000" w:themeColor="text1"/>
          <w:sz w:val="28"/>
          <w:szCs w:val="28"/>
        </w:rPr>
        <w:t>6</w:t>
      </w:r>
      <w:r w:rsidR="009A09BB" w:rsidRPr="007B12B4">
        <w:rPr>
          <w:color w:val="000000" w:themeColor="text1"/>
          <w:sz w:val="28"/>
          <w:szCs w:val="28"/>
        </w:rPr>
        <w:t xml:space="preserve"> </w:t>
      </w:r>
      <w:r w:rsidRPr="007B12B4">
        <w:rPr>
          <w:color w:val="000000" w:themeColor="text1"/>
          <w:sz w:val="28"/>
          <w:szCs w:val="28"/>
        </w:rPr>
        <w:t xml:space="preserve">глави 5 розділу ІІ цього Положення, із дотриманням обмежень щодо суміщення провадження видів господарської діяльності, наведених у пункті </w:t>
      </w:r>
      <w:r w:rsidR="003A0535" w:rsidRPr="007B12B4">
        <w:rPr>
          <w:color w:val="000000" w:themeColor="text1"/>
          <w:sz w:val="28"/>
          <w:szCs w:val="28"/>
        </w:rPr>
        <w:t>7</w:t>
      </w:r>
      <w:r w:rsidR="00B76F95" w:rsidRPr="007B12B4">
        <w:rPr>
          <w:color w:val="000000" w:themeColor="text1"/>
          <w:sz w:val="28"/>
          <w:szCs w:val="28"/>
        </w:rPr>
        <w:t>5</w:t>
      </w:r>
      <w:r w:rsidRPr="007B12B4">
        <w:rPr>
          <w:color w:val="000000" w:themeColor="text1"/>
          <w:sz w:val="28"/>
          <w:szCs w:val="28"/>
        </w:rPr>
        <w:t xml:space="preserve"> глави 5 розділу ІІ цього Положення.</w:t>
      </w:r>
    </w:p>
    <w:p w14:paraId="7D0B9259" w14:textId="30A07A7A" w:rsidR="00CF6093" w:rsidRPr="007B12B4" w:rsidRDefault="008269CF" w:rsidP="00CF6093">
      <w:pPr>
        <w:pBdr>
          <w:top w:val="nil"/>
          <w:left w:val="nil"/>
          <w:bottom w:val="nil"/>
          <w:right w:val="nil"/>
          <w:between w:val="nil"/>
        </w:pBdr>
        <w:spacing w:after="150"/>
        <w:ind w:firstLine="709"/>
        <w:jc w:val="both"/>
        <w:rPr>
          <w:color w:val="000000" w:themeColor="text1"/>
          <w:sz w:val="28"/>
          <w:szCs w:val="28"/>
        </w:rPr>
      </w:pPr>
      <w:r w:rsidRPr="007B12B4">
        <w:rPr>
          <w:color w:val="000000" w:themeColor="text1"/>
          <w:sz w:val="28"/>
          <w:szCs w:val="28"/>
        </w:rPr>
        <w:lastRenderedPageBreak/>
        <w:t>Л</w:t>
      </w:r>
      <w:r w:rsidR="00FF10A0" w:rsidRPr="007B12B4">
        <w:rPr>
          <w:color w:val="000000" w:themeColor="text1"/>
          <w:sz w:val="28"/>
          <w:szCs w:val="28"/>
        </w:rPr>
        <w:t xml:space="preserve">ізингодавець має право надавати фінансову послугу, </w:t>
      </w:r>
      <w:r w:rsidR="00F22838" w:rsidRPr="007B12B4">
        <w:rPr>
          <w:color w:val="000000" w:themeColor="text1"/>
          <w:sz w:val="28"/>
          <w:szCs w:val="28"/>
        </w:rPr>
        <w:t>передбачену підпунктом</w:t>
      </w:r>
      <w:r w:rsidR="00FF10A0" w:rsidRPr="007B12B4">
        <w:rPr>
          <w:color w:val="000000" w:themeColor="text1"/>
          <w:sz w:val="28"/>
          <w:szCs w:val="28"/>
        </w:rPr>
        <w:t xml:space="preserve"> </w:t>
      </w:r>
      <w:r w:rsidR="00766E95" w:rsidRPr="007B12B4">
        <w:rPr>
          <w:color w:val="000000" w:themeColor="text1"/>
          <w:sz w:val="28"/>
          <w:szCs w:val="28"/>
        </w:rPr>
        <w:t>2</w:t>
      </w:r>
      <w:r w:rsidR="00FF10A0" w:rsidRPr="007B12B4">
        <w:rPr>
          <w:color w:val="000000" w:themeColor="text1"/>
          <w:sz w:val="28"/>
          <w:szCs w:val="28"/>
        </w:rPr>
        <w:t xml:space="preserve"> пункту </w:t>
      </w:r>
      <w:r w:rsidR="003A0535" w:rsidRPr="007B12B4">
        <w:rPr>
          <w:color w:val="000000" w:themeColor="text1"/>
          <w:sz w:val="28"/>
          <w:szCs w:val="28"/>
        </w:rPr>
        <w:t>6</w:t>
      </w:r>
      <w:r w:rsidR="000C607B" w:rsidRPr="000C607B">
        <w:rPr>
          <w:color w:val="000000" w:themeColor="text1"/>
          <w:sz w:val="28"/>
          <w:szCs w:val="28"/>
          <w:lang w:val="ru-RU"/>
        </w:rPr>
        <w:t>6</w:t>
      </w:r>
      <w:r w:rsidR="00FF10A0" w:rsidRPr="007B12B4">
        <w:rPr>
          <w:color w:val="000000" w:themeColor="text1"/>
          <w:sz w:val="28"/>
          <w:szCs w:val="28"/>
        </w:rPr>
        <w:t xml:space="preserve"> глави 5 розділу ІІ цього Положення.</w:t>
      </w:r>
    </w:p>
    <w:p w14:paraId="4943969C" w14:textId="2939D276" w:rsidR="004309F6" w:rsidRPr="007B12B4" w:rsidRDefault="004309F6"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Юридична особа, яка створена та функціонує на кооперативних засадах, має право звернутись виключно для отримання статусу кредитної спілки. </w:t>
      </w:r>
    </w:p>
    <w:p w14:paraId="0000010D" w14:textId="0B284F95" w:rsidR="00315DAE" w:rsidRPr="007B12B4" w:rsidRDefault="00C95E13"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Особа, яка має намір провадити/провадить діяльність з надання фінансових послуг</w:t>
      </w:r>
      <w:r w:rsidR="007F5495" w:rsidRPr="007B12B4">
        <w:rPr>
          <w:color w:val="000000" w:themeColor="text1"/>
          <w:sz w:val="28"/>
          <w:szCs w:val="28"/>
        </w:rPr>
        <w:t xml:space="preserve"> на момент звернення для отримання ліцензії/протягом усього строку дії ліцензії повинна відповідати таким вимогам</w:t>
      </w:r>
      <w:r w:rsidRPr="007B12B4">
        <w:rPr>
          <w:color w:val="000000" w:themeColor="text1"/>
          <w:sz w:val="28"/>
          <w:szCs w:val="28"/>
        </w:rPr>
        <w:t xml:space="preserve"> </w:t>
      </w:r>
      <w:r w:rsidR="00FF10A0" w:rsidRPr="007B12B4">
        <w:rPr>
          <w:color w:val="000000" w:themeColor="text1"/>
          <w:sz w:val="28"/>
          <w:szCs w:val="28"/>
        </w:rPr>
        <w:t xml:space="preserve"> (не поширю</w:t>
      </w:r>
      <w:r w:rsidR="007F5495" w:rsidRPr="007B12B4">
        <w:rPr>
          <w:color w:val="000000" w:themeColor="text1"/>
          <w:sz w:val="28"/>
          <w:szCs w:val="28"/>
        </w:rPr>
        <w:t>ю</w:t>
      </w:r>
      <w:r w:rsidR="00FF10A0" w:rsidRPr="007B12B4">
        <w:rPr>
          <w:color w:val="000000" w:themeColor="text1"/>
          <w:sz w:val="28"/>
          <w:szCs w:val="28"/>
        </w:rPr>
        <w:t xml:space="preserve">ться на </w:t>
      </w:r>
      <w:r w:rsidR="00F22838" w:rsidRPr="007B12B4">
        <w:rPr>
          <w:color w:val="000000" w:themeColor="text1"/>
          <w:sz w:val="28"/>
          <w:szCs w:val="28"/>
        </w:rPr>
        <w:t>заявників, які мають намір отримати</w:t>
      </w:r>
      <w:r w:rsidR="004309F6" w:rsidRPr="007B12B4">
        <w:rPr>
          <w:color w:val="000000" w:themeColor="text1"/>
          <w:sz w:val="28"/>
          <w:szCs w:val="28"/>
        </w:rPr>
        <w:t>/мають</w:t>
      </w:r>
      <w:r w:rsidR="00F22838" w:rsidRPr="007B12B4">
        <w:rPr>
          <w:color w:val="000000" w:themeColor="text1"/>
          <w:sz w:val="28"/>
          <w:szCs w:val="28"/>
        </w:rPr>
        <w:t xml:space="preserve"> статус лізингодавця</w:t>
      </w:r>
      <w:r w:rsidR="00FF10A0" w:rsidRPr="007B12B4">
        <w:rPr>
          <w:color w:val="000000" w:themeColor="text1"/>
          <w:sz w:val="28"/>
          <w:szCs w:val="28"/>
        </w:rPr>
        <w:t>):</w:t>
      </w:r>
    </w:p>
    <w:p w14:paraId="0000010E" w14:textId="2481BEA7" w:rsidR="00315DAE" w:rsidRPr="007B12B4" w:rsidRDefault="00FF10A0" w:rsidP="0078765D">
      <w:pPr>
        <w:numPr>
          <w:ilvl w:val="1"/>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відомості про </w:t>
      </w:r>
      <w:r w:rsidR="007F5495" w:rsidRPr="007B12B4">
        <w:rPr>
          <w:color w:val="000000" w:themeColor="text1"/>
          <w:sz w:val="28"/>
          <w:szCs w:val="28"/>
        </w:rPr>
        <w:t>особу</w:t>
      </w:r>
      <w:r w:rsidR="00F22838" w:rsidRPr="007B12B4">
        <w:rPr>
          <w:color w:val="000000" w:themeColor="text1"/>
          <w:sz w:val="28"/>
          <w:szCs w:val="28"/>
        </w:rPr>
        <w:t xml:space="preserve"> </w:t>
      </w:r>
      <w:r w:rsidRPr="007B12B4">
        <w:rPr>
          <w:color w:val="000000" w:themeColor="text1"/>
          <w:sz w:val="28"/>
          <w:szCs w:val="28"/>
        </w:rPr>
        <w:t>включені до Державного реєстру фінансових установ</w:t>
      </w:r>
      <w:r w:rsidR="008269CF" w:rsidRPr="007B12B4">
        <w:rPr>
          <w:color w:val="000000" w:themeColor="text1"/>
          <w:sz w:val="28"/>
          <w:szCs w:val="28"/>
        </w:rPr>
        <w:t xml:space="preserve"> </w:t>
      </w:r>
      <w:r w:rsidR="00CA4C2F" w:rsidRPr="007B12B4">
        <w:rPr>
          <w:color w:val="000000" w:themeColor="text1"/>
          <w:sz w:val="28"/>
          <w:szCs w:val="28"/>
        </w:rPr>
        <w:t>(не поширюється на осіб,</w:t>
      </w:r>
      <w:r w:rsidR="00A8726D" w:rsidRPr="007B12B4">
        <w:rPr>
          <w:color w:val="000000" w:themeColor="text1"/>
          <w:sz w:val="28"/>
          <w:szCs w:val="28"/>
        </w:rPr>
        <w:t xml:space="preserve"> які подають до Національного банку</w:t>
      </w:r>
      <w:r w:rsidR="00CA4C2F" w:rsidRPr="007B12B4">
        <w:rPr>
          <w:color w:val="000000" w:themeColor="text1"/>
          <w:sz w:val="28"/>
          <w:szCs w:val="28"/>
        </w:rPr>
        <w:t xml:space="preserve"> </w:t>
      </w:r>
      <w:r w:rsidR="00A8726D" w:rsidRPr="007B12B4">
        <w:rPr>
          <w:color w:val="000000" w:themeColor="text1"/>
          <w:sz w:val="28"/>
          <w:szCs w:val="28"/>
        </w:rPr>
        <w:t>заяву про видачу ліцензії одночасно із заявою про включення такої особи до Державного реєстру фінансових установ)</w:t>
      </w:r>
      <w:r w:rsidRPr="007B12B4">
        <w:rPr>
          <w:color w:val="000000" w:themeColor="text1"/>
          <w:sz w:val="28"/>
          <w:szCs w:val="28"/>
        </w:rPr>
        <w:t>;</w:t>
      </w:r>
    </w:p>
    <w:p w14:paraId="2527CE51" w14:textId="4F33D347" w:rsidR="004309F6" w:rsidRPr="007B12B4" w:rsidRDefault="004309F6" w:rsidP="0078765D">
      <w:pPr>
        <w:numPr>
          <w:ilvl w:val="1"/>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у особи (крім кредитної спілки) наявний статутний (складений) капітал та сформований відповідно до вимог Закону про фінансові послуги; </w:t>
      </w:r>
    </w:p>
    <w:p w14:paraId="0000010F" w14:textId="207BD700" w:rsidR="00315DAE" w:rsidRPr="007B12B4" w:rsidRDefault="00FF10A0" w:rsidP="0078765D">
      <w:pPr>
        <w:numPr>
          <w:ilvl w:val="1"/>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умови та порядок надання фінансових послуг</w:t>
      </w:r>
      <w:r w:rsidR="0098737D" w:rsidRPr="007B12B4">
        <w:rPr>
          <w:color w:val="000000" w:themeColor="text1"/>
          <w:sz w:val="28"/>
          <w:szCs w:val="28"/>
        </w:rPr>
        <w:t xml:space="preserve"> заявником/надавачем фінансових послуг</w:t>
      </w:r>
      <w:r w:rsidRPr="007B12B4">
        <w:rPr>
          <w:color w:val="000000" w:themeColor="text1"/>
          <w:sz w:val="28"/>
          <w:szCs w:val="28"/>
        </w:rPr>
        <w:t xml:space="preserve"> відповідають вимогам законів України та </w:t>
      </w:r>
      <w:bookmarkStart w:id="109" w:name="_Hlk56550908"/>
      <w:r w:rsidR="00A8726D" w:rsidRPr="007B12B4">
        <w:rPr>
          <w:color w:val="000000" w:themeColor="text1"/>
          <w:sz w:val="28"/>
          <w:szCs w:val="28"/>
        </w:rPr>
        <w:t>актів з питань регулювання ринків фінансових послуг</w:t>
      </w:r>
      <w:bookmarkEnd w:id="109"/>
      <w:r w:rsidRPr="007B12B4">
        <w:rPr>
          <w:color w:val="000000" w:themeColor="text1"/>
          <w:sz w:val="28"/>
          <w:szCs w:val="28"/>
        </w:rPr>
        <w:t>;</w:t>
      </w:r>
    </w:p>
    <w:p w14:paraId="7DB05E28" w14:textId="6B762A89" w:rsidR="00670B47" w:rsidRPr="007B12B4" w:rsidRDefault="00670B47" w:rsidP="0078765D">
      <w:pPr>
        <w:numPr>
          <w:ilvl w:val="1"/>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бізнес-план</w:t>
      </w:r>
      <w:r w:rsidR="004F6CE3" w:rsidRPr="007B12B4">
        <w:rPr>
          <w:color w:val="000000" w:themeColor="text1"/>
          <w:sz w:val="28"/>
          <w:szCs w:val="28"/>
        </w:rPr>
        <w:t xml:space="preserve"> заявника/надавача фінансових</w:t>
      </w:r>
      <w:r w:rsidR="00E20E8F" w:rsidRPr="007B12B4">
        <w:rPr>
          <w:color w:val="000000" w:themeColor="text1"/>
          <w:sz w:val="28"/>
          <w:szCs w:val="28"/>
        </w:rPr>
        <w:t xml:space="preserve"> відповідає вимогам цього Положення (вимога застосовується до страховиків та кредитних спілок);</w:t>
      </w:r>
    </w:p>
    <w:p w14:paraId="00000110" w14:textId="761F9FEE" w:rsidR="00315DAE" w:rsidRPr="007B12B4" w:rsidRDefault="00FF10A0" w:rsidP="0078765D">
      <w:pPr>
        <w:numPr>
          <w:ilvl w:val="1"/>
          <w:numId w:val="135"/>
        </w:numPr>
        <w:pBdr>
          <w:top w:val="nil"/>
          <w:left w:val="nil"/>
          <w:bottom w:val="nil"/>
          <w:right w:val="nil"/>
          <w:between w:val="nil"/>
        </w:pBdr>
        <w:spacing w:after="150"/>
        <w:ind w:left="0" w:firstLine="709"/>
        <w:jc w:val="both"/>
        <w:rPr>
          <w:color w:val="000000" w:themeColor="text1"/>
          <w:sz w:val="28"/>
          <w:szCs w:val="28"/>
        </w:rPr>
      </w:pPr>
      <w:r w:rsidRPr="008C1913">
        <w:rPr>
          <w:color w:val="000000" w:themeColor="text1"/>
          <w:sz w:val="28"/>
          <w:szCs w:val="28"/>
        </w:rPr>
        <w:t>фінансовий стан</w:t>
      </w:r>
      <w:r w:rsidR="0098737D" w:rsidRPr="008C1913">
        <w:rPr>
          <w:color w:val="000000" w:themeColor="text1"/>
          <w:sz w:val="28"/>
          <w:szCs w:val="28"/>
        </w:rPr>
        <w:t xml:space="preserve"> заявника/надавача фінансових послуг</w:t>
      </w:r>
      <w:r w:rsidRPr="008C1913">
        <w:rPr>
          <w:color w:val="000000" w:themeColor="text1"/>
          <w:sz w:val="28"/>
          <w:szCs w:val="28"/>
        </w:rPr>
        <w:t xml:space="preserve"> відповідає вимогам</w:t>
      </w:r>
      <w:r w:rsidR="00912094" w:rsidRPr="008C1913">
        <w:rPr>
          <w:color w:val="000000" w:themeColor="text1"/>
          <w:sz w:val="28"/>
          <w:szCs w:val="28"/>
        </w:rPr>
        <w:t xml:space="preserve"> підпунктів 1-</w:t>
      </w:r>
      <w:r w:rsidR="008C1913" w:rsidRPr="008C1913">
        <w:rPr>
          <w:color w:val="000000" w:themeColor="text1"/>
          <w:sz w:val="28"/>
          <w:szCs w:val="28"/>
        </w:rPr>
        <w:t>5</w:t>
      </w:r>
      <w:r w:rsidR="00912094" w:rsidRPr="008C1913">
        <w:rPr>
          <w:color w:val="000000" w:themeColor="text1"/>
          <w:sz w:val="28"/>
          <w:szCs w:val="28"/>
        </w:rPr>
        <w:t xml:space="preserve"> пункту </w:t>
      </w:r>
      <w:r w:rsidR="008C1913" w:rsidRPr="008C1913">
        <w:rPr>
          <w:color w:val="000000" w:themeColor="text1"/>
          <w:sz w:val="28"/>
          <w:szCs w:val="28"/>
        </w:rPr>
        <w:t>164</w:t>
      </w:r>
      <w:r w:rsidR="00410C28" w:rsidRPr="008C1913">
        <w:rPr>
          <w:color w:val="000000" w:themeColor="text1"/>
          <w:sz w:val="28"/>
          <w:szCs w:val="28"/>
        </w:rPr>
        <w:t xml:space="preserve"> </w:t>
      </w:r>
      <w:r w:rsidRPr="008C1913">
        <w:rPr>
          <w:color w:val="000000" w:themeColor="text1"/>
          <w:sz w:val="28"/>
          <w:szCs w:val="28"/>
        </w:rPr>
        <w:t xml:space="preserve">глави </w:t>
      </w:r>
      <w:r w:rsidR="00410C28" w:rsidRPr="008C1913">
        <w:rPr>
          <w:color w:val="000000" w:themeColor="text1"/>
          <w:sz w:val="28"/>
          <w:szCs w:val="28"/>
        </w:rPr>
        <w:t>1</w:t>
      </w:r>
      <w:r w:rsidR="0088137A" w:rsidRPr="008C1913">
        <w:rPr>
          <w:color w:val="000000" w:themeColor="text1"/>
          <w:sz w:val="28"/>
          <w:szCs w:val="28"/>
        </w:rPr>
        <w:t>6</w:t>
      </w:r>
      <w:r w:rsidRPr="008C1913">
        <w:rPr>
          <w:color w:val="000000" w:themeColor="text1"/>
          <w:sz w:val="28"/>
          <w:szCs w:val="28"/>
        </w:rPr>
        <w:t xml:space="preserve"> розділу ІІ цього</w:t>
      </w:r>
      <w:r w:rsidRPr="007B12B4">
        <w:rPr>
          <w:color w:val="000000" w:themeColor="text1"/>
          <w:sz w:val="28"/>
          <w:szCs w:val="28"/>
        </w:rPr>
        <w:t xml:space="preserve"> Положення;</w:t>
      </w:r>
    </w:p>
    <w:p w14:paraId="00000111" w14:textId="646BA772" w:rsidR="00315DAE" w:rsidRPr="007B12B4" w:rsidRDefault="00FF10A0" w:rsidP="0078765D">
      <w:pPr>
        <w:numPr>
          <w:ilvl w:val="1"/>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структура власності</w:t>
      </w:r>
      <w:r w:rsidR="0098737D" w:rsidRPr="007B12B4">
        <w:rPr>
          <w:color w:val="000000" w:themeColor="text1"/>
          <w:sz w:val="28"/>
          <w:szCs w:val="28"/>
        </w:rPr>
        <w:t xml:space="preserve"> заявника/надавача фінансових послуг</w:t>
      </w:r>
      <w:r w:rsidRPr="007B12B4">
        <w:rPr>
          <w:color w:val="000000" w:themeColor="text1"/>
          <w:sz w:val="28"/>
          <w:szCs w:val="28"/>
        </w:rPr>
        <w:t xml:space="preserve"> відповідає вимогам нормативно-правов</w:t>
      </w:r>
      <w:r w:rsidR="007F5495" w:rsidRPr="007B12B4">
        <w:rPr>
          <w:color w:val="000000" w:themeColor="text1"/>
          <w:sz w:val="28"/>
          <w:szCs w:val="28"/>
        </w:rPr>
        <w:t>ого</w:t>
      </w:r>
      <w:r w:rsidRPr="007B12B4">
        <w:rPr>
          <w:color w:val="000000" w:themeColor="text1"/>
          <w:sz w:val="28"/>
          <w:szCs w:val="28"/>
        </w:rPr>
        <w:t xml:space="preserve"> акт</w:t>
      </w:r>
      <w:r w:rsidR="007F5495" w:rsidRPr="007B12B4">
        <w:rPr>
          <w:color w:val="000000" w:themeColor="text1"/>
          <w:sz w:val="28"/>
          <w:szCs w:val="28"/>
        </w:rPr>
        <w:t>у</w:t>
      </w:r>
      <w:r w:rsidRPr="007B12B4">
        <w:rPr>
          <w:color w:val="000000" w:themeColor="text1"/>
          <w:sz w:val="28"/>
          <w:szCs w:val="28"/>
        </w:rPr>
        <w:t xml:space="preserve"> Національного банку</w:t>
      </w:r>
      <w:r w:rsidR="007F5495" w:rsidRPr="007B12B4">
        <w:rPr>
          <w:color w:val="000000" w:themeColor="text1"/>
          <w:sz w:val="28"/>
          <w:szCs w:val="28"/>
        </w:rPr>
        <w:t>, яким встановлено вимоги до структури власності надавачів фінансових послуг</w:t>
      </w:r>
      <w:r w:rsidRPr="007B12B4">
        <w:rPr>
          <w:color w:val="000000" w:themeColor="text1"/>
          <w:sz w:val="28"/>
          <w:szCs w:val="28"/>
        </w:rPr>
        <w:t xml:space="preserve"> (вимога не поширюється на кредитні спілки);</w:t>
      </w:r>
    </w:p>
    <w:p w14:paraId="00000112" w14:textId="57D6BBBE" w:rsidR="00315DAE" w:rsidRPr="007B12B4" w:rsidRDefault="00FF10A0" w:rsidP="0078765D">
      <w:pPr>
        <w:numPr>
          <w:ilvl w:val="1"/>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ділова репутація </w:t>
      </w:r>
      <w:r w:rsidR="00F22838" w:rsidRPr="007B12B4">
        <w:rPr>
          <w:color w:val="000000" w:themeColor="text1"/>
          <w:sz w:val="28"/>
          <w:szCs w:val="28"/>
        </w:rPr>
        <w:t>заявника</w:t>
      </w:r>
      <w:r w:rsidR="00CE17CD" w:rsidRPr="007B12B4">
        <w:rPr>
          <w:color w:val="000000" w:themeColor="text1"/>
          <w:sz w:val="28"/>
          <w:szCs w:val="28"/>
        </w:rPr>
        <w:t>/надавача фінансових послуг</w:t>
      </w:r>
      <w:r w:rsidRPr="007B12B4">
        <w:rPr>
          <w:color w:val="000000" w:themeColor="text1"/>
          <w:sz w:val="28"/>
          <w:szCs w:val="28"/>
        </w:rPr>
        <w:t>,</w:t>
      </w:r>
      <w:r w:rsidRPr="007B12B4">
        <w:rPr>
          <w:color w:val="000000" w:themeColor="text1"/>
          <w:sz w:val="28"/>
        </w:rPr>
        <w:t xml:space="preserve"> </w:t>
      </w:r>
      <w:r w:rsidR="00CF0D40" w:rsidRPr="007B12B4">
        <w:rPr>
          <w:color w:val="000000" w:themeColor="text1"/>
          <w:sz w:val="28"/>
        </w:rPr>
        <w:t>учасників</w:t>
      </w:r>
      <w:r w:rsidR="00A8726D" w:rsidRPr="007B12B4">
        <w:rPr>
          <w:color w:val="000000" w:themeColor="text1"/>
          <w:sz w:val="28"/>
        </w:rPr>
        <w:t>,</w:t>
      </w:r>
      <w:r w:rsidRPr="007B12B4">
        <w:rPr>
          <w:color w:val="000000" w:themeColor="text1"/>
          <w:sz w:val="28"/>
        </w:rPr>
        <w:t xml:space="preserve"> </w:t>
      </w:r>
      <w:r w:rsidR="00A8726D" w:rsidRPr="007B12B4">
        <w:rPr>
          <w:color w:val="000000" w:themeColor="text1"/>
          <w:sz w:val="28"/>
          <w:szCs w:val="28"/>
        </w:rPr>
        <w:t>власників істотної участі, керівників, головного бухгалтера</w:t>
      </w:r>
      <w:r w:rsidR="00DD7F56" w:rsidRPr="007B12B4">
        <w:rPr>
          <w:color w:val="000000" w:themeColor="text1"/>
          <w:sz w:val="28"/>
          <w:szCs w:val="28"/>
        </w:rPr>
        <w:t>, ключових осіб</w:t>
      </w:r>
      <w:r w:rsidR="004F6CE3" w:rsidRPr="007B12B4">
        <w:rPr>
          <w:color w:val="000000" w:themeColor="text1"/>
          <w:sz w:val="28"/>
          <w:szCs w:val="28"/>
        </w:rPr>
        <w:t>, відповідального працівника</w:t>
      </w:r>
      <w:r w:rsidR="00A8726D" w:rsidRPr="007B12B4">
        <w:rPr>
          <w:color w:val="000000" w:themeColor="text1"/>
          <w:sz w:val="28"/>
          <w:szCs w:val="28"/>
        </w:rPr>
        <w:t xml:space="preserve"> заявника</w:t>
      </w:r>
      <w:r w:rsidR="00CE17CD" w:rsidRPr="007B12B4">
        <w:rPr>
          <w:color w:val="000000" w:themeColor="text1"/>
          <w:sz w:val="28"/>
          <w:szCs w:val="28"/>
        </w:rPr>
        <w:t>/надавача фінансових послуг</w:t>
      </w:r>
      <w:r w:rsidR="00C97317" w:rsidRPr="007B12B4">
        <w:rPr>
          <w:color w:val="000000" w:themeColor="text1"/>
          <w:sz w:val="28"/>
          <w:szCs w:val="28"/>
        </w:rPr>
        <w:t xml:space="preserve"> </w:t>
      </w:r>
      <w:r w:rsidRPr="007B12B4">
        <w:rPr>
          <w:color w:val="000000" w:themeColor="text1"/>
          <w:sz w:val="28"/>
          <w:szCs w:val="28"/>
        </w:rPr>
        <w:t xml:space="preserve">відповідають вимогам законів України та </w:t>
      </w:r>
      <w:r w:rsidR="00C609DC" w:rsidRPr="007B12B4">
        <w:rPr>
          <w:color w:val="000000" w:themeColor="text1"/>
          <w:sz w:val="28"/>
          <w:szCs w:val="28"/>
        </w:rPr>
        <w:t>цього Положення</w:t>
      </w:r>
      <w:r w:rsidRPr="007B12B4">
        <w:rPr>
          <w:color w:val="000000" w:themeColor="text1"/>
          <w:sz w:val="28"/>
        </w:rPr>
        <w:t>;</w:t>
      </w:r>
    </w:p>
    <w:p w14:paraId="441857F5" w14:textId="5CA5D557" w:rsidR="00B8128E" w:rsidRPr="007B12B4" w:rsidRDefault="00B8128E" w:rsidP="0078765D">
      <w:pPr>
        <w:numPr>
          <w:ilvl w:val="1"/>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професійна придатність керівник</w:t>
      </w:r>
      <w:r w:rsidR="000B45E5">
        <w:rPr>
          <w:color w:val="000000" w:themeColor="text1"/>
          <w:sz w:val="28"/>
          <w:szCs w:val="28"/>
        </w:rPr>
        <w:t>а</w:t>
      </w:r>
      <w:r w:rsidRPr="007B12B4">
        <w:rPr>
          <w:color w:val="000000" w:themeColor="text1"/>
          <w:sz w:val="28"/>
          <w:szCs w:val="28"/>
        </w:rPr>
        <w:t>, головного бухгалтера, ключових осіб заявника</w:t>
      </w:r>
      <w:r w:rsidR="00CE17CD" w:rsidRPr="007B12B4">
        <w:rPr>
          <w:color w:val="000000" w:themeColor="text1"/>
          <w:sz w:val="28"/>
          <w:szCs w:val="28"/>
        </w:rPr>
        <w:t>/надавача фінансових послуг</w:t>
      </w:r>
      <w:r w:rsidRPr="007B12B4">
        <w:rPr>
          <w:color w:val="000000" w:themeColor="text1"/>
          <w:sz w:val="28"/>
          <w:szCs w:val="28"/>
        </w:rPr>
        <w:t xml:space="preserve"> відповіда</w:t>
      </w:r>
      <w:r w:rsidR="000B45E5">
        <w:rPr>
          <w:color w:val="000000" w:themeColor="text1"/>
          <w:sz w:val="28"/>
          <w:szCs w:val="28"/>
        </w:rPr>
        <w:t>є</w:t>
      </w:r>
      <w:r w:rsidRPr="007B12B4">
        <w:rPr>
          <w:color w:val="000000" w:themeColor="text1"/>
          <w:sz w:val="28"/>
          <w:szCs w:val="28"/>
        </w:rPr>
        <w:t xml:space="preserve"> вимогам цього Положення;</w:t>
      </w:r>
    </w:p>
    <w:p w14:paraId="561CB43B" w14:textId="0B0D9772" w:rsidR="00C21C97" w:rsidRPr="007B12B4" w:rsidRDefault="00C609DC" w:rsidP="0078765D">
      <w:pPr>
        <w:numPr>
          <w:ilvl w:val="1"/>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фінансовий</w:t>
      </w:r>
      <w:r w:rsidR="00C21C97" w:rsidRPr="007B12B4">
        <w:rPr>
          <w:color w:val="000000" w:themeColor="text1"/>
          <w:sz w:val="28"/>
          <w:szCs w:val="28"/>
        </w:rPr>
        <w:t>/ майновий</w:t>
      </w:r>
      <w:r w:rsidRPr="007B12B4">
        <w:rPr>
          <w:color w:val="000000" w:themeColor="text1"/>
          <w:sz w:val="28"/>
          <w:szCs w:val="28"/>
        </w:rPr>
        <w:t xml:space="preserve"> стан </w:t>
      </w:r>
      <w:r w:rsidR="00CF0D40" w:rsidRPr="007B12B4">
        <w:rPr>
          <w:color w:val="000000" w:themeColor="text1"/>
          <w:sz w:val="28"/>
        </w:rPr>
        <w:t>учасників</w:t>
      </w:r>
      <w:r w:rsidR="00C21C97" w:rsidRPr="007B12B4">
        <w:rPr>
          <w:color w:val="000000" w:themeColor="text1"/>
          <w:sz w:val="28"/>
        </w:rPr>
        <w:t xml:space="preserve"> та </w:t>
      </w:r>
      <w:r w:rsidR="00C21C97" w:rsidRPr="007B12B4">
        <w:rPr>
          <w:color w:val="000000" w:themeColor="text1"/>
          <w:sz w:val="28"/>
          <w:szCs w:val="28"/>
        </w:rPr>
        <w:t>всіх</w:t>
      </w:r>
      <w:r w:rsidR="007F5495" w:rsidRPr="007B12B4">
        <w:rPr>
          <w:color w:val="000000" w:themeColor="text1"/>
          <w:sz w:val="28"/>
          <w:szCs w:val="28"/>
        </w:rPr>
        <w:t xml:space="preserve"> власників істотної участі</w:t>
      </w:r>
      <w:r w:rsidR="00CE17CD" w:rsidRPr="007B12B4">
        <w:rPr>
          <w:color w:val="000000" w:themeColor="text1"/>
          <w:sz w:val="28"/>
          <w:szCs w:val="28"/>
        </w:rPr>
        <w:t xml:space="preserve"> заявника/надавача фінансових послуг</w:t>
      </w:r>
      <w:r w:rsidR="00C21C97" w:rsidRPr="007B12B4">
        <w:rPr>
          <w:color w:val="000000" w:themeColor="text1"/>
          <w:sz w:val="28"/>
          <w:szCs w:val="28"/>
        </w:rPr>
        <w:t xml:space="preserve"> відповідають вимогам законів України та цього Положення</w:t>
      </w:r>
      <w:r w:rsidR="00720676" w:rsidRPr="007B12B4">
        <w:rPr>
          <w:color w:val="000000" w:themeColor="text1"/>
          <w:sz w:val="28"/>
          <w:szCs w:val="28"/>
        </w:rPr>
        <w:t>;</w:t>
      </w:r>
    </w:p>
    <w:p w14:paraId="2D3C83CE" w14:textId="3F9DB616" w:rsidR="00347D27" w:rsidRPr="007B12B4" w:rsidRDefault="00347D27" w:rsidP="0078765D">
      <w:pPr>
        <w:numPr>
          <w:ilvl w:val="1"/>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lastRenderedPageBreak/>
        <w:t xml:space="preserve">організаційна структура відповідає вимогам, встановленим </w:t>
      </w:r>
      <w:r w:rsidR="00673FCD" w:rsidRPr="007B12B4">
        <w:rPr>
          <w:color w:val="000000" w:themeColor="text1"/>
          <w:sz w:val="28"/>
          <w:szCs w:val="28"/>
        </w:rPr>
        <w:t xml:space="preserve">главою </w:t>
      </w:r>
      <w:r w:rsidR="00410C28" w:rsidRPr="007B12B4">
        <w:rPr>
          <w:color w:val="000000" w:themeColor="text1"/>
          <w:sz w:val="28"/>
          <w:szCs w:val="28"/>
        </w:rPr>
        <w:t>1</w:t>
      </w:r>
      <w:r w:rsidR="00275CDF" w:rsidRPr="007B12B4">
        <w:rPr>
          <w:color w:val="000000" w:themeColor="text1"/>
          <w:sz w:val="28"/>
          <w:szCs w:val="28"/>
        </w:rPr>
        <w:t>7</w:t>
      </w:r>
      <w:r w:rsidR="00673FCD" w:rsidRPr="007B12B4">
        <w:rPr>
          <w:color w:val="000000" w:themeColor="text1"/>
          <w:sz w:val="28"/>
          <w:szCs w:val="28"/>
        </w:rPr>
        <w:t xml:space="preserve"> розділу II </w:t>
      </w:r>
      <w:r w:rsidRPr="007B12B4">
        <w:rPr>
          <w:color w:val="000000" w:themeColor="text1"/>
          <w:sz w:val="28"/>
          <w:szCs w:val="28"/>
        </w:rPr>
        <w:t>ц</w:t>
      </w:r>
      <w:r w:rsidR="00673FCD" w:rsidRPr="007B12B4">
        <w:rPr>
          <w:color w:val="000000" w:themeColor="text1"/>
          <w:sz w:val="28"/>
          <w:szCs w:val="28"/>
        </w:rPr>
        <w:t>ього</w:t>
      </w:r>
      <w:r w:rsidRPr="007B12B4">
        <w:rPr>
          <w:color w:val="000000" w:themeColor="text1"/>
          <w:sz w:val="28"/>
          <w:szCs w:val="28"/>
        </w:rPr>
        <w:t xml:space="preserve"> Положенням</w:t>
      </w:r>
      <w:r w:rsidR="007F5495" w:rsidRPr="007B12B4">
        <w:rPr>
          <w:color w:val="000000" w:themeColor="text1"/>
          <w:sz w:val="28"/>
          <w:szCs w:val="28"/>
        </w:rPr>
        <w:t xml:space="preserve"> (вимога поширюється на осіб які мають намір</w:t>
      </w:r>
      <w:r w:rsidR="00CE17CD" w:rsidRPr="007B12B4">
        <w:rPr>
          <w:color w:val="000000" w:themeColor="text1"/>
          <w:sz w:val="28"/>
          <w:szCs w:val="28"/>
        </w:rPr>
        <w:t xml:space="preserve"> провадити</w:t>
      </w:r>
      <w:r w:rsidR="007F5495" w:rsidRPr="007B12B4">
        <w:rPr>
          <w:color w:val="000000" w:themeColor="text1"/>
          <w:sz w:val="28"/>
          <w:szCs w:val="28"/>
        </w:rPr>
        <w:t>/ провадять діяльність кредитної спілки/ об’єднаної кредитної спілки, страховика)</w:t>
      </w:r>
      <w:r w:rsidRPr="007B12B4">
        <w:rPr>
          <w:color w:val="000000" w:themeColor="text1"/>
          <w:sz w:val="28"/>
          <w:szCs w:val="28"/>
        </w:rPr>
        <w:t>;</w:t>
      </w:r>
    </w:p>
    <w:p w14:paraId="059950A7" w14:textId="60F6415F" w:rsidR="00347D27" w:rsidRPr="007B12B4" w:rsidRDefault="00347D27" w:rsidP="0078765D">
      <w:pPr>
        <w:numPr>
          <w:ilvl w:val="1"/>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 внутрішні положення</w:t>
      </w:r>
      <w:r w:rsidR="0098737D" w:rsidRPr="007B12B4">
        <w:rPr>
          <w:color w:val="000000" w:themeColor="text1"/>
          <w:sz w:val="28"/>
          <w:szCs w:val="28"/>
        </w:rPr>
        <w:t xml:space="preserve"> заявника/надавача фінансових послуг</w:t>
      </w:r>
      <w:r w:rsidRPr="007B12B4">
        <w:rPr>
          <w:color w:val="000000" w:themeColor="text1"/>
          <w:sz w:val="28"/>
          <w:szCs w:val="28"/>
        </w:rPr>
        <w:t xml:space="preserve"> з питань корпоративного управління</w:t>
      </w:r>
      <w:r w:rsidR="007F5495" w:rsidRPr="007B12B4">
        <w:rPr>
          <w:color w:val="000000" w:themeColor="text1"/>
          <w:sz w:val="28"/>
          <w:szCs w:val="28"/>
        </w:rPr>
        <w:t xml:space="preserve"> відповідають вимогам, визначеним</w:t>
      </w:r>
      <w:r w:rsidR="00E378D8" w:rsidRPr="007B12B4">
        <w:rPr>
          <w:color w:val="000000" w:themeColor="text1"/>
          <w:sz w:val="28"/>
          <w:szCs w:val="28"/>
        </w:rPr>
        <w:t xml:space="preserve"> главами </w:t>
      </w:r>
      <w:r w:rsidR="0043504C" w:rsidRPr="007B12B4">
        <w:rPr>
          <w:color w:val="000000" w:themeColor="text1"/>
          <w:sz w:val="28"/>
          <w:szCs w:val="28"/>
        </w:rPr>
        <w:t>1</w:t>
      </w:r>
      <w:r w:rsidR="00275CDF" w:rsidRPr="007B12B4">
        <w:rPr>
          <w:color w:val="000000" w:themeColor="text1"/>
          <w:sz w:val="28"/>
          <w:szCs w:val="28"/>
        </w:rPr>
        <w:t>7</w:t>
      </w:r>
      <w:r w:rsidR="0043504C" w:rsidRPr="007B12B4">
        <w:rPr>
          <w:color w:val="000000" w:themeColor="text1"/>
          <w:sz w:val="28"/>
          <w:szCs w:val="28"/>
        </w:rPr>
        <w:t>-2</w:t>
      </w:r>
      <w:r w:rsidR="00275CDF" w:rsidRPr="007B12B4">
        <w:rPr>
          <w:color w:val="000000" w:themeColor="text1"/>
          <w:sz w:val="28"/>
          <w:szCs w:val="28"/>
        </w:rPr>
        <w:t>0</w:t>
      </w:r>
      <w:r w:rsidR="00E378D8" w:rsidRPr="007B12B4">
        <w:rPr>
          <w:color w:val="000000" w:themeColor="text1"/>
          <w:sz w:val="28"/>
          <w:szCs w:val="28"/>
        </w:rPr>
        <w:t xml:space="preserve"> </w:t>
      </w:r>
      <w:r w:rsidR="00741F79">
        <w:rPr>
          <w:color w:val="000000" w:themeColor="text1"/>
          <w:sz w:val="28"/>
          <w:szCs w:val="28"/>
        </w:rPr>
        <w:t>р</w:t>
      </w:r>
      <w:r w:rsidR="00E378D8" w:rsidRPr="007B12B4">
        <w:rPr>
          <w:color w:val="000000" w:themeColor="text1"/>
          <w:sz w:val="28"/>
          <w:szCs w:val="28"/>
        </w:rPr>
        <w:t>озділу II цього Положення</w:t>
      </w:r>
      <w:r w:rsidR="00057FA2" w:rsidRPr="007B12B4">
        <w:rPr>
          <w:color w:val="000000" w:themeColor="text1"/>
          <w:sz w:val="28"/>
          <w:szCs w:val="28"/>
        </w:rPr>
        <w:t>;</w:t>
      </w:r>
    </w:p>
    <w:p w14:paraId="04EC1F88" w14:textId="16808FA2" w:rsidR="00683968" w:rsidRPr="007B12B4" w:rsidRDefault="00683968" w:rsidP="0078765D">
      <w:pPr>
        <w:numPr>
          <w:ilvl w:val="1"/>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найменування </w:t>
      </w:r>
      <w:r w:rsidR="00CE17CD" w:rsidRPr="007B12B4">
        <w:rPr>
          <w:color w:val="000000" w:themeColor="text1"/>
          <w:sz w:val="28"/>
          <w:szCs w:val="28"/>
        </w:rPr>
        <w:t>заявника/надавача фінансових послуг</w:t>
      </w:r>
      <w:r w:rsidRPr="007B12B4">
        <w:rPr>
          <w:color w:val="000000" w:themeColor="text1"/>
          <w:sz w:val="28"/>
          <w:szCs w:val="28"/>
        </w:rPr>
        <w:t>, торговельн</w:t>
      </w:r>
      <w:r w:rsidR="000D50D8">
        <w:rPr>
          <w:color w:val="000000" w:themeColor="text1"/>
          <w:sz w:val="28"/>
          <w:szCs w:val="28"/>
        </w:rPr>
        <w:t>і</w:t>
      </w:r>
      <w:r w:rsidRPr="007B12B4">
        <w:rPr>
          <w:color w:val="000000" w:themeColor="text1"/>
          <w:sz w:val="28"/>
          <w:szCs w:val="28"/>
        </w:rPr>
        <w:t xml:space="preserve"> марк</w:t>
      </w:r>
      <w:r w:rsidR="005A62FF">
        <w:rPr>
          <w:color w:val="000000" w:themeColor="text1"/>
          <w:sz w:val="28"/>
          <w:szCs w:val="28"/>
        </w:rPr>
        <w:t>и</w:t>
      </w:r>
      <w:r w:rsidRPr="007B12B4">
        <w:rPr>
          <w:color w:val="000000" w:themeColor="text1"/>
          <w:sz w:val="28"/>
          <w:szCs w:val="28"/>
        </w:rPr>
        <w:t xml:space="preserve">, </w:t>
      </w:r>
      <w:proofErr w:type="spellStart"/>
      <w:r w:rsidR="005A62FF">
        <w:rPr>
          <w:color w:val="000000" w:themeColor="text1"/>
          <w:sz w:val="28"/>
          <w:szCs w:val="28"/>
        </w:rPr>
        <w:t>вебсайт</w:t>
      </w:r>
      <w:proofErr w:type="spellEnd"/>
      <w:r w:rsidR="005A62FF">
        <w:rPr>
          <w:color w:val="000000" w:themeColor="text1"/>
          <w:sz w:val="28"/>
          <w:szCs w:val="28"/>
        </w:rPr>
        <w:t>/</w:t>
      </w:r>
      <w:proofErr w:type="spellStart"/>
      <w:r w:rsidRPr="007B12B4">
        <w:rPr>
          <w:color w:val="000000" w:themeColor="text1"/>
          <w:sz w:val="28"/>
          <w:szCs w:val="28"/>
        </w:rPr>
        <w:t>вебсайт</w:t>
      </w:r>
      <w:r w:rsidR="005A62FF">
        <w:rPr>
          <w:color w:val="000000" w:themeColor="text1"/>
          <w:sz w:val="28"/>
          <w:szCs w:val="28"/>
        </w:rPr>
        <w:t>и</w:t>
      </w:r>
      <w:proofErr w:type="spellEnd"/>
      <w:r w:rsidRPr="007B12B4">
        <w:rPr>
          <w:color w:val="000000" w:themeColor="text1"/>
          <w:sz w:val="28"/>
          <w:szCs w:val="28"/>
        </w:rPr>
        <w:t xml:space="preserve"> заявник</w:t>
      </w:r>
      <w:r w:rsidR="005A62FF">
        <w:rPr>
          <w:color w:val="000000" w:themeColor="text1"/>
          <w:sz w:val="28"/>
          <w:szCs w:val="28"/>
        </w:rPr>
        <w:t>а</w:t>
      </w:r>
      <w:r w:rsidR="00CE17CD" w:rsidRPr="007B12B4">
        <w:rPr>
          <w:color w:val="000000" w:themeColor="text1"/>
          <w:sz w:val="28"/>
          <w:szCs w:val="28"/>
        </w:rPr>
        <w:t>/надавач</w:t>
      </w:r>
      <w:r w:rsidR="005A62FF">
        <w:rPr>
          <w:color w:val="000000" w:themeColor="text1"/>
          <w:sz w:val="28"/>
          <w:szCs w:val="28"/>
        </w:rPr>
        <w:t>а</w:t>
      </w:r>
      <w:r w:rsidR="00CE17CD" w:rsidRPr="007B12B4">
        <w:rPr>
          <w:color w:val="000000" w:themeColor="text1"/>
          <w:sz w:val="28"/>
          <w:szCs w:val="28"/>
        </w:rPr>
        <w:t xml:space="preserve"> фінансових послуг</w:t>
      </w:r>
      <w:r w:rsidRPr="007B12B4">
        <w:rPr>
          <w:color w:val="000000" w:themeColor="text1"/>
          <w:sz w:val="28"/>
          <w:szCs w:val="28"/>
        </w:rPr>
        <w:t xml:space="preserve"> відповідають вимогам</w:t>
      </w:r>
      <w:r w:rsidR="00B50E89" w:rsidRPr="007B12B4">
        <w:rPr>
          <w:color w:val="000000" w:themeColor="text1"/>
          <w:sz w:val="28"/>
          <w:szCs w:val="28"/>
        </w:rPr>
        <w:t xml:space="preserve"> законодавства України та</w:t>
      </w:r>
      <w:r w:rsidRPr="007B12B4">
        <w:rPr>
          <w:color w:val="000000" w:themeColor="text1"/>
          <w:sz w:val="28"/>
          <w:szCs w:val="28"/>
        </w:rPr>
        <w:t xml:space="preserve"> глав</w:t>
      </w:r>
      <w:r w:rsidR="003A0535" w:rsidRPr="007B12B4">
        <w:rPr>
          <w:color w:val="000000" w:themeColor="text1"/>
          <w:sz w:val="28"/>
          <w:szCs w:val="28"/>
        </w:rPr>
        <w:t xml:space="preserve"> 6</w:t>
      </w:r>
      <w:r w:rsidR="00275CDF" w:rsidRPr="007B12B4">
        <w:rPr>
          <w:color w:val="000000" w:themeColor="text1"/>
          <w:sz w:val="28"/>
          <w:szCs w:val="28"/>
        </w:rPr>
        <w:t xml:space="preserve"> та 7</w:t>
      </w:r>
      <w:r w:rsidRPr="007B12B4">
        <w:rPr>
          <w:color w:val="000000" w:themeColor="text1"/>
          <w:sz w:val="28"/>
          <w:szCs w:val="28"/>
        </w:rPr>
        <w:t xml:space="preserve"> </w:t>
      </w:r>
      <w:r w:rsidR="00FF10A0" w:rsidRPr="007B12B4">
        <w:rPr>
          <w:color w:val="000000" w:themeColor="text1"/>
          <w:sz w:val="28"/>
          <w:szCs w:val="28"/>
        </w:rPr>
        <w:t>розділу ІІ цього Положення;</w:t>
      </w:r>
    </w:p>
    <w:p w14:paraId="35DE15F2" w14:textId="7EBBE552" w:rsidR="00E64099" w:rsidRDefault="00683968" w:rsidP="0078765D">
      <w:pPr>
        <w:numPr>
          <w:ilvl w:val="1"/>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облікова і </w:t>
      </w:r>
      <w:proofErr w:type="spellStart"/>
      <w:r w:rsidRPr="007B12B4">
        <w:rPr>
          <w:color w:val="000000" w:themeColor="text1"/>
          <w:sz w:val="28"/>
          <w:szCs w:val="28"/>
        </w:rPr>
        <w:t>реєструюча</w:t>
      </w:r>
      <w:proofErr w:type="spellEnd"/>
      <w:r w:rsidRPr="007B12B4">
        <w:rPr>
          <w:color w:val="000000" w:themeColor="text1"/>
          <w:sz w:val="28"/>
          <w:szCs w:val="28"/>
        </w:rPr>
        <w:t xml:space="preserve"> система</w:t>
      </w:r>
      <w:r w:rsidR="0098737D" w:rsidRPr="007B12B4">
        <w:rPr>
          <w:color w:val="000000" w:themeColor="text1"/>
          <w:sz w:val="28"/>
          <w:szCs w:val="28"/>
        </w:rPr>
        <w:t xml:space="preserve"> заявника/надавача фінансових послуг</w:t>
      </w:r>
      <w:r w:rsidRPr="007B12B4">
        <w:rPr>
          <w:color w:val="000000" w:themeColor="text1"/>
          <w:sz w:val="28"/>
          <w:szCs w:val="28"/>
        </w:rPr>
        <w:t xml:space="preserve"> відповідають вимогам </w:t>
      </w:r>
      <w:r w:rsidR="00275CDF" w:rsidRPr="007B12B4">
        <w:rPr>
          <w:color w:val="000000" w:themeColor="text1"/>
          <w:sz w:val="28"/>
          <w:szCs w:val="28"/>
        </w:rPr>
        <w:t>актів з питань регулювання ринків фінансових послуг</w:t>
      </w:r>
      <w:r w:rsidR="00E64099" w:rsidRPr="007B12B4">
        <w:rPr>
          <w:color w:val="000000" w:themeColor="text1"/>
          <w:sz w:val="28"/>
          <w:szCs w:val="28"/>
        </w:rPr>
        <w:t>;</w:t>
      </w:r>
    </w:p>
    <w:p w14:paraId="09597B4B" w14:textId="5BC3626A" w:rsidR="00D22B93" w:rsidRPr="007B12B4" w:rsidRDefault="00D22B93" w:rsidP="0078765D">
      <w:pPr>
        <w:numPr>
          <w:ilvl w:val="1"/>
          <w:numId w:val="135"/>
        </w:numPr>
        <w:pBdr>
          <w:top w:val="nil"/>
          <w:left w:val="nil"/>
          <w:bottom w:val="nil"/>
          <w:right w:val="nil"/>
          <w:between w:val="nil"/>
        </w:pBdr>
        <w:spacing w:after="150"/>
        <w:ind w:left="0" w:firstLine="709"/>
        <w:jc w:val="both"/>
        <w:rPr>
          <w:color w:val="000000" w:themeColor="text1"/>
          <w:sz w:val="28"/>
          <w:szCs w:val="28"/>
        </w:rPr>
      </w:pPr>
      <w:r>
        <w:rPr>
          <w:color w:val="000000" w:themeColor="text1"/>
          <w:sz w:val="28"/>
          <w:szCs w:val="28"/>
        </w:rPr>
        <w:t xml:space="preserve">надавач фінансових послуг виконує укладені ним договори з надання фінансових послуг </w:t>
      </w:r>
      <w:r w:rsidRPr="00D22B93">
        <w:rPr>
          <w:color w:val="000000" w:themeColor="text1"/>
          <w:sz w:val="28"/>
          <w:szCs w:val="28"/>
        </w:rPr>
        <w:t xml:space="preserve">і під час укладання, виконання та припинення дії </w:t>
      </w:r>
      <w:r w:rsidRPr="00302D9D">
        <w:rPr>
          <w:sz w:val="28"/>
          <w:szCs w:val="28"/>
        </w:rPr>
        <w:t>таких </w:t>
      </w:r>
      <w:hyperlink r:id="rId16" w:anchor="w1_30" w:tgtFrame="_blank" w:history="1">
        <w:r w:rsidRPr="00302D9D">
          <w:rPr>
            <w:rStyle w:val="af"/>
            <w:color w:val="auto"/>
            <w:sz w:val="28"/>
            <w:szCs w:val="28"/>
            <w:u w:val="none"/>
          </w:rPr>
          <w:t>договор</w:t>
        </w:r>
      </w:hyperlink>
      <w:r w:rsidRPr="00302D9D">
        <w:rPr>
          <w:sz w:val="28"/>
          <w:szCs w:val="28"/>
        </w:rPr>
        <w:t>ів дотримується вимог, визначених </w:t>
      </w:r>
      <w:hyperlink r:id="rId17" w:anchor="n2641" w:tgtFrame="_blank" w:history="1">
        <w:r w:rsidRPr="00302D9D">
          <w:rPr>
            <w:rStyle w:val="af"/>
            <w:color w:val="auto"/>
            <w:sz w:val="28"/>
            <w:szCs w:val="28"/>
            <w:u w:val="none"/>
          </w:rPr>
          <w:t>книгою п’ятою</w:t>
        </w:r>
      </w:hyperlink>
      <w:r w:rsidRPr="00302D9D">
        <w:rPr>
          <w:sz w:val="28"/>
          <w:szCs w:val="28"/>
        </w:rPr>
        <w:t xml:space="preserve"> Цивільного </w:t>
      </w:r>
      <w:r w:rsidRPr="00D22B93">
        <w:rPr>
          <w:color w:val="000000" w:themeColor="text1"/>
          <w:sz w:val="28"/>
          <w:szCs w:val="28"/>
        </w:rPr>
        <w:t>кодексу України та законами з питань регулювання окремих ринків фінансових послуг</w:t>
      </w:r>
      <w:r>
        <w:rPr>
          <w:color w:val="000000" w:themeColor="text1"/>
          <w:sz w:val="28"/>
          <w:szCs w:val="28"/>
        </w:rPr>
        <w:t xml:space="preserve"> (вимога застосовується до осіб, які мають ліцензію на провадження діяльності з надання фінансових послуг протягом усього строку дії ліцензії);</w:t>
      </w:r>
    </w:p>
    <w:p w14:paraId="59F646A2" w14:textId="44E3F9B8" w:rsidR="00875E73" w:rsidRPr="007B12B4" w:rsidRDefault="00E64099" w:rsidP="0078765D">
      <w:pPr>
        <w:numPr>
          <w:ilvl w:val="1"/>
          <w:numId w:val="135"/>
        </w:numPr>
        <w:pBdr>
          <w:top w:val="nil"/>
          <w:left w:val="nil"/>
          <w:bottom w:val="nil"/>
          <w:right w:val="nil"/>
          <w:between w:val="nil"/>
        </w:pBdr>
        <w:spacing w:after="150"/>
        <w:ind w:left="0" w:firstLine="709"/>
        <w:jc w:val="both"/>
        <w:rPr>
          <w:color w:val="000000" w:themeColor="text1"/>
          <w:sz w:val="32"/>
          <w:szCs w:val="32"/>
        </w:rPr>
      </w:pPr>
      <w:r w:rsidRPr="007B12B4">
        <w:rPr>
          <w:color w:val="000000" w:themeColor="text1"/>
          <w:sz w:val="28"/>
          <w:szCs w:val="28"/>
          <w:shd w:val="clear" w:color="auto" w:fill="FFFFFF"/>
        </w:rPr>
        <w:t>відсутність протягом року, що передує даті надходження документів</w:t>
      </w:r>
      <w:r w:rsidR="00794B27">
        <w:rPr>
          <w:color w:val="000000" w:themeColor="text1"/>
          <w:sz w:val="28"/>
          <w:szCs w:val="28"/>
          <w:shd w:val="clear" w:color="auto" w:fill="FFFFFF"/>
        </w:rPr>
        <w:t xml:space="preserve"> та протягом періоду розгляду документів на отримання ліцензії</w:t>
      </w:r>
      <w:r w:rsidRPr="007B12B4">
        <w:rPr>
          <w:color w:val="000000" w:themeColor="text1"/>
          <w:sz w:val="28"/>
          <w:szCs w:val="28"/>
          <w:shd w:val="clear" w:color="auto" w:fill="FFFFFF"/>
        </w:rPr>
        <w:t xml:space="preserve">, фактів порушення </w:t>
      </w:r>
      <w:r w:rsidR="00275CDF" w:rsidRPr="007B12B4">
        <w:rPr>
          <w:color w:val="000000" w:themeColor="text1"/>
          <w:sz w:val="28"/>
          <w:szCs w:val="28"/>
          <w:shd w:val="clear" w:color="auto" w:fill="FFFFFF"/>
        </w:rPr>
        <w:t>заявником</w:t>
      </w:r>
      <w:r w:rsidRPr="007B12B4">
        <w:rPr>
          <w:color w:val="000000" w:themeColor="text1"/>
          <w:sz w:val="28"/>
          <w:szCs w:val="28"/>
          <w:shd w:val="clear" w:color="auto" w:fill="FFFFFF"/>
        </w:rPr>
        <w:t xml:space="preserve"> вимог нормативно-правових актів Національного банку, законодавства з питань регулювання ринків фінансових послуг, у сфері запобігання та протидії легалізації (відмиванню) доходів, одержаних злочинним шляхом, фінансуванню тероризму</w:t>
      </w:r>
      <w:r w:rsidR="00772EA5" w:rsidRPr="007B12B4">
        <w:rPr>
          <w:color w:val="000000" w:themeColor="text1"/>
          <w:sz w:val="28"/>
          <w:szCs w:val="28"/>
          <w:shd w:val="clear" w:color="auto" w:fill="FFFFFF"/>
        </w:rPr>
        <w:t xml:space="preserve"> та фінансуванню розповсюдження зброї масового знищення</w:t>
      </w:r>
      <w:r w:rsidRPr="007B12B4">
        <w:rPr>
          <w:color w:val="000000" w:themeColor="text1"/>
          <w:sz w:val="28"/>
          <w:szCs w:val="28"/>
          <w:shd w:val="clear" w:color="auto" w:fill="FFFFFF"/>
        </w:rPr>
        <w:t xml:space="preserve">, </w:t>
      </w:r>
      <w:r w:rsidR="00234178" w:rsidRPr="007B12B4">
        <w:rPr>
          <w:color w:val="000000" w:themeColor="text1"/>
          <w:sz w:val="28"/>
          <w:szCs w:val="28"/>
          <w:shd w:val="clear" w:color="auto" w:fill="FFFFFF"/>
        </w:rPr>
        <w:t xml:space="preserve">у сфері реалізації спеціальних економічних та інших обмежувальних заходів (санкцій), </w:t>
      </w:r>
      <w:r w:rsidRPr="007B12B4">
        <w:rPr>
          <w:color w:val="000000" w:themeColor="text1"/>
          <w:sz w:val="28"/>
          <w:szCs w:val="28"/>
          <w:shd w:val="clear" w:color="auto" w:fill="FFFFFF"/>
        </w:rPr>
        <w:t>валютного законодавства та/або застосованих до неї заходів впливу за порушення зазначеного законодавства України</w:t>
      </w:r>
      <w:r w:rsidR="002043A2" w:rsidRPr="007B12B4">
        <w:rPr>
          <w:color w:val="000000" w:themeColor="text1"/>
          <w:sz w:val="28"/>
          <w:szCs w:val="28"/>
          <w:shd w:val="clear" w:color="auto" w:fill="FFFFFF"/>
        </w:rPr>
        <w:t xml:space="preserve"> (не поширюється на заявників, у яких відсутня ліцензія)</w:t>
      </w:r>
      <w:r w:rsidR="00CC5156" w:rsidRPr="007B12B4">
        <w:rPr>
          <w:color w:val="000000" w:themeColor="text1"/>
          <w:sz w:val="28"/>
          <w:szCs w:val="28"/>
          <w:shd w:val="clear" w:color="auto" w:fill="FFFFFF"/>
        </w:rPr>
        <w:t>;</w:t>
      </w:r>
    </w:p>
    <w:p w14:paraId="423355D6" w14:textId="5649864F" w:rsidR="000818B3" w:rsidRPr="007B12B4" w:rsidRDefault="000818B3" w:rsidP="0078765D">
      <w:pPr>
        <w:numPr>
          <w:ilvl w:val="1"/>
          <w:numId w:val="135"/>
        </w:numPr>
        <w:pBdr>
          <w:top w:val="nil"/>
          <w:left w:val="nil"/>
          <w:bottom w:val="nil"/>
          <w:right w:val="nil"/>
          <w:between w:val="nil"/>
        </w:pBdr>
        <w:spacing w:after="150"/>
        <w:ind w:left="0" w:firstLine="709"/>
        <w:jc w:val="both"/>
        <w:rPr>
          <w:color w:val="000000" w:themeColor="text1"/>
          <w:sz w:val="32"/>
          <w:szCs w:val="32"/>
        </w:rPr>
      </w:pPr>
      <w:proofErr w:type="spellStart"/>
      <w:r w:rsidRPr="007B12B4">
        <w:rPr>
          <w:color w:val="000000" w:themeColor="text1"/>
          <w:sz w:val="28"/>
          <w:szCs w:val="28"/>
        </w:rPr>
        <w:t>cтраховик</w:t>
      </w:r>
      <w:proofErr w:type="spellEnd"/>
      <w:r w:rsidRPr="007B12B4">
        <w:rPr>
          <w:color w:val="000000" w:themeColor="text1"/>
          <w:sz w:val="28"/>
          <w:szCs w:val="28"/>
        </w:rPr>
        <w:t xml:space="preserve"> провадить страхову діяльність з укладення договорів страхування в кожному звітному кварталі, що минув, не менше ніж два роки (вісім звітних кварталів) (застосовується до страховиків, які подають пакет документів для отримання ліцензії на обов’язкові види страхування);</w:t>
      </w:r>
    </w:p>
    <w:p w14:paraId="22C723F0" w14:textId="30505724" w:rsidR="004F6CE3" w:rsidRPr="007B12B4" w:rsidRDefault="00A96E36" w:rsidP="0078765D">
      <w:pPr>
        <w:numPr>
          <w:ilvl w:val="1"/>
          <w:numId w:val="135"/>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страховик дотримується умов забезпечення платоспроможності страховика на останню звітну дату, що передує даті подання документів</w:t>
      </w:r>
      <w:r w:rsidR="0065273E">
        <w:rPr>
          <w:color w:val="000000" w:themeColor="text1"/>
          <w:sz w:val="28"/>
          <w:szCs w:val="28"/>
        </w:rPr>
        <w:t xml:space="preserve"> </w:t>
      </w:r>
      <w:r w:rsidR="0065273E">
        <w:rPr>
          <w:color w:val="000000" w:themeColor="text1"/>
          <w:sz w:val="28"/>
          <w:szCs w:val="28"/>
          <w:shd w:val="clear" w:color="auto" w:fill="FFFFFF"/>
        </w:rPr>
        <w:t>та протягом періоду розгляду документів</w:t>
      </w:r>
      <w:r w:rsidRPr="007B12B4">
        <w:rPr>
          <w:color w:val="000000" w:themeColor="text1"/>
          <w:sz w:val="28"/>
          <w:szCs w:val="28"/>
        </w:rPr>
        <w:t xml:space="preserve"> на отримання ліцензії</w:t>
      </w:r>
      <w:r w:rsidR="0098737D" w:rsidRPr="007B12B4">
        <w:rPr>
          <w:color w:val="000000" w:themeColor="text1"/>
          <w:sz w:val="28"/>
          <w:szCs w:val="28"/>
        </w:rPr>
        <w:t xml:space="preserve"> на обов’язкове страхування цивільно-правової відповідальності власників наземних </w:t>
      </w:r>
      <w:r w:rsidR="0098737D" w:rsidRPr="007B12B4">
        <w:rPr>
          <w:color w:val="000000" w:themeColor="text1"/>
          <w:sz w:val="28"/>
          <w:szCs w:val="28"/>
        </w:rPr>
        <w:lastRenderedPageBreak/>
        <w:t>транспортних засобів</w:t>
      </w:r>
      <w:r w:rsidRPr="007B12B4">
        <w:rPr>
          <w:color w:val="000000" w:themeColor="text1"/>
          <w:sz w:val="28"/>
          <w:szCs w:val="28"/>
        </w:rPr>
        <w:t xml:space="preserve">, </w:t>
      </w:r>
      <w:r w:rsidR="00CE17CD" w:rsidRPr="007B12B4">
        <w:rPr>
          <w:color w:val="000000" w:themeColor="text1"/>
          <w:sz w:val="28"/>
          <w:szCs w:val="28"/>
        </w:rPr>
        <w:t xml:space="preserve">а </w:t>
      </w:r>
      <w:r w:rsidRPr="007B12B4">
        <w:rPr>
          <w:color w:val="000000" w:themeColor="text1"/>
          <w:sz w:val="28"/>
          <w:szCs w:val="28"/>
        </w:rPr>
        <w:t>та</w:t>
      </w:r>
      <w:r w:rsidR="00CE17CD" w:rsidRPr="007B12B4">
        <w:rPr>
          <w:color w:val="000000" w:themeColor="text1"/>
          <w:sz w:val="28"/>
          <w:szCs w:val="28"/>
        </w:rPr>
        <w:t>кож протягом усього строку дії ліцензії</w:t>
      </w:r>
      <w:r w:rsidR="0098737D" w:rsidRPr="007B12B4">
        <w:rPr>
          <w:color w:val="000000" w:themeColor="text1"/>
          <w:sz w:val="28"/>
          <w:szCs w:val="28"/>
        </w:rPr>
        <w:t xml:space="preserve"> на обов’язкове страхування цивільно-правової відповідальності власників наземних транспортних засобів</w:t>
      </w:r>
      <w:r w:rsidR="00CE17CD" w:rsidRPr="007B12B4">
        <w:rPr>
          <w:color w:val="000000" w:themeColor="text1"/>
          <w:sz w:val="28"/>
          <w:szCs w:val="28"/>
        </w:rPr>
        <w:t xml:space="preserve"> (застосовується до страховиків, які подають пакет документів для отримання ліцензії на обов’язкове страхування цивільно-правової відповідальності власників наземних транспортних засобів, а також страховиків, які мають відповідну ліцензію);</w:t>
      </w:r>
    </w:p>
    <w:p w14:paraId="2A4F0E3C" w14:textId="1CB6E61D" w:rsidR="004F6CE3" w:rsidRPr="007B12B4" w:rsidRDefault="004F6CE3" w:rsidP="0078765D">
      <w:pPr>
        <w:numPr>
          <w:ilvl w:val="1"/>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страховик має перевищення фактичного запасу платоспроможності (</w:t>
      </w:r>
      <w:proofErr w:type="spellStart"/>
      <w:r w:rsidRPr="007B12B4">
        <w:rPr>
          <w:color w:val="000000" w:themeColor="text1"/>
          <w:sz w:val="28"/>
          <w:szCs w:val="28"/>
        </w:rPr>
        <w:t>нетто</w:t>
      </w:r>
      <w:proofErr w:type="spellEnd"/>
      <w:r w:rsidRPr="007B12B4">
        <w:rPr>
          <w:color w:val="000000" w:themeColor="text1"/>
          <w:sz w:val="28"/>
          <w:szCs w:val="28"/>
        </w:rPr>
        <w:t>-активів) над розрахунковим нормативним запасом платоспроможності на останню звітну дату, що передує даті подання документів</w:t>
      </w:r>
      <w:r w:rsidR="0065273E">
        <w:rPr>
          <w:color w:val="000000" w:themeColor="text1"/>
          <w:sz w:val="28"/>
          <w:szCs w:val="28"/>
        </w:rPr>
        <w:t xml:space="preserve"> </w:t>
      </w:r>
      <w:r w:rsidR="0065273E">
        <w:rPr>
          <w:color w:val="000000" w:themeColor="text1"/>
          <w:sz w:val="28"/>
          <w:szCs w:val="28"/>
          <w:shd w:val="clear" w:color="auto" w:fill="FFFFFF"/>
        </w:rPr>
        <w:t>та протягом періоду розгляду документів</w:t>
      </w:r>
      <w:r w:rsidRPr="007B12B4">
        <w:rPr>
          <w:color w:val="000000" w:themeColor="text1"/>
          <w:sz w:val="28"/>
          <w:szCs w:val="28"/>
        </w:rPr>
        <w:t xml:space="preserve"> на отримання ліцензії, а також протягом усього строку дії відповідної ліцензії;</w:t>
      </w:r>
    </w:p>
    <w:p w14:paraId="121A8E23" w14:textId="4CBA8361" w:rsidR="000818B3" w:rsidRPr="007B12B4" w:rsidRDefault="00FA5B30" w:rsidP="0078765D">
      <w:pPr>
        <w:numPr>
          <w:ilvl w:val="1"/>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страховик </w:t>
      </w:r>
      <w:r w:rsidR="00A96E36" w:rsidRPr="007B12B4">
        <w:rPr>
          <w:color w:val="000000" w:themeColor="text1"/>
          <w:sz w:val="28"/>
          <w:szCs w:val="28"/>
        </w:rPr>
        <w:t>провадит</w:t>
      </w:r>
      <w:r w:rsidRPr="007B12B4">
        <w:rPr>
          <w:color w:val="000000" w:themeColor="text1"/>
          <w:sz w:val="28"/>
          <w:szCs w:val="28"/>
        </w:rPr>
        <w:t>ь</w:t>
      </w:r>
      <w:r w:rsidR="00A96E36" w:rsidRPr="007B12B4">
        <w:rPr>
          <w:color w:val="000000" w:themeColor="text1"/>
          <w:sz w:val="28"/>
          <w:szCs w:val="28"/>
        </w:rPr>
        <w:t xml:space="preserve"> страхову діяльність з укладення договорів добровільного страхування цивільної відповідальності власників наземного транспорту в кожному звітному кварталі, що минув, не менше ніж протягом двох років (вісім звітних кварталів), </w:t>
      </w:r>
      <w:r w:rsidRPr="007B12B4">
        <w:rPr>
          <w:color w:val="000000" w:themeColor="text1"/>
          <w:sz w:val="28"/>
          <w:szCs w:val="28"/>
        </w:rPr>
        <w:t>та</w:t>
      </w:r>
      <w:r w:rsidR="00A96E36" w:rsidRPr="007B12B4">
        <w:rPr>
          <w:color w:val="000000" w:themeColor="text1"/>
          <w:sz w:val="28"/>
          <w:szCs w:val="28"/>
        </w:rPr>
        <w:t xml:space="preserve"> ма</w:t>
      </w:r>
      <w:r w:rsidRPr="007B12B4">
        <w:rPr>
          <w:color w:val="000000" w:themeColor="text1"/>
          <w:sz w:val="28"/>
          <w:szCs w:val="28"/>
        </w:rPr>
        <w:t>є</w:t>
      </w:r>
      <w:r w:rsidR="00A96E36" w:rsidRPr="007B12B4">
        <w:rPr>
          <w:color w:val="000000" w:themeColor="text1"/>
          <w:sz w:val="28"/>
          <w:szCs w:val="28"/>
        </w:rPr>
        <w:t xml:space="preserve"> досвід врегулювання страхових випадків і виплати страхового відшкодування щонайменше за десятьма такими договорами</w:t>
      </w:r>
      <w:r w:rsidRPr="007B12B4">
        <w:rPr>
          <w:color w:val="000000" w:themeColor="text1"/>
          <w:sz w:val="28"/>
          <w:szCs w:val="28"/>
        </w:rPr>
        <w:t xml:space="preserve"> (застосовується до страховиків, які подають пакет документів для отримання ліцензії на обов’язкове страхування цивільно-правової відповідальності власників наземних транспортних засобів);</w:t>
      </w:r>
    </w:p>
    <w:p w14:paraId="696A3128" w14:textId="33A425B4" w:rsidR="00FA5B30" w:rsidRPr="007B12B4" w:rsidRDefault="00FA5B30" w:rsidP="0078765D">
      <w:pPr>
        <w:numPr>
          <w:ilvl w:val="1"/>
          <w:numId w:val="135"/>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страховик провадить страхову діяльність з укладення договорів страхування в кожному звітному кварталі, що минув, не менше ніж три роки (12 звітних кварталів) </w:t>
      </w:r>
      <w:r w:rsidR="00244D27" w:rsidRPr="007B12B4">
        <w:rPr>
          <w:color w:val="000000" w:themeColor="text1"/>
          <w:sz w:val="28"/>
          <w:szCs w:val="28"/>
        </w:rPr>
        <w:t>(застосовується до страховиків, які подають пакет документів для отримання ліцензії на обов’язкове страхування цивільної відповідальності оператора ядерної установки за ядерну шкоду, яка може бути заподіяна внаслідок ядерного інциденту)</w:t>
      </w:r>
      <w:r w:rsidRPr="007B12B4">
        <w:rPr>
          <w:color w:val="000000" w:themeColor="text1"/>
          <w:sz w:val="28"/>
          <w:szCs w:val="28"/>
        </w:rPr>
        <w:t>;</w:t>
      </w:r>
    </w:p>
    <w:p w14:paraId="607B86CE" w14:textId="6AB97F26" w:rsidR="00FA5B30" w:rsidRPr="007B12B4" w:rsidRDefault="00244D27" w:rsidP="0078765D">
      <w:pPr>
        <w:numPr>
          <w:ilvl w:val="1"/>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страховик </w:t>
      </w:r>
      <w:r w:rsidR="00FA5B30" w:rsidRPr="007B12B4">
        <w:rPr>
          <w:color w:val="000000" w:themeColor="text1"/>
          <w:sz w:val="28"/>
          <w:szCs w:val="28"/>
        </w:rPr>
        <w:t>провадит</w:t>
      </w:r>
      <w:r w:rsidRPr="007B12B4">
        <w:rPr>
          <w:color w:val="000000" w:themeColor="text1"/>
          <w:sz w:val="28"/>
          <w:szCs w:val="28"/>
        </w:rPr>
        <w:t>ь</w:t>
      </w:r>
      <w:r w:rsidR="00FA5B30" w:rsidRPr="007B12B4">
        <w:rPr>
          <w:color w:val="000000" w:themeColor="text1"/>
          <w:sz w:val="28"/>
          <w:szCs w:val="28"/>
        </w:rPr>
        <w:t xml:space="preserve"> страхову діяльність з укладення договорів страхування будь-якої відповідальності в кожному звітному кварталі, що минув, не менше ніж протягом двох років (вісім звітних кварталів)</w:t>
      </w:r>
      <w:r w:rsidRPr="007B12B4">
        <w:rPr>
          <w:color w:val="000000" w:themeColor="text1"/>
          <w:sz w:val="28"/>
          <w:szCs w:val="28"/>
        </w:rPr>
        <w:t xml:space="preserve"> (застосовується до страховиків, які подають пакет документів для отримання ліцензії на обов’язкове страхування цивільної відповідальності оператора ядерної установки за ядерну шкоду, яка може бути заподіяна внаслідок ядерного інциденту).</w:t>
      </w:r>
    </w:p>
    <w:p w14:paraId="00000116" w14:textId="783FBFF0" w:rsidR="00315DAE" w:rsidRPr="007B12B4" w:rsidRDefault="0098737D"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Особа, яка має намір отримати статус лізингодавця/має статус лізингодавця на момент звернення для отримання ліцензії/протягом усього строку дії ліцензії повинна відповідати таким вимогам</w:t>
      </w:r>
      <w:r w:rsidR="00FF10A0" w:rsidRPr="007B12B4">
        <w:rPr>
          <w:color w:val="000000" w:themeColor="text1"/>
          <w:sz w:val="28"/>
          <w:szCs w:val="28"/>
        </w:rPr>
        <w:t xml:space="preserve">: </w:t>
      </w:r>
    </w:p>
    <w:p w14:paraId="00000118" w14:textId="79699B80" w:rsidR="00315DAE" w:rsidRPr="007B12B4" w:rsidRDefault="00FF10A0" w:rsidP="0078765D">
      <w:pPr>
        <w:numPr>
          <w:ilvl w:val="1"/>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умови та порядок надання послуг з фінансового лізингу </w:t>
      </w:r>
      <w:r w:rsidR="00C97317" w:rsidRPr="007B12B4">
        <w:rPr>
          <w:color w:val="000000" w:themeColor="text1"/>
          <w:sz w:val="28"/>
          <w:szCs w:val="28"/>
        </w:rPr>
        <w:t>заявника</w:t>
      </w:r>
      <w:r w:rsidR="0098737D" w:rsidRPr="007B12B4">
        <w:rPr>
          <w:color w:val="000000" w:themeColor="text1"/>
          <w:sz w:val="28"/>
          <w:szCs w:val="28"/>
        </w:rPr>
        <w:t>/лізингодавця</w:t>
      </w:r>
      <w:r w:rsidR="00C97317" w:rsidRPr="007B12B4">
        <w:rPr>
          <w:color w:val="000000" w:themeColor="text1"/>
          <w:sz w:val="28"/>
          <w:szCs w:val="28"/>
        </w:rPr>
        <w:t xml:space="preserve"> </w:t>
      </w:r>
      <w:r w:rsidRPr="007B12B4">
        <w:rPr>
          <w:color w:val="000000" w:themeColor="text1"/>
          <w:sz w:val="28"/>
          <w:szCs w:val="28"/>
        </w:rPr>
        <w:t xml:space="preserve">відповідають вимогам законів України та </w:t>
      </w:r>
      <w:r w:rsidR="00E64099" w:rsidRPr="007B12B4">
        <w:rPr>
          <w:color w:val="000000" w:themeColor="text1"/>
          <w:sz w:val="28"/>
          <w:szCs w:val="28"/>
        </w:rPr>
        <w:t>актів з питань регулювання ринків фінансових послуг</w:t>
      </w:r>
      <w:r w:rsidRPr="007B12B4">
        <w:rPr>
          <w:color w:val="000000" w:themeColor="text1"/>
          <w:sz w:val="28"/>
          <w:szCs w:val="28"/>
        </w:rPr>
        <w:t>;</w:t>
      </w:r>
    </w:p>
    <w:p w14:paraId="00000119" w14:textId="0993D24A" w:rsidR="00315DAE" w:rsidRPr="007B12B4" w:rsidRDefault="00FF10A0" w:rsidP="0078765D">
      <w:pPr>
        <w:numPr>
          <w:ilvl w:val="1"/>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lastRenderedPageBreak/>
        <w:t xml:space="preserve">ділова репутація </w:t>
      </w:r>
      <w:r w:rsidR="00C97317" w:rsidRPr="007B12B4">
        <w:rPr>
          <w:color w:val="000000" w:themeColor="text1"/>
          <w:sz w:val="28"/>
          <w:szCs w:val="28"/>
        </w:rPr>
        <w:t>заявника</w:t>
      </w:r>
      <w:r w:rsidR="0098737D" w:rsidRPr="007B12B4">
        <w:rPr>
          <w:color w:val="000000" w:themeColor="text1"/>
          <w:sz w:val="28"/>
          <w:szCs w:val="28"/>
        </w:rPr>
        <w:t>/лізингодавця</w:t>
      </w:r>
      <w:r w:rsidR="000453A2" w:rsidRPr="007B12B4">
        <w:rPr>
          <w:color w:val="000000" w:themeColor="text1"/>
          <w:sz w:val="28"/>
          <w:szCs w:val="28"/>
        </w:rPr>
        <w:t>, його</w:t>
      </w:r>
      <w:r w:rsidR="00CF6093" w:rsidRPr="007B12B4">
        <w:rPr>
          <w:color w:val="000000" w:themeColor="text1"/>
          <w:sz w:val="28"/>
          <w:szCs w:val="28"/>
        </w:rPr>
        <w:t xml:space="preserve"> керівників</w:t>
      </w:r>
      <w:r w:rsidR="00CF54B1" w:rsidRPr="007B12B4">
        <w:rPr>
          <w:color w:val="000000" w:themeColor="text1"/>
          <w:sz w:val="28"/>
          <w:szCs w:val="28"/>
        </w:rPr>
        <w:t>, головного бухгалтера</w:t>
      </w:r>
      <w:r w:rsidR="00CF6093" w:rsidRPr="007B12B4">
        <w:rPr>
          <w:color w:val="000000" w:themeColor="text1"/>
          <w:sz w:val="28"/>
          <w:szCs w:val="28"/>
        </w:rPr>
        <w:t xml:space="preserve"> та</w:t>
      </w:r>
      <w:r w:rsidR="000453A2" w:rsidRPr="007B12B4">
        <w:rPr>
          <w:color w:val="000000" w:themeColor="text1"/>
          <w:sz w:val="28"/>
          <w:shd w:val="clear" w:color="auto" w:fill="FFFFFF"/>
        </w:rPr>
        <w:t xml:space="preserve"> власників істотної участі</w:t>
      </w:r>
      <w:r w:rsidRPr="007B12B4">
        <w:rPr>
          <w:color w:val="000000" w:themeColor="text1"/>
          <w:sz w:val="28"/>
          <w:szCs w:val="28"/>
        </w:rPr>
        <w:t xml:space="preserve"> відповіда</w:t>
      </w:r>
      <w:r w:rsidR="00C97317" w:rsidRPr="007B12B4">
        <w:rPr>
          <w:color w:val="000000" w:themeColor="text1"/>
          <w:sz w:val="28"/>
          <w:szCs w:val="28"/>
        </w:rPr>
        <w:t>є</w:t>
      </w:r>
      <w:r w:rsidRPr="007B12B4">
        <w:rPr>
          <w:color w:val="000000" w:themeColor="text1"/>
          <w:sz w:val="28"/>
          <w:szCs w:val="28"/>
        </w:rPr>
        <w:t xml:space="preserve"> вимогам законів України та </w:t>
      </w:r>
      <w:r w:rsidR="00C97317" w:rsidRPr="007B12B4">
        <w:rPr>
          <w:color w:val="000000" w:themeColor="text1"/>
          <w:sz w:val="28"/>
          <w:szCs w:val="28"/>
        </w:rPr>
        <w:t>цього Положення</w:t>
      </w:r>
      <w:r w:rsidRPr="007B12B4">
        <w:rPr>
          <w:color w:val="000000" w:themeColor="text1"/>
          <w:sz w:val="28"/>
          <w:szCs w:val="28"/>
        </w:rPr>
        <w:t>;</w:t>
      </w:r>
    </w:p>
    <w:p w14:paraId="5723DE51" w14:textId="0D2928DF" w:rsidR="00B8128E" w:rsidRPr="007B12B4" w:rsidRDefault="00B8128E" w:rsidP="0078765D">
      <w:pPr>
        <w:numPr>
          <w:ilvl w:val="1"/>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професійна придатність керівників</w:t>
      </w:r>
      <w:r w:rsidR="00FE5C46" w:rsidRPr="007B12B4">
        <w:rPr>
          <w:color w:val="000000" w:themeColor="text1"/>
          <w:sz w:val="28"/>
          <w:szCs w:val="28"/>
        </w:rPr>
        <w:t>, головного бухгалтера</w:t>
      </w:r>
      <w:r w:rsidRPr="007B12B4">
        <w:rPr>
          <w:color w:val="000000" w:themeColor="text1"/>
          <w:sz w:val="28"/>
          <w:szCs w:val="28"/>
        </w:rPr>
        <w:t xml:space="preserve"> заявника</w:t>
      </w:r>
      <w:r w:rsidR="0098737D" w:rsidRPr="007B12B4">
        <w:rPr>
          <w:color w:val="000000" w:themeColor="text1"/>
          <w:sz w:val="28"/>
          <w:szCs w:val="28"/>
        </w:rPr>
        <w:t>/лізингодавця</w:t>
      </w:r>
      <w:r w:rsidRPr="007B12B4">
        <w:rPr>
          <w:color w:val="000000" w:themeColor="text1"/>
          <w:sz w:val="28"/>
          <w:szCs w:val="28"/>
        </w:rPr>
        <w:t xml:space="preserve"> відповідають вимогам цього Положення;</w:t>
      </w:r>
    </w:p>
    <w:p w14:paraId="0000011A" w14:textId="2828778D" w:rsidR="00315DAE" w:rsidRPr="007B12B4" w:rsidRDefault="00FF10A0" w:rsidP="0078765D">
      <w:pPr>
        <w:numPr>
          <w:ilvl w:val="1"/>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структура власності </w:t>
      </w:r>
      <w:r w:rsidR="00C97317" w:rsidRPr="007B12B4">
        <w:rPr>
          <w:color w:val="000000" w:themeColor="text1"/>
          <w:sz w:val="28"/>
          <w:szCs w:val="28"/>
        </w:rPr>
        <w:t>заявника</w:t>
      </w:r>
      <w:r w:rsidR="0098737D" w:rsidRPr="007B12B4">
        <w:rPr>
          <w:color w:val="000000" w:themeColor="text1"/>
          <w:sz w:val="28"/>
          <w:szCs w:val="28"/>
        </w:rPr>
        <w:t>/лізингодавця</w:t>
      </w:r>
      <w:r w:rsidR="00C97317" w:rsidRPr="007B12B4">
        <w:rPr>
          <w:color w:val="000000" w:themeColor="text1"/>
          <w:sz w:val="28"/>
          <w:szCs w:val="28"/>
        </w:rPr>
        <w:t xml:space="preserve"> </w:t>
      </w:r>
      <w:r w:rsidRPr="007B12B4">
        <w:rPr>
          <w:color w:val="000000" w:themeColor="text1"/>
          <w:sz w:val="28"/>
          <w:szCs w:val="28"/>
        </w:rPr>
        <w:t>відповідає вимогам нормативно-правових актів Національного банку</w:t>
      </w:r>
      <w:r w:rsidR="00302D9D" w:rsidRPr="007B12B4">
        <w:rPr>
          <w:color w:val="000000" w:themeColor="text1"/>
          <w:sz w:val="28"/>
        </w:rPr>
        <w:t>, яким встановлюються вимоги до структури власності надавачів фінансових послуг</w:t>
      </w:r>
      <w:r w:rsidRPr="007B12B4">
        <w:rPr>
          <w:color w:val="000000" w:themeColor="text1"/>
          <w:sz w:val="28"/>
          <w:szCs w:val="28"/>
        </w:rPr>
        <w:t>;</w:t>
      </w:r>
    </w:p>
    <w:p w14:paraId="1F4E9D38" w14:textId="481909CF" w:rsidR="00CF6093" w:rsidRPr="007B12B4" w:rsidRDefault="00CF6093" w:rsidP="0078765D">
      <w:pPr>
        <w:numPr>
          <w:ilvl w:val="1"/>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найменування заявника</w:t>
      </w:r>
      <w:r w:rsidR="0098737D" w:rsidRPr="007B12B4">
        <w:rPr>
          <w:color w:val="000000" w:themeColor="text1"/>
          <w:sz w:val="28"/>
          <w:szCs w:val="28"/>
        </w:rPr>
        <w:t>/лізингодавця</w:t>
      </w:r>
      <w:r w:rsidRPr="007B12B4">
        <w:rPr>
          <w:color w:val="000000" w:themeColor="text1"/>
          <w:sz w:val="28"/>
          <w:szCs w:val="28"/>
        </w:rPr>
        <w:t>, порядок використання торговельних марок, вебсайтів заявником</w:t>
      </w:r>
      <w:r w:rsidR="0098737D" w:rsidRPr="007B12B4">
        <w:rPr>
          <w:color w:val="000000" w:themeColor="text1"/>
          <w:sz w:val="28"/>
          <w:szCs w:val="28"/>
        </w:rPr>
        <w:t>/лізингодавцем</w:t>
      </w:r>
      <w:r w:rsidRPr="007B12B4">
        <w:rPr>
          <w:color w:val="000000" w:themeColor="text1"/>
          <w:sz w:val="28"/>
          <w:szCs w:val="28"/>
        </w:rPr>
        <w:t xml:space="preserve"> відповідають вимогам</w:t>
      </w:r>
      <w:r w:rsidR="00B50E89" w:rsidRPr="007B12B4">
        <w:rPr>
          <w:color w:val="000000" w:themeColor="text1"/>
          <w:sz w:val="28"/>
          <w:szCs w:val="28"/>
        </w:rPr>
        <w:t xml:space="preserve"> законодавства України та</w:t>
      </w:r>
      <w:r w:rsidRPr="007B12B4">
        <w:rPr>
          <w:color w:val="000000" w:themeColor="text1"/>
          <w:sz w:val="28"/>
          <w:szCs w:val="28"/>
        </w:rPr>
        <w:t xml:space="preserve"> глав</w:t>
      </w:r>
      <w:r w:rsidR="003A0535" w:rsidRPr="007B12B4">
        <w:rPr>
          <w:color w:val="000000" w:themeColor="text1"/>
          <w:sz w:val="28"/>
          <w:szCs w:val="28"/>
        </w:rPr>
        <w:t xml:space="preserve"> 6</w:t>
      </w:r>
      <w:r w:rsidR="00275CDF" w:rsidRPr="007B12B4">
        <w:rPr>
          <w:color w:val="000000" w:themeColor="text1"/>
          <w:sz w:val="28"/>
          <w:szCs w:val="28"/>
        </w:rPr>
        <w:t xml:space="preserve"> та 7</w:t>
      </w:r>
      <w:r w:rsidRPr="007B12B4">
        <w:rPr>
          <w:color w:val="000000" w:themeColor="text1"/>
          <w:sz w:val="28"/>
          <w:szCs w:val="28"/>
        </w:rPr>
        <w:t xml:space="preserve"> розділу ІІ цього Положення</w:t>
      </w:r>
      <w:r w:rsidR="00EF1BB9">
        <w:rPr>
          <w:color w:val="000000" w:themeColor="text1"/>
          <w:sz w:val="28"/>
          <w:szCs w:val="28"/>
        </w:rPr>
        <w:t>.</w:t>
      </w:r>
    </w:p>
    <w:p w14:paraId="346D523F" w14:textId="1FDFAB69" w:rsidR="004A4C69" w:rsidRPr="007B12B4" w:rsidRDefault="004A4C69" w:rsidP="0078765D">
      <w:pPr>
        <w:numPr>
          <w:ilvl w:val="0"/>
          <w:numId w:val="135"/>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Надавач фінансових послуг зобов’язаний виконувати </w:t>
      </w:r>
      <w:r w:rsidR="00276BAC" w:rsidRPr="007B12B4">
        <w:rPr>
          <w:color w:val="000000" w:themeColor="text1"/>
          <w:sz w:val="28"/>
          <w:szCs w:val="28"/>
        </w:rPr>
        <w:t>вимоги цього Положення</w:t>
      </w:r>
      <w:r w:rsidRPr="007B12B4">
        <w:rPr>
          <w:color w:val="000000" w:themeColor="text1"/>
          <w:sz w:val="28"/>
          <w:szCs w:val="28"/>
        </w:rPr>
        <w:t>, вимоги та рішення Нац</w:t>
      </w:r>
      <w:r w:rsidR="00276BAC" w:rsidRPr="007B12B4">
        <w:rPr>
          <w:color w:val="000000" w:themeColor="text1"/>
          <w:sz w:val="28"/>
          <w:szCs w:val="28"/>
        </w:rPr>
        <w:t>іонального банку</w:t>
      </w:r>
      <w:r w:rsidRPr="007B12B4">
        <w:rPr>
          <w:color w:val="000000" w:themeColor="text1"/>
          <w:sz w:val="28"/>
          <w:szCs w:val="28"/>
        </w:rPr>
        <w:t>.</w:t>
      </w:r>
    </w:p>
    <w:p w14:paraId="7B890495" w14:textId="6E665BB8" w:rsidR="009A1112" w:rsidRPr="007B12B4" w:rsidRDefault="009A1112" w:rsidP="0078765D">
      <w:pPr>
        <w:pStyle w:val="a9"/>
        <w:numPr>
          <w:ilvl w:val="0"/>
          <w:numId w:val="135"/>
        </w:numPr>
        <w:pBdr>
          <w:top w:val="nil"/>
          <w:left w:val="nil"/>
          <w:bottom w:val="nil"/>
          <w:right w:val="nil"/>
          <w:between w:val="nil"/>
        </w:pBdr>
        <w:shd w:val="clear" w:color="auto" w:fill="FFFFFF"/>
        <w:ind w:left="0" w:firstLine="709"/>
        <w:jc w:val="both"/>
        <w:rPr>
          <w:color w:val="000000" w:themeColor="text1"/>
          <w:sz w:val="28"/>
          <w:szCs w:val="28"/>
          <w:lang w:val="uk-UA"/>
        </w:rPr>
      </w:pPr>
      <w:r w:rsidRPr="007B12B4">
        <w:rPr>
          <w:color w:val="000000" w:themeColor="text1"/>
          <w:sz w:val="28"/>
          <w:szCs w:val="28"/>
          <w:lang w:val="uk-UA"/>
        </w:rPr>
        <w:t>Надавач фінансових послуг, який є небанківською фінансовою установою, має право на свій розсуд самостійно чи спільно з іншими особами користуватися і розпоряджається належним йому (їм) майном (активами), включаючи надання такого майна (активів) іншим суб’єктам для його (їх) використання у будь-який передбачений законодавством спосіб, та отримувати дохід від операцій з таким майном (активами), якщо такі операції не є здійсненням окремого виду господарської діяльності.</w:t>
      </w:r>
    </w:p>
    <w:p w14:paraId="5281C39C" w14:textId="54DB3C89" w:rsidR="009A1112" w:rsidRPr="007B12B4" w:rsidRDefault="009A1112" w:rsidP="009A1112">
      <w:pPr>
        <w:pBdr>
          <w:top w:val="nil"/>
          <w:left w:val="nil"/>
          <w:bottom w:val="nil"/>
          <w:right w:val="nil"/>
          <w:between w:val="nil"/>
        </w:pBdr>
        <w:shd w:val="clear" w:color="auto" w:fill="FFFFFF"/>
        <w:spacing w:after="150"/>
        <w:ind w:firstLine="709"/>
        <w:contextualSpacing/>
        <w:jc w:val="both"/>
        <w:rPr>
          <w:color w:val="000000" w:themeColor="text1"/>
          <w:sz w:val="28"/>
          <w:szCs w:val="28"/>
        </w:rPr>
      </w:pPr>
      <w:r w:rsidRPr="007B12B4">
        <w:rPr>
          <w:color w:val="000000" w:themeColor="text1"/>
          <w:sz w:val="28"/>
          <w:szCs w:val="28"/>
        </w:rPr>
        <w:t>Надавач фінансових послуг не має права здійснювати посередницьку діяльність на ринках фінансових послуг, крім випадків прямо визначених законодавством</w:t>
      </w:r>
      <w:r w:rsidR="003A6637">
        <w:rPr>
          <w:color w:val="000000" w:themeColor="text1"/>
          <w:sz w:val="28"/>
          <w:szCs w:val="28"/>
        </w:rPr>
        <w:t xml:space="preserve"> з питань регулювання ринків фінансових послуг</w:t>
      </w:r>
      <w:r w:rsidRPr="007B12B4">
        <w:rPr>
          <w:color w:val="000000" w:themeColor="text1"/>
          <w:sz w:val="28"/>
          <w:szCs w:val="28"/>
        </w:rPr>
        <w:t>.</w:t>
      </w:r>
    </w:p>
    <w:p w14:paraId="573A1EB2" w14:textId="467246F1" w:rsidR="009A1112" w:rsidRPr="007B12B4" w:rsidRDefault="009A1112" w:rsidP="009A1112">
      <w:pPr>
        <w:pBdr>
          <w:top w:val="nil"/>
          <w:left w:val="nil"/>
          <w:bottom w:val="nil"/>
          <w:right w:val="nil"/>
          <w:between w:val="nil"/>
        </w:pBdr>
        <w:shd w:val="clear" w:color="auto" w:fill="FFFFFF"/>
        <w:spacing w:after="150"/>
        <w:ind w:firstLine="709"/>
        <w:contextualSpacing/>
        <w:jc w:val="both"/>
        <w:rPr>
          <w:color w:val="000000" w:themeColor="text1"/>
          <w:sz w:val="28"/>
          <w:szCs w:val="28"/>
        </w:rPr>
      </w:pPr>
      <w:r w:rsidRPr="007B12B4">
        <w:rPr>
          <w:color w:val="000000" w:themeColor="text1"/>
          <w:sz w:val="28"/>
          <w:szCs w:val="28"/>
        </w:rPr>
        <w:t xml:space="preserve">Надавач фінансових послуг, який є фінансовою установою, що має ліцензію на надання фінансових послуг з факторингу та/або надання коштів у позику, в тому числі і на умовах фінансового кредиту, має право здійснювати </w:t>
      </w:r>
      <w:r w:rsidR="00697580" w:rsidRPr="007B12B4">
        <w:rPr>
          <w:color w:val="000000" w:themeColor="text1"/>
          <w:sz w:val="28"/>
          <w:szCs w:val="28"/>
        </w:rPr>
        <w:t xml:space="preserve">діяльність з </w:t>
      </w:r>
      <w:r w:rsidRPr="007B12B4">
        <w:rPr>
          <w:color w:val="000000" w:themeColor="text1"/>
          <w:sz w:val="28"/>
          <w:szCs w:val="28"/>
        </w:rPr>
        <w:t>врегулювання простроченої заборгованості за умови включення до реєстру колекторських компаній.</w:t>
      </w:r>
    </w:p>
    <w:p w14:paraId="26DC64FE" w14:textId="0F20C206" w:rsidR="00CB6C99" w:rsidRPr="007B12B4" w:rsidRDefault="00CB6C99" w:rsidP="00CB6C99">
      <w:pPr>
        <w:pBdr>
          <w:top w:val="nil"/>
          <w:left w:val="nil"/>
          <w:bottom w:val="nil"/>
          <w:right w:val="nil"/>
          <w:between w:val="nil"/>
        </w:pBdr>
        <w:shd w:val="clear" w:color="auto" w:fill="FFFFFF"/>
        <w:jc w:val="both"/>
        <w:rPr>
          <w:color w:val="000000" w:themeColor="text1"/>
          <w:sz w:val="28"/>
          <w:szCs w:val="28"/>
        </w:rPr>
      </w:pPr>
    </w:p>
    <w:p w14:paraId="6BB8897F" w14:textId="6DEC8CA4" w:rsidR="009A1112" w:rsidRPr="007B12B4" w:rsidRDefault="009A1112" w:rsidP="0078765D">
      <w:pPr>
        <w:pStyle w:val="a9"/>
        <w:numPr>
          <w:ilvl w:val="0"/>
          <w:numId w:val="135"/>
        </w:numPr>
        <w:pBdr>
          <w:top w:val="nil"/>
          <w:left w:val="nil"/>
          <w:bottom w:val="nil"/>
          <w:right w:val="nil"/>
          <w:between w:val="nil"/>
        </w:pBdr>
        <w:shd w:val="clear" w:color="auto" w:fill="FFFFFF"/>
        <w:ind w:left="0" w:firstLine="709"/>
        <w:contextualSpacing w:val="0"/>
        <w:jc w:val="both"/>
        <w:rPr>
          <w:color w:val="000000" w:themeColor="text1"/>
          <w:sz w:val="28"/>
          <w:szCs w:val="28"/>
          <w:lang w:val="uk-UA"/>
        </w:rPr>
      </w:pPr>
      <w:r w:rsidRPr="007B12B4">
        <w:rPr>
          <w:color w:val="000000" w:themeColor="text1"/>
          <w:sz w:val="28"/>
          <w:szCs w:val="28"/>
          <w:lang w:val="uk-UA"/>
        </w:rPr>
        <w:t>Надавач фінансових послуг зобов’язаний дотримуватися обмежень щодо суміщення надання фінансових послуг.</w:t>
      </w:r>
    </w:p>
    <w:p w14:paraId="217FD07D" w14:textId="77777777" w:rsidR="009A1112" w:rsidRPr="007B12B4" w:rsidRDefault="009A1112" w:rsidP="00697580">
      <w:pPr>
        <w:pBdr>
          <w:top w:val="nil"/>
          <w:left w:val="nil"/>
          <w:bottom w:val="nil"/>
          <w:right w:val="nil"/>
          <w:between w:val="nil"/>
        </w:pBdr>
        <w:shd w:val="clear" w:color="auto" w:fill="FFFFFF"/>
        <w:spacing w:after="150"/>
        <w:ind w:firstLine="709"/>
        <w:jc w:val="both"/>
        <w:rPr>
          <w:color w:val="000000" w:themeColor="text1"/>
          <w:sz w:val="28"/>
          <w:szCs w:val="28"/>
        </w:rPr>
      </w:pPr>
      <w:r w:rsidRPr="007B12B4">
        <w:rPr>
          <w:color w:val="000000" w:themeColor="text1"/>
          <w:sz w:val="28"/>
          <w:szCs w:val="28"/>
        </w:rPr>
        <w:t>Фінансовими послугами, які не можуть суміщатися з іншими фінансовими послугами, крім випадків, коли таке суміщення дозволено законом, є:</w:t>
      </w:r>
    </w:p>
    <w:p w14:paraId="3F6E0EEC" w14:textId="4CC905B9" w:rsidR="009A1112" w:rsidRPr="007B12B4" w:rsidRDefault="009A1112" w:rsidP="009A1112">
      <w:pPr>
        <w:pBdr>
          <w:top w:val="nil"/>
          <w:left w:val="nil"/>
          <w:bottom w:val="nil"/>
          <w:right w:val="nil"/>
          <w:between w:val="nil"/>
        </w:pBdr>
        <w:shd w:val="clear" w:color="auto" w:fill="FFFFFF"/>
        <w:spacing w:after="150"/>
        <w:ind w:firstLine="709"/>
        <w:jc w:val="both"/>
        <w:rPr>
          <w:color w:val="000000" w:themeColor="text1"/>
          <w:sz w:val="28"/>
          <w:szCs w:val="28"/>
        </w:rPr>
      </w:pPr>
      <w:r w:rsidRPr="007B12B4">
        <w:rPr>
          <w:color w:val="000000" w:themeColor="text1"/>
          <w:sz w:val="28"/>
          <w:szCs w:val="28"/>
        </w:rPr>
        <w:t>1)</w:t>
      </w:r>
      <w:r w:rsidRPr="007B12B4">
        <w:rPr>
          <w:color w:val="000000" w:themeColor="text1"/>
          <w:sz w:val="28"/>
          <w:szCs w:val="28"/>
        </w:rPr>
        <w:tab/>
        <w:t>послуги у сфері страхування</w:t>
      </w:r>
      <w:r w:rsidR="003F1014">
        <w:rPr>
          <w:color w:val="000000" w:themeColor="text1"/>
          <w:sz w:val="28"/>
          <w:szCs w:val="28"/>
        </w:rPr>
        <w:t>, крім</w:t>
      </w:r>
      <w:r w:rsidR="00896CA5">
        <w:rPr>
          <w:color w:val="000000" w:themeColor="text1"/>
          <w:sz w:val="28"/>
          <w:szCs w:val="28"/>
        </w:rPr>
        <w:t xml:space="preserve"> випадків</w:t>
      </w:r>
      <w:r w:rsidR="003F1014">
        <w:rPr>
          <w:color w:val="000000" w:themeColor="text1"/>
          <w:sz w:val="28"/>
          <w:szCs w:val="28"/>
        </w:rPr>
        <w:t xml:space="preserve"> суміщення</w:t>
      </w:r>
      <w:r w:rsidR="00896CA5">
        <w:rPr>
          <w:color w:val="000000" w:themeColor="text1"/>
          <w:sz w:val="28"/>
          <w:szCs w:val="28"/>
        </w:rPr>
        <w:t xml:space="preserve"> діяльності </w:t>
      </w:r>
      <w:r w:rsidR="00887784">
        <w:rPr>
          <w:color w:val="000000" w:themeColor="text1"/>
          <w:sz w:val="28"/>
          <w:szCs w:val="28"/>
        </w:rPr>
        <w:t>за видом</w:t>
      </w:r>
      <w:r w:rsidR="00896CA5">
        <w:rPr>
          <w:color w:val="000000" w:themeColor="text1"/>
          <w:sz w:val="28"/>
          <w:szCs w:val="28"/>
        </w:rPr>
        <w:t xml:space="preserve"> страхування відповідальності</w:t>
      </w:r>
      <w:r w:rsidR="002346B8">
        <w:rPr>
          <w:color w:val="000000" w:themeColor="text1"/>
          <w:sz w:val="28"/>
          <w:szCs w:val="28"/>
        </w:rPr>
        <w:t xml:space="preserve"> перед</w:t>
      </w:r>
      <w:r w:rsidR="00896CA5">
        <w:rPr>
          <w:color w:val="000000" w:themeColor="text1"/>
          <w:sz w:val="28"/>
          <w:szCs w:val="28"/>
        </w:rPr>
        <w:t xml:space="preserve"> треті</w:t>
      </w:r>
      <w:r w:rsidR="002346B8">
        <w:rPr>
          <w:color w:val="000000" w:themeColor="text1"/>
          <w:sz w:val="28"/>
          <w:szCs w:val="28"/>
        </w:rPr>
        <w:t>ми</w:t>
      </w:r>
      <w:r w:rsidR="00896CA5">
        <w:rPr>
          <w:color w:val="000000" w:themeColor="text1"/>
          <w:sz w:val="28"/>
          <w:szCs w:val="28"/>
        </w:rPr>
        <w:t xml:space="preserve"> ос</w:t>
      </w:r>
      <w:r w:rsidR="002346B8">
        <w:rPr>
          <w:color w:val="000000" w:themeColor="text1"/>
          <w:sz w:val="28"/>
          <w:szCs w:val="28"/>
        </w:rPr>
        <w:t>обами</w:t>
      </w:r>
      <w:r w:rsidR="003F1014">
        <w:rPr>
          <w:color w:val="000000" w:themeColor="text1"/>
          <w:sz w:val="28"/>
          <w:szCs w:val="28"/>
        </w:rPr>
        <w:t xml:space="preserve"> з діяльністю з </w:t>
      </w:r>
      <w:r w:rsidR="003F1014" w:rsidRPr="00801FBC">
        <w:rPr>
          <w:color w:val="000000" w:themeColor="text1"/>
          <w:sz w:val="28"/>
          <w:szCs w:val="28"/>
        </w:rPr>
        <w:t>видачі фінансових гарантій для забезпечення сплати суми митного боргу</w:t>
      </w:r>
      <w:r w:rsidR="00680F38">
        <w:rPr>
          <w:color w:val="000000" w:themeColor="text1"/>
          <w:sz w:val="28"/>
          <w:szCs w:val="28"/>
        </w:rPr>
        <w:t xml:space="preserve"> відповідно до Закону України </w:t>
      </w:r>
      <w:r w:rsidR="00680F38" w:rsidRPr="00680F38">
        <w:rPr>
          <w:color w:val="000000" w:themeColor="text1"/>
          <w:sz w:val="28"/>
          <w:szCs w:val="28"/>
        </w:rPr>
        <w:t>“Про режим спільного транзиту та запровадження національної електронної транзитної системи”</w:t>
      </w:r>
      <w:r w:rsidRPr="007B12B4">
        <w:rPr>
          <w:color w:val="000000" w:themeColor="text1"/>
          <w:sz w:val="28"/>
          <w:szCs w:val="28"/>
        </w:rPr>
        <w:t xml:space="preserve">. При цьому страховики, які мають право провадити страхову діяльність із страхування </w:t>
      </w:r>
      <w:r w:rsidRPr="007B12B4">
        <w:rPr>
          <w:color w:val="000000" w:themeColor="text1"/>
          <w:sz w:val="28"/>
          <w:szCs w:val="28"/>
        </w:rPr>
        <w:lastRenderedPageBreak/>
        <w:t>життя, не мають права займатися іншими видами страхування</w:t>
      </w:r>
      <w:r w:rsidR="003F1014">
        <w:rPr>
          <w:color w:val="000000" w:themeColor="text1"/>
          <w:sz w:val="28"/>
          <w:szCs w:val="28"/>
        </w:rPr>
        <w:t xml:space="preserve">, а також діяльністю з </w:t>
      </w:r>
      <w:r w:rsidR="003F1014" w:rsidRPr="00801FBC">
        <w:rPr>
          <w:color w:val="000000" w:themeColor="text1"/>
          <w:sz w:val="28"/>
          <w:szCs w:val="28"/>
        </w:rPr>
        <w:t>видачі фінансових гарантій для забезпечення сплати суми митного боргу</w:t>
      </w:r>
      <w:r w:rsidR="00680F38">
        <w:rPr>
          <w:color w:val="000000" w:themeColor="text1"/>
          <w:sz w:val="28"/>
          <w:szCs w:val="28"/>
        </w:rPr>
        <w:t xml:space="preserve"> відповідно до Закону України </w:t>
      </w:r>
      <w:r w:rsidR="00680F38" w:rsidRPr="00EE5160">
        <w:rPr>
          <w:color w:val="000000" w:themeColor="text1"/>
          <w:sz w:val="28"/>
          <w:szCs w:val="28"/>
        </w:rPr>
        <w:t>“Про режим спільного транзиту та запровадження національної електронної транзитної системи”</w:t>
      </w:r>
      <w:r w:rsidRPr="007B12B4">
        <w:rPr>
          <w:color w:val="000000" w:themeColor="text1"/>
          <w:sz w:val="28"/>
          <w:szCs w:val="28"/>
        </w:rPr>
        <w:t>;</w:t>
      </w:r>
    </w:p>
    <w:p w14:paraId="7C3F4075" w14:textId="47C8015B" w:rsidR="009A1112" w:rsidRPr="007B12B4" w:rsidRDefault="009A1112" w:rsidP="009A1112">
      <w:pPr>
        <w:pBdr>
          <w:top w:val="nil"/>
          <w:left w:val="nil"/>
          <w:bottom w:val="nil"/>
          <w:right w:val="nil"/>
          <w:between w:val="nil"/>
        </w:pBdr>
        <w:shd w:val="clear" w:color="auto" w:fill="FFFFFF"/>
        <w:spacing w:after="150"/>
        <w:ind w:firstLine="709"/>
        <w:jc w:val="both"/>
        <w:rPr>
          <w:color w:val="000000" w:themeColor="text1"/>
          <w:sz w:val="28"/>
          <w:szCs w:val="28"/>
        </w:rPr>
      </w:pPr>
      <w:r w:rsidRPr="007B12B4">
        <w:rPr>
          <w:color w:val="000000" w:themeColor="text1"/>
          <w:sz w:val="28"/>
          <w:szCs w:val="28"/>
        </w:rPr>
        <w:t xml:space="preserve">2) надання ломбардами кредитів під заставу майна, яке має бути передано на збереження ломбарду (крім нерухомого майна та транспортних засобів), крім суміщення зі здійсненням торгівлі валютними цінностями (в готівковій формі) відповідно до пункту </w:t>
      </w:r>
      <w:r w:rsidR="005A4DCC" w:rsidRPr="007B12B4">
        <w:rPr>
          <w:color w:val="000000" w:themeColor="text1"/>
          <w:sz w:val="28"/>
          <w:szCs w:val="28"/>
        </w:rPr>
        <w:fldChar w:fldCharType="begin"/>
      </w:r>
      <w:r w:rsidR="005A4DCC" w:rsidRPr="007B12B4">
        <w:rPr>
          <w:color w:val="000000" w:themeColor="text1"/>
          <w:sz w:val="28"/>
          <w:szCs w:val="28"/>
        </w:rPr>
        <w:instrText xml:space="preserve"> REF _Ref69268478 \r \h </w:instrText>
      </w:r>
      <w:r w:rsidR="002E2CF2" w:rsidRPr="007B12B4">
        <w:rPr>
          <w:color w:val="000000" w:themeColor="text1"/>
          <w:sz w:val="28"/>
          <w:szCs w:val="28"/>
        </w:rPr>
        <w:instrText xml:space="preserve"> \* MERGEFORMAT </w:instrText>
      </w:r>
      <w:r w:rsidR="005A4DCC" w:rsidRPr="007B12B4">
        <w:rPr>
          <w:color w:val="000000" w:themeColor="text1"/>
          <w:sz w:val="28"/>
          <w:szCs w:val="28"/>
        </w:rPr>
      </w:r>
      <w:r w:rsidR="005A4DCC" w:rsidRPr="007B12B4">
        <w:rPr>
          <w:color w:val="000000" w:themeColor="text1"/>
          <w:sz w:val="28"/>
          <w:szCs w:val="28"/>
        </w:rPr>
        <w:fldChar w:fldCharType="separate"/>
      </w:r>
      <w:r w:rsidR="00D925B7">
        <w:rPr>
          <w:color w:val="000000" w:themeColor="text1"/>
          <w:sz w:val="28"/>
          <w:szCs w:val="28"/>
        </w:rPr>
        <w:t>151</w:t>
      </w:r>
      <w:r w:rsidR="005A4DCC" w:rsidRPr="007B12B4">
        <w:rPr>
          <w:color w:val="000000" w:themeColor="text1"/>
          <w:sz w:val="28"/>
          <w:szCs w:val="28"/>
        </w:rPr>
        <w:fldChar w:fldCharType="end"/>
      </w:r>
      <w:r w:rsidR="005A4DCC" w:rsidRPr="007B12B4">
        <w:rPr>
          <w:color w:val="000000" w:themeColor="text1"/>
          <w:sz w:val="28"/>
          <w:szCs w:val="28"/>
        </w:rPr>
        <w:t xml:space="preserve"> глави 15 розділу ІІ</w:t>
      </w:r>
      <w:r w:rsidRPr="007B12B4">
        <w:rPr>
          <w:color w:val="000000" w:themeColor="text1"/>
          <w:sz w:val="28"/>
          <w:szCs w:val="28"/>
        </w:rPr>
        <w:t xml:space="preserve"> цього Положення;</w:t>
      </w:r>
    </w:p>
    <w:p w14:paraId="3673AE76" w14:textId="2E4484AD" w:rsidR="009A1112" w:rsidRDefault="009A1112" w:rsidP="00896CA5">
      <w:pPr>
        <w:pBdr>
          <w:top w:val="nil"/>
          <w:left w:val="nil"/>
          <w:bottom w:val="nil"/>
          <w:right w:val="nil"/>
          <w:between w:val="nil"/>
        </w:pBdr>
        <w:shd w:val="clear" w:color="auto" w:fill="FFFFFF"/>
        <w:spacing w:after="150"/>
        <w:ind w:firstLine="709"/>
        <w:jc w:val="both"/>
        <w:rPr>
          <w:color w:val="000000" w:themeColor="text1"/>
          <w:sz w:val="28"/>
          <w:szCs w:val="28"/>
        </w:rPr>
      </w:pPr>
      <w:r w:rsidRPr="007B12B4">
        <w:rPr>
          <w:color w:val="000000" w:themeColor="text1"/>
          <w:sz w:val="28"/>
          <w:szCs w:val="28"/>
        </w:rPr>
        <w:t>3) залучення фінансових активів із зобов'язанням щодо наступного їх повернення, крім випадків суміщення з наданням фінансових кредитів за рахунок залучених коштів кредитною спілкою.</w:t>
      </w:r>
    </w:p>
    <w:p w14:paraId="201756E8" w14:textId="77777777" w:rsidR="00697580" w:rsidRPr="007B12B4" w:rsidRDefault="00697580" w:rsidP="0078765D">
      <w:pPr>
        <w:pStyle w:val="a9"/>
        <w:numPr>
          <w:ilvl w:val="0"/>
          <w:numId w:val="135"/>
        </w:numPr>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Надавач фінансових послуг в разі виявлення обставин, що свідчать про невідповідність вимогам, установленим цим Положенням, зобов'язаний письмово повідомити про це Національний банк протягом п'яти робочих днів із дня виявлення таких обставин.</w:t>
      </w:r>
    </w:p>
    <w:p w14:paraId="1424A3D2" w14:textId="18782D6F" w:rsidR="00697580" w:rsidRPr="007B12B4" w:rsidRDefault="00B927D1" w:rsidP="0078765D">
      <w:pPr>
        <w:pStyle w:val="a9"/>
        <w:numPr>
          <w:ilvl w:val="0"/>
          <w:numId w:val="135"/>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Страховик та кредитна спілка</w:t>
      </w:r>
      <w:r w:rsidR="00697580" w:rsidRPr="007B12B4">
        <w:rPr>
          <w:color w:val="000000" w:themeColor="text1"/>
          <w:sz w:val="28"/>
          <w:szCs w:val="28"/>
          <w:lang w:val="uk-UA"/>
        </w:rPr>
        <w:t xml:space="preserve"> щороку, не пізніше 01 лютого </w:t>
      </w:r>
      <w:r w:rsidR="003A5C2F" w:rsidRPr="007B12B4">
        <w:rPr>
          <w:color w:val="000000" w:themeColor="text1"/>
          <w:sz w:val="28"/>
          <w:szCs w:val="28"/>
          <w:lang w:val="uk-UA"/>
        </w:rPr>
        <w:t xml:space="preserve">року </w:t>
      </w:r>
      <w:r w:rsidR="00697580" w:rsidRPr="007B12B4">
        <w:rPr>
          <w:color w:val="000000" w:themeColor="text1"/>
          <w:sz w:val="28"/>
          <w:szCs w:val="28"/>
          <w:lang w:val="uk-UA"/>
        </w:rPr>
        <w:t>наступного за звітним, подає до Національного банку опитувальник за формою, з</w:t>
      </w:r>
      <w:r w:rsidR="00B8598F" w:rsidRPr="007B12B4">
        <w:rPr>
          <w:color w:val="000000" w:themeColor="text1"/>
          <w:sz w:val="28"/>
          <w:szCs w:val="28"/>
          <w:lang w:val="uk-UA"/>
        </w:rPr>
        <w:t xml:space="preserve">гідно з додатком </w:t>
      </w:r>
      <w:r w:rsidR="008C1913">
        <w:rPr>
          <w:color w:val="000000" w:themeColor="text1"/>
          <w:sz w:val="28"/>
          <w:szCs w:val="28"/>
          <w:lang w:val="uk-UA"/>
        </w:rPr>
        <w:t>3</w:t>
      </w:r>
      <w:r w:rsidR="00B8598F" w:rsidRPr="007B12B4">
        <w:rPr>
          <w:color w:val="000000" w:themeColor="text1"/>
          <w:sz w:val="28"/>
          <w:szCs w:val="28"/>
          <w:lang w:val="uk-UA"/>
        </w:rPr>
        <w:t xml:space="preserve"> до цього Положення</w:t>
      </w:r>
      <w:r w:rsidR="00697580" w:rsidRPr="007B12B4">
        <w:rPr>
          <w:color w:val="000000" w:themeColor="text1"/>
          <w:sz w:val="28"/>
          <w:szCs w:val="28"/>
          <w:lang w:val="uk-UA"/>
        </w:rPr>
        <w:t xml:space="preserve"> (заповнюються </w:t>
      </w:r>
      <w:r w:rsidR="003A5C2F" w:rsidRPr="007B12B4">
        <w:rPr>
          <w:color w:val="000000" w:themeColor="text1"/>
          <w:sz w:val="28"/>
          <w:szCs w:val="28"/>
          <w:lang w:val="uk-UA"/>
        </w:rPr>
        <w:t>розділ І Загальна інформація</w:t>
      </w:r>
      <w:r w:rsidR="00697580" w:rsidRPr="007B12B4">
        <w:rPr>
          <w:color w:val="000000" w:themeColor="text1"/>
          <w:sz w:val="28"/>
          <w:szCs w:val="28"/>
          <w:lang w:val="uk-UA"/>
        </w:rPr>
        <w:t xml:space="preserve"> про надавача фінансових послуг та </w:t>
      </w:r>
      <w:r w:rsidR="003A5C2F" w:rsidRPr="007B12B4">
        <w:rPr>
          <w:color w:val="000000" w:themeColor="text1"/>
          <w:sz w:val="28"/>
          <w:szCs w:val="28"/>
          <w:lang w:val="uk-UA"/>
        </w:rPr>
        <w:t>розділ V І</w:t>
      </w:r>
      <w:r w:rsidR="00697580" w:rsidRPr="007B12B4">
        <w:rPr>
          <w:color w:val="000000" w:themeColor="text1"/>
          <w:sz w:val="28"/>
          <w:szCs w:val="28"/>
          <w:lang w:val="uk-UA"/>
        </w:rPr>
        <w:t>нформаці</w:t>
      </w:r>
      <w:r w:rsidR="003A5C2F" w:rsidRPr="007B12B4">
        <w:rPr>
          <w:color w:val="000000" w:themeColor="text1"/>
          <w:sz w:val="28"/>
          <w:szCs w:val="28"/>
          <w:lang w:val="uk-UA"/>
        </w:rPr>
        <w:t>я</w:t>
      </w:r>
      <w:r w:rsidR="00697580" w:rsidRPr="007B12B4">
        <w:rPr>
          <w:color w:val="000000" w:themeColor="text1"/>
          <w:sz w:val="28"/>
          <w:szCs w:val="28"/>
          <w:lang w:val="uk-UA"/>
        </w:rPr>
        <w:t xml:space="preserve"> про ділову репутацію надавача фінансових послуг).</w:t>
      </w:r>
    </w:p>
    <w:p w14:paraId="57A4D8CC" w14:textId="77777777" w:rsidR="00EF2C6F" w:rsidRPr="007B12B4" w:rsidRDefault="00FB5313" w:rsidP="0078765D">
      <w:pPr>
        <w:pStyle w:val="a9"/>
        <w:numPr>
          <w:ilvl w:val="0"/>
          <w:numId w:val="135"/>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Надавач фінансових послуг зобов’язаний</w:t>
      </w:r>
      <w:r w:rsidR="00EF2C6F" w:rsidRPr="007B12B4">
        <w:rPr>
          <w:color w:val="000000" w:themeColor="text1"/>
          <w:sz w:val="28"/>
          <w:szCs w:val="28"/>
          <w:lang w:val="uk-UA"/>
        </w:rPr>
        <w:t>:</w:t>
      </w:r>
    </w:p>
    <w:p w14:paraId="06023A24" w14:textId="44686084" w:rsidR="00697580" w:rsidRPr="007B12B4" w:rsidRDefault="00FB5313" w:rsidP="0078765D">
      <w:pPr>
        <w:pStyle w:val="a9"/>
        <w:numPr>
          <w:ilvl w:val="0"/>
          <w:numId w:val="172"/>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підтримувати в актуальному стані інформацію, наведену, в комплексній інформаційній системі Національного банку</w:t>
      </w:r>
      <w:r w:rsidR="00EF2C6F" w:rsidRPr="007B12B4">
        <w:rPr>
          <w:color w:val="000000" w:themeColor="text1"/>
          <w:sz w:val="28"/>
          <w:szCs w:val="28"/>
          <w:lang w:val="uk-UA"/>
        </w:rPr>
        <w:t>;</w:t>
      </w:r>
    </w:p>
    <w:p w14:paraId="6AAEC7A1" w14:textId="4309B9BD" w:rsidR="00EF2C6F" w:rsidRPr="007B12B4" w:rsidRDefault="00EF2C6F" w:rsidP="0078765D">
      <w:pPr>
        <w:pStyle w:val="a9"/>
        <w:numPr>
          <w:ilvl w:val="0"/>
          <w:numId w:val="172"/>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забезпечити</w:t>
      </w:r>
      <w:r w:rsidR="00ED0D1F">
        <w:rPr>
          <w:color w:val="000000" w:themeColor="text1"/>
          <w:sz w:val="28"/>
          <w:szCs w:val="28"/>
          <w:lang w:val="uk-UA"/>
        </w:rPr>
        <w:t xml:space="preserve"> на постійній основі</w:t>
      </w:r>
      <w:r w:rsidRPr="007B12B4">
        <w:rPr>
          <w:color w:val="000000" w:themeColor="text1"/>
          <w:sz w:val="28"/>
          <w:szCs w:val="28"/>
          <w:lang w:val="uk-UA"/>
        </w:rPr>
        <w:t xml:space="preserve"> </w:t>
      </w:r>
      <w:r w:rsidR="00201DA8" w:rsidRPr="007B12B4">
        <w:rPr>
          <w:color w:val="000000" w:themeColor="text1"/>
          <w:sz w:val="28"/>
          <w:szCs w:val="28"/>
          <w:lang w:val="uk-UA"/>
        </w:rPr>
        <w:t xml:space="preserve">отримання листів, надісланих на електронну пошту, </w:t>
      </w:r>
      <w:r w:rsidRPr="007B12B4">
        <w:rPr>
          <w:color w:val="000000" w:themeColor="text1"/>
          <w:sz w:val="28"/>
          <w:szCs w:val="28"/>
          <w:lang w:val="uk-UA"/>
        </w:rPr>
        <w:t>забирання своєї кореспонденції (пошти) за адрес</w:t>
      </w:r>
      <w:r w:rsidR="00201DA8" w:rsidRPr="007B12B4">
        <w:rPr>
          <w:color w:val="000000" w:themeColor="text1"/>
          <w:sz w:val="28"/>
          <w:szCs w:val="28"/>
          <w:lang w:val="uk-UA"/>
        </w:rPr>
        <w:t>ами</w:t>
      </w:r>
      <w:r w:rsidRPr="007B12B4">
        <w:rPr>
          <w:color w:val="000000" w:themeColor="text1"/>
          <w:sz w:val="28"/>
          <w:szCs w:val="28"/>
          <w:lang w:val="uk-UA"/>
        </w:rPr>
        <w:t>, вказан</w:t>
      </w:r>
      <w:r w:rsidR="00201DA8" w:rsidRPr="007B12B4">
        <w:rPr>
          <w:color w:val="000000" w:themeColor="text1"/>
          <w:sz w:val="28"/>
          <w:szCs w:val="28"/>
          <w:lang w:val="uk-UA"/>
        </w:rPr>
        <w:t>ими</w:t>
      </w:r>
      <w:r w:rsidRPr="007B12B4">
        <w:rPr>
          <w:color w:val="000000" w:themeColor="text1"/>
          <w:sz w:val="28"/>
          <w:szCs w:val="28"/>
          <w:lang w:val="uk-UA"/>
        </w:rPr>
        <w:t xml:space="preserve"> в комплексній інформаційній системі Національного банку.</w:t>
      </w:r>
    </w:p>
    <w:p w14:paraId="0C712FD3" w14:textId="2ABB3550" w:rsidR="00CB6C99" w:rsidRPr="007B12B4" w:rsidRDefault="00CB6C99" w:rsidP="0078765D">
      <w:pPr>
        <w:pStyle w:val="a9"/>
        <w:numPr>
          <w:ilvl w:val="0"/>
          <w:numId w:val="135"/>
        </w:numPr>
        <w:pBdr>
          <w:top w:val="nil"/>
          <w:left w:val="nil"/>
          <w:bottom w:val="nil"/>
          <w:right w:val="nil"/>
          <w:between w:val="nil"/>
        </w:pBdr>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Надавачам фінансових послуг заборонено використовувати у своїй діяльності та/або рекламувати механізми франшизи, комерційної концесії, партнерства</w:t>
      </w:r>
      <w:r w:rsidR="00CD5DC6" w:rsidRPr="007B12B4">
        <w:rPr>
          <w:color w:val="000000" w:themeColor="text1"/>
          <w:sz w:val="28"/>
          <w:szCs w:val="28"/>
          <w:lang w:val="uk-UA"/>
        </w:rPr>
        <w:t>, консультації</w:t>
      </w:r>
      <w:r w:rsidRPr="007B12B4">
        <w:rPr>
          <w:color w:val="000000" w:themeColor="text1"/>
          <w:sz w:val="28"/>
          <w:szCs w:val="28"/>
          <w:lang w:val="uk-UA"/>
        </w:rPr>
        <w:t xml:space="preserve"> або інші механізми, </w:t>
      </w:r>
      <w:r w:rsidR="00CD5DC6" w:rsidRPr="007B12B4">
        <w:rPr>
          <w:color w:val="000000" w:themeColor="text1"/>
          <w:sz w:val="28"/>
          <w:szCs w:val="28"/>
          <w:lang w:val="uk-UA"/>
        </w:rPr>
        <w:t xml:space="preserve">наслідком </w:t>
      </w:r>
      <w:r w:rsidRPr="007B12B4">
        <w:rPr>
          <w:color w:val="000000" w:themeColor="text1"/>
          <w:sz w:val="28"/>
          <w:szCs w:val="28"/>
          <w:lang w:val="uk-UA"/>
        </w:rPr>
        <w:t xml:space="preserve">яких є передача третім особам права на провадження діяльності з надання фінансових послуг та/або </w:t>
      </w:r>
      <w:r w:rsidR="00CD5DC6" w:rsidRPr="007B12B4">
        <w:rPr>
          <w:color w:val="000000" w:themeColor="text1"/>
          <w:sz w:val="28"/>
          <w:szCs w:val="28"/>
          <w:lang w:val="uk-UA"/>
        </w:rPr>
        <w:t>перекладення відповідальності надавача фінансових послуг на третю особу</w:t>
      </w:r>
      <w:r w:rsidRPr="007B12B4">
        <w:rPr>
          <w:color w:val="000000" w:themeColor="text1"/>
          <w:sz w:val="28"/>
          <w:szCs w:val="28"/>
          <w:lang w:val="uk-UA"/>
        </w:rPr>
        <w:t>.</w:t>
      </w:r>
    </w:p>
    <w:p w14:paraId="0000012F" w14:textId="21D81FCA" w:rsidR="00315DAE" w:rsidRPr="007B12B4" w:rsidRDefault="00FF10A0" w:rsidP="0078765D">
      <w:pPr>
        <w:pStyle w:val="a9"/>
        <w:numPr>
          <w:ilvl w:val="0"/>
          <w:numId w:val="136"/>
        </w:numPr>
        <w:pBdr>
          <w:top w:val="nil"/>
          <w:left w:val="nil"/>
          <w:bottom w:val="nil"/>
          <w:right w:val="nil"/>
          <w:between w:val="nil"/>
        </w:pBdr>
        <w:spacing w:before="240" w:after="240"/>
        <w:ind w:left="1429" w:hanging="357"/>
        <w:jc w:val="center"/>
        <w:outlineLvl w:val="1"/>
        <w:rPr>
          <w:rFonts w:eastAsia="Arial"/>
          <w:bCs/>
          <w:color w:val="000000" w:themeColor="text1"/>
          <w:sz w:val="28"/>
          <w:szCs w:val="28"/>
          <w:lang w:val="uk-UA"/>
        </w:rPr>
      </w:pPr>
      <w:bookmarkStart w:id="110" w:name="_Toc55216242"/>
      <w:r w:rsidRPr="007B12B4">
        <w:rPr>
          <w:bCs/>
          <w:color w:val="000000" w:themeColor="text1"/>
          <w:sz w:val="28"/>
          <w:szCs w:val="28"/>
          <w:lang w:val="uk-UA"/>
        </w:rPr>
        <w:t>Вимоги до найменування та використання торговельних марок</w:t>
      </w:r>
      <w:bookmarkEnd w:id="110"/>
    </w:p>
    <w:p w14:paraId="00000130" w14:textId="39A1AE16"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Надавач фінансових послуг</w:t>
      </w:r>
      <w:r w:rsidR="00B50E89" w:rsidRPr="007B12B4">
        <w:rPr>
          <w:color w:val="000000" w:themeColor="text1"/>
          <w:sz w:val="28"/>
          <w:szCs w:val="28"/>
        </w:rPr>
        <w:t xml:space="preserve"> не має права</w:t>
      </w:r>
      <w:r w:rsidRPr="007B12B4">
        <w:rPr>
          <w:color w:val="000000" w:themeColor="text1"/>
          <w:sz w:val="28"/>
          <w:szCs w:val="28"/>
        </w:rPr>
        <w:t xml:space="preserve">: </w:t>
      </w:r>
    </w:p>
    <w:p w14:paraId="00000131" w14:textId="29D7FD41" w:rsidR="00315DAE" w:rsidRPr="007B12B4" w:rsidRDefault="00FF10A0" w:rsidP="0078765D">
      <w:pPr>
        <w:numPr>
          <w:ilvl w:val="1"/>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lastRenderedPageBreak/>
        <w:t>використовувати для свого найменування назву, яка повторює вже існуючу назву іншо</w:t>
      </w:r>
      <w:r w:rsidR="00587F9B" w:rsidRPr="007B12B4">
        <w:rPr>
          <w:color w:val="000000" w:themeColor="text1"/>
          <w:sz w:val="28"/>
          <w:szCs w:val="28"/>
        </w:rPr>
        <w:t>го учаснику ринку фінансових послуг</w:t>
      </w:r>
      <w:r w:rsidRPr="007B12B4">
        <w:rPr>
          <w:color w:val="000000" w:themeColor="text1"/>
          <w:sz w:val="28"/>
          <w:szCs w:val="28"/>
        </w:rPr>
        <w:t xml:space="preserve"> або вводить в оману щодо видів діяльності, які здійснює надавач фінансових послуг</w:t>
      </w:r>
      <w:r w:rsidR="00D42D58">
        <w:rPr>
          <w:color w:val="000000" w:themeColor="text1"/>
          <w:sz w:val="28"/>
          <w:szCs w:val="28"/>
        </w:rPr>
        <w:t>;</w:t>
      </w:r>
    </w:p>
    <w:p w14:paraId="00000132" w14:textId="7189C6E8" w:rsidR="00315DAE" w:rsidRPr="007B12B4" w:rsidRDefault="00FF10A0" w:rsidP="0078765D">
      <w:pPr>
        <w:numPr>
          <w:ilvl w:val="1"/>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використовувати торговельні марки, комерційні найменування інш</w:t>
      </w:r>
      <w:r w:rsidR="00DD1E1D" w:rsidRPr="007B12B4">
        <w:rPr>
          <w:color w:val="000000" w:themeColor="text1"/>
          <w:sz w:val="28"/>
          <w:szCs w:val="28"/>
        </w:rPr>
        <w:t>ого</w:t>
      </w:r>
      <w:r w:rsidRPr="007B12B4">
        <w:rPr>
          <w:color w:val="000000" w:themeColor="text1"/>
          <w:sz w:val="28"/>
          <w:szCs w:val="28"/>
        </w:rPr>
        <w:t xml:space="preserve"> </w:t>
      </w:r>
      <w:r w:rsidR="00DD1E1D" w:rsidRPr="007B12B4">
        <w:rPr>
          <w:color w:val="000000" w:themeColor="text1"/>
          <w:sz w:val="28"/>
          <w:szCs w:val="28"/>
        </w:rPr>
        <w:t xml:space="preserve">учасника ринку фінансових послуг </w:t>
      </w:r>
      <w:r w:rsidRPr="007B12B4">
        <w:rPr>
          <w:color w:val="000000" w:themeColor="text1"/>
          <w:sz w:val="28"/>
          <w:szCs w:val="28"/>
        </w:rPr>
        <w:t>, а також похідні від торговельних марок, комерційних найменувань, якщо таке використання вводить в оману клієнтів.</w:t>
      </w:r>
    </w:p>
    <w:p w14:paraId="00000134" w14:textId="6EABA7F6"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Надавачі фінансових послуг зобов'язані повідом</w:t>
      </w:r>
      <w:r w:rsidR="00275CDF" w:rsidRPr="007B12B4">
        <w:rPr>
          <w:color w:val="000000" w:themeColor="text1"/>
          <w:sz w:val="28"/>
          <w:szCs w:val="28"/>
        </w:rPr>
        <w:t>ляти</w:t>
      </w:r>
      <w:r w:rsidRPr="007B12B4">
        <w:rPr>
          <w:color w:val="000000" w:themeColor="text1"/>
          <w:sz w:val="28"/>
          <w:szCs w:val="28"/>
        </w:rPr>
        <w:t xml:space="preserve"> про використання комерційного найменування, торговельної марки, що відрізняються від їх офіційного найменування у порядку, передбаченому главою </w:t>
      </w:r>
      <w:r w:rsidR="000076B0">
        <w:rPr>
          <w:color w:val="000000" w:themeColor="text1"/>
          <w:sz w:val="28"/>
          <w:szCs w:val="28"/>
          <w:lang w:val="en-US"/>
        </w:rPr>
        <w:t>51</w:t>
      </w:r>
      <w:r w:rsidR="00C7584C" w:rsidRPr="007B12B4">
        <w:rPr>
          <w:color w:val="000000" w:themeColor="text1"/>
          <w:sz w:val="28"/>
          <w:szCs w:val="28"/>
        </w:rPr>
        <w:t xml:space="preserve"> </w:t>
      </w:r>
      <w:r w:rsidRPr="007B12B4">
        <w:rPr>
          <w:color w:val="000000" w:themeColor="text1"/>
          <w:sz w:val="28"/>
          <w:szCs w:val="28"/>
        </w:rPr>
        <w:t>розділу V</w:t>
      </w:r>
      <w:r w:rsidR="000076B0">
        <w:rPr>
          <w:color w:val="000000" w:themeColor="text1"/>
          <w:sz w:val="28"/>
          <w:szCs w:val="28"/>
          <w:lang w:val="en-US"/>
        </w:rPr>
        <w:t>I</w:t>
      </w:r>
      <w:r w:rsidRPr="007B12B4">
        <w:rPr>
          <w:color w:val="000000" w:themeColor="text1"/>
          <w:sz w:val="28"/>
          <w:szCs w:val="28"/>
        </w:rPr>
        <w:t>I цього Положення.</w:t>
      </w:r>
    </w:p>
    <w:p w14:paraId="0000013C" w14:textId="2C672AEB" w:rsidR="00315DAE" w:rsidRPr="007B12B4" w:rsidRDefault="00FF10A0" w:rsidP="0078765D">
      <w:pPr>
        <w:numPr>
          <w:ilvl w:val="0"/>
          <w:numId w:val="136"/>
        </w:numPr>
        <w:pBdr>
          <w:top w:val="nil"/>
          <w:left w:val="nil"/>
          <w:bottom w:val="nil"/>
          <w:right w:val="nil"/>
          <w:between w:val="nil"/>
        </w:pBdr>
        <w:spacing w:before="240" w:after="240"/>
        <w:ind w:left="1429" w:hanging="357"/>
        <w:jc w:val="center"/>
        <w:outlineLvl w:val="1"/>
        <w:rPr>
          <w:rFonts w:eastAsia="Arial"/>
          <w:bCs/>
          <w:color w:val="000000" w:themeColor="text1"/>
          <w:sz w:val="28"/>
          <w:szCs w:val="28"/>
        </w:rPr>
      </w:pPr>
      <w:bookmarkStart w:id="111" w:name="bookmark=id.4anzqyu" w:colFirst="0" w:colLast="0"/>
      <w:bookmarkStart w:id="112" w:name="bookmark=id.2pta16n" w:colFirst="0" w:colLast="0"/>
      <w:bookmarkStart w:id="113" w:name="bookmark=id.14ykbeg" w:colFirst="0" w:colLast="0"/>
      <w:bookmarkStart w:id="114" w:name="bookmark=id.3oy7u29" w:colFirst="0" w:colLast="0"/>
      <w:bookmarkStart w:id="115" w:name="bookmark=id.243i4a2" w:colFirst="0" w:colLast="0"/>
      <w:bookmarkStart w:id="116" w:name="bookmark=id.j8sehv" w:colFirst="0" w:colLast="0"/>
      <w:bookmarkStart w:id="117" w:name="bookmark=id.338fx5o" w:colFirst="0" w:colLast="0"/>
      <w:bookmarkStart w:id="118" w:name="_Toc55216243"/>
      <w:bookmarkEnd w:id="111"/>
      <w:bookmarkEnd w:id="112"/>
      <w:bookmarkEnd w:id="113"/>
      <w:bookmarkEnd w:id="114"/>
      <w:bookmarkEnd w:id="115"/>
      <w:bookmarkEnd w:id="116"/>
      <w:bookmarkEnd w:id="117"/>
      <w:r w:rsidRPr="007B12B4">
        <w:rPr>
          <w:bCs/>
          <w:color w:val="000000" w:themeColor="text1"/>
          <w:sz w:val="28"/>
          <w:szCs w:val="28"/>
        </w:rPr>
        <w:t xml:space="preserve">Вимоги до </w:t>
      </w:r>
      <w:proofErr w:type="spellStart"/>
      <w:r w:rsidRPr="007B12B4">
        <w:rPr>
          <w:bCs/>
          <w:color w:val="000000" w:themeColor="text1"/>
          <w:sz w:val="28"/>
          <w:szCs w:val="28"/>
        </w:rPr>
        <w:t>вебсайту</w:t>
      </w:r>
      <w:proofErr w:type="spellEnd"/>
      <w:r w:rsidRPr="007B12B4">
        <w:rPr>
          <w:bCs/>
          <w:color w:val="000000" w:themeColor="text1"/>
          <w:sz w:val="28"/>
          <w:szCs w:val="28"/>
        </w:rPr>
        <w:t xml:space="preserve"> надавача фінансових послуг</w:t>
      </w:r>
      <w:bookmarkEnd w:id="118"/>
    </w:p>
    <w:p w14:paraId="25B73433" w14:textId="0F03EB87" w:rsidR="00432C32" w:rsidRPr="007B12B4" w:rsidRDefault="00432C32" w:rsidP="0078765D">
      <w:pPr>
        <w:numPr>
          <w:ilvl w:val="0"/>
          <w:numId w:val="135"/>
        </w:numPr>
        <w:pBdr>
          <w:top w:val="nil"/>
          <w:left w:val="nil"/>
          <w:bottom w:val="nil"/>
          <w:right w:val="nil"/>
          <w:between w:val="nil"/>
        </w:pBdr>
        <w:ind w:left="0" w:firstLine="709"/>
        <w:jc w:val="both"/>
        <w:rPr>
          <w:color w:val="000000" w:themeColor="text1"/>
          <w:sz w:val="28"/>
          <w:szCs w:val="28"/>
        </w:rPr>
      </w:pPr>
      <w:r w:rsidRPr="007B12B4">
        <w:rPr>
          <w:color w:val="000000" w:themeColor="text1"/>
          <w:sz w:val="28"/>
          <w:szCs w:val="28"/>
        </w:rPr>
        <w:t xml:space="preserve">Надавач фінансових послуг зобов’язаний </w:t>
      </w:r>
      <w:r w:rsidR="00930C87" w:rsidRPr="007B12B4">
        <w:rPr>
          <w:color w:val="000000" w:themeColor="text1"/>
          <w:sz w:val="28"/>
          <w:szCs w:val="28"/>
        </w:rPr>
        <w:t xml:space="preserve">мати власний </w:t>
      </w:r>
      <w:proofErr w:type="spellStart"/>
      <w:r w:rsidR="00930C87" w:rsidRPr="007B12B4">
        <w:rPr>
          <w:color w:val="000000" w:themeColor="text1"/>
          <w:sz w:val="28"/>
          <w:szCs w:val="28"/>
        </w:rPr>
        <w:t>вебсайт</w:t>
      </w:r>
      <w:proofErr w:type="spellEnd"/>
      <w:r w:rsidR="00930C87" w:rsidRPr="007B12B4">
        <w:rPr>
          <w:color w:val="000000" w:themeColor="text1"/>
          <w:sz w:val="28"/>
          <w:szCs w:val="28"/>
        </w:rPr>
        <w:t xml:space="preserve"> та забезпечувати належний (безперебійний) порядок його роботи. </w:t>
      </w:r>
    </w:p>
    <w:p w14:paraId="246F5623" w14:textId="73F7C376" w:rsidR="007F5239" w:rsidRPr="007B12B4" w:rsidRDefault="007F5239" w:rsidP="007F5239">
      <w:pPr>
        <w:pBdr>
          <w:top w:val="nil"/>
          <w:left w:val="nil"/>
          <w:bottom w:val="nil"/>
          <w:right w:val="nil"/>
          <w:between w:val="nil"/>
        </w:pBdr>
        <w:spacing w:after="150"/>
        <w:ind w:firstLine="709"/>
        <w:jc w:val="both"/>
        <w:rPr>
          <w:color w:val="000000" w:themeColor="text1"/>
          <w:sz w:val="28"/>
          <w:szCs w:val="28"/>
        </w:rPr>
      </w:pPr>
      <w:r w:rsidRPr="007B12B4">
        <w:rPr>
          <w:color w:val="000000" w:themeColor="text1"/>
          <w:sz w:val="28"/>
          <w:szCs w:val="28"/>
        </w:rPr>
        <w:t xml:space="preserve">Надавач фінансових послуг зобов’язаний забезпечити роботу власного </w:t>
      </w:r>
      <w:proofErr w:type="spellStart"/>
      <w:r w:rsidRPr="007B12B4">
        <w:rPr>
          <w:color w:val="000000" w:themeColor="text1"/>
          <w:sz w:val="28"/>
          <w:szCs w:val="28"/>
        </w:rPr>
        <w:t>вебсайту</w:t>
      </w:r>
      <w:proofErr w:type="spellEnd"/>
      <w:r w:rsidRPr="007B12B4">
        <w:rPr>
          <w:color w:val="000000" w:themeColor="text1"/>
          <w:sz w:val="28"/>
          <w:szCs w:val="28"/>
        </w:rPr>
        <w:t xml:space="preserve"> протягом двох місяців з дня отримання ліцензії, але до дня надання першої фінансової послуги.</w:t>
      </w:r>
    </w:p>
    <w:p w14:paraId="0000013D" w14:textId="540AD4D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Надавач фінансових послуг зобов’язаний на власному </w:t>
      </w:r>
      <w:proofErr w:type="spellStart"/>
      <w:r w:rsidRPr="007B12B4">
        <w:rPr>
          <w:color w:val="000000" w:themeColor="text1"/>
          <w:sz w:val="28"/>
          <w:szCs w:val="28"/>
        </w:rPr>
        <w:t>вебсайті</w:t>
      </w:r>
      <w:proofErr w:type="spellEnd"/>
      <w:r w:rsidRPr="007B12B4">
        <w:rPr>
          <w:color w:val="000000" w:themeColor="text1"/>
          <w:sz w:val="28"/>
          <w:szCs w:val="28"/>
        </w:rPr>
        <w:t xml:space="preserve"> розкривати інформацію,</w:t>
      </w:r>
      <w:r w:rsidR="00402BF1" w:rsidRPr="007B12B4">
        <w:rPr>
          <w:color w:val="000000" w:themeColor="text1"/>
          <w:sz w:val="28"/>
          <w:szCs w:val="28"/>
        </w:rPr>
        <w:t xml:space="preserve"> </w:t>
      </w:r>
      <w:r w:rsidRPr="007B12B4">
        <w:rPr>
          <w:color w:val="000000" w:themeColor="text1"/>
          <w:sz w:val="28"/>
          <w:szCs w:val="28"/>
        </w:rPr>
        <w:t xml:space="preserve">розкриття якої вимагається відповідно </w:t>
      </w:r>
      <w:r w:rsidR="00F15861" w:rsidRPr="007B12B4">
        <w:rPr>
          <w:color w:val="000000" w:themeColor="text1"/>
          <w:sz w:val="28"/>
          <w:szCs w:val="28"/>
        </w:rPr>
        <w:t xml:space="preserve">до </w:t>
      </w:r>
      <w:r w:rsidRPr="007B12B4">
        <w:rPr>
          <w:color w:val="000000" w:themeColor="text1"/>
          <w:sz w:val="28"/>
          <w:szCs w:val="28"/>
        </w:rPr>
        <w:t xml:space="preserve">вимог </w:t>
      </w:r>
      <w:r w:rsidR="00E314B6" w:rsidRPr="007B12B4">
        <w:rPr>
          <w:color w:val="000000" w:themeColor="text1"/>
          <w:sz w:val="28"/>
          <w:szCs w:val="28"/>
        </w:rPr>
        <w:t xml:space="preserve">частини </w:t>
      </w:r>
      <w:r w:rsidR="00954488">
        <w:rPr>
          <w:color w:val="000000" w:themeColor="text1"/>
          <w:sz w:val="28"/>
          <w:szCs w:val="28"/>
        </w:rPr>
        <w:t>другої</w:t>
      </w:r>
      <w:r w:rsidR="003A6637">
        <w:rPr>
          <w:color w:val="000000" w:themeColor="text1"/>
          <w:sz w:val="28"/>
          <w:szCs w:val="28"/>
        </w:rPr>
        <w:t xml:space="preserve"> </w:t>
      </w:r>
      <w:r w:rsidR="00E314B6" w:rsidRPr="007B12B4">
        <w:rPr>
          <w:color w:val="000000" w:themeColor="text1"/>
          <w:sz w:val="28"/>
          <w:szCs w:val="28"/>
        </w:rPr>
        <w:t xml:space="preserve">статті 6, </w:t>
      </w:r>
      <w:r w:rsidR="008E0C65" w:rsidRPr="007B12B4">
        <w:rPr>
          <w:color w:val="000000" w:themeColor="text1"/>
          <w:sz w:val="28"/>
          <w:szCs w:val="28"/>
        </w:rPr>
        <w:t>статті 12</w:t>
      </w:r>
      <w:r w:rsidR="00954488">
        <w:rPr>
          <w:color w:val="000000" w:themeColor="text1"/>
          <w:sz w:val="28"/>
          <w:szCs w:val="28"/>
        </w:rPr>
        <w:t>,</w:t>
      </w:r>
      <w:r w:rsidR="00E314B6" w:rsidRPr="007B12B4">
        <w:rPr>
          <w:color w:val="000000" w:themeColor="text1"/>
          <w:sz w:val="28"/>
          <w:szCs w:val="28"/>
        </w:rPr>
        <w:t xml:space="preserve"> </w:t>
      </w:r>
      <w:r w:rsidR="00292AC7" w:rsidRPr="007B12B4">
        <w:rPr>
          <w:color w:val="000000" w:themeColor="text1"/>
          <w:sz w:val="28"/>
          <w:szCs w:val="28"/>
        </w:rPr>
        <w:t>частин четвертої і п’ятої статті 12</w:t>
      </w:r>
      <w:r w:rsidR="00292AC7" w:rsidRPr="007B12B4">
        <w:rPr>
          <w:b/>
          <w:bCs/>
          <w:color w:val="000000" w:themeColor="text1"/>
          <w:sz w:val="28"/>
          <w:szCs w:val="28"/>
          <w:vertAlign w:val="superscript"/>
        </w:rPr>
        <w:t>1</w:t>
      </w:r>
      <w:r w:rsidR="00C7584C" w:rsidRPr="007B12B4">
        <w:rPr>
          <w:color w:val="000000" w:themeColor="text1"/>
          <w:sz w:val="28"/>
          <w:szCs w:val="28"/>
        </w:rPr>
        <w:t xml:space="preserve"> </w:t>
      </w:r>
      <w:r w:rsidR="00292AC7" w:rsidRPr="007B12B4">
        <w:rPr>
          <w:color w:val="000000" w:themeColor="text1"/>
          <w:sz w:val="28"/>
          <w:szCs w:val="28"/>
        </w:rPr>
        <w:t xml:space="preserve">Закону про фінансові послуги, </w:t>
      </w:r>
      <w:r w:rsidR="00E314B6" w:rsidRPr="007B12B4">
        <w:rPr>
          <w:color w:val="000000" w:themeColor="text1"/>
          <w:sz w:val="28"/>
          <w:szCs w:val="28"/>
        </w:rPr>
        <w:t xml:space="preserve">пункту 6 статті 6, статей 9, 20 Закону України </w:t>
      </w:r>
      <w:r w:rsidR="00BA4FB9" w:rsidRPr="007B12B4">
        <w:rPr>
          <w:color w:val="000000" w:themeColor="text1"/>
          <w:sz w:val="28"/>
          <w:szCs w:val="28"/>
        </w:rPr>
        <w:t>“</w:t>
      </w:r>
      <w:r w:rsidR="00E314B6" w:rsidRPr="007B12B4">
        <w:rPr>
          <w:color w:val="000000" w:themeColor="text1"/>
          <w:sz w:val="28"/>
          <w:szCs w:val="28"/>
        </w:rPr>
        <w:t>Про споживче кредитування</w:t>
      </w:r>
      <w:r w:rsidR="00BA4FB9" w:rsidRPr="007B12B4">
        <w:rPr>
          <w:color w:val="000000" w:themeColor="text1"/>
          <w:sz w:val="28"/>
          <w:szCs w:val="28"/>
        </w:rPr>
        <w:t>”</w:t>
      </w:r>
      <w:r w:rsidR="00E314B6" w:rsidRPr="007B12B4">
        <w:rPr>
          <w:color w:val="000000" w:themeColor="text1"/>
          <w:sz w:val="28"/>
          <w:szCs w:val="28"/>
        </w:rPr>
        <w:t>,</w:t>
      </w:r>
      <w:r w:rsidR="00D17474" w:rsidRPr="007B12B4">
        <w:rPr>
          <w:color w:val="000000" w:themeColor="text1"/>
          <w:sz w:val="28"/>
          <w:szCs w:val="28"/>
        </w:rPr>
        <w:t xml:space="preserve"> інших законів України,</w:t>
      </w:r>
      <w:r w:rsidR="00E314B6" w:rsidRPr="007B12B4">
        <w:rPr>
          <w:color w:val="000000" w:themeColor="text1"/>
          <w:sz w:val="28"/>
          <w:szCs w:val="28"/>
        </w:rPr>
        <w:t xml:space="preserve"> </w:t>
      </w:r>
      <w:r w:rsidR="00F15861" w:rsidRPr="007B12B4">
        <w:rPr>
          <w:color w:val="000000" w:themeColor="text1"/>
          <w:sz w:val="28"/>
          <w:szCs w:val="28"/>
        </w:rPr>
        <w:t xml:space="preserve">нормативно-правових </w:t>
      </w:r>
      <w:r w:rsidR="00292AC7" w:rsidRPr="007B12B4">
        <w:rPr>
          <w:color w:val="000000" w:themeColor="text1"/>
          <w:sz w:val="28"/>
          <w:szCs w:val="28"/>
        </w:rPr>
        <w:t xml:space="preserve">актів </w:t>
      </w:r>
      <w:r w:rsidR="00F15861" w:rsidRPr="007B12B4">
        <w:rPr>
          <w:color w:val="000000" w:themeColor="text1"/>
          <w:sz w:val="28"/>
          <w:szCs w:val="28"/>
        </w:rPr>
        <w:t>Національного банку</w:t>
      </w:r>
      <w:r w:rsidR="00292AC7" w:rsidRPr="007B12B4">
        <w:rPr>
          <w:color w:val="000000" w:themeColor="text1"/>
          <w:sz w:val="28"/>
          <w:szCs w:val="28"/>
        </w:rPr>
        <w:t xml:space="preserve"> з питань регулювання ринків фінансових послуг</w:t>
      </w:r>
      <w:r w:rsidR="00497658" w:rsidRPr="007B12B4">
        <w:rPr>
          <w:color w:val="000000" w:themeColor="text1"/>
          <w:sz w:val="28"/>
          <w:szCs w:val="28"/>
        </w:rPr>
        <w:t>, інших нормативно-правових актів Національного банку</w:t>
      </w:r>
      <w:r w:rsidRPr="007B12B4">
        <w:rPr>
          <w:color w:val="000000" w:themeColor="text1"/>
          <w:sz w:val="28"/>
          <w:szCs w:val="28"/>
        </w:rPr>
        <w:t xml:space="preserve"> та цього Положення, а також забезпечувати її актуальність</w:t>
      </w:r>
      <w:r w:rsidR="00497658" w:rsidRPr="007B12B4">
        <w:rPr>
          <w:color w:val="000000" w:themeColor="text1"/>
          <w:sz w:val="28"/>
          <w:szCs w:val="28"/>
        </w:rPr>
        <w:t>, повноту, достовірність та зрозумілість</w:t>
      </w:r>
      <w:r w:rsidRPr="007B12B4">
        <w:rPr>
          <w:color w:val="000000" w:themeColor="text1"/>
          <w:sz w:val="28"/>
          <w:szCs w:val="28"/>
        </w:rPr>
        <w:t xml:space="preserve">.  </w:t>
      </w:r>
    </w:p>
    <w:p w14:paraId="0000013F" w14:textId="2D6D632A"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Надавачі фінансових послуг зобов'язані повідомити Національний банк про</w:t>
      </w:r>
      <w:r w:rsidR="005A62FF">
        <w:rPr>
          <w:color w:val="000000" w:themeColor="text1"/>
          <w:sz w:val="28"/>
          <w:szCs w:val="28"/>
        </w:rPr>
        <w:t xml:space="preserve"> початок </w:t>
      </w:r>
      <w:r w:rsidRPr="007B12B4">
        <w:rPr>
          <w:color w:val="000000" w:themeColor="text1"/>
          <w:sz w:val="28"/>
          <w:szCs w:val="28"/>
        </w:rPr>
        <w:t>використання</w:t>
      </w:r>
      <w:r w:rsidR="005A62FF">
        <w:rPr>
          <w:color w:val="000000" w:themeColor="text1"/>
          <w:sz w:val="28"/>
          <w:szCs w:val="28"/>
        </w:rPr>
        <w:t xml:space="preserve"> власного</w:t>
      </w:r>
      <w:r w:rsidRPr="007B12B4">
        <w:rPr>
          <w:color w:val="000000" w:themeColor="text1"/>
          <w:sz w:val="28"/>
          <w:szCs w:val="28"/>
        </w:rPr>
        <w:t xml:space="preserve"> </w:t>
      </w:r>
      <w:proofErr w:type="spellStart"/>
      <w:r w:rsidRPr="007B12B4">
        <w:rPr>
          <w:color w:val="000000" w:themeColor="text1"/>
          <w:sz w:val="28"/>
          <w:szCs w:val="28"/>
        </w:rPr>
        <w:t>вебсайта</w:t>
      </w:r>
      <w:proofErr w:type="spellEnd"/>
      <w:r w:rsidR="005A62FF">
        <w:rPr>
          <w:color w:val="000000" w:themeColor="text1"/>
          <w:sz w:val="28"/>
          <w:szCs w:val="28"/>
        </w:rPr>
        <w:t>, а також інших вебсайтів</w:t>
      </w:r>
      <w:r w:rsidRPr="007B12B4">
        <w:rPr>
          <w:color w:val="000000" w:themeColor="text1"/>
          <w:sz w:val="28"/>
          <w:szCs w:val="28"/>
        </w:rPr>
        <w:t xml:space="preserve"> у порядку, передбаченому главою </w:t>
      </w:r>
      <w:r w:rsidR="005A4DCC" w:rsidRPr="007B12B4">
        <w:rPr>
          <w:color w:val="000000" w:themeColor="text1"/>
          <w:sz w:val="28"/>
          <w:szCs w:val="28"/>
        </w:rPr>
        <w:t>5</w:t>
      </w:r>
      <w:r w:rsidR="005A62FF">
        <w:rPr>
          <w:color w:val="000000" w:themeColor="text1"/>
          <w:sz w:val="28"/>
          <w:szCs w:val="28"/>
        </w:rPr>
        <w:t>1</w:t>
      </w:r>
      <w:r w:rsidRPr="007B12B4">
        <w:rPr>
          <w:color w:val="000000" w:themeColor="text1"/>
          <w:sz w:val="28"/>
          <w:szCs w:val="28"/>
        </w:rPr>
        <w:t xml:space="preserve"> розділу VI</w:t>
      </w:r>
      <w:r w:rsidR="005A62FF">
        <w:rPr>
          <w:color w:val="000000" w:themeColor="text1"/>
          <w:sz w:val="28"/>
          <w:szCs w:val="28"/>
        </w:rPr>
        <w:t>І</w:t>
      </w:r>
      <w:r w:rsidRPr="007B12B4">
        <w:rPr>
          <w:color w:val="000000" w:themeColor="text1"/>
          <w:sz w:val="28"/>
          <w:szCs w:val="28"/>
        </w:rPr>
        <w:t xml:space="preserve"> цього Положення.</w:t>
      </w:r>
    </w:p>
    <w:p w14:paraId="00000146" w14:textId="6F93EA0D"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rPr>
      </w:pPr>
      <w:bookmarkStart w:id="119" w:name="bookmark=id.1idq7dh" w:colFirst="0" w:colLast="0"/>
      <w:bookmarkStart w:id="120" w:name="bookmark=id.42ddq1a" w:colFirst="0" w:colLast="0"/>
      <w:bookmarkStart w:id="121" w:name="bookmark=id.wnyagw" w:colFirst="0" w:colLast="0"/>
      <w:bookmarkStart w:id="122" w:name="bookmark=id.2hio093" w:colFirst="0" w:colLast="0"/>
      <w:bookmarkStart w:id="123" w:name="bookmark=id.3gnlt4p" w:colFirst="0" w:colLast="0"/>
      <w:bookmarkEnd w:id="119"/>
      <w:bookmarkEnd w:id="120"/>
      <w:bookmarkEnd w:id="121"/>
      <w:bookmarkEnd w:id="122"/>
      <w:bookmarkEnd w:id="123"/>
      <w:r w:rsidRPr="007B12B4">
        <w:rPr>
          <w:color w:val="000000" w:themeColor="text1"/>
          <w:sz w:val="28"/>
        </w:rPr>
        <w:t xml:space="preserve">Надавач фінансових послуг зобов’язаний розкривати на власному </w:t>
      </w:r>
      <w:proofErr w:type="spellStart"/>
      <w:r w:rsidRPr="007B12B4">
        <w:rPr>
          <w:color w:val="000000" w:themeColor="text1"/>
          <w:sz w:val="28"/>
        </w:rPr>
        <w:t>вебсайті</w:t>
      </w:r>
      <w:proofErr w:type="spellEnd"/>
      <w:r w:rsidRPr="007B12B4">
        <w:rPr>
          <w:color w:val="000000" w:themeColor="text1"/>
          <w:sz w:val="28"/>
        </w:rPr>
        <w:t xml:space="preserve"> інформацію</w:t>
      </w:r>
      <w:r w:rsidR="00F15861" w:rsidRPr="007B12B4">
        <w:rPr>
          <w:color w:val="000000" w:themeColor="text1"/>
          <w:sz w:val="28"/>
          <w:szCs w:val="28"/>
        </w:rPr>
        <w:t>,</w:t>
      </w:r>
      <w:r w:rsidRPr="007B12B4">
        <w:rPr>
          <w:color w:val="000000" w:themeColor="text1"/>
          <w:sz w:val="28"/>
        </w:rPr>
        <w:t xml:space="preserve"> визначену</w:t>
      </w:r>
      <w:r w:rsidR="0051022D" w:rsidRPr="007B12B4">
        <w:rPr>
          <w:color w:val="000000" w:themeColor="text1"/>
          <w:sz w:val="28"/>
        </w:rPr>
        <w:t xml:space="preserve"> пунктом </w:t>
      </w:r>
      <w:r w:rsidR="005A4DCC" w:rsidRPr="007B12B4">
        <w:rPr>
          <w:color w:val="000000" w:themeColor="text1"/>
          <w:sz w:val="28"/>
        </w:rPr>
        <w:t>83</w:t>
      </w:r>
      <w:r w:rsidR="0051022D" w:rsidRPr="007B12B4">
        <w:rPr>
          <w:color w:val="000000" w:themeColor="text1"/>
          <w:sz w:val="28"/>
        </w:rPr>
        <w:t xml:space="preserve"> глави 7 розділу ІІ цього Положення</w:t>
      </w:r>
      <w:r w:rsidRPr="007B12B4">
        <w:rPr>
          <w:color w:val="000000" w:themeColor="text1"/>
          <w:sz w:val="28"/>
        </w:rPr>
        <w:t>, а також інформацію про:</w:t>
      </w:r>
    </w:p>
    <w:p w14:paraId="00000147" w14:textId="1295D4AB" w:rsidR="00315DAE" w:rsidRPr="007B12B4" w:rsidRDefault="00FF10A0" w:rsidP="0078765D">
      <w:pPr>
        <w:numPr>
          <w:ilvl w:val="0"/>
          <w:numId w:val="84"/>
        </w:numPr>
        <w:pBdr>
          <w:top w:val="nil"/>
          <w:left w:val="nil"/>
          <w:bottom w:val="nil"/>
          <w:right w:val="nil"/>
          <w:between w:val="nil"/>
        </w:pBdr>
        <w:spacing w:after="150"/>
        <w:ind w:left="0" w:firstLine="567"/>
        <w:jc w:val="both"/>
        <w:rPr>
          <w:color w:val="000000" w:themeColor="text1"/>
          <w:sz w:val="28"/>
        </w:rPr>
      </w:pPr>
      <w:r w:rsidRPr="007B12B4">
        <w:rPr>
          <w:color w:val="000000" w:themeColor="text1"/>
          <w:sz w:val="28"/>
        </w:rPr>
        <w:t>структуру власності надавача фінансових послуг</w:t>
      </w:r>
      <w:r w:rsidR="00BA4FB9" w:rsidRPr="007B12B4">
        <w:rPr>
          <w:color w:val="000000" w:themeColor="text1"/>
          <w:sz w:val="28"/>
        </w:rPr>
        <w:t xml:space="preserve"> (крім кредитної спілки)</w:t>
      </w:r>
      <w:r w:rsidRPr="007B12B4">
        <w:rPr>
          <w:color w:val="000000" w:themeColor="text1"/>
          <w:sz w:val="28"/>
        </w:rPr>
        <w:t>;</w:t>
      </w:r>
    </w:p>
    <w:p w14:paraId="00000148" w14:textId="525BA1DE" w:rsidR="00315DAE" w:rsidRPr="007B12B4" w:rsidRDefault="00FF10A0" w:rsidP="0078765D">
      <w:pPr>
        <w:numPr>
          <w:ilvl w:val="0"/>
          <w:numId w:val="84"/>
        </w:numPr>
        <w:pBdr>
          <w:top w:val="nil"/>
          <w:left w:val="nil"/>
          <w:bottom w:val="nil"/>
          <w:right w:val="nil"/>
          <w:between w:val="nil"/>
        </w:pBdr>
        <w:spacing w:after="150"/>
        <w:ind w:left="0" w:firstLine="567"/>
        <w:jc w:val="both"/>
        <w:rPr>
          <w:color w:val="000000" w:themeColor="text1"/>
          <w:sz w:val="28"/>
        </w:rPr>
      </w:pPr>
      <w:r w:rsidRPr="007B12B4">
        <w:rPr>
          <w:color w:val="000000" w:themeColor="text1"/>
          <w:sz w:val="28"/>
        </w:rPr>
        <w:t>правила надання фінансових послуг;</w:t>
      </w:r>
    </w:p>
    <w:p w14:paraId="00000149" w14:textId="54A9C9A1" w:rsidR="00315DAE" w:rsidRPr="007B12B4" w:rsidRDefault="00FF10A0" w:rsidP="0078765D">
      <w:pPr>
        <w:numPr>
          <w:ilvl w:val="0"/>
          <w:numId w:val="84"/>
        </w:numPr>
        <w:pBdr>
          <w:top w:val="nil"/>
          <w:left w:val="nil"/>
          <w:bottom w:val="nil"/>
          <w:right w:val="nil"/>
          <w:between w:val="nil"/>
        </w:pBdr>
        <w:spacing w:after="150"/>
        <w:ind w:left="0" w:firstLine="567"/>
        <w:jc w:val="both"/>
        <w:rPr>
          <w:color w:val="000000" w:themeColor="text1"/>
          <w:sz w:val="28"/>
          <w:szCs w:val="28"/>
        </w:rPr>
      </w:pPr>
      <w:r w:rsidRPr="007B12B4">
        <w:rPr>
          <w:color w:val="000000" w:themeColor="text1"/>
          <w:sz w:val="28"/>
        </w:rPr>
        <w:t>порядок</w:t>
      </w:r>
      <w:r w:rsidR="00D17474" w:rsidRPr="007B12B4">
        <w:rPr>
          <w:color w:val="000000" w:themeColor="text1"/>
          <w:sz w:val="28"/>
          <w:szCs w:val="28"/>
        </w:rPr>
        <w:t xml:space="preserve"> розгляду надавачем фінансових послуг</w:t>
      </w:r>
      <w:r w:rsidRPr="007B12B4">
        <w:rPr>
          <w:color w:val="000000" w:themeColor="text1"/>
          <w:sz w:val="28"/>
        </w:rPr>
        <w:t xml:space="preserve"> звернень споживачів фінансових послуг</w:t>
      </w:r>
      <w:r w:rsidRPr="007B12B4">
        <w:rPr>
          <w:color w:val="000000" w:themeColor="text1"/>
          <w:sz w:val="28"/>
          <w:szCs w:val="28"/>
        </w:rPr>
        <w:t>.</w:t>
      </w:r>
      <w:r w:rsidR="00D17474" w:rsidRPr="007B12B4">
        <w:rPr>
          <w:color w:val="000000" w:themeColor="text1"/>
          <w:sz w:val="28"/>
          <w:szCs w:val="28"/>
        </w:rPr>
        <w:t xml:space="preserve"> Порядок розгляду  надавачем фінансових послуг звернень споживачів фінансових послуг має включати посилання на </w:t>
      </w:r>
      <w:r w:rsidR="00D17474" w:rsidRPr="007B12B4">
        <w:rPr>
          <w:color w:val="000000" w:themeColor="text1"/>
          <w:sz w:val="28"/>
          <w:szCs w:val="28"/>
        </w:rPr>
        <w:lastRenderedPageBreak/>
        <w:t xml:space="preserve">розділ </w:t>
      </w:r>
      <w:r w:rsidR="00BA4FB9" w:rsidRPr="007B12B4">
        <w:rPr>
          <w:color w:val="000000" w:themeColor="text1"/>
          <w:sz w:val="28"/>
          <w:szCs w:val="28"/>
        </w:rPr>
        <w:t>“</w:t>
      </w:r>
      <w:r w:rsidR="00D17474" w:rsidRPr="007B12B4">
        <w:rPr>
          <w:color w:val="000000" w:themeColor="text1"/>
          <w:sz w:val="28"/>
          <w:szCs w:val="28"/>
        </w:rPr>
        <w:t>Звернення громадян</w:t>
      </w:r>
      <w:r w:rsidR="00BA4FB9" w:rsidRPr="007B12B4">
        <w:rPr>
          <w:color w:val="000000" w:themeColor="text1"/>
          <w:sz w:val="28"/>
          <w:szCs w:val="28"/>
        </w:rPr>
        <w:t>”</w:t>
      </w:r>
      <w:r w:rsidR="00D17474" w:rsidRPr="007B12B4">
        <w:rPr>
          <w:color w:val="000000" w:themeColor="text1"/>
          <w:sz w:val="28"/>
          <w:szCs w:val="28"/>
        </w:rPr>
        <w:t xml:space="preserve"> офіційного Інтернет-представництва Національного банку.</w:t>
      </w:r>
    </w:p>
    <w:p w14:paraId="0000014A" w14:textId="7203A9B1" w:rsidR="00315DAE" w:rsidRPr="007B12B4" w:rsidRDefault="00FF10A0" w:rsidP="0078765D">
      <w:pPr>
        <w:numPr>
          <w:ilvl w:val="0"/>
          <w:numId w:val="135"/>
        </w:numPr>
        <w:pBdr>
          <w:top w:val="nil"/>
          <w:left w:val="nil"/>
          <w:bottom w:val="nil"/>
          <w:right w:val="nil"/>
          <w:between w:val="nil"/>
        </w:pBdr>
        <w:tabs>
          <w:tab w:val="left" w:pos="851"/>
          <w:tab w:val="left" w:pos="993"/>
        </w:tabs>
        <w:spacing w:after="150"/>
        <w:ind w:left="0" w:firstLine="709"/>
        <w:jc w:val="both"/>
        <w:rPr>
          <w:color w:val="000000" w:themeColor="text1"/>
          <w:sz w:val="28"/>
          <w:szCs w:val="28"/>
        </w:rPr>
      </w:pPr>
      <w:r w:rsidRPr="007B12B4">
        <w:rPr>
          <w:color w:val="000000" w:themeColor="text1"/>
          <w:sz w:val="28"/>
          <w:szCs w:val="28"/>
        </w:rPr>
        <w:t xml:space="preserve">Надавачу фінансових послуг забороняється використовувати </w:t>
      </w:r>
      <w:proofErr w:type="spellStart"/>
      <w:r w:rsidRPr="007B12B4">
        <w:rPr>
          <w:color w:val="000000" w:themeColor="text1"/>
          <w:sz w:val="28"/>
          <w:szCs w:val="28"/>
        </w:rPr>
        <w:t>вебсайт</w:t>
      </w:r>
      <w:proofErr w:type="spellEnd"/>
      <w:r w:rsidRPr="007B12B4">
        <w:rPr>
          <w:color w:val="000000" w:themeColor="text1"/>
          <w:sz w:val="28"/>
          <w:szCs w:val="28"/>
        </w:rPr>
        <w:t xml:space="preserve"> та/або інформацію на </w:t>
      </w:r>
      <w:proofErr w:type="spellStart"/>
      <w:r w:rsidRPr="007B12B4">
        <w:rPr>
          <w:color w:val="000000" w:themeColor="text1"/>
          <w:sz w:val="28"/>
          <w:szCs w:val="28"/>
        </w:rPr>
        <w:t>вебсайті</w:t>
      </w:r>
      <w:proofErr w:type="spellEnd"/>
      <w:r w:rsidRPr="007B12B4">
        <w:rPr>
          <w:color w:val="000000" w:themeColor="text1"/>
          <w:sz w:val="28"/>
          <w:szCs w:val="28"/>
        </w:rPr>
        <w:t>, що може вводити клієнтів</w:t>
      </w:r>
      <w:r w:rsidR="00C7584C" w:rsidRPr="007B12B4">
        <w:rPr>
          <w:color w:val="000000" w:themeColor="text1"/>
          <w:sz w:val="28"/>
          <w:szCs w:val="28"/>
        </w:rPr>
        <w:t xml:space="preserve"> та споживачів</w:t>
      </w:r>
      <w:r w:rsidRPr="007B12B4">
        <w:rPr>
          <w:color w:val="000000" w:themeColor="text1"/>
          <w:sz w:val="28"/>
          <w:szCs w:val="28"/>
        </w:rPr>
        <w:t xml:space="preserve"> в оману.</w:t>
      </w:r>
    </w:p>
    <w:p w14:paraId="0000014C" w14:textId="56262FE8" w:rsidR="00315DAE" w:rsidRPr="007B12B4" w:rsidRDefault="003A0535" w:rsidP="0078765D">
      <w:pPr>
        <w:pStyle w:val="a9"/>
        <w:numPr>
          <w:ilvl w:val="0"/>
          <w:numId w:val="136"/>
        </w:numPr>
        <w:pBdr>
          <w:top w:val="nil"/>
          <w:left w:val="nil"/>
          <w:bottom w:val="nil"/>
          <w:right w:val="nil"/>
          <w:between w:val="nil"/>
        </w:pBdr>
        <w:spacing w:before="240" w:after="240"/>
        <w:ind w:left="1429" w:hanging="357"/>
        <w:jc w:val="center"/>
        <w:outlineLvl w:val="1"/>
        <w:rPr>
          <w:rFonts w:eastAsia="Arial"/>
          <w:color w:val="000000" w:themeColor="text1"/>
          <w:sz w:val="28"/>
          <w:szCs w:val="28"/>
          <w:lang w:val="uk-UA"/>
        </w:rPr>
      </w:pPr>
      <w:bookmarkStart w:id="124" w:name="_Toc55216244"/>
      <w:r w:rsidRPr="007B12B4">
        <w:rPr>
          <w:color w:val="000000" w:themeColor="text1"/>
          <w:sz w:val="28"/>
          <w:szCs w:val="28"/>
          <w:lang w:val="uk-UA"/>
        </w:rPr>
        <w:t>Загальні в</w:t>
      </w:r>
      <w:r w:rsidR="00FF10A0" w:rsidRPr="007B12B4">
        <w:rPr>
          <w:color w:val="000000" w:themeColor="text1"/>
          <w:sz w:val="28"/>
          <w:szCs w:val="28"/>
          <w:lang w:val="uk-UA"/>
        </w:rPr>
        <w:t>имоги до</w:t>
      </w:r>
      <w:r w:rsidR="00586711" w:rsidRPr="007B12B4">
        <w:rPr>
          <w:color w:val="000000" w:themeColor="text1"/>
          <w:sz w:val="28"/>
          <w:szCs w:val="28"/>
          <w:lang w:val="uk-UA"/>
        </w:rPr>
        <w:t xml:space="preserve"> приміщень,</w:t>
      </w:r>
      <w:r w:rsidRPr="007B12B4">
        <w:rPr>
          <w:color w:val="000000" w:themeColor="text1"/>
          <w:sz w:val="28"/>
          <w:szCs w:val="28"/>
          <w:lang w:val="uk-UA"/>
        </w:rPr>
        <w:t xml:space="preserve"> облікової та </w:t>
      </w:r>
      <w:proofErr w:type="spellStart"/>
      <w:r w:rsidRPr="007B12B4">
        <w:rPr>
          <w:color w:val="000000" w:themeColor="text1"/>
          <w:sz w:val="28"/>
          <w:szCs w:val="28"/>
          <w:lang w:val="uk-UA"/>
        </w:rPr>
        <w:t>реєструючої</w:t>
      </w:r>
      <w:proofErr w:type="spellEnd"/>
      <w:r w:rsidRPr="007B12B4">
        <w:rPr>
          <w:color w:val="000000" w:themeColor="text1"/>
          <w:sz w:val="28"/>
          <w:szCs w:val="28"/>
          <w:lang w:val="uk-UA"/>
        </w:rPr>
        <w:t xml:space="preserve"> системи</w:t>
      </w:r>
      <w:r w:rsidR="00FF10A0" w:rsidRPr="007B12B4">
        <w:rPr>
          <w:color w:val="000000" w:themeColor="text1"/>
          <w:sz w:val="28"/>
          <w:szCs w:val="28"/>
          <w:lang w:val="uk-UA"/>
        </w:rPr>
        <w:t xml:space="preserve"> </w:t>
      </w:r>
      <w:bookmarkEnd w:id="124"/>
    </w:p>
    <w:p w14:paraId="2E09D387" w14:textId="646E68E0" w:rsidR="0059458D" w:rsidRPr="00470246" w:rsidRDefault="00FF10A0" w:rsidP="0078765D">
      <w:pPr>
        <w:numPr>
          <w:ilvl w:val="0"/>
          <w:numId w:val="135"/>
        </w:numPr>
        <w:pBdr>
          <w:top w:val="nil"/>
          <w:left w:val="nil"/>
          <w:bottom w:val="nil"/>
          <w:right w:val="nil"/>
          <w:between w:val="nil"/>
        </w:pBdr>
        <w:tabs>
          <w:tab w:val="left" w:pos="851"/>
          <w:tab w:val="left" w:pos="993"/>
        </w:tabs>
        <w:spacing w:after="150"/>
        <w:ind w:left="0" w:firstLine="709"/>
        <w:jc w:val="both"/>
        <w:rPr>
          <w:color w:val="000000" w:themeColor="text1"/>
          <w:sz w:val="28"/>
          <w:szCs w:val="28"/>
        </w:rPr>
      </w:pPr>
      <w:r w:rsidRPr="007B12B4">
        <w:rPr>
          <w:color w:val="000000" w:themeColor="text1"/>
          <w:sz w:val="28"/>
          <w:szCs w:val="28"/>
        </w:rPr>
        <w:t xml:space="preserve">Надавач фінансових послуг зобов’язаний вести облік укладених договорів </w:t>
      </w:r>
      <w:r w:rsidRPr="00470246">
        <w:rPr>
          <w:color w:val="000000" w:themeColor="text1"/>
          <w:sz w:val="28"/>
          <w:szCs w:val="28"/>
        </w:rPr>
        <w:t>з надання фінансових послуг, які зобов’язан</w:t>
      </w:r>
      <w:r w:rsidR="002626F8" w:rsidRPr="00470246">
        <w:rPr>
          <w:color w:val="000000" w:themeColor="text1"/>
          <w:sz w:val="28"/>
          <w:szCs w:val="28"/>
        </w:rPr>
        <w:t>ий</w:t>
      </w:r>
      <w:r w:rsidRPr="00470246">
        <w:rPr>
          <w:color w:val="000000" w:themeColor="text1"/>
          <w:sz w:val="28"/>
          <w:szCs w:val="28"/>
        </w:rPr>
        <w:t xml:space="preserve"> зберігати не менше ніж п’ять років після виконання всіх зобов’язань за ними, якщо інше не встановлено законодавством.</w:t>
      </w:r>
    </w:p>
    <w:p w14:paraId="31B712B6" w14:textId="77777777" w:rsidR="00233F8C" w:rsidRPr="007B12B4" w:rsidRDefault="0059458D" w:rsidP="0078765D">
      <w:pPr>
        <w:numPr>
          <w:ilvl w:val="0"/>
          <w:numId w:val="135"/>
        </w:numPr>
        <w:pBdr>
          <w:top w:val="nil"/>
          <w:left w:val="nil"/>
          <w:bottom w:val="nil"/>
          <w:right w:val="nil"/>
          <w:between w:val="nil"/>
        </w:pBdr>
        <w:tabs>
          <w:tab w:val="left" w:pos="851"/>
          <w:tab w:val="left" w:pos="993"/>
        </w:tabs>
        <w:spacing w:after="150"/>
        <w:ind w:left="0" w:firstLine="709"/>
        <w:jc w:val="both"/>
        <w:rPr>
          <w:color w:val="000000" w:themeColor="text1"/>
          <w:sz w:val="32"/>
          <w:szCs w:val="28"/>
        </w:rPr>
      </w:pPr>
      <w:r w:rsidRPr="007B12B4">
        <w:rPr>
          <w:color w:val="000000" w:themeColor="text1"/>
          <w:sz w:val="28"/>
          <w:shd w:val="clear" w:color="auto" w:fill="FFFFFF"/>
        </w:rPr>
        <w:t>Надавач фінансових послуг зобов’язаний зберігати протягом дії ліцензії</w:t>
      </w:r>
      <w:r w:rsidR="00233F8C" w:rsidRPr="007B12B4">
        <w:rPr>
          <w:color w:val="000000" w:themeColor="text1"/>
          <w:sz w:val="28"/>
          <w:shd w:val="clear" w:color="auto" w:fill="FFFFFF"/>
        </w:rPr>
        <w:t>:</w:t>
      </w:r>
    </w:p>
    <w:p w14:paraId="72A60B84" w14:textId="6F6219F3" w:rsidR="00233F8C" w:rsidRPr="007B12B4" w:rsidRDefault="0059458D" w:rsidP="0078765D">
      <w:pPr>
        <w:pStyle w:val="a9"/>
        <w:numPr>
          <w:ilvl w:val="1"/>
          <w:numId w:val="135"/>
        </w:numPr>
        <w:pBdr>
          <w:top w:val="nil"/>
          <w:left w:val="nil"/>
          <w:bottom w:val="nil"/>
          <w:right w:val="nil"/>
          <w:between w:val="nil"/>
        </w:pBdr>
        <w:tabs>
          <w:tab w:val="left" w:pos="851"/>
          <w:tab w:val="left" w:pos="993"/>
        </w:tabs>
        <w:spacing w:after="150"/>
        <w:ind w:left="0" w:firstLine="709"/>
        <w:contextualSpacing w:val="0"/>
        <w:jc w:val="both"/>
        <w:rPr>
          <w:color w:val="000000" w:themeColor="text1"/>
          <w:sz w:val="32"/>
          <w:szCs w:val="28"/>
          <w:lang w:val="uk-UA"/>
        </w:rPr>
      </w:pPr>
      <w:r w:rsidRPr="007B12B4">
        <w:rPr>
          <w:color w:val="000000" w:themeColor="text1"/>
          <w:sz w:val="28"/>
          <w:shd w:val="clear" w:color="auto" w:fill="FFFFFF"/>
          <w:lang w:val="uk-UA"/>
        </w:rPr>
        <w:t xml:space="preserve"> документи, копії яких подавалися до </w:t>
      </w:r>
      <w:r w:rsidR="00275CDF" w:rsidRPr="007B12B4">
        <w:rPr>
          <w:color w:val="000000" w:themeColor="text1"/>
          <w:sz w:val="28"/>
          <w:shd w:val="clear" w:color="auto" w:fill="FFFFFF"/>
          <w:lang w:val="uk-UA"/>
        </w:rPr>
        <w:t>органу ліцензування та нагляду</w:t>
      </w:r>
      <w:r w:rsidRPr="007B12B4">
        <w:rPr>
          <w:color w:val="000000" w:themeColor="text1"/>
          <w:sz w:val="28"/>
          <w:shd w:val="clear" w:color="auto" w:fill="FFFFFF"/>
          <w:lang w:val="uk-UA"/>
        </w:rPr>
        <w:t xml:space="preserve"> для отримання ліцензії;</w:t>
      </w:r>
    </w:p>
    <w:p w14:paraId="0000014D" w14:textId="6249A48E" w:rsidR="00315DAE" w:rsidRPr="007B12B4" w:rsidRDefault="0059458D" w:rsidP="0078765D">
      <w:pPr>
        <w:pStyle w:val="a9"/>
        <w:numPr>
          <w:ilvl w:val="1"/>
          <w:numId w:val="135"/>
        </w:numPr>
        <w:pBdr>
          <w:top w:val="nil"/>
          <w:left w:val="nil"/>
          <w:bottom w:val="nil"/>
          <w:right w:val="nil"/>
          <w:between w:val="nil"/>
        </w:pBdr>
        <w:tabs>
          <w:tab w:val="left" w:pos="851"/>
          <w:tab w:val="left" w:pos="993"/>
        </w:tabs>
        <w:spacing w:after="150"/>
        <w:ind w:left="0" w:firstLine="709"/>
        <w:jc w:val="both"/>
        <w:rPr>
          <w:color w:val="000000" w:themeColor="text1"/>
          <w:sz w:val="32"/>
          <w:szCs w:val="28"/>
          <w:lang w:val="uk-UA"/>
        </w:rPr>
      </w:pPr>
      <w:r w:rsidRPr="007B12B4">
        <w:rPr>
          <w:color w:val="000000" w:themeColor="text1"/>
          <w:sz w:val="28"/>
          <w:shd w:val="clear" w:color="auto" w:fill="FFFFFF"/>
          <w:lang w:val="uk-UA"/>
        </w:rPr>
        <w:t>документи (копії), які підтверджують достовірність даних, що зазначалися з</w:t>
      </w:r>
      <w:r w:rsidR="00233F8C" w:rsidRPr="007B12B4">
        <w:rPr>
          <w:color w:val="000000" w:themeColor="text1"/>
          <w:sz w:val="28"/>
          <w:shd w:val="clear" w:color="auto" w:fill="FFFFFF"/>
          <w:lang w:val="uk-UA"/>
        </w:rPr>
        <w:t>аявником в</w:t>
      </w:r>
      <w:r w:rsidRPr="007B12B4">
        <w:rPr>
          <w:color w:val="000000" w:themeColor="text1"/>
          <w:sz w:val="28"/>
          <w:shd w:val="clear" w:color="auto" w:fill="FFFFFF"/>
          <w:lang w:val="uk-UA"/>
        </w:rPr>
        <w:t xml:space="preserve"> документах, які подавалися до </w:t>
      </w:r>
      <w:r w:rsidR="00275CDF" w:rsidRPr="007B12B4">
        <w:rPr>
          <w:color w:val="000000" w:themeColor="text1"/>
          <w:sz w:val="28"/>
          <w:shd w:val="clear" w:color="auto" w:fill="FFFFFF"/>
          <w:lang w:val="uk-UA"/>
        </w:rPr>
        <w:t xml:space="preserve">органу ліцензування та нагляду </w:t>
      </w:r>
      <w:r w:rsidRPr="007B12B4">
        <w:rPr>
          <w:color w:val="000000" w:themeColor="text1"/>
          <w:sz w:val="28"/>
          <w:shd w:val="clear" w:color="auto" w:fill="FFFFFF"/>
          <w:lang w:val="uk-UA"/>
        </w:rPr>
        <w:t>разом із заявою про отримання ліцензії.</w:t>
      </w:r>
    </w:p>
    <w:p w14:paraId="0000014E" w14:textId="604C3243" w:rsidR="00315DAE" w:rsidRPr="007B12B4" w:rsidRDefault="00FF10A0" w:rsidP="0078765D">
      <w:pPr>
        <w:numPr>
          <w:ilvl w:val="0"/>
          <w:numId w:val="135"/>
        </w:numPr>
        <w:pBdr>
          <w:top w:val="nil"/>
          <w:left w:val="nil"/>
          <w:bottom w:val="nil"/>
          <w:right w:val="nil"/>
          <w:between w:val="nil"/>
        </w:pBdr>
        <w:tabs>
          <w:tab w:val="left" w:pos="851"/>
          <w:tab w:val="left" w:pos="993"/>
        </w:tabs>
        <w:spacing w:after="150"/>
        <w:ind w:left="0" w:firstLine="709"/>
        <w:jc w:val="both"/>
        <w:rPr>
          <w:color w:val="000000" w:themeColor="text1"/>
          <w:sz w:val="28"/>
          <w:szCs w:val="28"/>
        </w:rPr>
      </w:pPr>
      <w:r w:rsidRPr="007B12B4">
        <w:rPr>
          <w:color w:val="000000" w:themeColor="text1"/>
          <w:sz w:val="28"/>
          <w:szCs w:val="28"/>
        </w:rPr>
        <w:t>Надавач фінансових послуг зобов’язаний вести облік, складати та подавати до Національного банку фінансову та консолідовану</w:t>
      </w:r>
      <w:r w:rsidR="004C46E7" w:rsidRPr="007B12B4">
        <w:rPr>
          <w:color w:val="000000" w:themeColor="text1"/>
          <w:sz w:val="28"/>
          <w:szCs w:val="28"/>
        </w:rPr>
        <w:t xml:space="preserve"> фінансову</w:t>
      </w:r>
      <w:r w:rsidRPr="007B12B4">
        <w:rPr>
          <w:color w:val="000000" w:themeColor="text1"/>
          <w:sz w:val="28"/>
          <w:szCs w:val="28"/>
        </w:rPr>
        <w:t xml:space="preserve"> звітність, звітні дані, а також іншу інформацію та документи в порядку та на підставі вимог, </w:t>
      </w:r>
      <w:r w:rsidRPr="00470246">
        <w:rPr>
          <w:color w:val="000000" w:themeColor="text1"/>
          <w:sz w:val="28"/>
          <w:szCs w:val="28"/>
        </w:rPr>
        <w:t>визначених законодавством</w:t>
      </w:r>
      <w:r w:rsidR="00CF54B1" w:rsidRPr="007B12B4">
        <w:rPr>
          <w:color w:val="000000" w:themeColor="text1"/>
          <w:sz w:val="28"/>
          <w:szCs w:val="28"/>
        </w:rPr>
        <w:t xml:space="preserve"> та</w:t>
      </w:r>
      <w:r w:rsidRPr="007B12B4">
        <w:rPr>
          <w:color w:val="000000" w:themeColor="text1"/>
          <w:sz w:val="28"/>
          <w:szCs w:val="28"/>
        </w:rPr>
        <w:t xml:space="preserve"> </w:t>
      </w:r>
      <w:r w:rsidR="0051022D" w:rsidRPr="007B12B4">
        <w:rPr>
          <w:color w:val="000000" w:themeColor="text1"/>
          <w:sz w:val="28"/>
          <w:szCs w:val="28"/>
        </w:rPr>
        <w:t>актами з</w:t>
      </w:r>
      <w:r w:rsidRPr="007B12B4">
        <w:rPr>
          <w:color w:val="000000" w:themeColor="text1"/>
          <w:sz w:val="28"/>
          <w:szCs w:val="28"/>
        </w:rPr>
        <w:t xml:space="preserve"> питань регулювання ринків фінансових послуг.</w:t>
      </w:r>
    </w:p>
    <w:p w14:paraId="00000150" w14:textId="33AF9AA9"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Надавач фінансових послуг зобов’язаний мати комп’ютерну техніку, облікову і </w:t>
      </w:r>
      <w:proofErr w:type="spellStart"/>
      <w:r w:rsidRPr="007B12B4">
        <w:rPr>
          <w:color w:val="000000" w:themeColor="text1"/>
          <w:sz w:val="28"/>
          <w:szCs w:val="28"/>
        </w:rPr>
        <w:t>реєструючу</w:t>
      </w:r>
      <w:proofErr w:type="spellEnd"/>
      <w:r w:rsidRPr="007B12B4">
        <w:rPr>
          <w:color w:val="000000" w:themeColor="text1"/>
          <w:sz w:val="28"/>
          <w:szCs w:val="28"/>
        </w:rPr>
        <w:t xml:space="preserve"> систем</w:t>
      </w:r>
      <w:r w:rsidR="00D31912" w:rsidRPr="007B12B4">
        <w:rPr>
          <w:color w:val="000000" w:themeColor="text1"/>
          <w:sz w:val="28"/>
          <w:szCs w:val="28"/>
        </w:rPr>
        <w:t>у</w:t>
      </w:r>
      <w:r w:rsidRPr="007B12B4">
        <w:rPr>
          <w:color w:val="000000" w:themeColor="text1"/>
          <w:sz w:val="28"/>
          <w:szCs w:val="28"/>
        </w:rPr>
        <w:t xml:space="preserve"> та </w:t>
      </w:r>
      <w:r w:rsidR="004911EB" w:rsidRPr="007B12B4">
        <w:rPr>
          <w:color w:val="000000" w:themeColor="text1"/>
          <w:sz w:val="28"/>
          <w:szCs w:val="28"/>
        </w:rPr>
        <w:t xml:space="preserve">має </w:t>
      </w:r>
      <w:r w:rsidRPr="007B12B4">
        <w:rPr>
          <w:color w:val="000000" w:themeColor="text1"/>
          <w:sz w:val="28"/>
          <w:szCs w:val="28"/>
        </w:rPr>
        <w:t>змогу забезпечити ведення обліку та реєстрацію операцій з надання фінансових послуг</w:t>
      </w:r>
      <w:r w:rsidR="003A21EF" w:rsidRPr="007B12B4">
        <w:rPr>
          <w:color w:val="000000" w:themeColor="text1"/>
          <w:sz w:val="28"/>
          <w:szCs w:val="28"/>
        </w:rPr>
        <w:t xml:space="preserve"> в електронному вигляді</w:t>
      </w:r>
      <w:r w:rsidRPr="007B12B4">
        <w:rPr>
          <w:color w:val="000000" w:themeColor="text1"/>
          <w:sz w:val="28"/>
          <w:szCs w:val="28"/>
        </w:rPr>
        <w:t xml:space="preserve">, а також виконання вимог </w:t>
      </w:r>
      <w:r w:rsidRPr="00470246">
        <w:rPr>
          <w:color w:val="000000" w:themeColor="text1"/>
          <w:sz w:val="28"/>
          <w:szCs w:val="28"/>
        </w:rPr>
        <w:t>щодо подання до Національного банку інформації</w:t>
      </w:r>
      <w:r w:rsidR="00E95D86" w:rsidRPr="00470246">
        <w:rPr>
          <w:color w:val="000000" w:themeColor="text1"/>
          <w:sz w:val="28"/>
          <w:szCs w:val="28"/>
        </w:rPr>
        <w:t xml:space="preserve"> та звітності</w:t>
      </w:r>
      <w:r w:rsidRPr="00470246">
        <w:rPr>
          <w:color w:val="000000" w:themeColor="text1"/>
          <w:sz w:val="28"/>
          <w:szCs w:val="28"/>
        </w:rPr>
        <w:t>, встановленої законодавством та</w:t>
      </w:r>
      <w:r w:rsidR="00E95D86" w:rsidRPr="00470246">
        <w:rPr>
          <w:color w:val="000000" w:themeColor="text1"/>
          <w:sz w:val="28"/>
          <w:szCs w:val="28"/>
        </w:rPr>
        <w:t xml:space="preserve"> актами</w:t>
      </w:r>
      <w:r w:rsidR="00E95D86" w:rsidRPr="007B12B4">
        <w:rPr>
          <w:color w:val="000000" w:themeColor="text1"/>
          <w:sz w:val="28"/>
          <w:szCs w:val="28"/>
        </w:rPr>
        <w:t xml:space="preserve"> з питань регулювання ринків фінансових послуг</w:t>
      </w:r>
      <w:r w:rsidRPr="007B12B4">
        <w:rPr>
          <w:color w:val="000000" w:themeColor="text1"/>
          <w:sz w:val="28"/>
          <w:szCs w:val="28"/>
        </w:rPr>
        <w:t>.</w:t>
      </w:r>
    </w:p>
    <w:p w14:paraId="00000151" w14:textId="1191CF55"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Надавач фінансових послуг зобов’язаний мати у власності або в користуванні окремі нежитлові приміщення за </w:t>
      </w:r>
      <w:r w:rsidR="00233F8C" w:rsidRPr="007B12B4">
        <w:rPr>
          <w:color w:val="000000" w:themeColor="text1"/>
          <w:sz w:val="28"/>
          <w:szCs w:val="28"/>
        </w:rPr>
        <w:t>його</w:t>
      </w:r>
      <w:r w:rsidRPr="007B12B4">
        <w:rPr>
          <w:color w:val="000000" w:themeColor="text1"/>
          <w:sz w:val="28"/>
          <w:szCs w:val="28"/>
        </w:rPr>
        <w:t xml:space="preserve"> місцезнаходженням та місцезнаходженням </w:t>
      </w:r>
      <w:r w:rsidR="00233F8C" w:rsidRPr="007B12B4">
        <w:rPr>
          <w:color w:val="000000" w:themeColor="text1"/>
          <w:sz w:val="28"/>
          <w:szCs w:val="28"/>
        </w:rPr>
        <w:t>його</w:t>
      </w:r>
      <w:r w:rsidRPr="007B12B4">
        <w:rPr>
          <w:color w:val="000000" w:themeColor="text1"/>
          <w:sz w:val="28"/>
          <w:szCs w:val="28"/>
        </w:rPr>
        <w:t xml:space="preserve"> відокремлених підрозділів.</w:t>
      </w:r>
    </w:p>
    <w:p w14:paraId="00000154" w14:textId="611050CD"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Надавач фінансових послуг зобов’язаний забезпечити зберігання грошових коштів і документів та мати необхідні засоби безпеки (сейфи для зберігання грошових коштів, охоронну </w:t>
      </w:r>
      <w:r w:rsidR="002E79E0" w:rsidRPr="007B12B4">
        <w:rPr>
          <w:color w:val="000000" w:themeColor="text1"/>
          <w:sz w:val="28"/>
          <w:szCs w:val="28"/>
        </w:rPr>
        <w:t xml:space="preserve">та пожежну </w:t>
      </w:r>
      <w:r w:rsidRPr="007B12B4">
        <w:rPr>
          <w:color w:val="000000" w:themeColor="text1"/>
          <w:sz w:val="28"/>
          <w:szCs w:val="28"/>
        </w:rPr>
        <w:t xml:space="preserve">сигналізацію та/або відповідну охорону), </w:t>
      </w:r>
      <w:r w:rsidR="002E79E0" w:rsidRPr="007B12B4">
        <w:rPr>
          <w:color w:val="000000" w:themeColor="text1"/>
          <w:sz w:val="28"/>
          <w:szCs w:val="28"/>
        </w:rPr>
        <w:t xml:space="preserve">обладнані місця касирів </w:t>
      </w:r>
      <w:r w:rsidRPr="007B12B4">
        <w:rPr>
          <w:color w:val="000000" w:themeColor="text1"/>
          <w:sz w:val="28"/>
          <w:szCs w:val="28"/>
        </w:rPr>
        <w:t>а</w:t>
      </w:r>
      <w:r w:rsidR="00D31912" w:rsidRPr="007B12B4">
        <w:rPr>
          <w:color w:val="000000" w:themeColor="text1"/>
          <w:sz w:val="28"/>
          <w:szCs w:val="28"/>
        </w:rPr>
        <w:t xml:space="preserve"> також</w:t>
      </w:r>
      <w:r w:rsidRPr="007B12B4">
        <w:rPr>
          <w:color w:val="000000" w:themeColor="text1"/>
          <w:sz w:val="28"/>
          <w:szCs w:val="28"/>
        </w:rPr>
        <w:t xml:space="preserve"> повинен дотримуватися вимог законодавства </w:t>
      </w:r>
      <w:r w:rsidR="009626CB">
        <w:rPr>
          <w:color w:val="000000" w:themeColor="text1"/>
          <w:sz w:val="28"/>
          <w:szCs w:val="28"/>
        </w:rPr>
        <w:t>з питань</w:t>
      </w:r>
      <w:r w:rsidRPr="007B12B4">
        <w:rPr>
          <w:color w:val="000000" w:themeColor="text1"/>
          <w:sz w:val="28"/>
          <w:szCs w:val="28"/>
        </w:rPr>
        <w:t xml:space="preserve"> готівкових розрахунків.</w:t>
      </w:r>
    </w:p>
    <w:p w14:paraId="00000155" w14:textId="3E1E36A8"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lastRenderedPageBreak/>
        <w:t xml:space="preserve">Надавач фінансових послуг </w:t>
      </w:r>
      <w:r w:rsidR="004911EB" w:rsidRPr="007B12B4">
        <w:rPr>
          <w:color w:val="000000" w:themeColor="text1"/>
          <w:sz w:val="28"/>
          <w:szCs w:val="28"/>
        </w:rPr>
        <w:t>має забезпеч</w:t>
      </w:r>
      <w:r w:rsidR="00912EB7" w:rsidRPr="007B12B4">
        <w:rPr>
          <w:color w:val="000000" w:themeColor="text1"/>
          <w:sz w:val="28"/>
          <w:szCs w:val="28"/>
        </w:rPr>
        <w:t>увати</w:t>
      </w:r>
      <w:r w:rsidR="004911EB" w:rsidRPr="007B12B4">
        <w:rPr>
          <w:color w:val="000000" w:themeColor="text1"/>
          <w:sz w:val="28"/>
          <w:szCs w:val="28"/>
        </w:rPr>
        <w:t xml:space="preserve"> </w:t>
      </w:r>
      <w:r w:rsidRPr="007B12B4">
        <w:rPr>
          <w:color w:val="000000" w:themeColor="text1"/>
          <w:sz w:val="28"/>
          <w:szCs w:val="28"/>
        </w:rPr>
        <w:t xml:space="preserve">фізичну, інформаційну та організаційну доступність фінансових послуг, власного </w:t>
      </w:r>
      <w:proofErr w:type="spellStart"/>
      <w:r w:rsidRPr="007B12B4">
        <w:rPr>
          <w:color w:val="000000" w:themeColor="text1"/>
          <w:sz w:val="28"/>
          <w:szCs w:val="28"/>
        </w:rPr>
        <w:t>вебсайту</w:t>
      </w:r>
      <w:proofErr w:type="spellEnd"/>
      <w:r w:rsidRPr="007B12B4">
        <w:rPr>
          <w:color w:val="000000" w:themeColor="text1"/>
          <w:sz w:val="28"/>
          <w:szCs w:val="28"/>
        </w:rPr>
        <w:t xml:space="preserve"> та приміщень, в яких здійснюється обслуговування клієнтів,</w:t>
      </w:r>
      <w:r w:rsidR="00912EB7" w:rsidRPr="007B12B4">
        <w:rPr>
          <w:color w:val="000000" w:themeColor="text1"/>
          <w:sz w:val="28"/>
          <w:szCs w:val="28"/>
        </w:rPr>
        <w:t xml:space="preserve"> </w:t>
      </w:r>
      <w:r w:rsidRPr="009626CB">
        <w:rPr>
          <w:color w:val="000000" w:themeColor="text1"/>
          <w:sz w:val="28"/>
          <w:szCs w:val="28"/>
        </w:rPr>
        <w:t>маломобільним групам населення</w:t>
      </w:r>
      <w:r w:rsidRPr="007160DF">
        <w:rPr>
          <w:color w:val="000000" w:themeColor="text1"/>
          <w:sz w:val="28"/>
          <w:szCs w:val="28"/>
        </w:rPr>
        <w:t xml:space="preserve"> відповідно</w:t>
      </w:r>
      <w:r w:rsidRPr="007B12B4">
        <w:rPr>
          <w:color w:val="000000" w:themeColor="text1"/>
          <w:sz w:val="28"/>
          <w:szCs w:val="28"/>
        </w:rPr>
        <w:t xml:space="preserve"> до вимог законодавства України.</w:t>
      </w:r>
    </w:p>
    <w:p w14:paraId="00000156" w14:textId="4CEC3F01" w:rsidR="00315DAE" w:rsidRPr="007B12B4" w:rsidRDefault="00D31912" w:rsidP="0078765D">
      <w:pPr>
        <w:pStyle w:val="a9"/>
        <w:numPr>
          <w:ilvl w:val="0"/>
          <w:numId w:val="136"/>
        </w:numPr>
        <w:pBdr>
          <w:top w:val="nil"/>
          <w:left w:val="nil"/>
          <w:bottom w:val="nil"/>
          <w:right w:val="nil"/>
          <w:between w:val="nil"/>
        </w:pBdr>
        <w:spacing w:before="240" w:after="240"/>
        <w:ind w:left="1429" w:hanging="357"/>
        <w:jc w:val="center"/>
        <w:outlineLvl w:val="1"/>
        <w:rPr>
          <w:rFonts w:eastAsia="Arial"/>
          <w:color w:val="000000" w:themeColor="text1"/>
          <w:sz w:val="28"/>
          <w:szCs w:val="28"/>
          <w:lang w:val="uk-UA"/>
        </w:rPr>
      </w:pPr>
      <w:bookmarkStart w:id="125" w:name="_Toc55216245"/>
      <w:r w:rsidRPr="007B12B4">
        <w:rPr>
          <w:color w:val="000000" w:themeColor="text1"/>
          <w:sz w:val="28"/>
          <w:szCs w:val="28"/>
          <w:lang w:val="uk-UA"/>
        </w:rPr>
        <w:t>Загальні в</w:t>
      </w:r>
      <w:r w:rsidR="00FF10A0" w:rsidRPr="007B12B4">
        <w:rPr>
          <w:color w:val="000000" w:themeColor="text1"/>
          <w:sz w:val="28"/>
          <w:szCs w:val="28"/>
          <w:lang w:val="uk-UA"/>
        </w:rPr>
        <w:t>имоги до внутрішніх документів</w:t>
      </w:r>
      <w:bookmarkEnd w:id="125"/>
    </w:p>
    <w:p w14:paraId="5F71583C" w14:textId="282391B1" w:rsidR="002218A3" w:rsidRPr="007B12B4" w:rsidRDefault="002218A3" w:rsidP="0078765D">
      <w:pPr>
        <w:numPr>
          <w:ilvl w:val="0"/>
          <w:numId w:val="135"/>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Установчі документи</w:t>
      </w:r>
      <w:r w:rsidR="002A6C53" w:rsidRPr="007B12B4">
        <w:rPr>
          <w:color w:val="000000" w:themeColor="text1"/>
          <w:sz w:val="28"/>
          <w:szCs w:val="28"/>
        </w:rPr>
        <w:t xml:space="preserve"> заявника або</w:t>
      </w:r>
      <w:r w:rsidRPr="007B12B4">
        <w:rPr>
          <w:color w:val="000000" w:themeColor="text1"/>
          <w:sz w:val="28"/>
          <w:szCs w:val="28"/>
        </w:rPr>
        <w:t xml:space="preserve"> надавача</w:t>
      </w:r>
      <w:r w:rsidR="002A6C53" w:rsidRPr="007B12B4">
        <w:rPr>
          <w:color w:val="000000" w:themeColor="text1"/>
          <w:sz w:val="28"/>
          <w:szCs w:val="28"/>
        </w:rPr>
        <w:t xml:space="preserve"> </w:t>
      </w:r>
      <w:r w:rsidRPr="007B12B4">
        <w:rPr>
          <w:color w:val="000000" w:themeColor="text1"/>
          <w:sz w:val="28"/>
          <w:szCs w:val="28"/>
        </w:rPr>
        <w:t>фінансових послуг повинні містити перелік видів фінансових послуг, які буде надавати надавач фінансових послуг.</w:t>
      </w:r>
    </w:p>
    <w:p w14:paraId="53754B68" w14:textId="734B878F" w:rsidR="002218A3" w:rsidRPr="007B12B4" w:rsidRDefault="002218A3" w:rsidP="0078765D">
      <w:pPr>
        <w:numPr>
          <w:ilvl w:val="0"/>
          <w:numId w:val="135"/>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 xml:space="preserve">Установчі документи фінансової установи - юридичної особи публічного права повинні відповідати </w:t>
      </w:r>
      <w:r w:rsidRPr="00FA53EC">
        <w:rPr>
          <w:color w:val="000000" w:themeColor="text1"/>
          <w:sz w:val="28"/>
          <w:szCs w:val="28"/>
        </w:rPr>
        <w:t>вимогам  нормативно-правового акта, відповідно</w:t>
      </w:r>
      <w:r w:rsidRPr="007B12B4">
        <w:rPr>
          <w:color w:val="000000" w:themeColor="text1"/>
          <w:sz w:val="28"/>
          <w:szCs w:val="28"/>
        </w:rPr>
        <w:t xml:space="preserve"> до якого створена така юридична особа</w:t>
      </w:r>
      <w:r w:rsidR="004911EB" w:rsidRPr="007B12B4">
        <w:rPr>
          <w:color w:val="000000" w:themeColor="text1"/>
          <w:sz w:val="28"/>
          <w:szCs w:val="28"/>
        </w:rPr>
        <w:t xml:space="preserve"> </w:t>
      </w:r>
      <w:r w:rsidRPr="007B12B4">
        <w:rPr>
          <w:color w:val="000000" w:themeColor="text1"/>
          <w:sz w:val="28"/>
          <w:szCs w:val="28"/>
        </w:rPr>
        <w:t xml:space="preserve">і Закону </w:t>
      </w:r>
      <w:r w:rsidR="00AF6BEE" w:rsidRPr="007B12B4">
        <w:rPr>
          <w:color w:val="000000" w:themeColor="text1"/>
          <w:sz w:val="28"/>
          <w:szCs w:val="28"/>
        </w:rPr>
        <w:t>п</w:t>
      </w:r>
      <w:r w:rsidRPr="007B12B4">
        <w:rPr>
          <w:color w:val="000000" w:themeColor="text1"/>
          <w:sz w:val="28"/>
          <w:szCs w:val="28"/>
        </w:rPr>
        <w:t>ро фінансові послуги</w:t>
      </w:r>
      <w:r w:rsidR="00AF6BEE" w:rsidRPr="007B12B4">
        <w:rPr>
          <w:color w:val="000000" w:themeColor="text1"/>
          <w:sz w:val="28"/>
          <w:szCs w:val="28"/>
        </w:rPr>
        <w:t>.</w:t>
      </w:r>
    </w:p>
    <w:p w14:paraId="00000157" w14:textId="26EE75AC" w:rsidR="00315DAE" w:rsidRPr="007B12B4" w:rsidRDefault="00FF10A0" w:rsidP="0078765D">
      <w:pPr>
        <w:numPr>
          <w:ilvl w:val="0"/>
          <w:numId w:val="135"/>
        </w:numPr>
        <w:pBdr>
          <w:top w:val="nil"/>
          <w:left w:val="nil"/>
          <w:bottom w:val="nil"/>
          <w:right w:val="nil"/>
          <w:between w:val="nil"/>
        </w:pBdr>
        <w:tabs>
          <w:tab w:val="left" w:pos="993"/>
        </w:tabs>
        <w:spacing w:after="150"/>
        <w:ind w:left="0" w:firstLine="709"/>
        <w:jc w:val="both"/>
        <w:rPr>
          <w:color w:val="000000" w:themeColor="text1"/>
          <w:sz w:val="28"/>
          <w:szCs w:val="28"/>
        </w:rPr>
      </w:pPr>
      <w:bookmarkStart w:id="126" w:name="_Ref69275346"/>
      <w:r w:rsidRPr="007B12B4">
        <w:rPr>
          <w:color w:val="000000" w:themeColor="text1"/>
          <w:sz w:val="28"/>
          <w:szCs w:val="28"/>
        </w:rPr>
        <w:t>Надавач фінансових послуг зобов'язаний протягом 2 місяців із дня отримання ліцензії, але до моменту надання</w:t>
      </w:r>
      <w:r w:rsidR="0037462D" w:rsidRPr="007B12B4">
        <w:rPr>
          <w:color w:val="000000" w:themeColor="text1"/>
          <w:sz w:val="28"/>
          <w:szCs w:val="28"/>
        </w:rPr>
        <w:t xml:space="preserve"> першої</w:t>
      </w:r>
      <w:r w:rsidRPr="007B12B4">
        <w:rPr>
          <w:color w:val="000000" w:themeColor="text1"/>
          <w:sz w:val="28"/>
          <w:szCs w:val="28"/>
        </w:rPr>
        <w:t xml:space="preserve"> фінансов</w:t>
      </w:r>
      <w:r w:rsidR="0037462D" w:rsidRPr="007B12B4">
        <w:rPr>
          <w:color w:val="000000" w:themeColor="text1"/>
          <w:sz w:val="28"/>
          <w:szCs w:val="28"/>
        </w:rPr>
        <w:t>ої</w:t>
      </w:r>
      <w:r w:rsidRPr="007B12B4">
        <w:rPr>
          <w:color w:val="000000" w:themeColor="text1"/>
          <w:sz w:val="28"/>
          <w:szCs w:val="28"/>
        </w:rPr>
        <w:t xml:space="preserve"> послуг</w:t>
      </w:r>
      <w:r w:rsidR="0037462D" w:rsidRPr="007B12B4">
        <w:rPr>
          <w:color w:val="000000" w:themeColor="text1"/>
          <w:sz w:val="28"/>
          <w:szCs w:val="28"/>
        </w:rPr>
        <w:t>и</w:t>
      </w:r>
      <w:r w:rsidRPr="007B12B4">
        <w:rPr>
          <w:color w:val="000000" w:themeColor="text1"/>
          <w:sz w:val="28"/>
          <w:szCs w:val="28"/>
        </w:rPr>
        <w:t>, затвердити такі  документи:</w:t>
      </w:r>
      <w:bookmarkEnd w:id="126"/>
    </w:p>
    <w:p w14:paraId="0000015A" w14:textId="25E23F64" w:rsidR="00315DAE" w:rsidRPr="007B12B4" w:rsidRDefault="00FF10A0" w:rsidP="0078765D">
      <w:pPr>
        <w:numPr>
          <w:ilvl w:val="0"/>
          <w:numId w:val="69"/>
        </w:numPr>
        <w:pBdr>
          <w:top w:val="nil"/>
          <w:left w:val="nil"/>
          <w:bottom w:val="nil"/>
          <w:right w:val="nil"/>
          <w:between w:val="nil"/>
        </w:pBdr>
        <w:tabs>
          <w:tab w:val="left" w:pos="851"/>
        </w:tabs>
        <w:spacing w:after="150"/>
        <w:ind w:left="0" w:firstLine="709"/>
        <w:jc w:val="both"/>
        <w:rPr>
          <w:color w:val="000000" w:themeColor="text1"/>
          <w:sz w:val="28"/>
          <w:szCs w:val="28"/>
        </w:rPr>
      </w:pPr>
      <w:bookmarkStart w:id="127" w:name="bookmark=id.1vsw3ci" w:colFirst="0" w:colLast="0"/>
      <w:bookmarkStart w:id="128" w:name="bookmark=id.4fsjm0b" w:colFirst="0" w:colLast="0"/>
      <w:bookmarkEnd w:id="127"/>
      <w:bookmarkEnd w:id="128"/>
      <w:r w:rsidRPr="007B12B4">
        <w:rPr>
          <w:color w:val="000000" w:themeColor="text1"/>
          <w:sz w:val="28"/>
          <w:szCs w:val="28"/>
        </w:rPr>
        <w:t>внутрішні правила про надання фінансових послуг</w:t>
      </w:r>
      <w:r w:rsidR="00947FAF" w:rsidRPr="007B12B4">
        <w:rPr>
          <w:color w:val="000000" w:themeColor="text1"/>
          <w:sz w:val="28"/>
          <w:szCs w:val="28"/>
        </w:rPr>
        <w:t>, які повинні містити положення, визначенні в пункті 9</w:t>
      </w:r>
      <w:r w:rsidR="005A4DCC" w:rsidRPr="007B12B4">
        <w:rPr>
          <w:color w:val="000000" w:themeColor="text1"/>
          <w:sz w:val="28"/>
          <w:szCs w:val="28"/>
        </w:rPr>
        <w:t>7</w:t>
      </w:r>
      <w:r w:rsidR="00947FAF" w:rsidRPr="007B12B4">
        <w:rPr>
          <w:color w:val="000000" w:themeColor="text1"/>
          <w:sz w:val="28"/>
          <w:szCs w:val="28"/>
        </w:rPr>
        <w:t xml:space="preserve"> глави 9 розділу ІІ цього Положення та</w:t>
      </w:r>
      <w:r w:rsidRPr="007B12B4">
        <w:rPr>
          <w:color w:val="000000" w:themeColor="text1"/>
          <w:sz w:val="28"/>
          <w:szCs w:val="28"/>
        </w:rPr>
        <w:t xml:space="preserve"> </w:t>
      </w:r>
      <w:r w:rsidR="00E02703">
        <w:rPr>
          <w:color w:val="000000" w:themeColor="text1"/>
          <w:sz w:val="28"/>
          <w:szCs w:val="28"/>
        </w:rPr>
        <w:t>не суперечити</w:t>
      </w:r>
      <w:r w:rsidRPr="007B12B4">
        <w:rPr>
          <w:color w:val="000000" w:themeColor="text1"/>
          <w:sz w:val="28"/>
          <w:szCs w:val="28"/>
        </w:rPr>
        <w:t xml:space="preserve"> </w:t>
      </w:r>
      <w:r w:rsidR="00C6420C" w:rsidRPr="007B12B4">
        <w:rPr>
          <w:color w:val="000000" w:themeColor="text1"/>
          <w:sz w:val="28"/>
          <w:szCs w:val="28"/>
        </w:rPr>
        <w:t>опитувальник</w:t>
      </w:r>
      <w:r w:rsidR="00E02703">
        <w:rPr>
          <w:color w:val="000000" w:themeColor="text1"/>
          <w:sz w:val="28"/>
          <w:szCs w:val="28"/>
        </w:rPr>
        <w:t>у</w:t>
      </w:r>
      <w:r w:rsidR="00C6420C" w:rsidRPr="007B12B4">
        <w:rPr>
          <w:color w:val="000000" w:themeColor="text1"/>
          <w:sz w:val="28"/>
          <w:szCs w:val="28"/>
        </w:rPr>
        <w:t>, подано</w:t>
      </w:r>
      <w:r w:rsidR="00E02703">
        <w:rPr>
          <w:color w:val="000000" w:themeColor="text1"/>
          <w:sz w:val="28"/>
          <w:szCs w:val="28"/>
        </w:rPr>
        <w:t>му</w:t>
      </w:r>
      <w:r w:rsidR="00350CB0" w:rsidRPr="007B12B4">
        <w:rPr>
          <w:color w:val="000000" w:themeColor="text1"/>
          <w:sz w:val="28"/>
          <w:szCs w:val="28"/>
        </w:rPr>
        <w:t xml:space="preserve"> Національному банку відповідно до підпункту </w:t>
      </w:r>
      <w:r w:rsidR="00275CDF" w:rsidRPr="007B12B4">
        <w:rPr>
          <w:color w:val="000000" w:themeColor="text1"/>
          <w:sz w:val="28"/>
          <w:szCs w:val="28"/>
        </w:rPr>
        <w:t xml:space="preserve">2 </w:t>
      </w:r>
      <w:r w:rsidR="00350CB0" w:rsidRPr="007B12B4">
        <w:rPr>
          <w:color w:val="000000" w:themeColor="text1"/>
          <w:sz w:val="28"/>
          <w:szCs w:val="28"/>
        </w:rPr>
        <w:t>пункту</w:t>
      </w:r>
      <w:r w:rsidR="00275CDF" w:rsidRPr="007B12B4">
        <w:rPr>
          <w:color w:val="000000" w:themeColor="text1"/>
          <w:sz w:val="28"/>
          <w:szCs w:val="28"/>
        </w:rPr>
        <w:t xml:space="preserve"> </w:t>
      </w:r>
      <w:r w:rsidR="005A4DCC" w:rsidRPr="007B12B4">
        <w:rPr>
          <w:color w:val="000000" w:themeColor="text1"/>
          <w:sz w:val="28"/>
          <w:szCs w:val="28"/>
        </w:rPr>
        <w:fldChar w:fldCharType="begin"/>
      </w:r>
      <w:r w:rsidR="005A4DCC" w:rsidRPr="007B12B4">
        <w:rPr>
          <w:color w:val="000000" w:themeColor="text1"/>
          <w:sz w:val="28"/>
          <w:szCs w:val="28"/>
        </w:rPr>
        <w:instrText xml:space="preserve"> REF _Hlk56957201 \r \h </w:instrText>
      </w:r>
      <w:r w:rsidR="002E2CF2" w:rsidRPr="007B12B4">
        <w:rPr>
          <w:color w:val="000000" w:themeColor="text1"/>
          <w:sz w:val="28"/>
          <w:szCs w:val="28"/>
        </w:rPr>
        <w:instrText xml:space="preserve"> \* MERGEFORMAT </w:instrText>
      </w:r>
      <w:r w:rsidR="005A4DCC" w:rsidRPr="007B12B4">
        <w:rPr>
          <w:color w:val="000000" w:themeColor="text1"/>
          <w:sz w:val="28"/>
          <w:szCs w:val="28"/>
        </w:rPr>
      </w:r>
      <w:r w:rsidR="005A4DCC" w:rsidRPr="007B12B4">
        <w:rPr>
          <w:color w:val="000000" w:themeColor="text1"/>
          <w:sz w:val="28"/>
          <w:szCs w:val="28"/>
        </w:rPr>
        <w:fldChar w:fldCharType="separate"/>
      </w:r>
      <w:r w:rsidR="00D925B7">
        <w:rPr>
          <w:color w:val="000000" w:themeColor="text1"/>
          <w:sz w:val="28"/>
          <w:szCs w:val="28"/>
        </w:rPr>
        <w:t>406</w:t>
      </w:r>
      <w:r w:rsidR="005A4DCC" w:rsidRPr="007B12B4">
        <w:rPr>
          <w:color w:val="000000" w:themeColor="text1"/>
          <w:sz w:val="28"/>
          <w:szCs w:val="28"/>
        </w:rPr>
        <w:fldChar w:fldCharType="end"/>
      </w:r>
      <w:r w:rsidR="00350CB0" w:rsidRPr="007B12B4">
        <w:rPr>
          <w:color w:val="000000" w:themeColor="text1"/>
          <w:sz w:val="28"/>
          <w:szCs w:val="28"/>
        </w:rPr>
        <w:t xml:space="preserve"> глави</w:t>
      </w:r>
      <w:r w:rsidR="00275CDF" w:rsidRPr="007B12B4">
        <w:rPr>
          <w:color w:val="000000" w:themeColor="text1"/>
          <w:sz w:val="28"/>
          <w:szCs w:val="28"/>
        </w:rPr>
        <w:t xml:space="preserve"> </w:t>
      </w:r>
      <w:r w:rsidR="002346B8">
        <w:rPr>
          <w:color w:val="000000" w:themeColor="text1"/>
          <w:sz w:val="28"/>
          <w:szCs w:val="28"/>
        </w:rPr>
        <w:t>50</w:t>
      </w:r>
      <w:r w:rsidR="00350CB0" w:rsidRPr="007B12B4">
        <w:rPr>
          <w:color w:val="000000" w:themeColor="text1"/>
          <w:sz w:val="28"/>
          <w:szCs w:val="28"/>
        </w:rPr>
        <w:t xml:space="preserve"> розділу</w:t>
      </w:r>
      <w:r w:rsidR="00275CDF" w:rsidRPr="007B12B4">
        <w:rPr>
          <w:color w:val="000000" w:themeColor="text1"/>
          <w:sz w:val="28"/>
          <w:szCs w:val="28"/>
        </w:rPr>
        <w:t xml:space="preserve"> V</w:t>
      </w:r>
      <w:r w:rsidR="002346B8">
        <w:rPr>
          <w:color w:val="000000" w:themeColor="text1"/>
          <w:sz w:val="28"/>
          <w:szCs w:val="28"/>
        </w:rPr>
        <w:t>І</w:t>
      </w:r>
      <w:r w:rsidR="00275CDF" w:rsidRPr="007B12B4">
        <w:rPr>
          <w:color w:val="000000" w:themeColor="text1"/>
          <w:sz w:val="28"/>
          <w:szCs w:val="28"/>
        </w:rPr>
        <w:t>I</w:t>
      </w:r>
      <w:r w:rsidR="00350CB0" w:rsidRPr="007B12B4">
        <w:rPr>
          <w:color w:val="000000" w:themeColor="text1"/>
          <w:sz w:val="28"/>
          <w:szCs w:val="28"/>
        </w:rPr>
        <w:t xml:space="preserve"> цього Положення</w:t>
      </w:r>
      <w:r w:rsidR="00926824" w:rsidRPr="007B12B4">
        <w:rPr>
          <w:color w:val="000000" w:themeColor="text1"/>
          <w:sz w:val="28"/>
          <w:szCs w:val="28"/>
        </w:rPr>
        <w:t xml:space="preserve"> (не застосовується до страховиків)</w:t>
      </w:r>
      <w:r w:rsidRPr="007B12B4">
        <w:rPr>
          <w:color w:val="000000" w:themeColor="text1"/>
          <w:sz w:val="28"/>
          <w:szCs w:val="28"/>
        </w:rPr>
        <w:t>;</w:t>
      </w:r>
      <w:bookmarkStart w:id="129" w:name="bookmark=id.2uxtw84" w:colFirst="0" w:colLast="0"/>
      <w:bookmarkEnd w:id="129"/>
      <w:r w:rsidR="0098643F" w:rsidRPr="007B12B4">
        <w:rPr>
          <w:color w:val="000000" w:themeColor="text1"/>
          <w:sz w:val="28"/>
          <w:szCs w:val="28"/>
        </w:rPr>
        <w:t xml:space="preserve"> </w:t>
      </w:r>
    </w:p>
    <w:p w14:paraId="59E2776D" w14:textId="2F7E1992" w:rsidR="00363729" w:rsidRPr="007B12B4" w:rsidRDefault="00FF10A0" w:rsidP="0078765D">
      <w:pPr>
        <w:numPr>
          <w:ilvl w:val="0"/>
          <w:numId w:val="69"/>
        </w:numPr>
        <w:pBdr>
          <w:top w:val="nil"/>
          <w:left w:val="nil"/>
          <w:bottom w:val="nil"/>
          <w:right w:val="nil"/>
          <w:between w:val="nil"/>
        </w:pBdr>
        <w:tabs>
          <w:tab w:val="left" w:pos="851"/>
        </w:tabs>
        <w:spacing w:after="150"/>
        <w:ind w:left="0" w:firstLine="709"/>
        <w:jc w:val="both"/>
        <w:rPr>
          <w:color w:val="000000" w:themeColor="text1"/>
          <w:sz w:val="28"/>
          <w:szCs w:val="28"/>
        </w:rPr>
      </w:pPr>
      <w:bookmarkStart w:id="130" w:name="bookmark=id.2981zbj" w:colFirst="0" w:colLast="0"/>
      <w:bookmarkEnd w:id="130"/>
      <w:r w:rsidRPr="007B12B4">
        <w:rPr>
          <w:color w:val="000000" w:themeColor="text1"/>
          <w:sz w:val="28"/>
          <w:szCs w:val="28"/>
        </w:rPr>
        <w:t>внутрішні документи, що визначають порядок</w:t>
      </w:r>
      <w:r w:rsidR="002218A3" w:rsidRPr="007B12B4">
        <w:rPr>
          <w:color w:val="000000" w:themeColor="text1"/>
          <w:sz w:val="28"/>
          <w:szCs w:val="28"/>
        </w:rPr>
        <w:t xml:space="preserve"> взаємодії зі споживачами</w:t>
      </w:r>
      <w:r w:rsidR="00DB6030">
        <w:rPr>
          <w:color w:val="000000" w:themeColor="text1"/>
          <w:sz w:val="28"/>
          <w:szCs w:val="28"/>
        </w:rPr>
        <w:t xml:space="preserve"> фінансових послуг</w:t>
      </w:r>
      <w:r w:rsidR="006B4550" w:rsidRPr="007B12B4">
        <w:rPr>
          <w:color w:val="000000" w:themeColor="text1"/>
          <w:sz w:val="28"/>
          <w:szCs w:val="28"/>
        </w:rPr>
        <w:t xml:space="preserve"> та порядок розгляду звернень споживачів</w:t>
      </w:r>
      <w:r w:rsidR="00926824" w:rsidRPr="007B12B4">
        <w:rPr>
          <w:color w:val="000000" w:themeColor="text1"/>
          <w:sz w:val="28"/>
          <w:szCs w:val="28"/>
        </w:rPr>
        <w:t xml:space="preserve"> (не застосовується до страховиків)</w:t>
      </w:r>
      <w:r w:rsidR="00363729" w:rsidRPr="007B12B4">
        <w:rPr>
          <w:color w:val="000000" w:themeColor="text1"/>
          <w:sz w:val="28"/>
          <w:szCs w:val="28"/>
        </w:rPr>
        <w:t>;</w:t>
      </w:r>
    </w:p>
    <w:p w14:paraId="696CB9E4" w14:textId="77777777" w:rsidR="006F5FD3" w:rsidRPr="007B12B4" w:rsidRDefault="002218A3" w:rsidP="0078765D">
      <w:pPr>
        <w:numPr>
          <w:ilvl w:val="0"/>
          <w:numId w:val="69"/>
        </w:numPr>
        <w:pBdr>
          <w:top w:val="nil"/>
          <w:left w:val="nil"/>
          <w:bottom w:val="nil"/>
          <w:right w:val="nil"/>
          <w:between w:val="nil"/>
        </w:pBdr>
        <w:tabs>
          <w:tab w:val="left" w:pos="851"/>
        </w:tabs>
        <w:spacing w:after="150"/>
        <w:ind w:left="0" w:firstLine="709"/>
        <w:jc w:val="both"/>
        <w:rPr>
          <w:color w:val="000000" w:themeColor="text1"/>
          <w:sz w:val="28"/>
          <w:szCs w:val="28"/>
        </w:rPr>
      </w:pPr>
      <w:r w:rsidRPr="007B12B4">
        <w:rPr>
          <w:color w:val="000000" w:themeColor="text1"/>
          <w:sz w:val="28"/>
          <w:szCs w:val="28"/>
        </w:rPr>
        <w:t>внутрішні положення, які визначають обов’язки, відповідальність, способи прийняття рішень і взаємодію керівників, головних бухгалтерів, ключових осіб надавача фінансових послуг</w:t>
      </w:r>
      <w:r w:rsidR="006F5FD3" w:rsidRPr="007B12B4">
        <w:rPr>
          <w:color w:val="000000" w:themeColor="text1"/>
          <w:sz w:val="28"/>
          <w:szCs w:val="28"/>
        </w:rPr>
        <w:t>;</w:t>
      </w:r>
    </w:p>
    <w:p w14:paraId="2DB4E36E" w14:textId="2A7B164F" w:rsidR="002218A3" w:rsidRPr="007B12B4" w:rsidRDefault="006F5FD3" w:rsidP="0078765D">
      <w:pPr>
        <w:numPr>
          <w:ilvl w:val="0"/>
          <w:numId w:val="69"/>
        </w:numPr>
        <w:pBdr>
          <w:top w:val="nil"/>
          <w:left w:val="nil"/>
          <w:bottom w:val="nil"/>
          <w:right w:val="nil"/>
          <w:between w:val="nil"/>
        </w:pBdr>
        <w:tabs>
          <w:tab w:val="left" w:pos="851"/>
        </w:tabs>
        <w:spacing w:after="150"/>
        <w:ind w:left="0" w:firstLine="709"/>
        <w:jc w:val="both"/>
        <w:rPr>
          <w:color w:val="000000" w:themeColor="text1"/>
          <w:sz w:val="28"/>
          <w:szCs w:val="28"/>
        </w:rPr>
      </w:pPr>
      <w:r w:rsidRPr="007B12B4">
        <w:rPr>
          <w:color w:val="000000" w:themeColor="text1"/>
          <w:sz w:val="28"/>
          <w:szCs w:val="28"/>
        </w:rPr>
        <w:t xml:space="preserve">правила фінансового моніторингу, програми проведення первинного фінансового моніторингу та інші внутрішні документи з питань фінансового моніторингу, передбачені законодавством </w:t>
      </w:r>
      <w:r w:rsidRPr="007B12B4">
        <w:rPr>
          <w:color w:val="000000" w:themeColor="text1"/>
          <w:sz w:val="28"/>
          <w:szCs w:val="28"/>
          <w:shd w:val="clear" w:color="auto" w:fill="FFFFFF"/>
        </w:rPr>
        <w:t>України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r w:rsidR="00AD0177" w:rsidRPr="007B12B4">
        <w:rPr>
          <w:color w:val="000000" w:themeColor="text1"/>
          <w:sz w:val="28"/>
          <w:szCs w:val="28"/>
          <w:shd w:val="clear" w:color="auto" w:fill="FFFFFF"/>
        </w:rPr>
        <w:t>;</w:t>
      </w:r>
    </w:p>
    <w:p w14:paraId="5182200A" w14:textId="72D88D91" w:rsidR="00AD0177" w:rsidRPr="007B12B4" w:rsidRDefault="00AD0177" w:rsidP="0078765D">
      <w:pPr>
        <w:numPr>
          <w:ilvl w:val="0"/>
          <w:numId w:val="69"/>
        </w:numPr>
        <w:pBdr>
          <w:top w:val="nil"/>
          <w:left w:val="nil"/>
          <w:bottom w:val="nil"/>
          <w:right w:val="nil"/>
          <w:between w:val="nil"/>
        </w:pBdr>
        <w:tabs>
          <w:tab w:val="left" w:pos="851"/>
        </w:tabs>
        <w:spacing w:after="150"/>
        <w:ind w:left="0" w:firstLine="709"/>
        <w:jc w:val="both"/>
        <w:rPr>
          <w:color w:val="000000" w:themeColor="text1"/>
          <w:sz w:val="28"/>
          <w:szCs w:val="28"/>
        </w:rPr>
      </w:pPr>
      <w:r w:rsidRPr="007B12B4">
        <w:rPr>
          <w:color w:val="000000" w:themeColor="text1"/>
          <w:sz w:val="28"/>
          <w:szCs w:val="28"/>
        </w:rPr>
        <w:t>внутрішні документи з питань реалізації спеціальних економічних та інших обмежувальних заходів (санкцій) з урахуванням вимог законодавства України у сфері реалізації спеціальних економічних та інших обмежувальних заходів (санкцій).</w:t>
      </w:r>
    </w:p>
    <w:p w14:paraId="0000015C" w14:textId="77777777" w:rsidR="00315DAE" w:rsidRPr="007B12B4" w:rsidRDefault="00FF10A0" w:rsidP="0078765D">
      <w:pPr>
        <w:numPr>
          <w:ilvl w:val="0"/>
          <w:numId w:val="135"/>
        </w:numPr>
        <w:pBdr>
          <w:top w:val="nil"/>
          <w:left w:val="nil"/>
          <w:bottom w:val="nil"/>
          <w:right w:val="nil"/>
          <w:between w:val="nil"/>
        </w:pBdr>
        <w:tabs>
          <w:tab w:val="left" w:pos="851"/>
          <w:tab w:val="left" w:pos="993"/>
        </w:tabs>
        <w:spacing w:after="150"/>
        <w:ind w:left="0" w:firstLine="709"/>
        <w:jc w:val="both"/>
        <w:rPr>
          <w:color w:val="000000" w:themeColor="text1"/>
          <w:sz w:val="28"/>
          <w:szCs w:val="28"/>
        </w:rPr>
      </w:pPr>
      <w:bookmarkStart w:id="131" w:name="bookmark=id.38czs75" w:colFirst="0" w:colLast="0"/>
      <w:bookmarkStart w:id="132" w:name="bookmark=id.odc9jc" w:colFirst="0" w:colLast="0"/>
      <w:bookmarkEnd w:id="131"/>
      <w:bookmarkEnd w:id="132"/>
      <w:r w:rsidRPr="007B12B4">
        <w:rPr>
          <w:color w:val="000000" w:themeColor="text1"/>
          <w:sz w:val="28"/>
          <w:szCs w:val="28"/>
        </w:rPr>
        <w:t>Внутрішні правила про надання фінансових послуг мають містити такі положення:</w:t>
      </w:r>
    </w:p>
    <w:p w14:paraId="0000015D" w14:textId="77777777" w:rsidR="00315DAE" w:rsidRPr="007B12B4" w:rsidRDefault="00FF10A0" w:rsidP="0078765D">
      <w:pPr>
        <w:numPr>
          <w:ilvl w:val="0"/>
          <w:numId w:val="85"/>
        </w:numPr>
        <w:pBdr>
          <w:top w:val="nil"/>
          <w:left w:val="nil"/>
          <w:bottom w:val="nil"/>
          <w:right w:val="nil"/>
          <w:between w:val="nil"/>
        </w:pBdr>
        <w:tabs>
          <w:tab w:val="left" w:pos="851"/>
        </w:tabs>
        <w:spacing w:after="150"/>
        <w:ind w:left="0" w:firstLine="709"/>
        <w:jc w:val="both"/>
        <w:rPr>
          <w:color w:val="000000" w:themeColor="text1"/>
          <w:sz w:val="28"/>
          <w:szCs w:val="28"/>
        </w:rPr>
      </w:pPr>
      <w:bookmarkStart w:id="133" w:name="bookmark=id.1nia2ey" w:colFirst="0" w:colLast="0"/>
      <w:bookmarkEnd w:id="133"/>
      <w:r w:rsidRPr="007B12B4">
        <w:rPr>
          <w:color w:val="000000" w:themeColor="text1"/>
          <w:sz w:val="28"/>
          <w:szCs w:val="28"/>
        </w:rPr>
        <w:lastRenderedPageBreak/>
        <w:t>перелік та опис видів фінансових послуг;</w:t>
      </w:r>
    </w:p>
    <w:p w14:paraId="0000015E" w14:textId="6EB5BAF8" w:rsidR="00315DAE" w:rsidRPr="007B12B4" w:rsidRDefault="00FF10A0" w:rsidP="0078765D">
      <w:pPr>
        <w:numPr>
          <w:ilvl w:val="0"/>
          <w:numId w:val="85"/>
        </w:numPr>
        <w:pBdr>
          <w:top w:val="nil"/>
          <w:left w:val="nil"/>
          <w:bottom w:val="nil"/>
          <w:right w:val="nil"/>
          <w:between w:val="nil"/>
        </w:pBdr>
        <w:tabs>
          <w:tab w:val="left" w:pos="851"/>
        </w:tabs>
        <w:spacing w:after="150"/>
        <w:ind w:left="0" w:firstLine="709"/>
        <w:jc w:val="both"/>
        <w:rPr>
          <w:color w:val="000000" w:themeColor="text1"/>
          <w:sz w:val="28"/>
          <w:szCs w:val="28"/>
        </w:rPr>
      </w:pPr>
      <w:bookmarkStart w:id="134" w:name="bookmark=id.47hxl2r" w:colFirst="0" w:colLast="0"/>
      <w:bookmarkEnd w:id="134"/>
      <w:r w:rsidRPr="007B12B4">
        <w:rPr>
          <w:color w:val="000000" w:themeColor="text1"/>
          <w:sz w:val="28"/>
          <w:szCs w:val="28"/>
        </w:rPr>
        <w:t>порядок надання фінансових послуг та перелік залучених</w:t>
      </w:r>
      <w:r w:rsidR="00607E69" w:rsidRPr="007B12B4">
        <w:rPr>
          <w:color w:val="000000" w:themeColor="text1"/>
          <w:sz w:val="28"/>
          <w:szCs w:val="28"/>
        </w:rPr>
        <w:t xml:space="preserve"> осіб</w:t>
      </w:r>
      <w:r w:rsidRPr="007B12B4">
        <w:rPr>
          <w:color w:val="000000" w:themeColor="text1"/>
          <w:sz w:val="28"/>
          <w:szCs w:val="28"/>
        </w:rPr>
        <w:t xml:space="preserve"> під час їх надання (для кожної послуги окремо);</w:t>
      </w:r>
    </w:p>
    <w:p w14:paraId="0000015F" w14:textId="77777777" w:rsidR="00315DAE" w:rsidRPr="007B12B4" w:rsidRDefault="00FF10A0" w:rsidP="0078765D">
      <w:pPr>
        <w:numPr>
          <w:ilvl w:val="0"/>
          <w:numId w:val="85"/>
        </w:numPr>
        <w:pBdr>
          <w:top w:val="nil"/>
          <w:left w:val="nil"/>
          <w:bottom w:val="nil"/>
          <w:right w:val="nil"/>
          <w:between w:val="nil"/>
        </w:pBdr>
        <w:tabs>
          <w:tab w:val="left" w:pos="851"/>
        </w:tabs>
        <w:spacing w:after="150"/>
        <w:ind w:left="0" w:firstLine="709"/>
        <w:jc w:val="both"/>
        <w:rPr>
          <w:color w:val="000000" w:themeColor="text1"/>
          <w:sz w:val="28"/>
          <w:szCs w:val="28"/>
        </w:rPr>
      </w:pPr>
      <w:bookmarkStart w:id="135" w:name="bookmark=id.11si5id" w:colFirst="0" w:colLast="0"/>
      <w:bookmarkStart w:id="136" w:name="bookmark=id.2mn7vak" w:colFirst="0" w:colLast="0"/>
      <w:bookmarkEnd w:id="135"/>
      <w:bookmarkEnd w:id="136"/>
      <w:r w:rsidRPr="007B12B4">
        <w:rPr>
          <w:color w:val="000000" w:themeColor="text1"/>
          <w:sz w:val="28"/>
          <w:szCs w:val="28"/>
        </w:rPr>
        <w:t>строки та порядок зберігання інформації про надання фінансових послуг.</w:t>
      </w:r>
    </w:p>
    <w:p w14:paraId="00000164" w14:textId="63A72074" w:rsidR="00315DAE" w:rsidRPr="007B12B4" w:rsidRDefault="00FF10A0" w:rsidP="0078765D">
      <w:pPr>
        <w:numPr>
          <w:ilvl w:val="0"/>
          <w:numId w:val="135"/>
        </w:numPr>
        <w:pBdr>
          <w:top w:val="nil"/>
          <w:left w:val="nil"/>
          <w:bottom w:val="nil"/>
          <w:right w:val="nil"/>
          <w:between w:val="nil"/>
        </w:pBdr>
        <w:tabs>
          <w:tab w:val="left" w:pos="993"/>
        </w:tabs>
        <w:spacing w:after="150"/>
        <w:ind w:left="0" w:firstLine="709"/>
        <w:jc w:val="both"/>
        <w:rPr>
          <w:color w:val="000000" w:themeColor="text1"/>
          <w:sz w:val="28"/>
          <w:szCs w:val="28"/>
        </w:rPr>
      </w:pPr>
      <w:bookmarkStart w:id="137" w:name="bookmark=id.1f7o1he" w:colFirst="0" w:colLast="0"/>
      <w:bookmarkStart w:id="138" w:name="bookmark=id.302dr9l" w:colFirst="0" w:colLast="0"/>
      <w:bookmarkStart w:id="139" w:name="bookmark=id.3ls5o66" w:colFirst="0" w:colLast="0"/>
      <w:bookmarkStart w:id="140" w:name="bookmark=id.4kx3h1s" w:colFirst="0" w:colLast="0"/>
      <w:bookmarkStart w:id="141" w:name="bookmark=id.20xfydz" w:colFirst="0" w:colLast="0"/>
      <w:bookmarkEnd w:id="137"/>
      <w:bookmarkEnd w:id="138"/>
      <w:bookmarkEnd w:id="139"/>
      <w:bookmarkEnd w:id="140"/>
      <w:bookmarkEnd w:id="141"/>
      <w:r w:rsidRPr="007B12B4">
        <w:rPr>
          <w:color w:val="000000" w:themeColor="text1"/>
          <w:sz w:val="28"/>
          <w:szCs w:val="28"/>
        </w:rPr>
        <w:t>Внутрішні документи, що визначають порядок взаємодії із споживачами</w:t>
      </w:r>
      <w:r w:rsidR="006B4550" w:rsidRPr="007B12B4">
        <w:rPr>
          <w:color w:val="000000" w:themeColor="text1"/>
          <w:sz w:val="28"/>
          <w:szCs w:val="28"/>
        </w:rPr>
        <w:t xml:space="preserve"> та порядок розгляду звернень споживачів</w:t>
      </w:r>
      <w:r w:rsidRPr="007B12B4">
        <w:rPr>
          <w:color w:val="000000" w:themeColor="text1"/>
          <w:sz w:val="28"/>
          <w:szCs w:val="28"/>
        </w:rPr>
        <w:t>, мають містити такі положення:</w:t>
      </w:r>
    </w:p>
    <w:p w14:paraId="00000165" w14:textId="77777777" w:rsidR="00315DAE" w:rsidRPr="007B12B4" w:rsidRDefault="00FF10A0" w:rsidP="0078765D">
      <w:pPr>
        <w:numPr>
          <w:ilvl w:val="0"/>
          <w:numId w:val="68"/>
        </w:numPr>
        <w:pBdr>
          <w:top w:val="nil"/>
          <w:left w:val="nil"/>
          <w:bottom w:val="nil"/>
          <w:right w:val="nil"/>
          <w:between w:val="nil"/>
        </w:pBdr>
        <w:tabs>
          <w:tab w:val="left" w:pos="993"/>
          <w:tab w:val="left" w:pos="1418"/>
        </w:tabs>
        <w:spacing w:after="150"/>
        <w:ind w:left="0" w:firstLine="709"/>
        <w:jc w:val="both"/>
        <w:rPr>
          <w:color w:val="000000" w:themeColor="text1"/>
          <w:sz w:val="28"/>
          <w:szCs w:val="28"/>
        </w:rPr>
      </w:pPr>
      <w:r w:rsidRPr="007B12B4">
        <w:rPr>
          <w:color w:val="000000" w:themeColor="text1"/>
          <w:sz w:val="28"/>
          <w:szCs w:val="28"/>
        </w:rPr>
        <w:t xml:space="preserve">права та обов’язки </w:t>
      </w:r>
      <w:r w:rsidR="002E79E0" w:rsidRPr="007B12B4">
        <w:rPr>
          <w:color w:val="000000" w:themeColor="text1"/>
          <w:sz w:val="28"/>
          <w:szCs w:val="28"/>
        </w:rPr>
        <w:t xml:space="preserve">надавача та </w:t>
      </w:r>
      <w:r w:rsidRPr="007B12B4">
        <w:rPr>
          <w:color w:val="000000" w:themeColor="text1"/>
          <w:sz w:val="28"/>
          <w:szCs w:val="28"/>
        </w:rPr>
        <w:t xml:space="preserve">споживача фінансових послуг; </w:t>
      </w:r>
    </w:p>
    <w:p w14:paraId="4D04D332" w14:textId="0F4F232B" w:rsidR="006B4550" w:rsidRPr="007B12B4" w:rsidRDefault="00FF10A0" w:rsidP="0078765D">
      <w:pPr>
        <w:numPr>
          <w:ilvl w:val="0"/>
          <w:numId w:val="68"/>
        </w:numPr>
        <w:pBdr>
          <w:top w:val="nil"/>
          <w:left w:val="nil"/>
          <w:bottom w:val="nil"/>
          <w:right w:val="nil"/>
          <w:between w:val="nil"/>
        </w:pBdr>
        <w:tabs>
          <w:tab w:val="left" w:pos="993"/>
          <w:tab w:val="left" w:pos="1418"/>
        </w:tabs>
        <w:spacing w:after="150"/>
        <w:ind w:left="0" w:firstLine="709"/>
        <w:jc w:val="both"/>
        <w:rPr>
          <w:color w:val="000000" w:themeColor="text1"/>
          <w:sz w:val="28"/>
          <w:szCs w:val="28"/>
        </w:rPr>
      </w:pPr>
      <w:r w:rsidRPr="007B12B4">
        <w:rPr>
          <w:color w:val="000000" w:themeColor="text1"/>
          <w:sz w:val="28"/>
          <w:szCs w:val="28"/>
        </w:rPr>
        <w:t>порядок</w:t>
      </w:r>
      <w:r w:rsidR="006B4550" w:rsidRPr="007B12B4">
        <w:rPr>
          <w:color w:val="000000" w:themeColor="text1"/>
          <w:sz w:val="28"/>
          <w:szCs w:val="28"/>
        </w:rPr>
        <w:t xml:space="preserve"> розгляду надавачем фінансових послуг звернень споживачів фінансових послуг. Порядок розгляду  надавачем фінансових послуг звернень споживачів фінансових послуг має включати посилання на розділ </w:t>
      </w:r>
      <w:r w:rsidR="0037462D" w:rsidRPr="007B12B4">
        <w:rPr>
          <w:color w:val="000000" w:themeColor="text1"/>
          <w:sz w:val="28"/>
          <w:szCs w:val="28"/>
        </w:rPr>
        <w:t>“</w:t>
      </w:r>
      <w:r w:rsidR="006B4550" w:rsidRPr="007B12B4">
        <w:rPr>
          <w:color w:val="000000" w:themeColor="text1"/>
          <w:sz w:val="28"/>
          <w:szCs w:val="28"/>
        </w:rPr>
        <w:t>Звернення громадян</w:t>
      </w:r>
      <w:r w:rsidR="0037462D" w:rsidRPr="007B12B4">
        <w:rPr>
          <w:color w:val="000000" w:themeColor="text1"/>
          <w:sz w:val="28"/>
          <w:szCs w:val="28"/>
        </w:rPr>
        <w:t>”</w:t>
      </w:r>
      <w:r w:rsidR="006B4550" w:rsidRPr="007B12B4">
        <w:rPr>
          <w:color w:val="000000" w:themeColor="text1"/>
          <w:sz w:val="28"/>
          <w:szCs w:val="28"/>
        </w:rPr>
        <w:t xml:space="preserve"> офіційного Інтернет-представництва Національного банку</w:t>
      </w:r>
      <w:r w:rsidR="000C1DCD">
        <w:rPr>
          <w:color w:val="000000" w:themeColor="text1"/>
          <w:sz w:val="28"/>
          <w:szCs w:val="28"/>
        </w:rPr>
        <w:t>;</w:t>
      </w:r>
    </w:p>
    <w:p w14:paraId="00000167" w14:textId="0DC46C13" w:rsidR="00315DAE" w:rsidRPr="007B12B4" w:rsidRDefault="00FF10A0" w:rsidP="0078765D">
      <w:pPr>
        <w:numPr>
          <w:ilvl w:val="0"/>
          <w:numId w:val="68"/>
        </w:numPr>
        <w:pBdr>
          <w:top w:val="nil"/>
          <w:left w:val="nil"/>
          <w:bottom w:val="nil"/>
          <w:right w:val="nil"/>
          <w:between w:val="nil"/>
        </w:pBdr>
        <w:tabs>
          <w:tab w:val="left" w:pos="993"/>
          <w:tab w:val="left" w:pos="1418"/>
        </w:tabs>
        <w:spacing w:after="150"/>
        <w:ind w:left="0" w:firstLine="709"/>
        <w:jc w:val="both"/>
        <w:rPr>
          <w:color w:val="000000" w:themeColor="text1"/>
          <w:sz w:val="28"/>
          <w:szCs w:val="28"/>
        </w:rPr>
      </w:pPr>
      <w:r w:rsidRPr="007B12B4">
        <w:rPr>
          <w:color w:val="000000" w:themeColor="text1"/>
          <w:sz w:val="28"/>
          <w:szCs w:val="28"/>
        </w:rPr>
        <w:t xml:space="preserve">контроль надавача фінансових послуг за діями осіб, залучених </w:t>
      </w:r>
      <w:r w:rsidR="002E79E0" w:rsidRPr="007B12B4">
        <w:rPr>
          <w:color w:val="000000" w:themeColor="text1"/>
          <w:sz w:val="28"/>
          <w:szCs w:val="28"/>
        </w:rPr>
        <w:t xml:space="preserve">до надання фінансових послуг та </w:t>
      </w:r>
      <w:r w:rsidRPr="007B12B4">
        <w:rPr>
          <w:color w:val="000000" w:themeColor="text1"/>
          <w:sz w:val="28"/>
          <w:szCs w:val="28"/>
        </w:rPr>
        <w:t>для стягнення проблемної заборгованості</w:t>
      </w:r>
      <w:r w:rsidR="002218A3" w:rsidRPr="007B12B4">
        <w:rPr>
          <w:color w:val="000000" w:themeColor="text1"/>
          <w:sz w:val="28"/>
          <w:szCs w:val="28"/>
        </w:rPr>
        <w:t>;</w:t>
      </w:r>
    </w:p>
    <w:p w14:paraId="6246670B" w14:textId="61674B24" w:rsidR="006B4550" w:rsidRPr="007B12B4" w:rsidRDefault="002218A3" w:rsidP="0078765D">
      <w:pPr>
        <w:numPr>
          <w:ilvl w:val="0"/>
          <w:numId w:val="68"/>
        </w:numPr>
        <w:pBdr>
          <w:top w:val="nil"/>
          <w:left w:val="nil"/>
          <w:bottom w:val="nil"/>
          <w:right w:val="nil"/>
          <w:between w:val="nil"/>
        </w:pBdr>
        <w:tabs>
          <w:tab w:val="left" w:pos="993"/>
          <w:tab w:val="left" w:pos="1418"/>
        </w:tabs>
        <w:spacing w:after="150"/>
        <w:ind w:left="0" w:firstLine="709"/>
        <w:jc w:val="both"/>
        <w:rPr>
          <w:color w:val="000000" w:themeColor="text1"/>
          <w:sz w:val="28"/>
          <w:szCs w:val="28"/>
        </w:rPr>
      </w:pPr>
      <w:r w:rsidRPr="007B12B4">
        <w:rPr>
          <w:color w:val="000000" w:themeColor="text1"/>
          <w:sz w:val="28"/>
          <w:szCs w:val="28"/>
        </w:rPr>
        <w:t>порядок</w:t>
      </w:r>
      <w:r w:rsidR="006B4550" w:rsidRPr="007B12B4">
        <w:rPr>
          <w:color w:val="000000" w:themeColor="text1"/>
          <w:sz w:val="28"/>
          <w:szCs w:val="28"/>
        </w:rPr>
        <w:t xml:space="preserve"> укладення договору у вигляді електронного документу;</w:t>
      </w:r>
    </w:p>
    <w:p w14:paraId="4372C4C8" w14:textId="06B2D1CB" w:rsidR="002218A3" w:rsidRPr="007B12B4" w:rsidRDefault="002218A3" w:rsidP="0078765D">
      <w:pPr>
        <w:numPr>
          <w:ilvl w:val="0"/>
          <w:numId w:val="68"/>
        </w:numPr>
        <w:pBdr>
          <w:top w:val="nil"/>
          <w:left w:val="nil"/>
          <w:bottom w:val="nil"/>
          <w:right w:val="nil"/>
          <w:between w:val="nil"/>
        </w:pBdr>
        <w:tabs>
          <w:tab w:val="left" w:pos="993"/>
          <w:tab w:val="left" w:pos="1418"/>
        </w:tabs>
        <w:spacing w:after="150"/>
        <w:ind w:left="0" w:firstLine="709"/>
        <w:jc w:val="both"/>
        <w:rPr>
          <w:color w:val="000000" w:themeColor="text1"/>
          <w:sz w:val="28"/>
          <w:szCs w:val="28"/>
        </w:rPr>
      </w:pPr>
      <w:r w:rsidRPr="007B12B4">
        <w:rPr>
          <w:color w:val="000000" w:themeColor="text1"/>
          <w:sz w:val="28"/>
          <w:szCs w:val="28"/>
        </w:rPr>
        <w:t>порядок захисту персональних даних споживачів фінансових послуг.</w:t>
      </w:r>
    </w:p>
    <w:p w14:paraId="00000169" w14:textId="6A04DD4C" w:rsidR="00315DAE" w:rsidRPr="007B12B4" w:rsidRDefault="00FF10A0" w:rsidP="0078765D">
      <w:pPr>
        <w:numPr>
          <w:ilvl w:val="0"/>
          <w:numId w:val="135"/>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Фінансові установи-юридичні особи публічного права замість внутрішніх документів, що регламентують порядок надання фінансових послуг м</w:t>
      </w:r>
      <w:r w:rsidR="00E02703">
        <w:rPr>
          <w:color w:val="000000" w:themeColor="text1"/>
          <w:sz w:val="28"/>
          <w:szCs w:val="28"/>
        </w:rPr>
        <w:t>ають право</w:t>
      </w:r>
      <w:r w:rsidRPr="007B12B4">
        <w:rPr>
          <w:color w:val="000000" w:themeColor="text1"/>
          <w:sz w:val="28"/>
          <w:szCs w:val="28"/>
        </w:rPr>
        <w:t xml:space="preserve"> використовувати інші нормативно-правові акти, що регулюють порядок надання фінансових послуг</w:t>
      </w:r>
      <w:r w:rsidR="00177292" w:rsidRPr="007B12B4">
        <w:rPr>
          <w:color w:val="000000" w:themeColor="text1"/>
          <w:sz w:val="28"/>
          <w:szCs w:val="28"/>
        </w:rPr>
        <w:t xml:space="preserve"> та питання, визначені у п</w:t>
      </w:r>
      <w:r w:rsidR="0037462D" w:rsidRPr="007B12B4">
        <w:rPr>
          <w:color w:val="000000" w:themeColor="text1"/>
          <w:sz w:val="28"/>
          <w:szCs w:val="28"/>
        </w:rPr>
        <w:t>унктах</w:t>
      </w:r>
      <w:r w:rsidR="00177292" w:rsidRPr="007B12B4">
        <w:rPr>
          <w:color w:val="000000" w:themeColor="text1"/>
          <w:sz w:val="28"/>
          <w:szCs w:val="28"/>
        </w:rPr>
        <w:t xml:space="preserve"> 9</w:t>
      </w:r>
      <w:r w:rsidR="005A4DCC" w:rsidRPr="007B12B4">
        <w:rPr>
          <w:color w:val="000000" w:themeColor="text1"/>
          <w:sz w:val="28"/>
          <w:szCs w:val="28"/>
        </w:rPr>
        <w:t>6</w:t>
      </w:r>
      <w:r w:rsidR="00177292" w:rsidRPr="007B12B4">
        <w:rPr>
          <w:color w:val="000000" w:themeColor="text1"/>
          <w:sz w:val="28"/>
          <w:szCs w:val="28"/>
        </w:rPr>
        <w:t>, 9</w:t>
      </w:r>
      <w:r w:rsidR="005A4DCC" w:rsidRPr="007B12B4">
        <w:rPr>
          <w:color w:val="000000" w:themeColor="text1"/>
          <w:sz w:val="28"/>
          <w:szCs w:val="28"/>
        </w:rPr>
        <w:t>7</w:t>
      </w:r>
      <w:r w:rsidR="00177292" w:rsidRPr="007B12B4">
        <w:rPr>
          <w:color w:val="000000" w:themeColor="text1"/>
          <w:sz w:val="28"/>
          <w:szCs w:val="28"/>
        </w:rPr>
        <w:t>, 9</w:t>
      </w:r>
      <w:r w:rsidR="005A4DCC" w:rsidRPr="007B12B4">
        <w:rPr>
          <w:color w:val="000000" w:themeColor="text1"/>
          <w:sz w:val="28"/>
          <w:szCs w:val="28"/>
        </w:rPr>
        <w:t>8</w:t>
      </w:r>
      <w:r w:rsidR="0037462D" w:rsidRPr="007B12B4">
        <w:rPr>
          <w:color w:val="000000" w:themeColor="text1"/>
          <w:sz w:val="28"/>
          <w:szCs w:val="28"/>
        </w:rPr>
        <w:t xml:space="preserve"> глави</w:t>
      </w:r>
      <w:r w:rsidR="00177292" w:rsidRPr="007B12B4">
        <w:rPr>
          <w:color w:val="000000" w:themeColor="text1"/>
          <w:sz w:val="28"/>
          <w:szCs w:val="28"/>
        </w:rPr>
        <w:t xml:space="preserve"> </w:t>
      </w:r>
      <w:r w:rsidR="0037462D" w:rsidRPr="007B12B4">
        <w:rPr>
          <w:color w:val="000000" w:themeColor="text1"/>
          <w:sz w:val="28"/>
          <w:szCs w:val="28"/>
        </w:rPr>
        <w:t xml:space="preserve">9 розділу ІІ </w:t>
      </w:r>
      <w:r w:rsidR="00177292" w:rsidRPr="007B12B4">
        <w:rPr>
          <w:color w:val="000000" w:themeColor="text1"/>
          <w:sz w:val="28"/>
          <w:szCs w:val="28"/>
        </w:rPr>
        <w:t>цього Положення</w:t>
      </w:r>
      <w:r w:rsidRPr="007B12B4">
        <w:rPr>
          <w:color w:val="000000" w:themeColor="text1"/>
          <w:sz w:val="28"/>
          <w:szCs w:val="28"/>
        </w:rPr>
        <w:t>, та примірні договори, які затверджені уповноваженим органом державної влади.</w:t>
      </w:r>
    </w:p>
    <w:p w14:paraId="0000016B" w14:textId="7BCC9F15" w:rsidR="00315DAE" w:rsidRPr="007B12B4" w:rsidRDefault="00FF10A0" w:rsidP="0078765D">
      <w:pPr>
        <w:numPr>
          <w:ilvl w:val="0"/>
          <w:numId w:val="135"/>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Національний банк має право</w:t>
      </w:r>
      <w:r w:rsidR="00DB6030">
        <w:rPr>
          <w:color w:val="000000" w:themeColor="text1"/>
          <w:sz w:val="28"/>
          <w:szCs w:val="28"/>
        </w:rPr>
        <w:t xml:space="preserve"> вимагати</w:t>
      </w:r>
      <w:r w:rsidRPr="007B12B4">
        <w:rPr>
          <w:color w:val="000000" w:themeColor="text1"/>
          <w:sz w:val="28"/>
          <w:szCs w:val="28"/>
        </w:rPr>
        <w:t xml:space="preserve"> у надавача фінансових послуг внутрішні документи, визначені в пункт</w:t>
      </w:r>
      <w:r w:rsidR="00040B03" w:rsidRPr="007B12B4">
        <w:rPr>
          <w:color w:val="000000" w:themeColor="text1"/>
          <w:sz w:val="28"/>
          <w:szCs w:val="28"/>
        </w:rPr>
        <w:t>і</w:t>
      </w:r>
      <w:r w:rsidRPr="007B12B4">
        <w:rPr>
          <w:color w:val="000000" w:themeColor="text1"/>
          <w:sz w:val="28"/>
          <w:szCs w:val="28"/>
        </w:rPr>
        <w:t xml:space="preserve"> 9</w:t>
      </w:r>
      <w:r w:rsidR="00066574" w:rsidRPr="007B12B4">
        <w:rPr>
          <w:color w:val="000000" w:themeColor="text1"/>
          <w:sz w:val="28"/>
          <w:szCs w:val="28"/>
        </w:rPr>
        <w:t>6</w:t>
      </w:r>
      <w:r w:rsidRPr="007B12B4">
        <w:rPr>
          <w:color w:val="000000" w:themeColor="text1"/>
          <w:sz w:val="28"/>
          <w:szCs w:val="28"/>
        </w:rPr>
        <w:t xml:space="preserve"> глави</w:t>
      </w:r>
      <w:r w:rsidR="00040B03" w:rsidRPr="007B12B4">
        <w:rPr>
          <w:color w:val="000000" w:themeColor="text1"/>
          <w:sz w:val="28"/>
          <w:szCs w:val="28"/>
        </w:rPr>
        <w:t xml:space="preserve"> 9</w:t>
      </w:r>
      <w:r w:rsidRPr="007B12B4">
        <w:rPr>
          <w:color w:val="000000" w:themeColor="text1"/>
          <w:sz w:val="28"/>
          <w:szCs w:val="28"/>
        </w:rPr>
        <w:t xml:space="preserve"> розділу</w:t>
      </w:r>
      <w:r w:rsidR="00040B03" w:rsidRPr="007B12B4">
        <w:rPr>
          <w:color w:val="000000" w:themeColor="text1"/>
          <w:sz w:val="28"/>
          <w:szCs w:val="28"/>
        </w:rPr>
        <w:t xml:space="preserve"> ІІ</w:t>
      </w:r>
      <w:r w:rsidRPr="007B12B4">
        <w:rPr>
          <w:color w:val="000000" w:themeColor="text1"/>
          <w:sz w:val="28"/>
          <w:szCs w:val="28"/>
        </w:rPr>
        <w:t xml:space="preserve"> цього Положення</w:t>
      </w:r>
      <w:r w:rsidR="006D0B1F" w:rsidRPr="007B12B4">
        <w:rPr>
          <w:color w:val="000000" w:themeColor="text1"/>
          <w:sz w:val="28"/>
          <w:szCs w:val="28"/>
        </w:rPr>
        <w:t>, та встановити строк для подання відповідних документів</w:t>
      </w:r>
      <w:r w:rsidRPr="007B12B4">
        <w:rPr>
          <w:color w:val="000000" w:themeColor="text1"/>
          <w:sz w:val="28"/>
          <w:szCs w:val="28"/>
        </w:rPr>
        <w:t>.</w:t>
      </w:r>
    </w:p>
    <w:p w14:paraId="0000016C" w14:textId="45A3E80D" w:rsidR="00315DAE" w:rsidRPr="007B12B4" w:rsidRDefault="00FF10A0" w:rsidP="0078765D">
      <w:pPr>
        <w:numPr>
          <w:ilvl w:val="0"/>
          <w:numId w:val="135"/>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 xml:space="preserve">Національний банк має право вимагати від надавача фінансових послуг приведення своїх внутрішніх документів, </w:t>
      </w:r>
      <w:r w:rsidR="004911EB" w:rsidRPr="007B12B4">
        <w:rPr>
          <w:color w:val="000000" w:themeColor="text1"/>
          <w:sz w:val="28"/>
          <w:szCs w:val="28"/>
        </w:rPr>
        <w:t xml:space="preserve">визначених </w:t>
      </w:r>
      <w:r w:rsidR="006D0B1F" w:rsidRPr="007B12B4">
        <w:rPr>
          <w:color w:val="000000" w:themeColor="text1"/>
          <w:sz w:val="28"/>
          <w:szCs w:val="28"/>
        </w:rPr>
        <w:t>в пункті 9</w:t>
      </w:r>
      <w:r w:rsidR="00066574" w:rsidRPr="007B12B4">
        <w:rPr>
          <w:color w:val="000000" w:themeColor="text1"/>
          <w:sz w:val="28"/>
          <w:szCs w:val="28"/>
        </w:rPr>
        <w:t>6</w:t>
      </w:r>
      <w:r w:rsidR="006D0B1F" w:rsidRPr="007B12B4">
        <w:rPr>
          <w:color w:val="000000" w:themeColor="text1"/>
          <w:sz w:val="28"/>
          <w:szCs w:val="28"/>
        </w:rPr>
        <w:t xml:space="preserve"> глави 9 розділу ІІ цього Положення</w:t>
      </w:r>
      <w:r w:rsidRPr="007B12B4">
        <w:rPr>
          <w:color w:val="000000" w:themeColor="text1"/>
          <w:sz w:val="28"/>
          <w:szCs w:val="28"/>
        </w:rPr>
        <w:t>, у відповідність до вимог законодавства</w:t>
      </w:r>
      <w:r w:rsidR="00E02703">
        <w:rPr>
          <w:color w:val="000000" w:themeColor="text1"/>
          <w:sz w:val="28"/>
          <w:szCs w:val="28"/>
        </w:rPr>
        <w:t xml:space="preserve"> України з питань регулювання ринків фінансових послуг</w:t>
      </w:r>
      <w:r w:rsidRPr="007B12B4">
        <w:rPr>
          <w:color w:val="000000" w:themeColor="text1"/>
          <w:sz w:val="28"/>
          <w:szCs w:val="28"/>
        </w:rPr>
        <w:t>.</w:t>
      </w:r>
    </w:p>
    <w:p w14:paraId="00000171" w14:textId="0B9C493A" w:rsidR="00315DAE" w:rsidRPr="007B12B4" w:rsidRDefault="00A12860" w:rsidP="0078765D">
      <w:pPr>
        <w:numPr>
          <w:ilvl w:val="0"/>
          <w:numId w:val="135"/>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 xml:space="preserve">Надавач фінансових послуг зобов’язаний повідомити Національний банк про зміни умов та порядку надання фінансових послуг у порядку, передбаченому главою </w:t>
      </w:r>
      <w:r w:rsidR="00066574" w:rsidRPr="007B12B4">
        <w:rPr>
          <w:color w:val="000000" w:themeColor="text1"/>
          <w:sz w:val="28"/>
          <w:szCs w:val="28"/>
        </w:rPr>
        <w:t>5</w:t>
      </w:r>
      <w:r w:rsidR="002346B8">
        <w:rPr>
          <w:color w:val="000000" w:themeColor="text1"/>
          <w:sz w:val="28"/>
          <w:szCs w:val="28"/>
        </w:rPr>
        <w:t>1</w:t>
      </w:r>
      <w:r w:rsidRPr="007B12B4">
        <w:rPr>
          <w:color w:val="000000" w:themeColor="text1"/>
          <w:sz w:val="28"/>
          <w:szCs w:val="28"/>
        </w:rPr>
        <w:t xml:space="preserve"> розділу V</w:t>
      </w:r>
      <w:r w:rsidR="002346B8">
        <w:rPr>
          <w:color w:val="000000" w:themeColor="text1"/>
          <w:sz w:val="28"/>
          <w:szCs w:val="28"/>
        </w:rPr>
        <w:t>І</w:t>
      </w:r>
      <w:r w:rsidRPr="007B12B4">
        <w:rPr>
          <w:color w:val="000000" w:themeColor="text1"/>
          <w:sz w:val="28"/>
          <w:szCs w:val="28"/>
        </w:rPr>
        <w:t>I цього Положення</w:t>
      </w:r>
      <w:r w:rsidR="00C12DEB" w:rsidRPr="007B12B4">
        <w:rPr>
          <w:color w:val="000000" w:themeColor="text1"/>
          <w:sz w:val="28"/>
          <w:szCs w:val="28"/>
        </w:rPr>
        <w:t>.</w:t>
      </w:r>
      <w:bookmarkStart w:id="142" w:name="bookmark=id.4cmhg48" w:colFirst="0" w:colLast="0"/>
      <w:bookmarkStart w:id="143" w:name="bookmark=id.16x20ju" w:colFirst="0" w:colLast="0"/>
      <w:bookmarkStart w:id="144" w:name="bookmark=id.2rrrqc1" w:colFirst="0" w:colLast="0"/>
      <w:bookmarkStart w:id="145" w:name="bookmark=id.3qwpj7n" w:colFirst="0" w:colLast="0"/>
      <w:bookmarkStart w:id="146" w:name="bookmark=id.261ztfg" w:colFirst="0" w:colLast="0"/>
      <w:bookmarkEnd w:id="142"/>
      <w:bookmarkEnd w:id="143"/>
      <w:bookmarkEnd w:id="144"/>
      <w:bookmarkEnd w:id="145"/>
      <w:bookmarkEnd w:id="146"/>
    </w:p>
    <w:p w14:paraId="7A6E563C" w14:textId="7B03E388" w:rsidR="00B56D90" w:rsidRPr="007B12B4" w:rsidRDefault="004911EB" w:rsidP="0078765D">
      <w:pPr>
        <w:pStyle w:val="a9"/>
        <w:numPr>
          <w:ilvl w:val="0"/>
          <w:numId w:val="136"/>
        </w:numPr>
        <w:pBdr>
          <w:top w:val="nil"/>
          <w:left w:val="nil"/>
          <w:bottom w:val="nil"/>
          <w:right w:val="nil"/>
          <w:between w:val="nil"/>
        </w:pBdr>
        <w:spacing w:after="150"/>
        <w:ind w:left="1429" w:hanging="357"/>
        <w:contextualSpacing w:val="0"/>
        <w:jc w:val="center"/>
        <w:outlineLvl w:val="1"/>
        <w:rPr>
          <w:rFonts w:eastAsia="Arial"/>
          <w:color w:val="000000" w:themeColor="text1"/>
          <w:sz w:val="28"/>
          <w:szCs w:val="28"/>
          <w:lang w:val="uk-UA"/>
        </w:rPr>
      </w:pPr>
      <w:bookmarkStart w:id="147" w:name="_Toc55216246"/>
      <w:r w:rsidRPr="007B12B4">
        <w:rPr>
          <w:color w:val="000000" w:themeColor="text1"/>
          <w:sz w:val="28"/>
          <w:szCs w:val="28"/>
          <w:lang w:val="uk-UA"/>
        </w:rPr>
        <w:t xml:space="preserve"> </w:t>
      </w:r>
      <w:r w:rsidR="00B56D90" w:rsidRPr="007B12B4">
        <w:rPr>
          <w:color w:val="000000" w:themeColor="text1"/>
          <w:sz w:val="28"/>
          <w:szCs w:val="28"/>
          <w:lang w:val="uk-UA"/>
        </w:rPr>
        <w:t>Спеціальні вимоги до надавачів фінансових послуг</w:t>
      </w:r>
    </w:p>
    <w:p w14:paraId="65953CB5" w14:textId="7471F190" w:rsidR="00C231AF" w:rsidRPr="007B12B4" w:rsidRDefault="00C231AF" w:rsidP="0078765D">
      <w:pPr>
        <w:pStyle w:val="rvps2"/>
        <w:numPr>
          <w:ilvl w:val="0"/>
          <w:numId w:val="135"/>
        </w:numPr>
        <w:shd w:val="clear" w:color="auto" w:fill="FFFFFF"/>
        <w:spacing w:before="0" w:beforeAutospacing="0" w:after="150" w:afterAutospacing="0"/>
        <w:ind w:left="0" w:firstLine="709"/>
        <w:jc w:val="both"/>
        <w:rPr>
          <w:color w:val="000000" w:themeColor="text1"/>
          <w:sz w:val="28"/>
          <w:szCs w:val="28"/>
          <w:lang w:val="uk-UA" w:eastAsia="uk-UA"/>
        </w:rPr>
      </w:pPr>
      <w:r w:rsidRPr="007B12B4">
        <w:rPr>
          <w:rFonts w:eastAsia="Arial"/>
          <w:color w:val="000000" w:themeColor="text1"/>
          <w:sz w:val="28"/>
          <w:szCs w:val="28"/>
          <w:lang w:val="uk-UA"/>
        </w:rPr>
        <w:lastRenderedPageBreak/>
        <w:t xml:space="preserve">Надавач </w:t>
      </w:r>
      <w:r w:rsidRPr="007B12B4">
        <w:rPr>
          <w:color w:val="000000" w:themeColor="text1"/>
          <w:sz w:val="28"/>
          <w:szCs w:val="28"/>
          <w:lang w:val="uk-UA"/>
        </w:rPr>
        <w:t>фінансових послуг перед укладенням договору фінансового лізингу</w:t>
      </w:r>
      <w:r w:rsidR="00A73471" w:rsidRPr="007B12B4">
        <w:rPr>
          <w:color w:val="000000" w:themeColor="text1"/>
          <w:sz w:val="28"/>
          <w:szCs w:val="28"/>
          <w:lang w:val="uk-UA"/>
        </w:rPr>
        <w:t xml:space="preserve">, додатково до надання інформації згідно законодавства України, </w:t>
      </w:r>
      <w:r w:rsidRPr="007B12B4">
        <w:rPr>
          <w:color w:val="000000" w:themeColor="text1"/>
          <w:sz w:val="28"/>
          <w:szCs w:val="28"/>
          <w:lang w:val="uk-UA"/>
        </w:rPr>
        <w:t xml:space="preserve"> повинен подати</w:t>
      </w:r>
      <w:r w:rsidR="007F7067" w:rsidRPr="007B12B4">
        <w:rPr>
          <w:color w:val="000000" w:themeColor="text1"/>
          <w:sz w:val="28"/>
          <w:szCs w:val="28"/>
          <w:lang w:val="uk-UA"/>
        </w:rPr>
        <w:t xml:space="preserve"> </w:t>
      </w:r>
      <w:proofErr w:type="spellStart"/>
      <w:r w:rsidR="007F7067" w:rsidRPr="007B12B4">
        <w:rPr>
          <w:color w:val="000000" w:themeColor="text1"/>
          <w:sz w:val="28"/>
          <w:szCs w:val="28"/>
          <w:lang w:val="uk-UA"/>
        </w:rPr>
        <w:t>лізингоодержувачу</w:t>
      </w:r>
      <w:proofErr w:type="spellEnd"/>
      <w:r w:rsidRPr="007B12B4">
        <w:rPr>
          <w:color w:val="000000" w:themeColor="text1"/>
          <w:sz w:val="28"/>
          <w:szCs w:val="28"/>
          <w:lang w:val="uk-UA"/>
        </w:rPr>
        <w:t xml:space="preserve"> таку інформацію:</w:t>
      </w:r>
    </w:p>
    <w:p w14:paraId="2946CDB0" w14:textId="3D4D795D" w:rsidR="00C231AF" w:rsidRPr="007B12B4" w:rsidRDefault="00C231AF" w:rsidP="0078765D">
      <w:pPr>
        <w:pStyle w:val="rvps2"/>
        <w:numPr>
          <w:ilvl w:val="1"/>
          <w:numId w:val="135"/>
        </w:numPr>
        <w:shd w:val="clear" w:color="auto" w:fill="FFFFFF"/>
        <w:spacing w:before="0" w:beforeAutospacing="0" w:after="150" w:afterAutospacing="0"/>
        <w:ind w:left="0" w:firstLine="709"/>
        <w:jc w:val="both"/>
        <w:rPr>
          <w:color w:val="000000" w:themeColor="text1"/>
          <w:sz w:val="28"/>
          <w:szCs w:val="28"/>
          <w:lang w:val="uk-UA"/>
        </w:rPr>
      </w:pPr>
      <w:bookmarkStart w:id="148" w:name="n246"/>
      <w:bookmarkEnd w:id="148"/>
      <w:r w:rsidRPr="007B12B4">
        <w:rPr>
          <w:color w:val="000000" w:themeColor="text1"/>
          <w:sz w:val="28"/>
          <w:szCs w:val="28"/>
          <w:lang w:val="uk-UA"/>
        </w:rPr>
        <w:t xml:space="preserve">попередження про можливі валютні ризики, що впливатимуть на договір фінансового лізингу, зобов’язання якого виражені </w:t>
      </w:r>
      <w:r w:rsidR="00347492">
        <w:rPr>
          <w:color w:val="000000" w:themeColor="text1"/>
          <w:sz w:val="28"/>
          <w:szCs w:val="28"/>
          <w:lang w:val="uk-UA"/>
        </w:rPr>
        <w:t xml:space="preserve">як грошовий еквівалент </w:t>
      </w:r>
      <w:r w:rsidRPr="007B12B4">
        <w:rPr>
          <w:color w:val="000000" w:themeColor="text1"/>
          <w:sz w:val="28"/>
          <w:szCs w:val="28"/>
          <w:lang w:val="uk-UA"/>
        </w:rPr>
        <w:t>в іноземній валюті</w:t>
      </w:r>
      <w:r w:rsidR="00501F9A" w:rsidRPr="007B12B4">
        <w:rPr>
          <w:color w:val="000000" w:themeColor="text1"/>
          <w:sz w:val="28"/>
          <w:szCs w:val="28"/>
          <w:lang w:val="uk-UA"/>
        </w:rPr>
        <w:t xml:space="preserve">, </w:t>
      </w:r>
      <w:r w:rsidRPr="007B12B4">
        <w:rPr>
          <w:color w:val="000000" w:themeColor="text1"/>
          <w:sz w:val="28"/>
          <w:szCs w:val="28"/>
          <w:lang w:val="uk-UA"/>
        </w:rPr>
        <w:t>або умовами договору фінансового лізингу якого передбачена зміна вартості предмета фінансового лізингу, процентної ставки та/або розміру лізингових платежів залежно від офіційного курсу гривні до іноземної валюти;</w:t>
      </w:r>
    </w:p>
    <w:p w14:paraId="1C4D9BED" w14:textId="409412DB" w:rsidR="00C231AF" w:rsidRPr="007B12B4" w:rsidRDefault="00C231AF" w:rsidP="0078765D">
      <w:pPr>
        <w:pStyle w:val="rvps2"/>
        <w:numPr>
          <w:ilvl w:val="1"/>
          <w:numId w:val="135"/>
        </w:numPr>
        <w:shd w:val="clear" w:color="auto" w:fill="FFFFFF"/>
        <w:spacing w:before="0" w:beforeAutospacing="0" w:after="0" w:afterAutospacing="0"/>
        <w:ind w:left="0" w:firstLine="709"/>
        <w:jc w:val="both"/>
        <w:rPr>
          <w:color w:val="000000" w:themeColor="text1"/>
          <w:sz w:val="28"/>
          <w:szCs w:val="28"/>
          <w:lang w:val="uk-UA"/>
        </w:rPr>
      </w:pPr>
      <w:bookmarkStart w:id="149" w:name="n247"/>
      <w:bookmarkEnd w:id="149"/>
      <w:r w:rsidRPr="007B12B4">
        <w:rPr>
          <w:color w:val="000000" w:themeColor="text1"/>
          <w:sz w:val="28"/>
          <w:szCs w:val="28"/>
          <w:lang w:val="uk-UA"/>
        </w:rPr>
        <w:t>наочні приклади зміни розміру періодичних платежів у випадку зміни офіційного курсу гривні до іноземної валюти.</w:t>
      </w:r>
    </w:p>
    <w:p w14:paraId="68639568" w14:textId="32857F83" w:rsidR="00C231AF" w:rsidRDefault="00C231AF" w:rsidP="00E02703">
      <w:pPr>
        <w:pStyle w:val="rvps2"/>
        <w:shd w:val="clear" w:color="auto" w:fill="FFFFFF"/>
        <w:spacing w:before="0" w:beforeAutospacing="0" w:after="0" w:afterAutospacing="0"/>
        <w:ind w:firstLine="709"/>
        <w:jc w:val="both"/>
        <w:rPr>
          <w:color w:val="000000" w:themeColor="text1"/>
          <w:sz w:val="28"/>
          <w:szCs w:val="28"/>
          <w:lang w:val="uk-UA"/>
        </w:rPr>
      </w:pPr>
      <w:bookmarkStart w:id="150" w:name="n248"/>
      <w:bookmarkEnd w:id="150"/>
      <w:r w:rsidRPr="007B12B4">
        <w:rPr>
          <w:color w:val="000000" w:themeColor="text1"/>
          <w:sz w:val="28"/>
          <w:szCs w:val="28"/>
          <w:lang w:val="uk-UA"/>
        </w:rPr>
        <w:t>Надавач фінансових послуг одержує від споживача письмове підтвердження про ознайомлення з наведеною інформацією.</w:t>
      </w:r>
    </w:p>
    <w:p w14:paraId="46798627" w14:textId="77777777" w:rsidR="00D60E44" w:rsidRPr="007B12B4" w:rsidRDefault="00D60E44" w:rsidP="00E02703">
      <w:pPr>
        <w:pStyle w:val="rvps2"/>
        <w:shd w:val="clear" w:color="auto" w:fill="FFFFFF"/>
        <w:spacing w:before="0" w:beforeAutospacing="0" w:after="0" w:afterAutospacing="0"/>
        <w:ind w:firstLine="709"/>
        <w:jc w:val="both"/>
        <w:rPr>
          <w:color w:val="000000" w:themeColor="text1"/>
          <w:sz w:val="28"/>
          <w:szCs w:val="28"/>
          <w:lang w:val="uk-UA"/>
        </w:rPr>
      </w:pPr>
    </w:p>
    <w:p w14:paraId="68E771E1" w14:textId="748FD0BF" w:rsidR="006C7C63" w:rsidRPr="007B12B4" w:rsidRDefault="005E1B2E" w:rsidP="0078765D">
      <w:pPr>
        <w:pStyle w:val="rvps2"/>
        <w:numPr>
          <w:ilvl w:val="0"/>
          <w:numId w:val="135"/>
        </w:numPr>
        <w:shd w:val="clear" w:color="auto" w:fill="FFFFFF"/>
        <w:spacing w:before="0" w:beforeAutospacing="0" w:after="150" w:afterAutospacing="0"/>
        <w:ind w:left="0" w:firstLine="709"/>
        <w:jc w:val="both"/>
        <w:rPr>
          <w:color w:val="000000" w:themeColor="text1"/>
          <w:sz w:val="28"/>
          <w:szCs w:val="28"/>
          <w:lang w:val="uk-UA"/>
        </w:rPr>
      </w:pPr>
      <w:r w:rsidRPr="007B12B4">
        <w:rPr>
          <w:color w:val="000000" w:themeColor="text1"/>
          <w:sz w:val="28"/>
          <w:szCs w:val="28"/>
          <w:lang w:val="uk-UA"/>
        </w:rPr>
        <w:t>Н</w:t>
      </w:r>
      <w:r w:rsidR="00501F9A" w:rsidRPr="007B12B4">
        <w:rPr>
          <w:color w:val="000000" w:themeColor="text1"/>
          <w:sz w:val="28"/>
          <w:szCs w:val="28"/>
          <w:lang w:val="uk-UA"/>
        </w:rPr>
        <w:t>адавач фінансових послуг</w:t>
      </w:r>
      <w:r w:rsidRPr="007B12B4">
        <w:rPr>
          <w:color w:val="000000" w:themeColor="text1"/>
          <w:sz w:val="28"/>
          <w:szCs w:val="28"/>
          <w:lang w:val="uk-UA"/>
        </w:rPr>
        <w:t xml:space="preserve"> (крім страховика) не має права укладати зі споживачами фінансових послуг договори щодо надання фінансових послуг, зобов’язання яких визначені як грошовий еквівалент в іноземній валюті</w:t>
      </w:r>
      <w:r w:rsidR="003131EF" w:rsidRPr="007B12B4">
        <w:rPr>
          <w:color w:val="000000" w:themeColor="text1"/>
          <w:sz w:val="28"/>
          <w:szCs w:val="28"/>
          <w:lang w:val="uk-UA"/>
        </w:rPr>
        <w:t xml:space="preserve">. </w:t>
      </w:r>
    </w:p>
    <w:p w14:paraId="00000172" w14:textId="6A8167A0" w:rsidR="00315DAE" w:rsidRPr="007B12B4" w:rsidRDefault="00590E9E" w:rsidP="0078765D">
      <w:pPr>
        <w:pStyle w:val="a9"/>
        <w:numPr>
          <w:ilvl w:val="0"/>
          <w:numId w:val="136"/>
        </w:numPr>
        <w:pBdr>
          <w:top w:val="nil"/>
          <w:left w:val="nil"/>
          <w:bottom w:val="nil"/>
          <w:right w:val="nil"/>
          <w:between w:val="nil"/>
        </w:pBdr>
        <w:spacing w:after="150"/>
        <w:ind w:left="1429" w:hanging="357"/>
        <w:contextualSpacing w:val="0"/>
        <w:jc w:val="center"/>
        <w:outlineLvl w:val="1"/>
        <w:rPr>
          <w:rFonts w:eastAsia="Arial"/>
          <w:color w:val="000000" w:themeColor="text1"/>
          <w:sz w:val="28"/>
          <w:szCs w:val="28"/>
          <w:lang w:val="uk-UA"/>
        </w:rPr>
      </w:pPr>
      <w:r w:rsidRPr="007B12B4">
        <w:rPr>
          <w:color w:val="000000" w:themeColor="text1"/>
          <w:sz w:val="28"/>
          <w:szCs w:val="28"/>
          <w:lang w:val="uk-UA"/>
        </w:rPr>
        <w:t>Додаткові вимоги</w:t>
      </w:r>
      <w:r w:rsidR="00E95D86" w:rsidRPr="007B12B4">
        <w:rPr>
          <w:color w:val="000000" w:themeColor="text1"/>
          <w:sz w:val="28"/>
          <w:szCs w:val="28"/>
          <w:lang w:val="uk-UA"/>
        </w:rPr>
        <w:t xml:space="preserve"> для здійснення діяльності</w:t>
      </w:r>
      <w:r w:rsidR="00FF10A0" w:rsidRPr="007B12B4">
        <w:rPr>
          <w:color w:val="000000" w:themeColor="text1"/>
          <w:sz w:val="28"/>
          <w:szCs w:val="28"/>
          <w:lang w:val="uk-UA"/>
        </w:rPr>
        <w:t xml:space="preserve"> у сфері страхування</w:t>
      </w:r>
      <w:bookmarkEnd w:id="147"/>
    </w:p>
    <w:p w14:paraId="0000017B" w14:textId="77777777" w:rsidR="00315DAE" w:rsidRPr="007B12B4" w:rsidRDefault="00FF10A0" w:rsidP="0078765D">
      <w:pPr>
        <w:numPr>
          <w:ilvl w:val="0"/>
          <w:numId w:val="135"/>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Загальний розмір внесків страховика до статутних капіталів інших страховиків України не може перевищувати 30 відсотків його власного статутного капіталу, </w:t>
      </w:r>
      <w:r w:rsidRPr="005D67C5">
        <w:rPr>
          <w:color w:val="000000" w:themeColor="text1"/>
          <w:sz w:val="28"/>
          <w:szCs w:val="28"/>
        </w:rPr>
        <w:t>в тому числі</w:t>
      </w:r>
      <w:r w:rsidRPr="007B12B4">
        <w:rPr>
          <w:color w:val="000000" w:themeColor="text1"/>
          <w:sz w:val="28"/>
          <w:szCs w:val="28"/>
        </w:rPr>
        <w:t xml:space="preserve"> розмір внеску до статутного капіталу окремого страховика не може перевищувати 10 відсотків. Ці вимоги не поширюються на страховика, який здійснює види страхування, інші, ніж страхування життя, у разі здійснення ним внесків до статутного капіталу страховика, який здійснює страхування життя.</w:t>
      </w:r>
    </w:p>
    <w:p w14:paraId="0000017D" w14:textId="77777777" w:rsidR="00315DAE" w:rsidRPr="007B12B4" w:rsidRDefault="00FF10A0" w:rsidP="0078765D">
      <w:pPr>
        <w:numPr>
          <w:ilvl w:val="0"/>
          <w:numId w:val="135"/>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151" w:name="bookmark=id.44bvf6o" w:colFirst="0" w:colLast="0"/>
      <w:bookmarkStart w:id="152" w:name="bookmark=id.2jh5peh" w:colFirst="0" w:colLast="0"/>
      <w:bookmarkEnd w:id="151"/>
      <w:bookmarkEnd w:id="152"/>
      <w:r w:rsidRPr="007B12B4">
        <w:rPr>
          <w:color w:val="000000" w:themeColor="text1"/>
          <w:sz w:val="28"/>
          <w:szCs w:val="28"/>
        </w:rPr>
        <w:t>Страховик має право приймати ризики в перестрахування лише з тих видів добровільного і обов’язкового страхування, на здійснення яких він отримав ліцензію.</w:t>
      </w:r>
    </w:p>
    <w:p w14:paraId="6DCF6250" w14:textId="62029FF9" w:rsidR="004565BD" w:rsidRPr="007B12B4" w:rsidRDefault="004565BD" w:rsidP="0078765D">
      <w:pPr>
        <w:numPr>
          <w:ilvl w:val="0"/>
          <w:numId w:val="135"/>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 xml:space="preserve">Страховик зобов’язаний протягом 2 місяців із дня отримання ліцензії, але до моменту надання першої фінансової послуги, затвердити </w:t>
      </w:r>
      <w:r w:rsidRPr="007B12B4">
        <w:rPr>
          <w:color w:val="333333"/>
          <w:sz w:val="28"/>
          <w:szCs w:val="28"/>
          <w:shd w:val="clear" w:color="auto" w:fill="FFFFFF"/>
        </w:rPr>
        <w:t>внутрішні документи (внутрішні політики), що визначають порядок</w:t>
      </w:r>
      <w:r w:rsidRPr="007B12B4">
        <w:rPr>
          <w:color w:val="000000" w:themeColor="text1"/>
          <w:sz w:val="28"/>
          <w:szCs w:val="28"/>
        </w:rPr>
        <w:t>:</w:t>
      </w:r>
    </w:p>
    <w:p w14:paraId="0D89780E" w14:textId="25BCF976" w:rsidR="004565BD" w:rsidRPr="008C789D" w:rsidRDefault="004565BD" w:rsidP="0078765D">
      <w:pPr>
        <w:pStyle w:val="a9"/>
        <w:numPr>
          <w:ilvl w:val="1"/>
          <w:numId w:val="135"/>
        </w:numPr>
        <w:pBdr>
          <w:top w:val="nil"/>
          <w:left w:val="nil"/>
          <w:bottom w:val="nil"/>
          <w:right w:val="nil"/>
          <w:between w:val="nil"/>
        </w:pBdr>
        <w:spacing w:after="150"/>
        <w:ind w:left="0" w:firstLine="709"/>
        <w:contextualSpacing w:val="0"/>
        <w:jc w:val="both"/>
        <w:rPr>
          <w:color w:val="000000" w:themeColor="text1"/>
          <w:sz w:val="28"/>
          <w:szCs w:val="28"/>
          <w:lang w:val="uk-UA"/>
        </w:rPr>
      </w:pPr>
      <w:r w:rsidRPr="007B12B4">
        <w:rPr>
          <w:color w:val="333333"/>
          <w:sz w:val="28"/>
          <w:szCs w:val="28"/>
          <w:shd w:val="clear" w:color="auto" w:fill="FFFFFF"/>
          <w:lang w:val="uk-UA"/>
        </w:rPr>
        <w:t xml:space="preserve">формування страхових резервів відповідно до </w:t>
      </w:r>
      <w:r w:rsidRPr="008C789D">
        <w:rPr>
          <w:color w:val="333333"/>
          <w:sz w:val="28"/>
          <w:szCs w:val="28"/>
          <w:shd w:val="clear" w:color="auto" w:fill="FFFFFF"/>
          <w:lang w:val="uk-UA"/>
        </w:rPr>
        <w:t>нормативно-правових актів</w:t>
      </w:r>
      <w:r w:rsidR="00E02703">
        <w:rPr>
          <w:color w:val="333333"/>
          <w:sz w:val="28"/>
          <w:szCs w:val="28"/>
          <w:shd w:val="clear" w:color="auto" w:fill="FFFFFF"/>
          <w:lang w:val="uk-UA"/>
        </w:rPr>
        <w:t xml:space="preserve"> України</w:t>
      </w:r>
      <w:r w:rsidRPr="008C789D">
        <w:rPr>
          <w:color w:val="333333"/>
          <w:sz w:val="28"/>
          <w:szCs w:val="28"/>
          <w:shd w:val="clear" w:color="auto" w:fill="FFFFFF"/>
          <w:lang w:val="uk-UA"/>
        </w:rPr>
        <w:t xml:space="preserve"> з питань формування страхових резервів;</w:t>
      </w:r>
    </w:p>
    <w:p w14:paraId="2DD423BB" w14:textId="75F90C02" w:rsidR="004565BD" w:rsidRPr="007B12B4" w:rsidRDefault="004565BD" w:rsidP="0078765D">
      <w:pPr>
        <w:pStyle w:val="a9"/>
        <w:numPr>
          <w:ilvl w:val="1"/>
          <w:numId w:val="135"/>
        </w:numPr>
        <w:pBdr>
          <w:top w:val="nil"/>
          <w:left w:val="nil"/>
          <w:bottom w:val="nil"/>
          <w:right w:val="nil"/>
          <w:between w:val="nil"/>
        </w:pBdr>
        <w:spacing w:after="150"/>
        <w:ind w:left="0" w:firstLine="709"/>
        <w:contextualSpacing w:val="0"/>
        <w:jc w:val="both"/>
        <w:rPr>
          <w:color w:val="000000" w:themeColor="text1"/>
          <w:sz w:val="28"/>
          <w:szCs w:val="28"/>
          <w:lang w:val="uk-UA"/>
        </w:rPr>
      </w:pPr>
      <w:r w:rsidRPr="007B12B4">
        <w:rPr>
          <w:sz w:val="28"/>
          <w:szCs w:val="28"/>
          <w:lang w:val="uk-UA"/>
        </w:rPr>
        <w:t>оцінки страхових ризиків при укладенні договору страхування та зміні його умов, та порядок отримання та врегулювання вимог за подіями, що мають ознаки страхових випадків.</w:t>
      </w:r>
    </w:p>
    <w:p w14:paraId="0000017E" w14:textId="240DA3DD"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lastRenderedPageBreak/>
        <w:t>Страховик зобов’язаний розроб</w:t>
      </w:r>
      <w:r w:rsidR="00E91166">
        <w:rPr>
          <w:color w:val="000000" w:themeColor="text1"/>
          <w:sz w:val="28"/>
          <w:szCs w:val="28"/>
        </w:rPr>
        <w:t>ити</w:t>
      </w:r>
      <w:r w:rsidRPr="007B12B4">
        <w:rPr>
          <w:color w:val="000000" w:themeColor="text1"/>
          <w:sz w:val="28"/>
          <w:szCs w:val="28"/>
        </w:rPr>
        <w:t xml:space="preserve"> та затверд</w:t>
      </w:r>
      <w:r w:rsidR="00E91166">
        <w:rPr>
          <w:color w:val="000000" w:themeColor="text1"/>
          <w:sz w:val="28"/>
          <w:szCs w:val="28"/>
        </w:rPr>
        <w:t>ити</w:t>
      </w:r>
      <w:r w:rsidRPr="007B12B4">
        <w:rPr>
          <w:color w:val="000000" w:themeColor="text1"/>
          <w:sz w:val="28"/>
          <w:szCs w:val="28"/>
        </w:rPr>
        <w:t xml:space="preserve"> правила страхування окремо для кожного виду добровільного страхування, на який він отримує ліцензію.</w:t>
      </w:r>
    </w:p>
    <w:p w14:paraId="00000180" w14:textId="2D69C322"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Страховик зобов’язаний реєструвати зміни до правил добровільного страхування у порядку, передбаченому главою </w:t>
      </w:r>
      <w:r w:rsidR="002346B8">
        <w:rPr>
          <w:color w:val="000000" w:themeColor="text1"/>
          <w:sz w:val="28"/>
          <w:szCs w:val="28"/>
        </w:rPr>
        <w:t>52</w:t>
      </w:r>
      <w:r w:rsidRPr="007B12B4">
        <w:rPr>
          <w:color w:val="000000" w:themeColor="text1"/>
          <w:sz w:val="28"/>
          <w:szCs w:val="28"/>
        </w:rPr>
        <w:t xml:space="preserve"> розділу V</w:t>
      </w:r>
      <w:r w:rsidR="002346B8">
        <w:rPr>
          <w:color w:val="000000" w:themeColor="text1"/>
          <w:sz w:val="28"/>
          <w:szCs w:val="28"/>
        </w:rPr>
        <w:t>І</w:t>
      </w:r>
      <w:r w:rsidRPr="007B12B4">
        <w:rPr>
          <w:color w:val="000000" w:themeColor="text1"/>
          <w:sz w:val="28"/>
          <w:szCs w:val="28"/>
        </w:rPr>
        <w:t>I цього Положення.</w:t>
      </w:r>
    </w:p>
    <w:p w14:paraId="398D59C3" w14:textId="77777777" w:rsidR="00842227" w:rsidRPr="007B12B4" w:rsidRDefault="00842227"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Правила добровільного страхування та зміни до них підлягають реєстрації страховиком в Національному банку.</w:t>
      </w:r>
    </w:p>
    <w:p w14:paraId="7EB965F4" w14:textId="6E9BBDB8" w:rsidR="00842227" w:rsidRPr="007B12B4" w:rsidRDefault="00842227"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Страховик має право укладати договори страхування відповідно до правил добровільного страхування та </w:t>
      </w:r>
      <w:r w:rsidR="004722A8" w:rsidRPr="007B12B4">
        <w:rPr>
          <w:color w:val="000000" w:themeColor="text1"/>
          <w:sz w:val="28"/>
          <w:szCs w:val="28"/>
        </w:rPr>
        <w:t>з</w:t>
      </w:r>
      <w:r w:rsidRPr="007B12B4">
        <w:rPr>
          <w:color w:val="000000" w:themeColor="text1"/>
          <w:sz w:val="28"/>
          <w:szCs w:val="28"/>
        </w:rPr>
        <w:t>мін до правил добровільного страхування після їх реєстрації в Національному банку.</w:t>
      </w:r>
    </w:p>
    <w:p w14:paraId="298932DC" w14:textId="77777777" w:rsidR="00842227" w:rsidRPr="007B12B4" w:rsidRDefault="00842227"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Зміни до правил добровільного страхування вносяться шляхом їх викладення у новій редакції.</w:t>
      </w:r>
    </w:p>
    <w:p w14:paraId="795DDD34" w14:textId="73275D79" w:rsidR="00842227" w:rsidRPr="007B12B4" w:rsidRDefault="00566214"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Страховик в правилах добровільного страхування розкриває інформаці</w:t>
      </w:r>
      <w:r w:rsidR="00E91166">
        <w:rPr>
          <w:color w:val="000000" w:themeColor="text1"/>
          <w:sz w:val="28"/>
          <w:szCs w:val="28"/>
        </w:rPr>
        <w:t>ю</w:t>
      </w:r>
      <w:r w:rsidRPr="007B12B4">
        <w:rPr>
          <w:color w:val="000000" w:themeColor="text1"/>
          <w:sz w:val="28"/>
          <w:szCs w:val="28"/>
        </w:rPr>
        <w:t xml:space="preserve"> щодо розміру страхових тарифів, а також зазначає граничний розмір нормативних витрат на ведення справи, які вираховуються із страхових платежів, що повертаються страхувальнику, у випадках, передбачених статтею 28 Закону України “Про страхування”</w:t>
      </w:r>
      <w:r w:rsidR="00842227" w:rsidRPr="007B12B4">
        <w:rPr>
          <w:color w:val="000000" w:themeColor="text1"/>
          <w:sz w:val="28"/>
          <w:szCs w:val="28"/>
        </w:rPr>
        <w:t>.</w:t>
      </w:r>
    </w:p>
    <w:p w14:paraId="39F3BCC1" w14:textId="4C1F2AC0" w:rsidR="00842227" w:rsidRPr="007B12B4" w:rsidRDefault="00842227"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При розкритті в правилах добровільного страхування інформації щодо порядку і умов здійснення страхових виплат зазначається порядок визначення </w:t>
      </w:r>
      <w:r w:rsidR="00350B99" w:rsidRPr="007B12B4">
        <w:rPr>
          <w:color w:val="000000" w:themeColor="text1"/>
          <w:sz w:val="28"/>
          <w:szCs w:val="28"/>
        </w:rPr>
        <w:t xml:space="preserve">розміру </w:t>
      </w:r>
      <w:r w:rsidRPr="007B12B4">
        <w:rPr>
          <w:color w:val="000000" w:themeColor="text1"/>
          <w:sz w:val="28"/>
          <w:szCs w:val="28"/>
        </w:rPr>
        <w:t>викупної суми у разі дострокового припинення дії договору страхування життя або порядок визначення розміру страхових виплат за договорами страхування, крім</w:t>
      </w:r>
      <w:r w:rsidR="00271464" w:rsidRPr="007B12B4">
        <w:rPr>
          <w:color w:val="000000" w:themeColor="text1"/>
          <w:sz w:val="28"/>
          <w:szCs w:val="28"/>
        </w:rPr>
        <w:t xml:space="preserve"> договорів</w:t>
      </w:r>
      <w:r w:rsidRPr="007B12B4">
        <w:rPr>
          <w:color w:val="000000" w:themeColor="text1"/>
          <w:sz w:val="28"/>
          <w:szCs w:val="28"/>
        </w:rPr>
        <w:t xml:space="preserve"> страхування життя.</w:t>
      </w:r>
    </w:p>
    <w:p w14:paraId="00000183" w14:textId="616D0578" w:rsidR="00315DAE" w:rsidRPr="007B12B4" w:rsidRDefault="00FF10A0" w:rsidP="0078765D">
      <w:pPr>
        <w:numPr>
          <w:ilvl w:val="0"/>
          <w:numId w:val="135"/>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153" w:name="bookmark=id.ymfzma" w:colFirst="0" w:colLast="0"/>
      <w:bookmarkEnd w:id="153"/>
      <w:r w:rsidRPr="007B12B4">
        <w:rPr>
          <w:color w:val="000000" w:themeColor="text1"/>
          <w:sz w:val="28"/>
          <w:szCs w:val="28"/>
        </w:rPr>
        <w:t>Страховик зобов’язаний дотримуватися вимог актів з питань</w:t>
      </w:r>
      <w:r w:rsidR="00AE3215" w:rsidRPr="007B12B4">
        <w:rPr>
          <w:color w:val="000000" w:themeColor="text1"/>
          <w:sz w:val="28"/>
          <w:szCs w:val="28"/>
        </w:rPr>
        <w:t xml:space="preserve"> регулювання ринків фінансових послуг щодо</w:t>
      </w:r>
      <w:r w:rsidRPr="007B12B4">
        <w:rPr>
          <w:color w:val="000000" w:themeColor="text1"/>
          <w:sz w:val="28"/>
          <w:szCs w:val="28"/>
        </w:rPr>
        <w:t xml:space="preserve"> здійснення обов’язкових видів страхування.</w:t>
      </w:r>
      <w:bookmarkStart w:id="154" w:name="bookmark=id.3im3ia3" w:colFirst="0" w:colLast="0"/>
      <w:bookmarkEnd w:id="154"/>
    </w:p>
    <w:p w14:paraId="00000184" w14:textId="6CEBE482" w:rsidR="00315DAE" w:rsidRPr="007B12B4" w:rsidRDefault="00FF10A0" w:rsidP="0078765D">
      <w:pPr>
        <w:numPr>
          <w:ilvl w:val="0"/>
          <w:numId w:val="135"/>
        </w:numPr>
        <w:pBdr>
          <w:top w:val="nil"/>
          <w:left w:val="nil"/>
          <w:bottom w:val="nil"/>
          <w:right w:val="nil"/>
          <w:between w:val="nil"/>
        </w:pBdr>
        <w:shd w:val="clear" w:color="auto" w:fill="FFFFFF"/>
        <w:ind w:left="0" w:firstLine="709"/>
        <w:jc w:val="both"/>
        <w:rPr>
          <w:color w:val="000000" w:themeColor="text1"/>
          <w:sz w:val="28"/>
          <w:szCs w:val="28"/>
        </w:rPr>
      </w:pPr>
      <w:r w:rsidRPr="007B12B4">
        <w:rPr>
          <w:color w:val="000000" w:themeColor="text1"/>
          <w:sz w:val="28"/>
          <w:szCs w:val="28"/>
        </w:rPr>
        <w:t>Страховик зобов’язан</w:t>
      </w:r>
      <w:r w:rsidR="0025431E">
        <w:rPr>
          <w:color w:val="000000" w:themeColor="text1"/>
          <w:sz w:val="28"/>
          <w:szCs w:val="28"/>
        </w:rPr>
        <w:t>ий</w:t>
      </w:r>
      <w:r w:rsidRPr="007B12B4">
        <w:rPr>
          <w:color w:val="000000" w:themeColor="text1"/>
          <w:sz w:val="28"/>
          <w:szCs w:val="28"/>
        </w:rPr>
        <w:t xml:space="preserve"> формувати і вести облік страхових резервів у порядку та обсягах, установлених статтею 31 Закону України “Про страхування”</w:t>
      </w:r>
      <w:r w:rsidR="0023597D" w:rsidRPr="007B12B4">
        <w:rPr>
          <w:color w:val="000000" w:themeColor="text1"/>
          <w:sz w:val="28"/>
          <w:szCs w:val="28"/>
        </w:rPr>
        <w:t xml:space="preserve"> та актами з питань регулювання ринків фінансових послуг</w:t>
      </w:r>
      <w:r w:rsidRPr="007B12B4">
        <w:rPr>
          <w:color w:val="000000" w:themeColor="text1"/>
          <w:sz w:val="28"/>
          <w:szCs w:val="28"/>
        </w:rPr>
        <w:t>, станом на кожен день.</w:t>
      </w:r>
    </w:p>
    <w:p w14:paraId="1F20E84C" w14:textId="4D6FC5AB" w:rsidR="0023597D" w:rsidRPr="007B12B4" w:rsidRDefault="0023597D" w:rsidP="0023597D">
      <w:pPr>
        <w:pStyle w:val="rvps2"/>
        <w:shd w:val="clear" w:color="auto" w:fill="FFFFFF"/>
        <w:spacing w:before="0" w:beforeAutospacing="0" w:after="150" w:afterAutospacing="0"/>
        <w:ind w:firstLine="709"/>
        <w:jc w:val="both"/>
        <w:rPr>
          <w:color w:val="000000" w:themeColor="text1"/>
          <w:sz w:val="28"/>
          <w:szCs w:val="28"/>
          <w:lang w:val="uk-UA"/>
        </w:rPr>
      </w:pPr>
      <w:r w:rsidRPr="007B12B4">
        <w:rPr>
          <w:color w:val="000000" w:themeColor="text1"/>
          <w:sz w:val="28"/>
          <w:szCs w:val="28"/>
          <w:lang w:val="uk-UA"/>
        </w:rPr>
        <w:t>Страховик зобов’язан</w:t>
      </w:r>
      <w:r w:rsidR="0025431E">
        <w:rPr>
          <w:color w:val="000000" w:themeColor="text1"/>
          <w:sz w:val="28"/>
          <w:szCs w:val="28"/>
          <w:lang w:val="uk-UA"/>
        </w:rPr>
        <w:t>ий</w:t>
      </w:r>
      <w:r w:rsidR="002346B8">
        <w:rPr>
          <w:color w:val="000000" w:themeColor="text1"/>
          <w:sz w:val="28"/>
          <w:szCs w:val="28"/>
          <w:lang w:val="uk-UA"/>
        </w:rPr>
        <w:t xml:space="preserve"> </w:t>
      </w:r>
      <w:r w:rsidRPr="007B12B4">
        <w:rPr>
          <w:color w:val="000000" w:themeColor="text1"/>
          <w:sz w:val="28"/>
          <w:szCs w:val="28"/>
          <w:lang w:val="uk-UA"/>
        </w:rPr>
        <w:t xml:space="preserve">вести облік договорів страхування і вимог (заяв) </w:t>
      </w:r>
      <w:r w:rsidR="00271464" w:rsidRPr="007B12B4">
        <w:rPr>
          <w:sz w:val="28"/>
          <w:szCs w:val="28"/>
          <w:lang w:val="uk-UA"/>
        </w:rPr>
        <w:t>за подіями, що мають ознаки страхових випадків,</w:t>
      </w:r>
      <w:r w:rsidR="00271464" w:rsidRPr="007B12B4" w:rsidDel="00271464">
        <w:rPr>
          <w:color w:val="000000" w:themeColor="text1"/>
          <w:sz w:val="28"/>
          <w:szCs w:val="28"/>
          <w:lang w:val="uk-UA"/>
        </w:rPr>
        <w:t xml:space="preserve"> </w:t>
      </w:r>
      <w:r w:rsidRPr="007B12B4">
        <w:rPr>
          <w:color w:val="000000" w:themeColor="text1"/>
          <w:sz w:val="28"/>
          <w:szCs w:val="28"/>
          <w:lang w:val="uk-UA"/>
        </w:rPr>
        <w:t xml:space="preserve">у спосіб, який забезпечує отримання інформації, необхідної для виконання вимог законодавства щодо формування страхових резервів. </w:t>
      </w:r>
    </w:p>
    <w:p w14:paraId="00000187" w14:textId="3616BAB5" w:rsidR="00315DAE" w:rsidRPr="007B12B4" w:rsidRDefault="00FF10A0" w:rsidP="0078765D">
      <w:pPr>
        <w:numPr>
          <w:ilvl w:val="0"/>
          <w:numId w:val="135"/>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Страховик зобов’язан</w:t>
      </w:r>
      <w:r w:rsidR="0025431E">
        <w:rPr>
          <w:color w:val="000000" w:themeColor="text1"/>
          <w:sz w:val="28"/>
          <w:szCs w:val="28"/>
        </w:rPr>
        <w:t>ий</w:t>
      </w:r>
      <w:r w:rsidRPr="007B12B4">
        <w:rPr>
          <w:color w:val="000000" w:themeColor="text1"/>
          <w:sz w:val="28"/>
          <w:szCs w:val="28"/>
        </w:rPr>
        <w:t xml:space="preserve"> забезпечити виконання вимог до організації і функціонування системи управління ризиками у страховика, встановлених </w:t>
      </w:r>
      <w:r w:rsidR="00236AA7" w:rsidRPr="007B12B4">
        <w:rPr>
          <w:color w:val="000000" w:themeColor="text1"/>
          <w:sz w:val="28"/>
          <w:szCs w:val="28"/>
        </w:rPr>
        <w:t>актами з питань регулювання ринків фінансових послуг</w:t>
      </w:r>
      <w:r w:rsidRPr="007B12B4">
        <w:rPr>
          <w:color w:val="000000" w:themeColor="text1"/>
          <w:sz w:val="28"/>
          <w:szCs w:val="28"/>
        </w:rPr>
        <w:t>.</w:t>
      </w:r>
      <w:r w:rsidR="00425781" w:rsidRPr="007B12B4">
        <w:rPr>
          <w:color w:val="000000" w:themeColor="text1"/>
          <w:sz w:val="28"/>
          <w:szCs w:val="28"/>
        </w:rPr>
        <w:t xml:space="preserve"> </w:t>
      </w:r>
    </w:p>
    <w:p w14:paraId="2AE77E64" w14:textId="6E8908DD" w:rsidR="008360AC" w:rsidRPr="007B12B4" w:rsidRDefault="0023597D" w:rsidP="0078765D">
      <w:pPr>
        <w:pStyle w:val="a9"/>
        <w:numPr>
          <w:ilvl w:val="0"/>
          <w:numId w:val="135"/>
        </w:numPr>
        <w:spacing w:after="150"/>
        <w:ind w:left="0" w:firstLine="709"/>
        <w:contextualSpacing w:val="0"/>
        <w:jc w:val="both"/>
        <w:rPr>
          <w:rFonts w:eastAsia="Calibri"/>
          <w:color w:val="000000" w:themeColor="text1"/>
          <w:lang w:val="uk-UA" w:eastAsia="uk-UA"/>
        </w:rPr>
      </w:pPr>
      <w:r w:rsidRPr="007B12B4">
        <w:rPr>
          <w:color w:val="000000" w:themeColor="text1"/>
          <w:sz w:val="28"/>
          <w:szCs w:val="28"/>
          <w:lang w:val="uk-UA"/>
        </w:rPr>
        <w:lastRenderedPageBreak/>
        <w:t>Страховик, який отримав ліцензію на здійснення добровільного медичн</w:t>
      </w:r>
      <w:r w:rsidR="00E85AA7" w:rsidRPr="007B12B4">
        <w:rPr>
          <w:color w:val="000000" w:themeColor="text1"/>
          <w:sz w:val="28"/>
          <w:szCs w:val="28"/>
          <w:lang w:val="uk-UA"/>
        </w:rPr>
        <w:t>ого</w:t>
      </w:r>
      <w:r w:rsidRPr="007B12B4">
        <w:rPr>
          <w:color w:val="000000" w:themeColor="text1"/>
          <w:sz w:val="28"/>
          <w:szCs w:val="28"/>
          <w:lang w:val="uk-UA"/>
        </w:rPr>
        <w:t xml:space="preserve"> страхування (безперервн</w:t>
      </w:r>
      <w:r w:rsidR="00E85AA7" w:rsidRPr="007B12B4">
        <w:rPr>
          <w:color w:val="000000" w:themeColor="text1"/>
          <w:sz w:val="28"/>
          <w:szCs w:val="28"/>
          <w:lang w:val="uk-UA"/>
        </w:rPr>
        <w:t>ого</w:t>
      </w:r>
      <w:r w:rsidRPr="007B12B4">
        <w:rPr>
          <w:color w:val="000000" w:themeColor="text1"/>
          <w:sz w:val="28"/>
          <w:szCs w:val="28"/>
          <w:lang w:val="uk-UA"/>
        </w:rPr>
        <w:t xml:space="preserve"> страхування здоров’я)</w:t>
      </w:r>
      <w:r w:rsidR="00E85AA7" w:rsidRPr="007B12B4">
        <w:rPr>
          <w:color w:val="000000" w:themeColor="text1"/>
          <w:sz w:val="28"/>
          <w:szCs w:val="28"/>
          <w:lang w:val="uk-UA"/>
        </w:rPr>
        <w:t xml:space="preserve"> та/або</w:t>
      </w:r>
      <w:r w:rsidRPr="007B12B4">
        <w:rPr>
          <w:color w:val="000000" w:themeColor="text1"/>
          <w:sz w:val="28"/>
          <w:szCs w:val="28"/>
          <w:lang w:val="uk-UA"/>
        </w:rPr>
        <w:t xml:space="preserve"> страхування здоров’я на випадок хвороби</w:t>
      </w:r>
      <w:r w:rsidR="00E85AA7" w:rsidRPr="007B12B4">
        <w:rPr>
          <w:color w:val="000000" w:themeColor="text1"/>
          <w:sz w:val="28"/>
          <w:szCs w:val="28"/>
          <w:lang w:val="uk-UA"/>
        </w:rPr>
        <w:t xml:space="preserve"> та/або</w:t>
      </w:r>
      <w:r w:rsidRPr="007B12B4">
        <w:rPr>
          <w:color w:val="000000" w:themeColor="text1"/>
          <w:sz w:val="28"/>
          <w:szCs w:val="28"/>
          <w:lang w:val="uk-UA"/>
        </w:rPr>
        <w:t xml:space="preserve"> страхування медичних витрат зобов’язаний забезпечити можливість опрацювання претензій (врегулювання страхових випадків) на всій території України</w:t>
      </w:r>
      <w:r w:rsidR="00A27A4C" w:rsidRPr="007B12B4">
        <w:rPr>
          <w:color w:val="000000" w:themeColor="text1"/>
          <w:sz w:val="28"/>
          <w:szCs w:val="28"/>
          <w:lang w:val="uk-UA"/>
        </w:rPr>
        <w:t xml:space="preserve"> (крім території, визнаної тимчасово окупованою відповідно до законодавства України, та території, на якій тимчасово не здійснюють свої повноваження органи державної влади України)</w:t>
      </w:r>
      <w:r w:rsidRPr="007B12B4">
        <w:rPr>
          <w:color w:val="000000" w:themeColor="text1"/>
          <w:sz w:val="28"/>
          <w:szCs w:val="28"/>
          <w:lang w:val="uk-UA"/>
        </w:rPr>
        <w:t>, а саме забезпечити прийняття та облік повідомлень споживачів цілодобово за номером безоплатної багатоканальної телефонної лінії страховика про виниклі обставини з метою фіксації повідомлення і надання споживачам інформації про вжиття страховиком необхідних заходів. Телефонне повідомлення фіксується страховиком в електронному вигляді та є підтвердженням повідомлення про страховий випадок і підлягає довгостроковому зберіганню</w:t>
      </w:r>
      <w:r w:rsidR="008360AC" w:rsidRPr="007B12B4">
        <w:rPr>
          <w:color w:val="000000" w:themeColor="text1"/>
          <w:sz w:val="28"/>
          <w:szCs w:val="28"/>
          <w:lang w:val="uk-UA"/>
        </w:rPr>
        <w:t>.</w:t>
      </w:r>
    </w:p>
    <w:p w14:paraId="00000189" w14:textId="7ED3BFDF" w:rsidR="00315DAE" w:rsidRPr="007B12B4" w:rsidRDefault="006B3BCD" w:rsidP="0078765D">
      <w:pPr>
        <w:numPr>
          <w:ilvl w:val="0"/>
          <w:numId w:val="135"/>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Страховик, який отримав ліцензію на здійснення </w:t>
      </w:r>
      <w:r w:rsidR="00DC1FD4" w:rsidRPr="007B12B4">
        <w:rPr>
          <w:color w:val="000000" w:themeColor="text1"/>
          <w:sz w:val="28"/>
          <w:szCs w:val="28"/>
        </w:rPr>
        <w:t xml:space="preserve">обов’язкового </w:t>
      </w:r>
      <w:r w:rsidRPr="007B12B4">
        <w:rPr>
          <w:color w:val="000000" w:themeColor="text1"/>
          <w:sz w:val="28"/>
          <w:szCs w:val="28"/>
        </w:rPr>
        <w:t>страхування цивільної відповідальності оператора ядерної установки за ядерну шкоду, яка може бути заподіяна внаслідок ядерного інциденту</w:t>
      </w:r>
      <w:r w:rsidR="003F2173" w:rsidRPr="007B12B4">
        <w:rPr>
          <w:color w:val="000000" w:themeColor="text1"/>
          <w:sz w:val="28"/>
          <w:szCs w:val="28"/>
        </w:rPr>
        <w:t xml:space="preserve">, </w:t>
      </w:r>
      <w:r w:rsidRPr="007B12B4">
        <w:rPr>
          <w:color w:val="000000" w:themeColor="text1"/>
          <w:sz w:val="28"/>
          <w:szCs w:val="28"/>
        </w:rPr>
        <w:t xml:space="preserve"> </w:t>
      </w:r>
      <w:r w:rsidR="003F2173" w:rsidRPr="007B12B4">
        <w:rPr>
          <w:color w:val="000000" w:themeColor="text1"/>
          <w:sz w:val="28"/>
          <w:szCs w:val="28"/>
        </w:rPr>
        <w:t xml:space="preserve">зобов’язаний бути членом ядерного страхового пулу. </w:t>
      </w:r>
    </w:p>
    <w:p w14:paraId="408D9CE5" w14:textId="77777777" w:rsidR="004565BD" w:rsidRPr="007B12B4" w:rsidRDefault="004565BD" w:rsidP="0078765D">
      <w:pPr>
        <w:numPr>
          <w:ilvl w:val="0"/>
          <w:numId w:val="135"/>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Страховик, який отримав ліцензію на обов’язкове страхування цивільно-правової відповідальності власників наземних транспортних засобів, зобов’язаний:</w:t>
      </w:r>
    </w:p>
    <w:p w14:paraId="13C8E3C5" w14:textId="77777777" w:rsidR="004565BD" w:rsidRPr="007B12B4" w:rsidRDefault="004565BD" w:rsidP="0078765D">
      <w:pPr>
        <w:numPr>
          <w:ilvl w:val="0"/>
          <w:numId w:val="74"/>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стати членом Моторного (транспортного) страхового бюро та виконувати свої обов’язки як його члена;</w:t>
      </w:r>
    </w:p>
    <w:p w14:paraId="1CD6C998" w14:textId="77777777" w:rsidR="004565BD" w:rsidRPr="007B12B4" w:rsidRDefault="004565BD" w:rsidP="0078765D">
      <w:pPr>
        <w:numPr>
          <w:ilvl w:val="0"/>
          <w:numId w:val="74"/>
        </w:numPr>
        <w:pBdr>
          <w:top w:val="nil"/>
          <w:left w:val="nil"/>
          <w:bottom w:val="nil"/>
          <w:right w:val="nil"/>
          <w:between w:val="nil"/>
        </w:pBdr>
        <w:shd w:val="clear" w:color="auto" w:fill="FFFFFF"/>
        <w:spacing w:after="150"/>
        <w:ind w:left="0" w:firstLine="709"/>
        <w:jc w:val="both"/>
        <w:rPr>
          <w:rFonts w:eastAsia="Arial"/>
          <w:color w:val="000000" w:themeColor="text1"/>
          <w:sz w:val="28"/>
          <w:szCs w:val="28"/>
        </w:rPr>
      </w:pPr>
      <w:r w:rsidRPr="007B12B4">
        <w:rPr>
          <w:color w:val="000000" w:themeColor="text1"/>
          <w:sz w:val="28"/>
          <w:szCs w:val="28"/>
        </w:rPr>
        <w:t>формувати та вести облік страхового резерву збитків, які виникли, але не заявлені, та страхового резерву коливань збитковості в обов’язковому порядку;</w:t>
      </w:r>
      <w:bookmarkStart w:id="155" w:name="bookmark=id.1xrdshw" w:colFirst="0" w:colLast="0"/>
      <w:bookmarkEnd w:id="155"/>
    </w:p>
    <w:p w14:paraId="174E4A62" w14:textId="3E91CCD5" w:rsidR="004565BD" w:rsidRPr="007B12B4" w:rsidRDefault="004565BD" w:rsidP="0078765D">
      <w:pPr>
        <w:numPr>
          <w:ilvl w:val="0"/>
          <w:numId w:val="74"/>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забезпечити можливість опрацювання претензій (врегулювання страхових випадків) на всій території України (крім території, визнаної тимчасово окупованою відповідно до законодавства України, та території, на якій тимчасово не здійснюють свої повноваження органи державної влади України), а саме забезпечити прийняття та облік повідомлень учасників дорожньо-транспортних пригод цілодобово за номером безоплатної багатоканальної телефонної лінії страховика про їх учасників та обставини з метою фіксації повідомлення і надання учасникам дорожньо-транспортних пригод інформації про порядок урегулювання збитків та вжиття страховиком необхідних заходів. Телефонне повідомлення фіксується страховиком в електронному вигляді та є підтвердженням повідомлення про страховий випадок і підлягає довгостроковому зберіганню.</w:t>
      </w:r>
    </w:p>
    <w:p w14:paraId="54F134E0" w14:textId="69C99A6B" w:rsidR="004565BD" w:rsidRPr="007B12B4" w:rsidRDefault="004565BD" w:rsidP="0078765D">
      <w:pPr>
        <w:numPr>
          <w:ilvl w:val="0"/>
          <w:numId w:val="135"/>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Страховик зобов’язан</w:t>
      </w:r>
      <w:r w:rsidR="00642685" w:rsidRPr="00790A8C">
        <w:rPr>
          <w:color w:val="000000" w:themeColor="text1"/>
          <w:sz w:val="28"/>
          <w:szCs w:val="28"/>
        </w:rPr>
        <w:t>ий</w:t>
      </w:r>
      <w:r w:rsidRPr="007B12B4">
        <w:rPr>
          <w:color w:val="000000" w:themeColor="text1"/>
          <w:sz w:val="28"/>
          <w:szCs w:val="28"/>
        </w:rPr>
        <w:t xml:space="preserve"> мати штатних працівників або залучати експертів, інших осіб з відповідною кваліфікацією за цивільно-</w:t>
      </w:r>
      <w:r w:rsidRPr="007B12B4">
        <w:rPr>
          <w:color w:val="000000" w:themeColor="text1"/>
          <w:sz w:val="28"/>
          <w:szCs w:val="28"/>
        </w:rPr>
        <w:lastRenderedPageBreak/>
        <w:t xml:space="preserve">правовими договорами для оцінки страхових ризиків та врегулювання </w:t>
      </w:r>
      <w:r w:rsidRPr="007B12B4">
        <w:rPr>
          <w:sz w:val="28"/>
          <w:szCs w:val="28"/>
        </w:rPr>
        <w:t xml:space="preserve">вимог за подіями, що мають ознаки </w:t>
      </w:r>
      <w:r w:rsidRPr="007B12B4">
        <w:rPr>
          <w:color w:val="000000" w:themeColor="text1"/>
          <w:sz w:val="28"/>
          <w:szCs w:val="28"/>
        </w:rPr>
        <w:t>страхових випадків.</w:t>
      </w:r>
    </w:p>
    <w:p w14:paraId="632EFE12" w14:textId="78ACE892" w:rsidR="004565BD" w:rsidRPr="007B12B4" w:rsidRDefault="004565BD" w:rsidP="0078765D">
      <w:pPr>
        <w:numPr>
          <w:ilvl w:val="0"/>
          <w:numId w:val="135"/>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Страховик, як</w:t>
      </w:r>
      <w:r w:rsidR="00642685">
        <w:rPr>
          <w:color w:val="000000" w:themeColor="text1"/>
          <w:sz w:val="28"/>
          <w:szCs w:val="28"/>
        </w:rPr>
        <w:t>ий</w:t>
      </w:r>
      <w:r w:rsidRPr="007B12B4">
        <w:rPr>
          <w:color w:val="000000" w:themeColor="text1"/>
          <w:sz w:val="28"/>
          <w:szCs w:val="28"/>
        </w:rPr>
        <w:t xml:space="preserve"> отрима</w:t>
      </w:r>
      <w:r w:rsidR="00642685">
        <w:rPr>
          <w:color w:val="000000" w:themeColor="text1"/>
          <w:sz w:val="28"/>
          <w:szCs w:val="28"/>
        </w:rPr>
        <w:t>в</w:t>
      </w:r>
      <w:r w:rsidRPr="007B12B4">
        <w:rPr>
          <w:color w:val="000000" w:themeColor="text1"/>
          <w:sz w:val="28"/>
          <w:szCs w:val="28"/>
        </w:rPr>
        <w:t xml:space="preserve"> ліцензію на здійснення обов’язкового страхування цивільно-правової відповідальності власників наземних транспортних засобів, обов’язкового страхування цивільної відповідальності оператора ядерної установки за ядерну шкоду, яка може бути заподіяна внаслідок ядерного інциденту, обов’язкового авіаційного страхування цивільної авіації, добровільного медичного страхування (безперервного страхування здоров’я), добровільного страхування здоров’я на випадок хвороби, добровільного страхування медичних витрат, добровільного страхування життя, добровільного страхування сільськогосподарської продукції зобов’язан</w:t>
      </w:r>
      <w:r w:rsidR="00642685">
        <w:rPr>
          <w:color w:val="000000" w:themeColor="text1"/>
          <w:sz w:val="28"/>
          <w:szCs w:val="28"/>
        </w:rPr>
        <w:t>ий</w:t>
      </w:r>
      <w:r w:rsidR="003834BC">
        <w:rPr>
          <w:color w:val="000000" w:themeColor="text1"/>
          <w:sz w:val="28"/>
          <w:szCs w:val="28"/>
        </w:rPr>
        <w:t xml:space="preserve"> забезпечувати</w:t>
      </w:r>
      <w:r w:rsidRPr="007B12B4">
        <w:rPr>
          <w:color w:val="000000" w:themeColor="text1"/>
          <w:sz w:val="28"/>
          <w:szCs w:val="28"/>
        </w:rPr>
        <w:t xml:space="preserve"> підтвердж</w:t>
      </w:r>
      <w:r w:rsidR="003834BC">
        <w:rPr>
          <w:color w:val="000000" w:themeColor="text1"/>
          <w:sz w:val="28"/>
          <w:szCs w:val="28"/>
        </w:rPr>
        <w:t>ення</w:t>
      </w:r>
      <w:r w:rsidRPr="007B12B4">
        <w:rPr>
          <w:color w:val="000000" w:themeColor="text1"/>
          <w:sz w:val="28"/>
          <w:szCs w:val="28"/>
        </w:rPr>
        <w:t xml:space="preserve"> </w:t>
      </w:r>
      <w:r w:rsidR="003834BC">
        <w:rPr>
          <w:color w:val="000000" w:themeColor="text1"/>
          <w:sz w:val="28"/>
          <w:szCs w:val="28"/>
        </w:rPr>
        <w:t>достатності та адекватності сформованих</w:t>
      </w:r>
      <w:r w:rsidRPr="007B12B4">
        <w:rPr>
          <w:color w:val="000000" w:themeColor="text1"/>
          <w:sz w:val="28"/>
          <w:szCs w:val="28"/>
        </w:rPr>
        <w:t xml:space="preserve"> страхових резервів на кожну звітну дату особою, яка має право займатися </w:t>
      </w:r>
      <w:proofErr w:type="spellStart"/>
      <w:r w:rsidRPr="007B12B4">
        <w:rPr>
          <w:color w:val="000000" w:themeColor="text1"/>
          <w:sz w:val="28"/>
          <w:szCs w:val="28"/>
        </w:rPr>
        <w:t>актуарними</w:t>
      </w:r>
      <w:proofErr w:type="spellEnd"/>
      <w:r w:rsidRPr="007B12B4">
        <w:rPr>
          <w:color w:val="000000" w:themeColor="text1"/>
          <w:sz w:val="28"/>
          <w:szCs w:val="28"/>
        </w:rPr>
        <w:t xml:space="preserve"> розрахунками та посвідчувати їх.</w:t>
      </w:r>
    </w:p>
    <w:p w14:paraId="66067C5A" w14:textId="0D519A9F" w:rsidR="00F22BF9" w:rsidRPr="007B12B4" w:rsidRDefault="00F22BF9" w:rsidP="0078765D">
      <w:pPr>
        <w:pStyle w:val="a9"/>
        <w:numPr>
          <w:ilvl w:val="0"/>
          <w:numId w:val="136"/>
        </w:numPr>
        <w:pBdr>
          <w:top w:val="nil"/>
          <w:left w:val="nil"/>
          <w:bottom w:val="nil"/>
          <w:right w:val="nil"/>
          <w:between w:val="nil"/>
        </w:pBdr>
        <w:spacing w:after="150"/>
        <w:ind w:left="0" w:firstLine="0"/>
        <w:contextualSpacing w:val="0"/>
        <w:jc w:val="center"/>
        <w:outlineLvl w:val="1"/>
        <w:rPr>
          <w:rFonts w:eastAsia="Arial"/>
          <w:bCs/>
          <w:color w:val="000000" w:themeColor="text1"/>
          <w:sz w:val="28"/>
          <w:szCs w:val="28"/>
          <w:lang w:val="uk-UA"/>
        </w:rPr>
      </w:pPr>
      <w:bookmarkStart w:id="156" w:name="_Toc55216256"/>
      <w:r w:rsidRPr="007B12B4">
        <w:rPr>
          <w:bCs/>
          <w:color w:val="000000" w:themeColor="text1"/>
          <w:sz w:val="28"/>
          <w:szCs w:val="28"/>
          <w:lang w:val="uk-UA"/>
        </w:rPr>
        <w:t xml:space="preserve">Вимоги до ведення страховиками персоніфікованого (індивідуального) обліку договорів страхування життя </w:t>
      </w:r>
    </w:p>
    <w:p w14:paraId="395726EA" w14:textId="72AC27C1" w:rsidR="00F22BF9" w:rsidRPr="007B12B4" w:rsidRDefault="00F22BF9" w:rsidP="0078765D">
      <w:pPr>
        <w:pStyle w:val="a9"/>
        <w:numPr>
          <w:ilvl w:val="0"/>
          <w:numId w:val="135"/>
        </w:numPr>
        <w:pBdr>
          <w:top w:val="nil"/>
          <w:left w:val="nil"/>
          <w:bottom w:val="nil"/>
          <w:right w:val="nil"/>
          <w:between w:val="nil"/>
        </w:pBdr>
        <w:spacing w:after="150"/>
        <w:ind w:left="0" w:firstLine="709"/>
        <w:contextualSpacing w:val="0"/>
        <w:jc w:val="both"/>
        <w:rPr>
          <w:rFonts w:eastAsia="Arial"/>
          <w:bCs/>
          <w:color w:val="000000" w:themeColor="text1"/>
          <w:sz w:val="28"/>
          <w:szCs w:val="28"/>
          <w:lang w:val="uk-UA"/>
        </w:rPr>
      </w:pPr>
      <w:r w:rsidRPr="007B12B4">
        <w:rPr>
          <w:rFonts w:eastAsia="Arial"/>
          <w:bCs/>
          <w:color w:val="000000" w:themeColor="text1"/>
          <w:sz w:val="28"/>
          <w:szCs w:val="28"/>
          <w:lang w:val="uk-UA"/>
        </w:rPr>
        <w:t>Страховик, як</w:t>
      </w:r>
      <w:r w:rsidR="00642685">
        <w:rPr>
          <w:rFonts w:eastAsia="Arial"/>
          <w:bCs/>
          <w:color w:val="000000" w:themeColor="text1"/>
          <w:sz w:val="28"/>
          <w:szCs w:val="28"/>
          <w:lang w:val="uk-UA"/>
        </w:rPr>
        <w:t>ий</w:t>
      </w:r>
      <w:r w:rsidRPr="007B12B4">
        <w:rPr>
          <w:rFonts w:eastAsia="Arial"/>
          <w:bCs/>
          <w:color w:val="000000" w:themeColor="text1"/>
          <w:sz w:val="28"/>
          <w:szCs w:val="28"/>
          <w:lang w:val="uk-UA"/>
        </w:rPr>
        <w:t xml:space="preserve"> здійсню</w:t>
      </w:r>
      <w:r w:rsidR="00642685">
        <w:rPr>
          <w:rFonts w:eastAsia="Arial"/>
          <w:bCs/>
          <w:color w:val="000000" w:themeColor="text1"/>
          <w:sz w:val="28"/>
          <w:szCs w:val="28"/>
          <w:lang w:val="uk-UA"/>
        </w:rPr>
        <w:t>є</w:t>
      </w:r>
      <w:r w:rsidRPr="007B12B4">
        <w:rPr>
          <w:rFonts w:eastAsia="Arial"/>
          <w:bCs/>
          <w:color w:val="000000" w:themeColor="text1"/>
          <w:sz w:val="28"/>
          <w:szCs w:val="28"/>
          <w:lang w:val="uk-UA"/>
        </w:rPr>
        <w:t xml:space="preserve"> страхування життя, зобов'язан</w:t>
      </w:r>
      <w:r w:rsidR="00642685">
        <w:rPr>
          <w:rFonts w:eastAsia="Arial"/>
          <w:bCs/>
          <w:color w:val="000000" w:themeColor="text1"/>
          <w:sz w:val="28"/>
          <w:szCs w:val="28"/>
          <w:lang w:val="uk-UA"/>
        </w:rPr>
        <w:t>ий</w:t>
      </w:r>
      <w:r w:rsidRPr="007B12B4">
        <w:rPr>
          <w:rFonts w:eastAsia="Arial"/>
          <w:bCs/>
          <w:color w:val="000000" w:themeColor="text1"/>
          <w:sz w:val="28"/>
          <w:szCs w:val="28"/>
          <w:lang w:val="uk-UA"/>
        </w:rPr>
        <w:t xml:space="preserve"> вести персоніфікований (індивідуальний) облік договорів страхування життя та в межах договору страхування життя персоніфікований (індивідуальний) облік за кожною застрахованою особою</w:t>
      </w:r>
      <w:r w:rsidR="0041527A" w:rsidRPr="007B12B4">
        <w:rPr>
          <w:rFonts w:eastAsia="Arial"/>
          <w:bCs/>
          <w:color w:val="000000" w:themeColor="text1"/>
          <w:sz w:val="28"/>
          <w:szCs w:val="28"/>
          <w:lang w:val="uk-UA"/>
        </w:rPr>
        <w:t xml:space="preserve">, </w:t>
      </w:r>
      <w:r w:rsidR="0041527A" w:rsidRPr="007B12B4">
        <w:rPr>
          <w:color w:val="000000" w:themeColor="text1"/>
          <w:sz w:val="28"/>
          <w:szCs w:val="28"/>
          <w:lang w:val="uk-UA"/>
        </w:rPr>
        <w:t>в порядку та на умовах, визначених актами з питань регулювання ринків фінансових послуг.</w:t>
      </w:r>
    </w:p>
    <w:p w14:paraId="4C764967" w14:textId="5421C31E" w:rsidR="00F22BF9" w:rsidRPr="007B12B4" w:rsidRDefault="00F22BF9" w:rsidP="0078765D">
      <w:pPr>
        <w:pStyle w:val="a9"/>
        <w:numPr>
          <w:ilvl w:val="0"/>
          <w:numId w:val="135"/>
        </w:numPr>
        <w:pBdr>
          <w:top w:val="nil"/>
          <w:left w:val="nil"/>
          <w:bottom w:val="nil"/>
          <w:right w:val="nil"/>
          <w:between w:val="nil"/>
        </w:pBdr>
        <w:spacing w:after="150"/>
        <w:ind w:left="0" w:firstLine="709"/>
        <w:contextualSpacing w:val="0"/>
        <w:jc w:val="both"/>
        <w:rPr>
          <w:rFonts w:eastAsia="Arial"/>
          <w:bCs/>
          <w:color w:val="000000" w:themeColor="text1"/>
          <w:sz w:val="28"/>
          <w:szCs w:val="28"/>
          <w:lang w:val="uk-UA"/>
        </w:rPr>
      </w:pPr>
      <w:r w:rsidRPr="007B12B4">
        <w:rPr>
          <w:rFonts w:eastAsia="Arial"/>
          <w:bCs/>
          <w:color w:val="000000" w:themeColor="text1"/>
          <w:sz w:val="28"/>
          <w:szCs w:val="28"/>
          <w:lang w:val="uk-UA"/>
        </w:rPr>
        <w:t>Персоніфікований (індивідуальний) облік договорів страхування життя здійснюється страховиком шляхом ведення реєстру в електронній формі</w:t>
      </w:r>
      <w:r w:rsidR="00385B48" w:rsidRPr="007B12B4">
        <w:rPr>
          <w:rFonts w:eastAsia="Arial"/>
          <w:bCs/>
          <w:color w:val="000000" w:themeColor="text1"/>
          <w:sz w:val="28"/>
          <w:szCs w:val="28"/>
          <w:lang w:val="uk-UA"/>
        </w:rPr>
        <w:t xml:space="preserve"> (далі – Реєстр договорів страхування життя)</w:t>
      </w:r>
      <w:r w:rsidR="00271464" w:rsidRPr="007B12B4">
        <w:rPr>
          <w:rFonts w:eastAsia="Arial"/>
          <w:bCs/>
          <w:color w:val="000000" w:themeColor="text1"/>
          <w:sz w:val="28"/>
          <w:szCs w:val="28"/>
          <w:lang w:val="uk-UA"/>
        </w:rPr>
        <w:t xml:space="preserve"> за допомогою облікової та </w:t>
      </w:r>
      <w:proofErr w:type="spellStart"/>
      <w:r w:rsidR="00271464" w:rsidRPr="007B12B4">
        <w:rPr>
          <w:rFonts w:eastAsia="Arial"/>
          <w:bCs/>
          <w:color w:val="000000" w:themeColor="text1"/>
          <w:sz w:val="28"/>
          <w:szCs w:val="28"/>
          <w:lang w:val="uk-UA"/>
        </w:rPr>
        <w:t>реєструючої</w:t>
      </w:r>
      <w:proofErr w:type="spellEnd"/>
      <w:r w:rsidR="00271464" w:rsidRPr="007B12B4">
        <w:rPr>
          <w:rFonts w:eastAsia="Arial"/>
          <w:bCs/>
          <w:color w:val="000000" w:themeColor="text1"/>
          <w:sz w:val="28"/>
          <w:szCs w:val="28"/>
          <w:lang w:val="uk-UA"/>
        </w:rPr>
        <w:t xml:space="preserve"> системи такого страховика</w:t>
      </w:r>
      <w:r w:rsidRPr="007B12B4">
        <w:rPr>
          <w:rFonts w:eastAsia="Arial"/>
          <w:bCs/>
          <w:color w:val="000000" w:themeColor="text1"/>
          <w:sz w:val="28"/>
          <w:szCs w:val="28"/>
          <w:lang w:val="uk-UA"/>
        </w:rPr>
        <w:t xml:space="preserve">. </w:t>
      </w:r>
    </w:p>
    <w:p w14:paraId="7CE035A9" w14:textId="517E0FF9" w:rsidR="00F22BF9" w:rsidRPr="007B12B4" w:rsidRDefault="00642685" w:rsidP="0078765D">
      <w:pPr>
        <w:pStyle w:val="a9"/>
        <w:numPr>
          <w:ilvl w:val="0"/>
          <w:numId w:val="135"/>
        </w:numPr>
        <w:pBdr>
          <w:top w:val="nil"/>
          <w:left w:val="nil"/>
          <w:bottom w:val="nil"/>
          <w:right w:val="nil"/>
          <w:between w:val="nil"/>
        </w:pBdr>
        <w:spacing w:after="150"/>
        <w:ind w:left="0" w:firstLine="709"/>
        <w:contextualSpacing w:val="0"/>
        <w:jc w:val="both"/>
        <w:rPr>
          <w:rFonts w:eastAsia="Arial"/>
          <w:bCs/>
          <w:color w:val="000000" w:themeColor="text1"/>
          <w:sz w:val="28"/>
          <w:szCs w:val="28"/>
          <w:lang w:val="uk-UA"/>
        </w:rPr>
      </w:pPr>
      <w:bookmarkStart w:id="157" w:name="o28"/>
      <w:bookmarkEnd w:id="157"/>
      <w:r>
        <w:rPr>
          <w:rFonts w:eastAsia="Arial"/>
          <w:bCs/>
          <w:color w:val="000000" w:themeColor="text1"/>
          <w:sz w:val="28"/>
          <w:szCs w:val="28"/>
          <w:lang w:val="uk-UA"/>
        </w:rPr>
        <w:t>З</w:t>
      </w:r>
      <w:r w:rsidR="00F22BF9" w:rsidRPr="007B12B4">
        <w:rPr>
          <w:rFonts w:eastAsia="Arial"/>
          <w:bCs/>
          <w:color w:val="000000" w:themeColor="text1"/>
          <w:sz w:val="28"/>
          <w:szCs w:val="28"/>
          <w:lang w:val="uk-UA"/>
        </w:rPr>
        <w:t xml:space="preserve">аписи в </w:t>
      </w:r>
      <w:r w:rsidR="001C44FA" w:rsidRPr="007B12B4">
        <w:rPr>
          <w:rFonts w:eastAsia="Arial"/>
          <w:bCs/>
          <w:color w:val="000000" w:themeColor="text1"/>
          <w:sz w:val="28"/>
          <w:szCs w:val="28"/>
          <w:lang w:val="uk-UA"/>
        </w:rPr>
        <w:t>Р</w:t>
      </w:r>
      <w:r w:rsidR="00F22BF9" w:rsidRPr="007B12B4">
        <w:rPr>
          <w:rFonts w:eastAsia="Arial"/>
          <w:bCs/>
          <w:color w:val="000000" w:themeColor="text1"/>
          <w:sz w:val="28"/>
          <w:szCs w:val="28"/>
          <w:lang w:val="uk-UA"/>
        </w:rPr>
        <w:t>еєстрі</w:t>
      </w:r>
      <w:r w:rsidR="001C44FA" w:rsidRPr="007B12B4">
        <w:rPr>
          <w:rFonts w:eastAsia="Arial"/>
          <w:bCs/>
          <w:color w:val="000000" w:themeColor="text1"/>
          <w:sz w:val="28"/>
          <w:szCs w:val="28"/>
          <w:lang w:val="uk-UA"/>
        </w:rPr>
        <w:t xml:space="preserve"> договорів страхування життя</w:t>
      </w:r>
      <w:r w:rsidR="00F22BF9" w:rsidRPr="007B12B4">
        <w:rPr>
          <w:rFonts w:eastAsia="Arial"/>
          <w:bCs/>
          <w:color w:val="000000" w:themeColor="text1"/>
          <w:sz w:val="28"/>
          <w:szCs w:val="28"/>
          <w:lang w:val="uk-UA"/>
        </w:rPr>
        <w:t xml:space="preserve"> ведуться українською мовою, а також іншими мовами у випадках, передбачених </w:t>
      </w:r>
      <w:r w:rsidR="00F22BF9" w:rsidRPr="00324713">
        <w:rPr>
          <w:rFonts w:eastAsia="Arial"/>
          <w:bCs/>
          <w:color w:val="000000" w:themeColor="text1"/>
          <w:sz w:val="28"/>
          <w:szCs w:val="28"/>
          <w:lang w:val="uk-UA"/>
        </w:rPr>
        <w:t>законодавством, у хронологічному порядку в міру виникнення подій, які в</w:t>
      </w:r>
      <w:r w:rsidR="00F22BF9" w:rsidRPr="007B12B4">
        <w:rPr>
          <w:rFonts w:eastAsia="Arial"/>
          <w:bCs/>
          <w:color w:val="000000" w:themeColor="text1"/>
          <w:sz w:val="28"/>
          <w:szCs w:val="28"/>
          <w:lang w:val="uk-UA"/>
        </w:rPr>
        <w:t xml:space="preserve"> ньому реєструються. Відомості, передбачені</w:t>
      </w:r>
      <w:r w:rsidR="00D30249" w:rsidRPr="007B12B4">
        <w:rPr>
          <w:rFonts w:eastAsia="Arial"/>
          <w:bCs/>
          <w:color w:val="000000" w:themeColor="text1"/>
          <w:sz w:val="28"/>
          <w:szCs w:val="28"/>
          <w:lang w:val="uk-UA"/>
        </w:rPr>
        <w:t xml:space="preserve"> пунктом 1</w:t>
      </w:r>
      <w:r w:rsidR="00807679" w:rsidRPr="007B12B4">
        <w:rPr>
          <w:rFonts w:eastAsia="Arial"/>
          <w:bCs/>
          <w:color w:val="000000" w:themeColor="text1"/>
          <w:sz w:val="28"/>
          <w:szCs w:val="28"/>
          <w:lang w:val="uk-UA"/>
        </w:rPr>
        <w:t>2</w:t>
      </w:r>
      <w:r w:rsidR="00C04050" w:rsidRPr="008129DA">
        <w:rPr>
          <w:rFonts w:eastAsia="Arial"/>
          <w:bCs/>
          <w:color w:val="000000" w:themeColor="text1"/>
          <w:sz w:val="28"/>
          <w:szCs w:val="28"/>
          <w:lang w:val="uk-UA"/>
        </w:rPr>
        <w:t>8</w:t>
      </w:r>
      <w:r w:rsidR="00D30249" w:rsidRPr="007B12B4">
        <w:rPr>
          <w:rFonts w:eastAsia="Arial"/>
          <w:bCs/>
          <w:color w:val="000000" w:themeColor="text1"/>
          <w:sz w:val="28"/>
          <w:szCs w:val="28"/>
          <w:lang w:val="uk-UA"/>
        </w:rPr>
        <w:t xml:space="preserve"> глави 12 розділу ІІ</w:t>
      </w:r>
      <w:r w:rsidR="00F22BF9" w:rsidRPr="007B12B4">
        <w:rPr>
          <w:rFonts w:eastAsia="Arial"/>
          <w:bCs/>
          <w:color w:val="000000" w:themeColor="text1"/>
          <w:sz w:val="28"/>
          <w:szCs w:val="28"/>
          <w:lang w:val="uk-UA"/>
        </w:rPr>
        <w:t xml:space="preserve"> ц</w:t>
      </w:r>
      <w:r w:rsidR="00D30249" w:rsidRPr="007B12B4">
        <w:rPr>
          <w:rFonts w:eastAsia="Arial"/>
          <w:bCs/>
          <w:color w:val="000000" w:themeColor="text1"/>
          <w:sz w:val="28"/>
          <w:szCs w:val="28"/>
          <w:lang w:val="uk-UA"/>
        </w:rPr>
        <w:t>ього</w:t>
      </w:r>
      <w:r w:rsidR="00F22BF9" w:rsidRPr="007B12B4">
        <w:rPr>
          <w:rFonts w:eastAsia="Arial"/>
          <w:bCs/>
          <w:color w:val="000000" w:themeColor="text1"/>
          <w:sz w:val="28"/>
          <w:szCs w:val="28"/>
          <w:lang w:val="uk-UA"/>
        </w:rPr>
        <w:t xml:space="preserve"> Положення, повинні зберігатись у </w:t>
      </w:r>
      <w:r w:rsidR="001C44FA" w:rsidRPr="007B12B4">
        <w:rPr>
          <w:rFonts w:eastAsia="Arial"/>
          <w:bCs/>
          <w:color w:val="000000" w:themeColor="text1"/>
          <w:sz w:val="28"/>
          <w:szCs w:val="28"/>
          <w:lang w:val="uk-UA"/>
        </w:rPr>
        <w:t>Реєстрі договорів страхування життя</w:t>
      </w:r>
      <w:r w:rsidR="00F22BF9" w:rsidRPr="007B12B4">
        <w:rPr>
          <w:rFonts w:eastAsia="Arial"/>
          <w:bCs/>
          <w:color w:val="000000" w:themeColor="text1"/>
          <w:sz w:val="28"/>
          <w:szCs w:val="28"/>
          <w:lang w:val="uk-UA"/>
        </w:rPr>
        <w:t xml:space="preserve"> протягом усього строку дії договорів страхування. Після закінчення строку дії договору страхування або його припинення відомості виводяться до архівної частини </w:t>
      </w:r>
      <w:r w:rsidR="001C44FA" w:rsidRPr="007B12B4">
        <w:rPr>
          <w:rFonts w:eastAsia="Arial"/>
          <w:bCs/>
          <w:color w:val="000000" w:themeColor="text1"/>
          <w:sz w:val="28"/>
          <w:szCs w:val="28"/>
          <w:lang w:val="uk-UA"/>
        </w:rPr>
        <w:t>Реєстру договорів страхування життя</w:t>
      </w:r>
      <w:r w:rsidR="00F22BF9" w:rsidRPr="007B12B4">
        <w:rPr>
          <w:rFonts w:eastAsia="Arial"/>
          <w:bCs/>
          <w:color w:val="000000" w:themeColor="text1"/>
          <w:sz w:val="28"/>
          <w:szCs w:val="28"/>
          <w:lang w:val="uk-UA"/>
        </w:rPr>
        <w:t xml:space="preserve"> із забезпеченням можливості їх подальшого використання. </w:t>
      </w:r>
    </w:p>
    <w:p w14:paraId="38C7088C" w14:textId="6374A479" w:rsidR="00F22BF9" w:rsidRPr="007B12B4" w:rsidRDefault="00F22BF9" w:rsidP="0078765D">
      <w:pPr>
        <w:pStyle w:val="a9"/>
        <w:numPr>
          <w:ilvl w:val="0"/>
          <w:numId w:val="135"/>
        </w:numPr>
        <w:pBdr>
          <w:top w:val="nil"/>
          <w:left w:val="nil"/>
          <w:bottom w:val="nil"/>
          <w:right w:val="nil"/>
          <w:between w:val="nil"/>
        </w:pBdr>
        <w:spacing w:after="150"/>
        <w:ind w:left="0" w:firstLine="709"/>
        <w:contextualSpacing w:val="0"/>
        <w:jc w:val="both"/>
        <w:rPr>
          <w:rFonts w:eastAsia="Arial"/>
          <w:bCs/>
          <w:color w:val="000000" w:themeColor="text1"/>
          <w:sz w:val="28"/>
          <w:szCs w:val="28"/>
          <w:lang w:val="uk-UA"/>
        </w:rPr>
      </w:pPr>
      <w:bookmarkStart w:id="158" w:name="o29"/>
      <w:bookmarkStart w:id="159" w:name="o30"/>
      <w:bookmarkStart w:id="160" w:name="o31"/>
      <w:bookmarkEnd w:id="158"/>
      <w:bookmarkEnd w:id="159"/>
      <w:bookmarkEnd w:id="160"/>
      <w:r w:rsidRPr="007B12B4">
        <w:rPr>
          <w:rFonts w:eastAsia="Arial"/>
          <w:bCs/>
          <w:color w:val="000000" w:themeColor="text1"/>
          <w:sz w:val="28"/>
          <w:szCs w:val="28"/>
          <w:lang w:val="uk-UA"/>
        </w:rPr>
        <w:t xml:space="preserve">Система </w:t>
      </w:r>
      <w:r w:rsidR="001C44FA" w:rsidRPr="007B12B4">
        <w:rPr>
          <w:rFonts w:eastAsia="Arial"/>
          <w:bCs/>
          <w:color w:val="000000" w:themeColor="text1"/>
          <w:sz w:val="28"/>
          <w:szCs w:val="28"/>
          <w:lang w:val="uk-UA"/>
        </w:rPr>
        <w:t>Реєстру договорів страхування життя</w:t>
      </w:r>
      <w:r w:rsidRPr="007B12B4">
        <w:rPr>
          <w:rFonts w:eastAsia="Arial"/>
          <w:bCs/>
          <w:color w:val="000000" w:themeColor="text1"/>
          <w:sz w:val="28"/>
          <w:szCs w:val="28"/>
          <w:lang w:val="uk-UA"/>
        </w:rPr>
        <w:t xml:space="preserve"> повинна вестись таким чином, щоб була забезпечена можливість відновлення будь-якої втраченої інформації.</w:t>
      </w:r>
    </w:p>
    <w:p w14:paraId="493AADD9" w14:textId="4CF4A4D1" w:rsidR="00F22BF9" w:rsidRPr="007B12B4" w:rsidRDefault="00385B48" w:rsidP="0078765D">
      <w:pPr>
        <w:pStyle w:val="a9"/>
        <w:numPr>
          <w:ilvl w:val="0"/>
          <w:numId w:val="135"/>
        </w:numPr>
        <w:pBdr>
          <w:top w:val="nil"/>
          <w:left w:val="nil"/>
          <w:bottom w:val="nil"/>
          <w:right w:val="nil"/>
          <w:between w:val="nil"/>
        </w:pBdr>
        <w:spacing w:after="150"/>
        <w:ind w:left="0" w:firstLine="709"/>
        <w:contextualSpacing w:val="0"/>
        <w:jc w:val="both"/>
        <w:rPr>
          <w:rFonts w:eastAsia="Arial"/>
          <w:bCs/>
          <w:color w:val="000000" w:themeColor="text1"/>
          <w:sz w:val="28"/>
          <w:szCs w:val="28"/>
          <w:lang w:val="uk-UA"/>
        </w:rPr>
      </w:pPr>
      <w:r w:rsidRPr="007B12B4">
        <w:rPr>
          <w:rFonts w:eastAsia="Arial"/>
          <w:bCs/>
          <w:color w:val="000000" w:themeColor="text1"/>
          <w:sz w:val="28"/>
          <w:szCs w:val="28"/>
          <w:lang w:val="uk-UA"/>
        </w:rPr>
        <w:lastRenderedPageBreak/>
        <w:t xml:space="preserve">Страховик повинен забезпечити </w:t>
      </w:r>
      <w:r w:rsidR="00271464" w:rsidRPr="007B12B4">
        <w:rPr>
          <w:rFonts w:eastAsia="Arial"/>
          <w:bCs/>
          <w:color w:val="000000" w:themeColor="text1"/>
          <w:sz w:val="28"/>
          <w:szCs w:val="28"/>
          <w:lang w:val="uk-UA"/>
        </w:rPr>
        <w:t>зберігання</w:t>
      </w:r>
      <w:r w:rsidRPr="007B12B4">
        <w:rPr>
          <w:rFonts w:eastAsia="Arial"/>
          <w:bCs/>
          <w:color w:val="000000" w:themeColor="text1"/>
          <w:sz w:val="28"/>
          <w:szCs w:val="28"/>
          <w:lang w:val="uk-UA"/>
        </w:rPr>
        <w:t xml:space="preserve"> усіх документів, на підставі яких уносяться зміни</w:t>
      </w:r>
      <w:r w:rsidR="00D30249" w:rsidRPr="007B12B4">
        <w:rPr>
          <w:rFonts w:eastAsia="Arial"/>
          <w:bCs/>
          <w:color w:val="000000" w:themeColor="text1"/>
          <w:sz w:val="28"/>
          <w:szCs w:val="28"/>
          <w:lang w:val="uk-UA"/>
        </w:rPr>
        <w:t xml:space="preserve"> та/або</w:t>
      </w:r>
      <w:r w:rsidRPr="007B12B4">
        <w:rPr>
          <w:rFonts w:eastAsia="Arial"/>
          <w:bCs/>
          <w:color w:val="000000" w:themeColor="text1"/>
          <w:sz w:val="28"/>
          <w:szCs w:val="28"/>
          <w:lang w:val="uk-UA"/>
        </w:rPr>
        <w:t xml:space="preserve"> доповнення до </w:t>
      </w:r>
      <w:r w:rsidR="001C44FA" w:rsidRPr="007B12B4">
        <w:rPr>
          <w:rFonts w:eastAsia="Arial"/>
          <w:bCs/>
          <w:color w:val="000000" w:themeColor="text1"/>
          <w:sz w:val="28"/>
          <w:szCs w:val="28"/>
          <w:lang w:val="uk-UA"/>
        </w:rPr>
        <w:t>Реєстру договорів страхування життя</w:t>
      </w:r>
      <w:r w:rsidRPr="007B12B4">
        <w:rPr>
          <w:rFonts w:eastAsia="Arial"/>
          <w:bCs/>
          <w:color w:val="000000" w:themeColor="text1"/>
          <w:sz w:val="28"/>
          <w:szCs w:val="28"/>
          <w:lang w:val="uk-UA"/>
        </w:rPr>
        <w:t>.</w:t>
      </w:r>
    </w:p>
    <w:p w14:paraId="4A060CBC" w14:textId="0EB73EA6" w:rsidR="00385B48" w:rsidRPr="007B12B4" w:rsidRDefault="00385B48" w:rsidP="0078765D">
      <w:pPr>
        <w:pStyle w:val="a9"/>
        <w:numPr>
          <w:ilvl w:val="0"/>
          <w:numId w:val="135"/>
        </w:numPr>
        <w:pBdr>
          <w:top w:val="nil"/>
          <w:left w:val="nil"/>
          <w:bottom w:val="nil"/>
          <w:right w:val="nil"/>
          <w:between w:val="nil"/>
        </w:pBdr>
        <w:spacing w:after="150"/>
        <w:ind w:left="0" w:firstLine="709"/>
        <w:contextualSpacing w:val="0"/>
        <w:jc w:val="both"/>
        <w:rPr>
          <w:rFonts w:eastAsia="Arial"/>
          <w:bCs/>
          <w:color w:val="000000" w:themeColor="text1"/>
          <w:sz w:val="28"/>
          <w:szCs w:val="28"/>
          <w:lang w:val="uk-UA"/>
        </w:rPr>
      </w:pPr>
      <w:r w:rsidRPr="007B12B4">
        <w:rPr>
          <w:rFonts w:eastAsia="Arial"/>
          <w:bCs/>
          <w:color w:val="000000" w:themeColor="text1"/>
          <w:sz w:val="28"/>
          <w:szCs w:val="28"/>
          <w:lang w:val="uk-UA"/>
        </w:rPr>
        <w:t>Реєстр договорів страхування життя повинен містити:</w:t>
      </w:r>
    </w:p>
    <w:p w14:paraId="26EB20D3" w14:textId="54D668C1" w:rsidR="00385B48" w:rsidRPr="007B12B4" w:rsidRDefault="00385B48" w:rsidP="0078765D">
      <w:pPr>
        <w:pStyle w:val="a9"/>
        <w:numPr>
          <w:ilvl w:val="1"/>
          <w:numId w:val="135"/>
        </w:numPr>
        <w:pBdr>
          <w:top w:val="nil"/>
          <w:left w:val="nil"/>
          <w:bottom w:val="nil"/>
          <w:right w:val="nil"/>
          <w:between w:val="nil"/>
        </w:pBdr>
        <w:tabs>
          <w:tab w:val="left" w:pos="1276"/>
        </w:tabs>
        <w:ind w:left="0" w:firstLine="709"/>
        <w:contextualSpacing w:val="0"/>
        <w:jc w:val="both"/>
        <w:rPr>
          <w:rFonts w:eastAsia="Arial"/>
          <w:bCs/>
          <w:color w:val="000000" w:themeColor="text1"/>
          <w:sz w:val="28"/>
          <w:szCs w:val="28"/>
          <w:lang w:val="uk-UA"/>
        </w:rPr>
      </w:pPr>
      <w:r w:rsidRPr="007B12B4">
        <w:rPr>
          <w:rFonts w:eastAsia="Arial"/>
          <w:bCs/>
          <w:color w:val="000000" w:themeColor="text1"/>
          <w:sz w:val="28"/>
          <w:szCs w:val="28"/>
          <w:lang w:val="uk-UA"/>
        </w:rPr>
        <w:t>відомості щодо страхувальника - фізичної особи</w:t>
      </w:r>
      <w:r w:rsidR="00271464" w:rsidRPr="007B12B4">
        <w:rPr>
          <w:rFonts w:eastAsia="Arial"/>
          <w:bCs/>
          <w:color w:val="000000" w:themeColor="text1"/>
          <w:sz w:val="28"/>
          <w:szCs w:val="28"/>
          <w:lang w:val="uk-UA"/>
        </w:rPr>
        <w:t>, фізичної особи-підприємця</w:t>
      </w:r>
      <w:r w:rsidRPr="007B12B4">
        <w:rPr>
          <w:rFonts w:eastAsia="Arial"/>
          <w:bCs/>
          <w:color w:val="000000" w:themeColor="text1"/>
          <w:sz w:val="28"/>
          <w:szCs w:val="28"/>
          <w:lang w:val="uk-UA"/>
        </w:rPr>
        <w:t>:</w:t>
      </w:r>
    </w:p>
    <w:p w14:paraId="2F062B0F" w14:textId="4FBEDDC2" w:rsidR="00385B48" w:rsidRPr="007B12B4" w:rsidRDefault="00385B48" w:rsidP="00790A8C">
      <w:pPr>
        <w:pStyle w:val="a9"/>
        <w:pBdr>
          <w:top w:val="nil"/>
          <w:left w:val="nil"/>
          <w:bottom w:val="nil"/>
          <w:right w:val="nil"/>
          <w:between w:val="nil"/>
        </w:pBdr>
        <w:ind w:left="0" w:firstLine="709"/>
        <w:contextualSpacing w:val="0"/>
        <w:jc w:val="both"/>
        <w:rPr>
          <w:rFonts w:eastAsia="Arial"/>
          <w:bCs/>
          <w:color w:val="000000" w:themeColor="text1"/>
          <w:sz w:val="28"/>
          <w:szCs w:val="28"/>
          <w:lang w:val="uk-UA"/>
        </w:rPr>
      </w:pPr>
      <w:r w:rsidRPr="007B12B4">
        <w:rPr>
          <w:rFonts w:eastAsia="Arial"/>
          <w:bCs/>
          <w:color w:val="000000" w:themeColor="text1"/>
          <w:sz w:val="28"/>
          <w:szCs w:val="28"/>
          <w:lang w:val="uk-UA"/>
        </w:rPr>
        <w:t>прізвище, ім'я, по батькові</w:t>
      </w:r>
      <w:r w:rsidR="003F2173" w:rsidRPr="007B12B4">
        <w:rPr>
          <w:rFonts w:eastAsia="Arial"/>
          <w:bCs/>
          <w:color w:val="000000" w:themeColor="text1"/>
          <w:sz w:val="28"/>
          <w:szCs w:val="28"/>
          <w:lang w:val="uk-UA"/>
        </w:rPr>
        <w:t xml:space="preserve"> (за наявності)</w:t>
      </w:r>
      <w:r w:rsidRPr="007B12B4">
        <w:rPr>
          <w:rFonts w:eastAsia="Arial"/>
          <w:bCs/>
          <w:color w:val="000000" w:themeColor="text1"/>
          <w:sz w:val="28"/>
          <w:szCs w:val="28"/>
          <w:lang w:val="uk-UA"/>
        </w:rPr>
        <w:t>;</w:t>
      </w:r>
    </w:p>
    <w:p w14:paraId="1DC66929" w14:textId="58DF9A27" w:rsidR="00385B48" w:rsidRPr="007B12B4" w:rsidRDefault="00385B48" w:rsidP="00790A8C">
      <w:pPr>
        <w:pStyle w:val="a9"/>
        <w:pBdr>
          <w:top w:val="nil"/>
          <w:left w:val="nil"/>
          <w:bottom w:val="nil"/>
          <w:right w:val="nil"/>
          <w:between w:val="nil"/>
        </w:pBdr>
        <w:ind w:left="0" w:firstLine="709"/>
        <w:contextualSpacing w:val="0"/>
        <w:jc w:val="both"/>
        <w:rPr>
          <w:rFonts w:eastAsia="Arial"/>
          <w:bCs/>
          <w:color w:val="000000" w:themeColor="text1"/>
          <w:sz w:val="28"/>
          <w:szCs w:val="28"/>
          <w:lang w:val="uk-UA"/>
        </w:rPr>
      </w:pPr>
      <w:r w:rsidRPr="007B12B4">
        <w:rPr>
          <w:rFonts w:eastAsia="Arial"/>
          <w:bCs/>
          <w:color w:val="000000" w:themeColor="text1"/>
          <w:sz w:val="28"/>
          <w:szCs w:val="28"/>
          <w:lang w:val="uk-UA"/>
        </w:rPr>
        <w:t>дата народження;</w:t>
      </w:r>
    </w:p>
    <w:p w14:paraId="1529B911" w14:textId="531EAB07" w:rsidR="00385B48" w:rsidRPr="007B12B4" w:rsidRDefault="00385B48" w:rsidP="00790A8C">
      <w:pPr>
        <w:pStyle w:val="a9"/>
        <w:pBdr>
          <w:top w:val="nil"/>
          <w:left w:val="nil"/>
          <w:bottom w:val="nil"/>
          <w:right w:val="nil"/>
          <w:between w:val="nil"/>
        </w:pBdr>
        <w:ind w:left="0" w:firstLine="709"/>
        <w:contextualSpacing w:val="0"/>
        <w:jc w:val="both"/>
        <w:rPr>
          <w:rFonts w:eastAsia="Arial"/>
          <w:bCs/>
          <w:color w:val="000000" w:themeColor="text1"/>
          <w:sz w:val="28"/>
          <w:szCs w:val="28"/>
          <w:lang w:val="uk-UA"/>
        </w:rPr>
      </w:pPr>
      <w:r w:rsidRPr="007B12B4">
        <w:rPr>
          <w:rFonts w:eastAsia="Arial"/>
          <w:bCs/>
          <w:color w:val="000000" w:themeColor="text1"/>
          <w:sz w:val="28"/>
          <w:szCs w:val="28"/>
          <w:lang w:val="uk-UA"/>
        </w:rPr>
        <w:t>адреса;</w:t>
      </w:r>
    </w:p>
    <w:p w14:paraId="6EBDEFBE" w14:textId="64C8C73F" w:rsidR="00642685" w:rsidRPr="007B12B4" w:rsidRDefault="00385B48" w:rsidP="00E02703">
      <w:pPr>
        <w:pStyle w:val="a9"/>
        <w:pBdr>
          <w:top w:val="nil"/>
          <w:left w:val="nil"/>
          <w:bottom w:val="nil"/>
          <w:right w:val="nil"/>
          <w:between w:val="nil"/>
        </w:pBdr>
        <w:spacing w:after="150"/>
        <w:ind w:left="0" w:firstLine="709"/>
        <w:contextualSpacing w:val="0"/>
        <w:jc w:val="both"/>
        <w:rPr>
          <w:rFonts w:eastAsia="Arial"/>
          <w:bCs/>
          <w:color w:val="000000" w:themeColor="text1"/>
          <w:sz w:val="28"/>
          <w:szCs w:val="28"/>
          <w:lang w:val="uk-UA"/>
        </w:rPr>
      </w:pPr>
      <w:r w:rsidRPr="007B12B4">
        <w:rPr>
          <w:rFonts w:eastAsia="Arial"/>
          <w:bCs/>
          <w:color w:val="000000" w:themeColor="text1"/>
          <w:sz w:val="28"/>
          <w:szCs w:val="28"/>
          <w:lang w:val="uk-UA"/>
        </w:rPr>
        <w:t>ідентифікаційний номер;</w:t>
      </w:r>
    </w:p>
    <w:p w14:paraId="73CCF835" w14:textId="4C698487" w:rsidR="00385B48" w:rsidRPr="007B12B4" w:rsidRDefault="00385B48" w:rsidP="0078765D">
      <w:pPr>
        <w:pStyle w:val="a9"/>
        <w:numPr>
          <w:ilvl w:val="1"/>
          <w:numId w:val="135"/>
        </w:numPr>
        <w:pBdr>
          <w:top w:val="nil"/>
          <w:left w:val="nil"/>
          <w:bottom w:val="nil"/>
          <w:right w:val="nil"/>
          <w:between w:val="nil"/>
        </w:pBdr>
        <w:tabs>
          <w:tab w:val="left" w:pos="1276"/>
        </w:tabs>
        <w:ind w:left="0" w:firstLine="709"/>
        <w:contextualSpacing w:val="0"/>
        <w:jc w:val="both"/>
        <w:rPr>
          <w:rFonts w:eastAsia="Arial"/>
          <w:bCs/>
          <w:color w:val="000000" w:themeColor="text1"/>
          <w:sz w:val="28"/>
          <w:szCs w:val="28"/>
          <w:lang w:val="uk-UA"/>
        </w:rPr>
      </w:pPr>
      <w:r w:rsidRPr="007B12B4">
        <w:rPr>
          <w:rFonts w:eastAsia="Arial"/>
          <w:bCs/>
          <w:color w:val="000000" w:themeColor="text1"/>
          <w:sz w:val="28"/>
          <w:szCs w:val="28"/>
          <w:lang w:val="uk-UA"/>
        </w:rPr>
        <w:t>відомості щодо страхувальника - юридичної особи:</w:t>
      </w:r>
    </w:p>
    <w:p w14:paraId="2E68A04E" w14:textId="6D56AC9B" w:rsidR="00385B48" w:rsidRPr="007B12B4" w:rsidRDefault="00385B48" w:rsidP="00BC74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themeColor="text1"/>
          <w:sz w:val="28"/>
          <w:szCs w:val="28"/>
          <w:lang w:eastAsia="uk-UA"/>
        </w:rPr>
      </w:pPr>
      <w:r w:rsidRPr="007B12B4">
        <w:rPr>
          <w:color w:val="000000" w:themeColor="text1"/>
          <w:sz w:val="28"/>
          <w:szCs w:val="28"/>
          <w:lang w:eastAsia="uk-UA"/>
        </w:rPr>
        <w:t>повн</w:t>
      </w:r>
      <w:r w:rsidR="003F2173" w:rsidRPr="007B12B4">
        <w:rPr>
          <w:color w:val="000000" w:themeColor="text1"/>
          <w:sz w:val="28"/>
          <w:szCs w:val="28"/>
          <w:lang w:eastAsia="uk-UA"/>
        </w:rPr>
        <w:t>е найменування</w:t>
      </w:r>
      <w:r w:rsidRPr="007B12B4">
        <w:rPr>
          <w:color w:val="000000" w:themeColor="text1"/>
          <w:sz w:val="28"/>
          <w:szCs w:val="28"/>
          <w:lang w:eastAsia="uk-UA"/>
        </w:rPr>
        <w:t>;</w:t>
      </w:r>
    </w:p>
    <w:p w14:paraId="23C568C8" w14:textId="148D3D7D" w:rsidR="00385B48" w:rsidRPr="007B12B4" w:rsidRDefault="00385B48" w:rsidP="00BC74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themeColor="text1"/>
          <w:sz w:val="28"/>
          <w:szCs w:val="28"/>
          <w:lang w:eastAsia="uk-UA"/>
        </w:rPr>
      </w:pPr>
      <w:bookmarkStart w:id="161" w:name="o43"/>
      <w:bookmarkEnd w:id="161"/>
      <w:r w:rsidRPr="007B12B4">
        <w:rPr>
          <w:color w:val="000000" w:themeColor="text1"/>
          <w:sz w:val="28"/>
          <w:szCs w:val="28"/>
          <w:lang w:eastAsia="uk-UA"/>
        </w:rPr>
        <w:t>місцезнаходження;</w:t>
      </w:r>
    </w:p>
    <w:p w14:paraId="400B5289" w14:textId="097CAC32" w:rsidR="00385B48" w:rsidRPr="007B12B4" w:rsidRDefault="00385B48" w:rsidP="00BC74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00000" w:themeColor="text1"/>
          <w:sz w:val="28"/>
          <w:szCs w:val="28"/>
          <w:lang w:eastAsia="uk-UA"/>
        </w:rPr>
      </w:pPr>
      <w:bookmarkStart w:id="162" w:name="o44"/>
      <w:bookmarkEnd w:id="162"/>
      <w:r w:rsidRPr="007B12B4">
        <w:rPr>
          <w:color w:val="000000" w:themeColor="text1"/>
          <w:sz w:val="28"/>
          <w:szCs w:val="28"/>
          <w:lang w:eastAsia="uk-UA"/>
        </w:rPr>
        <w:t>банківські реквізити;</w:t>
      </w:r>
    </w:p>
    <w:p w14:paraId="625DE032" w14:textId="04998A5B" w:rsidR="00642685" w:rsidRPr="007B12B4" w:rsidRDefault="00BE0118" w:rsidP="00BC74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firstLine="709"/>
        <w:rPr>
          <w:color w:val="000000" w:themeColor="text1"/>
          <w:sz w:val="28"/>
          <w:szCs w:val="28"/>
          <w:lang w:eastAsia="uk-UA"/>
        </w:rPr>
      </w:pPr>
      <w:bookmarkStart w:id="163" w:name="o45"/>
      <w:bookmarkEnd w:id="163"/>
      <w:r w:rsidRPr="007B12B4">
        <w:rPr>
          <w:color w:val="000000" w:themeColor="text1"/>
          <w:sz w:val="28"/>
          <w:szCs w:val="28"/>
          <w:lang w:eastAsia="uk-UA"/>
        </w:rPr>
        <w:t>ідентифікаційний номер юридичної особи</w:t>
      </w:r>
      <w:r w:rsidR="00385B48" w:rsidRPr="007B12B4">
        <w:rPr>
          <w:color w:val="000000" w:themeColor="text1"/>
          <w:sz w:val="28"/>
          <w:szCs w:val="28"/>
          <w:lang w:eastAsia="uk-UA"/>
        </w:rPr>
        <w:t>;</w:t>
      </w:r>
    </w:p>
    <w:p w14:paraId="78413D21" w14:textId="2D99F2F2" w:rsidR="00385B48" w:rsidRPr="007B12B4" w:rsidRDefault="001C44FA" w:rsidP="0078765D">
      <w:pPr>
        <w:pStyle w:val="a9"/>
        <w:numPr>
          <w:ilvl w:val="1"/>
          <w:numId w:val="135"/>
        </w:numPr>
        <w:tabs>
          <w:tab w:val="left" w:pos="1276"/>
        </w:tabs>
        <w:ind w:left="0" w:firstLine="709"/>
        <w:contextualSpacing w:val="0"/>
        <w:rPr>
          <w:color w:val="000000" w:themeColor="text1"/>
          <w:sz w:val="28"/>
          <w:szCs w:val="28"/>
          <w:lang w:val="uk-UA" w:eastAsia="uk-UA"/>
        </w:rPr>
      </w:pPr>
      <w:r w:rsidRPr="007B12B4">
        <w:rPr>
          <w:color w:val="000000" w:themeColor="text1"/>
          <w:sz w:val="28"/>
          <w:szCs w:val="28"/>
          <w:lang w:val="uk-UA" w:eastAsia="uk-UA"/>
        </w:rPr>
        <w:t>в</w:t>
      </w:r>
      <w:r w:rsidR="00385B48" w:rsidRPr="007B12B4">
        <w:rPr>
          <w:color w:val="000000" w:themeColor="text1"/>
          <w:sz w:val="28"/>
          <w:szCs w:val="28"/>
          <w:lang w:val="uk-UA" w:eastAsia="uk-UA"/>
        </w:rPr>
        <w:t>ідомості про умови договору страхування:</w:t>
      </w:r>
    </w:p>
    <w:p w14:paraId="30711373" w14:textId="6C8AE3F1" w:rsidR="00385B48" w:rsidRPr="007B12B4" w:rsidRDefault="00385B48" w:rsidP="00BC7412">
      <w:pPr>
        <w:pStyle w:val="a9"/>
        <w:ind w:left="0" w:firstLine="709"/>
        <w:contextualSpacing w:val="0"/>
        <w:jc w:val="both"/>
        <w:rPr>
          <w:color w:val="000000" w:themeColor="text1"/>
          <w:sz w:val="28"/>
          <w:szCs w:val="28"/>
          <w:lang w:val="uk-UA" w:eastAsia="uk-UA"/>
        </w:rPr>
      </w:pPr>
      <w:bookmarkStart w:id="164" w:name="o47"/>
      <w:bookmarkEnd w:id="164"/>
      <w:r w:rsidRPr="007B12B4">
        <w:rPr>
          <w:color w:val="000000" w:themeColor="text1"/>
          <w:sz w:val="28"/>
          <w:szCs w:val="28"/>
          <w:lang w:val="uk-UA" w:eastAsia="uk-UA"/>
        </w:rPr>
        <w:t>дата укладання та номер договору страхування;</w:t>
      </w:r>
    </w:p>
    <w:p w14:paraId="1A362B25" w14:textId="304F064D" w:rsidR="00385B48" w:rsidRPr="007B12B4" w:rsidRDefault="00385B48" w:rsidP="00BC7412">
      <w:pPr>
        <w:pStyle w:val="a9"/>
        <w:ind w:left="0" w:firstLine="709"/>
        <w:contextualSpacing w:val="0"/>
        <w:jc w:val="both"/>
        <w:rPr>
          <w:color w:val="000000" w:themeColor="text1"/>
          <w:sz w:val="28"/>
          <w:szCs w:val="28"/>
          <w:lang w:val="uk-UA" w:eastAsia="uk-UA"/>
        </w:rPr>
      </w:pPr>
      <w:r w:rsidRPr="007B12B4">
        <w:rPr>
          <w:color w:val="000000" w:themeColor="text1"/>
          <w:sz w:val="28"/>
          <w:szCs w:val="28"/>
          <w:lang w:val="uk-UA" w:eastAsia="uk-UA"/>
        </w:rPr>
        <w:t>дата набрання чинності договором страхування та строк дії договору страхування</w:t>
      </w:r>
      <w:r w:rsidR="00271464" w:rsidRPr="007B12B4">
        <w:rPr>
          <w:color w:val="000000" w:themeColor="text1"/>
          <w:sz w:val="28"/>
          <w:szCs w:val="28"/>
          <w:lang w:val="uk-UA" w:eastAsia="uk-UA"/>
        </w:rPr>
        <w:t xml:space="preserve"> (за наявності різних строків страхування для різних страхових випадків також строк страхування кожного страхового випадку)</w:t>
      </w:r>
      <w:r w:rsidRPr="007B12B4">
        <w:rPr>
          <w:color w:val="000000" w:themeColor="text1"/>
          <w:sz w:val="28"/>
          <w:szCs w:val="28"/>
          <w:lang w:val="uk-UA" w:eastAsia="uk-UA"/>
        </w:rPr>
        <w:t>;</w:t>
      </w:r>
    </w:p>
    <w:p w14:paraId="50EEA824" w14:textId="0123E06F" w:rsidR="00385B48" w:rsidRPr="007B12B4" w:rsidRDefault="00385B48" w:rsidP="00BC7412">
      <w:pPr>
        <w:pStyle w:val="a9"/>
        <w:ind w:left="0" w:firstLine="709"/>
        <w:contextualSpacing w:val="0"/>
        <w:jc w:val="both"/>
        <w:rPr>
          <w:color w:val="000000" w:themeColor="text1"/>
          <w:sz w:val="28"/>
          <w:szCs w:val="28"/>
          <w:lang w:val="uk-UA" w:eastAsia="uk-UA"/>
        </w:rPr>
      </w:pPr>
      <w:r w:rsidRPr="007B12B4">
        <w:rPr>
          <w:color w:val="000000" w:themeColor="text1"/>
          <w:sz w:val="28"/>
          <w:szCs w:val="28"/>
          <w:lang w:val="uk-UA" w:eastAsia="uk-UA"/>
        </w:rPr>
        <w:t>прізвище, ім'я, по батькові</w:t>
      </w:r>
      <w:r w:rsidR="003F2173" w:rsidRPr="007B12B4">
        <w:rPr>
          <w:color w:val="000000" w:themeColor="text1"/>
          <w:sz w:val="28"/>
          <w:szCs w:val="28"/>
          <w:lang w:val="uk-UA" w:eastAsia="uk-UA"/>
        </w:rPr>
        <w:t xml:space="preserve"> (за наявності)</w:t>
      </w:r>
      <w:r w:rsidRPr="007B12B4">
        <w:rPr>
          <w:color w:val="000000" w:themeColor="text1"/>
          <w:sz w:val="28"/>
          <w:szCs w:val="28"/>
          <w:lang w:val="uk-UA" w:eastAsia="uk-UA"/>
        </w:rPr>
        <w:t xml:space="preserve"> застрахованої особи;</w:t>
      </w:r>
    </w:p>
    <w:p w14:paraId="3C7CAAE3" w14:textId="068F8A3F" w:rsidR="00385B48" w:rsidRPr="007B12B4" w:rsidRDefault="00385B48" w:rsidP="00BC7412">
      <w:pPr>
        <w:pStyle w:val="a9"/>
        <w:ind w:left="0" w:firstLine="709"/>
        <w:contextualSpacing w:val="0"/>
        <w:jc w:val="both"/>
        <w:rPr>
          <w:color w:val="000000" w:themeColor="text1"/>
          <w:sz w:val="28"/>
          <w:szCs w:val="28"/>
          <w:lang w:val="uk-UA" w:eastAsia="uk-UA"/>
        </w:rPr>
      </w:pPr>
      <w:r w:rsidRPr="007B12B4">
        <w:rPr>
          <w:color w:val="000000" w:themeColor="text1"/>
          <w:sz w:val="28"/>
          <w:szCs w:val="28"/>
          <w:lang w:val="uk-UA" w:eastAsia="uk-UA"/>
        </w:rPr>
        <w:t>дата народження</w:t>
      </w:r>
      <w:r w:rsidR="003F2173" w:rsidRPr="007B12B4">
        <w:rPr>
          <w:color w:val="000000" w:themeColor="text1"/>
          <w:sz w:val="28"/>
          <w:szCs w:val="28"/>
          <w:lang w:val="uk-UA" w:eastAsia="uk-UA"/>
        </w:rPr>
        <w:t xml:space="preserve"> та стать</w:t>
      </w:r>
      <w:r w:rsidRPr="007B12B4">
        <w:rPr>
          <w:color w:val="000000" w:themeColor="text1"/>
          <w:sz w:val="28"/>
          <w:szCs w:val="28"/>
          <w:lang w:val="uk-UA" w:eastAsia="uk-UA"/>
        </w:rPr>
        <w:t xml:space="preserve"> застрахованої особи та її адреса;</w:t>
      </w:r>
    </w:p>
    <w:p w14:paraId="6F89C1C4" w14:textId="4AC39F5C" w:rsidR="00385B48" w:rsidRPr="007B12B4" w:rsidRDefault="00385B48" w:rsidP="00BC7412">
      <w:pPr>
        <w:pStyle w:val="a9"/>
        <w:ind w:left="0" w:firstLine="709"/>
        <w:contextualSpacing w:val="0"/>
        <w:jc w:val="both"/>
        <w:rPr>
          <w:color w:val="000000" w:themeColor="text1"/>
          <w:sz w:val="28"/>
          <w:szCs w:val="28"/>
          <w:lang w:val="uk-UA" w:eastAsia="uk-UA"/>
        </w:rPr>
      </w:pPr>
      <w:r w:rsidRPr="007B12B4">
        <w:rPr>
          <w:color w:val="000000" w:themeColor="text1"/>
          <w:sz w:val="28"/>
          <w:szCs w:val="28"/>
          <w:lang w:val="uk-UA" w:eastAsia="uk-UA"/>
        </w:rPr>
        <w:t>перелік страхових випадків;</w:t>
      </w:r>
    </w:p>
    <w:p w14:paraId="07F30289" w14:textId="1F731457" w:rsidR="00385B48" w:rsidRPr="007B12B4" w:rsidRDefault="00385B48" w:rsidP="00BC7412">
      <w:pPr>
        <w:pStyle w:val="a9"/>
        <w:ind w:left="0" w:firstLine="709"/>
        <w:contextualSpacing w:val="0"/>
        <w:jc w:val="both"/>
        <w:rPr>
          <w:color w:val="000000" w:themeColor="text1"/>
          <w:sz w:val="28"/>
          <w:szCs w:val="28"/>
          <w:lang w:val="uk-UA" w:eastAsia="uk-UA"/>
        </w:rPr>
      </w:pPr>
      <w:r w:rsidRPr="007B12B4">
        <w:rPr>
          <w:color w:val="000000" w:themeColor="text1"/>
          <w:sz w:val="28"/>
          <w:szCs w:val="28"/>
          <w:lang w:val="uk-UA" w:eastAsia="uk-UA"/>
        </w:rPr>
        <w:t>розмір</w:t>
      </w:r>
      <w:r w:rsidR="00271464" w:rsidRPr="007B12B4">
        <w:rPr>
          <w:color w:val="000000" w:themeColor="text1"/>
          <w:sz w:val="28"/>
          <w:szCs w:val="28"/>
          <w:lang w:val="uk-UA" w:eastAsia="uk-UA"/>
        </w:rPr>
        <w:t>, строк</w:t>
      </w:r>
      <w:r w:rsidRPr="007B12B4">
        <w:rPr>
          <w:color w:val="000000" w:themeColor="text1"/>
          <w:sz w:val="28"/>
          <w:szCs w:val="28"/>
          <w:lang w:val="uk-UA" w:eastAsia="uk-UA"/>
        </w:rPr>
        <w:t xml:space="preserve"> та періодичність сплати страхових внесків</w:t>
      </w:r>
      <w:r w:rsidR="00271464" w:rsidRPr="007B12B4">
        <w:rPr>
          <w:color w:val="000000" w:themeColor="text1"/>
          <w:sz w:val="28"/>
          <w:szCs w:val="28"/>
          <w:lang w:val="uk-UA" w:eastAsia="uk-UA"/>
        </w:rPr>
        <w:t xml:space="preserve"> за кожним страховим випадком</w:t>
      </w:r>
      <w:r w:rsidRPr="007B12B4">
        <w:rPr>
          <w:color w:val="000000" w:themeColor="text1"/>
          <w:sz w:val="28"/>
          <w:szCs w:val="28"/>
          <w:lang w:val="uk-UA" w:eastAsia="uk-UA"/>
        </w:rPr>
        <w:t>;</w:t>
      </w:r>
    </w:p>
    <w:p w14:paraId="0711FC01" w14:textId="6B86A5E8" w:rsidR="00385B48" w:rsidRPr="007B12B4" w:rsidRDefault="00385B48" w:rsidP="00BC7412">
      <w:pPr>
        <w:pStyle w:val="a9"/>
        <w:ind w:left="0" w:firstLine="709"/>
        <w:contextualSpacing w:val="0"/>
        <w:jc w:val="both"/>
        <w:rPr>
          <w:color w:val="000000" w:themeColor="text1"/>
          <w:sz w:val="28"/>
          <w:szCs w:val="28"/>
          <w:lang w:val="uk-UA" w:eastAsia="uk-UA"/>
        </w:rPr>
      </w:pPr>
      <w:r w:rsidRPr="007B12B4">
        <w:rPr>
          <w:color w:val="000000" w:themeColor="text1"/>
          <w:sz w:val="28"/>
          <w:szCs w:val="28"/>
          <w:lang w:val="uk-UA" w:eastAsia="uk-UA"/>
        </w:rPr>
        <w:t>розмір страхової суми та/або страхових виплат</w:t>
      </w:r>
      <w:r w:rsidR="003F2173" w:rsidRPr="007B12B4">
        <w:rPr>
          <w:color w:val="000000" w:themeColor="text1"/>
          <w:sz w:val="28"/>
          <w:szCs w:val="28"/>
          <w:lang w:val="uk-UA" w:eastAsia="uk-UA"/>
        </w:rPr>
        <w:t>, а також періодичність</w:t>
      </w:r>
      <w:r w:rsidR="00271464" w:rsidRPr="007B12B4">
        <w:rPr>
          <w:color w:val="000000" w:themeColor="text1"/>
          <w:sz w:val="28"/>
          <w:szCs w:val="28"/>
          <w:lang w:val="uk-UA" w:eastAsia="uk-UA"/>
        </w:rPr>
        <w:t xml:space="preserve"> та строк</w:t>
      </w:r>
      <w:r w:rsidR="003F2173" w:rsidRPr="007B12B4">
        <w:rPr>
          <w:color w:val="000000" w:themeColor="text1"/>
          <w:sz w:val="28"/>
          <w:szCs w:val="28"/>
          <w:lang w:val="uk-UA" w:eastAsia="uk-UA"/>
        </w:rPr>
        <w:t xml:space="preserve"> їх виплати</w:t>
      </w:r>
      <w:r w:rsidRPr="007B12B4">
        <w:rPr>
          <w:color w:val="000000" w:themeColor="text1"/>
          <w:sz w:val="28"/>
          <w:szCs w:val="28"/>
          <w:lang w:val="uk-UA" w:eastAsia="uk-UA"/>
        </w:rPr>
        <w:t xml:space="preserve"> (</w:t>
      </w:r>
      <w:r w:rsidR="003F2173" w:rsidRPr="007B12B4">
        <w:rPr>
          <w:color w:val="000000" w:themeColor="text1"/>
          <w:sz w:val="28"/>
          <w:szCs w:val="28"/>
          <w:lang w:val="uk-UA" w:eastAsia="uk-UA"/>
        </w:rPr>
        <w:t>за наявності)</w:t>
      </w:r>
      <w:r w:rsidR="00271464" w:rsidRPr="007B12B4">
        <w:rPr>
          <w:color w:val="000000" w:themeColor="text1"/>
          <w:sz w:val="28"/>
          <w:szCs w:val="28"/>
          <w:lang w:val="uk-UA" w:eastAsia="uk-UA"/>
        </w:rPr>
        <w:t xml:space="preserve"> за кожним страховим випадком</w:t>
      </w:r>
      <w:r w:rsidRPr="007B12B4">
        <w:rPr>
          <w:color w:val="000000" w:themeColor="text1"/>
          <w:sz w:val="28"/>
          <w:szCs w:val="28"/>
          <w:lang w:val="uk-UA" w:eastAsia="uk-UA"/>
        </w:rPr>
        <w:t>;</w:t>
      </w:r>
    </w:p>
    <w:p w14:paraId="76D1F210" w14:textId="344BD75F" w:rsidR="001C44FA" w:rsidRPr="007B12B4" w:rsidRDefault="00385B48" w:rsidP="00BC7412">
      <w:pPr>
        <w:pStyle w:val="a9"/>
        <w:ind w:left="0" w:firstLine="709"/>
        <w:contextualSpacing w:val="0"/>
        <w:jc w:val="both"/>
        <w:rPr>
          <w:color w:val="000000" w:themeColor="text1"/>
          <w:sz w:val="28"/>
          <w:szCs w:val="28"/>
          <w:lang w:val="uk-UA" w:eastAsia="uk-UA"/>
        </w:rPr>
      </w:pPr>
      <w:r w:rsidRPr="007B12B4">
        <w:rPr>
          <w:color w:val="000000" w:themeColor="text1"/>
          <w:sz w:val="28"/>
          <w:szCs w:val="28"/>
          <w:lang w:val="uk-UA" w:eastAsia="uk-UA"/>
        </w:rPr>
        <w:t xml:space="preserve">прізвище, ім'я, по батькові, дата народження та (або) назва </w:t>
      </w:r>
      <w:proofErr w:type="spellStart"/>
      <w:r w:rsidRPr="007B12B4">
        <w:rPr>
          <w:color w:val="000000" w:themeColor="text1"/>
          <w:sz w:val="28"/>
          <w:szCs w:val="28"/>
          <w:lang w:val="uk-UA" w:eastAsia="uk-UA"/>
        </w:rPr>
        <w:t>вигодонабувача</w:t>
      </w:r>
      <w:proofErr w:type="spellEnd"/>
      <w:r w:rsidRPr="007B12B4">
        <w:rPr>
          <w:color w:val="000000" w:themeColor="text1"/>
          <w:sz w:val="28"/>
          <w:szCs w:val="28"/>
          <w:lang w:val="uk-UA" w:eastAsia="uk-UA"/>
        </w:rPr>
        <w:t xml:space="preserve"> (</w:t>
      </w:r>
      <w:proofErr w:type="spellStart"/>
      <w:r w:rsidRPr="007B12B4">
        <w:rPr>
          <w:color w:val="000000" w:themeColor="text1"/>
          <w:sz w:val="28"/>
          <w:szCs w:val="28"/>
          <w:lang w:val="uk-UA" w:eastAsia="uk-UA"/>
        </w:rPr>
        <w:t>вигодонабувачів</w:t>
      </w:r>
      <w:proofErr w:type="spellEnd"/>
      <w:r w:rsidRPr="007B12B4">
        <w:rPr>
          <w:color w:val="000000" w:themeColor="text1"/>
          <w:sz w:val="28"/>
          <w:szCs w:val="28"/>
          <w:lang w:val="uk-UA" w:eastAsia="uk-UA"/>
        </w:rPr>
        <w:t>), його (їх) адреса</w:t>
      </w:r>
      <w:r w:rsidR="00271464" w:rsidRPr="007B12B4">
        <w:rPr>
          <w:color w:val="000000" w:themeColor="text1"/>
          <w:sz w:val="28"/>
          <w:szCs w:val="28"/>
          <w:lang w:val="uk-UA" w:eastAsia="uk-UA"/>
        </w:rPr>
        <w:t xml:space="preserve"> за кожним страховим випадком</w:t>
      </w:r>
      <w:r w:rsidRPr="007B12B4">
        <w:rPr>
          <w:color w:val="000000" w:themeColor="text1"/>
          <w:sz w:val="28"/>
          <w:szCs w:val="28"/>
          <w:lang w:val="uk-UA" w:eastAsia="uk-UA"/>
        </w:rPr>
        <w:t xml:space="preserve">; </w:t>
      </w:r>
    </w:p>
    <w:p w14:paraId="0F4AD239" w14:textId="77777777" w:rsidR="001C44FA" w:rsidRPr="007B12B4" w:rsidRDefault="00385B48" w:rsidP="00BC7412">
      <w:pPr>
        <w:pStyle w:val="a9"/>
        <w:ind w:left="0" w:firstLine="709"/>
        <w:contextualSpacing w:val="0"/>
        <w:jc w:val="both"/>
        <w:rPr>
          <w:color w:val="000000" w:themeColor="text1"/>
          <w:sz w:val="28"/>
          <w:szCs w:val="28"/>
          <w:lang w:val="uk-UA" w:eastAsia="uk-UA"/>
        </w:rPr>
      </w:pPr>
      <w:r w:rsidRPr="007B12B4">
        <w:rPr>
          <w:color w:val="000000" w:themeColor="text1"/>
          <w:sz w:val="28"/>
          <w:szCs w:val="28"/>
          <w:lang w:val="uk-UA" w:eastAsia="uk-UA"/>
        </w:rPr>
        <w:t xml:space="preserve">валюта страхування; </w:t>
      </w:r>
    </w:p>
    <w:p w14:paraId="30E50782" w14:textId="6367EB8B" w:rsidR="00385B48" w:rsidRPr="007B12B4" w:rsidRDefault="00385B48" w:rsidP="00BC7412">
      <w:pPr>
        <w:pStyle w:val="a9"/>
        <w:ind w:left="0" w:firstLine="709"/>
        <w:contextualSpacing w:val="0"/>
        <w:jc w:val="both"/>
        <w:rPr>
          <w:color w:val="000000" w:themeColor="text1"/>
          <w:sz w:val="28"/>
          <w:szCs w:val="28"/>
          <w:lang w:val="uk-UA" w:eastAsia="uk-UA"/>
        </w:rPr>
      </w:pPr>
      <w:r w:rsidRPr="007B12B4">
        <w:rPr>
          <w:color w:val="000000" w:themeColor="text1"/>
          <w:sz w:val="28"/>
          <w:szCs w:val="28"/>
          <w:lang w:val="uk-UA" w:eastAsia="uk-UA"/>
        </w:rPr>
        <w:t>розмір</w:t>
      </w:r>
      <w:r w:rsidR="003F2173" w:rsidRPr="007B12B4">
        <w:rPr>
          <w:color w:val="000000" w:themeColor="text1"/>
          <w:sz w:val="28"/>
          <w:szCs w:val="28"/>
          <w:lang w:val="uk-UA" w:eastAsia="uk-UA"/>
        </w:rPr>
        <w:t xml:space="preserve"> ставки</w:t>
      </w:r>
      <w:r w:rsidRPr="007B12B4">
        <w:rPr>
          <w:color w:val="000000" w:themeColor="text1"/>
          <w:sz w:val="28"/>
          <w:szCs w:val="28"/>
          <w:lang w:val="uk-UA" w:eastAsia="uk-UA"/>
        </w:rPr>
        <w:t xml:space="preserve"> </w:t>
      </w:r>
      <w:r w:rsidR="003F2173" w:rsidRPr="007B12B4">
        <w:rPr>
          <w:color w:val="000000" w:themeColor="text1"/>
          <w:sz w:val="28"/>
          <w:szCs w:val="28"/>
          <w:lang w:val="uk-UA" w:eastAsia="uk-UA"/>
        </w:rPr>
        <w:t>гарантованого</w:t>
      </w:r>
      <w:r w:rsidRPr="007B12B4">
        <w:rPr>
          <w:color w:val="000000" w:themeColor="text1"/>
          <w:sz w:val="28"/>
          <w:szCs w:val="28"/>
          <w:lang w:val="uk-UA" w:eastAsia="uk-UA"/>
        </w:rPr>
        <w:t xml:space="preserve"> інвестиційного доходу згідно з договором страхування;</w:t>
      </w:r>
    </w:p>
    <w:p w14:paraId="754FDF02" w14:textId="158E0733" w:rsidR="00385B48" w:rsidRPr="007B12B4" w:rsidRDefault="00385B48" w:rsidP="00BC7412">
      <w:pPr>
        <w:pStyle w:val="a9"/>
        <w:ind w:left="0" w:firstLine="709"/>
        <w:contextualSpacing w:val="0"/>
        <w:jc w:val="both"/>
        <w:rPr>
          <w:color w:val="000000" w:themeColor="text1"/>
          <w:sz w:val="28"/>
          <w:szCs w:val="28"/>
          <w:lang w:val="uk-UA" w:eastAsia="uk-UA"/>
        </w:rPr>
      </w:pPr>
      <w:r w:rsidRPr="007B12B4">
        <w:rPr>
          <w:color w:val="000000" w:themeColor="text1"/>
          <w:sz w:val="28"/>
          <w:szCs w:val="28"/>
          <w:lang w:val="uk-UA" w:eastAsia="uk-UA"/>
        </w:rPr>
        <w:t>страховий тариф</w:t>
      </w:r>
      <w:r w:rsidR="003F2173" w:rsidRPr="007B12B4">
        <w:rPr>
          <w:color w:val="000000" w:themeColor="text1"/>
          <w:sz w:val="28"/>
          <w:szCs w:val="28"/>
          <w:lang w:val="uk-UA" w:eastAsia="uk-UA"/>
        </w:rPr>
        <w:t xml:space="preserve"> (за наявності)</w:t>
      </w:r>
      <w:r w:rsidRPr="007B12B4">
        <w:rPr>
          <w:color w:val="000000" w:themeColor="text1"/>
          <w:sz w:val="28"/>
          <w:szCs w:val="28"/>
          <w:lang w:val="uk-UA" w:eastAsia="uk-UA"/>
        </w:rPr>
        <w:t>;</w:t>
      </w:r>
    </w:p>
    <w:p w14:paraId="5C64121B" w14:textId="155056EE" w:rsidR="00385B48" w:rsidRDefault="00385B48" w:rsidP="00BC7412">
      <w:pPr>
        <w:pStyle w:val="a9"/>
        <w:ind w:left="0" w:firstLine="709"/>
        <w:contextualSpacing w:val="0"/>
        <w:jc w:val="both"/>
        <w:rPr>
          <w:color w:val="000000" w:themeColor="text1"/>
          <w:sz w:val="28"/>
          <w:szCs w:val="28"/>
          <w:lang w:val="uk-UA" w:eastAsia="uk-UA"/>
        </w:rPr>
      </w:pPr>
      <w:r w:rsidRPr="007B12B4">
        <w:rPr>
          <w:color w:val="000000" w:themeColor="text1"/>
          <w:sz w:val="28"/>
          <w:szCs w:val="28"/>
          <w:lang w:val="uk-UA" w:eastAsia="uk-UA"/>
        </w:rPr>
        <w:t>інформація про</w:t>
      </w:r>
      <w:r w:rsidR="003F2173" w:rsidRPr="007B12B4">
        <w:rPr>
          <w:color w:val="000000" w:themeColor="text1"/>
          <w:sz w:val="28"/>
          <w:szCs w:val="28"/>
          <w:lang w:val="uk-UA" w:eastAsia="uk-UA"/>
        </w:rPr>
        <w:t xml:space="preserve"> дату та умови</w:t>
      </w:r>
      <w:r w:rsidRPr="007B12B4">
        <w:rPr>
          <w:color w:val="000000" w:themeColor="text1"/>
          <w:sz w:val="28"/>
          <w:szCs w:val="28"/>
          <w:lang w:val="uk-UA" w:eastAsia="uk-UA"/>
        </w:rPr>
        <w:t xml:space="preserve"> змін</w:t>
      </w:r>
      <w:r w:rsidR="003F2173" w:rsidRPr="007B12B4">
        <w:rPr>
          <w:color w:val="000000" w:themeColor="text1"/>
          <w:sz w:val="28"/>
          <w:szCs w:val="28"/>
          <w:lang w:val="uk-UA" w:eastAsia="uk-UA"/>
        </w:rPr>
        <w:t>и,</w:t>
      </w:r>
      <w:r w:rsidRPr="007B12B4">
        <w:rPr>
          <w:color w:val="000000" w:themeColor="text1"/>
          <w:sz w:val="28"/>
          <w:szCs w:val="28"/>
          <w:lang w:val="uk-UA" w:eastAsia="uk-UA"/>
        </w:rPr>
        <w:t xml:space="preserve"> припинення</w:t>
      </w:r>
      <w:r w:rsidR="003F2173" w:rsidRPr="007B12B4">
        <w:rPr>
          <w:color w:val="000000" w:themeColor="text1"/>
          <w:sz w:val="28"/>
          <w:szCs w:val="28"/>
          <w:lang w:val="uk-UA" w:eastAsia="uk-UA"/>
        </w:rPr>
        <w:t xml:space="preserve"> та</w:t>
      </w:r>
      <w:r w:rsidR="00271464" w:rsidRPr="007B12B4">
        <w:rPr>
          <w:color w:val="000000" w:themeColor="text1"/>
          <w:sz w:val="28"/>
          <w:szCs w:val="28"/>
          <w:lang w:val="uk-UA" w:eastAsia="uk-UA"/>
        </w:rPr>
        <w:t xml:space="preserve"> зменшення</w:t>
      </w:r>
      <w:r w:rsidR="003F2173" w:rsidRPr="007B12B4">
        <w:rPr>
          <w:color w:val="000000" w:themeColor="text1"/>
          <w:sz w:val="28"/>
          <w:szCs w:val="28"/>
          <w:lang w:val="uk-UA" w:eastAsia="uk-UA"/>
        </w:rPr>
        <w:t xml:space="preserve"> </w:t>
      </w:r>
      <w:r w:rsidR="00271464" w:rsidRPr="007B12B4">
        <w:rPr>
          <w:color w:val="000000" w:themeColor="text1"/>
          <w:sz w:val="28"/>
          <w:szCs w:val="28"/>
          <w:lang w:val="uk-UA" w:eastAsia="uk-UA"/>
        </w:rPr>
        <w:t>(</w:t>
      </w:r>
      <w:r w:rsidR="003F2173" w:rsidRPr="007B12B4">
        <w:rPr>
          <w:color w:val="000000" w:themeColor="text1"/>
          <w:sz w:val="28"/>
          <w:szCs w:val="28"/>
          <w:lang w:val="uk-UA" w:eastAsia="uk-UA"/>
        </w:rPr>
        <w:t>редукування</w:t>
      </w:r>
      <w:r w:rsidR="00271464" w:rsidRPr="007B12B4">
        <w:rPr>
          <w:color w:val="000000" w:themeColor="text1"/>
          <w:sz w:val="28"/>
          <w:szCs w:val="28"/>
          <w:lang w:val="uk-UA" w:eastAsia="uk-UA"/>
        </w:rPr>
        <w:t>) страхової суми за</w:t>
      </w:r>
      <w:r w:rsidRPr="007B12B4">
        <w:rPr>
          <w:color w:val="000000" w:themeColor="text1"/>
          <w:sz w:val="28"/>
          <w:szCs w:val="28"/>
          <w:lang w:val="uk-UA" w:eastAsia="uk-UA"/>
        </w:rPr>
        <w:t xml:space="preserve"> договор</w:t>
      </w:r>
      <w:r w:rsidR="00271464" w:rsidRPr="007B12B4">
        <w:rPr>
          <w:color w:val="000000" w:themeColor="text1"/>
          <w:sz w:val="28"/>
          <w:szCs w:val="28"/>
          <w:lang w:val="uk-UA" w:eastAsia="uk-UA"/>
        </w:rPr>
        <w:t>ом</w:t>
      </w:r>
      <w:r w:rsidRPr="007B12B4">
        <w:rPr>
          <w:color w:val="000000" w:themeColor="text1"/>
          <w:sz w:val="28"/>
          <w:szCs w:val="28"/>
          <w:lang w:val="uk-UA" w:eastAsia="uk-UA"/>
        </w:rPr>
        <w:t xml:space="preserve"> страхування</w:t>
      </w:r>
      <w:r w:rsidR="001C44FA" w:rsidRPr="007B12B4">
        <w:rPr>
          <w:color w:val="000000" w:themeColor="text1"/>
          <w:sz w:val="28"/>
          <w:szCs w:val="28"/>
          <w:lang w:val="uk-UA" w:eastAsia="uk-UA"/>
        </w:rPr>
        <w:t>;</w:t>
      </w:r>
    </w:p>
    <w:p w14:paraId="4623AD05" w14:textId="77777777" w:rsidR="00EE354D" w:rsidRPr="007B12B4" w:rsidRDefault="00EE354D" w:rsidP="00BC7412">
      <w:pPr>
        <w:pStyle w:val="a9"/>
        <w:ind w:left="0" w:firstLine="709"/>
        <w:contextualSpacing w:val="0"/>
        <w:jc w:val="both"/>
        <w:rPr>
          <w:color w:val="000000" w:themeColor="text1"/>
          <w:sz w:val="28"/>
          <w:szCs w:val="28"/>
          <w:lang w:val="uk-UA" w:eastAsia="uk-UA"/>
        </w:rPr>
      </w:pPr>
    </w:p>
    <w:p w14:paraId="34D9D72D" w14:textId="7D78AD31" w:rsidR="00385B48" w:rsidRPr="007B12B4" w:rsidRDefault="001C44FA" w:rsidP="0078765D">
      <w:pPr>
        <w:pStyle w:val="a9"/>
        <w:numPr>
          <w:ilvl w:val="1"/>
          <w:numId w:val="135"/>
        </w:numPr>
        <w:shd w:val="clear" w:color="auto" w:fill="FFFFFF"/>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left="0" w:firstLine="709"/>
        <w:contextualSpacing w:val="0"/>
        <w:jc w:val="both"/>
        <w:rPr>
          <w:color w:val="000000" w:themeColor="text1"/>
          <w:sz w:val="28"/>
          <w:szCs w:val="28"/>
          <w:lang w:val="uk-UA" w:eastAsia="uk-UA"/>
        </w:rPr>
      </w:pPr>
      <w:r w:rsidRPr="007B12B4">
        <w:rPr>
          <w:color w:val="000000" w:themeColor="text1"/>
          <w:sz w:val="28"/>
          <w:szCs w:val="28"/>
          <w:lang w:val="uk-UA" w:eastAsia="uk-UA"/>
        </w:rPr>
        <w:t>відомості про сформовані страхові резерви</w:t>
      </w:r>
      <w:r w:rsidR="008E3786" w:rsidRPr="007B12B4">
        <w:rPr>
          <w:color w:val="000000" w:themeColor="text1"/>
          <w:sz w:val="28"/>
          <w:szCs w:val="28"/>
          <w:lang w:val="uk-UA" w:eastAsia="uk-UA"/>
        </w:rPr>
        <w:t xml:space="preserve"> </w:t>
      </w:r>
      <w:r w:rsidRPr="007B12B4">
        <w:rPr>
          <w:color w:val="000000" w:themeColor="text1"/>
          <w:sz w:val="28"/>
          <w:szCs w:val="28"/>
          <w:lang w:val="uk-UA" w:eastAsia="uk-UA"/>
        </w:rPr>
        <w:t>за кожним договором страхування</w:t>
      </w:r>
      <w:r w:rsidR="00271464" w:rsidRPr="007B12B4">
        <w:rPr>
          <w:color w:val="000000" w:themeColor="text1"/>
          <w:sz w:val="28"/>
          <w:szCs w:val="28"/>
          <w:lang w:val="uk-UA" w:eastAsia="uk-UA"/>
        </w:rPr>
        <w:t xml:space="preserve"> та </w:t>
      </w:r>
      <w:r w:rsidR="00271464" w:rsidRPr="007B12B4">
        <w:rPr>
          <w:rFonts w:eastAsia="Arial"/>
          <w:bCs/>
          <w:color w:val="000000" w:themeColor="text1"/>
          <w:sz w:val="28"/>
          <w:szCs w:val="28"/>
          <w:lang w:val="uk-UA"/>
        </w:rPr>
        <w:t>в межах договору страхування життя за кожною застрахованою особою</w:t>
      </w:r>
      <w:r w:rsidRPr="007B12B4">
        <w:rPr>
          <w:color w:val="000000" w:themeColor="text1"/>
          <w:sz w:val="28"/>
          <w:szCs w:val="28"/>
          <w:lang w:val="uk-UA" w:eastAsia="uk-UA"/>
        </w:rPr>
        <w:t xml:space="preserve"> у розрізі валют</w:t>
      </w:r>
      <w:r w:rsidR="00271464" w:rsidRPr="007B12B4">
        <w:rPr>
          <w:color w:val="000000" w:themeColor="text1"/>
          <w:sz w:val="28"/>
          <w:szCs w:val="28"/>
          <w:lang w:val="uk-UA" w:eastAsia="uk-UA"/>
        </w:rPr>
        <w:t xml:space="preserve"> та окремих видів (складових) страхових резервів за кожним страховим випадком</w:t>
      </w:r>
      <w:r w:rsidRPr="007B12B4">
        <w:rPr>
          <w:color w:val="000000" w:themeColor="text1"/>
          <w:sz w:val="28"/>
          <w:szCs w:val="28"/>
          <w:lang w:val="uk-UA" w:eastAsia="uk-UA"/>
        </w:rPr>
        <w:t>.</w:t>
      </w:r>
    </w:p>
    <w:p w14:paraId="74F9492D" w14:textId="690BB242" w:rsidR="001C44FA" w:rsidRPr="007B12B4" w:rsidRDefault="001C44FA" w:rsidP="0078765D">
      <w:pPr>
        <w:pStyle w:val="a9"/>
        <w:numPr>
          <w:ilvl w:val="0"/>
          <w:numId w:val="1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left="0" w:firstLine="709"/>
        <w:contextualSpacing w:val="0"/>
        <w:jc w:val="both"/>
        <w:rPr>
          <w:color w:val="000000" w:themeColor="text1"/>
          <w:sz w:val="28"/>
          <w:szCs w:val="28"/>
          <w:lang w:val="uk-UA" w:eastAsia="uk-UA"/>
        </w:rPr>
      </w:pPr>
      <w:r w:rsidRPr="007B12B4">
        <w:rPr>
          <w:color w:val="000000" w:themeColor="text1"/>
          <w:sz w:val="28"/>
          <w:szCs w:val="28"/>
          <w:lang w:val="uk-UA" w:eastAsia="uk-UA"/>
        </w:rPr>
        <w:lastRenderedPageBreak/>
        <w:t>Страховик зобов'язан</w:t>
      </w:r>
      <w:r w:rsidR="00790A8C">
        <w:rPr>
          <w:color w:val="000000" w:themeColor="text1"/>
          <w:sz w:val="28"/>
          <w:szCs w:val="28"/>
          <w:lang w:val="uk-UA" w:eastAsia="uk-UA"/>
        </w:rPr>
        <w:t>ий</w:t>
      </w:r>
      <w:r w:rsidRPr="007B12B4">
        <w:rPr>
          <w:color w:val="000000" w:themeColor="text1"/>
          <w:sz w:val="28"/>
          <w:szCs w:val="28"/>
          <w:lang w:val="uk-UA" w:eastAsia="uk-UA"/>
        </w:rPr>
        <w:t xml:space="preserve"> вносити до </w:t>
      </w:r>
      <w:r w:rsidRPr="007B12B4">
        <w:rPr>
          <w:rFonts w:eastAsia="Arial"/>
          <w:bCs/>
          <w:color w:val="000000" w:themeColor="text1"/>
          <w:sz w:val="28"/>
          <w:szCs w:val="28"/>
          <w:lang w:val="uk-UA"/>
        </w:rPr>
        <w:t xml:space="preserve">Реєстру договорів страхування життя </w:t>
      </w:r>
      <w:r w:rsidRPr="007B12B4">
        <w:rPr>
          <w:color w:val="000000" w:themeColor="text1"/>
          <w:sz w:val="28"/>
          <w:szCs w:val="28"/>
          <w:lang w:val="uk-UA" w:eastAsia="uk-UA"/>
        </w:rPr>
        <w:t>інформацію про укладання, зміну</w:t>
      </w:r>
      <w:r w:rsidR="003F2173" w:rsidRPr="007B12B4">
        <w:rPr>
          <w:color w:val="000000" w:themeColor="text1"/>
          <w:sz w:val="28"/>
          <w:szCs w:val="28"/>
          <w:lang w:val="uk-UA" w:eastAsia="uk-UA"/>
        </w:rPr>
        <w:t>,</w:t>
      </w:r>
      <w:r w:rsidR="00271464" w:rsidRPr="007B12B4">
        <w:rPr>
          <w:color w:val="000000" w:themeColor="text1"/>
          <w:sz w:val="28"/>
          <w:szCs w:val="28"/>
          <w:lang w:val="uk-UA" w:eastAsia="uk-UA"/>
        </w:rPr>
        <w:t xml:space="preserve"> зменшення</w:t>
      </w:r>
      <w:r w:rsidR="003F2173" w:rsidRPr="007B12B4">
        <w:rPr>
          <w:color w:val="000000" w:themeColor="text1"/>
          <w:sz w:val="28"/>
          <w:szCs w:val="28"/>
          <w:lang w:val="uk-UA" w:eastAsia="uk-UA"/>
        </w:rPr>
        <w:t xml:space="preserve"> </w:t>
      </w:r>
      <w:r w:rsidR="00271464" w:rsidRPr="007B12B4">
        <w:rPr>
          <w:color w:val="000000" w:themeColor="text1"/>
          <w:sz w:val="28"/>
          <w:szCs w:val="28"/>
          <w:lang w:val="uk-UA" w:eastAsia="uk-UA"/>
        </w:rPr>
        <w:t>(</w:t>
      </w:r>
      <w:r w:rsidR="003F2173" w:rsidRPr="007B12B4">
        <w:rPr>
          <w:color w:val="000000" w:themeColor="text1"/>
          <w:sz w:val="28"/>
          <w:szCs w:val="28"/>
          <w:lang w:val="uk-UA" w:eastAsia="uk-UA"/>
        </w:rPr>
        <w:t>редукування</w:t>
      </w:r>
      <w:r w:rsidR="00271464" w:rsidRPr="007B12B4">
        <w:rPr>
          <w:color w:val="000000" w:themeColor="text1"/>
          <w:sz w:val="28"/>
          <w:szCs w:val="28"/>
          <w:lang w:val="uk-UA" w:eastAsia="uk-UA"/>
        </w:rPr>
        <w:t>) страхової суми</w:t>
      </w:r>
      <w:r w:rsidRPr="007B12B4">
        <w:rPr>
          <w:color w:val="000000" w:themeColor="text1"/>
          <w:sz w:val="28"/>
          <w:szCs w:val="28"/>
          <w:lang w:val="uk-UA" w:eastAsia="uk-UA"/>
        </w:rPr>
        <w:t xml:space="preserve"> або припинення договорів страхування протягом 5 календарних днів з дати їх укладання, зміни</w:t>
      </w:r>
      <w:r w:rsidR="008E3786" w:rsidRPr="007B12B4">
        <w:rPr>
          <w:color w:val="000000" w:themeColor="text1"/>
          <w:sz w:val="28"/>
          <w:szCs w:val="28"/>
          <w:lang w:val="uk-UA" w:eastAsia="uk-UA"/>
        </w:rPr>
        <w:t>,</w:t>
      </w:r>
      <w:r w:rsidR="00271464" w:rsidRPr="007B12B4">
        <w:rPr>
          <w:color w:val="000000" w:themeColor="text1"/>
          <w:sz w:val="28"/>
          <w:szCs w:val="28"/>
          <w:lang w:val="uk-UA" w:eastAsia="uk-UA"/>
        </w:rPr>
        <w:t xml:space="preserve"> припинення або зменшення</w:t>
      </w:r>
      <w:r w:rsidR="008E3786" w:rsidRPr="007B12B4">
        <w:rPr>
          <w:color w:val="000000" w:themeColor="text1"/>
          <w:sz w:val="28"/>
          <w:szCs w:val="28"/>
          <w:lang w:val="uk-UA" w:eastAsia="uk-UA"/>
        </w:rPr>
        <w:t xml:space="preserve"> </w:t>
      </w:r>
      <w:r w:rsidR="00271464" w:rsidRPr="007B12B4">
        <w:rPr>
          <w:color w:val="000000" w:themeColor="text1"/>
          <w:sz w:val="28"/>
          <w:szCs w:val="28"/>
          <w:lang w:val="uk-UA" w:eastAsia="uk-UA"/>
        </w:rPr>
        <w:t>(</w:t>
      </w:r>
      <w:r w:rsidR="008E3786" w:rsidRPr="007B12B4">
        <w:rPr>
          <w:color w:val="000000" w:themeColor="text1"/>
          <w:sz w:val="28"/>
          <w:szCs w:val="28"/>
          <w:lang w:val="uk-UA" w:eastAsia="uk-UA"/>
        </w:rPr>
        <w:t>редукування</w:t>
      </w:r>
      <w:r w:rsidR="00271464" w:rsidRPr="007B12B4">
        <w:rPr>
          <w:color w:val="000000" w:themeColor="text1"/>
          <w:sz w:val="28"/>
          <w:szCs w:val="28"/>
          <w:lang w:val="uk-UA" w:eastAsia="uk-UA"/>
        </w:rPr>
        <w:t>) страхової суми за таким договором</w:t>
      </w:r>
      <w:r w:rsidRPr="007B12B4">
        <w:rPr>
          <w:color w:val="000000" w:themeColor="text1"/>
          <w:sz w:val="28"/>
          <w:szCs w:val="28"/>
          <w:lang w:val="uk-UA" w:eastAsia="uk-UA"/>
        </w:rPr>
        <w:t>.</w:t>
      </w:r>
    </w:p>
    <w:p w14:paraId="62531EA2" w14:textId="76C57B3D" w:rsidR="001C44FA" w:rsidRPr="007B12B4" w:rsidRDefault="001C44FA" w:rsidP="0078765D">
      <w:pPr>
        <w:pStyle w:val="a9"/>
        <w:numPr>
          <w:ilvl w:val="0"/>
          <w:numId w:val="1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left="0" w:firstLine="709"/>
        <w:contextualSpacing w:val="0"/>
        <w:jc w:val="both"/>
        <w:rPr>
          <w:color w:val="000000" w:themeColor="text1"/>
          <w:sz w:val="28"/>
          <w:szCs w:val="28"/>
          <w:lang w:val="uk-UA" w:eastAsia="uk-UA"/>
        </w:rPr>
      </w:pPr>
      <w:r w:rsidRPr="007B12B4">
        <w:rPr>
          <w:color w:val="000000" w:themeColor="text1"/>
          <w:sz w:val="28"/>
          <w:szCs w:val="28"/>
          <w:lang w:val="uk-UA" w:eastAsia="uk-UA"/>
        </w:rPr>
        <w:t>Відомості</w:t>
      </w:r>
      <w:r w:rsidR="00271464" w:rsidRPr="007B12B4">
        <w:rPr>
          <w:color w:val="000000" w:themeColor="text1"/>
          <w:sz w:val="28"/>
          <w:szCs w:val="28"/>
          <w:lang w:val="uk-UA" w:eastAsia="uk-UA"/>
        </w:rPr>
        <w:t xml:space="preserve"> та документи</w:t>
      </w:r>
      <w:r w:rsidRPr="007B12B4">
        <w:rPr>
          <w:color w:val="000000" w:themeColor="text1"/>
          <w:sz w:val="28"/>
          <w:szCs w:val="28"/>
          <w:lang w:val="uk-UA" w:eastAsia="uk-UA"/>
        </w:rPr>
        <w:t xml:space="preserve"> за договорами страхування, які втратили чинність або припинили свою дію, зберігаються страховиком протягом строку, передбаченого законодавством України.</w:t>
      </w:r>
    </w:p>
    <w:p w14:paraId="10C54570" w14:textId="53BF758B" w:rsidR="001D2961" w:rsidRPr="007B12B4" w:rsidRDefault="001D2961" w:rsidP="0078765D">
      <w:pPr>
        <w:pStyle w:val="a9"/>
        <w:numPr>
          <w:ilvl w:val="0"/>
          <w:numId w:val="1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left="0" w:firstLine="709"/>
        <w:contextualSpacing w:val="0"/>
        <w:jc w:val="both"/>
        <w:rPr>
          <w:color w:val="000000" w:themeColor="text1"/>
          <w:sz w:val="28"/>
          <w:szCs w:val="28"/>
          <w:lang w:val="uk-UA" w:eastAsia="uk-UA"/>
        </w:rPr>
      </w:pPr>
      <w:r w:rsidRPr="007B12B4">
        <w:rPr>
          <w:color w:val="000000" w:themeColor="text1"/>
          <w:sz w:val="28"/>
          <w:szCs w:val="28"/>
          <w:shd w:val="clear" w:color="auto" w:fill="FFFFFF"/>
          <w:lang w:val="uk-UA"/>
        </w:rPr>
        <w:t xml:space="preserve">Для реалізації завдань </w:t>
      </w:r>
      <w:r w:rsidR="00D0718D" w:rsidRPr="007B12B4">
        <w:rPr>
          <w:color w:val="000000" w:themeColor="text1"/>
          <w:sz w:val="28"/>
          <w:szCs w:val="28"/>
          <w:shd w:val="clear" w:color="auto" w:fill="FFFFFF"/>
          <w:lang w:val="uk-UA"/>
        </w:rPr>
        <w:t>І</w:t>
      </w:r>
      <w:r w:rsidRPr="007B12B4">
        <w:rPr>
          <w:color w:val="000000" w:themeColor="text1"/>
          <w:sz w:val="28"/>
          <w:szCs w:val="28"/>
          <w:shd w:val="clear" w:color="auto" w:fill="FFFFFF"/>
          <w:lang w:val="uk-UA"/>
        </w:rPr>
        <w:t xml:space="preserve">нформаційної системи повинно використовуватися програмне забезпечення, право на використання якого підтверджене відповідно </w:t>
      </w:r>
      <w:r w:rsidRPr="00324713">
        <w:rPr>
          <w:color w:val="000000" w:themeColor="text1"/>
          <w:sz w:val="28"/>
          <w:szCs w:val="28"/>
          <w:shd w:val="clear" w:color="auto" w:fill="FFFFFF"/>
          <w:lang w:val="uk-UA"/>
        </w:rPr>
        <w:t>до законодавства (ліцензія,</w:t>
      </w:r>
      <w:r w:rsidRPr="007B12B4">
        <w:rPr>
          <w:color w:val="000000" w:themeColor="text1"/>
          <w:sz w:val="28"/>
          <w:szCs w:val="28"/>
          <w:shd w:val="clear" w:color="auto" w:fill="FFFFFF"/>
          <w:lang w:val="uk-UA"/>
        </w:rPr>
        <w:t xml:space="preserve"> ліцензійний договір тощо) або розроблене страховиком самостійно, що підтверджується його внутрішніми документами.</w:t>
      </w:r>
    </w:p>
    <w:p w14:paraId="7B882C14" w14:textId="7B7F29F5" w:rsidR="001D2961" w:rsidRPr="007B12B4" w:rsidRDefault="007375EC" w:rsidP="0078765D">
      <w:pPr>
        <w:pStyle w:val="a9"/>
        <w:numPr>
          <w:ilvl w:val="0"/>
          <w:numId w:val="1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left="0" w:firstLine="709"/>
        <w:contextualSpacing w:val="0"/>
        <w:jc w:val="both"/>
        <w:rPr>
          <w:color w:val="000000" w:themeColor="text1"/>
          <w:sz w:val="28"/>
          <w:szCs w:val="28"/>
          <w:lang w:val="uk-UA" w:eastAsia="uk-UA"/>
        </w:rPr>
      </w:pPr>
      <w:r w:rsidRPr="007B12B4">
        <w:rPr>
          <w:color w:val="000000" w:themeColor="text1"/>
          <w:sz w:val="28"/>
          <w:szCs w:val="28"/>
          <w:lang w:val="uk-UA" w:eastAsia="uk-UA"/>
        </w:rPr>
        <w:t xml:space="preserve">Інформаційна система </w:t>
      </w:r>
      <w:r w:rsidR="001D2961" w:rsidRPr="007B12B4">
        <w:rPr>
          <w:color w:val="000000" w:themeColor="text1"/>
          <w:sz w:val="28"/>
          <w:szCs w:val="28"/>
          <w:lang w:val="uk-UA" w:eastAsia="uk-UA"/>
        </w:rPr>
        <w:t>повинна:</w:t>
      </w:r>
    </w:p>
    <w:p w14:paraId="1F2FE3B1" w14:textId="1605AF5C" w:rsidR="002E078E" w:rsidRPr="007B12B4" w:rsidRDefault="001D2961" w:rsidP="0078765D">
      <w:pPr>
        <w:pStyle w:val="a9"/>
        <w:numPr>
          <w:ilvl w:val="1"/>
          <w:numId w:val="1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left="0" w:firstLine="709"/>
        <w:contextualSpacing w:val="0"/>
        <w:jc w:val="both"/>
        <w:rPr>
          <w:color w:val="000000" w:themeColor="text1"/>
          <w:sz w:val="32"/>
          <w:szCs w:val="28"/>
          <w:lang w:val="uk-UA" w:eastAsia="uk-UA"/>
        </w:rPr>
      </w:pPr>
      <w:r w:rsidRPr="007B12B4">
        <w:rPr>
          <w:color w:val="000000" w:themeColor="text1"/>
          <w:sz w:val="28"/>
          <w:shd w:val="clear" w:color="auto" w:fill="FFFFFF"/>
          <w:lang w:val="uk-UA"/>
        </w:rPr>
        <w:t>підтримуватись (супроводжуватись) з відповідним документальним підтвердженням постачальником або розробником, або третьою особою, або страховиком самостійно;</w:t>
      </w:r>
    </w:p>
    <w:p w14:paraId="732506AE" w14:textId="486C8A80" w:rsidR="001D2961" w:rsidRPr="007B12B4" w:rsidRDefault="001D2961" w:rsidP="0078765D">
      <w:pPr>
        <w:pStyle w:val="a9"/>
        <w:numPr>
          <w:ilvl w:val="1"/>
          <w:numId w:val="1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left="0" w:firstLine="709"/>
        <w:contextualSpacing w:val="0"/>
        <w:jc w:val="both"/>
        <w:rPr>
          <w:color w:val="000000" w:themeColor="text1"/>
          <w:sz w:val="28"/>
          <w:szCs w:val="28"/>
          <w:lang w:val="uk-UA" w:eastAsia="uk-UA"/>
        </w:rPr>
      </w:pPr>
      <w:r w:rsidRPr="007B12B4">
        <w:rPr>
          <w:color w:val="000000" w:themeColor="text1"/>
          <w:sz w:val="28"/>
          <w:szCs w:val="28"/>
          <w:lang w:val="uk-UA" w:eastAsia="uk-UA"/>
        </w:rPr>
        <w:t>забезпечувати цілісність, актуальність та несуперечність інформації, що обробляється;</w:t>
      </w:r>
    </w:p>
    <w:p w14:paraId="070A1EE1" w14:textId="57F0D9B6" w:rsidR="001D2961" w:rsidRPr="007B12B4" w:rsidRDefault="001D2961" w:rsidP="0078765D">
      <w:pPr>
        <w:pStyle w:val="a9"/>
        <w:numPr>
          <w:ilvl w:val="1"/>
          <w:numId w:val="1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left="0" w:firstLine="709"/>
        <w:contextualSpacing w:val="0"/>
        <w:jc w:val="both"/>
        <w:rPr>
          <w:color w:val="000000" w:themeColor="text1"/>
          <w:sz w:val="28"/>
          <w:szCs w:val="28"/>
          <w:lang w:val="uk-UA" w:eastAsia="uk-UA"/>
        </w:rPr>
      </w:pPr>
      <w:r w:rsidRPr="007B12B4">
        <w:rPr>
          <w:color w:val="000000" w:themeColor="text1"/>
          <w:sz w:val="28"/>
          <w:szCs w:val="28"/>
          <w:lang w:val="uk-UA" w:eastAsia="uk-UA"/>
        </w:rPr>
        <w:t>забезпечувати конфіденційність та захист інформації, що обробляється та зберігається в інформаційній системі</w:t>
      </w:r>
      <w:r w:rsidR="00271464" w:rsidRPr="007B12B4">
        <w:rPr>
          <w:color w:val="000000" w:themeColor="text1"/>
          <w:sz w:val="28"/>
          <w:szCs w:val="28"/>
          <w:lang w:val="uk-UA" w:eastAsia="uk-UA"/>
        </w:rPr>
        <w:t>, уключаючи захист персональних даних</w:t>
      </w:r>
      <w:r w:rsidRPr="007B12B4">
        <w:rPr>
          <w:color w:val="000000" w:themeColor="text1"/>
          <w:sz w:val="28"/>
          <w:szCs w:val="28"/>
          <w:lang w:val="uk-UA" w:eastAsia="uk-UA"/>
        </w:rPr>
        <w:t>;</w:t>
      </w:r>
    </w:p>
    <w:p w14:paraId="2D3A67B7" w14:textId="55E36103" w:rsidR="001D36D1" w:rsidRPr="007B12B4" w:rsidRDefault="001D36D1" w:rsidP="0078765D">
      <w:pPr>
        <w:pStyle w:val="a9"/>
        <w:numPr>
          <w:ilvl w:val="1"/>
          <w:numId w:val="135"/>
        </w:numPr>
        <w:spacing w:after="150"/>
        <w:ind w:left="0" w:firstLine="709"/>
        <w:contextualSpacing w:val="0"/>
        <w:jc w:val="both"/>
        <w:rPr>
          <w:color w:val="000000" w:themeColor="text1"/>
          <w:sz w:val="28"/>
          <w:szCs w:val="28"/>
          <w:lang w:val="uk-UA" w:eastAsia="uk-UA"/>
        </w:rPr>
      </w:pPr>
      <w:r w:rsidRPr="007B12B4">
        <w:rPr>
          <w:color w:val="000000" w:themeColor="text1"/>
          <w:sz w:val="28"/>
          <w:szCs w:val="28"/>
          <w:lang w:val="uk-UA" w:eastAsia="uk-UA"/>
        </w:rPr>
        <w:t xml:space="preserve">забезпечувати розмежування доступу користувачів до об'єктів </w:t>
      </w:r>
      <w:r w:rsidRPr="007B12B4">
        <w:rPr>
          <w:color w:val="000000" w:themeColor="text1"/>
          <w:sz w:val="28"/>
          <w:szCs w:val="28"/>
          <w:lang w:val="uk-UA" w:eastAsia="uk-UA"/>
        </w:rPr>
        <w:br/>
        <w:t>та функцій інформаційної системи;</w:t>
      </w:r>
    </w:p>
    <w:p w14:paraId="6B46DC81" w14:textId="210C821F" w:rsidR="001D36D1" w:rsidRPr="007B12B4" w:rsidRDefault="001D36D1" w:rsidP="0078765D">
      <w:pPr>
        <w:pStyle w:val="a9"/>
        <w:numPr>
          <w:ilvl w:val="1"/>
          <w:numId w:val="135"/>
        </w:numPr>
        <w:spacing w:after="150"/>
        <w:ind w:left="0" w:firstLine="709"/>
        <w:contextualSpacing w:val="0"/>
        <w:jc w:val="both"/>
        <w:rPr>
          <w:color w:val="000000" w:themeColor="text1"/>
          <w:sz w:val="28"/>
          <w:szCs w:val="28"/>
          <w:lang w:val="uk-UA" w:eastAsia="uk-UA"/>
        </w:rPr>
      </w:pPr>
      <w:bookmarkStart w:id="165" w:name="o48"/>
      <w:bookmarkEnd w:id="165"/>
      <w:r w:rsidRPr="007B12B4">
        <w:rPr>
          <w:color w:val="000000" w:themeColor="text1"/>
          <w:sz w:val="28"/>
          <w:szCs w:val="28"/>
          <w:lang w:val="uk-UA" w:eastAsia="uk-UA"/>
        </w:rPr>
        <w:t>забезпечувати реєстрацію операцій системи персоніфікованого (індивідуального) обліку договорів страхування життя щодо створення нового запису та внесення змін до основних параметрів договору з фіксацією суті, дати і часу її проведення, ідентифікацією відповідної особи, що здійснила операцію;</w:t>
      </w:r>
    </w:p>
    <w:p w14:paraId="6F6732EC" w14:textId="2BD78956" w:rsidR="001D36D1" w:rsidRPr="007B12B4" w:rsidRDefault="001D36D1" w:rsidP="0078765D">
      <w:pPr>
        <w:pStyle w:val="a9"/>
        <w:numPr>
          <w:ilvl w:val="1"/>
          <w:numId w:val="135"/>
        </w:numPr>
        <w:spacing w:after="150"/>
        <w:ind w:left="0" w:firstLine="709"/>
        <w:contextualSpacing w:val="0"/>
        <w:jc w:val="both"/>
        <w:rPr>
          <w:color w:val="000000" w:themeColor="text1"/>
          <w:sz w:val="28"/>
          <w:szCs w:val="28"/>
          <w:lang w:val="uk-UA" w:eastAsia="uk-UA"/>
        </w:rPr>
      </w:pPr>
      <w:bookmarkStart w:id="166" w:name="o49"/>
      <w:bookmarkEnd w:id="166"/>
      <w:r w:rsidRPr="007B12B4">
        <w:rPr>
          <w:color w:val="000000" w:themeColor="text1"/>
          <w:sz w:val="28"/>
          <w:szCs w:val="28"/>
          <w:lang w:val="uk-UA" w:eastAsia="uk-UA"/>
        </w:rPr>
        <w:t>зберігати інформацію про відповідну особу, яка виконала операцію щодо створення нового запису та внесення змін до основних параметрів договору, а також час, назву операції, підставу (ідентифікатор документа);</w:t>
      </w:r>
    </w:p>
    <w:p w14:paraId="65196A30" w14:textId="5D297BD8" w:rsidR="001D36D1" w:rsidRPr="007B12B4" w:rsidRDefault="001D36D1" w:rsidP="0078765D">
      <w:pPr>
        <w:pStyle w:val="a9"/>
        <w:numPr>
          <w:ilvl w:val="1"/>
          <w:numId w:val="135"/>
        </w:numPr>
        <w:spacing w:after="150"/>
        <w:ind w:left="0" w:firstLine="709"/>
        <w:contextualSpacing w:val="0"/>
        <w:jc w:val="both"/>
        <w:rPr>
          <w:color w:val="000000" w:themeColor="text1"/>
          <w:sz w:val="28"/>
          <w:szCs w:val="28"/>
          <w:lang w:val="uk-UA" w:eastAsia="uk-UA"/>
        </w:rPr>
      </w:pPr>
      <w:bookmarkStart w:id="167" w:name="o50"/>
      <w:bookmarkEnd w:id="167"/>
      <w:r w:rsidRPr="007B12B4">
        <w:rPr>
          <w:color w:val="000000" w:themeColor="text1"/>
          <w:sz w:val="28"/>
          <w:szCs w:val="28"/>
          <w:lang w:val="uk-UA" w:eastAsia="uk-UA"/>
        </w:rPr>
        <w:t xml:space="preserve">підтримувати облік та зберігання інформації щодо операцій з різними валютами. </w:t>
      </w:r>
    </w:p>
    <w:p w14:paraId="0D51F72E" w14:textId="30F5640C" w:rsidR="001D36D1" w:rsidRPr="007B12B4" w:rsidRDefault="001D36D1" w:rsidP="0078765D">
      <w:pPr>
        <w:pStyle w:val="a9"/>
        <w:numPr>
          <w:ilvl w:val="0"/>
          <w:numId w:val="135"/>
        </w:numPr>
        <w:spacing w:after="150"/>
        <w:ind w:left="0" w:firstLine="709"/>
        <w:contextualSpacing w:val="0"/>
        <w:jc w:val="both"/>
        <w:rPr>
          <w:color w:val="000000" w:themeColor="text1"/>
          <w:sz w:val="28"/>
          <w:szCs w:val="28"/>
          <w:lang w:val="uk-UA" w:eastAsia="uk-UA"/>
        </w:rPr>
      </w:pPr>
      <w:r w:rsidRPr="007B12B4">
        <w:rPr>
          <w:color w:val="000000" w:themeColor="text1"/>
          <w:sz w:val="28"/>
          <w:szCs w:val="28"/>
          <w:lang w:val="uk-UA" w:eastAsia="uk-UA"/>
        </w:rPr>
        <w:t>Інформаційна система повинна забезпечити збереження інформації та містити засоби відновлення роботи системи:</w:t>
      </w:r>
      <w:bookmarkStart w:id="168" w:name="o52"/>
      <w:bookmarkEnd w:id="168"/>
    </w:p>
    <w:p w14:paraId="3DA383DA" w14:textId="63674F16" w:rsidR="001D36D1" w:rsidRPr="007B12B4" w:rsidRDefault="001D36D1" w:rsidP="0078765D">
      <w:pPr>
        <w:pStyle w:val="a9"/>
        <w:numPr>
          <w:ilvl w:val="0"/>
          <w:numId w:val="139"/>
        </w:numPr>
        <w:spacing w:after="150"/>
        <w:ind w:left="0" w:firstLine="709"/>
        <w:contextualSpacing w:val="0"/>
        <w:jc w:val="both"/>
        <w:rPr>
          <w:color w:val="000000" w:themeColor="text1"/>
          <w:sz w:val="28"/>
          <w:szCs w:val="28"/>
          <w:lang w:val="uk-UA" w:eastAsia="uk-UA"/>
        </w:rPr>
      </w:pPr>
      <w:r w:rsidRPr="007B12B4">
        <w:rPr>
          <w:color w:val="000000" w:themeColor="text1"/>
          <w:sz w:val="28"/>
          <w:szCs w:val="28"/>
          <w:lang w:val="uk-UA" w:eastAsia="uk-UA"/>
        </w:rPr>
        <w:lastRenderedPageBreak/>
        <w:t>при аваріях та перебоях у системах енергопостачання;</w:t>
      </w:r>
    </w:p>
    <w:p w14:paraId="17E9C5E0" w14:textId="50C7854A" w:rsidR="001D36D1" w:rsidRPr="007B12B4" w:rsidRDefault="001D36D1" w:rsidP="0078765D">
      <w:pPr>
        <w:pStyle w:val="a9"/>
        <w:numPr>
          <w:ilvl w:val="0"/>
          <w:numId w:val="139"/>
        </w:numPr>
        <w:spacing w:after="150"/>
        <w:ind w:left="0" w:firstLine="709"/>
        <w:contextualSpacing w:val="0"/>
        <w:jc w:val="both"/>
        <w:rPr>
          <w:color w:val="000000" w:themeColor="text1"/>
          <w:sz w:val="28"/>
          <w:szCs w:val="28"/>
          <w:lang w:val="uk-UA" w:eastAsia="uk-UA"/>
        </w:rPr>
      </w:pPr>
      <w:r w:rsidRPr="007B12B4">
        <w:rPr>
          <w:color w:val="000000" w:themeColor="text1"/>
          <w:sz w:val="28"/>
          <w:szCs w:val="28"/>
          <w:lang w:val="uk-UA" w:eastAsia="uk-UA"/>
        </w:rPr>
        <w:t>при аваріях (</w:t>
      </w:r>
      <w:r w:rsidR="00F11887" w:rsidRPr="007B12B4">
        <w:rPr>
          <w:color w:val="000000" w:themeColor="text1"/>
          <w:sz w:val="28"/>
          <w:szCs w:val="28"/>
          <w:lang w:val="uk-UA" w:eastAsia="uk-UA"/>
        </w:rPr>
        <w:t>пошкодженнях</w:t>
      </w:r>
      <w:r w:rsidRPr="007B12B4">
        <w:rPr>
          <w:color w:val="000000" w:themeColor="text1"/>
          <w:sz w:val="28"/>
          <w:szCs w:val="28"/>
          <w:lang w:val="uk-UA" w:eastAsia="uk-UA"/>
        </w:rPr>
        <w:t>) та відмові серверів, робочих станцій та мережевого обладнання;</w:t>
      </w:r>
    </w:p>
    <w:p w14:paraId="2FF72A8B" w14:textId="1D7D92D5" w:rsidR="001D36D1" w:rsidRPr="007B12B4" w:rsidRDefault="001D36D1" w:rsidP="0078765D">
      <w:pPr>
        <w:pStyle w:val="a9"/>
        <w:numPr>
          <w:ilvl w:val="0"/>
          <w:numId w:val="139"/>
        </w:numPr>
        <w:spacing w:after="150"/>
        <w:ind w:left="0" w:firstLine="709"/>
        <w:contextualSpacing w:val="0"/>
        <w:jc w:val="both"/>
        <w:rPr>
          <w:color w:val="000000" w:themeColor="text1"/>
          <w:sz w:val="28"/>
          <w:szCs w:val="28"/>
          <w:lang w:val="uk-UA" w:eastAsia="uk-UA"/>
        </w:rPr>
      </w:pPr>
      <w:r w:rsidRPr="007B12B4">
        <w:rPr>
          <w:color w:val="000000" w:themeColor="text1"/>
          <w:sz w:val="28"/>
          <w:szCs w:val="28"/>
          <w:lang w:val="uk-UA" w:eastAsia="uk-UA"/>
        </w:rPr>
        <w:t>при появі комп'ютерних вірусів в обчислювальній мережі.</w:t>
      </w:r>
    </w:p>
    <w:p w14:paraId="6C7304FC" w14:textId="1F4C2F37" w:rsidR="001D36D1" w:rsidRPr="00BC7412" w:rsidRDefault="001D36D1" w:rsidP="0078765D">
      <w:pPr>
        <w:pStyle w:val="a9"/>
        <w:numPr>
          <w:ilvl w:val="0"/>
          <w:numId w:val="135"/>
        </w:numPr>
        <w:spacing w:after="150"/>
        <w:ind w:left="0" w:firstLine="709"/>
        <w:contextualSpacing w:val="0"/>
        <w:jc w:val="both"/>
        <w:rPr>
          <w:color w:val="000000" w:themeColor="text1"/>
          <w:sz w:val="28"/>
          <w:szCs w:val="28"/>
          <w:lang w:val="uk-UA" w:eastAsia="uk-UA"/>
        </w:rPr>
      </w:pPr>
      <w:bookmarkStart w:id="169" w:name="o55"/>
      <w:bookmarkEnd w:id="169"/>
      <w:r w:rsidRPr="007B12B4">
        <w:rPr>
          <w:color w:val="000000" w:themeColor="text1"/>
          <w:sz w:val="28"/>
          <w:szCs w:val="28"/>
          <w:lang w:val="uk-UA" w:eastAsia="uk-UA"/>
        </w:rPr>
        <w:t xml:space="preserve">Електронні дані, що належать до процесу персоніфікованого (індивідуального) обліку договорів страхування життя, повинні зберігатись після закінчення строку дії </w:t>
      </w:r>
      <w:r w:rsidRPr="00324713">
        <w:rPr>
          <w:color w:val="000000" w:themeColor="text1"/>
          <w:sz w:val="28"/>
          <w:szCs w:val="28"/>
          <w:lang w:val="uk-UA" w:eastAsia="uk-UA"/>
        </w:rPr>
        <w:t xml:space="preserve">договору страхування або його припинення протягом терміну, </w:t>
      </w:r>
      <w:r w:rsidRPr="00BC7412">
        <w:rPr>
          <w:color w:val="000000" w:themeColor="text1"/>
          <w:sz w:val="28"/>
          <w:szCs w:val="28"/>
          <w:lang w:val="uk-UA" w:eastAsia="uk-UA"/>
        </w:rPr>
        <w:t>установленого законодавством.</w:t>
      </w:r>
    </w:p>
    <w:p w14:paraId="48BC1F6E" w14:textId="40AB0454" w:rsidR="008E3786" w:rsidRPr="00BC7412" w:rsidRDefault="008E3786" w:rsidP="0078765D">
      <w:pPr>
        <w:pStyle w:val="a9"/>
        <w:numPr>
          <w:ilvl w:val="0"/>
          <w:numId w:val="135"/>
        </w:numPr>
        <w:spacing w:after="150"/>
        <w:ind w:left="0" w:firstLine="709"/>
        <w:contextualSpacing w:val="0"/>
        <w:jc w:val="both"/>
        <w:rPr>
          <w:color w:val="000000" w:themeColor="text1"/>
          <w:sz w:val="28"/>
          <w:szCs w:val="28"/>
          <w:lang w:val="uk-UA" w:eastAsia="uk-UA"/>
        </w:rPr>
      </w:pPr>
      <w:r w:rsidRPr="00BC7412">
        <w:rPr>
          <w:color w:val="000000" w:themeColor="text1"/>
          <w:sz w:val="28"/>
          <w:szCs w:val="28"/>
          <w:lang w:val="uk-UA" w:eastAsia="uk-UA"/>
        </w:rPr>
        <w:t>Страховик забезпечує можливість копіювання, друку, відновлення інформації з Реєстру договорів страхування життя, а також зберігання будь-якої інформації в такому реєстрі у строки, визначені законодавством.</w:t>
      </w:r>
    </w:p>
    <w:p w14:paraId="68345DDE" w14:textId="783E930C" w:rsidR="00713C80" w:rsidRPr="00BC7412" w:rsidRDefault="008E3786" w:rsidP="0078765D">
      <w:pPr>
        <w:pStyle w:val="a9"/>
        <w:numPr>
          <w:ilvl w:val="0"/>
          <w:numId w:val="135"/>
        </w:numPr>
        <w:spacing w:after="150"/>
        <w:ind w:left="0" w:firstLine="709"/>
        <w:contextualSpacing w:val="0"/>
        <w:jc w:val="both"/>
        <w:rPr>
          <w:color w:val="000000" w:themeColor="text1"/>
          <w:sz w:val="28"/>
          <w:szCs w:val="28"/>
          <w:lang w:val="uk-UA" w:eastAsia="uk-UA"/>
        </w:rPr>
      </w:pPr>
      <w:r w:rsidRPr="00BC7412">
        <w:rPr>
          <w:color w:val="000000" w:themeColor="text1"/>
          <w:sz w:val="28"/>
          <w:szCs w:val="28"/>
          <w:lang w:val="uk-UA" w:eastAsia="uk-UA"/>
        </w:rPr>
        <w:t>Дані Реєстру договорів страхування життя страховика на будь-яку дату мають відповідати даним бухгалтерського обліку.</w:t>
      </w:r>
      <w:r w:rsidR="00575FCE" w:rsidRPr="00BC7412">
        <w:rPr>
          <w:color w:val="000000" w:themeColor="text1"/>
          <w:sz w:val="28"/>
          <w:szCs w:val="28"/>
          <w:lang w:val="uk-UA" w:eastAsia="uk-UA"/>
        </w:rPr>
        <w:t xml:space="preserve"> </w:t>
      </w:r>
    </w:p>
    <w:p w14:paraId="213CD789" w14:textId="396286F2" w:rsidR="000F2A20" w:rsidRPr="007B12B4" w:rsidRDefault="000F2A20" w:rsidP="0078765D">
      <w:pPr>
        <w:pStyle w:val="a9"/>
        <w:numPr>
          <w:ilvl w:val="0"/>
          <w:numId w:val="136"/>
        </w:numPr>
        <w:pBdr>
          <w:top w:val="nil"/>
          <w:left w:val="nil"/>
          <w:bottom w:val="nil"/>
          <w:right w:val="nil"/>
          <w:between w:val="nil"/>
        </w:pBdr>
        <w:spacing w:before="240" w:after="240"/>
        <w:ind w:left="1429" w:hanging="357"/>
        <w:jc w:val="center"/>
        <w:outlineLvl w:val="1"/>
        <w:rPr>
          <w:rFonts w:eastAsia="Arial"/>
          <w:bCs/>
          <w:color w:val="000000" w:themeColor="text1"/>
          <w:sz w:val="28"/>
          <w:szCs w:val="28"/>
          <w:lang w:val="uk-UA"/>
        </w:rPr>
      </w:pPr>
      <w:r w:rsidRPr="007B12B4">
        <w:rPr>
          <w:bCs/>
          <w:color w:val="000000" w:themeColor="text1"/>
          <w:sz w:val="28"/>
          <w:szCs w:val="28"/>
          <w:lang w:val="uk-UA"/>
        </w:rPr>
        <w:t>Вимоги до діяльності філії страховика-нерезидента</w:t>
      </w:r>
      <w:bookmarkEnd w:id="156"/>
    </w:p>
    <w:p w14:paraId="36256C5A" w14:textId="118F3211" w:rsidR="000F2A20" w:rsidRPr="007B12B4" w:rsidRDefault="00F27C30" w:rsidP="0078765D">
      <w:pPr>
        <w:numPr>
          <w:ilvl w:val="0"/>
          <w:numId w:val="135"/>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 xml:space="preserve">Філія страховика-нерезидента для здійснення діяльності на території України повинна бути включена до Реєстру філій страховиків-нерезидентів та </w:t>
      </w:r>
      <w:r w:rsidR="002A6C53" w:rsidRPr="007B12B4">
        <w:rPr>
          <w:color w:val="000000" w:themeColor="text1"/>
          <w:sz w:val="28"/>
          <w:szCs w:val="28"/>
        </w:rPr>
        <w:t>мати</w:t>
      </w:r>
      <w:r w:rsidRPr="007B12B4">
        <w:rPr>
          <w:color w:val="000000" w:themeColor="text1"/>
          <w:sz w:val="28"/>
          <w:szCs w:val="28"/>
        </w:rPr>
        <w:t xml:space="preserve"> ліцензію</w:t>
      </w:r>
      <w:r w:rsidR="00C47900" w:rsidRPr="007B12B4">
        <w:rPr>
          <w:color w:val="000000" w:themeColor="text1"/>
          <w:sz w:val="28"/>
          <w:szCs w:val="28"/>
        </w:rPr>
        <w:t xml:space="preserve">, </w:t>
      </w:r>
      <w:r w:rsidR="00AB2E39">
        <w:rPr>
          <w:color w:val="000000" w:themeColor="text1"/>
          <w:sz w:val="28"/>
          <w:szCs w:val="28"/>
        </w:rPr>
        <w:t xml:space="preserve">отриману </w:t>
      </w:r>
      <w:r w:rsidR="00C47900" w:rsidRPr="007B12B4">
        <w:rPr>
          <w:color w:val="000000" w:themeColor="text1"/>
          <w:sz w:val="28"/>
          <w:szCs w:val="28"/>
        </w:rPr>
        <w:t xml:space="preserve">у порядку визначеному главою </w:t>
      </w:r>
      <w:r w:rsidR="002346B8">
        <w:rPr>
          <w:color w:val="000000" w:themeColor="text1"/>
          <w:sz w:val="28"/>
          <w:szCs w:val="28"/>
        </w:rPr>
        <w:t>74</w:t>
      </w:r>
      <w:r w:rsidR="00C47900" w:rsidRPr="007B12B4">
        <w:rPr>
          <w:color w:val="000000" w:themeColor="text1"/>
          <w:sz w:val="28"/>
          <w:szCs w:val="28"/>
        </w:rPr>
        <w:t xml:space="preserve"> розділу </w:t>
      </w:r>
      <w:r w:rsidR="00807679" w:rsidRPr="007B12B4">
        <w:rPr>
          <w:color w:val="000000" w:themeColor="text1"/>
          <w:sz w:val="28"/>
          <w:szCs w:val="28"/>
        </w:rPr>
        <w:t>X</w:t>
      </w:r>
      <w:r w:rsidR="002346B8">
        <w:rPr>
          <w:color w:val="000000" w:themeColor="text1"/>
          <w:sz w:val="28"/>
          <w:szCs w:val="28"/>
        </w:rPr>
        <w:t>І</w:t>
      </w:r>
      <w:r w:rsidR="00C47900" w:rsidRPr="007B12B4">
        <w:rPr>
          <w:color w:val="000000" w:themeColor="text1"/>
          <w:sz w:val="28"/>
          <w:szCs w:val="28"/>
        </w:rPr>
        <w:t>I цього Положення</w:t>
      </w:r>
      <w:r w:rsidR="000F2A20" w:rsidRPr="007B12B4">
        <w:rPr>
          <w:color w:val="000000" w:themeColor="text1"/>
          <w:sz w:val="28"/>
          <w:szCs w:val="28"/>
        </w:rPr>
        <w:t>.</w:t>
      </w:r>
    </w:p>
    <w:p w14:paraId="08F3229A" w14:textId="052E7F3C" w:rsidR="00624CC2" w:rsidRPr="007B12B4" w:rsidRDefault="00624CC2" w:rsidP="0078765D">
      <w:pPr>
        <w:pStyle w:val="a9"/>
        <w:numPr>
          <w:ilvl w:val="0"/>
          <w:numId w:val="135"/>
        </w:numPr>
        <w:pBdr>
          <w:top w:val="nil"/>
          <w:left w:val="nil"/>
          <w:bottom w:val="nil"/>
          <w:right w:val="nil"/>
          <w:between w:val="nil"/>
        </w:pBdr>
        <w:spacing w:after="150"/>
        <w:ind w:left="0" w:firstLine="709"/>
        <w:jc w:val="both"/>
        <w:rPr>
          <w:color w:val="000000" w:themeColor="text1"/>
          <w:sz w:val="28"/>
          <w:szCs w:val="28"/>
          <w:lang w:val="uk-UA"/>
        </w:rPr>
      </w:pPr>
      <w:r w:rsidRPr="007B12B4">
        <w:rPr>
          <w:color w:val="000000" w:themeColor="text1"/>
          <w:sz w:val="28"/>
          <w:szCs w:val="28"/>
          <w:lang w:val="uk-UA"/>
        </w:rPr>
        <w:t>Вимоги цього Положення щодо страховиків застосовуються до філій страховиків-нерезидентів</w:t>
      </w:r>
      <w:r w:rsidR="00FA560C" w:rsidRPr="007B12B4">
        <w:rPr>
          <w:color w:val="000000" w:themeColor="text1"/>
          <w:sz w:val="28"/>
          <w:szCs w:val="28"/>
          <w:lang w:val="uk-UA"/>
        </w:rPr>
        <w:t xml:space="preserve"> (окрім випадків, коли прямо встановлюються вимоги до філій страховиків-нерезидентів) </w:t>
      </w:r>
      <w:r w:rsidR="00F43F92">
        <w:rPr>
          <w:color w:val="000000" w:themeColor="text1"/>
          <w:sz w:val="28"/>
          <w:szCs w:val="28"/>
          <w:lang w:val="uk-UA"/>
        </w:rPr>
        <w:t xml:space="preserve">враховуючи </w:t>
      </w:r>
      <w:r w:rsidRPr="007B12B4">
        <w:rPr>
          <w:color w:val="000000" w:themeColor="text1"/>
          <w:sz w:val="28"/>
          <w:szCs w:val="28"/>
          <w:lang w:val="uk-UA"/>
        </w:rPr>
        <w:t xml:space="preserve"> особливост</w:t>
      </w:r>
      <w:r w:rsidR="00F43F92">
        <w:rPr>
          <w:color w:val="000000" w:themeColor="text1"/>
          <w:sz w:val="28"/>
          <w:szCs w:val="28"/>
          <w:lang w:val="uk-UA"/>
        </w:rPr>
        <w:t>і</w:t>
      </w:r>
      <w:r w:rsidRPr="007B12B4">
        <w:rPr>
          <w:color w:val="000000" w:themeColor="text1"/>
          <w:sz w:val="28"/>
          <w:szCs w:val="28"/>
          <w:lang w:val="uk-UA"/>
        </w:rPr>
        <w:t>, встановлен</w:t>
      </w:r>
      <w:r w:rsidR="000E3A11">
        <w:rPr>
          <w:color w:val="000000" w:themeColor="text1"/>
          <w:sz w:val="28"/>
          <w:szCs w:val="28"/>
          <w:lang w:val="uk-UA"/>
        </w:rPr>
        <w:t>і</w:t>
      </w:r>
      <w:r w:rsidR="002346B8">
        <w:rPr>
          <w:color w:val="000000" w:themeColor="text1"/>
          <w:sz w:val="28"/>
          <w:szCs w:val="28"/>
          <w:lang w:val="uk-UA"/>
        </w:rPr>
        <w:t xml:space="preserve"> </w:t>
      </w:r>
      <w:r w:rsidRPr="007B12B4">
        <w:rPr>
          <w:color w:val="000000" w:themeColor="text1"/>
          <w:sz w:val="28"/>
          <w:szCs w:val="28"/>
          <w:lang w:val="uk-UA"/>
        </w:rPr>
        <w:t>частинами першою, третьою, одинадцятою - тринадцятою статті 2, частиною першою статті 30, частиною двадцять першою статті 31, частиною дев’ятою статті 43 Закону України “Про страхування”.</w:t>
      </w:r>
    </w:p>
    <w:p w14:paraId="67268EA5" w14:textId="77777777" w:rsidR="000F2A20" w:rsidRPr="007B12B4" w:rsidRDefault="000F2A2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Філія страховика-нерезидента повинна мати сформований гарантійний депозит на рахунках уповноважених банків-резидентів у розмірі, не меншому, ніж сума, еквівалентна 1 млн євро, за видами страхування, іншими, ніж страхування життя, а при намірі займатися страхуванням життя - у розмірі, не меншому, ніж сума, еквівалентна 10 млн євро за валютним обмінним курсом валюти України на день подання заяви.</w:t>
      </w:r>
    </w:p>
    <w:p w14:paraId="35A98F40" w14:textId="71C46B88" w:rsidR="006C7C63" w:rsidRPr="007B12B4" w:rsidRDefault="006C7C63" w:rsidP="0078765D">
      <w:pPr>
        <w:pStyle w:val="a9"/>
        <w:numPr>
          <w:ilvl w:val="0"/>
          <w:numId w:val="135"/>
        </w:numPr>
        <w:pBdr>
          <w:top w:val="nil"/>
          <w:left w:val="nil"/>
          <w:bottom w:val="nil"/>
          <w:right w:val="nil"/>
          <w:between w:val="nil"/>
        </w:pBdr>
        <w:tabs>
          <w:tab w:val="left" w:pos="1560"/>
        </w:tabs>
        <w:ind w:left="0" w:firstLine="709"/>
        <w:contextualSpacing w:val="0"/>
        <w:jc w:val="both"/>
        <w:rPr>
          <w:color w:val="000000" w:themeColor="text1"/>
          <w:sz w:val="28"/>
          <w:szCs w:val="28"/>
          <w:lang w:val="uk-UA"/>
        </w:rPr>
      </w:pPr>
      <w:r w:rsidRPr="007B12B4">
        <w:rPr>
          <w:color w:val="000000" w:themeColor="text1"/>
          <w:sz w:val="28"/>
          <w:szCs w:val="28"/>
          <w:lang w:val="uk-UA"/>
        </w:rPr>
        <w:t xml:space="preserve">Гарантійний депозит уноситься виключно грошовими коштами та підлягає сплаті в повному обсязі. </w:t>
      </w:r>
    </w:p>
    <w:p w14:paraId="44E94F8F" w14:textId="77777777" w:rsidR="006C7C63" w:rsidRPr="007B12B4" w:rsidRDefault="006C7C63" w:rsidP="006C7C63">
      <w:pPr>
        <w:pStyle w:val="a9"/>
        <w:pBdr>
          <w:top w:val="nil"/>
          <w:left w:val="nil"/>
          <w:bottom w:val="nil"/>
          <w:right w:val="nil"/>
          <w:between w:val="nil"/>
        </w:pBdr>
        <w:tabs>
          <w:tab w:val="left" w:pos="1560"/>
        </w:tabs>
        <w:ind w:left="0" w:firstLine="709"/>
        <w:contextualSpacing w:val="0"/>
        <w:jc w:val="both"/>
        <w:rPr>
          <w:color w:val="000000" w:themeColor="text1"/>
          <w:sz w:val="28"/>
          <w:szCs w:val="28"/>
          <w:lang w:val="uk-UA"/>
        </w:rPr>
      </w:pPr>
      <w:r w:rsidRPr="007B12B4">
        <w:rPr>
          <w:color w:val="000000" w:themeColor="text1"/>
          <w:sz w:val="28"/>
          <w:szCs w:val="28"/>
          <w:lang w:val="uk-UA"/>
        </w:rPr>
        <w:t>Гарантійний депозит уноситься в гривнях та/або іноземній валюті за валютним обмінним курсом валюти України.</w:t>
      </w:r>
    </w:p>
    <w:p w14:paraId="459DFB76" w14:textId="77777777" w:rsidR="006C7C63" w:rsidRPr="007B12B4" w:rsidRDefault="006C7C63" w:rsidP="006C7C63">
      <w:pPr>
        <w:pStyle w:val="a9"/>
        <w:pBdr>
          <w:top w:val="nil"/>
          <w:left w:val="nil"/>
          <w:bottom w:val="nil"/>
          <w:right w:val="nil"/>
          <w:between w:val="nil"/>
        </w:pBdr>
        <w:tabs>
          <w:tab w:val="left" w:pos="1560"/>
        </w:tabs>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Кошти, за рахунок яких вноситься гарантійний депозит, не можуть бути одержані в кредит, позику та під заставу чи обтяжені в інший спосіб.</w:t>
      </w:r>
    </w:p>
    <w:p w14:paraId="58C4C7E4" w14:textId="3DD669FB" w:rsidR="006C7C63" w:rsidRPr="007B12B4" w:rsidRDefault="006C7C63" w:rsidP="0078765D">
      <w:pPr>
        <w:pStyle w:val="a9"/>
        <w:numPr>
          <w:ilvl w:val="0"/>
          <w:numId w:val="135"/>
        </w:numPr>
        <w:pBdr>
          <w:top w:val="nil"/>
          <w:left w:val="nil"/>
          <w:bottom w:val="nil"/>
          <w:right w:val="nil"/>
          <w:between w:val="nil"/>
        </w:pBdr>
        <w:tabs>
          <w:tab w:val="left" w:pos="1560"/>
        </w:tabs>
        <w:spacing w:after="150"/>
        <w:ind w:left="0" w:firstLine="709"/>
        <w:contextualSpacing w:val="0"/>
        <w:jc w:val="both"/>
        <w:rPr>
          <w:color w:val="000000" w:themeColor="text1"/>
          <w:sz w:val="28"/>
          <w:szCs w:val="28"/>
          <w:lang w:val="uk-UA"/>
        </w:rPr>
      </w:pPr>
      <w:r w:rsidRPr="007B12B4">
        <w:rPr>
          <w:color w:val="000000" w:themeColor="text1"/>
          <w:sz w:val="28"/>
          <w:szCs w:val="28"/>
          <w:lang w:val="uk-UA"/>
        </w:rPr>
        <w:lastRenderedPageBreak/>
        <w:t>Гарантійний депозит з нарахованими на нього відсотками враховується у складі наявних власних коштів філії страховика-нерезидента і розміщується на окремому рахунку в банках.</w:t>
      </w:r>
    </w:p>
    <w:p w14:paraId="1035507F" w14:textId="77777777" w:rsidR="006C7C63" w:rsidRPr="00043A0E" w:rsidRDefault="006C7C63" w:rsidP="0078765D">
      <w:pPr>
        <w:pStyle w:val="a9"/>
        <w:numPr>
          <w:ilvl w:val="0"/>
          <w:numId w:val="135"/>
        </w:numPr>
        <w:pBdr>
          <w:top w:val="nil"/>
          <w:left w:val="nil"/>
          <w:bottom w:val="nil"/>
          <w:right w:val="nil"/>
          <w:between w:val="nil"/>
        </w:pBdr>
        <w:tabs>
          <w:tab w:val="left" w:pos="1560"/>
        </w:tabs>
        <w:spacing w:after="150"/>
        <w:ind w:left="0" w:firstLine="709"/>
        <w:contextualSpacing w:val="0"/>
        <w:jc w:val="both"/>
        <w:rPr>
          <w:color w:val="000000" w:themeColor="text1"/>
          <w:sz w:val="28"/>
          <w:szCs w:val="28"/>
          <w:lang w:val="uk-UA"/>
        </w:rPr>
      </w:pPr>
      <w:r w:rsidRPr="00043A0E">
        <w:rPr>
          <w:color w:val="000000" w:themeColor="text1"/>
          <w:sz w:val="28"/>
          <w:szCs w:val="28"/>
          <w:lang w:val="uk-UA"/>
        </w:rPr>
        <w:t>Майнові права на гарантійний депозит не можуть бути предметом застави і повинні використовуватись виключно на цілі, передбачені законодавством.</w:t>
      </w:r>
    </w:p>
    <w:p w14:paraId="685DC35E" w14:textId="6EF56276" w:rsidR="006C7C63" w:rsidRPr="007B12B4" w:rsidRDefault="00994DED" w:rsidP="0078765D">
      <w:pPr>
        <w:pStyle w:val="a9"/>
        <w:numPr>
          <w:ilvl w:val="0"/>
          <w:numId w:val="135"/>
        </w:numPr>
        <w:pBdr>
          <w:top w:val="nil"/>
          <w:left w:val="nil"/>
          <w:bottom w:val="nil"/>
          <w:right w:val="nil"/>
          <w:between w:val="nil"/>
        </w:pBdr>
        <w:tabs>
          <w:tab w:val="left" w:pos="1560"/>
        </w:tabs>
        <w:spacing w:after="150"/>
        <w:ind w:left="0" w:firstLine="709"/>
        <w:contextualSpacing w:val="0"/>
        <w:jc w:val="both"/>
        <w:rPr>
          <w:color w:val="000000" w:themeColor="text1"/>
          <w:sz w:val="28"/>
          <w:szCs w:val="28"/>
          <w:lang w:val="uk-UA"/>
        </w:rPr>
      </w:pPr>
      <w:r>
        <w:rPr>
          <w:color w:val="000000" w:themeColor="text1"/>
          <w:sz w:val="28"/>
          <w:szCs w:val="28"/>
          <w:lang w:val="uk-UA"/>
        </w:rPr>
        <w:t>Ф</w:t>
      </w:r>
      <w:r w:rsidRPr="007B12B4">
        <w:rPr>
          <w:color w:val="000000" w:themeColor="text1"/>
          <w:sz w:val="28"/>
          <w:szCs w:val="28"/>
          <w:lang w:val="uk-UA"/>
        </w:rPr>
        <w:t xml:space="preserve">ілія страховика-нерезидента </w:t>
      </w:r>
      <w:r>
        <w:rPr>
          <w:color w:val="000000" w:themeColor="text1"/>
          <w:sz w:val="28"/>
          <w:szCs w:val="28"/>
          <w:lang w:val="uk-UA"/>
        </w:rPr>
        <w:t>з</w:t>
      </w:r>
      <w:r w:rsidR="006C7C63" w:rsidRPr="007B12B4">
        <w:rPr>
          <w:color w:val="000000" w:themeColor="text1"/>
          <w:sz w:val="28"/>
          <w:szCs w:val="28"/>
          <w:lang w:val="uk-UA"/>
        </w:rPr>
        <w:t xml:space="preserve">а необхідності проведення виплат за рахунок гарантійного депозиту  надає </w:t>
      </w:r>
      <w:r w:rsidR="002A6C53" w:rsidRPr="007B12B4">
        <w:rPr>
          <w:color w:val="000000" w:themeColor="text1"/>
          <w:sz w:val="28"/>
          <w:szCs w:val="28"/>
          <w:lang w:val="uk-UA"/>
        </w:rPr>
        <w:t>Національному банку</w:t>
      </w:r>
      <w:r w:rsidR="006C7C63" w:rsidRPr="007B12B4">
        <w:rPr>
          <w:color w:val="000000" w:themeColor="text1"/>
          <w:sz w:val="28"/>
          <w:szCs w:val="28"/>
          <w:lang w:val="uk-UA"/>
        </w:rPr>
        <w:t xml:space="preserve"> інформацію про фінансовий стан та обґрунтування таких виплат не пізніше ніж за 10 днів до здійснення таких виплат.</w:t>
      </w:r>
    </w:p>
    <w:p w14:paraId="6FAC0786" w14:textId="1F65FF5D" w:rsidR="006C7C63" w:rsidRPr="007B12B4" w:rsidRDefault="006C7C63" w:rsidP="0078765D">
      <w:pPr>
        <w:pStyle w:val="a9"/>
        <w:numPr>
          <w:ilvl w:val="0"/>
          <w:numId w:val="135"/>
        </w:numPr>
        <w:pBdr>
          <w:top w:val="nil"/>
          <w:left w:val="nil"/>
          <w:bottom w:val="nil"/>
          <w:right w:val="nil"/>
          <w:between w:val="nil"/>
        </w:pBdr>
        <w:tabs>
          <w:tab w:val="left" w:pos="1560"/>
        </w:tabs>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Закриття гарантійного депозиту страховиком-нерезидентом відбувається у випадку ліквідації філії страховика-нерезидента після задоволення всіх вимог за договорами страхування, укладеними на території України.</w:t>
      </w:r>
    </w:p>
    <w:p w14:paraId="4D3B3EFC" w14:textId="18F44FF4" w:rsidR="000F2A20" w:rsidRPr="007B12B4" w:rsidRDefault="000F2A2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Рейтинг фінансової надійності (стійкості) страховика-нерезидента повинен відповідати рівню, не нижчому від високої надійності за класифікацією таких міжнародних рейтингових агентств:</w:t>
      </w:r>
    </w:p>
    <w:p w14:paraId="74EC2ABA" w14:textId="4D95EC09" w:rsidR="000F2A20" w:rsidRPr="007B12B4" w:rsidRDefault="00523BDE" w:rsidP="000F2A20">
      <w:pPr>
        <w:spacing w:after="150"/>
        <w:ind w:firstLine="709"/>
        <w:jc w:val="both"/>
        <w:rPr>
          <w:color w:val="000000" w:themeColor="text1"/>
          <w:sz w:val="28"/>
          <w:szCs w:val="28"/>
        </w:rPr>
      </w:pPr>
      <w:r>
        <w:rPr>
          <w:color w:val="000000" w:themeColor="text1"/>
          <w:sz w:val="28"/>
          <w:szCs w:val="28"/>
        </w:rPr>
        <w:t>1)</w:t>
      </w:r>
      <w:r w:rsidR="000F2A20" w:rsidRPr="007B12B4">
        <w:rPr>
          <w:color w:val="000000" w:themeColor="text1"/>
          <w:sz w:val="28"/>
          <w:szCs w:val="28"/>
        </w:rPr>
        <w:t xml:space="preserve"> “</w:t>
      </w:r>
      <w:proofErr w:type="spellStart"/>
      <w:r w:rsidR="000F2A20" w:rsidRPr="007B12B4">
        <w:rPr>
          <w:color w:val="000000" w:themeColor="text1"/>
          <w:sz w:val="28"/>
          <w:szCs w:val="28"/>
        </w:rPr>
        <w:t>A.M.Best</w:t>
      </w:r>
      <w:proofErr w:type="spellEnd"/>
      <w:r w:rsidR="000F2A20" w:rsidRPr="007B12B4">
        <w:rPr>
          <w:color w:val="000000" w:themeColor="text1"/>
          <w:sz w:val="28"/>
          <w:szCs w:val="28"/>
        </w:rPr>
        <w:t>” (США) – “В+”;</w:t>
      </w:r>
    </w:p>
    <w:p w14:paraId="233011F7" w14:textId="6EA58ACC" w:rsidR="000F2A20" w:rsidRPr="007B12B4" w:rsidRDefault="00523BDE" w:rsidP="000F2A20">
      <w:pPr>
        <w:spacing w:after="150"/>
        <w:ind w:firstLine="709"/>
        <w:jc w:val="both"/>
        <w:rPr>
          <w:color w:val="000000" w:themeColor="text1"/>
          <w:sz w:val="28"/>
          <w:szCs w:val="28"/>
        </w:rPr>
      </w:pPr>
      <w:r>
        <w:rPr>
          <w:color w:val="000000" w:themeColor="text1"/>
          <w:sz w:val="28"/>
          <w:szCs w:val="28"/>
        </w:rPr>
        <w:t>2)</w:t>
      </w:r>
      <w:r w:rsidR="000F2A20" w:rsidRPr="007B12B4">
        <w:rPr>
          <w:color w:val="000000" w:themeColor="text1"/>
          <w:sz w:val="28"/>
          <w:szCs w:val="28"/>
        </w:rPr>
        <w:t>“</w:t>
      </w:r>
      <w:proofErr w:type="spellStart"/>
      <w:r w:rsidR="000F2A20" w:rsidRPr="007B12B4">
        <w:rPr>
          <w:color w:val="000000" w:themeColor="text1"/>
          <w:sz w:val="28"/>
          <w:szCs w:val="28"/>
        </w:rPr>
        <w:t>Moody’s</w:t>
      </w:r>
      <w:proofErr w:type="spellEnd"/>
      <w:r w:rsidR="000F2A20" w:rsidRPr="007B12B4">
        <w:rPr>
          <w:color w:val="000000" w:themeColor="text1"/>
          <w:sz w:val="28"/>
          <w:szCs w:val="28"/>
        </w:rPr>
        <w:t xml:space="preserve"> </w:t>
      </w:r>
      <w:proofErr w:type="spellStart"/>
      <w:r w:rsidR="000F2A20" w:rsidRPr="007B12B4">
        <w:rPr>
          <w:color w:val="000000" w:themeColor="text1"/>
          <w:sz w:val="28"/>
          <w:szCs w:val="28"/>
        </w:rPr>
        <w:t>Investors</w:t>
      </w:r>
      <w:proofErr w:type="spellEnd"/>
      <w:r w:rsidR="000F2A20" w:rsidRPr="007B12B4">
        <w:rPr>
          <w:color w:val="000000" w:themeColor="text1"/>
          <w:sz w:val="28"/>
          <w:szCs w:val="28"/>
        </w:rPr>
        <w:t xml:space="preserve"> </w:t>
      </w:r>
      <w:proofErr w:type="spellStart"/>
      <w:r w:rsidR="000F2A20" w:rsidRPr="007B12B4">
        <w:rPr>
          <w:color w:val="000000" w:themeColor="text1"/>
          <w:sz w:val="28"/>
          <w:szCs w:val="28"/>
        </w:rPr>
        <w:t>Service</w:t>
      </w:r>
      <w:proofErr w:type="spellEnd"/>
      <w:r w:rsidR="000F2A20" w:rsidRPr="007B12B4">
        <w:rPr>
          <w:color w:val="000000" w:themeColor="text1"/>
          <w:sz w:val="28"/>
          <w:szCs w:val="28"/>
        </w:rPr>
        <w:t>” (США) –  “</w:t>
      </w:r>
      <w:proofErr w:type="spellStart"/>
      <w:r w:rsidR="000F2A20" w:rsidRPr="007B12B4">
        <w:rPr>
          <w:color w:val="000000" w:themeColor="text1"/>
          <w:sz w:val="28"/>
          <w:szCs w:val="28"/>
        </w:rPr>
        <w:t>Baa</w:t>
      </w:r>
      <w:proofErr w:type="spellEnd"/>
      <w:r w:rsidR="000F2A20" w:rsidRPr="007B12B4">
        <w:rPr>
          <w:color w:val="000000" w:themeColor="text1"/>
          <w:sz w:val="28"/>
          <w:szCs w:val="28"/>
        </w:rPr>
        <w:t>”;</w:t>
      </w:r>
    </w:p>
    <w:p w14:paraId="062DF5E5" w14:textId="7374EBCF" w:rsidR="000F2A20" w:rsidRPr="007B12B4" w:rsidRDefault="00523BDE" w:rsidP="000F2A20">
      <w:pPr>
        <w:spacing w:after="150"/>
        <w:ind w:firstLine="709"/>
        <w:jc w:val="both"/>
        <w:rPr>
          <w:color w:val="000000" w:themeColor="text1"/>
          <w:sz w:val="28"/>
          <w:szCs w:val="28"/>
        </w:rPr>
      </w:pPr>
      <w:r>
        <w:rPr>
          <w:color w:val="000000" w:themeColor="text1"/>
          <w:sz w:val="28"/>
          <w:szCs w:val="28"/>
        </w:rPr>
        <w:t>3)</w:t>
      </w:r>
      <w:r w:rsidR="000F2A20" w:rsidRPr="007B12B4">
        <w:rPr>
          <w:color w:val="000000" w:themeColor="text1"/>
          <w:sz w:val="28"/>
          <w:szCs w:val="28"/>
        </w:rPr>
        <w:t xml:space="preserve">“Standard &amp; </w:t>
      </w:r>
      <w:proofErr w:type="spellStart"/>
      <w:r w:rsidR="000F2A20" w:rsidRPr="007B12B4">
        <w:rPr>
          <w:color w:val="000000" w:themeColor="text1"/>
          <w:sz w:val="28"/>
          <w:szCs w:val="28"/>
        </w:rPr>
        <w:t>Poor’s</w:t>
      </w:r>
      <w:proofErr w:type="spellEnd"/>
      <w:r w:rsidR="000F2A20" w:rsidRPr="007B12B4">
        <w:rPr>
          <w:color w:val="000000" w:themeColor="text1"/>
          <w:sz w:val="28"/>
          <w:szCs w:val="28"/>
        </w:rPr>
        <w:t>” (США) – “BBB”;</w:t>
      </w:r>
    </w:p>
    <w:p w14:paraId="2C3EF868" w14:textId="09294826" w:rsidR="000F2A20" w:rsidRPr="007B12B4" w:rsidRDefault="00523BDE" w:rsidP="000F2A20">
      <w:pPr>
        <w:spacing w:after="150"/>
        <w:ind w:firstLine="709"/>
        <w:jc w:val="both"/>
        <w:rPr>
          <w:color w:val="000000" w:themeColor="text1"/>
          <w:sz w:val="28"/>
          <w:szCs w:val="28"/>
        </w:rPr>
      </w:pPr>
      <w:r>
        <w:rPr>
          <w:color w:val="000000" w:themeColor="text1"/>
          <w:sz w:val="28"/>
          <w:szCs w:val="28"/>
        </w:rPr>
        <w:t>4)</w:t>
      </w:r>
      <w:r w:rsidR="000F2A20" w:rsidRPr="007B12B4">
        <w:rPr>
          <w:color w:val="000000" w:themeColor="text1"/>
          <w:sz w:val="28"/>
          <w:szCs w:val="28"/>
        </w:rPr>
        <w:t>“</w:t>
      </w:r>
      <w:proofErr w:type="spellStart"/>
      <w:r w:rsidR="000F2A20" w:rsidRPr="007B12B4">
        <w:rPr>
          <w:color w:val="000000" w:themeColor="text1"/>
          <w:sz w:val="28"/>
          <w:szCs w:val="28"/>
        </w:rPr>
        <w:t>Fitch</w:t>
      </w:r>
      <w:proofErr w:type="spellEnd"/>
      <w:r w:rsidR="000F2A20" w:rsidRPr="007B12B4">
        <w:rPr>
          <w:color w:val="000000" w:themeColor="text1"/>
          <w:sz w:val="28"/>
          <w:szCs w:val="28"/>
        </w:rPr>
        <w:t xml:space="preserve"> </w:t>
      </w:r>
      <w:proofErr w:type="spellStart"/>
      <w:r w:rsidR="000F2A20" w:rsidRPr="007B12B4">
        <w:rPr>
          <w:color w:val="000000" w:themeColor="text1"/>
          <w:sz w:val="28"/>
          <w:szCs w:val="28"/>
        </w:rPr>
        <w:t>Ratings</w:t>
      </w:r>
      <w:proofErr w:type="spellEnd"/>
      <w:r w:rsidR="000F2A20" w:rsidRPr="007B12B4">
        <w:rPr>
          <w:color w:val="000000" w:themeColor="text1"/>
          <w:sz w:val="28"/>
          <w:szCs w:val="28"/>
        </w:rPr>
        <w:t>” (Великобританія) – “BBB”.</w:t>
      </w:r>
    </w:p>
    <w:p w14:paraId="06CC79B0" w14:textId="03B9A42E" w:rsidR="000F2A20" w:rsidRPr="007B12B4" w:rsidRDefault="000F2A2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Керівник</w:t>
      </w:r>
      <w:r w:rsidR="00FA560C" w:rsidRPr="007B12B4">
        <w:rPr>
          <w:color w:val="000000" w:themeColor="text1"/>
          <w:sz w:val="28"/>
          <w:szCs w:val="28"/>
        </w:rPr>
        <w:t xml:space="preserve">, </w:t>
      </w:r>
      <w:r w:rsidRPr="007B12B4">
        <w:rPr>
          <w:color w:val="000000" w:themeColor="text1"/>
          <w:sz w:val="28"/>
          <w:szCs w:val="28"/>
        </w:rPr>
        <w:t>головний бухгалтер</w:t>
      </w:r>
      <w:r w:rsidR="00FA560C" w:rsidRPr="007B12B4">
        <w:rPr>
          <w:color w:val="000000" w:themeColor="text1"/>
          <w:sz w:val="28"/>
          <w:szCs w:val="28"/>
        </w:rPr>
        <w:t>, ключова особа</w:t>
      </w:r>
      <w:r w:rsidRPr="007B12B4">
        <w:rPr>
          <w:color w:val="000000" w:themeColor="text1"/>
          <w:sz w:val="28"/>
          <w:szCs w:val="28"/>
        </w:rPr>
        <w:t xml:space="preserve"> філії страховика-нерезидента мають відповідати вимогам щодо ділової репутації та професійної придатності. </w:t>
      </w:r>
    </w:p>
    <w:p w14:paraId="58037C0D" w14:textId="30CC8B59" w:rsidR="000F2A20" w:rsidRPr="007B12B4" w:rsidRDefault="000F2A2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170" w:name="bookmark=kix.ge44d745586e" w:colFirst="0" w:colLast="0"/>
      <w:bookmarkEnd w:id="170"/>
      <w:r w:rsidRPr="007B12B4">
        <w:rPr>
          <w:color w:val="000000" w:themeColor="text1"/>
          <w:sz w:val="28"/>
          <w:szCs w:val="28"/>
        </w:rPr>
        <w:t xml:space="preserve">Національний банк погоджує осіб, призначених на посади керівника, головного бухгалтера </w:t>
      </w:r>
      <w:r w:rsidR="00FA560C" w:rsidRPr="007B12B4">
        <w:rPr>
          <w:color w:val="000000" w:themeColor="text1"/>
          <w:sz w:val="28"/>
          <w:szCs w:val="28"/>
        </w:rPr>
        <w:t>філії страховика-нерезидента</w:t>
      </w:r>
      <w:r w:rsidRPr="007B12B4">
        <w:rPr>
          <w:color w:val="000000" w:themeColor="text1"/>
          <w:sz w:val="28"/>
          <w:szCs w:val="28"/>
        </w:rPr>
        <w:t xml:space="preserve"> в порядку, визначеному розділом VІ</w:t>
      </w:r>
      <w:r w:rsidR="00BB7C74" w:rsidRPr="007B12B4">
        <w:rPr>
          <w:color w:val="000000" w:themeColor="text1"/>
          <w:sz w:val="28"/>
          <w:szCs w:val="28"/>
        </w:rPr>
        <w:t>І</w:t>
      </w:r>
      <w:r w:rsidRPr="007B12B4">
        <w:rPr>
          <w:color w:val="000000" w:themeColor="text1"/>
          <w:sz w:val="28"/>
          <w:szCs w:val="28"/>
        </w:rPr>
        <w:t>І цього Положення.</w:t>
      </w:r>
      <w:bookmarkStart w:id="171" w:name="bookmark=kix.n2m402snevu4" w:colFirst="0" w:colLast="0"/>
      <w:bookmarkStart w:id="172" w:name="bookmark=kix.ggru82sg3oof" w:colFirst="0" w:colLast="0"/>
      <w:bookmarkEnd w:id="171"/>
      <w:bookmarkEnd w:id="172"/>
    </w:p>
    <w:p w14:paraId="36304101" w14:textId="66B01CE6" w:rsidR="00E95D86" w:rsidRPr="007B12B4" w:rsidRDefault="00E95D86" w:rsidP="0078765D">
      <w:pPr>
        <w:pStyle w:val="a9"/>
        <w:numPr>
          <w:ilvl w:val="0"/>
          <w:numId w:val="136"/>
        </w:numPr>
        <w:pBdr>
          <w:top w:val="nil"/>
          <w:left w:val="nil"/>
          <w:bottom w:val="nil"/>
          <w:right w:val="nil"/>
          <w:between w:val="nil"/>
        </w:pBdr>
        <w:spacing w:before="240" w:after="240"/>
        <w:ind w:left="1429" w:hanging="357"/>
        <w:jc w:val="center"/>
        <w:outlineLvl w:val="1"/>
        <w:rPr>
          <w:rFonts w:eastAsia="Arial"/>
          <w:color w:val="000000" w:themeColor="text1"/>
          <w:sz w:val="28"/>
          <w:szCs w:val="28"/>
          <w:lang w:val="uk-UA"/>
        </w:rPr>
      </w:pPr>
      <w:r w:rsidRPr="007B12B4">
        <w:rPr>
          <w:rFonts w:eastAsia="Arial"/>
          <w:color w:val="000000" w:themeColor="text1"/>
          <w:sz w:val="28"/>
          <w:szCs w:val="28"/>
          <w:lang w:val="uk-UA"/>
        </w:rPr>
        <w:t>Додаткові вимоги для здійснення діяльності кредитної спілки</w:t>
      </w:r>
    </w:p>
    <w:p w14:paraId="1EA2CED5" w14:textId="0EEC4D38" w:rsidR="00817493" w:rsidRPr="007B12B4" w:rsidRDefault="00817493" w:rsidP="0078765D">
      <w:pPr>
        <w:numPr>
          <w:ilvl w:val="0"/>
          <w:numId w:val="135"/>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 xml:space="preserve">Кредитна спілка дотримується правил залучення внесків (вкладів) членів кредитної спілки на депозитні рахунки, визначених </w:t>
      </w:r>
      <w:r w:rsidR="00D0718D" w:rsidRPr="007B12B4">
        <w:rPr>
          <w:color w:val="000000" w:themeColor="text1"/>
          <w:sz w:val="28"/>
          <w:szCs w:val="28"/>
        </w:rPr>
        <w:t>актами з питань регулювання ринків фінансових послуг</w:t>
      </w:r>
      <w:r w:rsidRPr="007B12B4">
        <w:rPr>
          <w:color w:val="000000" w:themeColor="text1"/>
          <w:sz w:val="28"/>
          <w:szCs w:val="28"/>
        </w:rPr>
        <w:t>.</w:t>
      </w:r>
    </w:p>
    <w:p w14:paraId="1A5B1039" w14:textId="63E9128A" w:rsidR="00D0718D" w:rsidRPr="007B12B4" w:rsidRDefault="00E20A94" w:rsidP="0078765D">
      <w:pPr>
        <w:numPr>
          <w:ilvl w:val="0"/>
          <w:numId w:val="135"/>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 xml:space="preserve">Кредитна спілка зобов’язана здійснювати діяльність з надання фінансових послуг з використанням </w:t>
      </w:r>
      <w:r w:rsidR="0023597D" w:rsidRPr="007B12B4">
        <w:rPr>
          <w:color w:val="000000" w:themeColor="text1"/>
          <w:sz w:val="28"/>
          <w:szCs w:val="28"/>
        </w:rPr>
        <w:t>програмного забезпечення, що відповідає вимогам актів з питань регулювання ринків фінансових послуг</w:t>
      </w:r>
      <w:r w:rsidRPr="007B12B4">
        <w:rPr>
          <w:color w:val="000000" w:themeColor="text1"/>
          <w:sz w:val="28"/>
          <w:szCs w:val="28"/>
        </w:rPr>
        <w:t>.</w:t>
      </w:r>
    </w:p>
    <w:p w14:paraId="00000193" w14:textId="6E25CAFE" w:rsidR="00315DAE" w:rsidRPr="007B12B4" w:rsidRDefault="00DA6666" w:rsidP="0078765D">
      <w:pPr>
        <w:pStyle w:val="a9"/>
        <w:numPr>
          <w:ilvl w:val="0"/>
          <w:numId w:val="136"/>
        </w:numPr>
        <w:pBdr>
          <w:top w:val="nil"/>
          <w:left w:val="nil"/>
          <w:bottom w:val="nil"/>
          <w:right w:val="nil"/>
          <w:between w:val="nil"/>
        </w:pBdr>
        <w:spacing w:before="240" w:after="240"/>
        <w:ind w:left="1429" w:hanging="357"/>
        <w:jc w:val="center"/>
        <w:outlineLvl w:val="1"/>
        <w:rPr>
          <w:rFonts w:eastAsia="Arial"/>
          <w:bCs/>
          <w:color w:val="000000" w:themeColor="text1"/>
          <w:sz w:val="28"/>
          <w:szCs w:val="28"/>
          <w:lang w:val="uk-UA"/>
        </w:rPr>
      </w:pPr>
      <w:bookmarkStart w:id="173" w:name="_Toc55216247"/>
      <w:r w:rsidRPr="007B12B4">
        <w:rPr>
          <w:bCs/>
          <w:color w:val="000000" w:themeColor="text1"/>
          <w:sz w:val="28"/>
          <w:szCs w:val="28"/>
          <w:lang w:val="uk-UA"/>
        </w:rPr>
        <w:t>Додаткові вимоги для</w:t>
      </w:r>
      <w:r w:rsidR="00FF10A0" w:rsidRPr="007B12B4">
        <w:rPr>
          <w:bCs/>
          <w:color w:val="000000" w:themeColor="text1"/>
          <w:sz w:val="28"/>
          <w:szCs w:val="28"/>
          <w:lang w:val="uk-UA"/>
        </w:rPr>
        <w:t xml:space="preserve"> здійснення діяльності ломбарду</w:t>
      </w:r>
      <w:bookmarkEnd w:id="173"/>
    </w:p>
    <w:p w14:paraId="0D2D0D8E" w14:textId="004ACECF" w:rsidR="008269CF" w:rsidRPr="007B12B4" w:rsidRDefault="00763987"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lastRenderedPageBreak/>
        <w:t>Л</w:t>
      </w:r>
      <w:r w:rsidR="009244A3" w:rsidRPr="007B12B4">
        <w:rPr>
          <w:color w:val="000000" w:themeColor="text1"/>
          <w:sz w:val="28"/>
          <w:szCs w:val="28"/>
        </w:rPr>
        <w:t>омбард</w:t>
      </w:r>
      <w:r w:rsidRPr="007B12B4">
        <w:rPr>
          <w:color w:val="000000" w:themeColor="text1"/>
          <w:sz w:val="28"/>
          <w:szCs w:val="28"/>
        </w:rPr>
        <w:t xml:space="preserve"> здійснює свою діяльність на підставі </w:t>
      </w:r>
      <w:r w:rsidR="008269CF" w:rsidRPr="007B12B4">
        <w:rPr>
          <w:color w:val="000000" w:themeColor="text1"/>
          <w:sz w:val="28"/>
          <w:szCs w:val="28"/>
        </w:rPr>
        <w:t>ліцензі</w:t>
      </w:r>
      <w:r w:rsidR="009244A3" w:rsidRPr="007B12B4">
        <w:rPr>
          <w:color w:val="000000" w:themeColor="text1"/>
          <w:sz w:val="28"/>
          <w:szCs w:val="28"/>
        </w:rPr>
        <w:t>ї</w:t>
      </w:r>
      <w:r w:rsidRPr="007B12B4">
        <w:rPr>
          <w:color w:val="000000" w:themeColor="text1"/>
          <w:sz w:val="28"/>
          <w:szCs w:val="28"/>
        </w:rPr>
        <w:t xml:space="preserve"> Національного банку</w:t>
      </w:r>
      <w:r w:rsidR="009244A3" w:rsidRPr="007B12B4">
        <w:rPr>
          <w:color w:val="000000" w:themeColor="text1"/>
          <w:sz w:val="28"/>
          <w:szCs w:val="28"/>
        </w:rPr>
        <w:t xml:space="preserve"> на</w:t>
      </w:r>
      <w:r w:rsidR="008269CF" w:rsidRPr="007B12B4">
        <w:rPr>
          <w:color w:val="000000" w:themeColor="text1"/>
          <w:sz w:val="28"/>
          <w:szCs w:val="28"/>
        </w:rPr>
        <w:t xml:space="preserve"> </w:t>
      </w:r>
      <w:r w:rsidR="00433144" w:rsidRPr="007B12B4">
        <w:rPr>
          <w:color w:val="000000" w:themeColor="text1"/>
          <w:sz w:val="28"/>
          <w:szCs w:val="28"/>
        </w:rPr>
        <w:t>надання коштів у позику, в тому числі і на умовах фінансового кредиту</w:t>
      </w:r>
      <w:r w:rsidR="009244A3" w:rsidRPr="007B12B4">
        <w:rPr>
          <w:color w:val="000000" w:themeColor="text1"/>
          <w:sz w:val="28"/>
          <w:szCs w:val="28"/>
        </w:rPr>
        <w:t>.</w:t>
      </w:r>
      <w:r w:rsidR="008269CF" w:rsidRPr="007B12B4">
        <w:rPr>
          <w:color w:val="000000" w:themeColor="text1"/>
          <w:sz w:val="28"/>
          <w:szCs w:val="28"/>
        </w:rPr>
        <w:t xml:space="preserve"> </w:t>
      </w:r>
    </w:p>
    <w:p w14:paraId="3D12E612" w14:textId="66EEE8C1" w:rsidR="00875479" w:rsidRPr="007B12B4" w:rsidRDefault="00875479" w:rsidP="0078765D">
      <w:pPr>
        <w:numPr>
          <w:ilvl w:val="0"/>
          <w:numId w:val="135"/>
        </w:numPr>
        <w:pBdr>
          <w:top w:val="nil"/>
          <w:left w:val="nil"/>
          <w:bottom w:val="nil"/>
          <w:right w:val="nil"/>
          <w:between w:val="nil"/>
        </w:pBdr>
        <w:shd w:val="clear" w:color="auto" w:fill="FFFFFF"/>
        <w:ind w:left="0" w:firstLine="709"/>
        <w:jc w:val="both"/>
        <w:rPr>
          <w:color w:val="000000" w:themeColor="text1"/>
          <w:sz w:val="28"/>
          <w:szCs w:val="28"/>
        </w:rPr>
      </w:pPr>
      <w:bookmarkStart w:id="174" w:name="_Ref69268478"/>
      <w:r w:rsidRPr="007B12B4">
        <w:rPr>
          <w:color w:val="000000" w:themeColor="text1"/>
          <w:sz w:val="28"/>
          <w:szCs w:val="28"/>
        </w:rPr>
        <w:t>Діяльність ломбарду з надання кредитів під заставу майна, яке має бути передано на збереження ломбарду (крім нерухомого майна та транспортних засобів), не може суміщатись з наданням будь-яких інших видів фінансових послуг, крім торгівлі валютними цінностями (в готівковій формі).</w:t>
      </w:r>
      <w:bookmarkEnd w:id="174"/>
    </w:p>
    <w:p w14:paraId="20B947E9" w14:textId="19111057" w:rsidR="009244A3" w:rsidRPr="007B12B4" w:rsidRDefault="00875479" w:rsidP="00875479">
      <w:pPr>
        <w:pBdr>
          <w:top w:val="nil"/>
          <w:left w:val="nil"/>
          <w:bottom w:val="nil"/>
          <w:right w:val="nil"/>
          <w:between w:val="nil"/>
        </w:pBdr>
        <w:shd w:val="clear" w:color="auto" w:fill="FFFFFF"/>
        <w:spacing w:after="150"/>
        <w:ind w:firstLine="709"/>
        <w:jc w:val="both"/>
        <w:rPr>
          <w:color w:val="000000" w:themeColor="text1"/>
          <w:sz w:val="28"/>
          <w:szCs w:val="28"/>
        </w:rPr>
      </w:pPr>
      <w:r w:rsidRPr="007B12B4">
        <w:rPr>
          <w:color w:val="000000" w:themeColor="text1"/>
          <w:sz w:val="28"/>
          <w:szCs w:val="28"/>
        </w:rPr>
        <w:t>Ломбард має право надавати фінансову послугу з торгівлі валютними цінностями (в готівковій формі) за умови відповідності вимогам нормативно-правового акту Національного банку, що регулює порядок видачі ліцензії на торгівлю валютними цінностями, та отримання ліцензії на торгівлю валютними цінностями.</w:t>
      </w:r>
    </w:p>
    <w:p w14:paraId="17741270" w14:textId="734F8D87" w:rsidR="00B50E89" w:rsidRPr="007B12B4" w:rsidRDefault="00B50E89"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У повному найменуванні ломбарду має міститись слово “ломбард”.</w:t>
      </w:r>
    </w:p>
    <w:p w14:paraId="4DF56DCD" w14:textId="66A0C6F9" w:rsidR="00233F8C" w:rsidRPr="007B12B4" w:rsidRDefault="00233F8C" w:rsidP="0078765D">
      <w:pPr>
        <w:pStyle w:val="a9"/>
        <w:numPr>
          <w:ilvl w:val="0"/>
          <w:numId w:val="135"/>
        </w:numPr>
        <w:pBdr>
          <w:top w:val="nil"/>
          <w:left w:val="nil"/>
          <w:bottom w:val="nil"/>
          <w:right w:val="nil"/>
          <w:between w:val="nil"/>
        </w:pBdr>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Ломбард зобов’язаний мати спеціальне місце зберігання заставленого майна. Спеціальне місце зберігання заставленого майна має бути розташован</w:t>
      </w:r>
      <w:r w:rsidR="00991988">
        <w:rPr>
          <w:color w:val="000000" w:themeColor="text1"/>
          <w:sz w:val="28"/>
          <w:szCs w:val="28"/>
          <w:lang w:val="uk-UA"/>
        </w:rPr>
        <w:t>е</w:t>
      </w:r>
      <w:r w:rsidRPr="007B12B4">
        <w:rPr>
          <w:color w:val="000000" w:themeColor="text1"/>
          <w:sz w:val="28"/>
          <w:szCs w:val="28"/>
          <w:lang w:val="uk-UA"/>
        </w:rPr>
        <w:t xml:space="preserve"> за місцезнаходженням ломбарду чи його відокремленого підрозділу або за іншою </w:t>
      </w:r>
      <w:proofErr w:type="spellStart"/>
      <w:r w:rsidRPr="007B12B4">
        <w:rPr>
          <w:color w:val="000000" w:themeColor="text1"/>
          <w:sz w:val="28"/>
          <w:szCs w:val="28"/>
          <w:lang w:val="uk-UA"/>
        </w:rPr>
        <w:t>адресою</w:t>
      </w:r>
      <w:proofErr w:type="spellEnd"/>
      <w:r w:rsidRPr="007B12B4">
        <w:rPr>
          <w:color w:val="000000" w:themeColor="text1"/>
          <w:sz w:val="28"/>
          <w:szCs w:val="28"/>
          <w:lang w:val="uk-UA"/>
        </w:rPr>
        <w:t xml:space="preserve"> та бути обладнан</w:t>
      </w:r>
      <w:r w:rsidR="00991988">
        <w:rPr>
          <w:color w:val="000000" w:themeColor="text1"/>
          <w:sz w:val="28"/>
          <w:szCs w:val="28"/>
          <w:lang w:val="uk-UA"/>
        </w:rPr>
        <w:t>е</w:t>
      </w:r>
      <w:r w:rsidRPr="007B12B4">
        <w:rPr>
          <w:color w:val="000000" w:themeColor="text1"/>
          <w:sz w:val="28"/>
          <w:szCs w:val="28"/>
          <w:lang w:val="uk-UA"/>
        </w:rPr>
        <w:t xml:space="preserve"> необхідними засобами, які мають забезпечити збереження предметів застави та утримування предметів застави в належному стані.</w:t>
      </w:r>
    </w:p>
    <w:p w14:paraId="1E1D5EF5" w14:textId="193488D6" w:rsidR="00D37CF1" w:rsidRPr="007B12B4" w:rsidRDefault="00D37CF1" w:rsidP="0078765D">
      <w:pPr>
        <w:pStyle w:val="a9"/>
        <w:numPr>
          <w:ilvl w:val="0"/>
          <w:numId w:val="135"/>
        </w:numPr>
        <w:pBdr>
          <w:top w:val="nil"/>
          <w:left w:val="nil"/>
          <w:bottom w:val="nil"/>
          <w:right w:val="nil"/>
          <w:between w:val="nil"/>
        </w:pBdr>
        <w:spacing w:after="150"/>
        <w:ind w:left="0" w:firstLine="709"/>
        <w:jc w:val="both"/>
        <w:rPr>
          <w:color w:val="000000" w:themeColor="text1"/>
          <w:sz w:val="28"/>
          <w:szCs w:val="28"/>
          <w:lang w:val="uk-UA"/>
        </w:rPr>
      </w:pPr>
      <w:r w:rsidRPr="007B12B4">
        <w:rPr>
          <w:color w:val="000000" w:themeColor="text1"/>
          <w:sz w:val="28"/>
          <w:szCs w:val="28"/>
          <w:lang w:val="uk-UA"/>
        </w:rPr>
        <w:t>Ломбард не має права розташовувати свої приміщення в малих архітектурних формах, тимчасових або некапітальних спорудах.</w:t>
      </w:r>
    </w:p>
    <w:p w14:paraId="0000019A" w14:textId="20527C37" w:rsidR="00315DAE" w:rsidRPr="00043A0E"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Договір про </w:t>
      </w:r>
      <w:r w:rsidRPr="00043A0E">
        <w:rPr>
          <w:color w:val="000000" w:themeColor="text1"/>
          <w:sz w:val="28"/>
          <w:szCs w:val="28"/>
        </w:rPr>
        <w:t>надання фінансового кредиту ломбардом повинен відповідати вимогам, установленим законодавством. Крім цього, у договорі повинно бути зазначено:</w:t>
      </w:r>
    </w:p>
    <w:p w14:paraId="0000019B" w14:textId="54ED7849" w:rsidR="00315DAE" w:rsidRPr="007B12B4" w:rsidRDefault="00FF10A0" w:rsidP="0078765D">
      <w:pPr>
        <w:numPr>
          <w:ilvl w:val="0"/>
          <w:numId w:val="107"/>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процент за користування фінансовим кредитом</w:t>
      </w:r>
      <w:r w:rsidR="00FD133A" w:rsidRPr="007B12B4">
        <w:rPr>
          <w:color w:val="000000" w:themeColor="text1"/>
          <w:sz w:val="28"/>
          <w:szCs w:val="28"/>
        </w:rPr>
        <w:t xml:space="preserve"> та вартість користування кредитом</w:t>
      </w:r>
      <w:r w:rsidRPr="007B12B4">
        <w:rPr>
          <w:color w:val="000000" w:themeColor="text1"/>
          <w:sz w:val="28"/>
          <w:szCs w:val="28"/>
        </w:rPr>
        <w:t>;</w:t>
      </w:r>
    </w:p>
    <w:p w14:paraId="0000019C" w14:textId="77777777" w:rsidR="00315DAE" w:rsidRPr="007B12B4" w:rsidRDefault="00FF10A0" w:rsidP="0078765D">
      <w:pPr>
        <w:numPr>
          <w:ilvl w:val="0"/>
          <w:numId w:val="107"/>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посилання на договір застави, що забезпечує зобов'язання за договором фінансового кредиту;</w:t>
      </w:r>
    </w:p>
    <w:p w14:paraId="0000019D" w14:textId="77777777" w:rsidR="00315DAE" w:rsidRPr="007B12B4" w:rsidRDefault="00FF10A0" w:rsidP="0078765D">
      <w:pPr>
        <w:numPr>
          <w:ilvl w:val="0"/>
          <w:numId w:val="107"/>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посилання на договір страхування предмета застави в разі наявності;</w:t>
      </w:r>
    </w:p>
    <w:p w14:paraId="7ABB239B" w14:textId="65F177C3" w:rsidR="00144211" w:rsidRPr="007B12B4" w:rsidRDefault="00FF10A0" w:rsidP="0078765D">
      <w:pPr>
        <w:numPr>
          <w:ilvl w:val="0"/>
          <w:numId w:val="107"/>
        </w:numPr>
        <w:pBdr>
          <w:top w:val="nil"/>
          <w:left w:val="nil"/>
          <w:bottom w:val="nil"/>
          <w:right w:val="nil"/>
          <w:between w:val="nil"/>
        </w:pBdr>
        <w:spacing w:after="150"/>
        <w:ind w:left="0" w:firstLine="709"/>
        <w:jc w:val="both"/>
        <w:rPr>
          <w:color w:val="000000" w:themeColor="text1"/>
          <w:sz w:val="28"/>
          <w:szCs w:val="28"/>
          <w:lang w:eastAsia="ru-RU"/>
        </w:rPr>
      </w:pPr>
      <w:r w:rsidRPr="007B12B4">
        <w:rPr>
          <w:color w:val="000000" w:themeColor="text1"/>
          <w:sz w:val="28"/>
          <w:szCs w:val="28"/>
        </w:rPr>
        <w:t>відмітка про ознайомлення позичальника з внутрішніми правилами чи положенням про надання фінансових послуг ломбардом.</w:t>
      </w:r>
    </w:p>
    <w:p w14:paraId="08A53E29" w14:textId="77777777" w:rsidR="00614ABF" w:rsidRPr="007B12B4" w:rsidRDefault="00614ABF" w:rsidP="0078765D">
      <w:pPr>
        <w:numPr>
          <w:ilvl w:val="0"/>
          <w:numId w:val="135"/>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Ломбард має право надавати такі супутні послуги:</w:t>
      </w:r>
    </w:p>
    <w:p w14:paraId="464E583A" w14:textId="77777777" w:rsidR="00614ABF" w:rsidRPr="007B12B4" w:rsidRDefault="00614ABF" w:rsidP="0078765D">
      <w:pPr>
        <w:numPr>
          <w:ilvl w:val="0"/>
          <w:numId w:val="10"/>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здійснювати посередницьку діяльність із страхування предмета застави, яким забезпечено зобов’язання за кредитним договором, на підставі агентського договору зі страховою компанією;</w:t>
      </w:r>
    </w:p>
    <w:p w14:paraId="469B7ECA" w14:textId="2EBB0F21" w:rsidR="00614ABF" w:rsidRPr="007B12B4" w:rsidRDefault="00614ABF" w:rsidP="0078765D">
      <w:pPr>
        <w:numPr>
          <w:ilvl w:val="0"/>
          <w:numId w:val="10"/>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lastRenderedPageBreak/>
        <w:t>надавати послуги із зберігання майна;</w:t>
      </w:r>
    </w:p>
    <w:p w14:paraId="565BDD6E" w14:textId="3EF726EB" w:rsidR="00614ABF" w:rsidRPr="007B12B4" w:rsidRDefault="00614ABF" w:rsidP="0078765D">
      <w:pPr>
        <w:numPr>
          <w:ilvl w:val="0"/>
          <w:numId w:val="10"/>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здійснювати продаж предмета застави, на який ломбардом звернено стягнення;</w:t>
      </w:r>
    </w:p>
    <w:p w14:paraId="1D4A9AD5" w14:textId="47231B33" w:rsidR="00614ABF" w:rsidRPr="007B12B4" w:rsidRDefault="00614ABF" w:rsidP="0078765D">
      <w:pPr>
        <w:numPr>
          <w:ilvl w:val="0"/>
          <w:numId w:val="10"/>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надавати послуги оцінки заставленого майна, виробів мистецтва, предметів колекціонування або антикваріату, дорогоцінних каменів</w:t>
      </w:r>
      <w:r w:rsidR="00EC7E0F" w:rsidRPr="007B12B4">
        <w:rPr>
          <w:color w:val="000000" w:themeColor="text1"/>
          <w:sz w:val="28"/>
          <w:szCs w:val="28"/>
        </w:rPr>
        <w:t>;</w:t>
      </w:r>
    </w:p>
    <w:p w14:paraId="28D74341" w14:textId="742A36E5" w:rsidR="00EC7E0F" w:rsidRPr="007B12B4" w:rsidRDefault="00EC7E0F" w:rsidP="0078765D">
      <w:pPr>
        <w:numPr>
          <w:ilvl w:val="0"/>
          <w:numId w:val="10"/>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передпродажну підготовку, ремонт, переробку майна, яке було предметом застави в ломбарді, та на яке ломбардом було звернено стягнення.</w:t>
      </w:r>
    </w:p>
    <w:p w14:paraId="656E4BAF" w14:textId="2A9A35B9" w:rsidR="00763987" w:rsidRPr="007B12B4" w:rsidRDefault="00763987" w:rsidP="0078765D">
      <w:pPr>
        <w:pStyle w:val="rvps2"/>
        <w:numPr>
          <w:ilvl w:val="0"/>
          <w:numId w:val="135"/>
        </w:numPr>
        <w:shd w:val="clear" w:color="auto" w:fill="FFFFFF"/>
        <w:spacing w:before="0" w:beforeAutospacing="0" w:after="150" w:afterAutospacing="0"/>
        <w:ind w:left="0" w:firstLine="709"/>
        <w:jc w:val="both"/>
        <w:rPr>
          <w:color w:val="000000" w:themeColor="text1"/>
          <w:sz w:val="28"/>
          <w:szCs w:val="28"/>
          <w:lang w:val="uk-UA" w:eastAsia="uk-UA"/>
        </w:rPr>
      </w:pPr>
      <w:r w:rsidRPr="007B12B4">
        <w:rPr>
          <w:color w:val="000000" w:themeColor="text1"/>
          <w:sz w:val="28"/>
          <w:szCs w:val="28"/>
          <w:lang w:val="uk-UA"/>
        </w:rPr>
        <w:t xml:space="preserve">Облікова та </w:t>
      </w:r>
      <w:proofErr w:type="spellStart"/>
      <w:r w:rsidRPr="007B12B4">
        <w:rPr>
          <w:color w:val="000000" w:themeColor="text1"/>
          <w:sz w:val="28"/>
          <w:szCs w:val="28"/>
          <w:lang w:val="uk-UA"/>
        </w:rPr>
        <w:t>реєструюча</w:t>
      </w:r>
      <w:proofErr w:type="spellEnd"/>
      <w:r w:rsidRPr="007B12B4">
        <w:rPr>
          <w:color w:val="000000" w:themeColor="text1"/>
          <w:sz w:val="28"/>
          <w:szCs w:val="28"/>
          <w:lang w:val="uk-UA"/>
        </w:rPr>
        <w:t xml:space="preserve"> система ломбарду ведеться в електронному вигляді шляхом використання відповідного програмного забезпечення, що забезпечує облік споживачів послуг ломбарду та здійснює реєстрацію їх операцій.</w:t>
      </w:r>
    </w:p>
    <w:p w14:paraId="535A631F" w14:textId="3A531AE3" w:rsidR="00763987" w:rsidRPr="007B12B4" w:rsidRDefault="00763987" w:rsidP="0078765D">
      <w:pPr>
        <w:pStyle w:val="rvps2"/>
        <w:numPr>
          <w:ilvl w:val="0"/>
          <w:numId w:val="135"/>
        </w:numPr>
        <w:shd w:val="clear" w:color="auto" w:fill="FFFFFF"/>
        <w:spacing w:before="0" w:beforeAutospacing="0" w:after="0" w:afterAutospacing="0"/>
        <w:ind w:left="0" w:firstLine="709"/>
        <w:jc w:val="both"/>
        <w:rPr>
          <w:color w:val="000000" w:themeColor="text1"/>
          <w:sz w:val="28"/>
          <w:szCs w:val="28"/>
          <w:lang w:val="uk-UA"/>
        </w:rPr>
      </w:pPr>
      <w:bookmarkStart w:id="175" w:name="n97"/>
      <w:bookmarkEnd w:id="175"/>
      <w:r w:rsidRPr="007B12B4">
        <w:rPr>
          <w:color w:val="000000" w:themeColor="text1"/>
          <w:sz w:val="28"/>
          <w:szCs w:val="28"/>
          <w:lang w:val="uk-UA"/>
        </w:rPr>
        <w:t xml:space="preserve">Технічне забезпечення ломбарду повинно забезпечувати функціонування облікової та </w:t>
      </w:r>
      <w:proofErr w:type="spellStart"/>
      <w:r w:rsidRPr="007B12B4">
        <w:rPr>
          <w:color w:val="000000" w:themeColor="text1"/>
          <w:sz w:val="28"/>
          <w:szCs w:val="28"/>
          <w:lang w:val="uk-UA"/>
        </w:rPr>
        <w:t>реєструючої</w:t>
      </w:r>
      <w:proofErr w:type="spellEnd"/>
      <w:r w:rsidRPr="007B12B4">
        <w:rPr>
          <w:color w:val="000000" w:themeColor="text1"/>
          <w:sz w:val="28"/>
          <w:szCs w:val="28"/>
          <w:lang w:val="uk-UA"/>
        </w:rPr>
        <w:t xml:space="preserve"> систем ломбарду та створюватись на основі комп'ютерних систем, які можуть забезпечити виконання технологічних операцій з ведення обліку в цих системах.</w:t>
      </w:r>
    </w:p>
    <w:p w14:paraId="4D998157" w14:textId="2423FB23" w:rsidR="00763987" w:rsidRPr="007B12B4" w:rsidRDefault="00763987" w:rsidP="00763987">
      <w:pPr>
        <w:pStyle w:val="rvps2"/>
        <w:shd w:val="clear" w:color="auto" w:fill="FFFFFF"/>
        <w:spacing w:before="0" w:beforeAutospacing="0" w:after="0" w:afterAutospacing="0"/>
        <w:ind w:firstLine="709"/>
        <w:jc w:val="both"/>
        <w:rPr>
          <w:color w:val="000000" w:themeColor="text1"/>
          <w:sz w:val="28"/>
          <w:szCs w:val="28"/>
          <w:lang w:val="uk-UA"/>
        </w:rPr>
      </w:pPr>
      <w:bookmarkStart w:id="176" w:name="n98"/>
      <w:bookmarkEnd w:id="176"/>
      <w:r w:rsidRPr="007B12B4">
        <w:rPr>
          <w:color w:val="000000" w:themeColor="text1"/>
          <w:sz w:val="28"/>
          <w:szCs w:val="28"/>
          <w:lang w:val="uk-UA"/>
        </w:rPr>
        <w:t xml:space="preserve">Склад та структура технічного забезпечення визначаються ломбардом самостійно, виходячи з його можливості постійно дотримуватись вимог до облікової та </w:t>
      </w:r>
      <w:proofErr w:type="spellStart"/>
      <w:r w:rsidRPr="007B12B4">
        <w:rPr>
          <w:color w:val="000000" w:themeColor="text1"/>
          <w:sz w:val="28"/>
          <w:szCs w:val="28"/>
          <w:lang w:val="uk-UA"/>
        </w:rPr>
        <w:t>реєструючої</w:t>
      </w:r>
      <w:proofErr w:type="spellEnd"/>
      <w:r w:rsidRPr="007B12B4">
        <w:rPr>
          <w:color w:val="000000" w:themeColor="text1"/>
          <w:sz w:val="28"/>
          <w:szCs w:val="28"/>
          <w:lang w:val="uk-UA"/>
        </w:rPr>
        <w:t xml:space="preserve"> систем</w:t>
      </w:r>
      <w:r w:rsidR="000253CA" w:rsidRPr="007B12B4">
        <w:rPr>
          <w:color w:val="000000" w:themeColor="text1"/>
          <w:sz w:val="28"/>
          <w:szCs w:val="28"/>
          <w:lang w:val="uk-UA"/>
        </w:rPr>
        <w:t>и</w:t>
      </w:r>
      <w:r w:rsidRPr="007B12B4">
        <w:rPr>
          <w:color w:val="000000" w:themeColor="text1"/>
          <w:sz w:val="28"/>
          <w:szCs w:val="28"/>
          <w:lang w:val="uk-UA"/>
        </w:rPr>
        <w:t xml:space="preserve">, установлених </w:t>
      </w:r>
      <w:r w:rsidR="000253CA" w:rsidRPr="007B12B4">
        <w:rPr>
          <w:color w:val="000000" w:themeColor="text1"/>
          <w:sz w:val="28"/>
          <w:szCs w:val="28"/>
          <w:lang w:val="uk-UA"/>
        </w:rPr>
        <w:t>актами з питань регулювання ринків фінансових послуг.</w:t>
      </w:r>
    </w:p>
    <w:p w14:paraId="4C2B84E3" w14:textId="77777777" w:rsidR="00763987" w:rsidRPr="007B12B4" w:rsidRDefault="00763987" w:rsidP="00763987">
      <w:pPr>
        <w:pStyle w:val="rvps2"/>
        <w:shd w:val="clear" w:color="auto" w:fill="FFFFFF"/>
        <w:spacing w:before="0" w:beforeAutospacing="0" w:after="0" w:afterAutospacing="0"/>
        <w:ind w:firstLine="709"/>
        <w:jc w:val="both"/>
        <w:rPr>
          <w:color w:val="000000" w:themeColor="text1"/>
          <w:sz w:val="28"/>
          <w:szCs w:val="28"/>
          <w:lang w:val="uk-UA"/>
        </w:rPr>
      </w:pPr>
      <w:bookmarkStart w:id="177" w:name="n99"/>
      <w:bookmarkStart w:id="178" w:name="n100"/>
      <w:bookmarkEnd w:id="177"/>
      <w:bookmarkEnd w:id="178"/>
      <w:r w:rsidRPr="007B12B4">
        <w:rPr>
          <w:color w:val="000000" w:themeColor="text1"/>
          <w:sz w:val="28"/>
          <w:szCs w:val="28"/>
          <w:lang w:val="uk-UA"/>
        </w:rPr>
        <w:t xml:space="preserve">Ломбард повинен забезпечити захист інформації в обліковій та </w:t>
      </w:r>
      <w:proofErr w:type="spellStart"/>
      <w:r w:rsidRPr="007B12B4">
        <w:rPr>
          <w:color w:val="000000" w:themeColor="text1"/>
          <w:sz w:val="28"/>
          <w:szCs w:val="28"/>
          <w:lang w:val="uk-UA"/>
        </w:rPr>
        <w:t>реєструючій</w:t>
      </w:r>
      <w:proofErr w:type="spellEnd"/>
      <w:r w:rsidRPr="007B12B4">
        <w:rPr>
          <w:color w:val="000000" w:themeColor="text1"/>
          <w:sz w:val="28"/>
          <w:szCs w:val="28"/>
          <w:lang w:val="uk-UA"/>
        </w:rPr>
        <w:t xml:space="preserve"> системах з метою унеможливлення будь-яких змін щодо даних, зафіксованих після здійснення операцій засобами програмного забезпечення.</w:t>
      </w:r>
    </w:p>
    <w:p w14:paraId="3C95D886" w14:textId="352C6296" w:rsidR="00763987" w:rsidRPr="007B12B4" w:rsidRDefault="00763987" w:rsidP="00763987">
      <w:pPr>
        <w:pStyle w:val="rvps2"/>
        <w:shd w:val="clear" w:color="auto" w:fill="FFFFFF"/>
        <w:spacing w:before="0" w:beforeAutospacing="0" w:after="0" w:afterAutospacing="0"/>
        <w:ind w:firstLine="709"/>
        <w:jc w:val="both"/>
        <w:rPr>
          <w:color w:val="000000" w:themeColor="text1"/>
          <w:sz w:val="28"/>
          <w:szCs w:val="28"/>
          <w:lang w:val="uk-UA"/>
        </w:rPr>
      </w:pPr>
      <w:bookmarkStart w:id="179" w:name="n101"/>
      <w:bookmarkEnd w:id="179"/>
      <w:r w:rsidRPr="007B12B4">
        <w:rPr>
          <w:color w:val="000000" w:themeColor="text1"/>
          <w:sz w:val="28"/>
          <w:szCs w:val="28"/>
          <w:lang w:val="uk-UA"/>
        </w:rPr>
        <w:t xml:space="preserve">Щоденно повинна виконуватись процедура резервного копіювання бази даних. Резервні копії повинні зберігатись на окремому носії інформації або на окремому спеціалізованому </w:t>
      </w:r>
      <w:r w:rsidR="001124E8" w:rsidRPr="007B12B4">
        <w:rPr>
          <w:color w:val="000000" w:themeColor="text1"/>
          <w:sz w:val="28"/>
          <w:szCs w:val="28"/>
          <w:lang w:val="uk-UA"/>
        </w:rPr>
        <w:t xml:space="preserve">мережевому </w:t>
      </w:r>
      <w:r w:rsidRPr="007B12B4">
        <w:rPr>
          <w:color w:val="000000" w:themeColor="text1"/>
          <w:sz w:val="28"/>
          <w:szCs w:val="28"/>
          <w:lang w:val="uk-UA"/>
        </w:rPr>
        <w:t>апаратному засобі.</w:t>
      </w:r>
    </w:p>
    <w:p w14:paraId="5BA06146" w14:textId="136627A3" w:rsidR="00763987" w:rsidRPr="007B12B4" w:rsidRDefault="00763987" w:rsidP="00763987">
      <w:pPr>
        <w:pStyle w:val="rvps2"/>
        <w:shd w:val="clear" w:color="auto" w:fill="FFFFFF"/>
        <w:spacing w:before="0" w:beforeAutospacing="0" w:after="0" w:afterAutospacing="0"/>
        <w:ind w:firstLine="709"/>
        <w:jc w:val="both"/>
        <w:rPr>
          <w:color w:val="000000" w:themeColor="text1"/>
          <w:sz w:val="28"/>
          <w:szCs w:val="28"/>
          <w:lang w:val="uk-UA"/>
        </w:rPr>
      </w:pPr>
      <w:bookmarkStart w:id="180" w:name="n102"/>
      <w:bookmarkEnd w:id="180"/>
      <w:r w:rsidRPr="007B12B4">
        <w:rPr>
          <w:color w:val="000000" w:themeColor="text1"/>
          <w:sz w:val="28"/>
          <w:szCs w:val="28"/>
          <w:lang w:val="uk-UA"/>
        </w:rPr>
        <w:t xml:space="preserve">Доступ до програмного забезпечення даних облікової та </w:t>
      </w:r>
      <w:proofErr w:type="spellStart"/>
      <w:r w:rsidRPr="007B12B4">
        <w:rPr>
          <w:color w:val="000000" w:themeColor="text1"/>
          <w:sz w:val="28"/>
          <w:szCs w:val="28"/>
          <w:lang w:val="uk-UA"/>
        </w:rPr>
        <w:t>реєструючої</w:t>
      </w:r>
      <w:proofErr w:type="spellEnd"/>
      <w:r w:rsidRPr="007B12B4">
        <w:rPr>
          <w:color w:val="000000" w:themeColor="text1"/>
          <w:sz w:val="28"/>
          <w:szCs w:val="28"/>
          <w:lang w:val="uk-UA"/>
        </w:rPr>
        <w:t xml:space="preserve"> систем</w:t>
      </w:r>
      <w:r w:rsidR="000253CA" w:rsidRPr="007B12B4">
        <w:rPr>
          <w:color w:val="000000" w:themeColor="text1"/>
          <w:sz w:val="28"/>
          <w:szCs w:val="28"/>
          <w:lang w:val="uk-UA"/>
        </w:rPr>
        <w:t>и</w:t>
      </w:r>
      <w:r w:rsidRPr="007B12B4">
        <w:rPr>
          <w:color w:val="000000" w:themeColor="text1"/>
          <w:sz w:val="28"/>
          <w:szCs w:val="28"/>
          <w:lang w:val="uk-UA"/>
        </w:rPr>
        <w:t xml:space="preserve"> ломбарду повинен бути обмеженим та дозволятися лише визначеному на це персоналу.</w:t>
      </w:r>
    </w:p>
    <w:p w14:paraId="32C0970B" w14:textId="746ECE4C" w:rsidR="00763987" w:rsidRPr="007B12B4" w:rsidRDefault="00991988" w:rsidP="00763987">
      <w:pPr>
        <w:pStyle w:val="rvps2"/>
        <w:shd w:val="clear" w:color="auto" w:fill="FFFFFF"/>
        <w:spacing w:before="0" w:beforeAutospacing="0" w:after="150" w:afterAutospacing="0"/>
        <w:ind w:firstLine="709"/>
        <w:jc w:val="both"/>
        <w:rPr>
          <w:color w:val="000000" w:themeColor="text1"/>
          <w:sz w:val="28"/>
          <w:szCs w:val="28"/>
          <w:lang w:val="uk-UA"/>
        </w:rPr>
      </w:pPr>
      <w:bookmarkStart w:id="181" w:name="n103"/>
      <w:bookmarkEnd w:id="181"/>
      <w:r>
        <w:rPr>
          <w:color w:val="000000" w:themeColor="text1"/>
          <w:sz w:val="28"/>
          <w:szCs w:val="28"/>
          <w:lang w:val="uk-UA"/>
        </w:rPr>
        <w:t>Л</w:t>
      </w:r>
      <w:r w:rsidRPr="007B12B4">
        <w:rPr>
          <w:color w:val="000000" w:themeColor="text1"/>
          <w:sz w:val="28"/>
          <w:szCs w:val="28"/>
          <w:lang w:val="uk-UA"/>
        </w:rPr>
        <w:t xml:space="preserve">омбард </w:t>
      </w:r>
      <w:r>
        <w:rPr>
          <w:color w:val="000000" w:themeColor="text1"/>
          <w:sz w:val="28"/>
          <w:szCs w:val="28"/>
          <w:lang w:val="uk-UA"/>
        </w:rPr>
        <w:t>д</w:t>
      </w:r>
      <w:r w:rsidR="00763987" w:rsidRPr="007B12B4">
        <w:rPr>
          <w:color w:val="000000" w:themeColor="text1"/>
          <w:sz w:val="28"/>
          <w:szCs w:val="28"/>
          <w:lang w:val="uk-UA"/>
        </w:rPr>
        <w:t xml:space="preserve">ля захисту від несанкціонованого доступу до баз даних облікової та </w:t>
      </w:r>
      <w:proofErr w:type="spellStart"/>
      <w:r w:rsidR="00763987" w:rsidRPr="007B12B4">
        <w:rPr>
          <w:color w:val="000000" w:themeColor="text1"/>
          <w:sz w:val="28"/>
          <w:szCs w:val="28"/>
          <w:lang w:val="uk-UA"/>
        </w:rPr>
        <w:t>реєструючої</w:t>
      </w:r>
      <w:proofErr w:type="spellEnd"/>
      <w:r w:rsidR="00763987" w:rsidRPr="007B12B4">
        <w:rPr>
          <w:color w:val="000000" w:themeColor="text1"/>
          <w:sz w:val="28"/>
          <w:szCs w:val="28"/>
          <w:lang w:val="uk-UA"/>
        </w:rPr>
        <w:t xml:space="preserve"> систем</w:t>
      </w:r>
      <w:r w:rsidR="000253CA" w:rsidRPr="007B12B4">
        <w:rPr>
          <w:color w:val="000000" w:themeColor="text1"/>
          <w:sz w:val="28"/>
          <w:szCs w:val="28"/>
          <w:lang w:val="uk-UA"/>
        </w:rPr>
        <w:t>и</w:t>
      </w:r>
      <w:r w:rsidR="00763987" w:rsidRPr="007B12B4">
        <w:rPr>
          <w:color w:val="000000" w:themeColor="text1"/>
          <w:sz w:val="28"/>
          <w:szCs w:val="28"/>
          <w:lang w:val="uk-UA"/>
        </w:rPr>
        <w:t xml:space="preserve"> повинен розробити порядок установлення відповідних паролів.</w:t>
      </w:r>
    </w:p>
    <w:p w14:paraId="216F47F5" w14:textId="6DA79C15" w:rsidR="00763987" w:rsidRPr="007B12B4" w:rsidRDefault="00763987" w:rsidP="0078765D">
      <w:pPr>
        <w:pStyle w:val="rvps2"/>
        <w:numPr>
          <w:ilvl w:val="0"/>
          <w:numId w:val="135"/>
        </w:numPr>
        <w:shd w:val="clear" w:color="auto" w:fill="FFFFFF"/>
        <w:spacing w:before="0" w:beforeAutospacing="0" w:after="150" w:afterAutospacing="0"/>
        <w:ind w:left="0" w:firstLine="709"/>
        <w:jc w:val="both"/>
        <w:rPr>
          <w:color w:val="000000" w:themeColor="text1"/>
          <w:sz w:val="28"/>
          <w:szCs w:val="28"/>
          <w:lang w:val="uk-UA"/>
        </w:rPr>
      </w:pPr>
      <w:bookmarkStart w:id="182" w:name="n104"/>
      <w:bookmarkEnd w:id="182"/>
      <w:r w:rsidRPr="007B12B4">
        <w:rPr>
          <w:color w:val="000000" w:themeColor="text1"/>
          <w:sz w:val="28"/>
          <w:szCs w:val="28"/>
          <w:lang w:val="uk-UA"/>
        </w:rPr>
        <w:t>Дані облікової системи ломбарду повинні містити таку інформацію про фізичну особу - споживача послуг:</w:t>
      </w:r>
    </w:p>
    <w:p w14:paraId="45283601" w14:textId="0DB5A7EE" w:rsidR="00763987" w:rsidRPr="007B12B4" w:rsidRDefault="00763987" w:rsidP="0078765D">
      <w:pPr>
        <w:pStyle w:val="rvps2"/>
        <w:numPr>
          <w:ilvl w:val="0"/>
          <w:numId w:val="140"/>
        </w:numPr>
        <w:shd w:val="clear" w:color="auto" w:fill="FFFFFF"/>
        <w:spacing w:before="0" w:beforeAutospacing="0" w:after="150" w:afterAutospacing="0"/>
        <w:ind w:left="0" w:firstLine="709"/>
        <w:jc w:val="both"/>
        <w:rPr>
          <w:color w:val="000000" w:themeColor="text1"/>
          <w:sz w:val="28"/>
          <w:szCs w:val="28"/>
          <w:lang w:val="uk-UA"/>
        </w:rPr>
      </w:pPr>
      <w:bookmarkStart w:id="183" w:name="n105"/>
      <w:bookmarkEnd w:id="183"/>
      <w:r w:rsidRPr="007B12B4">
        <w:rPr>
          <w:color w:val="000000" w:themeColor="text1"/>
          <w:sz w:val="28"/>
          <w:szCs w:val="28"/>
          <w:lang w:val="uk-UA"/>
        </w:rPr>
        <w:t>прізвище, ім'я, по батькові фізичної особи;</w:t>
      </w:r>
    </w:p>
    <w:p w14:paraId="32ACA074" w14:textId="0CF8015F" w:rsidR="00763987" w:rsidRPr="007B12B4" w:rsidRDefault="00763987" w:rsidP="0078765D">
      <w:pPr>
        <w:pStyle w:val="rvps2"/>
        <w:numPr>
          <w:ilvl w:val="0"/>
          <w:numId w:val="140"/>
        </w:numPr>
        <w:shd w:val="clear" w:color="auto" w:fill="FFFFFF"/>
        <w:spacing w:before="0" w:beforeAutospacing="0" w:after="150" w:afterAutospacing="0"/>
        <w:ind w:left="0" w:firstLine="709"/>
        <w:jc w:val="both"/>
        <w:rPr>
          <w:color w:val="000000" w:themeColor="text1"/>
          <w:sz w:val="28"/>
          <w:szCs w:val="28"/>
          <w:lang w:val="uk-UA"/>
        </w:rPr>
      </w:pPr>
      <w:bookmarkStart w:id="184" w:name="n106"/>
      <w:bookmarkEnd w:id="184"/>
      <w:r w:rsidRPr="007B12B4">
        <w:rPr>
          <w:color w:val="000000" w:themeColor="text1"/>
          <w:sz w:val="28"/>
          <w:szCs w:val="28"/>
          <w:lang w:val="uk-UA"/>
        </w:rPr>
        <w:t>дані паспорта (номер, серія, дата видачі, орган, що видав) або іншого документа, що посвідчує особу;</w:t>
      </w:r>
    </w:p>
    <w:p w14:paraId="23943EAF" w14:textId="21595DEC" w:rsidR="00763987" w:rsidRPr="007B12B4" w:rsidRDefault="00763987" w:rsidP="0078765D">
      <w:pPr>
        <w:pStyle w:val="rvps2"/>
        <w:numPr>
          <w:ilvl w:val="0"/>
          <w:numId w:val="140"/>
        </w:numPr>
        <w:shd w:val="clear" w:color="auto" w:fill="FFFFFF"/>
        <w:spacing w:before="0" w:beforeAutospacing="0" w:after="150" w:afterAutospacing="0"/>
        <w:ind w:left="0" w:firstLine="709"/>
        <w:jc w:val="both"/>
        <w:rPr>
          <w:color w:val="000000" w:themeColor="text1"/>
          <w:sz w:val="28"/>
          <w:szCs w:val="28"/>
          <w:lang w:val="uk-UA"/>
        </w:rPr>
      </w:pPr>
      <w:bookmarkStart w:id="185" w:name="n107"/>
      <w:bookmarkEnd w:id="185"/>
      <w:r w:rsidRPr="007B12B4">
        <w:rPr>
          <w:color w:val="000000" w:themeColor="text1"/>
          <w:sz w:val="28"/>
          <w:szCs w:val="28"/>
          <w:lang w:val="uk-UA"/>
        </w:rPr>
        <w:t>місце проживання фізичної особи.</w:t>
      </w:r>
    </w:p>
    <w:p w14:paraId="0935906D" w14:textId="3B158220" w:rsidR="00763987" w:rsidRPr="007B12B4" w:rsidRDefault="00763987" w:rsidP="0078765D">
      <w:pPr>
        <w:pStyle w:val="rvps2"/>
        <w:numPr>
          <w:ilvl w:val="0"/>
          <w:numId w:val="135"/>
        </w:numPr>
        <w:shd w:val="clear" w:color="auto" w:fill="FFFFFF"/>
        <w:spacing w:before="0" w:beforeAutospacing="0" w:after="150" w:afterAutospacing="0"/>
        <w:ind w:left="0" w:firstLine="709"/>
        <w:jc w:val="both"/>
        <w:rPr>
          <w:color w:val="000000" w:themeColor="text1"/>
          <w:sz w:val="28"/>
          <w:szCs w:val="28"/>
          <w:lang w:val="uk-UA"/>
        </w:rPr>
      </w:pPr>
      <w:bookmarkStart w:id="186" w:name="n108"/>
      <w:bookmarkEnd w:id="186"/>
      <w:r w:rsidRPr="007B12B4">
        <w:rPr>
          <w:color w:val="000000" w:themeColor="text1"/>
          <w:sz w:val="28"/>
          <w:szCs w:val="28"/>
          <w:lang w:val="uk-UA"/>
        </w:rPr>
        <w:lastRenderedPageBreak/>
        <w:t xml:space="preserve">Дані </w:t>
      </w:r>
      <w:proofErr w:type="spellStart"/>
      <w:r w:rsidRPr="007B12B4">
        <w:rPr>
          <w:color w:val="000000" w:themeColor="text1"/>
          <w:sz w:val="28"/>
          <w:szCs w:val="28"/>
          <w:lang w:val="uk-UA"/>
        </w:rPr>
        <w:t>реєструючої</w:t>
      </w:r>
      <w:proofErr w:type="spellEnd"/>
      <w:r w:rsidRPr="007B12B4">
        <w:rPr>
          <w:color w:val="000000" w:themeColor="text1"/>
          <w:sz w:val="28"/>
          <w:szCs w:val="28"/>
          <w:lang w:val="uk-UA"/>
        </w:rPr>
        <w:t xml:space="preserve"> системи ломбарду повинні містити інформацію про:</w:t>
      </w:r>
    </w:p>
    <w:p w14:paraId="66F258B2" w14:textId="4F8CC4CD" w:rsidR="00763987" w:rsidRPr="007B12B4" w:rsidRDefault="00763987" w:rsidP="0078765D">
      <w:pPr>
        <w:pStyle w:val="rvps2"/>
        <w:numPr>
          <w:ilvl w:val="0"/>
          <w:numId w:val="141"/>
        </w:numPr>
        <w:shd w:val="clear" w:color="auto" w:fill="FFFFFF"/>
        <w:spacing w:before="0" w:beforeAutospacing="0" w:after="150" w:afterAutospacing="0"/>
        <w:ind w:left="0" w:firstLine="709"/>
        <w:jc w:val="both"/>
        <w:rPr>
          <w:color w:val="000000" w:themeColor="text1"/>
          <w:sz w:val="28"/>
          <w:szCs w:val="28"/>
          <w:lang w:val="uk-UA"/>
        </w:rPr>
      </w:pPr>
      <w:bookmarkStart w:id="187" w:name="n109"/>
      <w:bookmarkEnd w:id="187"/>
      <w:r w:rsidRPr="007B12B4">
        <w:rPr>
          <w:color w:val="000000" w:themeColor="text1"/>
          <w:sz w:val="28"/>
          <w:szCs w:val="28"/>
          <w:lang w:val="uk-UA"/>
        </w:rPr>
        <w:t>дату та номер договору;</w:t>
      </w:r>
    </w:p>
    <w:p w14:paraId="7A41A038" w14:textId="11BB66C1" w:rsidR="00763987" w:rsidRPr="007B12B4" w:rsidRDefault="00763987" w:rsidP="0078765D">
      <w:pPr>
        <w:pStyle w:val="rvps2"/>
        <w:numPr>
          <w:ilvl w:val="0"/>
          <w:numId w:val="141"/>
        </w:numPr>
        <w:shd w:val="clear" w:color="auto" w:fill="FFFFFF"/>
        <w:spacing w:before="0" w:beforeAutospacing="0" w:after="150" w:afterAutospacing="0"/>
        <w:ind w:left="0" w:firstLine="709"/>
        <w:jc w:val="both"/>
        <w:rPr>
          <w:color w:val="000000" w:themeColor="text1"/>
          <w:sz w:val="28"/>
          <w:szCs w:val="28"/>
          <w:lang w:val="uk-UA"/>
        </w:rPr>
      </w:pPr>
      <w:bookmarkStart w:id="188" w:name="n110"/>
      <w:bookmarkEnd w:id="188"/>
      <w:r w:rsidRPr="007B12B4">
        <w:rPr>
          <w:color w:val="000000" w:themeColor="text1"/>
          <w:sz w:val="28"/>
          <w:szCs w:val="28"/>
          <w:lang w:val="uk-UA"/>
        </w:rPr>
        <w:t>строк дії договору;</w:t>
      </w:r>
    </w:p>
    <w:p w14:paraId="42AC7257" w14:textId="05BADDA3" w:rsidR="00763987" w:rsidRPr="007B12B4" w:rsidRDefault="00763987" w:rsidP="0078765D">
      <w:pPr>
        <w:pStyle w:val="rvps2"/>
        <w:numPr>
          <w:ilvl w:val="0"/>
          <w:numId w:val="141"/>
        </w:numPr>
        <w:shd w:val="clear" w:color="auto" w:fill="FFFFFF"/>
        <w:spacing w:before="0" w:beforeAutospacing="0" w:after="150" w:afterAutospacing="0"/>
        <w:ind w:left="0" w:firstLine="709"/>
        <w:jc w:val="both"/>
        <w:rPr>
          <w:color w:val="000000" w:themeColor="text1"/>
          <w:sz w:val="28"/>
          <w:szCs w:val="28"/>
          <w:lang w:val="uk-UA"/>
        </w:rPr>
      </w:pPr>
      <w:bookmarkStart w:id="189" w:name="n111"/>
      <w:bookmarkEnd w:id="189"/>
      <w:r w:rsidRPr="007B12B4">
        <w:rPr>
          <w:color w:val="000000" w:themeColor="text1"/>
          <w:sz w:val="28"/>
          <w:szCs w:val="28"/>
          <w:lang w:val="uk-UA"/>
        </w:rPr>
        <w:t>дату закінчення дії договору;</w:t>
      </w:r>
    </w:p>
    <w:p w14:paraId="6CAB3FF4" w14:textId="526CBB29" w:rsidR="00763987" w:rsidRPr="007B12B4" w:rsidRDefault="00763987" w:rsidP="0078765D">
      <w:pPr>
        <w:pStyle w:val="rvps2"/>
        <w:numPr>
          <w:ilvl w:val="0"/>
          <w:numId w:val="141"/>
        </w:numPr>
        <w:shd w:val="clear" w:color="auto" w:fill="FFFFFF"/>
        <w:spacing w:before="0" w:beforeAutospacing="0" w:after="150" w:afterAutospacing="0"/>
        <w:ind w:left="0" w:firstLine="709"/>
        <w:jc w:val="both"/>
        <w:rPr>
          <w:color w:val="000000" w:themeColor="text1"/>
          <w:sz w:val="28"/>
          <w:szCs w:val="28"/>
          <w:lang w:val="uk-UA"/>
        </w:rPr>
      </w:pPr>
      <w:bookmarkStart w:id="190" w:name="n112"/>
      <w:bookmarkEnd w:id="190"/>
      <w:r w:rsidRPr="007B12B4">
        <w:rPr>
          <w:color w:val="000000" w:themeColor="text1"/>
          <w:sz w:val="28"/>
          <w:szCs w:val="28"/>
          <w:lang w:val="uk-UA"/>
        </w:rPr>
        <w:t>короткий опис предмета застави;</w:t>
      </w:r>
    </w:p>
    <w:p w14:paraId="00C1775E" w14:textId="47F9F6E5" w:rsidR="00763987" w:rsidRPr="007B12B4" w:rsidRDefault="00763987" w:rsidP="0078765D">
      <w:pPr>
        <w:pStyle w:val="rvps2"/>
        <w:numPr>
          <w:ilvl w:val="0"/>
          <w:numId w:val="141"/>
        </w:numPr>
        <w:shd w:val="clear" w:color="auto" w:fill="FFFFFF"/>
        <w:spacing w:before="0" w:beforeAutospacing="0" w:after="150" w:afterAutospacing="0"/>
        <w:ind w:left="0" w:firstLine="709"/>
        <w:jc w:val="both"/>
        <w:rPr>
          <w:color w:val="000000" w:themeColor="text1"/>
          <w:sz w:val="28"/>
          <w:szCs w:val="28"/>
          <w:lang w:val="uk-UA"/>
        </w:rPr>
      </w:pPr>
      <w:bookmarkStart w:id="191" w:name="n113"/>
      <w:bookmarkEnd w:id="191"/>
      <w:r w:rsidRPr="007B12B4">
        <w:rPr>
          <w:color w:val="000000" w:themeColor="text1"/>
          <w:sz w:val="28"/>
          <w:szCs w:val="28"/>
          <w:lang w:val="uk-UA"/>
        </w:rPr>
        <w:t>дату надання послуги;</w:t>
      </w:r>
    </w:p>
    <w:p w14:paraId="190D1137" w14:textId="15727290" w:rsidR="00763987" w:rsidRPr="007B12B4" w:rsidRDefault="00763987" w:rsidP="0078765D">
      <w:pPr>
        <w:pStyle w:val="rvps2"/>
        <w:numPr>
          <w:ilvl w:val="0"/>
          <w:numId w:val="141"/>
        </w:numPr>
        <w:shd w:val="clear" w:color="auto" w:fill="FFFFFF"/>
        <w:spacing w:before="0" w:beforeAutospacing="0" w:after="150" w:afterAutospacing="0"/>
        <w:ind w:left="0" w:firstLine="709"/>
        <w:jc w:val="both"/>
        <w:rPr>
          <w:color w:val="000000" w:themeColor="text1"/>
          <w:sz w:val="28"/>
          <w:szCs w:val="28"/>
          <w:lang w:val="uk-UA"/>
        </w:rPr>
      </w:pPr>
      <w:bookmarkStart w:id="192" w:name="n114"/>
      <w:bookmarkEnd w:id="192"/>
      <w:r w:rsidRPr="007B12B4">
        <w:rPr>
          <w:color w:val="000000" w:themeColor="text1"/>
          <w:sz w:val="28"/>
          <w:szCs w:val="28"/>
          <w:lang w:val="uk-UA"/>
        </w:rPr>
        <w:t>вид послуги;</w:t>
      </w:r>
    </w:p>
    <w:p w14:paraId="255A2A13" w14:textId="6F6AECD9" w:rsidR="00763987" w:rsidRPr="007B12B4" w:rsidRDefault="00763987" w:rsidP="0078765D">
      <w:pPr>
        <w:pStyle w:val="rvps2"/>
        <w:numPr>
          <w:ilvl w:val="0"/>
          <w:numId w:val="141"/>
        </w:numPr>
        <w:shd w:val="clear" w:color="auto" w:fill="FFFFFF"/>
        <w:spacing w:before="0" w:beforeAutospacing="0" w:after="150" w:afterAutospacing="0"/>
        <w:ind w:left="0" w:firstLine="709"/>
        <w:jc w:val="both"/>
        <w:rPr>
          <w:color w:val="000000" w:themeColor="text1"/>
          <w:sz w:val="28"/>
          <w:szCs w:val="28"/>
          <w:lang w:val="uk-UA"/>
        </w:rPr>
      </w:pPr>
      <w:bookmarkStart w:id="193" w:name="n115"/>
      <w:bookmarkEnd w:id="193"/>
      <w:r w:rsidRPr="007B12B4">
        <w:rPr>
          <w:color w:val="000000" w:themeColor="text1"/>
          <w:sz w:val="28"/>
          <w:szCs w:val="28"/>
          <w:lang w:val="uk-UA"/>
        </w:rPr>
        <w:t>суму послуги;</w:t>
      </w:r>
    </w:p>
    <w:p w14:paraId="0F0CD7A3" w14:textId="377436D5" w:rsidR="00763987" w:rsidRPr="007B12B4" w:rsidRDefault="00763987" w:rsidP="0078765D">
      <w:pPr>
        <w:pStyle w:val="rvps2"/>
        <w:numPr>
          <w:ilvl w:val="0"/>
          <w:numId w:val="141"/>
        </w:numPr>
        <w:shd w:val="clear" w:color="auto" w:fill="FFFFFF"/>
        <w:spacing w:before="0" w:beforeAutospacing="0" w:after="150" w:afterAutospacing="0"/>
        <w:ind w:left="0" w:firstLine="709"/>
        <w:jc w:val="both"/>
        <w:rPr>
          <w:color w:val="000000" w:themeColor="text1"/>
          <w:sz w:val="28"/>
          <w:szCs w:val="28"/>
          <w:lang w:val="uk-UA"/>
        </w:rPr>
      </w:pPr>
      <w:bookmarkStart w:id="194" w:name="n116"/>
      <w:bookmarkEnd w:id="194"/>
      <w:r w:rsidRPr="007B12B4">
        <w:rPr>
          <w:color w:val="000000" w:themeColor="text1"/>
          <w:sz w:val="28"/>
          <w:szCs w:val="28"/>
          <w:lang w:val="uk-UA"/>
        </w:rPr>
        <w:t>дату звернення стягнення на предмет застави;</w:t>
      </w:r>
    </w:p>
    <w:p w14:paraId="7AB930EF" w14:textId="40096923" w:rsidR="00763987" w:rsidRPr="007B12B4" w:rsidRDefault="00763987" w:rsidP="0078765D">
      <w:pPr>
        <w:pStyle w:val="rvps2"/>
        <w:numPr>
          <w:ilvl w:val="0"/>
          <w:numId w:val="141"/>
        </w:numPr>
        <w:shd w:val="clear" w:color="auto" w:fill="FFFFFF"/>
        <w:spacing w:before="0" w:beforeAutospacing="0" w:after="150" w:afterAutospacing="0"/>
        <w:ind w:left="0" w:firstLine="709"/>
        <w:jc w:val="both"/>
        <w:rPr>
          <w:color w:val="000000" w:themeColor="text1"/>
          <w:sz w:val="28"/>
          <w:szCs w:val="28"/>
          <w:lang w:val="uk-UA"/>
        </w:rPr>
      </w:pPr>
      <w:bookmarkStart w:id="195" w:name="n117"/>
      <w:bookmarkEnd w:id="195"/>
      <w:r w:rsidRPr="007B12B4">
        <w:rPr>
          <w:color w:val="000000" w:themeColor="text1"/>
          <w:sz w:val="28"/>
          <w:szCs w:val="28"/>
          <w:lang w:val="uk-UA"/>
        </w:rPr>
        <w:t xml:space="preserve">суму до повернення </w:t>
      </w:r>
      <w:proofErr w:type="spellStart"/>
      <w:r w:rsidRPr="007B12B4">
        <w:rPr>
          <w:color w:val="000000" w:themeColor="text1"/>
          <w:sz w:val="28"/>
          <w:szCs w:val="28"/>
          <w:lang w:val="uk-UA"/>
        </w:rPr>
        <w:t>заставодавцю</w:t>
      </w:r>
      <w:proofErr w:type="spellEnd"/>
      <w:r w:rsidRPr="007B12B4">
        <w:rPr>
          <w:color w:val="000000" w:themeColor="text1"/>
          <w:sz w:val="28"/>
          <w:szCs w:val="28"/>
          <w:lang w:val="uk-UA"/>
        </w:rPr>
        <w:t>;</w:t>
      </w:r>
    </w:p>
    <w:p w14:paraId="2D974988" w14:textId="2FD4602A" w:rsidR="00763987" w:rsidRPr="007B12B4" w:rsidRDefault="00763987" w:rsidP="0078765D">
      <w:pPr>
        <w:pStyle w:val="rvps2"/>
        <w:numPr>
          <w:ilvl w:val="0"/>
          <w:numId w:val="141"/>
        </w:numPr>
        <w:shd w:val="clear" w:color="auto" w:fill="FFFFFF"/>
        <w:spacing w:before="0" w:beforeAutospacing="0" w:after="150" w:afterAutospacing="0"/>
        <w:ind w:left="0" w:firstLine="709"/>
        <w:jc w:val="both"/>
        <w:rPr>
          <w:color w:val="000000" w:themeColor="text1"/>
          <w:sz w:val="28"/>
          <w:szCs w:val="28"/>
          <w:lang w:val="uk-UA"/>
        </w:rPr>
      </w:pPr>
      <w:bookmarkStart w:id="196" w:name="n118"/>
      <w:bookmarkEnd w:id="196"/>
      <w:r w:rsidRPr="007B12B4">
        <w:rPr>
          <w:color w:val="000000" w:themeColor="text1"/>
          <w:sz w:val="28"/>
          <w:szCs w:val="28"/>
          <w:lang w:val="uk-UA"/>
        </w:rPr>
        <w:t>заборгованість за договором.</w:t>
      </w:r>
    </w:p>
    <w:p w14:paraId="1FECBCA7" w14:textId="02CED4B6" w:rsidR="00763987" w:rsidRPr="007B12B4" w:rsidRDefault="00763987" w:rsidP="0078765D">
      <w:pPr>
        <w:pStyle w:val="rvps2"/>
        <w:numPr>
          <w:ilvl w:val="0"/>
          <w:numId w:val="135"/>
        </w:numPr>
        <w:shd w:val="clear" w:color="auto" w:fill="FFFFFF"/>
        <w:spacing w:before="0" w:beforeAutospacing="0" w:after="150" w:afterAutospacing="0"/>
        <w:ind w:left="0" w:firstLine="709"/>
        <w:jc w:val="both"/>
        <w:rPr>
          <w:color w:val="000000" w:themeColor="text1"/>
          <w:sz w:val="28"/>
          <w:szCs w:val="28"/>
          <w:lang w:val="uk-UA"/>
        </w:rPr>
      </w:pPr>
      <w:bookmarkStart w:id="197" w:name="n119"/>
      <w:bookmarkEnd w:id="197"/>
      <w:r w:rsidRPr="007B12B4">
        <w:rPr>
          <w:color w:val="000000" w:themeColor="text1"/>
          <w:sz w:val="28"/>
          <w:szCs w:val="28"/>
          <w:lang w:val="uk-UA"/>
        </w:rPr>
        <w:t xml:space="preserve">Програмне забезпечення облікової та </w:t>
      </w:r>
      <w:proofErr w:type="spellStart"/>
      <w:r w:rsidRPr="007B12B4">
        <w:rPr>
          <w:color w:val="000000" w:themeColor="text1"/>
          <w:sz w:val="28"/>
          <w:szCs w:val="28"/>
          <w:lang w:val="uk-UA"/>
        </w:rPr>
        <w:t>реєструючої</w:t>
      </w:r>
      <w:proofErr w:type="spellEnd"/>
      <w:r w:rsidRPr="007B12B4">
        <w:rPr>
          <w:color w:val="000000" w:themeColor="text1"/>
          <w:sz w:val="28"/>
          <w:szCs w:val="28"/>
          <w:lang w:val="uk-UA"/>
        </w:rPr>
        <w:t xml:space="preserve"> систем</w:t>
      </w:r>
      <w:r w:rsidR="00543391" w:rsidRPr="007B12B4">
        <w:rPr>
          <w:color w:val="000000" w:themeColor="text1"/>
          <w:sz w:val="28"/>
          <w:szCs w:val="28"/>
          <w:lang w:val="uk-UA"/>
        </w:rPr>
        <w:t>и</w:t>
      </w:r>
      <w:r w:rsidRPr="007B12B4">
        <w:rPr>
          <w:color w:val="000000" w:themeColor="text1"/>
          <w:sz w:val="28"/>
          <w:szCs w:val="28"/>
          <w:lang w:val="uk-UA"/>
        </w:rPr>
        <w:t xml:space="preserve"> ломбарду повинно здійснювати обробку даних та узагальнювати статистичну інформацію щодо:</w:t>
      </w:r>
    </w:p>
    <w:p w14:paraId="580E08C4" w14:textId="5DDB362B" w:rsidR="00763987" w:rsidRPr="007B12B4" w:rsidRDefault="00763987" w:rsidP="0078765D">
      <w:pPr>
        <w:pStyle w:val="rvps2"/>
        <w:numPr>
          <w:ilvl w:val="0"/>
          <w:numId w:val="142"/>
        </w:numPr>
        <w:shd w:val="clear" w:color="auto" w:fill="FFFFFF"/>
        <w:spacing w:before="0" w:beforeAutospacing="0" w:after="150" w:afterAutospacing="0"/>
        <w:ind w:left="0" w:firstLine="709"/>
        <w:jc w:val="both"/>
        <w:rPr>
          <w:color w:val="000000" w:themeColor="text1"/>
          <w:sz w:val="28"/>
          <w:szCs w:val="28"/>
          <w:lang w:val="uk-UA"/>
        </w:rPr>
      </w:pPr>
      <w:bookmarkStart w:id="198" w:name="n120"/>
      <w:bookmarkEnd w:id="198"/>
      <w:r w:rsidRPr="007B12B4">
        <w:rPr>
          <w:color w:val="000000" w:themeColor="text1"/>
          <w:sz w:val="28"/>
          <w:szCs w:val="28"/>
          <w:lang w:val="uk-UA"/>
        </w:rPr>
        <w:t>загальної суми наданих кредитів у розрізі предметів застави, що їх забезпечують (виробів з дорогоцінних металів та дорогоцінного каміння, побутової техніки, іншого майна);</w:t>
      </w:r>
    </w:p>
    <w:p w14:paraId="2D732697" w14:textId="6C165CFC" w:rsidR="00763987" w:rsidRPr="007B12B4" w:rsidRDefault="00763987" w:rsidP="0078765D">
      <w:pPr>
        <w:pStyle w:val="rvps2"/>
        <w:numPr>
          <w:ilvl w:val="0"/>
          <w:numId w:val="142"/>
        </w:numPr>
        <w:shd w:val="clear" w:color="auto" w:fill="FFFFFF"/>
        <w:spacing w:before="0" w:beforeAutospacing="0" w:after="150" w:afterAutospacing="0"/>
        <w:ind w:left="0" w:firstLine="709"/>
        <w:jc w:val="both"/>
        <w:rPr>
          <w:color w:val="000000" w:themeColor="text1"/>
          <w:sz w:val="28"/>
          <w:szCs w:val="28"/>
          <w:lang w:val="uk-UA"/>
        </w:rPr>
      </w:pPr>
      <w:bookmarkStart w:id="199" w:name="n121"/>
      <w:bookmarkEnd w:id="199"/>
      <w:r w:rsidRPr="007B12B4">
        <w:rPr>
          <w:color w:val="000000" w:themeColor="text1"/>
          <w:sz w:val="28"/>
          <w:szCs w:val="28"/>
          <w:lang w:val="uk-UA"/>
        </w:rPr>
        <w:t>загальної суми погашених кредитів у розрізі способів погашення (погашено грошовими коштами, за рахунок предмета застави);</w:t>
      </w:r>
    </w:p>
    <w:p w14:paraId="359C2B19" w14:textId="47EE502F" w:rsidR="00763987" w:rsidRPr="007B12B4" w:rsidRDefault="00763987" w:rsidP="0078765D">
      <w:pPr>
        <w:pStyle w:val="rvps2"/>
        <w:numPr>
          <w:ilvl w:val="0"/>
          <w:numId w:val="142"/>
        </w:numPr>
        <w:shd w:val="clear" w:color="auto" w:fill="FFFFFF"/>
        <w:spacing w:before="0" w:beforeAutospacing="0" w:after="150" w:afterAutospacing="0"/>
        <w:ind w:left="0" w:firstLine="709"/>
        <w:jc w:val="both"/>
        <w:rPr>
          <w:color w:val="000000" w:themeColor="text1"/>
          <w:sz w:val="28"/>
          <w:szCs w:val="28"/>
          <w:lang w:val="uk-UA"/>
        </w:rPr>
      </w:pPr>
      <w:bookmarkStart w:id="200" w:name="n122"/>
      <w:bookmarkEnd w:id="200"/>
      <w:r w:rsidRPr="007B12B4">
        <w:rPr>
          <w:color w:val="000000" w:themeColor="text1"/>
          <w:sz w:val="28"/>
          <w:szCs w:val="28"/>
          <w:lang w:val="uk-UA"/>
        </w:rPr>
        <w:t>загальної суми отриманих процентів за користування кредитом у розрізі способів погашення (погашено грошовими коштами, за рахунок предмета застави);</w:t>
      </w:r>
    </w:p>
    <w:p w14:paraId="432E396B" w14:textId="251D05F3" w:rsidR="00763987" w:rsidRPr="007B12B4" w:rsidRDefault="00763987" w:rsidP="0078765D">
      <w:pPr>
        <w:pStyle w:val="rvps2"/>
        <w:numPr>
          <w:ilvl w:val="0"/>
          <w:numId w:val="142"/>
        </w:numPr>
        <w:shd w:val="clear" w:color="auto" w:fill="FFFFFF"/>
        <w:spacing w:before="0" w:beforeAutospacing="0" w:after="150" w:afterAutospacing="0"/>
        <w:ind w:left="0" w:firstLine="709"/>
        <w:jc w:val="both"/>
        <w:rPr>
          <w:color w:val="000000" w:themeColor="text1"/>
          <w:sz w:val="28"/>
          <w:szCs w:val="28"/>
          <w:lang w:val="uk-UA"/>
        </w:rPr>
      </w:pPr>
      <w:bookmarkStart w:id="201" w:name="n123"/>
      <w:bookmarkEnd w:id="201"/>
      <w:r w:rsidRPr="007B12B4">
        <w:rPr>
          <w:color w:val="000000" w:themeColor="text1"/>
          <w:sz w:val="28"/>
          <w:szCs w:val="28"/>
          <w:lang w:val="uk-UA"/>
        </w:rPr>
        <w:t>загальної суми сплачених неустойок у розрізі способів погашення (погашено грошовими коштами, за рахунок предмета застави);</w:t>
      </w:r>
    </w:p>
    <w:p w14:paraId="5F5DA7D1" w14:textId="15416BD4" w:rsidR="00763987" w:rsidRPr="007B12B4" w:rsidRDefault="00763987" w:rsidP="0078765D">
      <w:pPr>
        <w:pStyle w:val="rvps2"/>
        <w:numPr>
          <w:ilvl w:val="0"/>
          <w:numId w:val="142"/>
        </w:numPr>
        <w:shd w:val="clear" w:color="auto" w:fill="FFFFFF"/>
        <w:spacing w:before="0" w:beforeAutospacing="0" w:after="150" w:afterAutospacing="0"/>
        <w:ind w:left="0" w:firstLine="709"/>
        <w:jc w:val="both"/>
        <w:rPr>
          <w:color w:val="000000" w:themeColor="text1"/>
          <w:sz w:val="28"/>
          <w:szCs w:val="28"/>
          <w:lang w:val="uk-UA"/>
        </w:rPr>
      </w:pPr>
      <w:bookmarkStart w:id="202" w:name="n124"/>
      <w:bookmarkEnd w:id="202"/>
      <w:r w:rsidRPr="007B12B4">
        <w:rPr>
          <w:color w:val="000000" w:themeColor="text1"/>
          <w:sz w:val="28"/>
          <w:szCs w:val="28"/>
          <w:lang w:val="uk-UA"/>
        </w:rPr>
        <w:t>доходу, отриманого за надання послуг зі зберігання майна;</w:t>
      </w:r>
    </w:p>
    <w:p w14:paraId="26FBF6FC" w14:textId="64457C06" w:rsidR="00763987" w:rsidRPr="007B12B4" w:rsidRDefault="00763987" w:rsidP="0078765D">
      <w:pPr>
        <w:pStyle w:val="rvps2"/>
        <w:numPr>
          <w:ilvl w:val="0"/>
          <w:numId w:val="142"/>
        </w:numPr>
        <w:shd w:val="clear" w:color="auto" w:fill="FFFFFF"/>
        <w:spacing w:before="0" w:beforeAutospacing="0" w:after="150" w:afterAutospacing="0"/>
        <w:ind w:left="0" w:firstLine="709"/>
        <w:jc w:val="both"/>
        <w:rPr>
          <w:color w:val="000000" w:themeColor="text1"/>
          <w:sz w:val="28"/>
          <w:szCs w:val="28"/>
          <w:lang w:val="uk-UA"/>
        </w:rPr>
      </w:pPr>
      <w:bookmarkStart w:id="203" w:name="n125"/>
      <w:bookmarkEnd w:id="203"/>
      <w:r w:rsidRPr="007B12B4">
        <w:rPr>
          <w:color w:val="000000" w:themeColor="text1"/>
          <w:sz w:val="28"/>
          <w:szCs w:val="28"/>
          <w:lang w:val="uk-UA"/>
        </w:rPr>
        <w:t>доходу, отриманого за надання послуг з оцінки заставленого майна;</w:t>
      </w:r>
    </w:p>
    <w:p w14:paraId="2B3EF744" w14:textId="34C34FD1" w:rsidR="00763987" w:rsidRPr="007B12B4" w:rsidRDefault="00763987" w:rsidP="0078765D">
      <w:pPr>
        <w:pStyle w:val="rvps2"/>
        <w:numPr>
          <w:ilvl w:val="0"/>
          <w:numId w:val="142"/>
        </w:numPr>
        <w:shd w:val="clear" w:color="auto" w:fill="FFFFFF"/>
        <w:spacing w:before="0" w:beforeAutospacing="0" w:after="150" w:afterAutospacing="0"/>
        <w:ind w:left="0" w:firstLine="709"/>
        <w:jc w:val="both"/>
        <w:rPr>
          <w:color w:val="000000" w:themeColor="text1"/>
          <w:sz w:val="28"/>
          <w:szCs w:val="28"/>
          <w:lang w:val="uk-UA"/>
        </w:rPr>
      </w:pPr>
      <w:bookmarkStart w:id="204" w:name="n126"/>
      <w:bookmarkEnd w:id="204"/>
      <w:r w:rsidRPr="007B12B4">
        <w:rPr>
          <w:color w:val="000000" w:themeColor="text1"/>
          <w:sz w:val="28"/>
          <w:szCs w:val="28"/>
          <w:lang w:val="uk-UA"/>
        </w:rPr>
        <w:t>доходу за агентськими договорами із страховими компаніями;</w:t>
      </w:r>
    </w:p>
    <w:p w14:paraId="29A0BDC0" w14:textId="1788FF49" w:rsidR="00763987" w:rsidRPr="007B12B4" w:rsidRDefault="00763987" w:rsidP="0078765D">
      <w:pPr>
        <w:pStyle w:val="rvps2"/>
        <w:numPr>
          <w:ilvl w:val="0"/>
          <w:numId w:val="142"/>
        </w:numPr>
        <w:shd w:val="clear" w:color="auto" w:fill="FFFFFF"/>
        <w:spacing w:before="0" w:beforeAutospacing="0" w:after="150" w:afterAutospacing="0"/>
        <w:ind w:left="0" w:firstLine="709"/>
        <w:jc w:val="both"/>
        <w:rPr>
          <w:color w:val="000000" w:themeColor="text1"/>
          <w:sz w:val="28"/>
          <w:szCs w:val="28"/>
          <w:lang w:val="uk-UA"/>
        </w:rPr>
      </w:pPr>
      <w:bookmarkStart w:id="205" w:name="n127"/>
      <w:bookmarkEnd w:id="205"/>
      <w:r w:rsidRPr="007B12B4">
        <w:rPr>
          <w:color w:val="000000" w:themeColor="text1"/>
          <w:sz w:val="28"/>
          <w:szCs w:val="28"/>
          <w:lang w:val="uk-UA"/>
        </w:rPr>
        <w:t>доходу з реалізації заставленого майна;</w:t>
      </w:r>
    </w:p>
    <w:p w14:paraId="169C449F" w14:textId="796E7AE2" w:rsidR="00763987" w:rsidRPr="007B12B4" w:rsidRDefault="00763987" w:rsidP="0078765D">
      <w:pPr>
        <w:pStyle w:val="rvps2"/>
        <w:numPr>
          <w:ilvl w:val="0"/>
          <w:numId w:val="142"/>
        </w:numPr>
        <w:shd w:val="clear" w:color="auto" w:fill="FFFFFF"/>
        <w:spacing w:before="0" w:beforeAutospacing="0" w:after="150" w:afterAutospacing="0"/>
        <w:ind w:left="0" w:firstLine="709"/>
        <w:jc w:val="both"/>
        <w:rPr>
          <w:color w:val="000000" w:themeColor="text1"/>
          <w:sz w:val="28"/>
          <w:szCs w:val="28"/>
          <w:lang w:val="uk-UA"/>
        </w:rPr>
      </w:pPr>
      <w:bookmarkStart w:id="206" w:name="n128"/>
      <w:bookmarkEnd w:id="206"/>
      <w:r w:rsidRPr="007B12B4">
        <w:rPr>
          <w:color w:val="000000" w:themeColor="text1"/>
          <w:sz w:val="28"/>
          <w:szCs w:val="28"/>
          <w:lang w:val="uk-UA"/>
        </w:rPr>
        <w:t>загальної кількості наданих кредитів у розрізі предметів застави, що їх забезпечують (виробів з дорогоцінних металів та дорогоцінного каміння, побутової техніки, іншого майна).</w:t>
      </w:r>
    </w:p>
    <w:p w14:paraId="3F361A3A" w14:textId="2A92E6B1" w:rsidR="00763987" w:rsidRPr="00043A0E" w:rsidRDefault="00763987" w:rsidP="0078765D">
      <w:pPr>
        <w:pStyle w:val="rvps2"/>
        <w:numPr>
          <w:ilvl w:val="0"/>
          <w:numId w:val="135"/>
        </w:numPr>
        <w:shd w:val="clear" w:color="auto" w:fill="FFFFFF"/>
        <w:spacing w:before="0" w:beforeAutospacing="0" w:after="150" w:afterAutospacing="0"/>
        <w:ind w:left="0" w:firstLine="709"/>
        <w:jc w:val="both"/>
        <w:rPr>
          <w:color w:val="000000" w:themeColor="text1"/>
          <w:sz w:val="28"/>
          <w:szCs w:val="28"/>
          <w:lang w:val="uk-UA"/>
        </w:rPr>
      </w:pPr>
      <w:bookmarkStart w:id="207" w:name="n129"/>
      <w:bookmarkEnd w:id="207"/>
      <w:r w:rsidRPr="007B12B4">
        <w:rPr>
          <w:color w:val="000000" w:themeColor="text1"/>
          <w:sz w:val="28"/>
          <w:szCs w:val="28"/>
          <w:lang w:val="uk-UA"/>
        </w:rPr>
        <w:lastRenderedPageBreak/>
        <w:t xml:space="preserve">Дані облікової та </w:t>
      </w:r>
      <w:proofErr w:type="spellStart"/>
      <w:r w:rsidRPr="007B12B4">
        <w:rPr>
          <w:color w:val="000000" w:themeColor="text1"/>
          <w:sz w:val="28"/>
          <w:szCs w:val="28"/>
          <w:lang w:val="uk-UA"/>
        </w:rPr>
        <w:t>реєструючої</w:t>
      </w:r>
      <w:proofErr w:type="spellEnd"/>
      <w:r w:rsidRPr="007B12B4">
        <w:rPr>
          <w:color w:val="000000" w:themeColor="text1"/>
          <w:sz w:val="28"/>
          <w:szCs w:val="28"/>
          <w:lang w:val="uk-UA"/>
        </w:rPr>
        <w:t xml:space="preserve"> систем</w:t>
      </w:r>
      <w:r w:rsidR="00543391" w:rsidRPr="007B12B4">
        <w:rPr>
          <w:color w:val="000000" w:themeColor="text1"/>
          <w:sz w:val="28"/>
          <w:szCs w:val="28"/>
          <w:lang w:val="uk-UA"/>
        </w:rPr>
        <w:t>и</w:t>
      </w:r>
      <w:r w:rsidR="0043504C" w:rsidRPr="007B12B4">
        <w:rPr>
          <w:color w:val="000000" w:themeColor="text1"/>
          <w:sz w:val="28"/>
          <w:szCs w:val="28"/>
          <w:lang w:val="uk-UA"/>
        </w:rPr>
        <w:t xml:space="preserve"> ломбарду</w:t>
      </w:r>
      <w:r w:rsidRPr="007B12B4">
        <w:rPr>
          <w:color w:val="000000" w:themeColor="text1"/>
          <w:sz w:val="28"/>
          <w:szCs w:val="28"/>
          <w:lang w:val="uk-UA"/>
        </w:rPr>
        <w:t xml:space="preserve"> надаються</w:t>
      </w:r>
      <w:bookmarkStart w:id="208" w:name="n130"/>
      <w:bookmarkEnd w:id="208"/>
      <w:r w:rsidR="0043504C" w:rsidRPr="007B12B4">
        <w:rPr>
          <w:color w:val="000000" w:themeColor="text1"/>
          <w:sz w:val="28"/>
          <w:szCs w:val="28"/>
          <w:lang w:val="uk-UA"/>
        </w:rPr>
        <w:t xml:space="preserve"> </w:t>
      </w:r>
      <w:r w:rsidRPr="007B12B4">
        <w:rPr>
          <w:color w:val="000000" w:themeColor="text1"/>
          <w:sz w:val="28"/>
          <w:szCs w:val="28"/>
          <w:lang w:val="uk-UA"/>
        </w:rPr>
        <w:t xml:space="preserve">фізичній особі - споживачу послуг щодо послуг, які вона отримувала, на підставі письмового запиту або іншій особі за письмовим дозволом фізичної </w:t>
      </w:r>
      <w:r w:rsidRPr="00043A0E">
        <w:rPr>
          <w:color w:val="000000" w:themeColor="text1"/>
          <w:sz w:val="28"/>
          <w:szCs w:val="28"/>
          <w:lang w:val="uk-UA"/>
        </w:rPr>
        <w:t>особи - споживача послуг</w:t>
      </w:r>
      <w:r w:rsidR="0043504C" w:rsidRPr="00043A0E">
        <w:rPr>
          <w:color w:val="000000" w:themeColor="text1"/>
          <w:sz w:val="28"/>
          <w:szCs w:val="28"/>
          <w:lang w:val="uk-UA"/>
        </w:rPr>
        <w:t>.</w:t>
      </w:r>
    </w:p>
    <w:p w14:paraId="3A2B7D8C" w14:textId="7D834288" w:rsidR="00763987" w:rsidRPr="00043A0E" w:rsidRDefault="00763987" w:rsidP="0078765D">
      <w:pPr>
        <w:pStyle w:val="rvps2"/>
        <w:numPr>
          <w:ilvl w:val="0"/>
          <w:numId w:val="135"/>
        </w:numPr>
        <w:shd w:val="clear" w:color="auto" w:fill="FFFFFF"/>
        <w:spacing w:before="0" w:beforeAutospacing="0" w:after="150" w:afterAutospacing="0"/>
        <w:ind w:left="0" w:firstLine="709"/>
        <w:jc w:val="both"/>
        <w:rPr>
          <w:color w:val="000000" w:themeColor="text1"/>
          <w:sz w:val="28"/>
          <w:szCs w:val="28"/>
          <w:lang w:val="uk-UA"/>
        </w:rPr>
      </w:pPr>
      <w:bookmarkStart w:id="209" w:name="n131"/>
      <w:bookmarkStart w:id="210" w:name="n133"/>
      <w:bookmarkStart w:id="211" w:name="n134"/>
      <w:bookmarkEnd w:id="209"/>
      <w:bookmarkEnd w:id="210"/>
      <w:bookmarkEnd w:id="211"/>
      <w:r w:rsidRPr="00043A0E">
        <w:rPr>
          <w:color w:val="000000" w:themeColor="text1"/>
          <w:sz w:val="28"/>
          <w:szCs w:val="28"/>
          <w:lang w:val="uk-UA"/>
        </w:rPr>
        <w:t xml:space="preserve">Програмне забезпечення облікової та </w:t>
      </w:r>
      <w:proofErr w:type="spellStart"/>
      <w:r w:rsidRPr="00043A0E">
        <w:rPr>
          <w:color w:val="000000" w:themeColor="text1"/>
          <w:sz w:val="28"/>
          <w:szCs w:val="28"/>
          <w:lang w:val="uk-UA"/>
        </w:rPr>
        <w:t>реєструючої</w:t>
      </w:r>
      <w:proofErr w:type="spellEnd"/>
      <w:r w:rsidRPr="00043A0E">
        <w:rPr>
          <w:color w:val="000000" w:themeColor="text1"/>
          <w:sz w:val="28"/>
          <w:szCs w:val="28"/>
          <w:lang w:val="uk-UA"/>
        </w:rPr>
        <w:t xml:space="preserve"> систем ломбарду повинно забезпечувати експорт інформації у форматі, визначеному </w:t>
      </w:r>
      <w:r w:rsidR="0043504C" w:rsidRPr="00043A0E">
        <w:rPr>
          <w:color w:val="000000" w:themeColor="text1"/>
          <w:sz w:val="28"/>
          <w:szCs w:val="28"/>
          <w:lang w:val="uk-UA"/>
        </w:rPr>
        <w:t>актами з питань регулювання ринків фінансових послуг</w:t>
      </w:r>
      <w:r w:rsidRPr="00043A0E">
        <w:rPr>
          <w:color w:val="000000" w:themeColor="text1"/>
          <w:sz w:val="28"/>
          <w:szCs w:val="28"/>
          <w:lang w:val="uk-UA"/>
        </w:rPr>
        <w:t>, при формуванні інформації, яка подається до Нац</w:t>
      </w:r>
      <w:r w:rsidR="0043504C" w:rsidRPr="00043A0E">
        <w:rPr>
          <w:color w:val="000000" w:themeColor="text1"/>
          <w:sz w:val="28"/>
          <w:szCs w:val="28"/>
          <w:lang w:val="uk-UA"/>
        </w:rPr>
        <w:t>іонального банку</w:t>
      </w:r>
      <w:r w:rsidRPr="00043A0E">
        <w:rPr>
          <w:color w:val="000000" w:themeColor="text1"/>
          <w:sz w:val="28"/>
          <w:szCs w:val="28"/>
          <w:lang w:val="uk-UA"/>
        </w:rPr>
        <w:t xml:space="preserve"> відповідно до законодавства.</w:t>
      </w:r>
    </w:p>
    <w:p w14:paraId="000001A0" w14:textId="7757074F" w:rsidR="00315DAE" w:rsidRPr="007B12B4" w:rsidRDefault="00FF10A0" w:rsidP="0078765D">
      <w:pPr>
        <w:pStyle w:val="a9"/>
        <w:numPr>
          <w:ilvl w:val="0"/>
          <w:numId w:val="136"/>
        </w:numPr>
        <w:pBdr>
          <w:top w:val="nil"/>
          <w:left w:val="nil"/>
          <w:bottom w:val="nil"/>
          <w:right w:val="nil"/>
          <w:between w:val="nil"/>
        </w:pBdr>
        <w:spacing w:before="240" w:after="240"/>
        <w:ind w:left="1429" w:hanging="357"/>
        <w:jc w:val="center"/>
        <w:outlineLvl w:val="1"/>
        <w:rPr>
          <w:bCs/>
          <w:color w:val="000000" w:themeColor="text1"/>
          <w:sz w:val="28"/>
          <w:szCs w:val="28"/>
          <w:lang w:val="uk-UA"/>
        </w:rPr>
      </w:pPr>
      <w:bookmarkStart w:id="212" w:name="_Toc55216248"/>
      <w:r w:rsidRPr="007B12B4">
        <w:rPr>
          <w:bCs/>
          <w:color w:val="000000" w:themeColor="text1"/>
          <w:sz w:val="28"/>
          <w:szCs w:val="28"/>
          <w:lang w:val="uk-UA"/>
        </w:rPr>
        <w:t>Вимоги до фінансового стану надавача фінансових послуг</w:t>
      </w:r>
      <w:bookmarkEnd w:id="212"/>
    </w:p>
    <w:p w14:paraId="000001A1" w14:textId="589D7804"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213" w:name="_Ref69268282"/>
      <w:r w:rsidRPr="007B12B4">
        <w:rPr>
          <w:color w:val="000000" w:themeColor="text1"/>
          <w:sz w:val="28"/>
          <w:szCs w:val="28"/>
        </w:rPr>
        <w:t>Надавач фінансових послуг повин</w:t>
      </w:r>
      <w:r w:rsidR="00DB6030">
        <w:rPr>
          <w:color w:val="000000" w:themeColor="text1"/>
          <w:sz w:val="28"/>
          <w:szCs w:val="28"/>
        </w:rPr>
        <w:t>ен</w:t>
      </w:r>
      <w:r w:rsidRPr="007B12B4">
        <w:rPr>
          <w:color w:val="000000" w:themeColor="text1"/>
          <w:sz w:val="28"/>
          <w:szCs w:val="28"/>
        </w:rPr>
        <w:t xml:space="preserve"> відповідати вимогам щодо фінансового стану, визначеним цим Положенням, а саме вимогам щодо:</w:t>
      </w:r>
      <w:bookmarkEnd w:id="213"/>
    </w:p>
    <w:p w14:paraId="000001A2" w14:textId="6268F984" w:rsidR="00315DAE" w:rsidRPr="007B12B4" w:rsidRDefault="00EC7E0F" w:rsidP="0078765D">
      <w:pPr>
        <w:numPr>
          <w:ilvl w:val="0"/>
          <w:numId w:val="7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перевищення</w:t>
      </w:r>
      <w:r w:rsidRPr="007B12B4">
        <w:rPr>
          <w:bCs/>
          <w:color w:val="000000" w:themeColor="text1"/>
          <w:sz w:val="28"/>
          <w:szCs w:val="28"/>
        </w:rPr>
        <w:t xml:space="preserve"> власного капіталу </w:t>
      </w:r>
      <w:r w:rsidRPr="007B12B4">
        <w:rPr>
          <w:color w:val="000000" w:themeColor="text1"/>
          <w:sz w:val="28"/>
          <w:szCs w:val="28"/>
        </w:rPr>
        <w:t>над</w:t>
      </w:r>
      <w:r w:rsidR="000A0F34" w:rsidRPr="007B12B4">
        <w:rPr>
          <w:color w:val="000000" w:themeColor="text1"/>
          <w:sz w:val="28"/>
          <w:szCs w:val="28"/>
        </w:rPr>
        <w:t xml:space="preserve"> мінімальним</w:t>
      </w:r>
      <w:r w:rsidRPr="007B12B4">
        <w:rPr>
          <w:color w:val="000000" w:themeColor="text1"/>
          <w:sz w:val="28"/>
          <w:szCs w:val="28"/>
        </w:rPr>
        <w:t xml:space="preserve"> статутним капіталом (крім кредитних спілок</w:t>
      </w:r>
      <w:r w:rsidR="00501F9A" w:rsidRPr="007B12B4">
        <w:rPr>
          <w:color w:val="000000" w:themeColor="text1"/>
          <w:sz w:val="28"/>
          <w:szCs w:val="28"/>
        </w:rPr>
        <w:t xml:space="preserve"> та страховиків</w:t>
      </w:r>
      <w:r w:rsidRPr="007B12B4">
        <w:rPr>
          <w:color w:val="000000" w:themeColor="text1"/>
          <w:sz w:val="28"/>
          <w:szCs w:val="28"/>
        </w:rPr>
        <w:t>);</w:t>
      </w:r>
    </w:p>
    <w:p w14:paraId="000001A4" w14:textId="34C17820" w:rsidR="00315DAE" w:rsidRPr="007B12B4" w:rsidRDefault="00ED0D1F" w:rsidP="0078765D">
      <w:pPr>
        <w:numPr>
          <w:ilvl w:val="0"/>
          <w:numId w:val="75"/>
        </w:numPr>
        <w:pBdr>
          <w:top w:val="nil"/>
          <w:left w:val="nil"/>
          <w:bottom w:val="nil"/>
          <w:right w:val="nil"/>
          <w:between w:val="nil"/>
        </w:pBdr>
        <w:spacing w:after="150"/>
        <w:ind w:left="0" w:firstLine="709"/>
        <w:jc w:val="both"/>
        <w:rPr>
          <w:color w:val="000000" w:themeColor="text1"/>
          <w:sz w:val="28"/>
          <w:szCs w:val="28"/>
        </w:rPr>
      </w:pPr>
      <w:r>
        <w:rPr>
          <w:color w:val="000000" w:themeColor="text1"/>
          <w:sz w:val="28"/>
          <w:szCs w:val="28"/>
        </w:rPr>
        <w:t xml:space="preserve">підтвердження </w:t>
      </w:r>
      <w:r w:rsidR="00FF10A0" w:rsidRPr="007B12B4">
        <w:rPr>
          <w:color w:val="000000" w:themeColor="text1"/>
          <w:sz w:val="28"/>
          <w:szCs w:val="28"/>
        </w:rPr>
        <w:t>джерел походження коштів для формування статутного капіталу (крім кредитних спілок);</w:t>
      </w:r>
    </w:p>
    <w:p w14:paraId="3B10866A" w14:textId="4181AA09" w:rsidR="00632163" w:rsidRPr="007B12B4" w:rsidRDefault="00FF10A0" w:rsidP="0078765D">
      <w:pPr>
        <w:numPr>
          <w:ilvl w:val="0"/>
          <w:numId w:val="7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наявності фінансових ресурсів для реалізації бізнес-плану (для страховиків</w:t>
      </w:r>
      <w:r w:rsidR="00442134" w:rsidRPr="007B12B4">
        <w:rPr>
          <w:color w:val="000000" w:themeColor="text1"/>
          <w:sz w:val="28"/>
          <w:szCs w:val="28"/>
        </w:rPr>
        <w:t xml:space="preserve"> та кредитних спілок</w:t>
      </w:r>
      <w:r w:rsidRPr="007B12B4">
        <w:rPr>
          <w:color w:val="000000" w:themeColor="text1"/>
          <w:sz w:val="28"/>
          <w:szCs w:val="28"/>
        </w:rPr>
        <w:t>);</w:t>
      </w:r>
    </w:p>
    <w:p w14:paraId="153C5B94" w14:textId="77777777" w:rsidR="003D1779" w:rsidRDefault="00FF10A0" w:rsidP="0078765D">
      <w:pPr>
        <w:numPr>
          <w:ilvl w:val="0"/>
          <w:numId w:val="7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дотримання обов’язкових критеріїв</w:t>
      </w:r>
      <w:r w:rsidR="006B1F27" w:rsidRPr="007B12B4">
        <w:rPr>
          <w:color w:val="000000" w:themeColor="text1"/>
          <w:sz w:val="28"/>
          <w:szCs w:val="28"/>
        </w:rPr>
        <w:t xml:space="preserve">, </w:t>
      </w:r>
      <w:r w:rsidRPr="007B12B4">
        <w:rPr>
          <w:color w:val="000000" w:themeColor="text1"/>
          <w:sz w:val="28"/>
          <w:szCs w:val="28"/>
        </w:rPr>
        <w:t>нормативів</w:t>
      </w:r>
      <w:r w:rsidR="00232310" w:rsidRPr="007B12B4">
        <w:rPr>
          <w:color w:val="000000" w:themeColor="text1"/>
          <w:sz w:val="28"/>
          <w:szCs w:val="28"/>
        </w:rPr>
        <w:t xml:space="preserve"> </w:t>
      </w:r>
      <w:r w:rsidR="006B1F27" w:rsidRPr="007B12B4">
        <w:rPr>
          <w:color w:val="000000" w:themeColor="text1"/>
          <w:sz w:val="28"/>
          <w:szCs w:val="28"/>
        </w:rPr>
        <w:t xml:space="preserve"> та </w:t>
      </w:r>
      <w:r w:rsidR="005F5F47" w:rsidRPr="007B12B4">
        <w:rPr>
          <w:color w:val="333333"/>
          <w:sz w:val="28"/>
          <w:szCs w:val="28"/>
          <w:shd w:val="clear" w:color="auto" w:fill="FFFFFF"/>
        </w:rPr>
        <w:t>інших вимог, що обмежують ризики за операціями з фінансовими активами,</w:t>
      </w:r>
      <w:r w:rsidRPr="007B12B4">
        <w:rPr>
          <w:color w:val="000000" w:themeColor="text1"/>
          <w:sz w:val="28"/>
          <w:szCs w:val="28"/>
        </w:rPr>
        <w:t xml:space="preserve"> визначених </w:t>
      </w:r>
      <w:r w:rsidR="00A23266" w:rsidRPr="007B12B4">
        <w:rPr>
          <w:color w:val="000000" w:themeColor="text1"/>
          <w:sz w:val="28"/>
          <w:szCs w:val="28"/>
        </w:rPr>
        <w:t>актами з питань регулювання ринків фінансових послуг</w:t>
      </w:r>
      <w:r w:rsidR="003D1779">
        <w:rPr>
          <w:color w:val="000000" w:themeColor="text1"/>
          <w:sz w:val="28"/>
          <w:szCs w:val="28"/>
        </w:rPr>
        <w:t>;</w:t>
      </w:r>
    </w:p>
    <w:p w14:paraId="000001A6" w14:textId="1461CAD6" w:rsidR="00315DAE" w:rsidRPr="007B12B4" w:rsidRDefault="003D1779" w:rsidP="0078765D">
      <w:pPr>
        <w:numPr>
          <w:ilvl w:val="0"/>
          <w:numId w:val="75"/>
        </w:numPr>
        <w:pBdr>
          <w:top w:val="nil"/>
          <w:left w:val="nil"/>
          <w:bottom w:val="nil"/>
          <w:right w:val="nil"/>
          <w:between w:val="nil"/>
        </w:pBdr>
        <w:spacing w:after="150"/>
        <w:ind w:left="0" w:firstLine="709"/>
        <w:jc w:val="both"/>
        <w:rPr>
          <w:color w:val="000000" w:themeColor="text1"/>
          <w:sz w:val="28"/>
          <w:szCs w:val="28"/>
        </w:rPr>
      </w:pPr>
      <w:r w:rsidRPr="00BA7999">
        <w:rPr>
          <w:color w:val="000000" w:themeColor="text1"/>
          <w:sz w:val="28"/>
          <w:szCs w:val="28"/>
        </w:rPr>
        <w:t>дотримання умов забезпечення платоспроможності (для страховиків)</w:t>
      </w:r>
      <w:r>
        <w:rPr>
          <w:color w:val="000000" w:themeColor="text1"/>
          <w:sz w:val="28"/>
          <w:szCs w:val="28"/>
        </w:rPr>
        <w:t>.</w:t>
      </w:r>
      <w:r w:rsidR="00FF10A0" w:rsidRPr="007B12B4">
        <w:rPr>
          <w:color w:val="000000" w:themeColor="text1"/>
          <w:sz w:val="28"/>
          <w:szCs w:val="28"/>
        </w:rPr>
        <w:t xml:space="preserve"> </w:t>
      </w:r>
    </w:p>
    <w:p w14:paraId="000001A7" w14:textId="5ED38A05"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214" w:name="bookmark=id.2wwbldi" w:colFirst="0" w:colLast="0"/>
      <w:bookmarkStart w:id="215" w:name="bookmark=id.4hr1b5p" w:colFirst="0" w:colLast="0"/>
      <w:bookmarkEnd w:id="214"/>
      <w:bookmarkEnd w:id="215"/>
      <w:r w:rsidRPr="007B12B4">
        <w:rPr>
          <w:color w:val="000000" w:themeColor="text1"/>
          <w:sz w:val="28"/>
          <w:szCs w:val="28"/>
        </w:rPr>
        <w:t>Заявник для отримання ліцензії зобов'язані забезпечити наявність мінімального статутного капіталу</w:t>
      </w:r>
      <w:r w:rsidR="009005A1" w:rsidRPr="007B12B4">
        <w:rPr>
          <w:color w:val="000000" w:themeColor="text1"/>
          <w:sz w:val="28"/>
          <w:szCs w:val="28"/>
        </w:rPr>
        <w:t xml:space="preserve"> (крім кредитних спілок)</w:t>
      </w:r>
      <w:r w:rsidRPr="007B12B4">
        <w:rPr>
          <w:color w:val="000000" w:themeColor="text1"/>
          <w:sz w:val="28"/>
          <w:szCs w:val="28"/>
        </w:rPr>
        <w:t xml:space="preserve">, який повинен бути сформований та сплачений </w:t>
      </w:r>
      <w:r w:rsidR="008B5ED2" w:rsidRPr="007B12B4">
        <w:rPr>
          <w:color w:val="000000" w:themeColor="text1"/>
          <w:sz w:val="28"/>
          <w:szCs w:val="28"/>
        </w:rPr>
        <w:t>у грошовій формі</w:t>
      </w:r>
      <w:r w:rsidR="00C2381B" w:rsidRPr="007B12B4">
        <w:rPr>
          <w:color w:val="000000" w:themeColor="text1"/>
          <w:sz w:val="28"/>
          <w:szCs w:val="28"/>
        </w:rPr>
        <w:t xml:space="preserve"> або, у випадку прямо передбаченому законом, за рахунок державних облігацій</w:t>
      </w:r>
      <w:r w:rsidR="008B5ED2" w:rsidRPr="007B12B4">
        <w:rPr>
          <w:color w:val="000000" w:themeColor="text1"/>
          <w:sz w:val="28"/>
          <w:szCs w:val="28"/>
        </w:rPr>
        <w:t xml:space="preserve"> </w:t>
      </w:r>
      <w:r w:rsidRPr="007B12B4">
        <w:rPr>
          <w:color w:val="000000" w:themeColor="text1"/>
          <w:sz w:val="28"/>
          <w:szCs w:val="28"/>
        </w:rPr>
        <w:t>на дату подання заяви про видачу ліцензії:</w:t>
      </w:r>
    </w:p>
    <w:p w14:paraId="04176494" w14:textId="6FDABFBF" w:rsidR="000F0D6E" w:rsidRPr="007B12B4" w:rsidRDefault="000F0D6E" w:rsidP="0078765D">
      <w:pPr>
        <w:numPr>
          <w:ilvl w:val="0"/>
          <w:numId w:val="76"/>
        </w:numPr>
        <w:pBdr>
          <w:top w:val="nil"/>
          <w:left w:val="nil"/>
          <w:bottom w:val="nil"/>
          <w:right w:val="nil"/>
          <w:between w:val="nil"/>
        </w:pBdr>
        <w:spacing w:after="150"/>
        <w:ind w:left="0" w:firstLine="709"/>
        <w:jc w:val="both"/>
        <w:rPr>
          <w:color w:val="000000" w:themeColor="text1"/>
          <w:sz w:val="28"/>
          <w:szCs w:val="28"/>
        </w:rPr>
      </w:pPr>
      <w:bookmarkStart w:id="216" w:name="bookmark=id.1c1lvlb" w:colFirst="0" w:colLast="0"/>
      <w:bookmarkEnd w:id="216"/>
      <w:r w:rsidRPr="007B12B4">
        <w:rPr>
          <w:color w:val="000000" w:themeColor="text1"/>
          <w:sz w:val="28"/>
          <w:szCs w:val="28"/>
        </w:rPr>
        <w:t xml:space="preserve">3 мільйони гривень </w:t>
      </w:r>
      <w:r w:rsidR="00DD7E20" w:rsidRPr="007B12B4">
        <w:rPr>
          <w:rFonts w:eastAsia="Calibri"/>
          <w:sz w:val="28"/>
          <w:szCs w:val="28"/>
          <w:lang w:eastAsia="en-US"/>
        </w:rPr>
        <w:t xml:space="preserve">у випадку, якщо заявник має намір провадити </w:t>
      </w:r>
      <w:r w:rsidR="00F40CFA" w:rsidRPr="007B12B4">
        <w:rPr>
          <w:rFonts w:eastAsia="Calibri"/>
          <w:sz w:val="28"/>
          <w:szCs w:val="28"/>
          <w:lang w:eastAsia="en-US"/>
        </w:rPr>
        <w:t xml:space="preserve">один вид </w:t>
      </w:r>
      <w:r w:rsidR="00DD7E20" w:rsidRPr="007B12B4">
        <w:rPr>
          <w:rFonts w:eastAsia="Calibri"/>
          <w:sz w:val="28"/>
          <w:szCs w:val="28"/>
          <w:lang w:eastAsia="en-US"/>
        </w:rPr>
        <w:t>діяльн</w:t>
      </w:r>
      <w:r w:rsidR="00F40CFA" w:rsidRPr="007B12B4">
        <w:rPr>
          <w:rFonts w:eastAsia="Calibri"/>
          <w:sz w:val="28"/>
          <w:szCs w:val="28"/>
          <w:lang w:eastAsia="en-US"/>
        </w:rPr>
        <w:t>о</w:t>
      </w:r>
      <w:r w:rsidR="00DD7E20" w:rsidRPr="007B12B4">
        <w:rPr>
          <w:rFonts w:eastAsia="Calibri"/>
          <w:sz w:val="28"/>
          <w:szCs w:val="28"/>
          <w:lang w:eastAsia="en-US"/>
        </w:rPr>
        <w:t>ст</w:t>
      </w:r>
      <w:r w:rsidR="00F40CFA" w:rsidRPr="007B12B4">
        <w:rPr>
          <w:rFonts w:eastAsia="Calibri"/>
          <w:sz w:val="28"/>
          <w:szCs w:val="28"/>
          <w:lang w:eastAsia="en-US"/>
        </w:rPr>
        <w:t>і</w:t>
      </w:r>
      <w:r w:rsidR="00DD7E20" w:rsidRPr="007B12B4">
        <w:rPr>
          <w:rFonts w:eastAsia="Calibri"/>
          <w:sz w:val="28"/>
          <w:szCs w:val="28"/>
          <w:lang w:eastAsia="en-US"/>
        </w:rPr>
        <w:t xml:space="preserve"> з надання фінансових послуг, визначених в </w:t>
      </w:r>
      <w:r w:rsidR="00DD7E20" w:rsidRPr="007B12B4">
        <w:rPr>
          <w:color w:val="000000" w:themeColor="text1"/>
          <w:sz w:val="28"/>
          <w:szCs w:val="28"/>
        </w:rPr>
        <w:t>підпунктах 2-4 пункту 6</w:t>
      </w:r>
      <w:r w:rsidR="001B24AC" w:rsidRPr="001B24AC">
        <w:rPr>
          <w:color w:val="000000" w:themeColor="text1"/>
          <w:sz w:val="28"/>
          <w:szCs w:val="28"/>
        </w:rPr>
        <w:t>6</w:t>
      </w:r>
      <w:r w:rsidR="00DD7E20" w:rsidRPr="007B12B4">
        <w:rPr>
          <w:color w:val="000000" w:themeColor="text1"/>
          <w:sz w:val="28"/>
          <w:szCs w:val="28"/>
        </w:rPr>
        <w:t xml:space="preserve"> глави 5 розділу ІІ цього Положення;</w:t>
      </w:r>
    </w:p>
    <w:p w14:paraId="386D4DFD" w14:textId="74D0E3F3" w:rsidR="00F40CFA" w:rsidRPr="007B12B4" w:rsidRDefault="00F40CFA" w:rsidP="0078765D">
      <w:pPr>
        <w:numPr>
          <w:ilvl w:val="0"/>
          <w:numId w:val="76"/>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5 мільйонів гривень </w:t>
      </w:r>
      <w:r w:rsidRPr="007B12B4">
        <w:rPr>
          <w:rFonts w:eastAsia="Calibri"/>
          <w:sz w:val="28"/>
          <w:szCs w:val="28"/>
          <w:lang w:eastAsia="en-US"/>
        </w:rPr>
        <w:t xml:space="preserve">у випадку, якщо заявник має намір діяльність з надання двох та більше видів діяльності з надання фінансових послуг, визначених </w:t>
      </w:r>
      <w:r w:rsidRPr="007B12B4">
        <w:rPr>
          <w:color w:val="000000" w:themeColor="text1"/>
          <w:sz w:val="28"/>
          <w:szCs w:val="28"/>
        </w:rPr>
        <w:t>у підпунктах 2-4 пункту 6</w:t>
      </w:r>
      <w:r w:rsidR="001B24AC" w:rsidRPr="001B24AC">
        <w:rPr>
          <w:color w:val="000000" w:themeColor="text1"/>
          <w:sz w:val="28"/>
          <w:szCs w:val="28"/>
        </w:rPr>
        <w:t>6</w:t>
      </w:r>
      <w:r w:rsidRPr="007B12B4">
        <w:rPr>
          <w:color w:val="000000" w:themeColor="text1"/>
          <w:sz w:val="28"/>
          <w:szCs w:val="28"/>
        </w:rPr>
        <w:t xml:space="preserve"> глави 5 розділу ІІ цього Положення;</w:t>
      </w:r>
    </w:p>
    <w:p w14:paraId="059396BF" w14:textId="100AA607" w:rsidR="00DD7E20" w:rsidRPr="007B12B4" w:rsidRDefault="00EC3777" w:rsidP="0078765D">
      <w:pPr>
        <w:numPr>
          <w:ilvl w:val="0"/>
          <w:numId w:val="76"/>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10 мільйонів гривень </w:t>
      </w:r>
      <w:r w:rsidRPr="007B12B4">
        <w:rPr>
          <w:rFonts w:eastAsia="Calibri"/>
          <w:sz w:val="28"/>
          <w:szCs w:val="28"/>
          <w:lang w:eastAsia="en-US"/>
        </w:rPr>
        <w:t xml:space="preserve">у випадку, якщо заявник має намір надавати </w:t>
      </w:r>
      <w:r w:rsidR="00F40CFA" w:rsidRPr="007B12B4">
        <w:rPr>
          <w:rFonts w:eastAsia="Calibri"/>
          <w:sz w:val="28"/>
          <w:szCs w:val="28"/>
          <w:lang w:eastAsia="en-US"/>
        </w:rPr>
        <w:t>послуг</w:t>
      </w:r>
      <w:r w:rsidR="009B722A">
        <w:rPr>
          <w:rFonts w:eastAsia="Calibri"/>
          <w:sz w:val="28"/>
          <w:szCs w:val="28"/>
          <w:lang w:eastAsia="en-US"/>
        </w:rPr>
        <w:t>и</w:t>
      </w:r>
      <w:r w:rsidR="00F40CFA" w:rsidRPr="007B12B4">
        <w:rPr>
          <w:rFonts w:eastAsia="Calibri"/>
          <w:sz w:val="28"/>
          <w:szCs w:val="28"/>
          <w:lang w:eastAsia="en-US"/>
        </w:rPr>
        <w:t xml:space="preserve"> з надання </w:t>
      </w:r>
      <w:r w:rsidRPr="007B12B4">
        <w:rPr>
          <w:rFonts w:eastAsia="Calibri"/>
          <w:sz w:val="28"/>
          <w:szCs w:val="28"/>
          <w:lang w:eastAsia="en-US"/>
        </w:rPr>
        <w:t>гарантії;</w:t>
      </w:r>
    </w:p>
    <w:p w14:paraId="69873EE4" w14:textId="0B446804" w:rsidR="00EC3777" w:rsidRPr="007B12B4" w:rsidRDefault="00EC3777" w:rsidP="0078765D">
      <w:pPr>
        <w:numPr>
          <w:ilvl w:val="0"/>
          <w:numId w:val="76"/>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lastRenderedPageBreak/>
        <w:t xml:space="preserve">у </w:t>
      </w:r>
      <w:r w:rsidR="00DB6030">
        <w:rPr>
          <w:color w:val="000000" w:themeColor="text1"/>
          <w:sz w:val="28"/>
          <w:szCs w:val="28"/>
        </w:rPr>
        <w:t>розмірі</w:t>
      </w:r>
      <w:r w:rsidRPr="007B12B4">
        <w:rPr>
          <w:color w:val="000000" w:themeColor="text1"/>
          <w:sz w:val="28"/>
          <w:szCs w:val="28"/>
        </w:rPr>
        <w:t xml:space="preserve">, </w:t>
      </w:r>
      <w:r w:rsidR="00DB6030">
        <w:rPr>
          <w:color w:val="000000" w:themeColor="text1"/>
          <w:sz w:val="28"/>
          <w:szCs w:val="28"/>
        </w:rPr>
        <w:t>визначеному</w:t>
      </w:r>
      <w:r w:rsidRPr="007B12B4">
        <w:rPr>
          <w:color w:val="000000" w:themeColor="text1"/>
          <w:sz w:val="28"/>
          <w:szCs w:val="28"/>
        </w:rPr>
        <w:t xml:space="preserve"> Законом України “Про страхування”</w:t>
      </w:r>
      <w:r w:rsidR="00143BAA" w:rsidRPr="007B12B4">
        <w:rPr>
          <w:color w:val="000000" w:themeColor="text1"/>
          <w:sz w:val="28"/>
          <w:szCs w:val="28"/>
        </w:rPr>
        <w:t>, у випадку,</w:t>
      </w:r>
      <w:r w:rsidRPr="007B12B4">
        <w:rPr>
          <w:color w:val="000000" w:themeColor="text1"/>
          <w:sz w:val="28"/>
          <w:szCs w:val="28"/>
        </w:rPr>
        <w:t xml:space="preserve"> якщо заявник має намір провадити</w:t>
      </w:r>
      <w:r w:rsidR="00143BAA" w:rsidRPr="007B12B4">
        <w:rPr>
          <w:color w:val="000000" w:themeColor="text1"/>
          <w:sz w:val="28"/>
          <w:szCs w:val="28"/>
        </w:rPr>
        <w:t xml:space="preserve"> діяльність</w:t>
      </w:r>
      <w:r w:rsidRPr="007B12B4">
        <w:rPr>
          <w:color w:val="000000" w:themeColor="text1"/>
          <w:sz w:val="28"/>
          <w:szCs w:val="28"/>
        </w:rPr>
        <w:t xml:space="preserve"> у сфері страхування; </w:t>
      </w:r>
    </w:p>
    <w:p w14:paraId="6B2C2B3D" w14:textId="6F508447" w:rsidR="00EC3777" w:rsidRPr="007B12B4" w:rsidRDefault="00EC3777" w:rsidP="0078765D">
      <w:pPr>
        <w:numPr>
          <w:ilvl w:val="0"/>
          <w:numId w:val="76"/>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500 тисяч гривень </w:t>
      </w:r>
      <w:r w:rsidR="00007BFE" w:rsidRPr="007B12B4">
        <w:rPr>
          <w:color w:val="000000" w:themeColor="text1"/>
          <w:sz w:val="28"/>
          <w:szCs w:val="28"/>
        </w:rPr>
        <w:t>у випадку, якщо заявник в рамках діяльності ломбарду, має намір здійснювати виключно</w:t>
      </w:r>
      <w:r w:rsidR="00007BFE" w:rsidRPr="007B12B4">
        <w:rPr>
          <w:bCs/>
          <w:color w:val="000000" w:themeColor="text1"/>
          <w:sz w:val="28"/>
          <w:szCs w:val="28"/>
        </w:rPr>
        <w:t xml:space="preserve"> діяльність з</w:t>
      </w:r>
      <w:r w:rsidR="00007BFE" w:rsidRPr="007B12B4">
        <w:rPr>
          <w:color w:val="000000" w:themeColor="text1"/>
          <w:sz w:val="28"/>
          <w:szCs w:val="28"/>
        </w:rPr>
        <w:t xml:space="preserve"> надання кредитів виключно під заставу майна, яке має бути передано на збереження ломбарду (крім нерухомого майна та транспортних засобів);</w:t>
      </w:r>
    </w:p>
    <w:p w14:paraId="6F862CAE" w14:textId="77A05980" w:rsidR="00EC3777" w:rsidRPr="007B12B4" w:rsidRDefault="00EC3777" w:rsidP="0078765D">
      <w:pPr>
        <w:numPr>
          <w:ilvl w:val="0"/>
          <w:numId w:val="76"/>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1 мільйон гривень </w:t>
      </w:r>
      <w:r w:rsidR="00007BFE" w:rsidRPr="007B12B4">
        <w:rPr>
          <w:color w:val="000000" w:themeColor="text1"/>
          <w:sz w:val="28"/>
          <w:szCs w:val="28"/>
        </w:rPr>
        <w:t>у випадку, якщо заявник в рамках діяльності ломбарду, має намір здійснювати виключно</w:t>
      </w:r>
      <w:r w:rsidR="00007BFE" w:rsidRPr="007B12B4">
        <w:rPr>
          <w:bCs/>
          <w:color w:val="000000" w:themeColor="text1"/>
          <w:sz w:val="28"/>
          <w:szCs w:val="28"/>
        </w:rPr>
        <w:t xml:space="preserve"> діяльність з</w:t>
      </w:r>
      <w:r w:rsidR="00007BFE" w:rsidRPr="007B12B4">
        <w:rPr>
          <w:color w:val="000000" w:themeColor="text1"/>
          <w:sz w:val="28"/>
          <w:szCs w:val="28"/>
        </w:rPr>
        <w:t xml:space="preserve"> надання кредитів виключно під заставу майна, яке має бути передано на збереження ломбарду (крім нерухомого майна та транспортних засобів), та в рамках діяльності ломбарду наявні структурні підрозділи;</w:t>
      </w:r>
    </w:p>
    <w:p w14:paraId="5B877E95" w14:textId="5D966FEB" w:rsidR="00143BAA" w:rsidRPr="007B12B4" w:rsidRDefault="00143BAA" w:rsidP="0078765D">
      <w:pPr>
        <w:numPr>
          <w:ilvl w:val="0"/>
          <w:numId w:val="76"/>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5 мільйонів гривень</w:t>
      </w:r>
      <w:r w:rsidR="00007BFE" w:rsidRPr="007B12B4">
        <w:rPr>
          <w:color w:val="000000" w:themeColor="text1"/>
          <w:sz w:val="28"/>
          <w:szCs w:val="28"/>
        </w:rPr>
        <w:t xml:space="preserve"> у випадку, якщо заявник із дотриманням обмежень щодо суміщення діяльності, встановлених цим Положенням, в рамках діяльності ломбарду, має намір надавати інші фінансові послуги, крім надання кредитів виключно під заставу майна, яке має бути передано на збереження ломбарду (крім нерухомого майна та транспортних засобів).</w:t>
      </w:r>
    </w:p>
    <w:p w14:paraId="000001AE" w14:textId="057AB112" w:rsidR="00315DAE" w:rsidRPr="007B12B4" w:rsidRDefault="001B24AC"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217" w:name="_Hlk72334006"/>
      <w:r>
        <w:rPr>
          <w:color w:val="000000" w:themeColor="text1"/>
          <w:sz w:val="28"/>
          <w:szCs w:val="28"/>
        </w:rPr>
        <w:t>Заявник, який має намір поєднувати надання</w:t>
      </w:r>
      <w:r w:rsidRPr="007B12B4">
        <w:rPr>
          <w:rFonts w:eastAsia="Calibri"/>
          <w:sz w:val="28"/>
          <w:szCs w:val="28"/>
          <w:lang w:eastAsia="en-US"/>
        </w:rPr>
        <w:t xml:space="preserve"> гарантій з наданням фінансових послуг, визначених в </w:t>
      </w:r>
      <w:r w:rsidRPr="007B12B4">
        <w:rPr>
          <w:color w:val="000000" w:themeColor="text1"/>
          <w:sz w:val="28"/>
          <w:szCs w:val="28"/>
        </w:rPr>
        <w:t>підпунктах 2-4 пункту 6</w:t>
      </w:r>
      <w:r w:rsidRPr="001B24AC">
        <w:rPr>
          <w:color w:val="000000" w:themeColor="text1"/>
          <w:sz w:val="28"/>
          <w:szCs w:val="28"/>
        </w:rPr>
        <w:t>6</w:t>
      </w:r>
      <w:r w:rsidRPr="007B12B4">
        <w:rPr>
          <w:color w:val="000000" w:themeColor="text1"/>
          <w:sz w:val="28"/>
          <w:szCs w:val="28"/>
        </w:rPr>
        <w:t xml:space="preserve"> глави 5 розділу ІІ цього Положення</w:t>
      </w:r>
      <w:r>
        <w:rPr>
          <w:color w:val="000000" w:themeColor="text1"/>
          <w:sz w:val="28"/>
          <w:szCs w:val="28"/>
        </w:rPr>
        <w:t xml:space="preserve">, </w:t>
      </w:r>
      <w:r w:rsidRPr="007B12B4">
        <w:rPr>
          <w:color w:val="000000" w:themeColor="text1"/>
          <w:sz w:val="28"/>
          <w:szCs w:val="28"/>
        </w:rPr>
        <w:t>зобов'язан</w:t>
      </w:r>
      <w:r w:rsidR="009B722A">
        <w:rPr>
          <w:color w:val="000000" w:themeColor="text1"/>
          <w:sz w:val="28"/>
          <w:szCs w:val="28"/>
        </w:rPr>
        <w:t>ий</w:t>
      </w:r>
      <w:r w:rsidRPr="007B12B4">
        <w:rPr>
          <w:color w:val="000000" w:themeColor="text1"/>
          <w:sz w:val="28"/>
          <w:szCs w:val="28"/>
        </w:rPr>
        <w:t xml:space="preserve"> забезпечити наявність мінімального статутного капіталу</w:t>
      </w:r>
      <w:r w:rsidR="009B722A">
        <w:rPr>
          <w:color w:val="000000" w:themeColor="text1"/>
          <w:sz w:val="28"/>
          <w:szCs w:val="28"/>
        </w:rPr>
        <w:t xml:space="preserve"> у розмірі 10 мільйонів гривень</w:t>
      </w:r>
      <w:bookmarkEnd w:id="217"/>
      <w:r w:rsidR="009B722A">
        <w:rPr>
          <w:color w:val="000000" w:themeColor="text1"/>
          <w:sz w:val="28"/>
          <w:szCs w:val="28"/>
        </w:rPr>
        <w:t>.</w:t>
      </w:r>
    </w:p>
    <w:p w14:paraId="000001AF" w14:textId="5A571F1E"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Надавач фінансових послуг</w:t>
      </w:r>
      <w:r w:rsidR="008E40B6" w:rsidRPr="007B12B4">
        <w:rPr>
          <w:color w:val="000000" w:themeColor="text1"/>
          <w:sz w:val="28"/>
          <w:szCs w:val="28"/>
        </w:rPr>
        <w:t xml:space="preserve"> (крім страховика)</w:t>
      </w:r>
      <w:r w:rsidRPr="007B12B4">
        <w:rPr>
          <w:color w:val="000000" w:themeColor="text1"/>
          <w:sz w:val="28"/>
          <w:szCs w:val="28"/>
        </w:rPr>
        <w:t xml:space="preserve"> зобов'язані протягом строку дії ліцензії забезпечувати </w:t>
      </w:r>
      <w:r w:rsidR="001103C2" w:rsidRPr="007B12B4">
        <w:rPr>
          <w:color w:val="000000" w:themeColor="text1"/>
          <w:sz w:val="28"/>
          <w:szCs w:val="28"/>
        </w:rPr>
        <w:t>перевищення</w:t>
      </w:r>
      <w:r w:rsidRPr="007B12B4">
        <w:rPr>
          <w:color w:val="000000" w:themeColor="text1"/>
          <w:sz w:val="28"/>
          <w:szCs w:val="28"/>
        </w:rPr>
        <w:t xml:space="preserve"> власного капіталу </w:t>
      </w:r>
      <w:r w:rsidR="001103C2" w:rsidRPr="007B12B4">
        <w:rPr>
          <w:color w:val="000000" w:themeColor="text1"/>
          <w:sz w:val="28"/>
          <w:szCs w:val="28"/>
        </w:rPr>
        <w:t xml:space="preserve">над </w:t>
      </w:r>
      <w:r w:rsidR="00934967" w:rsidRPr="007B12B4">
        <w:rPr>
          <w:color w:val="000000" w:themeColor="text1"/>
          <w:sz w:val="28"/>
          <w:szCs w:val="28"/>
        </w:rPr>
        <w:t>розміром</w:t>
      </w:r>
      <w:r w:rsidR="000A0F34" w:rsidRPr="007B12B4">
        <w:rPr>
          <w:color w:val="000000" w:themeColor="text1"/>
          <w:sz w:val="28"/>
          <w:szCs w:val="28"/>
        </w:rPr>
        <w:t xml:space="preserve"> мінімального</w:t>
      </w:r>
      <w:r w:rsidR="00934967" w:rsidRPr="007B12B4">
        <w:rPr>
          <w:color w:val="000000" w:themeColor="text1"/>
          <w:sz w:val="28"/>
          <w:szCs w:val="28"/>
        </w:rPr>
        <w:t xml:space="preserve"> </w:t>
      </w:r>
      <w:r w:rsidRPr="007B12B4">
        <w:rPr>
          <w:color w:val="000000" w:themeColor="text1"/>
          <w:sz w:val="28"/>
          <w:szCs w:val="28"/>
        </w:rPr>
        <w:t>статутн</w:t>
      </w:r>
      <w:r w:rsidR="00934967" w:rsidRPr="007B12B4">
        <w:rPr>
          <w:color w:val="000000" w:themeColor="text1"/>
          <w:sz w:val="28"/>
          <w:szCs w:val="28"/>
        </w:rPr>
        <w:t>ого</w:t>
      </w:r>
      <w:r w:rsidRPr="007B12B4">
        <w:rPr>
          <w:color w:val="000000" w:themeColor="text1"/>
          <w:sz w:val="28"/>
          <w:szCs w:val="28"/>
        </w:rPr>
        <w:t xml:space="preserve"> капітал</w:t>
      </w:r>
      <w:r w:rsidR="00934967" w:rsidRPr="007B12B4">
        <w:rPr>
          <w:color w:val="000000" w:themeColor="text1"/>
          <w:sz w:val="28"/>
          <w:szCs w:val="28"/>
        </w:rPr>
        <w:t>у</w:t>
      </w:r>
      <w:r w:rsidRPr="007B12B4">
        <w:rPr>
          <w:color w:val="000000" w:themeColor="text1"/>
          <w:sz w:val="28"/>
          <w:szCs w:val="28"/>
        </w:rPr>
        <w:t>, установлен</w:t>
      </w:r>
      <w:r w:rsidR="00934967" w:rsidRPr="007B12B4">
        <w:rPr>
          <w:color w:val="000000" w:themeColor="text1"/>
          <w:sz w:val="28"/>
          <w:szCs w:val="28"/>
        </w:rPr>
        <w:t>им</w:t>
      </w:r>
      <w:r w:rsidRPr="007B12B4">
        <w:rPr>
          <w:color w:val="000000" w:themeColor="text1"/>
          <w:sz w:val="28"/>
          <w:szCs w:val="28"/>
        </w:rPr>
        <w:t xml:space="preserve"> у пункті </w:t>
      </w:r>
      <w:r w:rsidR="00934967" w:rsidRPr="007B12B4">
        <w:rPr>
          <w:color w:val="000000" w:themeColor="text1"/>
          <w:sz w:val="28"/>
          <w:szCs w:val="28"/>
        </w:rPr>
        <w:t>16</w:t>
      </w:r>
      <w:r w:rsidR="009B722A">
        <w:rPr>
          <w:color w:val="000000" w:themeColor="text1"/>
          <w:sz w:val="28"/>
          <w:szCs w:val="28"/>
        </w:rPr>
        <w:t>5</w:t>
      </w:r>
      <w:r w:rsidRPr="007B12B4">
        <w:rPr>
          <w:color w:val="000000" w:themeColor="text1"/>
          <w:sz w:val="28"/>
          <w:szCs w:val="28"/>
        </w:rPr>
        <w:t xml:space="preserve"> глави 1</w:t>
      </w:r>
      <w:r w:rsidR="001103C2" w:rsidRPr="007B12B4">
        <w:rPr>
          <w:color w:val="000000" w:themeColor="text1"/>
          <w:sz w:val="28"/>
          <w:szCs w:val="28"/>
        </w:rPr>
        <w:t>6</w:t>
      </w:r>
      <w:r w:rsidRPr="007B12B4">
        <w:rPr>
          <w:color w:val="000000" w:themeColor="text1"/>
          <w:sz w:val="28"/>
          <w:szCs w:val="28"/>
        </w:rPr>
        <w:t xml:space="preserve"> розділу ІІ цього Положення.</w:t>
      </w:r>
    </w:p>
    <w:p w14:paraId="44201AFF" w14:textId="1A9CA1F1" w:rsidR="000253CA" w:rsidRPr="007B12B4" w:rsidRDefault="000253CA"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 </w:t>
      </w:r>
      <w:r w:rsidR="00C450BE">
        <w:rPr>
          <w:color w:val="000000" w:themeColor="text1"/>
          <w:sz w:val="28"/>
          <w:szCs w:val="28"/>
        </w:rPr>
        <w:t>М</w:t>
      </w:r>
      <w:r w:rsidRPr="007B12B4">
        <w:rPr>
          <w:color w:val="000000" w:themeColor="text1"/>
          <w:sz w:val="28"/>
          <w:szCs w:val="28"/>
        </w:rPr>
        <w:t>інімальний розмір статутног</w:t>
      </w:r>
      <w:r w:rsidR="00E10966" w:rsidRPr="007B12B4">
        <w:rPr>
          <w:color w:val="000000" w:themeColor="text1"/>
          <w:sz w:val="28"/>
          <w:szCs w:val="28"/>
        </w:rPr>
        <w:t>о</w:t>
      </w:r>
      <w:r w:rsidRPr="007B12B4">
        <w:rPr>
          <w:color w:val="000000" w:themeColor="text1"/>
          <w:sz w:val="28"/>
          <w:szCs w:val="28"/>
        </w:rPr>
        <w:t xml:space="preserve"> капіталу в гривні визначається для надавача фінансових послуг за офіційним курсом гривні до іноземних валют на дату подання заяви про внесення інформації про так</w:t>
      </w:r>
      <w:r w:rsidR="004151E0" w:rsidRPr="007B12B4">
        <w:rPr>
          <w:color w:val="000000" w:themeColor="text1"/>
          <w:sz w:val="28"/>
          <w:szCs w:val="28"/>
        </w:rPr>
        <w:t>ого надавача фінансових послуг</w:t>
      </w:r>
      <w:r w:rsidRPr="007B12B4">
        <w:rPr>
          <w:color w:val="000000" w:themeColor="text1"/>
          <w:sz w:val="28"/>
          <w:szCs w:val="28"/>
        </w:rPr>
        <w:t xml:space="preserve"> до </w:t>
      </w:r>
      <w:r w:rsidR="004151E0" w:rsidRPr="007B12B4">
        <w:rPr>
          <w:color w:val="000000" w:themeColor="text1"/>
          <w:sz w:val="28"/>
          <w:szCs w:val="28"/>
        </w:rPr>
        <w:t>Державного реєстру фінансових установ</w:t>
      </w:r>
      <w:r w:rsidRPr="007B12B4">
        <w:rPr>
          <w:color w:val="000000" w:themeColor="text1"/>
          <w:sz w:val="28"/>
          <w:szCs w:val="28"/>
        </w:rPr>
        <w:t>, якщо інше не встановлено законом</w:t>
      </w:r>
      <w:r w:rsidR="00C450BE">
        <w:rPr>
          <w:color w:val="000000" w:themeColor="text1"/>
          <w:sz w:val="28"/>
          <w:szCs w:val="28"/>
        </w:rPr>
        <w:t xml:space="preserve"> (вимога застосовується я</w:t>
      </w:r>
      <w:r w:rsidR="00C450BE" w:rsidRPr="007B12B4">
        <w:rPr>
          <w:color w:val="000000" w:themeColor="text1"/>
          <w:sz w:val="28"/>
          <w:szCs w:val="28"/>
        </w:rPr>
        <w:t>кщо мінімальний розмір статутного капіталу визначений в іноземній валюті</w:t>
      </w:r>
      <w:r w:rsidR="00C450BE">
        <w:rPr>
          <w:color w:val="000000" w:themeColor="text1"/>
          <w:sz w:val="28"/>
          <w:szCs w:val="28"/>
        </w:rPr>
        <w:t>)</w:t>
      </w:r>
      <w:r w:rsidRPr="007B12B4">
        <w:rPr>
          <w:color w:val="000000" w:themeColor="text1"/>
          <w:sz w:val="28"/>
          <w:szCs w:val="28"/>
        </w:rPr>
        <w:t>.</w:t>
      </w:r>
    </w:p>
    <w:p w14:paraId="000001B0" w14:textId="30AD29DD"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218" w:name="_Ref72330238"/>
      <w:r w:rsidRPr="007B12B4">
        <w:rPr>
          <w:color w:val="000000" w:themeColor="text1"/>
          <w:sz w:val="28"/>
          <w:szCs w:val="28"/>
        </w:rPr>
        <w:t xml:space="preserve">Формування та збільшення капіталу </w:t>
      </w:r>
      <w:r w:rsidR="000253CA" w:rsidRPr="007B12B4">
        <w:rPr>
          <w:color w:val="000000" w:themeColor="text1"/>
          <w:sz w:val="28"/>
          <w:szCs w:val="28"/>
        </w:rPr>
        <w:t>надавача фінансових послуг</w:t>
      </w:r>
      <w:r w:rsidRPr="007B12B4">
        <w:rPr>
          <w:color w:val="000000" w:themeColor="text1"/>
          <w:sz w:val="28"/>
          <w:szCs w:val="28"/>
        </w:rPr>
        <w:t xml:space="preserve"> має відповідати вимогам Закон</w:t>
      </w:r>
      <w:r w:rsidR="0056347E" w:rsidRPr="007B12B4">
        <w:rPr>
          <w:color w:val="000000" w:themeColor="text1"/>
          <w:sz w:val="28"/>
          <w:szCs w:val="28"/>
        </w:rPr>
        <w:t>у</w:t>
      </w:r>
      <w:r w:rsidRPr="007B12B4">
        <w:rPr>
          <w:color w:val="000000" w:themeColor="text1"/>
          <w:sz w:val="28"/>
          <w:szCs w:val="28"/>
        </w:rPr>
        <w:t xml:space="preserve"> </w:t>
      </w:r>
      <w:r w:rsidR="0056347E" w:rsidRPr="007B12B4">
        <w:rPr>
          <w:color w:val="000000" w:themeColor="text1"/>
          <w:sz w:val="28"/>
          <w:szCs w:val="28"/>
        </w:rPr>
        <w:t>п</w:t>
      </w:r>
      <w:r w:rsidRPr="007B12B4">
        <w:rPr>
          <w:color w:val="000000" w:themeColor="text1"/>
          <w:sz w:val="28"/>
          <w:szCs w:val="28"/>
        </w:rPr>
        <w:t>ро фінансові послуги</w:t>
      </w:r>
      <w:r w:rsidR="0056347E" w:rsidRPr="007B12B4">
        <w:rPr>
          <w:color w:val="000000" w:themeColor="text1"/>
          <w:sz w:val="28"/>
          <w:szCs w:val="28"/>
        </w:rPr>
        <w:t xml:space="preserve">, Законів України </w:t>
      </w:r>
      <w:r w:rsidRPr="007B12B4">
        <w:rPr>
          <w:color w:val="000000" w:themeColor="text1"/>
          <w:sz w:val="28"/>
          <w:szCs w:val="28"/>
        </w:rPr>
        <w:t>“Про страхування”, “Про кредитні спілки”.</w:t>
      </w:r>
      <w:bookmarkEnd w:id="218"/>
    </w:p>
    <w:p w14:paraId="000001B1" w14:textId="5B51AE8B"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219" w:name="_Ref72330262"/>
      <w:r w:rsidRPr="007B12B4">
        <w:rPr>
          <w:color w:val="000000" w:themeColor="text1"/>
          <w:sz w:val="28"/>
          <w:szCs w:val="28"/>
        </w:rPr>
        <w:t xml:space="preserve">Надавач фінансових послуг не </w:t>
      </w:r>
      <w:r w:rsidR="000253CA" w:rsidRPr="007B12B4">
        <w:rPr>
          <w:color w:val="000000" w:themeColor="text1"/>
          <w:sz w:val="28"/>
          <w:szCs w:val="28"/>
        </w:rPr>
        <w:t>м</w:t>
      </w:r>
      <w:r w:rsidR="00BC7412">
        <w:rPr>
          <w:color w:val="000000" w:themeColor="text1"/>
          <w:sz w:val="28"/>
          <w:szCs w:val="28"/>
        </w:rPr>
        <w:t>ає права</w:t>
      </w:r>
      <w:r w:rsidRPr="007B12B4">
        <w:rPr>
          <w:color w:val="000000" w:themeColor="text1"/>
          <w:sz w:val="28"/>
          <w:szCs w:val="28"/>
        </w:rPr>
        <w:t xml:space="preserve"> формува</w:t>
      </w:r>
      <w:r w:rsidR="000253CA" w:rsidRPr="007B12B4">
        <w:rPr>
          <w:color w:val="000000" w:themeColor="text1"/>
          <w:sz w:val="28"/>
          <w:szCs w:val="28"/>
        </w:rPr>
        <w:t>ти</w:t>
      </w:r>
      <w:r w:rsidRPr="007B12B4">
        <w:rPr>
          <w:color w:val="000000" w:themeColor="text1"/>
          <w:sz w:val="28"/>
          <w:szCs w:val="28"/>
        </w:rPr>
        <w:t xml:space="preserve"> св</w:t>
      </w:r>
      <w:r w:rsidR="000253CA" w:rsidRPr="007B12B4">
        <w:rPr>
          <w:color w:val="000000" w:themeColor="text1"/>
          <w:sz w:val="28"/>
          <w:szCs w:val="28"/>
        </w:rPr>
        <w:t>ій</w:t>
      </w:r>
      <w:r w:rsidRPr="007B12B4">
        <w:rPr>
          <w:color w:val="000000" w:themeColor="text1"/>
          <w:sz w:val="28"/>
          <w:szCs w:val="28"/>
        </w:rPr>
        <w:t xml:space="preserve"> статутн</w:t>
      </w:r>
      <w:r w:rsidR="000253CA" w:rsidRPr="007B12B4">
        <w:rPr>
          <w:color w:val="000000" w:themeColor="text1"/>
          <w:sz w:val="28"/>
          <w:szCs w:val="28"/>
        </w:rPr>
        <w:t>ий</w:t>
      </w:r>
      <w:r w:rsidRPr="007B12B4">
        <w:rPr>
          <w:color w:val="000000" w:themeColor="text1"/>
          <w:sz w:val="28"/>
          <w:szCs w:val="28"/>
        </w:rPr>
        <w:t xml:space="preserve"> капітал:</w:t>
      </w:r>
      <w:bookmarkEnd w:id="219"/>
    </w:p>
    <w:p w14:paraId="000001B2" w14:textId="319679D4" w:rsidR="00315DAE" w:rsidRPr="007B12B4" w:rsidRDefault="00FF10A0" w:rsidP="0078765D">
      <w:pPr>
        <w:numPr>
          <w:ilvl w:val="0"/>
          <w:numId w:val="97"/>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за рахунок додаткових внесків осіб (в розмірі від одного відсотка капіталу надавача фінансових послуг з урахуванням його збільшення), фінансовий/майновий стан яких не відповідає вимогам розділу </w:t>
      </w:r>
      <w:r w:rsidR="00E10966" w:rsidRPr="007B12B4">
        <w:rPr>
          <w:color w:val="000000" w:themeColor="text1"/>
          <w:sz w:val="28"/>
          <w:szCs w:val="28"/>
        </w:rPr>
        <w:t>V</w:t>
      </w:r>
      <w:r w:rsidRPr="007B12B4">
        <w:rPr>
          <w:color w:val="000000" w:themeColor="text1"/>
          <w:sz w:val="28"/>
          <w:szCs w:val="28"/>
        </w:rPr>
        <w:t xml:space="preserve"> цього Положення;</w:t>
      </w:r>
    </w:p>
    <w:p w14:paraId="7BDB6F2E" w14:textId="77777777" w:rsidR="006F5FD3" w:rsidRPr="007B12B4" w:rsidRDefault="00FF10A0" w:rsidP="0078765D">
      <w:pPr>
        <w:numPr>
          <w:ilvl w:val="0"/>
          <w:numId w:val="97"/>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lastRenderedPageBreak/>
        <w:t>за рахунок власного нерозподіленого прибутку до підтвердження аудитором достовірності та повноти фінансової звітності за відповідний період, її відповідності вимогам законодавства України</w:t>
      </w:r>
      <w:r w:rsidR="006F5FD3" w:rsidRPr="007B12B4">
        <w:rPr>
          <w:color w:val="000000" w:themeColor="text1"/>
          <w:sz w:val="28"/>
          <w:szCs w:val="28"/>
        </w:rPr>
        <w:t>;</w:t>
      </w:r>
    </w:p>
    <w:p w14:paraId="000001B3" w14:textId="429981F6" w:rsidR="00315DAE" w:rsidRPr="007B12B4" w:rsidRDefault="006F5FD3" w:rsidP="0078765D">
      <w:pPr>
        <w:numPr>
          <w:ilvl w:val="0"/>
          <w:numId w:val="97"/>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за рахунок коштів, джерела походження яких неможливо підтвердити на підставі офіційних документів або їх копій, засвідчених в установленому</w:t>
      </w:r>
      <w:r w:rsidR="006A1694" w:rsidRPr="007B12B4">
        <w:rPr>
          <w:color w:val="000000" w:themeColor="text1"/>
          <w:sz w:val="28"/>
          <w:szCs w:val="28"/>
        </w:rPr>
        <w:t xml:space="preserve"> цим Положенням</w:t>
      </w:r>
      <w:r w:rsidRPr="007B12B4">
        <w:rPr>
          <w:color w:val="000000" w:themeColor="text1"/>
          <w:sz w:val="28"/>
          <w:szCs w:val="28"/>
        </w:rPr>
        <w:t xml:space="preserve"> порядку.</w:t>
      </w:r>
    </w:p>
    <w:p w14:paraId="000001B5" w14:textId="5802B046"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220" w:name="bookmark=id.13qzunr" w:colFirst="0" w:colLast="0"/>
      <w:bookmarkStart w:id="221" w:name="bookmark=id.1h65qms" w:colFirst="0" w:colLast="0"/>
      <w:bookmarkStart w:id="222" w:name="bookmark=id.22vxnjd" w:colFirst="0" w:colLast="0"/>
      <w:bookmarkStart w:id="223" w:name="bookmark=id.2olpkfy" w:colFirst="0" w:colLast="0"/>
      <w:bookmarkStart w:id="224" w:name="bookmark=id.49gfa85" w:colFirst="0" w:colLast="0"/>
      <w:bookmarkStart w:id="225" w:name="bookmark=id.320vgez" w:colFirst="0" w:colLast="0"/>
      <w:bookmarkStart w:id="226" w:name="bookmark=id.1pgrrkc" w:colFirst="0" w:colLast="0"/>
      <w:bookmarkStart w:id="227" w:name="bookmark=id.3nqndbk" w:colFirst="0" w:colLast="0"/>
      <w:bookmarkStart w:id="228" w:name="bookmark=id.i17xr6" w:colFirst="0" w:colLast="0"/>
      <w:bookmarkEnd w:id="220"/>
      <w:bookmarkEnd w:id="221"/>
      <w:bookmarkEnd w:id="222"/>
      <w:bookmarkEnd w:id="223"/>
      <w:bookmarkEnd w:id="224"/>
      <w:bookmarkEnd w:id="225"/>
      <w:bookmarkEnd w:id="226"/>
      <w:bookmarkEnd w:id="227"/>
      <w:bookmarkEnd w:id="228"/>
      <w:r w:rsidRPr="007B12B4">
        <w:rPr>
          <w:color w:val="000000" w:themeColor="text1"/>
          <w:sz w:val="28"/>
          <w:szCs w:val="28"/>
        </w:rPr>
        <w:t xml:space="preserve">Національний банк має право визнати фінансовий стан страховика </w:t>
      </w:r>
      <w:r w:rsidR="00E10966" w:rsidRPr="007B12B4">
        <w:rPr>
          <w:color w:val="000000" w:themeColor="text1"/>
          <w:sz w:val="28"/>
          <w:szCs w:val="28"/>
        </w:rPr>
        <w:t xml:space="preserve">або кредитної спілки </w:t>
      </w:r>
      <w:r w:rsidRPr="007B12B4">
        <w:rPr>
          <w:color w:val="000000" w:themeColor="text1"/>
          <w:sz w:val="28"/>
          <w:szCs w:val="28"/>
        </w:rPr>
        <w:t>таким, що не відповідає вимогам, установленим цим Положенням, якщо дані бізнес-плану та/або фінансової звітності</w:t>
      </w:r>
      <w:r w:rsidR="00E10966" w:rsidRPr="007B12B4">
        <w:rPr>
          <w:color w:val="000000" w:themeColor="text1"/>
          <w:sz w:val="28"/>
          <w:szCs w:val="28"/>
        </w:rPr>
        <w:t xml:space="preserve"> страховика або кредитної спілки</w:t>
      </w:r>
      <w:r w:rsidRPr="007B12B4">
        <w:rPr>
          <w:color w:val="000000" w:themeColor="text1"/>
          <w:sz w:val="28"/>
          <w:szCs w:val="28"/>
        </w:rPr>
        <w:t xml:space="preserve"> свідчать про те, що немає пропорційних його обсягу та характеру діяльності фінансових ресурсів для належного здійснення діяльності.</w:t>
      </w:r>
    </w:p>
    <w:p w14:paraId="000001B6" w14:textId="4A80D6E6" w:rsidR="00315DAE" w:rsidRPr="007B12B4" w:rsidRDefault="00E10966" w:rsidP="0078765D">
      <w:pPr>
        <w:numPr>
          <w:ilvl w:val="0"/>
          <w:numId w:val="135"/>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229" w:name="bookmark=id.2gb3jie" w:colFirst="0" w:colLast="0"/>
      <w:bookmarkStart w:id="230" w:name="bookmark=id.vgdtq7" w:colFirst="0" w:colLast="0"/>
      <w:bookmarkStart w:id="231" w:name="bookmark=id.3fg1ce0" w:colFirst="0" w:colLast="0"/>
      <w:bookmarkEnd w:id="229"/>
      <w:bookmarkEnd w:id="230"/>
      <w:bookmarkEnd w:id="231"/>
      <w:r w:rsidRPr="007B12B4">
        <w:rPr>
          <w:color w:val="000000" w:themeColor="text1"/>
          <w:sz w:val="28"/>
          <w:szCs w:val="28"/>
        </w:rPr>
        <w:t>Надавач фінансових послуг</w:t>
      </w:r>
      <w:r w:rsidR="00FF10A0" w:rsidRPr="007B12B4">
        <w:rPr>
          <w:color w:val="000000" w:themeColor="text1"/>
          <w:sz w:val="28"/>
          <w:szCs w:val="28"/>
        </w:rPr>
        <w:t>, як</w:t>
      </w:r>
      <w:r w:rsidR="00BA356A">
        <w:rPr>
          <w:color w:val="000000" w:themeColor="text1"/>
          <w:sz w:val="28"/>
          <w:szCs w:val="28"/>
        </w:rPr>
        <w:t>ий</w:t>
      </w:r>
      <w:r w:rsidR="00FF10A0" w:rsidRPr="007B12B4">
        <w:rPr>
          <w:color w:val="000000" w:themeColor="text1"/>
          <w:sz w:val="28"/>
          <w:szCs w:val="28"/>
        </w:rPr>
        <w:t xml:space="preserve"> отрима</w:t>
      </w:r>
      <w:r w:rsidR="00BA356A">
        <w:rPr>
          <w:color w:val="000000" w:themeColor="text1"/>
          <w:sz w:val="28"/>
          <w:szCs w:val="28"/>
        </w:rPr>
        <w:t>в</w:t>
      </w:r>
      <w:r w:rsidR="00FF10A0" w:rsidRPr="007B12B4">
        <w:rPr>
          <w:color w:val="000000" w:themeColor="text1"/>
          <w:sz w:val="28"/>
          <w:szCs w:val="28"/>
        </w:rPr>
        <w:t xml:space="preserve"> ліцензію, зобов'язан</w:t>
      </w:r>
      <w:r w:rsidR="00BA356A">
        <w:rPr>
          <w:color w:val="000000" w:themeColor="text1"/>
          <w:sz w:val="28"/>
          <w:szCs w:val="28"/>
        </w:rPr>
        <w:t>ий</w:t>
      </w:r>
      <w:r w:rsidR="00FF10A0" w:rsidRPr="007B12B4">
        <w:rPr>
          <w:color w:val="000000" w:themeColor="text1"/>
          <w:sz w:val="28"/>
          <w:szCs w:val="28"/>
        </w:rPr>
        <w:t xml:space="preserve"> протягом строку дії ліцензії </w:t>
      </w:r>
      <w:r w:rsidR="0049455C" w:rsidRPr="007B12B4">
        <w:rPr>
          <w:color w:val="000000" w:themeColor="text1"/>
          <w:sz w:val="28"/>
          <w:szCs w:val="28"/>
        </w:rPr>
        <w:t xml:space="preserve">та до повного виконання зобов’язань за договорами з надання фінансових послуг </w:t>
      </w:r>
      <w:r w:rsidR="00FF10A0" w:rsidRPr="007B12B4">
        <w:rPr>
          <w:color w:val="000000" w:themeColor="text1"/>
          <w:sz w:val="28"/>
          <w:szCs w:val="28"/>
        </w:rPr>
        <w:t>забезпечувати дотримання</w:t>
      </w:r>
      <w:r w:rsidR="009901F8" w:rsidRPr="007B12B4">
        <w:rPr>
          <w:color w:val="000000" w:themeColor="text1"/>
          <w:sz w:val="28"/>
          <w:szCs w:val="28"/>
        </w:rPr>
        <w:t xml:space="preserve"> встановлених</w:t>
      </w:r>
      <w:r w:rsidR="00FF10A0" w:rsidRPr="007B12B4">
        <w:rPr>
          <w:color w:val="000000" w:themeColor="text1"/>
          <w:sz w:val="28"/>
          <w:szCs w:val="28"/>
        </w:rPr>
        <w:t xml:space="preserve"> обов’язкових критеріїв і нормативів</w:t>
      </w:r>
      <w:r w:rsidRPr="007B12B4">
        <w:rPr>
          <w:color w:val="000000" w:themeColor="text1"/>
          <w:sz w:val="28"/>
          <w:szCs w:val="28"/>
        </w:rPr>
        <w:t xml:space="preserve"> достатності капіталу та платоспроможності, ліквідності, прибутковості, якості активів та ризиковості операцій, додержання правил надання фінансових послуг та інші показники і вимоги, що обмежують ризики за операціями з фінансовими активами</w:t>
      </w:r>
      <w:r w:rsidR="00FF10A0" w:rsidRPr="007B12B4">
        <w:rPr>
          <w:color w:val="000000" w:themeColor="text1"/>
          <w:sz w:val="28"/>
          <w:szCs w:val="28"/>
        </w:rPr>
        <w:t xml:space="preserve">, передбачених для них </w:t>
      </w:r>
      <w:r w:rsidR="000253CA" w:rsidRPr="007B12B4">
        <w:rPr>
          <w:color w:val="000000" w:themeColor="text1"/>
          <w:sz w:val="28"/>
          <w:szCs w:val="28"/>
        </w:rPr>
        <w:t>актами з питань регулювання ринків фінансових послуг</w:t>
      </w:r>
      <w:r w:rsidR="00FF10A0" w:rsidRPr="007B12B4">
        <w:rPr>
          <w:color w:val="000000" w:themeColor="text1"/>
          <w:sz w:val="28"/>
          <w:szCs w:val="28"/>
        </w:rPr>
        <w:t>.</w:t>
      </w:r>
    </w:p>
    <w:p w14:paraId="000001B7" w14:textId="71E13C72"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Вимоги глави </w:t>
      </w:r>
      <w:r w:rsidR="006A27D6" w:rsidRPr="007B12B4">
        <w:rPr>
          <w:color w:val="000000" w:themeColor="text1"/>
          <w:sz w:val="28"/>
          <w:szCs w:val="28"/>
        </w:rPr>
        <w:t>1</w:t>
      </w:r>
      <w:r w:rsidR="00934967" w:rsidRPr="007B12B4">
        <w:rPr>
          <w:color w:val="000000" w:themeColor="text1"/>
          <w:sz w:val="28"/>
          <w:szCs w:val="28"/>
        </w:rPr>
        <w:t>6</w:t>
      </w:r>
      <w:r w:rsidR="006A27D6" w:rsidRPr="007B12B4">
        <w:rPr>
          <w:color w:val="000000" w:themeColor="text1"/>
          <w:sz w:val="28"/>
          <w:szCs w:val="28"/>
        </w:rPr>
        <w:t xml:space="preserve"> </w:t>
      </w:r>
      <w:r w:rsidRPr="007B12B4">
        <w:rPr>
          <w:color w:val="000000" w:themeColor="text1"/>
          <w:sz w:val="28"/>
          <w:szCs w:val="28"/>
        </w:rPr>
        <w:t xml:space="preserve">розділу ІІ цього Положення не поширюються на </w:t>
      </w:r>
      <w:r w:rsidR="006A27D6" w:rsidRPr="007B12B4">
        <w:rPr>
          <w:color w:val="000000" w:themeColor="text1"/>
          <w:sz w:val="28"/>
          <w:szCs w:val="28"/>
        </w:rPr>
        <w:t xml:space="preserve">фінансову установу – юридичну особу публічного права, </w:t>
      </w:r>
      <w:r w:rsidRPr="007B12B4">
        <w:rPr>
          <w:color w:val="000000" w:themeColor="text1"/>
          <w:sz w:val="28"/>
          <w:szCs w:val="28"/>
        </w:rPr>
        <w:t>юридичних осіб-лізингодавців та заявників, які мають намір здійснювати діяльність юридичних осіб-лізингодавців.</w:t>
      </w:r>
    </w:p>
    <w:p w14:paraId="000001B8" w14:textId="593EE5B3" w:rsidR="00315DAE" w:rsidRPr="007B12B4" w:rsidRDefault="00FF10A0" w:rsidP="0078765D">
      <w:pPr>
        <w:pStyle w:val="a9"/>
        <w:numPr>
          <w:ilvl w:val="0"/>
          <w:numId w:val="136"/>
        </w:numPr>
        <w:pBdr>
          <w:top w:val="nil"/>
          <w:left w:val="nil"/>
          <w:bottom w:val="nil"/>
          <w:right w:val="nil"/>
          <w:between w:val="nil"/>
        </w:pBdr>
        <w:spacing w:before="240" w:after="240"/>
        <w:ind w:left="1429" w:hanging="357"/>
        <w:jc w:val="center"/>
        <w:outlineLvl w:val="1"/>
        <w:rPr>
          <w:rFonts w:eastAsia="Arial"/>
          <w:color w:val="000000" w:themeColor="text1"/>
          <w:sz w:val="28"/>
          <w:szCs w:val="28"/>
          <w:lang w:val="uk-UA"/>
        </w:rPr>
      </w:pPr>
      <w:bookmarkStart w:id="232" w:name="_heading=h.1ulbmlt" w:colFirst="0" w:colLast="0"/>
      <w:bookmarkStart w:id="233" w:name="_Toc55216249"/>
      <w:bookmarkEnd w:id="232"/>
      <w:r w:rsidRPr="007B12B4">
        <w:rPr>
          <w:color w:val="000000" w:themeColor="text1"/>
          <w:sz w:val="28"/>
          <w:szCs w:val="28"/>
          <w:lang w:val="uk-UA"/>
        </w:rPr>
        <w:t>Загальні вимоги до системи</w:t>
      </w:r>
      <w:r w:rsidR="00E86563" w:rsidRPr="007B12B4">
        <w:rPr>
          <w:color w:val="000000" w:themeColor="text1"/>
          <w:sz w:val="28"/>
          <w:szCs w:val="28"/>
          <w:lang w:val="uk-UA"/>
        </w:rPr>
        <w:t xml:space="preserve"> корпоративного</w:t>
      </w:r>
      <w:r w:rsidRPr="007B12B4">
        <w:rPr>
          <w:color w:val="000000" w:themeColor="text1"/>
          <w:sz w:val="28"/>
          <w:szCs w:val="28"/>
          <w:lang w:val="uk-UA"/>
        </w:rPr>
        <w:t xml:space="preserve"> управління надавачів фінансових послуг</w:t>
      </w:r>
      <w:bookmarkEnd w:id="233"/>
    </w:p>
    <w:p w14:paraId="000001B9" w14:textId="1D095EA0"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Надавач фінансових послуг повинен організувати систему</w:t>
      </w:r>
      <w:r w:rsidR="00E86563" w:rsidRPr="007B12B4">
        <w:rPr>
          <w:color w:val="000000" w:themeColor="text1"/>
          <w:sz w:val="28"/>
          <w:szCs w:val="28"/>
        </w:rPr>
        <w:t xml:space="preserve"> корпоративного</w:t>
      </w:r>
      <w:r w:rsidRPr="007B12B4">
        <w:rPr>
          <w:color w:val="000000" w:themeColor="text1"/>
          <w:sz w:val="28"/>
          <w:szCs w:val="28"/>
        </w:rPr>
        <w:t xml:space="preserve"> управління з урахуванням розміру, особливостей своєї діяльності, бізнес-моделі, характеру й обсягів фінансових послуг, які ними надаються, профілю ризику, типу надавача фінансових послуг та діяльності фінансової групи, до якої він входить.</w:t>
      </w:r>
    </w:p>
    <w:p w14:paraId="000001BA" w14:textId="7168A74D"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Надавач фінансових послуг</w:t>
      </w:r>
      <w:r w:rsidR="005076A4" w:rsidRPr="007B12B4">
        <w:rPr>
          <w:color w:val="000000" w:themeColor="text1"/>
          <w:sz w:val="28"/>
          <w:szCs w:val="28"/>
        </w:rPr>
        <w:t>,</w:t>
      </w:r>
      <w:r w:rsidRPr="007B12B4">
        <w:rPr>
          <w:color w:val="000000" w:themeColor="text1"/>
          <w:sz w:val="28"/>
          <w:szCs w:val="28"/>
        </w:rPr>
        <w:t xml:space="preserve"> у статутному капіталі як</w:t>
      </w:r>
      <w:r w:rsidR="00790A8C">
        <w:rPr>
          <w:color w:val="000000" w:themeColor="text1"/>
          <w:sz w:val="28"/>
          <w:szCs w:val="28"/>
        </w:rPr>
        <w:t>ого</w:t>
      </w:r>
      <w:r w:rsidRPr="007B12B4">
        <w:rPr>
          <w:color w:val="000000" w:themeColor="text1"/>
          <w:sz w:val="28"/>
          <w:szCs w:val="28"/>
        </w:rPr>
        <w:t xml:space="preserve"> більше 50 відсотків акцій (часток, паїв) належить державі, а також надавач фінансових послуг, 50 і більше відсотків акцій (часток, паїв) як</w:t>
      </w:r>
      <w:r w:rsidR="00790A8C">
        <w:rPr>
          <w:color w:val="000000" w:themeColor="text1"/>
          <w:sz w:val="28"/>
          <w:szCs w:val="28"/>
        </w:rPr>
        <w:t>ого</w:t>
      </w:r>
      <w:r w:rsidRPr="007B12B4">
        <w:rPr>
          <w:color w:val="000000" w:themeColor="text1"/>
          <w:sz w:val="28"/>
          <w:szCs w:val="28"/>
        </w:rPr>
        <w:t xml:space="preserve"> знаходяться у статутних капіталах господарських товариств, частка держави в яких становить 100 відсотків, організову</w:t>
      </w:r>
      <w:r w:rsidR="00790A8C">
        <w:rPr>
          <w:color w:val="000000" w:themeColor="text1"/>
          <w:sz w:val="28"/>
          <w:szCs w:val="28"/>
        </w:rPr>
        <w:t>є</w:t>
      </w:r>
      <w:r w:rsidRPr="007B12B4">
        <w:rPr>
          <w:color w:val="000000" w:themeColor="text1"/>
          <w:sz w:val="28"/>
          <w:szCs w:val="28"/>
        </w:rPr>
        <w:t xml:space="preserve"> систему управління з урахуванням вимог Закону України “Про управління об'єктами державної власності”.</w:t>
      </w:r>
    </w:p>
    <w:p w14:paraId="000001BB" w14:textId="7CE78893"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lastRenderedPageBreak/>
        <w:t>Надавач фінансових послуг організову</w:t>
      </w:r>
      <w:r w:rsidR="00790A8C">
        <w:rPr>
          <w:color w:val="000000" w:themeColor="text1"/>
          <w:sz w:val="28"/>
          <w:szCs w:val="28"/>
        </w:rPr>
        <w:t>є</w:t>
      </w:r>
      <w:r w:rsidRPr="007B12B4">
        <w:rPr>
          <w:color w:val="000000" w:themeColor="text1"/>
          <w:sz w:val="28"/>
          <w:szCs w:val="28"/>
        </w:rPr>
        <w:t xml:space="preserve"> систему</w:t>
      </w:r>
      <w:r w:rsidR="004545CF" w:rsidRPr="007B12B4">
        <w:rPr>
          <w:color w:val="000000" w:themeColor="text1"/>
          <w:sz w:val="28"/>
          <w:szCs w:val="28"/>
        </w:rPr>
        <w:t xml:space="preserve"> корпоративного</w:t>
      </w:r>
      <w:r w:rsidRPr="007B12B4">
        <w:rPr>
          <w:color w:val="000000" w:themeColor="text1"/>
          <w:sz w:val="28"/>
          <w:szCs w:val="28"/>
        </w:rPr>
        <w:t xml:space="preserve"> управління згідно з вимогами цього Положення</w:t>
      </w:r>
      <w:r w:rsidR="009901F8" w:rsidRPr="007B12B4">
        <w:rPr>
          <w:color w:val="000000" w:themeColor="text1"/>
          <w:sz w:val="28"/>
          <w:szCs w:val="28"/>
        </w:rPr>
        <w:t>, актів з питань регулювання ринків фінансових послуг</w:t>
      </w:r>
      <w:r w:rsidRPr="007B12B4">
        <w:rPr>
          <w:color w:val="000000" w:themeColor="text1"/>
          <w:sz w:val="28"/>
          <w:szCs w:val="28"/>
        </w:rPr>
        <w:t xml:space="preserve"> та з урахуванням особливостей, встановлених законами України, що регулюють відносини у сфері діяльності суб’єктів господарювання відповідних організаційно-правових форм, а також з урахуванням інших законів з питань регулювання окремих ринків фінансових послуг.</w:t>
      </w:r>
    </w:p>
    <w:p w14:paraId="00F0DF56" w14:textId="7DDE3323" w:rsidR="00CD5DC6" w:rsidRPr="007B12B4" w:rsidRDefault="00CD5DC6"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Система корпоративного управління надавача фінансових послуг повинна відповідати таким вимогам:</w:t>
      </w:r>
    </w:p>
    <w:p w14:paraId="000001C5" w14:textId="7AFA5D62" w:rsidR="00315DAE" w:rsidRPr="007B12B4" w:rsidRDefault="00CD5DC6" w:rsidP="0078765D">
      <w:pPr>
        <w:pStyle w:val="a9"/>
        <w:numPr>
          <w:ilvl w:val="1"/>
          <w:numId w:val="135"/>
        </w:numPr>
        <w:pBdr>
          <w:top w:val="nil"/>
          <w:left w:val="nil"/>
          <w:bottom w:val="nil"/>
          <w:right w:val="nil"/>
          <w:between w:val="nil"/>
        </w:pBdr>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о</w:t>
      </w:r>
      <w:r w:rsidR="00FF10A0" w:rsidRPr="007B12B4">
        <w:rPr>
          <w:color w:val="000000" w:themeColor="text1"/>
          <w:sz w:val="28"/>
          <w:szCs w:val="28"/>
          <w:lang w:val="uk-UA"/>
        </w:rPr>
        <w:t xml:space="preserve">рганізаційна структура кредитної спілки/об’єднаної кредитної спілки, страховика </w:t>
      </w:r>
      <w:r w:rsidR="007904FA" w:rsidRPr="007B12B4">
        <w:rPr>
          <w:color w:val="000000" w:themeColor="text1"/>
          <w:sz w:val="28"/>
          <w:szCs w:val="28"/>
          <w:lang w:val="uk-UA"/>
        </w:rPr>
        <w:t>має передбачати чіткий розподіл повноважень органів управління</w:t>
      </w:r>
      <w:r w:rsidR="007100FF" w:rsidRPr="007B12B4">
        <w:rPr>
          <w:color w:val="000000" w:themeColor="text1"/>
          <w:sz w:val="28"/>
          <w:szCs w:val="28"/>
          <w:lang w:val="uk-UA"/>
        </w:rPr>
        <w:t>,</w:t>
      </w:r>
      <w:r w:rsidR="004545CF" w:rsidRPr="007B12B4">
        <w:rPr>
          <w:color w:val="000000" w:themeColor="text1"/>
          <w:sz w:val="28"/>
          <w:szCs w:val="28"/>
          <w:lang w:val="uk-UA"/>
        </w:rPr>
        <w:t xml:space="preserve"> </w:t>
      </w:r>
      <w:r w:rsidR="007904FA" w:rsidRPr="007B12B4">
        <w:rPr>
          <w:color w:val="000000" w:themeColor="text1"/>
          <w:sz w:val="28"/>
          <w:szCs w:val="28"/>
          <w:lang w:val="uk-UA"/>
        </w:rPr>
        <w:t>контролю</w:t>
      </w:r>
      <w:r w:rsidR="007100FF" w:rsidRPr="007B12B4">
        <w:rPr>
          <w:color w:val="000000" w:themeColor="text1"/>
          <w:sz w:val="28"/>
          <w:szCs w:val="28"/>
          <w:lang w:val="uk-UA"/>
        </w:rPr>
        <w:t xml:space="preserve"> та</w:t>
      </w:r>
      <w:r w:rsidR="00B622D2" w:rsidRPr="007B12B4">
        <w:rPr>
          <w:color w:val="000000" w:themeColor="text1"/>
          <w:sz w:val="28"/>
          <w:szCs w:val="28"/>
          <w:lang w:val="uk-UA"/>
        </w:rPr>
        <w:t xml:space="preserve"> </w:t>
      </w:r>
      <w:r w:rsidR="007100FF" w:rsidRPr="007B12B4">
        <w:rPr>
          <w:color w:val="000000" w:themeColor="text1"/>
          <w:sz w:val="28"/>
          <w:szCs w:val="28"/>
          <w:lang w:val="uk-UA"/>
        </w:rPr>
        <w:t>операційної діяльності</w:t>
      </w:r>
      <w:r w:rsidR="00B622D2" w:rsidRPr="007B12B4">
        <w:rPr>
          <w:color w:val="000000" w:themeColor="text1"/>
          <w:sz w:val="28"/>
          <w:szCs w:val="28"/>
          <w:lang w:val="uk-UA"/>
        </w:rPr>
        <w:t>,</w:t>
      </w:r>
      <w:r w:rsidR="007904FA" w:rsidRPr="007B12B4">
        <w:rPr>
          <w:color w:val="000000" w:themeColor="text1"/>
          <w:sz w:val="28"/>
          <w:szCs w:val="28"/>
          <w:lang w:val="uk-UA"/>
        </w:rPr>
        <w:t xml:space="preserve"> містити письмовий опис основних функцій такого надавача фінансових послуг, бути прозорою для усіх зацікавлених осіб, працівників, учасників (акціонерів, членів) такого надавача фінансових послуг та </w:t>
      </w:r>
      <w:r w:rsidR="00B622D2" w:rsidRPr="007B12B4">
        <w:rPr>
          <w:color w:val="000000" w:themeColor="text1"/>
          <w:sz w:val="28"/>
          <w:szCs w:val="28"/>
          <w:lang w:val="uk-UA"/>
        </w:rPr>
        <w:t xml:space="preserve">забезпечувати належну систему стримувань і </w:t>
      </w:r>
      <w:proofErr w:type="spellStart"/>
      <w:r w:rsidR="00B622D2" w:rsidRPr="007B12B4">
        <w:rPr>
          <w:color w:val="000000" w:themeColor="text1"/>
          <w:sz w:val="28"/>
          <w:szCs w:val="28"/>
          <w:lang w:val="uk-UA"/>
        </w:rPr>
        <w:t>противаг</w:t>
      </w:r>
      <w:proofErr w:type="spellEnd"/>
      <w:r w:rsidR="00B622D2" w:rsidRPr="007B12B4">
        <w:rPr>
          <w:color w:val="000000" w:themeColor="text1"/>
          <w:sz w:val="28"/>
          <w:szCs w:val="28"/>
          <w:lang w:val="uk-UA"/>
        </w:rPr>
        <w:t>, підпорядкованість, звітування та ефективне управління ризиками, а також</w:t>
      </w:r>
      <w:r w:rsidR="007904FA" w:rsidRPr="007B12B4">
        <w:rPr>
          <w:color w:val="000000" w:themeColor="text1"/>
          <w:sz w:val="28"/>
          <w:szCs w:val="28"/>
          <w:lang w:val="uk-UA"/>
        </w:rPr>
        <w:t xml:space="preserve"> </w:t>
      </w:r>
      <w:r w:rsidR="00B622D2" w:rsidRPr="007B12B4">
        <w:rPr>
          <w:color w:val="000000" w:themeColor="text1"/>
          <w:sz w:val="28"/>
          <w:szCs w:val="28"/>
          <w:lang w:val="uk-UA"/>
        </w:rPr>
        <w:t>не містити</w:t>
      </w:r>
      <w:r w:rsidR="007904FA" w:rsidRPr="007B12B4">
        <w:rPr>
          <w:color w:val="000000" w:themeColor="text1"/>
          <w:sz w:val="28"/>
          <w:szCs w:val="28"/>
          <w:lang w:val="uk-UA"/>
        </w:rPr>
        <w:t xml:space="preserve"> дублювання функцій</w:t>
      </w:r>
      <w:r w:rsidRPr="007B12B4">
        <w:rPr>
          <w:color w:val="000000" w:themeColor="text1"/>
          <w:sz w:val="28"/>
          <w:szCs w:val="28"/>
          <w:lang w:val="uk-UA"/>
        </w:rPr>
        <w:t>;</w:t>
      </w:r>
    </w:p>
    <w:p w14:paraId="6E479456" w14:textId="678C701E" w:rsidR="00CD5DC6" w:rsidRPr="00043A0E" w:rsidRDefault="00CD5DC6" w:rsidP="0078765D">
      <w:pPr>
        <w:pStyle w:val="a9"/>
        <w:numPr>
          <w:ilvl w:val="1"/>
          <w:numId w:val="135"/>
        </w:numPr>
        <w:pBdr>
          <w:top w:val="nil"/>
          <w:left w:val="nil"/>
          <w:bottom w:val="nil"/>
          <w:right w:val="nil"/>
          <w:between w:val="nil"/>
        </w:pBdr>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о</w:t>
      </w:r>
      <w:r w:rsidR="00FF10A0" w:rsidRPr="007B12B4">
        <w:rPr>
          <w:color w:val="000000" w:themeColor="text1"/>
          <w:sz w:val="28"/>
          <w:szCs w:val="28"/>
          <w:lang w:val="uk-UA"/>
        </w:rPr>
        <w:t xml:space="preserve">бов’язки, відповідальність, </w:t>
      </w:r>
      <w:r w:rsidR="007904FA" w:rsidRPr="007B12B4">
        <w:rPr>
          <w:color w:val="000000" w:themeColor="text1"/>
          <w:sz w:val="28"/>
          <w:szCs w:val="28"/>
          <w:lang w:val="uk-UA"/>
        </w:rPr>
        <w:t xml:space="preserve">порядок обміну інформацією, </w:t>
      </w:r>
      <w:r w:rsidR="00FF10A0" w:rsidRPr="007B12B4">
        <w:rPr>
          <w:color w:val="000000" w:themeColor="text1"/>
          <w:sz w:val="28"/>
          <w:szCs w:val="28"/>
          <w:lang w:val="uk-UA"/>
        </w:rPr>
        <w:t xml:space="preserve">способи прийняття рішень і взаємодія ради та правління, керівників, головних бухгалтерів, </w:t>
      </w:r>
      <w:r w:rsidR="009901F8" w:rsidRPr="007B12B4">
        <w:rPr>
          <w:color w:val="000000" w:themeColor="text1"/>
          <w:sz w:val="28"/>
          <w:szCs w:val="28"/>
          <w:lang w:val="uk-UA"/>
        </w:rPr>
        <w:t>ключових</w:t>
      </w:r>
      <w:r w:rsidR="00FF10A0" w:rsidRPr="007B12B4">
        <w:rPr>
          <w:color w:val="000000" w:themeColor="text1"/>
          <w:sz w:val="28"/>
          <w:szCs w:val="28"/>
          <w:lang w:val="uk-UA"/>
        </w:rPr>
        <w:t xml:space="preserve"> осіб </w:t>
      </w:r>
      <w:bookmarkStart w:id="234" w:name="bookmark=id.2tq9fhf" w:colFirst="0" w:colLast="0"/>
      <w:bookmarkStart w:id="235" w:name="bookmark=id.4ekz59m" w:colFirst="0" w:colLast="0"/>
      <w:bookmarkEnd w:id="234"/>
      <w:bookmarkEnd w:id="235"/>
      <w:r w:rsidR="00FF10A0" w:rsidRPr="007B12B4">
        <w:rPr>
          <w:color w:val="000000" w:themeColor="text1"/>
          <w:sz w:val="28"/>
          <w:szCs w:val="28"/>
          <w:lang w:val="uk-UA"/>
        </w:rPr>
        <w:t>кредитної спілки/об’єднаної кредитної спілки, страховика мають бути чітко визначені і задокументовані у внутрішніх документах такого надавача фінансових послуг</w:t>
      </w:r>
      <w:r w:rsidRPr="00043A0E">
        <w:rPr>
          <w:color w:val="000000" w:themeColor="text1"/>
          <w:sz w:val="28"/>
          <w:szCs w:val="28"/>
          <w:lang w:val="uk-UA"/>
        </w:rPr>
        <w:t>;</w:t>
      </w:r>
    </w:p>
    <w:p w14:paraId="01ACA038" w14:textId="11B613E8" w:rsidR="00CD5DC6" w:rsidRPr="00043A0E" w:rsidRDefault="009901F8" w:rsidP="0078765D">
      <w:pPr>
        <w:pStyle w:val="a9"/>
        <w:numPr>
          <w:ilvl w:val="1"/>
          <w:numId w:val="135"/>
        </w:numPr>
        <w:pBdr>
          <w:top w:val="nil"/>
          <w:left w:val="nil"/>
          <w:bottom w:val="nil"/>
          <w:right w:val="nil"/>
          <w:between w:val="nil"/>
        </w:pBdr>
        <w:spacing w:after="150"/>
        <w:ind w:left="0" w:firstLine="709"/>
        <w:contextualSpacing w:val="0"/>
        <w:jc w:val="both"/>
        <w:rPr>
          <w:color w:val="000000" w:themeColor="text1"/>
          <w:sz w:val="28"/>
          <w:szCs w:val="28"/>
          <w:lang w:val="uk-UA"/>
        </w:rPr>
      </w:pPr>
      <w:r w:rsidRPr="00043A0E">
        <w:rPr>
          <w:color w:val="000000" w:themeColor="text1"/>
          <w:sz w:val="28"/>
          <w:szCs w:val="28"/>
          <w:lang w:val="uk-UA"/>
        </w:rPr>
        <w:t>систем</w:t>
      </w:r>
      <w:r w:rsidR="00CD5DC6" w:rsidRPr="00043A0E">
        <w:rPr>
          <w:color w:val="000000" w:themeColor="text1"/>
          <w:sz w:val="28"/>
          <w:szCs w:val="28"/>
          <w:lang w:val="uk-UA"/>
        </w:rPr>
        <w:t>а</w:t>
      </w:r>
      <w:r w:rsidRPr="00043A0E">
        <w:rPr>
          <w:color w:val="000000" w:themeColor="text1"/>
          <w:sz w:val="28"/>
          <w:szCs w:val="28"/>
          <w:lang w:val="uk-UA"/>
        </w:rPr>
        <w:t xml:space="preserve"> внутрішнього контролю</w:t>
      </w:r>
      <w:r w:rsidR="00CD5DC6" w:rsidRPr="00043A0E">
        <w:rPr>
          <w:color w:val="000000" w:themeColor="text1"/>
          <w:sz w:val="28"/>
          <w:szCs w:val="28"/>
          <w:lang w:val="uk-UA"/>
        </w:rPr>
        <w:t xml:space="preserve"> надавача фінансових послуг організована</w:t>
      </w:r>
      <w:r w:rsidRPr="00043A0E">
        <w:rPr>
          <w:color w:val="000000" w:themeColor="text1"/>
          <w:sz w:val="28"/>
          <w:szCs w:val="28"/>
          <w:lang w:val="uk-UA"/>
        </w:rPr>
        <w:t xml:space="preserve"> згідно з вимогами законодавства з питань регулювання ринків фінансових послуг</w:t>
      </w:r>
      <w:r w:rsidR="00CD5DC6" w:rsidRPr="00043A0E">
        <w:rPr>
          <w:color w:val="000000" w:themeColor="text1"/>
          <w:sz w:val="28"/>
          <w:szCs w:val="28"/>
          <w:lang w:val="uk-UA"/>
        </w:rPr>
        <w:t>;</w:t>
      </w:r>
    </w:p>
    <w:p w14:paraId="000001D1" w14:textId="53EFA875" w:rsidR="00315DAE" w:rsidRPr="007B12B4" w:rsidRDefault="00CD5DC6" w:rsidP="0078765D">
      <w:pPr>
        <w:pStyle w:val="a9"/>
        <w:numPr>
          <w:ilvl w:val="1"/>
          <w:numId w:val="135"/>
        </w:numPr>
        <w:pBdr>
          <w:top w:val="nil"/>
          <w:left w:val="nil"/>
          <w:bottom w:val="nil"/>
          <w:right w:val="nil"/>
          <w:between w:val="nil"/>
        </w:pBdr>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внутрішній документ страховика, об’єднаної кредитної спілки та кредитної спілки з питань політики винагород, відповідає вимогам, встановленим пунктом 1</w:t>
      </w:r>
      <w:r w:rsidR="00066574" w:rsidRPr="007B12B4">
        <w:rPr>
          <w:color w:val="000000" w:themeColor="text1"/>
          <w:sz w:val="28"/>
          <w:szCs w:val="28"/>
          <w:lang w:val="uk-UA"/>
        </w:rPr>
        <w:t>78</w:t>
      </w:r>
      <w:r w:rsidRPr="007B12B4">
        <w:rPr>
          <w:color w:val="000000" w:themeColor="text1"/>
          <w:sz w:val="28"/>
          <w:szCs w:val="28"/>
          <w:lang w:val="uk-UA"/>
        </w:rPr>
        <w:t xml:space="preserve"> глави 17 розділу ІІ цього Положення;</w:t>
      </w:r>
    </w:p>
    <w:p w14:paraId="35117C52" w14:textId="6F3E7A5B" w:rsidR="00CD5DC6" w:rsidRPr="007B12B4" w:rsidRDefault="00CD5DC6" w:rsidP="0078765D">
      <w:pPr>
        <w:pStyle w:val="a9"/>
        <w:numPr>
          <w:ilvl w:val="1"/>
          <w:numId w:val="135"/>
        </w:numPr>
        <w:pBdr>
          <w:top w:val="nil"/>
          <w:left w:val="nil"/>
          <w:bottom w:val="nil"/>
          <w:right w:val="nil"/>
          <w:between w:val="nil"/>
        </w:pBdr>
        <w:spacing w:after="150"/>
        <w:ind w:left="0" w:firstLine="709"/>
        <w:contextualSpacing w:val="0"/>
        <w:jc w:val="both"/>
        <w:rPr>
          <w:color w:val="000000" w:themeColor="text1"/>
          <w:sz w:val="28"/>
          <w:szCs w:val="28"/>
          <w:lang w:val="uk-UA"/>
        </w:rPr>
      </w:pPr>
      <w:r w:rsidRPr="007B12B4">
        <w:rPr>
          <w:color w:val="000000" w:themeColor="text1"/>
          <w:sz w:val="28"/>
          <w:szCs w:val="28"/>
          <w:lang w:val="uk-UA"/>
        </w:rPr>
        <w:t xml:space="preserve">керівник, головний бухгалтер, </w:t>
      </w:r>
      <w:r w:rsidR="002E0C7D" w:rsidRPr="007B12B4">
        <w:rPr>
          <w:color w:val="000000" w:themeColor="text1"/>
          <w:sz w:val="28"/>
          <w:szCs w:val="28"/>
          <w:lang w:val="uk-UA"/>
        </w:rPr>
        <w:t>ключові особи надавача фінансових послуг відповідають вимогам щодо ділової репутації та професійної придатності, встановленим главою 18 розділу ІІ цього Положення.</w:t>
      </w:r>
    </w:p>
    <w:p w14:paraId="000001DD" w14:textId="4DBAFDC9" w:rsidR="00315DAE" w:rsidRPr="007B12B4" w:rsidRDefault="00CD5DC6"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236" w:name="bookmark=id.280hiku" w:colFirst="0" w:colLast="0"/>
      <w:bookmarkEnd w:id="236"/>
      <w:r w:rsidRPr="007B12B4">
        <w:rPr>
          <w:color w:val="000000" w:themeColor="text1"/>
          <w:sz w:val="28"/>
          <w:szCs w:val="28"/>
        </w:rPr>
        <w:t>П</w:t>
      </w:r>
      <w:r w:rsidR="00FF10A0" w:rsidRPr="007B12B4">
        <w:rPr>
          <w:color w:val="000000" w:themeColor="text1"/>
          <w:sz w:val="28"/>
          <w:szCs w:val="28"/>
        </w:rPr>
        <w:t>олітик</w:t>
      </w:r>
      <w:r w:rsidRPr="007B12B4">
        <w:rPr>
          <w:color w:val="000000" w:themeColor="text1"/>
          <w:sz w:val="28"/>
          <w:szCs w:val="28"/>
        </w:rPr>
        <w:t>а</w:t>
      </w:r>
      <w:r w:rsidR="00FF10A0" w:rsidRPr="007B12B4">
        <w:rPr>
          <w:color w:val="000000" w:themeColor="text1"/>
          <w:sz w:val="28"/>
          <w:szCs w:val="28"/>
        </w:rPr>
        <w:t xml:space="preserve"> винагород </w:t>
      </w:r>
      <w:r w:rsidRPr="007B12B4">
        <w:rPr>
          <w:color w:val="000000" w:themeColor="text1"/>
          <w:sz w:val="28"/>
          <w:szCs w:val="28"/>
        </w:rPr>
        <w:t>страховика, об’єднаної кредитної спілки та кредитної спілки має</w:t>
      </w:r>
      <w:r w:rsidR="00FF10A0" w:rsidRPr="007B12B4">
        <w:rPr>
          <w:color w:val="000000" w:themeColor="text1"/>
          <w:sz w:val="28"/>
          <w:szCs w:val="28"/>
        </w:rPr>
        <w:t xml:space="preserve"> включа</w:t>
      </w:r>
      <w:r w:rsidRPr="007B12B4">
        <w:rPr>
          <w:color w:val="000000" w:themeColor="text1"/>
          <w:sz w:val="28"/>
          <w:szCs w:val="28"/>
        </w:rPr>
        <w:t>ти</w:t>
      </w:r>
      <w:r w:rsidR="00FF10A0" w:rsidRPr="007B12B4">
        <w:rPr>
          <w:color w:val="000000" w:themeColor="text1"/>
          <w:sz w:val="28"/>
          <w:szCs w:val="28"/>
        </w:rPr>
        <w:t xml:space="preserve"> такі питання:</w:t>
      </w:r>
    </w:p>
    <w:p w14:paraId="000001DE" w14:textId="6759808C" w:rsidR="00315DAE" w:rsidRPr="007B12B4" w:rsidRDefault="00FF10A0" w:rsidP="0078765D">
      <w:pPr>
        <w:numPr>
          <w:ilvl w:val="0"/>
          <w:numId w:val="88"/>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t>основні засади запровадженої в надавачі фінансових послуг системи винагороди керівник</w:t>
      </w:r>
      <w:r w:rsidR="00A66475" w:rsidRPr="007B12B4">
        <w:rPr>
          <w:color w:val="000000" w:themeColor="text1"/>
          <w:sz w:val="28"/>
          <w:szCs w:val="28"/>
        </w:rPr>
        <w:t>ів</w:t>
      </w:r>
      <w:r w:rsidR="00A216AD" w:rsidRPr="007B12B4">
        <w:rPr>
          <w:color w:val="000000" w:themeColor="text1"/>
          <w:sz w:val="28"/>
          <w:szCs w:val="28"/>
        </w:rPr>
        <w:t xml:space="preserve">, </w:t>
      </w:r>
      <w:r w:rsidRPr="007B12B4">
        <w:rPr>
          <w:color w:val="000000" w:themeColor="text1"/>
          <w:sz w:val="28"/>
          <w:szCs w:val="28"/>
        </w:rPr>
        <w:t xml:space="preserve">головного бухгалтера, </w:t>
      </w:r>
      <w:r w:rsidR="00AD0A78" w:rsidRPr="007B12B4">
        <w:rPr>
          <w:color w:val="000000" w:themeColor="text1"/>
          <w:sz w:val="28"/>
          <w:szCs w:val="28"/>
        </w:rPr>
        <w:t>ключових</w:t>
      </w:r>
      <w:r w:rsidRPr="007B12B4">
        <w:rPr>
          <w:color w:val="000000" w:themeColor="text1"/>
          <w:sz w:val="28"/>
          <w:szCs w:val="28"/>
        </w:rPr>
        <w:t xml:space="preserve"> осіб такого надавача фінансових послуг, структуру такої винагороди (запровадження виключно фіксованої винагороди або поєднання фіксованої та змінної винагороди, види змінних і фіксованих винагород), критерії визначення розміру та/або порядок розрахунку розміру винагороди (окремо щодо кожного </w:t>
      </w:r>
      <w:r w:rsidRPr="007B12B4">
        <w:rPr>
          <w:color w:val="000000" w:themeColor="text1"/>
          <w:sz w:val="28"/>
          <w:szCs w:val="28"/>
        </w:rPr>
        <w:lastRenderedPageBreak/>
        <w:t>виду фіксованої та змінної винагороди), порядок оцінки виконання відповідних критеріїв;</w:t>
      </w:r>
    </w:p>
    <w:p w14:paraId="000001DF" w14:textId="3ACB3BF1" w:rsidR="00315DAE" w:rsidRPr="007B12B4" w:rsidRDefault="00FF10A0" w:rsidP="0078765D">
      <w:pPr>
        <w:numPr>
          <w:ilvl w:val="0"/>
          <w:numId w:val="88"/>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t>критерії оцінки ефективності роботи керівник</w:t>
      </w:r>
      <w:r w:rsidR="00A23266" w:rsidRPr="007B12B4">
        <w:rPr>
          <w:color w:val="000000" w:themeColor="text1"/>
          <w:sz w:val="28"/>
          <w:szCs w:val="28"/>
        </w:rPr>
        <w:t>а,</w:t>
      </w:r>
      <w:r w:rsidRPr="007B12B4">
        <w:rPr>
          <w:color w:val="000000" w:themeColor="text1"/>
          <w:sz w:val="28"/>
          <w:szCs w:val="28"/>
        </w:rPr>
        <w:t xml:space="preserve"> головного бухгалтера, та</w:t>
      </w:r>
      <w:r w:rsidR="00A23266" w:rsidRPr="007B12B4">
        <w:rPr>
          <w:color w:val="000000" w:themeColor="text1"/>
          <w:sz w:val="28"/>
          <w:szCs w:val="28"/>
        </w:rPr>
        <w:t xml:space="preserve"> ключових</w:t>
      </w:r>
      <w:r w:rsidRPr="007B12B4">
        <w:rPr>
          <w:color w:val="000000" w:themeColor="text1"/>
          <w:sz w:val="28"/>
          <w:szCs w:val="28"/>
        </w:rPr>
        <w:t xml:space="preserve"> осіб надавача фінансових послуг;</w:t>
      </w:r>
    </w:p>
    <w:p w14:paraId="000001E0" w14:textId="77777777" w:rsidR="00315DAE" w:rsidRPr="007B12B4" w:rsidRDefault="00FF10A0" w:rsidP="0078765D">
      <w:pPr>
        <w:numPr>
          <w:ilvl w:val="0"/>
          <w:numId w:val="88"/>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t>принципи та параметри системи негрошового стимулювання (у разі запровадження);</w:t>
      </w:r>
    </w:p>
    <w:p w14:paraId="756E8DD4" w14:textId="2547803F" w:rsidR="00461364" w:rsidRPr="007B12B4" w:rsidRDefault="00FF10A0" w:rsidP="0078765D">
      <w:pPr>
        <w:numPr>
          <w:ilvl w:val="0"/>
          <w:numId w:val="88"/>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t>розподіл повноважень щодо прийняття рішень про винагороду;</w:t>
      </w:r>
    </w:p>
    <w:p w14:paraId="07EF6631" w14:textId="60C0BD81" w:rsidR="00181029" w:rsidRPr="007B12B4" w:rsidRDefault="00FF10A0" w:rsidP="0078765D">
      <w:pPr>
        <w:numPr>
          <w:ilvl w:val="0"/>
          <w:numId w:val="88"/>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t xml:space="preserve">порядок та умови виплати винагороди, </w:t>
      </w:r>
      <w:r w:rsidR="005E38D5">
        <w:rPr>
          <w:color w:val="000000" w:themeColor="text1"/>
          <w:sz w:val="28"/>
          <w:szCs w:val="28"/>
        </w:rPr>
        <w:t>ф</w:t>
      </w:r>
      <w:r w:rsidRPr="007B12B4">
        <w:rPr>
          <w:color w:val="000000" w:themeColor="text1"/>
          <w:sz w:val="28"/>
          <w:szCs w:val="28"/>
        </w:rPr>
        <w:t>орми виплати винагороди (грошові/негрошові) та строки виплати.</w:t>
      </w:r>
    </w:p>
    <w:p w14:paraId="000001E8" w14:textId="11A25BA0" w:rsidR="00315DAE" w:rsidRPr="007B12B4" w:rsidRDefault="00FF10A0" w:rsidP="0078765D">
      <w:pPr>
        <w:pStyle w:val="a9"/>
        <w:numPr>
          <w:ilvl w:val="0"/>
          <w:numId w:val="136"/>
        </w:numPr>
        <w:pBdr>
          <w:top w:val="nil"/>
          <w:left w:val="nil"/>
          <w:bottom w:val="nil"/>
          <w:right w:val="nil"/>
          <w:between w:val="nil"/>
        </w:pBdr>
        <w:spacing w:before="240" w:after="240"/>
        <w:ind w:left="1429" w:hanging="357"/>
        <w:jc w:val="center"/>
        <w:outlineLvl w:val="1"/>
        <w:rPr>
          <w:rFonts w:eastAsia="Arial"/>
          <w:color w:val="000000" w:themeColor="text1"/>
          <w:sz w:val="28"/>
          <w:szCs w:val="28"/>
          <w:lang w:val="uk-UA"/>
        </w:rPr>
      </w:pPr>
      <w:bookmarkStart w:id="237" w:name="_heading=h.n5rssn" w:colFirst="0" w:colLast="0"/>
      <w:bookmarkStart w:id="238" w:name="_Toc55216250"/>
      <w:bookmarkEnd w:id="237"/>
      <w:r w:rsidRPr="007B12B4">
        <w:rPr>
          <w:color w:val="000000" w:themeColor="text1"/>
          <w:sz w:val="28"/>
          <w:szCs w:val="28"/>
          <w:lang w:val="uk-UA"/>
        </w:rPr>
        <w:t xml:space="preserve">Вимоги до керівників, головних бухгалтерів, </w:t>
      </w:r>
      <w:r w:rsidR="00C358F1" w:rsidRPr="007B12B4">
        <w:rPr>
          <w:color w:val="000000" w:themeColor="text1"/>
          <w:sz w:val="28"/>
          <w:szCs w:val="28"/>
          <w:lang w:val="uk-UA"/>
        </w:rPr>
        <w:t xml:space="preserve">та </w:t>
      </w:r>
      <w:r w:rsidR="00AD0A78" w:rsidRPr="007B12B4">
        <w:rPr>
          <w:color w:val="000000" w:themeColor="text1"/>
          <w:sz w:val="28"/>
          <w:szCs w:val="28"/>
          <w:lang w:val="uk-UA"/>
        </w:rPr>
        <w:t>ключових</w:t>
      </w:r>
      <w:r w:rsidRPr="007B12B4">
        <w:rPr>
          <w:color w:val="000000" w:themeColor="text1"/>
          <w:sz w:val="28"/>
          <w:szCs w:val="28"/>
          <w:lang w:val="uk-UA"/>
        </w:rPr>
        <w:t xml:space="preserve"> осіб надавач</w:t>
      </w:r>
      <w:r w:rsidR="00AD0A78" w:rsidRPr="007B12B4">
        <w:rPr>
          <w:color w:val="000000" w:themeColor="text1"/>
          <w:sz w:val="28"/>
          <w:szCs w:val="28"/>
          <w:lang w:val="uk-UA"/>
        </w:rPr>
        <w:t>а</w:t>
      </w:r>
      <w:r w:rsidRPr="007B12B4">
        <w:rPr>
          <w:color w:val="000000" w:themeColor="text1"/>
          <w:sz w:val="28"/>
          <w:szCs w:val="28"/>
          <w:lang w:val="uk-UA"/>
        </w:rPr>
        <w:t xml:space="preserve"> фінансових послуг</w:t>
      </w:r>
      <w:bookmarkEnd w:id="238"/>
    </w:p>
    <w:p w14:paraId="000001E9" w14:textId="3C96A62F"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239" w:name="_Ref69316980"/>
      <w:r w:rsidRPr="007B12B4">
        <w:rPr>
          <w:color w:val="000000" w:themeColor="text1"/>
          <w:sz w:val="28"/>
          <w:szCs w:val="28"/>
        </w:rPr>
        <w:t xml:space="preserve">Керівники, головні бухгалтери, </w:t>
      </w:r>
      <w:bookmarkStart w:id="240" w:name="bookmark=id.375fbgg" w:colFirst="0" w:colLast="0"/>
      <w:bookmarkEnd w:id="240"/>
      <w:r w:rsidR="00AD0A78" w:rsidRPr="007B12B4">
        <w:rPr>
          <w:color w:val="000000" w:themeColor="text1"/>
          <w:sz w:val="28"/>
          <w:szCs w:val="28"/>
        </w:rPr>
        <w:t>ключові</w:t>
      </w:r>
      <w:r w:rsidRPr="007B12B4">
        <w:rPr>
          <w:color w:val="000000" w:themeColor="text1"/>
          <w:sz w:val="28"/>
          <w:szCs w:val="28"/>
        </w:rPr>
        <w:t xml:space="preserve"> особи надавачів фінансових послуг повинні відповідати вимогам</w:t>
      </w:r>
      <w:r w:rsidR="00CA0F3D" w:rsidRPr="007B12B4">
        <w:rPr>
          <w:color w:val="000000" w:themeColor="text1"/>
          <w:sz w:val="28"/>
          <w:szCs w:val="28"/>
        </w:rPr>
        <w:t xml:space="preserve"> </w:t>
      </w:r>
      <w:r w:rsidR="00934967" w:rsidRPr="007B12B4">
        <w:rPr>
          <w:color w:val="000000" w:themeColor="text1"/>
          <w:sz w:val="28"/>
          <w:szCs w:val="28"/>
        </w:rPr>
        <w:t>щодо</w:t>
      </w:r>
      <w:r w:rsidR="00CA0F3D" w:rsidRPr="007B12B4">
        <w:rPr>
          <w:color w:val="000000" w:themeColor="text1"/>
          <w:sz w:val="28"/>
          <w:szCs w:val="28"/>
        </w:rPr>
        <w:t xml:space="preserve"> ділової репутації</w:t>
      </w:r>
      <w:r w:rsidR="00716C0A" w:rsidRPr="007B12B4">
        <w:rPr>
          <w:color w:val="000000" w:themeColor="text1"/>
          <w:sz w:val="28"/>
          <w:szCs w:val="28"/>
        </w:rPr>
        <w:t xml:space="preserve"> та професійної придатності</w:t>
      </w:r>
      <w:r w:rsidRPr="007B12B4">
        <w:rPr>
          <w:color w:val="000000" w:themeColor="text1"/>
          <w:sz w:val="28"/>
          <w:szCs w:val="28"/>
        </w:rPr>
        <w:t>, установленим цим Положенням.</w:t>
      </w:r>
      <w:bookmarkEnd w:id="239"/>
      <w:r w:rsidRPr="007B12B4">
        <w:rPr>
          <w:color w:val="000000" w:themeColor="text1"/>
          <w:sz w:val="28"/>
          <w:szCs w:val="28"/>
        </w:rPr>
        <w:t xml:space="preserve"> </w:t>
      </w:r>
    </w:p>
    <w:p w14:paraId="000001EA" w14:textId="220F315A"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Ділова репутація керівника, головного бухгалтера, </w:t>
      </w:r>
      <w:r w:rsidR="00AD0A78" w:rsidRPr="007B12B4">
        <w:rPr>
          <w:color w:val="000000" w:themeColor="text1"/>
          <w:sz w:val="28"/>
          <w:szCs w:val="28"/>
        </w:rPr>
        <w:t>ключових</w:t>
      </w:r>
      <w:r w:rsidRPr="007B12B4">
        <w:rPr>
          <w:color w:val="000000" w:themeColor="text1"/>
          <w:sz w:val="28"/>
          <w:szCs w:val="28"/>
        </w:rPr>
        <w:t xml:space="preserve"> осіб надавача фінансових послуг визначається відповідно до розділу IV цього Положення.</w:t>
      </w:r>
    </w:p>
    <w:p w14:paraId="000001EB" w14:textId="09A22263"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Незалежні члени ради надавача фінансових послуг</w:t>
      </w:r>
      <w:r w:rsidR="00CA0F3D" w:rsidRPr="007B12B4">
        <w:rPr>
          <w:color w:val="000000" w:themeColor="text1"/>
          <w:sz w:val="28"/>
          <w:szCs w:val="28"/>
        </w:rPr>
        <w:t xml:space="preserve"> (у разі </w:t>
      </w:r>
      <w:r w:rsidR="007F08C9" w:rsidRPr="007B12B4">
        <w:rPr>
          <w:color w:val="000000" w:themeColor="text1"/>
          <w:sz w:val="28"/>
          <w:szCs w:val="28"/>
        </w:rPr>
        <w:t>їх обрання/призначення</w:t>
      </w:r>
      <w:r w:rsidR="00CA0F3D" w:rsidRPr="007B12B4">
        <w:rPr>
          <w:color w:val="000000" w:themeColor="text1"/>
          <w:sz w:val="28"/>
          <w:szCs w:val="28"/>
        </w:rPr>
        <w:t>)</w:t>
      </w:r>
      <w:r w:rsidRPr="007B12B4">
        <w:rPr>
          <w:color w:val="000000" w:themeColor="text1"/>
          <w:sz w:val="28"/>
          <w:szCs w:val="28"/>
        </w:rPr>
        <w:t xml:space="preserve"> повинні відповідати вимогам щодо незалежності, установленим законами України, що регулюють відносини у сфері діяльності суб’єктів господарювання відповідних організаційно-правових форм.</w:t>
      </w:r>
    </w:p>
    <w:p w14:paraId="5BB5D1AC" w14:textId="0247C90B" w:rsidR="00CA0F3D" w:rsidRPr="007B12B4" w:rsidRDefault="00CA0F3D"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Надавач фінансових послуг повинен </w:t>
      </w:r>
      <w:r w:rsidR="00BA356A">
        <w:rPr>
          <w:color w:val="000000" w:themeColor="text1"/>
          <w:sz w:val="28"/>
          <w:szCs w:val="28"/>
        </w:rPr>
        <w:t>перевіряти</w:t>
      </w:r>
      <w:r w:rsidRPr="007B12B4">
        <w:rPr>
          <w:color w:val="000000" w:themeColor="text1"/>
          <w:sz w:val="28"/>
          <w:szCs w:val="28"/>
        </w:rPr>
        <w:t xml:space="preserve"> керівника, головного бухгалтера, ключової особи</w:t>
      </w:r>
      <w:r w:rsidR="009175E8" w:rsidRPr="007B12B4">
        <w:rPr>
          <w:color w:val="000000" w:themeColor="text1"/>
          <w:sz w:val="28"/>
          <w:szCs w:val="28"/>
        </w:rPr>
        <w:t xml:space="preserve"> надавача фінансових послуг</w:t>
      </w:r>
      <w:r w:rsidR="00BA356A">
        <w:rPr>
          <w:color w:val="000000" w:themeColor="text1"/>
          <w:sz w:val="28"/>
          <w:szCs w:val="28"/>
        </w:rPr>
        <w:t xml:space="preserve"> на предмет наявності</w:t>
      </w:r>
      <w:r w:rsidR="009175E8" w:rsidRPr="007B12B4">
        <w:rPr>
          <w:color w:val="000000" w:themeColor="text1"/>
          <w:sz w:val="28"/>
          <w:szCs w:val="28"/>
        </w:rPr>
        <w:t xml:space="preserve"> сукупності знань, професійного та управлінського досвіду, необхідного для належного виконання посадових обов’язків з урахуванням </w:t>
      </w:r>
      <w:r w:rsidR="003F7C61" w:rsidRPr="007B12B4">
        <w:rPr>
          <w:color w:val="000000" w:themeColor="text1"/>
          <w:sz w:val="28"/>
          <w:szCs w:val="28"/>
        </w:rPr>
        <w:t xml:space="preserve">особливостей діяльності, бізнес-моделі, </w:t>
      </w:r>
      <w:r w:rsidR="001D475A" w:rsidRPr="007B12B4">
        <w:rPr>
          <w:color w:val="000000" w:themeColor="text1"/>
          <w:sz w:val="28"/>
          <w:szCs w:val="28"/>
        </w:rPr>
        <w:t xml:space="preserve">профілю ризику, </w:t>
      </w:r>
      <w:r w:rsidR="003F7C61" w:rsidRPr="007B12B4">
        <w:rPr>
          <w:color w:val="000000" w:themeColor="text1"/>
          <w:sz w:val="28"/>
          <w:szCs w:val="28"/>
        </w:rPr>
        <w:t>характеру й обсягів фінансових послуг, які надаються надавачем фінансових послуг</w:t>
      </w:r>
      <w:r w:rsidR="009175E8" w:rsidRPr="007B12B4">
        <w:rPr>
          <w:color w:val="000000" w:themeColor="text1"/>
          <w:sz w:val="28"/>
          <w:szCs w:val="28"/>
        </w:rPr>
        <w:t>, а також функціонального навантаження та сфери відповідальності такої особи</w:t>
      </w:r>
      <w:r w:rsidR="00F87249" w:rsidRPr="007B12B4">
        <w:rPr>
          <w:color w:val="000000" w:themeColor="text1"/>
          <w:sz w:val="28"/>
          <w:szCs w:val="28"/>
        </w:rPr>
        <w:t>.</w:t>
      </w:r>
    </w:p>
    <w:p w14:paraId="000001ED" w14:textId="7C0A8D03"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Загальними вимогами до</w:t>
      </w:r>
      <w:r w:rsidR="00F91B21" w:rsidRPr="007B12B4">
        <w:rPr>
          <w:color w:val="000000" w:themeColor="text1"/>
          <w:sz w:val="28"/>
          <w:szCs w:val="28"/>
        </w:rPr>
        <w:t xml:space="preserve"> професійн</w:t>
      </w:r>
      <w:r w:rsidR="00716C0A" w:rsidRPr="007B12B4">
        <w:rPr>
          <w:color w:val="000000" w:themeColor="text1"/>
          <w:sz w:val="28"/>
          <w:szCs w:val="28"/>
        </w:rPr>
        <w:t>ої придатності</w:t>
      </w:r>
      <w:r w:rsidRPr="007B12B4">
        <w:rPr>
          <w:color w:val="000000" w:themeColor="text1"/>
          <w:sz w:val="28"/>
          <w:szCs w:val="28"/>
        </w:rPr>
        <w:t xml:space="preserve"> керівника, головного бухгалтера, </w:t>
      </w:r>
      <w:r w:rsidR="009175E8" w:rsidRPr="007B12B4">
        <w:rPr>
          <w:color w:val="000000" w:themeColor="text1"/>
          <w:sz w:val="28"/>
          <w:szCs w:val="28"/>
        </w:rPr>
        <w:t>ключов</w:t>
      </w:r>
      <w:r w:rsidR="00716C0A" w:rsidRPr="007B12B4">
        <w:rPr>
          <w:color w:val="000000" w:themeColor="text1"/>
          <w:sz w:val="28"/>
          <w:szCs w:val="28"/>
        </w:rPr>
        <w:t>ої</w:t>
      </w:r>
      <w:r w:rsidRPr="007B12B4">
        <w:rPr>
          <w:color w:val="000000" w:themeColor="text1"/>
          <w:sz w:val="28"/>
          <w:szCs w:val="28"/>
        </w:rPr>
        <w:t xml:space="preserve"> ос</w:t>
      </w:r>
      <w:r w:rsidR="00716C0A" w:rsidRPr="007B12B4">
        <w:rPr>
          <w:color w:val="000000" w:themeColor="text1"/>
          <w:sz w:val="28"/>
          <w:szCs w:val="28"/>
        </w:rPr>
        <w:t>о</w:t>
      </w:r>
      <w:r w:rsidRPr="007B12B4">
        <w:rPr>
          <w:color w:val="000000" w:themeColor="text1"/>
          <w:sz w:val="28"/>
          <w:szCs w:val="28"/>
        </w:rPr>
        <w:t>б</w:t>
      </w:r>
      <w:r w:rsidR="00716C0A" w:rsidRPr="007B12B4">
        <w:rPr>
          <w:color w:val="000000" w:themeColor="text1"/>
          <w:sz w:val="28"/>
          <w:szCs w:val="28"/>
        </w:rPr>
        <w:t>и</w:t>
      </w:r>
      <w:r w:rsidRPr="007B12B4">
        <w:rPr>
          <w:color w:val="000000" w:themeColor="text1"/>
          <w:sz w:val="28"/>
          <w:szCs w:val="28"/>
        </w:rPr>
        <w:t xml:space="preserve"> надавача фінансових послуг є:</w:t>
      </w:r>
    </w:p>
    <w:p w14:paraId="000001EE" w14:textId="77777777" w:rsidR="00315DAE" w:rsidRPr="007B12B4" w:rsidRDefault="00FF10A0" w:rsidP="0078765D">
      <w:pPr>
        <w:numPr>
          <w:ilvl w:val="0"/>
          <w:numId w:val="89"/>
        </w:numPr>
        <w:pBdr>
          <w:top w:val="nil"/>
          <w:left w:val="nil"/>
          <w:bottom w:val="nil"/>
          <w:right w:val="nil"/>
          <w:between w:val="nil"/>
        </w:pBdr>
        <w:tabs>
          <w:tab w:val="left" w:pos="0"/>
        </w:tabs>
        <w:ind w:left="0" w:firstLine="709"/>
        <w:jc w:val="both"/>
        <w:rPr>
          <w:color w:val="000000" w:themeColor="text1"/>
          <w:sz w:val="28"/>
          <w:szCs w:val="28"/>
        </w:rPr>
      </w:pPr>
      <w:r w:rsidRPr="007B12B4">
        <w:rPr>
          <w:color w:val="000000" w:themeColor="text1"/>
          <w:sz w:val="28"/>
          <w:szCs w:val="28"/>
        </w:rPr>
        <w:t>наявність у них:</w:t>
      </w:r>
    </w:p>
    <w:p w14:paraId="4591EDC1" w14:textId="15DC7567" w:rsidR="00D82ABD" w:rsidRDefault="00D82ABD" w:rsidP="005E38D5">
      <w:pPr>
        <w:pBdr>
          <w:top w:val="nil"/>
          <w:left w:val="nil"/>
          <w:bottom w:val="nil"/>
          <w:right w:val="nil"/>
          <w:between w:val="nil"/>
        </w:pBdr>
        <w:tabs>
          <w:tab w:val="left" w:pos="0"/>
        </w:tabs>
        <w:ind w:left="709"/>
        <w:jc w:val="both"/>
        <w:rPr>
          <w:color w:val="000000" w:themeColor="text1"/>
          <w:sz w:val="28"/>
          <w:szCs w:val="28"/>
        </w:rPr>
      </w:pPr>
      <w:r>
        <w:rPr>
          <w:color w:val="000000" w:themeColor="text1"/>
          <w:sz w:val="28"/>
          <w:szCs w:val="28"/>
        </w:rPr>
        <w:t>повної цивільної дієздатності;</w:t>
      </w:r>
    </w:p>
    <w:p w14:paraId="000001EF" w14:textId="265FD598" w:rsidR="00315DAE" w:rsidRPr="007B12B4" w:rsidRDefault="00B33DF9" w:rsidP="005E38D5">
      <w:pPr>
        <w:pBdr>
          <w:top w:val="nil"/>
          <w:left w:val="nil"/>
          <w:bottom w:val="nil"/>
          <w:right w:val="nil"/>
          <w:between w:val="nil"/>
        </w:pBdr>
        <w:tabs>
          <w:tab w:val="left" w:pos="0"/>
        </w:tabs>
        <w:ind w:left="709"/>
        <w:jc w:val="both"/>
        <w:rPr>
          <w:color w:val="000000" w:themeColor="text1"/>
          <w:sz w:val="28"/>
          <w:szCs w:val="28"/>
        </w:rPr>
      </w:pPr>
      <w:r w:rsidRPr="007B12B4">
        <w:rPr>
          <w:color w:val="000000" w:themeColor="text1"/>
          <w:sz w:val="28"/>
          <w:szCs w:val="28"/>
        </w:rPr>
        <w:t>вищої освіти не нижче другого (магістерського) рівня</w:t>
      </w:r>
      <w:r w:rsidR="00FF10A0" w:rsidRPr="007B12B4">
        <w:rPr>
          <w:color w:val="000000" w:themeColor="text1"/>
          <w:sz w:val="28"/>
          <w:szCs w:val="28"/>
        </w:rPr>
        <w:t>;</w:t>
      </w:r>
    </w:p>
    <w:p w14:paraId="000001F0" w14:textId="523F41C0" w:rsidR="00315DAE" w:rsidRPr="007B12B4" w:rsidRDefault="00FF10A0" w:rsidP="005E38D5">
      <w:pPr>
        <w:pBdr>
          <w:top w:val="nil"/>
          <w:left w:val="nil"/>
          <w:bottom w:val="nil"/>
          <w:right w:val="nil"/>
          <w:between w:val="nil"/>
        </w:pBdr>
        <w:tabs>
          <w:tab w:val="left" w:pos="0"/>
        </w:tabs>
        <w:ind w:firstLine="709"/>
        <w:jc w:val="both"/>
        <w:rPr>
          <w:color w:val="000000" w:themeColor="text1"/>
          <w:sz w:val="28"/>
          <w:szCs w:val="28"/>
        </w:rPr>
      </w:pPr>
      <w:r w:rsidRPr="007B12B4">
        <w:rPr>
          <w:color w:val="000000" w:themeColor="text1"/>
          <w:sz w:val="28"/>
          <w:szCs w:val="28"/>
        </w:rPr>
        <w:t xml:space="preserve">сукупності знань, професійного та управлінського досвіду в обсязі, необхідному для належного виконання посадових обов’язків з урахуванням типу та розміру надавача фінансових послуг, особливостей його діяльності та бізнес-моделі, характеру й обсягів фінансових послуг, профілю ризику та </w:t>
      </w:r>
      <w:r w:rsidRPr="007B12B4">
        <w:rPr>
          <w:color w:val="000000" w:themeColor="text1"/>
          <w:sz w:val="28"/>
          <w:szCs w:val="28"/>
        </w:rPr>
        <w:lastRenderedPageBreak/>
        <w:t xml:space="preserve">діяльності фінансової групи, до якої входить надавач фінансових послуг, а також функціонального навантаження та сфери відповідальності </w:t>
      </w:r>
      <w:r w:rsidR="00F87249" w:rsidRPr="007B12B4">
        <w:rPr>
          <w:color w:val="000000" w:themeColor="text1"/>
          <w:sz w:val="28"/>
          <w:szCs w:val="28"/>
        </w:rPr>
        <w:t>такої особи</w:t>
      </w:r>
      <w:r w:rsidRPr="007B12B4">
        <w:rPr>
          <w:color w:val="000000" w:themeColor="text1"/>
          <w:sz w:val="28"/>
          <w:szCs w:val="28"/>
        </w:rPr>
        <w:t>;</w:t>
      </w:r>
    </w:p>
    <w:p w14:paraId="000001F1" w14:textId="44D4EF51" w:rsidR="00315DAE" w:rsidRDefault="00FF10A0" w:rsidP="005E38D5">
      <w:pPr>
        <w:pBdr>
          <w:top w:val="nil"/>
          <w:left w:val="nil"/>
          <w:bottom w:val="nil"/>
          <w:right w:val="nil"/>
          <w:between w:val="nil"/>
        </w:pBdr>
        <w:tabs>
          <w:tab w:val="left" w:pos="0"/>
        </w:tabs>
        <w:ind w:firstLine="709"/>
        <w:jc w:val="both"/>
        <w:rPr>
          <w:color w:val="000000" w:themeColor="text1"/>
          <w:sz w:val="28"/>
          <w:szCs w:val="28"/>
        </w:rPr>
      </w:pPr>
      <w:r w:rsidRPr="007B12B4">
        <w:rPr>
          <w:color w:val="000000" w:themeColor="text1"/>
          <w:sz w:val="28"/>
          <w:szCs w:val="28"/>
        </w:rPr>
        <w:t>можливості приділяти достатньо часу для виконання покладених на них обов’язків;</w:t>
      </w:r>
    </w:p>
    <w:p w14:paraId="37EDD4E9" w14:textId="77777777" w:rsidR="00B601B0" w:rsidRPr="007B12B4" w:rsidRDefault="00B601B0" w:rsidP="005E38D5">
      <w:pPr>
        <w:pBdr>
          <w:top w:val="nil"/>
          <w:left w:val="nil"/>
          <w:bottom w:val="nil"/>
          <w:right w:val="nil"/>
          <w:between w:val="nil"/>
        </w:pBdr>
        <w:tabs>
          <w:tab w:val="left" w:pos="0"/>
        </w:tabs>
        <w:ind w:firstLine="709"/>
        <w:jc w:val="both"/>
        <w:rPr>
          <w:color w:val="000000" w:themeColor="text1"/>
          <w:sz w:val="28"/>
          <w:szCs w:val="28"/>
        </w:rPr>
      </w:pPr>
    </w:p>
    <w:p w14:paraId="000001F3" w14:textId="1E7C9946" w:rsidR="00315DAE" w:rsidRPr="007B12B4" w:rsidRDefault="00FF10A0" w:rsidP="0078765D">
      <w:pPr>
        <w:numPr>
          <w:ilvl w:val="0"/>
          <w:numId w:val="89"/>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t xml:space="preserve">відсутність у керівника, головного бухгалтера, </w:t>
      </w:r>
      <w:r w:rsidR="0074270A" w:rsidRPr="007B12B4">
        <w:rPr>
          <w:color w:val="000000" w:themeColor="text1"/>
          <w:sz w:val="28"/>
          <w:szCs w:val="28"/>
        </w:rPr>
        <w:t>ключових</w:t>
      </w:r>
      <w:r w:rsidRPr="007B12B4">
        <w:rPr>
          <w:color w:val="000000" w:themeColor="text1"/>
          <w:sz w:val="28"/>
          <w:szCs w:val="28"/>
        </w:rPr>
        <w:t xml:space="preserve"> осіб надавача фінансових послуг реальних або потенційних конфліктів інтересів, що можуть зашкодити належному виконанню ними своїх посадових обов`язків</w:t>
      </w:r>
      <w:r w:rsidR="007F08C9" w:rsidRPr="007B12B4">
        <w:rPr>
          <w:color w:val="000000" w:themeColor="text1"/>
          <w:sz w:val="28"/>
          <w:szCs w:val="28"/>
        </w:rPr>
        <w:t xml:space="preserve"> та не можуть бути врегульованими згідно з внутрішніми процедурами надавача фінансових послуг щодо управління конфліктами інтересів</w:t>
      </w:r>
      <w:r w:rsidR="00997616" w:rsidRPr="007B12B4">
        <w:rPr>
          <w:color w:val="000000" w:themeColor="text1"/>
          <w:sz w:val="28"/>
          <w:szCs w:val="28"/>
        </w:rPr>
        <w:t>;</w:t>
      </w:r>
    </w:p>
    <w:p w14:paraId="2D10DA36" w14:textId="762C4B5E" w:rsidR="00997616" w:rsidRPr="007B12B4" w:rsidRDefault="00997616" w:rsidP="0078765D">
      <w:pPr>
        <w:numPr>
          <w:ilvl w:val="0"/>
          <w:numId w:val="89"/>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t>дотримання ним</w:t>
      </w:r>
      <w:r w:rsidR="00191118">
        <w:rPr>
          <w:color w:val="000000" w:themeColor="text1"/>
          <w:sz w:val="28"/>
          <w:szCs w:val="28"/>
        </w:rPr>
        <w:t>и</w:t>
      </w:r>
      <w:r w:rsidRPr="007B12B4">
        <w:rPr>
          <w:color w:val="000000" w:themeColor="text1"/>
          <w:sz w:val="28"/>
          <w:szCs w:val="28"/>
        </w:rPr>
        <w:t xml:space="preserve"> обмежень, визначених статтею 26 Закону України “Про запобігання корупції”</w:t>
      </w:r>
      <w:r w:rsidR="00934967" w:rsidRPr="007B12B4">
        <w:rPr>
          <w:color w:val="000000" w:themeColor="text1"/>
          <w:sz w:val="28"/>
          <w:szCs w:val="28"/>
        </w:rPr>
        <w:t>.</w:t>
      </w:r>
    </w:p>
    <w:p w14:paraId="000001F4" w14:textId="5E8A910E" w:rsidR="00315DAE" w:rsidRPr="007B12B4" w:rsidRDefault="006A7225"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К</w:t>
      </w:r>
      <w:r w:rsidR="00FF10A0" w:rsidRPr="007B12B4">
        <w:rPr>
          <w:color w:val="000000" w:themeColor="text1"/>
          <w:sz w:val="28"/>
          <w:szCs w:val="28"/>
        </w:rPr>
        <w:t>ерівник</w:t>
      </w:r>
      <w:r w:rsidR="008E40B6" w:rsidRPr="007B12B4">
        <w:rPr>
          <w:color w:val="000000" w:themeColor="text1"/>
          <w:sz w:val="28"/>
          <w:szCs w:val="28"/>
        </w:rPr>
        <w:t xml:space="preserve"> та</w:t>
      </w:r>
      <w:r w:rsidR="00FF10A0" w:rsidRPr="007B12B4">
        <w:rPr>
          <w:color w:val="000000" w:themeColor="text1"/>
          <w:sz w:val="28"/>
          <w:szCs w:val="28"/>
        </w:rPr>
        <w:t xml:space="preserve"> головн</w:t>
      </w:r>
      <w:r w:rsidR="00912EAF">
        <w:rPr>
          <w:color w:val="000000" w:themeColor="text1"/>
          <w:sz w:val="28"/>
          <w:szCs w:val="28"/>
        </w:rPr>
        <w:t>ий</w:t>
      </w:r>
      <w:r w:rsidR="00FF10A0" w:rsidRPr="007B12B4">
        <w:rPr>
          <w:color w:val="000000" w:themeColor="text1"/>
          <w:sz w:val="28"/>
          <w:szCs w:val="28"/>
        </w:rPr>
        <w:t xml:space="preserve"> бухгалтер надавача фінансових послуг мають відповідати таким додатковим вимогам щодо </w:t>
      </w:r>
      <w:r w:rsidRPr="007B12B4">
        <w:rPr>
          <w:color w:val="000000" w:themeColor="text1"/>
          <w:sz w:val="28"/>
          <w:szCs w:val="28"/>
        </w:rPr>
        <w:t>професійної придатності</w:t>
      </w:r>
      <w:r w:rsidR="00FF10A0" w:rsidRPr="007B12B4">
        <w:rPr>
          <w:color w:val="000000" w:themeColor="text1"/>
          <w:sz w:val="28"/>
          <w:szCs w:val="28"/>
        </w:rPr>
        <w:t>:</w:t>
      </w:r>
    </w:p>
    <w:p w14:paraId="25880AD4" w14:textId="7460DC2B" w:rsidR="00A82BB5" w:rsidRPr="007B12B4" w:rsidRDefault="00A82BB5" w:rsidP="0078765D">
      <w:pPr>
        <w:numPr>
          <w:ilvl w:val="0"/>
          <w:numId w:val="90"/>
        </w:numPr>
        <w:pBdr>
          <w:top w:val="nil"/>
          <w:left w:val="nil"/>
          <w:bottom w:val="nil"/>
          <w:right w:val="nil"/>
          <w:between w:val="nil"/>
        </w:pBdr>
        <w:tabs>
          <w:tab w:val="left" w:pos="0"/>
          <w:tab w:val="left" w:pos="851"/>
          <w:tab w:val="left" w:pos="1134"/>
        </w:tabs>
        <w:spacing w:after="150"/>
        <w:ind w:left="0" w:firstLine="709"/>
        <w:jc w:val="both"/>
        <w:rPr>
          <w:color w:val="000000" w:themeColor="text1"/>
          <w:sz w:val="28"/>
          <w:szCs w:val="28"/>
        </w:rPr>
      </w:pPr>
      <w:r w:rsidRPr="007B12B4">
        <w:rPr>
          <w:color w:val="000000" w:themeColor="text1"/>
          <w:sz w:val="28"/>
          <w:szCs w:val="28"/>
        </w:rPr>
        <w:t>голова правління (одноосібний виконавчий орган) надавача фінансових послуг (крім об’єднаної кредитної спілки,</w:t>
      </w:r>
      <w:r w:rsidR="00FF5ABD" w:rsidRPr="007B12B4">
        <w:rPr>
          <w:color w:val="000000" w:themeColor="text1"/>
          <w:sz w:val="28"/>
          <w:szCs w:val="28"/>
        </w:rPr>
        <w:t xml:space="preserve"> кредитної спілки,</w:t>
      </w:r>
      <w:r w:rsidRPr="007B12B4">
        <w:rPr>
          <w:color w:val="000000" w:themeColor="text1"/>
          <w:sz w:val="28"/>
          <w:szCs w:val="28"/>
        </w:rPr>
        <w:t xml:space="preserve"> страховика) повинен мати досвід роботи у фінансовому секторі у сукупності не менше трьох років;</w:t>
      </w:r>
    </w:p>
    <w:p w14:paraId="6F141ADD" w14:textId="0381E6DF" w:rsidR="00A82BB5" w:rsidRPr="007B12B4" w:rsidRDefault="00A82BB5" w:rsidP="0078765D">
      <w:pPr>
        <w:numPr>
          <w:ilvl w:val="0"/>
          <w:numId w:val="90"/>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t>голова правління (одноосібний виконавчий орган) об’єднаної кредитної спілки, страховика повинен мати досвід роботи у фінансовому секторі не менше п’яти років у сукупності,</w:t>
      </w:r>
      <w:r w:rsidR="00912EAF">
        <w:rPr>
          <w:color w:val="000000" w:themeColor="text1"/>
          <w:sz w:val="28"/>
          <w:szCs w:val="28"/>
        </w:rPr>
        <w:t xml:space="preserve"> включаючи  досвід</w:t>
      </w:r>
      <w:r w:rsidRPr="007B12B4">
        <w:rPr>
          <w:color w:val="000000" w:themeColor="text1"/>
          <w:sz w:val="28"/>
          <w:szCs w:val="28"/>
        </w:rPr>
        <w:t xml:space="preserve"> на керівних посадах – не менше трьох років;</w:t>
      </w:r>
    </w:p>
    <w:p w14:paraId="715784CC" w14:textId="77777777" w:rsidR="00A82BB5" w:rsidRPr="007B12B4" w:rsidRDefault="00A82BB5" w:rsidP="0078765D">
      <w:pPr>
        <w:numPr>
          <w:ilvl w:val="0"/>
          <w:numId w:val="90"/>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t xml:space="preserve">голова правління кредитної спілки, члени правління кредитної спілки/ об’єднаної кредитної спілки, страховика повинні мати досвід роботи у фінансовому секторі у сукупності не менше трьох років; </w:t>
      </w:r>
    </w:p>
    <w:p w14:paraId="458E7155" w14:textId="77777777" w:rsidR="00A82BB5" w:rsidRPr="007B12B4" w:rsidRDefault="00A82BB5" w:rsidP="0078765D">
      <w:pPr>
        <w:numPr>
          <w:ilvl w:val="0"/>
          <w:numId w:val="90"/>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t>головний бухгалтер страховика та об’єднаної кредитної спілки повинні мати досвід роботи за фахом у страховому та/або фінансовому секторі у сукупності не менше п'яти років;</w:t>
      </w:r>
    </w:p>
    <w:p w14:paraId="049EA106" w14:textId="26A03B1B" w:rsidR="00A82BB5" w:rsidRPr="007B12B4" w:rsidRDefault="00A82BB5" w:rsidP="0078765D">
      <w:pPr>
        <w:numPr>
          <w:ilvl w:val="0"/>
          <w:numId w:val="90"/>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t xml:space="preserve">головний бухгалтер інших, ніж зазначених в підпункті </w:t>
      </w:r>
      <w:r w:rsidR="00FF5ABD" w:rsidRPr="007B12B4">
        <w:rPr>
          <w:color w:val="000000" w:themeColor="text1"/>
          <w:sz w:val="28"/>
          <w:szCs w:val="28"/>
        </w:rPr>
        <w:t>4 пункту 1</w:t>
      </w:r>
      <w:r w:rsidR="00934967" w:rsidRPr="007B12B4">
        <w:rPr>
          <w:color w:val="000000" w:themeColor="text1"/>
          <w:sz w:val="28"/>
          <w:szCs w:val="28"/>
        </w:rPr>
        <w:t>8</w:t>
      </w:r>
      <w:r w:rsidR="00066574" w:rsidRPr="007B12B4">
        <w:rPr>
          <w:color w:val="000000" w:themeColor="text1"/>
          <w:sz w:val="28"/>
          <w:szCs w:val="28"/>
        </w:rPr>
        <w:t>4</w:t>
      </w:r>
      <w:r w:rsidR="00FF5ABD" w:rsidRPr="007B12B4">
        <w:rPr>
          <w:color w:val="000000" w:themeColor="text1"/>
          <w:sz w:val="28"/>
          <w:szCs w:val="28"/>
        </w:rPr>
        <w:t xml:space="preserve"> глави 18 розділу ІІ цього Положення</w:t>
      </w:r>
      <w:r w:rsidRPr="007B12B4">
        <w:rPr>
          <w:color w:val="000000" w:themeColor="text1"/>
          <w:sz w:val="28"/>
          <w:szCs w:val="28"/>
        </w:rPr>
        <w:t xml:space="preserve">, надавачів фінансових послуг повинен мати </w:t>
      </w:r>
      <w:r w:rsidR="00455062" w:rsidRPr="007B12B4">
        <w:rPr>
          <w:color w:val="000000" w:themeColor="text1"/>
          <w:sz w:val="28"/>
          <w:szCs w:val="28"/>
        </w:rPr>
        <w:t xml:space="preserve">досвід </w:t>
      </w:r>
      <w:r w:rsidRPr="007B12B4">
        <w:rPr>
          <w:color w:val="000000" w:themeColor="text1"/>
          <w:sz w:val="28"/>
          <w:szCs w:val="28"/>
        </w:rPr>
        <w:t>роботи, пов’язани</w:t>
      </w:r>
      <w:r w:rsidR="00455062" w:rsidRPr="007B12B4">
        <w:rPr>
          <w:color w:val="000000" w:themeColor="text1"/>
          <w:sz w:val="28"/>
          <w:szCs w:val="28"/>
        </w:rPr>
        <w:t>й</w:t>
      </w:r>
      <w:r w:rsidRPr="007B12B4">
        <w:rPr>
          <w:color w:val="000000" w:themeColor="text1"/>
          <w:sz w:val="28"/>
          <w:szCs w:val="28"/>
        </w:rPr>
        <w:t xml:space="preserve"> з фінансовою або бухгалтерською діяльністю, не менше трьох років;</w:t>
      </w:r>
    </w:p>
    <w:p w14:paraId="5494202C" w14:textId="5426FFB1" w:rsidR="00A82BB5" w:rsidRPr="007B12B4" w:rsidRDefault="00A82BB5" w:rsidP="0078765D">
      <w:pPr>
        <w:numPr>
          <w:ilvl w:val="0"/>
          <w:numId w:val="90"/>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t>голова ради об’єднаної кредитної спілки, страховика повинен мати досвід роботи у фінансовому секторі не менше трьох років</w:t>
      </w:r>
      <w:r w:rsidR="003F7C61" w:rsidRPr="007B12B4">
        <w:rPr>
          <w:color w:val="000000" w:themeColor="text1"/>
          <w:sz w:val="28"/>
          <w:szCs w:val="28"/>
        </w:rPr>
        <w:t>.</w:t>
      </w:r>
    </w:p>
    <w:p w14:paraId="688515BF" w14:textId="7F2B9D30" w:rsidR="002E0C7D" w:rsidRPr="007B12B4" w:rsidRDefault="002E0C7D" w:rsidP="0078765D">
      <w:pPr>
        <w:pStyle w:val="a9"/>
        <w:numPr>
          <w:ilvl w:val="0"/>
          <w:numId w:val="135"/>
        </w:numPr>
        <w:pBdr>
          <w:top w:val="nil"/>
          <w:left w:val="nil"/>
          <w:bottom w:val="nil"/>
          <w:right w:val="nil"/>
          <w:between w:val="nil"/>
        </w:pBdr>
        <w:ind w:left="0" w:firstLine="709"/>
        <w:jc w:val="both"/>
        <w:rPr>
          <w:color w:val="000000" w:themeColor="text1"/>
          <w:sz w:val="28"/>
          <w:szCs w:val="28"/>
          <w:lang w:val="uk-UA"/>
        </w:rPr>
      </w:pPr>
      <w:r w:rsidRPr="007B12B4">
        <w:rPr>
          <w:color w:val="000000" w:themeColor="text1"/>
          <w:sz w:val="28"/>
          <w:szCs w:val="28"/>
          <w:lang w:val="uk-UA"/>
        </w:rPr>
        <w:t xml:space="preserve">Надавач фінансових послуг </w:t>
      </w:r>
      <w:r w:rsidR="00FC1740" w:rsidRPr="007B12B4">
        <w:rPr>
          <w:color w:val="000000" w:themeColor="text1"/>
          <w:sz w:val="28"/>
          <w:szCs w:val="28"/>
          <w:lang w:val="uk-UA"/>
        </w:rPr>
        <w:t>зобов’язаний оформлювати документально р</w:t>
      </w:r>
      <w:r w:rsidRPr="007B12B4">
        <w:rPr>
          <w:color w:val="000000" w:themeColor="text1"/>
          <w:sz w:val="28"/>
          <w:szCs w:val="28"/>
          <w:lang w:val="uk-UA"/>
        </w:rPr>
        <w:t>езультати оцінки відповідності керівників</w:t>
      </w:r>
      <w:r w:rsidR="00FC1740" w:rsidRPr="007B12B4">
        <w:rPr>
          <w:color w:val="000000" w:themeColor="text1"/>
          <w:sz w:val="28"/>
          <w:szCs w:val="28"/>
          <w:lang w:val="uk-UA"/>
        </w:rPr>
        <w:t xml:space="preserve">, </w:t>
      </w:r>
      <w:r w:rsidRPr="007B12B4">
        <w:rPr>
          <w:color w:val="000000" w:themeColor="text1"/>
          <w:sz w:val="28"/>
          <w:szCs w:val="28"/>
          <w:lang w:val="uk-UA"/>
        </w:rPr>
        <w:t>головного бухгалтера</w:t>
      </w:r>
      <w:r w:rsidR="00FC1740" w:rsidRPr="007B12B4">
        <w:rPr>
          <w:color w:val="000000" w:themeColor="text1"/>
          <w:sz w:val="28"/>
          <w:szCs w:val="28"/>
          <w:lang w:val="uk-UA"/>
        </w:rPr>
        <w:t>, ключових осіб</w:t>
      </w:r>
      <w:r w:rsidRPr="007B12B4">
        <w:rPr>
          <w:color w:val="000000" w:themeColor="text1"/>
          <w:sz w:val="28"/>
          <w:szCs w:val="28"/>
          <w:lang w:val="uk-UA"/>
        </w:rPr>
        <w:t xml:space="preserve"> вимогам щодо професійної придатності та ділової репутації</w:t>
      </w:r>
      <w:r w:rsidR="00FC1740" w:rsidRPr="007B12B4">
        <w:rPr>
          <w:color w:val="000000" w:themeColor="text1"/>
          <w:sz w:val="28"/>
          <w:szCs w:val="28"/>
          <w:lang w:val="uk-UA"/>
        </w:rPr>
        <w:t xml:space="preserve">, встановлених цим Положенням, а також зберігає відповідні </w:t>
      </w:r>
      <w:r w:rsidR="00FC1740" w:rsidRPr="007B12B4">
        <w:rPr>
          <w:color w:val="000000" w:themeColor="text1"/>
          <w:sz w:val="28"/>
          <w:szCs w:val="28"/>
          <w:lang w:val="uk-UA"/>
        </w:rPr>
        <w:lastRenderedPageBreak/>
        <w:t>результати оцінки</w:t>
      </w:r>
      <w:r w:rsidRPr="007B12B4">
        <w:rPr>
          <w:color w:val="000000" w:themeColor="text1"/>
          <w:sz w:val="28"/>
          <w:szCs w:val="28"/>
          <w:lang w:val="uk-UA"/>
        </w:rPr>
        <w:t xml:space="preserve"> протягом двох років із дня завершення проведення відповідної оцінки. </w:t>
      </w:r>
    </w:p>
    <w:p w14:paraId="772C1DE3" w14:textId="11437538" w:rsidR="002E0C7D" w:rsidRPr="007B12B4" w:rsidRDefault="002E0C7D" w:rsidP="002E0C7D">
      <w:pPr>
        <w:pStyle w:val="a9"/>
        <w:pBdr>
          <w:top w:val="nil"/>
          <w:left w:val="nil"/>
          <w:bottom w:val="nil"/>
          <w:right w:val="nil"/>
          <w:between w:val="nil"/>
        </w:pBdr>
        <w:tabs>
          <w:tab w:val="left" w:pos="0"/>
        </w:tabs>
        <w:spacing w:after="150"/>
        <w:ind w:left="360"/>
        <w:jc w:val="both"/>
        <w:rPr>
          <w:color w:val="000000" w:themeColor="text1"/>
          <w:sz w:val="28"/>
          <w:szCs w:val="28"/>
          <w:lang w:val="uk-UA"/>
        </w:rPr>
      </w:pPr>
    </w:p>
    <w:p w14:paraId="000001FC" w14:textId="66020DD0" w:rsidR="00315DAE" w:rsidRPr="007B12B4" w:rsidRDefault="00FF10A0" w:rsidP="0078765D">
      <w:pPr>
        <w:pStyle w:val="a9"/>
        <w:numPr>
          <w:ilvl w:val="0"/>
          <w:numId w:val="136"/>
        </w:numPr>
        <w:pBdr>
          <w:top w:val="nil"/>
          <w:left w:val="nil"/>
          <w:bottom w:val="nil"/>
          <w:right w:val="nil"/>
          <w:between w:val="nil"/>
        </w:pBdr>
        <w:spacing w:before="240" w:after="240"/>
        <w:ind w:left="1429" w:hanging="357"/>
        <w:jc w:val="center"/>
        <w:outlineLvl w:val="1"/>
        <w:rPr>
          <w:rFonts w:eastAsia="Arial"/>
          <w:bCs/>
          <w:color w:val="000000" w:themeColor="text1"/>
          <w:sz w:val="28"/>
          <w:szCs w:val="28"/>
          <w:lang w:val="uk-UA"/>
        </w:rPr>
      </w:pPr>
      <w:bookmarkStart w:id="241" w:name="bookmark=id.46ad4c2" w:colFirst="0" w:colLast="0"/>
      <w:bookmarkStart w:id="242" w:name="bookmark=id.1maplo9" w:colFirst="0" w:colLast="0"/>
      <w:bookmarkStart w:id="243" w:name="bookmark=id.2d51dmb" w:colFirst="0" w:colLast="0"/>
      <w:bookmarkStart w:id="244" w:name="bookmark=id.3kkl7fh" w:colFirst="0" w:colLast="0"/>
      <w:bookmarkStart w:id="245" w:name="bookmark=id.1e03kqp" w:colFirst="0" w:colLast="0"/>
      <w:bookmarkStart w:id="246" w:name="bookmark=id.2lfnejv" w:colFirst="0" w:colLast="0"/>
      <w:bookmarkStart w:id="247" w:name="bookmark=id.3xzr3ei" w:colFirst="0" w:colLast="0"/>
      <w:bookmarkStart w:id="248" w:name="bookmark=id.10kxoro" w:colFirst="0" w:colLast="0"/>
      <w:bookmarkStart w:id="249" w:name="bookmark=id.1zpvhna" w:colFirst="0" w:colLast="0"/>
      <w:bookmarkStart w:id="250" w:name="bookmark=id.2yutaiw" w:colFirst="0" w:colLast="0"/>
      <w:bookmarkStart w:id="251" w:name="bookmark=id.4jpj0b3" w:colFirst="0" w:colLast="0"/>
      <w:bookmarkStart w:id="252" w:name="_heading=h.sabnu4" w:colFirst="0" w:colLast="0"/>
      <w:bookmarkStart w:id="253" w:name="_Toc55216251"/>
      <w:bookmarkEnd w:id="241"/>
      <w:bookmarkEnd w:id="242"/>
      <w:bookmarkEnd w:id="243"/>
      <w:bookmarkEnd w:id="244"/>
      <w:bookmarkEnd w:id="245"/>
      <w:bookmarkEnd w:id="246"/>
      <w:bookmarkEnd w:id="247"/>
      <w:bookmarkEnd w:id="248"/>
      <w:bookmarkEnd w:id="249"/>
      <w:bookmarkEnd w:id="250"/>
      <w:bookmarkEnd w:id="251"/>
      <w:bookmarkEnd w:id="252"/>
      <w:r w:rsidRPr="007B12B4">
        <w:rPr>
          <w:bCs/>
          <w:color w:val="000000" w:themeColor="text1"/>
          <w:sz w:val="28"/>
          <w:szCs w:val="28"/>
          <w:lang w:val="uk-UA"/>
        </w:rPr>
        <w:t>Управління конфліктом інтересів у надавачі фінансових послуг</w:t>
      </w:r>
      <w:bookmarkEnd w:id="253"/>
    </w:p>
    <w:p w14:paraId="000001FD" w14:textId="326569B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Керівник, головний бухгалтер, </w:t>
      </w:r>
      <w:r w:rsidR="00133088" w:rsidRPr="007B12B4">
        <w:rPr>
          <w:color w:val="000000" w:themeColor="text1"/>
          <w:sz w:val="28"/>
          <w:szCs w:val="28"/>
        </w:rPr>
        <w:t>ключові</w:t>
      </w:r>
      <w:r w:rsidRPr="007B12B4">
        <w:rPr>
          <w:color w:val="000000" w:themeColor="text1"/>
          <w:sz w:val="28"/>
          <w:szCs w:val="28"/>
        </w:rPr>
        <w:t xml:space="preserve"> особи надавача фінансових послуг зобов`язані запобігати виникненню конфліктів інтересів та сприяти їх врегулюванню.</w:t>
      </w:r>
    </w:p>
    <w:p w14:paraId="00000202" w14:textId="3F9A2585" w:rsidR="00315DAE" w:rsidRPr="007B12B4" w:rsidRDefault="002C23A3"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Керівник, головний бухгалтер, ключові особи та працівники надавача фінансових послуг зобов'язані дотримуватися вимог статті 10 Закону про фінансові послуги щодо прийняття рішень у разі конфлікту інтересів.</w:t>
      </w:r>
    </w:p>
    <w:p w14:paraId="00000203" w14:textId="7777777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Надавач фінансових послуг має запровадити політику запобігання, виявлення та управління конфліктами інтересів, яка включає такі питання:</w:t>
      </w:r>
    </w:p>
    <w:p w14:paraId="00000204" w14:textId="1FD76D5B" w:rsidR="00315DAE" w:rsidRPr="007B12B4" w:rsidRDefault="00FF10A0" w:rsidP="0078765D">
      <w:pPr>
        <w:numPr>
          <w:ilvl w:val="0"/>
          <w:numId w:val="112"/>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t>обов’язки керівник</w:t>
      </w:r>
      <w:r w:rsidR="005A0CCF" w:rsidRPr="007B12B4">
        <w:rPr>
          <w:color w:val="000000" w:themeColor="text1"/>
          <w:sz w:val="28"/>
          <w:szCs w:val="28"/>
        </w:rPr>
        <w:t>ів</w:t>
      </w:r>
      <w:r w:rsidRPr="007B12B4">
        <w:rPr>
          <w:color w:val="000000" w:themeColor="text1"/>
          <w:sz w:val="28"/>
          <w:szCs w:val="28"/>
        </w:rPr>
        <w:t xml:space="preserve">, головного бухгалтера, </w:t>
      </w:r>
      <w:r w:rsidR="00133088" w:rsidRPr="007B12B4">
        <w:rPr>
          <w:color w:val="000000" w:themeColor="text1"/>
          <w:sz w:val="28"/>
          <w:szCs w:val="28"/>
        </w:rPr>
        <w:t>ключових</w:t>
      </w:r>
      <w:r w:rsidRPr="007B12B4">
        <w:rPr>
          <w:color w:val="000000" w:themeColor="text1"/>
          <w:sz w:val="28"/>
          <w:szCs w:val="28"/>
        </w:rPr>
        <w:t xml:space="preserve"> осіб та працівників надавача фінансових послуг щодо запобігання, виявлення та управління конфліктами інтересів;</w:t>
      </w:r>
    </w:p>
    <w:p w14:paraId="00000206" w14:textId="713B6F4B" w:rsidR="00315DAE" w:rsidRPr="007B12B4" w:rsidRDefault="00FF10A0" w:rsidP="0078765D">
      <w:pPr>
        <w:numPr>
          <w:ilvl w:val="0"/>
          <w:numId w:val="112"/>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t>процедуру перевірки керівник</w:t>
      </w:r>
      <w:r w:rsidR="005A0CCF" w:rsidRPr="007B12B4">
        <w:rPr>
          <w:color w:val="000000" w:themeColor="text1"/>
          <w:sz w:val="28"/>
          <w:szCs w:val="28"/>
        </w:rPr>
        <w:t>ів</w:t>
      </w:r>
      <w:r w:rsidRPr="007B12B4">
        <w:rPr>
          <w:color w:val="000000" w:themeColor="text1"/>
          <w:sz w:val="28"/>
          <w:szCs w:val="28"/>
        </w:rPr>
        <w:t xml:space="preserve">, головного бухгалтера, </w:t>
      </w:r>
      <w:r w:rsidR="00133088" w:rsidRPr="007B12B4">
        <w:rPr>
          <w:color w:val="000000" w:themeColor="text1"/>
          <w:sz w:val="28"/>
          <w:szCs w:val="28"/>
        </w:rPr>
        <w:t>ключових</w:t>
      </w:r>
      <w:r w:rsidRPr="007B12B4">
        <w:rPr>
          <w:color w:val="000000" w:themeColor="text1"/>
          <w:sz w:val="28"/>
          <w:szCs w:val="28"/>
        </w:rPr>
        <w:t xml:space="preserve"> осіб надавача фінансових послуг до початку</w:t>
      </w:r>
      <w:r w:rsidR="00455062" w:rsidRPr="007B12B4">
        <w:rPr>
          <w:color w:val="000000" w:themeColor="text1"/>
          <w:sz w:val="28"/>
          <w:szCs w:val="28"/>
        </w:rPr>
        <w:t xml:space="preserve"> </w:t>
      </w:r>
      <w:r w:rsidR="00455062" w:rsidRPr="007B12B4">
        <w:rPr>
          <w:sz w:val="28"/>
          <w:szCs w:val="28"/>
        </w:rPr>
        <w:t>виконання ними посадових обов’язків</w:t>
      </w:r>
      <w:r w:rsidRPr="007B12B4">
        <w:rPr>
          <w:color w:val="000000" w:themeColor="text1"/>
          <w:sz w:val="28"/>
          <w:szCs w:val="28"/>
        </w:rPr>
        <w:t xml:space="preserve"> для запобігання виникненню конфлікту інтересів унаслідок</w:t>
      </w:r>
      <w:r w:rsidR="00455062" w:rsidRPr="007B12B4">
        <w:rPr>
          <w:color w:val="000000" w:themeColor="text1"/>
          <w:sz w:val="28"/>
          <w:szCs w:val="28"/>
        </w:rPr>
        <w:t xml:space="preserve"> їх виконання</w:t>
      </w:r>
      <w:r w:rsidRPr="007B12B4">
        <w:rPr>
          <w:color w:val="000000" w:themeColor="text1"/>
          <w:sz w:val="28"/>
          <w:szCs w:val="28"/>
        </w:rPr>
        <w:t>;</w:t>
      </w:r>
    </w:p>
    <w:p w14:paraId="00000207" w14:textId="1EB4AF11" w:rsidR="00315DAE" w:rsidRPr="007B12B4" w:rsidRDefault="00FF10A0" w:rsidP="0078765D">
      <w:pPr>
        <w:numPr>
          <w:ilvl w:val="0"/>
          <w:numId w:val="112"/>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t>обов’язок керівник</w:t>
      </w:r>
      <w:r w:rsidR="005A0CCF" w:rsidRPr="007B12B4">
        <w:rPr>
          <w:color w:val="000000" w:themeColor="text1"/>
          <w:sz w:val="28"/>
          <w:szCs w:val="28"/>
        </w:rPr>
        <w:t>ів</w:t>
      </w:r>
      <w:r w:rsidRPr="007B12B4">
        <w:rPr>
          <w:color w:val="000000" w:themeColor="text1"/>
          <w:sz w:val="28"/>
          <w:szCs w:val="28"/>
        </w:rPr>
        <w:t xml:space="preserve">, головного бухгалтера, </w:t>
      </w:r>
      <w:r w:rsidR="00133088" w:rsidRPr="007B12B4">
        <w:rPr>
          <w:color w:val="000000" w:themeColor="text1"/>
          <w:sz w:val="28"/>
          <w:szCs w:val="28"/>
        </w:rPr>
        <w:t>ключових</w:t>
      </w:r>
      <w:r w:rsidRPr="007B12B4">
        <w:rPr>
          <w:color w:val="000000" w:themeColor="text1"/>
          <w:sz w:val="28"/>
          <w:szCs w:val="28"/>
        </w:rPr>
        <w:t xml:space="preserve"> осіб та працівників надавача фінансових послуг повідомляти про обставини, що можуть спричинити або вже спричинили конфлікт інтересів, і процедуру такого повідомлення;</w:t>
      </w:r>
    </w:p>
    <w:p w14:paraId="00000209" w14:textId="77777777" w:rsidR="00315DAE" w:rsidRPr="007B12B4" w:rsidRDefault="00FF10A0" w:rsidP="0078765D">
      <w:pPr>
        <w:numPr>
          <w:ilvl w:val="0"/>
          <w:numId w:val="112"/>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t>процедуру розгляду відповідним колегіальним органом/особою надавача фінансових послуг отриманої інформації про потенційний або наявний конфлікт інтересів, визначення впливу цього конфлікту інтересів на профіль ризику надавача фінансових послуг та прийняття рішення про вжиття відповідних заходів;</w:t>
      </w:r>
    </w:p>
    <w:p w14:paraId="0000020A" w14:textId="12115217" w:rsidR="00315DAE" w:rsidRPr="007B12B4" w:rsidRDefault="00FF10A0" w:rsidP="0078765D">
      <w:pPr>
        <w:numPr>
          <w:ilvl w:val="0"/>
          <w:numId w:val="112"/>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t>обов’язок керівника</w:t>
      </w:r>
      <w:r w:rsidR="00082C42" w:rsidRPr="007B12B4">
        <w:rPr>
          <w:color w:val="000000" w:themeColor="text1"/>
          <w:sz w:val="28"/>
          <w:szCs w:val="28"/>
        </w:rPr>
        <w:t xml:space="preserve"> </w:t>
      </w:r>
      <w:r w:rsidRPr="007B12B4">
        <w:rPr>
          <w:color w:val="000000" w:themeColor="text1"/>
          <w:sz w:val="28"/>
          <w:szCs w:val="28"/>
        </w:rPr>
        <w:t>надавача фінансових послуг щодо утримання від голосування з будь-якого питання, яке може спричинити конфлікт інтересів або зашкодити об’єктивному ставленню чи належному виконанню таким керівником надавача фінансових послуг обов’язків перед надавачем фінансових послуг</w:t>
      </w:r>
      <w:r w:rsidR="005A0CCF" w:rsidRPr="007B12B4">
        <w:rPr>
          <w:color w:val="000000" w:themeColor="text1"/>
          <w:sz w:val="28"/>
          <w:szCs w:val="28"/>
        </w:rPr>
        <w:t>;</w:t>
      </w:r>
    </w:p>
    <w:p w14:paraId="0000020B" w14:textId="3D86F228" w:rsidR="00315DAE" w:rsidRPr="007B12B4" w:rsidRDefault="00FF10A0" w:rsidP="0078765D">
      <w:pPr>
        <w:numPr>
          <w:ilvl w:val="0"/>
          <w:numId w:val="112"/>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t>порядок відсторонення керівника</w:t>
      </w:r>
      <w:r w:rsidR="00082C42" w:rsidRPr="007B12B4">
        <w:rPr>
          <w:color w:val="000000" w:themeColor="text1"/>
          <w:sz w:val="28"/>
          <w:szCs w:val="28"/>
        </w:rPr>
        <w:t xml:space="preserve"> </w:t>
      </w:r>
      <w:r w:rsidRPr="007B12B4">
        <w:rPr>
          <w:color w:val="000000" w:themeColor="text1"/>
          <w:sz w:val="28"/>
          <w:szCs w:val="28"/>
        </w:rPr>
        <w:t>надавача фінансових послуг від голосування або участі іншим чином у прийнятті надавачем фінансових послуг будь-якого рішення, щодо якого в нього є конфлікт інтересів;</w:t>
      </w:r>
    </w:p>
    <w:p w14:paraId="0000020C" w14:textId="6CBE82A3" w:rsidR="00315DAE" w:rsidRPr="007B12B4" w:rsidRDefault="00FF10A0" w:rsidP="0078765D">
      <w:pPr>
        <w:numPr>
          <w:ilvl w:val="0"/>
          <w:numId w:val="112"/>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lastRenderedPageBreak/>
        <w:t xml:space="preserve">порядок і періодичність здійснення перевірки наявних і потенційних конфліктів інтересів у надавачі фінансових послуг. Така перевірка включає анкетування керівника, головного бухгалтера, </w:t>
      </w:r>
      <w:r w:rsidR="00133088" w:rsidRPr="007B12B4">
        <w:rPr>
          <w:color w:val="000000" w:themeColor="text1"/>
          <w:sz w:val="28"/>
          <w:szCs w:val="28"/>
        </w:rPr>
        <w:t>ключових</w:t>
      </w:r>
      <w:r w:rsidRPr="007B12B4">
        <w:rPr>
          <w:color w:val="000000" w:themeColor="text1"/>
          <w:sz w:val="28"/>
          <w:szCs w:val="28"/>
        </w:rPr>
        <w:t xml:space="preserve"> осіб та працівників надавача фінансових послуг;</w:t>
      </w:r>
    </w:p>
    <w:p w14:paraId="0000020D" w14:textId="77777777" w:rsidR="00315DAE" w:rsidRPr="007B12B4" w:rsidRDefault="00FF10A0" w:rsidP="0078765D">
      <w:pPr>
        <w:numPr>
          <w:ilvl w:val="0"/>
          <w:numId w:val="112"/>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t>процедуру врегулювання конфлікту інтересів, тобто вжиття заходів, якщо виявлено порушення вимог порядку запобігання, виявлення та управління конфліктами інтересів у надавачі фінансових послуг.</w:t>
      </w:r>
    </w:p>
    <w:p w14:paraId="0000020F" w14:textId="697B84EE" w:rsidR="00315DAE" w:rsidRPr="007B12B4" w:rsidRDefault="00FF10A0" w:rsidP="0078765D">
      <w:pPr>
        <w:pStyle w:val="a9"/>
        <w:numPr>
          <w:ilvl w:val="0"/>
          <w:numId w:val="136"/>
        </w:numPr>
        <w:pBdr>
          <w:top w:val="nil"/>
          <w:left w:val="nil"/>
          <w:bottom w:val="nil"/>
          <w:right w:val="nil"/>
          <w:between w:val="nil"/>
        </w:pBdr>
        <w:spacing w:before="240" w:after="240"/>
        <w:ind w:left="1429" w:hanging="357"/>
        <w:jc w:val="center"/>
        <w:outlineLvl w:val="1"/>
        <w:rPr>
          <w:rFonts w:eastAsia="Arial"/>
          <w:bCs/>
          <w:color w:val="000000" w:themeColor="text1"/>
          <w:sz w:val="28"/>
          <w:szCs w:val="28"/>
          <w:lang w:val="uk-UA"/>
        </w:rPr>
      </w:pPr>
      <w:bookmarkStart w:id="254" w:name="_heading=h.3c9z6hx" w:colFirst="0" w:colLast="0"/>
      <w:bookmarkStart w:id="255" w:name="_Toc55216252"/>
      <w:bookmarkEnd w:id="254"/>
      <w:r w:rsidRPr="007B12B4">
        <w:rPr>
          <w:bCs/>
          <w:color w:val="000000" w:themeColor="text1"/>
          <w:sz w:val="28"/>
          <w:szCs w:val="28"/>
          <w:lang w:val="uk-UA"/>
        </w:rPr>
        <w:t>Вимоги щодо суміщення посад у надавачі фінансових послуг</w:t>
      </w:r>
      <w:bookmarkEnd w:id="255"/>
    </w:p>
    <w:p w14:paraId="00000210" w14:textId="7777777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Члени ради надавача фінансових послуг не можуть входити до складу правління цього надавача фінансових послуг, а також обіймати інші посади в цьому надавачі фінансових послуг на умовах трудового договору (контракту) або надавати послуги надавачу фінансових послуг відповідно до цивільно-правового договору.</w:t>
      </w:r>
    </w:p>
    <w:p w14:paraId="00000211" w14:textId="70E19570"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Головою ради </w:t>
      </w:r>
      <w:r w:rsidR="00122C5C" w:rsidRPr="007B12B4">
        <w:rPr>
          <w:color w:val="000000" w:themeColor="text1"/>
          <w:sz w:val="28"/>
          <w:szCs w:val="28"/>
        </w:rPr>
        <w:t>кредитної спілки, страховика</w:t>
      </w:r>
      <w:r w:rsidRPr="007B12B4">
        <w:rPr>
          <w:color w:val="000000" w:themeColor="text1"/>
          <w:sz w:val="28"/>
          <w:szCs w:val="28"/>
        </w:rPr>
        <w:t xml:space="preserve"> не може бути обрано особу, яка протягом попереднього року очолювала правління </w:t>
      </w:r>
      <w:r w:rsidR="00133088" w:rsidRPr="007B12B4">
        <w:rPr>
          <w:color w:val="000000" w:themeColor="text1"/>
          <w:sz w:val="28"/>
          <w:szCs w:val="28"/>
        </w:rPr>
        <w:t>такого</w:t>
      </w:r>
      <w:r w:rsidR="00064063" w:rsidRPr="007B12B4">
        <w:rPr>
          <w:color w:val="000000" w:themeColor="text1"/>
          <w:sz w:val="28"/>
          <w:szCs w:val="28"/>
        </w:rPr>
        <w:t xml:space="preserve"> </w:t>
      </w:r>
      <w:r w:rsidRPr="007B12B4">
        <w:rPr>
          <w:color w:val="000000" w:themeColor="text1"/>
          <w:sz w:val="28"/>
          <w:szCs w:val="28"/>
        </w:rPr>
        <w:t>надавача фінансових послуг.</w:t>
      </w:r>
    </w:p>
    <w:p w14:paraId="00000212" w14:textId="7F8CC9A3" w:rsidR="00315DAE" w:rsidRPr="007B12B4" w:rsidRDefault="00122C5C"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Голові</w:t>
      </w:r>
      <w:r w:rsidR="00FF10A0" w:rsidRPr="007B12B4">
        <w:rPr>
          <w:color w:val="000000" w:themeColor="text1"/>
          <w:sz w:val="28"/>
          <w:szCs w:val="28"/>
        </w:rPr>
        <w:t>, членам правління, головному бухгалтеру страховика забороняється займати посади в інших юридичних особах (крім материнських та дочірніх компаній страховика, компаній – учасників фінансової групи, до якої входить так</w:t>
      </w:r>
      <w:r w:rsidR="00B427F9" w:rsidRPr="007B12B4">
        <w:rPr>
          <w:color w:val="000000" w:themeColor="text1"/>
          <w:sz w:val="28"/>
          <w:szCs w:val="28"/>
        </w:rPr>
        <w:t>ий</w:t>
      </w:r>
      <w:r w:rsidR="00FF10A0" w:rsidRPr="007B12B4">
        <w:rPr>
          <w:color w:val="000000" w:themeColor="text1"/>
          <w:sz w:val="28"/>
          <w:szCs w:val="28"/>
        </w:rPr>
        <w:t xml:space="preserve"> страховик, професійних об’єднань на ринку страхування).</w:t>
      </w:r>
    </w:p>
    <w:p w14:paraId="00000213" w14:textId="4790834C" w:rsidR="00315DAE" w:rsidRPr="007B12B4" w:rsidRDefault="00122C5C"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Голові</w:t>
      </w:r>
      <w:r w:rsidR="00FF10A0" w:rsidRPr="007B12B4">
        <w:rPr>
          <w:color w:val="000000" w:themeColor="text1"/>
          <w:sz w:val="28"/>
          <w:szCs w:val="28"/>
        </w:rPr>
        <w:t>, членам правління та головному бухгалтеру кредитної спілки забороняється займати посади в інших кредитних спілках, крім об’єднаної кредитної спілки.</w:t>
      </w:r>
    </w:p>
    <w:p w14:paraId="00000214" w14:textId="16F849B8" w:rsidR="00315DAE" w:rsidRPr="007B12B4" w:rsidRDefault="00122C5C"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Голова правління (</w:t>
      </w:r>
      <w:r w:rsidR="008209C4" w:rsidRPr="007B12B4">
        <w:rPr>
          <w:color w:val="000000" w:themeColor="text1"/>
          <w:sz w:val="28"/>
          <w:szCs w:val="28"/>
        </w:rPr>
        <w:t>голова одноосібного виконавчого органу</w:t>
      </w:r>
      <w:r w:rsidRPr="007B12B4">
        <w:rPr>
          <w:color w:val="000000" w:themeColor="text1"/>
          <w:sz w:val="28"/>
          <w:szCs w:val="28"/>
        </w:rPr>
        <w:t xml:space="preserve">) </w:t>
      </w:r>
      <w:r w:rsidR="00FF10A0" w:rsidRPr="007B12B4">
        <w:rPr>
          <w:color w:val="000000" w:themeColor="text1"/>
          <w:sz w:val="28"/>
          <w:szCs w:val="28"/>
        </w:rPr>
        <w:t>надавача фінансових послуг не м</w:t>
      </w:r>
      <w:r w:rsidR="005E38D5">
        <w:rPr>
          <w:color w:val="000000" w:themeColor="text1"/>
          <w:sz w:val="28"/>
          <w:szCs w:val="28"/>
        </w:rPr>
        <w:t>ає права</w:t>
      </w:r>
      <w:r w:rsidR="00FF10A0" w:rsidRPr="007B12B4">
        <w:rPr>
          <w:color w:val="000000" w:themeColor="text1"/>
          <w:sz w:val="28"/>
          <w:szCs w:val="28"/>
        </w:rPr>
        <w:t xml:space="preserve"> очолювати</w:t>
      </w:r>
      <w:r w:rsidR="00AA4FE5" w:rsidRPr="007B12B4">
        <w:rPr>
          <w:color w:val="000000" w:themeColor="text1"/>
          <w:sz w:val="28"/>
          <w:szCs w:val="28"/>
        </w:rPr>
        <w:t xml:space="preserve"> </w:t>
      </w:r>
      <w:r w:rsidR="00FF10A0" w:rsidRPr="007B12B4">
        <w:rPr>
          <w:color w:val="000000" w:themeColor="text1"/>
          <w:sz w:val="28"/>
          <w:szCs w:val="28"/>
        </w:rPr>
        <w:t>структурні підрозділи надавача фінансових послуг та виконувати обов`язки головного бухгалтера надавача фінансових послуг.</w:t>
      </w:r>
    </w:p>
    <w:p w14:paraId="00000215" w14:textId="4E30DD74" w:rsidR="00315DAE" w:rsidRPr="007B12B4" w:rsidRDefault="00FF5ABD"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Головний ризик-менеджер, головний </w:t>
      </w:r>
      <w:proofErr w:type="spellStart"/>
      <w:r w:rsidRPr="007B12B4">
        <w:rPr>
          <w:color w:val="000000" w:themeColor="text1"/>
          <w:sz w:val="28"/>
          <w:szCs w:val="28"/>
        </w:rPr>
        <w:t>комплаєнс</w:t>
      </w:r>
      <w:proofErr w:type="spellEnd"/>
      <w:r w:rsidRPr="007B12B4">
        <w:rPr>
          <w:color w:val="000000" w:themeColor="text1"/>
          <w:sz w:val="28"/>
          <w:szCs w:val="28"/>
        </w:rPr>
        <w:t>-менеджер, внутрішній аудитор надавача фінансових послуг, не</w:t>
      </w:r>
      <w:r w:rsidR="005E38D5">
        <w:rPr>
          <w:color w:val="000000" w:themeColor="text1"/>
          <w:sz w:val="28"/>
          <w:szCs w:val="28"/>
        </w:rPr>
        <w:t xml:space="preserve"> має права</w:t>
      </w:r>
      <w:r w:rsidRPr="007B12B4">
        <w:rPr>
          <w:color w:val="000000" w:themeColor="text1"/>
          <w:sz w:val="28"/>
          <w:szCs w:val="28"/>
        </w:rPr>
        <w:t xml:space="preserve">  очолювати правління </w:t>
      </w:r>
      <w:r w:rsidRPr="007B12B4">
        <w:rPr>
          <w:bCs/>
          <w:color w:val="000000" w:themeColor="text1"/>
          <w:sz w:val="28"/>
          <w:szCs w:val="28"/>
        </w:rPr>
        <w:t>цього</w:t>
      </w:r>
      <w:r w:rsidRPr="007B12B4">
        <w:rPr>
          <w:b/>
          <w:color w:val="000000" w:themeColor="text1"/>
          <w:sz w:val="28"/>
          <w:szCs w:val="28"/>
        </w:rPr>
        <w:t xml:space="preserve"> </w:t>
      </w:r>
      <w:r w:rsidRPr="007B12B4">
        <w:rPr>
          <w:color w:val="000000" w:themeColor="text1"/>
          <w:sz w:val="28"/>
          <w:szCs w:val="28"/>
        </w:rPr>
        <w:t xml:space="preserve">надавача фінансових послуг або виконувати обов’язки голови правління (одноосібного виконавчого органу), або </w:t>
      </w:r>
      <w:proofErr w:type="spellStart"/>
      <w:r w:rsidRPr="007B12B4">
        <w:rPr>
          <w:color w:val="000000" w:themeColor="text1"/>
          <w:sz w:val="28"/>
          <w:szCs w:val="28"/>
        </w:rPr>
        <w:t>суміщувати</w:t>
      </w:r>
      <w:proofErr w:type="spellEnd"/>
      <w:r w:rsidRPr="007B12B4">
        <w:rPr>
          <w:color w:val="000000" w:themeColor="text1"/>
          <w:sz w:val="28"/>
          <w:szCs w:val="28"/>
        </w:rPr>
        <w:t xml:space="preserve"> свою діяльність з обов’язками іншого працівника цього надавача фінансових послуг (окрім випадків, передбачених главою 20 розділу ІІ </w:t>
      </w:r>
      <w:r w:rsidR="003E4DCA" w:rsidRPr="007B12B4">
        <w:rPr>
          <w:color w:val="000000" w:themeColor="text1"/>
          <w:sz w:val="28"/>
          <w:szCs w:val="28"/>
        </w:rPr>
        <w:t xml:space="preserve">цього </w:t>
      </w:r>
      <w:r w:rsidRPr="007B12B4">
        <w:rPr>
          <w:color w:val="000000" w:themeColor="text1"/>
          <w:sz w:val="28"/>
          <w:szCs w:val="28"/>
        </w:rPr>
        <w:t>Положення)</w:t>
      </w:r>
      <w:r w:rsidR="00FF10A0" w:rsidRPr="007B12B4">
        <w:rPr>
          <w:color w:val="000000" w:themeColor="text1"/>
          <w:sz w:val="28"/>
          <w:szCs w:val="28"/>
        </w:rPr>
        <w:t>.</w:t>
      </w:r>
    </w:p>
    <w:p w14:paraId="00000217" w14:textId="43AC922B" w:rsidR="00315DAE" w:rsidRPr="007B12B4" w:rsidRDefault="008209C4"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Голова</w:t>
      </w:r>
      <w:r w:rsidR="00FF10A0" w:rsidRPr="007B12B4">
        <w:rPr>
          <w:color w:val="000000" w:themeColor="text1"/>
          <w:sz w:val="28"/>
          <w:szCs w:val="28"/>
        </w:rPr>
        <w:t>, члени правління надавача фінансових послуг не м</w:t>
      </w:r>
      <w:r w:rsidR="005E38D5">
        <w:rPr>
          <w:color w:val="000000" w:themeColor="text1"/>
          <w:sz w:val="28"/>
          <w:szCs w:val="28"/>
        </w:rPr>
        <w:t>ають права</w:t>
      </w:r>
      <w:r w:rsidR="00FF10A0" w:rsidRPr="007B12B4">
        <w:rPr>
          <w:color w:val="000000" w:themeColor="text1"/>
          <w:sz w:val="28"/>
          <w:szCs w:val="28"/>
        </w:rPr>
        <w:t xml:space="preserve"> входити до складу ради цього надавача фінансових послуг. </w:t>
      </w:r>
    </w:p>
    <w:p w14:paraId="00000218" w14:textId="17529F65"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Головному бухгалтеру надавача фінансових послуг забороняється очолювати правління надавача фінансових послуг або виконувати обов</w:t>
      </w:r>
      <w:r w:rsidR="00064063" w:rsidRPr="007B12B4">
        <w:rPr>
          <w:color w:val="000000" w:themeColor="text1"/>
          <w:sz w:val="28"/>
          <w:szCs w:val="28"/>
        </w:rPr>
        <w:t>’</w:t>
      </w:r>
      <w:r w:rsidRPr="007B12B4">
        <w:rPr>
          <w:color w:val="000000" w:themeColor="text1"/>
          <w:sz w:val="28"/>
          <w:szCs w:val="28"/>
        </w:rPr>
        <w:t xml:space="preserve">язки </w:t>
      </w:r>
      <w:r w:rsidR="008209C4" w:rsidRPr="007B12B4">
        <w:rPr>
          <w:color w:val="000000" w:themeColor="text1"/>
          <w:sz w:val="28"/>
          <w:szCs w:val="28"/>
        </w:rPr>
        <w:lastRenderedPageBreak/>
        <w:t xml:space="preserve">голови правління (одноосібного виконавчого органу) </w:t>
      </w:r>
      <w:r w:rsidRPr="007B12B4">
        <w:rPr>
          <w:color w:val="000000" w:themeColor="text1"/>
          <w:sz w:val="28"/>
          <w:szCs w:val="28"/>
        </w:rPr>
        <w:t>надавача фінансових послуг.</w:t>
      </w:r>
    </w:p>
    <w:p w14:paraId="0000021A" w14:textId="4E704C18"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Головний ризик-менеджер та головний </w:t>
      </w:r>
      <w:proofErr w:type="spellStart"/>
      <w:r w:rsidRPr="007B12B4">
        <w:rPr>
          <w:color w:val="000000" w:themeColor="text1"/>
          <w:sz w:val="28"/>
          <w:szCs w:val="28"/>
        </w:rPr>
        <w:t>комплаєнс</w:t>
      </w:r>
      <w:proofErr w:type="spellEnd"/>
      <w:r w:rsidRPr="007B12B4">
        <w:rPr>
          <w:color w:val="000000" w:themeColor="text1"/>
          <w:sz w:val="28"/>
          <w:szCs w:val="28"/>
        </w:rPr>
        <w:t>-менеджер м</w:t>
      </w:r>
      <w:r w:rsidR="005E38D5">
        <w:rPr>
          <w:color w:val="000000" w:themeColor="text1"/>
          <w:sz w:val="28"/>
          <w:szCs w:val="28"/>
        </w:rPr>
        <w:t>ає право</w:t>
      </w:r>
      <w:r w:rsidRPr="007B12B4">
        <w:rPr>
          <w:color w:val="000000" w:themeColor="text1"/>
          <w:sz w:val="28"/>
          <w:szCs w:val="28"/>
        </w:rPr>
        <w:t xml:space="preserve"> бути членом правління</w:t>
      </w:r>
      <w:r w:rsidR="00067EAA" w:rsidRPr="007B12B4">
        <w:rPr>
          <w:color w:val="000000" w:themeColor="text1"/>
          <w:sz w:val="28"/>
          <w:szCs w:val="28"/>
        </w:rPr>
        <w:t xml:space="preserve"> надавача фінансових послуг</w:t>
      </w:r>
      <w:r w:rsidRPr="007B12B4">
        <w:rPr>
          <w:color w:val="000000" w:themeColor="text1"/>
          <w:sz w:val="28"/>
          <w:szCs w:val="28"/>
        </w:rPr>
        <w:t xml:space="preserve"> (крім об’єднаної кредитної спілки). </w:t>
      </w:r>
    </w:p>
    <w:p w14:paraId="0000022B" w14:textId="43C34151" w:rsidR="00315DAE" w:rsidRPr="007B12B4" w:rsidRDefault="000C272F" w:rsidP="0078765D">
      <w:pPr>
        <w:pStyle w:val="a9"/>
        <w:numPr>
          <w:ilvl w:val="0"/>
          <w:numId w:val="136"/>
        </w:numPr>
        <w:pBdr>
          <w:top w:val="nil"/>
          <w:left w:val="nil"/>
          <w:bottom w:val="nil"/>
          <w:right w:val="nil"/>
          <w:between w:val="nil"/>
        </w:pBdr>
        <w:spacing w:before="240" w:after="240"/>
        <w:ind w:left="1429" w:hanging="357"/>
        <w:jc w:val="center"/>
        <w:outlineLvl w:val="1"/>
        <w:rPr>
          <w:rFonts w:eastAsia="Arial"/>
          <w:bCs/>
          <w:color w:val="000000" w:themeColor="text1"/>
          <w:sz w:val="28"/>
          <w:szCs w:val="28"/>
          <w:lang w:val="uk-UA"/>
        </w:rPr>
      </w:pPr>
      <w:bookmarkStart w:id="256" w:name="_heading=h.1rf9gpq" w:colFirst="0" w:colLast="0"/>
      <w:bookmarkStart w:id="257" w:name="_Toc55216254"/>
      <w:bookmarkEnd w:id="256"/>
      <w:r w:rsidRPr="007B12B4">
        <w:rPr>
          <w:bCs/>
          <w:color w:val="000000" w:themeColor="text1"/>
          <w:sz w:val="28"/>
          <w:szCs w:val="28"/>
          <w:lang w:val="uk-UA"/>
        </w:rPr>
        <w:t>В</w:t>
      </w:r>
      <w:r w:rsidR="00FF10A0" w:rsidRPr="007B12B4">
        <w:rPr>
          <w:bCs/>
          <w:color w:val="000000" w:themeColor="text1"/>
          <w:sz w:val="28"/>
          <w:szCs w:val="28"/>
          <w:lang w:val="uk-UA"/>
        </w:rPr>
        <w:t>имоги до відкриття відокремлених підрозділів надавача фінансових послуг на території України</w:t>
      </w:r>
      <w:bookmarkEnd w:id="257"/>
    </w:p>
    <w:p w14:paraId="0000022C" w14:textId="452411B4"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Надавач фінансових послуг м</w:t>
      </w:r>
      <w:r w:rsidR="005E38D5">
        <w:rPr>
          <w:color w:val="000000" w:themeColor="text1"/>
          <w:sz w:val="28"/>
          <w:szCs w:val="28"/>
        </w:rPr>
        <w:t>ає право</w:t>
      </w:r>
      <w:r w:rsidRPr="007B12B4">
        <w:rPr>
          <w:color w:val="000000" w:themeColor="text1"/>
          <w:sz w:val="28"/>
          <w:szCs w:val="28"/>
        </w:rPr>
        <w:t xml:space="preserve"> створювати на території України відокремлені підрозділи, які здійснюють всі або частину функцій з надання фінансових послуг від імені надавача фінансових послуг (філії, відділення) та відокремлені підрозділи, які виконують функції представництва та захисту інтересів надавача фінансових послуг та не надають фінансові послуги (представництва). </w:t>
      </w:r>
    </w:p>
    <w:p w14:paraId="0000022D" w14:textId="7777777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258" w:name="bookmark=id.4gjguf0" w:colFirst="0" w:colLast="0"/>
      <w:bookmarkStart w:id="259" w:name="bookmark=id.2vor4mt" w:colFirst="0" w:colLast="0"/>
      <w:bookmarkStart w:id="260" w:name="bookmark=id.1j4nfs6" w:colFirst="0" w:colLast="0"/>
      <w:bookmarkStart w:id="261" w:name="bookmark=id.434ayfz" w:colFirst="0" w:colLast="0"/>
      <w:bookmarkStart w:id="262" w:name="bookmark=id.xevivl" w:colFirst="0" w:colLast="0"/>
      <w:bookmarkStart w:id="263" w:name="bookmark=id.3hej1je" w:colFirst="0" w:colLast="0"/>
      <w:bookmarkStart w:id="264" w:name="bookmark=id.1wjtbr7" w:colFirst="0" w:colLast="0"/>
      <w:bookmarkStart w:id="265" w:name="bookmark=id.2i9l8ns" w:colFirst="0" w:colLast="0"/>
      <w:bookmarkStart w:id="266" w:name="bookmark=id.1au1eum" w:colFirst="0" w:colLast="0"/>
      <w:bookmarkEnd w:id="258"/>
      <w:bookmarkEnd w:id="259"/>
      <w:bookmarkEnd w:id="260"/>
      <w:bookmarkEnd w:id="261"/>
      <w:bookmarkEnd w:id="262"/>
      <w:bookmarkEnd w:id="263"/>
      <w:bookmarkEnd w:id="264"/>
      <w:bookmarkEnd w:id="265"/>
      <w:bookmarkEnd w:id="266"/>
      <w:r w:rsidRPr="007B12B4">
        <w:rPr>
          <w:color w:val="000000" w:themeColor="text1"/>
          <w:sz w:val="28"/>
          <w:szCs w:val="28"/>
        </w:rPr>
        <w:t>Надавач фінансових послуг має право відкривати відокремлені підрозділи, які надають фінансові послуги, за таких умов:</w:t>
      </w:r>
    </w:p>
    <w:p w14:paraId="0000022E" w14:textId="0CBC60A4" w:rsidR="00315DAE" w:rsidRPr="007B12B4" w:rsidRDefault="00FF10A0" w:rsidP="0078765D">
      <w:pPr>
        <w:numPr>
          <w:ilvl w:val="1"/>
          <w:numId w:val="102"/>
        </w:numPr>
        <w:pBdr>
          <w:top w:val="nil"/>
          <w:left w:val="nil"/>
          <w:bottom w:val="nil"/>
          <w:right w:val="nil"/>
          <w:between w:val="nil"/>
        </w:pBdr>
        <w:spacing w:after="150"/>
        <w:ind w:left="0" w:firstLine="709"/>
        <w:jc w:val="both"/>
        <w:rPr>
          <w:color w:val="000000" w:themeColor="text1"/>
          <w:sz w:val="28"/>
          <w:szCs w:val="28"/>
        </w:rPr>
      </w:pPr>
      <w:bookmarkStart w:id="267" w:name="bookmark=id.3utoxif" w:colFirst="0" w:colLast="0"/>
      <w:bookmarkEnd w:id="267"/>
      <w:r w:rsidRPr="007B12B4">
        <w:rPr>
          <w:color w:val="000000" w:themeColor="text1"/>
          <w:sz w:val="28"/>
          <w:szCs w:val="28"/>
        </w:rPr>
        <w:t>надавач фінансових послуг має технічні та інші умови для надання фінансових послуг та забезпечення їх належного обліку відповідно до вимог законодавства України, включаючи програмне забезпечення для щоденного формування звітної інформації в розрізі відокремлених підрозділів і надання її Національному банку, комп’ютерну техніку;</w:t>
      </w:r>
    </w:p>
    <w:p w14:paraId="0000022F" w14:textId="7D21ED8E" w:rsidR="00315DAE" w:rsidRPr="0047560C" w:rsidRDefault="00FF10A0" w:rsidP="0078765D">
      <w:pPr>
        <w:numPr>
          <w:ilvl w:val="1"/>
          <w:numId w:val="102"/>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відокремлений підрозділ має умови</w:t>
      </w:r>
      <w:r w:rsidR="00D82ABD">
        <w:rPr>
          <w:color w:val="000000" w:themeColor="text1"/>
          <w:sz w:val="28"/>
          <w:szCs w:val="28"/>
        </w:rPr>
        <w:t xml:space="preserve"> та приміщення</w:t>
      </w:r>
      <w:r w:rsidRPr="007B12B4">
        <w:rPr>
          <w:color w:val="000000" w:themeColor="text1"/>
          <w:sz w:val="28"/>
          <w:szCs w:val="28"/>
        </w:rPr>
        <w:t xml:space="preserve"> для забезпечення фізичної, інформаційної та організаційної доступності фінансових послуг</w:t>
      </w:r>
      <w:r w:rsidR="00D82ABD">
        <w:rPr>
          <w:color w:val="000000" w:themeColor="text1"/>
          <w:sz w:val="28"/>
          <w:szCs w:val="28"/>
        </w:rPr>
        <w:t xml:space="preserve"> </w:t>
      </w:r>
      <w:r w:rsidRPr="0047560C">
        <w:rPr>
          <w:color w:val="000000" w:themeColor="text1"/>
          <w:sz w:val="28"/>
          <w:szCs w:val="28"/>
        </w:rPr>
        <w:t>маломобільним групам населення відповідно до вимог законодавства України;</w:t>
      </w:r>
    </w:p>
    <w:p w14:paraId="00000230" w14:textId="77777777" w:rsidR="00315DAE" w:rsidRPr="007B12B4" w:rsidRDefault="00FF10A0" w:rsidP="0078765D">
      <w:pPr>
        <w:numPr>
          <w:ilvl w:val="1"/>
          <w:numId w:val="102"/>
        </w:numPr>
        <w:pBdr>
          <w:top w:val="nil"/>
          <w:left w:val="nil"/>
          <w:bottom w:val="nil"/>
          <w:right w:val="nil"/>
          <w:between w:val="nil"/>
        </w:pBdr>
        <w:tabs>
          <w:tab w:val="left" w:pos="1418"/>
        </w:tabs>
        <w:spacing w:after="150"/>
        <w:ind w:left="0" w:firstLine="709"/>
        <w:jc w:val="both"/>
        <w:rPr>
          <w:color w:val="000000" w:themeColor="text1"/>
          <w:sz w:val="28"/>
          <w:szCs w:val="28"/>
        </w:rPr>
      </w:pPr>
      <w:r w:rsidRPr="007B12B4">
        <w:rPr>
          <w:color w:val="000000" w:themeColor="text1"/>
          <w:sz w:val="28"/>
          <w:szCs w:val="28"/>
        </w:rPr>
        <w:t>керівник відокремленого підрозділу має бездоганну ділову репутацію та сукупність знань, професійного та управлінського досвіду в обсязі, необхідному для належного виконання покладених на нього обов'язків;</w:t>
      </w:r>
    </w:p>
    <w:p w14:paraId="186B06AF" w14:textId="73548FC3" w:rsidR="001F5E0D" w:rsidRPr="007B12B4" w:rsidRDefault="00FF10A0" w:rsidP="0078765D">
      <w:pPr>
        <w:numPr>
          <w:ilvl w:val="1"/>
          <w:numId w:val="102"/>
        </w:numPr>
        <w:pBdr>
          <w:top w:val="nil"/>
          <w:left w:val="nil"/>
          <w:bottom w:val="nil"/>
          <w:right w:val="nil"/>
          <w:between w:val="nil"/>
        </w:pBdr>
        <w:tabs>
          <w:tab w:val="left" w:pos="1418"/>
        </w:tabs>
        <w:spacing w:after="150"/>
        <w:ind w:left="0" w:firstLine="709"/>
        <w:jc w:val="both"/>
        <w:rPr>
          <w:color w:val="000000" w:themeColor="text1"/>
          <w:sz w:val="28"/>
          <w:szCs w:val="28"/>
        </w:rPr>
      </w:pPr>
      <w:bookmarkStart w:id="268" w:name="bookmark=id.p49hy1" w:colFirst="0" w:colLast="0"/>
      <w:bookmarkEnd w:id="268"/>
      <w:r w:rsidRPr="007B12B4">
        <w:rPr>
          <w:color w:val="000000" w:themeColor="text1"/>
          <w:sz w:val="28"/>
          <w:szCs w:val="28"/>
        </w:rPr>
        <w:t>відокремлений підрозділ діє на підставі положення, затвердженого уповноваженим органом надавача фінансових послуг, яке має містити його повне найменування та місцезнаходження</w:t>
      </w:r>
      <w:r w:rsidR="00A5223C" w:rsidRPr="007B12B4">
        <w:rPr>
          <w:color w:val="000000" w:themeColor="text1"/>
          <w:sz w:val="28"/>
          <w:szCs w:val="28"/>
        </w:rPr>
        <w:t xml:space="preserve"> та обсяг його функцій</w:t>
      </w:r>
      <w:r w:rsidRPr="007B12B4">
        <w:rPr>
          <w:color w:val="000000" w:themeColor="text1"/>
          <w:sz w:val="28"/>
          <w:szCs w:val="28"/>
        </w:rPr>
        <w:t xml:space="preserve">. </w:t>
      </w:r>
      <w:bookmarkStart w:id="269" w:name="bookmark=id.3mj2wkv" w:colFirst="0" w:colLast="0"/>
      <w:bookmarkStart w:id="270" w:name="bookmark=id.393x0lu" w:colFirst="0" w:colLast="0"/>
      <w:bookmarkStart w:id="271" w:name="bookmark=id.12jfdx2" w:colFirst="0" w:colLast="0"/>
      <w:bookmarkStart w:id="272" w:name="bookmark=id.1o97atn" w:colFirst="0" w:colLast="0"/>
      <w:bookmarkStart w:id="273" w:name="bookmark=id.2ne53p9" w:colFirst="0" w:colLast="0"/>
      <w:bookmarkStart w:id="274" w:name="bookmark=id.488uthg" w:colFirst="0" w:colLast="0"/>
      <w:bookmarkEnd w:id="269"/>
      <w:bookmarkEnd w:id="270"/>
      <w:bookmarkEnd w:id="271"/>
      <w:bookmarkEnd w:id="272"/>
      <w:bookmarkEnd w:id="273"/>
      <w:bookmarkEnd w:id="274"/>
    </w:p>
    <w:p w14:paraId="00000232" w14:textId="2C0E7F63" w:rsidR="00315DAE" w:rsidRPr="007B12B4" w:rsidRDefault="00D82ABD" w:rsidP="0078765D">
      <w:pPr>
        <w:pStyle w:val="a9"/>
        <w:numPr>
          <w:ilvl w:val="0"/>
          <w:numId w:val="136"/>
        </w:numPr>
        <w:pBdr>
          <w:top w:val="nil"/>
          <w:left w:val="nil"/>
          <w:bottom w:val="nil"/>
          <w:right w:val="nil"/>
          <w:between w:val="nil"/>
        </w:pBdr>
        <w:spacing w:before="240" w:after="240"/>
        <w:ind w:left="1429" w:hanging="357"/>
        <w:jc w:val="center"/>
        <w:outlineLvl w:val="1"/>
        <w:rPr>
          <w:rFonts w:eastAsia="Arial"/>
          <w:bCs/>
          <w:color w:val="000000" w:themeColor="text1"/>
          <w:sz w:val="28"/>
          <w:szCs w:val="28"/>
          <w:lang w:val="uk-UA"/>
        </w:rPr>
      </w:pPr>
      <w:bookmarkStart w:id="275" w:name="_Toc55216255"/>
      <w:r>
        <w:rPr>
          <w:bCs/>
          <w:color w:val="000000" w:themeColor="text1"/>
          <w:sz w:val="28"/>
          <w:szCs w:val="28"/>
          <w:lang w:val="uk-UA"/>
        </w:rPr>
        <w:t>П</w:t>
      </w:r>
      <w:r w:rsidRPr="00D82ABD">
        <w:rPr>
          <w:bCs/>
          <w:color w:val="000000" w:themeColor="text1"/>
          <w:sz w:val="28"/>
          <w:szCs w:val="28"/>
          <w:lang w:val="uk-UA"/>
        </w:rPr>
        <w:t>орядок надання дозволу на створення дочірнього страховика, філії чи представництва страховика на території іншої країни</w:t>
      </w:r>
      <w:bookmarkEnd w:id="275"/>
    </w:p>
    <w:p w14:paraId="00000233" w14:textId="0CCE1679"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Страховик має право створити дочірнього страховика (уключаючи шляхом придбання акцій/частки в статутному капіталі страховика-нерезидента та/або юридичної особи, яка прямо та/або опосередковано володіє участю в страховику-нерезиденті), філію чи представництво на території іншої країни за умови отримання дозволу Національного банку на таке створення.</w:t>
      </w:r>
    </w:p>
    <w:p w14:paraId="00000234" w14:textId="77777777" w:rsidR="00315DAE" w:rsidRPr="0047560C"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276" w:name="bookmark=kix.u81afaf0l57v" w:colFirst="0" w:colLast="0"/>
      <w:bookmarkEnd w:id="276"/>
      <w:r w:rsidRPr="007B12B4">
        <w:rPr>
          <w:color w:val="000000" w:themeColor="text1"/>
          <w:sz w:val="28"/>
          <w:szCs w:val="28"/>
        </w:rPr>
        <w:lastRenderedPageBreak/>
        <w:t xml:space="preserve">Страховик з метою створення дочірнього страховика, філії чи представництва на території іноземної країни має отримати дозволи/ліцензії/погодження, що вимагаються у зв’язку з таким створенням відповідно до цього Положення, </w:t>
      </w:r>
      <w:r w:rsidRPr="0047560C">
        <w:rPr>
          <w:color w:val="000000" w:themeColor="text1"/>
          <w:sz w:val="28"/>
          <w:szCs w:val="28"/>
        </w:rPr>
        <w:t>інших законодавчих та нормативно-правових актів України та/або законодавства країни створення дочірнього страховика, філії чи представництва.</w:t>
      </w:r>
    </w:p>
    <w:p w14:paraId="495C6A8D" w14:textId="798DA462" w:rsidR="00CC356B" w:rsidRPr="007B12B4" w:rsidRDefault="00FF10A0" w:rsidP="0078765D">
      <w:pPr>
        <w:numPr>
          <w:ilvl w:val="0"/>
          <w:numId w:val="135"/>
        </w:numPr>
        <w:pBdr>
          <w:top w:val="nil"/>
          <w:left w:val="nil"/>
          <w:bottom w:val="nil"/>
          <w:right w:val="nil"/>
          <w:between w:val="nil"/>
        </w:pBdr>
        <w:spacing w:after="150"/>
        <w:ind w:left="0" w:firstLine="567"/>
        <w:jc w:val="both"/>
        <w:rPr>
          <w:color w:val="000000" w:themeColor="text1"/>
          <w:sz w:val="28"/>
          <w:szCs w:val="28"/>
        </w:rPr>
      </w:pPr>
      <w:bookmarkStart w:id="277" w:name="bookmark=kix.41bqly6rpbsl" w:colFirst="0" w:colLast="0"/>
      <w:bookmarkEnd w:id="277"/>
      <w:r w:rsidRPr="007B12B4">
        <w:rPr>
          <w:color w:val="000000" w:themeColor="text1"/>
          <w:sz w:val="28"/>
          <w:szCs w:val="28"/>
        </w:rPr>
        <w:t>Національний банк надає дозвіл на створення дочірнього страховика, філії чи представництва страховика на території іншої країни</w:t>
      </w:r>
      <w:r w:rsidR="00E636AA" w:rsidRPr="007B12B4">
        <w:rPr>
          <w:color w:val="000000" w:themeColor="text1"/>
          <w:sz w:val="28"/>
          <w:szCs w:val="28"/>
        </w:rPr>
        <w:t xml:space="preserve"> </w:t>
      </w:r>
      <w:r w:rsidR="00A35EDE" w:rsidRPr="007B12B4">
        <w:rPr>
          <w:color w:val="000000" w:themeColor="text1"/>
          <w:sz w:val="28"/>
          <w:szCs w:val="28"/>
        </w:rPr>
        <w:t>за умови, якщо</w:t>
      </w:r>
      <w:r w:rsidR="00CC356B" w:rsidRPr="007B12B4">
        <w:rPr>
          <w:color w:val="000000" w:themeColor="text1"/>
          <w:sz w:val="28"/>
          <w:szCs w:val="28"/>
        </w:rPr>
        <w:t xml:space="preserve"> </w:t>
      </w:r>
      <w:r w:rsidR="00BE055F" w:rsidRPr="007B12B4">
        <w:rPr>
          <w:color w:val="000000" w:themeColor="text1"/>
          <w:sz w:val="28"/>
          <w:szCs w:val="28"/>
        </w:rPr>
        <w:t>держава (юрисдикція) місцезнаходження дочірнього страховика, філії, представництва не включена до переліку держав (юрисдикцій), що не виконують чи неналежним чином виконують рекомендації міжнародних, міжурядових організацій, задіяних у сфері боротьби з легалізацією (відмиванням) доходів, одержаних злочинним шляхом, або фінансуванням тероризму чи фінансуванням розповсюдження зброї масового знищення, який формується відповідно до законодавства з питань фінансового моніторингу</w:t>
      </w:r>
      <w:r w:rsidR="00E636AA" w:rsidRPr="007B12B4">
        <w:rPr>
          <w:color w:val="000000" w:themeColor="text1"/>
          <w:sz w:val="28"/>
          <w:szCs w:val="28"/>
        </w:rPr>
        <w:t>.</w:t>
      </w:r>
      <w:r w:rsidRPr="007B12B4">
        <w:rPr>
          <w:color w:val="000000" w:themeColor="text1"/>
          <w:sz w:val="28"/>
          <w:szCs w:val="28"/>
        </w:rPr>
        <w:t xml:space="preserve"> </w:t>
      </w:r>
    </w:p>
    <w:p w14:paraId="00000236" w14:textId="7B08959C"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278" w:name="bookmark=kix.1jaaiumzw4xa" w:colFirst="0" w:colLast="0"/>
      <w:bookmarkEnd w:id="278"/>
      <w:r w:rsidRPr="007B12B4">
        <w:rPr>
          <w:color w:val="000000" w:themeColor="text1"/>
          <w:sz w:val="28"/>
          <w:szCs w:val="28"/>
        </w:rPr>
        <w:t>Страховик протягом одного місяця після реєстрації дочірнього страховика, філії чи представництва за кордоном подає до Національного банку засвідчені копії документів, що підтверджують цю реєстрацію, та засвідчену копію дозволу (ліцензії, іншого документа) на здійснення дочірнім страховиком/філією операцій, наданого органом нагляду країни їх місцезнаходження.</w:t>
      </w:r>
    </w:p>
    <w:p w14:paraId="00000237" w14:textId="31F9F764"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279" w:name="bookmark=kix.1jt8xn8w51lm" w:colFirst="0" w:colLast="0"/>
      <w:bookmarkEnd w:id="279"/>
      <w:r w:rsidRPr="007B12B4">
        <w:rPr>
          <w:color w:val="000000" w:themeColor="text1"/>
          <w:sz w:val="28"/>
          <w:szCs w:val="28"/>
        </w:rPr>
        <w:t>Страховик повідомляє Національний банк про зміни, внесені до положення про філію чи представництво страховика, створені за кордоном, після їх реєстрації відповідно до вимог законодавства країни, на території якої вони створені.</w:t>
      </w:r>
    </w:p>
    <w:p w14:paraId="5D948554" w14:textId="312232F1" w:rsidR="00BA752B" w:rsidRPr="007B12B4" w:rsidRDefault="00BA752B"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Страховик подає до Національного банку інформацію та/або документи органу нагляду за ринком фінансових послуг країни місцезнаходження філії/представництва про результати проведеної перевірки діяльності філії/представництва (якщо відповідним органом подаються такі документи філії/представництву) та про оцінку діяльності філії/представництва та висунуті до неї вимоги протягом 20 робочих днів після отримання цієї інформації та/або документів.</w:t>
      </w:r>
    </w:p>
    <w:p w14:paraId="00000247" w14:textId="58A1A285" w:rsidR="00315DAE" w:rsidRPr="007B12B4" w:rsidRDefault="00FF10A0" w:rsidP="0078765D">
      <w:pPr>
        <w:pStyle w:val="1"/>
        <w:numPr>
          <w:ilvl w:val="0"/>
          <w:numId w:val="134"/>
        </w:numPr>
        <w:jc w:val="center"/>
        <w:rPr>
          <w:rFonts w:ascii="Times New Roman" w:eastAsia="Times New Roman" w:hAnsi="Times New Roman" w:cs="Times New Roman"/>
          <w:bCs/>
          <w:color w:val="000000" w:themeColor="text1"/>
          <w:sz w:val="28"/>
          <w:szCs w:val="28"/>
          <w:lang w:val="uk-UA"/>
        </w:rPr>
      </w:pPr>
      <w:bookmarkStart w:id="280" w:name="_Toc55205183"/>
      <w:bookmarkStart w:id="281" w:name="_Toc55206193"/>
      <w:bookmarkStart w:id="282" w:name="_Toc55216257"/>
      <w:bookmarkStart w:id="283" w:name="_heading=h.21od6so" w:colFirst="0" w:colLast="0"/>
      <w:bookmarkStart w:id="284" w:name="_Toc55216258"/>
      <w:bookmarkEnd w:id="280"/>
      <w:bookmarkEnd w:id="281"/>
      <w:bookmarkEnd w:id="282"/>
      <w:bookmarkEnd w:id="283"/>
      <w:r w:rsidRPr="007B12B4">
        <w:rPr>
          <w:rFonts w:ascii="Times New Roman" w:eastAsia="Times New Roman" w:hAnsi="Times New Roman" w:cs="Times New Roman"/>
          <w:bCs/>
          <w:color w:val="000000" w:themeColor="text1"/>
          <w:sz w:val="28"/>
          <w:szCs w:val="28"/>
          <w:lang w:val="uk-UA"/>
        </w:rPr>
        <w:t>Істотна участь у надавачі фінансових послуг</w:t>
      </w:r>
      <w:bookmarkEnd w:id="284"/>
    </w:p>
    <w:p w14:paraId="00000248" w14:textId="5FB628F3" w:rsidR="00315DAE" w:rsidRPr="007B12B4" w:rsidRDefault="00FF10A0" w:rsidP="0078765D">
      <w:pPr>
        <w:pStyle w:val="a9"/>
        <w:numPr>
          <w:ilvl w:val="0"/>
          <w:numId w:val="136"/>
        </w:numPr>
        <w:pBdr>
          <w:top w:val="nil"/>
          <w:left w:val="nil"/>
          <w:bottom w:val="nil"/>
          <w:right w:val="nil"/>
          <w:between w:val="nil"/>
        </w:pBdr>
        <w:spacing w:before="240" w:after="240"/>
        <w:ind w:left="1429" w:hanging="357"/>
        <w:jc w:val="center"/>
        <w:outlineLvl w:val="1"/>
        <w:rPr>
          <w:rFonts w:eastAsia="Arial"/>
          <w:bCs/>
          <w:color w:val="000000" w:themeColor="text1"/>
          <w:sz w:val="28"/>
          <w:szCs w:val="28"/>
          <w:lang w:val="uk-UA"/>
        </w:rPr>
      </w:pPr>
      <w:bookmarkStart w:id="285" w:name="_heading=h.gtnh0h" w:colFirst="0" w:colLast="0"/>
      <w:bookmarkStart w:id="286" w:name="_Toc55216259"/>
      <w:bookmarkEnd w:id="285"/>
      <w:r w:rsidRPr="007B12B4">
        <w:rPr>
          <w:bCs/>
          <w:color w:val="000000" w:themeColor="text1"/>
          <w:sz w:val="28"/>
          <w:szCs w:val="28"/>
          <w:lang w:val="uk-UA"/>
        </w:rPr>
        <w:t>Участь та істотна участь у надавачі фінансових послуг</w:t>
      </w:r>
      <w:bookmarkEnd w:id="286"/>
    </w:p>
    <w:p w14:paraId="00000249" w14:textId="7617ECA9"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Вимоги </w:t>
      </w:r>
      <w:r w:rsidR="00B32CB9" w:rsidRPr="007B12B4">
        <w:rPr>
          <w:color w:val="000000" w:themeColor="text1"/>
          <w:sz w:val="28"/>
          <w:szCs w:val="28"/>
        </w:rPr>
        <w:t>розділ</w:t>
      </w:r>
      <w:r w:rsidR="00B32CB9">
        <w:rPr>
          <w:color w:val="000000" w:themeColor="text1"/>
          <w:sz w:val="28"/>
          <w:szCs w:val="28"/>
        </w:rPr>
        <w:t xml:space="preserve">ів </w:t>
      </w:r>
      <w:r w:rsidRPr="007B12B4">
        <w:rPr>
          <w:color w:val="000000" w:themeColor="text1"/>
          <w:sz w:val="28"/>
          <w:szCs w:val="28"/>
        </w:rPr>
        <w:t>ІІІ</w:t>
      </w:r>
      <w:r w:rsidR="00FB35F7" w:rsidRPr="007B12B4">
        <w:rPr>
          <w:color w:val="000000" w:themeColor="text1"/>
          <w:sz w:val="28"/>
          <w:szCs w:val="28"/>
        </w:rPr>
        <w:t xml:space="preserve"> та V</w:t>
      </w:r>
      <w:r w:rsidR="002346B8">
        <w:rPr>
          <w:color w:val="000000" w:themeColor="text1"/>
          <w:sz w:val="28"/>
          <w:szCs w:val="28"/>
        </w:rPr>
        <w:t>І</w:t>
      </w:r>
      <w:r w:rsidR="00FB35F7" w:rsidRPr="007B12B4">
        <w:rPr>
          <w:color w:val="000000" w:themeColor="text1"/>
          <w:sz w:val="28"/>
          <w:szCs w:val="28"/>
        </w:rPr>
        <w:t>II</w:t>
      </w:r>
      <w:r w:rsidRPr="007B12B4">
        <w:rPr>
          <w:color w:val="000000" w:themeColor="text1"/>
          <w:sz w:val="28"/>
          <w:szCs w:val="28"/>
        </w:rPr>
        <w:t xml:space="preserve"> цього Положення не поширюються на кредитні спілки та </w:t>
      </w:r>
      <w:r w:rsidR="00A816DD" w:rsidRPr="007B12B4">
        <w:rPr>
          <w:color w:val="000000" w:themeColor="text1"/>
          <w:sz w:val="28"/>
          <w:szCs w:val="28"/>
        </w:rPr>
        <w:t>юридичних осіб-лізингодавців</w:t>
      </w:r>
      <w:r w:rsidRPr="007B12B4">
        <w:rPr>
          <w:color w:val="000000" w:themeColor="text1"/>
          <w:sz w:val="28"/>
          <w:szCs w:val="28"/>
        </w:rPr>
        <w:t>.</w:t>
      </w:r>
    </w:p>
    <w:p w14:paraId="0000024A" w14:textId="56AB059E"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lastRenderedPageBreak/>
        <w:t>Пряме володіння істотною участю в надавачі фінансових послуг настає, якщо особа володіє 10 і більше відсотками акцій/часток у статутному капіталі надавача фінансових послуг.</w:t>
      </w:r>
    </w:p>
    <w:p w14:paraId="0000024B" w14:textId="7777777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Опосередковане володіння істотною участю в надавачі фінансових послуг настає, якщо:</w:t>
      </w:r>
    </w:p>
    <w:p w14:paraId="0000024C" w14:textId="2B015CB5" w:rsidR="00315DAE" w:rsidRPr="007B12B4" w:rsidRDefault="00FF10A0" w:rsidP="0078765D">
      <w:pPr>
        <w:numPr>
          <w:ilvl w:val="0"/>
          <w:numId w:val="103"/>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t>особа володіє участю в надавачі фінансових послуг через юридичних осіб</w:t>
      </w:r>
      <w:r w:rsidR="00AA6AE3" w:rsidRPr="007B12B4">
        <w:rPr>
          <w:color w:val="000000" w:themeColor="text1"/>
          <w:sz w:val="28"/>
          <w:szCs w:val="28"/>
        </w:rPr>
        <w:t>, трасти або інші подібні правові утворення</w:t>
      </w:r>
      <w:r w:rsidRPr="007B12B4">
        <w:rPr>
          <w:color w:val="000000" w:themeColor="text1"/>
          <w:sz w:val="28"/>
          <w:szCs w:val="28"/>
        </w:rPr>
        <w:t xml:space="preserve"> і розмір участі такої особи в надавачі фінансових послуг</w:t>
      </w:r>
      <w:r w:rsidR="00771F5B" w:rsidRPr="007B12B4">
        <w:rPr>
          <w:color w:val="000000" w:themeColor="text1"/>
          <w:sz w:val="28"/>
          <w:szCs w:val="28"/>
        </w:rPr>
        <w:t>,</w:t>
      </w:r>
      <w:r w:rsidRPr="007B12B4">
        <w:rPr>
          <w:color w:val="000000" w:themeColor="text1"/>
          <w:sz w:val="28"/>
          <w:szCs w:val="28"/>
        </w:rPr>
        <w:t xml:space="preserve"> розрахований згідно </w:t>
      </w:r>
      <w:r w:rsidR="00771F5B" w:rsidRPr="007B12B4">
        <w:rPr>
          <w:color w:val="000000" w:themeColor="text1"/>
          <w:sz w:val="28"/>
          <w:szCs w:val="28"/>
        </w:rPr>
        <w:t>з нормативно-правовим актом Національного банку</w:t>
      </w:r>
      <w:r w:rsidR="005711B2" w:rsidRPr="007B12B4">
        <w:rPr>
          <w:sz w:val="28"/>
          <w:szCs w:val="28"/>
          <w:shd w:val="clear" w:color="auto" w:fill="FFFFFF"/>
        </w:rPr>
        <w:t xml:space="preserve">, яким встановлюються </w:t>
      </w:r>
      <w:r w:rsidR="005711B2" w:rsidRPr="007B12B4">
        <w:rPr>
          <w:sz w:val="28"/>
          <w:szCs w:val="28"/>
        </w:rPr>
        <w:t>вимоги</w:t>
      </w:r>
      <w:r w:rsidR="005711B2" w:rsidRPr="007B12B4">
        <w:rPr>
          <w:sz w:val="28"/>
          <w:szCs w:val="28"/>
          <w:shd w:val="clear" w:color="auto" w:fill="FFFFFF"/>
        </w:rPr>
        <w:t xml:space="preserve"> </w:t>
      </w:r>
      <w:r w:rsidR="005711B2" w:rsidRPr="007B12B4">
        <w:rPr>
          <w:sz w:val="28"/>
          <w:szCs w:val="28"/>
        </w:rPr>
        <w:t>до структури власності надавачів фінансових послуг</w:t>
      </w:r>
      <w:r w:rsidRPr="007B12B4">
        <w:rPr>
          <w:color w:val="000000" w:themeColor="text1"/>
          <w:sz w:val="28"/>
          <w:szCs w:val="28"/>
        </w:rPr>
        <w:t>, становить 10 і більше відсотків;</w:t>
      </w:r>
    </w:p>
    <w:p w14:paraId="0000024D" w14:textId="77777777" w:rsidR="00315DAE" w:rsidRPr="007B12B4" w:rsidRDefault="00FF10A0" w:rsidP="0078765D">
      <w:pPr>
        <w:numPr>
          <w:ilvl w:val="0"/>
          <w:numId w:val="103"/>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t>особа прямо або через юридичних осіб здійснює контроль одного або кількох учасників надавача фінансових послуг, яким належить 10 і більше відсотків акцій/часток у статутному капіталі надавача фінансових послуг;</w:t>
      </w:r>
    </w:p>
    <w:p w14:paraId="0000024E" w14:textId="0E724564" w:rsidR="00315DAE" w:rsidRPr="007B12B4" w:rsidRDefault="00FF10A0" w:rsidP="0078765D">
      <w:pPr>
        <w:numPr>
          <w:ilvl w:val="0"/>
          <w:numId w:val="103"/>
        </w:numPr>
        <w:pBdr>
          <w:top w:val="nil"/>
          <w:left w:val="nil"/>
          <w:bottom w:val="nil"/>
          <w:right w:val="nil"/>
          <w:between w:val="nil"/>
        </w:pBdr>
        <w:tabs>
          <w:tab w:val="left" w:pos="0"/>
        </w:tabs>
        <w:ind w:left="0" w:firstLine="709"/>
        <w:jc w:val="both"/>
        <w:rPr>
          <w:color w:val="000000" w:themeColor="text1"/>
          <w:sz w:val="28"/>
          <w:szCs w:val="28"/>
        </w:rPr>
      </w:pPr>
      <w:r w:rsidRPr="007B12B4">
        <w:rPr>
          <w:color w:val="000000" w:themeColor="text1"/>
          <w:sz w:val="28"/>
          <w:szCs w:val="28"/>
        </w:rPr>
        <w:t>особа має право голосу за акціями</w:t>
      </w:r>
      <w:r w:rsidR="008E40B6" w:rsidRPr="007B12B4">
        <w:rPr>
          <w:color w:val="000000" w:themeColor="text1"/>
          <w:sz w:val="28"/>
          <w:szCs w:val="28"/>
        </w:rPr>
        <w:t>/частками</w:t>
      </w:r>
      <w:r w:rsidRPr="007B12B4">
        <w:rPr>
          <w:color w:val="000000" w:themeColor="text1"/>
          <w:sz w:val="28"/>
          <w:szCs w:val="28"/>
        </w:rPr>
        <w:t>, що становлять 10 і більше відсотків статутного капіталу надавача фінансових послуг, на загальних зборах учасників надавача фінансових послуг згідно з довіреністю/довіреностями від одного або кількох учасників надавача фінансових послуг, якщо така довіреність/довіреності передбачає/передбачають:</w:t>
      </w:r>
    </w:p>
    <w:p w14:paraId="0000024F" w14:textId="163E124A" w:rsidR="00315DAE" w:rsidRPr="007B12B4" w:rsidRDefault="00FF10A0" w:rsidP="005E38D5">
      <w:pPr>
        <w:ind w:firstLine="709"/>
        <w:jc w:val="both"/>
        <w:rPr>
          <w:color w:val="000000" w:themeColor="text1"/>
          <w:sz w:val="28"/>
          <w:szCs w:val="28"/>
        </w:rPr>
      </w:pPr>
      <w:r w:rsidRPr="007B12B4">
        <w:rPr>
          <w:color w:val="000000" w:themeColor="text1"/>
          <w:sz w:val="28"/>
          <w:szCs w:val="28"/>
        </w:rPr>
        <w:t>право участі та голосування на всіх загальних зборах учасників надавача фінансових послуг, що можуть бути скликані та проведені протягом періоду від одного року з дати видачі</w:t>
      </w:r>
      <w:r w:rsidR="008E40B6" w:rsidRPr="007B12B4">
        <w:rPr>
          <w:color w:val="000000" w:themeColor="text1"/>
          <w:sz w:val="28"/>
          <w:szCs w:val="28"/>
        </w:rPr>
        <w:t>, та/або</w:t>
      </w:r>
      <w:r w:rsidR="008E40B6" w:rsidRPr="007B12B4">
        <w:t xml:space="preserve"> </w:t>
      </w:r>
      <w:r w:rsidR="008E40B6" w:rsidRPr="007B12B4">
        <w:rPr>
          <w:color w:val="000000" w:themeColor="text1"/>
          <w:sz w:val="28"/>
          <w:szCs w:val="28"/>
        </w:rPr>
        <w:t>право участі та голосування на загальних зборах учасників надавача фінансових послуг протягом не менше одного року поспіль або сукупно</w:t>
      </w:r>
      <w:r w:rsidRPr="007B12B4">
        <w:rPr>
          <w:color w:val="000000" w:themeColor="text1"/>
          <w:sz w:val="28"/>
          <w:szCs w:val="28"/>
        </w:rPr>
        <w:t>;</w:t>
      </w:r>
    </w:p>
    <w:p w14:paraId="00000250" w14:textId="39C93E24" w:rsidR="00315DAE" w:rsidRDefault="00FF10A0" w:rsidP="005E38D5">
      <w:pPr>
        <w:ind w:firstLine="709"/>
        <w:jc w:val="both"/>
        <w:rPr>
          <w:color w:val="000000" w:themeColor="text1"/>
          <w:sz w:val="28"/>
          <w:szCs w:val="28"/>
        </w:rPr>
      </w:pPr>
      <w:r w:rsidRPr="007B12B4">
        <w:rPr>
          <w:color w:val="000000" w:themeColor="text1"/>
          <w:sz w:val="28"/>
          <w:szCs w:val="28"/>
        </w:rPr>
        <w:t>надання особі як повіреному права голосу з усіх питань, що можуть бути внесені на розгляд загальних зборів учасників надавача фінансових послуг, та відсутність інструкцій з голосування щодо них;</w:t>
      </w:r>
    </w:p>
    <w:p w14:paraId="7861CA9C" w14:textId="77777777" w:rsidR="005948DE" w:rsidRPr="007B12B4" w:rsidRDefault="005948DE" w:rsidP="005E38D5">
      <w:pPr>
        <w:ind w:firstLine="709"/>
        <w:jc w:val="both"/>
        <w:rPr>
          <w:color w:val="000000" w:themeColor="text1"/>
          <w:sz w:val="28"/>
          <w:szCs w:val="28"/>
        </w:rPr>
      </w:pPr>
    </w:p>
    <w:p w14:paraId="00000251" w14:textId="723235AF" w:rsidR="00315DAE" w:rsidRPr="007B12B4" w:rsidRDefault="00FF10A0" w:rsidP="0078765D">
      <w:pPr>
        <w:numPr>
          <w:ilvl w:val="0"/>
          <w:numId w:val="103"/>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t>особа отримала в управління 10 і більше відсотків акцій/часток у статутному капіталі надавача фінансових послуг та/або акції / частки в статутному капіталі будь-якої юридичної особи в ланцюгу володіння корпоративними правами в надавачі фінансових послуг, що призвело до набуття нею значного або вирішального впливу на управління чи діяльність надавача фінансових послуг;</w:t>
      </w:r>
    </w:p>
    <w:p w14:paraId="00000252" w14:textId="77777777" w:rsidR="00315DAE" w:rsidRPr="007B12B4" w:rsidRDefault="00FF10A0" w:rsidP="0078765D">
      <w:pPr>
        <w:numPr>
          <w:ilvl w:val="0"/>
          <w:numId w:val="103"/>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t>особа має незалежну від формального володіння можливість значного/вирішального впливу на управління чи діяльність надавача фінансових послуг.</w:t>
      </w:r>
    </w:p>
    <w:p w14:paraId="00000253" w14:textId="61A6FD57" w:rsidR="00315DAE" w:rsidRPr="007B12B4" w:rsidRDefault="001E63BD"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Pr>
          <w:color w:val="000000" w:themeColor="text1"/>
          <w:sz w:val="28"/>
          <w:szCs w:val="28"/>
        </w:rPr>
        <w:lastRenderedPageBreak/>
        <w:t>Ознаками с</w:t>
      </w:r>
      <w:r w:rsidR="00FF10A0" w:rsidRPr="007B12B4">
        <w:rPr>
          <w:color w:val="000000" w:themeColor="text1"/>
          <w:sz w:val="28"/>
          <w:szCs w:val="28"/>
        </w:rPr>
        <w:t>пільн</w:t>
      </w:r>
      <w:r>
        <w:rPr>
          <w:color w:val="000000" w:themeColor="text1"/>
          <w:sz w:val="28"/>
          <w:szCs w:val="28"/>
        </w:rPr>
        <w:t>ого</w:t>
      </w:r>
      <w:r w:rsidR="00FF10A0" w:rsidRPr="007B12B4">
        <w:rPr>
          <w:color w:val="000000" w:themeColor="text1"/>
          <w:sz w:val="28"/>
          <w:szCs w:val="28"/>
        </w:rPr>
        <w:t xml:space="preserve"> володіння істотною участю в надавачі фінансових послуг </w:t>
      </w:r>
      <w:r>
        <w:rPr>
          <w:color w:val="000000" w:themeColor="text1"/>
          <w:sz w:val="28"/>
          <w:szCs w:val="28"/>
        </w:rPr>
        <w:t>є</w:t>
      </w:r>
      <w:r w:rsidR="00FF10A0" w:rsidRPr="007B12B4">
        <w:rPr>
          <w:color w:val="000000" w:themeColor="text1"/>
          <w:sz w:val="28"/>
          <w:szCs w:val="28"/>
        </w:rPr>
        <w:t xml:space="preserve"> участь у надавачі фінансових послуг в розмірі 10 і більше відсотків його статутного капіталу груп</w:t>
      </w:r>
      <w:r>
        <w:rPr>
          <w:color w:val="000000" w:themeColor="text1"/>
          <w:sz w:val="28"/>
          <w:szCs w:val="28"/>
        </w:rPr>
        <w:t>и</w:t>
      </w:r>
      <w:r w:rsidR="00FF10A0" w:rsidRPr="007B12B4">
        <w:rPr>
          <w:color w:val="000000" w:themeColor="text1"/>
          <w:sz w:val="28"/>
          <w:szCs w:val="28"/>
        </w:rPr>
        <w:t xml:space="preserve"> осіб, які є:</w:t>
      </w:r>
    </w:p>
    <w:p w14:paraId="00000254" w14:textId="77777777" w:rsidR="00315DAE" w:rsidRPr="007B12B4" w:rsidRDefault="00FF10A0" w:rsidP="0078765D">
      <w:pPr>
        <w:numPr>
          <w:ilvl w:val="0"/>
          <w:numId w:val="104"/>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t>асоційованими особами;</w:t>
      </w:r>
    </w:p>
    <w:p w14:paraId="00000257" w14:textId="042E5DD5" w:rsidR="00315DAE" w:rsidRPr="007B12B4" w:rsidRDefault="00FF10A0" w:rsidP="0078765D">
      <w:pPr>
        <w:numPr>
          <w:ilvl w:val="0"/>
          <w:numId w:val="104"/>
        </w:numPr>
        <w:pBdr>
          <w:top w:val="nil"/>
          <w:left w:val="nil"/>
          <w:bottom w:val="nil"/>
          <w:right w:val="nil"/>
          <w:between w:val="nil"/>
        </w:pBdr>
        <w:tabs>
          <w:tab w:val="left" w:pos="0"/>
        </w:tabs>
        <w:ind w:left="0" w:firstLine="709"/>
        <w:jc w:val="both"/>
        <w:rPr>
          <w:color w:val="000000" w:themeColor="text1"/>
          <w:sz w:val="28"/>
          <w:szCs w:val="28"/>
        </w:rPr>
      </w:pPr>
      <w:r w:rsidRPr="007B12B4">
        <w:rPr>
          <w:color w:val="000000" w:themeColor="text1"/>
          <w:sz w:val="28"/>
          <w:szCs w:val="28"/>
        </w:rPr>
        <w:t>іншими особами, які спільно набули істотної участі в надавачі фінансових послуг та/або заявили про спільність такого набуття публічно та/або</w:t>
      </w:r>
      <w:r w:rsidR="001A3454" w:rsidRPr="007B12B4">
        <w:rPr>
          <w:color w:val="000000" w:themeColor="text1"/>
          <w:sz w:val="28"/>
          <w:szCs w:val="28"/>
        </w:rPr>
        <w:t xml:space="preserve"> зафіксували спільність такого набуття документально</w:t>
      </w:r>
      <w:r w:rsidRPr="007B12B4">
        <w:rPr>
          <w:color w:val="000000" w:themeColor="text1"/>
          <w:sz w:val="28"/>
          <w:szCs w:val="28"/>
        </w:rPr>
        <w:t>.</w:t>
      </w:r>
    </w:p>
    <w:p w14:paraId="01D2666F" w14:textId="0FA01805" w:rsidR="00E75F8A" w:rsidRPr="007B12B4" w:rsidRDefault="00E75F8A" w:rsidP="00E75F8A">
      <w:pPr>
        <w:pBdr>
          <w:top w:val="nil"/>
          <w:left w:val="nil"/>
          <w:bottom w:val="nil"/>
          <w:right w:val="nil"/>
          <w:between w:val="nil"/>
        </w:pBdr>
        <w:tabs>
          <w:tab w:val="left" w:pos="0"/>
          <w:tab w:val="left" w:pos="1141"/>
        </w:tabs>
        <w:spacing w:after="150"/>
        <w:ind w:firstLine="709"/>
        <w:jc w:val="both"/>
        <w:rPr>
          <w:bCs/>
          <w:color w:val="000000" w:themeColor="text1"/>
          <w:sz w:val="28"/>
          <w:szCs w:val="28"/>
        </w:rPr>
      </w:pPr>
      <w:r w:rsidRPr="007B12B4">
        <w:rPr>
          <w:bCs/>
          <w:color w:val="000000" w:themeColor="text1"/>
          <w:sz w:val="28"/>
          <w:szCs w:val="28"/>
        </w:rPr>
        <w:t xml:space="preserve">Національний банк у разі виявлення ознак спільного володіння істотною </w:t>
      </w:r>
      <w:r w:rsidRPr="0047560C">
        <w:rPr>
          <w:bCs/>
          <w:color w:val="000000" w:themeColor="text1"/>
          <w:sz w:val="28"/>
          <w:szCs w:val="28"/>
        </w:rPr>
        <w:t>участю в надавачі фінансових послуг, яке не було погоджене в уставленому законодавством порядку, повідомляє про це надавача фінансових послуг та має право вимагати</w:t>
      </w:r>
      <w:r w:rsidR="00AD4987" w:rsidRPr="00AD4987">
        <w:rPr>
          <w:bCs/>
          <w:color w:val="000000" w:themeColor="text1"/>
          <w:sz w:val="28"/>
          <w:szCs w:val="28"/>
          <w:lang w:val="ru-RU"/>
        </w:rPr>
        <w:t xml:space="preserve"> </w:t>
      </w:r>
      <w:r w:rsidR="00AD4987">
        <w:rPr>
          <w:bCs/>
          <w:color w:val="000000" w:themeColor="text1"/>
          <w:sz w:val="28"/>
          <w:szCs w:val="28"/>
        </w:rPr>
        <w:t>погодження набуття істотної участі,</w:t>
      </w:r>
      <w:r w:rsidRPr="0047560C">
        <w:rPr>
          <w:bCs/>
          <w:color w:val="000000" w:themeColor="text1"/>
          <w:sz w:val="28"/>
          <w:szCs w:val="28"/>
        </w:rPr>
        <w:t xml:space="preserve"> надання</w:t>
      </w:r>
      <w:r w:rsidRPr="007B12B4">
        <w:rPr>
          <w:bCs/>
          <w:color w:val="000000" w:themeColor="text1"/>
          <w:sz w:val="28"/>
          <w:szCs w:val="28"/>
        </w:rPr>
        <w:t xml:space="preserve"> інформації, документів, пояснень щодо ознак такого спільного володіння</w:t>
      </w:r>
      <w:r w:rsidR="00D54D7A">
        <w:rPr>
          <w:bCs/>
          <w:color w:val="000000" w:themeColor="text1"/>
          <w:sz w:val="28"/>
          <w:szCs w:val="28"/>
        </w:rPr>
        <w:t>.</w:t>
      </w:r>
      <w:r w:rsidRPr="007B12B4">
        <w:rPr>
          <w:bCs/>
          <w:color w:val="000000" w:themeColor="text1"/>
          <w:sz w:val="28"/>
          <w:szCs w:val="28"/>
        </w:rPr>
        <w:tab/>
      </w:r>
    </w:p>
    <w:p w14:paraId="00000258" w14:textId="34108A4B" w:rsidR="00315DAE" w:rsidRPr="007B12B4" w:rsidRDefault="00FF10A0" w:rsidP="0078765D">
      <w:pPr>
        <w:numPr>
          <w:ilvl w:val="0"/>
          <w:numId w:val="135"/>
        </w:numPr>
        <w:pBdr>
          <w:top w:val="nil"/>
          <w:left w:val="nil"/>
          <w:bottom w:val="nil"/>
          <w:right w:val="nil"/>
          <w:between w:val="nil"/>
        </w:pBdr>
        <w:ind w:left="0" w:firstLine="709"/>
        <w:jc w:val="both"/>
        <w:rPr>
          <w:color w:val="000000" w:themeColor="text1"/>
          <w:sz w:val="28"/>
          <w:szCs w:val="28"/>
        </w:rPr>
      </w:pPr>
      <w:r w:rsidRPr="007B12B4">
        <w:rPr>
          <w:color w:val="000000" w:themeColor="text1"/>
          <w:sz w:val="28"/>
          <w:szCs w:val="28"/>
        </w:rPr>
        <w:t>Особи, щодо яких настає спільне володіння істотною участю відповідно до пункту</w:t>
      </w:r>
      <w:r w:rsidR="00771F5B" w:rsidRPr="007B12B4">
        <w:rPr>
          <w:color w:val="000000" w:themeColor="text1"/>
          <w:sz w:val="28"/>
          <w:szCs w:val="28"/>
        </w:rPr>
        <w:t xml:space="preserve"> 2</w:t>
      </w:r>
      <w:r w:rsidR="003E4DCA" w:rsidRPr="007B12B4">
        <w:rPr>
          <w:color w:val="000000" w:themeColor="text1"/>
          <w:sz w:val="28"/>
          <w:szCs w:val="28"/>
        </w:rPr>
        <w:t>09</w:t>
      </w:r>
      <w:r w:rsidRPr="007B12B4">
        <w:rPr>
          <w:color w:val="000000" w:themeColor="text1"/>
          <w:sz w:val="28"/>
          <w:szCs w:val="28"/>
        </w:rPr>
        <w:t xml:space="preserve"> глави </w:t>
      </w:r>
      <w:r w:rsidR="00771F5B" w:rsidRPr="007B12B4">
        <w:rPr>
          <w:color w:val="000000" w:themeColor="text1"/>
          <w:sz w:val="28"/>
          <w:szCs w:val="28"/>
        </w:rPr>
        <w:t>2</w:t>
      </w:r>
      <w:r w:rsidR="003E4DCA" w:rsidRPr="007B12B4">
        <w:rPr>
          <w:color w:val="000000" w:themeColor="text1"/>
          <w:sz w:val="28"/>
          <w:szCs w:val="28"/>
        </w:rPr>
        <w:t>3</w:t>
      </w:r>
      <w:r w:rsidRPr="007B12B4">
        <w:rPr>
          <w:color w:val="000000" w:themeColor="text1"/>
          <w:sz w:val="28"/>
          <w:szCs w:val="28"/>
        </w:rPr>
        <w:t xml:space="preserve"> розділу </w:t>
      </w:r>
      <w:r w:rsidR="00771F5B" w:rsidRPr="007B12B4">
        <w:rPr>
          <w:color w:val="000000" w:themeColor="text1"/>
          <w:sz w:val="28"/>
          <w:szCs w:val="28"/>
        </w:rPr>
        <w:t>ІІІ</w:t>
      </w:r>
      <w:r w:rsidRPr="007B12B4">
        <w:rPr>
          <w:color w:val="000000" w:themeColor="text1"/>
          <w:sz w:val="28"/>
          <w:szCs w:val="28"/>
        </w:rPr>
        <w:t xml:space="preserve"> цього Положення, мають право звернутися до Національного банку з клопотанням про незастосування до них ознак(и) спільного володіння істотною участю. </w:t>
      </w:r>
    </w:p>
    <w:p w14:paraId="00000259" w14:textId="77777777" w:rsidR="00315DAE" w:rsidRPr="007B12B4" w:rsidRDefault="00FF10A0" w:rsidP="001B06E8">
      <w:pPr>
        <w:pBdr>
          <w:top w:val="nil"/>
          <w:left w:val="nil"/>
          <w:bottom w:val="nil"/>
          <w:right w:val="nil"/>
          <w:between w:val="nil"/>
        </w:pBdr>
        <w:tabs>
          <w:tab w:val="left" w:pos="426"/>
        </w:tabs>
        <w:spacing w:after="150"/>
        <w:ind w:firstLine="709"/>
        <w:jc w:val="both"/>
        <w:rPr>
          <w:color w:val="000000" w:themeColor="text1"/>
          <w:sz w:val="28"/>
        </w:rPr>
      </w:pPr>
      <w:r w:rsidRPr="007B12B4">
        <w:rPr>
          <w:color w:val="000000" w:themeColor="text1"/>
          <w:sz w:val="28"/>
        </w:rPr>
        <w:t>Клопотання має містити обґрунтування щодо незастосування відповідної ознаки. До клопотання додаються копії документів, які підтверджують викладені особою аргументи.</w:t>
      </w:r>
    </w:p>
    <w:p w14:paraId="0000025A" w14:textId="4E06C20A" w:rsidR="00315DAE" w:rsidRPr="007B12B4" w:rsidRDefault="00FF10A0" w:rsidP="0078765D">
      <w:pPr>
        <w:pStyle w:val="a9"/>
        <w:numPr>
          <w:ilvl w:val="0"/>
          <w:numId w:val="135"/>
        </w:numPr>
        <w:pBdr>
          <w:top w:val="nil"/>
          <w:left w:val="nil"/>
          <w:bottom w:val="nil"/>
          <w:right w:val="nil"/>
          <w:between w:val="nil"/>
        </w:pBdr>
        <w:tabs>
          <w:tab w:val="left" w:pos="426"/>
        </w:tabs>
        <w:ind w:left="0" w:firstLine="709"/>
        <w:jc w:val="both"/>
        <w:rPr>
          <w:color w:val="000000" w:themeColor="text1"/>
          <w:sz w:val="28"/>
          <w:lang w:val="uk-UA"/>
        </w:rPr>
      </w:pPr>
      <w:r w:rsidRPr="007B12B4">
        <w:rPr>
          <w:color w:val="000000" w:themeColor="text1"/>
          <w:sz w:val="28"/>
          <w:lang w:val="uk-UA"/>
        </w:rPr>
        <w:t xml:space="preserve">Національний банк під час розгляду клопотання особи про незастосування </w:t>
      </w:r>
      <w:r w:rsidRPr="007B12B4">
        <w:rPr>
          <w:color w:val="000000" w:themeColor="text1"/>
          <w:sz w:val="28"/>
          <w:szCs w:val="28"/>
          <w:lang w:val="uk-UA"/>
        </w:rPr>
        <w:t>ознак(и) спільного володіння істотною участю</w:t>
      </w:r>
      <w:r w:rsidRPr="007B12B4">
        <w:rPr>
          <w:color w:val="000000" w:themeColor="text1"/>
          <w:sz w:val="28"/>
          <w:lang w:val="uk-UA"/>
        </w:rPr>
        <w:t xml:space="preserve"> комплексно аналізує подані відповідно до цього Положення документи, інформацію, включаючи отриману в процесі здійснення регулювання та нагляду, отриману від інших державних органів, а також </w:t>
      </w:r>
      <w:r w:rsidR="00E636AA" w:rsidRPr="007B12B4">
        <w:rPr>
          <w:color w:val="000000" w:themeColor="text1"/>
          <w:sz w:val="28"/>
          <w:lang w:val="uk-UA"/>
        </w:rPr>
        <w:t>з інших офіційних</w:t>
      </w:r>
      <w:r w:rsidRPr="007B12B4">
        <w:rPr>
          <w:color w:val="000000" w:themeColor="text1"/>
          <w:sz w:val="28"/>
          <w:lang w:val="uk-UA"/>
        </w:rPr>
        <w:t xml:space="preserve"> джерел.</w:t>
      </w:r>
    </w:p>
    <w:p w14:paraId="0000025B" w14:textId="5E6B4B33" w:rsidR="00315DAE" w:rsidRPr="007B12B4" w:rsidRDefault="00FF10A0" w:rsidP="006E1196">
      <w:pPr>
        <w:pBdr>
          <w:top w:val="nil"/>
          <w:left w:val="nil"/>
          <w:bottom w:val="nil"/>
          <w:right w:val="nil"/>
          <w:between w:val="nil"/>
        </w:pBdr>
        <w:tabs>
          <w:tab w:val="left" w:pos="426"/>
        </w:tabs>
        <w:spacing w:after="150"/>
        <w:ind w:firstLine="709"/>
        <w:jc w:val="both"/>
        <w:rPr>
          <w:color w:val="000000" w:themeColor="text1"/>
          <w:sz w:val="28"/>
        </w:rPr>
      </w:pPr>
      <w:r w:rsidRPr="007B12B4">
        <w:rPr>
          <w:color w:val="000000" w:themeColor="text1"/>
          <w:sz w:val="28"/>
        </w:rPr>
        <w:t xml:space="preserve">Національний банк розглядає клопотання про незастосування </w:t>
      </w:r>
      <w:r w:rsidRPr="007B12B4">
        <w:rPr>
          <w:color w:val="000000" w:themeColor="text1"/>
          <w:sz w:val="28"/>
          <w:szCs w:val="28"/>
        </w:rPr>
        <w:t>ознак(и) спільного володіння істотною участю</w:t>
      </w:r>
      <w:r w:rsidRPr="007B12B4">
        <w:rPr>
          <w:color w:val="000000" w:themeColor="text1"/>
          <w:sz w:val="28"/>
        </w:rPr>
        <w:t xml:space="preserve"> протягом 30 робочих днів із дня отримання відповідного клопотання. </w:t>
      </w:r>
    </w:p>
    <w:p w14:paraId="0000025C" w14:textId="765CE813" w:rsidR="00315DAE" w:rsidRPr="007B12B4" w:rsidRDefault="00FF10A0" w:rsidP="0078765D">
      <w:pPr>
        <w:pStyle w:val="a9"/>
        <w:numPr>
          <w:ilvl w:val="0"/>
          <w:numId w:val="135"/>
        </w:numPr>
        <w:pBdr>
          <w:top w:val="nil"/>
          <w:left w:val="nil"/>
          <w:bottom w:val="nil"/>
          <w:right w:val="nil"/>
          <w:between w:val="nil"/>
        </w:pBdr>
        <w:shd w:val="clear" w:color="auto" w:fill="FFFFFF"/>
        <w:tabs>
          <w:tab w:val="left" w:pos="426"/>
        </w:tabs>
        <w:spacing w:after="150"/>
        <w:ind w:left="0" w:firstLine="709"/>
        <w:jc w:val="both"/>
        <w:rPr>
          <w:color w:val="000000" w:themeColor="text1"/>
          <w:sz w:val="28"/>
          <w:szCs w:val="28"/>
          <w:lang w:val="uk-UA"/>
        </w:rPr>
      </w:pPr>
      <w:r w:rsidRPr="007B12B4">
        <w:rPr>
          <w:color w:val="000000" w:themeColor="text1"/>
          <w:sz w:val="28"/>
          <w:lang w:val="uk-UA"/>
        </w:rPr>
        <w:t>Національний банк за результатами розгляду такого клопотання має право прийняти одне з таких рішень (рішення приймає Комітет з нагляду)</w:t>
      </w:r>
      <w:r w:rsidRPr="007B12B4">
        <w:rPr>
          <w:color w:val="000000" w:themeColor="text1"/>
          <w:sz w:val="28"/>
          <w:szCs w:val="28"/>
          <w:lang w:val="uk-UA"/>
        </w:rPr>
        <w:t>:</w:t>
      </w:r>
    </w:p>
    <w:p w14:paraId="0000025D" w14:textId="4D1A12AD" w:rsidR="00315DAE" w:rsidRPr="007B12B4" w:rsidRDefault="00FF10A0" w:rsidP="0078765D">
      <w:pPr>
        <w:numPr>
          <w:ilvl w:val="0"/>
          <w:numId w:val="105"/>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t>про визнання спільного володіння істотною участі (якщо клопотання</w:t>
      </w:r>
      <w:r w:rsidR="008B53D9" w:rsidRPr="007B12B4">
        <w:rPr>
          <w:color w:val="000000" w:themeColor="text1"/>
          <w:sz w:val="28"/>
          <w:szCs w:val="28"/>
        </w:rPr>
        <w:t xml:space="preserve"> </w:t>
      </w:r>
      <w:r w:rsidRPr="007B12B4">
        <w:rPr>
          <w:color w:val="000000" w:themeColor="text1"/>
          <w:sz w:val="28"/>
          <w:szCs w:val="28"/>
        </w:rPr>
        <w:t xml:space="preserve">є необґрунтованим. У такому разі особи, </w:t>
      </w:r>
      <w:r w:rsidR="00AA6AE3" w:rsidRPr="007B12B4">
        <w:rPr>
          <w:color w:val="000000" w:themeColor="text1"/>
          <w:sz w:val="28"/>
          <w:szCs w:val="28"/>
        </w:rPr>
        <w:t>щодо яких настає спільне володіння істотною участю</w:t>
      </w:r>
      <w:r w:rsidRPr="007B12B4">
        <w:rPr>
          <w:color w:val="000000" w:themeColor="text1"/>
          <w:sz w:val="28"/>
          <w:szCs w:val="28"/>
        </w:rPr>
        <w:t>, зобов’язані звернутися до Національного банку для погодження спільного набуття або збільшення істотної участі в надавачі фінансових послуг не пізніше 2 місяців із дати відповідного рішення Національного банку;</w:t>
      </w:r>
    </w:p>
    <w:p w14:paraId="0000025E" w14:textId="57485177" w:rsidR="00315DAE" w:rsidRPr="007B12B4" w:rsidRDefault="00FF10A0" w:rsidP="0078765D">
      <w:pPr>
        <w:numPr>
          <w:ilvl w:val="0"/>
          <w:numId w:val="105"/>
        </w:numPr>
        <w:pBdr>
          <w:top w:val="nil"/>
          <w:left w:val="nil"/>
          <w:bottom w:val="nil"/>
          <w:right w:val="nil"/>
          <w:between w:val="nil"/>
        </w:pBdr>
        <w:tabs>
          <w:tab w:val="left" w:pos="0"/>
        </w:tabs>
        <w:ind w:left="0" w:firstLine="709"/>
        <w:jc w:val="both"/>
        <w:rPr>
          <w:color w:val="000000" w:themeColor="text1"/>
          <w:sz w:val="28"/>
          <w:szCs w:val="28"/>
        </w:rPr>
      </w:pPr>
      <w:r w:rsidRPr="007B12B4">
        <w:rPr>
          <w:color w:val="000000" w:themeColor="text1"/>
          <w:sz w:val="28"/>
          <w:szCs w:val="28"/>
        </w:rPr>
        <w:t>про незастосування до осіб ознаки спільного володіння істотною участі (якщо надане особою клопотання є обґрунтованим).</w:t>
      </w:r>
    </w:p>
    <w:p w14:paraId="0C6A31CD" w14:textId="4DF6CD0F" w:rsidR="00E75F8A" w:rsidRPr="007B12B4" w:rsidRDefault="00E75F8A" w:rsidP="00E75F8A">
      <w:pPr>
        <w:pBdr>
          <w:top w:val="nil"/>
          <w:left w:val="nil"/>
          <w:bottom w:val="nil"/>
          <w:right w:val="nil"/>
          <w:between w:val="nil"/>
        </w:pBdr>
        <w:tabs>
          <w:tab w:val="left" w:pos="0"/>
          <w:tab w:val="left" w:pos="851"/>
        </w:tabs>
        <w:spacing w:after="150"/>
        <w:ind w:firstLine="709"/>
        <w:jc w:val="both"/>
        <w:rPr>
          <w:bCs/>
          <w:color w:val="000000" w:themeColor="text1"/>
          <w:sz w:val="28"/>
          <w:szCs w:val="28"/>
        </w:rPr>
      </w:pPr>
      <w:r w:rsidRPr="007B12B4">
        <w:rPr>
          <w:bCs/>
          <w:color w:val="000000" w:themeColor="text1"/>
          <w:sz w:val="28"/>
          <w:szCs w:val="28"/>
        </w:rPr>
        <w:t>Національний банк повідомляє надавача фінансових послуг про прийняте рішення протягом п’яти робочих днів з дати його прийняття.</w:t>
      </w:r>
    </w:p>
    <w:p w14:paraId="0000025F" w14:textId="1BEBFE34" w:rsidR="00315DAE" w:rsidRPr="007B12B4" w:rsidRDefault="00FF10A0" w:rsidP="0078765D">
      <w:pPr>
        <w:pStyle w:val="a9"/>
        <w:numPr>
          <w:ilvl w:val="0"/>
          <w:numId w:val="136"/>
        </w:numPr>
        <w:pBdr>
          <w:top w:val="nil"/>
          <w:left w:val="nil"/>
          <w:bottom w:val="nil"/>
          <w:right w:val="nil"/>
          <w:between w:val="nil"/>
        </w:pBdr>
        <w:spacing w:before="240" w:after="240"/>
        <w:ind w:left="0" w:firstLine="709"/>
        <w:jc w:val="center"/>
        <w:outlineLvl w:val="1"/>
        <w:rPr>
          <w:rFonts w:eastAsia="Arial"/>
          <w:color w:val="000000" w:themeColor="text1"/>
          <w:sz w:val="28"/>
          <w:szCs w:val="28"/>
          <w:lang w:val="uk-UA"/>
        </w:rPr>
      </w:pPr>
      <w:bookmarkStart w:id="287" w:name="_heading=h.30tazoa" w:colFirst="0" w:colLast="0"/>
      <w:bookmarkStart w:id="288" w:name="_Toc55216260"/>
      <w:bookmarkEnd w:id="287"/>
      <w:r w:rsidRPr="007B12B4">
        <w:rPr>
          <w:color w:val="000000" w:themeColor="text1"/>
          <w:sz w:val="28"/>
          <w:szCs w:val="28"/>
          <w:lang w:val="uk-UA"/>
        </w:rPr>
        <w:lastRenderedPageBreak/>
        <w:t>Набуття, збільшення та зменшення істотної участі в надавачі фінансових послуг</w:t>
      </w:r>
      <w:bookmarkEnd w:id="288"/>
    </w:p>
    <w:p w14:paraId="00000260" w14:textId="51B37788"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Особа зобов'язана погодити з Національним банком набуття або збільшення істотної участі в надавачі фінансових послуг, якщо вона прямо та/або опосередковано, самостійно чи спільно з іншими особами володітиме 10, 25, 50 та 75 і більше відсотками статутного капіталу надавача фінансових послуг.</w:t>
      </w:r>
    </w:p>
    <w:p w14:paraId="4B6D5B18" w14:textId="6942188A" w:rsidR="00A12B5F" w:rsidRPr="007B12B4" w:rsidRDefault="00A12B5F" w:rsidP="0078765D">
      <w:pPr>
        <w:numPr>
          <w:ilvl w:val="0"/>
          <w:numId w:val="135"/>
        </w:numPr>
        <w:pBdr>
          <w:top w:val="nil"/>
          <w:left w:val="nil"/>
          <w:bottom w:val="nil"/>
          <w:right w:val="nil"/>
          <w:between w:val="nil"/>
        </w:pBdr>
        <w:spacing w:after="150"/>
        <w:ind w:left="0" w:firstLine="709"/>
        <w:jc w:val="both"/>
        <w:rPr>
          <w:color w:val="000000" w:themeColor="text1"/>
          <w:sz w:val="32"/>
          <w:szCs w:val="32"/>
        </w:rPr>
      </w:pPr>
      <w:r w:rsidRPr="007B12B4">
        <w:rPr>
          <w:sz w:val="28"/>
          <w:szCs w:val="28"/>
        </w:rPr>
        <w:t>Набуття або збільшення істотної участі не потребує погодження Національного банку  у разі:</w:t>
      </w:r>
    </w:p>
    <w:p w14:paraId="3D4C85FB" w14:textId="463C91EE" w:rsidR="00A12B5F" w:rsidRPr="007B12B4" w:rsidRDefault="00A12B5F" w:rsidP="0078765D">
      <w:pPr>
        <w:pStyle w:val="a9"/>
        <w:numPr>
          <w:ilvl w:val="0"/>
          <w:numId w:val="171"/>
        </w:numPr>
        <w:spacing w:after="150"/>
        <w:ind w:left="0" w:firstLine="709"/>
        <w:contextualSpacing w:val="0"/>
        <w:jc w:val="both"/>
        <w:rPr>
          <w:sz w:val="28"/>
          <w:szCs w:val="28"/>
          <w:lang w:val="uk-UA"/>
        </w:rPr>
      </w:pPr>
      <w:r w:rsidRPr="007B12B4">
        <w:rPr>
          <w:sz w:val="28"/>
          <w:szCs w:val="28"/>
          <w:lang w:val="uk-UA"/>
        </w:rPr>
        <w:t>якщо особа набула або збільшила істотну участь у фінансовій установі до встановлення вимог щодо необхідності отримання такого погодження у законодавстві</w:t>
      </w:r>
      <w:r w:rsidR="00D82ABD">
        <w:rPr>
          <w:sz w:val="28"/>
          <w:szCs w:val="28"/>
          <w:lang w:val="uk-UA"/>
        </w:rPr>
        <w:t xml:space="preserve"> України</w:t>
      </w:r>
      <w:r w:rsidRPr="007B12B4">
        <w:rPr>
          <w:sz w:val="28"/>
          <w:szCs w:val="28"/>
          <w:lang w:val="uk-UA"/>
        </w:rPr>
        <w:t>;</w:t>
      </w:r>
    </w:p>
    <w:p w14:paraId="3BBCB4FE" w14:textId="77777777" w:rsidR="00A12B5F" w:rsidRPr="007B12B4" w:rsidRDefault="00A12B5F" w:rsidP="0078765D">
      <w:pPr>
        <w:pStyle w:val="a9"/>
        <w:numPr>
          <w:ilvl w:val="0"/>
          <w:numId w:val="171"/>
        </w:numPr>
        <w:spacing w:after="150"/>
        <w:ind w:left="0" w:firstLine="709"/>
        <w:contextualSpacing w:val="0"/>
        <w:jc w:val="both"/>
        <w:rPr>
          <w:sz w:val="28"/>
          <w:szCs w:val="28"/>
          <w:lang w:val="uk-UA"/>
        </w:rPr>
      </w:pPr>
      <w:r w:rsidRPr="007B12B4">
        <w:rPr>
          <w:sz w:val="28"/>
          <w:szCs w:val="28"/>
          <w:lang w:val="uk-UA"/>
        </w:rPr>
        <w:t>якщо особа набула або збільшила істотну участь до набуття юридичною особою статусу фінансової установи;</w:t>
      </w:r>
    </w:p>
    <w:p w14:paraId="517840B3" w14:textId="1BEE30F4" w:rsidR="00A12B5F" w:rsidRPr="007B12B4" w:rsidRDefault="00A12B5F" w:rsidP="0078765D">
      <w:pPr>
        <w:pStyle w:val="a9"/>
        <w:numPr>
          <w:ilvl w:val="0"/>
          <w:numId w:val="171"/>
        </w:numPr>
        <w:spacing w:after="150"/>
        <w:ind w:left="0" w:firstLine="709"/>
        <w:contextualSpacing w:val="0"/>
        <w:jc w:val="both"/>
        <w:rPr>
          <w:sz w:val="28"/>
          <w:szCs w:val="28"/>
          <w:lang w:val="uk-UA"/>
        </w:rPr>
      </w:pPr>
      <w:r w:rsidRPr="007B12B4">
        <w:rPr>
          <w:sz w:val="28"/>
          <w:szCs w:val="28"/>
          <w:lang w:val="uk-UA"/>
        </w:rPr>
        <w:t>якщо особа, яка набула або збільшила істотну участь до встановлення вимог щодо необхідності отримання такого погодження у законодавстві або до набуття юридичною особою статусу фінансової установи, збільшує розмір своєї участі таким чином, що загальний розмір участі особи не перевищуватиме наступний рівень володіння, визначений пунктом 21</w:t>
      </w:r>
      <w:r w:rsidR="00096EC0" w:rsidRPr="007B12B4">
        <w:rPr>
          <w:sz w:val="28"/>
          <w:szCs w:val="28"/>
          <w:lang w:val="uk-UA"/>
        </w:rPr>
        <w:t>3</w:t>
      </w:r>
      <w:r w:rsidRPr="007B12B4">
        <w:rPr>
          <w:sz w:val="28"/>
          <w:szCs w:val="28"/>
          <w:lang w:val="uk-UA"/>
        </w:rPr>
        <w:t xml:space="preserve"> глави 24 розділу ІІІ цього Положення;</w:t>
      </w:r>
    </w:p>
    <w:p w14:paraId="1F3A5CB3" w14:textId="6822FF49" w:rsidR="00A12B5F" w:rsidRPr="007B12B4" w:rsidRDefault="00A12B5F" w:rsidP="0078765D">
      <w:pPr>
        <w:pStyle w:val="a9"/>
        <w:numPr>
          <w:ilvl w:val="0"/>
          <w:numId w:val="171"/>
        </w:numPr>
        <w:spacing w:after="150" w:line="257" w:lineRule="auto"/>
        <w:ind w:left="0" w:firstLine="709"/>
        <w:contextualSpacing w:val="0"/>
        <w:jc w:val="both"/>
        <w:rPr>
          <w:sz w:val="28"/>
          <w:szCs w:val="28"/>
          <w:lang w:val="uk-UA"/>
        </w:rPr>
      </w:pPr>
      <w:r w:rsidRPr="007B12B4">
        <w:rPr>
          <w:sz w:val="28"/>
          <w:szCs w:val="28"/>
          <w:lang w:val="uk-UA"/>
        </w:rPr>
        <w:t>якщо особа, яка вже отримувала погодження органу, що здійснює державне регулювання ринків фінансових послуг, на набуття істотної участі збільшує розмір своєї участі таким чином, що загальний розмір участі особи не перевищуватиме наступний рівень володіння, визначений пунктом 21</w:t>
      </w:r>
      <w:r w:rsidR="00096EC0" w:rsidRPr="007B12B4">
        <w:rPr>
          <w:sz w:val="28"/>
          <w:szCs w:val="28"/>
          <w:lang w:val="uk-UA"/>
        </w:rPr>
        <w:t>3</w:t>
      </w:r>
      <w:r w:rsidRPr="007B12B4">
        <w:rPr>
          <w:sz w:val="28"/>
          <w:szCs w:val="28"/>
          <w:lang w:val="uk-UA"/>
        </w:rPr>
        <w:t xml:space="preserve"> глави 24 розділу ІІІ цього Положення.</w:t>
      </w:r>
    </w:p>
    <w:p w14:paraId="5F690DAD" w14:textId="3BDE888E" w:rsidR="001B06E8" w:rsidRPr="007B12B4" w:rsidRDefault="000B19B9"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Фізична особа може бути в</w:t>
      </w:r>
      <w:r w:rsidR="001B06E8" w:rsidRPr="007B12B4">
        <w:rPr>
          <w:color w:val="000000" w:themeColor="text1"/>
          <w:sz w:val="28"/>
          <w:szCs w:val="28"/>
        </w:rPr>
        <w:t>ласник</w:t>
      </w:r>
      <w:r w:rsidRPr="007B12B4">
        <w:rPr>
          <w:color w:val="000000" w:themeColor="text1"/>
          <w:sz w:val="28"/>
          <w:szCs w:val="28"/>
        </w:rPr>
        <w:t>о</w:t>
      </w:r>
      <w:r w:rsidR="001B06E8" w:rsidRPr="007B12B4">
        <w:rPr>
          <w:color w:val="000000" w:themeColor="text1"/>
          <w:sz w:val="28"/>
          <w:szCs w:val="28"/>
        </w:rPr>
        <w:t xml:space="preserve">м істотної участі в надавачі фінансових послуг </w:t>
      </w:r>
      <w:r w:rsidRPr="007B12B4">
        <w:rPr>
          <w:color w:val="000000" w:themeColor="text1"/>
          <w:sz w:val="28"/>
          <w:szCs w:val="28"/>
        </w:rPr>
        <w:t>виключно у разі наявності</w:t>
      </w:r>
      <w:r w:rsidR="001B06E8" w:rsidRPr="007B12B4">
        <w:rPr>
          <w:color w:val="000000" w:themeColor="text1"/>
          <w:sz w:val="28"/>
          <w:szCs w:val="28"/>
        </w:rPr>
        <w:t xml:space="preserve"> повн</w:t>
      </w:r>
      <w:r w:rsidRPr="007B12B4">
        <w:rPr>
          <w:color w:val="000000" w:themeColor="text1"/>
          <w:sz w:val="28"/>
          <w:szCs w:val="28"/>
        </w:rPr>
        <w:t>ої</w:t>
      </w:r>
      <w:r w:rsidR="001B06E8" w:rsidRPr="007B12B4">
        <w:rPr>
          <w:color w:val="000000" w:themeColor="text1"/>
          <w:sz w:val="28"/>
          <w:szCs w:val="28"/>
        </w:rPr>
        <w:t xml:space="preserve"> цивільн</w:t>
      </w:r>
      <w:r w:rsidRPr="007B12B4">
        <w:rPr>
          <w:color w:val="000000" w:themeColor="text1"/>
          <w:sz w:val="28"/>
          <w:szCs w:val="28"/>
        </w:rPr>
        <w:t>ої</w:t>
      </w:r>
      <w:r w:rsidR="001B06E8" w:rsidRPr="007B12B4">
        <w:rPr>
          <w:color w:val="000000" w:themeColor="text1"/>
          <w:sz w:val="28"/>
          <w:szCs w:val="28"/>
        </w:rPr>
        <w:t xml:space="preserve"> дієздатн</w:t>
      </w:r>
      <w:r w:rsidRPr="007B12B4">
        <w:rPr>
          <w:color w:val="000000" w:themeColor="text1"/>
          <w:sz w:val="28"/>
          <w:szCs w:val="28"/>
        </w:rPr>
        <w:t>о</w:t>
      </w:r>
      <w:r w:rsidR="001B06E8" w:rsidRPr="007B12B4">
        <w:rPr>
          <w:color w:val="000000" w:themeColor="text1"/>
          <w:sz w:val="28"/>
          <w:szCs w:val="28"/>
        </w:rPr>
        <w:t>ст</w:t>
      </w:r>
      <w:r w:rsidRPr="007B12B4">
        <w:rPr>
          <w:color w:val="000000" w:themeColor="text1"/>
          <w:sz w:val="28"/>
          <w:szCs w:val="28"/>
        </w:rPr>
        <w:t>і</w:t>
      </w:r>
      <w:r w:rsidR="001B06E8" w:rsidRPr="007B12B4">
        <w:rPr>
          <w:color w:val="000000" w:themeColor="text1"/>
          <w:sz w:val="28"/>
          <w:szCs w:val="28"/>
        </w:rPr>
        <w:t>.</w:t>
      </w:r>
    </w:p>
    <w:p w14:paraId="00000261" w14:textId="7C8A7812"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Особа, яка спільно з іншими особами володіє істотною участ</w:t>
      </w:r>
      <w:r w:rsidR="005743C4" w:rsidRPr="007B12B4">
        <w:rPr>
          <w:color w:val="000000" w:themeColor="text1"/>
          <w:sz w:val="28"/>
          <w:szCs w:val="28"/>
        </w:rPr>
        <w:t>ю</w:t>
      </w:r>
      <w:r w:rsidRPr="007B12B4">
        <w:rPr>
          <w:color w:val="000000" w:themeColor="text1"/>
          <w:sz w:val="28"/>
          <w:szCs w:val="28"/>
        </w:rPr>
        <w:t xml:space="preserve"> в надавачі фінансових послуг, зобов’язана погодити з Національним банком збільшення істотної участі в надавачі фінансових послуг, якщо вона прямо та/або опосередковано самостійно збільшує розмір своєї істотної участі в надавачі фінансових послуг понад рівні володіння, визначені пунктом </w:t>
      </w:r>
      <w:r w:rsidR="00B348CB" w:rsidRPr="007B12B4">
        <w:rPr>
          <w:color w:val="000000" w:themeColor="text1"/>
          <w:sz w:val="28"/>
          <w:szCs w:val="28"/>
        </w:rPr>
        <w:t>2</w:t>
      </w:r>
      <w:r w:rsidR="003E4DCA" w:rsidRPr="007B12B4">
        <w:rPr>
          <w:color w:val="000000" w:themeColor="text1"/>
          <w:sz w:val="28"/>
          <w:szCs w:val="28"/>
        </w:rPr>
        <w:t>1</w:t>
      </w:r>
      <w:r w:rsidR="00096EC0" w:rsidRPr="007B12B4">
        <w:rPr>
          <w:color w:val="000000" w:themeColor="text1"/>
          <w:sz w:val="28"/>
          <w:szCs w:val="28"/>
        </w:rPr>
        <w:t>3</w:t>
      </w:r>
      <w:r w:rsidRPr="007B12B4">
        <w:rPr>
          <w:color w:val="000000" w:themeColor="text1"/>
          <w:sz w:val="28"/>
          <w:szCs w:val="28"/>
        </w:rPr>
        <w:t xml:space="preserve"> глави </w:t>
      </w:r>
      <w:r w:rsidR="00B348CB" w:rsidRPr="007B12B4">
        <w:rPr>
          <w:color w:val="000000" w:themeColor="text1"/>
          <w:sz w:val="28"/>
          <w:szCs w:val="28"/>
        </w:rPr>
        <w:t>2</w:t>
      </w:r>
      <w:r w:rsidR="003E4DCA" w:rsidRPr="007B12B4">
        <w:rPr>
          <w:color w:val="000000" w:themeColor="text1"/>
          <w:sz w:val="28"/>
          <w:szCs w:val="28"/>
        </w:rPr>
        <w:t>4</w:t>
      </w:r>
      <w:r w:rsidRPr="007B12B4">
        <w:rPr>
          <w:color w:val="000000" w:themeColor="text1"/>
          <w:sz w:val="28"/>
          <w:szCs w:val="28"/>
        </w:rPr>
        <w:t xml:space="preserve"> розділу </w:t>
      </w:r>
      <w:r w:rsidR="00B348CB" w:rsidRPr="007B12B4">
        <w:rPr>
          <w:color w:val="000000" w:themeColor="text1"/>
          <w:sz w:val="28"/>
          <w:szCs w:val="28"/>
        </w:rPr>
        <w:t>ІІІ</w:t>
      </w:r>
      <w:r w:rsidRPr="007B12B4">
        <w:rPr>
          <w:color w:val="000000" w:themeColor="text1"/>
          <w:sz w:val="28"/>
          <w:szCs w:val="28"/>
        </w:rPr>
        <w:t xml:space="preserve"> цього Положення. </w:t>
      </w:r>
    </w:p>
    <w:p w14:paraId="00000262" w14:textId="29672B32"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Особа зобов’язана погодити з Національним банком фактично набуту або збільшену істотну участь у надавачі фінансових послуг понад визначені пунктом</w:t>
      </w:r>
      <w:r w:rsidR="00D34070" w:rsidRPr="007B12B4">
        <w:rPr>
          <w:color w:val="000000" w:themeColor="text1"/>
          <w:sz w:val="28"/>
          <w:szCs w:val="28"/>
        </w:rPr>
        <w:t xml:space="preserve"> 2</w:t>
      </w:r>
      <w:r w:rsidR="003E4DCA" w:rsidRPr="007B12B4">
        <w:rPr>
          <w:color w:val="000000" w:themeColor="text1"/>
          <w:sz w:val="28"/>
          <w:szCs w:val="28"/>
        </w:rPr>
        <w:t>1</w:t>
      </w:r>
      <w:r w:rsidR="00096EC0" w:rsidRPr="007B12B4">
        <w:rPr>
          <w:color w:val="000000" w:themeColor="text1"/>
          <w:sz w:val="28"/>
          <w:szCs w:val="28"/>
        </w:rPr>
        <w:t>3</w:t>
      </w:r>
      <w:r w:rsidRPr="007B12B4">
        <w:rPr>
          <w:color w:val="000000" w:themeColor="text1"/>
          <w:sz w:val="28"/>
          <w:szCs w:val="28"/>
        </w:rPr>
        <w:t xml:space="preserve"> глави </w:t>
      </w:r>
      <w:r w:rsidR="00D34070" w:rsidRPr="007B12B4">
        <w:rPr>
          <w:color w:val="000000" w:themeColor="text1"/>
          <w:sz w:val="28"/>
          <w:szCs w:val="28"/>
        </w:rPr>
        <w:t>2</w:t>
      </w:r>
      <w:r w:rsidR="003E4DCA" w:rsidRPr="007B12B4">
        <w:rPr>
          <w:color w:val="000000" w:themeColor="text1"/>
          <w:sz w:val="28"/>
          <w:szCs w:val="28"/>
        </w:rPr>
        <w:t>4</w:t>
      </w:r>
      <w:r w:rsidRPr="007B12B4">
        <w:rPr>
          <w:color w:val="000000" w:themeColor="text1"/>
          <w:sz w:val="28"/>
          <w:szCs w:val="28"/>
        </w:rPr>
        <w:t xml:space="preserve"> розділу </w:t>
      </w:r>
      <w:r w:rsidR="00D34070" w:rsidRPr="007B12B4">
        <w:rPr>
          <w:color w:val="000000" w:themeColor="text1"/>
          <w:sz w:val="28"/>
          <w:szCs w:val="28"/>
        </w:rPr>
        <w:t>ІІІ</w:t>
      </w:r>
      <w:r w:rsidRPr="007B12B4">
        <w:rPr>
          <w:color w:val="000000" w:themeColor="text1"/>
          <w:sz w:val="28"/>
          <w:szCs w:val="28"/>
        </w:rPr>
        <w:t xml:space="preserve"> цього Положення рівні володіння після її фактичного набуття або збільшення в таких випадках:</w:t>
      </w:r>
    </w:p>
    <w:p w14:paraId="00000263" w14:textId="77777777" w:rsidR="00315DAE" w:rsidRPr="007B12B4" w:rsidRDefault="00FF10A0" w:rsidP="0078765D">
      <w:pPr>
        <w:numPr>
          <w:ilvl w:val="0"/>
          <w:numId w:val="106"/>
        </w:numPr>
        <w:pBdr>
          <w:top w:val="nil"/>
          <w:left w:val="nil"/>
          <w:bottom w:val="nil"/>
          <w:right w:val="nil"/>
          <w:between w:val="nil"/>
        </w:pBdr>
        <w:tabs>
          <w:tab w:val="left" w:pos="0"/>
        </w:tabs>
        <w:spacing w:after="150"/>
        <w:ind w:left="0" w:firstLine="709"/>
        <w:jc w:val="both"/>
        <w:rPr>
          <w:color w:val="000000" w:themeColor="text1"/>
          <w:sz w:val="28"/>
          <w:szCs w:val="28"/>
        </w:rPr>
      </w:pPr>
      <w:bookmarkStart w:id="289" w:name="bookmark=id.1fyl9w3" w:colFirst="0" w:colLast="0"/>
      <w:bookmarkEnd w:id="289"/>
      <w:r w:rsidRPr="007B12B4">
        <w:rPr>
          <w:color w:val="000000" w:themeColor="text1"/>
          <w:sz w:val="28"/>
          <w:szCs w:val="28"/>
        </w:rPr>
        <w:lastRenderedPageBreak/>
        <w:t>отримання спадщини;</w:t>
      </w:r>
    </w:p>
    <w:p w14:paraId="00000266" w14:textId="2F27EDDE" w:rsidR="00315DAE" w:rsidRPr="007B12B4" w:rsidRDefault="00FF10A0" w:rsidP="0078765D">
      <w:pPr>
        <w:numPr>
          <w:ilvl w:val="0"/>
          <w:numId w:val="106"/>
        </w:numPr>
        <w:pBdr>
          <w:top w:val="nil"/>
          <w:left w:val="nil"/>
          <w:bottom w:val="nil"/>
          <w:right w:val="nil"/>
          <w:between w:val="nil"/>
        </w:pBdr>
        <w:tabs>
          <w:tab w:val="left" w:pos="0"/>
        </w:tabs>
        <w:spacing w:after="150"/>
        <w:ind w:left="0" w:firstLine="709"/>
        <w:jc w:val="both"/>
        <w:rPr>
          <w:color w:val="000000" w:themeColor="text1"/>
          <w:sz w:val="28"/>
          <w:szCs w:val="28"/>
        </w:rPr>
      </w:pPr>
      <w:bookmarkStart w:id="290" w:name="bookmark=id.3zy8sjw" w:colFirst="0" w:colLast="0"/>
      <w:bookmarkEnd w:id="290"/>
      <w:r w:rsidRPr="007B12B4">
        <w:rPr>
          <w:color w:val="000000" w:themeColor="text1"/>
          <w:sz w:val="28"/>
          <w:szCs w:val="28"/>
        </w:rPr>
        <w:t>придбання акцій надавача фінансових послуг за результатами придбання контрольного пакета акцій відповідно до Закону</w:t>
      </w:r>
      <w:r w:rsidR="00EA63F1" w:rsidRPr="007B12B4">
        <w:rPr>
          <w:color w:val="000000" w:themeColor="text1"/>
          <w:sz w:val="28"/>
          <w:szCs w:val="28"/>
        </w:rPr>
        <w:t xml:space="preserve"> України</w:t>
      </w:r>
      <w:r w:rsidRPr="007B12B4">
        <w:rPr>
          <w:color w:val="000000" w:themeColor="text1"/>
          <w:sz w:val="28"/>
          <w:szCs w:val="28"/>
        </w:rPr>
        <w:t xml:space="preserve"> </w:t>
      </w:r>
      <w:r w:rsidR="00EA63F1" w:rsidRPr="007B12B4">
        <w:rPr>
          <w:color w:val="000000" w:themeColor="text1"/>
          <w:sz w:val="28"/>
          <w:szCs w:val="28"/>
        </w:rPr>
        <w:t>“П</w:t>
      </w:r>
      <w:r w:rsidRPr="007B12B4">
        <w:rPr>
          <w:color w:val="000000" w:themeColor="text1"/>
          <w:sz w:val="28"/>
          <w:szCs w:val="28"/>
        </w:rPr>
        <w:t>ро акціонерні товариства</w:t>
      </w:r>
      <w:r w:rsidR="00EA63F1" w:rsidRPr="007B12B4">
        <w:rPr>
          <w:color w:val="000000" w:themeColor="text1"/>
          <w:sz w:val="28"/>
          <w:szCs w:val="28"/>
        </w:rPr>
        <w:t>”</w:t>
      </w:r>
      <w:r w:rsidR="00EF159C">
        <w:rPr>
          <w:color w:val="000000" w:themeColor="text1"/>
          <w:sz w:val="28"/>
          <w:szCs w:val="28"/>
        </w:rPr>
        <w:t xml:space="preserve"> (далі – Закон про акціонерні товариства)</w:t>
      </w:r>
      <w:r w:rsidR="00E75F8A" w:rsidRPr="007B12B4">
        <w:rPr>
          <w:color w:val="000000" w:themeColor="text1"/>
          <w:sz w:val="28"/>
          <w:szCs w:val="28"/>
        </w:rPr>
        <w:t>;</w:t>
      </w:r>
    </w:p>
    <w:p w14:paraId="05B7733E" w14:textId="33D989FF" w:rsidR="00E75F8A" w:rsidRPr="007B12B4" w:rsidRDefault="00E75F8A" w:rsidP="0078765D">
      <w:pPr>
        <w:numPr>
          <w:ilvl w:val="0"/>
          <w:numId w:val="106"/>
        </w:numPr>
        <w:pBdr>
          <w:top w:val="nil"/>
          <w:left w:val="nil"/>
          <w:bottom w:val="nil"/>
          <w:right w:val="nil"/>
          <w:between w:val="nil"/>
        </w:pBdr>
        <w:tabs>
          <w:tab w:val="left" w:pos="0"/>
        </w:tabs>
        <w:spacing w:after="150"/>
        <w:ind w:left="0" w:firstLine="709"/>
        <w:jc w:val="both"/>
        <w:rPr>
          <w:bCs/>
          <w:color w:val="000000" w:themeColor="text1"/>
          <w:sz w:val="28"/>
          <w:szCs w:val="28"/>
        </w:rPr>
      </w:pPr>
      <w:r w:rsidRPr="007B12B4">
        <w:rPr>
          <w:bCs/>
          <w:color w:val="000000" w:themeColor="text1"/>
          <w:sz w:val="28"/>
          <w:szCs w:val="28"/>
        </w:rPr>
        <w:t>зменшення статутного капіталу надавача фінансових послуг, що призвело до набуття або збільшення особою істотної участі в ньому.</w:t>
      </w:r>
    </w:p>
    <w:p w14:paraId="00000267" w14:textId="7777777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Особа, яка володіє істотною участю в надавачі фінансових послуг в розмірі, що є рівним або більшим, ніж 10, 25 або 50 відсотків статутного капіталу, та має намір збільшити істотну участь до розміру, що буде більшим, ніж 25, 50 або 75 відсотків статутного капіталу надавача фінансових послуг відповідно, зобов'язана погодити з Національним банком збільшення істотної участі в надавачі фінансових послуг.</w:t>
      </w:r>
    </w:p>
    <w:p w14:paraId="00000268" w14:textId="3373F502"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Особа, яка володіє істотною участю в надавачі фінансових послуг в розмірі, що є рівним або більшим, ніж 10, 25, 50 або 75 відсотків статутного капіталу, та має намір зменшити участь у надавачі фінансових послуг, унаслідок чого ця участь становитиме менше ніж 10, 25, 50 або 75 відсотків статутного капіталу надавача фінансових послуг відповідно, письмово повідомляє Національний банк про цей намір протягом </w:t>
      </w:r>
      <w:r w:rsidRPr="00D35EC2">
        <w:rPr>
          <w:color w:val="000000" w:themeColor="text1"/>
          <w:sz w:val="28"/>
          <w:szCs w:val="28"/>
        </w:rPr>
        <w:t>п'яти</w:t>
      </w:r>
      <w:r w:rsidR="009B722A" w:rsidRPr="00D35EC2">
        <w:rPr>
          <w:color w:val="000000" w:themeColor="text1"/>
          <w:sz w:val="28"/>
          <w:szCs w:val="28"/>
        </w:rPr>
        <w:t xml:space="preserve"> календарних</w:t>
      </w:r>
      <w:r w:rsidRPr="00D35EC2">
        <w:rPr>
          <w:color w:val="000000" w:themeColor="text1"/>
          <w:sz w:val="28"/>
          <w:szCs w:val="28"/>
        </w:rPr>
        <w:t xml:space="preserve"> днів із дня прийняття рішення, але не пізніше, ніж за 15</w:t>
      </w:r>
      <w:r w:rsidR="009B722A" w:rsidRPr="00D35EC2">
        <w:rPr>
          <w:color w:val="000000" w:themeColor="text1"/>
          <w:sz w:val="28"/>
          <w:szCs w:val="28"/>
        </w:rPr>
        <w:t xml:space="preserve"> календарних</w:t>
      </w:r>
      <w:r w:rsidRPr="00D35EC2">
        <w:rPr>
          <w:color w:val="000000" w:themeColor="text1"/>
          <w:sz w:val="28"/>
          <w:szCs w:val="28"/>
        </w:rPr>
        <w:t xml:space="preserve"> днів до такого зменшення.</w:t>
      </w:r>
    </w:p>
    <w:p w14:paraId="00000269" w14:textId="355B146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Особа, яка володіла істотною участю в надавачі фінансових послуг та зменшила розмір участі нижче визначених у пункті </w:t>
      </w:r>
      <w:r w:rsidR="00D34070" w:rsidRPr="007B12B4">
        <w:rPr>
          <w:color w:val="000000" w:themeColor="text1"/>
          <w:sz w:val="28"/>
          <w:szCs w:val="28"/>
        </w:rPr>
        <w:t>2</w:t>
      </w:r>
      <w:r w:rsidR="003E4DCA" w:rsidRPr="007B12B4">
        <w:rPr>
          <w:color w:val="000000" w:themeColor="text1"/>
          <w:sz w:val="28"/>
          <w:szCs w:val="28"/>
        </w:rPr>
        <w:t>1</w:t>
      </w:r>
      <w:r w:rsidR="00096EC0" w:rsidRPr="007B12B4">
        <w:rPr>
          <w:color w:val="000000" w:themeColor="text1"/>
          <w:sz w:val="28"/>
          <w:szCs w:val="28"/>
        </w:rPr>
        <w:t>3</w:t>
      </w:r>
      <w:r w:rsidRPr="007B12B4">
        <w:rPr>
          <w:color w:val="000000" w:themeColor="text1"/>
          <w:sz w:val="28"/>
          <w:szCs w:val="28"/>
        </w:rPr>
        <w:t xml:space="preserve"> глави </w:t>
      </w:r>
      <w:r w:rsidR="00D34070" w:rsidRPr="007B12B4">
        <w:rPr>
          <w:color w:val="000000" w:themeColor="text1"/>
          <w:sz w:val="28"/>
          <w:szCs w:val="28"/>
        </w:rPr>
        <w:t>2</w:t>
      </w:r>
      <w:r w:rsidR="003E4DCA" w:rsidRPr="007B12B4">
        <w:rPr>
          <w:color w:val="000000" w:themeColor="text1"/>
          <w:sz w:val="28"/>
          <w:szCs w:val="28"/>
        </w:rPr>
        <w:t>4</w:t>
      </w:r>
      <w:r w:rsidRPr="007B12B4">
        <w:rPr>
          <w:color w:val="000000" w:themeColor="text1"/>
          <w:sz w:val="28"/>
          <w:szCs w:val="28"/>
        </w:rPr>
        <w:t xml:space="preserve"> розділу </w:t>
      </w:r>
      <w:r w:rsidR="00D34070" w:rsidRPr="007B12B4">
        <w:rPr>
          <w:color w:val="000000" w:themeColor="text1"/>
          <w:sz w:val="28"/>
          <w:szCs w:val="28"/>
        </w:rPr>
        <w:t>ІІІ</w:t>
      </w:r>
      <w:r w:rsidRPr="007B12B4">
        <w:rPr>
          <w:color w:val="000000" w:themeColor="text1"/>
          <w:sz w:val="28"/>
          <w:szCs w:val="28"/>
        </w:rPr>
        <w:t xml:space="preserve"> цього Положення рівнів володіння, зобов'язана погодити з Національним банком повторне набуття або збільшення участі в надавачі фінансових послуг понад ці рівні володіння.</w:t>
      </w:r>
    </w:p>
    <w:p w14:paraId="0000026A" w14:textId="7777777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Набуття або збільшення особою істотної участі в надавачі фінансових послуг шляхом передання їй права голосу за акціями /частками у статутному капіталі надавача фінансових послуг за довіреністю/довіреностями від учасника/учасників надавача фінансових послуг дозволяється за таких умов:</w:t>
      </w:r>
    </w:p>
    <w:p w14:paraId="0000026B" w14:textId="77067056" w:rsidR="00315DAE" w:rsidRPr="007B12B4" w:rsidRDefault="00FF10A0" w:rsidP="0078765D">
      <w:pPr>
        <w:numPr>
          <w:ilvl w:val="0"/>
          <w:numId w:val="108"/>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t>учасник надавача фінансових послуг, який передав повіреному права голосу за акціями/частками у статутному капіталі надавача фінансових послуг, є власником істотної участі в надавачі фінансових послуг, який погодив її набуття</w:t>
      </w:r>
      <w:r w:rsidR="002F25F1" w:rsidRPr="007B12B4">
        <w:rPr>
          <w:color w:val="000000" w:themeColor="text1"/>
          <w:sz w:val="28"/>
          <w:szCs w:val="28"/>
        </w:rPr>
        <w:t xml:space="preserve"> (збільшення)</w:t>
      </w:r>
      <w:r w:rsidRPr="007B12B4">
        <w:rPr>
          <w:color w:val="000000" w:themeColor="text1"/>
          <w:sz w:val="28"/>
          <w:szCs w:val="28"/>
        </w:rPr>
        <w:t xml:space="preserve"> згідно з</w:t>
      </w:r>
      <w:r w:rsidR="001D574D" w:rsidRPr="007B12B4">
        <w:rPr>
          <w:color w:val="000000" w:themeColor="text1"/>
          <w:sz w:val="28"/>
          <w:szCs w:val="28"/>
        </w:rPr>
        <w:t xml:space="preserve"> актами з питань регулювання ринків фінансових послуг</w:t>
      </w:r>
      <w:r w:rsidR="000D28EB" w:rsidRPr="007B12B4">
        <w:rPr>
          <w:color w:val="000000" w:themeColor="text1"/>
          <w:sz w:val="28"/>
          <w:szCs w:val="28"/>
        </w:rPr>
        <w:t xml:space="preserve"> (якщо таке погодження вимагалось згідно законодавства України)</w:t>
      </w:r>
      <w:r w:rsidR="001D574D" w:rsidRPr="007B12B4">
        <w:rPr>
          <w:color w:val="000000" w:themeColor="text1"/>
          <w:sz w:val="28"/>
          <w:szCs w:val="28"/>
        </w:rPr>
        <w:t>;</w:t>
      </w:r>
    </w:p>
    <w:p w14:paraId="0000026C" w14:textId="490055BB" w:rsidR="00315DAE" w:rsidRPr="007B12B4" w:rsidRDefault="00FF10A0" w:rsidP="0078765D">
      <w:pPr>
        <w:numPr>
          <w:ilvl w:val="0"/>
          <w:numId w:val="108"/>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t>учасники надавача фінансових послуг, розмір участі кожного</w:t>
      </w:r>
      <w:r w:rsidR="005A480D" w:rsidRPr="007B12B4">
        <w:rPr>
          <w:color w:val="000000" w:themeColor="text1"/>
          <w:sz w:val="28"/>
          <w:szCs w:val="28"/>
        </w:rPr>
        <w:t xml:space="preserve"> або одного</w:t>
      </w:r>
      <w:r w:rsidRPr="007B12B4">
        <w:rPr>
          <w:color w:val="000000" w:themeColor="text1"/>
          <w:sz w:val="28"/>
          <w:szCs w:val="28"/>
        </w:rPr>
        <w:t xml:space="preserve"> з яких є меншим за 10 відсотків статутного капіталу надавача фінансових послуг, які передали повіреному права голосу за акціями / </w:t>
      </w:r>
      <w:r w:rsidRPr="007B12B4">
        <w:rPr>
          <w:color w:val="000000" w:themeColor="text1"/>
          <w:sz w:val="28"/>
          <w:szCs w:val="28"/>
        </w:rPr>
        <w:lastRenderedPageBreak/>
        <w:t>частками у статутному капіталі надавача фінансових послуг, погодили з Національним банком спільне набуття істотної участі в надавачі фінансових послуг згідно з цим Положенням;</w:t>
      </w:r>
    </w:p>
    <w:p w14:paraId="0000026D" w14:textId="77777777" w:rsidR="00315DAE" w:rsidRPr="007B12B4" w:rsidRDefault="00FF10A0" w:rsidP="0078765D">
      <w:pPr>
        <w:numPr>
          <w:ilvl w:val="0"/>
          <w:numId w:val="108"/>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t>довіреність від учасника/учасників надавача фінансових послуг містить положення про те, що відповідальність за дії повіреного з використання права голосу за акціями частками у статутному капіталі надавача фінансових послуг залишається за довірителем/довірителями.</w:t>
      </w:r>
    </w:p>
    <w:p w14:paraId="0000026E" w14:textId="7777777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Набуття або збільшення особою істотної участі в надавачі фінансових послуг шляхом передання їй в управління акцій/часток у статутному капіталі надавача фінансових послуг та/або будь-якої юридичної особи в ланцюгу володіння корпоративними правами в надавачі фінансових послуг дозволяється за таких умов:</w:t>
      </w:r>
    </w:p>
    <w:p w14:paraId="0000026F" w14:textId="1E5894F7" w:rsidR="00315DAE" w:rsidRPr="007B12B4" w:rsidRDefault="00FF10A0" w:rsidP="0078765D">
      <w:pPr>
        <w:numPr>
          <w:ilvl w:val="0"/>
          <w:numId w:val="125"/>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t>особа, яка передала управителю в управління акції/частки в статутному капіталі надавача фінансових послуг та/або юридичної особи в ланцюгу володіння корпоративними правами в надавачі фінансових послуг, є власником істотної участі в надавачі фінансових послуг, який погодив її набуття згідно з</w:t>
      </w:r>
      <w:r w:rsidR="00C252CD" w:rsidRPr="007B12B4">
        <w:rPr>
          <w:color w:val="000000" w:themeColor="text1"/>
          <w:sz w:val="28"/>
          <w:szCs w:val="28"/>
        </w:rPr>
        <w:t xml:space="preserve"> актами з питань регулювання ринків фінансових послуг (якщо таке погодження вимагалось згідно законодавства України)</w:t>
      </w:r>
      <w:r w:rsidRPr="007B12B4">
        <w:rPr>
          <w:color w:val="000000" w:themeColor="text1"/>
          <w:sz w:val="28"/>
          <w:szCs w:val="28"/>
        </w:rPr>
        <w:t>;</w:t>
      </w:r>
    </w:p>
    <w:p w14:paraId="00000270" w14:textId="77777777" w:rsidR="00315DAE" w:rsidRPr="007B12B4" w:rsidRDefault="00FF10A0" w:rsidP="0078765D">
      <w:pPr>
        <w:numPr>
          <w:ilvl w:val="0"/>
          <w:numId w:val="125"/>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t>особи, розмір участі кожної з яких є меншим за 10 відсотків статутного капіталу надавача фінансових послуг, які передали управителю в управління акції / частки в статутному капіталі надавача фінансових послуг, погодили з Національним банком спільне набуття істотної участі в надавачі фінансових послуг згідно з цим Положенням;</w:t>
      </w:r>
    </w:p>
    <w:p w14:paraId="00000271" w14:textId="77777777" w:rsidR="00315DAE" w:rsidRPr="007B12B4" w:rsidRDefault="00FF10A0" w:rsidP="0078765D">
      <w:pPr>
        <w:numPr>
          <w:ilvl w:val="0"/>
          <w:numId w:val="125"/>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t>правочин про передання акцій / часток в статутному капіталі в управління містить положення про відповідальність установника управління за юридично значимі дії щодо переданих в управління акцій / часток, вчинені управителем під час виконання такого правочину;</w:t>
      </w:r>
    </w:p>
    <w:p w14:paraId="00000272" w14:textId="6C7577AA" w:rsidR="00315DAE" w:rsidRPr="007B12B4" w:rsidRDefault="00FF10A0" w:rsidP="0078765D">
      <w:pPr>
        <w:numPr>
          <w:ilvl w:val="0"/>
          <w:numId w:val="125"/>
        </w:numPr>
        <w:pBdr>
          <w:top w:val="nil"/>
          <w:left w:val="nil"/>
          <w:bottom w:val="nil"/>
          <w:right w:val="nil"/>
          <w:between w:val="nil"/>
        </w:pBdr>
        <w:tabs>
          <w:tab w:val="left" w:pos="0"/>
        </w:tabs>
        <w:spacing w:after="150"/>
        <w:ind w:left="0" w:firstLine="709"/>
        <w:jc w:val="both"/>
        <w:rPr>
          <w:color w:val="000000" w:themeColor="text1"/>
          <w:sz w:val="28"/>
          <w:szCs w:val="28"/>
        </w:rPr>
      </w:pPr>
      <w:r w:rsidRPr="007B12B4">
        <w:rPr>
          <w:color w:val="000000" w:themeColor="text1"/>
          <w:sz w:val="28"/>
          <w:szCs w:val="28"/>
        </w:rPr>
        <w:t>особа, якій передані в управління акції / частки в статутному капіталі надавача фінансових послуг та/або юридичної особи в ланцюгу володіння корпоративними правами в надавачі фінансових послуг, не є таким надавачем фінансових послуг.</w:t>
      </w:r>
    </w:p>
    <w:p w14:paraId="717C933D" w14:textId="137D55D9" w:rsidR="000B19B9" w:rsidRPr="00347492" w:rsidRDefault="005A480D" w:rsidP="0078765D">
      <w:pPr>
        <w:pStyle w:val="a9"/>
        <w:numPr>
          <w:ilvl w:val="0"/>
          <w:numId w:val="135"/>
        </w:numPr>
        <w:pBdr>
          <w:top w:val="nil"/>
          <w:left w:val="nil"/>
          <w:bottom w:val="nil"/>
          <w:right w:val="nil"/>
          <w:between w:val="nil"/>
        </w:pBdr>
        <w:tabs>
          <w:tab w:val="left" w:pos="0"/>
        </w:tabs>
        <w:ind w:left="0" w:firstLine="709"/>
        <w:contextualSpacing w:val="0"/>
        <w:jc w:val="both"/>
        <w:rPr>
          <w:color w:val="000000" w:themeColor="text1"/>
          <w:sz w:val="40"/>
          <w:szCs w:val="40"/>
          <w:lang w:val="uk-UA"/>
        </w:rPr>
      </w:pPr>
      <w:r w:rsidRPr="007B12B4">
        <w:rPr>
          <w:sz w:val="28"/>
          <w:szCs w:val="28"/>
          <w:lang w:val="uk-UA"/>
        </w:rPr>
        <w:t>Над надавачем фінансових послуг не допускається здійснення контролю податковими резидентами або громадянами держави, що здійснює збройну агресію проти України у значенні, наведеному в статті 1 Закону України “Про оборону України”.</w:t>
      </w:r>
    </w:p>
    <w:p w14:paraId="6E4FAA3C" w14:textId="4C09B2EC" w:rsidR="00C97EA4" w:rsidRPr="00C97EA4" w:rsidRDefault="00C97EA4" w:rsidP="00152EE0">
      <w:pPr>
        <w:pBdr>
          <w:top w:val="nil"/>
          <w:left w:val="nil"/>
          <w:bottom w:val="nil"/>
          <w:right w:val="nil"/>
          <w:between w:val="nil"/>
        </w:pBdr>
        <w:tabs>
          <w:tab w:val="left" w:pos="0"/>
        </w:tabs>
        <w:spacing w:after="150"/>
        <w:ind w:firstLine="709"/>
        <w:jc w:val="both"/>
        <w:rPr>
          <w:color w:val="000000" w:themeColor="text1"/>
          <w:sz w:val="40"/>
          <w:szCs w:val="40"/>
        </w:rPr>
      </w:pPr>
      <w:r>
        <w:rPr>
          <w:sz w:val="28"/>
          <w:szCs w:val="28"/>
        </w:rPr>
        <w:t xml:space="preserve">Сукупний розмір участі </w:t>
      </w:r>
      <w:r w:rsidRPr="00C97EA4">
        <w:rPr>
          <w:sz w:val="28"/>
          <w:szCs w:val="28"/>
        </w:rPr>
        <w:t>податкових</w:t>
      </w:r>
      <w:r w:rsidRPr="00347492">
        <w:rPr>
          <w:sz w:val="28"/>
          <w:szCs w:val="28"/>
        </w:rPr>
        <w:t xml:space="preserve"> </w:t>
      </w:r>
      <w:r w:rsidRPr="00C97EA4">
        <w:rPr>
          <w:sz w:val="28"/>
          <w:szCs w:val="28"/>
        </w:rPr>
        <w:t>резидент</w:t>
      </w:r>
      <w:r>
        <w:rPr>
          <w:sz w:val="28"/>
          <w:szCs w:val="28"/>
        </w:rPr>
        <w:t>ів</w:t>
      </w:r>
      <w:r w:rsidRPr="00C97EA4">
        <w:rPr>
          <w:sz w:val="28"/>
          <w:szCs w:val="28"/>
        </w:rPr>
        <w:t xml:space="preserve"> </w:t>
      </w:r>
      <w:r>
        <w:rPr>
          <w:sz w:val="28"/>
          <w:szCs w:val="28"/>
        </w:rPr>
        <w:t>та/</w:t>
      </w:r>
      <w:r w:rsidRPr="00C97EA4">
        <w:rPr>
          <w:sz w:val="28"/>
          <w:szCs w:val="28"/>
        </w:rPr>
        <w:t>або громадян</w:t>
      </w:r>
      <w:r w:rsidRPr="00347492">
        <w:rPr>
          <w:sz w:val="28"/>
          <w:szCs w:val="28"/>
        </w:rPr>
        <w:t xml:space="preserve"> держави, що здійснює збройну агресію проти України у значенні, наведеному в статті 1 Закону України “Про оборону України”</w:t>
      </w:r>
      <w:r>
        <w:rPr>
          <w:sz w:val="28"/>
          <w:szCs w:val="28"/>
        </w:rPr>
        <w:t>, не може становит</w:t>
      </w:r>
      <w:r w:rsidR="003779F1">
        <w:rPr>
          <w:sz w:val="28"/>
          <w:szCs w:val="28"/>
        </w:rPr>
        <w:t xml:space="preserve">и або перевищувати 50 </w:t>
      </w:r>
      <w:r>
        <w:rPr>
          <w:sz w:val="28"/>
          <w:szCs w:val="28"/>
        </w:rPr>
        <w:t>відсотків статутного капіталу надав</w:t>
      </w:r>
      <w:r w:rsidR="003779F1">
        <w:rPr>
          <w:sz w:val="28"/>
          <w:szCs w:val="28"/>
        </w:rPr>
        <w:t>ача фінансових послуг</w:t>
      </w:r>
      <w:r w:rsidRPr="003779F1">
        <w:rPr>
          <w:sz w:val="28"/>
          <w:szCs w:val="28"/>
        </w:rPr>
        <w:t>.</w:t>
      </w:r>
    </w:p>
    <w:p w14:paraId="2408D8F4" w14:textId="7391F6E8" w:rsidR="00DE1F28" w:rsidRPr="003F071F" w:rsidRDefault="00347492" w:rsidP="0078765D">
      <w:pPr>
        <w:pStyle w:val="a9"/>
        <w:numPr>
          <w:ilvl w:val="0"/>
          <w:numId w:val="135"/>
        </w:numPr>
        <w:pBdr>
          <w:top w:val="nil"/>
          <w:left w:val="nil"/>
          <w:bottom w:val="nil"/>
          <w:right w:val="nil"/>
          <w:between w:val="nil"/>
        </w:pBdr>
        <w:tabs>
          <w:tab w:val="left" w:pos="0"/>
        </w:tabs>
        <w:ind w:left="0" w:firstLine="709"/>
        <w:contextualSpacing w:val="0"/>
        <w:jc w:val="both"/>
        <w:rPr>
          <w:color w:val="000000" w:themeColor="text1"/>
          <w:sz w:val="40"/>
          <w:szCs w:val="40"/>
          <w:lang w:val="uk-UA"/>
        </w:rPr>
      </w:pPr>
      <w:r w:rsidRPr="00347492">
        <w:rPr>
          <w:sz w:val="28"/>
          <w:szCs w:val="28"/>
          <w:lang w:val="uk-UA"/>
        </w:rPr>
        <w:lastRenderedPageBreak/>
        <w:t>Структура власності особи, яка має намір набути або збільшити істотну участь в надавачі фінансових послуг, має відповідати вимогам, установленим нормативно-правовим актом Національного банку щодо структури власно</w:t>
      </w:r>
      <w:r>
        <w:rPr>
          <w:sz w:val="28"/>
          <w:szCs w:val="28"/>
          <w:lang w:val="uk-UA"/>
        </w:rPr>
        <w:t>сті надавачів фінансових послуг</w:t>
      </w:r>
      <w:r w:rsidRPr="007B12B4">
        <w:rPr>
          <w:sz w:val="28"/>
          <w:szCs w:val="28"/>
          <w:lang w:val="uk-UA"/>
        </w:rPr>
        <w:t>.</w:t>
      </w:r>
    </w:p>
    <w:p w14:paraId="3E8CC6A7" w14:textId="7DFA0A15" w:rsidR="00096B56" w:rsidRPr="00152EE0" w:rsidRDefault="00096B56" w:rsidP="00152EE0">
      <w:pPr>
        <w:pStyle w:val="a9"/>
        <w:pBdr>
          <w:top w:val="nil"/>
          <w:left w:val="nil"/>
          <w:bottom w:val="nil"/>
          <w:right w:val="nil"/>
          <w:between w:val="nil"/>
        </w:pBdr>
        <w:tabs>
          <w:tab w:val="left" w:pos="0"/>
        </w:tabs>
        <w:ind w:left="709"/>
        <w:contextualSpacing w:val="0"/>
        <w:jc w:val="both"/>
        <w:rPr>
          <w:color w:val="000000" w:themeColor="text1"/>
          <w:sz w:val="28"/>
          <w:szCs w:val="28"/>
          <w:lang w:val="uk-UA"/>
        </w:rPr>
      </w:pPr>
    </w:p>
    <w:p w14:paraId="00000273" w14:textId="7104026F" w:rsidR="00315DAE" w:rsidRPr="007B12B4" w:rsidRDefault="00FF10A0" w:rsidP="0078765D">
      <w:pPr>
        <w:pStyle w:val="a9"/>
        <w:numPr>
          <w:ilvl w:val="0"/>
          <w:numId w:val="136"/>
        </w:numPr>
        <w:pBdr>
          <w:top w:val="nil"/>
          <w:left w:val="nil"/>
          <w:bottom w:val="nil"/>
          <w:right w:val="nil"/>
          <w:between w:val="nil"/>
        </w:pBdr>
        <w:spacing w:before="240" w:after="240"/>
        <w:ind w:left="1429" w:hanging="357"/>
        <w:jc w:val="center"/>
        <w:outlineLvl w:val="1"/>
        <w:rPr>
          <w:rFonts w:eastAsia="Arial"/>
          <w:color w:val="000000" w:themeColor="text1"/>
          <w:sz w:val="28"/>
          <w:szCs w:val="28"/>
          <w:lang w:val="uk-UA"/>
        </w:rPr>
      </w:pPr>
      <w:bookmarkStart w:id="291" w:name="_heading=h.2f3j2rp" w:colFirst="0" w:colLast="0"/>
      <w:bookmarkStart w:id="292" w:name="_Toc55216261"/>
      <w:bookmarkEnd w:id="291"/>
      <w:r w:rsidRPr="007B12B4">
        <w:rPr>
          <w:color w:val="000000" w:themeColor="text1"/>
          <w:sz w:val="28"/>
          <w:szCs w:val="28"/>
          <w:lang w:val="uk-UA"/>
        </w:rPr>
        <w:t>Набуття або збільшення істотної участі в надавачі фінансових послуг без отримання погодження Національного банку</w:t>
      </w:r>
      <w:bookmarkEnd w:id="292"/>
    </w:p>
    <w:p w14:paraId="3B1E4D5B" w14:textId="33C5024F" w:rsidR="00D92E2B" w:rsidRPr="007B12B4" w:rsidRDefault="00FB35F7" w:rsidP="0078765D">
      <w:pPr>
        <w:numPr>
          <w:ilvl w:val="0"/>
          <w:numId w:val="135"/>
        </w:numPr>
        <w:spacing w:after="150"/>
        <w:ind w:left="0" w:firstLine="709"/>
        <w:jc w:val="both"/>
        <w:rPr>
          <w:color w:val="000000" w:themeColor="text1"/>
          <w:sz w:val="28"/>
          <w:szCs w:val="28"/>
        </w:rPr>
      </w:pPr>
      <w:r w:rsidRPr="007B12B4">
        <w:rPr>
          <w:color w:val="000000" w:themeColor="text1"/>
          <w:sz w:val="28"/>
          <w:szCs w:val="28"/>
        </w:rPr>
        <w:t>Особа, яка набула або збільшила істотну участь в надавачі фінансових послуг до рівня, визначеного пунктом 2</w:t>
      </w:r>
      <w:r w:rsidR="003E4DCA" w:rsidRPr="007B12B4">
        <w:rPr>
          <w:color w:val="000000" w:themeColor="text1"/>
          <w:sz w:val="28"/>
          <w:szCs w:val="28"/>
        </w:rPr>
        <w:t>1</w:t>
      </w:r>
      <w:r w:rsidR="00096EC0" w:rsidRPr="007B12B4">
        <w:rPr>
          <w:color w:val="000000" w:themeColor="text1"/>
          <w:sz w:val="28"/>
          <w:szCs w:val="28"/>
        </w:rPr>
        <w:t>3</w:t>
      </w:r>
      <w:r w:rsidRPr="007B12B4">
        <w:rPr>
          <w:color w:val="000000" w:themeColor="text1"/>
          <w:sz w:val="28"/>
          <w:szCs w:val="28"/>
        </w:rPr>
        <w:t xml:space="preserve"> глави 2</w:t>
      </w:r>
      <w:r w:rsidR="003E4DCA" w:rsidRPr="007B12B4">
        <w:rPr>
          <w:color w:val="000000" w:themeColor="text1"/>
          <w:sz w:val="28"/>
          <w:szCs w:val="28"/>
        </w:rPr>
        <w:t>4</w:t>
      </w:r>
      <w:r w:rsidRPr="007B12B4">
        <w:rPr>
          <w:color w:val="000000" w:themeColor="text1"/>
          <w:sz w:val="28"/>
          <w:szCs w:val="28"/>
        </w:rPr>
        <w:t xml:space="preserve"> розділу ІІІ цього Положення, без отримання письмового погодження Національного банку, не має права брати будь-яким чином участь в управлінні надавачем фінансових послуг</w:t>
      </w:r>
      <w:r w:rsidR="00A12B5F" w:rsidRPr="007B12B4">
        <w:rPr>
          <w:color w:val="000000" w:themeColor="text1"/>
          <w:sz w:val="28"/>
          <w:szCs w:val="28"/>
        </w:rPr>
        <w:t>, крім випадків, визначених пунктом 214 глави 24 розділу ІІІ цього Положення</w:t>
      </w:r>
      <w:r w:rsidRPr="007B12B4">
        <w:rPr>
          <w:color w:val="000000" w:themeColor="text1"/>
          <w:sz w:val="28"/>
          <w:szCs w:val="28"/>
        </w:rPr>
        <w:t>.</w:t>
      </w:r>
    </w:p>
    <w:p w14:paraId="00000274" w14:textId="70E63DCD" w:rsidR="00315DAE" w:rsidRPr="007B12B4" w:rsidRDefault="008155FD" w:rsidP="0078765D">
      <w:pPr>
        <w:numPr>
          <w:ilvl w:val="0"/>
          <w:numId w:val="135"/>
        </w:numPr>
        <w:spacing w:after="150"/>
        <w:ind w:left="0" w:firstLine="709"/>
        <w:jc w:val="both"/>
        <w:rPr>
          <w:color w:val="000000" w:themeColor="text1"/>
          <w:sz w:val="28"/>
          <w:szCs w:val="28"/>
        </w:rPr>
      </w:pPr>
      <w:r>
        <w:rPr>
          <w:color w:val="000000" w:themeColor="text1"/>
          <w:sz w:val="28"/>
          <w:szCs w:val="28"/>
        </w:rPr>
        <w:t>О</w:t>
      </w:r>
      <w:r w:rsidR="00FF10A0" w:rsidRPr="007B12B4">
        <w:rPr>
          <w:color w:val="000000" w:themeColor="text1"/>
          <w:sz w:val="28"/>
          <w:szCs w:val="28"/>
        </w:rPr>
        <w:t>соба</w:t>
      </w:r>
      <w:r>
        <w:rPr>
          <w:color w:val="000000" w:themeColor="text1"/>
          <w:sz w:val="28"/>
          <w:szCs w:val="28"/>
        </w:rPr>
        <w:t xml:space="preserve">, що </w:t>
      </w:r>
      <w:r w:rsidR="00FF10A0" w:rsidRPr="007B12B4">
        <w:rPr>
          <w:color w:val="000000" w:themeColor="text1"/>
          <w:sz w:val="28"/>
          <w:szCs w:val="28"/>
        </w:rPr>
        <w:t xml:space="preserve">набуває істотної участі у надавачі фінансових послуг або збільшує свою істотну участь до рівня, визначеного пунктом </w:t>
      </w:r>
      <w:r w:rsidR="001D574D" w:rsidRPr="007B12B4">
        <w:rPr>
          <w:color w:val="000000" w:themeColor="text1"/>
          <w:sz w:val="28"/>
          <w:szCs w:val="28"/>
        </w:rPr>
        <w:t>2</w:t>
      </w:r>
      <w:r w:rsidR="003E4DCA" w:rsidRPr="007B12B4">
        <w:rPr>
          <w:color w:val="000000" w:themeColor="text1"/>
          <w:sz w:val="28"/>
          <w:szCs w:val="28"/>
        </w:rPr>
        <w:t>1</w:t>
      </w:r>
      <w:r w:rsidR="00096EC0" w:rsidRPr="007B12B4">
        <w:rPr>
          <w:color w:val="000000" w:themeColor="text1"/>
          <w:sz w:val="28"/>
          <w:szCs w:val="28"/>
        </w:rPr>
        <w:t>3</w:t>
      </w:r>
      <w:r w:rsidR="00FF10A0" w:rsidRPr="007B12B4">
        <w:rPr>
          <w:color w:val="000000" w:themeColor="text1"/>
          <w:sz w:val="28"/>
          <w:szCs w:val="28"/>
        </w:rPr>
        <w:t xml:space="preserve"> глави </w:t>
      </w:r>
      <w:r w:rsidR="001D574D" w:rsidRPr="007B12B4">
        <w:rPr>
          <w:color w:val="000000" w:themeColor="text1"/>
          <w:sz w:val="28"/>
          <w:szCs w:val="28"/>
        </w:rPr>
        <w:t>2</w:t>
      </w:r>
      <w:r w:rsidR="003E4DCA" w:rsidRPr="007B12B4">
        <w:rPr>
          <w:color w:val="000000" w:themeColor="text1"/>
          <w:sz w:val="28"/>
          <w:szCs w:val="28"/>
        </w:rPr>
        <w:t>4</w:t>
      </w:r>
      <w:r w:rsidR="00FF10A0" w:rsidRPr="007B12B4">
        <w:rPr>
          <w:color w:val="000000" w:themeColor="text1"/>
          <w:sz w:val="28"/>
          <w:szCs w:val="28"/>
        </w:rPr>
        <w:t xml:space="preserve"> розділу </w:t>
      </w:r>
      <w:r w:rsidR="001D574D" w:rsidRPr="007B12B4">
        <w:rPr>
          <w:color w:val="000000" w:themeColor="text1"/>
          <w:sz w:val="28"/>
          <w:szCs w:val="28"/>
        </w:rPr>
        <w:t>ІІІ</w:t>
      </w:r>
      <w:r w:rsidR="00FF10A0" w:rsidRPr="007B12B4">
        <w:rPr>
          <w:color w:val="000000" w:themeColor="text1"/>
          <w:sz w:val="28"/>
          <w:szCs w:val="28"/>
        </w:rPr>
        <w:t xml:space="preserve"> цього Положення, без отримання письмового </w:t>
      </w:r>
      <w:r w:rsidR="001D574D" w:rsidRPr="007B12B4">
        <w:rPr>
          <w:color w:val="000000" w:themeColor="text1"/>
          <w:sz w:val="28"/>
          <w:szCs w:val="28"/>
        </w:rPr>
        <w:t>погодження Національного банку</w:t>
      </w:r>
      <w:r w:rsidR="00FF10A0" w:rsidRPr="007B12B4">
        <w:rPr>
          <w:color w:val="000000" w:themeColor="text1"/>
          <w:sz w:val="28"/>
          <w:szCs w:val="28"/>
        </w:rPr>
        <w:t>:</w:t>
      </w:r>
    </w:p>
    <w:p w14:paraId="00000275" w14:textId="0522BF2E" w:rsidR="00315DAE" w:rsidRPr="007B12B4" w:rsidRDefault="00FF10A0" w:rsidP="0078765D">
      <w:pPr>
        <w:numPr>
          <w:ilvl w:val="0"/>
          <w:numId w:val="113"/>
        </w:numPr>
        <w:tabs>
          <w:tab w:val="left" w:pos="0"/>
        </w:tabs>
        <w:ind w:left="0" w:firstLine="709"/>
        <w:jc w:val="both"/>
        <w:rPr>
          <w:color w:val="000000" w:themeColor="text1"/>
          <w:sz w:val="28"/>
          <w:szCs w:val="28"/>
        </w:rPr>
      </w:pPr>
      <w:r w:rsidRPr="007B12B4">
        <w:rPr>
          <w:color w:val="000000" w:themeColor="text1"/>
          <w:sz w:val="28"/>
          <w:szCs w:val="28"/>
        </w:rPr>
        <w:t>не має права прямо чи опосередковано, повністю чи частково користуватися правом голосу придбаних акцій (часток) та брати будь-яким чином участь в управлінні надавачем фінансових послуг</w:t>
      </w:r>
      <w:r w:rsidR="008E154D" w:rsidRPr="007B12B4">
        <w:rPr>
          <w:color w:val="000000" w:themeColor="text1"/>
          <w:sz w:val="28"/>
          <w:szCs w:val="28"/>
        </w:rPr>
        <w:t>:</w:t>
      </w:r>
    </w:p>
    <w:p w14:paraId="64D7B96F" w14:textId="11E68510" w:rsidR="008E154D" w:rsidRPr="007B12B4" w:rsidRDefault="008E154D" w:rsidP="005E38D5">
      <w:pPr>
        <w:tabs>
          <w:tab w:val="left" w:pos="0"/>
        </w:tabs>
        <w:ind w:firstLine="709"/>
        <w:jc w:val="both"/>
        <w:rPr>
          <w:color w:val="000000" w:themeColor="text1"/>
          <w:sz w:val="28"/>
          <w:szCs w:val="28"/>
        </w:rPr>
      </w:pPr>
      <w:r w:rsidRPr="007B12B4">
        <w:rPr>
          <w:color w:val="000000" w:themeColor="text1"/>
          <w:sz w:val="28"/>
          <w:szCs w:val="28"/>
        </w:rPr>
        <w:t xml:space="preserve">у власника </w:t>
      </w:r>
      <w:r w:rsidRPr="007B12B4">
        <w:rPr>
          <w:color w:val="000000" w:themeColor="text1"/>
          <w:sz w:val="28"/>
        </w:rPr>
        <w:t>прямої істотної участі у надавачі фінансових послуг</w:t>
      </w:r>
      <w:r w:rsidRPr="007B12B4">
        <w:rPr>
          <w:color w:val="000000" w:themeColor="text1"/>
          <w:sz w:val="28"/>
          <w:szCs w:val="28"/>
        </w:rPr>
        <w:t xml:space="preserve"> відсутнє право голосу </w:t>
      </w:r>
      <w:r w:rsidRPr="007B12B4">
        <w:rPr>
          <w:color w:val="000000" w:themeColor="text1"/>
          <w:sz w:val="28"/>
        </w:rPr>
        <w:t>стосовно належних йому акцій (часток) надавача фінансових послуг</w:t>
      </w:r>
      <w:r w:rsidRPr="007B12B4">
        <w:rPr>
          <w:color w:val="000000" w:themeColor="text1"/>
          <w:sz w:val="28"/>
          <w:szCs w:val="28"/>
        </w:rPr>
        <w:t>;</w:t>
      </w:r>
    </w:p>
    <w:p w14:paraId="538B8470" w14:textId="2B69C7D8" w:rsidR="008E154D" w:rsidRPr="007B12B4" w:rsidRDefault="008E154D" w:rsidP="002346B8">
      <w:pPr>
        <w:tabs>
          <w:tab w:val="left" w:pos="0"/>
        </w:tabs>
        <w:spacing w:after="150"/>
        <w:ind w:firstLine="709"/>
        <w:jc w:val="both"/>
        <w:rPr>
          <w:color w:val="000000" w:themeColor="text1"/>
          <w:sz w:val="28"/>
          <w:szCs w:val="28"/>
        </w:rPr>
      </w:pPr>
      <w:r w:rsidRPr="007B12B4">
        <w:rPr>
          <w:color w:val="000000" w:themeColor="text1"/>
          <w:sz w:val="28"/>
        </w:rPr>
        <w:t>власника опосередкованої істотної участі у надавачі фінансових послуг</w:t>
      </w:r>
      <w:r w:rsidRPr="007B12B4">
        <w:rPr>
          <w:color w:val="000000" w:themeColor="text1"/>
          <w:sz w:val="28"/>
          <w:szCs w:val="28"/>
        </w:rPr>
        <w:t xml:space="preserve"> відсутнє право голосу </w:t>
      </w:r>
      <w:r w:rsidRPr="007B12B4">
        <w:rPr>
          <w:color w:val="000000" w:themeColor="text1"/>
          <w:sz w:val="28"/>
        </w:rPr>
        <w:t>стосовно акцій (часток), які належать акціонеру (учаснику) надавача фінансових послуг, через якого така особа володіє опосередкованою істотною участю у надавачі фінансових послуг</w:t>
      </w:r>
      <w:r w:rsidRPr="007B12B4">
        <w:rPr>
          <w:color w:val="000000" w:themeColor="text1"/>
          <w:sz w:val="28"/>
          <w:szCs w:val="28"/>
        </w:rPr>
        <w:t>;</w:t>
      </w:r>
    </w:p>
    <w:p w14:paraId="00000277" w14:textId="033822E6" w:rsidR="00315DAE" w:rsidRPr="007B12B4" w:rsidRDefault="00113732" w:rsidP="0078765D">
      <w:pPr>
        <w:numPr>
          <w:ilvl w:val="0"/>
          <w:numId w:val="113"/>
        </w:numPr>
        <w:tabs>
          <w:tab w:val="left" w:pos="0"/>
        </w:tabs>
        <w:spacing w:after="120"/>
        <w:ind w:left="0" w:firstLine="709"/>
        <w:jc w:val="both"/>
        <w:rPr>
          <w:color w:val="000000" w:themeColor="text1"/>
          <w:sz w:val="28"/>
          <w:szCs w:val="28"/>
        </w:rPr>
      </w:pPr>
      <w:r w:rsidRPr="007B12B4">
        <w:rPr>
          <w:color w:val="000000" w:themeColor="text1"/>
          <w:sz w:val="28"/>
          <w:szCs w:val="28"/>
        </w:rPr>
        <w:t>Національний банк</w:t>
      </w:r>
      <w:r w:rsidR="00FF10A0" w:rsidRPr="007B12B4">
        <w:rPr>
          <w:color w:val="000000" w:themeColor="text1"/>
          <w:sz w:val="28"/>
          <w:szCs w:val="28"/>
        </w:rPr>
        <w:t xml:space="preserve"> призначає довірену особу, якій передається право брати участь у голосуванні, у порядку, передбаченому главою </w:t>
      </w:r>
      <w:r w:rsidR="008E154D" w:rsidRPr="007B12B4">
        <w:rPr>
          <w:color w:val="000000" w:themeColor="text1"/>
          <w:sz w:val="28"/>
          <w:szCs w:val="28"/>
        </w:rPr>
        <w:t>5</w:t>
      </w:r>
      <w:r w:rsidR="00096EC0" w:rsidRPr="007B12B4">
        <w:rPr>
          <w:color w:val="000000" w:themeColor="text1"/>
          <w:sz w:val="28"/>
          <w:szCs w:val="28"/>
        </w:rPr>
        <w:t>4</w:t>
      </w:r>
      <w:r w:rsidR="00FF10A0" w:rsidRPr="007B12B4">
        <w:rPr>
          <w:color w:val="000000" w:themeColor="text1"/>
          <w:sz w:val="28"/>
          <w:szCs w:val="28"/>
        </w:rPr>
        <w:t xml:space="preserve"> розділу </w:t>
      </w:r>
      <w:r w:rsidR="008E154D" w:rsidRPr="007B12B4">
        <w:rPr>
          <w:color w:val="000000" w:themeColor="text1"/>
          <w:sz w:val="28"/>
          <w:szCs w:val="28"/>
        </w:rPr>
        <w:t>VII</w:t>
      </w:r>
      <w:r w:rsidR="00FF10A0" w:rsidRPr="007B12B4">
        <w:rPr>
          <w:color w:val="000000" w:themeColor="text1"/>
          <w:sz w:val="28"/>
          <w:szCs w:val="28"/>
        </w:rPr>
        <w:t xml:space="preserve"> цього Положення на період до усунення порушення вимоги, зазначеної в пункті </w:t>
      </w:r>
      <w:r w:rsidR="008E154D" w:rsidRPr="007B12B4">
        <w:rPr>
          <w:color w:val="000000" w:themeColor="text1"/>
          <w:sz w:val="28"/>
          <w:szCs w:val="28"/>
        </w:rPr>
        <w:t>2</w:t>
      </w:r>
      <w:r w:rsidR="003E4DCA" w:rsidRPr="007B12B4">
        <w:rPr>
          <w:color w:val="000000" w:themeColor="text1"/>
          <w:sz w:val="28"/>
          <w:szCs w:val="28"/>
        </w:rPr>
        <w:t>2</w:t>
      </w:r>
      <w:r w:rsidR="00D05ED0" w:rsidRPr="00D05ED0">
        <w:rPr>
          <w:color w:val="000000" w:themeColor="text1"/>
          <w:sz w:val="28"/>
          <w:szCs w:val="28"/>
          <w:lang w:val="ru-RU"/>
        </w:rPr>
        <w:t>5</w:t>
      </w:r>
      <w:r w:rsidR="00FF10A0" w:rsidRPr="007B12B4">
        <w:rPr>
          <w:color w:val="000000" w:themeColor="text1"/>
          <w:sz w:val="28"/>
          <w:szCs w:val="28"/>
        </w:rPr>
        <w:t xml:space="preserve"> глави </w:t>
      </w:r>
      <w:r w:rsidR="008E154D" w:rsidRPr="007B12B4">
        <w:rPr>
          <w:color w:val="000000" w:themeColor="text1"/>
          <w:sz w:val="28"/>
          <w:szCs w:val="28"/>
        </w:rPr>
        <w:t>2</w:t>
      </w:r>
      <w:r w:rsidR="003E4DCA" w:rsidRPr="007B12B4">
        <w:rPr>
          <w:color w:val="000000" w:themeColor="text1"/>
          <w:sz w:val="28"/>
          <w:szCs w:val="28"/>
        </w:rPr>
        <w:t>5</w:t>
      </w:r>
      <w:r w:rsidR="00FF10A0" w:rsidRPr="007B12B4">
        <w:rPr>
          <w:color w:val="000000" w:themeColor="text1"/>
          <w:sz w:val="28"/>
          <w:szCs w:val="28"/>
        </w:rPr>
        <w:t xml:space="preserve"> розділу </w:t>
      </w:r>
      <w:r w:rsidR="008E154D" w:rsidRPr="007B12B4">
        <w:rPr>
          <w:color w:val="000000" w:themeColor="text1"/>
          <w:sz w:val="28"/>
          <w:szCs w:val="28"/>
        </w:rPr>
        <w:t>III</w:t>
      </w:r>
      <w:r w:rsidR="00FF10A0" w:rsidRPr="007B12B4">
        <w:rPr>
          <w:color w:val="000000" w:themeColor="text1"/>
          <w:sz w:val="28"/>
          <w:szCs w:val="28"/>
        </w:rPr>
        <w:t xml:space="preserve"> цього Положення, але не більше, ніж на строк </w:t>
      </w:r>
      <w:r w:rsidRPr="007B12B4">
        <w:rPr>
          <w:color w:val="000000" w:themeColor="text1"/>
          <w:sz w:val="28"/>
          <w:szCs w:val="28"/>
        </w:rPr>
        <w:t>6</w:t>
      </w:r>
      <w:r w:rsidR="00FF10A0" w:rsidRPr="007B12B4">
        <w:rPr>
          <w:color w:val="000000" w:themeColor="text1"/>
          <w:sz w:val="28"/>
          <w:szCs w:val="28"/>
        </w:rPr>
        <w:t xml:space="preserve"> місяців; </w:t>
      </w:r>
    </w:p>
    <w:p w14:paraId="5468E007" w14:textId="07E3F13F" w:rsidR="00A57FC8" w:rsidRPr="007B12B4" w:rsidRDefault="00A57FC8" w:rsidP="0078765D">
      <w:pPr>
        <w:pStyle w:val="a9"/>
        <w:numPr>
          <w:ilvl w:val="0"/>
          <w:numId w:val="135"/>
        </w:numPr>
        <w:tabs>
          <w:tab w:val="left" w:pos="0"/>
        </w:tabs>
        <w:spacing w:after="120"/>
        <w:ind w:left="0" w:firstLine="709"/>
        <w:jc w:val="both"/>
        <w:rPr>
          <w:color w:val="000000" w:themeColor="text1"/>
          <w:sz w:val="28"/>
          <w:szCs w:val="28"/>
          <w:lang w:val="uk-UA"/>
        </w:rPr>
      </w:pPr>
      <w:r w:rsidRPr="007B12B4">
        <w:rPr>
          <w:color w:val="000000" w:themeColor="text1"/>
          <w:sz w:val="28"/>
          <w:szCs w:val="28"/>
          <w:lang w:val="uk-UA"/>
        </w:rPr>
        <w:t>Довірена особа, якій передається право брати участь у голосуванні надавачем фінансових послуг, не повинна мати ознак небездоганної ділової репутації, визначених в розділі IV цього Положення.</w:t>
      </w:r>
    </w:p>
    <w:p w14:paraId="0000028F" w14:textId="2BBD361F" w:rsidR="00315DAE" w:rsidRPr="007B12B4" w:rsidRDefault="00FF10A0" w:rsidP="0078765D">
      <w:pPr>
        <w:pStyle w:val="1"/>
        <w:numPr>
          <w:ilvl w:val="0"/>
          <w:numId w:val="134"/>
        </w:numPr>
        <w:tabs>
          <w:tab w:val="left" w:pos="567"/>
        </w:tabs>
        <w:ind w:left="0" w:firstLine="709"/>
        <w:jc w:val="center"/>
        <w:rPr>
          <w:rFonts w:ascii="Times New Roman" w:eastAsia="Times New Roman" w:hAnsi="Times New Roman" w:cs="Times New Roman"/>
          <w:color w:val="000000" w:themeColor="text1"/>
          <w:sz w:val="28"/>
          <w:szCs w:val="28"/>
          <w:lang w:val="uk-UA"/>
        </w:rPr>
      </w:pPr>
      <w:bookmarkStart w:id="293" w:name="_Toc55216262"/>
      <w:r w:rsidRPr="007B12B4">
        <w:rPr>
          <w:rFonts w:ascii="Times New Roman" w:eastAsia="Times New Roman" w:hAnsi="Times New Roman" w:cs="Times New Roman"/>
          <w:color w:val="000000" w:themeColor="text1"/>
          <w:sz w:val="28"/>
          <w:szCs w:val="28"/>
          <w:lang w:val="uk-UA"/>
        </w:rPr>
        <w:t>Оцінка ділової репутації юридичних і фізичних осіб</w:t>
      </w:r>
      <w:bookmarkEnd w:id="293"/>
    </w:p>
    <w:p w14:paraId="00000290" w14:textId="1523D7F7" w:rsidR="00315DAE" w:rsidRPr="007B12B4" w:rsidRDefault="00FF10A0" w:rsidP="0078765D">
      <w:pPr>
        <w:pStyle w:val="a9"/>
        <w:numPr>
          <w:ilvl w:val="0"/>
          <w:numId w:val="136"/>
        </w:numPr>
        <w:pBdr>
          <w:top w:val="nil"/>
          <w:left w:val="nil"/>
          <w:bottom w:val="nil"/>
          <w:right w:val="nil"/>
          <w:between w:val="nil"/>
        </w:pBdr>
        <w:tabs>
          <w:tab w:val="left" w:pos="567"/>
        </w:tabs>
        <w:spacing w:before="240" w:after="240"/>
        <w:ind w:left="0" w:firstLine="709"/>
        <w:jc w:val="center"/>
        <w:outlineLvl w:val="1"/>
        <w:rPr>
          <w:rFonts w:eastAsia="Arial"/>
          <w:color w:val="000000" w:themeColor="text1"/>
          <w:sz w:val="28"/>
          <w:szCs w:val="28"/>
          <w:lang w:val="uk-UA"/>
        </w:rPr>
      </w:pPr>
      <w:bookmarkStart w:id="294" w:name="_heading=h.3e8gvnb" w:colFirst="0" w:colLast="0"/>
      <w:bookmarkStart w:id="295" w:name="_Toc55216263"/>
      <w:bookmarkEnd w:id="294"/>
      <w:r w:rsidRPr="007B12B4">
        <w:rPr>
          <w:color w:val="000000" w:themeColor="text1"/>
          <w:sz w:val="28"/>
          <w:szCs w:val="28"/>
          <w:lang w:val="uk-UA"/>
        </w:rPr>
        <w:t>Загальні положення щодо оцінки ділової репутації юридичних і фізичних осіб</w:t>
      </w:r>
      <w:bookmarkEnd w:id="295"/>
    </w:p>
    <w:p w14:paraId="00000291" w14:textId="77777777" w:rsidR="00315DAE" w:rsidRPr="007B12B4" w:rsidRDefault="00FF10A0" w:rsidP="0078765D">
      <w:pPr>
        <w:numPr>
          <w:ilvl w:val="0"/>
          <w:numId w:val="135"/>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lastRenderedPageBreak/>
        <w:t>Оцінка ділової репутації здійснюється Національним банком у разі:</w:t>
      </w:r>
      <w:bookmarkStart w:id="296" w:name="bookmark=id.1tdr5v4" w:colFirst="0" w:colLast="0"/>
      <w:bookmarkEnd w:id="296"/>
    </w:p>
    <w:p w14:paraId="00000292" w14:textId="5BCD4F1D" w:rsidR="00315DAE" w:rsidRPr="007B12B4" w:rsidRDefault="00FF10A0" w:rsidP="00323C6F">
      <w:pPr>
        <w:numPr>
          <w:ilvl w:val="0"/>
          <w:numId w:val="2"/>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297" w:name="bookmark=id.4ddeoix" w:colFirst="0" w:colLast="0"/>
      <w:bookmarkEnd w:id="297"/>
      <w:r w:rsidRPr="007B12B4">
        <w:rPr>
          <w:color w:val="000000" w:themeColor="text1"/>
          <w:sz w:val="28"/>
          <w:szCs w:val="28"/>
        </w:rPr>
        <w:t>подання заявником пакет</w:t>
      </w:r>
      <w:r w:rsidR="009D040D" w:rsidRPr="007B12B4">
        <w:rPr>
          <w:color w:val="000000" w:themeColor="text1"/>
          <w:sz w:val="28"/>
          <w:szCs w:val="28"/>
        </w:rPr>
        <w:t>а</w:t>
      </w:r>
      <w:r w:rsidRPr="007B12B4">
        <w:rPr>
          <w:color w:val="000000" w:themeColor="text1"/>
          <w:sz w:val="28"/>
          <w:szCs w:val="28"/>
        </w:rPr>
        <w:t xml:space="preserve"> документів для отримання ліцензії на </w:t>
      </w:r>
      <w:r w:rsidR="00113732" w:rsidRPr="007B12B4">
        <w:rPr>
          <w:color w:val="000000" w:themeColor="text1"/>
          <w:sz w:val="28"/>
          <w:szCs w:val="28"/>
        </w:rPr>
        <w:t xml:space="preserve">провадження діяльності з </w:t>
      </w:r>
      <w:r w:rsidRPr="007B12B4">
        <w:rPr>
          <w:color w:val="000000" w:themeColor="text1"/>
          <w:sz w:val="28"/>
          <w:szCs w:val="28"/>
        </w:rPr>
        <w:t>надання фінансових послуг, визначених пунктом 6</w:t>
      </w:r>
      <w:r w:rsidR="00012D63">
        <w:rPr>
          <w:color w:val="000000" w:themeColor="text1"/>
          <w:sz w:val="28"/>
          <w:szCs w:val="28"/>
        </w:rPr>
        <w:t>6</w:t>
      </w:r>
      <w:r w:rsidRPr="007B12B4">
        <w:rPr>
          <w:color w:val="000000" w:themeColor="text1"/>
          <w:sz w:val="28"/>
          <w:szCs w:val="28"/>
        </w:rPr>
        <w:t xml:space="preserve"> глави 5 розділу ІІ цього Положення</w:t>
      </w:r>
      <w:r w:rsidR="00113732" w:rsidRPr="007B12B4">
        <w:rPr>
          <w:color w:val="000000" w:themeColor="text1"/>
          <w:sz w:val="28"/>
          <w:szCs w:val="28"/>
        </w:rPr>
        <w:t>,</w:t>
      </w:r>
      <w:r w:rsidRPr="007B12B4">
        <w:rPr>
          <w:color w:val="000000" w:themeColor="text1"/>
          <w:sz w:val="28"/>
          <w:szCs w:val="28"/>
        </w:rPr>
        <w:t xml:space="preserve"> – щодо </w:t>
      </w:r>
      <w:r w:rsidR="00311500" w:rsidRPr="007B12B4">
        <w:rPr>
          <w:color w:val="000000" w:themeColor="text1"/>
          <w:sz w:val="28"/>
          <w:szCs w:val="28"/>
        </w:rPr>
        <w:t>заявник</w:t>
      </w:r>
      <w:r w:rsidR="00087119" w:rsidRPr="007B12B4">
        <w:rPr>
          <w:color w:val="000000" w:themeColor="text1"/>
          <w:sz w:val="28"/>
          <w:szCs w:val="28"/>
        </w:rPr>
        <w:t>а</w:t>
      </w:r>
      <w:r w:rsidR="00311500" w:rsidRPr="007B12B4">
        <w:rPr>
          <w:color w:val="000000" w:themeColor="text1"/>
          <w:sz w:val="28"/>
          <w:szCs w:val="28"/>
        </w:rPr>
        <w:t>, учасник</w:t>
      </w:r>
      <w:r w:rsidR="00087119" w:rsidRPr="007B12B4">
        <w:rPr>
          <w:color w:val="000000" w:themeColor="text1"/>
          <w:sz w:val="28"/>
          <w:szCs w:val="28"/>
        </w:rPr>
        <w:t>а,</w:t>
      </w:r>
      <w:r w:rsidR="00311500" w:rsidRPr="007B12B4">
        <w:rPr>
          <w:color w:val="000000" w:themeColor="text1"/>
          <w:sz w:val="28"/>
          <w:szCs w:val="28"/>
        </w:rPr>
        <w:t xml:space="preserve"> </w:t>
      </w:r>
      <w:r w:rsidRPr="007B12B4">
        <w:rPr>
          <w:color w:val="000000" w:themeColor="text1"/>
          <w:sz w:val="28"/>
          <w:szCs w:val="28"/>
        </w:rPr>
        <w:t>власник</w:t>
      </w:r>
      <w:r w:rsidR="00087119" w:rsidRPr="007B12B4">
        <w:rPr>
          <w:color w:val="000000" w:themeColor="text1"/>
          <w:sz w:val="28"/>
          <w:szCs w:val="28"/>
        </w:rPr>
        <w:t>а</w:t>
      </w:r>
      <w:r w:rsidRPr="007B12B4">
        <w:rPr>
          <w:color w:val="000000" w:themeColor="text1"/>
          <w:sz w:val="28"/>
          <w:szCs w:val="28"/>
        </w:rPr>
        <w:t xml:space="preserve"> істотної участі</w:t>
      </w:r>
      <w:r w:rsidR="00087119" w:rsidRPr="007B12B4">
        <w:rPr>
          <w:color w:val="000000" w:themeColor="text1"/>
          <w:sz w:val="28"/>
          <w:szCs w:val="28"/>
        </w:rPr>
        <w:t>,</w:t>
      </w:r>
      <w:r w:rsidR="00F46342" w:rsidRPr="007B12B4">
        <w:rPr>
          <w:color w:val="000000" w:themeColor="text1"/>
          <w:sz w:val="28"/>
          <w:szCs w:val="28"/>
        </w:rPr>
        <w:t xml:space="preserve"> керівник</w:t>
      </w:r>
      <w:r w:rsidR="00087119" w:rsidRPr="007B12B4">
        <w:rPr>
          <w:color w:val="000000" w:themeColor="text1"/>
          <w:sz w:val="28"/>
          <w:szCs w:val="28"/>
        </w:rPr>
        <w:t>а</w:t>
      </w:r>
      <w:r w:rsidR="00F46342" w:rsidRPr="007B12B4">
        <w:rPr>
          <w:color w:val="000000" w:themeColor="text1"/>
          <w:sz w:val="28"/>
          <w:szCs w:val="28"/>
        </w:rPr>
        <w:t>,</w:t>
      </w:r>
      <w:r w:rsidR="00087119" w:rsidRPr="007B12B4">
        <w:rPr>
          <w:color w:val="000000" w:themeColor="text1"/>
          <w:sz w:val="28"/>
          <w:szCs w:val="28"/>
        </w:rPr>
        <w:t xml:space="preserve"> головного бухгалтера,</w:t>
      </w:r>
      <w:r w:rsidR="00F46342" w:rsidRPr="007B12B4">
        <w:rPr>
          <w:color w:val="000000" w:themeColor="text1"/>
          <w:sz w:val="28"/>
          <w:szCs w:val="28"/>
        </w:rPr>
        <w:t xml:space="preserve"> </w:t>
      </w:r>
      <w:r w:rsidR="00113732" w:rsidRPr="007B12B4">
        <w:rPr>
          <w:color w:val="000000" w:themeColor="text1"/>
          <w:sz w:val="28"/>
          <w:szCs w:val="28"/>
        </w:rPr>
        <w:t>ключов</w:t>
      </w:r>
      <w:r w:rsidR="00087119" w:rsidRPr="007B12B4">
        <w:rPr>
          <w:color w:val="000000" w:themeColor="text1"/>
          <w:sz w:val="28"/>
          <w:szCs w:val="28"/>
        </w:rPr>
        <w:t>ої</w:t>
      </w:r>
      <w:r w:rsidR="00F46342" w:rsidRPr="007B12B4">
        <w:rPr>
          <w:color w:val="000000" w:themeColor="text1"/>
          <w:sz w:val="28"/>
          <w:szCs w:val="28"/>
        </w:rPr>
        <w:t xml:space="preserve"> ос</w:t>
      </w:r>
      <w:r w:rsidR="00087119" w:rsidRPr="007B12B4">
        <w:rPr>
          <w:color w:val="000000" w:themeColor="text1"/>
          <w:sz w:val="28"/>
          <w:szCs w:val="28"/>
        </w:rPr>
        <w:t>о</w:t>
      </w:r>
      <w:r w:rsidR="00F46342" w:rsidRPr="007B12B4">
        <w:rPr>
          <w:color w:val="000000" w:themeColor="text1"/>
          <w:sz w:val="28"/>
          <w:szCs w:val="28"/>
        </w:rPr>
        <w:t>б</w:t>
      </w:r>
      <w:r w:rsidR="00087119" w:rsidRPr="007B12B4">
        <w:rPr>
          <w:color w:val="000000" w:themeColor="text1"/>
          <w:sz w:val="28"/>
          <w:szCs w:val="28"/>
        </w:rPr>
        <w:t>и</w:t>
      </w:r>
      <w:r w:rsidR="00F46342" w:rsidRPr="007B12B4">
        <w:rPr>
          <w:color w:val="000000" w:themeColor="text1"/>
          <w:sz w:val="28"/>
          <w:szCs w:val="28"/>
        </w:rPr>
        <w:t xml:space="preserve"> </w:t>
      </w:r>
      <w:r w:rsidRPr="007B12B4">
        <w:rPr>
          <w:color w:val="000000" w:themeColor="text1"/>
          <w:sz w:val="28"/>
          <w:szCs w:val="28"/>
        </w:rPr>
        <w:t>заявника;</w:t>
      </w:r>
    </w:p>
    <w:p w14:paraId="00000293" w14:textId="16CA6F8C" w:rsidR="00315DAE" w:rsidRPr="007B12B4" w:rsidRDefault="00FF10A0" w:rsidP="00323C6F">
      <w:pPr>
        <w:numPr>
          <w:ilvl w:val="0"/>
          <w:numId w:val="2"/>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погодження набуття або збільшення істотної участі в надавачі фінансових послуг</w:t>
      </w:r>
      <w:r w:rsidR="00113732" w:rsidRPr="007B12B4">
        <w:rPr>
          <w:color w:val="000000" w:themeColor="text1"/>
          <w:sz w:val="28"/>
          <w:szCs w:val="28"/>
        </w:rPr>
        <w:t xml:space="preserve"> (крім </w:t>
      </w:r>
      <w:r w:rsidRPr="007B12B4">
        <w:rPr>
          <w:color w:val="000000" w:themeColor="text1"/>
          <w:sz w:val="28"/>
          <w:szCs w:val="28"/>
        </w:rPr>
        <w:t>кредитних спілок, юридичних осіб-лізингодавців</w:t>
      </w:r>
      <w:r w:rsidR="00113732" w:rsidRPr="007B12B4">
        <w:rPr>
          <w:color w:val="000000" w:themeColor="text1"/>
          <w:sz w:val="28"/>
          <w:szCs w:val="28"/>
        </w:rPr>
        <w:t>)</w:t>
      </w:r>
      <w:r w:rsidRPr="007B12B4">
        <w:rPr>
          <w:color w:val="000000" w:themeColor="text1"/>
          <w:sz w:val="28"/>
          <w:szCs w:val="28"/>
        </w:rPr>
        <w:t xml:space="preserve"> – щодо фізичних і юридичних осіб, які набувають або збільшують істотну участь у надавачі фінансових послуг</w:t>
      </w:r>
      <w:r w:rsidRPr="007B12B4">
        <w:rPr>
          <w:color w:val="000000" w:themeColor="text1"/>
          <w:sz w:val="28"/>
        </w:rPr>
        <w:t>, а також керівників зазначених юридичних осіб</w:t>
      </w:r>
      <w:r w:rsidRPr="007B12B4">
        <w:rPr>
          <w:color w:val="000000" w:themeColor="text1"/>
          <w:sz w:val="28"/>
          <w:szCs w:val="28"/>
        </w:rPr>
        <w:t>;</w:t>
      </w:r>
    </w:p>
    <w:p w14:paraId="00000295" w14:textId="285471C1" w:rsidR="00315DAE" w:rsidRPr="007B12B4" w:rsidRDefault="00FF10A0" w:rsidP="00AD0A78">
      <w:pPr>
        <w:numPr>
          <w:ilvl w:val="0"/>
          <w:numId w:val="2"/>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298" w:name="bookmark=id.2sioyqq" w:colFirst="0" w:colLast="0"/>
      <w:bookmarkEnd w:id="298"/>
      <w:r w:rsidRPr="007B12B4">
        <w:rPr>
          <w:color w:val="000000" w:themeColor="text1"/>
          <w:sz w:val="28"/>
          <w:szCs w:val="28"/>
        </w:rPr>
        <w:t xml:space="preserve">погодження на посади керівників надавача фінансових послуг, головного бухгалтера, </w:t>
      </w:r>
      <w:r w:rsidR="00113732" w:rsidRPr="007B12B4">
        <w:rPr>
          <w:color w:val="000000" w:themeColor="text1"/>
          <w:sz w:val="28"/>
          <w:szCs w:val="28"/>
        </w:rPr>
        <w:t>ключових</w:t>
      </w:r>
      <w:r w:rsidRPr="007B12B4">
        <w:rPr>
          <w:color w:val="000000" w:themeColor="text1"/>
          <w:sz w:val="28"/>
          <w:szCs w:val="28"/>
        </w:rPr>
        <w:t xml:space="preserve"> осіб надавача фінансових послуг (кандидатів на ці посади);</w:t>
      </w:r>
      <w:bookmarkStart w:id="299" w:name="bookmark=id.17nz8yj" w:colFirst="0" w:colLast="0"/>
      <w:bookmarkEnd w:id="299"/>
    </w:p>
    <w:p w14:paraId="00000296" w14:textId="6EAC675D" w:rsidR="00315DAE" w:rsidRPr="007B12B4" w:rsidRDefault="00350CB0" w:rsidP="00323C6F">
      <w:pPr>
        <w:numPr>
          <w:ilvl w:val="0"/>
          <w:numId w:val="2"/>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300" w:name="bookmark=id.3rnmrmc" w:colFirst="0" w:colLast="0"/>
      <w:bookmarkEnd w:id="300"/>
      <w:r w:rsidRPr="007B12B4">
        <w:rPr>
          <w:color w:val="000000" w:themeColor="text1"/>
          <w:sz w:val="28"/>
          <w:szCs w:val="28"/>
        </w:rPr>
        <w:t>контролю</w:t>
      </w:r>
      <w:r w:rsidR="00FF10A0" w:rsidRPr="007B12B4">
        <w:rPr>
          <w:color w:val="000000" w:themeColor="text1"/>
          <w:sz w:val="28"/>
          <w:szCs w:val="28"/>
        </w:rPr>
        <w:t xml:space="preserve"> відповідності вимогам законодавства України </w:t>
      </w:r>
      <w:r w:rsidR="00AD0A78" w:rsidRPr="007B12B4">
        <w:rPr>
          <w:color w:val="000000" w:themeColor="text1"/>
          <w:sz w:val="28"/>
          <w:szCs w:val="28"/>
        </w:rPr>
        <w:t xml:space="preserve">власників істотної участі, </w:t>
      </w:r>
      <w:r w:rsidR="00FF10A0" w:rsidRPr="007B12B4">
        <w:rPr>
          <w:color w:val="000000" w:themeColor="text1"/>
          <w:sz w:val="28"/>
          <w:szCs w:val="28"/>
        </w:rPr>
        <w:t xml:space="preserve">керівників, головного бухгалтера, </w:t>
      </w:r>
      <w:r w:rsidR="00AD0A78" w:rsidRPr="007B12B4">
        <w:rPr>
          <w:color w:val="000000" w:themeColor="text1"/>
          <w:sz w:val="28"/>
          <w:szCs w:val="28"/>
        </w:rPr>
        <w:t>ключових</w:t>
      </w:r>
      <w:r w:rsidR="00FF10A0" w:rsidRPr="007B12B4">
        <w:rPr>
          <w:color w:val="000000" w:themeColor="text1"/>
          <w:sz w:val="28"/>
          <w:szCs w:val="28"/>
        </w:rPr>
        <w:t xml:space="preserve"> осіб надавача фінансових послуг</w:t>
      </w:r>
      <w:r w:rsidR="00096EC0" w:rsidRPr="007B12B4">
        <w:rPr>
          <w:color w:val="000000" w:themeColor="text1"/>
          <w:sz w:val="28"/>
          <w:szCs w:val="28"/>
        </w:rPr>
        <w:t>;</w:t>
      </w:r>
    </w:p>
    <w:p w14:paraId="67064F99" w14:textId="7084C424" w:rsidR="00096EC0" w:rsidRPr="007B12B4" w:rsidRDefault="00096EC0" w:rsidP="00323C6F">
      <w:pPr>
        <w:numPr>
          <w:ilvl w:val="0"/>
          <w:numId w:val="2"/>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призначення довіреної особи , якій передається право брати участь у голосуванні.</w:t>
      </w:r>
    </w:p>
    <w:p w14:paraId="00000297" w14:textId="24D6789F" w:rsidR="00315DAE" w:rsidRPr="007B12B4" w:rsidRDefault="00FF10A0" w:rsidP="0078765D">
      <w:pPr>
        <w:numPr>
          <w:ilvl w:val="0"/>
          <w:numId w:val="135"/>
        </w:numPr>
        <w:pBdr>
          <w:top w:val="nil"/>
          <w:left w:val="nil"/>
          <w:bottom w:val="nil"/>
          <w:right w:val="nil"/>
          <w:between w:val="nil"/>
        </w:pBdr>
        <w:spacing w:after="220"/>
        <w:ind w:left="0" w:firstLine="709"/>
        <w:jc w:val="both"/>
        <w:rPr>
          <w:color w:val="000000" w:themeColor="text1"/>
          <w:sz w:val="28"/>
          <w:szCs w:val="28"/>
        </w:rPr>
      </w:pPr>
      <w:bookmarkStart w:id="301" w:name="bookmark=id.26sx1u5" w:colFirst="0" w:colLast="0"/>
      <w:bookmarkEnd w:id="301"/>
      <w:r w:rsidRPr="007B12B4">
        <w:rPr>
          <w:color w:val="000000" w:themeColor="text1"/>
          <w:sz w:val="28"/>
          <w:szCs w:val="28"/>
        </w:rPr>
        <w:t>Ділова репутація юридичної або фізичної особи є бездоганною, якщо щодо такої особи немає ознак небездоганної ділової репутації, визначених у главах</w:t>
      </w:r>
      <w:r w:rsidR="003E4DCA" w:rsidRPr="007B12B4">
        <w:rPr>
          <w:color w:val="000000" w:themeColor="text1"/>
          <w:sz w:val="28"/>
          <w:szCs w:val="28"/>
        </w:rPr>
        <w:t xml:space="preserve"> 27 та 28 розділу </w:t>
      </w:r>
      <w:r w:rsidR="00426B25" w:rsidRPr="00426B25">
        <w:rPr>
          <w:color w:val="000000" w:themeColor="text1"/>
          <w:sz w:val="28"/>
          <w:szCs w:val="28"/>
        </w:rPr>
        <w:t xml:space="preserve"> </w:t>
      </w:r>
      <w:r w:rsidR="00426B25">
        <w:rPr>
          <w:color w:val="000000" w:themeColor="text1"/>
          <w:sz w:val="28"/>
          <w:szCs w:val="28"/>
          <w:lang w:val="en-US"/>
        </w:rPr>
        <w:t>IV</w:t>
      </w:r>
      <w:r w:rsidR="00426B25" w:rsidRPr="00426B25">
        <w:rPr>
          <w:color w:val="000000" w:themeColor="text1"/>
          <w:sz w:val="28"/>
          <w:szCs w:val="28"/>
        </w:rPr>
        <w:t xml:space="preserve"> </w:t>
      </w:r>
      <w:r w:rsidRPr="007B12B4">
        <w:rPr>
          <w:color w:val="000000" w:themeColor="text1"/>
          <w:sz w:val="28"/>
          <w:szCs w:val="28"/>
        </w:rPr>
        <w:t>цього Положення, а також якщо Національним банком не визнано ділову репутацію особи небездоганною з інших підстав відповідно до глав</w:t>
      </w:r>
      <w:r w:rsidR="003E4DCA" w:rsidRPr="007B12B4">
        <w:rPr>
          <w:color w:val="000000" w:themeColor="text1"/>
          <w:sz w:val="28"/>
          <w:szCs w:val="28"/>
        </w:rPr>
        <w:t>и 29</w:t>
      </w:r>
      <w:r w:rsidR="00B07FF4" w:rsidRPr="007B12B4">
        <w:rPr>
          <w:color w:val="000000" w:themeColor="text1"/>
          <w:sz w:val="28"/>
          <w:szCs w:val="28"/>
        </w:rPr>
        <w:t xml:space="preserve"> розділу </w:t>
      </w:r>
      <w:r w:rsidR="00426B25" w:rsidRPr="00426B25">
        <w:rPr>
          <w:color w:val="000000" w:themeColor="text1"/>
          <w:sz w:val="28"/>
          <w:szCs w:val="28"/>
        </w:rPr>
        <w:t xml:space="preserve"> </w:t>
      </w:r>
      <w:r w:rsidR="00426B25">
        <w:rPr>
          <w:color w:val="000000" w:themeColor="text1"/>
          <w:sz w:val="28"/>
          <w:szCs w:val="28"/>
          <w:lang w:val="en-US"/>
        </w:rPr>
        <w:t>IV</w:t>
      </w:r>
      <w:r w:rsidR="00426B25" w:rsidRPr="00426B25">
        <w:rPr>
          <w:color w:val="000000" w:themeColor="text1"/>
          <w:sz w:val="28"/>
          <w:szCs w:val="28"/>
        </w:rPr>
        <w:t xml:space="preserve"> </w:t>
      </w:r>
      <w:r w:rsidRPr="007B12B4">
        <w:rPr>
          <w:color w:val="000000" w:themeColor="text1"/>
          <w:sz w:val="28"/>
          <w:szCs w:val="28"/>
        </w:rPr>
        <w:t>цього Положення.</w:t>
      </w:r>
    </w:p>
    <w:p w14:paraId="00000298" w14:textId="77777777" w:rsidR="00315DAE" w:rsidRPr="007B12B4" w:rsidRDefault="00FF10A0" w:rsidP="0078765D">
      <w:pPr>
        <w:numPr>
          <w:ilvl w:val="0"/>
          <w:numId w:val="135"/>
        </w:numPr>
        <w:pBdr>
          <w:top w:val="nil"/>
          <w:left w:val="nil"/>
          <w:bottom w:val="nil"/>
          <w:right w:val="nil"/>
          <w:between w:val="nil"/>
        </w:pBdr>
        <w:spacing w:after="220"/>
        <w:ind w:left="0" w:firstLine="709"/>
        <w:jc w:val="both"/>
        <w:rPr>
          <w:color w:val="000000" w:themeColor="text1"/>
          <w:sz w:val="28"/>
          <w:szCs w:val="28"/>
        </w:rPr>
      </w:pPr>
      <w:bookmarkStart w:id="302" w:name="bookmark=id.ly7c1y" w:colFirst="0" w:colLast="0"/>
      <w:bookmarkEnd w:id="302"/>
      <w:r w:rsidRPr="007B12B4">
        <w:rPr>
          <w:color w:val="000000" w:themeColor="text1"/>
          <w:sz w:val="28"/>
          <w:szCs w:val="28"/>
        </w:rPr>
        <w:t>Оцінка Національним банком ділової репутації особи та її визнання небездоганною у випадках, визначених Законом про фінансові послуги, цим Положенням та іншими нормативно-правовими актами Національного банку, не є визначенням ділової репутації особи відповідно до цивільного законодавства України.</w:t>
      </w:r>
    </w:p>
    <w:p w14:paraId="00000299" w14:textId="4BB640B8" w:rsidR="00315DAE" w:rsidRPr="007B12B4" w:rsidRDefault="00FF10A0" w:rsidP="0078765D">
      <w:pPr>
        <w:pStyle w:val="a9"/>
        <w:numPr>
          <w:ilvl w:val="0"/>
          <w:numId w:val="136"/>
        </w:numPr>
        <w:pBdr>
          <w:top w:val="nil"/>
          <w:left w:val="nil"/>
          <w:bottom w:val="nil"/>
          <w:right w:val="nil"/>
          <w:between w:val="nil"/>
        </w:pBdr>
        <w:spacing w:before="240" w:after="240"/>
        <w:ind w:left="1429" w:hanging="357"/>
        <w:jc w:val="center"/>
        <w:outlineLvl w:val="1"/>
        <w:rPr>
          <w:rFonts w:eastAsia="Arial"/>
          <w:color w:val="000000" w:themeColor="text1"/>
          <w:sz w:val="28"/>
          <w:szCs w:val="28"/>
          <w:lang w:val="uk-UA"/>
        </w:rPr>
      </w:pPr>
      <w:bookmarkStart w:id="303" w:name="_heading=h.35xuupr" w:colFirst="0" w:colLast="0"/>
      <w:bookmarkStart w:id="304" w:name="_Toc55216264"/>
      <w:bookmarkEnd w:id="303"/>
      <w:r w:rsidRPr="007B12B4">
        <w:rPr>
          <w:color w:val="000000" w:themeColor="text1"/>
          <w:sz w:val="28"/>
          <w:szCs w:val="28"/>
          <w:lang w:val="uk-UA"/>
        </w:rPr>
        <w:t>Ознаки небездоганної ділової репутації фізичної особи</w:t>
      </w:r>
      <w:bookmarkEnd w:id="304"/>
    </w:p>
    <w:p w14:paraId="0000029A" w14:textId="7777777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305" w:name="_Ref69270487"/>
      <w:r w:rsidRPr="007B12B4">
        <w:rPr>
          <w:color w:val="000000" w:themeColor="text1"/>
          <w:sz w:val="28"/>
          <w:szCs w:val="28"/>
        </w:rPr>
        <w:t>Ознаками небездоганної ділової репутації фізичної особи, пов’язаними з дотриманням закону та публічного порядку, є:</w:t>
      </w:r>
      <w:bookmarkEnd w:id="305"/>
    </w:p>
    <w:p w14:paraId="0000029B" w14:textId="580816B6" w:rsidR="00315DAE" w:rsidRPr="007B12B4" w:rsidRDefault="00FF10A0" w:rsidP="0078765D">
      <w:pPr>
        <w:numPr>
          <w:ilvl w:val="0"/>
          <w:numId w:val="119"/>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306" w:name="bookmark=id.1l354xk" w:colFirst="0" w:colLast="0"/>
      <w:bookmarkEnd w:id="306"/>
      <w:r w:rsidRPr="007B12B4">
        <w:rPr>
          <w:color w:val="000000" w:themeColor="text1"/>
          <w:sz w:val="28"/>
          <w:szCs w:val="28"/>
        </w:rPr>
        <w:t xml:space="preserve">наявність в особи судимості за </w:t>
      </w:r>
      <w:r w:rsidR="007B0579" w:rsidRPr="007B12B4">
        <w:rPr>
          <w:color w:val="000000" w:themeColor="text1"/>
          <w:sz w:val="28"/>
          <w:szCs w:val="28"/>
        </w:rPr>
        <w:t xml:space="preserve">тероризм, </w:t>
      </w:r>
      <w:r w:rsidRPr="007B12B4">
        <w:rPr>
          <w:color w:val="000000" w:themeColor="text1"/>
          <w:sz w:val="28"/>
          <w:szCs w:val="28"/>
        </w:rPr>
        <w:t>корисливі злочини і за злочини у сфері господарської діяльності,</w:t>
      </w:r>
      <w:r w:rsidR="003F7F99" w:rsidRPr="007B12B4">
        <w:rPr>
          <w:color w:val="000000" w:themeColor="text1"/>
          <w:sz w:val="28"/>
          <w:szCs w:val="28"/>
        </w:rPr>
        <w:t xml:space="preserve"> за злочини проти громадської бе</w:t>
      </w:r>
      <w:r w:rsidR="005A480D" w:rsidRPr="007B12B4">
        <w:rPr>
          <w:color w:val="000000" w:themeColor="text1"/>
          <w:sz w:val="28"/>
          <w:szCs w:val="28"/>
        </w:rPr>
        <w:t>зпеки, злочини проти власності</w:t>
      </w:r>
      <w:r w:rsidR="003F7F99" w:rsidRPr="007B12B4">
        <w:rPr>
          <w:color w:val="000000" w:themeColor="text1"/>
          <w:sz w:val="28"/>
          <w:szCs w:val="28"/>
        </w:rPr>
        <w:t xml:space="preserve">, злочини у сфері використання електронно-обчислювальних машин (комп’ютерів), систем та комп’ютерних мереж і мереж електрозв’язку та злочини у сфері службової діяльності та професійної </w:t>
      </w:r>
      <w:r w:rsidR="003F7F99" w:rsidRPr="007B12B4">
        <w:rPr>
          <w:color w:val="000000" w:themeColor="text1"/>
          <w:sz w:val="28"/>
          <w:szCs w:val="28"/>
        </w:rPr>
        <w:lastRenderedPageBreak/>
        <w:t>діяльності, пов’язаної з наданням публічних послуг,</w:t>
      </w:r>
      <w:r w:rsidRPr="007B12B4">
        <w:rPr>
          <w:color w:val="000000" w:themeColor="text1"/>
          <w:sz w:val="28"/>
          <w:szCs w:val="28"/>
        </w:rPr>
        <w:t xml:space="preserve"> не знятої або не погашеної в установленому законом порядку;</w:t>
      </w:r>
    </w:p>
    <w:p w14:paraId="0000029C" w14:textId="77777777" w:rsidR="00315DAE" w:rsidRPr="007B12B4" w:rsidRDefault="00FF10A0" w:rsidP="0078765D">
      <w:pPr>
        <w:numPr>
          <w:ilvl w:val="0"/>
          <w:numId w:val="119"/>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307" w:name="bookmark=id.452snld" w:colFirst="0" w:colLast="0"/>
      <w:bookmarkEnd w:id="307"/>
      <w:r w:rsidRPr="007B12B4">
        <w:rPr>
          <w:color w:val="000000" w:themeColor="text1"/>
          <w:sz w:val="28"/>
          <w:szCs w:val="28"/>
        </w:rPr>
        <w:t>застосування Україною, іноземними державами (крім держав, які здійснюють збройну агресію проти України), міждержавними об’єднаннями та/або міжнародними організаціями санкцій до особи (застосовується протягом строку дії санкцій і протягом трьох років після їх скасування або закінчення строку, на який їх було введено);</w:t>
      </w:r>
    </w:p>
    <w:p w14:paraId="0000029D" w14:textId="04C4A926" w:rsidR="00315DAE" w:rsidRPr="007B12B4" w:rsidRDefault="00FF10A0" w:rsidP="0078765D">
      <w:pPr>
        <w:numPr>
          <w:ilvl w:val="0"/>
          <w:numId w:val="119"/>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308" w:name="bookmark=id.2k82xt6" w:colFirst="0" w:colLast="0"/>
      <w:bookmarkEnd w:id="308"/>
      <w:r w:rsidRPr="007B12B4">
        <w:rPr>
          <w:color w:val="000000" w:themeColor="text1"/>
          <w:sz w:val="28"/>
          <w:szCs w:val="28"/>
        </w:rPr>
        <w:t xml:space="preserve">включення особи до переліку осіб, пов’язаних із здійсненням терористичної діяльності або стосовно яких застосовано міжнародні санкції (застосовується протягом строку перебування особи в переліку та протягом </w:t>
      </w:r>
      <w:r w:rsidR="005A480D" w:rsidRPr="007B12B4">
        <w:rPr>
          <w:color w:val="000000" w:themeColor="text1"/>
          <w:sz w:val="28"/>
          <w:szCs w:val="28"/>
        </w:rPr>
        <w:t>5</w:t>
      </w:r>
      <w:r w:rsidRPr="007B12B4">
        <w:rPr>
          <w:color w:val="000000" w:themeColor="text1"/>
          <w:sz w:val="28"/>
          <w:szCs w:val="28"/>
        </w:rPr>
        <w:t xml:space="preserve"> років після її виключення з нього);</w:t>
      </w:r>
    </w:p>
    <w:p w14:paraId="0000029F" w14:textId="544657D4" w:rsidR="00315DAE" w:rsidRPr="00012D63" w:rsidRDefault="00FF10A0" w:rsidP="0078765D">
      <w:pPr>
        <w:numPr>
          <w:ilvl w:val="0"/>
          <w:numId w:val="119"/>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309" w:name="bookmark=id.zdd80z" w:colFirst="0" w:colLast="0"/>
      <w:bookmarkEnd w:id="309"/>
      <w:r w:rsidRPr="007B12B4">
        <w:rPr>
          <w:color w:val="000000" w:themeColor="text1"/>
          <w:sz w:val="28"/>
          <w:szCs w:val="28"/>
        </w:rPr>
        <w:t xml:space="preserve">позбавлення особи права обіймати певні посади або займатися певною діяльністю згідно з </w:t>
      </w:r>
      <w:proofErr w:type="spellStart"/>
      <w:r w:rsidRPr="007B12B4">
        <w:rPr>
          <w:color w:val="000000" w:themeColor="text1"/>
          <w:sz w:val="28"/>
          <w:szCs w:val="28"/>
        </w:rPr>
        <w:t>вироком</w:t>
      </w:r>
      <w:proofErr w:type="spellEnd"/>
      <w:r w:rsidRPr="007B12B4">
        <w:rPr>
          <w:color w:val="000000" w:themeColor="text1"/>
          <w:sz w:val="28"/>
          <w:szCs w:val="28"/>
        </w:rPr>
        <w:t xml:space="preserve"> або іншим рішенням суду (застосовується впродовж строку дії такого покарання);</w:t>
      </w:r>
      <w:bookmarkStart w:id="310" w:name="bookmark=id.3jd0qos" w:colFirst="0" w:colLast="0"/>
      <w:bookmarkEnd w:id="310"/>
    </w:p>
    <w:p w14:paraId="000002A0" w14:textId="7298AEFE" w:rsidR="00315DAE" w:rsidRPr="007B12B4" w:rsidRDefault="00FF10A0" w:rsidP="0078765D">
      <w:pPr>
        <w:numPr>
          <w:ilvl w:val="0"/>
          <w:numId w:val="11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надання особою недостовірної інформації</w:t>
      </w:r>
      <w:r w:rsidR="00BC4073" w:rsidRPr="007B12B4">
        <w:rPr>
          <w:color w:val="000000" w:themeColor="text1"/>
          <w:sz w:val="28"/>
          <w:szCs w:val="28"/>
        </w:rPr>
        <w:t xml:space="preserve"> </w:t>
      </w:r>
      <w:r w:rsidRPr="007B12B4">
        <w:rPr>
          <w:color w:val="000000" w:themeColor="text1"/>
          <w:sz w:val="28"/>
          <w:szCs w:val="28"/>
        </w:rPr>
        <w:t>Національному банку, яка вплинула або могла вплинути на прийняття Національним банком рішення (застосовується протягом трьох років із дня встановлення факту недостовірності такої інформації)</w:t>
      </w:r>
      <w:r w:rsidR="002F467E" w:rsidRPr="007B12B4">
        <w:rPr>
          <w:color w:val="000000" w:themeColor="text1"/>
          <w:sz w:val="28"/>
          <w:szCs w:val="28"/>
        </w:rPr>
        <w:t>;</w:t>
      </w:r>
    </w:p>
    <w:p w14:paraId="000002A1" w14:textId="77777777" w:rsidR="00315DAE" w:rsidRPr="007B12B4" w:rsidRDefault="00FF10A0" w:rsidP="0078765D">
      <w:pPr>
        <w:numPr>
          <w:ilvl w:val="0"/>
          <w:numId w:val="11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невиконання особою протягом останніх трьох років взятих на себе особистих зобов’язань і/або гарантійних листів, наданих Національному банку.</w:t>
      </w:r>
    </w:p>
    <w:p w14:paraId="000002A2" w14:textId="7777777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311" w:name="bookmark=id.1yib0wl" w:colFirst="0" w:colLast="0"/>
      <w:bookmarkStart w:id="312" w:name="_Ref69270645"/>
      <w:bookmarkEnd w:id="311"/>
      <w:r w:rsidRPr="007B12B4">
        <w:rPr>
          <w:color w:val="000000" w:themeColor="text1"/>
          <w:sz w:val="28"/>
          <w:szCs w:val="28"/>
        </w:rPr>
        <w:t>Ознаками небездоганної ділової репутації фізичної особи, пов’язаними з виконанням фінансових зобов’язань, є:</w:t>
      </w:r>
      <w:bookmarkEnd w:id="312"/>
    </w:p>
    <w:p w14:paraId="000002A3" w14:textId="78B70878" w:rsidR="00315DAE" w:rsidRPr="007B12B4" w:rsidRDefault="00FF10A0" w:rsidP="0078765D">
      <w:pPr>
        <w:numPr>
          <w:ilvl w:val="0"/>
          <w:numId w:val="118"/>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313" w:name="bookmark=id.4ihyjke" w:colFirst="0" w:colLast="0"/>
      <w:bookmarkEnd w:id="313"/>
      <w:r w:rsidRPr="007B12B4">
        <w:rPr>
          <w:color w:val="000000" w:themeColor="text1"/>
          <w:sz w:val="28"/>
          <w:szCs w:val="28"/>
        </w:rPr>
        <w:t>неналежне виконання особою обов’язків зі сплати податків, зборів або інших обов’язкових платежів, якщо загальна сума несплати дорівнює або перевищує 2 розміри мінімальної місячної заробітної плати, установленої законодавством України на період, у якому вчинено порушення, або еквівалент цієї суми в іноземній валюті (далі – несуттєве порушення податкових зобов’язань)(застосовується протягом строку цього порушення);</w:t>
      </w:r>
    </w:p>
    <w:p w14:paraId="5C865E12" w14:textId="2DDC6E80" w:rsidR="00DF0EEE" w:rsidRPr="007B12B4" w:rsidRDefault="00DF0EEE" w:rsidP="0078765D">
      <w:pPr>
        <w:numPr>
          <w:ilvl w:val="0"/>
          <w:numId w:val="118"/>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неналежне виконання особою обов’язків зі сплати податків, зборів або інших обов’язкових платежів, якщо загальна сума несплати дорівнює або перевищує 100 розмірів мінімальної місячної заробітної плати, установленої законодавством України на період, у якому вчинено порушення, або еквівалент цієї суми в іноземній валюті (далі – суттєве порушення податкових зобов’язань)(застосовується протягом строку цього порушення та протягом трьох років після його усунення);</w:t>
      </w:r>
    </w:p>
    <w:p w14:paraId="7F109652" w14:textId="0A853B4E" w:rsidR="003A0C84" w:rsidRPr="007B12B4" w:rsidRDefault="00FF10A0" w:rsidP="0078765D">
      <w:pPr>
        <w:numPr>
          <w:ilvl w:val="0"/>
          <w:numId w:val="118"/>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314" w:name="bookmark=id.2xn8ts7" w:colFirst="0" w:colLast="0"/>
      <w:bookmarkEnd w:id="314"/>
      <w:r w:rsidRPr="007B12B4">
        <w:rPr>
          <w:color w:val="000000" w:themeColor="text1"/>
          <w:sz w:val="28"/>
          <w:szCs w:val="28"/>
        </w:rPr>
        <w:t xml:space="preserve">порушення (невиконання або неналежне виконання) особою зобов’язання фінансового характеру, сума якого перевищує 100 розмірів мінімальної місячної заробітної плати, установленої законодавством України </w:t>
      </w:r>
      <w:r w:rsidRPr="007B12B4">
        <w:rPr>
          <w:color w:val="000000" w:themeColor="text1"/>
          <w:sz w:val="28"/>
          <w:szCs w:val="28"/>
        </w:rPr>
        <w:lastRenderedPageBreak/>
        <w:t>на період, у якому вчинено порушення, або еквівалент цієї суми в іноземній валюті, а строк порушення перевищує 30 днів поспіль, перед будь-яким банком або іншою юридичною чи фізичною особою протягом останніх трьох років. Ознака не застосовується у разі фізична особа (боржник) надає запевнення від кредитора щодо відсутності спору щодо зобов’язань або інші підтвердження (договір про реструктуризацію заборгованості )</w:t>
      </w:r>
      <w:r w:rsidR="003A0C84" w:rsidRPr="007B12B4">
        <w:rPr>
          <w:color w:val="000000" w:themeColor="text1"/>
          <w:sz w:val="28"/>
          <w:szCs w:val="28"/>
        </w:rPr>
        <w:t>;</w:t>
      </w:r>
    </w:p>
    <w:p w14:paraId="000002A4" w14:textId="00DED7EE" w:rsidR="00315DAE" w:rsidRPr="007B12B4" w:rsidRDefault="003A0C84" w:rsidP="0078765D">
      <w:pPr>
        <w:numPr>
          <w:ilvl w:val="0"/>
          <w:numId w:val="118"/>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315" w:name="_Hlk72241801"/>
      <w:r w:rsidRPr="007B12B4">
        <w:rPr>
          <w:color w:val="000000" w:themeColor="text1"/>
          <w:sz w:val="28"/>
          <w:szCs w:val="28"/>
        </w:rPr>
        <w:t>особу було визнано банкрутом (застосовується протягом трьох років після визнання особи банкрутом)</w:t>
      </w:r>
      <w:bookmarkEnd w:id="315"/>
      <w:r w:rsidRPr="007B12B4">
        <w:rPr>
          <w:color w:val="000000" w:themeColor="text1"/>
          <w:sz w:val="28"/>
          <w:szCs w:val="28"/>
        </w:rPr>
        <w:t>.</w:t>
      </w:r>
    </w:p>
    <w:p w14:paraId="000002A6" w14:textId="7777777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316" w:name="bookmark=id.1csj400" w:colFirst="0" w:colLast="0"/>
      <w:bookmarkEnd w:id="316"/>
      <w:r w:rsidRPr="007B12B4">
        <w:rPr>
          <w:color w:val="000000" w:themeColor="text1"/>
          <w:sz w:val="28"/>
          <w:szCs w:val="28"/>
        </w:rPr>
        <w:t>Ознаками небездоганної ділової репутації фізичної особи, пов’язаними з професійною діяльністю, є:</w:t>
      </w:r>
    </w:p>
    <w:p w14:paraId="000002A8" w14:textId="77777777" w:rsidR="00315DAE" w:rsidRPr="007B12B4" w:rsidRDefault="00FF10A0" w:rsidP="00323C6F">
      <w:pPr>
        <w:numPr>
          <w:ilvl w:val="0"/>
          <w:numId w:val="4"/>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317" w:name="bookmark=id.3ws6mnt" w:colFirst="0" w:colLast="0"/>
      <w:bookmarkStart w:id="318" w:name="bookmark=id.2bxgwvm" w:colFirst="0" w:colLast="0"/>
      <w:bookmarkStart w:id="319" w:name="bookmark=id.r2r73f" w:colFirst="0" w:colLast="0"/>
      <w:bookmarkEnd w:id="317"/>
      <w:bookmarkEnd w:id="318"/>
      <w:bookmarkEnd w:id="319"/>
      <w:r w:rsidRPr="007B12B4">
        <w:rPr>
          <w:color w:val="000000" w:themeColor="text1"/>
          <w:sz w:val="28"/>
          <w:szCs w:val="28"/>
        </w:rPr>
        <w:t>звільнення особи протягом останніх п’яти років за систематичне або одноразове грубе порушення особою своїх посадових обов’язків та/або правил трудового розпорядку, порушення законодавства про протидію корупції, вчинення розкрадання, зловживання владою/службовим становищем або іншого правопорушення;</w:t>
      </w:r>
    </w:p>
    <w:p w14:paraId="000002A9" w14:textId="184870D9" w:rsidR="00315DAE" w:rsidRPr="007B12B4" w:rsidRDefault="00FF10A0" w:rsidP="00323C6F">
      <w:pPr>
        <w:numPr>
          <w:ilvl w:val="0"/>
          <w:numId w:val="4"/>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320" w:name="bookmark=id.3b2epr8" w:colFirst="0" w:colLast="0"/>
      <w:bookmarkEnd w:id="320"/>
      <w:r w:rsidRPr="007B12B4">
        <w:rPr>
          <w:color w:val="000000" w:themeColor="text1"/>
          <w:sz w:val="28"/>
          <w:szCs w:val="28"/>
        </w:rPr>
        <w:t>обіймання особою посади/посад керівника</w:t>
      </w:r>
      <w:r w:rsidR="002B7A1B" w:rsidRPr="007B12B4">
        <w:rPr>
          <w:color w:val="000000" w:themeColor="text1"/>
          <w:sz w:val="28"/>
          <w:szCs w:val="28"/>
        </w:rPr>
        <w:t>, головного бухгалтера</w:t>
      </w:r>
      <w:r w:rsidRPr="007B12B4">
        <w:rPr>
          <w:color w:val="000000" w:themeColor="text1"/>
          <w:sz w:val="28"/>
          <w:szCs w:val="28"/>
        </w:rPr>
        <w:t xml:space="preserve"> фінансової установи або керівника підрозділу внутрішнього аудиту фінансової установи (виконання обов'язків за посадою)</w:t>
      </w:r>
      <w:r w:rsidR="00AD4987">
        <w:rPr>
          <w:color w:val="000000" w:themeColor="text1"/>
          <w:sz w:val="28"/>
          <w:szCs w:val="28"/>
        </w:rPr>
        <w:t xml:space="preserve"> сукупно</w:t>
      </w:r>
      <w:r w:rsidRPr="007B12B4">
        <w:rPr>
          <w:color w:val="000000" w:themeColor="text1"/>
          <w:sz w:val="28"/>
          <w:szCs w:val="28"/>
        </w:rPr>
        <w:t xml:space="preserve"> понад шість місяців без погодження Національного банку, якщо таке погодження було обов’язковим відповідно до законодавства та/або у разі невідповідності особи вимогам</w:t>
      </w:r>
      <w:r w:rsidR="009D63FD" w:rsidRPr="007B12B4">
        <w:rPr>
          <w:color w:val="000000" w:themeColor="text1"/>
          <w:sz w:val="28"/>
          <w:szCs w:val="28"/>
        </w:rPr>
        <w:t xml:space="preserve"> щодо ділової репутації</w:t>
      </w:r>
      <w:r w:rsidRPr="007B12B4">
        <w:rPr>
          <w:color w:val="000000" w:themeColor="text1"/>
          <w:sz w:val="28"/>
          <w:szCs w:val="28"/>
        </w:rPr>
        <w:t xml:space="preserve"> без повідомлення про це Національному банку [застосовується з першого дня сьомого місяця після дня обрання (призначення) особи на посаду (у разі обіймання кількох посад або однієї посади кілька разів без погодження будь-якої фінансової установи – після дня обрання (призначення) особи на першу з таких посад) та протягом трьох років із дати усунення цього порушення]</w:t>
      </w:r>
      <w:bookmarkStart w:id="321" w:name="bookmark=id.4a7cimu" w:colFirst="0" w:colLast="0"/>
      <w:bookmarkStart w:id="322" w:name="bookmark=id.1q7ozz1" w:colFirst="0" w:colLast="0"/>
      <w:bookmarkEnd w:id="321"/>
      <w:bookmarkEnd w:id="322"/>
      <w:r w:rsidR="0071261C" w:rsidRPr="007B12B4">
        <w:rPr>
          <w:color w:val="000000" w:themeColor="text1"/>
          <w:sz w:val="28"/>
          <w:szCs w:val="28"/>
        </w:rPr>
        <w:t>;</w:t>
      </w:r>
    </w:p>
    <w:p w14:paraId="3770CA24" w14:textId="2E3C65A2" w:rsidR="0071261C" w:rsidRPr="007B12B4" w:rsidRDefault="0071261C" w:rsidP="00323C6F">
      <w:pPr>
        <w:numPr>
          <w:ilvl w:val="0"/>
          <w:numId w:val="4"/>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застосування до особи дисциплінарного стягнення у вигляді позбавлення права на зайняття адвокатською діяльністю, якій анульовано свідоцтво про право на зайняття нотаріальною діяльністю або діяльністю арбітражного керуючого (розпорядника майна, керуючого санацією, ліквідатора), позбавлення права на здійснення діяльності приватного виконавця (застосовується протягом трьох років з дня прийняття відповідного рішення);</w:t>
      </w:r>
    </w:p>
    <w:p w14:paraId="5E13CBCF" w14:textId="08CC720B" w:rsidR="0071261C" w:rsidRPr="007B12B4" w:rsidRDefault="0071261C" w:rsidP="00433144">
      <w:pPr>
        <w:numPr>
          <w:ilvl w:val="0"/>
          <w:numId w:val="4"/>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звільнення особи з посади судді, прокурора, працівника правоохоронного органу, з державної служби або служби в органах місцевого самоврядування у зв’язку з притягненням до дисциплінарної відповідальності (застосовується протягом трьох років з дня прийняття відповідного рішення).</w:t>
      </w:r>
    </w:p>
    <w:p w14:paraId="000002AA" w14:textId="50E7BC0C"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323" w:name="bookmark=id.2pcmsun" w:colFirst="0" w:colLast="0"/>
      <w:bookmarkStart w:id="324" w:name="_Ref69267253"/>
      <w:bookmarkEnd w:id="323"/>
      <w:r w:rsidRPr="007B12B4">
        <w:rPr>
          <w:color w:val="000000" w:themeColor="text1"/>
          <w:sz w:val="28"/>
          <w:szCs w:val="28"/>
        </w:rPr>
        <w:lastRenderedPageBreak/>
        <w:t>Ознаками небездоганної ділової репутації фізичної особи, пов’язаними з обійманням посад або володінням істотною участю в фінансових установах, є:</w:t>
      </w:r>
      <w:bookmarkEnd w:id="324"/>
    </w:p>
    <w:p w14:paraId="1B51FDA4" w14:textId="2823C442" w:rsidR="0052143C" w:rsidRPr="007B12B4" w:rsidRDefault="0052143C" w:rsidP="0078765D">
      <w:pPr>
        <w:numPr>
          <w:ilvl w:val="0"/>
          <w:numId w:val="117"/>
        </w:numPr>
        <w:pBdr>
          <w:top w:val="nil"/>
          <w:left w:val="nil"/>
          <w:bottom w:val="nil"/>
          <w:right w:val="nil"/>
          <w:between w:val="nil"/>
        </w:pBdr>
        <w:shd w:val="clear" w:color="auto" w:fill="FFFFFF"/>
        <w:spacing w:after="150"/>
        <w:ind w:left="0" w:firstLine="709"/>
        <w:jc w:val="both"/>
        <w:rPr>
          <w:sz w:val="28"/>
          <w:szCs w:val="28"/>
        </w:rPr>
      </w:pPr>
      <w:bookmarkStart w:id="325" w:name="bookmark=id.14hx32g" w:colFirst="0" w:colLast="0"/>
      <w:bookmarkEnd w:id="325"/>
      <w:r w:rsidRPr="007B12B4">
        <w:rPr>
          <w:sz w:val="28"/>
          <w:szCs w:val="28"/>
        </w:rPr>
        <w:t>володіння істотною участю в фінансових установах,  іноземній фінансовій установі, станом на будь-яку дату, або</w:t>
      </w:r>
    </w:p>
    <w:p w14:paraId="337C3F6A" w14:textId="5556675A" w:rsidR="0052143C" w:rsidRPr="007B12B4" w:rsidRDefault="0052143C" w:rsidP="0078765D">
      <w:pPr>
        <w:numPr>
          <w:ilvl w:val="0"/>
          <w:numId w:val="117"/>
        </w:numPr>
        <w:pBdr>
          <w:top w:val="nil"/>
          <w:left w:val="nil"/>
          <w:bottom w:val="nil"/>
          <w:right w:val="nil"/>
          <w:between w:val="nil"/>
        </w:pBdr>
        <w:shd w:val="clear" w:color="auto" w:fill="FFFFFF"/>
        <w:spacing w:after="150"/>
        <w:ind w:left="0" w:firstLine="709"/>
        <w:jc w:val="both"/>
        <w:rPr>
          <w:sz w:val="28"/>
          <w:szCs w:val="28"/>
        </w:rPr>
      </w:pPr>
      <w:r w:rsidRPr="007B12B4">
        <w:rPr>
          <w:sz w:val="28"/>
          <w:szCs w:val="28"/>
        </w:rPr>
        <w:t>перебування</w:t>
      </w:r>
      <w:r w:rsidR="00AD4987">
        <w:rPr>
          <w:sz w:val="28"/>
          <w:szCs w:val="28"/>
        </w:rPr>
        <w:t xml:space="preserve"> сукупно</w:t>
      </w:r>
      <w:r w:rsidRPr="007B12B4">
        <w:rPr>
          <w:sz w:val="28"/>
          <w:szCs w:val="28"/>
        </w:rPr>
        <w:t xml:space="preserve"> протягом більше шести місяців у складі органу управління</w:t>
      </w:r>
      <w:r w:rsidR="003F2198" w:rsidRPr="007B12B4">
        <w:rPr>
          <w:sz w:val="28"/>
          <w:szCs w:val="28"/>
        </w:rPr>
        <w:t xml:space="preserve"> або контролю</w:t>
      </w:r>
      <w:r w:rsidRPr="007B12B4">
        <w:rPr>
          <w:sz w:val="28"/>
          <w:szCs w:val="28"/>
        </w:rPr>
        <w:t xml:space="preserve"> або на посаді керівника та/або головного бухгалтера фінансової установи,  іноземної фінансової установи, або керівника підрозділу внутрішнього аудиту/контролю фінансової установи,  іноземної</w:t>
      </w:r>
      <w:r w:rsidR="000811A4" w:rsidRPr="00403933">
        <w:rPr>
          <w:sz w:val="28"/>
          <w:szCs w:val="28"/>
        </w:rPr>
        <w:t xml:space="preserve"> </w:t>
      </w:r>
      <w:r w:rsidR="000811A4">
        <w:rPr>
          <w:sz w:val="28"/>
          <w:szCs w:val="28"/>
        </w:rPr>
        <w:t>фінансової установи</w:t>
      </w:r>
      <w:r w:rsidRPr="007B12B4">
        <w:rPr>
          <w:sz w:val="28"/>
          <w:szCs w:val="28"/>
        </w:rPr>
        <w:t>, (або виконання обов’язків за посадою), або</w:t>
      </w:r>
    </w:p>
    <w:p w14:paraId="4099A03F" w14:textId="39E56AA0" w:rsidR="0052143C" w:rsidRPr="007B12B4" w:rsidRDefault="0052143C" w:rsidP="0078765D">
      <w:pPr>
        <w:numPr>
          <w:ilvl w:val="0"/>
          <w:numId w:val="117"/>
        </w:numPr>
        <w:pBdr>
          <w:top w:val="nil"/>
          <w:left w:val="nil"/>
          <w:bottom w:val="nil"/>
          <w:right w:val="nil"/>
          <w:between w:val="nil"/>
        </w:pBdr>
        <w:shd w:val="clear" w:color="auto" w:fill="FFFFFF"/>
        <w:ind w:left="0" w:firstLine="709"/>
        <w:jc w:val="both"/>
        <w:rPr>
          <w:sz w:val="28"/>
          <w:szCs w:val="28"/>
        </w:rPr>
      </w:pPr>
      <w:r w:rsidRPr="007B12B4">
        <w:rPr>
          <w:sz w:val="28"/>
          <w:szCs w:val="28"/>
        </w:rPr>
        <w:t xml:space="preserve">можливість незалежно від обіймання посад і володіння участю в фінансовій установі,  іноземній фінансовій установі, надавати обов’язкові вказівки або іншим чином визначати чи істотно впливати на дії фінансової установи,  іноземної фінансової установи, станом на будь-яку дату, </w:t>
      </w:r>
      <w:r w:rsidRPr="007B12B4">
        <w:rPr>
          <w:sz w:val="28"/>
          <w:szCs w:val="28"/>
        </w:rPr>
        <w:noBreakHyphen/>
      </w:r>
    </w:p>
    <w:p w14:paraId="60A56973" w14:textId="466D7EEC" w:rsidR="0052143C" w:rsidRPr="007B12B4" w:rsidRDefault="0052143C" w:rsidP="00403933">
      <w:pPr>
        <w:pBdr>
          <w:top w:val="nil"/>
          <w:left w:val="nil"/>
          <w:bottom w:val="nil"/>
          <w:right w:val="nil"/>
          <w:between w:val="nil"/>
        </w:pBdr>
        <w:shd w:val="clear" w:color="auto" w:fill="FFFFFF"/>
        <w:ind w:firstLine="567"/>
        <w:jc w:val="both"/>
        <w:rPr>
          <w:sz w:val="28"/>
          <w:szCs w:val="28"/>
        </w:rPr>
      </w:pPr>
      <w:r w:rsidRPr="007B12B4">
        <w:rPr>
          <w:sz w:val="28"/>
          <w:szCs w:val="28"/>
        </w:rPr>
        <w:t>протягом року, що передує даті рішення органу ліцензування та нагляду</w:t>
      </w:r>
      <w:r w:rsidR="00A524D0" w:rsidRPr="007B12B4">
        <w:rPr>
          <w:sz w:val="28"/>
          <w:szCs w:val="28"/>
        </w:rPr>
        <w:t>,</w:t>
      </w:r>
      <w:r w:rsidRPr="007B12B4">
        <w:rPr>
          <w:sz w:val="28"/>
          <w:szCs w:val="28"/>
        </w:rPr>
        <w:t xml:space="preserve"> суд</w:t>
      </w:r>
      <w:r w:rsidR="00A524D0" w:rsidRPr="007B12B4">
        <w:rPr>
          <w:sz w:val="28"/>
          <w:szCs w:val="28"/>
        </w:rPr>
        <w:t>у або іншого уповноваженого органу</w:t>
      </w:r>
      <w:r w:rsidRPr="007B12B4">
        <w:rPr>
          <w:sz w:val="28"/>
          <w:szCs w:val="28"/>
        </w:rPr>
        <w:t xml:space="preserve"> про:</w:t>
      </w:r>
    </w:p>
    <w:p w14:paraId="44CB5571" w14:textId="77777777" w:rsidR="0052143C" w:rsidRPr="007B12B4" w:rsidRDefault="0052143C" w:rsidP="00403933">
      <w:pPr>
        <w:pBdr>
          <w:top w:val="nil"/>
          <w:left w:val="nil"/>
          <w:bottom w:val="nil"/>
          <w:right w:val="nil"/>
          <w:between w:val="nil"/>
        </w:pBdr>
        <w:shd w:val="clear" w:color="auto" w:fill="FFFFFF"/>
        <w:ind w:firstLine="567"/>
        <w:jc w:val="both"/>
        <w:rPr>
          <w:sz w:val="28"/>
          <w:szCs w:val="28"/>
        </w:rPr>
      </w:pPr>
      <w:r w:rsidRPr="007B12B4">
        <w:rPr>
          <w:sz w:val="28"/>
          <w:szCs w:val="28"/>
        </w:rPr>
        <w:t>призначення тимчасової адміністрації; та/або</w:t>
      </w:r>
    </w:p>
    <w:p w14:paraId="4799A2C5" w14:textId="77777777" w:rsidR="0052143C" w:rsidRPr="007B12B4" w:rsidRDefault="0052143C" w:rsidP="00403933">
      <w:pPr>
        <w:pBdr>
          <w:top w:val="nil"/>
          <w:left w:val="nil"/>
          <w:bottom w:val="nil"/>
          <w:right w:val="nil"/>
          <w:between w:val="nil"/>
        </w:pBdr>
        <w:shd w:val="clear" w:color="auto" w:fill="FFFFFF"/>
        <w:ind w:firstLine="567"/>
        <w:jc w:val="both"/>
        <w:rPr>
          <w:sz w:val="28"/>
          <w:szCs w:val="28"/>
        </w:rPr>
      </w:pPr>
      <w:r w:rsidRPr="007B12B4">
        <w:rPr>
          <w:sz w:val="28"/>
          <w:szCs w:val="28"/>
        </w:rPr>
        <w:t xml:space="preserve">віднесення до категорії неплатоспроможних, та/або </w:t>
      </w:r>
    </w:p>
    <w:p w14:paraId="6C064DC9" w14:textId="77777777" w:rsidR="0052143C" w:rsidRPr="007B12B4" w:rsidRDefault="0052143C" w:rsidP="00403933">
      <w:pPr>
        <w:pBdr>
          <w:top w:val="nil"/>
          <w:left w:val="nil"/>
          <w:bottom w:val="nil"/>
          <w:right w:val="nil"/>
          <w:between w:val="nil"/>
        </w:pBdr>
        <w:shd w:val="clear" w:color="auto" w:fill="FFFFFF"/>
        <w:ind w:firstLine="567"/>
        <w:jc w:val="both"/>
        <w:rPr>
          <w:sz w:val="28"/>
          <w:szCs w:val="28"/>
        </w:rPr>
      </w:pPr>
      <w:r w:rsidRPr="007B12B4">
        <w:rPr>
          <w:sz w:val="28"/>
          <w:szCs w:val="28"/>
        </w:rPr>
        <w:t xml:space="preserve">визнання банкрутом, та/або </w:t>
      </w:r>
    </w:p>
    <w:p w14:paraId="48E2F947" w14:textId="2F57FB5D" w:rsidR="0052143C" w:rsidRPr="007B12B4" w:rsidRDefault="003F2198" w:rsidP="00403933">
      <w:pPr>
        <w:pBdr>
          <w:top w:val="nil"/>
          <w:left w:val="nil"/>
          <w:bottom w:val="nil"/>
          <w:right w:val="nil"/>
          <w:between w:val="nil"/>
        </w:pBdr>
        <w:shd w:val="clear" w:color="auto" w:fill="FFFFFF"/>
        <w:ind w:firstLine="567"/>
        <w:jc w:val="both"/>
        <w:rPr>
          <w:sz w:val="28"/>
          <w:szCs w:val="28"/>
        </w:rPr>
      </w:pPr>
      <w:r w:rsidRPr="007B12B4">
        <w:rPr>
          <w:sz w:val="28"/>
          <w:szCs w:val="28"/>
        </w:rPr>
        <w:t>відкликання/анулювання банківської ліцензії/</w:t>
      </w:r>
      <w:r w:rsidR="00A524D0" w:rsidRPr="007B12B4">
        <w:rPr>
          <w:sz w:val="28"/>
          <w:szCs w:val="28"/>
        </w:rPr>
        <w:t xml:space="preserve">всіх </w:t>
      </w:r>
      <w:r w:rsidRPr="007B12B4">
        <w:rPr>
          <w:sz w:val="28"/>
          <w:szCs w:val="28"/>
        </w:rPr>
        <w:t>ліцензі</w:t>
      </w:r>
      <w:r w:rsidR="00A524D0" w:rsidRPr="007B12B4">
        <w:rPr>
          <w:sz w:val="28"/>
          <w:szCs w:val="28"/>
        </w:rPr>
        <w:t>й</w:t>
      </w:r>
      <w:r w:rsidRPr="007B12B4">
        <w:rPr>
          <w:sz w:val="28"/>
          <w:szCs w:val="28"/>
        </w:rPr>
        <w:t xml:space="preserve"> на провадження діяльності з надання фінансових послуг/</w:t>
      </w:r>
      <w:r w:rsidR="00A524D0" w:rsidRPr="007B12B4">
        <w:rPr>
          <w:sz w:val="28"/>
          <w:szCs w:val="28"/>
        </w:rPr>
        <w:t xml:space="preserve">всіх ліцензій на окремі види професійної діяльності на ринках капіталу та організованих товарних ринках </w:t>
      </w:r>
      <w:r w:rsidRPr="007B12B4">
        <w:rPr>
          <w:sz w:val="28"/>
          <w:szCs w:val="28"/>
        </w:rPr>
        <w:t xml:space="preserve"> за ініціативою органу ліцензування та нагляду (крім відкликання ліцензії у зв’язку з ненаданням фінансовою установою жодної фінансової послуги протягом року з дня її отримання / якщо професійний учасник ринків капіталу не розпочав провадження професійної діяльності на ринках капіталу</w:t>
      </w:r>
      <w:r w:rsidR="00EA5AE7" w:rsidRPr="007B12B4">
        <w:rPr>
          <w:sz w:val="28"/>
          <w:szCs w:val="28"/>
        </w:rPr>
        <w:t xml:space="preserve"> та організованих товарних ринках</w:t>
      </w:r>
      <w:r w:rsidRPr="007B12B4">
        <w:rPr>
          <w:sz w:val="28"/>
          <w:szCs w:val="28"/>
        </w:rPr>
        <w:t xml:space="preserve"> та/або не надав додаткові послуги, передбачені ліцензією на провадження певного виду діяльності, протягом року з дати отримання такої ліцензії/не провадив професійну діяльність на ринках капіталу</w:t>
      </w:r>
      <w:r w:rsidR="00EA5AE7" w:rsidRPr="007B12B4">
        <w:rPr>
          <w:sz w:val="28"/>
          <w:szCs w:val="28"/>
        </w:rPr>
        <w:t xml:space="preserve"> та організованих товарних ринках</w:t>
      </w:r>
      <w:r w:rsidRPr="007B12B4">
        <w:rPr>
          <w:sz w:val="28"/>
          <w:szCs w:val="28"/>
        </w:rPr>
        <w:t xml:space="preserve"> та/або не надавав додаткові послуги, передбачені ліцензією на провадження певного виду професійної діяльності, протягом шести місяців поспіль, якщо інший строк не встановлено спеціальним законом, що регулює такий вид професійної діяльності)</w:t>
      </w:r>
      <w:r w:rsidR="0052143C" w:rsidRPr="007B12B4">
        <w:rPr>
          <w:sz w:val="28"/>
          <w:szCs w:val="28"/>
        </w:rPr>
        <w:t xml:space="preserve">, та/або </w:t>
      </w:r>
    </w:p>
    <w:p w14:paraId="4681E9F1" w14:textId="31384209" w:rsidR="0052143C" w:rsidRPr="007B12B4" w:rsidRDefault="00A524D0" w:rsidP="0052143C">
      <w:pPr>
        <w:pBdr>
          <w:top w:val="nil"/>
          <w:left w:val="nil"/>
          <w:bottom w:val="nil"/>
          <w:right w:val="nil"/>
          <w:between w:val="nil"/>
        </w:pBdr>
        <w:shd w:val="clear" w:color="auto" w:fill="FFFFFF"/>
        <w:spacing w:after="150"/>
        <w:ind w:firstLine="567"/>
        <w:jc w:val="both"/>
        <w:rPr>
          <w:sz w:val="28"/>
          <w:szCs w:val="28"/>
        </w:rPr>
      </w:pPr>
      <w:r w:rsidRPr="007B12B4">
        <w:rPr>
          <w:sz w:val="28"/>
          <w:szCs w:val="28"/>
        </w:rPr>
        <w:t xml:space="preserve">застосування заходу впливу у вигляді </w:t>
      </w:r>
      <w:r w:rsidR="0052143C" w:rsidRPr="007B12B4">
        <w:rPr>
          <w:sz w:val="28"/>
          <w:szCs w:val="28"/>
        </w:rPr>
        <w:t>виключення з Реєстру та/або реєстру фінансових установ іншого органу ліцензування та нагляду,  уповноваженого органу іноземної країни</w:t>
      </w:r>
      <w:bookmarkStart w:id="326" w:name="bookmark=id.23muvy2" w:colFirst="0" w:colLast="0"/>
      <w:bookmarkStart w:id="327" w:name="bookmark=id.3ohklq9" w:colFirst="0" w:colLast="0"/>
      <w:bookmarkEnd w:id="326"/>
      <w:bookmarkEnd w:id="327"/>
      <w:r w:rsidR="0052143C" w:rsidRPr="007B12B4">
        <w:rPr>
          <w:sz w:val="28"/>
          <w:szCs w:val="28"/>
        </w:rPr>
        <w:t>, або</w:t>
      </w:r>
    </w:p>
    <w:p w14:paraId="000002B7" w14:textId="3FC23898" w:rsidR="00315DAE" w:rsidRPr="007B12B4" w:rsidRDefault="0052143C" w:rsidP="0078765D">
      <w:pPr>
        <w:numPr>
          <w:ilvl w:val="0"/>
          <w:numId w:val="117"/>
        </w:numPr>
        <w:pBdr>
          <w:top w:val="nil"/>
          <w:left w:val="nil"/>
          <w:bottom w:val="nil"/>
          <w:right w:val="nil"/>
          <w:between w:val="nil"/>
        </w:pBdr>
        <w:shd w:val="clear" w:color="auto" w:fill="FFFFFF"/>
        <w:ind w:left="0" w:firstLine="709"/>
        <w:jc w:val="both"/>
        <w:rPr>
          <w:color w:val="000000" w:themeColor="text1"/>
          <w:sz w:val="28"/>
          <w:szCs w:val="28"/>
        </w:rPr>
      </w:pPr>
      <w:r w:rsidRPr="007B12B4">
        <w:rPr>
          <w:sz w:val="28"/>
          <w:szCs w:val="28"/>
        </w:rPr>
        <w:t xml:space="preserve">припинення повноважень (звільнення) особи чи її переведення на іншу посаду протягом останніх трьох років, якщо йому передувала вимога </w:t>
      </w:r>
      <w:r w:rsidR="00EA5AE7" w:rsidRPr="007B12B4">
        <w:rPr>
          <w:sz w:val="28"/>
          <w:szCs w:val="28"/>
        </w:rPr>
        <w:t>органу ліцензування та нагляду</w:t>
      </w:r>
      <w:r w:rsidR="00B516B1" w:rsidRPr="007B12B4">
        <w:rPr>
          <w:sz w:val="28"/>
          <w:szCs w:val="28"/>
        </w:rPr>
        <w:t xml:space="preserve"> </w:t>
      </w:r>
      <w:r w:rsidRPr="007B12B4">
        <w:rPr>
          <w:sz w:val="28"/>
          <w:szCs w:val="28"/>
        </w:rPr>
        <w:t>щодо заміни цієї особи на посаді у зв’язку з неналежним виконанням особою посадових обов’язків, яке призвело до порушення фінансовою установою законодавства України</w:t>
      </w:r>
      <w:r w:rsidR="00FF10A0" w:rsidRPr="007B12B4">
        <w:rPr>
          <w:color w:val="000000" w:themeColor="text1"/>
          <w:sz w:val="28"/>
          <w:szCs w:val="28"/>
        </w:rPr>
        <w:t>.</w:t>
      </w:r>
    </w:p>
    <w:p w14:paraId="0F0BCE5C" w14:textId="564A18CD" w:rsidR="0052143C" w:rsidRPr="007B12B4" w:rsidRDefault="0052143C" w:rsidP="0052143C">
      <w:pPr>
        <w:pBdr>
          <w:top w:val="nil"/>
          <w:left w:val="nil"/>
          <w:bottom w:val="nil"/>
          <w:right w:val="nil"/>
          <w:between w:val="nil"/>
        </w:pBdr>
        <w:shd w:val="clear" w:color="auto" w:fill="FFFFFF"/>
        <w:ind w:firstLine="567"/>
        <w:jc w:val="both"/>
        <w:rPr>
          <w:sz w:val="28"/>
          <w:szCs w:val="28"/>
        </w:rPr>
      </w:pPr>
      <w:r w:rsidRPr="007B12B4">
        <w:rPr>
          <w:sz w:val="28"/>
          <w:szCs w:val="28"/>
        </w:rPr>
        <w:lastRenderedPageBreak/>
        <w:t>Ознаки, передбачені пунктом 2</w:t>
      </w:r>
      <w:r w:rsidR="00096EC0" w:rsidRPr="007B12B4">
        <w:rPr>
          <w:sz w:val="28"/>
          <w:szCs w:val="28"/>
        </w:rPr>
        <w:t>3</w:t>
      </w:r>
      <w:r w:rsidR="00D05ED0" w:rsidRPr="00D05ED0">
        <w:rPr>
          <w:sz w:val="28"/>
          <w:szCs w:val="28"/>
        </w:rPr>
        <w:t>4</w:t>
      </w:r>
      <w:r w:rsidRPr="007B12B4">
        <w:rPr>
          <w:sz w:val="28"/>
          <w:szCs w:val="28"/>
        </w:rPr>
        <w:t xml:space="preserve"> глави 27 розділу</w:t>
      </w:r>
      <w:r w:rsidR="00426B25" w:rsidRPr="00426B25">
        <w:rPr>
          <w:sz w:val="28"/>
          <w:szCs w:val="28"/>
        </w:rPr>
        <w:t xml:space="preserve"> </w:t>
      </w:r>
      <w:r w:rsidR="00426B25">
        <w:rPr>
          <w:sz w:val="28"/>
          <w:szCs w:val="28"/>
          <w:lang w:val="en-US"/>
        </w:rPr>
        <w:t>IV</w:t>
      </w:r>
      <w:r w:rsidR="00426B25" w:rsidRPr="00426B25">
        <w:rPr>
          <w:sz w:val="28"/>
          <w:szCs w:val="28"/>
        </w:rPr>
        <w:t xml:space="preserve"> </w:t>
      </w:r>
      <w:r w:rsidRPr="007B12B4">
        <w:rPr>
          <w:sz w:val="28"/>
          <w:szCs w:val="28"/>
        </w:rPr>
        <w:t>цього Положення, застосовуються щодо фізичних осіб, ділова репутація яких оцінюється у випадках, визначених пунктом 22</w:t>
      </w:r>
      <w:r w:rsidR="00D05ED0" w:rsidRPr="00D05ED0">
        <w:rPr>
          <w:sz w:val="28"/>
          <w:szCs w:val="28"/>
        </w:rPr>
        <w:t>8</w:t>
      </w:r>
      <w:r w:rsidRPr="007B12B4">
        <w:rPr>
          <w:sz w:val="28"/>
          <w:szCs w:val="28"/>
        </w:rPr>
        <w:t xml:space="preserve"> глави 26 розділу </w:t>
      </w:r>
      <w:r w:rsidR="00426B25">
        <w:rPr>
          <w:sz w:val="28"/>
          <w:szCs w:val="28"/>
          <w:lang w:val="en-US"/>
        </w:rPr>
        <w:t>IV</w:t>
      </w:r>
      <w:r w:rsidR="00426B25" w:rsidRPr="00426B25">
        <w:rPr>
          <w:sz w:val="28"/>
          <w:szCs w:val="28"/>
        </w:rPr>
        <w:t xml:space="preserve"> </w:t>
      </w:r>
      <w:r w:rsidRPr="007B12B4">
        <w:rPr>
          <w:sz w:val="28"/>
          <w:szCs w:val="28"/>
        </w:rPr>
        <w:t>цього Положення, щодо надавачів фінансових послуг,  заявників, крім страховика та кредитної спілки, – протягом трьох років із дня прийняття відповідного рішення.</w:t>
      </w:r>
    </w:p>
    <w:p w14:paraId="2E8C0D03" w14:textId="50B98B7D" w:rsidR="004A143C" w:rsidRPr="007B12B4" w:rsidRDefault="0052143C" w:rsidP="0052143C">
      <w:pPr>
        <w:pBdr>
          <w:top w:val="nil"/>
          <w:left w:val="nil"/>
          <w:bottom w:val="nil"/>
          <w:right w:val="nil"/>
          <w:between w:val="nil"/>
        </w:pBdr>
        <w:shd w:val="clear" w:color="auto" w:fill="FFFFFF"/>
        <w:spacing w:after="150"/>
        <w:ind w:firstLine="709"/>
        <w:jc w:val="both"/>
        <w:rPr>
          <w:color w:val="000000" w:themeColor="text1"/>
          <w:sz w:val="28"/>
          <w:szCs w:val="28"/>
        </w:rPr>
      </w:pPr>
      <w:r w:rsidRPr="007B12B4">
        <w:rPr>
          <w:sz w:val="28"/>
          <w:szCs w:val="28"/>
        </w:rPr>
        <w:t>Ознаки, передбачені пунктом 2</w:t>
      </w:r>
      <w:r w:rsidR="00096EC0" w:rsidRPr="007B12B4">
        <w:rPr>
          <w:sz w:val="28"/>
          <w:szCs w:val="28"/>
        </w:rPr>
        <w:t>3</w:t>
      </w:r>
      <w:r w:rsidR="00D05ED0" w:rsidRPr="00D05ED0">
        <w:rPr>
          <w:sz w:val="28"/>
          <w:szCs w:val="28"/>
        </w:rPr>
        <w:t>4</w:t>
      </w:r>
      <w:r w:rsidRPr="007B12B4">
        <w:rPr>
          <w:sz w:val="28"/>
          <w:szCs w:val="28"/>
        </w:rPr>
        <w:t xml:space="preserve"> глави 27 розділу </w:t>
      </w:r>
      <w:r w:rsidR="00426B25">
        <w:rPr>
          <w:sz w:val="28"/>
          <w:szCs w:val="28"/>
          <w:lang w:val="en-US"/>
        </w:rPr>
        <w:t>IV</w:t>
      </w:r>
      <w:r w:rsidR="00426B25" w:rsidRPr="00426B25">
        <w:rPr>
          <w:sz w:val="28"/>
          <w:szCs w:val="28"/>
        </w:rPr>
        <w:t xml:space="preserve"> </w:t>
      </w:r>
      <w:r w:rsidRPr="007B12B4">
        <w:rPr>
          <w:sz w:val="28"/>
          <w:szCs w:val="28"/>
        </w:rPr>
        <w:t>цього Положення, застосовуються щодо фізичних осіб, ділова репутація яких оцінюється у випадках, визначених пунктом 22</w:t>
      </w:r>
      <w:r w:rsidR="00D05ED0" w:rsidRPr="00D05ED0">
        <w:rPr>
          <w:sz w:val="28"/>
          <w:szCs w:val="28"/>
        </w:rPr>
        <w:t>8</w:t>
      </w:r>
      <w:r w:rsidRPr="007B12B4">
        <w:rPr>
          <w:sz w:val="28"/>
          <w:szCs w:val="28"/>
        </w:rPr>
        <w:t xml:space="preserve"> глави 26 розділу</w:t>
      </w:r>
      <w:r w:rsidR="00426B25" w:rsidRPr="00426B25">
        <w:rPr>
          <w:sz w:val="28"/>
          <w:szCs w:val="28"/>
        </w:rPr>
        <w:t xml:space="preserve"> </w:t>
      </w:r>
      <w:r w:rsidR="00426B25">
        <w:rPr>
          <w:sz w:val="28"/>
          <w:szCs w:val="28"/>
          <w:lang w:val="en-US"/>
        </w:rPr>
        <w:t>IV</w:t>
      </w:r>
      <w:r w:rsidR="00426B25" w:rsidRPr="00426B25">
        <w:rPr>
          <w:sz w:val="28"/>
          <w:szCs w:val="28"/>
        </w:rPr>
        <w:t xml:space="preserve"> </w:t>
      </w:r>
      <w:r w:rsidRPr="007B12B4">
        <w:rPr>
          <w:sz w:val="28"/>
          <w:szCs w:val="28"/>
        </w:rPr>
        <w:t>цього Положення, щодо страховика та кредитної спілки, заявників, – безстроково</w:t>
      </w:r>
      <w:r w:rsidR="009C55B9" w:rsidRPr="007B12B4">
        <w:rPr>
          <w:color w:val="000000" w:themeColor="text1"/>
          <w:sz w:val="28"/>
          <w:szCs w:val="28"/>
        </w:rPr>
        <w:t xml:space="preserve">. </w:t>
      </w:r>
    </w:p>
    <w:p w14:paraId="449BAFAB" w14:textId="05B5D5B8" w:rsidR="004309F6" w:rsidRPr="008C1913" w:rsidRDefault="004309F6" w:rsidP="0078765D">
      <w:pPr>
        <w:pStyle w:val="a9"/>
        <w:numPr>
          <w:ilvl w:val="0"/>
          <w:numId w:val="135"/>
        </w:numPr>
        <w:spacing w:after="150"/>
        <w:ind w:left="0" w:firstLine="709"/>
        <w:contextualSpacing w:val="0"/>
        <w:jc w:val="both"/>
        <w:rPr>
          <w:color w:val="000000" w:themeColor="text1"/>
          <w:sz w:val="28"/>
          <w:szCs w:val="28"/>
          <w:lang w:val="uk-UA"/>
        </w:rPr>
      </w:pPr>
      <w:r w:rsidRPr="007B12B4">
        <w:rPr>
          <w:color w:val="000000" w:themeColor="text1"/>
          <w:sz w:val="28"/>
          <w:szCs w:val="28"/>
          <w:lang w:val="uk-UA"/>
        </w:rPr>
        <w:t xml:space="preserve">Ознаками небездоганної ділової репутації фізичної особи, пов’язаними з правопорушеннями, </w:t>
      </w:r>
      <w:r w:rsidRPr="00FB6F3B">
        <w:rPr>
          <w:color w:val="000000" w:themeColor="text1"/>
          <w:sz w:val="28"/>
          <w:szCs w:val="28"/>
          <w:lang w:val="uk-UA"/>
        </w:rPr>
        <w:t>є</w:t>
      </w:r>
      <w:r w:rsidRPr="008C1913">
        <w:rPr>
          <w:sz w:val="28"/>
          <w:szCs w:val="28"/>
          <w:lang w:val="uk-UA"/>
        </w:rPr>
        <w:t xml:space="preserve"> </w:t>
      </w:r>
      <w:r w:rsidR="00841720" w:rsidRPr="008C1913">
        <w:rPr>
          <w:sz w:val="28"/>
          <w:szCs w:val="28"/>
          <w:lang w:val="uk-UA"/>
        </w:rPr>
        <w:t>набрання законної сили рішення суду щодо особи за</w:t>
      </w:r>
      <w:r w:rsidRPr="008C1913">
        <w:rPr>
          <w:sz w:val="28"/>
          <w:szCs w:val="28"/>
          <w:lang w:val="uk-UA"/>
        </w:rPr>
        <w:t xml:space="preserve"> порушення вимог антикорупційного законодавства, законодавства з питань фінансового моніторингу, законодавства про фінансові послуги, підтвердженого рішенням суду, яке набрало законної сили (застосовується протягом трьох років з дня набрання законної сили відповідним рішенням суду)</w:t>
      </w:r>
      <w:r w:rsidR="00FB6F3B" w:rsidRPr="008C1913">
        <w:rPr>
          <w:sz w:val="28"/>
          <w:szCs w:val="28"/>
          <w:lang w:val="uk-UA"/>
        </w:rPr>
        <w:t>.</w:t>
      </w:r>
    </w:p>
    <w:p w14:paraId="000002BD" w14:textId="64AFE587" w:rsidR="00315DAE" w:rsidRPr="007B12B4" w:rsidRDefault="00FF10A0" w:rsidP="0078765D">
      <w:pPr>
        <w:pStyle w:val="a9"/>
        <w:numPr>
          <w:ilvl w:val="0"/>
          <w:numId w:val="136"/>
        </w:numPr>
        <w:pBdr>
          <w:top w:val="nil"/>
          <w:left w:val="nil"/>
          <w:bottom w:val="nil"/>
          <w:right w:val="nil"/>
          <w:between w:val="nil"/>
        </w:pBdr>
        <w:spacing w:before="150" w:after="150"/>
        <w:ind w:left="1429" w:hanging="357"/>
        <w:contextualSpacing w:val="0"/>
        <w:jc w:val="center"/>
        <w:outlineLvl w:val="1"/>
        <w:rPr>
          <w:rFonts w:eastAsia="Arial"/>
          <w:color w:val="000000" w:themeColor="text1"/>
          <w:sz w:val="28"/>
          <w:szCs w:val="28"/>
          <w:lang w:val="uk-UA"/>
        </w:rPr>
      </w:pPr>
      <w:bookmarkStart w:id="328" w:name="_heading=h.is565v" w:colFirst="0" w:colLast="0"/>
      <w:bookmarkStart w:id="329" w:name="_Toc55216265"/>
      <w:bookmarkEnd w:id="328"/>
      <w:r w:rsidRPr="007B12B4">
        <w:rPr>
          <w:color w:val="000000" w:themeColor="text1"/>
          <w:sz w:val="28"/>
          <w:szCs w:val="28"/>
          <w:lang w:val="uk-UA"/>
        </w:rPr>
        <w:t>Ознаки небездоганної ділової репутації юридичної особи</w:t>
      </w:r>
      <w:bookmarkEnd w:id="329"/>
    </w:p>
    <w:p w14:paraId="000002BE" w14:textId="7777777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330" w:name="_Ref69270543"/>
      <w:r w:rsidRPr="007B12B4">
        <w:rPr>
          <w:color w:val="000000" w:themeColor="text1"/>
          <w:sz w:val="28"/>
          <w:szCs w:val="28"/>
        </w:rPr>
        <w:t>Ознаками небездоганної ділової репутації юридичної особи, пов’язаними з дотриманням закону та публічного порядку, є:</w:t>
      </w:r>
      <w:bookmarkEnd w:id="330"/>
    </w:p>
    <w:p w14:paraId="000002BF" w14:textId="77777777" w:rsidR="00315DAE" w:rsidRPr="007B12B4" w:rsidRDefault="00FF10A0" w:rsidP="0078765D">
      <w:pPr>
        <w:numPr>
          <w:ilvl w:val="0"/>
          <w:numId w:val="122"/>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331" w:name="bookmark=id.32rsoto" w:colFirst="0" w:colLast="0"/>
      <w:bookmarkEnd w:id="331"/>
      <w:r w:rsidRPr="007B12B4">
        <w:rPr>
          <w:color w:val="000000" w:themeColor="text1"/>
          <w:sz w:val="28"/>
          <w:szCs w:val="28"/>
        </w:rPr>
        <w:t>застосування Україною, іноземними державами (крім держав, які здійснюють збройну агресію проти України), міждержавними об’єднаннями та/або міжнародними організаціями санкцій до особи (застосовується протягом строку дії санкцій і протягом трьох років після їх скасування або закінчення строку, на який їх було введено);</w:t>
      </w:r>
    </w:p>
    <w:p w14:paraId="000002C0" w14:textId="77777777" w:rsidR="00315DAE" w:rsidRPr="007B12B4" w:rsidRDefault="00FF10A0" w:rsidP="0078765D">
      <w:pPr>
        <w:numPr>
          <w:ilvl w:val="0"/>
          <w:numId w:val="122"/>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332" w:name="bookmark=id.1hx2z1h" w:colFirst="0" w:colLast="0"/>
      <w:bookmarkEnd w:id="332"/>
      <w:r w:rsidRPr="007B12B4">
        <w:rPr>
          <w:color w:val="000000" w:themeColor="text1"/>
          <w:sz w:val="28"/>
          <w:szCs w:val="28"/>
        </w:rPr>
        <w:t>включення особи до переліку осіб, пов’язаних із здійсненням терористичної діяльності або стосовно яких застосовано міжнародні санкції (застосовується протягом строку перебування особи в переліку та протягом 10 років після її виключення з нього);</w:t>
      </w:r>
    </w:p>
    <w:p w14:paraId="000002C2" w14:textId="032C358B" w:rsidR="00315DAE" w:rsidRPr="007B12B4" w:rsidRDefault="00FF10A0" w:rsidP="0078765D">
      <w:pPr>
        <w:numPr>
          <w:ilvl w:val="0"/>
          <w:numId w:val="122"/>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333" w:name="bookmark=id.41wqhpa" w:colFirst="0" w:colLast="0"/>
      <w:bookmarkEnd w:id="333"/>
      <w:r w:rsidRPr="007B12B4">
        <w:rPr>
          <w:color w:val="000000" w:themeColor="text1"/>
          <w:sz w:val="28"/>
          <w:szCs w:val="28"/>
        </w:rPr>
        <w:t>надання особою недостовірної інформації Національному банку, яка вплинула або могла вплинути на прийняття Національним банком рішення (застосовується протягом трьох років із дня встановлення факту недостовірності такої інформації);</w:t>
      </w:r>
    </w:p>
    <w:p w14:paraId="000002C3" w14:textId="644C1E05" w:rsidR="00315DAE" w:rsidRPr="007B12B4" w:rsidRDefault="00FF10A0" w:rsidP="0078765D">
      <w:pPr>
        <w:numPr>
          <w:ilvl w:val="0"/>
          <w:numId w:val="122"/>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невиконання особою протягом останніх трьох років узятих на себе зобов’язань і/або гарантійних листів, наданих Національному банку.</w:t>
      </w:r>
    </w:p>
    <w:p w14:paraId="000002C4" w14:textId="7777777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334" w:name="bookmark=id.2h20rx3" w:colFirst="0" w:colLast="0"/>
      <w:bookmarkStart w:id="335" w:name="_Ref69270806"/>
      <w:bookmarkEnd w:id="334"/>
      <w:r w:rsidRPr="007B12B4">
        <w:rPr>
          <w:color w:val="000000" w:themeColor="text1"/>
          <w:sz w:val="28"/>
          <w:szCs w:val="28"/>
        </w:rPr>
        <w:t>Ознаками небездоганної ділової репутації юридичної особи, пов’язаними з виконанням фінансових зобов’язань, є:</w:t>
      </w:r>
      <w:bookmarkEnd w:id="335"/>
    </w:p>
    <w:p w14:paraId="000002C5" w14:textId="5C9985FF" w:rsidR="00315DAE" w:rsidRPr="007B12B4" w:rsidRDefault="00FF10A0" w:rsidP="0078765D">
      <w:pPr>
        <w:numPr>
          <w:ilvl w:val="0"/>
          <w:numId w:val="121"/>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336" w:name="bookmark=id.w7b24w" w:colFirst="0" w:colLast="0"/>
      <w:bookmarkEnd w:id="336"/>
      <w:r w:rsidRPr="007B12B4">
        <w:rPr>
          <w:color w:val="000000" w:themeColor="text1"/>
          <w:sz w:val="28"/>
          <w:szCs w:val="28"/>
        </w:rPr>
        <w:t>несуттєве порушення податкових зобов’язань</w:t>
      </w:r>
      <w:r w:rsidR="00B516B1" w:rsidRPr="007B12B4">
        <w:rPr>
          <w:color w:val="000000" w:themeColor="text1"/>
          <w:sz w:val="28"/>
          <w:szCs w:val="28"/>
        </w:rPr>
        <w:t xml:space="preserve"> (застосовується протягом строку цього порушення)</w:t>
      </w:r>
      <w:r w:rsidRPr="007B12B4">
        <w:rPr>
          <w:color w:val="000000" w:themeColor="text1"/>
          <w:sz w:val="28"/>
          <w:szCs w:val="28"/>
        </w:rPr>
        <w:t>;</w:t>
      </w:r>
    </w:p>
    <w:p w14:paraId="36CC9FBB" w14:textId="0F0083BC" w:rsidR="00B516B1" w:rsidRPr="00012D63" w:rsidRDefault="00B516B1" w:rsidP="0078765D">
      <w:pPr>
        <w:numPr>
          <w:ilvl w:val="0"/>
          <w:numId w:val="121"/>
        </w:numPr>
        <w:pBdr>
          <w:top w:val="nil"/>
          <w:left w:val="nil"/>
          <w:bottom w:val="nil"/>
          <w:right w:val="nil"/>
          <w:between w:val="nil"/>
        </w:pBdr>
        <w:shd w:val="clear" w:color="auto" w:fill="FFFFFF"/>
        <w:spacing w:after="150"/>
        <w:ind w:left="0" w:firstLine="720"/>
        <w:jc w:val="both"/>
        <w:rPr>
          <w:color w:val="000000" w:themeColor="text1"/>
          <w:sz w:val="28"/>
          <w:szCs w:val="28"/>
        </w:rPr>
      </w:pPr>
      <w:r w:rsidRPr="007B12B4">
        <w:rPr>
          <w:color w:val="000000" w:themeColor="text1"/>
          <w:sz w:val="28"/>
          <w:szCs w:val="28"/>
        </w:rPr>
        <w:lastRenderedPageBreak/>
        <w:t>суттєве порушення податкових зобов’язань (застосовується протягом строку цього порушення та протягом трьох років після його усунення);</w:t>
      </w:r>
    </w:p>
    <w:p w14:paraId="6AA81E57" w14:textId="367C4837" w:rsidR="003A0C84" w:rsidRPr="007B12B4" w:rsidRDefault="00FF10A0" w:rsidP="0078765D">
      <w:pPr>
        <w:numPr>
          <w:ilvl w:val="0"/>
          <w:numId w:val="121"/>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337" w:name="bookmark=id.3g6yksp" w:colFirst="0" w:colLast="0"/>
      <w:bookmarkEnd w:id="337"/>
      <w:r w:rsidRPr="007B12B4">
        <w:rPr>
          <w:color w:val="000000" w:themeColor="text1"/>
          <w:sz w:val="28"/>
          <w:szCs w:val="28"/>
        </w:rPr>
        <w:t>порушення (невиконання або неналежне виконання) особою зобов’язання фінансового характеру, сума якого перевищує 635 розмірів мінімальної місячної заробітної плати, установленої законодавством України на період, у якому вчинено порушення, або еквівалент цієї суми в іноземній валюті), а строк порушення перевищує 90 днів поспіль, перед будь-яким банком або іншою юридичною чи фізичною особою протягом останніх трьох років. Ознака не застосовується у разі</w:t>
      </w:r>
      <w:r w:rsidR="00D76DB6" w:rsidRPr="007B12B4">
        <w:rPr>
          <w:color w:val="000000" w:themeColor="text1"/>
          <w:sz w:val="28"/>
          <w:szCs w:val="28"/>
        </w:rPr>
        <w:t>, якщо</w:t>
      </w:r>
      <w:r w:rsidRPr="007B12B4">
        <w:rPr>
          <w:color w:val="000000" w:themeColor="text1"/>
          <w:sz w:val="28"/>
          <w:szCs w:val="28"/>
        </w:rPr>
        <w:t xml:space="preserve"> юридична особа (боржник) надає запевнення від кредитора щодо відсутності спору щодо зобов’язань або інші підтвердження (договір про реструктуризацію заборгованості);</w:t>
      </w:r>
    </w:p>
    <w:p w14:paraId="7BC90A96" w14:textId="0DE0781A" w:rsidR="003A0C84" w:rsidRPr="007B12B4" w:rsidRDefault="003A0C84" w:rsidP="0078765D">
      <w:pPr>
        <w:numPr>
          <w:ilvl w:val="0"/>
          <w:numId w:val="121"/>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особу було визнано банкрутом (застосовується протягом трьох років після визнання особи банкрутом).</w:t>
      </w:r>
    </w:p>
    <w:p w14:paraId="000002C8" w14:textId="7777777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338" w:name="bookmark=id.1vc8v0i" w:colFirst="0" w:colLast="0"/>
      <w:bookmarkEnd w:id="338"/>
      <w:r w:rsidRPr="007B12B4">
        <w:rPr>
          <w:color w:val="000000" w:themeColor="text1"/>
          <w:sz w:val="28"/>
          <w:szCs w:val="28"/>
        </w:rPr>
        <w:t>Ознакою небездоганної ділової репутації юридичної особи, пов’язаною з господарською діяльністю, є:</w:t>
      </w:r>
    </w:p>
    <w:p w14:paraId="000002C9" w14:textId="5E9EFA54" w:rsidR="00315DAE" w:rsidRPr="007B12B4" w:rsidRDefault="00FF10A0" w:rsidP="0078765D">
      <w:pPr>
        <w:numPr>
          <w:ilvl w:val="0"/>
          <w:numId w:val="120"/>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особу внесено до списку емітентів, що мають ознаки фіктивності, який ведеться</w:t>
      </w:r>
      <w:r w:rsidR="00676595" w:rsidRPr="007B12B4">
        <w:rPr>
          <w:color w:val="000000" w:themeColor="text1"/>
          <w:sz w:val="28"/>
          <w:szCs w:val="28"/>
        </w:rPr>
        <w:t xml:space="preserve"> Національною комісією з цінних паперів та фондових ринків (далі – </w:t>
      </w:r>
      <w:r w:rsidRPr="007B12B4">
        <w:rPr>
          <w:color w:val="000000" w:themeColor="text1"/>
          <w:sz w:val="28"/>
          <w:szCs w:val="28"/>
        </w:rPr>
        <w:t>Комісі</w:t>
      </w:r>
      <w:r w:rsidR="00676595" w:rsidRPr="007B12B4">
        <w:rPr>
          <w:color w:val="000000" w:themeColor="text1"/>
          <w:sz w:val="28"/>
          <w:szCs w:val="28"/>
        </w:rPr>
        <w:t>я</w:t>
      </w:r>
      <w:r w:rsidRPr="007B12B4">
        <w:rPr>
          <w:color w:val="000000" w:themeColor="text1"/>
          <w:sz w:val="28"/>
          <w:szCs w:val="28"/>
        </w:rPr>
        <w:t xml:space="preserve"> з цінних паперів</w:t>
      </w:r>
      <w:r w:rsidR="00676595" w:rsidRPr="007B12B4">
        <w:rPr>
          <w:color w:val="000000" w:themeColor="text1"/>
          <w:sz w:val="28"/>
          <w:szCs w:val="28"/>
        </w:rPr>
        <w:t>)</w:t>
      </w:r>
      <w:r w:rsidRPr="007B12B4">
        <w:rPr>
          <w:color w:val="000000" w:themeColor="text1"/>
          <w:sz w:val="28"/>
          <w:szCs w:val="28"/>
        </w:rPr>
        <w:t xml:space="preserve"> (застосовується протягом строку перебування у цьому списку);</w:t>
      </w:r>
    </w:p>
    <w:p w14:paraId="000002CA" w14:textId="64BD33F0" w:rsidR="00315DAE" w:rsidRPr="007B12B4" w:rsidRDefault="00FF10A0" w:rsidP="0078765D">
      <w:pPr>
        <w:numPr>
          <w:ilvl w:val="0"/>
          <w:numId w:val="120"/>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щодо акцій юридичної особи наявні</w:t>
      </w:r>
      <w:r w:rsidR="006B4F79" w:rsidRPr="007B12B4">
        <w:rPr>
          <w:color w:val="000000" w:themeColor="text1"/>
          <w:sz w:val="28"/>
          <w:szCs w:val="28"/>
        </w:rPr>
        <w:t xml:space="preserve"> публічні</w:t>
      </w:r>
      <w:r w:rsidRPr="007B12B4">
        <w:rPr>
          <w:color w:val="000000" w:themeColor="text1"/>
          <w:sz w:val="28"/>
          <w:szCs w:val="28"/>
        </w:rPr>
        <w:t xml:space="preserve"> обмеження (обтяження), арешти та інші публічні обтяження або інші обмеження розпорядження ними чи обмеження проведення операцій з ними або </w:t>
      </w:r>
      <w:proofErr w:type="spellStart"/>
      <w:r w:rsidRPr="007B12B4">
        <w:rPr>
          <w:color w:val="000000" w:themeColor="text1"/>
          <w:sz w:val="28"/>
          <w:szCs w:val="28"/>
        </w:rPr>
        <w:t>зупинено</w:t>
      </w:r>
      <w:proofErr w:type="spellEnd"/>
      <w:r w:rsidRPr="007B12B4">
        <w:rPr>
          <w:color w:val="000000" w:themeColor="text1"/>
          <w:sz w:val="28"/>
          <w:szCs w:val="28"/>
        </w:rPr>
        <w:t xml:space="preserve"> розміщення акцій у зв’язку з визнанням емісії недобросовісною або застосування спеціальних економічних та інших обмежувальних заходів (санкцій) (застосовується протягом всього строку існування обмеження (обтяження)</w:t>
      </w:r>
      <w:r w:rsidRPr="007B12B4">
        <w:rPr>
          <w:color w:val="000000" w:themeColor="text1"/>
          <w:sz w:val="28"/>
        </w:rPr>
        <w:t>.</w:t>
      </w:r>
    </w:p>
    <w:p w14:paraId="000002CB" w14:textId="7777777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339" w:name="bookmark=id.4fbwdob" w:colFirst="0" w:colLast="0"/>
      <w:bookmarkStart w:id="340" w:name="_Ref69267200"/>
      <w:bookmarkEnd w:id="339"/>
      <w:r w:rsidRPr="007B12B4">
        <w:rPr>
          <w:color w:val="000000" w:themeColor="text1"/>
          <w:sz w:val="28"/>
          <w:szCs w:val="28"/>
        </w:rPr>
        <w:t>Ознаками небездоганної ділової репутації юридичної особи, пов’язаними з володінням істотною участю в фінансових установах, є:</w:t>
      </w:r>
      <w:bookmarkStart w:id="341" w:name="bookmark=id.3tm4grq" w:colFirst="0" w:colLast="0"/>
      <w:bookmarkStart w:id="342" w:name="bookmark=id.2uh6nw4" w:colFirst="0" w:colLast="0"/>
      <w:bookmarkStart w:id="343" w:name="bookmark=id.19mgy3x" w:colFirst="0" w:colLast="0"/>
      <w:bookmarkEnd w:id="340"/>
      <w:bookmarkEnd w:id="341"/>
      <w:bookmarkEnd w:id="342"/>
      <w:bookmarkEnd w:id="343"/>
    </w:p>
    <w:p w14:paraId="425171DE" w14:textId="5027F90F" w:rsidR="006B4F79" w:rsidRPr="007B12B4" w:rsidRDefault="006B4F79" w:rsidP="0078765D">
      <w:pPr>
        <w:numPr>
          <w:ilvl w:val="0"/>
          <w:numId w:val="169"/>
        </w:numPr>
        <w:pBdr>
          <w:top w:val="nil"/>
          <w:left w:val="nil"/>
          <w:bottom w:val="nil"/>
          <w:right w:val="nil"/>
          <w:between w:val="nil"/>
        </w:pBdr>
        <w:shd w:val="clear" w:color="auto" w:fill="FFFFFF"/>
        <w:spacing w:after="150"/>
        <w:ind w:left="0" w:firstLine="720"/>
        <w:jc w:val="both"/>
        <w:rPr>
          <w:sz w:val="28"/>
          <w:szCs w:val="28"/>
        </w:rPr>
      </w:pPr>
      <w:bookmarkStart w:id="344" w:name="bookmark=id.37wcjv5" w:colFirst="0" w:colLast="0"/>
      <w:bookmarkStart w:id="345" w:name="bookmark=id.nwp17c" w:colFirst="0" w:colLast="0"/>
      <w:bookmarkStart w:id="346" w:name="bookmark=id.28reqzj" w:colFirst="0" w:colLast="0"/>
      <w:bookmarkEnd w:id="344"/>
      <w:bookmarkEnd w:id="345"/>
      <w:bookmarkEnd w:id="346"/>
      <w:r w:rsidRPr="007B12B4">
        <w:rPr>
          <w:sz w:val="28"/>
          <w:szCs w:val="28"/>
        </w:rPr>
        <w:t>володіння істотною участю в фінансовій установі,  іноземній фінансовій установі, станом на будь-яку дату, або</w:t>
      </w:r>
    </w:p>
    <w:p w14:paraId="498A2E7C" w14:textId="497E79F8" w:rsidR="006B4F79" w:rsidRPr="007B12B4" w:rsidRDefault="006B4F79" w:rsidP="0078765D">
      <w:pPr>
        <w:numPr>
          <w:ilvl w:val="0"/>
          <w:numId w:val="169"/>
        </w:numPr>
        <w:pBdr>
          <w:top w:val="nil"/>
          <w:left w:val="nil"/>
          <w:bottom w:val="nil"/>
          <w:right w:val="nil"/>
          <w:between w:val="nil"/>
        </w:pBdr>
        <w:shd w:val="clear" w:color="auto" w:fill="FFFFFF"/>
        <w:ind w:left="0" w:firstLine="709"/>
        <w:jc w:val="both"/>
        <w:rPr>
          <w:sz w:val="28"/>
          <w:szCs w:val="28"/>
        </w:rPr>
      </w:pPr>
      <w:r w:rsidRPr="007B12B4">
        <w:rPr>
          <w:sz w:val="28"/>
          <w:szCs w:val="28"/>
        </w:rPr>
        <w:t xml:space="preserve">можливість незалежно від володіння участю в фінансовій установі, іноземній фінансовій установі, надавати обов’язкові вказівки або іншим чином визначати чи істотно впливати на дії фінансової установи,  іноземної фінансової установи, станом на будь-яку дату, </w:t>
      </w:r>
      <w:r w:rsidRPr="007B12B4">
        <w:rPr>
          <w:sz w:val="28"/>
          <w:szCs w:val="28"/>
        </w:rPr>
        <w:noBreakHyphen/>
      </w:r>
    </w:p>
    <w:p w14:paraId="552626E8" w14:textId="60EFAFEA" w:rsidR="006B4F79" w:rsidRPr="007B12B4" w:rsidRDefault="006B4F79" w:rsidP="00403933">
      <w:pPr>
        <w:pBdr>
          <w:top w:val="nil"/>
          <w:left w:val="nil"/>
          <w:bottom w:val="nil"/>
          <w:right w:val="nil"/>
          <w:between w:val="nil"/>
        </w:pBdr>
        <w:shd w:val="clear" w:color="auto" w:fill="FFFFFF"/>
        <w:ind w:firstLine="567"/>
        <w:jc w:val="both"/>
        <w:rPr>
          <w:sz w:val="28"/>
          <w:szCs w:val="28"/>
        </w:rPr>
      </w:pPr>
      <w:r w:rsidRPr="007B12B4">
        <w:rPr>
          <w:sz w:val="28"/>
          <w:szCs w:val="28"/>
        </w:rPr>
        <w:t>протягом року, що передує даті рішення органу ліцензування та нагляду</w:t>
      </w:r>
      <w:r w:rsidR="00F53B6B" w:rsidRPr="007B12B4">
        <w:rPr>
          <w:sz w:val="28"/>
          <w:szCs w:val="28"/>
        </w:rPr>
        <w:t>,</w:t>
      </w:r>
      <w:r w:rsidRPr="007B12B4">
        <w:rPr>
          <w:sz w:val="28"/>
          <w:szCs w:val="28"/>
        </w:rPr>
        <w:t xml:space="preserve">  суд</w:t>
      </w:r>
      <w:r w:rsidR="00F53B6B" w:rsidRPr="007B12B4">
        <w:rPr>
          <w:sz w:val="28"/>
          <w:szCs w:val="28"/>
        </w:rPr>
        <w:t>у, або іншого уповноваженого органу</w:t>
      </w:r>
      <w:r w:rsidRPr="007B12B4">
        <w:rPr>
          <w:sz w:val="28"/>
          <w:szCs w:val="28"/>
        </w:rPr>
        <w:t xml:space="preserve"> про:</w:t>
      </w:r>
    </w:p>
    <w:p w14:paraId="33AF86A5" w14:textId="77777777" w:rsidR="006B4F79" w:rsidRPr="007B12B4" w:rsidRDefault="006B4F79" w:rsidP="00403933">
      <w:pPr>
        <w:pBdr>
          <w:top w:val="nil"/>
          <w:left w:val="nil"/>
          <w:bottom w:val="nil"/>
          <w:right w:val="nil"/>
          <w:between w:val="nil"/>
        </w:pBdr>
        <w:shd w:val="clear" w:color="auto" w:fill="FFFFFF"/>
        <w:ind w:firstLine="567"/>
        <w:jc w:val="both"/>
        <w:rPr>
          <w:sz w:val="28"/>
          <w:szCs w:val="28"/>
        </w:rPr>
      </w:pPr>
      <w:r w:rsidRPr="007B12B4">
        <w:rPr>
          <w:sz w:val="28"/>
          <w:szCs w:val="28"/>
        </w:rPr>
        <w:t>призначення тимчасової адміністрації; та/або</w:t>
      </w:r>
    </w:p>
    <w:p w14:paraId="6FCD4526" w14:textId="77777777" w:rsidR="006B4F79" w:rsidRPr="007B12B4" w:rsidRDefault="006B4F79" w:rsidP="00403933">
      <w:pPr>
        <w:pBdr>
          <w:top w:val="nil"/>
          <w:left w:val="nil"/>
          <w:bottom w:val="nil"/>
          <w:right w:val="nil"/>
          <w:between w:val="nil"/>
        </w:pBdr>
        <w:shd w:val="clear" w:color="auto" w:fill="FFFFFF"/>
        <w:ind w:firstLine="567"/>
        <w:jc w:val="both"/>
        <w:rPr>
          <w:sz w:val="28"/>
          <w:szCs w:val="28"/>
        </w:rPr>
      </w:pPr>
      <w:r w:rsidRPr="007B12B4">
        <w:rPr>
          <w:sz w:val="28"/>
          <w:szCs w:val="28"/>
        </w:rPr>
        <w:t xml:space="preserve">віднесення до категорії неплатоспроможних, та/або </w:t>
      </w:r>
    </w:p>
    <w:p w14:paraId="30E2C182" w14:textId="77777777" w:rsidR="006B4F79" w:rsidRPr="007B12B4" w:rsidRDefault="006B4F79" w:rsidP="00403933">
      <w:pPr>
        <w:pBdr>
          <w:top w:val="nil"/>
          <w:left w:val="nil"/>
          <w:bottom w:val="nil"/>
          <w:right w:val="nil"/>
          <w:between w:val="nil"/>
        </w:pBdr>
        <w:shd w:val="clear" w:color="auto" w:fill="FFFFFF"/>
        <w:ind w:firstLine="567"/>
        <w:jc w:val="both"/>
        <w:rPr>
          <w:sz w:val="28"/>
          <w:szCs w:val="28"/>
        </w:rPr>
      </w:pPr>
      <w:r w:rsidRPr="007B12B4">
        <w:rPr>
          <w:sz w:val="28"/>
          <w:szCs w:val="28"/>
        </w:rPr>
        <w:lastRenderedPageBreak/>
        <w:t xml:space="preserve">визнання банкрутом, та/або </w:t>
      </w:r>
    </w:p>
    <w:p w14:paraId="06267810" w14:textId="2565C1DB" w:rsidR="006B4F79" w:rsidRPr="007B12B4" w:rsidRDefault="00433144" w:rsidP="00403933">
      <w:pPr>
        <w:pBdr>
          <w:top w:val="nil"/>
          <w:left w:val="nil"/>
          <w:bottom w:val="nil"/>
          <w:right w:val="nil"/>
          <w:between w:val="nil"/>
        </w:pBdr>
        <w:shd w:val="clear" w:color="auto" w:fill="FFFFFF"/>
        <w:ind w:firstLine="567"/>
        <w:jc w:val="both"/>
        <w:rPr>
          <w:sz w:val="28"/>
          <w:szCs w:val="28"/>
        </w:rPr>
      </w:pPr>
      <w:r w:rsidRPr="007B12B4">
        <w:rPr>
          <w:sz w:val="28"/>
          <w:szCs w:val="28"/>
        </w:rPr>
        <w:t>відкликання/анулювання банківської ліцензії/всіх ліцензі</w:t>
      </w:r>
      <w:r w:rsidR="00F53B6B" w:rsidRPr="007B12B4">
        <w:rPr>
          <w:sz w:val="28"/>
          <w:szCs w:val="28"/>
        </w:rPr>
        <w:t>й</w:t>
      </w:r>
      <w:r w:rsidRPr="007B12B4">
        <w:rPr>
          <w:sz w:val="28"/>
          <w:szCs w:val="28"/>
        </w:rPr>
        <w:t xml:space="preserve"> на провадження діяльності з надання фінансових послуг / </w:t>
      </w:r>
      <w:r w:rsidR="00F53B6B" w:rsidRPr="007B12B4">
        <w:rPr>
          <w:sz w:val="28"/>
          <w:szCs w:val="28"/>
        </w:rPr>
        <w:t xml:space="preserve">ліцензій на окремі види професійної діяльності на ринках капіталу та організованих товарних ринках </w:t>
      </w:r>
      <w:r w:rsidRPr="007B12B4">
        <w:rPr>
          <w:sz w:val="28"/>
          <w:szCs w:val="28"/>
        </w:rPr>
        <w:t xml:space="preserve"> за ініціативою органу ліцензування та нагляду (крім відкликання ліцензії у зв’язку з ненаданням фінансовою установою жодної фінансової послуги протягом року з дня її отримання / якщо професійний учасник ринків капіталу не розпочав провадження професійної діяльності на ринках капіталу</w:t>
      </w:r>
      <w:r w:rsidR="00F53B6B" w:rsidRPr="007B12B4">
        <w:rPr>
          <w:sz w:val="28"/>
          <w:szCs w:val="28"/>
        </w:rPr>
        <w:t xml:space="preserve"> та організованих товарних ринках</w:t>
      </w:r>
      <w:r w:rsidRPr="007B12B4">
        <w:rPr>
          <w:sz w:val="28"/>
          <w:szCs w:val="28"/>
        </w:rPr>
        <w:t xml:space="preserve"> та/або не надав додаткові послуги, передбачені ліцензією на провадження певного виду діяльності, протягом року з дати отримання такої ліцензії/не провадив професійну діяльність на ринках капіталу</w:t>
      </w:r>
      <w:r w:rsidR="00F53B6B" w:rsidRPr="007B12B4">
        <w:rPr>
          <w:sz w:val="28"/>
          <w:szCs w:val="28"/>
        </w:rPr>
        <w:t xml:space="preserve"> та організованих товарних ринках</w:t>
      </w:r>
      <w:r w:rsidRPr="007B12B4">
        <w:rPr>
          <w:sz w:val="28"/>
          <w:szCs w:val="28"/>
        </w:rPr>
        <w:t xml:space="preserve"> та/або не надавав додаткові послуги, передбачені ліцензією на провадження певного виду професійної діяльності, протягом шести місяців поспіль, якщо інший строк не встановлено спеціальним законом, що регулює такий вид професійної діяльності)</w:t>
      </w:r>
      <w:r w:rsidR="006B4F79" w:rsidRPr="007B12B4">
        <w:rPr>
          <w:sz w:val="28"/>
          <w:szCs w:val="28"/>
        </w:rPr>
        <w:t xml:space="preserve">, та/або </w:t>
      </w:r>
    </w:p>
    <w:p w14:paraId="0CD8BD81" w14:textId="1E120651" w:rsidR="006B4F79" w:rsidRPr="007B12B4" w:rsidRDefault="00F53B6B" w:rsidP="00403933">
      <w:pPr>
        <w:pBdr>
          <w:top w:val="nil"/>
          <w:left w:val="nil"/>
          <w:bottom w:val="nil"/>
          <w:right w:val="nil"/>
          <w:between w:val="nil"/>
        </w:pBdr>
        <w:shd w:val="clear" w:color="auto" w:fill="FFFFFF"/>
        <w:ind w:firstLine="567"/>
        <w:jc w:val="both"/>
        <w:rPr>
          <w:sz w:val="28"/>
          <w:szCs w:val="28"/>
        </w:rPr>
      </w:pPr>
      <w:r w:rsidRPr="007B12B4">
        <w:rPr>
          <w:sz w:val="28"/>
          <w:szCs w:val="28"/>
        </w:rPr>
        <w:t xml:space="preserve">застосування заходу впливу у вигляді </w:t>
      </w:r>
      <w:r w:rsidR="006B4F79" w:rsidRPr="007B12B4">
        <w:rPr>
          <w:sz w:val="28"/>
          <w:szCs w:val="28"/>
        </w:rPr>
        <w:t xml:space="preserve">виключення з Реєстру та/або реєстру фінансових установ іншого органу ліцензування та нагляду,  уповноваженого органу іноземної країни. </w:t>
      </w:r>
    </w:p>
    <w:p w14:paraId="71EAC079" w14:textId="4D0CE0DB" w:rsidR="006B4F79" w:rsidRPr="007B12B4" w:rsidRDefault="006B4F79" w:rsidP="00403933">
      <w:pPr>
        <w:pBdr>
          <w:top w:val="nil"/>
          <w:left w:val="nil"/>
          <w:bottom w:val="nil"/>
          <w:right w:val="nil"/>
          <w:between w:val="nil"/>
        </w:pBdr>
        <w:shd w:val="clear" w:color="auto" w:fill="FFFFFF"/>
        <w:ind w:firstLine="567"/>
        <w:jc w:val="both"/>
        <w:rPr>
          <w:sz w:val="28"/>
          <w:szCs w:val="28"/>
        </w:rPr>
      </w:pPr>
      <w:r w:rsidRPr="007B12B4">
        <w:rPr>
          <w:sz w:val="28"/>
          <w:szCs w:val="28"/>
        </w:rPr>
        <w:t>Ознаки, передбачені пунктом 2</w:t>
      </w:r>
      <w:r w:rsidR="00D05ED0" w:rsidRPr="00D05ED0">
        <w:rPr>
          <w:sz w:val="28"/>
          <w:szCs w:val="28"/>
        </w:rPr>
        <w:t>40</w:t>
      </w:r>
      <w:r w:rsidRPr="007B12B4">
        <w:rPr>
          <w:sz w:val="28"/>
          <w:szCs w:val="28"/>
        </w:rPr>
        <w:t xml:space="preserve"> глави 2</w:t>
      </w:r>
      <w:r w:rsidR="00096EC0" w:rsidRPr="007B12B4">
        <w:rPr>
          <w:sz w:val="28"/>
          <w:szCs w:val="28"/>
        </w:rPr>
        <w:t>8</w:t>
      </w:r>
      <w:r w:rsidRPr="007B12B4">
        <w:rPr>
          <w:sz w:val="28"/>
          <w:szCs w:val="28"/>
        </w:rPr>
        <w:t xml:space="preserve"> розділу </w:t>
      </w:r>
      <w:r w:rsidR="00426B25">
        <w:rPr>
          <w:sz w:val="28"/>
          <w:szCs w:val="28"/>
          <w:lang w:val="en-US"/>
        </w:rPr>
        <w:t>IV</w:t>
      </w:r>
      <w:r w:rsidR="00426B25" w:rsidRPr="00426B25">
        <w:rPr>
          <w:sz w:val="28"/>
          <w:szCs w:val="28"/>
        </w:rPr>
        <w:t xml:space="preserve"> </w:t>
      </w:r>
      <w:r w:rsidRPr="007B12B4">
        <w:rPr>
          <w:sz w:val="28"/>
          <w:szCs w:val="28"/>
        </w:rPr>
        <w:t>цього Положення, застосовуються щодо фізичних осіб, ділова репутація яких оцінюється у випадках, визначених пунктом 22</w:t>
      </w:r>
      <w:r w:rsidR="00D05ED0" w:rsidRPr="00D05ED0">
        <w:rPr>
          <w:sz w:val="28"/>
          <w:szCs w:val="28"/>
        </w:rPr>
        <w:t>8</w:t>
      </w:r>
      <w:r w:rsidRPr="007B12B4">
        <w:rPr>
          <w:sz w:val="28"/>
          <w:szCs w:val="28"/>
        </w:rPr>
        <w:t xml:space="preserve"> глави 26 розділу </w:t>
      </w:r>
      <w:r w:rsidR="00426B25">
        <w:rPr>
          <w:sz w:val="28"/>
          <w:szCs w:val="28"/>
          <w:lang w:val="en-US"/>
        </w:rPr>
        <w:t>IV</w:t>
      </w:r>
      <w:r w:rsidR="00426B25" w:rsidRPr="00426B25">
        <w:rPr>
          <w:sz w:val="28"/>
          <w:szCs w:val="28"/>
        </w:rPr>
        <w:t xml:space="preserve"> </w:t>
      </w:r>
      <w:r w:rsidRPr="007B12B4">
        <w:rPr>
          <w:sz w:val="28"/>
          <w:szCs w:val="28"/>
        </w:rPr>
        <w:t>цього Положення, щодо надавачів фінансових послуг</w:t>
      </w:r>
      <w:r w:rsidR="00372A55" w:rsidRPr="00403933">
        <w:rPr>
          <w:sz w:val="28"/>
          <w:szCs w:val="28"/>
        </w:rPr>
        <w:t>/</w:t>
      </w:r>
      <w:r w:rsidRPr="007B12B4">
        <w:rPr>
          <w:sz w:val="28"/>
          <w:szCs w:val="28"/>
        </w:rPr>
        <w:t>заявників, крім страховика та кредитної спілки, – протягом трьох років із дня прийняття відповідного рішення.</w:t>
      </w:r>
    </w:p>
    <w:p w14:paraId="000002D5" w14:textId="021AFE70" w:rsidR="00315DAE" w:rsidRPr="007B12B4" w:rsidRDefault="006B4F79" w:rsidP="006B4F79">
      <w:pPr>
        <w:pBdr>
          <w:top w:val="nil"/>
          <w:left w:val="nil"/>
          <w:bottom w:val="nil"/>
          <w:right w:val="nil"/>
          <w:between w:val="nil"/>
        </w:pBdr>
        <w:spacing w:after="220"/>
        <w:ind w:firstLine="709"/>
        <w:jc w:val="both"/>
        <w:rPr>
          <w:color w:val="000000" w:themeColor="text1"/>
          <w:sz w:val="28"/>
          <w:szCs w:val="28"/>
        </w:rPr>
      </w:pPr>
      <w:r w:rsidRPr="007B12B4">
        <w:rPr>
          <w:sz w:val="28"/>
          <w:szCs w:val="28"/>
        </w:rPr>
        <w:t>Ознаки, передбачені пунктом 2</w:t>
      </w:r>
      <w:r w:rsidR="00D05ED0" w:rsidRPr="00D05ED0">
        <w:rPr>
          <w:sz w:val="28"/>
          <w:szCs w:val="28"/>
        </w:rPr>
        <w:t>40</w:t>
      </w:r>
      <w:r w:rsidRPr="007B12B4">
        <w:rPr>
          <w:sz w:val="28"/>
          <w:szCs w:val="28"/>
        </w:rPr>
        <w:t xml:space="preserve"> глави 2</w:t>
      </w:r>
      <w:r w:rsidR="00096EC0" w:rsidRPr="007B12B4">
        <w:rPr>
          <w:sz w:val="28"/>
          <w:szCs w:val="28"/>
        </w:rPr>
        <w:t>8</w:t>
      </w:r>
      <w:r w:rsidRPr="007B12B4">
        <w:rPr>
          <w:sz w:val="28"/>
          <w:szCs w:val="28"/>
        </w:rPr>
        <w:t xml:space="preserve"> розділу </w:t>
      </w:r>
      <w:r w:rsidR="00426B25">
        <w:rPr>
          <w:sz w:val="28"/>
          <w:szCs w:val="28"/>
          <w:lang w:val="en-US"/>
        </w:rPr>
        <w:t>IV</w:t>
      </w:r>
      <w:r w:rsidR="00426B25" w:rsidRPr="00426B25">
        <w:rPr>
          <w:sz w:val="28"/>
          <w:szCs w:val="28"/>
        </w:rPr>
        <w:t xml:space="preserve"> </w:t>
      </w:r>
      <w:r w:rsidRPr="007B12B4">
        <w:rPr>
          <w:sz w:val="28"/>
          <w:szCs w:val="28"/>
        </w:rPr>
        <w:t>цього Положення, застосовуються щодо фізичних осіб, ділова репутація яких оцінюється у випадках, визначених пунктом 22</w:t>
      </w:r>
      <w:r w:rsidR="00D05ED0" w:rsidRPr="00D05ED0">
        <w:rPr>
          <w:sz w:val="28"/>
          <w:szCs w:val="28"/>
        </w:rPr>
        <w:t>8</w:t>
      </w:r>
      <w:r w:rsidRPr="007B12B4">
        <w:rPr>
          <w:sz w:val="28"/>
          <w:szCs w:val="28"/>
        </w:rPr>
        <w:t xml:space="preserve"> глави 26 розділу</w:t>
      </w:r>
      <w:r w:rsidR="00426B25" w:rsidRPr="00426B25">
        <w:rPr>
          <w:sz w:val="28"/>
          <w:szCs w:val="28"/>
        </w:rPr>
        <w:t xml:space="preserve"> </w:t>
      </w:r>
      <w:r w:rsidR="00426B25">
        <w:rPr>
          <w:sz w:val="28"/>
          <w:szCs w:val="28"/>
          <w:lang w:val="en-US"/>
        </w:rPr>
        <w:t>IV</w:t>
      </w:r>
      <w:r w:rsidR="00426B25" w:rsidRPr="00426B25">
        <w:rPr>
          <w:sz w:val="28"/>
          <w:szCs w:val="28"/>
        </w:rPr>
        <w:t xml:space="preserve"> </w:t>
      </w:r>
      <w:r w:rsidRPr="007B12B4">
        <w:rPr>
          <w:sz w:val="28"/>
          <w:szCs w:val="28"/>
        </w:rPr>
        <w:t>цього Положення, щодо страховика та кредитної спілки,  заявників, – безстроково</w:t>
      </w:r>
      <w:r w:rsidR="00FF10A0" w:rsidRPr="007B12B4">
        <w:rPr>
          <w:color w:val="000000" w:themeColor="text1"/>
          <w:sz w:val="28"/>
          <w:szCs w:val="28"/>
        </w:rPr>
        <w:t xml:space="preserve">. </w:t>
      </w:r>
    </w:p>
    <w:p w14:paraId="000002D6" w14:textId="412ECACB" w:rsidR="00315DAE" w:rsidRPr="007B12B4" w:rsidRDefault="00FF10A0" w:rsidP="0078765D">
      <w:pPr>
        <w:numPr>
          <w:ilvl w:val="0"/>
          <w:numId w:val="135"/>
        </w:numPr>
        <w:pBdr>
          <w:top w:val="nil"/>
          <w:left w:val="nil"/>
          <w:bottom w:val="nil"/>
          <w:right w:val="nil"/>
          <w:between w:val="nil"/>
        </w:pBdr>
        <w:spacing w:after="220"/>
        <w:ind w:left="0" w:firstLine="709"/>
        <w:jc w:val="both"/>
        <w:rPr>
          <w:color w:val="000000" w:themeColor="text1"/>
          <w:sz w:val="28"/>
          <w:szCs w:val="28"/>
        </w:rPr>
      </w:pPr>
      <w:bookmarkStart w:id="347" w:name="bookmark=id.1n1mu2y" w:colFirst="0" w:colLast="0"/>
      <w:bookmarkStart w:id="348" w:name="_Ref69270843"/>
      <w:bookmarkEnd w:id="347"/>
      <w:r w:rsidRPr="007B12B4">
        <w:rPr>
          <w:color w:val="000000" w:themeColor="text1"/>
          <w:sz w:val="28"/>
          <w:szCs w:val="28"/>
        </w:rPr>
        <w:t xml:space="preserve">Ознакою небездоганної ділової репутації юридичної особи також є наявність у її керівника та/або власника істотної участі в цій особі ознак небездоганної ділової репутації, визначених у главі </w:t>
      </w:r>
      <w:r w:rsidR="00A64EDC" w:rsidRPr="007B12B4">
        <w:rPr>
          <w:color w:val="000000" w:themeColor="text1"/>
          <w:sz w:val="28"/>
          <w:szCs w:val="28"/>
        </w:rPr>
        <w:t>2</w:t>
      </w:r>
      <w:r w:rsidR="00DE0B7C" w:rsidRPr="007B12B4">
        <w:rPr>
          <w:color w:val="000000" w:themeColor="text1"/>
          <w:sz w:val="28"/>
          <w:szCs w:val="28"/>
        </w:rPr>
        <w:t>7</w:t>
      </w:r>
      <w:r w:rsidRPr="007B12B4">
        <w:rPr>
          <w:color w:val="000000" w:themeColor="text1"/>
          <w:sz w:val="28"/>
          <w:szCs w:val="28"/>
        </w:rPr>
        <w:t xml:space="preserve"> розділу </w:t>
      </w:r>
      <w:r w:rsidR="00426B25">
        <w:rPr>
          <w:color w:val="000000" w:themeColor="text1"/>
          <w:sz w:val="28"/>
          <w:szCs w:val="28"/>
          <w:lang w:val="en-US"/>
        </w:rPr>
        <w:t>IV</w:t>
      </w:r>
      <w:r w:rsidR="00426B25" w:rsidRPr="00426B25">
        <w:rPr>
          <w:color w:val="000000" w:themeColor="text1"/>
          <w:sz w:val="28"/>
          <w:szCs w:val="28"/>
        </w:rPr>
        <w:t xml:space="preserve"> </w:t>
      </w:r>
      <w:r w:rsidRPr="007B12B4">
        <w:rPr>
          <w:color w:val="000000" w:themeColor="text1"/>
          <w:sz w:val="28"/>
          <w:szCs w:val="28"/>
        </w:rPr>
        <w:t>цього Положення.</w:t>
      </w:r>
      <w:bookmarkEnd w:id="348"/>
    </w:p>
    <w:p w14:paraId="000002D7" w14:textId="4718DDB1" w:rsidR="00315DAE" w:rsidRPr="007B12B4" w:rsidRDefault="00FF10A0" w:rsidP="0078765D">
      <w:pPr>
        <w:pStyle w:val="a9"/>
        <w:numPr>
          <w:ilvl w:val="0"/>
          <w:numId w:val="136"/>
        </w:numPr>
        <w:pBdr>
          <w:top w:val="nil"/>
          <w:left w:val="nil"/>
          <w:bottom w:val="nil"/>
          <w:right w:val="nil"/>
          <w:between w:val="nil"/>
        </w:pBdr>
        <w:spacing w:before="240" w:after="240"/>
        <w:ind w:left="1429" w:hanging="357"/>
        <w:jc w:val="center"/>
        <w:outlineLvl w:val="1"/>
        <w:rPr>
          <w:rFonts w:eastAsia="Arial"/>
          <w:color w:val="000000" w:themeColor="text1"/>
          <w:sz w:val="28"/>
          <w:szCs w:val="28"/>
          <w:lang w:val="uk-UA"/>
        </w:rPr>
      </w:pPr>
      <w:bookmarkStart w:id="349" w:name="_heading=h.471acqr" w:colFirst="0" w:colLast="0"/>
      <w:bookmarkStart w:id="350" w:name="_Toc55216266"/>
      <w:bookmarkEnd w:id="349"/>
      <w:r w:rsidRPr="007B12B4">
        <w:rPr>
          <w:color w:val="000000" w:themeColor="text1"/>
          <w:sz w:val="28"/>
          <w:szCs w:val="28"/>
          <w:lang w:val="uk-UA"/>
        </w:rPr>
        <w:t>Інші підстави для визнання ділової репутації юридичних і фізичних осіб небездоганною</w:t>
      </w:r>
      <w:bookmarkEnd w:id="350"/>
    </w:p>
    <w:p w14:paraId="000002D8" w14:textId="1E6A0C8D"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Ділова репутація юридичної або фізичної особи може бути визнана небездоганною, якщо немає визначених у главах </w:t>
      </w:r>
      <w:r w:rsidR="008A6361" w:rsidRPr="007B12B4">
        <w:rPr>
          <w:color w:val="000000" w:themeColor="text1"/>
          <w:sz w:val="28"/>
          <w:szCs w:val="28"/>
        </w:rPr>
        <w:t>2</w:t>
      </w:r>
      <w:r w:rsidR="00DE0B7C" w:rsidRPr="007B12B4">
        <w:rPr>
          <w:color w:val="000000" w:themeColor="text1"/>
          <w:sz w:val="28"/>
          <w:szCs w:val="28"/>
        </w:rPr>
        <w:t>7</w:t>
      </w:r>
      <w:r w:rsidRPr="007B12B4">
        <w:rPr>
          <w:color w:val="000000" w:themeColor="text1"/>
          <w:sz w:val="28"/>
          <w:szCs w:val="28"/>
        </w:rPr>
        <w:t xml:space="preserve"> та </w:t>
      </w:r>
      <w:r w:rsidR="008A6361" w:rsidRPr="007B12B4">
        <w:rPr>
          <w:color w:val="000000" w:themeColor="text1"/>
          <w:sz w:val="28"/>
          <w:szCs w:val="28"/>
        </w:rPr>
        <w:t>2</w:t>
      </w:r>
      <w:r w:rsidR="00096EC0" w:rsidRPr="007B12B4">
        <w:rPr>
          <w:color w:val="000000" w:themeColor="text1"/>
          <w:sz w:val="28"/>
          <w:szCs w:val="28"/>
        </w:rPr>
        <w:t>8</w:t>
      </w:r>
      <w:r w:rsidRPr="007B12B4">
        <w:rPr>
          <w:color w:val="000000" w:themeColor="text1"/>
          <w:sz w:val="28"/>
          <w:szCs w:val="28"/>
        </w:rPr>
        <w:t xml:space="preserve"> розділу </w:t>
      </w:r>
      <w:r w:rsidR="00426B25">
        <w:rPr>
          <w:color w:val="000000" w:themeColor="text1"/>
          <w:sz w:val="28"/>
          <w:szCs w:val="28"/>
          <w:lang w:val="en-US"/>
        </w:rPr>
        <w:t>IV</w:t>
      </w:r>
      <w:r w:rsidR="00426B25" w:rsidRPr="00426B25">
        <w:rPr>
          <w:color w:val="000000" w:themeColor="text1"/>
          <w:sz w:val="28"/>
          <w:szCs w:val="28"/>
        </w:rPr>
        <w:t xml:space="preserve"> </w:t>
      </w:r>
      <w:r w:rsidRPr="007B12B4">
        <w:rPr>
          <w:color w:val="000000" w:themeColor="text1"/>
          <w:sz w:val="28"/>
          <w:szCs w:val="28"/>
        </w:rPr>
        <w:t xml:space="preserve">цього Положення ознак, за наявності в Національного банку відомостей, які свідчать про </w:t>
      </w:r>
      <w:proofErr w:type="spellStart"/>
      <w:r w:rsidRPr="007B12B4">
        <w:rPr>
          <w:color w:val="000000" w:themeColor="text1"/>
          <w:sz w:val="28"/>
          <w:szCs w:val="28"/>
        </w:rPr>
        <w:t>небездоганність</w:t>
      </w:r>
      <w:proofErr w:type="spellEnd"/>
      <w:r w:rsidRPr="007B12B4">
        <w:rPr>
          <w:color w:val="000000" w:themeColor="text1"/>
          <w:sz w:val="28"/>
          <w:szCs w:val="28"/>
        </w:rPr>
        <w:t xml:space="preserve"> ділової репутації особи.</w:t>
      </w:r>
    </w:p>
    <w:p w14:paraId="000002D9" w14:textId="609FD019"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351" w:name="bookmark=id.2m6kmyk" w:colFirst="0" w:colLast="0"/>
      <w:bookmarkEnd w:id="351"/>
      <w:r w:rsidRPr="007B12B4">
        <w:rPr>
          <w:color w:val="000000" w:themeColor="text1"/>
          <w:sz w:val="28"/>
          <w:szCs w:val="28"/>
        </w:rPr>
        <w:t xml:space="preserve">Відомостями, які свідчать про </w:t>
      </w:r>
      <w:proofErr w:type="spellStart"/>
      <w:r w:rsidRPr="007B12B4">
        <w:rPr>
          <w:color w:val="000000" w:themeColor="text1"/>
          <w:sz w:val="28"/>
          <w:szCs w:val="28"/>
        </w:rPr>
        <w:t>небездоганність</w:t>
      </w:r>
      <w:proofErr w:type="spellEnd"/>
      <w:r w:rsidRPr="007B12B4">
        <w:rPr>
          <w:color w:val="000000" w:themeColor="text1"/>
          <w:sz w:val="28"/>
          <w:szCs w:val="28"/>
        </w:rPr>
        <w:t xml:space="preserve"> ділової репутації особи, є  інформація про:</w:t>
      </w:r>
    </w:p>
    <w:p w14:paraId="000002DA" w14:textId="7512498B" w:rsidR="00315DAE" w:rsidRPr="007B12B4" w:rsidRDefault="00FF10A0" w:rsidP="00323C6F">
      <w:pPr>
        <w:numPr>
          <w:ilvl w:val="0"/>
          <w:numId w:val="6"/>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352" w:name="bookmark=id.11bux6d" w:colFirst="0" w:colLast="0"/>
      <w:bookmarkEnd w:id="352"/>
      <w:r w:rsidRPr="007B12B4">
        <w:rPr>
          <w:color w:val="000000" w:themeColor="text1"/>
          <w:sz w:val="28"/>
          <w:szCs w:val="28"/>
        </w:rPr>
        <w:lastRenderedPageBreak/>
        <w:t>істотні та/або</w:t>
      </w:r>
      <w:r w:rsidR="0038606C" w:rsidRPr="007B12B4">
        <w:rPr>
          <w:color w:val="000000" w:themeColor="text1"/>
          <w:sz w:val="28"/>
          <w:szCs w:val="28"/>
        </w:rPr>
        <w:t xml:space="preserve"> суттєві та/або</w:t>
      </w:r>
      <w:r w:rsidRPr="007B12B4">
        <w:rPr>
          <w:color w:val="000000" w:themeColor="text1"/>
          <w:sz w:val="28"/>
          <w:szCs w:val="28"/>
        </w:rPr>
        <w:t xml:space="preserve"> систематичні порушення особою вимог банківського, фінансового, валютного, податкового законодавства, законодавства з питань фінансового моніторингу, </w:t>
      </w:r>
      <w:r w:rsidR="006905B0" w:rsidRPr="007B12B4">
        <w:rPr>
          <w:color w:val="000000" w:themeColor="text1"/>
          <w:sz w:val="28"/>
          <w:szCs w:val="28"/>
        </w:rPr>
        <w:t xml:space="preserve">законодавства </w:t>
      </w:r>
      <w:r w:rsidR="006905B0" w:rsidRPr="007B12B4">
        <w:rPr>
          <w:color w:val="000000" w:themeColor="text1"/>
          <w:sz w:val="28"/>
          <w:szCs w:val="28"/>
          <w:shd w:val="clear" w:color="auto" w:fill="FFFFFF"/>
        </w:rPr>
        <w:t xml:space="preserve">у сфері реалізації спеціальних економічних та інших обмежувальних заходів (санкцій), </w:t>
      </w:r>
      <w:r w:rsidRPr="007B12B4">
        <w:rPr>
          <w:color w:val="000000" w:themeColor="text1"/>
          <w:sz w:val="28"/>
          <w:szCs w:val="28"/>
        </w:rPr>
        <w:t>законодавства про цінні папери, акціонерні товариства та фондовий ринок, про захист прав споживачів</w:t>
      </w:r>
      <w:r w:rsidR="0080246E" w:rsidRPr="007B12B4">
        <w:rPr>
          <w:color w:val="000000" w:themeColor="text1"/>
          <w:sz w:val="28"/>
          <w:szCs w:val="28"/>
        </w:rPr>
        <w:t>, вимог законодавства до взаємодії зі споживачем при врегулюванні простроченої заборгованості (вимог до етичної поведінки)</w:t>
      </w:r>
      <w:r w:rsidRPr="007B12B4">
        <w:rPr>
          <w:color w:val="000000" w:themeColor="text1"/>
          <w:sz w:val="28"/>
          <w:szCs w:val="28"/>
        </w:rPr>
        <w:t>;</w:t>
      </w:r>
    </w:p>
    <w:p w14:paraId="49721B77" w14:textId="1B596CFF" w:rsidR="003A0C84" w:rsidRPr="007B12B4" w:rsidRDefault="00FF10A0" w:rsidP="00323C6F">
      <w:pPr>
        <w:numPr>
          <w:ilvl w:val="0"/>
          <w:numId w:val="6"/>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353" w:name="bookmark=id.3lbifu6" w:colFirst="0" w:colLast="0"/>
      <w:bookmarkEnd w:id="353"/>
      <w:r w:rsidRPr="007B12B4">
        <w:rPr>
          <w:color w:val="000000" w:themeColor="text1"/>
          <w:sz w:val="28"/>
          <w:szCs w:val="28"/>
        </w:rPr>
        <w:t>невиконання особою</w:t>
      </w:r>
      <w:r w:rsidR="00B07FF4" w:rsidRPr="007B12B4">
        <w:rPr>
          <w:color w:val="000000" w:themeColor="text1"/>
          <w:sz w:val="28"/>
          <w:szCs w:val="28"/>
        </w:rPr>
        <w:t xml:space="preserve"> інших</w:t>
      </w:r>
      <w:r w:rsidRPr="007B12B4">
        <w:rPr>
          <w:color w:val="000000" w:themeColor="text1"/>
          <w:sz w:val="28"/>
          <w:szCs w:val="28"/>
        </w:rPr>
        <w:t xml:space="preserve"> фінансових зобов’язань</w:t>
      </w:r>
      <w:r w:rsidR="00AF2820" w:rsidRPr="007B12B4">
        <w:rPr>
          <w:color w:val="000000" w:themeColor="text1"/>
          <w:sz w:val="28"/>
          <w:szCs w:val="28"/>
        </w:rPr>
        <w:t xml:space="preserve"> (</w:t>
      </w:r>
      <w:r w:rsidR="008A6361" w:rsidRPr="007B12B4">
        <w:rPr>
          <w:color w:val="000000" w:themeColor="text1"/>
          <w:sz w:val="28"/>
          <w:szCs w:val="28"/>
        </w:rPr>
        <w:t>крім фінансових зобов’язань, визначених в главах 2</w:t>
      </w:r>
      <w:r w:rsidR="00DE0B7C" w:rsidRPr="007B12B4">
        <w:rPr>
          <w:color w:val="000000" w:themeColor="text1"/>
          <w:sz w:val="28"/>
          <w:szCs w:val="28"/>
        </w:rPr>
        <w:t>7</w:t>
      </w:r>
      <w:r w:rsidR="008A6361" w:rsidRPr="007B12B4">
        <w:rPr>
          <w:color w:val="000000" w:themeColor="text1"/>
          <w:sz w:val="28"/>
          <w:szCs w:val="28"/>
        </w:rPr>
        <w:t xml:space="preserve"> та 2</w:t>
      </w:r>
      <w:r w:rsidR="00DE0B7C" w:rsidRPr="007B12B4">
        <w:rPr>
          <w:color w:val="000000" w:themeColor="text1"/>
          <w:sz w:val="28"/>
          <w:szCs w:val="28"/>
        </w:rPr>
        <w:t>8</w:t>
      </w:r>
      <w:r w:rsidR="008A6361" w:rsidRPr="007B12B4">
        <w:rPr>
          <w:color w:val="000000" w:themeColor="text1"/>
          <w:sz w:val="28"/>
          <w:szCs w:val="28"/>
        </w:rPr>
        <w:t xml:space="preserve"> розділу </w:t>
      </w:r>
      <w:r w:rsidR="009C2DD2">
        <w:rPr>
          <w:color w:val="000000" w:themeColor="text1"/>
          <w:sz w:val="28"/>
          <w:szCs w:val="28"/>
          <w:lang w:val="en-US"/>
        </w:rPr>
        <w:t>IV</w:t>
      </w:r>
      <w:r w:rsidR="009C2DD2" w:rsidRPr="009C2DD2">
        <w:rPr>
          <w:color w:val="000000" w:themeColor="text1"/>
          <w:sz w:val="28"/>
          <w:szCs w:val="28"/>
          <w:lang w:val="ru-RU"/>
        </w:rPr>
        <w:t xml:space="preserve"> </w:t>
      </w:r>
      <w:r w:rsidR="008A6361" w:rsidRPr="007B12B4">
        <w:rPr>
          <w:color w:val="000000" w:themeColor="text1"/>
          <w:sz w:val="28"/>
          <w:szCs w:val="28"/>
        </w:rPr>
        <w:t>цього Положення</w:t>
      </w:r>
      <w:r w:rsidR="00AF2820" w:rsidRPr="007B12B4">
        <w:rPr>
          <w:color w:val="000000" w:themeColor="text1"/>
          <w:sz w:val="28"/>
          <w:szCs w:val="28"/>
        </w:rPr>
        <w:t>)</w:t>
      </w:r>
      <w:r w:rsidR="003A0C84" w:rsidRPr="007B12B4">
        <w:rPr>
          <w:color w:val="000000" w:themeColor="text1"/>
          <w:sz w:val="28"/>
          <w:szCs w:val="28"/>
        </w:rPr>
        <w:t>;</w:t>
      </w:r>
    </w:p>
    <w:p w14:paraId="000002DB" w14:textId="0EA0BFDD" w:rsidR="00315DAE" w:rsidRPr="002346B8" w:rsidRDefault="003A0C84" w:rsidP="00A4485F">
      <w:pPr>
        <w:numPr>
          <w:ilvl w:val="0"/>
          <w:numId w:val="6"/>
        </w:numPr>
        <w:pBdr>
          <w:top w:val="nil"/>
          <w:left w:val="nil"/>
          <w:bottom w:val="nil"/>
          <w:right w:val="nil"/>
          <w:between w:val="nil"/>
        </w:pBdr>
        <w:shd w:val="clear" w:color="auto" w:fill="FFFFFF"/>
        <w:spacing w:after="150"/>
        <w:ind w:left="0" w:firstLine="709"/>
        <w:jc w:val="both"/>
        <w:rPr>
          <w:color w:val="000000" w:themeColor="text1"/>
          <w:sz w:val="28"/>
          <w:szCs w:val="28"/>
        </w:rPr>
      </w:pPr>
      <w:r w:rsidRPr="002346B8">
        <w:rPr>
          <w:color w:val="000000" w:themeColor="text1"/>
          <w:sz w:val="28"/>
          <w:szCs w:val="28"/>
        </w:rPr>
        <w:t>щодо особи відкрито судове провадження у справі про неплатоспроможність/банкрутство</w:t>
      </w:r>
      <w:r w:rsidR="00FB6F3B" w:rsidRPr="002346B8">
        <w:rPr>
          <w:color w:val="000000" w:themeColor="text1"/>
          <w:sz w:val="28"/>
          <w:szCs w:val="28"/>
        </w:rPr>
        <w:t>.</w:t>
      </w:r>
    </w:p>
    <w:p w14:paraId="000002DC" w14:textId="0A12D135" w:rsidR="00315DAE" w:rsidRPr="007B12B4" w:rsidRDefault="00FF10A0" w:rsidP="0078765D">
      <w:pPr>
        <w:pStyle w:val="a9"/>
        <w:numPr>
          <w:ilvl w:val="0"/>
          <w:numId w:val="136"/>
        </w:numPr>
        <w:pBdr>
          <w:top w:val="nil"/>
          <w:left w:val="nil"/>
          <w:bottom w:val="nil"/>
          <w:right w:val="nil"/>
          <w:between w:val="nil"/>
        </w:pBdr>
        <w:spacing w:before="240" w:after="240"/>
        <w:ind w:left="0" w:firstLine="709"/>
        <w:jc w:val="center"/>
        <w:outlineLvl w:val="1"/>
        <w:rPr>
          <w:rFonts w:eastAsia="Arial"/>
          <w:color w:val="000000" w:themeColor="text1"/>
          <w:sz w:val="28"/>
          <w:szCs w:val="28"/>
          <w:lang w:val="uk-UA"/>
        </w:rPr>
      </w:pPr>
      <w:bookmarkStart w:id="354" w:name="_heading=h.20gsq1z" w:colFirst="0" w:colLast="0"/>
      <w:bookmarkStart w:id="355" w:name="_Toc55216267"/>
      <w:bookmarkEnd w:id="354"/>
      <w:r w:rsidRPr="007B12B4">
        <w:rPr>
          <w:color w:val="000000" w:themeColor="text1"/>
          <w:sz w:val="28"/>
          <w:szCs w:val="28"/>
          <w:lang w:val="uk-UA"/>
        </w:rPr>
        <w:t>Документи, що подаються до Національного банку для оцінки ділової репутації юридичних і фізичних осіб</w:t>
      </w:r>
      <w:bookmarkEnd w:id="355"/>
    </w:p>
    <w:p w14:paraId="1B6BFE66" w14:textId="6DFF3EE0" w:rsidR="00682B55"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Оцінка ділової репут</w:t>
      </w:r>
      <w:r w:rsidR="00682B55" w:rsidRPr="007B12B4">
        <w:rPr>
          <w:color w:val="000000" w:themeColor="text1"/>
          <w:sz w:val="28"/>
          <w:szCs w:val="28"/>
        </w:rPr>
        <w:t>ації</w:t>
      </w:r>
      <w:r w:rsidRPr="007B12B4">
        <w:rPr>
          <w:color w:val="000000" w:themeColor="text1"/>
          <w:sz w:val="28"/>
          <w:szCs w:val="28"/>
        </w:rPr>
        <w:t xml:space="preserve"> здійснюється</w:t>
      </w:r>
      <w:r w:rsidR="008E3F76" w:rsidRPr="007B12B4">
        <w:rPr>
          <w:color w:val="000000" w:themeColor="text1"/>
          <w:sz w:val="28"/>
          <w:szCs w:val="28"/>
        </w:rPr>
        <w:t xml:space="preserve"> </w:t>
      </w:r>
      <w:r w:rsidRPr="007B12B4">
        <w:rPr>
          <w:color w:val="000000" w:themeColor="text1"/>
          <w:sz w:val="28"/>
          <w:szCs w:val="28"/>
        </w:rPr>
        <w:t>на підставі</w:t>
      </w:r>
      <w:r w:rsidR="0023283E" w:rsidRPr="007B12B4">
        <w:rPr>
          <w:color w:val="000000" w:themeColor="text1"/>
          <w:sz w:val="28"/>
          <w:szCs w:val="28"/>
        </w:rPr>
        <w:t xml:space="preserve"> таких документів, що подаються до Національного банку</w:t>
      </w:r>
      <w:r w:rsidR="00682B55" w:rsidRPr="007B12B4">
        <w:rPr>
          <w:color w:val="000000" w:themeColor="text1"/>
          <w:sz w:val="28"/>
          <w:szCs w:val="28"/>
        </w:rPr>
        <w:t>:</w:t>
      </w:r>
    </w:p>
    <w:p w14:paraId="000002DD" w14:textId="6586AF08" w:rsidR="00315DAE" w:rsidRPr="007B12B4" w:rsidRDefault="00FF10A0" w:rsidP="0078765D">
      <w:pPr>
        <w:pStyle w:val="a9"/>
        <w:numPr>
          <w:ilvl w:val="0"/>
          <w:numId w:val="158"/>
        </w:numPr>
        <w:pBdr>
          <w:top w:val="nil"/>
          <w:left w:val="nil"/>
          <w:bottom w:val="nil"/>
          <w:right w:val="nil"/>
          <w:between w:val="nil"/>
        </w:pBdr>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анкети фізичної або юридичної особи</w:t>
      </w:r>
      <w:r w:rsidR="00682B55" w:rsidRPr="007B12B4">
        <w:rPr>
          <w:color w:val="000000" w:themeColor="text1"/>
          <w:sz w:val="28"/>
          <w:szCs w:val="28"/>
          <w:lang w:val="uk-UA"/>
        </w:rPr>
        <w:t xml:space="preserve"> (крім надавача фінансових послуг)</w:t>
      </w:r>
      <w:r w:rsidRPr="007B12B4">
        <w:rPr>
          <w:color w:val="000000" w:themeColor="text1"/>
          <w:sz w:val="28"/>
          <w:szCs w:val="28"/>
          <w:lang w:val="uk-UA"/>
        </w:rPr>
        <w:t xml:space="preserve">, </w:t>
      </w:r>
      <w:r w:rsidR="00595739">
        <w:rPr>
          <w:color w:val="000000" w:themeColor="text1"/>
          <w:sz w:val="28"/>
          <w:szCs w:val="28"/>
          <w:lang w:val="uk-UA"/>
        </w:rPr>
        <w:t xml:space="preserve">оформленої </w:t>
      </w:r>
      <w:r w:rsidR="00682B55" w:rsidRPr="007B12B4">
        <w:rPr>
          <w:color w:val="000000" w:themeColor="text1"/>
          <w:sz w:val="28"/>
          <w:szCs w:val="28"/>
          <w:lang w:val="uk-UA"/>
        </w:rPr>
        <w:t>за формою,</w:t>
      </w:r>
      <w:r w:rsidRPr="007B12B4">
        <w:rPr>
          <w:color w:val="000000" w:themeColor="text1"/>
          <w:sz w:val="28"/>
          <w:szCs w:val="28"/>
          <w:lang w:val="uk-UA"/>
        </w:rPr>
        <w:t xml:space="preserve"> розміщеною на сторінці офіційного Інтернет-представництва Національного банку</w:t>
      </w:r>
      <w:r w:rsidR="00682B55" w:rsidRPr="007B12B4">
        <w:rPr>
          <w:color w:val="000000" w:themeColor="text1"/>
          <w:sz w:val="28"/>
          <w:szCs w:val="28"/>
          <w:lang w:val="uk-UA"/>
        </w:rPr>
        <w:t>, у випадках визначених підпунктами 1-4 пункту 2</w:t>
      </w:r>
      <w:r w:rsidR="00DE0B7C" w:rsidRPr="007B12B4">
        <w:rPr>
          <w:color w:val="000000" w:themeColor="text1"/>
          <w:sz w:val="28"/>
          <w:szCs w:val="28"/>
          <w:lang w:val="uk-UA"/>
        </w:rPr>
        <w:t>2</w:t>
      </w:r>
      <w:r w:rsidR="00D05ED0" w:rsidRPr="00D05ED0">
        <w:rPr>
          <w:color w:val="000000" w:themeColor="text1"/>
          <w:sz w:val="28"/>
          <w:szCs w:val="28"/>
          <w:lang w:val="uk-UA"/>
        </w:rPr>
        <w:t>8</w:t>
      </w:r>
      <w:r w:rsidR="00682B55" w:rsidRPr="007B12B4">
        <w:rPr>
          <w:color w:val="000000" w:themeColor="text1"/>
          <w:sz w:val="28"/>
          <w:szCs w:val="28"/>
          <w:lang w:val="uk-UA"/>
        </w:rPr>
        <w:t xml:space="preserve"> глави 26 розділу </w:t>
      </w:r>
      <w:r w:rsidR="00683885">
        <w:rPr>
          <w:color w:val="000000" w:themeColor="text1"/>
          <w:sz w:val="28"/>
          <w:szCs w:val="28"/>
          <w:lang w:val="en-US"/>
        </w:rPr>
        <w:t>IV</w:t>
      </w:r>
      <w:r w:rsidR="00683885" w:rsidRPr="00683885">
        <w:rPr>
          <w:color w:val="000000" w:themeColor="text1"/>
          <w:sz w:val="28"/>
          <w:szCs w:val="28"/>
          <w:lang w:val="uk-UA"/>
        </w:rPr>
        <w:t xml:space="preserve"> </w:t>
      </w:r>
      <w:r w:rsidR="00682B55" w:rsidRPr="007B12B4">
        <w:rPr>
          <w:color w:val="000000" w:themeColor="text1"/>
          <w:sz w:val="28"/>
          <w:szCs w:val="28"/>
          <w:lang w:val="uk-UA"/>
        </w:rPr>
        <w:t>цього Положення;</w:t>
      </w:r>
    </w:p>
    <w:p w14:paraId="6C35EBA1" w14:textId="1BBE2B74" w:rsidR="00682B55" w:rsidRPr="007B12B4" w:rsidRDefault="00682B55" w:rsidP="0078765D">
      <w:pPr>
        <w:pStyle w:val="a9"/>
        <w:numPr>
          <w:ilvl w:val="0"/>
          <w:numId w:val="158"/>
        </w:numPr>
        <w:pBdr>
          <w:top w:val="nil"/>
          <w:left w:val="nil"/>
          <w:bottom w:val="nil"/>
          <w:right w:val="nil"/>
          <w:between w:val="nil"/>
        </w:pBdr>
        <w:spacing w:after="150"/>
        <w:ind w:left="0" w:firstLine="709"/>
        <w:contextualSpacing w:val="0"/>
        <w:jc w:val="both"/>
        <w:rPr>
          <w:color w:val="000000" w:themeColor="text1"/>
          <w:sz w:val="28"/>
          <w:szCs w:val="28"/>
          <w:lang w:val="uk-UA"/>
        </w:rPr>
      </w:pPr>
      <w:r w:rsidRPr="007B12B4">
        <w:rPr>
          <w:color w:val="000000" w:themeColor="text1"/>
          <w:sz w:val="28"/>
          <w:szCs w:val="28"/>
          <w:lang w:val="uk-UA"/>
        </w:rPr>
        <w:t xml:space="preserve">опитувальника надавача фінансових послуг, </w:t>
      </w:r>
      <w:r w:rsidR="0092728B">
        <w:rPr>
          <w:color w:val="000000" w:themeColor="text1"/>
          <w:sz w:val="28"/>
          <w:szCs w:val="28"/>
          <w:lang w:val="uk-UA"/>
        </w:rPr>
        <w:t xml:space="preserve">складеного </w:t>
      </w:r>
      <w:r w:rsidRPr="007B12B4">
        <w:rPr>
          <w:color w:val="000000" w:themeColor="text1"/>
          <w:sz w:val="28"/>
          <w:szCs w:val="28"/>
          <w:lang w:val="uk-UA"/>
        </w:rPr>
        <w:t>за формою</w:t>
      </w:r>
      <w:r w:rsidRPr="00C96BC3">
        <w:rPr>
          <w:color w:val="000000" w:themeColor="text1"/>
          <w:sz w:val="28"/>
          <w:szCs w:val="28"/>
          <w:lang w:val="uk-UA"/>
        </w:rPr>
        <w:t xml:space="preserve">, </w:t>
      </w:r>
      <w:r w:rsidR="00B8598F" w:rsidRPr="00C96BC3">
        <w:rPr>
          <w:color w:val="000000" w:themeColor="text1"/>
          <w:sz w:val="28"/>
          <w:szCs w:val="28"/>
          <w:lang w:val="uk-UA"/>
        </w:rPr>
        <w:t xml:space="preserve">згідно з додатком </w:t>
      </w:r>
      <w:r w:rsidR="006B1E75" w:rsidRPr="00C96BC3">
        <w:rPr>
          <w:color w:val="000000" w:themeColor="text1"/>
          <w:sz w:val="28"/>
          <w:szCs w:val="28"/>
          <w:lang w:val="uk-UA"/>
        </w:rPr>
        <w:t>3</w:t>
      </w:r>
      <w:r w:rsidR="00B8598F" w:rsidRPr="00C96BC3">
        <w:rPr>
          <w:color w:val="000000" w:themeColor="text1"/>
          <w:sz w:val="28"/>
          <w:szCs w:val="28"/>
          <w:lang w:val="uk-UA"/>
        </w:rPr>
        <w:t xml:space="preserve"> до</w:t>
      </w:r>
      <w:r w:rsidR="00B8598F" w:rsidRPr="007B12B4">
        <w:rPr>
          <w:color w:val="000000" w:themeColor="text1"/>
          <w:sz w:val="28"/>
          <w:szCs w:val="28"/>
          <w:lang w:val="uk-UA"/>
        </w:rPr>
        <w:t xml:space="preserve"> цього Положення</w:t>
      </w:r>
      <w:r w:rsidRPr="007B12B4">
        <w:rPr>
          <w:color w:val="000000" w:themeColor="text1"/>
          <w:sz w:val="28"/>
          <w:szCs w:val="28"/>
          <w:lang w:val="uk-UA"/>
        </w:rPr>
        <w:t>, у випадках визначених підпунктами 1 та 4 пункту 2</w:t>
      </w:r>
      <w:r w:rsidR="00DE0B7C" w:rsidRPr="007B12B4">
        <w:rPr>
          <w:color w:val="000000" w:themeColor="text1"/>
          <w:sz w:val="28"/>
          <w:szCs w:val="28"/>
          <w:lang w:val="uk-UA"/>
        </w:rPr>
        <w:t>2</w:t>
      </w:r>
      <w:r w:rsidR="00D05ED0" w:rsidRPr="00D05ED0">
        <w:rPr>
          <w:color w:val="000000" w:themeColor="text1"/>
          <w:sz w:val="28"/>
          <w:szCs w:val="28"/>
        </w:rPr>
        <w:t>8</w:t>
      </w:r>
      <w:r w:rsidRPr="007B12B4">
        <w:rPr>
          <w:color w:val="000000" w:themeColor="text1"/>
          <w:sz w:val="28"/>
          <w:szCs w:val="28"/>
          <w:lang w:val="uk-UA"/>
        </w:rPr>
        <w:t xml:space="preserve"> глави 26 розділу </w:t>
      </w:r>
      <w:r w:rsidR="00683885">
        <w:rPr>
          <w:color w:val="000000" w:themeColor="text1"/>
          <w:sz w:val="28"/>
          <w:szCs w:val="28"/>
          <w:lang w:val="en-US"/>
        </w:rPr>
        <w:t>IV</w:t>
      </w:r>
      <w:r w:rsidR="00683885" w:rsidRPr="00683885">
        <w:rPr>
          <w:color w:val="000000" w:themeColor="text1"/>
          <w:sz w:val="28"/>
          <w:szCs w:val="28"/>
        </w:rPr>
        <w:t xml:space="preserve"> </w:t>
      </w:r>
      <w:r w:rsidRPr="007B12B4">
        <w:rPr>
          <w:color w:val="000000" w:themeColor="text1"/>
          <w:sz w:val="28"/>
          <w:szCs w:val="28"/>
          <w:lang w:val="uk-UA"/>
        </w:rPr>
        <w:t>цього Положення</w:t>
      </w:r>
      <w:r w:rsidR="00E30599" w:rsidRPr="007B12B4">
        <w:rPr>
          <w:color w:val="000000" w:themeColor="text1"/>
          <w:sz w:val="28"/>
          <w:szCs w:val="28"/>
          <w:lang w:val="uk-UA"/>
        </w:rPr>
        <w:t>;</w:t>
      </w:r>
    </w:p>
    <w:p w14:paraId="46C7A2D2" w14:textId="77777777" w:rsidR="00C65698" w:rsidRPr="007B12B4" w:rsidRDefault="00E30599" w:rsidP="0078765D">
      <w:pPr>
        <w:pStyle w:val="a9"/>
        <w:numPr>
          <w:ilvl w:val="0"/>
          <w:numId w:val="158"/>
        </w:numPr>
        <w:pBdr>
          <w:top w:val="nil"/>
          <w:left w:val="nil"/>
          <w:bottom w:val="nil"/>
          <w:right w:val="nil"/>
          <w:between w:val="nil"/>
        </w:pBdr>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запевнення страховика-нерезидента про відповідність вимогам щодо ділової репутації, встановленим законодавством України та ц</w:t>
      </w:r>
      <w:r w:rsidR="000F01C7" w:rsidRPr="007B12B4">
        <w:rPr>
          <w:color w:val="000000" w:themeColor="text1"/>
          <w:sz w:val="28"/>
          <w:szCs w:val="28"/>
          <w:lang w:val="uk-UA"/>
        </w:rPr>
        <w:t>им</w:t>
      </w:r>
      <w:r w:rsidRPr="007B12B4">
        <w:rPr>
          <w:color w:val="000000" w:themeColor="text1"/>
          <w:sz w:val="28"/>
          <w:szCs w:val="28"/>
          <w:lang w:val="uk-UA"/>
        </w:rPr>
        <w:t xml:space="preserve"> Положення</w:t>
      </w:r>
      <w:r w:rsidR="000F01C7" w:rsidRPr="007B12B4">
        <w:rPr>
          <w:color w:val="000000" w:themeColor="text1"/>
          <w:sz w:val="28"/>
          <w:szCs w:val="28"/>
          <w:lang w:val="uk-UA"/>
        </w:rPr>
        <w:t>м</w:t>
      </w:r>
      <w:r w:rsidR="00C65698" w:rsidRPr="007B12B4">
        <w:rPr>
          <w:color w:val="000000" w:themeColor="text1"/>
          <w:sz w:val="28"/>
          <w:szCs w:val="28"/>
          <w:lang w:val="uk-UA"/>
        </w:rPr>
        <w:t>;</w:t>
      </w:r>
    </w:p>
    <w:p w14:paraId="41A3966F" w14:textId="024F7405" w:rsidR="00E30599" w:rsidRPr="007B12B4" w:rsidRDefault="00C65698" w:rsidP="0078765D">
      <w:pPr>
        <w:pStyle w:val="a9"/>
        <w:numPr>
          <w:ilvl w:val="0"/>
          <w:numId w:val="158"/>
        </w:numPr>
        <w:pBdr>
          <w:top w:val="nil"/>
          <w:left w:val="nil"/>
          <w:bottom w:val="nil"/>
          <w:right w:val="nil"/>
          <w:between w:val="nil"/>
        </w:pBdr>
        <w:spacing w:after="150"/>
        <w:ind w:left="0" w:firstLine="709"/>
        <w:jc w:val="both"/>
        <w:rPr>
          <w:color w:val="000000" w:themeColor="text1"/>
          <w:sz w:val="32"/>
          <w:szCs w:val="32"/>
          <w:lang w:val="uk-UA"/>
        </w:rPr>
      </w:pPr>
      <w:r w:rsidRPr="007B12B4">
        <w:rPr>
          <w:color w:val="333333"/>
          <w:sz w:val="28"/>
          <w:szCs w:val="28"/>
          <w:shd w:val="clear" w:color="auto" w:fill="FFFFFF"/>
          <w:lang w:val="uk-UA"/>
        </w:rPr>
        <w:t>довідки компетентного органу країни постійного місця проживання</w:t>
      </w:r>
      <w:r w:rsidR="00F53B6B" w:rsidRPr="007B12B4">
        <w:rPr>
          <w:color w:val="333333"/>
          <w:sz w:val="28"/>
          <w:szCs w:val="28"/>
          <w:shd w:val="clear" w:color="auto" w:fill="FFFFFF"/>
          <w:lang w:val="uk-UA"/>
        </w:rPr>
        <w:t xml:space="preserve"> та громадянства </w:t>
      </w:r>
      <w:r w:rsidRPr="007B12B4">
        <w:rPr>
          <w:color w:val="333333"/>
          <w:sz w:val="28"/>
          <w:szCs w:val="28"/>
          <w:shd w:val="clear" w:color="auto" w:fill="FFFFFF"/>
          <w:lang w:val="uk-UA"/>
        </w:rPr>
        <w:t xml:space="preserve"> фізичної особи про те, є чи немає в неї судимості.</w:t>
      </w:r>
      <w:r w:rsidR="00E30599" w:rsidRPr="007B12B4">
        <w:rPr>
          <w:color w:val="000000" w:themeColor="text1"/>
          <w:sz w:val="32"/>
          <w:szCs w:val="32"/>
          <w:lang w:val="uk-UA"/>
        </w:rPr>
        <w:t xml:space="preserve"> </w:t>
      </w:r>
    </w:p>
    <w:p w14:paraId="000002DE" w14:textId="75246AF2"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Фізична або юридична особа має право подати до Національного банку, крім </w:t>
      </w:r>
      <w:r w:rsidR="00682B55" w:rsidRPr="007B12B4">
        <w:rPr>
          <w:color w:val="000000" w:themeColor="text1"/>
          <w:sz w:val="28"/>
          <w:szCs w:val="28"/>
        </w:rPr>
        <w:t>документів, визначених в пункті 2</w:t>
      </w:r>
      <w:r w:rsidR="0025687D" w:rsidRPr="007B12B4">
        <w:rPr>
          <w:color w:val="000000" w:themeColor="text1"/>
          <w:sz w:val="28"/>
          <w:szCs w:val="28"/>
        </w:rPr>
        <w:t>4</w:t>
      </w:r>
      <w:r w:rsidR="002346B8">
        <w:rPr>
          <w:color w:val="000000" w:themeColor="text1"/>
          <w:sz w:val="28"/>
          <w:szCs w:val="28"/>
        </w:rPr>
        <w:t>3</w:t>
      </w:r>
      <w:r w:rsidR="00682B55" w:rsidRPr="007B12B4">
        <w:rPr>
          <w:color w:val="000000" w:themeColor="text1"/>
          <w:sz w:val="28"/>
          <w:szCs w:val="28"/>
        </w:rPr>
        <w:t xml:space="preserve"> глави 30 розділу </w:t>
      </w:r>
      <w:r w:rsidR="00682B55" w:rsidRPr="00683885">
        <w:rPr>
          <w:color w:val="000000" w:themeColor="text1"/>
          <w:sz w:val="28"/>
          <w:szCs w:val="28"/>
        </w:rPr>
        <w:t>IV</w:t>
      </w:r>
      <w:r w:rsidR="00682B55" w:rsidRPr="007B12B4">
        <w:rPr>
          <w:color w:val="000000" w:themeColor="text1"/>
          <w:sz w:val="28"/>
          <w:szCs w:val="28"/>
        </w:rPr>
        <w:t xml:space="preserve"> цього Положення</w:t>
      </w:r>
      <w:r w:rsidRPr="007B12B4">
        <w:rPr>
          <w:color w:val="000000" w:themeColor="text1"/>
          <w:sz w:val="28"/>
          <w:szCs w:val="28"/>
        </w:rPr>
        <w:t>, документи, що на її думку, можуть свідчити про ділову репутацію, отримані відзнаки, які підтверджують бездоганну ділову репутацію.</w:t>
      </w:r>
    </w:p>
    <w:p w14:paraId="000002DF" w14:textId="09A9B369"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Національний банк має право під час розгляду подан</w:t>
      </w:r>
      <w:r w:rsidR="006972E7" w:rsidRPr="007B12B4">
        <w:rPr>
          <w:color w:val="000000" w:themeColor="text1"/>
          <w:sz w:val="28"/>
          <w:szCs w:val="28"/>
        </w:rPr>
        <w:t>их документів, визначених в пункті 2</w:t>
      </w:r>
      <w:r w:rsidR="0025687D" w:rsidRPr="007B12B4">
        <w:rPr>
          <w:color w:val="000000" w:themeColor="text1"/>
          <w:sz w:val="28"/>
          <w:szCs w:val="28"/>
        </w:rPr>
        <w:t>4</w:t>
      </w:r>
      <w:r w:rsidR="001F1EFD">
        <w:rPr>
          <w:color w:val="000000" w:themeColor="text1"/>
          <w:sz w:val="28"/>
          <w:szCs w:val="28"/>
          <w:lang w:val="ru-RU"/>
        </w:rPr>
        <w:t>3</w:t>
      </w:r>
      <w:r w:rsidR="006972E7" w:rsidRPr="007B12B4">
        <w:rPr>
          <w:color w:val="000000" w:themeColor="text1"/>
          <w:sz w:val="28"/>
          <w:szCs w:val="28"/>
        </w:rPr>
        <w:t xml:space="preserve"> глави 30 розділу </w:t>
      </w:r>
      <w:r w:rsidR="006972E7" w:rsidRPr="00683885">
        <w:rPr>
          <w:color w:val="000000" w:themeColor="text1"/>
          <w:sz w:val="28"/>
          <w:szCs w:val="28"/>
        </w:rPr>
        <w:t>IV</w:t>
      </w:r>
      <w:r w:rsidR="006972E7" w:rsidRPr="007B12B4">
        <w:rPr>
          <w:color w:val="000000" w:themeColor="text1"/>
          <w:sz w:val="28"/>
          <w:szCs w:val="28"/>
        </w:rPr>
        <w:t xml:space="preserve"> цього Положення,</w:t>
      </w:r>
      <w:r w:rsidRPr="007B12B4">
        <w:rPr>
          <w:color w:val="000000" w:themeColor="text1"/>
          <w:sz w:val="28"/>
          <w:szCs w:val="28"/>
        </w:rPr>
        <w:t xml:space="preserve"> вимагати додаткову інформацію, документи, пояснення, необхідні для уточнення відомостей, що містяться у подан</w:t>
      </w:r>
      <w:r w:rsidR="006972E7" w:rsidRPr="007B12B4">
        <w:rPr>
          <w:color w:val="000000" w:themeColor="text1"/>
          <w:sz w:val="28"/>
          <w:szCs w:val="28"/>
        </w:rPr>
        <w:t>их</w:t>
      </w:r>
      <w:r w:rsidRPr="007B12B4">
        <w:rPr>
          <w:color w:val="000000" w:themeColor="text1"/>
          <w:sz w:val="28"/>
          <w:szCs w:val="28"/>
        </w:rPr>
        <w:t xml:space="preserve"> заявником </w:t>
      </w:r>
      <w:r w:rsidR="006972E7" w:rsidRPr="007B12B4">
        <w:rPr>
          <w:color w:val="000000" w:themeColor="text1"/>
          <w:sz w:val="28"/>
          <w:szCs w:val="28"/>
        </w:rPr>
        <w:t>документах</w:t>
      </w:r>
      <w:r w:rsidRPr="007B12B4">
        <w:rPr>
          <w:color w:val="000000" w:themeColor="text1"/>
          <w:sz w:val="28"/>
          <w:szCs w:val="28"/>
        </w:rPr>
        <w:t xml:space="preserve">, а також </w:t>
      </w:r>
      <w:r w:rsidRPr="007B12B4">
        <w:rPr>
          <w:color w:val="000000" w:themeColor="text1"/>
          <w:sz w:val="28"/>
          <w:szCs w:val="28"/>
        </w:rPr>
        <w:lastRenderedPageBreak/>
        <w:t xml:space="preserve">для повного та всебічного аналізу й прийняття ним мотивованого рішення відповідно до цього Положення. </w:t>
      </w:r>
    </w:p>
    <w:p w14:paraId="000002E0" w14:textId="67DD9C53" w:rsidR="00315DAE" w:rsidRPr="007B12B4" w:rsidRDefault="00FF10A0" w:rsidP="0078765D">
      <w:pPr>
        <w:pStyle w:val="a9"/>
        <w:numPr>
          <w:ilvl w:val="0"/>
          <w:numId w:val="136"/>
        </w:numPr>
        <w:pBdr>
          <w:top w:val="nil"/>
          <w:left w:val="nil"/>
          <w:bottom w:val="nil"/>
          <w:right w:val="nil"/>
          <w:between w:val="nil"/>
        </w:pBdr>
        <w:spacing w:before="240" w:after="240"/>
        <w:ind w:left="0" w:firstLine="709"/>
        <w:jc w:val="center"/>
        <w:outlineLvl w:val="1"/>
        <w:rPr>
          <w:rFonts w:eastAsia="Arial"/>
          <w:color w:val="000000" w:themeColor="text1"/>
          <w:sz w:val="28"/>
          <w:szCs w:val="28"/>
          <w:lang w:val="uk-UA"/>
        </w:rPr>
      </w:pPr>
      <w:bookmarkStart w:id="356" w:name="bookmark=id.2dvym10" w:colFirst="0" w:colLast="0"/>
      <w:bookmarkStart w:id="357" w:name="bookmark=id.2zlqixl" w:colFirst="0" w:colLast="0"/>
      <w:bookmarkStart w:id="358" w:name="bookmark=id.1er0t5e" w:colFirst="0" w:colLast="0"/>
      <w:bookmarkStart w:id="359" w:name="bookmark=id.4kgg8ps" w:colFirst="0" w:colLast="0"/>
      <w:bookmarkStart w:id="360" w:name="bookmark=id.2rb4i01" w:colFirst="0" w:colLast="0"/>
      <w:bookmarkStart w:id="361" w:name="bookmark=id.3yqobt7" w:colFirst="0" w:colLast="0"/>
      <w:bookmarkStart w:id="362" w:name="bookmark=id.t18w8t" w:colFirst="0" w:colLast="0"/>
      <w:bookmarkStart w:id="363" w:name="bookmark=id.1s66p4f" w:colFirst="0" w:colLast="0"/>
      <w:bookmarkStart w:id="364" w:name="bookmark=id.3d0wewm" w:colFirst="0" w:colLast="0"/>
      <w:bookmarkStart w:id="365" w:name="bookmark=id.4c5u7s8" w:colFirst="0" w:colLast="0"/>
      <w:bookmarkStart w:id="366" w:name="_heading=h.16ges7u" w:colFirst="0" w:colLast="0"/>
      <w:bookmarkStart w:id="367" w:name="_Toc55216268"/>
      <w:bookmarkEnd w:id="356"/>
      <w:bookmarkEnd w:id="357"/>
      <w:bookmarkEnd w:id="358"/>
      <w:bookmarkEnd w:id="359"/>
      <w:bookmarkEnd w:id="360"/>
      <w:bookmarkEnd w:id="361"/>
      <w:bookmarkEnd w:id="362"/>
      <w:bookmarkEnd w:id="363"/>
      <w:bookmarkEnd w:id="364"/>
      <w:bookmarkEnd w:id="365"/>
      <w:bookmarkEnd w:id="366"/>
      <w:r w:rsidRPr="007B12B4">
        <w:rPr>
          <w:color w:val="000000" w:themeColor="text1"/>
          <w:sz w:val="28"/>
          <w:szCs w:val="28"/>
          <w:lang w:val="uk-UA"/>
        </w:rPr>
        <w:t>Оцінка Національним банком ділової репутації юридичних і фізичних осіб</w:t>
      </w:r>
      <w:bookmarkEnd w:id="367"/>
    </w:p>
    <w:p w14:paraId="000002E1" w14:textId="5DD85B44"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Національний банк у разі виявлення під час оцінки ділової репутації фізичної або юридичної особи ознаки небездоганної ділової репутації, визначеної в пункті </w:t>
      </w:r>
      <w:r w:rsidR="00F44187" w:rsidRPr="00F44187">
        <w:rPr>
          <w:color w:val="000000" w:themeColor="text1"/>
          <w:sz w:val="28"/>
          <w:szCs w:val="28"/>
        </w:rPr>
        <w:t>23</w:t>
      </w:r>
      <w:r w:rsidR="00D05ED0" w:rsidRPr="00D05ED0">
        <w:rPr>
          <w:color w:val="000000" w:themeColor="text1"/>
          <w:sz w:val="28"/>
          <w:szCs w:val="28"/>
        </w:rPr>
        <w:t>1</w:t>
      </w:r>
      <w:r w:rsidRPr="007B12B4">
        <w:rPr>
          <w:color w:val="000000" w:themeColor="text1"/>
          <w:sz w:val="28"/>
          <w:szCs w:val="28"/>
        </w:rPr>
        <w:t xml:space="preserve"> глави </w:t>
      </w:r>
      <w:r w:rsidR="00DB0D6B" w:rsidRPr="007B12B4">
        <w:rPr>
          <w:color w:val="000000" w:themeColor="text1"/>
          <w:sz w:val="28"/>
          <w:szCs w:val="28"/>
        </w:rPr>
        <w:t>2</w:t>
      </w:r>
      <w:r w:rsidR="00DE0B7C" w:rsidRPr="007B12B4">
        <w:rPr>
          <w:color w:val="000000" w:themeColor="text1"/>
          <w:sz w:val="28"/>
          <w:szCs w:val="28"/>
        </w:rPr>
        <w:t>7</w:t>
      </w:r>
      <w:r w:rsidR="00DB0D6B" w:rsidRPr="007B12B4">
        <w:rPr>
          <w:color w:val="000000" w:themeColor="text1"/>
          <w:sz w:val="28"/>
          <w:szCs w:val="28"/>
        </w:rPr>
        <w:t xml:space="preserve"> </w:t>
      </w:r>
      <w:r w:rsidRPr="007B12B4">
        <w:rPr>
          <w:color w:val="000000" w:themeColor="text1"/>
          <w:sz w:val="28"/>
          <w:szCs w:val="28"/>
        </w:rPr>
        <w:t xml:space="preserve">або пункті </w:t>
      </w:r>
      <w:r w:rsidR="0025687D" w:rsidRPr="007B12B4">
        <w:rPr>
          <w:color w:val="000000" w:themeColor="text1"/>
          <w:sz w:val="28"/>
          <w:szCs w:val="28"/>
        </w:rPr>
        <w:fldChar w:fldCharType="begin"/>
      </w:r>
      <w:r w:rsidR="0025687D" w:rsidRPr="007B12B4">
        <w:rPr>
          <w:color w:val="000000" w:themeColor="text1"/>
          <w:sz w:val="28"/>
          <w:szCs w:val="28"/>
        </w:rPr>
        <w:instrText xml:space="preserve"> REF _Ref69270543 \r \h </w:instrText>
      </w:r>
      <w:r w:rsidR="002E2CF2" w:rsidRPr="007B12B4">
        <w:rPr>
          <w:color w:val="000000" w:themeColor="text1"/>
          <w:sz w:val="28"/>
          <w:szCs w:val="28"/>
        </w:rPr>
        <w:instrText xml:space="preserve"> \* MERGEFORMAT </w:instrText>
      </w:r>
      <w:r w:rsidR="0025687D" w:rsidRPr="007B12B4">
        <w:rPr>
          <w:color w:val="000000" w:themeColor="text1"/>
          <w:sz w:val="28"/>
          <w:szCs w:val="28"/>
        </w:rPr>
      </w:r>
      <w:r w:rsidR="0025687D" w:rsidRPr="007B12B4">
        <w:rPr>
          <w:color w:val="000000" w:themeColor="text1"/>
          <w:sz w:val="28"/>
          <w:szCs w:val="28"/>
        </w:rPr>
        <w:fldChar w:fldCharType="separate"/>
      </w:r>
      <w:r w:rsidR="00D925B7">
        <w:rPr>
          <w:color w:val="000000" w:themeColor="text1"/>
          <w:sz w:val="28"/>
          <w:szCs w:val="28"/>
        </w:rPr>
        <w:t>236</w:t>
      </w:r>
      <w:r w:rsidR="0025687D" w:rsidRPr="007B12B4">
        <w:rPr>
          <w:color w:val="000000" w:themeColor="text1"/>
          <w:sz w:val="28"/>
          <w:szCs w:val="28"/>
        </w:rPr>
        <w:fldChar w:fldCharType="end"/>
      </w:r>
      <w:r w:rsidRPr="007B12B4">
        <w:rPr>
          <w:color w:val="000000" w:themeColor="text1"/>
          <w:sz w:val="28"/>
          <w:szCs w:val="28"/>
        </w:rPr>
        <w:t xml:space="preserve"> глави </w:t>
      </w:r>
      <w:r w:rsidR="0023091C" w:rsidRPr="007B12B4">
        <w:rPr>
          <w:color w:val="000000" w:themeColor="text1"/>
          <w:sz w:val="28"/>
          <w:szCs w:val="28"/>
        </w:rPr>
        <w:t>2</w:t>
      </w:r>
      <w:r w:rsidR="00DE0B7C" w:rsidRPr="007B12B4">
        <w:rPr>
          <w:color w:val="000000" w:themeColor="text1"/>
          <w:sz w:val="28"/>
          <w:szCs w:val="28"/>
        </w:rPr>
        <w:t>8</w:t>
      </w:r>
      <w:r w:rsidRPr="007B12B4">
        <w:rPr>
          <w:color w:val="000000" w:themeColor="text1"/>
          <w:sz w:val="28"/>
          <w:szCs w:val="28"/>
        </w:rPr>
        <w:t xml:space="preserve"> розділу </w:t>
      </w:r>
      <w:r w:rsidRPr="00683885">
        <w:rPr>
          <w:color w:val="000000" w:themeColor="text1"/>
          <w:sz w:val="28"/>
          <w:szCs w:val="28"/>
        </w:rPr>
        <w:t>IV</w:t>
      </w:r>
      <w:r w:rsidRPr="007B12B4">
        <w:rPr>
          <w:color w:val="000000" w:themeColor="text1"/>
          <w:sz w:val="28"/>
          <w:szCs w:val="28"/>
        </w:rPr>
        <w:t xml:space="preserve"> цього Положення, визнає ділову репутацію такої особи небездоганною.</w:t>
      </w:r>
    </w:p>
    <w:p w14:paraId="000002E2" w14:textId="2707432B" w:rsidR="00315DAE" w:rsidRPr="007B12B4" w:rsidRDefault="00FF10A0" w:rsidP="0078765D">
      <w:pPr>
        <w:numPr>
          <w:ilvl w:val="0"/>
          <w:numId w:val="135"/>
        </w:numPr>
        <w:pBdr>
          <w:top w:val="nil"/>
          <w:left w:val="nil"/>
          <w:bottom w:val="nil"/>
          <w:right w:val="nil"/>
          <w:between w:val="nil"/>
        </w:pBdr>
        <w:ind w:left="0" w:firstLine="709"/>
        <w:jc w:val="both"/>
        <w:rPr>
          <w:color w:val="000000" w:themeColor="text1"/>
          <w:sz w:val="28"/>
          <w:szCs w:val="28"/>
        </w:rPr>
      </w:pPr>
      <w:bookmarkStart w:id="368" w:name="bookmark=id.3qg2avn" w:colFirst="0" w:colLast="0"/>
      <w:bookmarkEnd w:id="368"/>
      <w:r w:rsidRPr="007B12B4">
        <w:rPr>
          <w:color w:val="000000" w:themeColor="text1"/>
          <w:sz w:val="28"/>
          <w:szCs w:val="28"/>
        </w:rPr>
        <w:t xml:space="preserve">Фізична або юридична особа, щодо якої є ознака небездоганної ділової репутації, визначена в пунктах </w:t>
      </w:r>
      <w:r w:rsidR="00F44187" w:rsidRPr="00F44187">
        <w:rPr>
          <w:color w:val="000000" w:themeColor="text1"/>
          <w:sz w:val="28"/>
          <w:szCs w:val="28"/>
        </w:rPr>
        <w:t>23</w:t>
      </w:r>
      <w:r w:rsidR="00D05ED0" w:rsidRPr="00D05ED0">
        <w:rPr>
          <w:color w:val="000000" w:themeColor="text1"/>
          <w:sz w:val="28"/>
          <w:szCs w:val="28"/>
        </w:rPr>
        <w:t>2</w:t>
      </w:r>
      <w:r w:rsidRPr="007B12B4">
        <w:rPr>
          <w:color w:val="000000" w:themeColor="text1"/>
          <w:sz w:val="28"/>
          <w:szCs w:val="28"/>
        </w:rPr>
        <w:t>-</w:t>
      </w:r>
      <w:r w:rsidR="00F44187" w:rsidRPr="00F44187">
        <w:rPr>
          <w:color w:val="000000" w:themeColor="text1"/>
          <w:sz w:val="28"/>
          <w:szCs w:val="28"/>
        </w:rPr>
        <w:t>23</w:t>
      </w:r>
      <w:r w:rsidR="00D05ED0" w:rsidRPr="00D05ED0">
        <w:rPr>
          <w:color w:val="000000" w:themeColor="text1"/>
          <w:sz w:val="28"/>
          <w:szCs w:val="28"/>
        </w:rPr>
        <w:t>5</w:t>
      </w:r>
      <w:r w:rsidRPr="007B12B4">
        <w:rPr>
          <w:color w:val="000000" w:themeColor="text1"/>
          <w:sz w:val="28"/>
          <w:szCs w:val="28"/>
        </w:rPr>
        <w:t xml:space="preserve"> глави </w:t>
      </w:r>
      <w:r w:rsidR="0023091C" w:rsidRPr="007B12B4">
        <w:rPr>
          <w:color w:val="000000" w:themeColor="text1"/>
          <w:sz w:val="28"/>
          <w:szCs w:val="28"/>
        </w:rPr>
        <w:t>2</w:t>
      </w:r>
      <w:r w:rsidR="007F518C" w:rsidRPr="007B12B4">
        <w:rPr>
          <w:color w:val="000000" w:themeColor="text1"/>
          <w:sz w:val="28"/>
          <w:szCs w:val="28"/>
        </w:rPr>
        <w:t>7</w:t>
      </w:r>
      <w:r w:rsidRPr="007B12B4">
        <w:rPr>
          <w:color w:val="000000" w:themeColor="text1"/>
          <w:sz w:val="28"/>
          <w:szCs w:val="28"/>
        </w:rPr>
        <w:t xml:space="preserve"> або в пунктах </w:t>
      </w:r>
      <w:r w:rsidR="0025687D" w:rsidRPr="007B12B4">
        <w:rPr>
          <w:color w:val="000000" w:themeColor="text1"/>
          <w:sz w:val="28"/>
          <w:szCs w:val="28"/>
        </w:rPr>
        <w:fldChar w:fldCharType="begin"/>
      </w:r>
      <w:r w:rsidR="0025687D" w:rsidRPr="007B12B4">
        <w:rPr>
          <w:color w:val="000000" w:themeColor="text1"/>
          <w:sz w:val="28"/>
          <w:szCs w:val="28"/>
        </w:rPr>
        <w:instrText xml:space="preserve"> REF _Ref69270806 \r \h </w:instrText>
      </w:r>
      <w:r w:rsidR="002E2CF2" w:rsidRPr="007B12B4">
        <w:rPr>
          <w:color w:val="000000" w:themeColor="text1"/>
          <w:sz w:val="28"/>
          <w:szCs w:val="28"/>
        </w:rPr>
        <w:instrText xml:space="preserve"> \* MERGEFORMAT </w:instrText>
      </w:r>
      <w:r w:rsidR="0025687D" w:rsidRPr="007B12B4">
        <w:rPr>
          <w:color w:val="000000" w:themeColor="text1"/>
          <w:sz w:val="28"/>
          <w:szCs w:val="28"/>
        </w:rPr>
      </w:r>
      <w:r w:rsidR="0025687D" w:rsidRPr="007B12B4">
        <w:rPr>
          <w:color w:val="000000" w:themeColor="text1"/>
          <w:sz w:val="28"/>
          <w:szCs w:val="28"/>
        </w:rPr>
        <w:fldChar w:fldCharType="separate"/>
      </w:r>
      <w:r w:rsidR="00D925B7">
        <w:rPr>
          <w:color w:val="000000" w:themeColor="text1"/>
          <w:sz w:val="28"/>
          <w:szCs w:val="28"/>
        </w:rPr>
        <w:t>237</w:t>
      </w:r>
      <w:r w:rsidR="0025687D" w:rsidRPr="007B12B4">
        <w:rPr>
          <w:color w:val="000000" w:themeColor="text1"/>
          <w:sz w:val="28"/>
          <w:szCs w:val="28"/>
        </w:rPr>
        <w:fldChar w:fldCharType="end"/>
      </w:r>
      <w:r w:rsidR="007F518C" w:rsidRPr="007B12B4">
        <w:rPr>
          <w:color w:val="000000" w:themeColor="text1"/>
          <w:sz w:val="28"/>
          <w:szCs w:val="28"/>
        </w:rPr>
        <w:t>-</w:t>
      </w:r>
      <w:r w:rsidR="0025687D" w:rsidRPr="007B12B4">
        <w:rPr>
          <w:color w:val="000000" w:themeColor="text1"/>
          <w:sz w:val="28"/>
          <w:szCs w:val="28"/>
        </w:rPr>
        <w:fldChar w:fldCharType="begin"/>
      </w:r>
      <w:r w:rsidR="0025687D" w:rsidRPr="007B12B4">
        <w:rPr>
          <w:color w:val="000000" w:themeColor="text1"/>
          <w:sz w:val="28"/>
          <w:szCs w:val="28"/>
        </w:rPr>
        <w:instrText xml:space="preserve"> REF _Ref69270843 \r \h </w:instrText>
      </w:r>
      <w:r w:rsidR="002E2CF2" w:rsidRPr="007B12B4">
        <w:rPr>
          <w:color w:val="000000" w:themeColor="text1"/>
          <w:sz w:val="28"/>
          <w:szCs w:val="28"/>
        </w:rPr>
        <w:instrText xml:space="preserve"> \* MERGEFORMAT </w:instrText>
      </w:r>
      <w:r w:rsidR="0025687D" w:rsidRPr="007B12B4">
        <w:rPr>
          <w:color w:val="000000" w:themeColor="text1"/>
          <w:sz w:val="28"/>
          <w:szCs w:val="28"/>
        </w:rPr>
      </w:r>
      <w:r w:rsidR="0025687D" w:rsidRPr="007B12B4">
        <w:rPr>
          <w:color w:val="000000" w:themeColor="text1"/>
          <w:sz w:val="28"/>
          <w:szCs w:val="28"/>
        </w:rPr>
        <w:fldChar w:fldCharType="separate"/>
      </w:r>
      <w:r w:rsidR="00D925B7">
        <w:rPr>
          <w:color w:val="000000" w:themeColor="text1"/>
          <w:sz w:val="28"/>
          <w:szCs w:val="28"/>
        </w:rPr>
        <w:t>240</w:t>
      </w:r>
      <w:r w:rsidR="0025687D" w:rsidRPr="007B12B4">
        <w:rPr>
          <w:color w:val="000000" w:themeColor="text1"/>
          <w:sz w:val="28"/>
          <w:szCs w:val="28"/>
        </w:rPr>
        <w:fldChar w:fldCharType="end"/>
      </w:r>
      <w:r w:rsidRPr="007B12B4">
        <w:rPr>
          <w:color w:val="000000" w:themeColor="text1"/>
          <w:sz w:val="28"/>
          <w:szCs w:val="28"/>
        </w:rPr>
        <w:t xml:space="preserve"> глави</w:t>
      </w:r>
      <w:r w:rsidR="0023091C" w:rsidRPr="007B12B4">
        <w:rPr>
          <w:color w:val="000000" w:themeColor="text1"/>
          <w:sz w:val="28"/>
          <w:szCs w:val="28"/>
        </w:rPr>
        <w:t xml:space="preserve"> 2</w:t>
      </w:r>
      <w:r w:rsidR="007F518C" w:rsidRPr="007B12B4">
        <w:rPr>
          <w:color w:val="000000" w:themeColor="text1"/>
          <w:sz w:val="28"/>
          <w:szCs w:val="28"/>
        </w:rPr>
        <w:t>8</w:t>
      </w:r>
      <w:r w:rsidRPr="007B12B4">
        <w:rPr>
          <w:color w:val="000000" w:themeColor="text1"/>
          <w:sz w:val="28"/>
          <w:szCs w:val="28"/>
        </w:rPr>
        <w:t xml:space="preserve"> розділу </w:t>
      </w:r>
      <w:r w:rsidRPr="00683885">
        <w:rPr>
          <w:color w:val="000000" w:themeColor="text1"/>
          <w:sz w:val="28"/>
          <w:szCs w:val="28"/>
        </w:rPr>
        <w:t>IV</w:t>
      </w:r>
      <w:r w:rsidRPr="007B12B4">
        <w:rPr>
          <w:color w:val="000000" w:themeColor="text1"/>
          <w:sz w:val="28"/>
          <w:szCs w:val="28"/>
        </w:rPr>
        <w:t xml:space="preserve"> цього Положення, має право подати до Національного банку клопотання про незастосування до неї виявленої ознаки.</w:t>
      </w:r>
    </w:p>
    <w:p w14:paraId="000002E3" w14:textId="77777777" w:rsidR="00315DAE" w:rsidRPr="007B12B4" w:rsidRDefault="00FF10A0" w:rsidP="00363ECA">
      <w:pPr>
        <w:pBdr>
          <w:top w:val="nil"/>
          <w:left w:val="nil"/>
          <w:bottom w:val="nil"/>
          <w:right w:val="nil"/>
          <w:between w:val="nil"/>
        </w:pBdr>
        <w:spacing w:after="150"/>
        <w:ind w:firstLine="709"/>
        <w:jc w:val="both"/>
        <w:rPr>
          <w:color w:val="000000" w:themeColor="text1"/>
          <w:sz w:val="28"/>
          <w:szCs w:val="28"/>
        </w:rPr>
      </w:pPr>
      <w:bookmarkStart w:id="369" w:name="bookmark=id.25lcl3g" w:colFirst="0" w:colLast="0"/>
      <w:bookmarkEnd w:id="369"/>
      <w:r w:rsidRPr="007B12B4">
        <w:rPr>
          <w:color w:val="000000" w:themeColor="text1"/>
          <w:sz w:val="28"/>
          <w:szCs w:val="28"/>
        </w:rPr>
        <w:t>Клопотання має містити пояснення щодо причин виникнення відповідної ознаки та обґрунтування щодо її незастосування. До клопотання додаються копії документів, які підтверджують викладені особою аргументи.</w:t>
      </w:r>
    </w:p>
    <w:p w14:paraId="3CDD6B7A" w14:textId="1EFC0929" w:rsidR="007975AF" w:rsidRDefault="007975AF"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370" w:name="bookmark=id.kqmvb9" w:colFirst="0" w:colLast="0"/>
      <w:bookmarkEnd w:id="370"/>
      <w:r>
        <w:rPr>
          <w:color w:val="000000" w:themeColor="text1"/>
          <w:sz w:val="28"/>
          <w:szCs w:val="28"/>
        </w:rPr>
        <w:t xml:space="preserve">Фізичні та/або юридичні особи мають право подавати запевнення </w:t>
      </w:r>
      <w:r w:rsidRPr="007B12B4">
        <w:rPr>
          <w:color w:val="000000" w:themeColor="text1"/>
          <w:sz w:val="28"/>
          <w:szCs w:val="28"/>
        </w:rPr>
        <w:t xml:space="preserve">щодо належної ділової репутації </w:t>
      </w:r>
      <w:r>
        <w:rPr>
          <w:color w:val="000000" w:themeColor="text1"/>
          <w:sz w:val="28"/>
          <w:szCs w:val="28"/>
        </w:rPr>
        <w:t>разом з клопотанням</w:t>
      </w:r>
      <w:r w:rsidRPr="007B12B4">
        <w:rPr>
          <w:color w:val="000000" w:themeColor="text1"/>
          <w:sz w:val="28"/>
          <w:szCs w:val="28"/>
        </w:rPr>
        <w:t xml:space="preserve"> про незастосування до особи ознаки небездоганної ділової репутації, визначеної пунктом </w:t>
      </w:r>
      <w:r w:rsidRPr="00F44187">
        <w:rPr>
          <w:color w:val="000000" w:themeColor="text1"/>
          <w:sz w:val="28"/>
          <w:szCs w:val="28"/>
        </w:rPr>
        <w:t>23</w:t>
      </w:r>
      <w:r w:rsidRPr="00D05ED0">
        <w:rPr>
          <w:color w:val="000000" w:themeColor="text1"/>
          <w:sz w:val="28"/>
          <w:szCs w:val="28"/>
        </w:rPr>
        <w:t>4</w:t>
      </w:r>
      <w:r w:rsidRPr="007B12B4">
        <w:rPr>
          <w:color w:val="000000" w:themeColor="text1"/>
          <w:sz w:val="28"/>
          <w:szCs w:val="28"/>
        </w:rPr>
        <w:t xml:space="preserve"> глави 27 розділу IV цього Положення</w:t>
      </w:r>
      <w:r>
        <w:rPr>
          <w:color w:val="000000" w:themeColor="text1"/>
          <w:sz w:val="28"/>
          <w:szCs w:val="28"/>
        </w:rPr>
        <w:t>.</w:t>
      </w:r>
    </w:p>
    <w:p w14:paraId="45F81A86" w14:textId="14665E65" w:rsidR="00CF2CC5" w:rsidRDefault="00CF2CC5"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Клопотання про незастосування до фізичної особи ознаки небездоганної ділової репутації, визначеної пунктом </w:t>
      </w:r>
      <w:r w:rsidRPr="00F44187">
        <w:rPr>
          <w:color w:val="000000" w:themeColor="text1"/>
          <w:sz w:val="28"/>
          <w:szCs w:val="28"/>
        </w:rPr>
        <w:t>23</w:t>
      </w:r>
      <w:r w:rsidRPr="00D05ED0">
        <w:rPr>
          <w:color w:val="000000" w:themeColor="text1"/>
          <w:sz w:val="28"/>
          <w:szCs w:val="28"/>
        </w:rPr>
        <w:t>4</w:t>
      </w:r>
      <w:r w:rsidRPr="007B12B4">
        <w:rPr>
          <w:color w:val="000000" w:themeColor="text1"/>
          <w:sz w:val="28"/>
          <w:szCs w:val="28"/>
        </w:rPr>
        <w:t xml:space="preserve"> глави 27 розділу </w:t>
      </w:r>
      <w:r w:rsidRPr="00683885">
        <w:rPr>
          <w:color w:val="000000" w:themeColor="text1"/>
          <w:sz w:val="28"/>
          <w:szCs w:val="28"/>
        </w:rPr>
        <w:t>IV</w:t>
      </w:r>
      <w:r w:rsidRPr="007B12B4">
        <w:rPr>
          <w:color w:val="000000" w:themeColor="text1"/>
          <w:sz w:val="28"/>
          <w:szCs w:val="28"/>
        </w:rPr>
        <w:t xml:space="preserve"> цього Положення,</w:t>
      </w:r>
      <w:r>
        <w:rPr>
          <w:color w:val="000000" w:themeColor="text1"/>
          <w:sz w:val="28"/>
          <w:szCs w:val="28"/>
        </w:rPr>
        <w:t xml:space="preserve"> додатково підписується:</w:t>
      </w:r>
    </w:p>
    <w:p w14:paraId="363FFECA" w14:textId="0D473AFA" w:rsidR="00CF2CC5" w:rsidRPr="00CF2CC5" w:rsidRDefault="00CF2CC5" w:rsidP="00CF2CC5">
      <w:pPr>
        <w:pBdr>
          <w:top w:val="nil"/>
          <w:left w:val="nil"/>
          <w:bottom w:val="nil"/>
          <w:right w:val="nil"/>
          <w:between w:val="nil"/>
        </w:pBdr>
        <w:spacing w:after="150"/>
        <w:ind w:firstLine="709"/>
        <w:jc w:val="both"/>
        <w:rPr>
          <w:color w:val="000000" w:themeColor="text1"/>
          <w:sz w:val="28"/>
          <w:szCs w:val="28"/>
        </w:rPr>
      </w:pPr>
      <w:r w:rsidRPr="00CF2CC5">
        <w:rPr>
          <w:color w:val="000000" w:themeColor="text1"/>
          <w:sz w:val="28"/>
          <w:szCs w:val="28"/>
        </w:rPr>
        <w:t xml:space="preserve"> 1</w:t>
      </w:r>
      <w:r>
        <w:rPr>
          <w:color w:val="000000" w:themeColor="text1"/>
          <w:sz w:val="28"/>
          <w:szCs w:val="28"/>
        </w:rPr>
        <w:t xml:space="preserve">) головою виконавчого органу або директором, </w:t>
      </w:r>
      <w:r w:rsidRPr="007B12B4">
        <w:rPr>
          <w:color w:val="000000" w:themeColor="text1"/>
          <w:sz w:val="28"/>
          <w:szCs w:val="28"/>
        </w:rPr>
        <w:t>якщо оцінка ділової репутації особи здійснюється під час її погодження на посаду у випадках, передбачених цим Положенням</w:t>
      </w:r>
      <w:r>
        <w:rPr>
          <w:color w:val="000000" w:themeColor="text1"/>
          <w:sz w:val="28"/>
          <w:szCs w:val="28"/>
        </w:rPr>
        <w:t>;</w:t>
      </w:r>
    </w:p>
    <w:p w14:paraId="2C24BA59" w14:textId="4CBAF364" w:rsidR="00CF2CC5" w:rsidRDefault="00CF2CC5" w:rsidP="00CF2CC5">
      <w:pPr>
        <w:pBdr>
          <w:top w:val="nil"/>
          <w:left w:val="nil"/>
          <w:bottom w:val="nil"/>
          <w:right w:val="nil"/>
          <w:between w:val="nil"/>
        </w:pBdr>
        <w:spacing w:after="150"/>
        <w:ind w:firstLine="709"/>
        <w:jc w:val="both"/>
        <w:rPr>
          <w:color w:val="000000" w:themeColor="text1"/>
          <w:sz w:val="28"/>
          <w:szCs w:val="28"/>
        </w:rPr>
      </w:pPr>
      <w:r>
        <w:rPr>
          <w:color w:val="000000" w:themeColor="text1"/>
          <w:sz w:val="28"/>
          <w:szCs w:val="28"/>
        </w:rPr>
        <w:t xml:space="preserve">2) власниками істотної участі, </w:t>
      </w:r>
      <w:r w:rsidRPr="007B12B4">
        <w:rPr>
          <w:color w:val="000000" w:themeColor="text1"/>
          <w:sz w:val="28"/>
          <w:szCs w:val="28"/>
        </w:rPr>
        <w:t>які самостійно або спільно володіють участю в надавачі фінансових послуг, розмір якої перевищує 50 відсотків (їх уповноваженими представниками)</w:t>
      </w:r>
      <w:r>
        <w:rPr>
          <w:color w:val="000000" w:themeColor="text1"/>
          <w:sz w:val="28"/>
          <w:szCs w:val="28"/>
        </w:rPr>
        <w:t xml:space="preserve">, головою виконавчого органу або директором, якщо особа </w:t>
      </w:r>
      <w:r w:rsidRPr="007B12B4">
        <w:rPr>
          <w:color w:val="000000" w:themeColor="text1"/>
          <w:sz w:val="28"/>
          <w:szCs w:val="28"/>
        </w:rPr>
        <w:t>обирається до ради надавача фінансових послуг</w:t>
      </w:r>
      <w:r>
        <w:rPr>
          <w:color w:val="000000" w:themeColor="text1"/>
          <w:sz w:val="28"/>
          <w:szCs w:val="28"/>
        </w:rPr>
        <w:t>.</w:t>
      </w:r>
    </w:p>
    <w:p w14:paraId="000002E7" w14:textId="7777777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371" w:name="bookmark=id.34qadz2" w:colFirst="0" w:colLast="0"/>
      <w:bookmarkStart w:id="372" w:name="bookmark=id.1jvko6v" w:colFirst="0" w:colLast="0"/>
      <w:bookmarkEnd w:id="371"/>
      <w:bookmarkEnd w:id="372"/>
      <w:r w:rsidRPr="007B12B4">
        <w:rPr>
          <w:color w:val="000000" w:themeColor="text1"/>
          <w:sz w:val="28"/>
          <w:szCs w:val="28"/>
        </w:rPr>
        <w:t>Національний банк під час розгляду клопотання особи про незастосування до неї виявленої ознаки небездоганної ділової репутації комплексно аналізує подані відповідно до цього Положення документи, інформацію, включаючи отриману в процесі здійснення регулювання та нагляду за ринками фінансових послуг, отриману від інших державних органів, а також із відкритих джерел.</w:t>
      </w:r>
    </w:p>
    <w:p w14:paraId="000002E8" w14:textId="7066A865"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373" w:name="bookmark=id.43v86uo" w:colFirst="0" w:colLast="0"/>
      <w:bookmarkEnd w:id="373"/>
      <w:r w:rsidRPr="007B12B4">
        <w:rPr>
          <w:color w:val="000000" w:themeColor="text1"/>
          <w:sz w:val="28"/>
          <w:szCs w:val="28"/>
        </w:rPr>
        <w:t xml:space="preserve">Національний банк під час оцінки ділової репутації фізичної або юридичної особи, щодо якої виявлено ознаку небездоганної ділової репутації, </w:t>
      </w:r>
      <w:r w:rsidRPr="007B12B4">
        <w:rPr>
          <w:color w:val="000000" w:themeColor="text1"/>
          <w:sz w:val="28"/>
          <w:szCs w:val="28"/>
        </w:rPr>
        <w:lastRenderedPageBreak/>
        <w:t xml:space="preserve">визначену в пунктах </w:t>
      </w:r>
      <w:r w:rsidR="00A64EDC" w:rsidRPr="007B12B4">
        <w:rPr>
          <w:color w:val="000000" w:themeColor="text1"/>
          <w:sz w:val="28"/>
          <w:szCs w:val="28"/>
        </w:rPr>
        <w:t>2</w:t>
      </w:r>
      <w:r w:rsidR="0025687D" w:rsidRPr="007B12B4">
        <w:rPr>
          <w:color w:val="000000" w:themeColor="text1"/>
          <w:sz w:val="28"/>
          <w:szCs w:val="28"/>
        </w:rPr>
        <w:t>3</w:t>
      </w:r>
      <w:r w:rsidR="00D05ED0" w:rsidRPr="00D05ED0">
        <w:rPr>
          <w:color w:val="000000" w:themeColor="text1"/>
          <w:sz w:val="28"/>
          <w:szCs w:val="28"/>
        </w:rPr>
        <w:t>2</w:t>
      </w:r>
      <w:r w:rsidR="00A64EDC" w:rsidRPr="007B12B4">
        <w:rPr>
          <w:color w:val="000000" w:themeColor="text1"/>
          <w:sz w:val="28"/>
          <w:szCs w:val="28"/>
        </w:rPr>
        <w:t>-2</w:t>
      </w:r>
      <w:r w:rsidR="0025687D" w:rsidRPr="007B12B4">
        <w:rPr>
          <w:color w:val="000000" w:themeColor="text1"/>
          <w:sz w:val="28"/>
          <w:szCs w:val="28"/>
        </w:rPr>
        <w:t>3</w:t>
      </w:r>
      <w:r w:rsidR="00D05ED0" w:rsidRPr="00D05ED0">
        <w:rPr>
          <w:color w:val="000000" w:themeColor="text1"/>
          <w:sz w:val="28"/>
          <w:szCs w:val="28"/>
        </w:rPr>
        <w:t>5</w:t>
      </w:r>
      <w:r w:rsidRPr="007B12B4">
        <w:rPr>
          <w:color w:val="000000" w:themeColor="text1"/>
          <w:sz w:val="28"/>
          <w:szCs w:val="28"/>
        </w:rPr>
        <w:t xml:space="preserve"> глави </w:t>
      </w:r>
      <w:r w:rsidR="00A64EDC" w:rsidRPr="007B12B4">
        <w:rPr>
          <w:color w:val="000000" w:themeColor="text1"/>
          <w:sz w:val="28"/>
          <w:szCs w:val="28"/>
        </w:rPr>
        <w:t>2</w:t>
      </w:r>
      <w:r w:rsidR="007F518C" w:rsidRPr="007B12B4">
        <w:rPr>
          <w:color w:val="000000" w:themeColor="text1"/>
          <w:sz w:val="28"/>
          <w:szCs w:val="28"/>
        </w:rPr>
        <w:t>7</w:t>
      </w:r>
      <w:r w:rsidRPr="007B12B4">
        <w:rPr>
          <w:color w:val="000000" w:themeColor="text1"/>
          <w:sz w:val="28"/>
          <w:szCs w:val="28"/>
        </w:rPr>
        <w:t xml:space="preserve"> або в пунктах </w:t>
      </w:r>
      <w:r w:rsidR="00363ECA" w:rsidRPr="007B12B4">
        <w:rPr>
          <w:color w:val="000000" w:themeColor="text1"/>
          <w:sz w:val="28"/>
          <w:szCs w:val="28"/>
        </w:rPr>
        <w:t>2</w:t>
      </w:r>
      <w:r w:rsidR="007F518C" w:rsidRPr="007B12B4">
        <w:rPr>
          <w:color w:val="000000" w:themeColor="text1"/>
          <w:sz w:val="28"/>
          <w:szCs w:val="28"/>
        </w:rPr>
        <w:t>3</w:t>
      </w:r>
      <w:r w:rsidR="001F1EFD">
        <w:rPr>
          <w:color w:val="000000" w:themeColor="text1"/>
          <w:sz w:val="28"/>
          <w:szCs w:val="28"/>
        </w:rPr>
        <w:t>7</w:t>
      </w:r>
      <w:r w:rsidR="00363ECA" w:rsidRPr="007B12B4">
        <w:rPr>
          <w:color w:val="000000" w:themeColor="text1"/>
          <w:sz w:val="28"/>
          <w:szCs w:val="28"/>
        </w:rPr>
        <w:t>-2</w:t>
      </w:r>
      <w:r w:rsidR="0025687D" w:rsidRPr="007B12B4">
        <w:rPr>
          <w:color w:val="000000" w:themeColor="text1"/>
          <w:sz w:val="28"/>
          <w:szCs w:val="28"/>
        </w:rPr>
        <w:t>4</w:t>
      </w:r>
      <w:r w:rsidR="001F1EFD">
        <w:rPr>
          <w:color w:val="000000" w:themeColor="text1"/>
          <w:sz w:val="28"/>
          <w:szCs w:val="28"/>
        </w:rPr>
        <w:t>0</w:t>
      </w:r>
      <w:r w:rsidRPr="007B12B4">
        <w:rPr>
          <w:color w:val="000000" w:themeColor="text1"/>
          <w:sz w:val="28"/>
          <w:szCs w:val="28"/>
        </w:rPr>
        <w:t xml:space="preserve"> глави </w:t>
      </w:r>
      <w:r w:rsidR="00A64EDC" w:rsidRPr="007B12B4">
        <w:rPr>
          <w:color w:val="000000" w:themeColor="text1"/>
          <w:sz w:val="28"/>
          <w:szCs w:val="28"/>
        </w:rPr>
        <w:t>2</w:t>
      </w:r>
      <w:r w:rsidR="007F518C" w:rsidRPr="007B12B4">
        <w:rPr>
          <w:color w:val="000000" w:themeColor="text1"/>
          <w:sz w:val="28"/>
          <w:szCs w:val="28"/>
        </w:rPr>
        <w:t>8</w:t>
      </w:r>
      <w:r w:rsidRPr="007B12B4">
        <w:rPr>
          <w:color w:val="000000" w:themeColor="text1"/>
          <w:sz w:val="28"/>
          <w:szCs w:val="28"/>
        </w:rPr>
        <w:t xml:space="preserve"> розділу </w:t>
      </w:r>
      <w:r w:rsidRPr="00487597">
        <w:rPr>
          <w:color w:val="000000" w:themeColor="text1"/>
          <w:sz w:val="28"/>
          <w:szCs w:val="28"/>
        </w:rPr>
        <w:t>IV</w:t>
      </w:r>
      <w:r w:rsidRPr="007B12B4">
        <w:rPr>
          <w:color w:val="000000" w:themeColor="text1"/>
          <w:sz w:val="28"/>
          <w:szCs w:val="28"/>
        </w:rPr>
        <w:t xml:space="preserve"> цього Положення, має право прийняти одне з таких рішень:</w:t>
      </w:r>
    </w:p>
    <w:p w14:paraId="000002E9" w14:textId="031E3010" w:rsidR="00315DAE" w:rsidRPr="007B12B4" w:rsidRDefault="00FF10A0" w:rsidP="00323C6F">
      <w:pPr>
        <w:numPr>
          <w:ilvl w:val="0"/>
          <w:numId w:val="1"/>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374" w:name="bookmark=id.2j0ih2h" w:colFirst="0" w:colLast="0"/>
      <w:bookmarkEnd w:id="374"/>
      <w:r w:rsidRPr="007B12B4">
        <w:rPr>
          <w:color w:val="000000" w:themeColor="text1"/>
          <w:sz w:val="28"/>
          <w:szCs w:val="28"/>
        </w:rPr>
        <w:t xml:space="preserve">про визнання ділової репутації особи небездоганною (якщо особою не надано пояснення та/або документи, визначені в пунктах </w:t>
      </w:r>
      <w:r w:rsidR="007F518C" w:rsidRPr="007B12B4">
        <w:rPr>
          <w:color w:val="000000" w:themeColor="text1"/>
          <w:sz w:val="28"/>
          <w:szCs w:val="28"/>
        </w:rPr>
        <w:t>24</w:t>
      </w:r>
      <w:r w:rsidR="00B06994">
        <w:rPr>
          <w:color w:val="000000" w:themeColor="text1"/>
          <w:sz w:val="28"/>
          <w:szCs w:val="28"/>
          <w:lang w:val="ru-RU"/>
        </w:rPr>
        <w:t>7</w:t>
      </w:r>
      <w:r w:rsidRPr="007B12B4">
        <w:rPr>
          <w:color w:val="000000" w:themeColor="text1"/>
          <w:sz w:val="28"/>
          <w:szCs w:val="28"/>
        </w:rPr>
        <w:t xml:space="preserve"> та/або </w:t>
      </w:r>
      <w:r w:rsidR="00363ECA" w:rsidRPr="007B12B4">
        <w:rPr>
          <w:color w:val="000000" w:themeColor="text1"/>
          <w:sz w:val="28"/>
          <w:szCs w:val="28"/>
        </w:rPr>
        <w:t>2</w:t>
      </w:r>
      <w:r w:rsidR="007F518C" w:rsidRPr="007B12B4">
        <w:rPr>
          <w:color w:val="000000" w:themeColor="text1"/>
          <w:sz w:val="28"/>
          <w:szCs w:val="28"/>
        </w:rPr>
        <w:t>4</w:t>
      </w:r>
      <w:r w:rsidR="00B06994">
        <w:rPr>
          <w:color w:val="000000" w:themeColor="text1"/>
          <w:sz w:val="28"/>
          <w:szCs w:val="28"/>
        </w:rPr>
        <w:t>7</w:t>
      </w:r>
      <w:r w:rsidRPr="007B12B4">
        <w:rPr>
          <w:color w:val="000000" w:themeColor="text1"/>
          <w:sz w:val="28"/>
          <w:szCs w:val="28"/>
        </w:rPr>
        <w:t xml:space="preserve"> глави </w:t>
      </w:r>
      <w:r w:rsidR="00363ECA" w:rsidRPr="007B12B4">
        <w:rPr>
          <w:color w:val="000000" w:themeColor="text1"/>
          <w:sz w:val="28"/>
          <w:szCs w:val="28"/>
        </w:rPr>
        <w:t>3</w:t>
      </w:r>
      <w:r w:rsidR="007F518C" w:rsidRPr="007B12B4">
        <w:rPr>
          <w:color w:val="000000" w:themeColor="text1"/>
          <w:sz w:val="28"/>
          <w:szCs w:val="28"/>
        </w:rPr>
        <w:t>1</w:t>
      </w:r>
      <w:r w:rsidRPr="007B12B4">
        <w:rPr>
          <w:color w:val="000000" w:themeColor="text1"/>
          <w:sz w:val="28"/>
          <w:szCs w:val="28"/>
        </w:rPr>
        <w:t xml:space="preserve"> розділу </w:t>
      </w:r>
      <w:r w:rsidRPr="00487597">
        <w:rPr>
          <w:color w:val="000000" w:themeColor="text1"/>
          <w:sz w:val="28"/>
          <w:szCs w:val="28"/>
        </w:rPr>
        <w:t>IV</w:t>
      </w:r>
      <w:r w:rsidRPr="007B12B4">
        <w:rPr>
          <w:color w:val="000000" w:themeColor="text1"/>
          <w:sz w:val="28"/>
          <w:szCs w:val="28"/>
        </w:rPr>
        <w:t xml:space="preserve"> цього Положення або якщо клопотання є необґрунтованим);</w:t>
      </w:r>
    </w:p>
    <w:p w14:paraId="000002EA" w14:textId="67210F41" w:rsidR="00315DAE" w:rsidRPr="007B12B4" w:rsidRDefault="00FF10A0" w:rsidP="00323C6F">
      <w:pPr>
        <w:numPr>
          <w:ilvl w:val="0"/>
          <w:numId w:val="1"/>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375" w:name="bookmark=id.y5sraa" w:colFirst="0" w:colLast="0"/>
      <w:bookmarkEnd w:id="375"/>
      <w:r w:rsidRPr="007B12B4">
        <w:rPr>
          <w:color w:val="000000" w:themeColor="text1"/>
          <w:sz w:val="28"/>
          <w:szCs w:val="28"/>
        </w:rPr>
        <w:t>про незастосування</w:t>
      </w:r>
      <w:r w:rsidR="00363ECA" w:rsidRPr="007B12B4">
        <w:rPr>
          <w:color w:val="000000" w:themeColor="text1"/>
          <w:sz w:val="28"/>
          <w:szCs w:val="28"/>
        </w:rPr>
        <w:t xml:space="preserve"> </w:t>
      </w:r>
      <w:r w:rsidRPr="007B12B4">
        <w:rPr>
          <w:color w:val="000000" w:themeColor="text1"/>
          <w:sz w:val="28"/>
          <w:szCs w:val="28"/>
        </w:rPr>
        <w:t>до особи ознаки небездоганної ділової репутації (якщо надане особою клопотання є обґрунтованим).</w:t>
      </w:r>
    </w:p>
    <w:p w14:paraId="000002EB" w14:textId="382698F3"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376" w:name="bookmark=id.3i5g9y3" w:colFirst="0" w:colLast="0"/>
      <w:bookmarkEnd w:id="376"/>
      <w:r w:rsidRPr="007B12B4">
        <w:rPr>
          <w:color w:val="000000" w:themeColor="text1"/>
          <w:sz w:val="28"/>
          <w:szCs w:val="28"/>
        </w:rPr>
        <w:t>Обов’язковою умовою</w:t>
      </w:r>
      <w:r w:rsidR="00CF2CC5">
        <w:rPr>
          <w:color w:val="000000" w:themeColor="text1"/>
          <w:sz w:val="28"/>
          <w:szCs w:val="28"/>
        </w:rPr>
        <w:t xml:space="preserve"> розгляду клопотання про</w:t>
      </w:r>
      <w:r w:rsidRPr="007B12B4">
        <w:rPr>
          <w:color w:val="000000" w:themeColor="text1"/>
          <w:sz w:val="28"/>
          <w:szCs w:val="28"/>
        </w:rPr>
        <w:t xml:space="preserve"> незастосування до особи ознаки небездоганної ділової репутації, визначеної в підпункті </w:t>
      </w:r>
      <w:r w:rsidR="002744B5" w:rsidRPr="007B12B4">
        <w:rPr>
          <w:color w:val="000000" w:themeColor="text1"/>
          <w:sz w:val="28"/>
          <w:szCs w:val="28"/>
        </w:rPr>
        <w:t>2</w:t>
      </w:r>
      <w:r w:rsidRPr="007B12B4">
        <w:rPr>
          <w:color w:val="000000" w:themeColor="text1"/>
          <w:sz w:val="28"/>
          <w:szCs w:val="28"/>
        </w:rPr>
        <w:t xml:space="preserve"> пункту </w:t>
      </w:r>
      <w:r w:rsidR="002744B5" w:rsidRPr="007B12B4">
        <w:rPr>
          <w:color w:val="000000" w:themeColor="text1"/>
          <w:sz w:val="28"/>
          <w:szCs w:val="28"/>
        </w:rPr>
        <w:t>2</w:t>
      </w:r>
      <w:r w:rsidR="0058424D" w:rsidRPr="007B12B4">
        <w:rPr>
          <w:color w:val="000000" w:themeColor="text1"/>
          <w:sz w:val="28"/>
          <w:szCs w:val="28"/>
        </w:rPr>
        <w:t>3</w:t>
      </w:r>
      <w:r w:rsidR="00D05ED0" w:rsidRPr="00D05ED0">
        <w:rPr>
          <w:color w:val="000000" w:themeColor="text1"/>
          <w:sz w:val="28"/>
          <w:szCs w:val="28"/>
          <w:lang w:val="ru-RU"/>
        </w:rPr>
        <w:t>2</w:t>
      </w:r>
      <w:r w:rsidRPr="007B12B4">
        <w:rPr>
          <w:color w:val="000000" w:themeColor="text1"/>
          <w:sz w:val="28"/>
          <w:szCs w:val="28"/>
        </w:rPr>
        <w:t xml:space="preserve"> глави </w:t>
      </w:r>
      <w:r w:rsidR="00363ECA" w:rsidRPr="007B12B4">
        <w:rPr>
          <w:color w:val="000000" w:themeColor="text1"/>
          <w:sz w:val="28"/>
          <w:szCs w:val="28"/>
        </w:rPr>
        <w:t>2</w:t>
      </w:r>
      <w:r w:rsidR="007F518C" w:rsidRPr="007B12B4">
        <w:rPr>
          <w:color w:val="000000" w:themeColor="text1"/>
          <w:sz w:val="28"/>
          <w:szCs w:val="28"/>
        </w:rPr>
        <w:t>7</w:t>
      </w:r>
      <w:r w:rsidRPr="007B12B4">
        <w:rPr>
          <w:color w:val="000000" w:themeColor="text1"/>
          <w:sz w:val="28"/>
          <w:szCs w:val="28"/>
        </w:rPr>
        <w:t xml:space="preserve"> або підпункті </w:t>
      </w:r>
      <w:r w:rsidR="002744B5" w:rsidRPr="007B12B4">
        <w:rPr>
          <w:color w:val="000000" w:themeColor="text1"/>
          <w:sz w:val="28"/>
          <w:szCs w:val="28"/>
        </w:rPr>
        <w:t>2</w:t>
      </w:r>
      <w:r w:rsidRPr="007B12B4">
        <w:rPr>
          <w:color w:val="000000" w:themeColor="text1"/>
          <w:sz w:val="28"/>
          <w:szCs w:val="28"/>
        </w:rPr>
        <w:t xml:space="preserve"> пункту </w:t>
      </w:r>
      <w:r w:rsidR="002744B5" w:rsidRPr="007B12B4">
        <w:rPr>
          <w:color w:val="000000" w:themeColor="text1"/>
          <w:sz w:val="28"/>
          <w:szCs w:val="28"/>
        </w:rPr>
        <w:t>2</w:t>
      </w:r>
      <w:r w:rsidR="007F518C" w:rsidRPr="007B12B4">
        <w:rPr>
          <w:color w:val="000000" w:themeColor="text1"/>
          <w:sz w:val="28"/>
          <w:szCs w:val="28"/>
        </w:rPr>
        <w:t>3</w:t>
      </w:r>
      <w:r w:rsidR="00B06994">
        <w:rPr>
          <w:color w:val="000000" w:themeColor="text1"/>
          <w:sz w:val="28"/>
          <w:szCs w:val="28"/>
          <w:lang w:val="ru-RU"/>
        </w:rPr>
        <w:t>7</w:t>
      </w:r>
      <w:r w:rsidRPr="007B12B4">
        <w:rPr>
          <w:color w:val="000000" w:themeColor="text1"/>
          <w:sz w:val="28"/>
          <w:szCs w:val="28"/>
        </w:rPr>
        <w:t xml:space="preserve"> глави </w:t>
      </w:r>
      <w:r w:rsidR="00363ECA" w:rsidRPr="007B12B4">
        <w:rPr>
          <w:color w:val="000000" w:themeColor="text1"/>
          <w:sz w:val="28"/>
          <w:szCs w:val="28"/>
        </w:rPr>
        <w:t>2</w:t>
      </w:r>
      <w:r w:rsidR="007F518C" w:rsidRPr="007B12B4">
        <w:rPr>
          <w:color w:val="000000" w:themeColor="text1"/>
          <w:sz w:val="28"/>
          <w:szCs w:val="28"/>
        </w:rPr>
        <w:t>8</w:t>
      </w:r>
      <w:r w:rsidRPr="007B12B4">
        <w:rPr>
          <w:color w:val="000000" w:themeColor="text1"/>
          <w:sz w:val="28"/>
          <w:szCs w:val="28"/>
        </w:rPr>
        <w:t xml:space="preserve"> розділу </w:t>
      </w:r>
      <w:r w:rsidRPr="00487597">
        <w:rPr>
          <w:color w:val="000000" w:themeColor="text1"/>
          <w:sz w:val="28"/>
          <w:szCs w:val="28"/>
        </w:rPr>
        <w:t>IV</w:t>
      </w:r>
      <w:r w:rsidRPr="007B12B4">
        <w:rPr>
          <w:color w:val="000000" w:themeColor="text1"/>
          <w:sz w:val="28"/>
          <w:szCs w:val="28"/>
        </w:rPr>
        <w:t xml:space="preserve"> цього Положення, є подання до Національного банку запевнення кредитора за фінансовим зобов’язанням, що він не має претензій до особи за поточним станом виконання нею фінансового зобов’язання (якщо станом на дату подання до Національного банку клопотання таке зобов’язання є невиконаним), або документ, що підтверджує виконання особою фінансового зобов’язання перед кредитором (якщо станом на дату подання до Національного банку клопотання таке зобов’язання є виконаним).</w:t>
      </w:r>
    </w:p>
    <w:p w14:paraId="000002EC" w14:textId="4C3F5C9C"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377" w:name="bookmark=id.1xaqk5w" w:colFirst="0" w:colLast="0"/>
      <w:bookmarkEnd w:id="377"/>
      <w:r w:rsidRPr="007B12B4">
        <w:rPr>
          <w:color w:val="000000" w:themeColor="text1"/>
          <w:sz w:val="28"/>
          <w:szCs w:val="28"/>
        </w:rPr>
        <w:t xml:space="preserve">Національний банк приймає рішення про незастосування до особи ознаки небездоганної ділової репутації, визначеної в пункті </w:t>
      </w:r>
      <w:r w:rsidR="002744B5" w:rsidRPr="007B12B4">
        <w:rPr>
          <w:color w:val="000000" w:themeColor="text1"/>
          <w:sz w:val="28"/>
          <w:szCs w:val="28"/>
        </w:rPr>
        <w:t>2</w:t>
      </w:r>
      <w:r w:rsidR="0058424D" w:rsidRPr="007B12B4">
        <w:rPr>
          <w:color w:val="000000" w:themeColor="text1"/>
          <w:sz w:val="28"/>
          <w:szCs w:val="28"/>
        </w:rPr>
        <w:t>3</w:t>
      </w:r>
      <w:r w:rsidR="00D05ED0" w:rsidRPr="00D05ED0">
        <w:rPr>
          <w:color w:val="000000" w:themeColor="text1"/>
          <w:sz w:val="28"/>
          <w:szCs w:val="28"/>
        </w:rPr>
        <w:t>4</w:t>
      </w:r>
      <w:r w:rsidR="002744B5" w:rsidRPr="007B12B4">
        <w:rPr>
          <w:color w:val="000000" w:themeColor="text1"/>
          <w:sz w:val="28"/>
          <w:szCs w:val="28"/>
        </w:rPr>
        <w:t xml:space="preserve"> </w:t>
      </w:r>
      <w:r w:rsidRPr="007B12B4">
        <w:rPr>
          <w:color w:val="000000" w:themeColor="text1"/>
          <w:sz w:val="28"/>
          <w:szCs w:val="28"/>
        </w:rPr>
        <w:t xml:space="preserve">глави </w:t>
      </w:r>
      <w:r w:rsidR="002744B5" w:rsidRPr="007B12B4">
        <w:rPr>
          <w:color w:val="000000" w:themeColor="text1"/>
          <w:sz w:val="28"/>
          <w:szCs w:val="28"/>
        </w:rPr>
        <w:t>2</w:t>
      </w:r>
      <w:r w:rsidR="007F518C" w:rsidRPr="007B12B4">
        <w:rPr>
          <w:color w:val="000000" w:themeColor="text1"/>
          <w:sz w:val="28"/>
          <w:szCs w:val="28"/>
        </w:rPr>
        <w:t>7</w:t>
      </w:r>
      <w:r w:rsidRPr="007B12B4">
        <w:rPr>
          <w:color w:val="000000" w:themeColor="text1"/>
          <w:sz w:val="28"/>
          <w:szCs w:val="28"/>
        </w:rPr>
        <w:t xml:space="preserve"> або пункті </w:t>
      </w:r>
      <w:r w:rsidR="0058424D" w:rsidRPr="007B12B4">
        <w:rPr>
          <w:color w:val="000000" w:themeColor="text1"/>
          <w:sz w:val="28"/>
          <w:szCs w:val="28"/>
        </w:rPr>
        <w:fldChar w:fldCharType="begin"/>
      </w:r>
      <w:r w:rsidR="0058424D" w:rsidRPr="007B12B4">
        <w:rPr>
          <w:color w:val="000000" w:themeColor="text1"/>
          <w:sz w:val="28"/>
          <w:szCs w:val="28"/>
        </w:rPr>
        <w:instrText xml:space="preserve"> REF _Ref69267200 \r \h </w:instrText>
      </w:r>
      <w:r w:rsidR="002E2CF2" w:rsidRPr="007B12B4">
        <w:rPr>
          <w:color w:val="000000" w:themeColor="text1"/>
          <w:sz w:val="28"/>
          <w:szCs w:val="28"/>
        </w:rPr>
        <w:instrText xml:space="preserve"> \* MERGEFORMAT </w:instrText>
      </w:r>
      <w:r w:rsidR="0058424D" w:rsidRPr="007B12B4">
        <w:rPr>
          <w:color w:val="000000" w:themeColor="text1"/>
          <w:sz w:val="28"/>
          <w:szCs w:val="28"/>
        </w:rPr>
      </w:r>
      <w:r w:rsidR="0058424D" w:rsidRPr="007B12B4">
        <w:rPr>
          <w:color w:val="000000" w:themeColor="text1"/>
          <w:sz w:val="28"/>
          <w:szCs w:val="28"/>
        </w:rPr>
        <w:fldChar w:fldCharType="separate"/>
      </w:r>
      <w:r w:rsidR="00D925B7">
        <w:rPr>
          <w:color w:val="000000" w:themeColor="text1"/>
          <w:sz w:val="28"/>
          <w:szCs w:val="28"/>
        </w:rPr>
        <w:t>239</w:t>
      </w:r>
      <w:r w:rsidR="0058424D" w:rsidRPr="007B12B4">
        <w:rPr>
          <w:color w:val="000000" w:themeColor="text1"/>
          <w:sz w:val="28"/>
          <w:szCs w:val="28"/>
        </w:rPr>
        <w:fldChar w:fldCharType="end"/>
      </w:r>
      <w:r w:rsidRPr="007B12B4">
        <w:rPr>
          <w:color w:val="000000" w:themeColor="text1"/>
          <w:sz w:val="28"/>
          <w:szCs w:val="28"/>
        </w:rPr>
        <w:t xml:space="preserve"> глави </w:t>
      </w:r>
      <w:r w:rsidR="002744B5" w:rsidRPr="007B12B4">
        <w:rPr>
          <w:color w:val="000000" w:themeColor="text1"/>
          <w:sz w:val="28"/>
          <w:szCs w:val="28"/>
        </w:rPr>
        <w:t>2</w:t>
      </w:r>
      <w:r w:rsidR="007F518C" w:rsidRPr="007B12B4">
        <w:rPr>
          <w:color w:val="000000" w:themeColor="text1"/>
          <w:sz w:val="28"/>
          <w:szCs w:val="28"/>
        </w:rPr>
        <w:t>8</w:t>
      </w:r>
      <w:r w:rsidRPr="007B12B4">
        <w:rPr>
          <w:color w:val="000000" w:themeColor="text1"/>
          <w:sz w:val="28"/>
          <w:szCs w:val="28"/>
        </w:rPr>
        <w:t xml:space="preserve"> розділу </w:t>
      </w:r>
      <w:r w:rsidRPr="00487597">
        <w:rPr>
          <w:color w:val="000000" w:themeColor="text1"/>
          <w:sz w:val="28"/>
          <w:szCs w:val="28"/>
        </w:rPr>
        <w:t>IV</w:t>
      </w:r>
      <w:r w:rsidRPr="007B12B4">
        <w:rPr>
          <w:color w:val="000000" w:themeColor="text1"/>
          <w:sz w:val="28"/>
          <w:szCs w:val="28"/>
        </w:rPr>
        <w:t xml:space="preserve"> цього Положення, з урахуванням:</w:t>
      </w:r>
    </w:p>
    <w:p w14:paraId="000002ED" w14:textId="5F07FAAA" w:rsidR="00315DAE" w:rsidRPr="007B12B4" w:rsidRDefault="00FF10A0" w:rsidP="0078765D">
      <w:pPr>
        <w:numPr>
          <w:ilvl w:val="0"/>
          <w:numId w:val="8"/>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378" w:name="bookmark=id.4hae2tp" w:colFirst="0" w:colLast="0"/>
      <w:bookmarkEnd w:id="378"/>
      <w:r w:rsidRPr="007B12B4">
        <w:rPr>
          <w:color w:val="000000" w:themeColor="text1"/>
          <w:sz w:val="28"/>
          <w:szCs w:val="28"/>
        </w:rPr>
        <w:t>можливості особи вплинути на обставини, що призвели до віднесення фінансової установи/іноземної фінансової установи до категорії неплатоспроможних або про визнання її банкрутом або про відкликання ліцензії на здійснення діяльності, документального підтвердження невиконання особою своїх посадових обов’язків у період, що передував рішенню про неплатоспроможність/ банкрутство/відкликання ліцензії (у зв’язку з усуненням від виконання обов’язків, відпусткою, хворобою), утримання особою від голосування на засіданнях колегіальних органів управління та/або від прийняття рішень із відповідних питань;</w:t>
      </w:r>
    </w:p>
    <w:p w14:paraId="000002EE" w14:textId="77777777" w:rsidR="00315DAE" w:rsidRPr="007B12B4" w:rsidRDefault="00FF10A0" w:rsidP="0078765D">
      <w:pPr>
        <w:numPr>
          <w:ilvl w:val="0"/>
          <w:numId w:val="8"/>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379" w:name="bookmark=id.2wfod1i" w:colFirst="0" w:colLast="0"/>
      <w:bookmarkEnd w:id="379"/>
      <w:r w:rsidRPr="007B12B4">
        <w:rPr>
          <w:color w:val="000000" w:themeColor="text1"/>
          <w:sz w:val="28"/>
          <w:szCs w:val="28"/>
        </w:rPr>
        <w:t>інформації Національного банку/Фонду гарантування вкладів/уповноваженого органу країни реєстрації іноземної фінансової установи з виведення неплатоспроможних фінансових установ з ринку та/або іншого уповноваженого органу щодо наявності/відсутності в діях/бездіяльності особи порушень законодавства, що призвели до віднесення надавача фінансових послуг до категорії неплатоспроможних або відкликання ліцензії на здійснення банківської/кредитної діяльності;</w:t>
      </w:r>
    </w:p>
    <w:p w14:paraId="000002EF" w14:textId="77777777" w:rsidR="00315DAE" w:rsidRPr="007B12B4" w:rsidRDefault="00FF10A0" w:rsidP="0078765D">
      <w:pPr>
        <w:numPr>
          <w:ilvl w:val="0"/>
          <w:numId w:val="8"/>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380" w:name="bookmark=id.1bkyn9b" w:colFirst="0" w:colLast="0"/>
      <w:bookmarkEnd w:id="380"/>
      <w:r w:rsidRPr="007B12B4">
        <w:rPr>
          <w:color w:val="000000" w:themeColor="text1"/>
          <w:sz w:val="28"/>
          <w:szCs w:val="28"/>
        </w:rPr>
        <w:t xml:space="preserve">інформації, що може свідчити про відсутність причинно-наслідкового зв’язку між діями/бездіяльністю особи та </w:t>
      </w:r>
      <w:r w:rsidRPr="007B12B4">
        <w:rPr>
          <w:color w:val="000000" w:themeColor="text1"/>
          <w:sz w:val="28"/>
          <w:szCs w:val="28"/>
        </w:rPr>
        <w:lastRenderedPageBreak/>
        <w:t>неплатоспроможністю/ліквідацією надавача фінансових послуг/іноземного надавача фінансових послуг.</w:t>
      </w:r>
    </w:p>
    <w:p w14:paraId="000002F0" w14:textId="32001853"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381" w:name="bookmark=id.3vkm5x4" w:colFirst="0" w:colLast="0"/>
      <w:bookmarkEnd w:id="381"/>
      <w:r w:rsidRPr="007B12B4">
        <w:rPr>
          <w:color w:val="000000" w:themeColor="text1"/>
          <w:sz w:val="28"/>
          <w:szCs w:val="28"/>
        </w:rPr>
        <w:t xml:space="preserve">Національний банк розглядає повторне звернення, яке передбачає оцінку ділової репутації особи, щодо якої Національний банк відмовив у незастосуванні ознаки небездоганної ділової репутації, не раніше, ніж через один рік після прийняття рішення, визначеного в підпункті </w:t>
      </w:r>
      <w:r w:rsidR="002744B5" w:rsidRPr="007B12B4">
        <w:rPr>
          <w:color w:val="000000" w:themeColor="text1"/>
          <w:sz w:val="28"/>
          <w:szCs w:val="28"/>
        </w:rPr>
        <w:t>1</w:t>
      </w:r>
      <w:r w:rsidRPr="007B12B4">
        <w:rPr>
          <w:color w:val="000000" w:themeColor="text1"/>
          <w:sz w:val="28"/>
          <w:szCs w:val="28"/>
        </w:rPr>
        <w:t xml:space="preserve"> пункту </w:t>
      </w:r>
      <w:r w:rsidR="002744B5" w:rsidRPr="007B12B4">
        <w:rPr>
          <w:color w:val="000000" w:themeColor="text1"/>
          <w:sz w:val="28"/>
          <w:szCs w:val="28"/>
        </w:rPr>
        <w:t>2</w:t>
      </w:r>
      <w:r w:rsidR="0058424D" w:rsidRPr="007B12B4">
        <w:rPr>
          <w:color w:val="000000" w:themeColor="text1"/>
          <w:sz w:val="28"/>
          <w:szCs w:val="28"/>
        </w:rPr>
        <w:t>5</w:t>
      </w:r>
      <w:r w:rsidR="00D05ED0" w:rsidRPr="00D05ED0">
        <w:rPr>
          <w:color w:val="000000" w:themeColor="text1"/>
          <w:sz w:val="28"/>
          <w:szCs w:val="28"/>
        </w:rPr>
        <w:t>1</w:t>
      </w:r>
      <w:r w:rsidRPr="007B12B4">
        <w:rPr>
          <w:color w:val="000000" w:themeColor="text1"/>
          <w:sz w:val="28"/>
          <w:szCs w:val="28"/>
        </w:rPr>
        <w:t xml:space="preserve"> главі </w:t>
      </w:r>
      <w:r w:rsidR="002744B5" w:rsidRPr="007B12B4">
        <w:rPr>
          <w:color w:val="000000" w:themeColor="text1"/>
          <w:sz w:val="28"/>
          <w:szCs w:val="28"/>
        </w:rPr>
        <w:t>3</w:t>
      </w:r>
      <w:r w:rsidR="007F518C" w:rsidRPr="007B12B4">
        <w:rPr>
          <w:color w:val="000000" w:themeColor="text1"/>
          <w:sz w:val="28"/>
          <w:szCs w:val="28"/>
        </w:rPr>
        <w:t>1</w:t>
      </w:r>
      <w:r w:rsidRPr="007B12B4">
        <w:rPr>
          <w:color w:val="000000" w:themeColor="text1"/>
          <w:sz w:val="28"/>
          <w:szCs w:val="28"/>
        </w:rPr>
        <w:t xml:space="preserve"> розділу </w:t>
      </w:r>
      <w:r w:rsidRPr="00487597">
        <w:rPr>
          <w:color w:val="000000" w:themeColor="text1"/>
          <w:sz w:val="28"/>
          <w:szCs w:val="28"/>
        </w:rPr>
        <w:t>IV</w:t>
      </w:r>
      <w:r w:rsidRPr="007B12B4">
        <w:rPr>
          <w:color w:val="000000" w:themeColor="text1"/>
          <w:sz w:val="28"/>
          <w:szCs w:val="28"/>
        </w:rPr>
        <w:t xml:space="preserve"> цього Положення.</w:t>
      </w:r>
    </w:p>
    <w:p w14:paraId="000002F1" w14:textId="76879762"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382" w:name="bookmark=id.2apwg4x" w:colFirst="0" w:colLast="0"/>
      <w:bookmarkEnd w:id="382"/>
      <w:r w:rsidRPr="007B12B4">
        <w:rPr>
          <w:color w:val="000000" w:themeColor="text1"/>
          <w:sz w:val="28"/>
          <w:szCs w:val="28"/>
        </w:rPr>
        <w:t xml:space="preserve">Національний банк у разі виявлення визначених у главі </w:t>
      </w:r>
      <w:r w:rsidR="007F518C" w:rsidRPr="007B12B4">
        <w:rPr>
          <w:color w:val="000000" w:themeColor="text1"/>
          <w:sz w:val="28"/>
          <w:szCs w:val="28"/>
        </w:rPr>
        <w:t>29</w:t>
      </w:r>
      <w:r w:rsidRPr="007B12B4">
        <w:rPr>
          <w:color w:val="000000" w:themeColor="text1"/>
          <w:sz w:val="28"/>
          <w:szCs w:val="28"/>
        </w:rPr>
        <w:t xml:space="preserve"> розділу </w:t>
      </w:r>
      <w:r w:rsidRPr="00487597">
        <w:rPr>
          <w:color w:val="000000" w:themeColor="text1"/>
          <w:sz w:val="28"/>
          <w:szCs w:val="28"/>
        </w:rPr>
        <w:t>IV</w:t>
      </w:r>
      <w:r w:rsidRPr="007B12B4">
        <w:rPr>
          <w:color w:val="000000" w:themeColor="text1"/>
          <w:sz w:val="28"/>
          <w:szCs w:val="28"/>
        </w:rPr>
        <w:t xml:space="preserve"> цього Положення обставин письмово повідомляє про це особу, щодо якої такі обставини виявлено. Особа має право надати до Національного банку пояснення щодо цих обставин (спростувати їх або пояснити їх настання) та клопотання про невизнання її ділової репутації небездоганною. До пояснень і клопотання особи додаються документи, які підтверджують викладені нею аргументи.</w:t>
      </w:r>
    </w:p>
    <w:p w14:paraId="000002F2" w14:textId="6E513279"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383" w:name="bookmark=id.pv6qcq" w:colFirst="0" w:colLast="0"/>
      <w:bookmarkEnd w:id="383"/>
      <w:r w:rsidRPr="007B12B4">
        <w:rPr>
          <w:color w:val="000000" w:themeColor="text1"/>
          <w:sz w:val="28"/>
          <w:szCs w:val="28"/>
        </w:rPr>
        <w:t>Національний банк під час розгляду визначених пункт</w:t>
      </w:r>
      <w:r w:rsidR="009D0CA3" w:rsidRPr="007B12B4">
        <w:rPr>
          <w:color w:val="000000" w:themeColor="text1"/>
          <w:sz w:val="28"/>
          <w:szCs w:val="28"/>
        </w:rPr>
        <w:t>ом</w:t>
      </w:r>
      <w:r w:rsidRPr="007B12B4">
        <w:rPr>
          <w:color w:val="000000" w:themeColor="text1"/>
          <w:sz w:val="28"/>
          <w:szCs w:val="28"/>
        </w:rPr>
        <w:t xml:space="preserve"> </w:t>
      </w:r>
      <w:r w:rsidR="0077234A" w:rsidRPr="007B12B4">
        <w:rPr>
          <w:color w:val="000000" w:themeColor="text1"/>
          <w:sz w:val="28"/>
          <w:szCs w:val="28"/>
        </w:rPr>
        <w:t>2</w:t>
      </w:r>
      <w:r w:rsidR="0058424D" w:rsidRPr="007B12B4">
        <w:rPr>
          <w:color w:val="000000" w:themeColor="text1"/>
          <w:sz w:val="28"/>
          <w:szCs w:val="28"/>
        </w:rPr>
        <w:t>5</w:t>
      </w:r>
      <w:r w:rsidR="00D05ED0" w:rsidRPr="00D05ED0">
        <w:rPr>
          <w:color w:val="000000" w:themeColor="text1"/>
          <w:sz w:val="28"/>
          <w:szCs w:val="28"/>
        </w:rPr>
        <w:t>5</w:t>
      </w:r>
      <w:r w:rsidRPr="007B12B4">
        <w:rPr>
          <w:color w:val="000000" w:themeColor="text1"/>
          <w:sz w:val="28"/>
          <w:szCs w:val="28"/>
        </w:rPr>
        <w:t xml:space="preserve"> глави </w:t>
      </w:r>
      <w:r w:rsidR="0077234A" w:rsidRPr="007B12B4">
        <w:rPr>
          <w:color w:val="000000" w:themeColor="text1"/>
          <w:sz w:val="28"/>
          <w:szCs w:val="28"/>
        </w:rPr>
        <w:t>3</w:t>
      </w:r>
      <w:r w:rsidR="007F518C" w:rsidRPr="007B12B4">
        <w:rPr>
          <w:color w:val="000000" w:themeColor="text1"/>
          <w:sz w:val="28"/>
          <w:szCs w:val="28"/>
        </w:rPr>
        <w:t>1</w:t>
      </w:r>
      <w:r w:rsidRPr="007B12B4">
        <w:rPr>
          <w:color w:val="000000" w:themeColor="text1"/>
          <w:sz w:val="28"/>
          <w:szCs w:val="28"/>
        </w:rPr>
        <w:t xml:space="preserve"> розділу </w:t>
      </w:r>
      <w:r w:rsidRPr="00487597">
        <w:rPr>
          <w:color w:val="000000" w:themeColor="text1"/>
          <w:sz w:val="28"/>
          <w:szCs w:val="28"/>
        </w:rPr>
        <w:t>IV</w:t>
      </w:r>
      <w:r w:rsidRPr="007B12B4">
        <w:rPr>
          <w:color w:val="000000" w:themeColor="text1"/>
          <w:sz w:val="28"/>
          <w:szCs w:val="28"/>
        </w:rPr>
        <w:t xml:space="preserve"> цього Положення пояснень і клопотання особи комплексно аналізує подані документи, інформацію, включаючи отриману в процесі здійснення регулювання та нагляду за ринками фінансових послуг, отриману від інших державних органів, а також із відкритих джерел.</w:t>
      </w:r>
    </w:p>
    <w:p w14:paraId="000002F3" w14:textId="353078E5"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384" w:name="bookmark=id.39uu90j" w:colFirst="0" w:colLast="0"/>
      <w:bookmarkEnd w:id="384"/>
      <w:r w:rsidRPr="007B12B4">
        <w:rPr>
          <w:color w:val="000000" w:themeColor="text1"/>
          <w:sz w:val="28"/>
          <w:szCs w:val="28"/>
        </w:rPr>
        <w:t xml:space="preserve">Національний банк під час оцінки ділової репутації фізичної або юридичної особи, щодо якої виявлена визначена у главі </w:t>
      </w:r>
      <w:r w:rsidR="007F518C" w:rsidRPr="007B12B4">
        <w:rPr>
          <w:color w:val="000000" w:themeColor="text1"/>
          <w:sz w:val="28"/>
          <w:szCs w:val="28"/>
        </w:rPr>
        <w:t>29</w:t>
      </w:r>
      <w:r w:rsidRPr="007B12B4">
        <w:rPr>
          <w:color w:val="000000" w:themeColor="text1"/>
          <w:sz w:val="28"/>
          <w:szCs w:val="28"/>
        </w:rPr>
        <w:t xml:space="preserve"> розділу </w:t>
      </w:r>
      <w:r w:rsidRPr="00487597">
        <w:rPr>
          <w:color w:val="000000" w:themeColor="text1"/>
          <w:sz w:val="28"/>
          <w:szCs w:val="28"/>
        </w:rPr>
        <w:t>IV</w:t>
      </w:r>
      <w:r w:rsidRPr="007B12B4">
        <w:rPr>
          <w:color w:val="000000" w:themeColor="text1"/>
          <w:sz w:val="28"/>
          <w:szCs w:val="28"/>
        </w:rPr>
        <w:t xml:space="preserve"> цього Положення інформація, має право прийняти одне з таких рішень:</w:t>
      </w:r>
    </w:p>
    <w:p w14:paraId="000002F4" w14:textId="6D8C6717" w:rsidR="00315DAE" w:rsidRPr="007B12B4" w:rsidRDefault="00FF10A0" w:rsidP="00323C6F">
      <w:pPr>
        <w:numPr>
          <w:ilvl w:val="0"/>
          <w:numId w:val="3"/>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385" w:name="bookmark=id.1p04j8c" w:colFirst="0" w:colLast="0"/>
      <w:bookmarkEnd w:id="385"/>
      <w:r w:rsidRPr="007B12B4">
        <w:rPr>
          <w:color w:val="000000" w:themeColor="text1"/>
          <w:sz w:val="28"/>
          <w:szCs w:val="28"/>
        </w:rPr>
        <w:t xml:space="preserve">про визнання ділової репутації особи небездоганною (якщо особою не надано пояснення та/або документи, визначені в пункті </w:t>
      </w:r>
      <w:r w:rsidR="007F518C" w:rsidRPr="007B12B4">
        <w:rPr>
          <w:color w:val="000000" w:themeColor="text1"/>
          <w:sz w:val="28"/>
          <w:szCs w:val="28"/>
        </w:rPr>
        <w:t>2</w:t>
      </w:r>
      <w:r w:rsidR="0058424D" w:rsidRPr="007B12B4">
        <w:rPr>
          <w:color w:val="000000" w:themeColor="text1"/>
          <w:sz w:val="28"/>
          <w:szCs w:val="28"/>
        </w:rPr>
        <w:t>5</w:t>
      </w:r>
      <w:r w:rsidR="00D05ED0" w:rsidRPr="00D05ED0">
        <w:rPr>
          <w:color w:val="000000" w:themeColor="text1"/>
          <w:sz w:val="28"/>
          <w:szCs w:val="28"/>
          <w:lang w:val="ru-RU"/>
        </w:rPr>
        <w:t>6</w:t>
      </w:r>
      <w:r w:rsidRPr="007B12B4">
        <w:rPr>
          <w:color w:val="000000" w:themeColor="text1"/>
          <w:sz w:val="28"/>
          <w:szCs w:val="28"/>
        </w:rPr>
        <w:t xml:space="preserve"> глави </w:t>
      </w:r>
      <w:r w:rsidR="0077234A" w:rsidRPr="007B12B4">
        <w:rPr>
          <w:color w:val="000000" w:themeColor="text1"/>
          <w:sz w:val="28"/>
          <w:szCs w:val="28"/>
        </w:rPr>
        <w:t>3</w:t>
      </w:r>
      <w:r w:rsidR="007F518C" w:rsidRPr="007B12B4">
        <w:rPr>
          <w:color w:val="000000" w:themeColor="text1"/>
          <w:sz w:val="28"/>
          <w:szCs w:val="28"/>
        </w:rPr>
        <w:t>1</w:t>
      </w:r>
      <w:r w:rsidRPr="007B12B4">
        <w:rPr>
          <w:color w:val="000000" w:themeColor="text1"/>
          <w:sz w:val="28"/>
          <w:szCs w:val="28"/>
        </w:rPr>
        <w:t xml:space="preserve"> розділу </w:t>
      </w:r>
      <w:r w:rsidRPr="00487597">
        <w:rPr>
          <w:color w:val="000000" w:themeColor="text1"/>
          <w:sz w:val="28"/>
          <w:szCs w:val="28"/>
        </w:rPr>
        <w:t>IV</w:t>
      </w:r>
      <w:r w:rsidRPr="007B12B4">
        <w:rPr>
          <w:color w:val="000000" w:themeColor="text1"/>
          <w:sz w:val="28"/>
          <w:szCs w:val="28"/>
        </w:rPr>
        <w:t xml:space="preserve"> цього Положення або якщо клопотання є </w:t>
      </w:r>
      <w:r w:rsidR="008F17DA" w:rsidRPr="007B12B4">
        <w:rPr>
          <w:color w:val="000000" w:themeColor="text1"/>
          <w:sz w:val="28"/>
          <w:szCs w:val="28"/>
        </w:rPr>
        <w:t>необґрунтованим</w:t>
      </w:r>
      <w:r w:rsidRPr="007B12B4">
        <w:rPr>
          <w:color w:val="000000" w:themeColor="text1"/>
          <w:sz w:val="28"/>
          <w:szCs w:val="28"/>
        </w:rPr>
        <w:t>);</w:t>
      </w:r>
    </w:p>
    <w:p w14:paraId="000002F5" w14:textId="5E2546AD" w:rsidR="00315DAE" w:rsidRPr="007B12B4" w:rsidRDefault="00FF10A0" w:rsidP="00323C6F">
      <w:pPr>
        <w:numPr>
          <w:ilvl w:val="0"/>
          <w:numId w:val="3"/>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386" w:name="bookmark=id.48zs1w5" w:colFirst="0" w:colLast="0"/>
      <w:bookmarkEnd w:id="386"/>
      <w:r w:rsidRPr="007B12B4">
        <w:rPr>
          <w:color w:val="000000" w:themeColor="text1"/>
          <w:sz w:val="28"/>
          <w:szCs w:val="28"/>
        </w:rPr>
        <w:t xml:space="preserve">щодо відсутності підстав для визнання ділової репутації особи небездоганною згідно з главою </w:t>
      </w:r>
      <w:r w:rsidR="007F518C" w:rsidRPr="007B12B4">
        <w:rPr>
          <w:color w:val="000000" w:themeColor="text1"/>
          <w:sz w:val="28"/>
          <w:szCs w:val="28"/>
        </w:rPr>
        <w:t>29</w:t>
      </w:r>
      <w:r w:rsidRPr="007B12B4">
        <w:rPr>
          <w:color w:val="000000" w:themeColor="text1"/>
          <w:sz w:val="28"/>
          <w:szCs w:val="28"/>
        </w:rPr>
        <w:t xml:space="preserve"> розділу </w:t>
      </w:r>
      <w:r w:rsidRPr="00487597">
        <w:rPr>
          <w:color w:val="000000" w:themeColor="text1"/>
          <w:sz w:val="28"/>
          <w:szCs w:val="28"/>
        </w:rPr>
        <w:t>IV</w:t>
      </w:r>
      <w:r w:rsidRPr="007B12B4">
        <w:rPr>
          <w:color w:val="000000" w:themeColor="text1"/>
          <w:sz w:val="28"/>
          <w:szCs w:val="28"/>
        </w:rPr>
        <w:t xml:space="preserve"> цього Положення (якщо надане особою клопотання є обґрунтованим).</w:t>
      </w:r>
    </w:p>
    <w:p w14:paraId="000002F6" w14:textId="7777777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387" w:name="bookmark=id.2o52c3y" w:colFirst="0" w:colLast="0"/>
      <w:bookmarkEnd w:id="387"/>
      <w:r w:rsidRPr="007B12B4">
        <w:rPr>
          <w:color w:val="000000" w:themeColor="text1"/>
          <w:sz w:val="28"/>
          <w:szCs w:val="28"/>
        </w:rPr>
        <w:t>Національний банк не здійснює оцінку ділової репутації:</w:t>
      </w:r>
    </w:p>
    <w:p w14:paraId="000002F7" w14:textId="77777777" w:rsidR="00315DAE" w:rsidRPr="007B12B4" w:rsidRDefault="00FF10A0" w:rsidP="00323C6F">
      <w:pPr>
        <w:numPr>
          <w:ilvl w:val="0"/>
          <w:numId w:val="5"/>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388" w:name="bookmark=id.13acmbr" w:colFirst="0" w:colLast="0"/>
      <w:bookmarkEnd w:id="388"/>
      <w:r w:rsidRPr="007B12B4">
        <w:rPr>
          <w:color w:val="000000" w:themeColor="text1"/>
          <w:sz w:val="28"/>
          <w:szCs w:val="28"/>
        </w:rPr>
        <w:t>міжнародної фінансової установи;</w:t>
      </w:r>
    </w:p>
    <w:p w14:paraId="000002F8" w14:textId="77777777" w:rsidR="00315DAE" w:rsidRPr="007B12B4" w:rsidRDefault="00FF10A0" w:rsidP="00323C6F">
      <w:pPr>
        <w:numPr>
          <w:ilvl w:val="0"/>
          <w:numId w:val="5"/>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389" w:name="bookmark=id.3na04zk" w:colFirst="0" w:colLast="0"/>
      <w:bookmarkEnd w:id="389"/>
      <w:r w:rsidRPr="007B12B4">
        <w:rPr>
          <w:color w:val="000000" w:themeColor="text1"/>
          <w:sz w:val="28"/>
          <w:szCs w:val="28"/>
        </w:rPr>
        <w:t>держави;</w:t>
      </w:r>
    </w:p>
    <w:p w14:paraId="000002F9" w14:textId="6DCF7E13" w:rsidR="00315DAE" w:rsidRPr="007B12B4" w:rsidRDefault="00FF10A0" w:rsidP="00323C6F">
      <w:pPr>
        <w:numPr>
          <w:ilvl w:val="0"/>
          <w:numId w:val="5"/>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390" w:name="bookmark=id.22faf7d" w:colFirst="0" w:colLast="0"/>
      <w:bookmarkEnd w:id="390"/>
      <w:r w:rsidRPr="007B12B4">
        <w:rPr>
          <w:color w:val="000000" w:themeColor="text1"/>
          <w:sz w:val="28"/>
          <w:szCs w:val="28"/>
        </w:rPr>
        <w:t>територіальної громади;</w:t>
      </w:r>
    </w:p>
    <w:p w14:paraId="000002FA" w14:textId="57201A51" w:rsidR="00315DAE" w:rsidRPr="007B12B4" w:rsidRDefault="00FF10A0" w:rsidP="00323C6F">
      <w:pPr>
        <w:numPr>
          <w:ilvl w:val="0"/>
          <w:numId w:val="5"/>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публічної компанії </w:t>
      </w:r>
      <w:r w:rsidR="00F06CB8" w:rsidRPr="007B12B4">
        <w:rPr>
          <w:color w:val="000000" w:themeColor="text1"/>
          <w:sz w:val="28"/>
          <w:szCs w:val="28"/>
        </w:rPr>
        <w:t>(</w:t>
      </w:r>
      <w:r w:rsidRPr="007B12B4">
        <w:rPr>
          <w:color w:val="000000" w:themeColor="text1"/>
          <w:sz w:val="28"/>
          <w:szCs w:val="28"/>
        </w:rPr>
        <w:t>її керівників</w:t>
      </w:r>
      <w:r w:rsidR="00F06CB8" w:rsidRPr="007B12B4">
        <w:rPr>
          <w:color w:val="000000" w:themeColor="text1"/>
          <w:sz w:val="28"/>
          <w:szCs w:val="28"/>
        </w:rPr>
        <w:t>)</w:t>
      </w:r>
      <w:r w:rsidRPr="007B12B4">
        <w:rPr>
          <w:color w:val="000000" w:themeColor="text1"/>
          <w:sz w:val="28"/>
          <w:szCs w:val="28"/>
        </w:rPr>
        <w:t xml:space="preserve">, у разі </w:t>
      </w:r>
      <w:r w:rsidR="00F06CB8" w:rsidRPr="007B12B4">
        <w:rPr>
          <w:color w:val="000000" w:themeColor="text1"/>
          <w:sz w:val="28"/>
          <w:szCs w:val="28"/>
        </w:rPr>
        <w:t xml:space="preserve">якщо </w:t>
      </w:r>
      <w:r w:rsidRPr="007B12B4">
        <w:rPr>
          <w:color w:val="000000" w:themeColor="text1"/>
          <w:sz w:val="28"/>
          <w:szCs w:val="28"/>
        </w:rPr>
        <w:t xml:space="preserve">публічною компанією було надано Національному банку запевнення, що така публічна компанія </w:t>
      </w:r>
      <w:r w:rsidR="00F06CB8" w:rsidRPr="007B12B4">
        <w:rPr>
          <w:color w:val="000000" w:themeColor="text1"/>
          <w:sz w:val="28"/>
          <w:szCs w:val="28"/>
        </w:rPr>
        <w:t>(</w:t>
      </w:r>
      <w:r w:rsidRPr="007B12B4">
        <w:rPr>
          <w:color w:val="000000" w:themeColor="text1"/>
          <w:sz w:val="28"/>
          <w:szCs w:val="28"/>
        </w:rPr>
        <w:t>її керівники</w:t>
      </w:r>
      <w:r w:rsidR="00F06CB8" w:rsidRPr="007B12B4">
        <w:rPr>
          <w:color w:val="000000" w:themeColor="text1"/>
          <w:sz w:val="28"/>
          <w:szCs w:val="28"/>
        </w:rPr>
        <w:t>)</w:t>
      </w:r>
      <w:r w:rsidRPr="007B12B4">
        <w:rPr>
          <w:color w:val="000000" w:themeColor="text1"/>
          <w:sz w:val="28"/>
          <w:szCs w:val="28"/>
        </w:rPr>
        <w:t xml:space="preserve"> мають бездоганну ділову репутацію відповідно до стандартів</w:t>
      </w:r>
      <w:r w:rsidR="00F06CB8" w:rsidRPr="007B12B4">
        <w:rPr>
          <w:color w:val="000000" w:themeColor="text1"/>
          <w:sz w:val="28"/>
          <w:szCs w:val="28"/>
        </w:rPr>
        <w:t xml:space="preserve"> та/вимог, які застосовуються до</w:t>
      </w:r>
      <w:r w:rsidRPr="007B12B4">
        <w:rPr>
          <w:color w:val="000000" w:themeColor="text1"/>
          <w:sz w:val="28"/>
          <w:szCs w:val="28"/>
        </w:rPr>
        <w:t xml:space="preserve"> її діяльності. У разі </w:t>
      </w:r>
      <w:r w:rsidR="00F06CB8" w:rsidRPr="007B12B4">
        <w:rPr>
          <w:color w:val="000000" w:themeColor="text1"/>
          <w:sz w:val="28"/>
          <w:szCs w:val="28"/>
        </w:rPr>
        <w:t>необґрунтованості</w:t>
      </w:r>
      <w:r w:rsidRPr="007B12B4">
        <w:rPr>
          <w:color w:val="000000" w:themeColor="text1"/>
          <w:sz w:val="28"/>
          <w:szCs w:val="28"/>
        </w:rPr>
        <w:t xml:space="preserve"> такого запевнення, ділова репутація публічної компанії та </w:t>
      </w:r>
      <w:r w:rsidRPr="007B12B4">
        <w:rPr>
          <w:color w:val="000000" w:themeColor="text1"/>
          <w:sz w:val="28"/>
          <w:szCs w:val="28"/>
        </w:rPr>
        <w:lastRenderedPageBreak/>
        <w:t>її керівників оцінюється у загальному порядку, передбаченому цим Положенням.</w:t>
      </w:r>
    </w:p>
    <w:p w14:paraId="000002FF" w14:textId="4AA4FC42" w:rsidR="00315DAE" w:rsidRPr="007B12B4" w:rsidRDefault="00FF10A0" w:rsidP="0078765D">
      <w:pPr>
        <w:pStyle w:val="1"/>
        <w:numPr>
          <w:ilvl w:val="0"/>
          <w:numId w:val="134"/>
        </w:numPr>
        <w:ind w:left="0" w:firstLine="709"/>
        <w:jc w:val="center"/>
        <w:rPr>
          <w:rFonts w:ascii="Times New Roman" w:eastAsia="Times New Roman" w:hAnsi="Times New Roman" w:cs="Times New Roman"/>
          <w:bCs/>
          <w:color w:val="000000" w:themeColor="text1"/>
          <w:sz w:val="28"/>
          <w:szCs w:val="28"/>
          <w:lang w:val="uk-UA"/>
        </w:rPr>
      </w:pPr>
      <w:bookmarkStart w:id="391" w:name="_heading=h.bt6odaj9p2v7" w:colFirst="0" w:colLast="0"/>
      <w:bookmarkStart w:id="392" w:name="_heading=h.31k882z" w:colFirst="0" w:colLast="0"/>
      <w:bookmarkStart w:id="393" w:name="_Toc55216270"/>
      <w:bookmarkEnd w:id="391"/>
      <w:bookmarkEnd w:id="392"/>
      <w:r w:rsidRPr="007B12B4">
        <w:rPr>
          <w:rFonts w:ascii="Times New Roman" w:eastAsia="Times New Roman" w:hAnsi="Times New Roman" w:cs="Times New Roman"/>
          <w:bCs/>
          <w:color w:val="000000" w:themeColor="text1"/>
          <w:sz w:val="28"/>
          <w:szCs w:val="28"/>
          <w:lang w:val="uk-UA"/>
        </w:rPr>
        <w:t>Оцінка фінансового стану юридичних осіб і майнового стану фізичних осіб</w:t>
      </w:r>
      <w:bookmarkEnd w:id="393"/>
    </w:p>
    <w:p w14:paraId="00000300" w14:textId="47450ACB" w:rsidR="00315DAE" w:rsidRPr="007B12B4" w:rsidRDefault="00FF10A0" w:rsidP="0078765D">
      <w:pPr>
        <w:pStyle w:val="a9"/>
        <w:numPr>
          <w:ilvl w:val="0"/>
          <w:numId w:val="136"/>
        </w:numPr>
        <w:pBdr>
          <w:top w:val="nil"/>
          <w:left w:val="nil"/>
          <w:bottom w:val="nil"/>
          <w:right w:val="nil"/>
          <w:between w:val="nil"/>
        </w:pBdr>
        <w:spacing w:before="240" w:after="240"/>
        <w:ind w:left="0" w:firstLine="709"/>
        <w:jc w:val="center"/>
        <w:outlineLvl w:val="1"/>
        <w:rPr>
          <w:rFonts w:eastAsia="Arial"/>
          <w:bCs/>
          <w:color w:val="000000" w:themeColor="text1"/>
          <w:sz w:val="28"/>
          <w:szCs w:val="28"/>
          <w:lang w:val="uk-UA"/>
        </w:rPr>
      </w:pPr>
      <w:bookmarkStart w:id="394" w:name="_heading=h.1gpiias" w:colFirst="0" w:colLast="0"/>
      <w:bookmarkStart w:id="395" w:name="_Toc55216271"/>
      <w:bookmarkEnd w:id="394"/>
      <w:r w:rsidRPr="007B12B4">
        <w:rPr>
          <w:bCs/>
          <w:color w:val="000000" w:themeColor="text1"/>
          <w:sz w:val="28"/>
          <w:szCs w:val="28"/>
          <w:lang w:val="uk-UA"/>
        </w:rPr>
        <w:t>Загальні положення щодо оцінки фінансового стану юридичних осіб і майнового стану фізичних осіб</w:t>
      </w:r>
      <w:bookmarkEnd w:id="395"/>
    </w:p>
    <w:p w14:paraId="00000301" w14:textId="7777777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Національний банк здійснює оцінку фінансового стану юридичних осіб і майнового стану фізичних осіб у порядку, установленому цим Положенням, у разі:</w:t>
      </w:r>
    </w:p>
    <w:p w14:paraId="00000302" w14:textId="6BA3D186" w:rsidR="00315DAE" w:rsidRPr="007B12B4" w:rsidRDefault="009D040D" w:rsidP="0078765D">
      <w:pPr>
        <w:numPr>
          <w:ilvl w:val="0"/>
          <w:numId w:val="24"/>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подання заявником пакета документів для отримання ліцензії на провадження діяльності з надання фінансових послуг, визначених пунктом 6</w:t>
      </w:r>
      <w:r w:rsidR="00F44187" w:rsidRPr="00F44187">
        <w:rPr>
          <w:color w:val="000000" w:themeColor="text1"/>
          <w:sz w:val="28"/>
          <w:szCs w:val="28"/>
          <w:lang w:val="ru-RU"/>
        </w:rPr>
        <w:t>6</w:t>
      </w:r>
      <w:r w:rsidRPr="007B12B4">
        <w:rPr>
          <w:color w:val="000000" w:themeColor="text1"/>
          <w:sz w:val="28"/>
          <w:szCs w:val="28"/>
        </w:rPr>
        <w:t xml:space="preserve"> глави 5 розділу ІІ цього Положення</w:t>
      </w:r>
      <w:r w:rsidR="00FF10A0" w:rsidRPr="007B12B4">
        <w:rPr>
          <w:color w:val="000000" w:themeColor="text1"/>
          <w:sz w:val="28"/>
          <w:szCs w:val="28"/>
        </w:rPr>
        <w:t>;</w:t>
      </w:r>
    </w:p>
    <w:p w14:paraId="00000303" w14:textId="77777777" w:rsidR="00315DAE" w:rsidRPr="007B12B4" w:rsidRDefault="00FF10A0" w:rsidP="0078765D">
      <w:pPr>
        <w:numPr>
          <w:ilvl w:val="0"/>
          <w:numId w:val="24"/>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погодження набуття або збільшення істотної участі в надавачі фінансових послуг;</w:t>
      </w:r>
    </w:p>
    <w:p w14:paraId="00000304" w14:textId="77777777" w:rsidR="00315DAE" w:rsidRPr="007B12B4" w:rsidRDefault="00FF10A0" w:rsidP="0078765D">
      <w:pPr>
        <w:numPr>
          <w:ilvl w:val="0"/>
          <w:numId w:val="24"/>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збільшення надавачем фінансових послуг (крім страховика) розміру статутного капіталу;</w:t>
      </w:r>
    </w:p>
    <w:p w14:paraId="00000305" w14:textId="0FAB9FA8" w:rsidR="00315DAE" w:rsidRPr="007B12B4" w:rsidRDefault="00FF10A0" w:rsidP="0078765D">
      <w:pPr>
        <w:numPr>
          <w:ilvl w:val="0"/>
          <w:numId w:val="24"/>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погодження збільшення розміру статутного капіталу страховика;</w:t>
      </w:r>
    </w:p>
    <w:p w14:paraId="00000306" w14:textId="63FBDD1A" w:rsidR="00315DAE" w:rsidRPr="007B12B4" w:rsidRDefault="00FF10A0" w:rsidP="0078765D">
      <w:pPr>
        <w:numPr>
          <w:ilvl w:val="0"/>
          <w:numId w:val="24"/>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здійснення Національним банком </w:t>
      </w:r>
      <w:r w:rsidR="00676595" w:rsidRPr="007B12B4">
        <w:rPr>
          <w:color w:val="000000" w:themeColor="text1"/>
          <w:sz w:val="28"/>
          <w:szCs w:val="28"/>
        </w:rPr>
        <w:t>моніторингу</w:t>
      </w:r>
      <w:r w:rsidRPr="007B12B4">
        <w:rPr>
          <w:color w:val="000000" w:themeColor="text1"/>
          <w:sz w:val="28"/>
          <w:szCs w:val="28"/>
        </w:rPr>
        <w:t xml:space="preserve"> за фінансовим/майновим станом власників істотної участі в страховику.</w:t>
      </w:r>
    </w:p>
    <w:p w14:paraId="00000307" w14:textId="1C7DAC82"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Особи, фінансовий/майновий стан яких оцінюється Національним банком, а також критерії такої оцінки визначаються окремо для кожного випадку оцінки згідно з главами </w:t>
      </w:r>
      <w:r w:rsidR="009D040D" w:rsidRPr="007B12B4">
        <w:rPr>
          <w:color w:val="000000" w:themeColor="text1"/>
          <w:sz w:val="28"/>
          <w:szCs w:val="28"/>
        </w:rPr>
        <w:t>3</w:t>
      </w:r>
      <w:r w:rsidR="0014101B" w:rsidRPr="0014101B">
        <w:rPr>
          <w:color w:val="000000" w:themeColor="text1"/>
          <w:sz w:val="28"/>
          <w:szCs w:val="28"/>
          <w:lang w:val="ru-RU"/>
        </w:rPr>
        <w:t>3</w:t>
      </w:r>
      <w:r w:rsidRPr="007B12B4">
        <w:rPr>
          <w:color w:val="000000" w:themeColor="text1"/>
          <w:sz w:val="28"/>
          <w:szCs w:val="28"/>
        </w:rPr>
        <w:t xml:space="preserve"> – </w:t>
      </w:r>
      <w:r w:rsidR="00F44187" w:rsidRPr="00F44187">
        <w:rPr>
          <w:color w:val="000000" w:themeColor="text1"/>
          <w:sz w:val="28"/>
          <w:szCs w:val="28"/>
          <w:lang w:val="ru-RU"/>
        </w:rPr>
        <w:t>3</w:t>
      </w:r>
      <w:r w:rsidR="0014101B" w:rsidRPr="0014101B">
        <w:rPr>
          <w:color w:val="000000" w:themeColor="text1"/>
          <w:sz w:val="28"/>
          <w:szCs w:val="28"/>
          <w:lang w:val="ru-RU"/>
        </w:rPr>
        <w:t>9</w:t>
      </w:r>
      <w:r w:rsidRPr="007B12B4">
        <w:rPr>
          <w:color w:val="000000" w:themeColor="text1"/>
          <w:sz w:val="28"/>
          <w:szCs w:val="28"/>
        </w:rPr>
        <w:t xml:space="preserve"> розділу </w:t>
      </w:r>
      <w:r w:rsidR="009D040D" w:rsidRPr="007B12B4">
        <w:rPr>
          <w:color w:val="000000" w:themeColor="text1"/>
          <w:sz w:val="28"/>
          <w:szCs w:val="28"/>
        </w:rPr>
        <w:t>V</w:t>
      </w:r>
      <w:r w:rsidRPr="007B12B4">
        <w:rPr>
          <w:color w:val="000000" w:themeColor="text1"/>
          <w:sz w:val="28"/>
          <w:szCs w:val="28"/>
        </w:rPr>
        <w:t xml:space="preserve"> цього Положення.</w:t>
      </w:r>
    </w:p>
    <w:p w14:paraId="00000308" w14:textId="0473CBF1"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Вимоги до документів, що подаються до Національного банку для здійснення оцінки фінансового стану юридичних осіб і майнового стану фізичних осіб, а також до методики такої оцінки визначаються в главах </w:t>
      </w:r>
      <w:r w:rsidR="0014101B" w:rsidRPr="0014101B">
        <w:rPr>
          <w:color w:val="000000" w:themeColor="text1"/>
          <w:sz w:val="28"/>
          <w:szCs w:val="28"/>
          <w:lang w:val="ru-RU"/>
        </w:rPr>
        <w:t>40</w:t>
      </w:r>
      <w:r w:rsidRPr="007B12B4">
        <w:rPr>
          <w:color w:val="000000" w:themeColor="text1"/>
          <w:sz w:val="28"/>
          <w:szCs w:val="28"/>
        </w:rPr>
        <w:t xml:space="preserve"> та </w:t>
      </w:r>
      <w:r w:rsidR="008D4329" w:rsidRPr="007B12B4">
        <w:rPr>
          <w:color w:val="000000" w:themeColor="text1"/>
          <w:sz w:val="28"/>
          <w:szCs w:val="28"/>
        </w:rPr>
        <w:t>4</w:t>
      </w:r>
      <w:r w:rsidR="00F44187" w:rsidRPr="00F44187">
        <w:rPr>
          <w:color w:val="000000" w:themeColor="text1"/>
          <w:sz w:val="28"/>
          <w:szCs w:val="28"/>
          <w:lang w:val="ru-RU"/>
        </w:rPr>
        <w:t>1</w:t>
      </w:r>
      <w:r w:rsidRPr="007B12B4">
        <w:rPr>
          <w:color w:val="000000" w:themeColor="text1"/>
          <w:sz w:val="28"/>
          <w:szCs w:val="28"/>
        </w:rPr>
        <w:t xml:space="preserve"> розділу </w:t>
      </w:r>
      <w:r w:rsidR="008D4329" w:rsidRPr="007B12B4">
        <w:rPr>
          <w:color w:val="000000" w:themeColor="text1"/>
          <w:sz w:val="28"/>
          <w:szCs w:val="28"/>
        </w:rPr>
        <w:t>V</w:t>
      </w:r>
      <w:r w:rsidRPr="007B12B4">
        <w:rPr>
          <w:color w:val="000000" w:themeColor="text1"/>
          <w:sz w:val="28"/>
          <w:szCs w:val="28"/>
        </w:rPr>
        <w:t xml:space="preserve"> цього Положення.</w:t>
      </w:r>
    </w:p>
    <w:p w14:paraId="00000309" w14:textId="647DB236"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Процесом оцінки фінансового/майнового стану особи передбачено здійснення Національним банком комплексного аналізу документів та інформації, поданих до Національного банку у визначених пунктом </w:t>
      </w:r>
      <w:r w:rsidR="008D4329" w:rsidRPr="007B12B4">
        <w:rPr>
          <w:color w:val="000000" w:themeColor="text1"/>
          <w:sz w:val="28"/>
          <w:szCs w:val="28"/>
        </w:rPr>
        <w:t>25</w:t>
      </w:r>
      <w:r w:rsidR="00D05ED0" w:rsidRPr="00D05ED0">
        <w:rPr>
          <w:color w:val="000000" w:themeColor="text1"/>
          <w:sz w:val="28"/>
          <w:szCs w:val="28"/>
          <w:lang w:val="ru-RU"/>
        </w:rPr>
        <w:t>9</w:t>
      </w:r>
      <w:r w:rsidRPr="007B12B4">
        <w:rPr>
          <w:color w:val="000000" w:themeColor="text1"/>
          <w:sz w:val="28"/>
          <w:szCs w:val="28"/>
        </w:rPr>
        <w:t xml:space="preserve"> глави </w:t>
      </w:r>
      <w:r w:rsidR="008D4329" w:rsidRPr="007B12B4">
        <w:rPr>
          <w:color w:val="000000" w:themeColor="text1"/>
          <w:sz w:val="28"/>
          <w:szCs w:val="28"/>
        </w:rPr>
        <w:t>3</w:t>
      </w:r>
      <w:r w:rsidR="007F518C" w:rsidRPr="007B12B4">
        <w:rPr>
          <w:color w:val="000000" w:themeColor="text1"/>
          <w:sz w:val="28"/>
          <w:szCs w:val="28"/>
        </w:rPr>
        <w:t>2</w:t>
      </w:r>
      <w:r w:rsidRPr="007B12B4">
        <w:rPr>
          <w:color w:val="000000" w:themeColor="text1"/>
          <w:sz w:val="28"/>
          <w:szCs w:val="28"/>
        </w:rPr>
        <w:t xml:space="preserve"> розділу </w:t>
      </w:r>
      <w:r w:rsidR="008D4329" w:rsidRPr="007B12B4">
        <w:rPr>
          <w:color w:val="000000" w:themeColor="text1"/>
          <w:sz w:val="28"/>
          <w:szCs w:val="28"/>
        </w:rPr>
        <w:t>V</w:t>
      </w:r>
      <w:r w:rsidRPr="007B12B4">
        <w:rPr>
          <w:color w:val="000000" w:themeColor="text1"/>
          <w:sz w:val="28"/>
          <w:szCs w:val="28"/>
        </w:rPr>
        <w:t xml:space="preserve"> цього Положення випадках, документів та інформації, отриманих Національним банком під час здійснення ним нагляду за діяльністю на ринках небанківських фінансових послуг, отриманих Національним банком на його запит і/або під час перевірки/уточнення інформації, що подається до Національного банку, а також інформації з відкритих джерел.</w:t>
      </w:r>
    </w:p>
    <w:p w14:paraId="0000030A" w14:textId="7777777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lastRenderedPageBreak/>
        <w:t>Національний банк за результатом оцінки фінансового стану юридичної особи або майнового стану фізичної особи визнає його задовільним або незадовільним.</w:t>
      </w:r>
    </w:p>
    <w:p w14:paraId="0000030B" w14:textId="7777777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Національний банк має право визнати фінансовий стан юридичної особи або майновий стан фізичної особи незадовільним, якщо:</w:t>
      </w:r>
    </w:p>
    <w:p w14:paraId="0000030C" w14:textId="77777777" w:rsidR="00315DAE" w:rsidRPr="007B12B4" w:rsidRDefault="00FF10A0" w:rsidP="0078765D">
      <w:pPr>
        <w:numPr>
          <w:ilvl w:val="0"/>
          <w:numId w:val="25"/>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не подано документів, що підтверджують відповідність фінансового/майнового стану особи вимогам цього Положення;</w:t>
      </w:r>
    </w:p>
    <w:p w14:paraId="0000030D" w14:textId="77777777" w:rsidR="00315DAE" w:rsidRPr="007B12B4" w:rsidRDefault="00FF10A0" w:rsidP="0078765D">
      <w:pPr>
        <w:numPr>
          <w:ilvl w:val="0"/>
          <w:numId w:val="25"/>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подані документи щодо фінансового/майнового стану особи є недостатніми для його оцінки та/або не відповідають вимогам цього Положення та/або містять недостовірну інформацію та/або дані, які свідчать про невідповідність фінансового/майнового стану особи встановленим критеріям;</w:t>
      </w:r>
    </w:p>
    <w:p w14:paraId="0000030E" w14:textId="21BEFACC" w:rsidR="00315DAE" w:rsidRPr="007B12B4" w:rsidRDefault="00FF10A0" w:rsidP="0078765D">
      <w:pPr>
        <w:numPr>
          <w:ilvl w:val="0"/>
          <w:numId w:val="25"/>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фінансовий/майновий стан особи не відповідає вимогам, визначеним у главах </w:t>
      </w:r>
      <w:r w:rsidR="008D4329" w:rsidRPr="007B12B4">
        <w:rPr>
          <w:color w:val="000000" w:themeColor="text1"/>
          <w:sz w:val="28"/>
          <w:szCs w:val="28"/>
        </w:rPr>
        <w:t>3</w:t>
      </w:r>
      <w:r w:rsidR="0014101B" w:rsidRPr="0014101B">
        <w:rPr>
          <w:color w:val="000000" w:themeColor="text1"/>
          <w:sz w:val="28"/>
          <w:szCs w:val="28"/>
          <w:lang w:val="ru-RU"/>
        </w:rPr>
        <w:t>3</w:t>
      </w:r>
      <w:r w:rsidRPr="007B12B4">
        <w:rPr>
          <w:color w:val="000000" w:themeColor="text1"/>
          <w:sz w:val="28"/>
          <w:szCs w:val="28"/>
        </w:rPr>
        <w:t>-</w:t>
      </w:r>
      <w:r w:rsidR="00F44187" w:rsidRPr="00F44187">
        <w:rPr>
          <w:color w:val="000000" w:themeColor="text1"/>
          <w:sz w:val="28"/>
          <w:szCs w:val="28"/>
          <w:lang w:val="ru-RU"/>
        </w:rPr>
        <w:t>3</w:t>
      </w:r>
      <w:r w:rsidR="0014101B" w:rsidRPr="0014101B">
        <w:rPr>
          <w:color w:val="000000" w:themeColor="text1"/>
          <w:sz w:val="28"/>
          <w:szCs w:val="28"/>
          <w:lang w:val="ru-RU"/>
        </w:rPr>
        <w:t>9</w:t>
      </w:r>
      <w:r w:rsidRPr="007B12B4">
        <w:rPr>
          <w:color w:val="000000" w:themeColor="text1"/>
          <w:sz w:val="28"/>
          <w:szCs w:val="28"/>
        </w:rPr>
        <w:t xml:space="preserve"> розділу </w:t>
      </w:r>
      <w:r w:rsidR="008D4329" w:rsidRPr="007B12B4">
        <w:rPr>
          <w:color w:val="000000" w:themeColor="text1"/>
          <w:sz w:val="28"/>
          <w:szCs w:val="28"/>
        </w:rPr>
        <w:t>V</w:t>
      </w:r>
      <w:r w:rsidRPr="007B12B4">
        <w:rPr>
          <w:color w:val="000000" w:themeColor="text1"/>
          <w:sz w:val="28"/>
          <w:szCs w:val="28"/>
        </w:rPr>
        <w:t xml:space="preserve"> цього Положення щодо відповідних випадків оцінки фінансового/майнового стану особи.</w:t>
      </w:r>
    </w:p>
    <w:p w14:paraId="0000030F" w14:textId="2E8981A3"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Національний банк має право визнати фінансовий/майновий стан особи незадовільним за наявності інформації, яка свідчить про фінансові труднощі особи, що можуть негативно вплинути на фінансовий стан надавача фінансових послуг.</w:t>
      </w:r>
    </w:p>
    <w:p w14:paraId="00000310" w14:textId="0FB73C60"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Національний банк запитує в особи, фінансовий/майновий стан якої оцінюється, пояснення </w:t>
      </w:r>
      <w:r w:rsidR="004309F6" w:rsidRPr="007B12B4">
        <w:rPr>
          <w:color w:val="000000" w:themeColor="text1"/>
          <w:sz w:val="28"/>
          <w:szCs w:val="28"/>
        </w:rPr>
        <w:t xml:space="preserve">та підтверджуючі документи </w:t>
      </w:r>
      <w:r w:rsidRPr="007B12B4">
        <w:rPr>
          <w:color w:val="000000" w:themeColor="text1"/>
          <w:sz w:val="28"/>
          <w:szCs w:val="28"/>
        </w:rPr>
        <w:t xml:space="preserve">щодо визначеної в пункті </w:t>
      </w:r>
      <w:r w:rsidR="00BA4BC3" w:rsidRPr="007B12B4">
        <w:rPr>
          <w:color w:val="000000" w:themeColor="text1"/>
          <w:sz w:val="28"/>
          <w:szCs w:val="28"/>
        </w:rPr>
        <w:t>2</w:t>
      </w:r>
      <w:r w:rsidR="00B65DE5" w:rsidRPr="007B12B4">
        <w:rPr>
          <w:color w:val="000000" w:themeColor="text1"/>
          <w:sz w:val="28"/>
          <w:szCs w:val="28"/>
        </w:rPr>
        <w:t>6</w:t>
      </w:r>
      <w:r w:rsidR="00D05ED0" w:rsidRPr="00D05ED0">
        <w:rPr>
          <w:color w:val="000000" w:themeColor="text1"/>
          <w:sz w:val="28"/>
          <w:szCs w:val="28"/>
        </w:rPr>
        <w:t>5</w:t>
      </w:r>
      <w:r w:rsidRPr="007B12B4">
        <w:rPr>
          <w:color w:val="000000" w:themeColor="text1"/>
          <w:sz w:val="28"/>
          <w:szCs w:val="28"/>
        </w:rPr>
        <w:t xml:space="preserve"> глави </w:t>
      </w:r>
      <w:r w:rsidR="009D0510" w:rsidRPr="007B12B4">
        <w:rPr>
          <w:color w:val="000000" w:themeColor="text1"/>
          <w:sz w:val="28"/>
          <w:szCs w:val="28"/>
        </w:rPr>
        <w:t>3</w:t>
      </w:r>
      <w:r w:rsidR="00BA4BC3" w:rsidRPr="007B12B4">
        <w:rPr>
          <w:color w:val="000000" w:themeColor="text1"/>
          <w:sz w:val="28"/>
          <w:szCs w:val="28"/>
        </w:rPr>
        <w:t>2</w:t>
      </w:r>
      <w:r w:rsidRPr="007B12B4">
        <w:rPr>
          <w:color w:val="000000" w:themeColor="text1"/>
          <w:sz w:val="28"/>
          <w:szCs w:val="28"/>
        </w:rPr>
        <w:t xml:space="preserve"> розділу </w:t>
      </w:r>
      <w:r w:rsidR="009D0510" w:rsidRPr="007B12B4">
        <w:rPr>
          <w:color w:val="000000" w:themeColor="text1"/>
          <w:sz w:val="28"/>
          <w:szCs w:val="28"/>
        </w:rPr>
        <w:t>V</w:t>
      </w:r>
      <w:r w:rsidRPr="007B12B4">
        <w:rPr>
          <w:color w:val="000000" w:themeColor="text1"/>
          <w:sz w:val="28"/>
          <w:szCs w:val="28"/>
        </w:rPr>
        <w:t xml:space="preserve"> цього Положення інформації, установлює строк їх подання та здійснює оцінку з урахування таких пояснень, якщо вони були надані в установлений Національним банком строк.</w:t>
      </w:r>
    </w:p>
    <w:p w14:paraId="00000311" w14:textId="1ED81F2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Національний банк має право визнати фінансовий/майновий стан особи задовільним у разі його часткової невідповідності критеріям, визначеним у цьому Положенні, за таких умов:</w:t>
      </w:r>
    </w:p>
    <w:p w14:paraId="00000312" w14:textId="4F0C234C" w:rsidR="00315DAE" w:rsidRPr="007B12B4" w:rsidRDefault="00FF10A0" w:rsidP="0078765D">
      <w:pPr>
        <w:numPr>
          <w:ilvl w:val="0"/>
          <w:numId w:val="26"/>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виявлена невідповідність не несе загрози</w:t>
      </w:r>
      <w:r w:rsidR="004309F6" w:rsidRPr="007B12B4">
        <w:rPr>
          <w:color w:val="000000" w:themeColor="text1"/>
          <w:sz w:val="28"/>
          <w:szCs w:val="28"/>
        </w:rPr>
        <w:t xml:space="preserve"> визнання неплатоспроможним та/або банкрутом</w:t>
      </w:r>
      <w:r w:rsidRPr="007B12B4">
        <w:rPr>
          <w:color w:val="000000" w:themeColor="text1"/>
          <w:sz w:val="28"/>
          <w:szCs w:val="28"/>
        </w:rPr>
        <w:t xml:space="preserve"> для надавача фінансових послуг і не має суттєвого впливу на загальний висновок щодо задовільного фінансового/майнового стану особи;</w:t>
      </w:r>
    </w:p>
    <w:p w14:paraId="00000313" w14:textId="7197D6E3" w:rsidR="00315DAE" w:rsidRPr="007B12B4" w:rsidRDefault="00FF10A0" w:rsidP="0078765D">
      <w:pPr>
        <w:numPr>
          <w:ilvl w:val="0"/>
          <w:numId w:val="26"/>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особою, фінансовий/майновий стан якої оцінюється, подано Національному банку письмове зобов</w:t>
      </w:r>
      <w:r w:rsidR="00771587" w:rsidRPr="007B12B4">
        <w:rPr>
          <w:color w:val="000000" w:themeColor="text1"/>
          <w:sz w:val="28"/>
          <w:szCs w:val="28"/>
        </w:rPr>
        <w:t>’</w:t>
      </w:r>
      <w:r w:rsidRPr="007B12B4">
        <w:rPr>
          <w:color w:val="000000" w:themeColor="text1"/>
          <w:sz w:val="28"/>
          <w:szCs w:val="28"/>
        </w:rPr>
        <w:t>язання усунути виявлену невідповідність у погоджений із Національним банком строк (якщо таку невідповідність можна усунути).</w:t>
      </w:r>
    </w:p>
    <w:p w14:paraId="00000314" w14:textId="1EE549B6" w:rsidR="00315DAE" w:rsidRPr="007B12B4" w:rsidRDefault="00FF10A0" w:rsidP="0078765D">
      <w:pPr>
        <w:pStyle w:val="a9"/>
        <w:numPr>
          <w:ilvl w:val="0"/>
          <w:numId w:val="136"/>
        </w:numPr>
        <w:pBdr>
          <w:top w:val="nil"/>
          <w:left w:val="nil"/>
          <w:bottom w:val="nil"/>
          <w:right w:val="nil"/>
          <w:between w:val="nil"/>
        </w:pBdr>
        <w:spacing w:before="240" w:after="240"/>
        <w:ind w:left="1429" w:hanging="357"/>
        <w:jc w:val="center"/>
        <w:outlineLvl w:val="1"/>
        <w:rPr>
          <w:rFonts w:eastAsia="Arial"/>
          <w:bCs/>
          <w:color w:val="000000" w:themeColor="text1"/>
          <w:sz w:val="28"/>
          <w:szCs w:val="28"/>
          <w:lang w:val="uk-UA"/>
        </w:rPr>
      </w:pPr>
      <w:bookmarkStart w:id="396" w:name="_heading=h.40p60yl" w:colFirst="0" w:colLast="0"/>
      <w:bookmarkStart w:id="397" w:name="_Toc55216272"/>
      <w:bookmarkEnd w:id="396"/>
      <w:r w:rsidRPr="007B12B4">
        <w:rPr>
          <w:bCs/>
          <w:color w:val="000000" w:themeColor="text1"/>
          <w:sz w:val="28"/>
          <w:szCs w:val="28"/>
          <w:lang w:val="uk-UA"/>
        </w:rPr>
        <w:t>Критерії оцінки фінансового/майнового стану особи під час реєстрації та ліцензування страховика</w:t>
      </w:r>
      <w:bookmarkEnd w:id="397"/>
      <w:r w:rsidRPr="007B12B4">
        <w:rPr>
          <w:bCs/>
          <w:color w:val="000000" w:themeColor="text1"/>
          <w:sz w:val="28"/>
          <w:szCs w:val="28"/>
          <w:lang w:val="uk-UA"/>
        </w:rPr>
        <w:t xml:space="preserve"> </w:t>
      </w:r>
    </w:p>
    <w:p w14:paraId="00000315" w14:textId="6EED49FE"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lastRenderedPageBreak/>
        <w:t>Національний банк під час</w:t>
      </w:r>
      <w:r w:rsidR="008D4329" w:rsidRPr="007B12B4">
        <w:rPr>
          <w:color w:val="000000" w:themeColor="text1"/>
          <w:sz w:val="28"/>
          <w:szCs w:val="28"/>
        </w:rPr>
        <w:t xml:space="preserve"> розгляду пакета документів, поданого для отримання ліцензії на провадження фінансових послуг, визначених в підпункті 6 пункту 6</w:t>
      </w:r>
      <w:r w:rsidR="0014101B">
        <w:rPr>
          <w:color w:val="000000" w:themeColor="text1"/>
          <w:sz w:val="28"/>
          <w:szCs w:val="28"/>
        </w:rPr>
        <w:t>6</w:t>
      </w:r>
      <w:r w:rsidR="008D4329" w:rsidRPr="007B12B4">
        <w:rPr>
          <w:color w:val="000000" w:themeColor="text1"/>
          <w:sz w:val="28"/>
          <w:szCs w:val="28"/>
        </w:rPr>
        <w:t xml:space="preserve"> глави 5 розділу ІІ цього Положення,</w:t>
      </w:r>
      <w:r w:rsidRPr="007B12B4">
        <w:rPr>
          <w:color w:val="000000" w:themeColor="text1"/>
          <w:sz w:val="28"/>
          <w:szCs w:val="28"/>
        </w:rPr>
        <w:t xml:space="preserve"> оцінює фінансовий/майновий стан:</w:t>
      </w:r>
    </w:p>
    <w:p w14:paraId="00000316" w14:textId="12C4DF6A" w:rsidR="00315DAE" w:rsidRPr="007B12B4" w:rsidRDefault="00FF10A0" w:rsidP="0078765D">
      <w:pPr>
        <w:numPr>
          <w:ilvl w:val="0"/>
          <w:numId w:val="18"/>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юридичних і фізичних осіб, які здійснили внески до статутного капіталу страховика (незалежно від його розміру);</w:t>
      </w:r>
    </w:p>
    <w:p w14:paraId="19141090" w14:textId="5D932B78" w:rsidR="00433269" w:rsidRPr="007B12B4" w:rsidRDefault="00433269" w:rsidP="0078765D">
      <w:pPr>
        <w:numPr>
          <w:ilvl w:val="0"/>
          <w:numId w:val="18"/>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юридичних і фізичних осіб, які мають пряму істотну участь в страховику; </w:t>
      </w:r>
    </w:p>
    <w:p w14:paraId="00000317" w14:textId="2D185225" w:rsidR="00315DAE" w:rsidRPr="007B12B4" w:rsidRDefault="00FF10A0" w:rsidP="0078765D">
      <w:pPr>
        <w:numPr>
          <w:ilvl w:val="0"/>
          <w:numId w:val="18"/>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фізичних осіб, які </w:t>
      </w:r>
      <w:r w:rsidR="004D01B0" w:rsidRPr="007B12B4">
        <w:rPr>
          <w:color w:val="000000" w:themeColor="text1"/>
          <w:sz w:val="28"/>
          <w:szCs w:val="28"/>
        </w:rPr>
        <w:t xml:space="preserve">мають опосередковану істотну участь </w:t>
      </w:r>
      <w:r w:rsidRPr="007B12B4">
        <w:rPr>
          <w:color w:val="000000" w:themeColor="text1"/>
          <w:sz w:val="28"/>
          <w:szCs w:val="28"/>
        </w:rPr>
        <w:t>в страховику;</w:t>
      </w:r>
    </w:p>
    <w:p w14:paraId="00000318" w14:textId="47D8B2AC" w:rsidR="00315DAE" w:rsidRPr="007B12B4" w:rsidRDefault="00FF10A0" w:rsidP="0078765D">
      <w:pPr>
        <w:numPr>
          <w:ilvl w:val="0"/>
          <w:numId w:val="18"/>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юридичних осіб, які </w:t>
      </w:r>
      <w:r w:rsidR="004D01B0" w:rsidRPr="007B12B4">
        <w:rPr>
          <w:color w:val="000000" w:themeColor="text1"/>
          <w:sz w:val="28"/>
          <w:szCs w:val="28"/>
        </w:rPr>
        <w:t xml:space="preserve">мають опосередковану істотну участь </w:t>
      </w:r>
      <w:r w:rsidRPr="007B12B4">
        <w:rPr>
          <w:color w:val="000000" w:themeColor="text1"/>
          <w:sz w:val="28"/>
          <w:szCs w:val="28"/>
        </w:rPr>
        <w:t xml:space="preserve">в страховику та </w:t>
      </w:r>
      <w:r w:rsidR="00DC11B1" w:rsidRPr="007B12B4">
        <w:rPr>
          <w:color w:val="000000" w:themeColor="text1"/>
          <w:sz w:val="28"/>
          <w:szCs w:val="28"/>
        </w:rPr>
        <w:t xml:space="preserve">є </w:t>
      </w:r>
      <w:r w:rsidRPr="007B12B4">
        <w:rPr>
          <w:color w:val="000000" w:themeColor="text1"/>
          <w:sz w:val="28"/>
          <w:szCs w:val="28"/>
        </w:rPr>
        <w:t>проміжними або консолідуючими компаніями;</w:t>
      </w:r>
    </w:p>
    <w:p w14:paraId="00000319" w14:textId="62037C3A" w:rsidR="00315DAE" w:rsidRPr="007B12B4" w:rsidRDefault="00FF10A0" w:rsidP="0078765D">
      <w:pPr>
        <w:numPr>
          <w:ilvl w:val="0"/>
          <w:numId w:val="18"/>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юридичних осіб, які </w:t>
      </w:r>
      <w:r w:rsidR="00DC11B1" w:rsidRPr="007B12B4">
        <w:rPr>
          <w:color w:val="000000" w:themeColor="text1"/>
          <w:sz w:val="28"/>
          <w:szCs w:val="28"/>
        </w:rPr>
        <w:t xml:space="preserve">мають опосередковану істотну участь </w:t>
      </w:r>
      <w:r w:rsidRPr="007B12B4">
        <w:rPr>
          <w:color w:val="000000" w:themeColor="text1"/>
          <w:sz w:val="28"/>
          <w:szCs w:val="28"/>
        </w:rPr>
        <w:t xml:space="preserve">в страховику та </w:t>
      </w:r>
      <w:r w:rsidR="00DC11B1" w:rsidRPr="007B12B4">
        <w:rPr>
          <w:color w:val="000000" w:themeColor="text1"/>
          <w:sz w:val="28"/>
          <w:szCs w:val="28"/>
        </w:rPr>
        <w:t xml:space="preserve">є </w:t>
      </w:r>
      <w:r w:rsidRPr="007B12B4">
        <w:rPr>
          <w:color w:val="000000" w:themeColor="text1"/>
          <w:sz w:val="28"/>
          <w:szCs w:val="28"/>
        </w:rPr>
        <w:t>кінцевими власниками страховика</w:t>
      </w:r>
      <w:r w:rsidR="00DC11B1" w:rsidRPr="007B12B4">
        <w:rPr>
          <w:color w:val="000000" w:themeColor="text1"/>
          <w:sz w:val="28"/>
          <w:szCs w:val="28"/>
        </w:rPr>
        <w:t>.</w:t>
      </w:r>
    </w:p>
    <w:p w14:paraId="0000031A" w14:textId="49DBC8FA"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Відповідною датою для оцінки фінансового стану юридичної особи / майнового стану фізичної особи згідно з главою </w:t>
      </w:r>
      <w:r w:rsidR="008D4329" w:rsidRPr="007B12B4">
        <w:rPr>
          <w:color w:val="000000" w:themeColor="text1"/>
          <w:sz w:val="28"/>
          <w:szCs w:val="28"/>
        </w:rPr>
        <w:t>3</w:t>
      </w:r>
      <w:r w:rsidR="00BA4BC3" w:rsidRPr="007B12B4">
        <w:rPr>
          <w:color w:val="000000" w:themeColor="text1"/>
          <w:sz w:val="28"/>
          <w:szCs w:val="28"/>
        </w:rPr>
        <w:t>3</w:t>
      </w:r>
      <w:r w:rsidRPr="007B12B4">
        <w:rPr>
          <w:color w:val="000000" w:themeColor="text1"/>
          <w:sz w:val="28"/>
          <w:szCs w:val="28"/>
        </w:rPr>
        <w:t xml:space="preserve"> розділу </w:t>
      </w:r>
      <w:r w:rsidR="008D4329" w:rsidRPr="007B12B4">
        <w:rPr>
          <w:color w:val="000000" w:themeColor="text1"/>
          <w:sz w:val="28"/>
          <w:szCs w:val="28"/>
        </w:rPr>
        <w:t>V</w:t>
      </w:r>
      <w:r w:rsidRPr="007B12B4">
        <w:rPr>
          <w:color w:val="000000" w:themeColor="text1"/>
          <w:sz w:val="28"/>
          <w:szCs w:val="28"/>
        </w:rPr>
        <w:t xml:space="preserve"> цього Положення є робочий день, що передує даті внесення засновником коштів до статутного капіталу страховика. Для особи, яка </w:t>
      </w:r>
      <w:r w:rsidR="00DC11B1" w:rsidRPr="007B12B4">
        <w:rPr>
          <w:color w:val="000000" w:themeColor="text1"/>
          <w:sz w:val="28"/>
          <w:szCs w:val="28"/>
        </w:rPr>
        <w:t xml:space="preserve">є власником </w:t>
      </w:r>
      <w:r w:rsidRPr="007B12B4">
        <w:rPr>
          <w:color w:val="000000" w:themeColor="text1"/>
          <w:sz w:val="28"/>
          <w:szCs w:val="28"/>
        </w:rPr>
        <w:t xml:space="preserve">опосередкованої істотної участі в страховику, відповідною датою є робочий день, що передує даті внесення коштів засновником, через якого особа </w:t>
      </w:r>
      <w:r w:rsidR="00DC11B1" w:rsidRPr="007B12B4">
        <w:rPr>
          <w:color w:val="000000" w:themeColor="text1"/>
          <w:sz w:val="28"/>
          <w:szCs w:val="28"/>
        </w:rPr>
        <w:t xml:space="preserve">набувала </w:t>
      </w:r>
      <w:r w:rsidRPr="007B12B4">
        <w:rPr>
          <w:color w:val="000000" w:themeColor="text1"/>
          <w:sz w:val="28"/>
          <w:szCs w:val="28"/>
        </w:rPr>
        <w:t>цієї істотної участі.</w:t>
      </w:r>
    </w:p>
    <w:p w14:paraId="0000031B" w14:textId="21E272D4"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Національний банк визнає фінансовий стан юридичної особи</w:t>
      </w:r>
      <w:r w:rsidR="00DB0DCA" w:rsidRPr="007B12B4">
        <w:rPr>
          <w:color w:val="000000" w:themeColor="text1"/>
          <w:sz w:val="28"/>
          <w:szCs w:val="28"/>
        </w:rPr>
        <w:t>-</w:t>
      </w:r>
      <w:proofErr w:type="spellStart"/>
      <w:r w:rsidR="00DE1F28">
        <w:rPr>
          <w:color w:val="000000" w:themeColor="text1"/>
          <w:sz w:val="28"/>
          <w:szCs w:val="28"/>
          <w:lang w:val="ru-RU"/>
        </w:rPr>
        <w:t>засновника</w:t>
      </w:r>
      <w:proofErr w:type="spellEnd"/>
      <w:r w:rsidR="00DE1F28">
        <w:rPr>
          <w:color w:val="000000" w:themeColor="text1"/>
          <w:sz w:val="28"/>
          <w:szCs w:val="28"/>
          <w:lang w:val="ru-RU"/>
        </w:rPr>
        <w:t>/</w:t>
      </w:r>
      <w:r w:rsidR="00DB0DCA" w:rsidRPr="007B12B4">
        <w:rPr>
          <w:color w:val="000000" w:themeColor="text1"/>
          <w:sz w:val="28"/>
          <w:szCs w:val="28"/>
        </w:rPr>
        <w:t>власника прямої істотної участі</w:t>
      </w:r>
      <w:r w:rsidRPr="007B12B4">
        <w:rPr>
          <w:color w:val="000000" w:themeColor="text1"/>
          <w:sz w:val="28"/>
          <w:szCs w:val="28"/>
        </w:rPr>
        <w:t xml:space="preserve"> страховика задовільним, якщо:</w:t>
      </w:r>
    </w:p>
    <w:p w14:paraId="0000031C" w14:textId="5898D5BE" w:rsidR="00315DAE" w:rsidRPr="007B12B4" w:rsidRDefault="00FF10A0" w:rsidP="0078765D">
      <w:pPr>
        <w:numPr>
          <w:ilvl w:val="0"/>
          <w:numId w:val="1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розмір власних коштів юридичної особи станом на останню звітну дату, що передує відповідній даті, або на будь-яку іншу дату в періоді між такою останньою звітною датою та відповідною датою включно є рівним або більшим, ніж сума здійсненого нею внеску до статутного капіталу страховика, а джерела цих коштів є підтвердженими відповідно до пунктів </w:t>
      </w:r>
      <w:r w:rsidR="00B65DE5" w:rsidRPr="007B12B4">
        <w:rPr>
          <w:color w:val="000000" w:themeColor="text1"/>
          <w:sz w:val="28"/>
          <w:szCs w:val="28"/>
        </w:rPr>
        <w:fldChar w:fldCharType="begin"/>
      </w:r>
      <w:r w:rsidR="00B65DE5" w:rsidRPr="007B12B4">
        <w:rPr>
          <w:color w:val="000000" w:themeColor="text1"/>
          <w:sz w:val="28"/>
          <w:szCs w:val="28"/>
        </w:rPr>
        <w:instrText xml:space="preserve"> REF _Ref69271710 \r \h </w:instrText>
      </w:r>
      <w:r w:rsidR="002E2CF2" w:rsidRPr="007B12B4">
        <w:rPr>
          <w:color w:val="000000" w:themeColor="text1"/>
          <w:sz w:val="28"/>
          <w:szCs w:val="28"/>
        </w:rPr>
        <w:instrText xml:space="preserve"> \* MERGEFORMAT </w:instrText>
      </w:r>
      <w:r w:rsidR="00B65DE5" w:rsidRPr="007B12B4">
        <w:rPr>
          <w:color w:val="000000" w:themeColor="text1"/>
          <w:sz w:val="28"/>
          <w:szCs w:val="28"/>
        </w:rPr>
      </w:r>
      <w:r w:rsidR="00B65DE5" w:rsidRPr="007B12B4">
        <w:rPr>
          <w:color w:val="000000" w:themeColor="text1"/>
          <w:sz w:val="28"/>
          <w:szCs w:val="28"/>
        </w:rPr>
        <w:fldChar w:fldCharType="separate"/>
      </w:r>
      <w:r w:rsidR="00D925B7">
        <w:rPr>
          <w:color w:val="000000" w:themeColor="text1"/>
          <w:sz w:val="28"/>
          <w:szCs w:val="28"/>
        </w:rPr>
        <w:t>326</w:t>
      </w:r>
      <w:r w:rsidR="00B65DE5" w:rsidRPr="007B12B4">
        <w:rPr>
          <w:color w:val="000000" w:themeColor="text1"/>
          <w:sz w:val="28"/>
          <w:szCs w:val="28"/>
        </w:rPr>
        <w:fldChar w:fldCharType="end"/>
      </w:r>
      <w:r w:rsidR="00886ECD" w:rsidRPr="007B12B4">
        <w:rPr>
          <w:color w:val="000000" w:themeColor="text1"/>
          <w:sz w:val="28"/>
          <w:szCs w:val="28"/>
        </w:rPr>
        <w:t>-</w:t>
      </w:r>
      <w:r w:rsidR="00B65DE5" w:rsidRPr="007B12B4">
        <w:rPr>
          <w:color w:val="000000" w:themeColor="text1"/>
          <w:sz w:val="28"/>
          <w:szCs w:val="28"/>
        </w:rPr>
        <w:fldChar w:fldCharType="begin"/>
      </w:r>
      <w:r w:rsidR="00B65DE5" w:rsidRPr="007B12B4">
        <w:rPr>
          <w:color w:val="000000" w:themeColor="text1"/>
          <w:sz w:val="28"/>
          <w:szCs w:val="28"/>
        </w:rPr>
        <w:instrText xml:space="preserve"> REF _Ref69271751 \r \h </w:instrText>
      </w:r>
      <w:r w:rsidR="002E2CF2" w:rsidRPr="007B12B4">
        <w:rPr>
          <w:color w:val="000000" w:themeColor="text1"/>
          <w:sz w:val="28"/>
          <w:szCs w:val="28"/>
        </w:rPr>
        <w:instrText xml:space="preserve"> \* MERGEFORMAT </w:instrText>
      </w:r>
      <w:r w:rsidR="00B65DE5" w:rsidRPr="007B12B4">
        <w:rPr>
          <w:color w:val="000000" w:themeColor="text1"/>
          <w:sz w:val="28"/>
          <w:szCs w:val="28"/>
        </w:rPr>
      </w:r>
      <w:r w:rsidR="00B65DE5" w:rsidRPr="007B12B4">
        <w:rPr>
          <w:color w:val="000000" w:themeColor="text1"/>
          <w:sz w:val="28"/>
          <w:szCs w:val="28"/>
        </w:rPr>
        <w:fldChar w:fldCharType="separate"/>
      </w:r>
      <w:r w:rsidR="00D925B7">
        <w:rPr>
          <w:color w:val="000000" w:themeColor="text1"/>
          <w:sz w:val="28"/>
          <w:szCs w:val="28"/>
        </w:rPr>
        <w:t>328</w:t>
      </w:r>
      <w:r w:rsidR="00B65DE5" w:rsidRPr="007B12B4">
        <w:rPr>
          <w:color w:val="000000" w:themeColor="text1"/>
          <w:sz w:val="28"/>
          <w:szCs w:val="28"/>
        </w:rPr>
        <w:fldChar w:fldCharType="end"/>
      </w:r>
      <w:r w:rsidRPr="007B12B4">
        <w:rPr>
          <w:color w:val="000000" w:themeColor="text1"/>
          <w:sz w:val="28"/>
          <w:szCs w:val="28"/>
        </w:rPr>
        <w:t xml:space="preserve"> глави </w:t>
      </w:r>
      <w:r w:rsidR="00C74B38" w:rsidRPr="007B12B4">
        <w:rPr>
          <w:color w:val="000000" w:themeColor="text1"/>
          <w:sz w:val="28"/>
          <w:szCs w:val="28"/>
        </w:rPr>
        <w:t>4</w:t>
      </w:r>
      <w:r w:rsidR="00B65DE5" w:rsidRPr="007B12B4">
        <w:rPr>
          <w:color w:val="000000" w:themeColor="text1"/>
          <w:sz w:val="28"/>
          <w:szCs w:val="28"/>
        </w:rPr>
        <w:t>0</w:t>
      </w:r>
      <w:r w:rsidRPr="007B12B4">
        <w:rPr>
          <w:color w:val="000000" w:themeColor="text1"/>
          <w:sz w:val="28"/>
          <w:szCs w:val="28"/>
        </w:rPr>
        <w:t xml:space="preserve"> розділу </w:t>
      </w:r>
      <w:r w:rsidR="00C74B38" w:rsidRPr="007B12B4">
        <w:rPr>
          <w:color w:val="000000" w:themeColor="text1"/>
          <w:sz w:val="28"/>
          <w:szCs w:val="28"/>
        </w:rPr>
        <w:t>V</w:t>
      </w:r>
      <w:r w:rsidRPr="007B12B4">
        <w:rPr>
          <w:color w:val="000000" w:themeColor="text1"/>
          <w:sz w:val="28"/>
          <w:szCs w:val="28"/>
        </w:rPr>
        <w:t xml:space="preserve"> цього Положення;</w:t>
      </w:r>
    </w:p>
    <w:p w14:paraId="0000031D" w14:textId="68C0F0C2" w:rsidR="00315DAE" w:rsidRPr="007B12B4" w:rsidRDefault="00FF10A0" w:rsidP="0078765D">
      <w:pPr>
        <w:numPr>
          <w:ilvl w:val="0"/>
          <w:numId w:val="1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юридична особа є фінансово стійкою відповідно до пунктів </w:t>
      </w:r>
      <w:r w:rsidR="00B65DE5" w:rsidRPr="007B12B4">
        <w:rPr>
          <w:color w:val="000000" w:themeColor="text1"/>
          <w:sz w:val="28"/>
          <w:szCs w:val="28"/>
        </w:rPr>
        <w:fldChar w:fldCharType="begin"/>
      </w:r>
      <w:r w:rsidR="00B65DE5" w:rsidRPr="007B12B4">
        <w:rPr>
          <w:color w:val="000000" w:themeColor="text1"/>
          <w:sz w:val="28"/>
          <w:szCs w:val="28"/>
        </w:rPr>
        <w:instrText xml:space="preserve"> REF _Ref69271916 \r \h </w:instrText>
      </w:r>
      <w:r w:rsidR="002E2CF2" w:rsidRPr="007B12B4">
        <w:rPr>
          <w:color w:val="000000" w:themeColor="text1"/>
          <w:sz w:val="28"/>
          <w:szCs w:val="28"/>
        </w:rPr>
        <w:instrText xml:space="preserve"> \* MERGEFORMAT </w:instrText>
      </w:r>
      <w:r w:rsidR="00B65DE5" w:rsidRPr="007B12B4">
        <w:rPr>
          <w:color w:val="000000" w:themeColor="text1"/>
          <w:sz w:val="28"/>
          <w:szCs w:val="28"/>
        </w:rPr>
      </w:r>
      <w:r w:rsidR="00B65DE5" w:rsidRPr="007B12B4">
        <w:rPr>
          <w:color w:val="000000" w:themeColor="text1"/>
          <w:sz w:val="28"/>
          <w:szCs w:val="28"/>
        </w:rPr>
        <w:fldChar w:fldCharType="separate"/>
      </w:r>
      <w:r w:rsidR="00D925B7">
        <w:rPr>
          <w:color w:val="000000" w:themeColor="text1"/>
          <w:sz w:val="28"/>
          <w:szCs w:val="28"/>
        </w:rPr>
        <w:t>330</w:t>
      </w:r>
      <w:r w:rsidR="00B65DE5" w:rsidRPr="007B12B4">
        <w:rPr>
          <w:color w:val="000000" w:themeColor="text1"/>
          <w:sz w:val="28"/>
          <w:szCs w:val="28"/>
        </w:rPr>
        <w:fldChar w:fldCharType="end"/>
      </w:r>
      <w:r w:rsidR="00C74B38" w:rsidRPr="007B12B4">
        <w:rPr>
          <w:color w:val="000000" w:themeColor="text1"/>
          <w:sz w:val="28"/>
          <w:szCs w:val="28"/>
        </w:rPr>
        <w:t>-</w:t>
      </w:r>
      <w:r w:rsidR="00B65DE5" w:rsidRPr="007B12B4">
        <w:rPr>
          <w:color w:val="000000" w:themeColor="text1"/>
          <w:sz w:val="28"/>
          <w:szCs w:val="28"/>
        </w:rPr>
        <w:fldChar w:fldCharType="begin"/>
      </w:r>
      <w:r w:rsidR="00B65DE5" w:rsidRPr="007B12B4">
        <w:rPr>
          <w:color w:val="000000" w:themeColor="text1"/>
          <w:sz w:val="28"/>
          <w:szCs w:val="28"/>
        </w:rPr>
        <w:instrText xml:space="preserve"> REF _Ref69271972 \r \h </w:instrText>
      </w:r>
      <w:r w:rsidR="002E2CF2" w:rsidRPr="007B12B4">
        <w:rPr>
          <w:color w:val="000000" w:themeColor="text1"/>
          <w:sz w:val="28"/>
          <w:szCs w:val="28"/>
        </w:rPr>
        <w:instrText xml:space="preserve"> \* MERGEFORMAT </w:instrText>
      </w:r>
      <w:r w:rsidR="00B65DE5" w:rsidRPr="007B12B4">
        <w:rPr>
          <w:color w:val="000000" w:themeColor="text1"/>
          <w:sz w:val="28"/>
          <w:szCs w:val="28"/>
        </w:rPr>
      </w:r>
      <w:r w:rsidR="00B65DE5" w:rsidRPr="007B12B4">
        <w:rPr>
          <w:color w:val="000000" w:themeColor="text1"/>
          <w:sz w:val="28"/>
          <w:szCs w:val="28"/>
        </w:rPr>
        <w:fldChar w:fldCharType="separate"/>
      </w:r>
      <w:r w:rsidR="00D925B7">
        <w:rPr>
          <w:color w:val="000000" w:themeColor="text1"/>
          <w:sz w:val="28"/>
          <w:szCs w:val="28"/>
        </w:rPr>
        <w:t>335</w:t>
      </w:r>
      <w:r w:rsidR="00B65DE5" w:rsidRPr="007B12B4">
        <w:rPr>
          <w:color w:val="000000" w:themeColor="text1"/>
          <w:sz w:val="28"/>
          <w:szCs w:val="28"/>
        </w:rPr>
        <w:fldChar w:fldCharType="end"/>
      </w:r>
      <w:r w:rsidRPr="007B12B4">
        <w:rPr>
          <w:color w:val="000000" w:themeColor="text1"/>
          <w:sz w:val="28"/>
          <w:szCs w:val="28"/>
        </w:rPr>
        <w:t xml:space="preserve"> глави </w:t>
      </w:r>
      <w:r w:rsidR="00C74B38" w:rsidRPr="007B12B4">
        <w:rPr>
          <w:color w:val="000000" w:themeColor="text1"/>
          <w:sz w:val="28"/>
          <w:szCs w:val="28"/>
        </w:rPr>
        <w:t>4</w:t>
      </w:r>
      <w:r w:rsidR="00B65DE5" w:rsidRPr="007B12B4">
        <w:rPr>
          <w:color w:val="000000" w:themeColor="text1"/>
          <w:sz w:val="28"/>
          <w:szCs w:val="28"/>
        </w:rPr>
        <w:t>0</w:t>
      </w:r>
      <w:r w:rsidRPr="007B12B4">
        <w:rPr>
          <w:color w:val="000000" w:themeColor="text1"/>
          <w:sz w:val="28"/>
          <w:szCs w:val="28"/>
        </w:rPr>
        <w:t xml:space="preserve"> розділу </w:t>
      </w:r>
      <w:r w:rsidR="00C74B38" w:rsidRPr="007B12B4">
        <w:rPr>
          <w:color w:val="000000" w:themeColor="text1"/>
          <w:sz w:val="28"/>
          <w:szCs w:val="28"/>
        </w:rPr>
        <w:t>V</w:t>
      </w:r>
      <w:r w:rsidRPr="007B12B4">
        <w:rPr>
          <w:color w:val="000000" w:themeColor="text1"/>
          <w:sz w:val="28"/>
          <w:szCs w:val="28"/>
        </w:rPr>
        <w:t xml:space="preserve"> цього Положення та в неї немає ознак незадовільного фінансового стану, визначених у пункті </w:t>
      </w:r>
      <w:r w:rsidR="00C74B38" w:rsidRPr="007B12B4">
        <w:rPr>
          <w:color w:val="000000" w:themeColor="text1"/>
          <w:sz w:val="28"/>
          <w:szCs w:val="28"/>
        </w:rPr>
        <w:t>3</w:t>
      </w:r>
      <w:r w:rsidR="00B65DE5" w:rsidRPr="007B12B4">
        <w:rPr>
          <w:color w:val="000000" w:themeColor="text1"/>
          <w:sz w:val="28"/>
          <w:szCs w:val="28"/>
        </w:rPr>
        <w:t>3</w:t>
      </w:r>
      <w:r w:rsidR="00B06994">
        <w:rPr>
          <w:color w:val="000000" w:themeColor="text1"/>
          <w:sz w:val="28"/>
          <w:szCs w:val="28"/>
        </w:rPr>
        <w:t>6</w:t>
      </w:r>
      <w:r w:rsidRPr="007B12B4">
        <w:rPr>
          <w:color w:val="000000" w:themeColor="text1"/>
          <w:sz w:val="28"/>
          <w:szCs w:val="28"/>
        </w:rPr>
        <w:t xml:space="preserve"> глави </w:t>
      </w:r>
      <w:r w:rsidR="00C74B38" w:rsidRPr="007B12B4">
        <w:rPr>
          <w:color w:val="000000" w:themeColor="text1"/>
          <w:sz w:val="28"/>
          <w:szCs w:val="28"/>
        </w:rPr>
        <w:t>4</w:t>
      </w:r>
      <w:r w:rsidR="00B65DE5" w:rsidRPr="007B12B4">
        <w:rPr>
          <w:color w:val="000000" w:themeColor="text1"/>
          <w:sz w:val="28"/>
          <w:szCs w:val="28"/>
        </w:rPr>
        <w:t>0</w:t>
      </w:r>
      <w:r w:rsidRPr="007B12B4">
        <w:rPr>
          <w:color w:val="000000" w:themeColor="text1"/>
          <w:sz w:val="28"/>
          <w:szCs w:val="28"/>
        </w:rPr>
        <w:t xml:space="preserve"> розділу </w:t>
      </w:r>
      <w:r w:rsidR="00C74B38" w:rsidRPr="007B12B4">
        <w:rPr>
          <w:color w:val="000000" w:themeColor="text1"/>
          <w:sz w:val="28"/>
          <w:szCs w:val="28"/>
        </w:rPr>
        <w:t>V</w:t>
      </w:r>
      <w:r w:rsidRPr="007B12B4">
        <w:rPr>
          <w:color w:val="000000" w:themeColor="text1"/>
          <w:sz w:val="28"/>
          <w:szCs w:val="28"/>
        </w:rPr>
        <w:t xml:space="preserve"> цього Положення, станом на останню звітну дату, що передує відповідній даті, та на дату визначення розміру власних коштів юридичної особи (якщо ці дати є різними);</w:t>
      </w:r>
    </w:p>
    <w:p w14:paraId="0000031E" w14:textId="783B0537" w:rsidR="00315DAE" w:rsidRPr="007B12B4" w:rsidRDefault="00FF10A0" w:rsidP="0078765D">
      <w:pPr>
        <w:numPr>
          <w:ilvl w:val="0"/>
          <w:numId w:val="1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юридична особа має станом на відповідну дату грошові кошти в сумі, не меншій, ніж сума її внеску до статутного капіталу страховика, ці </w:t>
      </w:r>
      <w:r w:rsidRPr="007B12B4">
        <w:rPr>
          <w:color w:val="000000" w:themeColor="text1"/>
          <w:sz w:val="28"/>
          <w:szCs w:val="28"/>
        </w:rPr>
        <w:lastRenderedPageBreak/>
        <w:t xml:space="preserve">кошти відповідають вимогам, визначеним у пункті </w:t>
      </w:r>
      <w:r w:rsidR="00B65DE5" w:rsidRPr="007B12B4">
        <w:rPr>
          <w:color w:val="000000" w:themeColor="text1"/>
          <w:sz w:val="28"/>
          <w:szCs w:val="28"/>
        </w:rPr>
        <w:fldChar w:fldCharType="begin"/>
      </w:r>
      <w:r w:rsidR="00B65DE5" w:rsidRPr="007B12B4">
        <w:rPr>
          <w:color w:val="000000" w:themeColor="text1"/>
          <w:sz w:val="28"/>
          <w:szCs w:val="28"/>
        </w:rPr>
        <w:instrText xml:space="preserve"> REF _Ref69272029 \r \h </w:instrText>
      </w:r>
      <w:r w:rsidR="002E2CF2" w:rsidRPr="007B12B4">
        <w:rPr>
          <w:color w:val="000000" w:themeColor="text1"/>
          <w:sz w:val="28"/>
          <w:szCs w:val="28"/>
        </w:rPr>
        <w:instrText xml:space="preserve"> \* MERGEFORMAT </w:instrText>
      </w:r>
      <w:r w:rsidR="00B65DE5" w:rsidRPr="007B12B4">
        <w:rPr>
          <w:color w:val="000000" w:themeColor="text1"/>
          <w:sz w:val="28"/>
          <w:szCs w:val="28"/>
        </w:rPr>
      </w:r>
      <w:r w:rsidR="00B65DE5" w:rsidRPr="007B12B4">
        <w:rPr>
          <w:color w:val="000000" w:themeColor="text1"/>
          <w:sz w:val="28"/>
          <w:szCs w:val="28"/>
        </w:rPr>
        <w:fldChar w:fldCharType="separate"/>
      </w:r>
      <w:r w:rsidR="00D925B7">
        <w:rPr>
          <w:color w:val="000000" w:themeColor="text1"/>
          <w:sz w:val="28"/>
          <w:szCs w:val="28"/>
        </w:rPr>
        <w:t>329</w:t>
      </w:r>
      <w:r w:rsidR="00B65DE5" w:rsidRPr="007B12B4">
        <w:rPr>
          <w:color w:val="000000" w:themeColor="text1"/>
          <w:sz w:val="28"/>
          <w:szCs w:val="28"/>
        </w:rPr>
        <w:fldChar w:fldCharType="end"/>
      </w:r>
      <w:r w:rsidRPr="007B12B4">
        <w:rPr>
          <w:color w:val="000000" w:themeColor="text1"/>
          <w:sz w:val="28"/>
          <w:szCs w:val="28"/>
        </w:rPr>
        <w:t xml:space="preserve"> глави </w:t>
      </w:r>
      <w:r w:rsidR="00C74B38" w:rsidRPr="007B12B4">
        <w:rPr>
          <w:color w:val="000000" w:themeColor="text1"/>
          <w:sz w:val="28"/>
          <w:szCs w:val="28"/>
        </w:rPr>
        <w:t>4</w:t>
      </w:r>
      <w:r w:rsidR="00B65DE5" w:rsidRPr="007B12B4">
        <w:rPr>
          <w:color w:val="000000" w:themeColor="text1"/>
          <w:sz w:val="28"/>
          <w:szCs w:val="28"/>
        </w:rPr>
        <w:t>0</w:t>
      </w:r>
      <w:r w:rsidRPr="007B12B4">
        <w:rPr>
          <w:color w:val="000000" w:themeColor="text1"/>
          <w:sz w:val="28"/>
          <w:szCs w:val="28"/>
        </w:rPr>
        <w:t xml:space="preserve"> розділу </w:t>
      </w:r>
      <w:r w:rsidR="00C74B38" w:rsidRPr="007B12B4">
        <w:rPr>
          <w:color w:val="000000" w:themeColor="text1"/>
          <w:sz w:val="28"/>
          <w:szCs w:val="28"/>
        </w:rPr>
        <w:t>V</w:t>
      </w:r>
      <w:r w:rsidRPr="007B12B4">
        <w:rPr>
          <w:color w:val="000000" w:themeColor="text1"/>
          <w:sz w:val="28"/>
          <w:szCs w:val="28"/>
        </w:rPr>
        <w:t xml:space="preserve"> цього Положення;</w:t>
      </w:r>
    </w:p>
    <w:p w14:paraId="0000031F" w14:textId="41DFAC11" w:rsidR="00315DAE" w:rsidRPr="007B12B4" w:rsidRDefault="00FF10A0" w:rsidP="0078765D">
      <w:pPr>
        <w:numPr>
          <w:ilvl w:val="0"/>
          <w:numId w:val="1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траса платежу грошових коштів, унесених до статутного капіталу страховика, є розкритою згідно з пункт</w:t>
      </w:r>
      <w:r w:rsidR="00C74B38" w:rsidRPr="007B12B4">
        <w:rPr>
          <w:color w:val="000000" w:themeColor="text1"/>
          <w:sz w:val="28"/>
          <w:szCs w:val="28"/>
        </w:rPr>
        <w:t>ом 3</w:t>
      </w:r>
      <w:r w:rsidR="00BA4BC3" w:rsidRPr="007B12B4">
        <w:rPr>
          <w:color w:val="000000" w:themeColor="text1"/>
          <w:sz w:val="28"/>
          <w:szCs w:val="28"/>
        </w:rPr>
        <w:t>2</w:t>
      </w:r>
      <w:r w:rsidR="00B06994">
        <w:rPr>
          <w:color w:val="000000" w:themeColor="text1"/>
          <w:sz w:val="28"/>
          <w:szCs w:val="28"/>
          <w:lang w:val="ru-RU"/>
        </w:rPr>
        <w:t>9</w:t>
      </w:r>
      <w:r w:rsidRPr="007B12B4">
        <w:rPr>
          <w:color w:val="000000" w:themeColor="text1"/>
          <w:sz w:val="28"/>
          <w:szCs w:val="28"/>
        </w:rPr>
        <w:t xml:space="preserve"> глави </w:t>
      </w:r>
      <w:r w:rsidR="00C74B38" w:rsidRPr="007B12B4">
        <w:rPr>
          <w:color w:val="000000" w:themeColor="text1"/>
          <w:sz w:val="28"/>
          <w:szCs w:val="28"/>
        </w:rPr>
        <w:t>4</w:t>
      </w:r>
      <w:r w:rsidR="00B65DE5" w:rsidRPr="007B12B4">
        <w:rPr>
          <w:color w:val="000000" w:themeColor="text1"/>
          <w:sz w:val="28"/>
          <w:szCs w:val="28"/>
        </w:rPr>
        <w:t>0</w:t>
      </w:r>
      <w:r w:rsidRPr="007B12B4">
        <w:rPr>
          <w:color w:val="000000" w:themeColor="text1"/>
          <w:sz w:val="28"/>
          <w:szCs w:val="28"/>
        </w:rPr>
        <w:t xml:space="preserve"> розділу </w:t>
      </w:r>
      <w:r w:rsidR="00C74B38" w:rsidRPr="007B12B4">
        <w:rPr>
          <w:color w:val="000000" w:themeColor="text1"/>
          <w:sz w:val="28"/>
          <w:szCs w:val="28"/>
        </w:rPr>
        <w:t>V</w:t>
      </w:r>
      <w:r w:rsidRPr="007B12B4">
        <w:rPr>
          <w:color w:val="000000" w:themeColor="text1"/>
          <w:sz w:val="28"/>
          <w:szCs w:val="28"/>
        </w:rPr>
        <w:t xml:space="preserve"> цього Положення.</w:t>
      </w:r>
    </w:p>
    <w:p w14:paraId="00000320" w14:textId="3640FEB3"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Національний банк визнає фінансовий стан юридичної особи, яка </w:t>
      </w:r>
      <w:r w:rsidR="005C75F9" w:rsidRPr="007B12B4">
        <w:rPr>
          <w:color w:val="000000" w:themeColor="text1"/>
          <w:sz w:val="28"/>
          <w:szCs w:val="28"/>
        </w:rPr>
        <w:t xml:space="preserve">має опосередковану істотну участь </w:t>
      </w:r>
      <w:r w:rsidRPr="007B12B4">
        <w:rPr>
          <w:color w:val="000000" w:themeColor="text1"/>
          <w:sz w:val="28"/>
          <w:szCs w:val="28"/>
        </w:rPr>
        <w:t>в страховику та є кінцевим власником страховика, задовільним, якщо:</w:t>
      </w:r>
    </w:p>
    <w:p w14:paraId="00000321" w14:textId="68E4B3CB" w:rsidR="00315DAE" w:rsidRPr="007B12B4" w:rsidRDefault="00FF10A0" w:rsidP="0078765D">
      <w:pPr>
        <w:numPr>
          <w:ilvl w:val="0"/>
          <w:numId w:val="20"/>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розмір власних коштів юридичної особи станом на останню звітну дату, що передує відповідній даті, або на будь-яку іншу дату в періоді між такою останньою звітною датою та відповідною датою включно є рівним або більшим, ніж величина розміру участі в статутному капіталі страховика, що набувається юридичною особою, а джерела цих коштів є підтвердженими відповідно до пунктів </w:t>
      </w:r>
      <w:r w:rsidR="00F8341D" w:rsidRPr="007B12B4">
        <w:rPr>
          <w:color w:val="000000" w:themeColor="text1"/>
          <w:sz w:val="28"/>
          <w:szCs w:val="28"/>
        </w:rPr>
        <w:t>3</w:t>
      </w:r>
      <w:r w:rsidR="00B65DE5" w:rsidRPr="007B12B4">
        <w:rPr>
          <w:color w:val="000000" w:themeColor="text1"/>
          <w:sz w:val="28"/>
          <w:szCs w:val="28"/>
        </w:rPr>
        <w:t>2</w:t>
      </w:r>
      <w:r w:rsidR="00B06994">
        <w:rPr>
          <w:color w:val="000000" w:themeColor="text1"/>
          <w:sz w:val="28"/>
          <w:szCs w:val="28"/>
        </w:rPr>
        <w:t>6</w:t>
      </w:r>
      <w:r w:rsidR="00F8341D" w:rsidRPr="007B12B4">
        <w:rPr>
          <w:color w:val="000000" w:themeColor="text1"/>
          <w:sz w:val="28"/>
          <w:szCs w:val="28"/>
        </w:rPr>
        <w:t>-3</w:t>
      </w:r>
      <w:r w:rsidR="00BA4BC3" w:rsidRPr="007B12B4">
        <w:rPr>
          <w:color w:val="000000" w:themeColor="text1"/>
          <w:sz w:val="28"/>
          <w:szCs w:val="28"/>
        </w:rPr>
        <w:t>2</w:t>
      </w:r>
      <w:r w:rsidR="00B06994">
        <w:rPr>
          <w:color w:val="000000" w:themeColor="text1"/>
          <w:sz w:val="28"/>
          <w:szCs w:val="28"/>
        </w:rPr>
        <w:t>8</w:t>
      </w:r>
      <w:r w:rsidR="00F8341D" w:rsidRPr="007B12B4">
        <w:rPr>
          <w:color w:val="000000" w:themeColor="text1"/>
          <w:sz w:val="28"/>
          <w:szCs w:val="28"/>
        </w:rPr>
        <w:t xml:space="preserve"> глави 4</w:t>
      </w:r>
      <w:r w:rsidR="00B65DE5" w:rsidRPr="007B12B4">
        <w:rPr>
          <w:color w:val="000000" w:themeColor="text1"/>
          <w:sz w:val="28"/>
          <w:szCs w:val="28"/>
        </w:rPr>
        <w:t>0</w:t>
      </w:r>
      <w:r w:rsidR="00F8341D" w:rsidRPr="007B12B4">
        <w:rPr>
          <w:color w:val="000000" w:themeColor="text1"/>
          <w:sz w:val="28"/>
          <w:szCs w:val="28"/>
        </w:rPr>
        <w:t xml:space="preserve"> розділу V цього Положення</w:t>
      </w:r>
      <w:r w:rsidRPr="007B12B4">
        <w:rPr>
          <w:color w:val="000000" w:themeColor="text1"/>
          <w:sz w:val="28"/>
          <w:szCs w:val="28"/>
        </w:rPr>
        <w:t>;</w:t>
      </w:r>
    </w:p>
    <w:p w14:paraId="00000322" w14:textId="005F282D" w:rsidR="00315DAE" w:rsidRPr="007B12B4" w:rsidRDefault="00FF10A0" w:rsidP="0078765D">
      <w:pPr>
        <w:numPr>
          <w:ilvl w:val="0"/>
          <w:numId w:val="20"/>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юридична особа є фінансово стійкою відповідно до пунктів </w:t>
      </w:r>
      <w:r w:rsidR="003203F7" w:rsidRPr="007B12B4">
        <w:rPr>
          <w:color w:val="000000" w:themeColor="text1"/>
          <w:sz w:val="28"/>
          <w:szCs w:val="28"/>
        </w:rPr>
        <w:t>3</w:t>
      </w:r>
      <w:r w:rsidR="00B06994">
        <w:rPr>
          <w:color w:val="000000" w:themeColor="text1"/>
          <w:sz w:val="28"/>
          <w:szCs w:val="28"/>
        </w:rPr>
        <w:t>30</w:t>
      </w:r>
      <w:r w:rsidR="003203F7" w:rsidRPr="007B12B4">
        <w:rPr>
          <w:color w:val="000000" w:themeColor="text1"/>
          <w:sz w:val="28"/>
          <w:szCs w:val="28"/>
        </w:rPr>
        <w:t>-3</w:t>
      </w:r>
      <w:r w:rsidR="004843B7" w:rsidRPr="007B12B4">
        <w:rPr>
          <w:color w:val="000000" w:themeColor="text1"/>
          <w:sz w:val="28"/>
          <w:szCs w:val="28"/>
        </w:rPr>
        <w:t>3</w:t>
      </w:r>
      <w:r w:rsidR="00B06994">
        <w:rPr>
          <w:color w:val="000000" w:themeColor="text1"/>
          <w:sz w:val="28"/>
          <w:szCs w:val="28"/>
        </w:rPr>
        <w:t>5</w:t>
      </w:r>
      <w:r w:rsidR="003203F7" w:rsidRPr="007B12B4">
        <w:rPr>
          <w:color w:val="000000" w:themeColor="text1"/>
          <w:sz w:val="28"/>
          <w:szCs w:val="28"/>
        </w:rPr>
        <w:t xml:space="preserve"> глави 4</w:t>
      </w:r>
      <w:r w:rsidR="004843B7" w:rsidRPr="007B12B4">
        <w:rPr>
          <w:color w:val="000000" w:themeColor="text1"/>
          <w:sz w:val="28"/>
          <w:szCs w:val="28"/>
        </w:rPr>
        <w:t>0</w:t>
      </w:r>
      <w:r w:rsidR="003203F7" w:rsidRPr="007B12B4">
        <w:rPr>
          <w:color w:val="000000" w:themeColor="text1"/>
          <w:sz w:val="28"/>
          <w:szCs w:val="28"/>
        </w:rPr>
        <w:t xml:space="preserve"> розділу V цього Положення </w:t>
      </w:r>
      <w:r w:rsidRPr="007B12B4">
        <w:rPr>
          <w:color w:val="000000" w:themeColor="text1"/>
          <w:sz w:val="28"/>
          <w:szCs w:val="28"/>
        </w:rPr>
        <w:t xml:space="preserve">та в неї немає ознак незадовільного фінансового стану, визначених у пункті </w:t>
      </w:r>
      <w:r w:rsidR="003203F7" w:rsidRPr="007B12B4">
        <w:rPr>
          <w:color w:val="000000" w:themeColor="text1"/>
          <w:sz w:val="28"/>
          <w:szCs w:val="28"/>
        </w:rPr>
        <w:t>3</w:t>
      </w:r>
      <w:r w:rsidR="004843B7" w:rsidRPr="007B12B4">
        <w:rPr>
          <w:color w:val="000000" w:themeColor="text1"/>
          <w:sz w:val="28"/>
          <w:szCs w:val="28"/>
        </w:rPr>
        <w:t>3</w:t>
      </w:r>
      <w:r w:rsidR="00B06994">
        <w:rPr>
          <w:color w:val="000000" w:themeColor="text1"/>
          <w:sz w:val="28"/>
          <w:szCs w:val="28"/>
        </w:rPr>
        <w:t>6</w:t>
      </w:r>
      <w:r w:rsidR="003203F7" w:rsidRPr="007B12B4">
        <w:rPr>
          <w:color w:val="000000" w:themeColor="text1"/>
          <w:sz w:val="28"/>
          <w:szCs w:val="28"/>
        </w:rPr>
        <w:t xml:space="preserve"> глави 4</w:t>
      </w:r>
      <w:r w:rsidR="004843B7" w:rsidRPr="007B12B4">
        <w:rPr>
          <w:color w:val="000000" w:themeColor="text1"/>
          <w:sz w:val="28"/>
          <w:szCs w:val="28"/>
        </w:rPr>
        <w:t>0</w:t>
      </w:r>
      <w:r w:rsidR="003203F7" w:rsidRPr="007B12B4">
        <w:rPr>
          <w:color w:val="000000" w:themeColor="text1"/>
          <w:sz w:val="28"/>
          <w:szCs w:val="28"/>
        </w:rPr>
        <w:t xml:space="preserve"> розділу V цього Положення</w:t>
      </w:r>
      <w:r w:rsidRPr="007B12B4">
        <w:rPr>
          <w:color w:val="000000" w:themeColor="text1"/>
          <w:sz w:val="28"/>
          <w:szCs w:val="28"/>
        </w:rPr>
        <w:t>, станом на останню звітну дату, що передує відповідній даті, та на дату визначення розміру власних коштів юридичної особи (якщо ці дати є різними).</w:t>
      </w:r>
    </w:p>
    <w:p w14:paraId="00000323" w14:textId="0E97FF82"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Національний банк визнає фінансовий стан юридичної особи, яка </w:t>
      </w:r>
      <w:r w:rsidR="005C75F9" w:rsidRPr="007B12B4">
        <w:rPr>
          <w:color w:val="000000" w:themeColor="text1"/>
          <w:sz w:val="28"/>
          <w:szCs w:val="28"/>
        </w:rPr>
        <w:t xml:space="preserve">має опосередковану істотну </w:t>
      </w:r>
      <w:r w:rsidRPr="007B12B4">
        <w:rPr>
          <w:color w:val="000000" w:themeColor="text1"/>
          <w:sz w:val="28"/>
          <w:szCs w:val="28"/>
        </w:rPr>
        <w:t>участ</w:t>
      </w:r>
      <w:r w:rsidR="005C75F9" w:rsidRPr="007B12B4">
        <w:rPr>
          <w:color w:val="000000" w:themeColor="text1"/>
          <w:sz w:val="28"/>
          <w:szCs w:val="28"/>
        </w:rPr>
        <w:t>ь</w:t>
      </w:r>
      <w:r w:rsidRPr="007B12B4">
        <w:rPr>
          <w:color w:val="000000" w:themeColor="text1"/>
          <w:sz w:val="28"/>
          <w:szCs w:val="28"/>
        </w:rPr>
        <w:t xml:space="preserve"> в страховику та є консолідуючою компанією або проміжною компанією, задовільним, якщо така юридична, особа є фінансово стійкою згідно з пунктами </w:t>
      </w:r>
      <w:r w:rsidR="003203F7" w:rsidRPr="007B12B4">
        <w:rPr>
          <w:color w:val="000000" w:themeColor="text1"/>
          <w:sz w:val="28"/>
          <w:szCs w:val="28"/>
        </w:rPr>
        <w:t>3</w:t>
      </w:r>
      <w:r w:rsidR="00B06994">
        <w:rPr>
          <w:color w:val="000000" w:themeColor="text1"/>
          <w:sz w:val="28"/>
          <w:szCs w:val="28"/>
        </w:rPr>
        <w:t>30</w:t>
      </w:r>
      <w:r w:rsidR="003203F7" w:rsidRPr="007B12B4">
        <w:rPr>
          <w:color w:val="000000" w:themeColor="text1"/>
          <w:sz w:val="28"/>
          <w:szCs w:val="28"/>
        </w:rPr>
        <w:t>-3</w:t>
      </w:r>
      <w:r w:rsidR="004843B7" w:rsidRPr="007B12B4">
        <w:rPr>
          <w:color w:val="000000" w:themeColor="text1"/>
          <w:sz w:val="28"/>
          <w:szCs w:val="28"/>
        </w:rPr>
        <w:t>3</w:t>
      </w:r>
      <w:r w:rsidR="00B06994">
        <w:rPr>
          <w:color w:val="000000" w:themeColor="text1"/>
          <w:sz w:val="28"/>
          <w:szCs w:val="28"/>
        </w:rPr>
        <w:t>5</w:t>
      </w:r>
      <w:r w:rsidR="003203F7" w:rsidRPr="007B12B4">
        <w:rPr>
          <w:color w:val="000000" w:themeColor="text1"/>
          <w:sz w:val="28"/>
          <w:szCs w:val="28"/>
        </w:rPr>
        <w:t xml:space="preserve"> глави 4</w:t>
      </w:r>
      <w:r w:rsidR="004843B7" w:rsidRPr="007B12B4">
        <w:rPr>
          <w:color w:val="000000" w:themeColor="text1"/>
          <w:sz w:val="28"/>
          <w:szCs w:val="28"/>
        </w:rPr>
        <w:t>0</w:t>
      </w:r>
      <w:r w:rsidR="003203F7" w:rsidRPr="007B12B4">
        <w:rPr>
          <w:color w:val="000000" w:themeColor="text1"/>
          <w:sz w:val="28"/>
          <w:szCs w:val="28"/>
        </w:rPr>
        <w:t xml:space="preserve"> розділу V цього Положення </w:t>
      </w:r>
      <w:r w:rsidRPr="007B12B4">
        <w:rPr>
          <w:color w:val="000000" w:themeColor="text1"/>
          <w:sz w:val="28"/>
          <w:szCs w:val="28"/>
        </w:rPr>
        <w:t xml:space="preserve">та в неї немає ознак незадовільного фінансового стану, визначених </w:t>
      </w:r>
      <w:r w:rsidR="003203F7" w:rsidRPr="007B12B4">
        <w:rPr>
          <w:color w:val="000000" w:themeColor="text1"/>
          <w:sz w:val="28"/>
          <w:szCs w:val="28"/>
        </w:rPr>
        <w:t>у пункті 3</w:t>
      </w:r>
      <w:r w:rsidR="004843B7" w:rsidRPr="007B12B4">
        <w:rPr>
          <w:color w:val="000000" w:themeColor="text1"/>
          <w:sz w:val="28"/>
          <w:szCs w:val="28"/>
        </w:rPr>
        <w:t>3</w:t>
      </w:r>
      <w:r w:rsidR="00B06994">
        <w:rPr>
          <w:color w:val="000000" w:themeColor="text1"/>
          <w:sz w:val="28"/>
          <w:szCs w:val="28"/>
        </w:rPr>
        <w:t>6</w:t>
      </w:r>
      <w:r w:rsidR="003203F7" w:rsidRPr="007B12B4">
        <w:rPr>
          <w:color w:val="000000" w:themeColor="text1"/>
          <w:sz w:val="28"/>
          <w:szCs w:val="28"/>
        </w:rPr>
        <w:t xml:space="preserve"> глави 4</w:t>
      </w:r>
      <w:r w:rsidR="004843B7" w:rsidRPr="007B12B4">
        <w:rPr>
          <w:color w:val="000000" w:themeColor="text1"/>
          <w:sz w:val="28"/>
          <w:szCs w:val="28"/>
        </w:rPr>
        <w:t>0</w:t>
      </w:r>
      <w:r w:rsidR="003203F7" w:rsidRPr="007B12B4">
        <w:rPr>
          <w:color w:val="000000" w:themeColor="text1"/>
          <w:sz w:val="28"/>
          <w:szCs w:val="28"/>
        </w:rPr>
        <w:t xml:space="preserve"> розділу V цього Положення</w:t>
      </w:r>
      <w:r w:rsidRPr="007B12B4">
        <w:rPr>
          <w:color w:val="000000" w:themeColor="text1"/>
          <w:sz w:val="28"/>
          <w:szCs w:val="28"/>
        </w:rPr>
        <w:t>, станом на останню звітну дату, що передує відповідній даті.</w:t>
      </w:r>
    </w:p>
    <w:p w14:paraId="00000324" w14:textId="0FEC20D0"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Національний банк визнає майновий стан фізичної особи </w:t>
      </w:r>
      <w:r w:rsidR="00771587" w:rsidRPr="007B12B4">
        <w:rPr>
          <w:color w:val="000000" w:themeColor="text1"/>
          <w:sz w:val="28"/>
          <w:szCs w:val="28"/>
        </w:rPr>
        <w:t>–</w:t>
      </w:r>
      <w:r w:rsidRPr="007B12B4">
        <w:rPr>
          <w:color w:val="000000" w:themeColor="text1"/>
          <w:sz w:val="28"/>
          <w:szCs w:val="28"/>
        </w:rPr>
        <w:t xml:space="preserve"> </w:t>
      </w:r>
      <w:r w:rsidR="00DE1F28">
        <w:rPr>
          <w:color w:val="000000" w:themeColor="text1"/>
          <w:sz w:val="28"/>
          <w:szCs w:val="28"/>
        </w:rPr>
        <w:t>засновника/</w:t>
      </w:r>
      <w:r w:rsidR="00DB0DCA" w:rsidRPr="007B12B4">
        <w:rPr>
          <w:color w:val="000000" w:themeColor="text1"/>
          <w:sz w:val="28"/>
          <w:szCs w:val="28"/>
        </w:rPr>
        <w:t>власника прямої істотної участі</w:t>
      </w:r>
      <w:r w:rsidRPr="007B12B4">
        <w:rPr>
          <w:color w:val="000000" w:themeColor="text1"/>
          <w:sz w:val="28"/>
          <w:szCs w:val="28"/>
        </w:rPr>
        <w:t xml:space="preserve"> страховика задовільним, якщо станом на відповідну дату:</w:t>
      </w:r>
    </w:p>
    <w:p w14:paraId="00000325" w14:textId="4E7A1F10" w:rsidR="00315DAE" w:rsidRPr="007B12B4" w:rsidRDefault="00FF10A0" w:rsidP="0078765D">
      <w:pPr>
        <w:numPr>
          <w:ilvl w:val="0"/>
          <w:numId w:val="21"/>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фізична особа має власні грошові кошти в сумі рівній або більшій, ніж сума здійсненого нею внеску до статутного капіталу страховика, а джерела цих коштів є підтвердженими відповідно до пунктів </w:t>
      </w:r>
      <w:r w:rsidR="004843B7" w:rsidRPr="007B12B4">
        <w:rPr>
          <w:color w:val="000000" w:themeColor="text1"/>
          <w:sz w:val="28"/>
          <w:szCs w:val="28"/>
        </w:rPr>
        <w:fldChar w:fldCharType="begin"/>
      </w:r>
      <w:r w:rsidR="004843B7" w:rsidRPr="007B12B4">
        <w:rPr>
          <w:color w:val="000000" w:themeColor="text1"/>
          <w:sz w:val="28"/>
          <w:szCs w:val="28"/>
        </w:rPr>
        <w:instrText xml:space="preserve"> REF _Ref69272292 \r \h </w:instrText>
      </w:r>
      <w:r w:rsidR="002E2CF2" w:rsidRPr="007B12B4">
        <w:rPr>
          <w:color w:val="000000" w:themeColor="text1"/>
          <w:sz w:val="28"/>
          <w:szCs w:val="28"/>
        </w:rPr>
        <w:instrText xml:space="preserve"> \* MERGEFORMAT </w:instrText>
      </w:r>
      <w:r w:rsidR="004843B7" w:rsidRPr="007B12B4">
        <w:rPr>
          <w:color w:val="000000" w:themeColor="text1"/>
          <w:sz w:val="28"/>
          <w:szCs w:val="28"/>
        </w:rPr>
      </w:r>
      <w:r w:rsidR="004843B7" w:rsidRPr="007B12B4">
        <w:rPr>
          <w:color w:val="000000" w:themeColor="text1"/>
          <w:sz w:val="28"/>
          <w:szCs w:val="28"/>
        </w:rPr>
        <w:fldChar w:fldCharType="separate"/>
      </w:r>
      <w:r w:rsidR="00D925B7">
        <w:rPr>
          <w:color w:val="000000" w:themeColor="text1"/>
          <w:sz w:val="28"/>
          <w:szCs w:val="28"/>
        </w:rPr>
        <w:t>343</w:t>
      </w:r>
      <w:r w:rsidR="004843B7" w:rsidRPr="007B12B4">
        <w:rPr>
          <w:color w:val="000000" w:themeColor="text1"/>
          <w:sz w:val="28"/>
          <w:szCs w:val="28"/>
        </w:rPr>
        <w:fldChar w:fldCharType="end"/>
      </w:r>
      <w:r w:rsidR="003203F7" w:rsidRPr="007B12B4">
        <w:rPr>
          <w:color w:val="000000" w:themeColor="text1"/>
          <w:sz w:val="28"/>
          <w:szCs w:val="28"/>
        </w:rPr>
        <w:t xml:space="preserve"> та 3</w:t>
      </w:r>
      <w:r w:rsidR="00D05ED0" w:rsidRPr="00D05ED0">
        <w:rPr>
          <w:color w:val="000000" w:themeColor="text1"/>
          <w:sz w:val="28"/>
          <w:szCs w:val="28"/>
        </w:rPr>
        <w:t>4</w:t>
      </w:r>
      <w:r w:rsidR="00B06994">
        <w:rPr>
          <w:color w:val="000000" w:themeColor="text1"/>
          <w:sz w:val="28"/>
          <w:szCs w:val="28"/>
        </w:rPr>
        <w:t>4</w:t>
      </w:r>
      <w:r w:rsidRPr="007B12B4">
        <w:rPr>
          <w:color w:val="000000" w:themeColor="text1"/>
          <w:sz w:val="28"/>
          <w:szCs w:val="28"/>
        </w:rPr>
        <w:t xml:space="preserve"> глави </w:t>
      </w:r>
      <w:r w:rsidR="003203F7" w:rsidRPr="007B12B4">
        <w:rPr>
          <w:color w:val="000000" w:themeColor="text1"/>
          <w:sz w:val="28"/>
          <w:szCs w:val="28"/>
        </w:rPr>
        <w:t>4</w:t>
      </w:r>
      <w:r w:rsidR="004843B7" w:rsidRPr="007B12B4">
        <w:rPr>
          <w:color w:val="000000" w:themeColor="text1"/>
          <w:sz w:val="28"/>
          <w:szCs w:val="28"/>
        </w:rPr>
        <w:t>1</w:t>
      </w:r>
      <w:r w:rsidRPr="007B12B4">
        <w:rPr>
          <w:color w:val="000000" w:themeColor="text1"/>
          <w:sz w:val="28"/>
          <w:szCs w:val="28"/>
        </w:rPr>
        <w:t xml:space="preserve"> розділу </w:t>
      </w:r>
      <w:r w:rsidR="003203F7" w:rsidRPr="007B12B4">
        <w:rPr>
          <w:color w:val="000000" w:themeColor="text1"/>
          <w:sz w:val="28"/>
          <w:szCs w:val="28"/>
        </w:rPr>
        <w:t>V</w:t>
      </w:r>
      <w:r w:rsidRPr="007B12B4">
        <w:rPr>
          <w:color w:val="000000" w:themeColor="text1"/>
          <w:sz w:val="28"/>
          <w:szCs w:val="28"/>
        </w:rPr>
        <w:t xml:space="preserve"> цього Положення;</w:t>
      </w:r>
    </w:p>
    <w:p w14:paraId="00000326" w14:textId="1B8FA9AD" w:rsidR="00315DAE" w:rsidRPr="007B12B4" w:rsidRDefault="00FF10A0" w:rsidP="0078765D">
      <w:pPr>
        <w:numPr>
          <w:ilvl w:val="0"/>
          <w:numId w:val="21"/>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фізична особа є платоспроможною відповідно до пункту </w:t>
      </w:r>
      <w:r w:rsidR="004843B7" w:rsidRPr="007B12B4">
        <w:rPr>
          <w:color w:val="000000" w:themeColor="text1"/>
          <w:sz w:val="28"/>
          <w:szCs w:val="28"/>
        </w:rPr>
        <w:fldChar w:fldCharType="begin"/>
      </w:r>
      <w:r w:rsidR="004843B7" w:rsidRPr="007B12B4">
        <w:rPr>
          <w:color w:val="000000" w:themeColor="text1"/>
          <w:sz w:val="28"/>
          <w:szCs w:val="28"/>
        </w:rPr>
        <w:instrText xml:space="preserve"> REF _Ref69272345 \r \h </w:instrText>
      </w:r>
      <w:r w:rsidR="002E2CF2" w:rsidRPr="007B12B4">
        <w:rPr>
          <w:color w:val="000000" w:themeColor="text1"/>
          <w:sz w:val="28"/>
          <w:szCs w:val="28"/>
        </w:rPr>
        <w:instrText xml:space="preserve"> \* MERGEFORMAT </w:instrText>
      </w:r>
      <w:r w:rsidR="004843B7" w:rsidRPr="007B12B4">
        <w:rPr>
          <w:color w:val="000000" w:themeColor="text1"/>
          <w:sz w:val="28"/>
          <w:szCs w:val="28"/>
        </w:rPr>
      </w:r>
      <w:r w:rsidR="004843B7" w:rsidRPr="007B12B4">
        <w:rPr>
          <w:color w:val="000000" w:themeColor="text1"/>
          <w:sz w:val="28"/>
          <w:szCs w:val="28"/>
        </w:rPr>
        <w:fldChar w:fldCharType="separate"/>
      </w:r>
      <w:r w:rsidR="00D925B7">
        <w:rPr>
          <w:color w:val="000000" w:themeColor="text1"/>
          <w:sz w:val="28"/>
          <w:szCs w:val="28"/>
        </w:rPr>
        <w:t>345</w:t>
      </w:r>
      <w:r w:rsidR="004843B7" w:rsidRPr="007B12B4">
        <w:rPr>
          <w:color w:val="000000" w:themeColor="text1"/>
          <w:sz w:val="28"/>
          <w:szCs w:val="28"/>
        </w:rPr>
        <w:fldChar w:fldCharType="end"/>
      </w:r>
      <w:r w:rsidRPr="007B12B4">
        <w:rPr>
          <w:color w:val="000000" w:themeColor="text1"/>
          <w:sz w:val="28"/>
          <w:szCs w:val="28"/>
        </w:rPr>
        <w:t xml:space="preserve"> глави </w:t>
      </w:r>
      <w:r w:rsidR="003203F7" w:rsidRPr="007B12B4">
        <w:rPr>
          <w:color w:val="000000" w:themeColor="text1"/>
          <w:sz w:val="28"/>
          <w:szCs w:val="28"/>
        </w:rPr>
        <w:t>4</w:t>
      </w:r>
      <w:r w:rsidR="004843B7" w:rsidRPr="007B12B4">
        <w:rPr>
          <w:color w:val="000000" w:themeColor="text1"/>
          <w:sz w:val="28"/>
          <w:szCs w:val="28"/>
        </w:rPr>
        <w:t>1</w:t>
      </w:r>
      <w:r w:rsidRPr="007B12B4">
        <w:rPr>
          <w:color w:val="000000" w:themeColor="text1"/>
          <w:sz w:val="28"/>
          <w:szCs w:val="28"/>
        </w:rPr>
        <w:t xml:space="preserve"> розділу </w:t>
      </w:r>
      <w:r w:rsidR="003203F7" w:rsidRPr="007B12B4">
        <w:rPr>
          <w:color w:val="000000" w:themeColor="text1"/>
          <w:sz w:val="28"/>
          <w:szCs w:val="28"/>
        </w:rPr>
        <w:t>V</w:t>
      </w:r>
      <w:r w:rsidRPr="007B12B4">
        <w:rPr>
          <w:color w:val="000000" w:themeColor="text1"/>
          <w:sz w:val="28"/>
          <w:szCs w:val="28"/>
        </w:rPr>
        <w:t xml:space="preserve"> цього Положення.</w:t>
      </w:r>
    </w:p>
    <w:p w14:paraId="00000327" w14:textId="51BDC638"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Національний банк визнає майновий стан фізичної особи, яка </w:t>
      </w:r>
      <w:r w:rsidR="005C75F9" w:rsidRPr="007B12B4">
        <w:rPr>
          <w:color w:val="000000" w:themeColor="text1"/>
          <w:sz w:val="28"/>
          <w:szCs w:val="28"/>
        </w:rPr>
        <w:t xml:space="preserve">має опосередковану істотну </w:t>
      </w:r>
      <w:r w:rsidRPr="007B12B4">
        <w:rPr>
          <w:color w:val="000000" w:themeColor="text1"/>
          <w:sz w:val="28"/>
          <w:szCs w:val="28"/>
        </w:rPr>
        <w:t>участ</w:t>
      </w:r>
      <w:r w:rsidR="005C75F9" w:rsidRPr="007B12B4">
        <w:rPr>
          <w:color w:val="000000" w:themeColor="text1"/>
          <w:sz w:val="28"/>
          <w:szCs w:val="28"/>
        </w:rPr>
        <w:t>ь</w:t>
      </w:r>
      <w:r w:rsidRPr="007B12B4">
        <w:rPr>
          <w:color w:val="000000" w:themeColor="text1"/>
          <w:sz w:val="28"/>
          <w:szCs w:val="28"/>
        </w:rPr>
        <w:t xml:space="preserve"> в страховику, задовільним, якщо станом на відповідну дату:</w:t>
      </w:r>
    </w:p>
    <w:p w14:paraId="00000328" w14:textId="5427C29F" w:rsidR="00315DAE" w:rsidRPr="007B12B4" w:rsidRDefault="00FF10A0" w:rsidP="0078765D">
      <w:pPr>
        <w:numPr>
          <w:ilvl w:val="0"/>
          <w:numId w:val="22"/>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lastRenderedPageBreak/>
        <w:t xml:space="preserve">фізична особа має власні кошти у сумі рівній або більшій, ніж величина розміру участі у статутному капіталі страховика, що набувається фізичною особою, а джерела цих коштів є підтвердженими відповідно до вимог пунктів </w:t>
      </w:r>
      <w:r w:rsidR="00932BE1" w:rsidRPr="007B12B4">
        <w:rPr>
          <w:color w:val="000000" w:themeColor="text1"/>
          <w:sz w:val="28"/>
          <w:szCs w:val="28"/>
        </w:rPr>
        <w:t>3</w:t>
      </w:r>
      <w:r w:rsidR="00B06994">
        <w:rPr>
          <w:color w:val="000000" w:themeColor="text1"/>
          <w:sz w:val="28"/>
          <w:szCs w:val="28"/>
        </w:rPr>
        <w:t>43</w:t>
      </w:r>
      <w:r w:rsidR="00932BE1" w:rsidRPr="007B12B4">
        <w:rPr>
          <w:color w:val="000000" w:themeColor="text1"/>
          <w:sz w:val="28"/>
          <w:szCs w:val="28"/>
        </w:rPr>
        <w:t xml:space="preserve"> та 3</w:t>
      </w:r>
      <w:r w:rsidR="00D05ED0" w:rsidRPr="00D05ED0">
        <w:rPr>
          <w:color w:val="000000" w:themeColor="text1"/>
          <w:sz w:val="28"/>
          <w:szCs w:val="28"/>
        </w:rPr>
        <w:t>4</w:t>
      </w:r>
      <w:r w:rsidR="00B06994">
        <w:rPr>
          <w:color w:val="000000" w:themeColor="text1"/>
          <w:sz w:val="28"/>
          <w:szCs w:val="28"/>
        </w:rPr>
        <w:t>4</w:t>
      </w:r>
      <w:r w:rsidR="00932BE1" w:rsidRPr="007B12B4">
        <w:rPr>
          <w:color w:val="000000" w:themeColor="text1"/>
          <w:sz w:val="28"/>
          <w:szCs w:val="28"/>
        </w:rPr>
        <w:t xml:space="preserve"> глави 4</w:t>
      </w:r>
      <w:r w:rsidR="004843B7" w:rsidRPr="007B12B4">
        <w:rPr>
          <w:color w:val="000000" w:themeColor="text1"/>
          <w:sz w:val="28"/>
          <w:szCs w:val="28"/>
        </w:rPr>
        <w:t>1</w:t>
      </w:r>
      <w:r w:rsidR="00932BE1" w:rsidRPr="007B12B4">
        <w:rPr>
          <w:color w:val="000000" w:themeColor="text1"/>
          <w:sz w:val="28"/>
          <w:szCs w:val="28"/>
        </w:rPr>
        <w:t xml:space="preserve"> розділу V цього Положення</w:t>
      </w:r>
      <w:r w:rsidRPr="007B12B4">
        <w:rPr>
          <w:color w:val="000000" w:themeColor="text1"/>
          <w:sz w:val="28"/>
          <w:szCs w:val="28"/>
        </w:rPr>
        <w:t>;</w:t>
      </w:r>
    </w:p>
    <w:p w14:paraId="00000329" w14:textId="14624187" w:rsidR="00315DAE" w:rsidRPr="007B12B4" w:rsidRDefault="00FF10A0" w:rsidP="0078765D">
      <w:pPr>
        <w:numPr>
          <w:ilvl w:val="0"/>
          <w:numId w:val="22"/>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фізична особа є платоспроможною відповідно до пункту </w:t>
      </w:r>
      <w:r w:rsidR="00932BE1" w:rsidRPr="007B12B4">
        <w:rPr>
          <w:color w:val="000000" w:themeColor="text1"/>
          <w:sz w:val="28"/>
          <w:szCs w:val="28"/>
        </w:rPr>
        <w:t>3</w:t>
      </w:r>
      <w:r w:rsidR="004843B7" w:rsidRPr="007B12B4">
        <w:rPr>
          <w:color w:val="000000" w:themeColor="text1"/>
          <w:sz w:val="28"/>
          <w:szCs w:val="28"/>
        </w:rPr>
        <w:t>4</w:t>
      </w:r>
      <w:r w:rsidR="00B06994">
        <w:rPr>
          <w:color w:val="000000" w:themeColor="text1"/>
          <w:sz w:val="28"/>
          <w:szCs w:val="28"/>
          <w:lang w:val="ru-RU"/>
        </w:rPr>
        <w:t>5</w:t>
      </w:r>
      <w:r w:rsidR="00932BE1" w:rsidRPr="007B12B4">
        <w:rPr>
          <w:color w:val="000000" w:themeColor="text1"/>
          <w:sz w:val="28"/>
          <w:szCs w:val="28"/>
        </w:rPr>
        <w:t xml:space="preserve"> глави 4</w:t>
      </w:r>
      <w:r w:rsidR="004843B7" w:rsidRPr="007B12B4">
        <w:rPr>
          <w:color w:val="000000" w:themeColor="text1"/>
          <w:sz w:val="28"/>
          <w:szCs w:val="28"/>
        </w:rPr>
        <w:t>1</w:t>
      </w:r>
      <w:r w:rsidR="00932BE1" w:rsidRPr="007B12B4">
        <w:rPr>
          <w:color w:val="000000" w:themeColor="text1"/>
          <w:sz w:val="28"/>
          <w:szCs w:val="28"/>
        </w:rPr>
        <w:t xml:space="preserve"> розділу V цього Положення</w:t>
      </w:r>
      <w:r w:rsidRPr="007B12B4">
        <w:rPr>
          <w:color w:val="000000" w:themeColor="text1"/>
          <w:sz w:val="28"/>
          <w:szCs w:val="28"/>
        </w:rPr>
        <w:t>.</w:t>
      </w:r>
    </w:p>
    <w:p w14:paraId="0000032A" w14:textId="5D499405" w:rsidR="00315DAE" w:rsidRPr="007B12B4" w:rsidRDefault="00FF10A0" w:rsidP="0078765D">
      <w:pPr>
        <w:pStyle w:val="a9"/>
        <w:numPr>
          <w:ilvl w:val="0"/>
          <w:numId w:val="136"/>
        </w:numPr>
        <w:pBdr>
          <w:top w:val="nil"/>
          <w:left w:val="nil"/>
          <w:bottom w:val="nil"/>
          <w:right w:val="nil"/>
          <w:between w:val="nil"/>
        </w:pBdr>
        <w:spacing w:before="240" w:after="240"/>
        <w:ind w:left="1429" w:hanging="357"/>
        <w:jc w:val="center"/>
        <w:outlineLvl w:val="1"/>
        <w:rPr>
          <w:rFonts w:eastAsia="Arial"/>
          <w:bCs/>
          <w:color w:val="000000" w:themeColor="text1"/>
          <w:sz w:val="28"/>
          <w:szCs w:val="28"/>
          <w:lang w:val="uk-UA"/>
        </w:rPr>
      </w:pPr>
      <w:bookmarkStart w:id="398" w:name="_heading=h.2fugb6e" w:colFirst="0" w:colLast="0"/>
      <w:bookmarkStart w:id="399" w:name="_Toc55216273"/>
      <w:bookmarkEnd w:id="398"/>
      <w:r w:rsidRPr="007B12B4">
        <w:rPr>
          <w:bCs/>
          <w:color w:val="000000" w:themeColor="text1"/>
          <w:sz w:val="28"/>
          <w:szCs w:val="28"/>
          <w:lang w:val="uk-UA"/>
        </w:rPr>
        <w:t>Критерії оцінки фінансового/майнового стану особи під час реєстрації та ліцензування надавача фінансових послуг (крім страховика)</w:t>
      </w:r>
      <w:bookmarkEnd w:id="399"/>
      <w:r w:rsidRPr="007B12B4">
        <w:rPr>
          <w:bCs/>
          <w:color w:val="000000" w:themeColor="text1"/>
          <w:sz w:val="28"/>
          <w:szCs w:val="28"/>
          <w:lang w:val="uk-UA"/>
        </w:rPr>
        <w:t xml:space="preserve"> </w:t>
      </w:r>
    </w:p>
    <w:p w14:paraId="0000032B" w14:textId="5D3A614F"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Національний банк під час ліцензування надавача фінансових послуг (крім страховика) оцінює фінансовий/майновий стан: </w:t>
      </w:r>
    </w:p>
    <w:p w14:paraId="0000032C" w14:textId="0EA3BBBB" w:rsidR="00315DAE" w:rsidRPr="007B12B4" w:rsidRDefault="00FF10A0" w:rsidP="0078765D">
      <w:pPr>
        <w:numPr>
          <w:ilvl w:val="0"/>
          <w:numId w:val="23"/>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юридичних і фізичних осіб, які здійснили внески до статутного капіталу</w:t>
      </w:r>
      <w:r w:rsidR="00B9563D" w:rsidRPr="007B12B4">
        <w:rPr>
          <w:color w:val="000000" w:themeColor="text1"/>
          <w:sz w:val="28"/>
          <w:szCs w:val="28"/>
        </w:rPr>
        <w:t xml:space="preserve"> </w:t>
      </w:r>
      <w:r w:rsidR="00403933" w:rsidRPr="007B12B4" w:rsidDel="00403933">
        <w:rPr>
          <w:color w:val="000000" w:themeColor="text1"/>
          <w:sz w:val="28"/>
          <w:szCs w:val="28"/>
        </w:rPr>
        <w:t xml:space="preserve"> </w:t>
      </w:r>
      <w:r w:rsidRPr="007B12B4">
        <w:rPr>
          <w:color w:val="000000" w:themeColor="text1"/>
          <w:sz w:val="28"/>
          <w:szCs w:val="28"/>
        </w:rPr>
        <w:t>надавача фінансових послуг (крім страховика) (незалежно від їх розміру);</w:t>
      </w:r>
    </w:p>
    <w:p w14:paraId="09210DC0" w14:textId="52032F46" w:rsidR="00B9563D" w:rsidRPr="007B12B4" w:rsidRDefault="00B9563D" w:rsidP="0078765D">
      <w:pPr>
        <w:numPr>
          <w:ilvl w:val="0"/>
          <w:numId w:val="23"/>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юридичних і фізичних осіб, які мають істотну участь у надавачі фінансових послуг (крім страховика)</w:t>
      </w:r>
      <w:r w:rsidR="00932BE1" w:rsidRPr="007B12B4">
        <w:rPr>
          <w:color w:val="000000" w:themeColor="text1"/>
          <w:sz w:val="28"/>
          <w:szCs w:val="28"/>
        </w:rPr>
        <w:t xml:space="preserve"> та які здійснили оплату за акції/частки у статутному капіталі надавача фінансових послуг (крім страховика) та/або за акції/частки у статутному капіталі юридичної особи, через яку була набута істотна участь у надавачі фінансових послуг (крім страховика)</w:t>
      </w:r>
      <w:r w:rsidRPr="007B12B4">
        <w:rPr>
          <w:color w:val="000000" w:themeColor="text1"/>
          <w:sz w:val="28"/>
          <w:szCs w:val="28"/>
        </w:rPr>
        <w:t>;</w:t>
      </w:r>
    </w:p>
    <w:p w14:paraId="0000032E" w14:textId="4D9103F3" w:rsidR="00315DAE" w:rsidRPr="007B12B4" w:rsidRDefault="00FF10A0" w:rsidP="0078765D">
      <w:pPr>
        <w:numPr>
          <w:ilvl w:val="0"/>
          <w:numId w:val="23"/>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фізичних осіб</w:t>
      </w:r>
      <w:r w:rsidR="00932BE1" w:rsidRPr="007B12B4">
        <w:rPr>
          <w:color w:val="000000" w:themeColor="text1"/>
          <w:sz w:val="28"/>
          <w:szCs w:val="28"/>
        </w:rPr>
        <w:t xml:space="preserve"> та </w:t>
      </w:r>
      <w:r w:rsidRPr="007B12B4">
        <w:rPr>
          <w:color w:val="000000" w:themeColor="text1"/>
          <w:sz w:val="28"/>
          <w:szCs w:val="28"/>
        </w:rPr>
        <w:t xml:space="preserve">юридичних осіб, </w:t>
      </w:r>
      <w:r w:rsidR="00932BE1" w:rsidRPr="007B12B4">
        <w:rPr>
          <w:color w:val="000000" w:themeColor="text1"/>
          <w:sz w:val="28"/>
          <w:szCs w:val="28"/>
        </w:rPr>
        <w:t>які мають істотну участь в надавачі фінансових послуг (крім страховика) та які не здійснювали оплату за акції/частки у статутному капіталі надавача фінансових послуг (крім страховика) та/або за акції/частки у статутному капіталі юридичної особи, через яку була набута істотна участь у надавачі фінансових послуг (крім страховика).</w:t>
      </w:r>
    </w:p>
    <w:p w14:paraId="78376783" w14:textId="4FF38130" w:rsidR="00624A4E" w:rsidRPr="007B12B4" w:rsidRDefault="00FF10A0" w:rsidP="0078765D">
      <w:pPr>
        <w:numPr>
          <w:ilvl w:val="0"/>
          <w:numId w:val="135"/>
        </w:numPr>
        <w:pBdr>
          <w:top w:val="nil"/>
          <w:left w:val="nil"/>
          <w:bottom w:val="nil"/>
          <w:right w:val="nil"/>
          <w:between w:val="nil"/>
        </w:pBdr>
        <w:ind w:left="0" w:firstLine="709"/>
        <w:jc w:val="both"/>
        <w:rPr>
          <w:color w:val="000000" w:themeColor="text1"/>
          <w:sz w:val="28"/>
          <w:szCs w:val="28"/>
        </w:rPr>
      </w:pPr>
      <w:r w:rsidRPr="007B12B4">
        <w:rPr>
          <w:color w:val="000000" w:themeColor="text1"/>
          <w:sz w:val="28"/>
          <w:szCs w:val="28"/>
        </w:rPr>
        <w:t>Відповідною датою для оцінки фінансового стану юридичної особи / майнового стану фізичної особи, які здійснили внески до статутного капіталу</w:t>
      </w:r>
      <w:r w:rsidR="00403933" w:rsidRPr="007B12B4" w:rsidDel="00403933">
        <w:rPr>
          <w:color w:val="000000" w:themeColor="text1"/>
          <w:sz w:val="28"/>
          <w:szCs w:val="28"/>
        </w:rPr>
        <w:t xml:space="preserve"> </w:t>
      </w:r>
      <w:r w:rsidR="00624A4E" w:rsidRPr="007B12B4">
        <w:rPr>
          <w:color w:val="000000" w:themeColor="text1"/>
        </w:rPr>
        <w:t xml:space="preserve"> </w:t>
      </w:r>
      <w:r w:rsidRPr="007B12B4">
        <w:rPr>
          <w:color w:val="000000" w:themeColor="text1"/>
          <w:sz w:val="28"/>
          <w:szCs w:val="28"/>
        </w:rPr>
        <w:t xml:space="preserve">надавача фінансових послуг (крім страховика), згідно з главою </w:t>
      </w:r>
      <w:r w:rsidR="00932BE1" w:rsidRPr="007B12B4">
        <w:rPr>
          <w:color w:val="000000" w:themeColor="text1"/>
          <w:sz w:val="28"/>
          <w:szCs w:val="28"/>
        </w:rPr>
        <w:t>3</w:t>
      </w:r>
      <w:r w:rsidR="00216C0F" w:rsidRPr="007B12B4">
        <w:rPr>
          <w:color w:val="000000" w:themeColor="text1"/>
          <w:sz w:val="28"/>
          <w:szCs w:val="28"/>
        </w:rPr>
        <w:t>4</w:t>
      </w:r>
      <w:r w:rsidRPr="007B12B4">
        <w:rPr>
          <w:color w:val="000000" w:themeColor="text1"/>
          <w:sz w:val="28"/>
          <w:szCs w:val="28"/>
        </w:rPr>
        <w:t xml:space="preserve"> розділу </w:t>
      </w:r>
      <w:r w:rsidR="00932BE1" w:rsidRPr="007B12B4">
        <w:rPr>
          <w:color w:val="000000" w:themeColor="text1"/>
          <w:sz w:val="28"/>
          <w:szCs w:val="28"/>
        </w:rPr>
        <w:t>V</w:t>
      </w:r>
      <w:r w:rsidRPr="007B12B4">
        <w:rPr>
          <w:color w:val="000000" w:themeColor="text1"/>
          <w:sz w:val="28"/>
          <w:szCs w:val="28"/>
        </w:rPr>
        <w:t xml:space="preserve"> цього Положення є робочий день, що передує даті внесення засновником</w:t>
      </w:r>
      <w:r w:rsidR="00624A4E" w:rsidRPr="007B12B4">
        <w:rPr>
          <w:color w:val="000000" w:themeColor="text1"/>
          <w:sz w:val="28"/>
          <w:szCs w:val="28"/>
        </w:rPr>
        <w:t>/учасником</w:t>
      </w:r>
      <w:r w:rsidRPr="007B12B4">
        <w:rPr>
          <w:color w:val="000000" w:themeColor="text1"/>
          <w:sz w:val="28"/>
          <w:szCs w:val="28"/>
        </w:rPr>
        <w:t xml:space="preserve"> коштів до статутного капіталу надавача фінансових послуг (крім страховика). </w:t>
      </w:r>
    </w:p>
    <w:p w14:paraId="328A34FE" w14:textId="771026DD" w:rsidR="00932BE1" w:rsidRPr="007B12B4" w:rsidRDefault="00624A4E" w:rsidP="00932BE1">
      <w:pPr>
        <w:pBdr>
          <w:top w:val="nil"/>
          <w:left w:val="nil"/>
          <w:bottom w:val="nil"/>
          <w:right w:val="nil"/>
          <w:between w:val="nil"/>
        </w:pBdr>
        <w:ind w:firstLine="709"/>
        <w:jc w:val="both"/>
        <w:rPr>
          <w:color w:val="000000" w:themeColor="text1"/>
          <w:sz w:val="28"/>
          <w:szCs w:val="28"/>
        </w:rPr>
      </w:pPr>
      <w:r w:rsidRPr="007B12B4">
        <w:rPr>
          <w:color w:val="000000" w:themeColor="text1"/>
          <w:sz w:val="28"/>
          <w:szCs w:val="28"/>
        </w:rPr>
        <w:t xml:space="preserve">Для </w:t>
      </w:r>
      <w:r w:rsidR="00932BE1" w:rsidRPr="007B12B4">
        <w:rPr>
          <w:color w:val="000000" w:themeColor="text1"/>
          <w:sz w:val="28"/>
          <w:szCs w:val="28"/>
        </w:rPr>
        <w:t xml:space="preserve">юридичних і фізичних осіб, які мають істотну участь у надавачі фінансових послуг (крім страховика) та які здійснили оплату за акції/частки у статутному капіталі надавача фінансових послуг (крім страховика) та/або за акції/частки у статутному капіталі юридичної особи, через яку була набута істотна участь у надавачі фінансових послуг (крім страховика), відповідною датою є робочий день, що передує дню здійснення оплати за частку у статутному капіталі надавача фінансових послуг (крім страховика) та/або за </w:t>
      </w:r>
      <w:r w:rsidR="00932BE1" w:rsidRPr="007B12B4">
        <w:rPr>
          <w:color w:val="000000" w:themeColor="text1"/>
          <w:sz w:val="28"/>
          <w:szCs w:val="28"/>
        </w:rPr>
        <w:lastRenderedPageBreak/>
        <w:t xml:space="preserve">акції/частки у статутному капіталі юридичної особи, через яку була набута або збільшена істотна участь у надавачі фінансових послуг (крім страховика). </w:t>
      </w:r>
    </w:p>
    <w:p w14:paraId="7B1FB04A" w14:textId="77777777" w:rsidR="00932BE1" w:rsidRPr="007B12B4" w:rsidRDefault="00932BE1" w:rsidP="00932BE1">
      <w:pPr>
        <w:pBdr>
          <w:top w:val="nil"/>
          <w:left w:val="nil"/>
          <w:bottom w:val="nil"/>
          <w:right w:val="nil"/>
          <w:between w:val="nil"/>
        </w:pBdr>
        <w:spacing w:after="150"/>
        <w:ind w:firstLine="709"/>
        <w:jc w:val="both"/>
        <w:rPr>
          <w:color w:val="000000" w:themeColor="text1"/>
          <w:sz w:val="28"/>
          <w:szCs w:val="28"/>
        </w:rPr>
      </w:pPr>
      <w:r w:rsidRPr="007B12B4">
        <w:rPr>
          <w:color w:val="000000" w:themeColor="text1"/>
          <w:sz w:val="28"/>
          <w:szCs w:val="28"/>
        </w:rPr>
        <w:t>Для юридичних і фізичних осіб, які мають істотну участь у надавачі фінансових послуг (крім страховика) та які не здійснювали оплату за акції/частки у статутному капіталі надавача фінансових послуг (крім страховика) та/або за акції/частки у статутному капіталі юридичної особи, через яку була набута істотна участь у надавачі фінансових послуг (крім страховика), відповідною датою є робочий день, що передує дню набуття істотної участі у надавачі фінансових послуг (крім страховика).</w:t>
      </w:r>
    </w:p>
    <w:p w14:paraId="751F63F6" w14:textId="47CFF0DC" w:rsidR="00932BE1" w:rsidRPr="007B12B4" w:rsidRDefault="00932BE1" w:rsidP="0078765D">
      <w:pPr>
        <w:pStyle w:val="a9"/>
        <w:numPr>
          <w:ilvl w:val="0"/>
          <w:numId w:val="135"/>
        </w:numP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Національний банк визнає фінансовий стан юридичної особи – засновника/учасника, яка здійснила внески до статутного капіталу надавача фінансових послуг (крім страховика), задовільним, якщо:</w:t>
      </w:r>
    </w:p>
    <w:p w14:paraId="00000332" w14:textId="168C56B2" w:rsidR="00315DAE" w:rsidRPr="007B12B4" w:rsidRDefault="00FF10A0" w:rsidP="0078765D">
      <w:pPr>
        <w:pStyle w:val="a9"/>
        <w:numPr>
          <w:ilvl w:val="1"/>
          <w:numId w:val="135"/>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 xml:space="preserve">юридична особа є фінансово стійкою відповідно до пунктів </w:t>
      </w:r>
      <w:r w:rsidR="00B3174B" w:rsidRPr="007B12B4">
        <w:rPr>
          <w:color w:val="000000" w:themeColor="text1"/>
          <w:sz w:val="28"/>
          <w:szCs w:val="28"/>
          <w:lang w:val="uk-UA"/>
        </w:rPr>
        <w:t>3</w:t>
      </w:r>
      <w:r w:rsidR="00B06994">
        <w:rPr>
          <w:color w:val="000000" w:themeColor="text1"/>
          <w:sz w:val="28"/>
          <w:szCs w:val="28"/>
          <w:lang w:val="uk-UA"/>
        </w:rPr>
        <w:t>30</w:t>
      </w:r>
      <w:r w:rsidR="00B3174B" w:rsidRPr="007B12B4">
        <w:rPr>
          <w:color w:val="000000" w:themeColor="text1"/>
          <w:sz w:val="28"/>
          <w:szCs w:val="28"/>
          <w:lang w:val="uk-UA"/>
        </w:rPr>
        <w:t>-3</w:t>
      </w:r>
      <w:r w:rsidR="009B336B" w:rsidRPr="007B12B4">
        <w:rPr>
          <w:color w:val="000000" w:themeColor="text1"/>
          <w:sz w:val="28"/>
          <w:szCs w:val="28"/>
          <w:lang w:val="uk-UA"/>
        </w:rPr>
        <w:t>3</w:t>
      </w:r>
      <w:r w:rsidR="00B06994">
        <w:rPr>
          <w:color w:val="000000" w:themeColor="text1"/>
          <w:sz w:val="28"/>
          <w:szCs w:val="28"/>
          <w:lang w:val="uk-UA"/>
        </w:rPr>
        <w:t>5</w:t>
      </w:r>
      <w:r w:rsidRPr="007B12B4">
        <w:rPr>
          <w:color w:val="000000" w:themeColor="text1"/>
          <w:sz w:val="28"/>
          <w:szCs w:val="28"/>
          <w:lang w:val="uk-UA"/>
        </w:rPr>
        <w:t xml:space="preserve"> глави </w:t>
      </w:r>
      <w:r w:rsidR="00B3174B" w:rsidRPr="007B12B4">
        <w:rPr>
          <w:color w:val="000000" w:themeColor="text1"/>
          <w:sz w:val="28"/>
          <w:szCs w:val="28"/>
          <w:lang w:val="uk-UA"/>
        </w:rPr>
        <w:t>4</w:t>
      </w:r>
      <w:r w:rsidR="009B336B" w:rsidRPr="007B12B4">
        <w:rPr>
          <w:color w:val="000000" w:themeColor="text1"/>
          <w:sz w:val="28"/>
          <w:szCs w:val="28"/>
          <w:lang w:val="uk-UA"/>
        </w:rPr>
        <w:t>0</w:t>
      </w:r>
      <w:r w:rsidRPr="007B12B4">
        <w:rPr>
          <w:color w:val="000000" w:themeColor="text1"/>
          <w:sz w:val="28"/>
          <w:szCs w:val="28"/>
          <w:lang w:val="uk-UA"/>
        </w:rPr>
        <w:t xml:space="preserve"> розділу </w:t>
      </w:r>
      <w:r w:rsidR="00B3174B" w:rsidRPr="007B12B4">
        <w:rPr>
          <w:color w:val="000000" w:themeColor="text1"/>
          <w:sz w:val="28"/>
          <w:szCs w:val="28"/>
          <w:lang w:val="uk-UA"/>
        </w:rPr>
        <w:t>V</w:t>
      </w:r>
      <w:r w:rsidRPr="007B12B4">
        <w:rPr>
          <w:color w:val="000000" w:themeColor="text1"/>
          <w:sz w:val="28"/>
          <w:szCs w:val="28"/>
          <w:lang w:val="uk-UA"/>
        </w:rPr>
        <w:t xml:space="preserve"> цього Положення та в неї немає ознак незадовільного фінансового стану, визначених у пункті </w:t>
      </w:r>
      <w:r w:rsidR="00B3174B" w:rsidRPr="007B12B4">
        <w:rPr>
          <w:color w:val="000000" w:themeColor="text1"/>
          <w:sz w:val="28"/>
          <w:szCs w:val="28"/>
          <w:lang w:val="uk-UA"/>
        </w:rPr>
        <w:t>3</w:t>
      </w:r>
      <w:r w:rsidR="009B336B" w:rsidRPr="007B12B4">
        <w:rPr>
          <w:color w:val="000000" w:themeColor="text1"/>
          <w:sz w:val="28"/>
          <w:szCs w:val="28"/>
          <w:lang w:val="uk-UA"/>
        </w:rPr>
        <w:t>3</w:t>
      </w:r>
      <w:r w:rsidR="00B06994">
        <w:rPr>
          <w:color w:val="000000" w:themeColor="text1"/>
          <w:sz w:val="28"/>
          <w:szCs w:val="28"/>
          <w:lang w:val="uk-UA"/>
        </w:rPr>
        <w:t>6</w:t>
      </w:r>
      <w:r w:rsidRPr="007B12B4">
        <w:rPr>
          <w:color w:val="000000" w:themeColor="text1"/>
          <w:sz w:val="28"/>
          <w:szCs w:val="28"/>
          <w:lang w:val="uk-UA"/>
        </w:rPr>
        <w:t xml:space="preserve"> глави </w:t>
      </w:r>
      <w:r w:rsidR="00B3174B" w:rsidRPr="007B12B4">
        <w:rPr>
          <w:color w:val="000000" w:themeColor="text1"/>
          <w:sz w:val="28"/>
          <w:szCs w:val="28"/>
          <w:lang w:val="uk-UA"/>
        </w:rPr>
        <w:t>4</w:t>
      </w:r>
      <w:r w:rsidR="009B336B" w:rsidRPr="007B12B4">
        <w:rPr>
          <w:color w:val="000000" w:themeColor="text1"/>
          <w:sz w:val="28"/>
          <w:szCs w:val="28"/>
          <w:lang w:val="uk-UA"/>
        </w:rPr>
        <w:t>0</w:t>
      </w:r>
      <w:r w:rsidRPr="007B12B4">
        <w:rPr>
          <w:color w:val="000000" w:themeColor="text1"/>
          <w:sz w:val="28"/>
          <w:szCs w:val="28"/>
          <w:lang w:val="uk-UA"/>
        </w:rPr>
        <w:t xml:space="preserve"> розділу </w:t>
      </w:r>
      <w:r w:rsidR="00B3174B" w:rsidRPr="007B12B4">
        <w:rPr>
          <w:color w:val="000000" w:themeColor="text1"/>
          <w:sz w:val="28"/>
          <w:szCs w:val="28"/>
          <w:lang w:val="uk-UA"/>
        </w:rPr>
        <w:t>V</w:t>
      </w:r>
      <w:r w:rsidRPr="007B12B4">
        <w:rPr>
          <w:color w:val="000000" w:themeColor="text1"/>
          <w:sz w:val="28"/>
          <w:szCs w:val="28"/>
          <w:lang w:val="uk-UA"/>
        </w:rPr>
        <w:t xml:space="preserve"> цього Положення, станом на останню звітну дату, що передує відповідній даті, та на дату визначення розміру </w:t>
      </w:r>
      <w:r w:rsidR="002D0A92" w:rsidRPr="007B12B4">
        <w:rPr>
          <w:color w:val="000000" w:themeColor="text1"/>
          <w:sz w:val="28"/>
          <w:szCs w:val="28"/>
          <w:lang w:val="uk-UA"/>
        </w:rPr>
        <w:t xml:space="preserve">грошових </w:t>
      </w:r>
      <w:r w:rsidRPr="007B12B4">
        <w:rPr>
          <w:color w:val="000000" w:themeColor="text1"/>
          <w:sz w:val="28"/>
          <w:szCs w:val="28"/>
          <w:lang w:val="uk-UA"/>
        </w:rPr>
        <w:t>коштів юридичної особи (якщо ці дати є різними);</w:t>
      </w:r>
    </w:p>
    <w:p w14:paraId="6CCEDFDF" w14:textId="709C099B" w:rsidR="00932BE1" w:rsidRPr="007B12B4" w:rsidRDefault="00932BE1" w:rsidP="0078765D">
      <w:pPr>
        <w:pStyle w:val="a9"/>
        <w:numPr>
          <w:ilvl w:val="1"/>
          <w:numId w:val="135"/>
        </w:numPr>
        <w:pBdr>
          <w:top w:val="nil"/>
          <w:left w:val="nil"/>
          <w:bottom w:val="nil"/>
          <w:right w:val="nil"/>
          <w:between w:val="nil"/>
        </w:pBdr>
        <w:spacing w:after="150"/>
        <w:ind w:left="0" w:firstLine="709"/>
        <w:contextualSpacing w:val="0"/>
        <w:jc w:val="both"/>
        <w:rPr>
          <w:color w:val="000000" w:themeColor="text1"/>
          <w:sz w:val="28"/>
          <w:szCs w:val="28"/>
          <w:lang w:val="uk-UA"/>
        </w:rPr>
      </w:pPr>
      <w:r w:rsidRPr="007B12B4">
        <w:rPr>
          <w:color w:val="000000" w:themeColor="text1"/>
          <w:sz w:val="28"/>
          <w:szCs w:val="28"/>
          <w:lang w:val="uk-UA"/>
        </w:rPr>
        <w:t xml:space="preserve">юридична особа має станом на останню звітну дату, що передує відповідній даті, грошові кошти в сумі, не меншій, ніж </w:t>
      </w:r>
      <w:r w:rsidR="00AA6AE3" w:rsidRPr="007B12B4">
        <w:rPr>
          <w:color w:val="000000" w:themeColor="text1"/>
          <w:sz w:val="28"/>
          <w:szCs w:val="28"/>
          <w:lang w:val="uk-UA"/>
        </w:rPr>
        <w:t>сума внеску до статутного капіталу надавача фінансових</w:t>
      </w:r>
      <w:r w:rsidR="007E7A51" w:rsidRPr="007B12B4">
        <w:rPr>
          <w:color w:val="000000" w:themeColor="text1"/>
          <w:sz w:val="28"/>
          <w:szCs w:val="28"/>
          <w:lang w:val="uk-UA"/>
        </w:rPr>
        <w:t xml:space="preserve"> послуг (крім страховика)</w:t>
      </w:r>
      <w:r w:rsidRPr="007B12B4">
        <w:rPr>
          <w:color w:val="000000" w:themeColor="text1"/>
          <w:sz w:val="28"/>
          <w:szCs w:val="28"/>
          <w:lang w:val="uk-UA"/>
        </w:rPr>
        <w:t>;</w:t>
      </w:r>
    </w:p>
    <w:p w14:paraId="481CE1E8" w14:textId="20E6B944" w:rsidR="00B6666D" w:rsidRPr="007B12B4" w:rsidRDefault="00932BE1" w:rsidP="0078765D">
      <w:pPr>
        <w:pStyle w:val="a9"/>
        <w:numPr>
          <w:ilvl w:val="1"/>
          <w:numId w:val="135"/>
        </w:numPr>
        <w:pBdr>
          <w:top w:val="nil"/>
          <w:left w:val="nil"/>
          <w:bottom w:val="nil"/>
          <w:right w:val="nil"/>
          <w:between w:val="nil"/>
        </w:pBdr>
        <w:spacing w:after="150"/>
        <w:ind w:left="0" w:firstLine="709"/>
        <w:jc w:val="both"/>
        <w:rPr>
          <w:color w:val="000000" w:themeColor="text1"/>
          <w:sz w:val="28"/>
          <w:szCs w:val="28"/>
          <w:lang w:val="uk-UA"/>
        </w:rPr>
      </w:pPr>
      <w:r w:rsidRPr="007B12B4">
        <w:rPr>
          <w:color w:val="000000" w:themeColor="text1"/>
          <w:sz w:val="28"/>
          <w:szCs w:val="28"/>
          <w:lang w:val="uk-UA"/>
        </w:rPr>
        <w:t xml:space="preserve">траса платежу грошових коштів, використаних для прямого/опосередкованого придбання істотної участі в надавачі фінансових послуг (крім страховика), є розкритою </w:t>
      </w:r>
      <w:r w:rsidR="00B3174B" w:rsidRPr="007B12B4">
        <w:rPr>
          <w:color w:val="000000" w:themeColor="text1"/>
          <w:sz w:val="28"/>
          <w:szCs w:val="28"/>
          <w:lang w:val="uk-UA"/>
        </w:rPr>
        <w:t>відповідно до пункту</w:t>
      </w:r>
      <w:r w:rsidRPr="007B12B4">
        <w:rPr>
          <w:color w:val="000000" w:themeColor="text1"/>
          <w:sz w:val="28"/>
          <w:szCs w:val="28"/>
          <w:lang w:val="uk-UA"/>
        </w:rPr>
        <w:t xml:space="preserve"> </w:t>
      </w:r>
      <w:r w:rsidR="00B3174B" w:rsidRPr="007B12B4">
        <w:rPr>
          <w:color w:val="000000" w:themeColor="text1"/>
          <w:sz w:val="28"/>
          <w:szCs w:val="28"/>
          <w:lang w:val="uk-UA"/>
        </w:rPr>
        <w:t>3</w:t>
      </w:r>
      <w:r w:rsidR="00216C0F" w:rsidRPr="007B12B4">
        <w:rPr>
          <w:color w:val="000000" w:themeColor="text1"/>
          <w:sz w:val="28"/>
          <w:szCs w:val="28"/>
          <w:lang w:val="uk-UA"/>
        </w:rPr>
        <w:t>2</w:t>
      </w:r>
      <w:r w:rsidR="00B06994">
        <w:rPr>
          <w:color w:val="000000" w:themeColor="text1"/>
          <w:sz w:val="28"/>
          <w:szCs w:val="28"/>
          <w:lang w:val="uk-UA"/>
        </w:rPr>
        <w:t>9</w:t>
      </w:r>
      <w:r w:rsidRPr="007B12B4">
        <w:rPr>
          <w:color w:val="000000" w:themeColor="text1"/>
          <w:sz w:val="28"/>
          <w:szCs w:val="28"/>
          <w:lang w:val="uk-UA"/>
        </w:rPr>
        <w:t xml:space="preserve"> глави </w:t>
      </w:r>
      <w:r w:rsidR="00B3174B" w:rsidRPr="007B12B4">
        <w:rPr>
          <w:color w:val="000000" w:themeColor="text1"/>
          <w:sz w:val="28"/>
          <w:szCs w:val="28"/>
          <w:lang w:val="uk-UA"/>
        </w:rPr>
        <w:t>4</w:t>
      </w:r>
      <w:r w:rsidR="009B336B" w:rsidRPr="007B12B4">
        <w:rPr>
          <w:color w:val="000000" w:themeColor="text1"/>
          <w:sz w:val="28"/>
          <w:szCs w:val="28"/>
          <w:lang w:val="uk-UA"/>
        </w:rPr>
        <w:t>0</w:t>
      </w:r>
      <w:r w:rsidRPr="007B12B4">
        <w:rPr>
          <w:color w:val="000000" w:themeColor="text1"/>
          <w:sz w:val="28"/>
          <w:szCs w:val="28"/>
          <w:lang w:val="uk-UA"/>
        </w:rPr>
        <w:t xml:space="preserve"> розділу </w:t>
      </w:r>
      <w:r w:rsidR="00B3174B" w:rsidRPr="007B12B4">
        <w:rPr>
          <w:color w:val="000000" w:themeColor="text1"/>
          <w:sz w:val="28"/>
          <w:szCs w:val="28"/>
          <w:lang w:val="uk-UA"/>
        </w:rPr>
        <w:t>V</w:t>
      </w:r>
      <w:r w:rsidRPr="007B12B4">
        <w:rPr>
          <w:color w:val="000000" w:themeColor="text1"/>
          <w:sz w:val="28"/>
          <w:szCs w:val="28"/>
          <w:lang w:val="uk-UA"/>
        </w:rPr>
        <w:t xml:space="preserve"> цього Положення.</w:t>
      </w:r>
    </w:p>
    <w:p w14:paraId="0158CE9C" w14:textId="77777777" w:rsidR="003771DC" w:rsidRPr="007B12B4" w:rsidRDefault="003771DC"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Національний банк визнає фінансовий стан юридичної особи, яка має істотну участь у надавачі фінансових послуг (крім страховика) та яка здійснила оплату за акції/частки у статутному капіталі надавача фінансових послуг (крім страховика) та/або за акції/частки у статутному капіталі юридичної особи, через яку була набута істотна участь у надавачі фінансових послуг (крім страховика), задовільним, якщо:</w:t>
      </w:r>
    </w:p>
    <w:p w14:paraId="171DD9C9" w14:textId="5C2C71AA" w:rsidR="003771DC" w:rsidRPr="007B12B4" w:rsidRDefault="003771DC" w:rsidP="0078765D">
      <w:pPr>
        <w:pStyle w:val="a9"/>
        <w:numPr>
          <w:ilvl w:val="1"/>
          <w:numId w:val="135"/>
        </w:numPr>
        <w:pBdr>
          <w:top w:val="nil"/>
          <w:left w:val="nil"/>
          <w:bottom w:val="nil"/>
          <w:right w:val="nil"/>
          <w:between w:val="nil"/>
        </w:pBdr>
        <w:spacing w:after="150"/>
        <w:ind w:left="0" w:firstLine="709"/>
        <w:contextualSpacing w:val="0"/>
        <w:jc w:val="both"/>
        <w:rPr>
          <w:color w:val="000000" w:themeColor="text1"/>
          <w:sz w:val="28"/>
          <w:szCs w:val="28"/>
          <w:lang w:val="uk-UA"/>
        </w:rPr>
      </w:pPr>
      <w:r w:rsidRPr="007B12B4">
        <w:rPr>
          <w:color w:val="000000" w:themeColor="text1"/>
          <w:sz w:val="28"/>
          <w:szCs w:val="28"/>
          <w:lang w:val="uk-UA"/>
        </w:rPr>
        <w:t>юридична особа є фінансово стійкою згідно пункт</w:t>
      </w:r>
      <w:r w:rsidR="009342D7" w:rsidRPr="007B12B4">
        <w:rPr>
          <w:color w:val="000000" w:themeColor="text1"/>
          <w:sz w:val="28"/>
          <w:szCs w:val="28"/>
          <w:lang w:val="uk-UA"/>
        </w:rPr>
        <w:t>ів 3</w:t>
      </w:r>
      <w:r w:rsidR="00B06994">
        <w:rPr>
          <w:color w:val="000000" w:themeColor="text1"/>
          <w:sz w:val="28"/>
          <w:szCs w:val="28"/>
          <w:lang w:val="uk-UA"/>
        </w:rPr>
        <w:t>30</w:t>
      </w:r>
      <w:r w:rsidR="009342D7" w:rsidRPr="007B12B4">
        <w:rPr>
          <w:color w:val="000000" w:themeColor="text1"/>
          <w:sz w:val="28"/>
          <w:szCs w:val="28"/>
          <w:lang w:val="uk-UA"/>
        </w:rPr>
        <w:t>-3</w:t>
      </w:r>
      <w:r w:rsidR="009B336B" w:rsidRPr="007B12B4">
        <w:rPr>
          <w:color w:val="000000" w:themeColor="text1"/>
          <w:sz w:val="28"/>
          <w:szCs w:val="28"/>
          <w:lang w:val="uk-UA"/>
        </w:rPr>
        <w:t>3</w:t>
      </w:r>
      <w:r w:rsidR="00B06994">
        <w:rPr>
          <w:color w:val="000000" w:themeColor="text1"/>
          <w:sz w:val="28"/>
          <w:szCs w:val="28"/>
          <w:lang w:val="uk-UA"/>
        </w:rPr>
        <w:t>5</w:t>
      </w:r>
      <w:r w:rsidRPr="007B12B4">
        <w:rPr>
          <w:color w:val="000000" w:themeColor="text1"/>
          <w:sz w:val="28"/>
          <w:szCs w:val="28"/>
          <w:lang w:val="uk-UA"/>
        </w:rPr>
        <w:t xml:space="preserve"> глави </w:t>
      </w:r>
      <w:r w:rsidR="009342D7" w:rsidRPr="007B12B4">
        <w:rPr>
          <w:color w:val="000000" w:themeColor="text1"/>
          <w:sz w:val="28"/>
          <w:szCs w:val="28"/>
          <w:lang w:val="uk-UA"/>
        </w:rPr>
        <w:t>4</w:t>
      </w:r>
      <w:r w:rsidR="009B336B" w:rsidRPr="007B12B4">
        <w:rPr>
          <w:color w:val="000000" w:themeColor="text1"/>
          <w:sz w:val="28"/>
          <w:szCs w:val="28"/>
          <w:lang w:val="uk-UA"/>
        </w:rPr>
        <w:t>0</w:t>
      </w:r>
      <w:r w:rsidRPr="007B12B4">
        <w:rPr>
          <w:color w:val="000000" w:themeColor="text1"/>
          <w:sz w:val="28"/>
          <w:szCs w:val="28"/>
          <w:lang w:val="uk-UA"/>
        </w:rPr>
        <w:t xml:space="preserve"> розділу </w:t>
      </w:r>
      <w:r w:rsidR="009342D7" w:rsidRPr="007B12B4">
        <w:rPr>
          <w:color w:val="000000" w:themeColor="text1"/>
          <w:sz w:val="28"/>
          <w:szCs w:val="28"/>
          <w:lang w:val="uk-UA"/>
        </w:rPr>
        <w:t>V</w:t>
      </w:r>
      <w:r w:rsidRPr="007B12B4">
        <w:rPr>
          <w:color w:val="000000" w:themeColor="text1"/>
          <w:sz w:val="28"/>
          <w:szCs w:val="28"/>
          <w:lang w:val="uk-UA"/>
        </w:rPr>
        <w:t xml:space="preserve"> цього Положення та в неї немає ознак незадовільного фінансового стану, визначених пунктом </w:t>
      </w:r>
      <w:r w:rsidR="009342D7" w:rsidRPr="007B12B4">
        <w:rPr>
          <w:color w:val="000000" w:themeColor="text1"/>
          <w:sz w:val="28"/>
          <w:szCs w:val="28"/>
          <w:lang w:val="uk-UA"/>
        </w:rPr>
        <w:t>3</w:t>
      </w:r>
      <w:r w:rsidR="009B336B" w:rsidRPr="007B12B4">
        <w:rPr>
          <w:color w:val="000000" w:themeColor="text1"/>
          <w:sz w:val="28"/>
          <w:szCs w:val="28"/>
          <w:lang w:val="uk-UA"/>
        </w:rPr>
        <w:t>3</w:t>
      </w:r>
      <w:r w:rsidR="00B06994">
        <w:rPr>
          <w:color w:val="000000" w:themeColor="text1"/>
          <w:sz w:val="28"/>
          <w:szCs w:val="28"/>
          <w:lang w:val="uk-UA"/>
        </w:rPr>
        <w:t>6</w:t>
      </w:r>
      <w:r w:rsidRPr="007B12B4">
        <w:rPr>
          <w:color w:val="000000" w:themeColor="text1"/>
          <w:sz w:val="28"/>
          <w:szCs w:val="28"/>
          <w:lang w:val="uk-UA"/>
        </w:rPr>
        <w:t xml:space="preserve"> глави </w:t>
      </w:r>
      <w:r w:rsidR="009342D7" w:rsidRPr="007B12B4">
        <w:rPr>
          <w:color w:val="000000" w:themeColor="text1"/>
          <w:sz w:val="28"/>
          <w:szCs w:val="28"/>
          <w:lang w:val="uk-UA"/>
        </w:rPr>
        <w:t>4</w:t>
      </w:r>
      <w:r w:rsidR="009B336B" w:rsidRPr="007B12B4">
        <w:rPr>
          <w:color w:val="000000" w:themeColor="text1"/>
          <w:sz w:val="28"/>
          <w:szCs w:val="28"/>
          <w:lang w:val="uk-UA"/>
        </w:rPr>
        <w:t>0</w:t>
      </w:r>
      <w:r w:rsidRPr="007B12B4">
        <w:rPr>
          <w:color w:val="000000" w:themeColor="text1"/>
          <w:sz w:val="28"/>
          <w:szCs w:val="28"/>
          <w:lang w:val="uk-UA"/>
        </w:rPr>
        <w:t xml:space="preserve"> розділу </w:t>
      </w:r>
      <w:r w:rsidR="009342D7" w:rsidRPr="007B12B4">
        <w:rPr>
          <w:color w:val="000000" w:themeColor="text1"/>
          <w:sz w:val="28"/>
          <w:szCs w:val="28"/>
          <w:lang w:val="uk-UA"/>
        </w:rPr>
        <w:t>V</w:t>
      </w:r>
      <w:r w:rsidRPr="007B12B4">
        <w:rPr>
          <w:color w:val="000000" w:themeColor="text1"/>
          <w:sz w:val="28"/>
          <w:szCs w:val="28"/>
          <w:lang w:val="uk-UA"/>
        </w:rPr>
        <w:t xml:space="preserve"> цього Положення, станом на останню звітну дату, що передує відповідній даті, та на дату визначення розміру власних коштів юридичної особи (якщо ці дати є різними). </w:t>
      </w:r>
    </w:p>
    <w:p w14:paraId="6F38B282" w14:textId="60D0A9A0" w:rsidR="003771DC" w:rsidRPr="007B12B4" w:rsidRDefault="003771DC" w:rsidP="0078765D">
      <w:pPr>
        <w:pStyle w:val="a9"/>
        <w:numPr>
          <w:ilvl w:val="1"/>
          <w:numId w:val="135"/>
        </w:numPr>
        <w:pBdr>
          <w:top w:val="nil"/>
          <w:left w:val="nil"/>
          <w:bottom w:val="nil"/>
          <w:right w:val="nil"/>
          <w:between w:val="nil"/>
        </w:pBdr>
        <w:spacing w:after="150"/>
        <w:ind w:left="0" w:firstLine="709"/>
        <w:contextualSpacing w:val="0"/>
        <w:jc w:val="both"/>
        <w:rPr>
          <w:color w:val="000000" w:themeColor="text1"/>
          <w:sz w:val="28"/>
          <w:szCs w:val="28"/>
          <w:lang w:val="uk-UA"/>
        </w:rPr>
      </w:pPr>
      <w:r w:rsidRPr="007B12B4">
        <w:rPr>
          <w:color w:val="000000" w:themeColor="text1"/>
          <w:sz w:val="28"/>
          <w:szCs w:val="28"/>
          <w:lang w:val="uk-UA"/>
        </w:rPr>
        <w:t xml:space="preserve"> юридична особа має станом на останню звітну дату, що передує відповідній даті, грошові кошти в сумі, не меншій, ніж ціна придбання істотної </w:t>
      </w:r>
      <w:r w:rsidRPr="007B12B4">
        <w:rPr>
          <w:color w:val="000000" w:themeColor="text1"/>
          <w:sz w:val="28"/>
          <w:szCs w:val="28"/>
          <w:lang w:val="uk-UA"/>
        </w:rPr>
        <w:lastRenderedPageBreak/>
        <w:t>участі в надавачі фінансових послуг (крім страховика) / юридичній особі, через яку набуто істотну участь у надавачі фінансових послуг (крім страховика);</w:t>
      </w:r>
    </w:p>
    <w:p w14:paraId="6D2511CC" w14:textId="30116877" w:rsidR="003771DC" w:rsidRPr="007B12B4" w:rsidRDefault="003771DC" w:rsidP="0078765D">
      <w:pPr>
        <w:pStyle w:val="a9"/>
        <w:numPr>
          <w:ilvl w:val="1"/>
          <w:numId w:val="135"/>
        </w:numPr>
        <w:pBdr>
          <w:top w:val="nil"/>
          <w:left w:val="nil"/>
          <w:bottom w:val="nil"/>
          <w:right w:val="nil"/>
          <w:between w:val="nil"/>
        </w:pBdr>
        <w:spacing w:after="150"/>
        <w:ind w:left="0" w:firstLine="709"/>
        <w:jc w:val="both"/>
        <w:rPr>
          <w:color w:val="000000" w:themeColor="text1"/>
          <w:sz w:val="28"/>
          <w:szCs w:val="28"/>
          <w:lang w:val="uk-UA"/>
        </w:rPr>
      </w:pPr>
      <w:r w:rsidRPr="007B12B4">
        <w:rPr>
          <w:color w:val="000000" w:themeColor="text1"/>
          <w:sz w:val="28"/>
          <w:szCs w:val="28"/>
          <w:lang w:val="uk-UA"/>
        </w:rPr>
        <w:t xml:space="preserve">траса платежу грошових коштів, використаних для прямого/опосередкованого придбання істотної участі в надавачі фінансових послуг (крім страховика), є розкритою </w:t>
      </w:r>
      <w:r w:rsidR="00B3174B" w:rsidRPr="007B12B4">
        <w:rPr>
          <w:color w:val="000000" w:themeColor="text1"/>
          <w:sz w:val="28"/>
          <w:szCs w:val="28"/>
          <w:lang w:val="uk-UA"/>
        </w:rPr>
        <w:t>відповідно до пункту 3</w:t>
      </w:r>
      <w:r w:rsidR="00216C0F" w:rsidRPr="007B12B4">
        <w:rPr>
          <w:color w:val="000000" w:themeColor="text1"/>
          <w:sz w:val="28"/>
          <w:szCs w:val="28"/>
          <w:lang w:val="uk-UA"/>
        </w:rPr>
        <w:t>2</w:t>
      </w:r>
      <w:r w:rsidR="00B06994">
        <w:rPr>
          <w:color w:val="000000" w:themeColor="text1"/>
          <w:sz w:val="28"/>
          <w:szCs w:val="28"/>
          <w:lang w:val="uk-UA"/>
        </w:rPr>
        <w:t>6</w:t>
      </w:r>
      <w:r w:rsidR="00B3174B" w:rsidRPr="007B12B4">
        <w:rPr>
          <w:color w:val="000000" w:themeColor="text1"/>
          <w:sz w:val="28"/>
          <w:szCs w:val="28"/>
          <w:lang w:val="uk-UA"/>
        </w:rPr>
        <w:t xml:space="preserve"> глави 4</w:t>
      </w:r>
      <w:r w:rsidR="009B336B" w:rsidRPr="007B12B4">
        <w:rPr>
          <w:color w:val="000000" w:themeColor="text1"/>
          <w:sz w:val="28"/>
          <w:szCs w:val="28"/>
          <w:lang w:val="uk-UA"/>
        </w:rPr>
        <w:t>0</w:t>
      </w:r>
      <w:r w:rsidR="00B3174B" w:rsidRPr="007B12B4">
        <w:rPr>
          <w:color w:val="000000" w:themeColor="text1"/>
          <w:sz w:val="28"/>
          <w:szCs w:val="28"/>
          <w:lang w:val="uk-UA"/>
        </w:rPr>
        <w:t xml:space="preserve"> розділу V цього Положення</w:t>
      </w:r>
      <w:r w:rsidRPr="007B12B4">
        <w:rPr>
          <w:color w:val="000000" w:themeColor="text1"/>
          <w:sz w:val="28"/>
          <w:szCs w:val="28"/>
          <w:lang w:val="uk-UA"/>
        </w:rPr>
        <w:t>.</w:t>
      </w:r>
    </w:p>
    <w:p w14:paraId="4228A097" w14:textId="4BFA105A" w:rsidR="003771DC" w:rsidRPr="007B12B4" w:rsidRDefault="003771DC"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Національний банк визнає фінансовий стан юридичної особи, яка має істотну участь в надавачі фінансових послуг (крім страховика) та яка не здійснювала оплату за акції/частки у статутному капіталі надавача фінансових послуг (крім страховика) та/або за акції/частки у статутному капіталі юридичної особи, через яку була набута істотна участь у надавачі фінансових послуг (крім страховика), задовільним, якщо юридична особа є фінансово стійкою відповідно до пунктів </w:t>
      </w:r>
      <w:r w:rsidR="00B3174B" w:rsidRPr="007B12B4">
        <w:rPr>
          <w:color w:val="000000" w:themeColor="text1"/>
          <w:sz w:val="28"/>
          <w:szCs w:val="28"/>
        </w:rPr>
        <w:t>3</w:t>
      </w:r>
      <w:r w:rsidR="00B06994">
        <w:rPr>
          <w:color w:val="000000" w:themeColor="text1"/>
          <w:sz w:val="28"/>
          <w:szCs w:val="28"/>
        </w:rPr>
        <w:t>30</w:t>
      </w:r>
      <w:r w:rsidR="00B3174B" w:rsidRPr="007B12B4">
        <w:rPr>
          <w:color w:val="000000" w:themeColor="text1"/>
          <w:sz w:val="28"/>
          <w:szCs w:val="28"/>
        </w:rPr>
        <w:t>-3</w:t>
      </w:r>
      <w:r w:rsidR="009B336B" w:rsidRPr="007B12B4">
        <w:rPr>
          <w:color w:val="000000" w:themeColor="text1"/>
          <w:sz w:val="28"/>
          <w:szCs w:val="28"/>
        </w:rPr>
        <w:t>3</w:t>
      </w:r>
      <w:r w:rsidR="00B06994">
        <w:rPr>
          <w:color w:val="000000" w:themeColor="text1"/>
          <w:sz w:val="28"/>
          <w:szCs w:val="28"/>
        </w:rPr>
        <w:t>5</w:t>
      </w:r>
      <w:r w:rsidRPr="007B12B4">
        <w:rPr>
          <w:color w:val="000000" w:themeColor="text1"/>
          <w:sz w:val="28"/>
          <w:szCs w:val="28"/>
        </w:rPr>
        <w:t xml:space="preserve"> глави </w:t>
      </w:r>
      <w:r w:rsidR="00B3174B" w:rsidRPr="007B12B4">
        <w:rPr>
          <w:color w:val="000000" w:themeColor="text1"/>
          <w:sz w:val="28"/>
          <w:szCs w:val="28"/>
        </w:rPr>
        <w:t>4</w:t>
      </w:r>
      <w:r w:rsidR="009B336B" w:rsidRPr="007B12B4">
        <w:rPr>
          <w:color w:val="000000" w:themeColor="text1"/>
          <w:sz w:val="28"/>
          <w:szCs w:val="28"/>
        </w:rPr>
        <w:t>0</w:t>
      </w:r>
      <w:r w:rsidRPr="007B12B4">
        <w:rPr>
          <w:color w:val="000000" w:themeColor="text1"/>
          <w:sz w:val="28"/>
          <w:szCs w:val="28"/>
        </w:rPr>
        <w:t xml:space="preserve"> розділу </w:t>
      </w:r>
      <w:r w:rsidR="00B3174B" w:rsidRPr="007B12B4">
        <w:rPr>
          <w:color w:val="000000" w:themeColor="text1"/>
          <w:sz w:val="28"/>
          <w:szCs w:val="28"/>
        </w:rPr>
        <w:t>V</w:t>
      </w:r>
      <w:r w:rsidRPr="007B12B4">
        <w:rPr>
          <w:color w:val="000000" w:themeColor="text1"/>
          <w:sz w:val="28"/>
          <w:szCs w:val="28"/>
        </w:rPr>
        <w:t xml:space="preserve"> цього Положення та в неї немає ознак незадовільного фінансового стану, визначених у пункті </w:t>
      </w:r>
      <w:r w:rsidR="00B3174B" w:rsidRPr="007B12B4">
        <w:rPr>
          <w:color w:val="000000" w:themeColor="text1"/>
          <w:sz w:val="28"/>
          <w:szCs w:val="28"/>
        </w:rPr>
        <w:t>3</w:t>
      </w:r>
      <w:r w:rsidR="009B336B" w:rsidRPr="007B12B4">
        <w:rPr>
          <w:color w:val="000000" w:themeColor="text1"/>
          <w:sz w:val="28"/>
          <w:szCs w:val="28"/>
        </w:rPr>
        <w:t>3</w:t>
      </w:r>
      <w:r w:rsidR="00B06994">
        <w:rPr>
          <w:color w:val="000000" w:themeColor="text1"/>
          <w:sz w:val="28"/>
          <w:szCs w:val="28"/>
        </w:rPr>
        <w:t>6</w:t>
      </w:r>
      <w:r w:rsidRPr="007B12B4">
        <w:rPr>
          <w:color w:val="000000" w:themeColor="text1"/>
          <w:sz w:val="28"/>
          <w:szCs w:val="28"/>
        </w:rPr>
        <w:t xml:space="preserve"> глави </w:t>
      </w:r>
      <w:r w:rsidR="00B3174B" w:rsidRPr="007B12B4">
        <w:rPr>
          <w:color w:val="000000" w:themeColor="text1"/>
          <w:sz w:val="28"/>
          <w:szCs w:val="28"/>
        </w:rPr>
        <w:t>4</w:t>
      </w:r>
      <w:r w:rsidR="009B336B" w:rsidRPr="007B12B4">
        <w:rPr>
          <w:color w:val="000000" w:themeColor="text1"/>
          <w:sz w:val="28"/>
          <w:szCs w:val="28"/>
        </w:rPr>
        <w:t>0</w:t>
      </w:r>
      <w:r w:rsidRPr="007B12B4">
        <w:rPr>
          <w:color w:val="000000" w:themeColor="text1"/>
          <w:sz w:val="28"/>
          <w:szCs w:val="28"/>
        </w:rPr>
        <w:t xml:space="preserve"> розділу </w:t>
      </w:r>
      <w:r w:rsidR="00B3174B" w:rsidRPr="007B12B4">
        <w:rPr>
          <w:color w:val="000000" w:themeColor="text1"/>
          <w:sz w:val="28"/>
          <w:szCs w:val="28"/>
        </w:rPr>
        <w:t>V</w:t>
      </w:r>
      <w:r w:rsidRPr="007B12B4">
        <w:rPr>
          <w:color w:val="000000" w:themeColor="text1"/>
          <w:sz w:val="28"/>
          <w:szCs w:val="28"/>
        </w:rPr>
        <w:t xml:space="preserve"> цього Положення, станом на останню звітну дату, що передує відповідній даті, та на дату визначення розміру грошових коштів юридичної особи (якщо ці дати є різними).</w:t>
      </w:r>
    </w:p>
    <w:p w14:paraId="2BA5A6D6" w14:textId="2BBFF9C1" w:rsidR="003771DC" w:rsidRPr="007B12B4" w:rsidRDefault="003771DC"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Національний банк визнає майновий стан фізичної особи, яка здійснила внески до статутного капіталу надавача фінансових послуг (крім страховика) (в тому числі, спрямовані на його збільшення), задовільним, якщо станом на відповідну дату:</w:t>
      </w:r>
    </w:p>
    <w:p w14:paraId="0CFE1B63" w14:textId="3F1A3DE2" w:rsidR="003771DC" w:rsidRPr="007B12B4" w:rsidRDefault="003771DC" w:rsidP="0078765D">
      <w:pPr>
        <w:pStyle w:val="a9"/>
        <w:numPr>
          <w:ilvl w:val="1"/>
          <w:numId w:val="135"/>
        </w:numPr>
        <w:pBdr>
          <w:top w:val="nil"/>
          <w:left w:val="nil"/>
          <w:bottom w:val="nil"/>
          <w:right w:val="nil"/>
          <w:between w:val="nil"/>
        </w:pBdr>
        <w:spacing w:after="150"/>
        <w:ind w:left="0" w:firstLine="709"/>
        <w:contextualSpacing w:val="0"/>
        <w:jc w:val="both"/>
        <w:rPr>
          <w:color w:val="000000" w:themeColor="text1"/>
          <w:sz w:val="28"/>
          <w:szCs w:val="28"/>
          <w:lang w:val="uk-UA"/>
        </w:rPr>
      </w:pPr>
      <w:r w:rsidRPr="007B12B4">
        <w:rPr>
          <w:color w:val="000000" w:themeColor="text1"/>
          <w:sz w:val="28"/>
          <w:szCs w:val="28"/>
          <w:lang w:val="uk-UA"/>
        </w:rPr>
        <w:t xml:space="preserve">фізична особа має грошові кошти у сумі рівній або більшій, ніж сума здійсненого нею внеску до статутного капіталу надавача фінансових послуг (крім страховика), а джерела цих коштів є підтвердженими відповідно до вимог пунктів </w:t>
      </w:r>
      <w:r w:rsidR="00B3174B" w:rsidRPr="007B12B4">
        <w:rPr>
          <w:color w:val="000000" w:themeColor="text1"/>
          <w:sz w:val="28"/>
          <w:szCs w:val="28"/>
          <w:lang w:val="uk-UA"/>
        </w:rPr>
        <w:t>3</w:t>
      </w:r>
      <w:r w:rsidR="00B06994">
        <w:rPr>
          <w:color w:val="000000" w:themeColor="text1"/>
          <w:sz w:val="28"/>
          <w:szCs w:val="28"/>
          <w:lang w:val="uk-UA"/>
        </w:rPr>
        <w:t>43</w:t>
      </w:r>
      <w:r w:rsidR="00B3174B" w:rsidRPr="007B12B4">
        <w:rPr>
          <w:color w:val="000000" w:themeColor="text1"/>
          <w:sz w:val="28"/>
          <w:szCs w:val="28"/>
          <w:lang w:val="uk-UA"/>
        </w:rPr>
        <w:t xml:space="preserve"> та 3</w:t>
      </w:r>
      <w:r w:rsidR="00D05ED0" w:rsidRPr="00D05ED0">
        <w:rPr>
          <w:color w:val="000000" w:themeColor="text1"/>
          <w:sz w:val="28"/>
          <w:szCs w:val="28"/>
          <w:lang w:val="uk-UA"/>
        </w:rPr>
        <w:t>4</w:t>
      </w:r>
      <w:r w:rsidR="00B06994">
        <w:rPr>
          <w:color w:val="000000" w:themeColor="text1"/>
          <w:sz w:val="28"/>
          <w:szCs w:val="28"/>
          <w:lang w:val="uk-UA"/>
        </w:rPr>
        <w:t>4</w:t>
      </w:r>
      <w:r w:rsidRPr="007B12B4">
        <w:rPr>
          <w:color w:val="000000" w:themeColor="text1"/>
          <w:sz w:val="28"/>
          <w:szCs w:val="28"/>
          <w:lang w:val="uk-UA"/>
        </w:rPr>
        <w:t xml:space="preserve"> глави </w:t>
      </w:r>
      <w:r w:rsidR="00B3174B" w:rsidRPr="007B12B4">
        <w:rPr>
          <w:color w:val="000000" w:themeColor="text1"/>
          <w:sz w:val="28"/>
          <w:szCs w:val="28"/>
          <w:lang w:val="uk-UA"/>
        </w:rPr>
        <w:t>4</w:t>
      </w:r>
      <w:r w:rsidR="009B336B" w:rsidRPr="007B12B4">
        <w:rPr>
          <w:color w:val="000000" w:themeColor="text1"/>
          <w:sz w:val="28"/>
          <w:szCs w:val="28"/>
          <w:lang w:val="uk-UA"/>
        </w:rPr>
        <w:t>1</w:t>
      </w:r>
      <w:r w:rsidRPr="007B12B4">
        <w:rPr>
          <w:color w:val="000000" w:themeColor="text1"/>
          <w:sz w:val="28"/>
          <w:szCs w:val="28"/>
          <w:lang w:val="uk-UA"/>
        </w:rPr>
        <w:t xml:space="preserve"> розділу </w:t>
      </w:r>
      <w:r w:rsidR="00B3174B" w:rsidRPr="007B12B4">
        <w:rPr>
          <w:color w:val="000000" w:themeColor="text1"/>
          <w:sz w:val="28"/>
          <w:szCs w:val="28"/>
          <w:lang w:val="uk-UA"/>
        </w:rPr>
        <w:t>V</w:t>
      </w:r>
      <w:r w:rsidRPr="007B12B4">
        <w:rPr>
          <w:color w:val="000000" w:themeColor="text1"/>
          <w:sz w:val="28"/>
          <w:szCs w:val="28"/>
          <w:lang w:val="uk-UA"/>
        </w:rPr>
        <w:t xml:space="preserve"> цього Положення;</w:t>
      </w:r>
    </w:p>
    <w:p w14:paraId="0B6D6EEC" w14:textId="6CC4DD6B" w:rsidR="003771DC" w:rsidRPr="007B12B4" w:rsidRDefault="003771DC" w:rsidP="0078765D">
      <w:pPr>
        <w:pStyle w:val="a9"/>
        <w:numPr>
          <w:ilvl w:val="1"/>
          <w:numId w:val="135"/>
        </w:numPr>
        <w:pBdr>
          <w:top w:val="nil"/>
          <w:left w:val="nil"/>
          <w:bottom w:val="nil"/>
          <w:right w:val="nil"/>
          <w:between w:val="nil"/>
        </w:pBdr>
        <w:spacing w:after="150"/>
        <w:ind w:left="0" w:firstLine="709"/>
        <w:contextualSpacing w:val="0"/>
        <w:jc w:val="both"/>
        <w:rPr>
          <w:color w:val="000000" w:themeColor="text1"/>
          <w:sz w:val="28"/>
          <w:szCs w:val="28"/>
          <w:lang w:val="uk-UA"/>
        </w:rPr>
      </w:pPr>
      <w:r w:rsidRPr="007B12B4">
        <w:rPr>
          <w:color w:val="000000" w:themeColor="text1"/>
          <w:sz w:val="28"/>
          <w:szCs w:val="28"/>
          <w:lang w:val="uk-UA"/>
        </w:rPr>
        <w:t xml:space="preserve">фізична особа є платоспроможною відповідно до пункту </w:t>
      </w:r>
      <w:r w:rsidR="00B3174B" w:rsidRPr="007B12B4">
        <w:rPr>
          <w:color w:val="000000" w:themeColor="text1"/>
          <w:sz w:val="28"/>
          <w:szCs w:val="28"/>
          <w:lang w:val="uk-UA"/>
        </w:rPr>
        <w:t>3</w:t>
      </w:r>
      <w:r w:rsidR="009B336B" w:rsidRPr="007B12B4">
        <w:rPr>
          <w:color w:val="000000" w:themeColor="text1"/>
          <w:sz w:val="28"/>
          <w:szCs w:val="28"/>
          <w:lang w:val="uk-UA"/>
        </w:rPr>
        <w:t>4</w:t>
      </w:r>
      <w:r w:rsidR="00B06994">
        <w:rPr>
          <w:color w:val="000000" w:themeColor="text1"/>
          <w:sz w:val="28"/>
          <w:szCs w:val="28"/>
          <w:lang w:val="uk-UA"/>
        </w:rPr>
        <w:t>5</w:t>
      </w:r>
      <w:r w:rsidRPr="007B12B4">
        <w:rPr>
          <w:color w:val="000000" w:themeColor="text1"/>
          <w:sz w:val="28"/>
          <w:szCs w:val="28"/>
          <w:lang w:val="uk-UA"/>
        </w:rPr>
        <w:t xml:space="preserve"> глави </w:t>
      </w:r>
      <w:r w:rsidR="00B3174B" w:rsidRPr="007B12B4">
        <w:rPr>
          <w:color w:val="000000" w:themeColor="text1"/>
          <w:sz w:val="28"/>
          <w:szCs w:val="28"/>
          <w:lang w:val="uk-UA"/>
        </w:rPr>
        <w:t>4</w:t>
      </w:r>
      <w:r w:rsidR="009B336B" w:rsidRPr="007B12B4">
        <w:rPr>
          <w:color w:val="000000" w:themeColor="text1"/>
          <w:sz w:val="28"/>
          <w:szCs w:val="28"/>
          <w:lang w:val="uk-UA"/>
        </w:rPr>
        <w:t>1</w:t>
      </w:r>
      <w:r w:rsidRPr="007B12B4">
        <w:rPr>
          <w:color w:val="000000" w:themeColor="text1"/>
          <w:sz w:val="28"/>
          <w:szCs w:val="28"/>
          <w:lang w:val="uk-UA"/>
        </w:rPr>
        <w:t xml:space="preserve"> розділу </w:t>
      </w:r>
      <w:r w:rsidR="00B3174B" w:rsidRPr="007B12B4">
        <w:rPr>
          <w:color w:val="000000" w:themeColor="text1"/>
          <w:sz w:val="28"/>
          <w:szCs w:val="28"/>
          <w:lang w:val="uk-UA"/>
        </w:rPr>
        <w:t>V</w:t>
      </w:r>
      <w:r w:rsidRPr="007B12B4">
        <w:rPr>
          <w:color w:val="000000" w:themeColor="text1"/>
          <w:sz w:val="28"/>
          <w:szCs w:val="28"/>
          <w:lang w:val="uk-UA"/>
        </w:rPr>
        <w:t xml:space="preserve"> цього Положення.</w:t>
      </w:r>
    </w:p>
    <w:p w14:paraId="004511EE" w14:textId="77777777" w:rsidR="003771DC" w:rsidRPr="007B12B4" w:rsidRDefault="003771DC"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Національний банк визнає фінансовий стан фізичної особи, яка має істотну участь у надавачі фінансових послуг (крім страховика) та яка здійснила оплату за акції/частки у статутному капіталі надавача фінансових послуг (крім страховика) та/або за акції/частки у статутному капіталі юридичної особи, через яку була набута істотна участь у надавачі фінансових послуг (крім страховика), задовільним, якщо:</w:t>
      </w:r>
    </w:p>
    <w:p w14:paraId="74CD81CB" w14:textId="5D650EA5" w:rsidR="003771DC" w:rsidRPr="007B12B4" w:rsidRDefault="003771DC" w:rsidP="0078765D">
      <w:pPr>
        <w:pStyle w:val="a9"/>
        <w:numPr>
          <w:ilvl w:val="0"/>
          <w:numId w:val="143"/>
        </w:numPr>
        <w:pBdr>
          <w:top w:val="nil"/>
          <w:left w:val="nil"/>
          <w:bottom w:val="nil"/>
          <w:right w:val="nil"/>
          <w:between w:val="nil"/>
        </w:pBdr>
        <w:spacing w:after="150"/>
        <w:ind w:left="0" w:firstLine="709"/>
        <w:contextualSpacing w:val="0"/>
        <w:jc w:val="both"/>
        <w:rPr>
          <w:color w:val="000000" w:themeColor="text1"/>
          <w:sz w:val="28"/>
          <w:szCs w:val="28"/>
          <w:lang w:val="uk-UA"/>
        </w:rPr>
      </w:pPr>
      <w:r w:rsidRPr="007B12B4">
        <w:rPr>
          <w:color w:val="000000" w:themeColor="text1"/>
          <w:sz w:val="28"/>
          <w:szCs w:val="28"/>
          <w:lang w:val="uk-UA"/>
        </w:rPr>
        <w:t xml:space="preserve">фізична особа має станом на відповідну дату грошові кошти у сумі не меншій, ніж ціна придбання істотної участі в надавачі фінансових послуг (крім страховика) / юридичній особі, через яку набуто істотну участь у надавачі фінансових послуг (крім страховика), а джерела цих грошових коштів фізичної особи є підтвердженими відповідно до пунктів </w:t>
      </w:r>
      <w:r w:rsidR="00B3174B" w:rsidRPr="007B12B4">
        <w:rPr>
          <w:color w:val="000000" w:themeColor="text1"/>
          <w:sz w:val="28"/>
          <w:szCs w:val="28"/>
          <w:lang w:val="uk-UA"/>
        </w:rPr>
        <w:t>3</w:t>
      </w:r>
      <w:r w:rsidR="00B06994">
        <w:rPr>
          <w:color w:val="000000" w:themeColor="text1"/>
          <w:sz w:val="28"/>
          <w:szCs w:val="28"/>
          <w:lang w:val="uk-UA"/>
        </w:rPr>
        <w:t>43</w:t>
      </w:r>
      <w:r w:rsidR="00B3174B" w:rsidRPr="007B12B4">
        <w:rPr>
          <w:color w:val="000000" w:themeColor="text1"/>
          <w:sz w:val="28"/>
          <w:szCs w:val="28"/>
          <w:lang w:val="uk-UA"/>
        </w:rPr>
        <w:t xml:space="preserve"> та 3</w:t>
      </w:r>
      <w:r w:rsidR="00D05ED0" w:rsidRPr="00D05ED0">
        <w:rPr>
          <w:color w:val="000000" w:themeColor="text1"/>
          <w:sz w:val="28"/>
          <w:szCs w:val="28"/>
          <w:lang w:val="uk-UA"/>
        </w:rPr>
        <w:t>4</w:t>
      </w:r>
      <w:r w:rsidR="00B06994">
        <w:rPr>
          <w:color w:val="000000" w:themeColor="text1"/>
          <w:sz w:val="28"/>
          <w:szCs w:val="28"/>
          <w:lang w:val="uk-UA"/>
        </w:rPr>
        <w:t>4</w:t>
      </w:r>
      <w:r w:rsidRPr="007B12B4">
        <w:rPr>
          <w:color w:val="000000" w:themeColor="text1"/>
          <w:sz w:val="28"/>
          <w:szCs w:val="28"/>
          <w:lang w:val="uk-UA"/>
        </w:rPr>
        <w:t xml:space="preserve"> глави </w:t>
      </w:r>
      <w:r w:rsidR="00B3174B" w:rsidRPr="007B12B4">
        <w:rPr>
          <w:color w:val="000000" w:themeColor="text1"/>
          <w:sz w:val="28"/>
          <w:szCs w:val="28"/>
          <w:lang w:val="uk-UA"/>
        </w:rPr>
        <w:t>4</w:t>
      </w:r>
      <w:r w:rsidR="009B336B" w:rsidRPr="007B12B4">
        <w:rPr>
          <w:color w:val="000000" w:themeColor="text1"/>
          <w:sz w:val="28"/>
          <w:szCs w:val="28"/>
          <w:lang w:val="uk-UA"/>
        </w:rPr>
        <w:t>1</w:t>
      </w:r>
      <w:r w:rsidRPr="007B12B4">
        <w:rPr>
          <w:color w:val="000000" w:themeColor="text1"/>
          <w:sz w:val="28"/>
          <w:szCs w:val="28"/>
          <w:lang w:val="uk-UA"/>
        </w:rPr>
        <w:t xml:space="preserve"> розділу </w:t>
      </w:r>
      <w:r w:rsidR="00B3174B" w:rsidRPr="007B12B4">
        <w:rPr>
          <w:color w:val="000000" w:themeColor="text1"/>
          <w:sz w:val="28"/>
          <w:szCs w:val="28"/>
          <w:lang w:val="uk-UA"/>
        </w:rPr>
        <w:t>V</w:t>
      </w:r>
      <w:r w:rsidRPr="007B12B4">
        <w:rPr>
          <w:color w:val="000000" w:themeColor="text1"/>
          <w:sz w:val="28"/>
          <w:szCs w:val="28"/>
          <w:lang w:val="uk-UA"/>
        </w:rPr>
        <w:t xml:space="preserve"> цього Положення;</w:t>
      </w:r>
    </w:p>
    <w:p w14:paraId="164B6B0A" w14:textId="08EFCA01" w:rsidR="003771DC" w:rsidRPr="007B12B4" w:rsidRDefault="003771DC" w:rsidP="0078765D">
      <w:pPr>
        <w:pStyle w:val="a9"/>
        <w:numPr>
          <w:ilvl w:val="0"/>
          <w:numId w:val="143"/>
        </w:numPr>
        <w:pBdr>
          <w:top w:val="nil"/>
          <w:left w:val="nil"/>
          <w:bottom w:val="nil"/>
          <w:right w:val="nil"/>
          <w:between w:val="nil"/>
        </w:pBdr>
        <w:spacing w:after="150"/>
        <w:ind w:left="0" w:firstLine="709"/>
        <w:contextualSpacing w:val="0"/>
        <w:jc w:val="both"/>
        <w:rPr>
          <w:color w:val="000000" w:themeColor="text1"/>
          <w:sz w:val="28"/>
          <w:szCs w:val="28"/>
          <w:lang w:val="uk-UA"/>
        </w:rPr>
      </w:pPr>
      <w:r w:rsidRPr="007B12B4">
        <w:rPr>
          <w:color w:val="000000" w:themeColor="text1"/>
          <w:sz w:val="28"/>
          <w:szCs w:val="28"/>
          <w:lang w:val="uk-UA"/>
        </w:rPr>
        <w:lastRenderedPageBreak/>
        <w:t xml:space="preserve">фізична особа є платоспроможною відповідно до пункту </w:t>
      </w:r>
      <w:r w:rsidR="00B3174B" w:rsidRPr="007B12B4">
        <w:rPr>
          <w:color w:val="000000" w:themeColor="text1"/>
          <w:sz w:val="28"/>
          <w:szCs w:val="28"/>
          <w:lang w:val="uk-UA"/>
        </w:rPr>
        <w:t>3</w:t>
      </w:r>
      <w:r w:rsidR="009B336B" w:rsidRPr="007B12B4">
        <w:rPr>
          <w:color w:val="000000" w:themeColor="text1"/>
          <w:sz w:val="28"/>
          <w:szCs w:val="28"/>
          <w:lang w:val="uk-UA"/>
        </w:rPr>
        <w:t>4</w:t>
      </w:r>
      <w:r w:rsidR="00B06994">
        <w:rPr>
          <w:color w:val="000000" w:themeColor="text1"/>
          <w:sz w:val="28"/>
          <w:szCs w:val="28"/>
          <w:lang w:val="uk-UA"/>
        </w:rPr>
        <w:t>5</w:t>
      </w:r>
      <w:r w:rsidRPr="007B12B4">
        <w:rPr>
          <w:color w:val="000000" w:themeColor="text1"/>
          <w:sz w:val="28"/>
          <w:szCs w:val="28"/>
          <w:lang w:val="uk-UA"/>
        </w:rPr>
        <w:t xml:space="preserve"> глави </w:t>
      </w:r>
      <w:r w:rsidR="00B3174B" w:rsidRPr="007B12B4">
        <w:rPr>
          <w:color w:val="000000" w:themeColor="text1"/>
          <w:sz w:val="28"/>
          <w:szCs w:val="28"/>
          <w:lang w:val="uk-UA"/>
        </w:rPr>
        <w:t>4</w:t>
      </w:r>
      <w:r w:rsidR="009B336B" w:rsidRPr="007B12B4">
        <w:rPr>
          <w:color w:val="000000" w:themeColor="text1"/>
          <w:sz w:val="28"/>
          <w:szCs w:val="28"/>
          <w:lang w:val="uk-UA"/>
        </w:rPr>
        <w:t>1</w:t>
      </w:r>
      <w:r w:rsidRPr="007B12B4">
        <w:rPr>
          <w:color w:val="000000" w:themeColor="text1"/>
          <w:sz w:val="28"/>
          <w:szCs w:val="28"/>
          <w:lang w:val="uk-UA"/>
        </w:rPr>
        <w:t xml:space="preserve"> розділу </w:t>
      </w:r>
      <w:r w:rsidR="00B3174B" w:rsidRPr="007B12B4">
        <w:rPr>
          <w:color w:val="000000" w:themeColor="text1"/>
          <w:sz w:val="28"/>
          <w:szCs w:val="28"/>
          <w:lang w:val="uk-UA"/>
        </w:rPr>
        <w:t>V</w:t>
      </w:r>
      <w:r w:rsidRPr="007B12B4">
        <w:rPr>
          <w:color w:val="000000" w:themeColor="text1"/>
          <w:sz w:val="28"/>
          <w:szCs w:val="28"/>
          <w:lang w:val="uk-UA"/>
        </w:rPr>
        <w:t xml:space="preserve"> цього Положення.</w:t>
      </w:r>
    </w:p>
    <w:p w14:paraId="00000338" w14:textId="722537B7" w:rsidR="00315DAE" w:rsidRPr="007B12B4" w:rsidRDefault="003771DC"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Національний банк визнає майновий стан фізичної особи, яка має істотну участь в надавачі фінансових послуг (крім страховика) та яка не здійснювала оплату за акції/частки у статутному капіталі надавача фінансових послуг (крім страховика) та/або за акції/частки у статутному капіталі юридичної особи, через яку була набута істотна участь у надавачі фінансових послуг (крім страховика), задовільним, якщо станом на відповідну дату фізична особа є платоспроможною відповідно до пункту</w:t>
      </w:r>
      <w:r w:rsidR="00B3174B" w:rsidRPr="007B12B4">
        <w:rPr>
          <w:color w:val="000000" w:themeColor="text1"/>
          <w:sz w:val="28"/>
          <w:szCs w:val="28"/>
        </w:rPr>
        <w:t xml:space="preserve"> 3</w:t>
      </w:r>
      <w:r w:rsidR="009B336B" w:rsidRPr="007B12B4">
        <w:rPr>
          <w:color w:val="000000" w:themeColor="text1"/>
          <w:sz w:val="28"/>
          <w:szCs w:val="28"/>
        </w:rPr>
        <w:t>4</w:t>
      </w:r>
      <w:r w:rsidR="00B06994">
        <w:rPr>
          <w:color w:val="000000" w:themeColor="text1"/>
          <w:sz w:val="28"/>
          <w:szCs w:val="28"/>
        </w:rPr>
        <w:t>5</w:t>
      </w:r>
      <w:r w:rsidRPr="007B12B4">
        <w:rPr>
          <w:color w:val="000000" w:themeColor="text1"/>
          <w:sz w:val="28"/>
          <w:szCs w:val="28"/>
        </w:rPr>
        <w:t xml:space="preserve"> глави </w:t>
      </w:r>
      <w:r w:rsidR="00B3174B" w:rsidRPr="007B12B4">
        <w:rPr>
          <w:color w:val="000000" w:themeColor="text1"/>
          <w:sz w:val="28"/>
          <w:szCs w:val="28"/>
        </w:rPr>
        <w:t>4</w:t>
      </w:r>
      <w:r w:rsidR="009B336B" w:rsidRPr="007B12B4">
        <w:rPr>
          <w:color w:val="000000" w:themeColor="text1"/>
          <w:sz w:val="28"/>
          <w:szCs w:val="28"/>
        </w:rPr>
        <w:t>1</w:t>
      </w:r>
      <w:r w:rsidRPr="007B12B4">
        <w:rPr>
          <w:color w:val="000000" w:themeColor="text1"/>
          <w:sz w:val="28"/>
          <w:szCs w:val="28"/>
        </w:rPr>
        <w:t xml:space="preserve"> розділу </w:t>
      </w:r>
      <w:r w:rsidR="00B3174B" w:rsidRPr="007B12B4">
        <w:rPr>
          <w:color w:val="000000" w:themeColor="text1"/>
          <w:sz w:val="28"/>
          <w:szCs w:val="28"/>
        </w:rPr>
        <w:t>V</w:t>
      </w:r>
      <w:r w:rsidRPr="007B12B4">
        <w:rPr>
          <w:color w:val="000000" w:themeColor="text1"/>
          <w:sz w:val="28"/>
          <w:szCs w:val="28"/>
        </w:rPr>
        <w:t xml:space="preserve"> цього Положення.</w:t>
      </w:r>
    </w:p>
    <w:p w14:paraId="00000339" w14:textId="25931101" w:rsidR="00315DAE" w:rsidRPr="007B12B4" w:rsidRDefault="00FF10A0" w:rsidP="0078765D">
      <w:pPr>
        <w:pStyle w:val="a9"/>
        <w:numPr>
          <w:ilvl w:val="0"/>
          <w:numId w:val="136"/>
        </w:numPr>
        <w:pBdr>
          <w:top w:val="nil"/>
          <w:left w:val="nil"/>
          <w:bottom w:val="nil"/>
          <w:right w:val="nil"/>
          <w:between w:val="nil"/>
        </w:pBdr>
        <w:spacing w:before="240" w:after="240"/>
        <w:ind w:left="284" w:firstLine="0"/>
        <w:jc w:val="center"/>
        <w:outlineLvl w:val="1"/>
        <w:rPr>
          <w:rFonts w:eastAsia="Arial"/>
          <w:bCs/>
          <w:color w:val="000000" w:themeColor="text1"/>
          <w:sz w:val="28"/>
          <w:szCs w:val="28"/>
          <w:lang w:val="uk-UA"/>
        </w:rPr>
      </w:pPr>
      <w:bookmarkStart w:id="400" w:name="_heading=h.uzqle7" w:colFirst="0" w:colLast="0"/>
      <w:bookmarkStart w:id="401" w:name="_Toc55216274"/>
      <w:bookmarkEnd w:id="400"/>
      <w:r w:rsidRPr="007B12B4">
        <w:rPr>
          <w:bCs/>
          <w:color w:val="000000" w:themeColor="text1"/>
          <w:sz w:val="28"/>
          <w:szCs w:val="28"/>
          <w:lang w:val="uk-UA"/>
        </w:rPr>
        <w:t>Критерії оцінки фінансового/майнового стану особи у разі збільшення надавачем фінансових послуг (крім страховика) розміру статутного капіталу</w:t>
      </w:r>
      <w:bookmarkEnd w:id="401"/>
    </w:p>
    <w:p w14:paraId="0000033A" w14:textId="31F97C80"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Оцінка фінансового/майнового стану юридичних і фізичних осіб, які здійснили додаткові внески до статутного капіталу надавача фінансових послуг (крім страховика) в розмірі одного й більше відсотка статутного капіталу (з урахуванням його збільшення) після отримання ліцензії на провадження діяльності з надання фінансових послуг (у разі наявності декількох чинних ліцензій – останньої з них) здійснюється в обсязі, необхідному для такого збільшення:</w:t>
      </w:r>
    </w:p>
    <w:p w14:paraId="0000033B" w14:textId="77777777" w:rsidR="00315DAE" w:rsidRPr="007B12B4" w:rsidRDefault="00FF10A0" w:rsidP="0078765D">
      <w:pPr>
        <w:numPr>
          <w:ilvl w:val="0"/>
          <w:numId w:val="44"/>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Національним банком – у разі отримання документів, поданих надавачем фінансових послуг для отримання нової ліцензії на провадження діяльності з надання фінансових послуг;</w:t>
      </w:r>
    </w:p>
    <w:p w14:paraId="0000033C" w14:textId="48A4AFBE" w:rsidR="00315DAE" w:rsidRPr="007B12B4" w:rsidRDefault="00FF10A0" w:rsidP="0078765D">
      <w:pPr>
        <w:numPr>
          <w:ilvl w:val="0"/>
          <w:numId w:val="44"/>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 надавачем фінансових послуг – у разі збільшення надавачем фінансових послуг (крім страховика) розміру статутного капіталу в випадках, інших ніж зазначено в підпункті 1 пункту </w:t>
      </w:r>
      <w:r w:rsidR="00216C0F" w:rsidRPr="007B12B4">
        <w:rPr>
          <w:color w:val="000000" w:themeColor="text1"/>
          <w:sz w:val="28"/>
          <w:szCs w:val="28"/>
        </w:rPr>
        <w:t>2</w:t>
      </w:r>
      <w:r w:rsidR="009B336B" w:rsidRPr="007B12B4">
        <w:rPr>
          <w:color w:val="000000" w:themeColor="text1"/>
          <w:sz w:val="28"/>
          <w:szCs w:val="28"/>
        </w:rPr>
        <w:t>8</w:t>
      </w:r>
      <w:r w:rsidR="00D05ED0" w:rsidRPr="00D05ED0">
        <w:rPr>
          <w:color w:val="000000" w:themeColor="text1"/>
          <w:sz w:val="28"/>
          <w:szCs w:val="28"/>
        </w:rPr>
        <w:t>3</w:t>
      </w:r>
      <w:r w:rsidRPr="007B12B4">
        <w:rPr>
          <w:color w:val="000000" w:themeColor="text1"/>
          <w:sz w:val="28"/>
          <w:szCs w:val="28"/>
        </w:rPr>
        <w:t xml:space="preserve"> глави </w:t>
      </w:r>
      <w:r w:rsidR="00EE392B" w:rsidRPr="007B12B4">
        <w:rPr>
          <w:color w:val="000000" w:themeColor="text1"/>
          <w:sz w:val="28"/>
          <w:szCs w:val="28"/>
        </w:rPr>
        <w:t>3</w:t>
      </w:r>
      <w:r w:rsidR="00216C0F" w:rsidRPr="007B12B4">
        <w:rPr>
          <w:color w:val="000000" w:themeColor="text1"/>
          <w:sz w:val="28"/>
          <w:szCs w:val="28"/>
        </w:rPr>
        <w:t>5</w:t>
      </w:r>
      <w:r w:rsidRPr="007B12B4">
        <w:rPr>
          <w:color w:val="000000" w:themeColor="text1"/>
          <w:sz w:val="28"/>
          <w:szCs w:val="28"/>
        </w:rPr>
        <w:t xml:space="preserve"> розділу </w:t>
      </w:r>
      <w:r w:rsidR="00EE392B" w:rsidRPr="007B12B4">
        <w:rPr>
          <w:color w:val="000000" w:themeColor="text1"/>
          <w:sz w:val="28"/>
          <w:szCs w:val="28"/>
        </w:rPr>
        <w:t>V</w:t>
      </w:r>
      <w:r w:rsidRPr="007B12B4">
        <w:rPr>
          <w:color w:val="000000" w:themeColor="text1"/>
          <w:sz w:val="28"/>
          <w:szCs w:val="28"/>
        </w:rPr>
        <w:t xml:space="preserve"> цього Положення. </w:t>
      </w:r>
    </w:p>
    <w:p w14:paraId="0000033D" w14:textId="19098CF8"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Відповідною датою для оцінки фінансового стану юридичної особи/майнового стану фізичної особи згідно з главою </w:t>
      </w:r>
      <w:r w:rsidR="00EE392B" w:rsidRPr="007B12B4">
        <w:rPr>
          <w:color w:val="000000" w:themeColor="text1"/>
          <w:sz w:val="28"/>
          <w:szCs w:val="28"/>
        </w:rPr>
        <w:t>3</w:t>
      </w:r>
      <w:r w:rsidR="00216C0F" w:rsidRPr="007B12B4">
        <w:rPr>
          <w:color w:val="000000" w:themeColor="text1"/>
          <w:sz w:val="28"/>
          <w:szCs w:val="28"/>
        </w:rPr>
        <w:t>5</w:t>
      </w:r>
      <w:r w:rsidRPr="007B12B4">
        <w:rPr>
          <w:color w:val="000000" w:themeColor="text1"/>
          <w:sz w:val="28"/>
          <w:szCs w:val="28"/>
        </w:rPr>
        <w:t xml:space="preserve"> розділу </w:t>
      </w:r>
      <w:r w:rsidR="00EE392B" w:rsidRPr="007B12B4">
        <w:rPr>
          <w:color w:val="000000" w:themeColor="text1"/>
          <w:sz w:val="28"/>
          <w:szCs w:val="28"/>
        </w:rPr>
        <w:t>V</w:t>
      </w:r>
      <w:r w:rsidRPr="007B12B4">
        <w:rPr>
          <w:color w:val="000000" w:themeColor="text1"/>
          <w:sz w:val="28"/>
          <w:szCs w:val="28"/>
        </w:rPr>
        <w:t xml:space="preserve"> цього Положення є робочий день, що передує даті внесення особою коштів до статутного капіталу надавача фінансових послуг (крім страховика).</w:t>
      </w:r>
    </w:p>
    <w:p w14:paraId="0000033F" w14:textId="509EDB94"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Фінансовий стан юридичної особи, яка здійснила додатковий внесок до статутного капіталу надавача фінансових послуг (крім страховика) </w:t>
      </w:r>
      <w:r w:rsidR="003A56DD">
        <w:rPr>
          <w:color w:val="000000" w:themeColor="text1"/>
          <w:sz w:val="28"/>
          <w:szCs w:val="28"/>
        </w:rPr>
        <w:t xml:space="preserve">є </w:t>
      </w:r>
      <w:r w:rsidRPr="007B12B4">
        <w:rPr>
          <w:color w:val="000000" w:themeColor="text1"/>
          <w:sz w:val="28"/>
          <w:szCs w:val="28"/>
        </w:rPr>
        <w:t>задовільним, якщо:</w:t>
      </w:r>
    </w:p>
    <w:p w14:paraId="00000340" w14:textId="08DC60D3" w:rsidR="00315DAE" w:rsidRPr="007B12B4" w:rsidRDefault="00FF10A0" w:rsidP="0078765D">
      <w:pPr>
        <w:numPr>
          <w:ilvl w:val="0"/>
          <w:numId w:val="45"/>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юридична особа має станом на відповідну дату грошові кошти в сумі не меншій, ніж сума її внеску до статутного капіталу надавача фінансових послуг</w:t>
      </w:r>
      <w:r w:rsidR="006B0E34" w:rsidRPr="007B12B4">
        <w:rPr>
          <w:color w:val="000000" w:themeColor="text1"/>
          <w:sz w:val="28"/>
          <w:szCs w:val="28"/>
        </w:rPr>
        <w:t>;</w:t>
      </w:r>
    </w:p>
    <w:p w14:paraId="00000341" w14:textId="18D75FE5" w:rsidR="00315DAE" w:rsidRPr="007B12B4" w:rsidRDefault="00FF10A0" w:rsidP="0078765D">
      <w:pPr>
        <w:numPr>
          <w:ilvl w:val="0"/>
          <w:numId w:val="45"/>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lastRenderedPageBreak/>
        <w:t>траса платежу грошових коштів, які вносяться до статутного капіталу надавача фінансових послуг, є розкритою згідно з пункт</w:t>
      </w:r>
      <w:r w:rsidR="00EE392B" w:rsidRPr="007B12B4">
        <w:rPr>
          <w:color w:val="000000" w:themeColor="text1"/>
          <w:sz w:val="28"/>
          <w:szCs w:val="28"/>
        </w:rPr>
        <w:t>ом</w:t>
      </w:r>
      <w:r w:rsidRPr="007B12B4">
        <w:rPr>
          <w:color w:val="000000" w:themeColor="text1"/>
          <w:sz w:val="28"/>
          <w:szCs w:val="28"/>
        </w:rPr>
        <w:t xml:space="preserve"> </w:t>
      </w:r>
      <w:r w:rsidR="00EE392B" w:rsidRPr="007B12B4">
        <w:rPr>
          <w:color w:val="000000" w:themeColor="text1"/>
          <w:sz w:val="28"/>
          <w:szCs w:val="28"/>
        </w:rPr>
        <w:t>3</w:t>
      </w:r>
      <w:r w:rsidR="00216C0F" w:rsidRPr="007B12B4">
        <w:rPr>
          <w:color w:val="000000" w:themeColor="text1"/>
          <w:sz w:val="28"/>
          <w:szCs w:val="28"/>
        </w:rPr>
        <w:t>2</w:t>
      </w:r>
      <w:r w:rsidR="00B06994">
        <w:rPr>
          <w:color w:val="000000" w:themeColor="text1"/>
          <w:sz w:val="28"/>
          <w:szCs w:val="28"/>
          <w:lang w:val="ru-RU"/>
        </w:rPr>
        <w:t>9</w:t>
      </w:r>
      <w:r w:rsidRPr="007B12B4">
        <w:rPr>
          <w:color w:val="000000" w:themeColor="text1"/>
          <w:sz w:val="28"/>
          <w:szCs w:val="28"/>
        </w:rPr>
        <w:t xml:space="preserve"> глави </w:t>
      </w:r>
      <w:r w:rsidR="00EE392B" w:rsidRPr="007B12B4">
        <w:rPr>
          <w:color w:val="000000" w:themeColor="text1"/>
          <w:sz w:val="28"/>
          <w:szCs w:val="28"/>
        </w:rPr>
        <w:t>4</w:t>
      </w:r>
      <w:r w:rsidR="009B336B" w:rsidRPr="007B12B4">
        <w:rPr>
          <w:color w:val="000000" w:themeColor="text1"/>
          <w:sz w:val="28"/>
          <w:szCs w:val="28"/>
        </w:rPr>
        <w:t>0</w:t>
      </w:r>
      <w:r w:rsidRPr="007B12B4">
        <w:rPr>
          <w:color w:val="000000" w:themeColor="text1"/>
          <w:sz w:val="28"/>
          <w:szCs w:val="28"/>
        </w:rPr>
        <w:t xml:space="preserve"> розділу </w:t>
      </w:r>
      <w:r w:rsidR="00EE392B" w:rsidRPr="007B12B4">
        <w:rPr>
          <w:color w:val="000000" w:themeColor="text1"/>
          <w:sz w:val="28"/>
          <w:szCs w:val="28"/>
        </w:rPr>
        <w:t>V</w:t>
      </w:r>
      <w:r w:rsidRPr="007B12B4">
        <w:rPr>
          <w:color w:val="000000" w:themeColor="text1"/>
          <w:sz w:val="28"/>
          <w:szCs w:val="28"/>
        </w:rPr>
        <w:t xml:space="preserve"> цього Положення. </w:t>
      </w:r>
    </w:p>
    <w:p w14:paraId="00000342" w14:textId="5BE5CED2"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Майновий стан фізичної особи, яка здійснює внески до статутного капіталу надавача фінансових послуг (крім страховика), </w:t>
      </w:r>
      <w:r w:rsidR="00A22D63">
        <w:rPr>
          <w:color w:val="000000" w:themeColor="text1"/>
          <w:sz w:val="28"/>
          <w:szCs w:val="28"/>
        </w:rPr>
        <w:t xml:space="preserve">є </w:t>
      </w:r>
      <w:r w:rsidRPr="007B12B4">
        <w:rPr>
          <w:color w:val="000000" w:themeColor="text1"/>
          <w:sz w:val="28"/>
          <w:szCs w:val="28"/>
        </w:rPr>
        <w:t xml:space="preserve">задовільним, якщо станом на відповідну дату фізична особа має грошові кошти в сумі рівній або більшій, ніж сума здійсненого нею внеску до статутного капіталу надавача фінансових послуг (крім страховика), а джерела цих коштів є підтвердженими відповідно до пунктів </w:t>
      </w:r>
      <w:r w:rsidR="00EE392B" w:rsidRPr="007B12B4">
        <w:rPr>
          <w:color w:val="000000" w:themeColor="text1"/>
          <w:sz w:val="28"/>
          <w:szCs w:val="28"/>
        </w:rPr>
        <w:t>3</w:t>
      </w:r>
      <w:r w:rsidR="00B06994">
        <w:rPr>
          <w:color w:val="000000" w:themeColor="text1"/>
          <w:sz w:val="28"/>
          <w:szCs w:val="28"/>
        </w:rPr>
        <w:t>43</w:t>
      </w:r>
      <w:r w:rsidR="00EE392B" w:rsidRPr="007B12B4">
        <w:rPr>
          <w:color w:val="000000" w:themeColor="text1"/>
          <w:sz w:val="28"/>
          <w:szCs w:val="28"/>
        </w:rPr>
        <w:t xml:space="preserve"> та 3</w:t>
      </w:r>
      <w:r w:rsidR="00D05ED0" w:rsidRPr="00D05ED0">
        <w:rPr>
          <w:color w:val="000000" w:themeColor="text1"/>
          <w:sz w:val="28"/>
          <w:szCs w:val="28"/>
        </w:rPr>
        <w:t>4</w:t>
      </w:r>
      <w:r w:rsidR="00B06994">
        <w:rPr>
          <w:color w:val="000000" w:themeColor="text1"/>
          <w:sz w:val="28"/>
          <w:szCs w:val="28"/>
        </w:rPr>
        <w:t>4</w:t>
      </w:r>
      <w:r w:rsidRPr="007B12B4">
        <w:rPr>
          <w:color w:val="000000" w:themeColor="text1"/>
          <w:sz w:val="28"/>
          <w:szCs w:val="28"/>
        </w:rPr>
        <w:t xml:space="preserve"> глави </w:t>
      </w:r>
      <w:r w:rsidR="00216C0F" w:rsidRPr="007B12B4">
        <w:rPr>
          <w:color w:val="000000" w:themeColor="text1"/>
          <w:sz w:val="28"/>
          <w:szCs w:val="28"/>
        </w:rPr>
        <w:t>4</w:t>
      </w:r>
      <w:r w:rsidR="009B336B" w:rsidRPr="007B12B4">
        <w:rPr>
          <w:color w:val="000000" w:themeColor="text1"/>
          <w:sz w:val="28"/>
          <w:szCs w:val="28"/>
        </w:rPr>
        <w:t>1</w:t>
      </w:r>
      <w:r w:rsidRPr="007B12B4">
        <w:rPr>
          <w:color w:val="000000" w:themeColor="text1"/>
          <w:sz w:val="28"/>
          <w:szCs w:val="28"/>
        </w:rPr>
        <w:t xml:space="preserve"> розділу </w:t>
      </w:r>
      <w:r w:rsidR="00EE392B" w:rsidRPr="007B12B4">
        <w:rPr>
          <w:color w:val="000000" w:themeColor="text1"/>
          <w:sz w:val="28"/>
          <w:szCs w:val="28"/>
        </w:rPr>
        <w:t>V</w:t>
      </w:r>
      <w:r w:rsidRPr="007B12B4">
        <w:rPr>
          <w:color w:val="000000" w:themeColor="text1"/>
          <w:sz w:val="28"/>
          <w:szCs w:val="28"/>
        </w:rPr>
        <w:t xml:space="preserve"> цього Положення.</w:t>
      </w:r>
    </w:p>
    <w:p w14:paraId="00000343" w14:textId="2804ED4F" w:rsidR="00315DAE" w:rsidRPr="007B12B4" w:rsidRDefault="00FF10A0" w:rsidP="0078765D">
      <w:pPr>
        <w:pStyle w:val="a9"/>
        <w:numPr>
          <w:ilvl w:val="0"/>
          <w:numId w:val="136"/>
        </w:numPr>
        <w:pBdr>
          <w:top w:val="nil"/>
          <w:left w:val="nil"/>
          <w:bottom w:val="nil"/>
          <w:right w:val="nil"/>
          <w:between w:val="nil"/>
        </w:pBdr>
        <w:spacing w:before="240" w:after="240"/>
        <w:ind w:left="0" w:firstLine="709"/>
        <w:jc w:val="center"/>
        <w:outlineLvl w:val="1"/>
        <w:rPr>
          <w:rFonts w:eastAsia="Arial"/>
          <w:bCs/>
          <w:color w:val="000000" w:themeColor="text1"/>
          <w:sz w:val="28"/>
          <w:szCs w:val="28"/>
          <w:lang w:val="uk-UA"/>
        </w:rPr>
      </w:pPr>
      <w:bookmarkStart w:id="402" w:name="_heading=h.3eze420" w:colFirst="0" w:colLast="0"/>
      <w:bookmarkStart w:id="403" w:name="_Toc55216275"/>
      <w:bookmarkEnd w:id="402"/>
      <w:r w:rsidRPr="007B12B4">
        <w:rPr>
          <w:bCs/>
          <w:color w:val="000000" w:themeColor="text1"/>
          <w:sz w:val="28"/>
          <w:szCs w:val="28"/>
          <w:lang w:val="uk-UA"/>
        </w:rPr>
        <w:t xml:space="preserve">Критерії оцінки фінансового/майнового стану особи під час погодження збільшення розміру статутного капіталу страховика </w:t>
      </w:r>
      <w:bookmarkEnd w:id="403"/>
    </w:p>
    <w:p w14:paraId="00000344" w14:textId="3F784AC5"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Національний банк під час погодження збільшення розміру статутного капіталу страховика, оцінює фінансовий/майновий стан юридичних і фізичних осіб, які здійснили додаткові внески</w:t>
      </w:r>
      <w:r w:rsidR="00F300CE" w:rsidRPr="007B12B4">
        <w:rPr>
          <w:color w:val="000000" w:themeColor="text1"/>
          <w:sz w:val="28"/>
          <w:szCs w:val="28"/>
        </w:rPr>
        <w:t xml:space="preserve"> </w:t>
      </w:r>
      <w:r w:rsidRPr="007B12B4">
        <w:rPr>
          <w:color w:val="000000" w:themeColor="text1"/>
          <w:sz w:val="28"/>
          <w:szCs w:val="28"/>
        </w:rPr>
        <w:t xml:space="preserve">до статутного капіталу страховика в розмірі одного й більше відсотка статутного капіталу (з урахуванням його збільшення). </w:t>
      </w:r>
    </w:p>
    <w:p w14:paraId="00000345" w14:textId="441B1A1B"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Відповідною датою для оцінки фінансового стану юридичної особи/майнового стану фізичної особи згідно з главою </w:t>
      </w:r>
      <w:r w:rsidR="00EE392B" w:rsidRPr="007B12B4">
        <w:rPr>
          <w:color w:val="000000" w:themeColor="text1"/>
          <w:sz w:val="28"/>
          <w:szCs w:val="28"/>
        </w:rPr>
        <w:t>3</w:t>
      </w:r>
      <w:r w:rsidR="00216C0F" w:rsidRPr="007B12B4">
        <w:rPr>
          <w:color w:val="000000" w:themeColor="text1"/>
          <w:sz w:val="28"/>
          <w:szCs w:val="28"/>
        </w:rPr>
        <w:t>6</w:t>
      </w:r>
      <w:r w:rsidRPr="007B12B4">
        <w:rPr>
          <w:color w:val="000000" w:themeColor="text1"/>
          <w:sz w:val="28"/>
          <w:szCs w:val="28"/>
        </w:rPr>
        <w:t xml:space="preserve"> розділу </w:t>
      </w:r>
      <w:r w:rsidR="00EE392B" w:rsidRPr="007B12B4">
        <w:rPr>
          <w:color w:val="000000" w:themeColor="text1"/>
          <w:sz w:val="28"/>
          <w:szCs w:val="28"/>
        </w:rPr>
        <w:t>V</w:t>
      </w:r>
      <w:r w:rsidRPr="007B12B4">
        <w:rPr>
          <w:color w:val="000000" w:themeColor="text1"/>
          <w:sz w:val="28"/>
          <w:szCs w:val="28"/>
        </w:rPr>
        <w:t xml:space="preserve"> цього Положення є робочий день, що передує даті внесення особою коштів до статутного капіталу страховика.</w:t>
      </w:r>
    </w:p>
    <w:p w14:paraId="00000346" w14:textId="271DE69C"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Національний банк визнає фінансовий стан юридичної особи, яка здійснює додатковий внесок до статутного капіталу страховика задовільним, якщо:</w:t>
      </w:r>
    </w:p>
    <w:p w14:paraId="00000347" w14:textId="11F31F1E" w:rsidR="00315DAE" w:rsidRPr="007B12B4" w:rsidRDefault="00FF10A0" w:rsidP="0078765D">
      <w:pPr>
        <w:numPr>
          <w:ilvl w:val="0"/>
          <w:numId w:val="46"/>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розмір власних коштів юридичної особи станом на останню звітну дату, що передує відповідній даті, або на будь-яку іншу дату в періоді між такою останньою звітною датою та відповідною датою включно є рівним або більшим, ніж сума здійсненого нею внеску до статутного капіталу страховика, а джерела цих коштів є підтвердженими відповідно до пунктів </w:t>
      </w:r>
      <w:r w:rsidR="00EE392B" w:rsidRPr="007B12B4">
        <w:rPr>
          <w:color w:val="000000" w:themeColor="text1"/>
          <w:sz w:val="28"/>
          <w:szCs w:val="28"/>
        </w:rPr>
        <w:t>3</w:t>
      </w:r>
      <w:r w:rsidR="009B336B" w:rsidRPr="007B12B4">
        <w:rPr>
          <w:color w:val="000000" w:themeColor="text1"/>
          <w:sz w:val="28"/>
          <w:szCs w:val="28"/>
        </w:rPr>
        <w:t>2</w:t>
      </w:r>
      <w:r w:rsidR="00B06994">
        <w:rPr>
          <w:color w:val="000000" w:themeColor="text1"/>
          <w:sz w:val="28"/>
          <w:szCs w:val="28"/>
        </w:rPr>
        <w:t>6</w:t>
      </w:r>
      <w:r w:rsidR="00EE392B" w:rsidRPr="007B12B4">
        <w:rPr>
          <w:color w:val="000000" w:themeColor="text1"/>
          <w:sz w:val="28"/>
          <w:szCs w:val="28"/>
        </w:rPr>
        <w:t>-3</w:t>
      </w:r>
      <w:r w:rsidR="00216C0F" w:rsidRPr="007B12B4">
        <w:rPr>
          <w:color w:val="000000" w:themeColor="text1"/>
          <w:sz w:val="28"/>
          <w:szCs w:val="28"/>
        </w:rPr>
        <w:t>2</w:t>
      </w:r>
      <w:r w:rsidR="00A86622">
        <w:rPr>
          <w:color w:val="000000" w:themeColor="text1"/>
          <w:sz w:val="28"/>
          <w:szCs w:val="28"/>
        </w:rPr>
        <w:t>8</w:t>
      </w:r>
      <w:r w:rsidRPr="007B12B4">
        <w:rPr>
          <w:color w:val="000000" w:themeColor="text1"/>
          <w:sz w:val="28"/>
          <w:szCs w:val="28"/>
        </w:rPr>
        <w:t xml:space="preserve"> глави </w:t>
      </w:r>
      <w:r w:rsidR="00EE392B" w:rsidRPr="007B12B4">
        <w:rPr>
          <w:color w:val="000000" w:themeColor="text1"/>
          <w:sz w:val="28"/>
          <w:szCs w:val="28"/>
        </w:rPr>
        <w:t>4</w:t>
      </w:r>
      <w:r w:rsidR="009B336B" w:rsidRPr="007B12B4">
        <w:rPr>
          <w:color w:val="000000" w:themeColor="text1"/>
          <w:sz w:val="28"/>
          <w:szCs w:val="28"/>
        </w:rPr>
        <w:t>0</w:t>
      </w:r>
      <w:r w:rsidRPr="007B12B4">
        <w:rPr>
          <w:color w:val="000000" w:themeColor="text1"/>
          <w:sz w:val="28"/>
          <w:szCs w:val="28"/>
        </w:rPr>
        <w:t xml:space="preserve"> розділу </w:t>
      </w:r>
      <w:r w:rsidR="00EE392B" w:rsidRPr="007B12B4">
        <w:rPr>
          <w:color w:val="000000" w:themeColor="text1"/>
          <w:sz w:val="28"/>
          <w:szCs w:val="28"/>
        </w:rPr>
        <w:t>V</w:t>
      </w:r>
      <w:r w:rsidRPr="007B12B4">
        <w:rPr>
          <w:color w:val="000000" w:themeColor="text1"/>
          <w:sz w:val="28"/>
          <w:szCs w:val="28"/>
        </w:rPr>
        <w:t xml:space="preserve"> цього Положення;</w:t>
      </w:r>
    </w:p>
    <w:p w14:paraId="00000348" w14:textId="77777777" w:rsidR="00315DAE" w:rsidRPr="007B12B4" w:rsidRDefault="00FF10A0" w:rsidP="0078765D">
      <w:pPr>
        <w:numPr>
          <w:ilvl w:val="0"/>
          <w:numId w:val="46"/>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юридична особа має станом на відповідну дату грошові кошти в сумі не меншій, ніж сума її внеску до статутного капіталу страховика;</w:t>
      </w:r>
    </w:p>
    <w:p w14:paraId="00000349" w14:textId="36FD8B2E" w:rsidR="00315DAE" w:rsidRPr="007B12B4" w:rsidRDefault="00FF10A0" w:rsidP="0078765D">
      <w:pPr>
        <w:numPr>
          <w:ilvl w:val="0"/>
          <w:numId w:val="46"/>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траса платежу грошових коштів, які вносяться до статутного капіталу страховика, є розкритою </w:t>
      </w:r>
      <w:r w:rsidR="00B87DE9" w:rsidRPr="007B12B4">
        <w:rPr>
          <w:color w:val="000000" w:themeColor="text1"/>
          <w:sz w:val="28"/>
          <w:szCs w:val="28"/>
        </w:rPr>
        <w:t>відповідно до пункту 3</w:t>
      </w:r>
      <w:r w:rsidR="00216C0F" w:rsidRPr="007B12B4">
        <w:rPr>
          <w:color w:val="000000" w:themeColor="text1"/>
          <w:sz w:val="28"/>
          <w:szCs w:val="28"/>
        </w:rPr>
        <w:t>2</w:t>
      </w:r>
      <w:r w:rsidR="00A86622">
        <w:rPr>
          <w:color w:val="000000" w:themeColor="text1"/>
          <w:sz w:val="28"/>
          <w:szCs w:val="28"/>
          <w:lang w:val="ru-RU"/>
        </w:rPr>
        <w:t>9</w:t>
      </w:r>
      <w:r w:rsidRPr="007B12B4">
        <w:rPr>
          <w:color w:val="000000" w:themeColor="text1"/>
          <w:sz w:val="28"/>
          <w:szCs w:val="28"/>
        </w:rPr>
        <w:t xml:space="preserve"> глави </w:t>
      </w:r>
      <w:r w:rsidR="00B87DE9" w:rsidRPr="007B12B4">
        <w:rPr>
          <w:color w:val="000000" w:themeColor="text1"/>
          <w:sz w:val="28"/>
          <w:szCs w:val="28"/>
        </w:rPr>
        <w:t>4</w:t>
      </w:r>
      <w:r w:rsidR="009B336B" w:rsidRPr="007B12B4">
        <w:rPr>
          <w:color w:val="000000" w:themeColor="text1"/>
          <w:sz w:val="28"/>
          <w:szCs w:val="28"/>
        </w:rPr>
        <w:t>0</w:t>
      </w:r>
      <w:r w:rsidRPr="007B12B4">
        <w:rPr>
          <w:color w:val="000000" w:themeColor="text1"/>
          <w:sz w:val="28"/>
          <w:szCs w:val="28"/>
        </w:rPr>
        <w:t xml:space="preserve"> розділу</w:t>
      </w:r>
      <w:r w:rsidR="00B87DE9" w:rsidRPr="007B12B4">
        <w:rPr>
          <w:color w:val="000000" w:themeColor="text1"/>
          <w:sz w:val="28"/>
          <w:szCs w:val="28"/>
        </w:rPr>
        <w:t xml:space="preserve"> V</w:t>
      </w:r>
      <w:r w:rsidRPr="007B12B4">
        <w:rPr>
          <w:color w:val="000000" w:themeColor="text1"/>
          <w:sz w:val="28"/>
          <w:szCs w:val="28"/>
        </w:rPr>
        <w:t xml:space="preserve"> цього Положення.</w:t>
      </w:r>
    </w:p>
    <w:p w14:paraId="0000034A" w14:textId="6F27F36E"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Національний банк визнає майновий стан фізичної особи, яка здійснює внески до статутного капіталу страховика, задовільним, якщо станом на відповідну дату фізична особи має власні грошові кошти в сумі рівній або більшій, ніж сума здійсненого нею внеску до статутного капіталу надавача </w:t>
      </w:r>
      <w:r w:rsidRPr="007B12B4">
        <w:rPr>
          <w:color w:val="000000" w:themeColor="text1"/>
          <w:sz w:val="28"/>
          <w:szCs w:val="28"/>
        </w:rPr>
        <w:lastRenderedPageBreak/>
        <w:t xml:space="preserve">фінансових послуг, а джерела цих коштів є підтвердженими </w:t>
      </w:r>
      <w:r w:rsidR="00B87DE9" w:rsidRPr="007B12B4">
        <w:rPr>
          <w:color w:val="000000" w:themeColor="text1"/>
          <w:sz w:val="28"/>
          <w:szCs w:val="28"/>
        </w:rPr>
        <w:t>відповідно до пунктів 3</w:t>
      </w:r>
      <w:r w:rsidR="00A86622">
        <w:rPr>
          <w:color w:val="000000" w:themeColor="text1"/>
          <w:sz w:val="28"/>
          <w:szCs w:val="28"/>
        </w:rPr>
        <w:t>4</w:t>
      </w:r>
      <w:r w:rsidR="00216C0F" w:rsidRPr="007B12B4">
        <w:rPr>
          <w:color w:val="000000" w:themeColor="text1"/>
          <w:sz w:val="28"/>
          <w:szCs w:val="28"/>
        </w:rPr>
        <w:t>3</w:t>
      </w:r>
      <w:r w:rsidR="00B87DE9" w:rsidRPr="007B12B4">
        <w:rPr>
          <w:color w:val="000000" w:themeColor="text1"/>
          <w:sz w:val="28"/>
          <w:szCs w:val="28"/>
        </w:rPr>
        <w:t xml:space="preserve"> та 3</w:t>
      </w:r>
      <w:r w:rsidR="00D27BA1" w:rsidRPr="00D27BA1">
        <w:rPr>
          <w:color w:val="000000" w:themeColor="text1"/>
          <w:sz w:val="28"/>
          <w:szCs w:val="28"/>
        </w:rPr>
        <w:t>4</w:t>
      </w:r>
      <w:r w:rsidR="00A86622">
        <w:rPr>
          <w:color w:val="000000" w:themeColor="text1"/>
          <w:sz w:val="28"/>
          <w:szCs w:val="28"/>
        </w:rPr>
        <w:t>4</w:t>
      </w:r>
      <w:r w:rsidR="00B87DE9" w:rsidRPr="007B12B4">
        <w:rPr>
          <w:color w:val="000000" w:themeColor="text1"/>
          <w:sz w:val="28"/>
          <w:szCs w:val="28"/>
        </w:rPr>
        <w:t xml:space="preserve"> глави </w:t>
      </w:r>
      <w:r w:rsidR="00216C0F" w:rsidRPr="007B12B4">
        <w:rPr>
          <w:color w:val="000000" w:themeColor="text1"/>
          <w:sz w:val="28"/>
          <w:szCs w:val="28"/>
        </w:rPr>
        <w:t>4</w:t>
      </w:r>
      <w:r w:rsidR="009B336B" w:rsidRPr="007B12B4">
        <w:rPr>
          <w:color w:val="000000" w:themeColor="text1"/>
          <w:sz w:val="28"/>
          <w:szCs w:val="28"/>
        </w:rPr>
        <w:t>1</w:t>
      </w:r>
      <w:r w:rsidR="00B87DE9" w:rsidRPr="007B12B4">
        <w:rPr>
          <w:color w:val="000000" w:themeColor="text1"/>
          <w:sz w:val="28"/>
          <w:szCs w:val="28"/>
        </w:rPr>
        <w:t xml:space="preserve"> розділу V цього Положення</w:t>
      </w:r>
      <w:r w:rsidRPr="007B12B4">
        <w:rPr>
          <w:color w:val="000000" w:themeColor="text1"/>
          <w:sz w:val="28"/>
          <w:szCs w:val="28"/>
        </w:rPr>
        <w:t>.</w:t>
      </w:r>
    </w:p>
    <w:p w14:paraId="0000034C" w14:textId="3FFF288F" w:rsidR="00315DAE" w:rsidRPr="007B12B4" w:rsidRDefault="00FF10A0" w:rsidP="0078765D">
      <w:pPr>
        <w:pStyle w:val="a9"/>
        <w:numPr>
          <w:ilvl w:val="0"/>
          <w:numId w:val="136"/>
        </w:numPr>
        <w:pBdr>
          <w:top w:val="nil"/>
          <w:left w:val="nil"/>
          <w:bottom w:val="nil"/>
          <w:right w:val="nil"/>
          <w:between w:val="nil"/>
        </w:pBdr>
        <w:spacing w:before="240" w:after="240"/>
        <w:ind w:left="0" w:firstLine="709"/>
        <w:jc w:val="center"/>
        <w:outlineLvl w:val="1"/>
        <w:rPr>
          <w:rFonts w:eastAsia="Arial"/>
          <w:bCs/>
          <w:color w:val="000000" w:themeColor="text1"/>
          <w:sz w:val="28"/>
          <w:szCs w:val="28"/>
          <w:lang w:val="uk-UA"/>
        </w:rPr>
      </w:pPr>
      <w:bookmarkStart w:id="404" w:name="_Toc55205202"/>
      <w:bookmarkStart w:id="405" w:name="_Toc55206212"/>
      <w:bookmarkStart w:id="406" w:name="_Toc55216276"/>
      <w:bookmarkStart w:id="407" w:name="_heading=h.1u4oe9t" w:colFirst="0" w:colLast="0"/>
      <w:bookmarkStart w:id="408" w:name="_Toc55216277"/>
      <w:bookmarkStart w:id="409" w:name="_Hlk58415532"/>
      <w:bookmarkEnd w:id="404"/>
      <w:bookmarkEnd w:id="405"/>
      <w:bookmarkEnd w:id="406"/>
      <w:bookmarkEnd w:id="407"/>
      <w:r w:rsidRPr="007B12B4">
        <w:rPr>
          <w:bCs/>
          <w:color w:val="000000" w:themeColor="text1"/>
          <w:sz w:val="28"/>
          <w:szCs w:val="28"/>
          <w:lang w:val="uk-UA"/>
        </w:rPr>
        <w:t>Критерії оцінки фінансового/майнового стану особи під час погодження набуття або збільшення істотної участі в страховику</w:t>
      </w:r>
      <w:bookmarkEnd w:id="408"/>
      <w:bookmarkEnd w:id="409"/>
    </w:p>
    <w:p w14:paraId="0000034D" w14:textId="7777777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Національний банк під час погодження набуття або збільшення істотної участі в страховику оцінює фінансовий/майновий стан:</w:t>
      </w:r>
    </w:p>
    <w:p w14:paraId="0000034E" w14:textId="26A9B4F9" w:rsidR="00315DAE" w:rsidRPr="007B12B4" w:rsidRDefault="00FF10A0" w:rsidP="0078765D">
      <w:pPr>
        <w:numPr>
          <w:ilvl w:val="0"/>
          <w:numId w:val="37"/>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юридичної особи, яка набуває або збільшує істотну участь у страховику та яка здійснює оплату за акції/частки у статутному капіталі страховика та/або за акції/частки у статутному капіталі юридичної особи, через яку набувається або збільшується істотна участь у страховику;</w:t>
      </w:r>
    </w:p>
    <w:p w14:paraId="57907B90" w14:textId="27422B3E" w:rsidR="0080246E" w:rsidRPr="007B12B4" w:rsidRDefault="0080246E" w:rsidP="0078765D">
      <w:pPr>
        <w:numPr>
          <w:ilvl w:val="0"/>
          <w:numId w:val="37"/>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юридичної особи, яка набуває або збільшує істотну участь у страховику та в результаті такого набуття або збільшення стає прямим власником страховика та яка не здійснює оплату за акції/частки у статутному капіталі страховика;</w:t>
      </w:r>
    </w:p>
    <w:p w14:paraId="0000034F" w14:textId="77777777" w:rsidR="00315DAE" w:rsidRPr="007B12B4" w:rsidRDefault="00FF10A0" w:rsidP="0078765D">
      <w:pPr>
        <w:numPr>
          <w:ilvl w:val="0"/>
          <w:numId w:val="37"/>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юридичної особи, яка набуває або збільшує істотну участь у страховику та в результаті такого набуття або збільшення стає кінцевим власником страховика;</w:t>
      </w:r>
    </w:p>
    <w:p w14:paraId="00000350" w14:textId="77777777" w:rsidR="00315DAE" w:rsidRPr="007B12B4" w:rsidRDefault="00FF10A0" w:rsidP="0078765D">
      <w:pPr>
        <w:numPr>
          <w:ilvl w:val="0"/>
          <w:numId w:val="37"/>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юридичної особи, яка набуває або збільшує істотну участь у страховику та в результаті такого набуття або збільшення стає консолідуючою компанією або проміжною компанією;</w:t>
      </w:r>
    </w:p>
    <w:p w14:paraId="00000351" w14:textId="77777777" w:rsidR="00315DAE" w:rsidRPr="007B12B4" w:rsidRDefault="00FF10A0" w:rsidP="0078765D">
      <w:pPr>
        <w:numPr>
          <w:ilvl w:val="0"/>
          <w:numId w:val="37"/>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фізичної особи, яка прямо або опосередковано набуває або збільшує істотну участь у страховику.</w:t>
      </w:r>
    </w:p>
    <w:p w14:paraId="00000352" w14:textId="44640DC0"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Відповідною датою для оцінки фінансового/майнового стану юридичних/фізичних осіб згідно з главою </w:t>
      </w:r>
      <w:r w:rsidR="00B87DE9" w:rsidRPr="007B12B4">
        <w:rPr>
          <w:color w:val="000000" w:themeColor="text1"/>
          <w:sz w:val="28"/>
          <w:szCs w:val="28"/>
        </w:rPr>
        <w:t>3</w:t>
      </w:r>
      <w:r w:rsidR="00216C0F" w:rsidRPr="007B12B4">
        <w:rPr>
          <w:color w:val="000000" w:themeColor="text1"/>
          <w:sz w:val="28"/>
          <w:szCs w:val="28"/>
        </w:rPr>
        <w:t>7</w:t>
      </w:r>
      <w:r w:rsidRPr="007B12B4">
        <w:rPr>
          <w:color w:val="000000" w:themeColor="text1"/>
          <w:sz w:val="28"/>
          <w:szCs w:val="28"/>
        </w:rPr>
        <w:t xml:space="preserve"> розділу </w:t>
      </w:r>
      <w:r w:rsidR="00B87DE9" w:rsidRPr="007B12B4">
        <w:rPr>
          <w:color w:val="000000" w:themeColor="text1"/>
          <w:sz w:val="28"/>
          <w:szCs w:val="28"/>
        </w:rPr>
        <w:t>V</w:t>
      </w:r>
      <w:r w:rsidRPr="007B12B4">
        <w:rPr>
          <w:color w:val="000000" w:themeColor="text1"/>
          <w:sz w:val="28"/>
          <w:szCs w:val="28"/>
        </w:rPr>
        <w:t xml:space="preserve"> цього Положення є:</w:t>
      </w:r>
    </w:p>
    <w:p w14:paraId="00000353" w14:textId="77777777" w:rsidR="00315DAE" w:rsidRPr="007B12B4" w:rsidRDefault="00FF10A0" w:rsidP="0078765D">
      <w:pPr>
        <w:numPr>
          <w:ilvl w:val="0"/>
          <w:numId w:val="38"/>
        </w:numPr>
        <w:pBdr>
          <w:top w:val="nil"/>
          <w:left w:val="nil"/>
          <w:bottom w:val="nil"/>
          <w:right w:val="nil"/>
          <w:between w:val="nil"/>
        </w:pBdr>
        <w:shd w:val="clear" w:color="auto" w:fill="FFFFFF"/>
        <w:ind w:left="0" w:firstLine="709"/>
        <w:jc w:val="both"/>
        <w:rPr>
          <w:color w:val="000000" w:themeColor="text1"/>
          <w:sz w:val="28"/>
          <w:szCs w:val="28"/>
        </w:rPr>
      </w:pPr>
      <w:r w:rsidRPr="007B12B4">
        <w:rPr>
          <w:color w:val="000000" w:themeColor="text1"/>
          <w:sz w:val="28"/>
          <w:szCs w:val="28"/>
        </w:rPr>
        <w:t>у разі погодження набуття або збільшення істотної участі в страховику юридичною особою:</w:t>
      </w:r>
    </w:p>
    <w:p w14:paraId="00000354" w14:textId="5EF96770" w:rsidR="00315DAE" w:rsidRPr="007B12B4" w:rsidRDefault="00FF10A0" w:rsidP="00403933">
      <w:pPr>
        <w:pBdr>
          <w:top w:val="nil"/>
          <w:left w:val="nil"/>
          <w:bottom w:val="nil"/>
          <w:right w:val="nil"/>
          <w:between w:val="nil"/>
        </w:pBdr>
        <w:shd w:val="clear" w:color="auto" w:fill="FFFFFF"/>
        <w:ind w:firstLine="709"/>
        <w:jc w:val="both"/>
        <w:rPr>
          <w:color w:val="000000" w:themeColor="text1"/>
          <w:sz w:val="28"/>
          <w:szCs w:val="28"/>
        </w:rPr>
      </w:pPr>
      <w:r w:rsidRPr="007B12B4">
        <w:rPr>
          <w:color w:val="000000" w:themeColor="text1"/>
          <w:sz w:val="28"/>
          <w:szCs w:val="28"/>
        </w:rPr>
        <w:t xml:space="preserve">робочий день, що передує даті подання до Національного банку документів для такого погодження; </w:t>
      </w:r>
    </w:p>
    <w:p w14:paraId="00000355" w14:textId="3234F3A7" w:rsidR="00315DAE" w:rsidRDefault="00FF10A0" w:rsidP="00403933">
      <w:pPr>
        <w:pBdr>
          <w:top w:val="nil"/>
          <w:left w:val="nil"/>
          <w:bottom w:val="nil"/>
          <w:right w:val="nil"/>
          <w:between w:val="nil"/>
        </w:pBdr>
        <w:shd w:val="clear" w:color="auto" w:fill="FFFFFF"/>
        <w:ind w:firstLine="709"/>
        <w:jc w:val="both"/>
        <w:rPr>
          <w:color w:val="000000" w:themeColor="text1"/>
          <w:sz w:val="28"/>
          <w:szCs w:val="28"/>
        </w:rPr>
      </w:pPr>
      <w:r w:rsidRPr="007B12B4">
        <w:rPr>
          <w:color w:val="000000" w:themeColor="text1"/>
          <w:sz w:val="28"/>
          <w:szCs w:val="28"/>
        </w:rPr>
        <w:t xml:space="preserve">робочий день, що передує даті здійснення оплати за акції/частки у статутному капіталі страховика та/або за акції/частки у статутному капіталі юридичної особи, через яку набувається або збільшується істотна участь у страховику – у </w:t>
      </w:r>
      <w:r w:rsidR="0080246E" w:rsidRPr="007B12B4">
        <w:rPr>
          <w:color w:val="000000" w:themeColor="text1"/>
          <w:sz w:val="28"/>
          <w:szCs w:val="28"/>
        </w:rPr>
        <w:t>частині, що стосується</w:t>
      </w:r>
      <w:r w:rsidRPr="007B12B4">
        <w:rPr>
          <w:color w:val="000000" w:themeColor="text1"/>
          <w:sz w:val="28"/>
          <w:szCs w:val="28"/>
        </w:rPr>
        <w:t xml:space="preserve"> здійсн</w:t>
      </w:r>
      <w:r w:rsidR="0080246E" w:rsidRPr="007B12B4">
        <w:rPr>
          <w:color w:val="000000" w:themeColor="text1"/>
          <w:sz w:val="28"/>
          <w:szCs w:val="28"/>
        </w:rPr>
        <w:t xml:space="preserve">еної </w:t>
      </w:r>
      <w:r w:rsidRPr="007B12B4">
        <w:rPr>
          <w:color w:val="000000" w:themeColor="text1"/>
          <w:sz w:val="28"/>
          <w:szCs w:val="28"/>
        </w:rPr>
        <w:t>оплати;</w:t>
      </w:r>
    </w:p>
    <w:p w14:paraId="34740CC2" w14:textId="77777777" w:rsidR="00A22D63" w:rsidRPr="007B12B4" w:rsidRDefault="00A22D63" w:rsidP="00403933">
      <w:pPr>
        <w:pBdr>
          <w:top w:val="nil"/>
          <w:left w:val="nil"/>
          <w:bottom w:val="nil"/>
          <w:right w:val="nil"/>
          <w:between w:val="nil"/>
        </w:pBdr>
        <w:shd w:val="clear" w:color="auto" w:fill="FFFFFF"/>
        <w:ind w:firstLine="709"/>
        <w:jc w:val="both"/>
        <w:rPr>
          <w:color w:val="000000" w:themeColor="text1"/>
          <w:sz w:val="28"/>
          <w:szCs w:val="28"/>
        </w:rPr>
      </w:pPr>
    </w:p>
    <w:p w14:paraId="00000356" w14:textId="77777777" w:rsidR="00315DAE" w:rsidRPr="007B12B4" w:rsidRDefault="00FF10A0" w:rsidP="0078765D">
      <w:pPr>
        <w:numPr>
          <w:ilvl w:val="0"/>
          <w:numId w:val="38"/>
        </w:numPr>
        <w:pBdr>
          <w:top w:val="nil"/>
          <w:left w:val="nil"/>
          <w:bottom w:val="nil"/>
          <w:right w:val="nil"/>
          <w:between w:val="nil"/>
        </w:pBdr>
        <w:shd w:val="clear" w:color="auto" w:fill="FFFFFF"/>
        <w:ind w:left="0" w:firstLine="709"/>
        <w:jc w:val="both"/>
        <w:rPr>
          <w:color w:val="000000" w:themeColor="text1"/>
          <w:sz w:val="28"/>
          <w:szCs w:val="28"/>
        </w:rPr>
      </w:pPr>
      <w:r w:rsidRPr="007B12B4">
        <w:rPr>
          <w:color w:val="000000" w:themeColor="text1"/>
          <w:sz w:val="28"/>
          <w:szCs w:val="28"/>
        </w:rPr>
        <w:t>у разі погодження набуття або збільшення істотної участі в страховику фізичною особою:</w:t>
      </w:r>
    </w:p>
    <w:p w14:paraId="00000357" w14:textId="464E2A99" w:rsidR="00315DAE" w:rsidRPr="007B12B4" w:rsidRDefault="00FF10A0" w:rsidP="00403933">
      <w:pPr>
        <w:pBdr>
          <w:top w:val="nil"/>
          <w:left w:val="nil"/>
          <w:bottom w:val="nil"/>
          <w:right w:val="nil"/>
          <w:between w:val="nil"/>
        </w:pBdr>
        <w:shd w:val="clear" w:color="auto" w:fill="FFFFFF"/>
        <w:ind w:firstLine="709"/>
        <w:jc w:val="both"/>
        <w:rPr>
          <w:color w:val="000000" w:themeColor="text1"/>
          <w:sz w:val="28"/>
          <w:szCs w:val="28"/>
        </w:rPr>
      </w:pPr>
      <w:r w:rsidRPr="007B12B4">
        <w:rPr>
          <w:color w:val="000000" w:themeColor="text1"/>
          <w:sz w:val="28"/>
          <w:szCs w:val="28"/>
        </w:rPr>
        <w:t>будь-який робочий день у періоді 15</w:t>
      </w:r>
      <w:r w:rsidR="00BF0B8A" w:rsidRPr="007B12B4">
        <w:rPr>
          <w:color w:val="000000" w:themeColor="text1"/>
          <w:sz w:val="28"/>
          <w:szCs w:val="28"/>
        </w:rPr>
        <w:t xml:space="preserve"> робочих</w:t>
      </w:r>
      <w:r w:rsidRPr="007B12B4">
        <w:rPr>
          <w:color w:val="000000" w:themeColor="text1"/>
          <w:sz w:val="28"/>
          <w:szCs w:val="28"/>
        </w:rPr>
        <w:t xml:space="preserve"> днів до дати подання до Національного банку документів для такого погодження;</w:t>
      </w:r>
    </w:p>
    <w:p w14:paraId="00000358" w14:textId="108ED0AA" w:rsidR="00315DAE" w:rsidRDefault="00FF10A0" w:rsidP="00403933">
      <w:pPr>
        <w:pBdr>
          <w:top w:val="nil"/>
          <w:left w:val="nil"/>
          <w:bottom w:val="nil"/>
          <w:right w:val="nil"/>
          <w:between w:val="nil"/>
        </w:pBdr>
        <w:shd w:val="clear" w:color="auto" w:fill="FFFFFF"/>
        <w:ind w:firstLine="709"/>
        <w:jc w:val="both"/>
        <w:rPr>
          <w:color w:val="000000" w:themeColor="text1"/>
          <w:sz w:val="28"/>
          <w:szCs w:val="28"/>
        </w:rPr>
      </w:pPr>
      <w:r w:rsidRPr="007B12B4">
        <w:rPr>
          <w:color w:val="000000" w:themeColor="text1"/>
          <w:sz w:val="28"/>
          <w:szCs w:val="28"/>
        </w:rPr>
        <w:lastRenderedPageBreak/>
        <w:t xml:space="preserve">робочий день, що передує даті здійснення оплати за акції/частки у статутному капіталі страховика та/або за акції/частки у статутному капіталі юридичної особи, через яку набувається або збільшується істотна участь у страховику – у </w:t>
      </w:r>
      <w:r w:rsidR="0080246E" w:rsidRPr="007B12B4">
        <w:rPr>
          <w:color w:val="000000" w:themeColor="text1"/>
          <w:sz w:val="28"/>
          <w:szCs w:val="28"/>
        </w:rPr>
        <w:t>частині, що стосується</w:t>
      </w:r>
      <w:r w:rsidRPr="007B12B4">
        <w:rPr>
          <w:color w:val="000000" w:themeColor="text1"/>
          <w:sz w:val="28"/>
          <w:szCs w:val="28"/>
        </w:rPr>
        <w:t xml:space="preserve"> </w:t>
      </w:r>
      <w:r w:rsidR="00771E55" w:rsidRPr="007B12B4">
        <w:rPr>
          <w:color w:val="000000" w:themeColor="text1"/>
          <w:sz w:val="28"/>
          <w:szCs w:val="28"/>
        </w:rPr>
        <w:t>здійснен</w:t>
      </w:r>
      <w:r w:rsidR="00771E55">
        <w:rPr>
          <w:color w:val="000000" w:themeColor="text1"/>
          <w:sz w:val="28"/>
          <w:szCs w:val="28"/>
        </w:rPr>
        <w:t>ої</w:t>
      </w:r>
      <w:r w:rsidR="00771E55" w:rsidRPr="007B12B4">
        <w:rPr>
          <w:color w:val="000000" w:themeColor="text1"/>
          <w:sz w:val="28"/>
          <w:szCs w:val="28"/>
        </w:rPr>
        <w:t xml:space="preserve"> </w:t>
      </w:r>
      <w:r w:rsidRPr="007B12B4">
        <w:rPr>
          <w:color w:val="000000" w:themeColor="text1"/>
          <w:sz w:val="28"/>
          <w:szCs w:val="28"/>
        </w:rPr>
        <w:t>оплати.</w:t>
      </w:r>
    </w:p>
    <w:p w14:paraId="51E7C9BF" w14:textId="77777777" w:rsidR="0008015D" w:rsidRPr="007B12B4" w:rsidRDefault="0008015D" w:rsidP="00403933">
      <w:pPr>
        <w:pBdr>
          <w:top w:val="nil"/>
          <w:left w:val="nil"/>
          <w:bottom w:val="nil"/>
          <w:right w:val="nil"/>
          <w:between w:val="nil"/>
        </w:pBdr>
        <w:shd w:val="clear" w:color="auto" w:fill="FFFFFF"/>
        <w:ind w:firstLine="709"/>
        <w:jc w:val="both"/>
        <w:rPr>
          <w:color w:val="000000" w:themeColor="text1"/>
          <w:sz w:val="28"/>
          <w:szCs w:val="28"/>
        </w:rPr>
      </w:pPr>
    </w:p>
    <w:p w14:paraId="00000359" w14:textId="7777777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Національний банк визнає фінансовий стан юридичної особи, яка набуває або збільшує істотну участь у страховику та яка здійснює оплату за акції/частки у статутному капіталі страховика та/або акцій/частки у статутному капіталі юридичної особи, через яку набувається або збільшується істотна участь у страховику, задовільним, якщо:</w:t>
      </w:r>
    </w:p>
    <w:p w14:paraId="0000035A" w14:textId="644F9286" w:rsidR="00315DAE" w:rsidRPr="007B12B4" w:rsidRDefault="00FF10A0" w:rsidP="0078765D">
      <w:pPr>
        <w:numPr>
          <w:ilvl w:val="0"/>
          <w:numId w:val="3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розмір власних коштів юридичної особи станом на останню звітну дату, що передує відповідній даті, або на будь-яку іншу дату в періоді між останньою звітною датою та відповідною датою включно, є рівним або більшим, ніж ціна прямого/опосередкованого придбання істотної участі в страховику, а джерела власних коштів юридичної особи є підтвердженими відповідно до пунктів </w:t>
      </w:r>
      <w:r w:rsidR="00B87DE9" w:rsidRPr="007B12B4">
        <w:rPr>
          <w:color w:val="000000" w:themeColor="text1"/>
          <w:sz w:val="28"/>
          <w:szCs w:val="28"/>
        </w:rPr>
        <w:t>3</w:t>
      </w:r>
      <w:r w:rsidR="009B336B" w:rsidRPr="007B12B4">
        <w:rPr>
          <w:color w:val="000000" w:themeColor="text1"/>
          <w:sz w:val="28"/>
          <w:szCs w:val="28"/>
        </w:rPr>
        <w:t>2</w:t>
      </w:r>
      <w:r w:rsidR="00A86622">
        <w:rPr>
          <w:color w:val="000000" w:themeColor="text1"/>
          <w:sz w:val="28"/>
          <w:szCs w:val="28"/>
        </w:rPr>
        <w:t>6</w:t>
      </w:r>
      <w:r w:rsidR="00B87DE9" w:rsidRPr="007B12B4">
        <w:rPr>
          <w:color w:val="000000" w:themeColor="text1"/>
          <w:sz w:val="28"/>
          <w:szCs w:val="28"/>
        </w:rPr>
        <w:t>-3</w:t>
      </w:r>
      <w:r w:rsidR="00216C0F" w:rsidRPr="007B12B4">
        <w:rPr>
          <w:color w:val="000000" w:themeColor="text1"/>
          <w:sz w:val="28"/>
          <w:szCs w:val="28"/>
        </w:rPr>
        <w:t>2</w:t>
      </w:r>
      <w:r w:rsidR="00A86622">
        <w:rPr>
          <w:color w:val="000000" w:themeColor="text1"/>
          <w:sz w:val="28"/>
          <w:szCs w:val="28"/>
        </w:rPr>
        <w:t>8</w:t>
      </w:r>
      <w:r w:rsidRPr="007B12B4">
        <w:rPr>
          <w:color w:val="000000" w:themeColor="text1"/>
          <w:sz w:val="28"/>
          <w:szCs w:val="28"/>
        </w:rPr>
        <w:t xml:space="preserve"> глави </w:t>
      </w:r>
      <w:r w:rsidR="00B87DE9" w:rsidRPr="007B12B4">
        <w:rPr>
          <w:color w:val="000000" w:themeColor="text1"/>
          <w:sz w:val="28"/>
          <w:szCs w:val="28"/>
        </w:rPr>
        <w:t>4</w:t>
      </w:r>
      <w:r w:rsidR="009B336B" w:rsidRPr="007B12B4">
        <w:rPr>
          <w:color w:val="000000" w:themeColor="text1"/>
          <w:sz w:val="28"/>
          <w:szCs w:val="28"/>
        </w:rPr>
        <w:t>0</w:t>
      </w:r>
      <w:r w:rsidRPr="007B12B4">
        <w:rPr>
          <w:color w:val="000000" w:themeColor="text1"/>
          <w:sz w:val="28"/>
          <w:szCs w:val="28"/>
        </w:rPr>
        <w:t xml:space="preserve"> розділу </w:t>
      </w:r>
      <w:r w:rsidR="00B87DE9" w:rsidRPr="007B12B4">
        <w:rPr>
          <w:color w:val="000000" w:themeColor="text1"/>
          <w:sz w:val="28"/>
          <w:szCs w:val="28"/>
        </w:rPr>
        <w:t>V</w:t>
      </w:r>
      <w:r w:rsidRPr="007B12B4">
        <w:rPr>
          <w:color w:val="000000" w:themeColor="text1"/>
          <w:sz w:val="28"/>
          <w:szCs w:val="28"/>
        </w:rPr>
        <w:t xml:space="preserve"> цього Положення;</w:t>
      </w:r>
    </w:p>
    <w:p w14:paraId="0000035B" w14:textId="0514A457" w:rsidR="00315DAE" w:rsidRPr="007B12B4" w:rsidRDefault="00FF10A0" w:rsidP="0078765D">
      <w:pPr>
        <w:numPr>
          <w:ilvl w:val="0"/>
          <w:numId w:val="3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юридична особа є фінансово стійкою відповідно до пунктів </w:t>
      </w:r>
      <w:r w:rsidR="00B87DE9" w:rsidRPr="007B12B4">
        <w:rPr>
          <w:color w:val="000000" w:themeColor="text1"/>
          <w:sz w:val="28"/>
          <w:szCs w:val="28"/>
        </w:rPr>
        <w:t>3</w:t>
      </w:r>
      <w:r w:rsidR="00A86622">
        <w:rPr>
          <w:color w:val="000000" w:themeColor="text1"/>
          <w:sz w:val="28"/>
          <w:szCs w:val="28"/>
        </w:rPr>
        <w:t>30</w:t>
      </w:r>
      <w:r w:rsidR="00B87DE9" w:rsidRPr="007B12B4">
        <w:rPr>
          <w:color w:val="000000" w:themeColor="text1"/>
          <w:sz w:val="28"/>
          <w:szCs w:val="28"/>
        </w:rPr>
        <w:t>-3</w:t>
      </w:r>
      <w:r w:rsidR="009B336B" w:rsidRPr="007B12B4">
        <w:rPr>
          <w:color w:val="000000" w:themeColor="text1"/>
          <w:sz w:val="28"/>
          <w:szCs w:val="28"/>
        </w:rPr>
        <w:t>3</w:t>
      </w:r>
      <w:r w:rsidR="00A86622">
        <w:rPr>
          <w:color w:val="000000" w:themeColor="text1"/>
          <w:sz w:val="28"/>
          <w:szCs w:val="28"/>
        </w:rPr>
        <w:t>5</w:t>
      </w:r>
      <w:r w:rsidRPr="007B12B4">
        <w:rPr>
          <w:color w:val="000000" w:themeColor="text1"/>
          <w:sz w:val="28"/>
          <w:szCs w:val="28"/>
        </w:rPr>
        <w:t xml:space="preserve"> глави </w:t>
      </w:r>
      <w:r w:rsidR="00B87DE9" w:rsidRPr="007B12B4">
        <w:rPr>
          <w:color w:val="000000" w:themeColor="text1"/>
          <w:sz w:val="28"/>
          <w:szCs w:val="28"/>
        </w:rPr>
        <w:t>4</w:t>
      </w:r>
      <w:r w:rsidR="009B336B" w:rsidRPr="007B12B4">
        <w:rPr>
          <w:color w:val="000000" w:themeColor="text1"/>
          <w:sz w:val="28"/>
          <w:szCs w:val="28"/>
        </w:rPr>
        <w:t>0</w:t>
      </w:r>
      <w:r w:rsidRPr="007B12B4">
        <w:rPr>
          <w:color w:val="000000" w:themeColor="text1"/>
          <w:sz w:val="28"/>
          <w:szCs w:val="28"/>
        </w:rPr>
        <w:t xml:space="preserve"> розділу </w:t>
      </w:r>
      <w:r w:rsidR="00B87DE9" w:rsidRPr="007B12B4">
        <w:rPr>
          <w:color w:val="000000" w:themeColor="text1"/>
          <w:sz w:val="28"/>
          <w:szCs w:val="28"/>
        </w:rPr>
        <w:t>V</w:t>
      </w:r>
      <w:r w:rsidRPr="007B12B4">
        <w:rPr>
          <w:color w:val="000000" w:themeColor="text1"/>
          <w:sz w:val="28"/>
          <w:szCs w:val="28"/>
        </w:rPr>
        <w:t xml:space="preserve"> цього Положення та в неї немає ознак незадовільного фінансового стану, визначених пунктом </w:t>
      </w:r>
      <w:r w:rsidR="00B87DE9" w:rsidRPr="007B12B4">
        <w:rPr>
          <w:color w:val="000000" w:themeColor="text1"/>
          <w:sz w:val="28"/>
          <w:szCs w:val="28"/>
        </w:rPr>
        <w:t>3</w:t>
      </w:r>
      <w:r w:rsidR="009B336B" w:rsidRPr="007B12B4">
        <w:rPr>
          <w:color w:val="000000" w:themeColor="text1"/>
          <w:sz w:val="28"/>
          <w:szCs w:val="28"/>
        </w:rPr>
        <w:t>3</w:t>
      </w:r>
      <w:r w:rsidR="00A86622">
        <w:rPr>
          <w:color w:val="000000" w:themeColor="text1"/>
          <w:sz w:val="28"/>
          <w:szCs w:val="28"/>
        </w:rPr>
        <w:t>6</w:t>
      </w:r>
      <w:r w:rsidRPr="007B12B4">
        <w:rPr>
          <w:color w:val="000000" w:themeColor="text1"/>
          <w:sz w:val="28"/>
          <w:szCs w:val="28"/>
        </w:rPr>
        <w:t xml:space="preserve"> глави </w:t>
      </w:r>
      <w:r w:rsidR="00B87DE9" w:rsidRPr="007B12B4">
        <w:rPr>
          <w:color w:val="000000" w:themeColor="text1"/>
          <w:sz w:val="28"/>
          <w:szCs w:val="28"/>
        </w:rPr>
        <w:t>4</w:t>
      </w:r>
      <w:r w:rsidR="009B336B" w:rsidRPr="007B12B4">
        <w:rPr>
          <w:color w:val="000000" w:themeColor="text1"/>
          <w:sz w:val="28"/>
          <w:szCs w:val="28"/>
        </w:rPr>
        <w:t>0</w:t>
      </w:r>
      <w:r w:rsidRPr="007B12B4">
        <w:rPr>
          <w:color w:val="000000" w:themeColor="text1"/>
          <w:sz w:val="28"/>
          <w:szCs w:val="28"/>
        </w:rPr>
        <w:t xml:space="preserve"> розділу </w:t>
      </w:r>
      <w:r w:rsidR="00B87DE9" w:rsidRPr="007B12B4">
        <w:rPr>
          <w:color w:val="000000" w:themeColor="text1"/>
          <w:sz w:val="28"/>
          <w:szCs w:val="28"/>
        </w:rPr>
        <w:t>V</w:t>
      </w:r>
      <w:r w:rsidRPr="007B12B4">
        <w:rPr>
          <w:color w:val="000000" w:themeColor="text1"/>
          <w:sz w:val="28"/>
          <w:szCs w:val="28"/>
        </w:rPr>
        <w:t xml:space="preserve"> цього Положення, станом на останню звітну дату, що передує відповідній даті, та на дату визначення розміру власних коштів юридичної особи (якщо ці дати є різними);</w:t>
      </w:r>
    </w:p>
    <w:p w14:paraId="4D44947C" w14:textId="69F88716" w:rsidR="00403933" w:rsidRPr="00A16040" w:rsidRDefault="00FF10A0" w:rsidP="0078765D">
      <w:pPr>
        <w:numPr>
          <w:ilvl w:val="0"/>
          <w:numId w:val="39"/>
        </w:numPr>
        <w:pBdr>
          <w:top w:val="nil"/>
          <w:left w:val="nil"/>
          <w:bottom w:val="nil"/>
          <w:right w:val="nil"/>
          <w:between w:val="nil"/>
        </w:pBdr>
        <w:shd w:val="clear" w:color="auto" w:fill="FFFFFF"/>
        <w:spacing w:after="150"/>
        <w:ind w:left="0" w:firstLine="709"/>
        <w:jc w:val="both"/>
        <w:rPr>
          <w:color w:val="000000" w:themeColor="text1"/>
          <w:sz w:val="28"/>
          <w:szCs w:val="28"/>
        </w:rPr>
      </w:pPr>
      <w:r w:rsidRPr="00A16040">
        <w:rPr>
          <w:color w:val="000000" w:themeColor="text1"/>
          <w:sz w:val="28"/>
          <w:szCs w:val="28"/>
        </w:rPr>
        <w:t>юридична особа надала до Національному банку інформацію про фінансові ресурси, за рахунок яких нею здійснюватиметься пряме/опосередковане придбання істотної участі в страховику.</w:t>
      </w:r>
    </w:p>
    <w:p w14:paraId="68279E5F" w14:textId="149F45FE" w:rsidR="0095784C" w:rsidRPr="00790A8C" w:rsidRDefault="0095784C" w:rsidP="0078765D">
      <w:pPr>
        <w:pStyle w:val="a9"/>
        <w:numPr>
          <w:ilvl w:val="0"/>
          <w:numId w:val="135"/>
        </w:numPr>
        <w:spacing w:after="150"/>
        <w:ind w:left="0" w:firstLine="709"/>
        <w:jc w:val="both"/>
        <w:rPr>
          <w:color w:val="000000" w:themeColor="text1"/>
          <w:sz w:val="28"/>
          <w:szCs w:val="28"/>
          <w:lang w:val="uk-UA"/>
        </w:rPr>
      </w:pPr>
      <w:r w:rsidRPr="00790A8C">
        <w:rPr>
          <w:color w:val="000000" w:themeColor="text1"/>
          <w:sz w:val="28"/>
          <w:szCs w:val="28"/>
          <w:lang w:val="uk-UA"/>
        </w:rPr>
        <w:t xml:space="preserve">Критерії, визначені в пункті 293 глави 37 розділу </w:t>
      </w:r>
      <w:r w:rsidRPr="009F7202">
        <w:rPr>
          <w:color w:val="000000" w:themeColor="text1"/>
          <w:sz w:val="28"/>
          <w:szCs w:val="28"/>
          <w:lang w:val="en-US"/>
        </w:rPr>
        <w:t>V</w:t>
      </w:r>
      <w:r w:rsidRPr="00790A8C">
        <w:rPr>
          <w:color w:val="000000" w:themeColor="text1"/>
          <w:sz w:val="28"/>
          <w:szCs w:val="28"/>
          <w:lang w:val="uk-UA"/>
        </w:rPr>
        <w:t xml:space="preserve"> цього Положення, застосовуються </w:t>
      </w:r>
      <w:r w:rsidR="0042316E">
        <w:rPr>
          <w:color w:val="000000" w:themeColor="text1"/>
          <w:sz w:val="28"/>
          <w:szCs w:val="28"/>
          <w:lang w:val="uk-UA"/>
        </w:rPr>
        <w:t>якщо</w:t>
      </w:r>
      <w:r w:rsidRPr="00790A8C">
        <w:rPr>
          <w:color w:val="000000" w:themeColor="text1"/>
          <w:sz w:val="28"/>
          <w:szCs w:val="28"/>
          <w:lang w:val="uk-UA"/>
        </w:rPr>
        <w:t xml:space="preserve"> юридичною особою, яка набуває або збільшує істотну участь у страховику,</w:t>
      </w:r>
      <w:r w:rsidR="0042316E">
        <w:rPr>
          <w:color w:val="000000" w:themeColor="text1"/>
          <w:sz w:val="28"/>
          <w:szCs w:val="28"/>
          <w:lang w:val="uk-UA"/>
        </w:rPr>
        <w:t xml:space="preserve"> була</w:t>
      </w:r>
      <w:r w:rsidR="00EB4FB0">
        <w:rPr>
          <w:color w:val="000000" w:themeColor="text1"/>
          <w:sz w:val="28"/>
          <w:szCs w:val="28"/>
          <w:lang w:val="uk-UA"/>
        </w:rPr>
        <w:t xml:space="preserve"> здійснення</w:t>
      </w:r>
      <w:r w:rsidRPr="00790A8C">
        <w:rPr>
          <w:color w:val="000000" w:themeColor="text1"/>
          <w:sz w:val="28"/>
          <w:szCs w:val="28"/>
          <w:lang w:val="uk-UA"/>
        </w:rPr>
        <w:t xml:space="preserve"> частков</w:t>
      </w:r>
      <w:r w:rsidR="00EB4FB0">
        <w:rPr>
          <w:color w:val="000000" w:themeColor="text1"/>
          <w:sz w:val="28"/>
          <w:szCs w:val="28"/>
          <w:lang w:val="uk-UA"/>
        </w:rPr>
        <w:t>а</w:t>
      </w:r>
      <w:r w:rsidRPr="00790A8C">
        <w:rPr>
          <w:color w:val="000000" w:themeColor="text1"/>
          <w:sz w:val="28"/>
          <w:szCs w:val="28"/>
          <w:lang w:val="uk-UA"/>
        </w:rPr>
        <w:t xml:space="preserve"> або повн</w:t>
      </w:r>
      <w:r w:rsidR="00EB4FB0">
        <w:rPr>
          <w:color w:val="000000" w:themeColor="text1"/>
          <w:sz w:val="28"/>
          <w:szCs w:val="28"/>
          <w:lang w:val="uk-UA"/>
        </w:rPr>
        <w:t>а</w:t>
      </w:r>
      <w:r w:rsidRPr="00790A8C">
        <w:rPr>
          <w:color w:val="000000" w:themeColor="text1"/>
          <w:sz w:val="28"/>
          <w:szCs w:val="28"/>
          <w:lang w:val="uk-UA"/>
        </w:rPr>
        <w:t xml:space="preserve"> оплат</w:t>
      </w:r>
      <w:r w:rsidR="00EB4FB0">
        <w:rPr>
          <w:color w:val="000000" w:themeColor="text1"/>
          <w:sz w:val="28"/>
          <w:szCs w:val="28"/>
          <w:lang w:val="uk-UA"/>
        </w:rPr>
        <w:t>а</w:t>
      </w:r>
      <w:r w:rsidRPr="00790A8C">
        <w:rPr>
          <w:color w:val="000000" w:themeColor="text1"/>
          <w:sz w:val="28"/>
          <w:szCs w:val="28"/>
          <w:lang w:val="uk-UA"/>
        </w:rPr>
        <w:t xml:space="preserve"> прямого/опосередкованого придбання істотної участі в страховику до подання до Національному банку документів для погодження з урахуванням такого:</w:t>
      </w:r>
    </w:p>
    <w:p w14:paraId="0000035E" w14:textId="46262B75" w:rsidR="00315DAE" w:rsidRPr="007B12B4" w:rsidRDefault="00FF10A0" w:rsidP="0078765D">
      <w:pPr>
        <w:numPr>
          <w:ilvl w:val="0"/>
          <w:numId w:val="40"/>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замість критерію, визначеного в підпункті 3 </w:t>
      </w:r>
      <w:r w:rsidR="00E4192F">
        <w:rPr>
          <w:color w:val="000000" w:themeColor="text1"/>
          <w:sz w:val="28"/>
          <w:szCs w:val="28"/>
        </w:rPr>
        <w:t xml:space="preserve">пункту 293 глави 37 розділу </w:t>
      </w:r>
      <w:r w:rsidR="00E4192F">
        <w:rPr>
          <w:color w:val="000000" w:themeColor="text1"/>
          <w:sz w:val="28"/>
          <w:szCs w:val="28"/>
          <w:lang w:val="en-US"/>
        </w:rPr>
        <w:t>V</w:t>
      </w:r>
      <w:r w:rsidR="00E4192F" w:rsidRPr="00790A8C">
        <w:rPr>
          <w:color w:val="000000" w:themeColor="text1"/>
          <w:sz w:val="28"/>
          <w:szCs w:val="28"/>
        </w:rPr>
        <w:t xml:space="preserve"> </w:t>
      </w:r>
      <w:r w:rsidR="00E4192F">
        <w:rPr>
          <w:color w:val="000000" w:themeColor="text1"/>
          <w:sz w:val="28"/>
          <w:szCs w:val="28"/>
        </w:rPr>
        <w:t>цього Положення</w:t>
      </w:r>
      <w:r w:rsidRPr="007B12B4">
        <w:rPr>
          <w:color w:val="000000" w:themeColor="text1"/>
          <w:sz w:val="28"/>
          <w:szCs w:val="28"/>
        </w:rPr>
        <w:t>, юридична особа має підтвердити, що станом на відповідну дату має грошові кошти в сумі не меншій, ніж ціна прямого/опосередкованого придбання істотної участі в страховику, ці кошти та відповідають вимогам, визначеним у</w:t>
      </w:r>
      <w:r w:rsidR="00D43E79" w:rsidRPr="007B12B4">
        <w:rPr>
          <w:color w:val="000000" w:themeColor="text1"/>
          <w:sz w:val="28"/>
          <w:szCs w:val="28"/>
        </w:rPr>
        <w:t xml:space="preserve"> пункті 3</w:t>
      </w:r>
      <w:r w:rsidR="00216C0F" w:rsidRPr="007B12B4">
        <w:rPr>
          <w:color w:val="000000" w:themeColor="text1"/>
          <w:sz w:val="28"/>
          <w:szCs w:val="28"/>
        </w:rPr>
        <w:t>2</w:t>
      </w:r>
      <w:r w:rsidR="00A86622">
        <w:rPr>
          <w:color w:val="000000" w:themeColor="text1"/>
          <w:sz w:val="28"/>
          <w:szCs w:val="28"/>
        </w:rPr>
        <w:t>9</w:t>
      </w:r>
      <w:r w:rsidRPr="007B12B4">
        <w:rPr>
          <w:color w:val="000000" w:themeColor="text1"/>
          <w:sz w:val="28"/>
          <w:szCs w:val="28"/>
        </w:rPr>
        <w:t xml:space="preserve"> глави </w:t>
      </w:r>
      <w:r w:rsidR="00D43E79" w:rsidRPr="007B12B4">
        <w:rPr>
          <w:color w:val="000000" w:themeColor="text1"/>
          <w:sz w:val="28"/>
          <w:szCs w:val="28"/>
        </w:rPr>
        <w:t>4</w:t>
      </w:r>
      <w:r w:rsidR="0011773A" w:rsidRPr="007B12B4">
        <w:rPr>
          <w:color w:val="000000" w:themeColor="text1"/>
          <w:sz w:val="28"/>
          <w:szCs w:val="28"/>
        </w:rPr>
        <w:t>0</w:t>
      </w:r>
      <w:r w:rsidRPr="007B12B4">
        <w:rPr>
          <w:color w:val="000000" w:themeColor="text1"/>
          <w:sz w:val="28"/>
          <w:szCs w:val="28"/>
        </w:rPr>
        <w:t xml:space="preserve"> розділу </w:t>
      </w:r>
      <w:r w:rsidR="00D43E79" w:rsidRPr="007B12B4">
        <w:rPr>
          <w:color w:val="000000" w:themeColor="text1"/>
          <w:sz w:val="28"/>
          <w:szCs w:val="28"/>
        </w:rPr>
        <w:t>V</w:t>
      </w:r>
      <w:r w:rsidRPr="007B12B4">
        <w:rPr>
          <w:color w:val="000000" w:themeColor="text1"/>
          <w:sz w:val="28"/>
          <w:szCs w:val="28"/>
        </w:rPr>
        <w:t xml:space="preserve"> цього Положення;</w:t>
      </w:r>
    </w:p>
    <w:p w14:paraId="0000035F" w14:textId="415E0D2F" w:rsidR="00315DAE" w:rsidRPr="007B12B4" w:rsidRDefault="00FF10A0" w:rsidP="0078765D">
      <w:pPr>
        <w:numPr>
          <w:ilvl w:val="0"/>
          <w:numId w:val="40"/>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410" w:name="bookmark=id.4e4bwxm" w:colFirst="0" w:colLast="0"/>
      <w:bookmarkEnd w:id="410"/>
      <w:r w:rsidRPr="007B12B4">
        <w:rPr>
          <w:color w:val="000000" w:themeColor="text1"/>
          <w:sz w:val="28"/>
          <w:szCs w:val="28"/>
        </w:rPr>
        <w:t xml:space="preserve">юридична особа має підтвердити, що траса платежу грошових коштів, використаних для прямого/опосередкованого придбання істотної </w:t>
      </w:r>
      <w:r w:rsidRPr="007B12B4">
        <w:rPr>
          <w:color w:val="000000" w:themeColor="text1"/>
          <w:sz w:val="28"/>
          <w:szCs w:val="28"/>
        </w:rPr>
        <w:lastRenderedPageBreak/>
        <w:t xml:space="preserve">участі в страховику, є розкритою згідно </w:t>
      </w:r>
      <w:r w:rsidR="00B87DE9" w:rsidRPr="007B12B4">
        <w:rPr>
          <w:color w:val="000000" w:themeColor="text1"/>
          <w:sz w:val="28"/>
          <w:szCs w:val="28"/>
        </w:rPr>
        <w:t>з пунктом 3</w:t>
      </w:r>
      <w:r w:rsidR="00216C0F" w:rsidRPr="007B12B4">
        <w:rPr>
          <w:color w:val="000000" w:themeColor="text1"/>
          <w:sz w:val="28"/>
          <w:szCs w:val="28"/>
        </w:rPr>
        <w:t>2</w:t>
      </w:r>
      <w:r w:rsidR="00A86622">
        <w:rPr>
          <w:color w:val="000000" w:themeColor="text1"/>
          <w:sz w:val="28"/>
          <w:szCs w:val="28"/>
          <w:lang w:val="ru-RU"/>
        </w:rPr>
        <w:t>9</w:t>
      </w:r>
      <w:r w:rsidRPr="007B12B4">
        <w:rPr>
          <w:color w:val="000000" w:themeColor="text1"/>
          <w:sz w:val="28"/>
          <w:szCs w:val="28"/>
        </w:rPr>
        <w:t xml:space="preserve"> глави </w:t>
      </w:r>
      <w:r w:rsidR="00B87DE9" w:rsidRPr="007B12B4">
        <w:rPr>
          <w:color w:val="000000" w:themeColor="text1"/>
          <w:sz w:val="28"/>
          <w:szCs w:val="28"/>
        </w:rPr>
        <w:t>4</w:t>
      </w:r>
      <w:r w:rsidR="0011773A" w:rsidRPr="007B12B4">
        <w:rPr>
          <w:color w:val="000000" w:themeColor="text1"/>
          <w:sz w:val="28"/>
          <w:szCs w:val="28"/>
        </w:rPr>
        <w:t>0</w:t>
      </w:r>
      <w:r w:rsidRPr="007B12B4">
        <w:rPr>
          <w:color w:val="000000" w:themeColor="text1"/>
          <w:sz w:val="28"/>
          <w:szCs w:val="28"/>
        </w:rPr>
        <w:t xml:space="preserve"> розділу </w:t>
      </w:r>
      <w:r w:rsidR="00B87DE9" w:rsidRPr="007B12B4">
        <w:rPr>
          <w:color w:val="000000" w:themeColor="text1"/>
          <w:sz w:val="28"/>
          <w:szCs w:val="28"/>
        </w:rPr>
        <w:t>V</w:t>
      </w:r>
      <w:r w:rsidRPr="007B12B4">
        <w:rPr>
          <w:color w:val="000000" w:themeColor="text1"/>
          <w:sz w:val="28"/>
          <w:szCs w:val="28"/>
        </w:rPr>
        <w:t xml:space="preserve"> цього Положення.</w:t>
      </w:r>
    </w:p>
    <w:p w14:paraId="00000360" w14:textId="7777777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411" w:name="_Hlk58415561"/>
      <w:r w:rsidRPr="007B12B4">
        <w:rPr>
          <w:color w:val="000000" w:themeColor="text1"/>
          <w:sz w:val="28"/>
          <w:szCs w:val="28"/>
        </w:rPr>
        <w:t>Національний банк визнає фінансовий стан юридичної особи, яка набуває або збільшує істотну участь у страховику та в результаті такого набуття або збільшення стає кінцевим власником страховика, задовільним, якщо:</w:t>
      </w:r>
    </w:p>
    <w:p w14:paraId="00000361" w14:textId="77777777" w:rsidR="00315DAE" w:rsidRPr="007B12B4" w:rsidRDefault="00FF10A0" w:rsidP="0078765D">
      <w:pPr>
        <w:numPr>
          <w:ilvl w:val="0"/>
          <w:numId w:val="41"/>
        </w:numPr>
        <w:pBdr>
          <w:top w:val="nil"/>
          <w:left w:val="nil"/>
          <w:bottom w:val="nil"/>
          <w:right w:val="nil"/>
          <w:between w:val="nil"/>
        </w:pBdr>
        <w:shd w:val="clear" w:color="auto" w:fill="FFFFFF"/>
        <w:ind w:left="0" w:firstLine="709"/>
        <w:jc w:val="both"/>
        <w:rPr>
          <w:color w:val="000000" w:themeColor="text1"/>
          <w:sz w:val="28"/>
          <w:szCs w:val="28"/>
        </w:rPr>
      </w:pPr>
      <w:bookmarkStart w:id="412" w:name="bookmark=id.2t9m75f" w:colFirst="0" w:colLast="0"/>
      <w:bookmarkEnd w:id="412"/>
      <w:r w:rsidRPr="007B12B4">
        <w:rPr>
          <w:color w:val="000000" w:themeColor="text1"/>
          <w:sz w:val="28"/>
          <w:szCs w:val="28"/>
        </w:rPr>
        <w:t>розмір власних коштів юридичної особи станом на останню звітну дату, що передує відповідній даті, або на будь-яку іншу дату в періоді між останньою звітною датою та відповідною датою включно, є рівним або більшим, ніж більша з таких величин:</w:t>
      </w:r>
    </w:p>
    <w:p w14:paraId="00000362" w14:textId="31BF40FC" w:rsidR="00315DAE" w:rsidRPr="007B12B4" w:rsidRDefault="00FF10A0" w:rsidP="00284D9A">
      <w:pPr>
        <w:pBdr>
          <w:top w:val="nil"/>
          <w:left w:val="nil"/>
          <w:bottom w:val="nil"/>
          <w:right w:val="nil"/>
          <w:between w:val="nil"/>
        </w:pBdr>
        <w:shd w:val="clear" w:color="auto" w:fill="FFFFFF"/>
        <w:ind w:firstLine="709"/>
        <w:jc w:val="both"/>
        <w:rPr>
          <w:color w:val="000000" w:themeColor="text1"/>
          <w:sz w:val="28"/>
          <w:szCs w:val="28"/>
        </w:rPr>
      </w:pPr>
      <w:bookmarkStart w:id="413" w:name="bookmark=id.18ewhd8" w:colFirst="0" w:colLast="0"/>
      <w:bookmarkEnd w:id="413"/>
      <w:r w:rsidRPr="007B12B4">
        <w:rPr>
          <w:color w:val="000000" w:themeColor="text1"/>
          <w:sz w:val="28"/>
          <w:szCs w:val="28"/>
        </w:rPr>
        <w:t>величина розрахункового нормативного запасу платоспроможності, пропорційна частці, яку розмір істотної участі особи після набуття або збільшення становить у статутному капіталі страховика (розмір розрахункового нормативного запасу платоспроможності визначається на кінець звітного місяця, що передує даті підтвердження розміру власних коштів);</w:t>
      </w:r>
    </w:p>
    <w:p w14:paraId="00000363" w14:textId="0BC114F9" w:rsidR="00315DAE" w:rsidRDefault="00FF10A0" w:rsidP="00E4192F">
      <w:pPr>
        <w:pBdr>
          <w:top w:val="nil"/>
          <w:left w:val="nil"/>
          <w:bottom w:val="nil"/>
          <w:right w:val="nil"/>
          <w:between w:val="nil"/>
        </w:pBdr>
        <w:shd w:val="clear" w:color="auto" w:fill="FFFFFF"/>
        <w:ind w:firstLine="709"/>
        <w:jc w:val="both"/>
        <w:rPr>
          <w:color w:val="000000" w:themeColor="text1"/>
          <w:sz w:val="28"/>
          <w:szCs w:val="28"/>
        </w:rPr>
      </w:pPr>
      <w:bookmarkStart w:id="414" w:name="bookmark=id.27jua8u" w:colFirst="0" w:colLast="0"/>
      <w:bookmarkStart w:id="415" w:name="bookmark=id.36os34g" w:colFirst="0" w:colLast="0"/>
      <w:bookmarkStart w:id="416" w:name="bookmark=id.3sek011" w:colFirst="0" w:colLast="0"/>
      <w:bookmarkStart w:id="417" w:name="bookmark=id.mp4kgn" w:colFirst="0" w:colLast="0"/>
      <w:bookmarkEnd w:id="414"/>
      <w:bookmarkEnd w:id="415"/>
      <w:bookmarkEnd w:id="416"/>
      <w:bookmarkEnd w:id="417"/>
      <w:r w:rsidRPr="007B12B4">
        <w:rPr>
          <w:color w:val="000000" w:themeColor="text1"/>
          <w:sz w:val="28"/>
          <w:szCs w:val="28"/>
        </w:rPr>
        <w:t>ціна прямого/опосередкованого придбання істотної участі в страховику</w:t>
      </w:r>
      <w:bookmarkEnd w:id="411"/>
      <w:r w:rsidRPr="007B12B4">
        <w:rPr>
          <w:color w:val="000000" w:themeColor="text1"/>
          <w:sz w:val="28"/>
          <w:szCs w:val="28"/>
        </w:rPr>
        <w:t>;</w:t>
      </w:r>
    </w:p>
    <w:p w14:paraId="094E48D6" w14:textId="77777777" w:rsidR="005D7C3B" w:rsidRPr="007B12B4" w:rsidRDefault="005D7C3B" w:rsidP="00E4192F">
      <w:pPr>
        <w:pBdr>
          <w:top w:val="nil"/>
          <w:left w:val="nil"/>
          <w:bottom w:val="nil"/>
          <w:right w:val="nil"/>
          <w:between w:val="nil"/>
        </w:pBdr>
        <w:shd w:val="clear" w:color="auto" w:fill="FFFFFF"/>
        <w:ind w:firstLine="709"/>
        <w:jc w:val="both"/>
        <w:rPr>
          <w:color w:val="000000" w:themeColor="text1"/>
          <w:sz w:val="28"/>
          <w:szCs w:val="28"/>
        </w:rPr>
      </w:pPr>
    </w:p>
    <w:p w14:paraId="00000364" w14:textId="57BEEDB1" w:rsidR="00315DAE" w:rsidRPr="007B12B4" w:rsidRDefault="00FF10A0" w:rsidP="0078765D">
      <w:pPr>
        <w:numPr>
          <w:ilvl w:val="0"/>
          <w:numId w:val="41"/>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418" w:name="bookmark=id.1lu2dc9" w:colFirst="0" w:colLast="0"/>
      <w:bookmarkEnd w:id="418"/>
      <w:r w:rsidRPr="007B12B4">
        <w:rPr>
          <w:color w:val="000000" w:themeColor="text1"/>
          <w:sz w:val="28"/>
          <w:szCs w:val="28"/>
        </w:rPr>
        <w:t>джерела власних коштів юридичної особи є підтвердженими відповідно до </w:t>
      </w:r>
      <w:r w:rsidR="00D43E79" w:rsidRPr="007B12B4">
        <w:rPr>
          <w:color w:val="000000" w:themeColor="text1"/>
          <w:sz w:val="28"/>
          <w:szCs w:val="28"/>
        </w:rPr>
        <w:t>пунктів 3</w:t>
      </w:r>
      <w:r w:rsidR="0011773A" w:rsidRPr="007B12B4">
        <w:rPr>
          <w:color w:val="000000" w:themeColor="text1"/>
          <w:sz w:val="28"/>
          <w:szCs w:val="28"/>
        </w:rPr>
        <w:t>2</w:t>
      </w:r>
      <w:r w:rsidR="00A86622">
        <w:rPr>
          <w:color w:val="000000" w:themeColor="text1"/>
          <w:sz w:val="28"/>
          <w:szCs w:val="28"/>
          <w:lang w:val="ru-RU"/>
        </w:rPr>
        <w:t>6</w:t>
      </w:r>
      <w:r w:rsidR="00D43E79" w:rsidRPr="007B12B4">
        <w:rPr>
          <w:color w:val="000000" w:themeColor="text1"/>
          <w:sz w:val="28"/>
          <w:szCs w:val="28"/>
        </w:rPr>
        <w:t>-3</w:t>
      </w:r>
      <w:r w:rsidR="00216C0F" w:rsidRPr="007B12B4">
        <w:rPr>
          <w:color w:val="000000" w:themeColor="text1"/>
          <w:sz w:val="28"/>
          <w:szCs w:val="28"/>
        </w:rPr>
        <w:t>2</w:t>
      </w:r>
      <w:r w:rsidR="00A86622">
        <w:rPr>
          <w:color w:val="000000" w:themeColor="text1"/>
          <w:sz w:val="28"/>
          <w:szCs w:val="28"/>
          <w:lang w:val="ru-RU"/>
        </w:rPr>
        <w:t>8</w:t>
      </w:r>
      <w:r w:rsidR="00D43E79" w:rsidRPr="007B12B4">
        <w:rPr>
          <w:color w:val="000000" w:themeColor="text1"/>
          <w:sz w:val="28"/>
          <w:szCs w:val="28"/>
        </w:rPr>
        <w:t xml:space="preserve"> </w:t>
      </w:r>
      <w:r w:rsidRPr="007B12B4">
        <w:rPr>
          <w:color w:val="000000" w:themeColor="text1"/>
          <w:sz w:val="28"/>
          <w:szCs w:val="28"/>
        </w:rPr>
        <w:t xml:space="preserve">глави </w:t>
      </w:r>
      <w:r w:rsidR="00D43E79" w:rsidRPr="007B12B4">
        <w:rPr>
          <w:color w:val="000000" w:themeColor="text1"/>
          <w:sz w:val="28"/>
          <w:szCs w:val="28"/>
        </w:rPr>
        <w:t>4</w:t>
      </w:r>
      <w:r w:rsidR="0011773A" w:rsidRPr="007B12B4">
        <w:rPr>
          <w:color w:val="000000" w:themeColor="text1"/>
          <w:sz w:val="28"/>
          <w:szCs w:val="28"/>
        </w:rPr>
        <w:t>0</w:t>
      </w:r>
      <w:r w:rsidRPr="007B12B4">
        <w:rPr>
          <w:color w:val="000000" w:themeColor="text1"/>
          <w:sz w:val="28"/>
          <w:szCs w:val="28"/>
        </w:rPr>
        <w:t xml:space="preserve"> розділу </w:t>
      </w:r>
      <w:r w:rsidR="00D43E79" w:rsidRPr="007B12B4">
        <w:rPr>
          <w:color w:val="000000" w:themeColor="text1"/>
          <w:sz w:val="28"/>
          <w:szCs w:val="28"/>
        </w:rPr>
        <w:t>V</w:t>
      </w:r>
      <w:r w:rsidRPr="007B12B4">
        <w:rPr>
          <w:color w:val="000000" w:themeColor="text1"/>
          <w:sz w:val="28"/>
          <w:szCs w:val="28"/>
        </w:rPr>
        <w:t xml:space="preserve"> цього Положення;</w:t>
      </w:r>
    </w:p>
    <w:p w14:paraId="00000365" w14:textId="389F423F" w:rsidR="00315DAE" w:rsidRPr="007B12B4" w:rsidRDefault="00FF10A0" w:rsidP="0078765D">
      <w:pPr>
        <w:numPr>
          <w:ilvl w:val="0"/>
          <w:numId w:val="41"/>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419" w:name="bookmark=id.45tpw02" w:colFirst="0" w:colLast="0"/>
      <w:bookmarkEnd w:id="419"/>
      <w:r w:rsidRPr="007B12B4">
        <w:rPr>
          <w:color w:val="000000" w:themeColor="text1"/>
          <w:sz w:val="28"/>
          <w:szCs w:val="28"/>
        </w:rPr>
        <w:t>юридична особа є фінансово стійкою відповідно</w:t>
      </w:r>
      <w:r w:rsidR="00D43E79" w:rsidRPr="007B12B4">
        <w:rPr>
          <w:color w:val="000000" w:themeColor="text1"/>
          <w:sz w:val="28"/>
          <w:szCs w:val="28"/>
        </w:rPr>
        <w:t xml:space="preserve"> </w:t>
      </w:r>
      <w:r w:rsidRPr="007B12B4">
        <w:rPr>
          <w:color w:val="000000" w:themeColor="text1"/>
          <w:sz w:val="28"/>
          <w:szCs w:val="28"/>
        </w:rPr>
        <w:t>до </w:t>
      </w:r>
      <w:hyperlink r:id="rId18" w:anchor="n469">
        <w:r w:rsidRPr="007B12B4">
          <w:rPr>
            <w:color w:val="000000" w:themeColor="text1"/>
            <w:sz w:val="28"/>
            <w:szCs w:val="28"/>
          </w:rPr>
          <w:t xml:space="preserve">пунктів </w:t>
        </w:r>
        <w:r w:rsidR="00D43E79" w:rsidRPr="007B12B4">
          <w:rPr>
            <w:color w:val="000000" w:themeColor="text1"/>
            <w:sz w:val="28"/>
            <w:szCs w:val="28"/>
          </w:rPr>
          <w:t>3</w:t>
        </w:r>
        <w:r w:rsidR="00A86622">
          <w:rPr>
            <w:color w:val="000000" w:themeColor="text1"/>
            <w:sz w:val="28"/>
            <w:szCs w:val="28"/>
          </w:rPr>
          <w:t>30</w:t>
        </w:r>
        <w:r w:rsidR="00D43E79" w:rsidRPr="007B12B4">
          <w:rPr>
            <w:color w:val="000000" w:themeColor="text1"/>
            <w:sz w:val="28"/>
            <w:szCs w:val="28"/>
          </w:rPr>
          <w:t>-3</w:t>
        </w:r>
        <w:r w:rsidR="0011773A" w:rsidRPr="007B12B4">
          <w:rPr>
            <w:color w:val="000000" w:themeColor="text1"/>
            <w:sz w:val="28"/>
            <w:szCs w:val="28"/>
          </w:rPr>
          <w:t>3</w:t>
        </w:r>
        <w:r w:rsidR="00A86622">
          <w:rPr>
            <w:color w:val="000000" w:themeColor="text1"/>
            <w:sz w:val="28"/>
            <w:szCs w:val="28"/>
          </w:rPr>
          <w:t>5</w:t>
        </w:r>
        <w:r w:rsidRPr="007B12B4">
          <w:rPr>
            <w:color w:val="000000" w:themeColor="text1"/>
            <w:sz w:val="28"/>
            <w:szCs w:val="28"/>
          </w:rPr>
          <w:t xml:space="preserve"> </w:t>
        </w:r>
      </w:hyperlink>
      <w:r w:rsidRPr="007B12B4">
        <w:rPr>
          <w:color w:val="000000" w:themeColor="text1"/>
          <w:sz w:val="28"/>
          <w:szCs w:val="28"/>
        </w:rPr>
        <w:t xml:space="preserve">глави </w:t>
      </w:r>
      <w:r w:rsidR="00D43E79" w:rsidRPr="007B12B4">
        <w:rPr>
          <w:color w:val="000000" w:themeColor="text1"/>
          <w:sz w:val="28"/>
          <w:szCs w:val="28"/>
        </w:rPr>
        <w:t>4</w:t>
      </w:r>
      <w:r w:rsidR="0011773A" w:rsidRPr="007B12B4">
        <w:rPr>
          <w:color w:val="000000" w:themeColor="text1"/>
          <w:sz w:val="28"/>
          <w:szCs w:val="28"/>
        </w:rPr>
        <w:t>0</w:t>
      </w:r>
      <w:r w:rsidRPr="007B12B4">
        <w:rPr>
          <w:color w:val="000000" w:themeColor="text1"/>
          <w:sz w:val="28"/>
          <w:szCs w:val="28"/>
        </w:rPr>
        <w:t xml:space="preserve"> розділу </w:t>
      </w:r>
      <w:r w:rsidR="00D43E79" w:rsidRPr="007B12B4">
        <w:rPr>
          <w:color w:val="000000" w:themeColor="text1"/>
          <w:sz w:val="28"/>
          <w:szCs w:val="28"/>
        </w:rPr>
        <w:t>V</w:t>
      </w:r>
      <w:r w:rsidRPr="007B12B4">
        <w:rPr>
          <w:color w:val="000000" w:themeColor="text1"/>
          <w:sz w:val="28"/>
          <w:szCs w:val="28"/>
        </w:rPr>
        <w:t xml:space="preserve"> цього Положення та в неї немає ознак незадовільного фінансового стану, визначених </w:t>
      </w:r>
      <w:r w:rsidR="00D43E79" w:rsidRPr="007B12B4">
        <w:rPr>
          <w:color w:val="000000" w:themeColor="text1"/>
          <w:sz w:val="28"/>
          <w:szCs w:val="28"/>
        </w:rPr>
        <w:t>3</w:t>
      </w:r>
      <w:r w:rsidR="0011773A" w:rsidRPr="007B12B4">
        <w:rPr>
          <w:color w:val="000000" w:themeColor="text1"/>
          <w:sz w:val="28"/>
          <w:szCs w:val="28"/>
        </w:rPr>
        <w:t>3</w:t>
      </w:r>
      <w:r w:rsidR="00A86622">
        <w:rPr>
          <w:color w:val="000000" w:themeColor="text1"/>
          <w:sz w:val="28"/>
          <w:szCs w:val="28"/>
        </w:rPr>
        <w:t>6</w:t>
      </w:r>
      <w:r w:rsidRPr="007B12B4">
        <w:rPr>
          <w:color w:val="000000" w:themeColor="text1"/>
          <w:sz w:val="28"/>
          <w:szCs w:val="28"/>
        </w:rPr>
        <w:t xml:space="preserve"> глави </w:t>
      </w:r>
      <w:r w:rsidR="00D43E79" w:rsidRPr="007B12B4">
        <w:rPr>
          <w:color w:val="000000" w:themeColor="text1"/>
          <w:sz w:val="28"/>
          <w:szCs w:val="28"/>
        </w:rPr>
        <w:t>4</w:t>
      </w:r>
      <w:r w:rsidR="0011773A" w:rsidRPr="007B12B4">
        <w:rPr>
          <w:color w:val="000000" w:themeColor="text1"/>
          <w:sz w:val="28"/>
          <w:szCs w:val="28"/>
        </w:rPr>
        <w:t>0</w:t>
      </w:r>
      <w:r w:rsidRPr="007B12B4">
        <w:rPr>
          <w:color w:val="000000" w:themeColor="text1"/>
          <w:sz w:val="28"/>
          <w:szCs w:val="28"/>
        </w:rPr>
        <w:t xml:space="preserve"> розділу </w:t>
      </w:r>
      <w:r w:rsidR="00D43E79" w:rsidRPr="007B12B4">
        <w:rPr>
          <w:color w:val="000000" w:themeColor="text1"/>
          <w:sz w:val="28"/>
          <w:szCs w:val="28"/>
        </w:rPr>
        <w:t>V</w:t>
      </w:r>
      <w:r w:rsidRPr="007B12B4">
        <w:rPr>
          <w:color w:val="000000" w:themeColor="text1"/>
          <w:sz w:val="28"/>
          <w:szCs w:val="28"/>
        </w:rPr>
        <w:t xml:space="preserve"> цього Положення, станом на останню звітну дату, що передує відповідній даті, та на дату визначення розміру власних коштів юридичної особи (якщо ці дати є різними).</w:t>
      </w:r>
    </w:p>
    <w:p w14:paraId="00000366" w14:textId="4D694EE6"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Національний банк визнає фінансовий стан юридичної особи, яка набуває або збільшує істотну участь у страховику та в результаті такого набуття або збільшення стає консолідуючою компанією або проміжною компанією</w:t>
      </w:r>
      <w:r w:rsidR="00DB2D98" w:rsidRPr="007B12B4">
        <w:rPr>
          <w:color w:val="000000" w:themeColor="text1"/>
          <w:sz w:val="28"/>
          <w:szCs w:val="28"/>
        </w:rPr>
        <w:t xml:space="preserve"> та/або стає прямим власником страховика і при цьому не здійснюватиме оплату за акції/частки у статутному капіталі страховика</w:t>
      </w:r>
      <w:r w:rsidRPr="007B12B4">
        <w:rPr>
          <w:color w:val="000000" w:themeColor="text1"/>
          <w:sz w:val="28"/>
          <w:szCs w:val="28"/>
        </w:rPr>
        <w:t xml:space="preserve">, задовільним, якщо така юридична особа є фінансово стійкою відповідно до пунктів </w:t>
      </w:r>
      <w:r w:rsidR="008C3903" w:rsidRPr="007B12B4">
        <w:rPr>
          <w:color w:val="000000" w:themeColor="text1"/>
          <w:sz w:val="28"/>
          <w:szCs w:val="28"/>
        </w:rPr>
        <w:t>3</w:t>
      </w:r>
      <w:r w:rsidR="00A86622">
        <w:rPr>
          <w:color w:val="000000" w:themeColor="text1"/>
          <w:sz w:val="28"/>
          <w:szCs w:val="28"/>
        </w:rPr>
        <w:t>30</w:t>
      </w:r>
      <w:r w:rsidR="008C3903" w:rsidRPr="007B12B4">
        <w:rPr>
          <w:color w:val="000000" w:themeColor="text1"/>
          <w:sz w:val="28"/>
          <w:szCs w:val="28"/>
        </w:rPr>
        <w:t>-3</w:t>
      </w:r>
      <w:r w:rsidR="0011773A" w:rsidRPr="007B12B4">
        <w:rPr>
          <w:color w:val="000000" w:themeColor="text1"/>
          <w:sz w:val="28"/>
          <w:szCs w:val="28"/>
        </w:rPr>
        <w:t>3</w:t>
      </w:r>
      <w:r w:rsidR="00A86622">
        <w:rPr>
          <w:color w:val="000000" w:themeColor="text1"/>
          <w:sz w:val="28"/>
          <w:szCs w:val="28"/>
        </w:rPr>
        <w:t>5</w:t>
      </w:r>
      <w:r w:rsidRPr="007B12B4">
        <w:rPr>
          <w:color w:val="000000" w:themeColor="text1"/>
          <w:sz w:val="28"/>
          <w:szCs w:val="28"/>
        </w:rPr>
        <w:t xml:space="preserve"> глави </w:t>
      </w:r>
      <w:r w:rsidR="008C3903" w:rsidRPr="007B12B4">
        <w:rPr>
          <w:color w:val="000000" w:themeColor="text1"/>
          <w:sz w:val="28"/>
          <w:szCs w:val="28"/>
        </w:rPr>
        <w:t>4</w:t>
      </w:r>
      <w:r w:rsidR="0011773A" w:rsidRPr="007B12B4">
        <w:rPr>
          <w:color w:val="000000" w:themeColor="text1"/>
          <w:sz w:val="28"/>
          <w:szCs w:val="28"/>
        </w:rPr>
        <w:t>0</w:t>
      </w:r>
      <w:r w:rsidRPr="007B12B4">
        <w:rPr>
          <w:color w:val="000000" w:themeColor="text1"/>
          <w:sz w:val="28"/>
          <w:szCs w:val="28"/>
        </w:rPr>
        <w:t xml:space="preserve"> розділу </w:t>
      </w:r>
      <w:r w:rsidR="008C3903" w:rsidRPr="007B12B4">
        <w:rPr>
          <w:color w:val="000000" w:themeColor="text1"/>
          <w:sz w:val="28"/>
          <w:szCs w:val="28"/>
        </w:rPr>
        <w:t>V</w:t>
      </w:r>
      <w:r w:rsidRPr="007B12B4">
        <w:rPr>
          <w:color w:val="000000" w:themeColor="text1"/>
          <w:sz w:val="28"/>
          <w:szCs w:val="28"/>
        </w:rPr>
        <w:t xml:space="preserve"> цього Положення та в неї немає ознак незадовільного фінансового стану, визначених пунктом </w:t>
      </w:r>
      <w:r w:rsidR="008C3903" w:rsidRPr="007B12B4">
        <w:rPr>
          <w:color w:val="000000" w:themeColor="text1"/>
          <w:sz w:val="28"/>
          <w:szCs w:val="28"/>
        </w:rPr>
        <w:t>3</w:t>
      </w:r>
      <w:r w:rsidR="0011773A" w:rsidRPr="007B12B4">
        <w:rPr>
          <w:color w:val="000000" w:themeColor="text1"/>
          <w:sz w:val="28"/>
          <w:szCs w:val="28"/>
        </w:rPr>
        <w:t>3</w:t>
      </w:r>
      <w:r w:rsidR="00A86622">
        <w:rPr>
          <w:color w:val="000000" w:themeColor="text1"/>
          <w:sz w:val="28"/>
          <w:szCs w:val="28"/>
        </w:rPr>
        <w:t>6</w:t>
      </w:r>
      <w:r w:rsidRPr="007B12B4">
        <w:rPr>
          <w:color w:val="000000" w:themeColor="text1"/>
          <w:sz w:val="28"/>
          <w:szCs w:val="28"/>
        </w:rPr>
        <w:t xml:space="preserve"> глави </w:t>
      </w:r>
      <w:r w:rsidR="008C3903" w:rsidRPr="007B12B4">
        <w:rPr>
          <w:color w:val="000000" w:themeColor="text1"/>
          <w:sz w:val="28"/>
          <w:szCs w:val="28"/>
        </w:rPr>
        <w:t>4</w:t>
      </w:r>
      <w:r w:rsidR="0011773A" w:rsidRPr="007B12B4">
        <w:rPr>
          <w:color w:val="000000" w:themeColor="text1"/>
          <w:sz w:val="28"/>
          <w:szCs w:val="28"/>
        </w:rPr>
        <w:t>0</w:t>
      </w:r>
      <w:r w:rsidRPr="007B12B4">
        <w:rPr>
          <w:color w:val="000000" w:themeColor="text1"/>
          <w:sz w:val="28"/>
          <w:szCs w:val="28"/>
        </w:rPr>
        <w:t xml:space="preserve"> розділу </w:t>
      </w:r>
      <w:r w:rsidR="008C3903" w:rsidRPr="007B12B4">
        <w:rPr>
          <w:color w:val="000000" w:themeColor="text1"/>
          <w:sz w:val="28"/>
          <w:szCs w:val="28"/>
        </w:rPr>
        <w:t>V</w:t>
      </w:r>
      <w:r w:rsidRPr="007B12B4">
        <w:rPr>
          <w:color w:val="000000" w:themeColor="text1"/>
          <w:sz w:val="28"/>
          <w:szCs w:val="28"/>
        </w:rPr>
        <w:t xml:space="preserve"> цього Положення, станом на останню звітну дату, що передує відповідній даті.</w:t>
      </w:r>
    </w:p>
    <w:p w14:paraId="00000367" w14:textId="7777777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420" w:name="_Hlk58415606"/>
      <w:r w:rsidRPr="007B12B4">
        <w:rPr>
          <w:color w:val="000000" w:themeColor="text1"/>
          <w:sz w:val="28"/>
          <w:szCs w:val="28"/>
        </w:rPr>
        <w:t>Національний банк визнає майновий стан фізичної особи, яка набуває або збільшує істотну участь у страховику, задовільним, якщо станом на відповідну дату:</w:t>
      </w:r>
    </w:p>
    <w:p w14:paraId="00000368" w14:textId="77777777" w:rsidR="00315DAE" w:rsidRPr="007B12B4" w:rsidRDefault="00FF10A0" w:rsidP="0078765D">
      <w:pPr>
        <w:numPr>
          <w:ilvl w:val="0"/>
          <w:numId w:val="114"/>
        </w:numPr>
        <w:pBdr>
          <w:top w:val="nil"/>
          <w:left w:val="nil"/>
          <w:bottom w:val="nil"/>
          <w:right w:val="nil"/>
          <w:between w:val="nil"/>
        </w:pBdr>
        <w:shd w:val="clear" w:color="auto" w:fill="FFFFFF"/>
        <w:ind w:left="0" w:firstLine="709"/>
        <w:jc w:val="both"/>
        <w:rPr>
          <w:color w:val="000000" w:themeColor="text1"/>
          <w:sz w:val="28"/>
          <w:szCs w:val="28"/>
        </w:rPr>
      </w:pPr>
      <w:r w:rsidRPr="007B12B4">
        <w:rPr>
          <w:color w:val="000000" w:themeColor="text1"/>
          <w:sz w:val="28"/>
          <w:szCs w:val="28"/>
        </w:rPr>
        <w:t>фізична особа має власні кошти у сумі рівній або більшій, ніж більша з таких величин:</w:t>
      </w:r>
    </w:p>
    <w:p w14:paraId="00000369" w14:textId="77777777" w:rsidR="00315DAE" w:rsidRPr="007B12B4" w:rsidRDefault="00FF10A0" w:rsidP="00E4192F">
      <w:pPr>
        <w:pBdr>
          <w:top w:val="nil"/>
          <w:left w:val="nil"/>
          <w:bottom w:val="nil"/>
          <w:right w:val="nil"/>
          <w:between w:val="nil"/>
        </w:pBdr>
        <w:shd w:val="clear" w:color="auto" w:fill="FFFFFF"/>
        <w:ind w:firstLine="709"/>
        <w:jc w:val="both"/>
        <w:rPr>
          <w:color w:val="000000" w:themeColor="text1"/>
          <w:sz w:val="28"/>
          <w:szCs w:val="28"/>
        </w:rPr>
      </w:pPr>
      <w:r w:rsidRPr="007B12B4">
        <w:rPr>
          <w:color w:val="000000" w:themeColor="text1"/>
          <w:sz w:val="28"/>
          <w:szCs w:val="28"/>
        </w:rPr>
        <w:lastRenderedPageBreak/>
        <w:t>величина розрахункового нормативного запасу платоспроможності, пропорційна частці, яку розмір істотної участі особи після набуття або збільшення становить у статутному капіталі страховика (розмір розрахункового нормативного запасу платоспроможності визначається на кінець звітного місяця, що передує даті підтвердження розміру власних коштів);</w:t>
      </w:r>
    </w:p>
    <w:p w14:paraId="0000036A" w14:textId="26625A5D" w:rsidR="00315DAE" w:rsidRDefault="00FF10A0" w:rsidP="00E4192F">
      <w:pPr>
        <w:pBdr>
          <w:top w:val="nil"/>
          <w:left w:val="nil"/>
          <w:bottom w:val="nil"/>
          <w:right w:val="nil"/>
          <w:between w:val="nil"/>
        </w:pBdr>
        <w:shd w:val="clear" w:color="auto" w:fill="FFFFFF"/>
        <w:ind w:firstLine="709"/>
        <w:jc w:val="both"/>
        <w:rPr>
          <w:color w:val="000000" w:themeColor="text1"/>
          <w:sz w:val="28"/>
          <w:szCs w:val="28"/>
        </w:rPr>
      </w:pPr>
      <w:r w:rsidRPr="007B12B4">
        <w:rPr>
          <w:color w:val="000000" w:themeColor="text1"/>
          <w:sz w:val="28"/>
          <w:szCs w:val="28"/>
        </w:rPr>
        <w:t>ціна прямого/опосередкованого придбання істотної участі в страховику</w:t>
      </w:r>
      <w:bookmarkEnd w:id="420"/>
      <w:r w:rsidRPr="007B12B4">
        <w:rPr>
          <w:color w:val="000000" w:themeColor="text1"/>
          <w:sz w:val="28"/>
          <w:szCs w:val="28"/>
        </w:rPr>
        <w:t>;</w:t>
      </w:r>
    </w:p>
    <w:p w14:paraId="26316526" w14:textId="77777777" w:rsidR="00030B0E" w:rsidRPr="007B12B4" w:rsidRDefault="00030B0E" w:rsidP="00E4192F">
      <w:pPr>
        <w:pBdr>
          <w:top w:val="nil"/>
          <w:left w:val="nil"/>
          <w:bottom w:val="nil"/>
          <w:right w:val="nil"/>
          <w:between w:val="nil"/>
        </w:pBdr>
        <w:shd w:val="clear" w:color="auto" w:fill="FFFFFF"/>
        <w:ind w:firstLine="709"/>
        <w:jc w:val="both"/>
        <w:rPr>
          <w:color w:val="000000" w:themeColor="text1"/>
          <w:sz w:val="28"/>
          <w:szCs w:val="28"/>
        </w:rPr>
      </w:pPr>
    </w:p>
    <w:p w14:paraId="0000036B" w14:textId="3C76EA5C" w:rsidR="00315DAE" w:rsidRPr="007B12B4" w:rsidRDefault="00FF10A0" w:rsidP="0078765D">
      <w:pPr>
        <w:numPr>
          <w:ilvl w:val="0"/>
          <w:numId w:val="114"/>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джерела власних коштів фізичної особи є підтвердженими відповідно до пунктів </w:t>
      </w:r>
      <w:r w:rsidR="00D43E79" w:rsidRPr="007B12B4">
        <w:rPr>
          <w:color w:val="000000" w:themeColor="text1"/>
          <w:sz w:val="28"/>
          <w:szCs w:val="28"/>
        </w:rPr>
        <w:t>3</w:t>
      </w:r>
      <w:r w:rsidR="00A86622">
        <w:rPr>
          <w:color w:val="000000" w:themeColor="text1"/>
          <w:sz w:val="28"/>
          <w:szCs w:val="28"/>
          <w:lang w:val="ru-RU"/>
        </w:rPr>
        <w:t>43</w:t>
      </w:r>
      <w:r w:rsidR="00D43E79" w:rsidRPr="007B12B4">
        <w:rPr>
          <w:color w:val="000000" w:themeColor="text1"/>
          <w:sz w:val="28"/>
          <w:szCs w:val="28"/>
        </w:rPr>
        <w:t xml:space="preserve"> та 3</w:t>
      </w:r>
      <w:r w:rsidR="00D27BA1" w:rsidRPr="00D27BA1">
        <w:rPr>
          <w:color w:val="000000" w:themeColor="text1"/>
          <w:sz w:val="28"/>
          <w:szCs w:val="28"/>
          <w:lang w:val="ru-RU"/>
        </w:rPr>
        <w:t>4</w:t>
      </w:r>
      <w:r w:rsidR="00A86622">
        <w:rPr>
          <w:color w:val="000000" w:themeColor="text1"/>
          <w:sz w:val="28"/>
          <w:szCs w:val="28"/>
          <w:lang w:val="ru-RU"/>
        </w:rPr>
        <w:t>4</w:t>
      </w:r>
      <w:r w:rsidRPr="007B12B4">
        <w:rPr>
          <w:color w:val="000000" w:themeColor="text1"/>
          <w:sz w:val="28"/>
          <w:szCs w:val="28"/>
        </w:rPr>
        <w:t xml:space="preserve"> глави </w:t>
      </w:r>
      <w:r w:rsidR="00D43E79" w:rsidRPr="007B12B4">
        <w:rPr>
          <w:color w:val="000000" w:themeColor="text1"/>
          <w:sz w:val="28"/>
          <w:szCs w:val="28"/>
        </w:rPr>
        <w:t>4</w:t>
      </w:r>
      <w:r w:rsidR="0011773A" w:rsidRPr="007B12B4">
        <w:rPr>
          <w:color w:val="000000" w:themeColor="text1"/>
          <w:sz w:val="28"/>
          <w:szCs w:val="28"/>
        </w:rPr>
        <w:t>1</w:t>
      </w:r>
      <w:r w:rsidRPr="007B12B4">
        <w:rPr>
          <w:color w:val="000000" w:themeColor="text1"/>
          <w:sz w:val="28"/>
          <w:szCs w:val="28"/>
        </w:rPr>
        <w:t xml:space="preserve"> розділу </w:t>
      </w:r>
      <w:r w:rsidR="00D43E79" w:rsidRPr="007B12B4">
        <w:rPr>
          <w:color w:val="000000" w:themeColor="text1"/>
          <w:sz w:val="28"/>
          <w:szCs w:val="28"/>
        </w:rPr>
        <w:t>V</w:t>
      </w:r>
      <w:r w:rsidRPr="007B12B4">
        <w:rPr>
          <w:color w:val="000000" w:themeColor="text1"/>
          <w:sz w:val="28"/>
          <w:szCs w:val="28"/>
        </w:rPr>
        <w:t xml:space="preserve"> цього Положення;</w:t>
      </w:r>
    </w:p>
    <w:p w14:paraId="0000036C" w14:textId="39099394" w:rsidR="00315DAE" w:rsidRPr="007B12B4" w:rsidRDefault="00FF10A0" w:rsidP="0078765D">
      <w:pPr>
        <w:numPr>
          <w:ilvl w:val="0"/>
          <w:numId w:val="114"/>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фізична особа є платоспроможною відповідно до пункту </w:t>
      </w:r>
      <w:r w:rsidR="00D43E79" w:rsidRPr="007B12B4">
        <w:rPr>
          <w:color w:val="000000" w:themeColor="text1"/>
          <w:sz w:val="28"/>
          <w:szCs w:val="28"/>
        </w:rPr>
        <w:t>3</w:t>
      </w:r>
      <w:r w:rsidR="0011773A" w:rsidRPr="007B12B4">
        <w:rPr>
          <w:color w:val="000000" w:themeColor="text1"/>
          <w:sz w:val="28"/>
          <w:szCs w:val="28"/>
        </w:rPr>
        <w:t>4</w:t>
      </w:r>
      <w:r w:rsidR="00A86622">
        <w:rPr>
          <w:color w:val="000000" w:themeColor="text1"/>
          <w:sz w:val="28"/>
          <w:szCs w:val="28"/>
          <w:lang w:val="ru-RU"/>
        </w:rPr>
        <w:t>5</w:t>
      </w:r>
      <w:r w:rsidRPr="007B12B4">
        <w:rPr>
          <w:color w:val="000000" w:themeColor="text1"/>
          <w:sz w:val="28"/>
          <w:szCs w:val="28"/>
        </w:rPr>
        <w:t xml:space="preserve"> глави </w:t>
      </w:r>
      <w:r w:rsidR="00D43E79" w:rsidRPr="007B12B4">
        <w:rPr>
          <w:color w:val="000000" w:themeColor="text1"/>
          <w:sz w:val="28"/>
          <w:szCs w:val="28"/>
        </w:rPr>
        <w:t>4</w:t>
      </w:r>
      <w:r w:rsidR="0011773A" w:rsidRPr="007B12B4">
        <w:rPr>
          <w:color w:val="000000" w:themeColor="text1"/>
          <w:sz w:val="28"/>
          <w:szCs w:val="28"/>
        </w:rPr>
        <w:t>1</w:t>
      </w:r>
      <w:r w:rsidRPr="007B12B4">
        <w:rPr>
          <w:color w:val="000000" w:themeColor="text1"/>
          <w:sz w:val="28"/>
          <w:szCs w:val="28"/>
        </w:rPr>
        <w:t xml:space="preserve"> розділу </w:t>
      </w:r>
      <w:r w:rsidR="00D43E79" w:rsidRPr="007B12B4">
        <w:rPr>
          <w:color w:val="000000" w:themeColor="text1"/>
          <w:sz w:val="28"/>
          <w:szCs w:val="28"/>
        </w:rPr>
        <w:t>V</w:t>
      </w:r>
      <w:r w:rsidRPr="007B12B4">
        <w:rPr>
          <w:color w:val="000000" w:themeColor="text1"/>
          <w:sz w:val="28"/>
          <w:szCs w:val="28"/>
        </w:rPr>
        <w:t xml:space="preserve"> цього Положення;</w:t>
      </w:r>
    </w:p>
    <w:p w14:paraId="0000036D" w14:textId="77777777" w:rsidR="00315DAE" w:rsidRPr="007B12B4" w:rsidRDefault="00FF10A0" w:rsidP="0078765D">
      <w:pPr>
        <w:numPr>
          <w:ilvl w:val="0"/>
          <w:numId w:val="114"/>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фізична особа надала до Національного банку інформацію про фінансові ресурси, за рахунок яких прямо/опосередковано придбаватиме істотну участь у страховику в разі здійснення фізичною особою оплати акцій/частки у статутному капіталі страховика/ юридичної особи, через яку набувається або збільшується істотна участь у страховику.</w:t>
      </w:r>
    </w:p>
    <w:p w14:paraId="7A24996F" w14:textId="37FB57BE" w:rsidR="009F7202" w:rsidRDefault="009F7202" w:rsidP="0078765D">
      <w:pPr>
        <w:pStyle w:val="a9"/>
        <w:numPr>
          <w:ilvl w:val="0"/>
          <w:numId w:val="135"/>
        </w:numPr>
        <w:spacing w:after="150"/>
        <w:ind w:left="0" w:firstLine="709"/>
        <w:jc w:val="both"/>
        <w:rPr>
          <w:color w:val="000000" w:themeColor="text1"/>
          <w:sz w:val="28"/>
          <w:szCs w:val="28"/>
          <w:lang w:val="uk-UA"/>
        </w:rPr>
      </w:pPr>
      <w:r>
        <w:rPr>
          <w:color w:val="000000" w:themeColor="text1"/>
          <w:sz w:val="28"/>
          <w:szCs w:val="28"/>
          <w:lang w:val="uk-UA"/>
        </w:rPr>
        <w:t xml:space="preserve">Критерій, визначений в </w:t>
      </w:r>
      <w:r w:rsidRPr="00B77563">
        <w:rPr>
          <w:color w:val="000000" w:themeColor="text1"/>
          <w:sz w:val="28"/>
          <w:szCs w:val="28"/>
          <w:lang w:val="uk-UA"/>
        </w:rPr>
        <w:t xml:space="preserve">підпункті 4 пункту 297 глави 37 розділу </w:t>
      </w:r>
      <w:r w:rsidRPr="00B77563">
        <w:rPr>
          <w:color w:val="000000" w:themeColor="text1"/>
          <w:sz w:val="28"/>
          <w:szCs w:val="28"/>
          <w:lang w:val="en-US"/>
        </w:rPr>
        <w:t>V</w:t>
      </w:r>
      <w:r w:rsidRPr="00B77563">
        <w:rPr>
          <w:color w:val="000000" w:themeColor="text1"/>
          <w:sz w:val="28"/>
          <w:szCs w:val="28"/>
          <w:lang w:val="uk-UA"/>
        </w:rPr>
        <w:t xml:space="preserve"> цього Положення</w:t>
      </w:r>
      <w:r>
        <w:rPr>
          <w:color w:val="000000" w:themeColor="text1"/>
          <w:sz w:val="28"/>
          <w:szCs w:val="28"/>
          <w:lang w:val="uk-UA"/>
        </w:rPr>
        <w:t xml:space="preserve">, не застосовується </w:t>
      </w:r>
      <w:r w:rsidR="00EB4FB0">
        <w:rPr>
          <w:color w:val="000000" w:themeColor="text1"/>
          <w:sz w:val="28"/>
          <w:szCs w:val="28"/>
          <w:lang w:val="uk-UA"/>
        </w:rPr>
        <w:t>якщо</w:t>
      </w:r>
      <w:r w:rsidRPr="009F7202">
        <w:rPr>
          <w:color w:val="000000" w:themeColor="text1"/>
          <w:sz w:val="28"/>
          <w:szCs w:val="28"/>
          <w:lang w:val="uk-UA"/>
        </w:rPr>
        <w:t xml:space="preserve"> </w:t>
      </w:r>
      <w:r w:rsidRPr="00B77563">
        <w:rPr>
          <w:color w:val="000000" w:themeColor="text1"/>
          <w:sz w:val="28"/>
          <w:szCs w:val="28"/>
          <w:lang w:val="uk-UA"/>
        </w:rPr>
        <w:t>фізичною особою, яка набуває або збільшує істотну участь у страховику,</w:t>
      </w:r>
      <w:r w:rsidR="00EB4FB0">
        <w:rPr>
          <w:color w:val="000000" w:themeColor="text1"/>
          <w:sz w:val="28"/>
          <w:szCs w:val="28"/>
          <w:lang w:val="uk-UA"/>
        </w:rPr>
        <w:t xml:space="preserve"> була здійснена</w:t>
      </w:r>
      <w:r w:rsidRPr="00B77563">
        <w:rPr>
          <w:color w:val="000000" w:themeColor="text1"/>
          <w:sz w:val="28"/>
          <w:szCs w:val="28"/>
          <w:lang w:val="uk-UA"/>
        </w:rPr>
        <w:t xml:space="preserve"> частков</w:t>
      </w:r>
      <w:r w:rsidR="00EB4FB0">
        <w:rPr>
          <w:color w:val="000000" w:themeColor="text1"/>
          <w:sz w:val="28"/>
          <w:szCs w:val="28"/>
          <w:lang w:val="uk-UA"/>
        </w:rPr>
        <w:t>а</w:t>
      </w:r>
      <w:r w:rsidRPr="00B77563">
        <w:rPr>
          <w:color w:val="000000" w:themeColor="text1"/>
          <w:sz w:val="28"/>
          <w:szCs w:val="28"/>
          <w:lang w:val="uk-UA"/>
        </w:rPr>
        <w:t xml:space="preserve"> або повн</w:t>
      </w:r>
      <w:r w:rsidR="00EB4FB0">
        <w:rPr>
          <w:color w:val="000000" w:themeColor="text1"/>
          <w:sz w:val="28"/>
          <w:szCs w:val="28"/>
          <w:lang w:val="uk-UA"/>
        </w:rPr>
        <w:t>а</w:t>
      </w:r>
      <w:r w:rsidRPr="00B77563">
        <w:rPr>
          <w:color w:val="000000" w:themeColor="text1"/>
          <w:sz w:val="28"/>
          <w:szCs w:val="28"/>
          <w:lang w:val="uk-UA"/>
        </w:rPr>
        <w:t xml:space="preserve"> оплат</w:t>
      </w:r>
      <w:r w:rsidR="00EB4FB0">
        <w:rPr>
          <w:color w:val="000000" w:themeColor="text1"/>
          <w:sz w:val="28"/>
          <w:szCs w:val="28"/>
          <w:lang w:val="uk-UA"/>
        </w:rPr>
        <w:t>а</w:t>
      </w:r>
      <w:r w:rsidRPr="00B77563">
        <w:rPr>
          <w:color w:val="000000" w:themeColor="text1"/>
          <w:sz w:val="28"/>
          <w:szCs w:val="28"/>
          <w:lang w:val="uk-UA"/>
        </w:rPr>
        <w:t xml:space="preserve"> прямого/опосередкованого придбання істотної участі в страховику до подання до Національному банку документів для погодження</w:t>
      </w:r>
      <w:r>
        <w:rPr>
          <w:color w:val="000000" w:themeColor="text1"/>
          <w:sz w:val="28"/>
          <w:szCs w:val="28"/>
          <w:lang w:val="uk-UA"/>
        </w:rPr>
        <w:t>.</w:t>
      </w:r>
    </w:p>
    <w:p w14:paraId="20906BFF" w14:textId="3E6D434D" w:rsidR="00F32C15" w:rsidRDefault="00F32C15" w:rsidP="00F32C15">
      <w:pPr>
        <w:pStyle w:val="a9"/>
        <w:spacing w:after="150"/>
        <w:ind w:left="0" w:firstLine="709"/>
        <w:jc w:val="both"/>
        <w:rPr>
          <w:color w:val="000000" w:themeColor="text1"/>
          <w:sz w:val="28"/>
          <w:szCs w:val="28"/>
          <w:lang w:val="uk-UA"/>
        </w:rPr>
      </w:pPr>
      <w:r>
        <w:rPr>
          <w:color w:val="000000" w:themeColor="text1"/>
          <w:sz w:val="28"/>
          <w:szCs w:val="28"/>
          <w:lang w:val="uk-UA"/>
        </w:rPr>
        <w:t xml:space="preserve">Фізична особа, </w:t>
      </w:r>
      <w:r w:rsidRPr="00B77563">
        <w:rPr>
          <w:color w:val="000000" w:themeColor="text1"/>
          <w:sz w:val="28"/>
          <w:szCs w:val="28"/>
          <w:lang w:val="uk-UA"/>
        </w:rPr>
        <w:t>яка набуває або збільшує істотну участь у страховику,</w:t>
      </w:r>
      <w:r>
        <w:rPr>
          <w:color w:val="000000" w:themeColor="text1"/>
          <w:sz w:val="28"/>
          <w:szCs w:val="28"/>
          <w:lang w:val="uk-UA"/>
        </w:rPr>
        <w:t xml:space="preserve"> </w:t>
      </w:r>
      <w:r w:rsidR="00EB4FB0">
        <w:rPr>
          <w:color w:val="000000" w:themeColor="text1"/>
          <w:sz w:val="28"/>
          <w:szCs w:val="28"/>
          <w:lang w:val="uk-UA"/>
        </w:rPr>
        <w:t xml:space="preserve">та </w:t>
      </w:r>
      <w:r>
        <w:rPr>
          <w:color w:val="000000" w:themeColor="text1"/>
          <w:sz w:val="28"/>
          <w:szCs w:val="28"/>
          <w:lang w:val="uk-UA"/>
        </w:rPr>
        <w:t>здійсн</w:t>
      </w:r>
      <w:r w:rsidR="00EB4FB0">
        <w:rPr>
          <w:color w:val="000000" w:themeColor="text1"/>
          <w:sz w:val="28"/>
          <w:szCs w:val="28"/>
          <w:lang w:val="uk-UA"/>
        </w:rPr>
        <w:t>ила</w:t>
      </w:r>
      <w:r w:rsidRPr="00B77563">
        <w:rPr>
          <w:color w:val="000000" w:themeColor="text1"/>
          <w:sz w:val="28"/>
          <w:szCs w:val="28"/>
          <w:lang w:val="uk-UA"/>
        </w:rPr>
        <w:t xml:space="preserve"> частков</w:t>
      </w:r>
      <w:r w:rsidR="00EB4FB0">
        <w:rPr>
          <w:color w:val="000000" w:themeColor="text1"/>
          <w:sz w:val="28"/>
          <w:szCs w:val="28"/>
          <w:lang w:val="uk-UA"/>
        </w:rPr>
        <w:t>у</w:t>
      </w:r>
      <w:r w:rsidRPr="00B77563">
        <w:rPr>
          <w:color w:val="000000" w:themeColor="text1"/>
          <w:sz w:val="28"/>
          <w:szCs w:val="28"/>
          <w:lang w:val="uk-UA"/>
        </w:rPr>
        <w:t xml:space="preserve"> або повн</w:t>
      </w:r>
      <w:r w:rsidR="00EB4FB0">
        <w:rPr>
          <w:color w:val="000000" w:themeColor="text1"/>
          <w:sz w:val="28"/>
          <w:szCs w:val="28"/>
          <w:lang w:val="uk-UA"/>
        </w:rPr>
        <w:t>у</w:t>
      </w:r>
      <w:r w:rsidRPr="00B77563">
        <w:rPr>
          <w:color w:val="000000" w:themeColor="text1"/>
          <w:sz w:val="28"/>
          <w:szCs w:val="28"/>
          <w:lang w:val="uk-UA"/>
        </w:rPr>
        <w:t xml:space="preserve"> оплат</w:t>
      </w:r>
      <w:r w:rsidR="00EB4FB0">
        <w:rPr>
          <w:color w:val="000000" w:themeColor="text1"/>
          <w:sz w:val="28"/>
          <w:szCs w:val="28"/>
          <w:lang w:val="uk-UA"/>
        </w:rPr>
        <w:t>у</w:t>
      </w:r>
      <w:r w:rsidRPr="00B77563">
        <w:rPr>
          <w:color w:val="000000" w:themeColor="text1"/>
          <w:sz w:val="28"/>
          <w:szCs w:val="28"/>
          <w:lang w:val="uk-UA"/>
        </w:rPr>
        <w:t xml:space="preserve"> прямого/опосередкованого придбання істотної участі в страховику до подання до Національному банку документів для погодження</w:t>
      </w:r>
      <w:r>
        <w:rPr>
          <w:color w:val="000000" w:themeColor="text1"/>
          <w:sz w:val="28"/>
          <w:szCs w:val="28"/>
          <w:lang w:val="uk-UA"/>
        </w:rPr>
        <w:t>, зобов’язана</w:t>
      </w:r>
      <w:r w:rsidRPr="00B77563">
        <w:rPr>
          <w:color w:val="000000" w:themeColor="text1"/>
          <w:sz w:val="28"/>
          <w:szCs w:val="28"/>
          <w:lang w:val="uk-UA"/>
        </w:rPr>
        <w:t xml:space="preserve"> підтвердити, що частка грошових коштів у загальній сумі власних коштів фізичної особи є рівною або більшою, ніж ціна придбання істотної участі в страховику в разі здійснення фізичною особою оплати акцій/частки в статутному капіталі страховика/юридичної особи, через яку набуто/збільшено істотну участь у страховику.</w:t>
      </w:r>
    </w:p>
    <w:p w14:paraId="0000036F" w14:textId="7777777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421" w:name="bookmark=id.2kz067v" w:colFirst="0" w:colLast="0"/>
      <w:bookmarkEnd w:id="421"/>
      <w:r w:rsidRPr="007B12B4">
        <w:rPr>
          <w:color w:val="000000" w:themeColor="text1"/>
          <w:sz w:val="28"/>
          <w:szCs w:val="28"/>
        </w:rPr>
        <w:t>Додатковим критерієм оцінки фінансового/майнового стану юридичної/фізичної особи, яка набуває або збільшує істотну участь у страховику, що потребує додаткової капіталізації, є надання цією особою інформації щодо фінансових ресурсів, які спрямовуватимуться нею на таку капіталізацію (у сумі, пропорційній частці, яку розмір участі, що набувається або збільшується, становить у статутному капіталі страховика).</w:t>
      </w:r>
    </w:p>
    <w:p w14:paraId="00000370" w14:textId="5BCECDE4"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422" w:name="bookmark=id.104agfo" w:colFirst="0" w:colLast="0"/>
      <w:bookmarkStart w:id="423" w:name="_Ref69273987"/>
      <w:bookmarkEnd w:id="422"/>
      <w:r w:rsidRPr="007B12B4">
        <w:rPr>
          <w:color w:val="000000" w:themeColor="text1"/>
          <w:sz w:val="28"/>
          <w:szCs w:val="28"/>
        </w:rPr>
        <w:t xml:space="preserve">Додатковим критерієм оцінки фінансового/майнового стану юридичної/фізичної особи, яка набуває або збільшує істотну участь у страховику та в результаті такого набуття або збільшення стає контролером страховика, є надання цією особою інформації щодо фінансових ресурсів, які </w:t>
      </w:r>
      <w:r w:rsidRPr="007B12B4">
        <w:rPr>
          <w:color w:val="000000" w:themeColor="text1"/>
          <w:sz w:val="28"/>
          <w:szCs w:val="28"/>
        </w:rPr>
        <w:lastRenderedPageBreak/>
        <w:t>спрямовуватимуться нею на надання фінансової підтримки страховика відповідно до бізнес-плану, що подається такою особою до Національного банку.</w:t>
      </w:r>
      <w:bookmarkEnd w:id="423"/>
    </w:p>
    <w:p w14:paraId="00000371" w14:textId="6FB9630A" w:rsidR="00315DAE" w:rsidRPr="007B12B4" w:rsidRDefault="00FF10A0" w:rsidP="0078765D">
      <w:pPr>
        <w:pStyle w:val="a9"/>
        <w:numPr>
          <w:ilvl w:val="0"/>
          <w:numId w:val="136"/>
        </w:numPr>
        <w:pBdr>
          <w:top w:val="nil"/>
          <w:left w:val="nil"/>
          <w:bottom w:val="nil"/>
          <w:right w:val="nil"/>
          <w:between w:val="nil"/>
        </w:pBdr>
        <w:spacing w:before="240" w:after="240"/>
        <w:ind w:left="1429" w:hanging="357"/>
        <w:jc w:val="center"/>
        <w:outlineLvl w:val="1"/>
        <w:rPr>
          <w:rFonts w:eastAsia="Arial"/>
          <w:bCs/>
          <w:color w:val="000000" w:themeColor="text1"/>
          <w:sz w:val="28"/>
          <w:szCs w:val="28"/>
          <w:lang w:val="uk-UA"/>
        </w:rPr>
      </w:pPr>
      <w:bookmarkStart w:id="424" w:name="_heading=h.3k3xz3h" w:colFirst="0" w:colLast="0"/>
      <w:bookmarkStart w:id="425" w:name="_Toc55216278"/>
      <w:bookmarkEnd w:id="424"/>
      <w:r w:rsidRPr="007B12B4">
        <w:rPr>
          <w:bCs/>
          <w:color w:val="000000" w:themeColor="text1"/>
          <w:sz w:val="28"/>
          <w:szCs w:val="28"/>
          <w:lang w:val="uk-UA"/>
        </w:rPr>
        <w:t>Критерії оцінки фінансового/майнового стану особи під час погодження набуття або збільшення істотної участі в надавачі фінансових послуг (крім страховика)</w:t>
      </w:r>
      <w:bookmarkEnd w:id="425"/>
    </w:p>
    <w:p w14:paraId="00000372" w14:textId="7777777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Національний банк під час погодження набуття або збільшення істотної участі в надавачі фінансових послуг (крім страховика) оцінює фінансовий/майновий стан:</w:t>
      </w:r>
    </w:p>
    <w:p w14:paraId="00000373" w14:textId="77777777" w:rsidR="00315DAE" w:rsidRPr="007B12B4" w:rsidRDefault="00FF10A0" w:rsidP="0078765D">
      <w:pPr>
        <w:numPr>
          <w:ilvl w:val="0"/>
          <w:numId w:val="116"/>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юридичної особи, яка набуває або збільшує істотну участь у надавачі фінансових послуг (крім страховика) та яка здійснює оплату за акції/частки у статутному капіталі надавача фінансових послуг (крім страховика) та/або за акції/частки у статутному капіталі юридичної особи, через яку набувається або збільшується істотна участь у надавачі фінансових послуг (крім страховика);</w:t>
      </w:r>
    </w:p>
    <w:p w14:paraId="00000374" w14:textId="388F36A7" w:rsidR="00315DAE" w:rsidRPr="007B12B4" w:rsidRDefault="00FF10A0" w:rsidP="0078765D">
      <w:pPr>
        <w:numPr>
          <w:ilvl w:val="0"/>
          <w:numId w:val="116"/>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юридичної особи, яка набуває або збільшує істотну участь у надавачі фінансових послуг (крім страховика) та </w:t>
      </w:r>
      <w:r w:rsidR="008C3903" w:rsidRPr="007B12B4">
        <w:rPr>
          <w:color w:val="000000" w:themeColor="text1"/>
          <w:sz w:val="28"/>
          <w:szCs w:val="28"/>
        </w:rPr>
        <w:t>яка не здійснює оплату за акції/частки у статутному капіталі надавача фінансових послуг (крім страховика) та/або акції/частки у статутному капіталі юридичної особи, через яку набувається або збільшується істотна участь у надавачі фінансових послуг (крім страховика)</w:t>
      </w:r>
      <w:r w:rsidRPr="007B12B4">
        <w:rPr>
          <w:color w:val="000000" w:themeColor="text1"/>
          <w:sz w:val="28"/>
          <w:szCs w:val="28"/>
        </w:rPr>
        <w:t>;</w:t>
      </w:r>
    </w:p>
    <w:p w14:paraId="00000375" w14:textId="77777777" w:rsidR="00315DAE" w:rsidRPr="007B12B4" w:rsidRDefault="00FF10A0" w:rsidP="0078765D">
      <w:pPr>
        <w:numPr>
          <w:ilvl w:val="0"/>
          <w:numId w:val="116"/>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фізичної особи, яка набуває або збільшує істотну участь у надавачі фінансових послуг (крім страховика) та яка здійснює оплату за акції/частки у статутному капіталі надавача фінансових послуг (крім страховика) та/або за акції/частки у статутному капіталі юридичної особи, через яку набувається або збільшується істотна участь у надавачі фінансових послуг (крім страховика);</w:t>
      </w:r>
    </w:p>
    <w:p w14:paraId="00000376" w14:textId="6AEE64D0" w:rsidR="00315DAE" w:rsidRPr="007B12B4" w:rsidRDefault="00FF10A0" w:rsidP="0078765D">
      <w:pPr>
        <w:numPr>
          <w:ilvl w:val="0"/>
          <w:numId w:val="116"/>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фізичної особи, яка набуває або збільшує істотну участь у надавачі фінансових послуг (крім страховика) та яка не здійснює оплату за акції/частки у статутному капіталі надавача фінансових послуг (крім страховика) та/або акції/частки у статутному капіталі юридичної особи, через яку набувається або збільшується істотна участь у надавачі фінансових послуг (крім страховика).</w:t>
      </w:r>
    </w:p>
    <w:p w14:paraId="00000377" w14:textId="5E601599"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Відповідною датою для оцінки фінансового/майнового стану юридичних/фізичних осіб згідно з главою </w:t>
      </w:r>
      <w:r w:rsidR="00DD6C4D" w:rsidRPr="007B12B4">
        <w:rPr>
          <w:color w:val="000000" w:themeColor="text1"/>
          <w:sz w:val="28"/>
          <w:szCs w:val="28"/>
        </w:rPr>
        <w:t>3</w:t>
      </w:r>
      <w:r w:rsidR="00BF0B8A" w:rsidRPr="007B12B4">
        <w:rPr>
          <w:color w:val="000000" w:themeColor="text1"/>
          <w:sz w:val="28"/>
          <w:szCs w:val="28"/>
        </w:rPr>
        <w:t>8</w:t>
      </w:r>
      <w:r w:rsidRPr="007B12B4">
        <w:rPr>
          <w:color w:val="000000" w:themeColor="text1"/>
          <w:sz w:val="28"/>
          <w:szCs w:val="28"/>
        </w:rPr>
        <w:t xml:space="preserve"> розділу </w:t>
      </w:r>
      <w:r w:rsidR="00DD6C4D" w:rsidRPr="007B12B4">
        <w:rPr>
          <w:color w:val="000000" w:themeColor="text1"/>
          <w:sz w:val="28"/>
          <w:szCs w:val="28"/>
        </w:rPr>
        <w:t>V</w:t>
      </w:r>
      <w:r w:rsidRPr="007B12B4">
        <w:rPr>
          <w:color w:val="000000" w:themeColor="text1"/>
          <w:sz w:val="28"/>
          <w:szCs w:val="28"/>
        </w:rPr>
        <w:t xml:space="preserve"> цього Положення є:</w:t>
      </w:r>
    </w:p>
    <w:p w14:paraId="00000378" w14:textId="19E81A25" w:rsidR="00315DAE" w:rsidRPr="007B12B4" w:rsidRDefault="00FF10A0" w:rsidP="0078765D">
      <w:pPr>
        <w:pStyle w:val="a9"/>
        <w:numPr>
          <w:ilvl w:val="1"/>
          <w:numId w:val="135"/>
        </w:numPr>
        <w:pBdr>
          <w:top w:val="nil"/>
          <w:left w:val="nil"/>
          <w:bottom w:val="nil"/>
          <w:right w:val="nil"/>
          <w:between w:val="nil"/>
        </w:pBdr>
        <w:shd w:val="clear" w:color="auto" w:fill="FFFFFF"/>
        <w:ind w:left="0" w:firstLine="709"/>
        <w:jc w:val="both"/>
        <w:rPr>
          <w:color w:val="000000" w:themeColor="text1"/>
          <w:sz w:val="28"/>
          <w:szCs w:val="28"/>
          <w:lang w:val="uk-UA"/>
        </w:rPr>
      </w:pPr>
      <w:r w:rsidRPr="007B12B4">
        <w:rPr>
          <w:color w:val="000000" w:themeColor="text1"/>
          <w:sz w:val="28"/>
          <w:szCs w:val="28"/>
          <w:lang w:val="uk-UA"/>
        </w:rPr>
        <w:t>у разі погодження набуття або збільшення істотної участі в надавачі фінансових послуг (крім страховика) юридичною особою:</w:t>
      </w:r>
    </w:p>
    <w:p w14:paraId="00000379" w14:textId="485BB5EB" w:rsidR="00315DAE" w:rsidRPr="007B12B4" w:rsidRDefault="00FF10A0" w:rsidP="00F32C15">
      <w:pPr>
        <w:pBdr>
          <w:top w:val="nil"/>
          <w:left w:val="nil"/>
          <w:bottom w:val="nil"/>
          <w:right w:val="nil"/>
          <w:between w:val="nil"/>
        </w:pBdr>
        <w:shd w:val="clear" w:color="auto" w:fill="FFFFFF"/>
        <w:ind w:firstLine="709"/>
        <w:jc w:val="both"/>
        <w:rPr>
          <w:color w:val="000000" w:themeColor="text1"/>
          <w:sz w:val="28"/>
          <w:szCs w:val="28"/>
        </w:rPr>
      </w:pPr>
      <w:r w:rsidRPr="007B12B4">
        <w:rPr>
          <w:color w:val="000000" w:themeColor="text1"/>
          <w:sz w:val="28"/>
          <w:szCs w:val="28"/>
        </w:rPr>
        <w:t xml:space="preserve">робочий день, що передує даті подання до Національного банку документів для такого погодження; </w:t>
      </w:r>
    </w:p>
    <w:p w14:paraId="0000037A" w14:textId="5ACFA830" w:rsidR="00315DAE" w:rsidRDefault="00FF10A0" w:rsidP="00F32C15">
      <w:pPr>
        <w:pBdr>
          <w:top w:val="nil"/>
          <w:left w:val="nil"/>
          <w:bottom w:val="nil"/>
          <w:right w:val="nil"/>
          <w:between w:val="nil"/>
        </w:pBdr>
        <w:shd w:val="clear" w:color="auto" w:fill="FFFFFF"/>
        <w:ind w:firstLine="709"/>
        <w:jc w:val="both"/>
        <w:rPr>
          <w:color w:val="000000" w:themeColor="text1"/>
          <w:sz w:val="28"/>
          <w:szCs w:val="28"/>
        </w:rPr>
      </w:pPr>
      <w:r w:rsidRPr="007B12B4">
        <w:rPr>
          <w:color w:val="000000" w:themeColor="text1"/>
          <w:sz w:val="28"/>
          <w:szCs w:val="28"/>
        </w:rPr>
        <w:lastRenderedPageBreak/>
        <w:t>робочий день, що передує даті здійснення оплати за акції/частки у статутному капіталі надавача фінансових послуг (крім страховика) та/або за акції/частки у статутному капіталі юридичної особи, через яку набувається або збільшується істотна участь у надавачі фінансових послуг (крім страховика) – у</w:t>
      </w:r>
      <w:r w:rsidR="0080246E" w:rsidRPr="007B12B4">
        <w:rPr>
          <w:color w:val="000000" w:themeColor="text1"/>
          <w:sz w:val="28"/>
          <w:szCs w:val="28"/>
        </w:rPr>
        <w:t xml:space="preserve"> частині, що стосується</w:t>
      </w:r>
      <w:r w:rsidRPr="007B12B4">
        <w:rPr>
          <w:color w:val="000000" w:themeColor="text1"/>
          <w:sz w:val="28"/>
          <w:szCs w:val="28"/>
        </w:rPr>
        <w:t xml:space="preserve"> здійсн</w:t>
      </w:r>
      <w:r w:rsidR="00DB0DCA" w:rsidRPr="007B12B4">
        <w:rPr>
          <w:color w:val="000000" w:themeColor="text1"/>
          <w:sz w:val="28"/>
          <w:szCs w:val="28"/>
        </w:rPr>
        <w:t>еної</w:t>
      </w:r>
      <w:r w:rsidRPr="007B12B4">
        <w:rPr>
          <w:color w:val="000000" w:themeColor="text1"/>
          <w:sz w:val="28"/>
          <w:szCs w:val="28"/>
        </w:rPr>
        <w:t xml:space="preserve"> оплати;</w:t>
      </w:r>
    </w:p>
    <w:p w14:paraId="6B742867" w14:textId="77777777" w:rsidR="00CD5AEE" w:rsidRPr="007B12B4" w:rsidRDefault="00CD5AEE" w:rsidP="00F32C15">
      <w:pPr>
        <w:pBdr>
          <w:top w:val="nil"/>
          <w:left w:val="nil"/>
          <w:bottom w:val="nil"/>
          <w:right w:val="nil"/>
          <w:between w:val="nil"/>
        </w:pBdr>
        <w:shd w:val="clear" w:color="auto" w:fill="FFFFFF"/>
        <w:ind w:firstLine="709"/>
        <w:jc w:val="both"/>
        <w:rPr>
          <w:color w:val="000000" w:themeColor="text1"/>
          <w:sz w:val="28"/>
          <w:szCs w:val="28"/>
        </w:rPr>
      </w:pPr>
    </w:p>
    <w:p w14:paraId="0000037B" w14:textId="3C64C6F6" w:rsidR="00315DAE" w:rsidRPr="007B12B4" w:rsidRDefault="00FF10A0" w:rsidP="0078765D">
      <w:pPr>
        <w:pStyle w:val="a9"/>
        <w:numPr>
          <w:ilvl w:val="0"/>
          <w:numId w:val="144"/>
        </w:numPr>
        <w:pBdr>
          <w:top w:val="nil"/>
          <w:left w:val="nil"/>
          <w:bottom w:val="nil"/>
          <w:right w:val="nil"/>
          <w:between w:val="nil"/>
        </w:pBdr>
        <w:shd w:val="clear" w:color="auto" w:fill="FFFFFF"/>
        <w:ind w:left="0" w:firstLine="720"/>
        <w:jc w:val="both"/>
        <w:rPr>
          <w:color w:val="000000" w:themeColor="text1"/>
          <w:sz w:val="28"/>
          <w:szCs w:val="28"/>
          <w:lang w:val="uk-UA"/>
        </w:rPr>
      </w:pPr>
      <w:r w:rsidRPr="007B12B4">
        <w:rPr>
          <w:color w:val="000000" w:themeColor="text1"/>
          <w:sz w:val="28"/>
          <w:szCs w:val="28"/>
          <w:lang w:val="uk-UA"/>
        </w:rPr>
        <w:t>у разі погодження набуття або збільшення істотної участі в надавачі фінансових послуг (крім страховика) фізичною особою:</w:t>
      </w:r>
    </w:p>
    <w:p w14:paraId="0000037C" w14:textId="212A620A" w:rsidR="00315DAE" w:rsidRPr="007B12B4" w:rsidRDefault="00FF10A0" w:rsidP="00F32C15">
      <w:pPr>
        <w:pBdr>
          <w:top w:val="nil"/>
          <w:left w:val="nil"/>
          <w:bottom w:val="nil"/>
          <w:right w:val="nil"/>
          <w:between w:val="nil"/>
        </w:pBdr>
        <w:shd w:val="clear" w:color="auto" w:fill="FFFFFF"/>
        <w:ind w:firstLine="709"/>
        <w:jc w:val="both"/>
        <w:rPr>
          <w:color w:val="000000" w:themeColor="text1"/>
          <w:sz w:val="28"/>
          <w:szCs w:val="28"/>
        </w:rPr>
      </w:pPr>
      <w:r w:rsidRPr="007B12B4">
        <w:rPr>
          <w:color w:val="000000" w:themeColor="text1"/>
          <w:sz w:val="28"/>
          <w:szCs w:val="28"/>
        </w:rPr>
        <w:t>будь-який робочий день у періоді 15</w:t>
      </w:r>
      <w:r w:rsidR="008C3903" w:rsidRPr="007B12B4">
        <w:rPr>
          <w:color w:val="000000" w:themeColor="text1"/>
          <w:sz w:val="28"/>
          <w:szCs w:val="28"/>
        </w:rPr>
        <w:t xml:space="preserve"> робочих</w:t>
      </w:r>
      <w:r w:rsidRPr="007B12B4">
        <w:rPr>
          <w:color w:val="000000" w:themeColor="text1"/>
          <w:sz w:val="28"/>
          <w:szCs w:val="28"/>
        </w:rPr>
        <w:t xml:space="preserve"> днів до дати подання до Національного банку документів для такого погодження;</w:t>
      </w:r>
    </w:p>
    <w:p w14:paraId="0000037D" w14:textId="757293F7" w:rsidR="00315DAE" w:rsidRPr="007B12B4" w:rsidRDefault="00FF10A0" w:rsidP="00F32C15">
      <w:pPr>
        <w:pBdr>
          <w:top w:val="nil"/>
          <w:left w:val="nil"/>
          <w:bottom w:val="nil"/>
          <w:right w:val="nil"/>
          <w:between w:val="nil"/>
        </w:pBdr>
        <w:shd w:val="clear" w:color="auto" w:fill="FFFFFF"/>
        <w:spacing w:after="150"/>
        <w:ind w:firstLine="709"/>
        <w:jc w:val="both"/>
        <w:rPr>
          <w:color w:val="000000" w:themeColor="text1"/>
          <w:sz w:val="28"/>
          <w:szCs w:val="28"/>
        </w:rPr>
      </w:pPr>
      <w:r w:rsidRPr="007B12B4">
        <w:rPr>
          <w:color w:val="000000" w:themeColor="text1"/>
          <w:sz w:val="28"/>
          <w:szCs w:val="28"/>
        </w:rPr>
        <w:t>робочий день, що передує даті здійснення оплати за акції/частки у статутному капіталі надавача фінансових послуг (крім страховика) та/або за акції/частки у статутному капіталі юридичної особи, через яку набувається або збільшується істотна участь у надавачі фінансових послуг (крім страховика) – у</w:t>
      </w:r>
      <w:r w:rsidR="0080246E" w:rsidRPr="007B12B4">
        <w:rPr>
          <w:color w:val="000000" w:themeColor="text1"/>
          <w:sz w:val="28"/>
          <w:szCs w:val="28"/>
        </w:rPr>
        <w:t xml:space="preserve"> частині, що стосується </w:t>
      </w:r>
      <w:r w:rsidRPr="007B12B4">
        <w:rPr>
          <w:color w:val="000000" w:themeColor="text1"/>
          <w:sz w:val="28"/>
          <w:szCs w:val="28"/>
        </w:rPr>
        <w:t>здійснен</w:t>
      </w:r>
      <w:r w:rsidR="0080246E" w:rsidRPr="007B12B4">
        <w:rPr>
          <w:color w:val="000000" w:themeColor="text1"/>
          <w:sz w:val="28"/>
          <w:szCs w:val="28"/>
        </w:rPr>
        <w:t xml:space="preserve">ої </w:t>
      </w:r>
      <w:r w:rsidRPr="007B12B4">
        <w:rPr>
          <w:color w:val="000000" w:themeColor="text1"/>
          <w:sz w:val="28"/>
          <w:szCs w:val="28"/>
        </w:rPr>
        <w:t>оплати.</w:t>
      </w:r>
    </w:p>
    <w:p w14:paraId="0000037E" w14:textId="172F3846" w:rsidR="00315DAE" w:rsidRPr="007B12B4" w:rsidRDefault="00FF10A0" w:rsidP="0078765D">
      <w:pPr>
        <w:pStyle w:val="a9"/>
        <w:numPr>
          <w:ilvl w:val="0"/>
          <w:numId w:val="135"/>
        </w:numPr>
        <w:pBdr>
          <w:top w:val="nil"/>
          <w:left w:val="nil"/>
          <w:bottom w:val="nil"/>
          <w:right w:val="nil"/>
          <w:between w:val="nil"/>
        </w:pBdr>
        <w:spacing w:after="150"/>
        <w:ind w:left="0" w:firstLine="709"/>
        <w:jc w:val="both"/>
        <w:rPr>
          <w:color w:val="000000" w:themeColor="text1"/>
          <w:sz w:val="28"/>
          <w:szCs w:val="28"/>
          <w:lang w:val="uk-UA"/>
        </w:rPr>
      </w:pPr>
      <w:r w:rsidRPr="007B12B4">
        <w:rPr>
          <w:color w:val="000000" w:themeColor="text1"/>
          <w:sz w:val="28"/>
          <w:szCs w:val="28"/>
          <w:lang w:val="uk-UA"/>
        </w:rPr>
        <w:t>Національний банк визнає фінансовий стан юридичної особи, яка набуває або збільшує істотну участь у надавачі фінансових послуг (крім страховика) та яка здійснює оплату за акції/частки у статутному капіталі надавача фінансових послуг (крім страховика) та/або за акції/частки у статутному капіталі юридичної особи, через яку набувається або збільшується істотна участь у надавачі фінансових послуг (крім страховика), задовільним, якщо:</w:t>
      </w:r>
    </w:p>
    <w:p w14:paraId="0000037F" w14:textId="63DF2C2C" w:rsidR="00315DAE" w:rsidRPr="007B12B4" w:rsidRDefault="00FF10A0" w:rsidP="0078765D">
      <w:pPr>
        <w:numPr>
          <w:ilvl w:val="0"/>
          <w:numId w:val="115"/>
        </w:numPr>
        <w:pBdr>
          <w:top w:val="nil"/>
          <w:left w:val="nil"/>
          <w:bottom w:val="nil"/>
          <w:right w:val="nil"/>
          <w:between w:val="nil"/>
        </w:pBdr>
        <w:shd w:val="clear" w:color="auto" w:fill="FFFFFF"/>
        <w:ind w:left="0" w:firstLine="709"/>
        <w:jc w:val="both"/>
        <w:rPr>
          <w:color w:val="000000" w:themeColor="text1"/>
          <w:sz w:val="28"/>
          <w:szCs w:val="28"/>
        </w:rPr>
      </w:pPr>
      <w:r w:rsidRPr="007B12B4">
        <w:rPr>
          <w:color w:val="000000" w:themeColor="text1"/>
          <w:sz w:val="28"/>
          <w:szCs w:val="28"/>
        </w:rPr>
        <w:t>розмір власних коштів юридичної особи станом на</w:t>
      </w:r>
      <w:r w:rsidR="0080246E" w:rsidRPr="007B12B4">
        <w:rPr>
          <w:color w:val="000000" w:themeColor="text1"/>
          <w:sz w:val="28"/>
          <w:szCs w:val="28"/>
        </w:rPr>
        <w:t xml:space="preserve"> відповідну</w:t>
      </w:r>
      <w:r w:rsidRPr="007B12B4">
        <w:rPr>
          <w:color w:val="000000" w:themeColor="text1"/>
          <w:sz w:val="28"/>
          <w:szCs w:val="28"/>
        </w:rPr>
        <w:t xml:space="preserve"> дату, що передує відповідній даті, або на будь-яку іншу дату в періоді між останньою звітною датою та відповідною датою включно, є рівним або більшим, ніж більша з таких величин:</w:t>
      </w:r>
    </w:p>
    <w:p w14:paraId="1AAA3C6A" w14:textId="572F0206" w:rsidR="003A5EC0" w:rsidRPr="007B12B4" w:rsidRDefault="003A5EC0" w:rsidP="00F32C15">
      <w:pPr>
        <w:pBdr>
          <w:top w:val="nil"/>
          <w:left w:val="nil"/>
          <w:bottom w:val="nil"/>
          <w:right w:val="nil"/>
          <w:between w:val="nil"/>
        </w:pBdr>
        <w:shd w:val="clear" w:color="auto" w:fill="FFFFFF"/>
        <w:ind w:firstLine="709"/>
        <w:jc w:val="both"/>
        <w:rPr>
          <w:color w:val="000000" w:themeColor="text1"/>
          <w:sz w:val="28"/>
          <w:szCs w:val="28"/>
        </w:rPr>
      </w:pPr>
      <w:r w:rsidRPr="007B12B4">
        <w:rPr>
          <w:color w:val="000000" w:themeColor="text1"/>
          <w:sz w:val="28"/>
          <w:szCs w:val="28"/>
        </w:rPr>
        <w:t xml:space="preserve">величина частини власного капіталу </w:t>
      </w:r>
      <w:r w:rsidR="00705E79" w:rsidRPr="007B12B4">
        <w:rPr>
          <w:color w:val="000000" w:themeColor="text1"/>
          <w:sz w:val="28"/>
          <w:szCs w:val="28"/>
        </w:rPr>
        <w:t>надавача фінансових послуг (крім страховика)</w:t>
      </w:r>
      <w:r w:rsidRPr="007B12B4">
        <w:rPr>
          <w:color w:val="000000" w:themeColor="text1"/>
          <w:sz w:val="28"/>
          <w:szCs w:val="28"/>
        </w:rPr>
        <w:t xml:space="preserve">, пропорційна частці, яку розмір істотної участі особи після набуття або збільшення становить у статутному капіталі </w:t>
      </w:r>
      <w:r w:rsidR="00705E79" w:rsidRPr="007B12B4">
        <w:rPr>
          <w:color w:val="000000" w:themeColor="text1"/>
          <w:sz w:val="28"/>
          <w:szCs w:val="28"/>
        </w:rPr>
        <w:t xml:space="preserve">надавача фінансових послуг (крім страховика) </w:t>
      </w:r>
      <w:r w:rsidRPr="007B12B4">
        <w:rPr>
          <w:color w:val="000000" w:themeColor="text1"/>
          <w:sz w:val="28"/>
          <w:szCs w:val="28"/>
        </w:rPr>
        <w:t xml:space="preserve">(розмір </w:t>
      </w:r>
      <w:r w:rsidR="00705E79" w:rsidRPr="007B12B4">
        <w:rPr>
          <w:color w:val="000000" w:themeColor="text1"/>
          <w:sz w:val="28"/>
          <w:szCs w:val="28"/>
        </w:rPr>
        <w:t>власного</w:t>
      </w:r>
      <w:r w:rsidRPr="007B12B4">
        <w:rPr>
          <w:color w:val="000000" w:themeColor="text1"/>
          <w:sz w:val="28"/>
          <w:szCs w:val="28"/>
        </w:rPr>
        <w:t xml:space="preserve"> капіталу визначається на кінець звітного місяця, що передує даті підтвердження розміру власних коштів);</w:t>
      </w:r>
    </w:p>
    <w:p w14:paraId="416D8DA6" w14:textId="6809D0B7" w:rsidR="00705E79" w:rsidRPr="007B12B4" w:rsidRDefault="00705E79" w:rsidP="00790A8C">
      <w:pPr>
        <w:pBdr>
          <w:top w:val="nil"/>
          <w:left w:val="nil"/>
          <w:bottom w:val="nil"/>
          <w:right w:val="nil"/>
          <w:between w:val="nil"/>
        </w:pBdr>
        <w:shd w:val="clear" w:color="auto" w:fill="FFFFFF"/>
        <w:ind w:firstLine="709"/>
        <w:jc w:val="both"/>
        <w:rPr>
          <w:color w:val="000000" w:themeColor="text1"/>
          <w:sz w:val="28"/>
          <w:szCs w:val="28"/>
        </w:rPr>
      </w:pPr>
      <w:r w:rsidRPr="007B12B4">
        <w:rPr>
          <w:color w:val="000000" w:themeColor="text1"/>
          <w:sz w:val="28"/>
          <w:szCs w:val="28"/>
        </w:rPr>
        <w:t>величина частини статутного капіталу надавача фінансових послуг (крім страховика), пропорційна частці, яку розмір істотної участі особи після набуття або збільшення становить у статутному капіталі надавача фінансових послуг (крім страховика);</w:t>
      </w:r>
    </w:p>
    <w:p w14:paraId="3D75A30A" w14:textId="2A744E32" w:rsidR="00F32C15" w:rsidRDefault="00FF10A0" w:rsidP="00F32C15">
      <w:pPr>
        <w:pBdr>
          <w:top w:val="nil"/>
          <w:left w:val="nil"/>
          <w:bottom w:val="nil"/>
          <w:right w:val="nil"/>
          <w:between w:val="nil"/>
        </w:pBdr>
        <w:shd w:val="clear" w:color="auto" w:fill="FFFFFF"/>
        <w:spacing w:after="150"/>
        <w:ind w:firstLine="709"/>
        <w:jc w:val="both"/>
        <w:rPr>
          <w:color w:val="000000" w:themeColor="text1"/>
          <w:sz w:val="28"/>
          <w:szCs w:val="28"/>
        </w:rPr>
      </w:pPr>
      <w:r w:rsidRPr="007B12B4">
        <w:rPr>
          <w:color w:val="000000" w:themeColor="text1"/>
          <w:sz w:val="28"/>
          <w:szCs w:val="28"/>
        </w:rPr>
        <w:t>ціна прямого/опосередкованого придбання  істотної участі в надавачі фінансових послуг (крім страховика);</w:t>
      </w:r>
    </w:p>
    <w:p w14:paraId="00000382" w14:textId="59238828" w:rsidR="00315DAE" w:rsidRPr="007B12B4" w:rsidRDefault="00FF10A0" w:rsidP="0078765D">
      <w:pPr>
        <w:numPr>
          <w:ilvl w:val="0"/>
          <w:numId w:val="115"/>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джерела власних коштів юридичної особи є підтвердженими відповідно до пунктів </w:t>
      </w:r>
      <w:r w:rsidR="009E7BC8" w:rsidRPr="007B12B4">
        <w:rPr>
          <w:color w:val="000000" w:themeColor="text1"/>
          <w:sz w:val="28"/>
          <w:szCs w:val="28"/>
        </w:rPr>
        <w:t>3</w:t>
      </w:r>
      <w:r w:rsidR="0011773A" w:rsidRPr="007B12B4">
        <w:rPr>
          <w:color w:val="000000" w:themeColor="text1"/>
          <w:sz w:val="28"/>
          <w:szCs w:val="28"/>
        </w:rPr>
        <w:t>2</w:t>
      </w:r>
      <w:r w:rsidR="00A86622">
        <w:rPr>
          <w:color w:val="000000" w:themeColor="text1"/>
          <w:sz w:val="28"/>
          <w:szCs w:val="28"/>
          <w:lang w:val="ru-RU"/>
        </w:rPr>
        <w:t>6</w:t>
      </w:r>
      <w:r w:rsidR="009E7BC8" w:rsidRPr="007B12B4">
        <w:rPr>
          <w:color w:val="000000" w:themeColor="text1"/>
          <w:sz w:val="28"/>
          <w:szCs w:val="28"/>
        </w:rPr>
        <w:t>-3</w:t>
      </w:r>
      <w:r w:rsidR="00BF0B8A" w:rsidRPr="007B12B4">
        <w:rPr>
          <w:color w:val="000000" w:themeColor="text1"/>
          <w:sz w:val="28"/>
          <w:szCs w:val="28"/>
        </w:rPr>
        <w:t>2</w:t>
      </w:r>
      <w:r w:rsidR="00A86622">
        <w:rPr>
          <w:color w:val="000000" w:themeColor="text1"/>
          <w:sz w:val="28"/>
          <w:szCs w:val="28"/>
          <w:lang w:val="ru-RU"/>
        </w:rPr>
        <w:t>8</w:t>
      </w:r>
      <w:r w:rsidRPr="007B12B4">
        <w:rPr>
          <w:color w:val="000000" w:themeColor="text1"/>
          <w:sz w:val="28"/>
          <w:szCs w:val="28"/>
        </w:rPr>
        <w:t xml:space="preserve"> глави </w:t>
      </w:r>
      <w:r w:rsidR="009E7BC8" w:rsidRPr="007B12B4">
        <w:rPr>
          <w:color w:val="000000" w:themeColor="text1"/>
          <w:sz w:val="28"/>
          <w:szCs w:val="28"/>
        </w:rPr>
        <w:t>4</w:t>
      </w:r>
      <w:r w:rsidR="0011773A" w:rsidRPr="007B12B4">
        <w:rPr>
          <w:color w:val="000000" w:themeColor="text1"/>
          <w:sz w:val="28"/>
          <w:szCs w:val="28"/>
        </w:rPr>
        <w:t>0</w:t>
      </w:r>
      <w:r w:rsidRPr="007B12B4">
        <w:rPr>
          <w:color w:val="000000" w:themeColor="text1"/>
          <w:sz w:val="28"/>
          <w:szCs w:val="28"/>
        </w:rPr>
        <w:t xml:space="preserve"> розділу </w:t>
      </w:r>
      <w:r w:rsidR="009E7BC8" w:rsidRPr="007B12B4">
        <w:rPr>
          <w:color w:val="000000" w:themeColor="text1"/>
          <w:sz w:val="28"/>
          <w:szCs w:val="28"/>
        </w:rPr>
        <w:t>V</w:t>
      </w:r>
      <w:r w:rsidRPr="007B12B4">
        <w:rPr>
          <w:color w:val="000000" w:themeColor="text1"/>
          <w:sz w:val="28"/>
          <w:szCs w:val="28"/>
        </w:rPr>
        <w:t xml:space="preserve"> цього Положення;</w:t>
      </w:r>
    </w:p>
    <w:p w14:paraId="00000383" w14:textId="7B8AFCE7" w:rsidR="00315DAE" w:rsidRPr="007B12B4" w:rsidRDefault="00FF10A0" w:rsidP="0078765D">
      <w:pPr>
        <w:numPr>
          <w:ilvl w:val="0"/>
          <w:numId w:val="115"/>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юридична особа є фінансово стійкою </w:t>
      </w:r>
      <w:r w:rsidR="009E7BC8" w:rsidRPr="007B12B4">
        <w:rPr>
          <w:color w:val="000000" w:themeColor="text1"/>
          <w:sz w:val="28"/>
          <w:szCs w:val="28"/>
        </w:rPr>
        <w:t>відповідно до</w:t>
      </w:r>
      <w:r w:rsidRPr="007B12B4">
        <w:rPr>
          <w:color w:val="000000" w:themeColor="text1"/>
          <w:sz w:val="28"/>
          <w:szCs w:val="28"/>
        </w:rPr>
        <w:t xml:space="preserve"> пункт</w:t>
      </w:r>
      <w:r w:rsidR="009E7BC8" w:rsidRPr="007B12B4">
        <w:rPr>
          <w:color w:val="000000" w:themeColor="text1"/>
          <w:sz w:val="28"/>
          <w:szCs w:val="28"/>
        </w:rPr>
        <w:t>ів</w:t>
      </w:r>
      <w:r w:rsidRPr="007B12B4">
        <w:rPr>
          <w:color w:val="000000" w:themeColor="text1"/>
          <w:sz w:val="28"/>
          <w:szCs w:val="28"/>
        </w:rPr>
        <w:t xml:space="preserve"> </w:t>
      </w:r>
      <w:r w:rsidR="009E7BC8" w:rsidRPr="007B12B4">
        <w:rPr>
          <w:color w:val="000000" w:themeColor="text1"/>
          <w:sz w:val="28"/>
          <w:szCs w:val="28"/>
        </w:rPr>
        <w:t>3</w:t>
      </w:r>
      <w:r w:rsidR="00A86622">
        <w:rPr>
          <w:color w:val="000000" w:themeColor="text1"/>
          <w:sz w:val="28"/>
          <w:szCs w:val="28"/>
        </w:rPr>
        <w:t>30</w:t>
      </w:r>
      <w:r w:rsidR="009E7BC8" w:rsidRPr="007B12B4">
        <w:rPr>
          <w:color w:val="000000" w:themeColor="text1"/>
          <w:sz w:val="28"/>
          <w:szCs w:val="28"/>
        </w:rPr>
        <w:t>-3</w:t>
      </w:r>
      <w:r w:rsidR="0011773A" w:rsidRPr="007B12B4">
        <w:rPr>
          <w:color w:val="000000" w:themeColor="text1"/>
          <w:sz w:val="28"/>
          <w:szCs w:val="28"/>
        </w:rPr>
        <w:t>3</w:t>
      </w:r>
      <w:r w:rsidR="00A86622">
        <w:rPr>
          <w:color w:val="000000" w:themeColor="text1"/>
          <w:sz w:val="28"/>
          <w:szCs w:val="28"/>
        </w:rPr>
        <w:t>5</w:t>
      </w:r>
      <w:r w:rsidRPr="007B12B4">
        <w:rPr>
          <w:color w:val="000000" w:themeColor="text1"/>
          <w:sz w:val="28"/>
          <w:szCs w:val="28"/>
        </w:rPr>
        <w:t xml:space="preserve"> глави </w:t>
      </w:r>
      <w:r w:rsidR="009E7BC8" w:rsidRPr="007B12B4">
        <w:rPr>
          <w:color w:val="000000" w:themeColor="text1"/>
          <w:sz w:val="28"/>
          <w:szCs w:val="28"/>
        </w:rPr>
        <w:t>4</w:t>
      </w:r>
      <w:r w:rsidR="0011773A" w:rsidRPr="007B12B4">
        <w:rPr>
          <w:color w:val="000000" w:themeColor="text1"/>
          <w:sz w:val="28"/>
          <w:szCs w:val="28"/>
        </w:rPr>
        <w:t>0</w:t>
      </w:r>
      <w:r w:rsidRPr="007B12B4">
        <w:rPr>
          <w:color w:val="000000" w:themeColor="text1"/>
          <w:sz w:val="28"/>
          <w:szCs w:val="28"/>
        </w:rPr>
        <w:t xml:space="preserve"> розділу </w:t>
      </w:r>
      <w:r w:rsidR="009E7BC8" w:rsidRPr="007B12B4">
        <w:rPr>
          <w:color w:val="000000" w:themeColor="text1"/>
          <w:sz w:val="28"/>
          <w:szCs w:val="28"/>
        </w:rPr>
        <w:t>V</w:t>
      </w:r>
      <w:r w:rsidRPr="007B12B4">
        <w:rPr>
          <w:color w:val="000000" w:themeColor="text1"/>
          <w:sz w:val="28"/>
          <w:szCs w:val="28"/>
        </w:rPr>
        <w:t xml:space="preserve"> цього Положення та в неї немає ознак незадовільного </w:t>
      </w:r>
      <w:r w:rsidRPr="007B12B4">
        <w:rPr>
          <w:color w:val="000000" w:themeColor="text1"/>
          <w:sz w:val="28"/>
          <w:szCs w:val="28"/>
        </w:rPr>
        <w:lastRenderedPageBreak/>
        <w:t xml:space="preserve">фінансового стану, визначених пунктом </w:t>
      </w:r>
      <w:r w:rsidR="009E7BC8" w:rsidRPr="007B12B4">
        <w:rPr>
          <w:color w:val="000000" w:themeColor="text1"/>
          <w:sz w:val="28"/>
          <w:szCs w:val="28"/>
        </w:rPr>
        <w:t>3</w:t>
      </w:r>
      <w:r w:rsidR="0011773A" w:rsidRPr="007B12B4">
        <w:rPr>
          <w:color w:val="000000" w:themeColor="text1"/>
          <w:sz w:val="28"/>
          <w:szCs w:val="28"/>
        </w:rPr>
        <w:t>3</w:t>
      </w:r>
      <w:r w:rsidR="00A86622">
        <w:rPr>
          <w:color w:val="000000" w:themeColor="text1"/>
          <w:sz w:val="28"/>
          <w:szCs w:val="28"/>
        </w:rPr>
        <w:t>6</w:t>
      </w:r>
      <w:r w:rsidRPr="007B12B4">
        <w:rPr>
          <w:color w:val="000000" w:themeColor="text1"/>
          <w:sz w:val="28"/>
          <w:szCs w:val="28"/>
        </w:rPr>
        <w:t xml:space="preserve"> глави </w:t>
      </w:r>
      <w:r w:rsidR="009E7BC8" w:rsidRPr="007B12B4">
        <w:rPr>
          <w:color w:val="000000" w:themeColor="text1"/>
          <w:sz w:val="28"/>
          <w:szCs w:val="28"/>
        </w:rPr>
        <w:t>4</w:t>
      </w:r>
      <w:r w:rsidR="0011773A" w:rsidRPr="007B12B4">
        <w:rPr>
          <w:color w:val="000000" w:themeColor="text1"/>
          <w:sz w:val="28"/>
          <w:szCs w:val="28"/>
        </w:rPr>
        <w:t>0</w:t>
      </w:r>
      <w:r w:rsidRPr="007B12B4">
        <w:rPr>
          <w:color w:val="000000" w:themeColor="text1"/>
          <w:sz w:val="28"/>
          <w:szCs w:val="28"/>
        </w:rPr>
        <w:t xml:space="preserve"> розділу </w:t>
      </w:r>
      <w:r w:rsidR="009E7BC8" w:rsidRPr="007B12B4">
        <w:rPr>
          <w:color w:val="000000" w:themeColor="text1"/>
          <w:sz w:val="28"/>
          <w:szCs w:val="28"/>
        </w:rPr>
        <w:t>V</w:t>
      </w:r>
      <w:r w:rsidRPr="007B12B4">
        <w:rPr>
          <w:color w:val="000000" w:themeColor="text1"/>
          <w:sz w:val="28"/>
          <w:szCs w:val="28"/>
        </w:rPr>
        <w:t xml:space="preserve"> цього Положення, станом на останню звітну дату, що передує відповідній даті, та на дату визначення розміру власних коштів юридичної особи (якщо ці дати є різними);</w:t>
      </w:r>
    </w:p>
    <w:p w14:paraId="00000384" w14:textId="77777777" w:rsidR="00315DAE" w:rsidRPr="007B12B4" w:rsidRDefault="00FF10A0" w:rsidP="0078765D">
      <w:pPr>
        <w:numPr>
          <w:ilvl w:val="0"/>
          <w:numId w:val="115"/>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юридична особа надала до Національного банку інформацію про фінансові ресурси, за рахунок яких нею здійснюватиметься пряме/опосередковане придбання істотної участі у надавачі фінансових послуг (крім страховика).</w:t>
      </w:r>
    </w:p>
    <w:p w14:paraId="1C6A2472" w14:textId="0CF08C08" w:rsidR="00723F51" w:rsidRDefault="00723F51" w:rsidP="0078765D">
      <w:pPr>
        <w:pStyle w:val="a9"/>
        <w:numPr>
          <w:ilvl w:val="0"/>
          <w:numId w:val="135"/>
        </w:numPr>
        <w:spacing w:after="150"/>
        <w:ind w:left="0" w:firstLine="709"/>
        <w:jc w:val="both"/>
        <w:rPr>
          <w:color w:val="000000" w:themeColor="text1"/>
          <w:sz w:val="28"/>
          <w:szCs w:val="28"/>
          <w:lang w:val="uk-UA"/>
        </w:rPr>
      </w:pPr>
      <w:r>
        <w:rPr>
          <w:color w:val="000000" w:themeColor="text1"/>
          <w:sz w:val="28"/>
          <w:szCs w:val="28"/>
          <w:lang w:val="uk-UA"/>
        </w:rPr>
        <w:t xml:space="preserve">Критерій, визначений в підпункті 4 пункту 303 глави 38 розділу </w:t>
      </w:r>
      <w:r>
        <w:rPr>
          <w:color w:val="000000" w:themeColor="text1"/>
          <w:sz w:val="28"/>
          <w:szCs w:val="28"/>
          <w:lang w:val="en-US"/>
        </w:rPr>
        <w:t>V</w:t>
      </w:r>
      <w:r w:rsidRPr="00790A8C">
        <w:rPr>
          <w:color w:val="000000" w:themeColor="text1"/>
          <w:sz w:val="28"/>
          <w:szCs w:val="28"/>
          <w:lang w:val="uk-UA"/>
        </w:rPr>
        <w:t xml:space="preserve"> </w:t>
      </w:r>
      <w:r>
        <w:rPr>
          <w:color w:val="000000" w:themeColor="text1"/>
          <w:sz w:val="28"/>
          <w:szCs w:val="28"/>
          <w:lang w:val="uk-UA"/>
        </w:rPr>
        <w:t xml:space="preserve">цього Положення, не застосовується </w:t>
      </w:r>
      <w:r w:rsidR="00EB4FB0">
        <w:rPr>
          <w:color w:val="000000" w:themeColor="text1"/>
          <w:sz w:val="28"/>
          <w:szCs w:val="28"/>
          <w:lang w:val="uk-UA"/>
        </w:rPr>
        <w:t>якщо</w:t>
      </w:r>
      <w:r>
        <w:rPr>
          <w:color w:val="000000" w:themeColor="text1"/>
          <w:sz w:val="28"/>
          <w:szCs w:val="28"/>
          <w:lang w:val="uk-UA"/>
        </w:rPr>
        <w:t xml:space="preserve"> </w:t>
      </w:r>
      <w:r w:rsidRPr="00B77563">
        <w:rPr>
          <w:color w:val="000000" w:themeColor="text1"/>
          <w:sz w:val="28"/>
          <w:szCs w:val="28"/>
          <w:lang w:val="uk-UA"/>
        </w:rPr>
        <w:t xml:space="preserve">юридичною особою, яка набуває або збільшує істотну участь надавачі фінансових послуг (крім страховика), </w:t>
      </w:r>
      <w:r w:rsidR="00EB4FB0">
        <w:rPr>
          <w:color w:val="000000" w:themeColor="text1"/>
          <w:sz w:val="28"/>
          <w:szCs w:val="28"/>
          <w:lang w:val="uk-UA"/>
        </w:rPr>
        <w:t xml:space="preserve">була здійснена </w:t>
      </w:r>
      <w:r w:rsidRPr="00B77563">
        <w:rPr>
          <w:color w:val="000000" w:themeColor="text1"/>
          <w:sz w:val="28"/>
          <w:szCs w:val="28"/>
          <w:lang w:val="uk-UA"/>
        </w:rPr>
        <w:t>частков</w:t>
      </w:r>
      <w:r w:rsidR="00EB4FB0">
        <w:rPr>
          <w:color w:val="000000" w:themeColor="text1"/>
          <w:sz w:val="28"/>
          <w:szCs w:val="28"/>
          <w:lang w:val="uk-UA"/>
        </w:rPr>
        <w:t>а</w:t>
      </w:r>
      <w:r w:rsidRPr="00B77563">
        <w:rPr>
          <w:color w:val="000000" w:themeColor="text1"/>
          <w:sz w:val="28"/>
          <w:szCs w:val="28"/>
          <w:lang w:val="uk-UA"/>
        </w:rPr>
        <w:t xml:space="preserve"> або повн</w:t>
      </w:r>
      <w:r w:rsidR="00EB4FB0">
        <w:rPr>
          <w:color w:val="000000" w:themeColor="text1"/>
          <w:sz w:val="28"/>
          <w:szCs w:val="28"/>
          <w:lang w:val="uk-UA"/>
        </w:rPr>
        <w:t>а</w:t>
      </w:r>
      <w:r w:rsidRPr="00B77563">
        <w:rPr>
          <w:color w:val="000000" w:themeColor="text1"/>
          <w:sz w:val="28"/>
          <w:szCs w:val="28"/>
          <w:lang w:val="uk-UA"/>
        </w:rPr>
        <w:t xml:space="preserve"> оплат</w:t>
      </w:r>
      <w:r w:rsidR="00EB4FB0">
        <w:rPr>
          <w:color w:val="000000" w:themeColor="text1"/>
          <w:sz w:val="28"/>
          <w:szCs w:val="28"/>
          <w:lang w:val="uk-UA"/>
        </w:rPr>
        <w:t>а</w:t>
      </w:r>
      <w:r w:rsidRPr="00B77563">
        <w:rPr>
          <w:color w:val="000000" w:themeColor="text1"/>
          <w:sz w:val="28"/>
          <w:szCs w:val="28"/>
          <w:lang w:val="uk-UA"/>
        </w:rPr>
        <w:t xml:space="preserve"> прямого/опосередкованого придбання істотної участі в надавачі фінансових послуг (крім страховика) до подання до Національному банку документів для погодження</w:t>
      </w:r>
      <w:r>
        <w:rPr>
          <w:color w:val="000000" w:themeColor="text1"/>
          <w:sz w:val="28"/>
          <w:szCs w:val="28"/>
          <w:lang w:val="uk-UA"/>
        </w:rPr>
        <w:t>.</w:t>
      </w:r>
    </w:p>
    <w:p w14:paraId="1AC34510" w14:textId="49BEA452" w:rsidR="00723F51" w:rsidRDefault="00723F51" w:rsidP="00790A8C">
      <w:pPr>
        <w:pStyle w:val="a9"/>
        <w:spacing w:after="150"/>
        <w:ind w:left="0" w:firstLine="709"/>
        <w:jc w:val="both"/>
        <w:rPr>
          <w:color w:val="000000" w:themeColor="text1"/>
          <w:sz w:val="28"/>
          <w:szCs w:val="28"/>
          <w:lang w:val="uk-UA"/>
        </w:rPr>
      </w:pPr>
      <w:r>
        <w:rPr>
          <w:color w:val="000000" w:themeColor="text1"/>
          <w:sz w:val="28"/>
          <w:szCs w:val="28"/>
          <w:lang w:val="uk-UA"/>
        </w:rPr>
        <w:t>Ю</w:t>
      </w:r>
      <w:r w:rsidRPr="00B77563">
        <w:rPr>
          <w:color w:val="000000" w:themeColor="text1"/>
          <w:sz w:val="28"/>
          <w:szCs w:val="28"/>
          <w:lang w:val="uk-UA"/>
        </w:rPr>
        <w:t>ридичн</w:t>
      </w:r>
      <w:r>
        <w:rPr>
          <w:color w:val="000000" w:themeColor="text1"/>
          <w:sz w:val="28"/>
          <w:szCs w:val="28"/>
          <w:lang w:val="uk-UA"/>
        </w:rPr>
        <w:t>а</w:t>
      </w:r>
      <w:r w:rsidRPr="00B77563">
        <w:rPr>
          <w:color w:val="000000" w:themeColor="text1"/>
          <w:sz w:val="28"/>
          <w:szCs w:val="28"/>
          <w:lang w:val="uk-UA"/>
        </w:rPr>
        <w:t xml:space="preserve"> особ</w:t>
      </w:r>
      <w:r>
        <w:rPr>
          <w:color w:val="000000" w:themeColor="text1"/>
          <w:sz w:val="28"/>
          <w:szCs w:val="28"/>
          <w:lang w:val="uk-UA"/>
        </w:rPr>
        <w:t>а</w:t>
      </w:r>
      <w:r w:rsidRPr="00B77563">
        <w:rPr>
          <w:color w:val="000000" w:themeColor="text1"/>
          <w:sz w:val="28"/>
          <w:szCs w:val="28"/>
          <w:lang w:val="uk-UA"/>
        </w:rPr>
        <w:t>, яка набуває або збільшує істотну участь надавачі фінансових послуг (крім страховика),</w:t>
      </w:r>
      <w:r>
        <w:rPr>
          <w:color w:val="000000" w:themeColor="text1"/>
          <w:sz w:val="28"/>
          <w:szCs w:val="28"/>
          <w:lang w:val="uk-UA"/>
        </w:rPr>
        <w:t xml:space="preserve"> </w:t>
      </w:r>
      <w:r w:rsidR="00EB4FB0">
        <w:rPr>
          <w:color w:val="000000" w:themeColor="text1"/>
          <w:sz w:val="28"/>
          <w:szCs w:val="28"/>
          <w:lang w:val="uk-UA"/>
        </w:rPr>
        <w:t>та</w:t>
      </w:r>
      <w:r>
        <w:rPr>
          <w:color w:val="000000" w:themeColor="text1"/>
          <w:sz w:val="28"/>
          <w:szCs w:val="28"/>
          <w:lang w:val="uk-UA"/>
        </w:rPr>
        <w:t xml:space="preserve"> здійсн</w:t>
      </w:r>
      <w:r w:rsidR="00EB4FB0">
        <w:rPr>
          <w:color w:val="000000" w:themeColor="text1"/>
          <w:sz w:val="28"/>
          <w:szCs w:val="28"/>
          <w:lang w:val="uk-UA"/>
        </w:rPr>
        <w:t>ила</w:t>
      </w:r>
      <w:r>
        <w:rPr>
          <w:color w:val="000000" w:themeColor="text1"/>
          <w:sz w:val="28"/>
          <w:szCs w:val="28"/>
          <w:lang w:val="uk-UA"/>
        </w:rPr>
        <w:t xml:space="preserve"> </w:t>
      </w:r>
      <w:r w:rsidRPr="00B77563">
        <w:rPr>
          <w:color w:val="000000" w:themeColor="text1"/>
          <w:sz w:val="28"/>
          <w:szCs w:val="28"/>
          <w:lang w:val="uk-UA"/>
        </w:rPr>
        <w:t>частков</w:t>
      </w:r>
      <w:r w:rsidR="00EB4FB0">
        <w:rPr>
          <w:color w:val="000000" w:themeColor="text1"/>
          <w:sz w:val="28"/>
          <w:szCs w:val="28"/>
          <w:lang w:val="uk-UA"/>
        </w:rPr>
        <w:t>у</w:t>
      </w:r>
      <w:r w:rsidRPr="00B77563">
        <w:rPr>
          <w:color w:val="000000" w:themeColor="text1"/>
          <w:sz w:val="28"/>
          <w:szCs w:val="28"/>
          <w:lang w:val="uk-UA"/>
        </w:rPr>
        <w:t xml:space="preserve"> або повн</w:t>
      </w:r>
      <w:r w:rsidR="00EB4FB0">
        <w:rPr>
          <w:color w:val="000000" w:themeColor="text1"/>
          <w:sz w:val="28"/>
          <w:szCs w:val="28"/>
          <w:lang w:val="uk-UA"/>
        </w:rPr>
        <w:t>у</w:t>
      </w:r>
      <w:r w:rsidRPr="00B77563">
        <w:rPr>
          <w:color w:val="000000" w:themeColor="text1"/>
          <w:sz w:val="28"/>
          <w:szCs w:val="28"/>
          <w:lang w:val="uk-UA"/>
        </w:rPr>
        <w:t xml:space="preserve"> оплат</w:t>
      </w:r>
      <w:r w:rsidR="00EB4FB0">
        <w:rPr>
          <w:color w:val="000000" w:themeColor="text1"/>
          <w:sz w:val="28"/>
          <w:szCs w:val="28"/>
          <w:lang w:val="uk-UA"/>
        </w:rPr>
        <w:t>у</w:t>
      </w:r>
      <w:r w:rsidRPr="00B77563">
        <w:rPr>
          <w:color w:val="000000" w:themeColor="text1"/>
          <w:sz w:val="28"/>
          <w:szCs w:val="28"/>
          <w:lang w:val="uk-UA"/>
        </w:rPr>
        <w:t xml:space="preserve"> прямого/опосередкованого придбання істотної участі в надавачі фінансових послуг (крім страховика) до подання до Національному банку документів для погодження</w:t>
      </w:r>
      <w:r>
        <w:rPr>
          <w:color w:val="000000" w:themeColor="text1"/>
          <w:sz w:val="28"/>
          <w:szCs w:val="28"/>
          <w:lang w:val="uk-UA"/>
        </w:rPr>
        <w:t xml:space="preserve">, зобов’язана </w:t>
      </w:r>
      <w:r w:rsidRPr="00B77563">
        <w:rPr>
          <w:color w:val="000000" w:themeColor="text1"/>
          <w:sz w:val="28"/>
          <w:szCs w:val="28"/>
          <w:lang w:val="uk-UA"/>
        </w:rPr>
        <w:t>підтвердити, що станом на відповідну дату має грошові кошти в сумі не меншій, ніж ціна прямого/ опосередкованого придбання істотної участі в надавачі фінансових послуг (крім страховика), ці кошти відповідають вимогам, визначеним у</w:t>
      </w:r>
      <w:r w:rsidRPr="00B77563">
        <w:rPr>
          <w:color w:val="000000" w:themeColor="text1"/>
          <w:sz w:val="28"/>
          <w:szCs w:val="28"/>
        </w:rPr>
        <w:t> </w:t>
      </w:r>
      <w:r w:rsidRPr="00B77563">
        <w:rPr>
          <w:color w:val="000000" w:themeColor="text1"/>
          <w:sz w:val="28"/>
          <w:szCs w:val="28"/>
          <w:lang w:val="uk-UA"/>
        </w:rPr>
        <w:t>32</w:t>
      </w:r>
      <w:r w:rsidR="00A86622">
        <w:rPr>
          <w:color w:val="000000" w:themeColor="text1"/>
          <w:sz w:val="28"/>
          <w:szCs w:val="28"/>
          <w:lang w:val="uk-UA"/>
        </w:rPr>
        <w:t>9</w:t>
      </w:r>
      <w:r w:rsidRPr="00B77563">
        <w:rPr>
          <w:color w:val="000000" w:themeColor="text1"/>
          <w:sz w:val="28"/>
          <w:szCs w:val="28"/>
        </w:rPr>
        <w:t> </w:t>
      </w:r>
      <w:r w:rsidRPr="00B77563">
        <w:rPr>
          <w:color w:val="000000" w:themeColor="text1"/>
          <w:sz w:val="28"/>
          <w:szCs w:val="28"/>
          <w:lang w:val="uk-UA"/>
        </w:rPr>
        <w:t xml:space="preserve">глави 40 розділу </w:t>
      </w:r>
      <w:r w:rsidRPr="00B77563">
        <w:rPr>
          <w:color w:val="000000" w:themeColor="text1"/>
          <w:sz w:val="28"/>
          <w:szCs w:val="28"/>
        </w:rPr>
        <w:t>V</w:t>
      </w:r>
      <w:r w:rsidRPr="00B77563">
        <w:rPr>
          <w:color w:val="000000" w:themeColor="text1"/>
          <w:sz w:val="28"/>
          <w:szCs w:val="28"/>
          <w:lang w:val="uk-UA"/>
        </w:rPr>
        <w:t xml:space="preserve"> цього Положення, а також траса платежу грошових коштів, використаних для прямого/опосередкованого придбання істотної участі в надавачі фінансових послуг (крім страховика), є розкритою відповідно до пункту</w:t>
      </w:r>
      <w:r w:rsidRPr="00B77563">
        <w:rPr>
          <w:color w:val="000000" w:themeColor="text1"/>
          <w:sz w:val="28"/>
          <w:szCs w:val="28"/>
        </w:rPr>
        <w:t> </w:t>
      </w:r>
      <w:r w:rsidRPr="00B77563">
        <w:rPr>
          <w:color w:val="000000" w:themeColor="text1"/>
          <w:sz w:val="28"/>
          <w:szCs w:val="28"/>
          <w:lang w:val="uk-UA"/>
        </w:rPr>
        <w:t>32</w:t>
      </w:r>
      <w:r w:rsidR="00A86622">
        <w:rPr>
          <w:color w:val="000000" w:themeColor="text1"/>
          <w:sz w:val="28"/>
          <w:szCs w:val="28"/>
          <w:lang w:val="uk-UA"/>
        </w:rPr>
        <w:t>9</w:t>
      </w:r>
      <w:r w:rsidRPr="00B77563">
        <w:rPr>
          <w:color w:val="000000" w:themeColor="text1"/>
          <w:sz w:val="28"/>
          <w:szCs w:val="28"/>
          <w:lang w:val="uk-UA"/>
        </w:rPr>
        <w:t xml:space="preserve"> глави 40 розділу </w:t>
      </w:r>
      <w:r w:rsidRPr="00B77563">
        <w:rPr>
          <w:color w:val="000000" w:themeColor="text1"/>
          <w:sz w:val="28"/>
          <w:szCs w:val="28"/>
        </w:rPr>
        <w:t>V</w:t>
      </w:r>
      <w:r w:rsidRPr="00B77563">
        <w:rPr>
          <w:color w:val="000000" w:themeColor="text1"/>
          <w:sz w:val="28"/>
          <w:szCs w:val="28"/>
          <w:lang w:val="uk-UA"/>
        </w:rPr>
        <w:t xml:space="preserve"> цього Положення.</w:t>
      </w:r>
      <w:r>
        <w:rPr>
          <w:color w:val="000000" w:themeColor="text1"/>
          <w:sz w:val="28"/>
          <w:szCs w:val="28"/>
          <w:lang w:val="uk-UA"/>
        </w:rPr>
        <w:t xml:space="preserve"> </w:t>
      </w:r>
    </w:p>
    <w:p w14:paraId="0000038A" w14:textId="4D7B53C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Національний </w:t>
      </w:r>
      <w:r w:rsidR="008C3903" w:rsidRPr="007B12B4">
        <w:rPr>
          <w:color w:val="000000" w:themeColor="text1"/>
          <w:sz w:val="28"/>
          <w:szCs w:val="28"/>
        </w:rPr>
        <w:t xml:space="preserve">банк визнає фінансовий стан юридичної особи, яка набуває або збільшує істотну участь у надавачі фінансових послуг (крім страховика) та яка не здійснює оплату за акції/частки у статутному капіталі надавача фінансових послуг (крім страховика) та/або акції/частки у статутному капіталі юридичної особи, через яку набувається або збільшується істотна участь у надавачі фінансових послуг (крім страховика), задовільним, якщо така юридична особа є фінансово стійкою відповідно до пунктів </w:t>
      </w:r>
      <w:r w:rsidR="009E7BC8" w:rsidRPr="007B12B4">
        <w:rPr>
          <w:color w:val="000000" w:themeColor="text1"/>
          <w:sz w:val="28"/>
          <w:szCs w:val="28"/>
        </w:rPr>
        <w:t>3</w:t>
      </w:r>
      <w:r w:rsidR="00A86622">
        <w:rPr>
          <w:color w:val="000000" w:themeColor="text1"/>
          <w:sz w:val="28"/>
          <w:szCs w:val="28"/>
        </w:rPr>
        <w:t>30</w:t>
      </w:r>
      <w:r w:rsidR="009E7BC8" w:rsidRPr="007B12B4">
        <w:rPr>
          <w:color w:val="000000" w:themeColor="text1"/>
          <w:sz w:val="28"/>
          <w:szCs w:val="28"/>
        </w:rPr>
        <w:t>-3</w:t>
      </w:r>
      <w:r w:rsidR="0011773A" w:rsidRPr="007B12B4">
        <w:rPr>
          <w:color w:val="000000" w:themeColor="text1"/>
          <w:sz w:val="28"/>
          <w:szCs w:val="28"/>
        </w:rPr>
        <w:t>3</w:t>
      </w:r>
      <w:r w:rsidR="00A86622">
        <w:rPr>
          <w:color w:val="000000" w:themeColor="text1"/>
          <w:sz w:val="28"/>
          <w:szCs w:val="28"/>
        </w:rPr>
        <w:t>5</w:t>
      </w:r>
      <w:r w:rsidR="008C3903" w:rsidRPr="007B12B4">
        <w:rPr>
          <w:color w:val="000000" w:themeColor="text1"/>
          <w:sz w:val="28"/>
          <w:szCs w:val="28"/>
        </w:rPr>
        <w:t xml:space="preserve"> глави </w:t>
      </w:r>
      <w:r w:rsidR="009E7BC8" w:rsidRPr="007B12B4">
        <w:rPr>
          <w:color w:val="000000" w:themeColor="text1"/>
          <w:sz w:val="28"/>
          <w:szCs w:val="28"/>
        </w:rPr>
        <w:t>4</w:t>
      </w:r>
      <w:r w:rsidR="0011773A" w:rsidRPr="007B12B4">
        <w:rPr>
          <w:color w:val="000000" w:themeColor="text1"/>
          <w:sz w:val="28"/>
          <w:szCs w:val="28"/>
        </w:rPr>
        <w:t>0</w:t>
      </w:r>
      <w:r w:rsidR="008C3903" w:rsidRPr="007B12B4">
        <w:rPr>
          <w:color w:val="000000" w:themeColor="text1"/>
          <w:sz w:val="28"/>
          <w:szCs w:val="28"/>
        </w:rPr>
        <w:t xml:space="preserve"> розділу </w:t>
      </w:r>
      <w:r w:rsidR="009E7BC8" w:rsidRPr="007B12B4">
        <w:rPr>
          <w:color w:val="000000" w:themeColor="text1"/>
          <w:sz w:val="28"/>
          <w:szCs w:val="28"/>
        </w:rPr>
        <w:t>V</w:t>
      </w:r>
      <w:r w:rsidR="008C3903" w:rsidRPr="007B12B4">
        <w:rPr>
          <w:color w:val="000000" w:themeColor="text1"/>
          <w:sz w:val="28"/>
          <w:szCs w:val="28"/>
        </w:rPr>
        <w:t xml:space="preserve"> цього Положення та в неї немає ознак незадовільного фінансового стану, визначених пунктом</w:t>
      </w:r>
      <w:r w:rsidR="009E7BC8" w:rsidRPr="007B12B4">
        <w:rPr>
          <w:color w:val="000000" w:themeColor="text1"/>
          <w:sz w:val="28"/>
          <w:szCs w:val="28"/>
        </w:rPr>
        <w:t xml:space="preserve"> 3</w:t>
      </w:r>
      <w:r w:rsidR="0011773A" w:rsidRPr="007B12B4">
        <w:rPr>
          <w:color w:val="000000" w:themeColor="text1"/>
          <w:sz w:val="28"/>
          <w:szCs w:val="28"/>
        </w:rPr>
        <w:t>3</w:t>
      </w:r>
      <w:r w:rsidR="00A86622">
        <w:rPr>
          <w:color w:val="000000" w:themeColor="text1"/>
          <w:sz w:val="28"/>
          <w:szCs w:val="28"/>
        </w:rPr>
        <w:t>6</w:t>
      </w:r>
      <w:r w:rsidR="008C3903" w:rsidRPr="007B12B4">
        <w:rPr>
          <w:color w:val="000000" w:themeColor="text1"/>
          <w:sz w:val="28"/>
          <w:szCs w:val="28"/>
        </w:rPr>
        <w:t xml:space="preserve"> глави </w:t>
      </w:r>
      <w:r w:rsidR="009E7BC8" w:rsidRPr="007B12B4">
        <w:rPr>
          <w:color w:val="000000" w:themeColor="text1"/>
          <w:sz w:val="28"/>
          <w:szCs w:val="28"/>
        </w:rPr>
        <w:t>4</w:t>
      </w:r>
      <w:r w:rsidR="0011773A" w:rsidRPr="007B12B4">
        <w:rPr>
          <w:color w:val="000000" w:themeColor="text1"/>
          <w:sz w:val="28"/>
          <w:szCs w:val="28"/>
        </w:rPr>
        <w:t>0</w:t>
      </w:r>
      <w:r w:rsidR="008C3903" w:rsidRPr="007B12B4">
        <w:rPr>
          <w:color w:val="000000" w:themeColor="text1"/>
          <w:sz w:val="28"/>
          <w:szCs w:val="28"/>
        </w:rPr>
        <w:t xml:space="preserve"> розділу </w:t>
      </w:r>
      <w:r w:rsidR="009E7BC8" w:rsidRPr="007B12B4">
        <w:rPr>
          <w:color w:val="000000" w:themeColor="text1"/>
          <w:sz w:val="28"/>
          <w:szCs w:val="28"/>
        </w:rPr>
        <w:t>V</w:t>
      </w:r>
      <w:r w:rsidR="008C3903" w:rsidRPr="007B12B4">
        <w:rPr>
          <w:color w:val="000000" w:themeColor="text1"/>
          <w:sz w:val="28"/>
          <w:szCs w:val="28"/>
        </w:rPr>
        <w:t xml:space="preserve"> цього Положення, станом на останню звітну дату, що передує відповідній даті.</w:t>
      </w:r>
    </w:p>
    <w:p w14:paraId="0000038B" w14:textId="7777777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Національний банк визнає фінансовий стан фізичної особи, яка набуває або збільшує істотну участь у надавачі фінансових послуг (крім страховика) та яка здійснює оплату за акції/частки у статутному капіталі надавача фінансових послуг (крім страховика) та/або за акції/частки у статутному капіталі юридичної особи, через яку набувається або збільшується </w:t>
      </w:r>
      <w:r w:rsidRPr="007B12B4">
        <w:rPr>
          <w:color w:val="000000" w:themeColor="text1"/>
          <w:sz w:val="28"/>
          <w:szCs w:val="28"/>
        </w:rPr>
        <w:lastRenderedPageBreak/>
        <w:t>істотна участь у надавачі фінансових послуг (крім страховика), задовільним, якщо:</w:t>
      </w:r>
    </w:p>
    <w:p w14:paraId="0000038C" w14:textId="57B92998" w:rsidR="00315DAE" w:rsidRPr="007B12B4" w:rsidRDefault="00FF10A0" w:rsidP="0078765D">
      <w:pPr>
        <w:numPr>
          <w:ilvl w:val="0"/>
          <w:numId w:val="109"/>
        </w:numPr>
        <w:pBdr>
          <w:top w:val="nil"/>
          <w:left w:val="nil"/>
          <w:bottom w:val="nil"/>
          <w:right w:val="nil"/>
          <w:between w:val="nil"/>
        </w:pBdr>
        <w:shd w:val="clear" w:color="auto" w:fill="FFFFFF"/>
        <w:ind w:left="0" w:firstLine="709"/>
        <w:jc w:val="both"/>
        <w:rPr>
          <w:color w:val="000000" w:themeColor="text1"/>
          <w:sz w:val="28"/>
          <w:szCs w:val="28"/>
        </w:rPr>
      </w:pPr>
      <w:r w:rsidRPr="007B12B4">
        <w:rPr>
          <w:color w:val="000000" w:themeColor="text1"/>
          <w:sz w:val="28"/>
          <w:szCs w:val="28"/>
        </w:rPr>
        <w:t>розмір власних коштів фізичної особи станом на</w:t>
      </w:r>
      <w:r w:rsidR="0080246E" w:rsidRPr="007B12B4">
        <w:rPr>
          <w:color w:val="000000" w:themeColor="text1"/>
          <w:sz w:val="28"/>
          <w:szCs w:val="28"/>
        </w:rPr>
        <w:t xml:space="preserve"> відповідну</w:t>
      </w:r>
      <w:r w:rsidRPr="007B12B4">
        <w:rPr>
          <w:color w:val="000000" w:themeColor="text1"/>
          <w:sz w:val="28"/>
          <w:szCs w:val="28"/>
        </w:rPr>
        <w:t xml:space="preserve"> дату є рівним або більшим, ніж більша з таких величин:</w:t>
      </w:r>
    </w:p>
    <w:p w14:paraId="051638C3" w14:textId="77777777" w:rsidR="007E14DF" w:rsidRPr="007B12B4" w:rsidRDefault="007E14DF" w:rsidP="00723F51">
      <w:pPr>
        <w:pBdr>
          <w:top w:val="nil"/>
          <w:left w:val="nil"/>
          <w:bottom w:val="nil"/>
          <w:right w:val="nil"/>
          <w:between w:val="nil"/>
        </w:pBdr>
        <w:shd w:val="clear" w:color="auto" w:fill="FFFFFF"/>
        <w:ind w:firstLine="709"/>
        <w:jc w:val="both"/>
        <w:rPr>
          <w:color w:val="000000" w:themeColor="text1"/>
          <w:sz w:val="28"/>
          <w:szCs w:val="28"/>
        </w:rPr>
      </w:pPr>
      <w:r w:rsidRPr="007B12B4">
        <w:rPr>
          <w:color w:val="000000" w:themeColor="text1"/>
          <w:sz w:val="28"/>
          <w:szCs w:val="28"/>
        </w:rPr>
        <w:t>величина частини власного капіталу надавача фінансових послуг (крім страховика), пропорційна частці, яку розмір істотної участі особи після набуття або збільшення становить у статутному капіталі надавача фінансових послуг (крім страховика) (розмір власного капіталу визначається на кінець звітного місяця, що передує даті підтвердження розміру власних коштів);</w:t>
      </w:r>
    </w:p>
    <w:p w14:paraId="408C4836" w14:textId="77777777" w:rsidR="007E14DF" w:rsidRPr="007B12B4" w:rsidRDefault="007E14DF" w:rsidP="00723F51">
      <w:pPr>
        <w:pBdr>
          <w:top w:val="nil"/>
          <w:left w:val="nil"/>
          <w:bottom w:val="nil"/>
          <w:right w:val="nil"/>
          <w:between w:val="nil"/>
        </w:pBdr>
        <w:shd w:val="clear" w:color="auto" w:fill="FFFFFF"/>
        <w:ind w:firstLine="709"/>
        <w:jc w:val="both"/>
        <w:rPr>
          <w:color w:val="000000" w:themeColor="text1"/>
          <w:sz w:val="28"/>
          <w:szCs w:val="28"/>
        </w:rPr>
      </w:pPr>
      <w:r w:rsidRPr="007B12B4">
        <w:rPr>
          <w:color w:val="000000" w:themeColor="text1"/>
          <w:sz w:val="28"/>
          <w:szCs w:val="28"/>
        </w:rPr>
        <w:t>величина частини статутного капіталу надавача фінансових послуг (крім страховика), пропорційна частці, яку розмір істотної участі особи після набуття або збільшення становить у статутному капіталі надавача фінансових послуг (крім страховика);</w:t>
      </w:r>
    </w:p>
    <w:p w14:paraId="0000038E" w14:textId="3ED8F238" w:rsidR="00315DAE" w:rsidRDefault="00FF10A0" w:rsidP="00723F51">
      <w:pPr>
        <w:pBdr>
          <w:top w:val="nil"/>
          <w:left w:val="nil"/>
          <w:bottom w:val="nil"/>
          <w:right w:val="nil"/>
          <w:between w:val="nil"/>
        </w:pBdr>
        <w:shd w:val="clear" w:color="auto" w:fill="FFFFFF"/>
        <w:ind w:firstLine="709"/>
        <w:jc w:val="both"/>
        <w:rPr>
          <w:color w:val="000000" w:themeColor="text1"/>
          <w:sz w:val="28"/>
          <w:szCs w:val="28"/>
        </w:rPr>
      </w:pPr>
      <w:r w:rsidRPr="007B12B4">
        <w:rPr>
          <w:color w:val="000000" w:themeColor="text1"/>
          <w:sz w:val="28"/>
          <w:szCs w:val="28"/>
        </w:rPr>
        <w:t>ціна прямого/опосередкованого придбання/збільшення істотної участі в надавачі фінансових послуг (крім страховика);</w:t>
      </w:r>
    </w:p>
    <w:p w14:paraId="23D12A22" w14:textId="77777777" w:rsidR="007C01B2" w:rsidRPr="007B12B4" w:rsidRDefault="007C01B2" w:rsidP="00723F51">
      <w:pPr>
        <w:pBdr>
          <w:top w:val="nil"/>
          <w:left w:val="nil"/>
          <w:bottom w:val="nil"/>
          <w:right w:val="nil"/>
          <w:between w:val="nil"/>
        </w:pBdr>
        <w:shd w:val="clear" w:color="auto" w:fill="FFFFFF"/>
        <w:ind w:firstLine="709"/>
        <w:jc w:val="both"/>
        <w:rPr>
          <w:color w:val="000000" w:themeColor="text1"/>
          <w:sz w:val="28"/>
          <w:szCs w:val="28"/>
        </w:rPr>
      </w:pPr>
    </w:p>
    <w:p w14:paraId="0000038F" w14:textId="7FB32DAB" w:rsidR="00315DAE" w:rsidRPr="007B12B4" w:rsidRDefault="00FF10A0" w:rsidP="0078765D">
      <w:pPr>
        <w:numPr>
          <w:ilvl w:val="0"/>
          <w:numId w:val="10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джерела власних коштів фізичної особи є підтвердженими відповідно до пунктів </w:t>
      </w:r>
      <w:r w:rsidR="009E7BC8" w:rsidRPr="007B12B4">
        <w:rPr>
          <w:color w:val="000000" w:themeColor="text1"/>
          <w:sz w:val="28"/>
          <w:szCs w:val="28"/>
        </w:rPr>
        <w:t>3</w:t>
      </w:r>
      <w:r w:rsidR="00A86622">
        <w:rPr>
          <w:color w:val="000000" w:themeColor="text1"/>
          <w:sz w:val="28"/>
          <w:szCs w:val="28"/>
          <w:lang w:val="ru-RU"/>
        </w:rPr>
        <w:t>43</w:t>
      </w:r>
      <w:r w:rsidR="009E7BC8" w:rsidRPr="007B12B4">
        <w:rPr>
          <w:color w:val="000000" w:themeColor="text1"/>
          <w:sz w:val="28"/>
          <w:szCs w:val="28"/>
        </w:rPr>
        <w:t xml:space="preserve"> та 3</w:t>
      </w:r>
      <w:r w:rsidR="00D27BA1" w:rsidRPr="00D27BA1">
        <w:rPr>
          <w:color w:val="000000" w:themeColor="text1"/>
          <w:sz w:val="28"/>
          <w:szCs w:val="28"/>
          <w:lang w:val="ru-RU"/>
        </w:rPr>
        <w:t>4</w:t>
      </w:r>
      <w:r w:rsidR="00A86622">
        <w:rPr>
          <w:color w:val="000000" w:themeColor="text1"/>
          <w:sz w:val="28"/>
          <w:szCs w:val="28"/>
          <w:lang w:val="ru-RU"/>
        </w:rPr>
        <w:t>4</w:t>
      </w:r>
      <w:r w:rsidRPr="007B12B4">
        <w:rPr>
          <w:color w:val="000000" w:themeColor="text1"/>
          <w:sz w:val="28"/>
          <w:szCs w:val="28"/>
        </w:rPr>
        <w:t xml:space="preserve"> глави </w:t>
      </w:r>
      <w:r w:rsidR="009E7BC8" w:rsidRPr="007B12B4">
        <w:rPr>
          <w:color w:val="000000" w:themeColor="text1"/>
          <w:sz w:val="28"/>
          <w:szCs w:val="28"/>
        </w:rPr>
        <w:t>4</w:t>
      </w:r>
      <w:r w:rsidR="0011773A" w:rsidRPr="007B12B4">
        <w:rPr>
          <w:color w:val="000000" w:themeColor="text1"/>
          <w:sz w:val="28"/>
          <w:szCs w:val="28"/>
        </w:rPr>
        <w:t>1</w:t>
      </w:r>
      <w:r w:rsidRPr="007B12B4">
        <w:rPr>
          <w:color w:val="000000" w:themeColor="text1"/>
          <w:sz w:val="28"/>
          <w:szCs w:val="28"/>
        </w:rPr>
        <w:t xml:space="preserve"> розділу </w:t>
      </w:r>
      <w:r w:rsidR="009E7BC8" w:rsidRPr="007B12B4">
        <w:rPr>
          <w:color w:val="000000" w:themeColor="text1"/>
          <w:sz w:val="28"/>
          <w:szCs w:val="28"/>
        </w:rPr>
        <w:t>V</w:t>
      </w:r>
      <w:r w:rsidRPr="007B12B4">
        <w:rPr>
          <w:color w:val="000000" w:themeColor="text1"/>
          <w:sz w:val="28"/>
          <w:szCs w:val="28"/>
        </w:rPr>
        <w:t xml:space="preserve"> цього Положення;</w:t>
      </w:r>
    </w:p>
    <w:p w14:paraId="00000390" w14:textId="17EBFD26" w:rsidR="00315DAE" w:rsidRPr="007B12B4" w:rsidRDefault="00FF10A0" w:rsidP="0078765D">
      <w:pPr>
        <w:numPr>
          <w:ilvl w:val="0"/>
          <w:numId w:val="10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фізична особа є платоспроможною відповідно до пункту </w:t>
      </w:r>
      <w:r w:rsidR="009E7BC8" w:rsidRPr="007B12B4">
        <w:rPr>
          <w:color w:val="000000" w:themeColor="text1"/>
          <w:sz w:val="28"/>
          <w:szCs w:val="28"/>
        </w:rPr>
        <w:t>3</w:t>
      </w:r>
      <w:r w:rsidR="0011773A" w:rsidRPr="007B12B4">
        <w:rPr>
          <w:color w:val="000000" w:themeColor="text1"/>
          <w:sz w:val="28"/>
          <w:szCs w:val="28"/>
        </w:rPr>
        <w:t>4</w:t>
      </w:r>
      <w:r w:rsidR="00A86622">
        <w:rPr>
          <w:color w:val="000000" w:themeColor="text1"/>
          <w:sz w:val="28"/>
          <w:szCs w:val="28"/>
          <w:lang w:val="ru-RU"/>
        </w:rPr>
        <w:t>5</w:t>
      </w:r>
      <w:r w:rsidRPr="007B12B4">
        <w:rPr>
          <w:color w:val="000000" w:themeColor="text1"/>
          <w:sz w:val="28"/>
          <w:szCs w:val="28"/>
        </w:rPr>
        <w:t xml:space="preserve"> глави </w:t>
      </w:r>
      <w:r w:rsidR="009E7BC8" w:rsidRPr="007B12B4">
        <w:rPr>
          <w:color w:val="000000" w:themeColor="text1"/>
          <w:sz w:val="28"/>
          <w:szCs w:val="28"/>
        </w:rPr>
        <w:t>4</w:t>
      </w:r>
      <w:r w:rsidR="0011773A" w:rsidRPr="007B12B4">
        <w:rPr>
          <w:color w:val="000000" w:themeColor="text1"/>
          <w:sz w:val="28"/>
          <w:szCs w:val="28"/>
        </w:rPr>
        <w:t>1</w:t>
      </w:r>
      <w:r w:rsidRPr="007B12B4">
        <w:rPr>
          <w:color w:val="000000" w:themeColor="text1"/>
          <w:sz w:val="28"/>
          <w:szCs w:val="28"/>
        </w:rPr>
        <w:t xml:space="preserve"> розділу </w:t>
      </w:r>
      <w:r w:rsidR="009E7BC8" w:rsidRPr="007B12B4">
        <w:rPr>
          <w:color w:val="000000" w:themeColor="text1"/>
          <w:sz w:val="28"/>
          <w:szCs w:val="28"/>
        </w:rPr>
        <w:t>V</w:t>
      </w:r>
      <w:r w:rsidRPr="007B12B4">
        <w:rPr>
          <w:color w:val="000000" w:themeColor="text1"/>
          <w:sz w:val="28"/>
          <w:szCs w:val="28"/>
        </w:rPr>
        <w:t xml:space="preserve"> цього Положення;</w:t>
      </w:r>
    </w:p>
    <w:p w14:paraId="00000391" w14:textId="77777777" w:rsidR="00315DAE" w:rsidRPr="007B12B4" w:rsidRDefault="00FF10A0" w:rsidP="0078765D">
      <w:pPr>
        <w:numPr>
          <w:ilvl w:val="0"/>
          <w:numId w:val="10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фізична особа надала до Національного банку інформацію про фінансові ресурси, за рахунок яких прямо/опосередковано придбаватиме істотну участь у надавачі фінансових послуг (крім страховика) в разі здійснення фізичною особою оплати акцій/частки у статутному капіталі надавача фінансових послуг / юридичної особи, через яку набувається або збільшується істотна участь у надавачі фінансових послуг (крім страховика).</w:t>
      </w:r>
    </w:p>
    <w:p w14:paraId="6BA23C5F" w14:textId="68F65406" w:rsidR="00BD43A1" w:rsidRDefault="00BD43A1" w:rsidP="0078765D">
      <w:pPr>
        <w:pStyle w:val="a9"/>
        <w:numPr>
          <w:ilvl w:val="0"/>
          <w:numId w:val="135"/>
        </w:numPr>
        <w:spacing w:after="150"/>
        <w:ind w:left="0" w:firstLine="709"/>
        <w:jc w:val="both"/>
        <w:rPr>
          <w:color w:val="000000" w:themeColor="text1"/>
          <w:sz w:val="28"/>
          <w:szCs w:val="28"/>
          <w:lang w:val="uk-UA"/>
        </w:rPr>
      </w:pPr>
      <w:r>
        <w:rPr>
          <w:color w:val="000000" w:themeColor="text1"/>
          <w:sz w:val="28"/>
          <w:szCs w:val="28"/>
          <w:lang w:val="uk-UA"/>
        </w:rPr>
        <w:t xml:space="preserve">Критерій, визначений в підпункті 4 пункту 306 глави 38 розділу </w:t>
      </w:r>
      <w:r>
        <w:rPr>
          <w:color w:val="000000" w:themeColor="text1"/>
          <w:sz w:val="28"/>
          <w:szCs w:val="28"/>
          <w:lang w:val="en-US"/>
        </w:rPr>
        <w:t>V</w:t>
      </w:r>
      <w:r w:rsidRPr="00790A8C">
        <w:rPr>
          <w:color w:val="000000" w:themeColor="text1"/>
          <w:sz w:val="28"/>
          <w:szCs w:val="28"/>
          <w:lang w:val="uk-UA"/>
        </w:rPr>
        <w:t xml:space="preserve"> </w:t>
      </w:r>
      <w:r>
        <w:rPr>
          <w:color w:val="000000" w:themeColor="text1"/>
          <w:sz w:val="28"/>
          <w:szCs w:val="28"/>
          <w:lang w:val="uk-UA"/>
        </w:rPr>
        <w:t xml:space="preserve">цього Положення, не застосовується </w:t>
      </w:r>
      <w:r w:rsidR="00EB4FB0">
        <w:rPr>
          <w:color w:val="000000" w:themeColor="text1"/>
          <w:sz w:val="28"/>
          <w:szCs w:val="28"/>
          <w:lang w:val="uk-UA"/>
        </w:rPr>
        <w:t>якщо</w:t>
      </w:r>
      <w:r w:rsidRPr="00B77563">
        <w:rPr>
          <w:color w:val="000000" w:themeColor="text1"/>
          <w:sz w:val="28"/>
          <w:szCs w:val="28"/>
          <w:lang w:val="uk-UA"/>
        </w:rPr>
        <w:t xml:space="preserve"> фізичною особою, яка набуває або збільшує істотну участь у надавачі фінансових послуг (крім страховика), </w:t>
      </w:r>
      <w:r w:rsidR="00EB4FB0">
        <w:rPr>
          <w:color w:val="000000" w:themeColor="text1"/>
          <w:sz w:val="28"/>
          <w:szCs w:val="28"/>
          <w:lang w:val="uk-UA"/>
        </w:rPr>
        <w:t xml:space="preserve">була здійснена </w:t>
      </w:r>
      <w:r w:rsidRPr="00B77563">
        <w:rPr>
          <w:color w:val="000000" w:themeColor="text1"/>
          <w:sz w:val="28"/>
          <w:szCs w:val="28"/>
          <w:lang w:val="uk-UA"/>
        </w:rPr>
        <w:t>частков</w:t>
      </w:r>
      <w:r w:rsidR="00EB4FB0">
        <w:rPr>
          <w:color w:val="000000" w:themeColor="text1"/>
          <w:sz w:val="28"/>
          <w:szCs w:val="28"/>
          <w:lang w:val="uk-UA"/>
        </w:rPr>
        <w:t>а</w:t>
      </w:r>
      <w:r w:rsidRPr="00B77563">
        <w:rPr>
          <w:color w:val="000000" w:themeColor="text1"/>
          <w:sz w:val="28"/>
          <w:szCs w:val="28"/>
          <w:lang w:val="uk-UA"/>
        </w:rPr>
        <w:t xml:space="preserve"> або повн</w:t>
      </w:r>
      <w:r w:rsidR="00EB4FB0">
        <w:rPr>
          <w:color w:val="000000" w:themeColor="text1"/>
          <w:sz w:val="28"/>
          <w:szCs w:val="28"/>
          <w:lang w:val="uk-UA"/>
        </w:rPr>
        <w:t>а</w:t>
      </w:r>
      <w:r w:rsidRPr="00B77563">
        <w:rPr>
          <w:color w:val="000000" w:themeColor="text1"/>
          <w:sz w:val="28"/>
          <w:szCs w:val="28"/>
          <w:lang w:val="uk-UA"/>
        </w:rPr>
        <w:t xml:space="preserve"> оплат</w:t>
      </w:r>
      <w:r w:rsidR="00EB4FB0">
        <w:rPr>
          <w:color w:val="000000" w:themeColor="text1"/>
          <w:sz w:val="28"/>
          <w:szCs w:val="28"/>
          <w:lang w:val="uk-UA"/>
        </w:rPr>
        <w:t>а</w:t>
      </w:r>
      <w:r w:rsidRPr="00B77563">
        <w:rPr>
          <w:color w:val="000000" w:themeColor="text1"/>
          <w:sz w:val="28"/>
          <w:szCs w:val="28"/>
          <w:lang w:val="uk-UA"/>
        </w:rPr>
        <w:t xml:space="preserve"> прямого/опосередкованого придбання істотної участі в надавачі фінансових послуг (крім страховика) до подання до Національному банку документів для погодження</w:t>
      </w:r>
      <w:r>
        <w:rPr>
          <w:color w:val="000000" w:themeColor="text1"/>
          <w:sz w:val="28"/>
          <w:szCs w:val="28"/>
          <w:lang w:val="uk-UA"/>
        </w:rPr>
        <w:t>.</w:t>
      </w:r>
    </w:p>
    <w:p w14:paraId="0381AFB6" w14:textId="5E79E0A4" w:rsidR="00BD43A1" w:rsidRDefault="00BD43A1" w:rsidP="00790A8C">
      <w:pPr>
        <w:pStyle w:val="a9"/>
        <w:spacing w:after="150"/>
        <w:ind w:left="0" w:firstLine="709"/>
        <w:jc w:val="both"/>
        <w:rPr>
          <w:color w:val="000000" w:themeColor="text1"/>
          <w:sz w:val="28"/>
          <w:szCs w:val="28"/>
          <w:lang w:val="uk-UA"/>
        </w:rPr>
      </w:pPr>
      <w:r>
        <w:rPr>
          <w:color w:val="000000" w:themeColor="text1"/>
          <w:sz w:val="28"/>
          <w:szCs w:val="28"/>
          <w:lang w:val="uk-UA"/>
        </w:rPr>
        <w:t xml:space="preserve">Фізична особа, яка </w:t>
      </w:r>
      <w:r w:rsidRPr="00B77563">
        <w:rPr>
          <w:color w:val="000000" w:themeColor="text1"/>
          <w:sz w:val="28"/>
          <w:szCs w:val="28"/>
          <w:lang w:val="uk-UA"/>
        </w:rPr>
        <w:t>набуває або збільшує істотну участь у надавачі фінансових послуг (крім страховика)</w:t>
      </w:r>
      <w:r>
        <w:rPr>
          <w:color w:val="000000" w:themeColor="text1"/>
          <w:sz w:val="28"/>
          <w:szCs w:val="28"/>
          <w:lang w:val="uk-UA"/>
        </w:rPr>
        <w:t xml:space="preserve">, </w:t>
      </w:r>
      <w:r w:rsidR="00EB4FB0">
        <w:rPr>
          <w:color w:val="000000" w:themeColor="text1"/>
          <w:sz w:val="28"/>
          <w:szCs w:val="28"/>
          <w:lang w:val="uk-UA"/>
        </w:rPr>
        <w:t>та</w:t>
      </w:r>
      <w:r w:rsidR="0004143B">
        <w:rPr>
          <w:color w:val="000000" w:themeColor="text1"/>
          <w:sz w:val="28"/>
          <w:szCs w:val="28"/>
          <w:lang w:val="uk-UA"/>
        </w:rPr>
        <w:t xml:space="preserve"> здійсн</w:t>
      </w:r>
      <w:r w:rsidR="00EB4FB0">
        <w:rPr>
          <w:color w:val="000000" w:themeColor="text1"/>
          <w:sz w:val="28"/>
          <w:szCs w:val="28"/>
          <w:lang w:val="uk-UA"/>
        </w:rPr>
        <w:t>ила</w:t>
      </w:r>
      <w:r w:rsidR="0004143B">
        <w:rPr>
          <w:color w:val="000000" w:themeColor="text1"/>
          <w:sz w:val="28"/>
          <w:szCs w:val="28"/>
          <w:lang w:val="uk-UA"/>
        </w:rPr>
        <w:t xml:space="preserve"> </w:t>
      </w:r>
      <w:r w:rsidR="0004143B" w:rsidRPr="00B77563">
        <w:rPr>
          <w:color w:val="000000" w:themeColor="text1"/>
          <w:sz w:val="28"/>
          <w:szCs w:val="28"/>
          <w:lang w:val="uk-UA"/>
        </w:rPr>
        <w:t>частков</w:t>
      </w:r>
      <w:r w:rsidR="00EB4FB0">
        <w:rPr>
          <w:color w:val="000000" w:themeColor="text1"/>
          <w:sz w:val="28"/>
          <w:szCs w:val="28"/>
          <w:lang w:val="uk-UA"/>
        </w:rPr>
        <w:t>у</w:t>
      </w:r>
      <w:r w:rsidR="0004143B" w:rsidRPr="00B77563">
        <w:rPr>
          <w:color w:val="000000" w:themeColor="text1"/>
          <w:sz w:val="28"/>
          <w:szCs w:val="28"/>
          <w:lang w:val="uk-UA"/>
        </w:rPr>
        <w:t xml:space="preserve"> або повн</w:t>
      </w:r>
      <w:r w:rsidR="00EB4FB0">
        <w:rPr>
          <w:color w:val="000000" w:themeColor="text1"/>
          <w:sz w:val="28"/>
          <w:szCs w:val="28"/>
          <w:lang w:val="uk-UA"/>
        </w:rPr>
        <w:t>у</w:t>
      </w:r>
      <w:r w:rsidR="0004143B" w:rsidRPr="00B77563">
        <w:rPr>
          <w:color w:val="000000" w:themeColor="text1"/>
          <w:sz w:val="28"/>
          <w:szCs w:val="28"/>
          <w:lang w:val="uk-UA"/>
        </w:rPr>
        <w:t xml:space="preserve"> оплат</w:t>
      </w:r>
      <w:r w:rsidR="00EB4FB0">
        <w:rPr>
          <w:color w:val="000000" w:themeColor="text1"/>
          <w:sz w:val="28"/>
          <w:szCs w:val="28"/>
          <w:lang w:val="uk-UA"/>
        </w:rPr>
        <w:t>у</w:t>
      </w:r>
      <w:r w:rsidR="0004143B" w:rsidRPr="00B77563">
        <w:rPr>
          <w:color w:val="000000" w:themeColor="text1"/>
          <w:sz w:val="28"/>
          <w:szCs w:val="28"/>
          <w:lang w:val="uk-UA"/>
        </w:rPr>
        <w:t xml:space="preserve"> прямого/опосередкованого придбання істотної участі в надавачі фінансових послуг (крім страховика) до подання до Національному банку документів для погодження</w:t>
      </w:r>
      <w:r w:rsidR="0004143B">
        <w:rPr>
          <w:color w:val="000000" w:themeColor="text1"/>
          <w:sz w:val="28"/>
          <w:szCs w:val="28"/>
          <w:lang w:val="uk-UA"/>
        </w:rPr>
        <w:t xml:space="preserve">, зобов’язана </w:t>
      </w:r>
      <w:r w:rsidR="0004143B" w:rsidRPr="00B77563">
        <w:rPr>
          <w:color w:val="000000" w:themeColor="text1"/>
          <w:sz w:val="28"/>
          <w:szCs w:val="28"/>
          <w:lang w:val="uk-UA"/>
        </w:rPr>
        <w:t xml:space="preserve">підтвердити, що частка грошових коштів у загальній сумі власних коштів фізичної особи є рівною або більшою, ніж ціна придбання істотної участі в надавачі фінансових послуг (крім страховика) в разі здійснення фізичною особою оплати акцій/частки в статутному капіталі надавача фінансових послуг (крім страховика) / юридичної особи, через яку </w:t>
      </w:r>
      <w:r w:rsidR="0004143B" w:rsidRPr="00B77563">
        <w:rPr>
          <w:color w:val="000000" w:themeColor="text1"/>
          <w:sz w:val="28"/>
          <w:szCs w:val="28"/>
          <w:lang w:val="uk-UA"/>
        </w:rPr>
        <w:lastRenderedPageBreak/>
        <w:t>набуто/збільшено істотну участь у надавачі фінансових послуг (крім страховика).</w:t>
      </w:r>
    </w:p>
    <w:p w14:paraId="00000393" w14:textId="4620E4B1"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Національний банк визнає фінансовий стан фізичної особи, яка набуває або збільшує істотну участь у надавачі фінансових послуг (крім страховика) та яка не здійснює оплату за акції/частки у статутному капіталі надавача фінансових послуг (крім страховика) та/або акції/частки у статутному капіталі юридичної особи, через яку набувається або збільшується істотна участь у надавачі фінансових послуг (крім страховика), задовільним, якщо фізична особа є платоспроможною відповідно до пункту </w:t>
      </w:r>
      <w:r w:rsidR="0007571D" w:rsidRPr="007B12B4">
        <w:rPr>
          <w:color w:val="000000" w:themeColor="text1"/>
          <w:sz w:val="28"/>
          <w:szCs w:val="28"/>
        </w:rPr>
        <w:t>3</w:t>
      </w:r>
      <w:r w:rsidR="0011773A" w:rsidRPr="007B12B4">
        <w:rPr>
          <w:color w:val="000000" w:themeColor="text1"/>
          <w:sz w:val="28"/>
          <w:szCs w:val="28"/>
        </w:rPr>
        <w:t>4</w:t>
      </w:r>
      <w:r w:rsidR="00A86622">
        <w:rPr>
          <w:color w:val="000000" w:themeColor="text1"/>
          <w:sz w:val="28"/>
          <w:szCs w:val="28"/>
        </w:rPr>
        <w:t>5</w:t>
      </w:r>
      <w:r w:rsidRPr="007B12B4">
        <w:rPr>
          <w:color w:val="000000" w:themeColor="text1"/>
          <w:sz w:val="28"/>
          <w:szCs w:val="28"/>
        </w:rPr>
        <w:t xml:space="preserve"> глави </w:t>
      </w:r>
      <w:r w:rsidR="0007571D" w:rsidRPr="007B12B4">
        <w:rPr>
          <w:color w:val="000000" w:themeColor="text1"/>
          <w:sz w:val="28"/>
          <w:szCs w:val="28"/>
        </w:rPr>
        <w:t>4</w:t>
      </w:r>
      <w:r w:rsidR="0011773A" w:rsidRPr="007B12B4">
        <w:rPr>
          <w:color w:val="000000" w:themeColor="text1"/>
          <w:sz w:val="28"/>
          <w:szCs w:val="28"/>
        </w:rPr>
        <w:t>1</w:t>
      </w:r>
      <w:r w:rsidRPr="007B12B4">
        <w:rPr>
          <w:color w:val="000000" w:themeColor="text1"/>
          <w:sz w:val="28"/>
          <w:szCs w:val="28"/>
        </w:rPr>
        <w:t xml:space="preserve"> розділу </w:t>
      </w:r>
      <w:r w:rsidR="0007571D" w:rsidRPr="007B12B4">
        <w:rPr>
          <w:color w:val="000000" w:themeColor="text1"/>
          <w:sz w:val="28"/>
          <w:szCs w:val="28"/>
        </w:rPr>
        <w:t>V</w:t>
      </w:r>
      <w:r w:rsidRPr="007B12B4">
        <w:rPr>
          <w:color w:val="000000" w:themeColor="text1"/>
          <w:sz w:val="28"/>
          <w:szCs w:val="28"/>
        </w:rPr>
        <w:t xml:space="preserve"> цього Положення. </w:t>
      </w:r>
    </w:p>
    <w:p w14:paraId="0000039D" w14:textId="1992D220" w:rsidR="00315DAE" w:rsidRPr="007B12B4" w:rsidRDefault="00FF10A0" w:rsidP="0078765D">
      <w:pPr>
        <w:pStyle w:val="a9"/>
        <w:numPr>
          <w:ilvl w:val="0"/>
          <w:numId w:val="136"/>
        </w:numPr>
        <w:pBdr>
          <w:top w:val="nil"/>
          <w:left w:val="nil"/>
          <w:bottom w:val="nil"/>
          <w:right w:val="nil"/>
          <w:between w:val="nil"/>
        </w:pBdr>
        <w:spacing w:before="240" w:after="240"/>
        <w:ind w:left="1429" w:hanging="357"/>
        <w:jc w:val="center"/>
        <w:outlineLvl w:val="1"/>
        <w:rPr>
          <w:rFonts w:eastAsia="Arial"/>
          <w:bCs/>
          <w:color w:val="000000" w:themeColor="text1"/>
          <w:sz w:val="28"/>
          <w:szCs w:val="28"/>
          <w:lang w:val="uk-UA"/>
        </w:rPr>
      </w:pPr>
      <w:bookmarkStart w:id="426" w:name="_heading=h.1z989ba" w:colFirst="0" w:colLast="0"/>
      <w:bookmarkStart w:id="427" w:name="_heading=h.4j8vrz3" w:colFirst="0" w:colLast="0"/>
      <w:bookmarkStart w:id="428" w:name="_Toc55216280"/>
      <w:bookmarkEnd w:id="426"/>
      <w:bookmarkEnd w:id="427"/>
      <w:r w:rsidRPr="007B12B4">
        <w:rPr>
          <w:bCs/>
          <w:color w:val="000000" w:themeColor="text1"/>
          <w:sz w:val="28"/>
          <w:szCs w:val="28"/>
          <w:lang w:val="uk-UA"/>
        </w:rPr>
        <w:t>Особливості оцінки фінансового/майнового стану окремих категорій осіб</w:t>
      </w:r>
      <w:bookmarkEnd w:id="428"/>
    </w:p>
    <w:p w14:paraId="0000039E" w14:textId="76F23F14" w:rsidR="00315DAE" w:rsidRPr="007B12B4" w:rsidRDefault="0004143B"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Pr>
          <w:color w:val="000000" w:themeColor="text1"/>
          <w:sz w:val="28"/>
          <w:szCs w:val="28"/>
        </w:rPr>
        <w:t>Для випадків, коли</w:t>
      </w:r>
      <w:r w:rsidR="00FF10A0" w:rsidRPr="007B12B4">
        <w:rPr>
          <w:color w:val="000000" w:themeColor="text1"/>
          <w:sz w:val="28"/>
          <w:szCs w:val="28"/>
        </w:rPr>
        <w:t xml:space="preserve"> консолідуючою компанією, фінансовий стан якої оцінюється відповідно до глав </w:t>
      </w:r>
      <w:r w:rsidR="0007571D" w:rsidRPr="007B12B4">
        <w:rPr>
          <w:color w:val="000000" w:themeColor="text1"/>
          <w:sz w:val="28"/>
          <w:szCs w:val="28"/>
        </w:rPr>
        <w:t>3</w:t>
      </w:r>
      <w:r w:rsidR="00BF0B8A" w:rsidRPr="007B12B4">
        <w:rPr>
          <w:color w:val="000000" w:themeColor="text1"/>
          <w:sz w:val="28"/>
          <w:szCs w:val="28"/>
        </w:rPr>
        <w:t>7</w:t>
      </w:r>
      <w:r w:rsidR="00FF10A0" w:rsidRPr="007B12B4">
        <w:rPr>
          <w:color w:val="000000" w:themeColor="text1"/>
          <w:sz w:val="28"/>
          <w:szCs w:val="28"/>
        </w:rPr>
        <w:t xml:space="preserve">, </w:t>
      </w:r>
      <w:r w:rsidR="0007571D" w:rsidRPr="007B12B4">
        <w:rPr>
          <w:color w:val="000000" w:themeColor="text1"/>
          <w:sz w:val="28"/>
          <w:szCs w:val="28"/>
        </w:rPr>
        <w:t>3</w:t>
      </w:r>
      <w:r w:rsidR="00BF0B8A" w:rsidRPr="007B12B4">
        <w:rPr>
          <w:color w:val="000000" w:themeColor="text1"/>
          <w:sz w:val="28"/>
          <w:szCs w:val="28"/>
        </w:rPr>
        <w:t>8</w:t>
      </w:r>
      <w:r w:rsidR="00FF10A0" w:rsidRPr="007B12B4">
        <w:rPr>
          <w:color w:val="000000" w:themeColor="text1"/>
          <w:sz w:val="28"/>
          <w:szCs w:val="28"/>
        </w:rPr>
        <w:t xml:space="preserve"> розділу </w:t>
      </w:r>
      <w:r w:rsidR="0007571D" w:rsidRPr="007B12B4">
        <w:rPr>
          <w:color w:val="000000" w:themeColor="text1"/>
          <w:sz w:val="28"/>
          <w:szCs w:val="28"/>
        </w:rPr>
        <w:t>V</w:t>
      </w:r>
      <w:r w:rsidR="00FF10A0" w:rsidRPr="007B12B4">
        <w:rPr>
          <w:color w:val="000000" w:themeColor="text1"/>
          <w:sz w:val="28"/>
          <w:szCs w:val="28"/>
        </w:rPr>
        <w:t xml:space="preserve"> цього Положення, є публічна компанія, прямими власниками істотної участі в якій є фізичні особи, які одночасно є власниками істотної участі в надавачі фінансових послуг, але немає особи, яка здійснює контроль за такою публічною компанією, застосовуються такі критерії:</w:t>
      </w:r>
    </w:p>
    <w:p w14:paraId="0000039F" w14:textId="4E5D7AB2" w:rsidR="00315DAE" w:rsidRPr="007B12B4" w:rsidRDefault="00FF10A0" w:rsidP="0078765D">
      <w:pPr>
        <w:numPr>
          <w:ilvl w:val="0"/>
          <w:numId w:val="111"/>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для оцінки фінансового стану такої публічної компанії застосовуються критерії, визначені для оцінки фінансового стану юридичних осіб – кінцевих власників істотної участі в надавачі фінансових послуг, а не юридичних осіб </w:t>
      </w:r>
      <w:r w:rsidR="00771587" w:rsidRPr="007B12B4">
        <w:rPr>
          <w:color w:val="000000" w:themeColor="text1"/>
          <w:sz w:val="28"/>
          <w:szCs w:val="28"/>
        </w:rPr>
        <w:t>–</w:t>
      </w:r>
      <w:r w:rsidRPr="007B12B4">
        <w:rPr>
          <w:color w:val="000000" w:themeColor="text1"/>
          <w:sz w:val="28"/>
          <w:szCs w:val="28"/>
        </w:rPr>
        <w:t xml:space="preserve"> консолідуючих компаній;</w:t>
      </w:r>
    </w:p>
    <w:p w14:paraId="000003A0" w14:textId="6521B231" w:rsidR="00315DAE" w:rsidRPr="007B12B4" w:rsidRDefault="00FF10A0" w:rsidP="0078765D">
      <w:pPr>
        <w:numPr>
          <w:ilvl w:val="0"/>
          <w:numId w:val="111"/>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для оцінки майнового стану фізичної особи </w:t>
      </w:r>
      <w:r w:rsidR="00771587" w:rsidRPr="007B12B4">
        <w:rPr>
          <w:color w:val="000000" w:themeColor="text1"/>
          <w:sz w:val="28"/>
          <w:szCs w:val="28"/>
        </w:rPr>
        <w:t>–</w:t>
      </w:r>
      <w:r w:rsidRPr="007B12B4">
        <w:rPr>
          <w:color w:val="000000" w:themeColor="text1"/>
          <w:sz w:val="28"/>
          <w:szCs w:val="28"/>
        </w:rPr>
        <w:t xml:space="preserve"> прямого власника істотної участі в публічній компанії застосовується тільки критерій платоспроможності.</w:t>
      </w:r>
    </w:p>
    <w:p w14:paraId="000003A1" w14:textId="073C0242" w:rsidR="00315DAE" w:rsidRPr="007B12B4" w:rsidRDefault="00853C8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Національний банк, якщо юридична особа є одночасно засновником, </w:t>
      </w:r>
      <w:r w:rsidRPr="007B12B4">
        <w:rPr>
          <w:bCs/>
          <w:color w:val="000000" w:themeColor="text1"/>
          <w:sz w:val="28"/>
          <w:szCs w:val="28"/>
        </w:rPr>
        <w:t>учасником надавача фінансових послуг та/або особою, які здійснила внесок до статутного капіталу надавача фінансових послуг, та/або особою, яка здійснює оплату набуття або збільшення істотної участі в надавачі фінансових послуг, та/або особою, яка набула істотну участь в надавачі фінансових послуг та не здійснювала оплату за акції/частки у статутному капіталі надавача фінансових послуг, та/або проміжною компанією та/або консолідуючою</w:t>
      </w:r>
      <w:r w:rsidRPr="007B12B4">
        <w:rPr>
          <w:color w:val="000000" w:themeColor="text1"/>
          <w:sz w:val="28"/>
          <w:szCs w:val="28"/>
        </w:rPr>
        <w:t xml:space="preserve"> компанією, та/або кінцевим власником надавача фінансових послуг, визнає фінансовий стан цієї юридичної особи задовільним у разі його відповідності критеріям оцінки щодо всіх категорій юридичних осіб, до яких вона відноситься</w:t>
      </w:r>
      <w:r w:rsidR="00FF10A0" w:rsidRPr="007B12B4">
        <w:rPr>
          <w:color w:val="000000" w:themeColor="text1"/>
          <w:sz w:val="28"/>
          <w:szCs w:val="28"/>
        </w:rPr>
        <w:t>.</w:t>
      </w:r>
    </w:p>
    <w:p w14:paraId="000003A2" w14:textId="5C574D26"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429" w:name="_Ref69313746"/>
      <w:r w:rsidRPr="007B12B4">
        <w:rPr>
          <w:color w:val="000000" w:themeColor="text1"/>
          <w:sz w:val="28"/>
          <w:szCs w:val="28"/>
        </w:rPr>
        <w:t>Національний банк не здійснює оцінку фінансового стану:</w:t>
      </w:r>
      <w:bookmarkEnd w:id="429"/>
    </w:p>
    <w:p w14:paraId="000003A3" w14:textId="77777777" w:rsidR="00315DAE" w:rsidRPr="007B12B4" w:rsidRDefault="00FF10A0" w:rsidP="0078765D">
      <w:pPr>
        <w:numPr>
          <w:ilvl w:val="0"/>
          <w:numId w:val="110"/>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міжнародної фінансової установи;</w:t>
      </w:r>
    </w:p>
    <w:p w14:paraId="000003A4" w14:textId="77777777" w:rsidR="00315DAE" w:rsidRPr="007B12B4" w:rsidRDefault="00FF10A0" w:rsidP="0078765D">
      <w:pPr>
        <w:numPr>
          <w:ilvl w:val="0"/>
          <w:numId w:val="110"/>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lastRenderedPageBreak/>
        <w:t>держави;</w:t>
      </w:r>
    </w:p>
    <w:p w14:paraId="000003A5" w14:textId="77777777" w:rsidR="00315DAE" w:rsidRPr="007B12B4" w:rsidRDefault="00FF10A0" w:rsidP="0078765D">
      <w:pPr>
        <w:numPr>
          <w:ilvl w:val="0"/>
          <w:numId w:val="110"/>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територіальної громади;</w:t>
      </w:r>
    </w:p>
    <w:p w14:paraId="000003A6" w14:textId="77777777" w:rsidR="00315DAE" w:rsidRPr="007B12B4" w:rsidRDefault="00FF10A0" w:rsidP="0078765D">
      <w:pPr>
        <w:numPr>
          <w:ilvl w:val="0"/>
          <w:numId w:val="110"/>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юридичної особи публічного права;</w:t>
      </w:r>
    </w:p>
    <w:p w14:paraId="000003A7" w14:textId="77777777" w:rsidR="00315DAE" w:rsidRPr="007B12B4" w:rsidRDefault="00FF10A0" w:rsidP="0078765D">
      <w:pPr>
        <w:numPr>
          <w:ilvl w:val="0"/>
          <w:numId w:val="110"/>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особи, якій акції / частка в статутному капіталі юридичної особи в ланцюгу володіння корпоративними правами в надавачі фінансових послуг передані в управління;</w:t>
      </w:r>
    </w:p>
    <w:p w14:paraId="000003A8" w14:textId="239100C8" w:rsidR="00315DAE" w:rsidRPr="007B12B4" w:rsidRDefault="00FF10A0" w:rsidP="0078765D">
      <w:pPr>
        <w:numPr>
          <w:ilvl w:val="0"/>
          <w:numId w:val="110"/>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особи, якій передано право голосу акцій на загальних зборах учасників надавача фінансових послуг за довіреністю/довіреностями від учасника/учасників надавача фінансових послуг</w:t>
      </w:r>
      <w:r w:rsidR="00DD6C4D" w:rsidRPr="007B12B4">
        <w:rPr>
          <w:color w:val="000000" w:themeColor="text1"/>
          <w:sz w:val="28"/>
          <w:szCs w:val="28"/>
        </w:rPr>
        <w:t>;</w:t>
      </w:r>
    </w:p>
    <w:p w14:paraId="0CD7C22A" w14:textId="10FBCDEA" w:rsidR="00DD6C4D" w:rsidRPr="007B12B4" w:rsidRDefault="00DD6C4D" w:rsidP="0078765D">
      <w:pPr>
        <w:numPr>
          <w:ilvl w:val="0"/>
          <w:numId w:val="110"/>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публічної компанії у </w:t>
      </w:r>
      <w:r w:rsidR="00FB5EC6" w:rsidRPr="007B12B4">
        <w:rPr>
          <w:color w:val="000000" w:themeColor="text1"/>
          <w:sz w:val="28"/>
          <w:szCs w:val="28"/>
        </w:rPr>
        <w:t>випадку процедури</w:t>
      </w:r>
      <w:r w:rsidRPr="007B12B4">
        <w:rPr>
          <w:color w:val="000000" w:themeColor="text1"/>
          <w:sz w:val="28"/>
          <w:szCs w:val="28"/>
        </w:rPr>
        <w:t xml:space="preserve"> ліцензування та/або погодження набуття або збільшення істотної участі в надавачі фінансових послуг (крім страховика).</w:t>
      </w:r>
    </w:p>
    <w:p w14:paraId="000003A9" w14:textId="27DC1291" w:rsidR="00315DAE" w:rsidRPr="007B12B4" w:rsidRDefault="00FF10A0" w:rsidP="0078765D">
      <w:pPr>
        <w:pStyle w:val="a9"/>
        <w:numPr>
          <w:ilvl w:val="0"/>
          <w:numId w:val="136"/>
        </w:numPr>
        <w:pBdr>
          <w:top w:val="nil"/>
          <w:left w:val="nil"/>
          <w:bottom w:val="nil"/>
          <w:right w:val="nil"/>
          <w:between w:val="nil"/>
        </w:pBdr>
        <w:spacing w:before="240" w:after="240"/>
        <w:ind w:left="1429" w:hanging="357"/>
        <w:jc w:val="center"/>
        <w:outlineLvl w:val="1"/>
        <w:rPr>
          <w:rFonts w:eastAsia="Arial"/>
          <w:bCs/>
          <w:color w:val="000000" w:themeColor="text1"/>
          <w:sz w:val="28"/>
          <w:szCs w:val="28"/>
          <w:lang w:val="uk-UA"/>
        </w:rPr>
      </w:pPr>
      <w:bookmarkStart w:id="430" w:name="_Toc55216281"/>
      <w:bookmarkStart w:id="431" w:name="_Hlk58415325"/>
      <w:r w:rsidRPr="007B12B4">
        <w:rPr>
          <w:bCs/>
          <w:color w:val="000000" w:themeColor="text1"/>
          <w:sz w:val="28"/>
          <w:szCs w:val="28"/>
          <w:lang w:val="uk-UA"/>
        </w:rPr>
        <w:t>Методика оцінки фінансового стану юридичної особи</w:t>
      </w:r>
      <w:bookmarkEnd w:id="430"/>
    </w:p>
    <w:p w14:paraId="000003AA" w14:textId="77777777" w:rsidR="00315DAE" w:rsidRPr="007B12B4" w:rsidRDefault="00FF10A0" w:rsidP="0078765D">
      <w:pPr>
        <w:numPr>
          <w:ilvl w:val="0"/>
          <w:numId w:val="135"/>
        </w:numPr>
        <w:pBdr>
          <w:top w:val="nil"/>
          <w:left w:val="nil"/>
          <w:bottom w:val="nil"/>
          <w:right w:val="nil"/>
          <w:between w:val="nil"/>
        </w:pBdr>
        <w:shd w:val="clear" w:color="auto" w:fill="FFFFFF"/>
        <w:tabs>
          <w:tab w:val="left" w:pos="851"/>
        </w:tabs>
        <w:spacing w:after="150"/>
        <w:ind w:left="0" w:firstLine="709"/>
        <w:jc w:val="both"/>
        <w:rPr>
          <w:color w:val="000000" w:themeColor="text1"/>
          <w:sz w:val="28"/>
          <w:szCs w:val="28"/>
        </w:rPr>
      </w:pPr>
      <w:bookmarkStart w:id="432" w:name="_Ref75230047"/>
      <w:bookmarkEnd w:id="431"/>
      <w:r w:rsidRPr="007B12B4">
        <w:rPr>
          <w:color w:val="000000" w:themeColor="text1"/>
          <w:sz w:val="28"/>
          <w:szCs w:val="28"/>
        </w:rPr>
        <w:t>Розрахунок розміру власних коштів юридичної особи здійснюється шляхом зменшення суми власного капіталу (чистих активів) юридичної особи, зазначеної у фінансовій звітності, на:</w:t>
      </w:r>
      <w:bookmarkEnd w:id="432"/>
    </w:p>
    <w:p w14:paraId="000003AB" w14:textId="77777777" w:rsidR="00315DAE" w:rsidRPr="007B12B4" w:rsidRDefault="00FF10A0" w:rsidP="00323C6F">
      <w:pPr>
        <w:pBdr>
          <w:top w:val="nil"/>
          <w:left w:val="nil"/>
          <w:bottom w:val="nil"/>
          <w:right w:val="nil"/>
          <w:between w:val="nil"/>
        </w:pBdr>
        <w:shd w:val="clear" w:color="auto" w:fill="FFFFFF"/>
        <w:tabs>
          <w:tab w:val="left" w:pos="851"/>
        </w:tabs>
        <w:spacing w:after="150"/>
        <w:ind w:firstLine="709"/>
        <w:jc w:val="both"/>
        <w:rPr>
          <w:color w:val="000000" w:themeColor="text1"/>
          <w:sz w:val="28"/>
          <w:szCs w:val="28"/>
        </w:rPr>
      </w:pPr>
      <w:bookmarkStart w:id="433" w:name="bookmark=id.2ye626w" w:colFirst="0" w:colLast="0"/>
      <w:bookmarkEnd w:id="433"/>
      <w:r w:rsidRPr="007B12B4">
        <w:rPr>
          <w:color w:val="000000" w:themeColor="text1"/>
          <w:sz w:val="28"/>
          <w:szCs w:val="28"/>
        </w:rPr>
        <w:t>1) суму резервного капіталу юридичної особи;</w:t>
      </w:r>
    </w:p>
    <w:p w14:paraId="000003AC" w14:textId="78E82D47" w:rsidR="00315DAE" w:rsidRPr="007B12B4" w:rsidRDefault="00FF10A0" w:rsidP="00323C6F">
      <w:pPr>
        <w:pBdr>
          <w:top w:val="nil"/>
          <w:left w:val="nil"/>
          <w:bottom w:val="nil"/>
          <w:right w:val="nil"/>
          <w:between w:val="nil"/>
        </w:pBdr>
        <w:shd w:val="clear" w:color="auto" w:fill="FFFFFF"/>
        <w:tabs>
          <w:tab w:val="left" w:pos="851"/>
        </w:tabs>
        <w:spacing w:after="150"/>
        <w:ind w:firstLine="709"/>
        <w:jc w:val="both"/>
        <w:rPr>
          <w:color w:val="000000" w:themeColor="text1"/>
          <w:sz w:val="28"/>
          <w:szCs w:val="28"/>
        </w:rPr>
      </w:pPr>
      <w:bookmarkStart w:id="434" w:name="bookmark=id.1djgcep" w:colFirst="0" w:colLast="0"/>
      <w:bookmarkEnd w:id="434"/>
      <w:r w:rsidRPr="007B12B4">
        <w:rPr>
          <w:color w:val="000000" w:themeColor="text1"/>
          <w:sz w:val="28"/>
          <w:szCs w:val="28"/>
        </w:rPr>
        <w:t>2) суму простроченої більше ніж на 90</w:t>
      </w:r>
      <w:r w:rsidR="007C2CAA" w:rsidRPr="007B12B4">
        <w:rPr>
          <w:color w:val="000000" w:themeColor="text1"/>
          <w:sz w:val="28"/>
          <w:szCs w:val="28"/>
        </w:rPr>
        <w:t xml:space="preserve"> календарних</w:t>
      </w:r>
      <w:r w:rsidRPr="007B12B4">
        <w:rPr>
          <w:color w:val="000000" w:themeColor="text1"/>
          <w:sz w:val="28"/>
          <w:szCs w:val="28"/>
        </w:rPr>
        <w:t xml:space="preserve"> днів дебіторської заборгованості, яка становить понад п’ять відсотків активів юридичної особи (за вирахуванням сформованих за нею резервів);</w:t>
      </w:r>
    </w:p>
    <w:p w14:paraId="000003AD" w14:textId="77777777" w:rsidR="00315DAE" w:rsidRPr="007B12B4" w:rsidRDefault="00FF10A0" w:rsidP="00323C6F">
      <w:pPr>
        <w:pBdr>
          <w:top w:val="nil"/>
          <w:left w:val="nil"/>
          <w:bottom w:val="nil"/>
          <w:right w:val="nil"/>
          <w:between w:val="nil"/>
        </w:pBdr>
        <w:shd w:val="clear" w:color="auto" w:fill="FFFFFF"/>
        <w:tabs>
          <w:tab w:val="left" w:pos="851"/>
        </w:tabs>
        <w:spacing w:after="150"/>
        <w:ind w:firstLine="709"/>
        <w:jc w:val="both"/>
        <w:rPr>
          <w:color w:val="000000" w:themeColor="text1"/>
          <w:sz w:val="28"/>
          <w:szCs w:val="28"/>
        </w:rPr>
      </w:pPr>
      <w:bookmarkStart w:id="435" w:name="bookmark=id.3xj3v2i" w:colFirst="0" w:colLast="0"/>
      <w:bookmarkEnd w:id="435"/>
      <w:r w:rsidRPr="007B12B4">
        <w:rPr>
          <w:color w:val="000000" w:themeColor="text1"/>
          <w:sz w:val="28"/>
          <w:szCs w:val="28"/>
        </w:rPr>
        <w:t>3) суму дебіторської заборгованості суб’єктів господарювання та суму фінансових вкладень (інвестицій) у суб’єктів господарювання, які були припинені/ліквідовані, які перебувають у стадії припинення/ліквідації, щодо яких встановлено режим зовнішнього управління та/або розпочато справу про визнання їх неплатоспроможними/банкрутами (за вирахуванням сформованих за нею резервів);</w:t>
      </w:r>
    </w:p>
    <w:p w14:paraId="000003AE" w14:textId="2C5558B0" w:rsidR="00315DAE" w:rsidRPr="007B12B4" w:rsidRDefault="00FF10A0" w:rsidP="00323C6F">
      <w:pPr>
        <w:pBdr>
          <w:top w:val="nil"/>
          <w:left w:val="nil"/>
          <w:bottom w:val="nil"/>
          <w:right w:val="nil"/>
          <w:between w:val="nil"/>
        </w:pBdr>
        <w:shd w:val="clear" w:color="auto" w:fill="FFFFFF"/>
        <w:tabs>
          <w:tab w:val="left" w:pos="851"/>
        </w:tabs>
        <w:spacing w:after="150"/>
        <w:ind w:firstLine="709"/>
        <w:jc w:val="both"/>
        <w:rPr>
          <w:color w:val="000000" w:themeColor="text1"/>
          <w:sz w:val="28"/>
          <w:szCs w:val="28"/>
        </w:rPr>
      </w:pPr>
      <w:bookmarkStart w:id="436" w:name="bookmark=id.2coe5ab" w:colFirst="0" w:colLast="0"/>
      <w:bookmarkEnd w:id="436"/>
      <w:r w:rsidRPr="007B12B4">
        <w:rPr>
          <w:color w:val="000000" w:themeColor="text1"/>
          <w:sz w:val="28"/>
          <w:szCs w:val="28"/>
        </w:rPr>
        <w:t>4) суму раніше здійснених фінансових вкладень (інвестицій) в акції/частки в статутних капіталах страховиків та юридичних осіб, які мають пряму або опосередковану участь у страховиках;</w:t>
      </w:r>
    </w:p>
    <w:p w14:paraId="000003AF" w14:textId="77777777" w:rsidR="00315DAE" w:rsidRPr="007B12B4" w:rsidRDefault="00FF10A0" w:rsidP="00323C6F">
      <w:pPr>
        <w:pBdr>
          <w:top w:val="nil"/>
          <w:left w:val="nil"/>
          <w:bottom w:val="nil"/>
          <w:right w:val="nil"/>
          <w:between w:val="nil"/>
        </w:pBdr>
        <w:shd w:val="clear" w:color="auto" w:fill="FFFFFF"/>
        <w:tabs>
          <w:tab w:val="left" w:pos="851"/>
        </w:tabs>
        <w:spacing w:after="150"/>
        <w:ind w:firstLine="709"/>
        <w:jc w:val="both"/>
        <w:rPr>
          <w:color w:val="000000" w:themeColor="text1"/>
          <w:sz w:val="28"/>
          <w:szCs w:val="28"/>
        </w:rPr>
      </w:pPr>
      <w:bookmarkStart w:id="437" w:name="bookmark=id.rtofi4" w:colFirst="0" w:colLast="0"/>
      <w:bookmarkEnd w:id="437"/>
      <w:r w:rsidRPr="007B12B4">
        <w:rPr>
          <w:color w:val="000000" w:themeColor="text1"/>
          <w:sz w:val="28"/>
          <w:szCs w:val="28"/>
        </w:rPr>
        <w:t>5) суму власних коштів юридичної особи, що підлягає підтвердженню в межах процедури погодження Національним банком набуття або збільшення істотної участі в іншому надавачі фінансових послуг або банку протягом строку розгляду Національним банком відповідного пакета документів;</w:t>
      </w:r>
    </w:p>
    <w:p w14:paraId="000003B0" w14:textId="77777777" w:rsidR="00315DAE" w:rsidRPr="007B12B4" w:rsidRDefault="00FF10A0" w:rsidP="00323C6F">
      <w:pPr>
        <w:pBdr>
          <w:top w:val="nil"/>
          <w:left w:val="nil"/>
          <w:bottom w:val="nil"/>
          <w:right w:val="nil"/>
          <w:between w:val="nil"/>
        </w:pBdr>
        <w:shd w:val="clear" w:color="auto" w:fill="FFFFFF"/>
        <w:tabs>
          <w:tab w:val="left" w:pos="851"/>
        </w:tabs>
        <w:spacing w:after="150"/>
        <w:ind w:firstLine="709"/>
        <w:jc w:val="both"/>
        <w:rPr>
          <w:color w:val="000000" w:themeColor="text1"/>
          <w:sz w:val="28"/>
          <w:szCs w:val="28"/>
        </w:rPr>
      </w:pPr>
      <w:bookmarkStart w:id="438" w:name="bookmark=id.3btby5x" w:colFirst="0" w:colLast="0"/>
      <w:bookmarkEnd w:id="438"/>
      <w:r w:rsidRPr="007B12B4">
        <w:rPr>
          <w:color w:val="000000" w:themeColor="text1"/>
          <w:sz w:val="28"/>
          <w:szCs w:val="28"/>
        </w:rPr>
        <w:t xml:space="preserve">6) суму внесків до статутного капіталу, отриману юридичною особою, за якою зміни до установчих документів не затверджені уповноваженим </w:t>
      </w:r>
      <w:r w:rsidRPr="007B12B4">
        <w:rPr>
          <w:color w:val="000000" w:themeColor="text1"/>
          <w:sz w:val="28"/>
          <w:szCs w:val="28"/>
        </w:rPr>
        <w:lastRenderedPageBreak/>
        <w:t>органом юридичної особи та/або не зареєстровані в порядку, установленому законодавством, що застосовується до юридичної особи;</w:t>
      </w:r>
    </w:p>
    <w:p w14:paraId="000003B1" w14:textId="77777777" w:rsidR="00315DAE" w:rsidRPr="007B12B4" w:rsidRDefault="00FF10A0" w:rsidP="00323C6F">
      <w:pPr>
        <w:pBdr>
          <w:top w:val="nil"/>
          <w:left w:val="nil"/>
          <w:bottom w:val="nil"/>
          <w:right w:val="nil"/>
          <w:between w:val="nil"/>
        </w:pBdr>
        <w:shd w:val="clear" w:color="auto" w:fill="FFFFFF"/>
        <w:tabs>
          <w:tab w:val="left" w:pos="851"/>
        </w:tabs>
        <w:spacing w:after="150"/>
        <w:ind w:firstLine="709"/>
        <w:jc w:val="both"/>
        <w:rPr>
          <w:color w:val="000000" w:themeColor="text1"/>
          <w:sz w:val="28"/>
          <w:szCs w:val="28"/>
        </w:rPr>
      </w:pPr>
      <w:bookmarkStart w:id="439" w:name="bookmark=id.1qym8dq" w:colFirst="0" w:colLast="0"/>
      <w:bookmarkEnd w:id="439"/>
      <w:r w:rsidRPr="007B12B4">
        <w:rPr>
          <w:color w:val="000000" w:themeColor="text1"/>
          <w:sz w:val="28"/>
          <w:szCs w:val="28"/>
        </w:rPr>
        <w:t>7) суму коштів, які не можуть бути спрямовані до статутного капіталу іншої юридичної особи відповідно до вимог законодавства, що застосовується до юридичної особи;</w:t>
      </w:r>
    </w:p>
    <w:p w14:paraId="000003B2" w14:textId="77777777" w:rsidR="00315DAE" w:rsidRPr="007B12B4" w:rsidRDefault="00FF10A0" w:rsidP="00323C6F">
      <w:pPr>
        <w:pBdr>
          <w:top w:val="nil"/>
          <w:left w:val="nil"/>
          <w:bottom w:val="nil"/>
          <w:right w:val="nil"/>
          <w:between w:val="nil"/>
        </w:pBdr>
        <w:shd w:val="clear" w:color="auto" w:fill="FFFFFF"/>
        <w:tabs>
          <w:tab w:val="left" w:pos="851"/>
        </w:tabs>
        <w:spacing w:after="150"/>
        <w:ind w:firstLine="709"/>
        <w:jc w:val="both"/>
        <w:rPr>
          <w:color w:val="000000" w:themeColor="text1"/>
          <w:sz w:val="28"/>
          <w:szCs w:val="28"/>
        </w:rPr>
      </w:pPr>
      <w:bookmarkStart w:id="440" w:name="bookmark=id.4ay9r1j" w:colFirst="0" w:colLast="0"/>
      <w:bookmarkEnd w:id="440"/>
      <w:r w:rsidRPr="007B12B4">
        <w:rPr>
          <w:color w:val="000000" w:themeColor="text1"/>
          <w:sz w:val="28"/>
          <w:szCs w:val="28"/>
        </w:rPr>
        <w:t>8) суму активів, що виникають під час консолідації, а саме: гудвіл, нематеріальні активи та курсові різниці, яка підлягає вирахуванню для здійснення розрахунку власних коштів на підставі консолідованої фінансової звітності юридичної особи.</w:t>
      </w:r>
    </w:p>
    <w:p w14:paraId="000003B3" w14:textId="0982752E" w:rsidR="00315DAE" w:rsidRPr="007B12B4" w:rsidRDefault="00FF10A0" w:rsidP="0078765D">
      <w:pPr>
        <w:numPr>
          <w:ilvl w:val="0"/>
          <w:numId w:val="135"/>
        </w:numPr>
        <w:pBdr>
          <w:top w:val="nil"/>
          <w:left w:val="nil"/>
          <w:bottom w:val="nil"/>
          <w:right w:val="nil"/>
          <w:between w:val="nil"/>
        </w:pBdr>
        <w:shd w:val="clear" w:color="auto" w:fill="FFFFFF"/>
        <w:tabs>
          <w:tab w:val="left" w:pos="851"/>
        </w:tabs>
        <w:ind w:left="0" w:firstLine="709"/>
        <w:jc w:val="both"/>
        <w:rPr>
          <w:color w:val="000000" w:themeColor="text1"/>
          <w:sz w:val="28"/>
          <w:szCs w:val="28"/>
        </w:rPr>
      </w:pPr>
      <w:bookmarkStart w:id="441" w:name="bookmark=id.2q3k19c" w:colFirst="0" w:colLast="0"/>
      <w:bookmarkEnd w:id="441"/>
      <w:r w:rsidRPr="007B12B4">
        <w:rPr>
          <w:color w:val="000000" w:themeColor="text1"/>
          <w:sz w:val="28"/>
          <w:szCs w:val="28"/>
        </w:rPr>
        <w:t>Розрахунок розміру власних коштів юридичної особи, уключаючи небанківську фінансову установу, може здійснюватися за альтернативною методикою, визначеною законодавством, яке застосовується до такої юридичної особи</w:t>
      </w:r>
      <w:r w:rsidRPr="00AC26A2">
        <w:rPr>
          <w:color w:val="000000" w:themeColor="text1"/>
          <w:sz w:val="28"/>
          <w:szCs w:val="28"/>
        </w:rPr>
        <w:t>.</w:t>
      </w:r>
      <w:r w:rsidRPr="007B12B4">
        <w:rPr>
          <w:color w:val="000000" w:themeColor="text1"/>
          <w:sz w:val="28"/>
          <w:szCs w:val="28"/>
        </w:rPr>
        <w:t xml:space="preserve"> </w:t>
      </w:r>
    </w:p>
    <w:p w14:paraId="000003B4" w14:textId="56E7606E" w:rsidR="00315DAE" w:rsidRPr="007B12B4" w:rsidRDefault="00FF10A0" w:rsidP="00323C6F">
      <w:pPr>
        <w:pBdr>
          <w:top w:val="nil"/>
          <w:left w:val="nil"/>
          <w:bottom w:val="nil"/>
          <w:right w:val="nil"/>
          <w:between w:val="nil"/>
        </w:pBdr>
        <w:shd w:val="clear" w:color="auto" w:fill="FFFFFF"/>
        <w:tabs>
          <w:tab w:val="left" w:pos="851"/>
        </w:tabs>
        <w:spacing w:after="150"/>
        <w:ind w:firstLine="709"/>
        <w:jc w:val="both"/>
        <w:rPr>
          <w:color w:val="000000" w:themeColor="text1"/>
          <w:sz w:val="28"/>
          <w:szCs w:val="28"/>
        </w:rPr>
      </w:pPr>
      <w:r w:rsidRPr="007B12B4">
        <w:rPr>
          <w:color w:val="000000" w:themeColor="text1"/>
          <w:sz w:val="28"/>
          <w:szCs w:val="28"/>
        </w:rPr>
        <w:t>Національний банк за результатом аналізу здійсненого аудитором розрахунку розміру власних коштів юридичної особи має право відхилити його з огляду на невідповідність застосованої методики сутності перевірки, що здійснюється відповідно до цього Положення, та вимагати</w:t>
      </w:r>
      <w:r w:rsidR="0004143B">
        <w:rPr>
          <w:color w:val="000000" w:themeColor="text1"/>
          <w:sz w:val="28"/>
          <w:szCs w:val="28"/>
        </w:rPr>
        <w:t xml:space="preserve"> від</w:t>
      </w:r>
      <w:r w:rsidR="00AD4987">
        <w:rPr>
          <w:color w:val="000000" w:themeColor="text1"/>
          <w:sz w:val="28"/>
          <w:szCs w:val="28"/>
        </w:rPr>
        <w:t xml:space="preserve"> заявника</w:t>
      </w:r>
      <w:r w:rsidR="0004143B">
        <w:rPr>
          <w:color w:val="000000" w:themeColor="text1"/>
          <w:sz w:val="28"/>
          <w:szCs w:val="28"/>
        </w:rPr>
        <w:t xml:space="preserve"> </w:t>
      </w:r>
      <w:r w:rsidRPr="007B12B4">
        <w:rPr>
          <w:color w:val="000000" w:themeColor="text1"/>
          <w:sz w:val="28"/>
          <w:szCs w:val="28"/>
        </w:rPr>
        <w:t>подання розрахунку, проведеного відповідно до цього Положення.</w:t>
      </w:r>
    </w:p>
    <w:p w14:paraId="000003B5" w14:textId="534CDF41" w:rsidR="00315DAE" w:rsidRPr="007B12B4" w:rsidRDefault="00FF10A0" w:rsidP="0078765D">
      <w:pPr>
        <w:numPr>
          <w:ilvl w:val="0"/>
          <w:numId w:val="135"/>
        </w:numPr>
        <w:pBdr>
          <w:top w:val="nil"/>
          <w:left w:val="nil"/>
          <w:bottom w:val="nil"/>
          <w:right w:val="nil"/>
          <w:between w:val="nil"/>
        </w:pBdr>
        <w:shd w:val="clear" w:color="auto" w:fill="FFFFFF"/>
        <w:tabs>
          <w:tab w:val="left" w:pos="851"/>
        </w:tabs>
        <w:spacing w:after="150"/>
        <w:ind w:left="0" w:firstLine="709"/>
        <w:jc w:val="both"/>
        <w:rPr>
          <w:color w:val="000000" w:themeColor="text1"/>
          <w:sz w:val="28"/>
          <w:szCs w:val="28"/>
        </w:rPr>
      </w:pPr>
      <w:bookmarkStart w:id="442" w:name="bookmark=id.158ubh5" w:colFirst="0" w:colLast="0"/>
      <w:bookmarkEnd w:id="442"/>
      <w:r w:rsidRPr="007B12B4">
        <w:rPr>
          <w:color w:val="000000" w:themeColor="text1"/>
          <w:sz w:val="28"/>
          <w:szCs w:val="28"/>
        </w:rPr>
        <w:t xml:space="preserve">Розмір власних коштів банку, зареєстрованого в Україні, є рівним розміру його регулятивного капіталу, визначеного відповідно до нормативно-правових актів Національного банку щодо порядку регулювання діяльності банків України та, у разі потреби, скоригованого (зменшеного) за результатами здійснення нагляду за діяльністю такого банку з урахуванням необхідності дотримання банком установлених Національним банком економічних нормативів після здійснення внеску до статутного капіталу </w:t>
      </w:r>
      <w:r w:rsidR="00E609B6" w:rsidRPr="007B12B4">
        <w:rPr>
          <w:color w:val="000000" w:themeColor="text1"/>
          <w:sz w:val="28"/>
          <w:szCs w:val="28"/>
        </w:rPr>
        <w:t>надавача фінансових послуг</w:t>
      </w:r>
      <w:r w:rsidRPr="007B12B4">
        <w:rPr>
          <w:color w:val="000000" w:themeColor="text1"/>
          <w:sz w:val="28"/>
          <w:szCs w:val="28"/>
        </w:rPr>
        <w:t xml:space="preserve"> або набуття/збільшення участі в ньому.</w:t>
      </w:r>
    </w:p>
    <w:p w14:paraId="000003B6" w14:textId="46C3742E" w:rsidR="00315DAE" w:rsidRPr="007B12B4" w:rsidRDefault="00FF10A0" w:rsidP="0078765D">
      <w:pPr>
        <w:numPr>
          <w:ilvl w:val="0"/>
          <w:numId w:val="135"/>
        </w:numPr>
        <w:pBdr>
          <w:top w:val="nil"/>
          <w:left w:val="nil"/>
          <w:bottom w:val="nil"/>
          <w:right w:val="nil"/>
          <w:between w:val="nil"/>
        </w:pBdr>
        <w:shd w:val="clear" w:color="auto" w:fill="FFFFFF"/>
        <w:tabs>
          <w:tab w:val="left" w:pos="851"/>
        </w:tabs>
        <w:spacing w:after="150"/>
        <w:ind w:left="0" w:firstLine="709"/>
        <w:jc w:val="both"/>
        <w:rPr>
          <w:color w:val="000000" w:themeColor="text1"/>
          <w:sz w:val="28"/>
          <w:szCs w:val="28"/>
        </w:rPr>
      </w:pPr>
      <w:bookmarkStart w:id="443" w:name="bookmark=id.3p8hu4y" w:colFirst="0" w:colLast="0"/>
      <w:bookmarkEnd w:id="443"/>
      <w:r w:rsidRPr="007B12B4">
        <w:rPr>
          <w:color w:val="000000" w:themeColor="text1"/>
          <w:sz w:val="28"/>
          <w:szCs w:val="28"/>
        </w:rPr>
        <w:t xml:space="preserve">Розмір власних коштів іноземного банку є рівним розміру його регулятивного капіталу або аналогічної розрахункової величини, що визначається відповідно до вимог законодавства країни місцезнаходження іноземного банку з урахуванням необхідності дотримання ним економічних нормативів, установлених органом, який здійснює регулювання та нагляд за діяльністю іноземного банку, після здійснення внеску до статутного капіталу </w:t>
      </w:r>
      <w:r w:rsidR="00E609B6" w:rsidRPr="007B12B4">
        <w:rPr>
          <w:color w:val="000000" w:themeColor="text1"/>
          <w:sz w:val="28"/>
          <w:szCs w:val="28"/>
        </w:rPr>
        <w:t>надавача фінансових послуг</w:t>
      </w:r>
      <w:r w:rsidRPr="007B12B4">
        <w:rPr>
          <w:color w:val="000000" w:themeColor="text1"/>
          <w:sz w:val="28"/>
          <w:szCs w:val="28"/>
        </w:rPr>
        <w:t xml:space="preserve"> або набуття/збільшення участі в ньому.</w:t>
      </w:r>
    </w:p>
    <w:p w14:paraId="000003B7" w14:textId="6C6E60D9" w:rsidR="00315DAE" w:rsidRPr="007B12B4" w:rsidRDefault="00FF10A0" w:rsidP="0078765D">
      <w:pPr>
        <w:numPr>
          <w:ilvl w:val="0"/>
          <w:numId w:val="135"/>
        </w:numPr>
        <w:pBdr>
          <w:top w:val="nil"/>
          <w:left w:val="nil"/>
          <w:bottom w:val="nil"/>
          <w:right w:val="nil"/>
          <w:between w:val="nil"/>
        </w:pBdr>
        <w:shd w:val="clear" w:color="auto" w:fill="FFFFFF"/>
        <w:tabs>
          <w:tab w:val="left" w:pos="851"/>
        </w:tabs>
        <w:spacing w:after="150"/>
        <w:ind w:left="0" w:firstLine="709"/>
        <w:jc w:val="both"/>
        <w:rPr>
          <w:color w:val="000000" w:themeColor="text1"/>
          <w:sz w:val="28"/>
          <w:szCs w:val="28"/>
        </w:rPr>
      </w:pPr>
      <w:bookmarkStart w:id="444" w:name="_Ref75230089"/>
      <w:bookmarkStart w:id="445" w:name="_Hlk58415351"/>
      <w:r w:rsidRPr="007B12B4">
        <w:rPr>
          <w:color w:val="000000" w:themeColor="text1"/>
          <w:sz w:val="28"/>
          <w:szCs w:val="28"/>
        </w:rPr>
        <w:t>Розмір власних коштів страхо</w:t>
      </w:r>
      <w:r w:rsidR="00EF50B2" w:rsidRPr="007B12B4">
        <w:rPr>
          <w:color w:val="000000" w:themeColor="text1"/>
          <w:sz w:val="28"/>
          <w:szCs w:val="28"/>
        </w:rPr>
        <w:t>вика</w:t>
      </w:r>
      <w:r w:rsidRPr="007B12B4">
        <w:rPr>
          <w:color w:val="000000" w:themeColor="text1"/>
          <w:sz w:val="28"/>
          <w:szCs w:val="28"/>
        </w:rPr>
        <w:t xml:space="preserve">, </w:t>
      </w:r>
      <w:r w:rsidR="00F36BB1" w:rsidRPr="007B12B4">
        <w:rPr>
          <w:color w:val="000000" w:themeColor="text1"/>
          <w:sz w:val="28"/>
          <w:szCs w:val="28"/>
        </w:rPr>
        <w:t>зареєстровано</w:t>
      </w:r>
      <w:r w:rsidR="00B5482C">
        <w:rPr>
          <w:color w:val="000000" w:themeColor="text1"/>
          <w:sz w:val="28"/>
          <w:szCs w:val="28"/>
        </w:rPr>
        <w:t>го</w:t>
      </w:r>
      <w:r w:rsidR="00831C99" w:rsidRPr="008C1913">
        <w:rPr>
          <w:color w:val="000000" w:themeColor="text1"/>
          <w:sz w:val="28"/>
          <w:szCs w:val="28"/>
        </w:rPr>
        <w:t xml:space="preserve"> </w:t>
      </w:r>
      <w:r w:rsidR="00F36BB1" w:rsidRPr="007B12B4">
        <w:rPr>
          <w:color w:val="000000" w:themeColor="text1"/>
          <w:sz w:val="28"/>
          <w:szCs w:val="28"/>
        </w:rPr>
        <w:t xml:space="preserve">в Україні, є рівним розміру </w:t>
      </w:r>
      <w:r w:rsidR="00B5482C">
        <w:rPr>
          <w:color w:val="000000" w:themeColor="text1"/>
          <w:sz w:val="28"/>
          <w:szCs w:val="28"/>
        </w:rPr>
        <w:t xml:space="preserve">його </w:t>
      </w:r>
      <w:r w:rsidR="00F36BB1" w:rsidRPr="007B12B4">
        <w:rPr>
          <w:color w:val="000000" w:themeColor="text1"/>
          <w:sz w:val="28"/>
          <w:szCs w:val="28"/>
        </w:rPr>
        <w:t xml:space="preserve">фактичного запасу платоспроможності, визначеного відповідно до нормативно-правових актів Національного банку щодо порядку регулювання діяльності страхових компаній України та, у разі потреби, скоригованого (зменшеного) за результатами здійснення нагляду за діяльністю такої страхової компанії з урахуванням необхідності дотримання страховою компанією установлених Національним банком економічних </w:t>
      </w:r>
      <w:r w:rsidR="00F36BB1" w:rsidRPr="007B12B4">
        <w:rPr>
          <w:color w:val="000000" w:themeColor="text1"/>
          <w:sz w:val="28"/>
          <w:szCs w:val="28"/>
        </w:rPr>
        <w:lastRenderedPageBreak/>
        <w:t xml:space="preserve">нормативів після здійснення внеску до статутного капіталу </w:t>
      </w:r>
      <w:r w:rsidR="007E7A51" w:rsidRPr="007B12B4">
        <w:rPr>
          <w:color w:val="000000" w:themeColor="text1"/>
          <w:sz w:val="28"/>
          <w:szCs w:val="28"/>
        </w:rPr>
        <w:t>надавача фінансових послуг</w:t>
      </w:r>
      <w:r w:rsidR="00F36BB1" w:rsidRPr="007B12B4">
        <w:rPr>
          <w:color w:val="000000" w:themeColor="text1"/>
          <w:sz w:val="28"/>
          <w:szCs w:val="28"/>
        </w:rPr>
        <w:t xml:space="preserve"> або набуття/збільшення участі в ньому</w:t>
      </w:r>
      <w:r w:rsidRPr="007B12B4">
        <w:rPr>
          <w:color w:val="000000" w:themeColor="text1"/>
          <w:sz w:val="28"/>
          <w:szCs w:val="28"/>
        </w:rPr>
        <w:t>.</w:t>
      </w:r>
      <w:bookmarkEnd w:id="444"/>
    </w:p>
    <w:bookmarkEnd w:id="445"/>
    <w:p w14:paraId="000003B8" w14:textId="492BBDA8" w:rsidR="00315DAE" w:rsidRPr="007B12B4" w:rsidRDefault="00FF10A0" w:rsidP="0078765D">
      <w:pPr>
        <w:numPr>
          <w:ilvl w:val="0"/>
          <w:numId w:val="135"/>
        </w:numPr>
        <w:pBdr>
          <w:top w:val="nil"/>
          <w:left w:val="nil"/>
          <w:bottom w:val="nil"/>
          <w:right w:val="nil"/>
          <w:between w:val="nil"/>
        </w:pBdr>
        <w:shd w:val="clear" w:color="auto" w:fill="FFFFFF"/>
        <w:tabs>
          <w:tab w:val="left" w:pos="851"/>
        </w:tabs>
        <w:spacing w:after="150"/>
        <w:ind w:left="0" w:firstLine="709"/>
        <w:jc w:val="both"/>
        <w:rPr>
          <w:color w:val="000000" w:themeColor="text1"/>
          <w:sz w:val="28"/>
          <w:szCs w:val="28"/>
        </w:rPr>
      </w:pPr>
      <w:r w:rsidRPr="007B12B4">
        <w:rPr>
          <w:color w:val="000000" w:themeColor="text1"/>
          <w:sz w:val="28"/>
          <w:szCs w:val="28"/>
        </w:rPr>
        <w:t xml:space="preserve">До інформації аудитора щодо розміру власних коштів іноземного банку має додаватися висновок органу іноземної країни, який здійснює регулювання та нагляд за його діяльністю, що підтверджує суму наявного регулятивного капіталу (аналогічної розрахункової величини) та суму регулятивного капіталу (аналогічної розрахункової величини) іноземного банку, необхідну для виконання ним економічних нормативів після здійснення внеску до статутного капіталу </w:t>
      </w:r>
      <w:r w:rsidR="00E609B6" w:rsidRPr="007B12B4">
        <w:rPr>
          <w:color w:val="000000" w:themeColor="text1"/>
          <w:sz w:val="28"/>
          <w:szCs w:val="28"/>
        </w:rPr>
        <w:t>надавача фінансових послуг</w:t>
      </w:r>
      <w:r w:rsidRPr="007B12B4">
        <w:rPr>
          <w:color w:val="000000" w:themeColor="text1"/>
          <w:sz w:val="28"/>
          <w:szCs w:val="28"/>
        </w:rPr>
        <w:t xml:space="preserve"> або набуття/збільшення участі в ньому. Зазначений висновок не подається, якщо іноземний банк має інвестиційний рівень кредитного рейтингу.</w:t>
      </w:r>
    </w:p>
    <w:p w14:paraId="000003B9" w14:textId="4520E325" w:rsidR="00315DAE" w:rsidRPr="007B12B4" w:rsidRDefault="00FF10A0" w:rsidP="0078765D">
      <w:pPr>
        <w:numPr>
          <w:ilvl w:val="0"/>
          <w:numId w:val="135"/>
        </w:numPr>
        <w:pBdr>
          <w:top w:val="nil"/>
          <w:left w:val="nil"/>
          <w:bottom w:val="nil"/>
          <w:right w:val="nil"/>
          <w:between w:val="nil"/>
        </w:pBdr>
        <w:shd w:val="clear" w:color="auto" w:fill="FFFFFF"/>
        <w:tabs>
          <w:tab w:val="left" w:pos="851"/>
        </w:tabs>
        <w:ind w:left="0" w:firstLine="709"/>
        <w:jc w:val="both"/>
        <w:rPr>
          <w:color w:val="000000" w:themeColor="text1"/>
          <w:sz w:val="28"/>
          <w:szCs w:val="28"/>
        </w:rPr>
      </w:pPr>
      <w:r w:rsidRPr="007B12B4">
        <w:rPr>
          <w:color w:val="000000" w:themeColor="text1"/>
          <w:sz w:val="28"/>
          <w:szCs w:val="28"/>
        </w:rPr>
        <w:t>До Національного банку, якщо цим Положенням вимагається підтвердження розміру власних</w:t>
      </w:r>
      <w:r w:rsidR="00C849DF" w:rsidRPr="007B12B4">
        <w:rPr>
          <w:color w:val="000000" w:themeColor="text1"/>
          <w:sz w:val="28"/>
          <w:szCs w:val="28"/>
        </w:rPr>
        <w:t>/грошових</w:t>
      </w:r>
      <w:r w:rsidRPr="007B12B4">
        <w:rPr>
          <w:color w:val="000000" w:themeColor="text1"/>
          <w:sz w:val="28"/>
          <w:szCs w:val="28"/>
        </w:rPr>
        <w:t xml:space="preserve"> коштів юридичної особи, надається інформація аудитора, що містить розрахунок розміру власних коштів юридичної особи станом на визначену цим Положенням дату та висновок щодо наявності або відсутності в неї власних</w:t>
      </w:r>
      <w:r w:rsidR="00C849DF" w:rsidRPr="007B12B4">
        <w:rPr>
          <w:color w:val="000000" w:themeColor="text1"/>
          <w:sz w:val="28"/>
          <w:szCs w:val="28"/>
        </w:rPr>
        <w:t>/грошових</w:t>
      </w:r>
      <w:r w:rsidRPr="007B12B4">
        <w:rPr>
          <w:color w:val="000000" w:themeColor="text1"/>
          <w:sz w:val="28"/>
          <w:szCs w:val="28"/>
        </w:rPr>
        <w:t xml:space="preserve"> коштів у необхідному розмірі, зроблені аудитором на підставі даних фінансової звітності юридичної особи.</w:t>
      </w:r>
    </w:p>
    <w:p w14:paraId="000003BA" w14:textId="6B6DB7A4" w:rsidR="00315DAE" w:rsidRPr="007B12B4" w:rsidRDefault="00FF10A0" w:rsidP="00323C6F">
      <w:pPr>
        <w:pBdr>
          <w:top w:val="nil"/>
          <w:left w:val="nil"/>
          <w:bottom w:val="nil"/>
          <w:right w:val="nil"/>
          <w:between w:val="nil"/>
        </w:pBdr>
        <w:shd w:val="clear" w:color="auto" w:fill="FFFFFF"/>
        <w:tabs>
          <w:tab w:val="left" w:pos="851"/>
        </w:tabs>
        <w:spacing w:after="150"/>
        <w:ind w:firstLine="709"/>
        <w:jc w:val="both"/>
        <w:rPr>
          <w:color w:val="000000" w:themeColor="text1"/>
          <w:sz w:val="28"/>
          <w:szCs w:val="28"/>
        </w:rPr>
      </w:pPr>
      <w:r w:rsidRPr="007B12B4">
        <w:rPr>
          <w:color w:val="000000" w:themeColor="text1"/>
          <w:sz w:val="28"/>
          <w:szCs w:val="28"/>
        </w:rPr>
        <w:t xml:space="preserve">До інформації аудитора обов’язково додається фінансова звітність, підготовлена та </w:t>
      </w:r>
      <w:r w:rsidR="002C1537" w:rsidRPr="007B12B4">
        <w:rPr>
          <w:color w:val="000000" w:themeColor="text1"/>
          <w:sz w:val="28"/>
          <w:szCs w:val="28"/>
        </w:rPr>
        <w:t xml:space="preserve">складена </w:t>
      </w:r>
      <w:r w:rsidRPr="007B12B4">
        <w:rPr>
          <w:color w:val="000000" w:themeColor="text1"/>
          <w:sz w:val="28"/>
          <w:szCs w:val="28"/>
        </w:rPr>
        <w:t xml:space="preserve">відповідно до правил, визначених в пунктах </w:t>
      </w:r>
      <w:r w:rsidR="0007571D" w:rsidRPr="007B12B4">
        <w:rPr>
          <w:color w:val="000000" w:themeColor="text1"/>
          <w:sz w:val="28"/>
          <w:szCs w:val="28"/>
        </w:rPr>
        <w:t>3</w:t>
      </w:r>
      <w:r w:rsidR="00FB5EC6" w:rsidRPr="007B12B4">
        <w:rPr>
          <w:color w:val="000000" w:themeColor="text1"/>
          <w:sz w:val="28"/>
          <w:szCs w:val="28"/>
        </w:rPr>
        <w:t>1</w:t>
      </w:r>
      <w:r w:rsidR="00A86622">
        <w:rPr>
          <w:color w:val="000000" w:themeColor="text1"/>
          <w:sz w:val="28"/>
          <w:szCs w:val="28"/>
          <w:lang w:val="ru-RU"/>
        </w:rPr>
        <w:t>9</w:t>
      </w:r>
      <w:r w:rsidR="0007571D" w:rsidRPr="007B12B4">
        <w:rPr>
          <w:color w:val="000000" w:themeColor="text1"/>
          <w:sz w:val="28"/>
          <w:szCs w:val="28"/>
        </w:rPr>
        <w:t>-</w:t>
      </w:r>
      <w:r w:rsidR="003E1A20" w:rsidRPr="007B12B4">
        <w:rPr>
          <w:color w:val="000000" w:themeColor="text1"/>
          <w:sz w:val="28"/>
          <w:szCs w:val="28"/>
        </w:rPr>
        <w:t>3</w:t>
      </w:r>
      <w:r w:rsidR="0011773A" w:rsidRPr="007B12B4">
        <w:rPr>
          <w:color w:val="000000" w:themeColor="text1"/>
          <w:sz w:val="28"/>
          <w:szCs w:val="28"/>
        </w:rPr>
        <w:t>2</w:t>
      </w:r>
      <w:r w:rsidR="00A86622">
        <w:rPr>
          <w:color w:val="000000" w:themeColor="text1"/>
          <w:sz w:val="28"/>
          <w:szCs w:val="28"/>
          <w:lang w:val="ru-RU"/>
        </w:rPr>
        <w:t>5</w:t>
      </w:r>
      <w:r w:rsidR="003E1A20" w:rsidRPr="007B12B4">
        <w:rPr>
          <w:color w:val="000000" w:themeColor="text1"/>
          <w:sz w:val="28"/>
          <w:szCs w:val="28"/>
        </w:rPr>
        <w:t xml:space="preserve"> глави 4</w:t>
      </w:r>
      <w:r w:rsidR="0011773A" w:rsidRPr="007B12B4">
        <w:rPr>
          <w:color w:val="000000" w:themeColor="text1"/>
          <w:sz w:val="28"/>
          <w:szCs w:val="28"/>
        </w:rPr>
        <w:t>0</w:t>
      </w:r>
      <w:r w:rsidRPr="007B12B4">
        <w:rPr>
          <w:color w:val="000000" w:themeColor="text1"/>
          <w:sz w:val="28"/>
          <w:szCs w:val="28"/>
        </w:rPr>
        <w:t xml:space="preserve"> </w:t>
      </w:r>
      <w:r w:rsidR="003E1A20" w:rsidRPr="007B12B4">
        <w:rPr>
          <w:color w:val="000000" w:themeColor="text1"/>
          <w:sz w:val="28"/>
          <w:szCs w:val="28"/>
        </w:rPr>
        <w:t>розділу V цього Положення</w:t>
      </w:r>
      <w:r w:rsidRPr="007B12B4">
        <w:rPr>
          <w:color w:val="000000" w:themeColor="text1"/>
          <w:sz w:val="28"/>
          <w:szCs w:val="28"/>
        </w:rPr>
        <w:t>.</w:t>
      </w:r>
    </w:p>
    <w:p w14:paraId="000003BB" w14:textId="71D6A37E" w:rsidR="00315DAE" w:rsidRPr="007B12B4" w:rsidRDefault="00FF10A0" w:rsidP="0078765D">
      <w:pPr>
        <w:numPr>
          <w:ilvl w:val="0"/>
          <w:numId w:val="135"/>
        </w:numPr>
        <w:pBdr>
          <w:top w:val="nil"/>
          <w:left w:val="nil"/>
          <w:bottom w:val="nil"/>
          <w:right w:val="nil"/>
          <w:between w:val="nil"/>
        </w:pBdr>
        <w:shd w:val="clear" w:color="auto" w:fill="FFFFFF"/>
        <w:tabs>
          <w:tab w:val="left" w:pos="851"/>
        </w:tabs>
        <w:spacing w:after="150"/>
        <w:ind w:left="0" w:firstLine="709"/>
        <w:jc w:val="both"/>
        <w:rPr>
          <w:color w:val="000000" w:themeColor="text1"/>
          <w:sz w:val="28"/>
          <w:szCs w:val="28"/>
        </w:rPr>
      </w:pPr>
      <w:bookmarkStart w:id="446" w:name="bookmark=id.24ds4cr" w:colFirst="0" w:colLast="0"/>
      <w:bookmarkStart w:id="447" w:name="_Ref75229890"/>
      <w:bookmarkEnd w:id="446"/>
      <w:r w:rsidRPr="007B12B4">
        <w:rPr>
          <w:color w:val="000000" w:themeColor="text1"/>
          <w:sz w:val="28"/>
          <w:szCs w:val="28"/>
        </w:rPr>
        <w:t>Фінансова звітність юридичної особи, яка подається до Національного банку, має бути складена станом на останню звітну дату, що передує відповідній даті, а також станом на дату підтвердження розміру власних</w:t>
      </w:r>
      <w:r w:rsidR="002C1537" w:rsidRPr="007B12B4">
        <w:rPr>
          <w:color w:val="000000" w:themeColor="text1"/>
          <w:sz w:val="28"/>
          <w:szCs w:val="28"/>
        </w:rPr>
        <w:t>/грошових</w:t>
      </w:r>
      <w:r w:rsidRPr="007B12B4">
        <w:rPr>
          <w:color w:val="000000" w:themeColor="text1"/>
          <w:sz w:val="28"/>
          <w:szCs w:val="28"/>
        </w:rPr>
        <w:t xml:space="preserve"> коштів юридичної особи (якщо таке підтвердження вимагається та здійснюється станом на іншу дату, ніж остання звітна дата). Така фінансова звітність має включати всі форми фінансової звітності з примітками, передбачені законодавством, що застосовується до юридичної особи.</w:t>
      </w:r>
      <w:bookmarkEnd w:id="447"/>
    </w:p>
    <w:p w14:paraId="000003BC" w14:textId="79E5C7A1" w:rsidR="00315DAE" w:rsidRPr="007B12B4" w:rsidRDefault="00FF10A0" w:rsidP="0078765D">
      <w:pPr>
        <w:numPr>
          <w:ilvl w:val="0"/>
          <w:numId w:val="135"/>
        </w:numPr>
        <w:pBdr>
          <w:top w:val="nil"/>
          <w:left w:val="nil"/>
          <w:bottom w:val="nil"/>
          <w:right w:val="nil"/>
          <w:between w:val="nil"/>
        </w:pBdr>
        <w:shd w:val="clear" w:color="auto" w:fill="FFFFFF"/>
        <w:tabs>
          <w:tab w:val="left" w:pos="851"/>
        </w:tabs>
        <w:ind w:left="0" w:firstLine="709"/>
        <w:jc w:val="both"/>
        <w:rPr>
          <w:color w:val="000000" w:themeColor="text1"/>
          <w:sz w:val="28"/>
          <w:szCs w:val="28"/>
        </w:rPr>
      </w:pPr>
      <w:r w:rsidRPr="007B12B4">
        <w:rPr>
          <w:color w:val="000000" w:themeColor="text1"/>
          <w:sz w:val="28"/>
          <w:szCs w:val="28"/>
        </w:rPr>
        <w:t>Фінансова звітність української компанії засвідчується її керівником і головним бухгалтером (за наявності такої посади) та подається з відміткою органів статистики про її прийняття (або разом із документом, який підтверджує її прийняття органами статистики).</w:t>
      </w:r>
    </w:p>
    <w:p w14:paraId="7F286252" w14:textId="4B50E74A" w:rsidR="00853C80" w:rsidRPr="007B12B4" w:rsidRDefault="00853C80" w:rsidP="00853C80">
      <w:pPr>
        <w:pBdr>
          <w:top w:val="nil"/>
          <w:left w:val="nil"/>
          <w:bottom w:val="nil"/>
          <w:right w:val="nil"/>
          <w:between w:val="nil"/>
        </w:pBdr>
        <w:shd w:val="clear" w:color="auto" w:fill="FFFFFF"/>
        <w:tabs>
          <w:tab w:val="left" w:pos="851"/>
        </w:tabs>
        <w:spacing w:after="150"/>
        <w:ind w:firstLine="709"/>
        <w:jc w:val="both"/>
        <w:rPr>
          <w:bCs/>
          <w:color w:val="000000" w:themeColor="text1"/>
          <w:sz w:val="40"/>
          <w:szCs w:val="40"/>
        </w:rPr>
      </w:pPr>
      <w:r w:rsidRPr="007B12B4">
        <w:rPr>
          <w:bCs/>
          <w:sz w:val="28"/>
          <w:szCs w:val="28"/>
        </w:rPr>
        <w:t>Вимога щодо наявності відмітки органів статистики про прийняття фінансової звітності (або подання документу, який підтверджує її прийняття органами статистики) застосовується, якщо законодавством встановлений обов’язок подання такої звітності в органи статистики.</w:t>
      </w:r>
    </w:p>
    <w:p w14:paraId="000003BD" w14:textId="77777777" w:rsidR="00315DAE" w:rsidRPr="007B12B4" w:rsidRDefault="00FF10A0" w:rsidP="0078765D">
      <w:pPr>
        <w:numPr>
          <w:ilvl w:val="0"/>
          <w:numId w:val="135"/>
        </w:numPr>
        <w:pBdr>
          <w:top w:val="nil"/>
          <w:left w:val="nil"/>
          <w:bottom w:val="nil"/>
          <w:right w:val="nil"/>
          <w:between w:val="nil"/>
        </w:pBdr>
        <w:shd w:val="clear" w:color="auto" w:fill="FFFFFF"/>
        <w:tabs>
          <w:tab w:val="left" w:pos="851"/>
        </w:tabs>
        <w:spacing w:after="150"/>
        <w:ind w:left="0" w:firstLine="709"/>
        <w:jc w:val="both"/>
        <w:rPr>
          <w:color w:val="000000" w:themeColor="text1"/>
          <w:sz w:val="28"/>
          <w:szCs w:val="28"/>
        </w:rPr>
      </w:pPr>
      <w:r w:rsidRPr="007B12B4">
        <w:rPr>
          <w:color w:val="000000" w:themeColor="text1"/>
          <w:sz w:val="28"/>
          <w:szCs w:val="28"/>
        </w:rPr>
        <w:t>Фінансова звітність іноземної компанії засвідчується її уповноваженим представником.</w:t>
      </w:r>
    </w:p>
    <w:p w14:paraId="000003BE" w14:textId="77777777" w:rsidR="00315DAE" w:rsidRPr="007B12B4" w:rsidRDefault="00FF10A0" w:rsidP="0078765D">
      <w:pPr>
        <w:numPr>
          <w:ilvl w:val="0"/>
          <w:numId w:val="135"/>
        </w:numPr>
        <w:pBdr>
          <w:top w:val="nil"/>
          <w:left w:val="nil"/>
          <w:bottom w:val="nil"/>
          <w:right w:val="nil"/>
          <w:between w:val="nil"/>
        </w:pBdr>
        <w:shd w:val="clear" w:color="auto" w:fill="FFFFFF"/>
        <w:tabs>
          <w:tab w:val="left" w:pos="851"/>
          <w:tab w:val="left" w:pos="993"/>
        </w:tabs>
        <w:spacing w:after="150"/>
        <w:ind w:left="0" w:firstLine="709"/>
        <w:jc w:val="both"/>
        <w:rPr>
          <w:color w:val="000000" w:themeColor="text1"/>
          <w:sz w:val="28"/>
          <w:szCs w:val="28"/>
        </w:rPr>
      </w:pPr>
      <w:r w:rsidRPr="007B12B4">
        <w:rPr>
          <w:color w:val="000000" w:themeColor="text1"/>
          <w:sz w:val="28"/>
          <w:szCs w:val="28"/>
        </w:rPr>
        <w:t>Фінансова звітність подається:</w:t>
      </w:r>
    </w:p>
    <w:p w14:paraId="000003BF" w14:textId="08775F0B" w:rsidR="00315DAE" w:rsidRPr="007B12B4" w:rsidRDefault="00FF10A0" w:rsidP="00323C6F">
      <w:pPr>
        <w:tabs>
          <w:tab w:val="left" w:pos="851"/>
        </w:tabs>
        <w:spacing w:after="150"/>
        <w:ind w:firstLine="709"/>
        <w:jc w:val="both"/>
        <w:rPr>
          <w:color w:val="000000" w:themeColor="text1"/>
          <w:sz w:val="28"/>
          <w:szCs w:val="28"/>
        </w:rPr>
      </w:pPr>
      <w:r w:rsidRPr="007B12B4">
        <w:rPr>
          <w:color w:val="000000" w:themeColor="text1"/>
          <w:sz w:val="28"/>
          <w:szCs w:val="28"/>
        </w:rPr>
        <w:lastRenderedPageBreak/>
        <w:t xml:space="preserve">1) на консолідованій або індивідуальній основі (на розсуд юридичної особи) </w:t>
      </w:r>
      <w:r w:rsidR="00771587" w:rsidRPr="007B12B4">
        <w:rPr>
          <w:color w:val="000000" w:themeColor="text1"/>
          <w:sz w:val="28"/>
          <w:szCs w:val="28"/>
        </w:rPr>
        <w:t>–</w:t>
      </w:r>
      <w:r w:rsidRPr="007B12B4">
        <w:rPr>
          <w:color w:val="000000" w:themeColor="text1"/>
          <w:sz w:val="28"/>
          <w:szCs w:val="28"/>
        </w:rPr>
        <w:t xml:space="preserve"> банком, небанківською фінансовою установою, юридичною особою, яка має інвестиційний рівень кредитного рейтингу, а також публічною компанією; </w:t>
      </w:r>
    </w:p>
    <w:p w14:paraId="000003C0" w14:textId="3A8A070F" w:rsidR="00315DAE" w:rsidRPr="007B12B4" w:rsidRDefault="00FF10A0" w:rsidP="00323C6F">
      <w:pPr>
        <w:tabs>
          <w:tab w:val="left" w:pos="851"/>
        </w:tabs>
        <w:spacing w:after="150"/>
        <w:ind w:firstLine="709"/>
        <w:jc w:val="both"/>
        <w:rPr>
          <w:color w:val="000000" w:themeColor="text1"/>
          <w:sz w:val="28"/>
          <w:szCs w:val="28"/>
        </w:rPr>
      </w:pPr>
      <w:r w:rsidRPr="007B12B4">
        <w:rPr>
          <w:color w:val="000000" w:themeColor="text1"/>
          <w:sz w:val="28"/>
          <w:szCs w:val="28"/>
        </w:rPr>
        <w:t xml:space="preserve">2) на індивідуальній основі </w:t>
      </w:r>
      <w:r w:rsidR="00771587" w:rsidRPr="007B12B4">
        <w:rPr>
          <w:color w:val="000000" w:themeColor="text1"/>
          <w:sz w:val="28"/>
          <w:szCs w:val="28"/>
        </w:rPr>
        <w:t>–</w:t>
      </w:r>
      <w:r w:rsidRPr="007B12B4">
        <w:rPr>
          <w:color w:val="000000" w:themeColor="text1"/>
          <w:sz w:val="28"/>
          <w:szCs w:val="28"/>
        </w:rPr>
        <w:t xml:space="preserve"> іншою юридичною особою.</w:t>
      </w:r>
    </w:p>
    <w:p w14:paraId="000003C1" w14:textId="77777777" w:rsidR="00315DAE" w:rsidRPr="007B12B4" w:rsidRDefault="00FF10A0" w:rsidP="0078765D">
      <w:pPr>
        <w:numPr>
          <w:ilvl w:val="0"/>
          <w:numId w:val="135"/>
        </w:numPr>
        <w:pBdr>
          <w:top w:val="nil"/>
          <w:left w:val="nil"/>
          <w:bottom w:val="nil"/>
          <w:right w:val="nil"/>
          <w:between w:val="nil"/>
        </w:pBdr>
        <w:shd w:val="clear" w:color="auto" w:fill="FFFFFF"/>
        <w:tabs>
          <w:tab w:val="left" w:pos="851"/>
          <w:tab w:val="left" w:pos="993"/>
        </w:tabs>
        <w:spacing w:after="150"/>
        <w:ind w:left="0" w:firstLine="709"/>
        <w:jc w:val="both"/>
        <w:rPr>
          <w:color w:val="000000" w:themeColor="text1"/>
          <w:sz w:val="28"/>
          <w:szCs w:val="28"/>
        </w:rPr>
      </w:pPr>
      <w:r w:rsidRPr="007B12B4">
        <w:rPr>
          <w:color w:val="000000" w:themeColor="text1"/>
          <w:sz w:val="28"/>
          <w:szCs w:val="28"/>
        </w:rPr>
        <w:t>Фінансова звітність юридичної особи подається разом зі звітом (висновком) аудитора, складеним за підсумками проведеної перевірки достовірності та повноти фінансової звітності, її відповідності вимогам положень (стандартів) бухгалтерського обліку країни, у якій зареєстровано головний офіс юридичної особи, та/або міжнародним стандартам фінансової звітності.</w:t>
      </w:r>
    </w:p>
    <w:p w14:paraId="000003C2" w14:textId="77777777" w:rsidR="00315DAE" w:rsidRPr="007B12B4" w:rsidRDefault="00FF10A0" w:rsidP="0078765D">
      <w:pPr>
        <w:numPr>
          <w:ilvl w:val="0"/>
          <w:numId w:val="135"/>
        </w:numPr>
        <w:pBdr>
          <w:top w:val="nil"/>
          <w:left w:val="nil"/>
          <w:bottom w:val="nil"/>
          <w:right w:val="nil"/>
          <w:between w:val="nil"/>
        </w:pBdr>
        <w:shd w:val="clear" w:color="auto" w:fill="FFFFFF"/>
        <w:tabs>
          <w:tab w:val="left" w:pos="851"/>
          <w:tab w:val="left" w:pos="993"/>
        </w:tabs>
        <w:spacing w:after="150"/>
        <w:ind w:left="0" w:firstLine="709"/>
        <w:jc w:val="both"/>
        <w:rPr>
          <w:color w:val="000000" w:themeColor="text1"/>
          <w:sz w:val="28"/>
          <w:szCs w:val="28"/>
        </w:rPr>
      </w:pPr>
      <w:r w:rsidRPr="007B12B4">
        <w:rPr>
          <w:color w:val="000000" w:themeColor="text1"/>
          <w:sz w:val="28"/>
          <w:szCs w:val="28"/>
        </w:rPr>
        <w:t>Звіт (висновок) аудитора підлягає оформленню згідно з вимогами законодавства, що застосовується до такого аудитора.</w:t>
      </w:r>
    </w:p>
    <w:p w14:paraId="000003C3" w14:textId="38B7B2A7" w:rsidR="00315DAE" w:rsidRPr="007B12B4" w:rsidRDefault="00FF10A0" w:rsidP="0078765D">
      <w:pPr>
        <w:numPr>
          <w:ilvl w:val="0"/>
          <w:numId w:val="135"/>
        </w:numPr>
        <w:pBdr>
          <w:top w:val="nil"/>
          <w:left w:val="nil"/>
          <w:bottom w:val="nil"/>
          <w:right w:val="nil"/>
          <w:between w:val="nil"/>
        </w:pBdr>
        <w:shd w:val="clear" w:color="auto" w:fill="FFFFFF"/>
        <w:tabs>
          <w:tab w:val="left" w:pos="851"/>
          <w:tab w:val="left" w:pos="993"/>
        </w:tabs>
        <w:spacing w:after="150"/>
        <w:ind w:left="0" w:firstLine="709"/>
        <w:jc w:val="both"/>
        <w:rPr>
          <w:color w:val="000000" w:themeColor="text1"/>
          <w:sz w:val="28"/>
          <w:szCs w:val="28"/>
        </w:rPr>
      </w:pPr>
      <w:bookmarkStart w:id="448" w:name="_Ref75229925"/>
      <w:r w:rsidRPr="007B12B4">
        <w:rPr>
          <w:color w:val="000000" w:themeColor="text1"/>
          <w:sz w:val="28"/>
          <w:szCs w:val="28"/>
        </w:rPr>
        <w:t>Фінансова звітність банків та надавачів фінансових послуг, зареєстрованих в Україні, до Національного банку згідно з цим Положенням не подається.</w:t>
      </w:r>
      <w:bookmarkEnd w:id="448"/>
    </w:p>
    <w:p w14:paraId="000003C4" w14:textId="31B2BE4C" w:rsidR="00315DAE" w:rsidRPr="007B12B4" w:rsidRDefault="00FF10A0" w:rsidP="0078765D">
      <w:pPr>
        <w:numPr>
          <w:ilvl w:val="0"/>
          <w:numId w:val="135"/>
        </w:numPr>
        <w:pBdr>
          <w:top w:val="nil"/>
          <w:left w:val="nil"/>
          <w:bottom w:val="nil"/>
          <w:right w:val="nil"/>
          <w:between w:val="nil"/>
        </w:pBdr>
        <w:shd w:val="clear" w:color="auto" w:fill="FFFFFF"/>
        <w:tabs>
          <w:tab w:val="left" w:pos="851"/>
        </w:tabs>
        <w:spacing w:after="150"/>
        <w:ind w:left="0" w:firstLine="709"/>
        <w:jc w:val="both"/>
        <w:rPr>
          <w:color w:val="000000" w:themeColor="text1"/>
          <w:sz w:val="28"/>
          <w:szCs w:val="28"/>
        </w:rPr>
      </w:pPr>
      <w:bookmarkStart w:id="449" w:name="_Ref69271710"/>
      <w:r w:rsidRPr="007B12B4">
        <w:rPr>
          <w:color w:val="000000" w:themeColor="text1"/>
          <w:sz w:val="28"/>
          <w:szCs w:val="28"/>
        </w:rPr>
        <w:t>Джерела власних коштів юридичної особи вважаються підтвердженими, якщо юридичною особою надано запевнення, що:</w:t>
      </w:r>
      <w:bookmarkEnd w:id="449"/>
      <w:r w:rsidRPr="007B12B4">
        <w:rPr>
          <w:color w:val="000000" w:themeColor="text1"/>
          <w:sz w:val="28"/>
          <w:szCs w:val="28"/>
        </w:rPr>
        <w:t xml:space="preserve"> </w:t>
      </w:r>
    </w:p>
    <w:p w14:paraId="000003C6" w14:textId="3090DA6B" w:rsidR="00315DAE" w:rsidRPr="007B12B4" w:rsidRDefault="00FF10A0" w:rsidP="0078765D">
      <w:pPr>
        <w:numPr>
          <w:ilvl w:val="0"/>
          <w:numId w:val="100"/>
        </w:numPr>
        <w:pBdr>
          <w:top w:val="nil"/>
          <w:left w:val="nil"/>
          <w:bottom w:val="nil"/>
          <w:right w:val="nil"/>
          <w:between w:val="nil"/>
        </w:pBdr>
        <w:tabs>
          <w:tab w:val="left" w:pos="851"/>
        </w:tabs>
        <w:spacing w:after="150"/>
        <w:ind w:left="0" w:firstLine="709"/>
        <w:jc w:val="both"/>
        <w:rPr>
          <w:color w:val="000000" w:themeColor="text1"/>
          <w:sz w:val="28"/>
          <w:szCs w:val="28"/>
        </w:rPr>
      </w:pPr>
      <w:r w:rsidRPr="007B12B4">
        <w:rPr>
          <w:color w:val="000000" w:themeColor="text1"/>
          <w:sz w:val="28"/>
          <w:szCs w:val="28"/>
        </w:rPr>
        <w:t>грошові кошти і майно, за рахунок яких сформовано власний капітал юридичної особи, отримані в результаті правочинів, уключаючи правочини, вчинені попередніми власниками, зміст яких не суперечить законодавству, вчинених на ринкових умовах, які не мають ознак фіктивності та/або удаваності та спрямовані на досягнення економічного результату та/або особистих цілей;</w:t>
      </w:r>
    </w:p>
    <w:p w14:paraId="000003C7" w14:textId="274853A0" w:rsidR="00315DAE" w:rsidRPr="007B12B4" w:rsidRDefault="00FF10A0" w:rsidP="0078765D">
      <w:pPr>
        <w:numPr>
          <w:ilvl w:val="0"/>
          <w:numId w:val="100"/>
        </w:numPr>
        <w:pBdr>
          <w:top w:val="nil"/>
          <w:left w:val="nil"/>
          <w:bottom w:val="nil"/>
          <w:right w:val="nil"/>
          <w:between w:val="nil"/>
        </w:pBdr>
        <w:tabs>
          <w:tab w:val="left" w:pos="851"/>
        </w:tabs>
        <w:spacing w:after="150"/>
        <w:ind w:left="0" w:firstLine="709"/>
        <w:jc w:val="both"/>
        <w:rPr>
          <w:color w:val="000000" w:themeColor="text1"/>
          <w:sz w:val="28"/>
          <w:szCs w:val="28"/>
        </w:rPr>
      </w:pPr>
      <w:r w:rsidRPr="007B12B4">
        <w:rPr>
          <w:color w:val="000000" w:themeColor="text1"/>
          <w:sz w:val="28"/>
          <w:szCs w:val="28"/>
        </w:rPr>
        <w:t>грошові кошти</w:t>
      </w:r>
      <w:r w:rsidR="00853C80" w:rsidRPr="007B12B4">
        <w:rPr>
          <w:color w:val="000000" w:themeColor="text1"/>
          <w:sz w:val="28"/>
          <w:szCs w:val="28"/>
        </w:rPr>
        <w:t xml:space="preserve"> безперервно</w:t>
      </w:r>
      <w:r w:rsidRPr="007B12B4">
        <w:rPr>
          <w:color w:val="000000" w:themeColor="text1"/>
          <w:sz w:val="28"/>
          <w:szCs w:val="28"/>
        </w:rPr>
        <w:t xml:space="preserve"> перебувають в обігу в безготівковій формі на рахунках, відкритих у банках/кредитних установах в Україні/за кордоном, </w:t>
      </w:r>
      <w:r w:rsidR="00853C80" w:rsidRPr="007B12B4">
        <w:rPr>
          <w:color w:val="000000" w:themeColor="text1"/>
          <w:sz w:val="28"/>
          <w:szCs w:val="28"/>
        </w:rPr>
        <w:t xml:space="preserve">з моменту їх отримання </w:t>
      </w:r>
      <w:r w:rsidRPr="007B12B4">
        <w:rPr>
          <w:color w:val="000000" w:themeColor="text1"/>
          <w:sz w:val="28"/>
          <w:szCs w:val="28"/>
        </w:rPr>
        <w:t xml:space="preserve">до відповідної дати. </w:t>
      </w:r>
    </w:p>
    <w:p w14:paraId="000003C8" w14:textId="001F3B19" w:rsidR="00315DAE" w:rsidRPr="007B12B4" w:rsidRDefault="00AD57B8" w:rsidP="0078765D">
      <w:pPr>
        <w:numPr>
          <w:ilvl w:val="0"/>
          <w:numId w:val="135"/>
        </w:numPr>
        <w:pBdr>
          <w:top w:val="nil"/>
          <w:left w:val="nil"/>
          <w:bottom w:val="nil"/>
          <w:right w:val="nil"/>
          <w:between w:val="nil"/>
        </w:pBdr>
        <w:shd w:val="clear" w:color="auto" w:fill="FFFFFF"/>
        <w:tabs>
          <w:tab w:val="left" w:pos="851"/>
        </w:tabs>
        <w:spacing w:after="150"/>
        <w:ind w:left="0" w:firstLine="709"/>
        <w:jc w:val="both"/>
        <w:rPr>
          <w:color w:val="000000" w:themeColor="text1"/>
          <w:sz w:val="28"/>
          <w:szCs w:val="28"/>
        </w:rPr>
      </w:pPr>
      <w:bookmarkStart w:id="450" w:name="_Ref69321153"/>
      <w:r w:rsidRPr="007B12B4">
        <w:rPr>
          <w:color w:val="000000" w:themeColor="text1"/>
          <w:sz w:val="28"/>
          <w:szCs w:val="28"/>
        </w:rPr>
        <w:t>Юридична особа для підтвердження розміру власних/грошових коштів та джерел їх походження та/або розкриття траси платежу та/або наявності фінансових ресурсів подає до Національного банку інформацію аудитора, складену відповідно до вимог, в</w:t>
      </w:r>
      <w:r w:rsidR="00831C99">
        <w:rPr>
          <w:color w:val="000000" w:themeColor="text1"/>
          <w:sz w:val="28"/>
          <w:szCs w:val="28"/>
        </w:rPr>
        <w:t>изначених</w:t>
      </w:r>
      <w:r w:rsidRPr="007B12B4">
        <w:rPr>
          <w:color w:val="000000" w:themeColor="text1"/>
          <w:sz w:val="28"/>
          <w:szCs w:val="28"/>
        </w:rPr>
        <w:t xml:space="preserve"> в </w:t>
      </w:r>
      <w:r w:rsidR="00831C99">
        <w:rPr>
          <w:color w:val="000000" w:themeColor="text1"/>
          <w:sz w:val="28"/>
          <w:szCs w:val="28"/>
        </w:rPr>
        <w:t>розділі</w:t>
      </w:r>
      <w:r w:rsidRPr="007B12B4">
        <w:rPr>
          <w:color w:val="000000" w:themeColor="text1"/>
          <w:sz w:val="28"/>
          <w:szCs w:val="28"/>
        </w:rPr>
        <w:t xml:space="preserve"> </w:t>
      </w:r>
      <w:r w:rsidR="00831C99">
        <w:rPr>
          <w:color w:val="000000" w:themeColor="text1"/>
          <w:sz w:val="28"/>
          <w:szCs w:val="28"/>
          <w:lang w:val="en-US"/>
        </w:rPr>
        <w:t>VI</w:t>
      </w:r>
      <w:r w:rsidRPr="007B12B4">
        <w:rPr>
          <w:color w:val="000000" w:themeColor="text1"/>
          <w:sz w:val="28"/>
          <w:szCs w:val="28"/>
        </w:rPr>
        <w:t xml:space="preserve"> цього Положення</w:t>
      </w:r>
      <w:r w:rsidR="00FF10A0" w:rsidRPr="007B12B4">
        <w:rPr>
          <w:color w:val="000000" w:themeColor="text1"/>
          <w:sz w:val="28"/>
          <w:szCs w:val="28"/>
        </w:rPr>
        <w:t>.</w:t>
      </w:r>
      <w:bookmarkEnd w:id="450"/>
      <w:r w:rsidR="00FF10A0" w:rsidRPr="007B12B4">
        <w:rPr>
          <w:color w:val="000000" w:themeColor="text1"/>
          <w:sz w:val="28"/>
          <w:szCs w:val="28"/>
        </w:rPr>
        <w:t xml:space="preserve"> </w:t>
      </w:r>
    </w:p>
    <w:p w14:paraId="000003C9" w14:textId="44FA1A19" w:rsidR="00315DAE" w:rsidRPr="007B12B4" w:rsidRDefault="00FF10A0" w:rsidP="0078765D">
      <w:pPr>
        <w:numPr>
          <w:ilvl w:val="0"/>
          <w:numId w:val="135"/>
        </w:numPr>
        <w:pBdr>
          <w:top w:val="nil"/>
          <w:left w:val="nil"/>
          <w:bottom w:val="nil"/>
          <w:right w:val="nil"/>
          <w:between w:val="nil"/>
        </w:pBdr>
        <w:shd w:val="clear" w:color="auto" w:fill="FFFFFF"/>
        <w:tabs>
          <w:tab w:val="left" w:pos="851"/>
        </w:tabs>
        <w:spacing w:after="150"/>
        <w:ind w:left="0" w:firstLine="709"/>
        <w:jc w:val="both"/>
        <w:rPr>
          <w:color w:val="000000" w:themeColor="text1"/>
          <w:sz w:val="28"/>
          <w:szCs w:val="28"/>
        </w:rPr>
      </w:pPr>
      <w:bookmarkStart w:id="451" w:name="_Ref69271751"/>
      <w:r w:rsidRPr="007B12B4">
        <w:rPr>
          <w:color w:val="000000" w:themeColor="text1"/>
          <w:sz w:val="28"/>
          <w:szCs w:val="28"/>
        </w:rPr>
        <w:t>Вимоги щодо розкриття інформації про джерела власних коштів не застосовуються до банку, юридичної особи, яка має інвестиційний рівень кредитного рейтингу, публічної компанії.</w:t>
      </w:r>
      <w:bookmarkEnd w:id="451"/>
    </w:p>
    <w:p w14:paraId="000003CA" w14:textId="0C54835A" w:rsidR="00315DAE" w:rsidRPr="007B12B4" w:rsidRDefault="00853C80" w:rsidP="0078765D">
      <w:pPr>
        <w:numPr>
          <w:ilvl w:val="0"/>
          <w:numId w:val="135"/>
        </w:numPr>
        <w:pBdr>
          <w:top w:val="nil"/>
          <w:left w:val="nil"/>
          <w:bottom w:val="nil"/>
          <w:right w:val="nil"/>
          <w:between w:val="nil"/>
        </w:pBdr>
        <w:shd w:val="clear" w:color="auto" w:fill="FFFFFF"/>
        <w:tabs>
          <w:tab w:val="left" w:pos="851"/>
        </w:tabs>
        <w:spacing w:after="150"/>
        <w:ind w:left="0" w:firstLine="709"/>
        <w:jc w:val="both"/>
        <w:rPr>
          <w:color w:val="000000" w:themeColor="text1"/>
          <w:sz w:val="28"/>
          <w:szCs w:val="28"/>
        </w:rPr>
      </w:pPr>
      <w:bookmarkStart w:id="452" w:name="_Ref69272029"/>
      <w:r w:rsidRPr="007B12B4">
        <w:rPr>
          <w:color w:val="000000" w:themeColor="text1"/>
          <w:sz w:val="28"/>
          <w:szCs w:val="28"/>
        </w:rPr>
        <w:t>Траса платежу є розкритою, якщо аудитором, за результатом аналізу документів та інформації юридичної особи</w:t>
      </w:r>
      <w:r w:rsidR="00AD4987">
        <w:rPr>
          <w:color w:val="000000" w:themeColor="text1"/>
          <w:sz w:val="28"/>
          <w:szCs w:val="28"/>
        </w:rPr>
        <w:t xml:space="preserve"> (правочинів, звітів про оцінку майна, документів</w:t>
      </w:r>
      <w:r w:rsidRPr="007B12B4">
        <w:rPr>
          <w:color w:val="000000" w:themeColor="text1"/>
          <w:sz w:val="28"/>
          <w:szCs w:val="28"/>
        </w:rPr>
        <w:t xml:space="preserve"> щодо руху коштів за її рахунками та рахунками </w:t>
      </w:r>
      <w:r w:rsidRPr="007B12B4">
        <w:rPr>
          <w:color w:val="000000" w:themeColor="text1"/>
          <w:sz w:val="28"/>
          <w:szCs w:val="28"/>
        </w:rPr>
        <w:lastRenderedPageBreak/>
        <w:t>інших осіб, підстав переказу коштів між цими рахунками, а також попередніх власників грошових коштів</w:t>
      </w:r>
      <w:r w:rsidR="00AD4987">
        <w:rPr>
          <w:color w:val="000000" w:themeColor="text1"/>
          <w:sz w:val="28"/>
          <w:szCs w:val="28"/>
        </w:rPr>
        <w:t>)</w:t>
      </w:r>
      <w:r w:rsidRPr="007B12B4">
        <w:rPr>
          <w:color w:val="000000" w:themeColor="text1"/>
          <w:sz w:val="28"/>
          <w:szCs w:val="28"/>
        </w:rPr>
        <w:t xml:space="preserve"> надано підтвердження того, що грошові кошти</w:t>
      </w:r>
      <w:r w:rsidR="00FF10A0" w:rsidRPr="007B12B4">
        <w:rPr>
          <w:color w:val="000000" w:themeColor="text1"/>
          <w:sz w:val="28"/>
          <w:szCs w:val="28"/>
        </w:rPr>
        <w:t>:</w:t>
      </w:r>
      <w:bookmarkEnd w:id="452"/>
    </w:p>
    <w:p w14:paraId="000003CB" w14:textId="70B17498" w:rsidR="00315DAE" w:rsidRPr="007B12B4" w:rsidRDefault="00FF10A0" w:rsidP="00323C6F">
      <w:pPr>
        <w:pBdr>
          <w:top w:val="nil"/>
          <w:left w:val="nil"/>
          <w:bottom w:val="nil"/>
          <w:right w:val="nil"/>
          <w:between w:val="nil"/>
        </w:pBdr>
        <w:shd w:val="clear" w:color="auto" w:fill="FFFFFF"/>
        <w:spacing w:after="150"/>
        <w:ind w:firstLine="709"/>
        <w:jc w:val="both"/>
        <w:rPr>
          <w:color w:val="000000" w:themeColor="text1"/>
          <w:sz w:val="28"/>
          <w:szCs w:val="28"/>
        </w:rPr>
      </w:pPr>
      <w:bookmarkStart w:id="453" w:name="bookmark=id.jj2ekk" w:colFirst="0" w:colLast="0"/>
      <w:bookmarkEnd w:id="453"/>
      <w:r w:rsidRPr="007B12B4">
        <w:rPr>
          <w:color w:val="000000" w:themeColor="text1"/>
          <w:sz w:val="28"/>
          <w:szCs w:val="28"/>
        </w:rPr>
        <w:t xml:space="preserve">1) </w:t>
      </w:r>
      <w:r w:rsidR="00853C80" w:rsidRPr="007B12B4">
        <w:rPr>
          <w:color w:val="000000" w:themeColor="text1"/>
          <w:sz w:val="28"/>
          <w:szCs w:val="28"/>
        </w:rPr>
        <w:t>були отримані в результаті правочинів, вчинених на ринкових умовах</w:t>
      </w:r>
      <w:r w:rsidR="00082A5D">
        <w:rPr>
          <w:color w:val="000000" w:themeColor="text1"/>
          <w:sz w:val="28"/>
          <w:szCs w:val="28"/>
        </w:rPr>
        <w:t xml:space="preserve"> </w:t>
      </w:r>
      <w:r w:rsidR="00853C80" w:rsidRPr="007B12B4">
        <w:rPr>
          <w:color w:val="000000" w:themeColor="text1"/>
          <w:sz w:val="28"/>
          <w:szCs w:val="28"/>
        </w:rPr>
        <w:t xml:space="preserve">, </w:t>
      </w:r>
      <w:r w:rsidR="00082A5D" w:rsidRPr="00082A5D">
        <w:rPr>
          <w:color w:val="333333"/>
          <w:sz w:val="28"/>
          <w:szCs w:val="28"/>
          <w:shd w:val="clear" w:color="auto" w:fill="FFFFFF"/>
        </w:rPr>
        <w:t>уключаючи правочини, вчинені</w:t>
      </w:r>
      <w:r w:rsidR="00082A5D" w:rsidRPr="00082A5D">
        <w:rPr>
          <w:color w:val="000000" w:themeColor="text1"/>
          <w:sz w:val="32"/>
          <w:szCs w:val="32"/>
        </w:rPr>
        <w:t xml:space="preserve"> </w:t>
      </w:r>
      <w:r w:rsidR="00853C80" w:rsidRPr="007B12B4">
        <w:rPr>
          <w:color w:val="000000" w:themeColor="text1"/>
          <w:sz w:val="28"/>
          <w:szCs w:val="28"/>
        </w:rPr>
        <w:t xml:space="preserve"> попередніми власниками, умови яких не суперечать законодавству, не мають ознак фіктивності та/або удаваності, є обґрунтованими та такими, що спрямовані на досягнення економічного результату, економічних і/або особистих цілей, які не порушують вимоги законодавства та не спрямовані на такі порушення</w:t>
      </w:r>
      <w:r w:rsidRPr="007B12B4">
        <w:rPr>
          <w:color w:val="000000" w:themeColor="text1"/>
          <w:sz w:val="28"/>
          <w:szCs w:val="28"/>
        </w:rPr>
        <w:t>;</w:t>
      </w:r>
    </w:p>
    <w:p w14:paraId="000003CD" w14:textId="329F14D6" w:rsidR="00315DAE" w:rsidRPr="007B12B4" w:rsidRDefault="00853C80" w:rsidP="00323C6F">
      <w:pPr>
        <w:pBdr>
          <w:top w:val="nil"/>
          <w:left w:val="nil"/>
          <w:bottom w:val="nil"/>
          <w:right w:val="nil"/>
          <w:between w:val="nil"/>
        </w:pBdr>
        <w:shd w:val="clear" w:color="auto" w:fill="FFFFFF"/>
        <w:tabs>
          <w:tab w:val="left" w:pos="851"/>
        </w:tabs>
        <w:spacing w:after="150"/>
        <w:ind w:firstLine="709"/>
        <w:jc w:val="both"/>
        <w:rPr>
          <w:color w:val="000000" w:themeColor="text1"/>
          <w:sz w:val="28"/>
          <w:szCs w:val="28"/>
        </w:rPr>
      </w:pPr>
      <w:r w:rsidRPr="007B12B4">
        <w:rPr>
          <w:color w:val="000000" w:themeColor="text1"/>
          <w:sz w:val="28"/>
        </w:rPr>
        <w:t>2</w:t>
      </w:r>
      <w:r w:rsidR="00FF10A0" w:rsidRPr="007B12B4">
        <w:rPr>
          <w:color w:val="000000" w:themeColor="text1"/>
          <w:sz w:val="28"/>
        </w:rPr>
        <w:t>) грошові кошти</w:t>
      </w:r>
      <w:r w:rsidRPr="007B12B4">
        <w:rPr>
          <w:color w:val="000000" w:themeColor="text1"/>
          <w:sz w:val="28"/>
        </w:rPr>
        <w:t xml:space="preserve"> безперервно</w:t>
      </w:r>
      <w:r w:rsidR="00FF10A0" w:rsidRPr="007B12B4">
        <w:rPr>
          <w:color w:val="000000" w:themeColor="text1"/>
          <w:sz w:val="28"/>
        </w:rPr>
        <w:t xml:space="preserve"> перебувають в обігу в безготівковій формі на рахунках, відкритих у банках/кредитних установах в Україні/за кордоном, </w:t>
      </w:r>
      <w:r w:rsidR="004E43D3" w:rsidRPr="007B12B4">
        <w:rPr>
          <w:color w:val="000000" w:themeColor="text1"/>
          <w:sz w:val="28"/>
        </w:rPr>
        <w:t>в</w:t>
      </w:r>
      <w:r w:rsidR="00FF10A0" w:rsidRPr="007B12B4">
        <w:rPr>
          <w:color w:val="000000" w:themeColor="text1"/>
          <w:sz w:val="28"/>
        </w:rPr>
        <w:t>ключно з переказами цих коштів між рахунками безперервно протягом одного року до відповідної дати</w:t>
      </w:r>
      <w:r w:rsidR="00FF10A0" w:rsidRPr="007B12B4">
        <w:rPr>
          <w:color w:val="000000" w:themeColor="text1"/>
          <w:sz w:val="28"/>
          <w:szCs w:val="28"/>
        </w:rPr>
        <w:t>.</w:t>
      </w:r>
    </w:p>
    <w:p w14:paraId="000003CE" w14:textId="6516F1B8" w:rsidR="00315DAE" w:rsidRPr="007B12B4" w:rsidRDefault="00FF10A0" w:rsidP="0078765D">
      <w:pPr>
        <w:numPr>
          <w:ilvl w:val="0"/>
          <w:numId w:val="135"/>
        </w:numPr>
        <w:pBdr>
          <w:top w:val="nil"/>
          <w:left w:val="nil"/>
          <w:bottom w:val="nil"/>
          <w:right w:val="nil"/>
          <w:between w:val="nil"/>
        </w:pBdr>
        <w:shd w:val="clear" w:color="auto" w:fill="FFFFFF"/>
        <w:tabs>
          <w:tab w:val="left" w:pos="851"/>
        </w:tabs>
        <w:spacing w:after="150"/>
        <w:ind w:left="0" w:firstLine="709"/>
        <w:jc w:val="both"/>
        <w:rPr>
          <w:color w:val="000000" w:themeColor="text1"/>
          <w:sz w:val="28"/>
          <w:szCs w:val="28"/>
        </w:rPr>
      </w:pPr>
      <w:bookmarkStart w:id="454" w:name="_Ref69271916"/>
      <w:r w:rsidRPr="007B12B4">
        <w:rPr>
          <w:color w:val="000000" w:themeColor="text1"/>
          <w:sz w:val="28"/>
          <w:szCs w:val="28"/>
        </w:rPr>
        <w:t>Юридична особа є фінансово стійкою, якщо аудитор за результатом аналізу її фінансового стану дійшов висновку, що в юридичної особи немає пов</w:t>
      </w:r>
      <w:r w:rsidR="00771587" w:rsidRPr="007B12B4">
        <w:rPr>
          <w:color w:val="000000" w:themeColor="text1"/>
          <w:sz w:val="28"/>
          <w:szCs w:val="28"/>
        </w:rPr>
        <w:t>’</w:t>
      </w:r>
      <w:r w:rsidRPr="007B12B4">
        <w:rPr>
          <w:color w:val="000000" w:themeColor="text1"/>
          <w:sz w:val="28"/>
          <w:szCs w:val="28"/>
        </w:rPr>
        <w:t>язаних із її діяльністю фінансових труднощів, котрі негативно впливають на здатність юридичної особи виконувати в повному обсязі / у належні строки взяті на себе зобов</w:t>
      </w:r>
      <w:r w:rsidR="00771587" w:rsidRPr="007B12B4">
        <w:rPr>
          <w:color w:val="000000" w:themeColor="text1"/>
          <w:sz w:val="28"/>
          <w:szCs w:val="28"/>
        </w:rPr>
        <w:t>’</w:t>
      </w:r>
      <w:r w:rsidRPr="007B12B4">
        <w:rPr>
          <w:color w:val="000000" w:themeColor="text1"/>
          <w:sz w:val="28"/>
          <w:szCs w:val="28"/>
        </w:rPr>
        <w:t>язання та/або можуть негативно вплинути на діяльність і/або фінансовий стан надавача фінансових послуг (крім страхової компанії) та осіб, пов</w:t>
      </w:r>
      <w:r w:rsidR="00771587" w:rsidRPr="007B12B4">
        <w:rPr>
          <w:color w:val="000000" w:themeColor="text1"/>
          <w:sz w:val="28"/>
          <w:szCs w:val="28"/>
        </w:rPr>
        <w:t>’</w:t>
      </w:r>
      <w:r w:rsidRPr="007B12B4">
        <w:rPr>
          <w:color w:val="000000" w:themeColor="text1"/>
          <w:sz w:val="28"/>
          <w:szCs w:val="28"/>
        </w:rPr>
        <w:t>язаних із такою юридичною особою.</w:t>
      </w:r>
      <w:bookmarkEnd w:id="454"/>
    </w:p>
    <w:p w14:paraId="000003CF" w14:textId="2945049C" w:rsidR="00315DAE" w:rsidRPr="007B12B4" w:rsidRDefault="00FF10A0" w:rsidP="0078765D">
      <w:pPr>
        <w:numPr>
          <w:ilvl w:val="0"/>
          <w:numId w:val="135"/>
        </w:numPr>
        <w:pBdr>
          <w:top w:val="nil"/>
          <w:left w:val="nil"/>
          <w:bottom w:val="nil"/>
          <w:right w:val="nil"/>
          <w:between w:val="nil"/>
        </w:pBdr>
        <w:shd w:val="clear" w:color="auto" w:fill="FFFFFF"/>
        <w:tabs>
          <w:tab w:val="left" w:pos="851"/>
        </w:tabs>
        <w:spacing w:after="150"/>
        <w:ind w:left="0" w:firstLine="709"/>
        <w:jc w:val="both"/>
        <w:rPr>
          <w:color w:val="000000" w:themeColor="text1"/>
          <w:sz w:val="28"/>
          <w:szCs w:val="28"/>
        </w:rPr>
      </w:pPr>
      <w:bookmarkStart w:id="455" w:name="_Ref72333229"/>
      <w:r w:rsidRPr="007B12B4">
        <w:rPr>
          <w:color w:val="000000" w:themeColor="text1"/>
          <w:sz w:val="28"/>
          <w:szCs w:val="28"/>
        </w:rPr>
        <w:t>Орієнтовний перелік фінансових показників для аналізу фінансового стану юридичних осіб (крім банків), визначен</w:t>
      </w:r>
      <w:r w:rsidR="004D44AD">
        <w:rPr>
          <w:color w:val="000000" w:themeColor="text1"/>
          <w:sz w:val="28"/>
          <w:szCs w:val="28"/>
        </w:rPr>
        <w:t>о</w:t>
      </w:r>
      <w:r w:rsidRPr="007B12B4">
        <w:rPr>
          <w:color w:val="000000" w:themeColor="text1"/>
          <w:sz w:val="28"/>
          <w:szCs w:val="28"/>
        </w:rPr>
        <w:t xml:space="preserve"> в додатку </w:t>
      </w:r>
      <w:r w:rsidR="00A16040">
        <w:rPr>
          <w:color w:val="000000" w:themeColor="text1"/>
          <w:sz w:val="28"/>
          <w:szCs w:val="28"/>
        </w:rPr>
        <w:t>4</w:t>
      </w:r>
      <w:r w:rsidRPr="007B12B4">
        <w:rPr>
          <w:color w:val="000000" w:themeColor="text1"/>
          <w:sz w:val="28"/>
          <w:szCs w:val="28"/>
        </w:rPr>
        <w:t xml:space="preserve"> до цього Положення.</w:t>
      </w:r>
      <w:bookmarkEnd w:id="455"/>
      <w:r w:rsidRPr="007B12B4">
        <w:rPr>
          <w:color w:val="000000" w:themeColor="text1"/>
          <w:sz w:val="28"/>
          <w:szCs w:val="28"/>
        </w:rPr>
        <w:t xml:space="preserve"> </w:t>
      </w:r>
    </w:p>
    <w:p w14:paraId="000003D0" w14:textId="4F570C25" w:rsidR="00315DAE" w:rsidRPr="007B12B4" w:rsidRDefault="00FF10A0" w:rsidP="0078765D">
      <w:pPr>
        <w:numPr>
          <w:ilvl w:val="0"/>
          <w:numId w:val="135"/>
        </w:numPr>
        <w:pBdr>
          <w:top w:val="nil"/>
          <w:left w:val="nil"/>
          <w:bottom w:val="nil"/>
          <w:right w:val="nil"/>
          <w:between w:val="nil"/>
        </w:pBdr>
        <w:shd w:val="clear" w:color="auto" w:fill="FFFFFF"/>
        <w:tabs>
          <w:tab w:val="left" w:pos="851"/>
        </w:tabs>
        <w:ind w:left="0" w:firstLine="709"/>
        <w:jc w:val="both"/>
        <w:rPr>
          <w:color w:val="000000" w:themeColor="text1"/>
          <w:sz w:val="28"/>
          <w:szCs w:val="28"/>
        </w:rPr>
      </w:pPr>
      <w:r w:rsidRPr="007B12B4">
        <w:rPr>
          <w:color w:val="000000" w:themeColor="text1"/>
          <w:sz w:val="28"/>
          <w:szCs w:val="28"/>
        </w:rPr>
        <w:t>Юридична особа для підтвердження своєї фінансової стійкості надає до Національного банку інформацію, що містить здійснений аудитором аналіз фінансового стану юридичної особи станом на останню звітну дату, що передує відповідній даті, і станом на дату підтвердження розміру власних</w:t>
      </w:r>
      <w:r w:rsidR="00AD57B8" w:rsidRPr="007B12B4">
        <w:rPr>
          <w:color w:val="000000" w:themeColor="text1"/>
          <w:sz w:val="28"/>
          <w:szCs w:val="28"/>
        </w:rPr>
        <w:t>/грошових</w:t>
      </w:r>
      <w:r w:rsidRPr="007B12B4">
        <w:rPr>
          <w:color w:val="000000" w:themeColor="text1"/>
          <w:sz w:val="28"/>
          <w:szCs w:val="28"/>
        </w:rPr>
        <w:t xml:space="preserve"> коштів юридичної особи (якщо таке підтвердження вимагається та здійснюється станом на іншу дату, ніж остання звітна дата).</w:t>
      </w:r>
    </w:p>
    <w:p w14:paraId="000003D1" w14:textId="710EEB54" w:rsidR="00315DAE" w:rsidRPr="007B12B4" w:rsidRDefault="00FF10A0" w:rsidP="00323C6F">
      <w:pPr>
        <w:pBdr>
          <w:top w:val="nil"/>
          <w:left w:val="nil"/>
          <w:bottom w:val="nil"/>
          <w:right w:val="nil"/>
          <w:between w:val="nil"/>
        </w:pBdr>
        <w:shd w:val="clear" w:color="auto" w:fill="FFFFFF"/>
        <w:tabs>
          <w:tab w:val="left" w:pos="851"/>
        </w:tabs>
        <w:spacing w:after="150"/>
        <w:ind w:firstLine="709"/>
        <w:jc w:val="both"/>
        <w:rPr>
          <w:color w:val="000000" w:themeColor="text1"/>
          <w:sz w:val="28"/>
          <w:szCs w:val="28"/>
        </w:rPr>
      </w:pPr>
      <w:r w:rsidRPr="007B12B4">
        <w:rPr>
          <w:color w:val="000000" w:themeColor="text1"/>
          <w:sz w:val="28"/>
          <w:szCs w:val="28"/>
        </w:rPr>
        <w:t xml:space="preserve">Форма, за якою надається інформація відповідно до пункту </w:t>
      </w:r>
      <w:r w:rsidR="003E1A20" w:rsidRPr="007B12B4">
        <w:rPr>
          <w:color w:val="000000" w:themeColor="text1"/>
          <w:sz w:val="28"/>
          <w:szCs w:val="28"/>
        </w:rPr>
        <w:t>3</w:t>
      </w:r>
      <w:r w:rsidR="00A86622">
        <w:rPr>
          <w:color w:val="000000" w:themeColor="text1"/>
          <w:sz w:val="28"/>
          <w:szCs w:val="28"/>
          <w:lang w:val="ru-RU"/>
        </w:rPr>
        <w:t>32</w:t>
      </w:r>
      <w:r w:rsidR="003E1A20" w:rsidRPr="007B12B4">
        <w:rPr>
          <w:color w:val="000000" w:themeColor="text1"/>
          <w:sz w:val="28"/>
          <w:szCs w:val="28"/>
        </w:rPr>
        <w:t xml:space="preserve"> глави 4</w:t>
      </w:r>
      <w:r w:rsidR="0011773A" w:rsidRPr="007B12B4">
        <w:rPr>
          <w:color w:val="000000" w:themeColor="text1"/>
          <w:sz w:val="28"/>
          <w:szCs w:val="28"/>
        </w:rPr>
        <w:t>0</w:t>
      </w:r>
      <w:r w:rsidR="003E1A20" w:rsidRPr="007B12B4">
        <w:rPr>
          <w:color w:val="000000" w:themeColor="text1"/>
          <w:sz w:val="28"/>
          <w:szCs w:val="28"/>
        </w:rPr>
        <w:t xml:space="preserve"> розділу V</w:t>
      </w:r>
      <w:r w:rsidRPr="007B12B4">
        <w:rPr>
          <w:color w:val="000000" w:themeColor="text1"/>
          <w:sz w:val="28"/>
          <w:szCs w:val="28"/>
        </w:rPr>
        <w:t xml:space="preserve"> цього Положення, затверджується розпорядчим актом Національного банку та розміщується на сторінці офіційного Інтернет-представництва Національного банку.</w:t>
      </w:r>
    </w:p>
    <w:p w14:paraId="000003D2" w14:textId="62D2D22B" w:rsidR="00315DAE" w:rsidRPr="007B12B4" w:rsidRDefault="00060B33" w:rsidP="0078765D">
      <w:pPr>
        <w:numPr>
          <w:ilvl w:val="0"/>
          <w:numId w:val="135"/>
        </w:numPr>
        <w:pBdr>
          <w:top w:val="nil"/>
          <w:left w:val="nil"/>
          <w:bottom w:val="nil"/>
          <w:right w:val="nil"/>
          <w:between w:val="nil"/>
        </w:pBdr>
        <w:shd w:val="clear" w:color="auto" w:fill="FFFFFF"/>
        <w:tabs>
          <w:tab w:val="left" w:pos="851"/>
        </w:tabs>
        <w:spacing w:after="150"/>
        <w:ind w:left="0" w:firstLine="709"/>
        <w:jc w:val="both"/>
        <w:rPr>
          <w:color w:val="000000" w:themeColor="text1"/>
          <w:sz w:val="28"/>
          <w:szCs w:val="28"/>
        </w:rPr>
      </w:pPr>
      <w:r>
        <w:rPr>
          <w:color w:val="000000" w:themeColor="text1"/>
          <w:sz w:val="28"/>
          <w:szCs w:val="28"/>
        </w:rPr>
        <w:t>І</w:t>
      </w:r>
      <w:r w:rsidRPr="007B12B4">
        <w:rPr>
          <w:color w:val="000000" w:themeColor="text1"/>
          <w:sz w:val="28"/>
          <w:szCs w:val="28"/>
        </w:rPr>
        <w:t>нформаці</w:t>
      </w:r>
      <w:r>
        <w:rPr>
          <w:color w:val="000000" w:themeColor="text1"/>
          <w:sz w:val="28"/>
          <w:szCs w:val="28"/>
        </w:rPr>
        <w:t>я</w:t>
      </w:r>
      <w:r w:rsidRPr="007B12B4">
        <w:rPr>
          <w:color w:val="000000" w:themeColor="text1"/>
          <w:sz w:val="28"/>
          <w:szCs w:val="28"/>
        </w:rPr>
        <w:t>, що містить здійснений аудитором аналіз фінансового стану юридичної особи</w:t>
      </w:r>
      <w:r w:rsidR="00AB6654">
        <w:rPr>
          <w:color w:val="000000" w:themeColor="text1"/>
          <w:sz w:val="28"/>
          <w:szCs w:val="28"/>
        </w:rPr>
        <w:t>, може містити</w:t>
      </w:r>
      <w:r w:rsidRPr="00F57CB4" w:rsidDel="00060B33">
        <w:rPr>
          <w:color w:val="000000" w:themeColor="text1"/>
          <w:sz w:val="28"/>
          <w:szCs w:val="28"/>
        </w:rPr>
        <w:t xml:space="preserve"> </w:t>
      </w:r>
      <w:r w:rsidR="00FF10A0" w:rsidRPr="007B12B4">
        <w:rPr>
          <w:color w:val="000000" w:themeColor="text1"/>
          <w:sz w:val="28"/>
          <w:szCs w:val="28"/>
        </w:rPr>
        <w:t>розрах</w:t>
      </w:r>
      <w:r w:rsidR="00AB6654">
        <w:rPr>
          <w:color w:val="000000" w:themeColor="text1"/>
          <w:sz w:val="28"/>
          <w:szCs w:val="28"/>
        </w:rPr>
        <w:t>унки</w:t>
      </w:r>
      <w:r w:rsidR="00FF10A0" w:rsidRPr="007B12B4">
        <w:rPr>
          <w:color w:val="000000" w:themeColor="text1"/>
          <w:sz w:val="28"/>
          <w:szCs w:val="28"/>
        </w:rPr>
        <w:t xml:space="preserve"> інш</w:t>
      </w:r>
      <w:r w:rsidR="00AB6654">
        <w:rPr>
          <w:color w:val="000000" w:themeColor="text1"/>
          <w:sz w:val="28"/>
          <w:szCs w:val="28"/>
        </w:rPr>
        <w:t>их</w:t>
      </w:r>
      <w:r w:rsidR="00FF10A0" w:rsidRPr="007B12B4">
        <w:rPr>
          <w:color w:val="000000" w:themeColor="text1"/>
          <w:sz w:val="28"/>
          <w:szCs w:val="28"/>
        </w:rPr>
        <w:t xml:space="preserve"> фінансов</w:t>
      </w:r>
      <w:r w:rsidR="00AB6654">
        <w:rPr>
          <w:color w:val="000000" w:themeColor="text1"/>
          <w:sz w:val="28"/>
          <w:szCs w:val="28"/>
        </w:rPr>
        <w:t>их</w:t>
      </w:r>
      <w:r w:rsidR="00FF10A0" w:rsidRPr="007B12B4">
        <w:rPr>
          <w:color w:val="000000" w:themeColor="text1"/>
          <w:sz w:val="28"/>
          <w:szCs w:val="28"/>
        </w:rPr>
        <w:t xml:space="preserve"> показник</w:t>
      </w:r>
      <w:r w:rsidR="00AB6654">
        <w:rPr>
          <w:color w:val="000000" w:themeColor="text1"/>
          <w:sz w:val="28"/>
          <w:szCs w:val="28"/>
        </w:rPr>
        <w:t>ів</w:t>
      </w:r>
      <w:r w:rsidR="00FF10A0" w:rsidRPr="007B12B4">
        <w:rPr>
          <w:color w:val="000000" w:themeColor="text1"/>
          <w:sz w:val="28"/>
          <w:szCs w:val="28"/>
        </w:rPr>
        <w:t xml:space="preserve"> (коефіцієнт</w:t>
      </w:r>
      <w:r w:rsidR="00AB6654">
        <w:rPr>
          <w:color w:val="000000" w:themeColor="text1"/>
          <w:sz w:val="28"/>
          <w:szCs w:val="28"/>
        </w:rPr>
        <w:t>ів</w:t>
      </w:r>
      <w:r w:rsidR="00FF10A0" w:rsidRPr="007B12B4">
        <w:rPr>
          <w:color w:val="000000" w:themeColor="text1"/>
          <w:sz w:val="28"/>
          <w:szCs w:val="28"/>
        </w:rPr>
        <w:t>) та/або інші методики розрахунку фінансових показників з</w:t>
      </w:r>
      <w:r w:rsidR="00AB6654">
        <w:rPr>
          <w:color w:val="000000" w:themeColor="text1"/>
          <w:sz w:val="28"/>
          <w:szCs w:val="28"/>
        </w:rPr>
        <w:t xml:space="preserve"> </w:t>
      </w:r>
      <w:r w:rsidR="00FF10A0" w:rsidRPr="007B12B4">
        <w:rPr>
          <w:color w:val="000000" w:themeColor="text1"/>
          <w:sz w:val="28"/>
          <w:szCs w:val="28"/>
        </w:rPr>
        <w:t xml:space="preserve"> наведення</w:t>
      </w:r>
      <w:r w:rsidR="00AB6654">
        <w:rPr>
          <w:color w:val="000000" w:themeColor="text1"/>
          <w:sz w:val="28"/>
          <w:szCs w:val="28"/>
        </w:rPr>
        <w:t>м</w:t>
      </w:r>
      <w:r w:rsidR="00FF10A0" w:rsidRPr="007B12B4">
        <w:rPr>
          <w:color w:val="000000" w:themeColor="text1"/>
          <w:sz w:val="28"/>
          <w:szCs w:val="28"/>
        </w:rPr>
        <w:t xml:space="preserve">  пояснень щодо доцільності їх застосування та опису </w:t>
      </w:r>
      <w:r w:rsidR="00AB6654">
        <w:rPr>
          <w:color w:val="000000" w:themeColor="text1"/>
          <w:sz w:val="28"/>
          <w:szCs w:val="28"/>
        </w:rPr>
        <w:t>відповідних</w:t>
      </w:r>
      <w:r w:rsidR="00FF10A0" w:rsidRPr="007B12B4">
        <w:rPr>
          <w:color w:val="000000" w:themeColor="text1"/>
          <w:sz w:val="28"/>
          <w:szCs w:val="28"/>
        </w:rPr>
        <w:t xml:space="preserve"> </w:t>
      </w:r>
      <w:proofErr w:type="spellStart"/>
      <w:r w:rsidR="00FF10A0" w:rsidRPr="007B12B4">
        <w:rPr>
          <w:color w:val="000000" w:themeColor="text1"/>
          <w:sz w:val="28"/>
          <w:szCs w:val="28"/>
        </w:rPr>
        <w:t>методик</w:t>
      </w:r>
      <w:proofErr w:type="spellEnd"/>
      <w:r w:rsidR="00FF10A0" w:rsidRPr="007B12B4">
        <w:rPr>
          <w:color w:val="000000" w:themeColor="text1"/>
          <w:sz w:val="28"/>
          <w:szCs w:val="28"/>
        </w:rPr>
        <w:t xml:space="preserve">.  </w:t>
      </w:r>
      <w:r w:rsidR="00AB6654">
        <w:rPr>
          <w:color w:val="000000" w:themeColor="text1"/>
          <w:sz w:val="28"/>
          <w:szCs w:val="28"/>
        </w:rPr>
        <w:t>М</w:t>
      </w:r>
      <w:r w:rsidR="00FF10A0" w:rsidRPr="007B12B4">
        <w:rPr>
          <w:color w:val="000000" w:themeColor="text1"/>
          <w:sz w:val="28"/>
          <w:szCs w:val="28"/>
        </w:rPr>
        <w:t>етодик</w:t>
      </w:r>
      <w:r w:rsidR="00261D36">
        <w:rPr>
          <w:color w:val="000000" w:themeColor="text1"/>
          <w:sz w:val="28"/>
          <w:szCs w:val="28"/>
        </w:rPr>
        <w:t>а</w:t>
      </w:r>
      <w:r w:rsidR="00FF10A0" w:rsidRPr="007B12B4">
        <w:rPr>
          <w:color w:val="000000" w:themeColor="text1"/>
          <w:sz w:val="28"/>
          <w:szCs w:val="28"/>
        </w:rPr>
        <w:t xml:space="preserve"> розрахунку фінансових показників для аналізу фінансового стану юридичної особи</w:t>
      </w:r>
      <w:r w:rsidR="00AB6654">
        <w:rPr>
          <w:color w:val="000000" w:themeColor="text1"/>
          <w:sz w:val="28"/>
          <w:szCs w:val="28"/>
        </w:rPr>
        <w:t xml:space="preserve"> зазначається</w:t>
      </w:r>
      <w:r w:rsidR="00FF10A0" w:rsidRPr="007B12B4">
        <w:rPr>
          <w:color w:val="000000" w:themeColor="text1"/>
          <w:sz w:val="28"/>
          <w:szCs w:val="28"/>
        </w:rPr>
        <w:t xml:space="preserve"> з урахуванням її інформативності та можливості давати цілісну оцінку фінансового стану юридичної особи. Національний банк за результатом аналізу здійсненого </w:t>
      </w:r>
      <w:r w:rsidR="00FF10A0" w:rsidRPr="007B12B4">
        <w:rPr>
          <w:color w:val="000000" w:themeColor="text1"/>
          <w:sz w:val="28"/>
          <w:szCs w:val="28"/>
        </w:rPr>
        <w:lastRenderedPageBreak/>
        <w:t>аудитором розрахунку фінансових показників юридичної особи, має право відхилити його з огляду на невідповідність застосованої методики сутності перевірки, що здійснюється відповідно до цього Положення, та вимагати від юридичної особи подання розрахунку, проведеного відповідно до цього Положення.</w:t>
      </w:r>
    </w:p>
    <w:p w14:paraId="000003D3" w14:textId="1A779617" w:rsidR="00315DAE" w:rsidRPr="007B12B4" w:rsidRDefault="00FF10A0" w:rsidP="0078765D">
      <w:pPr>
        <w:numPr>
          <w:ilvl w:val="0"/>
          <w:numId w:val="135"/>
        </w:numPr>
        <w:pBdr>
          <w:top w:val="nil"/>
          <w:left w:val="nil"/>
          <w:bottom w:val="nil"/>
          <w:right w:val="nil"/>
          <w:between w:val="nil"/>
        </w:pBdr>
        <w:shd w:val="clear" w:color="auto" w:fill="FFFFFF"/>
        <w:tabs>
          <w:tab w:val="left" w:pos="851"/>
        </w:tabs>
        <w:spacing w:after="150"/>
        <w:ind w:left="0" w:firstLine="709"/>
        <w:jc w:val="both"/>
        <w:rPr>
          <w:color w:val="000000" w:themeColor="text1"/>
          <w:sz w:val="28"/>
          <w:szCs w:val="28"/>
        </w:rPr>
      </w:pPr>
      <w:r w:rsidRPr="007B12B4">
        <w:rPr>
          <w:color w:val="000000" w:themeColor="text1"/>
          <w:sz w:val="28"/>
          <w:szCs w:val="28"/>
        </w:rPr>
        <w:t>Аналіз фінансового стану юридичної особи на основі даних її фінансової звітності та іншої інформації незалежно від обраної методики має враховувати характер і масштаб діяльності, галузеву та регіональну специфіку юридичної особи, містити оцінку істотних факторів, пов</w:t>
      </w:r>
      <w:r w:rsidR="00771587" w:rsidRPr="007B12B4">
        <w:rPr>
          <w:color w:val="000000" w:themeColor="text1"/>
          <w:sz w:val="28"/>
          <w:szCs w:val="28"/>
        </w:rPr>
        <w:t>’</w:t>
      </w:r>
      <w:r w:rsidRPr="007B12B4">
        <w:rPr>
          <w:color w:val="000000" w:themeColor="text1"/>
          <w:sz w:val="28"/>
          <w:szCs w:val="28"/>
        </w:rPr>
        <w:t>язаних із її діяльністю.</w:t>
      </w:r>
    </w:p>
    <w:p w14:paraId="000003D4" w14:textId="26CC63B9" w:rsidR="00315DAE" w:rsidRPr="007B12B4" w:rsidRDefault="00261D36" w:rsidP="0078765D">
      <w:pPr>
        <w:numPr>
          <w:ilvl w:val="0"/>
          <w:numId w:val="135"/>
        </w:numPr>
        <w:pBdr>
          <w:top w:val="nil"/>
          <w:left w:val="nil"/>
          <w:bottom w:val="nil"/>
          <w:right w:val="nil"/>
          <w:between w:val="nil"/>
        </w:pBdr>
        <w:shd w:val="clear" w:color="auto" w:fill="FFFFFF"/>
        <w:tabs>
          <w:tab w:val="left" w:pos="851"/>
        </w:tabs>
        <w:spacing w:after="150"/>
        <w:ind w:left="0" w:firstLine="709"/>
        <w:jc w:val="both"/>
        <w:rPr>
          <w:color w:val="000000" w:themeColor="text1"/>
          <w:sz w:val="28"/>
          <w:szCs w:val="28"/>
        </w:rPr>
      </w:pPr>
      <w:bookmarkStart w:id="456" w:name="_Ref69271972"/>
      <w:r>
        <w:rPr>
          <w:color w:val="000000" w:themeColor="text1"/>
          <w:sz w:val="28"/>
          <w:szCs w:val="28"/>
        </w:rPr>
        <w:t>А</w:t>
      </w:r>
      <w:r w:rsidR="00FF10A0" w:rsidRPr="007B12B4">
        <w:rPr>
          <w:color w:val="000000" w:themeColor="text1"/>
          <w:sz w:val="28"/>
          <w:szCs w:val="28"/>
        </w:rPr>
        <w:t>наліз фінансов</w:t>
      </w:r>
      <w:r>
        <w:rPr>
          <w:color w:val="000000" w:themeColor="text1"/>
          <w:sz w:val="28"/>
          <w:szCs w:val="28"/>
        </w:rPr>
        <w:t>ого</w:t>
      </w:r>
      <w:r w:rsidR="00FF10A0" w:rsidRPr="007B12B4">
        <w:rPr>
          <w:color w:val="000000" w:themeColor="text1"/>
          <w:sz w:val="28"/>
          <w:szCs w:val="28"/>
        </w:rPr>
        <w:t xml:space="preserve"> стан</w:t>
      </w:r>
      <w:r>
        <w:rPr>
          <w:color w:val="000000" w:themeColor="text1"/>
          <w:sz w:val="28"/>
          <w:szCs w:val="28"/>
        </w:rPr>
        <w:t>у</w:t>
      </w:r>
      <w:r w:rsidR="00FF10A0" w:rsidRPr="007B12B4">
        <w:rPr>
          <w:color w:val="000000" w:themeColor="text1"/>
          <w:sz w:val="28"/>
          <w:szCs w:val="28"/>
        </w:rPr>
        <w:t xml:space="preserve"> юридичної особи</w:t>
      </w:r>
      <w:r>
        <w:rPr>
          <w:color w:val="000000" w:themeColor="text1"/>
          <w:sz w:val="28"/>
          <w:szCs w:val="28"/>
        </w:rPr>
        <w:t xml:space="preserve"> повинен містити інформацію щодо наявності в юридичної особи</w:t>
      </w:r>
      <w:r w:rsidR="00FF10A0" w:rsidRPr="007B12B4">
        <w:rPr>
          <w:color w:val="000000" w:themeColor="text1"/>
          <w:sz w:val="28"/>
          <w:szCs w:val="28"/>
        </w:rPr>
        <w:t xml:space="preserve"> реальн</w:t>
      </w:r>
      <w:r>
        <w:rPr>
          <w:color w:val="000000" w:themeColor="text1"/>
          <w:sz w:val="28"/>
          <w:szCs w:val="28"/>
        </w:rPr>
        <w:t>их</w:t>
      </w:r>
      <w:r w:rsidR="00FF10A0" w:rsidRPr="007B12B4">
        <w:rPr>
          <w:color w:val="000000" w:themeColor="text1"/>
          <w:sz w:val="28"/>
          <w:szCs w:val="28"/>
        </w:rPr>
        <w:t xml:space="preserve"> актив</w:t>
      </w:r>
      <w:r>
        <w:rPr>
          <w:color w:val="000000" w:themeColor="text1"/>
          <w:sz w:val="28"/>
          <w:szCs w:val="28"/>
        </w:rPr>
        <w:t>ів</w:t>
      </w:r>
      <w:r w:rsidR="00FF10A0" w:rsidRPr="007B12B4">
        <w:rPr>
          <w:color w:val="000000" w:themeColor="text1"/>
          <w:sz w:val="28"/>
          <w:szCs w:val="28"/>
        </w:rPr>
        <w:t>, які залежно від виду економічної діяльності використовує юридична особа протягом звітного періоду. Реальними активами юридичної особи є основні засоби, запаси, а також здійснені юридичною особою фінансові вкладення та інвестиції, що враховуються за їх справедливою вартістю. А</w:t>
      </w:r>
      <w:r>
        <w:rPr>
          <w:color w:val="000000" w:themeColor="text1"/>
          <w:sz w:val="28"/>
          <w:szCs w:val="28"/>
        </w:rPr>
        <w:t>наліз фінансового стану юридичної особи повинен містити</w:t>
      </w:r>
      <w:r w:rsidR="00FF10A0" w:rsidRPr="007B12B4">
        <w:rPr>
          <w:color w:val="000000" w:themeColor="text1"/>
          <w:sz w:val="28"/>
          <w:szCs w:val="28"/>
        </w:rPr>
        <w:t xml:space="preserve"> висновок щодо наявності або відсутності в юридичної особи реальних активів у інформації про фінансовий стан юридичної особи.</w:t>
      </w:r>
      <w:bookmarkEnd w:id="456"/>
    </w:p>
    <w:p w14:paraId="000003D5" w14:textId="73EF3149" w:rsidR="00315DAE" w:rsidRPr="007B12B4" w:rsidRDefault="00FF10A0" w:rsidP="0078765D">
      <w:pPr>
        <w:numPr>
          <w:ilvl w:val="0"/>
          <w:numId w:val="135"/>
        </w:numPr>
        <w:pBdr>
          <w:top w:val="nil"/>
          <w:left w:val="nil"/>
          <w:bottom w:val="nil"/>
          <w:right w:val="nil"/>
          <w:between w:val="nil"/>
        </w:pBdr>
        <w:shd w:val="clear" w:color="auto" w:fill="FFFFFF"/>
        <w:tabs>
          <w:tab w:val="left" w:pos="851"/>
        </w:tabs>
        <w:spacing w:after="150"/>
        <w:ind w:left="0" w:firstLine="709"/>
        <w:jc w:val="both"/>
        <w:rPr>
          <w:color w:val="000000" w:themeColor="text1"/>
          <w:sz w:val="28"/>
          <w:szCs w:val="28"/>
        </w:rPr>
      </w:pPr>
      <w:r w:rsidRPr="007B12B4">
        <w:rPr>
          <w:color w:val="000000" w:themeColor="text1"/>
          <w:sz w:val="28"/>
          <w:szCs w:val="28"/>
        </w:rPr>
        <w:t>Національний банк має право визнати фінансовий стан юридичної особи незадовільним на останню звітну дату, що передує відповідній даті, та/або на дату підтвердження розміру власних</w:t>
      </w:r>
      <w:r w:rsidR="00AD57B8" w:rsidRPr="007B12B4">
        <w:rPr>
          <w:color w:val="000000" w:themeColor="text1"/>
          <w:sz w:val="28"/>
          <w:szCs w:val="28"/>
        </w:rPr>
        <w:t>/грошових</w:t>
      </w:r>
      <w:r w:rsidRPr="007B12B4">
        <w:rPr>
          <w:color w:val="000000" w:themeColor="text1"/>
          <w:sz w:val="28"/>
          <w:szCs w:val="28"/>
        </w:rPr>
        <w:t xml:space="preserve"> коштів юридичної особи, якщо це різні дати, за наявності однієї з таких ознак:</w:t>
      </w:r>
    </w:p>
    <w:p w14:paraId="000003D7" w14:textId="2BA9B791" w:rsidR="00315DAE" w:rsidRPr="007B12B4" w:rsidRDefault="00FF10A0" w:rsidP="0078765D">
      <w:pPr>
        <w:numPr>
          <w:ilvl w:val="0"/>
          <w:numId w:val="99"/>
        </w:numPr>
        <w:pBdr>
          <w:top w:val="nil"/>
          <w:left w:val="nil"/>
          <w:bottom w:val="nil"/>
          <w:right w:val="nil"/>
          <w:between w:val="nil"/>
        </w:pBdr>
        <w:tabs>
          <w:tab w:val="left" w:pos="709"/>
        </w:tabs>
        <w:spacing w:after="150"/>
        <w:ind w:left="0" w:firstLine="709"/>
        <w:jc w:val="both"/>
        <w:rPr>
          <w:color w:val="000000" w:themeColor="text1"/>
          <w:sz w:val="28"/>
          <w:szCs w:val="28"/>
        </w:rPr>
      </w:pPr>
      <w:r w:rsidRPr="007B12B4">
        <w:rPr>
          <w:color w:val="000000" w:themeColor="text1"/>
          <w:sz w:val="28"/>
          <w:szCs w:val="28"/>
        </w:rPr>
        <w:t>порушення справи про припинення/ліквідацію юридичної особи або про визнання її неплатоспроможною (банкрутом), установлення щодо юридичної особи режиму зовнішнього управління;</w:t>
      </w:r>
    </w:p>
    <w:p w14:paraId="000003D8" w14:textId="69D79341" w:rsidR="00315DAE" w:rsidRPr="007B12B4" w:rsidRDefault="00FF10A0" w:rsidP="0078765D">
      <w:pPr>
        <w:numPr>
          <w:ilvl w:val="0"/>
          <w:numId w:val="99"/>
        </w:numPr>
        <w:pBdr>
          <w:top w:val="nil"/>
          <w:left w:val="nil"/>
          <w:bottom w:val="nil"/>
          <w:right w:val="nil"/>
          <w:between w:val="nil"/>
        </w:pBdr>
        <w:tabs>
          <w:tab w:val="left" w:pos="709"/>
        </w:tabs>
        <w:spacing w:after="150"/>
        <w:ind w:left="0" w:firstLine="709"/>
        <w:jc w:val="both"/>
        <w:rPr>
          <w:color w:val="000000" w:themeColor="text1"/>
          <w:sz w:val="28"/>
          <w:szCs w:val="28"/>
        </w:rPr>
      </w:pPr>
      <w:r w:rsidRPr="007B12B4">
        <w:rPr>
          <w:color w:val="000000" w:themeColor="text1"/>
          <w:sz w:val="28"/>
          <w:szCs w:val="28"/>
        </w:rPr>
        <w:t>невиконання юридичною особою грошових зобов</w:t>
      </w:r>
      <w:r w:rsidR="00771587" w:rsidRPr="007B12B4">
        <w:rPr>
          <w:color w:val="000000" w:themeColor="text1"/>
          <w:sz w:val="28"/>
          <w:szCs w:val="28"/>
        </w:rPr>
        <w:t>’</w:t>
      </w:r>
      <w:r w:rsidRPr="007B12B4">
        <w:rPr>
          <w:color w:val="000000" w:themeColor="text1"/>
          <w:sz w:val="28"/>
          <w:szCs w:val="28"/>
        </w:rPr>
        <w:t>язань на загальну суму один мільйон гривень (або еквівалент цієї суми в іноземній валюті) і більше протягом п</w:t>
      </w:r>
      <w:r w:rsidR="00771587" w:rsidRPr="007B12B4">
        <w:rPr>
          <w:color w:val="000000" w:themeColor="text1"/>
          <w:sz w:val="28"/>
          <w:szCs w:val="28"/>
        </w:rPr>
        <w:t>’</w:t>
      </w:r>
      <w:r w:rsidRPr="007B12B4">
        <w:rPr>
          <w:color w:val="000000" w:themeColor="text1"/>
          <w:sz w:val="28"/>
          <w:szCs w:val="28"/>
        </w:rPr>
        <w:t>яти днів поспіль у періоді року, що передує даті, станом на яку здійснюється оцінка фінансового стану юридичної особи;</w:t>
      </w:r>
    </w:p>
    <w:p w14:paraId="000003D9" w14:textId="5830C3CE" w:rsidR="00315DAE" w:rsidRPr="007B12B4" w:rsidRDefault="00FF10A0" w:rsidP="0078765D">
      <w:pPr>
        <w:numPr>
          <w:ilvl w:val="0"/>
          <w:numId w:val="99"/>
        </w:numPr>
        <w:pBdr>
          <w:top w:val="nil"/>
          <w:left w:val="nil"/>
          <w:bottom w:val="nil"/>
          <w:right w:val="nil"/>
          <w:between w:val="nil"/>
        </w:pBdr>
        <w:tabs>
          <w:tab w:val="left" w:pos="709"/>
        </w:tabs>
        <w:spacing w:after="150"/>
        <w:ind w:left="0" w:firstLine="709"/>
        <w:jc w:val="both"/>
        <w:rPr>
          <w:color w:val="000000" w:themeColor="text1"/>
          <w:sz w:val="28"/>
          <w:szCs w:val="28"/>
        </w:rPr>
      </w:pPr>
      <w:r w:rsidRPr="007B12B4">
        <w:rPr>
          <w:color w:val="000000" w:themeColor="text1"/>
          <w:sz w:val="28"/>
          <w:szCs w:val="28"/>
        </w:rPr>
        <w:t>накладення арешту на всі активи юридичної особи або</w:t>
      </w:r>
      <w:r w:rsidR="00261D36">
        <w:rPr>
          <w:color w:val="000000" w:themeColor="text1"/>
          <w:sz w:val="28"/>
          <w:szCs w:val="28"/>
        </w:rPr>
        <w:t xml:space="preserve"> на більшу</w:t>
      </w:r>
      <w:r w:rsidRPr="007B12B4">
        <w:rPr>
          <w:color w:val="000000" w:themeColor="text1"/>
          <w:sz w:val="28"/>
          <w:szCs w:val="28"/>
        </w:rPr>
        <w:t xml:space="preserve">  їх частину</w:t>
      </w:r>
      <w:r w:rsidR="003613C9">
        <w:rPr>
          <w:color w:val="000000" w:themeColor="text1"/>
          <w:sz w:val="28"/>
          <w:szCs w:val="28"/>
        </w:rPr>
        <w:t>.</w:t>
      </w:r>
    </w:p>
    <w:p w14:paraId="000003DB" w14:textId="3582B272" w:rsidR="00315DAE" w:rsidRPr="007B12B4" w:rsidRDefault="00FF10A0" w:rsidP="0078765D">
      <w:pPr>
        <w:numPr>
          <w:ilvl w:val="0"/>
          <w:numId w:val="135"/>
        </w:numPr>
        <w:pBdr>
          <w:top w:val="nil"/>
          <w:left w:val="nil"/>
          <w:bottom w:val="nil"/>
          <w:right w:val="nil"/>
          <w:between w:val="nil"/>
        </w:pBdr>
        <w:shd w:val="clear" w:color="auto" w:fill="FFFFFF"/>
        <w:tabs>
          <w:tab w:val="left" w:pos="851"/>
        </w:tabs>
        <w:spacing w:after="150"/>
        <w:ind w:left="0" w:firstLine="709"/>
        <w:jc w:val="both"/>
        <w:rPr>
          <w:color w:val="000000" w:themeColor="text1"/>
          <w:sz w:val="28"/>
          <w:szCs w:val="28"/>
        </w:rPr>
      </w:pPr>
      <w:r w:rsidRPr="007B12B4">
        <w:rPr>
          <w:color w:val="000000" w:themeColor="text1"/>
          <w:sz w:val="28"/>
          <w:szCs w:val="28"/>
        </w:rPr>
        <w:t>Національний банк під час розгляду наданої інформації про фінансовий стан юридичної особи має право вимагати:</w:t>
      </w:r>
    </w:p>
    <w:p w14:paraId="000003DC" w14:textId="3F13DE6E" w:rsidR="00315DAE" w:rsidRPr="007B12B4" w:rsidRDefault="003613C9" w:rsidP="00790A8C">
      <w:pPr>
        <w:pBdr>
          <w:top w:val="nil"/>
          <w:left w:val="nil"/>
          <w:bottom w:val="nil"/>
          <w:right w:val="nil"/>
          <w:between w:val="nil"/>
        </w:pBdr>
        <w:spacing w:after="150"/>
        <w:ind w:firstLine="709"/>
        <w:jc w:val="both"/>
        <w:rPr>
          <w:color w:val="000000" w:themeColor="text1"/>
          <w:sz w:val="28"/>
          <w:szCs w:val="28"/>
        </w:rPr>
      </w:pPr>
      <w:r>
        <w:rPr>
          <w:color w:val="000000" w:themeColor="text1"/>
          <w:sz w:val="28"/>
          <w:szCs w:val="28"/>
        </w:rPr>
        <w:t xml:space="preserve">1) </w:t>
      </w:r>
      <w:r w:rsidR="00FF10A0" w:rsidRPr="007B12B4">
        <w:rPr>
          <w:color w:val="000000" w:themeColor="text1"/>
          <w:sz w:val="28"/>
          <w:szCs w:val="28"/>
        </w:rPr>
        <w:t>подання документів, що були використані аудитором для аналізу;</w:t>
      </w:r>
    </w:p>
    <w:p w14:paraId="000003DD" w14:textId="4CA22A0E" w:rsidR="00315DAE" w:rsidRPr="007B12B4" w:rsidRDefault="003613C9" w:rsidP="00790A8C">
      <w:pPr>
        <w:pBdr>
          <w:top w:val="nil"/>
          <w:left w:val="nil"/>
          <w:bottom w:val="nil"/>
          <w:right w:val="nil"/>
          <w:between w:val="nil"/>
        </w:pBdr>
        <w:spacing w:after="150"/>
        <w:ind w:firstLine="709"/>
        <w:jc w:val="both"/>
        <w:rPr>
          <w:color w:val="000000" w:themeColor="text1"/>
          <w:sz w:val="28"/>
          <w:szCs w:val="28"/>
        </w:rPr>
      </w:pPr>
      <w:r>
        <w:rPr>
          <w:color w:val="000000" w:themeColor="text1"/>
          <w:sz w:val="28"/>
          <w:szCs w:val="28"/>
        </w:rPr>
        <w:t xml:space="preserve">2) </w:t>
      </w:r>
      <w:r w:rsidR="00FF10A0" w:rsidRPr="007B12B4">
        <w:rPr>
          <w:color w:val="000000" w:themeColor="text1"/>
          <w:sz w:val="28"/>
          <w:szCs w:val="28"/>
        </w:rPr>
        <w:t xml:space="preserve">подання додаткових документів та інформації з метою перевірки висновку аудитора щодо наявності або відсутності достатніх підтверджень джерел походження </w:t>
      </w:r>
      <w:r w:rsidR="00AD57B8" w:rsidRPr="007B12B4">
        <w:rPr>
          <w:color w:val="000000" w:themeColor="text1"/>
          <w:sz w:val="28"/>
          <w:szCs w:val="28"/>
        </w:rPr>
        <w:t>грошових</w:t>
      </w:r>
      <w:r w:rsidR="00FF10A0" w:rsidRPr="007B12B4">
        <w:rPr>
          <w:color w:val="000000" w:themeColor="text1"/>
          <w:sz w:val="28"/>
          <w:szCs w:val="28"/>
        </w:rPr>
        <w:t xml:space="preserve"> коштів юридичної особи</w:t>
      </w:r>
      <w:r w:rsidR="00AD57B8" w:rsidRPr="007B12B4">
        <w:rPr>
          <w:color w:val="000000" w:themeColor="text1"/>
          <w:sz w:val="28"/>
          <w:szCs w:val="28"/>
        </w:rPr>
        <w:t xml:space="preserve"> та/або розкриття траси платежу</w:t>
      </w:r>
      <w:r w:rsidR="00FF10A0" w:rsidRPr="007B12B4">
        <w:rPr>
          <w:color w:val="000000" w:themeColor="text1"/>
          <w:sz w:val="28"/>
          <w:szCs w:val="28"/>
        </w:rPr>
        <w:t>;</w:t>
      </w:r>
    </w:p>
    <w:p w14:paraId="000003DE" w14:textId="733A3749" w:rsidR="00315DAE" w:rsidRPr="007B12B4" w:rsidRDefault="003613C9" w:rsidP="00790A8C">
      <w:pPr>
        <w:pBdr>
          <w:top w:val="nil"/>
          <w:left w:val="nil"/>
          <w:bottom w:val="nil"/>
          <w:right w:val="nil"/>
          <w:between w:val="nil"/>
        </w:pBdr>
        <w:spacing w:after="150"/>
        <w:ind w:firstLine="709"/>
        <w:jc w:val="both"/>
        <w:rPr>
          <w:color w:val="000000" w:themeColor="text1"/>
          <w:sz w:val="28"/>
          <w:szCs w:val="28"/>
        </w:rPr>
      </w:pPr>
      <w:r>
        <w:rPr>
          <w:color w:val="000000" w:themeColor="text1"/>
          <w:sz w:val="28"/>
          <w:szCs w:val="28"/>
        </w:rPr>
        <w:lastRenderedPageBreak/>
        <w:t xml:space="preserve">3) </w:t>
      </w:r>
      <w:r w:rsidR="00FF10A0" w:rsidRPr="007B12B4">
        <w:rPr>
          <w:color w:val="000000" w:themeColor="text1"/>
          <w:sz w:val="28"/>
          <w:szCs w:val="28"/>
        </w:rPr>
        <w:t>подання додаткових пояснень щодо обраних аудитором методів аналізу, здійснених ним розрахунків, сформованих за результатами аналізу висновків;</w:t>
      </w:r>
    </w:p>
    <w:p w14:paraId="000003DF" w14:textId="5DF68D5B" w:rsidR="00315DAE" w:rsidRPr="007B12B4" w:rsidRDefault="00FF10A0" w:rsidP="0078765D">
      <w:pPr>
        <w:numPr>
          <w:ilvl w:val="0"/>
          <w:numId w:val="99"/>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здійснення аналізу фінансового стану юридичної особи-нерезидента за додатковими параметрами в разі необхід</w:t>
      </w:r>
      <w:r w:rsidR="007F08C9" w:rsidRPr="007B12B4">
        <w:rPr>
          <w:color w:val="000000" w:themeColor="text1"/>
          <w:sz w:val="28"/>
          <w:szCs w:val="28"/>
        </w:rPr>
        <w:t>ності</w:t>
      </w:r>
      <w:r w:rsidRPr="007B12B4">
        <w:rPr>
          <w:color w:val="000000" w:themeColor="text1"/>
          <w:sz w:val="28"/>
          <w:szCs w:val="28"/>
        </w:rPr>
        <w:t xml:space="preserve"> підтвердження фінансової стійкості юридичної особи.</w:t>
      </w:r>
    </w:p>
    <w:p w14:paraId="000003E0" w14:textId="0FEC61F4" w:rsidR="00315DAE" w:rsidRPr="007B12B4" w:rsidRDefault="00FF10A0" w:rsidP="0078765D">
      <w:pPr>
        <w:pStyle w:val="a9"/>
        <w:numPr>
          <w:ilvl w:val="0"/>
          <w:numId w:val="136"/>
        </w:numPr>
        <w:pBdr>
          <w:top w:val="nil"/>
          <w:left w:val="nil"/>
          <w:bottom w:val="nil"/>
          <w:right w:val="nil"/>
          <w:between w:val="nil"/>
        </w:pBdr>
        <w:spacing w:before="240" w:after="240"/>
        <w:ind w:left="1429" w:hanging="357"/>
        <w:jc w:val="center"/>
        <w:outlineLvl w:val="1"/>
        <w:rPr>
          <w:rFonts w:eastAsia="Arial"/>
          <w:bCs/>
          <w:color w:val="000000" w:themeColor="text1"/>
          <w:sz w:val="28"/>
          <w:szCs w:val="28"/>
          <w:lang w:val="uk-UA"/>
        </w:rPr>
      </w:pPr>
      <w:bookmarkStart w:id="457" w:name="_Toc55216282"/>
      <w:r w:rsidRPr="007B12B4">
        <w:rPr>
          <w:bCs/>
          <w:color w:val="000000" w:themeColor="text1"/>
          <w:sz w:val="28"/>
          <w:szCs w:val="28"/>
          <w:lang w:val="uk-UA"/>
        </w:rPr>
        <w:t>Методика оцінки майнового стану фізичної особи</w:t>
      </w:r>
      <w:bookmarkEnd w:id="457"/>
    </w:p>
    <w:p w14:paraId="000003E1" w14:textId="5BCD9CD2" w:rsidR="00315DAE" w:rsidRPr="007B12B4" w:rsidRDefault="00FF10A0" w:rsidP="0078765D">
      <w:pPr>
        <w:numPr>
          <w:ilvl w:val="0"/>
          <w:numId w:val="135"/>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Розрахунок розміру власних коштів фізичної особи здійснюється на підставі даних, зазначених в інформації про майновий стан [за вирахуванням акцій/ частки в статутних капіталах страховиків, якими володіє фізична особа (</w:t>
      </w:r>
      <w:r w:rsidR="007A780F">
        <w:rPr>
          <w:color w:val="000000" w:themeColor="text1"/>
          <w:sz w:val="28"/>
          <w:szCs w:val="28"/>
        </w:rPr>
        <w:t xml:space="preserve">прямо або </w:t>
      </w:r>
      <w:r w:rsidRPr="007B12B4">
        <w:rPr>
          <w:color w:val="000000" w:themeColor="text1"/>
          <w:sz w:val="28"/>
          <w:szCs w:val="28"/>
        </w:rPr>
        <w:t>опосередковано) на дату заповнення інформації про майновий стан], шляхом зменшення загальної вартості майна фізичної особи на загальну суму її майнових зобов</w:t>
      </w:r>
      <w:r w:rsidR="00771587" w:rsidRPr="007B12B4">
        <w:rPr>
          <w:color w:val="000000" w:themeColor="text1"/>
          <w:sz w:val="28"/>
          <w:szCs w:val="28"/>
        </w:rPr>
        <w:t>’</w:t>
      </w:r>
      <w:r w:rsidRPr="007B12B4">
        <w:rPr>
          <w:color w:val="000000" w:themeColor="text1"/>
          <w:sz w:val="28"/>
          <w:szCs w:val="28"/>
        </w:rPr>
        <w:t>язань.</w:t>
      </w:r>
    </w:p>
    <w:p w14:paraId="000003E2" w14:textId="16A3455E"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458" w:name="_Hlk58415625"/>
      <w:r w:rsidRPr="007B12B4">
        <w:rPr>
          <w:color w:val="000000" w:themeColor="text1"/>
          <w:sz w:val="28"/>
          <w:szCs w:val="28"/>
        </w:rPr>
        <w:t>Розмір власних коштів фізичної особи, яка набуває або збільшує  істотну участь у надавачі фінансових послуг та яка на відповідну дату володіє істотною участю в страховику, додатково зменшується на величину частини розрахункового нормативного запасу платоспроможності страхов</w:t>
      </w:r>
      <w:r w:rsidR="007E7A51" w:rsidRPr="007B12B4">
        <w:rPr>
          <w:color w:val="000000" w:themeColor="text1"/>
          <w:sz w:val="28"/>
          <w:szCs w:val="28"/>
        </w:rPr>
        <w:t>ика</w:t>
      </w:r>
      <w:r w:rsidRPr="007B12B4">
        <w:rPr>
          <w:color w:val="000000" w:themeColor="text1"/>
          <w:sz w:val="28"/>
          <w:szCs w:val="28"/>
        </w:rPr>
        <w:t xml:space="preserve">, пропорційну частці, яку розмір участі фізичної особи становить у </w:t>
      </w:r>
      <w:r w:rsidR="007E7A51" w:rsidRPr="007B12B4">
        <w:rPr>
          <w:color w:val="000000" w:themeColor="text1"/>
          <w:sz w:val="28"/>
          <w:szCs w:val="28"/>
        </w:rPr>
        <w:t>його</w:t>
      </w:r>
      <w:r w:rsidRPr="007B12B4">
        <w:rPr>
          <w:color w:val="000000" w:themeColor="text1"/>
          <w:sz w:val="28"/>
          <w:szCs w:val="28"/>
        </w:rPr>
        <w:t xml:space="preserve"> статутному капіталі (розмір розрахункового нормативного запасу платоспроможності визначається на кінець звітного місяця, що передує відповідній даті).</w:t>
      </w:r>
    </w:p>
    <w:bookmarkEnd w:id="458"/>
    <w:p w14:paraId="000003E8" w14:textId="021FD6EE" w:rsidR="00315DAE" w:rsidRPr="007B12B4" w:rsidRDefault="00FF10A0" w:rsidP="0078765D">
      <w:pPr>
        <w:numPr>
          <w:ilvl w:val="0"/>
          <w:numId w:val="135"/>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Фізична особа на свій розсуд визначає обсяг і перелік майна та доходів для розкриття в інформації про майновий стан відповідно до цього Положення.</w:t>
      </w:r>
    </w:p>
    <w:p w14:paraId="000003E9" w14:textId="77777777" w:rsidR="00315DAE" w:rsidRPr="007B12B4" w:rsidRDefault="00FF10A0" w:rsidP="0078765D">
      <w:pPr>
        <w:numPr>
          <w:ilvl w:val="0"/>
          <w:numId w:val="135"/>
        </w:numPr>
        <w:pBdr>
          <w:top w:val="nil"/>
          <w:left w:val="nil"/>
          <w:bottom w:val="nil"/>
          <w:right w:val="nil"/>
          <w:between w:val="nil"/>
        </w:pBdr>
        <w:tabs>
          <w:tab w:val="left" w:pos="993"/>
        </w:tabs>
        <w:spacing w:after="150"/>
        <w:ind w:left="0" w:firstLine="709"/>
        <w:jc w:val="both"/>
        <w:rPr>
          <w:color w:val="000000" w:themeColor="text1"/>
          <w:sz w:val="28"/>
          <w:szCs w:val="28"/>
        </w:rPr>
      </w:pPr>
      <w:bookmarkStart w:id="459" w:name="bookmark=id.33ipx8d" w:colFirst="0" w:colLast="0"/>
      <w:bookmarkEnd w:id="459"/>
      <w:r w:rsidRPr="007B12B4">
        <w:rPr>
          <w:color w:val="000000" w:themeColor="text1"/>
          <w:sz w:val="28"/>
          <w:szCs w:val="28"/>
        </w:rPr>
        <w:t>Дані про невиконані фінансові зобов’язання фізичної особи та про понесені нею витрати в періодах, за які подається інформація про майновий стан, уключаються до цієї інформації в повному обсязі та в обов’язковому порядку.</w:t>
      </w:r>
    </w:p>
    <w:p w14:paraId="000003EA" w14:textId="77777777" w:rsidR="00315DAE" w:rsidRPr="007B12B4" w:rsidRDefault="00FF10A0" w:rsidP="0078765D">
      <w:pPr>
        <w:numPr>
          <w:ilvl w:val="0"/>
          <w:numId w:val="135"/>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Фізична особа, яка перебуває в шлюбі:</w:t>
      </w:r>
    </w:p>
    <w:p w14:paraId="000003EB" w14:textId="77777777" w:rsidR="00315DAE" w:rsidRPr="007B12B4" w:rsidRDefault="00FF10A0" w:rsidP="00323C6F">
      <w:pPr>
        <w:pBdr>
          <w:top w:val="nil"/>
          <w:left w:val="nil"/>
          <w:bottom w:val="nil"/>
          <w:right w:val="nil"/>
          <w:between w:val="nil"/>
        </w:pBdr>
        <w:shd w:val="clear" w:color="auto" w:fill="FFFFFF"/>
        <w:tabs>
          <w:tab w:val="left" w:pos="993"/>
        </w:tabs>
        <w:spacing w:after="150"/>
        <w:ind w:firstLine="709"/>
        <w:jc w:val="both"/>
        <w:rPr>
          <w:color w:val="000000" w:themeColor="text1"/>
          <w:sz w:val="28"/>
          <w:szCs w:val="28"/>
        </w:rPr>
      </w:pPr>
      <w:bookmarkStart w:id="460" w:name="bookmark=id.1io07g6" w:colFirst="0" w:colLast="0"/>
      <w:bookmarkEnd w:id="460"/>
      <w:r w:rsidRPr="007B12B4">
        <w:rPr>
          <w:color w:val="000000" w:themeColor="text1"/>
          <w:sz w:val="28"/>
          <w:szCs w:val="28"/>
        </w:rPr>
        <w:t>1) уключає до інформації про майновий стан дані про всі невиконані фінансові зобов’язання за правочинами, стороною яких є чоловік/дружина фізичної особи (за умови, якщо такі правочини укладені під час їх перебування в шлюбі), а також суми витрат, понесених у відповідному періоді на законних підставах (в Україні та за кордоном) її чоловіком/дружиною;</w:t>
      </w:r>
    </w:p>
    <w:p w14:paraId="000003EC" w14:textId="77777777" w:rsidR="00315DAE" w:rsidRPr="007B12B4" w:rsidRDefault="00FF10A0" w:rsidP="00323C6F">
      <w:pPr>
        <w:pBdr>
          <w:top w:val="nil"/>
          <w:left w:val="nil"/>
          <w:bottom w:val="nil"/>
          <w:right w:val="nil"/>
          <w:between w:val="nil"/>
        </w:pBdr>
        <w:shd w:val="clear" w:color="auto" w:fill="FFFFFF"/>
        <w:tabs>
          <w:tab w:val="left" w:pos="993"/>
        </w:tabs>
        <w:spacing w:after="150"/>
        <w:ind w:firstLine="709"/>
        <w:jc w:val="both"/>
        <w:rPr>
          <w:color w:val="000000" w:themeColor="text1"/>
          <w:sz w:val="28"/>
          <w:szCs w:val="28"/>
        </w:rPr>
      </w:pPr>
      <w:bookmarkStart w:id="461" w:name="bookmark=id.42nnq3z" w:colFirst="0" w:colLast="0"/>
      <w:bookmarkEnd w:id="461"/>
      <w:r w:rsidRPr="007B12B4">
        <w:rPr>
          <w:color w:val="000000" w:themeColor="text1"/>
          <w:sz w:val="28"/>
          <w:szCs w:val="28"/>
        </w:rPr>
        <w:t xml:space="preserve">2) має право включити до інформації про майновий стан дані про майно, яке є спільною власністю подружжя станом на відповідну дату, незалежно від того, на кого з подружжя оформлені правовстановлюючі документи на таке </w:t>
      </w:r>
      <w:r w:rsidRPr="007B12B4">
        <w:rPr>
          <w:color w:val="000000" w:themeColor="text1"/>
          <w:sz w:val="28"/>
          <w:szCs w:val="28"/>
        </w:rPr>
        <w:lastRenderedPageBreak/>
        <w:t>майно, а також про суми доходів, отриманих у відповідному періоді на законних підставах (в Україні та за кордоном) її чоловіком/дружиною.</w:t>
      </w:r>
    </w:p>
    <w:p w14:paraId="000003ED" w14:textId="7A05FBBA" w:rsidR="00315DAE" w:rsidRPr="007B12B4" w:rsidRDefault="00FF10A0" w:rsidP="0078765D">
      <w:pPr>
        <w:numPr>
          <w:ilvl w:val="0"/>
          <w:numId w:val="135"/>
        </w:numPr>
        <w:pBdr>
          <w:top w:val="nil"/>
          <w:left w:val="nil"/>
          <w:bottom w:val="nil"/>
          <w:right w:val="nil"/>
          <w:between w:val="nil"/>
        </w:pBdr>
        <w:tabs>
          <w:tab w:val="left" w:pos="851"/>
        </w:tabs>
        <w:spacing w:after="150"/>
        <w:ind w:left="0" w:firstLine="709"/>
        <w:jc w:val="both"/>
        <w:rPr>
          <w:color w:val="000000" w:themeColor="text1"/>
          <w:sz w:val="28"/>
          <w:szCs w:val="28"/>
        </w:rPr>
      </w:pPr>
      <w:bookmarkStart w:id="462" w:name="_Ref69272292"/>
      <w:r w:rsidRPr="007B12B4">
        <w:rPr>
          <w:color w:val="000000" w:themeColor="text1"/>
          <w:sz w:val="28"/>
          <w:szCs w:val="28"/>
        </w:rPr>
        <w:t>Джерела</w:t>
      </w:r>
      <w:r w:rsidR="00A135C9" w:rsidRPr="007B12B4">
        <w:rPr>
          <w:color w:val="000000" w:themeColor="text1"/>
          <w:sz w:val="28"/>
          <w:szCs w:val="28"/>
        </w:rPr>
        <w:t xml:space="preserve"> походження</w:t>
      </w:r>
      <w:r w:rsidRPr="007B12B4">
        <w:rPr>
          <w:color w:val="000000" w:themeColor="text1"/>
          <w:sz w:val="28"/>
          <w:szCs w:val="28"/>
        </w:rPr>
        <w:t xml:space="preserve"> власних</w:t>
      </w:r>
      <w:r w:rsidR="001C44D9" w:rsidRPr="007B12B4">
        <w:rPr>
          <w:color w:val="000000" w:themeColor="text1"/>
          <w:sz w:val="28"/>
          <w:szCs w:val="28"/>
        </w:rPr>
        <w:t>/грошових</w:t>
      </w:r>
      <w:r w:rsidRPr="007B12B4">
        <w:rPr>
          <w:color w:val="000000" w:themeColor="text1"/>
          <w:sz w:val="28"/>
          <w:szCs w:val="28"/>
        </w:rPr>
        <w:t xml:space="preserve"> коштів фізичної особи вважаються підтвердженими, якщо фізичною особою надані підтвердження того, що:</w:t>
      </w:r>
      <w:bookmarkEnd w:id="462"/>
    </w:p>
    <w:p w14:paraId="000003EE" w14:textId="77777777" w:rsidR="00315DAE" w:rsidRPr="007B12B4" w:rsidRDefault="00FF10A0" w:rsidP="0078765D">
      <w:pPr>
        <w:numPr>
          <w:ilvl w:val="0"/>
          <w:numId w:val="101"/>
        </w:numPr>
        <w:pBdr>
          <w:top w:val="nil"/>
          <w:left w:val="nil"/>
          <w:bottom w:val="nil"/>
          <w:right w:val="nil"/>
          <w:between w:val="nil"/>
        </w:pBdr>
        <w:tabs>
          <w:tab w:val="left" w:pos="851"/>
        </w:tabs>
        <w:spacing w:after="150"/>
        <w:ind w:left="0" w:firstLine="709"/>
        <w:jc w:val="both"/>
        <w:rPr>
          <w:color w:val="000000" w:themeColor="text1"/>
          <w:sz w:val="28"/>
          <w:szCs w:val="28"/>
        </w:rPr>
      </w:pPr>
      <w:r w:rsidRPr="007B12B4">
        <w:rPr>
          <w:color w:val="000000" w:themeColor="text1"/>
          <w:sz w:val="28"/>
          <w:szCs w:val="28"/>
        </w:rPr>
        <w:t>сума доходів фізичної особи за період, у якому нею були здійснені витрати на придбання та/або збільшення ринкової вартості кожного відмінного від грошових коштів об’єкту майна, зазначений в інформації про майновий стан, і/або попередні періоди, зменшена на суму витрат фізичної особи за відповідний період/періоди, окрім витрат на придбання та/або збільшення ринкової вартості такого об’єкту майна, уключаючи витрати на придбання іншого, ніж такий об’єкт майна, є рівною або більшою вартості придбання такого об’єкта майна та витрат, які були здійснені фізичною особою для збільшення його ринкової вартості станом на відповідну дату;</w:t>
      </w:r>
    </w:p>
    <w:p w14:paraId="000003EF" w14:textId="77777777" w:rsidR="00315DAE" w:rsidRPr="007B12B4" w:rsidRDefault="00FF10A0" w:rsidP="0078765D">
      <w:pPr>
        <w:numPr>
          <w:ilvl w:val="0"/>
          <w:numId w:val="101"/>
        </w:numPr>
        <w:pBdr>
          <w:top w:val="nil"/>
          <w:left w:val="nil"/>
          <w:bottom w:val="nil"/>
          <w:right w:val="nil"/>
          <w:between w:val="nil"/>
        </w:pBdr>
        <w:tabs>
          <w:tab w:val="left" w:pos="851"/>
        </w:tabs>
        <w:spacing w:after="150"/>
        <w:ind w:left="0" w:firstLine="709"/>
        <w:jc w:val="both"/>
        <w:rPr>
          <w:color w:val="000000" w:themeColor="text1"/>
          <w:sz w:val="28"/>
          <w:szCs w:val="28"/>
        </w:rPr>
      </w:pPr>
      <w:r w:rsidRPr="007B12B4">
        <w:rPr>
          <w:color w:val="000000" w:themeColor="text1"/>
          <w:sz w:val="28"/>
          <w:szCs w:val="28"/>
        </w:rPr>
        <w:t>сума доходів фізичної особи за періоди, у яких нею були отримані зазначені в інформації про майновий стан грошові кошти, та всі наступні періоди до відповідної дати, зменшена на суму витрат фізичної особи за такі періоди, є рівною або більшою розміру власних грошових коштів фізичної особи;</w:t>
      </w:r>
    </w:p>
    <w:p w14:paraId="000003F0" w14:textId="2F2F5DEC" w:rsidR="00315DAE" w:rsidRPr="007B12B4" w:rsidRDefault="00FF10A0" w:rsidP="0078765D">
      <w:pPr>
        <w:numPr>
          <w:ilvl w:val="0"/>
          <w:numId w:val="101"/>
        </w:numPr>
        <w:pBdr>
          <w:top w:val="nil"/>
          <w:left w:val="nil"/>
          <w:bottom w:val="nil"/>
          <w:right w:val="nil"/>
          <w:between w:val="nil"/>
        </w:pBdr>
        <w:tabs>
          <w:tab w:val="left" w:pos="851"/>
        </w:tabs>
        <w:spacing w:after="150"/>
        <w:ind w:left="0" w:firstLine="709"/>
        <w:jc w:val="both"/>
        <w:rPr>
          <w:color w:val="000000" w:themeColor="text1"/>
          <w:sz w:val="28"/>
          <w:szCs w:val="28"/>
        </w:rPr>
      </w:pPr>
      <w:r w:rsidRPr="007B12B4">
        <w:rPr>
          <w:color w:val="000000" w:themeColor="text1"/>
          <w:sz w:val="28"/>
          <w:szCs w:val="28"/>
        </w:rPr>
        <w:t>фізичною особою здійснено сплату податків, зборів та інших обов</w:t>
      </w:r>
      <w:r w:rsidR="00771587" w:rsidRPr="007B12B4">
        <w:rPr>
          <w:color w:val="000000" w:themeColor="text1"/>
          <w:sz w:val="28"/>
          <w:szCs w:val="28"/>
        </w:rPr>
        <w:t>’</w:t>
      </w:r>
      <w:r w:rsidRPr="007B12B4">
        <w:rPr>
          <w:color w:val="000000" w:themeColor="text1"/>
          <w:sz w:val="28"/>
          <w:szCs w:val="28"/>
        </w:rPr>
        <w:t>язкових платежів у зв</w:t>
      </w:r>
      <w:r w:rsidR="00771587" w:rsidRPr="007B12B4">
        <w:rPr>
          <w:color w:val="000000" w:themeColor="text1"/>
          <w:sz w:val="28"/>
          <w:szCs w:val="28"/>
        </w:rPr>
        <w:t>’</w:t>
      </w:r>
      <w:r w:rsidRPr="007B12B4">
        <w:rPr>
          <w:color w:val="000000" w:themeColor="text1"/>
          <w:sz w:val="28"/>
          <w:szCs w:val="28"/>
        </w:rPr>
        <w:t>язку з отриманням доходів, зазначених в інформації про майновий стан;</w:t>
      </w:r>
    </w:p>
    <w:p w14:paraId="000003F1" w14:textId="77777777" w:rsidR="00315DAE" w:rsidRPr="007B12B4" w:rsidRDefault="00FF10A0" w:rsidP="0078765D">
      <w:pPr>
        <w:numPr>
          <w:ilvl w:val="0"/>
          <w:numId w:val="101"/>
        </w:numPr>
        <w:pBdr>
          <w:top w:val="nil"/>
          <w:left w:val="nil"/>
          <w:bottom w:val="nil"/>
          <w:right w:val="nil"/>
          <w:between w:val="nil"/>
        </w:pBdr>
        <w:tabs>
          <w:tab w:val="left" w:pos="851"/>
        </w:tabs>
        <w:ind w:left="0" w:firstLine="709"/>
        <w:jc w:val="both"/>
        <w:rPr>
          <w:color w:val="000000" w:themeColor="text1"/>
          <w:sz w:val="28"/>
          <w:szCs w:val="28"/>
        </w:rPr>
      </w:pPr>
      <w:r w:rsidRPr="007B12B4">
        <w:rPr>
          <w:color w:val="000000" w:themeColor="text1"/>
          <w:sz w:val="28"/>
          <w:szCs w:val="28"/>
        </w:rPr>
        <w:t>доходи, грошові кошти або інше майно</w:t>
      </w:r>
      <w:bookmarkStart w:id="463" w:name="bookmark=id.2hsy0bs" w:colFirst="0" w:colLast="0"/>
      <w:bookmarkEnd w:id="463"/>
      <w:r w:rsidRPr="007B12B4">
        <w:rPr>
          <w:color w:val="000000" w:themeColor="text1"/>
          <w:sz w:val="28"/>
          <w:szCs w:val="28"/>
        </w:rPr>
        <w:t xml:space="preserve">: </w:t>
      </w:r>
    </w:p>
    <w:p w14:paraId="000003F2" w14:textId="77777777" w:rsidR="00315DAE" w:rsidRPr="007B12B4" w:rsidRDefault="00FF10A0" w:rsidP="007A780F">
      <w:pPr>
        <w:pBdr>
          <w:top w:val="nil"/>
          <w:left w:val="nil"/>
          <w:bottom w:val="nil"/>
          <w:right w:val="nil"/>
          <w:between w:val="nil"/>
        </w:pBdr>
        <w:tabs>
          <w:tab w:val="left" w:pos="851"/>
        </w:tabs>
        <w:ind w:firstLine="709"/>
        <w:jc w:val="both"/>
        <w:rPr>
          <w:color w:val="000000" w:themeColor="text1"/>
          <w:sz w:val="28"/>
          <w:szCs w:val="28"/>
        </w:rPr>
      </w:pPr>
      <w:bookmarkStart w:id="464" w:name="bookmark=id.3gxvt7e" w:colFirst="0" w:colLast="0"/>
      <w:bookmarkStart w:id="465" w:name="bookmark=id.wy8ajl" w:colFirst="0" w:colLast="0"/>
      <w:bookmarkEnd w:id="464"/>
      <w:bookmarkEnd w:id="465"/>
      <w:r w:rsidRPr="007B12B4">
        <w:rPr>
          <w:color w:val="000000" w:themeColor="text1"/>
          <w:sz w:val="28"/>
          <w:szCs w:val="28"/>
        </w:rPr>
        <w:t>отримані в результаті правочинів, уключаючи правочини, вчинені попередніми власниками, зміст яких не суперечить законодавству, вчинених на ринкових умовах, які не мають ознак фіктивності та/або удаваності та спрямовані на досягнення економічного результату та/або особистих цілей;</w:t>
      </w:r>
    </w:p>
    <w:p w14:paraId="000003F4" w14:textId="4B4CA8A6" w:rsidR="00315DAE" w:rsidRDefault="00FF10A0" w:rsidP="007A780F">
      <w:pPr>
        <w:pBdr>
          <w:top w:val="nil"/>
          <w:left w:val="nil"/>
          <w:bottom w:val="nil"/>
          <w:right w:val="nil"/>
          <w:between w:val="nil"/>
        </w:pBdr>
        <w:tabs>
          <w:tab w:val="left" w:pos="851"/>
        </w:tabs>
        <w:ind w:firstLine="709"/>
        <w:jc w:val="both"/>
        <w:rPr>
          <w:color w:val="000000" w:themeColor="text1"/>
          <w:sz w:val="28"/>
          <w:szCs w:val="28"/>
        </w:rPr>
      </w:pPr>
      <w:r w:rsidRPr="007B12B4">
        <w:rPr>
          <w:color w:val="000000" w:themeColor="text1"/>
          <w:sz w:val="28"/>
          <w:szCs w:val="28"/>
        </w:rPr>
        <w:t>грошові кошти</w:t>
      </w:r>
      <w:r w:rsidR="00853C80" w:rsidRPr="007B12B4">
        <w:rPr>
          <w:color w:val="000000" w:themeColor="text1"/>
          <w:sz w:val="28"/>
          <w:szCs w:val="28"/>
        </w:rPr>
        <w:t xml:space="preserve"> безперервно</w:t>
      </w:r>
      <w:r w:rsidRPr="007B12B4">
        <w:rPr>
          <w:color w:val="000000" w:themeColor="text1"/>
          <w:sz w:val="28"/>
          <w:szCs w:val="28"/>
        </w:rPr>
        <w:t xml:space="preserve"> зберігаються в безготівковій формі на рахунках, відкритих у банках/кредитних установах в Україні/за кордоном, </w:t>
      </w:r>
      <w:r w:rsidR="00FD1988" w:rsidRPr="007B12B4">
        <w:rPr>
          <w:color w:val="000000" w:themeColor="text1"/>
          <w:sz w:val="28"/>
          <w:szCs w:val="28"/>
        </w:rPr>
        <w:t>в</w:t>
      </w:r>
      <w:r w:rsidRPr="007B12B4">
        <w:rPr>
          <w:color w:val="000000" w:themeColor="text1"/>
          <w:sz w:val="28"/>
          <w:szCs w:val="28"/>
        </w:rPr>
        <w:t xml:space="preserve">ключно з переказами цих коштів між рахунками до відповідної дати. </w:t>
      </w:r>
    </w:p>
    <w:p w14:paraId="56EEB51B" w14:textId="77777777" w:rsidR="0049210F" w:rsidRPr="007B12B4" w:rsidRDefault="0049210F" w:rsidP="007A780F">
      <w:pPr>
        <w:pBdr>
          <w:top w:val="nil"/>
          <w:left w:val="nil"/>
          <w:bottom w:val="nil"/>
          <w:right w:val="nil"/>
          <w:between w:val="nil"/>
        </w:pBdr>
        <w:tabs>
          <w:tab w:val="left" w:pos="851"/>
        </w:tabs>
        <w:ind w:firstLine="709"/>
        <w:jc w:val="both"/>
        <w:rPr>
          <w:color w:val="000000" w:themeColor="text1"/>
          <w:sz w:val="28"/>
          <w:szCs w:val="28"/>
        </w:rPr>
      </w:pPr>
    </w:p>
    <w:p w14:paraId="000003F5" w14:textId="02FE3E74" w:rsidR="00315DAE" w:rsidRPr="007B12B4" w:rsidRDefault="00FF10A0" w:rsidP="0078765D">
      <w:pPr>
        <w:numPr>
          <w:ilvl w:val="0"/>
          <w:numId w:val="135"/>
        </w:numPr>
        <w:pBdr>
          <w:top w:val="nil"/>
          <w:left w:val="nil"/>
          <w:bottom w:val="nil"/>
          <w:right w:val="nil"/>
          <w:between w:val="nil"/>
        </w:pBdr>
        <w:tabs>
          <w:tab w:val="left" w:pos="993"/>
        </w:tabs>
        <w:ind w:left="0" w:firstLine="709"/>
        <w:jc w:val="both"/>
        <w:rPr>
          <w:color w:val="000000" w:themeColor="text1"/>
          <w:sz w:val="28"/>
          <w:szCs w:val="28"/>
        </w:rPr>
      </w:pPr>
      <w:bookmarkStart w:id="466" w:name="_Ref72333312"/>
      <w:r w:rsidRPr="007B12B4">
        <w:rPr>
          <w:color w:val="000000" w:themeColor="text1"/>
          <w:sz w:val="28"/>
          <w:szCs w:val="28"/>
        </w:rPr>
        <w:t>До Національного банку, якщо цим Положенням вимагається підтвердження розміру власних</w:t>
      </w:r>
      <w:r w:rsidR="0086665D" w:rsidRPr="007B12B4">
        <w:rPr>
          <w:color w:val="000000" w:themeColor="text1"/>
          <w:sz w:val="28"/>
          <w:szCs w:val="28"/>
        </w:rPr>
        <w:t>/грошових</w:t>
      </w:r>
      <w:r w:rsidRPr="007B12B4">
        <w:rPr>
          <w:color w:val="000000" w:themeColor="text1"/>
          <w:sz w:val="28"/>
          <w:szCs w:val="28"/>
        </w:rPr>
        <w:t xml:space="preserve"> коштів фізичної особи та джерел їх по</w:t>
      </w:r>
      <w:r w:rsidR="00AD57B8" w:rsidRPr="007B12B4">
        <w:rPr>
          <w:color w:val="000000" w:themeColor="text1"/>
          <w:sz w:val="28"/>
          <w:szCs w:val="28"/>
        </w:rPr>
        <w:t>х</w:t>
      </w:r>
      <w:r w:rsidRPr="007B12B4">
        <w:rPr>
          <w:color w:val="000000" w:themeColor="text1"/>
          <w:sz w:val="28"/>
          <w:szCs w:val="28"/>
        </w:rPr>
        <w:t>одження</w:t>
      </w:r>
      <w:r w:rsidR="00AD57B8" w:rsidRPr="007B12B4">
        <w:rPr>
          <w:color w:val="000000" w:themeColor="text1"/>
          <w:sz w:val="28"/>
          <w:szCs w:val="28"/>
        </w:rPr>
        <w:t xml:space="preserve"> та/або підтвердження інформації про фінансові ресурси</w:t>
      </w:r>
      <w:r w:rsidRPr="007B12B4">
        <w:rPr>
          <w:color w:val="000000" w:themeColor="text1"/>
          <w:sz w:val="28"/>
          <w:szCs w:val="28"/>
        </w:rPr>
        <w:t>, надається інформація аудитора, що містить висновок щодо відповідності розміру власних</w:t>
      </w:r>
      <w:r w:rsidR="0086665D" w:rsidRPr="007B12B4">
        <w:rPr>
          <w:color w:val="000000" w:themeColor="text1"/>
          <w:sz w:val="28"/>
          <w:szCs w:val="28"/>
        </w:rPr>
        <w:t>/грошових</w:t>
      </w:r>
      <w:r w:rsidRPr="007B12B4">
        <w:rPr>
          <w:color w:val="000000" w:themeColor="text1"/>
          <w:sz w:val="28"/>
          <w:szCs w:val="28"/>
        </w:rPr>
        <w:t xml:space="preserve"> коштів відповідному критерію оцінки майнового стану, передбаченого в цьому Положенні, а також наявності достатніх підтверджень джерел їх по</w:t>
      </w:r>
      <w:r w:rsidR="00AD57B8" w:rsidRPr="007B12B4">
        <w:rPr>
          <w:color w:val="000000" w:themeColor="text1"/>
          <w:sz w:val="28"/>
          <w:szCs w:val="28"/>
        </w:rPr>
        <w:t>х</w:t>
      </w:r>
      <w:r w:rsidRPr="007B12B4">
        <w:rPr>
          <w:color w:val="000000" w:themeColor="text1"/>
          <w:sz w:val="28"/>
          <w:szCs w:val="28"/>
        </w:rPr>
        <w:t>одження</w:t>
      </w:r>
      <w:r w:rsidR="00A135C9" w:rsidRPr="007B12B4">
        <w:rPr>
          <w:color w:val="000000" w:themeColor="text1"/>
          <w:sz w:val="28"/>
          <w:szCs w:val="28"/>
        </w:rPr>
        <w:t xml:space="preserve"> та/або висновок про наявність у особи фінансових ресурсів згідно з вимогами пунктів </w:t>
      </w:r>
      <w:r w:rsidR="0011773A" w:rsidRPr="007B12B4">
        <w:rPr>
          <w:color w:val="000000" w:themeColor="text1"/>
          <w:sz w:val="28"/>
          <w:szCs w:val="28"/>
        </w:rPr>
        <w:fldChar w:fldCharType="begin"/>
      </w:r>
      <w:r w:rsidR="0011773A" w:rsidRPr="007B12B4">
        <w:rPr>
          <w:color w:val="000000" w:themeColor="text1"/>
          <w:sz w:val="28"/>
          <w:szCs w:val="28"/>
        </w:rPr>
        <w:instrText xml:space="preserve"> REF _Ref69273987 \r \h </w:instrText>
      </w:r>
      <w:r w:rsidR="002E2CF2" w:rsidRPr="007B12B4">
        <w:rPr>
          <w:color w:val="000000" w:themeColor="text1"/>
          <w:sz w:val="28"/>
          <w:szCs w:val="28"/>
        </w:rPr>
        <w:instrText xml:space="preserve"> \* MERGEFORMAT </w:instrText>
      </w:r>
      <w:r w:rsidR="0011773A" w:rsidRPr="007B12B4">
        <w:rPr>
          <w:color w:val="000000" w:themeColor="text1"/>
          <w:sz w:val="28"/>
          <w:szCs w:val="28"/>
        </w:rPr>
      </w:r>
      <w:r w:rsidR="0011773A" w:rsidRPr="007B12B4">
        <w:rPr>
          <w:color w:val="000000" w:themeColor="text1"/>
          <w:sz w:val="28"/>
          <w:szCs w:val="28"/>
        </w:rPr>
        <w:fldChar w:fldCharType="separate"/>
      </w:r>
      <w:r w:rsidR="00D925B7">
        <w:rPr>
          <w:color w:val="000000" w:themeColor="text1"/>
          <w:sz w:val="28"/>
          <w:szCs w:val="28"/>
        </w:rPr>
        <w:t>300</w:t>
      </w:r>
      <w:r w:rsidR="0011773A" w:rsidRPr="007B12B4">
        <w:rPr>
          <w:color w:val="000000" w:themeColor="text1"/>
          <w:sz w:val="28"/>
          <w:szCs w:val="28"/>
        </w:rPr>
        <w:fldChar w:fldCharType="end"/>
      </w:r>
      <w:r w:rsidR="00A135C9" w:rsidRPr="007B12B4">
        <w:rPr>
          <w:color w:val="000000" w:themeColor="text1"/>
          <w:sz w:val="28"/>
          <w:szCs w:val="28"/>
        </w:rPr>
        <w:t xml:space="preserve"> глави 3</w:t>
      </w:r>
      <w:r w:rsidR="00E076E5" w:rsidRPr="007B12B4">
        <w:rPr>
          <w:color w:val="000000" w:themeColor="text1"/>
          <w:sz w:val="28"/>
          <w:szCs w:val="28"/>
        </w:rPr>
        <w:t>7</w:t>
      </w:r>
      <w:r w:rsidR="00A135C9" w:rsidRPr="007B12B4">
        <w:rPr>
          <w:color w:val="000000" w:themeColor="text1"/>
          <w:sz w:val="28"/>
          <w:szCs w:val="28"/>
        </w:rPr>
        <w:t xml:space="preserve"> розділу V цього Положення</w:t>
      </w:r>
      <w:r w:rsidRPr="007B12B4">
        <w:rPr>
          <w:color w:val="000000" w:themeColor="text1"/>
          <w:sz w:val="28"/>
          <w:szCs w:val="28"/>
        </w:rPr>
        <w:t>.</w:t>
      </w:r>
      <w:bookmarkEnd w:id="466"/>
      <w:r w:rsidRPr="007B12B4">
        <w:rPr>
          <w:color w:val="000000" w:themeColor="text1"/>
          <w:sz w:val="28"/>
          <w:szCs w:val="28"/>
        </w:rPr>
        <w:t xml:space="preserve"> </w:t>
      </w:r>
    </w:p>
    <w:p w14:paraId="000003F6" w14:textId="62D6EA25" w:rsidR="00315DAE" w:rsidRPr="007B12B4" w:rsidRDefault="0086665D" w:rsidP="003203F7">
      <w:pPr>
        <w:pBdr>
          <w:top w:val="nil"/>
          <w:left w:val="nil"/>
          <w:bottom w:val="nil"/>
          <w:right w:val="nil"/>
          <w:between w:val="nil"/>
        </w:pBdr>
        <w:tabs>
          <w:tab w:val="left" w:pos="993"/>
        </w:tabs>
        <w:jc w:val="both"/>
        <w:rPr>
          <w:color w:val="000000" w:themeColor="text1"/>
          <w:sz w:val="28"/>
          <w:szCs w:val="28"/>
        </w:rPr>
      </w:pPr>
      <w:r w:rsidRPr="007B12B4">
        <w:rPr>
          <w:color w:val="000000" w:themeColor="text1"/>
          <w:sz w:val="28"/>
          <w:szCs w:val="28"/>
        </w:rPr>
        <w:lastRenderedPageBreak/>
        <w:tab/>
      </w:r>
      <w:r w:rsidR="00FF10A0" w:rsidRPr="007B12B4">
        <w:rPr>
          <w:color w:val="000000" w:themeColor="text1"/>
          <w:sz w:val="28"/>
          <w:szCs w:val="28"/>
        </w:rPr>
        <w:t xml:space="preserve">До інформації аудитора додається заповнена на відповідну дату і підписана фізичною особою інформація про </w:t>
      </w:r>
      <w:r w:rsidR="00FE5C02" w:rsidRPr="007B12B4">
        <w:rPr>
          <w:color w:val="000000" w:themeColor="text1"/>
          <w:sz w:val="28"/>
          <w:szCs w:val="28"/>
        </w:rPr>
        <w:t>майновий стан фізичної особи</w:t>
      </w:r>
      <w:r w:rsidR="00FE5C02">
        <w:rPr>
          <w:color w:val="000000" w:themeColor="text1"/>
          <w:sz w:val="28"/>
          <w:szCs w:val="28"/>
        </w:rPr>
        <w:t xml:space="preserve"> </w:t>
      </w:r>
      <w:r w:rsidR="00FF10A0" w:rsidRPr="007B12B4">
        <w:rPr>
          <w:color w:val="000000" w:themeColor="text1"/>
          <w:sz w:val="28"/>
          <w:szCs w:val="28"/>
        </w:rPr>
        <w:t xml:space="preserve">, підготовлена та складена за формою та згідно з вимогами, визначеними у додатку </w:t>
      </w:r>
      <w:r w:rsidR="00FC394A" w:rsidRPr="007B12B4">
        <w:rPr>
          <w:color w:val="000000" w:themeColor="text1"/>
          <w:sz w:val="28"/>
          <w:szCs w:val="28"/>
        </w:rPr>
        <w:t>3</w:t>
      </w:r>
      <w:r w:rsidR="00FF10A0" w:rsidRPr="007B12B4">
        <w:rPr>
          <w:color w:val="000000" w:themeColor="text1"/>
          <w:sz w:val="28"/>
          <w:szCs w:val="28"/>
        </w:rPr>
        <w:t xml:space="preserve"> до цього Положення. </w:t>
      </w:r>
    </w:p>
    <w:p w14:paraId="000003F7" w14:textId="5CE6A043" w:rsidR="00315DAE" w:rsidRPr="007B12B4" w:rsidRDefault="0086665D" w:rsidP="0086665D">
      <w:pPr>
        <w:pBdr>
          <w:top w:val="nil"/>
          <w:left w:val="nil"/>
          <w:bottom w:val="nil"/>
          <w:right w:val="nil"/>
          <w:between w:val="nil"/>
        </w:pBdr>
        <w:tabs>
          <w:tab w:val="left" w:pos="993"/>
        </w:tabs>
        <w:spacing w:after="150"/>
        <w:jc w:val="both"/>
        <w:rPr>
          <w:color w:val="000000" w:themeColor="text1"/>
          <w:sz w:val="28"/>
          <w:szCs w:val="28"/>
        </w:rPr>
      </w:pPr>
      <w:r w:rsidRPr="007B12B4">
        <w:rPr>
          <w:color w:val="000000" w:themeColor="text1"/>
          <w:sz w:val="28"/>
          <w:szCs w:val="28"/>
        </w:rPr>
        <w:tab/>
      </w:r>
      <w:r w:rsidR="00FF10A0" w:rsidRPr="007B12B4">
        <w:rPr>
          <w:color w:val="000000" w:themeColor="text1"/>
          <w:sz w:val="28"/>
          <w:szCs w:val="28"/>
        </w:rPr>
        <w:t xml:space="preserve">Інформація аудитора відповідно до пункту </w:t>
      </w:r>
      <w:r w:rsidR="00255629" w:rsidRPr="007B12B4">
        <w:rPr>
          <w:color w:val="000000" w:themeColor="text1"/>
          <w:sz w:val="28"/>
          <w:szCs w:val="28"/>
        </w:rPr>
        <w:t>3</w:t>
      </w:r>
      <w:r w:rsidR="00D27BA1" w:rsidRPr="00D27BA1">
        <w:rPr>
          <w:color w:val="000000" w:themeColor="text1"/>
          <w:sz w:val="28"/>
          <w:szCs w:val="28"/>
          <w:lang w:val="ru-RU"/>
        </w:rPr>
        <w:t>4</w:t>
      </w:r>
      <w:r w:rsidR="00A86622">
        <w:rPr>
          <w:color w:val="000000" w:themeColor="text1"/>
          <w:sz w:val="28"/>
          <w:szCs w:val="28"/>
          <w:lang w:val="ru-RU"/>
        </w:rPr>
        <w:t>4</w:t>
      </w:r>
      <w:r w:rsidR="00FF10A0" w:rsidRPr="007B12B4">
        <w:rPr>
          <w:color w:val="000000" w:themeColor="text1"/>
          <w:sz w:val="28"/>
          <w:szCs w:val="28"/>
        </w:rPr>
        <w:t xml:space="preserve"> глави </w:t>
      </w:r>
      <w:r w:rsidR="00255629" w:rsidRPr="007B12B4">
        <w:rPr>
          <w:color w:val="000000" w:themeColor="text1"/>
          <w:sz w:val="28"/>
          <w:szCs w:val="28"/>
        </w:rPr>
        <w:t>4</w:t>
      </w:r>
      <w:r w:rsidR="0011773A" w:rsidRPr="007B12B4">
        <w:rPr>
          <w:color w:val="000000" w:themeColor="text1"/>
          <w:sz w:val="28"/>
          <w:szCs w:val="28"/>
        </w:rPr>
        <w:t>1</w:t>
      </w:r>
      <w:r w:rsidR="00FF10A0" w:rsidRPr="007B12B4">
        <w:rPr>
          <w:color w:val="000000" w:themeColor="text1"/>
          <w:sz w:val="28"/>
          <w:szCs w:val="28"/>
        </w:rPr>
        <w:t xml:space="preserve"> розділу </w:t>
      </w:r>
      <w:r w:rsidR="00255629" w:rsidRPr="007B12B4">
        <w:rPr>
          <w:color w:val="000000" w:themeColor="text1"/>
          <w:sz w:val="28"/>
          <w:szCs w:val="28"/>
        </w:rPr>
        <w:t xml:space="preserve">V </w:t>
      </w:r>
      <w:r w:rsidR="00FF10A0" w:rsidRPr="007B12B4">
        <w:rPr>
          <w:color w:val="000000" w:themeColor="text1"/>
          <w:sz w:val="28"/>
          <w:szCs w:val="28"/>
        </w:rPr>
        <w:t xml:space="preserve">цього Положення подається згідно з вимогами, визначеними </w:t>
      </w:r>
      <w:r w:rsidR="00831C99">
        <w:rPr>
          <w:color w:val="000000" w:themeColor="text1"/>
          <w:sz w:val="28"/>
          <w:szCs w:val="28"/>
        </w:rPr>
        <w:t xml:space="preserve">в розділі </w:t>
      </w:r>
      <w:r w:rsidR="00831C99">
        <w:rPr>
          <w:color w:val="000000" w:themeColor="text1"/>
          <w:sz w:val="28"/>
          <w:szCs w:val="28"/>
          <w:lang w:val="en-US"/>
        </w:rPr>
        <w:t>VI</w:t>
      </w:r>
      <w:r w:rsidR="00831C99" w:rsidRPr="00831C99">
        <w:rPr>
          <w:color w:val="000000" w:themeColor="text1"/>
          <w:sz w:val="28"/>
          <w:szCs w:val="28"/>
          <w:lang w:val="ru-RU"/>
        </w:rPr>
        <w:t xml:space="preserve"> </w:t>
      </w:r>
      <w:r w:rsidR="00FF10A0" w:rsidRPr="007B12B4">
        <w:rPr>
          <w:color w:val="000000" w:themeColor="text1"/>
          <w:sz w:val="28"/>
          <w:szCs w:val="28"/>
        </w:rPr>
        <w:t xml:space="preserve">до цього Положення. </w:t>
      </w:r>
    </w:p>
    <w:p w14:paraId="000003F8" w14:textId="28D01328" w:rsidR="00315DAE" w:rsidRPr="007B12B4" w:rsidRDefault="00FF10A0" w:rsidP="0078765D">
      <w:pPr>
        <w:numPr>
          <w:ilvl w:val="0"/>
          <w:numId w:val="135"/>
        </w:numPr>
        <w:pBdr>
          <w:top w:val="nil"/>
          <w:left w:val="nil"/>
          <w:bottom w:val="nil"/>
          <w:right w:val="nil"/>
          <w:between w:val="nil"/>
        </w:pBdr>
        <w:tabs>
          <w:tab w:val="left" w:pos="993"/>
        </w:tabs>
        <w:ind w:left="0" w:firstLine="709"/>
        <w:jc w:val="both"/>
        <w:rPr>
          <w:color w:val="000000" w:themeColor="text1"/>
          <w:sz w:val="28"/>
          <w:szCs w:val="28"/>
        </w:rPr>
      </w:pPr>
      <w:bookmarkStart w:id="467" w:name="_Ref69272345"/>
      <w:r w:rsidRPr="007B12B4">
        <w:rPr>
          <w:color w:val="000000" w:themeColor="text1"/>
          <w:sz w:val="28"/>
          <w:szCs w:val="28"/>
        </w:rPr>
        <w:t>Фізична особа є платоспроможною, якщо немає підстав уважати, що особа неспроможна виконувати всі майнові зобов</w:t>
      </w:r>
      <w:r w:rsidR="00771587" w:rsidRPr="007B12B4">
        <w:rPr>
          <w:color w:val="000000" w:themeColor="text1"/>
          <w:sz w:val="28"/>
          <w:szCs w:val="28"/>
        </w:rPr>
        <w:t>’</w:t>
      </w:r>
      <w:r w:rsidRPr="007B12B4">
        <w:rPr>
          <w:color w:val="000000" w:themeColor="text1"/>
          <w:sz w:val="28"/>
          <w:szCs w:val="28"/>
        </w:rPr>
        <w:t>язання відповідно до умов правочинів, укладених такою особою, та/або майновий стан особи, та/або стан виконання нею майнових зобов</w:t>
      </w:r>
      <w:r w:rsidR="00771587" w:rsidRPr="007B12B4">
        <w:rPr>
          <w:color w:val="000000" w:themeColor="text1"/>
          <w:sz w:val="28"/>
          <w:szCs w:val="28"/>
        </w:rPr>
        <w:t>’</w:t>
      </w:r>
      <w:r w:rsidRPr="007B12B4">
        <w:rPr>
          <w:color w:val="000000" w:themeColor="text1"/>
          <w:sz w:val="28"/>
          <w:szCs w:val="28"/>
        </w:rPr>
        <w:t xml:space="preserve">язань </w:t>
      </w:r>
      <w:proofErr w:type="spellStart"/>
      <w:r w:rsidRPr="007B12B4">
        <w:rPr>
          <w:color w:val="000000" w:themeColor="text1"/>
          <w:sz w:val="28"/>
          <w:szCs w:val="28"/>
        </w:rPr>
        <w:t>погіршаться</w:t>
      </w:r>
      <w:proofErr w:type="spellEnd"/>
      <w:r w:rsidRPr="007B12B4">
        <w:rPr>
          <w:color w:val="000000" w:themeColor="text1"/>
          <w:sz w:val="28"/>
          <w:szCs w:val="28"/>
        </w:rPr>
        <w:t xml:space="preserve"> в подальшому.</w:t>
      </w:r>
      <w:bookmarkEnd w:id="467"/>
      <w:r w:rsidRPr="007B12B4">
        <w:rPr>
          <w:color w:val="000000" w:themeColor="text1"/>
          <w:sz w:val="28"/>
          <w:szCs w:val="28"/>
        </w:rPr>
        <w:t xml:space="preserve"> </w:t>
      </w:r>
    </w:p>
    <w:p w14:paraId="000003F9" w14:textId="69B136B2" w:rsidR="00315DAE" w:rsidRPr="007B12B4" w:rsidRDefault="00FF10A0" w:rsidP="003203F7">
      <w:pPr>
        <w:pBdr>
          <w:top w:val="nil"/>
          <w:left w:val="nil"/>
          <w:bottom w:val="nil"/>
          <w:right w:val="nil"/>
          <w:between w:val="nil"/>
        </w:pBdr>
        <w:tabs>
          <w:tab w:val="left" w:pos="993"/>
        </w:tabs>
        <w:spacing w:after="150"/>
        <w:ind w:firstLine="709"/>
        <w:jc w:val="both"/>
        <w:rPr>
          <w:color w:val="000000" w:themeColor="text1"/>
          <w:sz w:val="28"/>
          <w:szCs w:val="28"/>
        </w:rPr>
      </w:pPr>
      <w:r w:rsidRPr="007B12B4">
        <w:rPr>
          <w:color w:val="000000" w:themeColor="text1"/>
          <w:sz w:val="28"/>
          <w:szCs w:val="28"/>
        </w:rPr>
        <w:t>Такими підставами є невиконання / неналежне виконання фізичною особою своїх зобов</w:t>
      </w:r>
      <w:r w:rsidR="00771587" w:rsidRPr="007B12B4">
        <w:rPr>
          <w:color w:val="000000" w:themeColor="text1"/>
          <w:sz w:val="28"/>
          <w:szCs w:val="28"/>
        </w:rPr>
        <w:t>’</w:t>
      </w:r>
      <w:r w:rsidRPr="007B12B4">
        <w:rPr>
          <w:color w:val="000000" w:themeColor="text1"/>
          <w:sz w:val="28"/>
          <w:szCs w:val="28"/>
        </w:rPr>
        <w:t>язань або загроза невиконання/неналежного виконання таких зобов</w:t>
      </w:r>
      <w:r w:rsidR="00771587" w:rsidRPr="007B12B4">
        <w:rPr>
          <w:color w:val="000000" w:themeColor="text1"/>
          <w:sz w:val="28"/>
          <w:szCs w:val="28"/>
        </w:rPr>
        <w:t>’</w:t>
      </w:r>
      <w:r w:rsidRPr="007B12B4">
        <w:rPr>
          <w:color w:val="000000" w:themeColor="text1"/>
          <w:sz w:val="28"/>
          <w:szCs w:val="28"/>
        </w:rPr>
        <w:t>язань, накладення арешту на все майно фізичної особи або значну його частину на підставі виконавчих документів, наявність судового спору за участю фізичної особи, негативне рішення за яким може призвести до втрати фізичною особою всього належного їй майна (доходів) або їх значної частини, майбутня втрата постійного джерела доходів фізичної особи, про яку стало відомо, погіршення майнового стану фізичної особи, що настало або ймовірно настане, унаслідок яких фізична особа може стати неспроможною виконувати свої майнові зобов</w:t>
      </w:r>
      <w:r w:rsidR="00771587" w:rsidRPr="007B12B4">
        <w:rPr>
          <w:color w:val="000000" w:themeColor="text1"/>
          <w:sz w:val="28"/>
          <w:szCs w:val="28"/>
        </w:rPr>
        <w:t>’</w:t>
      </w:r>
      <w:r w:rsidRPr="007B12B4">
        <w:rPr>
          <w:color w:val="000000" w:themeColor="text1"/>
          <w:sz w:val="28"/>
          <w:szCs w:val="28"/>
        </w:rPr>
        <w:t>язання.</w:t>
      </w:r>
    </w:p>
    <w:p w14:paraId="000003FA" w14:textId="0FB81CEE" w:rsidR="00315DAE" w:rsidRPr="007B12B4" w:rsidRDefault="00FF10A0" w:rsidP="0078765D">
      <w:pPr>
        <w:numPr>
          <w:ilvl w:val="0"/>
          <w:numId w:val="135"/>
        </w:numPr>
        <w:pBdr>
          <w:top w:val="nil"/>
          <w:left w:val="nil"/>
          <w:bottom w:val="nil"/>
          <w:right w:val="nil"/>
          <w:between w:val="nil"/>
        </w:pBdr>
        <w:tabs>
          <w:tab w:val="left" w:pos="851"/>
        </w:tabs>
        <w:spacing w:after="150"/>
        <w:ind w:left="0" w:firstLine="709"/>
        <w:jc w:val="both"/>
        <w:rPr>
          <w:color w:val="000000" w:themeColor="text1"/>
          <w:sz w:val="28"/>
          <w:szCs w:val="28"/>
        </w:rPr>
      </w:pPr>
      <w:r w:rsidRPr="007B12B4">
        <w:rPr>
          <w:color w:val="000000" w:themeColor="text1"/>
          <w:sz w:val="28"/>
          <w:szCs w:val="28"/>
        </w:rPr>
        <w:t>Фізична особа подає до Національного банку для підтвердження її платоспроможності письмове запевнення про те, що не має підстав для погіршення майнового стану, визначених у пункті</w:t>
      </w:r>
      <w:r w:rsidR="007A780F">
        <w:rPr>
          <w:color w:val="000000" w:themeColor="text1"/>
          <w:sz w:val="28"/>
          <w:szCs w:val="28"/>
        </w:rPr>
        <w:t xml:space="preserve"> 345 </w:t>
      </w:r>
      <w:r w:rsidR="00C7008D">
        <w:rPr>
          <w:color w:val="000000" w:themeColor="text1"/>
          <w:sz w:val="28"/>
          <w:szCs w:val="28"/>
        </w:rPr>
        <w:t>глави</w:t>
      </w:r>
      <w:r w:rsidR="007A780F">
        <w:rPr>
          <w:color w:val="000000" w:themeColor="text1"/>
          <w:sz w:val="28"/>
          <w:szCs w:val="28"/>
        </w:rPr>
        <w:t xml:space="preserve"> 41 </w:t>
      </w:r>
      <w:r w:rsidR="00C7008D">
        <w:rPr>
          <w:color w:val="000000" w:themeColor="text1"/>
          <w:sz w:val="28"/>
          <w:szCs w:val="28"/>
        </w:rPr>
        <w:t>розділ</w:t>
      </w:r>
      <w:r w:rsidR="007A780F">
        <w:rPr>
          <w:color w:val="000000" w:themeColor="text1"/>
          <w:sz w:val="28"/>
          <w:szCs w:val="28"/>
        </w:rPr>
        <w:t xml:space="preserve">у </w:t>
      </w:r>
      <w:r w:rsidR="007A780F">
        <w:rPr>
          <w:color w:val="000000" w:themeColor="text1"/>
          <w:sz w:val="28"/>
          <w:szCs w:val="28"/>
          <w:lang w:val="en-US"/>
        </w:rPr>
        <w:t>V</w:t>
      </w:r>
      <w:r w:rsidR="007A780F" w:rsidRPr="007A780F">
        <w:rPr>
          <w:color w:val="000000" w:themeColor="text1"/>
          <w:sz w:val="28"/>
          <w:szCs w:val="28"/>
          <w:lang w:val="ru-RU"/>
        </w:rPr>
        <w:t xml:space="preserve"> </w:t>
      </w:r>
      <w:r w:rsidRPr="007B12B4">
        <w:rPr>
          <w:color w:val="000000" w:themeColor="text1"/>
          <w:sz w:val="28"/>
          <w:szCs w:val="28"/>
        </w:rPr>
        <w:t>цього Положення. Письмове запевнення має містити обґрунтування, що таких підстав немає, та засвідчувати, що таких підстав:</w:t>
      </w:r>
    </w:p>
    <w:p w14:paraId="000003FB" w14:textId="77777777" w:rsidR="00315DAE" w:rsidRPr="007B12B4" w:rsidRDefault="00FF10A0" w:rsidP="0078765D">
      <w:pPr>
        <w:numPr>
          <w:ilvl w:val="0"/>
          <w:numId w:val="92"/>
        </w:numPr>
        <w:pBdr>
          <w:top w:val="nil"/>
          <w:left w:val="nil"/>
          <w:bottom w:val="nil"/>
          <w:right w:val="nil"/>
          <w:between w:val="nil"/>
        </w:pBdr>
        <w:tabs>
          <w:tab w:val="left" w:pos="709"/>
        </w:tabs>
        <w:spacing w:after="150" w:line="276" w:lineRule="auto"/>
        <w:ind w:left="0" w:firstLine="709"/>
        <w:jc w:val="both"/>
        <w:rPr>
          <w:color w:val="000000" w:themeColor="text1"/>
          <w:sz w:val="28"/>
          <w:szCs w:val="28"/>
        </w:rPr>
      </w:pPr>
      <w:r w:rsidRPr="007B12B4">
        <w:rPr>
          <w:color w:val="000000" w:themeColor="text1"/>
          <w:sz w:val="28"/>
          <w:szCs w:val="28"/>
        </w:rPr>
        <w:t>на відповідну дату немає;</w:t>
      </w:r>
    </w:p>
    <w:p w14:paraId="000003FC" w14:textId="77777777" w:rsidR="00315DAE" w:rsidRPr="007B12B4" w:rsidRDefault="00FF10A0" w:rsidP="0078765D">
      <w:pPr>
        <w:numPr>
          <w:ilvl w:val="0"/>
          <w:numId w:val="92"/>
        </w:numPr>
        <w:pBdr>
          <w:top w:val="nil"/>
          <w:left w:val="nil"/>
          <w:bottom w:val="nil"/>
          <w:right w:val="nil"/>
          <w:between w:val="nil"/>
        </w:pBdr>
        <w:tabs>
          <w:tab w:val="left" w:pos="709"/>
        </w:tabs>
        <w:spacing w:after="150" w:line="276" w:lineRule="auto"/>
        <w:ind w:left="0" w:firstLine="709"/>
        <w:jc w:val="both"/>
        <w:rPr>
          <w:color w:val="000000" w:themeColor="text1"/>
          <w:sz w:val="28"/>
          <w:szCs w:val="28"/>
        </w:rPr>
      </w:pPr>
      <w:r w:rsidRPr="007B12B4">
        <w:rPr>
          <w:color w:val="000000" w:themeColor="text1"/>
          <w:sz w:val="28"/>
          <w:szCs w:val="28"/>
        </w:rPr>
        <w:t>не було або вони усунені протягом року, що передує відповідній даті (якщо вони були, то надається їх детальний опис, причини їх виникнення та підтвердження їх усунення);</w:t>
      </w:r>
    </w:p>
    <w:p w14:paraId="000003FD" w14:textId="77777777" w:rsidR="00315DAE" w:rsidRPr="007B12B4" w:rsidRDefault="00FF10A0" w:rsidP="0078765D">
      <w:pPr>
        <w:numPr>
          <w:ilvl w:val="0"/>
          <w:numId w:val="92"/>
        </w:numPr>
        <w:pBdr>
          <w:top w:val="nil"/>
          <w:left w:val="nil"/>
          <w:bottom w:val="nil"/>
          <w:right w:val="nil"/>
          <w:between w:val="nil"/>
        </w:pBdr>
        <w:tabs>
          <w:tab w:val="left" w:pos="709"/>
        </w:tabs>
        <w:spacing w:after="150" w:line="276" w:lineRule="auto"/>
        <w:ind w:left="0" w:firstLine="709"/>
        <w:jc w:val="both"/>
        <w:rPr>
          <w:color w:val="000000" w:themeColor="text1"/>
          <w:sz w:val="28"/>
          <w:szCs w:val="28"/>
        </w:rPr>
      </w:pPr>
      <w:r w:rsidRPr="007B12B4">
        <w:rPr>
          <w:color w:val="000000" w:themeColor="text1"/>
          <w:sz w:val="28"/>
          <w:szCs w:val="28"/>
        </w:rPr>
        <w:t>не буде з огляду на наявну в особи інформацію та її очікування.</w:t>
      </w:r>
    </w:p>
    <w:p w14:paraId="000003FE" w14:textId="77777777" w:rsidR="00315DAE" w:rsidRPr="007B12B4" w:rsidRDefault="00FF10A0" w:rsidP="0078765D">
      <w:pPr>
        <w:numPr>
          <w:ilvl w:val="0"/>
          <w:numId w:val="135"/>
        </w:numPr>
        <w:pBdr>
          <w:top w:val="nil"/>
          <w:left w:val="nil"/>
          <w:bottom w:val="nil"/>
          <w:right w:val="nil"/>
          <w:between w:val="nil"/>
        </w:pBdr>
        <w:tabs>
          <w:tab w:val="left" w:pos="851"/>
        </w:tabs>
        <w:spacing w:after="150"/>
        <w:ind w:left="0" w:firstLine="709"/>
        <w:jc w:val="both"/>
        <w:rPr>
          <w:color w:val="000000" w:themeColor="text1"/>
          <w:sz w:val="28"/>
          <w:szCs w:val="28"/>
        </w:rPr>
      </w:pPr>
      <w:r w:rsidRPr="007B12B4">
        <w:rPr>
          <w:color w:val="000000" w:themeColor="text1"/>
          <w:sz w:val="28"/>
          <w:szCs w:val="28"/>
        </w:rPr>
        <w:t>Національний банк під час розгляду наданої інформації про майновий стан фізичної особи має право вимагати:</w:t>
      </w:r>
    </w:p>
    <w:p w14:paraId="000003FF" w14:textId="77777777" w:rsidR="00315DAE" w:rsidRPr="007B12B4" w:rsidRDefault="00FF10A0" w:rsidP="0078765D">
      <w:pPr>
        <w:numPr>
          <w:ilvl w:val="0"/>
          <w:numId w:val="91"/>
        </w:numPr>
        <w:pBdr>
          <w:top w:val="nil"/>
          <w:left w:val="nil"/>
          <w:bottom w:val="nil"/>
          <w:right w:val="nil"/>
          <w:between w:val="nil"/>
        </w:pBdr>
        <w:tabs>
          <w:tab w:val="left" w:pos="851"/>
        </w:tabs>
        <w:spacing w:after="150"/>
        <w:ind w:left="0" w:firstLine="709"/>
        <w:jc w:val="both"/>
        <w:rPr>
          <w:color w:val="000000" w:themeColor="text1"/>
          <w:sz w:val="28"/>
          <w:szCs w:val="28"/>
        </w:rPr>
      </w:pPr>
      <w:r w:rsidRPr="007B12B4">
        <w:rPr>
          <w:color w:val="000000" w:themeColor="text1"/>
          <w:sz w:val="28"/>
          <w:szCs w:val="28"/>
        </w:rPr>
        <w:t>подання документів, що були використані аудитором для аналізу;</w:t>
      </w:r>
    </w:p>
    <w:p w14:paraId="00000400" w14:textId="4FDFE415" w:rsidR="00315DAE" w:rsidRPr="007B12B4" w:rsidRDefault="00FF10A0" w:rsidP="0078765D">
      <w:pPr>
        <w:numPr>
          <w:ilvl w:val="0"/>
          <w:numId w:val="91"/>
        </w:numPr>
        <w:pBdr>
          <w:top w:val="nil"/>
          <w:left w:val="nil"/>
          <w:bottom w:val="nil"/>
          <w:right w:val="nil"/>
          <w:between w:val="nil"/>
        </w:pBdr>
        <w:tabs>
          <w:tab w:val="left" w:pos="851"/>
        </w:tabs>
        <w:spacing w:after="150"/>
        <w:ind w:left="0" w:firstLine="709"/>
        <w:jc w:val="both"/>
        <w:rPr>
          <w:color w:val="000000" w:themeColor="text1"/>
          <w:sz w:val="28"/>
          <w:szCs w:val="28"/>
        </w:rPr>
      </w:pPr>
      <w:r w:rsidRPr="007B12B4">
        <w:rPr>
          <w:color w:val="000000" w:themeColor="text1"/>
          <w:sz w:val="28"/>
          <w:szCs w:val="28"/>
        </w:rPr>
        <w:t>подання додаткових документів та інформації з метою перевірки висновку аудитора щодо наявності або відсутності достатніх підтверджень джерел походження власних</w:t>
      </w:r>
      <w:r w:rsidR="00A135C9" w:rsidRPr="007B12B4">
        <w:rPr>
          <w:color w:val="000000" w:themeColor="text1"/>
          <w:sz w:val="28"/>
          <w:szCs w:val="28"/>
        </w:rPr>
        <w:t>/грошових</w:t>
      </w:r>
      <w:r w:rsidRPr="007B12B4">
        <w:rPr>
          <w:color w:val="000000" w:themeColor="text1"/>
          <w:sz w:val="28"/>
          <w:szCs w:val="28"/>
        </w:rPr>
        <w:t xml:space="preserve"> коштів фізичної особи;</w:t>
      </w:r>
    </w:p>
    <w:p w14:paraId="00000401" w14:textId="77777777" w:rsidR="00315DAE" w:rsidRPr="007B12B4" w:rsidRDefault="00FF10A0" w:rsidP="0078765D">
      <w:pPr>
        <w:numPr>
          <w:ilvl w:val="0"/>
          <w:numId w:val="91"/>
        </w:numPr>
        <w:pBdr>
          <w:top w:val="nil"/>
          <w:left w:val="nil"/>
          <w:bottom w:val="nil"/>
          <w:right w:val="nil"/>
          <w:between w:val="nil"/>
        </w:pBdr>
        <w:tabs>
          <w:tab w:val="left" w:pos="851"/>
        </w:tabs>
        <w:spacing w:after="150"/>
        <w:ind w:left="0" w:firstLine="709"/>
        <w:jc w:val="both"/>
        <w:rPr>
          <w:color w:val="000000" w:themeColor="text1"/>
          <w:sz w:val="28"/>
          <w:szCs w:val="28"/>
        </w:rPr>
      </w:pPr>
      <w:r w:rsidRPr="007B12B4">
        <w:rPr>
          <w:color w:val="000000" w:themeColor="text1"/>
          <w:sz w:val="28"/>
          <w:szCs w:val="28"/>
        </w:rPr>
        <w:lastRenderedPageBreak/>
        <w:t xml:space="preserve">подання додаткових пояснень щодо обраних аудитором методів аналізу, здійснених ним розрахунків, сформованих за результатами аналізу висновків. </w:t>
      </w:r>
    </w:p>
    <w:p w14:paraId="00000402" w14:textId="4ED0B7CE" w:rsidR="00315DAE" w:rsidRPr="007B12B4" w:rsidRDefault="00FF10A0" w:rsidP="0078765D">
      <w:pPr>
        <w:pStyle w:val="a9"/>
        <w:numPr>
          <w:ilvl w:val="0"/>
          <w:numId w:val="136"/>
        </w:numPr>
        <w:pBdr>
          <w:top w:val="nil"/>
          <w:left w:val="nil"/>
          <w:bottom w:val="nil"/>
          <w:right w:val="nil"/>
          <w:between w:val="nil"/>
        </w:pBdr>
        <w:spacing w:before="240" w:after="240"/>
        <w:ind w:left="1429" w:hanging="357"/>
        <w:jc w:val="center"/>
        <w:outlineLvl w:val="1"/>
        <w:rPr>
          <w:rFonts w:eastAsia="Arial"/>
          <w:bCs/>
          <w:color w:val="000000" w:themeColor="text1"/>
          <w:sz w:val="28"/>
          <w:szCs w:val="28"/>
          <w:lang w:val="uk-UA"/>
        </w:rPr>
      </w:pPr>
      <w:bookmarkStart w:id="468" w:name="_Toc55216283"/>
      <w:r w:rsidRPr="007B12B4">
        <w:rPr>
          <w:bCs/>
          <w:color w:val="000000" w:themeColor="text1"/>
          <w:sz w:val="28"/>
          <w:szCs w:val="28"/>
          <w:lang w:val="uk-UA"/>
        </w:rPr>
        <w:t>Вимоги до надавачів професійних послуг для оцінки фінансового/майнового стану юридичної/фізичної особи</w:t>
      </w:r>
      <w:bookmarkEnd w:id="468"/>
    </w:p>
    <w:p w14:paraId="00000403" w14:textId="77777777"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469" w:name="bookmark=id.1w363f7" w:colFirst="0" w:colLast="0"/>
      <w:bookmarkStart w:id="470" w:name="_Ref75229491"/>
      <w:bookmarkEnd w:id="469"/>
      <w:r w:rsidRPr="007B12B4">
        <w:rPr>
          <w:color w:val="000000" w:themeColor="text1"/>
          <w:sz w:val="28"/>
          <w:szCs w:val="28"/>
        </w:rPr>
        <w:t>Аудитором, який здійснює перевірку фінансової звітності юридичної особи, що подається до Національного банку для оцінки фінансового стану юридичної особи, та може здійснювати розрахунок розміру власних коштів юридичної особи та/або аналіз її фінансової стійкості, є особа, яка постійно проживає (головний офіс якої зареєстровано) у країні, у якій зареєстрована та здійснює свою діяльність юридична особа, фінансова звітність якої перевіряється, та яка має право надавати аудиторські послуги відповідно до законодавства цієї країни.</w:t>
      </w:r>
      <w:bookmarkEnd w:id="470"/>
    </w:p>
    <w:p w14:paraId="00000404" w14:textId="41098D6E"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471" w:name="bookmark=id.4g2tm30" w:colFirst="0" w:colLast="0"/>
      <w:bookmarkEnd w:id="471"/>
      <w:r w:rsidRPr="007B12B4">
        <w:rPr>
          <w:color w:val="000000" w:themeColor="text1"/>
          <w:sz w:val="28"/>
          <w:szCs w:val="28"/>
        </w:rPr>
        <w:t xml:space="preserve"> Національний банк має право в разі отримання клопотання юридичної особи або </w:t>
      </w:r>
      <w:r w:rsidR="005D5B7E" w:rsidRPr="007B12B4">
        <w:rPr>
          <w:color w:val="000000" w:themeColor="text1"/>
          <w:sz w:val="28"/>
          <w:szCs w:val="28"/>
        </w:rPr>
        <w:t>надавача фінансових послуг</w:t>
      </w:r>
      <w:r w:rsidRPr="007B12B4">
        <w:rPr>
          <w:color w:val="000000" w:themeColor="text1"/>
          <w:sz w:val="28"/>
          <w:szCs w:val="28"/>
        </w:rPr>
        <w:t xml:space="preserve"> дозволити подання звіту (висновку) щодо фінансової звітності юридичної особи та/або інформації про розмір її власних коштів та/або інформації про фінансовий стан юридичної особи, підготовлених аудитором, який не відповідає вимогам пункту </w:t>
      </w:r>
      <w:r w:rsidR="00831C99">
        <w:rPr>
          <w:color w:val="000000" w:themeColor="text1"/>
          <w:sz w:val="28"/>
          <w:szCs w:val="28"/>
        </w:rPr>
        <w:fldChar w:fldCharType="begin"/>
      </w:r>
      <w:r w:rsidR="00831C99">
        <w:rPr>
          <w:color w:val="000000" w:themeColor="text1"/>
          <w:sz w:val="28"/>
          <w:szCs w:val="28"/>
        </w:rPr>
        <w:instrText xml:space="preserve"> REF _Ref75229491 \r \h </w:instrText>
      </w:r>
      <w:r w:rsidR="00831C99">
        <w:rPr>
          <w:color w:val="000000" w:themeColor="text1"/>
          <w:sz w:val="28"/>
          <w:szCs w:val="28"/>
        </w:rPr>
      </w:r>
      <w:r w:rsidR="00831C99">
        <w:rPr>
          <w:color w:val="000000" w:themeColor="text1"/>
          <w:sz w:val="28"/>
          <w:szCs w:val="28"/>
        </w:rPr>
        <w:fldChar w:fldCharType="separate"/>
      </w:r>
      <w:r w:rsidR="00D925B7">
        <w:rPr>
          <w:color w:val="000000" w:themeColor="text1"/>
          <w:sz w:val="28"/>
          <w:szCs w:val="28"/>
        </w:rPr>
        <w:t>348</w:t>
      </w:r>
      <w:r w:rsidR="00831C99">
        <w:rPr>
          <w:color w:val="000000" w:themeColor="text1"/>
          <w:sz w:val="28"/>
          <w:szCs w:val="28"/>
        </w:rPr>
        <w:fldChar w:fldCharType="end"/>
      </w:r>
      <w:r w:rsidRPr="007B12B4">
        <w:rPr>
          <w:color w:val="000000" w:themeColor="text1"/>
          <w:sz w:val="28"/>
          <w:szCs w:val="28"/>
        </w:rPr>
        <w:t xml:space="preserve"> глави </w:t>
      </w:r>
      <w:r w:rsidR="00102D85" w:rsidRPr="007B12B4">
        <w:rPr>
          <w:color w:val="000000" w:themeColor="text1"/>
          <w:sz w:val="28"/>
          <w:szCs w:val="28"/>
        </w:rPr>
        <w:t>4</w:t>
      </w:r>
      <w:r w:rsidR="006A7FD1" w:rsidRPr="007B12B4">
        <w:rPr>
          <w:color w:val="000000" w:themeColor="text1"/>
          <w:sz w:val="28"/>
          <w:szCs w:val="28"/>
        </w:rPr>
        <w:t>2</w:t>
      </w:r>
      <w:r w:rsidRPr="007B12B4">
        <w:rPr>
          <w:color w:val="000000" w:themeColor="text1"/>
          <w:sz w:val="28"/>
          <w:szCs w:val="28"/>
        </w:rPr>
        <w:t xml:space="preserve"> розділу </w:t>
      </w:r>
      <w:r w:rsidR="00102D85" w:rsidRPr="007B12B4">
        <w:rPr>
          <w:color w:val="000000" w:themeColor="text1"/>
          <w:sz w:val="28"/>
          <w:szCs w:val="28"/>
        </w:rPr>
        <w:t>V</w:t>
      </w:r>
      <w:r w:rsidRPr="007B12B4">
        <w:rPr>
          <w:color w:val="000000" w:themeColor="text1"/>
          <w:sz w:val="28"/>
          <w:szCs w:val="28"/>
        </w:rPr>
        <w:t xml:space="preserve"> цього Положення, якщо в країні, у якій зареєстрована та здійснює свою діяльність юридична особа, відсутні особи, які мають право надавати аудиторські послуги, або обраний іноземний аудитор має суттєво вищу кваліфікацію, досвід та визнання, ніж аудитор країни місцезнаходження юридичної особи.</w:t>
      </w:r>
    </w:p>
    <w:p w14:paraId="00000405" w14:textId="7684D15E" w:rsidR="00315DAE" w:rsidRPr="00790A8C"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r w:rsidRPr="00790A8C">
        <w:rPr>
          <w:color w:val="000000" w:themeColor="text1"/>
          <w:sz w:val="28"/>
          <w:szCs w:val="28"/>
        </w:rPr>
        <w:t>Аудитором, який здійснює перевірку фінансової звітності юридичної особи, зареєстрованої в Україні, що подається до Національного банку для оцінки фінансового стану юридичної особи, та може здійснювати розрахунок розміру власних коштів юридичної особи та/або аналіз її фінансової стійкості може бути особа, яка має право на надання аудиторських послуг такій юридичній особі та внесена до Реєстру аудиторів та суб</w:t>
      </w:r>
      <w:r w:rsidR="00771587" w:rsidRPr="00790A8C">
        <w:rPr>
          <w:color w:val="000000" w:themeColor="text1"/>
          <w:sz w:val="28"/>
          <w:szCs w:val="28"/>
        </w:rPr>
        <w:t>’</w:t>
      </w:r>
      <w:r w:rsidRPr="00790A8C">
        <w:rPr>
          <w:color w:val="000000" w:themeColor="text1"/>
          <w:sz w:val="28"/>
          <w:szCs w:val="28"/>
        </w:rPr>
        <w:t xml:space="preserve">єктів аудиторської діяльності, що ведеться відповідно до Закону України </w:t>
      </w:r>
      <w:r w:rsidR="00255629" w:rsidRPr="00790A8C">
        <w:rPr>
          <w:color w:val="000000" w:themeColor="text1"/>
          <w:sz w:val="28"/>
          <w:szCs w:val="28"/>
        </w:rPr>
        <w:t>“</w:t>
      </w:r>
      <w:r w:rsidRPr="00790A8C">
        <w:rPr>
          <w:color w:val="000000" w:themeColor="text1"/>
          <w:sz w:val="28"/>
          <w:szCs w:val="28"/>
        </w:rPr>
        <w:t>Про аудит фінансової звітності та аудиторську діяльність</w:t>
      </w:r>
      <w:r w:rsidR="00FD1988" w:rsidRPr="00790A8C">
        <w:rPr>
          <w:color w:val="000000" w:themeColor="text1"/>
          <w:sz w:val="28"/>
          <w:szCs w:val="28"/>
        </w:rPr>
        <w:t>”</w:t>
      </w:r>
      <w:r w:rsidRPr="00790A8C">
        <w:rPr>
          <w:color w:val="000000" w:themeColor="text1"/>
          <w:sz w:val="28"/>
          <w:szCs w:val="28"/>
        </w:rPr>
        <w:t>.</w:t>
      </w:r>
    </w:p>
    <w:p w14:paraId="00000406" w14:textId="77777777" w:rsidR="00315DAE" w:rsidRPr="00790A8C"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472" w:name="bookmark=id.2v83wat" w:colFirst="0" w:colLast="0"/>
      <w:bookmarkStart w:id="473" w:name="_Ref75229533"/>
      <w:bookmarkEnd w:id="472"/>
      <w:r w:rsidRPr="00790A8C">
        <w:rPr>
          <w:color w:val="000000" w:themeColor="text1"/>
          <w:sz w:val="28"/>
          <w:szCs w:val="28"/>
        </w:rPr>
        <w:t>Оцінювачем, який може здійснювати оцінку вартості майна фізичної особи та готує звіт, що подається до Національного банку для оцінки майнового стану фізичної особи, є особа, яка постійно проживає (головний офіс якої зареєстровано) у країні, у якій знаходиться майно, що підлягає оцінці, та яка має право оцінювати майно відповідно до законодавства цієї країни.</w:t>
      </w:r>
      <w:bookmarkEnd w:id="473"/>
    </w:p>
    <w:p w14:paraId="00000407" w14:textId="2026DEDA"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474" w:name="bookmark=id.1ade6im" w:colFirst="0" w:colLast="0"/>
      <w:bookmarkEnd w:id="474"/>
      <w:r w:rsidRPr="007B12B4">
        <w:rPr>
          <w:color w:val="000000" w:themeColor="text1"/>
          <w:sz w:val="28"/>
          <w:szCs w:val="28"/>
        </w:rPr>
        <w:t xml:space="preserve">Національний банк має право в разі отримання клопотання фізичної особи або банку дозволити подання звіту про оцінку вартості майна, </w:t>
      </w:r>
      <w:r w:rsidRPr="007B12B4">
        <w:rPr>
          <w:color w:val="000000" w:themeColor="text1"/>
          <w:sz w:val="28"/>
          <w:szCs w:val="28"/>
        </w:rPr>
        <w:lastRenderedPageBreak/>
        <w:t xml:space="preserve">підготовленого оцінювачем, який не відповідає вимогам пункту </w:t>
      </w:r>
      <w:r w:rsidR="00831C99">
        <w:rPr>
          <w:color w:val="000000" w:themeColor="text1"/>
          <w:sz w:val="28"/>
          <w:szCs w:val="28"/>
        </w:rPr>
        <w:fldChar w:fldCharType="begin"/>
      </w:r>
      <w:r w:rsidR="00831C99">
        <w:rPr>
          <w:color w:val="000000" w:themeColor="text1"/>
          <w:sz w:val="28"/>
          <w:szCs w:val="28"/>
        </w:rPr>
        <w:instrText xml:space="preserve"> REF _Ref75229533 \r \h </w:instrText>
      </w:r>
      <w:r w:rsidR="00831C99">
        <w:rPr>
          <w:color w:val="000000" w:themeColor="text1"/>
          <w:sz w:val="28"/>
          <w:szCs w:val="28"/>
        </w:rPr>
      </w:r>
      <w:r w:rsidR="00831C99">
        <w:rPr>
          <w:color w:val="000000" w:themeColor="text1"/>
          <w:sz w:val="28"/>
          <w:szCs w:val="28"/>
        </w:rPr>
        <w:fldChar w:fldCharType="separate"/>
      </w:r>
      <w:r w:rsidR="00D925B7">
        <w:rPr>
          <w:color w:val="000000" w:themeColor="text1"/>
          <w:sz w:val="28"/>
          <w:szCs w:val="28"/>
        </w:rPr>
        <w:t>351</w:t>
      </w:r>
      <w:r w:rsidR="00831C99">
        <w:rPr>
          <w:color w:val="000000" w:themeColor="text1"/>
          <w:sz w:val="28"/>
          <w:szCs w:val="28"/>
        </w:rPr>
        <w:fldChar w:fldCharType="end"/>
      </w:r>
      <w:r w:rsidRPr="007B12B4">
        <w:rPr>
          <w:color w:val="000000" w:themeColor="text1"/>
          <w:sz w:val="28"/>
          <w:szCs w:val="28"/>
        </w:rPr>
        <w:t xml:space="preserve"> глави </w:t>
      </w:r>
      <w:r w:rsidR="00102D85" w:rsidRPr="007B12B4">
        <w:rPr>
          <w:color w:val="000000" w:themeColor="text1"/>
          <w:sz w:val="28"/>
          <w:szCs w:val="28"/>
        </w:rPr>
        <w:t>4</w:t>
      </w:r>
      <w:r w:rsidR="006A7FD1" w:rsidRPr="007B12B4">
        <w:rPr>
          <w:color w:val="000000" w:themeColor="text1"/>
          <w:sz w:val="28"/>
          <w:szCs w:val="28"/>
        </w:rPr>
        <w:t>2</w:t>
      </w:r>
      <w:r w:rsidRPr="007B12B4">
        <w:rPr>
          <w:color w:val="000000" w:themeColor="text1"/>
          <w:sz w:val="28"/>
          <w:szCs w:val="28"/>
        </w:rPr>
        <w:t xml:space="preserve"> розділу </w:t>
      </w:r>
      <w:r w:rsidR="00102D85" w:rsidRPr="007B12B4">
        <w:rPr>
          <w:color w:val="000000" w:themeColor="text1"/>
          <w:sz w:val="28"/>
          <w:szCs w:val="28"/>
        </w:rPr>
        <w:t>V</w:t>
      </w:r>
      <w:r w:rsidRPr="007B12B4">
        <w:rPr>
          <w:color w:val="000000" w:themeColor="text1"/>
          <w:sz w:val="28"/>
          <w:szCs w:val="28"/>
        </w:rPr>
        <w:t xml:space="preserve"> цього Положення, якщо в країні, у якій знаходиться майно, що підлягає оцінці, відсутні особи, які мають право здійснювати оцінку майна, або якщо обраний іноземний оцінювач має суттєво вищу кваліфікацію, досвід та визнання, ніж оцінювач країни проживання фізичної особи.</w:t>
      </w:r>
    </w:p>
    <w:p w14:paraId="00000408" w14:textId="104FC263" w:rsidR="00315DAE" w:rsidRPr="007B12B4"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475" w:name="bookmark=id.3ud1p6f" w:colFirst="0" w:colLast="0"/>
      <w:bookmarkStart w:id="476" w:name="bookmark=id.onm9m1" w:colFirst="0" w:colLast="0"/>
      <w:bookmarkStart w:id="477" w:name="bookmark=id.29ibze8" w:colFirst="0" w:colLast="0"/>
      <w:bookmarkEnd w:id="475"/>
      <w:bookmarkEnd w:id="476"/>
      <w:bookmarkEnd w:id="477"/>
      <w:r w:rsidRPr="007B12B4">
        <w:rPr>
          <w:color w:val="000000" w:themeColor="text1"/>
          <w:sz w:val="28"/>
          <w:szCs w:val="28"/>
        </w:rPr>
        <w:t>Національний банк має право перевіряти документи аудиторів і оцінювачів.</w:t>
      </w:r>
      <w:r w:rsidR="005D5B7E" w:rsidRPr="007B12B4">
        <w:rPr>
          <w:color w:val="000000" w:themeColor="text1"/>
          <w:sz w:val="28"/>
          <w:szCs w:val="28"/>
        </w:rPr>
        <w:t xml:space="preserve"> Національний банк під час перевірки документів оцінювача має право звертатися до іншого оцінювача або </w:t>
      </w:r>
      <w:proofErr w:type="spellStart"/>
      <w:r w:rsidR="005D5B7E" w:rsidRPr="007B12B4">
        <w:rPr>
          <w:color w:val="000000" w:themeColor="text1"/>
          <w:sz w:val="28"/>
          <w:szCs w:val="28"/>
        </w:rPr>
        <w:t>саморегулівної</w:t>
      </w:r>
      <w:proofErr w:type="spellEnd"/>
      <w:r w:rsidR="005D5B7E" w:rsidRPr="007B12B4">
        <w:rPr>
          <w:color w:val="000000" w:themeColor="text1"/>
          <w:sz w:val="28"/>
          <w:szCs w:val="28"/>
        </w:rPr>
        <w:t xml:space="preserve"> організації оцінювачів для здійснення рецензування звіту про оцінку майна.</w:t>
      </w:r>
    </w:p>
    <w:p w14:paraId="00000409" w14:textId="389CF52C" w:rsidR="00315DAE" w:rsidRPr="00790A8C" w:rsidRDefault="00FF10A0" w:rsidP="0078765D">
      <w:pPr>
        <w:numPr>
          <w:ilvl w:val="0"/>
          <w:numId w:val="135"/>
        </w:numPr>
        <w:pBdr>
          <w:top w:val="nil"/>
          <w:left w:val="nil"/>
          <w:bottom w:val="nil"/>
          <w:right w:val="nil"/>
          <w:between w:val="nil"/>
        </w:pBdr>
        <w:spacing w:after="150"/>
        <w:ind w:left="0" w:firstLine="709"/>
        <w:jc w:val="both"/>
        <w:rPr>
          <w:color w:val="000000" w:themeColor="text1"/>
          <w:sz w:val="28"/>
          <w:szCs w:val="28"/>
        </w:rPr>
      </w:pPr>
      <w:bookmarkStart w:id="478" w:name="bookmark=id.38n9s9u" w:colFirst="0" w:colLast="0"/>
      <w:bookmarkEnd w:id="478"/>
      <w:r w:rsidRPr="007B12B4">
        <w:rPr>
          <w:color w:val="000000" w:themeColor="text1"/>
          <w:sz w:val="28"/>
          <w:szCs w:val="28"/>
        </w:rPr>
        <w:t>Національний банк має право в разі виникнення за результатами аналізу документів аудиторів і оцінювачів сумнівів щодо інформації, викладеної в таких документах</w:t>
      </w:r>
      <w:r w:rsidR="005D5B7E" w:rsidRPr="007B12B4">
        <w:rPr>
          <w:color w:val="000000" w:themeColor="text1"/>
          <w:sz w:val="28"/>
          <w:szCs w:val="28"/>
        </w:rPr>
        <w:t xml:space="preserve"> або отримання за результатами рецензування звіту про оцінку майна висновку про визнання оцінки майна такою, що не </w:t>
      </w:r>
      <w:r w:rsidR="005D5B7E" w:rsidRPr="00790A8C">
        <w:rPr>
          <w:color w:val="000000" w:themeColor="text1"/>
          <w:sz w:val="28"/>
          <w:szCs w:val="28"/>
        </w:rPr>
        <w:t>відповідає вимогам законодавства</w:t>
      </w:r>
      <w:r w:rsidRPr="00790A8C">
        <w:rPr>
          <w:color w:val="000000" w:themeColor="text1"/>
          <w:sz w:val="28"/>
          <w:szCs w:val="28"/>
        </w:rPr>
        <w:t>:</w:t>
      </w:r>
    </w:p>
    <w:p w14:paraId="0000040A" w14:textId="5570D296" w:rsidR="00315DAE" w:rsidRPr="00790A8C" w:rsidRDefault="00FF10A0" w:rsidP="0078765D">
      <w:pPr>
        <w:numPr>
          <w:ilvl w:val="1"/>
          <w:numId w:val="135"/>
        </w:numPr>
        <w:pBdr>
          <w:top w:val="nil"/>
          <w:left w:val="nil"/>
          <w:bottom w:val="nil"/>
          <w:right w:val="nil"/>
          <w:between w:val="nil"/>
        </w:pBdr>
        <w:spacing w:after="150"/>
        <w:ind w:left="0" w:firstLine="709"/>
        <w:jc w:val="both"/>
        <w:rPr>
          <w:color w:val="000000" w:themeColor="text1"/>
          <w:sz w:val="28"/>
          <w:szCs w:val="28"/>
        </w:rPr>
      </w:pPr>
      <w:bookmarkStart w:id="479" w:name="bookmark=id.1nsk2hn" w:colFirst="0" w:colLast="0"/>
      <w:bookmarkEnd w:id="479"/>
      <w:r w:rsidRPr="00790A8C">
        <w:rPr>
          <w:color w:val="000000" w:themeColor="text1"/>
          <w:sz w:val="28"/>
          <w:szCs w:val="28"/>
        </w:rPr>
        <w:t xml:space="preserve">вимагати від юридичної/фізичної особи та/або аудитора/оцінювача надання пояснень, додаткових документів </w:t>
      </w:r>
      <w:r w:rsidR="00FB5EC6" w:rsidRPr="00790A8C">
        <w:rPr>
          <w:color w:val="000000" w:themeColor="text1"/>
          <w:sz w:val="28"/>
          <w:szCs w:val="28"/>
        </w:rPr>
        <w:t>та</w:t>
      </w:r>
      <w:r w:rsidRPr="00790A8C">
        <w:rPr>
          <w:color w:val="000000" w:themeColor="text1"/>
          <w:sz w:val="28"/>
          <w:szCs w:val="28"/>
        </w:rPr>
        <w:t>/або інформації;</w:t>
      </w:r>
    </w:p>
    <w:p w14:paraId="644BB003" w14:textId="1F17BD08" w:rsidR="005D5B7E" w:rsidRPr="007B12B4" w:rsidRDefault="005D5B7E" w:rsidP="0078765D">
      <w:pPr>
        <w:numPr>
          <w:ilvl w:val="1"/>
          <w:numId w:val="135"/>
        </w:numPr>
        <w:pBdr>
          <w:top w:val="nil"/>
          <w:left w:val="nil"/>
          <w:bottom w:val="nil"/>
          <w:right w:val="nil"/>
          <w:between w:val="nil"/>
        </w:pBdr>
        <w:spacing w:after="150"/>
        <w:ind w:left="0" w:firstLine="709"/>
        <w:jc w:val="both"/>
        <w:rPr>
          <w:color w:val="000000" w:themeColor="text1"/>
          <w:sz w:val="28"/>
          <w:szCs w:val="28"/>
        </w:rPr>
      </w:pPr>
      <w:r w:rsidRPr="007B12B4">
        <w:rPr>
          <w:sz w:val="28"/>
          <w:szCs w:val="28"/>
          <w:lang w:eastAsia="uk-UA"/>
        </w:rPr>
        <w:t>вимагати від юридичної/фізичної особи</w:t>
      </w:r>
      <w:r w:rsidRPr="007B12B4">
        <w:rPr>
          <w:sz w:val="28"/>
          <w:szCs w:val="28"/>
        </w:rPr>
        <w:t xml:space="preserve"> </w:t>
      </w:r>
      <w:r w:rsidRPr="007B12B4">
        <w:rPr>
          <w:sz w:val="28"/>
          <w:szCs w:val="28"/>
          <w:lang w:eastAsia="uk-UA"/>
        </w:rPr>
        <w:t>надання</w:t>
      </w:r>
      <w:r w:rsidRPr="007B12B4">
        <w:rPr>
          <w:sz w:val="28"/>
          <w:szCs w:val="28"/>
        </w:rPr>
        <w:t xml:space="preserve"> оформленої згідно з вимогами законодавства </w:t>
      </w:r>
      <w:r w:rsidRPr="007B12B4">
        <w:rPr>
          <w:sz w:val="28"/>
          <w:szCs w:val="28"/>
          <w:lang w:eastAsia="uk-UA"/>
        </w:rPr>
        <w:t>рецензії на звіт про оцінку майна, який містить інформацію, що викликає</w:t>
      </w:r>
      <w:r w:rsidRPr="007B12B4">
        <w:rPr>
          <w:sz w:val="28"/>
          <w:szCs w:val="28"/>
        </w:rPr>
        <w:t xml:space="preserve"> </w:t>
      </w:r>
      <w:r w:rsidRPr="007B12B4">
        <w:rPr>
          <w:sz w:val="28"/>
          <w:szCs w:val="28"/>
          <w:lang w:eastAsia="uk-UA"/>
        </w:rPr>
        <w:t>сумніви у Національного банку;</w:t>
      </w:r>
    </w:p>
    <w:p w14:paraId="0000040B" w14:textId="0D8184EA" w:rsidR="00315DAE" w:rsidRDefault="00FF10A0" w:rsidP="0078765D">
      <w:pPr>
        <w:numPr>
          <w:ilvl w:val="1"/>
          <w:numId w:val="135"/>
        </w:numPr>
        <w:pBdr>
          <w:top w:val="nil"/>
          <w:left w:val="nil"/>
          <w:bottom w:val="nil"/>
          <w:right w:val="nil"/>
          <w:between w:val="nil"/>
        </w:pBdr>
        <w:spacing w:after="150"/>
        <w:ind w:left="0" w:firstLine="709"/>
        <w:jc w:val="both"/>
        <w:rPr>
          <w:color w:val="000000" w:themeColor="text1"/>
          <w:sz w:val="28"/>
          <w:szCs w:val="28"/>
        </w:rPr>
      </w:pPr>
      <w:bookmarkStart w:id="480" w:name="bookmark=id.47s7l5g" w:colFirst="0" w:colLast="0"/>
      <w:bookmarkEnd w:id="480"/>
      <w:r w:rsidRPr="007B12B4">
        <w:rPr>
          <w:color w:val="000000" w:themeColor="text1"/>
          <w:sz w:val="28"/>
          <w:szCs w:val="28"/>
        </w:rPr>
        <w:t>відхилити підготовлений аудитором/оцінювачем документ та вимагати від юридичної/фізичної особи подання документа, підготовленого з урахуванням коментарів Національного банку тим самим або іншим аудитором/ оцінювачем.</w:t>
      </w:r>
    </w:p>
    <w:p w14:paraId="3CD4CD77" w14:textId="5592B09B" w:rsidR="007C60E2" w:rsidRPr="00577407" w:rsidRDefault="00577407" w:rsidP="0078765D">
      <w:pPr>
        <w:pStyle w:val="a9"/>
        <w:numPr>
          <w:ilvl w:val="0"/>
          <w:numId w:val="134"/>
        </w:numPr>
        <w:pBdr>
          <w:top w:val="nil"/>
          <w:left w:val="nil"/>
          <w:bottom w:val="nil"/>
          <w:right w:val="nil"/>
          <w:between w:val="nil"/>
        </w:pBdr>
        <w:spacing w:after="150"/>
        <w:ind w:left="0" w:firstLine="709"/>
        <w:jc w:val="center"/>
        <w:outlineLvl w:val="0"/>
        <w:rPr>
          <w:color w:val="000000" w:themeColor="text1"/>
          <w:sz w:val="28"/>
          <w:szCs w:val="28"/>
        </w:rPr>
      </w:pPr>
      <w:r w:rsidRPr="007C60E2">
        <w:rPr>
          <w:color w:val="000000" w:themeColor="text1"/>
          <w:sz w:val="28"/>
          <w:szCs w:val="28"/>
          <w:lang w:val="uk-UA"/>
        </w:rPr>
        <w:t xml:space="preserve">Вимоги до інформації аудитора, </w:t>
      </w:r>
      <w:bookmarkStart w:id="481" w:name="_Hlk75891031"/>
      <w:r w:rsidRPr="007C60E2">
        <w:rPr>
          <w:color w:val="000000" w:themeColor="text1"/>
          <w:sz w:val="28"/>
          <w:szCs w:val="28"/>
          <w:lang w:val="uk-UA"/>
        </w:rPr>
        <w:t>що містить висновок щодо наявності у заявника власних/грошових коштів та оцінку достатності підтверджень джерел їх походження/розкриття траси платежу</w:t>
      </w:r>
      <w:bookmarkEnd w:id="481"/>
    </w:p>
    <w:p w14:paraId="5294C39E" w14:textId="6325E35E" w:rsidR="007C60E2" w:rsidRDefault="00577407" w:rsidP="0078765D">
      <w:pPr>
        <w:pStyle w:val="2"/>
        <w:numPr>
          <w:ilvl w:val="0"/>
          <w:numId w:val="136"/>
        </w:numPr>
        <w:ind w:left="0" w:firstLine="709"/>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Загальні</w:t>
      </w:r>
      <w:r w:rsidR="00B8357D" w:rsidRPr="00B8357D">
        <w:rPr>
          <w:rFonts w:ascii="Times New Roman" w:hAnsi="Times New Roman" w:cs="Times New Roman"/>
          <w:color w:val="000000" w:themeColor="text1"/>
          <w:sz w:val="28"/>
          <w:szCs w:val="28"/>
        </w:rPr>
        <w:t xml:space="preserve"> </w:t>
      </w:r>
      <w:r w:rsidR="00B8357D">
        <w:rPr>
          <w:rFonts w:ascii="Times New Roman" w:hAnsi="Times New Roman" w:cs="Times New Roman"/>
          <w:color w:val="000000" w:themeColor="text1"/>
          <w:sz w:val="28"/>
          <w:szCs w:val="28"/>
          <w:lang w:val="uk-UA"/>
        </w:rPr>
        <w:t>вимоги до інформації аудитора</w:t>
      </w:r>
      <w:r>
        <w:rPr>
          <w:rFonts w:ascii="Times New Roman" w:hAnsi="Times New Roman" w:cs="Times New Roman"/>
          <w:color w:val="000000" w:themeColor="text1"/>
          <w:sz w:val="28"/>
          <w:szCs w:val="28"/>
          <w:lang w:val="uk-UA"/>
        </w:rPr>
        <w:t xml:space="preserve">  </w:t>
      </w:r>
    </w:p>
    <w:p w14:paraId="2B9204B5" w14:textId="1BCB62F5" w:rsidR="007C60E2" w:rsidRDefault="007C60E2" w:rsidP="007C60E2">
      <w:pPr>
        <w:rPr>
          <w:lang w:eastAsia="ru-RU"/>
        </w:rPr>
      </w:pPr>
    </w:p>
    <w:p w14:paraId="64A00441" w14:textId="26F842C8" w:rsidR="007C60E2" w:rsidRPr="00831C99" w:rsidRDefault="00FE35B4" w:rsidP="0078765D">
      <w:pPr>
        <w:pStyle w:val="a9"/>
        <w:numPr>
          <w:ilvl w:val="0"/>
          <w:numId w:val="135"/>
        </w:numPr>
        <w:spacing w:after="150"/>
        <w:ind w:left="0" w:firstLine="709"/>
        <w:contextualSpacing w:val="0"/>
        <w:jc w:val="both"/>
        <w:rPr>
          <w:lang w:val="uk-UA"/>
        </w:rPr>
      </w:pPr>
      <w:r w:rsidRPr="00FE35B4">
        <w:rPr>
          <w:lang w:val="uk-UA"/>
        </w:rPr>
        <w:t xml:space="preserve"> </w:t>
      </w:r>
      <w:r w:rsidRPr="00FE35B4">
        <w:rPr>
          <w:sz w:val="28"/>
          <w:szCs w:val="28"/>
          <w:lang w:val="uk-UA"/>
        </w:rPr>
        <w:t xml:space="preserve">Інформація аудитора </w:t>
      </w:r>
      <w:r>
        <w:rPr>
          <w:sz w:val="28"/>
          <w:szCs w:val="28"/>
          <w:lang w:val="uk-UA"/>
        </w:rPr>
        <w:t xml:space="preserve">повинна містити </w:t>
      </w:r>
      <w:r w:rsidRPr="00FE35B4">
        <w:rPr>
          <w:sz w:val="28"/>
          <w:szCs w:val="28"/>
          <w:lang w:val="uk-UA"/>
        </w:rPr>
        <w:t>вмотивован</w:t>
      </w:r>
      <w:r>
        <w:rPr>
          <w:sz w:val="28"/>
          <w:szCs w:val="28"/>
          <w:lang w:val="uk-UA"/>
        </w:rPr>
        <w:t>у</w:t>
      </w:r>
      <w:r w:rsidRPr="00FE35B4">
        <w:rPr>
          <w:sz w:val="28"/>
          <w:szCs w:val="28"/>
          <w:lang w:val="uk-UA"/>
        </w:rPr>
        <w:t>, об’єктивн</w:t>
      </w:r>
      <w:r>
        <w:rPr>
          <w:sz w:val="28"/>
          <w:szCs w:val="28"/>
          <w:lang w:val="uk-UA"/>
        </w:rPr>
        <w:t>у</w:t>
      </w:r>
      <w:r w:rsidRPr="00FE35B4">
        <w:rPr>
          <w:sz w:val="28"/>
          <w:szCs w:val="28"/>
          <w:lang w:val="uk-UA"/>
        </w:rPr>
        <w:t>, неупереджен</w:t>
      </w:r>
      <w:r>
        <w:rPr>
          <w:sz w:val="28"/>
          <w:szCs w:val="28"/>
          <w:lang w:val="uk-UA"/>
        </w:rPr>
        <w:t>у</w:t>
      </w:r>
      <w:r w:rsidRPr="00FE35B4">
        <w:rPr>
          <w:sz w:val="28"/>
          <w:szCs w:val="28"/>
          <w:lang w:val="uk-UA"/>
        </w:rPr>
        <w:t xml:space="preserve"> та обґрунтован</w:t>
      </w:r>
      <w:r>
        <w:rPr>
          <w:sz w:val="28"/>
          <w:szCs w:val="28"/>
          <w:lang w:val="uk-UA"/>
        </w:rPr>
        <w:t>у</w:t>
      </w:r>
      <w:r w:rsidRPr="00FE35B4">
        <w:rPr>
          <w:sz w:val="28"/>
          <w:szCs w:val="28"/>
          <w:lang w:val="uk-UA"/>
        </w:rPr>
        <w:t xml:space="preserve"> думк</w:t>
      </w:r>
      <w:r>
        <w:rPr>
          <w:sz w:val="28"/>
          <w:szCs w:val="28"/>
          <w:lang w:val="uk-UA"/>
        </w:rPr>
        <w:t>у</w:t>
      </w:r>
      <w:r w:rsidRPr="00FE35B4">
        <w:rPr>
          <w:sz w:val="28"/>
          <w:szCs w:val="28"/>
          <w:lang w:val="uk-UA"/>
        </w:rPr>
        <w:t xml:space="preserve"> аудитора про відповідність фінансового стану заявника вимогам, встановленим главами 33-39 розділу V</w:t>
      </w:r>
      <w:r>
        <w:rPr>
          <w:sz w:val="28"/>
          <w:szCs w:val="28"/>
          <w:lang w:val="uk-UA"/>
        </w:rPr>
        <w:t xml:space="preserve"> цього</w:t>
      </w:r>
      <w:r w:rsidRPr="00FE35B4">
        <w:rPr>
          <w:sz w:val="28"/>
          <w:szCs w:val="28"/>
          <w:lang w:val="uk-UA"/>
        </w:rPr>
        <w:t xml:space="preserve"> Положення</w:t>
      </w:r>
      <w:r>
        <w:rPr>
          <w:sz w:val="28"/>
          <w:szCs w:val="28"/>
          <w:lang w:val="uk-UA"/>
        </w:rPr>
        <w:t>.</w:t>
      </w:r>
    </w:p>
    <w:p w14:paraId="1D26C0A9" w14:textId="15D7A656" w:rsidR="00FE35B4" w:rsidRDefault="009C6EEB" w:rsidP="0078765D">
      <w:pPr>
        <w:pStyle w:val="a9"/>
        <w:numPr>
          <w:ilvl w:val="0"/>
          <w:numId w:val="135"/>
        </w:numPr>
        <w:ind w:left="0" w:firstLine="709"/>
        <w:jc w:val="both"/>
        <w:rPr>
          <w:sz w:val="28"/>
          <w:szCs w:val="28"/>
          <w:lang w:val="uk-UA"/>
        </w:rPr>
      </w:pPr>
      <w:r w:rsidRPr="00831C99">
        <w:rPr>
          <w:sz w:val="28"/>
          <w:szCs w:val="28"/>
          <w:lang w:val="uk-UA"/>
        </w:rPr>
        <w:t>Інформація аудитора</w:t>
      </w:r>
      <w:r>
        <w:rPr>
          <w:sz w:val="28"/>
          <w:szCs w:val="28"/>
          <w:lang w:val="uk-UA"/>
        </w:rPr>
        <w:t>, яка подається в рамках процедур, визначених цим Положенням, повинна містити</w:t>
      </w:r>
      <w:r w:rsidR="00203382">
        <w:rPr>
          <w:sz w:val="28"/>
          <w:szCs w:val="28"/>
          <w:lang w:val="uk-UA"/>
        </w:rPr>
        <w:t xml:space="preserve"> обґрунтовану впевненість </w:t>
      </w:r>
      <w:r w:rsidR="00203382" w:rsidRPr="00203382">
        <w:rPr>
          <w:sz w:val="28"/>
          <w:szCs w:val="28"/>
          <w:lang w:val="uk-UA"/>
        </w:rPr>
        <w:t>шляхом висловлення незалежної думки аудитора</w:t>
      </w:r>
      <w:r w:rsidR="00203382">
        <w:rPr>
          <w:sz w:val="28"/>
          <w:szCs w:val="28"/>
          <w:lang w:val="uk-UA"/>
        </w:rPr>
        <w:t xml:space="preserve"> щодо наявності</w:t>
      </w:r>
      <w:r>
        <w:rPr>
          <w:sz w:val="28"/>
          <w:szCs w:val="28"/>
          <w:lang w:val="uk-UA"/>
        </w:rPr>
        <w:t>:</w:t>
      </w:r>
    </w:p>
    <w:p w14:paraId="55680EE3" w14:textId="2C2B3268" w:rsidR="009C6EEB" w:rsidRDefault="009C6EEB" w:rsidP="0078765D">
      <w:pPr>
        <w:pStyle w:val="a9"/>
        <w:numPr>
          <w:ilvl w:val="0"/>
          <w:numId w:val="174"/>
        </w:numPr>
        <w:spacing w:before="150" w:after="150"/>
        <w:ind w:left="0" w:firstLine="709"/>
        <w:contextualSpacing w:val="0"/>
        <w:jc w:val="both"/>
        <w:rPr>
          <w:color w:val="000000" w:themeColor="text1"/>
          <w:sz w:val="28"/>
          <w:szCs w:val="28"/>
          <w:lang w:val="uk-UA"/>
        </w:rPr>
      </w:pPr>
      <w:r w:rsidRPr="007B12B4">
        <w:rPr>
          <w:color w:val="000000" w:themeColor="text1"/>
          <w:sz w:val="28"/>
          <w:szCs w:val="28"/>
          <w:lang w:val="uk-UA"/>
        </w:rPr>
        <w:t>у заявника власних/грошових коштів у розмірі, необхідному для визнання його фінансового/майнового стану задовільним</w:t>
      </w:r>
      <w:r>
        <w:rPr>
          <w:color w:val="000000" w:themeColor="text1"/>
          <w:sz w:val="28"/>
          <w:szCs w:val="28"/>
          <w:lang w:val="uk-UA"/>
        </w:rPr>
        <w:t>;</w:t>
      </w:r>
    </w:p>
    <w:p w14:paraId="3288849C" w14:textId="64D72AA5" w:rsidR="009C6EEB" w:rsidRDefault="009C6EEB" w:rsidP="0078765D">
      <w:pPr>
        <w:pStyle w:val="a9"/>
        <w:numPr>
          <w:ilvl w:val="0"/>
          <w:numId w:val="174"/>
        </w:numPr>
        <w:spacing w:after="150"/>
        <w:ind w:left="0" w:firstLine="709"/>
        <w:contextualSpacing w:val="0"/>
        <w:jc w:val="both"/>
        <w:rPr>
          <w:color w:val="000000" w:themeColor="text1"/>
          <w:sz w:val="28"/>
          <w:szCs w:val="28"/>
          <w:lang w:val="uk-UA"/>
        </w:rPr>
      </w:pPr>
      <w:r w:rsidRPr="007B12B4">
        <w:rPr>
          <w:color w:val="000000" w:themeColor="text1"/>
          <w:sz w:val="28"/>
          <w:szCs w:val="28"/>
          <w:lang w:val="uk-UA"/>
        </w:rPr>
        <w:lastRenderedPageBreak/>
        <w:t>достатніх підтверджень джерел походження власних/грошових коштів на основі отриманих від заявника документів та інформації</w:t>
      </w:r>
      <w:r>
        <w:rPr>
          <w:color w:val="000000" w:themeColor="text1"/>
          <w:sz w:val="28"/>
          <w:szCs w:val="28"/>
          <w:lang w:val="uk-UA"/>
        </w:rPr>
        <w:t>;</w:t>
      </w:r>
    </w:p>
    <w:p w14:paraId="4992358D" w14:textId="4E414FA2" w:rsidR="009C6EEB" w:rsidRDefault="009C6EEB" w:rsidP="0078765D">
      <w:pPr>
        <w:pStyle w:val="a9"/>
        <w:numPr>
          <w:ilvl w:val="0"/>
          <w:numId w:val="174"/>
        </w:numPr>
        <w:spacing w:after="150"/>
        <w:ind w:left="0" w:firstLine="709"/>
        <w:contextualSpacing w:val="0"/>
        <w:jc w:val="both"/>
        <w:rPr>
          <w:color w:val="000000" w:themeColor="text1"/>
          <w:sz w:val="28"/>
          <w:szCs w:val="28"/>
          <w:lang w:val="uk-UA"/>
        </w:rPr>
      </w:pPr>
      <w:r w:rsidRPr="007B12B4">
        <w:rPr>
          <w:color w:val="000000" w:themeColor="text1"/>
          <w:sz w:val="28"/>
          <w:szCs w:val="28"/>
          <w:lang w:val="uk-UA"/>
        </w:rPr>
        <w:t xml:space="preserve">достатніх підтверджень щодо розкриття траси платежу згідно з вимогами пункту </w:t>
      </w:r>
      <w:r w:rsidR="00831C99">
        <w:rPr>
          <w:color w:val="000000" w:themeColor="text1"/>
          <w:sz w:val="28"/>
          <w:szCs w:val="28"/>
          <w:lang w:val="uk-UA"/>
        </w:rPr>
        <w:fldChar w:fldCharType="begin"/>
      </w:r>
      <w:r w:rsidR="00831C99">
        <w:rPr>
          <w:color w:val="000000" w:themeColor="text1"/>
          <w:sz w:val="28"/>
          <w:szCs w:val="28"/>
          <w:lang w:val="uk-UA"/>
        </w:rPr>
        <w:instrText xml:space="preserve"> REF _Ref69272029 \r \h </w:instrText>
      </w:r>
      <w:r w:rsidR="00831C99">
        <w:rPr>
          <w:color w:val="000000" w:themeColor="text1"/>
          <w:sz w:val="28"/>
          <w:szCs w:val="28"/>
          <w:lang w:val="uk-UA"/>
        </w:rPr>
      </w:r>
      <w:r w:rsidR="00831C99">
        <w:rPr>
          <w:color w:val="000000" w:themeColor="text1"/>
          <w:sz w:val="28"/>
          <w:szCs w:val="28"/>
          <w:lang w:val="uk-UA"/>
        </w:rPr>
        <w:fldChar w:fldCharType="separate"/>
      </w:r>
      <w:r w:rsidR="00D925B7">
        <w:rPr>
          <w:color w:val="000000" w:themeColor="text1"/>
          <w:sz w:val="28"/>
          <w:szCs w:val="28"/>
          <w:lang w:val="uk-UA"/>
        </w:rPr>
        <w:t>329</w:t>
      </w:r>
      <w:r w:rsidR="00831C99">
        <w:rPr>
          <w:color w:val="000000" w:themeColor="text1"/>
          <w:sz w:val="28"/>
          <w:szCs w:val="28"/>
          <w:lang w:val="uk-UA"/>
        </w:rPr>
        <w:fldChar w:fldCharType="end"/>
      </w:r>
      <w:r w:rsidRPr="007B12B4">
        <w:rPr>
          <w:color w:val="000000" w:themeColor="text1"/>
          <w:sz w:val="28"/>
          <w:szCs w:val="28"/>
          <w:lang w:val="uk-UA"/>
        </w:rPr>
        <w:t xml:space="preserve"> глави 40 розділу</w:t>
      </w:r>
      <w:r>
        <w:rPr>
          <w:color w:val="000000" w:themeColor="text1"/>
          <w:sz w:val="28"/>
          <w:szCs w:val="28"/>
          <w:lang w:val="uk-UA"/>
        </w:rPr>
        <w:t> </w:t>
      </w:r>
      <w:r w:rsidRPr="007B12B4">
        <w:rPr>
          <w:color w:val="000000" w:themeColor="text1"/>
          <w:sz w:val="28"/>
          <w:szCs w:val="28"/>
          <w:lang w:val="uk-UA"/>
        </w:rPr>
        <w:t>V  Положення</w:t>
      </w:r>
      <w:r>
        <w:rPr>
          <w:color w:val="000000" w:themeColor="text1"/>
          <w:sz w:val="28"/>
          <w:szCs w:val="28"/>
          <w:lang w:val="uk-UA"/>
        </w:rPr>
        <w:t>;</w:t>
      </w:r>
    </w:p>
    <w:p w14:paraId="6739A4BA" w14:textId="410AED5C" w:rsidR="009C6EEB" w:rsidRPr="00831C99" w:rsidRDefault="009C6EEB" w:rsidP="0078765D">
      <w:pPr>
        <w:pStyle w:val="a9"/>
        <w:numPr>
          <w:ilvl w:val="0"/>
          <w:numId w:val="174"/>
        </w:numPr>
        <w:spacing w:after="150"/>
        <w:ind w:left="0" w:firstLine="709"/>
        <w:contextualSpacing w:val="0"/>
        <w:jc w:val="both"/>
        <w:rPr>
          <w:sz w:val="28"/>
          <w:szCs w:val="28"/>
          <w:lang w:val="uk-UA"/>
        </w:rPr>
      </w:pPr>
      <w:r w:rsidRPr="007B12B4">
        <w:rPr>
          <w:color w:val="000000" w:themeColor="text1"/>
          <w:sz w:val="28"/>
          <w:szCs w:val="28"/>
          <w:lang w:val="uk-UA"/>
        </w:rPr>
        <w:t>у заявника фінансових ресурсів, за рахунок яких ним здійснюватиметься пряме/опосередковане придбання істотної участі в надавачі фінансових послуг</w:t>
      </w:r>
      <w:r>
        <w:rPr>
          <w:color w:val="000000" w:themeColor="text1"/>
          <w:sz w:val="28"/>
          <w:szCs w:val="28"/>
          <w:lang w:val="uk-UA"/>
        </w:rPr>
        <w:t>;</w:t>
      </w:r>
    </w:p>
    <w:p w14:paraId="1A45B611" w14:textId="4E051E0D" w:rsidR="009C6EEB" w:rsidRDefault="009C6EEB" w:rsidP="0078765D">
      <w:pPr>
        <w:pStyle w:val="a9"/>
        <w:numPr>
          <w:ilvl w:val="0"/>
          <w:numId w:val="174"/>
        </w:numPr>
        <w:spacing w:after="150"/>
        <w:ind w:left="0" w:firstLine="709"/>
        <w:contextualSpacing w:val="0"/>
        <w:jc w:val="both"/>
        <w:rPr>
          <w:color w:val="000000" w:themeColor="text1"/>
          <w:sz w:val="28"/>
          <w:szCs w:val="28"/>
          <w:lang w:val="uk-UA"/>
        </w:rPr>
      </w:pPr>
      <w:r w:rsidRPr="007B12B4">
        <w:rPr>
          <w:color w:val="000000" w:themeColor="text1"/>
          <w:sz w:val="28"/>
          <w:szCs w:val="28"/>
          <w:lang w:val="uk-UA"/>
        </w:rPr>
        <w:t>у особи, яка набуває або збільшує істотну участь у страховику, фінансових ресурсів, які спрямовуватимуться нею на додаткову капіталізацію або на надання фінансової підтримки страховику</w:t>
      </w:r>
      <w:r>
        <w:rPr>
          <w:color w:val="000000" w:themeColor="text1"/>
          <w:sz w:val="28"/>
          <w:szCs w:val="28"/>
          <w:lang w:val="uk-UA"/>
        </w:rPr>
        <w:t>.</w:t>
      </w:r>
    </w:p>
    <w:p w14:paraId="12AC1FAE" w14:textId="435B1489" w:rsidR="00203382" w:rsidRDefault="009A6C1D" w:rsidP="0078765D">
      <w:pPr>
        <w:pStyle w:val="a9"/>
        <w:numPr>
          <w:ilvl w:val="0"/>
          <w:numId w:val="135"/>
        </w:numPr>
        <w:tabs>
          <w:tab w:val="left" w:pos="1418"/>
          <w:tab w:val="left" w:pos="3119"/>
        </w:tabs>
        <w:spacing w:after="150"/>
        <w:ind w:left="0" w:firstLine="709"/>
        <w:contextualSpacing w:val="0"/>
        <w:jc w:val="both"/>
        <w:rPr>
          <w:sz w:val="28"/>
          <w:szCs w:val="28"/>
          <w:lang w:val="uk-UA"/>
        </w:rPr>
      </w:pPr>
      <w:r>
        <w:rPr>
          <w:sz w:val="28"/>
          <w:szCs w:val="28"/>
          <w:lang w:val="uk-UA"/>
        </w:rPr>
        <w:t>І</w:t>
      </w:r>
      <w:r w:rsidRPr="009A6C1D">
        <w:rPr>
          <w:sz w:val="28"/>
          <w:szCs w:val="28"/>
          <w:lang w:val="uk-UA"/>
        </w:rPr>
        <w:t>нформації аудитора</w:t>
      </w:r>
      <w:r>
        <w:rPr>
          <w:sz w:val="28"/>
          <w:szCs w:val="28"/>
          <w:lang w:val="uk-UA"/>
        </w:rPr>
        <w:t>, яка подається в рамках процедур, визначених цим Положенням,</w:t>
      </w:r>
      <w:r w:rsidRPr="009A6C1D">
        <w:rPr>
          <w:sz w:val="28"/>
          <w:szCs w:val="28"/>
          <w:lang w:val="uk-UA"/>
        </w:rPr>
        <w:t xml:space="preserve"> </w:t>
      </w:r>
      <w:r>
        <w:rPr>
          <w:sz w:val="28"/>
          <w:szCs w:val="28"/>
          <w:lang w:val="uk-UA"/>
        </w:rPr>
        <w:t>повинна готуватись</w:t>
      </w:r>
      <w:r w:rsidRPr="009A6C1D">
        <w:rPr>
          <w:sz w:val="28"/>
          <w:szCs w:val="28"/>
          <w:lang w:val="uk-UA"/>
        </w:rPr>
        <w:t xml:space="preserve"> з урахуванням</w:t>
      </w:r>
      <w:r w:rsidR="000E1B92">
        <w:rPr>
          <w:sz w:val="28"/>
          <w:szCs w:val="28"/>
          <w:lang w:val="uk-UA"/>
        </w:rPr>
        <w:t xml:space="preserve"> </w:t>
      </w:r>
      <w:r w:rsidR="000E1B92" w:rsidRPr="009A6C1D">
        <w:rPr>
          <w:sz w:val="28"/>
          <w:szCs w:val="28"/>
          <w:lang w:val="uk-UA"/>
        </w:rPr>
        <w:t>вимог до виконання завдання з надання обґрунтованої впевненості</w:t>
      </w:r>
      <w:r w:rsidR="000E1B92">
        <w:rPr>
          <w:sz w:val="28"/>
          <w:szCs w:val="28"/>
          <w:lang w:val="uk-UA"/>
        </w:rPr>
        <w:t>, визначених</w:t>
      </w:r>
      <w:r w:rsidRPr="009A6C1D">
        <w:rPr>
          <w:sz w:val="28"/>
          <w:szCs w:val="28"/>
          <w:lang w:val="uk-UA"/>
        </w:rPr>
        <w:t xml:space="preserve"> Міжнародни</w:t>
      </w:r>
      <w:r w:rsidR="000E1B92">
        <w:rPr>
          <w:sz w:val="28"/>
          <w:szCs w:val="28"/>
          <w:lang w:val="uk-UA"/>
        </w:rPr>
        <w:t>м</w:t>
      </w:r>
      <w:r w:rsidRPr="009A6C1D">
        <w:rPr>
          <w:sz w:val="28"/>
          <w:szCs w:val="28"/>
          <w:lang w:val="uk-UA"/>
        </w:rPr>
        <w:t xml:space="preserve"> стандарт</w:t>
      </w:r>
      <w:r w:rsidR="000E1B92">
        <w:rPr>
          <w:sz w:val="28"/>
          <w:szCs w:val="28"/>
          <w:lang w:val="uk-UA"/>
        </w:rPr>
        <w:t>ом</w:t>
      </w:r>
      <w:r w:rsidRPr="009A6C1D">
        <w:rPr>
          <w:sz w:val="28"/>
          <w:szCs w:val="28"/>
          <w:lang w:val="uk-UA"/>
        </w:rPr>
        <w:t xml:space="preserve"> завдань з надання впевненості (МСЗНВ 3000)</w:t>
      </w:r>
      <w:r>
        <w:rPr>
          <w:sz w:val="28"/>
          <w:szCs w:val="28"/>
          <w:lang w:val="uk-UA"/>
        </w:rPr>
        <w:t>.</w:t>
      </w:r>
    </w:p>
    <w:p w14:paraId="625F34A5" w14:textId="618C6D11" w:rsidR="000E1B92" w:rsidRPr="00831C99" w:rsidRDefault="000E1B92" w:rsidP="0078765D">
      <w:pPr>
        <w:pStyle w:val="a9"/>
        <w:numPr>
          <w:ilvl w:val="0"/>
          <w:numId w:val="135"/>
        </w:numPr>
        <w:tabs>
          <w:tab w:val="left" w:pos="1418"/>
          <w:tab w:val="left" w:pos="3119"/>
        </w:tabs>
        <w:spacing w:after="150"/>
        <w:ind w:left="0" w:firstLine="709"/>
        <w:contextualSpacing w:val="0"/>
        <w:jc w:val="both"/>
        <w:rPr>
          <w:sz w:val="28"/>
          <w:szCs w:val="28"/>
          <w:lang w:val="uk-UA"/>
        </w:rPr>
      </w:pPr>
      <w:r w:rsidRPr="00831C99">
        <w:rPr>
          <w:sz w:val="28"/>
          <w:szCs w:val="28"/>
          <w:lang w:val="uk-UA"/>
        </w:rPr>
        <w:t xml:space="preserve">Підготовка інформації аудитора передбачає: </w:t>
      </w:r>
    </w:p>
    <w:p w14:paraId="79739B98" w14:textId="288B89C2" w:rsidR="000E1B92" w:rsidRPr="00831C99" w:rsidRDefault="000E1B92" w:rsidP="0078765D">
      <w:pPr>
        <w:pStyle w:val="a9"/>
        <w:numPr>
          <w:ilvl w:val="1"/>
          <w:numId w:val="135"/>
        </w:numPr>
        <w:tabs>
          <w:tab w:val="left" w:pos="1418"/>
          <w:tab w:val="left" w:pos="3119"/>
        </w:tabs>
        <w:spacing w:after="150"/>
        <w:ind w:left="0" w:firstLine="709"/>
        <w:contextualSpacing w:val="0"/>
        <w:jc w:val="both"/>
        <w:rPr>
          <w:sz w:val="28"/>
          <w:szCs w:val="28"/>
          <w:lang w:val="uk-UA"/>
        </w:rPr>
      </w:pPr>
      <w:r w:rsidRPr="00831C99">
        <w:rPr>
          <w:sz w:val="28"/>
          <w:szCs w:val="28"/>
          <w:lang w:val="uk-UA"/>
        </w:rPr>
        <w:t xml:space="preserve">формування висновку аудитора щодо того, чи були отримані документи та інформація у достатньому обсязі для висловлення вмотивованої, об’єктивної, неупередженої та обґрунтованої думки аудитора з приводу аналізованих питань; </w:t>
      </w:r>
    </w:p>
    <w:p w14:paraId="63250782" w14:textId="2ED2C13C" w:rsidR="000E1B92" w:rsidRPr="00831C99" w:rsidRDefault="000E1B92" w:rsidP="0078765D">
      <w:pPr>
        <w:pStyle w:val="a9"/>
        <w:numPr>
          <w:ilvl w:val="1"/>
          <w:numId w:val="135"/>
        </w:numPr>
        <w:tabs>
          <w:tab w:val="left" w:pos="1418"/>
          <w:tab w:val="left" w:pos="3119"/>
        </w:tabs>
        <w:spacing w:after="150"/>
        <w:ind w:left="0" w:firstLine="709"/>
        <w:contextualSpacing w:val="0"/>
        <w:jc w:val="both"/>
        <w:rPr>
          <w:sz w:val="28"/>
          <w:szCs w:val="28"/>
          <w:lang w:val="uk-UA"/>
        </w:rPr>
      </w:pPr>
      <w:r w:rsidRPr="00831C99">
        <w:rPr>
          <w:sz w:val="28"/>
          <w:szCs w:val="28"/>
          <w:lang w:val="uk-UA"/>
        </w:rPr>
        <w:t xml:space="preserve">формування висновку аудитора щодо суттєвості впливу виявлених </w:t>
      </w:r>
      <w:proofErr w:type="spellStart"/>
      <w:r w:rsidRPr="00831C99">
        <w:rPr>
          <w:sz w:val="28"/>
          <w:szCs w:val="28"/>
          <w:lang w:val="uk-UA"/>
        </w:rPr>
        <w:t>невідповідностей</w:t>
      </w:r>
      <w:proofErr w:type="spellEnd"/>
      <w:r w:rsidRPr="00831C99">
        <w:rPr>
          <w:sz w:val="28"/>
          <w:szCs w:val="28"/>
          <w:lang w:val="uk-UA"/>
        </w:rPr>
        <w:t xml:space="preserve"> (окремо або в сукупності) на загальний висновок щодо задовільного фінансового/майнового стану заявника за визначеними критеріями оцінки; </w:t>
      </w:r>
    </w:p>
    <w:p w14:paraId="1E9DF8A5" w14:textId="3A00132A" w:rsidR="000E1B92" w:rsidRPr="00831C99" w:rsidRDefault="000E1B92" w:rsidP="0078765D">
      <w:pPr>
        <w:pStyle w:val="a9"/>
        <w:numPr>
          <w:ilvl w:val="1"/>
          <w:numId w:val="135"/>
        </w:numPr>
        <w:tabs>
          <w:tab w:val="left" w:pos="1418"/>
          <w:tab w:val="left" w:pos="3119"/>
        </w:tabs>
        <w:ind w:left="0" w:firstLine="709"/>
        <w:contextualSpacing w:val="0"/>
        <w:jc w:val="both"/>
        <w:rPr>
          <w:sz w:val="28"/>
          <w:szCs w:val="28"/>
          <w:lang w:val="uk-UA"/>
        </w:rPr>
      </w:pPr>
      <w:r w:rsidRPr="00831C99">
        <w:rPr>
          <w:sz w:val="28"/>
          <w:szCs w:val="28"/>
          <w:lang w:val="uk-UA"/>
        </w:rPr>
        <w:t xml:space="preserve">оцінювання: </w:t>
      </w:r>
    </w:p>
    <w:p w14:paraId="2D58936E" w14:textId="441BFDA5" w:rsidR="000E1B92" w:rsidRPr="00577407" w:rsidRDefault="000E1B92" w:rsidP="00B8357D">
      <w:pPr>
        <w:pStyle w:val="a9"/>
        <w:tabs>
          <w:tab w:val="left" w:pos="709"/>
        </w:tabs>
        <w:ind w:left="0" w:firstLine="709"/>
        <w:contextualSpacing w:val="0"/>
        <w:jc w:val="both"/>
        <w:rPr>
          <w:sz w:val="28"/>
          <w:szCs w:val="28"/>
          <w:lang w:val="uk-UA"/>
        </w:rPr>
      </w:pPr>
      <w:r w:rsidRPr="00831C99">
        <w:rPr>
          <w:sz w:val="28"/>
          <w:szCs w:val="28"/>
          <w:lang w:val="uk-UA"/>
        </w:rPr>
        <w:t>чи подана заявником інформація в усіх суттєвих аспектах згідно з вимогами Положення</w:t>
      </w:r>
      <w:r w:rsidR="00577407" w:rsidRPr="00831C99">
        <w:rPr>
          <w:sz w:val="28"/>
          <w:szCs w:val="28"/>
        </w:rPr>
        <w:t>;</w:t>
      </w:r>
      <w:r w:rsidRPr="00577407">
        <w:rPr>
          <w:sz w:val="28"/>
          <w:szCs w:val="28"/>
          <w:lang w:val="uk-UA"/>
        </w:rPr>
        <w:t xml:space="preserve"> </w:t>
      </w:r>
    </w:p>
    <w:p w14:paraId="532CBB51" w14:textId="6CEB4A46" w:rsidR="009A6C1D" w:rsidRDefault="000E1B92" w:rsidP="00B8357D">
      <w:pPr>
        <w:pStyle w:val="a9"/>
        <w:tabs>
          <w:tab w:val="left" w:pos="709"/>
        </w:tabs>
        <w:spacing w:after="150"/>
        <w:ind w:left="0" w:firstLine="709"/>
        <w:contextualSpacing w:val="0"/>
        <w:jc w:val="both"/>
        <w:rPr>
          <w:sz w:val="28"/>
          <w:szCs w:val="28"/>
          <w:lang w:val="uk-UA"/>
        </w:rPr>
      </w:pPr>
      <w:r w:rsidRPr="00D12A66">
        <w:rPr>
          <w:sz w:val="28"/>
          <w:szCs w:val="28"/>
          <w:lang w:val="uk-UA"/>
        </w:rPr>
        <w:t>чи забезпечено достовірне подання такої інформації</w:t>
      </w:r>
      <w:r w:rsidR="002E3FEF">
        <w:rPr>
          <w:sz w:val="28"/>
          <w:szCs w:val="28"/>
          <w:lang w:val="uk-UA"/>
        </w:rPr>
        <w:t>.</w:t>
      </w:r>
    </w:p>
    <w:p w14:paraId="70DDA9C2" w14:textId="36EAACBB" w:rsidR="00577407" w:rsidRDefault="00577407" w:rsidP="0078765D">
      <w:pPr>
        <w:pStyle w:val="a9"/>
        <w:numPr>
          <w:ilvl w:val="0"/>
          <w:numId w:val="136"/>
        </w:numPr>
        <w:tabs>
          <w:tab w:val="left" w:pos="709"/>
        </w:tabs>
        <w:spacing w:after="150"/>
        <w:ind w:left="0" w:firstLine="709"/>
        <w:contextualSpacing w:val="0"/>
        <w:jc w:val="center"/>
        <w:outlineLvl w:val="1"/>
        <w:rPr>
          <w:sz w:val="28"/>
          <w:szCs w:val="28"/>
          <w:lang w:val="uk-UA"/>
        </w:rPr>
      </w:pPr>
      <w:r>
        <w:rPr>
          <w:sz w:val="28"/>
          <w:szCs w:val="28"/>
          <w:lang w:val="uk-UA"/>
        </w:rPr>
        <w:t xml:space="preserve"> Вимоги до структури документа</w:t>
      </w:r>
      <w:r w:rsidR="00876C70">
        <w:rPr>
          <w:sz w:val="28"/>
          <w:szCs w:val="28"/>
          <w:lang w:val="uk-UA"/>
        </w:rPr>
        <w:t xml:space="preserve"> та додатк</w:t>
      </w:r>
      <w:r w:rsidR="00A86622">
        <w:rPr>
          <w:sz w:val="28"/>
          <w:szCs w:val="28"/>
          <w:lang w:val="uk-UA"/>
        </w:rPr>
        <w:t>і</w:t>
      </w:r>
      <w:r w:rsidR="00876C70">
        <w:rPr>
          <w:sz w:val="28"/>
          <w:szCs w:val="28"/>
          <w:lang w:val="uk-UA"/>
        </w:rPr>
        <w:t>в до нього</w:t>
      </w:r>
    </w:p>
    <w:p w14:paraId="199A77D2" w14:textId="77777777" w:rsidR="00EB611B" w:rsidRPr="009602A5" w:rsidRDefault="00EB611B" w:rsidP="0078765D">
      <w:pPr>
        <w:pStyle w:val="a9"/>
        <w:numPr>
          <w:ilvl w:val="0"/>
          <w:numId w:val="135"/>
        </w:numPr>
        <w:tabs>
          <w:tab w:val="left" w:pos="1418"/>
          <w:tab w:val="left" w:pos="3119"/>
        </w:tabs>
        <w:spacing w:after="150"/>
        <w:ind w:left="0" w:firstLine="709"/>
        <w:contextualSpacing w:val="0"/>
        <w:jc w:val="both"/>
        <w:rPr>
          <w:sz w:val="28"/>
          <w:szCs w:val="28"/>
          <w:lang w:val="uk-UA"/>
        </w:rPr>
      </w:pPr>
      <w:r w:rsidRPr="009602A5">
        <w:rPr>
          <w:sz w:val="28"/>
          <w:szCs w:val="28"/>
          <w:lang w:val="uk-UA"/>
        </w:rPr>
        <w:t>Інформація аудитора повинна містити загальний висновок аудитора щодо відповідності фінансового стану юридичної особи / майнового стану фізичної особи визначеним критеріям оцінки, а також, залежно від критерію оцінки, який застосовується до заявника:</w:t>
      </w:r>
    </w:p>
    <w:p w14:paraId="55F37EF7" w14:textId="77777777" w:rsidR="00EB611B" w:rsidRPr="009602A5" w:rsidRDefault="00EB611B" w:rsidP="0078765D">
      <w:pPr>
        <w:pStyle w:val="a9"/>
        <w:numPr>
          <w:ilvl w:val="0"/>
          <w:numId w:val="175"/>
        </w:numPr>
        <w:tabs>
          <w:tab w:val="left" w:pos="1134"/>
          <w:tab w:val="left" w:pos="3119"/>
        </w:tabs>
        <w:spacing w:before="150" w:after="150"/>
        <w:ind w:left="0" w:firstLine="709"/>
        <w:contextualSpacing w:val="0"/>
        <w:jc w:val="both"/>
        <w:rPr>
          <w:sz w:val="28"/>
          <w:szCs w:val="28"/>
          <w:lang w:val="uk-UA"/>
        </w:rPr>
      </w:pPr>
      <w:r w:rsidRPr="009602A5">
        <w:rPr>
          <w:sz w:val="28"/>
          <w:szCs w:val="28"/>
          <w:lang w:val="uk-UA"/>
        </w:rPr>
        <w:t>розрахунок розміру власних коштів заявника;</w:t>
      </w:r>
    </w:p>
    <w:p w14:paraId="795AB519" w14:textId="77777777" w:rsidR="00EB611B" w:rsidRPr="009602A5" w:rsidRDefault="00EB611B" w:rsidP="0078765D">
      <w:pPr>
        <w:pStyle w:val="a9"/>
        <w:numPr>
          <w:ilvl w:val="0"/>
          <w:numId w:val="175"/>
        </w:numPr>
        <w:tabs>
          <w:tab w:val="left" w:pos="1134"/>
          <w:tab w:val="left" w:pos="3119"/>
        </w:tabs>
        <w:spacing w:before="150" w:after="150"/>
        <w:ind w:left="0" w:firstLine="709"/>
        <w:contextualSpacing w:val="0"/>
        <w:jc w:val="both"/>
        <w:rPr>
          <w:sz w:val="28"/>
          <w:szCs w:val="28"/>
          <w:lang w:val="uk-UA"/>
        </w:rPr>
      </w:pPr>
      <w:r w:rsidRPr="009602A5">
        <w:rPr>
          <w:sz w:val="28"/>
          <w:szCs w:val="28"/>
          <w:lang w:val="uk-UA"/>
        </w:rPr>
        <w:t>опис методики, за якою здійснено розрахунок розміру власних коштів заявника (у разі застосування альтернативної методики розрахунку власних коштів юридичної особи);</w:t>
      </w:r>
    </w:p>
    <w:p w14:paraId="27E28B73" w14:textId="77777777" w:rsidR="00EB611B" w:rsidRPr="009602A5" w:rsidRDefault="00EB611B" w:rsidP="0078765D">
      <w:pPr>
        <w:pStyle w:val="a9"/>
        <w:numPr>
          <w:ilvl w:val="0"/>
          <w:numId w:val="175"/>
        </w:numPr>
        <w:tabs>
          <w:tab w:val="left" w:pos="1134"/>
          <w:tab w:val="left" w:pos="3119"/>
        </w:tabs>
        <w:spacing w:before="150" w:after="150"/>
        <w:ind w:left="0" w:firstLine="709"/>
        <w:contextualSpacing w:val="0"/>
        <w:jc w:val="both"/>
        <w:rPr>
          <w:sz w:val="28"/>
          <w:szCs w:val="28"/>
          <w:lang w:val="uk-UA"/>
        </w:rPr>
      </w:pPr>
      <w:r w:rsidRPr="009602A5">
        <w:rPr>
          <w:sz w:val="28"/>
          <w:szCs w:val="28"/>
          <w:lang w:val="uk-UA"/>
        </w:rPr>
        <w:lastRenderedPageBreak/>
        <w:t>підтвердження наявності у заявника власних/грошових коштів у розмірі, необхідному для визнання його фінансового/майнового стану задовільним;</w:t>
      </w:r>
    </w:p>
    <w:p w14:paraId="390C8EEC" w14:textId="77777777" w:rsidR="00EB611B" w:rsidRPr="009602A5" w:rsidRDefault="00EB611B" w:rsidP="0078765D">
      <w:pPr>
        <w:pStyle w:val="a9"/>
        <w:numPr>
          <w:ilvl w:val="0"/>
          <w:numId w:val="175"/>
        </w:numPr>
        <w:tabs>
          <w:tab w:val="left" w:pos="1134"/>
          <w:tab w:val="left" w:pos="3119"/>
        </w:tabs>
        <w:spacing w:before="150" w:after="150"/>
        <w:ind w:left="0" w:firstLine="709"/>
        <w:contextualSpacing w:val="0"/>
        <w:jc w:val="both"/>
        <w:rPr>
          <w:sz w:val="28"/>
          <w:szCs w:val="28"/>
          <w:lang w:val="uk-UA"/>
        </w:rPr>
      </w:pPr>
      <w:r w:rsidRPr="009602A5">
        <w:rPr>
          <w:sz w:val="28"/>
          <w:szCs w:val="28"/>
          <w:lang w:val="uk-UA"/>
        </w:rPr>
        <w:t>обґрунтовану думку щодо наявності достатніх підтверджень джерел походження власних/грошових коштів заявника на основі отриманих від заявника документів та інформації;</w:t>
      </w:r>
    </w:p>
    <w:p w14:paraId="31D3CCE6" w14:textId="125A51DB" w:rsidR="00EB611B" w:rsidRPr="009602A5" w:rsidRDefault="00EB611B" w:rsidP="0078765D">
      <w:pPr>
        <w:pStyle w:val="a9"/>
        <w:numPr>
          <w:ilvl w:val="0"/>
          <w:numId w:val="175"/>
        </w:numPr>
        <w:tabs>
          <w:tab w:val="left" w:pos="1134"/>
          <w:tab w:val="left" w:pos="3119"/>
        </w:tabs>
        <w:spacing w:before="150" w:after="150"/>
        <w:ind w:left="0" w:firstLine="709"/>
        <w:contextualSpacing w:val="0"/>
        <w:jc w:val="both"/>
        <w:rPr>
          <w:sz w:val="28"/>
          <w:szCs w:val="28"/>
          <w:lang w:val="uk-UA"/>
        </w:rPr>
      </w:pPr>
      <w:r w:rsidRPr="009602A5">
        <w:rPr>
          <w:sz w:val="28"/>
          <w:szCs w:val="28"/>
          <w:lang w:val="uk-UA"/>
        </w:rPr>
        <w:t xml:space="preserve">обґрунтовану думку щодо наявності достатніх підтверджень щодо розкриття траси платежу згідно з вимогами пункту </w:t>
      </w:r>
      <w:r w:rsidR="009602A5">
        <w:rPr>
          <w:sz w:val="28"/>
          <w:szCs w:val="28"/>
          <w:lang w:val="uk-UA"/>
        </w:rPr>
        <w:fldChar w:fldCharType="begin"/>
      </w:r>
      <w:r w:rsidR="009602A5">
        <w:rPr>
          <w:sz w:val="28"/>
          <w:szCs w:val="28"/>
          <w:lang w:val="uk-UA"/>
        </w:rPr>
        <w:instrText xml:space="preserve"> REF _Ref69272029 \r \h </w:instrText>
      </w:r>
      <w:r w:rsidR="009602A5">
        <w:rPr>
          <w:sz w:val="28"/>
          <w:szCs w:val="28"/>
          <w:lang w:val="uk-UA"/>
        </w:rPr>
      </w:r>
      <w:r w:rsidR="009602A5">
        <w:rPr>
          <w:sz w:val="28"/>
          <w:szCs w:val="28"/>
          <w:lang w:val="uk-UA"/>
        </w:rPr>
        <w:fldChar w:fldCharType="separate"/>
      </w:r>
      <w:r w:rsidR="00D925B7">
        <w:rPr>
          <w:sz w:val="28"/>
          <w:szCs w:val="28"/>
          <w:lang w:val="uk-UA"/>
        </w:rPr>
        <w:t>329</w:t>
      </w:r>
      <w:r w:rsidR="009602A5">
        <w:rPr>
          <w:sz w:val="28"/>
          <w:szCs w:val="28"/>
          <w:lang w:val="uk-UA"/>
        </w:rPr>
        <w:fldChar w:fldCharType="end"/>
      </w:r>
      <w:r w:rsidRPr="009602A5">
        <w:rPr>
          <w:sz w:val="28"/>
          <w:szCs w:val="28"/>
          <w:lang w:val="uk-UA"/>
        </w:rPr>
        <w:t xml:space="preserve"> глави 40 розділу V  Положення (у разі оцінки фінансового стану юридичної особи);</w:t>
      </w:r>
    </w:p>
    <w:p w14:paraId="2568733D" w14:textId="77777777" w:rsidR="00EB611B" w:rsidRPr="009602A5" w:rsidRDefault="00EB611B" w:rsidP="0078765D">
      <w:pPr>
        <w:pStyle w:val="a9"/>
        <w:numPr>
          <w:ilvl w:val="0"/>
          <w:numId w:val="175"/>
        </w:numPr>
        <w:tabs>
          <w:tab w:val="left" w:pos="1134"/>
          <w:tab w:val="left" w:pos="3119"/>
        </w:tabs>
        <w:spacing w:before="150" w:after="150"/>
        <w:ind w:left="0" w:firstLine="709"/>
        <w:contextualSpacing w:val="0"/>
        <w:jc w:val="both"/>
        <w:rPr>
          <w:sz w:val="28"/>
          <w:szCs w:val="28"/>
          <w:lang w:val="uk-UA"/>
        </w:rPr>
      </w:pPr>
      <w:r w:rsidRPr="009602A5">
        <w:rPr>
          <w:sz w:val="28"/>
          <w:szCs w:val="28"/>
          <w:lang w:val="uk-UA"/>
        </w:rPr>
        <w:t>обґрунтовану думку щодо наявності у заявника фінансових ресурсів, за рахунок яких ним здійснюватиметься пряме/опосередковане придбання істотної участі в надавачі фінансових послуг;</w:t>
      </w:r>
    </w:p>
    <w:p w14:paraId="3319C347" w14:textId="77777777" w:rsidR="00EB611B" w:rsidRPr="009602A5" w:rsidRDefault="00EB611B" w:rsidP="0078765D">
      <w:pPr>
        <w:pStyle w:val="a9"/>
        <w:numPr>
          <w:ilvl w:val="0"/>
          <w:numId w:val="175"/>
        </w:numPr>
        <w:tabs>
          <w:tab w:val="left" w:pos="1134"/>
          <w:tab w:val="left" w:pos="3119"/>
        </w:tabs>
        <w:spacing w:before="150" w:after="150"/>
        <w:ind w:left="0" w:firstLine="709"/>
        <w:contextualSpacing w:val="0"/>
        <w:jc w:val="both"/>
        <w:rPr>
          <w:sz w:val="28"/>
          <w:szCs w:val="28"/>
          <w:lang w:val="uk-UA"/>
        </w:rPr>
      </w:pPr>
      <w:r w:rsidRPr="009602A5">
        <w:rPr>
          <w:sz w:val="28"/>
          <w:szCs w:val="28"/>
          <w:lang w:val="uk-UA"/>
        </w:rPr>
        <w:t>обґрунтовану думку щодо наявності у особи, яка набуває або збільшує істотну участь у страховику, фінансових ресурсів, які спрямовуватимуться нею на додаткову капіталізацію або  на надання фінансової підтримки страховику;</w:t>
      </w:r>
    </w:p>
    <w:p w14:paraId="7E6545A5" w14:textId="3A810987" w:rsidR="00EB611B" w:rsidRPr="00876C70" w:rsidRDefault="00876C70" w:rsidP="0078765D">
      <w:pPr>
        <w:pStyle w:val="a9"/>
        <w:numPr>
          <w:ilvl w:val="0"/>
          <w:numId w:val="135"/>
        </w:numPr>
        <w:tabs>
          <w:tab w:val="left" w:pos="1134"/>
          <w:tab w:val="left" w:pos="1418"/>
          <w:tab w:val="left" w:pos="3119"/>
        </w:tabs>
        <w:spacing w:before="150" w:after="150"/>
        <w:ind w:left="0" w:firstLine="709"/>
        <w:contextualSpacing w:val="0"/>
        <w:jc w:val="both"/>
        <w:rPr>
          <w:sz w:val="28"/>
          <w:szCs w:val="28"/>
          <w:lang w:val="uk-UA"/>
        </w:rPr>
      </w:pPr>
      <w:r>
        <w:rPr>
          <w:sz w:val="28"/>
          <w:szCs w:val="28"/>
          <w:lang w:val="uk-UA"/>
        </w:rPr>
        <w:t>Д</w:t>
      </w:r>
      <w:r w:rsidR="00EB611B" w:rsidRPr="00876C70">
        <w:rPr>
          <w:sz w:val="28"/>
          <w:szCs w:val="28"/>
          <w:lang w:val="uk-UA"/>
        </w:rPr>
        <w:t>о інформації аудитора</w:t>
      </w:r>
      <w:r>
        <w:rPr>
          <w:sz w:val="28"/>
          <w:szCs w:val="28"/>
          <w:lang w:val="uk-UA"/>
        </w:rPr>
        <w:t xml:space="preserve"> обов’язково додається</w:t>
      </w:r>
      <w:r w:rsidR="00EB611B" w:rsidRPr="00876C70">
        <w:rPr>
          <w:sz w:val="28"/>
          <w:szCs w:val="28"/>
          <w:lang w:val="uk-UA"/>
        </w:rPr>
        <w:t>:</w:t>
      </w:r>
    </w:p>
    <w:p w14:paraId="0E2DB664" w14:textId="6149C387" w:rsidR="00EB611B" w:rsidRPr="00876C70" w:rsidRDefault="00EB611B" w:rsidP="0078765D">
      <w:pPr>
        <w:pStyle w:val="a9"/>
        <w:numPr>
          <w:ilvl w:val="1"/>
          <w:numId w:val="135"/>
        </w:numPr>
        <w:tabs>
          <w:tab w:val="left" w:pos="1134"/>
          <w:tab w:val="left" w:pos="1418"/>
          <w:tab w:val="left" w:pos="3119"/>
        </w:tabs>
        <w:spacing w:after="150"/>
        <w:ind w:left="0" w:firstLine="709"/>
        <w:contextualSpacing w:val="0"/>
        <w:jc w:val="both"/>
        <w:rPr>
          <w:sz w:val="28"/>
          <w:szCs w:val="28"/>
          <w:lang w:val="uk-UA"/>
        </w:rPr>
      </w:pPr>
      <w:r w:rsidRPr="00876C70">
        <w:rPr>
          <w:sz w:val="28"/>
          <w:szCs w:val="28"/>
          <w:lang w:val="uk-UA"/>
        </w:rPr>
        <w:t xml:space="preserve">фінансова звітність юридичної особи, підготовлена та складена відповідно до правил, визначених в пунктах </w:t>
      </w:r>
      <w:r w:rsidR="009602A5" w:rsidRPr="009602A5">
        <w:rPr>
          <w:sz w:val="28"/>
          <w:szCs w:val="28"/>
          <w:lang w:val="uk-UA"/>
        </w:rPr>
        <w:fldChar w:fldCharType="begin"/>
      </w:r>
      <w:r w:rsidR="009602A5" w:rsidRPr="009602A5">
        <w:rPr>
          <w:sz w:val="28"/>
          <w:szCs w:val="28"/>
          <w:lang w:val="uk-UA"/>
        </w:rPr>
        <w:instrText xml:space="preserve"> REF _Ref75229890 \r \h </w:instrText>
      </w:r>
      <w:r w:rsidR="009602A5">
        <w:rPr>
          <w:sz w:val="28"/>
          <w:szCs w:val="28"/>
          <w:lang w:val="uk-UA"/>
        </w:rPr>
        <w:instrText xml:space="preserve"> \* MERGEFORMAT </w:instrText>
      </w:r>
      <w:r w:rsidR="009602A5" w:rsidRPr="009602A5">
        <w:rPr>
          <w:sz w:val="28"/>
          <w:szCs w:val="28"/>
          <w:lang w:val="uk-UA"/>
        </w:rPr>
      </w:r>
      <w:r w:rsidR="009602A5" w:rsidRPr="009602A5">
        <w:rPr>
          <w:sz w:val="28"/>
          <w:szCs w:val="28"/>
          <w:lang w:val="uk-UA"/>
        </w:rPr>
        <w:fldChar w:fldCharType="separate"/>
      </w:r>
      <w:r w:rsidR="00D925B7">
        <w:rPr>
          <w:sz w:val="28"/>
          <w:szCs w:val="28"/>
          <w:lang w:val="uk-UA"/>
        </w:rPr>
        <w:t>319</w:t>
      </w:r>
      <w:r w:rsidR="009602A5" w:rsidRPr="009602A5">
        <w:rPr>
          <w:sz w:val="28"/>
          <w:szCs w:val="28"/>
          <w:lang w:val="uk-UA"/>
        </w:rPr>
        <w:fldChar w:fldCharType="end"/>
      </w:r>
      <w:r w:rsidRPr="009602A5">
        <w:rPr>
          <w:sz w:val="28"/>
          <w:szCs w:val="28"/>
          <w:lang w:val="uk-UA"/>
        </w:rPr>
        <w:t>-</w:t>
      </w:r>
      <w:r w:rsidR="009602A5" w:rsidRPr="009602A5">
        <w:rPr>
          <w:sz w:val="28"/>
          <w:szCs w:val="28"/>
          <w:lang w:val="uk-UA"/>
        </w:rPr>
        <w:fldChar w:fldCharType="begin"/>
      </w:r>
      <w:r w:rsidR="009602A5" w:rsidRPr="009602A5">
        <w:rPr>
          <w:sz w:val="28"/>
          <w:szCs w:val="28"/>
          <w:lang w:val="uk-UA"/>
        </w:rPr>
        <w:instrText xml:space="preserve"> REF _Ref75229925 \r \h </w:instrText>
      </w:r>
      <w:r w:rsidR="009602A5">
        <w:rPr>
          <w:sz w:val="28"/>
          <w:szCs w:val="28"/>
          <w:lang w:val="uk-UA"/>
        </w:rPr>
        <w:instrText xml:space="preserve"> \* MERGEFORMAT </w:instrText>
      </w:r>
      <w:r w:rsidR="009602A5" w:rsidRPr="009602A5">
        <w:rPr>
          <w:sz w:val="28"/>
          <w:szCs w:val="28"/>
          <w:lang w:val="uk-UA"/>
        </w:rPr>
      </w:r>
      <w:r w:rsidR="009602A5" w:rsidRPr="009602A5">
        <w:rPr>
          <w:sz w:val="28"/>
          <w:szCs w:val="28"/>
          <w:lang w:val="uk-UA"/>
        </w:rPr>
        <w:fldChar w:fldCharType="separate"/>
      </w:r>
      <w:r w:rsidR="00D925B7">
        <w:rPr>
          <w:sz w:val="28"/>
          <w:szCs w:val="28"/>
          <w:lang w:val="uk-UA"/>
        </w:rPr>
        <w:t>325</w:t>
      </w:r>
      <w:r w:rsidR="009602A5" w:rsidRPr="009602A5">
        <w:rPr>
          <w:sz w:val="28"/>
          <w:szCs w:val="28"/>
          <w:lang w:val="uk-UA"/>
        </w:rPr>
        <w:fldChar w:fldCharType="end"/>
      </w:r>
      <w:r w:rsidRPr="009602A5">
        <w:rPr>
          <w:sz w:val="28"/>
          <w:szCs w:val="28"/>
          <w:lang w:val="uk-UA"/>
        </w:rPr>
        <w:t xml:space="preserve"> глави 40</w:t>
      </w:r>
      <w:r w:rsidRPr="00876C70">
        <w:rPr>
          <w:sz w:val="28"/>
          <w:szCs w:val="28"/>
          <w:lang w:val="uk-UA"/>
        </w:rPr>
        <w:t xml:space="preserve"> розділу V  Положення (у разі оцінки фінансового стану юридичної особи);</w:t>
      </w:r>
    </w:p>
    <w:p w14:paraId="0ABAE017" w14:textId="189C9F45" w:rsidR="00EB611B" w:rsidRDefault="00EB611B" w:rsidP="0078765D">
      <w:pPr>
        <w:pStyle w:val="a9"/>
        <w:numPr>
          <w:ilvl w:val="1"/>
          <w:numId w:val="135"/>
        </w:numPr>
        <w:tabs>
          <w:tab w:val="left" w:pos="1134"/>
          <w:tab w:val="left" w:pos="1418"/>
          <w:tab w:val="left" w:pos="3119"/>
        </w:tabs>
        <w:spacing w:after="150"/>
        <w:ind w:left="0" w:firstLine="709"/>
        <w:contextualSpacing w:val="0"/>
        <w:jc w:val="both"/>
        <w:rPr>
          <w:sz w:val="28"/>
          <w:szCs w:val="28"/>
          <w:lang w:val="uk-UA"/>
        </w:rPr>
      </w:pPr>
      <w:r w:rsidRPr="00876C70">
        <w:rPr>
          <w:sz w:val="28"/>
          <w:szCs w:val="28"/>
          <w:lang w:val="uk-UA"/>
        </w:rPr>
        <w:t>інформація про майновий стан фізичної особи, підготовлена та складена за формою та згідно з вимогами, визначеними у додатку 3 до  Положення (у разі оцінки фінансового стану фізичної особи).</w:t>
      </w:r>
    </w:p>
    <w:p w14:paraId="4B96C6F3" w14:textId="2CB54153" w:rsidR="00876C70" w:rsidRPr="00876C70" w:rsidRDefault="00876C70" w:rsidP="0078765D">
      <w:pPr>
        <w:pStyle w:val="a9"/>
        <w:numPr>
          <w:ilvl w:val="0"/>
          <w:numId w:val="136"/>
        </w:numPr>
        <w:tabs>
          <w:tab w:val="left" w:pos="1134"/>
          <w:tab w:val="left" w:pos="1418"/>
          <w:tab w:val="left" w:pos="3119"/>
        </w:tabs>
        <w:spacing w:after="150"/>
        <w:ind w:left="0" w:firstLine="709"/>
        <w:contextualSpacing w:val="0"/>
        <w:jc w:val="center"/>
        <w:outlineLvl w:val="1"/>
        <w:rPr>
          <w:sz w:val="28"/>
          <w:szCs w:val="28"/>
          <w:lang w:val="uk-UA"/>
        </w:rPr>
      </w:pPr>
      <w:r w:rsidRPr="007B12B4">
        <w:rPr>
          <w:color w:val="000000" w:themeColor="text1"/>
          <w:sz w:val="28"/>
          <w:szCs w:val="28"/>
          <w:lang w:val="uk-UA"/>
        </w:rPr>
        <w:t>Вимоги до розрахунку власних коштів фізичної та юридичної особи</w:t>
      </w:r>
    </w:p>
    <w:p w14:paraId="06A4BE77" w14:textId="345C8B27" w:rsidR="00EB611B" w:rsidRPr="00EB611B" w:rsidRDefault="00EB611B" w:rsidP="0078765D">
      <w:pPr>
        <w:pStyle w:val="a9"/>
        <w:numPr>
          <w:ilvl w:val="0"/>
          <w:numId w:val="135"/>
        </w:numPr>
        <w:tabs>
          <w:tab w:val="left" w:pos="1418"/>
          <w:tab w:val="left" w:pos="3119"/>
        </w:tabs>
        <w:spacing w:after="150"/>
        <w:ind w:left="0" w:firstLine="709"/>
        <w:contextualSpacing w:val="0"/>
        <w:jc w:val="both"/>
        <w:rPr>
          <w:sz w:val="28"/>
          <w:szCs w:val="28"/>
          <w:lang w:val="uk-UA"/>
        </w:rPr>
      </w:pPr>
      <w:r w:rsidRPr="00EB611B">
        <w:rPr>
          <w:sz w:val="28"/>
          <w:szCs w:val="28"/>
          <w:lang w:val="uk-UA"/>
        </w:rPr>
        <w:t xml:space="preserve">Розрахунок відповідності розміру власних коштів юридичної особи відповідному критерію оцінки майнового стану, передбаченому в  Положенні, здійснюється на підставі даних фінансової звітності юридичної особи та з урахуванням вимог, визначених у пунктах </w:t>
      </w:r>
      <w:r w:rsidR="009602A5">
        <w:rPr>
          <w:sz w:val="28"/>
          <w:szCs w:val="28"/>
          <w:lang w:val="uk-UA"/>
        </w:rPr>
        <w:fldChar w:fldCharType="begin"/>
      </w:r>
      <w:r w:rsidR="009602A5">
        <w:rPr>
          <w:sz w:val="28"/>
          <w:szCs w:val="28"/>
          <w:lang w:val="uk-UA"/>
        </w:rPr>
        <w:instrText xml:space="preserve"> REF _Ref75230047 \r \h </w:instrText>
      </w:r>
      <w:r w:rsidR="009602A5">
        <w:rPr>
          <w:sz w:val="28"/>
          <w:szCs w:val="28"/>
          <w:lang w:val="uk-UA"/>
        </w:rPr>
      </w:r>
      <w:r w:rsidR="009602A5">
        <w:rPr>
          <w:sz w:val="28"/>
          <w:szCs w:val="28"/>
          <w:lang w:val="uk-UA"/>
        </w:rPr>
        <w:fldChar w:fldCharType="separate"/>
      </w:r>
      <w:r w:rsidR="00D925B7">
        <w:rPr>
          <w:sz w:val="28"/>
          <w:szCs w:val="28"/>
          <w:lang w:val="uk-UA"/>
        </w:rPr>
        <w:t>312</w:t>
      </w:r>
      <w:r w:rsidR="009602A5">
        <w:rPr>
          <w:sz w:val="28"/>
          <w:szCs w:val="28"/>
          <w:lang w:val="uk-UA"/>
        </w:rPr>
        <w:fldChar w:fldCharType="end"/>
      </w:r>
      <w:r w:rsidRPr="00EB611B">
        <w:rPr>
          <w:sz w:val="28"/>
          <w:szCs w:val="28"/>
          <w:lang w:val="uk-UA"/>
        </w:rPr>
        <w:t>-</w:t>
      </w:r>
      <w:r w:rsidR="009602A5">
        <w:rPr>
          <w:sz w:val="28"/>
          <w:szCs w:val="28"/>
          <w:lang w:val="uk-UA"/>
        </w:rPr>
        <w:t>316</w:t>
      </w:r>
      <w:r w:rsidRPr="00EB611B">
        <w:rPr>
          <w:sz w:val="28"/>
          <w:szCs w:val="28"/>
          <w:lang w:val="uk-UA"/>
        </w:rPr>
        <w:t xml:space="preserve"> глави 40 розділу V  Положення.</w:t>
      </w:r>
    </w:p>
    <w:p w14:paraId="792B8902" w14:textId="11FC5CA2" w:rsidR="00EB611B" w:rsidRDefault="00877995" w:rsidP="0078765D">
      <w:pPr>
        <w:pStyle w:val="a9"/>
        <w:numPr>
          <w:ilvl w:val="0"/>
          <w:numId w:val="135"/>
        </w:numPr>
        <w:tabs>
          <w:tab w:val="left" w:pos="1418"/>
          <w:tab w:val="left" w:pos="3119"/>
        </w:tabs>
        <w:spacing w:after="150"/>
        <w:ind w:left="0" w:firstLine="709"/>
        <w:contextualSpacing w:val="0"/>
        <w:jc w:val="both"/>
        <w:rPr>
          <w:sz w:val="28"/>
          <w:szCs w:val="28"/>
          <w:lang w:val="uk-UA"/>
        </w:rPr>
      </w:pPr>
      <w:r>
        <w:rPr>
          <w:sz w:val="28"/>
          <w:szCs w:val="28"/>
          <w:lang w:val="uk-UA"/>
        </w:rPr>
        <w:t>І</w:t>
      </w:r>
      <w:r w:rsidR="00EB611B" w:rsidRPr="00EB611B">
        <w:rPr>
          <w:sz w:val="28"/>
          <w:szCs w:val="28"/>
          <w:lang w:val="uk-UA"/>
        </w:rPr>
        <w:t>нформація аудитора має містити розрахунок з описом методики, за якою такий розрахунок здійснено, а також посилання на положення законодавства, якими передбачено її застосування</w:t>
      </w:r>
      <w:r>
        <w:rPr>
          <w:sz w:val="28"/>
          <w:szCs w:val="28"/>
          <w:lang w:val="uk-UA"/>
        </w:rPr>
        <w:t>, у</w:t>
      </w:r>
      <w:r w:rsidRPr="00EB611B">
        <w:rPr>
          <w:sz w:val="28"/>
          <w:szCs w:val="28"/>
          <w:lang w:val="uk-UA"/>
        </w:rPr>
        <w:t xml:space="preserve"> разі здійснення розрахунку розміру власних коштів юридичної особи за альтернативною методикою</w:t>
      </w:r>
      <w:r w:rsidR="00EB611B" w:rsidRPr="00EB611B">
        <w:rPr>
          <w:sz w:val="28"/>
          <w:szCs w:val="28"/>
          <w:lang w:val="uk-UA"/>
        </w:rPr>
        <w:t xml:space="preserve">. </w:t>
      </w:r>
    </w:p>
    <w:p w14:paraId="605F8562" w14:textId="74B1DF36" w:rsidR="00877995" w:rsidRPr="00877995" w:rsidRDefault="00877995" w:rsidP="0078765D">
      <w:pPr>
        <w:pStyle w:val="a9"/>
        <w:numPr>
          <w:ilvl w:val="0"/>
          <w:numId w:val="135"/>
        </w:numPr>
        <w:spacing w:after="150"/>
        <w:ind w:left="0" w:firstLine="709"/>
        <w:contextualSpacing w:val="0"/>
        <w:jc w:val="both"/>
        <w:rPr>
          <w:sz w:val="28"/>
          <w:szCs w:val="28"/>
          <w:lang w:val="uk-UA"/>
        </w:rPr>
      </w:pPr>
      <w:r w:rsidRPr="00877995">
        <w:rPr>
          <w:sz w:val="28"/>
          <w:szCs w:val="28"/>
          <w:lang w:val="uk-UA"/>
        </w:rPr>
        <w:t xml:space="preserve">Розрахунок відповідності розміру власних коштів фізичної особи відповідному критерію оцінки майнового стану, передбаченому в  Положенні, здійснюється на підставі даних, зазначених фізичною особою в інформації про </w:t>
      </w:r>
      <w:r w:rsidRPr="00877995">
        <w:rPr>
          <w:sz w:val="28"/>
          <w:szCs w:val="28"/>
          <w:lang w:val="uk-UA"/>
        </w:rPr>
        <w:lastRenderedPageBreak/>
        <w:t>її майновий стан та з урахуванням вимог, визначених у пунктах 33</w:t>
      </w:r>
      <w:r w:rsidR="009602A5">
        <w:rPr>
          <w:sz w:val="28"/>
          <w:szCs w:val="28"/>
          <w:lang w:val="uk-UA"/>
        </w:rPr>
        <w:t>8</w:t>
      </w:r>
      <w:r w:rsidRPr="00877995">
        <w:rPr>
          <w:sz w:val="28"/>
          <w:szCs w:val="28"/>
          <w:lang w:val="uk-UA"/>
        </w:rPr>
        <w:t>-3</w:t>
      </w:r>
      <w:r w:rsidR="009602A5">
        <w:rPr>
          <w:sz w:val="28"/>
          <w:szCs w:val="28"/>
          <w:lang w:val="uk-UA"/>
        </w:rPr>
        <w:t>42</w:t>
      </w:r>
      <w:r w:rsidRPr="00877995">
        <w:rPr>
          <w:sz w:val="28"/>
          <w:szCs w:val="28"/>
          <w:lang w:val="uk-UA"/>
        </w:rPr>
        <w:t xml:space="preserve"> глави 41 розділу V Положення. </w:t>
      </w:r>
    </w:p>
    <w:p w14:paraId="5273F4FC" w14:textId="10C9536C" w:rsidR="00877995" w:rsidRDefault="00877995" w:rsidP="0078765D">
      <w:pPr>
        <w:pStyle w:val="a9"/>
        <w:numPr>
          <w:ilvl w:val="0"/>
          <w:numId w:val="135"/>
        </w:numPr>
        <w:ind w:left="0" w:firstLine="709"/>
        <w:jc w:val="both"/>
        <w:rPr>
          <w:sz w:val="28"/>
          <w:szCs w:val="28"/>
          <w:lang w:val="uk-UA"/>
        </w:rPr>
      </w:pPr>
      <w:r w:rsidRPr="00877995">
        <w:rPr>
          <w:sz w:val="28"/>
          <w:szCs w:val="28"/>
          <w:lang w:val="uk-UA"/>
        </w:rPr>
        <w:t xml:space="preserve"> </w:t>
      </w:r>
      <w:r w:rsidR="00B8357D">
        <w:rPr>
          <w:sz w:val="28"/>
          <w:szCs w:val="28"/>
          <w:lang w:val="uk-UA"/>
        </w:rPr>
        <w:t>Р</w:t>
      </w:r>
      <w:r w:rsidRPr="00877995">
        <w:rPr>
          <w:sz w:val="28"/>
          <w:szCs w:val="28"/>
          <w:lang w:val="uk-UA"/>
        </w:rPr>
        <w:t>озрахунок розміру власних коштів фізичної особи</w:t>
      </w:r>
      <w:r w:rsidR="00B8357D" w:rsidRPr="00B8357D">
        <w:rPr>
          <w:sz w:val="28"/>
          <w:szCs w:val="28"/>
          <w:lang w:val="uk-UA"/>
        </w:rPr>
        <w:t xml:space="preserve"> </w:t>
      </w:r>
      <w:r w:rsidR="00B8357D">
        <w:rPr>
          <w:sz w:val="28"/>
          <w:szCs w:val="28"/>
          <w:lang w:val="uk-UA"/>
        </w:rPr>
        <w:t>у</w:t>
      </w:r>
      <w:r w:rsidR="00B8357D" w:rsidRPr="00877995">
        <w:rPr>
          <w:sz w:val="28"/>
          <w:szCs w:val="28"/>
          <w:lang w:val="uk-UA"/>
        </w:rPr>
        <w:t xml:space="preserve"> випадках, передбачених главами 33-39 розділу V Положення, в яких вимагається підтвердження розміру власних грошових коштів фізичної особи</w:t>
      </w:r>
      <w:r w:rsidR="00B8357D">
        <w:rPr>
          <w:sz w:val="28"/>
          <w:szCs w:val="28"/>
          <w:lang w:val="uk-UA"/>
        </w:rPr>
        <w:t>,</w:t>
      </w:r>
      <w:r w:rsidRPr="00877995">
        <w:rPr>
          <w:sz w:val="28"/>
          <w:szCs w:val="28"/>
          <w:lang w:val="uk-UA"/>
        </w:rPr>
        <w:t xml:space="preserve"> здійснюється з урахуванням того, що за результатами зменшення загальної вартості майна фізичної особи на загальну суму її майнових зобов'язань особа має грошові кошти у розмірі, передбаченому відповідним критерієм оцінки її майнового стану. </w:t>
      </w:r>
    </w:p>
    <w:p w14:paraId="66C1F797" w14:textId="6C32F108" w:rsidR="00876C70" w:rsidRPr="00876C70" w:rsidRDefault="00876C70" w:rsidP="0078765D">
      <w:pPr>
        <w:pStyle w:val="a9"/>
        <w:numPr>
          <w:ilvl w:val="0"/>
          <w:numId w:val="136"/>
        </w:numPr>
        <w:spacing w:before="240" w:after="240"/>
        <w:ind w:left="0" w:firstLine="709"/>
        <w:contextualSpacing w:val="0"/>
        <w:jc w:val="center"/>
        <w:outlineLvl w:val="1"/>
        <w:rPr>
          <w:color w:val="000000" w:themeColor="text1"/>
          <w:sz w:val="28"/>
          <w:szCs w:val="28"/>
          <w:lang w:val="uk-UA"/>
        </w:rPr>
      </w:pPr>
      <w:r w:rsidRPr="007B12B4">
        <w:rPr>
          <w:color w:val="000000" w:themeColor="text1"/>
          <w:sz w:val="28"/>
          <w:szCs w:val="28"/>
          <w:lang w:val="uk-UA"/>
        </w:rPr>
        <w:t>Загальні вимоги д</w:t>
      </w:r>
      <w:r>
        <w:rPr>
          <w:color w:val="000000" w:themeColor="text1"/>
          <w:sz w:val="28"/>
          <w:szCs w:val="28"/>
          <w:lang w:val="uk-UA"/>
        </w:rPr>
        <w:t>о</w:t>
      </w:r>
      <w:r w:rsidR="00AD4987">
        <w:rPr>
          <w:color w:val="000000" w:themeColor="text1"/>
          <w:sz w:val="28"/>
          <w:szCs w:val="28"/>
          <w:lang w:val="uk-UA"/>
        </w:rPr>
        <w:t xml:space="preserve"> інформації аудитора щодо</w:t>
      </w:r>
      <w:r w:rsidRPr="007B12B4">
        <w:rPr>
          <w:color w:val="000000" w:themeColor="text1"/>
          <w:sz w:val="28"/>
          <w:szCs w:val="28"/>
          <w:lang w:val="uk-UA"/>
        </w:rPr>
        <w:t xml:space="preserve"> джерел по</w:t>
      </w:r>
      <w:r>
        <w:rPr>
          <w:color w:val="000000" w:themeColor="text1"/>
          <w:sz w:val="28"/>
          <w:szCs w:val="28"/>
          <w:lang w:val="uk-UA"/>
        </w:rPr>
        <w:t>х</w:t>
      </w:r>
      <w:r w:rsidRPr="007B12B4">
        <w:rPr>
          <w:color w:val="000000" w:themeColor="text1"/>
          <w:sz w:val="28"/>
          <w:szCs w:val="28"/>
          <w:lang w:val="uk-UA"/>
        </w:rPr>
        <w:t>одження власних/грошових коштів заявника та траси платежу</w:t>
      </w:r>
    </w:p>
    <w:p w14:paraId="107E120E" w14:textId="77777777" w:rsidR="00D60B7B" w:rsidRPr="007B12B4" w:rsidRDefault="00D60B7B" w:rsidP="0078765D">
      <w:pPr>
        <w:pStyle w:val="a"/>
        <w:numPr>
          <w:ilvl w:val="0"/>
          <w:numId w:val="179"/>
        </w:numPr>
        <w:tabs>
          <w:tab w:val="clear" w:pos="426"/>
        </w:tabs>
        <w:spacing w:before="120" w:line="240" w:lineRule="auto"/>
        <w:ind w:left="0" w:firstLine="709"/>
        <w:rPr>
          <w:color w:val="000000" w:themeColor="text1"/>
          <w:sz w:val="28"/>
          <w:szCs w:val="28"/>
          <w:lang w:val="uk-UA"/>
        </w:rPr>
      </w:pPr>
      <w:r>
        <w:rPr>
          <w:color w:val="000000" w:themeColor="text1"/>
          <w:sz w:val="28"/>
          <w:szCs w:val="28"/>
          <w:lang w:val="uk-UA"/>
        </w:rPr>
        <w:t>Підготовка інформації а</w:t>
      </w:r>
      <w:r w:rsidRPr="007B12B4">
        <w:rPr>
          <w:color w:val="000000" w:themeColor="text1"/>
          <w:sz w:val="28"/>
          <w:szCs w:val="28"/>
          <w:lang w:val="uk-UA"/>
        </w:rPr>
        <w:t>удитор</w:t>
      </w:r>
      <w:r>
        <w:rPr>
          <w:color w:val="000000" w:themeColor="text1"/>
          <w:sz w:val="28"/>
          <w:szCs w:val="28"/>
          <w:lang w:val="uk-UA"/>
        </w:rPr>
        <w:t>а передбачає</w:t>
      </w:r>
      <w:r w:rsidRPr="007B12B4">
        <w:rPr>
          <w:color w:val="000000" w:themeColor="text1"/>
          <w:sz w:val="28"/>
          <w:szCs w:val="28"/>
          <w:lang w:val="uk-UA"/>
        </w:rPr>
        <w:t xml:space="preserve"> комплексн</w:t>
      </w:r>
      <w:r>
        <w:rPr>
          <w:color w:val="000000" w:themeColor="text1"/>
          <w:sz w:val="28"/>
          <w:szCs w:val="28"/>
          <w:lang w:val="uk-UA"/>
        </w:rPr>
        <w:t xml:space="preserve">ий </w:t>
      </w:r>
      <w:r w:rsidRPr="007B12B4">
        <w:rPr>
          <w:color w:val="000000" w:themeColor="text1"/>
          <w:sz w:val="28"/>
          <w:szCs w:val="28"/>
          <w:lang w:val="uk-UA"/>
        </w:rPr>
        <w:t>та всебічн</w:t>
      </w:r>
      <w:r>
        <w:rPr>
          <w:color w:val="000000" w:themeColor="text1"/>
          <w:sz w:val="28"/>
          <w:szCs w:val="28"/>
          <w:lang w:val="uk-UA"/>
        </w:rPr>
        <w:t>ий</w:t>
      </w:r>
      <w:r w:rsidRPr="007B12B4">
        <w:rPr>
          <w:color w:val="000000" w:themeColor="text1"/>
          <w:sz w:val="28"/>
          <w:szCs w:val="28"/>
          <w:lang w:val="uk-UA"/>
        </w:rPr>
        <w:t xml:space="preserve"> аналіз документів та інформації, отриманих від заявника та/або з відкритих джерел, </w:t>
      </w:r>
      <w:r>
        <w:rPr>
          <w:color w:val="000000" w:themeColor="text1"/>
          <w:sz w:val="28"/>
          <w:szCs w:val="28"/>
          <w:lang w:val="uk-UA"/>
        </w:rPr>
        <w:t xml:space="preserve">та </w:t>
      </w:r>
      <w:r w:rsidRPr="007B12B4">
        <w:rPr>
          <w:color w:val="000000" w:themeColor="text1"/>
          <w:sz w:val="28"/>
          <w:szCs w:val="28"/>
          <w:lang w:val="uk-UA"/>
        </w:rPr>
        <w:t>форму</w:t>
      </w:r>
      <w:r>
        <w:rPr>
          <w:color w:val="000000" w:themeColor="text1"/>
          <w:sz w:val="28"/>
          <w:szCs w:val="28"/>
          <w:lang w:val="uk-UA"/>
        </w:rPr>
        <w:t>вання</w:t>
      </w:r>
      <w:r w:rsidRPr="007B12B4">
        <w:rPr>
          <w:color w:val="000000" w:themeColor="text1"/>
          <w:sz w:val="28"/>
          <w:szCs w:val="28"/>
          <w:lang w:val="uk-UA"/>
        </w:rPr>
        <w:t xml:space="preserve"> власн</w:t>
      </w:r>
      <w:r>
        <w:rPr>
          <w:color w:val="000000" w:themeColor="text1"/>
          <w:sz w:val="28"/>
          <w:szCs w:val="28"/>
          <w:lang w:val="uk-UA"/>
        </w:rPr>
        <w:t>ої</w:t>
      </w:r>
      <w:r w:rsidRPr="007B12B4">
        <w:rPr>
          <w:color w:val="000000" w:themeColor="text1"/>
          <w:sz w:val="28"/>
          <w:szCs w:val="28"/>
          <w:lang w:val="uk-UA"/>
        </w:rPr>
        <w:t xml:space="preserve"> думк</w:t>
      </w:r>
      <w:r>
        <w:rPr>
          <w:color w:val="000000" w:themeColor="text1"/>
          <w:sz w:val="28"/>
          <w:szCs w:val="28"/>
          <w:lang w:val="uk-UA"/>
        </w:rPr>
        <w:t>и</w:t>
      </w:r>
      <w:r w:rsidRPr="007B12B4">
        <w:rPr>
          <w:color w:val="000000" w:themeColor="text1"/>
          <w:sz w:val="28"/>
          <w:szCs w:val="28"/>
          <w:lang w:val="uk-UA"/>
        </w:rPr>
        <w:t xml:space="preserve"> щодо наявності достатніх підтверджень того, що:</w:t>
      </w:r>
    </w:p>
    <w:p w14:paraId="4F874E65" w14:textId="03DF87E9" w:rsidR="00D60B7B" w:rsidRPr="007B12B4" w:rsidRDefault="00D60B7B" w:rsidP="0078765D">
      <w:pPr>
        <w:pStyle w:val="a"/>
        <w:numPr>
          <w:ilvl w:val="0"/>
          <w:numId w:val="161"/>
        </w:numPr>
        <w:tabs>
          <w:tab w:val="clear" w:pos="426"/>
        </w:tabs>
        <w:spacing w:before="120" w:line="240" w:lineRule="auto"/>
        <w:ind w:left="0" w:firstLine="746"/>
        <w:rPr>
          <w:color w:val="000000" w:themeColor="text1"/>
          <w:sz w:val="28"/>
          <w:szCs w:val="28"/>
          <w:lang w:val="uk-UA"/>
        </w:rPr>
      </w:pPr>
      <w:r w:rsidRPr="007B12B4">
        <w:rPr>
          <w:color w:val="000000" w:themeColor="text1"/>
          <w:sz w:val="28"/>
          <w:szCs w:val="28"/>
          <w:lang w:val="uk-UA"/>
        </w:rPr>
        <w:t>джерела походження власних/грошових коштів заявника відповідають вимогам, встановленим у пункті 32</w:t>
      </w:r>
      <w:r w:rsidR="009602A5">
        <w:rPr>
          <w:color w:val="000000" w:themeColor="text1"/>
          <w:sz w:val="28"/>
          <w:szCs w:val="28"/>
          <w:lang w:val="uk-UA"/>
        </w:rPr>
        <w:t>6</w:t>
      </w:r>
      <w:r w:rsidRPr="007B12B4">
        <w:rPr>
          <w:color w:val="000000" w:themeColor="text1"/>
          <w:sz w:val="28"/>
          <w:szCs w:val="28"/>
          <w:lang w:val="uk-UA"/>
        </w:rPr>
        <w:t xml:space="preserve"> глави 40 розділу V  Положення та пункті 3</w:t>
      </w:r>
      <w:r w:rsidR="009602A5">
        <w:rPr>
          <w:color w:val="000000" w:themeColor="text1"/>
          <w:sz w:val="28"/>
          <w:szCs w:val="28"/>
          <w:lang w:val="uk-UA"/>
        </w:rPr>
        <w:t>43</w:t>
      </w:r>
      <w:r w:rsidRPr="007B12B4">
        <w:rPr>
          <w:color w:val="000000" w:themeColor="text1"/>
          <w:sz w:val="28"/>
          <w:szCs w:val="28"/>
          <w:lang w:val="uk-UA"/>
        </w:rPr>
        <w:t xml:space="preserve"> глави 41 розділу V  Положення;</w:t>
      </w:r>
    </w:p>
    <w:p w14:paraId="14D75215" w14:textId="6462EA8B" w:rsidR="00D60B7B" w:rsidRPr="007B12B4" w:rsidRDefault="00D60B7B" w:rsidP="0078765D">
      <w:pPr>
        <w:pStyle w:val="a"/>
        <w:numPr>
          <w:ilvl w:val="0"/>
          <w:numId w:val="161"/>
        </w:numPr>
        <w:tabs>
          <w:tab w:val="clear" w:pos="426"/>
        </w:tabs>
        <w:spacing w:before="120" w:line="240" w:lineRule="auto"/>
        <w:ind w:left="0" w:firstLine="746"/>
        <w:rPr>
          <w:color w:val="000000" w:themeColor="text1"/>
          <w:sz w:val="28"/>
          <w:szCs w:val="28"/>
          <w:lang w:val="uk-UA"/>
        </w:rPr>
      </w:pPr>
      <w:r w:rsidRPr="007B12B4">
        <w:rPr>
          <w:color w:val="000000" w:themeColor="text1"/>
          <w:sz w:val="28"/>
          <w:szCs w:val="28"/>
          <w:lang w:val="uk-UA"/>
        </w:rPr>
        <w:t>траса платежу є розкритою згідно з вимогами, встановленими у пункті 32</w:t>
      </w:r>
      <w:r w:rsidR="009602A5">
        <w:rPr>
          <w:color w:val="000000" w:themeColor="text1"/>
          <w:sz w:val="28"/>
          <w:szCs w:val="28"/>
          <w:lang w:val="uk-UA"/>
        </w:rPr>
        <w:t>9</w:t>
      </w:r>
      <w:r w:rsidRPr="007B12B4">
        <w:rPr>
          <w:color w:val="000000" w:themeColor="text1"/>
          <w:sz w:val="28"/>
          <w:szCs w:val="28"/>
          <w:lang w:val="uk-UA"/>
        </w:rPr>
        <w:t xml:space="preserve"> глави 40 Розділу V Положення.</w:t>
      </w:r>
    </w:p>
    <w:p w14:paraId="2374BDDB" w14:textId="30D908EC" w:rsidR="00D60B7B" w:rsidRPr="007B12B4" w:rsidRDefault="00D60B7B" w:rsidP="0078765D">
      <w:pPr>
        <w:pStyle w:val="a"/>
        <w:numPr>
          <w:ilvl w:val="0"/>
          <w:numId w:val="179"/>
        </w:numPr>
        <w:tabs>
          <w:tab w:val="clear" w:pos="426"/>
        </w:tabs>
        <w:spacing w:before="120" w:line="240" w:lineRule="auto"/>
        <w:ind w:left="0" w:firstLine="746"/>
        <w:rPr>
          <w:color w:val="000000" w:themeColor="text1"/>
          <w:sz w:val="28"/>
          <w:szCs w:val="28"/>
          <w:lang w:val="uk-UA"/>
        </w:rPr>
      </w:pPr>
      <w:r w:rsidRPr="007B12B4">
        <w:rPr>
          <w:color w:val="000000" w:themeColor="text1"/>
          <w:sz w:val="28"/>
          <w:szCs w:val="28"/>
          <w:lang w:val="uk-UA"/>
        </w:rPr>
        <w:t xml:space="preserve">Аудитор самостійно визначає обсяг вивчення документів та інформації, необхідних у кожному окремому випадку для формування власної думки з приводу питань, визначених </w:t>
      </w:r>
      <w:r w:rsidR="009602A5">
        <w:rPr>
          <w:color w:val="000000" w:themeColor="text1"/>
          <w:sz w:val="28"/>
          <w:szCs w:val="28"/>
          <w:lang w:val="uk-UA"/>
        </w:rPr>
        <w:t xml:space="preserve">в главі 43 розділу </w:t>
      </w:r>
      <w:r w:rsidR="009602A5">
        <w:rPr>
          <w:color w:val="000000" w:themeColor="text1"/>
          <w:sz w:val="28"/>
          <w:szCs w:val="28"/>
          <w:lang w:val="en-US"/>
        </w:rPr>
        <w:t>VI</w:t>
      </w:r>
      <w:r w:rsidR="009602A5" w:rsidRPr="009602A5">
        <w:rPr>
          <w:color w:val="000000" w:themeColor="text1"/>
          <w:sz w:val="28"/>
          <w:szCs w:val="28"/>
          <w:lang w:val="uk-UA"/>
        </w:rPr>
        <w:t xml:space="preserve"> </w:t>
      </w:r>
      <w:r w:rsidR="009602A5">
        <w:rPr>
          <w:color w:val="000000" w:themeColor="text1"/>
          <w:sz w:val="28"/>
          <w:szCs w:val="28"/>
          <w:lang w:val="uk-UA"/>
        </w:rPr>
        <w:t>цього Положення</w:t>
      </w:r>
      <w:r w:rsidRPr="007B12B4">
        <w:rPr>
          <w:color w:val="000000" w:themeColor="text1"/>
          <w:sz w:val="28"/>
          <w:szCs w:val="28"/>
          <w:lang w:val="uk-UA"/>
        </w:rPr>
        <w:t xml:space="preserve">, ґрунтуючись на ризик-орієнтованому підході. </w:t>
      </w:r>
    </w:p>
    <w:p w14:paraId="50A4464F" w14:textId="77777777" w:rsidR="00D60B7B" w:rsidRPr="007B12B4" w:rsidRDefault="00D60B7B" w:rsidP="0078765D">
      <w:pPr>
        <w:pStyle w:val="a"/>
        <w:numPr>
          <w:ilvl w:val="0"/>
          <w:numId w:val="179"/>
        </w:numPr>
        <w:tabs>
          <w:tab w:val="clear" w:pos="426"/>
        </w:tabs>
        <w:spacing w:before="120" w:line="240" w:lineRule="auto"/>
        <w:ind w:left="0" w:firstLine="746"/>
        <w:rPr>
          <w:color w:val="000000" w:themeColor="text1"/>
          <w:sz w:val="28"/>
          <w:szCs w:val="28"/>
          <w:lang w:val="uk-UA"/>
        </w:rPr>
      </w:pPr>
      <w:r w:rsidRPr="007B12B4">
        <w:rPr>
          <w:color w:val="000000" w:themeColor="text1"/>
          <w:sz w:val="28"/>
          <w:szCs w:val="28"/>
          <w:lang w:val="uk-UA"/>
        </w:rPr>
        <w:t>Ризик-орієнтований підхід означає, що глибина оцінки джерел походження коштів та/або траси платежу має здійснюватися з урахуванням рівня ризиковості заявника, а також суті та мети здійснення відповідної оцінки.</w:t>
      </w:r>
    </w:p>
    <w:p w14:paraId="492A370A" w14:textId="1699089F" w:rsidR="00D60B7B" w:rsidRPr="007B12B4" w:rsidRDefault="00D60B7B" w:rsidP="0078765D">
      <w:pPr>
        <w:pStyle w:val="a"/>
        <w:numPr>
          <w:ilvl w:val="0"/>
          <w:numId w:val="179"/>
        </w:numPr>
        <w:tabs>
          <w:tab w:val="clear" w:pos="426"/>
        </w:tabs>
        <w:spacing w:before="120" w:line="240" w:lineRule="auto"/>
        <w:ind w:left="0" w:firstLine="746"/>
        <w:rPr>
          <w:color w:val="000000" w:themeColor="text1"/>
          <w:sz w:val="28"/>
          <w:szCs w:val="28"/>
          <w:lang w:val="uk-UA"/>
        </w:rPr>
      </w:pPr>
      <w:r>
        <w:rPr>
          <w:color w:val="000000" w:themeColor="text1"/>
          <w:sz w:val="28"/>
          <w:szCs w:val="28"/>
          <w:lang w:val="uk-UA"/>
        </w:rPr>
        <w:t>Р</w:t>
      </w:r>
      <w:r w:rsidRPr="007B12B4">
        <w:rPr>
          <w:color w:val="000000" w:themeColor="text1"/>
          <w:sz w:val="28"/>
          <w:szCs w:val="28"/>
          <w:lang w:val="uk-UA"/>
        </w:rPr>
        <w:t>изик-орієнтований підхід</w:t>
      </w:r>
      <w:r>
        <w:rPr>
          <w:color w:val="000000" w:themeColor="text1"/>
          <w:sz w:val="28"/>
          <w:szCs w:val="28"/>
          <w:lang w:val="uk-UA"/>
        </w:rPr>
        <w:t xml:space="preserve"> застосовується</w:t>
      </w:r>
      <w:r w:rsidRPr="007B12B4">
        <w:rPr>
          <w:color w:val="000000" w:themeColor="text1"/>
          <w:sz w:val="28"/>
          <w:szCs w:val="28"/>
          <w:lang w:val="uk-UA"/>
        </w:rPr>
        <w:t xml:space="preserve"> таким чином, щоб бути здатним продемонструвати його суть (те, у чому полягає різниця в підходах), сформовану аудитором думку під час його застосування та обґрунтованість такої думки. </w:t>
      </w:r>
    </w:p>
    <w:p w14:paraId="738E5B83" w14:textId="77777777" w:rsidR="00D60B7B" w:rsidRPr="007B12B4" w:rsidRDefault="00D60B7B" w:rsidP="0078765D">
      <w:pPr>
        <w:pStyle w:val="a"/>
        <w:numPr>
          <w:ilvl w:val="0"/>
          <w:numId w:val="179"/>
        </w:numPr>
        <w:tabs>
          <w:tab w:val="clear" w:pos="426"/>
        </w:tabs>
        <w:spacing w:after="0" w:line="240" w:lineRule="auto"/>
        <w:ind w:left="0" w:firstLine="748"/>
        <w:rPr>
          <w:color w:val="000000" w:themeColor="text1"/>
          <w:sz w:val="28"/>
          <w:szCs w:val="28"/>
          <w:lang w:val="uk-UA"/>
        </w:rPr>
      </w:pPr>
      <w:r w:rsidRPr="007B12B4">
        <w:rPr>
          <w:color w:val="000000" w:themeColor="text1"/>
          <w:sz w:val="28"/>
          <w:szCs w:val="28"/>
          <w:shd w:val="clear" w:color="auto" w:fill="FFFFFF"/>
          <w:lang w:val="uk-UA"/>
        </w:rPr>
        <w:t>Ризик-орієнтований підхід має ґрунтуватися на оцінці ризиків заявника</w:t>
      </w:r>
      <w:r w:rsidRPr="007B12B4">
        <w:rPr>
          <w:color w:val="000000" w:themeColor="text1"/>
          <w:sz w:val="28"/>
          <w:szCs w:val="28"/>
          <w:lang w:val="uk-UA"/>
        </w:rPr>
        <w:t xml:space="preserve">. </w:t>
      </w:r>
    </w:p>
    <w:p w14:paraId="3759AB79" w14:textId="2EFF91CB" w:rsidR="00D60B7B" w:rsidRPr="007B12B4" w:rsidRDefault="00D60B7B" w:rsidP="00D60B7B">
      <w:pPr>
        <w:pStyle w:val="a"/>
        <w:numPr>
          <w:ilvl w:val="0"/>
          <w:numId w:val="0"/>
        </w:numPr>
        <w:spacing w:after="0" w:line="240" w:lineRule="auto"/>
        <w:ind w:firstLine="748"/>
        <w:rPr>
          <w:color w:val="000000" w:themeColor="text1"/>
          <w:sz w:val="28"/>
          <w:szCs w:val="28"/>
          <w:lang w:val="uk-UA"/>
        </w:rPr>
      </w:pPr>
      <w:r w:rsidRPr="007B12B4">
        <w:rPr>
          <w:color w:val="000000" w:themeColor="text1"/>
          <w:sz w:val="28"/>
          <w:szCs w:val="28"/>
          <w:shd w:val="clear" w:color="auto" w:fill="FFFFFF"/>
          <w:lang w:val="uk-UA"/>
        </w:rPr>
        <w:t xml:space="preserve">Критерії ризиків визначаються аудитором самостійно з урахуванням критеріїв ризиків, </w:t>
      </w:r>
      <w:r>
        <w:rPr>
          <w:color w:val="000000" w:themeColor="text1"/>
          <w:sz w:val="28"/>
          <w:szCs w:val="28"/>
          <w:shd w:val="clear" w:color="auto" w:fill="FFFFFF"/>
          <w:lang w:val="uk-UA"/>
        </w:rPr>
        <w:t xml:space="preserve">передбачених </w:t>
      </w:r>
      <w:r w:rsidR="00A16040">
        <w:rPr>
          <w:color w:val="000000" w:themeColor="text1"/>
          <w:sz w:val="28"/>
          <w:szCs w:val="28"/>
          <w:shd w:val="clear" w:color="auto" w:fill="FFFFFF"/>
          <w:lang w:val="uk-UA"/>
        </w:rPr>
        <w:t xml:space="preserve">главою 47 розділу </w:t>
      </w:r>
      <w:r w:rsidR="00A16040">
        <w:rPr>
          <w:color w:val="000000" w:themeColor="text1"/>
          <w:sz w:val="28"/>
          <w:szCs w:val="28"/>
          <w:shd w:val="clear" w:color="auto" w:fill="FFFFFF"/>
          <w:lang w:val="en-US"/>
        </w:rPr>
        <w:t>VI</w:t>
      </w:r>
      <w:r w:rsidR="00A16040" w:rsidRPr="00A16040">
        <w:rPr>
          <w:color w:val="000000" w:themeColor="text1"/>
          <w:sz w:val="28"/>
          <w:szCs w:val="28"/>
          <w:shd w:val="clear" w:color="auto" w:fill="FFFFFF"/>
        </w:rPr>
        <w:t xml:space="preserve"> </w:t>
      </w:r>
      <w:r w:rsidR="00A16040">
        <w:rPr>
          <w:color w:val="000000" w:themeColor="text1"/>
          <w:sz w:val="28"/>
          <w:szCs w:val="28"/>
          <w:shd w:val="clear" w:color="auto" w:fill="FFFFFF"/>
          <w:lang w:val="uk-UA"/>
        </w:rPr>
        <w:t>цього Положення та</w:t>
      </w:r>
      <w:r w:rsidR="002D4F33">
        <w:rPr>
          <w:color w:val="000000" w:themeColor="text1"/>
          <w:sz w:val="28"/>
          <w:szCs w:val="28"/>
          <w:shd w:val="clear" w:color="auto" w:fill="FFFFFF"/>
          <w:lang w:val="uk-UA"/>
        </w:rPr>
        <w:t xml:space="preserve"> критеріями оцінки ризиків заявника, визначених</w:t>
      </w:r>
      <w:r w:rsidR="00A16040">
        <w:rPr>
          <w:color w:val="000000" w:themeColor="text1"/>
          <w:sz w:val="28"/>
          <w:szCs w:val="28"/>
          <w:shd w:val="clear" w:color="auto" w:fill="FFFFFF"/>
          <w:lang w:val="uk-UA"/>
        </w:rPr>
        <w:t xml:space="preserve"> додатком 6 до цього Положення</w:t>
      </w:r>
      <w:r w:rsidRPr="007B12B4">
        <w:rPr>
          <w:color w:val="000000" w:themeColor="text1"/>
          <w:sz w:val="28"/>
          <w:szCs w:val="28"/>
          <w:shd w:val="clear" w:color="auto" w:fill="FFFFFF"/>
          <w:lang w:val="uk-UA"/>
        </w:rPr>
        <w:t xml:space="preserve">. </w:t>
      </w:r>
      <w:r>
        <w:rPr>
          <w:color w:val="000000" w:themeColor="text1"/>
          <w:sz w:val="28"/>
          <w:szCs w:val="28"/>
          <w:lang w:val="uk-UA"/>
        </w:rPr>
        <w:t>Д</w:t>
      </w:r>
      <w:r w:rsidRPr="007B12B4">
        <w:rPr>
          <w:color w:val="000000" w:themeColor="text1"/>
          <w:sz w:val="28"/>
          <w:szCs w:val="28"/>
          <w:lang w:val="uk-UA"/>
        </w:rPr>
        <w:t xml:space="preserve">одатково </w:t>
      </w:r>
      <w:r>
        <w:rPr>
          <w:color w:val="000000" w:themeColor="text1"/>
          <w:sz w:val="28"/>
          <w:szCs w:val="28"/>
          <w:lang w:val="uk-UA"/>
        </w:rPr>
        <w:t xml:space="preserve">можуть бути </w:t>
      </w:r>
      <w:r w:rsidRPr="007B12B4">
        <w:rPr>
          <w:color w:val="000000" w:themeColor="text1"/>
          <w:sz w:val="28"/>
          <w:szCs w:val="28"/>
          <w:lang w:val="uk-UA"/>
        </w:rPr>
        <w:t>застосов</w:t>
      </w:r>
      <w:r>
        <w:rPr>
          <w:color w:val="000000" w:themeColor="text1"/>
          <w:sz w:val="28"/>
          <w:szCs w:val="28"/>
          <w:lang w:val="uk-UA"/>
        </w:rPr>
        <w:t>ані</w:t>
      </w:r>
      <w:r w:rsidRPr="007B12B4">
        <w:rPr>
          <w:color w:val="000000" w:themeColor="text1"/>
          <w:sz w:val="28"/>
          <w:szCs w:val="28"/>
          <w:lang w:val="uk-UA"/>
        </w:rPr>
        <w:t xml:space="preserve"> критерії ризиків, визначені в </w:t>
      </w:r>
      <w:r w:rsidRPr="007B12B4">
        <w:rPr>
          <w:color w:val="000000" w:themeColor="text1"/>
          <w:sz w:val="28"/>
          <w:szCs w:val="28"/>
          <w:lang w:val="uk-UA"/>
        </w:rPr>
        <w:lastRenderedPageBreak/>
        <w:t>нормативно-правових актах Національного банку з питань здійснення банками / установами фінансового моніторингу.</w:t>
      </w:r>
    </w:p>
    <w:p w14:paraId="0614169B" w14:textId="77777777" w:rsidR="00D60B7B" w:rsidRPr="007B12B4" w:rsidRDefault="00D60B7B" w:rsidP="0078765D">
      <w:pPr>
        <w:pStyle w:val="a"/>
        <w:numPr>
          <w:ilvl w:val="0"/>
          <w:numId w:val="179"/>
        </w:numPr>
        <w:tabs>
          <w:tab w:val="clear" w:pos="426"/>
        </w:tabs>
        <w:spacing w:before="120" w:line="240" w:lineRule="auto"/>
        <w:ind w:left="0" w:firstLine="746"/>
        <w:rPr>
          <w:color w:val="000000" w:themeColor="text1"/>
          <w:sz w:val="28"/>
          <w:szCs w:val="28"/>
          <w:lang w:val="uk-UA"/>
        </w:rPr>
      </w:pPr>
      <w:r w:rsidRPr="007B12B4">
        <w:rPr>
          <w:color w:val="000000" w:themeColor="text1"/>
          <w:sz w:val="28"/>
          <w:szCs w:val="28"/>
          <w:lang w:val="uk-UA"/>
        </w:rPr>
        <w:t xml:space="preserve">Обсяг документів та інформації, які розкриваються заявником з метою підтвердження джерел походження коштів та/або розкриття траси платежу, має бути пропорційним рівню ризиковості заявника. </w:t>
      </w:r>
    </w:p>
    <w:p w14:paraId="4BB3DD06" w14:textId="77777777" w:rsidR="00D60B7B" w:rsidRPr="007B12B4" w:rsidRDefault="00D60B7B" w:rsidP="0078765D">
      <w:pPr>
        <w:pStyle w:val="a"/>
        <w:numPr>
          <w:ilvl w:val="0"/>
          <w:numId w:val="179"/>
        </w:numPr>
        <w:tabs>
          <w:tab w:val="clear" w:pos="426"/>
        </w:tabs>
        <w:spacing w:before="120" w:line="240" w:lineRule="auto"/>
        <w:ind w:left="0" w:firstLine="746"/>
        <w:rPr>
          <w:color w:val="000000" w:themeColor="text1"/>
          <w:sz w:val="28"/>
          <w:szCs w:val="28"/>
          <w:lang w:val="uk-UA"/>
        </w:rPr>
      </w:pPr>
      <w:r w:rsidRPr="007B12B4">
        <w:rPr>
          <w:color w:val="000000" w:themeColor="text1"/>
          <w:sz w:val="28"/>
          <w:szCs w:val="28"/>
          <w:lang w:val="uk-UA"/>
        </w:rPr>
        <w:t>Думка аудитора, сформована за результатами здійсненої оцінки джерел походження коштів та/або траси платежу заявника повинна покривати такі питання:</w:t>
      </w:r>
    </w:p>
    <w:p w14:paraId="4E33092B" w14:textId="77777777" w:rsidR="00D60B7B" w:rsidRPr="007B12B4" w:rsidRDefault="00D60B7B" w:rsidP="0078765D">
      <w:pPr>
        <w:pStyle w:val="a"/>
        <w:numPr>
          <w:ilvl w:val="0"/>
          <w:numId w:val="160"/>
        </w:numPr>
        <w:tabs>
          <w:tab w:val="clear" w:pos="426"/>
        </w:tabs>
        <w:spacing w:before="120" w:line="240" w:lineRule="auto"/>
        <w:ind w:left="0" w:firstLine="746"/>
        <w:rPr>
          <w:color w:val="000000" w:themeColor="text1"/>
          <w:sz w:val="28"/>
          <w:szCs w:val="28"/>
          <w:lang w:val="uk-UA"/>
        </w:rPr>
      </w:pPr>
      <w:r w:rsidRPr="007B12B4">
        <w:rPr>
          <w:color w:val="000000" w:themeColor="text1"/>
          <w:sz w:val="28"/>
          <w:szCs w:val="28"/>
          <w:lang w:val="uk-UA"/>
        </w:rPr>
        <w:t>обґрунтування застосованої методики оцінки з урахуванням ризик-орієнтованого підходу (поглиблена або спрощена перевірка всіх або частини джерел коштів);</w:t>
      </w:r>
    </w:p>
    <w:p w14:paraId="16F3963C" w14:textId="77777777" w:rsidR="00D60B7B" w:rsidRPr="007B12B4" w:rsidRDefault="00D60B7B" w:rsidP="0078765D">
      <w:pPr>
        <w:pStyle w:val="a"/>
        <w:numPr>
          <w:ilvl w:val="0"/>
          <w:numId w:val="160"/>
        </w:numPr>
        <w:tabs>
          <w:tab w:val="clear" w:pos="426"/>
        </w:tabs>
        <w:spacing w:before="120" w:line="240" w:lineRule="auto"/>
        <w:ind w:left="0" w:firstLine="746"/>
        <w:rPr>
          <w:color w:val="000000" w:themeColor="text1"/>
          <w:sz w:val="28"/>
          <w:szCs w:val="28"/>
          <w:lang w:val="uk-UA"/>
        </w:rPr>
      </w:pPr>
      <w:r w:rsidRPr="007B12B4">
        <w:rPr>
          <w:color w:val="000000" w:themeColor="text1"/>
          <w:sz w:val="28"/>
          <w:szCs w:val="28"/>
          <w:lang w:val="uk-UA"/>
        </w:rPr>
        <w:t>опис здійснених процедур в рамках процесу оцінки джерел походження коштів заявника (надання документів заявником, запит додаткових документів, проведення інтерв’ю, використання інформації з відкритих джерел);</w:t>
      </w:r>
    </w:p>
    <w:p w14:paraId="19D72695" w14:textId="77777777" w:rsidR="00D60B7B" w:rsidRPr="007B12B4" w:rsidRDefault="00D60B7B" w:rsidP="0078765D">
      <w:pPr>
        <w:pStyle w:val="a"/>
        <w:numPr>
          <w:ilvl w:val="0"/>
          <w:numId w:val="160"/>
        </w:numPr>
        <w:tabs>
          <w:tab w:val="clear" w:pos="426"/>
        </w:tabs>
        <w:spacing w:before="120" w:line="240" w:lineRule="auto"/>
        <w:ind w:left="0" w:firstLine="746"/>
        <w:rPr>
          <w:color w:val="000000" w:themeColor="text1"/>
          <w:sz w:val="28"/>
          <w:szCs w:val="28"/>
          <w:lang w:val="uk-UA"/>
        </w:rPr>
      </w:pPr>
      <w:r w:rsidRPr="007B12B4">
        <w:rPr>
          <w:color w:val="000000" w:themeColor="text1"/>
          <w:sz w:val="28"/>
          <w:szCs w:val="28"/>
          <w:lang w:val="uk-UA"/>
        </w:rPr>
        <w:t>опис документів та інформації, наданих заявником та отриманих аудитором з відкритих джерел для підтвердження джерел походження коштів та висновок аудитора щодо їх достатності;</w:t>
      </w:r>
    </w:p>
    <w:p w14:paraId="6DEFF11A" w14:textId="77777777" w:rsidR="00D60B7B" w:rsidRPr="007B12B4" w:rsidRDefault="00D60B7B" w:rsidP="0078765D">
      <w:pPr>
        <w:pStyle w:val="a"/>
        <w:numPr>
          <w:ilvl w:val="0"/>
          <w:numId w:val="160"/>
        </w:numPr>
        <w:tabs>
          <w:tab w:val="clear" w:pos="426"/>
        </w:tabs>
        <w:spacing w:before="120" w:line="240" w:lineRule="auto"/>
        <w:ind w:left="0" w:firstLine="746"/>
        <w:rPr>
          <w:color w:val="000000" w:themeColor="text1"/>
          <w:sz w:val="28"/>
          <w:szCs w:val="28"/>
          <w:lang w:val="uk-UA"/>
        </w:rPr>
      </w:pPr>
      <w:r w:rsidRPr="007B12B4">
        <w:rPr>
          <w:color w:val="000000" w:themeColor="text1"/>
          <w:sz w:val="28"/>
          <w:szCs w:val="28"/>
          <w:lang w:val="uk-UA"/>
        </w:rPr>
        <w:t xml:space="preserve">оцінку суттєвості впливу виявлених </w:t>
      </w:r>
      <w:proofErr w:type="spellStart"/>
      <w:r w:rsidRPr="007B12B4">
        <w:rPr>
          <w:color w:val="000000" w:themeColor="text1"/>
          <w:sz w:val="28"/>
          <w:szCs w:val="28"/>
          <w:lang w:val="uk-UA"/>
        </w:rPr>
        <w:t>невідповідностей</w:t>
      </w:r>
      <w:proofErr w:type="spellEnd"/>
      <w:r w:rsidRPr="007B12B4">
        <w:rPr>
          <w:color w:val="000000" w:themeColor="text1"/>
          <w:sz w:val="28"/>
          <w:szCs w:val="28"/>
          <w:lang w:val="uk-UA"/>
        </w:rPr>
        <w:t xml:space="preserve"> та/або відсутності документів (окремо або в сукупності) на загальний висновок щодо підтвердження джерел походження коштів;</w:t>
      </w:r>
    </w:p>
    <w:p w14:paraId="29015D85" w14:textId="1EF19961" w:rsidR="00D60B7B" w:rsidRPr="007B12B4" w:rsidRDefault="00D60B7B" w:rsidP="0078765D">
      <w:pPr>
        <w:pStyle w:val="a"/>
        <w:numPr>
          <w:ilvl w:val="0"/>
          <w:numId w:val="160"/>
        </w:numPr>
        <w:tabs>
          <w:tab w:val="clear" w:pos="426"/>
        </w:tabs>
        <w:spacing w:before="120" w:line="240" w:lineRule="auto"/>
        <w:ind w:left="0" w:firstLine="746"/>
        <w:rPr>
          <w:color w:val="000000" w:themeColor="text1"/>
          <w:sz w:val="28"/>
          <w:szCs w:val="28"/>
          <w:lang w:val="uk-UA"/>
        </w:rPr>
      </w:pPr>
      <w:r w:rsidRPr="007B12B4">
        <w:rPr>
          <w:color w:val="000000" w:themeColor="text1"/>
          <w:sz w:val="28"/>
          <w:szCs w:val="28"/>
          <w:lang w:val="uk-UA"/>
        </w:rPr>
        <w:t xml:space="preserve">висновок аудитора щодо наявності достатніх підтверджень щодо джерел походження коштів / розкриття траси платежу згідно з вимогами  </w:t>
      </w:r>
      <w:r w:rsidRPr="009602A5">
        <w:rPr>
          <w:color w:val="000000" w:themeColor="text1"/>
          <w:sz w:val="28"/>
          <w:szCs w:val="28"/>
          <w:lang w:val="uk-UA"/>
        </w:rPr>
        <w:t>Положення</w:t>
      </w:r>
      <w:r w:rsidRPr="007B12B4">
        <w:rPr>
          <w:color w:val="000000" w:themeColor="text1"/>
          <w:sz w:val="28"/>
          <w:szCs w:val="28"/>
          <w:lang w:val="uk-UA"/>
        </w:rPr>
        <w:t xml:space="preserve">. </w:t>
      </w:r>
    </w:p>
    <w:p w14:paraId="3BD6A4FD" w14:textId="00AB4CD7" w:rsidR="00876C70" w:rsidRDefault="00876C70" w:rsidP="0078765D">
      <w:pPr>
        <w:pStyle w:val="a9"/>
        <w:numPr>
          <w:ilvl w:val="0"/>
          <w:numId w:val="136"/>
        </w:numPr>
        <w:tabs>
          <w:tab w:val="left" w:pos="1418"/>
          <w:tab w:val="left" w:pos="3119"/>
        </w:tabs>
        <w:spacing w:after="150"/>
        <w:ind w:left="0" w:firstLine="709"/>
        <w:contextualSpacing w:val="0"/>
        <w:jc w:val="center"/>
        <w:outlineLvl w:val="1"/>
        <w:rPr>
          <w:sz w:val="28"/>
          <w:szCs w:val="28"/>
          <w:lang w:val="uk-UA"/>
        </w:rPr>
      </w:pPr>
      <w:r>
        <w:rPr>
          <w:sz w:val="28"/>
          <w:szCs w:val="28"/>
          <w:lang w:val="uk-UA"/>
        </w:rPr>
        <w:t>Критерії ризику заявника</w:t>
      </w:r>
    </w:p>
    <w:p w14:paraId="343C4A5C" w14:textId="62BBD9F2" w:rsidR="00D60B7B" w:rsidRPr="00D60B7B" w:rsidRDefault="00D60B7B" w:rsidP="0078765D">
      <w:pPr>
        <w:pStyle w:val="a9"/>
        <w:numPr>
          <w:ilvl w:val="0"/>
          <w:numId w:val="179"/>
        </w:numPr>
        <w:tabs>
          <w:tab w:val="left" w:pos="1418"/>
          <w:tab w:val="left" w:pos="3119"/>
        </w:tabs>
        <w:spacing w:after="150"/>
        <w:ind w:left="0" w:firstLine="709"/>
        <w:contextualSpacing w:val="0"/>
        <w:jc w:val="both"/>
        <w:rPr>
          <w:sz w:val="28"/>
          <w:szCs w:val="28"/>
          <w:lang w:val="uk-UA"/>
        </w:rPr>
      </w:pPr>
      <w:r w:rsidRPr="00D60B7B">
        <w:rPr>
          <w:sz w:val="28"/>
          <w:szCs w:val="28"/>
          <w:lang w:val="uk-UA"/>
        </w:rPr>
        <w:t xml:space="preserve">Інформація аудитора  складається з урахуванням критеріїв ризику, у разі виявлення яких застосовується посилений обсяг вивчення документів та інформації, необхідних у кожному окремому випадку для формування власної думки з приводу питань, </w:t>
      </w:r>
      <w:r w:rsidRPr="009602A5">
        <w:rPr>
          <w:sz w:val="28"/>
          <w:szCs w:val="28"/>
          <w:lang w:val="uk-UA"/>
        </w:rPr>
        <w:t xml:space="preserve">визначених </w:t>
      </w:r>
      <w:r w:rsidR="009602A5" w:rsidRPr="009602A5">
        <w:rPr>
          <w:sz w:val="28"/>
          <w:szCs w:val="28"/>
          <w:lang w:val="uk-UA"/>
        </w:rPr>
        <w:t>в главі 47</w:t>
      </w:r>
      <w:r w:rsidRPr="009602A5">
        <w:rPr>
          <w:sz w:val="28"/>
          <w:szCs w:val="28"/>
          <w:lang w:val="uk-UA"/>
        </w:rPr>
        <w:t xml:space="preserve"> розділ</w:t>
      </w:r>
      <w:r w:rsidR="009602A5" w:rsidRPr="009602A5">
        <w:rPr>
          <w:sz w:val="28"/>
          <w:szCs w:val="28"/>
          <w:lang w:val="uk-UA"/>
        </w:rPr>
        <w:t>у</w:t>
      </w:r>
      <w:r w:rsidRPr="009602A5">
        <w:rPr>
          <w:sz w:val="28"/>
          <w:szCs w:val="28"/>
          <w:lang w:val="uk-UA"/>
        </w:rPr>
        <w:t xml:space="preserve"> V</w:t>
      </w:r>
      <w:r w:rsidR="009602A5" w:rsidRPr="009602A5">
        <w:rPr>
          <w:sz w:val="28"/>
          <w:szCs w:val="28"/>
          <w:lang w:val="uk-UA"/>
        </w:rPr>
        <w:t>І</w:t>
      </w:r>
      <w:r w:rsidRPr="009602A5">
        <w:rPr>
          <w:sz w:val="28"/>
          <w:szCs w:val="28"/>
          <w:lang w:val="uk-UA"/>
        </w:rPr>
        <w:t xml:space="preserve"> цього</w:t>
      </w:r>
      <w:r w:rsidRPr="00D60B7B">
        <w:rPr>
          <w:sz w:val="28"/>
          <w:szCs w:val="28"/>
          <w:lang w:val="uk-UA"/>
        </w:rPr>
        <w:t xml:space="preserve"> </w:t>
      </w:r>
      <w:r w:rsidR="009602A5">
        <w:rPr>
          <w:sz w:val="28"/>
          <w:szCs w:val="28"/>
          <w:lang w:val="uk-UA"/>
        </w:rPr>
        <w:t>Положення</w:t>
      </w:r>
      <w:r w:rsidRPr="00D60B7B">
        <w:rPr>
          <w:sz w:val="28"/>
          <w:szCs w:val="28"/>
          <w:lang w:val="uk-UA"/>
        </w:rPr>
        <w:t>.</w:t>
      </w:r>
    </w:p>
    <w:p w14:paraId="07FD7E5F" w14:textId="6423E03C" w:rsidR="00D60B7B" w:rsidRPr="00D60B7B" w:rsidRDefault="00D60B7B" w:rsidP="0078765D">
      <w:pPr>
        <w:pStyle w:val="a9"/>
        <w:numPr>
          <w:ilvl w:val="0"/>
          <w:numId w:val="179"/>
        </w:numPr>
        <w:tabs>
          <w:tab w:val="left" w:pos="1418"/>
          <w:tab w:val="left" w:pos="3119"/>
        </w:tabs>
        <w:spacing w:after="150"/>
        <w:ind w:left="0" w:firstLine="709"/>
        <w:contextualSpacing w:val="0"/>
        <w:jc w:val="both"/>
        <w:rPr>
          <w:sz w:val="28"/>
          <w:szCs w:val="28"/>
          <w:lang w:val="uk-UA"/>
        </w:rPr>
      </w:pPr>
      <w:r w:rsidRPr="00D60B7B">
        <w:rPr>
          <w:sz w:val="28"/>
          <w:szCs w:val="28"/>
          <w:lang w:val="uk-UA"/>
        </w:rPr>
        <w:t xml:space="preserve">Під час підготовки інформації аудитора, крім власних критеріїв ризику, враховуються критерії </w:t>
      </w:r>
      <w:r w:rsidRPr="00A16040">
        <w:rPr>
          <w:sz w:val="28"/>
          <w:szCs w:val="28"/>
          <w:lang w:val="uk-UA"/>
        </w:rPr>
        <w:t>ризику,</w:t>
      </w:r>
      <w:r w:rsidR="00987EA3" w:rsidRPr="00A16040">
        <w:rPr>
          <w:sz w:val="28"/>
          <w:szCs w:val="28"/>
          <w:lang w:val="uk-UA"/>
        </w:rPr>
        <w:t xml:space="preserve"> визначені в додатку</w:t>
      </w:r>
      <w:r w:rsidR="00A16040" w:rsidRPr="00A16040">
        <w:rPr>
          <w:sz w:val="28"/>
          <w:szCs w:val="28"/>
          <w:lang w:val="uk-UA"/>
        </w:rPr>
        <w:t xml:space="preserve"> 6</w:t>
      </w:r>
      <w:r w:rsidR="00987EA3" w:rsidRPr="00A16040">
        <w:rPr>
          <w:sz w:val="28"/>
          <w:szCs w:val="28"/>
          <w:lang w:val="uk-UA"/>
        </w:rPr>
        <w:t xml:space="preserve"> до цього Положення.</w:t>
      </w:r>
      <w:r w:rsidR="00987EA3">
        <w:rPr>
          <w:sz w:val="28"/>
          <w:szCs w:val="28"/>
          <w:lang w:val="uk-UA"/>
        </w:rPr>
        <w:t xml:space="preserve"> </w:t>
      </w:r>
    </w:p>
    <w:p w14:paraId="7D92BD02" w14:textId="32A48664" w:rsidR="00D60B7B" w:rsidRDefault="009F4E9C" w:rsidP="0078765D">
      <w:pPr>
        <w:pStyle w:val="a"/>
        <w:numPr>
          <w:ilvl w:val="0"/>
          <w:numId w:val="179"/>
        </w:numPr>
        <w:tabs>
          <w:tab w:val="clear" w:pos="426"/>
        </w:tabs>
        <w:spacing w:before="120" w:line="240" w:lineRule="auto"/>
        <w:ind w:left="0" w:firstLine="709"/>
        <w:rPr>
          <w:color w:val="000000" w:themeColor="text1"/>
          <w:sz w:val="28"/>
          <w:szCs w:val="28"/>
          <w:lang w:val="uk-UA"/>
        </w:rPr>
      </w:pPr>
      <w:r>
        <w:rPr>
          <w:color w:val="000000" w:themeColor="text1"/>
          <w:sz w:val="28"/>
          <w:szCs w:val="28"/>
          <w:lang w:val="uk-UA"/>
        </w:rPr>
        <w:t>Р</w:t>
      </w:r>
      <w:r w:rsidR="00D60B7B" w:rsidRPr="007B12B4">
        <w:rPr>
          <w:color w:val="000000" w:themeColor="text1"/>
          <w:sz w:val="28"/>
          <w:szCs w:val="28"/>
          <w:lang w:val="uk-UA"/>
        </w:rPr>
        <w:t>изик заявника відсутній</w:t>
      </w:r>
      <w:r>
        <w:rPr>
          <w:color w:val="000000" w:themeColor="text1"/>
          <w:sz w:val="28"/>
          <w:szCs w:val="28"/>
          <w:lang w:val="uk-UA"/>
        </w:rPr>
        <w:t xml:space="preserve"> у</w:t>
      </w:r>
      <w:r w:rsidRPr="00A16040">
        <w:rPr>
          <w:color w:val="000000" w:themeColor="text1"/>
          <w:sz w:val="28"/>
          <w:szCs w:val="28"/>
          <w:lang w:val="uk-UA"/>
        </w:rPr>
        <w:t xml:space="preserve"> разі відсутності критеріїв ризику, визначених </w:t>
      </w:r>
      <w:r w:rsidRPr="00A16040">
        <w:rPr>
          <w:sz w:val="28"/>
          <w:szCs w:val="28"/>
          <w:lang w:val="uk-UA"/>
        </w:rPr>
        <w:t>в додатку 6 до цього Положення</w:t>
      </w:r>
      <w:r w:rsidRPr="00A16040">
        <w:rPr>
          <w:color w:val="000000" w:themeColor="text1"/>
          <w:sz w:val="28"/>
          <w:szCs w:val="28"/>
          <w:lang w:val="uk-UA"/>
        </w:rPr>
        <w:t xml:space="preserve"> або аудитором самостійно</w:t>
      </w:r>
      <w:r w:rsidRPr="007B12B4">
        <w:rPr>
          <w:color w:val="000000" w:themeColor="text1"/>
          <w:sz w:val="28"/>
          <w:szCs w:val="28"/>
          <w:lang w:val="uk-UA"/>
        </w:rPr>
        <w:t>, а також відсутності підозр щодо існування таких ризиків</w:t>
      </w:r>
      <w:r w:rsidR="00D60B7B" w:rsidRPr="007B12B4">
        <w:rPr>
          <w:color w:val="000000" w:themeColor="text1"/>
          <w:sz w:val="28"/>
          <w:szCs w:val="28"/>
          <w:lang w:val="uk-UA"/>
        </w:rPr>
        <w:t>.</w:t>
      </w:r>
    </w:p>
    <w:p w14:paraId="003CA764" w14:textId="1E5E966A" w:rsidR="006D302D" w:rsidRPr="007B12B4" w:rsidRDefault="006D302D" w:rsidP="0078765D">
      <w:pPr>
        <w:pStyle w:val="a"/>
        <w:numPr>
          <w:ilvl w:val="0"/>
          <w:numId w:val="179"/>
        </w:numPr>
        <w:tabs>
          <w:tab w:val="clear" w:pos="426"/>
        </w:tabs>
        <w:spacing w:before="120" w:line="240" w:lineRule="auto"/>
        <w:ind w:left="0" w:firstLine="709"/>
        <w:rPr>
          <w:color w:val="000000" w:themeColor="text1"/>
          <w:sz w:val="28"/>
          <w:szCs w:val="28"/>
          <w:lang w:val="uk-UA"/>
        </w:rPr>
      </w:pPr>
      <w:r w:rsidRPr="00383C8F">
        <w:rPr>
          <w:color w:val="000000" w:themeColor="text1"/>
          <w:sz w:val="28"/>
          <w:szCs w:val="28"/>
          <w:lang w:val="uk-UA"/>
        </w:rPr>
        <w:t>Виявлені ризики можуть мінімізуватися шляхом поглибленого вивчення</w:t>
      </w:r>
      <w:r w:rsidRPr="00D12A66">
        <w:rPr>
          <w:color w:val="000000" w:themeColor="text1"/>
          <w:sz w:val="28"/>
          <w:szCs w:val="28"/>
          <w:lang w:val="uk-UA"/>
        </w:rPr>
        <w:t xml:space="preserve"> документів</w:t>
      </w:r>
      <w:r w:rsidRPr="007B12B4">
        <w:rPr>
          <w:color w:val="000000" w:themeColor="text1"/>
          <w:sz w:val="28"/>
          <w:szCs w:val="28"/>
          <w:lang w:val="uk-UA"/>
        </w:rPr>
        <w:t xml:space="preserve"> та інформації шляхом:</w:t>
      </w:r>
    </w:p>
    <w:p w14:paraId="31EE4C32" w14:textId="77777777" w:rsidR="006D302D" w:rsidRPr="007B12B4" w:rsidRDefault="006D302D" w:rsidP="0078765D">
      <w:pPr>
        <w:pStyle w:val="a"/>
        <w:numPr>
          <w:ilvl w:val="0"/>
          <w:numId w:val="165"/>
        </w:numPr>
        <w:tabs>
          <w:tab w:val="clear" w:pos="426"/>
        </w:tabs>
        <w:spacing w:before="120" w:line="240" w:lineRule="auto"/>
        <w:ind w:left="0" w:firstLine="709"/>
        <w:rPr>
          <w:color w:val="000000" w:themeColor="text1"/>
          <w:sz w:val="28"/>
          <w:szCs w:val="28"/>
          <w:lang w:val="uk-UA"/>
        </w:rPr>
      </w:pPr>
      <w:r w:rsidRPr="007B12B4">
        <w:rPr>
          <w:color w:val="000000" w:themeColor="text1"/>
          <w:sz w:val="28"/>
          <w:szCs w:val="28"/>
          <w:lang w:val="uk-UA"/>
        </w:rPr>
        <w:lastRenderedPageBreak/>
        <w:t>збільшення обсягу документів та інформації для оцінки джерел походження коштів/розкриття траси платежу заявника;</w:t>
      </w:r>
    </w:p>
    <w:p w14:paraId="1DEDDBBB" w14:textId="30B367F1" w:rsidR="006D302D" w:rsidRDefault="006D302D" w:rsidP="0078765D">
      <w:pPr>
        <w:pStyle w:val="a"/>
        <w:numPr>
          <w:ilvl w:val="0"/>
          <w:numId w:val="165"/>
        </w:numPr>
        <w:tabs>
          <w:tab w:val="clear" w:pos="426"/>
        </w:tabs>
        <w:spacing w:before="120" w:line="240" w:lineRule="auto"/>
        <w:ind w:left="0" w:firstLine="709"/>
        <w:rPr>
          <w:color w:val="000000" w:themeColor="text1"/>
          <w:sz w:val="28"/>
          <w:szCs w:val="28"/>
          <w:lang w:val="uk-UA"/>
        </w:rPr>
      </w:pPr>
      <w:r w:rsidRPr="007B12B4">
        <w:rPr>
          <w:color w:val="000000" w:themeColor="text1"/>
          <w:sz w:val="28"/>
          <w:szCs w:val="28"/>
          <w:lang w:val="uk-UA"/>
        </w:rPr>
        <w:t>пошуку та збору додаткової інформації щодо заявника та джерел походження його коштів.</w:t>
      </w:r>
    </w:p>
    <w:p w14:paraId="6DA743D1" w14:textId="67B82331" w:rsidR="00383C8F" w:rsidRPr="00DC6781" w:rsidRDefault="00383C8F" w:rsidP="0078765D">
      <w:pPr>
        <w:pStyle w:val="a"/>
        <w:numPr>
          <w:ilvl w:val="0"/>
          <w:numId w:val="136"/>
        </w:numPr>
        <w:tabs>
          <w:tab w:val="clear" w:pos="426"/>
        </w:tabs>
        <w:spacing w:before="120" w:line="240" w:lineRule="auto"/>
        <w:ind w:left="0" w:firstLine="709"/>
        <w:jc w:val="center"/>
        <w:outlineLvl w:val="1"/>
        <w:rPr>
          <w:color w:val="000000" w:themeColor="text1"/>
          <w:sz w:val="28"/>
          <w:szCs w:val="28"/>
          <w:lang w:val="uk-UA"/>
        </w:rPr>
      </w:pPr>
      <w:r>
        <w:rPr>
          <w:color w:val="000000" w:themeColor="text1"/>
          <w:sz w:val="28"/>
          <w:szCs w:val="28"/>
          <w:lang w:val="uk-UA"/>
        </w:rPr>
        <w:t xml:space="preserve"> Документи для оцінки джерел походження коштів/розкриття </w:t>
      </w:r>
      <w:r w:rsidRPr="00DC6781">
        <w:rPr>
          <w:color w:val="000000" w:themeColor="text1"/>
          <w:sz w:val="28"/>
          <w:szCs w:val="28"/>
          <w:lang w:val="uk-UA"/>
        </w:rPr>
        <w:t>траси платежу заявника</w:t>
      </w:r>
    </w:p>
    <w:p w14:paraId="428ECA17" w14:textId="77777777" w:rsidR="006D302D" w:rsidRPr="00DC6781" w:rsidRDefault="006D302D" w:rsidP="0078765D">
      <w:pPr>
        <w:pStyle w:val="a"/>
        <w:numPr>
          <w:ilvl w:val="0"/>
          <w:numId w:val="180"/>
        </w:numPr>
        <w:tabs>
          <w:tab w:val="clear" w:pos="426"/>
        </w:tabs>
        <w:spacing w:before="120" w:line="240" w:lineRule="auto"/>
        <w:ind w:left="0" w:firstLine="709"/>
        <w:rPr>
          <w:color w:val="000000" w:themeColor="text1"/>
          <w:sz w:val="28"/>
          <w:szCs w:val="28"/>
          <w:lang w:val="uk-UA"/>
        </w:rPr>
      </w:pPr>
      <w:r w:rsidRPr="00DC6781">
        <w:rPr>
          <w:color w:val="000000" w:themeColor="text1"/>
          <w:sz w:val="28"/>
          <w:szCs w:val="28"/>
          <w:lang w:val="uk-UA"/>
        </w:rPr>
        <w:t>Заявник для підтвердження джерел власних/грошових коштів надає аудитору документи та інформацію, що підтверджують:</w:t>
      </w:r>
    </w:p>
    <w:p w14:paraId="7AEBADAB" w14:textId="77777777" w:rsidR="006D302D" w:rsidRPr="00DC6781" w:rsidRDefault="006D302D" w:rsidP="0078765D">
      <w:pPr>
        <w:pStyle w:val="a9"/>
        <w:numPr>
          <w:ilvl w:val="0"/>
          <w:numId w:val="166"/>
        </w:numPr>
        <w:spacing w:before="120" w:after="120"/>
        <w:ind w:left="0" w:firstLine="746"/>
        <w:contextualSpacing w:val="0"/>
        <w:jc w:val="both"/>
        <w:rPr>
          <w:color w:val="000000" w:themeColor="text1"/>
          <w:sz w:val="28"/>
          <w:szCs w:val="28"/>
          <w:lang w:val="uk-UA"/>
        </w:rPr>
      </w:pPr>
      <w:r w:rsidRPr="00DC6781">
        <w:rPr>
          <w:color w:val="000000" w:themeColor="text1"/>
          <w:sz w:val="28"/>
          <w:szCs w:val="28"/>
          <w:lang w:val="uk-UA"/>
        </w:rPr>
        <w:t>правові підстави отримання грошових коштів та іншого майна, за рахунок яких сформовано власний капітал юридичної особи (у разі перевірки джерел походження коштів юридичної особи);</w:t>
      </w:r>
    </w:p>
    <w:p w14:paraId="3E7266BE" w14:textId="77777777" w:rsidR="006D302D" w:rsidRPr="00DC6781" w:rsidRDefault="006D302D" w:rsidP="0078765D">
      <w:pPr>
        <w:pStyle w:val="a9"/>
        <w:numPr>
          <w:ilvl w:val="0"/>
          <w:numId w:val="166"/>
        </w:numPr>
        <w:ind w:left="0" w:firstLine="748"/>
        <w:contextualSpacing w:val="0"/>
        <w:jc w:val="both"/>
        <w:rPr>
          <w:color w:val="000000" w:themeColor="text1"/>
          <w:sz w:val="28"/>
          <w:szCs w:val="28"/>
          <w:lang w:val="uk-UA"/>
        </w:rPr>
      </w:pPr>
      <w:r w:rsidRPr="00DC6781">
        <w:rPr>
          <w:color w:val="000000" w:themeColor="text1"/>
          <w:sz w:val="28"/>
          <w:szCs w:val="28"/>
          <w:lang w:val="uk-UA"/>
        </w:rPr>
        <w:t>правові підстави отримання доходів, грошових коштів або іншого майна, інформацію щодо вартості майна (іншого, ніж грошові кошти) на момент його отримання фізичною особою, попередніх власників грошових коштів і майна (у разі перевірки джерел походження коштів фізичної особи).</w:t>
      </w:r>
    </w:p>
    <w:p w14:paraId="45DC56F9" w14:textId="77777777" w:rsidR="006D302D" w:rsidRPr="00DC6781" w:rsidRDefault="006D302D" w:rsidP="006D302D">
      <w:pPr>
        <w:pStyle w:val="a"/>
        <w:numPr>
          <w:ilvl w:val="0"/>
          <w:numId w:val="0"/>
        </w:numPr>
        <w:spacing w:after="0" w:line="240" w:lineRule="auto"/>
        <w:ind w:firstLine="748"/>
        <w:rPr>
          <w:color w:val="000000" w:themeColor="text1"/>
          <w:sz w:val="28"/>
          <w:szCs w:val="28"/>
          <w:lang w:val="uk-UA"/>
        </w:rPr>
      </w:pPr>
      <w:r w:rsidRPr="00DC6781">
        <w:rPr>
          <w:color w:val="000000" w:themeColor="text1"/>
          <w:sz w:val="28"/>
          <w:szCs w:val="28"/>
          <w:lang w:val="uk-UA"/>
        </w:rPr>
        <w:t>Документи та інформація надаються в обсязі, достатньому для підтвердження відповідності вимогам, встановленим у пункті 321 глави 40 розділу V цього Положення та пункту 338 глави 41 розділу V цього Положення.</w:t>
      </w:r>
    </w:p>
    <w:p w14:paraId="31016107" w14:textId="77777777" w:rsidR="006D302D" w:rsidRPr="00DC6781" w:rsidRDefault="006D302D" w:rsidP="0078765D">
      <w:pPr>
        <w:pStyle w:val="a"/>
        <w:numPr>
          <w:ilvl w:val="0"/>
          <w:numId w:val="180"/>
        </w:numPr>
        <w:tabs>
          <w:tab w:val="clear" w:pos="426"/>
          <w:tab w:val="left" w:pos="993"/>
        </w:tabs>
        <w:spacing w:before="120" w:line="240" w:lineRule="auto"/>
        <w:ind w:left="0" w:firstLine="746"/>
        <w:rPr>
          <w:color w:val="000000" w:themeColor="text1"/>
          <w:sz w:val="28"/>
          <w:szCs w:val="28"/>
          <w:lang w:val="uk-UA"/>
        </w:rPr>
      </w:pPr>
      <w:r w:rsidRPr="00DC6781">
        <w:rPr>
          <w:color w:val="000000" w:themeColor="text1"/>
          <w:sz w:val="28"/>
          <w:szCs w:val="28"/>
          <w:lang w:val="uk-UA"/>
        </w:rPr>
        <w:t>Заявник для підтвердження розкриття траси платежу надає аудитору документи та інформацію щодо руху коштів за її рахунками та рахунками інших осіб, підстав переказу коштів між цими рахунками, а також попередніх власників грошових коштів у обсязі, достатньому для підтвердження відповідності вимогам, встановленим у пункті 324 глави 40 Розділу V цього Положення.</w:t>
      </w:r>
    </w:p>
    <w:p w14:paraId="1CF429D4" w14:textId="77777777" w:rsidR="006D302D" w:rsidRPr="00DC6781" w:rsidRDefault="006D302D" w:rsidP="0078765D">
      <w:pPr>
        <w:pStyle w:val="a"/>
        <w:numPr>
          <w:ilvl w:val="0"/>
          <w:numId w:val="180"/>
        </w:numPr>
        <w:tabs>
          <w:tab w:val="clear" w:pos="426"/>
          <w:tab w:val="left" w:pos="993"/>
        </w:tabs>
        <w:spacing w:before="120" w:line="240" w:lineRule="auto"/>
        <w:ind w:left="0" w:firstLine="746"/>
        <w:rPr>
          <w:color w:val="000000" w:themeColor="text1"/>
          <w:sz w:val="28"/>
          <w:szCs w:val="28"/>
          <w:lang w:val="uk-UA"/>
        </w:rPr>
      </w:pPr>
      <w:r w:rsidRPr="00DC6781">
        <w:rPr>
          <w:color w:val="000000" w:themeColor="text1"/>
          <w:sz w:val="28"/>
          <w:szCs w:val="28"/>
          <w:lang w:val="uk-UA"/>
        </w:rPr>
        <w:t>Заявник для підтвердження наявності фінансових ресурсів надає аудитору документи та інформацію, що підтверджують:</w:t>
      </w:r>
    </w:p>
    <w:p w14:paraId="5DF56D26" w14:textId="77777777" w:rsidR="006D302D" w:rsidRPr="007B12B4" w:rsidRDefault="006D302D" w:rsidP="006D302D">
      <w:pPr>
        <w:spacing w:before="120" w:after="120"/>
        <w:ind w:firstLine="746"/>
        <w:jc w:val="both"/>
        <w:rPr>
          <w:color w:val="000000" w:themeColor="text1"/>
          <w:sz w:val="28"/>
          <w:szCs w:val="28"/>
        </w:rPr>
      </w:pPr>
      <w:r w:rsidRPr="007B12B4">
        <w:rPr>
          <w:color w:val="000000" w:themeColor="text1"/>
          <w:sz w:val="28"/>
          <w:szCs w:val="28"/>
        </w:rPr>
        <w:t>1) правові підстави отримання грошових коштів, за рахунок яких ним здійснюватиметься пряме/опосередковане придбання істотної участі в надавачі фінансових послуг та/ або</w:t>
      </w:r>
    </w:p>
    <w:p w14:paraId="2B69416B" w14:textId="77777777" w:rsidR="006D302D" w:rsidRPr="007B12B4" w:rsidRDefault="006D302D" w:rsidP="009F4E9C">
      <w:pPr>
        <w:pStyle w:val="a9"/>
        <w:ind w:left="0" w:firstLine="748"/>
        <w:contextualSpacing w:val="0"/>
        <w:jc w:val="both"/>
        <w:rPr>
          <w:color w:val="000000" w:themeColor="text1"/>
          <w:sz w:val="28"/>
          <w:szCs w:val="28"/>
          <w:lang w:val="uk-UA"/>
        </w:rPr>
      </w:pPr>
      <w:r w:rsidRPr="007B12B4">
        <w:rPr>
          <w:color w:val="000000" w:themeColor="text1"/>
          <w:sz w:val="28"/>
          <w:szCs w:val="28"/>
          <w:lang w:val="uk-UA"/>
        </w:rPr>
        <w:t>2) правові підстави отримання особою, яка набуває або збільшує істотну участь у страховику, грошових коштів, які спрямовуватимуться нею на додаткову капіталізацію та/або на надання фінансової підтримки страховику.</w:t>
      </w:r>
    </w:p>
    <w:p w14:paraId="7FFF6DF3" w14:textId="77777777" w:rsidR="006D302D" w:rsidRPr="007B12B4" w:rsidRDefault="006D302D" w:rsidP="009F4E9C">
      <w:pPr>
        <w:pStyle w:val="a"/>
        <w:numPr>
          <w:ilvl w:val="0"/>
          <w:numId w:val="0"/>
        </w:numPr>
        <w:spacing w:after="0" w:line="240" w:lineRule="auto"/>
        <w:ind w:firstLine="748"/>
        <w:rPr>
          <w:color w:val="000000" w:themeColor="text1"/>
          <w:sz w:val="28"/>
          <w:szCs w:val="28"/>
          <w:lang w:val="uk-UA"/>
        </w:rPr>
      </w:pPr>
      <w:r w:rsidRPr="007B12B4">
        <w:rPr>
          <w:color w:val="000000" w:themeColor="text1"/>
          <w:sz w:val="28"/>
          <w:szCs w:val="28"/>
          <w:lang w:val="uk-UA"/>
        </w:rPr>
        <w:t>Документи та інформація надаються в обсязі, достатньому для підтвердження наявності у особи фінансових ресурсів, в обсязі, достатньому для здійснення оплати за акції/частки у статутному капіталі надавача фінансових послуг / юридичної особи, через яку набувається або збільшується істотна участь у надавачі фінансових послуг, та/або здійснення додаткової капіталізації та/або надання фінансової підтримки страховику.</w:t>
      </w:r>
    </w:p>
    <w:p w14:paraId="0529F971" w14:textId="320BA925" w:rsidR="006D302D" w:rsidRPr="007B12B4" w:rsidRDefault="006D302D" w:rsidP="0078765D">
      <w:pPr>
        <w:pStyle w:val="a"/>
        <w:numPr>
          <w:ilvl w:val="0"/>
          <w:numId w:val="180"/>
        </w:numPr>
        <w:tabs>
          <w:tab w:val="clear" w:pos="426"/>
          <w:tab w:val="left" w:pos="993"/>
        </w:tabs>
        <w:spacing w:before="120" w:line="240" w:lineRule="auto"/>
        <w:ind w:left="0" w:firstLine="746"/>
        <w:rPr>
          <w:color w:val="000000" w:themeColor="text1"/>
          <w:sz w:val="28"/>
          <w:szCs w:val="28"/>
          <w:lang w:val="uk-UA"/>
        </w:rPr>
      </w:pPr>
      <w:r w:rsidRPr="00C746F7">
        <w:rPr>
          <w:color w:val="000000" w:themeColor="text1"/>
          <w:sz w:val="28"/>
          <w:szCs w:val="28"/>
          <w:lang w:val="uk-UA"/>
        </w:rPr>
        <w:lastRenderedPageBreak/>
        <w:t>Заявник на свій розсуд визначає обсяг</w:t>
      </w:r>
      <w:r w:rsidRPr="007B12B4">
        <w:rPr>
          <w:color w:val="000000" w:themeColor="text1"/>
          <w:sz w:val="28"/>
          <w:szCs w:val="28"/>
          <w:lang w:val="uk-UA"/>
        </w:rPr>
        <w:t xml:space="preserve"> документів та інформації щодо джерел власних/грошових коштів та/або розкриття траси платежу та/або підтвердження наявності фінансових ресурсів, що подається до аудитора. Документи, які можуть бути надані заявником самостійно та/або за окремим запитом аудитора визначені в пунктах 3</w:t>
      </w:r>
      <w:r w:rsidR="00C746F7">
        <w:rPr>
          <w:color w:val="000000" w:themeColor="text1"/>
          <w:sz w:val="28"/>
          <w:szCs w:val="28"/>
          <w:lang w:val="uk-UA"/>
        </w:rPr>
        <w:t>8</w:t>
      </w:r>
      <w:r w:rsidRPr="007B12B4">
        <w:rPr>
          <w:color w:val="000000" w:themeColor="text1"/>
          <w:sz w:val="28"/>
          <w:szCs w:val="28"/>
          <w:lang w:val="uk-UA"/>
        </w:rPr>
        <w:t>0-3</w:t>
      </w:r>
      <w:r w:rsidR="00A16040">
        <w:rPr>
          <w:color w:val="000000" w:themeColor="text1"/>
          <w:sz w:val="28"/>
          <w:szCs w:val="28"/>
          <w:lang w:val="uk-UA"/>
        </w:rPr>
        <w:t>8</w:t>
      </w:r>
      <w:r w:rsidR="00C746F7">
        <w:rPr>
          <w:color w:val="000000" w:themeColor="text1"/>
          <w:sz w:val="28"/>
          <w:szCs w:val="28"/>
          <w:lang w:val="uk-UA"/>
        </w:rPr>
        <w:t xml:space="preserve">8 глави 48 розділу </w:t>
      </w:r>
      <w:r w:rsidR="00C746F7">
        <w:rPr>
          <w:color w:val="000000" w:themeColor="text1"/>
          <w:sz w:val="28"/>
          <w:szCs w:val="28"/>
          <w:lang w:val="en-US"/>
        </w:rPr>
        <w:t>VI</w:t>
      </w:r>
      <w:r w:rsidR="00C746F7" w:rsidRPr="00C746F7">
        <w:rPr>
          <w:color w:val="000000" w:themeColor="text1"/>
          <w:sz w:val="28"/>
          <w:szCs w:val="28"/>
        </w:rPr>
        <w:t xml:space="preserve"> </w:t>
      </w:r>
      <w:r w:rsidR="00C746F7">
        <w:rPr>
          <w:color w:val="000000" w:themeColor="text1"/>
          <w:sz w:val="28"/>
          <w:szCs w:val="28"/>
          <w:lang w:val="uk-UA"/>
        </w:rPr>
        <w:t>цього Положення.</w:t>
      </w:r>
      <w:r w:rsidRPr="007B12B4">
        <w:rPr>
          <w:color w:val="000000" w:themeColor="text1"/>
          <w:sz w:val="28"/>
          <w:szCs w:val="28"/>
          <w:lang w:val="uk-UA"/>
        </w:rPr>
        <w:t xml:space="preserve"> </w:t>
      </w:r>
    </w:p>
    <w:p w14:paraId="365328C3" w14:textId="77777777" w:rsidR="006D302D" w:rsidRPr="00DC6781" w:rsidRDefault="006D302D" w:rsidP="0078765D">
      <w:pPr>
        <w:pStyle w:val="a"/>
        <w:numPr>
          <w:ilvl w:val="0"/>
          <w:numId w:val="180"/>
        </w:numPr>
        <w:tabs>
          <w:tab w:val="clear" w:pos="426"/>
          <w:tab w:val="left" w:pos="993"/>
        </w:tabs>
        <w:spacing w:before="120" w:line="240" w:lineRule="auto"/>
        <w:ind w:left="0" w:firstLine="746"/>
        <w:rPr>
          <w:color w:val="000000" w:themeColor="text1"/>
          <w:sz w:val="28"/>
          <w:szCs w:val="28"/>
          <w:lang w:val="uk-UA"/>
        </w:rPr>
      </w:pPr>
      <w:r w:rsidRPr="00DC6781">
        <w:rPr>
          <w:color w:val="000000" w:themeColor="text1"/>
          <w:sz w:val="28"/>
          <w:szCs w:val="28"/>
          <w:lang w:val="uk-UA"/>
        </w:rPr>
        <w:t>Заявник для підтвердження наявності грошових коштів, за рахунок яких ним здійснено внесок до статутного капіталу надавача фінансових послуг, внесок до статутного капіталу надавача фінансових послуг під час його збільшення або придбання/збільшення істотної участі в надавачі фінансових послуг, подає аудитору виписку/довідку банку про стан рахунку, що підтверджує наявність коштів на рахунку заявника станом на відповідну дату.</w:t>
      </w:r>
    </w:p>
    <w:p w14:paraId="2F4F89F9" w14:textId="77777777" w:rsidR="006D302D" w:rsidRPr="00DC6781" w:rsidRDefault="006D302D" w:rsidP="0078765D">
      <w:pPr>
        <w:pStyle w:val="a"/>
        <w:numPr>
          <w:ilvl w:val="0"/>
          <w:numId w:val="180"/>
        </w:numPr>
        <w:tabs>
          <w:tab w:val="clear" w:pos="426"/>
          <w:tab w:val="left" w:pos="993"/>
        </w:tabs>
        <w:spacing w:before="120" w:line="240" w:lineRule="auto"/>
        <w:ind w:left="0" w:firstLine="746"/>
        <w:rPr>
          <w:color w:val="000000" w:themeColor="text1"/>
          <w:sz w:val="28"/>
          <w:szCs w:val="28"/>
          <w:lang w:val="uk-UA"/>
        </w:rPr>
      </w:pPr>
      <w:r w:rsidRPr="00DC6781">
        <w:rPr>
          <w:color w:val="000000" w:themeColor="text1"/>
          <w:sz w:val="28"/>
          <w:szCs w:val="28"/>
          <w:lang w:val="uk-UA"/>
        </w:rPr>
        <w:t>Фізична особа для підтвердження даних щодо майна (активів) фізичної особи, зазначених в інформації про майновий стан, надає аудитору такі інформацію та документи/копії документів:</w:t>
      </w:r>
    </w:p>
    <w:p w14:paraId="196CD3BA" w14:textId="77777777" w:rsidR="006D302D" w:rsidRPr="00DC6781" w:rsidRDefault="006D302D" w:rsidP="006D302D">
      <w:pPr>
        <w:pStyle w:val="rvps2"/>
        <w:shd w:val="clear" w:color="auto" w:fill="FFFFFF"/>
        <w:spacing w:before="120" w:beforeAutospacing="0" w:after="120" w:afterAutospacing="0"/>
        <w:ind w:firstLine="746"/>
        <w:jc w:val="both"/>
        <w:rPr>
          <w:color w:val="000000" w:themeColor="text1"/>
          <w:sz w:val="28"/>
          <w:szCs w:val="28"/>
          <w:lang w:val="uk-UA"/>
        </w:rPr>
      </w:pPr>
      <w:r w:rsidRPr="00DC6781">
        <w:rPr>
          <w:color w:val="000000" w:themeColor="text1"/>
          <w:sz w:val="28"/>
          <w:szCs w:val="28"/>
          <w:lang w:val="uk-UA"/>
        </w:rPr>
        <w:t>1) документи, що посвідчують право власності на майно (активи);</w:t>
      </w:r>
    </w:p>
    <w:p w14:paraId="7F0337DF" w14:textId="77777777" w:rsidR="006D302D" w:rsidRPr="007B12B4" w:rsidRDefault="006D302D" w:rsidP="006D302D">
      <w:pPr>
        <w:pStyle w:val="rvps2"/>
        <w:shd w:val="clear" w:color="auto" w:fill="FFFFFF"/>
        <w:spacing w:before="120" w:beforeAutospacing="0" w:after="120" w:afterAutospacing="0"/>
        <w:ind w:firstLine="746"/>
        <w:jc w:val="both"/>
        <w:rPr>
          <w:color w:val="000000" w:themeColor="text1"/>
          <w:sz w:val="28"/>
          <w:szCs w:val="28"/>
          <w:lang w:val="uk-UA"/>
        </w:rPr>
      </w:pPr>
      <w:r w:rsidRPr="00DC6781">
        <w:rPr>
          <w:color w:val="000000" w:themeColor="text1"/>
          <w:sz w:val="28"/>
          <w:szCs w:val="28"/>
          <w:lang w:val="uk-UA"/>
        </w:rPr>
        <w:t>2) документи, на підставі яких набуто право власності</w:t>
      </w:r>
      <w:r w:rsidRPr="007B12B4">
        <w:rPr>
          <w:color w:val="000000" w:themeColor="text1"/>
          <w:sz w:val="28"/>
          <w:szCs w:val="28"/>
          <w:lang w:val="uk-UA"/>
        </w:rPr>
        <w:t xml:space="preserve"> на майно (активи);</w:t>
      </w:r>
    </w:p>
    <w:p w14:paraId="398353C8" w14:textId="77777777" w:rsidR="006D302D" w:rsidRPr="007B12B4" w:rsidRDefault="006D302D" w:rsidP="006D302D">
      <w:pPr>
        <w:pStyle w:val="rvps2"/>
        <w:shd w:val="clear" w:color="auto" w:fill="FFFFFF"/>
        <w:spacing w:before="120" w:beforeAutospacing="0" w:after="120" w:afterAutospacing="0"/>
        <w:ind w:firstLine="746"/>
        <w:jc w:val="both"/>
        <w:rPr>
          <w:color w:val="000000" w:themeColor="text1"/>
          <w:sz w:val="28"/>
          <w:szCs w:val="28"/>
          <w:lang w:val="uk-UA"/>
        </w:rPr>
      </w:pPr>
      <w:r w:rsidRPr="007B12B4">
        <w:rPr>
          <w:color w:val="000000" w:themeColor="text1"/>
          <w:sz w:val="28"/>
          <w:szCs w:val="28"/>
          <w:lang w:val="uk-UA"/>
        </w:rPr>
        <w:t>3) документи, що підтверджують відсутність обтяжень майна (активів) станом на відповідну дату (за винятком обтяжень, установлених для забезпечення виконання фізичною особою зобов’язань, зазначених в інформації про майновий стан);</w:t>
      </w:r>
    </w:p>
    <w:p w14:paraId="7E31FD8A" w14:textId="77777777" w:rsidR="006D302D" w:rsidRPr="007B12B4" w:rsidRDefault="006D302D" w:rsidP="006D302D">
      <w:pPr>
        <w:pStyle w:val="rvps2"/>
        <w:shd w:val="clear" w:color="auto" w:fill="FFFFFF"/>
        <w:spacing w:before="120" w:beforeAutospacing="0" w:after="120" w:afterAutospacing="0"/>
        <w:ind w:firstLine="746"/>
        <w:jc w:val="both"/>
        <w:rPr>
          <w:color w:val="000000" w:themeColor="text1"/>
          <w:sz w:val="28"/>
          <w:szCs w:val="28"/>
          <w:lang w:val="uk-UA"/>
        </w:rPr>
      </w:pPr>
      <w:r w:rsidRPr="007B12B4">
        <w:rPr>
          <w:color w:val="000000" w:themeColor="text1"/>
          <w:sz w:val="28"/>
          <w:szCs w:val="28"/>
          <w:lang w:val="uk-UA"/>
        </w:rPr>
        <w:t>4) інформацію фондової біржі щодо розрахунку біржового курсу емісійних цінних паперів, здійсненого за правилами, визначеними </w:t>
      </w:r>
      <w:r w:rsidRPr="007B12B4">
        <w:rPr>
          <w:sz w:val="28"/>
          <w:szCs w:val="28"/>
          <w:lang w:val="uk-UA"/>
        </w:rPr>
        <w:t>статтею 8</w:t>
      </w:r>
      <w:r w:rsidRPr="007B12B4">
        <w:rPr>
          <w:color w:val="000000" w:themeColor="text1"/>
          <w:sz w:val="28"/>
          <w:szCs w:val="28"/>
          <w:lang w:val="uk-UA"/>
        </w:rPr>
        <w:t> Закону про акціонерні товариства (надається з метою підтвердження ринкової вартості емісійних цінних паперів, що перебувають в обігу на цій фондовій біржі та включені до її біржового реєстру);</w:t>
      </w:r>
    </w:p>
    <w:p w14:paraId="5ED887D3" w14:textId="77777777" w:rsidR="006D302D" w:rsidRPr="007B12B4" w:rsidRDefault="006D302D" w:rsidP="006D302D">
      <w:pPr>
        <w:pStyle w:val="rvps2"/>
        <w:shd w:val="clear" w:color="auto" w:fill="FFFFFF"/>
        <w:spacing w:before="120" w:beforeAutospacing="0" w:after="120" w:afterAutospacing="0"/>
        <w:ind w:firstLine="746"/>
        <w:jc w:val="both"/>
        <w:rPr>
          <w:color w:val="000000" w:themeColor="text1"/>
          <w:sz w:val="28"/>
          <w:szCs w:val="28"/>
          <w:lang w:val="uk-UA"/>
        </w:rPr>
      </w:pPr>
      <w:r w:rsidRPr="007B12B4">
        <w:rPr>
          <w:color w:val="000000" w:themeColor="text1"/>
          <w:sz w:val="28"/>
          <w:szCs w:val="28"/>
          <w:lang w:val="uk-UA"/>
        </w:rPr>
        <w:t>5) виписку/довідку про стан рахунку фізичної особи в банку/кредитній установі в Україні/за кордоном (подається з метою підтвердження суми коштів на рахунку);</w:t>
      </w:r>
    </w:p>
    <w:p w14:paraId="33DF8AB0" w14:textId="77777777" w:rsidR="006D302D" w:rsidRPr="00DC6781" w:rsidRDefault="006D302D" w:rsidP="006D302D">
      <w:pPr>
        <w:pStyle w:val="rvps2"/>
        <w:shd w:val="clear" w:color="auto" w:fill="FFFFFF"/>
        <w:spacing w:before="120" w:beforeAutospacing="0" w:after="120" w:afterAutospacing="0"/>
        <w:ind w:firstLine="746"/>
        <w:jc w:val="both"/>
        <w:rPr>
          <w:color w:val="000000" w:themeColor="text1"/>
          <w:sz w:val="28"/>
          <w:szCs w:val="28"/>
          <w:lang w:val="uk-UA"/>
        </w:rPr>
      </w:pPr>
      <w:r w:rsidRPr="007B12B4">
        <w:rPr>
          <w:color w:val="000000" w:themeColor="text1"/>
          <w:sz w:val="28"/>
          <w:szCs w:val="28"/>
          <w:lang w:val="uk-UA"/>
        </w:rPr>
        <w:t xml:space="preserve">6) звіт про оцінку майна, проведену оцінювачем відповідно до законодавства про оцінку майна, майнових прав і професійну оціночну діяльність, оформлений згідно з вимогами законодавства України, що </w:t>
      </w:r>
      <w:r w:rsidRPr="00DC6781">
        <w:rPr>
          <w:color w:val="000000" w:themeColor="text1"/>
          <w:sz w:val="28"/>
          <w:szCs w:val="28"/>
          <w:lang w:val="uk-UA"/>
        </w:rPr>
        <w:t>застосовується до оцінювача.</w:t>
      </w:r>
    </w:p>
    <w:p w14:paraId="21D83E08" w14:textId="77777777" w:rsidR="006D302D" w:rsidRPr="00DC6781" w:rsidRDefault="006D302D" w:rsidP="0078765D">
      <w:pPr>
        <w:pStyle w:val="a"/>
        <w:numPr>
          <w:ilvl w:val="0"/>
          <w:numId w:val="180"/>
        </w:numPr>
        <w:tabs>
          <w:tab w:val="clear" w:pos="426"/>
          <w:tab w:val="left" w:pos="993"/>
        </w:tabs>
        <w:spacing w:before="120" w:line="240" w:lineRule="auto"/>
        <w:ind w:left="0" w:firstLine="746"/>
        <w:rPr>
          <w:color w:val="000000" w:themeColor="text1"/>
          <w:sz w:val="28"/>
          <w:szCs w:val="28"/>
          <w:lang w:val="uk-UA"/>
        </w:rPr>
      </w:pPr>
      <w:r w:rsidRPr="00DC6781">
        <w:rPr>
          <w:color w:val="000000" w:themeColor="text1"/>
          <w:sz w:val="28"/>
          <w:szCs w:val="28"/>
          <w:lang w:val="uk-UA"/>
        </w:rPr>
        <w:t>Фізична особа для підтвердження даних щодо її зобов’язань, зазначених в інформації про майновий стан, надає аудитору такі документи або їх копії:</w:t>
      </w:r>
    </w:p>
    <w:p w14:paraId="7FD0864E" w14:textId="77777777" w:rsidR="006D302D" w:rsidRPr="00DC6781" w:rsidRDefault="006D302D" w:rsidP="006D302D">
      <w:pPr>
        <w:pStyle w:val="rvps2"/>
        <w:shd w:val="clear" w:color="auto" w:fill="FFFFFF"/>
        <w:spacing w:before="120" w:beforeAutospacing="0" w:after="120" w:afterAutospacing="0"/>
        <w:ind w:firstLine="746"/>
        <w:jc w:val="both"/>
        <w:rPr>
          <w:color w:val="000000" w:themeColor="text1"/>
          <w:sz w:val="28"/>
          <w:szCs w:val="28"/>
          <w:lang w:val="uk-UA"/>
        </w:rPr>
      </w:pPr>
      <w:r w:rsidRPr="00DC6781">
        <w:rPr>
          <w:color w:val="000000" w:themeColor="text1"/>
          <w:sz w:val="28"/>
          <w:szCs w:val="28"/>
          <w:lang w:val="uk-UA"/>
        </w:rPr>
        <w:lastRenderedPageBreak/>
        <w:t>1) правочини, на підставі яких виникли майнові зобов’язання фізичної особи;</w:t>
      </w:r>
    </w:p>
    <w:p w14:paraId="7DBD5086" w14:textId="77777777" w:rsidR="006D302D" w:rsidRPr="00DC6781" w:rsidRDefault="006D302D" w:rsidP="006D302D">
      <w:pPr>
        <w:pStyle w:val="rvps2"/>
        <w:shd w:val="clear" w:color="auto" w:fill="FFFFFF"/>
        <w:spacing w:before="120" w:beforeAutospacing="0" w:after="120" w:afterAutospacing="0"/>
        <w:ind w:firstLine="746"/>
        <w:jc w:val="both"/>
        <w:rPr>
          <w:color w:val="000000" w:themeColor="text1"/>
          <w:sz w:val="28"/>
          <w:szCs w:val="28"/>
          <w:lang w:val="uk-UA"/>
        </w:rPr>
      </w:pPr>
      <w:r w:rsidRPr="00DC6781">
        <w:rPr>
          <w:color w:val="000000" w:themeColor="text1"/>
          <w:sz w:val="28"/>
          <w:szCs w:val="28"/>
          <w:lang w:val="uk-UA"/>
        </w:rPr>
        <w:t>2) документи, що підтверджують отримання фізичною особою майна за правочинами, на підставі яких у неї виникли майнові зобов’язання, а також виконання фізичною особою зобов’язань за цими правочинами, та/або інформація кредиторів фізичної особи щодо стану розрахунків за укладеними з нею правочинами.</w:t>
      </w:r>
    </w:p>
    <w:p w14:paraId="62C71DFD" w14:textId="0464B59B" w:rsidR="006D302D" w:rsidRPr="007B12B4" w:rsidRDefault="006D302D" w:rsidP="0078765D">
      <w:pPr>
        <w:pStyle w:val="a"/>
        <w:numPr>
          <w:ilvl w:val="0"/>
          <w:numId w:val="180"/>
        </w:numPr>
        <w:tabs>
          <w:tab w:val="clear" w:pos="426"/>
          <w:tab w:val="left" w:pos="993"/>
        </w:tabs>
        <w:spacing w:before="120" w:line="240" w:lineRule="auto"/>
        <w:ind w:left="0" w:firstLine="746"/>
        <w:rPr>
          <w:color w:val="000000" w:themeColor="text1"/>
          <w:sz w:val="28"/>
          <w:szCs w:val="28"/>
          <w:lang w:val="uk-UA"/>
        </w:rPr>
      </w:pPr>
      <w:r w:rsidRPr="00DC6781">
        <w:rPr>
          <w:color w:val="000000" w:themeColor="text1"/>
          <w:sz w:val="28"/>
          <w:szCs w:val="28"/>
          <w:lang w:val="uk-UA"/>
        </w:rPr>
        <w:t>Фізична особа для підтвердження критерію, визначеного підпунктом 3 пункту 3</w:t>
      </w:r>
      <w:r w:rsidR="00C746F7">
        <w:rPr>
          <w:color w:val="000000" w:themeColor="text1"/>
          <w:sz w:val="28"/>
          <w:szCs w:val="28"/>
          <w:lang w:val="uk-UA"/>
        </w:rPr>
        <w:t>43</w:t>
      </w:r>
      <w:r w:rsidRPr="00DC6781">
        <w:rPr>
          <w:color w:val="000000" w:themeColor="text1"/>
          <w:sz w:val="28"/>
          <w:szCs w:val="28"/>
          <w:lang w:val="uk-UA"/>
        </w:rPr>
        <w:t xml:space="preserve"> глави 41 розділу V Положення, надає</w:t>
      </w:r>
      <w:r w:rsidRPr="007B12B4">
        <w:rPr>
          <w:color w:val="000000" w:themeColor="text1"/>
          <w:sz w:val="28"/>
          <w:szCs w:val="28"/>
          <w:lang w:val="uk-UA"/>
        </w:rPr>
        <w:t xml:space="preserve"> аудитору такі інформацію та документи/копії документів:</w:t>
      </w:r>
    </w:p>
    <w:p w14:paraId="0BD64FC0" w14:textId="77777777" w:rsidR="006D302D" w:rsidRPr="007B12B4" w:rsidRDefault="006D302D" w:rsidP="006D302D">
      <w:pPr>
        <w:pStyle w:val="rvps2"/>
        <w:shd w:val="clear" w:color="auto" w:fill="FFFFFF"/>
        <w:spacing w:before="120" w:beforeAutospacing="0" w:after="120" w:afterAutospacing="0"/>
        <w:ind w:firstLine="746"/>
        <w:jc w:val="both"/>
        <w:rPr>
          <w:color w:val="000000" w:themeColor="text1"/>
          <w:sz w:val="28"/>
          <w:szCs w:val="28"/>
          <w:lang w:val="uk-UA"/>
        </w:rPr>
      </w:pPr>
      <w:r w:rsidRPr="007B12B4">
        <w:rPr>
          <w:color w:val="000000" w:themeColor="text1"/>
          <w:sz w:val="28"/>
          <w:szCs w:val="28"/>
          <w:lang w:val="uk-UA"/>
        </w:rPr>
        <w:t>1) податкові декларації з усіма додатками та доповненнями (у разі їх наявності) за періоди, за які в інформації про майновий стан подані дані щодо доходів фізичної особи, разом із довідкою про подану декларацію про майновий стан і доходи (податкову декларацію), виданою контролюючим органом;</w:t>
      </w:r>
    </w:p>
    <w:p w14:paraId="37BE2E40" w14:textId="77777777" w:rsidR="006D302D" w:rsidRPr="00DC6781" w:rsidRDefault="006D302D" w:rsidP="006D302D">
      <w:pPr>
        <w:pStyle w:val="rvps2"/>
        <w:shd w:val="clear" w:color="auto" w:fill="FFFFFF"/>
        <w:spacing w:before="120" w:beforeAutospacing="0" w:after="120" w:afterAutospacing="0"/>
        <w:ind w:firstLine="746"/>
        <w:jc w:val="both"/>
        <w:rPr>
          <w:color w:val="000000" w:themeColor="text1"/>
          <w:sz w:val="28"/>
          <w:szCs w:val="28"/>
          <w:lang w:val="uk-UA"/>
        </w:rPr>
      </w:pPr>
      <w:r w:rsidRPr="007B12B4">
        <w:rPr>
          <w:color w:val="000000" w:themeColor="text1"/>
          <w:sz w:val="28"/>
          <w:szCs w:val="28"/>
          <w:lang w:val="uk-UA"/>
        </w:rPr>
        <w:t xml:space="preserve">2) довідку компетентного органу країни, податковим резидентом якої є фізична особа, про стан виконання нею обов'язків зі сплати податків, зборів та інших обов'язкових </w:t>
      </w:r>
      <w:r w:rsidRPr="00DC6781">
        <w:rPr>
          <w:color w:val="000000" w:themeColor="text1"/>
          <w:sz w:val="28"/>
          <w:szCs w:val="28"/>
          <w:lang w:val="uk-UA"/>
        </w:rPr>
        <w:t>платежів станом на відповідну дату.</w:t>
      </w:r>
    </w:p>
    <w:p w14:paraId="16011B41" w14:textId="77777777" w:rsidR="006D302D" w:rsidRPr="00DC6781" w:rsidRDefault="006D302D" w:rsidP="0078765D">
      <w:pPr>
        <w:pStyle w:val="a"/>
        <w:numPr>
          <w:ilvl w:val="0"/>
          <w:numId w:val="180"/>
        </w:numPr>
        <w:tabs>
          <w:tab w:val="clear" w:pos="426"/>
          <w:tab w:val="left" w:pos="993"/>
        </w:tabs>
        <w:spacing w:before="120" w:line="240" w:lineRule="auto"/>
        <w:ind w:left="0" w:firstLine="746"/>
        <w:rPr>
          <w:color w:val="000000" w:themeColor="text1"/>
          <w:sz w:val="28"/>
          <w:szCs w:val="28"/>
          <w:lang w:val="uk-UA"/>
        </w:rPr>
      </w:pPr>
      <w:r w:rsidRPr="00DC6781">
        <w:rPr>
          <w:color w:val="000000" w:themeColor="text1"/>
          <w:sz w:val="28"/>
          <w:szCs w:val="28"/>
          <w:lang w:val="uk-UA"/>
        </w:rPr>
        <w:t>Фізична особа, якщо законодавством іноземної країни, податковим резидентом якої вона є, не передбачене подання фізичними особами податкових декларацій та/або не передбачена можливість отримання від контролюючого органу іноземної країни інформації про суми отриманих фізичною особою доходів і сплачених податків, зборів та інших обов’язкових платежів за періоди, за які подані податкові декларації, та про наявність або відсутність у фізичної особи заборгованості зі сплати податків, зборів та інших платежів, для підтвердження джерел власних/грошових коштів, надає аудитору такі інформацію та документи/копії документів:</w:t>
      </w:r>
    </w:p>
    <w:p w14:paraId="437F4376" w14:textId="77777777" w:rsidR="006D302D" w:rsidRPr="007B12B4" w:rsidRDefault="006D302D" w:rsidP="006D302D">
      <w:pPr>
        <w:pStyle w:val="rvps2"/>
        <w:shd w:val="clear" w:color="auto" w:fill="FFFFFF"/>
        <w:spacing w:before="120" w:beforeAutospacing="0" w:after="120" w:afterAutospacing="0"/>
        <w:ind w:firstLine="746"/>
        <w:jc w:val="both"/>
        <w:rPr>
          <w:color w:val="000000" w:themeColor="text1"/>
          <w:sz w:val="28"/>
          <w:szCs w:val="28"/>
          <w:lang w:val="uk-UA"/>
        </w:rPr>
      </w:pPr>
      <w:r w:rsidRPr="007B12B4">
        <w:rPr>
          <w:color w:val="000000" w:themeColor="text1"/>
          <w:sz w:val="28"/>
          <w:szCs w:val="28"/>
          <w:lang w:val="uk-UA"/>
        </w:rPr>
        <w:t>1) письмове запевнення фізичної особи про неможливість подання цих документів із посиланням на положення нормативно-правових актів іноземної країни, що це підтверджують, а також відповідні витяги з таких нормативно- правових актів;</w:t>
      </w:r>
    </w:p>
    <w:p w14:paraId="044BDE36" w14:textId="77777777" w:rsidR="006D302D" w:rsidRPr="00DC6781" w:rsidRDefault="006D302D" w:rsidP="006D302D">
      <w:pPr>
        <w:pStyle w:val="rvps2"/>
        <w:shd w:val="clear" w:color="auto" w:fill="FFFFFF"/>
        <w:spacing w:before="120" w:beforeAutospacing="0" w:after="120" w:afterAutospacing="0"/>
        <w:ind w:firstLine="746"/>
        <w:jc w:val="both"/>
        <w:rPr>
          <w:color w:val="000000" w:themeColor="text1"/>
          <w:sz w:val="28"/>
          <w:szCs w:val="28"/>
          <w:lang w:val="uk-UA"/>
        </w:rPr>
      </w:pPr>
      <w:r w:rsidRPr="007B12B4">
        <w:rPr>
          <w:color w:val="000000" w:themeColor="text1"/>
          <w:sz w:val="28"/>
          <w:szCs w:val="28"/>
          <w:lang w:val="uk-UA"/>
        </w:rPr>
        <w:t xml:space="preserve">2) інформацію особи, яка відповідно до законодавства іноземної країни надає професійні послуги у сфері бухгалтерського обліку та оподаткування, щодо підтвердження суми отриманих фізичною особою доходів і сплачених податків, зборів та інших обов’язкових платежів за періоди, за які подані податкові декларації або в інформації про майновий стан подані дані щодо доходів (якщо </w:t>
      </w:r>
      <w:r w:rsidRPr="00DC6781">
        <w:rPr>
          <w:color w:val="000000" w:themeColor="text1"/>
          <w:sz w:val="28"/>
          <w:szCs w:val="28"/>
          <w:lang w:val="uk-UA"/>
        </w:rPr>
        <w:t>подання податкових декларацій законодавством не передбачене), а також про наявність або відсутність у фізичної особи заборгованості зі сплати податків, зборів та інших платежів станом на відповідну дату.</w:t>
      </w:r>
    </w:p>
    <w:p w14:paraId="6D987703" w14:textId="77777777" w:rsidR="006D302D" w:rsidRPr="00DC6781" w:rsidRDefault="006D302D" w:rsidP="0078765D">
      <w:pPr>
        <w:pStyle w:val="a"/>
        <w:numPr>
          <w:ilvl w:val="0"/>
          <w:numId w:val="180"/>
        </w:numPr>
        <w:tabs>
          <w:tab w:val="clear" w:pos="426"/>
          <w:tab w:val="left" w:pos="993"/>
        </w:tabs>
        <w:spacing w:before="120" w:line="240" w:lineRule="auto"/>
        <w:ind w:left="0" w:firstLine="746"/>
        <w:rPr>
          <w:color w:val="000000" w:themeColor="text1"/>
          <w:sz w:val="28"/>
          <w:szCs w:val="28"/>
          <w:lang w:val="uk-UA"/>
        </w:rPr>
      </w:pPr>
      <w:r w:rsidRPr="00DC6781">
        <w:rPr>
          <w:color w:val="000000" w:themeColor="text1"/>
          <w:sz w:val="28"/>
          <w:szCs w:val="28"/>
          <w:lang w:val="uk-UA"/>
        </w:rPr>
        <w:lastRenderedPageBreak/>
        <w:t>Фізична особа, яка відповідно до законодавства не подавала податкові декларації за будь-який із періодів, за які в інформації про майновий стан нею подані дані щодо доходів, має право надає аудитору замість податкових декларацій витяг (відомості) із інформаційного фонду Державного реєстру фізичних осіб - платників податків про суми виплачених фізичній особі доходів і утриманих з неї податків, зборів та інших обов’язкових платежів або інформацію контролюючого органу, що містить такі відомості (копія документа не приймається).</w:t>
      </w:r>
    </w:p>
    <w:p w14:paraId="0D1A8D2D" w14:textId="77777777" w:rsidR="006D302D" w:rsidRPr="00DC6781" w:rsidRDefault="006D302D" w:rsidP="0078765D">
      <w:pPr>
        <w:pStyle w:val="a"/>
        <w:numPr>
          <w:ilvl w:val="0"/>
          <w:numId w:val="180"/>
        </w:numPr>
        <w:tabs>
          <w:tab w:val="clear" w:pos="426"/>
          <w:tab w:val="left" w:pos="993"/>
        </w:tabs>
        <w:spacing w:before="120" w:line="240" w:lineRule="auto"/>
        <w:ind w:left="0" w:firstLine="746"/>
        <w:rPr>
          <w:color w:val="000000" w:themeColor="text1"/>
          <w:sz w:val="28"/>
          <w:szCs w:val="28"/>
          <w:lang w:val="uk-UA"/>
        </w:rPr>
      </w:pPr>
      <w:r w:rsidRPr="00DC6781">
        <w:rPr>
          <w:color w:val="000000" w:themeColor="text1"/>
          <w:sz w:val="28"/>
          <w:szCs w:val="28"/>
          <w:lang w:val="uk-UA"/>
        </w:rPr>
        <w:t>Фізична особа надає аудитору для підтвердження даних щодо її витрат, зазначених в інформації про майновий стан, правочини (або їх копії), на підставі яких фізичною особою понесені (будуть понесені) ці витрати.</w:t>
      </w:r>
    </w:p>
    <w:p w14:paraId="4EA6BE28" w14:textId="2DBD11AA" w:rsidR="006D302D" w:rsidRPr="00DC6781" w:rsidRDefault="006D302D" w:rsidP="0078765D">
      <w:pPr>
        <w:pStyle w:val="a"/>
        <w:numPr>
          <w:ilvl w:val="0"/>
          <w:numId w:val="180"/>
        </w:numPr>
        <w:tabs>
          <w:tab w:val="clear" w:pos="426"/>
          <w:tab w:val="left" w:pos="993"/>
        </w:tabs>
        <w:spacing w:before="120" w:line="240" w:lineRule="auto"/>
        <w:ind w:left="0" w:firstLine="746"/>
        <w:rPr>
          <w:color w:val="000000" w:themeColor="text1"/>
          <w:sz w:val="28"/>
          <w:szCs w:val="28"/>
          <w:lang w:val="uk-UA"/>
        </w:rPr>
      </w:pPr>
      <w:r w:rsidRPr="00DC6781">
        <w:rPr>
          <w:color w:val="000000" w:themeColor="text1"/>
          <w:sz w:val="28"/>
          <w:szCs w:val="28"/>
          <w:lang w:val="uk-UA"/>
        </w:rPr>
        <w:t>Фізична особа має право не вказувати в інформації про майновий стан джерела її власних коштів та не надає аудитору визначені цим</w:t>
      </w:r>
      <w:r w:rsidR="00DE74E4">
        <w:rPr>
          <w:color w:val="000000" w:themeColor="text1"/>
          <w:sz w:val="28"/>
          <w:szCs w:val="28"/>
          <w:lang w:val="uk-UA"/>
        </w:rPr>
        <w:t xml:space="preserve"> Положенням</w:t>
      </w:r>
      <w:r w:rsidRPr="00DC6781">
        <w:rPr>
          <w:color w:val="000000" w:themeColor="text1"/>
          <w:sz w:val="28"/>
          <w:szCs w:val="28"/>
          <w:lang w:val="uk-UA"/>
        </w:rPr>
        <w:t xml:space="preserve"> документи для підтвердження цих джерел, якщо зазначене в інформації про майновий стан майно було набуте фізичною особою більше ніж за 15 років до відповідної дати, та за умови, що:</w:t>
      </w:r>
    </w:p>
    <w:p w14:paraId="6DD9D0F5" w14:textId="77777777" w:rsidR="006D302D" w:rsidRPr="00DC6781" w:rsidRDefault="006D302D" w:rsidP="006D302D">
      <w:pPr>
        <w:pStyle w:val="rvps2"/>
        <w:shd w:val="clear" w:color="auto" w:fill="FFFFFF"/>
        <w:spacing w:before="120" w:beforeAutospacing="0" w:after="120" w:afterAutospacing="0"/>
        <w:ind w:firstLine="746"/>
        <w:jc w:val="both"/>
        <w:rPr>
          <w:color w:val="000000" w:themeColor="text1"/>
          <w:sz w:val="28"/>
          <w:szCs w:val="28"/>
          <w:lang w:val="uk-UA"/>
        </w:rPr>
      </w:pPr>
      <w:r w:rsidRPr="00DC6781">
        <w:rPr>
          <w:color w:val="000000" w:themeColor="text1"/>
          <w:sz w:val="28"/>
          <w:szCs w:val="28"/>
          <w:lang w:val="uk-UA"/>
        </w:rPr>
        <w:t>1) майно перебуває у власності фізичної особи безперервно;</w:t>
      </w:r>
    </w:p>
    <w:p w14:paraId="58322B55" w14:textId="77777777" w:rsidR="006D302D" w:rsidRPr="00DC6781" w:rsidRDefault="006D302D" w:rsidP="006D302D">
      <w:pPr>
        <w:pStyle w:val="rvps2"/>
        <w:shd w:val="clear" w:color="auto" w:fill="FFFFFF"/>
        <w:spacing w:before="120" w:beforeAutospacing="0" w:after="120" w:afterAutospacing="0"/>
        <w:ind w:firstLine="746"/>
        <w:jc w:val="both"/>
        <w:rPr>
          <w:color w:val="000000" w:themeColor="text1"/>
          <w:sz w:val="28"/>
          <w:szCs w:val="28"/>
          <w:lang w:val="uk-UA"/>
        </w:rPr>
      </w:pPr>
      <w:r w:rsidRPr="00DC6781">
        <w:rPr>
          <w:color w:val="000000" w:themeColor="text1"/>
          <w:sz w:val="28"/>
          <w:szCs w:val="28"/>
          <w:lang w:val="uk-UA"/>
        </w:rPr>
        <w:t>2) немає будь-яких спорів фізичної особи з третіми особами щодо права власності на це майно;</w:t>
      </w:r>
    </w:p>
    <w:p w14:paraId="17B53E1D" w14:textId="77777777" w:rsidR="006D302D" w:rsidRPr="00DC6781" w:rsidRDefault="006D302D" w:rsidP="006D302D">
      <w:pPr>
        <w:pStyle w:val="rvps2"/>
        <w:shd w:val="clear" w:color="auto" w:fill="FFFFFF"/>
        <w:spacing w:before="120" w:beforeAutospacing="0" w:after="120" w:afterAutospacing="0"/>
        <w:ind w:firstLine="746"/>
        <w:jc w:val="both"/>
        <w:rPr>
          <w:color w:val="000000" w:themeColor="text1"/>
          <w:sz w:val="28"/>
          <w:szCs w:val="28"/>
          <w:lang w:val="uk-UA"/>
        </w:rPr>
      </w:pPr>
      <w:r w:rsidRPr="00DC6781">
        <w:rPr>
          <w:color w:val="000000" w:themeColor="text1"/>
          <w:sz w:val="28"/>
          <w:szCs w:val="28"/>
          <w:lang w:val="uk-UA"/>
        </w:rPr>
        <w:t>3) у фізичної особи немає заборгованості зі сплати податків, зборів та інших платежів станом на відповідну дату.</w:t>
      </w:r>
    </w:p>
    <w:p w14:paraId="1F1C9709" w14:textId="77777777" w:rsidR="006D302D" w:rsidRPr="00DC6781" w:rsidRDefault="006D302D" w:rsidP="0078765D">
      <w:pPr>
        <w:pStyle w:val="a"/>
        <w:numPr>
          <w:ilvl w:val="0"/>
          <w:numId w:val="180"/>
        </w:numPr>
        <w:tabs>
          <w:tab w:val="clear" w:pos="426"/>
          <w:tab w:val="left" w:pos="993"/>
        </w:tabs>
        <w:spacing w:before="120" w:line="240" w:lineRule="auto"/>
        <w:ind w:left="0" w:firstLine="746"/>
        <w:rPr>
          <w:color w:val="000000" w:themeColor="text1"/>
          <w:sz w:val="28"/>
          <w:szCs w:val="28"/>
          <w:lang w:val="uk-UA"/>
        </w:rPr>
      </w:pPr>
      <w:r w:rsidRPr="00DC6781">
        <w:rPr>
          <w:color w:val="000000" w:themeColor="text1"/>
          <w:sz w:val="28"/>
          <w:szCs w:val="28"/>
          <w:lang w:val="uk-UA"/>
        </w:rPr>
        <w:t>Фізична особа, яка перебуває в шлюбі, надає аудитору документи, визначені цим Положенням, щодо майна, майнових зобов’язань, доходів і витрат чоловіка/дружини.</w:t>
      </w:r>
    </w:p>
    <w:p w14:paraId="26DAE619" w14:textId="665B806A" w:rsidR="006D302D" w:rsidRPr="00DC6781" w:rsidRDefault="006D302D" w:rsidP="0078765D">
      <w:pPr>
        <w:pStyle w:val="a"/>
        <w:numPr>
          <w:ilvl w:val="0"/>
          <w:numId w:val="180"/>
        </w:numPr>
        <w:tabs>
          <w:tab w:val="clear" w:pos="426"/>
          <w:tab w:val="left" w:pos="993"/>
        </w:tabs>
        <w:spacing w:before="120" w:line="240" w:lineRule="auto"/>
        <w:ind w:left="0" w:firstLine="746"/>
        <w:rPr>
          <w:color w:val="000000" w:themeColor="text1"/>
          <w:sz w:val="28"/>
          <w:szCs w:val="28"/>
          <w:lang w:val="uk-UA"/>
        </w:rPr>
      </w:pPr>
      <w:r w:rsidRPr="00DC6781">
        <w:rPr>
          <w:color w:val="000000" w:themeColor="text1"/>
          <w:sz w:val="28"/>
          <w:szCs w:val="28"/>
          <w:lang w:val="uk-UA"/>
        </w:rPr>
        <w:t>Перелік документів</w:t>
      </w:r>
      <w:r w:rsidR="009F4E9C">
        <w:rPr>
          <w:color w:val="000000" w:themeColor="text1"/>
          <w:sz w:val="28"/>
          <w:szCs w:val="28"/>
          <w:lang w:val="uk-UA"/>
        </w:rPr>
        <w:t xml:space="preserve"> та інформації для оцінки джерел походження коштів та/або підтвердження розкриття траси платежу</w:t>
      </w:r>
      <w:r w:rsidRPr="00DC6781">
        <w:rPr>
          <w:color w:val="000000" w:themeColor="text1"/>
          <w:sz w:val="28"/>
          <w:szCs w:val="28"/>
          <w:lang w:val="uk-UA"/>
        </w:rPr>
        <w:t xml:space="preserve">, які можуть вимагатися </w:t>
      </w:r>
      <w:r w:rsidR="009F4E9C">
        <w:rPr>
          <w:color w:val="000000" w:themeColor="text1"/>
          <w:sz w:val="28"/>
          <w:szCs w:val="28"/>
          <w:lang w:val="uk-UA"/>
        </w:rPr>
        <w:t xml:space="preserve">аудитором </w:t>
      </w:r>
      <w:r w:rsidRPr="00DC6781">
        <w:rPr>
          <w:color w:val="000000" w:themeColor="text1"/>
          <w:sz w:val="28"/>
          <w:szCs w:val="28"/>
          <w:lang w:val="uk-UA"/>
        </w:rPr>
        <w:t xml:space="preserve">від заявника, залежно від виду доходу, отриманого ним, визначений </w:t>
      </w:r>
      <w:r w:rsidR="00A16040">
        <w:rPr>
          <w:color w:val="000000" w:themeColor="text1"/>
          <w:sz w:val="28"/>
          <w:szCs w:val="28"/>
          <w:lang w:val="uk-UA"/>
        </w:rPr>
        <w:t>в додатку 7 до цього Положення</w:t>
      </w:r>
      <w:r w:rsidRPr="00DC6781">
        <w:rPr>
          <w:color w:val="000000" w:themeColor="text1"/>
          <w:sz w:val="28"/>
          <w:szCs w:val="28"/>
          <w:lang w:val="uk-UA"/>
        </w:rPr>
        <w:t xml:space="preserve">. </w:t>
      </w:r>
    </w:p>
    <w:p w14:paraId="36BA1EE8" w14:textId="180DACB9" w:rsidR="006D302D" w:rsidRPr="007B12B4" w:rsidRDefault="006D302D" w:rsidP="0078765D">
      <w:pPr>
        <w:pStyle w:val="a"/>
        <w:numPr>
          <w:ilvl w:val="0"/>
          <w:numId w:val="180"/>
        </w:numPr>
        <w:tabs>
          <w:tab w:val="clear" w:pos="426"/>
          <w:tab w:val="left" w:pos="993"/>
        </w:tabs>
        <w:spacing w:before="120" w:line="240" w:lineRule="auto"/>
        <w:ind w:left="0" w:firstLine="746"/>
        <w:rPr>
          <w:color w:val="000000" w:themeColor="text1"/>
          <w:sz w:val="28"/>
          <w:szCs w:val="28"/>
          <w:lang w:val="uk-UA"/>
        </w:rPr>
      </w:pPr>
      <w:r w:rsidRPr="00DC6781">
        <w:rPr>
          <w:color w:val="000000" w:themeColor="text1"/>
          <w:sz w:val="28"/>
          <w:szCs w:val="28"/>
          <w:lang w:val="uk-UA"/>
        </w:rPr>
        <w:t>Заявник з метою підтвердження джерел</w:t>
      </w:r>
      <w:r w:rsidRPr="007B12B4">
        <w:rPr>
          <w:color w:val="000000" w:themeColor="text1"/>
          <w:sz w:val="28"/>
          <w:szCs w:val="28"/>
          <w:lang w:val="uk-UA"/>
        </w:rPr>
        <w:t xml:space="preserve"> власних/грошових коштів </w:t>
      </w:r>
      <w:r>
        <w:rPr>
          <w:color w:val="000000" w:themeColor="text1"/>
          <w:sz w:val="28"/>
          <w:szCs w:val="28"/>
          <w:lang w:val="uk-UA"/>
        </w:rPr>
        <w:t>зобов’язаний для підготовки інформації аудитора надавати</w:t>
      </w:r>
      <w:r w:rsidRPr="007B12B4">
        <w:rPr>
          <w:color w:val="000000" w:themeColor="text1"/>
          <w:sz w:val="28"/>
          <w:szCs w:val="28"/>
          <w:lang w:val="uk-UA"/>
        </w:rPr>
        <w:t xml:space="preserve"> додатков</w:t>
      </w:r>
      <w:r>
        <w:rPr>
          <w:color w:val="000000" w:themeColor="text1"/>
          <w:sz w:val="28"/>
          <w:szCs w:val="28"/>
          <w:lang w:val="uk-UA"/>
        </w:rPr>
        <w:t>і</w:t>
      </w:r>
      <w:r w:rsidRPr="007B12B4">
        <w:rPr>
          <w:color w:val="000000" w:themeColor="text1"/>
          <w:sz w:val="28"/>
          <w:szCs w:val="28"/>
          <w:lang w:val="uk-UA"/>
        </w:rPr>
        <w:t xml:space="preserve"> документ</w:t>
      </w:r>
      <w:r>
        <w:rPr>
          <w:color w:val="000000" w:themeColor="text1"/>
          <w:sz w:val="28"/>
          <w:szCs w:val="28"/>
          <w:lang w:val="uk-UA"/>
        </w:rPr>
        <w:t>и</w:t>
      </w:r>
      <w:r w:rsidRPr="007B12B4">
        <w:rPr>
          <w:color w:val="000000" w:themeColor="text1"/>
          <w:sz w:val="28"/>
          <w:szCs w:val="28"/>
          <w:lang w:val="uk-UA"/>
        </w:rPr>
        <w:t xml:space="preserve"> та інформаці</w:t>
      </w:r>
      <w:r>
        <w:rPr>
          <w:color w:val="000000" w:themeColor="text1"/>
          <w:sz w:val="28"/>
          <w:szCs w:val="28"/>
          <w:lang w:val="uk-UA"/>
        </w:rPr>
        <w:t>ю</w:t>
      </w:r>
      <w:r w:rsidRPr="007B12B4">
        <w:rPr>
          <w:color w:val="000000" w:themeColor="text1"/>
          <w:sz w:val="28"/>
          <w:szCs w:val="28"/>
          <w:lang w:val="uk-UA"/>
        </w:rPr>
        <w:t xml:space="preserve"> з метою перевірки дотримання вимог пункту 32</w:t>
      </w:r>
      <w:r w:rsidR="00C746F7">
        <w:rPr>
          <w:color w:val="000000" w:themeColor="text1"/>
          <w:sz w:val="28"/>
          <w:szCs w:val="28"/>
          <w:lang w:val="uk-UA"/>
        </w:rPr>
        <w:t>6</w:t>
      </w:r>
      <w:r w:rsidRPr="007B12B4">
        <w:rPr>
          <w:color w:val="000000" w:themeColor="text1"/>
          <w:sz w:val="28"/>
          <w:szCs w:val="28"/>
          <w:lang w:val="uk-UA"/>
        </w:rPr>
        <w:t xml:space="preserve"> глави 40 розділу V цього Положення та пункту 3</w:t>
      </w:r>
      <w:r w:rsidR="00C746F7">
        <w:rPr>
          <w:color w:val="000000" w:themeColor="text1"/>
          <w:sz w:val="28"/>
          <w:szCs w:val="28"/>
          <w:lang w:val="uk-UA"/>
        </w:rPr>
        <w:t>4</w:t>
      </w:r>
      <w:r w:rsidRPr="007B12B4">
        <w:rPr>
          <w:color w:val="000000" w:themeColor="text1"/>
          <w:sz w:val="28"/>
          <w:szCs w:val="28"/>
          <w:lang w:val="uk-UA"/>
        </w:rPr>
        <w:t>3 глави 41 розділу V цього Положення та з урахуванням вим</w:t>
      </w:r>
      <w:r w:rsidR="00C746F7">
        <w:rPr>
          <w:color w:val="000000" w:themeColor="text1"/>
          <w:sz w:val="28"/>
          <w:szCs w:val="28"/>
          <w:lang w:val="uk-UA"/>
        </w:rPr>
        <w:t>ог глави 46</w:t>
      </w:r>
      <w:r w:rsidRPr="007B12B4">
        <w:rPr>
          <w:color w:val="000000" w:themeColor="text1"/>
          <w:sz w:val="28"/>
          <w:szCs w:val="28"/>
          <w:lang w:val="uk-UA"/>
        </w:rPr>
        <w:t xml:space="preserve"> розділу IV ц</w:t>
      </w:r>
      <w:r w:rsidR="00C746F7">
        <w:rPr>
          <w:color w:val="000000" w:themeColor="text1"/>
          <w:sz w:val="28"/>
          <w:szCs w:val="28"/>
          <w:lang w:val="uk-UA"/>
        </w:rPr>
        <w:t>ього</w:t>
      </w:r>
      <w:r w:rsidRPr="007B12B4">
        <w:rPr>
          <w:color w:val="000000" w:themeColor="text1"/>
          <w:sz w:val="28"/>
          <w:szCs w:val="28"/>
          <w:lang w:val="uk-UA"/>
        </w:rPr>
        <w:t xml:space="preserve"> </w:t>
      </w:r>
      <w:r w:rsidR="00C746F7">
        <w:rPr>
          <w:color w:val="000000" w:themeColor="text1"/>
          <w:sz w:val="28"/>
          <w:szCs w:val="28"/>
          <w:lang w:val="uk-UA"/>
        </w:rPr>
        <w:t>Положення</w:t>
      </w:r>
      <w:r w:rsidRPr="007B12B4">
        <w:rPr>
          <w:color w:val="000000" w:themeColor="text1"/>
          <w:sz w:val="28"/>
          <w:szCs w:val="28"/>
          <w:lang w:val="uk-UA"/>
        </w:rPr>
        <w:t xml:space="preserve">, уключаючи документи та інформацію щодо підстав отримання грошових коштів та іншого майна третіми особами. </w:t>
      </w:r>
    </w:p>
    <w:p w14:paraId="5726A2B4" w14:textId="13BDBF90" w:rsidR="006D302D" w:rsidRDefault="00D12A66" w:rsidP="0078765D">
      <w:pPr>
        <w:pStyle w:val="a"/>
        <w:numPr>
          <w:ilvl w:val="0"/>
          <w:numId w:val="178"/>
        </w:numPr>
        <w:tabs>
          <w:tab w:val="clear" w:pos="426"/>
        </w:tabs>
        <w:spacing w:before="120" w:line="240" w:lineRule="auto"/>
        <w:ind w:left="0" w:firstLine="709"/>
        <w:rPr>
          <w:color w:val="000000" w:themeColor="text1"/>
          <w:sz w:val="28"/>
          <w:szCs w:val="28"/>
          <w:lang w:val="uk-UA"/>
        </w:rPr>
      </w:pPr>
      <w:r w:rsidRPr="00D12A66">
        <w:rPr>
          <w:color w:val="000000" w:themeColor="text1"/>
          <w:sz w:val="28"/>
          <w:szCs w:val="28"/>
          <w:lang w:val="uk-UA"/>
        </w:rPr>
        <w:t>Виявлення відповідних критеріїв ризику необхідно розглядати як підставу для отримання та аналізу додатко</w:t>
      </w:r>
      <w:r w:rsidR="00383C8F">
        <w:rPr>
          <w:color w:val="000000" w:themeColor="text1"/>
          <w:sz w:val="28"/>
          <w:szCs w:val="28"/>
          <w:lang w:val="uk-UA"/>
        </w:rPr>
        <w:t>в</w:t>
      </w:r>
      <w:r w:rsidRPr="00D12A66">
        <w:rPr>
          <w:color w:val="000000" w:themeColor="text1"/>
          <w:sz w:val="28"/>
          <w:szCs w:val="28"/>
          <w:lang w:val="uk-UA"/>
        </w:rPr>
        <w:t>их документів та/або інформації, що можуть уточнити/роз'яснити наявність/відсутність відповідних підстав для підозри</w:t>
      </w:r>
      <w:r>
        <w:rPr>
          <w:color w:val="000000" w:themeColor="text1"/>
          <w:sz w:val="28"/>
          <w:szCs w:val="28"/>
          <w:lang w:val="uk-UA"/>
        </w:rPr>
        <w:t>.</w:t>
      </w:r>
    </w:p>
    <w:p w14:paraId="76D44377" w14:textId="33227D32" w:rsidR="00D12A66" w:rsidRPr="007B12B4" w:rsidRDefault="00D12A66" w:rsidP="0078765D">
      <w:pPr>
        <w:pStyle w:val="a"/>
        <w:numPr>
          <w:ilvl w:val="0"/>
          <w:numId w:val="178"/>
        </w:numPr>
        <w:spacing w:line="240" w:lineRule="auto"/>
        <w:ind w:left="0" w:firstLine="709"/>
        <w:rPr>
          <w:color w:val="000000" w:themeColor="text1"/>
          <w:sz w:val="28"/>
          <w:szCs w:val="28"/>
          <w:shd w:val="clear" w:color="auto" w:fill="FFFFFF"/>
          <w:lang w:val="uk-UA"/>
        </w:rPr>
      </w:pPr>
      <w:r w:rsidRPr="007B12B4">
        <w:rPr>
          <w:color w:val="000000" w:themeColor="text1"/>
          <w:sz w:val="28"/>
          <w:szCs w:val="28"/>
          <w:shd w:val="clear" w:color="auto" w:fill="FFFFFF"/>
          <w:lang w:val="uk-UA"/>
        </w:rPr>
        <w:lastRenderedPageBreak/>
        <w:t>Перелік  документів/інформації</w:t>
      </w:r>
      <w:r w:rsidR="00AD4987">
        <w:rPr>
          <w:color w:val="000000" w:themeColor="text1"/>
          <w:sz w:val="28"/>
          <w:szCs w:val="28"/>
          <w:shd w:val="clear" w:color="auto" w:fill="FFFFFF"/>
          <w:lang w:val="uk-UA"/>
        </w:rPr>
        <w:t xml:space="preserve">, визначених в розділі </w:t>
      </w:r>
      <w:r w:rsidR="00AD4987">
        <w:rPr>
          <w:color w:val="000000" w:themeColor="text1"/>
          <w:sz w:val="28"/>
          <w:szCs w:val="28"/>
          <w:shd w:val="clear" w:color="auto" w:fill="FFFFFF"/>
          <w:lang w:val="en-US"/>
        </w:rPr>
        <w:t>VI</w:t>
      </w:r>
      <w:r w:rsidR="00AD4987">
        <w:rPr>
          <w:color w:val="000000" w:themeColor="text1"/>
          <w:sz w:val="28"/>
          <w:szCs w:val="28"/>
          <w:shd w:val="clear" w:color="auto" w:fill="FFFFFF"/>
          <w:lang w:val="uk-UA"/>
        </w:rPr>
        <w:t xml:space="preserve"> цього Положення,</w:t>
      </w:r>
      <w:r w:rsidRPr="007B12B4">
        <w:rPr>
          <w:color w:val="000000" w:themeColor="text1"/>
          <w:sz w:val="28"/>
          <w:szCs w:val="28"/>
          <w:shd w:val="clear" w:color="auto" w:fill="FFFFFF"/>
          <w:lang w:val="uk-UA"/>
        </w:rPr>
        <w:t xml:space="preserve"> не є вичерпним. </w:t>
      </w:r>
      <w:r>
        <w:rPr>
          <w:color w:val="000000" w:themeColor="text1"/>
          <w:sz w:val="28"/>
          <w:shd w:val="clear" w:color="auto" w:fill="FFFFFF"/>
          <w:lang w:val="uk-UA"/>
        </w:rPr>
        <w:t>Підготовка інформації аудитора може передбачати отримання д</w:t>
      </w:r>
      <w:r w:rsidRPr="007B12B4">
        <w:rPr>
          <w:color w:val="000000" w:themeColor="text1"/>
          <w:sz w:val="28"/>
          <w:shd w:val="clear" w:color="auto" w:fill="FFFFFF"/>
          <w:lang w:val="uk-UA"/>
        </w:rPr>
        <w:t>одатков</w:t>
      </w:r>
      <w:r>
        <w:rPr>
          <w:color w:val="000000" w:themeColor="text1"/>
          <w:sz w:val="28"/>
          <w:shd w:val="clear" w:color="auto" w:fill="FFFFFF"/>
          <w:lang w:val="uk-UA"/>
        </w:rPr>
        <w:t>их</w:t>
      </w:r>
      <w:r w:rsidRPr="007B12B4">
        <w:rPr>
          <w:color w:val="000000" w:themeColor="text1"/>
          <w:sz w:val="28"/>
          <w:shd w:val="clear" w:color="auto" w:fill="FFFFFF"/>
          <w:lang w:val="uk-UA"/>
        </w:rPr>
        <w:t xml:space="preserve"> документ</w:t>
      </w:r>
      <w:r>
        <w:rPr>
          <w:color w:val="000000" w:themeColor="text1"/>
          <w:sz w:val="28"/>
          <w:shd w:val="clear" w:color="auto" w:fill="FFFFFF"/>
          <w:lang w:val="uk-UA"/>
        </w:rPr>
        <w:t>ів</w:t>
      </w:r>
      <w:r w:rsidRPr="007B12B4">
        <w:rPr>
          <w:color w:val="000000" w:themeColor="text1"/>
          <w:sz w:val="28"/>
          <w:shd w:val="clear" w:color="auto" w:fill="FFFFFF"/>
          <w:lang w:val="uk-UA"/>
        </w:rPr>
        <w:t>/інформаці</w:t>
      </w:r>
      <w:r>
        <w:rPr>
          <w:color w:val="000000" w:themeColor="text1"/>
          <w:sz w:val="28"/>
          <w:shd w:val="clear" w:color="auto" w:fill="FFFFFF"/>
          <w:lang w:val="uk-UA"/>
        </w:rPr>
        <w:t>ї</w:t>
      </w:r>
      <w:r w:rsidR="00AD4987">
        <w:rPr>
          <w:color w:val="000000" w:themeColor="text1"/>
          <w:sz w:val="28"/>
          <w:shd w:val="clear" w:color="auto" w:fill="FFFFFF"/>
          <w:lang w:val="uk-UA"/>
        </w:rPr>
        <w:t xml:space="preserve"> </w:t>
      </w:r>
      <w:r w:rsidR="00AD4987" w:rsidRPr="00AD4987">
        <w:rPr>
          <w:color w:val="000000" w:themeColor="text1"/>
          <w:sz w:val="28"/>
          <w:shd w:val="clear" w:color="auto" w:fill="FFFFFF"/>
          <w:lang w:val="uk-UA"/>
        </w:rPr>
        <w:t>у обсязі, достатньому для проведення належного аналізу інформації щодо заявника та підготовки обґрунтованого висновку щодо підтвердження джерел походження коштів заявника та/або розкриття траси платежу</w:t>
      </w:r>
      <w:r w:rsidRPr="007B12B4">
        <w:rPr>
          <w:color w:val="000000" w:themeColor="text1"/>
          <w:sz w:val="28"/>
          <w:szCs w:val="28"/>
          <w:shd w:val="clear" w:color="auto" w:fill="FFFFFF"/>
          <w:lang w:val="uk-UA"/>
        </w:rPr>
        <w:t>.</w:t>
      </w:r>
    </w:p>
    <w:p w14:paraId="0000040C" w14:textId="3E872430" w:rsidR="00315DAE" w:rsidRPr="007B12B4" w:rsidRDefault="00FF10A0" w:rsidP="0078765D">
      <w:pPr>
        <w:pStyle w:val="1"/>
        <w:numPr>
          <w:ilvl w:val="0"/>
          <w:numId w:val="134"/>
        </w:numPr>
        <w:jc w:val="center"/>
        <w:rPr>
          <w:rFonts w:ascii="Times New Roman" w:eastAsia="Times New Roman" w:hAnsi="Times New Roman" w:cs="Times New Roman"/>
          <w:color w:val="000000" w:themeColor="text1"/>
          <w:sz w:val="28"/>
          <w:szCs w:val="28"/>
          <w:lang w:val="uk-UA"/>
        </w:rPr>
      </w:pPr>
      <w:bookmarkStart w:id="482" w:name="_heading=h.2mxhvd9" w:colFirst="0" w:colLast="0"/>
      <w:bookmarkStart w:id="483" w:name="_Toc55216284"/>
      <w:bookmarkEnd w:id="482"/>
      <w:r w:rsidRPr="007B12B4">
        <w:rPr>
          <w:rFonts w:ascii="Times New Roman" w:eastAsia="Times New Roman" w:hAnsi="Times New Roman" w:cs="Times New Roman"/>
          <w:color w:val="000000" w:themeColor="text1"/>
          <w:sz w:val="28"/>
          <w:szCs w:val="28"/>
          <w:lang w:val="uk-UA"/>
        </w:rPr>
        <w:t>Реєстрація та ліцензування надавачів фінансових послуг</w:t>
      </w:r>
      <w:bookmarkEnd w:id="483"/>
    </w:p>
    <w:p w14:paraId="0000040D" w14:textId="4437559C" w:rsidR="00315DAE" w:rsidRPr="007B12B4" w:rsidRDefault="00FF10A0" w:rsidP="0078765D">
      <w:pPr>
        <w:pStyle w:val="a9"/>
        <w:numPr>
          <w:ilvl w:val="0"/>
          <w:numId w:val="181"/>
        </w:numPr>
        <w:pBdr>
          <w:top w:val="nil"/>
          <w:left w:val="nil"/>
          <w:bottom w:val="nil"/>
          <w:right w:val="nil"/>
          <w:between w:val="nil"/>
        </w:pBdr>
        <w:spacing w:before="240" w:after="240"/>
        <w:ind w:left="0" w:firstLine="1418"/>
        <w:jc w:val="center"/>
        <w:outlineLvl w:val="1"/>
        <w:rPr>
          <w:rFonts w:eastAsia="Arial"/>
          <w:color w:val="000000" w:themeColor="text1"/>
          <w:sz w:val="28"/>
          <w:szCs w:val="28"/>
          <w:lang w:val="uk-UA"/>
        </w:rPr>
      </w:pPr>
      <w:bookmarkStart w:id="484" w:name="_heading=h.122s5l2" w:colFirst="0" w:colLast="0"/>
      <w:bookmarkStart w:id="485" w:name="_Toc55216285"/>
      <w:bookmarkEnd w:id="484"/>
      <w:r w:rsidRPr="007B12B4">
        <w:rPr>
          <w:color w:val="000000" w:themeColor="text1"/>
          <w:sz w:val="28"/>
          <w:szCs w:val="28"/>
          <w:lang w:val="uk-UA"/>
        </w:rPr>
        <w:t>Порядок реєстрації та ліцензування надавачів фінансових послуг</w:t>
      </w:r>
      <w:bookmarkEnd w:id="485"/>
    </w:p>
    <w:p w14:paraId="52591B85" w14:textId="05C804F9" w:rsidR="004F2E34" w:rsidRPr="007B12B4" w:rsidRDefault="004F2E34"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Заявник має</w:t>
      </w:r>
      <w:r w:rsidR="00F36BB1" w:rsidRPr="007B12B4">
        <w:rPr>
          <w:color w:val="000000" w:themeColor="text1"/>
          <w:sz w:val="28"/>
          <w:szCs w:val="28"/>
        </w:rPr>
        <w:t xml:space="preserve"> </w:t>
      </w:r>
      <w:r w:rsidRPr="007B12B4">
        <w:rPr>
          <w:color w:val="000000" w:themeColor="text1"/>
          <w:sz w:val="28"/>
          <w:szCs w:val="28"/>
        </w:rPr>
        <w:t>звернутися до Національного банку</w:t>
      </w:r>
      <w:r w:rsidR="00E076E5" w:rsidRPr="007B12B4">
        <w:rPr>
          <w:color w:val="000000" w:themeColor="text1"/>
          <w:sz w:val="28"/>
          <w:szCs w:val="28"/>
        </w:rPr>
        <w:t xml:space="preserve"> для одночасного</w:t>
      </w:r>
      <w:r w:rsidRPr="007B12B4">
        <w:rPr>
          <w:color w:val="000000" w:themeColor="text1"/>
          <w:sz w:val="28"/>
          <w:szCs w:val="28"/>
        </w:rPr>
        <w:t xml:space="preserve"> включення до Реєстру</w:t>
      </w:r>
      <w:r w:rsidR="00E076E5" w:rsidRPr="007B12B4">
        <w:rPr>
          <w:color w:val="000000" w:themeColor="text1"/>
          <w:sz w:val="28"/>
          <w:szCs w:val="28"/>
        </w:rPr>
        <w:t xml:space="preserve"> та видачі ліцензії</w:t>
      </w:r>
      <w:r w:rsidRPr="007B12B4">
        <w:rPr>
          <w:color w:val="000000" w:themeColor="text1"/>
          <w:sz w:val="28"/>
          <w:szCs w:val="28"/>
        </w:rPr>
        <w:t xml:space="preserve"> протягом 30 календарних днів з дати державної реєстрації відомостей в Єдиному державному реєстрі, які будуть засвідчувати наміри набуття заявником статусу фінансової установи.</w:t>
      </w:r>
    </w:p>
    <w:p w14:paraId="0000040E" w14:textId="480A6889" w:rsidR="00315DAE" w:rsidRPr="007B12B4" w:rsidRDefault="001D1525"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З</w:t>
      </w:r>
      <w:r w:rsidR="00FF10A0" w:rsidRPr="007B12B4">
        <w:rPr>
          <w:color w:val="000000" w:themeColor="text1"/>
          <w:sz w:val="28"/>
          <w:szCs w:val="28"/>
        </w:rPr>
        <w:t xml:space="preserve">аявник має право провадити діяльність з надання фінансових послуг виключно після включення </w:t>
      </w:r>
      <w:r w:rsidRPr="007B12B4">
        <w:rPr>
          <w:color w:val="000000" w:themeColor="text1"/>
          <w:sz w:val="28"/>
          <w:szCs w:val="28"/>
        </w:rPr>
        <w:t xml:space="preserve">його </w:t>
      </w:r>
      <w:r w:rsidR="00FF10A0" w:rsidRPr="007B12B4">
        <w:rPr>
          <w:color w:val="000000" w:themeColor="text1"/>
          <w:sz w:val="28"/>
          <w:szCs w:val="28"/>
        </w:rPr>
        <w:t>до Реєстру та отримання ліцензії.</w:t>
      </w:r>
    </w:p>
    <w:p w14:paraId="771769BA" w14:textId="773C2D8F" w:rsidR="00AF2820" w:rsidRPr="007B12B4" w:rsidRDefault="00AF282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Заявник вносить (зобов’язаний внести) плату за розгляд пакета документів щодо включення до Реєстру та видачі відповідної(</w:t>
      </w:r>
      <w:proofErr w:type="spellStart"/>
      <w:r w:rsidRPr="007B12B4">
        <w:rPr>
          <w:color w:val="000000" w:themeColor="text1"/>
          <w:sz w:val="28"/>
          <w:szCs w:val="28"/>
        </w:rPr>
        <w:t>их</w:t>
      </w:r>
      <w:proofErr w:type="spellEnd"/>
      <w:r w:rsidRPr="007B12B4">
        <w:rPr>
          <w:color w:val="000000" w:themeColor="text1"/>
          <w:sz w:val="28"/>
          <w:szCs w:val="28"/>
        </w:rPr>
        <w:t>) ліцензії(</w:t>
      </w:r>
      <w:proofErr w:type="spellStart"/>
      <w:r w:rsidRPr="007B12B4">
        <w:rPr>
          <w:color w:val="000000" w:themeColor="text1"/>
          <w:sz w:val="28"/>
          <w:szCs w:val="28"/>
        </w:rPr>
        <w:t>ій</w:t>
      </w:r>
      <w:proofErr w:type="spellEnd"/>
      <w:r w:rsidRPr="007B12B4">
        <w:rPr>
          <w:color w:val="000000" w:themeColor="text1"/>
          <w:sz w:val="28"/>
          <w:szCs w:val="28"/>
        </w:rPr>
        <w:t>) в розмірі, передбаченому нормативно-правовими актами Національного банку з питань затвердження тарифів на послуги (операції) Національного банку.</w:t>
      </w:r>
    </w:p>
    <w:p w14:paraId="00000412" w14:textId="49C3129A"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Комітет з нагляду приймає рішення про:</w:t>
      </w:r>
    </w:p>
    <w:p w14:paraId="00000413" w14:textId="7A6C343A" w:rsidR="00315DAE" w:rsidRPr="007B12B4" w:rsidRDefault="00FF10A0" w:rsidP="0078765D">
      <w:pPr>
        <w:numPr>
          <w:ilvl w:val="0"/>
          <w:numId w:val="93"/>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видачу ліцензії або про відмову у її видачі протягом 30 робочих днів з дня отримання повного пакета документів, визначених пунктом </w:t>
      </w:r>
      <w:r w:rsidR="00C746F7">
        <w:rPr>
          <w:color w:val="000000" w:themeColor="text1"/>
          <w:sz w:val="28"/>
          <w:szCs w:val="28"/>
        </w:rPr>
        <w:t>406</w:t>
      </w:r>
      <w:r w:rsidRPr="007B12B4">
        <w:rPr>
          <w:color w:val="000000" w:themeColor="text1"/>
          <w:sz w:val="28"/>
          <w:szCs w:val="28"/>
        </w:rPr>
        <w:t xml:space="preserve"> глави </w:t>
      </w:r>
      <w:r w:rsidR="000A61BC">
        <w:rPr>
          <w:color w:val="000000" w:themeColor="text1"/>
          <w:sz w:val="28"/>
          <w:szCs w:val="28"/>
        </w:rPr>
        <w:t>50</w:t>
      </w:r>
      <w:r w:rsidRPr="007B12B4">
        <w:rPr>
          <w:color w:val="000000" w:themeColor="text1"/>
          <w:sz w:val="28"/>
          <w:szCs w:val="28"/>
        </w:rPr>
        <w:t xml:space="preserve"> розділу V</w:t>
      </w:r>
      <w:r w:rsidR="00C746F7">
        <w:rPr>
          <w:color w:val="000000" w:themeColor="text1"/>
          <w:sz w:val="28"/>
          <w:szCs w:val="28"/>
        </w:rPr>
        <w:t>І</w:t>
      </w:r>
      <w:r w:rsidRPr="007B12B4">
        <w:rPr>
          <w:color w:val="000000" w:themeColor="text1"/>
          <w:sz w:val="28"/>
          <w:szCs w:val="28"/>
        </w:rPr>
        <w:t xml:space="preserve">I цього Положення; </w:t>
      </w:r>
    </w:p>
    <w:p w14:paraId="00000414" w14:textId="26DED46E" w:rsidR="00315DAE" w:rsidRPr="007B12B4" w:rsidRDefault="00FF10A0" w:rsidP="0078765D">
      <w:pPr>
        <w:numPr>
          <w:ilvl w:val="0"/>
          <w:numId w:val="93"/>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одночасне включення до Реєстру та видачу ліцензії або про відмову у включені до Реєстру та видачі ліцензії протягом 30 робочих днів з дня отримання повного пакета документів, визначених пунктом </w:t>
      </w:r>
      <w:r w:rsidR="000A61BC" w:rsidRPr="008C1913">
        <w:rPr>
          <w:color w:val="000000" w:themeColor="text1"/>
          <w:sz w:val="28"/>
          <w:szCs w:val="28"/>
        </w:rPr>
        <w:t>406</w:t>
      </w:r>
      <w:r w:rsidRPr="007B12B4">
        <w:rPr>
          <w:color w:val="000000" w:themeColor="text1"/>
          <w:sz w:val="28"/>
          <w:szCs w:val="28"/>
        </w:rPr>
        <w:t xml:space="preserve"> глави </w:t>
      </w:r>
      <w:r w:rsidR="000A61BC">
        <w:rPr>
          <w:color w:val="000000" w:themeColor="text1"/>
          <w:sz w:val="28"/>
          <w:szCs w:val="28"/>
        </w:rPr>
        <w:t>50</w:t>
      </w:r>
      <w:r w:rsidRPr="007B12B4">
        <w:rPr>
          <w:color w:val="000000" w:themeColor="text1"/>
          <w:sz w:val="28"/>
          <w:szCs w:val="28"/>
        </w:rPr>
        <w:t xml:space="preserve"> розділу VI</w:t>
      </w:r>
      <w:r w:rsidR="000A61BC">
        <w:rPr>
          <w:color w:val="000000" w:themeColor="text1"/>
          <w:sz w:val="28"/>
          <w:szCs w:val="28"/>
        </w:rPr>
        <w:t>І</w:t>
      </w:r>
      <w:r w:rsidRPr="007B12B4">
        <w:rPr>
          <w:color w:val="000000" w:themeColor="text1"/>
          <w:sz w:val="28"/>
          <w:szCs w:val="28"/>
        </w:rPr>
        <w:t xml:space="preserve"> цього Положення та заяви про включення до Реєстру.</w:t>
      </w:r>
    </w:p>
    <w:p w14:paraId="00000419" w14:textId="6555D9DC"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Національний банк у разі прийняття рішення про: </w:t>
      </w:r>
    </w:p>
    <w:p w14:paraId="0000041A" w14:textId="5CFA6B33" w:rsidR="00315DAE" w:rsidRPr="007B12B4" w:rsidRDefault="00FF10A0" w:rsidP="0078765D">
      <w:pPr>
        <w:numPr>
          <w:ilvl w:val="0"/>
          <w:numId w:val="96"/>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видачу заявнику ліцензії – не пізніше наступного робочого дня вносить запис про видачу ліцензії до Реєстру та повідомляє про це заявника шляхом направлення</w:t>
      </w:r>
      <w:r w:rsidR="00B16593">
        <w:rPr>
          <w:color w:val="000000" w:themeColor="text1"/>
          <w:sz w:val="28"/>
          <w:szCs w:val="28"/>
        </w:rPr>
        <w:t xml:space="preserve"> </w:t>
      </w:r>
      <w:r w:rsidR="00B16593" w:rsidRPr="007B12B4">
        <w:rPr>
          <w:color w:val="000000" w:themeColor="text1"/>
          <w:sz w:val="28"/>
          <w:szCs w:val="28"/>
        </w:rPr>
        <w:t>у формі електронного документа</w:t>
      </w:r>
      <w:r w:rsidRPr="007B12B4">
        <w:rPr>
          <w:color w:val="000000" w:themeColor="text1"/>
          <w:sz w:val="28"/>
          <w:szCs w:val="28"/>
        </w:rPr>
        <w:t xml:space="preserve"> витягу</w:t>
      </w:r>
      <w:r w:rsidR="00B16593">
        <w:rPr>
          <w:color w:val="000000" w:themeColor="text1"/>
          <w:sz w:val="28"/>
          <w:szCs w:val="28"/>
        </w:rPr>
        <w:t xml:space="preserve"> з Державного реєстру фінансових установ</w:t>
      </w:r>
      <w:r w:rsidRPr="007B12B4">
        <w:rPr>
          <w:color w:val="000000" w:themeColor="text1"/>
          <w:sz w:val="28"/>
          <w:szCs w:val="28"/>
        </w:rPr>
        <w:t xml:space="preserve"> </w:t>
      </w:r>
      <w:r w:rsidR="00B16593" w:rsidRPr="007B12B4">
        <w:rPr>
          <w:color w:val="000000" w:themeColor="text1"/>
          <w:sz w:val="28"/>
          <w:szCs w:val="28"/>
        </w:rPr>
        <w:t>про видачу ліцензії для здійснення діяльності з надання фінансових послуг</w:t>
      </w:r>
      <w:r w:rsidR="00B16593">
        <w:rPr>
          <w:color w:val="000000" w:themeColor="text1"/>
          <w:sz w:val="28"/>
          <w:szCs w:val="28"/>
        </w:rPr>
        <w:t>,</w:t>
      </w:r>
      <w:r w:rsidR="00B16593" w:rsidRPr="007B12B4" w:rsidDel="00B16593">
        <w:rPr>
          <w:color w:val="000000" w:themeColor="text1"/>
          <w:sz w:val="28"/>
          <w:szCs w:val="28"/>
        </w:rPr>
        <w:t xml:space="preserve"> </w:t>
      </w:r>
      <w:r w:rsidRPr="007B12B4">
        <w:rPr>
          <w:color w:val="000000" w:themeColor="text1"/>
          <w:sz w:val="28"/>
          <w:szCs w:val="28"/>
        </w:rPr>
        <w:t xml:space="preserve"> оформленого </w:t>
      </w:r>
      <w:r w:rsidR="00130F87" w:rsidRPr="007B12B4">
        <w:rPr>
          <w:color w:val="000000" w:themeColor="text1"/>
          <w:sz w:val="28"/>
          <w:szCs w:val="28"/>
        </w:rPr>
        <w:t>за формою</w:t>
      </w:r>
      <w:r w:rsidR="00CF54B1" w:rsidRPr="007B12B4">
        <w:rPr>
          <w:color w:val="000000" w:themeColor="text1"/>
          <w:sz w:val="28"/>
          <w:szCs w:val="28"/>
        </w:rPr>
        <w:t xml:space="preserve"> згідно з додатком </w:t>
      </w:r>
      <w:r w:rsidR="00F7230B">
        <w:rPr>
          <w:color w:val="000000" w:themeColor="text1"/>
          <w:sz w:val="28"/>
          <w:szCs w:val="28"/>
        </w:rPr>
        <w:t>8</w:t>
      </w:r>
      <w:r w:rsidR="00CF54B1" w:rsidRPr="007B12B4">
        <w:rPr>
          <w:color w:val="000000" w:themeColor="text1"/>
          <w:sz w:val="28"/>
          <w:szCs w:val="28"/>
        </w:rPr>
        <w:t xml:space="preserve"> до цього Положення</w:t>
      </w:r>
      <w:r w:rsidR="00B16593">
        <w:rPr>
          <w:color w:val="000000" w:themeColor="text1"/>
          <w:sz w:val="28"/>
          <w:szCs w:val="28"/>
        </w:rPr>
        <w:t xml:space="preserve">, або витягу з Реєстру </w:t>
      </w:r>
      <w:r w:rsidR="00B16593" w:rsidRPr="00B16593">
        <w:rPr>
          <w:color w:val="000000" w:themeColor="text1"/>
          <w:sz w:val="28"/>
          <w:szCs w:val="28"/>
        </w:rPr>
        <w:t>осіб, які не є фінансовими установами, але мають право надавати окремі фінансові послуги, про видачу ліцензії для здійснення діяльності з надання фінансових послуг</w:t>
      </w:r>
      <w:r w:rsidR="00B16593">
        <w:rPr>
          <w:color w:val="000000" w:themeColor="text1"/>
          <w:sz w:val="28"/>
          <w:szCs w:val="28"/>
        </w:rPr>
        <w:t xml:space="preserve">, </w:t>
      </w:r>
      <w:r w:rsidR="00B16593" w:rsidRPr="007B12B4">
        <w:rPr>
          <w:color w:val="000000" w:themeColor="text1"/>
          <w:sz w:val="28"/>
          <w:szCs w:val="28"/>
        </w:rPr>
        <w:t xml:space="preserve">оформленого за формою згідно з додатком </w:t>
      </w:r>
      <w:r w:rsidR="00B16593">
        <w:rPr>
          <w:color w:val="000000" w:themeColor="text1"/>
          <w:sz w:val="28"/>
          <w:szCs w:val="28"/>
        </w:rPr>
        <w:t>9 до цього Положення</w:t>
      </w:r>
      <w:r w:rsidRPr="007B12B4">
        <w:rPr>
          <w:color w:val="000000" w:themeColor="text1"/>
          <w:sz w:val="28"/>
          <w:szCs w:val="28"/>
        </w:rPr>
        <w:t>;</w:t>
      </w:r>
    </w:p>
    <w:p w14:paraId="0000041B" w14:textId="3E2D222D" w:rsidR="00315DAE" w:rsidRPr="007B12B4" w:rsidRDefault="00FF10A0" w:rsidP="0078765D">
      <w:pPr>
        <w:numPr>
          <w:ilvl w:val="0"/>
          <w:numId w:val="96"/>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lastRenderedPageBreak/>
        <w:t xml:space="preserve">одночасне включення заявника до Реєстру та видачу ліцензії – не пізніше наступного робочого дня вносить запис про видачу ліцензії до Реєстру та повідомляє про це заявника шляхом направлення витягу у формі електронного документа з Реєстру, </w:t>
      </w:r>
      <w:r w:rsidR="00CF54B1" w:rsidRPr="007B12B4">
        <w:rPr>
          <w:color w:val="000000" w:themeColor="text1"/>
          <w:sz w:val="28"/>
          <w:szCs w:val="28"/>
        </w:rPr>
        <w:t xml:space="preserve"> оформленого за формою згідно з додатком </w:t>
      </w:r>
      <w:r w:rsidR="00F7230B">
        <w:rPr>
          <w:color w:val="000000" w:themeColor="text1"/>
          <w:sz w:val="28"/>
          <w:szCs w:val="28"/>
        </w:rPr>
        <w:t>8</w:t>
      </w:r>
      <w:r w:rsidR="00CF54B1" w:rsidRPr="007B12B4">
        <w:rPr>
          <w:color w:val="000000" w:themeColor="text1"/>
          <w:sz w:val="28"/>
          <w:szCs w:val="28"/>
        </w:rPr>
        <w:t xml:space="preserve"> або </w:t>
      </w:r>
      <w:r w:rsidR="00F7230B">
        <w:rPr>
          <w:color w:val="000000" w:themeColor="text1"/>
          <w:sz w:val="28"/>
          <w:szCs w:val="28"/>
        </w:rPr>
        <w:t>9</w:t>
      </w:r>
      <w:r w:rsidR="00CF54B1" w:rsidRPr="007B12B4">
        <w:rPr>
          <w:color w:val="000000" w:themeColor="text1"/>
          <w:sz w:val="28"/>
          <w:szCs w:val="28"/>
        </w:rPr>
        <w:t xml:space="preserve"> до цього Положення</w:t>
      </w:r>
      <w:r w:rsidRPr="007B12B4">
        <w:rPr>
          <w:color w:val="000000" w:themeColor="text1"/>
          <w:sz w:val="28"/>
          <w:szCs w:val="28"/>
        </w:rPr>
        <w:t>.</w:t>
      </w:r>
    </w:p>
    <w:p w14:paraId="0000041C" w14:textId="1BA568CE"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Національний банк у разі прийняття рішення про видачу заявнику ліцензії на здійснення добровільного виду страхування </w:t>
      </w:r>
      <w:r w:rsidR="00AF2820" w:rsidRPr="007B12B4">
        <w:rPr>
          <w:color w:val="000000" w:themeColor="text1"/>
          <w:sz w:val="28"/>
          <w:szCs w:val="28"/>
        </w:rPr>
        <w:t xml:space="preserve">одночасно </w:t>
      </w:r>
      <w:r w:rsidR="004D2DAA" w:rsidRPr="007B12B4">
        <w:rPr>
          <w:color w:val="000000" w:themeColor="text1"/>
          <w:sz w:val="28"/>
          <w:szCs w:val="28"/>
        </w:rPr>
        <w:t xml:space="preserve">приймає рішення про </w:t>
      </w:r>
      <w:r w:rsidRPr="007B12B4">
        <w:rPr>
          <w:color w:val="000000" w:themeColor="text1"/>
          <w:sz w:val="28"/>
          <w:szCs w:val="28"/>
        </w:rPr>
        <w:t>реєстрацію правил добровільного страхування</w:t>
      </w:r>
      <w:r w:rsidR="00AF2820" w:rsidRPr="007B12B4">
        <w:rPr>
          <w:color w:val="000000" w:themeColor="text1"/>
          <w:sz w:val="28"/>
          <w:szCs w:val="28"/>
        </w:rPr>
        <w:t xml:space="preserve"> (рішення приймає Комітет з нагляду)</w:t>
      </w:r>
      <w:r w:rsidRPr="007B12B4">
        <w:rPr>
          <w:color w:val="000000" w:themeColor="text1"/>
          <w:sz w:val="28"/>
          <w:szCs w:val="28"/>
        </w:rPr>
        <w:t xml:space="preserve">. </w:t>
      </w:r>
    </w:p>
    <w:p w14:paraId="0000041D" w14:textId="51782885" w:rsidR="00315DAE" w:rsidRPr="007B12B4" w:rsidRDefault="00F36BB1"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Датою включення заявника до Реєстру є дата прийняття Національним банком рішення про одночасне включення заявника до Реєстру та видачу ліцензії.</w:t>
      </w:r>
    </w:p>
    <w:p w14:paraId="0000041E" w14:textId="6B17338E"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Заявник отримує право на здійснення діяльності з надання фінансових послуг </w:t>
      </w:r>
      <w:r w:rsidR="004D2DAA" w:rsidRPr="007B12B4">
        <w:rPr>
          <w:color w:val="000000" w:themeColor="text1"/>
          <w:sz w:val="28"/>
          <w:szCs w:val="28"/>
        </w:rPr>
        <w:t>з дати прийняття рішення про видачу ліцензії</w:t>
      </w:r>
      <w:r w:rsidR="00EA16AA" w:rsidRPr="007B12B4">
        <w:rPr>
          <w:color w:val="000000" w:themeColor="text1"/>
          <w:sz w:val="28"/>
          <w:szCs w:val="28"/>
        </w:rPr>
        <w:t xml:space="preserve"> та внесення відповідного запису до Реєстру.</w:t>
      </w:r>
    </w:p>
    <w:p w14:paraId="00000422" w14:textId="205774A2" w:rsidR="00315DAE" w:rsidRPr="007B12B4" w:rsidRDefault="00F36BB1" w:rsidP="0078765D">
      <w:pPr>
        <w:pStyle w:val="a7"/>
        <w:numPr>
          <w:ilvl w:val="0"/>
          <w:numId w:val="178"/>
        </w:numPr>
        <w:spacing w:after="150"/>
        <w:ind w:left="0" w:firstLine="709"/>
        <w:jc w:val="both"/>
        <w:rPr>
          <w:color w:val="000000" w:themeColor="text1"/>
          <w:sz w:val="28"/>
          <w:szCs w:val="28"/>
          <w:lang w:val="uk-UA"/>
        </w:rPr>
      </w:pPr>
      <w:bookmarkStart w:id="486" w:name="_Hlk58450851"/>
      <w:r w:rsidRPr="007B12B4">
        <w:rPr>
          <w:color w:val="000000" w:themeColor="text1"/>
          <w:sz w:val="28"/>
          <w:szCs w:val="28"/>
          <w:lang w:val="uk-UA"/>
        </w:rPr>
        <w:t>Датою видачі ліцензії є дата прийняття Національним банком рішення про видачу заявнику ліцензії або рішення про одночасне включення заявника до Реєстру та видачу ліцензії. Строк дії ліцензії є необмеженим.</w:t>
      </w:r>
      <w:bookmarkEnd w:id="486"/>
    </w:p>
    <w:p w14:paraId="00000423" w14:textId="6106E4A4"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rPr>
      </w:pPr>
      <w:r w:rsidRPr="007B12B4">
        <w:rPr>
          <w:color w:val="000000" w:themeColor="text1"/>
          <w:sz w:val="28"/>
        </w:rPr>
        <w:t>Національний банк має право відмовити у видачі ліцензії або одночасному включенні до Реєстру та видачі ліцензії у разі:</w:t>
      </w:r>
    </w:p>
    <w:p w14:paraId="00000424" w14:textId="77777777" w:rsidR="00315DAE" w:rsidRPr="007B12B4" w:rsidRDefault="00FF10A0" w:rsidP="0078765D">
      <w:pPr>
        <w:numPr>
          <w:ilvl w:val="0"/>
          <w:numId w:val="95"/>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недостовірності поданих заявником відомостей;</w:t>
      </w:r>
    </w:p>
    <w:p w14:paraId="00000425" w14:textId="69FB6047" w:rsidR="00315DAE" w:rsidRPr="007B12B4" w:rsidRDefault="00FF10A0" w:rsidP="0078765D">
      <w:pPr>
        <w:numPr>
          <w:ilvl w:val="0"/>
          <w:numId w:val="95"/>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невідповідності поданих заявником документів вимогам Закону про фінансові послуги та/або вимогам цього Положення;</w:t>
      </w:r>
    </w:p>
    <w:p w14:paraId="6BA96F2A" w14:textId="6D0E0E3C" w:rsidR="00F321AB" w:rsidRPr="007B12B4" w:rsidRDefault="00F321AB" w:rsidP="0078765D">
      <w:pPr>
        <w:numPr>
          <w:ilvl w:val="0"/>
          <w:numId w:val="95"/>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контролер заявника є податковим резидентом або громадянином держави, що здійснює збройну агресію проти України у значенні, наведеному в статті 1 Закону України “Про оборону України”;</w:t>
      </w:r>
    </w:p>
    <w:p w14:paraId="00000426" w14:textId="101A89D8" w:rsidR="00315DAE" w:rsidRPr="007B12B4" w:rsidRDefault="00FF10A0" w:rsidP="0078765D">
      <w:pPr>
        <w:numPr>
          <w:ilvl w:val="0"/>
          <w:numId w:val="95"/>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невідповідності заявника вимогам Закону про фінансові послуги та/або вимогам </w:t>
      </w:r>
      <w:r w:rsidR="00E14235" w:rsidRPr="007B12B4">
        <w:rPr>
          <w:color w:val="000000" w:themeColor="text1"/>
          <w:sz w:val="28"/>
          <w:szCs w:val="28"/>
        </w:rPr>
        <w:t>пункт</w:t>
      </w:r>
      <w:r w:rsidR="00EA16AA" w:rsidRPr="007B12B4">
        <w:rPr>
          <w:color w:val="000000" w:themeColor="text1"/>
          <w:sz w:val="28"/>
          <w:szCs w:val="28"/>
        </w:rPr>
        <w:t>ів</w:t>
      </w:r>
      <w:r w:rsidR="00E14235" w:rsidRPr="007B12B4">
        <w:rPr>
          <w:color w:val="000000" w:themeColor="text1"/>
          <w:sz w:val="28"/>
          <w:szCs w:val="28"/>
        </w:rPr>
        <w:t xml:space="preserve"> </w:t>
      </w:r>
      <w:r w:rsidR="006A7FD1" w:rsidRPr="007B12B4">
        <w:rPr>
          <w:color w:val="000000" w:themeColor="text1"/>
          <w:sz w:val="28"/>
          <w:szCs w:val="28"/>
        </w:rPr>
        <w:t>70</w:t>
      </w:r>
      <w:r w:rsidR="00E14235" w:rsidRPr="007B12B4">
        <w:rPr>
          <w:color w:val="000000" w:themeColor="text1"/>
          <w:sz w:val="28"/>
          <w:szCs w:val="28"/>
        </w:rPr>
        <w:t xml:space="preserve"> або </w:t>
      </w:r>
      <w:r w:rsidR="00EA16AA" w:rsidRPr="007B12B4">
        <w:rPr>
          <w:color w:val="000000" w:themeColor="text1"/>
          <w:sz w:val="28"/>
          <w:szCs w:val="28"/>
        </w:rPr>
        <w:t>7</w:t>
      </w:r>
      <w:r w:rsidR="006A7FD1" w:rsidRPr="007B12B4">
        <w:rPr>
          <w:color w:val="000000" w:themeColor="text1"/>
          <w:sz w:val="28"/>
          <w:szCs w:val="28"/>
        </w:rPr>
        <w:t>1</w:t>
      </w:r>
      <w:r w:rsidR="00E14235" w:rsidRPr="007B12B4">
        <w:rPr>
          <w:color w:val="000000" w:themeColor="text1"/>
          <w:sz w:val="28"/>
          <w:szCs w:val="28"/>
        </w:rPr>
        <w:t xml:space="preserve"> </w:t>
      </w:r>
      <w:r w:rsidRPr="007B12B4">
        <w:rPr>
          <w:color w:val="000000" w:themeColor="text1"/>
          <w:sz w:val="28"/>
          <w:szCs w:val="28"/>
        </w:rPr>
        <w:t xml:space="preserve">глави </w:t>
      </w:r>
      <w:r w:rsidR="00EA16AA" w:rsidRPr="007B12B4">
        <w:rPr>
          <w:color w:val="000000" w:themeColor="text1"/>
          <w:sz w:val="28"/>
          <w:szCs w:val="28"/>
        </w:rPr>
        <w:t>5</w:t>
      </w:r>
      <w:r w:rsidRPr="007B12B4">
        <w:rPr>
          <w:color w:val="000000" w:themeColor="text1"/>
          <w:sz w:val="28"/>
          <w:szCs w:val="28"/>
        </w:rPr>
        <w:t xml:space="preserve"> розділу ІІ цього Положення, встановлених для виду діяльності, зазначеного в заяві про видачу ліцензії.</w:t>
      </w:r>
    </w:p>
    <w:p w14:paraId="00000427" w14:textId="2D594C2D" w:rsidR="00315DAE" w:rsidRPr="007B12B4" w:rsidRDefault="0011302B"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rPr>
        <w:t xml:space="preserve">Національний банк </w:t>
      </w:r>
      <w:r>
        <w:rPr>
          <w:color w:val="000000" w:themeColor="text1"/>
          <w:sz w:val="28"/>
        </w:rPr>
        <w:t xml:space="preserve"> у</w:t>
      </w:r>
      <w:r w:rsidR="00FF10A0" w:rsidRPr="007B12B4">
        <w:rPr>
          <w:color w:val="000000" w:themeColor="text1"/>
          <w:sz w:val="28"/>
        </w:rPr>
        <w:t xml:space="preserve"> разі прийняття рішення про відмову у видачі ліцензії або  одночасному включенні до Реєстру та видачі ліцензії письмово повідомляє про це заявника протягом трьох робочих днів з дати </w:t>
      </w:r>
      <w:r w:rsidR="00FF10A0" w:rsidRPr="007B12B4">
        <w:rPr>
          <w:color w:val="000000" w:themeColor="text1"/>
          <w:sz w:val="28"/>
          <w:szCs w:val="28"/>
        </w:rPr>
        <w:t xml:space="preserve">прийняття відповідного рішення із зазначенням підстав для відмови. </w:t>
      </w:r>
    </w:p>
    <w:p w14:paraId="00000428" w14:textId="5E156FAC" w:rsidR="00315DAE" w:rsidRPr="007B12B4" w:rsidRDefault="0011302B" w:rsidP="0078765D">
      <w:pPr>
        <w:numPr>
          <w:ilvl w:val="0"/>
          <w:numId w:val="178"/>
        </w:numPr>
        <w:pBdr>
          <w:top w:val="nil"/>
          <w:left w:val="nil"/>
          <w:bottom w:val="nil"/>
          <w:right w:val="nil"/>
          <w:between w:val="nil"/>
        </w:pBdr>
        <w:spacing w:after="150"/>
        <w:ind w:left="0" w:firstLine="709"/>
        <w:jc w:val="both"/>
        <w:rPr>
          <w:color w:val="000000" w:themeColor="text1"/>
          <w:sz w:val="28"/>
        </w:rPr>
      </w:pPr>
      <w:r>
        <w:rPr>
          <w:color w:val="000000" w:themeColor="text1"/>
          <w:sz w:val="28"/>
          <w:szCs w:val="28"/>
        </w:rPr>
        <w:t>З</w:t>
      </w:r>
      <w:r w:rsidRPr="007B12B4">
        <w:rPr>
          <w:color w:val="000000" w:themeColor="text1"/>
          <w:sz w:val="28"/>
          <w:szCs w:val="28"/>
        </w:rPr>
        <w:t xml:space="preserve">аявник </w:t>
      </w:r>
      <w:r>
        <w:rPr>
          <w:color w:val="000000" w:themeColor="text1"/>
          <w:sz w:val="28"/>
          <w:szCs w:val="28"/>
        </w:rPr>
        <w:t>у</w:t>
      </w:r>
      <w:r w:rsidR="00FF10A0" w:rsidRPr="007B12B4">
        <w:rPr>
          <w:color w:val="000000" w:themeColor="text1"/>
          <w:sz w:val="28"/>
          <w:szCs w:val="28"/>
        </w:rPr>
        <w:t xml:space="preserve"> разі відмови у видачі ліцензії або одночасному включенні до Реєстру та видачі ліцензії на підставі виявлення недостовірних даних у поданих документах, </w:t>
      </w:r>
      <w:r>
        <w:rPr>
          <w:color w:val="000000" w:themeColor="text1"/>
          <w:sz w:val="28"/>
          <w:szCs w:val="28"/>
        </w:rPr>
        <w:t xml:space="preserve">має право </w:t>
      </w:r>
      <w:r w:rsidR="00FF10A0" w:rsidRPr="007B12B4">
        <w:rPr>
          <w:color w:val="000000" w:themeColor="text1"/>
          <w:sz w:val="28"/>
          <w:szCs w:val="28"/>
        </w:rPr>
        <w:t xml:space="preserve">подати до Національного банку нову заяву про видачу ліцензії та включення до Реєстру не раніше ніж через три </w:t>
      </w:r>
      <w:r w:rsidR="00FF10A0" w:rsidRPr="007B12B4">
        <w:rPr>
          <w:color w:val="000000" w:themeColor="text1"/>
          <w:sz w:val="28"/>
          <w:szCs w:val="28"/>
        </w:rPr>
        <w:lastRenderedPageBreak/>
        <w:t>місяці з дати прийняття</w:t>
      </w:r>
      <w:r w:rsidR="00FF10A0" w:rsidRPr="007B12B4">
        <w:rPr>
          <w:color w:val="000000" w:themeColor="text1"/>
          <w:sz w:val="28"/>
        </w:rPr>
        <w:t xml:space="preserve"> рішення про відмову у видачі ліцензії або одночасному включенні до Реєстру та видачі ліцензії.</w:t>
      </w:r>
    </w:p>
    <w:p w14:paraId="00000429" w14:textId="142940B3" w:rsidR="00315DAE" w:rsidRPr="007B12B4" w:rsidRDefault="00DB7C55" w:rsidP="0078765D">
      <w:pPr>
        <w:numPr>
          <w:ilvl w:val="0"/>
          <w:numId w:val="178"/>
        </w:numPr>
        <w:pBdr>
          <w:top w:val="nil"/>
          <w:left w:val="nil"/>
          <w:bottom w:val="nil"/>
          <w:right w:val="nil"/>
          <w:between w:val="nil"/>
        </w:pBdr>
        <w:spacing w:after="150"/>
        <w:ind w:left="0" w:firstLine="709"/>
        <w:jc w:val="both"/>
        <w:rPr>
          <w:color w:val="000000" w:themeColor="text1"/>
          <w:sz w:val="28"/>
        </w:rPr>
      </w:pPr>
      <w:r>
        <w:rPr>
          <w:color w:val="000000" w:themeColor="text1"/>
          <w:sz w:val="28"/>
        </w:rPr>
        <w:t>З</w:t>
      </w:r>
      <w:r w:rsidRPr="007B12B4">
        <w:rPr>
          <w:color w:val="000000" w:themeColor="text1"/>
          <w:sz w:val="28"/>
        </w:rPr>
        <w:t>аявник</w:t>
      </w:r>
      <w:r w:rsidRPr="007B12B4">
        <w:rPr>
          <w:color w:val="000000" w:themeColor="text1"/>
          <w:sz w:val="28"/>
          <w:szCs w:val="28"/>
        </w:rPr>
        <w:t xml:space="preserve"> </w:t>
      </w:r>
      <w:r>
        <w:rPr>
          <w:color w:val="000000" w:themeColor="text1"/>
          <w:sz w:val="28"/>
          <w:szCs w:val="28"/>
        </w:rPr>
        <w:t xml:space="preserve">у </w:t>
      </w:r>
      <w:r w:rsidR="00FF10A0" w:rsidRPr="007B12B4">
        <w:rPr>
          <w:color w:val="000000" w:themeColor="text1"/>
          <w:sz w:val="28"/>
          <w:szCs w:val="28"/>
        </w:rPr>
        <w:t xml:space="preserve"> разі відмови у видачі ліцензії або одночасному включенні до Реєстру та видачі ліцензії на підставі невідповідності</w:t>
      </w:r>
      <w:r w:rsidR="00FF10A0" w:rsidRPr="007B12B4">
        <w:rPr>
          <w:color w:val="000000" w:themeColor="text1"/>
          <w:sz w:val="28"/>
        </w:rPr>
        <w:t xml:space="preserve"> заявника та/або поданих ним документів</w:t>
      </w:r>
      <w:r w:rsidR="00EA16AA" w:rsidRPr="007B12B4">
        <w:rPr>
          <w:color w:val="000000" w:themeColor="text1"/>
          <w:sz w:val="28"/>
        </w:rPr>
        <w:t xml:space="preserve"> вимогам цього Положення,</w:t>
      </w:r>
      <w:r w:rsidR="00FF10A0" w:rsidRPr="007B12B4">
        <w:rPr>
          <w:color w:val="000000" w:themeColor="text1"/>
          <w:sz w:val="28"/>
        </w:rPr>
        <w:t xml:space="preserve"> </w:t>
      </w:r>
      <w:r>
        <w:rPr>
          <w:color w:val="000000" w:themeColor="text1"/>
          <w:sz w:val="28"/>
        </w:rPr>
        <w:t xml:space="preserve">має право </w:t>
      </w:r>
      <w:r w:rsidR="00FF10A0" w:rsidRPr="007B12B4">
        <w:rPr>
          <w:color w:val="000000" w:themeColor="text1"/>
          <w:sz w:val="28"/>
        </w:rPr>
        <w:t xml:space="preserve">подати до Національного банку нову заяву про видачу ліцензії </w:t>
      </w:r>
      <w:r w:rsidR="00EA16AA" w:rsidRPr="007B12B4">
        <w:rPr>
          <w:color w:val="000000" w:themeColor="text1"/>
          <w:sz w:val="28"/>
        </w:rPr>
        <w:t>або одночасне включення до Реєстру та</w:t>
      </w:r>
      <w:r w:rsidR="00FF10A0" w:rsidRPr="007B12B4">
        <w:rPr>
          <w:color w:val="000000" w:themeColor="text1"/>
          <w:sz w:val="28"/>
        </w:rPr>
        <w:t xml:space="preserve"> в</w:t>
      </w:r>
      <w:r w:rsidR="00CF54B1" w:rsidRPr="007B12B4">
        <w:rPr>
          <w:color w:val="000000" w:themeColor="text1"/>
          <w:sz w:val="28"/>
        </w:rPr>
        <w:t>идачу ліцензії</w:t>
      </w:r>
      <w:r w:rsidR="00FF10A0" w:rsidRPr="007B12B4">
        <w:rPr>
          <w:color w:val="000000" w:themeColor="text1"/>
          <w:sz w:val="28"/>
        </w:rPr>
        <w:t xml:space="preserve"> після усунення причин, що стали підставою для такої відмови. </w:t>
      </w:r>
    </w:p>
    <w:p w14:paraId="0000042A" w14:textId="743E221F" w:rsidR="00315DAE" w:rsidRPr="007B12B4" w:rsidRDefault="00F86095" w:rsidP="0078765D">
      <w:pPr>
        <w:numPr>
          <w:ilvl w:val="0"/>
          <w:numId w:val="178"/>
        </w:numPr>
        <w:pBdr>
          <w:top w:val="nil"/>
          <w:left w:val="nil"/>
          <w:bottom w:val="nil"/>
          <w:right w:val="nil"/>
          <w:between w:val="nil"/>
        </w:pBdr>
        <w:spacing w:after="150"/>
        <w:ind w:left="0" w:firstLine="709"/>
        <w:jc w:val="both"/>
        <w:rPr>
          <w:color w:val="000000" w:themeColor="text1"/>
          <w:sz w:val="28"/>
        </w:rPr>
      </w:pPr>
      <w:r w:rsidRPr="007B12B4">
        <w:rPr>
          <w:color w:val="000000" w:themeColor="text1"/>
          <w:sz w:val="28"/>
        </w:rPr>
        <w:t>Національний банк</w:t>
      </w:r>
      <w:r>
        <w:rPr>
          <w:color w:val="000000" w:themeColor="text1"/>
          <w:sz w:val="28"/>
        </w:rPr>
        <w:t xml:space="preserve"> у</w:t>
      </w:r>
      <w:r w:rsidR="00FF10A0" w:rsidRPr="007B12B4">
        <w:rPr>
          <w:color w:val="000000" w:themeColor="text1"/>
          <w:sz w:val="28"/>
        </w:rPr>
        <w:t xml:space="preserve"> разі відмови у видачі ліцензії або одночасному включенні до Реєстру та видачі ліцензії</w:t>
      </w:r>
      <w:r w:rsidR="00732752" w:rsidRPr="007B12B4">
        <w:rPr>
          <w:color w:val="000000" w:themeColor="text1"/>
          <w:sz w:val="28"/>
          <w:szCs w:val="28"/>
        </w:rPr>
        <w:t>,</w:t>
      </w:r>
      <w:r w:rsidR="00FF10A0" w:rsidRPr="007B12B4">
        <w:rPr>
          <w:color w:val="000000" w:themeColor="text1"/>
          <w:sz w:val="28"/>
        </w:rPr>
        <w:t xml:space="preserve"> </w:t>
      </w:r>
      <w:r w:rsidR="00DC6BA7">
        <w:rPr>
          <w:color w:val="000000" w:themeColor="text1"/>
          <w:sz w:val="28"/>
        </w:rPr>
        <w:t>не</w:t>
      </w:r>
      <w:r w:rsidR="00FF10A0" w:rsidRPr="007B12B4">
        <w:rPr>
          <w:color w:val="000000" w:themeColor="text1"/>
          <w:sz w:val="28"/>
        </w:rPr>
        <w:t xml:space="preserve"> повер</w:t>
      </w:r>
      <w:r w:rsidR="00DC6BA7">
        <w:rPr>
          <w:color w:val="000000" w:themeColor="text1"/>
          <w:sz w:val="28"/>
        </w:rPr>
        <w:t>тає</w:t>
      </w:r>
      <w:r w:rsidR="00FF10A0" w:rsidRPr="007B12B4">
        <w:rPr>
          <w:color w:val="000000" w:themeColor="text1"/>
          <w:sz w:val="28"/>
        </w:rPr>
        <w:t xml:space="preserve"> заявнику</w:t>
      </w:r>
      <w:r w:rsidR="00DC6BA7">
        <w:rPr>
          <w:color w:val="000000" w:themeColor="text1"/>
          <w:sz w:val="28"/>
        </w:rPr>
        <w:t xml:space="preserve"> поданий</w:t>
      </w:r>
      <w:r w:rsidR="00FF10A0" w:rsidRPr="007B12B4">
        <w:rPr>
          <w:color w:val="000000" w:themeColor="text1"/>
          <w:sz w:val="28"/>
        </w:rPr>
        <w:t xml:space="preserve"> пакет документів.</w:t>
      </w:r>
    </w:p>
    <w:p w14:paraId="0000042B" w14:textId="5E931B30" w:rsidR="00315DAE" w:rsidRPr="007B12B4" w:rsidRDefault="00FF10A0" w:rsidP="0078765D">
      <w:pPr>
        <w:pStyle w:val="a9"/>
        <w:numPr>
          <w:ilvl w:val="0"/>
          <w:numId w:val="181"/>
        </w:numPr>
        <w:pBdr>
          <w:top w:val="nil"/>
          <w:left w:val="nil"/>
          <w:bottom w:val="nil"/>
          <w:right w:val="nil"/>
          <w:between w:val="nil"/>
        </w:pBdr>
        <w:spacing w:before="240" w:after="240"/>
        <w:ind w:left="0" w:firstLine="709"/>
        <w:jc w:val="center"/>
        <w:outlineLvl w:val="1"/>
        <w:rPr>
          <w:rFonts w:eastAsia="Arial"/>
          <w:color w:val="000000" w:themeColor="text1"/>
          <w:sz w:val="28"/>
          <w:szCs w:val="28"/>
          <w:lang w:val="uk-UA"/>
        </w:rPr>
      </w:pPr>
      <w:bookmarkStart w:id="487" w:name="_heading=h.3m2fo8v" w:colFirst="0" w:colLast="0"/>
      <w:bookmarkStart w:id="488" w:name="_Toc55216286"/>
      <w:bookmarkEnd w:id="487"/>
      <w:r w:rsidRPr="007B12B4">
        <w:rPr>
          <w:color w:val="000000" w:themeColor="text1"/>
          <w:sz w:val="28"/>
          <w:szCs w:val="28"/>
          <w:lang w:val="uk-UA"/>
        </w:rPr>
        <w:t>Документи, що подаються</w:t>
      </w:r>
      <w:r w:rsidR="006972E7" w:rsidRPr="007B12B4">
        <w:rPr>
          <w:color w:val="000000" w:themeColor="text1"/>
          <w:sz w:val="28"/>
          <w:szCs w:val="28"/>
          <w:lang w:val="uk-UA"/>
        </w:rPr>
        <w:t xml:space="preserve"> заявниками (крім страховика-нерезидента)</w:t>
      </w:r>
      <w:r w:rsidRPr="007B12B4">
        <w:rPr>
          <w:color w:val="000000" w:themeColor="text1"/>
          <w:sz w:val="28"/>
          <w:szCs w:val="28"/>
          <w:lang w:val="uk-UA"/>
        </w:rPr>
        <w:t xml:space="preserve"> до Національного банку для отримання ліцензії</w:t>
      </w:r>
      <w:bookmarkEnd w:id="488"/>
      <w:r w:rsidR="006972E7" w:rsidRPr="007B12B4">
        <w:rPr>
          <w:color w:val="000000" w:themeColor="text1"/>
          <w:sz w:val="28"/>
          <w:szCs w:val="28"/>
          <w:lang w:val="uk-UA"/>
        </w:rPr>
        <w:t xml:space="preserve"> </w:t>
      </w:r>
    </w:p>
    <w:p w14:paraId="0000042D" w14:textId="6469CB1F" w:rsidR="00315DAE" w:rsidRPr="007B12B4" w:rsidRDefault="00FF10A0" w:rsidP="0078765D">
      <w:pPr>
        <w:numPr>
          <w:ilvl w:val="0"/>
          <w:numId w:val="178"/>
        </w:numPr>
        <w:pBdr>
          <w:top w:val="nil"/>
          <w:left w:val="nil"/>
          <w:bottom w:val="nil"/>
          <w:right w:val="nil"/>
          <w:between w:val="nil"/>
        </w:pBdr>
        <w:spacing w:after="150"/>
        <w:ind w:left="0" w:firstLine="709"/>
        <w:jc w:val="both"/>
        <w:rPr>
          <w:rFonts w:eastAsia="Arial"/>
          <w:color w:val="000000" w:themeColor="text1"/>
          <w:sz w:val="28"/>
          <w:szCs w:val="28"/>
        </w:rPr>
      </w:pPr>
      <w:bookmarkStart w:id="489" w:name="_Hlk56957201"/>
      <w:r w:rsidRPr="007B12B4">
        <w:rPr>
          <w:color w:val="000000" w:themeColor="text1"/>
          <w:sz w:val="28"/>
          <w:szCs w:val="28"/>
        </w:rPr>
        <w:t>Заявник для отримання ліцензії на</w:t>
      </w:r>
      <w:r w:rsidR="006972E7" w:rsidRPr="007B12B4">
        <w:rPr>
          <w:color w:val="000000" w:themeColor="text1"/>
          <w:sz w:val="28"/>
          <w:szCs w:val="28"/>
        </w:rPr>
        <w:t xml:space="preserve"> провадження діяльності з</w:t>
      </w:r>
      <w:r w:rsidRPr="007B12B4">
        <w:rPr>
          <w:color w:val="000000" w:themeColor="text1"/>
          <w:sz w:val="28"/>
          <w:szCs w:val="28"/>
        </w:rPr>
        <w:t xml:space="preserve"> надання фінансових послуг, зазначених в пункті </w:t>
      </w:r>
      <w:r w:rsidR="00BA6547" w:rsidRPr="007B12B4">
        <w:rPr>
          <w:color w:val="000000" w:themeColor="text1"/>
          <w:sz w:val="28"/>
          <w:szCs w:val="28"/>
        </w:rPr>
        <w:t>6</w:t>
      </w:r>
      <w:r w:rsidR="0014101B">
        <w:rPr>
          <w:color w:val="000000" w:themeColor="text1"/>
          <w:sz w:val="28"/>
          <w:szCs w:val="28"/>
        </w:rPr>
        <w:t>6</w:t>
      </w:r>
      <w:r w:rsidRPr="007B12B4">
        <w:rPr>
          <w:color w:val="000000" w:themeColor="text1"/>
          <w:sz w:val="28"/>
          <w:szCs w:val="28"/>
        </w:rPr>
        <w:t xml:space="preserve"> глави 5 розділу ІІ цього Положення, подає </w:t>
      </w:r>
      <w:r w:rsidR="007615AC">
        <w:rPr>
          <w:color w:val="000000" w:themeColor="text1"/>
          <w:sz w:val="28"/>
          <w:szCs w:val="28"/>
        </w:rPr>
        <w:t xml:space="preserve">до </w:t>
      </w:r>
      <w:r w:rsidRPr="007B12B4">
        <w:rPr>
          <w:color w:val="000000" w:themeColor="text1"/>
          <w:sz w:val="28"/>
          <w:szCs w:val="28"/>
        </w:rPr>
        <w:t xml:space="preserve"> Національн</w:t>
      </w:r>
      <w:r w:rsidR="007615AC">
        <w:rPr>
          <w:color w:val="000000" w:themeColor="text1"/>
          <w:sz w:val="28"/>
          <w:szCs w:val="28"/>
        </w:rPr>
        <w:t>ого</w:t>
      </w:r>
      <w:r w:rsidRPr="007B12B4">
        <w:rPr>
          <w:color w:val="000000" w:themeColor="text1"/>
          <w:sz w:val="28"/>
          <w:szCs w:val="28"/>
        </w:rPr>
        <w:t xml:space="preserve"> банк</w:t>
      </w:r>
      <w:r w:rsidR="007615AC">
        <w:rPr>
          <w:color w:val="000000" w:themeColor="text1"/>
          <w:sz w:val="28"/>
          <w:szCs w:val="28"/>
        </w:rPr>
        <w:t>у</w:t>
      </w:r>
      <w:r w:rsidRPr="007B12B4">
        <w:rPr>
          <w:color w:val="000000" w:themeColor="text1"/>
          <w:sz w:val="28"/>
          <w:szCs w:val="28"/>
        </w:rPr>
        <w:t>:</w:t>
      </w:r>
      <w:bookmarkEnd w:id="489"/>
    </w:p>
    <w:p w14:paraId="0000042E" w14:textId="4B818DDF" w:rsidR="00315DAE" w:rsidRPr="007B12B4" w:rsidRDefault="00FF10A0" w:rsidP="0078765D">
      <w:pPr>
        <w:numPr>
          <w:ilvl w:val="1"/>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заяву </w:t>
      </w:r>
      <w:r w:rsidR="00F7230B" w:rsidRPr="007B12B4">
        <w:rPr>
          <w:color w:val="000000" w:themeColor="text1"/>
          <w:sz w:val="28"/>
          <w:szCs w:val="28"/>
        </w:rPr>
        <w:t>про видачу ліцензії для здійснення діяльності з надання фінансових послуг</w:t>
      </w:r>
      <w:r w:rsidR="00F7230B">
        <w:rPr>
          <w:color w:val="000000" w:themeColor="text1"/>
          <w:sz w:val="28"/>
          <w:szCs w:val="28"/>
        </w:rPr>
        <w:t xml:space="preserve"> </w:t>
      </w:r>
      <w:r w:rsidR="00C1139D" w:rsidRPr="007B12B4">
        <w:rPr>
          <w:color w:val="000000" w:themeColor="text1"/>
          <w:sz w:val="28"/>
          <w:szCs w:val="28"/>
        </w:rPr>
        <w:t>за формою</w:t>
      </w:r>
      <w:r w:rsidR="00CF54B1" w:rsidRPr="007B12B4">
        <w:rPr>
          <w:color w:val="000000" w:themeColor="text1"/>
          <w:sz w:val="28"/>
          <w:szCs w:val="28"/>
        </w:rPr>
        <w:t xml:space="preserve"> згідно з додатком </w:t>
      </w:r>
      <w:r w:rsidR="00F7230B">
        <w:rPr>
          <w:color w:val="000000" w:themeColor="text1"/>
          <w:sz w:val="28"/>
          <w:szCs w:val="28"/>
        </w:rPr>
        <w:t>10</w:t>
      </w:r>
      <w:r w:rsidR="00CF54B1" w:rsidRPr="007B12B4">
        <w:rPr>
          <w:color w:val="000000" w:themeColor="text1"/>
          <w:sz w:val="28"/>
          <w:szCs w:val="28"/>
        </w:rPr>
        <w:t xml:space="preserve"> до цього Положення</w:t>
      </w:r>
      <w:r w:rsidRPr="007B12B4">
        <w:rPr>
          <w:color w:val="000000" w:themeColor="text1"/>
          <w:sz w:val="28"/>
          <w:szCs w:val="28"/>
        </w:rPr>
        <w:t>;</w:t>
      </w:r>
    </w:p>
    <w:p w14:paraId="00000436" w14:textId="49A23F26" w:rsidR="00315DAE" w:rsidRPr="007B12B4" w:rsidRDefault="00FF10A0" w:rsidP="0078765D">
      <w:pPr>
        <w:numPr>
          <w:ilvl w:val="1"/>
          <w:numId w:val="178"/>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опитувальник за формою, </w:t>
      </w:r>
      <w:r w:rsidR="00B8598F" w:rsidRPr="007B12B4">
        <w:rPr>
          <w:color w:val="000000" w:themeColor="text1"/>
          <w:sz w:val="28"/>
          <w:szCs w:val="28"/>
        </w:rPr>
        <w:t>згідно з додатком 11 до цього Положення</w:t>
      </w:r>
      <w:r w:rsidR="00C1139D" w:rsidRPr="007B12B4">
        <w:rPr>
          <w:color w:val="000000" w:themeColor="text1"/>
          <w:sz w:val="28"/>
          <w:szCs w:val="28"/>
        </w:rPr>
        <w:t>;</w:t>
      </w:r>
    </w:p>
    <w:p w14:paraId="00000437" w14:textId="705D7B4E" w:rsidR="00315DAE" w:rsidRPr="007B12B4" w:rsidRDefault="00FF10A0" w:rsidP="0078765D">
      <w:pPr>
        <w:numPr>
          <w:ilvl w:val="1"/>
          <w:numId w:val="178"/>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копію статуту – для заявників, актуальна редакція статуту яких не оприлюднена на порталі електронних сервісів Єдиного державного реєстру</w:t>
      </w:r>
      <w:r w:rsidR="00F43965">
        <w:rPr>
          <w:color w:val="000000" w:themeColor="text1"/>
          <w:sz w:val="28"/>
          <w:szCs w:val="28"/>
        </w:rPr>
        <w:t>;</w:t>
      </w:r>
      <w:r w:rsidRPr="007B12B4">
        <w:rPr>
          <w:color w:val="000000" w:themeColor="text1"/>
          <w:sz w:val="28"/>
          <w:szCs w:val="28"/>
        </w:rPr>
        <w:t xml:space="preserve"> </w:t>
      </w:r>
    </w:p>
    <w:p w14:paraId="00000438" w14:textId="35B445CA" w:rsidR="00315DAE" w:rsidRPr="007B12B4" w:rsidRDefault="00FF10A0" w:rsidP="0078765D">
      <w:pPr>
        <w:numPr>
          <w:ilvl w:val="1"/>
          <w:numId w:val="178"/>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бізнес-план щонайменше </w:t>
      </w:r>
      <w:r w:rsidR="000D7B19" w:rsidRPr="007B12B4">
        <w:rPr>
          <w:bCs/>
          <w:color w:val="000000" w:themeColor="text1"/>
          <w:sz w:val="28"/>
          <w:szCs w:val="28"/>
        </w:rPr>
        <w:t>на поточний рік (з початку року, у якому він подається до Національного банку) та на наступні три роки</w:t>
      </w:r>
      <w:r w:rsidRPr="007B12B4">
        <w:rPr>
          <w:bCs/>
          <w:color w:val="000000" w:themeColor="text1"/>
          <w:sz w:val="28"/>
          <w:szCs w:val="28"/>
        </w:rPr>
        <w:t xml:space="preserve"> </w:t>
      </w:r>
      <w:r w:rsidRPr="007B12B4">
        <w:rPr>
          <w:color w:val="000000" w:themeColor="text1"/>
          <w:sz w:val="28"/>
          <w:szCs w:val="28"/>
        </w:rPr>
        <w:t>з урахуванням </w:t>
      </w:r>
      <w:hyperlink r:id="rId19" w:anchor="n270">
        <w:r w:rsidRPr="007B12B4">
          <w:rPr>
            <w:color w:val="000000" w:themeColor="text1"/>
            <w:sz w:val="28"/>
            <w:szCs w:val="28"/>
          </w:rPr>
          <w:t>вимог</w:t>
        </w:r>
      </w:hyperlink>
      <w:r w:rsidRPr="007B12B4">
        <w:rPr>
          <w:color w:val="000000" w:themeColor="text1"/>
          <w:sz w:val="28"/>
          <w:szCs w:val="28"/>
        </w:rPr>
        <w:t xml:space="preserve">, визначених </w:t>
      </w:r>
      <w:r w:rsidR="00C1139D" w:rsidRPr="007B12B4">
        <w:rPr>
          <w:color w:val="000000" w:themeColor="text1"/>
          <w:sz w:val="28"/>
          <w:szCs w:val="28"/>
        </w:rPr>
        <w:t xml:space="preserve">в пункті </w:t>
      </w:r>
      <w:r w:rsidR="000A61BC">
        <w:rPr>
          <w:color w:val="000000" w:themeColor="text1"/>
          <w:sz w:val="28"/>
          <w:szCs w:val="28"/>
        </w:rPr>
        <w:t>411</w:t>
      </w:r>
      <w:r w:rsidR="00C1139D" w:rsidRPr="007B12B4">
        <w:rPr>
          <w:color w:val="000000" w:themeColor="text1"/>
          <w:sz w:val="28"/>
          <w:szCs w:val="28"/>
        </w:rPr>
        <w:t xml:space="preserve"> глави </w:t>
      </w:r>
      <w:r w:rsidR="000A61BC">
        <w:rPr>
          <w:color w:val="000000" w:themeColor="text1"/>
          <w:sz w:val="28"/>
          <w:szCs w:val="28"/>
        </w:rPr>
        <w:t>50</w:t>
      </w:r>
      <w:r w:rsidR="00C1139D" w:rsidRPr="007B12B4">
        <w:rPr>
          <w:color w:val="000000" w:themeColor="text1"/>
          <w:sz w:val="28"/>
          <w:szCs w:val="28"/>
        </w:rPr>
        <w:t xml:space="preserve"> розділу VI</w:t>
      </w:r>
      <w:r w:rsidR="000A61BC">
        <w:rPr>
          <w:color w:val="000000" w:themeColor="text1"/>
          <w:sz w:val="28"/>
          <w:szCs w:val="28"/>
        </w:rPr>
        <w:t>І</w:t>
      </w:r>
      <w:r w:rsidRPr="007B12B4">
        <w:rPr>
          <w:color w:val="000000" w:themeColor="text1"/>
          <w:sz w:val="28"/>
          <w:szCs w:val="28"/>
        </w:rPr>
        <w:t xml:space="preserve"> цього Положення</w:t>
      </w:r>
      <w:r w:rsidR="000715BD" w:rsidRPr="007B12B4">
        <w:rPr>
          <w:color w:val="000000" w:themeColor="text1"/>
          <w:sz w:val="28"/>
          <w:szCs w:val="28"/>
        </w:rPr>
        <w:t> </w:t>
      </w:r>
      <w:r w:rsidRPr="007B12B4">
        <w:rPr>
          <w:color w:val="000000" w:themeColor="text1"/>
          <w:sz w:val="28"/>
          <w:szCs w:val="28"/>
        </w:rPr>
        <w:t>– для заявників, які мають намір здійснювати діяльність страховика, кредитної спілки</w:t>
      </w:r>
      <w:r w:rsidR="00E076E5" w:rsidRPr="007B12B4">
        <w:rPr>
          <w:color w:val="000000" w:themeColor="text1"/>
          <w:sz w:val="28"/>
          <w:szCs w:val="28"/>
        </w:rPr>
        <w:t xml:space="preserve"> та </w:t>
      </w:r>
      <w:r w:rsidRPr="007B12B4">
        <w:rPr>
          <w:color w:val="000000" w:themeColor="text1"/>
          <w:sz w:val="28"/>
          <w:szCs w:val="28"/>
        </w:rPr>
        <w:t>об</w:t>
      </w:r>
      <w:r w:rsidR="00771587" w:rsidRPr="007B12B4">
        <w:rPr>
          <w:color w:val="000000" w:themeColor="text1"/>
          <w:sz w:val="28"/>
          <w:szCs w:val="28"/>
        </w:rPr>
        <w:t>’</w:t>
      </w:r>
      <w:r w:rsidRPr="007B12B4">
        <w:rPr>
          <w:color w:val="000000" w:themeColor="text1"/>
          <w:sz w:val="28"/>
          <w:szCs w:val="28"/>
        </w:rPr>
        <w:t>єднаної кредитної спілки;</w:t>
      </w:r>
    </w:p>
    <w:p w14:paraId="00000439" w14:textId="425DFB25" w:rsidR="00315DAE" w:rsidRPr="007B12B4" w:rsidRDefault="00FF10A0" w:rsidP="0078765D">
      <w:pPr>
        <w:numPr>
          <w:ilvl w:val="1"/>
          <w:numId w:val="178"/>
        </w:numPr>
        <w:pBdr>
          <w:top w:val="nil"/>
          <w:left w:val="nil"/>
          <w:bottom w:val="nil"/>
          <w:right w:val="nil"/>
          <w:between w:val="nil"/>
        </w:pBdr>
        <w:shd w:val="clear" w:color="auto" w:fill="FFFFFF"/>
        <w:ind w:left="0" w:firstLine="709"/>
        <w:jc w:val="both"/>
        <w:rPr>
          <w:color w:val="000000" w:themeColor="text1"/>
          <w:sz w:val="28"/>
          <w:szCs w:val="28"/>
        </w:rPr>
      </w:pPr>
      <w:r w:rsidRPr="007B12B4">
        <w:rPr>
          <w:color w:val="000000" w:themeColor="text1"/>
          <w:sz w:val="28"/>
          <w:szCs w:val="28"/>
        </w:rPr>
        <w:t xml:space="preserve">фінансову звітність, складену відповідно до міжнародних стандартів фінансової звітності за формою № 1 “Баланс” (“Звіт про фінансовий стан”) [далі – форма № 1 “Баланс (Звіт про фінансовий стан)”], формою № 2 “Звіт про фінансові результати” (“Звіт про сукупний дохід”) [далі – форма № 2 “Звіт про фінансові результати (Звіт про сукупний дохід)”], формою № 3 “Звіт про рух грошових коштів” (далі – форма № 3 “Звіт про рух грошових коштів”), формою № 4 “Звіт про власний капітал” (далі – форма № 4 “Звіт про власний капітал”) додатка 1 до Національного положення (стандарту) бухгалтерського обліку 1 “Загальні вимоги до фінансової звітності”, затвердженого наказом Міністерства фінансів України від 07 лютого 2013 року № 73, зареєстрованого в Міністерстві юстиції України 28 лютого 2013 </w:t>
      </w:r>
      <w:r w:rsidRPr="007B12B4">
        <w:rPr>
          <w:color w:val="000000" w:themeColor="text1"/>
          <w:sz w:val="28"/>
          <w:szCs w:val="28"/>
        </w:rPr>
        <w:lastRenderedPageBreak/>
        <w:t>року за № 336/22868 (зі змінами) (далі – Положення бухгалтерського обліку), і приміток до фінансової звітності (далі – примітки до фінансової звітності), що відповідають вимогам, установленим Положенням бухгалтерського обліку, або Фінансового звіту суб</w:t>
      </w:r>
      <w:r w:rsidR="00771587" w:rsidRPr="007B12B4">
        <w:rPr>
          <w:color w:val="000000" w:themeColor="text1"/>
          <w:sz w:val="28"/>
          <w:szCs w:val="28"/>
        </w:rPr>
        <w:t>’</w:t>
      </w:r>
      <w:r w:rsidRPr="007B12B4">
        <w:rPr>
          <w:color w:val="000000" w:themeColor="text1"/>
          <w:sz w:val="28"/>
          <w:szCs w:val="28"/>
        </w:rPr>
        <w:t xml:space="preserve">єкта малого підприємництва, за формою додатка 1 до </w:t>
      </w:r>
      <w:r w:rsidR="00F43965">
        <w:rPr>
          <w:color w:val="000000" w:themeColor="text1"/>
          <w:sz w:val="28"/>
          <w:szCs w:val="28"/>
        </w:rPr>
        <w:t>Національного п</w:t>
      </w:r>
      <w:r w:rsidRPr="007B12B4">
        <w:rPr>
          <w:color w:val="000000" w:themeColor="text1"/>
          <w:sz w:val="28"/>
          <w:szCs w:val="28"/>
        </w:rPr>
        <w:t>оложення (стандарту) бухгалтерського обліку 25 “</w:t>
      </w:r>
      <w:r w:rsidR="00F43965">
        <w:rPr>
          <w:color w:val="000000" w:themeColor="text1"/>
          <w:sz w:val="28"/>
          <w:szCs w:val="28"/>
        </w:rPr>
        <w:t>Спрощена фінансова звітність</w:t>
      </w:r>
      <w:r w:rsidRPr="007B12B4">
        <w:rPr>
          <w:color w:val="000000" w:themeColor="text1"/>
          <w:sz w:val="28"/>
          <w:szCs w:val="28"/>
        </w:rPr>
        <w:t>”, затвердженого наказом Міністерства фінансів України від 25 лютого 2000 року № 39, зареєстрованого в Міністерстві юстиції України 15 березня 2000 року за № 161/4382 (у редакції наказу Міністерства фінансів України від 24 січня 2011 року № 25) (зі змінами) (далі – “Фінансовий звіт суб</w:t>
      </w:r>
      <w:r w:rsidR="00771587" w:rsidRPr="007B12B4">
        <w:rPr>
          <w:color w:val="000000" w:themeColor="text1"/>
          <w:sz w:val="28"/>
          <w:szCs w:val="28"/>
        </w:rPr>
        <w:t>’</w:t>
      </w:r>
      <w:r w:rsidRPr="007B12B4">
        <w:rPr>
          <w:color w:val="000000" w:themeColor="text1"/>
          <w:sz w:val="28"/>
          <w:szCs w:val="28"/>
        </w:rPr>
        <w:t>єкта малого підприємництва”):</w:t>
      </w:r>
    </w:p>
    <w:p w14:paraId="0000043A" w14:textId="65423084" w:rsidR="00315DAE" w:rsidRPr="007B12B4" w:rsidRDefault="00FF10A0" w:rsidP="007A780F">
      <w:pPr>
        <w:pBdr>
          <w:top w:val="nil"/>
          <w:left w:val="nil"/>
          <w:bottom w:val="nil"/>
          <w:right w:val="nil"/>
          <w:between w:val="nil"/>
        </w:pBdr>
        <w:shd w:val="clear" w:color="auto" w:fill="FFFFFF"/>
        <w:ind w:firstLine="709"/>
        <w:jc w:val="both"/>
        <w:rPr>
          <w:color w:val="000000" w:themeColor="text1"/>
          <w:sz w:val="28"/>
          <w:szCs w:val="28"/>
        </w:rPr>
      </w:pPr>
      <w:r w:rsidRPr="007B12B4">
        <w:rPr>
          <w:color w:val="000000" w:themeColor="text1"/>
          <w:sz w:val="28"/>
          <w:szCs w:val="28"/>
        </w:rPr>
        <w:t>за попередній звітний рік (за наявності);</w:t>
      </w:r>
    </w:p>
    <w:p w14:paraId="0000043B" w14:textId="0F2E2948" w:rsidR="00315DAE" w:rsidRPr="007B12B4" w:rsidRDefault="00FF10A0" w:rsidP="007A780F">
      <w:pPr>
        <w:pBdr>
          <w:top w:val="nil"/>
          <w:left w:val="nil"/>
          <w:bottom w:val="nil"/>
          <w:right w:val="nil"/>
          <w:between w:val="nil"/>
        </w:pBdr>
        <w:shd w:val="clear" w:color="auto" w:fill="FFFFFF"/>
        <w:ind w:firstLine="709"/>
        <w:jc w:val="both"/>
        <w:rPr>
          <w:color w:val="000000" w:themeColor="text1"/>
          <w:sz w:val="28"/>
          <w:szCs w:val="28"/>
        </w:rPr>
      </w:pPr>
      <w:r w:rsidRPr="007B12B4">
        <w:rPr>
          <w:color w:val="000000" w:themeColor="text1"/>
          <w:sz w:val="28"/>
          <w:szCs w:val="28"/>
        </w:rPr>
        <w:t>станом на останню звітну дату, що передує зверненню заявника до</w:t>
      </w:r>
      <w:r w:rsidR="00C1139D" w:rsidRPr="007B12B4">
        <w:rPr>
          <w:color w:val="000000" w:themeColor="text1"/>
          <w:sz w:val="28"/>
          <w:szCs w:val="28"/>
        </w:rPr>
        <w:t xml:space="preserve"> Національного банку</w:t>
      </w:r>
      <w:r w:rsidRPr="007B12B4">
        <w:rPr>
          <w:color w:val="000000" w:themeColor="text1"/>
          <w:sz w:val="28"/>
          <w:szCs w:val="28"/>
        </w:rPr>
        <w:t xml:space="preserve"> </w:t>
      </w:r>
      <w:r w:rsidR="00C1139D" w:rsidRPr="007B12B4">
        <w:rPr>
          <w:color w:val="000000" w:themeColor="text1"/>
          <w:sz w:val="28"/>
          <w:szCs w:val="28"/>
        </w:rPr>
        <w:t>для отримання ліцензії (</w:t>
      </w:r>
      <w:r w:rsidRPr="007B12B4">
        <w:rPr>
          <w:color w:val="000000" w:themeColor="text1"/>
          <w:sz w:val="28"/>
          <w:szCs w:val="28"/>
        </w:rPr>
        <w:t>якщо така дата не збігається з кінцем звітного року) (за наявності);</w:t>
      </w:r>
    </w:p>
    <w:p w14:paraId="07F7D8EC" w14:textId="77777777" w:rsidR="007A780F" w:rsidRDefault="00FF10A0" w:rsidP="00F43965">
      <w:pPr>
        <w:pBdr>
          <w:top w:val="nil"/>
          <w:left w:val="nil"/>
          <w:bottom w:val="nil"/>
          <w:right w:val="nil"/>
          <w:between w:val="nil"/>
        </w:pBdr>
        <w:shd w:val="clear" w:color="auto" w:fill="FFFFFF"/>
        <w:ind w:firstLine="709"/>
        <w:jc w:val="both"/>
        <w:rPr>
          <w:color w:val="000000" w:themeColor="text1"/>
          <w:sz w:val="28"/>
          <w:szCs w:val="28"/>
        </w:rPr>
      </w:pPr>
      <w:r w:rsidRPr="007B12B4">
        <w:rPr>
          <w:color w:val="000000" w:themeColor="text1"/>
          <w:sz w:val="28"/>
          <w:szCs w:val="28"/>
        </w:rPr>
        <w:t xml:space="preserve">станом на будь-яку дату кварталу, у якому заявник звертається до </w:t>
      </w:r>
      <w:r w:rsidR="00C1139D" w:rsidRPr="007B12B4">
        <w:rPr>
          <w:color w:val="000000" w:themeColor="text1"/>
          <w:sz w:val="28"/>
          <w:szCs w:val="28"/>
        </w:rPr>
        <w:t>Національного банку</w:t>
      </w:r>
      <w:r w:rsidRPr="007B12B4">
        <w:rPr>
          <w:color w:val="000000" w:themeColor="text1"/>
          <w:sz w:val="28"/>
          <w:szCs w:val="28"/>
        </w:rPr>
        <w:t xml:space="preserve"> </w:t>
      </w:r>
      <w:r w:rsidR="00C1139D" w:rsidRPr="007B12B4">
        <w:rPr>
          <w:color w:val="000000" w:themeColor="text1"/>
          <w:sz w:val="28"/>
          <w:szCs w:val="28"/>
        </w:rPr>
        <w:t>для отримання ліцензії</w:t>
      </w:r>
      <w:r w:rsidRPr="007B12B4">
        <w:rPr>
          <w:color w:val="000000" w:themeColor="text1"/>
          <w:sz w:val="28"/>
          <w:szCs w:val="28"/>
        </w:rPr>
        <w:t xml:space="preserve"> (якщо державна реєстрація заявника була проведена у тому звітному кварталі, у якому заявник звертається </w:t>
      </w:r>
      <w:r w:rsidR="00C1139D" w:rsidRPr="007B12B4">
        <w:rPr>
          <w:color w:val="000000" w:themeColor="text1"/>
          <w:sz w:val="28"/>
          <w:szCs w:val="28"/>
        </w:rPr>
        <w:t>до Національного банку для отримання ліцензії</w:t>
      </w:r>
      <w:r w:rsidRPr="007B12B4">
        <w:rPr>
          <w:color w:val="000000" w:themeColor="text1"/>
          <w:sz w:val="28"/>
          <w:szCs w:val="28"/>
        </w:rPr>
        <w:t>);</w:t>
      </w:r>
    </w:p>
    <w:p w14:paraId="0000043C" w14:textId="6E4F91B4" w:rsidR="00315DAE" w:rsidRPr="007B12B4" w:rsidRDefault="007A780F" w:rsidP="00F43965">
      <w:pPr>
        <w:pBdr>
          <w:top w:val="nil"/>
          <w:left w:val="nil"/>
          <w:bottom w:val="nil"/>
          <w:right w:val="nil"/>
          <w:between w:val="nil"/>
        </w:pBdr>
        <w:shd w:val="clear" w:color="auto" w:fill="FFFFFF"/>
        <w:ind w:firstLine="709"/>
        <w:jc w:val="both"/>
        <w:rPr>
          <w:color w:val="000000" w:themeColor="text1"/>
          <w:sz w:val="28"/>
          <w:szCs w:val="28"/>
        </w:rPr>
      </w:pPr>
      <w:r>
        <w:rPr>
          <w:color w:val="000000" w:themeColor="text1"/>
          <w:sz w:val="28"/>
          <w:szCs w:val="28"/>
        </w:rPr>
        <w:t>До фінансової звітності додатково подається</w:t>
      </w:r>
      <w:r w:rsidR="00FF10A0" w:rsidRPr="007B12B4">
        <w:rPr>
          <w:color w:val="000000" w:themeColor="text1"/>
          <w:sz w:val="28"/>
          <w:szCs w:val="28"/>
        </w:rPr>
        <w:t xml:space="preserve"> </w:t>
      </w:r>
      <w:r w:rsidRPr="007B12B4">
        <w:rPr>
          <w:color w:val="000000" w:themeColor="text1"/>
          <w:sz w:val="28"/>
          <w:szCs w:val="28"/>
        </w:rPr>
        <w:t>розшифрування</w:t>
      </w:r>
      <w:r>
        <w:rPr>
          <w:color w:val="000000" w:themeColor="text1"/>
          <w:sz w:val="28"/>
          <w:szCs w:val="28"/>
        </w:rPr>
        <w:t xml:space="preserve"> дебіторської заборгованості</w:t>
      </w:r>
      <w:r w:rsidR="002246C0" w:rsidRPr="007B12B4">
        <w:rPr>
          <w:color w:val="000000" w:themeColor="text1"/>
          <w:sz w:val="28"/>
          <w:szCs w:val="28"/>
        </w:rPr>
        <w:t>, уключаючи інформацію про сторони та суму операцій, строки та умови погашення дебіторської заборгованості, інформацію про наявність забезпечення і характер відшкодування, яке надаватиметься під час погашення</w:t>
      </w:r>
      <w:r w:rsidR="002246C0">
        <w:rPr>
          <w:color w:val="000000" w:themeColor="text1"/>
          <w:sz w:val="28"/>
          <w:szCs w:val="28"/>
        </w:rPr>
        <w:t xml:space="preserve">, </w:t>
      </w:r>
      <w:r>
        <w:rPr>
          <w:color w:val="000000" w:themeColor="text1"/>
          <w:sz w:val="28"/>
          <w:szCs w:val="28"/>
        </w:rPr>
        <w:t xml:space="preserve"> </w:t>
      </w:r>
      <w:r w:rsidR="002246C0">
        <w:rPr>
          <w:color w:val="000000" w:themeColor="text1"/>
          <w:sz w:val="28"/>
          <w:szCs w:val="28"/>
        </w:rPr>
        <w:t>я</w:t>
      </w:r>
      <w:r w:rsidR="002246C0" w:rsidRPr="00F57CB4">
        <w:rPr>
          <w:color w:val="000000" w:themeColor="text1"/>
          <w:sz w:val="28"/>
          <w:szCs w:val="28"/>
        </w:rPr>
        <w:t>кщо</w:t>
      </w:r>
      <w:r w:rsidR="002246C0" w:rsidRPr="007B12B4">
        <w:rPr>
          <w:color w:val="000000" w:themeColor="text1"/>
          <w:sz w:val="28"/>
          <w:szCs w:val="28"/>
        </w:rPr>
        <w:t xml:space="preserve"> за даними</w:t>
      </w:r>
      <w:r w:rsidR="002246C0">
        <w:rPr>
          <w:color w:val="000000" w:themeColor="text1"/>
          <w:sz w:val="28"/>
          <w:szCs w:val="28"/>
        </w:rPr>
        <w:t xml:space="preserve"> такої</w:t>
      </w:r>
      <w:r w:rsidR="002246C0" w:rsidRPr="007B12B4">
        <w:rPr>
          <w:color w:val="000000" w:themeColor="text1"/>
          <w:sz w:val="28"/>
          <w:szCs w:val="28"/>
        </w:rPr>
        <w:t xml:space="preserve"> фінансової звітності дебіторська заборгованість заявника становить більше, ніж 10 % активів заявника</w:t>
      </w:r>
      <w:r w:rsidR="002246C0">
        <w:rPr>
          <w:color w:val="000000" w:themeColor="text1"/>
          <w:sz w:val="28"/>
          <w:szCs w:val="28"/>
        </w:rPr>
        <w:t>.</w:t>
      </w:r>
    </w:p>
    <w:p w14:paraId="7D2B6EE8" w14:textId="42CCA6E8" w:rsidR="002246C0" w:rsidRPr="007B12B4" w:rsidRDefault="002246C0" w:rsidP="00C1139D">
      <w:pPr>
        <w:pBdr>
          <w:top w:val="nil"/>
          <w:left w:val="nil"/>
          <w:bottom w:val="nil"/>
          <w:right w:val="nil"/>
          <w:between w:val="nil"/>
        </w:pBdr>
        <w:shd w:val="clear" w:color="auto" w:fill="FFFFFF"/>
        <w:ind w:firstLine="709"/>
        <w:jc w:val="both"/>
        <w:rPr>
          <w:color w:val="000000" w:themeColor="text1"/>
          <w:sz w:val="28"/>
          <w:szCs w:val="28"/>
        </w:rPr>
      </w:pPr>
      <w:r>
        <w:rPr>
          <w:color w:val="000000" w:themeColor="text1"/>
          <w:sz w:val="28"/>
          <w:szCs w:val="28"/>
        </w:rPr>
        <w:t>Д</w:t>
      </w:r>
      <w:r w:rsidRPr="007B12B4">
        <w:rPr>
          <w:color w:val="000000" w:themeColor="text1"/>
          <w:sz w:val="28"/>
          <w:szCs w:val="28"/>
        </w:rPr>
        <w:t>о фінансової звітності</w:t>
      </w:r>
      <w:r>
        <w:rPr>
          <w:color w:val="000000" w:themeColor="text1"/>
          <w:sz w:val="28"/>
          <w:szCs w:val="28"/>
        </w:rPr>
        <w:t xml:space="preserve"> додатково</w:t>
      </w:r>
      <w:r w:rsidRPr="007B12B4">
        <w:rPr>
          <w:color w:val="000000" w:themeColor="text1"/>
          <w:sz w:val="28"/>
          <w:szCs w:val="28"/>
        </w:rPr>
        <w:t xml:space="preserve"> подається детальна інформація щодо інвестицій,</w:t>
      </w:r>
      <w:r>
        <w:rPr>
          <w:color w:val="000000" w:themeColor="text1"/>
          <w:sz w:val="28"/>
          <w:szCs w:val="28"/>
        </w:rPr>
        <w:t xml:space="preserve"> інформація</w:t>
      </w:r>
      <w:r w:rsidRPr="007B12B4">
        <w:rPr>
          <w:color w:val="000000" w:themeColor="text1"/>
          <w:sz w:val="28"/>
          <w:szCs w:val="28"/>
        </w:rPr>
        <w:t xml:space="preserve"> про цільове призначення інвестицій, об'єкт та суму інвестицій</w:t>
      </w:r>
      <w:r>
        <w:rPr>
          <w:color w:val="000000" w:themeColor="text1"/>
          <w:sz w:val="28"/>
          <w:szCs w:val="28"/>
        </w:rPr>
        <w:t xml:space="preserve">, якщо </w:t>
      </w:r>
      <w:r w:rsidRPr="007B12B4">
        <w:rPr>
          <w:color w:val="000000" w:themeColor="text1"/>
          <w:sz w:val="28"/>
          <w:szCs w:val="28"/>
        </w:rPr>
        <w:t>за даними</w:t>
      </w:r>
      <w:r>
        <w:rPr>
          <w:color w:val="000000" w:themeColor="text1"/>
          <w:sz w:val="28"/>
          <w:szCs w:val="28"/>
        </w:rPr>
        <w:t xml:space="preserve"> такої</w:t>
      </w:r>
      <w:r w:rsidRPr="007B12B4">
        <w:rPr>
          <w:color w:val="000000" w:themeColor="text1"/>
          <w:sz w:val="28"/>
          <w:szCs w:val="28"/>
        </w:rPr>
        <w:t xml:space="preserve"> фінансової звітності фінансові інвестиції заявника становлять більше, ніж 10 % активів заявника</w:t>
      </w:r>
      <w:r>
        <w:rPr>
          <w:color w:val="000000" w:themeColor="text1"/>
          <w:sz w:val="28"/>
          <w:szCs w:val="28"/>
        </w:rPr>
        <w:t>.</w:t>
      </w:r>
    </w:p>
    <w:p w14:paraId="624D8F0D" w14:textId="472C6CDF" w:rsidR="001E0CF5" w:rsidRPr="007B12B4" w:rsidRDefault="001E0CF5" w:rsidP="001E0CF5">
      <w:pPr>
        <w:pBdr>
          <w:top w:val="nil"/>
          <w:left w:val="nil"/>
          <w:bottom w:val="nil"/>
          <w:right w:val="nil"/>
          <w:between w:val="nil"/>
        </w:pBdr>
        <w:shd w:val="clear" w:color="auto" w:fill="FFFFFF"/>
        <w:spacing w:after="150"/>
        <w:ind w:firstLine="709"/>
        <w:jc w:val="both"/>
        <w:rPr>
          <w:color w:val="000000" w:themeColor="text1"/>
          <w:sz w:val="28"/>
          <w:szCs w:val="28"/>
        </w:rPr>
      </w:pPr>
      <w:r w:rsidRPr="007B12B4">
        <w:rPr>
          <w:color w:val="000000" w:themeColor="text1"/>
          <w:sz w:val="28"/>
          <w:szCs w:val="28"/>
        </w:rPr>
        <w:t>Документи</w:t>
      </w:r>
      <w:r w:rsidR="00DC0C95" w:rsidRPr="007B12B4">
        <w:rPr>
          <w:color w:val="000000" w:themeColor="text1"/>
          <w:sz w:val="28"/>
          <w:szCs w:val="28"/>
        </w:rPr>
        <w:t>,</w:t>
      </w:r>
      <w:r w:rsidRPr="007B12B4">
        <w:rPr>
          <w:color w:val="000000" w:themeColor="text1"/>
          <w:sz w:val="28"/>
          <w:szCs w:val="28"/>
        </w:rPr>
        <w:t xml:space="preserve"> визначені в підпункті 5 пункту </w:t>
      </w:r>
      <w:r w:rsidR="000A61BC">
        <w:rPr>
          <w:color w:val="000000" w:themeColor="text1"/>
          <w:sz w:val="28"/>
          <w:szCs w:val="28"/>
        </w:rPr>
        <w:t>406</w:t>
      </w:r>
      <w:r w:rsidRPr="007B12B4">
        <w:rPr>
          <w:color w:val="000000" w:themeColor="text1"/>
          <w:sz w:val="28"/>
          <w:szCs w:val="28"/>
        </w:rPr>
        <w:t xml:space="preserve"> глави </w:t>
      </w:r>
      <w:r w:rsidR="000A61BC">
        <w:rPr>
          <w:color w:val="000000" w:themeColor="text1"/>
          <w:sz w:val="28"/>
          <w:szCs w:val="28"/>
        </w:rPr>
        <w:t>50</w:t>
      </w:r>
      <w:r w:rsidRPr="007B12B4">
        <w:rPr>
          <w:color w:val="000000" w:themeColor="text1"/>
          <w:sz w:val="28"/>
          <w:szCs w:val="28"/>
        </w:rPr>
        <w:t xml:space="preserve"> розділу V</w:t>
      </w:r>
      <w:r w:rsidR="000A61BC">
        <w:rPr>
          <w:color w:val="000000" w:themeColor="text1"/>
          <w:sz w:val="28"/>
          <w:szCs w:val="28"/>
        </w:rPr>
        <w:t>ІІ</w:t>
      </w:r>
      <w:r w:rsidRPr="007B12B4">
        <w:rPr>
          <w:color w:val="000000" w:themeColor="text1"/>
          <w:sz w:val="28"/>
          <w:szCs w:val="28"/>
        </w:rPr>
        <w:t xml:space="preserve"> цього Положення</w:t>
      </w:r>
      <w:r w:rsidR="00DC0C95" w:rsidRPr="007B12B4">
        <w:rPr>
          <w:color w:val="000000" w:themeColor="text1"/>
          <w:sz w:val="28"/>
          <w:szCs w:val="28"/>
        </w:rPr>
        <w:t>,</w:t>
      </w:r>
      <w:r w:rsidRPr="007B12B4">
        <w:rPr>
          <w:color w:val="000000" w:themeColor="text1"/>
          <w:sz w:val="28"/>
          <w:szCs w:val="28"/>
        </w:rPr>
        <w:t xml:space="preserve"> не подаються </w:t>
      </w:r>
      <w:r w:rsidR="00F321AB" w:rsidRPr="007B12B4">
        <w:rPr>
          <w:bCs/>
          <w:color w:val="000000" w:themeColor="text1"/>
          <w:sz w:val="28"/>
          <w:szCs w:val="28"/>
        </w:rPr>
        <w:t>заявниками, які мають намір здійснювати діяльність кредитної спілки/об'єднаної кредитної спілки та юридичної особи-лізингодавця</w:t>
      </w:r>
      <w:r w:rsidRPr="007B12B4">
        <w:rPr>
          <w:bCs/>
          <w:color w:val="000000" w:themeColor="text1"/>
          <w:sz w:val="28"/>
          <w:szCs w:val="28"/>
        </w:rPr>
        <w:t>;</w:t>
      </w:r>
    </w:p>
    <w:p w14:paraId="3CBF8002" w14:textId="1CDF0ED9" w:rsidR="00A816DD" w:rsidRPr="007B12B4" w:rsidRDefault="00C70114" w:rsidP="0078765D">
      <w:pPr>
        <w:numPr>
          <w:ilvl w:val="1"/>
          <w:numId w:val="178"/>
        </w:numPr>
        <w:pBdr>
          <w:top w:val="nil"/>
          <w:left w:val="nil"/>
          <w:bottom w:val="nil"/>
          <w:right w:val="nil"/>
          <w:between w:val="nil"/>
        </w:pBdr>
        <w:shd w:val="clear" w:color="auto" w:fill="FFFFFF"/>
        <w:ind w:left="0" w:firstLine="709"/>
        <w:jc w:val="both"/>
        <w:rPr>
          <w:color w:val="000000" w:themeColor="text1"/>
          <w:sz w:val="28"/>
          <w:szCs w:val="28"/>
        </w:rPr>
      </w:pPr>
      <w:r w:rsidRPr="007B12B4">
        <w:rPr>
          <w:bCs/>
          <w:color w:val="000000" w:themeColor="text1"/>
          <w:sz w:val="28"/>
          <w:szCs w:val="28"/>
        </w:rPr>
        <w:t>аудиторський висновок (звіт незалежного аудитора) щодо річної фінансової звітності, підготовлений відповідно до  міжнародних стандартів аудиту</w:t>
      </w:r>
      <w:r w:rsidR="00FF10A0" w:rsidRPr="007B12B4">
        <w:rPr>
          <w:bCs/>
          <w:color w:val="000000" w:themeColor="text1"/>
          <w:sz w:val="28"/>
          <w:szCs w:val="28"/>
        </w:rPr>
        <w:t xml:space="preserve"> </w:t>
      </w:r>
      <w:r w:rsidR="00FF10A0" w:rsidRPr="007B12B4">
        <w:rPr>
          <w:color w:val="000000" w:themeColor="text1"/>
          <w:sz w:val="28"/>
          <w:szCs w:val="28"/>
        </w:rPr>
        <w:t>суб'єктом аудиторської діяльності, який відповідно до Закону України “Про аудит фінансової звітності та аудиторську діяльність” має право проводити аудит фінансової звітності заявника, про підтвердження достовірності та повноти поданої фінансової звітності</w:t>
      </w:r>
      <w:r w:rsidR="00A816DD" w:rsidRPr="007B12B4">
        <w:rPr>
          <w:color w:val="000000" w:themeColor="text1"/>
          <w:sz w:val="28"/>
          <w:szCs w:val="28"/>
        </w:rPr>
        <w:t>.</w:t>
      </w:r>
    </w:p>
    <w:p w14:paraId="0000043F" w14:textId="020AA832" w:rsidR="00315DAE" w:rsidRPr="007B12B4" w:rsidRDefault="00A816DD" w:rsidP="00C1139D">
      <w:pPr>
        <w:pBdr>
          <w:top w:val="nil"/>
          <w:left w:val="nil"/>
          <w:bottom w:val="nil"/>
          <w:right w:val="nil"/>
          <w:between w:val="nil"/>
        </w:pBdr>
        <w:shd w:val="clear" w:color="auto" w:fill="FFFFFF"/>
        <w:spacing w:after="150"/>
        <w:ind w:firstLine="709"/>
        <w:jc w:val="both"/>
        <w:rPr>
          <w:color w:val="000000" w:themeColor="text1"/>
          <w:sz w:val="28"/>
          <w:szCs w:val="28"/>
        </w:rPr>
      </w:pPr>
      <w:r w:rsidRPr="007B12B4">
        <w:rPr>
          <w:color w:val="000000" w:themeColor="text1"/>
          <w:sz w:val="28"/>
          <w:szCs w:val="28"/>
        </w:rPr>
        <w:t xml:space="preserve">Документ, </w:t>
      </w:r>
      <w:r w:rsidR="00F21FF0" w:rsidRPr="007B12B4">
        <w:rPr>
          <w:color w:val="000000" w:themeColor="text1"/>
          <w:sz w:val="28"/>
          <w:szCs w:val="28"/>
        </w:rPr>
        <w:t>визначен</w:t>
      </w:r>
      <w:r w:rsidR="00F21FF0">
        <w:rPr>
          <w:color w:val="000000" w:themeColor="text1"/>
          <w:sz w:val="28"/>
          <w:szCs w:val="28"/>
        </w:rPr>
        <w:t>ий</w:t>
      </w:r>
      <w:r w:rsidR="00F21FF0" w:rsidRPr="007B12B4">
        <w:rPr>
          <w:color w:val="000000" w:themeColor="text1"/>
          <w:sz w:val="28"/>
          <w:szCs w:val="28"/>
        </w:rPr>
        <w:t xml:space="preserve"> </w:t>
      </w:r>
      <w:r w:rsidR="001E0CF5" w:rsidRPr="007B12B4">
        <w:rPr>
          <w:color w:val="000000" w:themeColor="text1"/>
          <w:sz w:val="28"/>
          <w:szCs w:val="28"/>
        </w:rPr>
        <w:t xml:space="preserve">в підпункті 6 </w:t>
      </w:r>
      <w:r w:rsidR="00E076E5" w:rsidRPr="007B12B4">
        <w:rPr>
          <w:color w:val="000000" w:themeColor="text1"/>
          <w:sz w:val="28"/>
          <w:szCs w:val="28"/>
        </w:rPr>
        <w:t xml:space="preserve">пункту </w:t>
      </w:r>
      <w:r w:rsidR="000A61BC">
        <w:rPr>
          <w:color w:val="000000" w:themeColor="text1"/>
          <w:sz w:val="28"/>
          <w:szCs w:val="28"/>
        </w:rPr>
        <w:t>406</w:t>
      </w:r>
      <w:r w:rsidR="00E076E5" w:rsidRPr="007B12B4">
        <w:rPr>
          <w:color w:val="000000" w:themeColor="text1"/>
          <w:sz w:val="28"/>
          <w:szCs w:val="28"/>
        </w:rPr>
        <w:t xml:space="preserve"> глави </w:t>
      </w:r>
      <w:r w:rsidR="000A61BC">
        <w:rPr>
          <w:color w:val="000000" w:themeColor="text1"/>
          <w:sz w:val="28"/>
          <w:szCs w:val="28"/>
        </w:rPr>
        <w:t>50</w:t>
      </w:r>
      <w:r w:rsidR="001E0CF5" w:rsidRPr="007B12B4">
        <w:rPr>
          <w:color w:val="000000" w:themeColor="text1"/>
          <w:sz w:val="28"/>
          <w:szCs w:val="28"/>
        </w:rPr>
        <w:t xml:space="preserve"> розділу V</w:t>
      </w:r>
      <w:r w:rsidR="000A61BC">
        <w:rPr>
          <w:color w:val="000000" w:themeColor="text1"/>
          <w:sz w:val="28"/>
          <w:szCs w:val="28"/>
        </w:rPr>
        <w:t>ІІ</w:t>
      </w:r>
      <w:r w:rsidR="001E0CF5" w:rsidRPr="007B12B4">
        <w:rPr>
          <w:color w:val="000000" w:themeColor="text1"/>
          <w:sz w:val="28"/>
          <w:szCs w:val="28"/>
        </w:rPr>
        <w:t xml:space="preserve"> цього Положення</w:t>
      </w:r>
      <w:r w:rsidR="00DC0C95" w:rsidRPr="007B12B4">
        <w:rPr>
          <w:color w:val="000000" w:themeColor="text1"/>
          <w:sz w:val="28"/>
          <w:szCs w:val="28"/>
        </w:rPr>
        <w:t>,</w:t>
      </w:r>
      <w:r w:rsidR="001E0CF5" w:rsidRPr="007B12B4">
        <w:rPr>
          <w:color w:val="000000" w:themeColor="text1"/>
          <w:sz w:val="28"/>
          <w:szCs w:val="28"/>
        </w:rPr>
        <w:t xml:space="preserve"> не </w:t>
      </w:r>
      <w:r w:rsidR="00F21FF0" w:rsidRPr="007B12B4">
        <w:rPr>
          <w:color w:val="000000" w:themeColor="text1"/>
          <w:sz w:val="28"/>
          <w:szCs w:val="28"/>
        </w:rPr>
        <w:t>пода</w:t>
      </w:r>
      <w:r w:rsidR="00F21FF0">
        <w:rPr>
          <w:color w:val="000000" w:themeColor="text1"/>
          <w:sz w:val="28"/>
          <w:szCs w:val="28"/>
        </w:rPr>
        <w:t>є</w:t>
      </w:r>
      <w:r w:rsidR="00F21FF0" w:rsidRPr="007B12B4">
        <w:rPr>
          <w:color w:val="000000" w:themeColor="text1"/>
          <w:sz w:val="28"/>
          <w:szCs w:val="28"/>
        </w:rPr>
        <w:t xml:space="preserve">ться </w:t>
      </w:r>
      <w:r w:rsidR="00F321AB" w:rsidRPr="007B12B4">
        <w:rPr>
          <w:bCs/>
          <w:color w:val="000000" w:themeColor="text1"/>
          <w:sz w:val="28"/>
          <w:szCs w:val="28"/>
        </w:rPr>
        <w:t xml:space="preserve">заявниками які мають намір здійснювати </w:t>
      </w:r>
      <w:r w:rsidR="00F321AB" w:rsidRPr="007B12B4">
        <w:rPr>
          <w:bCs/>
          <w:color w:val="000000" w:themeColor="text1"/>
          <w:sz w:val="28"/>
          <w:szCs w:val="28"/>
        </w:rPr>
        <w:lastRenderedPageBreak/>
        <w:t>діяльність кредитної спілки/об'єднаної кредитної спілки та юридичної особи-лізингодавця</w:t>
      </w:r>
      <w:r w:rsidRPr="007B12B4">
        <w:rPr>
          <w:bCs/>
          <w:color w:val="000000" w:themeColor="text1"/>
          <w:sz w:val="28"/>
          <w:szCs w:val="28"/>
        </w:rPr>
        <w:t>;</w:t>
      </w:r>
    </w:p>
    <w:p w14:paraId="070651FC" w14:textId="6DE32AF4" w:rsidR="00C70114" w:rsidRPr="007B12B4" w:rsidRDefault="00C70114" w:rsidP="0078765D">
      <w:pPr>
        <w:numPr>
          <w:ilvl w:val="1"/>
          <w:numId w:val="178"/>
        </w:numPr>
        <w:pBdr>
          <w:top w:val="nil"/>
          <w:left w:val="nil"/>
          <w:bottom w:val="nil"/>
          <w:right w:val="nil"/>
          <w:between w:val="nil"/>
        </w:pBdr>
        <w:shd w:val="clear" w:color="auto" w:fill="FFFFFF"/>
        <w:ind w:left="0" w:firstLine="709"/>
        <w:jc w:val="both"/>
        <w:rPr>
          <w:bCs/>
          <w:color w:val="000000" w:themeColor="text1"/>
          <w:sz w:val="28"/>
          <w:szCs w:val="28"/>
        </w:rPr>
      </w:pPr>
      <w:r w:rsidRPr="007B12B4">
        <w:rPr>
          <w:bCs/>
          <w:color w:val="000000" w:themeColor="text1"/>
          <w:sz w:val="28"/>
          <w:szCs w:val="28"/>
        </w:rPr>
        <w:t>висновок (звіт) щодо огляду проміжної фінансової звітності, підготовлений відповідно до міжнародних стандартів аудиту суб'єктом аудиторської діяльності, який відповідно до Закону України “Про аудит фінансової звітності та аудиторську діяльність” має право проводити огляд фінансової звітності заявника, про підтвердження достовірності та повноти поданої проміжної фінансової звітності</w:t>
      </w:r>
      <w:r w:rsidR="009B543F">
        <w:rPr>
          <w:bCs/>
          <w:color w:val="000000" w:themeColor="text1"/>
          <w:sz w:val="28"/>
          <w:szCs w:val="28"/>
        </w:rPr>
        <w:t>.</w:t>
      </w:r>
    </w:p>
    <w:p w14:paraId="4AD77B8C" w14:textId="2FD96C3B" w:rsidR="00D01BDE" w:rsidRPr="007B12B4" w:rsidRDefault="00D01BDE" w:rsidP="00D01BDE">
      <w:pPr>
        <w:pBdr>
          <w:top w:val="nil"/>
          <w:left w:val="nil"/>
          <w:bottom w:val="nil"/>
          <w:right w:val="nil"/>
          <w:between w:val="nil"/>
        </w:pBdr>
        <w:shd w:val="clear" w:color="auto" w:fill="FFFFFF"/>
        <w:spacing w:after="150"/>
        <w:ind w:firstLine="709"/>
        <w:jc w:val="both"/>
        <w:rPr>
          <w:color w:val="000000" w:themeColor="text1"/>
          <w:sz w:val="28"/>
          <w:szCs w:val="28"/>
        </w:rPr>
      </w:pPr>
      <w:r w:rsidRPr="007B12B4">
        <w:rPr>
          <w:color w:val="000000" w:themeColor="text1"/>
          <w:sz w:val="28"/>
          <w:szCs w:val="28"/>
        </w:rPr>
        <w:t xml:space="preserve">Документ, </w:t>
      </w:r>
      <w:r w:rsidR="00F21FF0" w:rsidRPr="007B12B4">
        <w:rPr>
          <w:color w:val="000000" w:themeColor="text1"/>
          <w:sz w:val="28"/>
          <w:szCs w:val="28"/>
        </w:rPr>
        <w:t>визначен</w:t>
      </w:r>
      <w:r w:rsidR="00F21FF0">
        <w:rPr>
          <w:color w:val="000000" w:themeColor="text1"/>
          <w:sz w:val="28"/>
          <w:szCs w:val="28"/>
        </w:rPr>
        <w:t>ий</w:t>
      </w:r>
      <w:r w:rsidR="00F21FF0" w:rsidRPr="007B12B4">
        <w:rPr>
          <w:color w:val="000000" w:themeColor="text1"/>
          <w:sz w:val="28"/>
          <w:szCs w:val="28"/>
        </w:rPr>
        <w:t xml:space="preserve"> </w:t>
      </w:r>
      <w:r w:rsidRPr="007B12B4">
        <w:rPr>
          <w:color w:val="000000" w:themeColor="text1"/>
          <w:sz w:val="28"/>
          <w:szCs w:val="28"/>
        </w:rPr>
        <w:t xml:space="preserve">в підпункті 7 пункту </w:t>
      </w:r>
      <w:r w:rsidR="000A61BC">
        <w:rPr>
          <w:color w:val="000000" w:themeColor="text1"/>
          <w:sz w:val="28"/>
          <w:szCs w:val="28"/>
        </w:rPr>
        <w:t>406</w:t>
      </w:r>
      <w:r w:rsidRPr="007B12B4">
        <w:rPr>
          <w:color w:val="000000" w:themeColor="text1"/>
          <w:sz w:val="28"/>
          <w:szCs w:val="28"/>
        </w:rPr>
        <w:t xml:space="preserve"> глави </w:t>
      </w:r>
      <w:r w:rsidR="000A61BC">
        <w:rPr>
          <w:color w:val="000000" w:themeColor="text1"/>
          <w:sz w:val="28"/>
          <w:szCs w:val="28"/>
        </w:rPr>
        <w:t>50</w:t>
      </w:r>
      <w:r w:rsidRPr="007B12B4">
        <w:rPr>
          <w:color w:val="000000" w:themeColor="text1"/>
          <w:sz w:val="28"/>
          <w:szCs w:val="28"/>
        </w:rPr>
        <w:t xml:space="preserve"> розділу V</w:t>
      </w:r>
      <w:r w:rsidR="000A61BC">
        <w:rPr>
          <w:color w:val="000000" w:themeColor="text1"/>
          <w:sz w:val="28"/>
          <w:szCs w:val="28"/>
        </w:rPr>
        <w:t>ІІ</w:t>
      </w:r>
      <w:r w:rsidRPr="007B12B4">
        <w:rPr>
          <w:color w:val="000000" w:themeColor="text1"/>
          <w:sz w:val="28"/>
          <w:szCs w:val="28"/>
        </w:rPr>
        <w:t xml:space="preserve"> цього Положення, не </w:t>
      </w:r>
      <w:r w:rsidR="00F21FF0" w:rsidRPr="007B12B4">
        <w:rPr>
          <w:color w:val="000000" w:themeColor="text1"/>
          <w:sz w:val="28"/>
          <w:szCs w:val="28"/>
        </w:rPr>
        <w:t>пода</w:t>
      </w:r>
      <w:r w:rsidR="00F21FF0">
        <w:rPr>
          <w:color w:val="000000" w:themeColor="text1"/>
          <w:sz w:val="28"/>
          <w:szCs w:val="28"/>
        </w:rPr>
        <w:t>є</w:t>
      </w:r>
      <w:r w:rsidR="00F21FF0" w:rsidRPr="007B12B4">
        <w:rPr>
          <w:color w:val="000000" w:themeColor="text1"/>
          <w:sz w:val="28"/>
          <w:szCs w:val="28"/>
        </w:rPr>
        <w:t xml:space="preserve">ться </w:t>
      </w:r>
      <w:r w:rsidRPr="007B12B4">
        <w:rPr>
          <w:bCs/>
          <w:color w:val="000000" w:themeColor="text1"/>
          <w:sz w:val="28"/>
          <w:szCs w:val="28"/>
        </w:rPr>
        <w:t>заявниками які мають намір здійснювати діяльність кредитної спілки/об'єднаної кредитної спілки та юридичної особи-лізингодавця;</w:t>
      </w:r>
    </w:p>
    <w:p w14:paraId="00000440" w14:textId="1677A51F" w:rsidR="00315DAE" w:rsidRPr="007B12B4" w:rsidRDefault="00FF10A0" w:rsidP="0078765D">
      <w:pPr>
        <w:numPr>
          <w:ilvl w:val="1"/>
          <w:numId w:val="178"/>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документи для ідентифікації та оцінки ділової репутації </w:t>
      </w:r>
      <w:r w:rsidR="001E0CF5" w:rsidRPr="007B12B4">
        <w:rPr>
          <w:color w:val="000000" w:themeColor="text1"/>
          <w:sz w:val="28"/>
          <w:szCs w:val="28"/>
        </w:rPr>
        <w:t>власників істотної участі</w:t>
      </w:r>
      <w:r w:rsidR="004F2E34" w:rsidRPr="007B12B4">
        <w:rPr>
          <w:color w:val="000000" w:themeColor="text1"/>
          <w:sz w:val="28"/>
          <w:szCs w:val="28"/>
        </w:rPr>
        <w:t>, учасників</w:t>
      </w:r>
      <w:r w:rsidR="001E0CF5" w:rsidRPr="007B12B4">
        <w:rPr>
          <w:color w:val="000000" w:themeColor="text1"/>
          <w:sz w:val="28"/>
          <w:szCs w:val="28"/>
        </w:rPr>
        <w:t xml:space="preserve"> заявника</w:t>
      </w:r>
      <w:r w:rsidRPr="007B12B4">
        <w:rPr>
          <w:color w:val="000000" w:themeColor="text1"/>
          <w:sz w:val="28"/>
          <w:szCs w:val="28"/>
        </w:rPr>
        <w:t>, визначені розділами I та IV цього Положення – для всіх заявників, крім тих, які мають намір здійснювати діяльність кредитної спілки/об'єднаної кредитної спілки;</w:t>
      </w:r>
    </w:p>
    <w:p w14:paraId="1E8448A6" w14:textId="24E09E13" w:rsidR="00F50FA3" w:rsidRPr="001B24AC" w:rsidRDefault="00FF10A0" w:rsidP="0078765D">
      <w:pPr>
        <w:numPr>
          <w:ilvl w:val="1"/>
          <w:numId w:val="178"/>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документи </w:t>
      </w:r>
      <w:r w:rsidR="0086665D" w:rsidRPr="007B12B4">
        <w:rPr>
          <w:color w:val="000000" w:themeColor="text1"/>
          <w:sz w:val="28"/>
          <w:szCs w:val="28"/>
        </w:rPr>
        <w:t xml:space="preserve">оцінки фінансового стану </w:t>
      </w:r>
      <w:r w:rsidR="007305F9" w:rsidRPr="007B12B4">
        <w:rPr>
          <w:color w:val="000000" w:themeColor="text1"/>
          <w:sz w:val="28"/>
          <w:szCs w:val="28"/>
        </w:rPr>
        <w:t xml:space="preserve">всіх </w:t>
      </w:r>
      <w:r w:rsidR="0086665D" w:rsidRPr="007B12B4">
        <w:rPr>
          <w:color w:val="000000" w:themeColor="text1"/>
          <w:sz w:val="28"/>
          <w:szCs w:val="28"/>
        </w:rPr>
        <w:t>власників істотної участі</w:t>
      </w:r>
      <w:r w:rsidR="007305F9" w:rsidRPr="007B12B4">
        <w:rPr>
          <w:color w:val="000000" w:themeColor="text1"/>
          <w:sz w:val="28"/>
          <w:szCs w:val="28"/>
        </w:rPr>
        <w:t>,</w:t>
      </w:r>
      <w:r w:rsidR="00C46998" w:rsidRPr="007B12B4">
        <w:rPr>
          <w:color w:val="000000" w:themeColor="text1"/>
          <w:sz w:val="28"/>
          <w:szCs w:val="28"/>
        </w:rPr>
        <w:t xml:space="preserve"> учасників заявника,</w:t>
      </w:r>
      <w:r w:rsidR="007305F9" w:rsidRPr="007B12B4">
        <w:rPr>
          <w:color w:val="000000" w:themeColor="text1"/>
          <w:sz w:val="28"/>
          <w:szCs w:val="28"/>
        </w:rPr>
        <w:t xml:space="preserve"> визначені в</w:t>
      </w:r>
      <w:r w:rsidR="00AF3887" w:rsidRPr="007B12B4">
        <w:rPr>
          <w:color w:val="000000" w:themeColor="text1"/>
          <w:sz w:val="28"/>
          <w:szCs w:val="28"/>
        </w:rPr>
        <w:t xml:space="preserve"> пункт</w:t>
      </w:r>
      <w:r w:rsidR="00773C0C">
        <w:rPr>
          <w:color w:val="000000" w:themeColor="text1"/>
          <w:sz w:val="28"/>
          <w:szCs w:val="28"/>
        </w:rPr>
        <w:t>ах 31</w:t>
      </w:r>
      <w:r w:rsidR="002A6FE1">
        <w:rPr>
          <w:color w:val="000000" w:themeColor="text1"/>
          <w:sz w:val="28"/>
          <w:szCs w:val="28"/>
        </w:rPr>
        <w:t>8</w:t>
      </w:r>
      <w:r w:rsidR="007305F9" w:rsidRPr="007B12B4">
        <w:rPr>
          <w:color w:val="000000" w:themeColor="text1"/>
          <w:sz w:val="28"/>
          <w:szCs w:val="28"/>
        </w:rPr>
        <w:t xml:space="preserve"> глав</w:t>
      </w:r>
      <w:r w:rsidR="00AF3887" w:rsidRPr="007B12B4">
        <w:rPr>
          <w:color w:val="000000" w:themeColor="text1"/>
          <w:sz w:val="28"/>
          <w:szCs w:val="28"/>
        </w:rPr>
        <w:t>и</w:t>
      </w:r>
      <w:r w:rsidR="007305F9" w:rsidRPr="007B12B4">
        <w:rPr>
          <w:color w:val="000000" w:themeColor="text1"/>
          <w:sz w:val="28"/>
          <w:szCs w:val="28"/>
        </w:rPr>
        <w:t xml:space="preserve"> 4</w:t>
      </w:r>
      <w:r w:rsidR="006A7FD1" w:rsidRPr="007B12B4">
        <w:rPr>
          <w:color w:val="000000" w:themeColor="text1"/>
          <w:sz w:val="28"/>
          <w:szCs w:val="28"/>
        </w:rPr>
        <w:t>0</w:t>
      </w:r>
      <w:r w:rsidR="00AF3887" w:rsidRPr="007B12B4">
        <w:rPr>
          <w:color w:val="000000" w:themeColor="text1"/>
          <w:sz w:val="28"/>
          <w:szCs w:val="28"/>
        </w:rPr>
        <w:t xml:space="preserve"> розділу V цього Положення щодо юридичних осіб</w:t>
      </w:r>
      <w:r w:rsidR="001E0CF5" w:rsidRPr="007B12B4">
        <w:rPr>
          <w:color w:val="000000" w:themeColor="text1"/>
          <w:sz w:val="28"/>
          <w:szCs w:val="28"/>
        </w:rPr>
        <w:t xml:space="preserve"> та</w:t>
      </w:r>
      <w:r w:rsidR="00AF3887" w:rsidRPr="007B12B4">
        <w:rPr>
          <w:color w:val="000000" w:themeColor="text1"/>
          <w:sz w:val="28"/>
          <w:szCs w:val="28"/>
        </w:rPr>
        <w:t xml:space="preserve"> пункт</w:t>
      </w:r>
      <w:r w:rsidR="00773C0C">
        <w:rPr>
          <w:color w:val="000000" w:themeColor="text1"/>
          <w:sz w:val="28"/>
          <w:szCs w:val="28"/>
        </w:rPr>
        <w:t>ах</w:t>
      </w:r>
      <w:r w:rsidR="00AF3887" w:rsidRPr="007B12B4">
        <w:rPr>
          <w:color w:val="000000" w:themeColor="text1"/>
          <w:sz w:val="28"/>
          <w:szCs w:val="28"/>
        </w:rPr>
        <w:t xml:space="preserve"> </w:t>
      </w:r>
      <w:r w:rsidR="00773C0C">
        <w:rPr>
          <w:color w:val="000000" w:themeColor="text1"/>
          <w:sz w:val="28"/>
          <w:szCs w:val="28"/>
        </w:rPr>
        <w:t>3</w:t>
      </w:r>
      <w:r w:rsidR="00705A9E" w:rsidRPr="00705A9E">
        <w:rPr>
          <w:color w:val="000000" w:themeColor="text1"/>
          <w:sz w:val="28"/>
          <w:szCs w:val="28"/>
        </w:rPr>
        <w:t>4</w:t>
      </w:r>
      <w:r w:rsidR="002A6FE1">
        <w:rPr>
          <w:color w:val="000000" w:themeColor="text1"/>
          <w:sz w:val="28"/>
          <w:szCs w:val="28"/>
        </w:rPr>
        <w:t>4</w:t>
      </w:r>
      <w:r w:rsidR="00773C0C">
        <w:rPr>
          <w:color w:val="000000" w:themeColor="text1"/>
          <w:sz w:val="28"/>
          <w:szCs w:val="28"/>
        </w:rPr>
        <w:t>, 34</w:t>
      </w:r>
      <w:r w:rsidR="002A6FE1">
        <w:rPr>
          <w:color w:val="000000" w:themeColor="text1"/>
          <w:sz w:val="28"/>
          <w:szCs w:val="28"/>
        </w:rPr>
        <w:t>6</w:t>
      </w:r>
      <w:r w:rsidR="001E0CF5" w:rsidRPr="007B12B4">
        <w:rPr>
          <w:color w:val="000000" w:themeColor="text1"/>
          <w:sz w:val="28"/>
          <w:szCs w:val="28"/>
        </w:rPr>
        <w:t xml:space="preserve"> </w:t>
      </w:r>
      <w:r w:rsidR="00AF3887" w:rsidRPr="007B12B4">
        <w:rPr>
          <w:color w:val="000000" w:themeColor="text1"/>
          <w:sz w:val="28"/>
          <w:szCs w:val="28"/>
        </w:rPr>
        <w:t xml:space="preserve">глави </w:t>
      </w:r>
      <w:r w:rsidR="007305F9" w:rsidRPr="007B12B4">
        <w:rPr>
          <w:color w:val="000000" w:themeColor="text1"/>
          <w:sz w:val="28"/>
          <w:szCs w:val="28"/>
        </w:rPr>
        <w:t>4</w:t>
      </w:r>
      <w:r w:rsidR="006A7FD1" w:rsidRPr="007B12B4">
        <w:rPr>
          <w:color w:val="000000" w:themeColor="text1"/>
          <w:sz w:val="28"/>
          <w:szCs w:val="28"/>
        </w:rPr>
        <w:t>1</w:t>
      </w:r>
      <w:r w:rsidR="007305F9" w:rsidRPr="007B12B4">
        <w:rPr>
          <w:color w:val="000000" w:themeColor="text1"/>
          <w:sz w:val="28"/>
          <w:szCs w:val="28"/>
        </w:rPr>
        <w:t xml:space="preserve"> розділу V цього Положення</w:t>
      </w:r>
      <w:r w:rsidR="00AF3887" w:rsidRPr="007B12B4">
        <w:rPr>
          <w:color w:val="000000" w:themeColor="text1"/>
          <w:sz w:val="28"/>
          <w:szCs w:val="28"/>
        </w:rPr>
        <w:t xml:space="preserve"> щодо фізичних осіб</w:t>
      </w:r>
      <w:r w:rsidR="00A816DD" w:rsidRPr="007B12B4">
        <w:rPr>
          <w:color w:val="000000" w:themeColor="text1"/>
          <w:sz w:val="28"/>
          <w:szCs w:val="28"/>
        </w:rPr>
        <w:t xml:space="preserve"> – для всіх заявників, крім тих, які мають намір здійснювати діяльність кредитної спілки/об'єднаної кредитної спілки та юридичної особи-лізингодавця;</w:t>
      </w:r>
    </w:p>
    <w:p w14:paraId="2737D52E" w14:textId="3F48874C" w:rsidR="002163F8" w:rsidRPr="007B12B4" w:rsidRDefault="0008183C" w:rsidP="0078765D">
      <w:pPr>
        <w:numPr>
          <w:ilvl w:val="1"/>
          <w:numId w:val="178"/>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підписана керівником та головним бухгалтером </w:t>
      </w:r>
      <w:r w:rsidR="001E0CF5" w:rsidRPr="007B12B4">
        <w:rPr>
          <w:color w:val="000000" w:themeColor="text1"/>
          <w:sz w:val="28"/>
          <w:szCs w:val="28"/>
        </w:rPr>
        <w:t>заявника</w:t>
      </w:r>
      <w:r w:rsidRPr="007B12B4">
        <w:rPr>
          <w:color w:val="000000" w:themeColor="text1"/>
          <w:sz w:val="28"/>
          <w:szCs w:val="28"/>
        </w:rPr>
        <w:t xml:space="preserve"> інформація щодо джерел формування прибутку </w:t>
      </w:r>
      <w:r w:rsidR="001E0CF5" w:rsidRPr="007B12B4">
        <w:rPr>
          <w:color w:val="000000" w:themeColor="text1"/>
          <w:sz w:val="28"/>
          <w:szCs w:val="28"/>
        </w:rPr>
        <w:t>заявника</w:t>
      </w:r>
      <w:r w:rsidRPr="007B12B4">
        <w:rPr>
          <w:color w:val="000000" w:themeColor="text1"/>
          <w:sz w:val="28"/>
          <w:szCs w:val="28"/>
        </w:rPr>
        <w:t xml:space="preserve"> (структуру доходів і витрат), уключаючи процентні/комісійні доходи, доходи від торговельних операцій, інші види доходів, що отримані від одного контрагента та сума яких перевищує 10 відсотків загальної суми процентних/комісійних доходів, доходи від торговельних операцій, доходи іншого типу відповідно, отримані </w:t>
      </w:r>
      <w:r w:rsidR="001F0FC6" w:rsidRPr="007B12B4">
        <w:rPr>
          <w:color w:val="000000" w:themeColor="text1"/>
          <w:sz w:val="28"/>
          <w:szCs w:val="28"/>
        </w:rPr>
        <w:t>заявником</w:t>
      </w:r>
      <w:r w:rsidRPr="007B12B4">
        <w:rPr>
          <w:color w:val="000000" w:themeColor="text1"/>
          <w:sz w:val="28"/>
          <w:szCs w:val="28"/>
        </w:rPr>
        <w:t xml:space="preserve">, з ідентифікаційними даними кожного такого контрагента та зазначенням основних видів його діяльності </w:t>
      </w:r>
      <w:r w:rsidR="001F0FC6" w:rsidRPr="007B12B4">
        <w:rPr>
          <w:color w:val="000000" w:themeColor="text1"/>
          <w:sz w:val="28"/>
          <w:szCs w:val="28"/>
        </w:rPr>
        <w:t>[</w:t>
      </w:r>
      <w:r w:rsidRPr="007B12B4">
        <w:rPr>
          <w:color w:val="000000" w:themeColor="text1"/>
          <w:sz w:val="28"/>
          <w:szCs w:val="28"/>
        </w:rPr>
        <w:t xml:space="preserve">якщо в </w:t>
      </w:r>
      <w:r w:rsidR="001F0FC6" w:rsidRPr="007B12B4">
        <w:rPr>
          <w:color w:val="000000" w:themeColor="text1"/>
          <w:sz w:val="28"/>
          <w:szCs w:val="28"/>
        </w:rPr>
        <w:t>заявника</w:t>
      </w:r>
      <w:r w:rsidRPr="007B12B4">
        <w:rPr>
          <w:color w:val="000000" w:themeColor="text1"/>
          <w:sz w:val="28"/>
          <w:szCs w:val="28"/>
        </w:rPr>
        <w:t xml:space="preserve"> таких доходів немає, то надається інформація </w:t>
      </w:r>
      <w:r w:rsidR="001F0FC6" w:rsidRPr="007B12B4">
        <w:rPr>
          <w:color w:val="000000" w:themeColor="text1"/>
          <w:sz w:val="28"/>
          <w:szCs w:val="28"/>
        </w:rPr>
        <w:t>щодо</w:t>
      </w:r>
      <w:r w:rsidRPr="007B12B4">
        <w:rPr>
          <w:color w:val="000000" w:themeColor="text1"/>
          <w:sz w:val="28"/>
          <w:szCs w:val="28"/>
        </w:rPr>
        <w:t xml:space="preserve"> найбільших сум доходів</w:t>
      </w:r>
      <w:r w:rsidR="001F0FC6" w:rsidRPr="007B12B4">
        <w:rPr>
          <w:color w:val="000000" w:themeColor="text1"/>
          <w:sz w:val="28"/>
          <w:szCs w:val="28"/>
        </w:rPr>
        <w:t xml:space="preserve"> (не більше 10)</w:t>
      </w:r>
      <w:r w:rsidRPr="007B12B4">
        <w:rPr>
          <w:color w:val="000000" w:themeColor="text1"/>
          <w:sz w:val="28"/>
          <w:szCs w:val="28"/>
        </w:rPr>
        <w:t xml:space="preserve"> у розрізі контрагентів із зазначенням основних видів їх діяльності (у разі формування </w:t>
      </w:r>
      <w:r w:rsidR="002A46E4" w:rsidRPr="007B12B4">
        <w:rPr>
          <w:color w:val="000000" w:themeColor="text1"/>
          <w:sz w:val="28"/>
          <w:szCs w:val="28"/>
        </w:rPr>
        <w:t>частини</w:t>
      </w:r>
      <w:r w:rsidRPr="007B12B4">
        <w:rPr>
          <w:color w:val="000000" w:themeColor="text1"/>
          <w:sz w:val="28"/>
          <w:szCs w:val="28"/>
        </w:rPr>
        <w:t xml:space="preserve"> статутного капіталу </w:t>
      </w:r>
      <w:r w:rsidR="00757DCE" w:rsidRPr="007B12B4">
        <w:rPr>
          <w:color w:val="000000" w:themeColor="text1"/>
          <w:sz w:val="28"/>
          <w:szCs w:val="28"/>
        </w:rPr>
        <w:t>за рахунок прибутку)</w:t>
      </w:r>
      <w:r w:rsidR="001F0FC6" w:rsidRPr="007B12B4">
        <w:rPr>
          <w:color w:val="000000" w:themeColor="text1"/>
          <w:sz w:val="28"/>
          <w:szCs w:val="28"/>
        </w:rPr>
        <w:t>]</w:t>
      </w:r>
      <w:r w:rsidR="00254D32" w:rsidRPr="007B12B4">
        <w:rPr>
          <w:color w:val="000000" w:themeColor="text1"/>
          <w:sz w:val="28"/>
          <w:szCs w:val="28"/>
        </w:rPr>
        <w:t xml:space="preserve"> – для всіх заявників, крім тих, які мають намір здійснювати діяльність кредитної спілки/об'єднаної кредитної спілки та юридичної особи-лізингодавця;</w:t>
      </w:r>
    </w:p>
    <w:p w14:paraId="43557F04" w14:textId="37C965C6" w:rsidR="007E7CCA" w:rsidRPr="007B12B4" w:rsidRDefault="007E7CCA" w:rsidP="0078765D">
      <w:pPr>
        <w:numPr>
          <w:ilvl w:val="1"/>
          <w:numId w:val="178"/>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таблицю формування статутного капіталу</w:t>
      </w:r>
      <w:r w:rsidR="001F0FC6" w:rsidRPr="007B12B4">
        <w:rPr>
          <w:color w:val="000000" w:themeColor="text1"/>
          <w:sz w:val="28"/>
          <w:szCs w:val="28"/>
        </w:rPr>
        <w:t xml:space="preserve"> заявни</w:t>
      </w:r>
      <w:r w:rsidR="00133D83" w:rsidRPr="007B12B4">
        <w:rPr>
          <w:color w:val="000000" w:themeColor="text1"/>
          <w:sz w:val="28"/>
          <w:szCs w:val="28"/>
        </w:rPr>
        <w:t>к</w:t>
      </w:r>
      <w:r w:rsidR="001F0FC6" w:rsidRPr="007B12B4">
        <w:rPr>
          <w:color w:val="000000" w:themeColor="text1"/>
          <w:sz w:val="28"/>
          <w:szCs w:val="28"/>
        </w:rPr>
        <w:t>а</w:t>
      </w:r>
      <w:r w:rsidRPr="007B12B4">
        <w:rPr>
          <w:color w:val="000000" w:themeColor="text1"/>
          <w:sz w:val="28"/>
          <w:szCs w:val="28"/>
        </w:rPr>
        <w:t xml:space="preserve"> за формою, затвердженою розпорядчим актом Національного банку та розміщеною на сторінці офіційного Інтернет-представництва Національного банку</w:t>
      </w:r>
      <w:r w:rsidR="00254D32" w:rsidRPr="007B12B4">
        <w:rPr>
          <w:color w:val="000000" w:themeColor="text1"/>
          <w:sz w:val="28"/>
          <w:szCs w:val="28"/>
        </w:rPr>
        <w:t xml:space="preserve"> – для всіх заявників, крім тих, які мають намір здійснювати діяльність кредитної спілки/об'єднаної кредитної спілки та юридичної особи-лізингодавця;</w:t>
      </w:r>
    </w:p>
    <w:p w14:paraId="00000443" w14:textId="485E9B03" w:rsidR="00315DAE" w:rsidRPr="007B12B4" w:rsidRDefault="00FF10A0" w:rsidP="0078765D">
      <w:pPr>
        <w:numPr>
          <w:ilvl w:val="1"/>
          <w:numId w:val="178"/>
        </w:numPr>
        <w:pBdr>
          <w:top w:val="nil"/>
          <w:left w:val="nil"/>
          <w:bottom w:val="nil"/>
          <w:right w:val="nil"/>
          <w:between w:val="nil"/>
        </w:pBdr>
        <w:shd w:val="clear" w:color="auto" w:fill="FFFFFF"/>
        <w:ind w:left="0" w:firstLine="709"/>
        <w:jc w:val="both"/>
        <w:rPr>
          <w:color w:val="000000" w:themeColor="text1"/>
          <w:sz w:val="28"/>
          <w:szCs w:val="28"/>
        </w:rPr>
      </w:pPr>
      <w:r w:rsidRPr="007B12B4">
        <w:rPr>
          <w:color w:val="000000" w:themeColor="text1"/>
          <w:sz w:val="28"/>
          <w:szCs w:val="28"/>
        </w:rPr>
        <w:lastRenderedPageBreak/>
        <w:t xml:space="preserve">документи щодо керівника, головного бухгалтера, </w:t>
      </w:r>
      <w:r w:rsidR="009378BB" w:rsidRPr="007B12B4">
        <w:rPr>
          <w:color w:val="000000" w:themeColor="text1"/>
          <w:sz w:val="28"/>
          <w:szCs w:val="28"/>
        </w:rPr>
        <w:t>ключової</w:t>
      </w:r>
      <w:r w:rsidRPr="007B12B4">
        <w:rPr>
          <w:color w:val="000000" w:themeColor="text1"/>
          <w:sz w:val="28"/>
          <w:szCs w:val="28"/>
        </w:rPr>
        <w:t xml:space="preserve"> особи</w:t>
      </w:r>
      <w:r w:rsidR="00482249" w:rsidRPr="007B12B4">
        <w:rPr>
          <w:color w:val="000000" w:themeColor="text1"/>
          <w:sz w:val="28"/>
          <w:szCs w:val="28"/>
        </w:rPr>
        <w:t>, відповідальної особи</w:t>
      </w:r>
      <w:r w:rsidRPr="007B12B4">
        <w:rPr>
          <w:color w:val="000000" w:themeColor="text1"/>
          <w:sz w:val="28"/>
          <w:szCs w:val="28"/>
        </w:rPr>
        <w:t xml:space="preserve"> заявника, визначені:</w:t>
      </w:r>
    </w:p>
    <w:p w14:paraId="00000444" w14:textId="45DE43E6" w:rsidR="00315DAE" w:rsidRPr="007B12B4" w:rsidRDefault="00FF10A0" w:rsidP="002246C0">
      <w:pPr>
        <w:pBdr>
          <w:top w:val="nil"/>
          <w:left w:val="nil"/>
          <w:bottom w:val="nil"/>
          <w:right w:val="nil"/>
          <w:between w:val="nil"/>
        </w:pBdr>
        <w:shd w:val="clear" w:color="auto" w:fill="FFFFFF"/>
        <w:ind w:firstLine="709"/>
        <w:jc w:val="both"/>
        <w:rPr>
          <w:color w:val="000000" w:themeColor="text1"/>
          <w:sz w:val="28"/>
          <w:szCs w:val="28"/>
        </w:rPr>
      </w:pPr>
      <w:r w:rsidRPr="007B12B4">
        <w:rPr>
          <w:color w:val="000000" w:themeColor="text1"/>
          <w:sz w:val="28"/>
          <w:szCs w:val="28"/>
        </w:rPr>
        <w:t xml:space="preserve">пунктами </w:t>
      </w:r>
      <w:r w:rsidR="002A6FE1">
        <w:rPr>
          <w:color w:val="000000" w:themeColor="text1"/>
          <w:sz w:val="28"/>
          <w:szCs w:val="28"/>
        </w:rPr>
        <w:t>486</w:t>
      </w:r>
      <w:r w:rsidR="001A5597" w:rsidRPr="007B12B4">
        <w:rPr>
          <w:color w:val="000000" w:themeColor="text1"/>
          <w:sz w:val="28"/>
          <w:szCs w:val="28"/>
        </w:rPr>
        <w:t xml:space="preserve"> та </w:t>
      </w:r>
      <w:r w:rsidR="002A6FE1">
        <w:rPr>
          <w:color w:val="000000" w:themeColor="text1"/>
          <w:sz w:val="28"/>
          <w:szCs w:val="28"/>
        </w:rPr>
        <w:t>487</w:t>
      </w:r>
      <w:r w:rsidRPr="007B12B4">
        <w:rPr>
          <w:color w:val="000000" w:themeColor="text1"/>
          <w:sz w:val="28"/>
          <w:szCs w:val="28"/>
        </w:rPr>
        <w:t xml:space="preserve"> глави </w:t>
      </w:r>
      <w:r w:rsidR="006A7FD1" w:rsidRPr="007B12B4">
        <w:rPr>
          <w:color w:val="000000" w:themeColor="text1"/>
          <w:sz w:val="28"/>
          <w:szCs w:val="28"/>
        </w:rPr>
        <w:t>6</w:t>
      </w:r>
      <w:r w:rsidR="002A6FE1">
        <w:rPr>
          <w:color w:val="000000" w:themeColor="text1"/>
          <w:sz w:val="28"/>
          <w:szCs w:val="28"/>
        </w:rPr>
        <w:t>2</w:t>
      </w:r>
      <w:r w:rsidRPr="007B12B4">
        <w:rPr>
          <w:color w:val="000000" w:themeColor="text1"/>
          <w:sz w:val="28"/>
          <w:szCs w:val="28"/>
        </w:rPr>
        <w:t xml:space="preserve"> розділу </w:t>
      </w:r>
      <w:r w:rsidR="002A6FE1">
        <w:rPr>
          <w:color w:val="000000" w:themeColor="text1"/>
          <w:sz w:val="28"/>
          <w:szCs w:val="28"/>
        </w:rPr>
        <w:t>ІХ</w:t>
      </w:r>
      <w:r w:rsidRPr="007B12B4">
        <w:rPr>
          <w:color w:val="000000" w:themeColor="text1"/>
          <w:sz w:val="28"/>
          <w:szCs w:val="28"/>
        </w:rPr>
        <w:t xml:space="preserve"> цього Положення – для всіх заявників, крім тих, які мають намір провадити діяльність об’єднаної кредитної спілки або страховика;</w:t>
      </w:r>
    </w:p>
    <w:p w14:paraId="00000445" w14:textId="5B6F2CB1" w:rsidR="00315DAE" w:rsidRDefault="00FF10A0" w:rsidP="002246C0">
      <w:pPr>
        <w:pBdr>
          <w:top w:val="nil"/>
          <w:left w:val="nil"/>
          <w:bottom w:val="nil"/>
          <w:right w:val="nil"/>
          <w:between w:val="nil"/>
        </w:pBdr>
        <w:shd w:val="clear" w:color="auto" w:fill="FFFFFF"/>
        <w:ind w:firstLine="709"/>
        <w:jc w:val="both"/>
        <w:rPr>
          <w:color w:val="000000" w:themeColor="text1"/>
          <w:sz w:val="28"/>
        </w:rPr>
      </w:pPr>
      <w:r w:rsidRPr="007B12B4">
        <w:rPr>
          <w:color w:val="000000" w:themeColor="text1"/>
          <w:sz w:val="28"/>
          <w:szCs w:val="28"/>
        </w:rPr>
        <w:t>пункт</w:t>
      </w:r>
      <w:r w:rsidR="00C363BF" w:rsidRPr="007B12B4">
        <w:rPr>
          <w:color w:val="000000" w:themeColor="text1"/>
          <w:sz w:val="28"/>
          <w:szCs w:val="28"/>
        </w:rPr>
        <w:t>ом 4</w:t>
      </w:r>
      <w:r w:rsidR="002A6FE1">
        <w:rPr>
          <w:color w:val="000000" w:themeColor="text1"/>
          <w:sz w:val="28"/>
          <w:szCs w:val="28"/>
        </w:rPr>
        <w:t>86</w:t>
      </w:r>
      <w:r w:rsidR="00C363BF" w:rsidRPr="007B12B4">
        <w:rPr>
          <w:color w:val="000000" w:themeColor="text1"/>
          <w:sz w:val="28"/>
          <w:szCs w:val="28"/>
        </w:rPr>
        <w:t xml:space="preserve"> глави </w:t>
      </w:r>
      <w:r w:rsidR="006A7FD1" w:rsidRPr="007B12B4">
        <w:rPr>
          <w:color w:val="000000" w:themeColor="text1"/>
          <w:sz w:val="28"/>
          <w:szCs w:val="28"/>
        </w:rPr>
        <w:t>6</w:t>
      </w:r>
      <w:r w:rsidR="002A6FE1">
        <w:rPr>
          <w:color w:val="000000" w:themeColor="text1"/>
          <w:sz w:val="28"/>
          <w:szCs w:val="28"/>
        </w:rPr>
        <w:t>2</w:t>
      </w:r>
      <w:r w:rsidR="00C363BF" w:rsidRPr="007B12B4">
        <w:rPr>
          <w:color w:val="000000" w:themeColor="text1"/>
          <w:sz w:val="28"/>
          <w:szCs w:val="28"/>
        </w:rPr>
        <w:t xml:space="preserve"> та пунктом</w:t>
      </w:r>
      <w:r w:rsidRPr="007B12B4">
        <w:rPr>
          <w:color w:val="000000" w:themeColor="text1"/>
          <w:sz w:val="28"/>
          <w:szCs w:val="28"/>
        </w:rPr>
        <w:t xml:space="preserve"> </w:t>
      </w:r>
      <w:r w:rsidR="006A7FD1" w:rsidRPr="007B12B4">
        <w:rPr>
          <w:color w:val="000000" w:themeColor="text1"/>
          <w:sz w:val="28"/>
          <w:szCs w:val="28"/>
        </w:rPr>
        <w:fldChar w:fldCharType="begin"/>
      </w:r>
      <w:r w:rsidR="006A7FD1" w:rsidRPr="007B12B4">
        <w:rPr>
          <w:color w:val="000000" w:themeColor="text1"/>
          <w:sz w:val="28"/>
          <w:szCs w:val="28"/>
        </w:rPr>
        <w:instrText xml:space="preserve"> REF _Ref69274738 \r \h </w:instrText>
      </w:r>
      <w:r w:rsidR="002E2CF2" w:rsidRPr="007B12B4">
        <w:rPr>
          <w:color w:val="000000" w:themeColor="text1"/>
          <w:sz w:val="28"/>
          <w:szCs w:val="28"/>
        </w:rPr>
        <w:instrText xml:space="preserve"> \* MERGEFORMAT </w:instrText>
      </w:r>
      <w:r w:rsidR="006A7FD1" w:rsidRPr="007B12B4">
        <w:rPr>
          <w:color w:val="000000" w:themeColor="text1"/>
          <w:sz w:val="28"/>
          <w:szCs w:val="28"/>
        </w:rPr>
      </w:r>
      <w:r w:rsidR="006A7FD1" w:rsidRPr="007B12B4">
        <w:rPr>
          <w:color w:val="000000" w:themeColor="text1"/>
          <w:sz w:val="28"/>
          <w:szCs w:val="28"/>
        </w:rPr>
        <w:fldChar w:fldCharType="separate"/>
      </w:r>
      <w:r w:rsidR="00D925B7">
        <w:rPr>
          <w:color w:val="000000" w:themeColor="text1"/>
          <w:sz w:val="28"/>
          <w:szCs w:val="28"/>
        </w:rPr>
        <w:t>493</w:t>
      </w:r>
      <w:r w:rsidR="006A7FD1" w:rsidRPr="007B12B4">
        <w:rPr>
          <w:color w:val="000000" w:themeColor="text1"/>
          <w:sz w:val="28"/>
          <w:szCs w:val="28"/>
        </w:rPr>
        <w:fldChar w:fldCharType="end"/>
      </w:r>
      <w:r w:rsidR="00552CB0" w:rsidRPr="007B12B4">
        <w:rPr>
          <w:color w:val="000000" w:themeColor="text1"/>
          <w:sz w:val="28"/>
          <w:szCs w:val="28"/>
        </w:rPr>
        <w:t xml:space="preserve"> </w:t>
      </w:r>
      <w:r w:rsidRPr="007B12B4">
        <w:rPr>
          <w:color w:val="000000" w:themeColor="text1"/>
          <w:sz w:val="28"/>
          <w:szCs w:val="28"/>
        </w:rPr>
        <w:t xml:space="preserve">глави </w:t>
      </w:r>
      <w:r w:rsidR="002A6FE1">
        <w:rPr>
          <w:color w:val="000000" w:themeColor="text1"/>
          <w:sz w:val="28"/>
          <w:szCs w:val="28"/>
        </w:rPr>
        <w:t>63</w:t>
      </w:r>
      <w:r w:rsidRPr="007B12B4">
        <w:rPr>
          <w:color w:val="000000" w:themeColor="text1"/>
          <w:sz w:val="28"/>
          <w:szCs w:val="28"/>
        </w:rPr>
        <w:t xml:space="preserve"> розділу </w:t>
      </w:r>
      <w:r w:rsidR="002A6FE1">
        <w:rPr>
          <w:color w:val="000000" w:themeColor="text1"/>
          <w:sz w:val="28"/>
          <w:szCs w:val="28"/>
        </w:rPr>
        <w:t>І</w:t>
      </w:r>
      <w:r w:rsidR="00DE74E4">
        <w:rPr>
          <w:color w:val="000000" w:themeColor="text1"/>
          <w:sz w:val="28"/>
          <w:szCs w:val="28"/>
        </w:rPr>
        <w:t>Х</w:t>
      </w:r>
      <w:r w:rsidRPr="007B12B4">
        <w:rPr>
          <w:color w:val="000000" w:themeColor="text1"/>
          <w:sz w:val="28"/>
          <w:szCs w:val="28"/>
        </w:rPr>
        <w:t xml:space="preserve"> цього Положення – для заявників, які </w:t>
      </w:r>
      <w:r w:rsidRPr="007B12B4">
        <w:rPr>
          <w:color w:val="000000" w:themeColor="text1"/>
          <w:sz w:val="28"/>
        </w:rPr>
        <w:t xml:space="preserve">мають намір провадити діяльність об’єднаної кредитної спілки або страховика; </w:t>
      </w:r>
    </w:p>
    <w:p w14:paraId="22BC55FF" w14:textId="77777777" w:rsidR="009B543F" w:rsidRPr="007B12B4" w:rsidRDefault="009B543F" w:rsidP="002246C0">
      <w:pPr>
        <w:pBdr>
          <w:top w:val="nil"/>
          <w:left w:val="nil"/>
          <w:bottom w:val="nil"/>
          <w:right w:val="nil"/>
          <w:between w:val="nil"/>
        </w:pBdr>
        <w:shd w:val="clear" w:color="auto" w:fill="FFFFFF"/>
        <w:ind w:firstLine="709"/>
        <w:jc w:val="both"/>
        <w:rPr>
          <w:color w:val="000000" w:themeColor="text1"/>
          <w:sz w:val="28"/>
        </w:rPr>
      </w:pPr>
    </w:p>
    <w:p w14:paraId="5F903E5A" w14:textId="05A98ABC" w:rsidR="005C60C4" w:rsidRPr="007B12B4" w:rsidRDefault="005C60C4" w:rsidP="0078765D">
      <w:pPr>
        <w:numPr>
          <w:ilvl w:val="1"/>
          <w:numId w:val="178"/>
        </w:numPr>
        <w:pBdr>
          <w:top w:val="nil"/>
          <w:left w:val="nil"/>
          <w:bottom w:val="nil"/>
          <w:right w:val="nil"/>
          <w:between w:val="nil"/>
        </w:pBdr>
        <w:shd w:val="clear" w:color="auto" w:fill="FFFFFF"/>
        <w:spacing w:after="150"/>
        <w:ind w:left="0" w:firstLine="709"/>
        <w:jc w:val="both"/>
        <w:rPr>
          <w:color w:val="000000" w:themeColor="text1"/>
          <w:sz w:val="32"/>
        </w:rPr>
      </w:pPr>
      <w:r w:rsidRPr="007B12B4">
        <w:rPr>
          <w:color w:val="000000" w:themeColor="text1"/>
          <w:sz w:val="28"/>
        </w:rPr>
        <w:t xml:space="preserve">затверджену політику управління конфліктом інтересів, яка відповідає вимогам пункту </w:t>
      </w:r>
      <w:r w:rsidR="00552CB0" w:rsidRPr="007B12B4">
        <w:rPr>
          <w:color w:val="000000" w:themeColor="text1"/>
          <w:sz w:val="28"/>
        </w:rPr>
        <w:t>188</w:t>
      </w:r>
      <w:r w:rsidRPr="007B12B4">
        <w:rPr>
          <w:color w:val="000000" w:themeColor="text1"/>
          <w:sz w:val="28"/>
        </w:rPr>
        <w:t xml:space="preserve"> глави </w:t>
      </w:r>
      <w:r w:rsidR="00552CB0" w:rsidRPr="007B12B4">
        <w:rPr>
          <w:color w:val="000000" w:themeColor="text1"/>
          <w:sz w:val="28"/>
        </w:rPr>
        <w:t>19</w:t>
      </w:r>
      <w:r w:rsidRPr="007B12B4">
        <w:rPr>
          <w:color w:val="000000" w:themeColor="text1"/>
          <w:sz w:val="28"/>
        </w:rPr>
        <w:t xml:space="preserve"> розділу ІІ цього Положення;</w:t>
      </w:r>
    </w:p>
    <w:p w14:paraId="01DE76B6" w14:textId="1FCACEC8" w:rsidR="00C2693C" w:rsidRPr="007B12B4" w:rsidRDefault="005C60C4" w:rsidP="0078765D">
      <w:pPr>
        <w:numPr>
          <w:ilvl w:val="1"/>
          <w:numId w:val="178"/>
        </w:numPr>
        <w:pBdr>
          <w:top w:val="nil"/>
          <w:left w:val="nil"/>
          <w:bottom w:val="nil"/>
          <w:right w:val="nil"/>
          <w:between w:val="nil"/>
        </w:pBdr>
        <w:shd w:val="clear" w:color="auto" w:fill="FFFFFF"/>
        <w:spacing w:after="150"/>
        <w:ind w:left="0" w:firstLine="709"/>
        <w:jc w:val="both"/>
        <w:rPr>
          <w:color w:val="000000" w:themeColor="text1"/>
          <w:sz w:val="32"/>
        </w:rPr>
      </w:pPr>
      <w:r w:rsidRPr="007B12B4">
        <w:rPr>
          <w:color w:val="000000" w:themeColor="text1"/>
          <w:sz w:val="28"/>
          <w:shd w:val="clear" w:color="auto" w:fill="FFFFFF"/>
        </w:rPr>
        <w:t>політику винагород, яка відповідає вимогам</w:t>
      </w:r>
      <w:r w:rsidR="006A7FD1" w:rsidRPr="007B12B4">
        <w:rPr>
          <w:color w:val="000000" w:themeColor="text1"/>
          <w:sz w:val="28"/>
          <w:shd w:val="clear" w:color="auto" w:fill="FFFFFF"/>
        </w:rPr>
        <w:t xml:space="preserve"> підпункту 4</w:t>
      </w:r>
      <w:r w:rsidRPr="007B12B4">
        <w:rPr>
          <w:color w:val="000000" w:themeColor="text1"/>
          <w:sz w:val="28"/>
          <w:shd w:val="clear" w:color="auto" w:fill="FFFFFF"/>
        </w:rPr>
        <w:t xml:space="preserve"> пункту </w:t>
      </w:r>
      <w:r w:rsidR="00552CB0" w:rsidRPr="007B12B4">
        <w:rPr>
          <w:color w:val="000000" w:themeColor="text1"/>
          <w:sz w:val="28"/>
          <w:shd w:val="clear" w:color="auto" w:fill="FFFFFF"/>
        </w:rPr>
        <w:t>17</w:t>
      </w:r>
      <w:r w:rsidR="006A7FD1" w:rsidRPr="007B12B4">
        <w:rPr>
          <w:color w:val="000000" w:themeColor="text1"/>
          <w:sz w:val="28"/>
          <w:shd w:val="clear" w:color="auto" w:fill="FFFFFF"/>
        </w:rPr>
        <w:t>7</w:t>
      </w:r>
      <w:r w:rsidR="00552CB0" w:rsidRPr="007B12B4">
        <w:rPr>
          <w:color w:val="000000" w:themeColor="text1"/>
          <w:sz w:val="28"/>
          <w:shd w:val="clear" w:color="auto" w:fill="FFFFFF"/>
        </w:rPr>
        <w:t xml:space="preserve"> глави 17 </w:t>
      </w:r>
      <w:r w:rsidRPr="007B12B4">
        <w:rPr>
          <w:color w:val="000000" w:themeColor="text1"/>
          <w:sz w:val="28"/>
          <w:shd w:val="clear" w:color="auto" w:fill="FFFFFF"/>
        </w:rPr>
        <w:t>розділу ІІ цього Положення, та положення про органи управління, яке відповідає вимогам</w:t>
      </w:r>
      <w:r w:rsidR="00482249" w:rsidRPr="007B12B4">
        <w:rPr>
          <w:color w:val="000000" w:themeColor="text1"/>
          <w:sz w:val="28"/>
          <w:shd w:val="clear" w:color="auto" w:fill="FFFFFF"/>
        </w:rPr>
        <w:t xml:space="preserve"> підпункту 2</w:t>
      </w:r>
      <w:r w:rsidRPr="007B12B4">
        <w:rPr>
          <w:color w:val="000000" w:themeColor="text1"/>
          <w:sz w:val="28"/>
          <w:shd w:val="clear" w:color="auto" w:fill="FFFFFF"/>
        </w:rPr>
        <w:t xml:space="preserve"> пункту </w:t>
      </w:r>
      <w:r w:rsidR="00552CB0" w:rsidRPr="007B12B4">
        <w:rPr>
          <w:color w:val="000000" w:themeColor="text1"/>
          <w:sz w:val="28"/>
          <w:shd w:val="clear" w:color="auto" w:fill="FFFFFF"/>
        </w:rPr>
        <w:t>17</w:t>
      </w:r>
      <w:r w:rsidR="00482249" w:rsidRPr="007B12B4">
        <w:rPr>
          <w:color w:val="000000" w:themeColor="text1"/>
          <w:sz w:val="28"/>
          <w:shd w:val="clear" w:color="auto" w:fill="FFFFFF"/>
        </w:rPr>
        <w:t>7</w:t>
      </w:r>
      <w:r w:rsidRPr="007B12B4">
        <w:rPr>
          <w:color w:val="000000" w:themeColor="text1"/>
          <w:sz w:val="28"/>
          <w:shd w:val="clear" w:color="auto" w:fill="FFFFFF"/>
        </w:rPr>
        <w:t xml:space="preserve"> глави 1</w:t>
      </w:r>
      <w:r w:rsidR="00552CB0" w:rsidRPr="007B12B4">
        <w:rPr>
          <w:color w:val="000000" w:themeColor="text1"/>
          <w:sz w:val="28"/>
          <w:shd w:val="clear" w:color="auto" w:fill="FFFFFF"/>
        </w:rPr>
        <w:t>7</w:t>
      </w:r>
      <w:r w:rsidRPr="007B12B4">
        <w:rPr>
          <w:color w:val="000000" w:themeColor="text1"/>
          <w:sz w:val="28"/>
          <w:shd w:val="clear" w:color="auto" w:fill="FFFFFF"/>
        </w:rPr>
        <w:t xml:space="preserve"> розділу ІІ цього Положення – для заявників, які мають намір провадити діяльність страховика, кредитної спілки, </w:t>
      </w:r>
      <w:r w:rsidRPr="007B12B4">
        <w:rPr>
          <w:color w:val="000000" w:themeColor="text1"/>
          <w:sz w:val="28"/>
        </w:rPr>
        <w:t>об’єднаної кредитної спілки</w:t>
      </w:r>
      <w:r w:rsidR="002D1F9B" w:rsidRPr="007B12B4">
        <w:rPr>
          <w:color w:val="000000" w:themeColor="text1"/>
          <w:sz w:val="28"/>
          <w:shd w:val="clear" w:color="auto" w:fill="FFFFFF"/>
        </w:rPr>
        <w:t>;</w:t>
      </w:r>
    </w:p>
    <w:p w14:paraId="168A2F4D" w14:textId="592F9C66" w:rsidR="000D7B19" w:rsidRPr="007B12B4" w:rsidRDefault="00FF10A0" w:rsidP="0078765D">
      <w:pPr>
        <w:numPr>
          <w:ilvl w:val="1"/>
          <w:numId w:val="178"/>
        </w:numPr>
        <w:pBdr>
          <w:top w:val="nil"/>
          <w:left w:val="nil"/>
          <w:bottom w:val="nil"/>
          <w:right w:val="nil"/>
          <w:between w:val="nil"/>
        </w:pBdr>
        <w:shd w:val="clear" w:color="auto" w:fill="FFFFFF"/>
        <w:ind w:left="0" w:firstLine="709"/>
        <w:jc w:val="both"/>
        <w:rPr>
          <w:color w:val="000000" w:themeColor="text1"/>
          <w:sz w:val="28"/>
        </w:rPr>
      </w:pPr>
      <w:r w:rsidRPr="007B12B4">
        <w:rPr>
          <w:color w:val="000000" w:themeColor="text1"/>
          <w:sz w:val="28"/>
        </w:rPr>
        <w:t>відомості про структуру власності</w:t>
      </w:r>
      <w:r w:rsidR="001F0FC6" w:rsidRPr="007B12B4">
        <w:rPr>
          <w:color w:val="000000" w:themeColor="text1"/>
          <w:sz w:val="28"/>
        </w:rPr>
        <w:t xml:space="preserve"> заявника</w:t>
      </w:r>
      <w:r w:rsidRPr="007B12B4">
        <w:rPr>
          <w:color w:val="000000" w:themeColor="text1"/>
          <w:sz w:val="28"/>
        </w:rPr>
        <w:t xml:space="preserve"> відповідно до вимог нормативно-правового акта Національного</w:t>
      </w:r>
      <w:r w:rsidR="005711B2" w:rsidRPr="007B12B4">
        <w:rPr>
          <w:color w:val="000000" w:themeColor="text1"/>
          <w:sz w:val="28"/>
        </w:rPr>
        <w:t>, яким встановлюються вимоги до структури власності надавачів фінансових послуг,</w:t>
      </w:r>
      <w:r w:rsidR="005711B2" w:rsidRPr="007B12B4" w:rsidDel="005711B2">
        <w:rPr>
          <w:color w:val="000000" w:themeColor="text1"/>
          <w:sz w:val="28"/>
        </w:rPr>
        <w:t xml:space="preserve"> </w:t>
      </w:r>
      <w:r w:rsidRPr="007B12B4">
        <w:rPr>
          <w:color w:val="000000" w:themeColor="text1"/>
          <w:sz w:val="28"/>
        </w:rPr>
        <w:t>– для всіх заявників, окрім тих, які мають намір провадити діяльність кредитної спілки/об'єднаної кредитної спілки</w:t>
      </w:r>
      <w:r w:rsidR="000D7B19" w:rsidRPr="007B12B4">
        <w:rPr>
          <w:color w:val="000000" w:themeColor="text1"/>
          <w:sz w:val="28"/>
        </w:rPr>
        <w:t>.</w:t>
      </w:r>
    </w:p>
    <w:p w14:paraId="00000446" w14:textId="385F4FF6" w:rsidR="00315DAE" w:rsidRPr="007B12B4" w:rsidRDefault="000D7B19" w:rsidP="000D7B19">
      <w:pPr>
        <w:pBdr>
          <w:top w:val="nil"/>
          <w:left w:val="nil"/>
          <w:bottom w:val="nil"/>
          <w:right w:val="nil"/>
          <w:between w:val="nil"/>
        </w:pBdr>
        <w:shd w:val="clear" w:color="auto" w:fill="FFFFFF"/>
        <w:spacing w:after="150"/>
        <w:ind w:firstLine="709"/>
        <w:jc w:val="both"/>
        <w:rPr>
          <w:bCs/>
          <w:color w:val="000000" w:themeColor="text1"/>
          <w:sz w:val="28"/>
        </w:rPr>
      </w:pPr>
      <w:r w:rsidRPr="007B12B4">
        <w:rPr>
          <w:bCs/>
          <w:color w:val="000000" w:themeColor="text1"/>
          <w:sz w:val="28"/>
        </w:rPr>
        <w:t xml:space="preserve">Відомості про остаточних ключових учасників та відомості про власників істотної участі подаються в електронній формі у форматі </w:t>
      </w:r>
      <w:proofErr w:type="spellStart"/>
      <w:r w:rsidRPr="007B12B4">
        <w:rPr>
          <w:bCs/>
          <w:color w:val="000000" w:themeColor="text1"/>
          <w:sz w:val="28"/>
        </w:rPr>
        <w:t>xlsx</w:t>
      </w:r>
      <w:proofErr w:type="spellEnd"/>
      <w:r w:rsidR="00FF10A0" w:rsidRPr="007B12B4">
        <w:rPr>
          <w:bCs/>
          <w:color w:val="000000" w:themeColor="text1"/>
          <w:sz w:val="28"/>
        </w:rPr>
        <w:t>;</w:t>
      </w:r>
    </w:p>
    <w:p w14:paraId="00000447" w14:textId="10AF2FE2" w:rsidR="00315DAE" w:rsidRPr="007B12B4" w:rsidRDefault="00FF10A0" w:rsidP="0078765D">
      <w:pPr>
        <w:numPr>
          <w:ilvl w:val="1"/>
          <w:numId w:val="178"/>
        </w:numPr>
        <w:pBdr>
          <w:top w:val="nil"/>
          <w:left w:val="nil"/>
          <w:bottom w:val="nil"/>
          <w:right w:val="nil"/>
          <w:between w:val="nil"/>
        </w:pBdr>
        <w:shd w:val="clear" w:color="auto" w:fill="FFFFFF"/>
        <w:spacing w:after="150"/>
        <w:ind w:left="0" w:firstLine="709"/>
        <w:jc w:val="both"/>
        <w:rPr>
          <w:color w:val="000000" w:themeColor="text1"/>
          <w:sz w:val="28"/>
        </w:rPr>
      </w:pPr>
      <w:r w:rsidRPr="007B12B4">
        <w:rPr>
          <w:color w:val="000000" w:themeColor="text1"/>
          <w:sz w:val="28"/>
        </w:rPr>
        <w:t>дозвіл Антимонопольного комітету</w:t>
      </w:r>
      <w:r w:rsidR="009B543F">
        <w:rPr>
          <w:color w:val="000000" w:themeColor="text1"/>
          <w:sz w:val="28"/>
        </w:rPr>
        <w:t xml:space="preserve"> України</w:t>
      </w:r>
      <w:r w:rsidRPr="007B12B4">
        <w:rPr>
          <w:color w:val="000000" w:themeColor="text1"/>
          <w:sz w:val="28"/>
        </w:rPr>
        <w:t xml:space="preserve"> </w:t>
      </w:r>
      <w:r w:rsidR="00DD7B4E">
        <w:rPr>
          <w:color w:val="000000" w:themeColor="text1"/>
          <w:sz w:val="28"/>
        </w:rPr>
        <w:t xml:space="preserve">(далі – Антимонопольний комітет) </w:t>
      </w:r>
      <w:r w:rsidRPr="007B12B4">
        <w:rPr>
          <w:color w:val="000000" w:themeColor="text1"/>
          <w:sz w:val="28"/>
        </w:rPr>
        <w:t>на концентрацію у випадках, передбачених законодавством України, або попередній висновок Антимонопольного комітету</w:t>
      </w:r>
      <w:r w:rsidR="00DD7B4E">
        <w:rPr>
          <w:color w:val="000000" w:themeColor="text1"/>
          <w:sz w:val="28"/>
        </w:rPr>
        <w:t xml:space="preserve"> </w:t>
      </w:r>
      <w:r w:rsidRPr="007B12B4">
        <w:rPr>
          <w:color w:val="000000" w:themeColor="text1"/>
          <w:sz w:val="28"/>
        </w:rPr>
        <w:t>про те, що немає необхідності в отриманні такого дозволу (його засвідчену копію), або запевнення заявника в тому, що немає необхідності в отриманні такого дозволу;</w:t>
      </w:r>
    </w:p>
    <w:p w14:paraId="42F6D7D0" w14:textId="77777777" w:rsidR="00BF7C1E" w:rsidRPr="007B12B4" w:rsidRDefault="00FF10A0" w:rsidP="0078765D">
      <w:pPr>
        <w:numPr>
          <w:ilvl w:val="1"/>
          <w:numId w:val="178"/>
        </w:numPr>
        <w:pBdr>
          <w:top w:val="nil"/>
          <w:left w:val="nil"/>
          <w:bottom w:val="nil"/>
          <w:right w:val="nil"/>
          <w:between w:val="nil"/>
        </w:pBdr>
        <w:shd w:val="clear" w:color="auto" w:fill="FFFFFF"/>
        <w:spacing w:after="150"/>
        <w:ind w:left="0" w:firstLine="709"/>
        <w:jc w:val="both"/>
        <w:rPr>
          <w:color w:val="000000" w:themeColor="text1"/>
          <w:sz w:val="32"/>
          <w:szCs w:val="32"/>
        </w:rPr>
      </w:pPr>
      <w:r w:rsidRPr="007B12B4">
        <w:rPr>
          <w:color w:val="000000" w:themeColor="text1"/>
          <w:sz w:val="28"/>
          <w:szCs w:val="28"/>
        </w:rPr>
        <w:t>копію правил страхування</w:t>
      </w:r>
      <w:r w:rsidR="001F0FC6" w:rsidRPr="007B12B4">
        <w:rPr>
          <w:color w:val="000000" w:themeColor="text1"/>
          <w:sz w:val="28"/>
          <w:szCs w:val="28"/>
        </w:rPr>
        <w:t>, затверджених вищим органом управління заявника та підписаних керівником заявника,</w:t>
      </w:r>
      <w:r w:rsidRPr="007B12B4">
        <w:rPr>
          <w:color w:val="000000" w:themeColor="text1"/>
          <w:sz w:val="28"/>
          <w:szCs w:val="28"/>
        </w:rPr>
        <w:t xml:space="preserve"> для кожного добровільного виду страхування та правила страхування у форматі Word - для заявників, які мають намір провадити діяльність з надання послуг з добровільного страхування</w:t>
      </w:r>
      <w:r w:rsidR="001C5110" w:rsidRPr="007B12B4">
        <w:rPr>
          <w:color w:val="000000" w:themeColor="text1"/>
          <w:sz w:val="28"/>
          <w:szCs w:val="28"/>
        </w:rPr>
        <w:t>;</w:t>
      </w:r>
    </w:p>
    <w:p w14:paraId="7666B4CE" w14:textId="6DCF40D3" w:rsidR="001C5110" w:rsidRPr="007B12B4" w:rsidRDefault="001C5110" w:rsidP="0078765D">
      <w:pPr>
        <w:numPr>
          <w:ilvl w:val="1"/>
          <w:numId w:val="178"/>
        </w:numPr>
        <w:pBdr>
          <w:top w:val="nil"/>
          <w:left w:val="nil"/>
          <w:bottom w:val="nil"/>
          <w:right w:val="nil"/>
          <w:between w:val="nil"/>
        </w:pBdr>
        <w:shd w:val="clear" w:color="auto" w:fill="FFFFFF"/>
        <w:spacing w:after="150"/>
        <w:ind w:left="0" w:firstLine="709"/>
        <w:jc w:val="both"/>
        <w:rPr>
          <w:color w:val="000000" w:themeColor="text1"/>
          <w:sz w:val="32"/>
          <w:szCs w:val="32"/>
        </w:rPr>
      </w:pPr>
      <w:r w:rsidRPr="007B12B4">
        <w:rPr>
          <w:color w:val="000000" w:themeColor="text1"/>
          <w:sz w:val="28"/>
          <w:szCs w:val="28"/>
          <w:shd w:val="clear" w:color="auto" w:fill="FFFFFF"/>
        </w:rPr>
        <w:t xml:space="preserve">запевнення про наявність та відповідність вимогам законодавства форми організації бухгалтерського обліку, технічного та програмного забезпечення, яке відповідає вимогам, встановленим актами з питань регулювання ринків фінансових послуг, необхідного для надання фінансових послуг, подання звітності до </w:t>
      </w:r>
      <w:r w:rsidR="00003E15" w:rsidRPr="007B12B4">
        <w:rPr>
          <w:color w:val="000000" w:themeColor="text1"/>
          <w:sz w:val="28"/>
          <w:szCs w:val="28"/>
          <w:shd w:val="clear" w:color="auto" w:fill="FFFFFF"/>
        </w:rPr>
        <w:t>Національного банку</w:t>
      </w:r>
      <w:r w:rsidRPr="007B12B4">
        <w:rPr>
          <w:color w:val="000000" w:themeColor="text1"/>
          <w:sz w:val="28"/>
          <w:szCs w:val="28"/>
          <w:shd w:val="clear" w:color="auto" w:fill="FFFFFF"/>
        </w:rPr>
        <w:t xml:space="preserve"> та забезпечення належного </w:t>
      </w:r>
      <w:r w:rsidRPr="007B12B4">
        <w:rPr>
          <w:color w:val="000000" w:themeColor="text1"/>
          <w:sz w:val="28"/>
          <w:szCs w:val="28"/>
          <w:shd w:val="clear" w:color="auto" w:fill="FFFFFF"/>
        </w:rPr>
        <w:lastRenderedPageBreak/>
        <w:t>та своєчасного обліку фінансово-господарських операцій відповідно до законодавства;</w:t>
      </w:r>
    </w:p>
    <w:p w14:paraId="27F61D54" w14:textId="5B90EA01" w:rsidR="004309F6" w:rsidRPr="007B12B4" w:rsidRDefault="00F7035D" w:rsidP="0078765D">
      <w:pPr>
        <w:numPr>
          <w:ilvl w:val="1"/>
          <w:numId w:val="178"/>
        </w:numPr>
        <w:pBdr>
          <w:top w:val="nil"/>
          <w:left w:val="nil"/>
          <w:bottom w:val="nil"/>
          <w:right w:val="nil"/>
          <w:between w:val="nil"/>
        </w:pBdr>
        <w:shd w:val="clear" w:color="auto" w:fill="FFFFFF"/>
        <w:spacing w:after="150"/>
        <w:ind w:left="0" w:firstLine="709"/>
        <w:jc w:val="both"/>
        <w:rPr>
          <w:color w:val="000000" w:themeColor="text1"/>
          <w:sz w:val="32"/>
          <w:szCs w:val="32"/>
        </w:rPr>
      </w:pPr>
      <w:r w:rsidRPr="007B12B4">
        <w:rPr>
          <w:color w:val="000000" w:themeColor="text1"/>
          <w:sz w:val="28"/>
          <w:szCs w:val="28"/>
          <w:shd w:val="clear" w:color="auto" w:fill="FFFFFF"/>
        </w:rPr>
        <w:t xml:space="preserve">організаційну структуру </w:t>
      </w:r>
      <w:r w:rsidR="00B16593">
        <w:rPr>
          <w:color w:val="000000" w:themeColor="text1"/>
          <w:sz w:val="28"/>
          <w:szCs w:val="28"/>
          <w:shd w:val="clear" w:color="auto" w:fill="FFFFFF"/>
        </w:rPr>
        <w:t xml:space="preserve"> оформлену </w:t>
      </w:r>
      <w:r w:rsidRPr="007B12B4">
        <w:rPr>
          <w:color w:val="000000" w:themeColor="text1"/>
          <w:sz w:val="28"/>
          <w:szCs w:val="28"/>
          <w:shd w:val="clear" w:color="auto" w:fill="FFFFFF"/>
        </w:rPr>
        <w:t xml:space="preserve">згідно з додатком 9 до цього Положення – </w:t>
      </w:r>
      <w:r w:rsidRPr="007B12B4">
        <w:rPr>
          <w:color w:val="000000" w:themeColor="text1"/>
          <w:sz w:val="28"/>
          <w:szCs w:val="28"/>
        </w:rPr>
        <w:t xml:space="preserve">для заявників, які </w:t>
      </w:r>
      <w:r w:rsidRPr="007B12B4">
        <w:rPr>
          <w:color w:val="000000" w:themeColor="text1"/>
          <w:sz w:val="28"/>
        </w:rPr>
        <w:t>мають намір провадити діяльність кредитної спілки, об’єднаної кредитної спілки та страховика</w:t>
      </w:r>
      <w:r w:rsidR="004309F6" w:rsidRPr="007B12B4">
        <w:rPr>
          <w:color w:val="000000" w:themeColor="text1"/>
          <w:sz w:val="28"/>
        </w:rPr>
        <w:t>;</w:t>
      </w:r>
    </w:p>
    <w:p w14:paraId="757166C7" w14:textId="17834D16" w:rsidR="00F7035D" w:rsidRPr="007B12B4" w:rsidRDefault="004309F6" w:rsidP="0078765D">
      <w:pPr>
        <w:numPr>
          <w:ilvl w:val="1"/>
          <w:numId w:val="178"/>
        </w:numPr>
        <w:pBdr>
          <w:top w:val="nil"/>
          <w:left w:val="nil"/>
          <w:bottom w:val="nil"/>
          <w:right w:val="nil"/>
          <w:between w:val="nil"/>
        </w:pBdr>
        <w:shd w:val="clear" w:color="auto" w:fill="FFFFFF"/>
        <w:spacing w:after="150"/>
        <w:ind w:left="0" w:firstLine="709"/>
        <w:jc w:val="both"/>
        <w:rPr>
          <w:color w:val="000000" w:themeColor="text1"/>
          <w:sz w:val="32"/>
          <w:szCs w:val="32"/>
        </w:rPr>
      </w:pPr>
      <w:r w:rsidRPr="007B12B4">
        <w:rPr>
          <w:color w:val="000000" w:themeColor="text1"/>
          <w:sz w:val="28"/>
        </w:rPr>
        <w:t>примірний договір про споживчий кредит – для заявників, які звертаються для отримання ліцензії на надання коштів у позику, в тому числі і на умовах фінансового кредиту, та мають намір укладати зі споживачами договори про споживчий кредит.</w:t>
      </w:r>
      <w:r w:rsidR="00F7035D" w:rsidRPr="007B12B4">
        <w:rPr>
          <w:color w:val="000000" w:themeColor="text1"/>
          <w:sz w:val="28"/>
        </w:rPr>
        <w:t xml:space="preserve"> </w:t>
      </w:r>
    </w:p>
    <w:p w14:paraId="0000044A" w14:textId="0F78E584" w:rsidR="00315DAE" w:rsidRPr="007B12B4" w:rsidRDefault="00472BE3"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bookmarkStart w:id="490" w:name="_heading=h.217pygo" w:colFirst="0" w:colLast="0"/>
      <w:bookmarkEnd w:id="490"/>
      <w:r>
        <w:rPr>
          <w:color w:val="000000" w:themeColor="text1"/>
          <w:sz w:val="28"/>
          <w:szCs w:val="28"/>
        </w:rPr>
        <w:t>З</w:t>
      </w:r>
      <w:r w:rsidR="00FF10A0" w:rsidRPr="007B12B4">
        <w:rPr>
          <w:color w:val="000000" w:themeColor="text1"/>
          <w:sz w:val="28"/>
          <w:szCs w:val="28"/>
        </w:rPr>
        <w:t xml:space="preserve">аявник не включений до Реєстру, додатково до документів, передбачених пунктом </w:t>
      </w:r>
      <w:r w:rsidR="002A6FE1">
        <w:rPr>
          <w:color w:val="000000" w:themeColor="text1"/>
          <w:sz w:val="28"/>
          <w:szCs w:val="28"/>
          <w:lang w:val="ru-RU"/>
        </w:rPr>
        <w:t>406</w:t>
      </w:r>
      <w:r w:rsidR="00FF10A0" w:rsidRPr="007B12B4">
        <w:rPr>
          <w:color w:val="000000" w:themeColor="text1"/>
          <w:sz w:val="28"/>
          <w:szCs w:val="28"/>
        </w:rPr>
        <w:t xml:space="preserve"> глави </w:t>
      </w:r>
      <w:r w:rsidR="002A6FE1">
        <w:rPr>
          <w:color w:val="000000" w:themeColor="text1"/>
          <w:sz w:val="28"/>
          <w:szCs w:val="28"/>
        </w:rPr>
        <w:t>50</w:t>
      </w:r>
      <w:r w:rsidR="00FF10A0" w:rsidRPr="007B12B4">
        <w:rPr>
          <w:color w:val="000000" w:themeColor="text1"/>
          <w:sz w:val="28"/>
          <w:szCs w:val="28"/>
        </w:rPr>
        <w:t xml:space="preserve"> розділу V</w:t>
      </w:r>
      <w:r w:rsidR="002A6FE1">
        <w:rPr>
          <w:color w:val="000000" w:themeColor="text1"/>
          <w:sz w:val="28"/>
          <w:szCs w:val="28"/>
        </w:rPr>
        <w:t>І</w:t>
      </w:r>
      <w:r w:rsidR="00FF10A0" w:rsidRPr="007B12B4">
        <w:rPr>
          <w:color w:val="000000" w:themeColor="text1"/>
          <w:sz w:val="28"/>
          <w:szCs w:val="28"/>
        </w:rPr>
        <w:t>I цього Положення</w:t>
      </w:r>
      <w:r w:rsidR="00DC0C95" w:rsidRPr="007B12B4">
        <w:rPr>
          <w:color w:val="000000" w:themeColor="text1"/>
          <w:sz w:val="28"/>
          <w:szCs w:val="28"/>
        </w:rPr>
        <w:t>,</w:t>
      </w:r>
      <w:r w:rsidR="00FF10A0" w:rsidRPr="007B12B4">
        <w:rPr>
          <w:color w:val="000000" w:themeColor="text1"/>
          <w:sz w:val="28"/>
          <w:szCs w:val="28"/>
        </w:rPr>
        <w:t xml:space="preserve"> подає заяв</w:t>
      </w:r>
      <w:r>
        <w:rPr>
          <w:color w:val="000000" w:themeColor="text1"/>
          <w:sz w:val="28"/>
          <w:szCs w:val="28"/>
        </w:rPr>
        <w:t>у</w:t>
      </w:r>
      <w:r w:rsidR="00FF10A0" w:rsidRPr="007B12B4">
        <w:rPr>
          <w:color w:val="000000" w:themeColor="text1"/>
          <w:sz w:val="28"/>
          <w:szCs w:val="28"/>
        </w:rPr>
        <w:t xml:space="preserve"> про включення до Реєстру </w:t>
      </w:r>
      <w:bookmarkStart w:id="491" w:name="_Hlk56993948"/>
      <w:r w:rsidR="001A5597" w:rsidRPr="007B12B4">
        <w:rPr>
          <w:color w:val="000000" w:themeColor="text1"/>
          <w:sz w:val="28"/>
          <w:szCs w:val="28"/>
        </w:rPr>
        <w:t>за формою</w:t>
      </w:r>
      <w:bookmarkEnd w:id="491"/>
      <w:r w:rsidR="00C363BF" w:rsidRPr="007B12B4">
        <w:rPr>
          <w:color w:val="000000" w:themeColor="text1"/>
          <w:sz w:val="28"/>
          <w:szCs w:val="28"/>
        </w:rPr>
        <w:t xml:space="preserve"> згідно з додатком 8 до цього Положення</w:t>
      </w:r>
      <w:r w:rsidR="00FF10A0" w:rsidRPr="007B12B4">
        <w:rPr>
          <w:color w:val="000000" w:themeColor="text1"/>
          <w:sz w:val="28"/>
          <w:szCs w:val="28"/>
        </w:rPr>
        <w:t xml:space="preserve"> та додатково через</w:t>
      </w:r>
      <w:r w:rsidR="008D74BD" w:rsidRPr="007B12B4">
        <w:rPr>
          <w:color w:val="000000" w:themeColor="text1"/>
          <w:sz w:val="28"/>
          <w:szCs w:val="28"/>
        </w:rPr>
        <w:t xml:space="preserve"> комплексну інформаційну систему Національного банку України у режимі он-лайн</w:t>
      </w:r>
      <w:r w:rsidR="00FF10A0" w:rsidRPr="007B12B4">
        <w:rPr>
          <w:color w:val="000000" w:themeColor="text1"/>
          <w:sz w:val="28"/>
          <w:szCs w:val="28"/>
        </w:rPr>
        <w:t>.</w:t>
      </w:r>
    </w:p>
    <w:p w14:paraId="00000460" w14:textId="49DF0678" w:rsidR="00315DAE" w:rsidRPr="007B12B4" w:rsidRDefault="00510F8C" w:rsidP="0078765D">
      <w:pPr>
        <w:numPr>
          <w:ilvl w:val="0"/>
          <w:numId w:val="178"/>
        </w:numPr>
        <w:pBdr>
          <w:top w:val="nil"/>
          <w:left w:val="nil"/>
          <w:bottom w:val="nil"/>
          <w:right w:val="nil"/>
          <w:between w:val="nil"/>
        </w:pBdr>
        <w:spacing w:after="150"/>
        <w:ind w:left="0" w:firstLine="709"/>
        <w:jc w:val="both"/>
        <w:rPr>
          <w:color w:val="000000" w:themeColor="text1"/>
          <w:sz w:val="28"/>
        </w:rPr>
      </w:pPr>
      <w:r>
        <w:rPr>
          <w:color w:val="000000" w:themeColor="text1"/>
          <w:sz w:val="28"/>
        </w:rPr>
        <w:t>З</w:t>
      </w:r>
      <w:r w:rsidRPr="007B12B4">
        <w:rPr>
          <w:color w:val="000000" w:themeColor="text1"/>
          <w:sz w:val="28"/>
        </w:rPr>
        <w:t xml:space="preserve">аявник </w:t>
      </w:r>
      <w:r>
        <w:rPr>
          <w:color w:val="000000" w:themeColor="text1"/>
          <w:sz w:val="28"/>
        </w:rPr>
        <w:t xml:space="preserve">у </w:t>
      </w:r>
      <w:r w:rsidR="00FF10A0" w:rsidRPr="007B12B4">
        <w:rPr>
          <w:color w:val="000000" w:themeColor="text1"/>
          <w:sz w:val="28"/>
          <w:szCs w:val="28"/>
        </w:rPr>
        <w:t xml:space="preserve"> разі подання заяви про видачу ліцензії на надання нового виду фінансових</w:t>
      </w:r>
      <w:r w:rsidR="00FF10A0" w:rsidRPr="007B12B4">
        <w:rPr>
          <w:color w:val="000000" w:themeColor="text1"/>
          <w:sz w:val="28"/>
        </w:rPr>
        <w:t xml:space="preserve"> послуг/новий вид страхування, має подати до Національного банку разом із заявою про видачу ліцензії пакет документів, передбачений пунктом </w:t>
      </w:r>
      <w:r w:rsidR="002A6FE1">
        <w:rPr>
          <w:color w:val="000000" w:themeColor="text1"/>
          <w:sz w:val="28"/>
          <w:szCs w:val="28"/>
          <w:lang w:val="ru-RU"/>
        </w:rPr>
        <w:t>406</w:t>
      </w:r>
      <w:r w:rsidR="00552CB0" w:rsidRPr="007B12B4">
        <w:rPr>
          <w:color w:val="000000" w:themeColor="text1"/>
          <w:sz w:val="28"/>
          <w:szCs w:val="28"/>
        </w:rPr>
        <w:t xml:space="preserve"> глави </w:t>
      </w:r>
      <w:r w:rsidR="002A6FE1">
        <w:rPr>
          <w:color w:val="000000" w:themeColor="text1"/>
          <w:sz w:val="28"/>
          <w:szCs w:val="28"/>
        </w:rPr>
        <w:t>50</w:t>
      </w:r>
      <w:r w:rsidR="00552CB0" w:rsidRPr="007B12B4">
        <w:rPr>
          <w:color w:val="000000" w:themeColor="text1"/>
          <w:sz w:val="28"/>
          <w:szCs w:val="28"/>
        </w:rPr>
        <w:t xml:space="preserve"> </w:t>
      </w:r>
      <w:r w:rsidR="00FF10A0" w:rsidRPr="007B12B4">
        <w:rPr>
          <w:color w:val="000000" w:themeColor="text1"/>
          <w:sz w:val="28"/>
          <w:szCs w:val="28"/>
        </w:rPr>
        <w:t>розділу V</w:t>
      </w:r>
      <w:r w:rsidR="002A6FE1">
        <w:rPr>
          <w:color w:val="000000" w:themeColor="text1"/>
          <w:sz w:val="28"/>
          <w:szCs w:val="28"/>
        </w:rPr>
        <w:t>І</w:t>
      </w:r>
      <w:r w:rsidR="00FF10A0" w:rsidRPr="007B12B4">
        <w:rPr>
          <w:color w:val="000000" w:themeColor="text1"/>
          <w:sz w:val="28"/>
          <w:szCs w:val="28"/>
        </w:rPr>
        <w:t xml:space="preserve">I цього </w:t>
      </w:r>
      <w:r w:rsidR="00FF10A0" w:rsidRPr="007B12B4">
        <w:rPr>
          <w:color w:val="000000" w:themeColor="text1"/>
          <w:sz w:val="28"/>
        </w:rPr>
        <w:t>Положення.</w:t>
      </w:r>
    </w:p>
    <w:p w14:paraId="00000461" w14:textId="4349BBCF" w:rsidR="00315DAE" w:rsidRPr="007B12B4" w:rsidRDefault="00FF10A0" w:rsidP="0078765D">
      <w:pPr>
        <w:numPr>
          <w:ilvl w:val="0"/>
          <w:numId w:val="178"/>
        </w:numPr>
        <w:pBdr>
          <w:top w:val="nil"/>
          <w:left w:val="nil"/>
          <w:bottom w:val="nil"/>
          <w:right w:val="nil"/>
          <w:between w:val="nil"/>
        </w:pBdr>
        <w:ind w:left="0" w:firstLine="709"/>
        <w:jc w:val="both"/>
        <w:rPr>
          <w:color w:val="000000" w:themeColor="text1"/>
          <w:sz w:val="28"/>
        </w:rPr>
      </w:pPr>
      <w:r w:rsidRPr="007B12B4">
        <w:rPr>
          <w:color w:val="000000" w:themeColor="text1"/>
          <w:sz w:val="28"/>
          <w:szCs w:val="28"/>
        </w:rPr>
        <w:t xml:space="preserve">Документи, визначені </w:t>
      </w:r>
      <w:r w:rsidR="00F50FA3" w:rsidRPr="007B12B4">
        <w:rPr>
          <w:color w:val="000000" w:themeColor="text1"/>
          <w:sz w:val="28"/>
          <w:szCs w:val="28"/>
        </w:rPr>
        <w:t xml:space="preserve">підпунктами </w:t>
      </w:r>
      <w:r w:rsidR="00482249" w:rsidRPr="007B12B4">
        <w:rPr>
          <w:color w:val="000000" w:themeColor="text1"/>
          <w:sz w:val="28"/>
          <w:szCs w:val="28"/>
        </w:rPr>
        <w:t>9</w:t>
      </w:r>
      <w:r w:rsidR="00F50FA3" w:rsidRPr="007B12B4">
        <w:rPr>
          <w:color w:val="000000" w:themeColor="text1"/>
          <w:sz w:val="28"/>
          <w:szCs w:val="28"/>
        </w:rPr>
        <w:t>-1</w:t>
      </w:r>
      <w:r w:rsidR="00482249" w:rsidRPr="007B12B4">
        <w:rPr>
          <w:color w:val="000000" w:themeColor="text1"/>
          <w:sz w:val="28"/>
          <w:szCs w:val="28"/>
        </w:rPr>
        <w:t>1</w:t>
      </w:r>
      <w:r w:rsidR="00F50FA3" w:rsidRPr="007B12B4">
        <w:rPr>
          <w:color w:val="000000" w:themeColor="text1"/>
          <w:sz w:val="28"/>
          <w:szCs w:val="28"/>
        </w:rPr>
        <w:t xml:space="preserve"> пункту </w:t>
      </w:r>
      <w:r w:rsidR="002A6FE1">
        <w:rPr>
          <w:color w:val="000000" w:themeColor="text1"/>
          <w:sz w:val="28"/>
          <w:szCs w:val="28"/>
          <w:lang w:val="ru-RU"/>
        </w:rPr>
        <w:t>406</w:t>
      </w:r>
      <w:r w:rsidR="00F50FA3" w:rsidRPr="007B12B4">
        <w:rPr>
          <w:color w:val="000000" w:themeColor="text1"/>
          <w:sz w:val="28"/>
          <w:szCs w:val="28"/>
        </w:rPr>
        <w:t xml:space="preserve"> </w:t>
      </w:r>
      <w:r w:rsidRPr="007B12B4">
        <w:rPr>
          <w:color w:val="000000" w:themeColor="text1"/>
          <w:sz w:val="28"/>
          <w:szCs w:val="28"/>
        </w:rPr>
        <w:t xml:space="preserve">глави </w:t>
      </w:r>
      <w:r w:rsidR="002A6FE1">
        <w:rPr>
          <w:color w:val="000000" w:themeColor="text1"/>
          <w:sz w:val="28"/>
          <w:szCs w:val="28"/>
        </w:rPr>
        <w:t>50</w:t>
      </w:r>
      <w:r w:rsidRPr="007B12B4">
        <w:rPr>
          <w:color w:val="000000" w:themeColor="text1"/>
          <w:sz w:val="28"/>
          <w:szCs w:val="28"/>
        </w:rPr>
        <w:t xml:space="preserve"> розділу </w:t>
      </w:r>
      <w:r w:rsidR="001A5597" w:rsidRPr="007B12B4">
        <w:rPr>
          <w:color w:val="000000" w:themeColor="text1"/>
          <w:sz w:val="28"/>
          <w:szCs w:val="28"/>
        </w:rPr>
        <w:t>V</w:t>
      </w:r>
      <w:r w:rsidR="002A6FE1">
        <w:rPr>
          <w:color w:val="000000" w:themeColor="text1"/>
          <w:sz w:val="28"/>
          <w:szCs w:val="28"/>
        </w:rPr>
        <w:t>І</w:t>
      </w:r>
      <w:r w:rsidR="001A5597" w:rsidRPr="007B12B4">
        <w:rPr>
          <w:color w:val="000000" w:themeColor="text1"/>
          <w:sz w:val="28"/>
          <w:szCs w:val="28"/>
        </w:rPr>
        <w:t>I</w:t>
      </w:r>
      <w:r w:rsidRPr="007B12B4">
        <w:rPr>
          <w:color w:val="000000" w:themeColor="text1"/>
          <w:sz w:val="28"/>
          <w:szCs w:val="28"/>
        </w:rPr>
        <w:t xml:space="preserve"> цього Положення, не подаються заявник</w:t>
      </w:r>
      <w:r w:rsidR="001A5597" w:rsidRPr="007B12B4">
        <w:rPr>
          <w:color w:val="000000" w:themeColor="text1"/>
          <w:sz w:val="28"/>
          <w:szCs w:val="28"/>
        </w:rPr>
        <w:t>о</w:t>
      </w:r>
      <w:r w:rsidRPr="007B12B4">
        <w:rPr>
          <w:color w:val="000000" w:themeColor="text1"/>
          <w:sz w:val="28"/>
          <w:szCs w:val="28"/>
        </w:rPr>
        <w:t>м, джерела походження коштів для формування власного (статутного та/або додаткового) капіталу, оплати вартості частки в статутному капіталі (пакета акцій) як</w:t>
      </w:r>
      <w:r w:rsidR="001A5597" w:rsidRPr="007B12B4">
        <w:rPr>
          <w:color w:val="000000" w:themeColor="text1"/>
          <w:sz w:val="28"/>
          <w:szCs w:val="28"/>
        </w:rPr>
        <w:t>ого</w:t>
      </w:r>
      <w:r w:rsidRPr="007B12B4">
        <w:rPr>
          <w:color w:val="000000" w:themeColor="text1"/>
          <w:sz w:val="28"/>
          <w:szCs w:val="28"/>
        </w:rPr>
        <w:t xml:space="preserve"> були перевірені </w:t>
      </w:r>
      <w:r w:rsidR="001A5597" w:rsidRPr="007B12B4">
        <w:rPr>
          <w:color w:val="000000" w:themeColor="text1"/>
          <w:sz w:val="28"/>
          <w:szCs w:val="28"/>
        </w:rPr>
        <w:t>Національним банком</w:t>
      </w:r>
      <w:r w:rsidRPr="007B12B4">
        <w:rPr>
          <w:color w:val="000000" w:themeColor="text1"/>
          <w:sz w:val="28"/>
          <w:szCs w:val="28"/>
        </w:rPr>
        <w:t xml:space="preserve"> на підставах і в порядку, передбаченому </w:t>
      </w:r>
      <w:r w:rsidRPr="00F57CB4">
        <w:rPr>
          <w:color w:val="000000" w:themeColor="text1"/>
          <w:sz w:val="28"/>
          <w:szCs w:val="28"/>
        </w:rPr>
        <w:t xml:space="preserve">нормативно-правовими актами </w:t>
      </w:r>
      <w:r w:rsidR="001A5597" w:rsidRPr="00F57CB4">
        <w:rPr>
          <w:color w:val="000000" w:themeColor="text1"/>
          <w:sz w:val="28"/>
          <w:szCs w:val="28"/>
        </w:rPr>
        <w:t>Національного банку</w:t>
      </w:r>
      <w:r w:rsidRPr="007B12B4">
        <w:rPr>
          <w:color w:val="000000" w:themeColor="text1"/>
          <w:sz w:val="28"/>
          <w:szCs w:val="28"/>
        </w:rPr>
        <w:t xml:space="preserve"> (у разі якщо розмір власного (статутного та/або додаткового) капіталу так</w:t>
      </w:r>
      <w:r w:rsidR="001A5597" w:rsidRPr="007B12B4">
        <w:rPr>
          <w:color w:val="000000" w:themeColor="text1"/>
          <w:sz w:val="28"/>
          <w:szCs w:val="28"/>
        </w:rPr>
        <w:t>ого</w:t>
      </w:r>
      <w:r w:rsidRPr="007B12B4">
        <w:rPr>
          <w:color w:val="000000" w:themeColor="text1"/>
          <w:sz w:val="28"/>
          <w:szCs w:val="28"/>
        </w:rPr>
        <w:t xml:space="preserve"> заявник</w:t>
      </w:r>
      <w:r w:rsidR="001A5597" w:rsidRPr="007B12B4">
        <w:rPr>
          <w:color w:val="000000" w:themeColor="text1"/>
          <w:sz w:val="28"/>
          <w:szCs w:val="28"/>
        </w:rPr>
        <w:t>а</w:t>
      </w:r>
      <w:r w:rsidRPr="007B12B4">
        <w:rPr>
          <w:color w:val="000000" w:themeColor="text1"/>
          <w:sz w:val="28"/>
          <w:szCs w:val="28"/>
        </w:rPr>
        <w:t xml:space="preserve"> не було збільшено порівняно з його розміром на дату перевірки джерел походження коштів </w:t>
      </w:r>
      <w:r w:rsidR="001A5597" w:rsidRPr="007B12B4">
        <w:rPr>
          <w:color w:val="000000" w:themeColor="text1"/>
          <w:sz w:val="28"/>
          <w:szCs w:val="28"/>
        </w:rPr>
        <w:t>Національним банком</w:t>
      </w:r>
      <w:r w:rsidRPr="007B12B4">
        <w:rPr>
          <w:color w:val="000000" w:themeColor="text1"/>
          <w:sz w:val="28"/>
          <w:szCs w:val="28"/>
        </w:rPr>
        <w:t>).</w:t>
      </w:r>
    </w:p>
    <w:p w14:paraId="00000462" w14:textId="0983E2AA" w:rsidR="00315DAE" w:rsidRPr="007B12B4" w:rsidRDefault="00472BE3" w:rsidP="001A5597">
      <w:pPr>
        <w:spacing w:after="150"/>
        <w:ind w:firstLine="709"/>
        <w:jc w:val="both"/>
        <w:rPr>
          <w:color w:val="000000" w:themeColor="text1"/>
          <w:sz w:val="28"/>
          <w:szCs w:val="28"/>
        </w:rPr>
      </w:pPr>
      <w:r>
        <w:rPr>
          <w:color w:val="000000" w:themeColor="text1"/>
          <w:sz w:val="28"/>
          <w:szCs w:val="28"/>
        </w:rPr>
        <w:t>З</w:t>
      </w:r>
      <w:r w:rsidR="00FF10A0" w:rsidRPr="007B12B4">
        <w:rPr>
          <w:color w:val="000000" w:themeColor="text1"/>
          <w:sz w:val="28"/>
          <w:szCs w:val="28"/>
        </w:rPr>
        <w:t>аявник пода</w:t>
      </w:r>
      <w:r w:rsidR="001A5597" w:rsidRPr="007B12B4">
        <w:rPr>
          <w:color w:val="000000" w:themeColor="text1"/>
          <w:sz w:val="28"/>
          <w:szCs w:val="28"/>
        </w:rPr>
        <w:t>є</w:t>
      </w:r>
      <w:r w:rsidR="00FF10A0" w:rsidRPr="007B12B4">
        <w:rPr>
          <w:color w:val="000000" w:themeColor="text1"/>
          <w:sz w:val="28"/>
          <w:szCs w:val="28"/>
        </w:rPr>
        <w:t xml:space="preserve"> документи </w:t>
      </w:r>
      <w:r w:rsidR="001A5597" w:rsidRPr="007B12B4">
        <w:rPr>
          <w:color w:val="000000" w:themeColor="text1"/>
          <w:sz w:val="28"/>
          <w:szCs w:val="28"/>
        </w:rPr>
        <w:t>в</w:t>
      </w:r>
      <w:r w:rsidR="00FF10A0" w:rsidRPr="007B12B4">
        <w:rPr>
          <w:color w:val="000000" w:themeColor="text1"/>
          <w:sz w:val="28"/>
          <w:szCs w:val="28"/>
        </w:rPr>
        <w:t xml:space="preserve">изначені </w:t>
      </w:r>
      <w:r w:rsidR="00713CA6" w:rsidRPr="007B12B4">
        <w:rPr>
          <w:color w:val="000000" w:themeColor="text1"/>
          <w:sz w:val="28"/>
          <w:szCs w:val="28"/>
        </w:rPr>
        <w:t xml:space="preserve">підпунктами </w:t>
      </w:r>
      <w:r w:rsidR="00482249" w:rsidRPr="007B12B4">
        <w:rPr>
          <w:color w:val="000000" w:themeColor="text1"/>
          <w:sz w:val="28"/>
          <w:szCs w:val="28"/>
        </w:rPr>
        <w:t>9</w:t>
      </w:r>
      <w:r w:rsidR="00713CA6" w:rsidRPr="007B12B4">
        <w:rPr>
          <w:color w:val="000000" w:themeColor="text1"/>
          <w:sz w:val="28"/>
          <w:szCs w:val="28"/>
        </w:rPr>
        <w:t>-1</w:t>
      </w:r>
      <w:r w:rsidR="00482249" w:rsidRPr="007B12B4">
        <w:rPr>
          <w:color w:val="000000" w:themeColor="text1"/>
          <w:sz w:val="28"/>
          <w:szCs w:val="28"/>
        </w:rPr>
        <w:t>1</w:t>
      </w:r>
      <w:r w:rsidR="00713CA6" w:rsidRPr="007B12B4">
        <w:rPr>
          <w:color w:val="000000" w:themeColor="text1"/>
          <w:sz w:val="28"/>
          <w:szCs w:val="28"/>
        </w:rPr>
        <w:t xml:space="preserve"> пункту </w:t>
      </w:r>
      <w:r w:rsidR="002A6FE1">
        <w:rPr>
          <w:color w:val="000000" w:themeColor="text1"/>
          <w:sz w:val="28"/>
          <w:szCs w:val="28"/>
          <w:lang w:val="ru-RU"/>
        </w:rPr>
        <w:t>406</w:t>
      </w:r>
      <w:r w:rsidR="00713CA6" w:rsidRPr="007B12B4">
        <w:rPr>
          <w:color w:val="000000" w:themeColor="text1"/>
          <w:sz w:val="28"/>
          <w:szCs w:val="28"/>
        </w:rPr>
        <w:t xml:space="preserve"> </w:t>
      </w:r>
      <w:r w:rsidR="00FF10A0" w:rsidRPr="007B12B4">
        <w:rPr>
          <w:color w:val="000000" w:themeColor="text1"/>
          <w:sz w:val="28"/>
          <w:szCs w:val="28"/>
        </w:rPr>
        <w:t xml:space="preserve">глави </w:t>
      </w:r>
      <w:r w:rsidR="002A6FE1">
        <w:rPr>
          <w:color w:val="000000" w:themeColor="text1"/>
          <w:sz w:val="28"/>
          <w:szCs w:val="28"/>
        </w:rPr>
        <w:t>50</w:t>
      </w:r>
      <w:r w:rsidR="00FF10A0" w:rsidRPr="007B12B4">
        <w:rPr>
          <w:color w:val="000000" w:themeColor="text1"/>
          <w:sz w:val="28"/>
          <w:szCs w:val="28"/>
        </w:rPr>
        <w:t xml:space="preserve"> розділу V</w:t>
      </w:r>
      <w:r w:rsidR="002A6FE1">
        <w:rPr>
          <w:color w:val="000000" w:themeColor="text1"/>
          <w:sz w:val="28"/>
          <w:szCs w:val="28"/>
        </w:rPr>
        <w:t>І</w:t>
      </w:r>
      <w:r w:rsidR="00FF10A0" w:rsidRPr="007B12B4">
        <w:rPr>
          <w:color w:val="000000" w:themeColor="text1"/>
          <w:sz w:val="28"/>
          <w:szCs w:val="28"/>
        </w:rPr>
        <w:t>I цього Положення,</w:t>
      </w:r>
      <w:r w:rsidR="00540EDE">
        <w:rPr>
          <w:color w:val="000000" w:themeColor="text1"/>
          <w:sz w:val="28"/>
          <w:szCs w:val="28"/>
        </w:rPr>
        <w:t xml:space="preserve"> для випадків, коли</w:t>
      </w:r>
      <w:r w:rsidR="00FF10A0" w:rsidRPr="007B12B4">
        <w:rPr>
          <w:color w:val="000000" w:themeColor="text1"/>
          <w:sz w:val="28"/>
          <w:szCs w:val="28"/>
        </w:rPr>
        <w:t xml:space="preserve"> </w:t>
      </w:r>
      <w:r w:rsidR="00540EDE" w:rsidRPr="007B12B4">
        <w:rPr>
          <w:color w:val="000000" w:themeColor="text1"/>
          <w:sz w:val="28"/>
          <w:szCs w:val="28"/>
        </w:rPr>
        <w:t>розмір власного (статутного та/або додаткового) капіталу заявника, джерела походження коштів для формування власного (статутного та/або додаткового) капіталу, оплати вартості частки в статутному капіталі (пакета акцій) яких були перевірені Національним банком на підставах і в порядку, передбаченому нормативно-правовими актами Національн</w:t>
      </w:r>
      <w:r w:rsidR="00540EDE">
        <w:rPr>
          <w:color w:val="000000" w:themeColor="text1"/>
          <w:sz w:val="28"/>
          <w:szCs w:val="28"/>
        </w:rPr>
        <w:t>ого</w:t>
      </w:r>
      <w:r w:rsidR="00540EDE" w:rsidRPr="007B12B4">
        <w:rPr>
          <w:color w:val="000000" w:themeColor="text1"/>
          <w:sz w:val="28"/>
          <w:szCs w:val="28"/>
        </w:rPr>
        <w:t xml:space="preserve"> банк</w:t>
      </w:r>
      <w:r w:rsidR="00540EDE">
        <w:rPr>
          <w:color w:val="000000" w:themeColor="text1"/>
          <w:sz w:val="28"/>
          <w:szCs w:val="28"/>
        </w:rPr>
        <w:t>у</w:t>
      </w:r>
      <w:r w:rsidR="00540EDE" w:rsidRPr="007B12B4">
        <w:rPr>
          <w:color w:val="000000" w:themeColor="text1"/>
          <w:sz w:val="28"/>
          <w:szCs w:val="28"/>
        </w:rPr>
        <w:t>, було збільшено порівняно з його розміром на дату такої перевірки джерел походження коштів Національним банком</w:t>
      </w:r>
      <w:r w:rsidR="00540EDE">
        <w:rPr>
          <w:color w:val="000000" w:themeColor="text1"/>
          <w:sz w:val="28"/>
          <w:szCs w:val="28"/>
        </w:rPr>
        <w:t xml:space="preserve"> </w:t>
      </w:r>
      <w:r w:rsidR="00FF10A0" w:rsidRPr="007B12B4">
        <w:rPr>
          <w:color w:val="000000" w:themeColor="text1"/>
          <w:sz w:val="28"/>
          <w:szCs w:val="28"/>
        </w:rPr>
        <w:t>в обсязі, необхідному для такого збільшення.</w:t>
      </w:r>
    </w:p>
    <w:p w14:paraId="00000466" w14:textId="6394B4D4" w:rsidR="00315DAE" w:rsidRPr="007B12B4" w:rsidRDefault="00E928DE"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Pr>
          <w:color w:val="000000" w:themeColor="text1"/>
          <w:sz w:val="28"/>
        </w:rPr>
        <w:t>З</w:t>
      </w:r>
      <w:r w:rsidR="001A5597" w:rsidRPr="007B12B4">
        <w:rPr>
          <w:color w:val="000000" w:themeColor="text1"/>
          <w:sz w:val="28"/>
        </w:rPr>
        <w:t>аявник</w:t>
      </w:r>
      <w:r>
        <w:rPr>
          <w:color w:val="000000" w:themeColor="text1"/>
          <w:sz w:val="28"/>
        </w:rPr>
        <w:t xml:space="preserve"> разом з заявою </w:t>
      </w:r>
      <w:r w:rsidRPr="007B12B4">
        <w:rPr>
          <w:color w:val="000000" w:themeColor="text1"/>
          <w:sz w:val="28"/>
        </w:rPr>
        <w:t>про видачу ліцензії на надання нового виду фінансових послуг/нового виду страхування</w:t>
      </w:r>
      <w:r w:rsidR="00FF10A0" w:rsidRPr="007B12B4">
        <w:rPr>
          <w:color w:val="000000" w:themeColor="text1"/>
          <w:sz w:val="28"/>
        </w:rPr>
        <w:t xml:space="preserve"> подає документи для перевірки джерел формування капіталу, визначені </w:t>
      </w:r>
      <w:r w:rsidR="00713CA6" w:rsidRPr="007B12B4">
        <w:rPr>
          <w:color w:val="000000" w:themeColor="text1"/>
          <w:sz w:val="28"/>
        </w:rPr>
        <w:t xml:space="preserve">пунктом </w:t>
      </w:r>
      <w:r w:rsidR="002A6FE1">
        <w:rPr>
          <w:color w:val="000000" w:themeColor="text1"/>
          <w:sz w:val="28"/>
        </w:rPr>
        <w:t>406</w:t>
      </w:r>
      <w:r w:rsidR="001A5597" w:rsidRPr="007B12B4">
        <w:rPr>
          <w:color w:val="000000" w:themeColor="text1"/>
          <w:sz w:val="28"/>
        </w:rPr>
        <w:t xml:space="preserve"> глави </w:t>
      </w:r>
      <w:r w:rsidR="002A6FE1">
        <w:rPr>
          <w:color w:val="000000" w:themeColor="text1"/>
          <w:sz w:val="28"/>
        </w:rPr>
        <w:t>50</w:t>
      </w:r>
      <w:r w:rsidR="00713CA6" w:rsidRPr="007B12B4">
        <w:rPr>
          <w:color w:val="000000" w:themeColor="text1"/>
          <w:sz w:val="28"/>
        </w:rPr>
        <w:t xml:space="preserve"> розділу V</w:t>
      </w:r>
      <w:r w:rsidR="002A6FE1">
        <w:rPr>
          <w:color w:val="000000" w:themeColor="text1"/>
          <w:sz w:val="28"/>
        </w:rPr>
        <w:t>І</w:t>
      </w:r>
      <w:r w:rsidR="00713CA6" w:rsidRPr="007B12B4">
        <w:rPr>
          <w:color w:val="000000" w:themeColor="text1"/>
          <w:sz w:val="28"/>
        </w:rPr>
        <w:t>I</w:t>
      </w:r>
      <w:r w:rsidR="00FF10A0" w:rsidRPr="007B12B4">
        <w:rPr>
          <w:color w:val="000000" w:themeColor="text1"/>
          <w:sz w:val="28"/>
        </w:rPr>
        <w:t xml:space="preserve"> цього Положення, лише у разі збільшення розміру статутного </w:t>
      </w:r>
      <w:r w:rsidR="00FF10A0" w:rsidRPr="007B12B4">
        <w:rPr>
          <w:color w:val="000000" w:themeColor="text1"/>
          <w:sz w:val="28"/>
        </w:rPr>
        <w:lastRenderedPageBreak/>
        <w:t>та/або додаткового капіталу порівняно з розміром відповідного капіталу на дату видачі попередньої ліцензії, в обсязі, необхідному для такого збільшення.</w:t>
      </w:r>
    </w:p>
    <w:p w14:paraId="340DF23E" w14:textId="0C0FB967" w:rsidR="00C1139D" w:rsidRPr="007B12B4" w:rsidRDefault="00FE7114" w:rsidP="0078765D">
      <w:pPr>
        <w:numPr>
          <w:ilvl w:val="0"/>
          <w:numId w:val="178"/>
        </w:numPr>
        <w:pBdr>
          <w:top w:val="nil"/>
          <w:left w:val="nil"/>
          <w:bottom w:val="nil"/>
          <w:right w:val="nil"/>
          <w:between w:val="nil"/>
        </w:pBdr>
        <w:spacing w:after="150"/>
        <w:ind w:left="0" w:firstLine="709"/>
        <w:jc w:val="both"/>
        <w:rPr>
          <w:color w:val="000000" w:themeColor="text1"/>
          <w:sz w:val="28"/>
        </w:rPr>
      </w:pPr>
      <w:bookmarkStart w:id="492" w:name="_Ref69313187"/>
      <w:r w:rsidRPr="007B12B4">
        <w:rPr>
          <w:color w:val="000000" w:themeColor="text1"/>
          <w:sz w:val="28"/>
        </w:rPr>
        <w:t xml:space="preserve">Бізнес-план заявника, зазначений у підпункті 4 пункту </w:t>
      </w:r>
      <w:r w:rsidR="002A6FE1">
        <w:rPr>
          <w:color w:val="000000" w:themeColor="text1"/>
          <w:sz w:val="28"/>
          <w:lang w:val="ru-RU"/>
        </w:rPr>
        <w:t>406</w:t>
      </w:r>
      <w:r w:rsidRPr="007B12B4">
        <w:rPr>
          <w:color w:val="000000" w:themeColor="text1"/>
          <w:sz w:val="28"/>
        </w:rPr>
        <w:t xml:space="preserve"> глави </w:t>
      </w:r>
      <w:r w:rsidR="002A6FE1">
        <w:rPr>
          <w:color w:val="000000" w:themeColor="text1"/>
          <w:sz w:val="28"/>
        </w:rPr>
        <w:t>50</w:t>
      </w:r>
      <w:r w:rsidRPr="007B12B4">
        <w:rPr>
          <w:color w:val="000000" w:themeColor="text1"/>
          <w:sz w:val="28"/>
        </w:rPr>
        <w:t xml:space="preserve"> розділу V</w:t>
      </w:r>
      <w:r w:rsidR="002A6FE1">
        <w:rPr>
          <w:color w:val="000000" w:themeColor="text1"/>
          <w:sz w:val="28"/>
        </w:rPr>
        <w:t>І</w:t>
      </w:r>
      <w:r w:rsidRPr="007B12B4">
        <w:rPr>
          <w:color w:val="000000" w:themeColor="text1"/>
          <w:sz w:val="28"/>
        </w:rPr>
        <w:t xml:space="preserve">І цього Положення, складається на </w:t>
      </w:r>
      <w:r w:rsidR="000D7B19" w:rsidRPr="007B12B4">
        <w:rPr>
          <w:bCs/>
          <w:color w:val="000000" w:themeColor="text1"/>
          <w:sz w:val="28"/>
        </w:rPr>
        <w:t>поточний рік (з початку року, у якому він подається до Національного банку) та на наступні три роки, а також</w:t>
      </w:r>
      <w:r w:rsidRPr="007B12B4">
        <w:rPr>
          <w:bCs/>
          <w:color w:val="000000" w:themeColor="text1"/>
          <w:sz w:val="28"/>
        </w:rPr>
        <w:t xml:space="preserve"> має відповідати таким вимогам:</w:t>
      </w:r>
      <w:bookmarkEnd w:id="492"/>
    </w:p>
    <w:p w14:paraId="78BDF22B" w14:textId="4E215EF8" w:rsidR="00FE7114" w:rsidRPr="007B12B4" w:rsidRDefault="00FE7114" w:rsidP="0078765D">
      <w:pPr>
        <w:pStyle w:val="a9"/>
        <w:numPr>
          <w:ilvl w:val="1"/>
          <w:numId w:val="178"/>
        </w:numPr>
        <w:pBdr>
          <w:top w:val="nil"/>
          <w:left w:val="nil"/>
          <w:bottom w:val="nil"/>
          <w:right w:val="nil"/>
          <w:between w:val="nil"/>
        </w:pBdr>
        <w:ind w:left="0" w:firstLine="709"/>
        <w:jc w:val="both"/>
        <w:rPr>
          <w:color w:val="000000" w:themeColor="text1"/>
          <w:sz w:val="28"/>
          <w:lang w:val="uk-UA"/>
        </w:rPr>
      </w:pPr>
      <w:r w:rsidRPr="007B12B4">
        <w:rPr>
          <w:color w:val="000000" w:themeColor="text1"/>
          <w:sz w:val="28"/>
          <w:lang w:val="uk-UA"/>
        </w:rPr>
        <w:t>містити інформацію щодо:</w:t>
      </w:r>
    </w:p>
    <w:p w14:paraId="14614F0C" w14:textId="1D317416" w:rsidR="00FE7114" w:rsidRPr="007B12B4" w:rsidRDefault="00FE7114" w:rsidP="00E928DE">
      <w:pPr>
        <w:pStyle w:val="rvps2"/>
        <w:shd w:val="clear" w:color="auto" w:fill="FFFFFF"/>
        <w:spacing w:before="0" w:beforeAutospacing="0" w:after="0" w:afterAutospacing="0"/>
        <w:ind w:firstLine="709"/>
        <w:jc w:val="both"/>
        <w:rPr>
          <w:color w:val="000000" w:themeColor="text1"/>
          <w:sz w:val="28"/>
          <w:lang w:val="uk-UA"/>
        </w:rPr>
      </w:pPr>
      <w:r w:rsidRPr="007B12B4">
        <w:rPr>
          <w:color w:val="000000" w:themeColor="text1"/>
          <w:sz w:val="28"/>
          <w:lang w:val="uk-UA"/>
        </w:rPr>
        <w:t xml:space="preserve">заявника на момент </w:t>
      </w:r>
      <w:r w:rsidR="008E6123" w:rsidRPr="007B12B4">
        <w:rPr>
          <w:color w:val="000000" w:themeColor="text1"/>
          <w:sz w:val="28"/>
          <w:lang w:val="uk-UA"/>
        </w:rPr>
        <w:t>подання пакета документів</w:t>
      </w:r>
      <w:r w:rsidRPr="007B12B4">
        <w:rPr>
          <w:color w:val="000000" w:themeColor="text1"/>
          <w:sz w:val="28"/>
          <w:lang w:val="uk-UA"/>
        </w:rPr>
        <w:t xml:space="preserve"> (матеріально-технічна база, персонал, структурні підрозділи, нематеріальні активи, участь в інших юридичних особах); </w:t>
      </w:r>
    </w:p>
    <w:p w14:paraId="74223F1F" w14:textId="6E276857" w:rsidR="00FE7114" w:rsidRPr="007B12B4" w:rsidRDefault="00FE7114" w:rsidP="00E928DE">
      <w:pPr>
        <w:pStyle w:val="rvps2"/>
        <w:shd w:val="clear" w:color="auto" w:fill="FFFFFF"/>
        <w:spacing w:before="0" w:beforeAutospacing="0" w:after="0" w:afterAutospacing="0"/>
        <w:ind w:firstLine="709"/>
        <w:jc w:val="both"/>
        <w:rPr>
          <w:color w:val="000000" w:themeColor="text1"/>
          <w:sz w:val="28"/>
          <w:lang w:val="uk-UA"/>
        </w:rPr>
      </w:pPr>
      <w:r w:rsidRPr="007B12B4">
        <w:rPr>
          <w:color w:val="000000" w:themeColor="text1"/>
          <w:sz w:val="28"/>
          <w:lang w:val="uk-UA"/>
        </w:rPr>
        <w:t>економічного середовища діяльності заявника (маркетингове дослідження ринку, конкуренти) з огляду на регіон діяльності;</w:t>
      </w:r>
    </w:p>
    <w:p w14:paraId="60DC7834" w14:textId="77777777" w:rsidR="00FE7114" w:rsidRPr="007B12B4" w:rsidRDefault="00FE7114" w:rsidP="00E928DE">
      <w:pPr>
        <w:pStyle w:val="rvps2"/>
        <w:shd w:val="clear" w:color="auto" w:fill="FFFFFF"/>
        <w:spacing w:before="0" w:beforeAutospacing="0" w:after="0" w:afterAutospacing="0"/>
        <w:ind w:firstLine="709"/>
        <w:jc w:val="both"/>
        <w:rPr>
          <w:color w:val="000000" w:themeColor="text1"/>
          <w:sz w:val="28"/>
          <w:lang w:val="uk-UA"/>
        </w:rPr>
      </w:pPr>
      <w:r w:rsidRPr="007B12B4">
        <w:rPr>
          <w:color w:val="000000" w:themeColor="text1"/>
          <w:sz w:val="28"/>
          <w:lang w:val="uk-UA"/>
        </w:rPr>
        <w:t>розвитку бізнесу заявника (мета створення, завдання);</w:t>
      </w:r>
    </w:p>
    <w:p w14:paraId="04FC4B1F" w14:textId="27FDEC68" w:rsidR="00FE7114" w:rsidRPr="007B12B4" w:rsidRDefault="00FE7114" w:rsidP="00E928DE">
      <w:pPr>
        <w:pStyle w:val="rvps2"/>
        <w:shd w:val="clear" w:color="auto" w:fill="FFFFFF"/>
        <w:spacing w:before="0" w:beforeAutospacing="0" w:after="0" w:afterAutospacing="0"/>
        <w:ind w:firstLine="709"/>
        <w:jc w:val="both"/>
        <w:rPr>
          <w:color w:val="000000" w:themeColor="text1"/>
          <w:sz w:val="28"/>
          <w:lang w:val="uk-UA"/>
        </w:rPr>
      </w:pPr>
      <w:r w:rsidRPr="007B12B4">
        <w:rPr>
          <w:color w:val="000000" w:themeColor="text1"/>
          <w:sz w:val="28"/>
          <w:lang w:val="uk-UA"/>
        </w:rPr>
        <w:t>бізнес-моделі заявника (загальний порядок надання фінансових послуг, використання торговельних марок, вебсайтів під час надання фінансових послуг, мета залучення третіх осіб до надання фінансових послуг, потенційні споживачі фінансових послуг, політика ціноутворення);</w:t>
      </w:r>
    </w:p>
    <w:p w14:paraId="5DDA8AC6" w14:textId="77777777" w:rsidR="00FE7114" w:rsidRPr="007B12B4" w:rsidRDefault="00FE7114" w:rsidP="00E928DE">
      <w:pPr>
        <w:pStyle w:val="rvps2"/>
        <w:shd w:val="clear" w:color="auto" w:fill="FFFFFF"/>
        <w:spacing w:before="0" w:beforeAutospacing="0" w:after="0" w:afterAutospacing="0"/>
        <w:ind w:firstLine="709"/>
        <w:jc w:val="both"/>
        <w:rPr>
          <w:color w:val="000000" w:themeColor="text1"/>
          <w:sz w:val="28"/>
          <w:lang w:val="uk-UA"/>
        </w:rPr>
      </w:pPr>
      <w:r w:rsidRPr="007B12B4">
        <w:rPr>
          <w:color w:val="000000" w:themeColor="text1"/>
          <w:sz w:val="28"/>
          <w:lang w:val="uk-UA"/>
        </w:rPr>
        <w:t>спеціалізації заявника на ринку небанківських фінансових послуг (SWOT-аналіз, конкурентна позиція);</w:t>
      </w:r>
      <w:bookmarkStart w:id="493" w:name="n622"/>
      <w:bookmarkEnd w:id="493"/>
    </w:p>
    <w:p w14:paraId="240AB5B5" w14:textId="25148F48" w:rsidR="00FE7114" w:rsidRPr="007B12B4" w:rsidRDefault="00FE7114" w:rsidP="00E928DE">
      <w:pPr>
        <w:pStyle w:val="rvps2"/>
        <w:shd w:val="clear" w:color="auto" w:fill="FFFFFF"/>
        <w:spacing w:before="0" w:beforeAutospacing="0" w:after="0" w:afterAutospacing="0"/>
        <w:ind w:firstLine="709"/>
        <w:jc w:val="both"/>
        <w:rPr>
          <w:color w:val="000000" w:themeColor="text1"/>
          <w:sz w:val="28"/>
          <w:lang w:val="uk-UA"/>
        </w:rPr>
      </w:pPr>
      <w:r w:rsidRPr="007B12B4">
        <w:rPr>
          <w:color w:val="000000" w:themeColor="text1"/>
          <w:sz w:val="28"/>
          <w:lang w:val="uk-UA"/>
        </w:rPr>
        <w:t>намірів щодо в</w:t>
      </w:r>
      <w:r w:rsidR="00926824" w:rsidRPr="007B12B4">
        <w:rPr>
          <w:color w:val="000000" w:themeColor="text1"/>
          <w:sz w:val="28"/>
          <w:lang w:val="uk-UA"/>
        </w:rPr>
        <w:t>и</w:t>
      </w:r>
      <w:r w:rsidRPr="007B12B4">
        <w:rPr>
          <w:color w:val="000000" w:themeColor="text1"/>
          <w:sz w:val="28"/>
          <w:lang w:val="uk-UA"/>
        </w:rPr>
        <w:t>трат заявника на розвиток бізнесу [матеріально-технічна база</w:t>
      </w:r>
      <w:r w:rsidR="0088542A" w:rsidRPr="007B12B4">
        <w:rPr>
          <w:color w:val="000000" w:themeColor="text1"/>
          <w:sz w:val="28"/>
          <w:lang w:val="uk-UA"/>
        </w:rPr>
        <w:t xml:space="preserve"> та програмне забезпечення</w:t>
      </w:r>
      <w:r w:rsidRPr="007B12B4">
        <w:rPr>
          <w:color w:val="000000" w:themeColor="text1"/>
          <w:sz w:val="28"/>
          <w:lang w:val="uk-UA"/>
        </w:rPr>
        <w:t xml:space="preserve"> (комп’ютерна техніка, облікова та </w:t>
      </w:r>
      <w:proofErr w:type="spellStart"/>
      <w:r w:rsidRPr="007B12B4">
        <w:rPr>
          <w:color w:val="000000" w:themeColor="text1"/>
          <w:sz w:val="28"/>
          <w:lang w:val="uk-UA"/>
        </w:rPr>
        <w:t>реєструюча</w:t>
      </w:r>
      <w:proofErr w:type="spellEnd"/>
      <w:r w:rsidRPr="007B12B4">
        <w:rPr>
          <w:color w:val="000000" w:themeColor="text1"/>
          <w:sz w:val="28"/>
          <w:lang w:val="uk-UA"/>
        </w:rPr>
        <w:t xml:space="preserve"> система, інш</w:t>
      </w:r>
      <w:r w:rsidR="0088542A" w:rsidRPr="007B12B4">
        <w:rPr>
          <w:color w:val="000000" w:themeColor="text1"/>
          <w:sz w:val="28"/>
          <w:lang w:val="uk-UA"/>
        </w:rPr>
        <w:t>і</w:t>
      </w:r>
      <w:r w:rsidRPr="007B12B4">
        <w:rPr>
          <w:color w:val="000000" w:themeColor="text1"/>
          <w:sz w:val="28"/>
          <w:lang w:val="uk-UA"/>
        </w:rPr>
        <w:t xml:space="preserve"> техніка</w:t>
      </w:r>
      <w:r w:rsidR="0088542A" w:rsidRPr="007B12B4">
        <w:rPr>
          <w:color w:val="000000" w:themeColor="text1"/>
          <w:sz w:val="28"/>
          <w:lang w:val="uk-UA"/>
        </w:rPr>
        <w:t xml:space="preserve"> та програмне забезпечення</w:t>
      </w:r>
      <w:r w:rsidRPr="007B12B4">
        <w:rPr>
          <w:color w:val="000000" w:themeColor="text1"/>
          <w:sz w:val="28"/>
          <w:lang w:val="uk-UA"/>
        </w:rPr>
        <w:t>, необхідн</w:t>
      </w:r>
      <w:r w:rsidR="0088542A" w:rsidRPr="007B12B4">
        <w:rPr>
          <w:color w:val="000000" w:themeColor="text1"/>
          <w:sz w:val="28"/>
          <w:lang w:val="uk-UA"/>
        </w:rPr>
        <w:t>е</w:t>
      </w:r>
      <w:r w:rsidRPr="007B12B4">
        <w:rPr>
          <w:color w:val="000000" w:themeColor="text1"/>
          <w:sz w:val="28"/>
          <w:lang w:val="uk-UA"/>
        </w:rPr>
        <w:t xml:space="preserve"> для надання фінансових послуг</w:t>
      </w:r>
      <w:r w:rsidR="0088542A" w:rsidRPr="007B12B4">
        <w:rPr>
          <w:color w:val="000000" w:themeColor="text1"/>
          <w:sz w:val="28"/>
          <w:lang w:val="uk-UA"/>
        </w:rPr>
        <w:t xml:space="preserve"> та</w:t>
      </w:r>
      <w:r w:rsidRPr="007B12B4">
        <w:rPr>
          <w:color w:val="000000" w:themeColor="text1"/>
          <w:sz w:val="28"/>
          <w:lang w:val="uk-UA"/>
        </w:rPr>
        <w:t xml:space="preserve"> звітування Національному банку), приміщення (на праві власності чи користування), управління персоналом, реклама, використання торговельних марок та вебсайтів]. Наміри щодо витрат заявника</w:t>
      </w:r>
      <w:r w:rsidR="0088542A" w:rsidRPr="007B12B4">
        <w:rPr>
          <w:color w:val="000000" w:themeColor="text1"/>
          <w:sz w:val="28"/>
          <w:lang w:val="uk-UA"/>
        </w:rPr>
        <w:t xml:space="preserve"> складаються на кожен рік окремо із врахуванням сприятливого та несприятливого сценаріїв діяльності заявника</w:t>
      </w:r>
      <w:r w:rsidRPr="007B12B4">
        <w:rPr>
          <w:color w:val="000000" w:themeColor="text1"/>
          <w:sz w:val="28"/>
          <w:lang w:val="uk-UA"/>
        </w:rPr>
        <w:t>;</w:t>
      </w:r>
    </w:p>
    <w:p w14:paraId="49E9AA2F" w14:textId="68188B27" w:rsidR="00FE7114" w:rsidRPr="007B12B4" w:rsidRDefault="00FE7114" w:rsidP="00E928DE">
      <w:pPr>
        <w:pStyle w:val="rvps2"/>
        <w:shd w:val="clear" w:color="auto" w:fill="FFFFFF"/>
        <w:spacing w:before="0" w:beforeAutospacing="0" w:after="0" w:afterAutospacing="0"/>
        <w:ind w:firstLine="709"/>
        <w:jc w:val="both"/>
        <w:rPr>
          <w:color w:val="000000" w:themeColor="text1"/>
          <w:sz w:val="28"/>
          <w:lang w:val="uk-UA"/>
        </w:rPr>
      </w:pPr>
      <w:bookmarkStart w:id="494" w:name="n623"/>
      <w:bookmarkStart w:id="495" w:name="n624"/>
      <w:bookmarkStart w:id="496" w:name="n625"/>
      <w:bookmarkStart w:id="497" w:name="n626"/>
      <w:bookmarkEnd w:id="494"/>
      <w:bookmarkEnd w:id="495"/>
      <w:bookmarkEnd w:id="496"/>
      <w:bookmarkEnd w:id="497"/>
      <w:r w:rsidRPr="007B12B4">
        <w:rPr>
          <w:color w:val="000000" w:themeColor="text1"/>
          <w:sz w:val="28"/>
          <w:lang w:val="uk-UA"/>
        </w:rPr>
        <w:t>фінансового плану заявника (прогнозні розрахункові баланс та звіт про фінансові результати діяльності за кожний із трьох наступних фінансових років</w:t>
      </w:r>
      <w:r w:rsidR="00B26B37" w:rsidRPr="007B12B4">
        <w:rPr>
          <w:color w:val="000000" w:themeColor="text1"/>
          <w:sz w:val="28"/>
          <w:lang w:val="uk-UA"/>
        </w:rPr>
        <w:t xml:space="preserve"> з розкриттям статей доходів та витрат</w:t>
      </w:r>
      <w:r w:rsidRPr="007B12B4">
        <w:rPr>
          <w:color w:val="000000" w:themeColor="text1"/>
          <w:sz w:val="28"/>
          <w:lang w:val="uk-UA"/>
        </w:rPr>
        <w:t>) із наданням аналізу сприятливого та несприятливого сценаріїв діяльності заявника та обґрунтуванням припущень щодо наданих прогнозних даних, а також поясненнями щодо суттєвих відхилень;</w:t>
      </w:r>
    </w:p>
    <w:p w14:paraId="2432A737" w14:textId="77777777" w:rsidR="00FE7114" w:rsidRPr="007B12B4" w:rsidRDefault="00FE7114" w:rsidP="00E928DE">
      <w:pPr>
        <w:pStyle w:val="rvps2"/>
        <w:shd w:val="clear" w:color="auto" w:fill="FFFFFF"/>
        <w:spacing w:before="0" w:beforeAutospacing="0" w:after="0" w:afterAutospacing="0"/>
        <w:ind w:firstLine="709"/>
        <w:jc w:val="both"/>
        <w:rPr>
          <w:color w:val="000000" w:themeColor="text1"/>
          <w:sz w:val="28"/>
          <w:lang w:val="uk-UA"/>
        </w:rPr>
      </w:pPr>
      <w:bookmarkStart w:id="498" w:name="n627"/>
      <w:bookmarkEnd w:id="498"/>
      <w:r w:rsidRPr="007B12B4">
        <w:rPr>
          <w:color w:val="000000" w:themeColor="text1"/>
          <w:sz w:val="28"/>
          <w:lang w:val="uk-UA"/>
        </w:rPr>
        <w:t>факторів впливу на діяльність заявника за несприятливого сценарію та заходів, що можуть зменшити вплив таких факторів;</w:t>
      </w:r>
    </w:p>
    <w:p w14:paraId="4645B02A" w14:textId="0D3F22F2" w:rsidR="00FE7114" w:rsidRPr="007B12B4" w:rsidRDefault="00FE7114" w:rsidP="00E928DE">
      <w:pPr>
        <w:pStyle w:val="rvps2"/>
        <w:shd w:val="clear" w:color="auto" w:fill="FFFFFF"/>
        <w:spacing w:before="0" w:beforeAutospacing="0" w:after="0" w:afterAutospacing="0"/>
        <w:ind w:firstLine="709"/>
        <w:jc w:val="both"/>
        <w:rPr>
          <w:color w:val="000000" w:themeColor="text1"/>
          <w:sz w:val="28"/>
          <w:lang w:val="uk-UA"/>
        </w:rPr>
      </w:pPr>
      <w:bookmarkStart w:id="499" w:name="n628"/>
      <w:bookmarkEnd w:id="499"/>
      <w:r w:rsidRPr="007B12B4">
        <w:rPr>
          <w:color w:val="000000" w:themeColor="text1"/>
          <w:sz w:val="28"/>
          <w:lang w:val="uk-UA"/>
        </w:rPr>
        <w:t>плану фінансування заявника (інформація про потреби у фінансуванні, збільшенні статутного капіталу, розміри фінансування, його строки та джерела походження коштів для його здійснення);</w:t>
      </w:r>
    </w:p>
    <w:p w14:paraId="7A840429" w14:textId="77777777" w:rsidR="00FE7114" w:rsidRPr="007B12B4" w:rsidRDefault="00FE7114" w:rsidP="00E928DE">
      <w:pPr>
        <w:pStyle w:val="rvps2"/>
        <w:shd w:val="clear" w:color="auto" w:fill="FFFFFF"/>
        <w:spacing w:before="0" w:beforeAutospacing="0" w:after="0" w:afterAutospacing="0"/>
        <w:ind w:firstLine="709"/>
        <w:jc w:val="both"/>
        <w:rPr>
          <w:color w:val="000000" w:themeColor="text1"/>
          <w:sz w:val="28"/>
          <w:lang w:val="uk-UA"/>
        </w:rPr>
      </w:pPr>
      <w:bookmarkStart w:id="500" w:name="n629"/>
      <w:bookmarkStart w:id="501" w:name="n630"/>
      <w:bookmarkStart w:id="502" w:name="n631"/>
      <w:bookmarkEnd w:id="500"/>
      <w:bookmarkEnd w:id="501"/>
      <w:bookmarkEnd w:id="502"/>
      <w:r w:rsidRPr="007B12B4">
        <w:rPr>
          <w:color w:val="000000" w:themeColor="text1"/>
          <w:sz w:val="28"/>
          <w:lang w:val="uk-UA"/>
        </w:rPr>
        <w:t>плани заявника та/або власників істотної участі заявника щодо створення інших юридичних осіб та/або придбання часток/акцій інших юридичних осіб. У разі наявності таких намірів зазначається опис впливу на діяльність та фінансовий стан заявника;</w:t>
      </w:r>
    </w:p>
    <w:p w14:paraId="714531B9" w14:textId="0B6203D4" w:rsidR="00FE7114" w:rsidRDefault="00FE7114" w:rsidP="00E928DE">
      <w:pPr>
        <w:pStyle w:val="a9"/>
        <w:pBdr>
          <w:top w:val="nil"/>
          <w:left w:val="nil"/>
          <w:bottom w:val="nil"/>
          <w:right w:val="nil"/>
          <w:between w:val="nil"/>
        </w:pBdr>
        <w:ind w:left="0" w:firstLine="709"/>
        <w:contextualSpacing w:val="0"/>
        <w:jc w:val="both"/>
        <w:rPr>
          <w:color w:val="000000" w:themeColor="text1"/>
          <w:sz w:val="28"/>
          <w:shd w:val="clear" w:color="auto" w:fill="FFFFFF"/>
          <w:lang w:val="uk-UA"/>
        </w:rPr>
      </w:pPr>
      <w:r w:rsidRPr="007B12B4">
        <w:rPr>
          <w:color w:val="000000" w:themeColor="text1"/>
          <w:sz w:val="28"/>
          <w:shd w:val="clear" w:color="auto" w:fill="FFFFFF"/>
          <w:lang w:val="uk-UA"/>
        </w:rPr>
        <w:lastRenderedPageBreak/>
        <w:t>намірів щодо продажу бізнесу або зміни/появи нових власників істотної участі заявника;</w:t>
      </w:r>
    </w:p>
    <w:p w14:paraId="4A398F7E" w14:textId="77777777" w:rsidR="00AC1669" w:rsidRPr="007B12B4" w:rsidRDefault="00AC1669" w:rsidP="00E928DE">
      <w:pPr>
        <w:pStyle w:val="a9"/>
        <w:pBdr>
          <w:top w:val="nil"/>
          <w:left w:val="nil"/>
          <w:bottom w:val="nil"/>
          <w:right w:val="nil"/>
          <w:between w:val="nil"/>
        </w:pBdr>
        <w:ind w:left="0" w:firstLine="709"/>
        <w:contextualSpacing w:val="0"/>
        <w:jc w:val="both"/>
        <w:rPr>
          <w:color w:val="000000" w:themeColor="text1"/>
          <w:sz w:val="28"/>
          <w:shd w:val="clear" w:color="auto" w:fill="FFFFFF"/>
          <w:lang w:val="uk-UA"/>
        </w:rPr>
      </w:pPr>
    </w:p>
    <w:p w14:paraId="46DD0340" w14:textId="304AC433" w:rsidR="0088542A" w:rsidRPr="007B12B4" w:rsidRDefault="0088542A" w:rsidP="0078765D">
      <w:pPr>
        <w:pStyle w:val="a9"/>
        <w:numPr>
          <w:ilvl w:val="1"/>
          <w:numId w:val="178"/>
        </w:numPr>
        <w:pBdr>
          <w:top w:val="nil"/>
          <w:left w:val="nil"/>
          <w:bottom w:val="nil"/>
          <w:right w:val="nil"/>
          <w:between w:val="nil"/>
        </w:pBdr>
        <w:spacing w:after="150"/>
        <w:ind w:left="0" w:firstLine="709"/>
        <w:contextualSpacing w:val="0"/>
        <w:jc w:val="both"/>
        <w:rPr>
          <w:color w:val="000000" w:themeColor="text1"/>
          <w:sz w:val="28"/>
          <w:lang w:val="uk-UA"/>
        </w:rPr>
      </w:pPr>
      <w:r w:rsidRPr="007B12B4">
        <w:rPr>
          <w:color w:val="000000" w:themeColor="text1"/>
          <w:sz w:val="28"/>
          <w:lang w:val="uk-UA"/>
        </w:rPr>
        <w:t>затверджений вищим органом управління та підписаний керівником заявника;</w:t>
      </w:r>
    </w:p>
    <w:p w14:paraId="3F55ABB3" w14:textId="13B618B1" w:rsidR="0088542A" w:rsidRPr="007B12B4" w:rsidRDefault="0088542A" w:rsidP="0078765D">
      <w:pPr>
        <w:pStyle w:val="a9"/>
        <w:numPr>
          <w:ilvl w:val="1"/>
          <w:numId w:val="178"/>
        </w:numPr>
        <w:pBdr>
          <w:top w:val="nil"/>
          <w:left w:val="nil"/>
          <w:bottom w:val="nil"/>
          <w:right w:val="nil"/>
          <w:between w:val="nil"/>
        </w:pBdr>
        <w:spacing w:after="150"/>
        <w:ind w:left="0" w:firstLine="709"/>
        <w:contextualSpacing w:val="0"/>
        <w:jc w:val="both"/>
        <w:rPr>
          <w:color w:val="000000" w:themeColor="text1"/>
          <w:sz w:val="28"/>
          <w:lang w:val="uk-UA"/>
        </w:rPr>
      </w:pPr>
      <w:r w:rsidRPr="007B12B4">
        <w:rPr>
          <w:color w:val="000000" w:themeColor="text1"/>
          <w:sz w:val="28"/>
          <w:lang w:val="uk-UA"/>
        </w:rPr>
        <w:t>усі фінансово-економічні показники в бізнес-плані розраховуються на</w:t>
      </w:r>
      <w:r w:rsidR="0014101B">
        <w:rPr>
          <w:color w:val="000000" w:themeColor="text1"/>
          <w:sz w:val="28"/>
          <w:lang w:val="uk-UA"/>
        </w:rPr>
        <w:t xml:space="preserve"> </w:t>
      </w:r>
      <w:r w:rsidR="0014101B" w:rsidRPr="007B12B4">
        <w:rPr>
          <w:color w:val="000000" w:themeColor="text1"/>
          <w:sz w:val="28"/>
          <w:lang w:val="uk-UA"/>
        </w:rPr>
        <w:t xml:space="preserve"> </w:t>
      </w:r>
      <w:r w:rsidR="0014101B" w:rsidRPr="007B12B4">
        <w:rPr>
          <w:bCs/>
          <w:color w:val="000000" w:themeColor="text1"/>
          <w:sz w:val="28"/>
          <w:lang w:val="uk-UA"/>
        </w:rPr>
        <w:t>поточний рік</w:t>
      </w:r>
      <w:r w:rsidR="0014101B">
        <w:rPr>
          <w:color w:val="000000" w:themeColor="text1"/>
          <w:sz w:val="28"/>
          <w:lang w:val="uk-UA"/>
        </w:rPr>
        <w:t xml:space="preserve"> </w:t>
      </w:r>
      <w:r w:rsidR="0014101B" w:rsidRPr="007B12B4">
        <w:rPr>
          <w:bCs/>
          <w:color w:val="000000" w:themeColor="text1"/>
          <w:sz w:val="28"/>
          <w:szCs w:val="28"/>
          <w:lang w:val="uk-UA"/>
        </w:rPr>
        <w:t xml:space="preserve">(з початку року, у якому він подається до Національного банку) </w:t>
      </w:r>
      <w:r w:rsidR="0014101B">
        <w:rPr>
          <w:bCs/>
          <w:color w:val="000000" w:themeColor="text1"/>
          <w:sz w:val="28"/>
          <w:szCs w:val="28"/>
          <w:lang w:val="uk-UA"/>
        </w:rPr>
        <w:t>та на наступні</w:t>
      </w:r>
      <w:r w:rsidRPr="007B12B4">
        <w:rPr>
          <w:color w:val="000000" w:themeColor="text1"/>
          <w:sz w:val="28"/>
          <w:lang w:val="uk-UA"/>
        </w:rPr>
        <w:t xml:space="preserve"> три роки з урахуванням допустимих ризиків (сприятливий і несприятливий сценарії);</w:t>
      </w:r>
    </w:p>
    <w:p w14:paraId="0FAADABF" w14:textId="4D517B3A" w:rsidR="0088542A" w:rsidRPr="007B12B4" w:rsidRDefault="0088542A" w:rsidP="0078765D">
      <w:pPr>
        <w:pStyle w:val="a9"/>
        <w:numPr>
          <w:ilvl w:val="1"/>
          <w:numId w:val="178"/>
        </w:numPr>
        <w:pBdr>
          <w:top w:val="nil"/>
          <w:left w:val="nil"/>
          <w:bottom w:val="nil"/>
          <w:right w:val="nil"/>
          <w:between w:val="nil"/>
        </w:pBdr>
        <w:spacing w:after="150"/>
        <w:ind w:left="0" w:firstLine="709"/>
        <w:contextualSpacing w:val="0"/>
        <w:jc w:val="both"/>
        <w:rPr>
          <w:color w:val="000000" w:themeColor="text1"/>
          <w:sz w:val="28"/>
          <w:lang w:val="uk-UA"/>
        </w:rPr>
      </w:pPr>
      <w:r w:rsidRPr="007B12B4">
        <w:rPr>
          <w:color w:val="000000" w:themeColor="text1"/>
          <w:sz w:val="28"/>
          <w:lang w:val="uk-UA"/>
        </w:rPr>
        <w:t>складений на підставі реалістичних даних і не включає припущення та можливі прогнози, які неможливо підтвердити розрахунками;</w:t>
      </w:r>
    </w:p>
    <w:p w14:paraId="49F13989" w14:textId="549276C3" w:rsidR="0088542A" w:rsidRPr="007B12B4" w:rsidRDefault="0088542A" w:rsidP="0078765D">
      <w:pPr>
        <w:pStyle w:val="a9"/>
        <w:numPr>
          <w:ilvl w:val="1"/>
          <w:numId w:val="178"/>
        </w:numPr>
        <w:pBdr>
          <w:top w:val="nil"/>
          <w:left w:val="nil"/>
          <w:bottom w:val="nil"/>
          <w:right w:val="nil"/>
          <w:between w:val="nil"/>
        </w:pBdr>
        <w:spacing w:after="150"/>
        <w:ind w:left="0" w:firstLine="709"/>
        <w:jc w:val="both"/>
        <w:rPr>
          <w:color w:val="000000" w:themeColor="text1"/>
          <w:sz w:val="32"/>
          <w:lang w:val="uk-UA"/>
        </w:rPr>
      </w:pPr>
      <w:r w:rsidRPr="007B12B4">
        <w:rPr>
          <w:color w:val="000000" w:themeColor="text1"/>
          <w:sz w:val="28"/>
          <w:lang w:val="uk-UA"/>
        </w:rPr>
        <w:t xml:space="preserve">свідчить про здатність </w:t>
      </w:r>
      <w:r w:rsidR="00A85E8E" w:rsidRPr="007B12B4">
        <w:rPr>
          <w:color w:val="000000" w:themeColor="text1"/>
          <w:sz w:val="28"/>
          <w:lang w:val="uk-UA"/>
        </w:rPr>
        <w:t>заявника</w:t>
      </w:r>
      <w:r w:rsidRPr="007B12B4">
        <w:rPr>
          <w:color w:val="000000" w:themeColor="text1"/>
          <w:sz w:val="28"/>
          <w:lang w:val="uk-UA"/>
        </w:rPr>
        <w:t xml:space="preserve"> генерувати доходи протягом наступних трьох звітних років в обсязі, достатньому</w:t>
      </w:r>
      <w:r w:rsidR="00A85E8E" w:rsidRPr="007B12B4">
        <w:rPr>
          <w:color w:val="000000" w:themeColor="text1"/>
          <w:sz w:val="28"/>
          <w:lang w:val="uk-UA"/>
        </w:rPr>
        <w:t xml:space="preserve"> для виконання вимог актів з питань регулювання ринків фінансових послуг</w:t>
      </w:r>
      <w:r w:rsidRPr="007B12B4">
        <w:rPr>
          <w:color w:val="000000" w:themeColor="text1"/>
          <w:sz w:val="28"/>
          <w:lang w:val="uk-UA"/>
        </w:rPr>
        <w:t>.</w:t>
      </w:r>
    </w:p>
    <w:p w14:paraId="35A4B25C" w14:textId="5CCF22ED" w:rsidR="0088542A" w:rsidRPr="007B12B4" w:rsidRDefault="0088542A" w:rsidP="0088542A">
      <w:pPr>
        <w:pStyle w:val="a9"/>
        <w:pBdr>
          <w:top w:val="nil"/>
          <w:left w:val="nil"/>
          <w:bottom w:val="nil"/>
          <w:right w:val="nil"/>
          <w:between w:val="nil"/>
        </w:pBdr>
        <w:spacing w:after="150"/>
        <w:ind w:left="0" w:firstLine="709"/>
        <w:jc w:val="both"/>
        <w:rPr>
          <w:color w:val="000000" w:themeColor="text1"/>
          <w:sz w:val="36"/>
          <w:lang w:val="uk-UA"/>
        </w:rPr>
      </w:pPr>
      <w:r w:rsidRPr="007B12B4">
        <w:rPr>
          <w:color w:val="000000" w:themeColor="text1"/>
          <w:sz w:val="28"/>
          <w:lang w:val="uk-UA"/>
        </w:rPr>
        <w:t>Заявник має право надати додаткові документи до бізнес-плану, що обґрунтовують та/або підтверджують інформацію та розрахунки, наведені в бізнес-плані.</w:t>
      </w:r>
    </w:p>
    <w:p w14:paraId="0000046A" w14:textId="36593A33" w:rsidR="00315DAE" w:rsidRPr="007B12B4" w:rsidRDefault="00E928DE" w:rsidP="0078765D">
      <w:pPr>
        <w:numPr>
          <w:ilvl w:val="0"/>
          <w:numId w:val="178"/>
        </w:numPr>
        <w:pBdr>
          <w:top w:val="nil"/>
          <w:left w:val="nil"/>
          <w:bottom w:val="nil"/>
          <w:right w:val="nil"/>
          <w:between w:val="nil"/>
        </w:pBdr>
        <w:spacing w:after="150"/>
        <w:ind w:left="0" w:firstLine="709"/>
        <w:jc w:val="both"/>
        <w:rPr>
          <w:color w:val="000000" w:themeColor="text1"/>
          <w:sz w:val="28"/>
        </w:rPr>
      </w:pPr>
      <w:r>
        <w:rPr>
          <w:color w:val="000000" w:themeColor="text1"/>
          <w:sz w:val="28"/>
        </w:rPr>
        <w:t>З</w:t>
      </w:r>
      <w:r w:rsidR="00FF10A0" w:rsidRPr="007B12B4">
        <w:rPr>
          <w:color w:val="000000" w:themeColor="text1"/>
          <w:sz w:val="28"/>
        </w:rPr>
        <w:t>аявник має право</w:t>
      </w:r>
      <w:r w:rsidR="00842227" w:rsidRPr="007B12B4">
        <w:rPr>
          <w:color w:val="000000" w:themeColor="text1"/>
          <w:sz w:val="28"/>
        </w:rPr>
        <w:t xml:space="preserve"> </w:t>
      </w:r>
      <w:r w:rsidR="00FF10A0" w:rsidRPr="007B12B4">
        <w:rPr>
          <w:color w:val="000000" w:themeColor="text1"/>
          <w:sz w:val="28"/>
        </w:rPr>
        <w:t xml:space="preserve">не надавати документи, передбачені пунктом </w:t>
      </w:r>
      <w:r w:rsidR="002A6FE1">
        <w:rPr>
          <w:color w:val="000000" w:themeColor="text1"/>
          <w:sz w:val="28"/>
          <w:lang w:val="ru-RU"/>
        </w:rPr>
        <w:t>406</w:t>
      </w:r>
      <w:r w:rsidR="00FF10A0" w:rsidRPr="007B12B4">
        <w:rPr>
          <w:color w:val="000000" w:themeColor="text1"/>
          <w:sz w:val="28"/>
        </w:rPr>
        <w:t xml:space="preserve"> глави </w:t>
      </w:r>
      <w:r w:rsidR="002A6FE1">
        <w:rPr>
          <w:color w:val="000000" w:themeColor="text1"/>
          <w:sz w:val="28"/>
        </w:rPr>
        <w:t>50</w:t>
      </w:r>
      <w:r w:rsidR="0088542A" w:rsidRPr="007B12B4">
        <w:rPr>
          <w:color w:val="000000" w:themeColor="text1"/>
          <w:sz w:val="28"/>
        </w:rPr>
        <w:t xml:space="preserve"> </w:t>
      </w:r>
      <w:r w:rsidR="00FF10A0" w:rsidRPr="007B12B4">
        <w:rPr>
          <w:color w:val="000000" w:themeColor="text1"/>
          <w:sz w:val="28"/>
        </w:rPr>
        <w:t>розділу V</w:t>
      </w:r>
      <w:r w:rsidR="002A6FE1">
        <w:rPr>
          <w:color w:val="000000" w:themeColor="text1"/>
          <w:sz w:val="28"/>
        </w:rPr>
        <w:t>І</w:t>
      </w:r>
      <w:r w:rsidR="00FF10A0" w:rsidRPr="007B12B4">
        <w:rPr>
          <w:color w:val="000000" w:themeColor="text1"/>
          <w:sz w:val="28"/>
        </w:rPr>
        <w:t xml:space="preserve">I цього Положення, які раніше подавалися до </w:t>
      </w:r>
      <w:r w:rsidR="0088542A" w:rsidRPr="007B12B4">
        <w:rPr>
          <w:color w:val="000000" w:themeColor="text1"/>
          <w:sz w:val="28"/>
        </w:rPr>
        <w:t>Національного банку</w:t>
      </w:r>
      <w:r w:rsidR="00FF10A0" w:rsidRPr="007B12B4">
        <w:rPr>
          <w:color w:val="000000" w:themeColor="text1"/>
          <w:sz w:val="28"/>
        </w:rPr>
        <w:t>, за умов, передбачених пунктом 3</w:t>
      </w:r>
      <w:r w:rsidR="00AF69BC" w:rsidRPr="007B12B4">
        <w:rPr>
          <w:color w:val="000000" w:themeColor="text1"/>
          <w:sz w:val="28"/>
        </w:rPr>
        <w:t>0</w:t>
      </w:r>
      <w:r w:rsidR="00FF10A0" w:rsidRPr="007B12B4">
        <w:rPr>
          <w:color w:val="000000" w:themeColor="text1"/>
          <w:sz w:val="28"/>
        </w:rPr>
        <w:t xml:space="preserve"> глави </w:t>
      </w:r>
      <w:r w:rsidR="00A85E8E" w:rsidRPr="007B12B4">
        <w:rPr>
          <w:color w:val="000000" w:themeColor="text1"/>
          <w:sz w:val="28"/>
        </w:rPr>
        <w:t>2</w:t>
      </w:r>
      <w:r w:rsidR="00FF10A0" w:rsidRPr="007B12B4">
        <w:rPr>
          <w:color w:val="000000" w:themeColor="text1"/>
          <w:sz w:val="28"/>
        </w:rPr>
        <w:t xml:space="preserve"> розділу І цього Положення</w:t>
      </w:r>
      <w:r w:rsidR="00C363BF" w:rsidRPr="007B12B4">
        <w:rPr>
          <w:color w:val="000000" w:themeColor="text1"/>
          <w:sz w:val="28"/>
        </w:rPr>
        <w:t>.</w:t>
      </w:r>
      <w:r w:rsidR="00FF10A0" w:rsidRPr="007B12B4">
        <w:rPr>
          <w:color w:val="000000" w:themeColor="text1"/>
          <w:sz w:val="28"/>
        </w:rPr>
        <w:t xml:space="preserve"> </w:t>
      </w:r>
    </w:p>
    <w:p w14:paraId="00000470" w14:textId="1AA4329E" w:rsidR="00315DAE" w:rsidRPr="007B12B4" w:rsidRDefault="002206B4" w:rsidP="0078765D">
      <w:pPr>
        <w:numPr>
          <w:ilvl w:val="0"/>
          <w:numId w:val="178"/>
        </w:numPr>
        <w:pBdr>
          <w:top w:val="nil"/>
          <w:left w:val="nil"/>
          <w:bottom w:val="nil"/>
          <w:right w:val="nil"/>
          <w:between w:val="nil"/>
        </w:pBdr>
        <w:spacing w:after="220"/>
        <w:ind w:left="0" w:firstLine="709"/>
        <w:jc w:val="both"/>
        <w:rPr>
          <w:color w:val="000000" w:themeColor="text1"/>
          <w:sz w:val="28"/>
        </w:rPr>
      </w:pPr>
      <w:r w:rsidRPr="007B12B4">
        <w:rPr>
          <w:color w:val="000000" w:themeColor="text1"/>
          <w:sz w:val="28"/>
        </w:rPr>
        <w:t>Національний банк приймає рішення про залишення заяви про видачу ліцензії без розгляду та письмово повідомляє заявника про залишення заяви про видачу ліцензії без розгляду із зазначенням підстав залишення без розгляду (рішення приймає керівник із ліцензування) з</w:t>
      </w:r>
      <w:r w:rsidR="00FF10A0" w:rsidRPr="007B12B4">
        <w:rPr>
          <w:color w:val="000000" w:themeColor="text1"/>
          <w:sz w:val="28"/>
        </w:rPr>
        <w:t xml:space="preserve">а наявності однієї або декількох підстав, передбачених пунктом </w:t>
      </w:r>
      <w:r w:rsidR="00842227" w:rsidRPr="007B12B4">
        <w:rPr>
          <w:color w:val="000000" w:themeColor="text1"/>
          <w:sz w:val="28"/>
        </w:rPr>
        <w:t>43 глави 3 розділу І цього Положення</w:t>
      </w:r>
      <w:r w:rsidR="00FF10A0" w:rsidRPr="007B12B4">
        <w:rPr>
          <w:color w:val="000000" w:themeColor="text1"/>
          <w:sz w:val="28"/>
        </w:rPr>
        <w:t xml:space="preserve">. </w:t>
      </w:r>
    </w:p>
    <w:p w14:paraId="5950C27A" w14:textId="07377D43" w:rsidR="006972E7"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rPr>
      </w:pPr>
      <w:r w:rsidRPr="007B12B4">
        <w:rPr>
          <w:color w:val="000000" w:themeColor="text1"/>
          <w:sz w:val="28"/>
        </w:rPr>
        <w:t xml:space="preserve">Заявник має право повторно подати заяву про видачу ліцензії та документи, що подаються до неї, </w:t>
      </w:r>
      <w:r w:rsidR="00C363BF" w:rsidRPr="007B12B4">
        <w:rPr>
          <w:color w:val="000000" w:themeColor="text1"/>
          <w:sz w:val="28"/>
        </w:rPr>
        <w:t>за умов</w:t>
      </w:r>
      <w:r w:rsidR="00842227" w:rsidRPr="007B12B4">
        <w:rPr>
          <w:color w:val="000000" w:themeColor="text1"/>
          <w:sz w:val="28"/>
        </w:rPr>
        <w:t>, визначен</w:t>
      </w:r>
      <w:r w:rsidR="00C363BF" w:rsidRPr="007B12B4">
        <w:rPr>
          <w:color w:val="000000" w:themeColor="text1"/>
          <w:sz w:val="28"/>
        </w:rPr>
        <w:t>их</w:t>
      </w:r>
      <w:r w:rsidR="00842227" w:rsidRPr="007B12B4">
        <w:rPr>
          <w:color w:val="000000" w:themeColor="text1"/>
          <w:sz w:val="28"/>
        </w:rPr>
        <w:t xml:space="preserve"> пунктом 44 глави 3 розділу І цього Положення</w:t>
      </w:r>
      <w:r w:rsidRPr="007B12B4">
        <w:rPr>
          <w:color w:val="000000" w:themeColor="text1"/>
          <w:sz w:val="28"/>
        </w:rPr>
        <w:t>. Нова заява про видачу ліцензії та документи, що додаються до неї, розглядаються в порядку, установленому цим Положенням.</w:t>
      </w:r>
      <w:bookmarkStart w:id="503" w:name="_heading=h.1fhy1k3" w:colFirst="0" w:colLast="0"/>
      <w:bookmarkStart w:id="504" w:name="_Toc55216287"/>
      <w:bookmarkEnd w:id="503"/>
    </w:p>
    <w:p w14:paraId="00000472" w14:textId="3E895D87" w:rsidR="00315DAE" w:rsidRPr="007B12B4" w:rsidRDefault="00FF10A0" w:rsidP="0078765D">
      <w:pPr>
        <w:pStyle w:val="a9"/>
        <w:numPr>
          <w:ilvl w:val="0"/>
          <w:numId w:val="181"/>
        </w:numPr>
        <w:pBdr>
          <w:top w:val="nil"/>
          <w:left w:val="nil"/>
          <w:bottom w:val="nil"/>
          <w:right w:val="nil"/>
          <w:between w:val="nil"/>
        </w:pBdr>
        <w:spacing w:before="240" w:after="240"/>
        <w:ind w:left="1429" w:hanging="357"/>
        <w:jc w:val="center"/>
        <w:outlineLvl w:val="1"/>
        <w:rPr>
          <w:rFonts w:eastAsia="Arial"/>
          <w:bCs/>
          <w:color w:val="000000" w:themeColor="text1"/>
          <w:sz w:val="28"/>
          <w:szCs w:val="28"/>
          <w:lang w:val="uk-UA"/>
        </w:rPr>
      </w:pPr>
      <w:r w:rsidRPr="007B12B4">
        <w:rPr>
          <w:bCs/>
          <w:color w:val="000000" w:themeColor="text1"/>
          <w:sz w:val="28"/>
          <w:szCs w:val="28"/>
          <w:lang w:val="uk-UA"/>
        </w:rPr>
        <w:t xml:space="preserve">Порядок внесення змін до відомостей </w:t>
      </w:r>
      <w:r w:rsidR="00170C7E" w:rsidRPr="007B12B4">
        <w:rPr>
          <w:bCs/>
          <w:color w:val="000000" w:themeColor="text1"/>
          <w:sz w:val="28"/>
          <w:szCs w:val="28"/>
          <w:lang w:val="uk-UA"/>
        </w:rPr>
        <w:t>про надавача фінансових посл</w:t>
      </w:r>
      <w:r w:rsidRPr="007B12B4">
        <w:rPr>
          <w:bCs/>
          <w:color w:val="000000" w:themeColor="text1"/>
          <w:sz w:val="28"/>
          <w:szCs w:val="28"/>
          <w:lang w:val="uk-UA"/>
        </w:rPr>
        <w:t>у</w:t>
      </w:r>
      <w:r w:rsidR="00170C7E" w:rsidRPr="007B12B4">
        <w:rPr>
          <w:bCs/>
          <w:color w:val="000000" w:themeColor="text1"/>
          <w:sz w:val="28"/>
          <w:szCs w:val="28"/>
          <w:lang w:val="uk-UA"/>
        </w:rPr>
        <w:t>г</w:t>
      </w:r>
      <w:bookmarkEnd w:id="504"/>
    </w:p>
    <w:p w14:paraId="00000473" w14:textId="4D346C00"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rPr>
      </w:pPr>
      <w:bookmarkStart w:id="505" w:name="_Ref69317429"/>
      <w:r w:rsidRPr="007B12B4">
        <w:rPr>
          <w:color w:val="000000" w:themeColor="text1"/>
          <w:sz w:val="28"/>
        </w:rPr>
        <w:t xml:space="preserve">Надавач фінансових послуг зобов'язаний надати Національному банку протягом </w:t>
      </w:r>
      <w:r w:rsidR="00DD34F4" w:rsidRPr="007B12B4">
        <w:rPr>
          <w:color w:val="000000" w:themeColor="text1"/>
          <w:sz w:val="28"/>
        </w:rPr>
        <w:t>10</w:t>
      </w:r>
      <w:r w:rsidRPr="007B12B4">
        <w:rPr>
          <w:color w:val="000000" w:themeColor="text1"/>
          <w:sz w:val="28"/>
        </w:rPr>
        <w:t xml:space="preserve"> робочих днів після:</w:t>
      </w:r>
      <w:bookmarkEnd w:id="505"/>
    </w:p>
    <w:p w14:paraId="00000474" w14:textId="0226BE40" w:rsidR="00315DAE" w:rsidRPr="007B12B4" w:rsidRDefault="00FF10A0" w:rsidP="0078765D">
      <w:pPr>
        <w:numPr>
          <w:ilvl w:val="0"/>
          <w:numId w:val="86"/>
        </w:numPr>
        <w:pBdr>
          <w:top w:val="nil"/>
          <w:left w:val="nil"/>
          <w:bottom w:val="nil"/>
          <w:right w:val="nil"/>
          <w:between w:val="nil"/>
        </w:pBdr>
        <w:shd w:val="clear" w:color="auto" w:fill="FFFFFF"/>
        <w:ind w:left="0" w:firstLine="709"/>
        <w:jc w:val="both"/>
        <w:rPr>
          <w:color w:val="000000" w:themeColor="text1"/>
          <w:sz w:val="28"/>
          <w:szCs w:val="28"/>
        </w:rPr>
      </w:pPr>
      <w:r w:rsidRPr="007B12B4">
        <w:rPr>
          <w:color w:val="000000" w:themeColor="text1"/>
          <w:sz w:val="28"/>
          <w:szCs w:val="28"/>
        </w:rPr>
        <w:t xml:space="preserve">виникнення змін та/або доповнень до інформації, яка міститься в опитувальнику, передбаченому підпунктом </w:t>
      </w:r>
      <w:r w:rsidR="00DD34F4" w:rsidRPr="007B12B4">
        <w:rPr>
          <w:color w:val="000000" w:themeColor="text1"/>
          <w:sz w:val="28"/>
          <w:szCs w:val="28"/>
        </w:rPr>
        <w:t>2</w:t>
      </w:r>
      <w:r w:rsidRPr="007B12B4">
        <w:rPr>
          <w:color w:val="000000" w:themeColor="text1"/>
          <w:sz w:val="28"/>
        </w:rPr>
        <w:t xml:space="preserve"> </w:t>
      </w:r>
      <w:r w:rsidRPr="007B12B4">
        <w:rPr>
          <w:color w:val="000000" w:themeColor="text1"/>
          <w:sz w:val="28"/>
          <w:szCs w:val="28"/>
        </w:rPr>
        <w:t xml:space="preserve">пункту </w:t>
      </w:r>
      <w:r w:rsidR="002A6FE1">
        <w:rPr>
          <w:color w:val="000000" w:themeColor="text1"/>
          <w:sz w:val="28"/>
          <w:szCs w:val="28"/>
          <w:lang w:val="ru-RU"/>
        </w:rPr>
        <w:t>406</w:t>
      </w:r>
      <w:r w:rsidRPr="007B12B4">
        <w:rPr>
          <w:color w:val="000000" w:themeColor="text1"/>
          <w:sz w:val="28"/>
          <w:szCs w:val="28"/>
        </w:rPr>
        <w:t xml:space="preserve"> глави </w:t>
      </w:r>
      <w:r w:rsidR="002A6FE1">
        <w:rPr>
          <w:color w:val="000000" w:themeColor="text1"/>
          <w:sz w:val="28"/>
          <w:szCs w:val="28"/>
        </w:rPr>
        <w:t>50</w:t>
      </w:r>
      <w:r w:rsidRPr="007B12B4">
        <w:rPr>
          <w:color w:val="000000" w:themeColor="text1"/>
          <w:sz w:val="28"/>
          <w:szCs w:val="28"/>
        </w:rPr>
        <w:t xml:space="preserve"> розділу </w:t>
      </w:r>
      <w:r w:rsidR="00DD34F4" w:rsidRPr="007B12B4">
        <w:rPr>
          <w:color w:val="000000" w:themeColor="text1"/>
          <w:sz w:val="28"/>
          <w:szCs w:val="28"/>
        </w:rPr>
        <w:t>V</w:t>
      </w:r>
      <w:r w:rsidR="002A6FE1">
        <w:rPr>
          <w:color w:val="000000" w:themeColor="text1"/>
          <w:sz w:val="28"/>
          <w:szCs w:val="28"/>
        </w:rPr>
        <w:t>І</w:t>
      </w:r>
      <w:r w:rsidR="00DD34F4" w:rsidRPr="007B12B4">
        <w:rPr>
          <w:color w:val="000000" w:themeColor="text1"/>
          <w:sz w:val="28"/>
          <w:szCs w:val="28"/>
        </w:rPr>
        <w:t>I</w:t>
      </w:r>
      <w:r w:rsidRPr="007B12B4">
        <w:rPr>
          <w:color w:val="000000" w:themeColor="text1"/>
          <w:sz w:val="28"/>
        </w:rPr>
        <w:t xml:space="preserve"> </w:t>
      </w:r>
      <w:r w:rsidRPr="007B12B4">
        <w:rPr>
          <w:color w:val="000000" w:themeColor="text1"/>
          <w:sz w:val="28"/>
          <w:szCs w:val="28"/>
        </w:rPr>
        <w:t>цього Положення:</w:t>
      </w:r>
    </w:p>
    <w:p w14:paraId="00000475" w14:textId="77777777" w:rsidR="00315DAE" w:rsidRPr="007B12B4" w:rsidRDefault="00FF10A0" w:rsidP="00E928DE">
      <w:pPr>
        <w:pBdr>
          <w:top w:val="nil"/>
          <w:left w:val="nil"/>
          <w:bottom w:val="nil"/>
          <w:right w:val="nil"/>
          <w:between w:val="nil"/>
        </w:pBdr>
        <w:shd w:val="clear" w:color="auto" w:fill="FFFFFF"/>
        <w:ind w:firstLine="709"/>
        <w:jc w:val="both"/>
        <w:rPr>
          <w:color w:val="000000" w:themeColor="text1"/>
          <w:sz w:val="28"/>
          <w:szCs w:val="28"/>
        </w:rPr>
      </w:pPr>
      <w:r w:rsidRPr="007B12B4">
        <w:rPr>
          <w:color w:val="000000" w:themeColor="text1"/>
          <w:sz w:val="28"/>
          <w:szCs w:val="28"/>
        </w:rPr>
        <w:lastRenderedPageBreak/>
        <w:t>письмове повідомлення із зазначенням короткого опису таких змін та підстав, у зв'язку з якими виникли такі зміни;</w:t>
      </w:r>
      <w:bookmarkStart w:id="506" w:name="bookmark=id.3zhlk7w" w:colFirst="0" w:colLast="0"/>
      <w:bookmarkEnd w:id="506"/>
    </w:p>
    <w:p w14:paraId="00000476" w14:textId="20015F6B" w:rsidR="00315DAE" w:rsidRDefault="000D28EB" w:rsidP="00E928DE">
      <w:pPr>
        <w:pBdr>
          <w:top w:val="nil"/>
          <w:left w:val="nil"/>
          <w:bottom w:val="nil"/>
          <w:right w:val="nil"/>
          <w:between w:val="nil"/>
        </w:pBdr>
        <w:shd w:val="clear" w:color="auto" w:fill="FFFFFF"/>
        <w:ind w:firstLine="709"/>
        <w:jc w:val="both"/>
        <w:rPr>
          <w:color w:val="000000" w:themeColor="text1"/>
          <w:sz w:val="28"/>
          <w:szCs w:val="28"/>
        </w:rPr>
      </w:pPr>
      <w:r w:rsidRPr="007B12B4">
        <w:rPr>
          <w:color w:val="000000" w:themeColor="text1"/>
          <w:sz w:val="28"/>
          <w:szCs w:val="28"/>
        </w:rPr>
        <w:t>оновлений</w:t>
      </w:r>
      <w:r w:rsidR="00DD34F4" w:rsidRPr="007B12B4">
        <w:rPr>
          <w:color w:val="000000" w:themeColor="text1"/>
          <w:sz w:val="28"/>
          <w:szCs w:val="28"/>
        </w:rPr>
        <w:t xml:space="preserve"> </w:t>
      </w:r>
      <w:r w:rsidR="00FF10A0" w:rsidRPr="007B12B4">
        <w:rPr>
          <w:color w:val="000000" w:themeColor="text1"/>
          <w:sz w:val="28"/>
          <w:szCs w:val="28"/>
        </w:rPr>
        <w:t>опитувальник</w:t>
      </w:r>
      <w:r w:rsidR="00DD34F4" w:rsidRPr="007B12B4">
        <w:rPr>
          <w:color w:val="000000" w:themeColor="text1"/>
          <w:sz w:val="28"/>
          <w:szCs w:val="28"/>
        </w:rPr>
        <w:t>;</w:t>
      </w:r>
    </w:p>
    <w:p w14:paraId="6FB64124" w14:textId="77777777" w:rsidR="00251089" w:rsidRPr="007B12B4" w:rsidRDefault="00251089" w:rsidP="00E928DE">
      <w:pPr>
        <w:pBdr>
          <w:top w:val="nil"/>
          <w:left w:val="nil"/>
          <w:bottom w:val="nil"/>
          <w:right w:val="nil"/>
          <w:between w:val="nil"/>
        </w:pBdr>
        <w:shd w:val="clear" w:color="auto" w:fill="FFFFFF"/>
        <w:ind w:firstLine="709"/>
        <w:jc w:val="both"/>
        <w:rPr>
          <w:color w:val="000000" w:themeColor="text1"/>
          <w:sz w:val="28"/>
          <w:szCs w:val="28"/>
        </w:rPr>
      </w:pPr>
    </w:p>
    <w:p w14:paraId="0302516F" w14:textId="3FA0A7E4" w:rsidR="00F459FB" w:rsidRPr="007B12B4" w:rsidRDefault="00FF10A0" w:rsidP="0078765D">
      <w:pPr>
        <w:numPr>
          <w:ilvl w:val="0"/>
          <w:numId w:val="86"/>
        </w:numPr>
        <w:pBdr>
          <w:top w:val="nil"/>
          <w:left w:val="nil"/>
          <w:bottom w:val="nil"/>
          <w:right w:val="nil"/>
          <w:between w:val="nil"/>
        </w:pBdr>
        <w:shd w:val="clear" w:color="auto" w:fill="FFFFFF"/>
        <w:ind w:left="0" w:firstLine="709"/>
        <w:jc w:val="both"/>
        <w:rPr>
          <w:color w:val="000000" w:themeColor="text1"/>
          <w:sz w:val="28"/>
          <w:szCs w:val="28"/>
        </w:rPr>
      </w:pPr>
      <w:r w:rsidRPr="007B12B4">
        <w:rPr>
          <w:color w:val="000000" w:themeColor="text1"/>
          <w:sz w:val="28"/>
          <w:szCs w:val="28"/>
        </w:rPr>
        <w:t xml:space="preserve">виникнення </w:t>
      </w:r>
      <w:bookmarkStart w:id="507" w:name="_Hlk65662485"/>
      <w:r w:rsidRPr="007B12B4">
        <w:rPr>
          <w:color w:val="000000" w:themeColor="text1"/>
          <w:sz w:val="28"/>
          <w:szCs w:val="28"/>
        </w:rPr>
        <w:t>змін та/або доповнень до інформації, яка міститься у заяві про включення до Реєстру</w:t>
      </w:r>
      <w:bookmarkEnd w:id="507"/>
      <w:r w:rsidRPr="007B12B4">
        <w:rPr>
          <w:color w:val="000000" w:themeColor="text1"/>
          <w:sz w:val="28"/>
          <w:szCs w:val="28"/>
        </w:rPr>
        <w:t>:</w:t>
      </w:r>
      <w:r w:rsidR="00F459FB" w:rsidRPr="007B12B4">
        <w:rPr>
          <w:color w:val="000000" w:themeColor="text1"/>
          <w:sz w:val="28"/>
          <w:szCs w:val="28"/>
        </w:rPr>
        <w:t xml:space="preserve"> </w:t>
      </w:r>
    </w:p>
    <w:p w14:paraId="00000479" w14:textId="735C331A" w:rsidR="00315DAE" w:rsidRPr="007B12B4" w:rsidRDefault="00FF10A0" w:rsidP="00E928DE">
      <w:pPr>
        <w:pBdr>
          <w:top w:val="nil"/>
          <w:left w:val="nil"/>
          <w:bottom w:val="nil"/>
          <w:right w:val="nil"/>
          <w:between w:val="nil"/>
        </w:pBdr>
        <w:shd w:val="clear" w:color="auto" w:fill="FFFFFF"/>
        <w:ind w:firstLine="709"/>
        <w:jc w:val="both"/>
        <w:rPr>
          <w:color w:val="000000" w:themeColor="text1"/>
          <w:sz w:val="28"/>
          <w:szCs w:val="28"/>
        </w:rPr>
      </w:pPr>
      <w:r w:rsidRPr="007B12B4">
        <w:rPr>
          <w:color w:val="000000" w:themeColor="text1"/>
          <w:sz w:val="28"/>
          <w:szCs w:val="28"/>
        </w:rPr>
        <w:t xml:space="preserve">відповідну заяву про включення до Реєстру у порядку, передбаченому пунктом </w:t>
      </w:r>
      <w:r w:rsidR="002A6FE1">
        <w:rPr>
          <w:color w:val="000000" w:themeColor="text1"/>
          <w:sz w:val="28"/>
          <w:szCs w:val="28"/>
          <w:lang w:val="ru-RU"/>
        </w:rPr>
        <w:t>407</w:t>
      </w:r>
      <w:r w:rsidRPr="007B12B4">
        <w:rPr>
          <w:color w:val="000000" w:themeColor="text1"/>
          <w:sz w:val="28"/>
        </w:rPr>
        <w:t xml:space="preserve"> </w:t>
      </w:r>
      <w:r w:rsidRPr="007B12B4">
        <w:rPr>
          <w:color w:val="000000" w:themeColor="text1"/>
          <w:sz w:val="28"/>
          <w:szCs w:val="28"/>
        </w:rPr>
        <w:t xml:space="preserve">глави </w:t>
      </w:r>
      <w:r w:rsidR="002A6FE1">
        <w:rPr>
          <w:color w:val="000000" w:themeColor="text1"/>
          <w:sz w:val="28"/>
          <w:szCs w:val="28"/>
        </w:rPr>
        <w:t>50</w:t>
      </w:r>
      <w:r w:rsidRPr="007B12B4">
        <w:rPr>
          <w:color w:val="000000" w:themeColor="text1"/>
          <w:sz w:val="28"/>
          <w:szCs w:val="28"/>
        </w:rPr>
        <w:t xml:space="preserve"> розділу V</w:t>
      </w:r>
      <w:r w:rsidR="002A6FE1">
        <w:rPr>
          <w:color w:val="000000" w:themeColor="text1"/>
          <w:sz w:val="28"/>
          <w:szCs w:val="28"/>
        </w:rPr>
        <w:t>І</w:t>
      </w:r>
      <w:r w:rsidRPr="007B12B4">
        <w:rPr>
          <w:color w:val="000000" w:themeColor="text1"/>
          <w:sz w:val="28"/>
          <w:szCs w:val="28"/>
        </w:rPr>
        <w:t>I цього Положення;</w:t>
      </w:r>
    </w:p>
    <w:p w14:paraId="0000047A" w14:textId="653CD810" w:rsidR="00315DAE" w:rsidRPr="007B12B4" w:rsidRDefault="00FF10A0" w:rsidP="00E928DE">
      <w:pPr>
        <w:pBdr>
          <w:top w:val="nil"/>
          <w:left w:val="nil"/>
          <w:bottom w:val="nil"/>
          <w:right w:val="nil"/>
          <w:between w:val="nil"/>
        </w:pBdr>
        <w:shd w:val="clear" w:color="auto" w:fill="FFFFFF"/>
        <w:ind w:firstLine="709"/>
        <w:jc w:val="both"/>
        <w:rPr>
          <w:color w:val="000000" w:themeColor="text1"/>
          <w:sz w:val="28"/>
          <w:szCs w:val="28"/>
        </w:rPr>
      </w:pPr>
      <w:r w:rsidRPr="007B12B4">
        <w:rPr>
          <w:color w:val="000000" w:themeColor="text1"/>
          <w:sz w:val="28"/>
          <w:szCs w:val="28"/>
        </w:rPr>
        <w:t>копії документів, які підтверджують такі зміни та/або доповнення</w:t>
      </w:r>
      <w:r w:rsidR="000D7B19" w:rsidRPr="007B12B4">
        <w:rPr>
          <w:color w:val="000000" w:themeColor="text1"/>
          <w:sz w:val="28"/>
          <w:szCs w:val="28"/>
        </w:rPr>
        <w:t>;</w:t>
      </w:r>
    </w:p>
    <w:p w14:paraId="6A39D732" w14:textId="5E5AAF75" w:rsidR="000D7B19" w:rsidRDefault="000D7B19" w:rsidP="00E928DE">
      <w:pPr>
        <w:pBdr>
          <w:top w:val="nil"/>
          <w:left w:val="nil"/>
          <w:bottom w:val="nil"/>
          <w:right w:val="nil"/>
          <w:between w:val="nil"/>
        </w:pBdr>
        <w:shd w:val="clear" w:color="auto" w:fill="FFFFFF"/>
        <w:ind w:firstLine="709"/>
        <w:jc w:val="both"/>
        <w:rPr>
          <w:color w:val="000000" w:themeColor="text1"/>
          <w:sz w:val="28"/>
          <w:szCs w:val="28"/>
        </w:rPr>
      </w:pPr>
      <w:r w:rsidRPr="007B12B4">
        <w:rPr>
          <w:color w:val="000000" w:themeColor="text1"/>
          <w:sz w:val="28"/>
          <w:szCs w:val="28"/>
        </w:rPr>
        <w:t xml:space="preserve">документи, визначені в главі </w:t>
      </w:r>
      <w:r w:rsidR="002A6FE1">
        <w:rPr>
          <w:color w:val="000000" w:themeColor="text1"/>
          <w:sz w:val="28"/>
          <w:szCs w:val="28"/>
        </w:rPr>
        <w:t>61</w:t>
      </w:r>
      <w:r w:rsidRPr="007B12B4">
        <w:rPr>
          <w:color w:val="000000" w:themeColor="text1"/>
          <w:sz w:val="28"/>
          <w:szCs w:val="28"/>
        </w:rPr>
        <w:t xml:space="preserve"> розділу </w:t>
      </w:r>
      <w:r w:rsidR="002A6FE1">
        <w:rPr>
          <w:color w:val="000000" w:themeColor="text1"/>
          <w:sz w:val="28"/>
          <w:szCs w:val="28"/>
        </w:rPr>
        <w:t>ІХ</w:t>
      </w:r>
      <w:r w:rsidRPr="007B12B4">
        <w:rPr>
          <w:color w:val="000000" w:themeColor="text1"/>
          <w:sz w:val="28"/>
          <w:szCs w:val="28"/>
        </w:rPr>
        <w:t xml:space="preserve"> цього Положення – у випадку змін щодо голови правління (одноосібного виконавчого органу), головного бухгалтера, відповідального працівника надавача фінансових послуг;</w:t>
      </w:r>
    </w:p>
    <w:p w14:paraId="386DDEFD" w14:textId="77777777" w:rsidR="00E467A3" w:rsidRPr="007B12B4" w:rsidRDefault="00E467A3" w:rsidP="00E928DE">
      <w:pPr>
        <w:pBdr>
          <w:top w:val="nil"/>
          <w:left w:val="nil"/>
          <w:bottom w:val="nil"/>
          <w:right w:val="nil"/>
          <w:between w:val="nil"/>
        </w:pBdr>
        <w:shd w:val="clear" w:color="auto" w:fill="FFFFFF"/>
        <w:ind w:firstLine="709"/>
        <w:jc w:val="both"/>
        <w:rPr>
          <w:color w:val="000000" w:themeColor="text1"/>
          <w:sz w:val="28"/>
          <w:szCs w:val="28"/>
        </w:rPr>
      </w:pPr>
    </w:p>
    <w:p w14:paraId="0CD3EA4F" w14:textId="27B349D2" w:rsidR="004309F6" w:rsidRPr="007B12B4" w:rsidRDefault="004309F6" w:rsidP="0078765D">
      <w:pPr>
        <w:pStyle w:val="a9"/>
        <w:numPr>
          <w:ilvl w:val="0"/>
          <w:numId w:val="86"/>
        </w:numPr>
        <w:pBdr>
          <w:top w:val="nil"/>
          <w:left w:val="nil"/>
          <w:bottom w:val="nil"/>
          <w:right w:val="nil"/>
          <w:between w:val="nil"/>
        </w:pBdr>
        <w:shd w:val="clear" w:color="auto" w:fill="FFFFFF"/>
        <w:ind w:left="0" w:firstLine="720"/>
        <w:contextualSpacing w:val="0"/>
        <w:jc w:val="both"/>
        <w:rPr>
          <w:color w:val="000000" w:themeColor="text1"/>
          <w:sz w:val="28"/>
          <w:szCs w:val="28"/>
          <w:lang w:val="uk-UA"/>
        </w:rPr>
      </w:pPr>
      <w:r w:rsidRPr="007B12B4">
        <w:rPr>
          <w:color w:val="000000" w:themeColor="text1"/>
          <w:sz w:val="28"/>
          <w:szCs w:val="28"/>
          <w:lang w:val="uk-UA"/>
        </w:rPr>
        <w:t>виникнення змін в примірному договорі про споживчий кредит, передбаченому підпунктом 2</w:t>
      </w:r>
      <w:r w:rsidR="00030FB1">
        <w:rPr>
          <w:color w:val="000000" w:themeColor="text1"/>
          <w:sz w:val="28"/>
          <w:szCs w:val="28"/>
          <w:lang w:val="uk-UA"/>
        </w:rPr>
        <w:t>0</w:t>
      </w:r>
      <w:r w:rsidRPr="007B12B4">
        <w:rPr>
          <w:color w:val="000000" w:themeColor="text1"/>
          <w:sz w:val="28"/>
          <w:lang w:val="uk-UA"/>
        </w:rPr>
        <w:t xml:space="preserve"> </w:t>
      </w:r>
      <w:r w:rsidRPr="007B12B4">
        <w:rPr>
          <w:color w:val="000000" w:themeColor="text1"/>
          <w:sz w:val="28"/>
          <w:szCs w:val="28"/>
          <w:lang w:val="uk-UA"/>
        </w:rPr>
        <w:t xml:space="preserve">пункту </w:t>
      </w:r>
      <w:r w:rsidR="002A6FE1">
        <w:rPr>
          <w:color w:val="000000" w:themeColor="text1"/>
          <w:sz w:val="28"/>
          <w:szCs w:val="28"/>
          <w:lang w:val="uk-UA"/>
        </w:rPr>
        <w:t>406</w:t>
      </w:r>
      <w:r w:rsidRPr="007B12B4">
        <w:rPr>
          <w:color w:val="000000" w:themeColor="text1"/>
          <w:sz w:val="28"/>
          <w:szCs w:val="28"/>
          <w:lang w:val="uk-UA"/>
        </w:rPr>
        <w:t xml:space="preserve"> глави </w:t>
      </w:r>
      <w:r w:rsidR="002A6FE1">
        <w:rPr>
          <w:color w:val="000000" w:themeColor="text1"/>
          <w:sz w:val="28"/>
          <w:szCs w:val="28"/>
          <w:lang w:val="uk-UA"/>
        </w:rPr>
        <w:t>50</w:t>
      </w:r>
      <w:r w:rsidRPr="007B12B4">
        <w:rPr>
          <w:color w:val="000000" w:themeColor="text1"/>
          <w:sz w:val="28"/>
          <w:szCs w:val="28"/>
          <w:lang w:val="uk-UA"/>
        </w:rPr>
        <w:t xml:space="preserve"> розділу V</w:t>
      </w:r>
      <w:r w:rsidR="002A6FE1">
        <w:rPr>
          <w:color w:val="000000" w:themeColor="text1"/>
          <w:sz w:val="28"/>
          <w:szCs w:val="28"/>
          <w:lang w:val="uk-UA"/>
        </w:rPr>
        <w:t>І</w:t>
      </w:r>
      <w:r w:rsidRPr="007B12B4">
        <w:rPr>
          <w:color w:val="000000" w:themeColor="text1"/>
          <w:sz w:val="28"/>
          <w:szCs w:val="28"/>
          <w:lang w:val="uk-UA"/>
        </w:rPr>
        <w:t>I</w:t>
      </w:r>
      <w:r w:rsidRPr="007B12B4">
        <w:rPr>
          <w:color w:val="000000" w:themeColor="text1"/>
          <w:sz w:val="28"/>
          <w:lang w:val="uk-UA"/>
        </w:rPr>
        <w:t xml:space="preserve"> </w:t>
      </w:r>
      <w:r w:rsidRPr="007B12B4">
        <w:rPr>
          <w:color w:val="000000" w:themeColor="text1"/>
          <w:sz w:val="28"/>
          <w:szCs w:val="28"/>
          <w:lang w:val="uk-UA"/>
        </w:rPr>
        <w:t>цього Положення, в частині прав та обов’язків сторін договору:</w:t>
      </w:r>
    </w:p>
    <w:p w14:paraId="51606BAC" w14:textId="68836C43" w:rsidR="004309F6" w:rsidRPr="007B12B4" w:rsidRDefault="004309F6" w:rsidP="00E928DE">
      <w:pPr>
        <w:pStyle w:val="a9"/>
        <w:pBdr>
          <w:top w:val="nil"/>
          <w:left w:val="nil"/>
          <w:bottom w:val="nil"/>
          <w:right w:val="nil"/>
          <w:between w:val="nil"/>
        </w:pBdr>
        <w:shd w:val="clear" w:color="auto" w:fill="FFFFFF"/>
        <w:ind w:left="0" w:firstLine="709"/>
        <w:contextualSpacing w:val="0"/>
        <w:jc w:val="both"/>
        <w:rPr>
          <w:color w:val="000000" w:themeColor="text1"/>
          <w:sz w:val="28"/>
          <w:szCs w:val="28"/>
          <w:lang w:val="uk-UA"/>
        </w:rPr>
      </w:pPr>
      <w:r w:rsidRPr="007B12B4">
        <w:rPr>
          <w:color w:val="000000" w:themeColor="text1"/>
          <w:sz w:val="28"/>
          <w:szCs w:val="28"/>
          <w:lang w:val="uk-UA"/>
        </w:rPr>
        <w:t>письмове повідомлення із зазначенням короткого опису таких змін та підстав, у зв'язку з якими виникли такі зміни;</w:t>
      </w:r>
    </w:p>
    <w:p w14:paraId="7516613A" w14:textId="26B321AF" w:rsidR="004309F6" w:rsidRDefault="004309F6" w:rsidP="00E928DE">
      <w:pPr>
        <w:pStyle w:val="a9"/>
        <w:pBdr>
          <w:top w:val="nil"/>
          <w:left w:val="nil"/>
          <w:bottom w:val="nil"/>
          <w:right w:val="nil"/>
          <w:between w:val="nil"/>
        </w:pBdr>
        <w:shd w:val="clear" w:color="auto" w:fill="FFFFFF"/>
        <w:ind w:left="0" w:firstLine="709"/>
        <w:contextualSpacing w:val="0"/>
        <w:jc w:val="both"/>
        <w:rPr>
          <w:color w:val="000000" w:themeColor="text1"/>
          <w:sz w:val="28"/>
          <w:szCs w:val="28"/>
          <w:lang w:val="uk-UA"/>
        </w:rPr>
      </w:pPr>
      <w:r w:rsidRPr="007B12B4">
        <w:rPr>
          <w:color w:val="000000" w:themeColor="text1"/>
          <w:sz w:val="28"/>
          <w:szCs w:val="28"/>
          <w:lang w:val="uk-UA"/>
        </w:rPr>
        <w:t>оновлений примірний договір про споживчий кредит.</w:t>
      </w:r>
    </w:p>
    <w:p w14:paraId="41200CE4" w14:textId="77777777" w:rsidR="00E467A3" w:rsidRPr="007B12B4" w:rsidRDefault="00E467A3" w:rsidP="00E928DE">
      <w:pPr>
        <w:pStyle w:val="a9"/>
        <w:pBdr>
          <w:top w:val="nil"/>
          <w:left w:val="nil"/>
          <w:bottom w:val="nil"/>
          <w:right w:val="nil"/>
          <w:between w:val="nil"/>
        </w:pBdr>
        <w:shd w:val="clear" w:color="auto" w:fill="FFFFFF"/>
        <w:ind w:left="0" w:firstLine="709"/>
        <w:contextualSpacing w:val="0"/>
        <w:jc w:val="both"/>
        <w:rPr>
          <w:color w:val="000000" w:themeColor="text1"/>
          <w:sz w:val="28"/>
          <w:szCs w:val="28"/>
          <w:lang w:val="uk-UA"/>
        </w:rPr>
      </w:pPr>
    </w:p>
    <w:p w14:paraId="0000047B" w14:textId="23261B5B" w:rsidR="00315DAE" w:rsidRPr="007B12B4" w:rsidRDefault="00F7230B" w:rsidP="0078765D">
      <w:pPr>
        <w:numPr>
          <w:ilvl w:val="0"/>
          <w:numId w:val="178"/>
        </w:numPr>
        <w:pBdr>
          <w:top w:val="nil"/>
          <w:left w:val="nil"/>
          <w:bottom w:val="nil"/>
          <w:right w:val="nil"/>
          <w:between w:val="nil"/>
        </w:pBdr>
        <w:spacing w:after="220"/>
        <w:ind w:left="0" w:firstLine="709"/>
        <w:jc w:val="both"/>
        <w:rPr>
          <w:color w:val="000000" w:themeColor="text1"/>
          <w:sz w:val="28"/>
        </w:rPr>
      </w:pPr>
      <w:r w:rsidRPr="00F7230B">
        <w:rPr>
          <w:color w:val="000000" w:themeColor="text1"/>
          <w:sz w:val="28"/>
          <w:szCs w:val="28"/>
        </w:rPr>
        <w:t>Надавач фінансових послуг має подати до Національного банку документи, передбачені підпунктом 2 пункту 415 глави 51 розділу VІI цього Положення, якщо зміни, передбачені підпунктом 2 пункту 415 глави 51 розділу VІI цього Положення, відбулися до інформації, яка вносяться до відомостей про юридичну особу, що містяться в Єдиному державному реєстрі, протягом десяти робочих днів після внесення відповідних змін до відомостей про юридичну особу, що містяться в Єдиному державному реєстрі.</w:t>
      </w:r>
    </w:p>
    <w:p w14:paraId="0000047C" w14:textId="64298B23"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rPr>
      </w:pPr>
      <w:r w:rsidRPr="007B12B4">
        <w:rPr>
          <w:color w:val="000000" w:themeColor="text1"/>
          <w:sz w:val="28"/>
          <w:szCs w:val="28"/>
        </w:rPr>
        <w:t>Національний банк протягом 15 робочих днів з дати надходження повідомлення про виникнення змін та/або доповнень до інформації, яка міститься у заяві про включення до Реєстру, вносить відповідні зміни до Реєстру за таких умов:</w:t>
      </w:r>
    </w:p>
    <w:p w14:paraId="0000047D" w14:textId="400806FA" w:rsidR="00315DAE" w:rsidRPr="007B12B4" w:rsidRDefault="00FF10A0" w:rsidP="0078765D">
      <w:pPr>
        <w:numPr>
          <w:ilvl w:val="0"/>
          <w:numId w:val="57"/>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повідомлення та документи, що подаються до нього, подані в повному обсязі;</w:t>
      </w:r>
    </w:p>
    <w:p w14:paraId="0000047E" w14:textId="107B5053" w:rsidR="00315DAE" w:rsidRPr="007B12B4" w:rsidRDefault="00FF10A0" w:rsidP="0078765D">
      <w:pPr>
        <w:numPr>
          <w:ilvl w:val="0"/>
          <w:numId w:val="57"/>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повідомлення та документи, що подаються до нього, відповідають вимогам законодавства та цього Положення;</w:t>
      </w:r>
    </w:p>
    <w:p w14:paraId="0000047F" w14:textId="7BF186D6" w:rsidR="00315DAE" w:rsidRPr="007B12B4" w:rsidRDefault="00FF10A0" w:rsidP="0078765D">
      <w:pPr>
        <w:numPr>
          <w:ilvl w:val="0"/>
          <w:numId w:val="57"/>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заява про включення до Реєстру містить достовірні відомості.</w:t>
      </w:r>
    </w:p>
    <w:p w14:paraId="00000491" w14:textId="75708419"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rPr>
      </w:pPr>
      <w:r w:rsidRPr="007B12B4">
        <w:rPr>
          <w:color w:val="000000" w:themeColor="text1"/>
          <w:sz w:val="28"/>
          <w:szCs w:val="28"/>
        </w:rPr>
        <w:t>Національний має право вимагати від надавача фінансових послуг подання ненаданих та/або виправлених документів у строк, визначений Національним банком</w:t>
      </w:r>
      <w:r w:rsidR="00F7230B">
        <w:rPr>
          <w:color w:val="000000" w:themeColor="text1"/>
          <w:sz w:val="28"/>
          <w:szCs w:val="28"/>
        </w:rPr>
        <w:t>, у</w:t>
      </w:r>
      <w:r w:rsidR="00F7230B" w:rsidRPr="007B12B4">
        <w:rPr>
          <w:color w:val="000000" w:themeColor="text1"/>
          <w:sz w:val="28"/>
          <w:szCs w:val="28"/>
        </w:rPr>
        <w:t xml:space="preserve"> разі недотримання умов, передбачених пунктом </w:t>
      </w:r>
      <w:r w:rsidR="00F7230B">
        <w:rPr>
          <w:color w:val="000000" w:themeColor="text1"/>
          <w:sz w:val="28"/>
          <w:szCs w:val="28"/>
          <w:lang w:val="ru-RU"/>
        </w:rPr>
        <w:t>417</w:t>
      </w:r>
      <w:r w:rsidR="00F7230B" w:rsidRPr="007B12B4">
        <w:rPr>
          <w:color w:val="000000" w:themeColor="text1"/>
          <w:sz w:val="28"/>
          <w:szCs w:val="28"/>
        </w:rPr>
        <w:t xml:space="preserve"> глави 5</w:t>
      </w:r>
      <w:r w:rsidR="00F7230B">
        <w:rPr>
          <w:color w:val="000000" w:themeColor="text1"/>
          <w:sz w:val="28"/>
          <w:szCs w:val="28"/>
        </w:rPr>
        <w:t>1</w:t>
      </w:r>
      <w:r w:rsidR="00F7230B" w:rsidRPr="007B12B4">
        <w:rPr>
          <w:color w:val="000000" w:themeColor="text1"/>
          <w:sz w:val="28"/>
          <w:szCs w:val="28"/>
        </w:rPr>
        <w:t xml:space="preserve"> розділу V</w:t>
      </w:r>
      <w:r w:rsidR="00F7230B">
        <w:rPr>
          <w:color w:val="000000" w:themeColor="text1"/>
          <w:sz w:val="28"/>
          <w:szCs w:val="28"/>
        </w:rPr>
        <w:t>І</w:t>
      </w:r>
      <w:r w:rsidR="00F7230B" w:rsidRPr="007B12B4">
        <w:rPr>
          <w:color w:val="000000" w:themeColor="text1"/>
          <w:sz w:val="28"/>
          <w:szCs w:val="28"/>
        </w:rPr>
        <w:t>I цього Положення</w:t>
      </w:r>
      <w:r w:rsidRPr="007B12B4">
        <w:rPr>
          <w:color w:val="000000" w:themeColor="text1"/>
          <w:sz w:val="28"/>
          <w:szCs w:val="28"/>
        </w:rPr>
        <w:t>.</w:t>
      </w:r>
    </w:p>
    <w:p w14:paraId="163048D8" w14:textId="327D1E70" w:rsidR="00FF0662" w:rsidRPr="007B12B4" w:rsidRDefault="00FF0662" w:rsidP="0078765D">
      <w:pPr>
        <w:numPr>
          <w:ilvl w:val="0"/>
          <w:numId w:val="178"/>
        </w:numPr>
        <w:pBdr>
          <w:top w:val="nil"/>
          <w:left w:val="nil"/>
          <w:bottom w:val="nil"/>
          <w:right w:val="nil"/>
          <w:between w:val="nil"/>
        </w:pBdr>
        <w:spacing w:after="220"/>
        <w:ind w:left="0" w:firstLine="709"/>
        <w:jc w:val="both"/>
        <w:rPr>
          <w:color w:val="000000" w:themeColor="text1"/>
          <w:sz w:val="28"/>
        </w:rPr>
      </w:pPr>
      <w:r w:rsidRPr="007B12B4">
        <w:rPr>
          <w:color w:val="000000" w:themeColor="text1"/>
          <w:sz w:val="28"/>
        </w:rPr>
        <w:lastRenderedPageBreak/>
        <w:t>Оновлений опитувальник не подається в разі зміни та/або доповнення загальної інформації про надавача фінансових послуг та інформації про бізнес наміри.</w:t>
      </w:r>
    </w:p>
    <w:p w14:paraId="05057D24" w14:textId="7C4599CA" w:rsidR="00FF0662" w:rsidRPr="007B12B4" w:rsidRDefault="00FF0662" w:rsidP="0078765D">
      <w:pPr>
        <w:numPr>
          <w:ilvl w:val="0"/>
          <w:numId w:val="178"/>
        </w:numPr>
        <w:pBdr>
          <w:top w:val="nil"/>
          <w:left w:val="nil"/>
          <w:bottom w:val="nil"/>
          <w:right w:val="nil"/>
          <w:between w:val="nil"/>
        </w:pBdr>
        <w:ind w:left="0" w:firstLine="709"/>
        <w:jc w:val="both"/>
        <w:rPr>
          <w:color w:val="000000" w:themeColor="text1"/>
          <w:sz w:val="28"/>
        </w:rPr>
      </w:pPr>
      <w:r w:rsidRPr="007B12B4">
        <w:rPr>
          <w:color w:val="000000" w:themeColor="text1"/>
          <w:sz w:val="28"/>
        </w:rPr>
        <w:t>Національний банк зобов'язаний протягом 30 робочих днів із дня отримання від надавача фінансових послуг оновленого опитувальника розглянути зміни та/або доповнення до інформації про веб-сайт, використання торгових марок та комерційних найменувань, умови та порядок надання фінансових послуг на відповідність законодавству України з питань регулювання ринків фінансових послуг та про результати розгляду в письмовій формі повідомити надавача фінансових послуг.</w:t>
      </w:r>
    </w:p>
    <w:p w14:paraId="79B9ABFF" w14:textId="77777777" w:rsidR="00FF0662" w:rsidRPr="007B12B4" w:rsidRDefault="00FF0662" w:rsidP="00FF0662">
      <w:pPr>
        <w:ind w:firstLine="709"/>
        <w:jc w:val="both"/>
        <w:rPr>
          <w:sz w:val="28"/>
          <w:szCs w:val="28"/>
        </w:rPr>
      </w:pPr>
      <w:r w:rsidRPr="007B12B4">
        <w:rPr>
          <w:sz w:val="28"/>
          <w:szCs w:val="28"/>
        </w:rPr>
        <w:t>Національний банк у разі невідповідності положень опитувальника, що містять інформацію про веб-сайт, використання торгових марок та комерційних найменувань, умови та порядок надання фінансових послуг, законодавству України з питань регулювання ринків фінансових послуг повідомляє надавача фінансових послуг про такі невідповідності.</w:t>
      </w:r>
    </w:p>
    <w:p w14:paraId="63084AEF" w14:textId="77777777" w:rsidR="00FF0662" w:rsidRPr="007B12B4" w:rsidRDefault="00FF0662" w:rsidP="00FF0662">
      <w:pPr>
        <w:ind w:firstLine="709"/>
        <w:jc w:val="both"/>
        <w:rPr>
          <w:sz w:val="28"/>
          <w:szCs w:val="28"/>
        </w:rPr>
      </w:pPr>
      <w:r w:rsidRPr="007B12B4">
        <w:rPr>
          <w:sz w:val="28"/>
          <w:szCs w:val="28"/>
        </w:rPr>
        <w:t>Надавач фінансових послуг  має право повторно подати до Національного банку оновлений опитувальник після усунення недоліків, пов'язаних із невідповідністю положень законодавству України з питань регулювання ринків фінансових послуг, зазначених у повідомленні Національного банку.</w:t>
      </w:r>
    </w:p>
    <w:p w14:paraId="502FADA2" w14:textId="02C19E9E" w:rsidR="00FF0662" w:rsidRPr="007B12B4" w:rsidRDefault="00FF0662" w:rsidP="00FF0662">
      <w:pPr>
        <w:ind w:firstLine="709"/>
        <w:jc w:val="both"/>
        <w:rPr>
          <w:sz w:val="28"/>
          <w:szCs w:val="28"/>
        </w:rPr>
      </w:pPr>
      <w:r w:rsidRPr="007B12B4">
        <w:rPr>
          <w:sz w:val="28"/>
          <w:szCs w:val="28"/>
        </w:rPr>
        <w:t xml:space="preserve">Надавач фінансових послуг зобов'язаний протягом 10 робочих днів із дати узгодження Національним банком змін до умов та порядку надання фінансових послуг, якщо ці зміни стосуються положень внутрішніх документів надавача фінансових послуг, визначених у пункті </w:t>
      </w:r>
      <w:r w:rsidR="00482249" w:rsidRPr="007B12B4">
        <w:rPr>
          <w:sz w:val="28"/>
          <w:szCs w:val="28"/>
        </w:rPr>
        <w:fldChar w:fldCharType="begin"/>
      </w:r>
      <w:r w:rsidR="00482249" w:rsidRPr="007B12B4">
        <w:rPr>
          <w:sz w:val="28"/>
          <w:szCs w:val="28"/>
        </w:rPr>
        <w:instrText xml:space="preserve"> REF _Ref69275346 \r \h </w:instrText>
      </w:r>
      <w:r w:rsidR="002E2CF2" w:rsidRPr="007B12B4">
        <w:rPr>
          <w:sz w:val="28"/>
          <w:szCs w:val="28"/>
        </w:rPr>
        <w:instrText xml:space="preserve"> \* MERGEFORMAT </w:instrText>
      </w:r>
      <w:r w:rsidR="00482249" w:rsidRPr="007B12B4">
        <w:rPr>
          <w:sz w:val="28"/>
          <w:szCs w:val="28"/>
        </w:rPr>
      </w:r>
      <w:r w:rsidR="00482249" w:rsidRPr="007B12B4">
        <w:rPr>
          <w:sz w:val="28"/>
          <w:szCs w:val="28"/>
        </w:rPr>
        <w:fldChar w:fldCharType="separate"/>
      </w:r>
      <w:r w:rsidR="00D925B7">
        <w:rPr>
          <w:sz w:val="28"/>
          <w:szCs w:val="28"/>
        </w:rPr>
        <w:t>96</w:t>
      </w:r>
      <w:r w:rsidR="00482249" w:rsidRPr="007B12B4">
        <w:rPr>
          <w:sz w:val="28"/>
          <w:szCs w:val="28"/>
        </w:rPr>
        <w:fldChar w:fldCharType="end"/>
      </w:r>
      <w:r w:rsidRPr="007B12B4">
        <w:rPr>
          <w:sz w:val="28"/>
          <w:szCs w:val="28"/>
        </w:rPr>
        <w:t xml:space="preserve"> глави 9 розділу II цього Положення, </w:t>
      </w:r>
      <w:proofErr w:type="spellStart"/>
      <w:r w:rsidRPr="007B12B4">
        <w:rPr>
          <w:sz w:val="28"/>
          <w:szCs w:val="28"/>
        </w:rPr>
        <w:t>унести</w:t>
      </w:r>
      <w:proofErr w:type="spellEnd"/>
      <w:r w:rsidRPr="007B12B4">
        <w:rPr>
          <w:sz w:val="28"/>
          <w:szCs w:val="28"/>
        </w:rPr>
        <w:t xml:space="preserve"> відповідні зміни до цих документів.</w:t>
      </w:r>
    </w:p>
    <w:p w14:paraId="1529D784" w14:textId="7770B5D8" w:rsidR="00FF0662" w:rsidRPr="007B12B4" w:rsidRDefault="00FF0662" w:rsidP="00FF0662">
      <w:pPr>
        <w:pBdr>
          <w:top w:val="nil"/>
          <w:left w:val="nil"/>
          <w:bottom w:val="nil"/>
          <w:right w:val="nil"/>
          <w:between w:val="nil"/>
        </w:pBdr>
        <w:spacing w:after="220"/>
        <w:ind w:firstLine="709"/>
        <w:jc w:val="both"/>
        <w:rPr>
          <w:color w:val="000000" w:themeColor="text1"/>
          <w:sz w:val="40"/>
          <w:szCs w:val="36"/>
        </w:rPr>
      </w:pPr>
      <w:r w:rsidRPr="007B12B4">
        <w:rPr>
          <w:sz w:val="28"/>
          <w:szCs w:val="28"/>
        </w:rPr>
        <w:t>Надавач фінансових послуг не має права надавати фінансові послуги згідно зі змінами до умов та порядку надання фінансових послуг, якщо ці зміни не узгоджені з Національним банком.</w:t>
      </w:r>
    </w:p>
    <w:p w14:paraId="1BD85333" w14:textId="1C19B26D" w:rsidR="00B01257" w:rsidRPr="007B12B4" w:rsidRDefault="002030A4" w:rsidP="0078765D">
      <w:pPr>
        <w:pStyle w:val="a9"/>
        <w:numPr>
          <w:ilvl w:val="0"/>
          <w:numId w:val="181"/>
        </w:numPr>
        <w:pBdr>
          <w:top w:val="nil"/>
          <w:left w:val="nil"/>
          <w:bottom w:val="nil"/>
          <w:right w:val="nil"/>
          <w:between w:val="nil"/>
        </w:pBdr>
        <w:spacing w:before="240" w:after="240"/>
        <w:ind w:left="1429" w:hanging="357"/>
        <w:jc w:val="center"/>
        <w:outlineLvl w:val="1"/>
        <w:rPr>
          <w:bCs/>
          <w:color w:val="000000" w:themeColor="text1"/>
          <w:sz w:val="28"/>
          <w:szCs w:val="28"/>
          <w:lang w:val="uk-UA"/>
        </w:rPr>
      </w:pPr>
      <w:bookmarkStart w:id="508" w:name="_Toc55216288"/>
      <w:r w:rsidRPr="007B12B4">
        <w:rPr>
          <w:bCs/>
          <w:color w:val="000000" w:themeColor="text1"/>
          <w:sz w:val="28"/>
          <w:szCs w:val="28"/>
          <w:lang w:val="uk-UA"/>
        </w:rPr>
        <w:t xml:space="preserve"> </w:t>
      </w:r>
      <w:r w:rsidR="00B01257" w:rsidRPr="007B12B4">
        <w:rPr>
          <w:bCs/>
          <w:color w:val="000000" w:themeColor="text1"/>
          <w:sz w:val="28"/>
          <w:szCs w:val="28"/>
          <w:lang w:val="uk-UA"/>
        </w:rPr>
        <w:t>Реєстрація змін до правил добровільного страхування</w:t>
      </w:r>
      <w:bookmarkEnd w:id="508"/>
    </w:p>
    <w:p w14:paraId="000004C8" w14:textId="20F325D0" w:rsidR="00315DAE" w:rsidRPr="007B12B4" w:rsidRDefault="00FF10A0" w:rsidP="0078765D">
      <w:pPr>
        <w:numPr>
          <w:ilvl w:val="0"/>
          <w:numId w:val="178"/>
        </w:numPr>
        <w:pBdr>
          <w:top w:val="nil"/>
          <w:left w:val="nil"/>
          <w:bottom w:val="nil"/>
          <w:right w:val="nil"/>
          <w:between w:val="nil"/>
        </w:pBdr>
        <w:shd w:val="clear" w:color="auto" w:fill="FFFFFF"/>
        <w:tabs>
          <w:tab w:val="left" w:pos="708"/>
        </w:tabs>
        <w:spacing w:after="150"/>
        <w:ind w:left="0" w:firstLine="709"/>
        <w:jc w:val="both"/>
        <w:rPr>
          <w:color w:val="000000" w:themeColor="text1"/>
          <w:sz w:val="28"/>
          <w:szCs w:val="28"/>
        </w:rPr>
      </w:pPr>
      <w:r w:rsidRPr="007B12B4">
        <w:rPr>
          <w:color w:val="000000" w:themeColor="text1"/>
          <w:sz w:val="28"/>
          <w:szCs w:val="28"/>
        </w:rPr>
        <w:t>Страховик зобов’язаний</w:t>
      </w:r>
      <w:r w:rsidR="004722A8" w:rsidRPr="007B12B4">
        <w:rPr>
          <w:color w:val="000000" w:themeColor="text1"/>
          <w:sz w:val="28"/>
          <w:szCs w:val="28"/>
        </w:rPr>
        <w:t xml:space="preserve"> </w:t>
      </w:r>
      <w:r w:rsidRPr="007B12B4">
        <w:rPr>
          <w:color w:val="000000" w:themeColor="text1"/>
          <w:sz w:val="28"/>
          <w:szCs w:val="28"/>
        </w:rPr>
        <w:t>надати Національному банку протягом десяти робочих днів після затвердження змін до правил добровільного страхування</w:t>
      </w:r>
      <w:r w:rsidR="004722A8" w:rsidRPr="007B12B4">
        <w:rPr>
          <w:color w:val="000000" w:themeColor="text1"/>
          <w:sz w:val="28"/>
          <w:szCs w:val="28"/>
        </w:rPr>
        <w:t xml:space="preserve"> в порядку, визначеному пунктом 21 глави 2 розділу І цього Положення</w:t>
      </w:r>
      <w:r w:rsidRPr="007B12B4">
        <w:rPr>
          <w:color w:val="000000" w:themeColor="text1"/>
          <w:sz w:val="28"/>
          <w:szCs w:val="28"/>
        </w:rPr>
        <w:t>:</w:t>
      </w:r>
    </w:p>
    <w:p w14:paraId="000004C9" w14:textId="04E64097" w:rsidR="00315DAE" w:rsidRPr="007B12B4" w:rsidRDefault="00FF10A0" w:rsidP="0078765D">
      <w:pPr>
        <w:numPr>
          <w:ilvl w:val="0"/>
          <w:numId w:val="94"/>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копію правил добровільного страхування в новій редакції та правила добровільного страхування в новій редакції в електронній формі у форматі Word;</w:t>
      </w:r>
    </w:p>
    <w:p w14:paraId="000004CA" w14:textId="64950D7A" w:rsidR="00315DAE" w:rsidRPr="007B12B4" w:rsidRDefault="00FF10A0" w:rsidP="0078765D">
      <w:pPr>
        <w:numPr>
          <w:ilvl w:val="0"/>
          <w:numId w:val="94"/>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порівняльну таблицю змін до правил добровільного страхування, у якій зазначаються положення чинних правил добровільного страхування та відповідні положення з урахуванням унесених змін та яка містить запевнення, що до правил добровільного страхування не вносилися інші зміни ніж </w:t>
      </w:r>
      <w:r w:rsidRPr="007B12B4">
        <w:rPr>
          <w:color w:val="000000" w:themeColor="text1"/>
          <w:sz w:val="28"/>
          <w:szCs w:val="28"/>
        </w:rPr>
        <w:lastRenderedPageBreak/>
        <w:t>зазначені у порівняльній таблиці, засвідчену керівником страховика або уповноваженим представником</w:t>
      </w:r>
      <w:r w:rsidR="00C46998" w:rsidRPr="007B12B4">
        <w:rPr>
          <w:color w:val="000000" w:themeColor="text1"/>
          <w:sz w:val="28"/>
          <w:szCs w:val="28"/>
        </w:rPr>
        <w:t>.</w:t>
      </w:r>
    </w:p>
    <w:p w14:paraId="000004CC" w14:textId="0D4FFFDE" w:rsidR="00315DAE" w:rsidRPr="007B12B4" w:rsidRDefault="00FF10A0" w:rsidP="0078765D">
      <w:pPr>
        <w:numPr>
          <w:ilvl w:val="0"/>
          <w:numId w:val="178"/>
        </w:numPr>
        <w:pBdr>
          <w:top w:val="nil"/>
          <w:left w:val="nil"/>
          <w:bottom w:val="nil"/>
          <w:right w:val="nil"/>
          <w:between w:val="nil"/>
        </w:pBdr>
        <w:shd w:val="clear" w:color="auto" w:fill="FFFFFF"/>
        <w:tabs>
          <w:tab w:val="left" w:pos="708"/>
        </w:tabs>
        <w:spacing w:after="150"/>
        <w:ind w:left="0" w:firstLine="709"/>
        <w:jc w:val="both"/>
        <w:rPr>
          <w:color w:val="000000" w:themeColor="text1"/>
          <w:sz w:val="28"/>
          <w:szCs w:val="28"/>
        </w:rPr>
      </w:pPr>
      <w:r w:rsidRPr="007B12B4">
        <w:rPr>
          <w:color w:val="000000" w:themeColor="text1"/>
          <w:sz w:val="28"/>
          <w:szCs w:val="28"/>
        </w:rPr>
        <w:t xml:space="preserve">Національний банк приймає рішення про реєстрацію або відмову в реєстрації змін до правил добровільного страхування протягом 30 робочих днів з дня отримання повного пакета документів, визначених у пункті </w:t>
      </w:r>
      <w:r w:rsidR="000076B0" w:rsidRPr="00B16593">
        <w:rPr>
          <w:color w:val="000000" w:themeColor="text1"/>
          <w:sz w:val="28"/>
          <w:szCs w:val="28"/>
        </w:rPr>
        <w:t>421</w:t>
      </w:r>
      <w:r w:rsidRPr="007B12B4">
        <w:rPr>
          <w:color w:val="000000" w:themeColor="text1"/>
          <w:sz w:val="28"/>
          <w:szCs w:val="28"/>
        </w:rPr>
        <w:t xml:space="preserve"> глави </w:t>
      </w:r>
      <w:r w:rsidR="000076B0" w:rsidRPr="00B16593">
        <w:rPr>
          <w:color w:val="000000" w:themeColor="text1"/>
          <w:sz w:val="28"/>
          <w:szCs w:val="28"/>
        </w:rPr>
        <w:t>52</w:t>
      </w:r>
      <w:r w:rsidRPr="007B12B4">
        <w:rPr>
          <w:color w:val="000000" w:themeColor="text1"/>
          <w:sz w:val="28"/>
          <w:szCs w:val="28"/>
        </w:rPr>
        <w:t xml:space="preserve"> розділу V</w:t>
      </w:r>
      <w:r w:rsidR="000076B0">
        <w:rPr>
          <w:color w:val="000000" w:themeColor="text1"/>
          <w:sz w:val="28"/>
          <w:szCs w:val="28"/>
          <w:lang w:val="en-US"/>
        </w:rPr>
        <w:t>I</w:t>
      </w:r>
      <w:r w:rsidRPr="007B12B4">
        <w:rPr>
          <w:color w:val="000000" w:themeColor="text1"/>
          <w:sz w:val="28"/>
          <w:szCs w:val="28"/>
        </w:rPr>
        <w:t>I цього Положення</w:t>
      </w:r>
      <w:r w:rsidR="00AF2820" w:rsidRPr="007B12B4">
        <w:rPr>
          <w:color w:val="000000" w:themeColor="text1"/>
          <w:sz w:val="28"/>
          <w:szCs w:val="28"/>
        </w:rPr>
        <w:t xml:space="preserve"> (рішення при</w:t>
      </w:r>
      <w:r w:rsidR="00B85C6C" w:rsidRPr="007B12B4">
        <w:rPr>
          <w:color w:val="000000" w:themeColor="text1"/>
          <w:sz w:val="28"/>
          <w:szCs w:val="28"/>
        </w:rPr>
        <w:t>ймає Комітет з нагляду)</w:t>
      </w:r>
      <w:r w:rsidRPr="007B12B4">
        <w:rPr>
          <w:color w:val="000000" w:themeColor="text1"/>
          <w:sz w:val="28"/>
          <w:szCs w:val="28"/>
        </w:rPr>
        <w:t xml:space="preserve">. </w:t>
      </w:r>
    </w:p>
    <w:p w14:paraId="000004CE" w14:textId="55DC0785" w:rsidR="00315DAE" w:rsidRPr="007B12B4" w:rsidRDefault="00FF10A0" w:rsidP="0078765D">
      <w:pPr>
        <w:numPr>
          <w:ilvl w:val="0"/>
          <w:numId w:val="178"/>
        </w:numPr>
        <w:pBdr>
          <w:top w:val="nil"/>
          <w:left w:val="nil"/>
          <w:bottom w:val="nil"/>
          <w:right w:val="nil"/>
          <w:between w:val="nil"/>
        </w:pBdr>
        <w:shd w:val="clear" w:color="auto" w:fill="FFFFFF"/>
        <w:tabs>
          <w:tab w:val="left" w:pos="708"/>
        </w:tabs>
        <w:spacing w:after="150"/>
        <w:ind w:left="0" w:firstLine="709"/>
        <w:jc w:val="both"/>
        <w:rPr>
          <w:color w:val="000000" w:themeColor="text1"/>
          <w:sz w:val="28"/>
          <w:szCs w:val="28"/>
        </w:rPr>
      </w:pPr>
      <w:r w:rsidRPr="007B12B4">
        <w:rPr>
          <w:color w:val="000000" w:themeColor="text1"/>
          <w:sz w:val="28"/>
          <w:szCs w:val="28"/>
        </w:rPr>
        <w:t xml:space="preserve">Національний банк протягом </w:t>
      </w:r>
      <w:r w:rsidR="00E0017B" w:rsidRPr="007B12B4">
        <w:rPr>
          <w:color w:val="000000" w:themeColor="text1"/>
          <w:sz w:val="28"/>
          <w:szCs w:val="28"/>
        </w:rPr>
        <w:t>п’яти</w:t>
      </w:r>
      <w:r w:rsidRPr="007B12B4">
        <w:rPr>
          <w:color w:val="000000" w:themeColor="text1"/>
          <w:sz w:val="28"/>
          <w:szCs w:val="28"/>
        </w:rPr>
        <w:t xml:space="preserve"> робочих днів із дня прийняття рішення про реєстрацію змін до правил добровільного страхування повідомляє про це </w:t>
      </w:r>
      <w:r w:rsidR="00F326B7" w:rsidRPr="007B12B4">
        <w:rPr>
          <w:color w:val="000000" w:themeColor="text1"/>
          <w:sz w:val="28"/>
          <w:szCs w:val="28"/>
        </w:rPr>
        <w:t>страховика</w:t>
      </w:r>
      <w:r w:rsidRPr="007B12B4">
        <w:rPr>
          <w:color w:val="000000" w:themeColor="text1"/>
          <w:sz w:val="28"/>
          <w:szCs w:val="28"/>
        </w:rPr>
        <w:t>.</w:t>
      </w:r>
    </w:p>
    <w:p w14:paraId="000004CF" w14:textId="4393DE4E" w:rsidR="00315DAE" w:rsidRPr="007B12B4" w:rsidRDefault="00FF10A0" w:rsidP="0078765D">
      <w:pPr>
        <w:numPr>
          <w:ilvl w:val="0"/>
          <w:numId w:val="178"/>
        </w:numPr>
        <w:pBdr>
          <w:top w:val="nil"/>
          <w:left w:val="nil"/>
          <w:bottom w:val="nil"/>
          <w:right w:val="nil"/>
          <w:between w:val="nil"/>
        </w:pBdr>
        <w:shd w:val="clear" w:color="auto" w:fill="FFFFFF"/>
        <w:tabs>
          <w:tab w:val="left" w:pos="708"/>
        </w:tabs>
        <w:spacing w:after="150"/>
        <w:ind w:left="0" w:firstLine="709"/>
        <w:jc w:val="both"/>
        <w:rPr>
          <w:color w:val="000000" w:themeColor="text1"/>
          <w:sz w:val="28"/>
          <w:szCs w:val="28"/>
        </w:rPr>
      </w:pPr>
      <w:r w:rsidRPr="007B12B4">
        <w:rPr>
          <w:color w:val="000000" w:themeColor="text1"/>
          <w:sz w:val="28"/>
          <w:szCs w:val="28"/>
        </w:rPr>
        <w:t>Страховик протягом 30 календарних днів після реєстрації в Національному банку змін до правил добровільного страхування має привести свою діяльність у відповідність до зареєстрованих змін.</w:t>
      </w:r>
    </w:p>
    <w:p w14:paraId="000004D0" w14:textId="4C5ED66F" w:rsidR="00315DAE" w:rsidRPr="007B12B4" w:rsidRDefault="00F326B7" w:rsidP="0078765D">
      <w:pPr>
        <w:numPr>
          <w:ilvl w:val="0"/>
          <w:numId w:val="178"/>
        </w:numPr>
        <w:pBdr>
          <w:top w:val="nil"/>
          <w:left w:val="nil"/>
          <w:bottom w:val="nil"/>
          <w:right w:val="nil"/>
          <w:between w:val="nil"/>
        </w:pBdr>
        <w:shd w:val="clear" w:color="auto" w:fill="FFFFFF"/>
        <w:tabs>
          <w:tab w:val="left" w:pos="708"/>
        </w:tabs>
        <w:spacing w:after="150"/>
        <w:ind w:left="0" w:firstLine="709"/>
        <w:jc w:val="both"/>
        <w:rPr>
          <w:color w:val="000000" w:themeColor="text1"/>
          <w:sz w:val="28"/>
          <w:szCs w:val="28"/>
        </w:rPr>
      </w:pPr>
      <w:r w:rsidRPr="007B12B4">
        <w:rPr>
          <w:color w:val="000000" w:themeColor="text1"/>
          <w:sz w:val="28"/>
          <w:szCs w:val="28"/>
        </w:rPr>
        <w:t>Національний банк</w:t>
      </w:r>
      <w:r w:rsidR="00FF10A0" w:rsidRPr="007B12B4">
        <w:rPr>
          <w:color w:val="000000" w:themeColor="text1"/>
          <w:sz w:val="28"/>
          <w:szCs w:val="28"/>
        </w:rPr>
        <w:t xml:space="preserve"> має право відмовити </w:t>
      </w:r>
      <w:r w:rsidR="00EC65A6" w:rsidRPr="007B12B4">
        <w:rPr>
          <w:color w:val="000000" w:themeColor="text1"/>
          <w:sz w:val="28"/>
          <w:szCs w:val="28"/>
        </w:rPr>
        <w:t xml:space="preserve">страховику </w:t>
      </w:r>
      <w:r w:rsidR="00FF10A0" w:rsidRPr="007B12B4">
        <w:rPr>
          <w:color w:val="000000" w:themeColor="text1"/>
          <w:sz w:val="28"/>
          <w:szCs w:val="28"/>
        </w:rPr>
        <w:t>в реєстрації</w:t>
      </w:r>
      <w:r w:rsidR="00C363BF" w:rsidRPr="007B12B4">
        <w:rPr>
          <w:color w:val="000000" w:themeColor="text1"/>
          <w:sz w:val="28"/>
          <w:szCs w:val="28"/>
        </w:rPr>
        <w:t xml:space="preserve"> змін до</w:t>
      </w:r>
      <w:r w:rsidR="00FF10A0" w:rsidRPr="007B12B4">
        <w:rPr>
          <w:color w:val="000000" w:themeColor="text1"/>
          <w:sz w:val="28"/>
          <w:szCs w:val="28"/>
        </w:rPr>
        <w:t xml:space="preserve"> правил страхування в разі:</w:t>
      </w:r>
    </w:p>
    <w:p w14:paraId="000004D1" w14:textId="338B146C" w:rsidR="00315DAE" w:rsidRPr="007B12B4" w:rsidRDefault="00FF10A0" w:rsidP="0078765D">
      <w:pPr>
        <w:numPr>
          <w:ilvl w:val="0"/>
          <w:numId w:val="28"/>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подання неповного пакета документів;</w:t>
      </w:r>
    </w:p>
    <w:p w14:paraId="000004D2" w14:textId="0FEFEF83" w:rsidR="00315DAE" w:rsidRPr="007B12B4" w:rsidRDefault="00FF10A0" w:rsidP="0078765D">
      <w:pPr>
        <w:numPr>
          <w:ilvl w:val="0"/>
          <w:numId w:val="28"/>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невідповідності поданих документів вимогам законодавства України та цього Положення.</w:t>
      </w:r>
    </w:p>
    <w:p w14:paraId="000004D3" w14:textId="1EDAC905" w:rsidR="00315DAE" w:rsidRPr="007B12B4" w:rsidRDefault="00FF10A0" w:rsidP="0078765D">
      <w:pPr>
        <w:numPr>
          <w:ilvl w:val="0"/>
          <w:numId w:val="178"/>
        </w:numPr>
        <w:pBdr>
          <w:top w:val="nil"/>
          <w:left w:val="nil"/>
          <w:bottom w:val="nil"/>
          <w:right w:val="nil"/>
          <w:between w:val="nil"/>
        </w:pBdr>
        <w:shd w:val="clear" w:color="auto" w:fill="FFFFFF"/>
        <w:tabs>
          <w:tab w:val="left" w:pos="708"/>
        </w:tabs>
        <w:spacing w:after="150"/>
        <w:ind w:left="0" w:firstLine="709"/>
        <w:jc w:val="both"/>
        <w:rPr>
          <w:color w:val="000000" w:themeColor="text1"/>
          <w:sz w:val="28"/>
          <w:szCs w:val="28"/>
        </w:rPr>
      </w:pPr>
      <w:r w:rsidRPr="007B12B4">
        <w:rPr>
          <w:color w:val="000000" w:themeColor="text1"/>
          <w:sz w:val="28"/>
          <w:szCs w:val="28"/>
        </w:rPr>
        <w:t xml:space="preserve">Національний банк протягом </w:t>
      </w:r>
      <w:r w:rsidR="00E0017B" w:rsidRPr="007B12B4">
        <w:rPr>
          <w:color w:val="000000" w:themeColor="text1"/>
          <w:sz w:val="28"/>
          <w:szCs w:val="28"/>
        </w:rPr>
        <w:t xml:space="preserve">п’яти </w:t>
      </w:r>
      <w:r w:rsidRPr="007B12B4">
        <w:rPr>
          <w:color w:val="000000" w:themeColor="text1"/>
          <w:sz w:val="28"/>
          <w:szCs w:val="28"/>
        </w:rPr>
        <w:t xml:space="preserve">робочих днів після прийняття рішення про відмову в реєстрації змін до правил добровільного страхування повідомляє про це </w:t>
      </w:r>
      <w:r w:rsidR="00EC65A6" w:rsidRPr="007B12B4">
        <w:rPr>
          <w:color w:val="000000" w:themeColor="text1"/>
          <w:sz w:val="28"/>
          <w:szCs w:val="28"/>
        </w:rPr>
        <w:t>страховика</w:t>
      </w:r>
      <w:r w:rsidRPr="007B12B4">
        <w:rPr>
          <w:color w:val="000000" w:themeColor="text1"/>
          <w:sz w:val="28"/>
          <w:szCs w:val="28"/>
        </w:rPr>
        <w:t xml:space="preserve"> з обґрунтуванням підстав такої відмови.</w:t>
      </w:r>
    </w:p>
    <w:p w14:paraId="000004D5" w14:textId="71A26AC2" w:rsidR="00315DAE" w:rsidRPr="007B12B4" w:rsidRDefault="00FF10A0" w:rsidP="0078765D">
      <w:pPr>
        <w:pStyle w:val="1"/>
        <w:numPr>
          <w:ilvl w:val="0"/>
          <w:numId w:val="134"/>
        </w:numPr>
        <w:jc w:val="center"/>
        <w:rPr>
          <w:rFonts w:ascii="Times New Roman" w:eastAsia="Times New Roman" w:hAnsi="Times New Roman" w:cs="Times New Roman"/>
          <w:color w:val="000000" w:themeColor="text1"/>
          <w:sz w:val="28"/>
          <w:szCs w:val="28"/>
          <w:lang w:val="uk-UA"/>
        </w:rPr>
      </w:pPr>
      <w:bookmarkStart w:id="509" w:name="_heading=h.3drtnbb" w:colFirst="0" w:colLast="0"/>
      <w:bookmarkStart w:id="510" w:name="_Toc55216289"/>
      <w:bookmarkEnd w:id="509"/>
      <w:r w:rsidRPr="007B12B4">
        <w:rPr>
          <w:rFonts w:ascii="Times New Roman" w:eastAsia="Times New Roman" w:hAnsi="Times New Roman" w:cs="Times New Roman"/>
          <w:color w:val="000000" w:themeColor="text1"/>
          <w:sz w:val="28"/>
          <w:szCs w:val="28"/>
          <w:lang w:val="uk-UA"/>
        </w:rPr>
        <w:t>Погодження набуття та збільшення істотної участі у надавачі фінансових послуг</w:t>
      </w:r>
      <w:bookmarkStart w:id="511" w:name="_heading=h.1sx3xj4" w:colFirst="0" w:colLast="0"/>
      <w:bookmarkEnd w:id="510"/>
      <w:bookmarkEnd w:id="511"/>
    </w:p>
    <w:p w14:paraId="1DBB5AFF" w14:textId="77777777" w:rsidR="0037472F" w:rsidRPr="007B12B4" w:rsidRDefault="0037472F" w:rsidP="0078765D">
      <w:pPr>
        <w:pStyle w:val="a9"/>
        <w:numPr>
          <w:ilvl w:val="0"/>
          <w:numId w:val="181"/>
        </w:numPr>
        <w:pBdr>
          <w:top w:val="nil"/>
          <w:left w:val="nil"/>
          <w:bottom w:val="nil"/>
          <w:right w:val="nil"/>
          <w:between w:val="nil"/>
        </w:pBdr>
        <w:spacing w:before="240" w:after="240"/>
        <w:ind w:left="0" w:firstLine="709"/>
        <w:jc w:val="center"/>
        <w:outlineLvl w:val="1"/>
        <w:rPr>
          <w:color w:val="000000" w:themeColor="text1"/>
          <w:sz w:val="28"/>
          <w:lang w:val="uk-UA"/>
        </w:rPr>
      </w:pPr>
      <w:bookmarkStart w:id="512" w:name="_heading=h.4cwrg6x" w:colFirst="0" w:colLast="0"/>
      <w:bookmarkStart w:id="513" w:name="_Toc55216290"/>
      <w:bookmarkStart w:id="514" w:name="_Toc55216291"/>
      <w:bookmarkEnd w:id="512"/>
      <w:r w:rsidRPr="007B12B4">
        <w:rPr>
          <w:color w:val="000000" w:themeColor="text1"/>
          <w:sz w:val="28"/>
          <w:szCs w:val="28"/>
          <w:lang w:val="uk-UA"/>
        </w:rPr>
        <w:t>Документи, що подаються для погодження набуття або збільшення істотної участі у надавачі фінансових послуг, строки їх подання</w:t>
      </w:r>
      <w:bookmarkEnd w:id="513"/>
    </w:p>
    <w:p w14:paraId="379EA734" w14:textId="58BB2ECB" w:rsidR="0037472F" w:rsidRPr="007B12B4" w:rsidRDefault="0037472F" w:rsidP="0078765D">
      <w:pPr>
        <w:numPr>
          <w:ilvl w:val="0"/>
          <w:numId w:val="178"/>
        </w:numPr>
        <w:pBdr>
          <w:top w:val="nil"/>
          <w:left w:val="nil"/>
          <w:bottom w:val="nil"/>
          <w:right w:val="nil"/>
          <w:between w:val="nil"/>
        </w:pBdr>
        <w:spacing w:after="150"/>
        <w:ind w:left="0" w:firstLine="709"/>
        <w:jc w:val="both"/>
        <w:rPr>
          <w:color w:val="000000" w:themeColor="text1"/>
          <w:sz w:val="28"/>
        </w:rPr>
      </w:pPr>
      <w:bookmarkStart w:id="515" w:name="_Ref69313877"/>
      <w:r w:rsidRPr="007B12B4">
        <w:rPr>
          <w:color w:val="000000" w:themeColor="text1"/>
          <w:sz w:val="28"/>
        </w:rPr>
        <w:t xml:space="preserve">Особа, яка є або в результаті набуття або збільшення істотної участі в надавачі фінансових послуг стане кінцевим власником надавача фінансових послуг (у випадках, визначених пунктом </w:t>
      </w:r>
      <w:r w:rsidR="00112EF0" w:rsidRPr="007B12B4">
        <w:rPr>
          <w:color w:val="000000" w:themeColor="text1"/>
          <w:sz w:val="28"/>
        </w:rPr>
        <w:fldChar w:fldCharType="begin"/>
      </w:r>
      <w:r w:rsidR="00112EF0" w:rsidRPr="007B12B4">
        <w:rPr>
          <w:color w:val="000000" w:themeColor="text1"/>
          <w:sz w:val="28"/>
        </w:rPr>
        <w:instrText xml:space="preserve"> REF _Ref69313120 \r \h </w:instrText>
      </w:r>
      <w:r w:rsidR="002E2CF2" w:rsidRPr="007B12B4">
        <w:rPr>
          <w:color w:val="000000" w:themeColor="text1"/>
          <w:sz w:val="28"/>
        </w:rPr>
        <w:instrText xml:space="preserve"> \* MERGEFORMAT </w:instrText>
      </w:r>
      <w:r w:rsidR="00112EF0" w:rsidRPr="007B12B4">
        <w:rPr>
          <w:color w:val="000000" w:themeColor="text1"/>
          <w:sz w:val="28"/>
        </w:rPr>
      </w:r>
      <w:r w:rsidR="00112EF0" w:rsidRPr="007B12B4">
        <w:rPr>
          <w:color w:val="000000" w:themeColor="text1"/>
          <w:sz w:val="28"/>
        </w:rPr>
        <w:fldChar w:fldCharType="separate"/>
      </w:r>
      <w:r w:rsidR="00D925B7">
        <w:rPr>
          <w:color w:val="000000" w:themeColor="text1"/>
          <w:sz w:val="28"/>
        </w:rPr>
        <w:t>440</w:t>
      </w:r>
      <w:r w:rsidR="00112EF0" w:rsidRPr="007B12B4">
        <w:rPr>
          <w:color w:val="000000" w:themeColor="text1"/>
          <w:sz w:val="28"/>
        </w:rPr>
        <w:fldChar w:fldCharType="end"/>
      </w:r>
      <w:r w:rsidR="00112EF0" w:rsidRPr="007B12B4">
        <w:rPr>
          <w:color w:val="000000" w:themeColor="text1"/>
          <w:sz w:val="28"/>
        </w:rPr>
        <w:t xml:space="preserve"> </w:t>
      </w:r>
      <w:r w:rsidRPr="007B12B4">
        <w:rPr>
          <w:color w:val="000000" w:themeColor="text1"/>
          <w:sz w:val="28"/>
        </w:rPr>
        <w:t xml:space="preserve">глави </w:t>
      </w:r>
      <w:r w:rsidR="000076B0" w:rsidRPr="00C96BC3">
        <w:rPr>
          <w:color w:val="000000" w:themeColor="text1"/>
          <w:sz w:val="28"/>
        </w:rPr>
        <w:t>55</w:t>
      </w:r>
      <w:r w:rsidRPr="007B12B4">
        <w:rPr>
          <w:color w:val="000000" w:themeColor="text1"/>
          <w:sz w:val="28"/>
        </w:rPr>
        <w:t xml:space="preserve"> розділу VII</w:t>
      </w:r>
      <w:r w:rsidR="000076B0">
        <w:rPr>
          <w:color w:val="000000" w:themeColor="text1"/>
          <w:sz w:val="28"/>
          <w:lang w:val="en-US"/>
        </w:rPr>
        <w:t>I</w:t>
      </w:r>
      <w:r w:rsidRPr="007B12B4">
        <w:rPr>
          <w:color w:val="000000" w:themeColor="text1"/>
          <w:sz w:val="28"/>
        </w:rPr>
        <w:t xml:space="preserve"> цього Положення, – повірений або управитель), подає документи для погодження з Національним банком набуття або збільшення істотної участі в надавачі фінансових послуг як заявник.</w:t>
      </w:r>
      <w:bookmarkEnd w:id="515"/>
    </w:p>
    <w:p w14:paraId="5C814311" w14:textId="79D95B7F" w:rsidR="0037472F" w:rsidRPr="007B12B4" w:rsidRDefault="0037472F" w:rsidP="0078765D">
      <w:pPr>
        <w:numPr>
          <w:ilvl w:val="0"/>
          <w:numId w:val="178"/>
        </w:numPr>
        <w:pBdr>
          <w:top w:val="nil"/>
          <w:left w:val="nil"/>
          <w:bottom w:val="nil"/>
          <w:right w:val="nil"/>
          <w:between w:val="nil"/>
        </w:pBdr>
        <w:spacing w:after="150"/>
        <w:ind w:left="0" w:firstLine="709"/>
        <w:jc w:val="both"/>
        <w:rPr>
          <w:color w:val="000000" w:themeColor="text1"/>
          <w:sz w:val="28"/>
        </w:rPr>
      </w:pPr>
      <w:r w:rsidRPr="007B12B4">
        <w:rPr>
          <w:color w:val="000000" w:themeColor="text1"/>
          <w:sz w:val="28"/>
          <w:szCs w:val="28"/>
        </w:rPr>
        <w:t>Заявник зобов’язаний внести</w:t>
      </w:r>
      <w:r w:rsidR="00170BE7">
        <w:rPr>
          <w:color w:val="000000" w:themeColor="text1"/>
          <w:sz w:val="28"/>
          <w:szCs w:val="28"/>
        </w:rPr>
        <w:t xml:space="preserve"> </w:t>
      </w:r>
      <w:r w:rsidRPr="007B12B4">
        <w:rPr>
          <w:color w:val="000000" w:themeColor="text1"/>
          <w:sz w:val="28"/>
          <w:szCs w:val="28"/>
        </w:rPr>
        <w:t>плату за розгляд пакета документів щодо погодження з Національним банком набуття або збільшення істотної участі в надавачі фінансових послуг в розмірі, передбаченому нормативно-правовими актами Національного банку з питань затвердження тарифів на послуги (операції) Національного банку.</w:t>
      </w:r>
    </w:p>
    <w:p w14:paraId="65F6C076" w14:textId="2EBB171B" w:rsidR="0037472F" w:rsidRPr="007B12B4" w:rsidRDefault="0037472F" w:rsidP="0078765D">
      <w:pPr>
        <w:numPr>
          <w:ilvl w:val="0"/>
          <w:numId w:val="178"/>
        </w:numPr>
        <w:pBdr>
          <w:top w:val="nil"/>
          <w:left w:val="nil"/>
          <w:bottom w:val="nil"/>
          <w:right w:val="nil"/>
          <w:between w:val="nil"/>
        </w:pBdr>
        <w:spacing w:after="150"/>
        <w:ind w:left="0" w:firstLine="709"/>
        <w:jc w:val="both"/>
        <w:rPr>
          <w:color w:val="000000" w:themeColor="text1"/>
          <w:sz w:val="28"/>
        </w:rPr>
      </w:pPr>
      <w:r w:rsidRPr="007B12B4">
        <w:rPr>
          <w:color w:val="000000" w:themeColor="text1"/>
          <w:sz w:val="28"/>
        </w:rPr>
        <w:lastRenderedPageBreak/>
        <w:t>Заявник подає</w:t>
      </w:r>
      <w:r w:rsidRPr="007B12B4">
        <w:rPr>
          <w:color w:val="000000" w:themeColor="text1"/>
          <w:sz w:val="28"/>
          <w:szCs w:val="28"/>
        </w:rPr>
        <w:t xml:space="preserve"> </w:t>
      </w:r>
      <w:r w:rsidR="002030A4" w:rsidRPr="007B12B4">
        <w:rPr>
          <w:color w:val="000000" w:themeColor="text1"/>
          <w:sz w:val="28"/>
          <w:szCs w:val="28"/>
        </w:rPr>
        <w:t>Національному банку</w:t>
      </w:r>
      <w:r w:rsidRPr="007B12B4">
        <w:rPr>
          <w:color w:val="000000" w:themeColor="text1"/>
          <w:sz w:val="28"/>
        </w:rPr>
        <w:t xml:space="preserve"> документи для погодження набуття або збільшення істотної участі в надавачі фінансових послуг не пізніше ніж за місяць до запланованої дати її набуття або збільшення.</w:t>
      </w:r>
    </w:p>
    <w:p w14:paraId="46424E2D" w14:textId="1B95297E" w:rsidR="0037472F" w:rsidRPr="007B12B4" w:rsidRDefault="00A055E8" w:rsidP="0078765D">
      <w:pPr>
        <w:numPr>
          <w:ilvl w:val="0"/>
          <w:numId w:val="178"/>
        </w:numPr>
        <w:pBdr>
          <w:top w:val="nil"/>
          <w:left w:val="nil"/>
          <w:bottom w:val="nil"/>
          <w:right w:val="nil"/>
          <w:between w:val="nil"/>
        </w:pBdr>
        <w:ind w:left="0" w:firstLine="709"/>
        <w:jc w:val="both"/>
        <w:rPr>
          <w:color w:val="000000" w:themeColor="text1"/>
          <w:sz w:val="28"/>
          <w:szCs w:val="28"/>
        </w:rPr>
      </w:pPr>
      <w:bookmarkStart w:id="516" w:name="_Ref69313511"/>
      <w:r>
        <w:rPr>
          <w:color w:val="000000" w:themeColor="text1"/>
          <w:sz w:val="28"/>
        </w:rPr>
        <w:t>З</w:t>
      </w:r>
      <w:r w:rsidR="0037472F" w:rsidRPr="007B12B4">
        <w:rPr>
          <w:color w:val="000000" w:themeColor="text1"/>
          <w:sz w:val="28"/>
        </w:rPr>
        <w:t>аявник подає</w:t>
      </w:r>
      <w:r>
        <w:rPr>
          <w:color w:val="000000" w:themeColor="text1"/>
          <w:sz w:val="28"/>
        </w:rPr>
        <w:t xml:space="preserve"> Національному  банку</w:t>
      </w:r>
      <w:r w:rsidR="0037472F" w:rsidRPr="007B12B4">
        <w:rPr>
          <w:color w:val="000000" w:themeColor="text1"/>
          <w:sz w:val="28"/>
        </w:rPr>
        <w:t xml:space="preserve"> документи для погодження </w:t>
      </w:r>
      <w:r w:rsidR="0037472F" w:rsidRPr="007B12B4">
        <w:rPr>
          <w:color w:val="000000" w:themeColor="text1"/>
          <w:sz w:val="28"/>
          <w:szCs w:val="28"/>
        </w:rPr>
        <w:t xml:space="preserve">набуття або збільшення істотної участі в надавачі фінансових послуг не пізніше 15 робочих днів із дати </w:t>
      </w:r>
      <w:r w:rsidRPr="007B12B4">
        <w:rPr>
          <w:color w:val="000000" w:themeColor="text1"/>
          <w:sz w:val="28"/>
        </w:rPr>
        <w:t xml:space="preserve">здійснення заявником повної або часткової оплати придбання істотної участі </w:t>
      </w:r>
      <w:r w:rsidR="0037472F" w:rsidRPr="007B12B4">
        <w:rPr>
          <w:color w:val="000000" w:themeColor="text1"/>
          <w:sz w:val="28"/>
          <w:szCs w:val="28"/>
        </w:rPr>
        <w:t>.</w:t>
      </w:r>
      <w:bookmarkEnd w:id="516"/>
    </w:p>
    <w:p w14:paraId="78BDEFFB" w14:textId="77777777" w:rsidR="0037472F" w:rsidRPr="007B12B4" w:rsidRDefault="0037472F" w:rsidP="0037472F">
      <w:pPr>
        <w:pBdr>
          <w:top w:val="nil"/>
          <w:left w:val="nil"/>
          <w:bottom w:val="nil"/>
          <w:right w:val="nil"/>
          <w:between w:val="nil"/>
        </w:pBdr>
        <w:ind w:firstLine="709"/>
        <w:jc w:val="both"/>
        <w:rPr>
          <w:color w:val="000000" w:themeColor="text1"/>
          <w:sz w:val="28"/>
        </w:rPr>
      </w:pPr>
      <w:r w:rsidRPr="007B12B4">
        <w:rPr>
          <w:color w:val="000000" w:themeColor="text1"/>
          <w:sz w:val="28"/>
          <w:szCs w:val="28"/>
        </w:rPr>
        <w:t xml:space="preserve">Заявник для погодження набуття або збільшення істотної участі в надавачі фінансових послуг подає до Національного </w:t>
      </w:r>
      <w:r w:rsidRPr="007B12B4">
        <w:rPr>
          <w:color w:val="000000" w:themeColor="text1"/>
          <w:sz w:val="28"/>
        </w:rPr>
        <w:t>банку повідомлення про набуття/збільшення істотної участі в надавачі фінансових послуг за формою, затвердженою розпорядчим актом Національного банку та розміщеною на сторінці офіційного Інтернет-представництва Національного банку.</w:t>
      </w:r>
    </w:p>
    <w:p w14:paraId="29AC7602" w14:textId="4A5CCC6C" w:rsidR="0037472F" w:rsidRPr="007B12B4" w:rsidRDefault="0037472F" w:rsidP="0037472F">
      <w:pPr>
        <w:pBdr>
          <w:top w:val="nil"/>
          <w:left w:val="nil"/>
          <w:bottom w:val="nil"/>
          <w:right w:val="nil"/>
          <w:between w:val="nil"/>
        </w:pBdr>
        <w:ind w:firstLine="709"/>
        <w:jc w:val="both"/>
        <w:rPr>
          <w:color w:val="000000" w:themeColor="text1"/>
          <w:sz w:val="28"/>
        </w:rPr>
      </w:pPr>
      <w:r w:rsidRPr="007B12B4">
        <w:rPr>
          <w:color w:val="000000" w:themeColor="text1"/>
          <w:sz w:val="28"/>
        </w:rPr>
        <w:t xml:space="preserve">Заявник додає до повідомлення анкету </w:t>
      </w:r>
      <w:r w:rsidR="007E7A51" w:rsidRPr="007B12B4">
        <w:rPr>
          <w:color w:val="000000" w:themeColor="text1"/>
          <w:sz w:val="28"/>
        </w:rPr>
        <w:t>щодо участі фізичної/юридичної особи</w:t>
      </w:r>
      <w:r w:rsidRPr="007B12B4">
        <w:rPr>
          <w:color w:val="000000" w:themeColor="text1"/>
          <w:sz w:val="28"/>
        </w:rPr>
        <w:t xml:space="preserve"> в надавачі фінансових послуг за формою, затвердженою розпорядчим актом Національного банку та розміщеною на сторінці офіційного Інтернет-представництва Національного банку. </w:t>
      </w:r>
    </w:p>
    <w:p w14:paraId="5837EE16" w14:textId="4017C90C" w:rsidR="0037472F" w:rsidRPr="007B12B4" w:rsidRDefault="0037472F" w:rsidP="0037472F">
      <w:pPr>
        <w:pBdr>
          <w:top w:val="nil"/>
          <w:left w:val="nil"/>
          <w:bottom w:val="nil"/>
          <w:right w:val="nil"/>
          <w:between w:val="nil"/>
        </w:pBdr>
        <w:ind w:firstLine="709"/>
        <w:jc w:val="both"/>
        <w:rPr>
          <w:color w:val="000000" w:themeColor="text1"/>
          <w:sz w:val="28"/>
        </w:rPr>
      </w:pPr>
      <w:r w:rsidRPr="007B12B4">
        <w:rPr>
          <w:color w:val="000000" w:themeColor="text1"/>
          <w:sz w:val="28"/>
        </w:rPr>
        <w:t xml:space="preserve">Анкету </w:t>
      </w:r>
      <w:r w:rsidR="007E7A51" w:rsidRPr="007B12B4">
        <w:rPr>
          <w:color w:val="000000" w:themeColor="text1"/>
          <w:sz w:val="28"/>
        </w:rPr>
        <w:t>щодо участі фізичної/юридичної особи</w:t>
      </w:r>
      <w:r w:rsidRPr="007B12B4">
        <w:rPr>
          <w:color w:val="000000" w:themeColor="text1"/>
          <w:sz w:val="28"/>
        </w:rPr>
        <w:t xml:space="preserve"> в надавачі фінансових послуг підписує особа, яка має намір набути/збільшити істотну участь у надавачі фінансових послуг (фізична особа особисто або її уповноважений представник чи керівник юридичної особи). Підпис особи у анкеті засвідчується нотаріально.</w:t>
      </w:r>
    </w:p>
    <w:p w14:paraId="74B5A724" w14:textId="075CD4E7" w:rsidR="0037472F" w:rsidRPr="007B12B4" w:rsidRDefault="009A6E98" w:rsidP="0037472F">
      <w:pPr>
        <w:pBdr>
          <w:top w:val="nil"/>
          <w:left w:val="nil"/>
          <w:bottom w:val="nil"/>
          <w:right w:val="nil"/>
          <w:between w:val="nil"/>
        </w:pBdr>
        <w:spacing w:after="150"/>
        <w:ind w:firstLine="709"/>
        <w:jc w:val="both"/>
        <w:rPr>
          <w:color w:val="000000" w:themeColor="text1"/>
          <w:sz w:val="28"/>
        </w:rPr>
      </w:pPr>
      <w:r>
        <w:rPr>
          <w:color w:val="000000" w:themeColor="text1"/>
          <w:sz w:val="28"/>
        </w:rPr>
        <w:t>З</w:t>
      </w:r>
      <w:r w:rsidRPr="007B12B4">
        <w:rPr>
          <w:color w:val="000000" w:themeColor="text1"/>
          <w:sz w:val="28"/>
        </w:rPr>
        <w:t xml:space="preserve">аявник </w:t>
      </w:r>
      <w:r>
        <w:rPr>
          <w:color w:val="000000" w:themeColor="text1"/>
          <w:sz w:val="28"/>
        </w:rPr>
        <w:t>д</w:t>
      </w:r>
      <w:r w:rsidR="0037472F" w:rsidRPr="007B12B4">
        <w:rPr>
          <w:color w:val="000000" w:themeColor="text1"/>
          <w:sz w:val="28"/>
        </w:rPr>
        <w:t xml:space="preserve">о анкети </w:t>
      </w:r>
      <w:r w:rsidR="007E7A51" w:rsidRPr="007B12B4">
        <w:rPr>
          <w:color w:val="000000" w:themeColor="text1"/>
          <w:sz w:val="28"/>
        </w:rPr>
        <w:t xml:space="preserve">щодо участі фізичної/юридичної особи </w:t>
      </w:r>
      <w:r w:rsidR="0037472F" w:rsidRPr="007B12B4">
        <w:rPr>
          <w:color w:val="000000" w:themeColor="text1"/>
          <w:sz w:val="28"/>
        </w:rPr>
        <w:t xml:space="preserve">в надавачі фінансових </w:t>
      </w:r>
      <w:r w:rsidR="007E7A51" w:rsidRPr="007B12B4">
        <w:rPr>
          <w:color w:val="000000" w:themeColor="text1"/>
          <w:sz w:val="28"/>
        </w:rPr>
        <w:t xml:space="preserve">послуг </w:t>
      </w:r>
      <w:r w:rsidR="0037472F" w:rsidRPr="007B12B4">
        <w:rPr>
          <w:color w:val="000000" w:themeColor="text1"/>
          <w:sz w:val="28"/>
        </w:rPr>
        <w:t>зобов’язаний подати:</w:t>
      </w:r>
    </w:p>
    <w:p w14:paraId="77DA1885" w14:textId="3A4C4D05" w:rsidR="0037472F" w:rsidRPr="007B12B4" w:rsidRDefault="0037472F" w:rsidP="0078765D">
      <w:pPr>
        <w:numPr>
          <w:ilvl w:val="0"/>
          <w:numId w:val="61"/>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підписане заявником або його уповноваженим представником схематичне зображення структури власності надавача фінансових послуг після набуття або збільшення істотної участі в ньому за формою, визначеною нормативно-правовим актом Національного банку</w:t>
      </w:r>
      <w:r w:rsidR="005711B2" w:rsidRPr="007B12B4">
        <w:rPr>
          <w:color w:val="000000" w:themeColor="text1"/>
          <w:sz w:val="28"/>
          <w:szCs w:val="28"/>
        </w:rPr>
        <w:t>, яким встановлюються вимоги до структури власності надавачів фінансових послуг</w:t>
      </w:r>
      <w:r w:rsidRPr="007B12B4">
        <w:rPr>
          <w:color w:val="000000" w:themeColor="text1"/>
          <w:sz w:val="28"/>
          <w:szCs w:val="28"/>
        </w:rPr>
        <w:t>;</w:t>
      </w:r>
    </w:p>
    <w:p w14:paraId="04EB9DAE" w14:textId="77777777" w:rsidR="0037472F" w:rsidRPr="007B12B4" w:rsidRDefault="0037472F" w:rsidP="0078765D">
      <w:pPr>
        <w:numPr>
          <w:ilvl w:val="0"/>
          <w:numId w:val="61"/>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засвідчена копія дозволу Антимонопольного комітету на концентрацію у випадках, передбачених законодавством України, або попередній висновок Антимонопольного комітету про відсутність необхідності в отриманні такого дозволу (його засвідчену копію), або запевнення заявника в тому, що немає необхідності отримання такого дозволу;</w:t>
      </w:r>
    </w:p>
    <w:p w14:paraId="5E0CDD52" w14:textId="77777777" w:rsidR="0037472F" w:rsidRPr="007B12B4" w:rsidRDefault="0037472F" w:rsidP="0078765D">
      <w:pPr>
        <w:numPr>
          <w:ilvl w:val="0"/>
          <w:numId w:val="61"/>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документи для ідентифікації особи, яка є або в результаті набуття істотної участі стане кінцевим власником надавача фінансових послуг, та всіх осіб, через яких вона набуває або збільшує істотну участь у надавачі фінансових послуг, згідно з главою 4 розділу І цього Положення;</w:t>
      </w:r>
    </w:p>
    <w:p w14:paraId="2E938D13" w14:textId="77777777" w:rsidR="0037472F" w:rsidRPr="007B12B4" w:rsidRDefault="0037472F" w:rsidP="0078765D">
      <w:pPr>
        <w:numPr>
          <w:ilvl w:val="0"/>
          <w:numId w:val="61"/>
        </w:numPr>
        <w:pBdr>
          <w:top w:val="nil"/>
          <w:left w:val="nil"/>
          <w:bottom w:val="nil"/>
          <w:right w:val="nil"/>
          <w:between w:val="nil"/>
        </w:pBdr>
        <w:shd w:val="clear" w:color="auto" w:fill="FFFFFF"/>
        <w:ind w:left="0" w:firstLine="709"/>
        <w:jc w:val="both"/>
        <w:rPr>
          <w:color w:val="000000" w:themeColor="text1"/>
          <w:sz w:val="28"/>
          <w:szCs w:val="28"/>
        </w:rPr>
      </w:pPr>
      <w:r w:rsidRPr="007B12B4">
        <w:rPr>
          <w:color w:val="000000" w:themeColor="text1"/>
          <w:sz w:val="28"/>
          <w:szCs w:val="28"/>
        </w:rPr>
        <w:t xml:space="preserve">документи для оцінки фінансового/майнового стану особи, яка є або в результаті набуття істотної участі стане кінцевим власником надавача </w:t>
      </w:r>
      <w:r w:rsidRPr="007B12B4">
        <w:rPr>
          <w:color w:val="000000" w:themeColor="text1"/>
          <w:sz w:val="28"/>
          <w:szCs w:val="28"/>
        </w:rPr>
        <w:lastRenderedPageBreak/>
        <w:t>фінансових послуг, та всіх осіб, через яких вона набуває або збільшує істотну участь у надавачі фінансових послуг, а саме:</w:t>
      </w:r>
    </w:p>
    <w:p w14:paraId="6D97D629" w14:textId="05DD0C67" w:rsidR="0037472F" w:rsidRPr="007B12B4" w:rsidRDefault="0037472F" w:rsidP="00170BE7">
      <w:pPr>
        <w:ind w:firstLine="709"/>
        <w:jc w:val="both"/>
        <w:rPr>
          <w:color w:val="000000" w:themeColor="text1"/>
          <w:sz w:val="28"/>
          <w:szCs w:val="28"/>
        </w:rPr>
      </w:pPr>
      <w:r w:rsidRPr="007B12B4">
        <w:rPr>
          <w:color w:val="000000" w:themeColor="text1"/>
          <w:sz w:val="28"/>
          <w:szCs w:val="28"/>
        </w:rPr>
        <w:t>документи згідно з главами 4</w:t>
      </w:r>
      <w:r w:rsidR="00112EF0" w:rsidRPr="007B12B4">
        <w:rPr>
          <w:color w:val="000000" w:themeColor="text1"/>
          <w:sz w:val="28"/>
          <w:szCs w:val="28"/>
        </w:rPr>
        <w:t>0</w:t>
      </w:r>
      <w:r w:rsidRPr="007B12B4">
        <w:rPr>
          <w:color w:val="000000" w:themeColor="text1"/>
          <w:sz w:val="28"/>
          <w:szCs w:val="28"/>
        </w:rPr>
        <w:t xml:space="preserve"> та 4</w:t>
      </w:r>
      <w:r w:rsidR="00112EF0" w:rsidRPr="007B12B4">
        <w:rPr>
          <w:color w:val="000000" w:themeColor="text1"/>
          <w:sz w:val="28"/>
          <w:szCs w:val="28"/>
        </w:rPr>
        <w:t>1</w:t>
      </w:r>
      <w:r w:rsidRPr="007B12B4">
        <w:rPr>
          <w:color w:val="000000" w:themeColor="text1"/>
          <w:sz w:val="28"/>
          <w:szCs w:val="28"/>
        </w:rPr>
        <w:t xml:space="preserve"> розділу V цього Положення;</w:t>
      </w:r>
    </w:p>
    <w:p w14:paraId="74FFCEF0" w14:textId="15B887A4" w:rsidR="0037472F" w:rsidRPr="007B12B4" w:rsidRDefault="0037472F" w:rsidP="00170BE7">
      <w:pPr>
        <w:ind w:firstLine="709"/>
        <w:jc w:val="both"/>
        <w:rPr>
          <w:color w:val="000000" w:themeColor="text1"/>
          <w:sz w:val="28"/>
          <w:szCs w:val="28"/>
        </w:rPr>
      </w:pPr>
      <w:r w:rsidRPr="007B12B4">
        <w:rPr>
          <w:color w:val="000000" w:themeColor="text1"/>
          <w:sz w:val="28"/>
          <w:szCs w:val="28"/>
        </w:rPr>
        <w:t xml:space="preserve">бізнес-план діяльності страховика, що відповідає вимогам пункту </w:t>
      </w:r>
      <w:r w:rsidR="00112EF0" w:rsidRPr="007B12B4">
        <w:rPr>
          <w:color w:val="000000" w:themeColor="text1"/>
          <w:sz w:val="28"/>
          <w:szCs w:val="28"/>
        </w:rPr>
        <w:fldChar w:fldCharType="begin"/>
      </w:r>
      <w:r w:rsidR="00112EF0" w:rsidRPr="007B12B4">
        <w:rPr>
          <w:color w:val="000000" w:themeColor="text1"/>
          <w:sz w:val="28"/>
          <w:szCs w:val="28"/>
        </w:rPr>
        <w:instrText xml:space="preserve"> REF _Ref69313187 \r \h </w:instrText>
      </w:r>
      <w:r w:rsidR="002E2CF2" w:rsidRPr="007B12B4">
        <w:rPr>
          <w:color w:val="000000" w:themeColor="text1"/>
          <w:sz w:val="28"/>
          <w:szCs w:val="28"/>
        </w:rPr>
        <w:instrText xml:space="preserve"> \* MERGEFORMAT </w:instrText>
      </w:r>
      <w:r w:rsidR="00112EF0" w:rsidRPr="007B12B4">
        <w:rPr>
          <w:color w:val="000000" w:themeColor="text1"/>
          <w:sz w:val="28"/>
          <w:szCs w:val="28"/>
        </w:rPr>
      </w:r>
      <w:r w:rsidR="00112EF0" w:rsidRPr="007B12B4">
        <w:rPr>
          <w:color w:val="000000" w:themeColor="text1"/>
          <w:sz w:val="28"/>
          <w:szCs w:val="28"/>
        </w:rPr>
        <w:fldChar w:fldCharType="separate"/>
      </w:r>
      <w:r w:rsidR="00D925B7">
        <w:rPr>
          <w:color w:val="000000" w:themeColor="text1"/>
          <w:sz w:val="28"/>
          <w:szCs w:val="28"/>
        </w:rPr>
        <w:t>411</w:t>
      </w:r>
      <w:r w:rsidR="00112EF0" w:rsidRPr="007B12B4">
        <w:rPr>
          <w:color w:val="000000" w:themeColor="text1"/>
          <w:sz w:val="28"/>
          <w:szCs w:val="28"/>
        </w:rPr>
        <w:fldChar w:fldCharType="end"/>
      </w:r>
      <w:r w:rsidRPr="007B12B4">
        <w:rPr>
          <w:color w:val="000000" w:themeColor="text1"/>
          <w:sz w:val="28"/>
          <w:szCs w:val="28"/>
        </w:rPr>
        <w:t xml:space="preserve"> глави </w:t>
      </w:r>
      <w:r w:rsidR="002A6FE1">
        <w:rPr>
          <w:color w:val="000000" w:themeColor="text1"/>
          <w:sz w:val="28"/>
          <w:szCs w:val="28"/>
        </w:rPr>
        <w:t>50</w:t>
      </w:r>
      <w:r w:rsidRPr="007B12B4">
        <w:rPr>
          <w:color w:val="000000" w:themeColor="text1"/>
          <w:sz w:val="28"/>
          <w:szCs w:val="28"/>
        </w:rPr>
        <w:t xml:space="preserve"> розділу V</w:t>
      </w:r>
      <w:r w:rsidR="002A6FE1">
        <w:rPr>
          <w:color w:val="000000" w:themeColor="text1"/>
          <w:sz w:val="28"/>
          <w:szCs w:val="28"/>
        </w:rPr>
        <w:t>І</w:t>
      </w:r>
      <w:r w:rsidRPr="007B12B4">
        <w:rPr>
          <w:color w:val="000000" w:themeColor="text1"/>
          <w:sz w:val="28"/>
          <w:szCs w:val="28"/>
        </w:rPr>
        <w:t>I цього Положення, – якщо заявник є або в результаті набуття або збільшення істотної участі стане кінцевим власником страховика та здійснюватиме вирішальний вплив на її управління чи діяльність;</w:t>
      </w:r>
    </w:p>
    <w:p w14:paraId="14B2CAB2" w14:textId="015AA427" w:rsidR="0037472F" w:rsidRDefault="0037472F" w:rsidP="00F7230B">
      <w:pPr>
        <w:spacing w:after="150"/>
        <w:ind w:firstLine="709"/>
        <w:jc w:val="both"/>
        <w:rPr>
          <w:color w:val="000000" w:themeColor="text1"/>
          <w:sz w:val="28"/>
          <w:szCs w:val="28"/>
        </w:rPr>
      </w:pPr>
      <w:r w:rsidRPr="007B12B4">
        <w:rPr>
          <w:color w:val="000000" w:themeColor="text1"/>
          <w:sz w:val="28"/>
          <w:szCs w:val="28"/>
        </w:rPr>
        <w:t xml:space="preserve">опитувальник (крім страховика), що відповідає вимогам підпункту 2 пункту </w:t>
      </w:r>
      <w:r w:rsidR="00112EF0" w:rsidRPr="007B12B4">
        <w:rPr>
          <w:color w:val="000000" w:themeColor="text1"/>
          <w:sz w:val="28"/>
          <w:szCs w:val="28"/>
        </w:rPr>
        <w:fldChar w:fldCharType="begin"/>
      </w:r>
      <w:r w:rsidR="00112EF0" w:rsidRPr="007B12B4">
        <w:rPr>
          <w:color w:val="000000" w:themeColor="text1"/>
          <w:sz w:val="28"/>
          <w:szCs w:val="28"/>
        </w:rPr>
        <w:instrText xml:space="preserve"> REF _Hlk56957201 \r \h </w:instrText>
      </w:r>
      <w:r w:rsidR="002E2CF2" w:rsidRPr="007B12B4">
        <w:rPr>
          <w:color w:val="000000" w:themeColor="text1"/>
          <w:sz w:val="28"/>
          <w:szCs w:val="28"/>
        </w:rPr>
        <w:instrText xml:space="preserve"> \* MERGEFORMAT </w:instrText>
      </w:r>
      <w:r w:rsidR="00112EF0" w:rsidRPr="007B12B4">
        <w:rPr>
          <w:color w:val="000000" w:themeColor="text1"/>
          <w:sz w:val="28"/>
          <w:szCs w:val="28"/>
        </w:rPr>
      </w:r>
      <w:r w:rsidR="00112EF0" w:rsidRPr="007B12B4">
        <w:rPr>
          <w:color w:val="000000" w:themeColor="text1"/>
          <w:sz w:val="28"/>
          <w:szCs w:val="28"/>
        </w:rPr>
        <w:fldChar w:fldCharType="separate"/>
      </w:r>
      <w:r w:rsidR="00D925B7">
        <w:rPr>
          <w:color w:val="000000" w:themeColor="text1"/>
          <w:sz w:val="28"/>
          <w:szCs w:val="28"/>
        </w:rPr>
        <w:t>406</w:t>
      </w:r>
      <w:r w:rsidR="00112EF0" w:rsidRPr="007B12B4">
        <w:rPr>
          <w:color w:val="000000" w:themeColor="text1"/>
          <w:sz w:val="28"/>
          <w:szCs w:val="28"/>
        </w:rPr>
        <w:fldChar w:fldCharType="end"/>
      </w:r>
      <w:r w:rsidRPr="007B12B4">
        <w:rPr>
          <w:color w:val="000000" w:themeColor="text1"/>
          <w:sz w:val="28"/>
          <w:szCs w:val="28"/>
        </w:rPr>
        <w:t xml:space="preserve"> глави </w:t>
      </w:r>
      <w:r w:rsidR="002A6FE1">
        <w:rPr>
          <w:color w:val="000000" w:themeColor="text1"/>
          <w:sz w:val="28"/>
          <w:szCs w:val="28"/>
        </w:rPr>
        <w:t>50</w:t>
      </w:r>
      <w:r w:rsidRPr="007B12B4">
        <w:rPr>
          <w:color w:val="000000" w:themeColor="text1"/>
          <w:sz w:val="28"/>
          <w:szCs w:val="28"/>
        </w:rPr>
        <w:t xml:space="preserve"> розділу V</w:t>
      </w:r>
      <w:r w:rsidR="002A6FE1">
        <w:rPr>
          <w:color w:val="000000" w:themeColor="text1"/>
          <w:sz w:val="28"/>
          <w:szCs w:val="28"/>
        </w:rPr>
        <w:t>І</w:t>
      </w:r>
      <w:r w:rsidRPr="007B12B4">
        <w:rPr>
          <w:color w:val="000000" w:themeColor="text1"/>
          <w:sz w:val="28"/>
          <w:szCs w:val="28"/>
        </w:rPr>
        <w:t>I цього Положення, – якщо заявник є або в результаті набуття або збільшення істотної участі стане кінцевим власником надавача фінансових послуг (крім страховика) та здійснюватиме вирішальний вплив на його управління чи діяльність;</w:t>
      </w:r>
    </w:p>
    <w:p w14:paraId="2A16CBBB" w14:textId="2DB8C89E" w:rsidR="0037472F" w:rsidRPr="007B12B4" w:rsidRDefault="0037472F" w:rsidP="0078765D">
      <w:pPr>
        <w:numPr>
          <w:ilvl w:val="0"/>
          <w:numId w:val="61"/>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документи для оцінки ділової репутації особи, яка є або в результаті набуття або збільшення істотної участі стане кінцевим власником надавача фінансових послуг, та всіх осіб, через яких вона набуває або збільшує істотну участь у надавачі фінансових послуг згідно з главою 3</w:t>
      </w:r>
      <w:r w:rsidR="008E505A" w:rsidRPr="007B12B4">
        <w:rPr>
          <w:color w:val="000000" w:themeColor="text1"/>
          <w:sz w:val="28"/>
          <w:szCs w:val="28"/>
        </w:rPr>
        <w:t>0</w:t>
      </w:r>
      <w:r w:rsidRPr="007B12B4">
        <w:rPr>
          <w:color w:val="000000" w:themeColor="text1"/>
          <w:sz w:val="28"/>
          <w:szCs w:val="28"/>
        </w:rPr>
        <w:t xml:space="preserve"> розділу IV цього Положення;</w:t>
      </w:r>
    </w:p>
    <w:p w14:paraId="4792A032" w14:textId="77777777" w:rsidR="0037472F" w:rsidRPr="007B12B4" w:rsidRDefault="0037472F" w:rsidP="0078765D">
      <w:pPr>
        <w:numPr>
          <w:ilvl w:val="0"/>
          <w:numId w:val="61"/>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копію правочину щодо набуття або збільшення істотної участі в надавачі фінансових послуг, його проєкт або копію, засвідчений (засвідчену) підписами сторін цього правочину;</w:t>
      </w:r>
    </w:p>
    <w:p w14:paraId="5F188125" w14:textId="77777777" w:rsidR="0037472F" w:rsidRPr="007B12B4" w:rsidRDefault="0037472F" w:rsidP="0078765D">
      <w:pPr>
        <w:numPr>
          <w:ilvl w:val="0"/>
          <w:numId w:val="61"/>
        </w:numPr>
        <w:pBdr>
          <w:top w:val="nil"/>
          <w:left w:val="nil"/>
          <w:bottom w:val="nil"/>
          <w:right w:val="nil"/>
          <w:between w:val="nil"/>
        </w:pBdr>
        <w:shd w:val="clear" w:color="auto" w:fill="FFFFFF"/>
        <w:spacing w:after="150"/>
        <w:ind w:left="-142" w:firstLine="851"/>
        <w:jc w:val="both"/>
        <w:rPr>
          <w:color w:val="000000" w:themeColor="text1"/>
          <w:sz w:val="28"/>
          <w:szCs w:val="28"/>
        </w:rPr>
      </w:pPr>
      <w:r w:rsidRPr="007B12B4">
        <w:rPr>
          <w:color w:val="000000" w:themeColor="text1"/>
          <w:sz w:val="28"/>
          <w:szCs w:val="28"/>
        </w:rPr>
        <w:t>виписку про стан рахунку в цінних паперах учасника надавача фінансових послуг - кінцевого власника надавача фінансових послуг або юридичної особи, через яку кінцевий власник опосередковано володіє істотною участю в надавачі фінансових послуг, що підтверджує його право власності на акції надавача фінансових послуг – у разі погодження збільшення істотної участі в надавачі фінансових послуг або погодження фактичного набуття або збільшення істотної участі в надавачі фінансових послуг, створеного у формі акціонерного товариства;</w:t>
      </w:r>
    </w:p>
    <w:p w14:paraId="4A1F4042" w14:textId="77777777" w:rsidR="0037472F" w:rsidRPr="007B12B4" w:rsidRDefault="0037472F" w:rsidP="0078765D">
      <w:pPr>
        <w:numPr>
          <w:ilvl w:val="0"/>
          <w:numId w:val="61"/>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засвідчені копії правочинів, що підтверджують набуття права власності на акції / частки в статутних капіталах надавача фінансових послуг та/або юридичних осіб у ланцюгу володіння корпоративними правами в надавачі фінансових послуг, укладених після погодження кінцевим власником надавача фінансових послуг або особами, через яких він володіє істотною участю в надавачі фінансових послуг, набуття або збільшення істотної участі в надавачі фінансових послуг з Національним банком – у разі погодження збільшення істотної участі в надавачі фінансових послуг;</w:t>
      </w:r>
    </w:p>
    <w:p w14:paraId="2BF0F952" w14:textId="77777777" w:rsidR="0037472F" w:rsidRPr="007B12B4" w:rsidRDefault="0037472F" w:rsidP="0078765D">
      <w:pPr>
        <w:numPr>
          <w:ilvl w:val="0"/>
          <w:numId w:val="61"/>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рішення уповноваженого органу іноземної компанії про участь в українському надавачі фінансових послуг або його засвідчену копію – подає іноземна компанія, що набуває або збільшує пряму істотну участь у надавачі фінансових послуг;</w:t>
      </w:r>
    </w:p>
    <w:p w14:paraId="5699945B" w14:textId="1E45B1C6" w:rsidR="0037472F" w:rsidRPr="007B12B4" w:rsidRDefault="0037472F" w:rsidP="0078765D">
      <w:pPr>
        <w:numPr>
          <w:ilvl w:val="0"/>
          <w:numId w:val="61"/>
        </w:numPr>
        <w:pBdr>
          <w:top w:val="nil"/>
          <w:left w:val="nil"/>
          <w:bottom w:val="nil"/>
          <w:right w:val="nil"/>
          <w:between w:val="nil"/>
        </w:pBdr>
        <w:shd w:val="clear" w:color="auto" w:fill="FFFFFF"/>
        <w:ind w:left="0" w:firstLine="709"/>
        <w:jc w:val="both"/>
        <w:rPr>
          <w:color w:val="000000" w:themeColor="text1"/>
          <w:sz w:val="28"/>
          <w:szCs w:val="28"/>
        </w:rPr>
      </w:pPr>
      <w:r w:rsidRPr="007B12B4">
        <w:rPr>
          <w:color w:val="000000" w:themeColor="text1"/>
          <w:sz w:val="28"/>
          <w:szCs w:val="28"/>
        </w:rPr>
        <w:lastRenderedPageBreak/>
        <w:t>письмовий дозвіл на участь в українському надавачі фінансових послуг іноземної компанії або фізичної особи, яка постійно проживає в іноземній країні, виданий уповноваженим органом відповідної країни, або його засвідчену копію (якщо законодавство цієї країни вимагає отримання такого дозволу) – подається особою, яка набуває або збільшує пряму істотну участь у надавачі фінансових послуг</w:t>
      </w:r>
      <w:r w:rsidR="00251089">
        <w:rPr>
          <w:color w:val="000000" w:themeColor="text1"/>
          <w:sz w:val="28"/>
          <w:szCs w:val="28"/>
        </w:rPr>
        <w:t>.</w:t>
      </w:r>
    </w:p>
    <w:p w14:paraId="5CDD5188" w14:textId="77777777" w:rsidR="0037472F" w:rsidRPr="007B12B4" w:rsidRDefault="0037472F" w:rsidP="0037472F">
      <w:pPr>
        <w:pBdr>
          <w:top w:val="nil"/>
          <w:left w:val="nil"/>
          <w:bottom w:val="nil"/>
          <w:right w:val="nil"/>
          <w:between w:val="nil"/>
        </w:pBdr>
        <w:tabs>
          <w:tab w:val="left" w:pos="426"/>
        </w:tabs>
        <w:spacing w:after="150"/>
        <w:ind w:firstLine="709"/>
        <w:jc w:val="both"/>
        <w:rPr>
          <w:color w:val="000000" w:themeColor="text1"/>
          <w:sz w:val="28"/>
          <w:szCs w:val="28"/>
        </w:rPr>
      </w:pPr>
      <w:r w:rsidRPr="007B12B4">
        <w:rPr>
          <w:color w:val="000000" w:themeColor="text1"/>
          <w:sz w:val="28"/>
          <w:szCs w:val="28"/>
        </w:rPr>
        <w:t>Повідомлення про набуття/збільшення істотної участі в надавачі фінансових послуг підписує особа, яка є або в результаті набуття істотної участі стане кінцевим власником надавача фінансових послуг (фізична особа особисто або керівник юридичної особи), та уповноважені представники всіх юридичних осіб, через яких особа набуває або збільшує істотну участь у надавачі фінансових послуг.</w:t>
      </w:r>
    </w:p>
    <w:p w14:paraId="318DAC84" w14:textId="50B61561" w:rsidR="0037472F" w:rsidRPr="007B12B4" w:rsidRDefault="0037472F" w:rsidP="0078765D">
      <w:pPr>
        <w:numPr>
          <w:ilvl w:val="0"/>
          <w:numId w:val="178"/>
        </w:numPr>
        <w:pBdr>
          <w:top w:val="nil"/>
          <w:left w:val="nil"/>
          <w:bottom w:val="nil"/>
          <w:right w:val="nil"/>
          <w:between w:val="nil"/>
        </w:pBdr>
        <w:spacing w:after="150"/>
        <w:ind w:left="0" w:firstLine="709"/>
        <w:jc w:val="both"/>
        <w:rPr>
          <w:color w:val="000000" w:themeColor="text1"/>
          <w:sz w:val="28"/>
        </w:rPr>
      </w:pPr>
      <w:r w:rsidRPr="007B12B4">
        <w:rPr>
          <w:color w:val="000000" w:themeColor="text1"/>
          <w:sz w:val="28"/>
        </w:rPr>
        <w:t xml:space="preserve">До Національного банку в разі спільного набуття або збільшення істотної участі в надавачі фінансових послуг подається </w:t>
      </w:r>
      <w:r w:rsidR="009C0D35" w:rsidRPr="007B12B4">
        <w:rPr>
          <w:color w:val="000000" w:themeColor="text1"/>
          <w:sz w:val="28"/>
          <w:szCs w:val="28"/>
        </w:rPr>
        <w:t xml:space="preserve">одне спільне </w:t>
      </w:r>
      <w:r w:rsidRPr="007B12B4">
        <w:rPr>
          <w:color w:val="000000" w:themeColor="text1"/>
          <w:sz w:val="28"/>
        </w:rPr>
        <w:t>повідомлення про набуття/збільшення істотної участі в надавачі фінансових послуг, підписане всіма особами, які спільно набувають або збільшують істотну участь, або окремі такі повідомлення, підписані кожною з осіб, із зазначенням усіх інших осіб, спільно з якими особа набуває або збільшує істотну участь у надавачі фінансових послуг. Повідомлення має/мають містити інформацію про розмір участі кожної особи в сукупному розмірі участі всіх осіб, які спільно набувають/збільшують істотну участь у надавачі фінансових послуг.</w:t>
      </w:r>
    </w:p>
    <w:p w14:paraId="23202330" w14:textId="4671C124" w:rsidR="0037472F" w:rsidRPr="007B12B4" w:rsidRDefault="0037472F" w:rsidP="0078765D">
      <w:pPr>
        <w:numPr>
          <w:ilvl w:val="0"/>
          <w:numId w:val="178"/>
        </w:numPr>
        <w:pBdr>
          <w:top w:val="nil"/>
          <w:left w:val="nil"/>
          <w:bottom w:val="nil"/>
          <w:right w:val="nil"/>
          <w:between w:val="nil"/>
        </w:pBdr>
        <w:spacing w:after="150"/>
        <w:ind w:left="0" w:firstLine="709"/>
        <w:jc w:val="both"/>
        <w:rPr>
          <w:color w:val="000000" w:themeColor="text1"/>
          <w:sz w:val="28"/>
        </w:rPr>
      </w:pPr>
      <w:r w:rsidRPr="007B12B4">
        <w:rPr>
          <w:color w:val="000000" w:themeColor="text1"/>
          <w:sz w:val="28"/>
        </w:rPr>
        <w:t xml:space="preserve">Документи щодо юридичних осіб, через яких набувають/збільшують істотну участь у надавачі фінансових послуг кілька осіб, подає один із заявників за умови надання іншими заявниками письмової згоди на це. </w:t>
      </w:r>
      <w:r w:rsidRPr="007B12B4">
        <w:rPr>
          <w:color w:val="000000" w:themeColor="text1"/>
          <w:sz w:val="28"/>
          <w:szCs w:val="28"/>
        </w:rPr>
        <w:t>Так</w:t>
      </w:r>
      <w:r w:rsidR="009C0D35" w:rsidRPr="007B12B4">
        <w:rPr>
          <w:color w:val="000000" w:themeColor="text1"/>
          <w:sz w:val="28"/>
          <w:szCs w:val="28"/>
        </w:rPr>
        <w:t>і</w:t>
      </w:r>
      <w:r w:rsidRPr="007B12B4">
        <w:rPr>
          <w:color w:val="000000" w:themeColor="text1"/>
          <w:sz w:val="28"/>
          <w:szCs w:val="28"/>
        </w:rPr>
        <w:t xml:space="preserve"> письмов</w:t>
      </w:r>
      <w:r w:rsidR="009C0D35" w:rsidRPr="007B12B4">
        <w:rPr>
          <w:color w:val="000000" w:themeColor="text1"/>
          <w:sz w:val="28"/>
          <w:szCs w:val="28"/>
        </w:rPr>
        <w:t xml:space="preserve">і </w:t>
      </w:r>
      <w:r w:rsidRPr="007B12B4">
        <w:rPr>
          <w:color w:val="000000" w:themeColor="text1"/>
          <w:sz w:val="28"/>
          <w:szCs w:val="28"/>
        </w:rPr>
        <w:t>згод</w:t>
      </w:r>
      <w:r w:rsidR="009C0D35" w:rsidRPr="007B12B4">
        <w:rPr>
          <w:color w:val="000000" w:themeColor="text1"/>
          <w:sz w:val="28"/>
          <w:szCs w:val="28"/>
        </w:rPr>
        <w:t xml:space="preserve">и </w:t>
      </w:r>
      <w:r w:rsidRPr="007B12B4">
        <w:rPr>
          <w:color w:val="000000" w:themeColor="text1"/>
          <w:sz w:val="28"/>
          <w:szCs w:val="28"/>
        </w:rPr>
        <w:t>пода</w:t>
      </w:r>
      <w:r w:rsidR="009C0D35" w:rsidRPr="007B12B4">
        <w:rPr>
          <w:color w:val="000000" w:themeColor="text1"/>
          <w:sz w:val="28"/>
          <w:szCs w:val="28"/>
        </w:rPr>
        <w:t>ю</w:t>
      </w:r>
      <w:r w:rsidRPr="007B12B4">
        <w:rPr>
          <w:color w:val="000000" w:themeColor="text1"/>
          <w:sz w:val="28"/>
          <w:szCs w:val="28"/>
        </w:rPr>
        <w:t>ться</w:t>
      </w:r>
      <w:r w:rsidRPr="007B12B4">
        <w:rPr>
          <w:color w:val="000000" w:themeColor="text1"/>
          <w:sz w:val="28"/>
        </w:rPr>
        <w:t xml:space="preserve"> до Національного банку.</w:t>
      </w:r>
    </w:p>
    <w:p w14:paraId="22F2BD1C" w14:textId="77777777" w:rsidR="0037472F" w:rsidRPr="007B12B4" w:rsidRDefault="0037472F"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rPr>
        <w:t>Національний банк має право на підставі клопотання та підтвердних документів заявника встановлювати винятки щодо необхідності подання окремих документів і/або щодо форми окремих документів, які для погодження набуття або збільшення істотної</w:t>
      </w:r>
      <w:r w:rsidRPr="007B12B4">
        <w:rPr>
          <w:color w:val="000000" w:themeColor="text1"/>
          <w:sz w:val="28"/>
          <w:szCs w:val="28"/>
        </w:rPr>
        <w:t xml:space="preserve"> участі в надавачі фінансових послуг подають:</w:t>
      </w:r>
    </w:p>
    <w:p w14:paraId="554D9863" w14:textId="77777777" w:rsidR="0037472F" w:rsidRPr="007B12B4" w:rsidRDefault="0037472F" w:rsidP="0078765D">
      <w:pPr>
        <w:numPr>
          <w:ilvl w:val="0"/>
          <w:numId w:val="60"/>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публічна компанія;</w:t>
      </w:r>
    </w:p>
    <w:p w14:paraId="1CDBF72B" w14:textId="77777777" w:rsidR="0037472F" w:rsidRPr="007B12B4" w:rsidRDefault="0037472F" w:rsidP="0078765D">
      <w:pPr>
        <w:numPr>
          <w:ilvl w:val="0"/>
          <w:numId w:val="60"/>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держава (в особі відповідного органу державної влади);</w:t>
      </w:r>
    </w:p>
    <w:p w14:paraId="3DA5E0FF" w14:textId="77777777" w:rsidR="0037472F" w:rsidRPr="007B12B4" w:rsidRDefault="0037472F" w:rsidP="0078765D">
      <w:pPr>
        <w:numPr>
          <w:ilvl w:val="0"/>
          <w:numId w:val="60"/>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територіальна громада (в особі відповідного органу місцевого самоврядування);</w:t>
      </w:r>
    </w:p>
    <w:p w14:paraId="1FB56F34" w14:textId="77777777" w:rsidR="0037472F" w:rsidRPr="007B12B4" w:rsidRDefault="0037472F" w:rsidP="0078765D">
      <w:pPr>
        <w:numPr>
          <w:ilvl w:val="0"/>
          <w:numId w:val="60"/>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міжнародна фінансова установа;</w:t>
      </w:r>
    </w:p>
    <w:p w14:paraId="0E77EC32" w14:textId="743542CF" w:rsidR="0037472F" w:rsidRPr="007B12B4" w:rsidRDefault="0037472F" w:rsidP="0078765D">
      <w:pPr>
        <w:numPr>
          <w:ilvl w:val="0"/>
          <w:numId w:val="60"/>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іноземна компанія та/або інша форма ведення господарської діяльності без створення юридичної особи, щодо якої законодавством відповідної іноземної країни встановлені невластиві для законодавства </w:t>
      </w:r>
      <w:r w:rsidRPr="007B12B4">
        <w:rPr>
          <w:color w:val="000000" w:themeColor="text1"/>
          <w:sz w:val="28"/>
          <w:szCs w:val="28"/>
        </w:rPr>
        <w:lastRenderedPageBreak/>
        <w:t>України вимоги до організаційно-правової форми та/або порядку організації / здійснення діяльності;</w:t>
      </w:r>
    </w:p>
    <w:p w14:paraId="3A50F12A" w14:textId="3C05B457" w:rsidR="0037472F" w:rsidRPr="007B12B4" w:rsidRDefault="0037472F" w:rsidP="0078765D">
      <w:pPr>
        <w:numPr>
          <w:ilvl w:val="0"/>
          <w:numId w:val="60"/>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компанія з управління активами, яка провадить професійну діяльність з управління активами інституційних інвесторів на підставі ліцензії Комісії з цінних паперів</w:t>
      </w:r>
      <w:r w:rsidR="009852B0">
        <w:rPr>
          <w:color w:val="000000" w:themeColor="text1"/>
          <w:sz w:val="28"/>
          <w:szCs w:val="28"/>
        </w:rPr>
        <w:t>;</w:t>
      </w:r>
    </w:p>
    <w:p w14:paraId="29ACE686" w14:textId="5DA61DA6" w:rsidR="0037472F" w:rsidRPr="007B12B4" w:rsidRDefault="0037472F" w:rsidP="0078765D">
      <w:pPr>
        <w:numPr>
          <w:ilvl w:val="0"/>
          <w:numId w:val="60"/>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особа, яка контролює зазначену в підпунктах 1-5 пункту </w:t>
      </w:r>
      <w:r w:rsidR="002A6FE1" w:rsidRPr="008C1913">
        <w:rPr>
          <w:color w:val="000000" w:themeColor="text1"/>
          <w:sz w:val="28"/>
          <w:szCs w:val="28"/>
        </w:rPr>
        <w:t>433</w:t>
      </w:r>
      <w:r w:rsidRPr="007B12B4">
        <w:rPr>
          <w:color w:val="000000" w:themeColor="text1"/>
          <w:sz w:val="28"/>
          <w:szCs w:val="28"/>
        </w:rPr>
        <w:t xml:space="preserve"> глави </w:t>
      </w:r>
      <w:r w:rsidR="002A6FE1">
        <w:rPr>
          <w:color w:val="000000" w:themeColor="text1"/>
          <w:sz w:val="28"/>
          <w:szCs w:val="28"/>
        </w:rPr>
        <w:t>53</w:t>
      </w:r>
      <w:r w:rsidRPr="007B12B4">
        <w:rPr>
          <w:color w:val="000000" w:themeColor="text1"/>
          <w:sz w:val="28"/>
          <w:szCs w:val="28"/>
        </w:rPr>
        <w:t xml:space="preserve"> розділу V</w:t>
      </w:r>
      <w:r w:rsidR="002A6FE1">
        <w:rPr>
          <w:color w:val="000000" w:themeColor="text1"/>
          <w:sz w:val="28"/>
          <w:szCs w:val="28"/>
        </w:rPr>
        <w:t>І</w:t>
      </w:r>
      <w:r w:rsidRPr="007B12B4">
        <w:rPr>
          <w:color w:val="000000" w:themeColor="text1"/>
          <w:sz w:val="28"/>
          <w:szCs w:val="28"/>
        </w:rPr>
        <w:t>II цього Положення особу та/або набуває або збільшує істотну участь у надавачі фінансових послуг через неї;</w:t>
      </w:r>
    </w:p>
    <w:p w14:paraId="69146A89" w14:textId="3F317A0B" w:rsidR="0037472F" w:rsidRPr="007B12B4" w:rsidRDefault="0037472F" w:rsidP="0078765D">
      <w:pPr>
        <w:numPr>
          <w:ilvl w:val="0"/>
          <w:numId w:val="60"/>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особа, яку контролює зазначена в підпунктах 1-5 пункту </w:t>
      </w:r>
      <w:r w:rsidR="002A6FE1">
        <w:rPr>
          <w:color w:val="000000" w:themeColor="text1"/>
          <w:sz w:val="28"/>
          <w:szCs w:val="28"/>
          <w:lang w:val="ru-RU"/>
        </w:rPr>
        <w:t>433</w:t>
      </w:r>
      <w:r w:rsidRPr="007B12B4">
        <w:rPr>
          <w:color w:val="000000" w:themeColor="text1"/>
          <w:sz w:val="28"/>
          <w:szCs w:val="28"/>
        </w:rPr>
        <w:t xml:space="preserve"> глави </w:t>
      </w:r>
      <w:r w:rsidR="002A6FE1">
        <w:rPr>
          <w:color w:val="000000" w:themeColor="text1"/>
          <w:sz w:val="28"/>
          <w:szCs w:val="28"/>
        </w:rPr>
        <w:t>53</w:t>
      </w:r>
      <w:r w:rsidRPr="007B12B4">
        <w:rPr>
          <w:color w:val="000000" w:themeColor="text1"/>
          <w:sz w:val="28"/>
          <w:szCs w:val="28"/>
        </w:rPr>
        <w:t xml:space="preserve"> розділу VI</w:t>
      </w:r>
      <w:r w:rsidR="002A6FE1">
        <w:rPr>
          <w:color w:val="000000" w:themeColor="text1"/>
          <w:sz w:val="28"/>
          <w:szCs w:val="28"/>
        </w:rPr>
        <w:t>І</w:t>
      </w:r>
      <w:r w:rsidRPr="007B12B4">
        <w:rPr>
          <w:color w:val="000000" w:themeColor="text1"/>
          <w:sz w:val="28"/>
          <w:szCs w:val="28"/>
        </w:rPr>
        <w:t>I цього Положення особа та/або через яку вона набуває або збільшує істотну участь у надавачі фінансових послуг.</w:t>
      </w:r>
    </w:p>
    <w:p w14:paraId="4F47EB07" w14:textId="5A41771A" w:rsidR="0037472F" w:rsidRPr="007B12B4" w:rsidRDefault="0037472F" w:rsidP="0078765D">
      <w:pPr>
        <w:numPr>
          <w:ilvl w:val="0"/>
          <w:numId w:val="178"/>
        </w:numPr>
        <w:pBdr>
          <w:top w:val="nil"/>
          <w:left w:val="nil"/>
          <w:bottom w:val="nil"/>
          <w:right w:val="nil"/>
          <w:between w:val="nil"/>
        </w:pBdr>
        <w:ind w:left="0" w:firstLine="709"/>
        <w:jc w:val="both"/>
        <w:rPr>
          <w:color w:val="000000" w:themeColor="text1"/>
          <w:sz w:val="28"/>
          <w:szCs w:val="28"/>
        </w:rPr>
      </w:pPr>
      <w:r w:rsidRPr="007B12B4">
        <w:rPr>
          <w:color w:val="000000" w:themeColor="text1"/>
          <w:sz w:val="28"/>
        </w:rPr>
        <w:t xml:space="preserve">Рішення про встановлення винятків, визначених у пункті </w:t>
      </w:r>
      <w:r w:rsidR="002A6FE1">
        <w:rPr>
          <w:color w:val="000000" w:themeColor="text1"/>
          <w:sz w:val="28"/>
          <w:lang w:val="ru-RU"/>
        </w:rPr>
        <w:t>433</w:t>
      </w:r>
      <w:r w:rsidRPr="007B12B4">
        <w:rPr>
          <w:color w:val="000000" w:themeColor="text1"/>
          <w:sz w:val="28"/>
        </w:rPr>
        <w:t xml:space="preserve"> глави </w:t>
      </w:r>
      <w:r w:rsidR="002A6FE1">
        <w:rPr>
          <w:color w:val="000000" w:themeColor="text1"/>
          <w:sz w:val="28"/>
        </w:rPr>
        <w:t>53</w:t>
      </w:r>
      <w:r w:rsidRPr="007B12B4">
        <w:rPr>
          <w:color w:val="000000" w:themeColor="text1"/>
          <w:sz w:val="28"/>
        </w:rPr>
        <w:t xml:space="preserve"> розділу V</w:t>
      </w:r>
      <w:r w:rsidR="002A6FE1">
        <w:rPr>
          <w:color w:val="000000" w:themeColor="text1"/>
          <w:sz w:val="28"/>
        </w:rPr>
        <w:t>І</w:t>
      </w:r>
      <w:r w:rsidRPr="007B12B4">
        <w:rPr>
          <w:color w:val="000000" w:themeColor="text1"/>
          <w:sz w:val="28"/>
        </w:rPr>
        <w:t>II цього Положення, приймає Комітет</w:t>
      </w:r>
      <w:r w:rsidR="004B3EF5" w:rsidRPr="007B12B4">
        <w:rPr>
          <w:color w:val="000000" w:themeColor="text1"/>
          <w:sz w:val="28"/>
        </w:rPr>
        <w:t xml:space="preserve"> з нагляду</w:t>
      </w:r>
      <w:r w:rsidRPr="007B12B4">
        <w:rPr>
          <w:color w:val="000000" w:themeColor="text1"/>
          <w:sz w:val="28"/>
        </w:rPr>
        <w:t xml:space="preserve"> </w:t>
      </w:r>
      <w:r w:rsidRPr="007B12B4">
        <w:rPr>
          <w:color w:val="000000" w:themeColor="text1"/>
          <w:sz w:val="28"/>
          <w:szCs w:val="28"/>
        </w:rPr>
        <w:t>протягом 10 робочих днів з дня подання заявником клопотання та підтвердних документів.</w:t>
      </w:r>
    </w:p>
    <w:p w14:paraId="00000504" w14:textId="6C3630DB" w:rsidR="00315DAE" w:rsidRPr="007B12B4" w:rsidRDefault="00FF10A0" w:rsidP="0078765D">
      <w:pPr>
        <w:pStyle w:val="a9"/>
        <w:numPr>
          <w:ilvl w:val="0"/>
          <w:numId w:val="181"/>
        </w:numPr>
        <w:pBdr>
          <w:top w:val="nil"/>
          <w:left w:val="nil"/>
          <w:bottom w:val="nil"/>
          <w:right w:val="nil"/>
          <w:between w:val="nil"/>
        </w:pBdr>
        <w:spacing w:before="240" w:after="240"/>
        <w:ind w:left="1429" w:hanging="357"/>
        <w:jc w:val="center"/>
        <w:outlineLvl w:val="1"/>
        <w:rPr>
          <w:bCs/>
          <w:color w:val="000000" w:themeColor="text1"/>
          <w:sz w:val="28"/>
          <w:szCs w:val="28"/>
          <w:lang w:val="uk-UA"/>
        </w:rPr>
      </w:pPr>
      <w:r w:rsidRPr="007B12B4">
        <w:rPr>
          <w:bCs/>
          <w:color w:val="000000" w:themeColor="text1"/>
          <w:sz w:val="28"/>
          <w:szCs w:val="28"/>
          <w:lang w:val="uk-UA"/>
        </w:rPr>
        <w:t>Особливості документів, що подаються для погодження набуття або збільшення істотної участі у надавачі фінансових послуг деякими категоріями осіб</w:t>
      </w:r>
      <w:bookmarkEnd w:id="514"/>
    </w:p>
    <w:p w14:paraId="00000505" w14:textId="0208A675"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Іноземний банк для погодження набуття або збільшення істотної участі в надавачі фінансових послуг додатково до документів, визначених у пункті </w:t>
      </w:r>
      <w:bookmarkStart w:id="517" w:name="_Hlk56901045"/>
      <w:r w:rsidR="002A6FE1">
        <w:rPr>
          <w:color w:val="000000" w:themeColor="text1"/>
          <w:sz w:val="28"/>
          <w:szCs w:val="28"/>
        </w:rPr>
        <w:t>430</w:t>
      </w:r>
      <w:r w:rsidRPr="007B12B4">
        <w:rPr>
          <w:color w:val="000000" w:themeColor="text1"/>
          <w:sz w:val="28"/>
          <w:szCs w:val="28"/>
        </w:rPr>
        <w:t xml:space="preserve"> глави </w:t>
      </w:r>
      <w:r w:rsidR="002A6FE1">
        <w:rPr>
          <w:color w:val="000000" w:themeColor="text1"/>
          <w:sz w:val="28"/>
          <w:szCs w:val="28"/>
        </w:rPr>
        <w:t>53</w:t>
      </w:r>
      <w:r w:rsidRPr="007B12B4">
        <w:rPr>
          <w:color w:val="000000" w:themeColor="text1"/>
          <w:sz w:val="28"/>
          <w:szCs w:val="28"/>
        </w:rPr>
        <w:t xml:space="preserve"> розділу </w:t>
      </w:r>
      <w:r w:rsidR="00503BF7" w:rsidRPr="007B12B4">
        <w:rPr>
          <w:color w:val="000000" w:themeColor="text1"/>
          <w:sz w:val="28"/>
          <w:szCs w:val="28"/>
        </w:rPr>
        <w:t>V</w:t>
      </w:r>
      <w:r w:rsidR="002A6FE1">
        <w:rPr>
          <w:color w:val="000000" w:themeColor="text1"/>
          <w:sz w:val="28"/>
          <w:szCs w:val="28"/>
        </w:rPr>
        <w:t>І</w:t>
      </w:r>
      <w:r w:rsidR="00503BF7" w:rsidRPr="007B12B4">
        <w:rPr>
          <w:color w:val="000000" w:themeColor="text1"/>
          <w:sz w:val="28"/>
          <w:szCs w:val="28"/>
        </w:rPr>
        <w:t>II</w:t>
      </w:r>
      <w:r w:rsidRPr="007B12B4">
        <w:rPr>
          <w:color w:val="000000" w:themeColor="text1"/>
          <w:sz w:val="28"/>
          <w:szCs w:val="28"/>
        </w:rPr>
        <w:t xml:space="preserve"> цього Положення</w:t>
      </w:r>
      <w:bookmarkEnd w:id="517"/>
      <w:r w:rsidRPr="007B12B4">
        <w:rPr>
          <w:color w:val="000000" w:themeColor="text1"/>
          <w:sz w:val="28"/>
          <w:szCs w:val="28"/>
        </w:rPr>
        <w:t>, подає повідомлення центрального банку або іншого уповноваженого органу іноземної країни, що здійснює нагляд за діяльністю іноземного банку:</w:t>
      </w:r>
    </w:p>
    <w:p w14:paraId="00000506" w14:textId="77777777" w:rsidR="00315DAE" w:rsidRPr="007B12B4" w:rsidRDefault="00FF10A0" w:rsidP="0078765D">
      <w:pPr>
        <w:numPr>
          <w:ilvl w:val="0"/>
          <w:numId w:val="50"/>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про згоду на набуття або збільшення іноземним банком істотної участі в українському надавачі фінансових послуг (якщо законодавство іноземної країни вимагає такої згоди) або письмове запевнення іноземного надавача фінансових послуг про те, що у законодавстві іноземної країни немає вимог щодо надання такої згоди;</w:t>
      </w:r>
    </w:p>
    <w:p w14:paraId="00000507" w14:textId="77777777" w:rsidR="00315DAE" w:rsidRPr="007B12B4" w:rsidRDefault="00FF10A0" w:rsidP="0078765D">
      <w:pPr>
        <w:numPr>
          <w:ilvl w:val="0"/>
          <w:numId w:val="50"/>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про фінансовий стан іноземного банку, дотримання ним обов'язкових нормативів і лімітів, порушення ним законодавства за останні три роки, а також про вплив набуття або збільшення істотної участі в надавачі фінансових послуг на фінансовий стан іноземного банку, дотримання ним обов'язкових нормативів і лімітів, вимог законодавства.</w:t>
      </w:r>
    </w:p>
    <w:p w14:paraId="00000508" w14:textId="79DB5FC3"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Міжнародна фінансова установа для погодження набуття або збільшення істотної участі в надавачі фінансових послуг подає документи, визначені у пункті </w:t>
      </w:r>
      <w:r w:rsidR="00112EF0" w:rsidRPr="007B12B4">
        <w:rPr>
          <w:color w:val="000000" w:themeColor="text1"/>
          <w:sz w:val="28"/>
          <w:szCs w:val="28"/>
        </w:rPr>
        <w:fldChar w:fldCharType="begin"/>
      </w:r>
      <w:r w:rsidR="00112EF0" w:rsidRPr="007B12B4">
        <w:rPr>
          <w:color w:val="000000" w:themeColor="text1"/>
          <w:sz w:val="28"/>
          <w:szCs w:val="28"/>
        </w:rPr>
        <w:instrText xml:space="preserve"> REF _Ref69313511 \r \h </w:instrText>
      </w:r>
      <w:r w:rsidR="002E2CF2" w:rsidRPr="007B12B4">
        <w:rPr>
          <w:color w:val="000000" w:themeColor="text1"/>
          <w:sz w:val="28"/>
          <w:szCs w:val="28"/>
        </w:rPr>
        <w:instrText xml:space="preserve"> \* MERGEFORMAT </w:instrText>
      </w:r>
      <w:r w:rsidR="00112EF0" w:rsidRPr="007B12B4">
        <w:rPr>
          <w:color w:val="000000" w:themeColor="text1"/>
          <w:sz w:val="28"/>
          <w:szCs w:val="28"/>
        </w:rPr>
      </w:r>
      <w:r w:rsidR="00112EF0" w:rsidRPr="007B12B4">
        <w:rPr>
          <w:color w:val="000000" w:themeColor="text1"/>
          <w:sz w:val="28"/>
          <w:szCs w:val="28"/>
        </w:rPr>
        <w:fldChar w:fldCharType="separate"/>
      </w:r>
      <w:r w:rsidR="00D925B7">
        <w:rPr>
          <w:color w:val="000000" w:themeColor="text1"/>
          <w:sz w:val="28"/>
          <w:szCs w:val="28"/>
        </w:rPr>
        <w:t>430</w:t>
      </w:r>
      <w:r w:rsidR="00112EF0" w:rsidRPr="007B12B4">
        <w:rPr>
          <w:color w:val="000000" w:themeColor="text1"/>
          <w:sz w:val="28"/>
          <w:szCs w:val="28"/>
        </w:rPr>
        <w:fldChar w:fldCharType="end"/>
      </w:r>
      <w:r w:rsidR="00503BF7" w:rsidRPr="007B12B4">
        <w:rPr>
          <w:color w:val="000000" w:themeColor="text1"/>
          <w:sz w:val="28"/>
          <w:szCs w:val="28"/>
        </w:rPr>
        <w:t xml:space="preserve"> глави </w:t>
      </w:r>
      <w:r w:rsidR="002A6FE1">
        <w:rPr>
          <w:color w:val="000000" w:themeColor="text1"/>
          <w:sz w:val="28"/>
          <w:szCs w:val="28"/>
        </w:rPr>
        <w:t>53</w:t>
      </w:r>
      <w:r w:rsidR="00503BF7" w:rsidRPr="007B12B4">
        <w:rPr>
          <w:color w:val="000000" w:themeColor="text1"/>
          <w:sz w:val="28"/>
          <w:szCs w:val="28"/>
        </w:rPr>
        <w:t xml:space="preserve"> розділу V</w:t>
      </w:r>
      <w:r w:rsidR="002A6FE1">
        <w:rPr>
          <w:color w:val="000000" w:themeColor="text1"/>
          <w:sz w:val="28"/>
          <w:szCs w:val="28"/>
        </w:rPr>
        <w:t>І</w:t>
      </w:r>
      <w:r w:rsidR="00503BF7" w:rsidRPr="007B12B4">
        <w:rPr>
          <w:color w:val="000000" w:themeColor="text1"/>
          <w:sz w:val="28"/>
          <w:szCs w:val="28"/>
        </w:rPr>
        <w:t>II цього Положення</w:t>
      </w:r>
      <w:r w:rsidRPr="007B12B4">
        <w:rPr>
          <w:color w:val="000000" w:themeColor="text1"/>
          <w:sz w:val="28"/>
          <w:szCs w:val="28"/>
        </w:rPr>
        <w:t>, з урахуванням таких особливостей:</w:t>
      </w:r>
    </w:p>
    <w:p w14:paraId="00000509" w14:textId="77777777" w:rsidR="00315DAE" w:rsidRPr="007B12B4" w:rsidRDefault="00FF10A0" w:rsidP="0078765D">
      <w:pPr>
        <w:numPr>
          <w:ilvl w:val="0"/>
          <w:numId w:val="52"/>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lastRenderedPageBreak/>
        <w:t>документи для ідентифікації, оцінки ділової репутації та фінансового стану міжнародної фінансової установи (за винятком бізнес-плану/ опису бізнес-намірів) не подаються;</w:t>
      </w:r>
    </w:p>
    <w:p w14:paraId="0000050A" w14:textId="77777777" w:rsidR="00315DAE" w:rsidRPr="007B12B4" w:rsidRDefault="00FF10A0" w:rsidP="0078765D">
      <w:pPr>
        <w:numPr>
          <w:ilvl w:val="0"/>
          <w:numId w:val="52"/>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додатково подається рішення уповноваженого органу міжнародної фінансової установи про набуття або збільшення істотної участі в надавачі фінансових послуг або його засвідчена копія.</w:t>
      </w:r>
    </w:p>
    <w:p w14:paraId="0000050B" w14:textId="075AA2B9"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Орган державної влади або орган місцевого самоврядування в разі набуття або збільшення істотної участі в надавачі фінансових послуг державою або територіальною громадою відповідно для погодження такого набуття або збільшення подає документи, визначені у пункті </w:t>
      </w:r>
      <w:r w:rsidR="000076B0" w:rsidRPr="00C96BC3">
        <w:rPr>
          <w:color w:val="000000" w:themeColor="text1"/>
          <w:sz w:val="28"/>
          <w:szCs w:val="28"/>
        </w:rPr>
        <w:t>430</w:t>
      </w:r>
      <w:r w:rsidR="00503BF7" w:rsidRPr="007B12B4">
        <w:rPr>
          <w:color w:val="000000" w:themeColor="text1"/>
          <w:sz w:val="28"/>
          <w:szCs w:val="28"/>
        </w:rPr>
        <w:t xml:space="preserve"> глави </w:t>
      </w:r>
      <w:r w:rsidR="000076B0" w:rsidRPr="00C96BC3">
        <w:rPr>
          <w:color w:val="000000" w:themeColor="text1"/>
          <w:sz w:val="28"/>
          <w:szCs w:val="28"/>
        </w:rPr>
        <w:t>53</w:t>
      </w:r>
      <w:r w:rsidR="00503BF7" w:rsidRPr="007B12B4">
        <w:rPr>
          <w:color w:val="000000" w:themeColor="text1"/>
          <w:sz w:val="28"/>
          <w:szCs w:val="28"/>
        </w:rPr>
        <w:t xml:space="preserve"> розділу V</w:t>
      </w:r>
      <w:r w:rsidR="000076B0">
        <w:rPr>
          <w:color w:val="000000" w:themeColor="text1"/>
          <w:sz w:val="28"/>
          <w:szCs w:val="28"/>
          <w:lang w:val="en-US"/>
        </w:rPr>
        <w:t>I</w:t>
      </w:r>
      <w:r w:rsidR="00503BF7" w:rsidRPr="007B12B4">
        <w:rPr>
          <w:color w:val="000000" w:themeColor="text1"/>
          <w:sz w:val="28"/>
          <w:szCs w:val="28"/>
        </w:rPr>
        <w:t>II цього Положення</w:t>
      </w:r>
      <w:r w:rsidRPr="007B12B4">
        <w:rPr>
          <w:color w:val="000000" w:themeColor="text1"/>
          <w:sz w:val="28"/>
          <w:szCs w:val="28"/>
        </w:rPr>
        <w:t>, та рішення органу державної влади або органу місцевого самоврядування про набуття або збільшення істотної участі в надавачі фінансових послуг або його засвідчену копію.</w:t>
      </w:r>
    </w:p>
    <w:p w14:paraId="0000050C" w14:textId="4F0D25B6"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Заявник у разі зміни структури власності надавача фінансових послуг, у результаті якої не змінюється кінцевий власник надавача фінансових послуг, але з'являється нова проміжна/консолідуюча компанія та/або збільшується розмір істотної участі проміжної/консолідуючої компанії в надавачі фінансових п</w:t>
      </w:r>
      <w:r w:rsidRPr="00030FB1">
        <w:rPr>
          <w:color w:val="000000" w:themeColor="text1"/>
          <w:sz w:val="28"/>
          <w:szCs w:val="28"/>
        </w:rPr>
        <w:t xml:space="preserve">ослуг понад рівні володіння, визначені пунктом </w:t>
      </w:r>
      <w:r w:rsidR="0018504A" w:rsidRPr="00030FB1">
        <w:rPr>
          <w:color w:val="000000" w:themeColor="text1"/>
          <w:sz w:val="28"/>
          <w:szCs w:val="28"/>
        </w:rPr>
        <w:t>2</w:t>
      </w:r>
      <w:r w:rsidR="008E505A" w:rsidRPr="00030FB1">
        <w:rPr>
          <w:color w:val="000000" w:themeColor="text1"/>
          <w:sz w:val="28"/>
          <w:szCs w:val="28"/>
        </w:rPr>
        <w:t>1</w:t>
      </w:r>
      <w:r w:rsidR="00030FB1" w:rsidRPr="00030FB1">
        <w:rPr>
          <w:color w:val="000000" w:themeColor="text1"/>
          <w:sz w:val="28"/>
          <w:szCs w:val="28"/>
        </w:rPr>
        <w:t>3</w:t>
      </w:r>
      <w:r w:rsidRPr="00030FB1">
        <w:rPr>
          <w:color w:val="000000" w:themeColor="text1"/>
          <w:sz w:val="28"/>
          <w:szCs w:val="28"/>
        </w:rPr>
        <w:t xml:space="preserve"> глави </w:t>
      </w:r>
      <w:r w:rsidR="0018504A" w:rsidRPr="00030FB1">
        <w:rPr>
          <w:color w:val="000000" w:themeColor="text1"/>
          <w:sz w:val="28"/>
          <w:szCs w:val="28"/>
        </w:rPr>
        <w:t>2</w:t>
      </w:r>
      <w:r w:rsidR="008E505A" w:rsidRPr="00030FB1">
        <w:rPr>
          <w:color w:val="000000" w:themeColor="text1"/>
          <w:sz w:val="28"/>
          <w:szCs w:val="28"/>
        </w:rPr>
        <w:t>4</w:t>
      </w:r>
      <w:r w:rsidRPr="00030FB1">
        <w:rPr>
          <w:color w:val="000000" w:themeColor="text1"/>
          <w:sz w:val="28"/>
          <w:szCs w:val="28"/>
        </w:rPr>
        <w:t xml:space="preserve"> розділу </w:t>
      </w:r>
      <w:r w:rsidR="0018504A" w:rsidRPr="00030FB1">
        <w:rPr>
          <w:color w:val="000000" w:themeColor="text1"/>
          <w:sz w:val="28"/>
          <w:szCs w:val="28"/>
        </w:rPr>
        <w:t>III</w:t>
      </w:r>
      <w:r w:rsidRPr="00030FB1">
        <w:rPr>
          <w:color w:val="000000" w:themeColor="text1"/>
          <w:sz w:val="28"/>
          <w:szCs w:val="28"/>
        </w:rPr>
        <w:t xml:space="preserve"> цього Положення, для погодження набуття істотної участі в надавачі фінансових</w:t>
      </w:r>
      <w:r w:rsidRPr="007B12B4">
        <w:rPr>
          <w:color w:val="000000" w:themeColor="text1"/>
          <w:sz w:val="28"/>
          <w:szCs w:val="28"/>
        </w:rPr>
        <w:t xml:space="preserve"> послуг новою проміжною/консолідуючою компанією та/або збільшення проміжною/консолідуючою компанією істотної участі в надавачі фінансових послуг подає до Національного банку документи, визначені пунктом </w:t>
      </w:r>
      <w:r w:rsidR="002A6FE1">
        <w:rPr>
          <w:color w:val="000000" w:themeColor="text1"/>
          <w:sz w:val="28"/>
          <w:szCs w:val="28"/>
        </w:rPr>
        <w:t>430</w:t>
      </w:r>
      <w:r w:rsidR="00503BF7" w:rsidRPr="007B12B4">
        <w:rPr>
          <w:color w:val="000000" w:themeColor="text1"/>
          <w:sz w:val="28"/>
          <w:szCs w:val="28"/>
        </w:rPr>
        <w:t xml:space="preserve"> глави </w:t>
      </w:r>
      <w:r w:rsidR="002A6FE1">
        <w:rPr>
          <w:color w:val="000000" w:themeColor="text1"/>
          <w:sz w:val="28"/>
          <w:szCs w:val="28"/>
        </w:rPr>
        <w:t>53</w:t>
      </w:r>
      <w:r w:rsidR="00503BF7" w:rsidRPr="007B12B4">
        <w:rPr>
          <w:color w:val="000000" w:themeColor="text1"/>
          <w:sz w:val="28"/>
          <w:szCs w:val="28"/>
        </w:rPr>
        <w:t xml:space="preserve"> розділу V</w:t>
      </w:r>
      <w:r w:rsidR="002A6FE1">
        <w:rPr>
          <w:color w:val="000000" w:themeColor="text1"/>
          <w:sz w:val="28"/>
          <w:szCs w:val="28"/>
        </w:rPr>
        <w:t>І</w:t>
      </w:r>
      <w:r w:rsidR="00503BF7" w:rsidRPr="007B12B4">
        <w:rPr>
          <w:color w:val="000000" w:themeColor="text1"/>
          <w:sz w:val="28"/>
          <w:szCs w:val="28"/>
        </w:rPr>
        <w:t>II цього Положення</w:t>
      </w:r>
      <w:r w:rsidRPr="007B12B4">
        <w:rPr>
          <w:color w:val="000000" w:themeColor="text1"/>
          <w:sz w:val="28"/>
          <w:szCs w:val="28"/>
        </w:rPr>
        <w:t>, з урахуванням таких особливостей:</w:t>
      </w:r>
    </w:p>
    <w:p w14:paraId="0000050D" w14:textId="7734750F" w:rsidR="00315DAE" w:rsidRPr="007B12B4" w:rsidRDefault="00FF10A0" w:rsidP="0078765D">
      <w:pPr>
        <w:numPr>
          <w:ilvl w:val="0"/>
          <w:numId w:val="51"/>
        </w:numPr>
        <w:pBdr>
          <w:top w:val="nil"/>
          <w:left w:val="nil"/>
          <w:bottom w:val="nil"/>
          <w:right w:val="nil"/>
          <w:between w:val="nil"/>
        </w:pBdr>
        <w:shd w:val="clear" w:color="auto" w:fill="FFFFFF"/>
        <w:ind w:left="0" w:firstLine="709"/>
        <w:jc w:val="both"/>
        <w:rPr>
          <w:color w:val="000000" w:themeColor="text1"/>
          <w:sz w:val="28"/>
          <w:szCs w:val="28"/>
        </w:rPr>
      </w:pPr>
      <w:r w:rsidRPr="007B12B4">
        <w:rPr>
          <w:color w:val="000000" w:themeColor="text1"/>
          <w:sz w:val="28"/>
          <w:szCs w:val="28"/>
        </w:rPr>
        <w:t xml:space="preserve">замість повідомлення про набуття / збільшення істотної участі в надавачі фінансових послуг подається повідомлення про зміну структури власності надавача фінансових послуг в зв'язку із </w:t>
      </w:r>
      <w:proofErr w:type="spellStart"/>
      <w:r w:rsidRPr="007B12B4">
        <w:rPr>
          <w:color w:val="000000" w:themeColor="text1"/>
          <w:sz w:val="28"/>
          <w:szCs w:val="28"/>
        </w:rPr>
        <w:t>внутрішньогруповою</w:t>
      </w:r>
      <w:proofErr w:type="spellEnd"/>
      <w:r w:rsidRPr="007B12B4">
        <w:rPr>
          <w:color w:val="000000" w:themeColor="text1"/>
          <w:sz w:val="28"/>
          <w:szCs w:val="28"/>
        </w:rPr>
        <w:t xml:space="preserve"> реструктуризацією за формою, затвердженою розпорядчим актом Національного банку та розміщеною на сторінці офіційного Інтернет-представництва Національного банку, що містить оновлені дані про юридичних осіб, через яких кінцевий власник здійснює опосередковане володіння істотною участю в надавачі фінансових послуг.</w:t>
      </w:r>
    </w:p>
    <w:p w14:paraId="0000050E" w14:textId="77777777" w:rsidR="00315DAE" w:rsidRPr="007B12B4" w:rsidRDefault="00FF10A0" w:rsidP="00323C6F">
      <w:pPr>
        <w:spacing w:after="150"/>
        <w:ind w:firstLine="709"/>
        <w:jc w:val="both"/>
        <w:rPr>
          <w:color w:val="000000" w:themeColor="text1"/>
          <w:sz w:val="28"/>
          <w:szCs w:val="28"/>
        </w:rPr>
      </w:pPr>
      <w:r w:rsidRPr="007B12B4">
        <w:rPr>
          <w:color w:val="000000" w:themeColor="text1"/>
          <w:sz w:val="28"/>
          <w:szCs w:val="28"/>
        </w:rPr>
        <w:t>Повідомлення про зміну структури власності надавача фінансових послуг підписує кінцевий власник надавача фінансових послуг (фізична особа особисто чи керівник юридичної особи) та уповноважений представник проміжної/консолідуючої компанії, яка набуває або збільшує істотну участь у надавачі фінансових послуг;</w:t>
      </w:r>
    </w:p>
    <w:p w14:paraId="0000050F" w14:textId="32140184" w:rsidR="00315DAE" w:rsidRPr="007B12B4" w:rsidRDefault="00F27AC5" w:rsidP="0078765D">
      <w:pPr>
        <w:numPr>
          <w:ilvl w:val="0"/>
          <w:numId w:val="51"/>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засвідчену копію </w:t>
      </w:r>
      <w:r w:rsidR="00FF10A0" w:rsidRPr="007B12B4">
        <w:rPr>
          <w:color w:val="000000" w:themeColor="text1"/>
          <w:sz w:val="28"/>
          <w:szCs w:val="28"/>
        </w:rPr>
        <w:t>дозв</w:t>
      </w:r>
      <w:r w:rsidRPr="007B12B4">
        <w:rPr>
          <w:color w:val="000000" w:themeColor="text1"/>
          <w:sz w:val="28"/>
          <w:szCs w:val="28"/>
        </w:rPr>
        <w:t>олу</w:t>
      </w:r>
      <w:r w:rsidR="00FF10A0" w:rsidRPr="007B12B4">
        <w:rPr>
          <w:color w:val="000000" w:themeColor="text1"/>
          <w:sz w:val="28"/>
          <w:szCs w:val="28"/>
        </w:rPr>
        <w:t xml:space="preserve"> Антимонопольного комітету на концентрацію / попередній висновок про відсутність необхідності в отриманні дозволу та бізнес-план/опис бізнес-намірів не подаються;</w:t>
      </w:r>
    </w:p>
    <w:p w14:paraId="00000510" w14:textId="455F9329" w:rsidR="00315DAE" w:rsidRPr="007B12B4" w:rsidRDefault="00FF10A0" w:rsidP="0078765D">
      <w:pPr>
        <w:numPr>
          <w:ilvl w:val="0"/>
          <w:numId w:val="51"/>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lastRenderedPageBreak/>
        <w:t>анкета</w:t>
      </w:r>
      <w:r w:rsidR="007E7A51" w:rsidRPr="007B12B4">
        <w:rPr>
          <w:color w:val="000000" w:themeColor="text1"/>
          <w:sz w:val="28"/>
          <w:szCs w:val="28"/>
        </w:rPr>
        <w:t xml:space="preserve"> юридичної особи щодо участі в надавачі фінансових послуг</w:t>
      </w:r>
      <w:r w:rsidRPr="007B12B4">
        <w:rPr>
          <w:color w:val="000000" w:themeColor="text1"/>
          <w:sz w:val="28"/>
          <w:szCs w:val="28"/>
        </w:rPr>
        <w:t xml:space="preserve"> та документи для ідентифікації юридичної особи та оцінки ділової репутації подаються лише щодо особи, яка набуває або збільшує істотну участь в надавачі фінансових послуг;</w:t>
      </w:r>
    </w:p>
    <w:p w14:paraId="00000511" w14:textId="77990BEC" w:rsidR="00315DAE" w:rsidRPr="007B12B4" w:rsidRDefault="00FF10A0" w:rsidP="0078765D">
      <w:pPr>
        <w:numPr>
          <w:ilvl w:val="0"/>
          <w:numId w:val="51"/>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документи для оцінки фінансового стану подаються лише щодо юридичної особи, яка набуває / збільшує істотну участь у надавачі фінансових послуг.</w:t>
      </w:r>
    </w:p>
    <w:p w14:paraId="00000512" w14:textId="7756D739"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Заявник для погодження спільного набуття або збільшення істотної участі в надавачі фінансових послуг подає до Національного банку документи, визначені пунктом </w:t>
      </w:r>
      <w:r w:rsidR="002A6FE1">
        <w:rPr>
          <w:color w:val="000000" w:themeColor="text1"/>
          <w:sz w:val="28"/>
          <w:szCs w:val="28"/>
          <w:lang w:val="ru-RU"/>
        </w:rPr>
        <w:t>430</w:t>
      </w:r>
      <w:r w:rsidR="00503BF7" w:rsidRPr="007B12B4">
        <w:rPr>
          <w:color w:val="000000" w:themeColor="text1"/>
          <w:sz w:val="28"/>
          <w:szCs w:val="28"/>
        </w:rPr>
        <w:t xml:space="preserve"> глави </w:t>
      </w:r>
      <w:r w:rsidR="002A6FE1">
        <w:rPr>
          <w:color w:val="000000" w:themeColor="text1"/>
          <w:sz w:val="28"/>
          <w:szCs w:val="28"/>
        </w:rPr>
        <w:t>53</w:t>
      </w:r>
      <w:r w:rsidR="00503BF7" w:rsidRPr="007B12B4">
        <w:rPr>
          <w:color w:val="000000" w:themeColor="text1"/>
          <w:sz w:val="28"/>
          <w:szCs w:val="28"/>
        </w:rPr>
        <w:t xml:space="preserve"> розділу VI</w:t>
      </w:r>
      <w:r w:rsidR="002A6FE1">
        <w:rPr>
          <w:color w:val="000000" w:themeColor="text1"/>
          <w:sz w:val="28"/>
          <w:szCs w:val="28"/>
        </w:rPr>
        <w:t>І</w:t>
      </w:r>
      <w:r w:rsidR="00503BF7" w:rsidRPr="007B12B4">
        <w:rPr>
          <w:color w:val="000000" w:themeColor="text1"/>
          <w:sz w:val="28"/>
          <w:szCs w:val="28"/>
        </w:rPr>
        <w:t>I цього Положення</w:t>
      </w:r>
      <w:r w:rsidRPr="007B12B4">
        <w:rPr>
          <w:color w:val="000000" w:themeColor="text1"/>
          <w:sz w:val="28"/>
          <w:szCs w:val="28"/>
        </w:rPr>
        <w:t>, з урахуванням таких особливостей:</w:t>
      </w:r>
    </w:p>
    <w:p w14:paraId="00000513" w14:textId="403BEF54" w:rsidR="00315DAE" w:rsidRPr="007B12B4" w:rsidRDefault="00FF10A0" w:rsidP="0078765D">
      <w:pPr>
        <w:numPr>
          <w:ilvl w:val="0"/>
          <w:numId w:val="138"/>
        </w:numPr>
        <w:pBdr>
          <w:top w:val="nil"/>
          <w:left w:val="nil"/>
          <w:bottom w:val="nil"/>
          <w:right w:val="nil"/>
          <w:between w:val="nil"/>
        </w:pBdr>
        <w:shd w:val="clear" w:color="auto" w:fill="FFFFFF"/>
        <w:ind w:left="0" w:firstLine="720"/>
        <w:jc w:val="both"/>
        <w:rPr>
          <w:color w:val="000000" w:themeColor="text1"/>
          <w:sz w:val="28"/>
          <w:szCs w:val="28"/>
        </w:rPr>
      </w:pPr>
      <w:r w:rsidRPr="007B12B4">
        <w:rPr>
          <w:color w:val="000000" w:themeColor="text1"/>
          <w:sz w:val="28"/>
          <w:szCs w:val="28"/>
        </w:rPr>
        <w:t xml:space="preserve">документи для оцінки фінансового/майнового стану подаються всіма юридичними/фізичними особами, які спільно набувають або збільшують істотну участь у надавачі фінансових послуг за винятком випадків, передбачених пунктом </w:t>
      </w:r>
      <w:r w:rsidR="00D308E4" w:rsidRPr="007B12B4">
        <w:rPr>
          <w:color w:val="000000" w:themeColor="text1"/>
          <w:sz w:val="28"/>
          <w:szCs w:val="28"/>
        </w:rPr>
        <w:fldChar w:fldCharType="begin"/>
      </w:r>
      <w:r w:rsidR="00D308E4" w:rsidRPr="007B12B4">
        <w:rPr>
          <w:color w:val="000000" w:themeColor="text1"/>
          <w:sz w:val="28"/>
          <w:szCs w:val="28"/>
        </w:rPr>
        <w:instrText xml:space="preserve"> REF _Ref69313746 \r \h </w:instrText>
      </w:r>
      <w:r w:rsidR="002E2CF2" w:rsidRPr="007B12B4">
        <w:rPr>
          <w:color w:val="000000" w:themeColor="text1"/>
          <w:sz w:val="28"/>
          <w:szCs w:val="28"/>
        </w:rPr>
        <w:instrText xml:space="preserve"> \* MERGEFORMAT </w:instrText>
      </w:r>
      <w:r w:rsidR="00D308E4" w:rsidRPr="007B12B4">
        <w:rPr>
          <w:color w:val="000000" w:themeColor="text1"/>
          <w:sz w:val="28"/>
          <w:szCs w:val="28"/>
        </w:rPr>
      </w:r>
      <w:r w:rsidR="00D308E4" w:rsidRPr="007B12B4">
        <w:rPr>
          <w:color w:val="000000" w:themeColor="text1"/>
          <w:sz w:val="28"/>
          <w:szCs w:val="28"/>
        </w:rPr>
        <w:fldChar w:fldCharType="separate"/>
      </w:r>
      <w:r w:rsidR="00D925B7">
        <w:rPr>
          <w:color w:val="000000" w:themeColor="text1"/>
          <w:sz w:val="28"/>
          <w:szCs w:val="28"/>
        </w:rPr>
        <w:t>311</w:t>
      </w:r>
      <w:r w:rsidR="00D308E4" w:rsidRPr="007B12B4">
        <w:rPr>
          <w:color w:val="000000" w:themeColor="text1"/>
          <w:sz w:val="28"/>
          <w:szCs w:val="28"/>
        </w:rPr>
        <w:fldChar w:fldCharType="end"/>
      </w:r>
      <w:r w:rsidRPr="007B12B4">
        <w:rPr>
          <w:color w:val="000000" w:themeColor="text1"/>
          <w:sz w:val="28"/>
          <w:szCs w:val="28"/>
        </w:rPr>
        <w:t xml:space="preserve"> глави </w:t>
      </w:r>
      <w:r w:rsidR="00112EF0" w:rsidRPr="007B12B4">
        <w:rPr>
          <w:color w:val="000000" w:themeColor="text1"/>
          <w:sz w:val="28"/>
          <w:szCs w:val="28"/>
        </w:rPr>
        <w:t>39</w:t>
      </w:r>
      <w:r w:rsidRPr="007B12B4">
        <w:rPr>
          <w:color w:val="000000" w:themeColor="text1"/>
          <w:sz w:val="28"/>
          <w:szCs w:val="28"/>
        </w:rPr>
        <w:t xml:space="preserve"> розділу </w:t>
      </w:r>
      <w:r w:rsidR="0018504A" w:rsidRPr="007B12B4">
        <w:rPr>
          <w:color w:val="000000" w:themeColor="text1"/>
          <w:sz w:val="28"/>
          <w:szCs w:val="28"/>
        </w:rPr>
        <w:t>V</w:t>
      </w:r>
      <w:r w:rsidRPr="007B12B4">
        <w:rPr>
          <w:color w:val="000000" w:themeColor="text1"/>
          <w:sz w:val="28"/>
          <w:szCs w:val="28"/>
        </w:rPr>
        <w:t xml:space="preserve"> цього Положення;</w:t>
      </w:r>
    </w:p>
    <w:p w14:paraId="00000514" w14:textId="5B45021E" w:rsidR="00315DAE" w:rsidRPr="007B12B4" w:rsidRDefault="00FF10A0" w:rsidP="003767C5">
      <w:pPr>
        <w:pBdr>
          <w:top w:val="nil"/>
          <w:left w:val="nil"/>
          <w:bottom w:val="nil"/>
          <w:right w:val="nil"/>
          <w:between w:val="nil"/>
        </w:pBdr>
        <w:shd w:val="clear" w:color="auto" w:fill="FFFFFF"/>
        <w:spacing w:after="150"/>
        <w:ind w:firstLine="709"/>
        <w:jc w:val="both"/>
        <w:rPr>
          <w:color w:val="000000" w:themeColor="text1"/>
          <w:sz w:val="28"/>
          <w:szCs w:val="28"/>
        </w:rPr>
      </w:pPr>
      <w:r w:rsidRPr="007B12B4">
        <w:rPr>
          <w:color w:val="000000" w:themeColor="text1"/>
          <w:sz w:val="28"/>
          <w:szCs w:val="28"/>
        </w:rPr>
        <w:t>Документи для оцінки фінансового/майнового стану не подаються юридичною/фізичною особою, якщо до звернення за погодженням спільного набуття або збільшення істотної участі в надавачі фінансових послуг особа володіла істотною участі в такому надавачі фінансових послуг одноосібно у розмірі, рівному розміру її участі в сукупному розмірі участі всіх осіб, які спільно набувають або збільшують істотну участь у надавачі фінансових послуг</w:t>
      </w:r>
      <w:r w:rsidR="004205A6">
        <w:rPr>
          <w:color w:val="000000" w:themeColor="text1"/>
          <w:sz w:val="28"/>
          <w:szCs w:val="28"/>
        </w:rPr>
        <w:t>;</w:t>
      </w:r>
      <w:r w:rsidRPr="007B12B4">
        <w:rPr>
          <w:color w:val="000000" w:themeColor="text1"/>
          <w:sz w:val="28"/>
          <w:szCs w:val="28"/>
        </w:rPr>
        <w:t xml:space="preserve"> </w:t>
      </w:r>
    </w:p>
    <w:p w14:paraId="00000515" w14:textId="6857A316" w:rsidR="00315DAE" w:rsidRPr="007B12B4" w:rsidRDefault="00FF10A0" w:rsidP="0078765D">
      <w:pPr>
        <w:numPr>
          <w:ilvl w:val="0"/>
          <w:numId w:val="138"/>
        </w:numPr>
        <w:pBdr>
          <w:top w:val="nil"/>
          <w:left w:val="nil"/>
          <w:bottom w:val="nil"/>
          <w:right w:val="nil"/>
          <w:between w:val="nil"/>
        </w:pBdr>
        <w:shd w:val="clear" w:color="auto" w:fill="FFFFFF"/>
        <w:spacing w:after="150"/>
        <w:ind w:left="0" w:firstLine="720"/>
        <w:jc w:val="both"/>
        <w:rPr>
          <w:color w:val="000000" w:themeColor="text1"/>
          <w:sz w:val="28"/>
          <w:szCs w:val="28"/>
        </w:rPr>
      </w:pPr>
      <w:r w:rsidRPr="007B12B4">
        <w:rPr>
          <w:color w:val="000000" w:themeColor="text1"/>
          <w:sz w:val="28"/>
          <w:szCs w:val="28"/>
        </w:rPr>
        <w:t xml:space="preserve">особи, які спільно набувають або збільшують істотну участь у надавачі фінансових послуг, для підтвердження наявності власних коштів згідно з вимогами глав </w:t>
      </w:r>
      <w:r w:rsidR="0018504A" w:rsidRPr="007B12B4">
        <w:rPr>
          <w:color w:val="000000" w:themeColor="text1"/>
          <w:sz w:val="28"/>
          <w:szCs w:val="28"/>
        </w:rPr>
        <w:t>4</w:t>
      </w:r>
      <w:r w:rsidR="00112EF0" w:rsidRPr="007B12B4">
        <w:rPr>
          <w:color w:val="000000" w:themeColor="text1"/>
          <w:sz w:val="28"/>
          <w:szCs w:val="28"/>
        </w:rPr>
        <w:t>0</w:t>
      </w:r>
      <w:r w:rsidR="0018504A" w:rsidRPr="007B12B4">
        <w:rPr>
          <w:color w:val="000000" w:themeColor="text1"/>
          <w:sz w:val="28"/>
          <w:szCs w:val="28"/>
        </w:rPr>
        <w:t xml:space="preserve"> та 4</w:t>
      </w:r>
      <w:r w:rsidR="00112EF0" w:rsidRPr="007B12B4">
        <w:rPr>
          <w:color w:val="000000" w:themeColor="text1"/>
          <w:sz w:val="28"/>
          <w:szCs w:val="28"/>
        </w:rPr>
        <w:t>1</w:t>
      </w:r>
      <w:r w:rsidRPr="007B12B4">
        <w:rPr>
          <w:color w:val="000000" w:themeColor="text1"/>
          <w:sz w:val="28"/>
          <w:szCs w:val="28"/>
        </w:rPr>
        <w:t xml:space="preserve"> розділу </w:t>
      </w:r>
      <w:r w:rsidR="0018504A" w:rsidRPr="007B12B4">
        <w:rPr>
          <w:color w:val="000000" w:themeColor="text1"/>
          <w:sz w:val="28"/>
          <w:szCs w:val="28"/>
        </w:rPr>
        <w:t>V</w:t>
      </w:r>
      <w:r w:rsidRPr="007B12B4">
        <w:rPr>
          <w:color w:val="000000" w:themeColor="text1"/>
          <w:sz w:val="28"/>
          <w:szCs w:val="28"/>
        </w:rPr>
        <w:t xml:space="preserve"> цього Положення подають документи щодо власних кошів у розмірі не меншому, ніж величина частини необхідної загальної суми власних коштів, пропорційна частці, що становить розмір участі особи в сукупному розмірі участі всіх осіб, які спільно набувають або збільшують істотну участь у надавачі фінансових послуг;</w:t>
      </w:r>
    </w:p>
    <w:p w14:paraId="00000516" w14:textId="4E31229A" w:rsidR="00315DAE" w:rsidRPr="007B12B4" w:rsidRDefault="00FF10A0" w:rsidP="0078765D">
      <w:pPr>
        <w:numPr>
          <w:ilvl w:val="0"/>
          <w:numId w:val="138"/>
        </w:numPr>
        <w:pBdr>
          <w:top w:val="nil"/>
          <w:left w:val="nil"/>
          <w:bottom w:val="nil"/>
          <w:right w:val="nil"/>
          <w:between w:val="nil"/>
        </w:pBdr>
        <w:shd w:val="clear" w:color="auto" w:fill="FFFFFF"/>
        <w:spacing w:after="150"/>
        <w:ind w:left="0" w:firstLine="720"/>
        <w:jc w:val="both"/>
        <w:rPr>
          <w:color w:val="000000" w:themeColor="text1"/>
          <w:sz w:val="28"/>
          <w:szCs w:val="28"/>
        </w:rPr>
      </w:pPr>
      <w:r w:rsidRPr="007B12B4">
        <w:rPr>
          <w:color w:val="000000" w:themeColor="text1"/>
          <w:sz w:val="28"/>
          <w:szCs w:val="28"/>
        </w:rPr>
        <w:t>розмір участі особи, яка спільно з іншими особами набуває або збільшує істотну участь у надавачі фінансових послуг, розраховується згідно з нормативно-правовим актом Національного банку</w:t>
      </w:r>
      <w:r w:rsidR="001F2811" w:rsidRPr="007B12B4">
        <w:rPr>
          <w:sz w:val="28"/>
          <w:szCs w:val="28"/>
          <w:shd w:val="clear" w:color="auto" w:fill="FFFFFF"/>
        </w:rPr>
        <w:t xml:space="preserve">, яким встановлюються </w:t>
      </w:r>
      <w:r w:rsidR="001F2811" w:rsidRPr="007B12B4">
        <w:rPr>
          <w:sz w:val="28"/>
          <w:szCs w:val="28"/>
        </w:rPr>
        <w:t>вимоги</w:t>
      </w:r>
      <w:r w:rsidR="001F2811" w:rsidRPr="007B12B4">
        <w:rPr>
          <w:sz w:val="28"/>
          <w:szCs w:val="28"/>
          <w:shd w:val="clear" w:color="auto" w:fill="FFFFFF"/>
        </w:rPr>
        <w:t xml:space="preserve"> </w:t>
      </w:r>
      <w:r w:rsidR="001F2811" w:rsidRPr="007B12B4">
        <w:rPr>
          <w:sz w:val="28"/>
          <w:szCs w:val="28"/>
        </w:rPr>
        <w:t>до структури власності надавачів фінансових послуг</w:t>
      </w:r>
      <w:r w:rsidRPr="007B12B4">
        <w:rPr>
          <w:color w:val="000000" w:themeColor="text1"/>
          <w:sz w:val="28"/>
          <w:szCs w:val="28"/>
        </w:rPr>
        <w:t>;</w:t>
      </w:r>
    </w:p>
    <w:p w14:paraId="00000517" w14:textId="6F248383" w:rsidR="00315DAE" w:rsidRPr="007B12B4" w:rsidRDefault="00FF10A0" w:rsidP="0078765D">
      <w:pPr>
        <w:numPr>
          <w:ilvl w:val="0"/>
          <w:numId w:val="138"/>
        </w:numPr>
        <w:pBdr>
          <w:top w:val="nil"/>
          <w:left w:val="nil"/>
          <w:bottom w:val="nil"/>
          <w:right w:val="nil"/>
          <w:between w:val="nil"/>
        </w:pBdr>
        <w:shd w:val="clear" w:color="auto" w:fill="FFFFFF"/>
        <w:spacing w:after="150"/>
        <w:ind w:left="0" w:firstLine="720"/>
        <w:jc w:val="both"/>
        <w:rPr>
          <w:color w:val="000000" w:themeColor="text1"/>
          <w:sz w:val="28"/>
          <w:szCs w:val="28"/>
        </w:rPr>
      </w:pPr>
      <w:r w:rsidRPr="007B12B4">
        <w:rPr>
          <w:color w:val="000000" w:themeColor="text1"/>
          <w:sz w:val="28"/>
          <w:szCs w:val="28"/>
        </w:rPr>
        <w:t>у разі спільного набуття або збільшення істотної участі в надавачі фінансових послуг особами, пов'язаними правочином, до Національного банку подається засвідчена копія цього правочину.</w:t>
      </w:r>
    </w:p>
    <w:p w14:paraId="00000519" w14:textId="40F482DC" w:rsidR="00315DAE" w:rsidRPr="007B12B4" w:rsidRDefault="00FF10A0" w:rsidP="0078765D">
      <w:pPr>
        <w:pStyle w:val="a9"/>
        <w:numPr>
          <w:ilvl w:val="0"/>
          <w:numId w:val="181"/>
        </w:numPr>
        <w:pBdr>
          <w:top w:val="nil"/>
          <w:left w:val="nil"/>
          <w:bottom w:val="nil"/>
          <w:right w:val="nil"/>
          <w:between w:val="nil"/>
        </w:pBdr>
        <w:spacing w:before="240" w:after="240"/>
        <w:ind w:left="1429" w:hanging="357"/>
        <w:jc w:val="center"/>
        <w:outlineLvl w:val="1"/>
        <w:rPr>
          <w:bCs/>
          <w:color w:val="000000" w:themeColor="text1"/>
          <w:sz w:val="28"/>
          <w:szCs w:val="28"/>
          <w:lang w:val="uk-UA"/>
        </w:rPr>
      </w:pPr>
      <w:bookmarkStart w:id="518" w:name="_heading=h.2s21qeq" w:colFirst="0" w:colLast="0"/>
      <w:bookmarkStart w:id="519" w:name="_Toc55216292"/>
      <w:bookmarkEnd w:id="518"/>
      <w:r w:rsidRPr="007B12B4">
        <w:rPr>
          <w:bCs/>
          <w:color w:val="000000" w:themeColor="text1"/>
          <w:sz w:val="28"/>
          <w:szCs w:val="28"/>
          <w:lang w:val="uk-UA"/>
        </w:rPr>
        <w:t>Особливості погодження набуття або збільшення істотної участі у надавачі фінансових послуг в разі надання повноважень за довіреністю та укладення правочину про управління</w:t>
      </w:r>
      <w:bookmarkEnd w:id="519"/>
    </w:p>
    <w:p w14:paraId="0000051A" w14:textId="34813512"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bookmarkStart w:id="520" w:name="_Ref69313120"/>
      <w:r w:rsidRPr="007B12B4">
        <w:rPr>
          <w:color w:val="000000" w:themeColor="text1"/>
          <w:sz w:val="28"/>
          <w:szCs w:val="28"/>
        </w:rPr>
        <w:lastRenderedPageBreak/>
        <w:t>Заявником під час погодження з Національним банком набуття або збільшення істотної участі в надавачі фінансових послуг за правочином про передання повноважень (передання повіреному права голосу за акціями/частками у статутному капіталі надавача фінансових послуг на підставі довіреності/довіреностей від учасника/учасників надавача фінансових послуг або передання управителю в управління акцій надавача фінансових послуг та/або акцій / частки в статутному капіталі юридичної особи в ланцюгу володіння корпоративними правами в надавачі фінансових послуг) є повірений або управитель.</w:t>
      </w:r>
      <w:bookmarkEnd w:id="520"/>
    </w:p>
    <w:p w14:paraId="0000051B" w14:textId="6539A235"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Заявник для погодження набуття або збільшення істотної участі в надавачі фінансових послуг за правочином про передання повноважень подає документи, визначені пунктом </w:t>
      </w:r>
      <w:r w:rsidR="002A6FE1">
        <w:rPr>
          <w:color w:val="000000" w:themeColor="text1"/>
          <w:sz w:val="28"/>
          <w:szCs w:val="28"/>
          <w:lang w:val="ru-RU"/>
        </w:rPr>
        <w:t>430</w:t>
      </w:r>
      <w:r w:rsidRPr="007B12B4">
        <w:rPr>
          <w:color w:val="000000" w:themeColor="text1"/>
          <w:sz w:val="28"/>
          <w:szCs w:val="28"/>
        </w:rPr>
        <w:t xml:space="preserve"> глави </w:t>
      </w:r>
      <w:r w:rsidR="002A6FE1">
        <w:rPr>
          <w:color w:val="000000" w:themeColor="text1"/>
          <w:sz w:val="28"/>
          <w:szCs w:val="28"/>
        </w:rPr>
        <w:t>53</w:t>
      </w:r>
      <w:r w:rsidRPr="007B12B4">
        <w:rPr>
          <w:color w:val="000000" w:themeColor="text1"/>
          <w:sz w:val="28"/>
          <w:szCs w:val="28"/>
        </w:rPr>
        <w:t xml:space="preserve"> розділу </w:t>
      </w:r>
      <w:r w:rsidR="0018504A" w:rsidRPr="007B12B4">
        <w:rPr>
          <w:color w:val="000000" w:themeColor="text1"/>
          <w:sz w:val="28"/>
          <w:szCs w:val="28"/>
        </w:rPr>
        <w:t>V</w:t>
      </w:r>
      <w:r w:rsidR="002A6FE1">
        <w:rPr>
          <w:color w:val="000000" w:themeColor="text1"/>
          <w:sz w:val="28"/>
          <w:szCs w:val="28"/>
        </w:rPr>
        <w:t>І</w:t>
      </w:r>
      <w:r w:rsidR="0018504A" w:rsidRPr="007B12B4">
        <w:rPr>
          <w:color w:val="000000" w:themeColor="text1"/>
          <w:sz w:val="28"/>
          <w:szCs w:val="28"/>
        </w:rPr>
        <w:t>II</w:t>
      </w:r>
      <w:r w:rsidRPr="007B12B4">
        <w:rPr>
          <w:color w:val="000000" w:themeColor="text1"/>
          <w:sz w:val="28"/>
          <w:szCs w:val="28"/>
        </w:rPr>
        <w:t xml:space="preserve"> цього Положення, з урахуванням таких особливостей:</w:t>
      </w:r>
    </w:p>
    <w:p w14:paraId="0000051C" w14:textId="77777777" w:rsidR="00315DAE" w:rsidRPr="007B12B4" w:rsidRDefault="00FF10A0" w:rsidP="0078765D">
      <w:pPr>
        <w:numPr>
          <w:ilvl w:val="0"/>
          <w:numId w:val="53"/>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документи для ідентифікації та оцінки ділової репутації подаються щодо заявника та всіх осіб у структурі його власності, які мають повноваження впливати на виконання заявником правочину про передання повноважень;</w:t>
      </w:r>
    </w:p>
    <w:p w14:paraId="0000051D" w14:textId="77777777" w:rsidR="00315DAE" w:rsidRPr="007B12B4" w:rsidRDefault="00FF10A0" w:rsidP="0078765D">
      <w:pPr>
        <w:numPr>
          <w:ilvl w:val="0"/>
          <w:numId w:val="53"/>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документи для оцінки фінансового стану заявника та власників істотної участі в ньому не подаються (за винятком бізнес-плану/опису бізнес-намірів);</w:t>
      </w:r>
    </w:p>
    <w:p w14:paraId="0000051E" w14:textId="43640B87" w:rsidR="00315DAE" w:rsidRPr="007B12B4" w:rsidRDefault="00FF10A0" w:rsidP="0078765D">
      <w:pPr>
        <w:numPr>
          <w:ilvl w:val="0"/>
          <w:numId w:val="53"/>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у разі передання в управління акцій надавача фінансових послуг та/або іншої юридичної особи в ланцюгу володіння корпоративними правами в надавачі фінансових послуг подається засвідчена копія ліцензії на провадження професійної діяльності на фондовому ринку - діяльності з торгівлі цінними паперами (управління цінними паперами), виданої </w:t>
      </w:r>
      <w:r w:rsidRPr="00B52939">
        <w:rPr>
          <w:color w:val="000000" w:themeColor="text1"/>
          <w:sz w:val="28"/>
          <w:szCs w:val="28"/>
        </w:rPr>
        <w:t>Комісією з цінних паперів</w:t>
      </w:r>
      <w:r w:rsidRPr="007B12B4">
        <w:rPr>
          <w:color w:val="000000" w:themeColor="text1"/>
          <w:sz w:val="28"/>
          <w:szCs w:val="28"/>
        </w:rPr>
        <w:t xml:space="preserve"> управителю (якщо управителем є українська компанія), або ліцензії / іншого документа, яким управителю надано дозвіл здійснювати діяльність з управління цінними паперами в країні, у якій зареєстровано його головний офіс (якщо управителем є іноземна компанія та отримання такої ліцензії / іншого документа вимагає законодавство відповідної іноземної країни).</w:t>
      </w:r>
    </w:p>
    <w:p w14:paraId="3B7F2BE2" w14:textId="291EC007" w:rsidR="005B6C63" w:rsidRPr="007B12B4" w:rsidRDefault="005B6C63" w:rsidP="0078765D">
      <w:pPr>
        <w:pStyle w:val="a9"/>
        <w:numPr>
          <w:ilvl w:val="0"/>
          <w:numId w:val="181"/>
        </w:numPr>
        <w:pBdr>
          <w:top w:val="nil"/>
          <w:left w:val="nil"/>
          <w:bottom w:val="nil"/>
          <w:right w:val="nil"/>
          <w:between w:val="nil"/>
        </w:pBdr>
        <w:spacing w:after="150"/>
        <w:ind w:left="1429" w:hanging="357"/>
        <w:contextualSpacing w:val="0"/>
        <w:jc w:val="center"/>
        <w:outlineLvl w:val="1"/>
        <w:rPr>
          <w:bCs/>
          <w:color w:val="000000" w:themeColor="text1"/>
          <w:sz w:val="28"/>
          <w:szCs w:val="28"/>
          <w:lang w:val="uk-UA"/>
        </w:rPr>
      </w:pPr>
      <w:bookmarkStart w:id="521" w:name="_heading=h.177c0mj" w:colFirst="0" w:colLast="0"/>
      <w:bookmarkStart w:id="522" w:name="_Hlk58415215"/>
      <w:bookmarkStart w:id="523" w:name="_Toc55216293"/>
      <w:bookmarkEnd w:id="521"/>
      <w:r w:rsidRPr="007B12B4">
        <w:rPr>
          <w:bCs/>
          <w:color w:val="000000" w:themeColor="text1"/>
          <w:sz w:val="28"/>
          <w:szCs w:val="28"/>
          <w:lang w:val="uk-UA"/>
        </w:rPr>
        <w:t xml:space="preserve">Особливості погодження набуття або збільшення істотної участі у надавачі фінансових послуг </w:t>
      </w:r>
      <w:r w:rsidR="00B076AC" w:rsidRPr="007B12B4">
        <w:rPr>
          <w:bCs/>
          <w:color w:val="000000" w:themeColor="text1"/>
          <w:sz w:val="28"/>
          <w:szCs w:val="28"/>
          <w:lang w:val="uk-UA"/>
        </w:rPr>
        <w:t>інститутами спільного інвестування</w:t>
      </w:r>
    </w:p>
    <w:p w14:paraId="4AEE8D6A" w14:textId="77777777" w:rsidR="005B128A" w:rsidRPr="007B12B4" w:rsidRDefault="005B6C63" w:rsidP="0078765D">
      <w:pPr>
        <w:pStyle w:val="a9"/>
        <w:numPr>
          <w:ilvl w:val="0"/>
          <w:numId w:val="178"/>
        </w:numPr>
        <w:pBdr>
          <w:top w:val="nil"/>
          <w:left w:val="nil"/>
          <w:bottom w:val="nil"/>
          <w:right w:val="nil"/>
          <w:between w:val="nil"/>
        </w:pBdr>
        <w:ind w:left="0" w:firstLine="709"/>
        <w:contextualSpacing w:val="0"/>
        <w:jc w:val="both"/>
        <w:rPr>
          <w:bCs/>
          <w:color w:val="000000" w:themeColor="text1"/>
          <w:sz w:val="28"/>
          <w:szCs w:val="28"/>
          <w:lang w:val="uk-UA"/>
        </w:rPr>
      </w:pPr>
      <w:r w:rsidRPr="007B12B4">
        <w:rPr>
          <w:color w:val="000000" w:themeColor="text1"/>
          <w:sz w:val="28"/>
          <w:szCs w:val="28"/>
          <w:lang w:val="uk-UA"/>
        </w:rPr>
        <w:t>Компанія з управління активами є заявником, якщо така компанія діє в інтересах пайового інвестиційного фонду (далі –</w:t>
      </w:r>
      <w:r w:rsidR="00B076AC" w:rsidRPr="007B12B4">
        <w:rPr>
          <w:color w:val="000000" w:themeColor="text1"/>
          <w:sz w:val="28"/>
          <w:szCs w:val="28"/>
          <w:lang w:val="uk-UA"/>
        </w:rPr>
        <w:t xml:space="preserve"> пайовий</w:t>
      </w:r>
      <w:r w:rsidRPr="007B12B4">
        <w:rPr>
          <w:color w:val="000000" w:themeColor="text1"/>
          <w:sz w:val="28"/>
          <w:szCs w:val="28"/>
          <w:lang w:val="uk-UA"/>
        </w:rPr>
        <w:t xml:space="preserve"> фонд). </w:t>
      </w:r>
    </w:p>
    <w:p w14:paraId="6C36D67A" w14:textId="38FB516C" w:rsidR="005B6C63" w:rsidRPr="007B12B4" w:rsidRDefault="005B128A" w:rsidP="005B128A">
      <w:pPr>
        <w:pStyle w:val="a9"/>
        <w:pBdr>
          <w:top w:val="nil"/>
          <w:left w:val="nil"/>
          <w:bottom w:val="nil"/>
          <w:right w:val="nil"/>
          <w:between w:val="nil"/>
        </w:pBdr>
        <w:spacing w:after="150"/>
        <w:ind w:left="0" w:firstLine="709"/>
        <w:contextualSpacing w:val="0"/>
        <w:jc w:val="both"/>
        <w:rPr>
          <w:bCs/>
          <w:color w:val="000000" w:themeColor="text1"/>
          <w:sz w:val="28"/>
          <w:szCs w:val="28"/>
          <w:lang w:val="uk-UA"/>
        </w:rPr>
      </w:pPr>
      <w:r w:rsidRPr="007B12B4">
        <w:rPr>
          <w:color w:val="000000" w:themeColor="text1"/>
          <w:sz w:val="28"/>
          <w:szCs w:val="28"/>
          <w:lang w:val="uk-UA"/>
        </w:rPr>
        <w:t>Порядок встановлення з</w:t>
      </w:r>
      <w:r w:rsidR="005B6C63" w:rsidRPr="007B12B4">
        <w:rPr>
          <w:color w:val="000000" w:themeColor="text1"/>
          <w:sz w:val="28"/>
          <w:szCs w:val="28"/>
          <w:lang w:val="uk-UA"/>
        </w:rPr>
        <w:t>аявник</w:t>
      </w:r>
      <w:r w:rsidRPr="007B12B4">
        <w:rPr>
          <w:color w:val="000000" w:themeColor="text1"/>
          <w:sz w:val="28"/>
          <w:szCs w:val="28"/>
          <w:lang w:val="uk-UA"/>
        </w:rPr>
        <w:t>а</w:t>
      </w:r>
      <w:r w:rsidR="005B6C63" w:rsidRPr="007B12B4">
        <w:rPr>
          <w:color w:val="000000" w:themeColor="text1"/>
          <w:sz w:val="28"/>
          <w:szCs w:val="28"/>
          <w:lang w:val="uk-UA"/>
        </w:rPr>
        <w:t xml:space="preserve"> під час погодження</w:t>
      </w:r>
      <w:r w:rsidR="000F01C7" w:rsidRPr="007B12B4">
        <w:rPr>
          <w:color w:val="000000" w:themeColor="text1"/>
          <w:sz w:val="28"/>
          <w:szCs w:val="28"/>
          <w:lang w:val="uk-UA"/>
        </w:rPr>
        <w:t xml:space="preserve"> корпоративному інвестиційному фонду (далі – корпоративний фонд)</w:t>
      </w:r>
      <w:r w:rsidR="005B6C63" w:rsidRPr="007B12B4">
        <w:rPr>
          <w:color w:val="000000" w:themeColor="text1"/>
          <w:sz w:val="28"/>
          <w:szCs w:val="28"/>
          <w:lang w:val="uk-UA"/>
        </w:rPr>
        <w:t xml:space="preserve"> набуття або збільшення істотної участі в надавачі фінансових послуг</w:t>
      </w:r>
      <w:r w:rsidRPr="007B12B4">
        <w:rPr>
          <w:color w:val="000000" w:themeColor="text1"/>
          <w:sz w:val="28"/>
          <w:szCs w:val="28"/>
          <w:lang w:val="uk-UA"/>
        </w:rPr>
        <w:t xml:space="preserve"> визначається пунктом </w:t>
      </w:r>
      <w:r w:rsidR="00D308E4" w:rsidRPr="007B12B4">
        <w:rPr>
          <w:color w:val="000000" w:themeColor="text1"/>
          <w:sz w:val="28"/>
          <w:szCs w:val="28"/>
          <w:lang w:val="uk-UA"/>
        </w:rPr>
        <w:fldChar w:fldCharType="begin"/>
      </w:r>
      <w:r w:rsidR="00D308E4" w:rsidRPr="007B12B4">
        <w:rPr>
          <w:color w:val="000000" w:themeColor="text1"/>
          <w:sz w:val="28"/>
          <w:szCs w:val="28"/>
          <w:lang w:val="uk-UA"/>
        </w:rPr>
        <w:instrText xml:space="preserve"> REF _Ref69313877 \r \h </w:instrText>
      </w:r>
      <w:r w:rsidR="002E2CF2" w:rsidRPr="007B12B4">
        <w:rPr>
          <w:color w:val="000000" w:themeColor="text1"/>
          <w:sz w:val="28"/>
          <w:szCs w:val="28"/>
          <w:lang w:val="uk-UA"/>
        </w:rPr>
        <w:instrText xml:space="preserve"> \* MERGEFORMAT </w:instrText>
      </w:r>
      <w:r w:rsidR="00D308E4" w:rsidRPr="007B12B4">
        <w:rPr>
          <w:color w:val="000000" w:themeColor="text1"/>
          <w:sz w:val="28"/>
          <w:szCs w:val="28"/>
          <w:lang w:val="uk-UA"/>
        </w:rPr>
      </w:r>
      <w:r w:rsidR="00D308E4" w:rsidRPr="007B12B4">
        <w:rPr>
          <w:color w:val="000000" w:themeColor="text1"/>
          <w:sz w:val="28"/>
          <w:szCs w:val="28"/>
          <w:lang w:val="uk-UA"/>
        </w:rPr>
        <w:fldChar w:fldCharType="separate"/>
      </w:r>
      <w:r w:rsidR="00D925B7">
        <w:rPr>
          <w:color w:val="000000" w:themeColor="text1"/>
          <w:sz w:val="28"/>
          <w:szCs w:val="28"/>
          <w:lang w:val="uk-UA"/>
        </w:rPr>
        <w:t>427</w:t>
      </w:r>
      <w:r w:rsidR="00D308E4" w:rsidRPr="007B12B4">
        <w:rPr>
          <w:color w:val="000000" w:themeColor="text1"/>
          <w:sz w:val="28"/>
          <w:szCs w:val="28"/>
          <w:lang w:val="uk-UA"/>
        </w:rPr>
        <w:fldChar w:fldCharType="end"/>
      </w:r>
      <w:r w:rsidRPr="007B12B4">
        <w:rPr>
          <w:color w:val="000000" w:themeColor="text1"/>
          <w:sz w:val="28"/>
          <w:szCs w:val="28"/>
          <w:lang w:val="uk-UA"/>
        </w:rPr>
        <w:t xml:space="preserve"> глави </w:t>
      </w:r>
      <w:r w:rsidR="002A6FE1">
        <w:rPr>
          <w:color w:val="000000" w:themeColor="text1"/>
          <w:sz w:val="28"/>
          <w:szCs w:val="28"/>
          <w:lang w:val="uk-UA"/>
        </w:rPr>
        <w:t>53</w:t>
      </w:r>
      <w:r w:rsidRPr="007B12B4">
        <w:rPr>
          <w:color w:val="000000" w:themeColor="text1"/>
          <w:sz w:val="28"/>
          <w:szCs w:val="28"/>
          <w:lang w:val="uk-UA"/>
        </w:rPr>
        <w:t xml:space="preserve"> розділу V</w:t>
      </w:r>
      <w:r w:rsidR="002A6FE1">
        <w:rPr>
          <w:color w:val="000000" w:themeColor="text1"/>
          <w:sz w:val="28"/>
          <w:szCs w:val="28"/>
          <w:lang w:val="uk-UA"/>
        </w:rPr>
        <w:t>І</w:t>
      </w:r>
      <w:r w:rsidRPr="007B12B4">
        <w:rPr>
          <w:color w:val="000000" w:themeColor="text1"/>
          <w:sz w:val="28"/>
          <w:szCs w:val="28"/>
          <w:lang w:val="uk-UA"/>
        </w:rPr>
        <w:t>II цього Положення</w:t>
      </w:r>
      <w:r w:rsidR="005B6C63" w:rsidRPr="007B12B4">
        <w:rPr>
          <w:color w:val="000000" w:themeColor="text1"/>
          <w:sz w:val="28"/>
          <w:szCs w:val="28"/>
          <w:lang w:val="uk-UA"/>
        </w:rPr>
        <w:t>.</w:t>
      </w:r>
    </w:p>
    <w:p w14:paraId="3FE9A37E" w14:textId="5AFAE805" w:rsidR="005B6C63" w:rsidRPr="007B12B4" w:rsidRDefault="00BE4D07"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Pr>
          <w:color w:val="000000" w:themeColor="text1"/>
          <w:sz w:val="28"/>
          <w:szCs w:val="28"/>
        </w:rPr>
        <w:lastRenderedPageBreak/>
        <w:t>К</w:t>
      </w:r>
      <w:r w:rsidRPr="007B12B4">
        <w:rPr>
          <w:color w:val="000000" w:themeColor="text1"/>
          <w:sz w:val="28"/>
          <w:szCs w:val="28"/>
        </w:rPr>
        <w:t xml:space="preserve">омпанія з управління активами пайового інвестиційного фонду </w:t>
      </w:r>
      <w:r>
        <w:rPr>
          <w:color w:val="000000" w:themeColor="text1"/>
          <w:sz w:val="28"/>
          <w:szCs w:val="28"/>
        </w:rPr>
        <w:t>д</w:t>
      </w:r>
      <w:r w:rsidR="005B6C63" w:rsidRPr="007B12B4">
        <w:rPr>
          <w:color w:val="000000" w:themeColor="text1"/>
          <w:sz w:val="28"/>
          <w:szCs w:val="28"/>
        </w:rPr>
        <w:t xml:space="preserve">ля погодження набуття або збільшення істотної участі в надавачі фінансових послуг подає документи, визначені пунктом </w:t>
      </w:r>
      <w:r w:rsidR="002A6FE1">
        <w:rPr>
          <w:color w:val="000000" w:themeColor="text1"/>
          <w:sz w:val="28"/>
          <w:szCs w:val="28"/>
        </w:rPr>
        <w:t>430</w:t>
      </w:r>
      <w:r w:rsidR="005B6C63" w:rsidRPr="007B12B4">
        <w:rPr>
          <w:color w:val="000000" w:themeColor="text1"/>
          <w:sz w:val="28"/>
          <w:szCs w:val="28"/>
        </w:rPr>
        <w:t xml:space="preserve"> глави </w:t>
      </w:r>
      <w:r w:rsidR="002A6FE1">
        <w:rPr>
          <w:color w:val="000000" w:themeColor="text1"/>
          <w:sz w:val="28"/>
          <w:szCs w:val="28"/>
        </w:rPr>
        <w:t>53</w:t>
      </w:r>
      <w:r w:rsidR="005B6C63" w:rsidRPr="007B12B4">
        <w:rPr>
          <w:color w:val="000000" w:themeColor="text1"/>
          <w:sz w:val="28"/>
          <w:szCs w:val="28"/>
        </w:rPr>
        <w:t xml:space="preserve"> розділу VI</w:t>
      </w:r>
      <w:r w:rsidR="002A6FE1">
        <w:rPr>
          <w:color w:val="000000" w:themeColor="text1"/>
          <w:sz w:val="28"/>
          <w:szCs w:val="28"/>
        </w:rPr>
        <w:t>І</w:t>
      </w:r>
      <w:r w:rsidR="005B6C63" w:rsidRPr="007B12B4">
        <w:rPr>
          <w:color w:val="000000" w:themeColor="text1"/>
          <w:sz w:val="28"/>
          <w:szCs w:val="28"/>
        </w:rPr>
        <w:t>I цього Положення, з урахуванням таких особливостей:</w:t>
      </w:r>
    </w:p>
    <w:p w14:paraId="0131F769" w14:textId="197D2BF0" w:rsidR="005B6C63" w:rsidRPr="007B12B4" w:rsidRDefault="005B6C63" w:rsidP="0078765D">
      <w:pPr>
        <w:numPr>
          <w:ilvl w:val="0"/>
          <w:numId w:val="159"/>
        </w:numPr>
        <w:pBdr>
          <w:top w:val="nil"/>
          <w:left w:val="nil"/>
          <w:bottom w:val="nil"/>
          <w:right w:val="nil"/>
          <w:between w:val="nil"/>
        </w:pBdr>
        <w:shd w:val="clear" w:color="auto" w:fill="FFFFFF"/>
        <w:tabs>
          <w:tab w:val="left" w:pos="1418"/>
        </w:tabs>
        <w:spacing w:after="150"/>
        <w:ind w:left="0" w:firstLine="709"/>
        <w:jc w:val="both"/>
        <w:rPr>
          <w:color w:val="000000" w:themeColor="text1"/>
          <w:sz w:val="28"/>
          <w:szCs w:val="28"/>
        </w:rPr>
      </w:pPr>
      <w:r w:rsidRPr="007B12B4">
        <w:rPr>
          <w:color w:val="000000" w:themeColor="text1"/>
          <w:sz w:val="28"/>
          <w:szCs w:val="28"/>
        </w:rPr>
        <w:t xml:space="preserve">документи для ідентифікації та оцінки ділової репутації подаються щодо компанії з управління активами та всіх власників істотної участі у структурі </w:t>
      </w:r>
      <w:r w:rsidR="007E7A51" w:rsidRPr="007B12B4">
        <w:rPr>
          <w:color w:val="000000" w:themeColor="text1"/>
          <w:sz w:val="28"/>
          <w:szCs w:val="28"/>
        </w:rPr>
        <w:t>її</w:t>
      </w:r>
      <w:r w:rsidRPr="007B12B4">
        <w:rPr>
          <w:color w:val="000000" w:themeColor="text1"/>
          <w:sz w:val="28"/>
          <w:szCs w:val="28"/>
        </w:rPr>
        <w:t xml:space="preserve"> власності;</w:t>
      </w:r>
    </w:p>
    <w:p w14:paraId="74ED3A6D" w14:textId="77777777" w:rsidR="005B6C63" w:rsidRPr="007B12B4" w:rsidRDefault="005B6C63" w:rsidP="0078765D">
      <w:pPr>
        <w:numPr>
          <w:ilvl w:val="0"/>
          <w:numId w:val="159"/>
        </w:numPr>
        <w:pBdr>
          <w:top w:val="nil"/>
          <w:left w:val="nil"/>
          <w:bottom w:val="nil"/>
          <w:right w:val="nil"/>
          <w:between w:val="nil"/>
        </w:pBdr>
        <w:shd w:val="clear" w:color="auto" w:fill="FFFFFF"/>
        <w:tabs>
          <w:tab w:val="left" w:pos="1418"/>
        </w:tabs>
        <w:ind w:left="0" w:firstLine="709"/>
        <w:jc w:val="both"/>
        <w:rPr>
          <w:color w:val="000000" w:themeColor="text1"/>
          <w:sz w:val="28"/>
          <w:szCs w:val="28"/>
        </w:rPr>
      </w:pPr>
      <w:r w:rsidRPr="007B12B4">
        <w:rPr>
          <w:color w:val="000000" w:themeColor="text1"/>
          <w:sz w:val="28"/>
          <w:szCs w:val="28"/>
        </w:rPr>
        <w:t xml:space="preserve">додатково надаються такі документи: </w:t>
      </w:r>
    </w:p>
    <w:p w14:paraId="4BE76C26" w14:textId="77777777" w:rsidR="005B6C63" w:rsidRPr="007B12B4" w:rsidRDefault="005B6C63" w:rsidP="00170BE7">
      <w:pPr>
        <w:pBdr>
          <w:top w:val="nil"/>
          <w:left w:val="nil"/>
          <w:bottom w:val="nil"/>
          <w:right w:val="nil"/>
          <w:between w:val="nil"/>
        </w:pBdr>
        <w:shd w:val="clear" w:color="auto" w:fill="FFFFFF"/>
        <w:tabs>
          <w:tab w:val="left" w:pos="1418"/>
        </w:tabs>
        <w:ind w:firstLine="709"/>
        <w:jc w:val="both"/>
        <w:rPr>
          <w:color w:val="000000" w:themeColor="text1"/>
          <w:sz w:val="28"/>
          <w:szCs w:val="28"/>
        </w:rPr>
      </w:pPr>
      <w:r w:rsidRPr="007B12B4">
        <w:rPr>
          <w:color w:val="000000" w:themeColor="text1"/>
          <w:sz w:val="28"/>
          <w:szCs w:val="28"/>
        </w:rPr>
        <w:t>регламент пайового фонду, зареєстрованого у встановленому законодавством порядку;</w:t>
      </w:r>
    </w:p>
    <w:p w14:paraId="082CB943" w14:textId="77777777" w:rsidR="005B6C63" w:rsidRPr="007B12B4" w:rsidRDefault="005B6C63" w:rsidP="00170BE7">
      <w:pPr>
        <w:pBdr>
          <w:top w:val="nil"/>
          <w:left w:val="nil"/>
          <w:bottom w:val="nil"/>
          <w:right w:val="nil"/>
          <w:between w:val="nil"/>
        </w:pBdr>
        <w:shd w:val="clear" w:color="auto" w:fill="FFFFFF"/>
        <w:tabs>
          <w:tab w:val="left" w:pos="1418"/>
        </w:tabs>
        <w:ind w:firstLine="709"/>
        <w:jc w:val="both"/>
        <w:rPr>
          <w:color w:val="000000" w:themeColor="text1"/>
          <w:sz w:val="28"/>
          <w:szCs w:val="28"/>
        </w:rPr>
      </w:pPr>
      <w:r w:rsidRPr="007B12B4">
        <w:rPr>
          <w:color w:val="000000" w:themeColor="text1"/>
          <w:sz w:val="28"/>
          <w:szCs w:val="28"/>
        </w:rPr>
        <w:t>документ, що засвідчує реєстрацію випуску інвестиційних сертифікатів інституту спільного інвестування;</w:t>
      </w:r>
    </w:p>
    <w:p w14:paraId="36CBEF72" w14:textId="1ACAC797" w:rsidR="005B6C63" w:rsidRPr="007B12B4" w:rsidRDefault="005B6C63" w:rsidP="00170BE7">
      <w:pPr>
        <w:pBdr>
          <w:top w:val="nil"/>
          <w:left w:val="nil"/>
          <w:bottom w:val="nil"/>
          <w:right w:val="nil"/>
          <w:between w:val="nil"/>
        </w:pBdr>
        <w:shd w:val="clear" w:color="auto" w:fill="FFFFFF"/>
        <w:tabs>
          <w:tab w:val="left" w:pos="1418"/>
        </w:tabs>
        <w:ind w:firstLine="709"/>
        <w:jc w:val="both"/>
        <w:rPr>
          <w:color w:val="000000" w:themeColor="text1"/>
          <w:sz w:val="28"/>
          <w:szCs w:val="28"/>
        </w:rPr>
      </w:pPr>
      <w:r w:rsidRPr="007B12B4">
        <w:rPr>
          <w:color w:val="000000" w:themeColor="text1"/>
          <w:sz w:val="28"/>
          <w:szCs w:val="28"/>
        </w:rPr>
        <w:t xml:space="preserve">документ, що містить перелік усіх учасників пайового фонду станом на відповідну дату </w:t>
      </w:r>
      <w:r w:rsidR="00061492">
        <w:rPr>
          <w:color w:val="000000" w:themeColor="text1"/>
          <w:sz w:val="28"/>
          <w:szCs w:val="28"/>
        </w:rPr>
        <w:t>[</w:t>
      </w:r>
      <w:r w:rsidRPr="007B12B4">
        <w:rPr>
          <w:color w:val="000000" w:themeColor="text1"/>
          <w:sz w:val="28"/>
          <w:szCs w:val="28"/>
        </w:rPr>
        <w:t>із зазначенням прізвища, ім’я, по батькові, дати народження, реєстрації місця її проживання, серії та номеру паспорта, дати видачі та найменування органу, що його видав (якщо паспорт оформлено у вигляді книжечки)</w:t>
      </w:r>
      <w:r w:rsidR="00061492">
        <w:rPr>
          <w:color w:val="000000" w:themeColor="text1"/>
          <w:sz w:val="28"/>
          <w:szCs w:val="28"/>
        </w:rPr>
        <w:t>]</w:t>
      </w:r>
      <w:r w:rsidRPr="007B12B4">
        <w:rPr>
          <w:color w:val="000000" w:themeColor="text1"/>
          <w:sz w:val="28"/>
          <w:szCs w:val="28"/>
        </w:rPr>
        <w:t>;</w:t>
      </w:r>
    </w:p>
    <w:p w14:paraId="2DBDCF03" w14:textId="24138428" w:rsidR="00CA6E8F" w:rsidRPr="007B12B4" w:rsidRDefault="005B6C63" w:rsidP="00170BE7">
      <w:pPr>
        <w:pBdr>
          <w:top w:val="nil"/>
          <w:left w:val="nil"/>
          <w:bottom w:val="nil"/>
          <w:right w:val="nil"/>
          <w:between w:val="nil"/>
        </w:pBdr>
        <w:shd w:val="clear" w:color="auto" w:fill="FFFFFF"/>
        <w:tabs>
          <w:tab w:val="left" w:pos="1418"/>
        </w:tabs>
        <w:ind w:firstLine="709"/>
        <w:jc w:val="both"/>
        <w:rPr>
          <w:color w:val="000000" w:themeColor="text1"/>
          <w:sz w:val="28"/>
          <w:szCs w:val="28"/>
        </w:rPr>
      </w:pPr>
      <w:r w:rsidRPr="007B12B4">
        <w:rPr>
          <w:color w:val="000000" w:themeColor="text1"/>
          <w:sz w:val="28"/>
          <w:szCs w:val="28"/>
        </w:rPr>
        <w:t>інвестиційну декларацію, зареєстровану у встановленому законодавством порядку</w:t>
      </w:r>
      <w:r w:rsidR="00061492">
        <w:rPr>
          <w:color w:val="000000" w:themeColor="text1"/>
          <w:sz w:val="28"/>
          <w:szCs w:val="28"/>
        </w:rPr>
        <w:t>;</w:t>
      </w:r>
    </w:p>
    <w:p w14:paraId="5D2B7B49" w14:textId="77777777" w:rsidR="00CA6E8F" w:rsidRPr="007B12B4" w:rsidRDefault="00CA6E8F" w:rsidP="00170BE7">
      <w:pPr>
        <w:pBdr>
          <w:top w:val="nil"/>
          <w:left w:val="nil"/>
          <w:bottom w:val="nil"/>
          <w:right w:val="nil"/>
          <w:between w:val="nil"/>
        </w:pBdr>
        <w:shd w:val="clear" w:color="auto" w:fill="FFFFFF"/>
        <w:tabs>
          <w:tab w:val="left" w:pos="1418"/>
        </w:tabs>
        <w:ind w:firstLine="709"/>
        <w:jc w:val="both"/>
        <w:rPr>
          <w:color w:val="000000" w:themeColor="text1"/>
          <w:sz w:val="28"/>
          <w:szCs w:val="28"/>
        </w:rPr>
      </w:pPr>
      <w:r w:rsidRPr="007B12B4">
        <w:rPr>
          <w:color w:val="000000" w:themeColor="text1"/>
          <w:sz w:val="28"/>
          <w:szCs w:val="28"/>
        </w:rPr>
        <w:t>фінансову звітність пайового фонду станом на останню звітну дату, що передує відповідній даті;</w:t>
      </w:r>
    </w:p>
    <w:p w14:paraId="48ADB36B" w14:textId="0E308CBD" w:rsidR="005B6C63" w:rsidRDefault="00CA6E8F" w:rsidP="00170BE7">
      <w:pPr>
        <w:pBdr>
          <w:top w:val="nil"/>
          <w:left w:val="nil"/>
          <w:bottom w:val="nil"/>
          <w:right w:val="nil"/>
          <w:between w:val="nil"/>
        </w:pBdr>
        <w:shd w:val="clear" w:color="auto" w:fill="FFFFFF"/>
        <w:tabs>
          <w:tab w:val="left" w:pos="1418"/>
        </w:tabs>
        <w:ind w:firstLine="709"/>
        <w:jc w:val="both"/>
        <w:rPr>
          <w:color w:val="000000" w:themeColor="text1"/>
          <w:sz w:val="28"/>
          <w:szCs w:val="28"/>
        </w:rPr>
      </w:pPr>
      <w:r w:rsidRPr="007B12B4">
        <w:rPr>
          <w:color w:val="000000" w:themeColor="text1"/>
          <w:sz w:val="28"/>
          <w:szCs w:val="28"/>
        </w:rPr>
        <w:t>звіт (висновок) аудитора, складений за підсумками проведеної перевірки достовірності та повноти поданої фінансової звітності пайового фонду, її відповідності міжнародним стандартам фінансової звітності.</w:t>
      </w:r>
    </w:p>
    <w:p w14:paraId="7793DCBD" w14:textId="77777777" w:rsidR="008B7B56" w:rsidRPr="007B12B4" w:rsidRDefault="008B7B56" w:rsidP="00170BE7">
      <w:pPr>
        <w:pBdr>
          <w:top w:val="nil"/>
          <w:left w:val="nil"/>
          <w:bottom w:val="nil"/>
          <w:right w:val="nil"/>
          <w:between w:val="nil"/>
        </w:pBdr>
        <w:shd w:val="clear" w:color="auto" w:fill="FFFFFF"/>
        <w:tabs>
          <w:tab w:val="left" w:pos="1418"/>
        </w:tabs>
        <w:ind w:firstLine="709"/>
        <w:jc w:val="both"/>
        <w:rPr>
          <w:color w:val="000000" w:themeColor="text1"/>
          <w:sz w:val="28"/>
          <w:szCs w:val="28"/>
        </w:rPr>
      </w:pPr>
    </w:p>
    <w:p w14:paraId="4AC8E2E4" w14:textId="11827D50" w:rsidR="005B6C63" w:rsidRPr="007B12B4" w:rsidRDefault="005B6C63" w:rsidP="0078765D">
      <w:pPr>
        <w:pStyle w:val="a9"/>
        <w:numPr>
          <w:ilvl w:val="0"/>
          <w:numId w:val="178"/>
        </w:numPr>
        <w:pBdr>
          <w:top w:val="nil"/>
          <w:left w:val="nil"/>
          <w:bottom w:val="nil"/>
          <w:right w:val="nil"/>
          <w:between w:val="nil"/>
        </w:pBdr>
        <w:shd w:val="clear" w:color="auto" w:fill="FFFFFF"/>
        <w:tabs>
          <w:tab w:val="left" w:pos="1418"/>
        </w:tabs>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Національний банк має право на підставі обґрунтованого клопотання заявника встановити</w:t>
      </w:r>
      <w:r w:rsidRPr="007B12B4">
        <w:rPr>
          <w:color w:val="000000" w:themeColor="text1"/>
          <w:lang w:val="uk-UA"/>
        </w:rPr>
        <w:t xml:space="preserve"> </w:t>
      </w:r>
      <w:r w:rsidRPr="007B12B4">
        <w:rPr>
          <w:color w:val="000000" w:themeColor="text1"/>
          <w:sz w:val="28"/>
          <w:szCs w:val="28"/>
          <w:lang w:val="uk-UA"/>
        </w:rPr>
        <w:t>винятки щодо необхідності підтвердження фінансового стану компанії з управління активами та власників істотної участі в н</w:t>
      </w:r>
      <w:r w:rsidR="00FB5313" w:rsidRPr="007B12B4">
        <w:rPr>
          <w:color w:val="000000" w:themeColor="text1"/>
          <w:sz w:val="28"/>
          <w:szCs w:val="28"/>
          <w:lang w:val="uk-UA"/>
        </w:rPr>
        <w:t>ій</w:t>
      </w:r>
      <w:r w:rsidRPr="007B12B4">
        <w:rPr>
          <w:color w:val="000000" w:themeColor="text1"/>
          <w:sz w:val="28"/>
          <w:szCs w:val="28"/>
          <w:lang w:val="uk-UA"/>
        </w:rPr>
        <w:t xml:space="preserve"> за таких умов:</w:t>
      </w:r>
    </w:p>
    <w:p w14:paraId="17B5288F" w14:textId="77777777" w:rsidR="005B6C63" w:rsidRPr="007B12B4" w:rsidRDefault="005B6C63" w:rsidP="0078765D">
      <w:pPr>
        <w:pStyle w:val="a9"/>
        <w:numPr>
          <w:ilvl w:val="1"/>
          <w:numId w:val="178"/>
        </w:numPr>
        <w:pBdr>
          <w:top w:val="nil"/>
          <w:left w:val="nil"/>
          <w:bottom w:val="nil"/>
          <w:right w:val="nil"/>
          <w:between w:val="nil"/>
        </w:pBdr>
        <w:shd w:val="clear" w:color="auto" w:fill="FFFFFF"/>
        <w:tabs>
          <w:tab w:val="left" w:pos="1418"/>
        </w:tabs>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компанія з управління активами діє від імені, в інтересах пайового інвестиційного фонду та за рахунок коштів такого фонду;</w:t>
      </w:r>
    </w:p>
    <w:p w14:paraId="1BE1C6B9" w14:textId="6D1830E0" w:rsidR="005B6C63" w:rsidRDefault="005B6C63" w:rsidP="0078765D">
      <w:pPr>
        <w:pStyle w:val="a9"/>
        <w:numPr>
          <w:ilvl w:val="1"/>
          <w:numId w:val="178"/>
        </w:numPr>
        <w:pBdr>
          <w:top w:val="nil"/>
          <w:left w:val="nil"/>
          <w:bottom w:val="nil"/>
          <w:right w:val="nil"/>
          <w:between w:val="nil"/>
        </w:pBdr>
        <w:shd w:val="clear" w:color="auto" w:fill="FFFFFF"/>
        <w:tabs>
          <w:tab w:val="left" w:pos="1418"/>
        </w:tabs>
        <w:ind w:left="0" w:firstLine="709"/>
        <w:contextualSpacing w:val="0"/>
        <w:jc w:val="both"/>
        <w:rPr>
          <w:color w:val="000000" w:themeColor="text1"/>
          <w:sz w:val="28"/>
          <w:szCs w:val="28"/>
          <w:lang w:val="uk-UA"/>
        </w:rPr>
      </w:pPr>
      <w:r w:rsidRPr="007B12B4">
        <w:rPr>
          <w:color w:val="000000" w:themeColor="text1"/>
          <w:sz w:val="28"/>
          <w:szCs w:val="28"/>
          <w:lang w:val="uk-UA"/>
        </w:rPr>
        <w:t>відсутні ознаки, які можуть свідчити про здійснення учасниками пайового фонду значного або вирішального впливу на діяльність компанії з управління активами.</w:t>
      </w:r>
    </w:p>
    <w:p w14:paraId="541800D4" w14:textId="77777777" w:rsidR="004C1A0B" w:rsidRPr="007B12B4" w:rsidRDefault="004C1A0B" w:rsidP="004C1A0B">
      <w:pPr>
        <w:pStyle w:val="a9"/>
        <w:pBdr>
          <w:top w:val="nil"/>
          <w:left w:val="nil"/>
          <w:bottom w:val="nil"/>
          <w:right w:val="nil"/>
          <w:between w:val="nil"/>
        </w:pBdr>
        <w:shd w:val="clear" w:color="auto" w:fill="FFFFFF"/>
        <w:tabs>
          <w:tab w:val="left" w:pos="1418"/>
        </w:tabs>
        <w:ind w:left="709"/>
        <w:contextualSpacing w:val="0"/>
        <w:jc w:val="both"/>
        <w:rPr>
          <w:color w:val="000000" w:themeColor="text1"/>
          <w:sz w:val="28"/>
          <w:szCs w:val="28"/>
          <w:lang w:val="uk-UA"/>
        </w:rPr>
      </w:pPr>
    </w:p>
    <w:p w14:paraId="3F9179B4" w14:textId="66A3E4F3" w:rsidR="005B6C63" w:rsidRPr="008C1913" w:rsidRDefault="005B6C63" w:rsidP="0078765D">
      <w:pPr>
        <w:pStyle w:val="a9"/>
        <w:numPr>
          <w:ilvl w:val="0"/>
          <w:numId w:val="178"/>
        </w:numPr>
        <w:pBdr>
          <w:top w:val="nil"/>
          <w:left w:val="nil"/>
          <w:bottom w:val="nil"/>
          <w:right w:val="nil"/>
          <w:between w:val="nil"/>
        </w:pBdr>
        <w:shd w:val="clear" w:color="auto" w:fill="FFFFFF"/>
        <w:tabs>
          <w:tab w:val="left" w:pos="1418"/>
        </w:tabs>
        <w:ind w:left="0" w:firstLine="709"/>
        <w:jc w:val="both"/>
        <w:rPr>
          <w:color w:val="000000" w:themeColor="text1"/>
          <w:sz w:val="28"/>
          <w:szCs w:val="28"/>
          <w:lang w:val="uk-UA"/>
        </w:rPr>
      </w:pPr>
      <w:r w:rsidRPr="004C1A0B">
        <w:rPr>
          <w:color w:val="000000" w:themeColor="text1"/>
          <w:sz w:val="28"/>
          <w:szCs w:val="28"/>
          <w:lang w:val="uk-UA"/>
        </w:rPr>
        <w:t>Національний банк має право відхили</w:t>
      </w:r>
      <w:r w:rsidR="002030A4" w:rsidRPr="004C1A0B">
        <w:rPr>
          <w:color w:val="000000" w:themeColor="text1"/>
          <w:sz w:val="28"/>
          <w:szCs w:val="28"/>
          <w:lang w:val="uk-UA"/>
        </w:rPr>
        <w:t>ти</w:t>
      </w:r>
      <w:r w:rsidRPr="004C1A0B">
        <w:rPr>
          <w:color w:val="000000" w:themeColor="text1"/>
          <w:sz w:val="28"/>
          <w:szCs w:val="28"/>
          <w:lang w:val="uk-UA"/>
        </w:rPr>
        <w:t xml:space="preserve"> клопотання заявника у разі відсутності достатніх обґрунтованих підтверджень дотримання умов, визначених у пункті </w:t>
      </w:r>
      <w:r w:rsidR="004C1A0B">
        <w:rPr>
          <w:color w:val="000000" w:themeColor="text1"/>
          <w:sz w:val="28"/>
          <w:szCs w:val="28"/>
          <w:lang w:val="uk-UA"/>
        </w:rPr>
        <w:t>4</w:t>
      </w:r>
      <w:r w:rsidR="002A6FE1">
        <w:rPr>
          <w:color w:val="000000" w:themeColor="text1"/>
          <w:sz w:val="28"/>
          <w:szCs w:val="28"/>
          <w:lang w:val="uk-UA"/>
        </w:rPr>
        <w:t>44</w:t>
      </w:r>
      <w:r w:rsidR="004C1A0B">
        <w:rPr>
          <w:color w:val="000000" w:themeColor="text1"/>
          <w:sz w:val="28"/>
          <w:szCs w:val="28"/>
          <w:lang w:val="uk-UA"/>
        </w:rPr>
        <w:t xml:space="preserve"> глави 5</w:t>
      </w:r>
      <w:r w:rsidR="002A6FE1">
        <w:rPr>
          <w:color w:val="000000" w:themeColor="text1"/>
          <w:sz w:val="28"/>
          <w:szCs w:val="28"/>
          <w:lang w:val="uk-UA"/>
        </w:rPr>
        <w:t>6</w:t>
      </w:r>
      <w:r w:rsidR="004C1A0B">
        <w:rPr>
          <w:color w:val="000000" w:themeColor="text1"/>
          <w:sz w:val="28"/>
          <w:szCs w:val="28"/>
          <w:lang w:val="uk-UA"/>
        </w:rPr>
        <w:t xml:space="preserve"> розділу </w:t>
      </w:r>
      <w:r w:rsidR="004C1A0B">
        <w:rPr>
          <w:color w:val="000000" w:themeColor="text1"/>
          <w:sz w:val="28"/>
          <w:szCs w:val="28"/>
          <w:lang w:val="en-US"/>
        </w:rPr>
        <w:t>VI</w:t>
      </w:r>
      <w:r w:rsidR="002A6FE1">
        <w:rPr>
          <w:color w:val="000000" w:themeColor="text1"/>
          <w:sz w:val="28"/>
          <w:szCs w:val="28"/>
          <w:lang w:val="uk-UA"/>
        </w:rPr>
        <w:t>І</w:t>
      </w:r>
      <w:r w:rsidR="004C1A0B">
        <w:rPr>
          <w:color w:val="000000" w:themeColor="text1"/>
          <w:sz w:val="28"/>
          <w:szCs w:val="28"/>
          <w:lang w:val="en-US"/>
        </w:rPr>
        <w:t>I</w:t>
      </w:r>
      <w:r w:rsidR="004C1A0B" w:rsidRPr="008C1913">
        <w:rPr>
          <w:color w:val="000000" w:themeColor="text1"/>
          <w:sz w:val="28"/>
          <w:szCs w:val="28"/>
          <w:lang w:val="uk-UA"/>
        </w:rPr>
        <w:t xml:space="preserve"> </w:t>
      </w:r>
      <w:r w:rsidR="004C1A0B">
        <w:rPr>
          <w:color w:val="000000" w:themeColor="text1"/>
          <w:sz w:val="28"/>
          <w:szCs w:val="28"/>
          <w:lang w:val="uk-UA"/>
        </w:rPr>
        <w:t>цього Положення</w:t>
      </w:r>
      <w:r w:rsidR="002F3A2D" w:rsidRPr="004C1A0B">
        <w:rPr>
          <w:color w:val="000000" w:themeColor="text1"/>
          <w:sz w:val="28"/>
          <w:szCs w:val="28"/>
          <w:lang w:val="uk-UA"/>
        </w:rPr>
        <w:t xml:space="preserve"> </w:t>
      </w:r>
      <w:r w:rsidR="002F3A2D" w:rsidRPr="008C1913">
        <w:rPr>
          <w:color w:val="000000" w:themeColor="text1"/>
          <w:sz w:val="28"/>
          <w:szCs w:val="28"/>
          <w:lang w:val="uk-UA"/>
        </w:rPr>
        <w:t>(рішення приймає уповноважена посадова особа Національного банку)</w:t>
      </w:r>
      <w:r w:rsidRPr="008C1913">
        <w:rPr>
          <w:color w:val="000000" w:themeColor="text1"/>
          <w:sz w:val="28"/>
          <w:szCs w:val="28"/>
          <w:lang w:val="uk-UA"/>
        </w:rPr>
        <w:t>.</w:t>
      </w:r>
    </w:p>
    <w:p w14:paraId="2029E82D" w14:textId="02BCBA5A" w:rsidR="00FB5313" w:rsidRPr="007B12B4" w:rsidRDefault="00FB5313" w:rsidP="005B6C63">
      <w:pPr>
        <w:pBdr>
          <w:top w:val="nil"/>
          <w:left w:val="nil"/>
          <w:bottom w:val="nil"/>
          <w:right w:val="nil"/>
          <w:between w:val="nil"/>
        </w:pBdr>
        <w:shd w:val="clear" w:color="auto" w:fill="FFFFFF"/>
        <w:tabs>
          <w:tab w:val="left" w:pos="1418"/>
        </w:tabs>
        <w:spacing w:after="150"/>
        <w:ind w:firstLine="567"/>
        <w:jc w:val="both"/>
        <w:rPr>
          <w:bCs/>
          <w:color w:val="000000" w:themeColor="text1"/>
          <w:sz w:val="40"/>
          <w:szCs w:val="40"/>
        </w:rPr>
      </w:pPr>
      <w:r w:rsidRPr="007B12B4">
        <w:rPr>
          <w:bCs/>
          <w:sz w:val="28"/>
          <w:szCs w:val="28"/>
        </w:rPr>
        <w:t xml:space="preserve">Рішення про встановлення винятків щодо необхідності підтвердження фінансового стану компанії з управління активами та власників істотної участі </w:t>
      </w:r>
      <w:r w:rsidRPr="007B12B4">
        <w:rPr>
          <w:bCs/>
          <w:sz w:val="28"/>
          <w:szCs w:val="28"/>
        </w:rPr>
        <w:lastRenderedPageBreak/>
        <w:t>в ній або про відхилення клопотання заявника про встановлення таких винятків приймає уповноважена особа Національного банку.</w:t>
      </w:r>
    </w:p>
    <w:p w14:paraId="4AF6C7B4" w14:textId="207810BF" w:rsidR="005B6C63" w:rsidRPr="007B12B4" w:rsidRDefault="00831DFF"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Pr>
          <w:color w:val="000000" w:themeColor="text1"/>
          <w:sz w:val="28"/>
          <w:szCs w:val="28"/>
        </w:rPr>
        <w:t>З</w:t>
      </w:r>
      <w:r w:rsidRPr="007B12B4">
        <w:rPr>
          <w:color w:val="000000" w:themeColor="text1"/>
          <w:sz w:val="28"/>
          <w:szCs w:val="28"/>
        </w:rPr>
        <w:t xml:space="preserve">аявник </w:t>
      </w:r>
      <w:r>
        <w:rPr>
          <w:color w:val="000000" w:themeColor="text1"/>
          <w:sz w:val="28"/>
          <w:szCs w:val="28"/>
        </w:rPr>
        <w:t xml:space="preserve"> д</w:t>
      </w:r>
      <w:r w:rsidR="005B6C63" w:rsidRPr="007B12B4">
        <w:rPr>
          <w:color w:val="000000" w:themeColor="text1"/>
          <w:sz w:val="28"/>
          <w:szCs w:val="28"/>
        </w:rPr>
        <w:t xml:space="preserve">ля погодження набуття або збільшення істотної участі в надавачі фінансових послуг корпоративному фонду подає документи, визначені пунктом </w:t>
      </w:r>
      <w:r w:rsidR="002A6FE1" w:rsidRPr="008C1913">
        <w:rPr>
          <w:color w:val="000000" w:themeColor="text1"/>
          <w:sz w:val="28"/>
          <w:szCs w:val="28"/>
        </w:rPr>
        <w:t>430</w:t>
      </w:r>
      <w:r w:rsidR="005B6C63" w:rsidRPr="007B12B4">
        <w:rPr>
          <w:color w:val="000000" w:themeColor="text1"/>
          <w:sz w:val="28"/>
          <w:szCs w:val="28"/>
        </w:rPr>
        <w:t xml:space="preserve"> глави </w:t>
      </w:r>
      <w:r w:rsidR="002A6FE1">
        <w:rPr>
          <w:color w:val="000000" w:themeColor="text1"/>
          <w:sz w:val="28"/>
          <w:szCs w:val="28"/>
        </w:rPr>
        <w:t>53</w:t>
      </w:r>
      <w:r w:rsidR="005B6C63" w:rsidRPr="007B12B4">
        <w:rPr>
          <w:color w:val="000000" w:themeColor="text1"/>
          <w:sz w:val="28"/>
          <w:szCs w:val="28"/>
        </w:rPr>
        <w:t xml:space="preserve"> розділу VI</w:t>
      </w:r>
      <w:r w:rsidR="002A6FE1">
        <w:rPr>
          <w:color w:val="000000" w:themeColor="text1"/>
          <w:sz w:val="28"/>
          <w:szCs w:val="28"/>
        </w:rPr>
        <w:t>І</w:t>
      </w:r>
      <w:r w:rsidR="005B6C63" w:rsidRPr="007B12B4">
        <w:rPr>
          <w:color w:val="000000" w:themeColor="text1"/>
          <w:sz w:val="28"/>
          <w:szCs w:val="28"/>
        </w:rPr>
        <w:t>I цього Положення, а також:</w:t>
      </w:r>
    </w:p>
    <w:p w14:paraId="78583202" w14:textId="77777777" w:rsidR="005B6C63" w:rsidRPr="007B12B4" w:rsidRDefault="005B6C63" w:rsidP="0078765D">
      <w:pPr>
        <w:pStyle w:val="a9"/>
        <w:numPr>
          <w:ilvl w:val="1"/>
          <w:numId w:val="178"/>
        </w:numPr>
        <w:pBdr>
          <w:top w:val="nil"/>
          <w:left w:val="nil"/>
          <w:bottom w:val="nil"/>
          <w:right w:val="nil"/>
          <w:between w:val="nil"/>
        </w:pBdr>
        <w:shd w:val="clear" w:color="auto" w:fill="FFFFFF"/>
        <w:tabs>
          <w:tab w:val="left" w:pos="1276"/>
        </w:tabs>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документи для ідентифікації та оцінки ділової репутації компанії з управління активами корпоративного інвестиційного фонду;</w:t>
      </w:r>
    </w:p>
    <w:p w14:paraId="6A836CF6" w14:textId="77777777" w:rsidR="005B6C63" w:rsidRPr="007B12B4" w:rsidRDefault="005B6C63" w:rsidP="0078765D">
      <w:pPr>
        <w:pStyle w:val="a9"/>
        <w:numPr>
          <w:ilvl w:val="1"/>
          <w:numId w:val="178"/>
        </w:numPr>
        <w:pBdr>
          <w:top w:val="nil"/>
          <w:left w:val="nil"/>
          <w:bottom w:val="nil"/>
          <w:right w:val="nil"/>
          <w:between w:val="nil"/>
        </w:pBdr>
        <w:shd w:val="clear" w:color="auto" w:fill="FFFFFF"/>
        <w:tabs>
          <w:tab w:val="left" w:pos="1276"/>
        </w:tabs>
        <w:spacing w:after="150"/>
        <w:ind w:left="0" w:firstLine="709"/>
        <w:contextualSpacing w:val="0"/>
        <w:jc w:val="both"/>
        <w:rPr>
          <w:color w:val="000000" w:themeColor="text1"/>
          <w:sz w:val="28"/>
          <w:szCs w:val="28"/>
          <w:lang w:val="uk-UA"/>
        </w:rPr>
      </w:pPr>
      <w:r w:rsidRPr="007B12B4">
        <w:rPr>
          <w:color w:val="000000" w:themeColor="text1"/>
          <w:sz w:val="28"/>
          <w:szCs w:val="28"/>
          <w:lang w:val="uk-UA"/>
        </w:rPr>
        <w:t>регламент корпоративного фонду, зареєстрованого у встановленому законодавством порядку;</w:t>
      </w:r>
    </w:p>
    <w:p w14:paraId="49358CA9" w14:textId="0BF2F392" w:rsidR="005B6C63" w:rsidRPr="007B12B4" w:rsidRDefault="005B6C63" w:rsidP="0078765D">
      <w:pPr>
        <w:pStyle w:val="a9"/>
        <w:numPr>
          <w:ilvl w:val="1"/>
          <w:numId w:val="178"/>
        </w:numPr>
        <w:pBdr>
          <w:top w:val="nil"/>
          <w:left w:val="nil"/>
          <w:bottom w:val="nil"/>
          <w:right w:val="nil"/>
          <w:between w:val="nil"/>
        </w:pBdr>
        <w:tabs>
          <w:tab w:val="left" w:pos="1276"/>
        </w:tabs>
        <w:spacing w:after="150"/>
        <w:ind w:left="0" w:firstLine="709"/>
        <w:contextualSpacing w:val="0"/>
        <w:jc w:val="both"/>
        <w:rPr>
          <w:bCs/>
          <w:color w:val="000000" w:themeColor="text1"/>
          <w:sz w:val="28"/>
          <w:szCs w:val="28"/>
          <w:lang w:val="uk-UA"/>
        </w:rPr>
      </w:pPr>
      <w:r w:rsidRPr="007B12B4">
        <w:rPr>
          <w:color w:val="000000" w:themeColor="text1"/>
          <w:sz w:val="28"/>
          <w:szCs w:val="28"/>
          <w:lang w:val="uk-UA"/>
        </w:rPr>
        <w:t>інвестиційну декларацію, зареєстровану у встановленому законодавством порядку.</w:t>
      </w:r>
    </w:p>
    <w:bookmarkEnd w:id="522"/>
    <w:p w14:paraId="0000051F" w14:textId="1FFC769C" w:rsidR="00315DAE" w:rsidRPr="007B12B4" w:rsidRDefault="00FF10A0" w:rsidP="0078765D">
      <w:pPr>
        <w:pStyle w:val="a9"/>
        <w:numPr>
          <w:ilvl w:val="0"/>
          <w:numId w:val="181"/>
        </w:numPr>
        <w:pBdr>
          <w:top w:val="nil"/>
          <w:left w:val="nil"/>
          <w:bottom w:val="nil"/>
          <w:right w:val="nil"/>
          <w:between w:val="nil"/>
        </w:pBdr>
        <w:spacing w:before="240" w:after="240"/>
        <w:ind w:left="1429" w:hanging="357"/>
        <w:jc w:val="center"/>
        <w:outlineLvl w:val="1"/>
        <w:rPr>
          <w:bCs/>
          <w:color w:val="000000" w:themeColor="text1"/>
          <w:sz w:val="28"/>
          <w:szCs w:val="28"/>
          <w:lang w:val="uk-UA"/>
        </w:rPr>
      </w:pPr>
      <w:r w:rsidRPr="007B12B4">
        <w:rPr>
          <w:bCs/>
          <w:color w:val="000000" w:themeColor="text1"/>
          <w:sz w:val="28"/>
          <w:szCs w:val="28"/>
          <w:lang w:val="uk-UA"/>
        </w:rPr>
        <w:t>Процедура погодження набуття або збільшення істотної участі у надавачі фінансових послуг</w:t>
      </w:r>
      <w:bookmarkEnd w:id="523"/>
    </w:p>
    <w:p w14:paraId="00000520" w14:textId="7B65D0EE"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Національний банк розглядає пакет документів, поданий для погодження набуття або збільшення істотної участі в надавачі фінансових послуг протягом місяця із дня отримання повного пакета документів, визначених цим Положенням, </w:t>
      </w:r>
      <w:r w:rsidR="00750575" w:rsidRPr="007B12B4">
        <w:rPr>
          <w:color w:val="000000" w:themeColor="text1"/>
          <w:sz w:val="28"/>
          <w:szCs w:val="28"/>
          <w:shd w:val="clear" w:color="auto" w:fill="FFFFFF"/>
        </w:rPr>
        <w:t>які містять всю інформацію, передбачену цим Положенням, та відповідають вимогам</w:t>
      </w:r>
      <w:r w:rsidR="005B317C">
        <w:rPr>
          <w:color w:val="000000" w:themeColor="text1"/>
          <w:sz w:val="28"/>
          <w:szCs w:val="28"/>
          <w:shd w:val="clear" w:color="auto" w:fill="FFFFFF"/>
        </w:rPr>
        <w:t xml:space="preserve"> цього Положення та</w:t>
      </w:r>
      <w:r w:rsidR="00750575" w:rsidRPr="007B12B4">
        <w:rPr>
          <w:color w:val="000000" w:themeColor="text1"/>
          <w:sz w:val="28"/>
          <w:szCs w:val="28"/>
          <w:shd w:val="clear" w:color="auto" w:fill="FFFFFF"/>
        </w:rPr>
        <w:t xml:space="preserve"> законодавства України</w:t>
      </w:r>
      <w:r w:rsidR="005B317C">
        <w:rPr>
          <w:color w:val="000000" w:themeColor="text1"/>
          <w:sz w:val="28"/>
          <w:szCs w:val="28"/>
          <w:shd w:val="clear" w:color="auto" w:fill="FFFFFF"/>
        </w:rPr>
        <w:t xml:space="preserve"> з питань регулювання ринків фінансових послуг</w:t>
      </w:r>
      <w:r w:rsidR="00750575" w:rsidRPr="007B12B4">
        <w:rPr>
          <w:color w:val="000000" w:themeColor="text1"/>
          <w:sz w:val="28"/>
          <w:szCs w:val="28"/>
          <w:shd w:val="clear" w:color="auto" w:fill="FFFFFF"/>
        </w:rPr>
        <w:t>.</w:t>
      </w:r>
      <w:r w:rsidR="00750575" w:rsidRPr="007B12B4">
        <w:rPr>
          <w:color w:val="000000" w:themeColor="text1"/>
          <w:sz w:val="28"/>
          <w:szCs w:val="28"/>
        </w:rPr>
        <w:t xml:space="preserve"> </w:t>
      </w:r>
    </w:p>
    <w:p w14:paraId="137840A1" w14:textId="2198ED79" w:rsidR="00750575"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Національний банк під час розгляду бізнес-плану</w:t>
      </w:r>
      <w:r w:rsidR="00D35EC2">
        <w:rPr>
          <w:color w:val="000000" w:themeColor="text1"/>
          <w:sz w:val="28"/>
          <w:szCs w:val="28"/>
        </w:rPr>
        <w:t xml:space="preserve"> </w:t>
      </w:r>
      <w:r w:rsidRPr="007B12B4">
        <w:rPr>
          <w:color w:val="000000" w:themeColor="text1"/>
          <w:sz w:val="28"/>
          <w:szCs w:val="28"/>
        </w:rPr>
        <w:t>перевіряє його на відповідність вимогам пункту</w:t>
      </w:r>
      <w:r w:rsidR="00030FB1">
        <w:rPr>
          <w:color w:val="000000" w:themeColor="text1"/>
          <w:sz w:val="28"/>
          <w:szCs w:val="28"/>
        </w:rPr>
        <w:t xml:space="preserve"> </w:t>
      </w:r>
      <w:r w:rsidR="002A6FE1">
        <w:rPr>
          <w:color w:val="000000" w:themeColor="text1"/>
          <w:sz w:val="28"/>
          <w:szCs w:val="28"/>
        </w:rPr>
        <w:t>411</w:t>
      </w:r>
      <w:r w:rsidRPr="007B12B4">
        <w:rPr>
          <w:color w:val="000000" w:themeColor="text1"/>
          <w:sz w:val="28"/>
          <w:szCs w:val="28"/>
        </w:rPr>
        <w:t xml:space="preserve"> глави</w:t>
      </w:r>
      <w:r w:rsidR="002A6FE1">
        <w:rPr>
          <w:color w:val="000000" w:themeColor="text1"/>
          <w:sz w:val="28"/>
          <w:szCs w:val="28"/>
        </w:rPr>
        <w:t xml:space="preserve"> 50</w:t>
      </w:r>
      <w:r w:rsidRPr="007B12B4">
        <w:rPr>
          <w:color w:val="000000" w:themeColor="text1"/>
          <w:sz w:val="28"/>
          <w:szCs w:val="28"/>
        </w:rPr>
        <w:t xml:space="preserve"> розділу </w:t>
      </w:r>
      <w:r w:rsidR="001115F1" w:rsidRPr="007B12B4">
        <w:rPr>
          <w:color w:val="000000" w:themeColor="text1"/>
          <w:sz w:val="28"/>
          <w:szCs w:val="28"/>
        </w:rPr>
        <w:t>V</w:t>
      </w:r>
      <w:r w:rsidR="002A6FE1">
        <w:rPr>
          <w:color w:val="000000" w:themeColor="text1"/>
          <w:sz w:val="28"/>
          <w:szCs w:val="28"/>
        </w:rPr>
        <w:t>І</w:t>
      </w:r>
      <w:r w:rsidR="001115F1" w:rsidRPr="007B12B4">
        <w:rPr>
          <w:color w:val="000000" w:themeColor="text1"/>
          <w:sz w:val="28"/>
          <w:szCs w:val="28"/>
        </w:rPr>
        <w:t>I</w:t>
      </w:r>
      <w:r w:rsidRPr="007B12B4">
        <w:rPr>
          <w:color w:val="000000" w:themeColor="text1"/>
          <w:sz w:val="28"/>
          <w:szCs w:val="28"/>
        </w:rPr>
        <w:t xml:space="preserve"> цього Положення зазначені в бізнес-плані розрахунки та здійснює оцінку використаних у таких розрахунках припущень і отриманих за ними висновків.</w:t>
      </w:r>
    </w:p>
    <w:p w14:paraId="00000522" w14:textId="35CE5939"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Національний банк приймає рішення про погодження набуття або збільшення особою істотної участі в надавачі фінансових послуг за результатами розгляду пакета документів за умов, визначених Законом про фінансові послуги та цим Положенням (рішення приймає Комітет</w:t>
      </w:r>
      <w:r w:rsidR="0037472F" w:rsidRPr="007B12B4">
        <w:rPr>
          <w:color w:val="000000" w:themeColor="text1"/>
          <w:sz w:val="28"/>
          <w:szCs w:val="28"/>
        </w:rPr>
        <w:t xml:space="preserve"> з нагляду</w:t>
      </w:r>
      <w:r w:rsidRPr="007B12B4">
        <w:rPr>
          <w:color w:val="000000" w:themeColor="text1"/>
          <w:sz w:val="28"/>
          <w:szCs w:val="28"/>
        </w:rPr>
        <w:t>).</w:t>
      </w:r>
    </w:p>
    <w:p w14:paraId="4841A0D2" w14:textId="1C1B17E1" w:rsidR="00E609B6" w:rsidRPr="007B12B4" w:rsidRDefault="00E609B6"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Національний банк має право повідомити заявника про </w:t>
      </w:r>
      <w:r w:rsidRPr="007B12B4">
        <w:rPr>
          <w:color w:val="000000" w:themeColor="text1"/>
          <w:sz w:val="28"/>
          <w:szCs w:val="28"/>
          <w:shd w:val="clear" w:color="auto" w:fill="FFFFFF"/>
        </w:rPr>
        <w:t xml:space="preserve">подання неповного пакета документів та/або невідповідність поданих документів вимогам цього Положення та/або відсутність у поданих документах інформації, передбаченої цим Положенням, і встановити строк для усунення вказаних </w:t>
      </w:r>
      <w:proofErr w:type="spellStart"/>
      <w:r w:rsidRPr="007B12B4">
        <w:rPr>
          <w:color w:val="000000" w:themeColor="text1"/>
          <w:sz w:val="28"/>
          <w:szCs w:val="28"/>
          <w:shd w:val="clear" w:color="auto" w:fill="FFFFFF"/>
        </w:rPr>
        <w:t>невідповідностей</w:t>
      </w:r>
      <w:proofErr w:type="spellEnd"/>
      <w:r w:rsidRPr="007B12B4">
        <w:rPr>
          <w:color w:val="000000" w:themeColor="text1"/>
          <w:sz w:val="28"/>
          <w:szCs w:val="28"/>
          <w:shd w:val="clear" w:color="auto" w:fill="FFFFFF"/>
        </w:rPr>
        <w:t>.</w:t>
      </w:r>
    </w:p>
    <w:p w14:paraId="00000523" w14:textId="7D2A1FFB"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Національний банк має право відмовити в набутті або збільшенні особою істотної участі в надавачі фінансових послуг у випадках, визначених у статті 9 Закону про фінансові послуги (рішення приймає Комітет</w:t>
      </w:r>
      <w:r w:rsidR="0037472F" w:rsidRPr="007B12B4">
        <w:rPr>
          <w:color w:val="000000" w:themeColor="text1"/>
          <w:sz w:val="28"/>
          <w:szCs w:val="28"/>
        </w:rPr>
        <w:t xml:space="preserve"> з нагляду</w:t>
      </w:r>
      <w:r w:rsidRPr="007B12B4">
        <w:rPr>
          <w:color w:val="000000" w:themeColor="text1"/>
          <w:sz w:val="28"/>
          <w:szCs w:val="28"/>
        </w:rPr>
        <w:t>).</w:t>
      </w:r>
    </w:p>
    <w:p w14:paraId="00000524" w14:textId="6D65A3AB" w:rsidR="00315DAE" w:rsidRPr="007B12B4" w:rsidRDefault="004309F6" w:rsidP="0078765D">
      <w:pPr>
        <w:numPr>
          <w:ilvl w:val="0"/>
          <w:numId w:val="178"/>
        </w:numPr>
        <w:pBdr>
          <w:top w:val="nil"/>
          <w:left w:val="nil"/>
          <w:bottom w:val="nil"/>
          <w:right w:val="nil"/>
          <w:between w:val="nil"/>
        </w:pBdr>
        <w:ind w:left="0" w:firstLine="709"/>
        <w:jc w:val="both"/>
        <w:rPr>
          <w:color w:val="000000" w:themeColor="text1"/>
          <w:sz w:val="28"/>
          <w:szCs w:val="28"/>
        </w:rPr>
      </w:pPr>
      <w:r w:rsidRPr="007B12B4">
        <w:rPr>
          <w:color w:val="000000" w:themeColor="text1"/>
          <w:sz w:val="28"/>
          <w:szCs w:val="28"/>
        </w:rPr>
        <w:lastRenderedPageBreak/>
        <w:t>Національний банк</w:t>
      </w:r>
      <w:r w:rsidR="00FF10A0" w:rsidRPr="007B12B4">
        <w:rPr>
          <w:color w:val="000000" w:themeColor="text1"/>
          <w:sz w:val="28"/>
          <w:szCs w:val="28"/>
        </w:rPr>
        <w:t xml:space="preserve"> має право запросити заявника та/або його уповноваженого представника на розгляд питання щодо погодження набуття або збільшення істотної участі в надавачі фінансових послуг для надання пояснень із питань щодо поданого пакета документів.</w:t>
      </w:r>
    </w:p>
    <w:p w14:paraId="00000525" w14:textId="510EC77F" w:rsidR="00315DAE" w:rsidRPr="007B12B4" w:rsidRDefault="00FF10A0" w:rsidP="0018504A">
      <w:pPr>
        <w:pBdr>
          <w:top w:val="nil"/>
          <w:left w:val="nil"/>
          <w:bottom w:val="nil"/>
          <w:right w:val="nil"/>
          <w:between w:val="nil"/>
        </w:pBdr>
        <w:tabs>
          <w:tab w:val="left" w:pos="426"/>
        </w:tabs>
        <w:spacing w:after="120"/>
        <w:ind w:firstLine="709"/>
        <w:jc w:val="both"/>
        <w:rPr>
          <w:color w:val="000000" w:themeColor="text1"/>
          <w:sz w:val="28"/>
          <w:szCs w:val="28"/>
        </w:rPr>
      </w:pPr>
      <w:r w:rsidRPr="007B12B4">
        <w:rPr>
          <w:color w:val="000000" w:themeColor="text1"/>
          <w:sz w:val="28"/>
          <w:szCs w:val="28"/>
        </w:rPr>
        <w:tab/>
        <w:t>Національний банк надсилає або подає під підпис заявникові або його уповноваженому представникові копію рішення про погодження або відмову в погодженні набуття або збільшеної істотної участі в надавачі фінансових послуг</w:t>
      </w:r>
      <w:r w:rsidR="00FB5313" w:rsidRPr="007B12B4">
        <w:rPr>
          <w:color w:val="000000" w:themeColor="text1"/>
          <w:sz w:val="28"/>
          <w:szCs w:val="28"/>
        </w:rPr>
        <w:t xml:space="preserve"> </w:t>
      </w:r>
      <w:r w:rsidR="00FB5313" w:rsidRPr="007B12B4">
        <w:rPr>
          <w:bCs/>
          <w:color w:val="000000" w:themeColor="text1"/>
          <w:sz w:val="28"/>
          <w:szCs w:val="28"/>
        </w:rPr>
        <w:t>протягом п’яти робочих днів з дати його прийняття</w:t>
      </w:r>
      <w:r w:rsidRPr="007B12B4">
        <w:rPr>
          <w:bCs/>
          <w:color w:val="000000" w:themeColor="text1"/>
          <w:sz w:val="28"/>
          <w:szCs w:val="28"/>
        </w:rPr>
        <w:t>.</w:t>
      </w:r>
      <w:r w:rsidRPr="007B12B4">
        <w:rPr>
          <w:color w:val="000000" w:themeColor="text1"/>
          <w:sz w:val="28"/>
          <w:szCs w:val="28"/>
        </w:rPr>
        <w:t xml:space="preserve"> Рішення про відмову в погодженні набуття або збільшеної істотної участі в надавачі фінансових послуг має містити підстави такої відмови.</w:t>
      </w:r>
    </w:p>
    <w:p w14:paraId="00000526" w14:textId="77777777"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Особа, якій Національний банк погодив набуття або збільшення істотної участі в надавачі фінансових послуг, повідомляє про це надавача фінансових послуг протягом трьох робочих днів із дня отримання копії рішення Національного банку.</w:t>
      </w:r>
    </w:p>
    <w:p w14:paraId="00000527" w14:textId="7C818386" w:rsidR="00315DAE" w:rsidRPr="007B12B4" w:rsidRDefault="00FF10A0" w:rsidP="0078765D">
      <w:pPr>
        <w:pStyle w:val="a9"/>
        <w:numPr>
          <w:ilvl w:val="0"/>
          <w:numId w:val="181"/>
        </w:numPr>
        <w:pBdr>
          <w:top w:val="nil"/>
          <w:left w:val="nil"/>
          <w:bottom w:val="nil"/>
          <w:right w:val="nil"/>
          <w:between w:val="nil"/>
        </w:pBdr>
        <w:spacing w:before="240" w:after="240"/>
        <w:ind w:left="1429" w:hanging="357"/>
        <w:jc w:val="center"/>
        <w:outlineLvl w:val="1"/>
        <w:rPr>
          <w:bCs/>
          <w:color w:val="000000" w:themeColor="text1"/>
          <w:sz w:val="28"/>
          <w:szCs w:val="28"/>
          <w:lang w:val="uk-UA"/>
        </w:rPr>
      </w:pPr>
      <w:bookmarkStart w:id="524" w:name="_heading=h.3r6zjac" w:colFirst="0" w:colLast="0"/>
      <w:bookmarkStart w:id="525" w:name="_Toc55216294"/>
      <w:bookmarkEnd w:id="524"/>
      <w:r w:rsidRPr="007B12B4">
        <w:rPr>
          <w:bCs/>
          <w:color w:val="000000" w:themeColor="text1"/>
          <w:sz w:val="28"/>
          <w:szCs w:val="28"/>
          <w:lang w:val="uk-UA"/>
        </w:rPr>
        <w:t>Порядок повідомлення про зміни у відомостях щодо власників істотної участі у надавачі фінансових послуг</w:t>
      </w:r>
      <w:bookmarkEnd w:id="525"/>
    </w:p>
    <w:p w14:paraId="00000528" w14:textId="65DCD7D4"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Власник істотної участі в надавачі фінансових послуг в разі зміни відомостей, що подавалися до Національного банку в анкеті</w:t>
      </w:r>
      <w:r w:rsidR="007E7A51" w:rsidRPr="007B12B4">
        <w:rPr>
          <w:color w:val="000000" w:themeColor="text1"/>
          <w:sz w:val="28"/>
          <w:szCs w:val="28"/>
        </w:rPr>
        <w:t xml:space="preserve"> щодо участі фізичної/юридичної особи в надавачі фінансових послуг</w:t>
      </w:r>
      <w:r w:rsidRPr="007B12B4">
        <w:rPr>
          <w:color w:val="000000" w:themeColor="text1"/>
          <w:sz w:val="28"/>
          <w:szCs w:val="28"/>
        </w:rPr>
        <w:t>, повідомляє про це Національний банк. Резидент повідомляє не пізніше останнього дня місяця, наступного за місяцем, у якому відбулася зміна, а нерезидент - не пізніше останнього дня другого за місяцем настання змін місяця.</w:t>
      </w:r>
    </w:p>
    <w:p w14:paraId="00000529" w14:textId="3584407D"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Повідомлення, визначене в пункті </w:t>
      </w:r>
      <w:r w:rsidR="001115F1" w:rsidRPr="007B12B4">
        <w:rPr>
          <w:color w:val="000000" w:themeColor="text1"/>
          <w:sz w:val="28"/>
          <w:szCs w:val="28"/>
        </w:rPr>
        <w:t>4</w:t>
      </w:r>
      <w:r w:rsidR="002A6FE1">
        <w:rPr>
          <w:color w:val="000000" w:themeColor="text1"/>
          <w:sz w:val="28"/>
          <w:szCs w:val="28"/>
        </w:rPr>
        <w:t>54</w:t>
      </w:r>
      <w:r w:rsidRPr="007B12B4">
        <w:rPr>
          <w:color w:val="000000" w:themeColor="text1"/>
          <w:sz w:val="28"/>
          <w:szCs w:val="28"/>
        </w:rPr>
        <w:t xml:space="preserve"> глави </w:t>
      </w:r>
      <w:r w:rsidR="001115F1" w:rsidRPr="007B12B4">
        <w:rPr>
          <w:color w:val="000000" w:themeColor="text1"/>
          <w:sz w:val="28"/>
          <w:szCs w:val="28"/>
        </w:rPr>
        <w:t>5</w:t>
      </w:r>
      <w:r w:rsidR="002A6FE1">
        <w:rPr>
          <w:color w:val="000000" w:themeColor="text1"/>
          <w:sz w:val="28"/>
          <w:szCs w:val="28"/>
        </w:rPr>
        <w:t>8</w:t>
      </w:r>
      <w:r w:rsidR="001115F1" w:rsidRPr="007B12B4">
        <w:rPr>
          <w:color w:val="000000" w:themeColor="text1"/>
          <w:sz w:val="28"/>
          <w:szCs w:val="28"/>
        </w:rPr>
        <w:t xml:space="preserve"> </w:t>
      </w:r>
      <w:r w:rsidRPr="007B12B4">
        <w:rPr>
          <w:color w:val="000000" w:themeColor="text1"/>
          <w:sz w:val="28"/>
          <w:szCs w:val="28"/>
        </w:rPr>
        <w:t xml:space="preserve">розділу </w:t>
      </w:r>
      <w:r w:rsidR="001115F1" w:rsidRPr="007B12B4">
        <w:rPr>
          <w:color w:val="000000" w:themeColor="text1"/>
          <w:sz w:val="28"/>
          <w:szCs w:val="28"/>
        </w:rPr>
        <w:t>VI</w:t>
      </w:r>
      <w:r w:rsidR="002A6FE1">
        <w:rPr>
          <w:color w:val="000000" w:themeColor="text1"/>
          <w:sz w:val="28"/>
          <w:szCs w:val="28"/>
        </w:rPr>
        <w:t>І</w:t>
      </w:r>
      <w:r w:rsidR="001115F1" w:rsidRPr="007B12B4">
        <w:rPr>
          <w:color w:val="000000" w:themeColor="text1"/>
          <w:sz w:val="28"/>
          <w:szCs w:val="28"/>
        </w:rPr>
        <w:t>I</w:t>
      </w:r>
      <w:r w:rsidRPr="007B12B4">
        <w:rPr>
          <w:color w:val="000000" w:themeColor="text1"/>
          <w:sz w:val="28"/>
          <w:szCs w:val="28"/>
        </w:rPr>
        <w:t xml:space="preserve"> цього Положення, здійснюється шляхом подання</w:t>
      </w:r>
      <w:r w:rsidR="001115F1" w:rsidRPr="007B12B4">
        <w:rPr>
          <w:color w:val="000000" w:themeColor="text1"/>
          <w:sz w:val="28"/>
          <w:szCs w:val="28"/>
        </w:rPr>
        <w:t xml:space="preserve"> </w:t>
      </w:r>
      <w:r w:rsidRPr="007B12B4">
        <w:rPr>
          <w:color w:val="000000" w:themeColor="text1"/>
          <w:sz w:val="28"/>
          <w:szCs w:val="28"/>
        </w:rPr>
        <w:t>анкети</w:t>
      </w:r>
      <w:r w:rsidR="00801AAA" w:rsidRPr="007B12B4">
        <w:rPr>
          <w:color w:val="000000" w:themeColor="text1"/>
          <w:sz w:val="28"/>
          <w:szCs w:val="28"/>
        </w:rPr>
        <w:t xml:space="preserve"> щодо участі фізичної/юридичної особи в надавачі фінансових послуг</w:t>
      </w:r>
      <w:r w:rsidRPr="007B12B4">
        <w:rPr>
          <w:color w:val="000000" w:themeColor="text1"/>
          <w:sz w:val="28"/>
          <w:szCs w:val="28"/>
        </w:rPr>
        <w:t xml:space="preserve"> за формою, затвердженою розпорядчим актом Національного банку та розміщеною на сторінці офіційного Інтернет-представництва Національного банку. До витягу включаються ті таблиці анкети, що містять змінені відомості, загальні відомості про особу, підтвердження особою наданої інформації та інформація про те, що особа не має заперечень щодо її перевірки.</w:t>
      </w:r>
    </w:p>
    <w:p w14:paraId="0000052A" w14:textId="1398DCB8"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Вимога, визначена пунктом </w:t>
      </w:r>
      <w:r w:rsidR="001115F1" w:rsidRPr="007B12B4">
        <w:rPr>
          <w:color w:val="000000" w:themeColor="text1"/>
          <w:sz w:val="28"/>
          <w:szCs w:val="28"/>
        </w:rPr>
        <w:t>4</w:t>
      </w:r>
      <w:r w:rsidR="002A6FE1">
        <w:rPr>
          <w:color w:val="000000" w:themeColor="text1"/>
          <w:sz w:val="28"/>
          <w:szCs w:val="28"/>
        </w:rPr>
        <w:t>54</w:t>
      </w:r>
      <w:r w:rsidRPr="007B12B4">
        <w:rPr>
          <w:color w:val="000000" w:themeColor="text1"/>
          <w:sz w:val="28"/>
          <w:szCs w:val="28"/>
        </w:rPr>
        <w:t xml:space="preserve"> глави </w:t>
      </w:r>
      <w:r w:rsidR="001115F1" w:rsidRPr="007B12B4">
        <w:rPr>
          <w:color w:val="000000" w:themeColor="text1"/>
          <w:sz w:val="28"/>
          <w:szCs w:val="28"/>
        </w:rPr>
        <w:t>5</w:t>
      </w:r>
      <w:r w:rsidR="002A6FE1">
        <w:rPr>
          <w:color w:val="000000" w:themeColor="text1"/>
          <w:sz w:val="28"/>
          <w:szCs w:val="28"/>
        </w:rPr>
        <w:t>8</w:t>
      </w:r>
      <w:r w:rsidRPr="007B12B4">
        <w:rPr>
          <w:color w:val="000000" w:themeColor="text1"/>
          <w:sz w:val="28"/>
          <w:szCs w:val="28"/>
        </w:rPr>
        <w:t xml:space="preserve"> розділу </w:t>
      </w:r>
      <w:r w:rsidR="001115F1" w:rsidRPr="007B12B4">
        <w:rPr>
          <w:color w:val="000000" w:themeColor="text1"/>
          <w:sz w:val="28"/>
          <w:szCs w:val="28"/>
        </w:rPr>
        <w:t>V</w:t>
      </w:r>
      <w:r w:rsidR="002A6FE1">
        <w:rPr>
          <w:color w:val="000000" w:themeColor="text1"/>
          <w:sz w:val="28"/>
          <w:szCs w:val="28"/>
        </w:rPr>
        <w:t>І</w:t>
      </w:r>
      <w:r w:rsidR="001115F1" w:rsidRPr="007B12B4">
        <w:rPr>
          <w:color w:val="000000" w:themeColor="text1"/>
          <w:sz w:val="28"/>
          <w:szCs w:val="28"/>
        </w:rPr>
        <w:t>II</w:t>
      </w:r>
      <w:r w:rsidRPr="007B12B4">
        <w:rPr>
          <w:color w:val="000000" w:themeColor="text1"/>
          <w:sz w:val="28"/>
          <w:szCs w:val="28"/>
        </w:rPr>
        <w:t xml:space="preserve"> цього Положення, не застосовується, якщо в зв'язку зі змінами, що відбулися або відбуватимуться, особа має подати до Національного банку пакет документів для погодження набуття або збільшення істотної участі в надавачі фінансових послуг.</w:t>
      </w:r>
    </w:p>
    <w:p w14:paraId="0000052B" w14:textId="60300CE2"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Національний банк має право вимагати від власника істотної участі в надавачі фінансових послуг</w:t>
      </w:r>
      <w:r w:rsidR="001115F1" w:rsidRPr="007B12B4">
        <w:rPr>
          <w:color w:val="000000" w:themeColor="text1"/>
          <w:sz w:val="28"/>
          <w:szCs w:val="28"/>
        </w:rPr>
        <w:t xml:space="preserve"> надання відомостей,</w:t>
      </w:r>
      <w:r w:rsidRPr="007B12B4">
        <w:rPr>
          <w:color w:val="000000" w:themeColor="text1"/>
          <w:sz w:val="28"/>
          <w:szCs w:val="28"/>
        </w:rPr>
        <w:t xml:space="preserve"> визначених пунктом </w:t>
      </w:r>
      <w:r w:rsidR="001115F1" w:rsidRPr="007B12B4">
        <w:rPr>
          <w:color w:val="000000" w:themeColor="text1"/>
          <w:sz w:val="28"/>
          <w:szCs w:val="28"/>
        </w:rPr>
        <w:t>4</w:t>
      </w:r>
      <w:r w:rsidR="002A6FE1">
        <w:rPr>
          <w:color w:val="000000" w:themeColor="text1"/>
          <w:sz w:val="28"/>
          <w:szCs w:val="28"/>
          <w:lang w:val="ru-RU"/>
        </w:rPr>
        <w:t>54</w:t>
      </w:r>
      <w:r w:rsidRPr="007B12B4">
        <w:rPr>
          <w:color w:val="000000" w:themeColor="text1"/>
          <w:sz w:val="28"/>
          <w:szCs w:val="28"/>
        </w:rPr>
        <w:t xml:space="preserve"> глави </w:t>
      </w:r>
      <w:r w:rsidR="001115F1" w:rsidRPr="007B12B4">
        <w:rPr>
          <w:color w:val="000000" w:themeColor="text1"/>
          <w:sz w:val="28"/>
          <w:szCs w:val="28"/>
        </w:rPr>
        <w:t>5</w:t>
      </w:r>
      <w:r w:rsidR="002A6FE1">
        <w:rPr>
          <w:color w:val="000000" w:themeColor="text1"/>
          <w:sz w:val="28"/>
          <w:szCs w:val="28"/>
        </w:rPr>
        <w:t>8</w:t>
      </w:r>
      <w:r w:rsidRPr="007B12B4">
        <w:rPr>
          <w:color w:val="000000" w:themeColor="text1"/>
          <w:sz w:val="28"/>
          <w:szCs w:val="28"/>
        </w:rPr>
        <w:t xml:space="preserve"> розділу </w:t>
      </w:r>
      <w:r w:rsidR="001115F1" w:rsidRPr="007B12B4">
        <w:rPr>
          <w:color w:val="000000" w:themeColor="text1"/>
          <w:sz w:val="28"/>
          <w:szCs w:val="28"/>
        </w:rPr>
        <w:t>VI</w:t>
      </w:r>
      <w:r w:rsidR="002A6FE1">
        <w:rPr>
          <w:color w:val="000000" w:themeColor="text1"/>
          <w:sz w:val="28"/>
          <w:szCs w:val="28"/>
        </w:rPr>
        <w:t>І</w:t>
      </w:r>
      <w:r w:rsidR="001115F1" w:rsidRPr="007B12B4">
        <w:rPr>
          <w:color w:val="000000" w:themeColor="text1"/>
          <w:sz w:val="28"/>
          <w:szCs w:val="28"/>
        </w:rPr>
        <w:t>I</w:t>
      </w:r>
      <w:r w:rsidRPr="007B12B4">
        <w:rPr>
          <w:color w:val="000000" w:themeColor="text1"/>
          <w:sz w:val="28"/>
          <w:szCs w:val="28"/>
        </w:rPr>
        <w:t xml:space="preserve"> цього Положення. Власник істотної участі в надавачі </w:t>
      </w:r>
      <w:r w:rsidRPr="007B12B4">
        <w:rPr>
          <w:color w:val="000000" w:themeColor="text1"/>
          <w:sz w:val="28"/>
          <w:szCs w:val="28"/>
        </w:rPr>
        <w:lastRenderedPageBreak/>
        <w:t>фінансових послуг, якому направлено таку вимогу, протягом 10 робочих днів із дати її отримання подає Національному банку ці відомості.</w:t>
      </w:r>
    </w:p>
    <w:p w14:paraId="0000052C" w14:textId="3884459B" w:rsidR="00315DAE" w:rsidRPr="007B12B4" w:rsidRDefault="00FF10A0" w:rsidP="0078765D">
      <w:pPr>
        <w:pStyle w:val="a9"/>
        <w:numPr>
          <w:ilvl w:val="0"/>
          <w:numId w:val="181"/>
        </w:numPr>
        <w:pBdr>
          <w:top w:val="nil"/>
          <w:left w:val="nil"/>
          <w:bottom w:val="nil"/>
          <w:right w:val="nil"/>
          <w:between w:val="nil"/>
        </w:pBdr>
        <w:spacing w:before="240" w:after="240"/>
        <w:ind w:left="1429" w:hanging="357"/>
        <w:jc w:val="center"/>
        <w:outlineLvl w:val="1"/>
        <w:rPr>
          <w:bCs/>
          <w:color w:val="000000" w:themeColor="text1"/>
          <w:sz w:val="28"/>
          <w:szCs w:val="28"/>
          <w:lang w:val="uk-UA"/>
        </w:rPr>
      </w:pPr>
      <w:bookmarkStart w:id="526" w:name="_heading=h.26c9ti5" w:colFirst="0" w:colLast="0"/>
      <w:bookmarkStart w:id="527" w:name="_Toc55216295"/>
      <w:bookmarkEnd w:id="526"/>
      <w:r w:rsidRPr="007B12B4">
        <w:rPr>
          <w:bCs/>
          <w:color w:val="000000" w:themeColor="text1"/>
          <w:sz w:val="28"/>
          <w:szCs w:val="28"/>
          <w:lang w:val="uk-UA"/>
        </w:rPr>
        <w:t>Контроль за дотриманням вимог щодо власників істотної участі у страховику</w:t>
      </w:r>
      <w:bookmarkEnd w:id="527"/>
    </w:p>
    <w:p w14:paraId="0000052D" w14:textId="78D23AAB"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Національний банк здійснює постійний контроль за відповідністю власника істотної участі в страховику встановленим Законом про фінансові послуги та цим Положенням вимогам щодо ділової репутації.</w:t>
      </w:r>
    </w:p>
    <w:p w14:paraId="00000530" w14:textId="4DAAA959"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Власник істотної участі в страховику – фізична особа щороку, не пізніше 01 лютого наступного за звітним року, подає до Національного банку анкет</w:t>
      </w:r>
      <w:r w:rsidR="008569C0" w:rsidRPr="007B12B4">
        <w:rPr>
          <w:color w:val="000000" w:themeColor="text1"/>
          <w:sz w:val="28"/>
          <w:szCs w:val="28"/>
        </w:rPr>
        <w:t>у</w:t>
      </w:r>
      <w:r w:rsidRPr="007B12B4">
        <w:rPr>
          <w:color w:val="000000" w:themeColor="text1"/>
          <w:sz w:val="28"/>
          <w:szCs w:val="28"/>
        </w:rPr>
        <w:t xml:space="preserve"> </w:t>
      </w:r>
      <w:r w:rsidR="008569C0" w:rsidRPr="007B12B4">
        <w:rPr>
          <w:color w:val="000000" w:themeColor="text1"/>
          <w:sz w:val="28"/>
          <w:szCs w:val="28"/>
        </w:rPr>
        <w:t xml:space="preserve">фізичної </w:t>
      </w:r>
      <w:r w:rsidRPr="007B12B4">
        <w:rPr>
          <w:color w:val="000000" w:themeColor="text1"/>
          <w:sz w:val="28"/>
          <w:szCs w:val="28"/>
        </w:rPr>
        <w:t>особи</w:t>
      </w:r>
      <w:r w:rsidR="00801AAA" w:rsidRPr="007B12B4">
        <w:rPr>
          <w:color w:val="000000" w:themeColor="text1"/>
          <w:sz w:val="28"/>
          <w:szCs w:val="28"/>
        </w:rPr>
        <w:t xml:space="preserve"> щодо участі в надавачі фінансових послуг</w:t>
      </w:r>
      <w:r w:rsidRPr="007B12B4">
        <w:rPr>
          <w:color w:val="000000" w:themeColor="text1"/>
          <w:sz w:val="28"/>
          <w:szCs w:val="28"/>
        </w:rPr>
        <w:t xml:space="preserve"> за формою, затвердженою розпорядчим актом Національного банку та розміщеною на сторінці офіційного Інтернет-представництва Національного банку</w:t>
      </w:r>
      <w:r w:rsidR="00801AAA" w:rsidRPr="007B12B4">
        <w:rPr>
          <w:color w:val="000000" w:themeColor="text1"/>
          <w:sz w:val="28"/>
          <w:szCs w:val="28"/>
        </w:rPr>
        <w:t xml:space="preserve"> (розділи анкети, що містять </w:t>
      </w:r>
      <w:r w:rsidR="00801AAA" w:rsidRPr="007B12B4">
        <w:rPr>
          <w:bCs/>
          <w:color w:val="000000" w:themeColor="text1"/>
          <w:sz w:val="28"/>
          <w:szCs w:val="28"/>
        </w:rPr>
        <w:t>інформацію щодо істотної участі фізичної особи в надавачі фінансових послуг</w:t>
      </w:r>
      <w:r w:rsidR="00801AAA" w:rsidRPr="007B12B4">
        <w:rPr>
          <w:bCs/>
          <w:color w:val="000000" w:themeColor="text1"/>
          <w:sz w:val="28"/>
          <w:szCs w:val="28"/>
          <w:lang w:eastAsia="uk-UA"/>
        </w:rPr>
        <w:t xml:space="preserve"> та відомості про </w:t>
      </w:r>
      <w:r w:rsidR="00801AAA" w:rsidRPr="007B12B4">
        <w:rPr>
          <w:bCs/>
          <w:color w:val="000000" w:themeColor="text1"/>
          <w:sz w:val="28"/>
          <w:szCs w:val="28"/>
        </w:rPr>
        <w:t>відносини фізичної особи з іншими особами не заповнюються)</w:t>
      </w:r>
      <w:r w:rsidR="00801AAA" w:rsidRPr="007B12B4">
        <w:rPr>
          <w:color w:val="000000" w:themeColor="text1"/>
          <w:sz w:val="28"/>
          <w:szCs w:val="28"/>
        </w:rPr>
        <w:t>.</w:t>
      </w:r>
    </w:p>
    <w:p w14:paraId="00000536" w14:textId="272F8CEE"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Власник істотної участі в страховику – юридична особа щороку, не пізніше 01 лютого наступного за звітним року, подає до Національного банку анкет</w:t>
      </w:r>
      <w:r w:rsidR="00801AAA" w:rsidRPr="007B12B4">
        <w:rPr>
          <w:color w:val="000000" w:themeColor="text1"/>
          <w:sz w:val="28"/>
          <w:szCs w:val="28"/>
        </w:rPr>
        <w:t>у</w:t>
      </w:r>
      <w:r w:rsidRPr="007B12B4">
        <w:rPr>
          <w:color w:val="000000" w:themeColor="text1"/>
          <w:sz w:val="28"/>
          <w:szCs w:val="28"/>
        </w:rPr>
        <w:t xml:space="preserve"> </w:t>
      </w:r>
      <w:r w:rsidR="008569C0" w:rsidRPr="007B12B4">
        <w:rPr>
          <w:color w:val="000000" w:themeColor="text1"/>
          <w:sz w:val="28"/>
          <w:szCs w:val="28"/>
        </w:rPr>
        <w:t xml:space="preserve">юридичної </w:t>
      </w:r>
      <w:r w:rsidRPr="007B12B4">
        <w:rPr>
          <w:color w:val="000000" w:themeColor="text1"/>
          <w:sz w:val="28"/>
          <w:szCs w:val="28"/>
        </w:rPr>
        <w:t>особи</w:t>
      </w:r>
      <w:r w:rsidR="00801AAA" w:rsidRPr="007B12B4">
        <w:rPr>
          <w:color w:val="000000" w:themeColor="text1"/>
          <w:sz w:val="28"/>
          <w:szCs w:val="28"/>
        </w:rPr>
        <w:t xml:space="preserve"> щодо участі в надавачі фінансових послуг</w:t>
      </w:r>
      <w:r w:rsidRPr="007B12B4">
        <w:rPr>
          <w:color w:val="000000" w:themeColor="text1"/>
          <w:sz w:val="28"/>
          <w:szCs w:val="28"/>
        </w:rPr>
        <w:t xml:space="preserve"> за формою, затвердженою розпорядчим актом Національного банку та розміщеною на сторінці офіційного Інтернет-представництва Національного банку</w:t>
      </w:r>
      <w:r w:rsidR="00801AAA" w:rsidRPr="007B12B4">
        <w:rPr>
          <w:color w:val="000000" w:themeColor="text1"/>
          <w:sz w:val="28"/>
          <w:szCs w:val="28"/>
        </w:rPr>
        <w:t xml:space="preserve"> (розділи анкети, що містять </w:t>
      </w:r>
      <w:r w:rsidR="00801AAA" w:rsidRPr="007B12B4">
        <w:rPr>
          <w:bCs/>
          <w:color w:val="000000" w:themeColor="text1"/>
          <w:sz w:val="28"/>
          <w:szCs w:val="28"/>
        </w:rPr>
        <w:t>інформацію щодо істотної участі юридичної особи в надавачі фінансових послуг</w:t>
      </w:r>
      <w:r w:rsidR="00801AAA" w:rsidRPr="007B12B4">
        <w:rPr>
          <w:bCs/>
          <w:color w:val="000000" w:themeColor="text1"/>
          <w:sz w:val="28"/>
          <w:szCs w:val="28"/>
          <w:lang w:eastAsia="uk-UA"/>
        </w:rPr>
        <w:t xml:space="preserve"> та відомості про </w:t>
      </w:r>
      <w:r w:rsidR="00801AAA" w:rsidRPr="007B12B4">
        <w:rPr>
          <w:bCs/>
          <w:color w:val="000000" w:themeColor="text1"/>
          <w:sz w:val="28"/>
          <w:szCs w:val="28"/>
        </w:rPr>
        <w:t>відносини юридичної особи з іншими особами не заповнюються)</w:t>
      </w:r>
      <w:r w:rsidRPr="007B12B4">
        <w:rPr>
          <w:color w:val="000000" w:themeColor="text1"/>
          <w:sz w:val="28"/>
          <w:szCs w:val="28"/>
        </w:rPr>
        <w:t>.</w:t>
      </w:r>
      <w:r w:rsidRPr="007B12B4">
        <w:rPr>
          <w:color w:val="000000" w:themeColor="text1"/>
          <w:sz w:val="28"/>
        </w:rPr>
        <w:t xml:space="preserve"> </w:t>
      </w:r>
    </w:p>
    <w:p w14:paraId="00000539" w14:textId="50AF354D"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Національний банк має право вимагати від власника істотної участі в страховику визначених у пунктах </w:t>
      </w:r>
      <w:r w:rsidR="008569C0" w:rsidRPr="007B12B4">
        <w:rPr>
          <w:color w:val="000000" w:themeColor="text1"/>
          <w:sz w:val="28"/>
          <w:szCs w:val="28"/>
        </w:rPr>
        <w:t>4</w:t>
      </w:r>
      <w:r w:rsidR="002A6FE1">
        <w:rPr>
          <w:color w:val="000000" w:themeColor="text1"/>
          <w:sz w:val="28"/>
          <w:szCs w:val="28"/>
        </w:rPr>
        <w:t>59</w:t>
      </w:r>
      <w:r w:rsidRPr="007B12B4">
        <w:rPr>
          <w:color w:val="000000" w:themeColor="text1"/>
          <w:sz w:val="28"/>
          <w:szCs w:val="28"/>
        </w:rPr>
        <w:t xml:space="preserve">, </w:t>
      </w:r>
      <w:r w:rsidR="002A6FE1">
        <w:rPr>
          <w:color w:val="000000" w:themeColor="text1"/>
          <w:sz w:val="28"/>
          <w:szCs w:val="28"/>
        </w:rPr>
        <w:t>460</w:t>
      </w:r>
      <w:r w:rsidRPr="007B12B4">
        <w:rPr>
          <w:color w:val="000000" w:themeColor="text1"/>
          <w:sz w:val="28"/>
          <w:szCs w:val="28"/>
        </w:rPr>
        <w:t xml:space="preserve"> глави </w:t>
      </w:r>
      <w:r w:rsidR="008569C0" w:rsidRPr="007B12B4">
        <w:rPr>
          <w:color w:val="000000" w:themeColor="text1"/>
          <w:sz w:val="28"/>
          <w:szCs w:val="28"/>
        </w:rPr>
        <w:t>5</w:t>
      </w:r>
      <w:r w:rsidR="002A6FE1">
        <w:rPr>
          <w:color w:val="000000" w:themeColor="text1"/>
          <w:sz w:val="28"/>
          <w:szCs w:val="28"/>
        </w:rPr>
        <w:t>9</w:t>
      </w:r>
      <w:r w:rsidRPr="007B12B4">
        <w:rPr>
          <w:color w:val="000000" w:themeColor="text1"/>
          <w:sz w:val="28"/>
          <w:szCs w:val="28"/>
        </w:rPr>
        <w:t xml:space="preserve"> розділу </w:t>
      </w:r>
      <w:r w:rsidR="00094899" w:rsidRPr="007B12B4">
        <w:rPr>
          <w:color w:val="000000" w:themeColor="text1"/>
          <w:sz w:val="28"/>
          <w:szCs w:val="28"/>
        </w:rPr>
        <w:t>V</w:t>
      </w:r>
      <w:r w:rsidR="002A6FE1">
        <w:rPr>
          <w:color w:val="000000" w:themeColor="text1"/>
          <w:sz w:val="28"/>
          <w:szCs w:val="28"/>
        </w:rPr>
        <w:t>І</w:t>
      </w:r>
      <w:r w:rsidR="00094899" w:rsidRPr="007B12B4">
        <w:rPr>
          <w:color w:val="000000" w:themeColor="text1"/>
          <w:sz w:val="28"/>
          <w:szCs w:val="28"/>
        </w:rPr>
        <w:t>II</w:t>
      </w:r>
      <w:r w:rsidRPr="007B12B4">
        <w:rPr>
          <w:color w:val="000000" w:themeColor="text1"/>
          <w:sz w:val="28"/>
          <w:szCs w:val="28"/>
        </w:rPr>
        <w:t xml:space="preserve"> цього Положення інформації та документів, а також будь-якої іншої інформації та документів, визначених у цьому Положенні, для оцінки ділової репутації власника істотної участі в страховику. Власник істотної участі в страховику, якому направлено таку вимогу, протягом строку, визначеного Національним банком, подає Національному банку </w:t>
      </w:r>
      <w:r w:rsidR="006C7436" w:rsidRPr="007B12B4">
        <w:rPr>
          <w:color w:val="000000" w:themeColor="text1"/>
          <w:sz w:val="28"/>
          <w:szCs w:val="28"/>
        </w:rPr>
        <w:t xml:space="preserve">цю </w:t>
      </w:r>
      <w:r w:rsidRPr="007B12B4">
        <w:rPr>
          <w:color w:val="000000" w:themeColor="text1"/>
          <w:sz w:val="28"/>
          <w:szCs w:val="28"/>
        </w:rPr>
        <w:t>інформацію та документи.</w:t>
      </w:r>
    </w:p>
    <w:p w14:paraId="0000053A" w14:textId="23AD2D71"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Національний банк має право вимагати від власника істотної участі в страховику надання інформації, документів, пояснень щодо його ділової репутації для оцінки їх відповідності вимогам Закону про фінансові послуги та цього Положення.</w:t>
      </w:r>
      <w:r w:rsidR="00844078" w:rsidRPr="007B12B4">
        <w:rPr>
          <w:color w:val="000000" w:themeColor="text1"/>
          <w:sz w:val="28"/>
          <w:szCs w:val="28"/>
        </w:rPr>
        <w:t xml:space="preserve"> </w:t>
      </w:r>
    </w:p>
    <w:p w14:paraId="0000053B" w14:textId="26964D84"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Національний банк здійснює контроль за відповідністю власника істотної участі в страховику вимогам законодавства України на підставі інформації та документів, наданих цією особою, отриманих Національним </w:t>
      </w:r>
      <w:r w:rsidRPr="007B12B4">
        <w:rPr>
          <w:color w:val="000000" w:themeColor="text1"/>
          <w:sz w:val="28"/>
          <w:szCs w:val="28"/>
        </w:rPr>
        <w:lastRenderedPageBreak/>
        <w:t xml:space="preserve">банком під час здійснення ним нагляду, отриманих за його запитом і/або інформації з </w:t>
      </w:r>
      <w:r w:rsidR="008812C6" w:rsidRPr="007B12B4">
        <w:rPr>
          <w:color w:val="000000" w:themeColor="text1"/>
          <w:sz w:val="28"/>
          <w:szCs w:val="28"/>
        </w:rPr>
        <w:t>офіційних</w:t>
      </w:r>
      <w:r w:rsidRPr="007B12B4">
        <w:rPr>
          <w:color w:val="000000" w:themeColor="text1"/>
          <w:sz w:val="28"/>
          <w:szCs w:val="28"/>
        </w:rPr>
        <w:t xml:space="preserve"> джерел.</w:t>
      </w:r>
    </w:p>
    <w:p w14:paraId="0000053C" w14:textId="3B568752"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Страховик повідомляє Національн</w:t>
      </w:r>
      <w:r w:rsidR="004309F6" w:rsidRPr="007B12B4">
        <w:rPr>
          <w:color w:val="000000" w:themeColor="text1"/>
          <w:sz w:val="28"/>
          <w:szCs w:val="28"/>
        </w:rPr>
        <w:t>ий</w:t>
      </w:r>
      <w:r w:rsidRPr="007B12B4">
        <w:rPr>
          <w:color w:val="000000" w:themeColor="text1"/>
          <w:sz w:val="28"/>
          <w:szCs w:val="28"/>
        </w:rPr>
        <w:t xml:space="preserve"> банк про виявлення ним інформації, що свідчить про невідповідність ділової репутації власника істотної участі в такому страховику вимогам, установленим Законом про фінансові послуги та цим Положенням. Страховик повідомляє цю інформацію Національному банку </w:t>
      </w:r>
      <w:r w:rsidR="00844078" w:rsidRPr="007B12B4">
        <w:rPr>
          <w:color w:val="000000" w:themeColor="text1"/>
          <w:sz w:val="28"/>
          <w:szCs w:val="28"/>
        </w:rPr>
        <w:t>через</w:t>
      </w:r>
      <w:r w:rsidRPr="007B12B4">
        <w:rPr>
          <w:color w:val="000000" w:themeColor="text1"/>
          <w:sz w:val="28"/>
          <w:szCs w:val="28"/>
        </w:rPr>
        <w:t xml:space="preserve"> електронн</w:t>
      </w:r>
      <w:r w:rsidR="00844078" w:rsidRPr="007B12B4">
        <w:rPr>
          <w:color w:val="000000" w:themeColor="text1"/>
          <w:sz w:val="28"/>
          <w:szCs w:val="28"/>
        </w:rPr>
        <w:t>у</w:t>
      </w:r>
      <w:r w:rsidRPr="007B12B4">
        <w:rPr>
          <w:color w:val="000000" w:themeColor="text1"/>
          <w:sz w:val="28"/>
          <w:szCs w:val="28"/>
        </w:rPr>
        <w:t xml:space="preserve"> пошт</w:t>
      </w:r>
      <w:r w:rsidR="00844078" w:rsidRPr="007B12B4">
        <w:rPr>
          <w:color w:val="000000" w:themeColor="text1"/>
          <w:sz w:val="28"/>
          <w:szCs w:val="28"/>
        </w:rPr>
        <w:t>ову скриньку Національного банку</w:t>
      </w:r>
      <w:r w:rsidRPr="007B12B4">
        <w:rPr>
          <w:color w:val="000000" w:themeColor="text1"/>
          <w:sz w:val="28"/>
          <w:szCs w:val="28"/>
        </w:rPr>
        <w:t xml:space="preserve"> протягом п'яти робочих днів із дня її виявлення.</w:t>
      </w:r>
    </w:p>
    <w:p w14:paraId="0000053D" w14:textId="7134F7F2" w:rsidR="00315DAE" w:rsidRPr="007B12B4" w:rsidRDefault="00FF10A0" w:rsidP="0078765D">
      <w:pPr>
        <w:pStyle w:val="a9"/>
        <w:numPr>
          <w:ilvl w:val="0"/>
          <w:numId w:val="181"/>
        </w:numPr>
        <w:pBdr>
          <w:top w:val="nil"/>
          <w:left w:val="nil"/>
          <w:bottom w:val="nil"/>
          <w:right w:val="nil"/>
          <w:between w:val="nil"/>
        </w:pBdr>
        <w:spacing w:before="240" w:after="240"/>
        <w:ind w:left="1429" w:hanging="357"/>
        <w:jc w:val="center"/>
        <w:outlineLvl w:val="1"/>
        <w:rPr>
          <w:color w:val="000000" w:themeColor="text1"/>
          <w:sz w:val="28"/>
          <w:szCs w:val="28"/>
          <w:lang w:val="uk-UA"/>
        </w:rPr>
      </w:pPr>
      <w:bookmarkStart w:id="528" w:name="_heading=h.lhk3py" w:colFirst="0" w:colLast="0"/>
      <w:bookmarkStart w:id="529" w:name="_Toc55216296"/>
      <w:bookmarkEnd w:id="528"/>
      <w:r w:rsidRPr="007B12B4">
        <w:rPr>
          <w:color w:val="000000" w:themeColor="text1"/>
          <w:sz w:val="28"/>
          <w:szCs w:val="28"/>
          <w:lang w:val="uk-UA"/>
        </w:rPr>
        <w:t>Порядок призначення довіреної особи, якій передається право брати участь у голосуванні</w:t>
      </w:r>
      <w:bookmarkEnd w:id="529"/>
    </w:p>
    <w:p w14:paraId="18E2F902" w14:textId="7DBDE393" w:rsidR="00094899" w:rsidRPr="007B12B4" w:rsidRDefault="00094899"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Національний банк</w:t>
      </w:r>
      <w:r w:rsidR="00FF10A0" w:rsidRPr="007B12B4">
        <w:rPr>
          <w:color w:val="000000" w:themeColor="text1"/>
          <w:sz w:val="28"/>
          <w:szCs w:val="28"/>
        </w:rPr>
        <w:t xml:space="preserve"> п</w:t>
      </w:r>
      <w:r w:rsidR="00437897" w:rsidRPr="007B12B4">
        <w:rPr>
          <w:color w:val="000000" w:themeColor="text1"/>
          <w:sz w:val="28"/>
          <w:szCs w:val="28"/>
        </w:rPr>
        <w:t>ісля</w:t>
      </w:r>
      <w:r w:rsidR="00FF10A0" w:rsidRPr="007B12B4">
        <w:rPr>
          <w:color w:val="000000" w:themeColor="text1"/>
          <w:sz w:val="28"/>
          <w:szCs w:val="28"/>
        </w:rPr>
        <w:t xml:space="preserve"> виявлення факту набуття особою істотної участі або збільшення особою своєї істотної участі у надавачі фінансових послуг до рівня, визначеного пунктом </w:t>
      </w:r>
      <w:r w:rsidR="0037472F" w:rsidRPr="007B12B4">
        <w:rPr>
          <w:color w:val="000000" w:themeColor="text1"/>
          <w:sz w:val="28"/>
          <w:szCs w:val="28"/>
        </w:rPr>
        <w:t>2</w:t>
      </w:r>
      <w:r w:rsidR="005F5C7C" w:rsidRPr="007B12B4">
        <w:rPr>
          <w:color w:val="000000" w:themeColor="text1"/>
          <w:sz w:val="28"/>
          <w:szCs w:val="28"/>
        </w:rPr>
        <w:t>1</w:t>
      </w:r>
      <w:r w:rsidR="00D308E4" w:rsidRPr="007B12B4">
        <w:rPr>
          <w:color w:val="000000" w:themeColor="text1"/>
          <w:sz w:val="28"/>
          <w:szCs w:val="28"/>
        </w:rPr>
        <w:t>3</w:t>
      </w:r>
      <w:r w:rsidR="00FF10A0" w:rsidRPr="007B12B4">
        <w:rPr>
          <w:color w:val="000000" w:themeColor="text1"/>
          <w:sz w:val="28"/>
          <w:szCs w:val="28"/>
        </w:rPr>
        <w:t xml:space="preserve"> глави </w:t>
      </w:r>
      <w:r w:rsidR="0037472F" w:rsidRPr="007B12B4">
        <w:rPr>
          <w:color w:val="000000" w:themeColor="text1"/>
          <w:sz w:val="28"/>
          <w:szCs w:val="28"/>
        </w:rPr>
        <w:t>2</w:t>
      </w:r>
      <w:r w:rsidR="005F5C7C" w:rsidRPr="007B12B4">
        <w:rPr>
          <w:color w:val="000000" w:themeColor="text1"/>
          <w:sz w:val="28"/>
          <w:szCs w:val="28"/>
        </w:rPr>
        <w:t>4</w:t>
      </w:r>
      <w:r w:rsidR="00FF10A0" w:rsidRPr="007B12B4">
        <w:rPr>
          <w:color w:val="000000" w:themeColor="text1"/>
          <w:sz w:val="28"/>
          <w:szCs w:val="28"/>
        </w:rPr>
        <w:t xml:space="preserve"> розділу </w:t>
      </w:r>
      <w:r w:rsidR="0037472F" w:rsidRPr="007B12B4">
        <w:rPr>
          <w:color w:val="000000" w:themeColor="text1"/>
          <w:sz w:val="28"/>
          <w:szCs w:val="28"/>
        </w:rPr>
        <w:t>III</w:t>
      </w:r>
      <w:r w:rsidR="00FF10A0" w:rsidRPr="007B12B4">
        <w:rPr>
          <w:color w:val="000000" w:themeColor="text1"/>
          <w:sz w:val="28"/>
          <w:szCs w:val="28"/>
        </w:rPr>
        <w:t xml:space="preserve"> цього Положення, без відповідного письмового погодження повідомляє надавача фінансових послуг про</w:t>
      </w:r>
      <w:r w:rsidRPr="007B12B4">
        <w:rPr>
          <w:color w:val="000000" w:themeColor="text1"/>
          <w:sz w:val="28"/>
          <w:szCs w:val="28"/>
        </w:rPr>
        <w:t>:</w:t>
      </w:r>
    </w:p>
    <w:p w14:paraId="1601F6D4" w14:textId="18C73341" w:rsidR="00094899" w:rsidRPr="007B12B4" w:rsidRDefault="00FF10A0" w:rsidP="0078765D">
      <w:pPr>
        <w:pStyle w:val="a9"/>
        <w:numPr>
          <w:ilvl w:val="0"/>
          <w:numId w:val="145"/>
        </w:numPr>
        <w:pBdr>
          <w:top w:val="nil"/>
          <w:left w:val="nil"/>
          <w:bottom w:val="nil"/>
          <w:right w:val="nil"/>
          <w:between w:val="nil"/>
        </w:pBdr>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невідповідність структури власності вимогам</w:t>
      </w:r>
      <w:r w:rsidR="005711B2" w:rsidRPr="007B12B4">
        <w:rPr>
          <w:color w:val="000000" w:themeColor="text1"/>
          <w:sz w:val="28"/>
          <w:szCs w:val="28"/>
          <w:lang w:val="uk-UA"/>
        </w:rPr>
        <w:t xml:space="preserve"> нормативно-правового акту Національного банку, яким встановлюються вимоги до структури власності надавачів фінансових послуг,</w:t>
      </w:r>
      <w:r w:rsidRPr="007B12B4">
        <w:rPr>
          <w:color w:val="000000" w:themeColor="text1"/>
          <w:sz w:val="28"/>
          <w:szCs w:val="28"/>
          <w:lang w:val="uk-UA"/>
        </w:rPr>
        <w:t xml:space="preserve"> </w:t>
      </w:r>
      <w:r w:rsidR="00EB03DD" w:rsidRPr="007B12B4">
        <w:rPr>
          <w:color w:val="000000" w:themeColor="text1"/>
          <w:sz w:val="28"/>
          <w:szCs w:val="28"/>
          <w:lang w:val="uk-UA"/>
        </w:rPr>
        <w:t xml:space="preserve">та строк приведення структури власності надавача фінансових послуг у відповідність до вимог </w:t>
      </w:r>
      <w:r w:rsidR="005711B2" w:rsidRPr="007B12B4">
        <w:rPr>
          <w:sz w:val="28"/>
          <w:szCs w:val="28"/>
          <w:shd w:val="clear" w:color="auto" w:fill="FFFFFF"/>
          <w:lang w:val="uk-UA" w:eastAsia="uk-UA"/>
        </w:rPr>
        <w:t xml:space="preserve">нормативно-правового акту Національного банку, яким встановлюються </w:t>
      </w:r>
      <w:r w:rsidR="005711B2" w:rsidRPr="007B12B4">
        <w:rPr>
          <w:sz w:val="28"/>
          <w:szCs w:val="28"/>
          <w:lang w:val="uk-UA" w:eastAsia="uk-UA"/>
        </w:rPr>
        <w:t>вимоги</w:t>
      </w:r>
      <w:r w:rsidR="005711B2" w:rsidRPr="007B12B4">
        <w:rPr>
          <w:sz w:val="28"/>
          <w:szCs w:val="28"/>
          <w:shd w:val="clear" w:color="auto" w:fill="FFFFFF"/>
          <w:lang w:val="uk-UA" w:eastAsia="uk-UA"/>
        </w:rPr>
        <w:t xml:space="preserve"> </w:t>
      </w:r>
      <w:r w:rsidR="005711B2" w:rsidRPr="007B12B4">
        <w:rPr>
          <w:sz w:val="28"/>
          <w:szCs w:val="28"/>
          <w:lang w:val="uk-UA" w:eastAsia="uk-UA"/>
        </w:rPr>
        <w:t>до структури власності надавачів фінансових послуг</w:t>
      </w:r>
      <w:r w:rsidR="00094899" w:rsidRPr="007B12B4">
        <w:rPr>
          <w:color w:val="000000" w:themeColor="text1"/>
          <w:sz w:val="28"/>
          <w:szCs w:val="28"/>
          <w:lang w:val="uk-UA"/>
        </w:rPr>
        <w:t>;</w:t>
      </w:r>
    </w:p>
    <w:p w14:paraId="405E113B" w14:textId="59447D26" w:rsidR="005B128A" w:rsidRPr="007B12B4" w:rsidRDefault="00FF10A0" w:rsidP="0078765D">
      <w:pPr>
        <w:pStyle w:val="a9"/>
        <w:numPr>
          <w:ilvl w:val="0"/>
          <w:numId w:val="145"/>
        </w:numPr>
        <w:spacing w:after="150"/>
        <w:ind w:left="0" w:firstLine="709"/>
        <w:contextualSpacing w:val="0"/>
        <w:jc w:val="both"/>
        <w:rPr>
          <w:color w:val="000000" w:themeColor="text1"/>
          <w:sz w:val="28"/>
          <w:szCs w:val="28"/>
          <w:lang w:val="uk-UA"/>
        </w:rPr>
      </w:pPr>
      <w:r w:rsidRPr="007B12B4">
        <w:rPr>
          <w:color w:val="000000" w:themeColor="text1"/>
          <w:sz w:val="28"/>
          <w:szCs w:val="28"/>
          <w:lang w:val="uk-UA"/>
        </w:rPr>
        <w:t xml:space="preserve">необхідність подання до </w:t>
      </w:r>
      <w:r w:rsidR="00094899" w:rsidRPr="007B12B4">
        <w:rPr>
          <w:color w:val="000000" w:themeColor="text1"/>
          <w:sz w:val="28"/>
          <w:szCs w:val="28"/>
          <w:lang w:val="uk-UA"/>
        </w:rPr>
        <w:t>Національного банку</w:t>
      </w:r>
      <w:r w:rsidRPr="007B12B4">
        <w:rPr>
          <w:color w:val="000000" w:themeColor="text1"/>
          <w:sz w:val="28"/>
          <w:szCs w:val="28"/>
          <w:lang w:val="uk-UA"/>
        </w:rPr>
        <w:t xml:space="preserve"> пропозицій щодо </w:t>
      </w:r>
      <w:r w:rsidR="005B128A" w:rsidRPr="007B12B4">
        <w:rPr>
          <w:color w:val="000000" w:themeColor="text1"/>
          <w:sz w:val="28"/>
          <w:szCs w:val="28"/>
          <w:lang w:val="uk-UA"/>
        </w:rPr>
        <w:t xml:space="preserve">як мінімум двох кандидатур для </w:t>
      </w:r>
      <w:r w:rsidRPr="007B12B4">
        <w:rPr>
          <w:color w:val="000000" w:themeColor="text1"/>
          <w:sz w:val="28"/>
          <w:szCs w:val="28"/>
          <w:lang w:val="uk-UA"/>
        </w:rPr>
        <w:t>призначення довіреної особи, якій передається право брати участь у голосуванні</w:t>
      </w:r>
      <w:r w:rsidR="00D72845" w:rsidRPr="007B12B4">
        <w:rPr>
          <w:color w:val="000000" w:themeColor="text1"/>
          <w:sz w:val="28"/>
          <w:szCs w:val="28"/>
          <w:lang w:val="uk-UA"/>
        </w:rPr>
        <w:t>, щодо кожного непогодженого власника істотної участі</w:t>
      </w:r>
      <w:r w:rsidRPr="007B12B4">
        <w:rPr>
          <w:color w:val="000000" w:themeColor="text1"/>
          <w:sz w:val="28"/>
          <w:szCs w:val="28"/>
          <w:lang w:val="uk-UA"/>
        </w:rPr>
        <w:t>.</w:t>
      </w:r>
    </w:p>
    <w:p w14:paraId="6D1E0D92" w14:textId="2D0611A4" w:rsidR="00A57FC8" w:rsidRPr="007B12B4" w:rsidRDefault="00A57FC8" w:rsidP="0078765D">
      <w:pPr>
        <w:pStyle w:val="a9"/>
        <w:numPr>
          <w:ilvl w:val="0"/>
          <w:numId w:val="178"/>
        </w:numPr>
        <w:spacing w:after="150"/>
        <w:ind w:left="0" w:firstLine="709"/>
        <w:contextualSpacing w:val="0"/>
        <w:jc w:val="both"/>
        <w:rPr>
          <w:color w:val="000000" w:themeColor="text1"/>
          <w:sz w:val="28"/>
          <w:lang w:val="uk-UA"/>
        </w:rPr>
      </w:pPr>
      <w:r w:rsidRPr="007B12B4">
        <w:rPr>
          <w:color w:val="000000" w:themeColor="text1"/>
          <w:sz w:val="28"/>
          <w:lang w:val="uk-UA"/>
        </w:rPr>
        <w:t xml:space="preserve">Надавач фінансових послуг зобов’язаний разом з </w:t>
      </w:r>
      <w:r w:rsidR="00A37147" w:rsidRPr="007B12B4">
        <w:rPr>
          <w:color w:val="000000" w:themeColor="text1"/>
          <w:sz w:val="28"/>
          <w:lang w:val="uk-UA"/>
        </w:rPr>
        <w:t xml:space="preserve">клопотанням, в якому зазначені </w:t>
      </w:r>
      <w:r w:rsidRPr="007B12B4">
        <w:rPr>
          <w:color w:val="000000" w:themeColor="text1"/>
          <w:sz w:val="28"/>
          <w:lang w:val="uk-UA"/>
        </w:rPr>
        <w:t>пропозиці</w:t>
      </w:r>
      <w:r w:rsidR="00A37147" w:rsidRPr="007B12B4">
        <w:rPr>
          <w:color w:val="000000" w:themeColor="text1"/>
          <w:sz w:val="28"/>
          <w:lang w:val="uk-UA"/>
        </w:rPr>
        <w:t xml:space="preserve">ї </w:t>
      </w:r>
      <w:r w:rsidRPr="007B12B4">
        <w:rPr>
          <w:color w:val="000000" w:themeColor="text1"/>
          <w:sz w:val="28"/>
          <w:szCs w:val="28"/>
          <w:lang w:val="uk-UA"/>
        </w:rPr>
        <w:t>щодо як мінімум двох кандидатур для призначення довіреної особи, якій передається право брати участь у голосуванні,</w:t>
      </w:r>
      <w:r w:rsidR="00D72845" w:rsidRPr="007B12B4">
        <w:rPr>
          <w:color w:val="000000" w:themeColor="text1"/>
          <w:sz w:val="28"/>
          <w:szCs w:val="28"/>
          <w:lang w:val="uk-UA"/>
        </w:rPr>
        <w:t xml:space="preserve"> щодо кожного непогодженого власника істотної участі</w:t>
      </w:r>
      <w:r w:rsidRPr="007B12B4">
        <w:rPr>
          <w:color w:val="000000" w:themeColor="text1"/>
          <w:sz w:val="28"/>
          <w:szCs w:val="28"/>
          <w:lang w:val="uk-UA"/>
        </w:rPr>
        <w:t xml:space="preserve"> подати: </w:t>
      </w:r>
    </w:p>
    <w:p w14:paraId="2F795AF7" w14:textId="01334360" w:rsidR="00A57FC8" w:rsidRPr="007B12B4" w:rsidRDefault="00A57FC8" w:rsidP="0078765D">
      <w:pPr>
        <w:pStyle w:val="a9"/>
        <w:numPr>
          <w:ilvl w:val="0"/>
          <w:numId w:val="170"/>
        </w:numPr>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документи для ідентифікації фізичної особи, визначені главою 4 розділу І цього Положення;</w:t>
      </w:r>
    </w:p>
    <w:p w14:paraId="07237A49" w14:textId="791247FC" w:rsidR="00A57FC8" w:rsidRPr="007B12B4" w:rsidRDefault="00A57FC8" w:rsidP="0078765D">
      <w:pPr>
        <w:pStyle w:val="a9"/>
        <w:numPr>
          <w:ilvl w:val="0"/>
          <w:numId w:val="170"/>
        </w:numPr>
        <w:spacing w:after="150"/>
        <w:ind w:left="0" w:firstLine="709"/>
        <w:contextualSpacing w:val="0"/>
        <w:jc w:val="both"/>
        <w:rPr>
          <w:color w:val="000000" w:themeColor="text1"/>
          <w:sz w:val="28"/>
          <w:lang w:val="uk-UA"/>
        </w:rPr>
      </w:pPr>
      <w:r w:rsidRPr="007B12B4">
        <w:rPr>
          <w:color w:val="000000" w:themeColor="text1"/>
          <w:sz w:val="28"/>
          <w:szCs w:val="28"/>
          <w:lang w:val="uk-UA"/>
        </w:rPr>
        <w:t>документи для оцінки ділової репутації фізичної особи, визначені пунктом 24</w:t>
      </w:r>
      <w:r w:rsidR="002A6FE1">
        <w:rPr>
          <w:color w:val="000000" w:themeColor="text1"/>
          <w:sz w:val="28"/>
          <w:szCs w:val="28"/>
          <w:lang w:val="uk-UA"/>
        </w:rPr>
        <w:t>3</w:t>
      </w:r>
      <w:r w:rsidRPr="007B12B4">
        <w:rPr>
          <w:color w:val="000000" w:themeColor="text1"/>
          <w:sz w:val="28"/>
          <w:szCs w:val="28"/>
          <w:lang w:val="uk-UA"/>
        </w:rPr>
        <w:t xml:space="preserve"> глави 30 розділу IV цього Положення.</w:t>
      </w:r>
    </w:p>
    <w:p w14:paraId="3F51BFE6" w14:textId="1C6806F4" w:rsidR="00C73B4A" w:rsidRPr="007B12B4" w:rsidRDefault="00EB03DD" w:rsidP="0078765D">
      <w:pPr>
        <w:pStyle w:val="a9"/>
        <w:numPr>
          <w:ilvl w:val="0"/>
          <w:numId w:val="178"/>
        </w:numPr>
        <w:spacing w:after="150"/>
        <w:ind w:left="0" w:firstLine="709"/>
        <w:contextualSpacing w:val="0"/>
        <w:jc w:val="both"/>
        <w:rPr>
          <w:color w:val="000000" w:themeColor="text1"/>
          <w:sz w:val="28"/>
          <w:lang w:val="uk-UA"/>
        </w:rPr>
      </w:pPr>
      <w:r w:rsidRPr="007B12B4">
        <w:rPr>
          <w:color w:val="000000" w:themeColor="text1"/>
          <w:sz w:val="28"/>
          <w:lang w:val="uk-UA"/>
        </w:rPr>
        <w:t>Національний банк</w:t>
      </w:r>
      <w:r w:rsidR="00FF10A0" w:rsidRPr="007B12B4">
        <w:rPr>
          <w:color w:val="000000" w:themeColor="text1"/>
          <w:sz w:val="28"/>
          <w:lang w:val="uk-UA"/>
        </w:rPr>
        <w:t xml:space="preserve"> протягом 14 календарних днів з моменту отримання від надавача фінансових послуг листа щодо призначення довіреної особи та документів, </w:t>
      </w:r>
      <w:r w:rsidR="00B56ED6" w:rsidRPr="007B12B4">
        <w:rPr>
          <w:color w:val="000000" w:themeColor="text1"/>
          <w:sz w:val="28"/>
          <w:lang w:val="uk-UA"/>
        </w:rPr>
        <w:t>визначених в пункт</w:t>
      </w:r>
      <w:r w:rsidR="00791DDB" w:rsidRPr="007B12B4">
        <w:rPr>
          <w:color w:val="000000" w:themeColor="text1"/>
          <w:sz w:val="28"/>
          <w:lang w:val="uk-UA"/>
        </w:rPr>
        <w:t>ах</w:t>
      </w:r>
      <w:r w:rsidR="00B56ED6" w:rsidRPr="007B12B4">
        <w:rPr>
          <w:color w:val="000000" w:themeColor="text1"/>
          <w:sz w:val="28"/>
          <w:lang w:val="uk-UA"/>
        </w:rPr>
        <w:t xml:space="preserve"> 4</w:t>
      </w:r>
      <w:r w:rsidR="002A6FE1">
        <w:rPr>
          <w:color w:val="000000" w:themeColor="text1"/>
          <w:sz w:val="28"/>
          <w:lang w:val="uk-UA"/>
        </w:rPr>
        <w:t>65</w:t>
      </w:r>
      <w:r w:rsidR="00791DDB" w:rsidRPr="007B12B4">
        <w:rPr>
          <w:color w:val="000000" w:themeColor="text1"/>
          <w:sz w:val="28"/>
          <w:lang w:val="uk-UA"/>
        </w:rPr>
        <w:t xml:space="preserve"> та 4</w:t>
      </w:r>
      <w:r w:rsidR="002A6FE1">
        <w:rPr>
          <w:color w:val="000000" w:themeColor="text1"/>
          <w:sz w:val="28"/>
          <w:lang w:val="uk-UA"/>
        </w:rPr>
        <w:t>66</w:t>
      </w:r>
      <w:r w:rsidR="00B56ED6" w:rsidRPr="007B12B4">
        <w:rPr>
          <w:color w:val="000000" w:themeColor="text1"/>
          <w:sz w:val="28"/>
          <w:lang w:val="uk-UA"/>
        </w:rPr>
        <w:t xml:space="preserve"> глави </w:t>
      </w:r>
      <w:r w:rsidR="002A6FE1">
        <w:rPr>
          <w:color w:val="000000" w:themeColor="text1"/>
          <w:sz w:val="28"/>
          <w:lang w:val="uk-UA"/>
        </w:rPr>
        <w:t>60</w:t>
      </w:r>
      <w:r w:rsidR="00B56ED6" w:rsidRPr="007B12B4">
        <w:rPr>
          <w:color w:val="000000" w:themeColor="text1"/>
          <w:sz w:val="28"/>
          <w:lang w:val="uk-UA"/>
        </w:rPr>
        <w:t xml:space="preserve"> розділу VI</w:t>
      </w:r>
      <w:r w:rsidR="002A6FE1">
        <w:rPr>
          <w:color w:val="000000" w:themeColor="text1"/>
          <w:sz w:val="28"/>
          <w:lang w:val="uk-UA"/>
        </w:rPr>
        <w:t>І</w:t>
      </w:r>
      <w:r w:rsidR="00B56ED6" w:rsidRPr="007B12B4">
        <w:rPr>
          <w:color w:val="000000" w:themeColor="text1"/>
          <w:sz w:val="28"/>
          <w:lang w:val="uk-UA"/>
        </w:rPr>
        <w:t>I цього Положення</w:t>
      </w:r>
      <w:r w:rsidR="00C73B4A" w:rsidRPr="007B12B4">
        <w:rPr>
          <w:color w:val="000000" w:themeColor="text1"/>
          <w:sz w:val="28"/>
          <w:lang w:val="uk-UA"/>
        </w:rPr>
        <w:t>:</w:t>
      </w:r>
    </w:p>
    <w:p w14:paraId="60F07A3A" w14:textId="44937DDA" w:rsidR="00C73B4A" w:rsidRPr="007B12B4" w:rsidRDefault="00FF10A0" w:rsidP="0078765D">
      <w:pPr>
        <w:pStyle w:val="a9"/>
        <w:numPr>
          <w:ilvl w:val="1"/>
          <w:numId w:val="178"/>
        </w:numPr>
        <w:spacing w:after="150"/>
        <w:ind w:left="0" w:firstLine="709"/>
        <w:contextualSpacing w:val="0"/>
        <w:jc w:val="both"/>
        <w:rPr>
          <w:color w:val="000000" w:themeColor="text1"/>
          <w:sz w:val="28"/>
          <w:lang w:val="uk-UA"/>
        </w:rPr>
      </w:pPr>
      <w:r w:rsidRPr="007B12B4">
        <w:rPr>
          <w:color w:val="000000" w:themeColor="text1"/>
          <w:sz w:val="28"/>
          <w:lang w:val="uk-UA"/>
        </w:rPr>
        <w:lastRenderedPageBreak/>
        <w:t xml:space="preserve">призначає довірену особу з числа запропонованих надавачем фінансових послуг кандидатів на період до усунення порушення вимоги, зазначеної в пункті </w:t>
      </w:r>
      <w:r w:rsidR="002A6FE1">
        <w:rPr>
          <w:color w:val="000000" w:themeColor="text1"/>
          <w:sz w:val="28"/>
          <w:lang w:val="uk-UA"/>
        </w:rPr>
        <w:t>465</w:t>
      </w:r>
      <w:r w:rsidRPr="007B12B4">
        <w:rPr>
          <w:color w:val="000000" w:themeColor="text1"/>
          <w:sz w:val="28"/>
          <w:lang w:val="uk-UA"/>
        </w:rPr>
        <w:t xml:space="preserve"> глави </w:t>
      </w:r>
      <w:r w:rsidR="002A6FE1">
        <w:rPr>
          <w:color w:val="000000" w:themeColor="text1"/>
          <w:sz w:val="28"/>
          <w:lang w:val="uk-UA"/>
        </w:rPr>
        <w:t>60</w:t>
      </w:r>
      <w:r w:rsidRPr="007B12B4">
        <w:rPr>
          <w:color w:val="000000" w:themeColor="text1"/>
          <w:sz w:val="28"/>
          <w:lang w:val="uk-UA"/>
        </w:rPr>
        <w:t xml:space="preserve"> розділу </w:t>
      </w:r>
      <w:r w:rsidR="00EB03DD" w:rsidRPr="007B12B4">
        <w:rPr>
          <w:color w:val="000000" w:themeColor="text1"/>
          <w:sz w:val="28"/>
          <w:lang w:val="uk-UA"/>
        </w:rPr>
        <w:t>V</w:t>
      </w:r>
      <w:r w:rsidR="002A6FE1">
        <w:rPr>
          <w:color w:val="000000" w:themeColor="text1"/>
          <w:sz w:val="28"/>
          <w:lang w:val="uk-UA"/>
        </w:rPr>
        <w:t>І</w:t>
      </w:r>
      <w:r w:rsidR="00EB03DD" w:rsidRPr="007B12B4">
        <w:rPr>
          <w:color w:val="000000" w:themeColor="text1"/>
          <w:sz w:val="28"/>
          <w:lang w:val="uk-UA"/>
        </w:rPr>
        <w:t>II</w:t>
      </w:r>
      <w:r w:rsidRPr="007B12B4">
        <w:rPr>
          <w:color w:val="000000" w:themeColor="text1"/>
          <w:sz w:val="28"/>
          <w:lang w:val="uk-UA"/>
        </w:rPr>
        <w:t xml:space="preserve"> цього Положення, але не більше, ніж</w:t>
      </w:r>
      <w:r w:rsidR="007E5630" w:rsidRPr="007B12B4">
        <w:rPr>
          <w:color w:val="000000" w:themeColor="text1"/>
          <w:sz w:val="28"/>
          <w:lang w:val="uk-UA"/>
        </w:rPr>
        <w:t xml:space="preserve"> на</w:t>
      </w:r>
      <w:r w:rsidRPr="007B12B4">
        <w:rPr>
          <w:color w:val="000000" w:themeColor="text1"/>
          <w:sz w:val="28"/>
          <w:lang w:val="uk-UA"/>
        </w:rPr>
        <w:t xml:space="preserve"> </w:t>
      </w:r>
      <w:r w:rsidR="00EB03DD" w:rsidRPr="007B12B4">
        <w:rPr>
          <w:color w:val="000000" w:themeColor="text1"/>
          <w:sz w:val="28"/>
          <w:lang w:val="uk-UA"/>
        </w:rPr>
        <w:t>шість</w:t>
      </w:r>
      <w:r w:rsidRPr="007B12B4">
        <w:rPr>
          <w:color w:val="000000" w:themeColor="text1"/>
          <w:sz w:val="28"/>
          <w:lang w:val="uk-UA"/>
        </w:rPr>
        <w:t xml:space="preserve"> місяців</w:t>
      </w:r>
      <w:r w:rsidR="00C73490" w:rsidRPr="007B12B4">
        <w:rPr>
          <w:color w:val="000000" w:themeColor="text1"/>
          <w:sz w:val="28"/>
          <w:lang w:val="uk-UA"/>
        </w:rPr>
        <w:t xml:space="preserve"> (рішення приймає Комітет</w:t>
      </w:r>
      <w:r w:rsidR="004B3EF5" w:rsidRPr="007B12B4">
        <w:rPr>
          <w:color w:val="000000" w:themeColor="text1"/>
          <w:sz w:val="28"/>
          <w:lang w:val="uk-UA"/>
        </w:rPr>
        <w:t xml:space="preserve"> з нагляду</w:t>
      </w:r>
      <w:r w:rsidR="00C73490" w:rsidRPr="007B12B4">
        <w:rPr>
          <w:color w:val="000000" w:themeColor="text1"/>
          <w:sz w:val="28"/>
          <w:lang w:val="uk-UA"/>
        </w:rPr>
        <w:t>)</w:t>
      </w:r>
      <w:r w:rsidR="00C73B4A" w:rsidRPr="007B12B4">
        <w:rPr>
          <w:color w:val="000000" w:themeColor="text1"/>
          <w:sz w:val="28"/>
          <w:lang w:val="uk-UA"/>
        </w:rPr>
        <w:t>;</w:t>
      </w:r>
    </w:p>
    <w:p w14:paraId="0000054F" w14:textId="5E3A204E" w:rsidR="00315DAE" w:rsidRPr="007B12B4" w:rsidRDefault="00C73B4A" w:rsidP="0078765D">
      <w:pPr>
        <w:pStyle w:val="a9"/>
        <w:numPr>
          <w:ilvl w:val="1"/>
          <w:numId w:val="178"/>
        </w:numPr>
        <w:spacing w:after="150"/>
        <w:ind w:left="0" w:firstLine="709"/>
        <w:contextualSpacing w:val="0"/>
        <w:jc w:val="both"/>
        <w:rPr>
          <w:color w:val="000000" w:themeColor="text1"/>
          <w:sz w:val="28"/>
          <w:lang w:val="uk-UA"/>
        </w:rPr>
      </w:pPr>
      <w:r w:rsidRPr="007B12B4">
        <w:rPr>
          <w:color w:val="000000" w:themeColor="text1"/>
          <w:sz w:val="28"/>
          <w:lang w:val="uk-UA"/>
        </w:rPr>
        <w:t>повідомляє про відмову у призначенні довіреної особи з числа запропонованих надавачем фінансових послуг кандидатів</w:t>
      </w:r>
      <w:r w:rsidR="007E5630" w:rsidRPr="007B12B4">
        <w:rPr>
          <w:color w:val="000000" w:themeColor="text1"/>
          <w:sz w:val="28"/>
          <w:lang w:val="uk-UA"/>
        </w:rPr>
        <w:t xml:space="preserve"> у разі наявності підстав, визначених в пункті 4</w:t>
      </w:r>
      <w:r w:rsidR="002A6FE1">
        <w:rPr>
          <w:color w:val="000000" w:themeColor="text1"/>
          <w:sz w:val="28"/>
          <w:lang w:val="uk-UA"/>
        </w:rPr>
        <w:t>68</w:t>
      </w:r>
      <w:r w:rsidR="007E5630" w:rsidRPr="007B12B4">
        <w:rPr>
          <w:color w:val="000000" w:themeColor="text1"/>
          <w:sz w:val="28"/>
          <w:lang w:val="uk-UA"/>
        </w:rPr>
        <w:t xml:space="preserve"> глави </w:t>
      </w:r>
      <w:r w:rsidR="002A6FE1">
        <w:rPr>
          <w:color w:val="000000" w:themeColor="text1"/>
          <w:sz w:val="28"/>
          <w:lang w:val="uk-UA"/>
        </w:rPr>
        <w:t>60</w:t>
      </w:r>
      <w:r w:rsidR="007E5630" w:rsidRPr="007B12B4">
        <w:rPr>
          <w:color w:val="000000" w:themeColor="text1"/>
          <w:sz w:val="28"/>
          <w:lang w:val="uk-UA"/>
        </w:rPr>
        <w:t xml:space="preserve"> розділу V</w:t>
      </w:r>
      <w:r w:rsidR="002A6FE1">
        <w:rPr>
          <w:color w:val="000000" w:themeColor="text1"/>
          <w:sz w:val="28"/>
          <w:lang w:val="uk-UA"/>
        </w:rPr>
        <w:t>І</w:t>
      </w:r>
      <w:r w:rsidR="007E5630" w:rsidRPr="007B12B4">
        <w:rPr>
          <w:color w:val="000000" w:themeColor="text1"/>
          <w:sz w:val="28"/>
          <w:lang w:val="uk-UA"/>
        </w:rPr>
        <w:t>II цього Положення</w:t>
      </w:r>
      <w:r w:rsidR="00A37147" w:rsidRPr="007B12B4">
        <w:rPr>
          <w:color w:val="000000" w:themeColor="text1"/>
          <w:sz w:val="28"/>
          <w:lang w:val="uk-UA"/>
        </w:rPr>
        <w:t xml:space="preserve"> (рішення приймає Комітет з нагляду)</w:t>
      </w:r>
      <w:r w:rsidRPr="007B12B4">
        <w:rPr>
          <w:color w:val="000000" w:themeColor="text1"/>
          <w:sz w:val="28"/>
          <w:lang w:val="uk-UA"/>
        </w:rPr>
        <w:t>.</w:t>
      </w:r>
    </w:p>
    <w:p w14:paraId="0DC9467F" w14:textId="25897909" w:rsidR="007E5630" w:rsidRPr="007B12B4" w:rsidRDefault="00A37147" w:rsidP="0078765D">
      <w:pPr>
        <w:pStyle w:val="a9"/>
        <w:widowControl w:val="0"/>
        <w:numPr>
          <w:ilvl w:val="0"/>
          <w:numId w:val="1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left="0" w:right="-6" w:firstLine="709"/>
        <w:contextualSpacing w:val="0"/>
        <w:jc w:val="both"/>
        <w:rPr>
          <w:color w:val="000000" w:themeColor="text1"/>
          <w:sz w:val="28"/>
          <w:szCs w:val="28"/>
          <w:lang w:val="uk-UA"/>
        </w:rPr>
      </w:pPr>
      <w:r w:rsidRPr="007B12B4">
        <w:rPr>
          <w:color w:val="000000" w:themeColor="text1"/>
          <w:sz w:val="28"/>
          <w:szCs w:val="28"/>
          <w:lang w:val="uk-UA"/>
        </w:rPr>
        <w:t>Національний банк має право відмовити надавачу фінансових послуг у призначені довіреної особи, якій передається право брати участь у голосуванні, у разі наявності таких підстав:</w:t>
      </w:r>
    </w:p>
    <w:p w14:paraId="25F51822" w14:textId="059B4D1F" w:rsidR="00A37147" w:rsidRPr="007B12B4" w:rsidRDefault="00A37147" w:rsidP="0078765D">
      <w:pPr>
        <w:pStyle w:val="a9"/>
        <w:widowControl w:val="0"/>
        <w:numPr>
          <w:ilvl w:val="1"/>
          <w:numId w:val="1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left="0" w:right="-6" w:firstLine="709"/>
        <w:contextualSpacing w:val="0"/>
        <w:jc w:val="both"/>
        <w:rPr>
          <w:color w:val="000000" w:themeColor="text1"/>
          <w:sz w:val="28"/>
          <w:szCs w:val="28"/>
          <w:lang w:val="uk-UA"/>
        </w:rPr>
      </w:pPr>
      <w:r w:rsidRPr="007B12B4">
        <w:rPr>
          <w:color w:val="000000" w:themeColor="text1"/>
          <w:sz w:val="28"/>
          <w:szCs w:val="28"/>
          <w:lang w:val="uk-UA"/>
        </w:rPr>
        <w:t>документи подані на виконання вимог пункту 4</w:t>
      </w:r>
      <w:r w:rsidR="002A6FE1">
        <w:rPr>
          <w:color w:val="000000" w:themeColor="text1"/>
          <w:sz w:val="28"/>
          <w:szCs w:val="28"/>
          <w:lang w:val="uk-UA"/>
        </w:rPr>
        <w:t>66</w:t>
      </w:r>
      <w:r w:rsidRPr="007B12B4">
        <w:rPr>
          <w:color w:val="000000" w:themeColor="text1"/>
          <w:sz w:val="28"/>
          <w:szCs w:val="28"/>
          <w:lang w:val="uk-UA"/>
        </w:rPr>
        <w:t xml:space="preserve"> глави </w:t>
      </w:r>
      <w:r w:rsidR="002A6FE1">
        <w:rPr>
          <w:color w:val="000000" w:themeColor="text1"/>
          <w:sz w:val="28"/>
          <w:szCs w:val="28"/>
          <w:lang w:val="uk-UA"/>
        </w:rPr>
        <w:t>60</w:t>
      </w:r>
      <w:r w:rsidRPr="007B12B4">
        <w:rPr>
          <w:color w:val="000000" w:themeColor="text1"/>
          <w:sz w:val="28"/>
          <w:szCs w:val="28"/>
          <w:lang w:val="uk-UA"/>
        </w:rPr>
        <w:t xml:space="preserve"> розділу V</w:t>
      </w:r>
      <w:r w:rsidR="002A6FE1">
        <w:rPr>
          <w:color w:val="000000" w:themeColor="text1"/>
          <w:sz w:val="28"/>
          <w:szCs w:val="28"/>
          <w:lang w:val="uk-UA"/>
        </w:rPr>
        <w:t>І</w:t>
      </w:r>
      <w:r w:rsidRPr="007B12B4">
        <w:rPr>
          <w:color w:val="000000" w:themeColor="text1"/>
          <w:sz w:val="28"/>
          <w:szCs w:val="28"/>
          <w:lang w:val="uk-UA"/>
        </w:rPr>
        <w:t>II цього Положення, подані не в повному обсязі та/або не відповідають вимогам Положення та/або містять недостовірну інформацію;</w:t>
      </w:r>
    </w:p>
    <w:p w14:paraId="31EFAF7A" w14:textId="28F96623" w:rsidR="00A37147" w:rsidRPr="007B12B4" w:rsidRDefault="00A37147" w:rsidP="0078765D">
      <w:pPr>
        <w:pStyle w:val="a9"/>
        <w:widowControl w:val="0"/>
        <w:numPr>
          <w:ilvl w:val="1"/>
          <w:numId w:val="1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left="0" w:right="-6" w:firstLine="709"/>
        <w:contextualSpacing w:val="0"/>
        <w:jc w:val="both"/>
        <w:rPr>
          <w:color w:val="000000" w:themeColor="text1"/>
          <w:sz w:val="28"/>
          <w:szCs w:val="28"/>
          <w:lang w:val="uk-UA"/>
        </w:rPr>
      </w:pPr>
      <w:r w:rsidRPr="007B12B4">
        <w:rPr>
          <w:color w:val="000000" w:themeColor="text1"/>
          <w:sz w:val="28"/>
          <w:szCs w:val="28"/>
          <w:lang w:val="uk-UA"/>
        </w:rPr>
        <w:t>ділова репутація запропонованих надавачем фінансових послуг кандидатів на призначення довіреною особою не відповідає вимогам цього Положення.</w:t>
      </w:r>
    </w:p>
    <w:p w14:paraId="00000551" w14:textId="4A4EC456" w:rsidR="00315DAE" w:rsidRPr="007B12B4" w:rsidRDefault="00EB03DD" w:rsidP="0078765D">
      <w:pPr>
        <w:pStyle w:val="a9"/>
        <w:widowControl w:val="0"/>
        <w:numPr>
          <w:ilvl w:val="0"/>
          <w:numId w:val="1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6" w:firstLine="709"/>
        <w:jc w:val="both"/>
        <w:rPr>
          <w:color w:val="000000" w:themeColor="text1"/>
          <w:sz w:val="28"/>
          <w:szCs w:val="28"/>
          <w:lang w:val="uk-UA"/>
        </w:rPr>
      </w:pPr>
      <w:r w:rsidRPr="007B12B4">
        <w:rPr>
          <w:color w:val="000000" w:themeColor="text1"/>
          <w:sz w:val="28"/>
          <w:lang w:val="uk-UA"/>
        </w:rPr>
        <w:t>Національний банк</w:t>
      </w:r>
      <w:r w:rsidR="00FF10A0" w:rsidRPr="007B12B4">
        <w:rPr>
          <w:color w:val="000000" w:themeColor="text1"/>
          <w:sz w:val="28"/>
          <w:lang w:val="uk-UA"/>
        </w:rPr>
        <w:t xml:space="preserve"> протягом </w:t>
      </w:r>
      <w:r w:rsidR="00437897" w:rsidRPr="007B12B4">
        <w:rPr>
          <w:color w:val="000000" w:themeColor="text1"/>
          <w:sz w:val="28"/>
          <w:lang w:val="uk-UA"/>
        </w:rPr>
        <w:t>п’яти</w:t>
      </w:r>
      <w:r w:rsidR="00FF10A0" w:rsidRPr="007B12B4">
        <w:rPr>
          <w:color w:val="000000" w:themeColor="text1"/>
          <w:sz w:val="28"/>
          <w:lang w:val="uk-UA"/>
        </w:rPr>
        <w:t xml:space="preserve"> робочих днів з дня прийняття рішення щодо призначення довіреної особи повідомляє надавача фінансових послуг та надає копію такого рішення.</w:t>
      </w:r>
    </w:p>
    <w:p w14:paraId="00000552" w14:textId="71B6AC1C" w:rsidR="00315DAE" w:rsidRPr="007B12B4" w:rsidRDefault="00FF10A0" w:rsidP="00EB03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firstLine="709"/>
        <w:jc w:val="both"/>
        <w:rPr>
          <w:color w:val="000000" w:themeColor="text1"/>
          <w:sz w:val="28"/>
        </w:rPr>
      </w:pPr>
      <w:r w:rsidRPr="007B12B4">
        <w:rPr>
          <w:color w:val="000000" w:themeColor="text1"/>
          <w:sz w:val="28"/>
        </w:rPr>
        <w:t xml:space="preserve">Надавач фінансових послуг протягом двох робочих днів з дня отримання копії рішення про призначення довіреної особи повідомляє про таке рішення особу, яка набула або збільшила істотну участь у надавачі фінансових послуг без письмового погодження </w:t>
      </w:r>
      <w:r w:rsidR="00EB03DD" w:rsidRPr="007B12B4">
        <w:rPr>
          <w:color w:val="000000" w:themeColor="text1"/>
          <w:sz w:val="28"/>
        </w:rPr>
        <w:t>Національного банку</w:t>
      </w:r>
      <w:r w:rsidRPr="007B12B4">
        <w:rPr>
          <w:color w:val="000000" w:themeColor="text1"/>
          <w:sz w:val="28"/>
        </w:rPr>
        <w:t>, та призначену довірену особу.</w:t>
      </w:r>
    </w:p>
    <w:p w14:paraId="00000553" w14:textId="3B2C2076" w:rsidR="00315DAE" w:rsidRPr="007B12B4" w:rsidRDefault="00FF10A0" w:rsidP="00CF22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6" w:firstLine="709"/>
        <w:jc w:val="both"/>
        <w:rPr>
          <w:color w:val="000000" w:themeColor="text1"/>
          <w:sz w:val="28"/>
          <w:szCs w:val="28"/>
        </w:rPr>
      </w:pPr>
      <w:r w:rsidRPr="007B12B4">
        <w:rPr>
          <w:color w:val="000000" w:themeColor="text1"/>
          <w:sz w:val="28"/>
          <w:szCs w:val="28"/>
        </w:rPr>
        <w:t>Надавач фінансових послуг, зареєстрований у формі акціонерного товариства, протягом двох робочих днів з дня отримання копії рішення про призначення довіреної особи додатково повідомляє про таке рішення депозитарн</w:t>
      </w:r>
      <w:r w:rsidR="00DB7BFE" w:rsidRPr="007B12B4">
        <w:rPr>
          <w:color w:val="000000" w:themeColor="text1"/>
          <w:sz w:val="28"/>
          <w:szCs w:val="28"/>
        </w:rPr>
        <w:t>у</w:t>
      </w:r>
      <w:r w:rsidRPr="007B12B4">
        <w:rPr>
          <w:color w:val="000000" w:themeColor="text1"/>
          <w:sz w:val="28"/>
          <w:szCs w:val="28"/>
        </w:rPr>
        <w:t xml:space="preserve"> установ</w:t>
      </w:r>
      <w:r w:rsidR="00DB7BFE" w:rsidRPr="007B12B4">
        <w:rPr>
          <w:color w:val="000000" w:themeColor="text1"/>
          <w:sz w:val="28"/>
          <w:szCs w:val="28"/>
        </w:rPr>
        <w:t>у</w:t>
      </w:r>
      <w:r w:rsidRPr="007B12B4">
        <w:rPr>
          <w:color w:val="000000" w:themeColor="text1"/>
          <w:sz w:val="28"/>
          <w:szCs w:val="28"/>
        </w:rPr>
        <w:t xml:space="preserve">, яка обслуговує рахунок у цінних паперах акціонера, який набув або збільшив істотну участь у надавачі фінансових послуг без письмового погодження </w:t>
      </w:r>
      <w:r w:rsidR="00EB03DD" w:rsidRPr="007B12B4">
        <w:rPr>
          <w:color w:val="000000" w:themeColor="text1"/>
          <w:sz w:val="28"/>
          <w:szCs w:val="28"/>
        </w:rPr>
        <w:t>Національного банку</w:t>
      </w:r>
      <w:r w:rsidRPr="007B12B4">
        <w:rPr>
          <w:color w:val="000000" w:themeColor="text1"/>
          <w:sz w:val="28"/>
          <w:szCs w:val="28"/>
        </w:rPr>
        <w:t>.</w:t>
      </w:r>
    </w:p>
    <w:p w14:paraId="425CC8F6" w14:textId="61641F30" w:rsidR="00C70270" w:rsidRPr="007B12B4" w:rsidRDefault="00C70270" w:rsidP="0078765D">
      <w:pPr>
        <w:pStyle w:val="a9"/>
        <w:widowControl w:val="0"/>
        <w:numPr>
          <w:ilvl w:val="0"/>
          <w:numId w:val="1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left="0" w:right="-6" w:firstLine="709"/>
        <w:contextualSpacing w:val="0"/>
        <w:jc w:val="both"/>
        <w:rPr>
          <w:color w:val="000000" w:themeColor="text1"/>
          <w:sz w:val="28"/>
          <w:szCs w:val="28"/>
          <w:lang w:val="uk-UA"/>
        </w:rPr>
      </w:pPr>
      <w:r w:rsidRPr="007B12B4">
        <w:rPr>
          <w:color w:val="000000" w:themeColor="text1"/>
          <w:sz w:val="28"/>
          <w:szCs w:val="28"/>
          <w:lang w:val="uk-UA"/>
        </w:rPr>
        <w:t xml:space="preserve">Надавач фінансових послуг у разі отримання рішення </w:t>
      </w:r>
      <w:r w:rsidRPr="007B12B4">
        <w:rPr>
          <w:color w:val="000000" w:themeColor="text1"/>
          <w:sz w:val="28"/>
          <w:lang w:val="uk-UA"/>
        </w:rPr>
        <w:t>про відмову у призначенні довіреної особи з числа запропонованих надавачем фінансових послуг кандидатів</w:t>
      </w:r>
      <w:r w:rsidRPr="007B12B4">
        <w:rPr>
          <w:color w:val="000000" w:themeColor="text1"/>
          <w:sz w:val="28"/>
          <w:szCs w:val="28"/>
          <w:lang w:val="uk-UA"/>
        </w:rPr>
        <w:t xml:space="preserve"> зобов’язаний протягом строку визначеного Національним банком, але не менше ніж 14 календарних днів, подати документи, визначені в пункті 4</w:t>
      </w:r>
      <w:r w:rsidR="002A6FE1">
        <w:rPr>
          <w:color w:val="000000" w:themeColor="text1"/>
          <w:sz w:val="28"/>
          <w:szCs w:val="28"/>
          <w:lang w:val="uk-UA"/>
        </w:rPr>
        <w:t>66</w:t>
      </w:r>
      <w:r w:rsidRPr="007B12B4">
        <w:rPr>
          <w:color w:val="000000" w:themeColor="text1"/>
          <w:sz w:val="28"/>
          <w:szCs w:val="28"/>
          <w:lang w:val="uk-UA"/>
        </w:rPr>
        <w:t xml:space="preserve"> глави </w:t>
      </w:r>
      <w:r w:rsidR="002A6FE1">
        <w:rPr>
          <w:color w:val="000000" w:themeColor="text1"/>
          <w:sz w:val="28"/>
          <w:szCs w:val="28"/>
          <w:lang w:val="uk-UA"/>
        </w:rPr>
        <w:t>60</w:t>
      </w:r>
      <w:r w:rsidRPr="007B12B4">
        <w:rPr>
          <w:color w:val="000000" w:themeColor="text1"/>
          <w:sz w:val="28"/>
          <w:szCs w:val="28"/>
          <w:lang w:val="uk-UA"/>
        </w:rPr>
        <w:t xml:space="preserve"> розділу V</w:t>
      </w:r>
      <w:r w:rsidR="002A6FE1">
        <w:rPr>
          <w:color w:val="000000" w:themeColor="text1"/>
          <w:sz w:val="28"/>
          <w:szCs w:val="28"/>
          <w:lang w:val="uk-UA"/>
        </w:rPr>
        <w:t>І</w:t>
      </w:r>
      <w:r w:rsidRPr="007B12B4">
        <w:rPr>
          <w:color w:val="000000" w:themeColor="text1"/>
          <w:sz w:val="28"/>
          <w:szCs w:val="28"/>
          <w:lang w:val="uk-UA"/>
        </w:rPr>
        <w:t xml:space="preserve">II цього Положення, щодо нових кандидатур для призначення довіреної особи, якій передається право брати участь у голосуванні. </w:t>
      </w:r>
    </w:p>
    <w:p w14:paraId="00000554" w14:textId="2F21E50C" w:rsidR="00315DAE" w:rsidRPr="007B12B4" w:rsidRDefault="00FF10A0" w:rsidP="0078765D">
      <w:pPr>
        <w:numPr>
          <w:ilvl w:val="0"/>
          <w:numId w:val="178"/>
        </w:numPr>
        <w:spacing w:after="220"/>
        <w:ind w:left="0" w:firstLine="709"/>
        <w:jc w:val="both"/>
        <w:rPr>
          <w:color w:val="000000" w:themeColor="text1"/>
          <w:sz w:val="28"/>
        </w:rPr>
      </w:pPr>
      <w:r w:rsidRPr="007B12B4">
        <w:rPr>
          <w:color w:val="000000" w:themeColor="text1"/>
          <w:sz w:val="28"/>
        </w:rPr>
        <w:t xml:space="preserve">З дня прийняття </w:t>
      </w:r>
      <w:r w:rsidR="00EB03DD" w:rsidRPr="007B12B4">
        <w:rPr>
          <w:color w:val="000000" w:themeColor="text1"/>
          <w:sz w:val="28"/>
        </w:rPr>
        <w:t>Національним банком</w:t>
      </w:r>
      <w:r w:rsidRPr="007B12B4">
        <w:rPr>
          <w:color w:val="000000" w:themeColor="text1"/>
          <w:sz w:val="28"/>
        </w:rPr>
        <w:t xml:space="preserve"> рішення щодо призначення довіреної особи право голосу щодо акцій /часток у статутному капіталі </w:t>
      </w:r>
      <w:r w:rsidRPr="007B12B4">
        <w:rPr>
          <w:color w:val="000000" w:themeColor="text1"/>
          <w:sz w:val="28"/>
        </w:rPr>
        <w:lastRenderedPageBreak/>
        <w:t>надавача фінансових послуг, а також право брати участь в управлінні надавачем фінансових послуг, переходять до довіреної особи.</w:t>
      </w:r>
    </w:p>
    <w:p w14:paraId="00000559" w14:textId="095D8B48" w:rsidR="00315DAE" w:rsidRPr="007B12B4" w:rsidRDefault="00FF10A0" w:rsidP="0078765D">
      <w:pPr>
        <w:pStyle w:val="1"/>
        <w:numPr>
          <w:ilvl w:val="0"/>
          <w:numId w:val="134"/>
        </w:numPr>
        <w:ind w:left="0" w:firstLine="709"/>
        <w:jc w:val="center"/>
        <w:rPr>
          <w:rFonts w:ascii="Times New Roman" w:eastAsia="Times New Roman" w:hAnsi="Times New Roman" w:cs="Times New Roman"/>
          <w:color w:val="000000" w:themeColor="text1"/>
          <w:sz w:val="28"/>
          <w:szCs w:val="28"/>
          <w:lang w:val="uk-UA"/>
        </w:rPr>
      </w:pPr>
      <w:bookmarkStart w:id="530" w:name="_heading=h.35h7mdr" w:colFirst="0" w:colLast="0"/>
      <w:bookmarkStart w:id="531" w:name="_Toc55216297"/>
      <w:bookmarkEnd w:id="530"/>
      <w:r w:rsidRPr="007B12B4">
        <w:rPr>
          <w:rFonts w:ascii="Times New Roman" w:eastAsia="Times New Roman" w:hAnsi="Times New Roman" w:cs="Times New Roman"/>
          <w:color w:val="000000" w:themeColor="text1"/>
          <w:sz w:val="28"/>
          <w:szCs w:val="28"/>
          <w:lang w:val="uk-UA"/>
        </w:rPr>
        <w:t>Призначення (обрання) на посаду керівника, головного бухгалтера</w:t>
      </w:r>
      <w:r w:rsidR="006858AF" w:rsidRPr="007B12B4">
        <w:rPr>
          <w:rFonts w:ascii="Times New Roman" w:eastAsia="Times New Roman" w:hAnsi="Times New Roman" w:cs="Times New Roman"/>
          <w:color w:val="000000" w:themeColor="text1"/>
          <w:sz w:val="28"/>
          <w:szCs w:val="28"/>
          <w:lang w:val="uk-UA"/>
        </w:rPr>
        <w:t xml:space="preserve"> та</w:t>
      </w:r>
      <w:r w:rsidR="00EA1FF4" w:rsidRPr="007B12B4">
        <w:rPr>
          <w:rFonts w:ascii="Times New Roman" w:eastAsia="Times New Roman" w:hAnsi="Times New Roman" w:cs="Times New Roman"/>
          <w:color w:val="000000" w:themeColor="text1"/>
          <w:sz w:val="28"/>
          <w:szCs w:val="28"/>
          <w:lang w:val="uk-UA"/>
        </w:rPr>
        <w:t xml:space="preserve"> ключових</w:t>
      </w:r>
      <w:r w:rsidRPr="007B12B4">
        <w:rPr>
          <w:rFonts w:ascii="Times New Roman" w:eastAsia="Times New Roman" w:hAnsi="Times New Roman" w:cs="Times New Roman"/>
          <w:color w:val="000000" w:themeColor="text1"/>
          <w:sz w:val="28"/>
          <w:szCs w:val="28"/>
          <w:lang w:val="uk-UA"/>
        </w:rPr>
        <w:t xml:space="preserve"> ос</w:t>
      </w:r>
      <w:r w:rsidR="006858AF" w:rsidRPr="007B12B4">
        <w:rPr>
          <w:rFonts w:ascii="Times New Roman" w:eastAsia="Times New Roman" w:hAnsi="Times New Roman" w:cs="Times New Roman"/>
          <w:color w:val="000000" w:themeColor="text1"/>
          <w:sz w:val="28"/>
          <w:szCs w:val="28"/>
          <w:lang w:val="uk-UA"/>
        </w:rPr>
        <w:t>іб</w:t>
      </w:r>
      <w:r w:rsidRPr="007B12B4">
        <w:rPr>
          <w:rFonts w:ascii="Times New Roman" w:eastAsia="Times New Roman" w:hAnsi="Times New Roman" w:cs="Times New Roman"/>
          <w:color w:val="000000" w:themeColor="text1"/>
          <w:sz w:val="28"/>
          <w:szCs w:val="28"/>
          <w:lang w:val="uk-UA"/>
        </w:rPr>
        <w:t xml:space="preserve"> надавач</w:t>
      </w:r>
      <w:r w:rsidR="00EA1FF4" w:rsidRPr="007B12B4">
        <w:rPr>
          <w:rFonts w:ascii="Times New Roman" w:eastAsia="Times New Roman" w:hAnsi="Times New Roman" w:cs="Times New Roman"/>
          <w:color w:val="000000" w:themeColor="text1"/>
          <w:sz w:val="28"/>
          <w:szCs w:val="28"/>
          <w:lang w:val="uk-UA"/>
        </w:rPr>
        <w:t>а</w:t>
      </w:r>
      <w:r w:rsidRPr="007B12B4">
        <w:rPr>
          <w:rFonts w:ascii="Times New Roman" w:eastAsia="Times New Roman" w:hAnsi="Times New Roman" w:cs="Times New Roman"/>
          <w:color w:val="000000" w:themeColor="text1"/>
          <w:sz w:val="28"/>
          <w:szCs w:val="28"/>
          <w:lang w:val="uk-UA"/>
        </w:rPr>
        <w:t xml:space="preserve"> фінансових послуг</w:t>
      </w:r>
      <w:bookmarkEnd w:id="531"/>
    </w:p>
    <w:p w14:paraId="0000055A" w14:textId="274468EA" w:rsidR="00315DAE" w:rsidRPr="007B12B4" w:rsidRDefault="00FF10A0" w:rsidP="0078765D">
      <w:pPr>
        <w:pStyle w:val="a9"/>
        <w:numPr>
          <w:ilvl w:val="0"/>
          <w:numId w:val="181"/>
        </w:numPr>
        <w:pBdr>
          <w:top w:val="nil"/>
          <w:left w:val="nil"/>
          <w:bottom w:val="nil"/>
          <w:right w:val="nil"/>
          <w:between w:val="nil"/>
        </w:pBdr>
        <w:spacing w:before="240" w:after="240"/>
        <w:ind w:left="0" w:firstLine="709"/>
        <w:jc w:val="center"/>
        <w:outlineLvl w:val="1"/>
        <w:rPr>
          <w:color w:val="000000" w:themeColor="text1"/>
          <w:sz w:val="28"/>
          <w:szCs w:val="28"/>
          <w:lang w:val="uk-UA"/>
        </w:rPr>
      </w:pPr>
      <w:bookmarkStart w:id="532" w:name="_heading=h.1kmhwlk" w:colFirst="0" w:colLast="0"/>
      <w:bookmarkStart w:id="533" w:name="_Toc55216298"/>
      <w:bookmarkEnd w:id="532"/>
      <w:r w:rsidRPr="007B12B4">
        <w:rPr>
          <w:color w:val="000000" w:themeColor="text1"/>
          <w:sz w:val="28"/>
          <w:szCs w:val="28"/>
          <w:lang w:val="uk-UA"/>
        </w:rPr>
        <w:t>Загальні вимоги щодо призначення (обрання) на посаду керівника, головного бухгалтера</w:t>
      </w:r>
      <w:r w:rsidR="006858AF" w:rsidRPr="007B12B4">
        <w:rPr>
          <w:color w:val="000000" w:themeColor="text1"/>
          <w:sz w:val="28"/>
          <w:szCs w:val="28"/>
          <w:lang w:val="uk-UA"/>
        </w:rPr>
        <w:t xml:space="preserve"> та</w:t>
      </w:r>
      <w:r w:rsidR="00EA1FF4" w:rsidRPr="007B12B4">
        <w:rPr>
          <w:color w:val="000000" w:themeColor="text1"/>
          <w:sz w:val="28"/>
          <w:szCs w:val="28"/>
          <w:lang w:val="uk-UA"/>
        </w:rPr>
        <w:t xml:space="preserve"> ключових</w:t>
      </w:r>
      <w:r w:rsidRPr="007B12B4">
        <w:rPr>
          <w:color w:val="000000" w:themeColor="text1"/>
          <w:sz w:val="28"/>
          <w:szCs w:val="28"/>
          <w:lang w:val="uk-UA"/>
        </w:rPr>
        <w:t xml:space="preserve"> ос</w:t>
      </w:r>
      <w:r w:rsidR="006858AF" w:rsidRPr="007B12B4">
        <w:rPr>
          <w:color w:val="000000" w:themeColor="text1"/>
          <w:sz w:val="28"/>
          <w:szCs w:val="28"/>
          <w:lang w:val="uk-UA"/>
        </w:rPr>
        <w:t>іб</w:t>
      </w:r>
      <w:r w:rsidRPr="007B12B4">
        <w:rPr>
          <w:color w:val="000000" w:themeColor="text1"/>
          <w:sz w:val="28"/>
          <w:szCs w:val="28"/>
          <w:lang w:val="uk-UA"/>
        </w:rPr>
        <w:t xml:space="preserve"> надавач</w:t>
      </w:r>
      <w:r w:rsidR="00EA1FF4" w:rsidRPr="007B12B4">
        <w:rPr>
          <w:color w:val="000000" w:themeColor="text1"/>
          <w:sz w:val="28"/>
          <w:szCs w:val="28"/>
          <w:lang w:val="uk-UA"/>
        </w:rPr>
        <w:t>а</w:t>
      </w:r>
      <w:r w:rsidRPr="007B12B4">
        <w:rPr>
          <w:color w:val="000000" w:themeColor="text1"/>
          <w:sz w:val="28"/>
          <w:szCs w:val="28"/>
          <w:lang w:val="uk-UA"/>
        </w:rPr>
        <w:t xml:space="preserve"> фінансових послуг</w:t>
      </w:r>
      <w:bookmarkEnd w:id="533"/>
    </w:p>
    <w:p w14:paraId="558B790E" w14:textId="783F612F" w:rsidR="005A2DD2" w:rsidRPr="007B12B4" w:rsidRDefault="00393377"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534" w:name="_heading=h.4i1bb8e" w:colFirst="0" w:colLast="0"/>
      <w:bookmarkStart w:id="535" w:name="bookmark=id.1y1nskl" w:colFirst="0" w:colLast="0"/>
      <w:bookmarkStart w:id="536" w:name="_Toc55216299"/>
      <w:bookmarkEnd w:id="534"/>
      <w:bookmarkEnd w:id="535"/>
      <w:r>
        <w:rPr>
          <w:color w:val="000000" w:themeColor="text1"/>
          <w:sz w:val="28"/>
          <w:szCs w:val="28"/>
        </w:rPr>
        <w:t>З</w:t>
      </w:r>
      <w:r w:rsidRPr="007B12B4">
        <w:rPr>
          <w:color w:val="000000" w:themeColor="text1"/>
          <w:sz w:val="28"/>
          <w:szCs w:val="28"/>
        </w:rPr>
        <w:t xml:space="preserve">аявник/надавач фінансових послуг </w:t>
      </w:r>
      <w:r>
        <w:rPr>
          <w:color w:val="000000" w:themeColor="text1"/>
          <w:sz w:val="28"/>
          <w:szCs w:val="28"/>
        </w:rPr>
        <w:t>п</w:t>
      </w:r>
      <w:r w:rsidR="005A2DD2" w:rsidRPr="007B12B4">
        <w:rPr>
          <w:color w:val="000000" w:themeColor="text1"/>
          <w:sz w:val="28"/>
          <w:szCs w:val="28"/>
        </w:rPr>
        <w:t xml:space="preserve">еред призначенням особи на посаду керівника, головного бухгалтера, </w:t>
      </w:r>
      <w:r w:rsidR="00F34F58" w:rsidRPr="007B12B4">
        <w:rPr>
          <w:color w:val="000000" w:themeColor="text1"/>
          <w:sz w:val="28"/>
          <w:szCs w:val="28"/>
        </w:rPr>
        <w:t>ключової</w:t>
      </w:r>
      <w:r w:rsidR="005A2DD2" w:rsidRPr="007B12B4">
        <w:rPr>
          <w:color w:val="000000" w:themeColor="text1"/>
          <w:sz w:val="28"/>
          <w:szCs w:val="28"/>
        </w:rPr>
        <w:t xml:space="preserve"> особи надавача фінансових послуг має перевірити відповідність такої особи вимогам щодо професійної</w:t>
      </w:r>
      <w:r w:rsidR="00844078" w:rsidRPr="007B12B4">
        <w:rPr>
          <w:color w:val="000000" w:themeColor="text1"/>
          <w:sz w:val="28"/>
          <w:szCs w:val="28"/>
        </w:rPr>
        <w:t xml:space="preserve"> придатності</w:t>
      </w:r>
      <w:r w:rsidR="00716C0A" w:rsidRPr="007B12B4">
        <w:rPr>
          <w:color w:val="000000" w:themeColor="text1"/>
          <w:sz w:val="28"/>
          <w:szCs w:val="28"/>
        </w:rPr>
        <w:t>, встановленим главою 1</w:t>
      </w:r>
      <w:r w:rsidR="005F5C7C" w:rsidRPr="007B12B4">
        <w:rPr>
          <w:color w:val="000000" w:themeColor="text1"/>
          <w:sz w:val="28"/>
          <w:szCs w:val="28"/>
        </w:rPr>
        <w:t>8</w:t>
      </w:r>
      <w:r w:rsidR="00716C0A" w:rsidRPr="007B12B4">
        <w:rPr>
          <w:color w:val="000000" w:themeColor="text1"/>
          <w:sz w:val="28"/>
          <w:szCs w:val="28"/>
        </w:rPr>
        <w:t xml:space="preserve"> розділу ІІ цього Положення, та ділової репутації</w:t>
      </w:r>
      <w:r w:rsidR="005A2DD2" w:rsidRPr="007B12B4">
        <w:rPr>
          <w:color w:val="000000" w:themeColor="text1"/>
          <w:sz w:val="28"/>
          <w:szCs w:val="28"/>
        </w:rPr>
        <w:t xml:space="preserve">, </w:t>
      </w:r>
      <w:r w:rsidR="00716C0A" w:rsidRPr="007B12B4">
        <w:rPr>
          <w:color w:val="000000" w:themeColor="text1"/>
          <w:sz w:val="28"/>
          <w:szCs w:val="28"/>
        </w:rPr>
        <w:t>в</w:t>
      </w:r>
      <w:r w:rsidR="0098269C" w:rsidRPr="007B12B4">
        <w:rPr>
          <w:color w:val="000000" w:themeColor="text1"/>
          <w:sz w:val="28"/>
          <w:szCs w:val="28"/>
        </w:rPr>
        <w:t>становленим</w:t>
      </w:r>
      <w:r w:rsidR="00716C0A" w:rsidRPr="007B12B4">
        <w:rPr>
          <w:color w:val="000000" w:themeColor="text1"/>
          <w:sz w:val="28"/>
          <w:szCs w:val="28"/>
        </w:rPr>
        <w:t xml:space="preserve"> розділом IV</w:t>
      </w:r>
      <w:r w:rsidR="005A2DD2" w:rsidRPr="007B12B4">
        <w:rPr>
          <w:color w:val="000000" w:themeColor="text1"/>
          <w:sz w:val="28"/>
          <w:szCs w:val="28"/>
        </w:rPr>
        <w:t xml:space="preserve"> цього Положення. </w:t>
      </w:r>
    </w:p>
    <w:p w14:paraId="62AFF5DC" w14:textId="3F2940D4" w:rsidR="005A2DD2" w:rsidRPr="007B12B4" w:rsidRDefault="005A2DD2"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Заявник/надавач фінансових послуг під час перевірки відповідності кандидата на посаду керівника, головного бухгалтера, </w:t>
      </w:r>
      <w:r w:rsidR="00F34F58" w:rsidRPr="007B12B4">
        <w:rPr>
          <w:color w:val="000000" w:themeColor="text1"/>
          <w:sz w:val="28"/>
          <w:szCs w:val="28"/>
        </w:rPr>
        <w:t>ключової</w:t>
      </w:r>
      <w:r w:rsidRPr="007B12B4">
        <w:rPr>
          <w:color w:val="000000" w:themeColor="text1"/>
          <w:sz w:val="28"/>
          <w:szCs w:val="28"/>
        </w:rPr>
        <w:t xml:space="preserve"> особи надавача фінансових послуг має:</w:t>
      </w:r>
    </w:p>
    <w:p w14:paraId="1377E8B8" w14:textId="77777777" w:rsidR="005A2DD2" w:rsidRPr="007B12B4" w:rsidRDefault="005A2DD2" w:rsidP="0078765D">
      <w:pPr>
        <w:numPr>
          <w:ilvl w:val="0"/>
          <w:numId w:val="87"/>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запитати та отримати від кандидата документи та/або інформацію, що підтверджує його відповідність вимогам щодо ділової репутації та професійної придатності;</w:t>
      </w:r>
    </w:p>
    <w:p w14:paraId="7A278E9E" w14:textId="33569C68" w:rsidR="005A2DD2" w:rsidRPr="007B12B4" w:rsidRDefault="005A2DD2" w:rsidP="0078765D">
      <w:pPr>
        <w:numPr>
          <w:ilvl w:val="0"/>
          <w:numId w:val="87"/>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провести перевірку достовірності поданих кандидатом документів та/або інформації;</w:t>
      </w:r>
    </w:p>
    <w:p w14:paraId="5A9730F1" w14:textId="58E0EEFE" w:rsidR="005A2DD2" w:rsidRPr="007B12B4" w:rsidRDefault="005A2DD2" w:rsidP="0078765D">
      <w:pPr>
        <w:numPr>
          <w:ilvl w:val="0"/>
          <w:numId w:val="87"/>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провести перевірку відповідності кандидата вимогам щодо ділової репутації;</w:t>
      </w:r>
    </w:p>
    <w:p w14:paraId="753D7CF7" w14:textId="77777777" w:rsidR="005A2DD2" w:rsidRPr="007B12B4" w:rsidRDefault="005A2DD2" w:rsidP="0078765D">
      <w:pPr>
        <w:numPr>
          <w:ilvl w:val="0"/>
          <w:numId w:val="87"/>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sz w:val="28"/>
          <w:szCs w:val="28"/>
        </w:rPr>
        <w:t>провести перевірку відповідності кандидата вимогам щодо професійної придатності шляхом проведення співбесіди та/або тестування та аналізу інформації, наданої кандидатом.</w:t>
      </w:r>
    </w:p>
    <w:p w14:paraId="52F013C1" w14:textId="6A77B0E5" w:rsidR="005A2DD2" w:rsidRPr="007B12B4" w:rsidRDefault="005A2DD2"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Заявник/надавач фінансових послуг перевіряє відповідність кандидата на посаду керівника, головного бухгалтера, </w:t>
      </w:r>
      <w:r w:rsidR="00DB7BFE" w:rsidRPr="007B12B4">
        <w:rPr>
          <w:color w:val="000000" w:themeColor="text1"/>
          <w:sz w:val="28"/>
          <w:szCs w:val="28"/>
        </w:rPr>
        <w:t>к</w:t>
      </w:r>
      <w:r w:rsidR="00716C0A" w:rsidRPr="007B12B4">
        <w:rPr>
          <w:color w:val="000000" w:themeColor="text1"/>
          <w:sz w:val="28"/>
          <w:szCs w:val="28"/>
        </w:rPr>
        <w:t>лючово</w:t>
      </w:r>
      <w:r w:rsidR="00DB7BFE" w:rsidRPr="007B12B4">
        <w:rPr>
          <w:color w:val="000000" w:themeColor="text1"/>
          <w:sz w:val="28"/>
          <w:szCs w:val="28"/>
        </w:rPr>
        <w:t>ї</w:t>
      </w:r>
      <w:r w:rsidRPr="007B12B4">
        <w:rPr>
          <w:color w:val="000000" w:themeColor="text1"/>
          <w:sz w:val="28"/>
          <w:szCs w:val="28"/>
        </w:rPr>
        <w:t xml:space="preserve"> особи надавача фінансових послуг на підставі таких документів: </w:t>
      </w:r>
    </w:p>
    <w:p w14:paraId="5F32AF0C" w14:textId="7B7FBFAD" w:rsidR="005A2DD2" w:rsidRPr="007B12B4" w:rsidRDefault="005A2DD2" w:rsidP="0078765D">
      <w:pPr>
        <w:numPr>
          <w:ilvl w:val="0"/>
          <w:numId w:val="58"/>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rPr>
        <w:t xml:space="preserve">документи для ідентифікації особи, визначені у </w:t>
      </w:r>
      <w:r w:rsidRPr="007B12B4">
        <w:rPr>
          <w:color w:val="000000" w:themeColor="text1"/>
          <w:sz w:val="28"/>
          <w:szCs w:val="28"/>
        </w:rPr>
        <w:t xml:space="preserve">главі 4 розділу I цього </w:t>
      </w:r>
      <w:r w:rsidR="002A3BE0" w:rsidRPr="007B12B4">
        <w:rPr>
          <w:color w:val="000000" w:themeColor="text1"/>
          <w:sz w:val="28"/>
          <w:szCs w:val="28"/>
        </w:rPr>
        <w:t>П</w:t>
      </w:r>
      <w:r w:rsidRPr="007B12B4">
        <w:rPr>
          <w:color w:val="000000" w:themeColor="text1"/>
          <w:sz w:val="28"/>
          <w:szCs w:val="28"/>
        </w:rPr>
        <w:t>оложення, або їх засвідчені копії;</w:t>
      </w:r>
    </w:p>
    <w:p w14:paraId="36725AB1" w14:textId="77777777" w:rsidR="005A2DD2" w:rsidRPr="007B12B4" w:rsidRDefault="005A2DD2" w:rsidP="0078765D">
      <w:pPr>
        <w:numPr>
          <w:ilvl w:val="0"/>
          <w:numId w:val="58"/>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документи для оцінки ділової репутації особи, включаючи довідку компетентного органу країни постійного місця проживання фізичної особи про те, є чи немає в неї судимості; </w:t>
      </w:r>
    </w:p>
    <w:p w14:paraId="5C0E1164" w14:textId="77777777" w:rsidR="005A2DD2" w:rsidRPr="007B12B4" w:rsidRDefault="005A2DD2" w:rsidP="0078765D">
      <w:pPr>
        <w:numPr>
          <w:ilvl w:val="0"/>
          <w:numId w:val="58"/>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документи для оцінки відповідності особи вимогам щодо професійної придатності, включаючи оригінали офіційних документів з </w:t>
      </w:r>
      <w:r w:rsidRPr="007B12B4">
        <w:rPr>
          <w:color w:val="000000" w:themeColor="text1"/>
          <w:sz w:val="28"/>
          <w:szCs w:val="28"/>
        </w:rPr>
        <w:lastRenderedPageBreak/>
        <w:t>інформацією про вищу освіту особи, отримання особою додаткової освіти (за наявності).</w:t>
      </w:r>
    </w:p>
    <w:p w14:paraId="22BE020C" w14:textId="09257C83" w:rsidR="005A2DD2" w:rsidRPr="007B12B4" w:rsidRDefault="005A2DD2"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Заявник/надавач фінансових послуг має визначити особу або структурний підрозділ, відповідальний за перевірку кандидатів на посаду керівника, головного бухгалтера, </w:t>
      </w:r>
      <w:r w:rsidR="0098269C" w:rsidRPr="007B12B4">
        <w:rPr>
          <w:color w:val="000000" w:themeColor="text1"/>
          <w:sz w:val="28"/>
          <w:szCs w:val="28"/>
        </w:rPr>
        <w:t>ключової</w:t>
      </w:r>
      <w:r w:rsidRPr="007B12B4">
        <w:rPr>
          <w:color w:val="000000" w:themeColor="text1"/>
          <w:sz w:val="28"/>
          <w:szCs w:val="28"/>
        </w:rPr>
        <w:t xml:space="preserve"> особи надавача фінансових послуг вимогам</w:t>
      </w:r>
      <w:r w:rsidR="0098269C" w:rsidRPr="007B12B4">
        <w:rPr>
          <w:color w:val="000000" w:themeColor="text1"/>
          <w:sz w:val="28"/>
          <w:szCs w:val="28"/>
        </w:rPr>
        <w:t xml:space="preserve"> щодо професійної придатності та ділової репутації</w:t>
      </w:r>
      <w:r w:rsidRPr="007B12B4">
        <w:rPr>
          <w:color w:val="000000" w:themeColor="text1"/>
          <w:sz w:val="28"/>
          <w:szCs w:val="28"/>
        </w:rPr>
        <w:t>.</w:t>
      </w:r>
    </w:p>
    <w:p w14:paraId="6E613C3B" w14:textId="542008F2" w:rsidR="005A2DD2" w:rsidRPr="007B12B4" w:rsidRDefault="005A2DD2"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Заявнику/надавачу фінансових послуг забороняється призначати керівника, головного бухгалтера, </w:t>
      </w:r>
      <w:r w:rsidR="0098269C" w:rsidRPr="007B12B4">
        <w:rPr>
          <w:color w:val="000000" w:themeColor="text1"/>
          <w:sz w:val="28"/>
          <w:szCs w:val="28"/>
        </w:rPr>
        <w:t>ключову</w:t>
      </w:r>
      <w:r w:rsidRPr="007B12B4">
        <w:rPr>
          <w:color w:val="000000" w:themeColor="text1"/>
          <w:sz w:val="28"/>
          <w:szCs w:val="28"/>
        </w:rPr>
        <w:t xml:space="preserve"> особу надавача фінансових послуг, яка не відповідає </w:t>
      </w:r>
      <w:r w:rsidR="0098269C" w:rsidRPr="007B12B4">
        <w:rPr>
          <w:color w:val="000000" w:themeColor="text1"/>
          <w:sz w:val="28"/>
          <w:szCs w:val="28"/>
        </w:rPr>
        <w:t>вимогам щодо професійної придатності та ділової репутації</w:t>
      </w:r>
      <w:r w:rsidRPr="007B12B4">
        <w:rPr>
          <w:color w:val="000000" w:themeColor="text1"/>
          <w:sz w:val="28"/>
          <w:szCs w:val="28"/>
        </w:rPr>
        <w:t xml:space="preserve">, установленим цим Положенням. </w:t>
      </w:r>
    </w:p>
    <w:p w14:paraId="23509447" w14:textId="616E11EF" w:rsidR="005A2DD2" w:rsidRPr="007B12B4" w:rsidRDefault="005A2DD2"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Заявник/надавач фінансових послуг несе відповідальність за належну перевірку відповідності керівника, головного бухгалтера, </w:t>
      </w:r>
      <w:r w:rsidR="00F34F58" w:rsidRPr="007B12B4">
        <w:rPr>
          <w:color w:val="000000" w:themeColor="text1"/>
          <w:sz w:val="28"/>
          <w:szCs w:val="28"/>
        </w:rPr>
        <w:t>ключової</w:t>
      </w:r>
      <w:r w:rsidRPr="007B12B4">
        <w:rPr>
          <w:color w:val="000000" w:themeColor="text1"/>
          <w:sz w:val="28"/>
          <w:szCs w:val="28"/>
        </w:rPr>
        <w:t xml:space="preserve"> особи надавача фінансових послуг </w:t>
      </w:r>
      <w:r w:rsidR="0098269C" w:rsidRPr="007B12B4">
        <w:rPr>
          <w:color w:val="000000" w:themeColor="text1"/>
          <w:sz w:val="28"/>
          <w:szCs w:val="28"/>
        </w:rPr>
        <w:t>вимогам щодо професійної придатності та ділової репутації</w:t>
      </w:r>
      <w:r w:rsidRPr="007B12B4">
        <w:rPr>
          <w:color w:val="000000" w:themeColor="text1"/>
          <w:sz w:val="28"/>
          <w:szCs w:val="28"/>
        </w:rPr>
        <w:t xml:space="preserve">, установленим цим Положенням, достовірність інформації, яка надається Національному банку для повідомлення про призначення/погодження керівника, головного бухгалтера, </w:t>
      </w:r>
      <w:r w:rsidR="0098269C" w:rsidRPr="007B12B4">
        <w:rPr>
          <w:color w:val="000000" w:themeColor="text1"/>
          <w:sz w:val="28"/>
          <w:szCs w:val="28"/>
        </w:rPr>
        <w:t>ключової</w:t>
      </w:r>
      <w:r w:rsidRPr="007B12B4">
        <w:rPr>
          <w:color w:val="000000" w:themeColor="text1"/>
          <w:sz w:val="28"/>
          <w:szCs w:val="28"/>
        </w:rPr>
        <w:t xml:space="preserve"> особи надавача фінансових послуг. </w:t>
      </w:r>
    </w:p>
    <w:p w14:paraId="6555308C" w14:textId="73941102" w:rsidR="005A2DD2" w:rsidRPr="007B12B4" w:rsidRDefault="005A2DD2"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Надавач фінансових послуг має повідомити Національний банк про призначення (обрання) особи на посаду керівника, головного бухгалтера, </w:t>
      </w:r>
      <w:r w:rsidR="0098269C" w:rsidRPr="007B12B4">
        <w:rPr>
          <w:color w:val="000000" w:themeColor="text1"/>
          <w:sz w:val="28"/>
          <w:szCs w:val="28"/>
        </w:rPr>
        <w:t>ключової</w:t>
      </w:r>
      <w:r w:rsidRPr="007B12B4">
        <w:rPr>
          <w:color w:val="000000" w:themeColor="text1"/>
          <w:sz w:val="28"/>
          <w:szCs w:val="28"/>
        </w:rPr>
        <w:t xml:space="preserve"> особи надавача фінансових послуг у порядку, передбаченому глав</w:t>
      </w:r>
      <w:r w:rsidR="0098269C" w:rsidRPr="007B12B4">
        <w:rPr>
          <w:color w:val="000000" w:themeColor="text1"/>
          <w:sz w:val="28"/>
          <w:szCs w:val="28"/>
        </w:rPr>
        <w:t>ою</w:t>
      </w:r>
      <w:r w:rsidRPr="007B12B4">
        <w:rPr>
          <w:color w:val="000000" w:themeColor="text1"/>
          <w:sz w:val="28"/>
          <w:szCs w:val="28"/>
        </w:rPr>
        <w:t xml:space="preserve"> </w:t>
      </w:r>
      <w:r w:rsidR="00340BBD">
        <w:rPr>
          <w:color w:val="000000" w:themeColor="text1"/>
          <w:sz w:val="28"/>
          <w:szCs w:val="28"/>
        </w:rPr>
        <w:t>62</w:t>
      </w:r>
      <w:r w:rsidR="00657E0D" w:rsidRPr="007B12B4">
        <w:rPr>
          <w:color w:val="000000" w:themeColor="text1"/>
          <w:sz w:val="28"/>
          <w:szCs w:val="28"/>
        </w:rPr>
        <w:t xml:space="preserve"> розділу</w:t>
      </w:r>
      <w:r w:rsidR="0098269C" w:rsidRPr="007B12B4">
        <w:rPr>
          <w:color w:val="000000" w:themeColor="text1"/>
          <w:sz w:val="28"/>
          <w:szCs w:val="28"/>
        </w:rPr>
        <w:t xml:space="preserve"> </w:t>
      </w:r>
      <w:r w:rsidRPr="007B12B4">
        <w:rPr>
          <w:color w:val="000000" w:themeColor="text1"/>
          <w:sz w:val="28"/>
          <w:szCs w:val="28"/>
        </w:rPr>
        <w:t>I</w:t>
      </w:r>
      <w:r w:rsidR="00340BBD">
        <w:rPr>
          <w:color w:val="000000" w:themeColor="text1"/>
          <w:sz w:val="28"/>
          <w:szCs w:val="28"/>
        </w:rPr>
        <w:t>Х</w:t>
      </w:r>
      <w:r w:rsidRPr="007B12B4">
        <w:rPr>
          <w:color w:val="000000" w:themeColor="text1"/>
          <w:sz w:val="28"/>
          <w:szCs w:val="28"/>
        </w:rPr>
        <w:t xml:space="preserve"> цього Положення.</w:t>
      </w:r>
    </w:p>
    <w:p w14:paraId="10345303" w14:textId="770EEA51" w:rsidR="005A2DD2" w:rsidRPr="007B12B4" w:rsidRDefault="005A2DD2"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Національний банк погоджує на посади керівника, головного бухгалтера об'єднаної кредитної спілки</w:t>
      </w:r>
      <w:r w:rsidR="0098269C" w:rsidRPr="007B12B4">
        <w:rPr>
          <w:color w:val="000000" w:themeColor="text1"/>
          <w:sz w:val="28"/>
          <w:szCs w:val="28"/>
        </w:rPr>
        <w:t xml:space="preserve"> та </w:t>
      </w:r>
      <w:r w:rsidRPr="007B12B4">
        <w:rPr>
          <w:color w:val="000000" w:themeColor="text1"/>
          <w:sz w:val="28"/>
          <w:szCs w:val="28"/>
        </w:rPr>
        <w:t xml:space="preserve">страховика у порядку, передбаченому главою </w:t>
      </w:r>
      <w:r w:rsidR="00340BBD">
        <w:rPr>
          <w:color w:val="000000" w:themeColor="text1"/>
          <w:sz w:val="28"/>
          <w:szCs w:val="28"/>
        </w:rPr>
        <w:t>63</w:t>
      </w:r>
      <w:r w:rsidRPr="007B12B4">
        <w:rPr>
          <w:color w:val="000000" w:themeColor="text1"/>
          <w:sz w:val="28"/>
          <w:szCs w:val="28"/>
        </w:rPr>
        <w:t xml:space="preserve"> розділу I</w:t>
      </w:r>
      <w:r w:rsidR="00340BBD">
        <w:rPr>
          <w:color w:val="000000" w:themeColor="text1"/>
          <w:sz w:val="28"/>
          <w:szCs w:val="28"/>
        </w:rPr>
        <w:t>Х</w:t>
      </w:r>
      <w:r w:rsidRPr="007B12B4">
        <w:rPr>
          <w:color w:val="000000" w:themeColor="text1"/>
          <w:sz w:val="28"/>
          <w:szCs w:val="28"/>
        </w:rPr>
        <w:t xml:space="preserve"> цього Положення.</w:t>
      </w:r>
    </w:p>
    <w:p w14:paraId="42616000" w14:textId="47E77607" w:rsidR="005A2DD2" w:rsidRPr="007B12B4" w:rsidRDefault="005A2DD2"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Керівник, головний бухгалтер, </w:t>
      </w:r>
      <w:r w:rsidR="0098269C" w:rsidRPr="007B12B4">
        <w:rPr>
          <w:color w:val="000000" w:themeColor="text1"/>
          <w:sz w:val="28"/>
          <w:szCs w:val="28"/>
        </w:rPr>
        <w:t>ключова</w:t>
      </w:r>
      <w:r w:rsidRPr="007B12B4">
        <w:rPr>
          <w:color w:val="000000" w:themeColor="text1"/>
          <w:sz w:val="28"/>
          <w:szCs w:val="28"/>
        </w:rPr>
        <w:t xml:space="preserve"> особа надавача фінансових послуг вступають на посаду з моменту їх призначення (обрання)</w:t>
      </w:r>
      <w:r w:rsidR="00844078" w:rsidRPr="007B12B4">
        <w:rPr>
          <w:color w:val="000000" w:themeColor="text1"/>
          <w:sz w:val="28"/>
          <w:szCs w:val="28"/>
        </w:rPr>
        <w:t xml:space="preserve"> крім випадків, передбачених пунктом </w:t>
      </w:r>
      <w:r w:rsidR="00340BBD">
        <w:rPr>
          <w:color w:val="000000" w:themeColor="text1"/>
          <w:sz w:val="28"/>
          <w:szCs w:val="28"/>
          <w:lang w:val="ru-RU"/>
        </w:rPr>
        <w:t>481</w:t>
      </w:r>
      <w:r w:rsidR="00844078" w:rsidRPr="007B12B4">
        <w:rPr>
          <w:color w:val="000000" w:themeColor="text1"/>
          <w:sz w:val="28"/>
          <w:szCs w:val="28"/>
        </w:rPr>
        <w:t xml:space="preserve"> глави </w:t>
      </w:r>
      <w:r w:rsidR="00340BBD">
        <w:rPr>
          <w:color w:val="000000" w:themeColor="text1"/>
          <w:sz w:val="28"/>
          <w:szCs w:val="28"/>
        </w:rPr>
        <w:t>61</w:t>
      </w:r>
      <w:r w:rsidR="00844078" w:rsidRPr="007B12B4">
        <w:rPr>
          <w:color w:val="000000" w:themeColor="text1"/>
          <w:sz w:val="28"/>
          <w:szCs w:val="28"/>
        </w:rPr>
        <w:t xml:space="preserve"> розділу </w:t>
      </w:r>
      <w:r w:rsidR="006730BC" w:rsidRPr="007B12B4">
        <w:rPr>
          <w:color w:val="000000" w:themeColor="text1"/>
          <w:sz w:val="28"/>
          <w:szCs w:val="28"/>
        </w:rPr>
        <w:t>I</w:t>
      </w:r>
      <w:r w:rsidR="00340BBD">
        <w:rPr>
          <w:color w:val="000000" w:themeColor="text1"/>
          <w:sz w:val="28"/>
          <w:szCs w:val="28"/>
        </w:rPr>
        <w:t>Х</w:t>
      </w:r>
      <w:r w:rsidR="006730BC" w:rsidRPr="007B12B4">
        <w:rPr>
          <w:color w:val="000000" w:themeColor="text1"/>
          <w:sz w:val="28"/>
          <w:szCs w:val="28"/>
        </w:rPr>
        <w:t xml:space="preserve"> цього Положення</w:t>
      </w:r>
      <w:r w:rsidRPr="007B12B4">
        <w:rPr>
          <w:color w:val="000000" w:themeColor="text1"/>
          <w:sz w:val="28"/>
          <w:szCs w:val="28"/>
        </w:rPr>
        <w:t xml:space="preserve">. </w:t>
      </w:r>
    </w:p>
    <w:p w14:paraId="2CACA589" w14:textId="1CB7F9D4" w:rsidR="005A2DD2" w:rsidRPr="007B12B4" w:rsidRDefault="00657E0D"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537" w:name="_Hlk58404890"/>
      <w:r w:rsidRPr="007B12B4">
        <w:rPr>
          <w:color w:val="000000" w:themeColor="text1"/>
          <w:sz w:val="28"/>
          <w:szCs w:val="28"/>
        </w:rPr>
        <w:t>Голова правління (одноос</w:t>
      </w:r>
      <w:r w:rsidR="0016123E" w:rsidRPr="007B12B4">
        <w:rPr>
          <w:color w:val="000000" w:themeColor="text1"/>
          <w:sz w:val="28"/>
          <w:szCs w:val="28"/>
        </w:rPr>
        <w:t>і</w:t>
      </w:r>
      <w:r w:rsidRPr="007B12B4">
        <w:rPr>
          <w:color w:val="000000" w:themeColor="text1"/>
          <w:sz w:val="28"/>
          <w:szCs w:val="28"/>
        </w:rPr>
        <w:t>б</w:t>
      </w:r>
      <w:r w:rsidR="0016123E" w:rsidRPr="007B12B4">
        <w:rPr>
          <w:color w:val="000000" w:themeColor="text1"/>
          <w:sz w:val="28"/>
          <w:szCs w:val="28"/>
        </w:rPr>
        <w:t>ний</w:t>
      </w:r>
      <w:r w:rsidRPr="007B12B4">
        <w:rPr>
          <w:color w:val="000000" w:themeColor="text1"/>
          <w:sz w:val="28"/>
          <w:szCs w:val="28"/>
        </w:rPr>
        <w:t xml:space="preserve"> виконавч</w:t>
      </w:r>
      <w:r w:rsidR="0016123E" w:rsidRPr="007B12B4">
        <w:rPr>
          <w:color w:val="000000" w:themeColor="text1"/>
          <w:sz w:val="28"/>
          <w:szCs w:val="28"/>
        </w:rPr>
        <w:t>ий</w:t>
      </w:r>
      <w:r w:rsidRPr="007B12B4">
        <w:rPr>
          <w:color w:val="000000" w:themeColor="text1"/>
          <w:sz w:val="28"/>
          <w:szCs w:val="28"/>
        </w:rPr>
        <w:t xml:space="preserve"> орган)</w:t>
      </w:r>
      <w:bookmarkEnd w:id="537"/>
      <w:r w:rsidR="005A2DD2" w:rsidRPr="007B12B4">
        <w:rPr>
          <w:color w:val="000000" w:themeColor="text1"/>
          <w:sz w:val="28"/>
          <w:szCs w:val="28"/>
        </w:rPr>
        <w:t>,</w:t>
      </w:r>
      <w:r w:rsidR="0016123E" w:rsidRPr="007B12B4">
        <w:rPr>
          <w:color w:val="000000" w:themeColor="text1"/>
          <w:sz w:val="28"/>
          <w:szCs w:val="28"/>
        </w:rPr>
        <w:t xml:space="preserve"> голова та члени наглядової ради,</w:t>
      </w:r>
      <w:r w:rsidR="005A2DD2" w:rsidRPr="007B12B4">
        <w:rPr>
          <w:color w:val="000000" w:themeColor="text1"/>
          <w:sz w:val="28"/>
          <w:szCs w:val="28"/>
        </w:rPr>
        <w:t xml:space="preserve"> головний бухгалтер об'єднаної кредитної спілки та страховика вступають на посаду після їх погодження Національним банком. </w:t>
      </w:r>
    </w:p>
    <w:p w14:paraId="765741D2" w14:textId="6D5FDE45" w:rsidR="005A2DD2" w:rsidRPr="007B12B4" w:rsidRDefault="005A2DD2"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Надавач фінансових послуг покладає виконання обов’язків керівника, головного бухгалтера, </w:t>
      </w:r>
      <w:r w:rsidR="00F34F58" w:rsidRPr="007B12B4">
        <w:rPr>
          <w:color w:val="000000" w:themeColor="text1"/>
          <w:sz w:val="28"/>
          <w:szCs w:val="28"/>
        </w:rPr>
        <w:t>ключової</w:t>
      </w:r>
      <w:r w:rsidRPr="007B12B4">
        <w:rPr>
          <w:color w:val="000000" w:themeColor="text1"/>
          <w:sz w:val="28"/>
          <w:szCs w:val="28"/>
        </w:rPr>
        <w:t xml:space="preserve"> особи надавача фінансових послуг на іншу особу, яка відповідає вимогам, установленим цим Положенням до відповідної особи, відповідно до умов, передбачених статутом та внутрішніми положеннями надавача фінансових послуг.</w:t>
      </w:r>
    </w:p>
    <w:p w14:paraId="0C851951" w14:textId="2EBBDF06" w:rsidR="005A2DD2" w:rsidRPr="007B12B4" w:rsidRDefault="005A2DD2"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lastRenderedPageBreak/>
        <w:t xml:space="preserve">Об'єднана кредитна спілка та страховик покладає виконання обов’язків керівника, головного бухгалтера, </w:t>
      </w:r>
      <w:r w:rsidR="00F34F58" w:rsidRPr="007B12B4">
        <w:rPr>
          <w:color w:val="000000" w:themeColor="text1"/>
          <w:sz w:val="28"/>
          <w:szCs w:val="28"/>
        </w:rPr>
        <w:t>ключової</w:t>
      </w:r>
      <w:r w:rsidRPr="007B12B4">
        <w:rPr>
          <w:color w:val="000000" w:themeColor="text1"/>
          <w:sz w:val="28"/>
          <w:szCs w:val="28"/>
        </w:rPr>
        <w:t xml:space="preserve"> особи об'єднаної кредитної спілки/страховика на іншу особу за таких умов:</w:t>
      </w:r>
    </w:p>
    <w:p w14:paraId="623F4AF8" w14:textId="450EF9E4" w:rsidR="005A2DD2" w:rsidRPr="007B12B4" w:rsidRDefault="005A2DD2" w:rsidP="0078765D">
      <w:pPr>
        <w:numPr>
          <w:ilvl w:val="0"/>
          <w:numId w:val="81"/>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538" w:name="bookmark=id.44m5f9d" w:colFirst="0" w:colLast="0"/>
      <w:bookmarkEnd w:id="538"/>
      <w:r w:rsidRPr="007B12B4">
        <w:rPr>
          <w:color w:val="000000" w:themeColor="text1"/>
          <w:sz w:val="28"/>
          <w:szCs w:val="28"/>
        </w:rPr>
        <w:t>виконання обов’язків керівника, головного бухгалтера об'єднаної кредитної спілки/страховика покладається на особу, раніше погоджену Національним банком на відповідну посаду в цій об'єднаній кредитній спілці/страховику</w:t>
      </w:r>
      <w:r w:rsidR="005B128A" w:rsidRPr="007B12B4">
        <w:rPr>
          <w:color w:val="000000" w:themeColor="text1"/>
          <w:sz w:val="28"/>
          <w:szCs w:val="28"/>
        </w:rPr>
        <w:t>, або яка відповідає вимогам щодо ділової репутації та професійної придатності, встановленим цим Положенням</w:t>
      </w:r>
      <w:r w:rsidRPr="007B12B4">
        <w:rPr>
          <w:color w:val="000000" w:themeColor="text1"/>
          <w:sz w:val="28"/>
          <w:szCs w:val="28"/>
        </w:rPr>
        <w:t>;</w:t>
      </w:r>
      <w:bookmarkStart w:id="539" w:name="bookmark=id.2jrfph6" w:colFirst="0" w:colLast="0"/>
      <w:bookmarkEnd w:id="539"/>
    </w:p>
    <w:p w14:paraId="312BE52F" w14:textId="77777777" w:rsidR="005A2DD2" w:rsidRPr="007B12B4" w:rsidRDefault="005A2DD2" w:rsidP="0078765D">
      <w:pPr>
        <w:numPr>
          <w:ilvl w:val="0"/>
          <w:numId w:val="81"/>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виконання обов'язків члена правління об'єднаної кредитної спілки/страховика не здійснюється членом наглядової ради об'єднаної кредитної спілки/страховика, виконання обов'язків члена наглядової ради об'єднаної кредитної спілки/страховика не здійснюється членом правління об'єднаної кредитної спілки/страховика;</w:t>
      </w:r>
    </w:p>
    <w:p w14:paraId="7C0414C9" w14:textId="2F2B6F33" w:rsidR="005A2DD2" w:rsidRPr="007B12B4" w:rsidRDefault="005A2DD2" w:rsidP="0078765D">
      <w:pPr>
        <w:numPr>
          <w:ilvl w:val="0"/>
          <w:numId w:val="81"/>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540" w:name="bookmark=id.ywpzoz" w:colFirst="0" w:colLast="0"/>
      <w:bookmarkEnd w:id="540"/>
      <w:r w:rsidRPr="007B12B4">
        <w:rPr>
          <w:color w:val="000000" w:themeColor="text1"/>
          <w:sz w:val="28"/>
          <w:szCs w:val="28"/>
        </w:rPr>
        <w:t xml:space="preserve">виконання обов’язків голови </w:t>
      </w:r>
      <w:r w:rsidR="0016123E" w:rsidRPr="007B12B4">
        <w:rPr>
          <w:color w:val="000000" w:themeColor="text1"/>
          <w:sz w:val="28"/>
          <w:szCs w:val="28"/>
        </w:rPr>
        <w:t>правління (одноосібного виконавчого органу)</w:t>
      </w:r>
      <w:r w:rsidRPr="007B12B4">
        <w:rPr>
          <w:color w:val="000000" w:themeColor="text1"/>
          <w:sz w:val="28"/>
          <w:szCs w:val="28"/>
        </w:rPr>
        <w:t xml:space="preserve"> об'єднаної кредитної спілки/страховика не здійснюється головним бухгалтером або його заступником, виконання обов’язків головного бухгалтера об'єднаної кредитної спілки/страховика не здійснюється головою правління</w:t>
      </w:r>
      <w:r w:rsidR="0016123E" w:rsidRPr="007B12B4">
        <w:rPr>
          <w:color w:val="000000" w:themeColor="text1"/>
          <w:sz w:val="28"/>
          <w:szCs w:val="28"/>
        </w:rPr>
        <w:t xml:space="preserve"> (одноосібним виконавчим органом)</w:t>
      </w:r>
      <w:r w:rsidRPr="007B12B4">
        <w:rPr>
          <w:color w:val="000000" w:themeColor="text1"/>
          <w:sz w:val="28"/>
          <w:szCs w:val="28"/>
        </w:rPr>
        <w:t xml:space="preserve"> об'єднаної кредитної спілки/страховика;</w:t>
      </w:r>
    </w:p>
    <w:p w14:paraId="439E659F" w14:textId="24E7707C" w:rsidR="005A2DD2" w:rsidRPr="007B12B4" w:rsidRDefault="005A2DD2" w:rsidP="0078765D">
      <w:pPr>
        <w:numPr>
          <w:ilvl w:val="0"/>
          <w:numId w:val="81"/>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виконання обов’язків головного бухгалтера об'єднаної кредитної спілки/страховика покладається на особу, раніше погоджену Національним банком на посаду члена ради/правління в цій об'єднаній кредитній спілці/страховику, яка відповідає вимогам, установленим цим Положенням до головного бухгалтера, або на інш</w:t>
      </w:r>
      <w:r w:rsidR="0016123E" w:rsidRPr="007B12B4">
        <w:rPr>
          <w:color w:val="000000" w:themeColor="text1"/>
          <w:sz w:val="28"/>
          <w:szCs w:val="28"/>
        </w:rPr>
        <w:t>у</w:t>
      </w:r>
      <w:r w:rsidRPr="007B12B4">
        <w:rPr>
          <w:color w:val="000000" w:themeColor="text1"/>
          <w:sz w:val="28"/>
          <w:szCs w:val="28"/>
        </w:rPr>
        <w:t xml:space="preserve"> </w:t>
      </w:r>
      <w:r w:rsidR="0016123E" w:rsidRPr="007B12B4">
        <w:rPr>
          <w:color w:val="000000" w:themeColor="text1"/>
          <w:sz w:val="28"/>
          <w:szCs w:val="28"/>
        </w:rPr>
        <w:t>особу, яка</w:t>
      </w:r>
      <w:r w:rsidRPr="007B12B4">
        <w:rPr>
          <w:color w:val="000000" w:themeColor="text1"/>
          <w:sz w:val="28"/>
          <w:szCs w:val="28"/>
        </w:rPr>
        <w:t xml:space="preserve"> відповідає вимогам, установленим цим Положенням до головного бухгалтера;</w:t>
      </w:r>
      <w:bookmarkStart w:id="541" w:name="bookmark=id.3iwdics" w:colFirst="0" w:colLast="0"/>
      <w:bookmarkEnd w:id="541"/>
    </w:p>
    <w:p w14:paraId="4F33B709" w14:textId="43207A25" w:rsidR="000C3E3E" w:rsidRPr="00360B4F" w:rsidRDefault="000C3E3E" w:rsidP="0078765D">
      <w:pPr>
        <w:numPr>
          <w:ilvl w:val="0"/>
          <w:numId w:val="81"/>
        </w:numPr>
        <w:pBdr>
          <w:top w:val="nil"/>
          <w:left w:val="nil"/>
          <w:bottom w:val="nil"/>
          <w:right w:val="nil"/>
          <w:between w:val="nil"/>
        </w:pBdr>
        <w:shd w:val="clear" w:color="auto" w:fill="FFFFFF"/>
        <w:spacing w:after="150"/>
        <w:ind w:left="0" w:firstLine="709"/>
        <w:jc w:val="both"/>
        <w:rPr>
          <w:color w:val="000000" w:themeColor="text1"/>
          <w:sz w:val="28"/>
          <w:szCs w:val="28"/>
        </w:rPr>
      </w:pPr>
      <w:r w:rsidRPr="00360B4F">
        <w:rPr>
          <w:color w:val="000000" w:themeColor="text1"/>
          <w:sz w:val="28"/>
          <w:szCs w:val="28"/>
        </w:rPr>
        <w:t>виконання обов’язків не призведене до порушення</w:t>
      </w:r>
      <w:r w:rsidR="00B3679C" w:rsidRPr="00360B4F">
        <w:rPr>
          <w:color w:val="000000" w:themeColor="text1"/>
          <w:sz w:val="28"/>
          <w:szCs w:val="28"/>
        </w:rPr>
        <w:t xml:space="preserve"> вимог</w:t>
      </w:r>
      <w:r w:rsidRPr="00360B4F">
        <w:rPr>
          <w:color w:val="000000" w:themeColor="text1"/>
          <w:sz w:val="28"/>
          <w:szCs w:val="28"/>
        </w:rPr>
        <w:t xml:space="preserve"> пункту</w:t>
      </w:r>
      <w:r w:rsidR="00C363BF" w:rsidRPr="00360B4F">
        <w:rPr>
          <w:color w:val="000000" w:themeColor="text1"/>
          <w:sz w:val="28"/>
          <w:szCs w:val="28"/>
        </w:rPr>
        <w:t xml:space="preserve"> </w:t>
      </w:r>
      <w:r w:rsidR="00B3679C" w:rsidRPr="00360B4F">
        <w:rPr>
          <w:color w:val="000000" w:themeColor="text1"/>
          <w:sz w:val="28"/>
          <w:szCs w:val="28"/>
        </w:rPr>
        <w:fldChar w:fldCharType="begin"/>
      </w:r>
      <w:r w:rsidR="00B3679C" w:rsidRPr="00360B4F">
        <w:rPr>
          <w:color w:val="000000" w:themeColor="text1"/>
          <w:sz w:val="28"/>
          <w:szCs w:val="28"/>
        </w:rPr>
        <w:instrText xml:space="preserve"> REF _Ref69316980 \r \h </w:instrText>
      </w:r>
      <w:r w:rsidR="002E2CF2" w:rsidRPr="00360B4F">
        <w:rPr>
          <w:color w:val="000000" w:themeColor="text1"/>
          <w:sz w:val="28"/>
          <w:szCs w:val="28"/>
        </w:rPr>
        <w:instrText xml:space="preserve"> \* MERGEFORMAT </w:instrText>
      </w:r>
      <w:r w:rsidR="00B3679C" w:rsidRPr="00360B4F">
        <w:rPr>
          <w:color w:val="000000" w:themeColor="text1"/>
          <w:sz w:val="28"/>
          <w:szCs w:val="28"/>
        </w:rPr>
      </w:r>
      <w:r w:rsidR="00B3679C" w:rsidRPr="00360B4F">
        <w:rPr>
          <w:color w:val="000000" w:themeColor="text1"/>
          <w:sz w:val="28"/>
          <w:szCs w:val="28"/>
        </w:rPr>
        <w:fldChar w:fldCharType="separate"/>
      </w:r>
      <w:r w:rsidR="00D925B7">
        <w:rPr>
          <w:color w:val="000000" w:themeColor="text1"/>
          <w:sz w:val="28"/>
          <w:szCs w:val="28"/>
        </w:rPr>
        <w:t>179</w:t>
      </w:r>
      <w:r w:rsidR="00B3679C" w:rsidRPr="00360B4F">
        <w:rPr>
          <w:color w:val="000000" w:themeColor="text1"/>
          <w:sz w:val="28"/>
          <w:szCs w:val="28"/>
        </w:rPr>
        <w:fldChar w:fldCharType="end"/>
      </w:r>
      <w:r w:rsidR="00C363BF" w:rsidRPr="00360B4F">
        <w:rPr>
          <w:color w:val="000000" w:themeColor="text1"/>
          <w:sz w:val="28"/>
          <w:szCs w:val="28"/>
        </w:rPr>
        <w:t xml:space="preserve"> глави 1</w:t>
      </w:r>
      <w:r w:rsidR="00B3679C" w:rsidRPr="00360B4F">
        <w:rPr>
          <w:color w:val="000000" w:themeColor="text1"/>
          <w:sz w:val="28"/>
          <w:szCs w:val="28"/>
        </w:rPr>
        <w:t>8</w:t>
      </w:r>
      <w:r w:rsidRPr="00360B4F">
        <w:rPr>
          <w:color w:val="000000" w:themeColor="text1"/>
          <w:sz w:val="28"/>
          <w:szCs w:val="28"/>
        </w:rPr>
        <w:t xml:space="preserve"> розділу</w:t>
      </w:r>
      <w:r w:rsidR="00C363BF" w:rsidRPr="00360B4F">
        <w:rPr>
          <w:color w:val="000000" w:themeColor="text1"/>
          <w:sz w:val="28"/>
          <w:szCs w:val="28"/>
        </w:rPr>
        <w:t xml:space="preserve"> ІІ цього Положення.</w:t>
      </w:r>
    </w:p>
    <w:p w14:paraId="31D9E570" w14:textId="76998C89" w:rsidR="00547093" w:rsidRPr="007B12B4" w:rsidRDefault="00547093" w:rsidP="0078765D">
      <w:pPr>
        <w:pStyle w:val="a9"/>
        <w:numPr>
          <w:ilvl w:val="0"/>
          <w:numId w:val="178"/>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Виконання особою або різними особами обов’язків керівника, головного бухгалтера, об'єднаної кредитної спілки/страховика здійснюється не більше шести місяців поспіль.</w:t>
      </w:r>
    </w:p>
    <w:p w14:paraId="00000574" w14:textId="196AA9C1" w:rsidR="00315DAE" w:rsidRPr="007B12B4" w:rsidRDefault="00FF10A0" w:rsidP="0078765D">
      <w:pPr>
        <w:pStyle w:val="a9"/>
        <w:numPr>
          <w:ilvl w:val="0"/>
          <w:numId w:val="181"/>
        </w:numPr>
        <w:pBdr>
          <w:top w:val="nil"/>
          <w:left w:val="nil"/>
          <w:bottom w:val="nil"/>
          <w:right w:val="nil"/>
          <w:between w:val="nil"/>
        </w:pBdr>
        <w:spacing w:before="240" w:after="240"/>
        <w:ind w:left="1429" w:hanging="357"/>
        <w:jc w:val="center"/>
        <w:outlineLvl w:val="1"/>
        <w:rPr>
          <w:color w:val="000000" w:themeColor="text1"/>
          <w:sz w:val="28"/>
          <w:szCs w:val="28"/>
          <w:lang w:val="uk-UA"/>
        </w:rPr>
      </w:pPr>
      <w:r w:rsidRPr="007B12B4">
        <w:rPr>
          <w:color w:val="000000" w:themeColor="text1"/>
          <w:sz w:val="28"/>
          <w:szCs w:val="28"/>
          <w:lang w:val="uk-UA"/>
        </w:rPr>
        <w:t xml:space="preserve">Повідомлення про призначення (обрання) керівника, головного бухгалтера, </w:t>
      </w:r>
      <w:r w:rsidR="00EA1FF4" w:rsidRPr="007B12B4">
        <w:rPr>
          <w:color w:val="000000" w:themeColor="text1"/>
          <w:sz w:val="28"/>
          <w:szCs w:val="28"/>
          <w:lang w:val="uk-UA"/>
        </w:rPr>
        <w:t>ключових</w:t>
      </w:r>
      <w:r w:rsidRPr="007B12B4">
        <w:rPr>
          <w:color w:val="000000" w:themeColor="text1"/>
          <w:sz w:val="28"/>
          <w:szCs w:val="28"/>
          <w:lang w:val="uk-UA"/>
        </w:rPr>
        <w:t xml:space="preserve"> осіб</w:t>
      </w:r>
      <w:r w:rsidR="000D7B19" w:rsidRPr="007B12B4">
        <w:rPr>
          <w:color w:val="000000" w:themeColor="text1"/>
          <w:sz w:val="28"/>
          <w:szCs w:val="28"/>
          <w:lang w:val="uk-UA"/>
        </w:rPr>
        <w:t>, відповідального працівника</w:t>
      </w:r>
      <w:r w:rsidRPr="007B12B4">
        <w:rPr>
          <w:color w:val="000000" w:themeColor="text1"/>
          <w:sz w:val="28"/>
          <w:szCs w:val="28"/>
          <w:lang w:val="uk-UA"/>
        </w:rPr>
        <w:t xml:space="preserve"> надава</w:t>
      </w:r>
      <w:r w:rsidR="00EA1FF4" w:rsidRPr="007B12B4">
        <w:rPr>
          <w:color w:val="000000" w:themeColor="text1"/>
          <w:sz w:val="28"/>
          <w:szCs w:val="28"/>
          <w:lang w:val="uk-UA"/>
        </w:rPr>
        <w:t>ча</w:t>
      </w:r>
      <w:r w:rsidRPr="007B12B4">
        <w:rPr>
          <w:color w:val="000000" w:themeColor="text1"/>
          <w:sz w:val="28"/>
          <w:szCs w:val="28"/>
          <w:lang w:val="uk-UA"/>
        </w:rPr>
        <w:t xml:space="preserve"> фінансових послуг</w:t>
      </w:r>
      <w:bookmarkEnd w:id="536"/>
    </w:p>
    <w:p w14:paraId="00000575" w14:textId="5A34DA15"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Надавач фінансових послуг повідомляє Національн</w:t>
      </w:r>
      <w:r w:rsidR="002116FD" w:rsidRPr="007B12B4">
        <w:rPr>
          <w:color w:val="000000" w:themeColor="text1"/>
          <w:sz w:val="28"/>
          <w:szCs w:val="28"/>
        </w:rPr>
        <w:t>ий</w:t>
      </w:r>
      <w:r w:rsidRPr="007B12B4">
        <w:rPr>
          <w:color w:val="000000" w:themeColor="text1"/>
          <w:sz w:val="28"/>
          <w:szCs w:val="28"/>
        </w:rPr>
        <w:t xml:space="preserve"> банк протягом п'яти робочих днів про:</w:t>
      </w:r>
    </w:p>
    <w:p w14:paraId="00000576" w14:textId="573C1A7C" w:rsidR="00315DAE" w:rsidRPr="007B12B4" w:rsidRDefault="00FF10A0" w:rsidP="0078765D">
      <w:pPr>
        <w:numPr>
          <w:ilvl w:val="0"/>
          <w:numId w:val="80"/>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542" w:name="bookmark=id.2x6llg7" w:colFirst="0" w:colLast="0"/>
      <w:bookmarkEnd w:id="542"/>
      <w:r w:rsidRPr="007B12B4">
        <w:rPr>
          <w:color w:val="000000" w:themeColor="text1"/>
          <w:sz w:val="28"/>
          <w:szCs w:val="28"/>
        </w:rPr>
        <w:t xml:space="preserve">призначення (обрання) керівника, головного бухгалтера, </w:t>
      </w:r>
      <w:r w:rsidR="00F34F58" w:rsidRPr="007B12B4">
        <w:rPr>
          <w:color w:val="000000" w:themeColor="text1"/>
          <w:sz w:val="28"/>
          <w:szCs w:val="28"/>
        </w:rPr>
        <w:t>ключової</w:t>
      </w:r>
      <w:r w:rsidRPr="007B12B4">
        <w:rPr>
          <w:color w:val="000000" w:themeColor="text1"/>
          <w:sz w:val="28"/>
          <w:szCs w:val="28"/>
        </w:rPr>
        <w:t xml:space="preserve"> особи</w:t>
      </w:r>
      <w:r w:rsidR="000D7B19" w:rsidRPr="007B12B4">
        <w:rPr>
          <w:color w:val="000000" w:themeColor="text1"/>
          <w:sz w:val="28"/>
          <w:szCs w:val="28"/>
        </w:rPr>
        <w:t>, відповідального працівника</w:t>
      </w:r>
      <w:r w:rsidRPr="007B12B4">
        <w:rPr>
          <w:color w:val="000000" w:themeColor="text1"/>
          <w:sz w:val="28"/>
          <w:szCs w:val="28"/>
        </w:rPr>
        <w:t xml:space="preserve"> надавача фінансових послуг;</w:t>
      </w:r>
    </w:p>
    <w:p w14:paraId="55A16303" w14:textId="525ACC34" w:rsidR="00B401D3" w:rsidRPr="007B12B4" w:rsidRDefault="00B401D3" w:rsidP="0078765D">
      <w:pPr>
        <w:numPr>
          <w:ilvl w:val="0"/>
          <w:numId w:val="80"/>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543" w:name="bookmark=id.1cbvvo0" w:colFirst="0" w:colLast="0"/>
      <w:bookmarkEnd w:id="543"/>
      <w:r w:rsidRPr="007B12B4">
        <w:rPr>
          <w:color w:val="000000" w:themeColor="text1"/>
          <w:sz w:val="28"/>
          <w:szCs w:val="28"/>
        </w:rPr>
        <w:lastRenderedPageBreak/>
        <w:t xml:space="preserve">припинення повноважень та/або звільнення керівника, головного бухгалтера, </w:t>
      </w:r>
      <w:r w:rsidR="00F34F58" w:rsidRPr="007B12B4">
        <w:rPr>
          <w:color w:val="000000" w:themeColor="text1"/>
          <w:sz w:val="28"/>
          <w:szCs w:val="28"/>
        </w:rPr>
        <w:t>ключової</w:t>
      </w:r>
      <w:r w:rsidRPr="007B12B4">
        <w:rPr>
          <w:color w:val="000000" w:themeColor="text1"/>
          <w:sz w:val="28"/>
          <w:szCs w:val="28"/>
        </w:rPr>
        <w:t xml:space="preserve"> особи</w:t>
      </w:r>
      <w:r w:rsidR="00B968E2" w:rsidRPr="007B12B4">
        <w:rPr>
          <w:color w:val="000000" w:themeColor="text1"/>
          <w:sz w:val="28"/>
          <w:szCs w:val="28"/>
        </w:rPr>
        <w:t>, відповідального працівника</w:t>
      </w:r>
      <w:r w:rsidRPr="007B12B4">
        <w:rPr>
          <w:color w:val="000000" w:themeColor="text1"/>
          <w:sz w:val="28"/>
          <w:szCs w:val="28"/>
        </w:rPr>
        <w:t xml:space="preserve"> надавача фінансових послуг;</w:t>
      </w:r>
    </w:p>
    <w:p w14:paraId="2B605CE2" w14:textId="10B92C9B" w:rsidR="00B401D3" w:rsidRPr="007B12B4" w:rsidRDefault="00B401D3" w:rsidP="0078765D">
      <w:pPr>
        <w:numPr>
          <w:ilvl w:val="0"/>
          <w:numId w:val="80"/>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544" w:name="bookmark=id.3wbjebt" w:colFirst="0" w:colLast="0"/>
      <w:bookmarkEnd w:id="544"/>
      <w:r w:rsidRPr="007B12B4">
        <w:rPr>
          <w:color w:val="000000" w:themeColor="text1"/>
          <w:sz w:val="28"/>
          <w:szCs w:val="28"/>
        </w:rPr>
        <w:t xml:space="preserve">покладання виконання обов’язків керівника, головного бухгалтера, </w:t>
      </w:r>
      <w:r w:rsidR="00F34F58" w:rsidRPr="007B12B4">
        <w:rPr>
          <w:color w:val="000000" w:themeColor="text1"/>
          <w:sz w:val="28"/>
          <w:szCs w:val="28"/>
        </w:rPr>
        <w:t>ключової</w:t>
      </w:r>
      <w:r w:rsidRPr="007B12B4">
        <w:rPr>
          <w:color w:val="000000" w:themeColor="text1"/>
          <w:sz w:val="28"/>
          <w:szCs w:val="28"/>
        </w:rPr>
        <w:t xml:space="preserve"> особи</w:t>
      </w:r>
      <w:r w:rsidR="00B968E2" w:rsidRPr="007B12B4">
        <w:rPr>
          <w:color w:val="000000" w:themeColor="text1"/>
          <w:sz w:val="28"/>
          <w:szCs w:val="28"/>
        </w:rPr>
        <w:t>, відповідального працівника</w:t>
      </w:r>
      <w:r w:rsidRPr="007B12B4">
        <w:rPr>
          <w:color w:val="000000" w:themeColor="text1"/>
          <w:sz w:val="28"/>
          <w:szCs w:val="28"/>
        </w:rPr>
        <w:t xml:space="preserve"> надавача фінансових послуг на іншу особу, крім покладання виконання обов’язків на час тимчасової відсутності керівника, головного бухгалтера, </w:t>
      </w:r>
      <w:r w:rsidR="00F34F58" w:rsidRPr="007B12B4">
        <w:rPr>
          <w:color w:val="000000" w:themeColor="text1"/>
          <w:sz w:val="28"/>
          <w:szCs w:val="28"/>
        </w:rPr>
        <w:t>ключової</w:t>
      </w:r>
      <w:r w:rsidRPr="007B12B4">
        <w:rPr>
          <w:color w:val="000000" w:themeColor="text1"/>
          <w:sz w:val="28"/>
          <w:szCs w:val="28"/>
        </w:rPr>
        <w:t xml:space="preserve"> особи</w:t>
      </w:r>
      <w:r w:rsidR="00B968E2" w:rsidRPr="007B12B4">
        <w:rPr>
          <w:color w:val="000000" w:themeColor="text1"/>
          <w:sz w:val="28"/>
          <w:szCs w:val="28"/>
        </w:rPr>
        <w:t>, відповідального працівника</w:t>
      </w:r>
      <w:r w:rsidRPr="007B12B4">
        <w:rPr>
          <w:color w:val="000000" w:themeColor="text1"/>
          <w:sz w:val="28"/>
          <w:szCs w:val="28"/>
        </w:rPr>
        <w:t xml:space="preserve"> надавача фінансових послуг.</w:t>
      </w:r>
      <w:bookmarkStart w:id="545" w:name="bookmark=id.2bgtojm" w:colFirst="0" w:colLast="0"/>
      <w:bookmarkStart w:id="546" w:name="bookmark=id.qm3yrf" w:colFirst="0" w:colLast="0"/>
      <w:bookmarkEnd w:id="545"/>
      <w:bookmarkEnd w:id="546"/>
    </w:p>
    <w:p w14:paraId="2AD80812" w14:textId="25203E37" w:rsidR="00B401D3" w:rsidRPr="007B12B4" w:rsidRDefault="00B401D3" w:rsidP="0078765D">
      <w:pPr>
        <w:numPr>
          <w:ilvl w:val="0"/>
          <w:numId w:val="178"/>
        </w:numPr>
        <w:pBdr>
          <w:top w:val="nil"/>
          <w:left w:val="nil"/>
          <w:bottom w:val="nil"/>
          <w:right w:val="nil"/>
          <w:between w:val="nil"/>
        </w:pBdr>
        <w:spacing w:after="220"/>
        <w:ind w:left="0" w:firstLine="709"/>
        <w:jc w:val="both"/>
        <w:rPr>
          <w:color w:val="000000" w:themeColor="text1"/>
        </w:rPr>
      </w:pPr>
      <w:r w:rsidRPr="007B12B4">
        <w:rPr>
          <w:color w:val="000000" w:themeColor="text1"/>
          <w:sz w:val="28"/>
        </w:rPr>
        <w:t>Надавач фінансових послуг</w:t>
      </w:r>
      <w:r w:rsidR="00B968E2" w:rsidRPr="007B12B4">
        <w:rPr>
          <w:color w:val="000000" w:themeColor="text1"/>
          <w:sz w:val="28"/>
        </w:rPr>
        <w:t xml:space="preserve"> у випадках, визначених пунктом 4</w:t>
      </w:r>
      <w:r w:rsidR="00340BBD" w:rsidRPr="00340BBD">
        <w:rPr>
          <w:color w:val="000000" w:themeColor="text1"/>
          <w:sz w:val="28"/>
        </w:rPr>
        <w:t>85</w:t>
      </w:r>
      <w:r w:rsidR="00B968E2" w:rsidRPr="007B12B4">
        <w:rPr>
          <w:color w:val="000000" w:themeColor="text1"/>
          <w:sz w:val="28"/>
        </w:rPr>
        <w:t xml:space="preserve"> глави </w:t>
      </w:r>
      <w:r w:rsidR="00340BBD">
        <w:rPr>
          <w:color w:val="000000" w:themeColor="text1"/>
          <w:sz w:val="28"/>
        </w:rPr>
        <w:t>62</w:t>
      </w:r>
      <w:r w:rsidR="00B968E2" w:rsidRPr="007B12B4">
        <w:rPr>
          <w:color w:val="000000" w:themeColor="text1"/>
          <w:sz w:val="28"/>
        </w:rPr>
        <w:t xml:space="preserve"> розділу I</w:t>
      </w:r>
      <w:r w:rsidR="00340BBD">
        <w:rPr>
          <w:color w:val="000000" w:themeColor="text1"/>
          <w:sz w:val="28"/>
        </w:rPr>
        <w:t>Х</w:t>
      </w:r>
      <w:r w:rsidR="00B968E2" w:rsidRPr="007B12B4">
        <w:rPr>
          <w:color w:val="000000" w:themeColor="text1"/>
          <w:sz w:val="28"/>
        </w:rPr>
        <w:t xml:space="preserve"> цього Положення,</w:t>
      </w:r>
      <w:r w:rsidRPr="007B12B4">
        <w:rPr>
          <w:color w:val="000000" w:themeColor="text1"/>
          <w:sz w:val="28"/>
        </w:rPr>
        <w:t xml:space="preserve"> подає повідомлення за формою, затвердженою </w:t>
      </w:r>
      <w:r w:rsidRPr="007B12B4">
        <w:rPr>
          <w:color w:val="000000" w:themeColor="text1"/>
          <w:sz w:val="28"/>
          <w:szCs w:val="28"/>
        </w:rPr>
        <w:t>розпорядчим актом Національного банку та розміщеною на сторінці офіційного Інтернет-представництва Національного банку.</w:t>
      </w:r>
    </w:p>
    <w:p w14:paraId="0000057A" w14:textId="7C7F2BF6" w:rsidR="00315DAE" w:rsidRPr="007B12B4" w:rsidRDefault="00B401D3"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 </w:t>
      </w:r>
      <w:bookmarkStart w:id="547" w:name="_Ref69274604"/>
      <w:r w:rsidR="00FF10A0" w:rsidRPr="007B12B4">
        <w:rPr>
          <w:color w:val="000000" w:themeColor="text1"/>
          <w:sz w:val="28"/>
          <w:szCs w:val="28"/>
        </w:rPr>
        <w:t>Надавач фінансових послуг разом з повідомленням</w:t>
      </w:r>
      <w:r w:rsidR="00B968E2" w:rsidRPr="007B12B4">
        <w:rPr>
          <w:color w:val="000000" w:themeColor="text1"/>
          <w:sz w:val="28"/>
          <w:szCs w:val="28"/>
        </w:rPr>
        <w:t xml:space="preserve">, передбаченим пунктом </w:t>
      </w:r>
      <w:r w:rsidR="00340BBD">
        <w:rPr>
          <w:color w:val="000000" w:themeColor="text1"/>
          <w:sz w:val="28"/>
          <w:szCs w:val="28"/>
          <w:lang w:val="ru-RU"/>
        </w:rPr>
        <w:t>486</w:t>
      </w:r>
      <w:r w:rsidR="00B968E2" w:rsidRPr="007B12B4">
        <w:rPr>
          <w:color w:val="000000" w:themeColor="text1"/>
          <w:sz w:val="28"/>
          <w:szCs w:val="28"/>
        </w:rPr>
        <w:t xml:space="preserve"> глави 6</w:t>
      </w:r>
      <w:r w:rsidR="00340BBD">
        <w:rPr>
          <w:color w:val="000000" w:themeColor="text1"/>
          <w:sz w:val="28"/>
          <w:szCs w:val="28"/>
        </w:rPr>
        <w:t>2</w:t>
      </w:r>
      <w:r w:rsidR="00B968E2" w:rsidRPr="007B12B4">
        <w:rPr>
          <w:color w:val="000000" w:themeColor="text1"/>
          <w:sz w:val="28"/>
          <w:szCs w:val="28"/>
        </w:rPr>
        <w:t xml:space="preserve"> розділу I</w:t>
      </w:r>
      <w:r w:rsidR="00340BBD">
        <w:rPr>
          <w:color w:val="000000" w:themeColor="text1"/>
          <w:sz w:val="28"/>
          <w:szCs w:val="28"/>
        </w:rPr>
        <w:t>Х</w:t>
      </w:r>
      <w:r w:rsidR="00B968E2" w:rsidRPr="007B12B4">
        <w:rPr>
          <w:color w:val="000000" w:themeColor="text1"/>
          <w:sz w:val="28"/>
          <w:szCs w:val="28"/>
        </w:rPr>
        <w:t xml:space="preserve"> цього Положення</w:t>
      </w:r>
      <w:r w:rsidR="002A3BE0" w:rsidRPr="007B12B4">
        <w:rPr>
          <w:color w:val="000000" w:themeColor="text1"/>
          <w:sz w:val="28"/>
          <w:szCs w:val="28"/>
        </w:rPr>
        <w:t>,</w:t>
      </w:r>
      <w:r w:rsidR="00FF10A0" w:rsidRPr="007B12B4">
        <w:rPr>
          <w:color w:val="000000" w:themeColor="text1"/>
          <w:sz w:val="28"/>
          <w:szCs w:val="28"/>
        </w:rPr>
        <w:t xml:space="preserve"> подає до </w:t>
      </w:r>
      <w:r w:rsidR="000C3E3E" w:rsidRPr="007B12B4">
        <w:rPr>
          <w:color w:val="000000" w:themeColor="text1"/>
          <w:sz w:val="28"/>
          <w:szCs w:val="28"/>
        </w:rPr>
        <w:t>Національного банку</w:t>
      </w:r>
      <w:r w:rsidR="00FF10A0" w:rsidRPr="007B12B4">
        <w:rPr>
          <w:color w:val="000000" w:themeColor="text1"/>
          <w:sz w:val="28"/>
          <w:szCs w:val="28"/>
        </w:rPr>
        <w:t>:</w:t>
      </w:r>
      <w:bookmarkEnd w:id="547"/>
      <w:r w:rsidR="00FF10A0" w:rsidRPr="007B12B4">
        <w:rPr>
          <w:color w:val="000000" w:themeColor="text1"/>
          <w:sz w:val="28"/>
          <w:szCs w:val="28"/>
        </w:rPr>
        <w:t xml:space="preserve"> </w:t>
      </w:r>
    </w:p>
    <w:p w14:paraId="0000057B" w14:textId="15B522BD" w:rsidR="00315DAE" w:rsidRPr="007B12B4" w:rsidRDefault="00FF10A0" w:rsidP="0078765D">
      <w:pPr>
        <w:numPr>
          <w:ilvl w:val="0"/>
          <w:numId w:val="7"/>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копію рішення уповноваженого органу або витягу з нього про відповідні зміни;</w:t>
      </w:r>
    </w:p>
    <w:p w14:paraId="0000057C" w14:textId="6B69425D" w:rsidR="00315DAE" w:rsidRDefault="00FF10A0" w:rsidP="0078765D">
      <w:pPr>
        <w:numPr>
          <w:ilvl w:val="0"/>
          <w:numId w:val="7"/>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документи для ідентифікації особи, визначені у главі 4 розділу I цього Положення, або їх копії</w:t>
      </w:r>
      <w:r w:rsidR="00667488">
        <w:rPr>
          <w:color w:val="000000" w:themeColor="text1"/>
          <w:sz w:val="28"/>
          <w:szCs w:val="28"/>
        </w:rPr>
        <w:t>;</w:t>
      </w:r>
    </w:p>
    <w:p w14:paraId="576EE561" w14:textId="4023D77B" w:rsidR="00667488" w:rsidRPr="007B12B4" w:rsidRDefault="00667488" w:rsidP="0078765D">
      <w:pPr>
        <w:numPr>
          <w:ilvl w:val="0"/>
          <w:numId w:val="7"/>
        </w:numPr>
        <w:pBdr>
          <w:top w:val="nil"/>
          <w:left w:val="nil"/>
          <w:bottom w:val="nil"/>
          <w:right w:val="nil"/>
          <w:between w:val="nil"/>
        </w:pBdr>
        <w:shd w:val="clear" w:color="auto" w:fill="FFFFFF"/>
        <w:spacing w:after="150"/>
        <w:ind w:left="0" w:firstLine="709"/>
        <w:jc w:val="both"/>
        <w:rPr>
          <w:color w:val="000000" w:themeColor="text1"/>
          <w:sz w:val="28"/>
          <w:szCs w:val="28"/>
        </w:rPr>
      </w:pPr>
      <w:r>
        <w:rPr>
          <w:color w:val="000000" w:themeColor="text1"/>
          <w:sz w:val="28"/>
          <w:szCs w:val="28"/>
        </w:rPr>
        <w:t>д</w:t>
      </w:r>
      <w:r w:rsidR="008C3075">
        <w:rPr>
          <w:color w:val="000000" w:themeColor="text1"/>
          <w:sz w:val="28"/>
          <w:szCs w:val="28"/>
        </w:rPr>
        <w:t>овідку</w:t>
      </w:r>
      <w:r w:rsidR="008C3075" w:rsidRPr="008C3075">
        <w:rPr>
          <w:color w:val="000000" w:themeColor="text1"/>
          <w:sz w:val="28"/>
          <w:szCs w:val="28"/>
        </w:rPr>
        <w:t xml:space="preserve"> компетентного органу країни постійного місця проживання та громадянства  фізичної особи про те, є чи немає в неї судимості</w:t>
      </w:r>
      <w:r w:rsidR="00152EE0">
        <w:rPr>
          <w:color w:val="000000" w:themeColor="text1"/>
          <w:sz w:val="28"/>
          <w:szCs w:val="28"/>
        </w:rPr>
        <w:t>.</w:t>
      </w:r>
    </w:p>
    <w:p w14:paraId="0000057D" w14:textId="23932C5C"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548" w:name="_Ref69274629"/>
      <w:r w:rsidRPr="007B12B4">
        <w:rPr>
          <w:color w:val="000000" w:themeColor="text1"/>
          <w:sz w:val="28"/>
          <w:szCs w:val="28"/>
        </w:rPr>
        <w:t xml:space="preserve">Надавач фінансових послуг (окрім об'єднаної кредитної спілки та страховика) у разі призначення (обрання) керівника, головного бухгалтера, </w:t>
      </w:r>
      <w:r w:rsidR="00F34F58" w:rsidRPr="007B12B4">
        <w:rPr>
          <w:color w:val="000000" w:themeColor="text1"/>
          <w:sz w:val="28"/>
        </w:rPr>
        <w:t>ключової</w:t>
      </w:r>
      <w:r w:rsidRPr="007B12B4">
        <w:rPr>
          <w:color w:val="000000" w:themeColor="text1"/>
          <w:sz w:val="28"/>
        </w:rPr>
        <w:t xml:space="preserve"> особи надавача фінансових послуг додає до повідомлення </w:t>
      </w:r>
      <w:r w:rsidRPr="007B12B4">
        <w:rPr>
          <w:color w:val="000000" w:themeColor="text1"/>
          <w:sz w:val="28"/>
          <w:szCs w:val="28"/>
        </w:rPr>
        <w:t xml:space="preserve">анкету, підписану </w:t>
      </w:r>
      <w:r w:rsidRPr="007B12B4">
        <w:rPr>
          <w:color w:val="000000" w:themeColor="text1"/>
          <w:sz w:val="28"/>
        </w:rPr>
        <w:t xml:space="preserve">такою особою особисто та уповноваженою особою надавача фінансових послуг, за формою, затвердженою розпорядчим актом Національного банку та розміщеною на сторінці офіційного Інтернет-представництва Національного банку, та яка повинна містити повну, вичерпну та достовірну </w:t>
      </w:r>
      <w:r w:rsidRPr="007B12B4">
        <w:rPr>
          <w:color w:val="000000" w:themeColor="text1"/>
          <w:sz w:val="28"/>
          <w:szCs w:val="28"/>
        </w:rPr>
        <w:t>інформацію.</w:t>
      </w:r>
      <w:bookmarkEnd w:id="548"/>
    </w:p>
    <w:p w14:paraId="0000057F" w14:textId="7ECAB6DE" w:rsidR="00315DAE" w:rsidRPr="007B12B4" w:rsidRDefault="00FF10A0" w:rsidP="0078765D">
      <w:pPr>
        <w:pStyle w:val="a9"/>
        <w:numPr>
          <w:ilvl w:val="0"/>
          <w:numId w:val="181"/>
        </w:numPr>
        <w:pBdr>
          <w:top w:val="nil"/>
          <w:left w:val="nil"/>
          <w:bottom w:val="nil"/>
          <w:right w:val="nil"/>
          <w:between w:val="nil"/>
        </w:pBdr>
        <w:spacing w:before="240" w:after="240"/>
        <w:ind w:left="1429" w:hanging="357"/>
        <w:jc w:val="center"/>
        <w:outlineLvl w:val="1"/>
        <w:rPr>
          <w:color w:val="000000" w:themeColor="text1"/>
          <w:sz w:val="28"/>
          <w:szCs w:val="28"/>
          <w:lang w:val="uk-UA"/>
        </w:rPr>
      </w:pPr>
      <w:bookmarkStart w:id="549" w:name="bookmark=id.3alrhf8" w:colFirst="0" w:colLast="0"/>
      <w:bookmarkStart w:id="550" w:name="_heading=h.1pr1rn1" w:colFirst="0" w:colLast="0"/>
      <w:bookmarkStart w:id="551" w:name="_Toc55216300"/>
      <w:bookmarkEnd w:id="549"/>
      <w:bookmarkEnd w:id="550"/>
      <w:r w:rsidRPr="007B12B4">
        <w:rPr>
          <w:color w:val="000000" w:themeColor="text1"/>
          <w:sz w:val="28"/>
          <w:szCs w:val="28"/>
          <w:lang w:val="uk-UA"/>
        </w:rPr>
        <w:t>Погодження на посаду керівника, головного бухгалтера,  об'єднаної кредитної спілки та страховика</w:t>
      </w:r>
      <w:bookmarkEnd w:id="551"/>
    </w:p>
    <w:p w14:paraId="1550FC79" w14:textId="4F1DA7F5" w:rsidR="00536860" w:rsidRPr="007B12B4" w:rsidRDefault="0053686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552" w:name="_heading=h.254pcrg" w:colFirst="0" w:colLast="0"/>
      <w:bookmarkStart w:id="553" w:name="_Toc55216301"/>
      <w:bookmarkEnd w:id="552"/>
      <w:r w:rsidRPr="007B12B4">
        <w:rPr>
          <w:color w:val="000000" w:themeColor="text1"/>
          <w:sz w:val="28"/>
          <w:szCs w:val="28"/>
        </w:rPr>
        <w:t>Національний банк погоджує на посади керівника</w:t>
      </w:r>
      <w:r w:rsidR="00D26231" w:rsidRPr="007B12B4">
        <w:rPr>
          <w:color w:val="000000" w:themeColor="text1"/>
          <w:sz w:val="28"/>
          <w:szCs w:val="28"/>
        </w:rPr>
        <w:t>,</w:t>
      </w:r>
      <w:r w:rsidRPr="007B12B4">
        <w:rPr>
          <w:color w:val="000000" w:themeColor="text1"/>
          <w:sz w:val="28"/>
          <w:szCs w:val="28"/>
        </w:rPr>
        <w:t xml:space="preserve"> головного бухгалтера</w:t>
      </w:r>
      <w:r w:rsidR="00455062" w:rsidRPr="007B12B4">
        <w:rPr>
          <w:color w:val="000000" w:themeColor="text1"/>
          <w:sz w:val="28"/>
          <w:szCs w:val="28"/>
        </w:rPr>
        <w:t xml:space="preserve"> об’єднаної</w:t>
      </w:r>
      <w:r w:rsidR="000C3E3E" w:rsidRPr="007B12B4">
        <w:rPr>
          <w:color w:val="000000" w:themeColor="text1"/>
          <w:sz w:val="28"/>
          <w:szCs w:val="28"/>
        </w:rPr>
        <w:t xml:space="preserve"> </w:t>
      </w:r>
      <w:r w:rsidRPr="007B12B4">
        <w:rPr>
          <w:color w:val="000000" w:themeColor="text1"/>
          <w:sz w:val="28"/>
          <w:szCs w:val="28"/>
        </w:rPr>
        <w:t>кредитної спілки та страховика</w:t>
      </w:r>
      <w:bookmarkStart w:id="554" w:name="bookmark=id.49qpaau" w:colFirst="0" w:colLast="0"/>
      <w:bookmarkStart w:id="555" w:name="bookmark=id.2ovzkin" w:colFirst="0" w:colLast="0"/>
      <w:bookmarkEnd w:id="554"/>
      <w:bookmarkEnd w:id="555"/>
      <w:r w:rsidR="00EA1FF4" w:rsidRPr="007B12B4">
        <w:rPr>
          <w:color w:val="000000" w:themeColor="text1"/>
          <w:sz w:val="28"/>
          <w:szCs w:val="28"/>
        </w:rPr>
        <w:t xml:space="preserve"> </w:t>
      </w:r>
      <w:r w:rsidRPr="007B12B4">
        <w:rPr>
          <w:color w:val="000000" w:themeColor="text1"/>
          <w:sz w:val="28"/>
          <w:szCs w:val="28"/>
        </w:rPr>
        <w:t>у разі обрання/призначення особи на посаду керівника, головного бухгалтера об'єднаної кредитної спілки або страховика.</w:t>
      </w:r>
    </w:p>
    <w:p w14:paraId="5EF26A46" w14:textId="44885D2D" w:rsidR="00536860" w:rsidRPr="007B12B4" w:rsidRDefault="0053686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lastRenderedPageBreak/>
        <w:t>Погодження Національного банку на посади керівника, головного бухгалтера об'єднаної кредитної спілки та страховика не вимагається в таких випадках:</w:t>
      </w:r>
      <w:bookmarkStart w:id="556" w:name="bookmark=id.1419uqg" w:colFirst="0" w:colLast="0"/>
      <w:bookmarkEnd w:id="556"/>
    </w:p>
    <w:p w14:paraId="14E3E1BD" w14:textId="258C8A8C" w:rsidR="00536860" w:rsidRPr="007B12B4" w:rsidRDefault="00536860" w:rsidP="0078765D">
      <w:pPr>
        <w:numPr>
          <w:ilvl w:val="0"/>
          <w:numId w:val="83"/>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переобрання/перепризначення керівника, головного бухгалтера об'єднаної кредитної спілки та страховика на посаду, яку він займає на момент такого переобрання/перепризначення, якщо Національний банк раніше погодив його на цю посаду в об'єднаній кредитній спілці/страховику;</w:t>
      </w:r>
    </w:p>
    <w:p w14:paraId="0557CF21" w14:textId="76E3216C" w:rsidR="00536860" w:rsidRPr="007B12B4" w:rsidRDefault="00536860" w:rsidP="0078765D">
      <w:pPr>
        <w:numPr>
          <w:ilvl w:val="0"/>
          <w:numId w:val="83"/>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557" w:name="bookmark=id.3o0xde9" w:colFirst="0" w:colLast="0"/>
      <w:bookmarkEnd w:id="557"/>
      <w:r w:rsidRPr="007B12B4">
        <w:rPr>
          <w:color w:val="000000" w:themeColor="text1"/>
          <w:sz w:val="28"/>
          <w:szCs w:val="28"/>
        </w:rPr>
        <w:t xml:space="preserve">зміни посади особи в правлінні об'єднаної кредитної спілки та страховика </w:t>
      </w:r>
      <w:r w:rsidR="00EA1FF4" w:rsidRPr="007B12B4">
        <w:rPr>
          <w:color w:val="000000" w:themeColor="text1"/>
          <w:sz w:val="28"/>
          <w:szCs w:val="28"/>
        </w:rPr>
        <w:t>(</w:t>
      </w:r>
      <w:r w:rsidRPr="007B12B4">
        <w:rPr>
          <w:color w:val="000000" w:themeColor="text1"/>
          <w:sz w:val="28"/>
          <w:szCs w:val="28"/>
        </w:rPr>
        <w:t>крім призначення особи головою</w:t>
      </w:r>
      <w:r w:rsidR="00815B4C" w:rsidRPr="007B12B4">
        <w:rPr>
          <w:color w:val="000000" w:themeColor="text1"/>
          <w:sz w:val="28"/>
          <w:szCs w:val="28"/>
        </w:rPr>
        <w:t xml:space="preserve"> правління</w:t>
      </w:r>
      <w:r w:rsidRPr="007B12B4">
        <w:rPr>
          <w:color w:val="000000" w:themeColor="text1"/>
          <w:sz w:val="28"/>
          <w:szCs w:val="28"/>
        </w:rPr>
        <w:t>, головним бухгалтером</w:t>
      </w:r>
      <w:r w:rsidR="00EA1FF4" w:rsidRPr="007B12B4">
        <w:rPr>
          <w:color w:val="000000" w:themeColor="text1"/>
          <w:sz w:val="28"/>
          <w:szCs w:val="28"/>
        </w:rPr>
        <w:t xml:space="preserve"> </w:t>
      </w:r>
      <w:r w:rsidR="00E86D76" w:rsidRPr="007B12B4">
        <w:rPr>
          <w:color w:val="000000" w:themeColor="text1"/>
          <w:sz w:val="28"/>
          <w:szCs w:val="28"/>
        </w:rPr>
        <w:t>об'єднаної кредитної спілки/страховика</w:t>
      </w:r>
      <w:r w:rsidR="00EA1FF4" w:rsidRPr="007B12B4">
        <w:rPr>
          <w:color w:val="000000" w:themeColor="text1"/>
          <w:sz w:val="28"/>
          <w:szCs w:val="28"/>
        </w:rPr>
        <w:t>)</w:t>
      </w:r>
      <w:r w:rsidRPr="007B12B4">
        <w:rPr>
          <w:color w:val="000000" w:themeColor="text1"/>
          <w:sz w:val="28"/>
          <w:szCs w:val="28"/>
        </w:rPr>
        <w:t>, якщо Національний банк раніше погодив його на посаду в правлінні цієї об'єднаної кредитної спілки/страховика;</w:t>
      </w:r>
    </w:p>
    <w:p w14:paraId="14B1D2B3" w14:textId="77777777" w:rsidR="00536860" w:rsidRPr="007B12B4" w:rsidRDefault="00536860" w:rsidP="0078765D">
      <w:pPr>
        <w:numPr>
          <w:ilvl w:val="0"/>
          <w:numId w:val="83"/>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558" w:name="bookmark=id.2367nm2" w:colFirst="0" w:colLast="0"/>
      <w:bookmarkEnd w:id="558"/>
      <w:r w:rsidRPr="007B12B4">
        <w:rPr>
          <w:color w:val="000000" w:themeColor="text1"/>
          <w:sz w:val="28"/>
          <w:szCs w:val="28"/>
        </w:rPr>
        <w:t>обрання головного бухгалтера об'єднаної кредитної спілки та страховика в правління, якщо Національний банк раніше погодив його на посаду головного бухгалтера цієї об'єднаної кредитної спілки/страховика;</w:t>
      </w:r>
    </w:p>
    <w:p w14:paraId="04ECC8DD" w14:textId="00549983" w:rsidR="00536860" w:rsidRPr="007B12B4" w:rsidRDefault="00536860" w:rsidP="0078765D">
      <w:pPr>
        <w:numPr>
          <w:ilvl w:val="0"/>
          <w:numId w:val="83"/>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559" w:name="bookmark=id.ibhxtv" w:colFirst="0" w:colLast="0"/>
      <w:bookmarkEnd w:id="559"/>
      <w:r w:rsidRPr="007B12B4">
        <w:rPr>
          <w:color w:val="000000" w:themeColor="text1"/>
          <w:sz w:val="28"/>
          <w:szCs w:val="28"/>
        </w:rPr>
        <w:t>зміни посади особи в раді об'єднаної кредитної спілки та страховика</w:t>
      </w:r>
      <w:r w:rsidR="00D26231" w:rsidRPr="007B12B4">
        <w:rPr>
          <w:color w:val="000000" w:themeColor="text1"/>
          <w:sz w:val="28"/>
          <w:szCs w:val="28"/>
        </w:rPr>
        <w:t xml:space="preserve"> (крім обрання незалежним директором)</w:t>
      </w:r>
      <w:r w:rsidRPr="007B12B4">
        <w:rPr>
          <w:color w:val="000000" w:themeColor="text1"/>
          <w:sz w:val="28"/>
          <w:szCs w:val="28"/>
        </w:rPr>
        <w:t>, якщо Національний банк раніше погодив його на посаду в раді цього надавача фінансових послуг;</w:t>
      </w:r>
    </w:p>
    <w:p w14:paraId="0AE283BB" w14:textId="29B02A26" w:rsidR="00536860" w:rsidRPr="007B12B4" w:rsidRDefault="00536860" w:rsidP="0078765D">
      <w:pPr>
        <w:numPr>
          <w:ilvl w:val="0"/>
          <w:numId w:val="83"/>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560" w:name="bookmark=id.32b5gho" w:colFirst="0" w:colLast="0"/>
      <w:bookmarkEnd w:id="560"/>
      <w:r w:rsidRPr="007B12B4">
        <w:rPr>
          <w:color w:val="000000" w:themeColor="text1"/>
          <w:sz w:val="28"/>
          <w:szCs w:val="28"/>
        </w:rPr>
        <w:t>обрання/призначення керівника, головного бухгалтера на посаду в об'єднаній кредитній спілці/страховику, якщо Національний банк раніше погодив таку особу як кандидата на цю посаду та з дати такого погодження пройшло не більше шести місяців.</w:t>
      </w:r>
      <w:bookmarkStart w:id="561" w:name="bookmark=id.1hgfqph" w:colFirst="0" w:colLast="0"/>
      <w:bookmarkStart w:id="562" w:name="bookmark=id.2gldjl3" w:colFirst="0" w:colLast="0"/>
      <w:bookmarkStart w:id="563" w:name="bookmark=id.41g39da" w:colFirst="0" w:colLast="0"/>
      <w:bookmarkEnd w:id="561"/>
      <w:bookmarkEnd w:id="562"/>
      <w:bookmarkEnd w:id="563"/>
    </w:p>
    <w:p w14:paraId="2EE44E50" w14:textId="20F6F88D" w:rsidR="00536860" w:rsidRPr="007B12B4" w:rsidRDefault="0053686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Об'єднана кредитна спілка або страховик має право звернутися до Національного банку з клопотанням про погодження кандидата на посаду керівника, головного бухгалтера об'єднаної кредитної спілки/страховика до обрання/призначення такої особи на посаду.</w:t>
      </w:r>
    </w:p>
    <w:p w14:paraId="079D2171" w14:textId="4D06FBA3" w:rsidR="00536860" w:rsidRPr="007B12B4" w:rsidRDefault="0053686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Національний банк не погоджує на посаду особу, обрану/призначену виконувачем обов’язків керівника, головного бухгалтера об'єднаної кредитної спілки та страховика.</w:t>
      </w:r>
    </w:p>
    <w:p w14:paraId="32189F61" w14:textId="176A5666" w:rsidR="00536860" w:rsidRPr="007B12B4" w:rsidRDefault="0053686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564" w:name="_Ref69274738"/>
      <w:r w:rsidRPr="007B12B4">
        <w:rPr>
          <w:color w:val="000000" w:themeColor="text1"/>
          <w:sz w:val="28"/>
          <w:szCs w:val="28"/>
        </w:rPr>
        <w:t>Об'єднана кредитна спілка та страховик для погодження на посаду керівника, головного бухгалтера об'єднаної кредитної спілки/страховика подає до Національного банку такі документи:</w:t>
      </w:r>
      <w:bookmarkEnd w:id="564"/>
    </w:p>
    <w:p w14:paraId="75A70FF8" w14:textId="04D3AB66" w:rsidR="00536860" w:rsidRPr="007B12B4" w:rsidRDefault="00536860" w:rsidP="0078765D">
      <w:pPr>
        <w:numPr>
          <w:ilvl w:val="0"/>
          <w:numId w:val="82"/>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анкету особи, підписану такою особою особисто та уповноваженою особою надавача фінансових послуг</w:t>
      </w:r>
      <w:r w:rsidRPr="007B12B4">
        <w:rPr>
          <w:color w:val="000000" w:themeColor="text1"/>
          <w:sz w:val="28"/>
        </w:rPr>
        <w:t xml:space="preserve"> за формою, затвердженою розпорядчим актом Національного банку та розміщеною на сторінці офіційного Інтернет-представництва Національного банку</w:t>
      </w:r>
      <w:r w:rsidRPr="007B12B4">
        <w:rPr>
          <w:color w:val="000000" w:themeColor="text1"/>
          <w:sz w:val="28"/>
          <w:szCs w:val="28"/>
        </w:rPr>
        <w:t>;</w:t>
      </w:r>
    </w:p>
    <w:p w14:paraId="251CA517" w14:textId="21C336E5" w:rsidR="00536860" w:rsidRPr="007B12B4" w:rsidRDefault="00536860" w:rsidP="0078765D">
      <w:pPr>
        <w:numPr>
          <w:ilvl w:val="0"/>
          <w:numId w:val="82"/>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lastRenderedPageBreak/>
        <w:t>документи для ідентифікації особи, визначені у главі 4</w:t>
      </w:r>
      <w:r w:rsidR="002E351B" w:rsidRPr="007B12B4">
        <w:rPr>
          <w:color w:val="000000" w:themeColor="text1"/>
          <w:sz w:val="28"/>
          <w:szCs w:val="28"/>
        </w:rPr>
        <w:t xml:space="preserve"> </w:t>
      </w:r>
      <w:r w:rsidRPr="007B12B4">
        <w:rPr>
          <w:color w:val="000000" w:themeColor="text1"/>
          <w:sz w:val="28"/>
          <w:szCs w:val="28"/>
        </w:rPr>
        <w:t>розділу I цього Положення, або їх засвідчені копії;</w:t>
      </w:r>
    </w:p>
    <w:p w14:paraId="56F630E8" w14:textId="32437316" w:rsidR="00536860" w:rsidRPr="007B12B4" w:rsidRDefault="00536860" w:rsidP="0078765D">
      <w:pPr>
        <w:numPr>
          <w:ilvl w:val="0"/>
          <w:numId w:val="82"/>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щодо особи, яка обіймає або протягом останніх трьох років обіймала посаду в іноземному надавачі фінансових послуг </w:t>
      </w:r>
      <w:r w:rsidR="007A70F9" w:rsidRPr="007B12B4">
        <w:rPr>
          <w:color w:val="000000" w:themeColor="text1"/>
          <w:sz w:val="28"/>
          <w:szCs w:val="28"/>
        </w:rPr>
        <w:t>–</w:t>
      </w:r>
      <w:r w:rsidRPr="007B12B4">
        <w:rPr>
          <w:color w:val="000000" w:themeColor="text1"/>
          <w:sz w:val="28"/>
          <w:szCs w:val="28"/>
        </w:rPr>
        <w:t xml:space="preserve"> інформацію органу нагляду за небанківськими фінансовими установами іноземної країни або іноземної фінансової установи, у якому особа обіймає або обіймала посаду, про відсутність фактів порушень нею законодавства про фінансові послуги та професійної етики (якщо особа обіймала посаду в фінансовій установі, що входить до іноземної банківської групи або небанківської фінансової групи, інформація може надаватися іноземним материнським банком або контролером відповідно);</w:t>
      </w:r>
    </w:p>
    <w:p w14:paraId="3DBF0E0C" w14:textId="77777777" w:rsidR="00536860" w:rsidRPr="007B12B4" w:rsidRDefault="00536860" w:rsidP="0078765D">
      <w:pPr>
        <w:numPr>
          <w:ilvl w:val="0"/>
          <w:numId w:val="82"/>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документи або витяги з документів, що підтверджують інформацію про посадові обов’язки та повноваження особи, її функціональне навантаження та сфери відповідальності в об'єднаній кредитній спілці/страховику, участь члена ради в комітетах ради [посадова інструкція, положення про орган управління об'єднаної кредитної спілки/страховика, наказ про розподіл сфер відповідальності між членами органу управління (кураторство) або інший аналогічний документ];</w:t>
      </w:r>
    </w:p>
    <w:p w14:paraId="658AAD10" w14:textId="3113C1B6" w:rsidR="00536860" w:rsidRPr="007B12B4" w:rsidRDefault="00536860" w:rsidP="0078765D">
      <w:pPr>
        <w:numPr>
          <w:ilvl w:val="0"/>
          <w:numId w:val="82"/>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чинну організаційну структуру об'єднаної кредитної спілки/страховика </w:t>
      </w:r>
      <w:r w:rsidR="0013383D">
        <w:rPr>
          <w:color w:val="000000" w:themeColor="text1"/>
          <w:sz w:val="28"/>
          <w:szCs w:val="28"/>
        </w:rPr>
        <w:t>оформлену</w:t>
      </w:r>
      <w:r w:rsidRPr="007B12B4">
        <w:rPr>
          <w:color w:val="000000" w:themeColor="text1"/>
          <w:sz w:val="28"/>
          <w:szCs w:val="28"/>
        </w:rPr>
        <w:t xml:space="preserve"> згідно з додатком </w:t>
      </w:r>
      <w:r w:rsidR="00F7230B">
        <w:rPr>
          <w:color w:val="000000" w:themeColor="text1"/>
          <w:sz w:val="28"/>
          <w:szCs w:val="28"/>
        </w:rPr>
        <w:t>11</w:t>
      </w:r>
      <w:r w:rsidRPr="007B12B4">
        <w:rPr>
          <w:color w:val="000000" w:themeColor="text1"/>
          <w:sz w:val="28"/>
          <w:szCs w:val="28"/>
        </w:rPr>
        <w:t xml:space="preserve"> до цього Положення (у вигляді копії документа та в електронній формі у форматі Word) та рішення, його засвідчену копію або витяг із рішення уповноваженого органу об'єднаної кредитної спілки/страховика про її затвердження.</w:t>
      </w:r>
    </w:p>
    <w:p w14:paraId="62316A00" w14:textId="7FCCDE9A" w:rsidR="00536860" w:rsidRPr="007B12B4" w:rsidRDefault="0053686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Національний банк, якщо немає можливості встановити відповідність професійної придатності особи на підставі іноземного документа про освіту або справжність цього документа чи статус навчального закладу, має право вимагати надання рішення уповноваженого державного органу України щодо визнання в Україні такого іноземного документа про освіту.</w:t>
      </w:r>
    </w:p>
    <w:p w14:paraId="054688CD" w14:textId="0F154708" w:rsidR="00536860" w:rsidRPr="007B12B4" w:rsidRDefault="0053686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Об'єднана кредитна спілка та страховик подають до Національного банку документи для погодження на посади голови</w:t>
      </w:r>
      <w:r w:rsidR="00E86D76" w:rsidRPr="007B12B4">
        <w:rPr>
          <w:color w:val="000000" w:themeColor="text1"/>
          <w:sz w:val="28"/>
          <w:szCs w:val="28"/>
        </w:rPr>
        <w:t xml:space="preserve"> правління (одноосібного виконавчого органу)</w:t>
      </w:r>
      <w:r w:rsidRPr="007B12B4">
        <w:rPr>
          <w:color w:val="000000" w:themeColor="text1"/>
          <w:sz w:val="28"/>
          <w:szCs w:val="28"/>
        </w:rPr>
        <w:t>, головного бухгалтера, голови та члена ради</w:t>
      </w:r>
      <w:r w:rsidR="00D26231" w:rsidRPr="007B12B4">
        <w:rPr>
          <w:color w:val="000000" w:themeColor="text1"/>
          <w:sz w:val="28"/>
          <w:szCs w:val="28"/>
        </w:rPr>
        <w:t xml:space="preserve"> </w:t>
      </w:r>
      <w:r w:rsidRPr="007B12B4">
        <w:rPr>
          <w:color w:val="000000" w:themeColor="text1"/>
          <w:sz w:val="28"/>
          <w:szCs w:val="28"/>
        </w:rPr>
        <w:t>об'єднаної кредитної спілки/страховика після прийняття уповноваженим органом об'єднаної кредитної спілки/страховика рішення про призначення (обрання) особи на посаду,</w:t>
      </w:r>
      <w:r w:rsidR="00547093" w:rsidRPr="007B12B4">
        <w:rPr>
          <w:color w:val="000000" w:themeColor="text1"/>
          <w:sz w:val="28"/>
          <w:szCs w:val="28"/>
        </w:rPr>
        <w:t xml:space="preserve"> членів правління </w:t>
      </w:r>
      <w:r w:rsidRPr="007B12B4">
        <w:rPr>
          <w:color w:val="000000" w:themeColor="text1"/>
          <w:sz w:val="28"/>
          <w:szCs w:val="28"/>
        </w:rPr>
        <w:t>– протягом одного місяця з дати обрання/призначення.</w:t>
      </w:r>
    </w:p>
    <w:p w14:paraId="7DFAD91D" w14:textId="0E20B8A4" w:rsidR="00536860" w:rsidRDefault="0053686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565" w:name="bookmark=id.vqntsw" w:colFirst="0" w:colLast="0"/>
      <w:bookmarkStart w:id="566" w:name="bookmark=id.3fqbcgp" w:colFirst="0" w:colLast="0"/>
      <w:bookmarkEnd w:id="565"/>
      <w:bookmarkEnd w:id="566"/>
      <w:r w:rsidRPr="007B12B4">
        <w:rPr>
          <w:color w:val="000000" w:themeColor="text1"/>
          <w:sz w:val="28"/>
          <w:szCs w:val="28"/>
        </w:rPr>
        <w:t>Національний банк погоджує на посаду керівника, головного бухгалтера</w:t>
      </w:r>
      <w:r w:rsidR="00D26231" w:rsidRPr="007B12B4">
        <w:rPr>
          <w:color w:val="000000" w:themeColor="text1"/>
          <w:sz w:val="28"/>
          <w:szCs w:val="28"/>
        </w:rPr>
        <w:t xml:space="preserve"> </w:t>
      </w:r>
      <w:r w:rsidRPr="007B12B4">
        <w:rPr>
          <w:color w:val="000000" w:themeColor="text1"/>
          <w:sz w:val="28"/>
          <w:szCs w:val="28"/>
        </w:rPr>
        <w:t>об'єднаної кредитної спілки/страховика за результатами розгляду наданої інформації та поданих документів, інформації, отриманої Національним банком під час здійснення ним</w:t>
      </w:r>
      <w:r w:rsidR="00547093" w:rsidRPr="007B12B4">
        <w:rPr>
          <w:color w:val="000000" w:themeColor="text1"/>
          <w:sz w:val="28"/>
          <w:szCs w:val="28"/>
        </w:rPr>
        <w:t xml:space="preserve"> </w:t>
      </w:r>
      <w:r w:rsidRPr="007B12B4">
        <w:rPr>
          <w:color w:val="000000" w:themeColor="text1"/>
          <w:sz w:val="28"/>
          <w:szCs w:val="28"/>
        </w:rPr>
        <w:t>регулювання</w:t>
      </w:r>
      <w:r w:rsidR="00547093" w:rsidRPr="007B12B4">
        <w:rPr>
          <w:color w:val="000000" w:themeColor="text1"/>
          <w:sz w:val="28"/>
          <w:szCs w:val="28"/>
        </w:rPr>
        <w:t xml:space="preserve"> ринків фінансових </w:t>
      </w:r>
      <w:r w:rsidR="00547093" w:rsidRPr="007B12B4">
        <w:rPr>
          <w:color w:val="000000" w:themeColor="text1"/>
          <w:sz w:val="28"/>
          <w:szCs w:val="28"/>
        </w:rPr>
        <w:lastRenderedPageBreak/>
        <w:t>послуг</w:t>
      </w:r>
      <w:r w:rsidRPr="007B12B4">
        <w:rPr>
          <w:color w:val="000000" w:themeColor="text1"/>
          <w:sz w:val="28"/>
          <w:szCs w:val="28"/>
        </w:rPr>
        <w:t xml:space="preserve"> та нагляду, інформації з </w:t>
      </w:r>
      <w:r w:rsidR="004309F6" w:rsidRPr="007B12B4">
        <w:rPr>
          <w:color w:val="000000" w:themeColor="text1"/>
          <w:sz w:val="28"/>
          <w:szCs w:val="28"/>
        </w:rPr>
        <w:t>офіційних</w:t>
      </w:r>
      <w:r w:rsidRPr="007B12B4">
        <w:rPr>
          <w:color w:val="000000" w:themeColor="text1"/>
          <w:sz w:val="28"/>
          <w:szCs w:val="28"/>
        </w:rPr>
        <w:t xml:space="preserve"> джерел і за результатами проведених Національним банком тестування та/або співбесіди з керівником, головним бухгалтером об'єднаної кредитної спілки/страховика.</w:t>
      </w:r>
    </w:p>
    <w:p w14:paraId="0886E834" w14:textId="413BA6AA" w:rsidR="00536860" w:rsidRPr="007B12B4" w:rsidRDefault="0053686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567" w:name="bookmark=id.1uvlmoi" w:colFirst="0" w:colLast="0"/>
      <w:bookmarkStart w:id="568" w:name="bookmark=id.ng1svc" w:colFirst="0" w:colLast="0"/>
      <w:bookmarkStart w:id="569" w:name="bookmark=id.3t5h8fq" w:colFirst="0" w:colLast="0"/>
      <w:bookmarkStart w:id="570" w:name="bookmark=id.2u0jfk4" w:colFirst="0" w:colLast="0"/>
      <w:bookmarkStart w:id="571" w:name="bookmark=id.4ev95cb" w:colFirst="0" w:colLast="0"/>
      <w:bookmarkStart w:id="572" w:name="bookmark=id.195tprx" w:colFirst="0" w:colLast="0"/>
      <w:bookmarkStart w:id="573" w:name="bookmark=id.28arinj" w:colFirst="0" w:colLast="0"/>
      <w:bookmarkEnd w:id="567"/>
      <w:bookmarkEnd w:id="568"/>
      <w:bookmarkEnd w:id="569"/>
      <w:bookmarkEnd w:id="570"/>
      <w:bookmarkEnd w:id="571"/>
      <w:bookmarkEnd w:id="572"/>
      <w:bookmarkEnd w:id="573"/>
      <w:r w:rsidRPr="007B12B4">
        <w:rPr>
          <w:color w:val="000000" w:themeColor="text1"/>
          <w:sz w:val="28"/>
          <w:szCs w:val="28"/>
        </w:rPr>
        <w:t>Національний банк має право прийняти рішення про проведення тестування та/або співбесіди з</w:t>
      </w:r>
      <w:r w:rsidR="00EA63F1" w:rsidRPr="007B12B4">
        <w:rPr>
          <w:color w:val="000000" w:themeColor="text1"/>
          <w:sz w:val="28"/>
          <w:szCs w:val="28"/>
        </w:rPr>
        <w:t xml:space="preserve"> керівником,</w:t>
      </w:r>
      <w:r w:rsidRPr="007B12B4">
        <w:rPr>
          <w:color w:val="000000" w:themeColor="text1"/>
          <w:sz w:val="28"/>
          <w:szCs w:val="28"/>
        </w:rPr>
        <w:t xml:space="preserve"> головним бухгалтером</w:t>
      </w:r>
      <w:r w:rsidR="003C2DBC" w:rsidRPr="007B12B4">
        <w:rPr>
          <w:color w:val="000000" w:themeColor="text1"/>
          <w:sz w:val="28"/>
          <w:szCs w:val="28"/>
        </w:rPr>
        <w:t xml:space="preserve"> </w:t>
      </w:r>
      <w:r w:rsidRPr="007B12B4">
        <w:rPr>
          <w:color w:val="000000" w:themeColor="text1"/>
          <w:sz w:val="28"/>
          <w:szCs w:val="28"/>
        </w:rPr>
        <w:t>об'єднаної кредитної спілки/страховика для визначення його відповідності вимогам</w:t>
      </w:r>
      <w:r w:rsidR="00EA63F1" w:rsidRPr="007B12B4">
        <w:rPr>
          <w:color w:val="000000" w:themeColor="text1"/>
          <w:sz w:val="28"/>
          <w:szCs w:val="28"/>
        </w:rPr>
        <w:t xml:space="preserve"> </w:t>
      </w:r>
      <w:r w:rsidR="00E86D76" w:rsidRPr="007B12B4">
        <w:rPr>
          <w:color w:val="000000" w:themeColor="text1"/>
          <w:sz w:val="28"/>
          <w:szCs w:val="28"/>
        </w:rPr>
        <w:t xml:space="preserve">щодо </w:t>
      </w:r>
      <w:r w:rsidR="00EA63F1" w:rsidRPr="007B12B4">
        <w:rPr>
          <w:color w:val="000000" w:themeColor="text1"/>
          <w:sz w:val="28"/>
          <w:szCs w:val="28"/>
        </w:rPr>
        <w:t>ділової репутації та професійної придатності</w:t>
      </w:r>
      <w:r w:rsidRPr="007B12B4">
        <w:rPr>
          <w:color w:val="000000" w:themeColor="text1"/>
          <w:sz w:val="28"/>
          <w:szCs w:val="28"/>
        </w:rPr>
        <w:t xml:space="preserve"> (рішення про проведення тестування та/або співбесіди приймає </w:t>
      </w:r>
      <w:r w:rsidR="000A7A0B" w:rsidRPr="007B12B4">
        <w:rPr>
          <w:color w:val="000000" w:themeColor="text1"/>
          <w:sz w:val="28"/>
          <w:szCs w:val="28"/>
        </w:rPr>
        <w:t>уповноважена особа</w:t>
      </w:r>
      <w:r w:rsidRPr="007B12B4">
        <w:rPr>
          <w:color w:val="000000" w:themeColor="text1"/>
          <w:sz w:val="28"/>
          <w:szCs w:val="28"/>
        </w:rPr>
        <w:t xml:space="preserve"> Національного банку).</w:t>
      </w:r>
    </w:p>
    <w:p w14:paraId="3A86B535" w14:textId="3785CBBF" w:rsidR="00536860" w:rsidRPr="007B12B4" w:rsidRDefault="0053686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574" w:name="bookmark=id.37fpbj5" w:colFirst="0" w:colLast="0"/>
      <w:bookmarkEnd w:id="574"/>
      <w:r w:rsidRPr="007B12B4">
        <w:rPr>
          <w:color w:val="000000" w:themeColor="text1"/>
          <w:sz w:val="28"/>
          <w:szCs w:val="28"/>
        </w:rPr>
        <w:t>Кваліфікаційна комісія проводить співбесіду з керівником, головним бухгалтером об'єднаної кредитної спілки та страховика (кандидатом на відповідну посаду) у разі:</w:t>
      </w:r>
    </w:p>
    <w:p w14:paraId="5CE2936F" w14:textId="4D5BF0E4" w:rsidR="00536860" w:rsidRPr="007B12B4" w:rsidRDefault="00536860" w:rsidP="0078765D">
      <w:pPr>
        <w:numPr>
          <w:ilvl w:val="0"/>
          <w:numId w:val="66"/>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розгляду клопотання про незастосування до нього ознаки небездоганної ділової репутації, визначено</w:t>
      </w:r>
      <w:r w:rsidR="00072E10" w:rsidRPr="007B12B4">
        <w:rPr>
          <w:color w:val="000000" w:themeColor="text1"/>
          <w:sz w:val="28"/>
          <w:szCs w:val="28"/>
        </w:rPr>
        <w:t>го</w:t>
      </w:r>
      <w:r w:rsidRPr="007B12B4">
        <w:rPr>
          <w:color w:val="000000" w:themeColor="text1"/>
          <w:sz w:val="28"/>
          <w:szCs w:val="28"/>
        </w:rPr>
        <w:t xml:space="preserve"> глав</w:t>
      </w:r>
      <w:r w:rsidR="00072E10" w:rsidRPr="007B12B4">
        <w:rPr>
          <w:color w:val="000000" w:themeColor="text1"/>
          <w:sz w:val="28"/>
          <w:szCs w:val="28"/>
        </w:rPr>
        <w:t>ою</w:t>
      </w:r>
      <w:r w:rsidRPr="007B12B4">
        <w:rPr>
          <w:color w:val="000000" w:themeColor="text1"/>
          <w:sz w:val="28"/>
          <w:szCs w:val="28"/>
        </w:rPr>
        <w:t xml:space="preserve"> </w:t>
      </w:r>
      <w:r w:rsidR="005F5C7C" w:rsidRPr="007B12B4">
        <w:rPr>
          <w:color w:val="000000" w:themeColor="text1"/>
          <w:sz w:val="28"/>
          <w:szCs w:val="28"/>
        </w:rPr>
        <w:t>27</w:t>
      </w:r>
      <w:r w:rsidRPr="007B12B4">
        <w:rPr>
          <w:color w:val="000000" w:themeColor="text1"/>
          <w:sz w:val="28"/>
          <w:szCs w:val="28"/>
        </w:rPr>
        <w:t xml:space="preserve"> розділу IV цього Положення;</w:t>
      </w:r>
    </w:p>
    <w:p w14:paraId="7B3EF9B7" w14:textId="12A1D574" w:rsidR="00536860" w:rsidRPr="007B12B4" w:rsidRDefault="00536860" w:rsidP="0078765D">
      <w:pPr>
        <w:numPr>
          <w:ilvl w:val="0"/>
          <w:numId w:val="66"/>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якщо керівник, головний бухгалтер</w:t>
      </w:r>
      <w:r w:rsidR="003C2DBC" w:rsidRPr="007B12B4">
        <w:rPr>
          <w:color w:val="000000" w:themeColor="text1"/>
          <w:sz w:val="28"/>
          <w:szCs w:val="28"/>
        </w:rPr>
        <w:t xml:space="preserve"> </w:t>
      </w:r>
      <w:r w:rsidRPr="007B12B4">
        <w:rPr>
          <w:color w:val="000000" w:themeColor="text1"/>
          <w:sz w:val="28"/>
          <w:szCs w:val="28"/>
        </w:rPr>
        <w:t>об'єднаної кредитної спілки/страховика (кандидат на посаду) протягом останніх п'яти років не погоджувався Національний банком.</w:t>
      </w:r>
    </w:p>
    <w:p w14:paraId="39FECD01" w14:textId="733C6C02" w:rsidR="00536860" w:rsidRPr="007B12B4" w:rsidRDefault="0053686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575" w:name="bookmark=id.1mkzlqy" w:colFirst="0" w:colLast="0"/>
      <w:bookmarkEnd w:id="575"/>
      <w:r w:rsidRPr="007B12B4">
        <w:rPr>
          <w:color w:val="000000" w:themeColor="text1"/>
          <w:sz w:val="28"/>
          <w:szCs w:val="28"/>
        </w:rPr>
        <w:t>Порядок проведення тестування та співбесіди з керівником, головним бухгалтером</w:t>
      </w:r>
      <w:r w:rsidR="003C2DBC" w:rsidRPr="007B12B4">
        <w:rPr>
          <w:color w:val="000000" w:themeColor="text1"/>
          <w:sz w:val="28"/>
          <w:szCs w:val="28"/>
        </w:rPr>
        <w:t xml:space="preserve"> </w:t>
      </w:r>
      <w:r w:rsidRPr="007B12B4">
        <w:rPr>
          <w:color w:val="000000" w:themeColor="text1"/>
          <w:sz w:val="28"/>
          <w:szCs w:val="28"/>
        </w:rPr>
        <w:t>об'єднаної кредитної спілки та страховика визначається розпорядчим актом Національного банку. Національний банк розміщує на сторінці офіційного Інтернет-представництва перелік нормативно-правових актів і документів, за якими складені питання для тестування.</w:t>
      </w:r>
    </w:p>
    <w:p w14:paraId="743BA852" w14:textId="7D979284" w:rsidR="00536860" w:rsidRPr="007B12B4" w:rsidRDefault="0053686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576" w:name="bookmark=id.46kn4er" w:colFirst="0" w:colLast="0"/>
      <w:bookmarkEnd w:id="576"/>
      <w:r w:rsidRPr="007B12B4">
        <w:rPr>
          <w:color w:val="000000" w:themeColor="text1"/>
          <w:sz w:val="28"/>
          <w:szCs w:val="28"/>
        </w:rPr>
        <w:t>Національний банк приймає рішення про погодження або відмову в погодженні на посаду керівника, головного бухгалтера</w:t>
      </w:r>
      <w:r w:rsidR="003C2DBC" w:rsidRPr="007B12B4">
        <w:rPr>
          <w:color w:val="000000" w:themeColor="text1"/>
          <w:sz w:val="28"/>
          <w:szCs w:val="28"/>
        </w:rPr>
        <w:t xml:space="preserve"> </w:t>
      </w:r>
      <w:r w:rsidRPr="007B12B4">
        <w:rPr>
          <w:color w:val="000000" w:themeColor="text1"/>
          <w:sz w:val="28"/>
          <w:szCs w:val="28"/>
        </w:rPr>
        <w:t>об'єднаної кредитної спілки та страховика протягом 45</w:t>
      </w:r>
      <w:r w:rsidR="00072E10" w:rsidRPr="007B12B4">
        <w:rPr>
          <w:color w:val="000000" w:themeColor="text1"/>
          <w:sz w:val="28"/>
          <w:szCs w:val="28"/>
        </w:rPr>
        <w:t xml:space="preserve"> календарних</w:t>
      </w:r>
      <w:r w:rsidRPr="007B12B4">
        <w:rPr>
          <w:color w:val="000000" w:themeColor="text1"/>
          <w:sz w:val="28"/>
          <w:szCs w:val="28"/>
        </w:rPr>
        <w:t xml:space="preserve"> днів із дня подання для його погодження повного пакета документів, визначених цим Положенням.</w:t>
      </w:r>
    </w:p>
    <w:p w14:paraId="2FB54E19" w14:textId="2261C2E3" w:rsidR="00536860" w:rsidRPr="007B12B4" w:rsidRDefault="0053686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577" w:name="bookmark=id.2lpxemk" w:colFirst="0" w:colLast="0"/>
      <w:bookmarkEnd w:id="577"/>
      <w:r w:rsidRPr="007B12B4">
        <w:rPr>
          <w:color w:val="000000" w:themeColor="text1"/>
          <w:sz w:val="28"/>
          <w:szCs w:val="28"/>
        </w:rPr>
        <w:t>Національний банк приймає рішення про погодження або відмову в погодженні на посаду керівника, головного бухгалтера об'єднаної кредитної спілки та страховика, якщо в рамках цього процесу розглядається питання про можливість незастосування до особи ознаки небездоганної ділової репутації, визначеної глав</w:t>
      </w:r>
      <w:r w:rsidR="00072E10" w:rsidRPr="007B12B4">
        <w:rPr>
          <w:color w:val="000000" w:themeColor="text1"/>
          <w:sz w:val="28"/>
          <w:szCs w:val="28"/>
        </w:rPr>
        <w:t>ою</w:t>
      </w:r>
      <w:r w:rsidR="005F5C7C" w:rsidRPr="007B12B4">
        <w:rPr>
          <w:color w:val="000000" w:themeColor="text1"/>
          <w:sz w:val="28"/>
          <w:szCs w:val="28"/>
        </w:rPr>
        <w:t xml:space="preserve"> 27</w:t>
      </w:r>
      <w:r w:rsidRPr="007B12B4">
        <w:rPr>
          <w:color w:val="000000" w:themeColor="text1"/>
          <w:sz w:val="28"/>
          <w:szCs w:val="28"/>
        </w:rPr>
        <w:t xml:space="preserve"> розділу IV цього Положення, протягом 90</w:t>
      </w:r>
      <w:r w:rsidR="00072E10" w:rsidRPr="007B12B4">
        <w:rPr>
          <w:color w:val="000000" w:themeColor="text1"/>
          <w:sz w:val="28"/>
          <w:szCs w:val="28"/>
        </w:rPr>
        <w:t xml:space="preserve"> календарних</w:t>
      </w:r>
      <w:r w:rsidRPr="007B12B4">
        <w:rPr>
          <w:color w:val="000000" w:themeColor="text1"/>
          <w:sz w:val="28"/>
          <w:szCs w:val="28"/>
        </w:rPr>
        <w:t xml:space="preserve"> днів із дня подання повного пакета документів, визначених цим Положенням.</w:t>
      </w:r>
    </w:p>
    <w:p w14:paraId="5981D5BE" w14:textId="4703BBEB" w:rsidR="00536860" w:rsidRPr="007B12B4" w:rsidRDefault="0053686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578" w:name="bookmark=id.10v7oud" w:colFirst="0" w:colLast="0"/>
      <w:bookmarkEnd w:id="578"/>
      <w:r w:rsidRPr="007B12B4">
        <w:rPr>
          <w:color w:val="000000" w:themeColor="text1"/>
          <w:sz w:val="28"/>
          <w:szCs w:val="28"/>
        </w:rPr>
        <w:t xml:space="preserve">Перебіг зазначених у пункті </w:t>
      </w:r>
      <w:r w:rsidR="0013383D">
        <w:rPr>
          <w:color w:val="000000" w:themeColor="text1"/>
          <w:sz w:val="28"/>
          <w:szCs w:val="28"/>
          <w:lang w:val="ru-RU"/>
        </w:rPr>
        <w:t>500</w:t>
      </w:r>
      <w:r w:rsidRPr="007B12B4">
        <w:rPr>
          <w:color w:val="000000" w:themeColor="text1"/>
          <w:sz w:val="28"/>
          <w:szCs w:val="28"/>
        </w:rPr>
        <w:t xml:space="preserve"> глави </w:t>
      </w:r>
      <w:r w:rsidR="0013383D">
        <w:rPr>
          <w:color w:val="000000" w:themeColor="text1"/>
          <w:sz w:val="28"/>
          <w:szCs w:val="28"/>
        </w:rPr>
        <w:t>63</w:t>
      </w:r>
      <w:r w:rsidRPr="007B12B4">
        <w:rPr>
          <w:color w:val="000000" w:themeColor="text1"/>
          <w:sz w:val="28"/>
          <w:szCs w:val="28"/>
        </w:rPr>
        <w:t xml:space="preserve"> розділу </w:t>
      </w:r>
      <w:r w:rsidR="00072E10" w:rsidRPr="007B12B4">
        <w:rPr>
          <w:color w:val="000000" w:themeColor="text1"/>
          <w:sz w:val="28"/>
          <w:szCs w:val="28"/>
        </w:rPr>
        <w:t>І</w:t>
      </w:r>
      <w:r w:rsidR="0013383D">
        <w:rPr>
          <w:color w:val="000000" w:themeColor="text1"/>
          <w:sz w:val="28"/>
          <w:szCs w:val="28"/>
        </w:rPr>
        <w:t>Х</w:t>
      </w:r>
      <w:r w:rsidRPr="007B12B4">
        <w:rPr>
          <w:color w:val="000000" w:themeColor="text1"/>
          <w:sz w:val="28"/>
          <w:szCs w:val="28"/>
        </w:rPr>
        <w:t xml:space="preserve"> цього Положення строків:</w:t>
      </w:r>
      <w:bookmarkStart w:id="579" w:name="bookmark=id.2005hpz" w:colFirst="0" w:colLast="0"/>
      <w:bookmarkStart w:id="580" w:name="bookmark=id.3kuv7i6" w:colFirst="0" w:colLast="0"/>
      <w:bookmarkEnd w:id="579"/>
      <w:bookmarkEnd w:id="580"/>
    </w:p>
    <w:p w14:paraId="64F1D0DC" w14:textId="01385EA2" w:rsidR="00536860" w:rsidRPr="007B12B4" w:rsidRDefault="00536860" w:rsidP="0078765D">
      <w:pPr>
        <w:numPr>
          <w:ilvl w:val="0"/>
          <w:numId w:val="64"/>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зупиняється, якщо керівник</w:t>
      </w:r>
      <w:r w:rsidR="00072E10" w:rsidRPr="007B12B4">
        <w:rPr>
          <w:color w:val="000000" w:themeColor="text1"/>
          <w:sz w:val="28"/>
          <w:szCs w:val="28"/>
        </w:rPr>
        <w:t>,</w:t>
      </w:r>
      <w:r w:rsidRPr="007B12B4" w:rsidDel="00265EFD">
        <w:rPr>
          <w:color w:val="000000" w:themeColor="text1"/>
          <w:sz w:val="28"/>
          <w:szCs w:val="28"/>
        </w:rPr>
        <w:t xml:space="preserve"> </w:t>
      </w:r>
      <w:r w:rsidRPr="007B12B4">
        <w:rPr>
          <w:color w:val="000000" w:themeColor="text1"/>
          <w:sz w:val="28"/>
          <w:szCs w:val="28"/>
        </w:rPr>
        <w:t>головний бухгалтер об'єднаної кредитної спілки</w:t>
      </w:r>
      <w:r w:rsidR="00072E10" w:rsidRPr="007B12B4">
        <w:rPr>
          <w:color w:val="000000" w:themeColor="text1"/>
          <w:sz w:val="28"/>
          <w:szCs w:val="28"/>
        </w:rPr>
        <w:t xml:space="preserve"> або </w:t>
      </w:r>
      <w:r w:rsidRPr="007B12B4">
        <w:rPr>
          <w:color w:val="000000" w:themeColor="text1"/>
          <w:sz w:val="28"/>
          <w:szCs w:val="28"/>
        </w:rPr>
        <w:t xml:space="preserve">страховика не прийшли для проходження тестування </w:t>
      </w:r>
      <w:r w:rsidRPr="007B12B4">
        <w:rPr>
          <w:color w:val="000000" w:themeColor="text1"/>
          <w:sz w:val="28"/>
          <w:szCs w:val="28"/>
        </w:rPr>
        <w:lastRenderedPageBreak/>
        <w:t>та/або співбесіди в повідомлений йому Національним банком час, і поновлюється в день проходження ним такого тестування/співбесіди;</w:t>
      </w:r>
      <w:bookmarkStart w:id="581" w:name="bookmark=id.2z53all" w:colFirst="0" w:colLast="0"/>
      <w:bookmarkStart w:id="582" w:name="bookmark=id.4jzt0ds" w:colFirst="0" w:colLast="0"/>
      <w:bookmarkEnd w:id="581"/>
      <w:bookmarkEnd w:id="582"/>
    </w:p>
    <w:p w14:paraId="2BE664E9" w14:textId="72434D30" w:rsidR="00536860" w:rsidRPr="007B12B4" w:rsidRDefault="00536860" w:rsidP="0078765D">
      <w:pPr>
        <w:numPr>
          <w:ilvl w:val="0"/>
          <w:numId w:val="64"/>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зупиняється, якщо керівнику</w:t>
      </w:r>
      <w:r w:rsidR="00072E10" w:rsidRPr="007B12B4">
        <w:rPr>
          <w:color w:val="000000" w:themeColor="text1"/>
          <w:sz w:val="28"/>
          <w:szCs w:val="28"/>
        </w:rPr>
        <w:t>,</w:t>
      </w:r>
      <w:r w:rsidRPr="007B12B4" w:rsidDel="00265EFD">
        <w:rPr>
          <w:color w:val="000000" w:themeColor="text1"/>
          <w:sz w:val="28"/>
          <w:szCs w:val="28"/>
        </w:rPr>
        <w:t xml:space="preserve"> </w:t>
      </w:r>
      <w:r w:rsidRPr="007B12B4">
        <w:rPr>
          <w:color w:val="000000" w:themeColor="text1"/>
          <w:sz w:val="28"/>
          <w:szCs w:val="28"/>
        </w:rPr>
        <w:t>головному бухгалтеру об'єднаної кредитної спілки та страховика, який не отримав необхідну кількість балів за результатами тестування, Кваліфікаційною комісією надано час для підготовки до повторного тестування, і поновлюється в день проходження ним такого повторного тестування.</w:t>
      </w:r>
      <w:bookmarkStart w:id="583" w:name="bookmark=id.1eadkte" w:colFirst="0" w:colLast="0"/>
      <w:bookmarkStart w:id="584" w:name="bookmark=id.3ya13h7" w:colFirst="0" w:colLast="0"/>
      <w:bookmarkEnd w:id="583"/>
      <w:bookmarkEnd w:id="584"/>
    </w:p>
    <w:p w14:paraId="704BA4EC" w14:textId="3B8B75DA" w:rsidR="00536860" w:rsidRPr="007B12B4" w:rsidRDefault="0053686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Рішення про погодження або відмову в погодженні на посаду </w:t>
      </w:r>
      <w:r w:rsidR="004309F6" w:rsidRPr="007B12B4">
        <w:rPr>
          <w:color w:val="000000" w:themeColor="text1"/>
          <w:sz w:val="28"/>
          <w:szCs w:val="28"/>
        </w:rPr>
        <w:t xml:space="preserve">керівника, головного бухгалтера об'єднаної кредитної спілки та страховика </w:t>
      </w:r>
      <w:r w:rsidRPr="007B12B4">
        <w:rPr>
          <w:color w:val="000000" w:themeColor="text1"/>
          <w:sz w:val="28"/>
          <w:szCs w:val="28"/>
        </w:rPr>
        <w:t>приймає</w:t>
      </w:r>
      <w:r w:rsidR="004309F6" w:rsidRPr="007B12B4" w:rsidDel="004309F6">
        <w:rPr>
          <w:color w:val="000000" w:themeColor="text1"/>
          <w:sz w:val="28"/>
          <w:szCs w:val="28"/>
        </w:rPr>
        <w:t xml:space="preserve"> </w:t>
      </w:r>
      <w:bookmarkStart w:id="585" w:name="bookmark=id.2dfbdp0" w:colFirst="0" w:colLast="0"/>
      <w:bookmarkStart w:id="586" w:name="bookmark=id.sklnwt" w:colFirst="0" w:colLast="0"/>
      <w:bookmarkEnd w:id="585"/>
      <w:bookmarkEnd w:id="586"/>
      <w:r w:rsidRPr="007B12B4">
        <w:rPr>
          <w:color w:val="000000" w:themeColor="text1"/>
          <w:sz w:val="28"/>
          <w:szCs w:val="28"/>
        </w:rPr>
        <w:t>Комітет з нагляду.</w:t>
      </w:r>
      <w:bookmarkStart w:id="587" w:name="bookmark=id.3ck96km" w:colFirst="0" w:colLast="0"/>
      <w:bookmarkEnd w:id="587"/>
    </w:p>
    <w:p w14:paraId="2102E966" w14:textId="41FC0B3A" w:rsidR="00536860" w:rsidRPr="007B12B4" w:rsidRDefault="0053686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588" w:name="bookmark=id.1rpjgsf" w:colFirst="0" w:colLast="0"/>
      <w:bookmarkEnd w:id="588"/>
      <w:r w:rsidRPr="007B12B4">
        <w:rPr>
          <w:color w:val="000000" w:themeColor="text1"/>
          <w:sz w:val="28"/>
          <w:szCs w:val="28"/>
        </w:rPr>
        <w:t>Національний банк має право відкласти розгляд питання про погодження на посаду керівника, головного бухгалтера</w:t>
      </w:r>
      <w:r w:rsidR="003C2DBC" w:rsidRPr="007B12B4">
        <w:rPr>
          <w:color w:val="000000" w:themeColor="text1"/>
          <w:sz w:val="28"/>
          <w:szCs w:val="28"/>
        </w:rPr>
        <w:t xml:space="preserve"> </w:t>
      </w:r>
      <w:r w:rsidRPr="007B12B4">
        <w:rPr>
          <w:color w:val="000000" w:themeColor="text1"/>
          <w:sz w:val="28"/>
          <w:szCs w:val="28"/>
        </w:rPr>
        <w:t>об'єднаної кредитної спілки та страховика, якщо особа притягається до кримінальної відповідальності,</w:t>
      </w:r>
      <w:r w:rsidR="00C8035E" w:rsidRPr="007B12B4">
        <w:rPr>
          <w:color w:val="000000" w:themeColor="text1"/>
          <w:sz w:val="28"/>
          <w:szCs w:val="28"/>
        </w:rPr>
        <w:t xml:space="preserve"> –</w:t>
      </w:r>
      <w:r w:rsidRPr="007B12B4">
        <w:rPr>
          <w:color w:val="000000" w:themeColor="text1"/>
          <w:sz w:val="28"/>
          <w:szCs w:val="28"/>
        </w:rPr>
        <w:t xml:space="preserve"> до вирішення питання щодо неї в установленому законодавством України порядку.</w:t>
      </w:r>
    </w:p>
    <w:p w14:paraId="07C0A4AE" w14:textId="4AC0F920" w:rsidR="00536860" w:rsidRPr="007B12B4" w:rsidRDefault="0053686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589" w:name="bookmark=id.4bp6zg8" w:colFirst="0" w:colLast="0"/>
      <w:bookmarkEnd w:id="589"/>
      <w:r w:rsidRPr="007B12B4">
        <w:rPr>
          <w:color w:val="000000" w:themeColor="text1"/>
          <w:sz w:val="28"/>
          <w:szCs w:val="28"/>
        </w:rPr>
        <w:t>Національний банк відмовляє в погодженні керівника, головного бухгалтера</w:t>
      </w:r>
      <w:r w:rsidR="003C2DBC" w:rsidRPr="007B12B4">
        <w:rPr>
          <w:color w:val="000000" w:themeColor="text1"/>
          <w:sz w:val="28"/>
          <w:szCs w:val="28"/>
        </w:rPr>
        <w:t xml:space="preserve"> </w:t>
      </w:r>
      <w:r w:rsidRPr="007B12B4">
        <w:rPr>
          <w:color w:val="000000" w:themeColor="text1"/>
          <w:sz w:val="28"/>
          <w:szCs w:val="28"/>
        </w:rPr>
        <w:t>об'єднаної кредитної спілки та страховика (кандидата на посаду), якщо він не відповідає вимогам</w:t>
      </w:r>
      <w:r w:rsidR="00072E10" w:rsidRPr="007B12B4">
        <w:rPr>
          <w:color w:val="000000" w:themeColor="text1"/>
          <w:sz w:val="28"/>
          <w:szCs w:val="28"/>
        </w:rPr>
        <w:t xml:space="preserve"> щодо професійної придатності та ділової репутації</w:t>
      </w:r>
      <w:r w:rsidRPr="007B12B4">
        <w:rPr>
          <w:color w:val="000000" w:themeColor="text1"/>
          <w:sz w:val="28"/>
          <w:szCs w:val="28"/>
        </w:rPr>
        <w:t>. Національний банк має право визнати професійну придатність та/або ділову репутацію особи такою, що не відповідає вимогам цього Положення, на підставі результатів тестування та/або співбесіди.</w:t>
      </w:r>
    </w:p>
    <w:p w14:paraId="675A2810" w14:textId="12F0767D" w:rsidR="00536860" w:rsidRPr="007B12B4" w:rsidRDefault="0053686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590" w:name="bookmark=id.2quh9o1" w:colFirst="0" w:colLast="0"/>
      <w:bookmarkStart w:id="591" w:name="bookmark=id.15zrjvu" w:colFirst="0" w:colLast="0"/>
      <w:bookmarkEnd w:id="590"/>
      <w:bookmarkEnd w:id="591"/>
      <w:r w:rsidRPr="007B12B4">
        <w:rPr>
          <w:color w:val="000000" w:themeColor="text1"/>
          <w:sz w:val="28"/>
          <w:szCs w:val="28"/>
        </w:rPr>
        <w:t xml:space="preserve">Об'єднана кредитна спілка та страховик у разі прийняття Національним банком рішення про відмову в погодженні на посаду голови </w:t>
      </w:r>
      <w:r w:rsidR="00815B4C" w:rsidRPr="007B12B4">
        <w:rPr>
          <w:color w:val="000000" w:themeColor="text1"/>
          <w:sz w:val="28"/>
          <w:szCs w:val="28"/>
        </w:rPr>
        <w:t>правління</w:t>
      </w:r>
      <w:r w:rsidR="009972E2" w:rsidRPr="007B12B4">
        <w:rPr>
          <w:color w:val="000000" w:themeColor="text1"/>
          <w:sz w:val="28"/>
          <w:szCs w:val="28"/>
        </w:rPr>
        <w:t xml:space="preserve"> (одноосібного виконавчого органу)</w:t>
      </w:r>
      <w:r w:rsidRPr="007B12B4">
        <w:rPr>
          <w:color w:val="000000" w:themeColor="text1"/>
          <w:sz w:val="28"/>
          <w:szCs w:val="28"/>
        </w:rPr>
        <w:t>, головного бухгалтера, члена правління</w:t>
      </w:r>
      <w:r w:rsidR="003C2DBC" w:rsidRPr="007B12B4">
        <w:rPr>
          <w:color w:val="000000" w:themeColor="text1"/>
          <w:sz w:val="28"/>
          <w:szCs w:val="28"/>
        </w:rPr>
        <w:t xml:space="preserve"> </w:t>
      </w:r>
      <w:r w:rsidRPr="007B12B4">
        <w:rPr>
          <w:color w:val="000000" w:themeColor="text1"/>
          <w:sz w:val="28"/>
          <w:szCs w:val="28"/>
        </w:rPr>
        <w:t>об'єднаної кредитної спілки</w:t>
      </w:r>
      <w:r w:rsidR="00072E10" w:rsidRPr="007B12B4">
        <w:rPr>
          <w:color w:val="000000" w:themeColor="text1"/>
          <w:sz w:val="28"/>
          <w:szCs w:val="28"/>
        </w:rPr>
        <w:t xml:space="preserve"> або </w:t>
      </w:r>
      <w:r w:rsidRPr="007B12B4">
        <w:rPr>
          <w:color w:val="000000" w:themeColor="text1"/>
          <w:sz w:val="28"/>
          <w:szCs w:val="28"/>
        </w:rPr>
        <w:t>страховика забезпечує припинення повноважень такої особи протягом п’яти робочих днів і обирає/призначає іншу особу на цю посаду протягом двох місяців із дня отримання повідомлення Національного банку про відмову в погодженні.</w:t>
      </w:r>
    </w:p>
    <w:p w14:paraId="08BFCBC7" w14:textId="37538F22" w:rsidR="00536860" w:rsidRPr="007B12B4" w:rsidRDefault="0053686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592" w:name="bookmark=id.3pzf2jn" w:colFirst="0" w:colLast="0"/>
      <w:bookmarkEnd w:id="592"/>
      <w:r w:rsidRPr="007B12B4">
        <w:rPr>
          <w:color w:val="000000" w:themeColor="text1"/>
          <w:sz w:val="28"/>
          <w:szCs w:val="28"/>
        </w:rPr>
        <w:t>Об'єднана кредитна спілка та страховик у разі прийняття Національним банком рішення про відмову в погодженні на посаду голови та/або члена ради забезпечує припинення повноважень такої особи протягом двох місяців і обрання іншої особи на цю посаду протягом чотирьох місяців із дня отримання повідомлення Національного банку про відмову в погодженні.</w:t>
      </w:r>
    </w:p>
    <w:p w14:paraId="000005B1" w14:textId="4E376121" w:rsidR="00315DAE" w:rsidRPr="007B12B4" w:rsidRDefault="00FF10A0" w:rsidP="0078765D">
      <w:pPr>
        <w:pStyle w:val="a9"/>
        <w:numPr>
          <w:ilvl w:val="0"/>
          <w:numId w:val="181"/>
        </w:numPr>
        <w:pBdr>
          <w:top w:val="nil"/>
          <w:left w:val="nil"/>
          <w:bottom w:val="nil"/>
          <w:right w:val="nil"/>
          <w:between w:val="nil"/>
        </w:pBdr>
        <w:spacing w:before="240" w:after="240"/>
        <w:ind w:left="0" w:firstLine="709"/>
        <w:jc w:val="center"/>
        <w:outlineLvl w:val="1"/>
        <w:rPr>
          <w:bCs/>
          <w:color w:val="000000" w:themeColor="text1"/>
          <w:sz w:val="28"/>
          <w:szCs w:val="28"/>
          <w:lang w:val="uk-UA"/>
        </w:rPr>
      </w:pPr>
      <w:bookmarkStart w:id="593" w:name="_heading=h.3hot1m3" w:colFirst="0" w:colLast="0"/>
      <w:bookmarkStart w:id="594" w:name="_Toc55216302"/>
      <w:bookmarkEnd w:id="553"/>
      <w:bookmarkEnd w:id="593"/>
      <w:r w:rsidRPr="007B12B4">
        <w:rPr>
          <w:bCs/>
          <w:color w:val="000000" w:themeColor="text1"/>
          <w:sz w:val="28"/>
          <w:szCs w:val="28"/>
          <w:lang w:val="uk-UA"/>
        </w:rPr>
        <w:t xml:space="preserve">Дотримання вимог законодавства України щодо керівника, головного бухгалтера, </w:t>
      </w:r>
      <w:r w:rsidR="00AE7CC6" w:rsidRPr="007B12B4">
        <w:rPr>
          <w:bCs/>
          <w:color w:val="000000" w:themeColor="text1"/>
          <w:sz w:val="28"/>
          <w:szCs w:val="28"/>
          <w:lang w:val="uk-UA"/>
        </w:rPr>
        <w:t>ключової особи</w:t>
      </w:r>
      <w:r w:rsidRPr="007B12B4">
        <w:rPr>
          <w:bCs/>
          <w:color w:val="000000" w:themeColor="text1"/>
          <w:sz w:val="28"/>
          <w:szCs w:val="28"/>
          <w:lang w:val="uk-UA"/>
        </w:rPr>
        <w:t xml:space="preserve"> надавачів фінансових послуг</w:t>
      </w:r>
      <w:bookmarkEnd w:id="594"/>
    </w:p>
    <w:p w14:paraId="7DDE7386" w14:textId="29AC3E8A" w:rsidR="00D419C6" w:rsidRPr="007B12B4" w:rsidRDefault="00D419C6"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595" w:name="bookmark=id.3v3yxl4" w:colFirst="0" w:colLast="0"/>
      <w:bookmarkEnd w:id="595"/>
      <w:r w:rsidRPr="007B12B4">
        <w:rPr>
          <w:color w:val="000000" w:themeColor="text1"/>
          <w:sz w:val="28"/>
          <w:szCs w:val="28"/>
        </w:rPr>
        <w:t xml:space="preserve">Керівник, головний бухгалтер, </w:t>
      </w:r>
      <w:r w:rsidR="00072E10" w:rsidRPr="007B12B4">
        <w:rPr>
          <w:color w:val="000000" w:themeColor="text1"/>
          <w:sz w:val="28"/>
          <w:szCs w:val="28"/>
        </w:rPr>
        <w:t>ключові</w:t>
      </w:r>
      <w:r w:rsidRPr="007B12B4">
        <w:rPr>
          <w:color w:val="000000" w:themeColor="text1"/>
          <w:sz w:val="28"/>
          <w:szCs w:val="28"/>
        </w:rPr>
        <w:t xml:space="preserve"> особи надавача фінансових послуг мають протягом усього часу обіймання відповідних посад відповідати вимогам щодо ділової репутації та професійної придатності.</w:t>
      </w:r>
    </w:p>
    <w:p w14:paraId="5A02E000" w14:textId="7C913176" w:rsidR="00D419C6" w:rsidRPr="007B12B4" w:rsidRDefault="00D419C6"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596" w:name="bookmark=id.1wu3btw" w:colFirst="0" w:colLast="0"/>
      <w:bookmarkEnd w:id="596"/>
      <w:r w:rsidRPr="007B12B4">
        <w:rPr>
          <w:color w:val="000000" w:themeColor="text1"/>
          <w:sz w:val="28"/>
          <w:szCs w:val="28"/>
        </w:rPr>
        <w:lastRenderedPageBreak/>
        <w:t xml:space="preserve">Надавач фінансових послуг постійно контролює відповідність керівника, головного бухгалтера, </w:t>
      </w:r>
      <w:r w:rsidR="00AE7CC6" w:rsidRPr="007B12B4">
        <w:rPr>
          <w:color w:val="000000" w:themeColor="text1"/>
          <w:sz w:val="28"/>
          <w:szCs w:val="28"/>
        </w:rPr>
        <w:t>ключових</w:t>
      </w:r>
      <w:r w:rsidRPr="007B12B4">
        <w:rPr>
          <w:color w:val="000000" w:themeColor="text1"/>
          <w:sz w:val="28"/>
          <w:szCs w:val="28"/>
        </w:rPr>
        <w:t xml:space="preserve"> осіб надавача фінансових послуг вимогам законодавства України.</w:t>
      </w:r>
    </w:p>
    <w:p w14:paraId="472D8B0C" w14:textId="03973ADD" w:rsidR="00D419C6" w:rsidRPr="007B12B4" w:rsidRDefault="00D419C6"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Керівник, головний бухгалтер, </w:t>
      </w:r>
      <w:r w:rsidR="00AE7CC6" w:rsidRPr="007B12B4">
        <w:rPr>
          <w:color w:val="000000" w:themeColor="text1"/>
          <w:sz w:val="28"/>
          <w:szCs w:val="28"/>
        </w:rPr>
        <w:t>ключова</w:t>
      </w:r>
      <w:r w:rsidRPr="007B12B4">
        <w:rPr>
          <w:color w:val="000000" w:themeColor="text1"/>
          <w:sz w:val="28"/>
          <w:szCs w:val="28"/>
        </w:rPr>
        <w:t xml:space="preserve"> особ</w:t>
      </w:r>
      <w:r w:rsidR="00AE7CC6" w:rsidRPr="007B12B4">
        <w:rPr>
          <w:color w:val="000000" w:themeColor="text1"/>
          <w:sz w:val="28"/>
          <w:szCs w:val="28"/>
        </w:rPr>
        <w:t>а</w:t>
      </w:r>
      <w:r w:rsidRPr="007B12B4">
        <w:rPr>
          <w:color w:val="000000" w:themeColor="text1"/>
          <w:sz w:val="28"/>
          <w:szCs w:val="28"/>
        </w:rPr>
        <w:t xml:space="preserve"> надавача фінансових послуг </w:t>
      </w:r>
      <w:r w:rsidR="00AE7CC6" w:rsidRPr="007B12B4">
        <w:rPr>
          <w:color w:val="000000" w:themeColor="text1"/>
          <w:sz w:val="28"/>
          <w:szCs w:val="28"/>
        </w:rPr>
        <w:t>повин</w:t>
      </w:r>
      <w:r w:rsidR="009972E2" w:rsidRPr="007B12B4">
        <w:rPr>
          <w:color w:val="000000" w:themeColor="text1"/>
          <w:sz w:val="28"/>
          <w:szCs w:val="28"/>
        </w:rPr>
        <w:t>ні</w:t>
      </w:r>
      <w:r w:rsidRPr="007B12B4">
        <w:rPr>
          <w:color w:val="000000" w:themeColor="text1"/>
          <w:sz w:val="28"/>
          <w:szCs w:val="28"/>
        </w:rPr>
        <w:t xml:space="preserve"> повідомляти надавач</w:t>
      </w:r>
      <w:r w:rsidR="009972E2" w:rsidRPr="007B12B4">
        <w:rPr>
          <w:color w:val="000000" w:themeColor="text1"/>
          <w:sz w:val="28"/>
          <w:szCs w:val="28"/>
        </w:rPr>
        <w:t>у</w:t>
      </w:r>
      <w:r w:rsidRPr="007B12B4">
        <w:rPr>
          <w:color w:val="000000" w:themeColor="text1"/>
          <w:sz w:val="28"/>
          <w:szCs w:val="28"/>
        </w:rPr>
        <w:t xml:space="preserve"> фінансових послуг</w:t>
      </w:r>
      <w:r w:rsidR="009972E2" w:rsidRPr="007B12B4">
        <w:rPr>
          <w:color w:val="000000" w:themeColor="text1"/>
          <w:sz w:val="28"/>
          <w:szCs w:val="28"/>
        </w:rPr>
        <w:t xml:space="preserve"> </w:t>
      </w:r>
      <w:r w:rsidR="00C363BF" w:rsidRPr="007B12B4">
        <w:rPr>
          <w:color w:val="000000" w:themeColor="text1"/>
          <w:sz w:val="28"/>
          <w:szCs w:val="28"/>
        </w:rPr>
        <w:t xml:space="preserve">про </w:t>
      </w:r>
      <w:r w:rsidR="009972E2" w:rsidRPr="007B12B4">
        <w:rPr>
          <w:color w:val="000000" w:themeColor="text1"/>
          <w:sz w:val="28"/>
          <w:szCs w:val="28"/>
        </w:rPr>
        <w:t>інформаці</w:t>
      </w:r>
      <w:r w:rsidR="00C363BF" w:rsidRPr="007B12B4">
        <w:rPr>
          <w:color w:val="000000" w:themeColor="text1"/>
          <w:sz w:val="28"/>
          <w:szCs w:val="28"/>
        </w:rPr>
        <w:t>ю</w:t>
      </w:r>
      <w:r w:rsidRPr="007B12B4">
        <w:rPr>
          <w:color w:val="000000" w:themeColor="text1"/>
          <w:sz w:val="28"/>
          <w:szCs w:val="28"/>
        </w:rPr>
        <w:t xml:space="preserve"> та/або</w:t>
      </w:r>
      <w:r w:rsidR="009972E2" w:rsidRPr="007B12B4">
        <w:rPr>
          <w:color w:val="000000" w:themeColor="text1"/>
          <w:sz w:val="28"/>
          <w:szCs w:val="28"/>
        </w:rPr>
        <w:t xml:space="preserve"> про</w:t>
      </w:r>
      <w:r w:rsidRPr="007B12B4">
        <w:rPr>
          <w:color w:val="000000" w:themeColor="text1"/>
          <w:sz w:val="28"/>
          <w:szCs w:val="28"/>
        </w:rPr>
        <w:t xml:space="preserve"> обставини, які можуть вплинути на його відповідність установленим вимогам, протягом трьох календарних днів з дня виявлення такої інформації та/або обставин. </w:t>
      </w:r>
      <w:bookmarkStart w:id="597" w:name="bookmark=id.4gtquhp" w:colFirst="0" w:colLast="0"/>
      <w:bookmarkEnd w:id="597"/>
    </w:p>
    <w:p w14:paraId="393C25F3" w14:textId="13206F8C" w:rsidR="00D419C6" w:rsidRPr="007B12B4" w:rsidRDefault="00D419C6"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Об'єднана кредитна спілка та страховик не рідше, ніж один раз на рік перевіряють</w:t>
      </w:r>
      <w:r w:rsidR="009972E2" w:rsidRPr="007B12B4">
        <w:rPr>
          <w:color w:val="000000" w:themeColor="text1"/>
          <w:sz w:val="28"/>
          <w:szCs w:val="28"/>
        </w:rPr>
        <w:t xml:space="preserve"> відповідність</w:t>
      </w:r>
      <w:r w:rsidRPr="007B12B4">
        <w:rPr>
          <w:color w:val="000000" w:themeColor="text1"/>
          <w:sz w:val="28"/>
          <w:szCs w:val="28"/>
        </w:rPr>
        <w:t xml:space="preserve"> керівника, головного бухгалтера</w:t>
      </w:r>
      <w:r w:rsidR="009972E2" w:rsidRPr="007B12B4">
        <w:rPr>
          <w:color w:val="000000" w:themeColor="text1"/>
          <w:sz w:val="28"/>
          <w:szCs w:val="28"/>
        </w:rPr>
        <w:t xml:space="preserve"> </w:t>
      </w:r>
      <w:r w:rsidRPr="007B12B4">
        <w:rPr>
          <w:color w:val="000000" w:themeColor="text1"/>
          <w:sz w:val="28"/>
          <w:szCs w:val="28"/>
        </w:rPr>
        <w:t>об'єднаної кредитної спілки</w:t>
      </w:r>
      <w:r w:rsidR="00AE7CC6" w:rsidRPr="007B12B4">
        <w:rPr>
          <w:color w:val="000000" w:themeColor="text1"/>
          <w:sz w:val="28"/>
          <w:szCs w:val="28"/>
        </w:rPr>
        <w:t xml:space="preserve"> або </w:t>
      </w:r>
      <w:r w:rsidRPr="007B12B4">
        <w:rPr>
          <w:color w:val="000000" w:themeColor="text1"/>
          <w:sz w:val="28"/>
          <w:szCs w:val="28"/>
        </w:rPr>
        <w:t>страховика вимогам</w:t>
      </w:r>
      <w:r w:rsidR="00AE7CC6" w:rsidRPr="007B12B4">
        <w:rPr>
          <w:color w:val="000000" w:themeColor="text1"/>
          <w:sz w:val="28"/>
          <w:szCs w:val="28"/>
        </w:rPr>
        <w:t xml:space="preserve"> щодо професійної придатності та ділової репутації</w:t>
      </w:r>
      <w:r w:rsidRPr="007B12B4">
        <w:rPr>
          <w:color w:val="000000" w:themeColor="text1"/>
          <w:sz w:val="28"/>
          <w:szCs w:val="28"/>
        </w:rPr>
        <w:t xml:space="preserve"> та письмово повідомляють Національн</w:t>
      </w:r>
      <w:r w:rsidR="00C363BF" w:rsidRPr="007B12B4">
        <w:rPr>
          <w:color w:val="000000" w:themeColor="text1"/>
          <w:sz w:val="28"/>
          <w:szCs w:val="28"/>
        </w:rPr>
        <w:t>ий</w:t>
      </w:r>
      <w:r w:rsidRPr="007B12B4">
        <w:rPr>
          <w:color w:val="000000" w:themeColor="text1"/>
          <w:sz w:val="28"/>
          <w:szCs w:val="28"/>
        </w:rPr>
        <w:t xml:space="preserve"> банк про результати такої перевірки.</w:t>
      </w:r>
    </w:p>
    <w:p w14:paraId="5388A5E8" w14:textId="4126FE32" w:rsidR="00D419C6" w:rsidRPr="007B12B4" w:rsidRDefault="00D419C6"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Національний банк має право встановити для об'єднаних кредитних спілок та страховиків графік подання до Національного банку інформації про результати здійсненої об'єднаною кредитною спілкою</w:t>
      </w:r>
      <w:r w:rsidR="00AE7CC6" w:rsidRPr="007B12B4">
        <w:rPr>
          <w:color w:val="000000" w:themeColor="text1"/>
          <w:sz w:val="28"/>
          <w:szCs w:val="28"/>
        </w:rPr>
        <w:t xml:space="preserve"> або </w:t>
      </w:r>
      <w:r w:rsidRPr="007B12B4">
        <w:rPr>
          <w:color w:val="000000" w:themeColor="text1"/>
          <w:sz w:val="28"/>
          <w:szCs w:val="28"/>
        </w:rPr>
        <w:t>страховиком перевірки відповідності керівників, головних бухгалтерів</w:t>
      </w:r>
      <w:r w:rsidR="009972E2" w:rsidRPr="007B12B4">
        <w:rPr>
          <w:color w:val="000000" w:themeColor="text1"/>
          <w:sz w:val="28"/>
          <w:szCs w:val="28"/>
        </w:rPr>
        <w:t xml:space="preserve"> </w:t>
      </w:r>
      <w:r w:rsidRPr="007B12B4">
        <w:rPr>
          <w:color w:val="000000" w:themeColor="text1"/>
          <w:sz w:val="28"/>
          <w:szCs w:val="28"/>
        </w:rPr>
        <w:t>об'єднаної кредитної спілки</w:t>
      </w:r>
      <w:r w:rsidR="00AE7CC6" w:rsidRPr="007B12B4">
        <w:rPr>
          <w:color w:val="000000" w:themeColor="text1"/>
          <w:sz w:val="28"/>
          <w:szCs w:val="28"/>
        </w:rPr>
        <w:t xml:space="preserve"> або </w:t>
      </w:r>
      <w:r w:rsidRPr="007B12B4">
        <w:rPr>
          <w:color w:val="000000" w:themeColor="text1"/>
          <w:sz w:val="28"/>
          <w:szCs w:val="28"/>
        </w:rPr>
        <w:t xml:space="preserve">страховика установленим законодавством України вимогам (рішення приймає </w:t>
      </w:r>
      <w:r w:rsidR="00AE7CC6" w:rsidRPr="007B12B4">
        <w:rPr>
          <w:color w:val="000000" w:themeColor="text1"/>
          <w:sz w:val="28"/>
          <w:szCs w:val="28"/>
        </w:rPr>
        <w:t>уповноважена особа</w:t>
      </w:r>
      <w:r w:rsidRPr="007B12B4">
        <w:rPr>
          <w:color w:val="000000" w:themeColor="text1"/>
          <w:sz w:val="28"/>
          <w:szCs w:val="28"/>
        </w:rPr>
        <w:t xml:space="preserve"> Національного банку).</w:t>
      </w:r>
    </w:p>
    <w:p w14:paraId="3C518BD3" w14:textId="56C3F7F6" w:rsidR="00D419C6" w:rsidRPr="007B12B4" w:rsidRDefault="00D419C6"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598" w:name="bookmark=id.1b4bexb" w:colFirst="0" w:colLast="0"/>
      <w:bookmarkStart w:id="599" w:name="bookmark=id.2vz14pi" w:colFirst="0" w:colLast="0"/>
      <w:bookmarkEnd w:id="598"/>
      <w:bookmarkEnd w:id="599"/>
      <w:r w:rsidRPr="007B12B4">
        <w:rPr>
          <w:color w:val="000000" w:themeColor="text1"/>
          <w:sz w:val="28"/>
          <w:szCs w:val="28"/>
        </w:rPr>
        <w:t>Надавач фінансових послуг письмово повідомляє Національн</w:t>
      </w:r>
      <w:r w:rsidR="009972E2" w:rsidRPr="007B12B4">
        <w:rPr>
          <w:color w:val="000000" w:themeColor="text1"/>
          <w:sz w:val="28"/>
          <w:szCs w:val="28"/>
        </w:rPr>
        <w:t>ий</w:t>
      </w:r>
      <w:r w:rsidRPr="007B12B4">
        <w:rPr>
          <w:color w:val="000000" w:themeColor="text1"/>
          <w:sz w:val="28"/>
          <w:szCs w:val="28"/>
        </w:rPr>
        <w:t xml:space="preserve"> банк про інформацію та/або обставини, що можуть негативно вплинути на виконання керівником, головним бухгалтером, </w:t>
      </w:r>
      <w:r w:rsidR="00AE7CC6" w:rsidRPr="007B12B4">
        <w:rPr>
          <w:color w:val="000000" w:themeColor="text1"/>
          <w:sz w:val="28"/>
          <w:szCs w:val="28"/>
        </w:rPr>
        <w:t>ключовою</w:t>
      </w:r>
      <w:r w:rsidRPr="007B12B4">
        <w:rPr>
          <w:color w:val="000000" w:themeColor="text1"/>
          <w:sz w:val="28"/>
          <w:szCs w:val="28"/>
        </w:rPr>
        <w:t xml:space="preserve"> особою надавача фінансових послуг своїх посадових обов’язків, про виявлену під час перевірки його невідповідність установленим вимогам, які неможливо усунути, протягом трьох робочих днів із дня виявлення. Надавач фінансових послуг повідомляє про заходи, які будуть ним ужиті в зв’язку з виявленою невідповідністю.</w:t>
      </w:r>
    </w:p>
    <w:p w14:paraId="000005BF" w14:textId="3D03B419" w:rsidR="00315DAE" w:rsidRPr="007B12B4" w:rsidRDefault="00FF10A0" w:rsidP="0078765D">
      <w:pPr>
        <w:pStyle w:val="a9"/>
        <w:numPr>
          <w:ilvl w:val="0"/>
          <w:numId w:val="181"/>
        </w:numPr>
        <w:pBdr>
          <w:top w:val="nil"/>
          <w:left w:val="nil"/>
          <w:bottom w:val="nil"/>
          <w:right w:val="nil"/>
          <w:between w:val="nil"/>
        </w:pBdr>
        <w:spacing w:before="240" w:after="240"/>
        <w:ind w:left="1429" w:hanging="357"/>
        <w:jc w:val="center"/>
        <w:outlineLvl w:val="1"/>
        <w:rPr>
          <w:color w:val="000000" w:themeColor="text1"/>
          <w:sz w:val="28"/>
          <w:szCs w:val="28"/>
          <w:lang w:val="uk-UA"/>
        </w:rPr>
      </w:pPr>
      <w:bookmarkStart w:id="600" w:name="bookmark=id.2a997sx" w:colFirst="0" w:colLast="0"/>
      <w:bookmarkStart w:id="601" w:name="bookmark=id.peji0q" w:colFirst="0" w:colLast="0"/>
      <w:bookmarkStart w:id="602" w:name="bookmark=id.39e70oj" w:colFirst="0" w:colLast="0"/>
      <w:bookmarkStart w:id="603" w:name="bookmark=id.1ojhawc" w:colFirst="0" w:colLast="0"/>
      <w:bookmarkStart w:id="604" w:name="bookmark=id.2nof3ry" w:colFirst="0" w:colLast="0"/>
      <w:bookmarkStart w:id="605" w:name="bookmark=id.48j4tk5" w:colFirst="0" w:colLast="0"/>
      <w:bookmarkStart w:id="606" w:name="_heading=h.12tpdzr" w:colFirst="0" w:colLast="0"/>
      <w:bookmarkStart w:id="607" w:name="_Toc55216303"/>
      <w:bookmarkEnd w:id="600"/>
      <w:bookmarkEnd w:id="601"/>
      <w:bookmarkEnd w:id="602"/>
      <w:bookmarkEnd w:id="603"/>
      <w:bookmarkEnd w:id="604"/>
      <w:bookmarkEnd w:id="605"/>
      <w:bookmarkEnd w:id="606"/>
      <w:r w:rsidRPr="007B12B4">
        <w:rPr>
          <w:color w:val="000000" w:themeColor="text1"/>
          <w:sz w:val="28"/>
          <w:szCs w:val="28"/>
          <w:lang w:val="uk-UA"/>
        </w:rPr>
        <w:t xml:space="preserve">Здійснення Національним банком </w:t>
      </w:r>
      <w:r w:rsidR="003C2DBC" w:rsidRPr="007B12B4">
        <w:rPr>
          <w:color w:val="000000" w:themeColor="text1"/>
          <w:sz w:val="28"/>
          <w:szCs w:val="28"/>
          <w:lang w:val="uk-UA"/>
        </w:rPr>
        <w:t>контролю</w:t>
      </w:r>
      <w:r w:rsidRPr="007B12B4">
        <w:rPr>
          <w:color w:val="000000" w:themeColor="text1"/>
          <w:sz w:val="28"/>
          <w:szCs w:val="28"/>
          <w:lang w:val="uk-UA"/>
        </w:rPr>
        <w:t xml:space="preserve"> відповідності вимогам законодавства України керівника, головного бухгалтера, </w:t>
      </w:r>
      <w:r w:rsidR="00F34F58" w:rsidRPr="007B12B4">
        <w:rPr>
          <w:color w:val="000000" w:themeColor="text1"/>
          <w:sz w:val="28"/>
          <w:szCs w:val="28"/>
          <w:lang w:val="uk-UA"/>
        </w:rPr>
        <w:t>ключової</w:t>
      </w:r>
      <w:r w:rsidRPr="007B12B4">
        <w:rPr>
          <w:color w:val="000000" w:themeColor="text1"/>
          <w:sz w:val="28"/>
          <w:szCs w:val="28"/>
          <w:lang w:val="uk-UA"/>
        </w:rPr>
        <w:t xml:space="preserve"> ос</w:t>
      </w:r>
      <w:r w:rsidR="00F34F58" w:rsidRPr="007B12B4">
        <w:rPr>
          <w:color w:val="000000" w:themeColor="text1"/>
          <w:sz w:val="28"/>
          <w:szCs w:val="28"/>
          <w:lang w:val="uk-UA"/>
        </w:rPr>
        <w:t>о</w:t>
      </w:r>
      <w:r w:rsidRPr="007B12B4">
        <w:rPr>
          <w:color w:val="000000" w:themeColor="text1"/>
          <w:sz w:val="28"/>
          <w:szCs w:val="28"/>
          <w:lang w:val="uk-UA"/>
        </w:rPr>
        <w:t>б</w:t>
      </w:r>
      <w:r w:rsidR="00F34F58" w:rsidRPr="007B12B4">
        <w:rPr>
          <w:color w:val="000000" w:themeColor="text1"/>
          <w:sz w:val="28"/>
          <w:szCs w:val="28"/>
          <w:lang w:val="uk-UA"/>
        </w:rPr>
        <w:t>и</w:t>
      </w:r>
      <w:r w:rsidRPr="007B12B4">
        <w:rPr>
          <w:color w:val="000000" w:themeColor="text1"/>
          <w:sz w:val="28"/>
          <w:szCs w:val="28"/>
          <w:lang w:val="uk-UA"/>
        </w:rPr>
        <w:t xml:space="preserve"> надавачів фінансових послуг</w:t>
      </w:r>
      <w:bookmarkEnd w:id="607"/>
    </w:p>
    <w:p w14:paraId="1D440146" w14:textId="71035478" w:rsidR="00C471EA" w:rsidRPr="007B12B4" w:rsidRDefault="00C471EA"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608" w:name="_heading=h.3rxwrp1" w:colFirst="0" w:colLast="0"/>
      <w:bookmarkStart w:id="609" w:name="_Toc55216304"/>
      <w:bookmarkEnd w:id="608"/>
      <w:r w:rsidRPr="007B12B4">
        <w:rPr>
          <w:color w:val="000000" w:themeColor="text1"/>
          <w:sz w:val="28"/>
          <w:szCs w:val="28"/>
        </w:rPr>
        <w:t xml:space="preserve">Національний банк постійно здійснює моніторинг відповідності керівників, головного бухгалтера, </w:t>
      </w:r>
      <w:r w:rsidR="00F34F58" w:rsidRPr="007B12B4">
        <w:rPr>
          <w:color w:val="000000" w:themeColor="text1"/>
          <w:sz w:val="28"/>
          <w:szCs w:val="28"/>
        </w:rPr>
        <w:t>ключової особи</w:t>
      </w:r>
      <w:r w:rsidRPr="007B12B4">
        <w:rPr>
          <w:color w:val="000000" w:themeColor="text1"/>
          <w:sz w:val="28"/>
          <w:szCs w:val="28"/>
        </w:rPr>
        <w:t xml:space="preserve"> надавач</w:t>
      </w:r>
      <w:r w:rsidR="00F34F58" w:rsidRPr="007B12B4">
        <w:rPr>
          <w:color w:val="000000" w:themeColor="text1"/>
          <w:sz w:val="28"/>
          <w:szCs w:val="28"/>
        </w:rPr>
        <w:t>а</w:t>
      </w:r>
      <w:r w:rsidRPr="007B12B4">
        <w:rPr>
          <w:color w:val="000000" w:themeColor="text1"/>
          <w:sz w:val="28"/>
          <w:szCs w:val="28"/>
        </w:rPr>
        <w:t xml:space="preserve"> фінансових послуг вимогам</w:t>
      </w:r>
      <w:r w:rsidR="00F34F58" w:rsidRPr="007B12B4">
        <w:rPr>
          <w:color w:val="000000" w:themeColor="text1"/>
          <w:sz w:val="28"/>
          <w:szCs w:val="28"/>
        </w:rPr>
        <w:t xml:space="preserve"> щодо ділової репутації та професійної придатності</w:t>
      </w:r>
      <w:r w:rsidRPr="007B12B4">
        <w:rPr>
          <w:color w:val="000000" w:themeColor="text1"/>
          <w:sz w:val="28"/>
          <w:szCs w:val="28"/>
        </w:rPr>
        <w:t>, визначеним цим Положенням.</w:t>
      </w:r>
    </w:p>
    <w:p w14:paraId="54F18C68" w14:textId="1F2C53A2" w:rsidR="00C471EA" w:rsidRPr="007B12B4" w:rsidRDefault="00C471EA"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610" w:name="bookmark=id.3mtcwnk" w:colFirst="0" w:colLast="0"/>
      <w:bookmarkEnd w:id="610"/>
      <w:r w:rsidRPr="007B12B4">
        <w:rPr>
          <w:color w:val="000000" w:themeColor="text1"/>
          <w:sz w:val="28"/>
          <w:szCs w:val="28"/>
        </w:rPr>
        <w:t xml:space="preserve">Національний банк має право вимагати надання інформації, документів, пояснень щодо керівника, головного бухгалтера, </w:t>
      </w:r>
      <w:r w:rsidR="00F34F58" w:rsidRPr="007B12B4">
        <w:rPr>
          <w:color w:val="000000" w:themeColor="text1"/>
          <w:sz w:val="28"/>
          <w:szCs w:val="28"/>
        </w:rPr>
        <w:t xml:space="preserve">ключової особи </w:t>
      </w:r>
      <w:r w:rsidRPr="007B12B4">
        <w:rPr>
          <w:color w:val="000000" w:themeColor="text1"/>
          <w:sz w:val="28"/>
          <w:szCs w:val="28"/>
        </w:rPr>
        <w:t xml:space="preserve">для оцінки їх відповідності вимогам цього Положення від надавача фінансових </w:t>
      </w:r>
      <w:r w:rsidRPr="007B12B4">
        <w:rPr>
          <w:color w:val="000000" w:themeColor="text1"/>
          <w:sz w:val="28"/>
          <w:szCs w:val="28"/>
        </w:rPr>
        <w:lastRenderedPageBreak/>
        <w:t>послуг, самої особи та/або запросити її на співбесіду з Кваліфікаційною комісією</w:t>
      </w:r>
      <w:r w:rsidR="000A7A0B" w:rsidRPr="007B12B4">
        <w:rPr>
          <w:color w:val="000000" w:themeColor="text1"/>
          <w:sz w:val="28"/>
          <w:szCs w:val="28"/>
        </w:rPr>
        <w:t xml:space="preserve"> (рішення про проведення співбесіди приймає уповноважен</w:t>
      </w:r>
      <w:r w:rsidR="00D616EF" w:rsidRPr="007B12B4">
        <w:rPr>
          <w:color w:val="000000" w:themeColor="text1"/>
          <w:sz w:val="28"/>
          <w:szCs w:val="28"/>
        </w:rPr>
        <w:t>а</w:t>
      </w:r>
      <w:r w:rsidR="008E617B" w:rsidRPr="007B12B4">
        <w:rPr>
          <w:color w:val="000000" w:themeColor="text1"/>
          <w:sz w:val="28"/>
          <w:szCs w:val="28"/>
        </w:rPr>
        <w:t xml:space="preserve"> посадова</w:t>
      </w:r>
      <w:r w:rsidR="000A7A0B" w:rsidRPr="007B12B4">
        <w:rPr>
          <w:color w:val="000000" w:themeColor="text1"/>
          <w:sz w:val="28"/>
          <w:szCs w:val="28"/>
        </w:rPr>
        <w:t xml:space="preserve"> особа Національного банку).</w:t>
      </w:r>
    </w:p>
    <w:p w14:paraId="51A4518A" w14:textId="1C689FDB" w:rsidR="00C471EA" w:rsidRPr="007B12B4" w:rsidRDefault="00C471EA"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611" w:name="bookmark=id.21yn6vd" w:colFirst="0" w:colLast="0"/>
      <w:bookmarkEnd w:id="611"/>
      <w:r w:rsidRPr="007B12B4">
        <w:rPr>
          <w:color w:val="000000" w:themeColor="text1"/>
          <w:sz w:val="28"/>
          <w:szCs w:val="28"/>
        </w:rPr>
        <w:t xml:space="preserve">Національний банк розглядає питання про відповідність керівника, головного бухгалтера, </w:t>
      </w:r>
      <w:r w:rsidR="00F34F58" w:rsidRPr="007B12B4">
        <w:rPr>
          <w:color w:val="000000" w:themeColor="text1"/>
          <w:sz w:val="28"/>
          <w:szCs w:val="28"/>
        </w:rPr>
        <w:t>ключової</w:t>
      </w:r>
      <w:r w:rsidRPr="007B12B4">
        <w:rPr>
          <w:color w:val="000000" w:themeColor="text1"/>
          <w:sz w:val="28"/>
          <w:szCs w:val="28"/>
        </w:rPr>
        <w:t xml:space="preserve"> ос</w:t>
      </w:r>
      <w:r w:rsidR="00F34F58" w:rsidRPr="007B12B4">
        <w:rPr>
          <w:color w:val="000000" w:themeColor="text1"/>
          <w:sz w:val="28"/>
          <w:szCs w:val="28"/>
        </w:rPr>
        <w:t>о</w:t>
      </w:r>
      <w:r w:rsidRPr="007B12B4">
        <w:rPr>
          <w:color w:val="000000" w:themeColor="text1"/>
          <w:sz w:val="28"/>
          <w:szCs w:val="28"/>
        </w:rPr>
        <w:t>б</w:t>
      </w:r>
      <w:r w:rsidR="00F34F58" w:rsidRPr="007B12B4">
        <w:rPr>
          <w:color w:val="000000" w:themeColor="text1"/>
          <w:sz w:val="28"/>
          <w:szCs w:val="28"/>
        </w:rPr>
        <w:t>и</w:t>
      </w:r>
      <w:r w:rsidRPr="007B12B4">
        <w:rPr>
          <w:color w:val="000000" w:themeColor="text1"/>
          <w:sz w:val="28"/>
          <w:szCs w:val="28"/>
        </w:rPr>
        <w:t xml:space="preserve"> надавача фінансових послуг </w:t>
      </w:r>
      <w:r w:rsidR="00F34F58" w:rsidRPr="007B12B4">
        <w:rPr>
          <w:color w:val="000000" w:themeColor="text1"/>
          <w:sz w:val="28"/>
          <w:szCs w:val="28"/>
        </w:rPr>
        <w:t>вимогам щодо ділової репутації та професійної придатності</w:t>
      </w:r>
      <w:r w:rsidRPr="007B12B4">
        <w:rPr>
          <w:color w:val="000000" w:themeColor="text1"/>
          <w:sz w:val="28"/>
          <w:szCs w:val="28"/>
        </w:rPr>
        <w:t xml:space="preserve"> у разі:</w:t>
      </w:r>
      <w:bookmarkStart w:id="612" w:name="bookmark=id.h3xh36" w:colFirst="0" w:colLast="0"/>
      <w:bookmarkEnd w:id="612"/>
    </w:p>
    <w:p w14:paraId="27D8FA38" w14:textId="77777777" w:rsidR="00C471EA" w:rsidRPr="007B12B4" w:rsidRDefault="00C471EA" w:rsidP="0078765D">
      <w:pPr>
        <w:numPr>
          <w:ilvl w:val="0"/>
          <w:numId w:val="5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отримання/виявлення інформації, що може свідчити про відсутність у особи бездоганної ділової репутації;</w:t>
      </w:r>
    </w:p>
    <w:p w14:paraId="4A03FD13" w14:textId="77777777" w:rsidR="00C471EA" w:rsidRPr="007B12B4" w:rsidRDefault="00C471EA" w:rsidP="0078765D">
      <w:pPr>
        <w:numPr>
          <w:ilvl w:val="0"/>
          <w:numId w:val="59"/>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613" w:name="bookmark=id.313kzqz" w:colFirst="0" w:colLast="0"/>
      <w:bookmarkEnd w:id="613"/>
      <w:r w:rsidRPr="007B12B4">
        <w:rPr>
          <w:color w:val="000000" w:themeColor="text1"/>
          <w:sz w:val="28"/>
          <w:szCs w:val="28"/>
        </w:rPr>
        <w:t>отримання/виявлення інформації, що може свідчити про невідповідність особи вимогам щодо професійної придатності;</w:t>
      </w:r>
    </w:p>
    <w:p w14:paraId="1610ADBA" w14:textId="77777777" w:rsidR="00C471EA" w:rsidRPr="007B12B4" w:rsidRDefault="00C471EA" w:rsidP="0078765D">
      <w:pPr>
        <w:numPr>
          <w:ilvl w:val="0"/>
          <w:numId w:val="59"/>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отримання/виявлення інформації, що може свідчити про недостовірність поданих до Національного банку інформації та документів щодо особи;</w:t>
      </w:r>
    </w:p>
    <w:p w14:paraId="18E57AA9" w14:textId="77777777" w:rsidR="00C471EA" w:rsidRPr="007B12B4" w:rsidRDefault="00C471EA" w:rsidP="0078765D">
      <w:pPr>
        <w:numPr>
          <w:ilvl w:val="0"/>
          <w:numId w:val="59"/>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614" w:name="bookmark=id.1g8v9ys" w:colFirst="0" w:colLast="0"/>
      <w:bookmarkEnd w:id="614"/>
      <w:r w:rsidRPr="007B12B4">
        <w:rPr>
          <w:color w:val="000000" w:themeColor="text1"/>
          <w:sz w:val="28"/>
          <w:szCs w:val="28"/>
        </w:rPr>
        <w:t>виявлення в особи реального або потенційного конфлікту інтересів, що може вплинути на належне виконання нею повноважень і обов’язків, або інформації про те, що вона не може приділяти достатньо часу для виконання своїх посадових обов’язків;</w:t>
      </w:r>
      <w:bookmarkStart w:id="615" w:name="bookmark=id.408isml" w:colFirst="0" w:colLast="0"/>
      <w:bookmarkEnd w:id="615"/>
    </w:p>
    <w:p w14:paraId="369F60D0" w14:textId="65EDEB29" w:rsidR="00C471EA" w:rsidRPr="007B12B4" w:rsidRDefault="00C471EA" w:rsidP="0078765D">
      <w:pPr>
        <w:numPr>
          <w:ilvl w:val="0"/>
          <w:numId w:val="59"/>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616" w:name="bookmark=id.2fdt2ue" w:colFirst="0" w:colLast="0"/>
      <w:bookmarkEnd w:id="616"/>
      <w:r w:rsidRPr="007B12B4">
        <w:rPr>
          <w:color w:val="000000" w:themeColor="text1"/>
          <w:sz w:val="28"/>
          <w:szCs w:val="28"/>
        </w:rPr>
        <w:t xml:space="preserve">виявлення порушень і/або недоліків у діяльності надавача фінансових послуг, що свідчать про низький рівень корпоративного управління в надавачі фінансових послуг та неякісне виконання керівником, головним бухгалтером, </w:t>
      </w:r>
      <w:r w:rsidR="00F34F58" w:rsidRPr="007B12B4">
        <w:rPr>
          <w:color w:val="000000" w:themeColor="text1"/>
          <w:sz w:val="28"/>
          <w:szCs w:val="28"/>
        </w:rPr>
        <w:t>ключовою</w:t>
      </w:r>
      <w:r w:rsidRPr="007B12B4">
        <w:rPr>
          <w:color w:val="000000" w:themeColor="text1"/>
          <w:sz w:val="28"/>
          <w:szCs w:val="28"/>
        </w:rPr>
        <w:t xml:space="preserve"> особою надавача фінансових послуг своїх посадових обов’язків;</w:t>
      </w:r>
    </w:p>
    <w:p w14:paraId="1B51E6FA" w14:textId="77777777" w:rsidR="00C471EA" w:rsidRPr="007B12B4" w:rsidRDefault="00C471EA" w:rsidP="0078765D">
      <w:pPr>
        <w:numPr>
          <w:ilvl w:val="0"/>
          <w:numId w:val="59"/>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617" w:name="bookmark=id.uj3d27" w:colFirst="0" w:colLast="0"/>
      <w:bookmarkEnd w:id="617"/>
      <w:r w:rsidRPr="007B12B4">
        <w:rPr>
          <w:color w:val="000000" w:themeColor="text1"/>
          <w:sz w:val="28"/>
          <w:szCs w:val="28"/>
        </w:rPr>
        <w:t>виявлення ознак здійснення надавачем фінансових послуг ризикової діяльності, що загрожує інтересам вкладників та/або інших кредиторів;</w:t>
      </w:r>
    </w:p>
    <w:p w14:paraId="3016CF60" w14:textId="77777777" w:rsidR="00C471EA" w:rsidRPr="007B12B4" w:rsidRDefault="00C471EA" w:rsidP="0078765D">
      <w:pPr>
        <w:numPr>
          <w:ilvl w:val="0"/>
          <w:numId w:val="59"/>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618" w:name="bookmark=id.3eiqvq0" w:colFirst="0" w:colLast="0"/>
      <w:bookmarkEnd w:id="618"/>
      <w:r w:rsidRPr="007B12B4">
        <w:rPr>
          <w:color w:val="000000" w:themeColor="text1"/>
          <w:sz w:val="28"/>
          <w:szCs w:val="28"/>
        </w:rPr>
        <w:t>виявлення недоліків у системі внутрішнього контролю надавача фінансових послуг, включно з тими, що стосуються управління ризиками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w:t>
      </w:r>
    </w:p>
    <w:p w14:paraId="0726C2E0" w14:textId="2F0C02FC" w:rsidR="00C471EA" w:rsidRPr="007B12B4" w:rsidRDefault="00C471EA"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619" w:name="bookmark=id.1to15xt" w:colFirst="0" w:colLast="0"/>
      <w:bookmarkEnd w:id="619"/>
      <w:r w:rsidRPr="007B12B4">
        <w:rPr>
          <w:color w:val="000000" w:themeColor="text1"/>
          <w:sz w:val="28"/>
          <w:szCs w:val="28"/>
        </w:rPr>
        <w:t>Кваліфікаційна комісія</w:t>
      </w:r>
      <w:r w:rsidR="00F34F58" w:rsidRPr="007B12B4">
        <w:rPr>
          <w:color w:val="000000" w:themeColor="text1"/>
          <w:sz w:val="28"/>
          <w:szCs w:val="28"/>
        </w:rPr>
        <w:t xml:space="preserve"> має право</w:t>
      </w:r>
      <w:r w:rsidRPr="007B12B4">
        <w:rPr>
          <w:color w:val="000000" w:themeColor="text1"/>
          <w:sz w:val="28"/>
          <w:szCs w:val="28"/>
        </w:rPr>
        <w:t xml:space="preserve"> проводит</w:t>
      </w:r>
      <w:r w:rsidR="00F34F58" w:rsidRPr="007B12B4">
        <w:rPr>
          <w:color w:val="000000" w:themeColor="text1"/>
          <w:sz w:val="28"/>
          <w:szCs w:val="28"/>
        </w:rPr>
        <w:t>и</w:t>
      </w:r>
      <w:r w:rsidRPr="007B12B4">
        <w:rPr>
          <w:color w:val="000000" w:themeColor="text1"/>
          <w:sz w:val="28"/>
          <w:szCs w:val="28"/>
        </w:rPr>
        <w:t xml:space="preserve"> співбесіду з керівником, головним бухгалтером, </w:t>
      </w:r>
      <w:r w:rsidR="00F34F58" w:rsidRPr="007B12B4">
        <w:rPr>
          <w:color w:val="000000" w:themeColor="text1"/>
          <w:sz w:val="28"/>
          <w:szCs w:val="28"/>
        </w:rPr>
        <w:t>ключовою</w:t>
      </w:r>
      <w:r w:rsidRPr="007B12B4">
        <w:rPr>
          <w:color w:val="000000" w:themeColor="text1"/>
          <w:sz w:val="28"/>
          <w:szCs w:val="28"/>
        </w:rPr>
        <w:t xml:space="preserve"> особою надавача фінансових послуг у разі розгляду клопотання про незастосування до нього ознаки небездоганної ділової репутації, визначеної</w:t>
      </w:r>
      <w:r w:rsidR="00F34F58" w:rsidRPr="007B12B4">
        <w:rPr>
          <w:color w:val="000000" w:themeColor="text1"/>
          <w:sz w:val="28"/>
          <w:szCs w:val="28"/>
        </w:rPr>
        <w:t xml:space="preserve"> </w:t>
      </w:r>
      <w:r w:rsidRPr="007B12B4">
        <w:rPr>
          <w:color w:val="000000" w:themeColor="text1"/>
          <w:sz w:val="28"/>
          <w:szCs w:val="28"/>
        </w:rPr>
        <w:t xml:space="preserve">у глави </w:t>
      </w:r>
      <w:r w:rsidR="00F34F58" w:rsidRPr="007B12B4">
        <w:rPr>
          <w:color w:val="000000" w:themeColor="text1"/>
          <w:sz w:val="28"/>
          <w:szCs w:val="28"/>
        </w:rPr>
        <w:t>2</w:t>
      </w:r>
      <w:r w:rsidR="005F5C7C" w:rsidRPr="007B12B4">
        <w:rPr>
          <w:color w:val="000000" w:themeColor="text1"/>
          <w:sz w:val="28"/>
          <w:szCs w:val="28"/>
        </w:rPr>
        <w:t>7</w:t>
      </w:r>
      <w:r w:rsidRPr="007B12B4">
        <w:rPr>
          <w:color w:val="000000" w:themeColor="text1"/>
          <w:sz w:val="28"/>
          <w:szCs w:val="28"/>
        </w:rPr>
        <w:t xml:space="preserve"> розділу IV цього Положення</w:t>
      </w:r>
      <w:r w:rsidR="00F34F58" w:rsidRPr="007B12B4">
        <w:rPr>
          <w:color w:val="000000" w:themeColor="text1"/>
          <w:sz w:val="28"/>
          <w:szCs w:val="28"/>
        </w:rPr>
        <w:t xml:space="preserve"> (рішення про проведення співбесіди приймає уповноважен</w:t>
      </w:r>
      <w:r w:rsidR="00D616EF" w:rsidRPr="007B12B4">
        <w:rPr>
          <w:color w:val="000000" w:themeColor="text1"/>
          <w:sz w:val="28"/>
          <w:szCs w:val="28"/>
        </w:rPr>
        <w:t>а</w:t>
      </w:r>
      <w:r w:rsidR="00F34F58" w:rsidRPr="007B12B4">
        <w:rPr>
          <w:color w:val="000000" w:themeColor="text1"/>
          <w:sz w:val="28"/>
          <w:szCs w:val="28"/>
        </w:rPr>
        <w:t xml:space="preserve"> особа Національного банку)</w:t>
      </w:r>
      <w:r w:rsidRPr="007B12B4">
        <w:rPr>
          <w:color w:val="000000" w:themeColor="text1"/>
          <w:sz w:val="28"/>
          <w:szCs w:val="28"/>
        </w:rPr>
        <w:t>.</w:t>
      </w:r>
    </w:p>
    <w:p w14:paraId="750EB39C" w14:textId="08A9F223" w:rsidR="00C471EA" w:rsidRPr="007B12B4" w:rsidRDefault="00C471EA"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lastRenderedPageBreak/>
        <w:t>Кваліфікаційна комісія</w:t>
      </w:r>
      <w:r w:rsidR="009972E2" w:rsidRPr="007B12B4">
        <w:rPr>
          <w:color w:val="000000" w:themeColor="text1"/>
          <w:sz w:val="28"/>
          <w:szCs w:val="28"/>
        </w:rPr>
        <w:t xml:space="preserve"> за результатами проведення співбесіди</w:t>
      </w:r>
      <w:r w:rsidRPr="007B12B4">
        <w:rPr>
          <w:color w:val="000000" w:themeColor="text1"/>
          <w:sz w:val="28"/>
          <w:szCs w:val="28"/>
        </w:rPr>
        <w:t xml:space="preserve"> має право прийняти рішення про проведення тестування з керівником, головним бухгалтером, </w:t>
      </w:r>
      <w:r w:rsidR="00F34F58" w:rsidRPr="007B12B4">
        <w:rPr>
          <w:color w:val="000000" w:themeColor="text1"/>
          <w:sz w:val="28"/>
          <w:szCs w:val="28"/>
        </w:rPr>
        <w:t>ключовою</w:t>
      </w:r>
      <w:r w:rsidRPr="007B12B4">
        <w:rPr>
          <w:color w:val="000000" w:themeColor="text1"/>
          <w:sz w:val="28"/>
          <w:szCs w:val="28"/>
        </w:rPr>
        <w:t xml:space="preserve"> особою надавача фінансових послуг для визначення відповідності рівня його професійних знань вимогам законодавства України та провести таке тестування.</w:t>
      </w:r>
    </w:p>
    <w:p w14:paraId="500D5644" w14:textId="30218F81" w:rsidR="00C471EA" w:rsidRPr="007B12B4" w:rsidRDefault="00C471EA"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620" w:name="bookmark=id.4dnoolm" w:colFirst="0" w:colLast="0"/>
      <w:bookmarkEnd w:id="620"/>
      <w:r w:rsidRPr="007B12B4">
        <w:rPr>
          <w:color w:val="000000" w:themeColor="text1"/>
          <w:sz w:val="28"/>
          <w:szCs w:val="28"/>
        </w:rPr>
        <w:t xml:space="preserve">Національний банк має право розглянути питання щодо відповідності керівника, головного бухгалтера, </w:t>
      </w:r>
      <w:r w:rsidR="00F34F58" w:rsidRPr="007B12B4">
        <w:rPr>
          <w:color w:val="000000" w:themeColor="text1"/>
          <w:sz w:val="28"/>
          <w:szCs w:val="28"/>
        </w:rPr>
        <w:t>ключової</w:t>
      </w:r>
      <w:r w:rsidRPr="007B12B4">
        <w:rPr>
          <w:color w:val="000000" w:themeColor="text1"/>
          <w:sz w:val="28"/>
          <w:szCs w:val="28"/>
        </w:rPr>
        <w:t xml:space="preserve"> особи надавача фінансових послуг вимогам</w:t>
      </w:r>
      <w:r w:rsidR="00EA63F1" w:rsidRPr="007B12B4">
        <w:rPr>
          <w:color w:val="000000" w:themeColor="text1"/>
          <w:sz w:val="28"/>
          <w:szCs w:val="28"/>
        </w:rPr>
        <w:t xml:space="preserve"> щодо ділової репутації та професійної придатності</w:t>
      </w:r>
      <w:r w:rsidRPr="007B12B4">
        <w:rPr>
          <w:color w:val="000000" w:themeColor="text1"/>
          <w:sz w:val="28"/>
          <w:szCs w:val="28"/>
        </w:rPr>
        <w:t xml:space="preserve"> без проведення співбесіди, якщо він був на неї запрошений і без поважної причини не з’явився.</w:t>
      </w:r>
    </w:p>
    <w:p w14:paraId="2AB34C71" w14:textId="0738F5F8" w:rsidR="00C471EA" w:rsidRPr="007B12B4" w:rsidRDefault="00C471EA"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621" w:name="bookmark=id.2ssyytf" w:colFirst="0" w:colLast="0"/>
      <w:bookmarkEnd w:id="621"/>
      <w:r w:rsidRPr="007B12B4">
        <w:rPr>
          <w:color w:val="000000" w:themeColor="text1"/>
          <w:sz w:val="28"/>
          <w:szCs w:val="28"/>
        </w:rPr>
        <w:t xml:space="preserve">Національний банк за результатами розгляду наявних інформації та документів та/або з урахуванням результатів співбесіди та/або тестування має право прийняти рішення про невідповідність керівника, головного бухгалтера, </w:t>
      </w:r>
      <w:r w:rsidR="00F34F58" w:rsidRPr="007B12B4">
        <w:rPr>
          <w:color w:val="000000" w:themeColor="text1"/>
          <w:sz w:val="28"/>
          <w:szCs w:val="28"/>
        </w:rPr>
        <w:t>ключової</w:t>
      </w:r>
      <w:r w:rsidRPr="007B12B4">
        <w:rPr>
          <w:color w:val="000000" w:themeColor="text1"/>
          <w:sz w:val="28"/>
          <w:szCs w:val="28"/>
        </w:rPr>
        <w:t xml:space="preserve"> особи надавача фінансових послуг вимогам</w:t>
      </w:r>
      <w:r w:rsidR="00F34F58" w:rsidRPr="007B12B4">
        <w:rPr>
          <w:color w:val="000000" w:themeColor="text1"/>
          <w:sz w:val="28"/>
          <w:szCs w:val="28"/>
        </w:rPr>
        <w:t xml:space="preserve"> щодо ділової репутації та професійної придатності</w:t>
      </w:r>
      <w:r w:rsidRPr="007B12B4">
        <w:rPr>
          <w:color w:val="000000" w:themeColor="text1"/>
          <w:sz w:val="28"/>
          <w:szCs w:val="28"/>
        </w:rPr>
        <w:t xml:space="preserve"> </w:t>
      </w:r>
      <w:r w:rsidR="00A54BE7" w:rsidRPr="007B12B4">
        <w:rPr>
          <w:color w:val="000000" w:themeColor="text1"/>
          <w:sz w:val="28"/>
          <w:szCs w:val="28"/>
        </w:rPr>
        <w:t>[щодо голови правління (одноосібного виконавчого органу)</w:t>
      </w:r>
      <w:r w:rsidR="00455062" w:rsidRPr="007B12B4">
        <w:rPr>
          <w:color w:val="000000" w:themeColor="text1"/>
          <w:sz w:val="28"/>
          <w:szCs w:val="28"/>
        </w:rPr>
        <w:t xml:space="preserve"> об'єднаної кредитної спілки та страховика</w:t>
      </w:r>
      <w:r w:rsidR="00A54BE7" w:rsidRPr="007B12B4">
        <w:rPr>
          <w:color w:val="000000" w:themeColor="text1"/>
          <w:sz w:val="28"/>
          <w:szCs w:val="28"/>
        </w:rPr>
        <w:t xml:space="preserve"> рішення приймає Правління Національного банку, щодо інших керівників, головного бухгалтера та ключових осіб – Комітет з нагляду]</w:t>
      </w:r>
      <w:r w:rsidRPr="007B12B4">
        <w:rPr>
          <w:color w:val="000000" w:themeColor="text1"/>
          <w:sz w:val="28"/>
          <w:szCs w:val="28"/>
        </w:rPr>
        <w:t>.</w:t>
      </w:r>
    </w:p>
    <w:p w14:paraId="3B884772" w14:textId="31A2A6D2" w:rsidR="00C471EA" w:rsidRPr="007B12B4" w:rsidRDefault="00C471EA"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622" w:name="bookmark=id.17y9918" w:colFirst="0" w:colLast="0"/>
      <w:bookmarkEnd w:id="622"/>
      <w:r w:rsidRPr="007B12B4">
        <w:rPr>
          <w:color w:val="000000" w:themeColor="text1"/>
          <w:sz w:val="28"/>
          <w:szCs w:val="28"/>
        </w:rPr>
        <w:t>, Національний банк має право вимагати від надавача фінансових послуг заміни керівника</w:t>
      </w:r>
      <w:r w:rsidR="0003387B" w:rsidRPr="007B12B4">
        <w:rPr>
          <w:color w:val="000000" w:themeColor="text1"/>
          <w:sz w:val="28"/>
          <w:szCs w:val="28"/>
        </w:rPr>
        <w:t xml:space="preserve">, </w:t>
      </w:r>
      <w:r w:rsidRPr="007B12B4">
        <w:rPr>
          <w:color w:val="000000" w:themeColor="text1"/>
          <w:sz w:val="28"/>
          <w:szCs w:val="28"/>
        </w:rPr>
        <w:t>головного бухгалтера</w:t>
      </w:r>
      <w:r w:rsidR="0003387B" w:rsidRPr="007B12B4">
        <w:rPr>
          <w:color w:val="000000" w:themeColor="text1"/>
          <w:sz w:val="28"/>
          <w:szCs w:val="28"/>
        </w:rPr>
        <w:t xml:space="preserve">, </w:t>
      </w:r>
      <w:r w:rsidR="00F34F58" w:rsidRPr="007B12B4">
        <w:rPr>
          <w:color w:val="000000" w:themeColor="text1"/>
          <w:sz w:val="28"/>
          <w:szCs w:val="28"/>
        </w:rPr>
        <w:t>ключової</w:t>
      </w:r>
      <w:r w:rsidRPr="007B12B4">
        <w:rPr>
          <w:color w:val="000000" w:themeColor="text1"/>
          <w:sz w:val="28"/>
          <w:szCs w:val="28"/>
        </w:rPr>
        <w:t xml:space="preserve"> особи надавача фінансових послуг</w:t>
      </w:r>
      <w:r w:rsidR="005B317C">
        <w:rPr>
          <w:color w:val="000000" w:themeColor="text1"/>
          <w:sz w:val="28"/>
          <w:szCs w:val="28"/>
        </w:rPr>
        <w:t xml:space="preserve"> у</w:t>
      </w:r>
      <w:r w:rsidR="005B317C" w:rsidRPr="007B12B4">
        <w:rPr>
          <w:color w:val="000000" w:themeColor="text1"/>
          <w:sz w:val="28"/>
          <w:szCs w:val="28"/>
        </w:rPr>
        <w:t xml:space="preserve"> разі прийняття Національним банком рішення про невідповідність</w:t>
      </w:r>
      <w:r w:rsidR="005B317C">
        <w:rPr>
          <w:color w:val="000000" w:themeColor="text1"/>
          <w:sz w:val="28"/>
          <w:szCs w:val="28"/>
        </w:rPr>
        <w:t xml:space="preserve"> такого/такої</w:t>
      </w:r>
      <w:r w:rsidR="005B317C" w:rsidRPr="007B12B4">
        <w:rPr>
          <w:color w:val="000000" w:themeColor="text1"/>
          <w:sz w:val="28"/>
          <w:szCs w:val="28"/>
        </w:rPr>
        <w:t xml:space="preserve"> керівника, головного бухгалтера, ключової особи надавача фінансових послуг вимогам щодо ділової репутації та професійної придатності та/або якщо керівник, головний бухгалтер, ключова особа надавача фінансових послуг не забезпечує належного виконання своїх посадових обов’язків, що призвело до порушення надавачем фінансових послуг вимог законодавства України, виявлених під час здійснення нагляду за діяльністю на ринках небанківських фінансових послуг</w:t>
      </w:r>
      <w:r w:rsidR="005B317C">
        <w:rPr>
          <w:color w:val="000000" w:themeColor="text1"/>
          <w:sz w:val="28"/>
          <w:szCs w:val="28"/>
        </w:rPr>
        <w:t>.</w:t>
      </w:r>
    </w:p>
    <w:p w14:paraId="7629A352" w14:textId="335632B7" w:rsidR="00C471EA" w:rsidRPr="007B12B4" w:rsidRDefault="00C471EA"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Керівник, головний бухгалтер, </w:t>
      </w:r>
      <w:r w:rsidR="00F34F58" w:rsidRPr="007B12B4">
        <w:rPr>
          <w:color w:val="000000" w:themeColor="text1"/>
          <w:sz w:val="28"/>
          <w:szCs w:val="28"/>
        </w:rPr>
        <w:t>ключова</w:t>
      </w:r>
      <w:r w:rsidRPr="007B12B4">
        <w:rPr>
          <w:color w:val="000000" w:themeColor="text1"/>
          <w:sz w:val="28"/>
          <w:szCs w:val="28"/>
        </w:rPr>
        <w:t xml:space="preserve"> особа надавача фінансових послуг, щодо якої Національний банк висунув вимогу про заміну, зобов’язана утриматися від вчинення дій, прийняття рішень та припинити виконання покладених на неї посадових обов’язків з моменту отримання надавачем фінансових послуг такої вимоги Національного банку.</w:t>
      </w:r>
    </w:p>
    <w:p w14:paraId="261ECC92" w14:textId="3F277E55" w:rsidR="00815B4C" w:rsidRPr="007B12B4" w:rsidRDefault="00C471EA"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Надавач фінансових послуг у разі вимоги Національного банку про заміну </w:t>
      </w:r>
      <w:r w:rsidR="00815B4C" w:rsidRPr="007B12B4">
        <w:rPr>
          <w:color w:val="000000" w:themeColor="text1"/>
          <w:sz w:val="28"/>
          <w:szCs w:val="28"/>
        </w:rPr>
        <w:t>голови правління (одноосібного виконавчого органу)</w:t>
      </w:r>
      <w:r w:rsidRPr="007B12B4">
        <w:rPr>
          <w:color w:val="000000" w:themeColor="text1"/>
          <w:sz w:val="28"/>
          <w:szCs w:val="28"/>
        </w:rPr>
        <w:t xml:space="preserve">, головного бухгалтера, </w:t>
      </w:r>
      <w:r w:rsidR="00F34F58" w:rsidRPr="007B12B4">
        <w:rPr>
          <w:color w:val="000000" w:themeColor="text1"/>
          <w:sz w:val="28"/>
          <w:szCs w:val="28"/>
        </w:rPr>
        <w:t>ключової</w:t>
      </w:r>
      <w:r w:rsidRPr="007B12B4">
        <w:rPr>
          <w:color w:val="000000" w:themeColor="text1"/>
          <w:sz w:val="28"/>
          <w:szCs w:val="28"/>
        </w:rPr>
        <w:t xml:space="preserve"> особи надавача фінансових послуг забезпечує припинення повноважень такої особи протягом п’яти робочих днів і обирає/призначає іншу особу на цю посаду протягом двох місяців із дня отримання повідомлення Національного банку про заміну такої особи.</w:t>
      </w:r>
    </w:p>
    <w:p w14:paraId="566E345D" w14:textId="0F2860C2" w:rsidR="00C471EA" w:rsidRPr="007B12B4" w:rsidRDefault="00C471EA"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lastRenderedPageBreak/>
        <w:t>Надавач фінансових послуг у разі вимоги Національного банку про заміну голови та/або члена ради забезпечує припинення повноважень такої особи протягом двох місяців і обрання іншої особи на цю посаду протягом чотирьох місяців із дня отримання повідомлення Національного банку про відмову в погодженні.</w:t>
      </w:r>
    </w:p>
    <w:p w14:paraId="000005D3" w14:textId="04A3E8BF" w:rsidR="00315DAE" w:rsidRPr="007B12B4" w:rsidRDefault="00FF10A0" w:rsidP="0078765D">
      <w:pPr>
        <w:pStyle w:val="1"/>
        <w:numPr>
          <w:ilvl w:val="0"/>
          <w:numId w:val="134"/>
        </w:numPr>
        <w:ind w:left="0" w:firstLine="709"/>
        <w:jc w:val="center"/>
        <w:rPr>
          <w:rFonts w:ascii="Times New Roman" w:hAnsi="Times New Roman" w:cs="Times New Roman"/>
          <w:color w:val="000000" w:themeColor="text1"/>
          <w:sz w:val="28"/>
          <w:szCs w:val="28"/>
          <w:lang w:val="uk-UA"/>
        </w:rPr>
      </w:pPr>
      <w:r w:rsidRPr="007B12B4">
        <w:rPr>
          <w:rFonts w:ascii="Times New Roman" w:eastAsia="Times New Roman" w:hAnsi="Times New Roman" w:cs="Times New Roman"/>
          <w:color w:val="000000" w:themeColor="text1"/>
          <w:sz w:val="28"/>
          <w:szCs w:val="28"/>
          <w:lang w:val="uk-UA"/>
        </w:rPr>
        <w:t>Збільшення статутного капіталу надавача фінансових послуг</w:t>
      </w:r>
      <w:bookmarkEnd w:id="609"/>
    </w:p>
    <w:p w14:paraId="000005D4" w14:textId="34C19719" w:rsidR="00315DAE" w:rsidRPr="007B12B4" w:rsidRDefault="00FF10A0" w:rsidP="0078765D">
      <w:pPr>
        <w:pStyle w:val="a9"/>
        <w:numPr>
          <w:ilvl w:val="0"/>
          <w:numId w:val="181"/>
        </w:numPr>
        <w:pBdr>
          <w:top w:val="nil"/>
          <w:left w:val="nil"/>
          <w:bottom w:val="nil"/>
          <w:right w:val="nil"/>
          <w:between w:val="nil"/>
        </w:pBdr>
        <w:spacing w:before="240" w:after="240"/>
        <w:ind w:left="0" w:firstLine="709"/>
        <w:jc w:val="center"/>
        <w:outlineLvl w:val="1"/>
        <w:rPr>
          <w:color w:val="000000" w:themeColor="text1"/>
          <w:sz w:val="28"/>
          <w:szCs w:val="28"/>
          <w:lang w:val="uk-UA"/>
        </w:rPr>
      </w:pPr>
      <w:bookmarkStart w:id="623" w:name="_heading=h.27371wu" w:colFirst="0" w:colLast="0"/>
      <w:bookmarkStart w:id="624" w:name="_Toc55216305"/>
      <w:bookmarkEnd w:id="623"/>
      <w:r w:rsidRPr="007B12B4">
        <w:rPr>
          <w:color w:val="000000" w:themeColor="text1"/>
          <w:sz w:val="28"/>
          <w:szCs w:val="28"/>
          <w:lang w:val="uk-UA"/>
        </w:rPr>
        <w:t>Загальні положення щодо збільшення статутного капіталу страховика</w:t>
      </w:r>
      <w:bookmarkEnd w:id="624"/>
    </w:p>
    <w:p w14:paraId="000005D5" w14:textId="3560AB86"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Страховик має подати до Національного банку документи для погодження збільшення статутного капіталу, передбачені главами </w:t>
      </w:r>
      <w:r w:rsidR="0003387B" w:rsidRPr="007B12B4">
        <w:rPr>
          <w:color w:val="000000" w:themeColor="text1"/>
          <w:sz w:val="28"/>
          <w:szCs w:val="28"/>
        </w:rPr>
        <w:t>6</w:t>
      </w:r>
      <w:r w:rsidR="0013383D">
        <w:rPr>
          <w:color w:val="000000" w:themeColor="text1"/>
          <w:sz w:val="28"/>
          <w:szCs w:val="28"/>
        </w:rPr>
        <w:t>7</w:t>
      </w:r>
      <w:r w:rsidRPr="007B12B4">
        <w:rPr>
          <w:color w:val="000000" w:themeColor="text1"/>
          <w:sz w:val="28"/>
          <w:szCs w:val="28"/>
        </w:rPr>
        <w:t>-</w:t>
      </w:r>
      <w:r w:rsidR="0003387B" w:rsidRPr="007B12B4">
        <w:rPr>
          <w:color w:val="000000" w:themeColor="text1"/>
          <w:sz w:val="28"/>
          <w:szCs w:val="28"/>
        </w:rPr>
        <w:t>6</w:t>
      </w:r>
      <w:r w:rsidR="0013383D">
        <w:rPr>
          <w:color w:val="000000" w:themeColor="text1"/>
          <w:sz w:val="28"/>
          <w:szCs w:val="28"/>
        </w:rPr>
        <w:t>8</w:t>
      </w:r>
      <w:r w:rsidRPr="007B12B4">
        <w:rPr>
          <w:color w:val="000000" w:themeColor="text1"/>
          <w:sz w:val="28"/>
          <w:szCs w:val="28"/>
        </w:rPr>
        <w:t xml:space="preserve"> розділу X</w:t>
      </w:r>
      <w:r w:rsidR="0003387B" w:rsidRPr="007B12B4">
        <w:rPr>
          <w:color w:val="000000" w:themeColor="text1"/>
          <w:sz w:val="28"/>
          <w:szCs w:val="28"/>
        </w:rPr>
        <w:t xml:space="preserve"> </w:t>
      </w:r>
      <w:r w:rsidRPr="007B12B4">
        <w:rPr>
          <w:color w:val="000000" w:themeColor="text1"/>
          <w:sz w:val="28"/>
          <w:szCs w:val="28"/>
        </w:rPr>
        <w:t>цього Положення, до реєстрації змін в Єдиному державному реєстрі, пов'язаних зі збільшенням статутного капіталу.</w:t>
      </w:r>
    </w:p>
    <w:p w14:paraId="000005D6" w14:textId="34E9C07D"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Страховик має право отримати попередню згоду Національного банку на збільшення статутного капіталу за рахунок додаткових внесків у порядку, передбаченому главою </w:t>
      </w:r>
      <w:r w:rsidR="0003387B" w:rsidRPr="007B12B4">
        <w:rPr>
          <w:color w:val="000000" w:themeColor="text1"/>
          <w:sz w:val="28"/>
          <w:szCs w:val="28"/>
        </w:rPr>
        <w:t>6</w:t>
      </w:r>
      <w:r w:rsidR="0013383D">
        <w:rPr>
          <w:color w:val="000000" w:themeColor="text1"/>
          <w:sz w:val="28"/>
          <w:szCs w:val="28"/>
        </w:rPr>
        <w:t>9</w:t>
      </w:r>
      <w:r w:rsidRPr="007B12B4">
        <w:rPr>
          <w:color w:val="000000" w:themeColor="text1"/>
          <w:sz w:val="28"/>
          <w:szCs w:val="28"/>
        </w:rPr>
        <w:t xml:space="preserve"> розділу X</w:t>
      </w:r>
      <w:r w:rsidR="0003387B" w:rsidRPr="007B12B4">
        <w:rPr>
          <w:color w:val="000000" w:themeColor="text1"/>
          <w:sz w:val="28"/>
          <w:szCs w:val="28"/>
        </w:rPr>
        <w:t xml:space="preserve"> </w:t>
      </w:r>
      <w:r w:rsidRPr="007B12B4">
        <w:rPr>
          <w:color w:val="000000" w:themeColor="text1"/>
          <w:sz w:val="28"/>
          <w:szCs w:val="28"/>
        </w:rPr>
        <w:t xml:space="preserve">цього Положення. </w:t>
      </w:r>
    </w:p>
    <w:p w14:paraId="413D0148" w14:textId="149CEFCD" w:rsidR="000A7A0B" w:rsidRPr="007B12B4" w:rsidRDefault="000A7A0B"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Страховик зобов’язаний внести плату за розгляд пакета документів щодо погодження збільшення статутного капіталу або щодо отримання попередньої згоди на збільшення статутного капіталу в розмірі, передбаченому нормативно-правовими актами Національного банку з питань затвердження тарифів на послуги (операції) Національного банку.</w:t>
      </w:r>
    </w:p>
    <w:p w14:paraId="000005D7" w14:textId="32F00FE1"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Національний банк приймає рішення про погодження або відмову в погодженні збільшення статутного капіталу страховика протягом одного місяця з дня отримання повного пакета документів, визначених у главах </w:t>
      </w:r>
      <w:r w:rsidR="0003387B" w:rsidRPr="007B12B4">
        <w:rPr>
          <w:color w:val="000000" w:themeColor="text1"/>
          <w:sz w:val="28"/>
          <w:szCs w:val="28"/>
        </w:rPr>
        <w:t>6</w:t>
      </w:r>
      <w:r w:rsidR="0013383D">
        <w:rPr>
          <w:color w:val="000000" w:themeColor="text1"/>
          <w:sz w:val="28"/>
          <w:szCs w:val="28"/>
        </w:rPr>
        <w:t>7</w:t>
      </w:r>
      <w:r w:rsidRPr="007B12B4">
        <w:rPr>
          <w:color w:val="000000" w:themeColor="text1"/>
          <w:sz w:val="28"/>
          <w:szCs w:val="28"/>
        </w:rPr>
        <w:t>-</w:t>
      </w:r>
      <w:r w:rsidR="0003387B" w:rsidRPr="007B12B4">
        <w:rPr>
          <w:color w:val="000000" w:themeColor="text1"/>
          <w:sz w:val="28"/>
          <w:szCs w:val="28"/>
        </w:rPr>
        <w:t>6</w:t>
      </w:r>
      <w:r w:rsidR="0013383D">
        <w:rPr>
          <w:color w:val="000000" w:themeColor="text1"/>
          <w:sz w:val="28"/>
          <w:szCs w:val="28"/>
        </w:rPr>
        <w:t>8</w:t>
      </w:r>
      <w:r w:rsidRPr="007B12B4">
        <w:rPr>
          <w:color w:val="000000" w:themeColor="text1"/>
          <w:sz w:val="28"/>
          <w:szCs w:val="28"/>
        </w:rPr>
        <w:t xml:space="preserve"> розділу X</w:t>
      </w:r>
      <w:r w:rsidR="0003387B" w:rsidRPr="007B12B4">
        <w:rPr>
          <w:color w:val="000000" w:themeColor="text1"/>
          <w:sz w:val="28"/>
          <w:szCs w:val="28"/>
        </w:rPr>
        <w:t xml:space="preserve"> </w:t>
      </w:r>
      <w:r w:rsidRPr="007B12B4">
        <w:rPr>
          <w:color w:val="000000" w:themeColor="text1"/>
          <w:sz w:val="28"/>
          <w:szCs w:val="28"/>
        </w:rPr>
        <w:t>цього Положення.</w:t>
      </w:r>
    </w:p>
    <w:p w14:paraId="000005D8" w14:textId="77777777"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Національний банк має право відмовити в погодженні збільшення статутного капіталу страховика в разі:</w:t>
      </w:r>
    </w:p>
    <w:p w14:paraId="6084EB3E" w14:textId="506ACA78" w:rsidR="0023409E" w:rsidRPr="007B12B4" w:rsidRDefault="0023409E" w:rsidP="0078765D">
      <w:pPr>
        <w:numPr>
          <w:ilvl w:val="0"/>
          <w:numId w:val="48"/>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подання неповного пакета документів;</w:t>
      </w:r>
    </w:p>
    <w:p w14:paraId="2BE62BAC" w14:textId="604526C6" w:rsidR="0023409E" w:rsidRPr="007B12B4" w:rsidRDefault="0023409E" w:rsidP="0078765D">
      <w:pPr>
        <w:numPr>
          <w:ilvl w:val="0"/>
          <w:numId w:val="48"/>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документ</w:t>
      </w:r>
      <w:r w:rsidR="00EB22F5">
        <w:rPr>
          <w:color w:val="000000" w:themeColor="text1"/>
          <w:sz w:val="28"/>
          <w:szCs w:val="28"/>
        </w:rPr>
        <w:t>и, подані заявником, містять недостовірну інформацію</w:t>
      </w:r>
      <w:r w:rsidRPr="007B12B4">
        <w:rPr>
          <w:color w:val="000000" w:themeColor="text1"/>
          <w:sz w:val="28"/>
          <w:szCs w:val="28"/>
        </w:rPr>
        <w:t xml:space="preserve"> та/або</w:t>
      </w:r>
      <w:r w:rsidR="00EB22F5">
        <w:rPr>
          <w:color w:val="000000" w:themeColor="text1"/>
          <w:sz w:val="28"/>
          <w:szCs w:val="28"/>
        </w:rPr>
        <w:t xml:space="preserve"> не відповідають</w:t>
      </w:r>
      <w:r w:rsidRPr="007B12B4">
        <w:rPr>
          <w:color w:val="000000" w:themeColor="text1"/>
          <w:sz w:val="28"/>
          <w:szCs w:val="28"/>
        </w:rPr>
        <w:t xml:space="preserve"> вимогам цього Положення;</w:t>
      </w:r>
    </w:p>
    <w:p w14:paraId="000005D9" w14:textId="168752EC" w:rsidR="00315DAE" w:rsidRPr="007B12B4" w:rsidRDefault="00FF10A0" w:rsidP="0078765D">
      <w:pPr>
        <w:numPr>
          <w:ilvl w:val="0"/>
          <w:numId w:val="48"/>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визнання Національним банком незадовільним фінансового/майнового стану хоча б одного з учасників/акціонерів, які здійснили додаткові внески до статутного капіталу страховика в розмірі від одного відсотка капіталу страховика з урахуванням його збільшення (застосовується в разі збільшення статутного капіталу страховика за рахунок додаткових внесків);</w:t>
      </w:r>
    </w:p>
    <w:p w14:paraId="000005DA" w14:textId="77777777" w:rsidR="00315DAE" w:rsidRPr="007B12B4" w:rsidRDefault="00FF10A0" w:rsidP="0078765D">
      <w:pPr>
        <w:numPr>
          <w:ilvl w:val="0"/>
          <w:numId w:val="48"/>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625" w:name="bookmark=id.m8hc4n" w:colFirst="0" w:colLast="0"/>
      <w:bookmarkEnd w:id="625"/>
      <w:r w:rsidRPr="007B12B4">
        <w:rPr>
          <w:color w:val="000000" w:themeColor="text1"/>
          <w:sz w:val="28"/>
          <w:szCs w:val="28"/>
        </w:rPr>
        <w:t xml:space="preserve">відсутності підтвердження джерел походження коштів, за рахунок яких здійснюються внески для збільшення статутного капіталу страховика </w:t>
      </w:r>
      <w:r w:rsidRPr="007B12B4">
        <w:rPr>
          <w:color w:val="000000" w:themeColor="text1"/>
          <w:sz w:val="28"/>
          <w:szCs w:val="28"/>
        </w:rPr>
        <w:lastRenderedPageBreak/>
        <w:t>(застосовується в разі збільшення статутного капіталу страховика за рахунок додаткових внесків);</w:t>
      </w:r>
    </w:p>
    <w:p w14:paraId="000005DB" w14:textId="77777777" w:rsidR="00315DAE" w:rsidRPr="007B12B4" w:rsidRDefault="00FF10A0" w:rsidP="0078765D">
      <w:pPr>
        <w:numPr>
          <w:ilvl w:val="0"/>
          <w:numId w:val="48"/>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626" w:name="bookmark=id.3684usg" w:colFirst="0" w:colLast="0"/>
      <w:bookmarkEnd w:id="626"/>
      <w:r w:rsidRPr="007B12B4">
        <w:rPr>
          <w:color w:val="000000" w:themeColor="text1"/>
          <w:sz w:val="28"/>
          <w:szCs w:val="28"/>
        </w:rPr>
        <w:t>розподілу прибутку страховика до підтвердження аудитором достовірності та повноти річної фінансової звітності, її відповідності вимогам законодавства України (застосовується в разі збільшення статутного капіталу страховика за рахунок прибутку);</w:t>
      </w:r>
    </w:p>
    <w:p w14:paraId="000005DC" w14:textId="5329CF98" w:rsidR="00315DAE" w:rsidRPr="007B12B4" w:rsidRDefault="00FF10A0" w:rsidP="0078765D">
      <w:pPr>
        <w:numPr>
          <w:ilvl w:val="0"/>
          <w:numId w:val="48"/>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627" w:name="bookmark=id.1ldf509" w:colFirst="0" w:colLast="0"/>
      <w:bookmarkEnd w:id="627"/>
      <w:r w:rsidRPr="007B12B4">
        <w:rPr>
          <w:color w:val="000000" w:themeColor="text1"/>
          <w:sz w:val="28"/>
          <w:szCs w:val="28"/>
        </w:rPr>
        <w:t xml:space="preserve">набуття учасником/акціонером істотної участі в страховику або збільшення розміру істотної участі в страховику, що йому належить, понад рівні володіння, визначені пунктом </w:t>
      </w:r>
      <w:r w:rsidR="0003387B" w:rsidRPr="007B12B4">
        <w:rPr>
          <w:color w:val="000000" w:themeColor="text1"/>
          <w:sz w:val="28"/>
          <w:szCs w:val="28"/>
        </w:rPr>
        <w:t>2</w:t>
      </w:r>
      <w:r w:rsidR="004B5A20" w:rsidRPr="007B12B4">
        <w:rPr>
          <w:color w:val="000000" w:themeColor="text1"/>
          <w:sz w:val="28"/>
          <w:szCs w:val="28"/>
        </w:rPr>
        <w:t>1</w:t>
      </w:r>
      <w:r w:rsidR="00B3679C" w:rsidRPr="007B12B4">
        <w:rPr>
          <w:color w:val="000000" w:themeColor="text1"/>
          <w:sz w:val="28"/>
          <w:szCs w:val="28"/>
        </w:rPr>
        <w:t>3</w:t>
      </w:r>
      <w:r w:rsidR="0003387B" w:rsidRPr="007B12B4">
        <w:rPr>
          <w:color w:val="000000" w:themeColor="text1"/>
          <w:sz w:val="28"/>
          <w:szCs w:val="28"/>
        </w:rPr>
        <w:t xml:space="preserve"> </w:t>
      </w:r>
      <w:r w:rsidRPr="007B12B4">
        <w:rPr>
          <w:color w:val="000000" w:themeColor="text1"/>
          <w:sz w:val="28"/>
          <w:szCs w:val="28"/>
        </w:rPr>
        <w:t xml:space="preserve">глави </w:t>
      </w:r>
      <w:r w:rsidR="0003387B" w:rsidRPr="007B12B4">
        <w:rPr>
          <w:color w:val="000000" w:themeColor="text1"/>
          <w:sz w:val="28"/>
          <w:szCs w:val="28"/>
        </w:rPr>
        <w:t>2</w:t>
      </w:r>
      <w:r w:rsidR="004B5A20" w:rsidRPr="007B12B4">
        <w:rPr>
          <w:color w:val="000000" w:themeColor="text1"/>
          <w:sz w:val="28"/>
          <w:szCs w:val="28"/>
        </w:rPr>
        <w:t>4</w:t>
      </w:r>
      <w:r w:rsidRPr="007B12B4">
        <w:rPr>
          <w:color w:val="000000" w:themeColor="text1"/>
          <w:sz w:val="28"/>
          <w:szCs w:val="28"/>
        </w:rPr>
        <w:t xml:space="preserve"> розділу III цього Положення, у результаті збільшення статутного капіталу страховика без погодження з Національним банком цього набуття або збільшення;</w:t>
      </w:r>
      <w:bookmarkStart w:id="628" w:name="bookmark=id.45d2no2" w:colFirst="0" w:colLast="0"/>
      <w:bookmarkEnd w:id="628"/>
    </w:p>
    <w:p w14:paraId="000005DD" w14:textId="77777777" w:rsidR="00315DAE" w:rsidRPr="007B12B4" w:rsidRDefault="00FF10A0" w:rsidP="0078765D">
      <w:pPr>
        <w:numPr>
          <w:ilvl w:val="0"/>
          <w:numId w:val="48"/>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якщо структура власності страховика визнана Національним банком непрозорою або якщо структура власності страховика в результаті збільшення його статутного капіталу не відповідатиме вимогам щодо прозорості, установленим Національним банком.</w:t>
      </w:r>
    </w:p>
    <w:p w14:paraId="000005DF" w14:textId="55E8A906"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Рішення про погодження або відмову в погодженні збільшення статутного капіталу страховика приймає Комітет з нагляду. </w:t>
      </w:r>
    </w:p>
    <w:p w14:paraId="000005E0" w14:textId="4EF41D49" w:rsidR="00315DAE" w:rsidRPr="007B12B4" w:rsidRDefault="00FF10A0" w:rsidP="0078765D">
      <w:pPr>
        <w:pStyle w:val="a9"/>
        <w:numPr>
          <w:ilvl w:val="0"/>
          <w:numId w:val="181"/>
        </w:numPr>
        <w:pBdr>
          <w:top w:val="nil"/>
          <w:left w:val="nil"/>
          <w:bottom w:val="nil"/>
          <w:right w:val="nil"/>
          <w:between w:val="nil"/>
        </w:pBdr>
        <w:tabs>
          <w:tab w:val="left" w:pos="284"/>
        </w:tabs>
        <w:spacing w:before="240" w:after="240"/>
        <w:ind w:left="1429" w:hanging="357"/>
        <w:jc w:val="center"/>
        <w:outlineLvl w:val="1"/>
        <w:rPr>
          <w:color w:val="000000" w:themeColor="text1"/>
          <w:sz w:val="28"/>
          <w:szCs w:val="28"/>
          <w:lang w:val="uk-UA"/>
        </w:rPr>
      </w:pPr>
      <w:bookmarkStart w:id="629" w:name="_heading=h.2kicxvv" w:colFirst="0" w:colLast="0"/>
      <w:bookmarkStart w:id="630" w:name="_Toc55216306"/>
      <w:bookmarkEnd w:id="629"/>
      <w:r w:rsidRPr="007B12B4">
        <w:rPr>
          <w:color w:val="000000" w:themeColor="text1"/>
          <w:sz w:val="28"/>
          <w:szCs w:val="28"/>
          <w:lang w:val="uk-UA"/>
        </w:rPr>
        <w:t>Погодження збільшення статутного капіталу страховика за рахунок додаткових внесків</w:t>
      </w:r>
      <w:bookmarkEnd w:id="630"/>
    </w:p>
    <w:p w14:paraId="000005E1" w14:textId="77777777"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Страховик для погодження збільшення статутного капіталу за рахунок додаткових внесків подає до Національного банку:</w:t>
      </w:r>
    </w:p>
    <w:p w14:paraId="000005E2" w14:textId="496834F3" w:rsidR="00315DAE" w:rsidRPr="007B12B4" w:rsidRDefault="00FF10A0" w:rsidP="0078765D">
      <w:pPr>
        <w:numPr>
          <w:ilvl w:val="0"/>
          <w:numId w:val="47"/>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631" w:name="bookmark=id.znn83o" w:colFirst="0" w:colLast="0"/>
      <w:bookmarkEnd w:id="631"/>
      <w:r w:rsidRPr="007B12B4">
        <w:rPr>
          <w:color w:val="000000" w:themeColor="text1"/>
          <w:sz w:val="28"/>
          <w:szCs w:val="28"/>
        </w:rPr>
        <w:t xml:space="preserve">рішення єдиного учасника/акціонера або протокол із рішенням загальних зборів учасників/акціонерів про збільшення статутного капіталу страховика за рахунок додаткових внесків/шляхом розміщення додаткових акцій наявної номінальної вартості, та у разі якщо страховик створений у формі акціонерного товариства </w:t>
      </w:r>
      <w:r w:rsidR="00FD1988" w:rsidRPr="007B12B4">
        <w:rPr>
          <w:color w:val="000000" w:themeColor="text1"/>
          <w:sz w:val="28"/>
          <w:szCs w:val="28"/>
        </w:rPr>
        <w:t>–</w:t>
      </w:r>
      <w:r w:rsidRPr="007B12B4">
        <w:rPr>
          <w:color w:val="000000" w:themeColor="text1"/>
          <w:sz w:val="28"/>
          <w:szCs w:val="28"/>
        </w:rPr>
        <w:t xml:space="preserve"> іншими рішеннями, передбачен</w:t>
      </w:r>
      <w:r w:rsidR="004054A1" w:rsidRPr="007B12B4">
        <w:rPr>
          <w:color w:val="000000" w:themeColor="text1"/>
          <w:sz w:val="28"/>
          <w:szCs w:val="28"/>
        </w:rPr>
        <w:t xml:space="preserve">ими </w:t>
      </w:r>
      <w:r w:rsidRPr="007B12B4">
        <w:rPr>
          <w:color w:val="000000" w:themeColor="text1"/>
          <w:sz w:val="28"/>
          <w:szCs w:val="28"/>
        </w:rPr>
        <w:t xml:space="preserve">нормативно-правовим актом </w:t>
      </w:r>
      <w:r w:rsidRPr="00B52939">
        <w:rPr>
          <w:color w:val="000000" w:themeColor="text1"/>
          <w:sz w:val="28"/>
          <w:szCs w:val="28"/>
        </w:rPr>
        <w:t>Комісії з цінних паперів</w:t>
      </w:r>
      <w:r w:rsidRPr="007B12B4">
        <w:rPr>
          <w:color w:val="000000" w:themeColor="text1"/>
          <w:sz w:val="28"/>
          <w:szCs w:val="28"/>
        </w:rPr>
        <w:t xml:space="preserve"> щодо реєстрації випусків акцій під час зміни розміру статутного капіталу акціонерних товариств, або </w:t>
      </w:r>
      <w:r w:rsidR="004054A1" w:rsidRPr="007B12B4">
        <w:rPr>
          <w:color w:val="000000" w:themeColor="text1"/>
          <w:sz w:val="28"/>
          <w:szCs w:val="28"/>
        </w:rPr>
        <w:t xml:space="preserve">їх </w:t>
      </w:r>
      <w:r w:rsidRPr="007B12B4">
        <w:rPr>
          <w:color w:val="000000" w:themeColor="text1"/>
          <w:sz w:val="28"/>
          <w:szCs w:val="28"/>
        </w:rPr>
        <w:t>засвідчен</w:t>
      </w:r>
      <w:r w:rsidR="004054A1" w:rsidRPr="007B12B4">
        <w:rPr>
          <w:color w:val="000000" w:themeColor="text1"/>
          <w:sz w:val="28"/>
          <w:szCs w:val="28"/>
        </w:rPr>
        <w:t>і</w:t>
      </w:r>
      <w:r w:rsidRPr="007B12B4">
        <w:rPr>
          <w:color w:val="000000" w:themeColor="text1"/>
          <w:sz w:val="28"/>
          <w:szCs w:val="28"/>
        </w:rPr>
        <w:t xml:space="preserve"> копі</w:t>
      </w:r>
      <w:r w:rsidR="004054A1" w:rsidRPr="007B12B4">
        <w:rPr>
          <w:color w:val="000000" w:themeColor="text1"/>
          <w:sz w:val="28"/>
          <w:szCs w:val="28"/>
        </w:rPr>
        <w:t>ї</w:t>
      </w:r>
      <w:r w:rsidRPr="007B12B4">
        <w:rPr>
          <w:color w:val="000000" w:themeColor="text1"/>
          <w:sz w:val="28"/>
          <w:szCs w:val="28"/>
        </w:rPr>
        <w:t>;</w:t>
      </w:r>
    </w:p>
    <w:p w14:paraId="000005E3" w14:textId="77777777" w:rsidR="00315DAE" w:rsidRPr="007B12B4" w:rsidRDefault="00FF10A0" w:rsidP="0078765D">
      <w:pPr>
        <w:numPr>
          <w:ilvl w:val="0"/>
          <w:numId w:val="47"/>
        </w:numPr>
        <w:pBdr>
          <w:top w:val="nil"/>
          <w:left w:val="nil"/>
          <w:bottom w:val="nil"/>
          <w:right w:val="nil"/>
          <w:between w:val="nil"/>
        </w:pBdr>
        <w:shd w:val="clear" w:color="auto" w:fill="FFFFFF"/>
        <w:ind w:left="0" w:firstLine="709"/>
        <w:jc w:val="both"/>
        <w:rPr>
          <w:color w:val="000000" w:themeColor="text1"/>
          <w:sz w:val="28"/>
          <w:szCs w:val="28"/>
        </w:rPr>
      </w:pPr>
      <w:bookmarkStart w:id="632" w:name="bookmark=id.1ysl0za" w:colFirst="0" w:colLast="0"/>
      <w:bookmarkStart w:id="633" w:name="bookmark=id.3jnaqrh" w:colFirst="0" w:colLast="0"/>
      <w:bookmarkEnd w:id="632"/>
      <w:bookmarkEnd w:id="633"/>
      <w:r w:rsidRPr="007B12B4">
        <w:rPr>
          <w:color w:val="000000" w:themeColor="text1"/>
          <w:sz w:val="28"/>
          <w:szCs w:val="28"/>
        </w:rPr>
        <w:t xml:space="preserve">у разі, якщо страховик створений у формі акціонерного товариства: </w:t>
      </w:r>
    </w:p>
    <w:p w14:paraId="000005E4" w14:textId="77777777" w:rsidR="00315DAE" w:rsidRPr="007B12B4" w:rsidRDefault="00FF10A0" w:rsidP="005B317C">
      <w:pPr>
        <w:pBdr>
          <w:top w:val="nil"/>
          <w:left w:val="nil"/>
          <w:bottom w:val="nil"/>
          <w:right w:val="nil"/>
          <w:between w:val="nil"/>
        </w:pBdr>
        <w:shd w:val="clear" w:color="auto" w:fill="FFFFFF"/>
        <w:ind w:firstLine="709"/>
        <w:jc w:val="both"/>
        <w:rPr>
          <w:color w:val="000000" w:themeColor="text1"/>
          <w:sz w:val="28"/>
          <w:szCs w:val="28"/>
        </w:rPr>
      </w:pPr>
      <w:r w:rsidRPr="007B12B4">
        <w:rPr>
          <w:color w:val="000000" w:themeColor="text1"/>
          <w:sz w:val="28"/>
          <w:szCs w:val="28"/>
        </w:rPr>
        <w:t xml:space="preserve">рішення уповноваженого органу страховика про затвердження результатів розміщення акцій і звіту про результати розміщення акцій страховика або його засвідчену копію; </w:t>
      </w:r>
    </w:p>
    <w:p w14:paraId="000005E5" w14:textId="77777777" w:rsidR="00315DAE" w:rsidRPr="007B12B4" w:rsidRDefault="00FF10A0" w:rsidP="005B317C">
      <w:pPr>
        <w:pBdr>
          <w:top w:val="nil"/>
          <w:left w:val="nil"/>
          <w:bottom w:val="nil"/>
          <w:right w:val="nil"/>
          <w:between w:val="nil"/>
        </w:pBdr>
        <w:shd w:val="clear" w:color="auto" w:fill="FFFFFF"/>
        <w:ind w:firstLine="709"/>
        <w:jc w:val="both"/>
        <w:rPr>
          <w:color w:val="000000" w:themeColor="text1"/>
          <w:sz w:val="28"/>
          <w:szCs w:val="28"/>
        </w:rPr>
      </w:pPr>
      <w:r w:rsidRPr="007B12B4">
        <w:rPr>
          <w:color w:val="000000" w:themeColor="text1"/>
          <w:sz w:val="28"/>
          <w:szCs w:val="28"/>
        </w:rPr>
        <w:t>затверджений уповноваженим органом страховика звіт про результати розміщення акцій страховика або його засвідчену копію;</w:t>
      </w:r>
    </w:p>
    <w:p w14:paraId="000005E6" w14:textId="7BF3C3DE" w:rsidR="00315DAE" w:rsidRDefault="00FF10A0" w:rsidP="005B317C">
      <w:pPr>
        <w:pBdr>
          <w:top w:val="nil"/>
          <w:left w:val="nil"/>
          <w:bottom w:val="nil"/>
          <w:right w:val="nil"/>
          <w:between w:val="nil"/>
        </w:pBdr>
        <w:shd w:val="clear" w:color="auto" w:fill="FFFFFF"/>
        <w:ind w:firstLine="709"/>
        <w:jc w:val="both"/>
        <w:rPr>
          <w:color w:val="000000" w:themeColor="text1"/>
          <w:sz w:val="28"/>
          <w:szCs w:val="28"/>
        </w:rPr>
      </w:pPr>
      <w:bookmarkStart w:id="634" w:name="bookmark=id.4is8jn3" w:colFirst="0" w:colLast="0"/>
      <w:bookmarkEnd w:id="634"/>
      <w:r w:rsidRPr="007B12B4">
        <w:rPr>
          <w:color w:val="000000" w:themeColor="text1"/>
          <w:sz w:val="28"/>
          <w:szCs w:val="28"/>
        </w:rPr>
        <w:t xml:space="preserve">засвідчену копію тимчасового свідоцтва про реєстрацію випуску акцій страховика, виданого </w:t>
      </w:r>
      <w:r w:rsidRPr="00B52939">
        <w:rPr>
          <w:color w:val="000000" w:themeColor="text1"/>
          <w:sz w:val="28"/>
          <w:szCs w:val="28"/>
        </w:rPr>
        <w:t>Комісією з цінних паперів</w:t>
      </w:r>
      <w:r w:rsidRPr="007B12B4">
        <w:rPr>
          <w:color w:val="000000" w:themeColor="text1"/>
          <w:sz w:val="28"/>
          <w:szCs w:val="28"/>
        </w:rPr>
        <w:t>;</w:t>
      </w:r>
    </w:p>
    <w:p w14:paraId="51AE0958" w14:textId="77777777" w:rsidR="005B4B96" w:rsidRPr="007B12B4" w:rsidRDefault="005B4B96" w:rsidP="005B317C">
      <w:pPr>
        <w:pBdr>
          <w:top w:val="nil"/>
          <w:left w:val="nil"/>
          <w:bottom w:val="nil"/>
          <w:right w:val="nil"/>
          <w:between w:val="nil"/>
        </w:pBdr>
        <w:shd w:val="clear" w:color="auto" w:fill="FFFFFF"/>
        <w:ind w:firstLine="709"/>
        <w:jc w:val="both"/>
        <w:rPr>
          <w:color w:val="000000" w:themeColor="text1"/>
          <w:sz w:val="28"/>
          <w:szCs w:val="28"/>
        </w:rPr>
      </w:pPr>
    </w:p>
    <w:p w14:paraId="000005E7" w14:textId="68739949" w:rsidR="00315DAE" w:rsidRPr="007B12B4" w:rsidRDefault="00FF10A0" w:rsidP="0078765D">
      <w:pPr>
        <w:numPr>
          <w:ilvl w:val="0"/>
          <w:numId w:val="47"/>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635" w:name="bookmark=id.2xxituw" w:colFirst="0" w:colLast="0"/>
      <w:bookmarkEnd w:id="635"/>
      <w:r w:rsidRPr="007B12B4">
        <w:rPr>
          <w:color w:val="000000" w:themeColor="text1"/>
          <w:sz w:val="28"/>
          <w:szCs w:val="28"/>
        </w:rPr>
        <w:t>таблицю змін статутного капіталу страховика за формою, затвердженою розпорядчим актом Національного банку та розміщеною на сторінці офіційного Інтернет-представництва Національного банку;</w:t>
      </w:r>
    </w:p>
    <w:p w14:paraId="000005E8" w14:textId="26F036D0" w:rsidR="00315DAE" w:rsidRPr="007B12B4" w:rsidRDefault="00FF10A0" w:rsidP="0078765D">
      <w:pPr>
        <w:numPr>
          <w:ilvl w:val="0"/>
          <w:numId w:val="47"/>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636" w:name="bookmark=id.1d2t42p" w:colFirst="0" w:colLast="0"/>
      <w:bookmarkEnd w:id="636"/>
      <w:r w:rsidRPr="007B12B4">
        <w:rPr>
          <w:color w:val="000000" w:themeColor="text1"/>
          <w:sz w:val="28"/>
          <w:szCs w:val="28"/>
        </w:rPr>
        <w:t>документи для ідентифікації нових учасників/акціонерів страховика, які здійснили додаткові внески до його статутного капіталу в розмірі від одного відсотка статутного капіталу страховика з урахуванням його збільшення, згідно з вимогами глави 4</w:t>
      </w:r>
      <w:r w:rsidR="0003387B" w:rsidRPr="007B12B4">
        <w:rPr>
          <w:color w:val="000000" w:themeColor="text1"/>
          <w:sz w:val="28"/>
          <w:szCs w:val="28"/>
        </w:rPr>
        <w:t xml:space="preserve"> </w:t>
      </w:r>
      <w:r w:rsidRPr="007B12B4">
        <w:rPr>
          <w:color w:val="000000" w:themeColor="text1"/>
          <w:sz w:val="28"/>
          <w:szCs w:val="28"/>
        </w:rPr>
        <w:t>розділу I цього Положення;</w:t>
      </w:r>
    </w:p>
    <w:p w14:paraId="000005E9" w14:textId="29E5C61B" w:rsidR="00315DAE" w:rsidRPr="007B12B4" w:rsidRDefault="00FF10A0" w:rsidP="0078765D">
      <w:pPr>
        <w:numPr>
          <w:ilvl w:val="0"/>
          <w:numId w:val="47"/>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637" w:name="bookmark=id.3x2gmqi" w:colFirst="0" w:colLast="0"/>
      <w:bookmarkEnd w:id="637"/>
      <w:r w:rsidRPr="007B12B4">
        <w:rPr>
          <w:color w:val="000000" w:themeColor="text1"/>
          <w:sz w:val="28"/>
          <w:szCs w:val="28"/>
        </w:rPr>
        <w:t xml:space="preserve">документи для оцінки фінансового/майнового стану учасників/акціонерів страховика, які здійснили додаткові внески до його статутного капіталу в розмірі від одного відсотка статутного капіталу з урахуванням його збільшення, визначені в главах </w:t>
      </w:r>
      <w:r w:rsidR="0003387B" w:rsidRPr="007B12B4">
        <w:rPr>
          <w:color w:val="000000" w:themeColor="text1"/>
          <w:sz w:val="28"/>
          <w:szCs w:val="28"/>
        </w:rPr>
        <w:t>4</w:t>
      </w:r>
      <w:r w:rsidR="00B3679C" w:rsidRPr="007B12B4">
        <w:rPr>
          <w:color w:val="000000" w:themeColor="text1"/>
          <w:sz w:val="28"/>
          <w:szCs w:val="28"/>
        </w:rPr>
        <w:t>0</w:t>
      </w:r>
      <w:r w:rsidRPr="007B12B4">
        <w:rPr>
          <w:color w:val="000000" w:themeColor="text1"/>
          <w:sz w:val="28"/>
          <w:szCs w:val="28"/>
        </w:rPr>
        <w:t>,</w:t>
      </w:r>
      <w:r w:rsidR="0003387B" w:rsidRPr="007B12B4">
        <w:rPr>
          <w:color w:val="000000" w:themeColor="text1"/>
          <w:sz w:val="28"/>
          <w:szCs w:val="28"/>
        </w:rPr>
        <w:t xml:space="preserve"> 4</w:t>
      </w:r>
      <w:r w:rsidR="00B3679C" w:rsidRPr="007B12B4">
        <w:rPr>
          <w:color w:val="000000" w:themeColor="text1"/>
          <w:sz w:val="28"/>
          <w:szCs w:val="28"/>
        </w:rPr>
        <w:t>1</w:t>
      </w:r>
      <w:r w:rsidR="0003387B" w:rsidRPr="007B12B4">
        <w:rPr>
          <w:color w:val="000000" w:themeColor="text1"/>
          <w:sz w:val="28"/>
          <w:szCs w:val="28"/>
        </w:rPr>
        <w:t xml:space="preserve"> </w:t>
      </w:r>
      <w:r w:rsidRPr="007B12B4">
        <w:rPr>
          <w:color w:val="000000" w:themeColor="text1"/>
          <w:sz w:val="28"/>
          <w:szCs w:val="28"/>
        </w:rPr>
        <w:t>розділу V цього Положення;</w:t>
      </w:r>
    </w:p>
    <w:p w14:paraId="000005EA" w14:textId="74A87DE1" w:rsidR="00315DAE" w:rsidRPr="007B12B4" w:rsidRDefault="0003387B" w:rsidP="0078765D">
      <w:pPr>
        <w:numPr>
          <w:ilvl w:val="0"/>
          <w:numId w:val="47"/>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638" w:name="bookmark=id.2c7qwyb" w:colFirst="0" w:colLast="0"/>
      <w:bookmarkEnd w:id="638"/>
      <w:r w:rsidRPr="007B12B4">
        <w:rPr>
          <w:color w:val="000000" w:themeColor="text1"/>
          <w:sz w:val="28"/>
          <w:szCs w:val="28"/>
        </w:rPr>
        <w:t xml:space="preserve">засвідчені копії </w:t>
      </w:r>
      <w:r w:rsidR="00FF10A0" w:rsidRPr="007B12B4">
        <w:rPr>
          <w:color w:val="000000" w:themeColor="text1"/>
          <w:sz w:val="28"/>
          <w:szCs w:val="28"/>
        </w:rPr>
        <w:t>правочин</w:t>
      </w:r>
      <w:r w:rsidRPr="007B12B4">
        <w:rPr>
          <w:color w:val="000000" w:themeColor="text1"/>
          <w:sz w:val="28"/>
          <w:szCs w:val="28"/>
        </w:rPr>
        <w:t>ів</w:t>
      </w:r>
      <w:r w:rsidR="00FF10A0" w:rsidRPr="007B12B4">
        <w:rPr>
          <w:color w:val="000000" w:themeColor="text1"/>
          <w:sz w:val="28"/>
          <w:szCs w:val="28"/>
        </w:rPr>
        <w:t xml:space="preserve"> щодо придбання частки/акцій страховика учасниками/акціонерами, які здійснили додаткові внески до його статутного капіталу в розмірі від одного відсотка статутного капіталу страховика з урахуванням його збільшення, або їх засвідчені копії;</w:t>
      </w:r>
    </w:p>
    <w:p w14:paraId="000005EB" w14:textId="77777777" w:rsidR="00315DAE" w:rsidRPr="007B12B4" w:rsidRDefault="00FF10A0" w:rsidP="0078765D">
      <w:pPr>
        <w:numPr>
          <w:ilvl w:val="0"/>
          <w:numId w:val="47"/>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639" w:name="bookmark=id.rd1764" w:colFirst="0" w:colLast="0"/>
      <w:bookmarkEnd w:id="639"/>
      <w:r w:rsidRPr="007B12B4">
        <w:rPr>
          <w:color w:val="000000" w:themeColor="text1"/>
          <w:sz w:val="28"/>
          <w:szCs w:val="28"/>
        </w:rPr>
        <w:t>засвідчені копії платіжних документів, що свідчать про здійснення учасниками/акціонерами повної сплати додаткових внесків до статутного капіталу страховика, та виписку з банківського рахунку страховика про зарахування коштів, унесених до його статутного капіталу, підписану керівником та головним бухгалтером страховика.</w:t>
      </w:r>
    </w:p>
    <w:p w14:paraId="000005EC" w14:textId="07FF648C"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bookmarkStart w:id="640" w:name="bookmark=id.3bcoptx" w:colFirst="0" w:colLast="0"/>
      <w:bookmarkEnd w:id="640"/>
      <w:r w:rsidRPr="007B12B4">
        <w:rPr>
          <w:color w:val="000000" w:themeColor="text1"/>
          <w:sz w:val="28"/>
          <w:szCs w:val="28"/>
        </w:rPr>
        <w:t xml:space="preserve">Страховик у разі збільшення статутного капіталу за рахунок коштів, які були залучені на умовах </w:t>
      </w:r>
      <w:proofErr w:type="spellStart"/>
      <w:r w:rsidRPr="007B12B4">
        <w:rPr>
          <w:color w:val="000000" w:themeColor="text1"/>
          <w:sz w:val="28"/>
          <w:szCs w:val="28"/>
        </w:rPr>
        <w:t>субординованого</w:t>
      </w:r>
      <w:proofErr w:type="spellEnd"/>
      <w:r w:rsidRPr="007B12B4">
        <w:rPr>
          <w:color w:val="000000" w:themeColor="text1"/>
          <w:sz w:val="28"/>
          <w:szCs w:val="28"/>
        </w:rPr>
        <w:t xml:space="preserve"> боргу, подає до Національного банку документи, визначені пунктом </w:t>
      </w:r>
      <w:r w:rsidR="0013383D">
        <w:rPr>
          <w:color w:val="000000" w:themeColor="text1"/>
          <w:sz w:val="28"/>
          <w:szCs w:val="28"/>
        </w:rPr>
        <w:t>531</w:t>
      </w:r>
      <w:r w:rsidRPr="007B12B4">
        <w:rPr>
          <w:color w:val="000000" w:themeColor="text1"/>
          <w:sz w:val="28"/>
          <w:szCs w:val="28"/>
        </w:rPr>
        <w:t xml:space="preserve"> глави </w:t>
      </w:r>
      <w:r w:rsidR="0003387B" w:rsidRPr="007B12B4">
        <w:rPr>
          <w:color w:val="000000" w:themeColor="text1"/>
          <w:sz w:val="28"/>
          <w:szCs w:val="28"/>
        </w:rPr>
        <w:t>6</w:t>
      </w:r>
      <w:r w:rsidR="0013383D">
        <w:rPr>
          <w:color w:val="000000" w:themeColor="text1"/>
          <w:sz w:val="28"/>
          <w:szCs w:val="28"/>
        </w:rPr>
        <w:t>7</w:t>
      </w:r>
      <w:r w:rsidRPr="007B12B4">
        <w:rPr>
          <w:color w:val="000000" w:themeColor="text1"/>
          <w:sz w:val="28"/>
          <w:szCs w:val="28"/>
        </w:rPr>
        <w:t xml:space="preserve"> розділу X цього Положення, з урахуванням такої особливості: рішення єдиного учасника/акціонера або протокол із рішеннями загальних зборів учасників/акціонерів про збільшення статутного капіталу страховика за рахунок додаткових внесків/шляхом розміщення додаткових акцій наявної номінальної вартості додатково може містити інформацію про збільшення статутного капіталу за рахунок коштів, залучених страховиком на умовах </w:t>
      </w:r>
      <w:proofErr w:type="spellStart"/>
      <w:r w:rsidRPr="007B12B4">
        <w:rPr>
          <w:color w:val="000000" w:themeColor="text1"/>
          <w:sz w:val="28"/>
          <w:szCs w:val="28"/>
        </w:rPr>
        <w:t>субординованого</w:t>
      </w:r>
      <w:proofErr w:type="spellEnd"/>
      <w:r w:rsidRPr="007B12B4">
        <w:rPr>
          <w:color w:val="000000" w:themeColor="text1"/>
          <w:sz w:val="28"/>
          <w:szCs w:val="28"/>
        </w:rPr>
        <w:t xml:space="preserve"> боргу.</w:t>
      </w:r>
    </w:p>
    <w:p w14:paraId="000005ED" w14:textId="7F95657A"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bookmarkStart w:id="641" w:name="bookmark=id.1qhz01q" w:colFirst="0" w:colLast="0"/>
      <w:bookmarkEnd w:id="641"/>
      <w:r w:rsidRPr="007B12B4">
        <w:rPr>
          <w:color w:val="000000" w:themeColor="text1"/>
          <w:sz w:val="28"/>
          <w:szCs w:val="28"/>
        </w:rPr>
        <w:t xml:space="preserve">Страховик, створений у формі акціонерного товариства, протягом 10 робочих днів із дня прийняття </w:t>
      </w:r>
      <w:r w:rsidRPr="00B52939">
        <w:rPr>
          <w:color w:val="000000" w:themeColor="text1"/>
          <w:sz w:val="28"/>
          <w:szCs w:val="28"/>
        </w:rPr>
        <w:t>Комісією з цінних паперів</w:t>
      </w:r>
      <w:r w:rsidRPr="007B12B4">
        <w:rPr>
          <w:color w:val="000000" w:themeColor="text1"/>
          <w:sz w:val="28"/>
          <w:szCs w:val="28"/>
        </w:rPr>
        <w:t xml:space="preserve"> рішення про реєстрацію звіту про результати розміщення акцій страховика та видачу йому нового свідоцтва про реєстрацію випуску акцій подає до Національного банку засвідчені копії відповідних документів відповідно до підпункту 2 пункту </w:t>
      </w:r>
      <w:r w:rsidR="00B3679C" w:rsidRPr="007B12B4">
        <w:rPr>
          <w:color w:val="000000" w:themeColor="text1"/>
          <w:sz w:val="28"/>
          <w:szCs w:val="28"/>
        </w:rPr>
        <w:fldChar w:fldCharType="begin"/>
      </w:r>
      <w:r w:rsidR="00B3679C" w:rsidRPr="007B12B4">
        <w:rPr>
          <w:color w:val="000000" w:themeColor="text1"/>
          <w:sz w:val="28"/>
          <w:szCs w:val="28"/>
        </w:rPr>
        <w:instrText xml:space="preserve"> REF _Ref69317429 \r \h </w:instrText>
      </w:r>
      <w:r w:rsidR="002E2CF2" w:rsidRPr="007B12B4">
        <w:rPr>
          <w:color w:val="000000" w:themeColor="text1"/>
          <w:sz w:val="28"/>
          <w:szCs w:val="28"/>
        </w:rPr>
        <w:instrText xml:space="preserve"> \* MERGEFORMAT </w:instrText>
      </w:r>
      <w:r w:rsidR="00B3679C" w:rsidRPr="007B12B4">
        <w:rPr>
          <w:color w:val="000000" w:themeColor="text1"/>
          <w:sz w:val="28"/>
          <w:szCs w:val="28"/>
        </w:rPr>
      </w:r>
      <w:r w:rsidR="00B3679C" w:rsidRPr="007B12B4">
        <w:rPr>
          <w:color w:val="000000" w:themeColor="text1"/>
          <w:sz w:val="28"/>
          <w:szCs w:val="28"/>
        </w:rPr>
        <w:fldChar w:fldCharType="separate"/>
      </w:r>
      <w:r w:rsidR="00D925B7">
        <w:rPr>
          <w:color w:val="000000" w:themeColor="text1"/>
          <w:sz w:val="28"/>
          <w:szCs w:val="28"/>
        </w:rPr>
        <w:t>415</w:t>
      </w:r>
      <w:r w:rsidR="00B3679C" w:rsidRPr="007B12B4">
        <w:rPr>
          <w:color w:val="000000" w:themeColor="text1"/>
          <w:sz w:val="28"/>
          <w:szCs w:val="28"/>
        </w:rPr>
        <w:fldChar w:fldCharType="end"/>
      </w:r>
      <w:r w:rsidRPr="007B12B4">
        <w:rPr>
          <w:color w:val="000000" w:themeColor="text1"/>
          <w:sz w:val="28"/>
          <w:szCs w:val="28"/>
        </w:rPr>
        <w:t xml:space="preserve"> </w:t>
      </w:r>
      <w:r w:rsidR="00012626" w:rsidRPr="007B12B4">
        <w:rPr>
          <w:color w:val="000000" w:themeColor="text1"/>
          <w:sz w:val="28"/>
          <w:szCs w:val="28"/>
        </w:rPr>
        <w:t>глави</w:t>
      </w:r>
      <w:r w:rsidRPr="007B12B4">
        <w:rPr>
          <w:color w:val="000000" w:themeColor="text1"/>
          <w:sz w:val="28"/>
          <w:szCs w:val="28"/>
        </w:rPr>
        <w:t xml:space="preserve"> </w:t>
      </w:r>
      <w:r w:rsidR="0013383D">
        <w:rPr>
          <w:color w:val="000000" w:themeColor="text1"/>
          <w:sz w:val="28"/>
          <w:szCs w:val="28"/>
        </w:rPr>
        <w:t>51</w:t>
      </w:r>
      <w:r w:rsidRPr="007B12B4">
        <w:rPr>
          <w:color w:val="000000" w:themeColor="text1"/>
          <w:sz w:val="28"/>
          <w:szCs w:val="28"/>
        </w:rPr>
        <w:t xml:space="preserve"> </w:t>
      </w:r>
      <w:r w:rsidR="00012626" w:rsidRPr="007B12B4">
        <w:rPr>
          <w:color w:val="000000" w:themeColor="text1"/>
          <w:sz w:val="28"/>
          <w:szCs w:val="28"/>
        </w:rPr>
        <w:t>розділу</w:t>
      </w:r>
      <w:r w:rsidRPr="007B12B4">
        <w:rPr>
          <w:color w:val="000000" w:themeColor="text1"/>
          <w:sz w:val="28"/>
          <w:szCs w:val="28"/>
        </w:rPr>
        <w:t xml:space="preserve"> V</w:t>
      </w:r>
      <w:r w:rsidR="0013383D">
        <w:rPr>
          <w:color w:val="000000" w:themeColor="text1"/>
          <w:sz w:val="28"/>
          <w:szCs w:val="28"/>
        </w:rPr>
        <w:t>І</w:t>
      </w:r>
      <w:r w:rsidRPr="007B12B4">
        <w:rPr>
          <w:color w:val="000000" w:themeColor="text1"/>
          <w:sz w:val="28"/>
          <w:szCs w:val="28"/>
        </w:rPr>
        <w:t>I цього Положення.</w:t>
      </w:r>
    </w:p>
    <w:p w14:paraId="000005EE" w14:textId="65A6FC57" w:rsidR="00315DAE" w:rsidRPr="007B12B4" w:rsidRDefault="00FF10A0" w:rsidP="0078765D">
      <w:pPr>
        <w:pStyle w:val="a9"/>
        <w:numPr>
          <w:ilvl w:val="0"/>
          <w:numId w:val="181"/>
        </w:numPr>
        <w:pBdr>
          <w:top w:val="nil"/>
          <w:left w:val="nil"/>
          <w:bottom w:val="nil"/>
          <w:right w:val="nil"/>
          <w:between w:val="nil"/>
        </w:pBdr>
        <w:spacing w:before="240" w:after="240"/>
        <w:ind w:left="1429" w:hanging="357"/>
        <w:jc w:val="center"/>
        <w:outlineLvl w:val="1"/>
        <w:rPr>
          <w:bCs/>
          <w:color w:val="000000" w:themeColor="text1"/>
          <w:sz w:val="28"/>
          <w:szCs w:val="28"/>
          <w:lang w:val="uk-UA"/>
        </w:rPr>
      </w:pPr>
      <w:bookmarkStart w:id="642" w:name="_heading=h.4ahmipj" w:colFirst="0" w:colLast="0"/>
      <w:bookmarkStart w:id="643" w:name="_Toc55216307"/>
      <w:bookmarkEnd w:id="642"/>
      <w:r w:rsidRPr="007B12B4">
        <w:rPr>
          <w:bCs/>
          <w:color w:val="000000" w:themeColor="text1"/>
          <w:sz w:val="28"/>
          <w:szCs w:val="28"/>
          <w:lang w:val="uk-UA"/>
        </w:rPr>
        <w:lastRenderedPageBreak/>
        <w:t>Погодження збільшення статутного капіталу страховика за рахунок прибутку</w:t>
      </w:r>
      <w:bookmarkEnd w:id="643"/>
    </w:p>
    <w:p w14:paraId="000005EF" w14:textId="77777777"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Страховик у разі збільшення його статутного капіталу за рахунок прибутку, подає до Національного банку:</w:t>
      </w:r>
    </w:p>
    <w:p w14:paraId="000005F0" w14:textId="77777777" w:rsidR="00315DAE" w:rsidRPr="007B12B4" w:rsidRDefault="00FF10A0" w:rsidP="0078765D">
      <w:pPr>
        <w:numPr>
          <w:ilvl w:val="0"/>
          <w:numId w:val="49"/>
        </w:numPr>
        <w:pBdr>
          <w:top w:val="nil"/>
          <w:left w:val="nil"/>
          <w:bottom w:val="nil"/>
          <w:right w:val="nil"/>
          <w:between w:val="nil"/>
        </w:pBdr>
        <w:shd w:val="clear" w:color="auto" w:fill="FFFFFF"/>
        <w:tabs>
          <w:tab w:val="left" w:pos="426"/>
        </w:tabs>
        <w:spacing w:after="150"/>
        <w:ind w:left="0" w:firstLine="709"/>
        <w:jc w:val="both"/>
        <w:rPr>
          <w:color w:val="000000" w:themeColor="text1"/>
          <w:sz w:val="28"/>
          <w:szCs w:val="28"/>
        </w:rPr>
      </w:pPr>
      <w:bookmarkStart w:id="644" w:name="bookmark=id.2pmwsxc" w:colFirst="0" w:colLast="0"/>
      <w:bookmarkEnd w:id="644"/>
      <w:r w:rsidRPr="007B12B4">
        <w:rPr>
          <w:color w:val="000000" w:themeColor="text1"/>
          <w:sz w:val="28"/>
          <w:szCs w:val="28"/>
        </w:rPr>
        <w:t xml:space="preserve">рішення єдиного учасника/акціонера або протокол із рішеннями загальних зборів учасників/акціонерів про затвердження результатів діяльності страховика за період, у якому отримано прибуток, який є джерелом збільшення статутного капіталу, розподіл прибутку та визначення частини прибутку, що направляється на збільшення статутного капіталу, збільшення статутного капіталу страховика за рахунок прибутку, та у разі якщо страховик створений у формі акціонерного товариства – іншими рішеннями, передбаченими нормативно-правовим актом </w:t>
      </w:r>
      <w:r w:rsidRPr="00B52939">
        <w:rPr>
          <w:color w:val="000000" w:themeColor="text1"/>
          <w:sz w:val="28"/>
          <w:szCs w:val="28"/>
        </w:rPr>
        <w:t>Комісії з цінних паперів</w:t>
      </w:r>
      <w:r w:rsidRPr="007B12B4">
        <w:rPr>
          <w:color w:val="000000" w:themeColor="text1"/>
          <w:sz w:val="28"/>
          <w:szCs w:val="28"/>
        </w:rPr>
        <w:t xml:space="preserve"> щодо реєстрації випусків акцій під час зміни розміру статутного капіталу акціонерних товариств, або його засвідчену копію;</w:t>
      </w:r>
    </w:p>
    <w:p w14:paraId="000005F1" w14:textId="08606B67" w:rsidR="00315DAE" w:rsidRPr="007B12B4" w:rsidRDefault="00FF10A0" w:rsidP="0078765D">
      <w:pPr>
        <w:numPr>
          <w:ilvl w:val="0"/>
          <w:numId w:val="49"/>
        </w:numPr>
        <w:pBdr>
          <w:top w:val="nil"/>
          <w:left w:val="nil"/>
          <w:bottom w:val="nil"/>
          <w:right w:val="nil"/>
          <w:between w:val="nil"/>
        </w:pBdr>
        <w:shd w:val="clear" w:color="auto" w:fill="FFFFFF"/>
        <w:tabs>
          <w:tab w:val="left" w:pos="426"/>
        </w:tabs>
        <w:spacing w:after="150"/>
        <w:ind w:left="0" w:firstLine="709"/>
        <w:jc w:val="both"/>
        <w:rPr>
          <w:color w:val="000000" w:themeColor="text1"/>
          <w:sz w:val="28"/>
          <w:szCs w:val="28"/>
        </w:rPr>
      </w:pPr>
      <w:bookmarkStart w:id="645" w:name="bookmark=id.14s7355" w:colFirst="0" w:colLast="0"/>
      <w:bookmarkEnd w:id="645"/>
      <w:r w:rsidRPr="007B12B4">
        <w:rPr>
          <w:color w:val="000000" w:themeColor="text1"/>
          <w:sz w:val="28"/>
          <w:szCs w:val="28"/>
        </w:rPr>
        <w:t>у разі збільшення статутного капіталу страховика за рахунок прибутку, отриманого протягом минулих років,</w:t>
      </w:r>
      <w:r w:rsidR="00A74F6A" w:rsidRPr="007B12B4">
        <w:rPr>
          <w:color w:val="000000" w:themeColor="text1"/>
          <w:sz w:val="28"/>
          <w:szCs w:val="28"/>
        </w:rPr>
        <w:t xml:space="preserve"> – </w:t>
      </w:r>
      <w:r w:rsidRPr="007B12B4">
        <w:rPr>
          <w:color w:val="000000" w:themeColor="text1"/>
          <w:sz w:val="28"/>
          <w:szCs w:val="28"/>
        </w:rPr>
        <w:t>рішення єдиного учасника/акціонера або протоколи з рішеннями загальних зборів учасників/акціонерів страховика про розподіл прибутку</w:t>
      </w:r>
      <w:r w:rsidR="00EB22F5">
        <w:rPr>
          <w:color w:val="000000" w:themeColor="text1"/>
          <w:sz w:val="28"/>
          <w:szCs w:val="28"/>
        </w:rPr>
        <w:t xml:space="preserve"> </w:t>
      </w:r>
      <w:r w:rsidR="00EB22F5" w:rsidRPr="007B12B4">
        <w:rPr>
          <w:color w:val="000000" w:themeColor="text1"/>
          <w:sz w:val="28"/>
          <w:szCs w:val="28"/>
        </w:rPr>
        <w:t>та визначення частини прибутку, що направляється на збільшення статутного капіталу</w:t>
      </w:r>
      <w:r w:rsidR="00EB22F5">
        <w:rPr>
          <w:color w:val="000000" w:themeColor="text1"/>
          <w:sz w:val="28"/>
          <w:szCs w:val="28"/>
        </w:rPr>
        <w:t>,</w:t>
      </w:r>
      <w:r w:rsidRPr="007B12B4">
        <w:rPr>
          <w:color w:val="000000" w:themeColor="text1"/>
          <w:sz w:val="28"/>
          <w:szCs w:val="28"/>
        </w:rPr>
        <w:t xml:space="preserve"> за кожний із таких років окремо;</w:t>
      </w:r>
    </w:p>
    <w:p w14:paraId="000005F2" w14:textId="6BD55B0F" w:rsidR="00315DAE" w:rsidRPr="007B12B4" w:rsidRDefault="00FF10A0" w:rsidP="0078765D">
      <w:pPr>
        <w:numPr>
          <w:ilvl w:val="0"/>
          <w:numId w:val="49"/>
        </w:numPr>
        <w:pBdr>
          <w:top w:val="nil"/>
          <w:left w:val="nil"/>
          <w:bottom w:val="nil"/>
          <w:right w:val="nil"/>
          <w:between w:val="nil"/>
        </w:pBdr>
        <w:shd w:val="clear" w:color="auto" w:fill="FFFFFF"/>
        <w:tabs>
          <w:tab w:val="left" w:pos="426"/>
        </w:tabs>
        <w:spacing w:after="150"/>
        <w:ind w:left="0" w:firstLine="709"/>
        <w:jc w:val="both"/>
        <w:rPr>
          <w:color w:val="000000" w:themeColor="text1"/>
          <w:sz w:val="28"/>
          <w:szCs w:val="28"/>
        </w:rPr>
      </w:pPr>
      <w:bookmarkStart w:id="646" w:name="bookmark=id.3orulsy" w:colFirst="0" w:colLast="0"/>
      <w:bookmarkEnd w:id="646"/>
      <w:r w:rsidRPr="007B12B4">
        <w:rPr>
          <w:color w:val="000000" w:themeColor="text1"/>
          <w:sz w:val="28"/>
          <w:szCs w:val="28"/>
        </w:rPr>
        <w:t>реєстр нарахованої частини прибутку за кожним із учасників/акціонерів страховика, підписаний керівником та головним бухгалтером страховика;</w:t>
      </w:r>
    </w:p>
    <w:p w14:paraId="000005F3" w14:textId="53767986" w:rsidR="00315DAE" w:rsidRPr="007B12B4" w:rsidRDefault="00FF10A0" w:rsidP="0078765D">
      <w:pPr>
        <w:numPr>
          <w:ilvl w:val="0"/>
          <w:numId w:val="49"/>
        </w:numPr>
        <w:pBdr>
          <w:top w:val="nil"/>
          <w:left w:val="nil"/>
          <w:bottom w:val="nil"/>
          <w:right w:val="nil"/>
          <w:between w:val="nil"/>
        </w:pBdr>
        <w:shd w:val="clear" w:color="auto" w:fill="FFFFFF"/>
        <w:tabs>
          <w:tab w:val="left" w:pos="426"/>
        </w:tabs>
        <w:spacing w:after="150"/>
        <w:ind w:left="0" w:firstLine="709"/>
        <w:jc w:val="both"/>
        <w:rPr>
          <w:color w:val="000000" w:themeColor="text1"/>
          <w:sz w:val="28"/>
          <w:szCs w:val="28"/>
        </w:rPr>
      </w:pPr>
      <w:r w:rsidRPr="007B12B4">
        <w:rPr>
          <w:color w:val="000000" w:themeColor="text1"/>
          <w:sz w:val="28"/>
          <w:szCs w:val="28"/>
        </w:rPr>
        <w:t>таблицю змін статутного капіталу страховика за формою, затвердженою розпорядчим актом Національного банку та розміщеною на сторінці офіційного Інтернет-представництва Національного банку;</w:t>
      </w:r>
    </w:p>
    <w:p w14:paraId="000005F4" w14:textId="50768ECE" w:rsidR="00315DAE" w:rsidRPr="007B12B4" w:rsidRDefault="00FF10A0" w:rsidP="0078765D">
      <w:pPr>
        <w:numPr>
          <w:ilvl w:val="0"/>
          <w:numId w:val="49"/>
        </w:numPr>
        <w:pBdr>
          <w:top w:val="nil"/>
          <w:left w:val="nil"/>
          <w:bottom w:val="nil"/>
          <w:right w:val="nil"/>
          <w:between w:val="nil"/>
        </w:pBdr>
        <w:shd w:val="clear" w:color="auto" w:fill="FFFFFF"/>
        <w:tabs>
          <w:tab w:val="left" w:pos="426"/>
        </w:tabs>
        <w:spacing w:after="150"/>
        <w:ind w:left="0" w:firstLine="709"/>
        <w:jc w:val="both"/>
        <w:rPr>
          <w:color w:val="000000" w:themeColor="text1"/>
          <w:sz w:val="28"/>
          <w:szCs w:val="28"/>
        </w:rPr>
      </w:pPr>
      <w:r w:rsidRPr="007B12B4">
        <w:rPr>
          <w:color w:val="000000" w:themeColor="text1"/>
          <w:sz w:val="28"/>
          <w:szCs w:val="28"/>
        </w:rPr>
        <w:t>підписан</w:t>
      </w:r>
      <w:r w:rsidR="005B4B96">
        <w:rPr>
          <w:color w:val="000000" w:themeColor="text1"/>
          <w:sz w:val="28"/>
          <w:szCs w:val="28"/>
        </w:rPr>
        <w:t>у</w:t>
      </w:r>
      <w:r w:rsidRPr="007B12B4">
        <w:rPr>
          <w:color w:val="000000" w:themeColor="text1"/>
          <w:sz w:val="28"/>
          <w:szCs w:val="28"/>
        </w:rPr>
        <w:t xml:space="preserve"> керівником та головним бухгалтером страховика інформацію щодо джерел формування прибутку страховика (структуру доходів і витрат), уключаючи процентні/комісійні доходи, доходи від торговельних операцій, інші види доходів, що отримані від одного контрагента та сума яких перевищує 10 відсотків загальної суми процентних/комісійних доходів, доходи від торговельних операцій, доходи іншого типу відповідно, отримані страховиком, з ідентифікаційними даними кожного такого контрагента та зазначенням основних видів його діяльності (якщо в страховика таких доходів немає, то надається інформація про 10 найбільших сум доходів у розрізі контрагентів із зазначенням основних видів їх діяльності</w:t>
      </w:r>
      <w:r w:rsidR="00E13A3F" w:rsidRPr="007B12B4">
        <w:rPr>
          <w:color w:val="000000" w:themeColor="text1"/>
          <w:sz w:val="28"/>
          <w:szCs w:val="28"/>
        </w:rPr>
        <w:t>)</w:t>
      </w:r>
      <w:r w:rsidRPr="007B12B4">
        <w:rPr>
          <w:color w:val="000000" w:themeColor="text1"/>
          <w:sz w:val="28"/>
          <w:szCs w:val="28"/>
        </w:rPr>
        <w:t xml:space="preserve">. </w:t>
      </w:r>
    </w:p>
    <w:p w14:paraId="000005F5" w14:textId="1CC4CD68"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647" w:name="bookmark=id.j2f68k" w:colFirst="0" w:colLast="0"/>
      <w:bookmarkStart w:id="648" w:name="bookmark=id.23x4w0r" w:colFirst="0" w:colLast="0"/>
      <w:bookmarkEnd w:id="647"/>
      <w:bookmarkEnd w:id="648"/>
      <w:r w:rsidRPr="007B12B4">
        <w:rPr>
          <w:color w:val="000000" w:themeColor="text1"/>
          <w:sz w:val="28"/>
          <w:szCs w:val="28"/>
        </w:rPr>
        <w:t xml:space="preserve">Страховик, створений у формі акціонерного товариства, протягом 10 робочих днів із дня прийняття </w:t>
      </w:r>
      <w:r w:rsidRPr="00B52939">
        <w:rPr>
          <w:color w:val="000000" w:themeColor="text1"/>
          <w:sz w:val="28"/>
          <w:szCs w:val="28"/>
        </w:rPr>
        <w:t>Комісією з цінних</w:t>
      </w:r>
      <w:r w:rsidRPr="007B12B4">
        <w:rPr>
          <w:color w:val="000000" w:themeColor="text1"/>
          <w:sz w:val="28"/>
          <w:szCs w:val="28"/>
        </w:rPr>
        <w:t xml:space="preserve"> паперів рішення про </w:t>
      </w:r>
      <w:r w:rsidRPr="007B12B4">
        <w:rPr>
          <w:color w:val="000000" w:themeColor="text1"/>
          <w:sz w:val="28"/>
          <w:szCs w:val="28"/>
        </w:rPr>
        <w:lastRenderedPageBreak/>
        <w:t xml:space="preserve">видачу йому нового свідоцтва про реєстрацію випуску акцій подає до Національного банку засвідчену копію цього свідоцтва відповідно до підпункту </w:t>
      </w:r>
      <w:r w:rsidR="00642BFB" w:rsidRPr="007B12B4">
        <w:rPr>
          <w:color w:val="000000" w:themeColor="text1"/>
          <w:sz w:val="28"/>
          <w:szCs w:val="28"/>
        </w:rPr>
        <w:t xml:space="preserve">2 пункту </w:t>
      </w:r>
      <w:r w:rsidR="0013383D">
        <w:rPr>
          <w:color w:val="000000" w:themeColor="text1"/>
          <w:sz w:val="28"/>
          <w:szCs w:val="28"/>
        </w:rPr>
        <w:t>415</w:t>
      </w:r>
      <w:r w:rsidR="00642BFB" w:rsidRPr="007B12B4">
        <w:rPr>
          <w:color w:val="000000" w:themeColor="text1"/>
          <w:sz w:val="28"/>
          <w:szCs w:val="28"/>
        </w:rPr>
        <w:t xml:space="preserve"> глави </w:t>
      </w:r>
      <w:r w:rsidR="00B3679C" w:rsidRPr="007B12B4">
        <w:rPr>
          <w:color w:val="000000" w:themeColor="text1"/>
          <w:sz w:val="28"/>
          <w:szCs w:val="28"/>
        </w:rPr>
        <w:t>5</w:t>
      </w:r>
      <w:r w:rsidR="0013383D">
        <w:rPr>
          <w:color w:val="000000" w:themeColor="text1"/>
          <w:sz w:val="28"/>
          <w:szCs w:val="28"/>
        </w:rPr>
        <w:t>1</w:t>
      </w:r>
      <w:r w:rsidR="00642BFB" w:rsidRPr="007B12B4">
        <w:rPr>
          <w:color w:val="000000" w:themeColor="text1"/>
          <w:sz w:val="28"/>
          <w:szCs w:val="28"/>
        </w:rPr>
        <w:t xml:space="preserve"> розділу VI</w:t>
      </w:r>
      <w:r w:rsidR="0013383D">
        <w:rPr>
          <w:color w:val="000000" w:themeColor="text1"/>
          <w:sz w:val="28"/>
          <w:szCs w:val="28"/>
        </w:rPr>
        <w:t>І</w:t>
      </w:r>
      <w:r w:rsidR="00642BFB" w:rsidRPr="007B12B4">
        <w:rPr>
          <w:color w:val="000000" w:themeColor="text1"/>
          <w:sz w:val="28"/>
          <w:szCs w:val="28"/>
        </w:rPr>
        <w:t xml:space="preserve"> цього Положення</w:t>
      </w:r>
      <w:bookmarkStart w:id="649" w:name="bookmark=id.1i7cz46" w:colFirst="0" w:colLast="0"/>
      <w:bookmarkStart w:id="650" w:name="bookmark=id.4270hrz" w:colFirst="0" w:colLast="0"/>
      <w:bookmarkStart w:id="651" w:name="bookmark=id.2hcarzs" w:colFirst="0" w:colLast="0"/>
      <w:bookmarkStart w:id="652" w:name="bookmark=id.3322owd" w:colFirst="0" w:colLast="0"/>
      <w:bookmarkStart w:id="653" w:name="bookmark=id.whl27l" w:colFirst="0" w:colLast="0"/>
      <w:bookmarkEnd w:id="649"/>
      <w:bookmarkEnd w:id="650"/>
      <w:bookmarkEnd w:id="651"/>
      <w:bookmarkEnd w:id="652"/>
      <w:bookmarkEnd w:id="653"/>
      <w:r w:rsidR="006B3E8E" w:rsidRPr="007B12B4">
        <w:rPr>
          <w:color w:val="000000" w:themeColor="text1"/>
          <w:sz w:val="28"/>
          <w:szCs w:val="28"/>
        </w:rPr>
        <w:t>.</w:t>
      </w:r>
    </w:p>
    <w:p w14:paraId="000005F6" w14:textId="5D0C1890" w:rsidR="00315DAE" w:rsidRPr="007B12B4" w:rsidRDefault="00FF10A0" w:rsidP="0078765D">
      <w:pPr>
        <w:pStyle w:val="a9"/>
        <w:numPr>
          <w:ilvl w:val="0"/>
          <w:numId w:val="181"/>
        </w:numPr>
        <w:pBdr>
          <w:top w:val="nil"/>
          <w:left w:val="nil"/>
          <w:bottom w:val="nil"/>
          <w:right w:val="nil"/>
          <w:between w:val="nil"/>
        </w:pBdr>
        <w:spacing w:before="240" w:after="240"/>
        <w:ind w:left="1429" w:hanging="357"/>
        <w:jc w:val="center"/>
        <w:outlineLvl w:val="1"/>
        <w:rPr>
          <w:color w:val="000000" w:themeColor="text1"/>
          <w:sz w:val="28"/>
          <w:szCs w:val="28"/>
          <w:lang w:val="uk-UA"/>
        </w:rPr>
      </w:pPr>
      <w:bookmarkStart w:id="654" w:name="_heading=h.3gh8kve" w:colFirst="0" w:colLast="0"/>
      <w:bookmarkStart w:id="655" w:name="_Toc55216308"/>
      <w:bookmarkEnd w:id="654"/>
      <w:r w:rsidRPr="007B12B4">
        <w:rPr>
          <w:color w:val="000000" w:themeColor="text1"/>
          <w:sz w:val="28"/>
          <w:szCs w:val="28"/>
          <w:lang w:val="uk-UA"/>
        </w:rPr>
        <w:t>Попередня згода на збільшення статутного капіталу страховика за рахунок додаткових внесків</w:t>
      </w:r>
      <w:bookmarkEnd w:id="655"/>
    </w:p>
    <w:p w14:paraId="000005F7" w14:textId="345ED346"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Страховик для отримання попередньої згоди на збільшення статутного капіталу за рахунок додаткових внесків подає до Національного банку такі документи:</w:t>
      </w:r>
    </w:p>
    <w:p w14:paraId="000005F8" w14:textId="2B8B6FCD" w:rsidR="00315DAE" w:rsidRPr="007B12B4" w:rsidRDefault="00FF10A0" w:rsidP="0078765D">
      <w:pPr>
        <w:numPr>
          <w:ilvl w:val="0"/>
          <w:numId w:val="30"/>
        </w:numPr>
        <w:pBdr>
          <w:top w:val="nil"/>
          <w:left w:val="nil"/>
          <w:bottom w:val="nil"/>
          <w:right w:val="nil"/>
          <w:between w:val="nil"/>
        </w:pBdr>
        <w:shd w:val="clear" w:color="auto" w:fill="FFFFFF"/>
        <w:tabs>
          <w:tab w:val="left" w:pos="426"/>
        </w:tabs>
        <w:spacing w:after="150"/>
        <w:ind w:left="0" w:firstLine="709"/>
        <w:jc w:val="both"/>
        <w:rPr>
          <w:color w:val="000000" w:themeColor="text1"/>
          <w:sz w:val="28"/>
          <w:szCs w:val="28"/>
        </w:rPr>
      </w:pPr>
      <w:r w:rsidRPr="007B12B4">
        <w:rPr>
          <w:color w:val="000000" w:themeColor="text1"/>
          <w:sz w:val="28"/>
          <w:szCs w:val="28"/>
        </w:rPr>
        <w:t>клопотання про надання попередньої згоди Національного банку на збільшення статутного капіталу із зазначенням розміру запланованого збільшення статутного капіталу, підписане керівником або уповноваженою особою страховика;</w:t>
      </w:r>
    </w:p>
    <w:p w14:paraId="000005F9" w14:textId="77777777" w:rsidR="00315DAE" w:rsidRPr="007B12B4" w:rsidRDefault="00FF10A0" w:rsidP="0078765D">
      <w:pPr>
        <w:numPr>
          <w:ilvl w:val="0"/>
          <w:numId w:val="30"/>
        </w:numPr>
        <w:pBdr>
          <w:top w:val="nil"/>
          <w:left w:val="nil"/>
          <w:bottom w:val="nil"/>
          <w:right w:val="nil"/>
          <w:between w:val="nil"/>
        </w:pBdr>
        <w:shd w:val="clear" w:color="auto" w:fill="FFFFFF"/>
        <w:tabs>
          <w:tab w:val="left" w:pos="426"/>
        </w:tabs>
        <w:spacing w:after="150"/>
        <w:ind w:left="0" w:firstLine="709"/>
        <w:jc w:val="both"/>
        <w:rPr>
          <w:color w:val="000000" w:themeColor="text1"/>
          <w:sz w:val="28"/>
          <w:szCs w:val="28"/>
        </w:rPr>
      </w:pPr>
      <w:r w:rsidRPr="007B12B4">
        <w:rPr>
          <w:color w:val="000000" w:themeColor="text1"/>
          <w:sz w:val="28"/>
          <w:szCs w:val="28"/>
        </w:rPr>
        <w:t>запевнення учасників/акціонерів страховика та/або потенційних учасників/акціонерів страховика про наміри здійснити додаткові внески до статутного капіталу страховика із зазначенням запланованих розмірів їх внесків до статутного капіталу страховика, інформацією щодо коштів, які будуть спрямовані ними на здійснення додаткових внесків, з посиланнями на відповідні підтверджуючі документи;</w:t>
      </w:r>
    </w:p>
    <w:p w14:paraId="000005FA" w14:textId="22F10090" w:rsidR="00315DAE" w:rsidRPr="007B12B4" w:rsidRDefault="00FF10A0" w:rsidP="0078765D">
      <w:pPr>
        <w:numPr>
          <w:ilvl w:val="0"/>
          <w:numId w:val="30"/>
        </w:numPr>
        <w:pBdr>
          <w:top w:val="nil"/>
          <w:left w:val="nil"/>
          <w:bottom w:val="nil"/>
          <w:right w:val="nil"/>
          <w:between w:val="nil"/>
        </w:pBdr>
        <w:shd w:val="clear" w:color="auto" w:fill="FFFFFF"/>
        <w:tabs>
          <w:tab w:val="left" w:pos="426"/>
        </w:tabs>
        <w:spacing w:after="150"/>
        <w:ind w:left="0" w:firstLine="709"/>
        <w:jc w:val="both"/>
        <w:rPr>
          <w:color w:val="000000" w:themeColor="text1"/>
          <w:sz w:val="28"/>
          <w:szCs w:val="28"/>
        </w:rPr>
      </w:pPr>
      <w:r w:rsidRPr="007B12B4">
        <w:rPr>
          <w:color w:val="000000" w:themeColor="text1"/>
          <w:sz w:val="28"/>
          <w:szCs w:val="28"/>
        </w:rPr>
        <w:t>документи для ідентифікації потенційних учасників/акціонерів страховика, які планують здійснити додаткові внески до статутного капіталу страховика, згідно з вимогами глави 4</w:t>
      </w:r>
      <w:r w:rsidR="00012626" w:rsidRPr="007B12B4">
        <w:rPr>
          <w:color w:val="000000" w:themeColor="text1"/>
          <w:sz w:val="28"/>
          <w:szCs w:val="28"/>
        </w:rPr>
        <w:t xml:space="preserve"> </w:t>
      </w:r>
      <w:r w:rsidRPr="007B12B4">
        <w:rPr>
          <w:color w:val="000000" w:themeColor="text1"/>
          <w:sz w:val="28"/>
          <w:szCs w:val="28"/>
        </w:rPr>
        <w:t>розділу I цього Положення;</w:t>
      </w:r>
    </w:p>
    <w:p w14:paraId="000005FB" w14:textId="7DCCC5B2" w:rsidR="00315DAE" w:rsidRPr="007B12B4" w:rsidRDefault="00FF10A0" w:rsidP="0078765D">
      <w:pPr>
        <w:numPr>
          <w:ilvl w:val="0"/>
          <w:numId w:val="30"/>
        </w:numPr>
        <w:pBdr>
          <w:top w:val="nil"/>
          <w:left w:val="nil"/>
          <w:bottom w:val="nil"/>
          <w:right w:val="nil"/>
          <w:between w:val="nil"/>
        </w:pBdr>
        <w:shd w:val="clear" w:color="auto" w:fill="FFFFFF"/>
        <w:tabs>
          <w:tab w:val="left" w:pos="426"/>
        </w:tabs>
        <w:spacing w:after="150"/>
        <w:ind w:left="0" w:firstLine="709"/>
        <w:jc w:val="both"/>
        <w:rPr>
          <w:color w:val="000000" w:themeColor="text1"/>
          <w:sz w:val="28"/>
          <w:szCs w:val="28"/>
        </w:rPr>
      </w:pPr>
      <w:r w:rsidRPr="007B12B4">
        <w:rPr>
          <w:color w:val="000000" w:themeColor="text1"/>
          <w:sz w:val="28"/>
          <w:szCs w:val="28"/>
        </w:rPr>
        <w:t xml:space="preserve">документи визначені в главах </w:t>
      </w:r>
      <w:r w:rsidR="00012626" w:rsidRPr="007B12B4">
        <w:rPr>
          <w:color w:val="000000" w:themeColor="text1"/>
          <w:sz w:val="28"/>
          <w:szCs w:val="28"/>
        </w:rPr>
        <w:t>4</w:t>
      </w:r>
      <w:r w:rsidR="00B3679C" w:rsidRPr="007B12B4">
        <w:rPr>
          <w:color w:val="000000" w:themeColor="text1"/>
          <w:sz w:val="28"/>
          <w:szCs w:val="28"/>
        </w:rPr>
        <w:t>0</w:t>
      </w:r>
      <w:r w:rsidRPr="007B12B4">
        <w:rPr>
          <w:color w:val="000000" w:themeColor="text1"/>
          <w:sz w:val="28"/>
          <w:szCs w:val="28"/>
        </w:rPr>
        <w:t>,</w:t>
      </w:r>
      <w:r w:rsidR="00012626" w:rsidRPr="007B12B4">
        <w:rPr>
          <w:color w:val="000000" w:themeColor="text1"/>
          <w:sz w:val="28"/>
          <w:szCs w:val="28"/>
        </w:rPr>
        <w:t xml:space="preserve"> 4</w:t>
      </w:r>
      <w:r w:rsidR="00B3679C" w:rsidRPr="007B12B4">
        <w:rPr>
          <w:color w:val="000000" w:themeColor="text1"/>
          <w:sz w:val="28"/>
          <w:szCs w:val="28"/>
        </w:rPr>
        <w:t>1</w:t>
      </w:r>
      <w:r w:rsidR="00012626" w:rsidRPr="007B12B4">
        <w:rPr>
          <w:color w:val="000000" w:themeColor="text1"/>
          <w:sz w:val="28"/>
          <w:szCs w:val="28"/>
        </w:rPr>
        <w:t xml:space="preserve"> </w:t>
      </w:r>
      <w:r w:rsidRPr="007B12B4">
        <w:rPr>
          <w:color w:val="000000" w:themeColor="text1"/>
          <w:sz w:val="28"/>
          <w:szCs w:val="28"/>
        </w:rPr>
        <w:t xml:space="preserve">розділу V цього Положення, що підтверджують відповідність фінансового/майнового стану учасників/акціонерів та/або потенційних учасників/акціонерів страховика, які планують здійснити додаткові внески до статутного капіталу страховика, критеріям, визначеним у главі </w:t>
      </w:r>
      <w:r w:rsidR="00FF36CD" w:rsidRPr="007B12B4">
        <w:rPr>
          <w:color w:val="000000" w:themeColor="text1"/>
          <w:sz w:val="28"/>
          <w:szCs w:val="28"/>
        </w:rPr>
        <w:t>3</w:t>
      </w:r>
      <w:r w:rsidR="004B5A20" w:rsidRPr="007B12B4">
        <w:rPr>
          <w:color w:val="000000" w:themeColor="text1"/>
          <w:sz w:val="28"/>
          <w:szCs w:val="28"/>
        </w:rPr>
        <w:t>6</w:t>
      </w:r>
      <w:r w:rsidRPr="007B12B4">
        <w:rPr>
          <w:color w:val="000000" w:themeColor="text1"/>
          <w:sz w:val="28"/>
          <w:szCs w:val="28"/>
        </w:rPr>
        <w:t xml:space="preserve"> розділу V цього Положення (з урахуванням вимог пункту </w:t>
      </w:r>
      <w:r w:rsidR="0013383D">
        <w:rPr>
          <w:color w:val="000000" w:themeColor="text1"/>
          <w:sz w:val="28"/>
          <w:szCs w:val="28"/>
        </w:rPr>
        <w:t>537</w:t>
      </w:r>
      <w:r w:rsidRPr="007B12B4">
        <w:rPr>
          <w:color w:val="000000" w:themeColor="text1"/>
          <w:sz w:val="28"/>
          <w:szCs w:val="28"/>
        </w:rPr>
        <w:t xml:space="preserve"> глави </w:t>
      </w:r>
      <w:r w:rsidR="00FF36CD" w:rsidRPr="007B12B4">
        <w:rPr>
          <w:color w:val="000000" w:themeColor="text1"/>
          <w:sz w:val="28"/>
          <w:szCs w:val="28"/>
        </w:rPr>
        <w:t>6</w:t>
      </w:r>
      <w:r w:rsidR="0013383D">
        <w:rPr>
          <w:color w:val="000000" w:themeColor="text1"/>
          <w:sz w:val="28"/>
          <w:szCs w:val="28"/>
        </w:rPr>
        <w:t>9</w:t>
      </w:r>
      <w:r w:rsidRPr="007B12B4">
        <w:rPr>
          <w:color w:val="000000" w:themeColor="text1"/>
          <w:sz w:val="28"/>
          <w:szCs w:val="28"/>
        </w:rPr>
        <w:t xml:space="preserve"> розділу X цього Положення);</w:t>
      </w:r>
    </w:p>
    <w:p w14:paraId="000005FC" w14:textId="37CD8BF7" w:rsidR="00315DAE" w:rsidRPr="007B12B4" w:rsidRDefault="00FF10A0" w:rsidP="0078765D">
      <w:pPr>
        <w:numPr>
          <w:ilvl w:val="0"/>
          <w:numId w:val="30"/>
        </w:numPr>
        <w:pBdr>
          <w:top w:val="nil"/>
          <w:left w:val="nil"/>
          <w:bottom w:val="nil"/>
          <w:right w:val="nil"/>
          <w:between w:val="nil"/>
        </w:pBdr>
        <w:shd w:val="clear" w:color="auto" w:fill="FFFFFF"/>
        <w:tabs>
          <w:tab w:val="left" w:pos="426"/>
        </w:tabs>
        <w:spacing w:after="150"/>
        <w:ind w:left="0" w:firstLine="709"/>
        <w:jc w:val="both"/>
        <w:rPr>
          <w:color w:val="000000" w:themeColor="text1"/>
          <w:sz w:val="28"/>
          <w:szCs w:val="28"/>
        </w:rPr>
      </w:pPr>
      <w:r w:rsidRPr="007B12B4">
        <w:rPr>
          <w:color w:val="000000" w:themeColor="text1"/>
          <w:sz w:val="28"/>
          <w:szCs w:val="28"/>
        </w:rPr>
        <w:t xml:space="preserve">документи, що підтверджують джерела походження коштів учасників/акціонерів та/або потенційних учасників/акціонерів, уключаючи ті, на які вони посилаються в запевненні, визначеному підпунктом 2 пункту </w:t>
      </w:r>
      <w:r w:rsidR="0013383D">
        <w:rPr>
          <w:color w:val="000000" w:themeColor="text1"/>
          <w:sz w:val="28"/>
          <w:szCs w:val="28"/>
        </w:rPr>
        <w:t>536</w:t>
      </w:r>
      <w:r w:rsidRPr="007B12B4">
        <w:rPr>
          <w:color w:val="000000" w:themeColor="text1"/>
          <w:sz w:val="28"/>
          <w:szCs w:val="28"/>
        </w:rPr>
        <w:t xml:space="preserve"> глави </w:t>
      </w:r>
      <w:r w:rsidR="00FF36CD" w:rsidRPr="007B12B4">
        <w:rPr>
          <w:color w:val="000000" w:themeColor="text1"/>
          <w:sz w:val="28"/>
          <w:szCs w:val="28"/>
        </w:rPr>
        <w:t>6</w:t>
      </w:r>
      <w:r w:rsidR="0013383D">
        <w:rPr>
          <w:color w:val="000000" w:themeColor="text1"/>
          <w:sz w:val="28"/>
          <w:szCs w:val="28"/>
        </w:rPr>
        <w:t>9</w:t>
      </w:r>
      <w:r w:rsidRPr="007B12B4">
        <w:rPr>
          <w:color w:val="000000" w:themeColor="text1"/>
          <w:sz w:val="28"/>
          <w:szCs w:val="28"/>
        </w:rPr>
        <w:t xml:space="preserve"> розділу X цього Положення.</w:t>
      </w:r>
    </w:p>
    <w:p w14:paraId="000005FD" w14:textId="5D379CB5"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Критерії, визначені в главі </w:t>
      </w:r>
      <w:r w:rsidR="00FF36CD" w:rsidRPr="007B12B4">
        <w:rPr>
          <w:color w:val="000000" w:themeColor="text1"/>
          <w:sz w:val="28"/>
          <w:szCs w:val="28"/>
        </w:rPr>
        <w:t>3</w:t>
      </w:r>
      <w:r w:rsidR="004B5A20" w:rsidRPr="007B12B4">
        <w:rPr>
          <w:color w:val="000000" w:themeColor="text1"/>
          <w:sz w:val="28"/>
          <w:szCs w:val="28"/>
        </w:rPr>
        <w:t>6</w:t>
      </w:r>
      <w:r w:rsidRPr="007B12B4">
        <w:rPr>
          <w:color w:val="000000" w:themeColor="text1"/>
          <w:sz w:val="28"/>
          <w:szCs w:val="28"/>
        </w:rPr>
        <w:t xml:space="preserve"> розділу V цього Положення, застосовуються до учасників/акціонерів та потенційних учасників/акціонерів, які планують здійснити додаткові внески до статутного капіталу страховика, з урахуванням таких особливостей:</w:t>
      </w:r>
    </w:p>
    <w:p w14:paraId="000005FE" w14:textId="4A563B04" w:rsidR="00315DAE" w:rsidRPr="007B12B4" w:rsidRDefault="00FF10A0" w:rsidP="0078765D">
      <w:pPr>
        <w:numPr>
          <w:ilvl w:val="0"/>
          <w:numId w:val="29"/>
        </w:numPr>
        <w:pBdr>
          <w:top w:val="nil"/>
          <w:left w:val="nil"/>
          <w:bottom w:val="nil"/>
          <w:right w:val="nil"/>
          <w:between w:val="nil"/>
        </w:pBdr>
        <w:shd w:val="clear" w:color="auto" w:fill="FFFFFF"/>
        <w:tabs>
          <w:tab w:val="left" w:pos="426"/>
        </w:tabs>
        <w:spacing w:after="150"/>
        <w:ind w:left="0" w:firstLine="709"/>
        <w:jc w:val="both"/>
        <w:rPr>
          <w:color w:val="000000" w:themeColor="text1"/>
          <w:sz w:val="28"/>
          <w:szCs w:val="28"/>
        </w:rPr>
      </w:pPr>
      <w:bookmarkStart w:id="656" w:name="bookmark=id.1vmiv37" w:colFirst="0" w:colLast="0"/>
      <w:bookmarkStart w:id="657" w:name="bookmark=id.4fm6dr0" w:colFirst="0" w:colLast="0"/>
      <w:bookmarkEnd w:id="656"/>
      <w:bookmarkEnd w:id="657"/>
      <w:r w:rsidRPr="007B12B4">
        <w:rPr>
          <w:color w:val="000000" w:themeColor="text1"/>
          <w:sz w:val="28"/>
          <w:szCs w:val="28"/>
        </w:rPr>
        <w:t>відповідною датою для оцінки фінансового/майнового стану особи є дата подання до Національного банку пакета документів для отримання попередньої згоди на збільшення статутного капіталу;</w:t>
      </w:r>
    </w:p>
    <w:p w14:paraId="000005FF" w14:textId="08BC16E0" w:rsidR="00315DAE" w:rsidRPr="007B12B4" w:rsidRDefault="00FF10A0" w:rsidP="0078765D">
      <w:pPr>
        <w:numPr>
          <w:ilvl w:val="0"/>
          <w:numId w:val="29"/>
        </w:numPr>
        <w:pBdr>
          <w:top w:val="nil"/>
          <w:left w:val="nil"/>
          <w:bottom w:val="nil"/>
          <w:right w:val="nil"/>
          <w:between w:val="nil"/>
        </w:pBdr>
        <w:shd w:val="clear" w:color="auto" w:fill="FFFFFF"/>
        <w:tabs>
          <w:tab w:val="left" w:pos="426"/>
        </w:tabs>
        <w:spacing w:after="150"/>
        <w:ind w:left="0" w:firstLine="709"/>
        <w:jc w:val="both"/>
        <w:rPr>
          <w:color w:val="000000" w:themeColor="text1"/>
          <w:sz w:val="28"/>
          <w:szCs w:val="28"/>
        </w:rPr>
      </w:pPr>
      <w:bookmarkStart w:id="658" w:name="bookmark=id.2urgnyt" w:colFirst="0" w:colLast="0"/>
      <w:bookmarkEnd w:id="658"/>
      <w:r w:rsidRPr="007B12B4">
        <w:rPr>
          <w:color w:val="000000" w:themeColor="text1"/>
          <w:sz w:val="28"/>
          <w:szCs w:val="28"/>
        </w:rPr>
        <w:lastRenderedPageBreak/>
        <w:t xml:space="preserve">якщо на банківських рахунках особи немає грошових коштів, що спрямовуватимуться на здійснення додаткових внесків до статутного капіталу страховика, на момент подання документів до </w:t>
      </w:r>
      <w:r w:rsidR="00642BFB" w:rsidRPr="007B12B4">
        <w:rPr>
          <w:color w:val="000000" w:themeColor="text1"/>
          <w:sz w:val="28"/>
          <w:szCs w:val="28"/>
        </w:rPr>
        <w:t>Національного банку</w:t>
      </w:r>
      <w:r w:rsidRPr="007B12B4">
        <w:rPr>
          <w:color w:val="000000" w:themeColor="text1"/>
          <w:sz w:val="28"/>
          <w:szCs w:val="28"/>
        </w:rPr>
        <w:t>, замість документів щодо підтвердження наявності таких грошових коштів та розкриття траси платежу до Національного банку  надається інформація особи про те, з яких джерел очікується отримання грошових коштів надалі та про банківські рахунки, на яких вони акумулюватимуться для здійснення додаткового внеску/оплати додатково випущених акцій страховика.</w:t>
      </w:r>
    </w:p>
    <w:p w14:paraId="00000600" w14:textId="26DDA3E2"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Національний банк приймає рішення про надання страховику попередньої згоди на збільшення статутного капіталу або про відмову в наданні такої згоди протягом </w:t>
      </w:r>
      <w:r w:rsidR="00FF36CD" w:rsidRPr="007B12B4">
        <w:rPr>
          <w:color w:val="000000" w:themeColor="text1"/>
          <w:sz w:val="28"/>
          <w:szCs w:val="28"/>
        </w:rPr>
        <w:t>10</w:t>
      </w:r>
      <w:r w:rsidRPr="007B12B4">
        <w:rPr>
          <w:color w:val="000000" w:themeColor="text1"/>
          <w:sz w:val="28"/>
          <w:szCs w:val="28"/>
        </w:rPr>
        <w:t xml:space="preserve"> робочих днів із дня подання повного пакета документів, визначеного пунктом </w:t>
      </w:r>
      <w:r w:rsidR="0013383D">
        <w:rPr>
          <w:color w:val="000000" w:themeColor="text1"/>
          <w:sz w:val="28"/>
          <w:szCs w:val="28"/>
        </w:rPr>
        <w:t>536</w:t>
      </w:r>
      <w:r w:rsidRPr="007B12B4">
        <w:rPr>
          <w:color w:val="000000" w:themeColor="text1"/>
          <w:sz w:val="28"/>
          <w:szCs w:val="28"/>
        </w:rPr>
        <w:t xml:space="preserve"> глави </w:t>
      </w:r>
      <w:r w:rsidR="00FF36CD" w:rsidRPr="007B12B4">
        <w:rPr>
          <w:color w:val="000000" w:themeColor="text1"/>
          <w:sz w:val="28"/>
          <w:szCs w:val="28"/>
        </w:rPr>
        <w:t>6</w:t>
      </w:r>
      <w:r w:rsidR="0013383D">
        <w:rPr>
          <w:color w:val="000000" w:themeColor="text1"/>
          <w:sz w:val="28"/>
          <w:szCs w:val="28"/>
        </w:rPr>
        <w:t>9</w:t>
      </w:r>
      <w:r w:rsidRPr="007B12B4">
        <w:rPr>
          <w:color w:val="000000" w:themeColor="text1"/>
          <w:sz w:val="28"/>
          <w:szCs w:val="28"/>
        </w:rPr>
        <w:t xml:space="preserve"> розділу X цього Положення (рішення приймає Комітет з нагляду).</w:t>
      </w:r>
    </w:p>
    <w:p w14:paraId="00000601" w14:textId="77777777"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659" w:name="bookmark=id.19wqy6m" w:colFirst="0" w:colLast="0"/>
      <w:bookmarkEnd w:id="659"/>
      <w:r w:rsidRPr="007B12B4">
        <w:rPr>
          <w:color w:val="000000" w:themeColor="text1"/>
          <w:sz w:val="28"/>
          <w:szCs w:val="28"/>
        </w:rPr>
        <w:t>Національний банк має право відмовити в наданні попередньої згоди на збільшення статутного капіталу страховика в разі:</w:t>
      </w:r>
    </w:p>
    <w:p w14:paraId="4C7B0947" w14:textId="0F2DFD81" w:rsidR="006B3E8E" w:rsidRPr="007B12B4" w:rsidRDefault="006B3E8E" w:rsidP="0078765D">
      <w:pPr>
        <w:numPr>
          <w:ilvl w:val="0"/>
          <w:numId w:val="31"/>
        </w:numPr>
        <w:pBdr>
          <w:top w:val="nil"/>
          <w:left w:val="nil"/>
          <w:bottom w:val="nil"/>
          <w:right w:val="nil"/>
          <w:between w:val="nil"/>
        </w:pBdr>
        <w:shd w:val="clear" w:color="auto" w:fill="FFFFFF"/>
        <w:tabs>
          <w:tab w:val="left" w:pos="426"/>
        </w:tabs>
        <w:spacing w:after="150"/>
        <w:ind w:left="0" w:firstLine="709"/>
        <w:jc w:val="both"/>
        <w:rPr>
          <w:color w:val="000000" w:themeColor="text1"/>
          <w:sz w:val="28"/>
          <w:szCs w:val="28"/>
        </w:rPr>
      </w:pPr>
      <w:r w:rsidRPr="007B12B4">
        <w:rPr>
          <w:color w:val="000000" w:themeColor="text1"/>
          <w:sz w:val="28"/>
          <w:szCs w:val="28"/>
        </w:rPr>
        <w:t>подання неповного пакета документів;</w:t>
      </w:r>
    </w:p>
    <w:p w14:paraId="7262FFCC" w14:textId="3E1E1FD5" w:rsidR="006B3E8E" w:rsidRPr="007B12B4" w:rsidRDefault="006B3E8E" w:rsidP="0078765D">
      <w:pPr>
        <w:numPr>
          <w:ilvl w:val="0"/>
          <w:numId w:val="31"/>
        </w:numPr>
        <w:pBdr>
          <w:top w:val="nil"/>
          <w:left w:val="nil"/>
          <w:bottom w:val="nil"/>
          <w:right w:val="nil"/>
          <w:between w:val="nil"/>
        </w:pBdr>
        <w:shd w:val="clear" w:color="auto" w:fill="FFFFFF"/>
        <w:tabs>
          <w:tab w:val="left" w:pos="426"/>
        </w:tabs>
        <w:spacing w:after="150"/>
        <w:ind w:left="0" w:firstLine="709"/>
        <w:jc w:val="both"/>
        <w:rPr>
          <w:color w:val="000000" w:themeColor="text1"/>
          <w:sz w:val="28"/>
          <w:szCs w:val="28"/>
        </w:rPr>
      </w:pPr>
      <w:r w:rsidRPr="007B12B4">
        <w:rPr>
          <w:color w:val="000000" w:themeColor="text1"/>
          <w:sz w:val="28"/>
          <w:szCs w:val="28"/>
        </w:rPr>
        <w:t>невідповідності поданих заявником документів вимогам Закону про фінансові послуги, Закону України “Про страхування” та/або вимогам цього Положення;</w:t>
      </w:r>
    </w:p>
    <w:p w14:paraId="00000602" w14:textId="1344ABAF" w:rsidR="00315DAE" w:rsidRPr="007B12B4" w:rsidRDefault="00FF10A0" w:rsidP="0078765D">
      <w:pPr>
        <w:numPr>
          <w:ilvl w:val="0"/>
          <w:numId w:val="31"/>
        </w:numPr>
        <w:pBdr>
          <w:top w:val="nil"/>
          <w:left w:val="nil"/>
          <w:bottom w:val="nil"/>
          <w:right w:val="nil"/>
          <w:between w:val="nil"/>
        </w:pBdr>
        <w:shd w:val="clear" w:color="auto" w:fill="FFFFFF"/>
        <w:tabs>
          <w:tab w:val="left" w:pos="426"/>
        </w:tabs>
        <w:spacing w:after="150"/>
        <w:ind w:left="0" w:firstLine="709"/>
        <w:jc w:val="both"/>
        <w:rPr>
          <w:color w:val="000000" w:themeColor="text1"/>
          <w:sz w:val="28"/>
          <w:szCs w:val="28"/>
        </w:rPr>
      </w:pPr>
      <w:r w:rsidRPr="007B12B4">
        <w:rPr>
          <w:color w:val="000000" w:themeColor="text1"/>
          <w:sz w:val="28"/>
          <w:szCs w:val="28"/>
        </w:rPr>
        <w:t>визнання Національним банком незадовільним фінансового/майнового стану хоча б одного з учасників/акціонерів та/або потенційних учасників/акціонерів, які планують здійснити додаткові внески до статутного капіталу страховика в розмірі від одного відсотка капіталу страховика з урахуванням його збільшення;</w:t>
      </w:r>
    </w:p>
    <w:p w14:paraId="00000603" w14:textId="77777777" w:rsidR="00315DAE" w:rsidRPr="007B12B4" w:rsidRDefault="00FF10A0" w:rsidP="0078765D">
      <w:pPr>
        <w:numPr>
          <w:ilvl w:val="0"/>
          <w:numId w:val="31"/>
        </w:numPr>
        <w:pBdr>
          <w:top w:val="nil"/>
          <w:left w:val="nil"/>
          <w:bottom w:val="nil"/>
          <w:right w:val="nil"/>
          <w:between w:val="nil"/>
        </w:pBdr>
        <w:shd w:val="clear" w:color="auto" w:fill="FFFFFF"/>
        <w:tabs>
          <w:tab w:val="left" w:pos="426"/>
        </w:tabs>
        <w:spacing w:after="150"/>
        <w:ind w:left="0" w:firstLine="709"/>
        <w:jc w:val="both"/>
        <w:rPr>
          <w:color w:val="000000" w:themeColor="text1"/>
          <w:sz w:val="28"/>
          <w:szCs w:val="28"/>
        </w:rPr>
      </w:pPr>
      <w:r w:rsidRPr="007B12B4">
        <w:rPr>
          <w:color w:val="000000" w:themeColor="text1"/>
          <w:sz w:val="28"/>
          <w:szCs w:val="28"/>
        </w:rPr>
        <w:t>відсутності підтвердження джерел походження коштів, за рахунок яких планується здійснити внески для збільшення статутного капіталу страховика;</w:t>
      </w:r>
    </w:p>
    <w:p w14:paraId="00000604" w14:textId="77777777" w:rsidR="00315DAE" w:rsidRPr="007B12B4" w:rsidRDefault="00FF10A0" w:rsidP="0078765D">
      <w:pPr>
        <w:numPr>
          <w:ilvl w:val="0"/>
          <w:numId w:val="31"/>
        </w:numPr>
        <w:pBdr>
          <w:top w:val="nil"/>
          <w:left w:val="nil"/>
          <w:bottom w:val="nil"/>
          <w:right w:val="nil"/>
          <w:between w:val="nil"/>
        </w:pBdr>
        <w:shd w:val="clear" w:color="auto" w:fill="FFFFFF"/>
        <w:tabs>
          <w:tab w:val="left" w:pos="426"/>
        </w:tabs>
        <w:spacing w:after="150"/>
        <w:ind w:left="0" w:firstLine="709"/>
        <w:jc w:val="both"/>
        <w:rPr>
          <w:color w:val="000000" w:themeColor="text1"/>
          <w:sz w:val="28"/>
          <w:szCs w:val="28"/>
        </w:rPr>
      </w:pPr>
      <w:r w:rsidRPr="007B12B4">
        <w:rPr>
          <w:color w:val="000000" w:themeColor="text1"/>
          <w:sz w:val="28"/>
          <w:szCs w:val="28"/>
        </w:rPr>
        <w:t>якщо структура власності страховика в результаті збільшення його статутного капіталу не відповідатиме вимогам щодо прозорості.</w:t>
      </w:r>
    </w:p>
    <w:p w14:paraId="00000605" w14:textId="796D2CA5"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660" w:name="bookmark=id.o6z1a1" w:colFirst="0" w:colLast="0"/>
      <w:bookmarkStart w:id="661" w:name="bookmark=id.291or28" w:colFirst="0" w:colLast="0"/>
      <w:bookmarkStart w:id="662" w:name="bookmark=id.3tweguf" w:colFirst="0" w:colLast="0"/>
      <w:bookmarkEnd w:id="660"/>
      <w:bookmarkEnd w:id="661"/>
      <w:bookmarkEnd w:id="662"/>
      <w:r w:rsidRPr="007B12B4">
        <w:rPr>
          <w:color w:val="000000" w:themeColor="text1"/>
          <w:sz w:val="28"/>
          <w:szCs w:val="28"/>
        </w:rPr>
        <w:t xml:space="preserve">Національний банк повідомляє страховика про прийняте рішення щодо надання або відмови у </w:t>
      </w:r>
      <w:r w:rsidR="00B23151" w:rsidRPr="007B12B4">
        <w:rPr>
          <w:color w:val="000000" w:themeColor="text1"/>
          <w:sz w:val="28"/>
          <w:szCs w:val="28"/>
        </w:rPr>
        <w:t>на</w:t>
      </w:r>
      <w:r w:rsidRPr="007B12B4">
        <w:rPr>
          <w:color w:val="000000" w:themeColor="text1"/>
          <w:sz w:val="28"/>
          <w:szCs w:val="28"/>
        </w:rPr>
        <w:t>данні попередньої згоди на збільшення статутного капіталу</w:t>
      </w:r>
      <w:r w:rsidR="00DD3B7A" w:rsidRPr="007B12B4">
        <w:rPr>
          <w:color w:val="000000" w:themeColor="text1"/>
          <w:sz w:val="28"/>
          <w:szCs w:val="28"/>
        </w:rPr>
        <w:t xml:space="preserve"> протягом п’яти робочих днів з дня прийняття відповідного рішення</w:t>
      </w:r>
      <w:r w:rsidRPr="007B12B4">
        <w:rPr>
          <w:color w:val="000000" w:themeColor="text1"/>
          <w:sz w:val="28"/>
          <w:szCs w:val="28"/>
        </w:rPr>
        <w:t>.</w:t>
      </w:r>
    </w:p>
    <w:p w14:paraId="00000606" w14:textId="233244AE"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Попередня згода Національного банку на збільшення статутного капіталу страховика діє протягом шести місяців із дня повідомлення страховика про надання такої згоди.</w:t>
      </w:r>
    </w:p>
    <w:p w14:paraId="00000607" w14:textId="1FE4E8F3" w:rsidR="00315DAE" w:rsidRPr="00DA3E26"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663" w:name="bookmark=id.386mjxu" w:colFirst="0" w:colLast="0"/>
      <w:bookmarkEnd w:id="663"/>
      <w:r w:rsidRPr="003F4E36">
        <w:rPr>
          <w:color w:val="000000" w:themeColor="text1"/>
          <w:sz w:val="28"/>
          <w:szCs w:val="28"/>
        </w:rPr>
        <w:lastRenderedPageBreak/>
        <w:t>Страховик, що не здійснив збільшення статутного капіталу протягом строку дії попередньої згоди, м</w:t>
      </w:r>
      <w:r w:rsidR="005B317C">
        <w:rPr>
          <w:color w:val="000000" w:themeColor="text1"/>
          <w:sz w:val="28"/>
          <w:szCs w:val="28"/>
        </w:rPr>
        <w:t>ає право</w:t>
      </w:r>
      <w:r w:rsidRPr="003F4E36">
        <w:rPr>
          <w:color w:val="000000" w:themeColor="text1"/>
          <w:sz w:val="28"/>
          <w:szCs w:val="28"/>
        </w:rPr>
        <w:t xml:space="preserve"> подати </w:t>
      </w:r>
      <w:r w:rsidR="00FF36CD" w:rsidRPr="003F4E36">
        <w:rPr>
          <w:color w:val="000000" w:themeColor="text1"/>
          <w:sz w:val="28"/>
          <w:szCs w:val="28"/>
        </w:rPr>
        <w:t>Національному банку</w:t>
      </w:r>
      <w:r w:rsidRPr="003F4E36">
        <w:rPr>
          <w:color w:val="000000" w:themeColor="text1"/>
          <w:sz w:val="28"/>
          <w:szCs w:val="28"/>
        </w:rPr>
        <w:t xml:space="preserve"> клопотання про продовження такого строку не пі</w:t>
      </w:r>
      <w:r w:rsidRPr="003653E3">
        <w:rPr>
          <w:color w:val="000000" w:themeColor="text1"/>
          <w:sz w:val="28"/>
          <w:szCs w:val="28"/>
        </w:rPr>
        <w:t>зніше ніж за 10 робочих днів до закінчення строку дії попередньої згоди. У клопотанні страховик запевняє про те, що походження коштів, які спрямовуватимуться на збільшення статутного капіталу страховика, не змінилося, обґрунтовує необхідніс</w:t>
      </w:r>
      <w:r w:rsidRPr="00B12D39">
        <w:rPr>
          <w:color w:val="000000" w:themeColor="text1"/>
          <w:sz w:val="28"/>
          <w:szCs w:val="28"/>
        </w:rPr>
        <w:t>ть продовження строку дії попередньої згоди та додає до цього запевнення відповідні підтверджуючі документи.</w:t>
      </w:r>
    </w:p>
    <w:p w14:paraId="00000608" w14:textId="0FEFC76F"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664" w:name="bookmark=id.1nbwu5n" w:colFirst="0" w:colLast="0"/>
      <w:bookmarkEnd w:id="664"/>
      <w:r w:rsidRPr="007B12B4">
        <w:rPr>
          <w:color w:val="000000" w:themeColor="text1"/>
          <w:sz w:val="28"/>
          <w:szCs w:val="28"/>
        </w:rPr>
        <w:t>Національний банк повідомляє страховика про прийняте рішення щодо продовження або відмови в продовженні строку дії попередньої згоди протягом 10 робочих днів із дня отримання клопотання страховика (рішення приймає Комітет з нагляду).</w:t>
      </w:r>
    </w:p>
    <w:p w14:paraId="00000609" w14:textId="22BB0AEF"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665" w:name="bookmark=id.47bkctg" w:colFirst="0" w:colLast="0"/>
      <w:bookmarkEnd w:id="665"/>
      <w:r w:rsidRPr="007B12B4">
        <w:rPr>
          <w:color w:val="000000" w:themeColor="text1"/>
          <w:sz w:val="28"/>
          <w:szCs w:val="28"/>
        </w:rPr>
        <w:t xml:space="preserve">Страховик для погодження збільшення статутного капіталу, подає до Національного банку документи, визначені в підпунктах 1-3 та 6-7 пункту </w:t>
      </w:r>
      <w:r w:rsidR="0013383D">
        <w:rPr>
          <w:color w:val="000000" w:themeColor="text1"/>
          <w:sz w:val="28"/>
          <w:szCs w:val="28"/>
          <w:lang w:val="ru-RU"/>
        </w:rPr>
        <w:t>531</w:t>
      </w:r>
      <w:r w:rsidRPr="007B12B4">
        <w:rPr>
          <w:color w:val="000000" w:themeColor="text1"/>
          <w:sz w:val="28"/>
          <w:szCs w:val="28"/>
        </w:rPr>
        <w:t xml:space="preserve"> глави </w:t>
      </w:r>
      <w:r w:rsidR="00FF36CD" w:rsidRPr="007B12B4">
        <w:rPr>
          <w:color w:val="000000" w:themeColor="text1"/>
          <w:sz w:val="28"/>
          <w:szCs w:val="28"/>
        </w:rPr>
        <w:t>6</w:t>
      </w:r>
      <w:r w:rsidR="0013383D">
        <w:rPr>
          <w:color w:val="000000" w:themeColor="text1"/>
          <w:sz w:val="28"/>
          <w:szCs w:val="28"/>
        </w:rPr>
        <w:t>7</w:t>
      </w:r>
      <w:r w:rsidRPr="007B12B4">
        <w:rPr>
          <w:color w:val="000000" w:themeColor="text1"/>
          <w:sz w:val="28"/>
          <w:szCs w:val="28"/>
        </w:rPr>
        <w:t xml:space="preserve"> розділу X цього Положення, з урахуванням таких особливостей:</w:t>
      </w:r>
    </w:p>
    <w:p w14:paraId="0000060A" w14:textId="3A0E1C67" w:rsidR="00315DAE" w:rsidRPr="007B12B4" w:rsidRDefault="00FF10A0" w:rsidP="0078765D">
      <w:pPr>
        <w:numPr>
          <w:ilvl w:val="0"/>
          <w:numId w:val="32"/>
        </w:numPr>
        <w:pBdr>
          <w:top w:val="nil"/>
          <w:left w:val="nil"/>
          <w:bottom w:val="nil"/>
          <w:right w:val="nil"/>
          <w:between w:val="nil"/>
        </w:pBdr>
        <w:shd w:val="clear" w:color="auto" w:fill="FFFFFF"/>
        <w:tabs>
          <w:tab w:val="left" w:pos="426"/>
        </w:tabs>
        <w:spacing w:after="150"/>
        <w:ind w:left="0" w:firstLine="709"/>
        <w:jc w:val="both"/>
        <w:rPr>
          <w:color w:val="000000" w:themeColor="text1"/>
          <w:sz w:val="28"/>
          <w:szCs w:val="28"/>
        </w:rPr>
      </w:pPr>
      <w:bookmarkStart w:id="666" w:name="bookmark=id.2mgun19" w:colFirst="0" w:colLast="0"/>
      <w:bookmarkStart w:id="667" w:name="bookmark=id.3llsfwv" w:colFirst="0" w:colLast="0"/>
      <w:bookmarkStart w:id="668" w:name="bookmark=id.11m4x92" w:colFirst="0" w:colLast="0"/>
      <w:bookmarkEnd w:id="666"/>
      <w:bookmarkEnd w:id="667"/>
      <w:bookmarkEnd w:id="668"/>
      <w:r w:rsidRPr="007B12B4">
        <w:rPr>
          <w:color w:val="000000" w:themeColor="text1"/>
          <w:sz w:val="28"/>
          <w:szCs w:val="28"/>
        </w:rPr>
        <w:t xml:space="preserve">виписки з банківських рахунків учасників/акціонерів, мають містити інформацію про рух коштів за цими рахунками з дати подання </w:t>
      </w:r>
      <w:r w:rsidR="005B317C">
        <w:rPr>
          <w:color w:val="000000" w:themeColor="text1"/>
          <w:sz w:val="28"/>
          <w:szCs w:val="28"/>
        </w:rPr>
        <w:t>Національному банку</w:t>
      </w:r>
      <w:r w:rsidRPr="007B12B4">
        <w:rPr>
          <w:color w:val="000000" w:themeColor="text1"/>
          <w:sz w:val="28"/>
          <w:szCs w:val="28"/>
        </w:rPr>
        <w:t xml:space="preserve"> інформації про грошові кошти, за рахунок яких здійснюватиметься оплата додаткових  внесків/додатково випущених акцій страховика, у складі пакета документів для отримання попередньої згоди на збільшення статутного капіталу страховика до дати сплати внесків/за акції страховика включно (стосується рахунків, за якими здійснювався обіг коштів, що були зараховані до статутного капіталу страховика);</w:t>
      </w:r>
    </w:p>
    <w:p w14:paraId="0000060B" w14:textId="23C16AB7" w:rsidR="00315DAE" w:rsidRPr="007B12B4" w:rsidRDefault="00FF10A0" w:rsidP="0078765D">
      <w:pPr>
        <w:numPr>
          <w:ilvl w:val="0"/>
          <w:numId w:val="32"/>
        </w:numPr>
        <w:pBdr>
          <w:top w:val="nil"/>
          <w:left w:val="nil"/>
          <w:bottom w:val="nil"/>
          <w:right w:val="nil"/>
          <w:between w:val="nil"/>
        </w:pBdr>
        <w:shd w:val="clear" w:color="auto" w:fill="FFFFFF"/>
        <w:tabs>
          <w:tab w:val="left" w:pos="426"/>
        </w:tabs>
        <w:spacing w:after="150"/>
        <w:ind w:left="0" w:firstLine="709"/>
        <w:jc w:val="both"/>
        <w:rPr>
          <w:color w:val="000000" w:themeColor="text1"/>
          <w:sz w:val="28"/>
          <w:szCs w:val="28"/>
        </w:rPr>
      </w:pPr>
      <w:bookmarkStart w:id="669" w:name="bookmark=id.20r2q4o" w:colFirst="0" w:colLast="0"/>
      <w:bookmarkEnd w:id="669"/>
      <w:r w:rsidRPr="007B12B4">
        <w:rPr>
          <w:color w:val="000000" w:themeColor="text1"/>
          <w:sz w:val="28"/>
          <w:szCs w:val="28"/>
        </w:rPr>
        <w:t>якщо інформація про грошові кошти, за рахунок яких здійснюватиметься оплата додаткових внесків/додатково випущених акцій страховика, на етапі отримання попередньої згоди до Національного банку не подавалася згідно з підпунктом 2</w:t>
      </w:r>
      <w:r w:rsidR="00642BFB" w:rsidRPr="007B12B4">
        <w:rPr>
          <w:color w:val="000000" w:themeColor="text1"/>
          <w:sz w:val="28"/>
          <w:szCs w:val="28"/>
        </w:rPr>
        <w:t xml:space="preserve"> </w:t>
      </w:r>
      <w:r w:rsidRPr="007B12B4">
        <w:rPr>
          <w:color w:val="000000" w:themeColor="text1"/>
          <w:sz w:val="28"/>
          <w:szCs w:val="28"/>
        </w:rPr>
        <w:t xml:space="preserve">пункту </w:t>
      </w:r>
      <w:r w:rsidR="0013383D">
        <w:rPr>
          <w:color w:val="000000" w:themeColor="text1"/>
          <w:sz w:val="28"/>
          <w:szCs w:val="28"/>
        </w:rPr>
        <w:t>537</w:t>
      </w:r>
      <w:r w:rsidRPr="007B12B4">
        <w:rPr>
          <w:color w:val="000000" w:themeColor="text1"/>
          <w:sz w:val="28"/>
          <w:szCs w:val="28"/>
        </w:rPr>
        <w:t xml:space="preserve"> глави </w:t>
      </w:r>
      <w:r w:rsidR="00642BFB" w:rsidRPr="007B12B4">
        <w:rPr>
          <w:color w:val="000000" w:themeColor="text1"/>
          <w:sz w:val="28"/>
          <w:szCs w:val="28"/>
        </w:rPr>
        <w:t>6</w:t>
      </w:r>
      <w:r w:rsidR="0013383D">
        <w:rPr>
          <w:color w:val="000000" w:themeColor="text1"/>
          <w:sz w:val="28"/>
          <w:szCs w:val="28"/>
        </w:rPr>
        <w:t>9</w:t>
      </w:r>
      <w:r w:rsidRPr="007B12B4">
        <w:rPr>
          <w:color w:val="000000" w:themeColor="text1"/>
          <w:sz w:val="28"/>
          <w:szCs w:val="28"/>
        </w:rPr>
        <w:t xml:space="preserve"> розділу X цього Положення, виписки з банківських рахунків акціонерів, визначені в підпункті 1</w:t>
      </w:r>
      <w:r w:rsidR="00642BFB" w:rsidRPr="007B12B4">
        <w:rPr>
          <w:color w:val="000000" w:themeColor="text1"/>
          <w:sz w:val="28"/>
          <w:szCs w:val="28"/>
        </w:rPr>
        <w:t xml:space="preserve"> </w:t>
      </w:r>
      <w:r w:rsidRPr="007B12B4">
        <w:rPr>
          <w:color w:val="000000" w:themeColor="text1"/>
          <w:sz w:val="28"/>
          <w:szCs w:val="28"/>
        </w:rPr>
        <w:t xml:space="preserve">пункту </w:t>
      </w:r>
      <w:r w:rsidR="00874395" w:rsidRPr="007B12B4">
        <w:rPr>
          <w:color w:val="000000" w:themeColor="text1"/>
          <w:sz w:val="28"/>
          <w:szCs w:val="28"/>
        </w:rPr>
        <w:t>49</w:t>
      </w:r>
      <w:r w:rsidR="0004228E" w:rsidRPr="0004228E">
        <w:rPr>
          <w:color w:val="000000" w:themeColor="text1"/>
          <w:sz w:val="28"/>
          <w:szCs w:val="28"/>
        </w:rPr>
        <w:t>5</w:t>
      </w:r>
      <w:r w:rsidRPr="007B12B4">
        <w:rPr>
          <w:color w:val="000000" w:themeColor="text1"/>
          <w:sz w:val="28"/>
          <w:szCs w:val="28"/>
        </w:rPr>
        <w:t xml:space="preserve"> глави </w:t>
      </w:r>
      <w:r w:rsidR="00642BFB" w:rsidRPr="007B12B4">
        <w:rPr>
          <w:color w:val="000000" w:themeColor="text1"/>
          <w:sz w:val="28"/>
          <w:szCs w:val="28"/>
        </w:rPr>
        <w:t>6</w:t>
      </w:r>
      <w:r w:rsidR="00001A92" w:rsidRPr="007B12B4">
        <w:rPr>
          <w:color w:val="000000" w:themeColor="text1"/>
          <w:sz w:val="28"/>
          <w:szCs w:val="28"/>
        </w:rPr>
        <w:t>3</w:t>
      </w:r>
      <w:r w:rsidRPr="007B12B4">
        <w:rPr>
          <w:color w:val="000000" w:themeColor="text1"/>
          <w:sz w:val="28"/>
          <w:szCs w:val="28"/>
        </w:rPr>
        <w:t xml:space="preserve"> розділу IX цього Положення, подаються за період із дня отримання учасником/акціонером грошових коштів від третіх осіб до дати сплати внесків/за акції страховика включно.</w:t>
      </w:r>
    </w:p>
    <w:p w14:paraId="0000060C" w14:textId="2ECB8AA6"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670" w:name="bookmark=id.4kqq8sh" w:colFirst="0" w:colLast="0"/>
      <w:bookmarkStart w:id="671" w:name="bookmark=id.2zw0j0a" w:colFirst="0" w:colLast="0"/>
      <w:bookmarkEnd w:id="670"/>
      <w:bookmarkEnd w:id="671"/>
      <w:r w:rsidRPr="007B12B4">
        <w:rPr>
          <w:color w:val="000000" w:themeColor="text1"/>
          <w:sz w:val="28"/>
          <w:szCs w:val="28"/>
        </w:rPr>
        <w:t xml:space="preserve">Національний банк приймає рішення про погодження або відмову в погодженні збільшення статутного капіталу страховика протягом </w:t>
      </w:r>
      <w:r w:rsidR="000A7A0B" w:rsidRPr="007B12B4">
        <w:rPr>
          <w:color w:val="000000" w:themeColor="text1"/>
          <w:sz w:val="28"/>
          <w:szCs w:val="28"/>
        </w:rPr>
        <w:t>п’яти</w:t>
      </w:r>
      <w:r w:rsidRPr="007B12B4">
        <w:rPr>
          <w:color w:val="000000" w:themeColor="text1"/>
          <w:sz w:val="28"/>
          <w:szCs w:val="28"/>
        </w:rPr>
        <w:t xml:space="preserve"> робочих днів із дня отримання повного пакета документів (рішення приймає Комітет з нагляду).</w:t>
      </w:r>
    </w:p>
    <w:p w14:paraId="0000060D" w14:textId="77777777"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672" w:name="bookmark=id.1f1at83" w:colFirst="0" w:colLast="0"/>
      <w:bookmarkEnd w:id="672"/>
      <w:r w:rsidRPr="007B12B4">
        <w:rPr>
          <w:color w:val="000000" w:themeColor="text1"/>
          <w:sz w:val="28"/>
          <w:szCs w:val="28"/>
        </w:rPr>
        <w:t>Національний банк має право відмовити в погодженні збільшення статутного капіталу страховика після надання попередньої згоди на збільшення статутного капіталу в разі:</w:t>
      </w:r>
    </w:p>
    <w:p w14:paraId="1BA8FBCB" w14:textId="4E2DAF74" w:rsidR="006B3E8E" w:rsidRPr="007B12B4" w:rsidRDefault="006B3E8E" w:rsidP="0078765D">
      <w:pPr>
        <w:numPr>
          <w:ilvl w:val="0"/>
          <w:numId w:val="34"/>
        </w:numPr>
        <w:pBdr>
          <w:top w:val="nil"/>
          <w:left w:val="nil"/>
          <w:bottom w:val="nil"/>
          <w:right w:val="nil"/>
          <w:between w:val="nil"/>
        </w:pBdr>
        <w:shd w:val="clear" w:color="auto" w:fill="FFFFFF"/>
        <w:tabs>
          <w:tab w:val="left" w:pos="426"/>
        </w:tabs>
        <w:spacing w:after="150"/>
        <w:ind w:left="0" w:firstLine="709"/>
        <w:jc w:val="both"/>
        <w:rPr>
          <w:color w:val="000000" w:themeColor="text1"/>
          <w:sz w:val="28"/>
          <w:szCs w:val="28"/>
        </w:rPr>
      </w:pPr>
      <w:bookmarkStart w:id="673" w:name="bookmark=id.3z0ybvw" w:colFirst="0" w:colLast="0"/>
      <w:bookmarkEnd w:id="673"/>
      <w:r w:rsidRPr="007B12B4">
        <w:rPr>
          <w:color w:val="000000" w:themeColor="text1"/>
          <w:sz w:val="28"/>
          <w:szCs w:val="28"/>
        </w:rPr>
        <w:lastRenderedPageBreak/>
        <w:t>невідповідності поданих заявником документів вимогам Закону про фінансові послуги, Закону України “Про страхування” та/або вимогам цього Положення;</w:t>
      </w:r>
    </w:p>
    <w:p w14:paraId="0000060E" w14:textId="2ADDD7B5" w:rsidR="00315DAE" w:rsidRPr="007B12B4" w:rsidRDefault="00FF10A0" w:rsidP="0078765D">
      <w:pPr>
        <w:numPr>
          <w:ilvl w:val="0"/>
          <w:numId w:val="34"/>
        </w:numPr>
        <w:pBdr>
          <w:top w:val="nil"/>
          <w:left w:val="nil"/>
          <w:bottom w:val="nil"/>
          <w:right w:val="nil"/>
          <w:between w:val="nil"/>
        </w:pBdr>
        <w:shd w:val="clear" w:color="auto" w:fill="FFFFFF"/>
        <w:tabs>
          <w:tab w:val="left" w:pos="426"/>
        </w:tabs>
        <w:spacing w:after="150"/>
        <w:ind w:left="0" w:firstLine="709"/>
        <w:jc w:val="both"/>
        <w:rPr>
          <w:color w:val="000000" w:themeColor="text1"/>
          <w:sz w:val="28"/>
          <w:szCs w:val="28"/>
        </w:rPr>
      </w:pPr>
      <w:r w:rsidRPr="007B12B4">
        <w:rPr>
          <w:color w:val="000000" w:themeColor="text1"/>
          <w:sz w:val="28"/>
          <w:szCs w:val="28"/>
        </w:rPr>
        <w:t>збільшення статутного капіталу страховика за рахунок грошових коштів, походження яких не було перевірено Національним банком під час надання попередньої згоди на збільшення статутного капіталу;</w:t>
      </w:r>
    </w:p>
    <w:p w14:paraId="0000060F" w14:textId="77777777" w:rsidR="00315DAE" w:rsidRPr="007B12B4" w:rsidRDefault="00FF10A0" w:rsidP="0078765D">
      <w:pPr>
        <w:numPr>
          <w:ilvl w:val="0"/>
          <w:numId w:val="34"/>
        </w:numPr>
        <w:pBdr>
          <w:top w:val="nil"/>
          <w:left w:val="nil"/>
          <w:bottom w:val="nil"/>
          <w:right w:val="nil"/>
          <w:between w:val="nil"/>
        </w:pBdr>
        <w:shd w:val="clear" w:color="auto" w:fill="FFFFFF"/>
        <w:tabs>
          <w:tab w:val="left" w:pos="426"/>
        </w:tabs>
        <w:spacing w:after="150"/>
        <w:ind w:left="0" w:firstLine="709"/>
        <w:jc w:val="both"/>
        <w:rPr>
          <w:color w:val="000000" w:themeColor="text1"/>
          <w:sz w:val="28"/>
          <w:szCs w:val="28"/>
        </w:rPr>
      </w:pPr>
      <w:bookmarkStart w:id="674" w:name="bookmark=id.2e68m3p" w:colFirst="0" w:colLast="0"/>
      <w:bookmarkEnd w:id="674"/>
      <w:r w:rsidRPr="007B12B4">
        <w:rPr>
          <w:color w:val="000000" w:themeColor="text1"/>
          <w:sz w:val="28"/>
          <w:szCs w:val="28"/>
        </w:rPr>
        <w:t>подання пакета документів для погодження збільшення статутного капіталу страховика після спливу строку дії попередньої згоди на збільшення статутного капіталу (якщо Національним банком не було продовжено строк дії попередньої згоди).</w:t>
      </w:r>
    </w:p>
    <w:p w14:paraId="00000610" w14:textId="7FDDBBD0" w:rsidR="00315DAE" w:rsidRPr="007B12B4" w:rsidRDefault="00FF10A0" w:rsidP="0078765D">
      <w:pPr>
        <w:pStyle w:val="a9"/>
        <w:numPr>
          <w:ilvl w:val="0"/>
          <w:numId w:val="181"/>
        </w:numPr>
        <w:pBdr>
          <w:top w:val="nil"/>
          <w:left w:val="nil"/>
          <w:bottom w:val="nil"/>
          <w:right w:val="nil"/>
          <w:between w:val="nil"/>
        </w:pBdr>
        <w:spacing w:before="240" w:after="240"/>
        <w:ind w:left="1429" w:hanging="357"/>
        <w:jc w:val="center"/>
        <w:outlineLvl w:val="1"/>
        <w:rPr>
          <w:bCs/>
          <w:color w:val="000000" w:themeColor="text1"/>
          <w:sz w:val="28"/>
          <w:szCs w:val="28"/>
          <w:lang w:val="uk-UA"/>
        </w:rPr>
      </w:pPr>
      <w:bookmarkStart w:id="675" w:name="_heading=h.tbiwbi" w:colFirst="0" w:colLast="0"/>
      <w:bookmarkStart w:id="676" w:name="_Toc55216309"/>
      <w:bookmarkEnd w:id="675"/>
      <w:r w:rsidRPr="007B12B4">
        <w:rPr>
          <w:bCs/>
          <w:color w:val="000000" w:themeColor="text1"/>
          <w:sz w:val="28"/>
          <w:szCs w:val="28"/>
          <w:lang w:val="uk-UA"/>
        </w:rPr>
        <w:t>Збільшення статутного капіталу надавача фінансових послуг (крім страховика)</w:t>
      </w:r>
      <w:bookmarkEnd w:id="676"/>
    </w:p>
    <w:p w14:paraId="00000611" w14:textId="27EC250A"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Надавач фінансових послуг (крім страховика) у разі збільшення свого статутного капіталу зобов’язаний самостійно забезпечити перевірку дотримання вимог, передбачених пунктом </w:t>
      </w:r>
      <w:r w:rsidR="00A2554A">
        <w:rPr>
          <w:color w:val="000000" w:themeColor="text1"/>
          <w:sz w:val="28"/>
          <w:szCs w:val="28"/>
        </w:rPr>
        <w:fldChar w:fldCharType="begin"/>
      </w:r>
      <w:r w:rsidR="00A2554A">
        <w:rPr>
          <w:color w:val="000000" w:themeColor="text1"/>
          <w:sz w:val="28"/>
          <w:szCs w:val="28"/>
        </w:rPr>
        <w:instrText xml:space="preserve"> REF _Ref72330238 \r \h </w:instrText>
      </w:r>
      <w:r w:rsidR="00A2554A">
        <w:rPr>
          <w:color w:val="000000" w:themeColor="text1"/>
          <w:sz w:val="28"/>
          <w:szCs w:val="28"/>
        </w:rPr>
      </w:r>
      <w:r w:rsidR="00A2554A">
        <w:rPr>
          <w:color w:val="000000" w:themeColor="text1"/>
          <w:sz w:val="28"/>
          <w:szCs w:val="28"/>
        </w:rPr>
        <w:fldChar w:fldCharType="separate"/>
      </w:r>
      <w:r w:rsidR="00D925B7">
        <w:rPr>
          <w:color w:val="000000" w:themeColor="text1"/>
          <w:sz w:val="28"/>
          <w:szCs w:val="28"/>
        </w:rPr>
        <w:t>169</w:t>
      </w:r>
      <w:r w:rsidR="00A2554A">
        <w:rPr>
          <w:color w:val="000000" w:themeColor="text1"/>
          <w:sz w:val="28"/>
          <w:szCs w:val="28"/>
        </w:rPr>
        <w:fldChar w:fldCharType="end"/>
      </w:r>
      <w:r w:rsidR="004151E0" w:rsidRPr="007B12B4">
        <w:rPr>
          <w:color w:val="000000" w:themeColor="text1"/>
          <w:sz w:val="28"/>
          <w:szCs w:val="28"/>
        </w:rPr>
        <w:t xml:space="preserve"> та </w:t>
      </w:r>
      <w:r w:rsidR="00A2554A">
        <w:rPr>
          <w:color w:val="000000" w:themeColor="text1"/>
          <w:sz w:val="28"/>
          <w:szCs w:val="28"/>
        </w:rPr>
        <w:fldChar w:fldCharType="begin"/>
      </w:r>
      <w:r w:rsidR="00A2554A">
        <w:rPr>
          <w:color w:val="000000" w:themeColor="text1"/>
          <w:sz w:val="28"/>
          <w:szCs w:val="28"/>
        </w:rPr>
        <w:instrText xml:space="preserve"> REF _Ref72330262 \r \h </w:instrText>
      </w:r>
      <w:r w:rsidR="00A2554A">
        <w:rPr>
          <w:color w:val="000000" w:themeColor="text1"/>
          <w:sz w:val="28"/>
          <w:szCs w:val="28"/>
        </w:rPr>
      </w:r>
      <w:r w:rsidR="00A2554A">
        <w:rPr>
          <w:color w:val="000000" w:themeColor="text1"/>
          <w:sz w:val="28"/>
          <w:szCs w:val="28"/>
        </w:rPr>
        <w:fldChar w:fldCharType="separate"/>
      </w:r>
      <w:r w:rsidR="00D925B7">
        <w:rPr>
          <w:color w:val="000000" w:themeColor="text1"/>
          <w:sz w:val="28"/>
          <w:szCs w:val="28"/>
        </w:rPr>
        <w:t>170</w:t>
      </w:r>
      <w:r w:rsidR="00A2554A">
        <w:rPr>
          <w:color w:val="000000" w:themeColor="text1"/>
          <w:sz w:val="28"/>
          <w:szCs w:val="28"/>
        </w:rPr>
        <w:fldChar w:fldCharType="end"/>
      </w:r>
      <w:r w:rsidR="00642BFB" w:rsidRPr="007B12B4">
        <w:rPr>
          <w:color w:val="000000" w:themeColor="text1"/>
          <w:sz w:val="28"/>
          <w:szCs w:val="28"/>
        </w:rPr>
        <w:t xml:space="preserve"> </w:t>
      </w:r>
      <w:r w:rsidRPr="007B12B4">
        <w:rPr>
          <w:color w:val="000000" w:themeColor="text1"/>
          <w:sz w:val="28"/>
          <w:szCs w:val="28"/>
        </w:rPr>
        <w:t>глав</w:t>
      </w:r>
      <w:r w:rsidR="00642BFB" w:rsidRPr="007B12B4">
        <w:rPr>
          <w:color w:val="000000" w:themeColor="text1"/>
          <w:sz w:val="28"/>
          <w:szCs w:val="28"/>
        </w:rPr>
        <w:t>и</w:t>
      </w:r>
      <w:r w:rsidRPr="007B12B4">
        <w:rPr>
          <w:color w:val="000000" w:themeColor="text1"/>
          <w:sz w:val="28"/>
          <w:szCs w:val="28"/>
        </w:rPr>
        <w:t xml:space="preserve"> </w:t>
      </w:r>
      <w:r w:rsidR="004151E0" w:rsidRPr="007B12B4">
        <w:rPr>
          <w:color w:val="000000" w:themeColor="text1"/>
          <w:sz w:val="28"/>
          <w:szCs w:val="28"/>
        </w:rPr>
        <w:t>1</w:t>
      </w:r>
      <w:r w:rsidR="00874395" w:rsidRPr="007B12B4">
        <w:rPr>
          <w:color w:val="000000" w:themeColor="text1"/>
          <w:sz w:val="28"/>
          <w:szCs w:val="28"/>
        </w:rPr>
        <w:t>6</w:t>
      </w:r>
      <w:r w:rsidRPr="007B12B4">
        <w:rPr>
          <w:color w:val="000000" w:themeColor="text1"/>
          <w:sz w:val="28"/>
          <w:szCs w:val="28"/>
        </w:rPr>
        <w:t xml:space="preserve"> розділу II цього Положення.</w:t>
      </w:r>
    </w:p>
    <w:p w14:paraId="00000612" w14:textId="192108A2"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Надавач фінансових послуг (крім страховика) подає Національному банку повідомлення про збільшення розміру статутного капіталу до 01 лютого станом на 01 січня поточного року, за формою, затвердженою розпорядчим актом Національного банку та розміщеною на сторінці офіційного Інтернет-представництва Національного банка, та такі документи:</w:t>
      </w:r>
    </w:p>
    <w:p w14:paraId="00000613" w14:textId="600DB56F" w:rsidR="00315DAE" w:rsidRPr="007B12B4" w:rsidRDefault="00FF10A0" w:rsidP="0078765D">
      <w:pPr>
        <w:numPr>
          <w:ilvl w:val="0"/>
          <w:numId w:val="33"/>
        </w:numPr>
        <w:pBdr>
          <w:top w:val="nil"/>
          <w:left w:val="nil"/>
          <w:bottom w:val="nil"/>
          <w:right w:val="nil"/>
          <w:between w:val="nil"/>
        </w:pBdr>
        <w:shd w:val="clear" w:color="auto" w:fill="FFFFFF"/>
        <w:tabs>
          <w:tab w:val="left" w:pos="426"/>
        </w:tabs>
        <w:spacing w:after="150"/>
        <w:ind w:left="0" w:firstLine="709"/>
        <w:jc w:val="both"/>
        <w:rPr>
          <w:color w:val="000000" w:themeColor="text1"/>
          <w:sz w:val="28"/>
          <w:szCs w:val="28"/>
        </w:rPr>
      </w:pPr>
      <w:r w:rsidRPr="007B12B4">
        <w:rPr>
          <w:color w:val="000000" w:themeColor="text1"/>
          <w:sz w:val="28"/>
          <w:szCs w:val="28"/>
        </w:rPr>
        <w:t>таблицю змін статутного капіталу надавача фінансових послуг</w:t>
      </w:r>
      <w:r w:rsidR="00EB22F5">
        <w:rPr>
          <w:color w:val="000000" w:themeColor="text1"/>
          <w:sz w:val="28"/>
          <w:szCs w:val="28"/>
        </w:rPr>
        <w:t xml:space="preserve"> </w:t>
      </w:r>
      <w:r w:rsidR="00EB22F5" w:rsidRPr="007B12B4">
        <w:rPr>
          <w:color w:val="000000" w:themeColor="text1"/>
          <w:sz w:val="28"/>
          <w:szCs w:val="28"/>
        </w:rPr>
        <w:t>(крім страховика)</w:t>
      </w:r>
      <w:r w:rsidRPr="007B12B4">
        <w:rPr>
          <w:color w:val="000000" w:themeColor="text1"/>
          <w:sz w:val="28"/>
          <w:szCs w:val="28"/>
        </w:rPr>
        <w:t xml:space="preserve"> за формою, затвердженою розпорядчим актом Національного банку  та розміщеною на сторінці офіційного Інтернет-представництва Національного банку;</w:t>
      </w:r>
    </w:p>
    <w:p w14:paraId="00000614" w14:textId="4E27BE21" w:rsidR="00315DAE" w:rsidRPr="007B12B4" w:rsidRDefault="00FF10A0" w:rsidP="0078765D">
      <w:pPr>
        <w:numPr>
          <w:ilvl w:val="0"/>
          <w:numId w:val="33"/>
        </w:numPr>
        <w:pBdr>
          <w:top w:val="nil"/>
          <w:left w:val="nil"/>
          <w:bottom w:val="nil"/>
          <w:right w:val="nil"/>
          <w:between w:val="nil"/>
        </w:pBdr>
        <w:shd w:val="clear" w:color="auto" w:fill="FFFFFF"/>
        <w:tabs>
          <w:tab w:val="left" w:pos="426"/>
        </w:tabs>
        <w:spacing w:after="150"/>
        <w:ind w:left="0" w:firstLine="709"/>
        <w:jc w:val="both"/>
        <w:rPr>
          <w:color w:val="000000" w:themeColor="text1"/>
          <w:sz w:val="28"/>
          <w:szCs w:val="28"/>
        </w:rPr>
      </w:pPr>
      <w:r w:rsidRPr="007B12B4">
        <w:rPr>
          <w:color w:val="000000" w:themeColor="text1"/>
          <w:sz w:val="28"/>
          <w:szCs w:val="28"/>
        </w:rPr>
        <w:t xml:space="preserve">документи для оцінки фінансового/майнового стану учасників/акціонерів </w:t>
      </w:r>
      <w:r w:rsidR="00EB22F5" w:rsidRPr="007B12B4">
        <w:rPr>
          <w:color w:val="000000" w:themeColor="text1"/>
          <w:sz w:val="28"/>
          <w:szCs w:val="28"/>
        </w:rPr>
        <w:t>надавача фінансових послуг</w:t>
      </w:r>
      <w:r w:rsidR="00EB22F5">
        <w:rPr>
          <w:color w:val="000000" w:themeColor="text1"/>
          <w:sz w:val="28"/>
          <w:szCs w:val="28"/>
        </w:rPr>
        <w:t xml:space="preserve"> </w:t>
      </w:r>
      <w:r w:rsidR="00EB22F5" w:rsidRPr="007B12B4">
        <w:rPr>
          <w:color w:val="000000" w:themeColor="text1"/>
          <w:sz w:val="28"/>
          <w:szCs w:val="28"/>
        </w:rPr>
        <w:t>(крім страховика)</w:t>
      </w:r>
      <w:r w:rsidRPr="007B12B4">
        <w:rPr>
          <w:color w:val="000000" w:themeColor="text1"/>
          <w:sz w:val="28"/>
          <w:szCs w:val="28"/>
        </w:rPr>
        <w:t>, які здійснили додаткові внески до його статутного капіталу в розмірі від одного відсотка статутного капіталу з урахуванням його збільшення відповідно до вимог, встановлених глав</w:t>
      </w:r>
      <w:r w:rsidR="004151E0" w:rsidRPr="007B12B4">
        <w:rPr>
          <w:color w:val="000000" w:themeColor="text1"/>
          <w:sz w:val="28"/>
          <w:szCs w:val="28"/>
        </w:rPr>
        <w:t>ами 4</w:t>
      </w:r>
      <w:r w:rsidR="00001A92" w:rsidRPr="007B12B4">
        <w:rPr>
          <w:color w:val="000000" w:themeColor="text1"/>
          <w:sz w:val="28"/>
          <w:szCs w:val="28"/>
        </w:rPr>
        <w:t>0</w:t>
      </w:r>
      <w:r w:rsidR="004151E0" w:rsidRPr="007B12B4">
        <w:rPr>
          <w:color w:val="000000" w:themeColor="text1"/>
          <w:sz w:val="28"/>
          <w:szCs w:val="28"/>
        </w:rPr>
        <w:t xml:space="preserve"> та 4</w:t>
      </w:r>
      <w:r w:rsidR="00001A92" w:rsidRPr="007B12B4">
        <w:rPr>
          <w:color w:val="000000" w:themeColor="text1"/>
          <w:sz w:val="28"/>
          <w:szCs w:val="28"/>
        </w:rPr>
        <w:t>1</w:t>
      </w:r>
      <w:r w:rsidR="004151E0" w:rsidRPr="007B12B4">
        <w:rPr>
          <w:color w:val="000000" w:themeColor="text1"/>
          <w:sz w:val="28"/>
          <w:szCs w:val="28"/>
        </w:rPr>
        <w:t xml:space="preserve"> </w:t>
      </w:r>
      <w:r w:rsidRPr="007B12B4">
        <w:rPr>
          <w:color w:val="000000" w:themeColor="text1"/>
          <w:sz w:val="28"/>
          <w:szCs w:val="28"/>
        </w:rPr>
        <w:t xml:space="preserve">розділу </w:t>
      </w:r>
      <w:r w:rsidR="004151E0" w:rsidRPr="007B12B4">
        <w:rPr>
          <w:color w:val="000000" w:themeColor="text1"/>
          <w:sz w:val="28"/>
          <w:szCs w:val="28"/>
        </w:rPr>
        <w:t>V</w:t>
      </w:r>
      <w:r w:rsidRPr="007B12B4">
        <w:rPr>
          <w:color w:val="000000" w:themeColor="text1"/>
          <w:sz w:val="28"/>
          <w:szCs w:val="28"/>
        </w:rPr>
        <w:t xml:space="preserve"> цього Положення (у разі збільшення статутного капіталу за рахунок додаткових внесків);</w:t>
      </w:r>
    </w:p>
    <w:p w14:paraId="00000615" w14:textId="65B5D50C" w:rsidR="00315DAE" w:rsidRPr="007B12B4" w:rsidRDefault="00FF10A0" w:rsidP="0078765D">
      <w:pPr>
        <w:numPr>
          <w:ilvl w:val="0"/>
          <w:numId w:val="33"/>
        </w:numPr>
        <w:pBdr>
          <w:top w:val="nil"/>
          <w:left w:val="nil"/>
          <w:bottom w:val="nil"/>
          <w:right w:val="nil"/>
          <w:between w:val="nil"/>
        </w:pBdr>
        <w:shd w:val="clear" w:color="auto" w:fill="FFFFFF"/>
        <w:tabs>
          <w:tab w:val="left" w:pos="426"/>
        </w:tabs>
        <w:spacing w:after="150"/>
        <w:ind w:left="0" w:firstLine="709"/>
        <w:jc w:val="both"/>
        <w:rPr>
          <w:color w:val="000000" w:themeColor="text1"/>
          <w:sz w:val="28"/>
          <w:szCs w:val="28"/>
        </w:rPr>
      </w:pPr>
      <w:r w:rsidRPr="007B12B4">
        <w:rPr>
          <w:color w:val="000000" w:themeColor="text1"/>
          <w:sz w:val="28"/>
          <w:szCs w:val="28"/>
        </w:rPr>
        <w:t>підписан</w:t>
      </w:r>
      <w:r w:rsidR="00D616EF" w:rsidRPr="007B12B4">
        <w:rPr>
          <w:color w:val="000000" w:themeColor="text1"/>
          <w:sz w:val="28"/>
          <w:szCs w:val="28"/>
        </w:rPr>
        <w:t>у</w:t>
      </w:r>
      <w:r w:rsidRPr="007B12B4">
        <w:rPr>
          <w:color w:val="000000" w:themeColor="text1"/>
          <w:sz w:val="28"/>
          <w:szCs w:val="28"/>
        </w:rPr>
        <w:t xml:space="preserve"> керівником та головним бухгалтером </w:t>
      </w:r>
      <w:r w:rsidR="00EB22F5" w:rsidRPr="007B12B4">
        <w:rPr>
          <w:color w:val="000000" w:themeColor="text1"/>
          <w:sz w:val="28"/>
          <w:szCs w:val="28"/>
        </w:rPr>
        <w:t>надавача фінансових послуг</w:t>
      </w:r>
      <w:r w:rsidR="00EB22F5">
        <w:rPr>
          <w:color w:val="000000" w:themeColor="text1"/>
          <w:sz w:val="28"/>
          <w:szCs w:val="28"/>
        </w:rPr>
        <w:t xml:space="preserve"> </w:t>
      </w:r>
      <w:r w:rsidR="00EB22F5" w:rsidRPr="007B12B4">
        <w:rPr>
          <w:color w:val="000000" w:themeColor="text1"/>
          <w:sz w:val="28"/>
          <w:szCs w:val="28"/>
        </w:rPr>
        <w:t>(крім страховика)</w:t>
      </w:r>
      <w:r w:rsidRPr="007B12B4">
        <w:rPr>
          <w:color w:val="000000" w:themeColor="text1"/>
          <w:sz w:val="28"/>
          <w:szCs w:val="28"/>
        </w:rPr>
        <w:t xml:space="preserve"> інформацію щодо джерел формування прибутку надавача фінансових послуг (структуру доходів і витрат), уключаючи процентні/комісійні доходи, доходи від торговельних операцій, інші види доходів, що отримані від одного контрагента та сума яких перевищує 10 відсотків загальної суми процентних/комісійних доходів, </w:t>
      </w:r>
      <w:r w:rsidRPr="007B12B4">
        <w:rPr>
          <w:color w:val="000000" w:themeColor="text1"/>
          <w:sz w:val="28"/>
          <w:szCs w:val="28"/>
        </w:rPr>
        <w:lastRenderedPageBreak/>
        <w:t xml:space="preserve">доходи від торговельних операцій, доходи іншого типу відповідно, отримані надавачем фінансових послуг, з ідентифікаційними даними кожного такого контрагента та зазначенням основних видів його діяльності (якщо в надавача фінансових послуг таких доходів немає, то надається інформація про 10 найбільших сум доходів у розрізі контрагентів із зазначенням основних видів їх діяльності (у разі збільшення його статутного капіталу за рахунок прибутку). </w:t>
      </w:r>
    </w:p>
    <w:p w14:paraId="00000616" w14:textId="4C383874"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Надавач фінансових послуг (крім страховика) зобов’язаний на запит Національного банку надати документи, на підставі яких ним проводилася самостійна оцінка фінансового/майнового стану юридичних і фізичних осіб, які здійснювали додаткові внески.</w:t>
      </w:r>
    </w:p>
    <w:p w14:paraId="00000617" w14:textId="2B11B164" w:rsidR="00315DAE" w:rsidRPr="007B12B4" w:rsidRDefault="00FF10A0" w:rsidP="0078765D">
      <w:pPr>
        <w:pStyle w:val="1"/>
        <w:numPr>
          <w:ilvl w:val="0"/>
          <w:numId w:val="134"/>
        </w:numPr>
        <w:jc w:val="center"/>
        <w:rPr>
          <w:rFonts w:ascii="Times New Roman" w:eastAsia="Times New Roman" w:hAnsi="Times New Roman" w:cs="Times New Roman"/>
          <w:bCs/>
          <w:color w:val="000000" w:themeColor="text1"/>
          <w:sz w:val="28"/>
          <w:szCs w:val="28"/>
          <w:lang w:val="uk-UA"/>
        </w:rPr>
      </w:pPr>
      <w:bookmarkStart w:id="677" w:name="_Toc55216310"/>
      <w:r w:rsidRPr="007B12B4">
        <w:rPr>
          <w:rFonts w:ascii="Times New Roman" w:eastAsia="Times New Roman" w:hAnsi="Times New Roman" w:cs="Times New Roman"/>
          <w:bCs/>
          <w:color w:val="000000" w:themeColor="text1"/>
          <w:sz w:val="28"/>
          <w:szCs w:val="28"/>
          <w:lang w:val="uk-UA"/>
        </w:rPr>
        <w:t>Реєстрація відокремлених підрозділів</w:t>
      </w:r>
      <w:bookmarkEnd w:id="677"/>
    </w:p>
    <w:p w14:paraId="00000618" w14:textId="77777777" w:rsidR="00315DAE" w:rsidRPr="007B12B4" w:rsidRDefault="00FF10A0" w:rsidP="0078765D">
      <w:pPr>
        <w:pStyle w:val="a9"/>
        <w:numPr>
          <w:ilvl w:val="0"/>
          <w:numId w:val="181"/>
        </w:numPr>
        <w:pBdr>
          <w:top w:val="nil"/>
          <w:left w:val="nil"/>
          <w:bottom w:val="nil"/>
          <w:right w:val="nil"/>
          <w:between w:val="nil"/>
        </w:pBdr>
        <w:spacing w:before="240" w:after="240"/>
        <w:ind w:left="1429" w:hanging="357"/>
        <w:jc w:val="center"/>
        <w:outlineLvl w:val="1"/>
        <w:rPr>
          <w:bCs/>
          <w:color w:val="000000" w:themeColor="text1"/>
          <w:sz w:val="28"/>
          <w:szCs w:val="28"/>
          <w:lang w:val="uk-UA"/>
        </w:rPr>
      </w:pPr>
      <w:r w:rsidRPr="007B12B4">
        <w:rPr>
          <w:bCs/>
          <w:color w:val="000000" w:themeColor="text1"/>
          <w:sz w:val="28"/>
          <w:szCs w:val="28"/>
          <w:lang w:val="uk-UA"/>
        </w:rPr>
        <w:t>Повідомлення про відкриття відокремленого підрозділу надавача фінансових послуг та про зміни щодо нього</w:t>
      </w:r>
    </w:p>
    <w:p w14:paraId="00000619" w14:textId="1B09188B"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Надавач фінансових послуг для відкриття відокремленого підрозділу подає до Національного банку не пізніше ніж за 10</w:t>
      </w:r>
      <w:r w:rsidR="009470B9" w:rsidRPr="007B12B4">
        <w:rPr>
          <w:color w:val="000000" w:themeColor="text1"/>
          <w:sz w:val="28"/>
          <w:szCs w:val="28"/>
        </w:rPr>
        <w:t xml:space="preserve"> робочих</w:t>
      </w:r>
      <w:r w:rsidRPr="007B12B4">
        <w:rPr>
          <w:color w:val="000000" w:themeColor="text1"/>
          <w:sz w:val="28"/>
          <w:szCs w:val="28"/>
        </w:rPr>
        <w:t xml:space="preserve"> днів до початку діяльності такого підрозділу заяв</w:t>
      </w:r>
      <w:r w:rsidR="000A7A0B" w:rsidRPr="007B12B4">
        <w:rPr>
          <w:color w:val="000000" w:themeColor="text1"/>
          <w:sz w:val="28"/>
          <w:szCs w:val="28"/>
        </w:rPr>
        <w:t>у</w:t>
      </w:r>
      <w:r w:rsidRPr="007B12B4">
        <w:rPr>
          <w:color w:val="000000" w:themeColor="text1"/>
          <w:sz w:val="28"/>
          <w:szCs w:val="28"/>
        </w:rPr>
        <w:t xml:space="preserve"> про включення до Реєстру </w:t>
      </w:r>
      <w:r w:rsidR="00A53A58" w:rsidRPr="007B12B4">
        <w:rPr>
          <w:color w:val="000000" w:themeColor="text1"/>
          <w:sz w:val="28"/>
          <w:szCs w:val="28"/>
        </w:rPr>
        <w:t>за формою, затвердженою розпорядчим актом Національного банку та розміщеною на сторінці офіційного Інтернет-представництва Національного банку,</w:t>
      </w:r>
      <w:r w:rsidRPr="007B12B4">
        <w:rPr>
          <w:color w:val="000000" w:themeColor="text1"/>
          <w:sz w:val="28"/>
          <w:szCs w:val="28"/>
        </w:rPr>
        <w:t xml:space="preserve"> та додатково через комплексну інформаційну систему Національного банку України у режимі онлайн. </w:t>
      </w:r>
    </w:p>
    <w:p w14:paraId="0000061A" w14:textId="13430E5C"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Національний банк протягом 10 робочих днів із дня </w:t>
      </w:r>
      <w:r w:rsidR="00FF6802" w:rsidRPr="007B12B4">
        <w:rPr>
          <w:color w:val="000000" w:themeColor="text1"/>
          <w:sz w:val="28"/>
          <w:szCs w:val="28"/>
        </w:rPr>
        <w:t xml:space="preserve">отримання </w:t>
      </w:r>
      <w:r w:rsidR="00086053" w:rsidRPr="007B12B4">
        <w:rPr>
          <w:color w:val="000000" w:themeColor="text1"/>
          <w:sz w:val="28"/>
          <w:szCs w:val="28"/>
        </w:rPr>
        <w:t>заяв</w:t>
      </w:r>
      <w:r w:rsidR="00086053">
        <w:rPr>
          <w:color w:val="000000" w:themeColor="text1"/>
          <w:sz w:val="28"/>
          <w:szCs w:val="28"/>
        </w:rPr>
        <w:t>и</w:t>
      </w:r>
      <w:r w:rsidR="00086053" w:rsidRPr="007B12B4">
        <w:rPr>
          <w:color w:val="000000" w:themeColor="text1"/>
          <w:sz w:val="28"/>
          <w:szCs w:val="28"/>
        </w:rPr>
        <w:t xml:space="preserve"> про включення до Реєстру</w:t>
      </w:r>
      <w:r w:rsidR="00FF6802" w:rsidRPr="007B12B4">
        <w:rPr>
          <w:color w:val="000000" w:themeColor="text1"/>
          <w:sz w:val="28"/>
          <w:szCs w:val="28"/>
        </w:rPr>
        <w:t>, визначених пунктом 5</w:t>
      </w:r>
      <w:r w:rsidR="0013383D">
        <w:rPr>
          <w:color w:val="000000" w:themeColor="text1"/>
          <w:sz w:val="28"/>
          <w:szCs w:val="28"/>
          <w:lang w:val="ru-RU"/>
        </w:rPr>
        <w:t>50</w:t>
      </w:r>
      <w:r w:rsidR="00FF6802" w:rsidRPr="007B12B4">
        <w:rPr>
          <w:color w:val="000000" w:themeColor="text1"/>
          <w:sz w:val="28"/>
          <w:szCs w:val="28"/>
        </w:rPr>
        <w:t xml:space="preserve"> глави </w:t>
      </w:r>
      <w:r w:rsidR="0013383D">
        <w:rPr>
          <w:color w:val="000000" w:themeColor="text1"/>
          <w:sz w:val="28"/>
          <w:szCs w:val="28"/>
        </w:rPr>
        <w:t>71</w:t>
      </w:r>
      <w:r w:rsidR="00874395" w:rsidRPr="007B12B4">
        <w:rPr>
          <w:color w:val="000000" w:themeColor="text1"/>
          <w:sz w:val="28"/>
          <w:szCs w:val="28"/>
        </w:rPr>
        <w:t xml:space="preserve"> </w:t>
      </w:r>
      <w:r w:rsidR="00FF6802" w:rsidRPr="007B12B4">
        <w:rPr>
          <w:color w:val="000000" w:themeColor="text1"/>
          <w:sz w:val="28"/>
          <w:szCs w:val="28"/>
        </w:rPr>
        <w:t>розділу X</w:t>
      </w:r>
      <w:r w:rsidR="0013383D">
        <w:rPr>
          <w:color w:val="000000" w:themeColor="text1"/>
          <w:sz w:val="28"/>
          <w:szCs w:val="28"/>
        </w:rPr>
        <w:t>І</w:t>
      </w:r>
      <w:r w:rsidR="00FF6802" w:rsidRPr="007B12B4">
        <w:rPr>
          <w:color w:val="000000" w:themeColor="text1"/>
          <w:sz w:val="28"/>
          <w:szCs w:val="28"/>
        </w:rPr>
        <w:t xml:space="preserve"> цього Положення</w:t>
      </w:r>
      <w:r w:rsidRPr="007B12B4">
        <w:rPr>
          <w:color w:val="000000" w:themeColor="text1"/>
          <w:sz w:val="28"/>
          <w:szCs w:val="28"/>
        </w:rPr>
        <w:t>:</w:t>
      </w:r>
    </w:p>
    <w:p w14:paraId="0000061B" w14:textId="029CF130" w:rsidR="00315DAE" w:rsidRPr="007B12B4" w:rsidRDefault="00FF10A0" w:rsidP="0078765D">
      <w:pPr>
        <w:numPr>
          <w:ilvl w:val="0"/>
          <w:numId w:val="36"/>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включає відомості про відокремлений підрозділ надавача фінансових послуг до відповідного Реєстру у разі дотримання вимог цього Положення та повідомляє про це надавача фінансових послуг протягом п’яти робочих днів після внесення запису;</w:t>
      </w:r>
    </w:p>
    <w:p w14:paraId="0000061C" w14:textId="76CD60BB" w:rsidR="00315DAE" w:rsidRPr="007B12B4" w:rsidRDefault="00FF10A0" w:rsidP="0078765D">
      <w:pPr>
        <w:numPr>
          <w:ilvl w:val="0"/>
          <w:numId w:val="36"/>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повідомляє надавача фінансових послуг про порушення ним вимог цього Положення, якщо надавач фінансових послуг </w:t>
      </w:r>
      <w:r w:rsidR="00086053" w:rsidRPr="007B12B4">
        <w:rPr>
          <w:color w:val="000000" w:themeColor="text1"/>
          <w:sz w:val="28"/>
          <w:szCs w:val="28"/>
        </w:rPr>
        <w:t>заяву про включення до Реєстру</w:t>
      </w:r>
      <w:r w:rsidRPr="007B12B4">
        <w:rPr>
          <w:color w:val="000000" w:themeColor="text1"/>
          <w:sz w:val="28"/>
          <w:szCs w:val="28"/>
        </w:rPr>
        <w:t xml:space="preserve"> з порушення</w:t>
      </w:r>
      <w:r w:rsidR="00747F13">
        <w:rPr>
          <w:color w:val="000000" w:themeColor="text1"/>
          <w:sz w:val="28"/>
          <w:szCs w:val="28"/>
        </w:rPr>
        <w:t>м</w:t>
      </w:r>
      <w:r w:rsidRPr="007B12B4">
        <w:rPr>
          <w:color w:val="000000" w:themeColor="text1"/>
          <w:sz w:val="28"/>
          <w:szCs w:val="28"/>
        </w:rPr>
        <w:t xml:space="preserve"> вимог цього Положення</w:t>
      </w:r>
      <w:r w:rsidR="004309F6" w:rsidRPr="007B12B4">
        <w:rPr>
          <w:color w:val="000000" w:themeColor="text1"/>
          <w:sz w:val="28"/>
          <w:szCs w:val="28"/>
        </w:rPr>
        <w:t xml:space="preserve">, та відмову у включенні відомостей про </w:t>
      </w:r>
      <w:r w:rsidRPr="007B12B4">
        <w:rPr>
          <w:color w:val="000000" w:themeColor="text1"/>
          <w:sz w:val="28"/>
          <w:szCs w:val="28"/>
        </w:rPr>
        <w:t xml:space="preserve"> </w:t>
      </w:r>
      <w:r w:rsidR="004309F6" w:rsidRPr="007B12B4">
        <w:rPr>
          <w:color w:val="000000" w:themeColor="text1"/>
          <w:sz w:val="28"/>
          <w:szCs w:val="28"/>
        </w:rPr>
        <w:t xml:space="preserve">відокремлений підрозділ надавача фінансових послуг до відповідного Реєстру </w:t>
      </w:r>
      <w:r w:rsidRPr="007B12B4">
        <w:rPr>
          <w:color w:val="000000" w:themeColor="text1"/>
          <w:sz w:val="28"/>
          <w:szCs w:val="28"/>
        </w:rPr>
        <w:t>(рішення приймає керівник з ліцензування).</w:t>
      </w:r>
    </w:p>
    <w:p w14:paraId="174BA2B2" w14:textId="71340D4D" w:rsidR="004309F6" w:rsidRPr="007B12B4" w:rsidRDefault="004309F6"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Відокремлений підрозділ надавача фінансових послуг має право розпочати діяльність виключно після включення відомостей про такий відокремлений підрозділ до Реєстру.</w:t>
      </w:r>
    </w:p>
    <w:p w14:paraId="0000061D" w14:textId="46FA3B8E" w:rsidR="00315DAE" w:rsidRPr="007B12B4" w:rsidRDefault="00FF10A0" w:rsidP="0078765D">
      <w:pPr>
        <w:numPr>
          <w:ilvl w:val="0"/>
          <w:numId w:val="178"/>
        </w:numPr>
        <w:pBdr>
          <w:top w:val="nil"/>
          <w:left w:val="nil"/>
          <w:bottom w:val="nil"/>
          <w:right w:val="nil"/>
          <w:between w:val="nil"/>
        </w:pBdr>
        <w:ind w:left="0" w:firstLine="709"/>
        <w:jc w:val="both"/>
        <w:rPr>
          <w:color w:val="000000" w:themeColor="text1"/>
          <w:sz w:val="28"/>
          <w:szCs w:val="28"/>
        </w:rPr>
      </w:pPr>
      <w:r w:rsidRPr="007B12B4">
        <w:rPr>
          <w:color w:val="000000" w:themeColor="text1"/>
          <w:sz w:val="28"/>
          <w:szCs w:val="28"/>
        </w:rPr>
        <w:t xml:space="preserve">Надавач фінансових послуг у разі зміни інформації про свій відокремлений підрозділ, яка міститься у відповідному Реєстрі протягом </w:t>
      </w:r>
      <w:r w:rsidR="009470B9" w:rsidRPr="007B12B4">
        <w:rPr>
          <w:color w:val="000000" w:themeColor="text1"/>
          <w:sz w:val="28"/>
          <w:szCs w:val="28"/>
        </w:rPr>
        <w:t xml:space="preserve">15 </w:t>
      </w:r>
      <w:r w:rsidR="009470B9" w:rsidRPr="007B12B4">
        <w:rPr>
          <w:color w:val="000000" w:themeColor="text1"/>
          <w:sz w:val="28"/>
          <w:szCs w:val="28"/>
        </w:rPr>
        <w:lastRenderedPageBreak/>
        <w:t>робочих днів</w:t>
      </w:r>
      <w:r w:rsidRPr="007B12B4">
        <w:rPr>
          <w:color w:val="000000" w:themeColor="text1"/>
          <w:sz w:val="28"/>
          <w:szCs w:val="28"/>
        </w:rPr>
        <w:t xml:space="preserve"> із дня настання таких змін подає до Національного банку</w:t>
      </w:r>
      <w:r w:rsidR="00C70270" w:rsidRPr="007B12B4">
        <w:rPr>
          <w:color w:val="000000" w:themeColor="text1"/>
          <w:sz w:val="28"/>
          <w:szCs w:val="28"/>
        </w:rPr>
        <w:t xml:space="preserve"> заяву</w:t>
      </w:r>
      <w:r w:rsidRPr="007B12B4">
        <w:rPr>
          <w:color w:val="000000" w:themeColor="text1"/>
          <w:sz w:val="28"/>
          <w:szCs w:val="28"/>
        </w:rPr>
        <w:t xml:space="preserve">, передбачену пунктом </w:t>
      </w:r>
      <w:r w:rsidR="00A53A58" w:rsidRPr="007B12B4">
        <w:rPr>
          <w:color w:val="000000" w:themeColor="text1"/>
          <w:sz w:val="28"/>
          <w:szCs w:val="28"/>
        </w:rPr>
        <w:t>5</w:t>
      </w:r>
      <w:r w:rsidR="0013383D">
        <w:rPr>
          <w:color w:val="000000" w:themeColor="text1"/>
          <w:sz w:val="28"/>
          <w:szCs w:val="28"/>
        </w:rPr>
        <w:t>50</w:t>
      </w:r>
      <w:r w:rsidR="00A53A58" w:rsidRPr="007B12B4">
        <w:rPr>
          <w:color w:val="000000" w:themeColor="text1"/>
          <w:sz w:val="28"/>
          <w:szCs w:val="28"/>
        </w:rPr>
        <w:t xml:space="preserve"> глави </w:t>
      </w:r>
      <w:r w:rsidR="0013383D">
        <w:rPr>
          <w:color w:val="000000" w:themeColor="text1"/>
          <w:sz w:val="28"/>
          <w:szCs w:val="28"/>
        </w:rPr>
        <w:t>71</w:t>
      </w:r>
      <w:r w:rsidR="00A53A58" w:rsidRPr="007B12B4">
        <w:rPr>
          <w:color w:val="000000" w:themeColor="text1"/>
          <w:sz w:val="28"/>
          <w:szCs w:val="28"/>
        </w:rPr>
        <w:t xml:space="preserve"> розділу X</w:t>
      </w:r>
      <w:r w:rsidR="0013383D">
        <w:rPr>
          <w:color w:val="000000" w:themeColor="text1"/>
          <w:sz w:val="28"/>
          <w:szCs w:val="28"/>
        </w:rPr>
        <w:t>І</w:t>
      </w:r>
      <w:r w:rsidRPr="007B12B4">
        <w:rPr>
          <w:color w:val="000000" w:themeColor="text1"/>
          <w:sz w:val="28"/>
          <w:szCs w:val="28"/>
        </w:rPr>
        <w:t xml:space="preserve"> цього Положення.</w:t>
      </w:r>
    </w:p>
    <w:p w14:paraId="0000061E" w14:textId="48EA8600" w:rsidR="00315DAE" w:rsidRPr="007B12B4" w:rsidRDefault="00FF10A0" w:rsidP="00323C6F">
      <w:pPr>
        <w:pBdr>
          <w:top w:val="nil"/>
          <w:left w:val="nil"/>
          <w:bottom w:val="nil"/>
          <w:right w:val="nil"/>
          <w:between w:val="nil"/>
        </w:pBdr>
        <w:spacing w:after="150"/>
        <w:ind w:firstLine="709"/>
        <w:jc w:val="both"/>
        <w:rPr>
          <w:color w:val="000000" w:themeColor="text1"/>
          <w:sz w:val="28"/>
          <w:szCs w:val="28"/>
        </w:rPr>
      </w:pPr>
      <w:bookmarkStart w:id="678" w:name="bookmark=id.1sggp74" w:colFirst="0" w:colLast="0"/>
      <w:bookmarkStart w:id="679" w:name="bookmark=id.3db6ezb" w:colFirst="0" w:colLast="0"/>
      <w:bookmarkEnd w:id="678"/>
      <w:bookmarkEnd w:id="679"/>
      <w:r w:rsidRPr="007B12B4">
        <w:rPr>
          <w:color w:val="000000" w:themeColor="text1"/>
          <w:sz w:val="28"/>
          <w:szCs w:val="28"/>
        </w:rPr>
        <w:t>Надавач фінансових послуг</w:t>
      </w:r>
      <w:r w:rsidR="00C70270" w:rsidRPr="007B12B4">
        <w:rPr>
          <w:color w:val="000000" w:themeColor="text1"/>
          <w:sz w:val="28"/>
          <w:szCs w:val="28"/>
        </w:rPr>
        <w:t xml:space="preserve"> у разі припинення діяльності свого відокремленого підрозділу</w:t>
      </w:r>
      <w:r w:rsidRPr="007B12B4">
        <w:rPr>
          <w:color w:val="000000" w:themeColor="text1"/>
          <w:sz w:val="28"/>
          <w:szCs w:val="28"/>
        </w:rPr>
        <w:t xml:space="preserve"> повідомляє Національний банк протягом трьох</w:t>
      </w:r>
      <w:r w:rsidR="009470B9" w:rsidRPr="007B12B4">
        <w:rPr>
          <w:color w:val="000000" w:themeColor="text1"/>
          <w:sz w:val="28"/>
          <w:szCs w:val="28"/>
        </w:rPr>
        <w:t xml:space="preserve"> робочих</w:t>
      </w:r>
      <w:r w:rsidRPr="007B12B4">
        <w:rPr>
          <w:color w:val="000000" w:themeColor="text1"/>
          <w:sz w:val="28"/>
          <w:szCs w:val="28"/>
        </w:rPr>
        <w:t xml:space="preserve"> днів із дня фактичного припинення діяльності відокремленого підрозділу за формою, затвердженою розпорядчим актом Національного банку та розміщеною на сторінці офіційного Інтернет-представництва Національного банку. </w:t>
      </w:r>
    </w:p>
    <w:p w14:paraId="0000061F" w14:textId="77777777" w:rsidR="00315DAE" w:rsidRPr="007B12B4" w:rsidRDefault="00FF10A0" w:rsidP="0078765D">
      <w:pPr>
        <w:numPr>
          <w:ilvl w:val="0"/>
          <w:numId w:val="98"/>
        </w:numPr>
        <w:pBdr>
          <w:top w:val="nil"/>
          <w:left w:val="nil"/>
          <w:bottom w:val="nil"/>
          <w:right w:val="nil"/>
          <w:between w:val="nil"/>
        </w:pBdr>
        <w:spacing w:after="150"/>
        <w:ind w:left="0" w:firstLine="709"/>
        <w:jc w:val="center"/>
        <w:rPr>
          <w:color w:val="000000" w:themeColor="text1"/>
          <w:sz w:val="28"/>
          <w:szCs w:val="28"/>
        </w:rPr>
      </w:pPr>
      <w:r w:rsidRPr="007B12B4">
        <w:rPr>
          <w:color w:val="000000" w:themeColor="text1"/>
          <w:sz w:val="28"/>
          <w:szCs w:val="28"/>
        </w:rPr>
        <w:t>Діяльність українських страховиків на території інших країн</w:t>
      </w:r>
    </w:p>
    <w:p w14:paraId="00000620" w14:textId="71B6CB19" w:rsidR="00315DAE" w:rsidRPr="007B12B4" w:rsidRDefault="00FF10A0" w:rsidP="0078765D">
      <w:pPr>
        <w:pStyle w:val="a9"/>
        <w:numPr>
          <w:ilvl w:val="0"/>
          <w:numId w:val="181"/>
        </w:numPr>
        <w:pBdr>
          <w:top w:val="nil"/>
          <w:left w:val="nil"/>
          <w:bottom w:val="nil"/>
          <w:right w:val="nil"/>
          <w:between w:val="nil"/>
        </w:pBdr>
        <w:spacing w:before="240" w:after="240"/>
        <w:ind w:left="1429" w:hanging="357"/>
        <w:jc w:val="center"/>
        <w:outlineLvl w:val="1"/>
        <w:rPr>
          <w:color w:val="000000" w:themeColor="text1"/>
          <w:sz w:val="28"/>
          <w:szCs w:val="28"/>
          <w:lang w:val="uk-UA"/>
        </w:rPr>
      </w:pPr>
      <w:bookmarkStart w:id="680" w:name="_Toc55216311"/>
      <w:bookmarkStart w:id="681" w:name="_Hlk74917656"/>
      <w:r w:rsidRPr="007B12B4">
        <w:rPr>
          <w:color w:val="000000" w:themeColor="text1"/>
          <w:sz w:val="28"/>
          <w:szCs w:val="28"/>
          <w:lang w:val="uk-UA"/>
        </w:rPr>
        <w:t>Порядок надання дозволу на створення дочірнього страховика, філії чи представництва страховика на території іншої країни</w:t>
      </w:r>
      <w:bookmarkEnd w:id="680"/>
    </w:p>
    <w:p w14:paraId="00000621" w14:textId="44B31733"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bookmarkStart w:id="682" w:name="bookmark=id.l0wvdy" w:colFirst="0" w:colLast="0"/>
      <w:bookmarkEnd w:id="681"/>
      <w:bookmarkEnd w:id="682"/>
      <w:r w:rsidRPr="007B12B4">
        <w:rPr>
          <w:color w:val="000000" w:themeColor="text1"/>
          <w:sz w:val="28"/>
          <w:szCs w:val="28"/>
        </w:rPr>
        <w:t>Страховик для отримання дозволу на створення дочірнього страховика, філії чи представництва на території іншої країни подає до Національного банку такі документи</w:t>
      </w:r>
      <w:r w:rsidR="008E6123" w:rsidRPr="007B12B4">
        <w:rPr>
          <w:color w:val="000000" w:themeColor="text1"/>
          <w:sz w:val="28"/>
          <w:szCs w:val="28"/>
        </w:rPr>
        <w:t xml:space="preserve"> щодо дочірнього страховика, філії чи представництва страховика</w:t>
      </w:r>
      <w:r w:rsidRPr="007B12B4">
        <w:rPr>
          <w:color w:val="000000" w:themeColor="text1"/>
          <w:sz w:val="28"/>
          <w:szCs w:val="28"/>
        </w:rPr>
        <w:t>:</w:t>
      </w:r>
    </w:p>
    <w:p w14:paraId="00000622" w14:textId="218F2F22" w:rsidR="00315DAE" w:rsidRPr="007B12B4" w:rsidRDefault="00FF10A0" w:rsidP="0078765D">
      <w:pPr>
        <w:numPr>
          <w:ilvl w:val="1"/>
          <w:numId w:val="178"/>
        </w:numPr>
        <w:pBdr>
          <w:top w:val="nil"/>
          <w:left w:val="nil"/>
          <w:bottom w:val="nil"/>
          <w:right w:val="nil"/>
          <w:between w:val="nil"/>
        </w:pBdr>
        <w:spacing w:after="150"/>
        <w:ind w:left="0" w:firstLine="709"/>
        <w:jc w:val="both"/>
        <w:rPr>
          <w:color w:val="000000" w:themeColor="text1"/>
          <w:sz w:val="28"/>
          <w:szCs w:val="28"/>
        </w:rPr>
      </w:pPr>
      <w:bookmarkStart w:id="683" w:name="bookmark=id.350ke1r" w:colFirst="0" w:colLast="0"/>
      <w:bookmarkEnd w:id="683"/>
      <w:r w:rsidRPr="007B12B4">
        <w:rPr>
          <w:color w:val="000000" w:themeColor="text1"/>
          <w:sz w:val="28"/>
          <w:szCs w:val="28"/>
        </w:rPr>
        <w:t>клопотання про надання дозволу на створення дочірнього страховика, філії чи представництва страховика з посиланням на рішення уповноваженого органу страховика про створення дочірнього страховика, філії чи представництва</w:t>
      </w:r>
      <w:r w:rsidR="00B861B2" w:rsidRPr="007B12B4">
        <w:rPr>
          <w:color w:val="000000" w:themeColor="text1"/>
          <w:sz w:val="28"/>
          <w:szCs w:val="28"/>
        </w:rPr>
        <w:t xml:space="preserve"> за формою, затвердженою розпорядчим актом Національного банку та розміщеною на сторінці офіційного Інтернет-представництва Національного банку</w:t>
      </w:r>
      <w:r w:rsidRPr="007B12B4">
        <w:rPr>
          <w:color w:val="000000" w:themeColor="text1"/>
          <w:sz w:val="28"/>
          <w:szCs w:val="28"/>
        </w:rPr>
        <w:t>;</w:t>
      </w:r>
    </w:p>
    <w:p w14:paraId="00000628" w14:textId="578B0090" w:rsidR="00315DAE" w:rsidRPr="007B12B4" w:rsidRDefault="00FF10A0" w:rsidP="0078765D">
      <w:pPr>
        <w:numPr>
          <w:ilvl w:val="1"/>
          <w:numId w:val="178"/>
        </w:numPr>
        <w:pBdr>
          <w:top w:val="nil"/>
          <w:left w:val="nil"/>
          <w:bottom w:val="nil"/>
          <w:right w:val="nil"/>
          <w:between w:val="nil"/>
        </w:pBdr>
        <w:spacing w:after="150"/>
        <w:ind w:left="0" w:firstLine="709"/>
        <w:jc w:val="both"/>
        <w:rPr>
          <w:color w:val="000000" w:themeColor="text1"/>
          <w:sz w:val="28"/>
          <w:szCs w:val="28"/>
        </w:rPr>
      </w:pPr>
      <w:bookmarkStart w:id="684" w:name="bookmark=id.1k5uo9k" w:colFirst="0" w:colLast="0"/>
      <w:bookmarkEnd w:id="684"/>
      <w:r w:rsidRPr="007B12B4">
        <w:rPr>
          <w:color w:val="000000" w:themeColor="text1"/>
          <w:sz w:val="28"/>
          <w:szCs w:val="28"/>
        </w:rPr>
        <w:t xml:space="preserve">бізнес-план, </w:t>
      </w:r>
      <w:r w:rsidR="008E6123" w:rsidRPr="007B12B4">
        <w:rPr>
          <w:color w:val="000000" w:themeColor="text1"/>
          <w:sz w:val="28"/>
          <w:szCs w:val="28"/>
        </w:rPr>
        <w:t xml:space="preserve">що відповідає вимогам пункту </w:t>
      </w:r>
      <w:r w:rsidR="00001A92" w:rsidRPr="007B12B4">
        <w:rPr>
          <w:color w:val="000000" w:themeColor="text1"/>
          <w:sz w:val="28"/>
          <w:szCs w:val="28"/>
        </w:rPr>
        <w:fldChar w:fldCharType="begin"/>
      </w:r>
      <w:r w:rsidR="00001A92" w:rsidRPr="007B12B4">
        <w:rPr>
          <w:color w:val="000000" w:themeColor="text1"/>
          <w:sz w:val="28"/>
          <w:szCs w:val="28"/>
        </w:rPr>
        <w:instrText xml:space="preserve"> REF _Ref69313187 \r \h </w:instrText>
      </w:r>
      <w:r w:rsidR="002E2CF2" w:rsidRPr="007B12B4">
        <w:rPr>
          <w:color w:val="000000" w:themeColor="text1"/>
          <w:sz w:val="28"/>
          <w:szCs w:val="28"/>
        </w:rPr>
        <w:instrText xml:space="preserve"> \* MERGEFORMAT </w:instrText>
      </w:r>
      <w:r w:rsidR="00001A92" w:rsidRPr="007B12B4">
        <w:rPr>
          <w:color w:val="000000" w:themeColor="text1"/>
          <w:sz w:val="28"/>
          <w:szCs w:val="28"/>
        </w:rPr>
      </w:r>
      <w:r w:rsidR="00001A92" w:rsidRPr="007B12B4">
        <w:rPr>
          <w:color w:val="000000" w:themeColor="text1"/>
          <w:sz w:val="28"/>
          <w:szCs w:val="28"/>
        </w:rPr>
        <w:fldChar w:fldCharType="separate"/>
      </w:r>
      <w:r w:rsidR="00D925B7">
        <w:rPr>
          <w:color w:val="000000" w:themeColor="text1"/>
          <w:sz w:val="28"/>
          <w:szCs w:val="28"/>
        </w:rPr>
        <w:t>411</w:t>
      </w:r>
      <w:r w:rsidR="00001A92" w:rsidRPr="007B12B4">
        <w:rPr>
          <w:color w:val="000000" w:themeColor="text1"/>
          <w:sz w:val="28"/>
          <w:szCs w:val="28"/>
        </w:rPr>
        <w:fldChar w:fldCharType="end"/>
      </w:r>
      <w:r w:rsidR="008E6123" w:rsidRPr="007B12B4">
        <w:rPr>
          <w:color w:val="000000" w:themeColor="text1"/>
          <w:sz w:val="28"/>
          <w:szCs w:val="28"/>
        </w:rPr>
        <w:t xml:space="preserve"> глави </w:t>
      </w:r>
      <w:r w:rsidR="0013383D">
        <w:rPr>
          <w:color w:val="000000" w:themeColor="text1"/>
          <w:sz w:val="28"/>
          <w:szCs w:val="28"/>
        </w:rPr>
        <w:t>50</w:t>
      </w:r>
      <w:r w:rsidR="008E6123" w:rsidRPr="007B12B4">
        <w:rPr>
          <w:color w:val="000000" w:themeColor="text1"/>
          <w:sz w:val="28"/>
          <w:szCs w:val="28"/>
        </w:rPr>
        <w:t xml:space="preserve"> розділу V</w:t>
      </w:r>
      <w:r w:rsidR="0013383D">
        <w:rPr>
          <w:color w:val="000000" w:themeColor="text1"/>
          <w:sz w:val="28"/>
          <w:szCs w:val="28"/>
        </w:rPr>
        <w:t>І</w:t>
      </w:r>
      <w:r w:rsidR="008E6123" w:rsidRPr="007B12B4">
        <w:rPr>
          <w:color w:val="000000" w:themeColor="text1"/>
          <w:sz w:val="28"/>
          <w:szCs w:val="28"/>
        </w:rPr>
        <w:t>I цього Положення</w:t>
      </w:r>
      <w:r w:rsidRPr="007B12B4">
        <w:rPr>
          <w:color w:val="000000" w:themeColor="text1"/>
          <w:sz w:val="28"/>
          <w:szCs w:val="28"/>
        </w:rPr>
        <w:t>;</w:t>
      </w:r>
    </w:p>
    <w:p w14:paraId="00000629" w14:textId="1111125F" w:rsidR="00315DAE" w:rsidRPr="007B12B4" w:rsidRDefault="00FF10A0" w:rsidP="0078765D">
      <w:pPr>
        <w:numPr>
          <w:ilvl w:val="1"/>
          <w:numId w:val="178"/>
        </w:numPr>
        <w:pBdr>
          <w:top w:val="nil"/>
          <w:left w:val="nil"/>
          <w:bottom w:val="nil"/>
          <w:right w:val="nil"/>
          <w:between w:val="nil"/>
        </w:pBdr>
        <w:spacing w:after="150"/>
        <w:ind w:left="0" w:firstLine="709"/>
        <w:jc w:val="both"/>
        <w:rPr>
          <w:color w:val="000000" w:themeColor="text1"/>
          <w:sz w:val="28"/>
          <w:szCs w:val="28"/>
        </w:rPr>
      </w:pPr>
      <w:bookmarkStart w:id="685" w:name="bookmark=id.4hko2we" w:colFirst="0" w:colLast="0"/>
      <w:bookmarkEnd w:id="685"/>
      <w:r w:rsidRPr="007B12B4">
        <w:rPr>
          <w:color w:val="000000" w:themeColor="text1"/>
          <w:sz w:val="28"/>
          <w:szCs w:val="28"/>
        </w:rPr>
        <w:t>опис і відомості про управлінську та організаційну структуру (підрозділи, їх підпорядкованість, порядок прийняття рішень), положення про філію або положення про представництво страховика;</w:t>
      </w:r>
    </w:p>
    <w:p w14:paraId="0000062A" w14:textId="21A78026" w:rsidR="00315DAE" w:rsidRPr="007B12B4" w:rsidRDefault="00FF10A0" w:rsidP="0078765D">
      <w:pPr>
        <w:numPr>
          <w:ilvl w:val="1"/>
          <w:numId w:val="178"/>
        </w:numPr>
        <w:pBdr>
          <w:top w:val="nil"/>
          <w:left w:val="nil"/>
          <w:bottom w:val="nil"/>
          <w:right w:val="nil"/>
          <w:between w:val="nil"/>
        </w:pBdr>
        <w:spacing w:after="150"/>
        <w:ind w:left="0" w:firstLine="709"/>
        <w:jc w:val="both"/>
        <w:rPr>
          <w:color w:val="000000" w:themeColor="text1"/>
          <w:sz w:val="28"/>
          <w:szCs w:val="28"/>
        </w:rPr>
      </w:pPr>
      <w:bookmarkStart w:id="686" w:name="bookmark=id.2wpyd47" w:colFirst="0" w:colLast="0"/>
      <w:bookmarkEnd w:id="686"/>
      <w:r w:rsidRPr="007B12B4">
        <w:rPr>
          <w:color w:val="000000" w:themeColor="text1"/>
          <w:sz w:val="28"/>
          <w:szCs w:val="28"/>
        </w:rPr>
        <w:t>протокол із рішеннями уповноваженого органу страховика про відкриття та про призначення керівника, головного бухгалтера філії</w:t>
      </w:r>
      <w:r w:rsidR="00AC6035" w:rsidRPr="007B12B4">
        <w:rPr>
          <w:color w:val="000000" w:themeColor="text1"/>
          <w:sz w:val="28"/>
          <w:szCs w:val="28"/>
        </w:rPr>
        <w:t xml:space="preserve"> або </w:t>
      </w:r>
      <w:r w:rsidRPr="007B12B4">
        <w:rPr>
          <w:color w:val="000000" w:themeColor="text1"/>
          <w:sz w:val="28"/>
          <w:szCs w:val="28"/>
        </w:rPr>
        <w:t>представництва;</w:t>
      </w:r>
    </w:p>
    <w:p w14:paraId="0000062B" w14:textId="67EC646A" w:rsidR="00315DAE" w:rsidRPr="007B12B4" w:rsidRDefault="00FF10A0" w:rsidP="0078765D">
      <w:pPr>
        <w:numPr>
          <w:ilvl w:val="1"/>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документи, що підтверджують відповідність кандидатів на посади керівника, головного бухгалтера</w:t>
      </w:r>
      <w:r w:rsidR="00AC6035" w:rsidRPr="007B12B4">
        <w:rPr>
          <w:color w:val="000000" w:themeColor="text1"/>
          <w:sz w:val="28"/>
          <w:szCs w:val="28"/>
        </w:rPr>
        <w:t>, ключової особи</w:t>
      </w:r>
      <w:r w:rsidRPr="007B12B4">
        <w:rPr>
          <w:color w:val="000000" w:themeColor="text1"/>
          <w:sz w:val="28"/>
          <w:szCs w:val="28"/>
        </w:rPr>
        <w:t xml:space="preserve"> (незалежно від їх громадянства) вимогам щодо професійної придатності та ділової репутації цим Положення</w:t>
      </w:r>
      <w:r w:rsidR="00AC6035" w:rsidRPr="007B12B4">
        <w:rPr>
          <w:color w:val="000000" w:themeColor="text1"/>
          <w:sz w:val="28"/>
          <w:szCs w:val="28"/>
        </w:rPr>
        <w:t>м</w:t>
      </w:r>
      <w:r w:rsidRPr="007B12B4">
        <w:rPr>
          <w:color w:val="000000" w:themeColor="text1"/>
          <w:sz w:val="28"/>
          <w:szCs w:val="28"/>
        </w:rPr>
        <w:t>.</w:t>
      </w:r>
    </w:p>
    <w:p w14:paraId="0000062C" w14:textId="2F918005"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bookmarkStart w:id="687" w:name="bookmark=id.1bv8nc0" w:colFirst="0" w:colLast="0"/>
      <w:bookmarkStart w:id="688" w:name="bookmark=id.2b06g7m" w:colFirst="0" w:colLast="0"/>
      <w:bookmarkStart w:id="689" w:name="bookmark=id.3vuw5zt" w:colFirst="0" w:colLast="0"/>
      <w:bookmarkEnd w:id="687"/>
      <w:bookmarkEnd w:id="688"/>
      <w:bookmarkEnd w:id="689"/>
      <w:r w:rsidRPr="007B12B4">
        <w:rPr>
          <w:color w:val="000000" w:themeColor="text1"/>
          <w:sz w:val="28"/>
          <w:szCs w:val="28"/>
        </w:rPr>
        <w:t xml:space="preserve">Національний банк приймає рішення про надання дозволу на створення дочірнього страховика, філії, представництва на території іншої країни або про відмову в наданні такого дозволу протягом </w:t>
      </w:r>
      <w:r w:rsidR="00AC6035" w:rsidRPr="007B12B4">
        <w:rPr>
          <w:color w:val="000000" w:themeColor="text1"/>
          <w:sz w:val="28"/>
          <w:szCs w:val="28"/>
        </w:rPr>
        <w:t>60 робочих днів</w:t>
      </w:r>
      <w:r w:rsidRPr="007B12B4">
        <w:rPr>
          <w:color w:val="000000" w:themeColor="text1"/>
          <w:sz w:val="28"/>
          <w:szCs w:val="28"/>
        </w:rPr>
        <w:t xml:space="preserve"> із дня подання повного пакета документів, визначених пунктом</w:t>
      </w:r>
      <w:r w:rsidR="00AC6035" w:rsidRPr="007B12B4">
        <w:rPr>
          <w:color w:val="000000" w:themeColor="text1"/>
          <w:sz w:val="28"/>
          <w:szCs w:val="28"/>
        </w:rPr>
        <w:t xml:space="preserve"> 5</w:t>
      </w:r>
      <w:r w:rsidR="0013383D">
        <w:rPr>
          <w:color w:val="000000" w:themeColor="text1"/>
          <w:sz w:val="28"/>
          <w:szCs w:val="28"/>
        </w:rPr>
        <w:t>54</w:t>
      </w:r>
      <w:r w:rsidR="00AC6035" w:rsidRPr="007B12B4">
        <w:rPr>
          <w:color w:val="000000" w:themeColor="text1"/>
          <w:sz w:val="28"/>
          <w:szCs w:val="28"/>
        </w:rPr>
        <w:t xml:space="preserve"> глави </w:t>
      </w:r>
      <w:r w:rsidR="0013383D">
        <w:rPr>
          <w:color w:val="000000" w:themeColor="text1"/>
          <w:sz w:val="28"/>
          <w:szCs w:val="28"/>
        </w:rPr>
        <w:t>72</w:t>
      </w:r>
      <w:r w:rsidRPr="007B12B4">
        <w:rPr>
          <w:color w:val="000000" w:themeColor="text1"/>
          <w:sz w:val="28"/>
          <w:szCs w:val="28"/>
        </w:rPr>
        <w:t xml:space="preserve"> розділу X</w:t>
      </w:r>
      <w:r w:rsidR="0013383D">
        <w:rPr>
          <w:color w:val="000000" w:themeColor="text1"/>
          <w:sz w:val="28"/>
          <w:szCs w:val="28"/>
        </w:rPr>
        <w:t>І</w:t>
      </w:r>
      <w:r w:rsidRPr="007B12B4">
        <w:rPr>
          <w:color w:val="000000" w:themeColor="text1"/>
          <w:sz w:val="28"/>
          <w:szCs w:val="28"/>
        </w:rPr>
        <w:t xml:space="preserve"> цього Положення</w:t>
      </w:r>
      <w:r w:rsidR="000A7A0B" w:rsidRPr="007B12B4">
        <w:rPr>
          <w:color w:val="000000" w:themeColor="text1"/>
          <w:sz w:val="28"/>
          <w:szCs w:val="28"/>
        </w:rPr>
        <w:t xml:space="preserve"> (р</w:t>
      </w:r>
      <w:r w:rsidRPr="007B12B4">
        <w:rPr>
          <w:color w:val="000000" w:themeColor="text1"/>
          <w:sz w:val="28"/>
          <w:szCs w:val="28"/>
        </w:rPr>
        <w:t>ішення приймає Комітет з нагляду</w:t>
      </w:r>
      <w:r w:rsidR="000A7A0B" w:rsidRPr="007B12B4">
        <w:rPr>
          <w:color w:val="000000" w:themeColor="text1"/>
          <w:sz w:val="28"/>
          <w:szCs w:val="28"/>
        </w:rPr>
        <w:t>)</w:t>
      </w:r>
      <w:r w:rsidRPr="007B12B4">
        <w:rPr>
          <w:color w:val="000000" w:themeColor="text1"/>
          <w:sz w:val="28"/>
          <w:szCs w:val="28"/>
        </w:rPr>
        <w:t xml:space="preserve">. </w:t>
      </w:r>
    </w:p>
    <w:p w14:paraId="0000062E" w14:textId="38E2743C"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bookmarkStart w:id="690" w:name="bookmark=id.q5gqff" w:colFirst="0" w:colLast="0"/>
      <w:bookmarkStart w:id="691" w:name="bookmark=id.3a54938" w:colFirst="0" w:colLast="0"/>
      <w:bookmarkEnd w:id="690"/>
      <w:bookmarkEnd w:id="691"/>
      <w:r w:rsidRPr="007B12B4">
        <w:rPr>
          <w:color w:val="000000" w:themeColor="text1"/>
          <w:sz w:val="28"/>
          <w:szCs w:val="28"/>
        </w:rPr>
        <w:lastRenderedPageBreak/>
        <w:t>Національний банк має право відмовити страховику в наданні дозволу на створення дочірнього страховика, філії, представництва в іншій країні, якщо страховик не виконав хоча б однієї з вимог, визначених глав</w:t>
      </w:r>
      <w:r w:rsidR="00526474" w:rsidRPr="007B12B4">
        <w:rPr>
          <w:color w:val="000000" w:themeColor="text1"/>
          <w:sz w:val="28"/>
          <w:szCs w:val="28"/>
        </w:rPr>
        <w:t>ою</w:t>
      </w:r>
      <w:r w:rsidRPr="007B12B4">
        <w:rPr>
          <w:color w:val="000000" w:themeColor="text1"/>
          <w:sz w:val="28"/>
          <w:szCs w:val="28"/>
        </w:rPr>
        <w:t xml:space="preserve"> </w:t>
      </w:r>
      <w:r w:rsidR="00526474" w:rsidRPr="007B12B4">
        <w:rPr>
          <w:color w:val="000000" w:themeColor="text1"/>
          <w:sz w:val="28"/>
          <w:szCs w:val="28"/>
        </w:rPr>
        <w:t>22</w:t>
      </w:r>
      <w:r w:rsidR="00AC6035" w:rsidRPr="007B12B4">
        <w:rPr>
          <w:color w:val="000000" w:themeColor="text1"/>
          <w:sz w:val="28"/>
          <w:szCs w:val="28"/>
        </w:rPr>
        <w:t xml:space="preserve"> розділу </w:t>
      </w:r>
      <w:r w:rsidR="002F25F1" w:rsidRPr="007B12B4">
        <w:rPr>
          <w:color w:val="000000" w:themeColor="text1"/>
          <w:sz w:val="28"/>
          <w:szCs w:val="28"/>
        </w:rPr>
        <w:t>ІІ</w:t>
      </w:r>
      <w:r w:rsidRPr="007B12B4">
        <w:rPr>
          <w:color w:val="000000" w:themeColor="text1"/>
          <w:sz w:val="28"/>
          <w:szCs w:val="28"/>
        </w:rPr>
        <w:t xml:space="preserve"> цього Положення.</w:t>
      </w:r>
    </w:p>
    <w:p w14:paraId="0000062F" w14:textId="77777777"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bookmarkStart w:id="692" w:name="bookmark=id.1paejb1" w:colFirst="0" w:colLast="0"/>
      <w:bookmarkEnd w:id="692"/>
      <w:r w:rsidRPr="007B12B4">
        <w:rPr>
          <w:color w:val="000000" w:themeColor="text1"/>
          <w:sz w:val="28"/>
          <w:szCs w:val="28"/>
        </w:rPr>
        <w:t>Лист Національного банку з повідомленням про прийняте рішення про надання дозволу на створення дочірнього страховика, філії, представництва страховика в іншій країні є дозволом на таке створення.</w:t>
      </w:r>
    </w:p>
    <w:p w14:paraId="00000630" w14:textId="59174D6C" w:rsidR="00315DAE" w:rsidRPr="007B12B4" w:rsidRDefault="00FF10A0" w:rsidP="0078765D">
      <w:pPr>
        <w:numPr>
          <w:ilvl w:val="0"/>
          <w:numId w:val="178"/>
        </w:numPr>
        <w:pBdr>
          <w:top w:val="nil"/>
          <w:left w:val="nil"/>
          <w:bottom w:val="nil"/>
          <w:right w:val="nil"/>
          <w:between w:val="nil"/>
        </w:pBdr>
        <w:ind w:left="0" w:firstLine="709"/>
        <w:jc w:val="both"/>
        <w:rPr>
          <w:color w:val="000000" w:themeColor="text1"/>
          <w:sz w:val="28"/>
          <w:szCs w:val="28"/>
        </w:rPr>
      </w:pPr>
      <w:bookmarkStart w:id="693" w:name="bookmark=id.49a21yu" w:colFirst="0" w:colLast="0"/>
      <w:bookmarkEnd w:id="693"/>
      <w:r w:rsidRPr="007B12B4">
        <w:rPr>
          <w:color w:val="000000" w:themeColor="text1"/>
          <w:sz w:val="28"/>
          <w:szCs w:val="28"/>
        </w:rPr>
        <w:t>Дозвіл на створення дочірнього страховика, філії, представництва в іншій країні є дійсним протягом шести місяців із дня його отримання страховиком.</w:t>
      </w:r>
    </w:p>
    <w:p w14:paraId="6E02048B" w14:textId="186DB75C" w:rsidR="00AC6035" w:rsidRDefault="00AC6035" w:rsidP="00086053">
      <w:pPr>
        <w:pBdr>
          <w:top w:val="nil"/>
          <w:left w:val="nil"/>
          <w:bottom w:val="nil"/>
          <w:right w:val="nil"/>
          <w:between w:val="nil"/>
        </w:pBdr>
        <w:ind w:firstLine="709"/>
        <w:jc w:val="both"/>
        <w:rPr>
          <w:color w:val="000000" w:themeColor="text1"/>
          <w:sz w:val="28"/>
          <w:szCs w:val="28"/>
        </w:rPr>
      </w:pPr>
      <w:r w:rsidRPr="007B12B4">
        <w:rPr>
          <w:color w:val="000000" w:themeColor="text1"/>
          <w:sz w:val="28"/>
          <w:szCs w:val="28"/>
        </w:rPr>
        <w:t>Страховик має право звернутись до Національного банку з клопотанням та підтвердними документами про продовження строків дії дозволу на створення дочірнього страховика, філії, представництва страховика в іншій країні.</w:t>
      </w:r>
    </w:p>
    <w:p w14:paraId="441FF2CD" w14:textId="6C451CE5" w:rsidR="00086053" w:rsidRPr="007B12B4" w:rsidRDefault="00086053" w:rsidP="00AC6035">
      <w:pPr>
        <w:pBdr>
          <w:top w:val="nil"/>
          <w:left w:val="nil"/>
          <w:bottom w:val="nil"/>
          <w:right w:val="nil"/>
          <w:between w:val="nil"/>
        </w:pBdr>
        <w:spacing w:after="150"/>
        <w:ind w:firstLine="709"/>
        <w:jc w:val="both"/>
        <w:rPr>
          <w:color w:val="000000" w:themeColor="text1"/>
          <w:sz w:val="28"/>
          <w:szCs w:val="28"/>
        </w:rPr>
      </w:pPr>
      <w:r>
        <w:rPr>
          <w:color w:val="000000" w:themeColor="text1"/>
          <w:sz w:val="28"/>
          <w:szCs w:val="28"/>
        </w:rPr>
        <w:t>Національний банк протягом 15 робочих днів</w:t>
      </w:r>
      <w:r w:rsidR="00701FEE">
        <w:rPr>
          <w:color w:val="000000" w:themeColor="text1"/>
          <w:sz w:val="28"/>
          <w:szCs w:val="28"/>
        </w:rPr>
        <w:t xml:space="preserve"> з дня отримання клопотання та підтвердних документів</w:t>
      </w:r>
      <w:r>
        <w:rPr>
          <w:color w:val="000000" w:themeColor="text1"/>
          <w:sz w:val="28"/>
          <w:szCs w:val="28"/>
        </w:rPr>
        <w:t xml:space="preserve"> приймає рішення про продовження строків/відмову в продовженні строк</w:t>
      </w:r>
      <w:r w:rsidR="0013383D">
        <w:rPr>
          <w:color w:val="000000" w:themeColor="text1"/>
          <w:sz w:val="28"/>
          <w:szCs w:val="28"/>
        </w:rPr>
        <w:t>ів</w:t>
      </w:r>
      <w:r>
        <w:rPr>
          <w:color w:val="000000" w:themeColor="text1"/>
          <w:sz w:val="28"/>
          <w:szCs w:val="28"/>
        </w:rPr>
        <w:t xml:space="preserve"> (рішення приймає Комітет з нагляду).</w:t>
      </w:r>
    </w:p>
    <w:p w14:paraId="00000631" w14:textId="5EFEBD45" w:rsidR="00315DAE" w:rsidRPr="007B12B4" w:rsidRDefault="00FF10A0" w:rsidP="0078765D">
      <w:pPr>
        <w:pStyle w:val="a9"/>
        <w:numPr>
          <w:ilvl w:val="0"/>
          <w:numId w:val="181"/>
        </w:numPr>
        <w:pBdr>
          <w:top w:val="nil"/>
          <w:left w:val="nil"/>
          <w:bottom w:val="nil"/>
          <w:right w:val="nil"/>
          <w:between w:val="nil"/>
        </w:pBdr>
        <w:spacing w:before="240" w:after="240"/>
        <w:ind w:left="1429" w:hanging="357"/>
        <w:jc w:val="center"/>
        <w:outlineLvl w:val="1"/>
        <w:rPr>
          <w:color w:val="000000" w:themeColor="text1"/>
          <w:sz w:val="28"/>
          <w:szCs w:val="28"/>
          <w:lang w:val="uk-UA"/>
        </w:rPr>
      </w:pPr>
      <w:bookmarkStart w:id="694" w:name="_Toc55216312"/>
      <w:r w:rsidRPr="007B12B4">
        <w:rPr>
          <w:color w:val="000000" w:themeColor="text1"/>
          <w:sz w:val="28"/>
          <w:szCs w:val="28"/>
          <w:lang w:val="uk-UA"/>
        </w:rPr>
        <w:t>Особливості припинення діяльності філії страховика, створеної в іншій країні</w:t>
      </w:r>
      <w:bookmarkEnd w:id="694"/>
    </w:p>
    <w:p w14:paraId="00000632" w14:textId="77777777"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Діяльність філії страховика, створеної в іншій країні, може бути припинена з ініціативи:</w:t>
      </w:r>
    </w:p>
    <w:p w14:paraId="00000633" w14:textId="77777777" w:rsidR="00315DAE" w:rsidRPr="007B12B4" w:rsidRDefault="00FF10A0" w:rsidP="0078765D">
      <w:pPr>
        <w:numPr>
          <w:ilvl w:val="1"/>
          <w:numId w:val="178"/>
        </w:numPr>
        <w:pBdr>
          <w:top w:val="nil"/>
          <w:left w:val="nil"/>
          <w:bottom w:val="nil"/>
          <w:right w:val="nil"/>
          <w:between w:val="nil"/>
        </w:pBdr>
        <w:spacing w:after="150"/>
        <w:ind w:left="0" w:firstLine="709"/>
        <w:jc w:val="both"/>
        <w:rPr>
          <w:color w:val="000000" w:themeColor="text1"/>
          <w:sz w:val="28"/>
          <w:szCs w:val="28"/>
        </w:rPr>
      </w:pPr>
      <w:bookmarkStart w:id="695" w:name="bookmark=id.2ofcc6n" w:colFirst="0" w:colLast="0"/>
      <w:bookmarkEnd w:id="695"/>
      <w:r w:rsidRPr="007B12B4">
        <w:rPr>
          <w:color w:val="000000" w:themeColor="text1"/>
          <w:sz w:val="28"/>
          <w:szCs w:val="28"/>
        </w:rPr>
        <w:t>уповноваженого органу цього страховика;</w:t>
      </w:r>
    </w:p>
    <w:p w14:paraId="00000634" w14:textId="77777777" w:rsidR="00315DAE" w:rsidRPr="007B12B4" w:rsidRDefault="00FF10A0" w:rsidP="0078765D">
      <w:pPr>
        <w:numPr>
          <w:ilvl w:val="1"/>
          <w:numId w:val="178"/>
        </w:numPr>
        <w:pBdr>
          <w:top w:val="nil"/>
          <w:left w:val="nil"/>
          <w:bottom w:val="nil"/>
          <w:right w:val="nil"/>
          <w:between w:val="nil"/>
        </w:pBdr>
        <w:spacing w:after="150"/>
        <w:ind w:left="0" w:firstLine="709"/>
        <w:jc w:val="both"/>
        <w:rPr>
          <w:color w:val="000000" w:themeColor="text1"/>
          <w:sz w:val="28"/>
          <w:szCs w:val="28"/>
        </w:rPr>
      </w:pPr>
      <w:bookmarkStart w:id="696" w:name="bookmark=id.13kmmeg" w:colFirst="0" w:colLast="0"/>
      <w:bookmarkEnd w:id="696"/>
      <w:r w:rsidRPr="007B12B4">
        <w:rPr>
          <w:color w:val="000000" w:themeColor="text1"/>
          <w:sz w:val="28"/>
          <w:szCs w:val="28"/>
        </w:rPr>
        <w:t>уповноваженого органу держави місцезнаходження філії.</w:t>
      </w:r>
    </w:p>
    <w:p w14:paraId="00000635" w14:textId="77777777"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bookmarkStart w:id="697" w:name="bookmark=id.3nka529" w:colFirst="0" w:colLast="0"/>
      <w:bookmarkEnd w:id="697"/>
      <w:r w:rsidRPr="007B12B4">
        <w:rPr>
          <w:color w:val="000000" w:themeColor="text1"/>
          <w:sz w:val="28"/>
          <w:szCs w:val="28"/>
        </w:rPr>
        <w:t>Уповноважений орган страховика в разі прийняття Національним банком рішення про припинення здійснення страховиком операцій, що здійснюються філією, зобов’язаний прийняти рішення про припинення діяльності філії.</w:t>
      </w:r>
    </w:p>
    <w:p w14:paraId="00000636" w14:textId="77777777"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bookmarkStart w:id="698" w:name="bookmark=id.22pkfa2" w:colFirst="0" w:colLast="0"/>
      <w:bookmarkEnd w:id="698"/>
      <w:r w:rsidRPr="007B12B4">
        <w:rPr>
          <w:color w:val="000000" w:themeColor="text1"/>
          <w:sz w:val="28"/>
          <w:szCs w:val="28"/>
        </w:rPr>
        <w:t>Національний банк має право прийняти рішення про припинення здійснення страховиком послуг/операцій, що здійснюються філією, у разі:</w:t>
      </w:r>
    </w:p>
    <w:p w14:paraId="00000637" w14:textId="77777777" w:rsidR="00315DAE" w:rsidRPr="007B12B4" w:rsidRDefault="00FF10A0" w:rsidP="0078765D">
      <w:pPr>
        <w:numPr>
          <w:ilvl w:val="1"/>
          <w:numId w:val="178"/>
        </w:numPr>
        <w:pBdr>
          <w:top w:val="nil"/>
          <w:left w:val="nil"/>
          <w:bottom w:val="nil"/>
          <w:right w:val="nil"/>
          <w:between w:val="nil"/>
        </w:pBdr>
        <w:spacing w:after="150"/>
        <w:ind w:left="0" w:firstLine="709"/>
        <w:jc w:val="both"/>
        <w:rPr>
          <w:color w:val="000000" w:themeColor="text1"/>
          <w:sz w:val="28"/>
          <w:szCs w:val="28"/>
        </w:rPr>
      </w:pPr>
      <w:bookmarkStart w:id="699" w:name="bookmark=id.huuphv" w:colFirst="0" w:colLast="0"/>
      <w:bookmarkEnd w:id="699"/>
      <w:r w:rsidRPr="007B12B4">
        <w:rPr>
          <w:color w:val="000000" w:themeColor="text1"/>
          <w:sz w:val="28"/>
          <w:szCs w:val="28"/>
        </w:rPr>
        <w:t>порушення страховиком порядку відкриття філії, визначеного цим Положенням;</w:t>
      </w:r>
    </w:p>
    <w:p w14:paraId="00000638" w14:textId="77777777" w:rsidR="00315DAE" w:rsidRPr="007B12B4" w:rsidRDefault="00FF10A0" w:rsidP="0078765D">
      <w:pPr>
        <w:numPr>
          <w:ilvl w:val="1"/>
          <w:numId w:val="178"/>
        </w:numPr>
        <w:pBdr>
          <w:top w:val="nil"/>
          <w:left w:val="nil"/>
          <w:bottom w:val="nil"/>
          <w:right w:val="nil"/>
          <w:between w:val="nil"/>
        </w:pBdr>
        <w:spacing w:after="150"/>
        <w:ind w:left="0" w:firstLine="709"/>
        <w:jc w:val="both"/>
        <w:rPr>
          <w:color w:val="000000" w:themeColor="text1"/>
          <w:sz w:val="28"/>
          <w:szCs w:val="28"/>
        </w:rPr>
      </w:pPr>
      <w:bookmarkStart w:id="700" w:name="bookmark=id.31ui85o" w:colFirst="0" w:colLast="0"/>
      <w:bookmarkEnd w:id="700"/>
      <w:r w:rsidRPr="007B12B4">
        <w:rPr>
          <w:color w:val="000000" w:themeColor="text1"/>
          <w:sz w:val="28"/>
          <w:szCs w:val="28"/>
        </w:rPr>
        <w:t>невиконання страховиком вимог Національного банку щодо усунення допущених філією порушень законодавства України та/або країни місцезнаходження та/або здійснення філією ризикової діяльності;</w:t>
      </w:r>
    </w:p>
    <w:p w14:paraId="00000639" w14:textId="3573169A" w:rsidR="00315DAE" w:rsidRPr="007B12B4" w:rsidRDefault="00FF10A0" w:rsidP="0078765D">
      <w:pPr>
        <w:numPr>
          <w:ilvl w:val="1"/>
          <w:numId w:val="178"/>
        </w:numPr>
        <w:pBdr>
          <w:top w:val="nil"/>
          <w:left w:val="nil"/>
          <w:bottom w:val="nil"/>
          <w:right w:val="nil"/>
          <w:between w:val="nil"/>
        </w:pBdr>
        <w:spacing w:after="150"/>
        <w:ind w:left="0" w:firstLine="709"/>
        <w:jc w:val="both"/>
        <w:rPr>
          <w:color w:val="000000" w:themeColor="text1"/>
          <w:sz w:val="28"/>
          <w:szCs w:val="28"/>
        </w:rPr>
      </w:pPr>
      <w:bookmarkStart w:id="701" w:name="bookmark=id.1gzsidh" w:colFirst="0" w:colLast="0"/>
      <w:bookmarkEnd w:id="701"/>
      <w:r w:rsidRPr="007B12B4">
        <w:rPr>
          <w:color w:val="000000" w:themeColor="text1"/>
          <w:sz w:val="28"/>
          <w:szCs w:val="28"/>
        </w:rPr>
        <w:t>ненадання</w:t>
      </w:r>
      <w:r w:rsidR="00750C51" w:rsidRPr="007B12B4">
        <w:rPr>
          <w:color w:val="000000" w:themeColor="text1"/>
          <w:sz w:val="28"/>
          <w:szCs w:val="28"/>
        </w:rPr>
        <w:t xml:space="preserve"> на вимогу</w:t>
      </w:r>
      <w:r w:rsidRPr="007B12B4">
        <w:rPr>
          <w:color w:val="000000" w:themeColor="text1"/>
          <w:sz w:val="28"/>
          <w:szCs w:val="28"/>
        </w:rPr>
        <w:t xml:space="preserve"> Національно</w:t>
      </w:r>
      <w:r w:rsidR="00750C51" w:rsidRPr="007B12B4">
        <w:rPr>
          <w:color w:val="000000" w:themeColor="text1"/>
          <w:sz w:val="28"/>
          <w:szCs w:val="28"/>
        </w:rPr>
        <w:t>го</w:t>
      </w:r>
      <w:r w:rsidRPr="007B12B4">
        <w:rPr>
          <w:color w:val="000000" w:themeColor="text1"/>
          <w:sz w:val="28"/>
          <w:szCs w:val="28"/>
        </w:rPr>
        <w:t xml:space="preserve"> банку</w:t>
      </w:r>
      <w:r w:rsidR="00750C51" w:rsidRPr="007B12B4">
        <w:rPr>
          <w:rStyle w:val="a6"/>
          <w:color w:val="000000" w:themeColor="text1"/>
          <w:lang w:eastAsia="ru-RU"/>
        </w:rPr>
        <w:t xml:space="preserve"> </w:t>
      </w:r>
      <w:r w:rsidRPr="007B12B4">
        <w:rPr>
          <w:color w:val="000000" w:themeColor="text1"/>
          <w:sz w:val="28"/>
          <w:szCs w:val="28"/>
        </w:rPr>
        <w:t>інформації/документів щодо діяльності філії;</w:t>
      </w:r>
    </w:p>
    <w:p w14:paraId="0000063B" w14:textId="6B24793A" w:rsidR="00315DAE" w:rsidRPr="007B12B4" w:rsidRDefault="00FF10A0" w:rsidP="0078765D">
      <w:pPr>
        <w:numPr>
          <w:ilvl w:val="1"/>
          <w:numId w:val="178"/>
        </w:numPr>
        <w:pBdr>
          <w:top w:val="nil"/>
          <w:left w:val="nil"/>
          <w:bottom w:val="nil"/>
          <w:right w:val="nil"/>
          <w:between w:val="nil"/>
        </w:pBdr>
        <w:spacing w:after="150"/>
        <w:ind w:left="0" w:firstLine="709"/>
        <w:jc w:val="both"/>
        <w:rPr>
          <w:color w:val="000000" w:themeColor="text1"/>
          <w:sz w:val="28"/>
          <w:szCs w:val="28"/>
        </w:rPr>
      </w:pPr>
      <w:bookmarkStart w:id="702" w:name="bookmark=id.40zg11a" w:colFirst="0" w:colLast="0"/>
      <w:bookmarkStart w:id="703" w:name="bookmark=id.2g4qb93" w:colFirst="0" w:colLast="0"/>
      <w:bookmarkEnd w:id="702"/>
      <w:bookmarkEnd w:id="703"/>
      <w:r w:rsidRPr="007B12B4">
        <w:rPr>
          <w:color w:val="000000" w:themeColor="text1"/>
          <w:sz w:val="28"/>
          <w:szCs w:val="28"/>
        </w:rPr>
        <w:lastRenderedPageBreak/>
        <w:t xml:space="preserve">порушення страховиком </w:t>
      </w:r>
      <w:r w:rsidR="004B3EF5" w:rsidRPr="007B12B4">
        <w:rPr>
          <w:color w:val="000000" w:themeColor="text1"/>
          <w:sz w:val="28"/>
          <w:szCs w:val="28"/>
        </w:rPr>
        <w:t>обов’язкових</w:t>
      </w:r>
      <w:r w:rsidRPr="007B12B4">
        <w:rPr>
          <w:color w:val="000000" w:themeColor="text1"/>
          <w:sz w:val="28"/>
          <w:szCs w:val="28"/>
        </w:rPr>
        <w:t xml:space="preserve"> нормативів унаслідок діяльності філії;</w:t>
      </w:r>
    </w:p>
    <w:p w14:paraId="0000063C" w14:textId="77777777" w:rsidR="00315DAE" w:rsidRPr="007B12B4" w:rsidRDefault="00FF10A0" w:rsidP="0078765D">
      <w:pPr>
        <w:numPr>
          <w:ilvl w:val="1"/>
          <w:numId w:val="178"/>
        </w:numPr>
        <w:pBdr>
          <w:top w:val="nil"/>
          <w:left w:val="nil"/>
          <w:bottom w:val="nil"/>
          <w:right w:val="nil"/>
          <w:between w:val="nil"/>
        </w:pBdr>
        <w:spacing w:after="150"/>
        <w:ind w:left="0" w:firstLine="709"/>
        <w:jc w:val="both"/>
        <w:rPr>
          <w:color w:val="000000" w:themeColor="text1"/>
          <w:sz w:val="28"/>
          <w:szCs w:val="28"/>
        </w:rPr>
      </w:pPr>
      <w:bookmarkStart w:id="704" w:name="bookmark=id.va0lgw" w:colFirst="0" w:colLast="0"/>
      <w:bookmarkEnd w:id="704"/>
      <w:r w:rsidRPr="007B12B4">
        <w:rPr>
          <w:color w:val="000000" w:themeColor="text1"/>
          <w:sz w:val="28"/>
          <w:szCs w:val="28"/>
        </w:rPr>
        <w:t>якщо діяльність філії негативно впливає на діяльність страховика в Україні.</w:t>
      </w:r>
    </w:p>
    <w:p w14:paraId="0000063D" w14:textId="77777777"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bookmarkStart w:id="705" w:name="bookmark=id.3f9o44p" w:colFirst="0" w:colLast="0"/>
      <w:bookmarkEnd w:id="705"/>
      <w:r w:rsidRPr="007B12B4">
        <w:rPr>
          <w:color w:val="000000" w:themeColor="text1"/>
          <w:sz w:val="28"/>
          <w:szCs w:val="28"/>
        </w:rPr>
        <w:t>Страховик втрачає право на здійснення послуг/операцій, що здійснюються його філією, з дня отримання рішення Національного банку про припинення здійснення страховиком цих операцій.</w:t>
      </w:r>
    </w:p>
    <w:p w14:paraId="0000063E" w14:textId="0AAE7650"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bookmarkStart w:id="706" w:name="bookmark=id.1ueyeci" w:colFirst="0" w:colLast="0"/>
      <w:bookmarkEnd w:id="706"/>
      <w:r w:rsidRPr="007B12B4">
        <w:rPr>
          <w:color w:val="000000" w:themeColor="text1"/>
          <w:sz w:val="28"/>
          <w:szCs w:val="28"/>
        </w:rPr>
        <w:t>Страховик у день отримання рішення Національного банку, визначеного</w:t>
      </w:r>
      <w:r w:rsidR="00750C51" w:rsidRPr="007B12B4">
        <w:rPr>
          <w:color w:val="000000" w:themeColor="text1"/>
          <w:sz w:val="28"/>
          <w:szCs w:val="28"/>
        </w:rPr>
        <w:t xml:space="preserve"> </w:t>
      </w:r>
      <w:r w:rsidRPr="007B12B4">
        <w:rPr>
          <w:color w:val="000000" w:themeColor="text1"/>
          <w:sz w:val="28"/>
          <w:szCs w:val="28"/>
        </w:rPr>
        <w:t xml:space="preserve">пунктом </w:t>
      </w:r>
      <w:r w:rsidR="00750C51" w:rsidRPr="007B12B4">
        <w:rPr>
          <w:color w:val="000000" w:themeColor="text1"/>
          <w:sz w:val="28"/>
          <w:szCs w:val="28"/>
        </w:rPr>
        <w:t>5</w:t>
      </w:r>
      <w:r w:rsidR="00701FEE">
        <w:rPr>
          <w:color w:val="000000" w:themeColor="text1"/>
          <w:sz w:val="28"/>
          <w:szCs w:val="28"/>
          <w:lang w:val="ru-RU"/>
        </w:rPr>
        <w:t>59</w:t>
      </w:r>
      <w:r w:rsidR="00750C51" w:rsidRPr="007B12B4">
        <w:rPr>
          <w:color w:val="000000" w:themeColor="text1"/>
          <w:sz w:val="28"/>
          <w:szCs w:val="28"/>
        </w:rPr>
        <w:t xml:space="preserve"> глави </w:t>
      </w:r>
      <w:r w:rsidR="003330E5" w:rsidRPr="007B12B4">
        <w:rPr>
          <w:color w:val="000000" w:themeColor="text1"/>
          <w:sz w:val="28"/>
          <w:szCs w:val="28"/>
        </w:rPr>
        <w:t>7</w:t>
      </w:r>
      <w:r w:rsidR="00701FEE">
        <w:rPr>
          <w:color w:val="000000" w:themeColor="text1"/>
          <w:sz w:val="28"/>
          <w:szCs w:val="28"/>
        </w:rPr>
        <w:t>3</w:t>
      </w:r>
      <w:r w:rsidR="00750C51" w:rsidRPr="007B12B4">
        <w:rPr>
          <w:color w:val="000000" w:themeColor="text1"/>
          <w:sz w:val="28"/>
          <w:szCs w:val="28"/>
        </w:rPr>
        <w:t xml:space="preserve"> розділу Х</w:t>
      </w:r>
      <w:r w:rsidR="00701FEE">
        <w:rPr>
          <w:color w:val="000000" w:themeColor="text1"/>
          <w:sz w:val="28"/>
          <w:szCs w:val="28"/>
        </w:rPr>
        <w:t>І</w:t>
      </w:r>
      <w:r w:rsidRPr="007B12B4">
        <w:rPr>
          <w:color w:val="000000" w:themeColor="text1"/>
          <w:sz w:val="28"/>
          <w:szCs w:val="28"/>
        </w:rPr>
        <w:t xml:space="preserve"> цього Положення, повідомляє філію про це рішення.</w:t>
      </w:r>
    </w:p>
    <w:p w14:paraId="34BA8371" w14:textId="77777777" w:rsidR="00750C51"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bookmarkStart w:id="707" w:name="bookmark=id.4eelx0b" w:colFirst="0" w:colLast="0"/>
      <w:bookmarkEnd w:id="707"/>
      <w:r w:rsidRPr="007B12B4">
        <w:rPr>
          <w:color w:val="000000" w:themeColor="text1"/>
          <w:sz w:val="28"/>
          <w:szCs w:val="28"/>
        </w:rPr>
        <w:t>Страховик протягом п’яти робочих днів після завершення процедури припинення діяльності філії повідомляє про це Національний банк з поданням засвідчених копій документів, що підтверджують таке припинення.</w:t>
      </w:r>
    </w:p>
    <w:p w14:paraId="00000641" w14:textId="2BFA1DCE" w:rsidR="00315DAE" w:rsidRPr="007B12B4" w:rsidRDefault="00FF10A0" w:rsidP="0078765D">
      <w:pPr>
        <w:pStyle w:val="a9"/>
        <w:numPr>
          <w:ilvl w:val="0"/>
          <w:numId w:val="182"/>
        </w:numPr>
        <w:pBdr>
          <w:top w:val="nil"/>
          <w:left w:val="nil"/>
          <w:bottom w:val="nil"/>
          <w:right w:val="nil"/>
          <w:between w:val="nil"/>
        </w:pBdr>
        <w:spacing w:after="150"/>
        <w:contextualSpacing w:val="0"/>
        <w:jc w:val="center"/>
        <w:outlineLvl w:val="0"/>
        <w:rPr>
          <w:color w:val="000000" w:themeColor="text1"/>
          <w:sz w:val="28"/>
          <w:szCs w:val="28"/>
          <w:lang w:val="uk-UA"/>
        </w:rPr>
      </w:pPr>
      <w:r w:rsidRPr="007B12B4">
        <w:rPr>
          <w:color w:val="000000" w:themeColor="text1"/>
          <w:sz w:val="28"/>
          <w:szCs w:val="28"/>
          <w:lang w:val="uk-UA"/>
        </w:rPr>
        <w:t>Діяльність страховик</w:t>
      </w:r>
      <w:r w:rsidR="00F50EC4" w:rsidRPr="007B12B4">
        <w:rPr>
          <w:color w:val="000000" w:themeColor="text1"/>
          <w:sz w:val="28"/>
          <w:szCs w:val="28"/>
          <w:lang w:val="uk-UA"/>
        </w:rPr>
        <w:t>а</w:t>
      </w:r>
      <w:r w:rsidRPr="007B12B4">
        <w:rPr>
          <w:color w:val="000000" w:themeColor="text1"/>
          <w:sz w:val="28"/>
          <w:szCs w:val="28"/>
          <w:lang w:val="uk-UA"/>
        </w:rPr>
        <w:t>-нерезидент</w:t>
      </w:r>
      <w:r w:rsidR="00F50EC4" w:rsidRPr="007B12B4">
        <w:rPr>
          <w:color w:val="000000" w:themeColor="text1"/>
          <w:sz w:val="28"/>
          <w:szCs w:val="28"/>
          <w:lang w:val="uk-UA"/>
        </w:rPr>
        <w:t>а</w:t>
      </w:r>
      <w:r w:rsidRPr="007B12B4">
        <w:rPr>
          <w:color w:val="000000" w:themeColor="text1"/>
          <w:sz w:val="28"/>
          <w:szCs w:val="28"/>
          <w:lang w:val="uk-UA"/>
        </w:rPr>
        <w:t xml:space="preserve"> в Україні</w:t>
      </w:r>
    </w:p>
    <w:p w14:paraId="183CB755" w14:textId="77777777" w:rsidR="002B0325" w:rsidRPr="007B12B4" w:rsidRDefault="002B0325" w:rsidP="0078765D">
      <w:pPr>
        <w:pStyle w:val="a9"/>
        <w:numPr>
          <w:ilvl w:val="0"/>
          <w:numId w:val="181"/>
        </w:numPr>
        <w:pBdr>
          <w:top w:val="nil"/>
          <w:left w:val="nil"/>
          <w:bottom w:val="nil"/>
          <w:right w:val="nil"/>
          <w:between w:val="nil"/>
        </w:pBdr>
        <w:spacing w:after="150"/>
        <w:ind w:left="0" w:firstLine="709"/>
        <w:contextualSpacing w:val="0"/>
        <w:jc w:val="center"/>
        <w:outlineLvl w:val="1"/>
        <w:rPr>
          <w:bCs/>
          <w:color w:val="000000" w:themeColor="text1"/>
          <w:sz w:val="28"/>
          <w:szCs w:val="28"/>
          <w:lang w:val="uk-UA"/>
        </w:rPr>
      </w:pPr>
      <w:r w:rsidRPr="007B12B4">
        <w:rPr>
          <w:bCs/>
          <w:color w:val="000000" w:themeColor="text1"/>
          <w:sz w:val="28"/>
          <w:szCs w:val="28"/>
          <w:lang w:val="uk-UA"/>
        </w:rPr>
        <w:t>Документи, що подаються до Національного банку страховиками-нерезидентами для отримання філією страховика-нерезидента ліцензії</w:t>
      </w:r>
    </w:p>
    <w:p w14:paraId="6C51FBC3" w14:textId="7C20E907" w:rsidR="002B0325" w:rsidRPr="007B12B4" w:rsidRDefault="002B0325" w:rsidP="0078765D">
      <w:pPr>
        <w:pStyle w:val="a9"/>
        <w:numPr>
          <w:ilvl w:val="0"/>
          <w:numId w:val="178"/>
        </w:numPr>
        <w:pBdr>
          <w:top w:val="nil"/>
          <w:left w:val="nil"/>
          <w:bottom w:val="nil"/>
          <w:right w:val="nil"/>
          <w:between w:val="nil"/>
        </w:pBdr>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Заявником у процесі реєстрації та ліцензування філії страховика-нерезидента в Україні є страховик-нерезидент</w:t>
      </w:r>
      <w:r w:rsidR="000329F4">
        <w:rPr>
          <w:color w:val="000000" w:themeColor="text1"/>
          <w:sz w:val="28"/>
          <w:szCs w:val="28"/>
          <w:lang w:val="uk-UA"/>
        </w:rPr>
        <w:t>.</w:t>
      </w:r>
    </w:p>
    <w:p w14:paraId="20345769" w14:textId="4937D952" w:rsidR="002B0325" w:rsidRPr="007B12B4" w:rsidRDefault="002B0325" w:rsidP="0078765D">
      <w:pPr>
        <w:pStyle w:val="a9"/>
        <w:numPr>
          <w:ilvl w:val="0"/>
          <w:numId w:val="178"/>
        </w:numPr>
        <w:pBdr>
          <w:top w:val="nil"/>
          <w:left w:val="nil"/>
          <w:bottom w:val="nil"/>
          <w:right w:val="nil"/>
          <w:between w:val="nil"/>
        </w:pBdr>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Заявник для включення відомостей до Реєстру філій страховиків-нерезидентів та отримання ліцензії на провадження діяльності з надання фінансових послуг, зазначених в підпункті 6 пункту 6</w:t>
      </w:r>
      <w:r w:rsidR="00A2554A">
        <w:rPr>
          <w:color w:val="000000" w:themeColor="text1"/>
          <w:sz w:val="28"/>
          <w:szCs w:val="28"/>
          <w:lang w:val="uk-UA"/>
        </w:rPr>
        <w:t>6</w:t>
      </w:r>
      <w:r w:rsidRPr="007B12B4">
        <w:rPr>
          <w:color w:val="000000" w:themeColor="text1"/>
          <w:sz w:val="28"/>
          <w:szCs w:val="28"/>
          <w:lang w:val="uk-UA"/>
        </w:rPr>
        <w:t xml:space="preserve"> глави 5 розділу ІІ цього Положення, подає до Національного банку:</w:t>
      </w:r>
    </w:p>
    <w:p w14:paraId="130A1C75" w14:textId="57F689EC" w:rsidR="002B0325" w:rsidRPr="007B12B4" w:rsidRDefault="002B0325" w:rsidP="0078765D">
      <w:pPr>
        <w:numPr>
          <w:ilvl w:val="0"/>
          <w:numId w:val="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заяву про реєстрацію філії страховика-нерезидента для включення до Реєстру філій страховиків-нерезидентів за формою, затвердженою розпорядчим актом Національного банку та розміщеною на сторінці офіційного Інтернет-представництва Національного банку, та додатково в електронній формі через комплексну інформаційну систему Національного банку України у режимі онлайн;</w:t>
      </w:r>
    </w:p>
    <w:p w14:paraId="05F268A8" w14:textId="77777777" w:rsidR="002B0325" w:rsidRPr="007B12B4" w:rsidRDefault="002B0325" w:rsidP="0078765D">
      <w:pPr>
        <w:numPr>
          <w:ilvl w:val="0"/>
          <w:numId w:val="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заяву про видачу ліцензії за формою, затвердженою розпорядчим актом Національного банку та розміщеною на сторінці офіційного Інтернет-представництва Національного банку;</w:t>
      </w:r>
    </w:p>
    <w:p w14:paraId="3FA5B8B1" w14:textId="77777777" w:rsidR="002B0325" w:rsidRPr="007B12B4" w:rsidRDefault="002B0325" w:rsidP="0078765D">
      <w:pPr>
        <w:numPr>
          <w:ilvl w:val="0"/>
          <w:numId w:val="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документ, що підтверджує реєстрацію страховика-нерезидента в державі його походження;</w:t>
      </w:r>
    </w:p>
    <w:p w14:paraId="53AB38F7" w14:textId="77777777" w:rsidR="002B0325" w:rsidRPr="007B12B4" w:rsidRDefault="002B0325" w:rsidP="0078765D">
      <w:pPr>
        <w:numPr>
          <w:ilvl w:val="0"/>
          <w:numId w:val="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документ, що підтверджує право страховика-нерезидента на здійснення діяльності у сфері страхування;</w:t>
      </w:r>
    </w:p>
    <w:p w14:paraId="6AB52D53" w14:textId="77777777" w:rsidR="002B0325" w:rsidRPr="007B12B4" w:rsidRDefault="002B0325" w:rsidP="0078765D">
      <w:pPr>
        <w:numPr>
          <w:ilvl w:val="0"/>
          <w:numId w:val="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lastRenderedPageBreak/>
        <w:t>рішення уповноваженого органу страховика-нерезидента про відкриття філії;</w:t>
      </w:r>
    </w:p>
    <w:p w14:paraId="4398C1F0" w14:textId="77777777" w:rsidR="002B0325" w:rsidRPr="007B12B4" w:rsidRDefault="002B0325" w:rsidP="0078765D">
      <w:pPr>
        <w:numPr>
          <w:ilvl w:val="0"/>
          <w:numId w:val="35"/>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документ, що підтверджує реєстрацію філії у формі постійного представництва;</w:t>
      </w:r>
    </w:p>
    <w:p w14:paraId="5654E688" w14:textId="77777777" w:rsidR="002B0325" w:rsidRPr="007B12B4" w:rsidRDefault="002B0325" w:rsidP="0078765D">
      <w:pPr>
        <w:numPr>
          <w:ilvl w:val="0"/>
          <w:numId w:val="35"/>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 xml:space="preserve">положення про філію, затверджене уповноваженим органом страховика-нерезидента, що містить повне найменування, інформацію про місцезнаходження, підпорядкованість філії, перелік видів діяльності/послуг, які вона має право здійснювати/надавати, </w:t>
      </w:r>
      <w:r w:rsidR="00F96AB7" w:rsidRPr="007B12B4">
        <w:rPr>
          <w:color w:val="000000" w:themeColor="text1"/>
          <w:sz w:val="28"/>
          <w:szCs w:val="28"/>
        </w:rPr>
        <w:t xml:space="preserve">права та обов’язки, </w:t>
      </w:r>
      <w:r w:rsidRPr="007B12B4">
        <w:rPr>
          <w:color w:val="000000" w:themeColor="text1"/>
          <w:sz w:val="28"/>
          <w:szCs w:val="28"/>
        </w:rPr>
        <w:t>порядок припинення діяльності (ліквідації) філії страховика-нерезидента;</w:t>
      </w:r>
    </w:p>
    <w:p w14:paraId="121CE127" w14:textId="77777777" w:rsidR="002B0325" w:rsidRPr="007B12B4" w:rsidRDefault="002B0325" w:rsidP="0078765D">
      <w:pPr>
        <w:numPr>
          <w:ilvl w:val="0"/>
          <w:numId w:val="35"/>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документи, що визначають порядок страхування філії страховика-нерезидента на території України;</w:t>
      </w:r>
    </w:p>
    <w:p w14:paraId="78F63E4D" w14:textId="15187E2A" w:rsidR="002B0325" w:rsidRPr="007B12B4" w:rsidRDefault="00A54BE7" w:rsidP="0078765D">
      <w:pPr>
        <w:numPr>
          <w:ilvl w:val="0"/>
          <w:numId w:val="35"/>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 xml:space="preserve">документи щодо керівника, головного бухгалтера, ключових осіб філії страховика-нерезидента, визначені пунктом </w:t>
      </w:r>
      <w:r w:rsidR="003330E5" w:rsidRPr="007B12B4">
        <w:rPr>
          <w:color w:val="000000" w:themeColor="text1"/>
          <w:sz w:val="28"/>
          <w:szCs w:val="28"/>
        </w:rPr>
        <w:fldChar w:fldCharType="begin"/>
      </w:r>
      <w:r w:rsidR="003330E5" w:rsidRPr="007B12B4">
        <w:rPr>
          <w:color w:val="000000" w:themeColor="text1"/>
          <w:sz w:val="28"/>
          <w:szCs w:val="28"/>
        </w:rPr>
        <w:instrText xml:space="preserve"> REF _Ref69274604 \r \h </w:instrText>
      </w:r>
      <w:r w:rsidR="002E2CF2" w:rsidRPr="007B12B4">
        <w:rPr>
          <w:color w:val="000000" w:themeColor="text1"/>
          <w:sz w:val="28"/>
          <w:szCs w:val="28"/>
        </w:rPr>
        <w:instrText xml:space="preserve"> \* MERGEFORMAT </w:instrText>
      </w:r>
      <w:r w:rsidR="003330E5" w:rsidRPr="007B12B4">
        <w:rPr>
          <w:color w:val="000000" w:themeColor="text1"/>
          <w:sz w:val="28"/>
          <w:szCs w:val="28"/>
        </w:rPr>
      </w:r>
      <w:r w:rsidR="003330E5" w:rsidRPr="007B12B4">
        <w:rPr>
          <w:color w:val="000000" w:themeColor="text1"/>
          <w:sz w:val="28"/>
          <w:szCs w:val="28"/>
        </w:rPr>
        <w:fldChar w:fldCharType="separate"/>
      </w:r>
      <w:r w:rsidR="00D925B7">
        <w:rPr>
          <w:color w:val="000000" w:themeColor="text1"/>
          <w:sz w:val="28"/>
          <w:szCs w:val="28"/>
        </w:rPr>
        <w:t>487</w:t>
      </w:r>
      <w:r w:rsidR="003330E5" w:rsidRPr="007B12B4">
        <w:rPr>
          <w:color w:val="000000" w:themeColor="text1"/>
          <w:sz w:val="28"/>
          <w:szCs w:val="28"/>
        </w:rPr>
        <w:fldChar w:fldCharType="end"/>
      </w:r>
      <w:r w:rsidRPr="007B12B4">
        <w:rPr>
          <w:color w:val="000000" w:themeColor="text1"/>
          <w:sz w:val="28"/>
          <w:szCs w:val="28"/>
        </w:rPr>
        <w:t xml:space="preserve"> глави </w:t>
      </w:r>
      <w:r w:rsidR="003330E5" w:rsidRPr="007B12B4">
        <w:rPr>
          <w:color w:val="000000" w:themeColor="text1"/>
          <w:sz w:val="28"/>
          <w:szCs w:val="28"/>
        </w:rPr>
        <w:t>6</w:t>
      </w:r>
      <w:r w:rsidR="00701FEE">
        <w:rPr>
          <w:color w:val="000000" w:themeColor="text1"/>
          <w:sz w:val="28"/>
          <w:szCs w:val="28"/>
        </w:rPr>
        <w:t>2</w:t>
      </w:r>
      <w:r w:rsidRPr="007B12B4">
        <w:rPr>
          <w:color w:val="000000" w:themeColor="text1"/>
          <w:sz w:val="28"/>
          <w:szCs w:val="28"/>
        </w:rPr>
        <w:t xml:space="preserve"> та пунктом </w:t>
      </w:r>
      <w:r w:rsidR="003330E5" w:rsidRPr="007B12B4">
        <w:rPr>
          <w:color w:val="000000" w:themeColor="text1"/>
          <w:sz w:val="28"/>
          <w:szCs w:val="28"/>
        </w:rPr>
        <w:fldChar w:fldCharType="begin"/>
      </w:r>
      <w:r w:rsidR="003330E5" w:rsidRPr="007B12B4">
        <w:rPr>
          <w:color w:val="000000" w:themeColor="text1"/>
          <w:sz w:val="28"/>
          <w:szCs w:val="28"/>
        </w:rPr>
        <w:instrText xml:space="preserve"> REF _Ref69274738 \r \h </w:instrText>
      </w:r>
      <w:r w:rsidR="002E2CF2" w:rsidRPr="007B12B4">
        <w:rPr>
          <w:color w:val="000000" w:themeColor="text1"/>
          <w:sz w:val="28"/>
          <w:szCs w:val="28"/>
        </w:rPr>
        <w:instrText xml:space="preserve"> \* MERGEFORMAT </w:instrText>
      </w:r>
      <w:r w:rsidR="003330E5" w:rsidRPr="007B12B4">
        <w:rPr>
          <w:color w:val="000000" w:themeColor="text1"/>
          <w:sz w:val="28"/>
          <w:szCs w:val="28"/>
        </w:rPr>
      </w:r>
      <w:r w:rsidR="003330E5" w:rsidRPr="007B12B4">
        <w:rPr>
          <w:color w:val="000000" w:themeColor="text1"/>
          <w:sz w:val="28"/>
          <w:szCs w:val="28"/>
        </w:rPr>
        <w:fldChar w:fldCharType="separate"/>
      </w:r>
      <w:r w:rsidR="00D925B7">
        <w:rPr>
          <w:color w:val="000000" w:themeColor="text1"/>
          <w:sz w:val="28"/>
          <w:szCs w:val="28"/>
        </w:rPr>
        <w:t>493</w:t>
      </w:r>
      <w:r w:rsidR="003330E5" w:rsidRPr="007B12B4">
        <w:rPr>
          <w:color w:val="000000" w:themeColor="text1"/>
          <w:sz w:val="28"/>
          <w:szCs w:val="28"/>
        </w:rPr>
        <w:fldChar w:fldCharType="end"/>
      </w:r>
      <w:r w:rsidRPr="007B12B4">
        <w:rPr>
          <w:color w:val="000000" w:themeColor="text1"/>
          <w:sz w:val="28"/>
          <w:szCs w:val="28"/>
        </w:rPr>
        <w:t xml:space="preserve"> глави </w:t>
      </w:r>
      <w:r w:rsidR="00701FEE">
        <w:rPr>
          <w:color w:val="000000" w:themeColor="text1"/>
          <w:sz w:val="28"/>
          <w:szCs w:val="28"/>
        </w:rPr>
        <w:t>63</w:t>
      </w:r>
      <w:r w:rsidRPr="007B12B4">
        <w:rPr>
          <w:color w:val="000000" w:themeColor="text1"/>
          <w:sz w:val="28"/>
          <w:szCs w:val="28"/>
        </w:rPr>
        <w:t xml:space="preserve"> розділу I</w:t>
      </w:r>
      <w:r w:rsidR="00701FEE">
        <w:rPr>
          <w:color w:val="000000" w:themeColor="text1"/>
          <w:sz w:val="28"/>
          <w:szCs w:val="28"/>
        </w:rPr>
        <w:t>Х</w:t>
      </w:r>
      <w:r w:rsidRPr="007B12B4">
        <w:rPr>
          <w:color w:val="000000" w:themeColor="text1"/>
          <w:sz w:val="28"/>
          <w:szCs w:val="28"/>
        </w:rPr>
        <w:t xml:space="preserve"> цього Положення</w:t>
      </w:r>
      <w:r w:rsidR="002B0325" w:rsidRPr="007B12B4">
        <w:rPr>
          <w:color w:val="000000" w:themeColor="text1"/>
          <w:sz w:val="28"/>
          <w:szCs w:val="28"/>
        </w:rPr>
        <w:t>;</w:t>
      </w:r>
    </w:p>
    <w:p w14:paraId="19C10576" w14:textId="77777777" w:rsidR="002B0325" w:rsidRPr="007B12B4" w:rsidRDefault="002B0325" w:rsidP="0078765D">
      <w:pPr>
        <w:numPr>
          <w:ilvl w:val="0"/>
          <w:numId w:val="35"/>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копія статуту або установчих документів страховика-нерезидента;</w:t>
      </w:r>
    </w:p>
    <w:p w14:paraId="1CFB5284" w14:textId="77777777" w:rsidR="002B0325" w:rsidRPr="007B12B4" w:rsidRDefault="002B0325" w:rsidP="0078765D">
      <w:pPr>
        <w:numPr>
          <w:ilvl w:val="0"/>
          <w:numId w:val="35"/>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підтверджена незалежним аудитором фінансова звітність страховика-нерезидента за три останніх роки;</w:t>
      </w:r>
    </w:p>
    <w:p w14:paraId="709952D7" w14:textId="77777777" w:rsidR="002B0325" w:rsidRPr="007B12B4" w:rsidRDefault="002B0325" w:rsidP="0078765D">
      <w:pPr>
        <w:numPr>
          <w:ilvl w:val="0"/>
          <w:numId w:val="35"/>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письмовий дозвіл на відкриття філії страховика-нерезидента в Україні, виданий державним або іншим уповноваженим контролюючим органом держави, в якій зареєстрований страховик-нерезидент, або письмове запевнення страховика-нерезидента про відсутність у законодавстві відповідної держави вимог щодо отримання такого дозволу;</w:t>
      </w:r>
    </w:p>
    <w:p w14:paraId="450BE77C" w14:textId="77777777" w:rsidR="002B0325" w:rsidRPr="007B12B4" w:rsidRDefault="002B0325" w:rsidP="0078765D">
      <w:pPr>
        <w:numPr>
          <w:ilvl w:val="0"/>
          <w:numId w:val="35"/>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повідомлення уповноваженого наглядового органу іноземної держави про здійснення нагляду за діяльністю страховика-нерезидента;</w:t>
      </w:r>
    </w:p>
    <w:p w14:paraId="74BC50BE" w14:textId="77777777" w:rsidR="002B0325" w:rsidRPr="007B12B4" w:rsidRDefault="002B0325" w:rsidP="0078765D">
      <w:pPr>
        <w:numPr>
          <w:ilvl w:val="0"/>
          <w:numId w:val="35"/>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письмове безвідкличне зобов'язання страховика-нерезидента про безумовне виконання ним зобов'язань, які виникають у зв'язку з діяльністю його філії на території України;</w:t>
      </w:r>
    </w:p>
    <w:p w14:paraId="77727AE9" w14:textId="77777777" w:rsidR="002B0325" w:rsidRPr="007B12B4" w:rsidRDefault="002B0325" w:rsidP="0078765D">
      <w:pPr>
        <w:numPr>
          <w:ilvl w:val="0"/>
          <w:numId w:val="35"/>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 xml:space="preserve">довідку банку, що підтверджує розмір сформованого гарантійного депозиту на дату складання заяви, та копію депозитного договору про відкриття гарантійного депозитного рахунку в уповноваженому банку, який на дату розміщення такого депозиту не віднесений до категорії неплатоспроможних; </w:t>
      </w:r>
    </w:p>
    <w:p w14:paraId="7DE24071" w14:textId="77777777" w:rsidR="002B0325" w:rsidRPr="007B12B4" w:rsidRDefault="002B0325" w:rsidP="0078765D">
      <w:pPr>
        <w:numPr>
          <w:ilvl w:val="0"/>
          <w:numId w:val="35"/>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довідку від уповноваженого органу із здійснення нагляду за страховими компаніями країни, у якій зареєстрований заявник, про відсутність порушень фінансового законодавства заявником, а також відсутність заходів впливу з боку органу, що здійснює нагляд за її діяльністю, за останні 3 роки;</w:t>
      </w:r>
    </w:p>
    <w:p w14:paraId="6BCF1C5E" w14:textId="6AE747C0" w:rsidR="002B0325" w:rsidRPr="007B12B4" w:rsidRDefault="002B0325" w:rsidP="0078765D">
      <w:pPr>
        <w:numPr>
          <w:ilvl w:val="0"/>
          <w:numId w:val="35"/>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lastRenderedPageBreak/>
        <w:t xml:space="preserve">бізнес-план, що відповідає вимогам пункту </w:t>
      </w:r>
      <w:r w:rsidR="003330E5" w:rsidRPr="007B12B4">
        <w:rPr>
          <w:color w:val="000000" w:themeColor="text1"/>
          <w:sz w:val="28"/>
          <w:szCs w:val="28"/>
        </w:rPr>
        <w:fldChar w:fldCharType="begin"/>
      </w:r>
      <w:r w:rsidR="003330E5" w:rsidRPr="007B12B4">
        <w:rPr>
          <w:color w:val="000000" w:themeColor="text1"/>
          <w:sz w:val="28"/>
          <w:szCs w:val="28"/>
        </w:rPr>
        <w:instrText xml:space="preserve"> REF _Ref69313187 \r \h </w:instrText>
      </w:r>
      <w:r w:rsidR="002E2CF2" w:rsidRPr="007B12B4">
        <w:rPr>
          <w:color w:val="000000" w:themeColor="text1"/>
          <w:sz w:val="28"/>
          <w:szCs w:val="28"/>
        </w:rPr>
        <w:instrText xml:space="preserve"> \* MERGEFORMAT </w:instrText>
      </w:r>
      <w:r w:rsidR="003330E5" w:rsidRPr="007B12B4">
        <w:rPr>
          <w:color w:val="000000" w:themeColor="text1"/>
          <w:sz w:val="28"/>
          <w:szCs w:val="28"/>
        </w:rPr>
      </w:r>
      <w:r w:rsidR="003330E5" w:rsidRPr="007B12B4">
        <w:rPr>
          <w:color w:val="000000" w:themeColor="text1"/>
          <w:sz w:val="28"/>
          <w:szCs w:val="28"/>
        </w:rPr>
        <w:fldChar w:fldCharType="separate"/>
      </w:r>
      <w:r w:rsidR="00D925B7">
        <w:rPr>
          <w:color w:val="000000" w:themeColor="text1"/>
          <w:sz w:val="28"/>
          <w:szCs w:val="28"/>
        </w:rPr>
        <w:t>411</w:t>
      </w:r>
      <w:r w:rsidR="003330E5" w:rsidRPr="007B12B4">
        <w:rPr>
          <w:color w:val="000000" w:themeColor="text1"/>
          <w:sz w:val="28"/>
          <w:szCs w:val="28"/>
        </w:rPr>
        <w:fldChar w:fldCharType="end"/>
      </w:r>
      <w:r w:rsidRPr="007B12B4">
        <w:rPr>
          <w:color w:val="000000" w:themeColor="text1"/>
          <w:sz w:val="28"/>
          <w:szCs w:val="28"/>
        </w:rPr>
        <w:t xml:space="preserve"> глави </w:t>
      </w:r>
      <w:r w:rsidR="00701FEE">
        <w:rPr>
          <w:color w:val="000000" w:themeColor="text1"/>
          <w:sz w:val="28"/>
          <w:szCs w:val="28"/>
        </w:rPr>
        <w:t>50</w:t>
      </w:r>
      <w:r w:rsidRPr="007B12B4">
        <w:rPr>
          <w:color w:val="000000" w:themeColor="text1"/>
          <w:sz w:val="28"/>
          <w:szCs w:val="28"/>
        </w:rPr>
        <w:t xml:space="preserve"> розділу VI</w:t>
      </w:r>
      <w:r w:rsidR="00701FEE">
        <w:rPr>
          <w:color w:val="000000" w:themeColor="text1"/>
          <w:sz w:val="28"/>
          <w:szCs w:val="28"/>
        </w:rPr>
        <w:t>І</w:t>
      </w:r>
      <w:r w:rsidRPr="007B12B4">
        <w:rPr>
          <w:color w:val="000000" w:themeColor="text1"/>
          <w:sz w:val="28"/>
          <w:szCs w:val="28"/>
        </w:rPr>
        <w:t xml:space="preserve"> цього Положення;</w:t>
      </w:r>
    </w:p>
    <w:p w14:paraId="038042F4" w14:textId="7641463C" w:rsidR="002B0325" w:rsidRPr="007B12B4" w:rsidRDefault="002B0325" w:rsidP="0078765D">
      <w:pPr>
        <w:numPr>
          <w:ilvl w:val="0"/>
          <w:numId w:val="35"/>
        </w:numPr>
        <w:pBdr>
          <w:top w:val="nil"/>
          <w:left w:val="nil"/>
          <w:bottom w:val="nil"/>
          <w:right w:val="nil"/>
          <w:between w:val="nil"/>
        </w:pBdr>
        <w:tabs>
          <w:tab w:val="left" w:pos="567"/>
        </w:tabs>
        <w:spacing w:after="150"/>
        <w:ind w:left="0" w:firstLine="709"/>
        <w:jc w:val="both"/>
        <w:rPr>
          <w:color w:val="000000" w:themeColor="text1"/>
          <w:sz w:val="28"/>
          <w:szCs w:val="28"/>
        </w:rPr>
      </w:pPr>
      <w:r w:rsidRPr="007B12B4">
        <w:rPr>
          <w:color w:val="000000" w:themeColor="text1"/>
          <w:sz w:val="28"/>
          <w:szCs w:val="28"/>
        </w:rPr>
        <w:t>запевнення про відповідність вимогам щодо ділової репутації</w:t>
      </w:r>
      <w:r w:rsidR="00F96AB7" w:rsidRPr="007B12B4">
        <w:rPr>
          <w:color w:val="000000" w:themeColor="text1"/>
          <w:sz w:val="28"/>
          <w:szCs w:val="28"/>
        </w:rPr>
        <w:t xml:space="preserve"> та професійної придатності</w:t>
      </w:r>
      <w:r w:rsidRPr="007B12B4">
        <w:rPr>
          <w:color w:val="000000" w:themeColor="text1"/>
          <w:sz w:val="28"/>
          <w:szCs w:val="28"/>
        </w:rPr>
        <w:t>, встановленим</w:t>
      </w:r>
      <w:r w:rsidR="00C71FEC" w:rsidRPr="007B12B4">
        <w:rPr>
          <w:color w:val="000000" w:themeColor="text1"/>
          <w:sz w:val="28"/>
          <w:szCs w:val="28"/>
        </w:rPr>
        <w:t xml:space="preserve">  розділ</w:t>
      </w:r>
      <w:r w:rsidR="00086053">
        <w:rPr>
          <w:color w:val="000000" w:themeColor="text1"/>
          <w:sz w:val="28"/>
          <w:szCs w:val="28"/>
        </w:rPr>
        <w:t>ом</w:t>
      </w:r>
      <w:r w:rsidR="00C71FEC" w:rsidRPr="007B12B4">
        <w:rPr>
          <w:color w:val="000000" w:themeColor="text1"/>
          <w:sz w:val="28"/>
          <w:szCs w:val="28"/>
        </w:rPr>
        <w:t xml:space="preserve"> IV цього Положення</w:t>
      </w:r>
      <w:r w:rsidRPr="007B12B4">
        <w:rPr>
          <w:color w:val="000000" w:themeColor="text1"/>
          <w:sz w:val="28"/>
          <w:szCs w:val="28"/>
        </w:rPr>
        <w:t>;</w:t>
      </w:r>
    </w:p>
    <w:p w14:paraId="6A954768" w14:textId="026941DB" w:rsidR="002B0325" w:rsidRPr="007B12B4" w:rsidRDefault="002B0325" w:rsidP="0078765D">
      <w:pPr>
        <w:numPr>
          <w:ilvl w:val="0"/>
          <w:numId w:val="35"/>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відомості щодо власників істотної участі страховика-нерезидента за формою, визначеною нормативно-правовим актом Національного банку</w:t>
      </w:r>
      <w:r w:rsidR="005711B2" w:rsidRPr="007B12B4">
        <w:rPr>
          <w:color w:val="000000" w:themeColor="text1"/>
          <w:sz w:val="28"/>
          <w:szCs w:val="28"/>
        </w:rPr>
        <w:t>, яким встановлюються вимоги до структури власності надавачів фінансових послуг</w:t>
      </w:r>
      <w:r w:rsidRPr="007B12B4">
        <w:rPr>
          <w:color w:val="000000" w:themeColor="text1"/>
          <w:sz w:val="28"/>
          <w:szCs w:val="28"/>
        </w:rPr>
        <w:t>.</w:t>
      </w:r>
    </w:p>
    <w:p w14:paraId="7BE14688" w14:textId="612CB1DA" w:rsidR="002B0325" w:rsidRPr="007B12B4" w:rsidRDefault="002B0325"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bookmarkStart w:id="708" w:name="_Ref72333391"/>
      <w:r w:rsidRPr="007B12B4">
        <w:rPr>
          <w:color w:val="000000" w:themeColor="text1"/>
          <w:sz w:val="28"/>
          <w:szCs w:val="28"/>
        </w:rPr>
        <w:t>Національний банк приймає рішення про реєстрацію чи відмову в реєстрації філії страховика-нерезидента протягом 60 робочих днів із дня подання повного пакета документів, визначеного пунктом 5</w:t>
      </w:r>
      <w:r w:rsidR="00701FEE">
        <w:rPr>
          <w:color w:val="000000" w:themeColor="text1"/>
          <w:sz w:val="28"/>
          <w:szCs w:val="28"/>
        </w:rPr>
        <w:t>66</w:t>
      </w:r>
      <w:r w:rsidR="003330E5" w:rsidRPr="007B12B4">
        <w:rPr>
          <w:color w:val="000000" w:themeColor="text1"/>
          <w:sz w:val="28"/>
          <w:szCs w:val="28"/>
        </w:rPr>
        <w:t xml:space="preserve"> глави </w:t>
      </w:r>
      <w:r w:rsidR="00701FEE">
        <w:rPr>
          <w:color w:val="000000" w:themeColor="text1"/>
          <w:sz w:val="28"/>
          <w:szCs w:val="28"/>
        </w:rPr>
        <w:t>74</w:t>
      </w:r>
      <w:r w:rsidR="003330E5" w:rsidRPr="007B12B4">
        <w:rPr>
          <w:color w:val="000000" w:themeColor="text1"/>
          <w:sz w:val="28"/>
          <w:szCs w:val="28"/>
        </w:rPr>
        <w:t xml:space="preserve"> розділу X</w:t>
      </w:r>
      <w:r w:rsidR="00701FEE">
        <w:rPr>
          <w:color w:val="000000" w:themeColor="text1"/>
          <w:sz w:val="28"/>
          <w:szCs w:val="28"/>
        </w:rPr>
        <w:t>І</w:t>
      </w:r>
      <w:r w:rsidR="003330E5" w:rsidRPr="007B12B4">
        <w:rPr>
          <w:color w:val="000000" w:themeColor="text1"/>
          <w:sz w:val="28"/>
          <w:szCs w:val="28"/>
        </w:rPr>
        <w:t>I</w:t>
      </w:r>
      <w:r w:rsidRPr="007B12B4">
        <w:rPr>
          <w:color w:val="000000" w:themeColor="text1"/>
          <w:sz w:val="28"/>
          <w:szCs w:val="28"/>
        </w:rPr>
        <w:t xml:space="preserve"> цього Положення (рішення приймає Комітет з нагляду).</w:t>
      </w:r>
      <w:bookmarkEnd w:id="708"/>
    </w:p>
    <w:p w14:paraId="0C5BC2E0" w14:textId="1FB01650" w:rsidR="002B0325" w:rsidRPr="007B12B4" w:rsidRDefault="002B0325"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Національний банк у разі прийняття рішення про реєстрацію філії страховика-нерезидента не пізніше наступного робочого дня створює обліковий запис у Реєстрі філій страховиків-нерезидентів, вносить запис про видачу ліцензії до Реєстру філій страховиків-нерезидентів та повідомляє про це заявника шляхом направлення витягу у формі електронного документа з Реєстру філій страховиків-нерезидентів, оформленого відповідно до додатку </w:t>
      </w:r>
      <w:r w:rsidR="0015421B">
        <w:rPr>
          <w:color w:val="000000" w:themeColor="text1"/>
          <w:sz w:val="28"/>
          <w:szCs w:val="28"/>
        </w:rPr>
        <w:t>12</w:t>
      </w:r>
      <w:r w:rsidRPr="007B12B4">
        <w:rPr>
          <w:color w:val="000000" w:themeColor="text1"/>
          <w:sz w:val="28"/>
          <w:szCs w:val="28"/>
        </w:rPr>
        <w:t xml:space="preserve"> до цього Положення.</w:t>
      </w:r>
    </w:p>
    <w:p w14:paraId="374FBB68" w14:textId="77777777" w:rsidR="002B0325" w:rsidRPr="007B12B4" w:rsidRDefault="002B0325"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Національний банк України має право відмовити в реєстрації філії страховика-нерезидента з таких підстав:</w:t>
      </w:r>
    </w:p>
    <w:p w14:paraId="08D548D2" w14:textId="54E6B030" w:rsidR="002B0325" w:rsidRPr="00B52939" w:rsidRDefault="002B0325" w:rsidP="0078765D">
      <w:pPr>
        <w:numPr>
          <w:ilvl w:val="0"/>
          <w:numId w:val="27"/>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 xml:space="preserve">подано неповний пакет документів та/або подані документи не відповідають вимогам </w:t>
      </w:r>
      <w:r w:rsidRPr="00B52939">
        <w:rPr>
          <w:color w:val="000000" w:themeColor="text1"/>
          <w:sz w:val="28"/>
          <w:szCs w:val="28"/>
        </w:rPr>
        <w:t>законодавства та нормативно-правових актів Національного банку;</w:t>
      </w:r>
    </w:p>
    <w:p w14:paraId="31020877" w14:textId="11395E4D" w:rsidR="006B3E8E" w:rsidRPr="007B12B4" w:rsidRDefault="006B3E8E" w:rsidP="0078765D">
      <w:pPr>
        <w:numPr>
          <w:ilvl w:val="0"/>
          <w:numId w:val="27"/>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пакет документів містить недостовірну інформаці</w:t>
      </w:r>
      <w:r w:rsidR="00256445">
        <w:rPr>
          <w:color w:val="000000" w:themeColor="text1"/>
          <w:sz w:val="28"/>
          <w:szCs w:val="28"/>
        </w:rPr>
        <w:t>ю</w:t>
      </w:r>
      <w:r w:rsidRPr="007B12B4">
        <w:rPr>
          <w:color w:val="000000" w:themeColor="text1"/>
          <w:sz w:val="28"/>
          <w:szCs w:val="28"/>
        </w:rPr>
        <w:t>;</w:t>
      </w:r>
    </w:p>
    <w:p w14:paraId="25CDDC88" w14:textId="77777777" w:rsidR="002B0325" w:rsidRPr="007B12B4" w:rsidRDefault="002B0325" w:rsidP="0078765D">
      <w:pPr>
        <w:numPr>
          <w:ilvl w:val="0"/>
          <w:numId w:val="27"/>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кандидатури керівника, головного бухгалтера, ключової особи філії страховика-нерезидента не відповідають вимогам щодо професійної придатності та ділової репутації, визначених законодавством та цим Положенням;</w:t>
      </w:r>
    </w:p>
    <w:p w14:paraId="659221D9" w14:textId="60E37641" w:rsidR="002B0325" w:rsidRPr="007B12B4" w:rsidRDefault="002B0325" w:rsidP="0078765D">
      <w:pPr>
        <w:numPr>
          <w:ilvl w:val="0"/>
          <w:numId w:val="27"/>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у страховика-нерезидента виявлено фінансові або правові проблеми, що вказують на можливість негативних наслідків для клієнтів чи потенційних клієнтів страховика-нерезидента в результаті відкриття філії</w:t>
      </w:r>
      <w:r w:rsidR="001149F9">
        <w:rPr>
          <w:color w:val="000000" w:themeColor="text1"/>
          <w:sz w:val="28"/>
          <w:szCs w:val="28"/>
        </w:rPr>
        <w:t>;</w:t>
      </w:r>
    </w:p>
    <w:p w14:paraId="322976DF" w14:textId="77777777" w:rsidR="002B0325" w:rsidRPr="007B12B4" w:rsidRDefault="002B0325" w:rsidP="0078765D">
      <w:pPr>
        <w:numPr>
          <w:ilvl w:val="0"/>
          <w:numId w:val="27"/>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страховиком-нерезидентом недотримано вимог, визначених Законом України “Про страхування”;</w:t>
      </w:r>
    </w:p>
    <w:p w14:paraId="7BC21835" w14:textId="506F323A" w:rsidR="002B0325" w:rsidRPr="007B12B4" w:rsidRDefault="006B3E8E" w:rsidP="0078765D">
      <w:pPr>
        <w:numPr>
          <w:ilvl w:val="0"/>
          <w:numId w:val="27"/>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t>контролер</w:t>
      </w:r>
      <w:r w:rsidR="002B0325" w:rsidRPr="007B12B4">
        <w:rPr>
          <w:color w:val="000000" w:themeColor="text1"/>
          <w:sz w:val="28"/>
          <w:szCs w:val="28"/>
        </w:rPr>
        <w:t xml:space="preserve"> страховика-нерезидента є податковим резидент</w:t>
      </w:r>
      <w:r w:rsidRPr="007B12B4">
        <w:rPr>
          <w:color w:val="000000" w:themeColor="text1"/>
          <w:sz w:val="28"/>
          <w:szCs w:val="28"/>
        </w:rPr>
        <w:t>о</w:t>
      </w:r>
      <w:r w:rsidR="002B0325" w:rsidRPr="007B12B4">
        <w:rPr>
          <w:color w:val="000000" w:themeColor="text1"/>
          <w:sz w:val="28"/>
          <w:szCs w:val="28"/>
        </w:rPr>
        <w:t>м або громадян</w:t>
      </w:r>
      <w:r w:rsidRPr="007B12B4">
        <w:rPr>
          <w:color w:val="000000" w:themeColor="text1"/>
          <w:sz w:val="28"/>
          <w:szCs w:val="28"/>
        </w:rPr>
        <w:t>ино</w:t>
      </w:r>
      <w:r w:rsidR="002B0325" w:rsidRPr="007B12B4">
        <w:rPr>
          <w:color w:val="000000" w:themeColor="text1"/>
          <w:sz w:val="28"/>
          <w:szCs w:val="28"/>
        </w:rPr>
        <w:t>м держави, що здійснює збройну агресію проти України у значенні, наведеному в статті 1 Закону України “Про оборону України”.</w:t>
      </w:r>
    </w:p>
    <w:p w14:paraId="0000065B" w14:textId="05D23D7C" w:rsidR="00315DAE" w:rsidRPr="007B12B4" w:rsidRDefault="002B0325" w:rsidP="0078765D">
      <w:pPr>
        <w:numPr>
          <w:ilvl w:val="0"/>
          <w:numId w:val="178"/>
        </w:numPr>
        <w:pBdr>
          <w:top w:val="nil"/>
          <w:left w:val="nil"/>
          <w:bottom w:val="nil"/>
          <w:right w:val="nil"/>
          <w:between w:val="nil"/>
        </w:pBdr>
        <w:tabs>
          <w:tab w:val="left" w:pos="993"/>
        </w:tabs>
        <w:spacing w:after="150"/>
        <w:ind w:left="0" w:firstLine="709"/>
        <w:jc w:val="both"/>
        <w:rPr>
          <w:color w:val="000000" w:themeColor="text1"/>
          <w:sz w:val="28"/>
          <w:szCs w:val="28"/>
        </w:rPr>
      </w:pPr>
      <w:r w:rsidRPr="007B12B4">
        <w:rPr>
          <w:color w:val="000000" w:themeColor="text1"/>
          <w:sz w:val="28"/>
          <w:szCs w:val="28"/>
        </w:rPr>
        <w:lastRenderedPageBreak/>
        <w:t>Страховик-нерезидент у разі зміни інформації про свою філію, яка міститься в документах, визначених пунктом 5</w:t>
      </w:r>
      <w:r w:rsidR="00701FEE">
        <w:rPr>
          <w:color w:val="000000" w:themeColor="text1"/>
          <w:sz w:val="28"/>
          <w:szCs w:val="28"/>
          <w:lang w:val="ru-RU"/>
        </w:rPr>
        <w:t>66</w:t>
      </w:r>
      <w:r w:rsidRPr="007B12B4">
        <w:rPr>
          <w:color w:val="000000" w:themeColor="text1"/>
          <w:sz w:val="28"/>
          <w:szCs w:val="28"/>
        </w:rPr>
        <w:t xml:space="preserve"> глави </w:t>
      </w:r>
      <w:r w:rsidR="00701FEE">
        <w:rPr>
          <w:color w:val="000000" w:themeColor="text1"/>
          <w:sz w:val="28"/>
          <w:szCs w:val="28"/>
        </w:rPr>
        <w:t>74</w:t>
      </w:r>
      <w:r w:rsidRPr="007B12B4">
        <w:rPr>
          <w:color w:val="000000" w:themeColor="text1"/>
          <w:sz w:val="28"/>
          <w:szCs w:val="28"/>
        </w:rPr>
        <w:t xml:space="preserve"> розділу XI</w:t>
      </w:r>
      <w:r w:rsidR="00701FEE">
        <w:rPr>
          <w:color w:val="000000" w:themeColor="text1"/>
          <w:sz w:val="28"/>
          <w:szCs w:val="28"/>
        </w:rPr>
        <w:t>І</w:t>
      </w:r>
      <w:r w:rsidRPr="007B12B4">
        <w:rPr>
          <w:color w:val="000000" w:themeColor="text1"/>
          <w:sz w:val="28"/>
          <w:szCs w:val="28"/>
        </w:rPr>
        <w:t xml:space="preserve"> цього Положення, зобов’язаний протягом </w:t>
      </w:r>
      <w:r w:rsidR="00874395" w:rsidRPr="007B12B4">
        <w:rPr>
          <w:color w:val="000000" w:themeColor="text1"/>
          <w:sz w:val="28"/>
          <w:szCs w:val="28"/>
        </w:rPr>
        <w:t>15</w:t>
      </w:r>
      <w:r w:rsidRPr="007B12B4">
        <w:rPr>
          <w:color w:val="000000" w:themeColor="text1"/>
          <w:sz w:val="28"/>
          <w:szCs w:val="28"/>
        </w:rPr>
        <w:t xml:space="preserve"> робочих днів із дня настання таких змін подати до Національного банку клопотання про внесення змін до інформації про філію страховика-нерезидента, за формою, затвердженою розпорядчим актом Національного банку та розміщеною на сторінці офіційного Інтернет-представництва Національного банку, та підтвердні документи</w:t>
      </w:r>
      <w:r w:rsidR="00FA560C" w:rsidRPr="007B12B4">
        <w:rPr>
          <w:color w:val="000000" w:themeColor="text1"/>
          <w:sz w:val="28"/>
          <w:szCs w:val="28"/>
        </w:rPr>
        <w:t>.</w:t>
      </w:r>
    </w:p>
    <w:p w14:paraId="0000065C" w14:textId="6C28CF53" w:rsidR="00315DAE" w:rsidRPr="007B12B4" w:rsidRDefault="00B51615" w:rsidP="0078765D">
      <w:pPr>
        <w:pStyle w:val="a9"/>
        <w:numPr>
          <w:ilvl w:val="0"/>
          <w:numId w:val="181"/>
        </w:numPr>
        <w:pBdr>
          <w:top w:val="nil"/>
          <w:left w:val="nil"/>
          <w:bottom w:val="nil"/>
          <w:right w:val="nil"/>
          <w:between w:val="nil"/>
        </w:pBdr>
        <w:tabs>
          <w:tab w:val="left" w:pos="993"/>
        </w:tabs>
        <w:spacing w:after="150"/>
        <w:ind w:left="0" w:firstLine="709"/>
        <w:contextualSpacing w:val="0"/>
        <w:jc w:val="center"/>
        <w:outlineLvl w:val="1"/>
        <w:rPr>
          <w:color w:val="000000" w:themeColor="text1"/>
          <w:sz w:val="28"/>
          <w:szCs w:val="28"/>
          <w:lang w:val="uk-UA"/>
        </w:rPr>
      </w:pPr>
      <w:r w:rsidRPr="007B12B4">
        <w:rPr>
          <w:color w:val="000000" w:themeColor="text1"/>
          <w:sz w:val="28"/>
          <w:szCs w:val="28"/>
          <w:lang w:val="uk-UA"/>
        </w:rPr>
        <w:t>Ліквідація</w:t>
      </w:r>
      <w:r w:rsidR="00FF10A0" w:rsidRPr="007B12B4">
        <w:rPr>
          <w:color w:val="000000" w:themeColor="text1"/>
          <w:sz w:val="28"/>
          <w:szCs w:val="28"/>
          <w:lang w:val="uk-UA"/>
        </w:rPr>
        <w:t xml:space="preserve"> філії страховика-нерезидента</w:t>
      </w:r>
    </w:p>
    <w:p w14:paraId="2BDC76BA" w14:textId="68095F2D" w:rsidR="00D968C2" w:rsidRPr="007B12B4" w:rsidRDefault="004971E7" w:rsidP="0078765D">
      <w:pPr>
        <w:pStyle w:val="a9"/>
        <w:numPr>
          <w:ilvl w:val="0"/>
          <w:numId w:val="178"/>
        </w:numPr>
        <w:pBdr>
          <w:top w:val="nil"/>
          <w:left w:val="nil"/>
          <w:bottom w:val="nil"/>
          <w:right w:val="nil"/>
          <w:between w:val="nil"/>
        </w:pBdr>
        <w:tabs>
          <w:tab w:val="left" w:pos="993"/>
        </w:tabs>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П</w:t>
      </w:r>
      <w:r w:rsidR="008A6BA6" w:rsidRPr="007B12B4">
        <w:rPr>
          <w:color w:val="000000" w:themeColor="text1"/>
          <w:sz w:val="28"/>
          <w:szCs w:val="28"/>
          <w:lang w:val="uk-UA"/>
        </w:rPr>
        <w:t>рипинення діяльності</w:t>
      </w:r>
      <w:r w:rsidRPr="007B12B4">
        <w:rPr>
          <w:color w:val="000000" w:themeColor="text1"/>
          <w:sz w:val="28"/>
          <w:szCs w:val="28"/>
          <w:lang w:val="uk-UA"/>
        </w:rPr>
        <w:t xml:space="preserve"> філії страховика-нерезидента</w:t>
      </w:r>
      <w:r w:rsidR="008A6BA6" w:rsidRPr="007B12B4">
        <w:rPr>
          <w:color w:val="000000" w:themeColor="text1"/>
          <w:sz w:val="28"/>
          <w:szCs w:val="28"/>
          <w:lang w:val="uk-UA"/>
        </w:rPr>
        <w:t xml:space="preserve"> здійснюється шляхом ліквідації філії страховика-нерезидента</w:t>
      </w:r>
      <w:r w:rsidR="005F66FF" w:rsidRPr="007B12B4">
        <w:rPr>
          <w:color w:val="000000" w:themeColor="text1"/>
          <w:sz w:val="28"/>
          <w:szCs w:val="28"/>
          <w:lang w:val="uk-UA"/>
        </w:rPr>
        <w:t xml:space="preserve"> у порядку, визначеному главою </w:t>
      </w:r>
      <w:r w:rsidR="00701FEE">
        <w:rPr>
          <w:color w:val="000000" w:themeColor="text1"/>
          <w:sz w:val="28"/>
          <w:szCs w:val="28"/>
          <w:lang w:val="uk-UA"/>
        </w:rPr>
        <w:t>75</w:t>
      </w:r>
      <w:r w:rsidR="005F66FF" w:rsidRPr="007B12B4">
        <w:rPr>
          <w:color w:val="000000" w:themeColor="text1"/>
          <w:sz w:val="28"/>
          <w:szCs w:val="28"/>
          <w:lang w:val="uk-UA"/>
        </w:rPr>
        <w:t xml:space="preserve"> розділу XI</w:t>
      </w:r>
      <w:r w:rsidR="00701FEE">
        <w:rPr>
          <w:color w:val="000000" w:themeColor="text1"/>
          <w:sz w:val="28"/>
          <w:szCs w:val="28"/>
          <w:lang w:val="uk-UA"/>
        </w:rPr>
        <w:t>І</w:t>
      </w:r>
      <w:r w:rsidR="005F66FF" w:rsidRPr="007B12B4">
        <w:rPr>
          <w:color w:val="000000" w:themeColor="text1"/>
          <w:sz w:val="28"/>
          <w:szCs w:val="28"/>
          <w:lang w:val="uk-UA"/>
        </w:rPr>
        <w:t xml:space="preserve"> цього Положення</w:t>
      </w:r>
      <w:r w:rsidR="005A122C" w:rsidRPr="007B12B4">
        <w:rPr>
          <w:color w:val="000000" w:themeColor="text1"/>
          <w:sz w:val="28"/>
          <w:szCs w:val="28"/>
          <w:lang w:val="uk-UA"/>
        </w:rPr>
        <w:t>.</w:t>
      </w:r>
    </w:p>
    <w:p w14:paraId="0EAA6416" w14:textId="5C806668" w:rsidR="005A122C" w:rsidRPr="007B12B4" w:rsidRDefault="005A122C" w:rsidP="0078765D">
      <w:pPr>
        <w:pStyle w:val="a9"/>
        <w:numPr>
          <w:ilvl w:val="0"/>
          <w:numId w:val="178"/>
        </w:numPr>
        <w:pBdr>
          <w:top w:val="nil"/>
          <w:left w:val="nil"/>
          <w:bottom w:val="nil"/>
          <w:right w:val="nil"/>
          <w:between w:val="nil"/>
        </w:pBdr>
        <w:tabs>
          <w:tab w:val="left" w:pos="993"/>
        </w:tabs>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Ліквідація філії стра</w:t>
      </w:r>
      <w:r w:rsidR="00B51615" w:rsidRPr="007B12B4">
        <w:rPr>
          <w:color w:val="000000" w:themeColor="text1"/>
          <w:sz w:val="28"/>
          <w:szCs w:val="28"/>
          <w:lang w:val="uk-UA"/>
        </w:rPr>
        <w:t>ховика-нерезидента може бути здійснена:</w:t>
      </w:r>
    </w:p>
    <w:p w14:paraId="4C41A15A" w14:textId="33618AD0" w:rsidR="00B51615" w:rsidRPr="007B12B4" w:rsidRDefault="00B51615" w:rsidP="0078765D">
      <w:pPr>
        <w:pStyle w:val="a9"/>
        <w:numPr>
          <w:ilvl w:val="0"/>
          <w:numId w:val="146"/>
        </w:numPr>
        <w:pBdr>
          <w:top w:val="nil"/>
          <w:left w:val="nil"/>
          <w:bottom w:val="nil"/>
          <w:right w:val="nil"/>
          <w:between w:val="nil"/>
        </w:pBdr>
        <w:tabs>
          <w:tab w:val="left" w:pos="1276"/>
        </w:tabs>
        <w:spacing w:after="150"/>
        <w:ind w:left="0" w:right="-1" w:firstLine="709"/>
        <w:contextualSpacing w:val="0"/>
        <w:jc w:val="both"/>
        <w:rPr>
          <w:color w:val="000000" w:themeColor="text1"/>
          <w:sz w:val="28"/>
          <w:szCs w:val="28"/>
          <w:lang w:val="uk-UA"/>
        </w:rPr>
      </w:pPr>
      <w:r w:rsidRPr="007B12B4">
        <w:rPr>
          <w:color w:val="000000" w:themeColor="text1"/>
          <w:sz w:val="28"/>
          <w:szCs w:val="28"/>
          <w:lang w:val="uk-UA"/>
        </w:rPr>
        <w:t>за рішенням уповноваженого органу страховика-нерезидента;</w:t>
      </w:r>
    </w:p>
    <w:p w14:paraId="1F9FCFFB" w14:textId="5A3264D6" w:rsidR="00B51615" w:rsidRPr="007B12B4" w:rsidRDefault="00B51615" w:rsidP="0078765D">
      <w:pPr>
        <w:pStyle w:val="a9"/>
        <w:numPr>
          <w:ilvl w:val="0"/>
          <w:numId w:val="146"/>
        </w:numPr>
        <w:pBdr>
          <w:top w:val="nil"/>
          <w:left w:val="nil"/>
          <w:bottom w:val="nil"/>
          <w:right w:val="nil"/>
          <w:between w:val="nil"/>
        </w:pBdr>
        <w:tabs>
          <w:tab w:val="left" w:pos="1276"/>
        </w:tabs>
        <w:spacing w:after="150"/>
        <w:ind w:left="0" w:right="-1" w:firstLine="709"/>
        <w:contextualSpacing w:val="0"/>
        <w:jc w:val="both"/>
        <w:rPr>
          <w:color w:val="000000" w:themeColor="text1"/>
          <w:sz w:val="28"/>
          <w:szCs w:val="28"/>
          <w:lang w:val="uk-UA"/>
        </w:rPr>
      </w:pPr>
      <w:r w:rsidRPr="007B12B4">
        <w:rPr>
          <w:color w:val="000000" w:themeColor="text1"/>
          <w:sz w:val="28"/>
          <w:szCs w:val="28"/>
          <w:lang w:val="uk-UA"/>
        </w:rPr>
        <w:t>за рішенням іноземного органу, що здійснює нагляд за діяльністю страховика-нерезидента, про необхідність припинення діяльності філії страховика-нерезидента;</w:t>
      </w:r>
    </w:p>
    <w:p w14:paraId="5A535695" w14:textId="5409FF10" w:rsidR="00B51615" w:rsidRPr="007B12B4" w:rsidRDefault="00B51615" w:rsidP="0078765D">
      <w:pPr>
        <w:pStyle w:val="a9"/>
        <w:numPr>
          <w:ilvl w:val="0"/>
          <w:numId w:val="146"/>
        </w:numPr>
        <w:pBdr>
          <w:top w:val="nil"/>
          <w:left w:val="nil"/>
          <w:bottom w:val="nil"/>
          <w:right w:val="nil"/>
          <w:between w:val="nil"/>
        </w:pBdr>
        <w:tabs>
          <w:tab w:val="left" w:pos="1276"/>
        </w:tabs>
        <w:spacing w:after="150"/>
        <w:ind w:left="0" w:right="-1" w:firstLine="709"/>
        <w:contextualSpacing w:val="0"/>
        <w:jc w:val="both"/>
        <w:rPr>
          <w:color w:val="000000" w:themeColor="text1"/>
          <w:sz w:val="28"/>
          <w:szCs w:val="28"/>
          <w:lang w:val="uk-UA"/>
        </w:rPr>
      </w:pPr>
      <w:r w:rsidRPr="007B12B4">
        <w:rPr>
          <w:color w:val="000000" w:themeColor="text1"/>
          <w:sz w:val="28"/>
          <w:szCs w:val="28"/>
          <w:lang w:val="uk-UA"/>
        </w:rPr>
        <w:t>у разі</w:t>
      </w:r>
      <w:r w:rsidR="008A6BA6" w:rsidRPr="007B12B4">
        <w:rPr>
          <w:color w:val="000000" w:themeColor="text1"/>
          <w:sz w:val="28"/>
          <w:szCs w:val="28"/>
          <w:lang w:val="uk-UA"/>
        </w:rPr>
        <w:t xml:space="preserve"> прийняття органом, що здійснює нагляд за діяльністю страховика-нерезидента, рішення про</w:t>
      </w:r>
      <w:r w:rsidRPr="007B12B4">
        <w:rPr>
          <w:color w:val="000000" w:themeColor="text1"/>
          <w:sz w:val="28"/>
          <w:szCs w:val="28"/>
          <w:lang w:val="uk-UA"/>
        </w:rPr>
        <w:t xml:space="preserve"> відкликання у страховика-нерезидента ліцензії на здійснення діяльності у сфері страхування;</w:t>
      </w:r>
    </w:p>
    <w:p w14:paraId="3A6C95F7" w14:textId="43109B87" w:rsidR="00B51615" w:rsidRPr="007B12B4" w:rsidRDefault="00B51615" w:rsidP="0078765D">
      <w:pPr>
        <w:pStyle w:val="a9"/>
        <w:numPr>
          <w:ilvl w:val="0"/>
          <w:numId w:val="146"/>
        </w:numPr>
        <w:pBdr>
          <w:top w:val="nil"/>
          <w:left w:val="nil"/>
          <w:bottom w:val="nil"/>
          <w:right w:val="nil"/>
          <w:between w:val="nil"/>
        </w:pBdr>
        <w:tabs>
          <w:tab w:val="left" w:pos="1276"/>
        </w:tabs>
        <w:spacing w:after="150"/>
        <w:ind w:left="0" w:right="-1" w:firstLine="709"/>
        <w:contextualSpacing w:val="0"/>
        <w:jc w:val="both"/>
        <w:rPr>
          <w:color w:val="000000" w:themeColor="text1"/>
          <w:sz w:val="28"/>
          <w:szCs w:val="28"/>
          <w:lang w:val="uk-UA"/>
        </w:rPr>
      </w:pPr>
      <w:r w:rsidRPr="007B12B4">
        <w:rPr>
          <w:color w:val="000000" w:themeColor="text1"/>
          <w:sz w:val="28"/>
          <w:szCs w:val="28"/>
          <w:lang w:val="uk-UA"/>
        </w:rPr>
        <w:t>за рішенням суду.</w:t>
      </w:r>
    </w:p>
    <w:p w14:paraId="6F2B5E8F" w14:textId="5699C297" w:rsidR="00FF4798" w:rsidRPr="007B12B4" w:rsidRDefault="008A6BA6" w:rsidP="0078765D">
      <w:pPr>
        <w:pStyle w:val="a9"/>
        <w:numPr>
          <w:ilvl w:val="0"/>
          <w:numId w:val="178"/>
        </w:numPr>
        <w:pBdr>
          <w:top w:val="nil"/>
          <w:left w:val="nil"/>
          <w:bottom w:val="nil"/>
          <w:right w:val="nil"/>
          <w:between w:val="nil"/>
        </w:pBdr>
        <w:tabs>
          <w:tab w:val="left" w:pos="993"/>
        </w:tabs>
        <w:spacing w:after="150"/>
        <w:ind w:left="0" w:firstLine="709"/>
        <w:contextualSpacing w:val="0"/>
        <w:jc w:val="both"/>
        <w:rPr>
          <w:color w:val="000000" w:themeColor="text1"/>
          <w:sz w:val="28"/>
          <w:szCs w:val="28"/>
          <w:lang w:val="uk-UA"/>
        </w:rPr>
      </w:pPr>
      <w:r w:rsidRPr="007B12B4">
        <w:rPr>
          <w:color w:val="000000" w:themeColor="text1"/>
          <w:sz w:val="28"/>
          <w:szCs w:val="28"/>
          <w:lang w:val="uk-UA"/>
        </w:rPr>
        <w:t>Страховик-нерезидент</w:t>
      </w:r>
      <w:r w:rsidR="005F66FF" w:rsidRPr="007B12B4">
        <w:rPr>
          <w:color w:val="000000" w:themeColor="text1"/>
          <w:sz w:val="28"/>
          <w:szCs w:val="28"/>
          <w:lang w:val="uk-UA"/>
        </w:rPr>
        <w:t xml:space="preserve"> протягом 15 робочих днів з дня прийняття рішення, визначеного пунктом 5</w:t>
      </w:r>
      <w:r w:rsidR="00701FEE">
        <w:rPr>
          <w:color w:val="000000" w:themeColor="text1"/>
          <w:sz w:val="28"/>
          <w:szCs w:val="28"/>
          <w:lang w:val="uk-UA"/>
        </w:rPr>
        <w:t>72</w:t>
      </w:r>
      <w:r w:rsidR="005F66FF" w:rsidRPr="007B12B4">
        <w:rPr>
          <w:color w:val="000000" w:themeColor="text1"/>
          <w:sz w:val="28"/>
          <w:szCs w:val="28"/>
          <w:lang w:val="uk-UA"/>
        </w:rPr>
        <w:t xml:space="preserve"> глави </w:t>
      </w:r>
      <w:r w:rsidR="00701FEE">
        <w:rPr>
          <w:color w:val="000000" w:themeColor="text1"/>
          <w:sz w:val="28"/>
          <w:szCs w:val="28"/>
          <w:lang w:val="uk-UA"/>
        </w:rPr>
        <w:t>75</w:t>
      </w:r>
      <w:r w:rsidR="005F66FF" w:rsidRPr="007B12B4">
        <w:rPr>
          <w:color w:val="000000" w:themeColor="text1"/>
          <w:sz w:val="28"/>
          <w:szCs w:val="28"/>
          <w:lang w:val="uk-UA"/>
        </w:rPr>
        <w:t xml:space="preserve"> розділу X</w:t>
      </w:r>
      <w:r w:rsidR="00701FEE">
        <w:rPr>
          <w:color w:val="000000" w:themeColor="text1"/>
          <w:sz w:val="28"/>
          <w:szCs w:val="28"/>
          <w:lang w:val="uk-UA"/>
        </w:rPr>
        <w:t>І</w:t>
      </w:r>
      <w:r w:rsidR="005F66FF" w:rsidRPr="007B12B4">
        <w:rPr>
          <w:color w:val="000000" w:themeColor="text1"/>
          <w:sz w:val="28"/>
          <w:szCs w:val="28"/>
          <w:lang w:val="uk-UA"/>
        </w:rPr>
        <w:t>I цього Положення,</w:t>
      </w:r>
      <w:r w:rsidRPr="007B12B4">
        <w:rPr>
          <w:color w:val="000000" w:themeColor="text1"/>
          <w:sz w:val="28"/>
          <w:szCs w:val="28"/>
          <w:lang w:val="uk-UA"/>
        </w:rPr>
        <w:t xml:space="preserve"> для ліквідації філії страховика-нерезидента подає до Національного банку такі документи:</w:t>
      </w:r>
    </w:p>
    <w:p w14:paraId="214B86E8" w14:textId="63CAF870" w:rsidR="008A6BA6" w:rsidRPr="007B12B4" w:rsidRDefault="00086053" w:rsidP="0078765D">
      <w:pPr>
        <w:numPr>
          <w:ilvl w:val="0"/>
          <w:numId w:val="14"/>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З</w:t>
      </w:r>
      <w:r w:rsidR="008A6BA6" w:rsidRPr="007B12B4">
        <w:rPr>
          <w:color w:val="000000" w:themeColor="text1"/>
          <w:sz w:val="28"/>
          <w:szCs w:val="28"/>
        </w:rPr>
        <w:t>аяву</w:t>
      </w:r>
      <w:r>
        <w:rPr>
          <w:color w:val="000000" w:themeColor="text1"/>
          <w:sz w:val="28"/>
          <w:szCs w:val="28"/>
        </w:rPr>
        <w:t xml:space="preserve"> в довільній формі</w:t>
      </w:r>
      <w:r w:rsidR="008A6BA6" w:rsidRPr="007B12B4">
        <w:rPr>
          <w:color w:val="000000" w:themeColor="text1"/>
          <w:sz w:val="28"/>
          <w:szCs w:val="28"/>
        </w:rPr>
        <w:t xml:space="preserve"> про отримання дозволу Національного банку на проведення ліквідації філії страховика-нерезидента, підписану керівником страховика</w:t>
      </w:r>
      <w:r w:rsidR="005F66FF" w:rsidRPr="007B12B4">
        <w:rPr>
          <w:color w:val="000000" w:themeColor="text1"/>
          <w:sz w:val="28"/>
          <w:szCs w:val="28"/>
        </w:rPr>
        <w:t>-нерезидента</w:t>
      </w:r>
      <w:r w:rsidR="008A6BA6" w:rsidRPr="007B12B4">
        <w:rPr>
          <w:color w:val="000000" w:themeColor="text1"/>
          <w:sz w:val="28"/>
          <w:szCs w:val="28"/>
        </w:rPr>
        <w:t>;</w:t>
      </w:r>
    </w:p>
    <w:p w14:paraId="69833F88" w14:textId="1B64C52B" w:rsidR="008A6BA6" w:rsidRPr="007B12B4" w:rsidRDefault="000E739C" w:rsidP="0078765D">
      <w:pPr>
        <w:numPr>
          <w:ilvl w:val="0"/>
          <w:numId w:val="14"/>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оригінал або належним чином засвідчену копію </w:t>
      </w:r>
      <w:r w:rsidR="008A6BA6" w:rsidRPr="007B12B4">
        <w:rPr>
          <w:color w:val="000000" w:themeColor="text1"/>
          <w:sz w:val="28"/>
          <w:szCs w:val="28"/>
        </w:rPr>
        <w:t>рішення</w:t>
      </w:r>
      <w:r w:rsidR="005F66FF" w:rsidRPr="007B12B4">
        <w:rPr>
          <w:color w:val="000000" w:themeColor="text1"/>
          <w:sz w:val="28"/>
          <w:szCs w:val="28"/>
        </w:rPr>
        <w:t>, визначен</w:t>
      </w:r>
      <w:r w:rsidRPr="007B12B4">
        <w:rPr>
          <w:color w:val="000000" w:themeColor="text1"/>
          <w:sz w:val="28"/>
          <w:szCs w:val="28"/>
        </w:rPr>
        <w:t>ого</w:t>
      </w:r>
      <w:r w:rsidR="005F66FF" w:rsidRPr="007B12B4">
        <w:rPr>
          <w:color w:val="000000" w:themeColor="text1"/>
          <w:sz w:val="28"/>
          <w:szCs w:val="28"/>
        </w:rPr>
        <w:t xml:space="preserve"> пунктом 5</w:t>
      </w:r>
      <w:r w:rsidR="00701FEE">
        <w:rPr>
          <w:color w:val="000000" w:themeColor="text1"/>
          <w:sz w:val="28"/>
          <w:szCs w:val="28"/>
        </w:rPr>
        <w:t>72</w:t>
      </w:r>
      <w:r w:rsidR="005F66FF" w:rsidRPr="007B12B4">
        <w:rPr>
          <w:color w:val="000000" w:themeColor="text1"/>
          <w:sz w:val="28"/>
          <w:szCs w:val="28"/>
        </w:rPr>
        <w:t xml:space="preserve"> глави </w:t>
      </w:r>
      <w:r w:rsidR="00701FEE">
        <w:rPr>
          <w:color w:val="000000" w:themeColor="text1"/>
          <w:sz w:val="28"/>
          <w:szCs w:val="28"/>
        </w:rPr>
        <w:t>75</w:t>
      </w:r>
      <w:r w:rsidR="005F66FF" w:rsidRPr="007B12B4">
        <w:rPr>
          <w:color w:val="000000" w:themeColor="text1"/>
          <w:sz w:val="28"/>
          <w:szCs w:val="28"/>
        </w:rPr>
        <w:t xml:space="preserve"> розділу X</w:t>
      </w:r>
      <w:r w:rsidR="00701FEE">
        <w:rPr>
          <w:color w:val="000000" w:themeColor="text1"/>
          <w:sz w:val="28"/>
          <w:szCs w:val="28"/>
        </w:rPr>
        <w:t>І</w:t>
      </w:r>
      <w:r w:rsidR="005F66FF" w:rsidRPr="007B12B4">
        <w:rPr>
          <w:color w:val="000000" w:themeColor="text1"/>
          <w:sz w:val="28"/>
          <w:szCs w:val="28"/>
        </w:rPr>
        <w:t>I цього Положення, на підставі якого здійснюється ліквідація філія страховика-нерезидента</w:t>
      </w:r>
      <w:r w:rsidR="008A6BA6" w:rsidRPr="007B12B4">
        <w:rPr>
          <w:color w:val="000000" w:themeColor="text1"/>
          <w:sz w:val="28"/>
          <w:szCs w:val="28"/>
        </w:rPr>
        <w:t>;</w:t>
      </w:r>
    </w:p>
    <w:p w14:paraId="6B2928A8" w14:textId="612EB101" w:rsidR="008A6BA6" w:rsidRPr="007B12B4" w:rsidRDefault="008A6BA6" w:rsidP="0078765D">
      <w:pPr>
        <w:numPr>
          <w:ilvl w:val="0"/>
          <w:numId w:val="14"/>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план ліквідації</w:t>
      </w:r>
      <w:r w:rsidR="005F66FF" w:rsidRPr="007B12B4">
        <w:rPr>
          <w:color w:val="000000" w:themeColor="text1"/>
          <w:sz w:val="28"/>
          <w:szCs w:val="28"/>
        </w:rPr>
        <w:t xml:space="preserve"> філії</w:t>
      </w:r>
      <w:r w:rsidRPr="007B12B4">
        <w:rPr>
          <w:color w:val="000000" w:themeColor="text1"/>
          <w:sz w:val="28"/>
          <w:szCs w:val="28"/>
        </w:rPr>
        <w:t xml:space="preserve"> страховика</w:t>
      </w:r>
      <w:r w:rsidR="005F66FF" w:rsidRPr="007B12B4">
        <w:rPr>
          <w:color w:val="000000" w:themeColor="text1"/>
          <w:sz w:val="28"/>
          <w:szCs w:val="28"/>
        </w:rPr>
        <w:t>-нерезидента</w:t>
      </w:r>
      <w:r w:rsidRPr="007B12B4">
        <w:rPr>
          <w:color w:val="000000" w:themeColor="text1"/>
          <w:sz w:val="28"/>
          <w:szCs w:val="28"/>
        </w:rPr>
        <w:t xml:space="preserve">, затверджений рішенням </w:t>
      </w:r>
      <w:r w:rsidR="005F66FF" w:rsidRPr="007B12B4">
        <w:rPr>
          <w:color w:val="000000" w:themeColor="text1"/>
          <w:sz w:val="28"/>
          <w:szCs w:val="28"/>
        </w:rPr>
        <w:t>уповноваженого органу</w:t>
      </w:r>
      <w:r w:rsidRPr="007B12B4">
        <w:rPr>
          <w:color w:val="000000" w:themeColor="text1"/>
          <w:sz w:val="28"/>
          <w:szCs w:val="28"/>
        </w:rPr>
        <w:t xml:space="preserve"> страховик</w:t>
      </w:r>
      <w:r w:rsidR="005F66FF" w:rsidRPr="007B12B4">
        <w:rPr>
          <w:color w:val="000000" w:themeColor="text1"/>
          <w:sz w:val="28"/>
          <w:szCs w:val="28"/>
        </w:rPr>
        <w:t>а-нерезидента</w:t>
      </w:r>
      <w:r w:rsidR="00BC12C1" w:rsidRPr="007B12B4">
        <w:rPr>
          <w:color w:val="000000" w:themeColor="text1"/>
          <w:sz w:val="28"/>
          <w:szCs w:val="28"/>
        </w:rPr>
        <w:t>, що відповідає вимогам пункту 5</w:t>
      </w:r>
      <w:r w:rsidR="00701FEE">
        <w:rPr>
          <w:color w:val="000000" w:themeColor="text1"/>
          <w:sz w:val="28"/>
          <w:szCs w:val="28"/>
          <w:lang w:val="ru-RU"/>
        </w:rPr>
        <w:t>74</w:t>
      </w:r>
      <w:r w:rsidR="0004228E" w:rsidRPr="0004228E">
        <w:rPr>
          <w:color w:val="000000" w:themeColor="text1"/>
          <w:sz w:val="28"/>
          <w:szCs w:val="28"/>
          <w:lang w:val="ru-RU"/>
        </w:rPr>
        <w:t xml:space="preserve"> </w:t>
      </w:r>
      <w:r w:rsidR="00BC12C1" w:rsidRPr="007B12B4">
        <w:rPr>
          <w:color w:val="000000" w:themeColor="text1"/>
          <w:sz w:val="28"/>
          <w:szCs w:val="28"/>
        </w:rPr>
        <w:t xml:space="preserve">глави </w:t>
      </w:r>
      <w:r w:rsidR="00701FEE">
        <w:rPr>
          <w:color w:val="000000" w:themeColor="text1"/>
          <w:sz w:val="28"/>
          <w:szCs w:val="28"/>
        </w:rPr>
        <w:t>75</w:t>
      </w:r>
      <w:r w:rsidR="00BC12C1" w:rsidRPr="007B12B4">
        <w:rPr>
          <w:color w:val="000000" w:themeColor="text1"/>
          <w:sz w:val="28"/>
          <w:szCs w:val="28"/>
        </w:rPr>
        <w:t xml:space="preserve"> розділу XI</w:t>
      </w:r>
      <w:r w:rsidR="00701FEE">
        <w:rPr>
          <w:color w:val="000000" w:themeColor="text1"/>
          <w:sz w:val="28"/>
          <w:szCs w:val="28"/>
        </w:rPr>
        <w:t>І</w:t>
      </w:r>
      <w:r w:rsidR="00BC12C1" w:rsidRPr="007B12B4">
        <w:rPr>
          <w:color w:val="000000" w:themeColor="text1"/>
          <w:sz w:val="28"/>
          <w:szCs w:val="28"/>
        </w:rPr>
        <w:t xml:space="preserve"> цього Положення</w:t>
      </w:r>
      <w:r w:rsidRPr="007B12B4">
        <w:rPr>
          <w:color w:val="000000" w:themeColor="text1"/>
          <w:sz w:val="28"/>
          <w:szCs w:val="28"/>
        </w:rPr>
        <w:t>;</w:t>
      </w:r>
    </w:p>
    <w:p w14:paraId="2509B696" w14:textId="113C83FE" w:rsidR="008A6BA6" w:rsidRPr="007B12B4" w:rsidRDefault="008A6BA6" w:rsidP="0078765D">
      <w:pPr>
        <w:numPr>
          <w:ilvl w:val="0"/>
          <w:numId w:val="14"/>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інформацію про ліквідатора/голову та членів ліквідаційної комісії </w:t>
      </w:r>
      <w:r w:rsidR="005F66FF" w:rsidRPr="007B12B4">
        <w:rPr>
          <w:color w:val="000000" w:themeColor="text1"/>
          <w:sz w:val="28"/>
          <w:szCs w:val="28"/>
        </w:rPr>
        <w:t xml:space="preserve">філії </w:t>
      </w:r>
      <w:r w:rsidRPr="007B12B4">
        <w:rPr>
          <w:color w:val="000000" w:themeColor="text1"/>
          <w:sz w:val="28"/>
          <w:szCs w:val="28"/>
        </w:rPr>
        <w:t>страховика</w:t>
      </w:r>
      <w:r w:rsidR="005F66FF" w:rsidRPr="007B12B4">
        <w:rPr>
          <w:color w:val="000000" w:themeColor="text1"/>
          <w:sz w:val="28"/>
          <w:szCs w:val="28"/>
        </w:rPr>
        <w:t>-нерезидента</w:t>
      </w:r>
      <w:r w:rsidR="00F80B0B">
        <w:rPr>
          <w:color w:val="000000" w:themeColor="text1"/>
          <w:sz w:val="28"/>
          <w:szCs w:val="28"/>
        </w:rPr>
        <w:t>.</w:t>
      </w:r>
    </w:p>
    <w:p w14:paraId="1A38DF61" w14:textId="1991FD2C" w:rsidR="005A03DE" w:rsidRPr="007B12B4" w:rsidRDefault="005A03DE"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lastRenderedPageBreak/>
        <w:t>План ліквідації філії страховика-нерезидента, що подається до Національного банку згідно з підпунктом 3 пункту 5</w:t>
      </w:r>
      <w:r w:rsidR="00701FEE">
        <w:rPr>
          <w:color w:val="000000" w:themeColor="text1"/>
          <w:sz w:val="28"/>
          <w:szCs w:val="28"/>
        </w:rPr>
        <w:t>73</w:t>
      </w:r>
      <w:r w:rsidRPr="007B12B4">
        <w:rPr>
          <w:color w:val="000000" w:themeColor="text1"/>
          <w:sz w:val="28"/>
          <w:szCs w:val="28"/>
        </w:rPr>
        <w:t xml:space="preserve"> глави </w:t>
      </w:r>
      <w:r w:rsidR="00701FEE">
        <w:rPr>
          <w:color w:val="000000" w:themeColor="text1"/>
          <w:sz w:val="28"/>
          <w:szCs w:val="28"/>
        </w:rPr>
        <w:t>75</w:t>
      </w:r>
      <w:r w:rsidRPr="007B12B4">
        <w:rPr>
          <w:color w:val="000000" w:themeColor="text1"/>
          <w:sz w:val="28"/>
          <w:szCs w:val="28"/>
        </w:rPr>
        <w:t xml:space="preserve"> розділу XI</w:t>
      </w:r>
      <w:r w:rsidR="00701FEE">
        <w:rPr>
          <w:color w:val="000000" w:themeColor="text1"/>
          <w:sz w:val="28"/>
          <w:szCs w:val="28"/>
        </w:rPr>
        <w:t>І</w:t>
      </w:r>
      <w:r w:rsidRPr="007B12B4">
        <w:rPr>
          <w:color w:val="000000" w:themeColor="text1"/>
          <w:sz w:val="28"/>
          <w:szCs w:val="28"/>
        </w:rPr>
        <w:t xml:space="preserve"> цього Положення, має містити інформацію про:</w:t>
      </w:r>
    </w:p>
    <w:p w14:paraId="289CD93B" w14:textId="0CF61406" w:rsidR="00EB23B4" w:rsidRPr="007B12B4" w:rsidRDefault="00EB23B4" w:rsidP="0078765D">
      <w:pPr>
        <w:numPr>
          <w:ilvl w:val="0"/>
          <w:numId w:val="17"/>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строки проведення ліквідації;</w:t>
      </w:r>
    </w:p>
    <w:p w14:paraId="12DE4BA1" w14:textId="47AE5D67" w:rsidR="005A03DE" w:rsidRPr="007B12B4" w:rsidRDefault="005A03DE" w:rsidP="0078765D">
      <w:pPr>
        <w:numPr>
          <w:ilvl w:val="0"/>
          <w:numId w:val="17"/>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порядок і строк </w:t>
      </w:r>
      <w:r w:rsidR="008522CC" w:rsidRPr="007B12B4">
        <w:rPr>
          <w:color w:val="000000" w:themeColor="text1"/>
          <w:sz w:val="28"/>
          <w:szCs w:val="28"/>
        </w:rPr>
        <w:t>пред’явлення</w:t>
      </w:r>
      <w:r w:rsidR="00E06C9B" w:rsidRPr="007B12B4">
        <w:rPr>
          <w:color w:val="000000" w:themeColor="text1"/>
          <w:sz w:val="28"/>
          <w:szCs w:val="28"/>
        </w:rPr>
        <w:t xml:space="preserve"> страхувальниками, застрахованими особами, </w:t>
      </w:r>
      <w:proofErr w:type="spellStart"/>
      <w:r w:rsidR="00E06C9B" w:rsidRPr="007B12B4">
        <w:rPr>
          <w:color w:val="000000" w:themeColor="text1"/>
          <w:sz w:val="28"/>
          <w:szCs w:val="28"/>
        </w:rPr>
        <w:t>вигодонабувачами</w:t>
      </w:r>
      <w:proofErr w:type="spellEnd"/>
      <w:r w:rsidR="00E06C9B" w:rsidRPr="007B12B4">
        <w:rPr>
          <w:color w:val="000000" w:themeColor="text1"/>
          <w:sz w:val="28"/>
          <w:szCs w:val="28"/>
        </w:rPr>
        <w:t xml:space="preserve"> та</w:t>
      </w:r>
      <w:r w:rsidRPr="007B12B4">
        <w:rPr>
          <w:color w:val="000000" w:themeColor="text1"/>
          <w:sz w:val="28"/>
          <w:szCs w:val="28"/>
        </w:rPr>
        <w:t xml:space="preserve"> </w:t>
      </w:r>
      <w:r w:rsidR="00E83899" w:rsidRPr="007B12B4">
        <w:rPr>
          <w:color w:val="000000" w:themeColor="text1"/>
          <w:sz w:val="28"/>
          <w:szCs w:val="28"/>
        </w:rPr>
        <w:t>перестрахувальниками</w:t>
      </w:r>
      <w:r w:rsidRPr="007B12B4">
        <w:rPr>
          <w:color w:val="000000" w:themeColor="text1"/>
          <w:sz w:val="28"/>
          <w:szCs w:val="28"/>
        </w:rPr>
        <w:t xml:space="preserve"> своїх вимог до філії страховика-нерезидента;</w:t>
      </w:r>
    </w:p>
    <w:p w14:paraId="75082C96" w14:textId="10AA2F85" w:rsidR="005A03DE" w:rsidRPr="007B12B4" w:rsidRDefault="005A03DE" w:rsidP="0078765D">
      <w:pPr>
        <w:numPr>
          <w:ilvl w:val="0"/>
          <w:numId w:val="17"/>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балансов</w:t>
      </w:r>
      <w:r w:rsidR="00086053">
        <w:rPr>
          <w:color w:val="000000" w:themeColor="text1"/>
          <w:sz w:val="28"/>
          <w:szCs w:val="28"/>
        </w:rPr>
        <w:t>у</w:t>
      </w:r>
      <w:r w:rsidRPr="007B12B4">
        <w:rPr>
          <w:color w:val="000000" w:themeColor="text1"/>
          <w:sz w:val="28"/>
          <w:szCs w:val="28"/>
        </w:rPr>
        <w:t xml:space="preserve"> вартість вимог</w:t>
      </w:r>
      <w:r w:rsidR="00E06C9B" w:rsidRPr="007B12B4">
        <w:rPr>
          <w:color w:val="000000" w:themeColor="text1"/>
          <w:sz w:val="28"/>
          <w:szCs w:val="28"/>
        </w:rPr>
        <w:t xml:space="preserve"> страхувальників, застрахованих осіб, </w:t>
      </w:r>
      <w:proofErr w:type="spellStart"/>
      <w:r w:rsidR="00E06C9B" w:rsidRPr="007B12B4">
        <w:rPr>
          <w:color w:val="000000" w:themeColor="text1"/>
          <w:sz w:val="28"/>
          <w:szCs w:val="28"/>
        </w:rPr>
        <w:t>вигодонабувачів</w:t>
      </w:r>
      <w:proofErr w:type="spellEnd"/>
      <w:r w:rsidR="00E83899" w:rsidRPr="007B12B4">
        <w:rPr>
          <w:color w:val="000000" w:themeColor="text1"/>
          <w:sz w:val="28"/>
          <w:szCs w:val="28"/>
        </w:rPr>
        <w:t xml:space="preserve"> та перестрахувальників</w:t>
      </w:r>
      <w:r w:rsidRPr="007B12B4">
        <w:rPr>
          <w:color w:val="000000" w:themeColor="text1"/>
          <w:sz w:val="28"/>
          <w:szCs w:val="28"/>
        </w:rPr>
        <w:t>;</w:t>
      </w:r>
    </w:p>
    <w:p w14:paraId="55A3732C" w14:textId="020B7FDB" w:rsidR="005A03DE" w:rsidRPr="007B12B4" w:rsidRDefault="005A03DE" w:rsidP="0078765D">
      <w:pPr>
        <w:numPr>
          <w:ilvl w:val="0"/>
          <w:numId w:val="17"/>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перелік конкретних заходів щодо задоволення вимог </w:t>
      </w:r>
      <w:r w:rsidR="00E06C9B" w:rsidRPr="007B12B4">
        <w:rPr>
          <w:color w:val="000000" w:themeColor="text1"/>
          <w:sz w:val="28"/>
          <w:szCs w:val="28"/>
        </w:rPr>
        <w:t xml:space="preserve">страхувальників, застрахованих осіб, </w:t>
      </w:r>
      <w:proofErr w:type="spellStart"/>
      <w:r w:rsidR="00E06C9B" w:rsidRPr="007B12B4">
        <w:rPr>
          <w:color w:val="000000" w:themeColor="text1"/>
          <w:sz w:val="28"/>
          <w:szCs w:val="28"/>
        </w:rPr>
        <w:t>вигодонабувачів</w:t>
      </w:r>
      <w:proofErr w:type="spellEnd"/>
      <w:r w:rsidR="00E83899" w:rsidRPr="007B12B4">
        <w:rPr>
          <w:color w:val="000000" w:themeColor="text1"/>
          <w:sz w:val="28"/>
          <w:szCs w:val="28"/>
        </w:rPr>
        <w:t xml:space="preserve"> та перестрахувальників</w:t>
      </w:r>
      <w:r w:rsidRPr="007B12B4">
        <w:rPr>
          <w:color w:val="000000" w:themeColor="text1"/>
          <w:sz w:val="28"/>
          <w:szCs w:val="28"/>
        </w:rPr>
        <w:t>;</w:t>
      </w:r>
    </w:p>
    <w:p w14:paraId="01D50B3C" w14:textId="5B274B2A" w:rsidR="002E7365" w:rsidRPr="007B12B4" w:rsidRDefault="002E7365" w:rsidP="0078765D">
      <w:pPr>
        <w:numPr>
          <w:ilvl w:val="0"/>
          <w:numId w:val="17"/>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інформацію про порядок та шляхи забезпечення виконання зобов`язань за договорами страхування (у разі наявності невиконаних зобов’язань філії страховика-нерезидента перед </w:t>
      </w:r>
      <w:r w:rsidR="009433F9" w:rsidRPr="007B12B4">
        <w:rPr>
          <w:color w:val="000000" w:themeColor="text1"/>
          <w:sz w:val="28"/>
          <w:szCs w:val="28"/>
        </w:rPr>
        <w:t xml:space="preserve">страхувальниками, застрахованими особами, </w:t>
      </w:r>
      <w:proofErr w:type="spellStart"/>
      <w:r w:rsidR="009433F9" w:rsidRPr="007B12B4">
        <w:rPr>
          <w:color w:val="000000" w:themeColor="text1"/>
          <w:sz w:val="28"/>
          <w:szCs w:val="28"/>
        </w:rPr>
        <w:t>вигодонабувачами</w:t>
      </w:r>
      <w:proofErr w:type="spellEnd"/>
      <w:r w:rsidR="009433F9" w:rsidRPr="007B12B4">
        <w:rPr>
          <w:color w:val="000000" w:themeColor="text1"/>
          <w:sz w:val="28"/>
          <w:szCs w:val="28"/>
        </w:rPr>
        <w:t xml:space="preserve"> та</w:t>
      </w:r>
      <w:r w:rsidR="00E83899" w:rsidRPr="007B12B4">
        <w:rPr>
          <w:color w:val="000000" w:themeColor="text1"/>
          <w:sz w:val="28"/>
          <w:szCs w:val="28"/>
        </w:rPr>
        <w:t xml:space="preserve"> перестрахувальниками</w:t>
      </w:r>
      <w:r w:rsidRPr="007B12B4">
        <w:rPr>
          <w:color w:val="000000" w:themeColor="text1"/>
          <w:sz w:val="28"/>
          <w:szCs w:val="28"/>
        </w:rPr>
        <w:t>);</w:t>
      </w:r>
    </w:p>
    <w:p w14:paraId="7A864269" w14:textId="5234242D" w:rsidR="005A03DE" w:rsidRPr="007B12B4" w:rsidRDefault="005A03DE" w:rsidP="0078765D">
      <w:pPr>
        <w:numPr>
          <w:ilvl w:val="0"/>
          <w:numId w:val="17"/>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строки виконання заходів щодо припинення</w:t>
      </w:r>
      <w:r w:rsidR="00F8097F" w:rsidRPr="007B12B4">
        <w:rPr>
          <w:color w:val="000000" w:themeColor="text1"/>
          <w:sz w:val="28"/>
          <w:szCs w:val="28"/>
        </w:rPr>
        <w:t xml:space="preserve"> філією</w:t>
      </w:r>
      <w:r w:rsidRPr="007B12B4">
        <w:rPr>
          <w:color w:val="000000" w:themeColor="text1"/>
          <w:sz w:val="28"/>
          <w:szCs w:val="28"/>
        </w:rPr>
        <w:t xml:space="preserve"> страховик</w:t>
      </w:r>
      <w:r w:rsidR="00F8097F" w:rsidRPr="007B12B4">
        <w:rPr>
          <w:color w:val="000000" w:themeColor="text1"/>
          <w:sz w:val="28"/>
          <w:szCs w:val="28"/>
        </w:rPr>
        <w:t>а-нерезидента</w:t>
      </w:r>
      <w:r w:rsidRPr="007B12B4">
        <w:rPr>
          <w:color w:val="000000" w:themeColor="text1"/>
          <w:sz w:val="28"/>
          <w:szCs w:val="28"/>
        </w:rPr>
        <w:t xml:space="preserve"> здійснення діяльності з надання фінансових послуг.</w:t>
      </w:r>
    </w:p>
    <w:p w14:paraId="0BAEB7C6" w14:textId="0E11C49A" w:rsidR="005A03DE" w:rsidRPr="007B12B4" w:rsidRDefault="005A03DE"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5B317C">
        <w:rPr>
          <w:color w:val="000000" w:themeColor="text1"/>
          <w:sz w:val="28"/>
          <w:szCs w:val="28"/>
        </w:rPr>
        <w:t>Інформація про</w:t>
      </w:r>
      <w:r w:rsidRPr="007B12B4">
        <w:rPr>
          <w:color w:val="000000" w:themeColor="text1"/>
          <w:sz w:val="28"/>
          <w:szCs w:val="28"/>
        </w:rPr>
        <w:t xml:space="preserve"> порядок та шляхи забезпечення виконання зобов`язань за договорами страхування, визначена в підпункті </w:t>
      </w:r>
      <w:r w:rsidR="00EB23B4" w:rsidRPr="007B12B4">
        <w:rPr>
          <w:color w:val="000000" w:themeColor="text1"/>
          <w:sz w:val="28"/>
          <w:szCs w:val="28"/>
        </w:rPr>
        <w:t>5</w:t>
      </w:r>
      <w:r w:rsidRPr="007B12B4">
        <w:rPr>
          <w:color w:val="000000" w:themeColor="text1"/>
          <w:sz w:val="28"/>
          <w:szCs w:val="28"/>
        </w:rPr>
        <w:t xml:space="preserve"> пункту 5</w:t>
      </w:r>
      <w:r w:rsidR="00701FEE">
        <w:rPr>
          <w:color w:val="000000" w:themeColor="text1"/>
          <w:sz w:val="28"/>
          <w:szCs w:val="28"/>
          <w:lang w:val="ru-RU"/>
        </w:rPr>
        <w:t>74</w:t>
      </w:r>
      <w:r w:rsidRPr="007B12B4">
        <w:rPr>
          <w:color w:val="000000" w:themeColor="text1"/>
          <w:sz w:val="28"/>
          <w:szCs w:val="28"/>
        </w:rPr>
        <w:t xml:space="preserve"> глави </w:t>
      </w:r>
      <w:r w:rsidR="00701FEE">
        <w:rPr>
          <w:color w:val="000000" w:themeColor="text1"/>
          <w:sz w:val="28"/>
          <w:szCs w:val="28"/>
        </w:rPr>
        <w:t>75</w:t>
      </w:r>
      <w:r w:rsidRPr="007B12B4">
        <w:rPr>
          <w:color w:val="000000" w:themeColor="text1"/>
          <w:sz w:val="28"/>
          <w:szCs w:val="28"/>
        </w:rPr>
        <w:t xml:space="preserve"> розділу XI</w:t>
      </w:r>
      <w:r w:rsidR="00701FEE">
        <w:rPr>
          <w:color w:val="000000" w:themeColor="text1"/>
          <w:sz w:val="28"/>
          <w:szCs w:val="28"/>
        </w:rPr>
        <w:t>І</w:t>
      </w:r>
      <w:r w:rsidRPr="007B12B4">
        <w:rPr>
          <w:color w:val="000000" w:themeColor="text1"/>
          <w:sz w:val="28"/>
          <w:szCs w:val="28"/>
        </w:rPr>
        <w:t xml:space="preserve"> цього Положення, </w:t>
      </w:r>
      <w:r w:rsidRPr="005B317C">
        <w:rPr>
          <w:color w:val="000000" w:themeColor="text1"/>
          <w:sz w:val="28"/>
          <w:szCs w:val="28"/>
        </w:rPr>
        <w:t>повинна містити:</w:t>
      </w:r>
    </w:p>
    <w:p w14:paraId="48CCE3B2" w14:textId="57DAF97D" w:rsidR="005A03DE" w:rsidRPr="007B12B4" w:rsidRDefault="005A03DE" w:rsidP="0078765D">
      <w:pPr>
        <w:pStyle w:val="a9"/>
        <w:numPr>
          <w:ilvl w:val="0"/>
          <w:numId w:val="148"/>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перелік договорів страхування</w:t>
      </w:r>
      <w:r w:rsidR="008522CC" w:rsidRPr="007B12B4">
        <w:rPr>
          <w:color w:val="000000" w:themeColor="text1"/>
          <w:sz w:val="28"/>
          <w:szCs w:val="28"/>
          <w:lang w:val="uk-UA"/>
        </w:rPr>
        <w:t xml:space="preserve"> (перестрахування)</w:t>
      </w:r>
      <w:r w:rsidRPr="007B12B4">
        <w:rPr>
          <w:color w:val="000000" w:themeColor="text1"/>
          <w:sz w:val="28"/>
          <w:szCs w:val="28"/>
          <w:lang w:val="uk-UA"/>
        </w:rPr>
        <w:t xml:space="preserve">, зобов`язання за якими на дату прийняття рішення про ліквідацію </w:t>
      </w:r>
      <w:r w:rsidR="00086053">
        <w:rPr>
          <w:color w:val="000000" w:themeColor="text1"/>
          <w:sz w:val="28"/>
          <w:szCs w:val="28"/>
          <w:lang w:val="uk-UA"/>
        </w:rPr>
        <w:t xml:space="preserve">філії </w:t>
      </w:r>
      <w:r w:rsidRPr="007B12B4">
        <w:rPr>
          <w:color w:val="000000" w:themeColor="text1"/>
          <w:sz w:val="28"/>
          <w:szCs w:val="28"/>
          <w:lang w:val="uk-UA"/>
        </w:rPr>
        <w:t>страховика</w:t>
      </w:r>
      <w:r w:rsidR="00086053">
        <w:rPr>
          <w:color w:val="000000" w:themeColor="text1"/>
          <w:sz w:val="28"/>
          <w:szCs w:val="28"/>
          <w:lang w:val="uk-UA"/>
        </w:rPr>
        <w:t>-нерезидента</w:t>
      </w:r>
      <w:r w:rsidRPr="007B12B4">
        <w:rPr>
          <w:color w:val="000000" w:themeColor="text1"/>
          <w:sz w:val="28"/>
          <w:szCs w:val="28"/>
          <w:lang w:val="uk-UA"/>
        </w:rPr>
        <w:t xml:space="preserve"> не виконані та перелік активів, які забезпечують виконання таких зобов`язань;</w:t>
      </w:r>
    </w:p>
    <w:p w14:paraId="7748096A" w14:textId="77777777" w:rsidR="005A03DE" w:rsidRPr="007B12B4" w:rsidRDefault="005A03DE" w:rsidP="0078765D">
      <w:pPr>
        <w:pStyle w:val="a9"/>
        <w:numPr>
          <w:ilvl w:val="0"/>
          <w:numId w:val="148"/>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 xml:space="preserve">порядок та строки узгодження зі страхувальниками, застрахованими особами, </w:t>
      </w:r>
      <w:proofErr w:type="spellStart"/>
      <w:r w:rsidRPr="007B12B4">
        <w:rPr>
          <w:color w:val="000000" w:themeColor="text1"/>
          <w:sz w:val="28"/>
          <w:szCs w:val="28"/>
          <w:lang w:val="uk-UA"/>
        </w:rPr>
        <w:t>вигодонабувачами</w:t>
      </w:r>
      <w:proofErr w:type="spellEnd"/>
      <w:r w:rsidRPr="007B12B4">
        <w:rPr>
          <w:color w:val="000000" w:themeColor="text1"/>
          <w:sz w:val="28"/>
          <w:szCs w:val="28"/>
          <w:lang w:val="uk-UA"/>
        </w:rPr>
        <w:t xml:space="preserve"> та перестрахувальниками умов виконання зобов`язань;</w:t>
      </w:r>
    </w:p>
    <w:p w14:paraId="219E1AF9" w14:textId="3F97C2E8" w:rsidR="005A03DE" w:rsidRPr="007B12B4" w:rsidRDefault="005A03DE" w:rsidP="0078765D">
      <w:pPr>
        <w:pStyle w:val="a9"/>
        <w:numPr>
          <w:ilvl w:val="0"/>
          <w:numId w:val="148"/>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порядок та строки здійснення страхових виплат за договорами страхування</w:t>
      </w:r>
      <w:r w:rsidR="008522CC" w:rsidRPr="007B12B4">
        <w:rPr>
          <w:color w:val="000000" w:themeColor="text1"/>
          <w:sz w:val="28"/>
          <w:szCs w:val="28"/>
          <w:lang w:val="uk-UA"/>
        </w:rPr>
        <w:t xml:space="preserve"> (перестрахування)</w:t>
      </w:r>
      <w:r w:rsidRPr="007B12B4">
        <w:rPr>
          <w:color w:val="000000" w:themeColor="text1"/>
          <w:sz w:val="28"/>
          <w:szCs w:val="28"/>
          <w:lang w:val="uk-UA"/>
        </w:rPr>
        <w:t>;</w:t>
      </w:r>
    </w:p>
    <w:p w14:paraId="4BD5B0D2" w14:textId="61DC7CC3" w:rsidR="008A6BA6" w:rsidRPr="007B12B4" w:rsidRDefault="00162D8D" w:rsidP="0078765D">
      <w:pPr>
        <w:pStyle w:val="a9"/>
        <w:numPr>
          <w:ilvl w:val="0"/>
          <w:numId w:val="148"/>
        </w:numPr>
        <w:pBdr>
          <w:top w:val="nil"/>
          <w:left w:val="nil"/>
          <w:bottom w:val="nil"/>
          <w:right w:val="nil"/>
          <w:between w:val="nil"/>
        </w:pBdr>
        <w:tabs>
          <w:tab w:val="left" w:pos="1418"/>
        </w:tabs>
        <w:spacing w:after="150"/>
        <w:ind w:left="0" w:right="-1" w:firstLine="709"/>
        <w:contextualSpacing w:val="0"/>
        <w:jc w:val="both"/>
        <w:rPr>
          <w:color w:val="000000" w:themeColor="text1"/>
          <w:sz w:val="28"/>
          <w:szCs w:val="28"/>
          <w:lang w:val="uk-UA"/>
        </w:rPr>
      </w:pPr>
      <w:r w:rsidRPr="007B12B4">
        <w:rPr>
          <w:color w:val="000000" w:themeColor="text1"/>
          <w:sz w:val="28"/>
          <w:szCs w:val="28"/>
          <w:lang w:val="uk-UA"/>
        </w:rPr>
        <w:t>порядок та строки передачі зобов’язань за договорами страхування (перестрахування) іншому страховику</w:t>
      </w:r>
      <w:r w:rsidR="008522CC" w:rsidRPr="007B12B4">
        <w:rPr>
          <w:color w:val="000000" w:themeColor="text1"/>
          <w:sz w:val="28"/>
          <w:szCs w:val="28"/>
          <w:lang w:val="uk-UA"/>
        </w:rPr>
        <w:t>.</w:t>
      </w:r>
    </w:p>
    <w:p w14:paraId="5662AF25" w14:textId="2852CDC8" w:rsidR="00900118" w:rsidRPr="007B12B4" w:rsidRDefault="00900118" w:rsidP="0078765D">
      <w:pPr>
        <w:pStyle w:val="a9"/>
        <w:numPr>
          <w:ilvl w:val="0"/>
          <w:numId w:val="178"/>
        </w:numPr>
        <w:pBdr>
          <w:top w:val="nil"/>
          <w:left w:val="nil"/>
          <w:bottom w:val="nil"/>
          <w:right w:val="nil"/>
          <w:between w:val="nil"/>
        </w:pBdr>
        <w:tabs>
          <w:tab w:val="left" w:pos="1418"/>
        </w:tabs>
        <w:spacing w:after="150"/>
        <w:ind w:left="0" w:right="-1" w:firstLine="709"/>
        <w:contextualSpacing w:val="0"/>
        <w:jc w:val="both"/>
        <w:rPr>
          <w:color w:val="000000" w:themeColor="text1"/>
          <w:sz w:val="28"/>
          <w:szCs w:val="28"/>
          <w:lang w:val="uk-UA"/>
        </w:rPr>
      </w:pPr>
      <w:r w:rsidRPr="007B12B4">
        <w:rPr>
          <w:color w:val="000000" w:themeColor="text1"/>
          <w:sz w:val="28"/>
          <w:szCs w:val="28"/>
          <w:lang w:val="uk-UA"/>
        </w:rPr>
        <w:t>Національний банк з дня отримання повного пакета документів, визначеного пунктом 5</w:t>
      </w:r>
      <w:r w:rsidR="00701FEE">
        <w:rPr>
          <w:color w:val="000000" w:themeColor="text1"/>
          <w:sz w:val="28"/>
          <w:szCs w:val="28"/>
          <w:lang w:val="uk-UA"/>
        </w:rPr>
        <w:t>73</w:t>
      </w:r>
      <w:r w:rsidRPr="007B12B4">
        <w:rPr>
          <w:color w:val="000000" w:themeColor="text1"/>
          <w:sz w:val="28"/>
          <w:szCs w:val="28"/>
          <w:lang w:val="uk-UA"/>
        </w:rPr>
        <w:t xml:space="preserve"> глави </w:t>
      </w:r>
      <w:r w:rsidR="00701FEE">
        <w:rPr>
          <w:color w:val="000000" w:themeColor="text1"/>
          <w:sz w:val="28"/>
          <w:szCs w:val="28"/>
          <w:lang w:val="uk-UA"/>
        </w:rPr>
        <w:t>75</w:t>
      </w:r>
      <w:r w:rsidRPr="007B12B4">
        <w:rPr>
          <w:color w:val="000000" w:themeColor="text1"/>
          <w:sz w:val="28"/>
          <w:szCs w:val="28"/>
          <w:lang w:val="uk-UA"/>
        </w:rPr>
        <w:t xml:space="preserve"> розділу XI</w:t>
      </w:r>
      <w:r w:rsidR="00701FEE">
        <w:rPr>
          <w:color w:val="000000" w:themeColor="text1"/>
          <w:sz w:val="28"/>
          <w:szCs w:val="28"/>
          <w:lang w:val="uk-UA"/>
        </w:rPr>
        <w:t>І</w:t>
      </w:r>
      <w:r w:rsidRPr="007B12B4">
        <w:rPr>
          <w:color w:val="000000" w:themeColor="text1"/>
          <w:sz w:val="28"/>
          <w:szCs w:val="28"/>
          <w:lang w:val="uk-UA"/>
        </w:rPr>
        <w:t xml:space="preserve"> цього Положення, приймає рішення про надання дозволу на ліквідацію філії страховика-нерезидента:</w:t>
      </w:r>
    </w:p>
    <w:p w14:paraId="320230BF" w14:textId="14AAD3A0" w:rsidR="002E7365" w:rsidRPr="007B12B4" w:rsidRDefault="00900118" w:rsidP="0078765D">
      <w:pPr>
        <w:pStyle w:val="a9"/>
        <w:numPr>
          <w:ilvl w:val="0"/>
          <w:numId w:val="149"/>
        </w:numPr>
        <w:pBdr>
          <w:top w:val="nil"/>
          <w:left w:val="nil"/>
          <w:bottom w:val="nil"/>
          <w:right w:val="nil"/>
          <w:between w:val="nil"/>
        </w:pBdr>
        <w:tabs>
          <w:tab w:val="left" w:pos="1134"/>
        </w:tabs>
        <w:spacing w:after="150"/>
        <w:ind w:left="0" w:right="-1" w:firstLine="709"/>
        <w:contextualSpacing w:val="0"/>
        <w:jc w:val="both"/>
        <w:rPr>
          <w:color w:val="000000" w:themeColor="text1"/>
          <w:sz w:val="28"/>
          <w:szCs w:val="28"/>
          <w:lang w:val="uk-UA"/>
        </w:rPr>
      </w:pPr>
      <w:r w:rsidRPr="007B12B4">
        <w:rPr>
          <w:color w:val="000000" w:themeColor="text1"/>
          <w:sz w:val="28"/>
          <w:szCs w:val="28"/>
          <w:lang w:val="uk-UA"/>
        </w:rPr>
        <w:lastRenderedPageBreak/>
        <w:t xml:space="preserve">протягом </w:t>
      </w:r>
      <w:r w:rsidR="00162D8D" w:rsidRPr="007B12B4">
        <w:rPr>
          <w:color w:val="000000" w:themeColor="text1"/>
          <w:sz w:val="28"/>
          <w:szCs w:val="28"/>
          <w:lang w:val="uk-UA"/>
        </w:rPr>
        <w:t>30</w:t>
      </w:r>
      <w:r w:rsidRPr="007B12B4">
        <w:rPr>
          <w:color w:val="000000" w:themeColor="text1"/>
          <w:sz w:val="28"/>
          <w:szCs w:val="28"/>
          <w:lang w:val="uk-UA"/>
        </w:rPr>
        <w:t xml:space="preserve"> календарних днів у</w:t>
      </w:r>
      <w:r w:rsidR="002E7365" w:rsidRPr="007B12B4">
        <w:rPr>
          <w:color w:val="000000" w:themeColor="text1"/>
          <w:sz w:val="28"/>
          <w:szCs w:val="28"/>
          <w:lang w:val="uk-UA"/>
        </w:rPr>
        <w:t xml:space="preserve"> разі відсутності</w:t>
      </w:r>
      <w:r w:rsidRPr="007B12B4">
        <w:rPr>
          <w:color w:val="000000" w:themeColor="text1"/>
          <w:sz w:val="28"/>
          <w:szCs w:val="28"/>
          <w:lang w:val="uk-UA"/>
        </w:rPr>
        <w:t xml:space="preserve"> у філії страховика-нерезидента</w:t>
      </w:r>
      <w:r w:rsidR="002E7365" w:rsidRPr="007B12B4">
        <w:rPr>
          <w:color w:val="000000" w:themeColor="text1"/>
          <w:sz w:val="28"/>
          <w:szCs w:val="28"/>
          <w:lang w:val="uk-UA"/>
        </w:rPr>
        <w:t xml:space="preserve"> невиконаних зобов’язань </w:t>
      </w:r>
      <w:r w:rsidRPr="007B12B4">
        <w:rPr>
          <w:color w:val="000000" w:themeColor="text1"/>
          <w:sz w:val="28"/>
          <w:szCs w:val="28"/>
          <w:lang w:val="uk-UA"/>
        </w:rPr>
        <w:t>перед споживачами та/або кредиторами;</w:t>
      </w:r>
    </w:p>
    <w:p w14:paraId="5D2B21E9" w14:textId="7F9BD89B" w:rsidR="00900118" w:rsidRPr="007B12B4" w:rsidRDefault="00900118" w:rsidP="0078765D">
      <w:pPr>
        <w:pStyle w:val="a9"/>
        <w:numPr>
          <w:ilvl w:val="0"/>
          <w:numId w:val="149"/>
        </w:numPr>
        <w:pBdr>
          <w:top w:val="nil"/>
          <w:left w:val="nil"/>
          <w:bottom w:val="nil"/>
          <w:right w:val="nil"/>
          <w:between w:val="nil"/>
        </w:pBdr>
        <w:tabs>
          <w:tab w:val="left" w:pos="1134"/>
        </w:tabs>
        <w:spacing w:after="150"/>
        <w:ind w:left="0" w:right="-1" w:firstLine="709"/>
        <w:contextualSpacing w:val="0"/>
        <w:jc w:val="both"/>
        <w:rPr>
          <w:color w:val="000000" w:themeColor="text1"/>
          <w:sz w:val="28"/>
          <w:szCs w:val="28"/>
          <w:lang w:val="uk-UA"/>
        </w:rPr>
      </w:pPr>
      <w:r w:rsidRPr="007B12B4">
        <w:rPr>
          <w:color w:val="000000" w:themeColor="text1"/>
          <w:sz w:val="28"/>
          <w:szCs w:val="28"/>
          <w:lang w:val="uk-UA"/>
        </w:rPr>
        <w:t xml:space="preserve">протягом </w:t>
      </w:r>
      <w:r w:rsidR="005910E8" w:rsidRPr="007B12B4">
        <w:rPr>
          <w:color w:val="000000" w:themeColor="text1"/>
          <w:sz w:val="28"/>
          <w:szCs w:val="28"/>
          <w:lang w:val="uk-UA"/>
        </w:rPr>
        <w:t>45</w:t>
      </w:r>
      <w:r w:rsidRPr="007B12B4">
        <w:rPr>
          <w:color w:val="000000" w:themeColor="text1"/>
          <w:sz w:val="28"/>
          <w:szCs w:val="28"/>
          <w:lang w:val="uk-UA"/>
        </w:rPr>
        <w:t xml:space="preserve"> календарних днів у разі наявності у філії страховика-нерезидента невиконаних зобов’язань перед споживачами та/або кредиторами</w:t>
      </w:r>
      <w:r w:rsidR="002378FA">
        <w:rPr>
          <w:color w:val="000000" w:themeColor="text1"/>
          <w:sz w:val="28"/>
          <w:szCs w:val="28"/>
          <w:lang w:val="uk-UA"/>
        </w:rPr>
        <w:t>.</w:t>
      </w:r>
    </w:p>
    <w:p w14:paraId="53847526" w14:textId="0340987D" w:rsidR="00900118" w:rsidRPr="007B12B4" w:rsidRDefault="00900118"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Національний банк відмовляє в наданні дозволу </w:t>
      </w:r>
      <w:r w:rsidR="005F1694" w:rsidRPr="007B12B4">
        <w:rPr>
          <w:color w:val="000000" w:themeColor="text1"/>
          <w:sz w:val="28"/>
          <w:szCs w:val="28"/>
        </w:rPr>
        <w:t>на ліквідацію філії страховика-нерезидента</w:t>
      </w:r>
      <w:r w:rsidRPr="007B12B4">
        <w:rPr>
          <w:color w:val="000000" w:themeColor="text1"/>
          <w:sz w:val="28"/>
          <w:szCs w:val="28"/>
        </w:rPr>
        <w:t xml:space="preserve"> у разі, якщо:</w:t>
      </w:r>
    </w:p>
    <w:p w14:paraId="5BA27391" w14:textId="510DA057" w:rsidR="00900118" w:rsidRPr="007B12B4" w:rsidRDefault="00900118" w:rsidP="0078765D">
      <w:pPr>
        <w:numPr>
          <w:ilvl w:val="0"/>
          <w:numId w:val="123"/>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документи, подані страховиком</w:t>
      </w:r>
      <w:r w:rsidR="005F1694" w:rsidRPr="007B12B4">
        <w:rPr>
          <w:color w:val="000000" w:themeColor="text1"/>
          <w:sz w:val="28"/>
          <w:szCs w:val="28"/>
        </w:rPr>
        <w:t>-нерезидентом,</w:t>
      </w:r>
      <w:r w:rsidRPr="007B12B4">
        <w:rPr>
          <w:color w:val="000000" w:themeColor="text1"/>
          <w:sz w:val="28"/>
          <w:szCs w:val="28"/>
        </w:rPr>
        <w:t xml:space="preserve"> містять неповну та/або недостовірну інформацію;</w:t>
      </w:r>
    </w:p>
    <w:p w14:paraId="0238687B" w14:textId="1CB30CCE" w:rsidR="00900118" w:rsidRPr="00B52939" w:rsidRDefault="00900118" w:rsidP="0078765D">
      <w:pPr>
        <w:numPr>
          <w:ilvl w:val="0"/>
          <w:numId w:val="123"/>
        </w:numPr>
        <w:pBdr>
          <w:top w:val="nil"/>
          <w:left w:val="nil"/>
          <w:bottom w:val="nil"/>
          <w:right w:val="nil"/>
          <w:between w:val="nil"/>
        </w:pBdr>
        <w:shd w:val="clear" w:color="auto" w:fill="FFFFFF"/>
        <w:ind w:left="0" w:firstLine="709"/>
        <w:jc w:val="both"/>
        <w:rPr>
          <w:color w:val="000000" w:themeColor="text1"/>
          <w:sz w:val="28"/>
          <w:szCs w:val="28"/>
        </w:rPr>
      </w:pPr>
      <w:r w:rsidRPr="007B12B4">
        <w:rPr>
          <w:color w:val="000000" w:themeColor="text1"/>
          <w:sz w:val="28"/>
          <w:szCs w:val="28"/>
        </w:rPr>
        <w:t xml:space="preserve">документи, подані </w:t>
      </w:r>
      <w:r w:rsidR="005F1694" w:rsidRPr="007B12B4">
        <w:rPr>
          <w:color w:val="000000" w:themeColor="text1"/>
          <w:sz w:val="28"/>
          <w:szCs w:val="28"/>
        </w:rPr>
        <w:t>страховиком-нерезидентом</w:t>
      </w:r>
      <w:r w:rsidRPr="007B12B4">
        <w:rPr>
          <w:color w:val="000000" w:themeColor="text1"/>
          <w:sz w:val="28"/>
          <w:szCs w:val="28"/>
        </w:rPr>
        <w:t xml:space="preserve">, не відповідають вимогам законодавства України та </w:t>
      </w:r>
      <w:r w:rsidRPr="00B52939">
        <w:rPr>
          <w:color w:val="000000" w:themeColor="text1"/>
          <w:sz w:val="28"/>
          <w:szCs w:val="28"/>
        </w:rPr>
        <w:t>нормативно-правовим актам Національного банку</w:t>
      </w:r>
      <w:r w:rsidR="00E11950" w:rsidRPr="00B52939">
        <w:rPr>
          <w:color w:val="000000" w:themeColor="text1"/>
          <w:sz w:val="28"/>
          <w:szCs w:val="28"/>
        </w:rPr>
        <w:t>.</w:t>
      </w:r>
    </w:p>
    <w:p w14:paraId="2CE235FE" w14:textId="0BAD2789" w:rsidR="004E0435" w:rsidRPr="007B12B4" w:rsidRDefault="004E0435" w:rsidP="004E0435">
      <w:pPr>
        <w:pBdr>
          <w:top w:val="nil"/>
          <w:left w:val="nil"/>
          <w:bottom w:val="nil"/>
          <w:right w:val="nil"/>
          <w:between w:val="nil"/>
        </w:pBdr>
        <w:spacing w:after="220"/>
        <w:ind w:firstLine="709"/>
        <w:jc w:val="both"/>
        <w:rPr>
          <w:color w:val="000000" w:themeColor="text1"/>
          <w:sz w:val="28"/>
          <w:szCs w:val="28"/>
        </w:rPr>
      </w:pPr>
      <w:r w:rsidRPr="007B12B4">
        <w:rPr>
          <w:color w:val="000000" w:themeColor="text1"/>
          <w:sz w:val="28"/>
          <w:szCs w:val="28"/>
        </w:rPr>
        <w:t xml:space="preserve">У рішенні Національного банку про відмову в наданні дозволу на проведення ліквідації </w:t>
      </w:r>
      <w:r w:rsidR="00086053">
        <w:rPr>
          <w:color w:val="000000" w:themeColor="text1"/>
          <w:sz w:val="28"/>
          <w:szCs w:val="28"/>
        </w:rPr>
        <w:t>філії страховика-нерезидента</w:t>
      </w:r>
      <w:r w:rsidRPr="007B12B4">
        <w:rPr>
          <w:color w:val="000000" w:themeColor="text1"/>
          <w:sz w:val="28"/>
          <w:szCs w:val="28"/>
        </w:rPr>
        <w:t>, зазначаються підстави такої відмови.</w:t>
      </w:r>
    </w:p>
    <w:p w14:paraId="41246F43" w14:textId="3D449996" w:rsidR="00900118" w:rsidRPr="007B12B4" w:rsidRDefault="00900118"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Інформація про прийняте Національним банком рішення розміщується на сторінці </w:t>
      </w:r>
      <w:r w:rsidR="00437571">
        <w:rPr>
          <w:color w:val="000000" w:themeColor="text1"/>
          <w:sz w:val="28"/>
          <w:szCs w:val="28"/>
        </w:rPr>
        <w:t>о</w:t>
      </w:r>
      <w:r w:rsidRPr="007B12B4">
        <w:rPr>
          <w:color w:val="000000" w:themeColor="text1"/>
          <w:sz w:val="28"/>
          <w:szCs w:val="28"/>
        </w:rPr>
        <w:t xml:space="preserve">фіційного </w:t>
      </w:r>
      <w:r w:rsidR="00437571">
        <w:rPr>
          <w:color w:val="000000" w:themeColor="text1"/>
          <w:sz w:val="28"/>
          <w:szCs w:val="28"/>
        </w:rPr>
        <w:t>І</w:t>
      </w:r>
      <w:r w:rsidRPr="007B12B4">
        <w:rPr>
          <w:color w:val="000000" w:themeColor="text1"/>
          <w:sz w:val="28"/>
          <w:szCs w:val="28"/>
        </w:rPr>
        <w:t xml:space="preserve">нтернет-представництва Національного банку. </w:t>
      </w:r>
    </w:p>
    <w:p w14:paraId="39461A2E" w14:textId="4A4CF4E8" w:rsidR="00322F09" w:rsidRPr="007B12B4" w:rsidRDefault="00322F09"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Ліквідація філії страховика-нерезидента починається з дати прийняття Національним банком рішення про надання дозволу на проведення її ліквідації.</w:t>
      </w:r>
    </w:p>
    <w:p w14:paraId="0ACD411C" w14:textId="203E67E8" w:rsidR="00900118" w:rsidRPr="007B12B4" w:rsidRDefault="004E0435"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Філія страховика-нерезидента протягом процедури ліквідації</w:t>
      </w:r>
      <w:r w:rsidR="00900118" w:rsidRPr="007B12B4">
        <w:rPr>
          <w:color w:val="000000" w:themeColor="text1"/>
          <w:sz w:val="28"/>
          <w:szCs w:val="28"/>
        </w:rPr>
        <w:t xml:space="preserve">: </w:t>
      </w:r>
    </w:p>
    <w:p w14:paraId="492AD325" w14:textId="47466E2B" w:rsidR="004878FF" w:rsidRPr="007B12B4" w:rsidRDefault="004878FF" w:rsidP="0078765D">
      <w:pPr>
        <w:numPr>
          <w:ilvl w:val="0"/>
          <w:numId w:val="126"/>
        </w:numPr>
        <w:pBdr>
          <w:top w:val="nil"/>
          <w:left w:val="nil"/>
          <w:bottom w:val="nil"/>
          <w:right w:val="nil"/>
          <w:between w:val="nil"/>
        </w:pBdr>
        <w:shd w:val="clear" w:color="auto" w:fill="FFFFFF"/>
        <w:ind w:left="0" w:firstLine="709"/>
        <w:jc w:val="both"/>
        <w:rPr>
          <w:color w:val="000000" w:themeColor="text1"/>
          <w:sz w:val="28"/>
          <w:szCs w:val="28"/>
        </w:rPr>
      </w:pPr>
      <w:r w:rsidRPr="007B12B4">
        <w:rPr>
          <w:color w:val="000000" w:themeColor="text1"/>
          <w:sz w:val="28"/>
          <w:szCs w:val="28"/>
        </w:rPr>
        <w:t xml:space="preserve">зобов’язана: </w:t>
      </w:r>
    </w:p>
    <w:p w14:paraId="20096DD4" w14:textId="4F32D44B" w:rsidR="004D2AE2" w:rsidRPr="007B12B4" w:rsidRDefault="004D2AE2" w:rsidP="005B317C">
      <w:pPr>
        <w:pBdr>
          <w:top w:val="nil"/>
          <w:left w:val="nil"/>
          <w:bottom w:val="nil"/>
          <w:right w:val="nil"/>
          <w:between w:val="nil"/>
        </w:pBdr>
        <w:shd w:val="clear" w:color="auto" w:fill="FFFFFF"/>
        <w:ind w:firstLine="709"/>
        <w:jc w:val="both"/>
        <w:rPr>
          <w:color w:val="000000" w:themeColor="text1"/>
          <w:sz w:val="28"/>
          <w:szCs w:val="28"/>
        </w:rPr>
      </w:pPr>
      <w:r w:rsidRPr="007B12B4">
        <w:rPr>
          <w:color w:val="000000" w:themeColor="text1"/>
          <w:sz w:val="28"/>
          <w:szCs w:val="28"/>
        </w:rPr>
        <w:t>продовжувати дотримуватись вимог законодавства, встановлених до філії страховика-нерезидента</w:t>
      </w:r>
      <w:r w:rsidR="00E83899" w:rsidRPr="007B12B4">
        <w:rPr>
          <w:color w:val="000000" w:themeColor="text1"/>
          <w:sz w:val="28"/>
          <w:szCs w:val="28"/>
        </w:rPr>
        <w:t>;</w:t>
      </w:r>
    </w:p>
    <w:p w14:paraId="7F478D35" w14:textId="794D2821" w:rsidR="00900118" w:rsidRPr="007B12B4" w:rsidRDefault="00900118" w:rsidP="005B317C">
      <w:pPr>
        <w:pBdr>
          <w:top w:val="nil"/>
          <w:left w:val="nil"/>
          <w:bottom w:val="nil"/>
          <w:right w:val="nil"/>
          <w:between w:val="nil"/>
        </w:pBdr>
        <w:shd w:val="clear" w:color="auto" w:fill="FFFFFF"/>
        <w:ind w:firstLine="709"/>
        <w:jc w:val="both"/>
        <w:rPr>
          <w:color w:val="000000" w:themeColor="text1"/>
          <w:sz w:val="28"/>
          <w:szCs w:val="28"/>
        </w:rPr>
      </w:pPr>
      <w:r w:rsidRPr="007B12B4">
        <w:rPr>
          <w:color w:val="000000" w:themeColor="text1"/>
          <w:sz w:val="28"/>
          <w:szCs w:val="28"/>
        </w:rPr>
        <w:t>дотримуватись</w:t>
      </w:r>
      <w:r w:rsidR="004D2AE2" w:rsidRPr="007B12B4">
        <w:rPr>
          <w:color w:val="000000" w:themeColor="text1"/>
          <w:sz w:val="28"/>
          <w:szCs w:val="28"/>
        </w:rPr>
        <w:t xml:space="preserve"> плану ліквідації філії страховика-нерезидента</w:t>
      </w:r>
      <w:r w:rsidRPr="007B12B4">
        <w:rPr>
          <w:color w:val="000000" w:themeColor="text1"/>
          <w:sz w:val="28"/>
          <w:szCs w:val="28"/>
        </w:rPr>
        <w:t>;</w:t>
      </w:r>
    </w:p>
    <w:p w14:paraId="770139BD" w14:textId="542B8264" w:rsidR="00900118" w:rsidRPr="007B12B4" w:rsidRDefault="00900118" w:rsidP="005B317C">
      <w:pPr>
        <w:pBdr>
          <w:top w:val="nil"/>
          <w:left w:val="nil"/>
          <w:bottom w:val="nil"/>
          <w:right w:val="nil"/>
          <w:between w:val="nil"/>
        </w:pBdr>
        <w:shd w:val="clear" w:color="auto" w:fill="FFFFFF"/>
        <w:ind w:firstLine="709"/>
        <w:jc w:val="both"/>
        <w:rPr>
          <w:color w:val="000000" w:themeColor="text1"/>
          <w:sz w:val="28"/>
          <w:szCs w:val="28"/>
        </w:rPr>
      </w:pPr>
      <w:r w:rsidRPr="007B12B4">
        <w:rPr>
          <w:color w:val="000000" w:themeColor="text1"/>
          <w:sz w:val="28"/>
          <w:szCs w:val="28"/>
        </w:rPr>
        <w:t xml:space="preserve">виконувати зобов’язання за укладеними договорами з надання фінансових послуг; </w:t>
      </w:r>
    </w:p>
    <w:p w14:paraId="051101DF" w14:textId="72218BC0" w:rsidR="00900118" w:rsidRDefault="00900118" w:rsidP="005B317C">
      <w:pPr>
        <w:pBdr>
          <w:top w:val="nil"/>
          <w:left w:val="nil"/>
          <w:bottom w:val="nil"/>
          <w:right w:val="nil"/>
          <w:between w:val="nil"/>
        </w:pBdr>
        <w:shd w:val="clear" w:color="auto" w:fill="FFFFFF"/>
        <w:ind w:firstLine="709"/>
        <w:jc w:val="both"/>
        <w:rPr>
          <w:color w:val="000000" w:themeColor="text1"/>
          <w:sz w:val="28"/>
          <w:szCs w:val="28"/>
        </w:rPr>
      </w:pPr>
      <w:r w:rsidRPr="007B12B4">
        <w:rPr>
          <w:color w:val="000000" w:themeColor="text1"/>
          <w:sz w:val="28"/>
          <w:szCs w:val="28"/>
        </w:rPr>
        <w:t xml:space="preserve">надавати </w:t>
      </w:r>
      <w:r w:rsidR="004D2AE2" w:rsidRPr="007B12B4">
        <w:rPr>
          <w:color w:val="000000" w:themeColor="text1"/>
          <w:sz w:val="28"/>
          <w:szCs w:val="28"/>
        </w:rPr>
        <w:t>Національному банку</w:t>
      </w:r>
      <w:r w:rsidRPr="007B12B4">
        <w:rPr>
          <w:color w:val="000000" w:themeColor="text1"/>
          <w:sz w:val="28"/>
          <w:szCs w:val="28"/>
        </w:rPr>
        <w:t xml:space="preserve"> за його запитом будь-які відомості про свою діяльність і дані, які стосуються</w:t>
      </w:r>
      <w:r w:rsidR="004D2AE2" w:rsidRPr="007B12B4">
        <w:rPr>
          <w:color w:val="000000" w:themeColor="text1"/>
          <w:sz w:val="28"/>
          <w:szCs w:val="28"/>
        </w:rPr>
        <w:t xml:space="preserve"> філії страховика-нерезидента</w:t>
      </w:r>
      <w:r w:rsidRPr="007B12B4">
        <w:rPr>
          <w:color w:val="000000" w:themeColor="text1"/>
          <w:sz w:val="28"/>
          <w:szCs w:val="28"/>
        </w:rPr>
        <w:t>, що ліквідується</w:t>
      </w:r>
      <w:r w:rsidR="004878FF" w:rsidRPr="007B12B4">
        <w:rPr>
          <w:color w:val="000000" w:themeColor="text1"/>
          <w:sz w:val="28"/>
          <w:szCs w:val="28"/>
        </w:rPr>
        <w:t>;</w:t>
      </w:r>
    </w:p>
    <w:p w14:paraId="6BD0DC23" w14:textId="77777777" w:rsidR="00F95E06" w:rsidRPr="007B12B4" w:rsidRDefault="00F95E06" w:rsidP="005B317C">
      <w:pPr>
        <w:pBdr>
          <w:top w:val="nil"/>
          <w:left w:val="nil"/>
          <w:bottom w:val="nil"/>
          <w:right w:val="nil"/>
          <w:between w:val="nil"/>
        </w:pBdr>
        <w:shd w:val="clear" w:color="auto" w:fill="FFFFFF"/>
        <w:ind w:firstLine="709"/>
        <w:jc w:val="both"/>
        <w:rPr>
          <w:color w:val="000000" w:themeColor="text1"/>
          <w:sz w:val="28"/>
          <w:szCs w:val="28"/>
        </w:rPr>
      </w:pPr>
    </w:p>
    <w:p w14:paraId="659BDA39" w14:textId="4061E134" w:rsidR="004878FF" w:rsidRPr="007B12B4" w:rsidRDefault="004878FF" w:rsidP="0078765D">
      <w:pPr>
        <w:pStyle w:val="a9"/>
        <w:numPr>
          <w:ilvl w:val="0"/>
          <w:numId w:val="126"/>
        </w:numPr>
        <w:pBdr>
          <w:top w:val="nil"/>
          <w:left w:val="nil"/>
          <w:bottom w:val="nil"/>
          <w:right w:val="nil"/>
          <w:between w:val="nil"/>
        </w:pBdr>
        <w:shd w:val="clear" w:color="auto" w:fill="FFFFFF"/>
        <w:spacing w:after="150"/>
        <w:ind w:left="0" w:firstLine="709"/>
        <w:jc w:val="both"/>
        <w:rPr>
          <w:color w:val="000000" w:themeColor="text1"/>
          <w:sz w:val="28"/>
          <w:szCs w:val="28"/>
          <w:lang w:val="uk-UA"/>
        </w:rPr>
      </w:pPr>
      <w:r w:rsidRPr="007B12B4">
        <w:rPr>
          <w:color w:val="000000" w:themeColor="text1"/>
          <w:sz w:val="28"/>
          <w:szCs w:val="28"/>
          <w:lang w:val="uk-UA"/>
        </w:rPr>
        <w:t>не має права укладати нові договори страхування (перестрахуван</w:t>
      </w:r>
      <w:r w:rsidR="00E65893">
        <w:rPr>
          <w:color w:val="000000" w:themeColor="text1"/>
          <w:sz w:val="28"/>
          <w:szCs w:val="28"/>
          <w:lang w:val="uk-UA"/>
        </w:rPr>
        <w:t>н</w:t>
      </w:r>
      <w:r w:rsidRPr="007B12B4">
        <w:rPr>
          <w:color w:val="000000" w:themeColor="text1"/>
          <w:sz w:val="28"/>
          <w:szCs w:val="28"/>
          <w:lang w:val="uk-UA"/>
        </w:rPr>
        <w:t>я).</w:t>
      </w:r>
    </w:p>
    <w:p w14:paraId="1BE6AB03" w14:textId="24BEFD33" w:rsidR="00900118" w:rsidRPr="007B12B4" w:rsidRDefault="00900118"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Національний банк</w:t>
      </w:r>
      <w:r w:rsidR="004D2AE2" w:rsidRPr="007B12B4">
        <w:rPr>
          <w:color w:val="000000" w:themeColor="text1"/>
          <w:sz w:val="28"/>
          <w:szCs w:val="28"/>
        </w:rPr>
        <w:t xml:space="preserve"> під час ліквідації філії страховика-нерезидента</w:t>
      </w:r>
      <w:r w:rsidRPr="007B12B4">
        <w:rPr>
          <w:color w:val="000000" w:themeColor="text1"/>
          <w:sz w:val="28"/>
          <w:szCs w:val="28"/>
        </w:rPr>
        <w:t xml:space="preserve"> має право:</w:t>
      </w:r>
    </w:p>
    <w:p w14:paraId="7B3B64BC" w14:textId="64813283" w:rsidR="00900118" w:rsidRPr="007B12B4" w:rsidRDefault="00900118" w:rsidP="0078765D">
      <w:pPr>
        <w:numPr>
          <w:ilvl w:val="0"/>
          <w:numId w:val="128"/>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lastRenderedPageBreak/>
        <w:t xml:space="preserve">при виявленні в діяльності </w:t>
      </w:r>
      <w:r w:rsidR="00FD1143" w:rsidRPr="007B12B4">
        <w:rPr>
          <w:color w:val="000000" w:themeColor="text1"/>
          <w:sz w:val="28"/>
          <w:szCs w:val="28"/>
        </w:rPr>
        <w:t xml:space="preserve">філії страховика-нерезидента </w:t>
      </w:r>
      <w:r w:rsidRPr="007B12B4">
        <w:rPr>
          <w:color w:val="000000" w:themeColor="text1"/>
          <w:sz w:val="28"/>
          <w:szCs w:val="28"/>
        </w:rPr>
        <w:t xml:space="preserve">порушень законодавства України, прав і законних інтересів </w:t>
      </w:r>
      <w:r w:rsidR="004878FF" w:rsidRPr="007B12B4">
        <w:rPr>
          <w:color w:val="000000" w:themeColor="text1"/>
          <w:sz w:val="28"/>
          <w:szCs w:val="28"/>
        </w:rPr>
        <w:t xml:space="preserve">страхувальників, застрахованих осіб, </w:t>
      </w:r>
      <w:proofErr w:type="spellStart"/>
      <w:r w:rsidR="004878FF" w:rsidRPr="007B12B4">
        <w:rPr>
          <w:color w:val="000000" w:themeColor="text1"/>
          <w:sz w:val="28"/>
          <w:szCs w:val="28"/>
        </w:rPr>
        <w:t>вигодонабувачів</w:t>
      </w:r>
      <w:proofErr w:type="spellEnd"/>
      <w:r w:rsidR="004878FF" w:rsidRPr="007B12B4">
        <w:rPr>
          <w:color w:val="000000" w:themeColor="text1"/>
          <w:sz w:val="28"/>
          <w:szCs w:val="28"/>
        </w:rPr>
        <w:t xml:space="preserve"> та перестрахувальників</w:t>
      </w:r>
      <w:r w:rsidRPr="007B12B4">
        <w:rPr>
          <w:color w:val="000000" w:themeColor="text1"/>
          <w:sz w:val="28"/>
          <w:szCs w:val="28"/>
        </w:rPr>
        <w:t xml:space="preserve"> приймати рішення про усунення порушень законодавства, встановлювати строки їх виконання;</w:t>
      </w:r>
    </w:p>
    <w:p w14:paraId="3094678D" w14:textId="6D0EB677" w:rsidR="00900118" w:rsidRPr="007B12B4" w:rsidRDefault="00FD1143" w:rsidP="0078765D">
      <w:pPr>
        <w:numPr>
          <w:ilvl w:val="0"/>
          <w:numId w:val="128"/>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вимагати дотримання</w:t>
      </w:r>
      <w:r w:rsidR="00900118" w:rsidRPr="007B12B4">
        <w:rPr>
          <w:color w:val="000000" w:themeColor="text1"/>
          <w:sz w:val="28"/>
          <w:szCs w:val="28"/>
        </w:rPr>
        <w:t xml:space="preserve"> плану ліквідації </w:t>
      </w:r>
      <w:r w:rsidRPr="007B12B4">
        <w:rPr>
          <w:color w:val="000000" w:themeColor="text1"/>
          <w:sz w:val="28"/>
          <w:szCs w:val="28"/>
        </w:rPr>
        <w:t>філії страховика-нерезидента</w:t>
      </w:r>
      <w:r w:rsidR="00900118" w:rsidRPr="007B12B4">
        <w:rPr>
          <w:color w:val="000000" w:themeColor="text1"/>
          <w:sz w:val="28"/>
          <w:szCs w:val="28"/>
        </w:rPr>
        <w:t>.</w:t>
      </w:r>
    </w:p>
    <w:p w14:paraId="48554B63" w14:textId="3B33487B" w:rsidR="00900118" w:rsidRPr="007B12B4" w:rsidRDefault="00900118"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Ліквідатор/ліквідаційна комісія </w:t>
      </w:r>
      <w:r w:rsidR="00FD1143" w:rsidRPr="007B12B4">
        <w:rPr>
          <w:color w:val="000000" w:themeColor="text1"/>
          <w:sz w:val="28"/>
          <w:szCs w:val="28"/>
        </w:rPr>
        <w:t xml:space="preserve">філії страховика-нерезидента </w:t>
      </w:r>
      <w:r w:rsidRPr="007B12B4">
        <w:rPr>
          <w:color w:val="000000" w:themeColor="text1"/>
          <w:sz w:val="28"/>
          <w:szCs w:val="28"/>
        </w:rPr>
        <w:t>зобов'язані повідомити Національн</w:t>
      </w:r>
      <w:r w:rsidR="00FD1143" w:rsidRPr="007B12B4">
        <w:rPr>
          <w:color w:val="000000" w:themeColor="text1"/>
          <w:sz w:val="28"/>
          <w:szCs w:val="28"/>
        </w:rPr>
        <w:t>ий</w:t>
      </w:r>
      <w:r w:rsidRPr="007B12B4">
        <w:rPr>
          <w:color w:val="000000" w:themeColor="text1"/>
          <w:sz w:val="28"/>
          <w:szCs w:val="28"/>
        </w:rPr>
        <w:t xml:space="preserve"> банк про закінчення процедури ліквідації протягом </w:t>
      </w:r>
      <w:r w:rsidR="00FD1143" w:rsidRPr="007B12B4">
        <w:rPr>
          <w:color w:val="000000" w:themeColor="text1"/>
          <w:sz w:val="28"/>
          <w:szCs w:val="28"/>
        </w:rPr>
        <w:t>трьох</w:t>
      </w:r>
      <w:r w:rsidRPr="007B12B4">
        <w:rPr>
          <w:color w:val="000000" w:themeColor="text1"/>
          <w:sz w:val="28"/>
          <w:szCs w:val="28"/>
        </w:rPr>
        <w:t xml:space="preserve"> календарних днів з дня закінчення такої процедури та надати </w:t>
      </w:r>
      <w:r w:rsidR="00FD1143" w:rsidRPr="007B12B4">
        <w:rPr>
          <w:color w:val="000000" w:themeColor="text1"/>
          <w:sz w:val="28"/>
          <w:szCs w:val="28"/>
        </w:rPr>
        <w:t>Національному банку</w:t>
      </w:r>
      <w:r w:rsidRPr="007B12B4">
        <w:rPr>
          <w:color w:val="000000" w:themeColor="text1"/>
          <w:sz w:val="28"/>
          <w:szCs w:val="28"/>
        </w:rPr>
        <w:t xml:space="preserve"> такі документи:</w:t>
      </w:r>
    </w:p>
    <w:p w14:paraId="0B39F387" w14:textId="39FFFE62" w:rsidR="00900118" w:rsidRPr="007B12B4" w:rsidRDefault="00FD1143" w:rsidP="0078765D">
      <w:pPr>
        <w:pStyle w:val="a9"/>
        <w:numPr>
          <w:ilvl w:val="0"/>
          <w:numId w:val="150"/>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р</w:t>
      </w:r>
      <w:r w:rsidR="00900118" w:rsidRPr="007B12B4">
        <w:rPr>
          <w:color w:val="000000" w:themeColor="text1"/>
          <w:sz w:val="28"/>
          <w:szCs w:val="28"/>
          <w:lang w:val="uk-UA"/>
        </w:rPr>
        <w:t>ішення</w:t>
      </w:r>
      <w:r w:rsidRPr="007B12B4">
        <w:rPr>
          <w:color w:val="000000" w:themeColor="text1"/>
          <w:sz w:val="28"/>
          <w:szCs w:val="28"/>
          <w:lang w:val="uk-UA"/>
        </w:rPr>
        <w:t xml:space="preserve"> уповноваженого органу страховика-нерезидента</w:t>
      </w:r>
      <w:r w:rsidR="00900118" w:rsidRPr="007B12B4">
        <w:rPr>
          <w:color w:val="000000" w:themeColor="text1"/>
          <w:sz w:val="28"/>
          <w:szCs w:val="28"/>
          <w:lang w:val="uk-UA"/>
        </w:rPr>
        <w:t xml:space="preserve"> про затвердження ліквідаційного балансу та звіту ліквідатора/ліквідаційної комісії про завершення ліквідації </w:t>
      </w:r>
      <w:r w:rsidRPr="007B12B4">
        <w:rPr>
          <w:color w:val="000000" w:themeColor="text1"/>
          <w:sz w:val="28"/>
          <w:szCs w:val="28"/>
          <w:lang w:val="uk-UA"/>
        </w:rPr>
        <w:t>філії страховика-нерезидента</w:t>
      </w:r>
      <w:r w:rsidR="00900118" w:rsidRPr="007B12B4">
        <w:rPr>
          <w:color w:val="000000" w:themeColor="text1"/>
          <w:sz w:val="28"/>
          <w:szCs w:val="28"/>
          <w:lang w:val="uk-UA"/>
        </w:rPr>
        <w:t xml:space="preserve"> (їх засвідчені копії);</w:t>
      </w:r>
    </w:p>
    <w:p w14:paraId="49403E5C" w14:textId="44F2DDD7" w:rsidR="00900118" w:rsidRPr="007B12B4" w:rsidRDefault="00900118" w:rsidP="0078765D">
      <w:pPr>
        <w:pStyle w:val="a9"/>
        <w:numPr>
          <w:ilvl w:val="0"/>
          <w:numId w:val="150"/>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 xml:space="preserve">ліквідаційний баланс </w:t>
      </w:r>
      <w:r w:rsidR="00FD1143" w:rsidRPr="007B12B4">
        <w:rPr>
          <w:color w:val="000000" w:themeColor="text1"/>
          <w:sz w:val="28"/>
          <w:szCs w:val="28"/>
          <w:lang w:val="uk-UA"/>
        </w:rPr>
        <w:t xml:space="preserve">філії страховика-нерезидента </w:t>
      </w:r>
      <w:r w:rsidRPr="007B12B4">
        <w:rPr>
          <w:color w:val="000000" w:themeColor="text1"/>
          <w:sz w:val="28"/>
          <w:szCs w:val="28"/>
          <w:lang w:val="uk-UA"/>
        </w:rPr>
        <w:t xml:space="preserve">та звіт ліквідатора/ліквідаційної комісії про завершення ліквідації </w:t>
      </w:r>
      <w:r w:rsidR="00FD1143" w:rsidRPr="007B12B4">
        <w:rPr>
          <w:color w:val="000000" w:themeColor="text1"/>
          <w:sz w:val="28"/>
          <w:szCs w:val="28"/>
          <w:lang w:val="uk-UA"/>
        </w:rPr>
        <w:t>філії страховика-нерезидента</w:t>
      </w:r>
      <w:r w:rsidRPr="007B12B4">
        <w:rPr>
          <w:color w:val="000000" w:themeColor="text1"/>
          <w:sz w:val="28"/>
          <w:szCs w:val="28"/>
          <w:lang w:val="uk-UA"/>
        </w:rPr>
        <w:t xml:space="preserve">, засвідчені підписами ліквідатора/голови ліквідаційної комісії, головного бухгалтера </w:t>
      </w:r>
      <w:r w:rsidR="00FD1143" w:rsidRPr="007B12B4">
        <w:rPr>
          <w:color w:val="000000" w:themeColor="text1"/>
          <w:sz w:val="28"/>
          <w:szCs w:val="28"/>
          <w:lang w:val="uk-UA"/>
        </w:rPr>
        <w:t>філії страховика-нерезидента</w:t>
      </w:r>
      <w:r w:rsidRPr="007B12B4">
        <w:rPr>
          <w:color w:val="000000" w:themeColor="text1"/>
          <w:sz w:val="28"/>
          <w:szCs w:val="28"/>
          <w:lang w:val="uk-UA"/>
        </w:rPr>
        <w:t xml:space="preserve"> та затверджені рішенням </w:t>
      </w:r>
      <w:r w:rsidR="00FD1143" w:rsidRPr="007B12B4">
        <w:rPr>
          <w:color w:val="000000" w:themeColor="text1"/>
          <w:sz w:val="28"/>
          <w:szCs w:val="28"/>
          <w:lang w:val="uk-UA"/>
        </w:rPr>
        <w:t>уповноваженого органу страховика-нерезидента</w:t>
      </w:r>
      <w:r w:rsidRPr="007B12B4">
        <w:rPr>
          <w:color w:val="000000" w:themeColor="text1"/>
          <w:sz w:val="28"/>
          <w:szCs w:val="28"/>
          <w:lang w:val="uk-UA"/>
        </w:rPr>
        <w:t xml:space="preserve">; </w:t>
      </w:r>
    </w:p>
    <w:p w14:paraId="40A531BA" w14:textId="77777777" w:rsidR="00900118" w:rsidRPr="007B12B4" w:rsidRDefault="00900118" w:rsidP="0078765D">
      <w:pPr>
        <w:pStyle w:val="a9"/>
        <w:numPr>
          <w:ilvl w:val="0"/>
          <w:numId w:val="150"/>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 xml:space="preserve">акти про приймання-передачу документів надавача фінансових послуг до відповідних архівів; </w:t>
      </w:r>
    </w:p>
    <w:p w14:paraId="1C719266" w14:textId="7F252FC5" w:rsidR="00900118" w:rsidRPr="007B12B4" w:rsidRDefault="00900118" w:rsidP="0078765D">
      <w:pPr>
        <w:pStyle w:val="a9"/>
        <w:numPr>
          <w:ilvl w:val="0"/>
          <w:numId w:val="150"/>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 xml:space="preserve">інформацію про припинення повноважень/звільнення керівника, головного бухгалтера, </w:t>
      </w:r>
      <w:r w:rsidR="00FD1143" w:rsidRPr="007B12B4">
        <w:rPr>
          <w:color w:val="000000" w:themeColor="text1"/>
          <w:sz w:val="28"/>
          <w:szCs w:val="28"/>
          <w:lang w:val="uk-UA"/>
        </w:rPr>
        <w:t>ключової особи</w:t>
      </w:r>
      <w:r w:rsidRPr="007B12B4">
        <w:rPr>
          <w:color w:val="000000" w:themeColor="text1"/>
          <w:sz w:val="28"/>
          <w:szCs w:val="28"/>
          <w:lang w:val="uk-UA"/>
        </w:rPr>
        <w:t xml:space="preserve"> </w:t>
      </w:r>
      <w:r w:rsidR="00FD1143" w:rsidRPr="007B12B4">
        <w:rPr>
          <w:color w:val="000000" w:themeColor="text1"/>
          <w:sz w:val="28"/>
          <w:szCs w:val="28"/>
          <w:lang w:val="uk-UA"/>
        </w:rPr>
        <w:t>філії страховика-нерезидента</w:t>
      </w:r>
      <w:r w:rsidRPr="007B12B4">
        <w:rPr>
          <w:color w:val="000000" w:themeColor="text1"/>
          <w:sz w:val="28"/>
          <w:szCs w:val="28"/>
          <w:lang w:val="uk-UA"/>
        </w:rPr>
        <w:t xml:space="preserve">, що відбулися після прийняття рішення про ліквідацію </w:t>
      </w:r>
      <w:r w:rsidR="00FD1143" w:rsidRPr="007B12B4">
        <w:rPr>
          <w:color w:val="000000" w:themeColor="text1"/>
          <w:sz w:val="28"/>
          <w:szCs w:val="28"/>
          <w:lang w:val="uk-UA"/>
        </w:rPr>
        <w:t>філії страховика-нерезидента</w:t>
      </w:r>
      <w:r w:rsidRPr="007B12B4">
        <w:rPr>
          <w:color w:val="000000" w:themeColor="text1"/>
          <w:sz w:val="28"/>
          <w:szCs w:val="28"/>
          <w:lang w:val="uk-UA"/>
        </w:rPr>
        <w:t xml:space="preserve"> (з датою припинення повноважень/звільнення кожного та реквізитами рішень уповноваженого органу/уповноваженої особи </w:t>
      </w:r>
      <w:r w:rsidR="00FD1143" w:rsidRPr="007B12B4">
        <w:rPr>
          <w:color w:val="000000" w:themeColor="text1"/>
          <w:sz w:val="28"/>
          <w:szCs w:val="28"/>
          <w:lang w:val="uk-UA"/>
        </w:rPr>
        <w:t>філії страховика-нерезидента</w:t>
      </w:r>
      <w:r w:rsidRPr="007B12B4">
        <w:rPr>
          <w:color w:val="000000" w:themeColor="text1"/>
          <w:sz w:val="28"/>
          <w:szCs w:val="28"/>
          <w:lang w:val="uk-UA"/>
        </w:rPr>
        <w:t xml:space="preserve"> про таке припинення повноважень/звільнення)</w:t>
      </w:r>
      <w:r w:rsidR="00806E68">
        <w:rPr>
          <w:color w:val="000000" w:themeColor="text1"/>
          <w:sz w:val="28"/>
          <w:szCs w:val="28"/>
          <w:lang w:val="uk-UA"/>
        </w:rPr>
        <w:t>;</w:t>
      </w:r>
    </w:p>
    <w:p w14:paraId="4C0A2720" w14:textId="0400A9D5" w:rsidR="00900118" w:rsidRPr="007B12B4" w:rsidRDefault="00900118" w:rsidP="0078765D">
      <w:pPr>
        <w:pStyle w:val="a9"/>
        <w:numPr>
          <w:ilvl w:val="0"/>
          <w:numId w:val="150"/>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 xml:space="preserve">оборотні відомості за балансовими та позабалансовими рахунками за весь період ліквідації </w:t>
      </w:r>
      <w:r w:rsidR="00FD1143" w:rsidRPr="007B12B4">
        <w:rPr>
          <w:color w:val="000000" w:themeColor="text1"/>
          <w:sz w:val="28"/>
          <w:szCs w:val="28"/>
          <w:lang w:val="uk-UA"/>
        </w:rPr>
        <w:t>філії страховика-нерезидента</w:t>
      </w:r>
      <w:r w:rsidRPr="007B12B4">
        <w:rPr>
          <w:color w:val="000000" w:themeColor="text1"/>
          <w:sz w:val="28"/>
          <w:szCs w:val="28"/>
          <w:lang w:val="uk-UA"/>
        </w:rPr>
        <w:t>;</w:t>
      </w:r>
    </w:p>
    <w:p w14:paraId="3C8BC8D2" w14:textId="77777777" w:rsidR="00900118" w:rsidRPr="007B12B4" w:rsidRDefault="00900118" w:rsidP="0078765D">
      <w:pPr>
        <w:pStyle w:val="a9"/>
        <w:numPr>
          <w:ilvl w:val="0"/>
          <w:numId w:val="150"/>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аудиторський звіт про здійснення перевірки повноти та достовірності ліквідаційного балансу.</w:t>
      </w:r>
    </w:p>
    <w:p w14:paraId="59A40418" w14:textId="5596664E" w:rsidR="00900118" w:rsidRPr="007B12B4" w:rsidRDefault="00900118"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Національний банк має право вимагати в ліквідатора/голови ліквідаційної комісії </w:t>
      </w:r>
      <w:r w:rsidR="00FD1143" w:rsidRPr="007B12B4">
        <w:rPr>
          <w:color w:val="000000" w:themeColor="text1"/>
          <w:sz w:val="28"/>
          <w:szCs w:val="28"/>
        </w:rPr>
        <w:t xml:space="preserve">філії страховика-нерезидента </w:t>
      </w:r>
      <w:r w:rsidRPr="007B12B4">
        <w:rPr>
          <w:color w:val="000000" w:themeColor="text1"/>
          <w:sz w:val="28"/>
          <w:szCs w:val="28"/>
        </w:rPr>
        <w:t xml:space="preserve">подання додаткових документів, які підтверджують дані ліквідаційного балансу </w:t>
      </w:r>
      <w:r w:rsidR="00FD1143" w:rsidRPr="007B12B4">
        <w:rPr>
          <w:color w:val="000000" w:themeColor="text1"/>
          <w:sz w:val="28"/>
          <w:szCs w:val="28"/>
        </w:rPr>
        <w:t>філії страховика-нерезидента</w:t>
      </w:r>
      <w:r w:rsidRPr="007B12B4">
        <w:rPr>
          <w:color w:val="000000" w:themeColor="text1"/>
          <w:sz w:val="28"/>
          <w:szCs w:val="28"/>
        </w:rPr>
        <w:t xml:space="preserve">. Ліквідатор/голова ліквідаційної комісії </w:t>
      </w:r>
      <w:r w:rsidR="00FD1143" w:rsidRPr="007B12B4">
        <w:rPr>
          <w:color w:val="000000" w:themeColor="text1"/>
          <w:sz w:val="28"/>
          <w:szCs w:val="28"/>
        </w:rPr>
        <w:t>філії страховика-нерезидента</w:t>
      </w:r>
      <w:r w:rsidRPr="007B12B4">
        <w:rPr>
          <w:color w:val="000000" w:themeColor="text1"/>
          <w:sz w:val="28"/>
          <w:szCs w:val="28"/>
        </w:rPr>
        <w:t xml:space="preserve"> подає додаткові документи не пізніше ніж через п’ять робочих днів із дати отримання відповідного запиту Національного банку.</w:t>
      </w:r>
    </w:p>
    <w:p w14:paraId="32157847" w14:textId="10D5BEA1" w:rsidR="00900118" w:rsidRPr="007B12B4" w:rsidRDefault="00900118" w:rsidP="0078765D">
      <w:pPr>
        <w:pStyle w:val="a9"/>
        <w:numPr>
          <w:ilvl w:val="0"/>
          <w:numId w:val="178"/>
        </w:numPr>
        <w:pBdr>
          <w:top w:val="nil"/>
          <w:left w:val="nil"/>
          <w:bottom w:val="nil"/>
          <w:right w:val="nil"/>
          <w:between w:val="nil"/>
        </w:pBdr>
        <w:tabs>
          <w:tab w:val="left" w:pos="1418"/>
        </w:tabs>
        <w:spacing w:after="150"/>
        <w:ind w:left="0" w:right="-1" w:firstLine="709"/>
        <w:contextualSpacing w:val="0"/>
        <w:jc w:val="both"/>
        <w:rPr>
          <w:color w:val="000000" w:themeColor="text1"/>
          <w:sz w:val="28"/>
          <w:szCs w:val="28"/>
          <w:lang w:val="uk-UA"/>
        </w:rPr>
      </w:pPr>
      <w:r w:rsidRPr="007B12B4">
        <w:rPr>
          <w:color w:val="000000" w:themeColor="text1"/>
          <w:sz w:val="28"/>
          <w:szCs w:val="28"/>
          <w:lang w:val="uk-UA"/>
        </w:rPr>
        <w:lastRenderedPageBreak/>
        <w:t xml:space="preserve">Національний банк приймає рішення про виключення відомостей про </w:t>
      </w:r>
      <w:r w:rsidR="00EB23B4" w:rsidRPr="007B12B4">
        <w:rPr>
          <w:color w:val="000000" w:themeColor="text1"/>
          <w:sz w:val="28"/>
          <w:szCs w:val="28"/>
          <w:lang w:val="uk-UA"/>
        </w:rPr>
        <w:t>філію страховика-нерезидента</w:t>
      </w:r>
      <w:r w:rsidRPr="007B12B4">
        <w:rPr>
          <w:color w:val="000000" w:themeColor="text1"/>
          <w:sz w:val="28"/>
          <w:szCs w:val="28"/>
          <w:lang w:val="uk-UA"/>
        </w:rPr>
        <w:t xml:space="preserve"> з Реєстру</w:t>
      </w:r>
      <w:r w:rsidR="00EB23B4" w:rsidRPr="007B12B4">
        <w:rPr>
          <w:color w:val="000000" w:themeColor="text1"/>
          <w:sz w:val="28"/>
          <w:szCs w:val="28"/>
          <w:lang w:val="uk-UA"/>
        </w:rPr>
        <w:t xml:space="preserve"> філії страховиків-нерезидентів</w:t>
      </w:r>
      <w:r w:rsidRPr="007B12B4">
        <w:rPr>
          <w:color w:val="000000" w:themeColor="text1"/>
          <w:sz w:val="28"/>
          <w:szCs w:val="28"/>
          <w:lang w:val="uk-UA"/>
        </w:rPr>
        <w:t xml:space="preserve"> </w:t>
      </w:r>
      <w:r w:rsidR="00EB23B4" w:rsidRPr="007B12B4">
        <w:rPr>
          <w:color w:val="000000" w:themeColor="text1"/>
          <w:sz w:val="28"/>
          <w:szCs w:val="28"/>
          <w:lang w:val="uk-UA"/>
        </w:rPr>
        <w:t>та відкликання (анулювання) ліцензії протягом</w:t>
      </w:r>
      <w:r w:rsidRPr="007B12B4">
        <w:rPr>
          <w:color w:val="000000" w:themeColor="text1"/>
          <w:sz w:val="28"/>
          <w:szCs w:val="28"/>
          <w:lang w:val="uk-UA"/>
        </w:rPr>
        <w:t xml:space="preserve"> 15 робочих днів із дня отримання повного пакета документів, визначених у </w:t>
      </w:r>
      <w:r w:rsidR="002415DE">
        <w:rPr>
          <w:color w:val="000000" w:themeColor="text1"/>
          <w:sz w:val="28"/>
          <w:szCs w:val="28"/>
          <w:lang w:val="uk-UA"/>
        </w:rPr>
        <w:t xml:space="preserve">пунктах </w:t>
      </w:r>
      <w:r w:rsidRPr="007B12B4">
        <w:rPr>
          <w:color w:val="000000" w:themeColor="text1"/>
          <w:sz w:val="28"/>
          <w:szCs w:val="28"/>
          <w:lang w:val="uk-UA"/>
        </w:rPr>
        <w:t>5</w:t>
      </w:r>
      <w:r w:rsidR="00701FEE">
        <w:rPr>
          <w:color w:val="000000" w:themeColor="text1"/>
          <w:sz w:val="28"/>
          <w:szCs w:val="28"/>
          <w:lang w:val="uk-UA"/>
        </w:rPr>
        <w:t>82</w:t>
      </w:r>
      <w:r w:rsidR="00E83899" w:rsidRPr="007B12B4">
        <w:rPr>
          <w:color w:val="000000" w:themeColor="text1"/>
          <w:sz w:val="28"/>
          <w:szCs w:val="28"/>
          <w:lang w:val="uk-UA"/>
        </w:rPr>
        <w:t xml:space="preserve"> та</w:t>
      </w:r>
      <w:r w:rsidRPr="007B12B4">
        <w:rPr>
          <w:color w:val="000000" w:themeColor="text1"/>
          <w:sz w:val="28"/>
          <w:szCs w:val="28"/>
          <w:lang w:val="uk-UA"/>
        </w:rPr>
        <w:t xml:space="preserve"> </w:t>
      </w:r>
      <w:r w:rsidR="00E83899" w:rsidRPr="007B12B4">
        <w:rPr>
          <w:color w:val="000000" w:themeColor="text1"/>
          <w:sz w:val="28"/>
          <w:szCs w:val="28"/>
          <w:lang w:val="uk-UA"/>
        </w:rPr>
        <w:t>5</w:t>
      </w:r>
      <w:r w:rsidR="00701FEE">
        <w:rPr>
          <w:color w:val="000000" w:themeColor="text1"/>
          <w:sz w:val="28"/>
          <w:szCs w:val="28"/>
          <w:lang w:val="uk-UA"/>
        </w:rPr>
        <w:t>83</w:t>
      </w:r>
      <w:r w:rsidRPr="007B12B4">
        <w:rPr>
          <w:color w:val="000000" w:themeColor="text1"/>
          <w:sz w:val="28"/>
          <w:szCs w:val="28"/>
          <w:lang w:val="uk-UA"/>
        </w:rPr>
        <w:t xml:space="preserve"> глави </w:t>
      </w:r>
      <w:r w:rsidR="00701FEE">
        <w:rPr>
          <w:color w:val="000000" w:themeColor="text1"/>
          <w:sz w:val="28"/>
          <w:szCs w:val="28"/>
          <w:lang w:val="uk-UA"/>
        </w:rPr>
        <w:t>75</w:t>
      </w:r>
      <w:r w:rsidRPr="007B12B4">
        <w:rPr>
          <w:color w:val="000000" w:themeColor="text1"/>
          <w:sz w:val="28"/>
          <w:szCs w:val="28"/>
          <w:lang w:val="uk-UA"/>
        </w:rPr>
        <w:t xml:space="preserve"> розділу X</w:t>
      </w:r>
      <w:r w:rsidR="00701FEE">
        <w:rPr>
          <w:color w:val="000000" w:themeColor="text1"/>
          <w:sz w:val="28"/>
          <w:szCs w:val="28"/>
          <w:lang w:val="uk-UA"/>
        </w:rPr>
        <w:t>І</w:t>
      </w:r>
      <w:r w:rsidRPr="007B12B4">
        <w:rPr>
          <w:color w:val="000000" w:themeColor="text1"/>
          <w:sz w:val="28"/>
          <w:szCs w:val="28"/>
          <w:lang w:val="uk-UA"/>
        </w:rPr>
        <w:t>I цього Положення (рішення приймає Комітет з нагляду</w:t>
      </w:r>
      <w:r w:rsidR="00300410" w:rsidRPr="007B12B4">
        <w:rPr>
          <w:color w:val="000000" w:themeColor="text1"/>
          <w:sz w:val="28"/>
          <w:szCs w:val="28"/>
          <w:lang w:val="uk-UA"/>
        </w:rPr>
        <w:t>)</w:t>
      </w:r>
      <w:r w:rsidR="00FD1143" w:rsidRPr="007B12B4">
        <w:rPr>
          <w:color w:val="000000" w:themeColor="text1"/>
          <w:sz w:val="28"/>
          <w:szCs w:val="28"/>
          <w:lang w:val="uk-UA"/>
        </w:rPr>
        <w:t>.</w:t>
      </w:r>
    </w:p>
    <w:p w14:paraId="0000065D" w14:textId="57913D9C" w:rsidR="00315DAE" w:rsidRPr="007B12B4" w:rsidRDefault="00FF10A0" w:rsidP="0078765D">
      <w:pPr>
        <w:pStyle w:val="1"/>
        <w:numPr>
          <w:ilvl w:val="0"/>
          <w:numId w:val="182"/>
        </w:numPr>
        <w:spacing w:before="0" w:after="150"/>
        <w:ind w:left="0" w:firstLine="709"/>
        <w:jc w:val="center"/>
        <w:rPr>
          <w:rFonts w:ascii="Times New Roman" w:eastAsia="Times New Roman" w:hAnsi="Times New Roman" w:cs="Times New Roman"/>
          <w:bCs/>
          <w:color w:val="000000" w:themeColor="text1"/>
          <w:sz w:val="28"/>
          <w:szCs w:val="28"/>
          <w:lang w:val="uk-UA"/>
        </w:rPr>
      </w:pPr>
      <w:bookmarkStart w:id="709" w:name="_heading=h.2qdu1c1" w:colFirst="0" w:colLast="0"/>
      <w:bookmarkStart w:id="710" w:name="_Toc55216314"/>
      <w:bookmarkEnd w:id="709"/>
      <w:r w:rsidRPr="007B12B4">
        <w:rPr>
          <w:rFonts w:ascii="Times New Roman" w:eastAsia="Times New Roman" w:hAnsi="Times New Roman" w:cs="Times New Roman"/>
          <w:bCs/>
          <w:color w:val="000000" w:themeColor="text1"/>
          <w:sz w:val="28"/>
          <w:szCs w:val="28"/>
          <w:lang w:val="uk-UA"/>
        </w:rPr>
        <w:t>Припинення діяльності з надання фінансових послуг</w:t>
      </w:r>
      <w:bookmarkEnd w:id="710"/>
    </w:p>
    <w:p w14:paraId="0000065E" w14:textId="723B383C" w:rsidR="00315DAE" w:rsidRPr="007B12B4" w:rsidRDefault="00FF10A0" w:rsidP="0078765D">
      <w:pPr>
        <w:pStyle w:val="a9"/>
        <w:numPr>
          <w:ilvl w:val="0"/>
          <w:numId w:val="181"/>
        </w:numPr>
        <w:pBdr>
          <w:top w:val="nil"/>
          <w:left w:val="nil"/>
          <w:bottom w:val="nil"/>
          <w:right w:val="nil"/>
          <w:between w:val="nil"/>
        </w:pBdr>
        <w:spacing w:after="150"/>
        <w:ind w:left="0" w:firstLine="709"/>
        <w:contextualSpacing w:val="0"/>
        <w:jc w:val="center"/>
        <w:outlineLvl w:val="1"/>
        <w:rPr>
          <w:bCs/>
          <w:color w:val="000000" w:themeColor="text1"/>
          <w:sz w:val="28"/>
          <w:szCs w:val="28"/>
          <w:lang w:val="uk-UA"/>
        </w:rPr>
      </w:pPr>
      <w:bookmarkStart w:id="711" w:name="_heading=h.15j4bju" w:colFirst="0" w:colLast="0"/>
      <w:bookmarkStart w:id="712" w:name="_Toc55216315"/>
      <w:bookmarkEnd w:id="711"/>
      <w:r w:rsidRPr="007B12B4">
        <w:rPr>
          <w:bCs/>
          <w:color w:val="000000" w:themeColor="text1"/>
          <w:sz w:val="28"/>
          <w:szCs w:val="28"/>
          <w:lang w:val="uk-UA"/>
        </w:rPr>
        <w:t>Загальні положення щодо</w:t>
      </w:r>
      <w:r w:rsidR="004309F6" w:rsidRPr="007B12B4">
        <w:rPr>
          <w:bCs/>
          <w:color w:val="000000" w:themeColor="text1"/>
          <w:sz w:val="28"/>
          <w:szCs w:val="28"/>
          <w:lang w:val="uk-UA"/>
        </w:rPr>
        <w:t xml:space="preserve"> порядку відкликання</w:t>
      </w:r>
      <w:r w:rsidR="00EC3C30" w:rsidRPr="007B12B4">
        <w:rPr>
          <w:bCs/>
          <w:color w:val="000000" w:themeColor="text1"/>
          <w:sz w:val="28"/>
          <w:szCs w:val="28"/>
          <w:lang w:val="uk-UA"/>
        </w:rPr>
        <w:t xml:space="preserve"> (анулювання)</w:t>
      </w:r>
      <w:r w:rsidR="004309F6" w:rsidRPr="007B12B4">
        <w:rPr>
          <w:bCs/>
          <w:color w:val="000000" w:themeColor="text1"/>
          <w:sz w:val="28"/>
          <w:szCs w:val="28"/>
          <w:lang w:val="uk-UA"/>
        </w:rPr>
        <w:t xml:space="preserve"> ліцензії та</w:t>
      </w:r>
      <w:r w:rsidRPr="007B12B4">
        <w:rPr>
          <w:bCs/>
          <w:color w:val="000000" w:themeColor="text1"/>
          <w:sz w:val="28"/>
          <w:szCs w:val="28"/>
          <w:lang w:val="uk-UA"/>
        </w:rPr>
        <w:t xml:space="preserve"> припинення діяльності з надання фінансових послуг надавачами фінансових послуг</w:t>
      </w:r>
      <w:bookmarkEnd w:id="712"/>
    </w:p>
    <w:p w14:paraId="0000065F" w14:textId="35C60CDC" w:rsidR="00315DAE" w:rsidRPr="007B12B4" w:rsidRDefault="00FF10A0" w:rsidP="0078765D">
      <w:pPr>
        <w:pStyle w:val="a9"/>
        <w:numPr>
          <w:ilvl w:val="0"/>
          <w:numId w:val="178"/>
        </w:numPr>
        <w:pBdr>
          <w:top w:val="nil"/>
          <w:left w:val="nil"/>
          <w:bottom w:val="nil"/>
          <w:right w:val="nil"/>
          <w:between w:val="nil"/>
        </w:pBdr>
        <w:spacing w:after="220"/>
        <w:ind w:left="0" w:firstLine="709"/>
        <w:jc w:val="both"/>
        <w:rPr>
          <w:color w:val="000000" w:themeColor="text1"/>
          <w:sz w:val="28"/>
          <w:szCs w:val="28"/>
          <w:lang w:val="uk-UA"/>
        </w:rPr>
      </w:pPr>
      <w:r w:rsidRPr="007B12B4">
        <w:rPr>
          <w:color w:val="000000" w:themeColor="text1"/>
          <w:sz w:val="28"/>
          <w:szCs w:val="28"/>
          <w:lang w:val="uk-UA"/>
        </w:rPr>
        <w:t>Надавачі фінансових послуг м</w:t>
      </w:r>
      <w:r w:rsidR="005B317C">
        <w:rPr>
          <w:color w:val="000000" w:themeColor="text1"/>
          <w:sz w:val="28"/>
          <w:szCs w:val="28"/>
          <w:lang w:val="uk-UA"/>
        </w:rPr>
        <w:t>ають право</w:t>
      </w:r>
      <w:r w:rsidRPr="007B12B4">
        <w:rPr>
          <w:color w:val="000000" w:themeColor="text1"/>
          <w:sz w:val="28"/>
          <w:szCs w:val="28"/>
          <w:lang w:val="uk-UA"/>
        </w:rPr>
        <w:t xml:space="preserve"> припинити діяльність з надання фінансових послуг без припинення юридичної особи</w:t>
      </w:r>
      <w:r w:rsidR="000E739C" w:rsidRPr="007B12B4">
        <w:rPr>
          <w:color w:val="000000" w:themeColor="text1"/>
          <w:sz w:val="28"/>
          <w:szCs w:val="28"/>
          <w:lang w:val="uk-UA"/>
        </w:rPr>
        <w:t xml:space="preserve"> або у разі</w:t>
      </w:r>
      <w:r w:rsidR="00943064" w:rsidRPr="007B12B4">
        <w:rPr>
          <w:color w:val="000000" w:themeColor="text1"/>
          <w:sz w:val="28"/>
          <w:szCs w:val="28"/>
          <w:lang w:val="uk-UA"/>
        </w:rPr>
        <w:t xml:space="preserve"> </w:t>
      </w:r>
      <w:r w:rsidR="00EC3C30" w:rsidRPr="007B12B4">
        <w:rPr>
          <w:bCs/>
          <w:color w:val="000000" w:themeColor="text1"/>
          <w:sz w:val="28"/>
          <w:szCs w:val="28"/>
          <w:lang w:val="uk-UA"/>
        </w:rPr>
        <w:t xml:space="preserve">відкликання (анулювання) </w:t>
      </w:r>
      <w:r w:rsidR="000E739C" w:rsidRPr="007B12B4">
        <w:rPr>
          <w:color w:val="000000" w:themeColor="text1"/>
          <w:sz w:val="28"/>
          <w:szCs w:val="28"/>
          <w:lang w:val="uk-UA"/>
        </w:rPr>
        <w:t>ліцензії</w:t>
      </w:r>
      <w:r w:rsidR="00271464" w:rsidRPr="007B12B4">
        <w:rPr>
          <w:color w:val="000000" w:themeColor="text1"/>
          <w:sz w:val="28"/>
          <w:szCs w:val="28"/>
          <w:lang w:val="uk-UA"/>
        </w:rPr>
        <w:t xml:space="preserve"> (ліцензій)</w:t>
      </w:r>
      <w:r w:rsidR="000E739C" w:rsidRPr="007B12B4">
        <w:rPr>
          <w:color w:val="000000" w:themeColor="text1"/>
          <w:sz w:val="28"/>
          <w:szCs w:val="28"/>
          <w:lang w:val="uk-UA"/>
        </w:rPr>
        <w:t xml:space="preserve"> на провадження діяльності з надання фінансових послуг</w:t>
      </w:r>
      <w:r w:rsidRPr="007B12B4">
        <w:rPr>
          <w:color w:val="000000" w:themeColor="text1"/>
          <w:sz w:val="28"/>
          <w:szCs w:val="28"/>
          <w:lang w:val="uk-UA"/>
        </w:rPr>
        <w:t>.</w:t>
      </w:r>
    </w:p>
    <w:p w14:paraId="00000661" w14:textId="77777777"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Ліквідація надавача фінансових послуг може відбуватися:</w:t>
      </w:r>
    </w:p>
    <w:p w14:paraId="00000662" w14:textId="77777777" w:rsidR="00315DAE" w:rsidRPr="007B12B4" w:rsidRDefault="00FF10A0" w:rsidP="0078765D">
      <w:pPr>
        <w:numPr>
          <w:ilvl w:val="0"/>
          <w:numId w:val="12"/>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за рішенням загальних зборів учасників (акціонерів, членів);</w:t>
      </w:r>
    </w:p>
    <w:p w14:paraId="00000663" w14:textId="77777777" w:rsidR="00315DAE" w:rsidRPr="007B12B4" w:rsidRDefault="00FF10A0" w:rsidP="0078765D">
      <w:pPr>
        <w:numPr>
          <w:ilvl w:val="0"/>
          <w:numId w:val="12"/>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за рішенням суду внаслідок визнання надавача фінансових послуг банкрутом. </w:t>
      </w:r>
    </w:p>
    <w:p w14:paraId="00000664" w14:textId="7BD19074"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Ліквідація надавача фінансових послуг за рішенням загальних зборів учасників (акціонерів, членів) здійснюється в порядку, визначеному законодавством </w:t>
      </w:r>
      <w:r w:rsidR="005458E8">
        <w:rPr>
          <w:color w:val="000000" w:themeColor="text1"/>
          <w:sz w:val="28"/>
          <w:szCs w:val="28"/>
        </w:rPr>
        <w:t xml:space="preserve">України </w:t>
      </w:r>
      <w:r w:rsidRPr="007B12B4">
        <w:rPr>
          <w:color w:val="000000" w:themeColor="text1"/>
          <w:sz w:val="28"/>
          <w:szCs w:val="28"/>
        </w:rPr>
        <w:t>про ліквідацію юридичних осіб та спеціальними законами</w:t>
      </w:r>
      <w:r w:rsidR="005458E8">
        <w:rPr>
          <w:color w:val="000000" w:themeColor="text1"/>
          <w:sz w:val="28"/>
          <w:szCs w:val="28"/>
        </w:rPr>
        <w:t xml:space="preserve"> України</w:t>
      </w:r>
      <w:r w:rsidRPr="007B12B4">
        <w:rPr>
          <w:color w:val="000000" w:themeColor="text1"/>
          <w:sz w:val="28"/>
          <w:szCs w:val="28"/>
        </w:rPr>
        <w:t>, з урахуванням особливостей, визначених розділ</w:t>
      </w:r>
      <w:r w:rsidR="00726380" w:rsidRPr="007B12B4">
        <w:rPr>
          <w:color w:val="000000" w:themeColor="text1"/>
          <w:sz w:val="28"/>
          <w:szCs w:val="28"/>
        </w:rPr>
        <w:t>ом</w:t>
      </w:r>
      <w:r w:rsidRPr="007B12B4">
        <w:rPr>
          <w:color w:val="000000" w:themeColor="text1"/>
          <w:sz w:val="28"/>
          <w:szCs w:val="28"/>
        </w:rPr>
        <w:t xml:space="preserve"> XII цього Положення.</w:t>
      </w:r>
    </w:p>
    <w:p w14:paraId="00000665" w14:textId="4FD1CB6D"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Ліквідація надавача фінансових послуг за рішенням суду внаслідок визнання надавача фінансових послуг банкрутом здійснюється в порядку, встановленому </w:t>
      </w:r>
      <w:r w:rsidR="00BB1DA4">
        <w:rPr>
          <w:color w:val="000000" w:themeColor="text1"/>
          <w:sz w:val="28"/>
          <w:szCs w:val="28"/>
        </w:rPr>
        <w:t>к</w:t>
      </w:r>
      <w:r w:rsidRPr="007B12B4">
        <w:rPr>
          <w:color w:val="000000" w:themeColor="text1"/>
          <w:sz w:val="28"/>
          <w:szCs w:val="28"/>
        </w:rPr>
        <w:t xml:space="preserve">одексом України з процедур банкрутства. </w:t>
      </w:r>
    </w:p>
    <w:p w14:paraId="00000666" w14:textId="77777777" w:rsidR="00315DAE" w:rsidRPr="00B52939"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Процедура ліквідації надавача фінансових послуг вважається завершеною, а надавач фінансових послуг ліквідованим із дня внесення запису про припинення надавача фінансових послуг як юридичної особи до </w:t>
      </w:r>
      <w:r w:rsidRPr="00B52939">
        <w:rPr>
          <w:color w:val="000000" w:themeColor="text1"/>
          <w:sz w:val="28"/>
          <w:szCs w:val="28"/>
        </w:rPr>
        <w:t>Єдиного державного реєстру.</w:t>
      </w:r>
    </w:p>
    <w:p w14:paraId="00000667" w14:textId="12E80ABD" w:rsidR="00315DAE" w:rsidRPr="007B12B4" w:rsidRDefault="00EC3C3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bCs/>
          <w:color w:val="000000" w:themeColor="text1"/>
          <w:sz w:val="28"/>
          <w:szCs w:val="28"/>
        </w:rPr>
        <w:t xml:space="preserve">Відкликання (анулювання) </w:t>
      </w:r>
      <w:r w:rsidR="00FF10A0" w:rsidRPr="007B12B4">
        <w:rPr>
          <w:color w:val="000000" w:themeColor="text1"/>
          <w:sz w:val="28"/>
          <w:szCs w:val="28"/>
        </w:rPr>
        <w:t>ліцензії</w:t>
      </w:r>
      <w:r w:rsidR="00271464" w:rsidRPr="007B12B4">
        <w:rPr>
          <w:color w:val="000000" w:themeColor="text1"/>
          <w:sz w:val="28"/>
          <w:szCs w:val="28"/>
        </w:rPr>
        <w:t xml:space="preserve"> (ліцензій)</w:t>
      </w:r>
      <w:r w:rsidR="00FF10A0" w:rsidRPr="007B12B4">
        <w:rPr>
          <w:color w:val="000000" w:themeColor="text1"/>
          <w:sz w:val="28"/>
          <w:szCs w:val="28"/>
        </w:rPr>
        <w:t xml:space="preserve"> </w:t>
      </w:r>
      <w:bookmarkStart w:id="713" w:name="bookmark=id.24o24fg" w:colFirst="0" w:colLast="0"/>
      <w:bookmarkStart w:id="714" w:name="bookmark=id.3piru7n" w:colFirst="0" w:colLast="0"/>
      <w:bookmarkEnd w:id="713"/>
      <w:bookmarkEnd w:id="714"/>
      <w:r w:rsidR="00FF10A0" w:rsidRPr="007B12B4">
        <w:rPr>
          <w:color w:val="000000" w:themeColor="text1"/>
          <w:sz w:val="28"/>
          <w:szCs w:val="28"/>
        </w:rPr>
        <w:t>на провадження діяльності з надання фінансових послуг, виданої надавачеві фінансових послуг, здійснюється:</w:t>
      </w:r>
    </w:p>
    <w:p w14:paraId="00000668" w14:textId="222376D4" w:rsidR="00315DAE" w:rsidRPr="007B12B4" w:rsidRDefault="00FF10A0" w:rsidP="0078765D">
      <w:pPr>
        <w:numPr>
          <w:ilvl w:val="0"/>
          <w:numId w:val="11"/>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за рішенням надавача фінансових послуг шляхом подання заяви до Національного банку про анулювання ліцензії (крім кредитної спілки);</w:t>
      </w:r>
    </w:p>
    <w:p w14:paraId="00000669" w14:textId="3E75FDB9" w:rsidR="00315DAE" w:rsidRPr="007B12B4" w:rsidRDefault="00FF10A0" w:rsidP="0078765D">
      <w:pPr>
        <w:numPr>
          <w:ilvl w:val="0"/>
          <w:numId w:val="11"/>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lastRenderedPageBreak/>
        <w:t>за рішенням Національного банку за наявності підстав, визначених пунктами 3-16 частини першої статті 38</w:t>
      </w:r>
      <w:r w:rsidR="00577223">
        <w:rPr>
          <w:color w:val="000000" w:themeColor="text1"/>
          <w:sz w:val="28"/>
          <w:szCs w:val="28"/>
          <w:vertAlign w:val="superscript"/>
        </w:rPr>
        <w:t>1</w:t>
      </w:r>
      <w:r w:rsidRPr="007B12B4">
        <w:rPr>
          <w:color w:val="000000" w:themeColor="text1"/>
          <w:sz w:val="28"/>
          <w:szCs w:val="28"/>
        </w:rPr>
        <w:t xml:space="preserve"> Закону про фінансові послуги.</w:t>
      </w:r>
    </w:p>
    <w:p w14:paraId="0000066A" w14:textId="6D3895CC" w:rsidR="00315DAE" w:rsidRPr="007B12B4" w:rsidRDefault="00EC3C3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bCs/>
          <w:color w:val="000000" w:themeColor="text1"/>
          <w:sz w:val="28"/>
          <w:szCs w:val="28"/>
        </w:rPr>
        <w:t>Відкликання (анулювання)</w:t>
      </w:r>
      <w:r w:rsidR="00FF10A0" w:rsidRPr="007B12B4">
        <w:rPr>
          <w:color w:val="000000" w:themeColor="text1"/>
          <w:sz w:val="28"/>
          <w:szCs w:val="28"/>
        </w:rPr>
        <w:t xml:space="preserve"> ліцензії</w:t>
      </w:r>
      <w:r w:rsidR="003F35C6" w:rsidRPr="007B12B4">
        <w:rPr>
          <w:color w:val="000000" w:themeColor="text1"/>
          <w:sz w:val="28"/>
          <w:szCs w:val="28"/>
        </w:rPr>
        <w:t xml:space="preserve"> (ліцензій)</w:t>
      </w:r>
      <w:r w:rsidR="00FF10A0" w:rsidRPr="007B12B4">
        <w:rPr>
          <w:color w:val="000000" w:themeColor="text1"/>
          <w:sz w:val="28"/>
          <w:szCs w:val="28"/>
        </w:rPr>
        <w:t xml:space="preserve"> на провадження діяльності з надання фінансових послуг у випадку, передбаченому підпунктом 1 пункту </w:t>
      </w:r>
      <w:r w:rsidR="00726380" w:rsidRPr="007B12B4">
        <w:rPr>
          <w:color w:val="000000" w:themeColor="text1"/>
          <w:sz w:val="28"/>
          <w:szCs w:val="28"/>
        </w:rPr>
        <w:t>5</w:t>
      </w:r>
      <w:r w:rsidR="00701FEE">
        <w:rPr>
          <w:color w:val="000000" w:themeColor="text1"/>
          <w:sz w:val="28"/>
          <w:szCs w:val="28"/>
        </w:rPr>
        <w:t>90</w:t>
      </w:r>
      <w:r w:rsidR="00FF10A0" w:rsidRPr="007B12B4">
        <w:rPr>
          <w:color w:val="000000" w:themeColor="text1"/>
          <w:sz w:val="28"/>
          <w:szCs w:val="28"/>
        </w:rPr>
        <w:t xml:space="preserve"> </w:t>
      </w:r>
      <w:r w:rsidR="00726380" w:rsidRPr="007B12B4">
        <w:rPr>
          <w:color w:val="000000" w:themeColor="text1"/>
          <w:sz w:val="28"/>
          <w:szCs w:val="28"/>
        </w:rPr>
        <w:t>г</w:t>
      </w:r>
      <w:r w:rsidR="00FF10A0" w:rsidRPr="007B12B4">
        <w:rPr>
          <w:color w:val="000000" w:themeColor="text1"/>
          <w:sz w:val="28"/>
          <w:szCs w:val="28"/>
        </w:rPr>
        <w:t xml:space="preserve">лави </w:t>
      </w:r>
      <w:r w:rsidR="00726380" w:rsidRPr="007B12B4">
        <w:rPr>
          <w:color w:val="000000" w:themeColor="text1"/>
          <w:sz w:val="28"/>
          <w:szCs w:val="28"/>
        </w:rPr>
        <w:t>7</w:t>
      </w:r>
      <w:r w:rsidR="00701FEE">
        <w:rPr>
          <w:color w:val="000000" w:themeColor="text1"/>
          <w:sz w:val="28"/>
          <w:szCs w:val="28"/>
        </w:rPr>
        <w:t>6</w:t>
      </w:r>
      <w:r w:rsidR="00FF10A0" w:rsidRPr="007B12B4">
        <w:rPr>
          <w:color w:val="000000" w:themeColor="text1"/>
          <w:sz w:val="28"/>
          <w:szCs w:val="28"/>
        </w:rPr>
        <w:t xml:space="preserve"> розділу XII</w:t>
      </w:r>
      <w:r w:rsidR="00701FEE">
        <w:rPr>
          <w:color w:val="000000" w:themeColor="text1"/>
          <w:sz w:val="28"/>
          <w:szCs w:val="28"/>
        </w:rPr>
        <w:t>І</w:t>
      </w:r>
      <w:r w:rsidR="00FF10A0" w:rsidRPr="007B12B4">
        <w:rPr>
          <w:color w:val="000000" w:themeColor="text1"/>
          <w:sz w:val="28"/>
          <w:szCs w:val="28"/>
        </w:rPr>
        <w:t xml:space="preserve"> цього Положення, здійснюється в порядку та на умовах, визначених глав</w:t>
      </w:r>
      <w:r w:rsidR="00726380" w:rsidRPr="007B12B4">
        <w:rPr>
          <w:color w:val="000000" w:themeColor="text1"/>
          <w:sz w:val="28"/>
          <w:szCs w:val="28"/>
        </w:rPr>
        <w:t>ами</w:t>
      </w:r>
      <w:r w:rsidR="00FF10A0" w:rsidRPr="007B12B4">
        <w:rPr>
          <w:color w:val="000000" w:themeColor="text1"/>
          <w:sz w:val="28"/>
          <w:szCs w:val="28"/>
        </w:rPr>
        <w:t xml:space="preserve"> </w:t>
      </w:r>
      <w:r w:rsidR="00726380" w:rsidRPr="007B12B4">
        <w:rPr>
          <w:color w:val="000000" w:themeColor="text1"/>
          <w:sz w:val="28"/>
          <w:szCs w:val="28"/>
        </w:rPr>
        <w:t>7</w:t>
      </w:r>
      <w:r w:rsidR="00701FEE">
        <w:rPr>
          <w:color w:val="000000" w:themeColor="text1"/>
          <w:sz w:val="28"/>
          <w:szCs w:val="28"/>
        </w:rPr>
        <w:t>7</w:t>
      </w:r>
      <w:r w:rsidR="00E83899" w:rsidRPr="007B12B4">
        <w:rPr>
          <w:color w:val="000000" w:themeColor="text1"/>
          <w:sz w:val="28"/>
          <w:szCs w:val="28"/>
        </w:rPr>
        <w:t>-</w:t>
      </w:r>
      <w:r w:rsidR="00726380" w:rsidRPr="007B12B4">
        <w:rPr>
          <w:color w:val="000000" w:themeColor="text1"/>
          <w:sz w:val="28"/>
          <w:szCs w:val="28"/>
        </w:rPr>
        <w:t>7</w:t>
      </w:r>
      <w:r w:rsidR="00701FEE">
        <w:rPr>
          <w:color w:val="000000" w:themeColor="text1"/>
          <w:sz w:val="28"/>
          <w:szCs w:val="28"/>
        </w:rPr>
        <w:t>9</w:t>
      </w:r>
      <w:r w:rsidR="00FF10A0" w:rsidRPr="007B12B4">
        <w:rPr>
          <w:color w:val="000000" w:themeColor="text1"/>
          <w:sz w:val="28"/>
          <w:szCs w:val="28"/>
        </w:rPr>
        <w:t xml:space="preserve"> розділу XII цього Положення.</w:t>
      </w:r>
    </w:p>
    <w:p w14:paraId="0000066B" w14:textId="0BDF33F0" w:rsidR="00315DAE" w:rsidRPr="007B12B4" w:rsidRDefault="00EC3C3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bCs/>
          <w:color w:val="000000" w:themeColor="text1"/>
          <w:sz w:val="28"/>
          <w:szCs w:val="28"/>
        </w:rPr>
        <w:t>Відкликання (анулювання)</w:t>
      </w:r>
      <w:r w:rsidR="00FF10A0" w:rsidRPr="007B12B4">
        <w:rPr>
          <w:color w:val="000000" w:themeColor="text1"/>
          <w:sz w:val="28"/>
          <w:szCs w:val="28"/>
        </w:rPr>
        <w:t xml:space="preserve"> ліцензії</w:t>
      </w:r>
      <w:r w:rsidR="003F35C6" w:rsidRPr="007B12B4">
        <w:rPr>
          <w:color w:val="000000" w:themeColor="text1"/>
          <w:sz w:val="28"/>
          <w:szCs w:val="28"/>
        </w:rPr>
        <w:t xml:space="preserve"> (ліцензій)</w:t>
      </w:r>
      <w:r w:rsidR="00FF10A0" w:rsidRPr="007B12B4">
        <w:rPr>
          <w:color w:val="000000" w:themeColor="text1"/>
          <w:sz w:val="28"/>
          <w:szCs w:val="28"/>
        </w:rPr>
        <w:t xml:space="preserve"> на провадження діяльності з надання фінансових послуг у випадку, передбаченому підпунктом 2 пункту </w:t>
      </w:r>
      <w:r w:rsidR="00726380" w:rsidRPr="007B12B4">
        <w:rPr>
          <w:color w:val="000000" w:themeColor="text1"/>
          <w:sz w:val="28"/>
          <w:szCs w:val="28"/>
        </w:rPr>
        <w:t>5</w:t>
      </w:r>
      <w:r w:rsidR="00701FEE" w:rsidRPr="008C1913">
        <w:rPr>
          <w:color w:val="000000" w:themeColor="text1"/>
          <w:sz w:val="28"/>
          <w:szCs w:val="28"/>
        </w:rPr>
        <w:t>90</w:t>
      </w:r>
      <w:r w:rsidR="00FF10A0" w:rsidRPr="007B12B4">
        <w:rPr>
          <w:color w:val="000000" w:themeColor="text1"/>
          <w:sz w:val="28"/>
          <w:szCs w:val="28"/>
        </w:rPr>
        <w:t xml:space="preserve"> </w:t>
      </w:r>
      <w:r w:rsidR="00726380" w:rsidRPr="007B12B4">
        <w:rPr>
          <w:color w:val="000000" w:themeColor="text1"/>
          <w:sz w:val="28"/>
          <w:szCs w:val="28"/>
        </w:rPr>
        <w:t>г</w:t>
      </w:r>
      <w:r w:rsidR="00FF10A0" w:rsidRPr="007B12B4">
        <w:rPr>
          <w:color w:val="000000" w:themeColor="text1"/>
          <w:sz w:val="28"/>
          <w:szCs w:val="28"/>
        </w:rPr>
        <w:t xml:space="preserve">лави </w:t>
      </w:r>
      <w:r w:rsidR="00726380" w:rsidRPr="007B12B4">
        <w:rPr>
          <w:color w:val="000000" w:themeColor="text1"/>
          <w:sz w:val="28"/>
          <w:szCs w:val="28"/>
        </w:rPr>
        <w:t>7</w:t>
      </w:r>
      <w:r w:rsidR="00701FEE">
        <w:rPr>
          <w:color w:val="000000" w:themeColor="text1"/>
          <w:sz w:val="28"/>
          <w:szCs w:val="28"/>
        </w:rPr>
        <w:t>6</w:t>
      </w:r>
      <w:r w:rsidR="00FF10A0" w:rsidRPr="007B12B4">
        <w:rPr>
          <w:color w:val="000000" w:themeColor="text1"/>
          <w:sz w:val="28"/>
          <w:szCs w:val="28"/>
        </w:rPr>
        <w:t xml:space="preserve"> розділу XII</w:t>
      </w:r>
      <w:r w:rsidR="00701FEE">
        <w:rPr>
          <w:color w:val="000000" w:themeColor="text1"/>
          <w:sz w:val="28"/>
          <w:szCs w:val="28"/>
        </w:rPr>
        <w:t>І</w:t>
      </w:r>
      <w:r w:rsidR="00FF10A0" w:rsidRPr="007B12B4">
        <w:rPr>
          <w:color w:val="000000" w:themeColor="text1"/>
          <w:sz w:val="28"/>
          <w:szCs w:val="28"/>
        </w:rPr>
        <w:t xml:space="preserve"> цього Положення, здійснюється в порядку, визначеному нормативно-правовим актом Національного банку про застосування заходів впливу до надавачів фінансових послуг.</w:t>
      </w:r>
    </w:p>
    <w:p w14:paraId="0000066C" w14:textId="5BF36411"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Національний банк здійснює виключення із Реєстру відомостей про надавача фінансових послуг у зв’язку з припиненням ним діяльності з надання фінансових послуг в порядку, визначеному главою </w:t>
      </w:r>
      <w:r w:rsidR="00701FEE">
        <w:rPr>
          <w:color w:val="000000" w:themeColor="text1"/>
          <w:sz w:val="28"/>
          <w:szCs w:val="28"/>
        </w:rPr>
        <w:t>80</w:t>
      </w:r>
      <w:r w:rsidRPr="007B12B4">
        <w:rPr>
          <w:color w:val="000000" w:themeColor="text1"/>
          <w:sz w:val="28"/>
          <w:szCs w:val="28"/>
        </w:rPr>
        <w:t xml:space="preserve"> розділу XI</w:t>
      </w:r>
      <w:r w:rsidR="00701FEE">
        <w:rPr>
          <w:color w:val="000000" w:themeColor="text1"/>
          <w:sz w:val="28"/>
          <w:szCs w:val="28"/>
        </w:rPr>
        <w:t>І</w:t>
      </w:r>
      <w:r w:rsidRPr="007B12B4">
        <w:rPr>
          <w:color w:val="000000" w:themeColor="text1"/>
          <w:sz w:val="28"/>
          <w:szCs w:val="28"/>
        </w:rPr>
        <w:t>I цього Положення.</w:t>
      </w:r>
    </w:p>
    <w:p w14:paraId="0000066D" w14:textId="44E4432F" w:rsidR="00315DAE" w:rsidRPr="007B12B4" w:rsidRDefault="00EC3C30" w:rsidP="0078765D">
      <w:pPr>
        <w:pStyle w:val="a9"/>
        <w:numPr>
          <w:ilvl w:val="0"/>
          <w:numId w:val="181"/>
        </w:numPr>
        <w:pBdr>
          <w:top w:val="nil"/>
          <w:left w:val="nil"/>
          <w:bottom w:val="nil"/>
          <w:right w:val="nil"/>
          <w:between w:val="nil"/>
        </w:pBdr>
        <w:spacing w:after="150"/>
        <w:ind w:left="0" w:firstLine="709"/>
        <w:contextualSpacing w:val="0"/>
        <w:jc w:val="center"/>
        <w:outlineLvl w:val="1"/>
        <w:rPr>
          <w:bCs/>
          <w:color w:val="000000" w:themeColor="text1"/>
          <w:sz w:val="28"/>
          <w:szCs w:val="28"/>
          <w:lang w:val="uk-UA"/>
        </w:rPr>
      </w:pPr>
      <w:bookmarkStart w:id="715" w:name="_heading=h.jtcen9" w:colFirst="0" w:colLast="0"/>
      <w:bookmarkStart w:id="716" w:name="_Toc55216316"/>
      <w:bookmarkEnd w:id="715"/>
      <w:r w:rsidRPr="007B12B4">
        <w:rPr>
          <w:bCs/>
          <w:color w:val="000000" w:themeColor="text1"/>
          <w:sz w:val="28"/>
          <w:szCs w:val="28"/>
          <w:lang w:val="uk-UA"/>
        </w:rPr>
        <w:t>Відкликання (анулювання)</w:t>
      </w:r>
      <w:r w:rsidR="004309F6" w:rsidRPr="007B12B4">
        <w:rPr>
          <w:bCs/>
          <w:color w:val="000000" w:themeColor="text1"/>
          <w:sz w:val="28"/>
          <w:szCs w:val="28"/>
          <w:lang w:val="uk-UA"/>
        </w:rPr>
        <w:t xml:space="preserve"> ліцензії на провадження діяльності з надання фінансових послуг </w:t>
      </w:r>
      <w:bookmarkEnd w:id="716"/>
    </w:p>
    <w:p w14:paraId="0000066E" w14:textId="1E974661" w:rsidR="00315DAE" w:rsidRPr="007B12B4" w:rsidRDefault="00FF10A0" w:rsidP="0078765D">
      <w:pPr>
        <w:pStyle w:val="a9"/>
        <w:numPr>
          <w:ilvl w:val="0"/>
          <w:numId w:val="178"/>
        </w:numPr>
        <w:pBdr>
          <w:top w:val="nil"/>
          <w:left w:val="nil"/>
          <w:bottom w:val="nil"/>
          <w:right w:val="nil"/>
          <w:between w:val="nil"/>
        </w:pBdr>
        <w:spacing w:after="220"/>
        <w:ind w:left="0" w:firstLine="709"/>
        <w:jc w:val="both"/>
        <w:rPr>
          <w:color w:val="000000" w:themeColor="text1"/>
          <w:sz w:val="28"/>
          <w:szCs w:val="28"/>
          <w:lang w:val="uk-UA"/>
        </w:rPr>
      </w:pPr>
      <w:r w:rsidRPr="007B12B4">
        <w:rPr>
          <w:color w:val="000000" w:themeColor="text1"/>
          <w:sz w:val="28"/>
          <w:szCs w:val="28"/>
          <w:lang w:val="uk-UA"/>
        </w:rPr>
        <w:t>Національний банк має право прийняти рішення про відкликання</w:t>
      </w:r>
      <w:r w:rsidR="003F35C6" w:rsidRPr="007B12B4">
        <w:rPr>
          <w:color w:val="000000" w:themeColor="text1"/>
          <w:sz w:val="28"/>
          <w:szCs w:val="28"/>
          <w:lang w:val="uk-UA"/>
        </w:rPr>
        <w:t xml:space="preserve"> (анулювання)</w:t>
      </w:r>
      <w:r w:rsidRPr="007B12B4">
        <w:rPr>
          <w:color w:val="000000" w:themeColor="text1"/>
          <w:sz w:val="28"/>
          <w:szCs w:val="28"/>
          <w:lang w:val="uk-UA"/>
        </w:rPr>
        <w:t xml:space="preserve"> ліцензії</w:t>
      </w:r>
      <w:r w:rsidR="003F35C6" w:rsidRPr="007B12B4">
        <w:rPr>
          <w:color w:val="000000" w:themeColor="text1"/>
          <w:sz w:val="28"/>
          <w:szCs w:val="28"/>
          <w:lang w:val="uk-UA"/>
        </w:rPr>
        <w:t xml:space="preserve"> (ліцензій)</w:t>
      </w:r>
      <w:r w:rsidRPr="007B12B4">
        <w:rPr>
          <w:color w:val="000000" w:themeColor="text1"/>
          <w:sz w:val="28"/>
          <w:szCs w:val="28"/>
          <w:lang w:val="uk-UA"/>
        </w:rPr>
        <w:t xml:space="preserve"> на провадження діяльності з надання фінансових послуг, виданої надавачеві фінансових послуг, у разі:</w:t>
      </w:r>
    </w:p>
    <w:p w14:paraId="0000066F" w14:textId="2C73B8BA" w:rsidR="00315DAE" w:rsidRPr="007B12B4" w:rsidRDefault="00FF10A0" w:rsidP="0078765D">
      <w:pPr>
        <w:numPr>
          <w:ilvl w:val="0"/>
          <w:numId w:val="13"/>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отримання заяви про анулювання ліцензії</w:t>
      </w:r>
      <w:r w:rsidR="003F35C6" w:rsidRPr="007B12B4">
        <w:rPr>
          <w:color w:val="000000" w:themeColor="text1"/>
          <w:sz w:val="28"/>
          <w:szCs w:val="28"/>
        </w:rPr>
        <w:t xml:space="preserve"> (ліцензій)</w:t>
      </w:r>
      <w:r w:rsidRPr="007B12B4">
        <w:rPr>
          <w:color w:val="000000" w:themeColor="text1"/>
          <w:sz w:val="28"/>
          <w:szCs w:val="28"/>
        </w:rPr>
        <w:t xml:space="preserve"> на провадження діяльності з надання фінансових послуг;</w:t>
      </w:r>
    </w:p>
    <w:p w14:paraId="00000670" w14:textId="568F4478" w:rsidR="00315DAE" w:rsidRPr="007B12B4" w:rsidRDefault="00FF10A0" w:rsidP="0078765D">
      <w:pPr>
        <w:numPr>
          <w:ilvl w:val="0"/>
          <w:numId w:val="13"/>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прийняття надавачем фінансових послуг рішення про </w:t>
      </w:r>
      <w:r w:rsidR="00404AAC" w:rsidRPr="007B12B4">
        <w:rPr>
          <w:color w:val="000000" w:themeColor="text1"/>
          <w:sz w:val="28"/>
          <w:szCs w:val="28"/>
        </w:rPr>
        <w:t>припинення</w:t>
      </w:r>
      <w:r w:rsidR="001E63BD">
        <w:rPr>
          <w:color w:val="000000" w:themeColor="text1"/>
          <w:sz w:val="28"/>
          <w:szCs w:val="28"/>
        </w:rPr>
        <w:t xml:space="preserve"> юридичної особи (крім перетворення)</w:t>
      </w:r>
      <w:r w:rsidRPr="007B12B4">
        <w:rPr>
          <w:color w:val="000000" w:themeColor="text1"/>
          <w:sz w:val="28"/>
          <w:szCs w:val="28"/>
        </w:rPr>
        <w:t>.</w:t>
      </w:r>
    </w:p>
    <w:p w14:paraId="48496526" w14:textId="6E8287F7" w:rsidR="00943064"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Надавач фінансових послуг (крім кредитної спілки та страховика) для </w:t>
      </w:r>
      <w:r w:rsidR="00EC3C30" w:rsidRPr="007B12B4">
        <w:rPr>
          <w:bCs/>
          <w:color w:val="000000" w:themeColor="text1"/>
          <w:sz w:val="28"/>
          <w:szCs w:val="28"/>
        </w:rPr>
        <w:t xml:space="preserve">відкликання (анулювання) </w:t>
      </w:r>
      <w:r w:rsidRPr="007B12B4">
        <w:rPr>
          <w:color w:val="000000" w:themeColor="text1"/>
          <w:sz w:val="28"/>
          <w:szCs w:val="28"/>
        </w:rPr>
        <w:t>ліцензії на провадження діяльності з надання фінансових послуг подає до Національного банку</w:t>
      </w:r>
      <w:r w:rsidR="00943064" w:rsidRPr="007B12B4">
        <w:rPr>
          <w:color w:val="000000" w:themeColor="text1"/>
          <w:sz w:val="28"/>
          <w:szCs w:val="28"/>
        </w:rPr>
        <w:t>:</w:t>
      </w:r>
    </w:p>
    <w:p w14:paraId="00000672" w14:textId="20A70B1D" w:rsidR="00315DAE" w:rsidRPr="007B12B4" w:rsidRDefault="00FF10A0" w:rsidP="0078765D">
      <w:pPr>
        <w:pStyle w:val="a9"/>
        <w:numPr>
          <w:ilvl w:val="1"/>
          <w:numId w:val="178"/>
        </w:numPr>
        <w:pBdr>
          <w:top w:val="nil"/>
          <w:left w:val="nil"/>
          <w:bottom w:val="nil"/>
          <w:right w:val="nil"/>
          <w:between w:val="nil"/>
        </w:pBdr>
        <w:spacing w:after="150"/>
        <w:ind w:left="0" w:firstLine="709"/>
        <w:contextualSpacing w:val="0"/>
        <w:jc w:val="both"/>
        <w:rPr>
          <w:color w:val="000000" w:themeColor="text1"/>
          <w:sz w:val="28"/>
          <w:szCs w:val="28"/>
          <w:lang w:val="uk-UA"/>
        </w:rPr>
      </w:pPr>
      <w:r w:rsidRPr="007B12B4">
        <w:rPr>
          <w:color w:val="000000" w:themeColor="text1"/>
          <w:sz w:val="28"/>
          <w:szCs w:val="28"/>
          <w:lang w:val="uk-UA"/>
        </w:rPr>
        <w:t xml:space="preserve"> заяву про </w:t>
      </w:r>
      <w:r w:rsidR="00EC3C30" w:rsidRPr="007B12B4">
        <w:rPr>
          <w:bCs/>
          <w:color w:val="000000" w:themeColor="text1"/>
          <w:sz w:val="28"/>
          <w:szCs w:val="28"/>
          <w:lang w:val="uk-UA"/>
        </w:rPr>
        <w:t>відкликання (анулювання)</w:t>
      </w:r>
      <w:r w:rsidRPr="007B12B4">
        <w:rPr>
          <w:color w:val="000000" w:themeColor="text1"/>
          <w:sz w:val="28"/>
          <w:szCs w:val="28"/>
          <w:lang w:val="uk-UA"/>
        </w:rPr>
        <w:t xml:space="preserve"> ліцензії на провадження діяльності з надання фінансових послуг, підписану керівником надавача фінансових послуг;</w:t>
      </w:r>
    </w:p>
    <w:p w14:paraId="6344DAF1" w14:textId="355D8668" w:rsidR="00943064" w:rsidRPr="007B12B4" w:rsidRDefault="00943064" w:rsidP="0078765D">
      <w:pPr>
        <w:pStyle w:val="a9"/>
        <w:numPr>
          <w:ilvl w:val="1"/>
          <w:numId w:val="178"/>
        </w:numPr>
        <w:pBdr>
          <w:top w:val="nil"/>
          <w:left w:val="nil"/>
          <w:bottom w:val="nil"/>
          <w:right w:val="nil"/>
          <w:between w:val="nil"/>
        </w:pBdr>
        <w:spacing w:after="150"/>
        <w:ind w:left="0" w:firstLine="709"/>
        <w:contextualSpacing w:val="0"/>
        <w:jc w:val="both"/>
        <w:rPr>
          <w:color w:val="000000" w:themeColor="text1"/>
          <w:sz w:val="28"/>
          <w:szCs w:val="28"/>
          <w:lang w:val="uk-UA"/>
        </w:rPr>
      </w:pPr>
      <w:r w:rsidRPr="007B12B4">
        <w:rPr>
          <w:sz w:val="28"/>
          <w:szCs w:val="28"/>
          <w:lang w:val="uk-UA"/>
        </w:rPr>
        <w:t xml:space="preserve">копію </w:t>
      </w:r>
      <w:r w:rsidRPr="007B12B4">
        <w:rPr>
          <w:color w:val="000000" w:themeColor="text1"/>
          <w:sz w:val="28"/>
          <w:szCs w:val="28"/>
          <w:lang w:val="uk-UA"/>
        </w:rPr>
        <w:t>рішення загальних зборів учасників (акціонерів) про</w:t>
      </w:r>
      <w:r w:rsidRPr="007B12B4">
        <w:rPr>
          <w:color w:val="0D0D0D"/>
          <w:sz w:val="28"/>
          <w:szCs w:val="28"/>
          <w:lang w:val="uk-UA"/>
        </w:rPr>
        <w:t xml:space="preserve"> припинення діяльності з надання фінансових послуг.</w:t>
      </w:r>
    </w:p>
    <w:p w14:paraId="4F8784FA" w14:textId="12642DCE" w:rsidR="004309F6" w:rsidRPr="007B12B4" w:rsidRDefault="004309F6"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Кредитна спілка та страховик для </w:t>
      </w:r>
      <w:r w:rsidR="00EC3C30" w:rsidRPr="007B12B4">
        <w:rPr>
          <w:bCs/>
          <w:color w:val="000000" w:themeColor="text1"/>
          <w:sz w:val="28"/>
          <w:szCs w:val="28"/>
        </w:rPr>
        <w:t xml:space="preserve">відкликання (анулювання) </w:t>
      </w:r>
      <w:r w:rsidRPr="007B12B4">
        <w:rPr>
          <w:color w:val="000000" w:themeColor="text1"/>
          <w:sz w:val="28"/>
          <w:szCs w:val="28"/>
        </w:rPr>
        <w:t>ліцензії</w:t>
      </w:r>
      <w:r w:rsidR="003F35C6" w:rsidRPr="007B12B4">
        <w:rPr>
          <w:color w:val="000000" w:themeColor="text1"/>
          <w:sz w:val="28"/>
          <w:szCs w:val="28"/>
        </w:rPr>
        <w:t xml:space="preserve"> (ліцензій)</w:t>
      </w:r>
      <w:r w:rsidRPr="007B12B4">
        <w:rPr>
          <w:color w:val="000000" w:themeColor="text1"/>
          <w:sz w:val="28"/>
          <w:szCs w:val="28"/>
        </w:rPr>
        <w:t xml:space="preserve"> на провадження діяльності з надання фінансових послуг подає до Національного банку:</w:t>
      </w:r>
    </w:p>
    <w:p w14:paraId="2A0709AF" w14:textId="0F554B11" w:rsidR="004309F6" w:rsidRPr="007B12B4" w:rsidRDefault="004309F6" w:rsidP="0078765D">
      <w:pPr>
        <w:pStyle w:val="a9"/>
        <w:numPr>
          <w:ilvl w:val="1"/>
          <w:numId w:val="178"/>
        </w:numPr>
        <w:pBdr>
          <w:top w:val="nil"/>
          <w:left w:val="nil"/>
          <w:bottom w:val="nil"/>
          <w:right w:val="nil"/>
          <w:between w:val="nil"/>
        </w:pBdr>
        <w:spacing w:after="150"/>
        <w:ind w:left="0" w:firstLine="709"/>
        <w:contextualSpacing w:val="0"/>
        <w:jc w:val="both"/>
        <w:rPr>
          <w:color w:val="000000" w:themeColor="text1"/>
          <w:sz w:val="28"/>
          <w:szCs w:val="28"/>
          <w:lang w:val="uk-UA"/>
        </w:rPr>
      </w:pPr>
      <w:r w:rsidRPr="007B12B4">
        <w:rPr>
          <w:color w:val="000000" w:themeColor="text1"/>
          <w:sz w:val="28"/>
          <w:szCs w:val="28"/>
          <w:lang w:val="uk-UA"/>
        </w:rPr>
        <w:lastRenderedPageBreak/>
        <w:t xml:space="preserve">заяву про </w:t>
      </w:r>
      <w:r w:rsidR="00EC3C30" w:rsidRPr="007B12B4">
        <w:rPr>
          <w:bCs/>
          <w:color w:val="000000" w:themeColor="text1"/>
          <w:sz w:val="28"/>
          <w:szCs w:val="28"/>
          <w:lang w:val="uk-UA"/>
        </w:rPr>
        <w:t>відкликання (анулювання)</w:t>
      </w:r>
      <w:r w:rsidRPr="007B12B4">
        <w:rPr>
          <w:color w:val="000000" w:themeColor="text1"/>
          <w:sz w:val="28"/>
          <w:szCs w:val="28"/>
          <w:lang w:val="uk-UA"/>
        </w:rPr>
        <w:t xml:space="preserve"> ліцензії на провадження діяльності з надання фінансових послуг, підписану керівником страховика/кредитної спілки;</w:t>
      </w:r>
    </w:p>
    <w:p w14:paraId="6B0B454E" w14:textId="5FCD1953" w:rsidR="004309F6" w:rsidRPr="007B12B4" w:rsidRDefault="004309F6" w:rsidP="0078765D">
      <w:pPr>
        <w:pStyle w:val="a9"/>
        <w:numPr>
          <w:ilvl w:val="1"/>
          <w:numId w:val="178"/>
        </w:numPr>
        <w:pBdr>
          <w:top w:val="nil"/>
          <w:left w:val="nil"/>
          <w:bottom w:val="nil"/>
          <w:right w:val="nil"/>
          <w:between w:val="nil"/>
        </w:pBdr>
        <w:spacing w:after="150"/>
        <w:ind w:left="0" w:firstLine="709"/>
        <w:contextualSpacing w:val="0"/>
        <w:jc w:val="both"/>
        <w:rPr>
          <w:color w:val="000000" w:themeColor="text1"/>
          <w:sz w:val="28"/>
          <w:szCs w:val="28"/>
          <w:lang w:val="uk-UA"/>
        </w:rPr>
      </w:pPr>
      <w:r w:rsidRPr="007B12B4">
        <w:rPr>
          <w:sz w:val="28"/>
          <w:szCs w:val="28"/>
          <w:lang w:val="uk-UA"/>
        </w:rPr>
        <w:t xml:space="preserve">копію </w:t>
      </w:r>
      <w:r w:rsidRPr="007B12B4">
        <w:rPr>
          <w:color w:val="000000" w:themeColor="text1"/>
          <w:sz w:val="28"/>
          <w:szCs w:val="28"/>
          <w:lang w:val="uk-UA"/>
        </w:rPr>
        <w:t>рішення загальних зборів учасників (акціонерів, членів) страховика/кредитної спілки про</w:t>
      </w:r>
      <w:r w:rsidRPr="007B12B4">
        <w:rPr>
          <w:color w:val="0D0D0D"/>
          <w:sz w:val="28"/>
          <w:szCs w:val="28"/>
          <w:lang w:val="uk-UA"/>
        </w:rPr>
        <w:t xml:space="preserve"> припинення діяльності з надання фінансових послуг;</w:t>
      </w:r>
    </w:p>
    <w:p w14:paraId="36C7F016" w14:textId="4AA7F01B" w:rsidR="004309F6" w:rsidRPr="00AF082F" w:rsidRDefault="009D4716" w:rsidP="0078765D">
      <w:pPr>
        <w:pStyle w:val="a9"/>
        <w:numPr>
          <w:ilvl w:val="1"/>
          <w:numId w:val="178"/>
        </w:numPr>
        <w:pBdr>
          <w:top w:val="nil"/>
          <w:left w:val="nil"/>
          <w:bottom w:val="nil"/>
          <w:right w:val="nil"/>
          <w:between w:val="nil"/>
        </w:pBdr>
        <w:spacing w:after="220"/>
        <w:ind w:left="0" w:firstLine="709"/>
        <w:jc w:val="both"/>
        <w:rPr>
          <w:color w:val="000000" w:themeColor="text1"/>
          <w:sz w:val="28"/>
          <w:szCs w:val="28"/>
          <w:lang w:val="uk-UA"/>
        </w:rPr>
      </w:pPr>
      <w:r w:rsidRPr="009D4716">
        <w:rPr>
          <w:color w:val="000000" w:themeColor="text1"/>
          <w:sz w:val="28"/>
          <w:szCs w:val="28"/>
          <w:lang w:val="uk-UA" w:eastAsia="en-GB"/>
        </w:rPr>
        <w:t>підтвердження зовнішнім аудитором відсутності невиконаних зобов’язань за договорами з надання фінансових послуг</w:t>
      </w:r>
      <w:r>
        <w:rPr>
          <w:color w:val="000000" w:themeColor="text1"/>
          <w:sz w:val="28"/>
          <w:szCs w:val="28"/>
          <w:lang w:val="uk-UA" w:eastAsia="en-GB"/>
        </w:rPr>
        <w:t>.</w:t>
      </w:r>
    </w:p>
    <w:p w14:paraId="00000674" w14:textId="43621F17"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Національний банк</w:t>
      </w:r>
      <w:r w:rsidR="009D7FE8" w:rsidRPr="007B12B4">
        <w:rPr>
          <w:color w:val="000000" w:themeColor="text1"/>
          <w:sz w:val="28"/>
          <w:szCs w:val="28"/>
        </w:rPr>
        <w:t xml:space="preserve"> </w:t>
      </w:r>
      <w:r w:rsidRPr="007B12B4">
        <w:rPr>
          <w:color w:val="000000" w:themeColor="text1"/>
          <w:sz w:val="28"/>
          <w:szCs w:val="28"/>
        </w:rPr>
        <w:t xml:space="preserve">приймає рішення про </w:t>
      </w:r>
      <w:r w:rsidR="00EC3C30" w:rsidRPr="007B12B4">
        <w:rPr>
          <w:bCs/>
          <w:color w:val="000000" w:themeColor="text1"/>
          <w:sz w:val="28"/>
          <w:szCs w:val="28"/>
        </w:rPr>
        <w:t>відкликання (анулювання)</w:t>
      </w:r>
      <w:r w:rsidRPr="007B12B4">
        <w:rPr>
          <w:color w:val="000000" w:themeColor="text1"/>
          <w:sz w:val="28"/>
          <w:szCs w:val="28"/>
        </w:rPr>
        <w:t xml:space="preserve"> ліцензії</w:t>
      </w:r>
      <w:r w:rsidR="003F35C6" w:rsidRPr="007B12B4">
        <w:rPr>
          <w:color w:val="000000" w:themeColor="text1"/>
          <w:sz w:val="28"/>
          <w:szCs w:val="28"/>
        </w:rPr>
        <w:t xml:space="preserve"> (ліцензій)</w:t>
      </w:r>
      <w:r w:rsidRPr="007B12B4">
        <w:rPr>
          <w:color w:val="000000" w:themeColor="text1"/>
          <w:sz w:val="28"/>
          <w:szCs w:val="28"/>
        </w:rPr>
        <w:t xml:space="preserve"> на провадження діяльності з надання фінансових послуг, виданої надавачеві фінансових послуг, або про відмову в її анулюванні (відкликанні) протягом 30 робочих днів з дня отримання відповідної заяви надавача фінансових послуг та повного пакета документів, визначених цим Положенням (рішення приймає Комітет з нагляду).</w:t>
      </w:r>
    </w:p>
    <w:p w14:paraId="00000675" w14:textId="5FFA0BC9"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Національний банк</w:t>
      </w:r>
      <w:r w:rsidR="00726380" w:rsidRPr="007B12B4">
        <w:rPr>
          <w:color w:val="000000" w:themeColor="text1"/>
          <w:sz w:val="28"/>
          <w:szCs w:val="28"/>
        </w:rPr>
        <w:t xml:space="preserve"> має право</w:t>
      </w:r>
      <w:r w:rsidRPr="007B12B4">
        <w:rPr>
          <w:color w:val="000000" w:themeColor="text1"/>
          <w:sz w:val="28"/>
          <w:szCs w:val="28"/>
        </w:rPr>
        <w:t xml:space="preserve"> відмов</w:t>
      </w:r>
      <w:r w:rsidR="00726380" w:rsidRPr="007B12B4">
        <w:rPr>
          <w:color w:val="000000" w:themeColor="text1"/>
          <w:sz w:val="28"/>
          <w:szCs w:val="28"/>
        </w:rPr>
        <w:t>ити</w:t>
      </w:r>
      <w:r w:rsidRPr="007B12B4">
        <w:rPr>
          <w:color w:val="000000" w:themeColor="text1"/>
          <w:sz w:val="28"/>
          <w:szCs w:val="28"/>
        </w:rPr>
        <w:t xml:space="preserve"> в </w:t>
      </w:r>
      <w:r w:rsidR="00EC3C30" w:rsidRPr="007B12B4">
        <w:rPr>
          <w:bCs/>
          <w:color w:val="000000" w:themeColor="text1"/>
          <w:sz w:val="28"/>
          <w:szCs w:val="28"/>
        </w:rPr>
        <w:t>відкликання (анулюванн</w:t>
      </w:r>
      <w:r w:rsidR="00D511CD">
        <w:rPr>
          <w:bCs/>
          <w:color w:val="000000" w:themeColor="text1"/>
          <w:sz w:val="28"/>
          <w:szCs w:val="28"/>
        </w:rPr>
        <w:t>і</w:t>
      </w:r>
      <w:r w:rsidR="00EC3C30" w:rsidRPr="007B12B4">
        <w:rPr>
          <w:bCs/>
          <w:color w:val="000000" w:themeColor="text1"/>
          <w:sz w:val="28"/>
          <w:szCs w:val="28"/>
        </w:rPr>
        <w:t>)</w:t>
      </w:r>
      <w:r w:rsidRPr="007B12B4">
        <w:rPr>
          <w:color w:val="000000" w:themeColor="text1"/>
          <w:sz w:val="28"/>
          <w:szCs w:val="28"/>
        </w:rPr>
        <w:t xml:space="preserve"> ліцензії</w:t>
      </w:r>
      <w:r w:rsidR="003F35C6" w:rsidRPr="007B12B4">
        <w:rPr>
          <w:color w:val="000000" w:themeColor="text1"/>
          <w:sz w:val="28"/>
          <w:szCs w:val="28"/>
        </w:rPr>
        <w:t xml:space="preserve"> (ліцензій)</w:t>
      </w:r>
      <w:r w:rsidRPr="007B12B4">
        <w:rPr>
          <w:color w:val="000000" w:themeColor="text1"/>
          <w:sz w:val="28"/>
          <w:szCs w:val="28"/>
        </w:rPr>
        <w:t xml:space="preserve"> на провадження діяльності з надання фінансових послуг, виданої надавачеві фінансових послуг, у разі:</w:t>
      </w:r>
    </w:p>
    <w:p w14:paraId="00000676" w14:textId="4F9375FA" w:rsidR="00315DAE" w:rsidRPr="007B12B4" w:rsidRDefault="00FF10A0" w:rsidP="0078765D">
      <w:pPr>
        <w:numPr>
          <w:ilvl w:val="0"/>
          <w:numId w:val="15"/>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виявлення підстав, за якими ліцензія</w:t>
      </w:r>
      <w:r w:rsidR="003F35C6" w:rsidRPr="007B12B4">
        <w:rPr>
          <w:color w:val="000000" w:themeColor="text1"/>
          <w:sz w:val="28"/>
          <w:szCs w:val="28"/>
        </w:rPr>
        <w:t xml:space="preserve"> (ліцензі</w:t>
      </w:r>
      <w:r w:rsidR="00E1316F">
        <w:rPr>
          <w:color w:val="000000" w:themeColor="text1"/>
          <w:sz w:val="28"/>
          <w:szCs w:val="28"/>
        </w:rPr>
        <w:t>ї</w:t>
      </w:r>
      <w:r w:rsidR="003F35C6" w:rsidRPr="007B12B4">
        <w:rPr>
          <w:color w:val="000000" w:themeColor="text1"/>
          <w:sz w:val="28"/>
          <w:szCs w:val="28"/>
        </w:rPr>
        <w:t>)</w:t>
      </w:r>
      <w:r w:rsidRPr="007B12B4">
        <w:rPr>
          <w:color w:val="000000" w:themeColor="text1"/>
          <w:sz w:val="28"/>
          <w:szCs w:val="28"/>
        </w:rPr>
        <w:t xml:space="preserve"> надавача фінансових послуг може бути </w:t>
      </w:r>
      <w:r w:rsidR="00943064" w:rsidRPr="007B12B4">
        <w:rPr>
          <w:color w:val="000000" w:themeColor="text1"/>
          <w:sz w:val="28"/>
          <w:szCs w:val="28"/>
        </w:rPr>
        <w:t>відкликана</w:t>
      </w:r>
      <w:r w:rsidR="00EC3C30" w:rsidRPr="007B12B4">
        <w:rPr>
          <w:color w:val="000000" w:themeColor="text1"/>
          <w:sz w:val="28"/>
          <w:szCs w:val="28"/>
        </w:rPr>
        <w:t xml:space="preserve"> (анульована)</w:t>
      </w:r>
      <w:r w:rsidRPr="007B12B4">
        <w:rPr>
          <w:color w:val="000000" w:themeColor="text1"/>
          <w:sz w:val="28"/>
          <w:szCs w:val="28"/>
        </w:rPr>
        <w:t xml:space="preserve"> за рішенням Національного банку;</w:t>
      </w:r>
    </w:p>
    <w:p w14:paraId="00000677" w14:textId="13DD3A31" w:rsidR="00315DAE" w:rsidRPr="007B12B4" w:rsidRDefault="00E1316F" w:rsidP="0078765D">
      <w:pPr>
        <w:numPr>
          <w:ilvl w:val="0"/>
          <w:numId w:val="15"/>
        </w:numPr>
        <w:pBdr>
          <w:top w:val="nil"/>
          <w:left w:val="nil"/>
          <w:bottom w:val="nil"/>
          <w:right w:val="nil"/>
          <w:between w:val="nil"/>
        </w:pBdr>
        <w:shd w:val="clear" w:color="auto" w:fill="FFFFFF"/>
        <w:spacing w:after="150"/>
        <w:ind w:left="0" w:firstLine="709"/>
        <w:jc w:val="both"/>
        <w:rPr>
          <w:color w:val="000000" w:themeColor="text1"/>
          <w:sz w:val="28"/>
          <w:szCs w:val="28"/>
        </w:rPr>
      </w:pPr>
      <w:r>
        <w:rPr>
          <w:color w:val="000000" w:themeColor="text1"/>
          <w:sz w:val="28"/>
          <w:szCs w:val="28"/>
        </w:rPr>
        <w:t xml:space="preserve">невідповідності </w:t>
      </w:r>
      <w:r w:rsidRPr="007B12B4">
        <w:rPr>
          <w:color w:val="000000" w:themeColor="text1"/>
          <w:sz w:val="28"/>
          <w:szCs w:val="28"/>
        </w:rPr>
        <w:t>вимогам законодавства України</w:t>
      </w:r>
      <w:r w:rsidR="00CA56AE">
        <w:rPr>
          <w:color w:val="000000" w:themeColor="text1"/>
          <w:sz w:val="28"/>
          <w:szCs w:val="28"/>
        </w:rPr>
        <w:t xml:space="preserve"> з питань регулювання ринків фінансових послуг</w:t>
      </w:r>
      <w:r w:rsidR="00FF10A0" w:rsidRPr="007B12B4">
        <w:rPr>
          <w:color w:val="000000" w:themeColor="text1"/>
          <w:sz w:val="28"/>
          <w:szCs w:val="28"/>
        </w:rPr>
        <w:t>;</w:t>
      </w:r>
    </w:p>
    <w:p w14:paraId="63A6909F" w14:textId="4EC3879B" w:rsidR="00943064" w:rsidRPr="007B12B4" w:rsidRDefault="00FF10A0" w:rsidP="0078765D">
      <w:pPr>
        <w:numPr>
          <w:ilvl w:val="0"/>
          <w:numId w:val="15"/>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717" w:name="bookmark=id.33szxb2" w:colFirst="0" w:colLast="0"/>
      <w:bookmarkEnd w:id="717"/>
      <w:proofErr w:type="spellStart"/>
      <w:r w:rsidRPr="007B12B4">
        <w:rPr>
          <w:color w:val="000000" w:themeColor="text1"/>
          <w:sz w:val="28"/>
          <w:szCs w:val="28"/>
        </w:rPr>
        <w:t>подан</w:t>
      </w:r>
      <w:r w:rsidR="00927022">
        <w:rPr>
          <w:color w:val="000000" w:themeColor="text1"/>
          <w:sz w:val="28"/>
          <w:szCs w:val="28"/>
        </w:rPr>
        <w:t>ння</w:t>
      </w:r>
      <w:proofErr w:type="spellEnd"/>
      <w:r w:rsidRPr="007B12B4">
        <w:rPr>
          <w:color w:val="000000" w:themeColor="text1"/>
          <w:sz w:val="28"/>
          <w:szCs w:val="28"/>
        </w:rPr>
        <w:t xml:space="preserve"> документ</w:t>
      </w:r>
      <w:r w:rsidR="00927022">
        <w:rPr>
          <w:color w:val="000000" w:themeColor="text1"/>
          <w:sz w:val="28"/>
          <w:szCs w:val="28"/>
        </w:rPr>
        <w:t xml:space="preserve">ів, що </w:t>
      </w:r>
      <w:r w:rsidRPr="007B12B4">
        <w:rPr>
          <w:color w:val="000000" w:themeColor="text1"/>
          <w:sz w:val="28"/>
          <w:szCs w:val="28"/>
        </w:rPr>
        <w:t xml:space="preserve"> містять недостовірну інформацію</w:t>
      </w:r>
      <w:r w:rsidR="00943064" w:rsidRPr="007B12B4">
        <w:rPr>
          <w:color w:val="000000" w:themeColor="text1"/>
          <w:sz w:val="28"/>
          <w:szCs w:val="28"/>
        </w:rPr>
        <w:t>;</w:t>
      </w:r>
    </w:p>
    <w:p w14:paraId="00000678" w14:textId="6B0EC0FF" w:rsidR="00315DAE" w:rsidRPr="007B12B4" w:rsidRDefault="00943064" w:rsidP="0078765D">
      <w:pPr>
        <w:numPr>
          <w:ilvl w:val="0"/>
          <w:numId w:val="15"/>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неподання надавачем фінансових послуг звітності Національному банку.</w:t>
      </w:r>
    </w:p>
    <w:p w14:paraId="00000679" w14:textId="402D05C2"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Національний банк протягом трьох робочих днів після прийняття ним рішення письмово повідомляє надавача фінансових послуг про </w:t>
      </w:r>
      <w:r w:rsidR="00EC3C30" w:rsidRPr="007B12B4">
        <w:rPr>
          <w:bCs/>
          <w:color w:val="000000" w:themeColor="text1"/>
          <w:sz w:val="28"/>
          <w:szCs w:val="28"/>
        </w:rPr>
        <w:t>відкликання (анулювання)</w:t>
      </w:r>
      <w:r w:rsidRPr="007B12B4">
        <w:rPr>
          <w:color w:val="000000" w:themeColor="text1"/>
          <w:sz w:val="28"/>
          <w:szCs w:val="28"/>
        </w:rPr>
        <w:t xml:space="preserve"> ліцензії</w:t>
      </w:r>
      <w:r w:rsidR="003F35C6" w:rsidRPr="007B12B4">
        <w:rPr>
          <w:color w:val="000000" w:themeColor="text1"/>
          <w:sz w:val="28"/>
          <w:szCs w:val="28"/>
        </w:rPr>
        <w:t xml:space="preserve"> (ліцензій)</w:t>
      </w:r>
      <w:r w:rsidRPr="007B12B4">
        <w:rPr>
          <w:color w:val="000000" w:themeColor="text1"/>
          <w:sz w:val="28"/>
          <w:szCs w:val="28"/>
        </w:rPr>
        <w:t xml:space="preserve"> на провадження діяльності з надання фінансових послуг, або про відмову в її </w:t>
      </w:r>
      <w:r w:rsidR="00EC3C30" w:rsidRPr="007B12B4">
        <w:rPr>
          <w:bCs/>
          <w:color w:val="000000" w:themeColor="text1"/>
          <w:sz w:val="28"/>
          <w:szCs w:val="28"/>
        </w:rPr>
        <w:t>відкликанні (анулюванні)</w:t>
      </w:r>
      <w:r w:rsidRPr="007B12B4">
        <w:rPr>
          <w:color w:val="000000" w:themeColor="text1"/>
          <w:sz w:val="28"/>
          <w:szCs w:val="28"/>
        </w:rPr>
        <w:t xml:space="preserve">, надсилає надавачеві фінансових послуг копію відповідного рішення та розміщує інформацію про прийняте рішення на сторінці </w:t>
      </w:r>
      <w:r w:rsidR="00295A98">
        <w:rPr>
          <w:color w:val="000000" w:themeColor="text1"/>
          <w:sz w:val="28"/>
          <w:szCs w:val="28"/>
        </w:rPr>
        <w:t>о</w:t>
      </w:r>
      <w:r w:rsidRPr="007B12B4">
        <w:rPr>
          <w:color w:val="000000" w:themeColor="text1"/>
          <w:sz w:val="28"/>
          <w:szCs w:val="28"/>
        </w:rPr>
        <w:t xml:space="preserve">фіційного </w:t>
      </w:r>
      <w:r w:rsidR="00295A98">
        <w:rPr>
          <w:color w:val="000000" w:themeColor="text1"/>
          <w:sz w:val="28"/>
          <w:szCs w:val="28"/>
        </w:rPr>
        <w:t>І</w:t>
      </w:r>
      <w:r w:rsidRPr="007B12B4">
        <w:rPr>
          <w:color w:val="000000" w:themeColor="text1"/>
          <w:sz w:val="28"/>
          <w:szCs w:val="28"/>
        </w:rPr>
        <w:t>нтернет-представництва Національного банку.</w:t>
      </w:r>
    </w:p>
    <w:p w14:paraId="0000067A" w14:textId="1CF644EF"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У рішенні Національного банку про відмову в </w:t>
      </w:r>
      <w:r w:rsidR="00EC3C30" w:rsidRPr="007B12B4">
        <w:rPr>
          <w:bCs/>
          <w:color w:val="000000" w:themeColor="text1"/>
          <w:sz w:val="28"/>
          <w:szCs w:val="28"/>
        </w:rPr>
        <w:t>відкликанн</w:t>
      </w:r>
      <w:r w:rsidR="00D511CD">
        <w:rPr>
          <w:bCs/>
          <w:color w:val="000000" w:themeColor="text1"/>
          <w:sz w:val="28"/>
          <w:szCs w:val="28"/>
        </w:rPr>
        <w:t>і</w:t>
      </w:r>
      <w:r w:rsidR="00EC3C30" w:rsidRPr="007B12B4">
        <w:rPr>
          <w:bCs/>
          <w:color w:val="000000" w:themeColor="text1"/>
          <w:sz w:val="28"/>
          <w:szCs w:val="28"/>
        </w:rPr>
        <w:t xml:space="preserve"> (анулюванн</w:t>
      </w:r>
      <w:r w:rsidR="00D511CD">
        <w:rPr>
          <w:bCs/>
          <w:color w:val="000000" w:themeColor="text1"/>
          <w:sz w:val="28"/>
          <w:szCs w:val="28"/>
        </w:rPr>
        <w:t>і</w:t>
      </w:r>
      <w:r w:rsidR="00EC3C30" w:rsidRPr="007B12B4">
        <w:rPr>
          <w:bCs/>
          <w:color w:val="000000" w:themeColor="text1"/>
          <w:sz w:val="28"/>
          <w:szCs w:val="28"/>
        </w:rPr>
        <w:t>)</w:t>
      </w:r>
      <w:r w:rsidRPr="007B12B4">
        <w:rPr>
          <w:color w:val="000000" w:themeColor="text1"/>
          <w:sz w:val="28"/>
          <w:szCs w:val="28"/>
        </w:rPr>
        <w:t xml:space="preserve"> ліцензії</w:t>
      </w:r>
      <w:r w:rsidR="003F35C6" w:rsidRPr="007B12B4">
        <w:rPr>
          <w:color w:val="000000" w:themeColor="text1"/>
          <w:sz w:val="28"/>
          <w:szCs w:val="28"/>
        </w:rPr>
        <w:t xml:space="preserve"> (ліцензій)</w:t>
      </w:r>
      <w:r w:rsidRPr="007B12B4">
        <w:rPr>
          <w:color w:val="000000" w:themeColor="text1"/>
          <w:sz w:val="28"/>
          <w:szCs w:val="28"/>
        </w:rPr>
        <w:t xml:space="preserve"> на провадження діяльності з надання фінансових послуг,  зазначаються підстави такої відмови.</w:t>
      </w:r>
    </w:p>
    <w:p w14:paraId="0000067B" w14:textId="45C0DF14" w:rsidR="00315DAE" w:rsidRPr="007B12B4" w:rsidRDefault="0082253C"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Національний банк </w:t>
      </w:r>
      <w:r>
        <w:rPr>
          <w:color w:val="000000" w:themeColor="text1"/>
          <w:sz w:val="28"/>
          <w:szCs w:val="28"/>
        </w:rPr>
        <w:t>н</w:t>
      </w:r>
      <w:r w:rsidR="00FF10A0" w:rsidRPr="007B12B4">
        <w:rPr>
          <w:color w:val="000000" w:themeColor="text1"/>
          <w:sz w:val="28"/>
          <w:szCs w:val="28"/>
        </w:rPr>
        <w:t>е пізніше робочого дня</w:t>
      </w:r>
      <w:r w:rsidR="00D07248" w:rsidRPr="007B12B4">
        <w:rPr>
          <w:color w:val="000000" w:themeColor="text1"/>
          <w:sz w:val="28"/>
          <w:szCs w:val="28"/>
        </w:rPr>
        <w:t>,</w:t>
      </w:r>
      <w:r w:rsidR="00FF10A0" w:rsidRPr="007B12B4">
        <w:rPr>
          <w:color w:val="000000" w:themeColor="text1"/>
          <w:sz w:val="28"/>
          <w:szCs w:val="28"/>
        </w:rPr>
        <w:t xml:space="preserve"> наступного за днем прийняття рішення про </w:t>
      </w:r>
      <w:r w:rsidR="00EC3C30" w:rsidRPr="007B12B4">
        <w:rPr>
          <w:bCs/>
          <w:color w:val="000000" w:themeColor="text1"/>
          <w:sz w:val="28"/>
          <w:szCs w:val="28"/>
        </w:rPr>
        <w:t>відкликання (анулювання)</w:t>
      </w:r>
      <w:r w:rsidR="00FF10A0" w:rsidRPr="007B12B4">
        <w:rPr>
          <w:color w:val="000000" w:themeColor="text1"/>
          <w:sz w:val="28"/>
          <w:szCs w:val="28"/>
        </w:rPr>
        <w:t xml:space="preserve"> ліцензії</w:t>
      </w:r>
      <w:r w:rsidR="003F35C6" w:rsidRPr="007B12B4">
        <w:rPr>
          <w:color w:val="000000" w:themeColor="text1"/>
          <w:sz w:val="28"/>
          <w:szCs w:val="28"/>
        </w:rPr>
        <w:t xml:space="preserve"> (ліцензій)</w:t>
      </w:r>
      <w:r w:rsidR="00FF10A0" w:rsidRPr="007B12B4">
        <w:rPr>
          <w:color w:val="000000" w:themeColor="text1"/>
          <w:sz w:val="28"/>
          <w:szCs w:val="28"/>
        </w:rPr>
        <w:t xml:space="preserve"> на </w:t>
      </w:r>
      <w:r w:rsidR="00FF10A0" w:rsidRPr="007B12B4">
        <w:rPr>
          <w:color w:val="000000" w:themeColor="text1"/>
          <w:sz w:val="28"/>
          <w:szCs w:val="28"/>
        </w:rPr>
        <w:lastRenderedPageBreak/>
        <w:t xml:space="preserve">провадження діяльності з надання фінансових послуг вносить до Реєстру зміни, які стосуються </w:t>
      </w:r>
      <w:r w:rsidR="00EC3C30" w:rsidRPr="007B12B4">
        <w:rPr>
          <w:bCs/>
          <w:color w:val="000000" w:themeColor="text1"/>
          <w:sz w:val="28"/>
          <w:szCs w:val="28"/>
        </w:rPr>
        <w:t>відкликання (анулювання)</w:t>
      </w:r>
      <w:r w:rsidR="00FF10A0" w:rsidRPr="007B12B4">
        <w:rPr>
          <w:color w:val="000000" w:themeColor="text1"/>
          <w:sz w:val="28"/>
          <w:szCs w:val="28"/>
        </w:rPr>
        <w:t xml:space="preserve"> такої ліцензії.</w:t>
      </w:r>
    </w:p>
    <w:p w14:paraId="0000067C" w14:textId="52AADA09" w:rsidR="00315DAE" w:rsidRPr="007B12B4" w:rsidRDefault="00FD3B04"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Pr>
          <w:color w:val="000000" w:themeColor="text1"/>
          <w:sz w:val="28"/>
          <w:szCs w:val="28"/>
        </w:rPr>
        <w:t>Н</w:t>
      </w:r>
      <w:r w:rsidRPr="007B12B4">
        <w:rPr>
          <w:color w:val="000000" w:themeColor="text1"/>
          <w:sz w:val="28"/>
          <w:szCs w:val="28"/>
        </w:rPr>
        <w:t xml:space="preserve">адавач фінансових послуг </w:t>
      </w:r>
      <w:r>
        <w:rPr>
          <w:color w:val="000000" w:themeColor="text1"/>
          <w:sz w:val="28"/>
          <w:szCs w:val="28"/>
        </w:rPr>
        <w:t>п</w:t>
      </w:r>
      <w:r w:rsidR="00FF10A0" w:rsidRPr="007B12B4">
        <w:rPr>
          <w:color w:val="000000" w:themeColor="text1"/>
          <w:sz w:val="28"/>
          <w:szCs w:val="28"/>
        </w:rPr>
        <w:t xml:space="preserve">ісля прийняття Національним банком рішення про </w:t>
      </w:r>
      <w:r w:rsidR="00EC3C30" w:rsidRPr="007B12B4">
        <w:rPr>
          <w:bCs/>
          <w:color w:val="000000" w:themeColor="text1"/>
          <w:sz w:val="28"/>
          <w:szCs w:val="28"/>
        </w:rPr>
        <w:t>відкликання (анулювання)</w:t>
      </w:r>
      <w:r w:rsidR="00FF10A0" w:rsidRPr="007B12B4">
        <w:rPr>
          <w:color w:val="000000" w:themeColor="text1"/>
          <w:sz w:val="28"/>
          <w:szCs w:val="28"/>
        </w:rPr>
        <w:t xml:space="preserve"> ліцензії</w:t>
      </w:r>
      <w:r w:rsidR="003F35C6" w:rsidRPr="007B12B4">
        <w:rPr>
          <w:color w:val="000000" w:themeColor="text1"/>
          <w:sz w:val="28"/>
          <w:szCs w:val="28"/>
        </w:rPr>
        <w:t xml:space="preserve"> (ліцензій)</w:t>
      </w:r>
      <w:r w:rsidR="00FF10A0" w:rsidRPr="007B12B4">
        <w:rPr>
          <w:color w:val="000000" w:themeColor="text1"/>
          <w:sz w:val="28"/>
          <w:szCs w:val="28"/>
        </w:rPr>
        <w:t xml:space="preserve"> на провадження діяльності з надання фінансових послуг втрачає право укладати нові договори з надання фінансових послуг та/або продовжувати строк дії укладених договорів про надання фінансової послуги,</w:t>
      </w:r>
      <w:r w:rsidR="001E5FC1" w:rsidRPr="007B12B4">
        <w:rPr>
          <w:color w:val="000000" w:themeColor="text1"/>
          <w:sz w:val="28"/>
          <w:szCs w:val="28"/>
        </w:rPr>
        <w:t xml:space="preserve"> та/або вносити зміни до укладених договорів, які призводять до збільшення зобов’язань,</w:t>
      </w:r>
      <w:r w:rsidR="00FF10A0" w:rsidRPr="007B12B4">
        <w:rPr>
          <w:color w:val="000000" w:themeColor="text1"/>
          <w:sz w:val="28"/>
          <w:szCs w:val="28"/>
        </w:rPr>
        <w:t xml:space="preserve"> проте продовжує виконувати зобов’язання за укладеними договорами про надання фінансов</w:t>
      </w:r>
      <w:r w:rsidR="004309F6" w:rsidRPr="007B12B4">
        <w:rPr>
          <w:color w:val="000000" w:themeColor="text1"/>
          <w:sz w:val="28"/>
          <w:szCs w:val="28"/>
        </w:rPr>
        <w:t>их</w:t>
      </w:r>
      <w:r w:rsidR="00FF10A0" w:rsidRPr="007B12B4">
        <w:rPr>
          <w:color w:val="000000" w:themeColor="text1"/>
          <w:sz w:val="28"/>
          <w:szCs w:val="28"/>
        </w:rPr>
        <w:t xml:space="preserve"> послуг з урахуванням особливостей, встановлених законодавством України, та здійснювати іншу господарську діяльність.</w:t>
      </w:r>
    </w:p>
    <w:p w14:paraId="0000067D" w14:textId="72567353"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Юридична особа зобов’язана протягом десяти робочих днів з дня прийняття Національним банком рішення про </w:t>
      </w:r>
      <w:r w:rsidR="00EC3C30" w:rsidRPr="007B12B4">
        <w:rPr>
          <w:bCs/>
          <w:color w:val="000000" w:themeColor="text1"/>
          <w:sz w:val="28"/>
          <w:szCs w:val="28"/>
        </w:rPr>
        <w:t>відкликання (анулювання)</w:t>
      </w:r>
      <w:r w:rsidRPr="007B12B4">
        <w:rPr>
          <w:color w:val="000000" w:themeColor="text1"/>
          <w:sz w:val="28"/>
          <w:szCs w:val="28"/>
        </w:rPr>
        <w:t xml:space="preserve"> ліцензії</w:t>
      </w:r>
      <w:r w:rsidR="003F35C6" w:rsidRPr="007B12B4">
        <w:rPr>
          <w:color w:val="000000" w:themeColor="text1"/>
          <w:sz w:val="28"/>
          <w:szCs w:val="28"/>
        </w:rPr>
        <w:t xml:space="preserve"> (ліцензій)</w:t>
      </w:r>
      <w:r w:rsidRPr="007B12B4">
        <w:rPr>
          <w:color w:val="000000" w:themeColor="text1"/>
          <w:sz w:val="28"/>
          <w:szCs w:val="28"/>
        </w:rPr>
        <w:t xml:space="preserve"> звернутися до державного реєстратора для державної реєстрації змін щодо відомостей про таку особу, що містяться в </w:t>
      </w:r>
      <w:r w:rsidRPr="00B52939">
        <w:rPr>
          <w:color w:val="000000" w:themeColor="text1"/>
          <w:sz w:val="28"/>
          <w:szCs w:val="28"/>
        </w:rPr>
        <w:t>Єдиному державному реєстрі</w:t>
      </w:r>
      <w:r w:rsidRPr="007B12B4">
        <w:rPr>
          <w:color w:val="000000" w:themeColor="text1"/>
          <w:sz w:val="28"/>
          <w:szCs w:val="28"/>
        </w:rPr>
        <w:t>, та змін до її установчих документів щодо:</w:t>
      </w:r>
    </w:p>
    <w:p w14:paraId="0000067E" w14:textId="5F165374" w:rsidR="00315DAE" w:rsidRPr="007B12B4" w:rsidRDefault="00FF10A0" w:rsidP="0078765D">
      <w:pPr>
        <w:numPr>
          <w:ilvl w:val="1"/>
          <w:numId w:val="178"/>
        </w:numPr>
        <w:pBdr>
          <w:top w:val="nil"/>
          <w:left w:val="nil"/>
          <w:bottom w:val="nil"/>
          <w:right w:val="nil"/>
          <w:between w:val="nil"/>
        </w:pBdr>
        <w:spacing w:before="120" w:after="120"/>
        <w:ind w:left="0" w:firstLine="851"/>
        <w:jc w:val="both"/>
        <w:rPr>
          <w:color w:val="000000" w:themeColor="text1"/>
          <w:sz w:val="28"/>
          <w:szCs w:val="28"/>
        </w:rPr>
      </w:pPr>
      <w:r w:rsidRPr="007B12B4">
        <w:rPr>
          <w:color w:val="000000" w:themeColor="text1"/>
          <w:sz w:val="28"/>
          <w:szCs w:val="28"/>
        </w:rPr>
        <w:t>виключення з видів економічної діяльності фінансової послуги, ліцензію на провадження діяльності з надання фінансових послуг якої було відкликано</w:t>
      </w:r>
      <w:r w:rsidR="00EC3C30" w:rsidRPr="007B12B4">
        <w:rPr>
          <w:color w:val="000000" w:themeColor="text1"/>
          <w:sz w:val="28"/>
          <w:szCs w:val="28"/>
        </w:rPr>
        <w:t xml:space="preserve"> (анульовано)</w:t>
      </w:r>
      <w:r w:rsidRPr="007B12B4">
        <w:rPr>
          <w:color w:val="000000" w:themeColor="text1"/>
          <w:sz w:val="28"/>
          <w:szCs w:val="28"/>
        </w:rPr>
        <w:t>;</w:t>
      </w:r>
    </w:p>
    <w:p w14:paraId="0000067F" w14:textId="02762C18" w:rsidR="00315DAE" w:rsidRPr="007B12B4" w:rsidRDefault="00FF10A0" w:rsidP="0078765D">
      <w:pPr>
        <w:numPr>
          <w:ilvl w:val="1"/>
          <w:numId w:val="178"/>
        </w:numPr>
        <w:pBdr>
          <w:top w:val="nil"/>
          <w:left w:val="nil"/>
          <w:bottom w:val="nil"/>
          <w:right w:val="nil"/>
          <w:between w:val="nil"/>
        </w:pBdr>
        <w:spacing w:before="120" w:after="120"/>
        <w:ind w:left="0" w:firstLine="851"/>
        <w:jc w:val="both"/>
        <w:rPr>
          <w:color w:val="000000" w:themeColor="text1"/>
          <w:sz w:val="28"/>
          <w:szCs w:val="28"/>
        </w:rPr>
      </w:pPr>
      <w:r w:rsidRPr="007B12B4">
        <w:rPr>
          <w:color w:val="000000" w:themeColor="text1"/>
          <w:sz w:val="28"/>
          <w:szCs w:val="28"/>
        </w:rPr>
        <w:t xml:space="preserve">зміни найменування та виключення з нього слів, які свідчать або можуть свідчити про наявність у юридичної особи статусу фінансової установи чи наявності ліцензії на провадження діяльності з надання фінансових послуг – у разі </w:t>
      </w:r>
      <w:r w:rsidR="00EC3C30" w:rsidRPr="007B12B4">
        <w:rPr>
          <w:bCs/>
          <w:color w:val="000000" w:themeColor="text1"/>
          <w:sz w:val="28"/>
          <w:szCs w:val="28"/>
        </w:rPr>
        <w:t>відкликання (анулювання)</w:t>
      </w:r>
      <w:r w:rsidRPr="007B12B4">
        <w:rPr>
          <w:color w:val="000000" w:themeColor="text1"/>
          <w:sz w:val="28"/>
          <w:szCs w:val="28"/>
        </w:rPr>
        <w:t xml:space="preserve"> всіх ліцензій на провадження діяльності з надання фінансових послуг.</w:t>
      </w:r>
    </w:p>
    <w:p w14:paraId="4505A053" w14:textId="78C6E17B" w:rsidR="00C85310" w:rsidRPr="007B12B4" w:rsidRDefault="004B6AB7"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Надавач фінансових послуг (крім кредитної спілки та страховика) протягом п’яти календарних днів</w:t>
      </w:r>
      <w:r w:rsidR="009D7FE8" w:rsidRPr="007B12B4">
        <w:rPr>
          <w:color w:val="000000" w:themeColor="text1"/>
          <w:sz w:val="28"/>
          <w:szCs w:val="28"/>
        </w:rPr>
        <w:t xml:space="preserve"> з дати</w:t>
      </w:r>
      <w:r w:rsidRPr="007B12B4">
        <w:rPr>
          <w:color w:val="000000" w:themeColor="text1"/>
          <w:sz w:val="28"/>
          <w:szCs w:val="28"/>
        </w:rPr>
        <w:t xml:space="preserve"> прийняття рішення про ліквідацію подає до Національного банку інформацію про рішення загальних зборів учасників (акціонерів, членів) надавача фінансових послуг про ліквідацію юридичної особи.</w:t>
      </w:r>
    </w:p>
    <w:p w14:paraId="00000681" w14:textId="0DDEE896" w:rsidR="00315DAE" w:rsidRPr="007B12B4" w:rsidRDefault="004B6AB7"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 </w:t>
      </w:r>
      <w:r w:rsidR="00FF10A0" w:rsidRPr="007B12B4">
        <w:rPr>
          <w:color w:val="000000" w:themeColor="text1"/>
          <w:sz w:val="28"/>
          <w:szCs w:val="28"/>
        </w:rPr>
        <w:t>Ліквідатор/ліквідаційна комісія надавача фінансових послуг (крім кредитної спілки та страховика) зобов'язані повідомити Національн</w:t>
      </w:r>
      <w:r w:rsidRPr="007B12B4">
        <w:rPr>
          <w:color w:val="000000" w:themeColor="text1"/>
          <w:sz w:val="28"/>
          <w:szCs w:val="28"/>
        </w:rPr>
        <w:t>ий</w:t>
      </w:r>
      <w:r w:rsidR="00FF10A0" w:rsidRPr="007B12B4">
        <w:rPr>
          <w:color w:val="000000" w:themeColor="text1"/>
          <w:sz w:val="28"/>
          <w:szCs w:val="28"/>
        </w:rPr>
        <w:t xml:space="preserve"> банк про закінчення процедури ліквідації протягом семи календарних днів з дня закінчення такої процедури та надати </w:t>
      </w:r>
      <w:r w:rsidR="00B147A6" w:rsidRPr="007B12B4">
        <w:rPr>
          <w:color w:val="000000" w:themeColor="text1"/>
          <w:sz w:val="28"/>
          <w:szCs w:val="28"/>
        </w:rPr>
        <w:t>Національному банку</w:t>
      </w:r>
      <w:r w:rsidR="00FF10A0" w:rsidRPr="007B12B4">
        <w:rPr>
          <w:color w:val="000000" w:themeColor="text1"/>
          <w:sz w:val="28"/>
          <w:szCs w:val="28"/>
        </w:rPr>
        <w:t xml:space="preserve"> повідомлення державного реєстратора про проведення державної реєстрації припинення юридичної особи.</w:t>
      </w:r>
    </w:p>
    <w:p w14:paraId="4A4908DB" w14:textId="0636227E" w:rsidR="001B24AC" w:rsidRPr="001B24AC" w:rsidRDefault="00FF10A0" w:rsidP="0078765D">
      <w:pPr>
        <w:pStyle w:val="a9"/>
        <w:numPr>
          <w:ilvl w:val="0"/>
          <w:numId w:val="178"/>
        </w:numPr>
        <w:pBdr>
          <w:top w:val="nil"/>
          <w:left w:val="nil"/>
          <w:bottom w:val="nil"/>
          <w:right w:val="nil"/>
          <w:between w:val="nil"/>
        </w:pBdr>
        <w:spacing w:after="150"/>
        <w:ind w:left="0" w:firstLine="709"/>
        <w:contextualSpacing w:val="0"/>
        <w:jc w:val="both"/>
        <w:rPr>
          <w:bCs/>
          <w:color w:val="000000" w:themeColor="text1"/>
          <w:sz w:val="28"/>
          <w:szCs w:val="28"/>
          <w:lang w:val="uk-UA"/>
        </w:rPr>
      </w:pPr>
      <w:r w:rsidRPr="007B12B4">
        <w:rPr>
          <w:color w:val="000000" w:themeColor="text1"/>
          <w:sz w:val="28"/>
          <w:szCs w:val="28"/>
          <w:lang w:val="uk-UA"/>
        </w:rPr>
        <w:t>Національний банк приймає рішення про виключення відомостей про надавача фінансових послуг (крім кредитної спілки та страховика) з Реєстру</w:t>
      </w:r>
      <w:r w:rsidR="004B6AB7" w:rsidRPr="007B12B4">
        <w:rPr>
          <w:color w:val="000000" w:themeColor="text1"/>
          <w:sz w:val="28"/>
          <w:szCs w:val="28"/>
          <w:lang w:val="uk-UA"/>
        </w:rPr>
        <w:t xml:space="preserve"> та анулювання ліцензії</w:t>
      </w:r>
      <w:r w:rsidRPr="007B12B4">
        <w:rPr>
          <w:color w:val="000000" w:themeColor="text1"/>
          <w:sz w:val="28"/>
          <w:szCs w:val="28"/>
          <w:lang w:val="uk-UA"/>
        </w:rPr>
        <w:t xml:space="preserve"> протягом 15 робочих днів із дня отримання документів, визначених у пункті </w:t>
      </w:r>
      <w:r w:rsidR="00701FEE">
        <w:rPr>
          <w:color w:val="000000" w:themeColor="text1"/>
          <w:sz w:val="28"/>
          <w:szCs w:val="28"/>
          <w:lang w:val="uk-UA"/>
        </w:rPr>
        <w:t>604</w:t>
      </w:r>
      <w:r w:rsidRPr="007B12B4">
        <w:rPr>
          <w:color w:val="000000" w:themeColor="text1"/>
          <w:sz w:val="28"/>
          <w:szCs w:val="28"/>
          <w:lang w:val="uk-UA"/>
        </w:rPr>
        <w:t xml:space="preserve"> глави </w:t>
      </w:r>
      <w:r w:rsidR="00B147A6" w:rsidRPr="007B12B4">
        <w:rPr>
          <w:color w:val="000000" w:themeColor="text1"/>
          <w:sz w:val="28"/>
          <w:szCs w:val="28"/>
          <w:lang w:val="uk-UA"/>
        </w:rPr>
        <w:t>7</w:t>
      </w:r>
      <w:r w:rsidR="00701FEE">
        <w:rPr>
          <w:color w:val="000000" w:themeColor="text1"/>
          <w:sz w:val="28"/>
          <w:szCs w:val="28"/>
          <w:lang w:val="uk-UA"/>
        </w:rPr>
        <w:t>7</w:t>
      </w:r>
      <w:r w:rsidRPr="007B12B4">
        <w:rPr>
          <w:color w:val="000000" w:themeColor="text1"/>
          <w:sz w:val="28"/>
          <w:szCs w:val="28"/>
          <w:lang w:val="uk-UA"/>
        </w:rPr>
        <w:t xml:space="preserve"> розділу X</w:t>
      </w:r>
      <w:r w:rsidR="00701FEE">
        <w:rPr>
          <w:color w:val="000000" w:themeColor="text1"/>
          <w:sz w:val="28"/>
          <w:szCs w:val="28"/>
          <w:lang w:val="uk-UA"/>
        </w:rPr>
        <w:t>І</w:t>
      </w:r>
      <w:r w:rsidRPr="007B12B4">
        <w:rPr>
          <w:color w:val="000000" w:themeColor="text1"/>
          <w:sz w:val="28"/>
          <w:szCs w:val="28"/>
          <w:lang w:val="uk-UA"/>
        </w:rPr>
        <w:t>II цього Положення</w:t>
      </w:r>
      <w:r w:rsidR="003317A0" w:rsidRPr="007B12B4">
        <w:rPr>
          <w:color w:val="000000" w:themeColor="text1"/>
          <w:sz w:val="28"/>
          <w:szCs w:val="28"/>
          <w:lang w:val="uk-UA"/>
        </w:rPr>
        <w:t xml:space="preserve">, </w:t>
      </w:r>
      <w:r w:rsidR="003317A0" w:rsidRPr="007B12B4">
        <w:rPr>
          <w:color w:val="000000" w:themeColor="text1"/>
          <w:sz w:val="28"/>
          <w:szCs w:val="28"/>
          <w:lang w:val="uk-UA"/>
        </w:rPr>
        <w:lastRenderedPageBreak/>
        <w:t xml:space="preserve">а також письмового запевнення (у довільній формі) про завершення виконання усіх зобов’язань за укладеними договорами про надання фінансової послуги, що існували станом на дату прийняття Національним банком рішення про анулювання (відкликання) ліцензії </w:t>
      </w:r>
      <w:r w:rsidR="004D6497" w:rsidRPr="007B12B4">
        <w:rPr>
          <w:color w:val="000000" w:themeColor="text1"/>
          <w:sz w:val="28"/>
          <w:szCs w:val="28"/>
          <w:lang w:val="uk-UA"/>
        </w:rPr>
        <w:t>(рішення приймає Комітет з нагляду)</w:t>
      </w:r>
      <w:r w:rsidRPr="007B12B4">
        <w:rPr>
          <w:color w:val="000000" w:themeColor="text1"/>
          <w:sz w:val="28"/>
          <w:szCs w:val="28"/>
          <w:lang w:val="uk-UA"/>
        </w:rPr>
        <w:t>.</w:t>
      </w:r>
      <w:bookmarkStart w:id="718" w:name="_heading=h.1iya7iv" w:colFirst="0" w:colLast="0"/>
      <w:bookmarkStart w:id="719" w:name="_Toc55216317"/>
      <w:bookmarkEnd w:id="718"/>
    </w:p>
    <w:p w14:paraId="00000683" w14:textId="65D5EC66" w:rsidR="00315DAE" w:rsidRPr="007B12B4" w:rsidRDefault="001B24AC" w:rsidP="0078765D">
      <w:pPr>
        <w:pStyle w:val="a9"/>
        <w:numPr>
          <w:ilvl w:val="0"/>
          <w:numId w:val="181"/>
        </w:numPr>
        <w:pBdr>
          <w:top w:val="nil"/>
          <w:left w:val="nil"/>
          <w:bottom w:val="nil"/>
          <w:right w:val="nil"/>
          <w:between w:val="nil"/>
        </w:pBdr>
        <w:spacing w:before="240" w:after="240"/>
        <w:outlineLvl w:val="1"/>
        <w:rPr>
          <w:bCs/>
          <w:color w:val="000000" w:themeColor="text1"/>
          <w:sz w:val="28"/>
          <w:szCs w:val="28"/>
          <w:lang w:val="uk-UA"/>
        </w:rPr>
      </w:pPr>
      <w:r w:rsidRPr="00701FEE">
        <w:rPr>
          <w:bCs/>
          <w:color w:val="000000" w:themeColor="text1"/>
          <w:sz w:val="28"/>
          <w:szCs w:val="28"/>
          <w:lang w:val="uk-UA"/>
        </w:rPr>
        <w:t xml:space="preserve"> </w:t>
      </w:r>
      <w:r w:rsidR="00FF10A0" w:rsidRPr="007B12B4">
        <w:rPr>
          <w:bCs/>
          <w:color w:val="000000" w:themeColor="text1"/>
          <w:sz w:val="28"/>
          <w:szCs w:val="28"/>
          <w:lang w:val="uk-UA"/>
        </w:rPr>
        <w:t>Ліквідація кредитної спілки/страховика за рішенням власників</w:t>
      </w:r>
      <w:bookmarkEnd w:id="719"/>
    </w:p>
    <w:p w14:paraId="00000684" w14:textId="0B06D85A"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Страховик/кредитна спілка може бути ліквідована за рішенням загальних зборів учасників (акціонерів, членів) в порядку, передбаченому законодавством України та цим Положенням, за умови отримання дозволу Національного банку на проведення ліквідації та затвердження Національним банком плану ліквідації страховика/кредитної спілки.</w:t>
      </w:r>
    </w:p>
    <w:p w14:paraId="00000685" w14:textId="6A387C21"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Страховик/кредитна спілка для отримання дозволу Національного банку на проведення її ліквідації за рішенням її власників протягом </w:t>
      </w:r>
      <w:r w:rsidR="009D7FE8" w:rsidRPr="007B12B4">
        <w:rPr>
          <w:color w:val="000000" w:themeColor="text1"/>
          <w:sz w:val="28"/>
          <w:szCs w:val="28"/>
        </w:rPr>
        <w:t>п’яти</w:t>
      </w:r>
      <w:r w:rsidRPr="007B12B4">
        <w:rPr>
          <w:color w:val="000000" w:themeColor="text1"/>
          <w:sz w:val="28"/>
          <w:szCs w:val="28"/>
        </w:rPr>
        <w:t xml:space="preserve"> </w:t>
      </w:r>
      <w:r w:rsidR="00805A84" w:rsidRPr="007B12B4">
        <w:rPr>
          <w:color w:val="000000" w:themeColor="text1"/>
          <w:sz w:val="28"/>
          <w:szCs w:val="28"/>
        </w:rPr>
        <w:t xml:space="preserve">робочих </w:t>
      </w:r>
      <w:r w:rsidRPr="007B12B4">
        <w:rPr>
          <w:color w:val="000000" w:themeColor="text1"/>
          <w:sz w:val="28"/>
          <w:szCs w:val="28"/>
        </w:rPr>
        <w:t>днів з дати прийняття такого рішення подає до Національного банку такі документи:</w:t>
      </w:r>
    </w:p>
    <w:p w14:paraId="00000686" w14:textId="64330D4B" w:rsidR="00315DAE" w:rsidRPr="007B12B4" w:rsidRDefault="00FF10A0" w:rsidP="0078765D">
      <w:pPr>
        <w:pStyle w:val="a9"/>
        <w:numPr>
          <w:ilvl w:val="0"/>
          <w:numId w:val="147"/>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заяву про отримання дозволу Національного банку на проведення ліквідації, підписану головою правління або керівником страховика/кредитної спілки;</w:t>
      </w:r>
    </w:p>
    <w:p w14:paraId="00000687" w14:textId="5D5A10C6" w:rsidR="00315DAE" w:rsidRPr="007B12B4" w:rsidRDefault="00FF10A0" w:rsidP="0078765D">
      <w:pPr>
        <w:pStyle w:val="a9"/>
        <w:numPr>
          <w:ilvl w:val="0"/>
          <w:numId w:val="147"/>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рішення загальних зборів учасників (акціонерів, членів) про ліквідацію страховика/кредитної спілки, обрання ліквідатора/ліквідаційної комісії, затвердження плану ліквідації страховика/кредитної спілки та інш</w:t>
      </w:r>
      <w:r w:rsidR="00197062" w:rsidRPr="007B12B4">
        <w:rPr>
          <w:color w:val="000000" w:themeColor="text1"/>
          <w:sz w:val="28"/>
          <w:szCs w:val="28"/>
          <w:lang w:val="uk-UA"/>
        </w:rPr>
        <w:t>і</w:t>
      </w:r>
      <w:r w:rsidRPr="007B12B4">
        <w:rPr>
          <w:color w:val="000000" w:themeColor="text1"/>
          <w:sz w:val="28"/>
          <w:szCs w:val="28"/>
          <w:lang w:val="uk-UA"/>
        </w:rPr>
        <w:t xml:space="preserve"> рішення, передбачен</w:t>
      </w:r>
      <w:r w:rsidR="00197062" w:rsidRPr="007B12B4">
        <w:rPr>
          <w:color w:val="000000" w:themeColor="text1"/>
          <w:sz w:val="28"/>
          <w:szCs w:val="28"/>
          <w:lang w:val="uk-UA"/>
        </w:rPr>
        <w:t>і</w:t>
      </w:r>
      <w:r w:rsidRPr="007B12B4">
        <w:rPr>
          <w:color w:val="000000" w:themeColor="text1"/>
          <w:sz w:val="28"/>
          <w:szCs w:val="28"/>
          <w:lang w:val="uk-UA"/>
        </w:rPr>
        <w:t xml:space="preserve"> законодавством України про припинення юридичних осіб (його засвідчену копію);</w:t>
      </w:r>
    </w:p>
    <w:p w14:paraId="00000688" w14:textId="77777777" w:rsidR="00315DAE" w:rsidRPr="007B12B4" w:rsidRDefault="00FF10A0" w:rsidP="0078765D">
      <w:pPr>
        <w:pStyle w:val="a9"/>
        <w:numPr>
          <w:ilvl w:val="0"/>
          <w:numId w:val="147"/>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план ліквідації страховика/кредитної спілки, затверджений рішенням загальних зборів учасників (акціонерів, членів) страховика/кредитної спілки;</w:t>
      </w:r>
    </w:p>
    <w:p w14:paraId="00000689" w14:textId="26D3162F" w:rsidR="00315DAE" w:rsidRPr="007B12B4" w:rsidRDefault="00FF10A0" w:rsidP="0078765D">
      <w:pPr>
        <w:pStyle w:val="a9"/>
        <w:numPr>
          <w:ilvl w:val="0"/>
          <w:numId w:val="147"/>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інформацію про ліквідатора/голову та членів ліквідаційної комісії страховика/кредитної спілки</w:t>
      </w:r>
      <w:r w:rsidR="001C61F9" w:rsidRPr="007B12B4">
        <w:rPr>
          <w:color w:val="000000" w:themeColor="text1"/>
          <w:sz w:val="28"/>
          <w:szCs w:val="28"/>
          <w:lang w:val="uk-UA"/>
        </w:rPr>
        <w:t xml:space="preserve"> (</w:t>
      </w:r>
      <w:r w:rsidR="003E000F" w:rsidRPr="007B12B4">
        <w:rPr>
          <w:color w:val="000000" w:themeColor="text1"/>
          <w:sz w:val="28"/>
          <w:szCs w:val="28"/>
          <w:lang w:val="uk-UA"/>
        </w:rPr>
        <w:t xml:space="preserve">документи для ідентифікації фізичних осіб, визначені главою 4 розділу І цього Положення, про </w:t>
      </w:r>
      <w:r w:rsidR="001C61F9" w:rsidRPr="007B12B4">
        <w:rPr>
          <w:color w:val="000000" w:themeColor="text1"/>
          <w:sz w:val="28"/>
          <w:szCs w:val="28"/>
          <w:lang w:val="uk-UA"/>
        </w:rPr>
        <w:t>ділову репутацію</w:t>
      </w:r>
      <w:r w:rsidR="003E000F" w:rsidRPr="007B12B4">
        <w:rPr>
          <w:color w:val="000000" w:themeColor="text1"/>
          <w:sz w:val="28"/>
          <w:szCs w:val="28"/>
          <w:lang w:val="uk-UA"/>
        </w:rPr>
        <w:t xml:space="preserve"> та</w:t>
      </w:r>
      <w:r w:rsidR="001C61F9" w:rsidRPr="007B12B4">
        <w:rPr>
          <w:color w:val="000000" w:themeColor="text1"/>
          <w:sz w:val="28"/>
          <w:szCs w:val="28"/>
          <w:lang w:val="uk-UA"/>
        </w:rPr>
        <w:t xml:space="preserve"> професійну придатність</w:t>
      </w:r>
      <w:r w:rsidR="003E000F" w:rsidRPr="007B12B4">
        <w:rPr>
          <w:color w:val="000000" w:themeColor="text1"/>
          <w:sz w:val="28"/>
          <w:szCs w:val="28"/>
          <w:lang w:val="uk-UA"/>
        </w:rPr>
        <w:t>)</w:t>
      </w:r>
      <w:r w:rsidR="009433F9" w:rsidRPr="007B12B4">
        <w:rPr>
          <w:color w:val="000000" w:themeColor="text1"/>
          <w:sz w:val="28"/>
          <w:szCs w:val="28"/>
          <w:lang w:val="uk-UA"/>
        </w:rPr>
        <w:t>.</w:t>
      </w:r>
    </w:p>
    <w:p w14:paraId="0000068C" w14:textId="12C78CAE"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План ліквідації страховика/кредитної спілки, що подається до Національного банку згідно з підпунктом </w:t>
      </w:r>
      <w:r w:rsidR="00B147A6" w:rsidRPr="007B12B4">
        <w:rPr>
          <w:color w:val="000000" w:themeColor="text1"/>
          <w:sz w:val="28"/>
          <w:szCs w:val="28"/>
        </w:rPr>
        <w:t>3</w:t>
      </w:r>
      <w:r w:rsidRPr="007B12B4">
        <w:rPr>
          <w:color w:val="000000" w:themeColor="text1"/>
          <w:sz w:val="28"/>
          <w:szCs w:val="28"/>
        </w:rPr>
        <w:t xml:space="preserve"> пункту </w:t>
      </w:r>
      <w:r w:rsidR="00701FEE">
        <w:rPr>
          <w:color w:val="000000" w:themeColor="text1"/>
          <w:sz w:val="28"/>
          <w:szCs w:val="28"/>
        </w:rPr>
        <w:t>608</w:t>
      </w:r>
      <w:r w:rsidRPr="007B12B4">
        <w:rPr>
          <w:color w:val="000000" w:themeColor="text1"/>
          <w:sz w:val="28"/>
          <w:szCs w:val="28"/>
        </w:rPr>
        <w:t xml:space="preserve"> глави </w:t>
      </w:r>
      <w:r w:rsidR="00B147A6" w:rsidRPr="007B12B4">
        <w:rPr>
          <w:color w:val="000000" w:themeColor="text1"/>
          <w:sz w:val="28"/>
          <w:szCs w:val="28"/>
        </w:rPr>
        <w:t>7</w:t>
      </w:r>
      <w:r w:rsidR="00701FEE">
        <w:rPr>
          <w:color w:val="000000" w:themeColor="text1"/>
          <w:sz w:val="28"/>
          <w:szCs w:val="28"/>
        </w:rPr>
        <w:t>8</w:t>
      </w:r>
      <w:r w:rsidRPr="007B12B4">
        <w:rPr>
          <w:color w:val="000000" w:themeColor="text1"/>
          <w:sz w:val="28"/>
          <w:szCs w:val="28"/>
        </w:rPr>
        <w:t xml:space="preserve"> розділу XII</w:t>
      </w:r>
      <w:r w:rsidR="00701FEE">
        <w:rPr>
          <w:color w:val="000000" w:themeColor="text1"/>
          <w:sz w:val="28"/>
          <w:szCs w:val="28"/>
        </w:rPr>
        <w:t>І</w:t>
      </w:r>
      <w:r w:rsidRPr="007B12B4">
        <w:rPr>
          <w:color w:val="000000" w:themeColor="text1"/>
          <w:sz w:val="28"/>
          <w:szCs w:val="28"/>
        </w:rPr>
        <w:t xml:space="preserve"> цього Положення, має містити інформацію про:</w:t>
      </w:r>
    </w:p>
    <w:p w14:paraId="694053D4" w14:textId="3675FE3F" w:rsidR="00E81E20" w:rsidRPr="007B12B4" w:rsidRDefault="00E81E20" w:rsidP="0078765D">
      <w:pPr>
        <w:pStyle w:val="a9"/>
        <w:numPr>
          <w:ilvl w:val="0"/>
          <w:numId w:val="151"/>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строк проведення ліквідації</w:t>
      </w:r>
      <w:r w:rsidR="00805A84" w:rsidRPr="007B12B4">
        <w:rPr>
          <w:color w:val="000000" w:themeColor="text1"/>
          <w:sz w:val="28"/>
          <w:szCs w:val="28"/>
          <w:lang w:val="uk-UA"/>
        </w:rPr>
        <w:t xml:space="preserve"> та детальний опис заходів, щодо виконання зобов’язань та припинення діяльності</w:t>
      </w:r>
      <w:r w:rsidR="007B115A" w:rsidRPr="007B12B4">
        <w:rPr>
          <w:color w:val="000000" w:themeColor="text1"/>
          <w:sz w:val="28"/>
          <w:szCs w:val="28"/>
          <w:lang w:val="uk-UA"/>
        </w:rPr>
        <w:t>;</w:t>
      </w:r>
    </w:p>
    <w:p w14:paraId="00000690" w14:textId="2677EE08" w:rsidR="00315DAE" w:rsidRPr="007B12B4" w:rsidRDefault="00FF10A0" w:rsidP="0078765D">
      <w:pPr>
        <w:pStyle w:val="a9"/>
        <w:numPr>
          <w:ilvl w:val="0"/>
          <w:numId w:val="151"/>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lastRenderedPageBreak/>
        <w:t>строки виконання заходів щодо припинення страховиком/кредитною спілкою здійснення діяльності з надання фінансових послуг.</w:t>
      </w:r>
    </w:p>
    <w:p w14:paraId="61F36EE3" w14:textId="01AE31C9" w:rsidR="007B115A" w:rsidRPr="007B12B4" w:rsidRDefault="00EF004C" w:rsidP="0078765D">
      <w:pPr>
        <w:pStyle w:val="a9"/>
        <w:numPr>
          <w:ilvl w:val="0"/>
          <w:numId w:val="178"/>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Pr>
          <w:color w:val="000000" w:themeColor="text1"/>
          <w:sz w:val="28"/>
          <w:szCs w:val="28"/>
          <w:lang w:val="uk-UA"/>
        </w:rPr>
        <w:t>П</w:t>
      </w:r>
      <w:r w:rsidRPr="007B12B4">
        <w:rPr>
          <w:color w:val="000000" w:themeColor="text1"/>
          <w:sz w:val="28"/>
          <w:szCs w:val="28"/>
          <w:lang w:val="uk-UA"/>
        </w:rPr>
        <w:t>лан ліквідації страховика</w:t>
      </w:r>
      <w:r w:rsidR="008E7894" w:rsidRPr="007B12B4">
        <w:rPr>
          <w:color w:val="000000" w:themeColor="text1"/>
          <w:sz w:val="28"/>
          <w:szCs w:val="28"/>
          <w:lang w:val="uk-UA"/>
        </w:rPr>
        <w:t xml:space="preserve">, що подається до Національного банку згідно з підпунктом 3 пункту </w:t>
      </w:r>
      <w:r w:rsidR="00701FEE">
        <w:rPr>
          <w:color w:val="000000" w:themeColor="text1"/>
          <w:sz w:val="28"/>
          <w:szCs w:val="28"/>
          <w:lang w:val="uk-UA"/>
        </w:rPr>
        <w:t>608</w:t>
      </w:r>
      <w:r w:rsidR="008E7894" w:rsidRPr="007B12B4">
        <w:rPr>
          <w:color w:val="000000" w:themeColor="text1"/>
          <w:sz w:val="28"/>
          <w:szCs w:val="28"/>
          <w:lang w:val="uk-UA"/>
        </w:rPr>
        <w:t xml:space="preserve"> глави 7</w:t>
      </w:r>
      <w:r w:rsidR="00701FEE">
        <w:rPr>
          <w:color w:val="000000" w:themeColor="text1"/>
          <w:sz w:val="28"/>
          <w:szCs w:val="28"/>
          <w:lang w:val="uk-UA"/>
        </w:rPr>
        <w:t>8</w:t>
      </w:r>
      <w:r w:rsidR="008E7894" w:rsidRPr="007B12B4">
        <w:rPr>
          <w:color w:val="000000" w:themeColor="text1"/>
          <w:sz w:val="28"/>
          <w:szCs w:val="28"/>
          <w:lang w:val="uk-UA"/>
        </w:rPr>
        <w:t xml:space="preserve"> розділу XI</w:t>
      </w:r>
      <w:r w:rsidR="00701FEE">
        <w:rPr>
          <w:color w:val="000000" w:themeColor="text1"/>
          <w:sz w:val="28"/>
          <w:szCs w:val="28"/>
          <w:lang w:val="uk-UA"/>
        </w:rPr>
        <w:t>І</w:t>
      </w:r>
      <w:r w:rsidR="008E7894" w:rsidRPr="007B12B4">
        <w:rPr>
          <w:color w:val="000000" w:themeColor="text1"/>
          <w:sz w:val="28"/>
          <w:szCs w:val="28"/>
          <w:lang w:val="uk-UA"/>
        </w:rPr>
        <w:t xml:space="preserve">I цього Положення, </w:t>
      </w:r>
      <w:r w:rsidRPr="007B12B4">
        <w:rPr>
          <w:color w:val="000000" w:themeColor="text1"/>
          <w:sz w:val="28"/>
          <w:szCs w:val="28"/>
          <w:lang w:val="uk-UA"/>
        </w:rPr>
        <w:t xml:space="preserve"> </w:t>
      </w:r>
      <w:r>
        <w:rPr>
          <w:color w:val="000000" w:themeColor="text1"/>
          <w:sz w:val="28"/>
          <w:szCs w:val="28"/>
          <w:lang w:val="uk-UA"/>
        </w:rPr>
        <w:t>у</w:t>
      </w:r>
      <w:r w:rsidR="007B115A" w:rsidRPr="007B12B4">
        <w:rPr>
          <w:color w:val="000000" w:themeColor="text1"/>
          <w:sz w:val="28"/>
          <w:szCs w:val="28"/>
          <w:lang w:val="uk-UA"/>
        </w:rPr>
        <w:t xml:space="preserve"> разі наявності невиконаних зобов’язань за договорами страхування (перестрахування)</w:t>
      </w:r>
      <w:r w:rsidR="006B1E75">
        <w:rPr>
          <w:color w:val="000000" w:themeColor="text1"/>
          <w:sz w:val="28"/>
          <w:szCs w:val="28"/>
          <w:lang w:val="uk-UA"/>
        </w:rPr>
        <w:t xml:space="preserve"> </w:t>
      </w:r>
      <w:r w:rsidR="007B115A" w:rsidRPr="007B12B4">
        <w:rPr>
          <w:color w:val="000000" w:themeColor="text1"/>
          <w:sz w:val="28"/>
          <w:szCs w:val="28"/>
          <w:lang w:val="uk-UA"/>
        </w:rPr>
        <w:t xml:space="preserve">додатково до інформації, наведеної в пункті </w:t>
      </w:r>
      <w:r w:rsidR="00701FEE">
        <w:rPr>
          <w:color w:val="000000" w:themeColor="text1"/>
          <w:sz w:val="28"/>
          <w:szCs w:val="28"/>
          <w:lang w:val="uk-UA"/>
        </w:rPr>
        <w:t>609</w:t>
      </w:r>
      <w:r w:rsidR="007B115A" w:rsidRPr="007B12B4">
        <w:rPr>
          <w:color w:val="000000" w:themeColor="text1"/>
          <w:sz w:val="28"/>
          <w:szCs w:val="28"/>
          <w:lang w:val="uk-UA"/>
        </w:rPr>
        <w:t xml:space="preserve"> глави 7</w:t>
      </w:r>
      <w:r w:rsidR="00701FEE">
        <w:rPr>
          <w:color w:val="000000" w:themeColor="text1"/>
          <w:sz w:val="28"/>
          <w:szCs w:val="28"/>
          <w:lang w:val="uk-UA"/>
        </w:rPr>
        <w:t>8</w:t>
      </w:r>
      <w:r w:rsidR="007B115A" w:rsidRPr="007B12B4">
        <w:rPr>
          <w:color w:val="000000" w:themeColor="text1"/>
          <w:sz w:val="28"/>
          <w:szCs w:val="28"/>
          <w:lang w:val="uk-UA"/>
        </w:rPr>
        <w:t xml:space="preserve"> розділу X</w:t>
      </w:r>
      <w:r w:rsidR="00701FEE">
        <w:rPr>
          <w:color w:val="000000" w:themeColor="text1"/>
          <w:sz w:val="28"/>
          <w:szCs w:val="28"/>
          <w:lang w:val="uk-UA"/>
        </w:rPr>
        <w:t>І</w:t>
      </w:r>
      <w:r w:rsidR="007B115A" w:rsidRPr="007B12B4">
        <w:rPr>
          <w:color w:val="000000" w:themeColor="text1"/>
          <w:sz w:val="28"/>
          <w:szCs w:val="28"/>
          <w:lang w:val="uk-UA"/>
        </w:rPr>
        <w:t>II цього Положення, має містити інформацію про:</w:t>
      </w:r>
    </w:p>
    <w:p w14:paraId="5C0FB018" w14:textId="1D2D694C" w:rsidR="007B115A" w:rsidRPr="007B12B4" w:rsidRDefault="007B115A" w:rsidP="0078765D">
      <w:pPr>
        <w:pStyle w:val="a9"/>
        <w:numPr>
          <w:ilvl w:val="0"/>
          <w:numId w:val="167"/>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 xml:space="preserve">порядок і строк пред’явлення страхувальниками, застрахованими особами, </w:t>
      </w:r>
      <w:proofErr w:type="spellStart"/>
      <w:r w:rsidRPr="007B12B4">
        <w:rPr>
          <w:color w:val="000000" w:themeColor="text1"/>
          <w:sz w:val="28"/>
          <w:szCs w:val="28"/>
          <w:lang w:val="uk-UA"/>
        </w:rPr>
        <w:t>вигодонабувачами</w:t>
      </w:r>
      <w:proofErr w:type="spellEnd"/>
      <w:r w:rsidRPr="007B12B4">
        <w:rPr>
          <w:color w:val="000000" w:themeColor="text1"/>
          <w:sz w:val="28"/>
          <w:szCs w:val="28"/>
          <w:lang w:val="uk-UA"/>
        </w:rPr>
        <w:t>, та перестрахувальниками та кредиторами своїх вимог до страховика;</w:t>
      </w:r>
    </w:p>
    <w:p w14:paraId="60E371C4" w14:textId="43D4B589" w:rsidR="007B115A" w:rsidRPr="007B12B4" w:rsidRDefault="007B115A" w:rsidP="0078765D">
      <w:pPr>
        <w:pStyle w:val="a9"/>
        <w:numPr>
          <w:ilvl w:val="0"/>
          <w:numId w:val="167"/>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балансов</w:t>
      </w:r>
      <w:r w:rsidR="00070E91">
        <w:rPr>
          <w:color w:val="000000" w:themeColor="text1"/>
          <w:sz w:val="28"/>
          <w:szCs w:val="28"/>
          <w:lang w:val="uk-UA"/>
        </w:rPr>
        <w:t>у</w:t>
      </w:r>
      <w:r w:rsidRPr="007B12B4">
        <w:rPr>
          <w:color w:val="000000" w:themeColor="text1"/>
          <w:sz w:val="28"/>
          <w:szCs w:val="28"/>
          <w:lang w:val="uk-UA"/>
        </w:rPr>
        <w:t xml:space="preserve"> вартість вимог страхувальників, застрахованих осіб, </w:t>
      </w:r>
      <w:proofErr w:type="spellStart"/>
      <w:r w:rsidRPr="007B12B4">
        <w:rPr>
          <w:color w:val="000000" w:themeColor="text1"/>
          <w:sz w:val="28"/>
          <w:szCs w:val="28"/>
          <w:lang w:val="uk-UA"/>
        </w:rPr>
        <w:t>вигодонабувачів</w:t>
      </w:r>
      <w:proofErr w:type="spellEnd"/>
      <w:r w:rsidRPr="007B12B4">
        <w:rPr>
          <w:color w:val="000000" w:themeColor="text1"/>
          <w:sz w:val="28"/>
          <w:szCs w:val="28"/>
          <w:lang w:val="uk-UA"/>
        </w:rPr>
        <w:t>, перестрахувальників та кредиторів страховика;</w:t>
      </w:r>
    </w:p>
    <w:p w14:paraId="10905F5F" w14:textId="4D415FD6" w:rsidR="007B115A" w:rsidRPr="007B12B4" w:rsidRDefault="007B115A" w:rsidP="0078765D">
      <w:pPr>
        <w:pStyle w:val="a9"/>
        <w:numPr>
          <w:ilvl w:val="0"/>
          <w:numId w:val="167"/>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 xml:space="preserve">перелік конкретних заходів щодо задоволення вимог страхувальників, застрахованих осіб, </w:t>
      </w:r>
      <w:proofErr w:type="spellStart"/>
      <w:r w:rsidRPr="007B12B4">
        <w:rPr>
          <w:color w:val="000000" w:themeColor="text1"/>
          <w:sz w:val="28"/>
          <w:szCs w:val="28"/>
          <w:lang w:val="uk-UA"/>
        </w:rPr>
        <w:t>вигодонабувачів</w:t>
      </w:r>
      <w:proofErr w:type="spellEnd"/>
      <w:r w:rsidRPr="007B12B4">
        <w:rPr>
          <w:color w:val="000000" w:themeColor="text1"/>
          <w:sz w:val="28"/>
          <w:szCs w:val="28"/>
          <w:lang w:val="uk-UA"/>
        </w:rPr>
        <w:t>, перестрахувальників та кредиторів страховика;</w:t>
      </w:r>
    </w:p>
    <w:p w14:paraId="0DA779F6" w14:textId="524510B4" w:rsidR="007B115A" w:rsidRPr="007B12B4" w:rsidRDefault="007B115A" w:rsidP="0078765D">
      <w:pPr>
        <w:pStyle w:val="a9"/>
        <w:numPr>
          <w:ilvl w:val="0"/>
          <w:numId w:val="167"/>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інформацію про порядок та шляхи виконання</w:t>
      </w:r>
      <w:r w:rsidR="00703120" w:rsidRPr="007B12B4">
        <w:rPr>
          <w:color w:val="000000" w:themeColor="text1"/>
          <w:sz w:val="28"/>
          <w:szCs w:val="28"/>
          <w:lang w:val="uk-UA"/>
        </w:rPr>
        <w:t xml:space="preserve"> страховиком</w:t>
      </w:r>
      <w:r w:rsidRPr="007B12B4">
        <w:rPr>
          <w:color w:val="000000" w:themeColor="text1"/>
          <w:sz w:val="28"/>
          <w:szCs w:val="28"/>
          <w:lang w:val="uk-UA"/>
        </w:rPr>
        <w:t xml:space="preserve"> зобов’язань за договорами страхування перед страхувальниками, застрахованими особами, </w:t>
      </w:r>
      <w:proofErr w:type="spellStart"/>
      <w:r w:rsidRPr="007B12B4">
        <w:rPr>
          <w:color w:val="000000" w:themeColor="text1"/>
          <w:sz w:val="28"/>
          <w:szCs w:val="28"/>
          <w:lang w:val="uk-UA"/>
        </w:rPr>
        <w:t>вигодонабувачами</w:t>
      </w:r>
      <w:proofErr w:type="spellEnd"/>
      <w:r w:rsidRPr="007B12B4">
        <w:rPr>
          <w:color w:val="000000" w:themeColor="text1"/>
          <w:sz w:val="28"/>
          <w:szCs w:val="28"/>
          <w:lang w:val="uk-UA"/>
        </w:rPr>
        <w:t xml:space="preserve"> та перестрахувальниками</w:t>
      </w:r>
      <w:r w:rsidR="00070E91">
        <w:rPr>
          <w:color w:val="000000" w:themeColor="text1"/>
          <w:sz w:val="28"/>
          <w:szCs w:val="28"/>
          <w:lang w:val="uk-UA"/>
        </w:rPr>
        <w:t>.</w:t>
      </w:r>
    </w:p>
    <w:p w14:paraId="00000691" w14:textId="7C2C3E78" w:rsidR="00315DAE" w:rsidRPr="007B12B4" w:rsidRDefault="001C5E85"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Інформація про порядок та шляхи забезпечення виконання зобов`язань за договорами страхування, визначена в підпункті </w:t>
      </w:r>
      <w:r w:rsidR="007B115A" w:rsidRPr="007B12B4">
        <w:rPr>
          <w:color w:val="000000" w:themeColor="text1"/>
          <w:sz w:val="28"/>
          <w:szCs w:val="28"/>
        </w:rPr>
        <w:t>4</w:t>
      </w:r>
      <w:r w:rsidRPr="007B12B4">
        <w:rPr>
          <w:color w:val="000000" w:themeColor="text1"/>
          <w:sz w:val="28"/>
          <w:szCs w:val="28"/>
        </w:rPr>
        <w:t xml:space="preserve"> пункту </w:t>
      </w:r>
      <w:r w:rsidR="00701FEE">
        <w:rPr>
          <w:color w:val="000000" w:themeColor="text1"/>
          <w:sz w:val="28"/>
          <w:szCs w:val="28"/>
          <w:lang w:val="ru-RU"/>
        </w:rPr>
        <w:t>609</w:t>
      </w:r>
      <w:r w:rsidRPr="007B12B4">
        <w:rPr>
          <w:color w:val="000000" w:themeColor="text1"/>
          <w:sz w:val="28"/>
          <w:szCs w:val="28"/>
        </w:rPr>
        <w:t xml:space="preserve"> глави 7</w:t>
      </w:r>
      <w:r w:rsidR="00701FEE">
        <w:rPr>
          <w:color w:val="000000" w:themeColor="text1"/>
          <w:sz w:val="28"/>
          <w:szCs w:val="28"/>
        </w:rPr>
        <w:t>8</w:t>
      </w:r>
      <w:r w:rsidRPr="007B12B4">
        <w:rPr>
          <w:color w:val="000000" w:themeColor="text1"/>
          <w:sz w:val="28"/>
          <w:szCs w:val="28"/>
        </w:rPr>
        <w:t xml:space="preserve"> розділу X</w:t>
      </w:r>
      <w:r w:rsidR="007B115A" w:rsidRPr="007B12B4">
        <w:rPr>
          <w:color w:val="000000" w:themeColor="text1"/>
          <w:sz w:val="28"/>
          <w:szCs w:val="28"/>
        </w:rPr>
        <w:t>І</w:t>
      </w:r>
      <w:r w:rsidR="00701FEE">
        <w:rPr>
          <w:color w:val="000000" w:themeColor="text1"/>
          <w:sz w:val="28"/>
          <w:szCs w:val="28"/>
        </w:rPr>
        <w:t>І</w:t>
      </w:r>
      <w:r w:rsidRPr="007B12B4">
        <w:rPr>
          <w:color w:val="000000" w:themeColor="text1"/>
          <w:sz w:val="28"/>
          <w:szCs w:val="28"/>
        </w:rPr>
        <w:t>I цього Положення, повинна містити таку інформацію:</w:t>
      </w:r>
    </w:p>
    <w:p w14:paraId="00000692" w14:textId="4BEB4439" w:rsidR="00315DAE" w:rsidRPr="007B12B4" w:rsidRDefault="00197062" w:rsidP="0078765D">
      <w:pPr>
        <w:numPr>
          <w:ilvl w:val="0"/>
          <w:numId w:val="16"/>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перелік договорів страхування (перестрахування), зобов`язання за якими на дату прийняття рішення про ліквідацію страховика не виконані</w:t>
      </w:r>
      <w:r w:rsidR="00FF10A0" w:rsidRPr="007B12B4">
        <w:rPr>
          <w:color w:val="000000" w:themeColor="text1"/>
          <w:sz w:val="28"/>
          <w:szCs w:val="28"/>
        </w:rPr>
        <w:t>;</w:t>
      </w:r>
    </w:p>
    <w:p w14:paraId="1BA517E0" w14:textId="0EA3887A" w:rsidR="00197062" w:rsidRPr="007B12B4" w:rsidRDefault="00197062" w:rsidP="0078765D">
      <w:pPr>
        <w:numPr>
          <w:ilvl w:val="0"/>
          <w:numId w:val="16"/>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реєстр (перелік) зобов’язань із визначенням суми зобов’язань за договорами страхування (перестрахування) на дату прийняття рішення про ліквідацію страховика та перелік активів із визначенням балансової вартості таких активів, які забезпечують виконання таких зобов`язань</w:t>
      </w:r>
      <w:r w:rsidR="00FE3E0B" w:rsidRPr="007B12B4">
        <w:rPr>
          <w:color w:val="000000" w:themeColor="text1"/>
          <w:sz w:val="28"/>
          <w:szCs w:val="28"/>
        </w:rPr>
        <w:t>;</w:t>
      </w:r>
    </w:p>
    <w:p w14:paraId="00000693" w14:textId="0E8CF92A" w:rsidR="00315DAE" w:rsidRPr="007B12B4" w:rsidRDefault="00FF10A0" w:rsidP="0078765D">
      <w:pPr>
        <w:numPr>
          <w:ilvl w:val="0"/>
          <w:numId w:val="16"/>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порядок та строки узгодження зі</w:t>
      </w:r>
      <w:r w:rsidR="00197062" w:rsidRPr="007B12B4">
        <w:rPr>
          <w:color w:val="000000" w:themeColor="text1"/>
          <w:sz w:val="28"/>
          <w:szCs w:val="28"/>
        </w:rPr>
        <w:t xml:space="preserve"> страхувальниками, застрахованими особами, </w:t>
      </w:r>
      <w:proofErr w:type="spellStart"/>
      <w:r w:rsidR="00197062" w:rsidRPr="007B12B4">
        <w:rPr>
          <w:color w:val="000000" w:themeColor="text1"/>
          <w:sz w:val="28"/>
          <w:szCs w:val="28"/>
        </w:rPr>
        <w:t>вигодонабувачами</w:t>
      </w:r>
      <w:proofErr w:type="spellEnd"/>
      <w:r w:rsidR="00197062" w:rsidRPr="007B12B4">
        <w:rPr>
          <w:color w:val="000000" w:themeColor="text1"/>
          <w:sz w:val="28"/>
          <w:szCs w:val="28"/>
        </w:rPr>
        <w:t xml:space="preserve"> та перестрахувальниками</w:t>
      </w:r>
      <w:r w:rsidRPr="007B12B4">
        <w:rPr>
          <w:color w:val="000000" w:themeColor="text1"/>
          <w:sz w:val="28"/>
          <w:szCs w:val="28"/>
        </w:rPr>
        <w:t xml:space="preserve"> умов виконання зобов`язань</w:t>
      </w:r>
      <w:r w:rsidR="001C5E85" w:rsidRPr="007B12B4">
        <w:rPr>
          <w:color w:val="000000" w:themeColor="text1"/>
          <w:sz w:val="28"/>
          <w:szCs w:val="28"/>
        </w:rPr>
        <w:t xml:space="preserve"> за договорами страхування (перестрахування)</w:t>
      </w:r>
      <w:r w:rsidRPr="007B12B4">
        <w:rPr>
          <w:color w:val="000000" w:themeColor="text1"/>
          <w:sz w:val="28"/>
          <w:szCs w:val="28"/>
        </w:rPr>
        <w:t>;</w:t>
      </w:r>
    </w:p>
    <w:p w14:paraId="00000694" w14:textId="12DCDDA0" w:rsidR="00315DAE" w:rsidRPr="007B12B4" w:rsidRDefault="00FF10A0" w:rsidP="0078765D">
      <w:pPr>
        <w:numPr>
          <w:ilvl w:val="0"/>
          <w:numId w:val="16"/>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порядок та строки здійснення страхових (</w:t>
      </w:r>
      <w:proofErr w:type="spellStart"/>
      <w:r w:rsidRPr="007B12B4">
        <w:rPr>
          <w:color w:val="000000" w:themeColor="text1"/>
          <w:sz w:val="28"/>
          <w:szCs w:val="28"/>
        </w:rPr>
        <w:t>перестрахових</w:t>
      </w:r>
      <w:proofErr w:type="spellEnd"/>
      <w:r w:rsidRPr="007B12B4">
        <w:rPr>
          <w:color w:val="000000" w:themeColor="text1"/>
          <w:sz w:val="28"/>
          <w:szCs w:val="28"/>
        </w:rPr>
        <w:t>) виплат за договорами страхування (перестрахування)</w:t>
      </w:r>
      <w:r w:rsidR="00197062" w:rsidRPr="007B12B4">
        <w:rPr>
          <w:color w:val="000000" w:themeColor="text1"/>
          <w:sz w:val="28"/>
          <w:szCs w:val="28"/>
        </w:rPr>
        <w:t>, за якими стався страховий випадок</w:t>
      </w:r>
      <w:r w:rsidRPr="007B12B4">
        <w:rPr>
          <w:color w:val="000000" w:themeColor="text1"/>
          <w:sz w:val="28"/>
          <w:szCs w:val="28"/>
        </w:rPr>
        <w:t>;</w:t>
      </w:r>
    </w:p>
    <w:p w14:paraId="00000695" w14:textId="153B2387" w:rsidR="00315DAE" w:rsidRPr="007B12B4" w:rsidRDefault="00FF10A0" w:rsidP="0078765D">
      <w:pPr>
        <w:numPr>
          <w:ilvl w:val="0"/>
          <w:numId w:val="16"/>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порядок та строки передачі</w:t>
      </w:r>
      <w:r w:rsidR="00197062" w:rsidRPr="007B12B4">
        <w:rPr>
          <w:color w:val="000000" w:themeColor="text1"/>
          <w:sz w:val="28"/>
          <w:szCs w:val="28"/>
        </w:rPr>
        <w:t xml:space="preserve"> зобов’язань за договорами (перестрахування) </w:t>
      </w:r>
      <w:r w:rsidRPr="007B12B4">
        <w:rPr>
          <w:color w:val="000000" w:themeColor="text1"/>
          <w:sz w:val="28"/>
          <w:szCs w:val="28"/>
        </w:rPr>
        <w:t>іншо</w:t>
      </w:r>
      <w:r w:rsidR="00197062" w:rsidRPr="007B12B4">
        <w:rPr>
          <w:color w:val="000000" w:themeColor="text1"/>
          <w:sz w:val="28"/>
          <w:szCs w:val="28"/>
        </w:rPr>
        <w:t>му</w:t>
      </w:r>
      <w:r w:rsidRPr="007B12B4">
        <w:rPr>
          <w:color w:val="000000" w:themeColor="text1"/>
          <w:sz w:val="28"/>
          <w:szCs w:val="28"/>
        </w:rPr>
        <w:t xml:space="preserve"> страховик</w:t>
      </w:r>
      <w:r w:rsidR="00197062" w:rsidRPr="007B12B4">
        <w:rPr>
          <w:color w:val="000000" w:themeColor="text1"/>
          <w:sz w:val="28"/>
          <w:szCs w:val="28"/>
        </w:rPr>
        <w:t>у</w:t>
      </w:r>
      <w:r w:rsidRPr="007B12B4">
        <w:rPr>
          <w:color w:val="000000" w:themeColor="text1"/>
          <w:sz w:val="28"/>
          <w:szCs w:val="28"/>
        </w:rPr>
        <w:t>.</w:t>
      </w:r>
    </w:p>
    <w:p w14:paraId="19EEE766" w14:textId="48656ED7" w:rsidR="00E81E20" w:rsidRPr="007B12B4" w:rsidRDefault="00E81E2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lastRenderedPageBreak/>
        <w:t>Національний банк</w:t>
      </w:r>
      <w:r w:rsidR="00CA56AE">
        <w:rPr>
          <w:color w:val="000000" w:themeColor="text1"/>
          <w:sz w:val="28"/>
          <w:szCs w:val="28"/>
        </w:rPr>
        <w:t xml:space="preserve"> має право</w:t>
      </w:r>
      <w:r w:rsidRPr="007B12B4">
        <w:rPr>
          <w:color w:val="000000" w:themeColor="text1"/>
          <w:sz w:val="28"/>
          <w:szCs w:val="28"/>
        </w:rPr>
        <w:t xml:space="preserve"> </w:t>
      </w:r>
      <w:r w:rsidRPr="00CA56AE">
        <w:rPr>
          <w:color w:val="000000" w:themeColor="text1"/>
          <w:sz w:val="28"/>
          <w:szCs w:val="28"/>
        </w:rPr>
        <w:t>залиш</w:t>
      </w:r>
      <w:r w:rsidR="00CA56AE" w:rsidRPr="00CA56AE">
        <w:rPr>
          <w:color w:val="000000" w:themeColor="text1"/>
          <w:sz w:val="28"/>
          <w:szCs w:val="28"/>
        </w:rPr>
        <w:t>ити</w:t>
      </w:r>
      <w:r w:rsidRPr="00CA56AE">
        <w:rPr>
          <w:color w:val="000000" w:themeColor="text1"/>
          <w:sz w:val="28"/>
          <w:szCs w:val="28"/>
        </w:rPr>
        <w:t xml:space="preserve"> без розгляду заяву страховика та пакет документів на отримання дозволу Національного банку на проведення ліквідації страховика  протягом </w:t>
      </w:r>
      <w:r w:rsidR="002378AA" w:rsidRPr="00CA56AE">
        <w:rPr>
          <w:color w:val="000000" w:themeColor="text1"/>
          <w:sz w:val="28"/>
          <w:szCs w:val="28"/>
        </w:rPr>
        <w:t>10</w:t>
      </w:r>
      <w:r w:rsidRPr="00CA56AE">
        <w:rPr>
          <w:color w:val="000000" w:themeColor="text1"/>
          <w:sz w:val="28"/>
          <w:szCs w:val="28"/>
        </w:rPr>
        <w:t xml:space="preserve"> </w:t>
      </w:r>
      <w:r w:rsidR="001270D5" w:rsidRPr="00CA56AE">
        <w:rPr>
          <w:color w:val="000000" w:themeColor="text1"/>
          <w:sz w:val="28"/>
          <w:szCs w:val="28"/>
        </w:rPr>
        <w:t xml:space="preserve">робочих </w:t>
      </w:r>
      <w:r w:rsidRPr="00CA56AE">
        <w:rPr>
          <w:color w:val="000000" w:themeColor="text1"/>
          <w:sz w:val="28"/>
          <w:szCs w:val="28"/>
        </w:rPr>
        <w:t>днів з дня отримання Національним банком такої заяви із зазначенням підстав повернення.</w:t>
      </w:r>
    </w:p>
    <w:p w14:paraId="6FAC8298" w14:textId="540A9D09" w:rsidR="002378AA" w:rsidRPr="007B12B4" w:rsidRDefault="002378AA"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Національний банк має право надати пропозиції</w:t>
      </w:r>
      <w:r w:rsidR="00C4719F" w:rsidRPr="007B12B4">
        <w:rPr>
          <w:color w:val="000000" w:themeColor="text1"/>
          <w:sz w:val="28"/>
          <w:szCs w:val="28"/>
        </w:rPr>
        <w:t xml:space="preserve"> </w:t>
      </w:r>
      <w:r w:rsidRPr="007B12B4">
        <w:rPr>
          <w:color w:val="000000" w:themeColor="text1"/>
          <w:sz w:val="28"/>
          <w:szCs w:val="28"/>
        </w:rPr>
        <w:t xml:space="preserve">до заяви та пакету документів до неї, подані кредитною спілкою </w:t>
      </w:r>
      <w:r w:rsidR="00C4719F" w:rsidRPr="007B12B4">
        <w:rPr>
          <w:color w:val="000000" w:themeColor="text1"/>
          <w:sz w:val="28"/>
          <w:szCs w:val="28"/>
        </w:rPr>
        <w:t>для отримання дозволу Національного банку на проведення ліквідації кредитної спілки та встановити строк для їх опрацювання протягом 5 робочих днів з дня отримання Національним банком відповідних документів.</w:t>
      </w:r>
    </w:p>
    <w:p w14:paraId="0000069B" w14:textId="69EB60D0"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Страховик має право повторно подати заяву на отримання дозволу Національного банку на проведення ліквідації та пакет документів, які розглядаються у визначеному цим Положенням порядку.</w:t>
      </w:r>
    </w:p>
    <w:p w14:paraId="309B23A7" w14:textId="4B95E21C" w:rsidR="00C4719F" w:rsidRPr="007B12B4" w:rsidRDefault="00C4719F"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Кредитна спілка протягом строку</w:t>
      </w:r>
      <w:r w:rsidR="00516591" w:rsidRPr="007B12B4">
        <w:rPr>
          <w:color w:val="000000" w:themeColor="text1"/>
          <w:sz w:val="28"/>
          <w:szCs w:val="28"/>
        </w:rPr>
        <w:t xml:space="preserve"> встановленого відповідно до пункту </w:t>
      </w:r>
      <w:r w:rsidR="00701FEE">
        <w:rPr>
          <w:color w:val="000000" w:themeColor="text1"/>
          <w:sz w:val="28"/>
          <w:szCs w:val="28"/>
          <w:lang w:val="ru-RU"/>
        </w:rPr>
        <w:t>613</w:t>
      </w:r>
      <w:r w:rsidR="00516591" w:rsidRPr="007B12B4">
        <w:rPr>
          <w:color w:val="000000" w:themeColor="text1"/>
          <w:sz w:val="28"/>
          <w:szCs w:val="28"/>
        </w:rPr>
        <w:t xml:space="preserve"> глави 7</w:t>
      </w:r>
      <w:r w:rsidR="00701FEE">
        <w:rPr>
          <w:color w:val="000000" w:themeColor="text1"/>
          <w:sz w:val="28"/>
          <w:szCs w:val="28"/>
        </w:rPr>
        <w:t>8</w:t>
      </w:r>
      <w:r w:rsidR="00516591" w:rsidRPr="007B12B4">
        <w:rPr>
          <w:color w:val="000000" w:themeColor="text1"/>
          <w:sz w:val="28"/>
          <w:szCs w:val="28"/>
        </w:rPr>
        <w:t xml:space="preserve"> розділу XI</w:t>
      </w:r>
      <w:r w:rsidR="00701FEE">
        <w:rPr>
          <w:color w:val="000000" w:themeColor="text1"/>
          <w:sz w:val="28"/>
          <w:szCs w:val="28"/>
        </w:rPr>
        <w:t>І</w:t>
      </w:r>
      <w:r w:rsidR="00516591" w:rsidRPr="007B12B4">
        <w:rPr>
          <w:color w:val="000000" w:themeColor="text1"/>
          <w:sz w:val="28"/>
          <w:szCs w:val="28"/>
        </w:rPr>
        <w:t>I цього Положення зобов’язана подати доопрацьовані заяву на отримання дозволу Національного банку на проведення ліквідації та пакет документів, які розглядаються у визначеному цим Положенням порядку.</w:t>
      </w:r>
    </w:p>
    <w:p w14:paraId="0000069D" w14:textId="090F21E7" w:rsidR="00315DAE" w:rsidRPr="007B12B4" w:rsidRDefault="00322F09"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Національний банк з дня отримання повного пакета документів, визначеного пунктом </w:t>
      </w:r>
      <w:r w:rsidR="00701FEE">
        <w:rPr>
          <w:color w:val="000000" w:themeColor="text1"/>
          <w:sz w:val="28"/>
          <w:szCs w:val="28"/>
          <w:lang w:val="ru-RU"/>
        </w:rPr>
        <w:t>608</w:t>
      </w:r>
      <w:r w:rsidRPr="007B12B4">
        <w:rPr>
          <w:color w:val="000000" w:themeColor="text1"/>
          <w:sz w:val="28"/>
          <w:szCs w:val="28"/>
        </w:rPr>
        <w:t xml:space="preserve"> глави 7</w:t>
      </w:r>
      <w:r w:rsidR="00701FEE">
        <w:rPr>
          <w:color w:val="000000" w:themeColor="text1"/>
          <w:sz w:val="28"/>
          <w:szCs w:val="28"/>
        </w:rPr>
        <w:t>8</w:t>
      </w:r>
      <w:r w:rsidRPr="007B12B4">
        <w:rPr>
          <w:color w:val="000000" w:themeColor="text1"/>
          <w:sz w:val="28"/>
          <w:szCs w:val="28"/>
        </w:rPr>
        <w:t xml:space="preserve"> розділу X</w:t>
      </w:r>
      <w:r w:rsidR="00701FEE">
        <w:rPr>
          <w:color w:val="000000" w:themeColor="text1"/>
          <w:sz w:val="28"/>
          <w:szCs w:val="28"/>
        </w:rPr>
        <w:t>І</w:t>
      </w:r>
      <w:r w:rsidRPr="007B12B4">
        <w:rPr>
          <w:color w:val="000000" w:themeColor="text1"/>
          <w:sz w:val="28"/>
          <w:szCs w:val="28"/>
        </w:rPr>
        <w:t>IІ цього Положення, приймає рішення про надання дозволу на ліквідацію</w:t>
      </w:r>
      <w:r w:rsidR="00FF10A0" w:rsidRPr="007B12B4">
        <w:rPr>
          <w:color w:val="000000" w:themeColor="text1"/>
          <w:sz w:val="28"/>
          <w:szCs w:val="28"/>
        </w:rPr>
        <w:t>:</w:t>
      </w:r>
    </w:p>
    <w:p w14:paraId="0000069E" w14:textId="1F2ACF8B" w:rsidR="00315DAE" w:rsidRPr="007B12B4" w:rsidRDefault="00322F09" w:rsidP="0078765D">
      <w:pPr>
        <w:numPr>
          <w:ilvl w:val="0"/>
          <w:numId w:val="124"/>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п</w:t>
      </w:r>
      <w:r w:rsidR="001C5E85" w:rsidRPr="007B12B4">
        <w:rPr>
          <w:color w:val="000000" w:themeColor="text1"/>
          <w:sz w:val="28"/>
          <w:szCs w:val="28"/>
        </w:rPr>
        <w:t xml:space="preserve">ротягом </w:t>
      </w:r>
      <w:r w:rsidR="009D7FE8" w:rsidRPr="007B12B4">
        <w:rPr>
          <w:color w:val="000000" w:themeColor="text1"/>
          <w:sz w:val="28"/>
          <w:szCs w:val="28"/>
        </w:rPr>
        <w:t>30</w:t>
      </w:r>
      <w:r w:rsidR="001C5E85" w:rsidRPr="007B12B4">
        <w:rPr>
          <w:color w:val="000000" w:themeColor="text1"/>
          <w:sz w:val="28"/>
          <w:szCs w:val="28"/>
        </w:rPr>
        <w:t xml:space="preserve"> календарних днів</w:t>
      </w:r>
      <w:r w:rsidRPr="007B12B4">
        <w:rPr>
          <w:color w:val="000000" w:themeColor="text1"/>
          <w:sz w:val="28"/>
          <w:szCs w:val="28"/>
        </w:rPr>
        <w:t xml:space="preserve"> у разі відсутності невиконаних зобов’язань перед споживачами за договорами страхування (перестрахування)</w:t>
      </w:r>
      <w:r w:rsidR="00FF10A0" w:rsidRPr="007B12B4">
        <w:rPr>
          <w:color w:val="000000" w:themeColor="text1"/>
          <w:sz w:val="28"/>
          <w:szCs w:val="28"/>
        </w:rPr>
        <w:t xml:space="preserve"> – для страховик</w:t>
      </w:r>
      <w:r w:rsidRPr="007B12B4">
        <w:rPr>
          <w:color w:val="000000" w:themeColor="text1"/>
          <w:sz w:val="28"/>
          <w:szCs w:val="28"/>
        </w:rPr>
        <w:t>а</w:t>
      </w:r>
      <w:r w:rsidR="00FF10A0" w:rsidRPr="007B12B4">
        <w:rPr>
          <w:color w:val="000000" w:themeColor="text1"/>
          <w:sz w:val="28"/>
          <w:szCs w:val="28"/>
        </w:rPr>
        <w:t>;</w:t>
      </w:r>
    </w:p>
    <w:p w14:paraId="506D96A8" w14:textId="070FE714" w:rsidR="00322F09" w:rsidRPr="007B12B4" w:rsidRDefault="00322F09" w:rsidP="0078765D">
      <w:pPr>
        <w:numPr>
          <w:ilvl w:val="0"/>
          <w:numId w:val="124"/>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протягом </w:t>
      </w:r>
      <w:r w:rsidR="009D7FE8" w:rsidRPr="007B12B4">
        <w:rPr>
          <w:color w:val="000000" w:themeColor="text1"/>
          <w:sz w:val="28"/>
        </w:rPr>
        <w:t>45</w:t>
      </w:r>
      <w:r w:rsidRPr="007B12B4">
        <w:rPr>
          <w:color w:val="000000" w:themeColor="text1"/>
          <w:sz w:val="28"/>
        </w:rPr>
        <w:t xml:space="preserve"> календарних днів</w:t>
      </w:r>
      <w:r w:rsidRPr="007B12B4">
        <w:rPr>
          <w:color w:val="000000" w:themeColor="text1"/>
          <w:sz w:val="28"/>
          <w:szCs w:val="28"/>
        </w:rPr>
        <w:t xml:space="preserve"> у разі наявності невиконаних зобов’язань перед </w:t>
      </w:r>
      <w:r w:rsidR="00FE3E0B" w:rsidRPr="007B12B4">
        <w:rPr>
          <w:color w:val="000000" w:themeColor="text1"/>
          <w:sz w:val="28"/>
          <w:szCs w:val="28"/>
        </w:rPr>
        <w:t xml:space="preserve">страхувальниками, застрахованими особами, </w:t>
      </w:r>
      <w:proofErr w:type="spellStart"/>
      <w:r w:rsidR="00FE3E0B" w:rsidRPr="007B12B4">
        <w:rPr>
          <w:color w:val="000000" w:themeColor="text1"/>
          <w:sz w:val="28"/>
          <w:szCs w:val="28"/>
        </w:rPr>
        <w:t>вигодонабувачами</w:t>
      </w:r>
      <w:proofErr w:type="spellEnd"/>
      <w:r w:rsidR="00FE3E0B" w:rsidRPr="007B12B4">
        <w:rPr>
          <w:color w:val="000000" w:themeColor="text1"/>
          <w:sz w:val="28"/>
          <w:szCs w:val="28"/>
        </w:rPr>
        <w:t xml:space="preserve"> та перестрахувальниками</w:t>
      </w:r>
      <w:r w:rsidRPr="007B12B4">
        <w:rPr>
          <w:color w:val="000000" w:themeColor="text1"/>
          <w:sz w:val="28"/>
          <w:szCs w:val="28"/>
        </w:rPr>
        <w:t xml:space="preserve"> за договорами страхування (перестрахування) – для страховика;</w:t>
      </w:r>
    </w:p>
    <w:p w14:paraId="0000069F" w14:textId="3482AE7B" w:rsidR="00315DAE" w:rsidRPr="007B12B4" w:rsidRDefault="00322F09" w:rsidP="0078765D">
      <w:pPr>
        <w:numPr>
          <w:ilvl w:val="0"/>
          <w:numId w:val="124"/>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протягом 5 </w:t>
      </w:r>
      <w:r w:rsidR="00EF4534" w:rsidRPr="007B12B4">
        <w:rPr>
          <w:color w:val="000000" w:themeColor="text1"/>
          <w:sz w:val="28"/>
          <w:szCs w:val="28"/>
        </w:rPr>
        <w:t>робочих</w:t>
      </w:r>
      <w:r w:rsidR="00FF10A0" w:rsidRPr="007B12B4">
        <w:rPr>
          <w:color w:val="000000" w:themeColor="text1"/>
          <w:sz w:val="28"/>
          <w:szCs w:val="28"/>
        </w:rPr>
        <w:t xml:space="preserve"> днів – для кредитн</w:t>
      </w:r>
      <w:r w:rsidRPr="007B12B4">
        <w:rPr>
          <w:color w:val="000000" w:themeColor="text1"/>
          <w:sz w:val="28"/>
          <w:szCs w:val="28"/>
        </w:rPr>
        <w:t>ої</w:t>
      </w:r>
      <w:r w:rsidR="00FF10A0" w:rsidRPr="007B12B4">
        <w:rPr>
          <w:color w:val="000000" w:themeColor="text1"/>
          <w:sz w:val="28"/>
          <w:szCs w:val="28"/>
        </w:rPr>
        <w:t xml:space="preserve"> спілк</w:t>
      </w:r>
      <w:r w:rsidRPr="007B12B4">
        <w:rPr>
          <w:color w:val="000000" w:themeColor="text1"/>
          <w:sz w:val="28"/>
          <w:szCs w:val="28"/>
        </w:rPr>
        <w:t>и.</w:t>
      </w:r>
    </w:p>
    <w:p w14:paraId="000006A2" w14:textId="77777777"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Національний банк відмовляє в наданні дозволу на проведення ліквідації страховика/кредитної спілки за рішенням її власників у разі, якщо:</w:t>
      </w:r>
    </w:p>
    <w:p w14:paraId="000006A3" w14:textId="5146F5C1" w:rsidR="00315DAE" w:rsidRPr="007B12B4" w:rsidRDefault="00B147A6" w:rsidP="0078765D">
      <w:pPr>
        <w:pStyle w:val="a9"/>
        <w:numPr>
          <w:ilvl w:val="0"/>
          <w:numId w:val="152"/>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 xml:space="preserve">щодо </w:t>
      </w:r>
      <w:r w:rsidR="00FF10A0" w:rsidRPr="007B12B4">
        <w:rPr>
          <w:color w:val="000000" w:themeColor="text1"/>
          <w:sz w:val="28"/>
          <w:szCs w:val="28"/>
          <w:lang w:val="uk-UA"/>
        </w:rPr>
        <w:t>страховика/кредитн</w:t>
      </w:r>
      <w:r w:rsidRPr="007B12B4">
        <w:rPr>
          <w:color w:val="000000" w:themeColor="text1"/>
          <w:sz w:val="28"/>
          <w:szCs w:val="28"/>
          <w:lang w:val="uk-UA"/>
        </w:rPr>
        <w:t>ої</w:t>
      </w:r>
      <w:r w:rsidR="00FF10A0" w:rsidRPr="007B12B4">
        <w:rPr>
          <w:color w:val="000000" w:themeColor="text1"/>
          <w:sz w:val="28"/>
          <w:szCs w:val="28"/>
          <w:lang w:val="uk-UA"/>
        </w:rPr>
        <w:t xml:space="preserve"> спілк</w:t>
      </w:r>
      <w:r w:rsidRPr="007B12B4">
        <w:rPr>
          <w:color w:val="000000" w:themeColor="text1"/>
          <w:sz w:val="28"/>
          <w:szCs w:val="28"/>
          <w:lang w:val="uk-UA"/>
        </w:rPr>
        <w:t>и</w:t>
      </w:r>
      <w:r w:rsidR="00FF10A0" w:rsidRPr="007B12B4">
        <w:rPr>
          <w:color w:val="000000" w:themeColor="text1"/>
          <w:sz w:val="28"/>
          <w:szCs w:val="28"/>
          <w:lang w:val="uk-UA"/>
        </w:rPr>
        <w:t xml:space="preserve"> відкрито провадження у справі про банкрутство;</w:t>
      </w:r>
    </w:p>
    <w:p w14:paraId="2A4ED471" w14:textId="10F9641D" w:rsidR="00516591" w:rsidRPr="007B12B4" w:rsidRDefault="00516591" w:rsidP="0078765D">
      <w:pPr>
        <w:pStyle w:val="a9"/>
        <w:numPr>
          <w:ilvl w:val="0"/>
          <w:numId w:val="152"/>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щодо страховика/кредитної спілки розпочата процедура застосування заходу впливу у вигляді відкликання</w:t>
      </w:r>
      <w:r w:rsidR="00703120" w:rsidRPr="007B12B4">
        <w:rPr>
          <w:color w:val="000000" w:themeColor="text1"/>
          <w:sz w:val="28"/>
          <w:szCs w:val="28"/>
          <w:lang w:val="uk-UA"/>
        </w:rPr>
        <w:t xml:space="preserve"> </w:t>
      </w:r>
      <w:r w:rsidRPr="007B12B4">
        <w:rPr>
          <w:color w:val="000000" w:themeColor="text1"/>
          <w:sz w:val="28"/>
          <w:szCs w:val="28"/>
          <w:lang w:val="uk-UA"/>
        </w:rPr>
        <w:t>( анулювання</w:t>
      </w:r>
      <w:r w:rsidR="00703120" w:rsidRPr="007B12B4">
        <w:rPr>
          <w:color w:val="000000" w:themeColor="text1"/>
          <w:sz w:val="28"/>
          <w:szCs w:val="28"/>
          <w:lang w:val="uk-UA"/>
        </w:rPr>
        <w:t>)</w:t>
      </w:r>
      <w:r w:rsidRPr="007B12B4">
        <w:rPr>
          <w:color w:val="000000" w:themeColor="text1"/>
          <w:sz w:val="28"/>
          <w:szCs w:val="28"/>
          <w:lang w:val="uk-UA"/>
        </w:rPr>
        <w:t xml:space="preserve"> всіх ліцензій;</w:t>
      </w:r>
    </w:p>
    <w:p w14:paraId="000006A4" w14:textId="3019E55B" w:rsidR="00315DAE" w:rsidRPr="007B12B4" w:rsidRDefault="00FF10A0" w:rsidP="0078765D">
      <w:pPr>
        <w:pStyle w:val="a9"/>
        <w:numPr>
          <w:ilvl w:val="0"/>
          <w:numId w:val="152"/>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lastRenderedPageBreak/>
        <w:t>документи, подані страховиком/кредитною спілкою для отримання дозволу Національного банку на проведення ліквідації, містять неповну та/або недостовірну інформацію;</w:t>
      </w:r>
    </w:p>
    <w:p w14:paraId="662DDF41" w14:textId="157753C7" w:rsidR="001270D5" w:rsidRPr="007B12B4" w:rsidRDefault="00FF10A0" w:rsidP="0078765D">
      <w:pPr>
        <w:pStyle w:val="a9"/>
        <w:numPr>
          <w:ilvl w:val="0"/>
          <w:numId w:val="152"/>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 xml:space="preserve">документи, подані страховиком/кредитною спілкою для отримання дозволу Національного банку на проведення ліквідації, не відповідають вимогам законодавства України та </w:t>
      </w:r>
      <w:r w:rsidRPr="00B52939">
        <w:rPr>
          <w:color w:val="000000" w:themeColor="text1"/>
          <w:sz w:val="28"/>
          <w:szCs w:val="28"/>
          <w:lang w:val="uk-UA"/>
        </w:rPr>
        <w:t>нормативно-правовим актам Національного банку;</w:t>
      </w:r>
    </w:p>
    <w:p w14:paraId="1DD5B576" w14:textId="34218A08" w:rsidR="00516591" w:rsidRPr="007B12B4" w:rsidRDefault="00516591" w:rsidP="0078765D">
      <w:pPr>
        <w:pStyle w:val="a9"/>
        <w:numPr>
          <w:ilvl w:val="0"/>
          <w:numId w:val="152"/>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страховик/кредитна спілка не подають звітність до Національного банку.</w:t>
      </w:r>
    </w:p>
    <w:p w14:paraId="000006AA" w14:textId="569E2418"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Рішення Національного банку про надання/відмову в наданні дозволу  на проведення ліквідації страховика/кредитної спілки протягом трьох робочих днів надсилається страховику/кредитній спілці. Інформація про прийняте Національним банком рішення розміщується на сторінці </w:t>
      </w:r>
      <w:r w:rsidR="00132770">
        <w:rPr>
          <w:color w:val="000000" w:themeColor="text1"/>
          <w:sz w:val="28"/>
          <w:szCs w:val="28"/>
        </w:rPr>
        <w:t>о</w:t>
      </w:r>
      <w:r w:rsidRPr="007B12B4">
        <w:rPr>
          <w:color w:val="000000" w:themeColor="text1"/>
          <w:sz w:val="28"/>
          <w:szCs w:val="28"/>
        </w:rPr>
        <w:t xml:space="preserve">фіційного </w:t>
      </w:r>
      <w:r w:rsidR="00132770">
        <w:rPr>
          <w:color w:val="000000" w:themeColor="text1"/>
          <w:sz w:val="28"/>
          <w:szCs w:val="28"/>
        </w:rPr>
        <w:t>І</w:t>
      </w:r>
      <w:r w:rsidRPr="007B12B4">
        <w:rPr>
          <w:color w:val="000000" w:themeColor="text1"/>
          <w:sz w:val="28"/>
          <w:szCs w:val="28"/>
        </w:rPr>
        <w:t xml:space="preserve">нтернет-представництва Національного банку. </w:t>
      </w:r>
    </w:p>
    <w:p w14:paraId="000006AC" w14:textId="77777777"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Ліквідація страховика/кредитної спілки за рішенням її власників починається з дати прийняття Національним банком рішення про надання дозволу на проведення її ліквідації.</w:t>
      </w:r>
    </w:p>
    <w:p w14:paraId="36106EA4" w14:textId="77777777" w:rsidR="00386C1A" w:rsidRPr="007B12B4" w:rsidRDefault="00CA4152"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С</w:t>
      </w:r>
      <w:r w:rsidR="00FF10A0" w:rsidRPr="007B12B4">
        <w:rPr>
          <w:color w:val="000000" w:themeColor="text1"/>
          <w:sz w:val="28"/>
          <w:szCs w:val="28"/>
        </w:rPr>
        <w:t>траховик/кредитна спілка</w:t>
      </w:r>
      <w:r w:rsidRPr="007B12B4">
        <w:rPr>
          <w:color w:val="000000" w:themeColor="text1"/>
          <w:sz w:val="28"/>
          <w:szCs w:val="28"/>
        </w:rPr>
        <w:t xml:space="preserve"> протягом здійснення процедури ліквідації</w:t>
      </w:r>
      <w:r w:rsidR="00386C1A" w:rsidRPr="007B12B4">
        <w:rPr>
          <w:color w:val="000000" w:themeColor="text1"/>
          <w:sz w:val="28"/>
          <w:szCs w:val="28"/>
        </w:rPr>
        <w:t>:</w:t>
      </w:r>
    </w:p>
    <w:p w14:paraId="000006AF" w14:textId="0B0A10D3" w:rsidR="00315DAE" w:rsidRPr="007B12B4" w:rsidRDefault="00FF10A0" w:rsidP="0078765D">
      <w:pPr>
        <w:pStyle w:val="a9"/>
        <w:numPr>
          <w:ilvl w:val="0"/>
          <w:numId w:val="153"/>
        </w:numPr>
        <w:pBdr>
          <w:top w:val="nil"/>
          <w:left w:val="nil"/>
          <w:bottom w:val="nil"/>
          <w:right w:val="nil"/>
          <w:between w:val="nil"/>
        </w:pBdr>
        <w:ind w:left="0" w:firstLine="709"/>
        <w:contextualSpacing w:val="0"/>
        <w:jc w:val="both"/>
        <w:rPr>
          <w:color w:val="000000" w:themeColor="text1"/>
          <w:sz w:val="28"/>
          <w:szCs w:val="28"/>
          <w:lang w:val="uk-UA"/>
        </w:rPr>
      </w:pPr>
      <w:r w:rsidRPr="007B12B4">
        <w:rPr>
          <w:color w:val="000000" w:themeColor="text1"/>
          <w:sz w:val="28"/>
          <w:szCs w:val="28"/>
          <w:lang w:val="uk-UA"/>
        </w:rPr>
        <w:t xml:space="preserve"> зобов’язані: </w:t>
      </w:r>
    </w:p>
    <w:p w14:paraId="000006B0" w14:textId="4616DFF2" w:rsidR="00315DAE" w:rsidRPr="007B12B4" w:rsidRDefault="00FF10A0" w:rsidP="00CA56AE">
      <w:pPr>
        <w:pStyle w:val="a9"/>
        <w:pBdr>
          <w:top w:val="nil"/>
          <w:left w:val="nil"/>
          <w:bottom w:val="nil"/>
          <w:right w:val="nil"/>
          <w:between w:val="nil"/>
        </w:pBdr>
        <w:shd w:val="clear" w:color="auto" w:fill="FFFFFF"/>
        <w:ind w:left="0" w:firstLine="709"/>
        <w:contextualSpacing w:val="0"/>
        <w:jc w:val="both"/>
        <w:rPr>
          <w:color w:val="000000" w:themeColor="text1"/>
          <w:sz w:val="28"/>
          <w:szCs w:val="28"/>
          <w:lang w:val="uk-UA"/>
        </w:rPr>
      </w:pPr>
      <w:r w:rsidRPr="007B12B4">
        <w:rPr>
          <w:color w:val="000000" w:themeColor="text1"/>
          <w:sz w:val="28"/>
          <w:szCs w:val="28"/>
          <w:lang w:val="uk-UA"/>
        </w:rPr>
        <w:t>продовжувати дотримуватись всіх вимог законодавства</w:t>
      </w:r>
      <w:r w:rsidR="002F1C96">
        <w:rPr>
          <w:color w:val="000000" w:themeColor="text1"/>
          <w:sz w:val="28"/>
          <w:szCs w:val="28"/>
          <w:lang w:val="uk-UA"/>
        </w:rPr>
        <w:t xml:space="preserve"> України</w:t>
      </w:r>
      <w:r w:rsidRPr="007B12B4">
        <w:rPr>
          <w:color w:val="000000" w:themeColor="text1"/>
          <w:sz w:val="28"/>
          <w:szCs w:val="28"/>
          <w:lang w:val="uk-UA"/>
        </w:rPr>
        <w:t>, встановлених до страховик</w:t>
      </w:r>
      <w:r w:rsidR="00872415" w:rsidRPr="007B12B4">
        <w:rPr>
          <w:color w:val="000000" w:themeColor="text1"/>
          <w:sz w:val="28"/>
          <w:szCs w:val="28"/>
          <w:lang w:val="uk-UA"/>
        </w:rPr>
        <w:t>а</w:t>
      </w:r>
      <w:r w:rsidRPr="007B12B4">
        <w:rPr>
          <w:color w:val="000000" w:themeColor="text1"/>
          <w:sz w:val="28"/>
          <w:szCs w:val="28"/>
          <w:lang w:val="uk-UA"/>
        </w:rPr>
        <w:t>/кредитн</w:t>
      </w:r>
      <w:r w:rsidR="00872415" w:rsidRPr="007B12B4">
        <w:rPr>
          <w:color w:val="000000" w:themeColor="text1"/>
          <w:sz w:val="28"/>
          <w:szCs w:val="28"/>
          <w:lang w:val="uk-UA"/>
        </w:rPr>
        <w:t>ої</w:t>
      </w:r>
      <w:r w:rsidRPr="007B12B4">
        <w:rPr>
          <w:color w:val="000000" w:themeColor="text1"/>
          <w:sz w:val="28"/>
          <w:szCs w:val="28"/>
          <w:lang w:val="uk-UA"/>
        </w:rPr>
        <w:t xml:space="preserve"> спілк</w:t>
      </w:r>
      <w:r w:rsidR="00872415" w:rsidRPr="007B12B4">
        <w:rPr>
          <w:color w:val="000000" w:themeColor="text1"/>
          <w:sz w:val="28"/>
          <w:szCs w:val="28"/>
          <w:lang w:val="uk-UA"/>
        </w:rPr>
        <w:t>и</w:t>
      </w:r>
      <w:r w:rsidRPr="007B12B4">
        <w:rPr>
          <w:color w:val="000000" w:themeColor="text1"/>
          <w:sz w:val="28"/>
          <w:szCs w:val="28"/>
          <w:lang w:val="uk-UA"/>
        </w:rPr>
        <w:t>;</w:t>
      </w:r>
    </w:p>
    <w:p w14:paraId="6D44F514" w14:textId="028298DD" w:rsidR="00872415" w:rsidRPr="007B12B4" w:rsidRDefault="00872415" w:rsidP="00CA56AE">
      <w:pPr>
        <w:pStyle w:val="a9"/>
        <w:pBdr>
          <w:top w:val="nil"/>
          <w:left w:val="nil"/>
          <w:bottom w:val="nil"/>
          <w:right w:val="nil"/>
          <w:between w:val="nil"/>
        </w:pBdr>
        <w:shd w:val="clear" w:color="auto" w:fill="FFFFFF"/>
        <w:ind w:left="0" w:firstLine="709"/>
        <w:contextualSpacing w:val="0"/>
        <w:jc w:val="both"/>
        <w:rPr>
          <w:color w:val="000000" w:themeColor="text1"/>
          <w:sz w:val="28"/>
          <w:szCs w:val="28"/>
          <w:lang w:val="uk-UA"/>
        </w:rPr>
      </w:pPr>
      <w:r w:rsidRPr="007B12B4">
        <w:rPr>
          <w:color w:val="000000" w:themeColor="text1"/>
          <w:sz w:val="28"/>
          <w:szCs w:val="28"/>
          <w:lang w:val="uk-UA"/>
        </w:rPr>
        <w:t>дотримуватись плану ліквідації страховика/кредитної спілки;</w:t>
      </w:r>
    </w:p>
    <w:p w14:paraId="000006B1" w14:textId="7177ABBB" w:rsidR="00315DAE" w:rsidRPr="007B12B4" w:rsidRDefault="00FF10A0" w:rsidP="00CA56AE">
      <w:pPr>
        <w:pStyle w:val="a9"/>
        <w:pBdr>
          <w:top w:val="nil"/>
          <w:left w:val="nil"/>
          <w:bottom w:val="nil"/>
          <w:right w:val="nil"/>
          <w:between w:val="nil"/>
        </w:pBdr>
        <w:shd w:val="clear" w:color="auto" w:fill="FFFFFF"/>
        <w:ind w:left="0" w:firstLine="709"/>
        <w:contextualSpacing w:val="0"/>
        <w:jc w:val="both"/>
        <w:rPr>
          <w:color w:val="000000" w:themeColor="text1"/>
          <w:sz w:val="28"/>
          <w:szCs w:val="28"/>
          <w:lang w:val="uk-UA"/>
        </w:rPr>
      </w:pPr>
      <w:r w:rsidRPr="007B12B4">
        <w:rPr>
          <w:color w:val="000000" w:themeColor="text1"/>
          <w:sz w:val="28"/>
          <w:szCs w:val="28"/>
          <w:lang w:val="uk-UA"/>
        </w:rPr>
        <w:t xml:space="preserve">надавати </w:t>
      </w:r>
      <w:r w:rsidR="006C77E6" w:rsidRPr="007B12B4">
        <w:rPr>
          <w:color w:val="000000" w:themeColor="text1"/>
          <w:sz w:val="28"/>
          <w:szCs w:val="28"/>
          <w:lang w:val="uk-UA"/>
        </w:rPr>
        <w:t>Національному банку</w:t>
      </w:r>
      <w:r w:rsidRPr="007B12B4">
        <w:rPr>
          <w:color w:val="000000" w:themeColor="text1"/>
          <w:sz w:val="28"/>
          <w:szCs w:val="28"/>
          <w:lang w:val="uk-UA"/>
        </w:rPr>
        <w:t xml:space="preserve"> за його запитом будь-які відомості про свою діяльність і дані, які стосуються страховика/кредитної спілки, що ліквідується;</w:t>
      </w:r>
    </w:p>
    <w:p w14:paraId="000006B2" w14:textId="0BDB81FE" w:rsidR="00315DAE" w:rsidRDefault="00FF10A0" w:rsidP="00CA56AE">
      <w:pPr>
        <w:pStyle w:val="a9"/>
        <w:pBdr>
          <w:top w:val="nil"/>
          <w:left w:val="nil"/>
          <w:bottom w:val="nil"/>
          <w:right w:val="nil"/>
          <w:between w:val="nil"/>
        </w:pBdr>
        <w:shd w:val="clear" w:color="auto" w:fill="FFFFFF"/>
        <w:ind w:left="0" w:firstLine="709"/>
        <w:contextualSpacing w:val="0"/>
        <w:jc w:val="both"/>
        <w:rPr>
          <w:color w:val="000000" w:themeColor="text1"/>
          <w:sz w:val="28"/>
          <w:szCs w:val="28"/>
          <w:lang w:val="uk-UA"/>
        </w:rPr>
      </w:pPr>
      <w:r w:rsidRPr="007B12B4">
        <w:rPr>
          <w:color w:val="000000" w:themeColor="text1"/>
          <w:sz w:val="28"/>
          <w:szCs w:val="28"/>
          <w:lang w:val="uk-UA"/>
        </w:rPr>
        <w:t xml:space="preserve">у разі виявлення ліквідатором/ліквідаційною комісією ознак неплатоспроможності страховика/кредитної спілки, що ліквідується, </w:t>
      </w:r>
      <w:r w:rsidR="001270D5" w:rsidRPr="007B12B4">
        <w:rPr>
          <w:color w:val="000000" w:themeColor="text1"/>
          <w:sz w:val="28"/>
          <w:szCs w:val="28"/>
          <w:lang w:val="uk-UA"/>
        </w:rPr>
        <w:t xml:space="preserve">протягом одного робочого дня з моменту виявлення </w:t>
      </w:r>
      <w:r w:rsidRPr="007B12B4">
        <w:rPr>
          <w:color w:val="000000" w:themeColor="text1"/>
          <w:sz w:val="28"/>
          <w:szCs w:val="28"/>
          <w:lang w:val="uk-UA"/>
        </w:rPr>
        <w:t xml:space="preserve">повідомити про це в письмовій формі Національного банку та звернутися до суду із заявою про порушення справи про банкрутство у порядку, передбаченому </w:t>
      </w:r>
      <w:r w:rsidR="002F1C96">
        <w:rPr>
          <w:color w:val="000000" w:themeColor="text1"/>
          <w:sz w:val="28"/>
          <w:szCs w:val="28"/>
          <w:lang w:val="uk-UA"/>
        </w:rPr>
        <w:t>к</w:t>
      </w:r>
      <w:r w:rsidRPr="007B12B4">
        <w:rPr>
          <w:color w:val="000000" w:themeColor="text1"/>
          <w:sz w:val="28"/>
          <w:szCs w:val="28"/>
          <w:lang w:val="uk-UA"/>
        </w:rPr>
        <w:t>одексом України з процедур банкрутства</w:t>
      </w:r>
      <w:r w:rsidR="00386C1A" w:rsidRPr="007B12B4">
        <w:rPr>
          <w:color w:val="000000" w:themeColor="text1"/>
          <w:sz w:val="28"/>
          <w:szCs w:val="28"/>
          <w:lang w:val="uk-UA"/>
        </w:rPr>
        <w:t>;</w:t>
      </w:r>
    </w:p>
    <w:p w14:paraId="465A9A8C" w14:textId="77777777" w:rsidR="00132770" w:rsidRPr="007B12B4" w:rsidRDefault="00132770" w:rsidP="00CA56AE">
      <w:pPr>
        <w:pStyle w:val="a9"/>
        <w:pBdr>
          <w:top w:val="nil"/>
          <w:left w:val="nil"/>
          <w:bottom w:val="nil"/>
          <w:right w:val="nil"/>
          <w:between w:val="nil"/>
        </w:pBdr>
        <w:shd w:val="clear" w:color="auto" w:fill="FFFFFF"/>
        <w:ind w:left="0" w:firstLine="709"/>
        <w:contextualSpacing w:val="0"/>
        <w:jc w:val="both"/>
        <w:rPr>
          <w:color w:val="000000" w:themeColor="text1"/>
          <w:sz w:val="28"/>
          <w:szCs w:val="28"/>
          <w:lang w:val="uk-UA"/>
        </w:rPr>
      </w:pPr>
    </w:p>
    <w:p w14:paraId="08283BC5" w14:textId="24418F8A" w:rsidR="00386C1A" w:rsidRPr="007B12B4" w:rsidRDefault="00386C1A" w:rsidP="0078765D">
      <w:pPr>
        <w:pStyle w:val="a9"/>
        <w:numPr>
          <w:ilvl w:val="0"/>
          <w:numId w:val="153"/>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 xml:space="preserve">не мають права укладати нові договори </w:t>
      </w:r>
      <w:r w:rsidR="001270D5" w:rsidRPr="007B12B4">
        <w:rPr>
          <w:color w:val="000000" w:themeColor="text1"/>
          <w:sz w:val="28"/>
          <w:szCs w:val="28"/>
          <w:lang w:val="uk-UA"/>
        </w:rPr>
        <w:t xml:space="preserve">та вносити зміни </w:t>
      </w:r>
      <w:r w:rsidR="00887366" w:rsidRPr="007B12B4">
        <w:rPr>
          <w:color w:val="000000" w:themeColor="text1"/>
          <w:sz w:val="28"/>
          <w:szCs w:val="28"/>
          <w:lang w:val="uk-UA"/>
        </w:rPr>
        <w:t>до укладених договорів, які призводять до збільшення зобов’язань, проте продовжу</w:t>
      </w:r>
      <w:r w:rsidR="00C14B51" w:rsidRPr="007B12B4">
        <w:rPr>
          <w:color w:val="000000" w:themeColor="text1"/>
          <w:sz w:val="28"/>
          <w:szCs w:val="28"/>
          <w:lang w:val="uk-UA"/>
        </w:rPr>
        <w:t>ють</w:t>
      </w:r>
      <w:r w:rsidR="00887366" w:rsidRPr="007B12B4">
        <w:rPr>
          <w:color w:val="000000" w:themeColor="text1"/>
          <w:sz w:val="28"/>
          <w:szCs w:val="28"/>
          <w:lang w:val="uk-UA"/>
        </w:rPr>
        <w:t xml:space="preserve"> виконувати зобов’язання за укладеними договорами </w:t>
      </w:r>
      <w:r w:rsidRPr="007B12B4">
        <w:rPr>
          <w:color w:val="000000" w:themeColor="text1"/>
          <w:sz w:val="28"/>
          <w:szCs w:val="28"/>
          <w:lang w:val="uk-UA"/>
        </w:rPr>
        <w:t>про надання фінансових послуг/ договори страхування (перестрахування).</w:t>
      </w:r>
    </w:p>
    <w:p w14:paraId="000006B3" w14:textId="67374AB0" w:rsidR="00315DAE" w:rsidRPr="007B12B4" w:rsidRDefault="002F1C96"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Національний банк </w:t>
      </w:r>
      <w:r>
        <w:rPr>
          <w:color w:val="000000" w:themeColor="text1"/>
          <w:sz w:val="28"/>
          <w:szCs w:val="28"/>
        </w:rPr>
        <w:t>з</w:t>
      </w:r>
      <w:r w:rsidR="00FF10A0" w:rsidRPr="007B12B4">
        <w:rPr>
          <w:color w:val="000000" w:themeColor="text1"/>
          <w:sz w:val="28"/>
          <w:szCs w:val="28"/>
        </w:rPr>
        <w:t xml:space="preserve"> метою здійснення контролю за діяльністю страховика/кредитної спілки під час її ліквідації має право:</w:t>
      </w:r>
    </w:p>
    <w:p w14:paraId="000006B5" w14:textId="14ED5E7D" w:rsidR="00315DAE" w:rsidRPr="007B12B4" w:rsidRDefault="00FF10A0" w:rsidP="0078765D">
      <w:pPr>
        <w:pStyle w:val="a9"/>
        <w:numPr>
          <w:ilvl w:val="0"/>
          <w:numId w:val="154"/>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lastRenderedPageBreak/>
        <w:t>при виявленні в діяльності страховика/кредитної спілки порушень законодавства України, прав і законних інтересів</w:t>
      </w:r>
      <w:r w:rsidR="00872415" w:rsidRPr="007B12B4">
        <w:rPr>
          <w:color w:val="000000" w:themeColor="text1"/>
          <w:sz w:val="28"/>
          <w:szCs w:val="28"/>
          <w:lang w:val="uk-UA"/>
        </w:rPr>
        <w:t xml:space="preserve"> споживачів</w:t>
      </w:r>
      <w:r w:rsidRPr="007B12B4">
        <w:rPr>
          <w:color w:val="000000" w:themeColor="text1"/>
          <w:sz w:val="28"/>
          <w:szCs w:val="28"/>
          <w:lang w:val="uk-UA"/>
        </w:rPr>
        <w:t>,</w:t>
      </w:r>
      <w:r w:rsidR="00386C1A" w:rsidRPr="007B12B4">
        <w:rPr>
          <w:color w:val="000000" w:themeColor="text1"/>
          <w:sz w:val="28"/>
          <w:szCs w:val="28"/>
          <w:lang w:val="uk-UA"/>
        </w:rPr>
        <w:t xml:space="preserve"> страхувальників, застрахованих осіб, </w:t>
      </w:r>
      <w:proofErr w:type="spellStart"/>
      <w:r w:rsidR="00386C1A" w:rsidRPr="007B12B4">
        <w:rPr>
          <w:color w:val="000000" w:themeColor="text1"/>
          <w:sz w:val="28"/>
          <w:szCs w:val="28"/>
          <w:lang w:val="uk-UA"/>
        </w:rPr>
        <w:t>вигодонабувачів</w:t>
      </w:r>
      <w:proofErr w:type="spellEnd"/>
      <w:r w:rsidR="00386C1A" w:rsidRPr="007B12B4">
        <w:rPr>
          <w:color w:val="000000" w:themeColor="text1"/>
          <w:sz w:val="28"/>
          <w:szCs w:val="28"/>
          <w:lang w:val="uk-UA"/>
        </w:rPr>
        <w:t xml:space="preserve"> та перестрахувальників</w:t>
      </w:r>
      <w:r w:rsidRPr="007B12B4">
        <w:rPr>
          <w:color w:val="000000" w:themeColor="text1"/>
          <w:sz w:val="28"/>
          <w:szCs w:val="28"/>
          <w:lang w:val="uk-UA"/>
        </w:rPr>
        <w:t xml:space="preserve"> приймати рішення про усунення порушень законодавства</w:t>
      </w:r>
      <w:r w:rsidR="00C8235D">
        <w:rPr>
          <w:color w:val="000000" w:themeColor="text1"/>
          <w:sz w:val="28"/>
          <w:szCs w:val="28"/>
          <w:lang w:val="uk-UA"/>
        </w:rPr>
        <w:t xml:space="preserve"> України</w:t>
      </w:r>
      <w:r w:rsidRPr="007B12B4">
        <w:rPr>
          <w:color w:val="000000" w:themeColor="text1"/>
          <w:sz w:val="28"/>
          <w:szCs w:val="28"/>
          <w:lang w:val="uk-UA"/>
        </w:rPr>
        <w:t>, встановлювати строки їх виконання;</w:t>
      </w:r>
    </w:p>
    <w:p w14:paraId="000006B6" w14:textId="71C1882A" w:rsidR="00315DAE" w:rsidRPr="007B12B4" w:rsidRDefault="00FF10A0" w:rsidP="0078765D">
      <w:pPr>
        <w:pStyle w:val="a9"/>
        <w:numPr>
          <w:ilvl w:val="0"/>
          <w:numId w:val="154"/>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здійснювати контроль за виконанням плану ліквідації страховика /кредитної спілки</w:t>
      </w:r>
      <w:r w:rsidR="00872415" w:rsidRPr="007B12B4">
        <w:rPr>
          <w:color w:val="000000" w:themeColor="text1"/>
          <w:sz w:val="28"/>
          <w:szCs w:val="28"/>
          <w:lang w:val="uk-UA"/>
        </w:rPr>
        <w:t>;</w:t>
      </w:r>
    </w:p>
    <w:p w14:paraId="4CD920D2" w14:textId="172A584C" w:rsidR="00CA4152" w:rsidRPr="007B12B4" w:rsidRDefault="00CA4152"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r w:rsidRPr="007B12B4">
        <w:rPr>
          <w:color w:val="000000" w:themeColor="text1"/>
          <w:sz w:val="28"/>
          <w:szCs w:val="28"/>
        </w:rPr>
        <w:t xml:space="preserve">Ліквідатор/ліквідаційна комісія страховика або кредитної спілки зобов'язані повідомити Національний банк про закінчення процедури ліквідації протягом трьох </w:t>
      </w:r>
      <w:r w:rsidR="00992A31" w:rsidRPr="007B12B4">
        <w:rPr>
          <w:color w:val="000000" w:themeColor="text1"/>
          <w:sz w:val="28"/>
          <w:szCs w:val="28"/>
        </w:rPr>
        <w:t xml:space="preserve">робочих </w:t>
      </w:r>
      <w:r w:rsidRPr="007B12B4">
        <w:rPr>
          <w:color w:val="000000" w:themeColor="text1"/>
          <w:sz w:val="28"/>
          <w:szCs w:val="28"/>
        </w:rPr>
        <w:t>днів з дня закінчення такої процедури та надати Національному банку такі документи:</w:t>
      </w:r>
    </w:p>
    <w:p w14:paraId="25CE1F61" w14:textId="62572002" w:rsidR="00CA4152" w:rsidRPr="007B12B4" w:rsidRDefault="00CA4152" w:rsidP="0078765D">
      <w:pPr>
        <w:pStyle w:val="a9"/>
        <w:numPr>
          <w:ilvl w:val="0"/>
          <w:numId w:val="155"/>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рішення загальних зборів учасників (акціонерів, членів) страховика/кредитної спілки про затвердження ліквідаційного балансу та звіту ліквідатора/ліквідаційної комісії про завершення ліквідації страховика/кредитної спілки;</w:t>
      </w:r>
    </w:p>
    <w:p w14:paraId="6F969F08" w14:textId="50F06EF1" w:rsidR="00CA4152" w:rsidRPr="007B12B4" w:rsidRDefault="00CA4152" w:rsidP="0078765D">
      <w:pPr>
        <w:pStyle w:val="a9"/>
        <w:numPr>
          <w:ilvl w:val="0"/>
          <w:numId w:val="155"/>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 xml:space="preserve">ліквідаційний баланс страховика/кредитної спілки та звіт ліквідатора/ліквідаційної комісії про завершення ліквідації страховика/кредитної спілки, засвідчені підписами ліквідатора/голови ліквідаційної комісії, головного бухгалтера страховика/кредитної спілки та затверджені рішенням загальних зборів учасників (акціонерів, членів) страховика/кредитної спілки; </w:t>
      </w:r>
    </w:p>
    <w:p w14:paraId="005FEB19" w14:textId="55FCE7D8" w:rsidR="00CA4152" w:rsidRPr="007B12B4" w:rsidRDefault="00CA4152" w:rsidP="0078765D">
      <w:pPr>
        <w:pStyle w:val="a9"/>
        <w:numPr>
          <w:ilvl w:val="0"/>
          <w:numId w:val="155"/>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 xml:space="preserve">акти про приймання-передачу документів страховика/кредитної спілки до відповідних архівів; </w:t>
      </w:r>
    </w:p>
    <w:p w14:paraId="7ACAD4DA" w14:textId="60F853B0" w:rsidR="00CA4152" w:rsidRPr="007B12B4" w:rsidRDefault="00CA4152" w:rsidP="0078765D">
      <w:pPr>
        <w:pStyle w:val="a9"/>
        <w:numPr>
          <w:ilvl w:val="0"/>
          <w:numId w:val="155"/>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інформацію про припинення повноважень/звільнення керівника, головного бухгалтера, членів ради та правління, ключової особи страховика/кредитної спілки, що відбулися після прийняття рішення про ліквідацію страховика/кредитної спілки (з датою припинення повноважень/звільнення кожного та реквізитами рішень уповноваженого органу/уповноваженої особи страховика/кредитної спілки про таке припинення повноважень/звільнення)</w:t>
      </w:r>
      <w:r w:rsidR="00C8235D">
        <w:rPr>
          <w:color w:val="000000" w:themeColor="text1"/>
          <w:sz w:val="28"/>
          <w:szCs w:val="28"/>
          <w:lang w:val="uk-UA"/>
        </w:rPr>
        <w:t>;</w:t>
      </w:r>
    </w:p>
    <w:p w14:paraId="5254A6EE" w14:textId="77777777" w:rsidR="00CA4152" w:rsidRPr="007B12B4" w:rsidRDefault="00CA4152" w:rsidP="0078765D">
      <w:pPr>
        <w:pStyle w:val="a9"/>
        <w:numPr>
          <w:ilvl w:val="0"/>
          <w:numId w:val="155"/>
        </w:numPr>
        <w:pBdr>
          <w:top w:val="nil"/>
          <w:left w:val="nil"/>
          <w:bottom w:val="nil"/>
          <w:right w:val="nil"/>
          <w:between w:val="nil"/>
        </w:pBdr>
        <w:shd w:val="clear" w:color="auto" w:fill="FFFFFF"/>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оборотні відомості за балансовими та позабалансовими рахунками за весь період ліквідації страховика /кредитної спілки;</w:t>
      </w:r>
    </w:p>
    <w:p w14:paraId="0F852FD5" w14:textId="1494EABB" w:rsidR="00CA4152" w:rsidRPr="007B12B4" w:rsidRDefault="00CA4152" w:rsidP="0078765D">
      <w:pPr>
        <w:pStyle w:val="a9"/>
        <w:numPr>
          <w:ilvl w:val="0"/>
          <w:numId w:val="155"/>
        </w:numPr>
        <w:pBdr>
          <w:top w:val="nil"/>
          <w:left w:val="nil"/>
          <w:bottom w:val="nil"/>
          <w:right w:val="nil"/>
          <w:between w:val="nil"/>
        </w:pBdr>
        <w:spacing w:after="150"/>
        <w:ind w:left="0" w:firstLine="709"/>
        <w:contextualSpacing w:val="0"/>
        <w:jc w:val="both"/>
        <w:rPr>
          <w:color w:val="000000" w:themeColor="text1"/>
          <w:sz w:val="28"/>
          <w:szCs w:val="28"/>
          <w:lang w:val="uk-UA"/>
        </w:rPr>
      </w:pPr>
      <w:r w:rsidRPr="007B12B4">
        <w:rPr>
          <w:color w:val="000000" w:themeColor="text1"/>
          <w:sz w:val="28"/>
          <w:szCs w:val="28"/>
          <w:lang w:val="uk-UA"/>
        </w:rPr>
        <w:t>аудиторський звіт про здійснення перевірки повноти та достовірності ліквідаційного балансу.</w:t>
      </w:r>
    </w:p>
    <w:p w14:paraId="000006BE" w14:textId="31AE8731"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 xml:space="preserve">Національний банк має право вимагати в ліквідатора/голови ліквідаційної комісії страховика /кредитної спілки подання додаткових документів, які підтверджують дані ліквідаційного балансу страховика /кредитної спілки. Ліквідатор/голова ліквідаційної комісії страховика </w:t>
      </w:r>
      <w:r w:rsidRPr="007B12B4">
        <w:rPr>
          <w:color w:val="000000" w:themeColor="text1"/>
          <w:sz w:val="28"/>
          <w:szCs w:val="28"/>
        </w:rPr>
        <w:lastRenderedPageBreak/>
        <w:t>/кредитної спілки подає додаткові документи не пізніше ніж через п’ять робочих днів із дати отримання відповідного запиту Національного банку.</w:t>
      </w:r>
    </w:p>
    <w:p w14:paraId="000006BF" w14:textId="03C433A0"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Національний банк приймає рішення про виключення відомостей про страховика/ кредитну спілку з Реєстру</w:t>
      </w:r>
      <w:r w:rsidR="00944B54" w:rsidRPr="007B12B4">
        <w:rPr>
          <w:color w:val="000000" w:themeColor="text1"/>
          <w:sz w:val="28"/>
          <w:szCs w:val="28"/>
        </w:rPr>
        <w:t xml:space="preserve"> та відкликання (анулювання) ліцензії</w:t>
      </w:r>
      <w:r w:rsidRPr="007B12B4">
        <w:rPr>
          <w:color w:val="000000" w:themeColor="text1"/>
          <w:sz w:val="28"/>
          <w:szCs w:val="28"/>
        </w:rPr>
        <w:t xml:space="preserve"> протягом </w:t>
      </w:r>
      <w:r w:rsidR="00C60F41" w:rsidRPr="007B12B4">
        <w:rPr>
          <w:color w:val="000000" w:themeColor="text1"/>
          <w:sz w:val="28"/>
          <w:szCs w:val="28"/>
        </w:rPr>
        <w:t>30</w:t>
      </w:r>
      <w:r w:rsidRPr="007B12B4">
        <w:rPr>
          <w:color w:val="000000" w:themeColor="text1"/>
          <w:sz w:val="28"/>
          <w:szCs w:val="28"/>
        </w:rPr>
        <w:t xml:space="preserve"> робочих днів із дня отримання повного пакета документів, визначених </w:t>
      </w:r>
      <w:r w:rsidR="00944B54" w:rsidRPr="007B12B4">
        <w:rPr>
          <w:color w:val="000000" w:themeColor="text1"/>
          <w:sz w:val="28"/>
          <w:szCs w:val="28"/>
        </w:rPr>
        <w:t>в пунктах</w:t>
      </w:r>
      <w:r w:rsidRPr="007B12B4">
        <w:rPr>
          <w:color w:val="000000" w:themeColor="text1"/>
          <w:sz w:val="28"/>
          <w:szCs w:val="28"/>
        </w:rPr>
        <w:t xml:space="preserve"> </w:t>
      </w:r>
      <w:r w:rsidR="00701FEE">
        <w:rPr>
          <w:color w:val="000000" w:themeColor="text1"/>
          <w:sz w:val="28"/>
          <w:szCs w:val="28"/>
        </w:rPr>
        <w:t>622</w:t>
      </w:r>
      <w:r w:rsidR="00944B54" w:rsidRPr="007B12B4">
        <w:rPr>
          <w:color w:val="000000" w:themeColor="text1"/>
          <w:sz w:val="28"/>
          <w:szCs w:val="28"/>
        </w:rPr>
        <w:t xml:space="preserve"> та </w:t>
      </w:r>
      <w:r w:rsidR="00701FEE">
        <w:rPr>
          <w:color w:val="000000" w:themeColor="text1"/>
          <w:sz w:val="28"/>
          <w:szCs w:val="28"/>
        </w:rPr>
        <w:t>623</w:t>
      </w:r>
      <w:r w:rsidR="00944B54" w:rsidRPr="007B12B4">
        <w:rPr>
          <w:color w:val="000000" w:themeColor="text1"/>
          <w:sz w:val="28"/>
          <w:szCs w:val="28"/>
        </w:rPr>
        <w:t xml:space="preserve"> глави 7</w:t>
      </w:r>
      <w:r w:rsidR="00701FEE">
        <w:rPr>
          <w:color w:val="000000" w:themeColor="text1"/>
          <w:sz w:val="28"/>
          <w:szCs w:val="28"/>
        </w:rPr>
        <w:t>8</w:t>
      </w:r>
      <w:r w:rsidR="00944B54" w:rsidRPr="007B12B4">
        <w:rPr>
          <w:color w:val="000000" w:themeColor="text1"/>
          <w:sz w:val="28"/>
          <w:szCs w:val="28"/>
        </w:rPr>
        <w:t xml:space="preserve"> розділу XII</w:t>
      </w:r>
      <w:r w:rsidR="00701FEE">
        <w:rPr>
          <w:color w:val="000000" w:themeColor="text1"/>
          <w:sz w:val="28"/>
          <w:szCs w:val="28"/>
        </w:rPr>
        <w:t>І</w:t>
      </w:r>
      <w:r w:rsidR="00944B54" w:rsidRPr="007B12B4">
        <w:rPr>
          <w:color w:val="000000" w:themeColor="text1"/>
          <w:sz w:val="28"/>
          <w:szCs w:val="28"/>
        </w:rPr>
        <w:t xml:space="preserve"> цього Положення</w:t>
      </w:r>
      <w:r w:rsidRPr="007B12B4">
        <w:rPr>
          <w:color w:val="000000" w:themeColor="text1"/>
          <w:sz w:val="28"/>
          <w:szCs w:val="28"/>
        </w:rPr>
        <w:t xml:space="preserve"> (рішення приймає Комітет з нагляду</w:t>
      </w:r>
      <w:r w:rsidR="004B3EF5" w:rsidRPr="007B12B4">
        <w:rPr>
          <w:color w:val="000000" w:themeColor="text1"/>
          <w:sz w:val="28"/>
          <w:szCs w:val="28"/>
        </w:rPr>
        <w:t>)</w:t>
      </w:r>
      <w:r w:rsidRPr="007B12B4">
        <w:rPr>
          <w:color w:val="000000" w:themeColor="text1"/>
          <w:sz w:val="28"/>
          <w:szCs w:val="28"/>
        </w:rPr>
        <w:t>.</w:t>
      </w:r>
    </w:p>
    <w:p w14:paraId="000006C0" w14:textId="1B13F8DD" w:rsidR="00315DAE" w:rsidRPr="007B12B4" w:rsidRDefault="00701FEE" w:rsidP="00701FEE">
      <w:pPr>
        <w:pStyle w:val="a9"/>
        <w:pBdr>
          <w:top w:val="nil"/>
          <w:left w:val="nil"/>
          <w:bottom w:val="nil"/>
          <w:right w:val="nil"/>
          <w:between w:val="nil"/>
        </w:pBdr>
        <w:spacing w:before="240" w:after="240"/>
        <w:ind w:left="709"/>
        <w:outlineLvl w:val="1"/>
        <w:rPr>
          <w:color w:val="000000" w:themeColor="text1"/>
          <w:sz w:val="28"/>
          <w:szCs w:val="28"/>
          <w:lang w:val="uk-UA"/>
        </w:rPr>
      </w:pPr>
      <w:bookmarkStart w:id="720" w:name="_heading=h.42xxq6o" w:colFirst="0" w:colLast="0"/>
      <w:bookmarkStart w:id="721" w:name="_Toc55216318"/>
      <w:bookmarkEnd w:id="720"/>
      <w:r>
        <w:rPr>
          <w:color w:val="000000" w:themeColor="text1"/>
          <w:sz w:val="28"/>
          <w:szCs w:val="28"/>
          <w:lang w:val="uk-UA"/>
        </w:rPr>
        <w:t xml:space="preserve">79. </w:t>
      </w:r>
      <w:r w:rsidR="00FF10A0" w:rsidRPr="007B12B4">
        <w:rPr>
          <w:color w:val="000000" w:themeColor="text1"/>
          <w:sz w:val="28"/>
          <w:szCs w:val="28"/>
          <w:lang w:val="uk-UA"/>
        </w:rPr>
        <w:t>Особливості анулювання ліцензії</w:t>
      </w:r>
      <w:r w:rsidR="003F35C6" w:rsidRPr="007B12B4">
        <w:rPr>
          <w:color w:val="000000" w:themeColor="text1"/>
          <w:sz w:val="28"/>
          <w:szCs w:val="28"/>
          <w:lang w:val="uk-UA"/>
        </w:rPr>
        <w:t xml:space="preserve"> (ліцензій)</w:t>
      </w:r>
      <w:r w:rsidR="00FF10A0" w:rsidRPr="007B12B4">
        <w:rPr>
          <w:color w:val="000000" w:themeColor="text1"/>
          <w:sz w:val="28"/>
          <w:szCs w:val="28"/>
          <w:lang w:val="uk-UA"/>
        </w:rPr>
        <w:t xml:space="preserve"> страховика за рішенням її власників (без припинення юридичної особи)</w:t>
      </w:r>
      <w:bookmarkEnd w:id="721"/>
    </w:p>
    <w:p w14:paraId="000006C1" w14:textId="0D2F95B1"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r w:rsidRPr="007B12B4">
        <w:rPr>
          <w:color w:val="000000" w:themeColor="text1"/>
          <w:sz w:val="28"/>
          <w:szCs w:val="28"/>
        </w:rPr>
        <w:t>Страховик має право прийняти рішення про</w:t>
      </w:r>
      <w:r w:rsidR="00F32901" w:rsidRPr="007B12B4">
        <w:rPr>
          <w:color w:val="000000" w:themeColor="text1"/>
          <w:sz w:val="28"/>
          <w:szCs w:val="28"/>
        </w:rPr>
        <w:t xml:space="preserve"> </w:t>
      </w:r>
      <w:r w:rsidR="004E5853" w:rsidRPr="007B12B4">
        <w:rPr>
          <w:color w:val="000000" w:themeColor="text1"/>
          <w:sz w:val="28"/>
          <w:szCs w:val="28"/>
        </w:rPr>
        <w:t>анулювання ліцензії</w:t>
      </w:r>
      <w:r w:rsidR="003F35C6" w:rsidRPr="007B12B4">
        <w:rPr>
          <w:color w:val="000000" w:themeColor="text1"/>
          <w:sz w:val="28"/>
          <w:szCs w:val="28"/>
        </w:rPr>
        <w:t xml:space="preserve"> (ліцензій)</w:t>
      </w:r>
      <w:r w:rsidR="004E5853" w:rsidRPr="007B12B4">
        <w:rPr>
          <w:color w:val="000000" w:themeColor="text1"/>
          <w:sz w:val="28"/>
          <w:szCs w:val="28"/>
        </w:rPr>
        <w:t xml:space="preserve"> страховика</w:t>
      </w:r>
      <w:r w:rsidRPr="007B12B4">
        <w:rPr>
          <w:color w:val="000000" w:themeColor="text1"/>
          <w:sz w:val="28"/>
          <w:szCs w:val="28"/>
        </w:rPr>
        <w:t xml:space="preserve"> без припинення юридичної особи за умови отримання дозволу Національного банку на таке припинення.</w:t>
      </w:r>
    </w:p>
    <w:p w14:paraId="000006C2" w14:textId="408890E9"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722" w:name="bookmark=id.2i380eh" w:colFirst="0" w:colLast="0"/>
      <w:bookmarkEnd w:id="722"/>
      <w:r w:rsidRPr="007B12B4">
        <w:rPr>
          <w:color w:val="000000" w:themeColor="text1"/>
          <w:sz w:val="28"/>
          <w:szCs w:val="28"/>
        </w:rPr>
        <w:t>Страховик для отримання дозволу Національного банку на припинення страхової діяльності подає до Національного банку такі документи:</w:t>
      </w:r>
    </w:p>
    <w:p w14:paraId="000006C3" w14:textId="55F5D74E" w:rsidR="00315DAE" w:rsidRPr="007B12B4" w:rsidRDefault="00FF10A0" w:rsidP="0078765D">
      <w:pPr>
        <w:numPr>
          <w:ilvl w:val="0"/>
          <w:numId w:val="127"/>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заяву про отримання дозволу Національного банку на припинення страхової діяльності, підписану головою правління або керівником страховика, що припиняється;</w:t>
      </w:r>
    </w:p>
    <w:p w14:paraId="000006C4" w14:textId="77777777" w:rsidR="00315DAE" w:rsidRPr="007B12B4" w:rsidRDefault="00FF10A0" w:rsidP="0078765D">
      <w:pPr>
        <w:numPr>
          <w:ilvl w:val="0"/>
          <w:numId w:val="127"/>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723" w:name="bookmark=id.x8iama" w:colFirst="0" w:colLast="0"/>
      <w:bookmarkEnd w:id="723"/>
      <w:r w:rsidRPr="007B12B4">
        <w:rPr>
          <w:color w:val="000000" w:themeColor="text1"/>
          <w:sz w:val="28"/>
          <w:szCs w:val="28"/>
        </w:rPr>
        <w:t>рішення загальних зборів учасників (акціонерів) страховика про припинення здійснення страхової діяльності страховика без її припинення як юридичної особи, та про затвердження плану припинення страхової діяльності (його засвідчену копію);</w:t>
      </w:r>
    </w:p>
    <w:p w14:paraId="000006C5" w14:textId="31AF83B2" w:rsidR="00315DAE" w:rsidRPr="007B12B4" w:rsidRDefault="00FF10A0" w:rsidP="0078765D">
      <w:pPr>
        <w:numPr>
          <w:ilvl w:val="0"/>
          <w:numId w:val="127"/>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724" w:name="bookmark=id.3h85ta3" w:colFirst="0" w:colLast="0"/>
      <w:bookmarkEnd w:id="724"/>
      <w:r w:rsidRPr="007B12B4">
        <w:rPr>
          <w:color w:val="000000" w:themeColor="text1"/>
          <w:sz w:val="28"/>
          <w:szCs w:val="28"/>
        </w:rPr>
        <w:t>план припинення страхової діяльності, затверджений загальними зборами учасників (акціонерів) страховика</w:t>
      </w:r>
      <w:r w:rsidR="00C8235D">
        <w:rPr>
          <w:color w:val="000000" w:themeColor="text1"/>
          <w:sz w:val="28"/>
          <w:szCs w:val="28"/>
        </w:rPr>
        <w:t>.</w:t>
      </w:r>
    </w:p>
    <w:p w14:paraId="000006C8" w14:textId="63F4DCD2" w:rsidR="00315DAE" w:rsidRPr="007B12B4" w:rsidRDefault="00FF10A0" w:rsidP="0078765D">
      <w:pPr>
        <w:numPr>
          <w:ilvl w:val="0"/>
          <w:numId w:val="178"/>
        </w:numPr>
        <w:pBdr>
          <w:top w:val="nil"/>
          <w:left w:val="nil"/>
          <w:bottom w:val="nil"/>
          <w:right w:val="nil"/>
          <w:between w:val="nil"/>
        </w:pBdr>
        <w:spacing w:after="150"/>
        <w:ind w:left="0" w:firstLine="709"/>
        <w:jc w:val="both"/>
        <w:rPr>
          <w:color w:val="000000" w:themeColor="text1"/>
          <w:sz w:val="28"/>
          <w:szCs w:val="28"/>
        </w:rPr>
      </w:pPr>
      <w:bookmarkStart w:id="725" w:name="bookmark=id.1wdg3hw" w:colFirst="0" w:colLast="0"/>
      <w:bookmarkEnd w:id="725"/>
      <w:r w:rsidRPr="007B12B4">
        <w:rPr>
          <w:color w:val="000000" w:themeColor="text1"/>
          <w:sz w:val="28"/>
          <w:szCs w:val="28"/>
        </w:rPr>
        <w:t xml:space="preserve">План припинення страхової діяльності, що подається до Національного банку згідно з підпунктом 3 пункту </w:t>
      </w:r>
      <w:r w:rsidR="00701FEE" w:rsidRPr="00701FEE">
        <w:rPr>
          <w:color w:val="000000" w:themeColor="text1"/>
          <w:sz w:val="28"/>
          <w:szCs w:val="28"/>
        </w:rPr>
        <w:t>626</w:t>
      </w:r>
      <w:r w:rsidRPr="007B12B4">
        <w:rPr>
          <w:color w:val="000000" w:themeColor="text1"/>
          <w:sz w:val="28"/>
          <w:szCs w:val="28"/>
        </w:rPr>
        <w:t xml:space="preserve"> глави </w:t>
      </w:r>
      <w:r w:rsidR="00F32901" w:rsidRPr="007B12B4">
        <w:rPr>
          <w:color w:val="000000" w:themeColor="text1"/>
          <w:sz w:val="28"/>
          <w:szCs w:val="28"/>
        </w:rPr>
        <w:t>7</w:t>
      </w:r>
      <w:r w:rsidR="00701FEE">
        <w:rPr>
          <w:color w:val="000000" w:themeColor="text1"/>
          <w:sz w:val="28"/>
          <w:szCs w:val="28"/>
        </w:rPr>
        <w:t>9</w:t>
      </w:r>
      <w:r w:rsidRPr="007B12B4">
        <w:rPr>
          <w:color w:val="000000" w:themeColor="text1"/>
          <w:sz w:val="28"/>
          <w:szCs w:val="28"/>
        </w:rPr>
        <w:t xml:space="preserve"> розділу XII</w:t>
      </w:r>
      <w:r w:rsidR="00701FEE">
        <w:rPr>
          <w:color w:val="000000" w:themeColor="text1"/>
          <w:sz w:val="28"/>
          <w:szCs w:val="28"/>
        </w:rPr>
        <w:t>І</w:t>
      </w:r>
      <w:r w:rsidRPr="007B12B4">
        <w:rPr>
          <w:color w:val="000000" w:themeColor="text1"/>
          <w:sz w:val="28"/>
          <w:szCs w:val="28"/>
        </w:rPr>
        <w:t xml:space="preserve"> цього Положення, має відповідати таким вимогам:</w:t>
      </w:r>
    </w:p>
    <w:p w14:paraId="00F221BA" w14:textId="2BAE8700" w:rsidR="00F32901" w:rsidRPr="007B12B4" w:rsidRDefault="00F32901" w:rsidP="0078765D">
      <w:pPr>
        <w:numPr>
          <w:ilvl w:val="0"/>
          <w:numId w:val="130"/>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наведена інформація про строки припинення страхової діяльності;</w:t>
      </w:r>
    </w:p>
    <w:p w14:paraId="000006C9" w14:textId="5351B74F" w:rsidR="00315DAE" w:rsidRPr="007B12B4" w:rsidRDefault="00FF10A0" w:rsidP="0078765D">
      <w:pPr>
        <w:numPr>
          <w:ilvl w:val="0"/>
          <w:numId w:val="130"/>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містити інформацію про обсяги вимог кредиторів до страховика, що припиняється, договори страхування (перестрахування), зобов`язання за якими на дату прийняття рішення про припинення страхової діяльності страховика не виконані та перелік активів, які забезпечують виконання таких зобов`язань;</w:t>
      </w:r>
    </w:p>
    <w:p w14:paraId="000006CA" w14:textId="77777777" w:rsidR="00315DAE" w:rsidRPr="007B12B4" w:rsidRDefault="00FF10A0" w:rsidP="0078765D">
      <w:pPr>
        <w:numPr>
          <w:ilvl w:val="0"/>
          <w:numId w:val="130"/>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містити інформацію про строки припинення діяльності відокремлених підрозділів страховика, що припиняється (за їх наявності);</w:t>
      </w:r>
    </w:p>
    <w:p w14:paraId="000006CB" w14:textId="525FF53D" w:rsidR="00315DAE" w:rsidRPr="007B12B4" w:rsidRDefault="00FF10A0" w:rsidP="0078765D">
      <w:pPr>
        <w:numPr>
          <w:ilvl w:val="0"/>
          <w:numId w:val="130"/>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lastRenderedPageBreak/>
        <w:t xml:space="preserve">передбачати перелік конкретних заходів щодо задоволення вимог кредиторів за вимогами, що виникли у зв’язку зі здійсненням страховиком, що припиняється, страхової діяльності, включаючи інформацію про порядок та строки узгодження зі страхувальниками, застрахованими особами, </w:t>
      </w:r>
      <w:proofErr w:type="spellStart"/>
      <w:r w:rsidRPr="007B12B4">
        <w:rPr>
          <w:color w:val="000000" w:themeColor="text1"/>
          <w:sz w:val="28"/>
          <w:szCs w:val="28"/>
        </w:rPr>
        <w:t>вигодонабувачами</w:t>
      </w:r>
      <w:proofErr w:type="spellEnd"/>
      <w:r w:rsidRPr="007B12B4">
        <w:rPr>
          <w:color w:val="000000" w:themeColor="text1"/>
          <w:sz w:val="28"/>
          <w:szCs w:val="28"/>
        </w:rPr>
        <w:t xml:space="preserve"> та перестрахувальниками умов виконання зобов`язань, здійснення страхових (</w:t>
      </w:r>
      <w:proofErr w:type="spellStart"/>
      <w:r w:rsidRPr="007B12B4">
        <w:rPr>
          <w:color w:val="000000" w:themeColor="text1"/>
          <w:sz w:val="28"/>
          <w:szCs w:val="28"/>
        </w:rPr>
        <w:t>перестрахових</w:t>
      </w:r>
      <w:proofErr w:type="spellEnd"/>
      <w:r w:rsidRPr="007B12B4">
        <w:rPr>
          <w:color w:val="000000" w:themeColor="text1"/>
          <w:sz w:val="28"/>
          <w:szCs w:val="28"/>
        </w:rPr>
        <w:t>) виплат за договорами страхування (перестрахування);</w:t>
      </w:r>
    </w:p>
    <w:p w14:paraId="000006CC" w14:textId="586C3254" w:rsidR="00315DAE" w:rsidRPr="007B12B4" w:rsidRDefault="00FF10A0" w:rsidP="0078765D">
      <w:pPr>
        <w:numPr>
          <w:ilvl w:val="0"/>
          <w:numId w:val="130"/>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містити строки виконання заходів щодо припинення здійснення страхової діяльності страховиком, що припиняється, включаючи інформацію про порядок та строки передачі </w:t>
      </w:r>
      <w:r w:rsidR="00717AFE" w:rsidRPr="007B12B4">
        <w:rPr>
          <w:color w:val="000000" w:themeColor="text1"/>
          <w:sz w:val="28"/>
          <w:szCs w:val="28"/>
        </w:rPr>
        <w:t>зобов’язань за договорами страхування (перестрахування)</w:t>
      </w:r>
      <w:r w:rsidRPr="007B12B4">
        <w:rPr>
          <w:color w:val="000000" w:themeColor="text1"/>
          <w:sz w:val="28"/>
          <w:szCs w:val="28"/>
        </w:rPr>
        <w:t xml:space="preserve"> до іншого страховика.</w:t>
      </w:r>
    </w:p>
    <w:p w14:paraId="000006CD" w14:textId="49737D93"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726" w:name="bookmark=id.2vidwdi" w:colFirst="0" w:colLast="0"/>
      <w:bookmarkStart w:id="727" w:name="bookmark=id.4gd3m5p" w:colFirst="0" w:colLast="0"/>
      <w:bookmarkEnd w:id="726"/>
      <w:bookmarkEnd w:id="727"/>
      <w:r w:rsidRPr="007B12B4">
        <w:rPr>
          <w:color w:val="000000" w:themeColor="text1"/>
          <w:sz w:val="28"/>
          <w:szCs w:val="28"/>
        </w:rPr>
        <w:t xml:space="preserve">Пункти </w:t>
      </w:r>
      <w:r w:rsidR="00701FEE">
        <w:rPr>
          <w:color w:val="000000" w:themeColor="text1"/>
          <w:sz w:val="28"/>
          <w:szCs w:val="28"/>
          <w:lang w:val="ru-RU"/>
        </w:rPr>
        <w:t>612</w:t>
      </w:r>
      <w:r w:rsidRPr="007B12B4">
        <w:rPr>
          <w:color w:val="000000" w:themeColor="text1"/>
          <w:sz w:val="28"/>
          <w:szCs w:val="28"/>
        </w:rPr>
        <w:t>-</w:t>
      </w:r>
      <w:r w:rsidR="00701FEE">
        <w:rPr>
          <w:color w:val="000000" w:themeColor="text1"/>
          <w:sz w:val="28"/>
          <w:szCs w:val="28"/>
          <w:lang w:val="ru-RU"/>
        </w:rPr>
        <w:t>619</w:t>
      </w:r>
      <w:r w:rsidRPr="007B12B4">
        <w:rPr>
          <w:color w:val="000000" w:themeColor="text1"/>
          <w:sz w:val="28"/>
          <w:szCs w:val="28"/>
        </w:rPr>
        <w:t xml:space="preserve"> </w:t>
      </w:r>
      <w:r w:rsidR="00F42F7A" w:rsidRPr="007B12B4">
        <w:rPr>
          <w:color w:val="000000" w:themeColor="text1"/>
          <w:sz w:val="28"/>
          <w:szCs w:val="28"/>
        </w:rPr>
        <w:t>г</w:t>
      </w:r>
      <w:r w:rsidRPr="007B12B4">
        <w:rPr>
          <w:color w:val="000000" w:themeColor="text1"/>
          <w:sz w:val="28"/>
          <w:szCs w:val="28"/>
        </w:rPr>
        <w:t xml:space="preserve">лави </w:t>
      </w:r>
      <w:r w:rsidR="00E81E20" w:rsidRPr="007B12B4">
        <w:rPr>
          <w:color w:val="000000" w:themeColor="text1"/>
          <w:sz w:val="28"/>
          <w:szCs w:val="28"/>
        </w:rPr>
        <w:t>7</w:t>
      </w:r>
      <w:r w:rsidR="00701FEE">
        <w:rPr>
          <w:color w:val="000000" w:themeColor="text1"/>
          <w:sz w:val="28"/>
          <w:szCs w:val="28"/>
        </w:rPr>
        <w:t>8</w:t>
      </w:r>
      <w:r w:rsidR="00E81E20" w:rsidRPr="007B12B4">
        <w:rPr>
          <w:color w:val="000000" w:themeColor="text1"/>
          <w:sz w:val="28"/>
          <w:szCs w:val="28"/>
        </w:rPr>
        <w:t xml:space="preserve"> розділу X</w:t>
      </w:r>
      <w:r w:rsidR="00701FEE">
        <w:rPr>
          <w:color w:val="000000" w:themeColor="text1"/>
          <w:sz w:val="28"/>
          <w:szCs w:val="28"/>
        </w:rPr>
        <w:t>І</w:t>
      </w:r>
      <w:r w:rsidR="00E81E20" w:rsidRPr="007B12B4">
        <w:rPr>
          <w:color w:val="000000" w:themeColor="text1"/>
          <w:sz w:val="28"/>
          <w:szCs w:val="28"/>
        </w:rPr>
        <w:t>II цього Положення</w:t>
      </w:r>
      <w:r w:rsidRPr="007B12B4">
        <w:rPr>
          <w:color w:val="000000" w:themeColor="text1"/>
          <w:sz w:val="28"/>
          <w:szCs w:val="28"/>
        </w:rPr>
        <w:t xml:space="preserve"> застосовуються до процедури отримання дозволу Національного банку на припинення страховика без припинення юридичної особи. </w:t>
      </w:r>
    </w:p>
    <w:p w14:paraId="000006CF" w14:textId="49D3AAEA"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728" w:name="bookmark=id.1ano6lb" w:colFirst="0" w:colLast="0"/>
      <w:bookmarkStart w:id="729" w:name="bookmark=id.3unbp94" w:colFirst="0" w:colLast="0"/>
      <w:bookmarkStart w:id="730" w:name="bookmark=id.29slzgx" w:colFirst="0" w:colLast="0"/>
      <w:bookmarkEnd w:id="728"/>
      <w:bookmarkEnd w:id="729"/>
      <w:bookmarkEnd w:id="730"/>
      <w:r w:rsidRPr="007B12B4">
        <w:rPr>
          <w:color w:val="000000" w:themeColor="text1"/>
          <w:sz w:val="28"/>
          <w:szCs w:val="28"/>
        </w:rPr>
        <w:t xml:space="preserve">Страховик протягом </w:t>
      </w:r>
      <w:r w:rsidR="0071754D" w:rsidRPr="007B12B4">
        <w:rPr>
          <w:color w:val="000000" w:themeColor="text1"/>
          <w:sz w:val="28"/>
          <w:szCs w:val="28"/>
        </w:rPr>
        <w:t>п’яти</w:t>
      </w:r>
      <w:r w:rsidRPr="007B12B4">
        <w:rPr>
          <w:color w:val="000000" w:themeColor="text1"/>
          <w:sz w:val="28"/>
          <w:szCs w:val="28"/>
        </w:rPr>
        <w:t xml:space="preserve"> календарних днів після завершення плану припинення страхової діяльності звертається до Національного банку з клопотанням про анулювання (відкликання) ліцензі</w:t>
      </w:r>
      <w:r w:rsidR="003F35C6" w:rsidRPr="007B12B4">
        <w:rPr>
          <w:color w:val="000000" w:themeColor="text1"/>
          <w:sz w:val="28"/>
          <w:szCs w:val="28"/>
        </w:rPr>
        <w:t>ї (ліцензій)</w:t>
      </w:r>
      <w:r w:rsidRPr="007B12B4">
        <w:rPr>
          <w:color w:val="000000" w:themeColor="text1"/>
          <w:sz w:val="28"/>
          <w:szCs w:val="28"/>
        </w:rPr>
        <w:t xml:space="preserve"> на здійснення страхової діяльності, до якого додаються такі документи:</w:t>
      </w:r>
    </w:p>
    <w:p w14:paraId="000006D0" w14:textId="069859A9" w:rsidR="00315DAE" w:rsidRPr="007B12B4" w:rsidRDefault="00FF10A0" w:rsidP="0078765D">
      <w:pPr>
        <w:numPr>
          <w:ilvl w:val="0"/>
          <w:numId w:val="129"/>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731" w:name="bookmark=id.oxw9oq" w:colFirst="0" w:colLast="0"/>
      <w:bookmarkEnd w:id="731"/>
      <w:r w:rsidRPr="007B12B4">
        <w:rPr>
          <w:color w:val="000000" w:themeColor="text1"/>
          <w:sz w:val="28"/>
          <w:szCs w:val="28"/>
        </w:rPr>
        <w:t>рішення загальних зборів учасників (акціонерів) страховика про затвердження балансу страховика станом на день виконання в повному обсязі всіх зобов’язань</w:t>
      </w:r>
      <w:r w:rsidR="00F42F7A" w:rsidRPr="007B12B4">
        <w:rPr>
          <w:color w:val="000000" w:themeColor="text1"/>
          <w:sz w:val="28"/>
          <w:szCs w:val="28"/>
        </w:rPr>
        <w:t xml:space="preserve"> за договорами страхування</w:t>
      </w:r>
      <w:r w:rsidR="0071754D" w:rsidRPr="007B12B4">
        <w:rPr>
          <w:color w:val="000000" w:themeColor="text1"/>
          <w:sz w:val="28"/>
          <w:szCs w:val="28"/>
        </w:rPr>
        <w:t xml:space="preserve"> </w:t>
      </w:r>
      <w:r w:rsidR="00F42F7A" w:rsidRPr="007B12B4">
        <w:rPr>
          <w:color w:val="000000" w:themeColor="text1"/>
          <w:sz w:val="28"/>
          <w:szCs w:val="28"/>
        </w:rPr>
        <w:t xml:space="preserve">(перестрахування) перед </w:t>
      </w:r>
      <w:r w:rsidR="00944B54" w:rsidRPr="007B12B4">
        <w:rPr>
          <w:color w:val="000000" w:themeColor="text1"/>
          <w:sz w:val="28"/>
          <w:szCs w:val="28"/>
        </w:rPr>
        <w:t xml:space="preserve">страхувальниками, застрахованими особами, </w:t>
      </w:r>
      <w:proofErr w:type="spellStart"/>
      <w:r w:rsidR="00944B54" w:rsidRPr="007B12B4">
        <w:rPr>
          <w:color w:val="000000" w:themeColor="text1"/>
          <w:sz w:val="28"/>
          <w:szCs w:val="28"/>
        </w:rPr>
        <w:t>вигодонабувачами</w:t>
      </w:r>
      <w:proofErr w:type="spellEnd"/>
      <w:r w:rsidR="00944B54" w:rsidRPr="007B12B4">
        <w:rPr>
          <w:color w:val="000000" w:themeColor="text1"/>
          <w:sz w:val="28"/>
          <w:szCs w:val="28"/>
        </w:rPr>
        <w:t xml:space="preserve"> та перестрахувальниками</w:t>
      </w:r>
      <w:r w:rsidR="00F42F7A" w:rsidRPr="007B12B4">
        <w:rPr>
          <w:color w:val="000000" w:themeColor="text1"/>
          <w:sz w:val="28"/>
          <w:szCs w:val="28"/>
        </w:rPr>
        <w:t xml:space="preserve"> </w:t>
      </w:r>
      <w:r w:rsidRPr="007B12B4">
        <w:rPr>
          <w:color w:val="000000" w:themeColor="text1"/>
          <w:sz w:val="28"/>
          <w:szCs w:val="28"/>
        </w:rPr>
        <w:t>(далі – баланс припинення), та звіту керівника страховика про завершення виконання плану припинення страхової діяльності, який містить опис здійснених заходів (його засвідчену копію);</w:t>
      </w:r>
    </w:p>
    <w:p w14:paraId="000006D1" w14:textId="77777777" w:rsidR="00315DAE" w:rsidRPr="007B12B4" w:rsidRDefault="00FF10A0" w:rsidP="0078765D">
      <w:pPr>
        <w:numPr>
          <w:ilvl w:val="0"/>
          <w:numId w:val="129"/>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732" w:name="bookmark=id.38xjscj" w:colFirst="0" w:colLast="0"/>
      <w:bookmarkEnd w:id="732"/>
      <w:r w:rsidRPr="007B12B4">
        <w:rPr>
          <w:color w:val="000000" w:themeColor="text1"/>
          <w:sz w:val="28"/>
          <w:szCs w:val="28"/>
        </w:rPr>
        <w:t>баланс припинення, засвідчений підписами голови правління/керівника та головного бухгалтера страховика, та звіт голови правління/керівника страховика, засвідчений його підписом, затверджені загальними зборами учасників (акціонерів) страховика;</w:t>
      </w:r>
    </w:p>
    <w:p w14:paraId="000006D3" w14:textId="250D6E7A" w:rsidR="00315DAE" w:rsidRPr="007B12B4" w:rsidRDefault="00FF10A0" w:rsidP="0078765D">
      <w:pPr>
        <w:numPr>
          <w:ilvl w:val="0"/>
          <w:numId w:val="129"/>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733" w:name="bookmark=id.1o2u2kc" w:colFirst="0" w:colLast="0"/>
      <w:bookmarkStart w:id="734" w:name="bookmark=id.482hl85" w:colFirst="0" w:colLast="0"/>
      <w:bookmarkEnd w:id="733"/>
      <w:bookmarkEnd w:id="734"/>
      <w:r w:rsidRPr="007B12B4">
        <w:rPr>
          <w:color w:val="000000" w:themeColor="text1"/>
          <w:sz w:val="28"/>
          <w:szCs w:val="28"/>
        </w:rPr>
        <w:t xml:space="preserve">копія аудиторського звіту/висновку з аудиторським звітом про здійснення перевірки повноти та достовірності </w:t>
      </w:r>
      <w:r w:rsidR="00944B54" w:rsidRPr="007B12B4">
        <w:rPr>
          <w:color w:val="000000" w:themeColor="text1"/>
          <w:sz w:val="28"/>
          <w:szCs w:val="28"/>
        </w:rPr>
        <w:t>плану</w:t>
      </w:r>
      <w:r w:rsidRPr="007B12B4">
        <w:rPr>
          <w:color w:val="000000" w:themeColor="text1"/>
          <w:sz w:val="28"/>
          <w:szCs w:val="28"/>
        </w:rPr>
        <w:t xml:space="preserve"> припинення;</w:t>
      </w:r>
    </w:p>
    <w:p w14:paraId="000006D4" w14:textId="6DC89430" w:rsidR="00315DAE" w:rsidRPr="007B12B4" w:rsidRDefault="00FF10A0" w:rsidP="0078765D">
      <w:pPr>
        <w:numPr>
          <w:ilvl w:val="0"/>
          <w:numId w:val="129"/>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735" w:name="bookmark=id.2n7rvfy" w:colFirst="0" w:colLast="0"/>
      <w:bookmarkEnd w:id="735"/>
      <w:r w:rsidRPr="007B12B4">
        <w:rPr>
          <w:color w:val="000000" w:themeColor="text1"/>
          <w:sz w:val="28"/>
          <w:szCs w:val="28"/>
        </w:rPr>
        <w:t>оригінал ліцензі</w:t>
      </w:r>
      <w:r w:rsidR="003F35C6" w:rsidRPr="007B12B4">
        <w:rPr>
          <w:color w:val="000000" w:themeColor="text1"/>
          <w:sz w:val="28"/>
          <w:szCs w:val="28"/>
        </w:rPr>
        <w:t>ї (ліцензій)</w:t>
      </w:r>
      <w:r w:rsidRPr="007B12B4">
        <w:rPr>
          <w:color w:val="000000" w:themeColor="text1"/>
          <w:sz w:val="28"/>
          <w:szCs w:val="28"/>
        </w:rPr>
        <w:t xml:space="preserve"> на здійснення страхової діяльності, виданої страховику, що припиняється </w:t>
      </w:r>
      <w:r w:rsidR="003F35C6" w:rsidRPr="007B12B4">
        <w:rPr>
          <w:color w:val="000000" w:themeColor="text1"/>
          <w:sz w:val="28"/>
          <w:szCs w:val="28"/>
        </w:rPr>
        <w:t>[</w:t>
      </w:r>
      <w:r w:rsidRPr="007B12B4">
        <w:rPr>
          <w:color w:val="000000" w:themeColor="text1"/>
          <w:sz w:val="28"/>
          <w:szCs w:val="28"/>
        </w:rPr>
        <w:t>у разі, якщо вона була видана не в електронній формі або формі витягу з Реєстру про видачу ліцензії</w:t>
      </w:r>
      <w:r w:rsidR="003F35C6" w:rsidRPr="007B12B4">
        <w:rPr>
          <w:color w:val="000000" w:themeColor="text1"/>
          <w:sz w:val="28"/>
          <w:szCs w:val="28"/>
        </w:rPr>
        <w:t xml:space="preserve"> (ліцензій)]</w:t>
      </w:r>
      <w:r w:rsidRPr="007B12B4">
        <w:rPr>
          <w:color w:val="000000" w:themeColor="text1"/>
          <w:sz w:val="28"/>
          <w:szCs w:val="28"/>
        </w:rPr>
        <w:t xml:space="preserve">. </w:t>
      </w:r>
    </w:p>
    <w:p w14:paraId="000006D5" w14:textId="2F346599"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736" w:name="bookmark=id.21hzyjd" w:colFirst="0" w:colLast="0"/>
      <w:bookmarkStart w:id="737" w:name="bookmark=id.3mcpobk" w:colFirst="0" w:colLast="0"/>
      <w:bookmarkStart w:id="738" w:name="bookmark=id.12d25nr" w:colFirst="0" w:colLast="0"/>
      <w:bookmarkEnd w:id="736"/>
      <w:bookmarkEnd w:id="737"/>
      <w:bookmarkEnd w:id="738"/>
      <w:r w:rsidRPr="007B12B4">
        <w:rPr>
          <w:color w:val="000000" w:themeColor="text1"/>
          <w:sz w:val="28"/>
          <w:szCs w:val="28"/>
        </w:rPr>
        <w:t xml:space="preserve">Національний банк має право вимагати у страховика подання, крім визначених у </w:t>
      </w:r>
      <w:hyperlink r:id="rId20" w:anchor="n1359">
        <w:r w:rsidRPr="007B12B4">
          <w:rPr>
            <w:color w:val="000000" w:themeColor="text1"/>
            <w:sz w:val="28"/>
            <w:szCs w:val="28"/>
          </w:rPr>
          <w:t xml:space="preserve">пункті </w:t>
        </w:r>
      </w:hyperlink>
      <w:r w:rsidR="00701FEE">
        <w:rPr>
          <w:color w:val="000000" w:themeColor="text1"/>
          <w:sz w:val="28"/>
          <w:szCs w:val="28"/>
        </w:rPr>
        <w:t>629</w:t>
      </w:r>
      <w:r w:rsidRPr="007B12B4">
        <w:rPr>
          <w:color w:val="000000" w:themeColor="text1"/>
          <w:sz w:val="28"/>
          <w:szCs w:val="28"/>
        </w:rPr>
        <w:t xml:space="preserve"> глави </w:t>
      </w:r>
      <w:r w:rsidR="00F42F7A" w:rsidRPr="007B12B4">
        <w:rPr>
          <w:color w:val="000000" w:themeColor="text1"/>
          <w:sz w:val="28"/>
          <w:szCs w:val="28"/>
        </w:rPr>
        <w:t>7</w:t>
      </w:r>
      <w:r w:rsidR="00701FEE">
        <w:rPr>
          <w:color w:val="000000" w:themeColor="text1"/>
          <w:sz w:val="28"/>
          <w:szCs w:val="28"/>
        </w:rPr>
        <w:t>9</w:t>
      </w:r>
      <w:r w:rsidRPr="007B12B4">
        <w:rPr>
          <w:color w:val="000000" w:themeColor="text1"/>
          <w:sz w:val="28"/>
          <w:szCs w:val="28"/>
        </w:rPr>
        <w:t xml:space="preserve"> розділу XII</w:t>
      </w:r>
      <w:r w:rsidR="00701FEE">
        <w:rPr>
          <w:color w:val="000000" w:themeColor="text1"/>
          <w:sz w:val="28"/>
          <w:szCs w:val="28"/>
        </w:rPr>
        <w:t>І</w:t>
      </w:r>
      <w:r w:rsidRPr="007B12B4">
        <w:rPr>
          <w:color w:val="000000" w:themeColor="text1"/>
          <w:sz w:val="28"/>
          <w:szCs w:val="28"/>
        </w:rPr>
        <w:t xml:space="preserve"> цього Положення інформації та документів, які підтверджують дані балансу припинення та стосуються припинення страхової діяльності. Страховик надає інформацію та </w:t>
      </w:r>
      <w:r w:rsidRPr="007B12B4">
        <w:rPr>
          <w:color w:val="000000" w:themeColor="text1"/>
          <w:sz w:val="28"/>
          <w:szCs w:val="28"/>
        </w:rPr>
        <w:lastRenderedPageBreak/>
        <w:t>документи не пізніше ніж через п’ять робочих днів із дати отримання відповідного запиту Національного банку.</w:t>
      </w:r>
    </w:p>
    <w:p w14:paraId="000006D7" w14:textId="70BEC7C1"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739" w:name="bookmark=id.gna8r6" w:colFirst="0" w:colLast="0"/>
      <w:bookmarkEnd w:id="739"/>
      <w:r w:rsidRPr="007B12B4">
        <w:rPr>
          <w:color w:val="000000" w:themeColor="text1"/>
          <w:sz w:val="28"/>
          <w:szCs w:val="28"/>
        </w:rPr>
        <w:t>Національний банк приймає рішення про анулювання (відкликання) ліцензії</w:t>
      </w:r>
      <w:r w:rsidR="003F35C6" w:rsidRPr="007B12B4">
        <w:rPr>
          <w:color w:val="000000" w:themeColor="text1"/>
          <w:sz w:val="28"/>
          <w:szCs w:val="28"/>
        </w:rPr>
        <w:t xml:space="preserve"> (ліцензій)</w:t>
      </w:r>
      <w:r w:rsidRPr="007B12B4">
        <w:rPr>
          <w:color w:val="000000" w:themeColor="text1"/>
          <w:sz w:val="28"/>
          <w:szCs w:val="28"/>
        </w:rPr>
        <w:t xml:space="preserve"> на здійснення страхової діяльності, виданої страховику або про відмову в задоволенні відповідного клопотання страховика, що припиняється, протягом </w:t>
      </w:r>
      <w:r w:rsidR="00F42F7A" w:rsidRPr="007B12B4">
        <w:rPr>
          <w:color w:val="000000" w:themeColor="text1"/>
          <w:sz w:val="28"/>
          <w:szCs w:val="28"/>
        </w:rPr>
        <w:t>30</w:t>
      </w:r>
      <w:r w:rsidRPr="007B12B4">
        <w:rPr>
          <w:color w:val="000000" w:themeColor="text1"/>
          <w:sz w:val="28"/>
          <w:szCs w:val="28"/>
        </w:rPr>
        <w:t xml:space="preserve"> </w:t>
      </w:r>
      <w:r w:rsidR="00F42F7A" w:rsidRPr="007B12B4">
        <w:rPr>
          <w:color w:val="000000" w:themeColor="text1"/>
          <w:sz w:val="28"/>
          <w:szCs w:val="28"/>
        </w:rPr>
        <w:t>календарних</w:t>
      </w:r>
      <w:r w:rsidRPr="007B12B4">
        <w:rPr>
          <w:color w:val="000000" w:themeColor="text1"/>
          <w:sz w:val="28"/>
          <w:szCs w:val="28"/>
        </w:rPr>
        <w:t xml:space="preserve"> днів із дня отримання повного пакета документів, визначених у</w:t>
      </w:r>
      <w:r w:rsidR="00F42F7A" w:rsidRPr="007B12B4">
        <w:rPr>
          <w:color w:val="000000" w:themeColor="text1"/>
          <w:sz w:val="28"/>
          <w:szCs w:val="28"/>
        </w:rPr>
        <w:t xml:space="preserve"> </w:t>
      </w:r>
      <w:r w:rsidR="00701FEE">
        <w:rPr>
          <w:color w:val="000000" w:themeColor="text1"/>
          <w:sz w:val="28"/>
          <w:szCs w:val="28"/>
        </w:rPr>
        <w:t>629</w:t>
      </w:r>
      <w:r w:rsidRPr="007B12B4">
        <w:rPr>
          <w:color w:val="000000" w:themeColor="text1"/>
          <w:sz w:val="28"/>
          <w:szCs w:val="28"/>
        </w:rPr>
        <w:t xml:space="preserve">, </w:t>
      </w:r>
      <w:r w:rsidR="00701FEE">
        <w:rPr>
          <w:color w:val="000000" w:themeColor="text1"/>
          <w:sz w:val="28"/>
          <w:szCs w:val="28"/>
        </w:rPr>
        <w:t>630</w:t>
      </w:r>
      <w:r w:rsidRPr="007B12B4">
        <w:rPr>
          <w:color w:val="000000" w:themeColor="text1"/>
          <w:sz w:val="28"/>
          <w:szCs w:val="28"/>
        </w:rPr>
        <w:t xml:space="preserve"> глави </w:t>
      </w:r>
      <w:r w:rsidR="00F42F7A" w:rsidRPr="007B12B4">
        <w:rPr>
          <w:color w:val="000000" w:themeColor="text1"/>
          <w:sz w:val="28"/>
          <w:szCs w:val="28"/>
        </w:rPr>
        <w:t>7</w:t>
      </w:r>
      <w:r w:rsidR="00701FEE">
        <w:rPr>
          <w:color w:val="000000" w:themeColor="text1"/>
          <w:sz w:val="28"/>
          <w:szCs w:val="28"/>
        </w:rPr>
        <w:t>9</w:t>
      </w:r>
      <w:r w:rsidRPr="007B12B4">
        <w:rPr>
          <w:color w:val="000000" w:themeColor="text1"/>
          <w:sz w:val="28"/>
          <w:szCs w:val="28"/>
        </w:rPr>
        <w:t xml:space="preserve"> розділу X</w:t>
      </w:r>
      <w:r w:rsidR="00701FEE">
        <w:rPr>
          <w:color w:val="000000" w:themeColor="text1"/>
          <w:sz w:val="28"/>
          <w:szCs w:val="28"/>
        </w:rPr>
        <w:t>І</w:t>
      </w:r>
      <w:r w:rsidRPr="007B12B4">
        <w:rPr>
          <w:color w:val="000000" w:themeColor="text1"/>
          <w:sz w:val="28"/>
          <w:szCs w:val="28"/>
        </w:rPr>
        <w:t>II цього Положення (рішення приймає Комітет з нагляду).</w:t>
      </w:r>
      <w:r w:rsidR="00FF031F" w:rsidRPr="007B12B4">
        <w:rPr>
          <w:color w:val="000000" w:themeColor="text1"/>
          <w:sz w:val="28"/>
          <w:szCs w:val="28"/>
        </w:rPr>
        <w:t xml:space="preserve"> </w:t>
      </w:r>
      <w:r w:rsidRPr="007B12B4">
        <w:rPr>
          <w:color w:val="000000" w:themeColor="text1"/>
          <w:sz w:val="28"/>
          <w:szCs w:val="28"/>
        </w:rPr>
        <w:t xml:space="preserve">Таке рішення є підставою для виключення страховика з Реєстру. </w:t>
      </w:r>
    </w:p>
    <w:p w14:paraId="000006D8" w14:textId="20BE7194" w:rsidR="00315DAE" w:rsidRPr="007B12B4" w:rsidRDefault="00FF10A0" w:rsidP="0078765D">
      <w:pPr>
        <w:numPr>
          <w:ilvl w:val="0"/>
          <w:numId w:val="178"/>
        </w:numPr>
        <w:pBdr>
          <w:top w:val="nil"/>
          <w:left w:val="nil"/>
          <w:bottom w:val="nil"/>
          <w:right w:val="nil"/>
          <w:between w:val="nil"/>
        </w:pBdr>
        <w:spacing w:after="220"/>
        <w:ind w:left="0" w:firstLine="709"/>
        <w:jc w:val="both"/>
        <w:rPr>
          <w:color w:val="000000" w:themeColor="text1"/>
          <w:sz w:val="28"/>
          <w:szCs w:val="28"/>
        </w:rPr>
      </w:pPr>
      <w:bookmarkStart w:id="740" w:name="bookmark=id.30mxrez" w:colFirst="0" w:colLast="0"/>
      <w:bookmarkStart w:id="741" w:name="bookmark=id.3zrvkal" w:colFirst="0" w:colLast="0"/>
      <w:bookmarkStart w:id="742" w:name="bookmark=id.1fs81ms" w:colFirst="0" w:colLast="0"/>
      <w:bookmarkEnd w:id="740"/>
      <w:bookmarkEnd w:id="741"/>
      <w:bookmarkEnd w:id="742"/>
      <w:r w:rsidRPr="007B12B4">
        <w:rPr>
          <w:color w:val="000000" w:themeColor="text1"/>
          <w:sz w:val="28"/>
          <w:szCs w:val="28"/>
        </w:rPr>
        <w:t>Національний банк має право відмовити страховику у задоволенні клопотання про відкликання</w:t>
      </w:r>
      <w:r w:rsidR="003F35C6" w:rsidRPr="007B12B4">
        <w:rPr>
          <w:color w:val="000000" w:themeColor="text1"/>
          <w:sz w:val="28"/>
          <w:szCs w:val="28"/>
        </w:rPr>
        <w:t xml:space="preserve"> (анулювання)</w:t>
      </w:r>
      <w:r w:rsidRPr="007B12B4">
        <w:rPr>
          <w:color w:val="000000" w:themeColor="text1"/>
          <w:sz w:val="28"/>
          <w:szCs w:val="28"/>
        </w:rPr>
        <w:t xml:space="preserve"> ліцензії</w:t>
      </w:r>
      <w:r w:rsidR="003F35C6" w:rsidRPr="007B12B4">
        <w:rPr>
          <w:color w:val="000000" w:themeColor="text1"/>
          <w:sz w:val="28"/>
          <w:szCs w:val="28"/>
        </w:rPr>
        <w:t xml:space="preserve"> (ліцензій)</w:t>
      </w:r>
      <w:r w:rsidRPr="007B12B4">
        <w:rPr>
          <w:color w:val="000000" w:themeColor="text1"/>
          <w:sz w:val="28"/>
          <w:szCs w:val="28"/>
        </w:rPr>
        <w:t xml:space="preserve"> на здійснення страхової діяльності у разі, якщо:</w:t>
      </w:r>
    </w:p>
    <w:p w14:paraId="000006D9" w14:textId="7BFF402C" w:rsidR="00315DAE" w:rsidRPr="007B12B4" w:rsidRDefault="00FF10A0" w:rsidP="0078765D">
      <w:pPr>
        <w:numPr>
          <w:ilvl w:val="0"/>
          <w:numId w:val="132"/>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743" w:name="bookmark=id.2ex5uie" w:colFirst="0" w:colLast="0"/>
      <w:bookmarkEnd w:id="743"/>
      <w:r w:rsidRPr="007B12B4">
        <w:rPr>
          <w:color w:val="000000" w:themeColor="text1"/>
          <w:sz w:val="28"/>
          <w:szCs w:val="28"/>
        </w:rPr>
        <w:t>виявлено ознаки, за якими страховик, що припиняється, м</w:t>
      </w:r>
      <w:r w:rsidR="00717AFE" w:rsidRPr="007B12B4">
        <w:rPr>
          <w:color w:val="000000" w:themeColor="text1"/>
          <w:sz w:val="28"/>
          <w:szCs w:val="28"/>
        </w:rPr>
        <w:t>оже</w:t>
      </w:r>
      <w:r w:rsidRPr="007B12B4">
        <w:rPr>
          <w:color w:val="000000" w:themeColor="text1"/>
          <w:sz w:val="28"/>
          <w:szCs w:val="28"/>
        </w:rPr>
        <w:t xml:space="preserve"> бути</w:t>
      </w:r>
      <w:r w:rsidR="00717AFE" w:rsidRPr="007B12B4">
        <w:rPr>
          <w:color w:val="000000" w:themeColor="text1"/>
          <w:sz w:val="28"/>
          <w:szCs w:val="28"/>
        </w:rPr>
        <w:t xml:space="preserve"> визнаний банкрутом</w:t>
      </w:r>
      <w:r w:rsidRPr="007B12B4">
        <w:rPr>
          <w:color w:val="000000" w:themeColor="text1"/>
          <w:sz w:val="28"/>
          <w:szCs w:val="28"/>
        </w:rPr>
        <w:t>, якщо такі ознаки не пов’язані з належним виконанням плану припинення;</w:t>
      </w:r>
    </w:p>
    <w:p w14:paraId="000006DA" w14:textId="3B81CC75" w:rsidR="00315DAE" w:rsidRPr="007B12B4" w:rsidRDefault="00FF10A0" w:rsidP="0078765D">
      <w:pPr>
        <w:numPr>
          <w:ilvl w:val="0"/>
          <w:numId w:val="132"/>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744" w:name="bookmark=id.u2g4q7" w:colFirst="0" w:colLast="0"/>
      <w:bookmarkEnd w:id="744"/>
      <w:r w:rsidRPr="007B12B4">
        <w:rPr>
          <w:color w:val="000000" w:themeColor="text1"/>
          <w:sz w:val="28"/>
          <w:szCs w:val="28"/>
        </w:rPr>
        <w:t>страховиком не виконано план припинення;</w:t>
      </w:r>
    </w:p>
    <w:p w14:paraId="000006DB" w14:textId="77777777" w:rsidR="00315DAE" w:rsidRPr="007B12B4" w:rsidRDefault="00FF10A0" w:rsidP="0078765D">
      <w:pPr>
        <w:numPr>
          <w:ilvl w:val="0"/>
          <w:numId w:val="132"/>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745" w:name="bookmark=id.3e23ne0" w:colFirst="0" w:colLast="0"/>
      <w:bookmarkEnd w:id="745"/>
      <w:r w:rsidRPr="007B12B4">
        <w:rPr>
          <w:color w:val="000000" w:themeColor="text1"/>
          <w:sz w:val="28"/>
          <w:szCs w:val="28"/>
        </w:rPr>
        <w:t xml:space="preserve">подано неповний пакет документів, визначених Національним банком, та/або подані документи не відповідають вимогам законодавства України або </w:t>
      </w:r>
      <w:r w:rsidRPr="00B52939">
        <w:rPr>
          <w:color w:val="000000" w:themeColor="text1"/>
          <w:sz w:val="28"/>
          <w:szCs w:val="28"/>
        </w:rPr>
        <w:t>нормативно-правових актів Національного банку;</w:t>
      </w:r>
    </w:p>
    <w:p w14:paraId="015BDE3E" w14:textId="77777777" w:rsidR="00516591" w:rsidRPr="007B12B4" w:rsidRDefault="00FF10A0" w:rsidP="0078765D">
      <w:pPr>
        <w:numPr>
          <w:ilvl w:val="0"/>
          <w:numId w:val="132"/>
        </w:numPr>
        <w:pBdr>
          <w:top w:val="nil"/>
          <w:left w:val="nil"/>
          <w:bottom w:val="nil"/>
          <w:right w:val="nil"/>
          <w:between w:val="nil"/>
        </w:pBdr>
        <w:shd w:val="clear" w:color="auto" w:fill="FFFFFF"/>
        <w:spacing w:after="150"/>
        <w:ind w:left="0" w:firstLine="709"/>
        <w:jc w:val="both"/>
        <w:rPr>
          <w:color w:val="000000" w:themeColor="text1"/>
          <w:sz w:val="28"/>
          <w:szCs w:val="28"/>
        </w:rPr>
      </w:pPr>
      <w:bookmarkStart w:id="746" w:name="bookmark=id.1t7dxlt" w:colFirst="0" w:colLast="0"/>
      <w:bookmarkEnd w:id="746"/>
      <w:r w:rsidRPr="007B12B4">
        <w:rPr>
          <w:color w:val="000000" w:themeColor="text1"/>
          <w:sz w:val="28"/>
          <w:szCs w:val="28"/>
        </w:rPr>
        <w:t>подані документи містять недостовірну інформацію</w:t>
      </w:r>
      <w:r w:rsidR="00516591" w:rsidRPr="007B12B4">
        <w:rPr>
          <w:color w:val="000000" w:themeColor="text1"/>
          <w:sz w:val="28"/>
          <w:szCs w:val="28"/>
        </w:rPr>
        <w:t>;</w:t>
      </w:r>
    </w:p>
    <w:p w14:paraId="000006DC" w14:textId="0A4DD186" w:rsidR="00315DAE" w:rsidRPr="007B12B4" w:rsidRDefault="00516591" w:rsidP="0078765D">
      <w:pPr>
        <w:numPr>
          <w:ilvl w:val="0"/>
          <w:numId w:val="132"/>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страховик не подає звітність до Національного банку.</w:t>
      </w:r>
    </w:p>
    <w:p w14:paraId="000006DE" w14:textId="54DE9E3A" w:rsidR="00315DAE" w:rsidRPr="007B12B4" w:rsidRDefault="00701FEE" w:rsidP="00701FEE">
      <w:pPr>
        <w:pStyle w:val="a9"/>
        <w:pBdr>
          <w:top w:val="nil"/>
          <w:left w:val="nil"/>
          <w:bottom w:val="nil"/>
          <w:right w:val="nil"/>
          <w:between w:val="nil"/>
        </w:pBdr>
        <w:spacing w:after="150"/>
        <w:ind w:left="709"/>
        <w:contextualSpacing w:val="0"/>
        <w:outlineLvl w:val="1"/>
        <w:rPr>
          <w:bCs/>
          <w:color w:val="000000" w:themeColor="text1"/>
          <w:sz w:val="28"/>
          <w:szCs w:val="28"/>
          <w:lang w:val="uk-UA"/>
        </w:rPr>
      </w:pPr>
      <w:bookmarkStart w:id="747" w:name="_heading=h.4d71g9m" w:colFirst="0" w:colLast="0"/>
      <w:bookmarkStart w:id="748" w:name="_Toc55216319"/>
      <w:bookmarkEnd w:id="747"/>
      <w:r>
        <w:rPr>
          <w:bCs/>
          <w:color w:val="000000" w:themeColor="text1"/>
          <w:sz w:val="28"/>
          <w:szCs w:val="28"/>
          <w:lang w:val="uk-UA"/>
        </w:rPr>
        <w:t xml:space="preserve">80. </w:t>
      </w:r>
      <w:r w:rsidR="00FF10A0" w:rsidRPr="007B12B4">
        <w:rPr>
          <w:bCs/>
          <w:color w:val="000000" w:themeColor="text1"/>
          <w:sz w:val="28"/>
          <w:szCs w:val="28"/>
          <w:lang w:val="uk-UA"/>
        </w:rPr>
        <w:t>Виключення із Реєстру відомостей про надавача фінансових послуг</w:t>
      </w:r>
      <w:bookmarkEnd w:id="748"/>
    </w:p>
    <w:p w14:paraId="000006DF" w14:textId="5A9367FD" w:rsidR="00315DAE" w:rsidRPr="007B12B4" w:rsidRDefault="00FF10A0" w:rsidP="0078765D">
      <w:pPr>
        <w:pStyle w:val="a9"/>
        <w:numPr>
          <w:ilvl w:val="0"/>
          <w:numId w:val="178"/>
        </w:numPr>
        <w:pBdr>
          <w:top w:val="nil"/>
          <w:left w:val="nil"/>
          <w:bottom w:val="nil"/>
          <w:right w:val="nil"/>
          <w:between w:val="nil"/>
        </w:pBdr>
        <w:spacing w:after="220"/>
        <w:ind w:left="0" w:firstLine="709"/>
        <w:jc w:val="both"/>
        <w:rPr>
          <w:color w:val="000000" w:themeColor="text1"/>
          <w:sz w:val="28"/>
          <w:szCs w:val="28"/>
          <w:lang w:val="uk-UA"/>
        </w:rPr>
      </w:pPr>
      <w:r w:rsidRPr="007B12B4">
        <w:rPr>
          <w:color w:val="000000" w:themeColor="text1"/>
          <w:sz w:val="28"/>
          <w:szCs w:val="28"/>
          <w:lang w:val="uk-UA"/>
        </w:rPr>
        <w:t xml:space="preserve">Підставою для виключення надавача фінансових послуг з Реєстру </w:t>
      </w:r>
      <w:r w:rsidR="00DA45F4" w:rsidRPr="007B12B4">
        <w:rPr>
          <w:color w:val="000000" w:themeColor="text1"/>
          <w:sz w:val="28"/>
          <w:szCs w:val="28"/>
          <w:lang w:val="uk-UA"/>
        </w:rPr>
        <w:t xml:space="preserve">відповідно до вимог цього Положення </w:t>
      </w:r>
      <w:r w:rsidRPr="007B12B4">
        <w:rPr>
          <w:color w:val="000000" w:themeColor="text1"/>
          <w:sz w:val="28"/>
          <w:szCs w:val="28"/>
          <w:lang w:val="uk-UA"/>
        </w:rPr>
        <w:t>є:</w:t>
      </w:r>
    </w:p>
    <w:p w14:paraId="000006E0" w14:textId="4C6109C2" w:rsidR="00315DAE" w:rsidRPr="007B12B4" w:rsidRDefault="00FE11CC" w:rsidP="0078765D">
      <w:pPr>
        <w:numPr>
          <w:ilvl w:val="0"/>
          <w:numId w:val="131"/>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ліквідаці</w:t>
      </w:r>
      <w:r w:rsidR="001D153E" w:rsidRPr="007B12B4">
        <w:rPr>
          <w:color w:val="000000" w:themeColor="text1"/>
          <w:sz w:val="28"/>
          <w:szCs w:val="28"/>
        </w:rPr>
        <w:t>я</w:t>
      </w:r>
      <w:r w:rsidR="00FF10A0" w:rsidRPr="007B12B4">
        <w:rPr>
          <w:color w:val="000000" w:themeColor="text1"/>
          <w:sz w:val="28"/>
          <w:szCs w:val="28"/>
        </w:rPr>
        <w:t xml:space="preserve"> надавача фінансових послуг (крім кредитної спілки та страховика) у порядку, передбаченому </w:t>
      </w:r>
      <w:r w:rsidRPr="007B12B4">
        <w:rPr>
          <w:color w:val="000000" w:themeColor="text1"/>
          <w:sz w:val="28"/>
          <w:szCs w:val="28"/>
        </w:rPr>
        <w:t>г</w:t>
      </w:r>
      <w:r w:rsidR="00FF10A0" w:rsidRPr="007B12B4">
        <w:rPr>
          <w:color w:val="000000" w:themeColor="text1"/>
          <w:sz w:val="28"/>
          <w:szCs w:val="28"/>
        </w:rPr>
        <w:t>лав</w:t>
      </w:r>
      <w:r w:rsidRPr="007B12B4">
        <w:rPr>
          <w:color w:val="000000" w:themeColor="text1"/>
          <w:sz w:val="28"/>
          <w:szCs w:val="28"/>
        </w:rPr>
        <w:t>ою</w:t>
      </w:r>
      <w:r w:rsidR="00FF10A0" w:rsidRPr="007B12B4">
        <w:rPr>
          <w:color w:val="000000" w:themeColor="text1"/>
          <w:sz w:val="28"/>
          <w:szCs w:val="28"/>
        </w:rPr>
        <w:t xml:space="preserve"> </w:t>
      </w:r>
      <w:r w:rsidRPr="007B12B4">
        <w:rPr>
          <w:color w:val="000000" w:themeColor="text1"/>
          <w:sz w:val="28"/>
          <w:szCs w:val="28"/>
        </w:rPr>
        <w:t>7</w:t>
      </w:r>
      <w:r w:rsidR="00326F83">
        <w:rPr>
          <w:color w:val="000000" w:themeColor="text1"/>
          <w:sz w:val="28"/>
          <w:szCs w:val="28"/>
        </w:rPr>
        <w:t>7</w:t>
      </w:r>
      <w:r w:rsidR="00FF10A0" w:rsidRPr="007B12B4">
        <w:rPr>
          <w:color w:val="000000" w:themeColor="text1"/>
          <w:sz w:val="28"/>
          <w:szCs w:val="28"/>
        </w:rPr>
        <w:t xml:space="preserve"> </w:t>
      </w:r>
      <w:r w:rsidRPr="007B12B4">
        <w:rPr>
          <w:color w:val="000000" w:themeColor="text1"/>
          <w:sz w:val="28"/>
          <w:szCs w:val="28"/>
        </w:rPr>
        <w:t>р</w:t>
      </w:r>
      <w:r w:rsidR="00FF10A0" w:rsidRPr="007B12B4">
        <w:rPr>
          <w:color w:val="000000" w:themeColor="text1"/>
          <w:sz w:val="28"/>
          <w:szCs w:val="28"/>
        </w:rPr>
        <w:t>озділу X</w:t>
      </w:r>
      <w:r w:rsidR="00326F83">
        <w:rPr>
          <w:color w:val="000000" w:themeColor="text1"/>
          <w:sz w:val="28"/>
          <w:szCs w:val="28"/>
        </w:rPr>
        <w:t>І</w:t>
      </w:r>
      <w:r w:rsidR="00FF10A0" w:rsidRPr="007B12B4">
        <w:rPr>
          <w:color w:val="000000" w:themeColor="text1"/>
          <w:sz w:val="28"/>
          <w:szCs w:val="28"/>
        </w:rPr>
        <w:t>II цього Положення;</w:t>
      </w:r>
    </w:p>
    <w:p w14:paraId="000006E1" w14:textId="41C026FA" w:rsidR="00315DAE" w:rsidRPr="007B12B4" w:rsidRDefault="00FF10A0" w:rsidP="0078765D">
      <w:pPr>
        <w:numPr>
          <w:ilvl w:val="0"/>
          <w:numId w:val="131"/>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закінчення процедури ліквідації страховика/кредитної спілки у порядку, </w:t>
      </w:r>
      <w:r w:rsidR="00FE11CC" w:rsidRPr="007B12B4">
        <w:rPr>
          <w:color w:val="000000" w:themeColor="text1"/>
          <w:sz w:val="28"/>
          <w:szCs w:val="28"/>
        </w:rPr>
        <w:t>передбаченому главою 7</w:t>
      </w:r>
      <w:r w:rsidR="00326F83">
        <w:rPr>
          <w:color w:val="000000" w:themeColor="text1"/>
          <w:sz w:val="28"/>
          <w:szCs w:val="28"/>
        </w:rPr>
        <w:t>8</w:t>
      </w:r>
      <w:r w:rsidR="00FE11CC" w:rsidRPr="007B12B4">
        <w:rPr>
          <w:color w:val="000000" w:themeColor="text1"/>
          <w:sz w:val="28"/>
          <w:szCs w:val="28"/>
        </w:rPr>
        <w:t xml:space="preserve"> розділу X</w:t>
      </w:r>
      <w:r w:rsidR="00326F83">
        <w:rPr>
          <w:color w:val="000000" w:themeColor="text1"/>
          <w:sz w:val="28"/>
          <w:szCs w:val="28"/>
        </w:rPr>
        <w:t>І</w:t>
      </w:r>
      <w:r w:rsidR="00FE11CC" w:rsidRPr="007B12B4">
        <w:rPr>
          <w:color w:val="000000" w:themeColor="text1"/>
          <w:sz w:val="28"/>
          <w:szCs w:val="28"/>
        </w:rPr>
        <w:t>II цього Положення</w:t>
      </w:r>
      <w:r w:rsidRPr="007B12B4">
        <w:rPr>
          <w:color w:val="000000" w:themeColor="text1"/>
          <w:sz w:val="28"/>
          <w:szCs w:val="28"/>
        </w:rPr>
        <w:t>;</w:t>
      </w:r>
    </w:p>
    <w:p w14:paraId="000006E2" w14:textId="03A413F3" w:rsidR="00315DAE" w:rsidRPr="007B12B4" w:rsidRDefault="00FF10A0" w:rsidP="0078765D">
      <w:pPr>
        <w:numPr>
          <w:ilvl w:val="0"/>
          <w:numId w:val="131"/>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прийняття Національним банком рішення про анулювання</w:t>
      </w:r>
      <w:r w:rsidR="00516591" w:rsidRPr="007B12B4">
        <w:rPr>
          <w:color w:val="000000" w:themeColor="text1"/>
          <w:sz w:val="28"/>
          <w:szCs w:val="28"/>
        </w:rPr>
        <w:t xml:space="preserve"> (відкликання)</w:t>
      </w:r>
      <w:r w:rsidRPr="007B12B4">
        <w:rPr>
          <w:color w:val="000000" w:themeColor="text1"/>
          <w:sz w:val="28"/>
          <w:szCs w:val="28"/>
        </w:rPr>
        <w:t xml:space="preserve"> ліцензії</w:t>
      </w:r>
      <w:r w:rsidR="003F35C6" w:rsidRPr="007B12B4">
        <w:rPr>
          <w:color w:val="000000" w:themeColor="text1"/>
          <w:sz w:val="28"/>
          <w:szCs w:val="28"/>
        </w:rPr>
        <w:t xml:space="preserve"> (ліцензій)</w:t>
      </w:r>
      <w:r w:rsidRPr="007B12B4">
        <w:rPr>
          <w:color w:val="000000" w:themeColor="text1"/>
          <w:sz w:val="28"/>
          <w:szCs w:val="28"/>
        </w:rPr>
        <w:t xml:space="preserve"> на провадження діяльності з надання фінансових послуг страховику у зв’язку з припиненням страхової діяльності без припинення юридичної особи у порядку, </w:t>
      </w:r>
      <w:r w:rsidR="00FE11CC" w:rsidRPr="007B12B4">
        <w:rPr>
          <w:color w:val="000000" w:themeColor="text1"/>
          <w:sz w:val="28"/>
          <w:szCs w:val="28"/>
        </w:rPr>
        <w:t>передбаченому главою 7</w:t>
      </w:r>
      <w:r w:rsidR="00326F83">
        <w:rPr>
          <w:color w:val="000000" w:themeColor="text1"/>
          <w:sz w:val="28"/>
          <w:szCs w:val="28"/>
        </w:rPr>
        <w:t>9</w:t>
      </w:r>
      <w:r w:rsidR="00FE11CC" w:rsidRPr="007B12B4">
        <w:rPr>
          <w:color w:val="000000" w:themeColor="text1"/>
          <w:sz w:val="28"/>
          <w:szCs w:val="28"/>
        </w:rPr>
        <w:t xml:space="preserve"> розділу X</w:t>
      </w:r>
      <w:r w:rsidR="00326F83">
        <w:rPr>
          <w:color w:val="000000" w:themeColor="text1"/>
          <w:sz w:val="28"/>
          <w:szCs w:val="28"/>
        </w:rPr>
        <w:t>І</w:t>
      </w:r>
      <w:r w:rsidR="00FE11CC" w:rsidRPr="007B12B4">
        <w:rPr>
          <w:color w:val="000000" w:themeColor="text1"/>
          <w:sz w:val="28"/>
          <w:szCs w:val="28"/>
        </w:rPr>
        <w:t>II цього Положення</w:t>
      </w:r>
      <w:r w:rsidRPr="007B12B4">
        <w:rPr>
          <w:color w:val="000000" w:themeColor="text1"/>
          <w:sz w:val="28"/>
          <w:szCs w:val="28"/>
        </w:rPr>
        <w:t>;</w:t>
      </w:r>
    </w:p>
    <w:p w14:paraId="4E979139" w14:textId="489DFD8F" w:rsidR="009B309C" w:rsidRDefault="009F0742" w:rsidP="0078765D">
      <w:pPr>
        <w:numPr>
          <w:ilvl w:val="0"/>
          <w:numId w:val="131"/>
        </w:numPr>
        <w:pBdr>
          <w:top w:val="nil"/>
          <w:left w:val="nil"/>
          <w:bottom w:val="nil"/>
          <w:right w:val="nil"/>
          <w:between w:val="nil"/>
        </w:pBdr>
        <w:shd w:val="clear" w:color="auto" w:fill="FFFFFF"/>
        <w:spacing w:after="150"/>
        <w:ind w:left="0" w:firstLine="709"/>
        <w:jc w:val="both"/>
        <w:rPr>
          <w:color w:val="000000" w:themeColor="text1"/>
          <w:sz w:val="28"/>
          <w:szCs w:val="28"/>
        </w:rPr>
      </w:pPr>
      <w:r w:rsidRPr="007B12B4">
        <w:rPr>
          <w:color w:val="000000" w:themeColor="text1"/>
          <w:sz w:val="28"/>
          <w:szCs w:val="28"/>
        </w:rPr>
        <w:t xml:space="preserve">прийняття Національним банком рішення про анулювання </w:t>
      </w:r>
      <w:r w:rsidR="00516591" w:rsidRPr="007B12B4">
        <w:rPr>
          <w:color w:val="000000" w:themeColor="text1"/>
          <w:sz w:val="28"/>
          <w:szCs w:val="28"/>
        </w:rPr>
        <w:t xml:space="preserve">(відкликання) </w:t>
      </w:r>
      <w:r w:rsidRPr="007B12B4">
        <w:rPr>
          <w:color w:val="000000" w:themeColor="text1"/>
          <w:sz w:val="28"/>
          <w:szCs w:val="28"/>
        </w:rPr>
        <w:t xml:space="preserve">останньої з наявних у надавача фінансових послуг (крім </w:t>
      </w:r>
      <w:r w:rsidRPr="007B12B4">
        <w:rPr>
          <w:color w:val="000000" w:themeColor="text1"/>
          <w:sz w:val="28"/>
          <w:szCs w:val="28"/>
        </w:rPr>
        <w:lastRenderedPageBreak/>
        <w:t xml:space="preserve">кредитної спілки та страховика) ліцензії на провадження діяльності з надання фінансових послуг у порядку, </w:t>
      </w:r>
      <w:r w:rsidR="00FE11CC" w:rsidRPr="007B12B4">
        <w:rPr>
          <w:color w:val="000000" w:themeColor="text1"/>
          <w:sz w:val="28"/>
          <w:szCs w:val="28"/>
        </w:rPr>
        <w:t>передбаченому главою 7</w:t>
      </w:r>
      <w:r w:rsidR="00326F83">
        <w:rPr>
          <w:color w:val="000000" w:themeColor="text1"/>
          <w:sz w:val="28"/>
          <w:szCs w:val="28"/>
        </w:rPr>
        <w:t>7</w:t>
      </w:r>
      <w:r w:rsidR="00FE11CC" w:rsidRPr="007B12B4">
        <w:rPr>
          <w:color w:val="000000" w:themeColor="text1"/>
          <w:sz w:val="28"/>
          <w:szCs w:val="28"/>
        </w:rPr>
        <w:t xml:space="preserve"> розділу X</w:t>
      </w:r>
      <w:r w:rsidR="00326F83">
        <w:rPr>
          <w:color w:val="000000" w:themeColor="text1"/>
          <w:sz w:val="28"/>
          <w:szCs w:val="28"/>
        </w:rPr>
        <w:t>І</w:t>
      </w:r>
      <w:r w:rsidR="00FE11CC" w:rsidRPr="007B12B4">
        <w:rPr>
          <w:color w:val="000000" w:themeColor="text1"/>
          <w:sz w:val="28"/>
          <w:szCs w:val="28"/>
        </w:rPr>
        <w:t>II цього Положення</w:t>
      </w:r>
      <w:r w:rsidR="009B309C">
        <w:rPr>
          <w:color w:val="000000" w:themeColor="text1"/>
          <w:sz w:val="28"/>
          <w:szCs w:val="28"/>
        </w:rPr>
        <w:t>;</w:t>
      </w:r>
    </w:p>
    <w:p w14:paraId="000006E3" w14:textId="35263C5A" w:rsidR="00315DAE" w:rsidRPr="00D60256" w:rsidRDefault="009B309C" w:rsidP="0078765D">
      <w:pPr>
        <w:numPr>
          <w:ilvl w:val="0"/>
          <w:numId w:val="131"/>
        </w:numPr>
        <w:pBdr>
          <w:top w:val="nil"/>
          <w:left w:val="nil"/>
          <w:bottom w:val="nil"/>
          <w:right w:val="nil"/>
          <w:between w:val="nil"/>
        </w:pBdr>
        <w:shd w:val="clear" w:color="auto" w:fill="FFFFFF"/>
        <w:spacing w:after="150"/>
        <w:ind w:left="0" w:firstLine="709"/>
        <w:jc w:val="both"/>
        <w:rPr>
          <w:color w:val="000000" w:themeColor="text1"/>
          <w:sz w:val="28"/>
          <w:szCs w:val="28"/>
        </w:rPr>
      </w:pPr>
      <w:r w:rsidRPr="009B309C">
        <w:rPr>
          <w:color w:val="000000" w:themeColor="text1"/>
          <w:sz w:val="28"/>
          <w:szCs w:val="28"/>
        </w:rPr>
        <w:t>порушення законодавства про фінансові послуги (у випадку, коли анульовані всі ліцензії з надання фінансових послуг</w:t>
      </w:r>
      <w:r w:rsidR="00525E99">
        <w:rPr>
          <w:color w:val="000000" w:themeColor="text1"/>
          <w:sz w:val="28"/>
          <w:szCs w:val="28"/>
        </w:rPr>
        <w:t>)</w:t>
      </w:r>
      <w:r>
        <w:rPr>
          <w:color w:val="000000" w:themeColor="text1"/>
          <w:sz w:val="28"/>
          <w:szCs w:val="28"/>
        </w:rPr>
        <w:t>.</w:t>
      </w:r>
    </w:p>
    <w:p w14:paraId="20142A47" w14:textId="4718FCA7" w:rsidR="005D2565" w:rsidRPr="008C1913" w:rsidRDefault="00CA1008" w:rsidP="0078765D">
      <w:pPr>
        <w:pStyle w:val="a9"/>
        <w:numPr>
          <w:ilvl w:val="0"/>
          <w:numId w:val="178"/>
        </w:numPr>
        <w:pBdr>
          <w:top w:val="nil"/>
          <w:left w:val="nil"/>
          <w:bottom w:val="nil"/>
          <w:right w:val="nil"/>
          <w:between w:val="nil"/>
        </w:pBdr>
        <w:shd w:val="clear" w:color="auto" w:fill="FFFFFF"/>
        <w:spacing w:after="150"/>
        <w:ind w:left="0" w:firstLine="709"/>
        <w:jc w:val="both"/>
        <w:rPr>
          <w:color w:val="000000" w:themeColor="text1"/>
          <w:sz w:val="28"/>
          <w:szCs w:val="28"/>
        </w:rPr>
      </w:pPr>
      <w:r w:rsidRPr="008C1913">
        <w:rPr>
          <w:color w:val="000000" w:themeColor="text1"/>
          <w:sz w:val="28"/>
          <w:szCs w:val="28"/>
          <w:lang w:val="uk-UA"/>
        </w:rPr>
        <w:t>Національний банк н</w:t>
      </w:r>
      <w:r w:rsidR="00FF10A0" w:rsidRPr="008C1913">
        <w:rPr>
          <w:color w:val="000000" w:themeColor="text1"/>
          <w:sz w:val="28"/>
          <w:szCs w:val="28"/>
          <w:lang w:val="uk-UA"/>
        </w:rPr>
        <w:t xml:space="preserve">е пізніше робочого дня наступного за днем прийняття рішення про виключення відомостей про надавача фінансових послуг із Реєстру вносить до Реєстру відповідні зміни. Інформація про прийняте Національним банком рішення розміщується на сторінці </w:t>
      </w:r>
      <w:r w:rsidR="00F779B8" w:rsidRPr="008C1913">
        <w:rPr>
          <w:color w:val="000000" w:themeColor="text1"/>
          <w:sz w:val="28"/>
          <w:szCs w:val="28"/>
          <w:lang w:val="uk-UA"/>
        </w:rPr>
        <w:t>о</w:t>
      </w:r>
      <w:r w:rsidR="00FF10A0" w:rsidRPr="008C1913">
        <w:rPr>
          <w:color w:val="000000" w:themeColor="text1"/>
          <w:sz w:val="28"/>
          <w:szCs w:val="28"/>
          <w:lang w:val="uk-UA"/>
        </w:rPr>
        <w:t xml:space="preserve">фіційного </w:t>
      </w:r>
      <w:r w:rsidR="00F779B8" w:rsidRPr="008C1913">
        <w:rPr>
          <w:color w:val="000000" w:themeColor="text1"/>
          <w:sz w:val="28"/>
          <w:szCs w:val="28"/>
          <w:lang w:val="uk-UA"/>
        </w:rPr>
        <w:t>І</w:t>
      </w:r>
      <w:r w:rsidR="00FF10A0" w:rsidRPr="008C1913">
        <w:rPr>
          <w:color w:val="000000" w:themeColor="text1"/>
          <w:sz w:val="28"/>
          <w:szCs w:val="28"/>
          <w:lang w:val="uk-UA"/>
        </w:rPr>
        <w:t>нтернет-представництва Національного банку.</w:t>
      </w:r>
    </w:p>
    <w:p w14:paraId="4106678E" w14:textId="2E38157B" w:rsidR="005D2565" w:rsidRDefault="005D2565" w:rsidP="005D2565">
      <w:pPr>
        <w:pBdr>
          <w:top w:val="nil"/>
          <w:left w:val="nil"/>
          <w:bottom w:val="nil"/>
          <w:right w:val="nil"/>
          <w:between w:val="nil"/>
        </w:pBdr>
        <w:shd w:val="clear" w:color="auto" w:fill="FFFFFF"/>
        <w:spacing w:after="150"/>
        <w:jc w:val="both"/>
        <w:rPr>
          <w:color w:val="000000" w:themeColor="text1"/>
          <w:sz w:val="28"/>
          <w:szCs w:val="28"/>
        </w:rPr>
      </w:pPr>
    </w:p>
    <w:p w14:paraId="2CEE0043" w14:textId="77777777" w:rsidR="005D2565" w:rsidRDefault="005D2565" w:rsidP="005D2565">
      <w:pPr>
        <w:pBdr>
          <w:top w:val="nil"/>
          <w:left w:val="nil"/>
          <w:bottom w:val="nil"/>
          <w:right w:val="nil"/>
          <w:between w:val="nil"/>
        </w:pBdr>
        <w:shd w:val="clear" w:color="auto" w:fill="FFFFFF"/>
        <w:spacing w:after="150"/>
        <w:jc w:val="both"/>
        <w:rPr>
          <w:color w:val="000000" w:themeColor="text1"/>
          <w:sz w:val="28"/>
          <w:szCs w:val="28"/>
        </w:rPr>
        <w:sectPr w:rsidR="005D2565">
          <w:pgSz w:w="11906" w:h="16838"/>
          <w:pgMar w:top="1134" w:right="850" w:bottom="1134" w:left="1701" w:header="708" w:footer="708" w:gutter="0"/>
          <w:pgNumType w:start="1"/>
          <w:cols w:space="720"/>
          <w:titlePg/>
        </w:sectPr>
      </w:pPr>
    </w:p>
    <w:tbl>
      <w:tblPr>
        <w:tblpPr w:leftFromText="45" w:rightFromText="45" w:vertAnchor="text" w:tblpXSpec="right" w:tblpYSpec="center"/>
        <w:tblW w:w="2618" w:type="pct"/>
        <w:tblCellSpacing w:w="22" w:type="dxa"/>
        <w:tblCellMar>
          <w:top w:w="30" w:type="dxa"/>
          <w:left w:w="30" w:type="dxa"/>
          <w:bottom w:w="30" w:type="dxa"/>
          <w:right w:w="30" w:type="dxa"/>
        </w:tblCellMar>
        <w:tblLook w:val="04A0" w:firstRow="1" w:lastRow="0" w:firstColumn="1" w:lastColumn="0" w:noHBand="0" w:noVBand="1"/>
      </w:tblPr>
      <w:tblGrid>
        <w:gridCol w:w="4898"/>
      </w:tblGrid>
      <w:tr w:rsidR="005D2565" w:rsidRPr="007B12B4" w14:paraId="095ED4A3" w14:textId="77777777" w:rsidTr="00A4485F">
        <w:trPr>
          <w:tblCellSpacing w:w="22" w:type="dxa"/>
        </w:trPr>
        <w:tc>
          <w:tcPr>
            <w:tcW w:w="4913" w:type="pct"/>
            <w:hideMark/>
          </w:tcPr>
          <w:p w14:paraId="4B2C9BB9" w14:textId="6016F2C3" w:rsidR="005D2565" w:rsidRPr="007B12B4" w:rsidRDefault="005D2565" w:rsidP="005D2565">
            <w:pPr>
              <w:pStyle w:val="afb"/>
              <w:rPr>
                <w:color w:val="000000" w:themeColor="text1"/>
              </w:rPr>
            </w:pPr>
            <w:r w:rsidRPr="007B12B4">
              <w:rPr>
                <w:rStyle w:val="20"/>
                <w:rFonts w:ascii="Times New Roman" w:hAnsi="Times New Roman" w:cs="Times New Roman"/>
                <w:color w:val="000000" w:themeColor="text1"/>
                <w:sz w:val="28"/>
                <w:lang w:val="uk-UA"/>
              </w:rPr>
              <w:lastRenderedPageBreak/>
              <w:t xml:space="preserve">Додаток </w:t>
            </w:r>
            <w:r>
              <w:rPr>
                <w:rStyle w:val="20"/>
                <w:rFonts w:ascii="Times New Roman" w:hAnsi="Times New Roman" w:cs="Times New Roman"/>
                <w:color w:val="000000" w:themeColor="text1"/>
                <w:sz w:val="28"/>
                <w:lang w:val="uk-UA"/>
              </w:rPr>
              <w:t>1</w:t>
            </w:r>
            <w:r w:rsidRPr="007B12B4">
              <w:rPr>
                <w:color w:val="000000" w:themeColor="text1"/>
                <w:sz w:val="28"/>
              </w:rPr>
              <w:br/>
            </w:r>
            <w:r w:rsidRPr="007B12B4">
              <w:rPr>
                <w:color w:val="000000" w:themeColor="text1"/>
                <w:sz w:val="28"/>
                <w:szCs w:val="28"/>
              </w:rPr>
              <w:t>до</w:t>
            </w:r>
            <w:r w:rsidRPr="007B12B4">
              <w:rPr>
                <w:color w:val="000000" w:themeColor="text1"/>
              </w:rPr>
              <w:t xml:space="preserve"> </w:t>
            </w:r>
            <w:bookmarkStart w:id="749" w:name="_Hlk75859591"/>
            <w:r w:rsidRPr="007B12B4">
              <w:rPr>
                <w:color w:val="000000" w:themeColor="text1"/>
                <w:sz w:val="28"/>
                <w:szCs w:val="28"/>
              </w:rPr>
              <w:t xml:space="preserve">Положення </w:t>
            </w:r>
            <w:r w:rsidR="00736435" w:rsidRPr="007B12B4">
              <w:rPr>
                <w:color w:val="000000" w:themeColor="text1"/>
                <w:sz w:val="28"/>
                <w:szCs w:val="28"/>
              </w:rPr>
              <w:t xml:space="preserve">про ліцензування та реєстрацію надавачів фінансових послуг та умови провадження ними діяльності з надання фінансових послуг </w:t>
            </w:r>
            <w:bookmarkEnd w:id="749"/>
            <w:r w:rsidRPr="007B12B4">
              <w:rPr>
                <w:color w:val="000000" w:themeColor="text1"/>
                <w:sz w:val="28"/>
                <w:szCs w:val="28"/>
              </w:rPr>
              <w:br/>
            </w:r>
            <w:r w:rsidRPr="005D2565">
              <w:rPr>
                <w:color w:val="000000" w:themeColor="text1"/>
                <w:sz w:val="28"/>
                <w:szCs w:val="28"/>
              </w:rPr>
              <w:t>(п</w:t>
            </w:r>
            <w:r w:rsidRPr="005D2565">
              <w:rPr>
                <w:sz w:val="28"/>
                <w:szCs w:val="28"/>
              </w:rPr>
              <w:t xml:space="preserve">ідпункт 7 </w:t>
            </w:r>
            <w:r w:rsidRPr="005D2565">
              <w:rPr>
                <w:color w:val="000000" w:themeColor="text1"/>
                <w:sz w:val="28"/>
                <w:szCs w:val="28"/>
              </w:rPr>
              <w:t xml:space="preserve">пункт </w:t>
            </w:r>
            <w:r w:rsidRPr="005D2565">
              <w:rPr>
                <w:sz w:val="28"/>
                <w:szCs w:val="28"/>
              </w:rPr>
              <w:t>4</w:t>
            </w:r>
            <w:r w:rsidRPr="005D2565">
              <w:rPr>
                <w:color w:val="000000" w:themeColor="text1"/>
                <w:sz w:val="28"/>
                <w:szCs w:val="28"/>
              </w:rPr>
              <w:t xml:space="preserve"> глави </w:t>
            </w:r>
            <w:r>
              <w:rPr>
                <w:color w:val="000000" w:themeColor="text1"/>
                <w:sz w:val="28"/>
                <w:szCs w:val="28"/>
              </w:rPr>
              <w:t>1</w:t>
            </w:r>
            <w:r w:rsidRPr="005D2565">
              <w:rPr>
                <w:color w:val="000000" w:themeColor="text1"/>
                <w:sz w:val="28"/>
                <w:szCs w:val="28"/>
              </w:rPr>
              <w:t xml:space="preserve"> розділу I)</w:t>
            </w:r>
          </w:p>
        </w:tc>
      </w:tr>
    </w:tbl>
    <w:p w14:paraId="16102F2F" w14:textId="77777777" w:rsidR="005D2565" w:rsidRPr="007B12B4" w:rsidRDefault="005D2565" w:rsidP="005D2565">
      <w:pPr>
        <w:spacing w:before="150" w:after="150"/>
        <w:ind w:left="450" w:right="450"/>
        <w:jc w:val="center"/>
        <w:rPr>
          <w:color w:val="000000" w:themeColor="text1"/>
          <w:sz w:val="28"/>
          <w:szCs w:val="28"/>
        </w:rPr>
      </w:pPr>
    </w:p>
    <w:p w14:paraId="05EED9DF" w14:textId="77777777" w:rsidR="005D2565" w:rsidRPr="007B12B4" w:rsidRDefault="005D2565" w:rsidP="005D2565">
      <w:pPr>
        <w:spacing w:before="150" w:after="150"/>
        <w:ind w:left="450" w:right="450"/>
        <w:jc w:val="center"/>
        <w:rPr>
          <w:color w:val="000000" w:themeColor="text1"/>
          <w:sz w:val="28"/>
          <w:szCs w:val="28"/>
        </w:rPr>
      </w:pPr>
    </w:p>
    <w:p w14:paraId="3728F18A" w14:textId="77777777" w:rsidR="005D2565" w:rsidRPr="007B12B4" w:rsidRDefault="005D2565" w:rsidP="005D2565">
      <w:pPr>
        <w:spacing w:before="150" w:after="150"/>
        <w:ind w:left="450" w:right="450"/>
        <w:jc w:val="center"/>
        <w:rPr>
          <w:color w:val="000000" w:themeColor="text1"/>
          <w:sz w:val="28"/>
          <w:szCs w:val="28"/>
        </w:rPr>
      </w:pPr>
    </w:p>
    <w:p w14:paraId="38C71772" w14:textId="77777777" w:rsidR="005D2565" w:rsidRPr="007B12B4" w:rsidRDefault="005D2565" w:rsidP="005D2565">
      <w:pPr>
        <w:spacing w:before="150" w:after="150"/>
        <w:ind w:left="450" w:right="450"/>
        <w:jc w:val="center"/>
        <w:rPr>
          <w:color w:val="000000" w:themeColor="text1"/>
          <w:sz w:val="28"/>
          <w:szCs w:val="28"/>
        </w:rPr>
      </w:pPr>
    </w:p>
    <w:p w14:paraId="48DB41DC" w14:textId="34DCE640" w:rsidR="005D2565" w:rsidRDefault="005D2565" w:rsidP="005D2565">
      <w:pPr>
        <w:spacing w:before="150" w:after="150"/>
        <w:ind w:right="450"/>
        <w:rPr>
          <w:color w:val="000000" w:themeColor="text1"/>
          <w:sz w:val="28"/>
          <w:szCs w:val="28"/>
        </w:rPr>
      </w:pPr>
    </w:p>
    <w:p w14:paraId="197A005E" w14:textId="77777777" w:rsidR="005D2565" w:rsidRPr="007B12B4" w:rsidRDefault="005D2565" w:rsidP="005D2565">
      <w:pPr>
        <w:spacing w:before="150" w:after="150"/>
        <w:ind w:right="450"/>
        <w:rPr>
          <w:color w:val="000000" w:themeColor="text1"/>
          <w:sz w:val="28"/>
          <w:szCs w:val="28"/>
        </w:rPr>
      </w:pPr>
    </w:p>
    <w:p w14:paraId="1E7A7FC6" w14:textId="46B720DE" w:rsidR="005D2565" w:rsidRDefault="005D2565" w:rsidP="005D2565">
      <w:pPr>
        <w:pStyle w:val="1"/>
        <w:jc w:val="center"/>
        <w:rPr>
          <w:rFonts w:ascii="Times New Roman" w:hAnsi="Times New Roman" w:cs="Times New Roman"/>
          <w:color w:val="000000" w:themeColor="text1"/>
          <w:sz w:val="28"/>
          <w:szCs w:val="28"/>
        </w:rPr>
      </w:pPr>
      <w:proofErr w:type="spellStart"/>
      <w:r w:rsidRPr="005D2565">
        <w:rPr>
          <w:rFonts w:ascii="Times New Roman" w:hAnsi="Times New Roman" w:cs="Times New Roman"/>
          <w:color w:val="000000" w:themeColor="text1"/>
          <w:sz w:val="28"/>
          <w:szCs w:val="28"/>
        </w:rPr>
        <w:t>Реєстраційна</w:t>
      </w:r>
      <w:proofErr w:type="spellEnd"/>
      <w:r w:rsidRPr="005D2565">
        <w:rPr>
          <w:rFonts w:ascii="Times New Roman" w:hAnsi="Times New Roman" w:cs="Times New Roman"/>
          <w:color w:val="000000" w:themeColor="text1"/>
          <w:sz w:val="28"/>
          <w:szCs w:val="28"/>
        </w:rPr>
        <w:t xml:space="preserve"> </w:t>
      </w:r>
      <w:proofErr w:type="spellStart"/>
      <w:r w:rsidRPr="005D2565">
        <w:rPr>
          <w:rFonts w:ascii="Times New Roman" w:hAnsi="Times New Roman" w:cs="Times New Roman"/>
          <w:color w:val="000000" w:themeColor="text1"/>
          <w:sz w:val="28"/>
          <w:szCs w:val="28"/>
        </w:rPr>
        <w:t>картка</w:t>
      </w:r>
      <w:proofErr w:type="spellEnd"/>
      <w:r w:rsidRPr="005D2565">
        <w:rPr>
          <w:rFonts w:ascii="Times New Roman" w:hAnsi="Times New Roman" w:cs="Times New Roman"/>
          <w:color w:val="000000" w:themeColor="text1"/>
          <w:sz w:val="28"/>
          <w:szCs w:val="28"/>
        </w:rPr>
        <w:t xml:space="preserve"> </w:t>
      </w:r>
      <w:proofErr w:type="spellStart"/>
      <w:r w:rsidRPr="005D2565">
        <w:rPr>
          <w:rFonts w:ascii="Times New Roman" w:hAnsi="Times New Roman" w:cs="Times New Roman"/>
          <w:color w:val="000000" w:themeColor="text1"/>
          <w:sz w:val="28"/>
          <w:szCs w:val="28"/>
        </w:rPr>
        <w:t>юридичної</w:t>
      </w:r>
      <w:proofErr w:type="spellEnd"/>
      <w:r w:rsidRPr="005D2565">
        <w:rPr>
          <w:rFonts w:ascii="Times New Roman" w:hAnsi="Times New Roman" w:cs="Times New Roman"/>
          <w:color w:val="000000" w:themeColor="text1"/>
          <w:sz w:val="28"/>
          <w:szCs w:val="28"/>
        </w:rPr>
        <w:t xml:space="preserve"> особи</w:t>
      </w:r>
    </w:p>
    <w:p w14:paraId="7A74CC92" w14:textId="77777777" w:rsidR="008A38D2" w:rsidRPr="00B16593" w:rsidRDefault="008A38D2" w:rsidP="00B16593"/>
    <w:p w14:paraId="5C848327" w14:textId="77777777" w:rsidR="005D2565" w:rsidRPr="007B12B4" w:rsidRDefault="005D2565" w:rsidP="005D2565">
      <w:pPr>
        <w:ind w:firstLine="450"/>
        <w:jc w:val="both"/>
        <w:rPr>
          <w:color w:val="000000" w:themeColor="text1"/>
          <w:sz w:val="28"/>
          <w:szCs w:val="28"/>
        </w:rPr>
      </w:pPr>
      <w:r>
        <w:rPr>
          <w:color w:val="000000" w:themeColor="text1"/>
          <w:sz w:val="28"/>
          <w:szCs w:val="28"/>
        </w:rPr>
        <w:t xml:space="preserve">1. </w:t>
      </w:r>
      <w:r w:rsidRPr="007B12B4">
        <w:rPr>
          <w:color w:val="000000" w:themeColor="text1"/>
          <w:sz w:val="28"/>
          <w:szCs w:val="28"/>
        </w:rPr>
        <w:t>Реєстраційна картка подається:</w:t>
      </w:r>
    </w:p>
    <w:p w14:paraId="62A86028" w14:textId="77777777" w:rsidR="005D2565" w:rsidRPr="007B12B4" w:rsidRDefault="005D2565" w:rsidP="005D2565">
      <w:pPr>
        <w:ind w:firstLine="450"/>
        <w:jc w:val="right"/>
        <w:rPr>
          <w:color w:val="000000" w:themeColor="text1"/>
          <w:sz w:val="28"/>
          <w:szCs w:val="28"/>
        </w:rPr>
      </w:pPr>
      <w:r w:rsidRPr="007B12B4">
        <w:rPr>
          <w:color w:val="000000" w:themeColor="text1"/>
          <w:sz w:val="28"/>
          <w:szCs w:val="28"/>
        </w:rPr>
        <w:t>Таблиця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20" w:type="dxa"/>
          <w:bottom w:w="20" w:type="dxa"/>
          <w:right w:w="20" w:type="dxa"/>
        </w:tblCellMar>
        <w:tblLook w:val="04A0" w:firstRow="1" w:lastRow="0" w:firstColumn="1" w:lastColumn="0" w:noHBand="0" w:noVBand="1"/>
      </w:tblPr>
      <w:tblGrid>
        <w:gridCol w:w="815"/>
        <w:gridCol w:w="7474"/>
        <w:gridCol w:w="1056"/>
      </w:tblGrid>
      <w:tr w:rsidR="005D2565" w:rsidRPr="007B12B4" w14:paraId="2A1C99E1" w14:textId="77777777" w:rsidTr="00A4485F">
        <w:trPr>
          <w:trHeight w:val="900"/>
        </w:trPr>
        <w:tc>
          <w:tcPr>
            <w:tcW w:w="846" w:type="dxa"/>
            <w:vAlign w:val="center"/>
          </w:tcPr>
          <w:p w14:paraId="707DDB6F" w14:textId="77777777" w:rsidR="005D2565" w:rsidRDefault="005D2565" w:rsidP="00A4485F">
            <w:pPr>
              <w:jc w:val="center"/>
              <w:rPr>
                <w:color w:val="000000" w:themeColor="text1"/>
                <w:sz w:val="28"/>
                <w:szCs w:val="28"/>
              </w:rPr>
            </w:pPr>
            <w:r w:rsidRPr="007B12B4">
              <w:rPr>
                <w:color w:val="000000" w:themeColor="text1"/>
                <w:sz w:val="28"/>
                <w:szCs w:val="28"/>
              </w:rPr>
              <w:t>№</w:t>
            </w:r>
          </w:p>
          <w:p w14:paraId="275829A9" w14:textId="77777777" w:rsidR="005D2565" w:rsidRPr="007B12B4" w:rsidRDefault="005D2565" w:rsidP="00A4485F">
            <w:pPr>
              <w:jc w:val="center"/>
              <w:rPr>
                <w:color w:val="000000" w:themeColor="text1"/>
                <w:sz w:val="28"/>
                <w:szCs w:val="28"/>
              </w:rPr>
            </w:pPr>
            <w:r w:rsidRPr="007B12B4">
              <w:rPr>
                <w:color w:val="000000" w:themeColor="text1"/>
                <w:sz w:val="28"/>
                <w:szCs w:val="28"/>
              </w:rPr>
              <w:t>з/п</w:t>
            </w:r>
          </w:p>
        </w:tc>
        <w:tc>
          <w:tcPr>
            <w:tcW w:w="7876" w:type="dxa"/>
            <w:vAlign w:val="center"/>
          </w:tcPr>
          <w:p w14:paraId="7C430771" w14:textId="77777777" w:rsidR="005D2565" w:rsidRPr="007B12B4" w:rsidRDefault="005D2565" w:rsidP="00A4485F">
            <w:pPr>
              <w:jc w:val="center"/>
              <w:rPr>
                <w:color w:val="000000" w:themeColor="text1"/>
                <w:sz w:val="28"/>
                <w:szCs w:val="28"/>
              </w:rPr>
            </w:pPr>
            <w:r>
              <w:rPr>
                <w:color w:val="000000" w:themeColor="text1"/>
                <w:sz w:val="28"/>
                <w:szCs w:val="28"/>
              </w:rPr>
              <w:t xml:space="preserve">Підстава подання документів </w:t>
            </w:r>
          </w:p>
        </w:tc>
        <w:tc>
          <w:tcPr>
            <w:tcW w:w="905" w:type="dxa"/>
            <w:vAlign w:val="center"/>
          </w:tcPr>
          <w:p w14:paraId="32816C18" w14:textId="77777777" w:rsidR="005D2565" w:rsidRPr="007B12B4" w:rsidRDefault="005D2565" w:rsidP="00A4485F">
            <w:pPr>
              <w:jc w:val="center"/>
              <w:rPr>
                <w:noProof/>
                <w:color w:val="000000" w:themeColor="text1"/>
                <w:sz w:val="28"/>
                <w:lang w:eastAsia="uk-UA"/>
              </w:rPr>
            </w:pPr>
            <w:r>
              <w:rPr>
                <w:noProof/>
                <w:color w:val="000000" w:themeColor="text1"/>
                <w:sz w:val="28"/>
                <w:lang w:eastAsia="uk-UA"/>
              </w:rPr>
              <w:t>Місце для відмітки</w:t>
            </w:r>
          </w:p>
        </w:tc>
      </w:tr>
      <w:tr w:rsidR="005D2565" w:rsidRPr="007B12B4" w14:paraId="67F22899" w14:textId="77777777" w:rsidTr="00A4485F">
        <w:trPr>
          <w:trHeight w:val="569"/>
        </w:trPr>
        <w:tc>
          <w:tcPr>
            <w:tcW w:w="846" w:type="dxa"/>
            <w:vAlign w:val="center"/>
          </w:tcPr>
          <w:p w14:paraId="26481951" w14:textId="77777777" w:rsidR="005D2565" w:rsidRPr="007B12B4" w:rsidRDefault="005D2565" w:rsidP="00A4485F">
            <w:pPr>
              <w:jc w:val="center"/>
              <w:rPr>
                <w:color w:val="000000" w:themeColor="text1"/>
                <w:sz w:val="28"/>
                <w:szCs w:val="28"/>
              </w:rPr>
            </w:pPr>
            <w:r>
              <w:rPr>
                <w:color w:val="000000" w:themeColor="text1"/>
                <w:sz w:val="28"/>
                <w:szCs w:val="28"/>
              </w:rPr>
              <w:t>1</w:t>
            </w:r>
          </w:p>
        </w:tc>
        <w:tc>
          <w:tcPr>
            <w:tcW w:w="7876" w:type="dxa"/>
            <w:vAlign w:val="center"/>
          </w:tcPr>
          <w:p w14:paraId="37000454" w14:textId="77777777" w:rsidR="005D2565" w:rsidRPr="007B12B4" w:rsidRDefault="005D2565" w:rsidP="00A4485F">
            <w:pPr>
              <w:jc w:val="center"/>
              <w:rPr>
                <w:color w:val="000000" w:themeColor="text1"/>
                <w:sz w:val="28"/>
                <w:szCs w:val="28"/>
              </w:rPr>
            </w:pPr>
            <w:r>
              <w:rPr>
                <w:color w:val="000000" w:themeColor="text1"/>
                <w:sz w:val="28"/>
                <w:szCs w:val="28"/>
              </w:rPr>
              <w:t>2</w:t>
            </w:r>
          </w:p>
        </w:tc>
        <w:tc>
          <w:tcPr>
            <w:tcW w:w="905" w:type="dxa"/>
            <w:vAlign w:val="center"/>
          </w:tcPr>
          <w:p w14:paraId="16B2E46F" w14:textId="77777777" w:rsidR="005D2565" w:rsidRPr="007B12B4" w:rsidRDefault="005D2565" w:rsidP="00A4485F">
            <w:pPr>
              <w:jc w:val="center"/>
              <w:rPr>
                <w:noProof/>
                <w:color w:val="000000" w:themeColor="text1"/>
                <w:sz w:val="28"/>
                <w:lang w:eastAsia="uk-UA"/>
              </w:rPr>
            </w:pPr>
            <w:r>
              <w:rPr>
                <w:noProof/>
                <w:color w:val="000000" w:themeColor="text1"/>
                <w:sz w:val="28"/>
                <w:lang w:eastAsia="uk-UA"/>
              </w:rPr>
              <w:t>3</w:t>
            </w:r>
          </w:p>
        </w:tc>
      </w:tr>
      <w:tr w:rsidR="005D2565" w:rsidRPr="007B12B4" w14:paraId="59EC7428" w14:textId="77777777" w:rsidTr="00A4485F">
        <w:trPr>
          <w:trHeight w:val="900"/>
        </w:trPr>
        <w:tc>
          <w:tcPr>
            <w:tcW w:w="846" w:type="dxa"/>
            <w:vAlign w:val="center"/>
          </w:tcPr>
          <w:p w14:paraId="500C7137" w14:textId="77777777" w:rsidR="005D2565" w:rsidRPr="007B12B4" w:rsidRDefault="005D2565" w:rsidP="00A4485F">
            <w:pPr>
              <w:jc w:val="center"/>
              <w:rPr>
                <w:color w:val="000000" w:themeColor="text1"/>
                <w:sz w:val="28"/>
                <w:szCs w:val="28"/>
              </w:rPr>
            </w:pPr>
            <w:r>
              <w:rPr>
                <w:color w:val="000000" w:themeColor="text1"/>
                <w:sz w:val="28"/>
                <w:szCs w:val="28"/>
              </w:rPr>
              <w:t>1</w:t>
            </w:r>
          </w:p>
        </w:tc>
        <w:tc>
          <w:tcPr>
            <w:tcW w:w="7876" w:type="dxa"/>
            <w:vAlign w:val="center"/>
            <w:hideMark/>
          </w:tcPr>
          <w:p w14:paraId="08601995" w14:textId="776B02B8" w:rsidR="005D2565" w:rsidRPr="007B12B4" w:rsidRDefault="008A38D2" w:rsidP="008A38D2">
            <w:pPr>
              <w:rPr>
                <w:color w:val="000000" w:themeColor="text1"/>
                <w:sz w:val="28"/>
                <w:szCs w:val="28"/>
              </w:rPr>
            </w:pPr>
            <w:r>
              <w:rPr>
                <w:color w:val="000000" w:themeColor="text1"/>
                <w:sz w:val="28"/>
                <w:szCs w:val="28"/>
              </w:rPr>
              <w:t>Д</w:t>
            </w:r>
            <w:r w:rsidR="005D2565" w:rsidRPr="007B12B4">
              <w:rPr>
                <w:color w:val="000000" w:themeColor="text1"/>
                <w:sz w:val="28"/>
                <w:szCs w:val="28"/>
              </w:rPr>
              <w:t xml:space="preserve">ля внесення юридичної особи до </w:t>
            </w:r>
            <w:r w:rsidR="005D2565">
              <w:rPr>
                <w:color w:val="000000" w:themeColor="text1"/>
                <w:sz w:val="28"/>
                <w:szCs w:val="28"/>
              </w:rPr>
              <w:t xml:space="preserve">відповідного Реєстру </w:t>
            </w:r>
          </w:p>
        </w:tc>
        <w:tc>
          <w:tcPr>
            <w:tcW w:w="905" w:type="dxa"/>
            <w:vAlign w:val="center"/>
            <w:hideMark/>
          </w:tcPr>
          <w:p w14:paraId="69C2315C" w14:textId="77777777" w:rsidR="005D2565" w:rsidRPr="007B12B4" w:rsidRDefault="005D2565" w:rsidP="00A4485F">
            <w:pPr>
              <w:jc w:val="center"/>
              <w:rPr>
                <w:color w:val="000000" w:themeColor="text1"/>
                <w:sz w:val="28"/>
                <w:szCs w:val="28"/>
              </w:rPr>
            </w:pPr>
            <w:r w:rsidRPr="007B12B4">
              <w:rPr>
                <w:noProof/>
                <w:color w:val="000000" w:themeColor="text1"/>
                <w:sz w:val="28"/>
                <w:lang w:eastAsia="uk-UA"/>
              </w:rPr>
              <mc:AlternateContent>
                <mc:Choice Requires="wps">
                  <w:drawing>
                    <wp:inline distT="0" distB="0" distL="0" distR="0" wp14:anchorId="71660B67" wp14:editId="72D07224">
                      <wp:extent cx="260985" cy="260985"/>
                      <wp:effectExtent l="0" t="0" r="18415" b="18415"/>
                      <wp:docPr id="13" name="Rectangle 3"/>
                      <wp:cNvGraphicFramePr/>
                      <a:graphic xmlns:a="http://schemas.openxmlformats.org/drawingml/2006/main">
                        <a:graphicData uri="http://schemas.microsoft.com/office/word/2010/wordprocessingShape">
                          <wps:wsp>
                            <wps:cNvSpPr/>
                            <wps:spPr>
                              <a:xfrm>
                                <a:off x="0" y="0"/>
                                <a:ext cx="260985" cy="2609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BF77B5" id="Rectangle 3" o:spid="_x0000_s1026" style="width:20.55pt;height:2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" filled="f" strokecolor="black [3213]" strokeweight="1pt">
                      <w10:anchorlock/>
                    </v:rect>
                  </w:pict>
                </mc:Fallback>
              </mc:AlternateContent>
            </w:r>
          </w:p>
        </w:tc>
      </w:tr>
      <w:tr w:rsidR="005D2565" w:rsidRPr="007B12B4" w14:paraId="7612A995" w14:textId="77777777" w:rsidTr="00A4485F">
        <w:trPr>
          <w:trHeight w:val="900"/>
        </w:trPr>
        <w:tc>
          <w:tcPr>
            <w:tcW w:w="846" w:type="dxa"/>
            <w:vAlign w:val="center"/>
          </w:tcPr>
          <w:p w14:paraId="5F310549" w14:textId="77777777" w:rsidR="005D2565" w:rsidRPr="007B12B4" w:rsidRDefault="005D2565" w:rsidP="00A4485F">
            <w:pPr>
              <w:jc w:val="center"/>
              <w:rPr>
                <w:color w:val="000000" w:themeColor="text1"/>
                <w:sz w:val="28"/>
                <w:szCs w:val="28"/>
              </w:rPr>
            </w:pPr>
            <w:r>
              <w:rPr>
                <w:color w:val="000000" w:themeColor="text1"/>
                <w:sz w:val="28"/>
                <w:szCs w:val="28"/>
              </w:rPr>
              <w:t>2</w:t>
            </w:r>
          </w:p>
        </w:tc>
        <w:tc>
          <w:tcPr>
            <w:tcW w:w="7876" w:type="dxa"/>
            <w:vAlign w:val="center"/>
            <w:hideMark/>
          </w:tcPr>
          <w:p w14:paraId="76A4AACA" w14:textId="08BDE0F0" w:rsidR="005D2565" w:rsidRPr="007B12B4" w:rsidRDefault="008A38D2" w:rsidP="008A38D2">
            <w:pPr>
              <w:rPr>
                <w:color w:val="000000" w:themeColor="text1"/>
                <w:sz w:val="28"/>
                <w:szCs w:val="28"/>
              </w:rPr>
            </w:pPr>
            <w:r>
              <w:rPr>
                <w:color w:val="000000" w:themeColor="text1"/>
                <w:sz w:val="28"/>
                <w:szCs w:val="28"/>
              </w:rPr>
              <w:t>П</w:t>
            </w:r>
            <w:r w:rsidR="005D2565" w:rsidRPr="007B12B4">
              <w:rPr>
                <w:color w:val="000000" w:themeColor="text1"/>
                <w:sz w:val="28"/>
                <w:szCs w:val="28"/>
              </w:rPr>
              <w:t>овторно у зв’язку з усуненням виявлених порушень щодо оформлення реєстраційних карток</w:t>
            </w:r>
          </w:p>
        </w:tc>
        <w:tc>
          <w:tcPr>
            <w:tcW w:w="905" w:type="dxa"/>
            <w:vAlign w:val="center"/>
            <w:hideMark/>
          </w:tcPr>
          <w:p w14:paraId="26390F74" w14:textId="77777777" w:rsidR="005D2565" w:rsidRPr="007B12B4" w:rsidRDefault="005D2565" w:rsidP="00A4485F">
            <w:pPr>
              <w:jc w:val="center"/>
              <w:rPr>
                <w:color w:val="000000" w:themeColor="text1"/>
                <w:sz w:val="28"/>
                <w:szCs w:val="28"/>
              </w:rPr>
            </w:pPr>
            <w:r w:rsidRPr="007B12B4">
              <w:rPr>
                <w:noProof/>
                <w:color w:val="000000" w:themeColor="text1"/>
                <w:sz w:val="28"/>
                <w:lang w:eastAsia="uk-UA"/>
              </w:rPr>
              <mc:AlternateContent>
                <mc:Choice Requires="wps">
                  <w:drawing>
                    <wp:inline distT="0" distB="0" distL="0" distR="0" wp14:anchorId="41B7B581" wp14:editId="3FBAFB64">
                      <wp:extent cx="260985" cy="260985"/>
                      <wp:effectExtent l="0" t="0" r="18415" b="18415"/>
                      <wp:docPr id="14" name="Rectangle 4"/>
                      <wp:cNvGraphicFramePr/>
                      <a:graphic xmlns:a="http://schemas.openxmlformats.org/drawingml/2006/main">
                        <a:graphicData uri="http://schemas.microsoft.com/office/word/2010/wordprocessingShape">
                          <wps:wsp>
                            <wps:cNvSpPr/>
                            <wps:spPr>
                              <a:xfrm>
                                <a:off x="0" y="0"/>
                                <a:ext cx="260985" cy="2609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1410EC" id="Rectangle 4" o:spid="_x0000_s1026" style="width:20.55pt;height:2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" filled="f" strokecolor="black [3213]" strokeweight="1pt">
                      <w10:anchorlock/>
                    </v:rect>
                  </w:pict>
                </mc:Fallback>
              </mc:AlternateContent>
            </w:r>
          </w:p>
        </w:tc>
      </w:tr>
      <w:tr w:rsidR="005D2565" w:rsidRPr="007B12B4" w14:paraId="6E2C67D4" w14:textId="77777777" w:rsidTr="00A4485F">
        <w:trPr>
          <w:trHeight w:val="970"/>
        </w:trPr>
        <w:tc>
          <w:tcPr>
            <w:tcW w:w="846" w:type="dxa"/>
            <w:vAlign w:val="center"/>
          </w:tcPr>
          <w:p w14:paraId="4500AE2B" w14:textId="77777777" w:rsidR="005D2565" w:rsidRPr="007B12B4" w:rsidRDefault="005D2565" w:rsidP="00A4485F">
            <w:pPr>
              <w:jc w:val="center"/>
              <w:rPr>
                <w:color w:val="000000" w:themeColor="text1"/>
                <w:sz w:val="28"/>
                <w:szCs w:val="28"/>
              </w:rPr>
            </w:pPr>
            <w:r>
              <w:rPr>
                <w:color w:val="000000" w:themeColor="text1"/>
                <w:sz w:val="28"/>
                <w:szCs w:val="28"/>
              </w:rPr>
              <w:t>3</w:t>
            </w:r>
          </w:p>
        </w:tc>
        <w:tc>
          <w:tcPr>
            <w:tcW w:w="7876" w:type="dxa"/>
            <w:vAlign w:val="center"/>
            <w:hideMark/>
          </w:tcPr>
          <w:p w14:paraId="462676F8" w14:textId="3B2154C5" w:rsidR="005D2565" w:rsidRPr="007B12B4" w:rsidRDefault="008A38D2" w:rsidP="008A38D2">
            <w:pPr>
              <w:rPr>
                <w:color w:val="000000" w:themeColor="text1"/>
                <w:sz w:val="28"/>
                <w:szCs w:val="28"/>
              </w:rPr>
            </w:pPr>
            <w:r>
              <w:rPr>
                <w:color w:val="000000" w:themeColor="text1"/>
                <w:sz w:val="28"/>
                <w:szCs w:val="28"/>
              </w:rPr>
              <w:t>Д</w:t>
            </w:r>
            <w:r w:rsidR="005D2565" w:rsidRPr="007B12B4">
              <w:rPr>
                <w:color w:val="000000" w:themeColor="text1"/>
                <w:sz w:val="28"/>
                <w:szCs w:val="28"/>
              </w:rPr>
              <w:t>ля внесення змін та/або доповнень до інформації, яка міститься в реєстраційній картці</w:t>
            </w:r>
          </w:p>
        </w:tc>
        <w:tc>
          <w:tcPr>
            <w:tcW w:w="905" w:type="dxa"/>
            <w:vAlign w:val="center"/>
            <w:hideMark/>
          </w:tcPr>
          <w:p w14:paraId="4CAEEFA5" w14:textId="77777777" w:rsidR="005D2565" w:rsidRPr="007B12B4" w:rsidRDefault="005D2565" w:rsidP="00A4485F">
            <w:pPr>
              <w:jc w:val="center"/>
              <w:rPr>
                <w:color w:val="000000" w:themeColor="text1"/>
                <w:sz w:val="28"/>
                <w:szCs w:val="28"/>
              </w:rPr>
            </w:pPr>
            <w:r w:rsidRPr="007B12B4">
              <w:rPr>
                <w:noProof/>
                <w:color w:val="000000" w:themeColor="text1"/>
                <w:sz w:val="28"/>
                <w:lang w:eastAsia="uk-UA"/>
              </w:rPr>
              <mc:AlternateContent>
                <mc:Choice Requires="wps">
                  <w:drawing>
                    <wp:inline distT="0" distB="0" distL="0" distR="0" wp14:anchorId="034B09E4" wp14:editId="70C72C25">
                      <wp:extent cx="261257" cy="261257"/>
                      <wp:effectExtent l="0" t="0" r="18415" b="18415"/>
                      <wp:docPr id="15" name="Rectangle 11"/>
                      <wp:cNvGraphicFramePr/>
                      <a:graphic xmlns:a="http://schemas.openxmlformats.org/drawingml/2006/main">
                        <a:graphicData uri="http://schemas.microsoft.com/office/word/2010/wordprocessingShape">
                          <wps:wsp>
                            <wps:cNvSpPr/>
                            <wps:spPr>
                              <a:xfrm>
                                <a:off x="0" y="0"/>
                                <a:ext cx="261257" cy="2612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BE9C51" id="Rectangle 11" o:spid="_x0000_s1026" style="width:20.55pt;height:2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" filled="f" strokecolor="black [3213]" strokeweight="1pt">
                      <w10:anchorlock/>
                    </v:rect>
                  </w:pict>
                </mc:Fallback>
              </mc:AlternateContent>
            </w:r>
          </w:p>
        </w:tc>
      </w:tr>
    </w:tbl>
    <w:p w14:paraId="38981685" w14:textId="77777777" w:rsidR="005D2565" w:rsidRDefault="005D2565" w:rsidP="005D2565">
      <w:pPr>
        <w:jc w:val="both"/>
        <w:rPr>
          <w:color w:val="000000" w:themeColor="text1"/>
          <w:sz w:val="28"/>
          <w:szCs w:val="28"/>
        </w:rPr>
      </w:pPr>
    </w:p>
    <w:p w14:paraId="3DA4B260" w14:textId="77777777" w:rsidR="005D2565" w:rsidRPr="007B12B4" w:rsidRDefault="005D2565" w:rsidP="005D2565">
      <w:pPr>
        <w:ind w:firstLine="720"/>
        <w:jc w:val="both"/>
        <w:rPr>
          <w:color w:val="000000" w:themeColor="text1"/>
          <w:sz w:val="28"/>
          <w:szCs w:val="28"/>
        </w:rPr>
      </w:pPr>
      <w:r>
        <w:rPr>
          <w:color w:val="000000" w:themeColor="text1"/>
          <w:sz w:val="28"/>
          <w:szCs w:val="28"/>
        </w:rPr>
        <w:t xml:space="preserve">2. </w:t>
      </w:r>
      <w:r w:rsidRPr="007B12B4">
        <w:rPr>
          <w:color w:val="000000" w:themeColor="text1"/>
          <w:sz w:val="28"/>
          <w:szCs w:val="28"/>
        </w:rPr>
        <w:t>Інформація про юридичну особу</w:t>
      </w:r>
    </w:p>
    <w:p w14:paraId="725BE058" w14:textId="77777777" w:rsidR="005D2565" w:rsidRPr="007B12B4" w:rsidRDefault="005D2565" w:rsidP="005D2565">
      <w:pPr>
        <w:jc w:val="right"/>
        <w:rPr>
          <w:color w:val="000000" w:themeColor="text1"/>
          <w:sz w:val="28"/>
          <w:szCs w:val="28"/>
        </w:rPr>
      </w:pPr>
      <w:r w:rsidRPr="007B12B4">
        <w:rPr>
          <w:color w:val="000000" w:themeColor="text1"/>
          <w:sz w:val="28"/>
          <w:szCs w:val="28"/>
        </w:rPr>
        <w:t>Таблиця 2</w:t>
      </w:r>
    </w:p>
    <w:tbl>
      <w:tblPr>
        <w:tblW w:w="5000" w:type="pct"/>
        <w:tblBorders>
          <w:top w:val="outset" w:sz="2" w:space="0" w:color="auto"/>
          <w:left w:val="outset" w:sz="2" w:space="0" w:color="auto"/>
          <w:bottom w:val="outset" w:sz="2" w:space="0" w:color="auto"/>
          <w:right w:val="outset" w:sz="2" w:space="0" w:color="auto"/>
        </w:tblBorders>
        <w:tblCellMar>
          <w:top w:w="20" w:type="dxa"/>
          <w:left w:w="20" w:type="dxa"/>
          <w:bottom w:w="20" w:type="dxa"/>
          <w:right w:w="20" w:type="dxa"/>
        </w:tblCellMar>
        <w:tblLook w:val="04A0" w:firstRow="1" w:lastRow="0" w:firstColumn="1" w:lastColumn="0" w:noHBand="0" w:noVBand="1"/>
      </w:tblPr>
      <w:tblGrid>
        <w:gridCol w:w="780"/>
        <w:gridCol w:w="6261"/>
        <w:gridCol w:w="2298"/>
      </w:tblGrid>
      <w:tr w:rsidR="005D2565" w:rsidRPr="007B12B4" w14:paraId="7A990994" w14:textId="77777777" w:rsidTr="00E7470F">
        <w:tc>
          <w:tcPr>
            <w:tcW w:w="780" w:type="dxa"/>
            <w:tcBorders>
              <w:top w:val="single" w:sz="6" w:space="0" w:color="000000"/>
              <w:left w:val="single" w:sz="6" w:space="0" w:color="000000"/>
              <w:bottom w:val="single" w:sz="6" w:space="0" w:color="000000"/>
              <w:right w:val="single" w:sz="6" w:space="0" w:color="000000"/>
            </w:tcBorders>
            <w:vAlign w:val="center"/>
          </w:tcPr>
          <w:p w14:paraId="49BA7725" w14:textId="77777777" w:rsidR="005D2565" w:rsidRDefault="005D2565" w:rsidP="00A4485F">
            <w:pPr>
              <w:jc w:val="center"/>
              <w:rPr>
                <w:color w:val="000000" w:themeColor="text1"/>
                <w:sz w:val="28"/>
                <w:szCs w:val="28"/>
              </w:rPr>
            </w:pPr>
            <w:r w:rsidRPr="007B12B4">
              <w:rPr>
                <w:color w:val="000000" w:themeColor="text1"/>
                <w:sz w:val="28"/>
                <w:szCs w:val="28"/>
              </w:rPr>
              <w:t>№</w:t>
            </w:r>
          </w:p>
          <w:p w14:paraId="1179A4EE" w14:textId="77777777" w:rsidR="005D2565" w:rsidRPr="007B12B4" w:rsidRDefault="005D2565" w:rsidP="00A4485F">
            <w:pPr>
              <w:jc w:val="center"/>
              <w:rPr>
                <w:color w:val="000000" w:themeColor="text1"/>
                <w:sz w:val="28"/>
                <w:szCs w:val="28"/>
              </w:rPr>
            </w:pPr>
            <w:r w:rsidRPr="007B12B4">
              <w:rPr>
                <w:color w:val="000000" w:themeColor="text1"/>
                <w:sz w:val="28"/>
                <w:szCs w:val="28"/>
              </w:rPr>
              <w:t>з/п</w:t>
            </w:r>
          </w:p>
        </w:tc>
        <w:tc>
          <w:tcPr>
            <w:tcW w:w="6261" w:type="dxa"/>
            <w:tcBorders>
              <w:top w:val="single" w:sz="6" w:space="0" w:color="000000"/>
              <w:left w:val="single" w:sz="6" w:space="0" w:color="000000"/>
              <w:bottom w:val="single" w:sz="6" w:space="0" w:color="000000"/>
              <w:right w:val="single" w:sz="6" w:space="0" w:color="000000"/>
            </w:tcBorders>
            <w:vAlign w:val="center"/>
          </w:tcPr>
          <w:p w14:paraId="02B8F3D0" w14:textId="77777777" w:rsidR="005D2565" w:rsidRPr="007B12B4" w:rsidRDefault="005D2565" w:rsidP="00A4485F">
            <w:pPr>
              <w:jc w:val="center"/>
              <w:rPr>
                <w:color w:val="000000" w:themeColor="text1"/>
                <w:sz w:val="28"/>
                <w:szCs w:val="28"/>
              </w:rPr>
            </w:pPr>
            <w:r w:rsidRPr="007B12B4">
              <w:rPr>
                <w:color w:val="000000" w:themeColor="text1"/>
                <w:sz w:val="28"/>
                <w:szCs w:val="28"/>
              </w:rPr>
              <w:t>Вид інформації</w:t>
            </w:r>
          </w:p>
        </w:tc>
        <w:tc>
          <w:tcPr>
            <w:tcW w:w="2298" w:type="dxa"/>
            <w:tcBorders>
              <w:top w:val="single" w:sz="6" w:space="0" w:color="000000"/>
              <w:left w:val="single" w:sz="6" w:space="0" w:color="000000"/>
              <w:bottom w:val="single" w:sz="6" w:space="0" w:color="000000"/>
              <w:right w:val="single" w:sz="6" w:space="0" w:color="000000"/>
            </w:tcBorders>
            <w:vAlign w:val="center"/>
          </w:tcPr>
          <w:p w14:paraId="0C6E32A1" w14:textId="77777777" w:rsidR="005D2565" w:rsidRPr="007B12B4" w:rsidRDefault="005D2565" w:rsidP="00A4485F">
            <w:pPr>
              <w:jc w:val="center"/>
              <w:rPr>
                <w:color w:val="000000" w:themeColor="text1"/>
                <w:sz w:val="28"/>
                <w:szCs w:val="28"/>
              </w:rPr>
            </w:pPr>
            <w:r w:rsidRPr="007B12B4">
              <w:rPr>
                <w:color w:val="000000" w:themeColor="text1"/>
                <w:sz w:val="28"/>
                <w:szCs w:val="28"/>
              </w:rPr>
              <w:t>Інформація для заповнення</w:t>
            </w:r>
          </w:p>
        </w:tc>
      </w:tr>
      <w:tr w:rsidR="005D2565" w:rsidRPr="007B12B4" w14:paraId="02797CD8" w14:textId="77777777" w:rsidTr="00E7470F">
        <w:tc>
          <w:tcPr>
            <w:tcW w:w="780" w:type="dxa"/>
            <w:tcBorders>
              <w:top w:val="single" w:sz="6" w:space="0" w:color="000000"/>
              <w:left w:val="single" w:sz="6" w:space="0" w:color="000000"/>
              <w:bottom w:val="single" w:sz="6" w:space="0" w:color="000000"/>
              <w:right w:val="single" w:sz="6" w:space="0" w:color="000000"/>
            </w:tcBorders>
          </w:tcPr>
          <w:p w14:paraId="5C116159" w14:textId="77777777" w:rsidR="005D2565" w:rsidRPr="007B12B4" w:rsidRDefault="005D2565" w:rsidP="00A4485F">
            <w:pPr>
              <w:jc w:val="center"/>
              <w:rPr>
                <w:color w:val="000000" w:themeColor="text1"/>
                <w:sz w:val="28"/>
                <w:szCs w:val="28"/>
              </w:rPr>
            </w:pPr>
            <w:r>
              <w:rPr>
                <w:color w:val="000000" w:themeColor="text1"/>
                <w:sz w:val="28"/>
                <w:szCs w:val="28"/>
              </w:rPr>
              <w:t>1</w:t>
            </w:r>
          </w:p>
        </w:tc>
        <w:tc>
          <w:tcPr>
            <w:tcW w:w="6261" w:type="dxa"/>
            <w:tcBorders>
              <w:top w:val="single" w:sz="6" w:space="0" w:color="000000"/>
              <w:left w:val="single" w:sz="6" w:space="0" w:color="000000"/>
              <w:bottom w:val="single" w:sz="6" w:space="0" w:color="000000"/>
              <w:right w:val="single" w:sz="6" w:space="0" w:color="000000"/>
            </w:tcBorders>
          </w:tcPr>
          <w:p w14:paraId="21D0884C" w14:textId="77777777" w:rsidR="005D2565" w:rsidRPr="007B12B4" w:rsidRDefault="005D2565" w:rsidP="00A4485F">
            <w:pPr>
              <w:jc w:val="center"/>
              <w:rPr>
                <w:color w:val="000000" w:themeColor="text1"/>
                <w:sz w:val="28"/>
                <w:szCs w:val="28"/>
              </w:rPr>
            </w:pPr>
            <w:r>
              <w:rPr>
                <w:color w:val="000000" w:themeColor="text1"/>
                <w:sz w:val="28"/>
                <w:szCs w:val="28"/>
              </w:rPr>
              <w:t>2</w:t>
            </w:r>
          </w:p>
        </w:tc>
        <w:tc>
          <w:tcPr>
            <w:tcW w:w="2298" w:type="dxa"/>
            <w:tcBorders>
              <w:top w:val="single" w:sz="6" w:space="0" w:color="000000"/>
              <w:left w:val="single" w:sz="6" w:space="0" w:color="000000"/>
              <w:bottom w:val="single" w:sz="6" w:space="0" w:color="000000"/>
              <w:right w:val="single" w:sz="6" w:space="0" w:color="000000"/>
            </w:tcBorders>
          </w:tcPr>
          <w:p w14:paraId="580993D7" w14:textId="77777777" w:rsidR="005D2565" w:rsidRPr="007B12B4" w:rsidRDefault="005D2565" w:rsidP="00A4485F">
            <w:pPr>
              <w:jc w:val="center"/>
              <w:rPr>
                <w:color w:val="000000" w:themeColor="text1"/>
                <w:sz w:val="28"/>
                <w:szCs w:val="28"/>
              </w:rPr>
            </w:pPr>
            <w:r>
              <w:rPr>
                <w:color w:val="000000" w:themeColor="text1"/>
                <w:sz w:val="28"/>
                <w:szCs w:val="28"/>
              </w:rPr>
              <w:t>3</w:t>
            </w:r>
          </w:p>
        </w:tc>
      </w:tr>
      <w:tr w:rsidR="005D2565" w:rsidRPr="007B12B4" w14:paraId="288745BE" w14:textId="77777777" w:rsidTr="00E7470F">
        <w:tc>
          <w:tcPr>
            <w:tcW w:w="780" w:type="dxa"/>
            <w:tcBorders>
              <w:top w:val="single" w:sz="6" w:space="0" w:color="000000"/>
              <w:left w:val="single" w:sz="6" w:space="0" w:color="000000"/>
              <w:bottom w:val="single" w:sz="6" w:space="0" w:color="000000"/>
              <w:right w:val="single" w:sz="6" w:space="0" w:color="000000"/>
            </w:tcBorders>
          </w:tcPr>
          <w:p w14:paraId="09B726DD" w14:textId="77777777" w:rsidR="005D2565" w:rsidRPr="007B12B4" w:rsidRDefault="005D2565" w:rsidP="00A4485F">
            <w:pPr>
              <w:jc w:val="center"/>
              <w:rPr>
                <w:color w:val="000000" w:themeColor="text1"/>
                <w:sz w:val="28"/>
                <w:szCs w:val="28"/>
              </w:rPr>
            </w:pPr>
            <w:r>
              <w:rPr>
                <w:color w:val="000000" w:themeColor="text1"/>
                <w:sz w:val="28"/>
                <w:szCs w:val="28"/>
              </w:rPr>
              <w:t>1</w:t>
            </w:r>
          </w:p>
        </w:tc>
        <w:tc>
          <w:tcPr>
            <w:tcW w:w="6261" w:type="dxa"/>
            <w:tcBorders>
              <w:top w:val="single" w:sz="6" w:space="0" w:color="000000"/>
              <w:left w:val="single" w:sz="6" w:space="0" w:color="000000"/>
              <w:bottom w:val="single" w:sz="6" w:space="0" w:color="000000"/>
              <w:right w:val="single" w:sz="6" w:space="0" w:color="000000"/>
            </w:tcBorders>
            <w:hideMark/>
          </w:tcPr>
          <w:p w14:paraId="525AAF33" w14:textId="77777777" w:rsidR="005D2565" w:rsidRPr="007B12B4" w:rsidRDefault="005D2565" w:rsidP="00A4485F">
            <w:pPr>
              <w:rPr>
                <w:color w:val="000000" w:themeColor="text1"/>
                <w:sz w:val="28"/>
                <w:szCs w:val="28"/>
              </w:rPr>
            </w:pPr>
            <w:r w:rsidRPr="007B12B4">
              <w:rPr>
                <w:color w:val="000000" w:themeColor="text1"/>
                <w:sz w:val="28"/>
                <w:szCs w:val="28"/>
              </w:rPr>
              <w:t>Повне найменування заявника (з установчих документів)</w:t>
            </w:r>
          </w:p>
        </w:tc>
        <w:tc>
          <w:tcPr>
            <w:tcW w:w="2298" w:type="dxa"/>
            <w:tcBorders>
              <w:top w:val="single" w:sz="6" w:space="0" w:color="000000"/>
              <w:left w:val="single" w:sz="6" w:space="0" w:color="000000"/>
              <w:bottom w:val="single" w:sz="6" w:space="0" w:color="000000"/>
              <w:right w:val="single" w:sz="6" w:space="0" w:color="000000"/>
            </w:tcBorders>
            <w:hideMark/>
          </w:tcPr>
          <w:p w14:paraId="7C0009DC" w14:textId="77777777" w:rsidR="005D2565" w:rsidRPr="007B12B4" w:rsidRDefault="005D2565" w:rsidP="00A4485F">
            <w:pPr>
              <w:rPr>
                <w:color w:val="000000" w:themeColor="text1"/>
                <w:sz w:val="28"/>
                <w:szCs w:val="28"/>
              </w:rPr>
            </w:pPr>
          </w:p>
        </w:tc>
      </w:tr>
      <w:tr w:rsidR="005D2565" w:rsidRPr="007B12B4" w14:paraId="1F70EEF4" w14:textId="77777777" w:rsidTr="00E7470F">
        <w:tc>
          <w:tcPr>
            <w:tcW w:w="780" w:type="dxa"/>
            <w:tcBorders>
              <w:top w:val="single" w:sz="6" w:space="0" w:color="000000"/>
              <w:left w:val="single" w:sz="6" w:space="0" w:color="000000"/>
              <w:bottom w:val="single" w:sz="6" w:space="0" w:color="000000"/>
              <w:right w:val="single" w:sz="6" w:space="0" w:color="000000"/>
            </w:tcBorders>
          </w:tcPr>
          <w:p w14:paraId="688B5792" w14:textId="77777777" w:rsidR="005D2565" w:rsidRPr="007B12B4" w:rsidRDefault="005D2565" w:rsidP="00A4485F">
            <w:pPr>
              <w:jc w:val="center"/>
              <w:rPr>
                <w:color w:val="000000" w:themeColor="text1"/>
                <w:sz w:val="28"/>
                <w:szCs w:val="28"/>
              </w:rPr>
            </w:pPr>
            <w:r>
              <w:rPr>
                <w:color w:val="000000" w:themeColor="text1"/>
                <w:sz w:val="28"/>
                <w:szCs w:val="28"/>
              </w:rPr>
              <w:t>2</w:t>
            </w:r>
          </w:p>
        </w:tc>
        <w:tc>
          <w:tcPr>
            <w:tcW w:w="6261" w:type="dxa"/>
            <w:tcBorders>
              <w:top w:val="single" w:sz="6" w:space="0" w:color="000000"/>
              <w:left w:val="single" w:sz="6" w:space="0" w:color="000000"/>
              <w:bottom w:val="single" w:sz="6" w:space="0" w:color="000000"/>
              <w:right w:val="single" w:sz="6" w:space="0" w:color="000000"/>
            </w:tcBorders>
            <w:hideMark/>
          </w:tcPr>
          <w:p w14:paraId="44AB7C2B" w14:textId="77777777" w:rsidR="005D2565" w:rsidRPr="007B12B4" w:rsidRDefault="005D2565" w:rsidP="00A4485F">
            <w:pPr>
              <w:rPr>
                <w:color w:val="000000" w:themeColor="text1"/>
                <w:sz w:val="28"/>
                <w:szCs w:val="28"/>
              </w:rPr>
            </w:pPr>
            <w:r w:rsidRPr="007B12B4">
              <w:rPr>
                <w:color w:val="000000" w:themeColor="text1"/>
                <w:sz w:val="28"/>
                <w:szCs w:val="28"/>
              </w:rPr>
              <w:t>Скорочене найменування заявника (з установчих документів, у разі наявності)</w:t>
            </w:r>
          </w:p>
        </w:tc>
        <w:tc>
          <w:tcPr>
            <w:tcW w:w="2298" w:type="dxa"/>
            <w:tcBorders>
              <w:top w:val="single" w:sz="6" w:space="0" w:color="000000"/>
              <w:left w:val="single" w:sz="6" w:space="0" w:color="000000"/>
              <w:bottom w:val="single" w:sz="6" w:space="0" w:color="000000"/>
              <w:right w:val="single" w:sz="6" w:space="0" w:color="000000"/>
            </w:tcBorders>
            <w:hideMark/>
          </w:tcPr>
          <w:p w14:paraId="01C74854" w14:textId="77777777" w:rsidR="005D2565" w:rsidRDefault="005D2565" w:rsidP="00A4485F">
            <w:pPr>
              <w:rPr>
                <w:color w:val="000000" w:themeColor="text1"/>
                <w:sz w:val="28"/>
                <w:szCs w:val="28"/>
              </w:rPr>
            </w:pPr>
          </w:p>
          <w:p w14:paraId="552E75A9" w14:textId="77777777" w:rsidR="005D2565" w:rsidRDefault="005D2565" w:rsidP="00A4485F">
            <w:pPr>
              <w:rPr>
                <w:color w:val="000000" w:themeColor="text1"/>
                <w:sz w:val="28"/>
                <w:szCs w:val="28"/>
              </w:rPr>
            </w:pPr>
          </w:p>
          <w:p w14:paraId="7264C89C" w14:textId="77777777" w:rsidR="005D2565" w:rsidRPr="004A4522" w:rsidRDefault="005D2565" w:rsidP="00A4485F">
            <w:pPr>
              <w:rPr>
                <w:sz w:val="28"/>
                <w:szCs w:val="28"/>
              </w:rPr>
            </w:pPr>
          </w:p>
        </w:tc>
      </w:tr>
      <w:tr w:rsidR="005D2565" w:rsidRPr="007B12B4" w14:paraId="6017E82D" w14:textId="77777777" w:rsidTr="00E7470F">
        <w:tc>
          <w:tcPr>
            <w:tcW w:w="780" w:type="dxa"/>
            <w:tcBorders>
              <w:top w:val="single" w:sz="6" w:space="0" w:color="000000"/>
              <w:left w:val="single" w:sz="6" w:space="0" w:color="000000"/>
              <w:bottom w:val="single" w:sz="6" w:space="0" w:color="000000"/>
              <w:right w:val="single" w:sz="6" w:space="0" w:color="000000"/>
            </w:tcBorders>
          </w:tcPr>
          <w:p w14:paraId="4A8BB7DE" w14:textId="77777777" w:rsidR="005D2565" w:rsidRPr="007B12B4" w:rsidRDefault="005D2565" w:rsidP="00A4485F">
            <w:pPr>
              <w:jc w:val="center"/>
              <w:rPr>
                <w:color w:val="000000" w:themeColor="text1"/>
                <w:sz w:val="28"/>
                <w:szCs w:val="28"/>
              </w:rPr>
            </w:pPr>
            <w:r>
              <w:rPr>
                <w:color w:val="000000" w:themeColor="text1"/>
                <w:sz w:val="28"/>
                <w:szCs w:val="28"/>
              </w:rPr>
              <w:t>3</w:t>
            </w:r>
          </w:p>
        </w:tc>
        <w:tc>
          <w:tcPr>
            <w:tcW w:w="6261" w:type="dxa"/>
            <w:tcBorders>
              <w:top w:val="single" w:sz="6" w:space="0" w:color="000000"/>
              <w:left w:val="single" w:sz="6" w:space="0" w:color="000000"/>
              <w:bottom w:val="single" w:sz="6" w:space="0" w:color="000000"/>
              <w:right w:val="single" w:sz="6" w:space="0" w:color="000000"/>
            </w:tcBorders>
            <w:hideMark/>
          </w:tcPr>
          <w:p w14:paraId="6D19A673" w14:textId="77777777" w:rsidR="005D2565" w:rsidRPr="007B12B4" w:rsidRDefault="005D2565" w:rsidP="00A4485F">
            <w:pPr>
              <w:rPr>
                <w:color w:val="000000" w:themeColor="text1"/>
                <w:sz w:val="28"/>
                <w:szCs w:val="28"/>
              </w:rPr>
            </w:pPr>
            <w:r w:rsidRPr="007B12B4">
              <w:rPr>
                <w:color w:val="000000" w:themeColor="text1"/>
                <w:sz w:val="28"/>
                <w:szCs w:val="28"/>
              </w:rPr>
              <w:t>Код за Є</w:t>
            </w:r>
            <w:r>
              <w:rPr>
                <w:color w:val="000000" w:themeColor="text1"/>
                <w:sz w:val="28"/>
                <w:szCs w:val="28"/>
              </w:rPr>
              <w:t xml:space="preserve">диним </w:t>
            </w:r>
            <w:r w:rsidRPr="004A4522">
              <w:rPr>
                <w:color w:val="000000" w:themeColor="text1"/>
                <w:sz w:val="28"/>
                <w:szCs w:val="28"/>
              </w:rPr>
              <w:t>державним реєстром юридичних осіб, фізичних осіб-підприємців та громадських формувань</w:t>
            </w:r>
            <w:r>
              <w:rPr>
                <w:color w:val="000000" w:themeColor="text1"/>
                <w:sz w:val="28"/>
                <w:szCs w:val="28"/>
                <w:lang w:val="ru-RU"/>
              </w:rPr>
              <w:t xml:space="preserve"> (дал</w:t>
            </w:r>
            <w:r>
              <w:rPr>
                <w:color w:val="000000" w:themeColor="text1"/>
                <w:sz w:val="28"/>
                <w:szCs w:val="28"/>
              </w:rPr>
              <w:t>і – ЄДРПОУ)</w:t>
            </w:r>
          </w:p>
        </w:tc>
        <w:tc>
          <w:tcPr>
            <w:tcW w:w="2298" w:type="dxa"/>
            <w:tcBorders>
              <w:top w:val="single" w:sz="6" w:space="0" w:color="000000"/>
              <w:left w:val="single" w:sz="6" w:space="0" w:color="000000"/>
              <w:bottom w:val="single" w:sz="6" w:space="0" w:color="000000"/>
              <w:right w:val="single" w:sz="6" w:space="0" w:color="000000"/>
            </w:tcBorders>
            <w:hideMark/>
          </w:tcPr>
          <w:p w14:paraId="0C136BB6" w14:textId="77777777" w:rsidR="005D2565" w:rsidRPr="007B12B4" w:rsidRDefault="005D2565" w:rsidP="00A4485F">
            <w:pPr>
              <w:rPr>
                <w:color w:val="000000" w:themeColor="text1"/>
                <w:sz w:val="28"/>
                <w:szCs w:val="28"/>
              </w:rPr>
            </w:pPr>
          </w:p>
        </w:tc>
      </w:tr>
      <w:tr w:rsidR="005D2565" w:rsidRPr="007B12B4" w14:paraId="2DA0478B" w14:textId="77777777" w:rsidTr="00E7470F">
        <w:tc>
          <w:tcPr>
            <w:tcW w:w="780" w:type="dxa"/>
            <w:tcBorders>
              <w:top w:val="single" w:sz="6" w:space="0" w:color="000000"/>
              <w:left w:val="single" w:sz="6" w:space="0" w:color="000000"/>
              <w:bottom w:val="single" w:sz="6" w:space="0" w:color="000000"/>
              <w:right w:val="single" w:sz="6" w:space="0" w:color="000000"/>
            </w:tcBorders>
          </w:tcPr>
          <w:p w14:paraId="1032F5FE" w14:textId="77777777" w:rsidR="005D2565" w:rsidRPr="007B12B4" w:rsidRDefault="005D2565" w:rsidP="00A4485F">
            <w:pPr>
              <w:jc w:val="center"/>
              <w:rPr>
                <w:color w:val="000000" w:themeColor="text1"/>
                <w:sz w:val="28"/>
                <w:szCs w:val="28"/>
              </w:rPr>
            </w:pPr>
            <w:r>
              <w:rPr>
                <w:color w:val="000000" w:themeColor="text1"/>
                <w:sz w:val="28"/>
                <w:szCs w:val="28"/>
              </w:rPr>
              <w:t>4</w:t>
            </w:r>
          </w:p>
        </w:tc>
        <w:tc>
          <w:tcPr>
            <w:tcW w:w="6261" w:type="dxa"/>
            <w:tcBorders>
              <w:top w:val="single" w:sz="6" w:space="0" w:color="000000"/>
              <w:left w:val="single" w:sz="6" w:space="0" w:color="000000"/>
              <w:bottom w:val="single" w:sz="6" w:space="0" w:color="000000"/>
              <w:right w:val="single" w:sz="6" w:space="0" w:color="000000"/>
            </w:tcBorders>
            <w:hideMark/>
          </w:tcPr>
          <w:p w14:paraId="0E13DD7B" w14:textId="77777777" w:rsidR="005D2565" w:rsidRPr="007B12B4" w:rsidRDefault="005D2565" w:rsidP="00A4485F">
            <w:pPr>
              <w:rPr>
                <w:color w:val="000000" w:themeColor="text1"/>
                <w:sz w:val="28"/>
                <w:szCs w:val="28"/>
              </w:rPr>
            </w:pPr>
            <w:r w:rsidRPr="007B12B4">
              <w:rPr>
                <w:color w:val="000000" w:themeColor="text1"/>
                <w:sz w:val="28"/>
                <w:szCs w:val="28"/>
              </w:rPr>
              <w:t>Дата державної реєстрації юридичної особи</w:t>
            </w:r>
          </w:p>
        </w:tc>
        <w:tc>
          <w:tcPr>
            <w:tcW w:w="2298" w:type="dxa"/>
            <w:tcBorders>
              <w:top w:val="single" w:sz="6" w:space="0" w:color="000000"/>
              <w:left w:val="single" w:sz="6" w:space="0" w:color="000000"/>
              <w:bottom w:val="single" w:sz="6" w:space="0" w:color="000000"/>
              <w:right w:val="single" w:sz="6" w:space="0" w:color="000000"/>
            </w:tcBorders>
            <w:hideMark/>
          </w:tcPr>
          <w:p w14:paraId="2B2460BF" w14:textId="77777777" w:rsidR="005D2565" w:rsidRPr="007B12B4" w:rsidRDefault="005D2565" w:rsidP="00A4485F">
            <w:pPr>
              <w:rPr>
                <w:color w:val="000000" w:themeColor="text1"/>
                <w:sz w:val="28"/>
                <w:szCs w:val="28"/>
              </w:rPr>
            </w:pPr>
          </w:p>
        </w:tc>
      </w:tr>
    </w:tbl>
    <w:p w14:paraId="4B64EB62" w14:textId="77777777" w:rsidR="00E7470F" w:rsidRDefault="00E7470F" w:rsidP="005D2565">
      <w:pPr>
        <w:ind w:firstLine="720"/>
        <w:jc w:val="center"/>
        <w:rPr>
          <w:color w:val="000000" w:themeColor="text1"/>
          <w:sz w:val="28"/>
          <w:szCs w:val="28"/>
        </w:rPr>
      </w:pPr>
    </w:p>
    <w:p w14:paraId="57CF426D" w14:textId="77777777" w:rsidR="00181521" w:rsidRDefault="00181521" w:rsidP="005D2565">
      <w:pPr>
        <w:ind w:firstLine="720"/>
        <w:jc w:val="center"/>
        <w:rPr>
          <w:color w:val="000000" w:themeColor="text1"/>
          <w:sz w:val="28"/>
          <w:szCs w:val="28"/>
        </w:rPr>
      </w:pPr>
    </w:p>
    <w:p w14:paraId="4CA2C81D" w14:textId="77777777" w:rsidR="00181521" w:rsidRDefault="00181521" w:rsidP="00181521">
      <w:pPr>
        <w:ind w:firstLine="720"/>
        <w:jc w:val="right"/>
        <w:rPr>
          <w:color w:val="000000" w:themeColor="text1"/>
          <w:sz w:val="28"/>
          <w:szCs w:val="28"/>
        </w:rPr>
      </w:pPr>
    </w:p>
    <w:p w14:paraId="7CE18276" w14:textId="61C1D7FA" w:rsidR="00181521" w:rsidRDefault="00181521" w:rsidP="00181521">
      <w:pPr>
        <w:ind w:firstLine="720"/>
        <w:jc w:val="right"/>
        <w:rPr>
          <w:color w:val="000000" w:themeColor="text1"/>
          <w:sz w:val="28"/>
          <w:szCs w:val="28"/>
        </w:rPr>
      </w:pPr>
      <w:r>
        <w:rPr>
          <w:color w:val="000000" w:themeColor="text1"/>
          <w:sz w:val="28"/>
          <w:szCs w:val="28"/>
        </w:rPr>
        <w:t>Продовження таблиці 2</w:t>
      </w:r>
    </w:p>
    <w:tbl>
      <w:tblPr>
        <w:tblStyle w:val="a5"/>
        <w:tblW w:w="0" w:type="auto"/>
        <w:tblLook w:val="04A0" w:firstRow="1" w:lastRow="0" w:firstColumn="1" w:lastColumn="0" w:noHBand="0" w:noVBand="1"/>
      </w:tblPr>
      <w:tblGrid>
        <w:gridCol w:w="704"/>
        <w:gridCol w:w="6379"/>
        <w:gridCol w:w="2262"/>
      </w:tblGrid>
      <w:tr w:rsidR="00181521" w14:paraId="6E464CF0" w14:textId="77777777" w:rsidTr="00181521">
        <w:tc>
          <w:tcPr>
            <w:tcW w:w="704" w:type="dxa"/>
          </w:tcPr>
          <w:p w14:paraId="26B2A8B9" w14:textId="07D2A16B" w:rsidR="00181521" w:rsidRDefault="00181521" w:rsidP="005D2565">
            <w:pPr>
              <w:jc w:val="center"/>
              <w:rPr>
                <w:color w:val="000000" w:themeColor="text1"/>
                <w:sz w:val="28"/>
                <w:szCs w:val="28"/>
              </w:rPr>
            </w:pPr>
            <w:r>
              <w:rPr>
                <w:color w:val="000000" w:themeColor="text1"/>
                <w:sz w:val="28"/>
                <w:szCs w:val="28"/>
              </w:rPr>
              <w:t>5</w:t>
            </w:r>
          </w:p>
        </w:tc>
        <w:tc>
          <w:tcPr>
            <w:tcW w:w="6379" w:type="dxa"/>
          </w:tcPr>
          <w:p w14:paraId="2EFF829F" w14:textId="364B88B5" w:rsidR="00181521" w:rsidRDefault="00181521" w:rsidP="005D2565">
            <w:pPr>
              <w:jc w:val="center"/>
              <w:rPr>
                <w:color w:val="000000" w:themeColor="text1"/>
                <w:sz w:val="28"/>
                <w:szCs w:val="28"/>
              </w:rPr>
            </w:pPr>
            <w:r>
              <w:rPr>
                <w:color w:val="000000" w:themeColor="text1"/>
                <w:sz w:val="28"/>
                <w:szCs w:val="28"/>
              </w:rPr>
              <w:t>Наявність відокремлених підрозділів юридичної особи (так/ні)</w:t>
            </w:r>
          </w:p>
        </w:tc>
        <w:tc>
          <w:tcPr>
            <w:tcW w:w="2262" w:type="dxa"/>
          </w:tcPr>
          <w:p w14:paraId="1B42D732" w14:textId="77777777" w:rsidR="00181521" w:rsidRDefault="00181521" w:rsidP="005D2565">
            <w:pPr>
              <w:jc w:val="center"/>
              <w:rPr>
                <w:color w:val="000000" w:themeColor="text1"/>
                <w:sz w:val="28"/>
                <w:szCs w:val="28"/>
              </w:rPr>
            </w:pPr>
          </w:p>
        </w:tc>
      </w:tr>
    </w:tbl>
    <w:p w14:paraId="12BE3E33" w14:textId="77777777" w:rsidR="00181521" w:rsidRDefault="00181521" w:rsidP="005D2565">
      <w:pPr>
        <w:ind w:firstLine="720"/>
        <w:jc w:val="center"/>
        <w:rPr>
          <w:color w:val="000000" w:themeColor="text1"/>
          <w:sz w:val="28"/>
          <w:szCs w:val="28"/>
        </w:rPr>
      </w:pPr>
    </w:p>
    <w:p w14:paraId="37618648" w14:textId="453427A3" w:rsidR="005D2565" w:rsidRPr="007B12B4" w:rsidRDefault="005D2565" w:rsidP="005D2565">
      <w:pPr>
        <w:ind w:firstLine="720"/>
        <w:jc w:val="center"/>
        <w:rPr>
          <w:color w:val="000000" w:themeColor="text1"/>
          <w:sz w:val="28"/>
          <w:szCs w:val="28"/>
        </w:rPr>
      </w:pPr>
      <w:r>
        <w:rPr>
          <w:color w:val="000000" w:themeColor="text1"/>
          <w:sz w:val="28"/>
          <w:szCs w:val="28"/>
        </w:rPr>
        <w:t xml:space="preserve">3. </w:t>
      </w:r>
      <w:r w:rsidRPr="007B12B4">
        <w:rPr>
          <w:color w:val="000000" w:themeColor="text1"/>
          <w:sz w:val="28"/>
          <w:szCs w:val="28"/>
        </w:rPr>
        <w:t>Інформація про місцезнаходження та комунікаційні засоби юридичної особи</w:t>
      </w:r>
    </w:p>
    <w:p w14:paraId="3369500C" w14:textId="77777777" w:rsidR="005D2565" w:rsidRPr="007B12B4" w:rsidRDefault="005D2565" w:rsidP="005D2565">
      <w:pPr>
        <w:jc w:val="right"/>
        <w:rPr>
          <w:color w:val="000000" w:themeColor="text1"/>
          <w:sz w:val="28"/>
          <w:szCs w:val="28"/>
        </w:rPr>
      </w:pPr>
      <w:r w:rsidRPr="007B12B4">
        <w:rPr>
          <w:color w:val="000000" w:themeColor="text1"/>
          <w:sz w:val="28"/>
          <w:szCs w:val="28"/>
        </w:rPr>
        <w:t>Таблиця 3</w:t>
      </w:r>
    </w:p>
    <w:tbl>
      <w:tblPr>
        <w:tblW w:w="5000" w:type="pct"/>
        <w:tblBorders>
          <w:top w:val="outset" w:sz="2" w:space="0" w:color="auto"/>
          <w:left w:val="outset" w:sz="2" w:space="0" w:color="auto"/>
          <w:bottom w:val="outset" w:sz="2" w:space="0" w:color="auto"/>
          <w:right w:val="outset" w:sz="2" w:space="0" w:color="auto"/>
        </w:tblBorders>
        <w:tblCellMar>
          <w:top w:w="20" w:type="dxa"/>
          <w:left w:w="20" w:type="dxa"/>
          <w:bottom w:w="20" w:type="dxa"/>
          <w:right w:w="20" w:type="dxa"/>
        </w:tblCellMar>
        <w:tblLook w:val="04A0" w:firstRow="1" w:lastRow="0" w:firstColumn="1" w:lastColumn="0" w:noHBand="0" w:noVBand="1"/>
      </w:tblPr>
      <w:tblGrid>
        <w:gridCol w:w="669"/>
        <w:gridCol w:w="2820"/>
        <w:gridCol w:w="5850"/>
      </w:tblGrid>
      <w:tr w:rsidR="005D2565" w:rsidRPr="007B12B4" w14:paraId="6E035682" w14:textId="77777777" w:rsidTr="00A4485F">
        <w:tc>
          <w:tcPr>
            <w:tcW w:w="683" w:type="dxa"/>
            <w:tcBorders>
              <w:top w:val="single" w:sz="6" w:space="0" w:color="000000"/>
              <w:left w:val="single" w:sz="6" w:space="0" w:color="000000"/>
              <w:bottom w:val="single" w:sz="6" w:space="0" w:color="000000"/>
              <w:right w:val="single" w:sz="6" w:space="0" w:color="000000"/>
            </w:tcBorders>
            <w:vAlign w:val="center"/>
          </w:tcPr>
          <w:p w14:paraId="6A30B8AB" w14:textId="77777777" w:rsidR="005D2565" w:rsidRDefault="005D2565" w:rsidP="00A4485F">
            <w:pPr>
              <w:jc w:val="center"/>
              <w:rPr>
                <w:color w:val="000000" w:themeColor="text1"/>
                <w:sz w:val="28"/>
                <w:szCs w:val="28"/>
              </w:rPr>
            </w:pPr>
            <w:r w:rsidRPr="007B12B4">
              <w:rPr>
                <w:color w:val="000000" w:themeColor="text1"/>
                <w:sz w:val="28"/>
                <w:szCs w:val="28"/>
              </w:rPr>
              <w:t>№</w:t>
            </w:r>
          </w:p>
          <w:p w14:paraId="6A296FEE" w14:textId="77777777" w:rsidR="005D2565" w:rsidRPr="007B12B4" w:rsidRDefault="005D2565" w:rsidP="00A4485F">
            <w:pPr>
              <w:jc w:val="center"/>
              <w:rPr>
                <w:color w:val="000000" w:themeColor="text1"/>
                <w:sz w:val="28"/>
                <w:szCs w:val="28"/>
              </w:rPr>
            </w:pPr>
            <w:r w:rsidRPr="007B12B4">
              <w:rPr>
                <w:color w:val="000000" w:themeColor="text1"/>
                <w:sz w:val="28"/>
                <w:szCs w:val="28"/>
              </w:rPr>
              <w:t>з/п</w:t>
            </w:r>
          </w:p>
        </w:tc>
        <w:tc>
          <w:tcPr>
            <w:tcW w:w="2881" w:type="dxa"/>
            <w:tcBorders>
              <w:top w:val="single" w:sz="6" w:space="0" w:color="000000"/>
              <w:left w:val="single" w:sz="6" w:space="0" w:color="000000"/>
              <w:bottom w:val="single" w:sz="6" w:space="0" w:color="000000"/>
              <w:right w:val="single" w:sz="6" w:space="0" w:color="000000"/>
            </w:tcBorders>
            <w:vAlign w:val="center"/>
          </w:tcPr>
          <w:p w14:paraId="52B7E84F" w14:textId="77777777" w:rsidR="005D2565" w:rsidRPr="007B12B4" w:rsidRDefault="005D2565" w:rsidP="00A4485F">
            <w:pPr>
              <w:jc w:val="center"/>
              <w:rPr>
                <w:color w:val="000000" w:themeColor="text1"/>
                <w:sz w:val="28"/>
                <w:szCs w:val="28"/>
              </w:rPr>
            </w:pPr>
            <w:r w:rsidRPr="007B12B4">
              <w:rPr>
                <w:color w:val="000000" w:themeColor="text1"/>
                <w:sz w:val="28"/>
                <w:szCs w:val="28"/>
              </w:rPr>
              <w:t>Вид інформації</w:t>
            </w:r>
          </w:p>
        </w:tc>
        <w:tc>
          <w:tcPr>
            <w:tcW w:w="6057" w:type="dxa"/>
            <w:tcBorders>
              <w:top w:val="single" w:sz="6" w:space="0" w:color="000000"/>
              <w:left w:val="single" w:sz="6" w:space="0" w:color="000000"/>
              <w:bottom w:val="single" w:sz="6" w:space="0" w:color="000000"/>
              <w:right w:val="single" w:sz="6" w:space="0" w:color="000000"/>
            </w:tcBorders>
            <w:vAlign w:val="center"/>
          </w:tcPr>
          <w:p w14:paraId="7457F949" w14:textId="77777777" w:rsidR="005D2565" w:rsidRPr="007B12B4" w:rsidRDefault="005D2565" w:rsidP="00A4485F">
            <w:pPr>
              <w:jc w:val="center"/>
              <w:rPr>
                <w:color w:val="000000" w:themeColor="text1"/>
                <w:sz w:val="28"/>
                <w:szCs w:val="28"/>
              </w:rPr>
            </w:pPr>
            <w:r w:rsidRPr="007B12B4">
              <w:rPr>
                <w:color w:val="000000" w:themeColor="text1"/>
                <w:sz w:val="28"/>
                <w:szCs w:val="28"/>
              </w:rPr>
              <w:t>Інформація для заповнення</w:t>
            </w:r>
          </w:p>
        </w:tc>
      </w:tr>
      <w:tr w:rsidR="005D2565" w:rsidRPr="007B12B4" w14:paraId="67636BB7" w14:textId="77777777" w:rsidTr="00A4485F">
        <w:tc>
          <w:tcPr>
            <w:tcW w:w="683" w:type="dxa"/>
            <w:tcBorders>
              <w:top w:val="single" w:sz="6" w:space="0" w:color="000000"/>
              <w:left w:val="single" w:sz="6" w:space="0" w:color="000000"/>
              <w:bottom w:val="single" w:sz="6" w:space="0" w:color="000000"/>
              <w:right w:val="single" w:sz="6" w:space="0" w:color="000000"/>
            </w:tcBorders>
            <w:vAlign w:val="center"/>
          </w:tcPr>
          <w:p w14:paraId="111AB623" w14:textId="77777777" w:rsidR="005D2565" w:rsidRPr="000F0A4B" w:rsidRDefault="005D2565" w:rsidP="00A4485F">
            <w:pPr>
              <w:jc w:val="center"/>
              <w:rPr>
                <w:color w:val="000000" w:themeColor="text1"/>
                <w:sz w:val="28"/>
                <w:szCs w:val="28"/>
                <w:lang w:val="ru-RU"/>
              </w:rPr>
            </w:pPr>
            <w:r>
              <w:rPr>
                <w:color w:val="000000" w:themeColor="text1"/>
                <w:sz w:val="28"/>
                <w:szCs w:val="28"/>
                <w:lang w:val="ru-RU"/>
              </w:rPr>
              <w:t>1</w:t>
            </w:r>
          </w:p>
        </w:tc>
        <w:tc>
          <w:tcPr>
            <w:tcW w:w="2881" w:type="dxa"/>
            <w:tcBorders>
              <w:top w:val="single" w:sz="6" w:space="0" w:color="000000"/>
              <w:left w:val="single" w:sz="6" w:space="0" w:color="000000"/>
              <w:bottom w:val="single" w:sz="6" w:space="0" w:color="000000"/>
              <w:right w:val="single" w:sz="6" w:space="0" w:color="000000"/>
            </w:tcBorders>
            <w:vAlign w:val="center"/>
          </w:tcPr>
          <w:p w14:paraId="48CA0866" w14:textId="77777777" w:rsidR="005D2565" w:rsidRPr="000F0A4B" w:rsidRDefault="005D2565" w:rsidP="00A4485F">
            <w:pPr>
              <w:jc w:val="center"/>
              <w:rPr>
                <w:color w:val="000000" w:themeColor="text1"/>
                <w:sz w:val="28"/>
                <w:szCs w:val="28"/>
                <w:lang w:val="ru-RU"/>
              </w:rPr>
            </w:pPr>
            <w:r>
              <w:rPr>
                <w:color w:val="000000" w:themeColor="text1"/>
                <w:sz w:val="28"/>
                <w:szCs w:val="28"/>
                <w:lang w:val="ru-RU"/>
              </w:rPr>
              <w:t>2</w:t>
            </w:r>
          </w:p>
        </w:tc>
        <w:tc>
          <w:tcPr>
            <w:tcW w:w="6057" w:type="dxa"/>
            <w:tcBorders>
              <w:top w:val="single" w:sz="6" w:space="0" w:color="000000"/>
              <w:left w:val="single" w:sz="6" w:space="0" w:color="000000"/>
              <w:bottom w:val="single" w:sz="6" w:space="0" w:color="000000"/>
              <w:right w:val="single" w:sz="6" w:space="0" w:color="000000"/>
            </w:tcBorders>
            <w:vAlign w:val="center"/>
          </w:tcPr>
          <w:p w14:paraId="09B106ED" w14:textId="77777777" w:rsidR="005D2565" w:rsidRPr="000F0A4B" w:rsidRDefault="005D2565" w:rsidP="00A4485F">
            <w:pPr>
              <w:jc w:val="center"/>
              <w:rPr>
                <w:color w:val="000000" w:themeColor="text1"/>
                <w:sz w:val="28"/>
                <w:szCs w:val="28"/>
                <w:lang w:val="ru-RU"/>
              </w:rPr>
            </w:pPr>
            <w:r>
              <w:rPr>
                <w:color w:val="000000" w:themeColor="text1"/>
                <w:sz w:val="28"/>
                <w:szCs w:val="28"/>
                <w:lang w:val="ru-RU"/>
              </w:rPr>
              <w:t>3</w:t>
            </w:r>
          </w:p>
        </w:tc>
      </w:tr>
      <w:tr w:rsidR="005D2565" w:rsidRPr="007B12B4" w14:paraId="69C03CD6" w14:textId="77777777" w:rsidTr="00A4485F">
        <w:tc>
          <w:tcPr>
            <w:tcW w:w="683" w:type="dxa"/>
            <w:tcBorders>
              <w:top w:val="single" w:sz="6" w:space="0" w:color="000000"/>
              <w:left w:val="single" w:sz="6" w:space="0" w:color="000000"/>
              <w:bottom w:val="single" w:sz="6" w:space="0" w:color="000000"/>
              <w:right w:val="single" w:sz="6" w:space="0" w:color="000000"/>
            </w:tcBorders>
            <w:vAlign w:val="center"/>
          </w:tcPr>
          <w:p w14:paraId="6C283F78" w14:textId="77777777" w:rsidR="005D2565" w:rsidRPr="000F0A4B" w:rsidRDefault="005D2565" w:rsidP="00A4485F">
            <w:pPr>
              <w:jc w:val="center"/>
              <w:rPr>
                <w:color w:val="000000" w:themeColor="text1"/>
                <w:sz w:val="28"/>
                <w:szCs w:val="28"/>
                <w:lang w:val="ru-RU"/>
              </w:rPr>
            </w:pPr>
            <w:r>
              <w:rPr>
                <w:color w:val="000000" w:themeColor="text1"/>
                <w:sz w:val="28"/>
                <w:szCs w:val="28"/>
                <w:lang w:val="ru-RU"/>
              </w:rPr>
              <w:t>1</w:t>
            </w:r>
          </w:p>
        </w:tc>
        <w:tc>
          <w:tcPr>
            <w:tcW w:w="2881" w:type="dxa"/>
            <w:tcBorders>
              <w:top w:val="single" w:sz="6" w:space="0" w:color="000000"/>
              <w:left w:val="single" w:sz="6" w:space="0" w:color="000000"/>
              <w:bottom w:val="single" w:sz="6" w:space="0" w:color="000000"/>
              <w:right w:val="single" w:sz="6" w:space="0" w:color="000000"/>
            </w:tcBorders>
            <w:vAlign w:val="center"/>
          </w:tcPr>
          <w:p w14:paraId="5F17BF53" w14:textId="77777777" w:rsidR="005D2565" w:rsidRPr="007B12B4" w:rsidRDefault="005D2565" w:rsidP="00A4485F">
            <w:pPr>
              <w:rPr>
                <w:color w:val="000000" w:themeColor="text1"/>
                <w:sz w:val="28"/>
                <w:szCs w:val="28"/>
              </w:rPr>
            </w:pPr>
            <w:r w:rsidRPr="007B12B4">
              <w:rPr>
                <w:color w:val="000000" w:themeColor="text1"/>
                <w:sz w:val="28"/>
                <w:szCs w:val="28"/>
              </w:rPr>
              <w:t>Поштовий індекс</w:t>
            </w:r>
          </w:p>
        </w:tc>
        <w:tc>
          <w:tcPr>
            <w:tcW w:w="6057" w:type="dxa"/>
            <w:tcBorders>
              <w:top w:val="single" w:sz="6" w:space="0" w:color="000000"/>
              <w:left w:val="single" w:sz="6" w:space="0" w:color="000000"/>
              <w:bottom w:val="single" w:sz="6" w:space="0" w:color="000000"/>
              <w:right w:val="single" w:sz="6" w:space="0" w:color="000000"/>
            </w:tcBorders>
            <w:vAlign w:val="center"/>
          </w:tcPr>
          <w:p w14:paraId="2D13C02D" w14:textId="77777777" w:rsidR="005D2565" w:rsidRPr="007B12B4" w:rsidRDefault="005D2565" w:rsidP="00A4485F">
            <w:pPr>
              <w:jc w:val="center"/>
              <w:rPr>
                <w:color w:val="000000" w:themeColor="text1"/>
                <w:sz w:val="28"/>
                <w:szCs w:val="28"/>
              </w:rPr>
            </w:pPr>
          </w:p>
        </w:tc>
      </w:tr>
      <w:tr w:rsidR="005D2565" w:rsidRPr="007B12B4" w14:paraId="04848C35" w14:textId="77777777" w:rsidTr="00A4485F">
        <w:tc>
          <w:tcPr>
            <w:tcW w:w="683" w:type="dxa"/>
            <w:tcBorders>
              <w:top w:val="single" w:sz="6" w:space="0" w:color="000000"/>
              <w:left w:val="single" w:sz="6" w:space="0" w:color="000000"/>
              <w:bottom w:val="single" w:sz="6" w:space="0" w:color="000000"/>
              <w:right w:val="single" w:sz="6" w:space="0" w:color="000000"/>
            </w:tcBorders>
            <w:vAlign w:val="center"/>
          </w:tcPr>
          <w:p w14:paraId="0EEACA51" w14:textId="77777777" w:rsidR="005D2565" w:rsidRPr="000F0A4B" w:rsidRDefault="005D2565" w:rsidP="00A4485F">
            <w:pPr>
              <w:jc w:val="center"/>
              <w:rPr>
                <w:color w:val="000000" w:themeColor="text1"/>
                <w:sz w:val="28"/>
                <w:szCs w:val="28"/>
                <w:lang w:val="ru-RU"/>
              </w:rPr>
            </w:pPr>
            <w:r>
              <w:rPr>
                <w:color w:val="000000" w:themeColor="text1"/>
                <w:sz w:val="28"/>
                <w:szCs w:val="28"/>
                <w:lang w:val="ru-RU"/>
              </w:rPr>
              <w:t>2</w:t>
            </w:r>
          </w:p>
        </w:tc>
        <w:tc>
          <w:tcPr>
            <w:tcW w:w="2881" w:type="dxa"/>
            <w:tcBorders>
              <w:top w:val="single" w:sz="6" w:space="0" w:color="000000"/>
              <w:left w:val="single" w:sz="6" w:space="0" w:color="000000"/>
              <w:bottom w:val="single" w:sz="6" w:space="0" w:color="000000"/>
              <w:right w:val="single" w:sz="6" w:space="0" w:color="000000"/>
            </w:tcBorders>
            <w:vAlign w:val="center"/>
          </w:tcPr>
          <w:p w14:paraId="60604078" w14:textId="77777777" w:rsidR="005D2565" w:rsidRPr="007B12B4" w:rsidRDefault="005D2565" w:rsidP="00A4485F">
            <w:pPr>
              <w:rPr>
                <w:color w:val="000000" w:themeColor="text1"/>
                <w:sz w:val="28"/>
                <w:szCs w:val="28"/>
              </w:rPr>
            </w:pPr>
            <w:r w:rsidRPr="007B12B4">
              <w:rPr>
                <w:color w:val="000000" w:themeColor="text1"/>
                <w:sz w:val="28"/>
                <w:szCs w:val="28"/>
              </w:rPr>
              <w:t>Область</w:t>
            </w:r>
          </w:p>
        </w:tc>
        <w:tc>
          <w:tcPr>
            <w:tcW w:w="6057" w:type="dxa"/>
            <w:tcBorders>
              <w:top w:val="single" w:sz="6" w:space="0" w:color="000000"/>
              <w:left w:val="single" w:sz="6" w:space="0" w:color="000000"/>
              <w:bottom w:val="single" w:sz="6" w:space="0" w:color="000000"/>
              <w:right w:val="single" w:sz="6" w:space="0" w:color="000000"/>
            </w:tcBorders>
            <w:vAlign w:val="center"/>
          </w:tcPr>
          <w:p w14:paraId="67961A87" w14:textId="77777777" w:rsidR="005D2565" w:rsidRPr="007B12B4" w:rsidRDefault="005D2565" w:rsidP="00A4485F">
            <w:pPr>
              <w:jc w:val="center"/>
              <w:rPr>
                <w:color w:val="000000" w:themeColor="text1"/>
                <w:sz w:val="28"/>
                <w:szCs w:val="28"/>
              </w:rPr>
            </w:pPr>
          </w:p>
        </w:tc>
      </w:tr>
      <w:tr w:rsidR="005D2565" w:rsidRPr="007B12B4" w14:paraId="76A71667" w14:textId="77777777" w:rsidTr="00A4485F">
        <w:tc>
          <w:tcPr>
            <w:tcW w:w="683" w:type="dxa"/>
            <w:tcBorders>
              <w:top w:val="single" w:sz="6" w:space="0" w:color="000000"/>
              <w:left w:val="single" w:sz="6" w:space="0" w:color="000000"/>
              <w:bottom w:val="single" w:sz="6" w:space="0" w:color="000000"/>
              <w:right w:val="single" w:sz="6" w:space="0" w:color="000000"/>
            </w:tcBorders>
            <w:vAlign w:val="center"/>
          </w:tcPr>
          <w:p w14:paraId="6C037497" w14:textId="77777777" w:rsidR="005D2565" w:rsidRPr="000F0A4B" w:rsidRDefault="005D2565" w:rsidP="00A4485F">
            <w:pPr>
              <w:jc w:val="center"/>
              <w:rPr>
                <w:color w:val="000000" w:themeColor="text1"/>
                <w:sz w:val="28"/>
                <w:szCs w:val="28"/>
                <w:lang w:val="ru-RU"/>
              </w:rPr>
            </w:pPr>
            <w:r>
              <w:rPr>
                <w:color w:val="000000" w:themeColor="text1"/>
                <w:sz w:val="28"/>
                <w:szCs w:val="28"/>
                <w:lang w:val="ru-RU"/>
              </w:rPr>
              <w:t>3</w:t>
            </w:r>
          </w:p>
        </w:tc>
        <w:tc>
          <w:tcPr>
            <w:tcW w:w="2881" w:type="dxa"/>
            <w:tcBorders>
              <w:top w:val="single" w:sz="6" w:space="0" w:color="000000"/>
              <w:left w:val="single" w:sz="6" w:space="0" w:color="000000"/>
              <w:bottom w:val="single" w:sz="6" w:space="0" w:color="000000"/>
              <w:right w:val="single" w:sz="6" w:space="0" w:color="000000"/>
            </w:tcBorders>
            <w:vAlign w:val="center"/>
          </w:tcPr>
          <w:p w14:paraId="5B9CAC8E" w14:textId="77777777" w:rsidR="005D2565" w:rsidRPr="007B12B4" w:rsidRDefault="005D2565" w:rsidP="00A4485F">
            <w:pPr>
              <w:rPr>
                <w:color w:val="000000" w:themeColor="text1"/>
                <w:sz w:val="28"/>
                <w:szCs w:val="28"/>
              </w:rPr>
            </w:pPr>
            <w:r w:rsidRPr="007B12B4">
              <w:rPr>
                <w:color w:val="000000" w:themeColor="text1"/>
                <w:sz w:val="28"/>
                <w:szCs w:val="28"/>
              </w:rPr>
              <w:t>Район</w:t>
            </w:r>
          </w:p>
        </w:tc>
        <w:tc>
          <w:tcPr>
            <w:tcW w:w="6057" w:type="dxa"/>
            <w:tcBorders>
              <w:top w:val="single" w:sz="6" w:space="0" w:color="000000"/>
              <w:left w:val="single" w:sz="6" w:space="0" w:color="000000"/>
              <w:bottom w:val="single" w:sz="6" w:space="0" w:color="000000"/>
              <w:right w:val="single" w:sz="6" w:space="0" w:color="000000"/>
            </w:tcBorders>
            <w:vAlign w:val="center"/>
          </w:tcPr>
          <w:p w14:paraId="2494AC6A" w14:textId="77777777" w:rsidR="005D2565" w:rsidRPr="007B12B4" w:rsidRDefault="005D2565" w:rsidP="00A4485F">
            <w:pPr>
              <w:jc w:val="center"/>
              <w:rPr>
                <w:color w:val="000000" w:themeColor="text1"/>
                <w:sz w:val="28"/>
                <w:szCs w:val="28"/>
              </w:rPr>
            </w:pPr>
          </w:p>
        </w:tc>
      </w:tr>
      <w:tr w:rsidR="005D2565" w:rsidRPr="007B12B4" w14:paraId="09CE851A" w14:textId="77777777" w:rsidTr="00A4485F">
        <w:tc>
          <w:tcPr>
            <w:tcW w:w="683" w:type="dxa"/>
            <w:tcBorders>
              <w:top w:val="single" w:sz="6" w:space="0" w:color="000000"/>
              <w:left w:val="single" w:sz="6" w:space="0" w:color="000000"/>
              <w:bottom w:val="single" w:sz="6" w:space="0" w:color="000000"/>
              <w:right w:val="single" w:sz="6" w:space="0" w:color="000000"/>
            </w:tcBorders>
            <w:vAlign w:val="center"/>
          </w:tcPr>
          <w:p w14:paraId="03135A98" w14:textId="77777777" w:rsidR="005D2565" w:rsidRPr="000F0A4B" w:rsidRDefault="005D2565" w:rsidP="00A4485F">
            <w:pPr>
              <w:jc w:val="center"/>
              <w:rPr>
                <w:color w:val="000000" w:themeColor="text1"/>
                <w:sz w:val="28"/>
                <w:szCs w:val="28"/>
                <w:lang w:val="ru-RU"/>
              </w:rPr>
            </w:pPr>
            <w:r>
              <w:rPr>
                <w:color w:val="000000" w:themeColor="text1"/>
                <w:sz w:val="28"/>
                <w:szCs w:val="28"/>
                <w:lang w:val="ru-RU"/>
              </w:rPr>
              <w:t>4</w:t>
            </w:r>
          </w:p>
        </w:tc>
        <w:tc>
          <w:tcPr>
            <w:tcW w:w="2881" w:type="dxa"/>
            <w:tcBorders>
              <w:top w:val="single" w:sz="6" w:space="0" w:color="000000"/>
              <w:left w:val="single" w:sz="6" w:space="0" w:color="000000"/>
              <w:bottom w:val="single" w:sz="6" w:space="0" w:color="000000"/>
              <w:right w:val="single" w:sz="6" w:space="0" w:color="000000"/>
            </w:tcBorders>
            <w:vAlign w:val="center"/>
          </w:tcPr>
          <w:p w14:paraId="18871F5C" w14:textId="77777777" w:rsidR="005D2565" w:rsidRPr="007B12B4" w:rsidRDefault="005D2565" w:rsidP="00A4485F">
            <w:pPr>
              <w:rPr>
                <w:color w:val="000000" w:themeColor="text1"/>
                <w:sz w:val="28"/>
                <w:szCs w:val="28"/>
              </w:rPr>
            </w:pPr>
            <w:r w:rsidRPr="007B12B4">
              <w:rPr>
                <w:color w:val="000000" w:themeColor="text1"/>
                <w:sz w:val="28"/>
                <w:szCs w:val="28"/>
              </w:rPr>
              <w:t>Населений пункт</w:t>
            </w:r>
          </w:p>
        </w:tc>
        <w:tc>
          <w:tcPr>
            <w:tcW w:w="6057" w:type="dxa"/>
            <w:tcBorders>
              <w:top w:val="single" w:sz="6" w:space="0" w:color="000000"/>
              <w:left w:val="single" w:sz="6" w:space="0" w:color="000000"/>
              <w:bottom w:val="single" w:sz="6" w:space="0" w:color="000000"/>
              <w:right w:val="single" w:sz="6" w:space="0" w:color="000000"/>
            </w:tcBorders>
            <w:vAlign w:val="center"/>
          </w:tcPr>
          <w:p w14:paraId="12CAD15D" w14:textId="77777777" w:rsidR="005D2565" w:rsidRPr="007B12B4" w:rsidRDefault="005D2565" w:rsidP="00A4485F">
            <w:pPr>
              <w:jc w:val="center"/>
              <w:rPr>
                <w:color w:val="000000" w:themeColor="text1"/>
                <w:sz w:val="28"/>
                <w:szCs w:val="28"/>
              </w:rPr>
            </w:pPr>
          </w:p>
        </w:tc>
      </w:tr>
      <w:tr w:rsidR="005D2565" w:rsidRPr="007B12B4" w14:paraId="5445B06A" w14:textId="77777777" w:rsidTr="00A4485F">
        <w:tc>
          <w:tcPr>
            <w:tcW w:w="683" w:type="dxa"/>
            <w:tcBorders>
              <w:top w:val="single" w:sz="6" w:space="0" w:color="000000"/>
              <w:left w:val="single" w:sz="6" w:space="0" w:color="000000"/>
              <w:bottom w:val="single" w:sz="6" w:space="0" w:color="000000"/>
              <w:right w:val="single" w:sz="6" w:space="0" w:color="000000"/>
            </w:tcBorders>
            <w:vAlign w:val="center"/>
          </w:tcPr>
          <w:p w14:paraId="52D4DF48" w14:textId="77777777" w:rsidR="005D2565" w:rsidRPr="000F0A4B" w:rsidRDefault="005D2565" w:rsidP="00A4485F">
            <w:pPr>
              <w:jc w:val="center"/>
              <w:rPr>
                <w:color w:val="000000" w:themeColor="text1"/>
                <w:sz w:val="28"/>
                <w:szCs w:val="28"/>
                <w:lang w:val="ru-RU"/>
              </w:rPr>
            </w:pPr>
            <w:r>
              <w:rPr>
                <w:color w:val="000000" w:themeColor="text1"/>
                <w:sz w:val="28"/>
                <w:szCs w:val="28"/>
                <w:lang w:val="ru-RU"/>
              </w:rPr>
              <w:t>5</w:t>
            </w:r>
          </w:p>
        </w:tc>
        <w:tc>
          <w:tcPr>
            <w:tcW w:w="2881" w:type="dxa"/>
            <w:tcBorders>
              <w:top w:val="single" w:sz="6" w:space="0" w:color="000000"/>
              <w:left w:val="single" w:sz="6" w:space="0" w:color="000000"/>
              <w:bottom w:val="single" w:sz="6" w:space="0" w:color="000000"/>
              <w:right w:val="single" w:sz="6" w:space="0" w:color="000000"/>
            </w:tcBorders>
            <w:vAlign w:val="center"/>
          </w:tcPr>
          <w:p w14:paraId="4B86A6C5" w14:textId="77777777" w:rsidR="005D2565" w:rsidRPr="007B12B4" w:rsidRDefault="005D2565" w:rsidP="00A4485F">
            <w:pPr>
              <w:rPr>
                <w:color w:val="000000" w:themeColor="text1"/>
                <w:sz w:val="28"/>
                <w:szCs w:val="28"/>
              </w:rPr>
            </w:pPr>
            <w:r w:rsidRPr="007B12B4">
              <w:rPr>
                <w:color w:val="000000" w:themeColor="text1"/>
                <w:sz w:val="28"/>
                <w:szCs w:val="28"/>
              </w:rPr>
              <w:t>Район населеного пункту (за наявності)</w:t>
            </w:r>
          </w:p>
        </w:tc>
        <w:tc>
          <w:tcPr>
            <w:tcW w:w="6057" w:type="dxa"/>
            <w:tcBorders>
              <w:top w:val="single" w:sz="6" w:space="0" w:color="000000"/>
              <w:left w:val="single" w:sz="6" w:space="0" w:color="000000"/>
              <w:bottom w:val="single" w:sz="6" w:space="0" w:color="000000"/>
              <w:right w:val="single" w:sz="6" w:space="0" w:color="000000"/>
            </w:tcBorders>
            <w:vAlign w:val="center"/>
          </w:tcPr>
          <w:p w14:paraId="07B8B6B3" w14:textId="77777777" w:rsidR="005D2565" w:rsidRPr="007B12B4" w:rsidRDefault="005D2565" w:rsidP="00A4485F">
            <w:pPr>
              <w:jc w:val="center"/>
              <w:rPr>
                <w:color w:val="000000" w:themeColor="text1"/>
                <w:sz w:val="28"/>
                <w:szCs w:val="28"/>
              </w:rPr>
            </w:pPr>
          </w:p>
        </w:tc>
      </w:tr>
      <w:tr w:rsidR="005D2565" w:rsidRPr="007B12B4" w14:paraId="78E546AE" w14:textId="77777777" w:rsidTr="00A4485F">
        <w:tc>
          <w:tcPr>
            <w:tcW w:w="683" w:type="dxa"/>
            <w:tcBorders>
              <w:top w:val="single" w:sz="6" w:space="0" w:color="000000"/>
              <w:left w:val="single" w:sz="6" w:space="0" w:color="000000"/>
              <w:bottom w:val="single" w:sz="6" w:space="0" w:color="000000"/>
              <w:right w:val="single" w:sz="6" w:space="0" w:color="000000"/>
            </w:tcBorders>
            <w:vAlign w:val="center"/>
          </w:tcPr>
          <w:p w14:paraId="108DC5FA" w14:textId="77777777" w:rsidR="005D2565" w:rsidRPr="000F0A4B" w:rsidRDefault="005D2565" w:rsidP="00A4485F">
            <w:pPr>
              <w:jc w:val="center"/>
              <w:rPr>
                <w:color w:val="000000" w:themeColor="text1"/>
                <w:sz w:val="28"/>
                <w:szCs w:val="28"/>
                <w:lang w:val="ru-RU"/>
              </w:rPr>
            </w:pPr>
            <w:r>
              <w:rPr>
                <w:color w:val="000000" w:themeColor="text1"/>
                <w:sz w:val="28"/>
                <w:szCs w:val="28"/>
                <w:lang w:val="ru-RU"/>
              </w:rPr>
              <w:t>6</w:t>
            </w:r>
          </w:p>
        </w:tc>
        <w:tc>
          <w:tcPr>
            <w:tcW w:w="2881" w:type="dxa"/>
            <w:tcBorders>
              <w:top w:val="single" w:sz="6" w:space="0" w:color="000000"/>
              <w:left w:val="single" w:sz="6" w:space="0" w:color="000000"/>
              <w:bottom w:val="single" w:sz="6" w:space="0" w:color="000000"/>
              <w:right w:val="single" w:sz="6" w:space="0" w:color="000000"/>
            </w:tcBorders>
            <w:vAlign w:val="center"/>
          </w:tcPr>
          <w:p w14:paraId="29F0B7C7" w14:textId="77777777" w:rsidR="005D2565" w:rsidRPr="007B12B4" w:rsidRDefault="005D2565" w:rsidP="00A4485F">
            <w:pPr>
              <w:rPr>
                <w:color w:val="000000" w:themeColor="text1"/>
                <w:sz w:val="28"/>
                <w:szCs w:val="28"/>
              </w:rPr>
            </w:pPr>
            <w:r>
              <w:rPr>
                <w:color w:val="000000" w:themeColor="text1"/>
                <w:sz w:val="28"/>
                <w:szCs w:val="28"/>
              </w:rPr>
              <w:t>Вулиця</w:t>
            </w:r>
          </w:p>
        </w:tc>
        <w:tc>
          <w:tcPr>
            <w:tcW w:w="6057" w:type="dxa"/>
            <w:tcBorders>
              <w:top w:val="single" w:sz="6" w:space="0" w:color="000000"/>
              <w:left w:val="single" w:sz="6" w:space="0" w:color="000000"/>
              <w:bottom w:val="single" w:sz="6" w:space="0" w:color="000000"/>
              <w:right w:val="single" w:sz="6" w:space="0" w:color="000000"/>
            </w:tcBorders>
            <w:vAlign w:val="center"/>
          </w:tcPr>
          <w:p w14:paraId="12C70A5D" w14:textId="77777777" w:rsidR="005D2565" w:rsidRPr="007B12B4" w:rsidRDefault="005D2565" w:rsidP="00A4485F">
            <w:pPr>
              <w:jc w:val="center"/>
              <w:rPr>
                <w:color w:val="000000" w:themeColor="text1"/>
                <w:sz w:val="28"/>
                <w:szCs w:val="28"/>
              </w:rPr>
            </w:pPr>
          </w:p>
        </w:tc>
      </w:tr>
      <w:tr w:rsidR="005D2565" w:rsidRPr="007B12B4" w14:paraId="1076354D" w14:textId="77777777" w:rsidTr="00A4485F">
        <w:tc>
          <w:tcPr>
            <w:tcW w:w="683" w:type="dxa"/>
            <w:tcBorders>
              <w:top w:val="single" w:sz="6" w:space="0" w:color="000000"/>
              <w:left w:val="single" w:sz="6" w:space="0" w:color="000000"/>
              <w:bottom w:val="single" w:sz="6" w:space="0" w:color="000000"/>
              <w:right w:val="single" w:sz="6" w:space="0" w:color="000000"/>
            </w:tcBorders>
            <w:vAlign w:val="center"/>
          </w:tcPr>
          <w:p w14:paraId="0ED58A8F" w14:textId="77777777" w:rsidR="005D2565" w:rsidRPr="000F0A4B" w:rsidRDefault="005D2565" w:rsidP="00A4485F">
            <w:pPr>
              <w:jc w:val="center"/>
              <w:rPr>
                <w:color w:val="000000" w:themeColor="text1"/>
                <w:sz w:val="28"/>
                <w:szCs w:val="28"/>
                <w:lang w:val="ru-RU"/>
              </w:rPr>
            </w:pPr>
            <w:r>
              <w:rPr>
                <w:color w:val="000000" w:themeColor="text1"/>
                <w:sz w:val="28"/>
                <w:szCs w:val="28"/>
                <w:lang w:val="ru-RU"/>
              </w:rPr>
              <w:t>7</w:t>
            </w:r>
          </w:p>
        </w:tc>
        <w:tc>
          <w:tcPr>
            <w:tcW w:w="2881" w:type="dxa"/>
            <w:tcBorders>
              <w:top w:val="single" w:sz="6" w:space="0" w:color="000000"/>
              <w:left w:val="single" w:sz="6" w:space="0" w:color="000000"/>
              <w:bottom w:val="single" w:sz="6" w:space="0" w:color="000000"/>
              <w:right w:val="single" w:sz="6" w:space="0" w:color="000000"/>
            </w:tcBorders>
            <w:vAlign w:val="center"/>
          </w:tcPr>
          <w:p w14:paraId="3131417A" w14:textId="77777777" w:rsidR="005D2565" w:rsidRPr="007B12B4" w:rsidRDefault="005D2565" w:rsidP="00A4485F">
            <w:pPr>
              <w:rPr>
                <w:color w:val="000000" w:themeColor="text1"/>
                <w:sz w:val="28"/>
                <w:szCs w:val="28"/>
              </w:rPr>
            </w:pPr>
            <w:r w:rsidRPr="007B12B4">
              <w:rPr>
                <w:color w:val="000000" w:themeColor="text1"/>
                <w:sz w:val="28"/>
                <w:szCs w:val="28"/>
              </w:rPr>
              <w:t>Корпус (за наявності)</w:t>
            </w:r>
          </w:p>
        </w:tc>
        <w:tc>
          <w:tcPr>
            <w:tcW w:w="6057" w:type="dxa"/>
            <w:tcBorders>
              <w:top w:val="single" w:sz="6" w:space="0" w:color="000000"/>
              <w:left w:val="single" w:sz="6" w:space="0" w:color="000000"/>
              <w:bottom w:val="single" w:sz="6" w:space="0" w:color="000000"/>
              <w:right w:val="single" w:sz="6" w:space="0" w:color="000000"/>
            </w:tcBorders>
            <w:vAlign w:val="center"/>
          </w:tcPr>
          <w:p w14:paraId="49A9C1A2" w14:textId="77777777" w:rsidR="005D2565" w:rsidRPr="007B12B4" w:rsidRDefault="005D2565" w:rsidP="00A4485F">
            <w:pPr>
              <w:jc w:val="center"/>
              <w:rPr>
                <w:color w:val="000000" w:themeColor="text1"/>
                <w:sz w:val="28"/>
                <w:szCs w:val="28"/>
              </w:rPr>
            </w:pPr>
          </w:p>
        </w:tc>
      </w:tr>
      <w:tr w:rsidR="005D2565" w:rsidRPr="007B12B4" w14:paraId="63F0A9DF" w14:textId="77777777" w:rsidTr="00A4485F">
        <w:tc>
          <w:tcPr>
            <w:tcW w:w="683" w:type="dxa"/>
            <w:tcBorders>
              <w:top w:val="single" w:sz="6" w:space="0" w:color="000000"/>
              <w:left w:val="single" w:sz="6" w:space="0" w:color="000000"/>
              <w:bottom w:val="single" w:sz="6" w:space="0" w:color="000000"/>
              <w:right w:val="single" w:sz="6" w:space="0" w:color="000000"/>
            </w:tcBorders>
            <w:vAlign w:val="center"/>
          </w:tcPr>
          <w:p w14:paraId="21E78F76" w14:textId="77777777" w:rsidR="005D2565" w:rsidRPr="000F0A4B" w:rsidRDefault="005D2565" w:rsidP="00A4485F">
            <w:pPr>
              <w:jc w:val="center"/>
              <w:rPr>
                <w:color w:val="000000" w:themeColor="text1"/>
                <w:sz w:val="28"/>
                <w:szCs w:val="28"/>
                <w:lang w:val="ru-RU"/>
              </w:rPr>
            </w:pPr>
            <w:r>
              <w:rPr>
                <w:color w:val="000000" w:themeColor="text1"/>
                <w:sz w:val="28"/>
                <w:szCs w:val="28"/>
                <w:lang w:val="ru-RU"/>
              </w:rPr>
              <w:t>8</w:t>
            </w:r>
          </w:p>
        </w:tc>
        <w:tc>
          <w:tcPr>
            <w:tcW w:w="2881" w:type="dxa"/>
            <w:tcBorders>
              <w:top w:val="single" w:sz="6" w:space="0" w:color="000000"/>
              <w:left w:val="single" w:sz="6" w:space="0" w:color="000000"/>
              <w:bottom w:val="single" w:sz="6" w:space="0" w:color="000000"/>
              <w:right w:val="single" w:sz="6" w:space="0" w:color="000000"/>
            </w:tcBorders>
            <w:vAlign w:val="center"/>
          </w:tcPr>
          <w:p w14:paraId="4B775618" w14:textId="77777777" w:rsidR="005D2565" w:rsidRPr="007B12B4" w:rsidRDefault="005D2565" w:rsidP="00A4485F">
            <w:pPr>
              <w:rPr>
                <w:color w:val="000000" w:themeColor="text1"/>
                <w:sz w:val="28"/>
                <w:szCs w:val="28"/>
              </w:rPr>
            </w:pPr>
            <w:r w:rsidRPr="007B12B4">
              <w:rPr>
                <w:color w:val="000000" w:themeColor="text1"/>
                <w:sz w:val="28"/>
                <w:szCs w:val="28"/>
              </w:rPr>
              <w:t>Будинок</w:t>
            </w:r>
          </w:p>
        </w:tc>
        <w:tc>
          <w:tcPr>
            <w:tcW w:w="6057" w:type="dxa"/>
            <w:tcBorders>
              <w:top w:val="single" w:sz="6" w:space="0" w:color="000000"/>
              <w:left w:val="single" w:sz="6" w:space="0" w:color="000000"/>
              <w:bottom w:val="single" w:sz="6" w:space="0" w:color="000000"/>
              <w:right w:val="single" w:sz="6" w:space="0" w:color="000000"/>
            </w:tcBorders>
            <w:vAlign w:val="center"/>
          </w:tcPr>
          <w:p w14:paraId="3C2EA159" w14:textId="77777777" w:rsidR="005D2565" w:rsidRPr="007B12B4" w:rsidRDefault="005D2565" w:rsidP="00A4485F">
            <w:pPr>
              <w:jc w:val="center"/>
              <w:rPr>
                <w:color w:val="000000" w:themeColor="text1"/>
                <w:sz w:val="28"/>
                <w:szCs w:val="28"/>
              </w:rPr>
            </w:pPr>
          </w:p>
        </w:tc>
      </w:tr>
      <w:tr w:rsidR="005D2565" w:rsidRPr="007B12B4" w14:paraId="45595F62" w14:textId="77777777" w:rsidTr="00A4485F">
        <w:tc>
          <w:tcPr>
            <w:tcW w:w="683" w:type="dxa"/>
            <w:tcBorders>
              <w:top w:val="single" w:sz="6" w:space="0" w:color="000000"/>
              <w:left w:val="single" w:sz="6" w:space="0" w:color="000000"/>
              <w:bottom w:val="single" w:sz="6" w:space="0" w:color="000000"/>
              <w:right w:val="single" w:sz="6" w:space="0" w:color="000000"/>
            </w:tcBorders>
            <w:vAlign w:val="center"/>
          </w:tcPr>
          <w:p w14:paraId="22B1C859" w14:textId="77777777" w:rsidR="005D2565" w:rsidRPr="000F0A4B" w:rsidRDefault="005D2565" w:rsidP="00A4485F">
            <w:pPr>
              <w:jc w:val="center"/>
              <w:rPr>
                <w:color w:val="000000" w:themeColor="text1"/>
                <w:sz w:val="28"/>
                <w:szCs w:val="28"/>
                <w:lang w:val="ru-RU"/>
              </w:rPr>
            </w:pPr>
            <w:r>
              <w:rPr>
                <w:color w:val="000000" w:themeColor="text1"/>
                <w:sz w:val="28"/>
                <w:szCs w:val="28"/>
                <w:lang w:val="ru-RU"/>
              </w:rPr>
              <w:t>9</w:t>
            </w:r>
          </w:p>
        </w:tc>
        <w:tc>
          <w:tcPr>
            <w:tcW w:w="2881" w:type="dxa"/>
            <w:tcBorders>
              <w:top w:val="single" w:sz="6" w:space="0" w:color="000000"/>
              <w:left w:val="single" w:sz="6" w:space="0" w:color="000000"/>
              <w:bottom w:val="single" w:sz="6" w:space="0" w:color="000000"/>
              <w:right w:val="single" w:sz="6" w:space="0" w:color="000000"/>
            </w:tcBorders>
            <w:vAlign w:val="center"/>
          </w:tcPr>
          <w:p w14:paraId="195FCD3C" w14:textId="77777777" w:rsidR="005D2565" w:rsidRPr="007B12B4" w:rsidRDefault="005D2565" w:rsidP="00A4485F">
            <w:pPr>
              <w:rPr>
                <w:color w:val="000000" w:themeColor="text1"/>
                <w:sz w:val="28"/>
                <w:szCs w:val="28"/>
              </w:rPr>
            </w:pPr>
            <w:r w:rsidRPr="007B12B4">
              <w:rPr>
                <w:color w:val="000000" w:themeColor="text1"/>
                <w:sz w:val="28"/>
                <w:szCs w:val="28"/>
              </w:rPr>
              <w:t>Квартира, офіс (за наявності)</w:t>
            </w:r>
          </w:p>
        </w:tc>
        <w:tc>
          <w:tcPr>
            <w:tcW w:w="6057" w:type="dxa"/>
            <w:tcBorders>
              <w:top w:val="single" w:sz="6" w:space="0" w:color="000000"/>
              <w:left w:val="single" w:sz="6" w:space="0" w:color="000000"/>
              <w:bottom w:val="single" w:sz="6" w:space="0" w:color="000000"/>
              <w:right w:val="single" w:sz="6" w:space="0" w:color="000000"/>
            </w:tcBorders>
            <w:vAlign w:val="center"/>
          </w:tcPr>
          <w:p w14:paraId="0B51348B" w14:textId="77777777" w:rsidR="005D2565" w:rsidRPr="007B12B4" w:rsidRDefault="005D2565" w:rsidP="00A4485F">
            <w:pPr>
              <w:jc w:val="center"/>
              <w:rPr>
                <w:color w:val="000000" w:themeColor="text1"/>
                <w:sz w:val="28"/>
                <w:szCs w:val="28"/>
              </w:rPr>
            </w:pPr>
          </w:p>
        </w:tc>
      </w:tr>
      <w:tr w:rsidR="005D2565" w:rsidRPr="007B12B4" w14:paraId="32D94DFE" w14:textId="77777777" w:rsidTr="00A4485F">
        <w:tc>
          <w:tcPr>
            <w:tcW w:w="683" w:type="dxa"/>
            <w:tcBorders>
              <w:top w:val="single" w:sz="6" w:space="0" w:color="000000"/>
              <w:left w:val="single" w:sz="6" w:space="0" w:color="000000"/>
              <w:bottom w:val="single" w:sz="6" w:space="0" w:color="000000"/>
              <w:right w:val="single" w:sz="6" w:space="0" w:color="000000"/>
            </w:tcBorders>
          </w:tcPr>
          <w:p w14:paraId="10AD16DC" w14:textId="77777777" w:rsidR="005D2565" w:rsidRPr="000F0A4B" w:rsidRDefault="005D2565" w:rsidP="00A4485F">
            <w:pPr>
              <w:jc w:val="center"/>
              <w:rPr>
                <w:color w:val="000000" w:themeColor="text1"/>
                <w:sz w:val="28"/>
                <w:szCs w:val="28"/>
                <w:lang w:val="ru-RU"/>
              </w:rPr>
            </w:pPr>
            <w:r>
              <w:rPr>
                <w:color w:val="000000" w:themeColor="text1"/>
                <w:sz w:val="28"/>
                <w:szCs w:val="28"/>
                <w:lang w:val="ru-RU"/>
              </w:rPr>
              <w:t>10</w:t>
            </w:r>
          </w:p>
        </w:tc>
        <w:tc>
          <w:tcPr>
            <w:tcW w:w="2881" w:type="dxa"/>
            <w:tcBorders>
              <w:top w:val="single" w:sz="6" w:space="0" w:color="000000"/>
              <w:left w:val="single" w:sz="6" w:space="0" w:color="000000"/>
              <w:bottom w:val="single" w:sz="6" w:space="0" w:color="000000"/>
              <w:right w:val="single" w:sz="6" w:space="0" w:color="000000"/>
            </w:tcBorders>
          </w:tcPr>
          <w:p w14:paraId="5B52AABF" w14:textId="77777777" w:rsidR="005D2565" w:rsidRPr="007B12B4" w:rsidDel="00A00CA6" w:rsidRDefault="005D2565" w:rsidP="00A4485F">
            <w:pPr>
              <w:rPr>
                <w:color w:val="000000" w:themeColor="text1"/>
                <w:sz w:val="28"/>
                <w:szCs w:val="28"/>
              </w:rPr>
            </w:pPr>
            <w:r w:rsidRPr="007B12B4">
              <w:rPr>
                <w:color w:val="000000" w:themeColor="text1"/>
                <w:sz w:val="28"/>
                <w:szCs w:val="28"/>
              </w:rPr>
              <w:t>Міжміський телефонний код/код оператора мобільного зв’язку</w:t>
            </w:r>
          </w:p>
        </w:tc>
        <w:tc>
          <w:tcPr>
            <w:tcW w:w="6057" w:type="dxa"/>
            <w:tcBorders>
              <w:top w:val="single" w:sz="6" w:space="0" w:color="000000"/>
              <w:left w:val="single" w:sz="6" w:space="0" w:color="000000"/>
              <w:bottom w:val="single" w:sz="6" w:space="0" w:color="000000"/>
              <w:right w:val="single" w:sz="6" w:space="0" w:color="000000"/>
            </w:tcBorders>
          </w:tcPr>
          <w:p w14:paraId="0D6D3D67" w14:textId="77777777" w:rsidR="005D2565" w:rsidRPr="007B12B4" w:rsidRDefault="005D2565" w:rsidP="00A4485F">
            <w:pPr>
              <w:rPr>
                <w:color w:val="000000" w:themeColor="text1"/>
                <w:sz w:val="28"/>
                <w:szCs w:val="28"/>
              </w:rPr>
            </w:pPr>
          </w:p>
        </w:tc>
      </w:tr>
      <w:tr w:rsidR="005D2565" w:rsidRPr="007B12B4" w14:paraId="31FBF5FD" w14:textId="77777777" w:rsidTr="00A4485F">
        <w:tc>
          <w:tcPr>
            <w:tcW w:w="683" w:type="dxa"/>
            <w:tcBorders>
              <w:top w:val="single" w:sz="6" w:space="0" w:color="000000"/>
              <w:left w:val="single" w:sz="6" w:space="0" w:color="000000"/>
              <w:bottom w:val="single" w:sz="6" w:space="0" w:color="000000"/>
              <w:right w:val="single" w:sz="6" w:space="0" w:color="000000"/>
            </w:tcBorders>
          </w:tcPr>
          <w:p w14:paraId="5591DE3E" w14:textId="77777777" w:rsidR="005D2565" w:rsidRPr="000F0A4B" w:rsidRDefault="005D2565" w:rsidP="00A4485F">
            <w:pPr>
              <w:jc w:val="center"/>
              <w:rPr>
                <w:color w:val="000000" w:themeColor="text1"/>
                <w:sz w:val="28"/>
                <w:szCs w:val="28"/>
                <w:lang w:val="ru-RU"/>
              </w:rPr>
            </w:pPr>
            <w:r>
              <w:rPr>
                <w:color w:val="000000" w:themeColor="text1"/>
                <w:sz w:val="28"/>
                <w:szCs w:val="28"/>
                <w:lang w:val="ru-RU"/>
              </w:rPr>
              <w:t>11</w:t>
            </w:r>
          </w:p>
        </w:tc>
        <w:tc>
          <w:tcPr>
            <w:tcW w:w="2881" w:type="dxa"/>
            <w:tcBorders>
              <w:top w:val="single" w:sz="6" w:space="0" w:color="000000"/>
              <w:left w:val="single" w:sz="6" w:space="0" w:color="000000"/>
              <w:bottom w:val="single" w:sz="6" w:space="0" w:color="000000"/>
              <w:right w:val="single" w:sz="6" w:space="0" w:color="000000"/>
            </w:tcBorders>
          </w:tcPr>
          <w:p w14:paraId="5807C99D" w14:textId="77777777" w:rsidR="005D2565" w:rsidRPr="007B12B4" w:rsidDel="00A00CA6" w:rsidRDefault="005D2565" w:rsidP="00A4485F">
            <w:pPr>
              <w:rPr>
                <w:color w:val="000000" w:themeColor="text1"/>
                <w:sz w:val="28"/>
                <w:szCs w:val="28"/>
              </w:rPr>
            </w:pPr>
            <w:r w:rsidRPr="007B12B4">
              <w:rPr>
                <w:color w:val="000000" w:themeColor="text1"/>
                <w:sz w:val="28"/>
                <w:szCs w:val="28"/>
              </w:rPr>
              <w:t>Телефон</w:t>
            </w:r>
          </w:p>
        </w:tc>
        <w:tc>
          <w:tcPr>
            <w:tcW w:w="6057" w:type="dxa"/>
            <w:tcBorders>
              <w:top w:val="single" w:sz="6" w:space="0" w:color="000000"/>
              <w:left w:val="single" w:sz="6" w:space="0" w:color="000000"/>
              <w:bottom w:val="single" w:sz="6" w:space="0" w:color="000000"/>
              <w:right w:val="single" w:sz="6" w:space="0" w:color="000000"/>
            </w:tcBorders>
          </w:tcPr>
          <w:p w14:paraId="3DCE64C0" w14:textId="77777777" w:rsidR="005D2565" w:rsidRPr="007B12B4" w:rsidRDefault="005D2565" w:rsidP="00A4485F">
            <w:pPr>
              <w:rPr>
                <w:color w:val="000000" w:themeColor="text1"/>
                <w:sz w:val="28"/>
                <w:szCs w:val="28"/>
              </w:rPr>
            </w:pPr>
          </w:p>
        </w:tc>
      </w:tr>
      <w:tr w:rsidR="005D2565" w:rsidRPr="007B12B4" w14:paraId="0882D9C9" w14:textId="77777777" w:rsidTr="00A4485F">
        <w:tc>
          <w:tcPr>
            <w:tcW w:w="683" w:type="dxa"/>
            <w:tcBorders>
              <w:top w:val="single" w:sz="6" w:space="0" w:color="000000"/>
              <w:left w:val="single" w:sz="6" w:space="0" w:color="000000"/>
              <w:bottom w:val="single" w:sz="6" w:space="0" w:color="000000"/>
              <w:right w:val="single" w:sz="6" w:space="0" w:color="000000"/>
            </w:tcBorders>
          </w:tcPr>
          <w:p w14:paraId="2A18B564" w14:textId="77777777" w:rsidR="005D2565" w:rsidRPr="000F0A4B" w:rsidRDefault="005D2565" w:rsidP="00A4485F">
            <w:pPr>
              <w:jc w:val="center"/>
              <w:rPr>
                <w:color w:val="000000" w:themeColor="text1"/>
                <w:sz w:val="28"/>
                <w:szCs w:val="28"/>
                <w:lang w:val="ru-RU"/>
              </w:rPr>
            </w:pPr>
            <w:r>
              <w:rPr>
                <w:color w:val="000000" w:themeColor="text1"/>
                <w:sz w:val="28"/>
                <w:szCs w:val="28"/>
                <w:lang w:val="ru-RU"/>
              </w:rPr>
              <w:t>12</w:t>
            </w:r>
          </w:p>
        </w:tc>
        <w:tc>
          <w:tcPr>
            <w:tcW w:w="2881" w:type="dxa"/>
            <w:tcBorders>
              <w:top w:val="single" w:sz="6" w:space="0" w:color="000000"/>
              <w:left w:val="single" w:sz="6" w:space="0" w:color="000000"/>
              <w:bottom w:val="single" w:sz="6" w:space="0" w:color="000000"/>
              <w:right w:val="single" w:sz="6" w:space="0" w:color="000000"/>
            </w:tcBorders>
          </w:tcPr>
          <w:p w14:paraId="10F385F0" w14:textId="77777777" w:rsidR="005D2565" w:rsidRPr="007B12B4" w:rsidDel="00A00CA6" w:rsidRDefault="005D2565" w:rsidP="00A4485F">
            <w:pPr>
              <w:rPr>
                <w:color w:val="000000" w:themeColor="text1"/>
                <w:sz w:val="28"/>
                <w:szCs w:val="28"/>
              </w:rPr>
            </w:pPr>
            <w:r w:rsidRPr="007B12B4">
              <w:rPr>
                <w:color w:val="000000" w:themeColor="text1"/>
                <w:sz w:val="28"/>
                <w:szCs w:val="28"/>
              </w:rPr>
              <w:t>Факс (за наявності)</w:t>
            </w:r>
          </w:p>
        </w:tc>
        <w:tc>
          <w:tcPr>
            <w:tcW w:w="6057" w:type="dxa"/>
            <w:tcBorders>
              <w:top w:val="single" w:sz="6" w:space="0" w:color="000000"/>
              <w:left w:val="single" w:sz="6" w:space="0" w:color="000000"/>
              <w:bottom w:val="single" w:sz="6" w:space="0" w:color="000000"/>
              <w:right w:val="single" w:sz="6" w:space="0" w:color="000000"/>
            </w:tcBorders>
          </w:tcPr>
          <w:p w14:paraId="6965FC09" w14:textId="77777777" w:rsidR="005D2565" w:rsidRPr="007B12B4" w:rsidRDefault="005D2565" w:rsidP="00A4485F">
            <w:pPr>
              <w:rPr>
                <w:color w:val="000000" w:themeColor="text1"/>
                <w:sz w:val="28"/>
                <w:szCs w:val="28"/>
              </w:rPr>
            </w:pPr>
          </w:p>
        </w:tc>
      </w:tr>
      <w:tr w:rsidR="005D2565" w:rsidRPr="007B12B4" w14:paraId="772217EB" w14:textId="77777777" w:rsidTr="00A4485F">
        <w:tc>
          <w:tcPr>
            <w:tcW w:w="683" w:type="dxa"/>
            <w:tcBorders>
              <w:top w:val="single" w:sz="6" w:space="0" w:color="000000"/>
              <w:left w:val="single" w:sz="6" w:space="0" w:color="000000"/>
              <w:bottom w:val="single" w:sz="6" w:space="0" w:color="000000"/>
              <w:right w:val="single" w:sz="6" w:space="0" w:color="000000"/>
            </w:tcBorders>
          </w:tcPr>
          <w:p w14:paraId="1EE9B8CE" w14:textId="77777777" w:rsidR="005D2565" w:rsidRPr="000F0A4B" w:rsidRDefault="005D2565" w:rsidP="00A4485F">
            <w:pPr>
              <w:jc w:val="center"/>
              <w:rPr>
                <w:color w:val="000000" w:themeColor="text1"/>
                <w:sz w:val="28"/>
                <w:szCs w:val="28"/>
                <w:lang w:val="ru-RU"/>
              </w:rPr>
            </w:pPr>
            <w:r>
              <w:rPr>
                <w:color w:val="000000" w:themeColor="text1"/>
                <w:sz w:val="28"/>
                <w:szCs w:val="28"/>
                <w:lang w:val="ru-RU"/>
              </w:rPr>
              <w:t>13</w:t>
            </w:r>
          </w:p>
        </w:tc>
        <w:tc>
          <w:tcPr>
            <w:tcW w:w="2881" w:type="dxa"/>
            <w:tcBorders>
              <w:top w:val="single" w:sz="6" w:space="0" w:color="000000"/>
              <w:left w:val="single" w:sz="6" w:space="0" w:color="000000"/>
              <w:bottom w:val="single" w:sz="6" w:space="0" w:color="000000"/>
              <w:right w:val="single" w:sz="6" w:space="0" w:color="000000"/>
            </w:tcBorders>
          </w:tcPr>
          <w:p w14:paraId="076386F0" w14:textId="77777777" w:rsidR="005D2565" w:rsidRPr="007B12B4" w:rsidDel="00A00CA6" w:rsidRDefault="005D2565" w:rsidP="00A4485F">
            <w:pPr>
              <w:rPr>
                <w:color w:val="000000" w:themeColor="text1"/>
                <w:sz w:val="28"/>
                <w:szCs w:val="28"/>
              </w:rPr>
            </w:pPr>
            <w:r w:rsidRPr="007B12B4">
              <w:rPr>
                <w:color w:val="000000" w:themeColor="text1"/>
                <w:sz w:val="28"/>
                <w:szCs w:val="28"/>
              </w:rPr>
              <w:t>Електронна пошта</w:t>
            </w:r>
          </w:p>
        </w:tc>
        <w:tc>
          <w:tcPr>
            <w:tcW w:w="6057" w:type="dxa"/>
            <w:tcBorders>
              <w:top w:val="single" w:sz="6" w:space="0" w:color="000000"/>
              <w:left w:val="single" w:sz="6" w:space="0" w:color="000000"/>
              <w:bottom w:val="single" w:sz="6" w:space="0" w:color="000000"/>
              <w:right w:val="single" w:sz="6" w:space="0" w:color="000000"/>
            </w:tcBorders>
          </w:tcPr>
          <w:p w14:paraId="103C5F56" w14:textId="77777777" w:rsidR="005D2565" w:rsidRPr="007B12B4" w:rsidRDefault="005D2565" w:rsidP="00A4485F">
            <w:pPr>
              <w:rPr>
                <w:color w:val="000000" w:themeColor="text1"/>
                <w:sz w:val="28"/>
                <w:szCs w:val="28"/>
              </w:rPr>
            </w:pPr>
          </w:p>
        </w:tc>
      </w:tr>
      <w:tr w:rsidR="005D2565" w:rsidRPr="007B12B4" w14:paraId="2BFFD8CA" w14:textId="77777777" w:rsidTr="00A4485F">
        <w:tc>
          <w:tcPr>
            <w:tcW w:w="683" w:type="dxa"/>
            <w:tcBorders>
              <w:top w:val="single" w:sz="6" w:space="0" w:color="000000"/>
              <w:left w:val="single" w:sz="6" w:space="0" w:color="000000"/>
              <w:bottom w:val="single" w:sz="6" w:space="0" w:color="000000"/>
              <w:right w:val="single" w:sz="6" w:space="0" w:color="000000"/>
            </w:tcBorders>
          </w:tcPr>
          <w:p w14:paraId="71FC7C9E" w14:textId="77777777" w:rsidR="005D2565" w:rsidRPr="000F0A4B" w:rsidRDefault="005D2565" w:rsidP="00A4485F">
            <w:pPr>
              <w:jc w:val="center"/>
              <w:rPr>
                <w:color w:val="000000" w:themeColor="text1"/>
                <w:sz w:val="28"/>
                <w:szCs w:val="28"/>
                <w:lang w:val="ru-RU"/>
              </w:rPr>
            </w:pPr>
            <w:r>
              <w:rPr>
                <w:color w:val="000000" w:themeColor="text1"/>
                <w:sz w:val="28"/>
                <w:szCs w:val="28"/>
                <w:lang w:val="ru-RU"/>
              </w:rPr>
              <w:t>14</w:t>
            </w:r>
          </w:p>
        </w:tc>
        <w:tc>
          <w:tcPr>
            <w:tcW w:w="2881" w:type="dxa"/>
            <w:tcBorders>
              <w:top w:val="single" w:sz="6" w:space="0" w:color="000000"/>
              <w:left w:val="single" w:sz="6" w:space="0" w:color="000000"/>
              <w:bottom w:val="single" w:sz="6" w:space="0" w:color="000000"/>
              <w:right w:val="single" w:sz="6" w:space="0" w:color="000000"/>
            </w:tcBorders>
          </w:tcPr>
          <w:p w14:paraId="7E45A91D" w14:textId="77777777" w:rsidR="005D2565" w:rsidRPr="007B12B4" w:rsidDel="00A00CA6" w:rsidRDefault="005D2565" w:rsidP="00A4485F">
            <w:pPr>
              <w:rPr>
                <w:color w:val="000000" w:themeColor="text1"/>
                <w:sz w:val="28"/>
                <w:szCs w:val="28"/>
              </w:rPr>
            </w:pPr>
            <w:r w:rsidRPr="007B12B4">
              <w:rPr>
                <w:color w:val="000000" w:themeColor="text1"/>
                <w:sz w:val="28"/>
                <w:szCs w:val="28"/>
              </w:rPr>
              <w:t>Веб-сайт (веб-сторінка)</w:t>
            </w:r>
          </w:p>
        </w:tc>
        <w:tc>
          <w:tcPr>
            <w:tcW w:w="6057" w:type="dxa"/>
            <w:tcBorders>
              <w:top w:val="single" w:sz="6" w:space="0" w:color="000000"/>
              <w:left w:val="single" w:sz="6" w:space="0" w:color="000000"/>
              <w:bottom w:val="single" w:sz="6" w:space="0" w:color="000000"/>
              <w:right w:val="single" w:sz="6" w:space="0" w:color="000000"/>
            </w:tcBorders>
          </w:tcPr>
          <w:p w14:paraId="5175B725" w14:textId="77777777" w:rsidR="005D2565" w:rsidRPr="007B12B4" w:rsidRDefault="005D2565" w:rsidP="00A4485F">
            <w:pPr>
              <w:rPr>
                <w:color w:val="000000" w:themeColor="text1"/>
                <w:sz w:val="28"/>
                <w:szCs w:val="28"/>
              </w:rPr>
            </w:pPr>
          </w:p>
        </w:tc>
      </w:tr>
    </w:tbl>
    <w:p w14:paraId="112C88C4" w14:textId="77777777" w:rsidR="005D2565" w:rsidRPr="007B12B4" w:rsidRDefault="005D2565" w:rsidP="005D2565">
      <w:pPr>
        <w:spacing w:before="150" w:after="150"/>
        <w:jc w:val="center"/>
        <w:rPr>
          <w:color w:val="000000" w:themeColor="text1"/>
          <w:sz w:val="28"/>
          <w:szCs w:val="28"/>
        </w:rPr>
      </w:pPr>
      <w:r>
        <w:rPr>
          <w:color w:val="000000" w:themeColor="text1"/>
          <w:sz w:val="28"/>
          <w:szCs w:val="28"/>
        </w:rPr>
        <w:t xml:space="preserve">4. </w:t>
      </w:r>
      <w:r w:rsidRPr="007B12B4">
        <w:rPr>
          <w:color w:val="000000" w:themeColor="text1"/>
          <w:sz w:val="28"/>
          <w:szCs w:val="28"/>
        </w:rPr>
        <w:t>Інформація про види фінансових послуг, що надає чи планує надавати юридична особа</w:t>
      </w:r>
    </w:p>
    <w:p w14:paraId="74877056" w14:textId="77777777" w:rsidR="005D2565" w:rsidRPr="007B12B4" w:rsidRDefault="005D2565" w:rsidP="005D2565">
      <w:pPr>
        <w:spacing w:before="150" w:after="150"/>
        <w:jc w:val="right"/>
        <w:rPr>
          <w:color w:val="000000" w:themeColor="text1"/>
          <w:sz w:val="28"/>
          <w:szCs w:val="28"/>
        </w:rPr>
      </w:pPr>
      <w:r w:rsidRPr="007B12B4">
        <w:rPr>
          <w:color w:val="000000" w:themeColor="text1"/>
          <w:sz w:val="28"/>
          <w:szCs w:val="28"/>
        </w:rPr>
        <w:t>Таблиця 4</w:t>
      </w:r>
    </w:p>
    <w:tbl>
      <w:tblPr>
        <w:tblW w:w="5000" w:type="pct"/>
        <w:tblBorders>
          <w:top w:val="outset" w:sz="2" w:space="0" w:color="auto"/>
          <w:left w:val="outset" w:sz="2" w:space="0" w:color="auto"/>
          <w:bottom w:val="outset" w:sz="2" w:space="0" w:color="auto"/>
          <w:right w:val="outset" w:sz="2" w:space="0" w:color="auto"/>
        </w:tblBorders>
        <w:tblCellMar>
          <w:top w:w="20" w:type="dxa"/>
          <w:left w:w="20" w:type="dxa"/>
          <w:bottom w:w="20" w:type="dxa"/>
          <w:right w:w="20" w:type="dxa"/>
        </w:tblCellMar>
        <w:tblLook w:val="04A0" w:firstRow="1" w:lastRow="0" w:firstColumn="1" w:lastColumn="0" w:noHBand="0" w:noVBand="1"/>
      </w:tblPr>
      <w:tblGrid>
        <w:gridCol w:w="689"/>
        <w:gridCol w:w="8650"/>
      </w:tblGrid>
      <w:tr w:rsidR="005D2565" w:rsidRPr="007B12B4" w14:paraId="2F575FD5" w14:textId="77777777" w:rsidTr="00E7470F">
        <w:tc>
          <w:tcPr>
            <w:tcW w:w="689" w:type="dxa"/>
            <w:tcBorders>
              <w:top w:val="single" w:sz="6" w:space="0" w:color="000000"/>
              <w:left w:val="single" w:sz="6" w:space="0" w:color="000000"/>
              <w:bottom w:val="single" w:sz="6" w:space="0" w:color="000000"/>
              <w:right w:val="single" w:sz="6" w:space="0" w:color="000000"/>
            </w:tcBorders>
          </w:tcPr>
          <w:p w14:paraId="0AED88BC" w14:textId="77777777" w:rsidR="005D2565" w:rsidRPr="00A00CA6" w:rsidRDefault="005D2565" w:rsidP="00A4485F">
            <w:pPr>
              <w:jc w:val="center"/>
              <w:rPr>
                <w:color w:val="000000" w:themeColor="text1"/>
                <w:sz w:val="28"/>
                <w:szCs w:val="28"/>
              </w:rPr>
            </w:pPr>
            <w:r w:rsidRPr="00A00CA6">
              <w:rPr>
                <w:color w:val="000000" w:themeColor="text1"/>
                <w:sz w:val="28"/>
                <w:szCs w:val="28"/>
              </w:rPr>
              <w:t>№</w:t>
            </w:r>
          </w:p>
          <w:p w14:paraId="55A34094" w14:textId="77777777" w:rsidR="005D2565" w:rsidRPr="007B12B4" w:rsidRDefault="005D2565" w:rsidP="00A4485F">
            <w:pPr>
              <w:jc w:val="center"/>
              <w:rPr>
                <w:color w:val="000000" w:themeColor="text1"/>
                <w:sz w:val="28"/>
                <w:szCs w:val="28"/>
              </w:rPr>
            </w:pPr>
            <w:r w:rsidRPr="00A00CA6">
              <w:rPr>
                <w:color w:val="000000" w:themeColor="text1"/>
                <w:sz w:val="28"/>
                <w:szCs w:val="28"/>
              </w:rPr>
              <w:t>з/п</w:t>
            </w:r>
          </w:p>
        </w:tc>
        <w:tc>
          <w:tcPr>
            <w:tcW w:w="8650" w:type="dxa"/>
            <w:tcBorders>
              <w:top w:val="single" w:sz="6" w:space="0" w:color="000000"/>
              <w:left w:val="single" w:sz="6" w:space="0" w:color="000000"/>
              <w:bottom w:val="single" w:sz="6" w:space="0" w:color="000000"/>
              <w:right w:val="single" w:sz="6" w:space="0" w:color="000000"/>
            </w:tcBorders>
            <w:hideMark/>
          </w:tcPr>
          <w:p w14:paraId="72F15504"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Види фінансових послуг</w:t>
            </w:r>
          </w:p>
        </w:tc>
      </w:tr>
      <w:tr w:rsidR="005D2565" w:rsidRPr="007B12B4" w14:paraId="64BC222E" w14:textId="77777777" w:rsidTr="00E7470F">
        <w:trPr>
          <w:trHeight w:val="508"/>
        </w:trPr>
        <w:tc>
          <w:tcPr>
            <w:tcW w:w="689" w:type="dxa"/>
            <w:tcBorders>
              <w:top w:val="single" w:sz="6" w:space="0" w:color="000000"/>
              <w:left w:val="single" w:sz="6" w:space="0" w:color="000000"/>
              <w:bottom w:val="single" w:sz="6" w:space="0" w:color="000000"/>
              <w:right w:val="single" w:sz="6" w:space="0" w:color="000000"/>
            </w:tcBorders>
          </w:tcPr>
          <w:p w14:paraId="46043F14" w14:textId="77777777" w:rsidR="005D2565" w:rsidRPr="000F0A4B" w:rsidRDefault="005D2565" w:rsidP="00A4485F">
            <w:pPr>
              <w:spacing w:before="150" w:after="150"/>
              <w:jc w:val="center"/>
              <w:rPr>
                <w:color w:val="000000" w:themeColor="text1"/>
                <w:sz w:val="28"/>
                <w:szCs w:val="28"/>
                <w:lang w:val="ru-RU"/>
              </w:rPr>
            </w:pPr>
            <w:r>
              <w:rPr>
                <w:color w:val="000000" w:themeColor="text1"/>
                <w:sz w:val="28"/>
                <w:szCs w:val="28"/>
                <w:lang w:val="ru-RU"/>
              </w:rPr>
              <w:t>1</w:t>
            </w:r>
          </w:p>
        </w:tc>
        <w:tc>
          <w:tcPr>
            <w:tcW w:w="8650" w:type="dxa"/>
            <w:tcBorders>
              <w:top w:val="single" w:sz="6" w:space="0" w:color="000000"/>
              <w:left w:val="single" w:sz="6" w:space="0" w:color="000000"/>
              <w:bottom w:val="single" w:sz="6" w:space="0" w:color="000000"/>
              <w:right w:val="single" w:sz="6" w:space="0" w:color="000000"/>
            </w:tcBorders>
          </w:tcPr>
          <w:p w14:paraId="2BF4ADCB" w14:textId="77777777" w:rsidR="005D2565" w:rsidRPr="000F0A4B" w:rsidRDefault="005D2565" w:rsidP="00A4485F">
            <w:pPr>
              <w:spacing w:before="150" w:after="150"/>
              <w:jc w:val="center"/>
              <w:rPr>
                <w:color w:val="000000" w:themeColor="text1"/>
                <w:sz w:val="28"/>
                <w:szCs w:val="28"/>
                <w:lang w:val="ru-RU"/>
              </w:rPr>
            </w:pPr>
            <w:r>
              <w:rPr>
                <w:color w:val="000000" w:themeColor="text1"/>
                <w:sz w:val="28"/>
                <w:szCs w:val="28"/>
                <w:lang w:val="ru-RU"/>
              </w:rPr>
              <w:t>2</w:t>
            </w:r>
          </w:p>
        </w:tc>
      </w:tr>
    </w:tbl>
    <w:p w14:paraId="3C467AD6" w14:textId="77777777" w:rsidR="005D2565" w:rsidRDefault="005D2565" w:rsidP="005D2565">
      <w:pPr>
        <w:spacing w:before="150" w:after="150"/>
        <w:rPr>
          <w:color w:val="000000" w:themeColor="text1"/>
          <w:sz w:val="28"/>
          <w:szCs w:val="28"/>
        </w:rPr>
      </w:pPr>
    </w:p>
    <w:p w14:paraId="7F117B21" w14:textId="1C99A272" w:rsidR="00181521" w:rsidRDefault="00181521" w:rsidP="00181521">
      <w:pPr>
        <w:spacing w:before="150" w:after="150"/>
        <w:jc w:val="right"/>
        <w:rPr>
          <w:color w:val="000000" w:themeColor="text1"/>
          <w:sz w:val="28"/>
          <w:szCs w:val="28"/>
        </w:rPr>
      </w:pPr>
      <w:r>
        <w:rPr>
          <w:color w:val="000000" w:themeColor="text1"/>
          <w:sz w:val="28"/>
          <w:szCs w:val="28"/>
        </w:rPr>
        <w:t>Продовження таблиці 4</w:t>
      </w:r>
    </w:p>
    <w:tbl>
      <w:tblPr>
        <w:tblStyle w:val="a5"/>
        <w:tblW w:w="0" w:type="auto"/>
        <w:tblLook w:val="04A0" w:firstRow="1" w:lastRow="0" w:firstColumn="1" w:lastColumn="0" w:noHBand="0" w:noVBand="1"/>
      </w:tblPr>
      <w:tblGrid>
        <w:gridCol w:w="704"/>
        <w:gridCol w:w="8641"/>
      </w:tblGrid>
      <w:tr w:rsidR="00181521" w14:paraId="0BF29FEE" w14:textId="77777777" w:rsidTr="00181521">
        <w:tc>
          <w:tcPr>
            <w:tcW w:w="704" w:type="dxa"/>
          </w:tcPr>
          <w:p w14:paraId="4C51B929" w14:textId="77777777" w:rsidR="00181521" w:rsidRDefault="00181521" w:rsidP="005D2565">
            <w:pPr>
              <w:spacing w:before="150" w:after="150"/>
              <w:jc w:val="center"/>
              <w:rPr>
                <w:color w:val="000000" w:themeColor="text1"/>
                <w:sz w:val="28"/>
                <w:szCs w:val="28"/>
              </w:rPr>
            </w:pPr>
          </w:p>
        </w:tc>
        <w:tc>
          <w:tcPr>
            <w:tcW w:w="8641" w:type="dxa"/>
          </w:tcPr>
          <w:p w14:paraId="763936A7" w14:textId="77777777" w:rsidR="00181521" w:rsidRDefault="00181521" w:rsidP="005D2565">
            <w:pPr>
              <w:spacing w:before="150" w:after="150"/>
              <w:jc w:val="center"/>
              <w:rPr>
                <w:color w:val="000000" w:themeColor="text1"/>
                <w:sz w:val="28"/>
                <w:szCs w:val="28"/>
              </w:rPr>
            </w:pPr>
          </w:p>
        </w:tc>
      </w:tr>
    </w:tbl>
    <w:p w14:paraId="0B474F8D" w14:textId="77777777" w:rsidR="00181521" w:rsidRDefault="00181521" w:rsidP="005D2565">
      <w:pPr>
        <w:spacing w:before="150" w:after="150"/>
        <w:jc w:val="center"/>
        <w:rPr>
          <w:color w:val="000000" w:themeColor="text1"/>
          <w:sz w:val="28"/>
          <w:szCs w:val="28"/>
        </w:rPr>
      </w:pPr>
    </w:p>
    <w:p w14:paraId="76E34B24" w14:textId="5CAD9C05" w:rsidR="005D2565" w:rsidRPr="007B12B4" w:rsidRDefault="005D2565" w:rsidP="005D2565">
      <w:pPr>
        <w:spacing w:before="150" w:after="150"/>
        <w:jc w:val="center"/>
        <w:rPr>
          <w:color w:val="000000" w:themeColor="text1"/>
          <w:sz w:val="28"/>
          <w:szCs w:val="28"/>
        </w:rPr>
      </w:pPr>
      <w:r>
        <w:rPr>
          <w:color w:val="000000" w:themeColor="text1"/>
          <w:sz w:val="28"/>
          <w:szCs w:val="28"/>
        </w:rPr>
        <w:t xml:space="preserve">5. </w:t>
      </w:r>
      <w:r w:rsidRPr="007B12B4">
        <w:rPr>
          <w:color w:val="000000" w:themeColor="text1"/>
          <w:sz w:val="28"/>
          <w:szCs w:val="28"/>
        </w:rPr>
        <w:t>Інформація про статутний (складений) капітал (за наявності відповідно до законодавства)</w:t>
      </w:r>
    </w:p>
    <w:p w14:paraId="08C69765" w14:textId="77777777" w:rsidR="005D2565" w:rsidRPr="007B12B4" w:rsidRDefault="005D2565" w:rsidP="005D2565">
      <w:pPr>
        <w:spacing w:before="150" w:after="150"/>
        <w:jc w:val="right"/>
        <w:rPr>
          <w:color w:val="000000" w:themeColor="text1"/>
          <w:sz w:val="28"/>
          <w:szCs w:val="28"/>
        </w:rPr>
      </w:pPr>
      <w:r w:rsidRPr="007B12B4">
        <w:rPr>
          <w:color w:val="000000" w:themeColor="text1"/>
          <w:sz w:val="28"/>
          <w:szCs w:val="28"/>
        </w:rPr>
        <w:t>Таблиця 5</w:t>
      </w:r>
    </w:p>
    <w:tbl>
      <w:tblPr>
        <w:tblW w:w="5000" w:type="pct"/>
        <w:tblBorders>
          <w:top w:val="outset" w:sz="2" w:space="0" w:color="auto"/>
          <w:left w:val="outset" w:sz="2" w:space="0" w:color="auto"/>
          <w:bottom w:val="outset" w:sz="2" w:space="0" w:color="auto"/>
          <w:right w:val="outset" w:sz="2" w:space="0" w:color="auto"/>
        </w:tblBorders>
        <w:tblCellMar>
          <w:top w:w="20" w:type="dxa"/>
          <w:left w:w="20" w:type="dxa"/>
          <w:bottom w:w="20" w:type="dxa"/>
          <w:right w:w="20" w:type="dxa"/>
        </w:tblCellMar>
        <w:tblLook w:val="04A0" w:firstRow="1" w:lastRow="0" w:firstColumn="1" w:lastColumn="0" w:noHBand="0" w:noVBand="1"/>
      </w:tblPr>
      <w:tblGrid>
        <w:gridCol w:w="821"/>
        <w:gridCol w:w="5087"/>
        <w:gridCol w:w="3431"/>
      </w:tblGrid>
      <w:tr w:rsidR="005D2565" w:rsidRPr="007B12B4" w14:paraId="30C2CF20" w14:textId="77777777" w:rsidTr="00A4485F">
        <w:tc>
          <w:tcPr>
            <w:tcW w:w="843" w:type="dxa"/>
            <w:tcBorders>
              <w:top w:val="single" w:sz="6" w:space="0" w:color="000000"/>
              <w:left w:val="single" w:sz="6" w:space="0" w:color="000000"/>
              <w:bottom w:val="single" w:sz="6" w:space="0" w:color="000000"/>
              <w:right w:val="single" w:sz="6" w:space="0" w:color="000000"/>
            </w:tcBorders>
            <w:vAlign w:val="center"/>
          </w:tcPr>
          <w:p w14:paraId="45AAC626" w14:textId="77777777" w:rsidR="005D2565" w:rsidRPr="00A00CA6" w:rsidRDefault="005D2565" w:rsidP="00A4485F">
            <w:pPr>
              <w:jc w:val="center"/>
              <w:rPr>
                <w:color w:val="000000" w:themeColor="text1"/>
                <w:sz w:val="28"/>
                <w:szCs w:val="28"/>
              </w:rPr>
            </w:pPr>
            <w:r w:rsidRPr="00A00CA6">
              <w:rPr>
                <w:color w:val="000000" w:themeColor="text1"/>
                <w:sz w:val="28"/>
                <w:szCs w:val="28"/>
              </w:rPr>
              <w:t>№</w:t>
            </w:r>
          </w:p>
          <w:p w14:paraId="43806C15" w14:textId="77777777" w:rsidR="005D2565" w:rsidRPr="007B12B4" w:rsidRDefault="005D2565" w:rsidP="00A4485F">
            <w:pPr>
              <w:jc w:val="center"/>
              <w:rPr>
                <w:color w:val="000000" w:themeColor="text1"/>
                <w:sz w:val="28"/>
                <w:szCs w:val="28"/>
              </w:rPr>
            </w:pPr>
            <w:r w:rsidRPr="00A00CA6">
              <w:rPr>
                <w:color w:val="000000" w:themeColor="text1"/>
                <w:sz w:val="28"/>
                <w:szCs w:val="28"/>
              </w:rPr>
              <w:t>з/п</w:t>
            </w:r>
          </w:p>
        </w:tc>
        <w:tc>
          <w:tcPr>
            <w:tcW w:w="5245" w:type="dxa"/>
            <w:tcBorders>
              <w:top w:val="single" w:sz="6" w:space="0" w:color="000000"/>
              <w:left w:val="single" w:sz="6" w:space="0" w:color="000000"/>
              <w:bottom w:val="single" w:sz="6" w:space="0" w:color="000000"/>
              <w:right w:val="single" w:sz="6" w:space="0" w:color="000000"/>
            </w:tcBorders>
            <w:vAlign w:val="center"/>
          </w:tcPr>
          <w:p w14:paraId="30BF3806"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Вид інформації</w:t>
            </w:r>
          </w:p>
        </w:tc>
        <w:tc>
          <w:tcPr>
            <w:tcW w:w="3533" w:type="dxa"/>
            <w:tcBorders>
              <w:top w:val="single" w:sz="6" w:space="0" w:color="000000"/>
              <w:left w:val="single" w:sz="6" w:space="0" w:color="000000"/>
              <w:bottom w:val="single" w:sz="6" w:space="0" w:color="000000"/>
              <w:right w:val="single" w:sz="6" w:space="0" w:color="000000"/>
            </w:tcBorders>
            <w:vAlign w:val="center"/>
          </w:tcPr>
          <w:p w14:paraId="32D50237"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Інформація для заповнення</w:t>
            </w:r>
          </w:p>
        </w:tc>
      </w:tr>
      <w:tr w:rsidR="005D2565" w:rsidRPr="007B12B4" w14:paraId="366ECFDC" w14:textId="77777777" w:rsidTr="00A4485F">
        <w:trPr>
          <w:trHeight w:val="304"/>
        </w:trPr>
        <w:tc>
          <w:tcPr>
            <w:tcW w:w="843" w:type="dxa"/>
            <w:tcBorders>
              <w:top w:val="single" w:sz="6" w:space="0" w:color="000000"/>
              <w:left w:val="single" w:sz="6" w:space="0" w:color="000000"/>
              <w:bottom w:val="single" w:sz="6" w:space="0" w:color="000000"/>
              <w:right w:val="single" w:sz="6" w:space="0" w:color="000000"/>
            </w:tcBorders>
            <w:vAlign w:val="center"/>
          </w:tcPr>
          <w:p w14:paraId="3C90BB9E" w14:textId="77777777" w:rsidR="005D2565" w:rsidRPr="000F0A4B" w:rsidRDefault="005D2565" w:rsidP="00A4485F">
            <w:pPr>
              <w:spacing w:before="150" w:after="150"/>
              <w:jc w:val="center"/>
              <w:rPr>
                <w:color w:val="000000" w:themeColor="text1"/>
                <w:sz w:val="28"/>
                <w:szCs w:val="28"/>
                <w:lang w:val="ru-RU"/>
              </w:rPr>
            </w:pPr>
            <w:r>
              <w:rPr>
                <w:color w:val="000000" w:themeColor="text1"/>
                <w:sz w:val="28"/>
                <w:szCs w:val="28"/>
                <w:lang w:val="ru-RU"/>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177A70B2" w14:textId="77777777" w:rsidR="005D2565" w:rsidRPr="000F0A4B" w:rsidRDefault="005D2565" w:rsidP="00A4485F">
            <w:pPr>
              <w:spacing w:before="150" w:after="150"/>
              <w:jc w:val="center"/>
              <w:rPr>
                <w:color w:val="000000" w:themeColor="text1"/>
                <w:sz w:val="28"/>
                <w:szCs w:val="28"/>
                <w:lang w:val="ru-RU"/>
              </w:rPr>
            </w:pPr>
            <w:r>
              <w:rPr>
                <w:color w:val="000000" w:themeColor="text1"/>
                <w:sz w:val="28"/>
                <w:szCs w:val="28"/>
                <w:lang w:val="ru-RU"/>
              </w:rPr>
              <w:t>2</w:t>
            </w:r>
          </w:p>
        </w:tc>
        <w:tc>
          <w:tcPr>
            <w:tcW w:w="3533" w:type="dxa"/>
            <w:tcBorders>
              <w:top w:val="single" w:sz="6" w:space="0" w:color="000000"/>
              <w:left w:val="single" w:sz="6" w:space="0" w:color="000000"/>
              <w:bottom w:val="single" w:sz="6" w:space="0" w:color="000000"/>
              <w:right w:val="single" w:sz="6" w:space="0" w:color="000000"/>
            </w:tcBorders>
            <w:vAlign w:val="center"/>
          </w:tcPr>
          <w:p w14:paraId="4F421D67" w14:textId="77777777" w:rsidR="005D2565" w:rsidRPr="000F0A4B" w:rsidRDefault="005D2565" w:rsidP="00A4485F">
            <w:pPr>
              <w:spacing w:before="150" w:after="150"/>
              <w:jc w:val="center"/>
              <w:rPr>
                <w:color w:val="000000" w:themeColor="text1"/>
                <w:sz w:val="28"/>
                <w:szCs w:val="28"/>
                <w:lang w:val="ru-RU"/>
              </w:rPr>
            </w:pPr>
            <w:r>
              <w:rPr>
                <w:color w:val="000000" w:themeColor="text1"/>
                <w:sz w:val="28"/>
                <w:szCs w:val="28"/>
                <w:lang w:val="ru-RU"/>
              </w:rPr>
              <w:t>3</w:t>
            </w:r>
          </w:p>
        </w:tc>
      </w:tr>
      <w:tr w:rsidR="005D2565" w:rsidRPr="007B12B4" w14:paraId="6C8B98C5" w14:textId="77777777" w:rsidTr="00A4485F">
        <w:trPr>
          <w:trHeight w:val="625"/>
        </w:trPr>
        <w:tc>
          <w:tcPr>
            <w:tcW w:w="843" w:type="dxa"/>
            <w:tcBorders>
              <w:top w:val="single" w:sz="6" w:space="0" w:color="000000"/>
              <w:left w:val="single" w:sz="6" w:space="0" w:color="000000"/>
              <w:bottom w:val="single" w:sz="6" w:space="0" w:color="000000"/>
              <w:right w:val="single" w:sz="6" w:space="0" w:color="000000"/>
            </w:tcBorders>
          </w:tcPr>
          <w:p w14:paraId="542903C9" w14:textId="77777777" w:rsidR="005D2565" w:rsidRPr="000F0A4B" w:rsidRDefault="005D2565" w:rsidP="00A4485F">
            <w:pPr>
              <w:spacing w:before="150" w:after="150"/>
              <w:jc w:val="center"/>
              <w:rPr>
                <w:color w:val="000000" w:themeColor="text1"/>
                <w:sz w:val="28"/>
                <w:szCs w:val="28"/>
                <w:lang w:val="ru-RU"/>
              </w:rPr>
            </w:pPr>
            <w:r>
              <w:rPr>
                <w:color w:val="000000" w:themeColor="text1"/>
                <w:sz w:val="28"/>
                <w:szCs w:val="28"/>
                <w:lang w:val="ru-RU"/>
              </w:rPr>
              <w:t>1</w:t>
            </w:r>
          </w:p>
        </w:tc>
        <w:tc>
          <w:tcPr>
            <w:tcW w:w="5245" w:type="dxa"/>
            <w:tcBorders>
              <w:top w:val="single" w:sz="6" w:space="0" w:color="000000"/>
              <w:left w:val="single" w:sz="6" w:space="0" w:color="000000"/>
              <w:bottom w:val="single" w:sz="6" w:space="0" w:color="000000"/>
              <w:right w:val="single" w:sz="6" w:space="0" w:color="000000"/>
            </w:tcBorders>
            <w:hideMark/>
          </w:tcPr>
          <w:p w14:paraId="44832031" w14:textId="77777777" w:rsidR="005D2565" w:rsidRPr="007B12B4" w:rsidRDefault="005D2565" w:rsidP="00A4485F">
            <w:pPr>
              <w:spacing w:before="150" w:after="150"/>
              <w:rPr>
                <w:color w:val="000000" w:themeColor="text1"/>
                <w:sz w:val="28"/>
                <w:szCs w:val="28"/>
              </w:rPr>
            </w:pPr>
            <w:r w:rsidRPr="007B12B4">
              <w:rPr>
                <w:color w:val="000000" w:themeColor="text1"/>
                <w:sz w:val="28"/>
                <w:szCs w:val="28"/>
              </w:rPr>
              <w:t>Зареєстрований розмір статутного (складеного) капіталу</w:t>
            </w:r>
          </w:p>
        </w:tc>
        <w:tc>
          <w:tcPr>
            <w:tcW w:w="3533" w:type="dxa"/>
            <w:tcBorders>
              <w:top w:val="single" w:sz="6" w:space="0" w:color="000000"/>
              <w:left w:val="single" w:sz="6" w:space="0" w:color="000000"/>
              <w:bottom w:val="single" w:sz="6" w:space="0" w:color="000000"/>
              <w:right w:val="single" w:sz="6" w:space="0" w:color="000000"/>
            </w:tcBorders>
            <w:hideMark/>
          </w:tcPr>
          <w:p w14:paraId="7576E066" w14:textId="77777777" w:rsidR="005D2565" w:rsidRPr="007B12B4" w:rsidRDefault="005D2565" w:rsidP="00A4485F">
            <w:pPr>
              <w:spacing w:before="150" w:after="150"/>
              <w:rPr>
                <w:color w:val="000000" w:themeColor="text1"/>
                <w:sz w:val="28"/>
                <w:szCs w:val="28"/>
              </w:rPr>
            </w:pPr>
          </w:p>
        </w:tc>
      </w:tr>
      <w:tr w:rsidR="005D2565" w:rsidRPr="007B12B4" w14:paraId="280CB0A6" w14:textId="77777777" w:rsidTr="00A4485F">
        <w:tc>
          <w:tcPr>
            <w:tcW w:w="843" w:type="dxa"/>
            <w:tcBorders>
              <w:top w:val="single" w:sz="6" w:space="0" w:color="000000"/>
              <w:left w:val="single" w:sz="6" w:space="0" w:color="000000"/>
              <w:bottom w:val="single" w:sz="6" w:space="0" w:color="000000"/>
              <w:right w:val="single" w:sz="6" w:space="0" w:color="000000"/>
            </w:tcBorders>
          </w:tcPr>
          <w:p w14:paraId="4270B72D" w14:textId="77777777" w:rsidR="005D2565" w:rsidRPr="000F0A4B" w:rsidRDefault="005D2565" w:rsidP="00A4485F">
            <w:pPr>
              <w:spacing w:before="150" w:after="150"/>
              <w:jc w:val="center"/>
              <w:rPr>
                <w:color w:val="000000" w:themeColor="text1"/>
                <w:sz w:val="28"/>
                <w:szCs w:val="28"/>
                <w:lang w:val="ru-RU"/>
              </w:rPr>
            </w:pPr>
            <w:r>
              <w:rPr>
                <w:color w:val="000000" w:themeColor="text1"/>
                <w:sz w:val="28"/>
                <w:szCs w:val="28"/>
                <w:lang w:val="ru-RU"/>
              </w:rPr>
              <w:t>2</w:t>
            </w:r>
          </w:p>
        </w:tc>
        <w:tc>
          <w:tcPr>
            <w:tcW w:w="5245" w:type="dxa"/>
            <w:tcBorders>
              <w:top w:val="single" w:sz="6" w:space="0" w:color="000000"/>
              <w:left w:val="single" w:sz="6" w:space="0" w:color="000000"/>
              <w:bottom w:val="single" w:sz="6" w:space="0" w:color="000000"/>
              <w:right w:val="single" w:sz="6" w:space="0" w:color="000000"/>
            </w:tcBorders>
            <w:hideMark/>
          </w:tcPr>
          <w:p w14:paraId="79300BB1" w14:textId="77777777" w:rsidR="005D2565" w:rsidRPr="007B12B4" w:rsidRDefault="005D2565" w:rsidP="00A4485F">
            <w:pPr>
              <w:spacing w:before="150" w:after="150"/>
              <w:rPr>
                <w:color w:val="000000" w:themeColor="text1"/>
                <w:sz w:val="28"/>
                <w:szCs w:val="28"/>
              </w:rPr>
            </w:pPr>
            <w:r w:rsidRPr="007B12B4">
              <w:rPr>
                <w:color w:val="000000" w:themeColor="text1"/>
                <w:sz w:val="28"/>
                <w:szCs w:val="28"/>
              </w:rPr>
              <w:t>Фактично сплачений розмір статутного (складеного) капіталу</w:t>
            </w:r>
          </w:p>
        </w:tc>
        <w:tc>
          <w:tcPr>
            <w:tcW w:w="3533" w:type="dxa"/>
            <w:tcBorders>
              <w:top w:val="single" w:sz="6" w:space="0" w:color="000000"/>
              <w:left w:val="single" w:sz="6" w:space="0" w:color="000000"/>
              <w:bottom w:val="single" w:sz="6" w:space="0" w:color="000000"/>
              <w:right w:val="single" w:sz="6" w:space="0" w:color="000000"/>
            </w:tcBorders>
            <w:hideMark/>
          </w:tcPr>
          <w:p w14:paraId="433D770B" w14:textId="77777777" w:rsidR="005D2565" w:rsidRPr="007B12B4" w:rsidRDefault="005D2565" w:rsidP="00A4485F">
            <w:pPr>
              <w:spacing w:before="150" w:after="150"/>
              <w:rPr>
                <w:color w:val="000000" w:themeColor="text1"/>
                <w:sz w:val="28"/>
                <w:szCs w:val="28"/>
              </w:rPr>
            </w:pPr>
          </w:p>
        </w:tc>
      </w:tr>
      <w:tr w:rsidR="005D2565" w:rsidRPr="007B12B4" w14:paraId="4232873A" w14:textId="77777777" w:rsidTr="00A4485F">
        <w:tc>
          <w:tcPr>
            <w:tcW w:w="843" w:type="dxa"/>
            <w:tcBorders>
              <w:top w:val="single" w:sz="6" w:space="0" w:color="000000"/>
              <w:left w:val="single" w:sz="6" w:space="0" w:color="000000"/>
              <w:bottom w:val="single" w:sz="6" w:space="0" w:color="000000"/>
              <w:right w:val="single" w:sz="6" w:space="0" w:color="000000"/>
            </w:tcBorders>
          </w:tcPr>
          <w:p w14:paraId="09E18702" w14:textId="77777777" w:rsidR="005D2565" w:rsidRPr="000F0A4B" w:rsidRDefault="005D2565" w:rsidP="00A4485F">
            <w:pPr>
              <w:spacing w:before="150" w:after="150"/>
              <w:jc w:val="center"/>
              <w:rPr>
                <w:color w:val="000000" w:themeColor="text1"/>
                <w:sz w:val="28"/>
                <w:szCs w:val="28"/>
                <w:lang w:val="ru-RU"/>
              </w:rPr>
            </w:pPr>
            <w:r>
              <w:rPr>
                <w:color w:val="000000" w:themeColor="text1"/>
                <w:sz w:val="28"/>
                <w:szCs w:val="28"/>
                <w:lang w:val="ru-RU"/>
              </w:rPr>
              <w:t>3</w:t>
            </w:r>
          </w:p>
        </w:tc>
        <w:tc>
          <w:tcPr>
            <w:tcW w:w="5245" w:type="dxa"/>
            <w:tcBorders>
              <w:top w:val="single" w:sz="6" w:space="0" w:color="000000"/>
              <w:left w:val="single" w:sz="6" w:space="0" w:color="000000"/>
              <w:bottom w:val="single" w:sz="6" w:space="0" w:color="000000"/>
              <w:right w:val="single" w:sz="6" w:space="0" w:color="000000"/>
            </w:tcBorders>
            <w:hideMark/>
          </w:tcPr>
          <w:p w14:paraId="2C04FBC5" w14:textId="77777777" w:rsidR="005D2565" w:rsidRPr="007B12B4" w:rsidRDefault="005D2565" w:rsidP="00A4485F">
            <w:pPr>
              <w:spacing w:before="150" w:after="150"/>
              <w:rPr>
                <w:color w:val="000000" w:themeColor="text1"/>
                <w:sz w:val="28"/>
                <w:szCs w:val="28"/>
              </w:rPr>
            </w:pPr>
            <w:r w:rsidRPr="007B12B4">
              <w:rPr>
                <w:color w:val="000000" w:themeColor="text1"/>
                <w:sz w:val="28"/>
                <w:szCs w:val="28"/>
              </w:rPr>
              <w:t>Частка статутного капіталу, що належить державі, %</w:t>
            </w:r>
          </w:p>
        </w:tc>
        <w:tc>
          <w:tcPr>
            <w:tcW w:w="3533" w:type="dxa"/>
            <w:tcBorders>
              <w:top w:val="single" w:sz="6" w:space="0" w:color="000000"/>
              <w:left w:val="single" w:sz="6" w:space="0" w:color="000000"/>
              <w:bottom w:val="single" w:sz="6" w:space="0" w:color="000000"/>
              <w:right w:val="single" w:sz="6" w:space="0" w:color="000000"/>
            </w:tcBorders>
            <w:hideMark/>
          </w:tcPr>
          <w:p w14:paraId="563B7634" w14:textId="77777777" w:rsidR="005D2565" w:rsidRPr="007B12B4" w:rsidRDefault="005D2565" w:rsidP="00A4485F">
            <w:pPr>
              <w:spacing w:before="150" w:after="150"/>
              <w:rPr>
                <w:color w:val="000000" w:themeColor="text1"/>
                <w:sz w:val="28"/>
                <w:szCs w:val="28"/>
              </w:rPr>
            </w:pPr>
          </w:p>
        </w:tc>
      </w:tr>
      <w:tr w:rsidR="005D2565" w:rsidRPr="007B12B4" w14:paraId="48BCC081" w14:textId="77777777" w:rsidTr="00A4485F">
        <w:tc>
          <w:tcPr>
            <w:tcW w:w="843" w:type="dxa"/>
            <w:tcBorders>
              <w:top w:val="single" w:sz="6" w:space="0" w:color="000000"/>
              <w:left w:val="single" w:sz="6" w:space="0" w:color="000000"/>
              <w:bottom w:val="single" w:sz="6" w:space="0" w:color="000000"/>
              <w:right w:val="single" w:sz="6" w:space="0" w:color="000000"/>
            </w:tcBorders>
          </w:tcPr>
          <w:p w14:paraId="277A89D9" w14:textId="77777777" w:rsidR="005D2565" w:rsidRPr="000F0A4B" w:rsidRDefault="005D2565" w:rsidP="00A4485F">
            <w:pPr>
              <w:spacing w:before="150" w:after="150"/>
              <w:jc w:val="center"/>
              <w:rPr>
                <w:color w:val="000000" w:themeColor="text1"/>
                <w:sz w:val="28"/>
                <w:szCs w:val="28"/>
                <w:lang w:val="ru-RU"/>
              </w:rPr>
            </w:pPr>
            <w:r>
              <w:rPr>
                <w:color w:val="000000" w:themeColor="text1"/>
                <w:sz w:val="28"/>
                <w:szCs w:val="28"/>
                <w:lang w:val="ru-RU"/>
              </w:rPr>
              <w:t>4</w:t>
            </w:r>
          </w:p>
        </w:tc>
        <w:tc>
          <w:tcPr>
            <w:tcW w:w="5245" w:type="dxa"/>
            <w:tcBorders>
              <w:top w:val="single" w:sz="6" w:space="0" w:color="000000"/>
              <w:left w:val="single" w:sz="6" w:space="0" w:color="000000"/>
              <w:bottom w:val="single" w:sz="6" w:space="0" w:color="000000"/>
              <w:right w:val="single" w:sz="6" w:space="0" w:color="000000"/>
            </w:tcBorders>
          </w:tcPr>
          <w:p w14:paraId="23071224" w14:textId="77777777" w:rsidR="005D2565" w:rsidRPr="007B12B4" w:rsidRDefault="005D2565" w:rsidP="00A4485F">
            <w:pPr>
              <w:spacing w:before="150" w:after="150"/>
              <w:rPr>
                <w:color w:val="000000" w:themeColor="text1"/>
                <w:sz w:val="28"/>
                <w:szCs w:val="28"/>
              </w:rPr>
            </w:pPr>
            <w:r w:rsidRPr="007B12B4">
              <w:rPr>
                <w:color w:val="000000" w:themeColor="text1"/>
                <w:sz w:val="28"/>
                <w:szCs w:val="28"/>
              </w:rPr>
              <w:t>Частка статутного (складеного) капіталу, що належить нерезидентам, %</w:t>
            </w:r>
          </w:p>
        </w:tc>
        <w:tc>
          <w:tcPr>
            <w:tcW w:w="3533" w:type="dxa"/>
            <w:tcBorders>
              <w:top w:val="single" w:sz="6" w:space="0" w:color="000000"/>
              <w:left w:val="single" w:sz="6" w:space="0" w:color="000000"/>
              <w:bottom w:val="single" w:sz="6" w:space="0" w:color="000000"/>
              <w:right w:val="single" w:sz="6" w:space="0" w:color="000000"/>
            </w:tcBorders>
          </w:tcPr>
          <w:p w14:paraId="614FAD6B" w14:textId="77777777" w:rsidR="005D2565" w:rsidRPr="007B12B4" w:rsidRDefault="005D2565" w:rsidP="00A4485F">
            <w:pPr>
              <w:spacing w:before="150" w:after="150"/>
              <w:rPr>
                <w:color w:val="000000" w:themeColor="text1"/>
                <w:sz w:val="28"/>
                <w:szCs w:val="28"/>
              </w:rPr>
            </w:pPr>
          </w:p>
        </w:tc>
      </w:tr>
    </w:tbl>
    <w:p w14:paraId="0C31FE84" w14:textId="74330709" w:rsidR="005D2565" w:rsidRPr="007B12B4" w:rsidRDefault="005D2565" w:rsidP="005D2565">
      <w:pPr>
        <w:spacing w:before="150" w:after="150"/>
        <w:jc w:val="center"/>
        <w:rPr>
          <w:color w:val="000000" w:themeColor="text1"/>
          <w:sz w:val="28"/>
          <w:szCs w:val="28"/>
        </w:rPr>
      </w:pPr>
      <w:r>
        <w:rPr>
          <w:color w:val="000000" w:themeColor="text1"/>
          <w:sz w:val="28"/>
          <w:szCs w:val="28"/>
        </w:rPr>
        <w:t xml:space="preserve">6. </w:t>
      </w:r>
      <w:r w:rsidRPr="007B12B4">
        <w:rPr>
          <w:color w:val="000000" w:themeColor="text1"/>
          <w:sz w:val="28"/>
          <w:szCs w:val="28"/>
        </w:rPr>
        <w:t>Відомості про керівника юридичної особи</w:t>
      </w:r>
      <w:r w:rsidR="00B16593">
        <w:rPr>
          <w:color w:val="000000" w:themeColor="text1"/>
          <w:sz w:val="28"/>
          <w:szCs w:val="28"/>
        </w:rPr>
        <w:t xml:space="preserve"> (заповнюється щодо одноосібного виконавчого органу або голови правління)</w:t>
      </w:r>
    </w:p>
    <w:p w14:paraId="74FDC5C6" w14:textId="77777777" w:rsidR="005D2565" w:rsidRPr="007B12B4" w:rsidRDefault="005D2565" w:rsidP="005D2565">
      <w:pPr>
        <w:spacing w:before="150" w:after="150"/>
        <w:jc w:val="right"/>
        <w:rPr>
          <w:color w:val="000000" w:themeColor="text1"/>
          <w:sz w:val="28"/>
          <w:szCs w:val="28"/>
        </w:rPr>
      </w:pPr>
      <w:r w:rsidRPr="007B12B4">
        <w:rPr>
          <w:color w:val="000000" w:themeColor="text1"/>
          <w:sz w:val="28"/>
          <w:szCs w:val="28"/>
        </w:rPr>
        <w:t>Таблиця 6</w:t>
      </w:r>
    </w:p>
    <w:tbl>
      <w:tblPr>
        <w:tblW w:w="5000" w:type="pct"/>
        <w:tblBorders>
          <w:top w:val="outset" w:sz="2" w:space="0" w:color="auto"/>
          <w:left w:val="outset" w:sz="2" w:space="0" w:color="auto"/>
          <w:bottom w:val="outset" w:sz="2" w:space="0" w:color="auto"/>
          <w:right w:val="outset" w:sz="2" w:space="0" w:color="auto"/>
        </w:tblBorders>
        <w:tblCellMar>
          <w:top w:w="20" w:type="dxa"/>
          <w:left w:w="20" w:type="dxa"/>
          <w:bottom w:w="20" w:type="dxa"/>
          <w:right w:w="20" w:type="dxa"/>
        </w:tblCellMar>
        <w:tblLook w:val="04A0" w:firstRow="1" w:lastRow="0" w:firstColumn="1" w:lastColumn="0" w:noHBand="0" w:noVBand="1"/>
      </w:tblPr>
      <w:tblGrid>
        <w:gridCol w:w="826"/>
        <w:gridCol w:w="8513"/>
      </w:tblGrid>
      <w:tr w:rsidR="005D2565" w:rsidRPr="007B12B4" w14:paraId="7183470D" w14:textId="77777777" w:rsidTr="00A4485F">
        <w:tc>
          <w:tcPr>
            <w:tcW w:w="843" w:type="dxa"/>
            <w:tcBorders>
              <w:top w:val="single" w:sz="6" w:space="0" w:color="000000"/>
              <w:left w:val="single" w:sz="6" w:space="0" w:color="000000"/>
              <w:bottom w:val="single" w:sz="6" w:space="0" w:color="000000"/>
              <w:right w:val="single" w:sz="6" w:space="0" w:color="000000"/>
            </w:tcBorders>
          </w:tcPr>
          <w:p w14:paraId="46992322" w14:textId="77777777" w:rsidR="005D2565" w:rsidRPr="00A00CA6" w:rsidRDefault="005D2565" w:rsidP="00A4485F">
            <w:pPr>
              <w:jc w:val="center"/>
              <w:rPr>
                <w:color w:val="000000" w:themeColor="text1"/>
                <w:sz w:val="28"/>
                <w:szCs w:val="28"/>
              </w:rPr>
            </w:pPr>
            <w:r w:rsidRPr="00A00CA6">
              <w:rPr>
                <w:color w:val="000000" w:themeColor="text1"/>
                <w:sz w:val="28"/>
                <w:szCs w:val="28"/>
              </w:rPr>
              <w:t>№</w:t>
            </w:r>
          </w:p>
          <w:p w14:paraId="7BE59FE5" w14:textId="77777777" w:rsidR="005D2565" w:rsidRPr="007B12B4" w:rsidRDefault="005D2565" w:rsidP="00A4485F">
            <w:pPr>
              <w:jc w:val="center"/>
              <w:rPr>
                <w:color w:val="000000" w:themeColor="text1"/>
                <w:sz w:val="28"/>
                <w:szCs w:val="28"/>
              </w:rPr>
            </w:pPr>
            <w:r w:rsidRPr="00A00CA6">
              <w:rPr>
                <w:color w:val="000000" w:themeColor="text1"/>
                <w:sz w:val="28"/>
                <w:szCs w:val="28"/>
              </w:rPr>
              <w:t>з/п</w:t>
            </w:r>
          </w:p>
        </w:tc>
        <w:tc>
          <w:tcPr>
            <w:tcW w:w="8778" w:type="dxa"/>
            <w:tcBorders>
              <w:top w:val="single" w:sz="6" w:space="0" w:color="000000"/>
              <w:left w:val="single" w:sz="6" w:space="0" w:color="000000"/>
              <w:bottom w:val="single" w:sz="6" w:space="0" w:color="000000"/>
              <w:right w:val="single" w:sz="6" w:space="0" w:color="000000"/>
            </w:tcBorders>
          </w:tcPr>
          <w:p w14:paraId="33341E83"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Прізвище, ім'я та по батькові і найменування посади керівника</w:t>
            </w:r>
          </w:p>
        </w:tc>
      </w:tr>
      <w:tr w:rsidR="005D2565" w:rsidRPr="007B12B4" w14:paraId="1E9D8B1E" w14:textId="77777777" w:rsidTr="00A4485F">
        <w:tc>
          <w:tcPr>
            <w:tcW w:w="843" w:type="dxa"/>
            <w:tcBorders>
              <w:top w:val="single" w:sz="6" w:space="0" w:color="000000"/>
              <w:left w:val="single" w:sz="6" w:space="0" w:color="000000"/>
              <w:bottom w:val="single" w:sz="6" w:space="0" w:color="000000"/>
              <w:right w:val="single" w:sz="6" w:space="0" w:color="000000"/>
            </w:tcBorders>
          </w:tcPr>
          <w:p w14:paraId="5449B828" w14:textId="77777777" w:rsidR="005D2565" w:rsidRPr="000F0A4B" w:rsidRDefault="005D2565" w:rsidP="00A4485F">
            <w:pPr>
              <w:spacing w:before="150" w:after="150"/>
              <w:jc w:val="center"/>
              <w:rPr>
                <w:color w:val="000000" w:themeColor="text1"/>
                <w:sz w:val="28"/>
                <w:szCs w:val="28"/>
                <w:lang w:val="ru-RU"/>
              </w:rPr>
            </w:pPr>
            <w:r>
              <w:rPr>
                <w:color w:val="000000" w:themeColor="text1"/>
                <w:sz w:val="28"/>
                <w:szCs w:val="28"/>
                <w:lang w:val="ru-RU"/>
              </w:rPr>
              <w:t>1</w:t>
            </w:r>
          </w:p>
        </w:tc>
        <w:tc>
          <w:tcPr>
            <w:tcW w:w="8778" w:type="dxa"/>
            <w:tcBorders>
              <w:top w:val="single" w:sz="6" w:space="0" w:color="000000"/>
              <w:left w:val="single" w:sz="6" w:space="0" w:color="000000"/>
              <w:bottom w:val="single" w:sz="6" w:space="0" w:color="000000"/>
              <w:right w:val="single" w:sz="6" w:space="0" w:color="000000"/>
            </w:tcBorders>
          </w:tcPr>
          <w:p w14:paraId="2B2AA8E1" w14:textId="77777777" w:rsidR="005D2565" w:rsidRPr="000F0A4B" w:rsidRDefault="005D2565" w:rsidP="00A4485F">
            <w:pPr>
              <w:spacing w:before="150" w:after="150"/>
              <w:jc w:val="center"/>
              <w:rPr>
                <w:color w:val="000000" w:themeColor="text1"/>
                <w:sz w:val="28"/>
                <w:szCs w:val="28"/>
                <w:lang w:val="ru-RU"/>
              </w:rPr>
            </w:pPr>
            <w:r>
              <w:rPr>
                <w:color w:val="000000" w:themeColor="text1"/>
                <w:sz w:val="28"/>
                <w:szCs w:val="28"/>
                <w:lang w:val="ru-RU"/>
              </w:rPr>
              <w:t>2</w:t>
            </w:r>
          </w:p>
        </w:tc>
      </w:tr>
      <w:tr w:rsidR="005D2565" w:rsidRPr="007B12B4" w14:paraId="17B0645C" w14:textId="77777777" w:rsidTr="00A4485F">
        <w:tc>
          <w:tcPr>
            <w:tcW w:w="843" w:type="dxa"/>
            <w:tcBorders>
              <w:top w:val="single" w:sz="6" w:space="0" w:color="000000"/>
              <w:left w:val="single" w:sz="6" w:space="0" w:color="000000"/>
              <w:bottom w:val="single" w:sz="6" w:space="0" w:color="000000"/>
              <w:right w:val="single" w:sz="6" w:space="0" w:color="000000"/>
            </w:tcBorders>
          </w:tcPr>
          <w:p w14:paraId="1CEECD66" w14:textId="77777777" w:rsidR="005D2565" w:rsidRPr="007B12B4" w:rsidRDefault="005D2565" w:rsidP="00A4485F">
            <w:pPr>
              <w:spacing w:before="150" w:after="150"/>
              <w:jc w:val="center"/>
              <w:rPr>
                <w:color w:val="000000" w:themeColor="text1"/>
                <w:sz w:val="28"/>
                <w:szCs w:val="28"/>
              </w:rPr>
            </w:pPr>
          </w:p>
        </w:tc>
        <w:tc>
          <w:tcPr>
            <w:tcW w:w="8778" w:type="dxa"/>
            <w:tcBorders>
              <w:top w:val="single" w:sz="6" w:space="0" w:color="000000"/>
              <w:left w:val="single" w:sz="6" w:space="0" w:color="000000"/>
              <w:bottom w:val="single" w:sz="6" w:space="0" w:color="000000"/>
              <w:right w:val="single" w:sz="6" w:space="0" w:color="000000"/>
            </w:tcBorders>
            <w:hideMark/>
          </w:tcPr>
          <w:p w14:paraId="104A912F" w14:textId="77777777" w:rsidR="005D2565" w:rsidRPr="007B12B4" w:rsidRDefault="005D2565" w:rsidP="00A4485F">
            <w:pPr>
              <w:spacing w:before="150" w:after="150"/>
              <w:jc w:val="center"/>
              <w:rPr>
                <w:color w:val="000000" w:themeColor="text1"/>
                <w:sz w:val="28"/>
                <w:szCs w:val="28"/>
              </w:rPr>
            </w:pPr>
          </w:p>
        </w:tc>
      </w:tr>
      <w:tr w:rsidR="005D2565" w:rsidRPr="007B12B4" w14:paraId="253E69E4" w14:textId="77777777" w:rsidTr="00A4485F">
        <w:tc>
          <w:tcPr>
            <w:tcW w:w="843" w:type="dxa"/>
            <w:tcBorders>
              <w:top w:val="single" w:sz="6" w:space="0" w:color="000000"/>
              <w:left w:val="single" w:sz="6" w:space="0" w:color="000000"/>
              <w:bottom w:val="single" w:sz="6" w:space="0" w:color="000000"/>
              <w:right w:val="single" w:sz="6" w:space="0" w:color="000000"/>
            </w:tcBorders>
          </w:tcPr>
          <w:p w14:paraId="6506DE4F" w14:textId="77777777" w:rsidR="005D2565" w:rsidRPr="007B12B4" w:rsidRDefault="005D2565" w:rsidP="00A4485F">
            <w:pPr>
              <w:spacing w:before="150" w:after="150"/>
              <w:jc w:val="center"/>
              <w:rPr>
                <w:color w:val="000000" w:themeColor="text1"/>
                <w:sz w:val="28"/>
                <w:szCs w:val="28"/>
              </w:rPr>
            </w:pPr>
          </w:p>
        </w:tc>
        <w:tc>
          <w:tcPr>
            <w:tcW w:w="8778" w:type="dxa"/>
            <w:tcBorders>
              <w:top w:val="single" w:sz="6" w:space="0" w:color="000000"/>
              <w:left w:val="single" w:sz="6" w:space="0" w:color="000000"/>
              <w:bottom w:val="single" w:sz="6" w:space="0" w:color="000000"/>
              <w:right w:val="single" w:sz="6" w:space="0" w:color="000000"/>
            </w:tcBorders>
          </w:tcPr>
          <w:p w14:paraId="538B6214" w14:textId="77777777" w:rsidR="005D2565" w:rsidRPr="007B12B4" w:rsidDel="00A00CA6" w:rsidRDefault="005D2565" w:rsidP="00A4485F">
            <w:pPr>
              <w:spacing w:before="150" w:after="150"/>
              <w:jc w:val="center"/>
              <w:rPr>
                <w:color w:val="000000" w:themeColor="text1"/>
                <w:sz w:val="28"/>
                <w:szCs w:val="28"/>
              </w:rPr>
            </w:pPr>
          </w:p>
        </w:tc>
      </w:tr>
    </w:tbl>
    <w:p w14:paraId="77B891C7" w14:textId="77777777" w:rsidR="00181521" w:rsidRDefault="00181521" w:rsidP="005D2565">
      <w:pPr>
        <w:spacing w:before="150" w:after="150"/>
        <w:jc w:val="center"/>
        <w:rPr>
          <w:color w:val="000000" w:themeColor="text1"/>
          <w:sz w:val="28"/>
          <w:szCs w:val="28"/>
        </w:rPr>
      </w:pPr>
    </w:p>
    <w:p w14:paraId="43D17F57" w14:textId="77777777" w:rsidR="00181521" w:rsidRDefault="00181521" w:rsidP="005D2565">
      <w:pPr>
        <w:spacing w:before="150" w:after="150"/>
        <w:jc w:val="center"/>
        <w:rPr>
          <w:color w:val="000000" w:themeColor="text1"/>
          <w:sz w:val="28"/>
          <w:szCs w:val="28"/>
        </w:rPr>
      </w:pPr>
    </w:p>
    <w:p w14:paraId="66711463" w14:textId="7EBD6B7C" w:rsidR="005D2565" w:rsidRPr="007B12B4" w:rsidRDefault="005D2565" w:rsidP="005D2565">
      <w:pPr>
        <w:spacing w:before="150" w:after="150"/>
        <w:jc w:val="center"/>
        <w:rPr>
          <w:color w:val="000000" w:themeColor="text1"/>
          <w:sz w:val="28"/>
          <w:szCs w:val="28"/>
        </w:rPr>
      </w:pPr>
      <w:r>
        <w:rPr>
          <w:color w:val="000000" w:themeColor="text1"/>
          <w:sz w:val="28"/>
          <w:szCs w:val="28"/>
        </w:rPr>
        <w:t xml:space="preserve">7. </w:t>
      </w:r>
      <w:r w:rsidRPr="007B12B4">
        <w:rPr>
          <w:color w:val="000000" w:themeColor="text1"/>
          <w:sz w:val="28"/>
          <w:szCs w:val="28"/>
        </w:rPr>
        <w:t>Відомості про головного бухгалтера або особу, на яку покладено ведення бухгалтерського обліку</w:t>
      </w:r>
    </w:p>
    <w:p w14:paraId="1B27FB86" w14:textId="77777777" w:rsidR="005D2565" w:rsidRPr="007B12B4" w:rsidRDefault="005D2565" w:rsidP="005D2565">
      <w:pPr>
        <w:spacing w:before="150" w:after="150"/>
        <w:jc w:val="right"/>
        <w:rPr>
          <w:color w:val="000000" w:themeColor="text1"/>
          <w:sz w:val="28"/>
          <w:szCs w:val="28"/>
        </w:rPr>
      </w:pPr>
      <w:r w:rsidRPr="007B12B4">
        <w:rPr>
          <w:color w:val="000000" w:themeColor="text1"/>
          <w:sz w:val="28"/>
          <w:szCs w:val="28"/>
        </w:rPr>
        <w:t>Таблиця 7</w:t>
      </w:r>
    </w:p>
    <w:tbl>
      <w:tblPr>
        <w:tblW w:w="5000" w:type="pct"/>
        <w:tblBorders>
          <w:top w:val="outset" w:sz="2" w:space="0" w:color="auto"/>
          <w:left w:val="outset" w:sz="2" w:space="0" w:color="auto"/>
          <w:bottom w:val="outset" w:sz="2" w:space="0" w:color="auto"/>
          <w:right w:val="outset" w:sz="2" w:space="0" w:color="auto"/>
        </w:tblBorders>
        <w:tblCellMar>
          <w:top w:w="20" w:type="dxa"/>
          <w:left w:w="20" w:type="dxa"/>
          <w:bottom w:w="20" w:type="dxa"/>
          <w:right w:w="20" w:type="dxa"/>
        </w:tblCellMar>
        <w:tblLook w:val="04A0" w:firstRow="1" w:lastRow="0" w:firstColumn="1" w:lastColumn="0" w:noHBand="0" w:noVBand="1"/>
      </w:tblPr>
      <w:tblGrid>
        <w:gridCol w:w="809"/>
        <w:gridCol w:w="1412"/>
        <w:gridCol w:w="3564"/>
        <w:gridCol w:w="3554"/>
      </w:tblGrid>
      <w:tr w:rsidR="005D2565" w:rsidRPr="007B12B4" w14:paraId="0E77082B" w14:textId="77777777" w:rsidTr="00A4485F">
        <w:tc>
          <w:tcPr>
            <w:tcW w:w="843" w:type="dxa"/>
            <w:tcBorders>
              <w:top w:val="single" w:sz="6" w:space="0" w:color="000000"/>
              <w:left w:val="single" w:sz="6" w:space="0" w:color="000000"/>
              <w:bottom w:val="single" w:sz="6" w:space="0" w:color="000000"/>
              <w:right w:val="single" w:sz="6" w:space="0" w:color="000000"/>
            </w:tcBorders>
          </w:tcPr>
          <w:p w14:paraId="67E90A2F" w14:textId="77777777" w:rsidR="005D2565" w:rsidRPr="00B940C7" w:rsidRDefault="005D2565" w:rsidP="00A4485F">
            <w:pPr>
              <w:jc w:val="center"/>
              <w:rPr>
                <w:color w:val="000000" w:themeColor="text1"/>
                <w:sz w:val="28"/>
                <w:szCs w:val="28"/>
              </w:rPr>
            </w:pPr>
            <w:r w:rsidRPr="00B940C7">
              <w:rPr>
                <w:color w:val="000000" w:themeColor="text1"/>
                <w:sz w:val="28"/>
                <w:szCs w:val="28"/>
              </w:rPr>
              <w:t>№</w:t>
            </w:r>
          </w:p>
          <w:p w14:paraId="7238AA5A" w14:textId="77777777" w:rsidR="005D2565" w:rsidRPr="007B12B4" w:rsidRDefault="005D2565" w:rsidP="00A4485F">
            <w:pPr>
              <w:jc w:val="center"/>
              <w:rPr>
                <w:color w:val="000000" w:themeColor="text1"/>
                <w:sz w:val="28"/>
                <w:szCs w:val="28"/>
              </w:rPr>
            </w:pPr>
            <w:r w:rsidRPr="00B940C7">
              <w:rPr>
                <w:color w:val="000000" w:themeColor="text1"/>
                <w:sz w:val="28"/>
                <w:szCs w:val="28"/>
              </w:rPr>
              <w:t>з/п</w:t>
            </w:r>
          </w:p>
        </w:tc>
        <w:tc>
          <w:tcPr>
            <w:tcW w:w="1417" w:type="dxa"/>
            <w:tcBorders>
              <w:top w:val="single" w:sz="6" w:space="0" w:color="000000"/>
              <w:left w:val="single" w:sz="6" w:space="0" w:color="000000"/>
              <w:bottom w:val="single" w:sz="6" w:space="0" w:color="000000"/>
              <w:right w:val="single" w:sz="6" w:space="0" w:color="000000"/>
            </w:tcBorders>
          </w:tcPr>
          <w:p w14:paraId="02EC3383"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Прізвище, ім'я та по батькові головного бухгалтера</w:t>
            </w:r>
          </w:p>
        </w:tc>
        <w:tc>
          <w:tcPr>
            <w:tcW w:w="3686" w:type="dxa"/>
            <w:tcBorders>
              <w:top w:val="single" w:sz="6" w:space="0" w:color="000000"/>
              <w:left w:val="single" w:sz="6" w:space="0" w:color="000000"/>
              <w:bottom w:val="single" w:sz="6" w:space="0" w:color="000000"/>
              <w:right w:val="single" w:sz="6" w:space="0" w:color="000000"/>
            </w:tcBorders>
          </w:tcPr>
          <w:p w14:paraId="3A80E2F6"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Прізвище, ім'я та по батькові фізичної особи - підприємця, на якого покладено ведення на договірних засадах бухгалтерського обліку</w:t>
            </w:r>
          </w:p>
        </w:tc>
        <w:tc>
          <w:tcPr>
            <w:tcW w:w="3675" w:type="dxa"/>
            <w:tcBorders>
              <w:top w:val="single" w:sz="6" w:space="0" w:color="000000"/>
              <w:left w:val="single" w:sz="6" w:space="0" w:color="000000"/>
              <w:bottom w:val="single" w:sz="6" w:space="0" w:color="000000"/>
              <w:right w:val="single" w:sz="6" w:space="0" w:color="000000"/>
            </w:tcBorders>
          </w:tcPr>
          <w:p w14:paraId="7D8FBDF3"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Повне найменування та код за ЄДРПОУ юридичної особи, на яку покладено ведення на договірних засадах бухгалтерського обліку</w:t>
            </w:r>
          </w:p>
        </w:tc>
      </w:tr>
      <w:tr w:rsidR="005D2565" w:rsidRPr="007B12B4" w14:paraId="7832BADF" w14:textId="77777777" w:rsidTr="00A4485F">
        <w:tc>
          <w:tcPr>
            <w:tcW w:w="843" w:type="dxa"/>
            <w:tcBorders>
              <w:top w:val="single" w:sz="6" w:space="0" w:color="000000"/>
              <w:left w:val="single" w:sz="6" w:space="0" w:color="000000"/>
              <w:bottom w:val="single" w:sz="6" w:space="0" w:color="000000"/>
              <w:right w:val="single" w:sz="6" w:space="0" w:color="000000"/>
            </w:tcBorders>
          </w:tcPr>
          <w:p w14:paraId="07811AE3" w14:textId="77777777" w:rsidR="005D2565" w:rsidRPr="000F0A4B" w:rsidRDefault="005D2565" w:rsidP="00A4485F">
            <w:pPr>
              <w:spacing w:before="150" w:after="150"/>
              <w:jc w:val="center"/>
              <w:rPr>
                <w:color w:val="000000" w:themeColor="text1"/>
                <w:sz w:val="28"/>
                <w:szCs w:val="28"/>
                <w:lang w:val="ru-RU"/>
              </w:rPr>
            </w:pPr>
            <w:r>
              <w:rPr>
                <w:color w:val="000000" w:themeColor="text1"/>
                <w:sz w:val="28"/>
                <w:szCs w:val="28"/>
                <w:lang w:val="ru-RU"/>
              </w:rPr>
              <w:t>1</w:t>
            </w:r>
          </w:p>
        </w:tc>
        <w:tc>
          <w:tcPr>
            <w:tcW w:w="1417" w:type="dxa"/>
            <w:tcBorders>
              <w:top w:val="single" w:sz="6" w:space="0" w:color="000000"/>
              <w:left w:val="single" w:sz="6" w:space="0" w:color="000000"/>
              <w:bottom w:val="single" w:sz="6" w:space="0" w:color="000000"/>
              <w:right w:val="single" w:sz="6" w:space="0" w:color="000000"/>
            </w:tcBorders>
            <w:hideMark/>
          </w:tcPr>
          <w:p w14:paraId="7EF131F4" w14:textId="77777777" w:rsidR="005D2565" w:rsidRPr="007B12B4" w:rsidRDefault="005D2565" w:rsidP="00A4485F">
            <w:pPr>
              <w:spacing w:before="150" w:after="150"/>
              <w:jc w:val="center"/>
              <w:rPr>
                <w:color w:val="000000" w:themeColor="text1"/>
                <w:sz w:val="28"/>
                <w:szCs w:val="28"/>
              </w:rPr>
            </w:pPr>
            <w:r>
              <w:rPr>
                <w:color w:val="000000" w:themeColor="text1"/>
                <w:sz w:val="28"/>
                <w:szCs w:val="28"/>
                <w:lang w:val="ru-RU"/>
              </w:rPr>
              <w:t>2</w:t>
            </w:r>
          </w:p>
        </w:tc>
        <w:tc>
          <w:tcPr>
            <w:tcW w:w="3686" w:type="dxa"/>
            <w:tcBorders>
              <w:top w:val="single" w:sz="6" w:space="0" w:color="000000"/>
              <w:left w:val="single" w:sz="6" w:space="0" w:color="000000"/>
              <w:bottom w:val="single" w:sz="6" w:space="0" w:color="000000"/>
              <w:right w:val="single" w:sz="6" w:space="0" w:color="000000"/>
            </w:tcBorders>
            <w:hideMark/>
          </w:tcPr>
          <w:p w14:paraId="06166663" w14:textId="77777777" w:rsidR="005D2565" w:rsidRPr="007B12B4" w:rsidRDefault="005D2565" w:rsidP="00A4485F">
            <w:pPr>
              <w:spacing w:before="150" w:after="150"/>
              <w:jc w:val="center"/>
              <w:rPr>
                <w:color w:val="000000" w:themeColor="text1"/>
                <w:sz w:val="28"/>
                <w:szCs w:val="28"/>
              </w:rPr>
            </w:pPr>
            <w:r>
              <w:rPr>
                <w:color w:val="000000" w:themeColor="text1"/>
                <w:sz w:val="28"/>
                <w:szCs w:val="28"/>
                <w:lang w:val="ru-RU"/>
              </w:rPr>
              <w:t>3</w:t>
            </w:r>
          </w:p>
        </w:tc>
        <w:tc>
          <w:tcPr>
            <w:tcW w:w="3675" w:type="dxa"/>
            <w:tcBorders>
              <w:top w:val="single" w:sz="6" w:space="0" w:color="000000"/>
              <w:left w:val="single" w:sz="6" w:space="0" w:color="000000"/>
              <w:bottom w:val="single" w:sz="6" w:space="0" w:color="000000"/>
              <w:right w:val="single" w:sz="6" w:space="0" w:color="000000"/>
            </w:tcBorders>
            <w:hideMark/>
          </w:tcPr>
          <w:p w14:paraId="2462AA79" w14:textId="77777777" w:rsidR="005D2565" w:rsidRPr="007B12B4" w:rsidRDefault="005D2565" w:rsidP="00A4485F">
            <w:pPr>
              <w:spacing w:before="150" w:after="150"/>
              <w:jc w:val="center"/>
              <w:rPr>
                <w:color w:val="000000" w:themeColor="text1"/>
                <w:sz w:val="28"/>
                <w:szCs w:val="28"/>
              </w:rPr>
            </w:pPr>
            <w:r>
              <w:rPr>
                <w:color w:val="000000" w:themeColor="text1"/>
                <w:sz w:val="28"/>
                <w:szCs w:val="28"/>
                <w:lang w:val="ru-RU"/>
              </w:rPr>
              <w:t>4</w:t>
            </w:r>
          </w:p>
        </w:tc>
      </w:tr>
      <w:tr w:rsidR="005D2565" w:rsidRPr="007B12B4" w14:paraId="301D5975" w14:textId="77777777" w:rsidTr="005D2565">
        <w:trPr>
          <w:trHeight w:val="400"/>
        </w:trPr>
        <w:tc>
          <w:tcPr>
            <w:tcW w:w="843" w:type="dxa"/>
            <w:tcBorders>
              <w:top w:val="single" w:sz="6" w:space="0" w:color="000000"/>
              <w:left w:val="single" w:sz="6" w:space="0" w:color="000000"/>
              <w:bottom w:val="single" w:sz="6" w:space="0" w:color="000000"/>
              <w:right w:val="single" w:sz="6" w:space="0" w:color="000000"/>
            </w:tcBorders>
          </w:tcPr>
          <w:p w14:paraId="4D37F1D3" w14:textId="77777777" w:rsidR="005D2565" w:rsidRPr="007B12B4" w:rsidRDefault="005D2565" w:rsidP="005D2565">
            <w:pPr>
              <w:jc w:val="center"/>
              <w:rPr>
                <w:color w:val="000000" w:themeColor="text1"/>
                <w:sz w:val="28"/>
                <w:szCs w:val="28"/>
              </w:rPr>
            </w:pPr>
          </w:p>
        </w:tc>
        <w:tc>
          <w:tcPr>
            <w:tcW w:w="1417" w:type="dxa"/>
            <w:tcBorders>
              <w:top w:val="single" w:sz="6" w:space="0" w:color="000000"/>
              <w:left w:val="single" w:sz="6" w:space="0" w:color="000000"/>
              <w:bottom w:val="single" w:sz="6" w:space="0" w:color="000000"/>
              <w:right w:val="single" w:sz="6" w:space="0" w:color="000000"/>
            </w:tcBorders>
            <w:hideMark/>
          </w:tcPr>
          <w:p w14:paraId="76450C62" w14:textId="77777777" w:rsidR="005D2565" w:rsidRPr="007B12B4" w:rsidRDefault="005D2565" w:rsidP="005D2565">
            <w:pPr>
              <w:jc w:val="center"/>
              <w:rPr>
                <w:color w:val="000000" w:themeColor="text1"/>
                <w:sz w:val="28"/>
                <w:szCs w:val="28"/>
              </w:rPr>
            </w:pPr>
          </w:p>
        </w:tc>
        <w:tc>
          <w:tcPr>
            <w:tcW w:w="3686" w:type="dxa"/>
            <w:tcBorders>
              <w:top w:val="single" w:sz="6" w:space="0" w:color="000000"/>
              <w:left w:val="single" w:sz="6" w:space="0" w:color="000000"/>
              <w:bottom w:val="single" w:sz="6" w:space="0" w:color="000000"/>
              <w:right w:val="single" w:sz="6" w:space="0" w:color="000000"/>
            </w:tcBorders>
            <w:hideMark/>
          </w:tcPr>
          <w:p w14:paraId="51F8F88C" w14:textId="77777777" w:rsidR="005D2565" w:rsidRPr="007B12B4" w:rsidRDefault="005D2565" w:rsidP="005D2565">
            <w:pPr>
              <w:jc w:val="center"/>
              <w:rPr>
                <w:color w:val="000000" w:themeColor="text1"/>
                <w:sz w:val="28"/>
                <w:szCs w:val="28"/>
              </w:rPr>
            </w:pPr>
          </w:p>
        </w:tc>
        <w:tc>
          <w:tcPr>
            <w:tcW w:w="3675" w:type="dxa"/>
            <w:tcBorders>
              <w:top w:val="single" w:sz="6" w:space="0" w:color="000000"/>
              <w:left w:val="single" w:sz="6" w:space="0" w:color="000000"/>
              <w:bottom w:val="single" w:sz="6" w:space="0" w:color="000000"/>
              <w:right w:val="single" w:sz="6" w:space="0" w:color="000000"/>
            </w:tcBorders>
            <w:hideMark/>
          </w:tcPr>
          <w:p w14:paraId="5763F0E5" w14:textId="77777777" w:rsidR="005D2565" w:rsidRPr="007B12B4" w:rsidRDefault="005D2565" w:rsidP="005D2565">
            <w:pPr>
              <w:jc w:val="center"/>
              <w:rPr>
                <w:color w:val="000000" w:themeColor="text1"/>
                <w:sz w:val="28"/>
                <w:szCs w:val="28"/>
              </w:rPr>
            </w:pPr>
          </w:p>
        </w:tc>
      </w:tr>
    </w:tbl>
    <w:p w14:paraId="70FDB64B" w14:textId="77777777" w:rsidR="005D2565" w:rsidRPr="007B12B4" w:rsidRDefault="005D2565" w:rsidP="005D2565">
      <w:pPr>
        <w:spacing w:before="150" w:after="150"/>
        <w:jc w:val="center"/>
        <w:rPr>
          <w:color w:val="000000" w:themeColor="text1"/>
          <w:sz w:val="28"/>
          <w:szCs w:val="28"/>
        </w:rPr>
      </w:pPr>
      <w:r>
        <w:rPr>
          <w:color w:val="000000" w:themeColor="text1"/>
          <w:sz w:val="28"/>
          <w:szCs w:val="28"/>
        </w:rPr>
        <w:t>8.</w:t>
      </w:r>
      <w:r>
        <w:rPr>
          <w:color w:val="000000" w:themeColor="text1"/>
          <w:sz w:val="28"/>
          <w:szCs w:val="28"/>
          <w:lang w:val="ru-RU"/>
        </w:rPr>
        <w:t xml:space="preserve"> </w:t>
      </w:r>
      <w:r w:rsidRPr="007B12B4">
        <w:rPr>
          <w:color w:val="000000" w:themeColor="text1"/>
          <w:sz w:val="28"/>
          <w:szCs w:val="28"/>
        </w:rPr>
        <w:t>Інформація про проведення фінансового моніторингу</w:t>
      </w:r>
    </w:p>
    <w:p w14:paraId="50473E73" w14:textId="77777777" w:rsidR="005D2565" w:rsidRPr="007B12B4" w:rsidRDefault="005D2565" w:rsidP="005D2565">
      <w:pPr>
        <w:spacing w:before="150" w:after="150"/>
        <w:jc w:val="right"/>
        <w:rPr>
          <w:color w:val="000000" w:themeColor="text1"/>
          <w:sz w:val="28"/>
          <w:szCs w:val="28"/>
        </w:rPr>
      </w:pPr>
      <w:r w:rsidRPr="007B12B4">
        <w:rPr>
          <w:color w:val="000000" w:themeColor="text1"/>
          <w:sz w:val="28"/>
          <w:szCs w:val="28"/>
        </w:rPr>
        <w:t>Таблиця 8</w:t>
      </w:r>
    </w:p>
    <w:tbl>
      <w:tblPr>
        <w:tblW w:w="5000" w:type="pct"/>
        <w:tblBorders>
          <w:top w:val="outset" w:sz="2" w:space="0" w:color="auto"/>
          <w:left w:val="outset" w:sz="2" w:space="0" w:color="auto"/>
          <w:bottom w:val="outset" w:sz="2" w:space="0" w:color="auto"/>
          <w:right w:val="outset" w:sz="2" w:space="0" w:color="auto"/>
        </w:tblBorders>
        <w:tblCellMar>
          <w:top w:w="20" w:type="dxa"/>
          <w:left w:w="20" w:type="dxa"/>
          <w:bottom w:w="20" w:type="dxa"/>
          <w:right w:w="20" w:type="dxa"/>
        </w:tblCellMar>
        <w:tblLook w:val="04A0" w:firstRow="1" w:lastRow="0" w:firstColumn="1" w:lastColumn="0" w:noHBand="0" w:noVBand="1"/>
      </w:tblPr>
      <w:tblGrid>
        <w:gridCol w:w="956"/>
        <w:gridCol w:w="4002"/>
        <w:gridCol w:w="4381"/>
      </w:tblGrid>
      <w:tr w:rsidR="005D2565" w:rsidRPr="007B12B4" w14:paraId="7F26EDAC" w14:textId="77777777" w:rsidTr="00A4485F">
        <w:tc>
          <w:tcPr>
            <w:tcW w:w="985" w:type="dxa"/>
            <w:tcBorders>
              <w:top w:val="single" w:sz="6" w:space="0" w:color="000000"/>
              <w:left w:val="single" w:sz="6" w:space="0" w:color="000000"/>
              <w:bottom w:val="single" w:sz="6" w:space="0" w:color="000000"/>
              <w:right w:val="single" w:sz="6" w:space="0" w:color="000000"/>
            </w:tcBorders>
          </w:tcPr>
          <w:p w14:paraId="5833AE7F" w14:textId="77777777" w:rsidR="005D2565" w:rsidRPr="00B940C7" w:rsidRDefault="005D2565" w:rsidP="005D2565">
            <w:pPr>
              <w:jc w:val="center"/>
              <w:rPr>
                <w:color w:val="000000" w:themeColor="text1"/>
                <w:sz w:val="28"/>
                <w:szCs w:val="28"/>
              </w:rPr>
            </w:pPr>
            <w:r w:rsidRPr="00B940C7">
              <w:rPr>
                <w:color w:val="000000" w:themeColor="text1"/>
                <w:sz w:val="28"/>
                <w:szCs w:val="28"/>
              </w:rPr>
              <w:t>№</w:t>
            </w:r>
          </w:p>
          <w:p w14:paraId="51BA2D7B" w14:textId="77777777" w:rsidR="005D2565" w:rsidRPr="007B12B4" w:rsidRDefault="005D2565" w:rsidP="005D2565">
            <w:pPr>
              <w:jc w:val="center"/>
              <w:rPr>
                <w:color w:val="000000" w:themeColor="text1"/>
                <w:sz w:val="28"/>
                <w:szCs w:val="28"/>
              </w:rPr>
            </w:pPr>
            <w:r w:rsidRPr="00B940C7">
              <w:rPr>
                <w:color w:val="000000" w:themeColor="text1"/>
                <w:sz w:val="28"/>
                <w:szCs w:val="28"/>
              </w:rPr>
              <w:t>з/п</w:t>
            </w:r>
          </w:p>
        </w:tc>
        <w:tc>
          <w:tcPr>
            <w:tcW w:w="4105" w:type="dxa"/>
            <w:tcBorders>
              <w:top w:val="single" w:sz="6" w:space="0" w:color="000000"/>
              <w:left w:val="single" w:sz="6" w:space="0" w:color="000000"/>
              <w:bottom w:val="single" w:sz="6" w:space="0" w:color="000000"/>
              <w:right w:val="single" w:sz="6" w:space="0" w:color="000000"/>
            </w:tcBorders>
          </w:tcPr>
          <w:p w14:paraId="6E6F9E60" w14:textId="77777777" w:rsidR="005D2565" w:rsidRPr="007B12B4" w:rsidRDefault="005D2565" w:rsidP="005D2565">
            <w:pPr>
              <w:jc w:val="center"/>
              <w:rPr>
                <w:color w:val="000000" w:themeColor="text1"/>
                <w:sz w:val="28"/>
                <w:szCs w:val="28"/>
              </w:rPr>
            </w:pPr>
            <w:r w:rsidRPr="007B12B4">
              <w:rPr>
                <w:color w:val="000000" w:themeColor="text1"/>
                <w:sz w:val="28"/>
                <w:szCs w:val="28"/>
              </w:rPr>
              <w:t>Вид інформації</w:t>
            </w:r>
          </w:p>
        </w:tc>
        <w:tc>
          <w:tcPr>
            <w:tcW w:w="4531" w:type="dxa"/>
            <w:tcBorders>
              <w:top w:val="single" w:sz="6" w:space="0" w:color="000000"/>
              <w:left w:val="single" w:sz="6" w:space="0" w:color="000000"/>
              <w:bottom w:val="single" w:sz="6" w:space="0" w:color="000000"/>
              <w:right w:val="single" w:sz="6" w:space="0" w:color="000000"/>
            </w:tcBorders>
          </w:tcPr>
          <w:p w14:paraId="4B1BA8C8" w14:textId="77777777" w:rsidR="005D2565" w:rsidRPr="007B12B4" w:rsidDel="00B940C7" w:rsidRDefault="005D2565" w:rsidP="005D2565">
            <w:pPr>
              <w:jc w:val="center"/>
              <w:rPr>
                <w:color w:val="000000" w:themeColor="text1"/>
                <w:sz w:val="28"/>
                <w:szCs w:val="28"/>
              </w:rPr>
            </w:pPr>
            <w:r w:rsidRPr="007B12B4">
              <w:rPr>
                <w:color w:val="000000" w:themeColor="text1"/>
                <w:sz w:val="28"/>
                <w:szCs w:val="28"/>
              </w:rPr>
              <w:t>Інформація для заповнення</w:t>
            </w:r>
          </w:p>
        </w:tc>
      </w:tr>
      <w:tr w:rsidR="005D2565" w:rsidRPr="007B12B4" w14:paraId="05B9FBA1" w14:textId="77777777" w:rsidTr="00A4485F">
        <w:tc>
          <w:tcPr>
            <w:tcW w:w="985" w:type="dxa"/>
            <w:tcBorders>
              <w:top w:val="single" w:sz="6" w:space="0" w:color="000000"/>
              <w:left w:val="single" w:sz="6" w:space="0" w:color="000000"/>
              <w:bottom w:val="single" w:sz="6" w:space="0" w:color="000000"/>
              <w:right w:val="single" w:sz="6" w:space="0" w:color="000000"/>
            </w:tcBorders>
          </w:tcPr>
          <w:p w14:paraId="1378EAB4" w14:textId="77777777" w:rsidR="005D2565" w:rsidRPr="000F0A4B" w:rsidRDefault="005D2565" w:rsidP="005D2565">
            <w:pPr>
              <w:jc w:val="center"/>
              <w:rPr>
                <w:color w:val="000000" w:themeColor="text1"/>
                <w:sz w:val="28"/>
                <w:szCs w:val="28"/>
                <w:lang w:val="ru-RU"/>
              </w:rPr>
            </w:pPr>
            <w:r>
              <w:rPr>
                <w:color w:val="000000" w:themeColor="text1"/>
                <w:sz w:val="28"/>
                <w:szCs w:val="28"/>
                <w:lang w:val="ru-RU"/>
              </w:rPr>
              <w:t>1</w:t>
            </w:r>
          </w:p>
        </w:tc>
        <w:tc>
          <w:tcPr>
            <w:tcW w:w="4105" w:type="dxa"/>
            <w:tcBorders>
              <w:top w:val="single" w:sz="6" w:space="0" w:color="000000"/>
              <w:left w:val="single" w:sz="6" w:space="0" w:color="000000"/>
              <w:bottom w:val="single" w:sz="6" w:space="0" w:color="000000"/>
              <w:right w:val="single" w:sz="6" w:space="0" w:color="000000"/>
            </w:tcBorders>
          </w:tcPr>
          <w:p w14:paraId="20D0C1C0" w14:textId="77777777" w:rsidR="005D2565" w:rsidRPr="000F0A4B" w:rsidRDefault="005D2565" w:rsidP="005D2565">
            <w:pPr>
              <w:jc w:val="center"/>
              <w:rPr>
                <w:color w:val="000000" w:themeColor="text1"/>
                <w:sz w:val="28"/>
                <w:szCs w:val="28"/>
                <w:lang w:val="ru-RU"/>
              </w:rPr>
            </w:pPr>
            <w:r>
              <w:rPr>
                <w:color w:val="000000" w:themeColor="text1"/>
                <w:sz w:val="28"/>
                <w:szCs w:val="28"/>
                <w:lang w:val="ru-RU"/>
              </w:rPr>
              <w:t>2</w:t>
            </w:r>
          </w:p>
        </w:tc>
        <w:tc>
          <w:tcPr>
            <w:tcW w:w="4531" w:type="dxa"/>
            <w:tcBorders>
              <w:top w:val="single" w:sz="6" w:space="0" w:color="000000"/>
              <w:left w:val="single" w:sz="6" w:space="0" w:color="000000"/>
              <w:bottom w:val="single" w:sz="6" w:space="0" w:color="000000"/>
              <w:right w:val="single" w:sz="6" w:space="0" w:color="000000"/>
            </w:tcBorders>
          </w:tcPr>
          <w:p w14:paraId="03A5ABBC" w14:textId="77777777" w:rsidR="005D2565" w:rsidRPr="000F0A4B" w:rsidDel="00B940C7" w:rsidRDefault="005D2565" w:rsidP="005D2565">
            <w:pPr>
              <w:jc w:val="center"/>
              <w:rPr>
                <w:color w:val="000000" w:themeColor="text1"/>
                <w:sz w:val="28"/>
                <w:szCs w:val="28"/>
                <w:lang w:val="ru-RU"/>
              </w:rPr>
            </w:pPr>
            <w:r>
              <w:rPr>
                <w:color w:val="000000" w:themeColor="text1"/>
                <w:sz w:val="28"/>
                <w:szCs w:val="28"/>
                <w:lang w:val="ru-RU"/>
              </w:rPr>
              <w:t>3</w:t>
            </w:r>
          </w:p>
        </w:tc>
      </w:tr>
      <w:tr w:rsidR="005D2565" w:rsidRPr="007B12B4" w14:paraId="580BA2DA" w14:textId="77777777" w:rsidTr="00A4485F">
        <w:tc>
          <w:tcPr>
            <w:tcW w:w="985" w:type="dxa"/>
            <w:tcBorders>
              <w:top w:val="single" w:sz="6" w:space="0" w:color="000000"/>
              <w:left w:val="single" w:sz="6" w:space="0" w:color="000000"/>
              <w:bottom w:val="single" w:sz="6" w:space="0" w:color="000000"/>
              <w:right w:val="single" w:sz="6" w:space="0" w:color="000000"/>
            </w:tcBorders>
            <w:vAlign w:val="center"/>
          </w:tcPr>
          <w:p w14:paraId="4AF70908" w14:textId="77777777" w:rsidR="005D2565" w:rsidRPr="000F0A4B" w:rsidRDefault="005D2565" w:rsidP="005D2565">
            <w:pPr>
              <w:jc w:val="center"/>
              <w:rPr>
                <w:color w:val="000000" w:themeColor="text1"/>
                <w:sz w:val="28"/>
                <w:szCs w:val="28"/>
                <w:lang w:val="ru-RU"/>
              </w:rPr>
            </w:pPr>
            <w:r>
              <w:rPr>
                <w:color w:val="000000" w:themeColor="text1"/>
                <w:sz w:val="28"/>
                <w:szCs w:val="28"/>
                <w:lang w:val="ru-RU"/>
              </w:rPr>
              <w:t>1</w:t>
            </w:r>
          </w:p>
        </w:tc>
        <w:tc>
          <w:tcPr>
            <w:tcW w:w="4105" w:type="dxa"/>
            <w:tcBorders>
              <w:top w:val="single" w:sz="6" w:space="0" w:color="000000"/>
              <w:left w:val="single" w:sz="6" w:space="0" w:color="000000"/>
              <w:bottom w:val="single" w:sz="6" w:space="0" w:color="000000"/>
              <w:right w:val="single" w:sz="6" w:space="0" w:color="000000"/>
            </w:tcBorders>
            <w:hideMark/>
          </w:tcPr>
          <w:p w14:paraId="022264EE" w14:textId="77777777" w:rsidR="005D2565" w:rsidRPr="007B12B4" w:rsidRDefault="005D2565" w:rsidP="005D2565">
            <w:pPr>
              <w:rPr>
                <w:color w:val="000000" w:themeColor="text1"/>
                <w:sz w:val="28"/>
                <w:szCs w:val="28"/>
              </w:rPr>
            </w:pPr>
            <w:r w:rsidRPr="007B12B4">
              <w:rPr>
                <w:color w:val="000000" w:themeColor="text1"/>
                <w:sz w:val="28"/>
                <w:szCs w:val="28"/>
              </w:rPr>
              <w:t xml:space="preserve">Дата документа про призначення </w:t>
            </w:r>
            <w:r>
              <w:rPr>
                <w:color w:val="000000" w:themeColor="text1"/>
                <w:sz w:val="28"/>
                <w:szCs w:val="28"/>
              </w:rPr>
              <w:t xml:space="preserve">відповідального </w:t>
            </w:r>
            <w:r w:rsidRPr="007B12B4">
              <w:rPr>
                <w:color w:val="000000" w:themeColor="text1"/>
                <w:sz w:val="28"/>
                <w:szCs w:val="28"/>
              </w:rPr>
              <w:t>працівника</w:t>
            </w:r>
          </w:p>
        </w:tc>
        <w:tc>
          <w:tcPr>
            <w:tcW w:w="4531" w:type="dxa"/>
            <w:tcBorders>
              <w:top w:val="single" w:sz="6" w:space="0" w:color="000000"/>
              <w:left w:val="single" w:sz="6" w:space="0" w:color="000000"/>
              <w:bottom w:val="single" w:sz="6" w:space="0" w:color="000000"/>
              <w:right w:val="single" w:sz="6" w:space="0" w:color="000000"/>
            </w:tcBorders>
            <w:hideMark/>
          </w:tcPr>
          <w:p w14:paraId="7C86BCF3" w14:textId="77777777" w:rsidR="005D2565" w:rsidRPr="007B12B4" w:rsidRDefault="005D2565" w:rsidP="005D2565">
            <w:pPr>
              <w:rPr>
                <w:color w:val="000000" w:themeColor="text1"/>
                <w:sz w:val="28"/>
                <w:szCs w:val="28"/>
              </w:rPr>
            </w:pPr>
          </w:p>
        </w:tc>
      </w:tr>
      <w:tr w:rsidR="005D2565" w:rsidRPr="007B12B4" w14:paraId="791789AF" w14:textId="77777777" w:rsidTr="00A4485F">
        <w:tc>
          <w:tcPr>
            <w:tcW w:w="985" w:type="dxa"/>
            <w:tcBorders>
              <w:top w:val="single" w:sz="6" w:space="0" w:color="000000"/>
              <w:left w:val="single" w:sz="6" w:space="0" w:color="000000"/>
              <w:bottom w:val="single" w:sz="6" w:space="0" w:color="000000"/>
              <w:right w:val="single" w:sz="6" w:space="0" w:color="000000"/>
            </w:tcBorders>
            <w:vAlign w:val="center"/>
          </w:tcPr>
          <w:p w14:paraId="5173573E" w14:textId="77777777" w:rsidR="005D2565" w:rsidRPr="000F0A4B" w:rsidRDefault="005D2565" w:rsidP="005D2565">
            <w:pPr>
              <w:jc w:val="center"/>
              <w:rPr>
                <w:color w:val="000000" w:themeColor="text1"/>
                <w:sz w:val="28"/>
                <w:szCs w:val="28"/>
                <w:lang w:val="ru-RU"/>
              </w:rPr>
            </w:pPr>
            <w:r>
              <w:rPr>
                <w:color w:val="000000" w:themeColor="text1"/>
                <w:sz w:val="28"/>
                <w:szCs w:val="28"/>
                <w:lang w:val="ru-RU"/>
              </w:rPr>
              <w:t>2</w:t>
            </w:r>
          </w:p>
        </w:tc>
        <w:tc>
          <w:tcPr>
            <w:tcW w:w="4105" w:type="dxa"/>
            <w:tcBorders>
              <w:top w:val="single" w:sz="6" w:space="0" w:color="000000"/>
              <w:left w:val="single" w:sz="6" w:space="0" w:color="000000"/>
              <w:bottom w:val="single" w:sz="6" w:space="0" w:color="000000"/>
              <w:right w:val="single" w:sz="6" w:space="0" w:color="000000"/>
            </w:tcBorders>
          </w:tcPr>
          <w:p w14:paraId="50E6BB64" w14:textId="77777777" w:rsidR="005D2565" w:rsidRPr="007B12B4" w:rsidRDefault="005D2565" w:rsidP="005D2565">
            <w:pPr>
              <w:rPr>
                <w:color w:val="000000" w:themeColor="text1"/>
                <w:sz w:val="28"/>
                <w:szCs w:val="28"/>
              </w:rPr>
            </w:pPr>
            <w:r w:rsidRPr="007B12B4">
              <w:rPr>
                <w:color w:val="000000" w:themeColor="text1"/>
                <w:sz w:val="28"/>
                <w:szCs w:val="28"/>
              </w:rPr>
              <w:t xml:space="preserve">Номер документа про призначення </w:t>
            </w:r>
            <w:r>
              <w:rPr>
                <w:color w:val="000000" w:themeColor="text1"/>
                <w:sz w:val="28"/>
                <w:szCs w:val="28"/>
              </w:rPr>
              <w:t xml:space="preserve">відповідального </w:t>
            </w:r>
            <w:r w:rsidRPr="007B12B4">
              <w:rPr>
                <w:color w:val="000000" w:themeColor="text1"/>
                <w:sz w:val="28"/>
                <w:szCs w:val="28"/>
              </w:rPr>
              <w:t>працівника</w:t>
            </w:r>
          </w:p>
        </w:tc>
        <w:tc>
          <w:tcPr>
            <w:tcW w:w="4531" w:type="dxa"/>
            <w:tcBorders>
              <w:top w:val="single" w:sz="6" w:space="0" w:color="000000"/>
              <w:left w:val="single" w:sz="6" w:space="0" w:color="000000"/>
              <w:bottom w:val="single" w:sz="6" w:space="0" w:color="000000"/>
              <w:right w:val="single" w:sz="6" w:space="0" w:color="000000"/>
            </w:tcBorders>
          </w:tcPr>
          <w:p w14:paraId="3EAFCB50" w14:textId="77777777" w:rsidR="005D2565" w:rsidRPr="007B12B4" w:rsidRDefault="005D2565" w:rsidP="005D2565">
            <w:pPr>
              <w:rPr>
                <w:color w:val="000000" w:themeColor="text1"/>
                <w:sz w:val="28"/>
                <w:szCs w:val="28"/>
              </w:rPr>
            </w:pPr>
          </w:p>
        </w:tc>
      </w:tr>
      <w:tr w:rsidR="005D2565" w:rsidRPr="007B12B4" w14:paraId="0822EA30" w14:textId="77777777" w:rsidTr="00A4485F">
        <w:tc>
          <w:tcPr>
            <w:tcW w:w="985" w:type="dxa"/>
            <w:tcBorders>
              <w:top w:val="single" w:sz="6" w:space="0" w:color="000000"/>
              <w:left w:val="single" w:sz="6" w:space="0" w:color="000000"/>
              <w:bottom w:val="single" w:sz="6" w:space="0" w:color="000000"/>
              <w:right w:val="single" w:sz="6" w:space="0" w:color="000000"/>
            </w:tcBorders>
            <w:vAlign w:val="center"/>
          </w:tcPr>
          <w:p w14:paraId="170A05AC" w14:textId="77777777" w:rsidR="005D2565" w:rsidRPr="000F0A4B" w:rsidRDefault="005D2565" w:rsidP="005D2565">
            <w:pPr>
              <w:jc w:val="center"/>
              <w:rPr>
                <w:color w:val="000000" w:themeColor="text1"/>
                <w:sz w:val="28"/>
                <w:szCs w:val="28"/>
                <w:lang w:val="ru-RU"/>
              </w:rPr>
            </w:pPr>
            <w:r>
              <w:rPr>
                <w:color w:val="000000" w:themeColor="text1"/>
                <w:sz w:val="28"/>
                <w:szCs w:val="28"/>
                <w:lang w:val="ru-RU"/>
              </w:rPr>
              <w:t>3</w:t>
            </w:r>
          </w:p>
        </w:tc>
        <w:tc>
          <w:tcPr>
            <w:tcW w:w="4105" w:type="dxa"/>
            <w:tcBorders>
              <w:top w:val="single" w:sz="6" w:space="0" w:color="000000"/>
              <w:left w:val="single" w:sz="6" w:space="0" w:color="000000"/>
              <w:bottom w:val="single" w:sz="6" w:space="0" w:color="000000"/>
              <w:right w:val="single" w:sz="6" w:space="0" w:color="000000"/>
            </w:tcBorders>
            <w:hideMark/>
          </w:tcPr>
          <w:p w14:paraId="76885E24" w14:textId="77777777" w:rsidR="005D2565" w:rsidRPr="007B12B4" w:rsidRDefault="005D2565" w:rsidP="005D2565">
            <w:pPr>
              <w:rPr>
                <w:color w:val="000000" w:themeColor="text1"/>
                <w:sz w:val="28"/>
                <w:szCs w:val="28"/>
              </w:rPr>
            </w:pPr>
            <w:r w:rsidRPr="007B12B4">
              <w:rPr>
                <w:color w:val="000000" w:themeColor="text1"/>
                <w:sz w:val="28"/>
                <w:szCs w:val="28"/>
              </w:rPr>
              <w:t>Прізвище, ім'я та по батькові</w:t>
            </w:r>
            <w:r>
              <w:rPr>
                <w:color w:val="000000" w:themeColor="text1"/>
                <w:sz w:val="28"/>
                <w:szCs w:val="28"/>
              </w:rPr>
              <w:t xml:space="preserve"> відповідального</w:t>
            </w:r>
            <w:r w:rsidRPr="007B12B4">
              <w:rPr>
                <w:color w:val="000000" w:themeColor="text1"/>
                <w:sz w:val="28"/>
                <w:szCs w:val="28"/>
              </w:rPr>
              <w:t xml:space="preserve"> працівника</w:t>
            </w:r>
          </w:p>
        </w:tc>
        <w:tc>
          <w:tcPr>
            <w:tcW w:w="4531" w:type="dxa"/>
            <w:tcBorders>
              <w:top w:val="single" w:sz="6" w:space="0" w:color="000000"/>
              <w:left w:val="single" w:sz="6" w:space="0" w:color="000000"/>
              <w:bottom w:val="single" w:sz="6" w:space="0" w:color="000000"/>
              <w:right w:val="single" w:sz="6" w:space="0" w:color="000000"/>
            </w:tcBorders>
            <w:hideMark/>
          </w:tcPr>
          <w:p w14:paraId="68906FEE" w14:textId="77777777" w:rsidR="005D2565" w:rsidRPr="007B12B4" w:rsidRDefault="005D2565" w:rsidP="005D2565">
            <w:pPr>
              <w:rPr>
                <w:color w:val="000000" w:themeColor="text1"/>
                <w:sz w:val="28"/>
                <w:szCs w:val="28"/>
              </w:rPr>
            </w:pPr>
          </w:p>
        </w:tc>
      </w:tr>
    </w:tbl>
    <w:p w14:paraId="5550B784" w14:textId="7C622928" w:rsidR="00B16593" w:rsidRDefault="005D2565" w:rsidP="005D2565">
      <w:pPr>
        <w:ind w:firstLine="720"/>
        <w:rPr>
          <w:color w:val="000000" w:themeColor="text1"/>
          <w:sz w:val="28"/>
          <w:szCs w:val="28"/>
        </w:rPr>
      </w:pPr>
      <w:r w:rsidRPr="007B12B4">
        <w:rPr>
          <w:color w:val="000000" w:themeColor="text1"/>
          <w:sz w:val="28"/>
          <w:szCs w:val="28"/>
        </w:rPr>
        <w:br/>
      </w:r>
      <w:r w:rsidR="00807AF4">
        <w:rPr>
          <w:color w:val="000000" w:themeColor="text1"/>
          <w:sz w:val="28"/>
          <w:szCs w:val="28"/>
        </w:rPr>
        <w:t xml:space="preserve">9. </w:t>
      </w:r>
      <w:r w:rsidRPr="007B12B4">
        <w:rPr>
          <w:color w:val="000000" w:themeColor="text1"/>
          <w:sz w:val="28"/>
          <w:szCs w:val="28"/>
        </w:rPr>
        <w:t>Інформацію підтверджую. </w:t>
      </w:r>
      <w:r w:rsidRPr="00461DF0">
        <w:rPr>
          <w:color w:val="000000" w:themeColor="text1"/>
          <w:sz w:val="28"/>
          <w:szCs w:val="28"/>
        </w:rPr>
        <w:t>Дані в реєстраційній картці, поданій через комплексну інформаційну систему Національного банку  у режимі он-лайн, збігаються з даними у реєстраційній картці, поданій разом з пакетом документів до Національного банку.</w:t>
      </w:r>
    </w:p>
    <w:p w14:paraId="3F3C545B" w14:textId="6DC4C29E" w:rsidR="00807AF4" w:rsidRDefault="005D2565" w:rsidP="005D2565">
      <w:pPr>
        <w:ind w:firstLine="720"/>
        <w:rPr>
          <w:color w:val="000000" w:themeColor="text1"/>
          <w:sz w:val="28"/>
          <w:szCs w:val="28"/>
        </w:rPr>
      </w:pPr>
      <w:r w:rsidRPr="007B12B4">
        <w:rPr>
          <w:color w:val="000000" w:themeColor="text1"/>
          <w:sz w:val="28"/>
          <w:szCs w:val="28"/>
        </w:rPr>
        <w:t>До реєстраційної картки додаються документи, згідно з описом. </w:t>
      </w:r>
    </w:p>
    <w:p w14:paraId="306B1E76" w14:textId="77777777" w:rsidR="00B16593" w:rsidRDefault="00B16593" w:rsidP="005D2565">
      <w:pPr>
        <w:ind w:firstLine="720"/>
        <w:rPr>
          <w:color w:val="000000" w:themeColor="text1"/>
          <w:sz w:val="28"/>
          <w:szCs w:val="28"/>
        </w:rPr>
      </w:pPr>
    </w:p>
    <w:p w14:paraId="3E7ED60E" w14:textId="46ADBA0A" w:rsidR="005D2565" w:rsidRDefault="00807AF4" w:rsidP="005D2565">
      <w:pPr>
        <w:ind w:firstLine="720"/>
        <w:rPr>
          <w:color w:val="000000" w:themeColor="text1"/>
          <w:sz w:val="28"/>
          <w:szCs w:val="28"/>
        </w:rPr>
      </w:pPr>
      <w:r>
        <w:rPr>
          <w:color w:val="000000" w:themeColor="text1"/>
          <w:sz w:val="28"/>
          <w:szCs w:val="28"/>
        </w:rPr>
        <w:t xml:space="preserve">10. </w:t>
      </w:r>
      <w:r w:rsidR="005D2565" w:rsidRPr="007B12B4">
        <w:rPr>
          <w:color w:val="000000" w:themeColor="text1"/>
          <w:sz w:val="28"/>
          <w:szCs w:val="28"/>
        </w:rPr>
        <w:t>Два примірники опису (переліку) документів додаються.</w:t>
      </w:r>
    </w:p>
    <w:p w14:paraId="22E6ADC8" w14:textId="77777777" w:rsidR="005D2565" w:rsidRPr="007B12B4" w:rsidRDefault="005D2565" w:rsidP="005D2565">
      <w:pPr>
        <w:ind w:firstLine="720"/>
        <w:rPr>
          <w:color w:val="000000" w:themeColor="text1"/>
          <w:sz w:val="28"/>
          <w:szCs w:val="28"/>
        </w:rPr>
      </w:pPr>
    </w:p>
    <w:tbl>
      <w:tblPr>
        <w:tblW w:w="5000" w:type="pct"/>
        <w:tblCellMar>
          <w:top w:w="20" w:type="dxa"/>
          <w:left w:w="20" w:type="dxa"/>
          <w:bottom w:w="20" w:type="dxa"/>
          <w:right w:w="20" w:type="dxa"/>
        </w:tblCellMar>
        <w:tblLook w:val="04A0" w:firstRow="1" w:lastRow="0" w:firstColumn="1" w:lastColumn="0" w:noHBand="0" w:noVBand="1"/>
      </w:tblPr>
      <w:tblGrid>
        <w:gridCol w:w="4677"/>
        <w:gridCol w:w="4678"/>
      </w:tblGrid>
      <w:tr w:rsidR="005D2565" w:rsidRPr="007B12B4" w14:paraId="23B9AFB7" w14:textId="77777777" w:rsidTr="00A4485F">
        <w:tc>
          <w:tcPr>
            <w:tcW w:w="4665" w:type="dxa"/>
            <w:hideMark/>
          </w:tcPr>
          <w:p w14:paraId="06A58B34" w14:textId="77777777" w:rsidR="005D2565" w:rsidRPr="007B12B4" w:rsidRDefault="005D2565" w:rsidP="00A4485F">
            <w:pPr>
              <w:spacing w:before="150" w:after="150"/>
              <w:rPr>
                <w:color w:val="000000" w:themeColor="text1"/>
                <w:sz w:val="28"/>
                <w:szCs w:val="28"/>
              </w:rPr>
            </w:pPr>
            <w:r w:rsidRPr="007B12B4">
              <w:rPr>
                <w:color w:val="000000" w:themeColor="text1"/>
                <w:sz w:val="28"/>
                <w:szCs w:val="28"/>
              </w:rPr>
              <w:t>Посада</w:t>
            </w:r>
          </w:p>
        </w:tc>
        <w:tc>
          <w:tcPr>
            <w:tcW w:w="4665" w:type="dxa"/>
            <w:hideMark/>
          </w:tcPr>
          <w:p w14:paraId="17DA108D" w14:textId="77777777" w:rsidR="005D2565" w:rsidRPr="007B12B4" w:rsidRDefault="005D2565" w:rsidP="00A4485F">
            <w:pPr>
              <w:spacing w:before="150" w:after="150"/>
              <w:rPr>
                <w:color w:val="000000" w:themeColor="text1"/>
                <w:sz w:val="28"/>
                <w:szCs w:val="28"/>
              </w:rPr>
            </w:pPr>
          </w:p>
        </w:tc>
      </w:tr>
      <w:tr w:rsidR="005D2565" w:rsidRPr="007B12B4" w14:paraId="19D458E8" w14:textId="77777777" w:rsidTr="00A4485F">
        <w:tc>
          <w:tcPr>
            <w:tcW w:w="4665" w:type="dxa"/>
            <w:hideMark/>
          </w:tcPr>
          <w:p w14:paraId="2596C5B1" w14:textId="77777777" w:rsidR="005D2565" w:rsidRPr="007B12B4" w:rsidRDefault="005D2565" w:rsidP="00A4485F">
            <w:pPr>
              <w:spacing w:before="150" w:after="150"/>
              <w:rPr>
                <w:color w:val="000000" w:themeColor="text1"/>
                <w:sz w:val="28"/>
                <w:szCs w:val="28"/>
              </w:rPr>
            </w:pPr>
            <w:r w:rsidRPr="007B12B4">
              <w:rPr>
                <w:color w:val="000000" w:themeColor="text1"/>
                <w:sz w:val="28"/>
                <w:szCs w:val="28"/>
              </w:rPr>
              <w:lastRenderedPageBreak/>
              <w:t>Прізвище, ім'я, по батькові</w:t>
            </w:r>
          </w:p>
        </w:tc>
        <w:tc>
          <w:tcPr>
            <w:tcW w:w="4665" w:type="dxa"/>
            <w:hideMark/>
          </w:tcPr>
          <w:p w14:paraId="242AD259" w14:textId="77777777" w:rsidR="005D2565" w:rsidRPr="007B12B4" w:rsidRDefault="005D2565" w:rsidP="00A4485F">
            <w:pPr>
              <w:spacing w:before="150" w:after="150"/>
              <w:rPr>
                <w:color w:val="000000" w:themeColor="text1"/>
                <w:sz w:val="28"/>
                <w:szCs w:val="28"/>
              </w:rPr>
            </w:pPr>
          </w:p>
        </w:tc>
      </w:tr>
      <w:tr w:rsidR="005D2565" w:rsidRPr="007B12B4" w14:paraId="60AEE46F" w14:textId="77777777" w:rsidTr="00A4485F">
        <w:trPr>
          <w:trHeight w:val="1020"/>
        </w:trPr>
        <w:tc>
          <w:tcPr>
            <w:tcW w:w="4665" w:type="dxa"/>
            <w:hideMark/>
          </w:tcPr>
          <w:p w14:paraId="02637515" w14:textId="77777777" w:rsidR="005D2565" w:rsidRPr="007B12B4" w:rsidRDefault="005D2565" w:rsidP="00A4485F">
            <w:pPr>
              <w:spacing w:before="150" w:after="150"/>
              <w:rPr>
                <w:color w:val="000000" w:themeColor="text1"/>
                <w:sz w:val="28"/>
                <w:szCs w:val="28"/>
              </w:rPr>
            </w:pPr>
            <w:r w:rsidRPr="007B12B4">
              <w:rPr>
                <w:color w:val="000000" w:themeColor="text1"/>
                <w:sz w:val="28"/>
                <w:szCs w:val="28"/>
              </w:rPr>
              <w:t>Дата</w:t>
            </w:r>
          </w:p>
        </w:tc>
        <w:tc>
          <w:tcPr>
            <w:tcW w:w="4665" w:type="dxa"/>
            <w:hideMark/>
          </w:tcPr>
          <w:p w14:paraId="3C8F4DF8" w14:textId="77777777" w:rsidR="005D2565" w:rsidRPr="007B12B4" w:rsidRDefault="005D2565" w:rsidP="00A4485F">
            <w:pPr>
              <w:spacing w:before="150" w:after="150"/>
              <w:rPr>
                <w:color w:val="000000" w:themeColor="text1"/>
                <w:sz w:val="28"/>
                <w:szCs w:val="28"/>
              </w:rPr>
            </w:pPr>
            <w:r w:rsidRPr="007B12B4">
              <w:rPr>
                <w:color w:val="000000" w:themeColor="text1"/>
                <w:sz w:val="28"/>
                <w:szCs w:val="28"/>
              </w:rPr>
              <w:t>"___" ____________ 20_ року</w:t>
            </w:r>
          </w:p>
        </w:tc>
      </w:tr>
      <w:tr w:rsidR="005D2565" w:rsidRPr="007B12B4" w14:paraId="24266E66" w14:textId="77777777" w:rsidTr="00A4485F">
        <w:tc>
          <w:tcPr>
            <w:tcW w:w="4665" w:type="dxa"/>
            <w:hideMark/>
          </w:tcPr>
          <w:p w14:paraId="307E4FCA" w14:textId="77777777" w:rsidR="005D2565" w:rsidRPr="007B12B4" w:rsidRDefault="005D2565" w:rsidP="00A4485F">
            <w:pPr>
              <w:spacing w:before="150" w:after="150"/>
              <w:rPr>
                <w:color w:val="000000" w:themeColor="text1"/>
                <w:sz w:val="28"/>
                <w:szCs w:val="28"/>
              </w:rPr>
            </w:pPr>
            <w:r w:rsidRPr="007B12B4">
              <w:rPr>
                <w:color w:val="000000" w:themeColor="text1"/>
                <w:sz w:val="28"/>
                <w:szCs w:val="28"/>
              </w:rPr>
              <w:t>Підпис</w:t>
            </w:r>
          </w:p>
        </w:tc>
        <w:tc>
          <w:tcPr>
            <w:tcW w:w="4665" w:type="dxa"/>
            <w:hideMark/>
          </w:tcPr>
          <w:p w14:paraId="78C7CD93" w14:textId="77777777" w:rsidR="005D2565" w:rsidRPr="007B12B4" w:rsidRDefault="005D2565" w:rsidP="00A4485F">
            <w:pPr>
              <w:spacing w:before="150" w:after="150"/>
              <w:rPr>
                <w:color w:val="000000" w:themeColor="text1"/>
                <w:sz w:val="28"/>
                <w:szCs w:val="28"/>
              </w:rPr>
            </w:pPr>
          </w:p>
        </w:tc>
      </w:tr>
    </w:tbl>
    <w:p w14:paraId="10FA0480" w14:textId="433073BF" w:rsidR="005D2565" w:rsidRDefault="005D2565" w:rsidP="005D2565">
      <w:pPr>
        <w:pBdr>
          <w:top w:val="nil"/>
          <w:left w:val="nil"/>
          <w:bottom w:val="nil"/>
          <w:right w:val="nil"/>
          <w:between w:val="nil"/>
        </w:pBdr>
        <w:shd w:val="clear" w:color="auto" w:fill="FFFFFF"/>
        <w:spacing w:after="150"/>
        <w:jc w:val="both"/>
        <w:rPr>
          <w:color w:val="000000" w:themeColor="text1"/>
          <w:sz w:val="28"/>
          <w:szCs w:val="28"/>
        </w:rPr>
      </w:pPr>
    </w:p>
    <w:p w14:paraId="7C2E6F5E" w14:textId="77777777" w:rsidR="005D2565" w:rsidRDefault="005D2565" w:rsidP="005D2565">
      <w:pPr>
        <w:pBdr>
          <w:top w:val="nil"/>
          <w:left w:val="nil"/>
          <w:bottom w:val="nil"/>
          <w:right w:val="nil"/>
          <w:between w:val="nil"/>
        </w:pBdr>
        <w:shd w:val="clear" w:color="auto" w:fill="FFFFFF"/>
        <w:spacing w:after="150"/>
        <w:jc w:val="both"/>
        <w:rPr>
          <w:color w:val="000000" w:themeColor="text1"/>
          <w:sz w:val="28"/>
          <w:szCs w:val="28"/>
        </w:rPr>
        <w:sectPr w:rsidR="005D2565">
          <w:headerReference w:type="default" r:id="rId21"/>
          <w:pgSz w:w="11906" w:h="16838"/>
          <w:pgMar w:top="1134" w:right="850" w:bottom="1134" w:left="1701" w:header="708" w:footer="708" w:gutter="0"/>
          <w:pgNumType w:start="1"/>
          <w:cols w:space="720"/>
          <w:titlePg/>
        </w:sectPr>
      </w:pPr>
    </w:p>
    <w:tbl>
      <w:tblPr>
        <w:tblpPr w:leftFromText="45" w:rightFromText="45" w:vertAnchor="text" w:tblpXSpec="right" w:tblpYSpec="center"/>
        <w:tblW w:w="2618" w:type="pct"/>
        <w:tblCellSpacing w:w="22" w:type="dxa"/>
        <w:tblCellMar>
          <w:top w:w="30" w:type="dxa"/>
          <w:left w:w="30" w:type="dxa"/>
          <w:bottom w:w="30" w:type="dxa"/>
          <w:right w:w="30" w:type="dxa"/>
        </w:tblCellMar>
        <w:tblLook w:val="04A0" w:firstRow="1" w:lastRow="0" w:firstColumn="1" w:lastColumn="0" w:noHBand="0" w:noVBand="1"/>
      </w:tblPr>
      <w:tblGrid>
        <w:gridCol w:w="4898"/>
      </w:tblGrid>
      <w:tr w:rsidR="005D2565" w:rsidRPr="007B12B4" w14:paraId="3D9C584D" w14:textId="77777777" w:rsidTr="00A4485F">
        <w:trPr>
          <w:tblCellSpacing w:w="22" w:type="dxa"/>
        </w:trPr>
        <w:tc>
          <w:tcPr>
            <w:tcW w:w="4913" w:type="pct"/>
            <w:hideMark/>
          </w:tcPr>
          <w:p w14:paraId="0B364FB4" w14:textId="15EB89A9" w:rsidR="005D2565" w:rsidRPr="007B12B4" w:rsidRDefault="005D2565" w:rsidP="005D2565">
            <w:pPr>
              <w:pStyle w:val="afb"/>
              <w:rPr>
                <w:color w:val="000000" w:themeColor="text1"/>
              </w:rPr>
            </w:pPr>
            <w:r w:rsidRPr="007B12B4">
              <w:rPr>
                <w:rStyle w:val="20"/>
                <w:rFonts w:ascii="Times New Roman" w:hAnsi="Times New Roman" w:cs="Times New Roman"/>
                <w:color w:val="000000" w:themeColor="text1"/>
                <w:sz w:val="28"/>
                <w:lang w:val="uk-UA"/>
              </w:rPr>
              <w:lastRenderedPageBreak/>
              <w:t xml:space="preserve">Додаток </w:t>
            </w:r>
            <w:r>
              <w:rPr>
                <w:rStyle w:val="20"/>
                <w:rFonts w:ascii="Times New Roman" w:hAnsi="Times New Roman" w:cs="Times New Roman"/>
                <w:color w:val="000000" w:themeColor="text1"/>
                <w:sz w:val="28"/>
                <w:lang w:val="uk-UA"/>
              </w:rPr>
              <w:t>2</w:t>
            </w:r>
            <w:r w:rsidRPr="007B12B4">
              <w:rPr>
                <w:color w:val="000000" w:themeColor="text1"/>
                <w:sz w:val="28"/>
              </w:rPr>
              <w:br/>
            </w:r>
            <w:r w:rsidRPr="007B12B4">
              <w:rPr>
                <w:color w:val="000000" w:themeColor="text1"/>
                <w:sz w:val="28"/>
                <w:szCs w:val="28"/>
              </w:rPr>
              <w:t xml:space="preserve">до </w:t>
            </w:r>
            <w:r w:rsidR="00736435" w:rsidRPr="00736435">
              <w:rPr>
                <w:color w:val="000000" w:themeColor="text1"/>
                <w:sz w:val="28"/>
                <w:szCs w:val="28"/>
              </w:rPr>
              <w:t xml:space="preserve">Положення про ліцензування та реєстрацію надавачів фінансових послуг та умови провадження ними діяльності з надання фінансових послуг </w:t>
            </w:r>
            <w:r w:rsidRPr="007B12B4">
              <w:rPr>
                <w:color w:val="000000" w:themeColor="text1"/>
                <w:sz w:val="28"/>
                <w:szCs w:val="28"/>
              </w:rPr>
              <w:br/>
            </w:r>
            <w:r w:rsidRPr="005D2565">
              <w:rPr>
                <w:color w:val="000000" w:themeColor="text1"/>
                <w:sz w:val="28"/>
                <w:szCs w:val="28"/>
              </w:rPr>
              <w:t>(п</w:t>
            </w:r>
            <w:r w:rsidRPr="005D2565">
              <w:rPr>
                <w:sz w:val="28"/>
                <w:szCs w:val="28"/>
              </w:rPr>
              <w:t xml:space="preserve">ідпункт 7 </w:t>
            </w:r>
            <w:r w:rsidRPr="005D2565">
              <w:rPr>
                <w:color w:val="000000" w:themeColor="text1"/>
                <w:sz w:val="28"/>
                <w:szCs w:val="28"/>
              </w:rPr>
              <w:t>пункту 4 глави 1 розділу І</w:t>
            </w:r>
            <w:r w:rsidRPr="007B12B4">
              <w:rPr>
                <w:color w:val="000000" w:themeColor="text1"/>
                <w:sz w:val="28"/>
                <w:szCs w:val="28"/>
              </w:rPr>
              <w:t>)</w:t>
            </w:r>
          </w:p>
        </w:tc>
      </w:tr>
    </w:tbl>
    <w:p w14:paraId="31F44662" w14:textId="77777777" w:rsidR="005D2565" w:rsidRPr="007B12B4" w:rsidRDefault="005D2565" w:rsidP="005D2565">
      <w:pPr>
        <w:rPr>
          <w:rFonts w:eastAsiaTheme="minorEastAsia"/>
          <w:color w:val="000000" w:themeColor="text1"/>
          <w:lang w:eastAsia="uk-UA"/>
        </w:rPr>
      </w:pPr>
    </w:p>
    <w:p w14:paraId="033CF13A" w14:textId="77777777" w:rsidR="005D2565" w:rsidRPr="007B12B4" w:rsidRDefault="005D2565" w:rsidP="005D2565">
      <w:pPr>
        <w:rPr>
          <w:rFonts w:eastAsiaTheme="minorEastAsia"/>
          <w:color w:val="000000" w:themeColor="text1"/>
          <w:lang w:eastAsia="uk-UA"/>
        </w:rPr>
      </w:pPr>
    </w:p>
    <w:p w14:paraId="53FEE675" w14:textId="77777777" w:rsidR="005D2565" w:rsidRPr="007B12B4" w:rsidRDefault="005D2565" w:rsidP="005D2565">
      <w:pPr>
        <w:rPr>
          <w:rFonts w:eastAsiaTheme="minorEastAsia"/>
          <w:color w:val="000000" w:themeColor="text1"/>
          <w:lang w:eastAsia="uk-UA"/>
        </w:rPr>
      </w:pPr>
    </w:p>
    <w:p w14:paraId="74DBECAC" w14:textId="77777777" w:rsidR="005D2565" w:rsidRPr="007B12B4" w:rsidRDefault="005D2565" w:rsidP="005D2565">
      <w:pPr>
        <w:rPr>
          <w:rFonts w:eastAsiaTheme="minorEastAsia"/>
          <w:color w:val="000000" w:themeColor="text1"/>
          <w:lang w:eastAsia="uk-UA"/>
        </w:rPr>
      </w:pPr>
    </w:p>
    <w:p w14:paraId="34136EFB" w14:textId="77777777" w:rsidR="005D2565" w:rsidRPr="007B12B4" w:rsidRDefault="005D2565" w:rsidP="005D2565">
      <w:pPr>
        <w:rPr>
          <w:rFonts w:eastAsiaTheme="minorEastAsia"/>
          <w:color w:val="000000" w:themeColor="text1"/>
          <w:lang w:eastAsia="uk-UA"/>
        </w:rPr>
      </w:pPr>
    </w:p>
    <w:p w14:paraId="68956D9F" w14:textId="77777777" w:rsidR="005D2565" w:rsidRPr="007B12B4" w:rsidRDefault="005D2565" w:rsidP="005D2565">
      <w:pPr>
        <w:rPr>
          <w:rFonts w:eastAsiaTheme="minorEastAsia"/>
          <w:color w:val="000000" w:themeColor="text1"/>
          <w:lang w:eastAsia="uk-UA"/>
        </w:rPr>
      </w:pPr>
    </w:p>
    <w:p w14:paraId="479B4FD1" w14:textId="77777777" w:rsidR="005D2565" w:rsidRPr="007B12B4" w:rsidRDefault="005D2565" w:rsidP="005D2565">
      <w:pPr>
        <w:pStyle w:val="rvps7"/>
        <w:shd w:val="clear" w:color="auto" w:fill="FFFFFF"/>
        <w:spacing w:before="150" w:beforeAutospacing="0" w:after="150" w:afterAutospacing="0"/>
        <w:ind w:left="450" w:right="450"/>
        <w:jc w:val="center"/>
        <w:rPr>
          <w:rStyle w:val="rvts15"/>
          <w:color w:val="000000" w:themeColor="text1"/>
          <w:sz w:val="28"/>
          <w:lang w:val="uk-UA"/>
        </w:rPr>
      </w:pPr>
    </w:p>
    <w:p w14:paraId="2C51E3B6" w14:textId="77777777" w:rsidR="005D2565" w:rsidRPr="007B12B4" w:rsidRDefault="005D2565" w:rsidP="005D2565">
      <w:pPr>
        <w:pStyle w:val="rvps7"/>
        <w:shd w:val="clear" w:color="auto" w:fill="FFFFFF"/>
        <w:spacing w:before="150" w:beforeAutospacing="0" w:after="150" w:afterAutospacing="0"/>
        <w:ind w:left="450" w:right="450"/>
        <w:jc w:val="center"/>
        <w:rPr>
          <w:rStyle w:val="rvts15"/>
          <w:color w:val="000000" w:themeColor="text1"/>
          <w:sz w:val="28"/>
          <w:szCs w:val="28"/>
          <w:lang w:val="uk-UA"/>
        </w:rPr>
      </w:pPr>
    </w:p>
    <w:p w14:paraId="5C998E57" w14:textId="77777777" w:rsidR="005D2565" w:rsidRPr="007B12B4" w:rsidRDefault="005D2565" w:rsidP="005D2565">
      <w:pPr>
        <w:pStyle w:val="rvps7"/>
        <w:shd w:val="clear" w:color="auto" w:fill="FFFFFF"/>
        <w:spacing w:before="150" w:beforeAutospacing="0" w:after="150" w:afterAutospacing="0"/>
        <w:ind w:left="450" w:right="450"/>
        <w:jc w:val="center"/>
        <w:outlineLvl w:val="0"/>
        <w:rPr>
          <w:color w:val="000000" w:themeColor="text1"/>
          <w:sz w:val="28"/>
          <w:szCs w:val="28"/>
          <w:lang w:val="uk-UA"/>
        </w:rPr>
      </w:pPr>
      <w:r w:rsidRPr="007B12B4">
        <w:rPr>
          <w:rStyle w:val="rvts15"/>
          <w:color w:val="000000" w:themeColor="text1"/>
          <w:sz w:val="28"/>
          <w:szCs w:val="28"/>
          <w:lang w:val="uk-UA"/>
        </w:rPr>
        <w:t xml:space="preserve">Реєстраційна картка </w:t>
      </w:r>
      <w:r w:rsidRPr="007B12B4">
        <w:rPr>
          <w:color w:val="000000" w:themeColor="text1"/>
          <w:sz w:val="28"/>
          <w:szCs w:val="28"/>
          <w:lang w:val="uk-UA"/>
        </w:rPr>
        <w:br/>
      </w:r>
      <w:r w:rsidRPr="007B12B4">
        <w:rPr>
          <w:rStyle w:val="rvts15"/>
          <w:color w:val="000000" w:themeColor="text1"/>
          <w:sz w:val="28"/>
          <w:szCs w:val="28"/>
          <w:lang w:val="uk-UA"/>
        </w:rPr>
        <w:t>відокремленого підрозділу юридичної особи</w:t>
      </w:r>
    </w:p>
    <w:p w14:paraId="09F6758D" w14:textId="77777777" w:rsidR="005D2565" w:rsidRPr="007B12B4" w:rsidRDefault="005D2565" w:rsidP="005D2565">
      <w:pPr>
        <w:pStyle w:val="rvps2"/>
        <w:shd w:val="clear" w:color="auto" w:fill="FFFFFF"/>
        <w:spacing w:before="0" w:beforeAutospacing="0" w:after="150" w:afterAutospacing="0"/>
        <w:ind w:firstLine="450"/>
        <w:jc w:val="both"/>
        <w:rPr>
          <w:color w:val="000000" w:themeColor="text1"/>
          <w:sz w:val="28"/>
          <w:szCs w:val="28"/>
          <w:lang w:val="uk-UA"/>
        </w:rPr>
      </w:pPr>
      <w:r>
        <w:rPr>
          <w:color w:val="000000" w:themeColor="text1"/>
          <w:sz w:val="28"/>
          <w:szCs w:val="28"/>
          <w:lang w:val="uk-UA"/>
        </w:rPr>
        <w:t xml:space="preserve">1. </w:t>
      </w:r>
      <w:r w:rsidRPr="007B12B4">
        <w:rPr>
          <w:color w:val="000000" w:themeColor="text1"/>
          <w:sz w:val="28"/>
          <w:szCs w:val="28"/>
          <w:lang w:val="uk-UA"/>
        </w:rPr>
        <w:t>Реєстраційна картка подається:</w:t>
      </w:r>
    </w:p>
    <w:p w14:paraId="4F0862CF" w14:textId="77777777" w:rsidR="005D2565" w:rsidRPr="007B12B4" w:rsidRDefault="005D2565" w:rsidP="005D2565">
      <w:pPr>
        <w:pStyle w:val="rvps2"/>
        <w:shd w:val="clear" w:color="auto" w:fill="FFFFFF"/>
        <w:spacing w:before="0" w:beforeAutospacing="0" w:after="150" w:afterAutospacing="0"/>
        <w:ind w:firstLine="450"/>
        <w:jc w:val="right"/>
        <w:rPr>
          <w:color w:val="000000" w:themeColor="text1"/>
          <w:sz w:val="28"/>
          <w:szCs w:val="28"/>
          <w:lang w:val="uk-UA"/>
        </w:rPr>
      </w:pPr>
      <w:r w:rsidRPr="007B12B4">
        <w:rPr>
          <w:color w:val="000000" w:themeColor="text1"/>
          <w:sz w:val="28"/>
          <w:szCs w:val="28"/>
          <w:lang w:val="uk-UA"/>
        </w:rPr>
        <w:t>Таблиця 1</w:t>
      </w:r>
    </w:p>
    <w:tbl>
      <w:tblPr>
        <w:tblW w:w="5000" w:type="pct"/>
        <w:tblBorders>
          <w:top w:val="outset" w:sz="2" w:space="0" w:color="auto"/>
          <w:left w:val="outset" w:sz="2" w:space="0" w:color="auto"/>
          <w:bottom w:val="outset" w:sz="2" w:space="0" w:color="auto"/>
          <w:right w:val="outset" w:sz="2" w:space="0" w:color="auto"/>
        </w:tblBorders>
        <w:tblCellMar>
          <w:top w:w="20" w:type="dxa"/>
          <w:left w:w="20" w:type="dxa"/>
          <w:bottom w:w="20" w:type="dxa"/>
          <w:right w:w="20" w:type="dxa"/>
        </w:tblCellMar>
        <w:tblLook w:val="04A0" w:firstRow="1" w:lastRow="0" w:firstColumn="1" w:lastColumn="0" w:noHBand="0" w:noVBand="1"/>
      </w:tblPr>
      <w:tblGrid>
        <w:gridCol w:w="823"/>
        <w:gridCol w:w="7414"/>
        <w:gridCol w:w="1102"/>
      </w:tblGrid>
      <w:tr w:rsidR="005D2565" w:rsidRPr="007B12B4" w14:paraId="57947C58" w14:textId="77777777" w:rsidTr="005D2565">
        <w:trPr>
          <w:trHeight w:val="900"/>
        </w:trPr>
        <w:tc>
          <w:tcPr>
            <w:tcW w:w="843" w:type="dxa"/>
            <w:tcBorders>
              <w:top w:val="single" w:sz="6" w:space="0" w:color="000000"/>
              <w:left w:val="single" w:sz="6" w:space="0" w:color="000000"/>
              <w:bottom w:val="single" w:sz="6" w:space="0" w:color="000000"/>
              <w:right w:val="single" w:sz="6" w:space="0" w:color="000000"/>
            </w:tcBorders>
            <w:vAlign w:val="center"/>
          </w:tcPr>
          <w:p w14:paraId="0FC38F12" w14:textId="77777777" w:rsidR="005D2565" w:rsidRPr="00DC587F" w:rsidRDefault="005D2565" w:rsidP="005D2565">
            <w:pPr>
              <w:pStyle w:val="rvps14"/>
              <w:spacing w:before="0" w:beforeAutospacing="0" w:after="0" w:afterAutospacing="0"/>
              <w:jc w:val="center"/>
              <w:rPr>
                <w:color w:val="000000" w:themeColor="text1"/>
                <w:sz w:val="28"/>
                <w:szCs w:val="28"/>
              </w:rPr>
            </w:pPr>
            <w:r w:rsidRPr="00DC587F">
              <w:rPr>
                <w:color w:val="000000" w:themeColor="text1"/>
                <w:sz w:val="28"/>
                <w:szCs w:val="28"/>
              </w:rPr>
              <w:t>№</w:t>
            </w:r>
          </w:p>
          <w:p w14:paraId="5C546048" w14:textId="77777777" w:rsidR="005D2565" w:rsidRPr="007B12B4" w:rsidRDefault="005D2565" w:rsidP="005D2565">
            <w:pPr>
              <w:pStyle w:val="rvps14"/>
              <w:spacing w:before="0" w:beforeAutospacing="0" w:after="0" w:afterAutospacing="0"/>
              <w:jc w:val="center"/>
              <w:rPr>
                <w:color w:val="000000" w:themeColor="text1"/>
                <w:sz w:val="28"/>
                <w:szCs w:val="28"/>
                <w:lang w:val="uk-UA"/>
              </w:rPr>
            </w:pPr>
            <w:r w:rsidRPr="00DC587F">
              <w:rPr>
                <w:color w:val="000000" w:themeColor="text1"/>
                <w:sz w:val="28"/>
                <w:szCs w:val="28"/>
                <w:lang w:val="uk-UA"/>
              </w:rPr>
              <w:t>з/п</w:t>
            </w:r>
          </w:p>
        </w:tc>
        <w:tc>
          <w:tcPr>
            <w:tcW w:w="7676" w:type="dxa"/>
            <w:tcBorders>
              <w:top w:val="single" w:sz="6" w:space="0" w:color="000000"/>
              <w:left w:val="single" w:sz="6" w:space="0" w:color="000000"/>
              <w:bottom w:val="single" w:sz="6" w:space="0" w:color="000000"/>
              <w:right w:val="single" w:sz="6" w:space="0" w:color="000000"/>
            </w:tcBorders>
            <w:vAlign w:val="center"/>
          </w:tcPr>
          <w:p w14:paraId="2BFE9395" w14:textId="77777777" w:rsidR="005D2565" w:rsidRPr="007B12B4" w:rsidRDefault="005D2565" w:rsidP="005D2565">
            <w:pPr>
              <w:pStyle w:val="rvps14"/>
              <w:spacing w:before="150" w:beforeAutospacing="0" w:after="150" w:afterAutospacing="0"/>
              <w:jc w:val="center"/>
              <w:rPr>
                <w:color w:val="000000" w:themeColor="text1"/>
                <w:sz w:val="28"/>
                <w:szCs w:val="28"/>
                <w:lang w:val="uk-UA"/>
              </w:rPr>
            </w:pPr>
            <w:r>
              <w:rPr>
                <w:color w:val="000000" w:themeColor="text1"/>
                <w:sz w:val="28"/>
                <w:szCs w:val="28"/>
                <w:lang w:val="uk-UA"/>
              </w:rPr>
              <w:t>Підстава подання документів</w:t>
            </w:r>
          </w:p>
        </w:tc>
        <w:tc>
          <w:tcPr>
            <w:tcW w:w="1104" w:type="dxa"/>
            <w:tcBorders>
              <w:top w:val="single" w:sz="6" w:space="0" w:color="000000"/>
              <w:left w:val="single" w:sz="6" w:space="0" w:color="000000"/>
              <w:bottom w:val="single" w:sz="6" w:space="0" w:color="000000"/>
              <w:right w:val="single" w:sz="6" w:space="0" w:color="000000"/>
            </w:tcBorders>
            <w:vAlign w:val="center"/>
          </w:tcPr>
          <w:p w14:paraId="60708468" w14:textId="77777777" w:rsidR="005D2565" w:rsidRPr="007B12B4" w:rsidRDefault="005D2565" w:rsidP="00A4485F">
            <w:pPr>
              <w:pStyle w:val="rvps12"/>
              <w:spacing w:before="150" w:beforeAutospacing="0" w:after="150" w:afterAutospacing="0"/>
              <w:jc w:val="center"/>
              <w:rPr>
                <w:noProof/>
                <w:color w:val="000000" w:themeColor="text1"/>
                <w:sz w:val="28"/>
                <w:lang w:val="uk-UA" w:eastAsia="uk-UA"/>
              </w:rPr>
            </w:pPr>
            <w:r>
              <w:rPr>
                <w:noProof/>
                <w:color w:val="000000" w:themeColor="text1"/>
                <w:sz w:val="28"/>
                <w:lang w:val="uk-UA" w:eastAsia="uk-UA"/>
              </w:rPr>
              <w:t>Місце для відмітки</w:t>
            </w:r>
          </w:p>
        </w:tc>
      </w:tr>
      <w:tr w:rsidR="005D2565" w:rsidRPr="007B12B4" w14:paraId="0B471C26" w14:textId="77777777" w:rsidTr="00A4485F">
        <w:trPr>
          <w:trHeight w:val="900"/>
        </w:trPr>
        <w:tc>
          <w:tcPr>
            <w:tcW w:w="843" w:type="dxa"/>
            <w:tcBorders>
              <w:top w:val="single" w:sz="6" w:space="0" w:color="000000"/>
              <w:left w:val="single" w:sz="6" w:space="0" w:color="000000"/>
              <w:bottom w:val="single" w:sz="6" w:space="0" w:color="000000"/>
              <w:right w:val="single" w:sz="6" w:space="0" w:color="000000"/>
            </w:tcBorders>
            <w:vAlign w:val="center"/>
          </w:tcPr>
          <w:p w14:paraId="767331C1" w14:textId="77777777" w:rsidR="005D2565" w:rsidRPr="005D2565" w:rsidRDefault="005D2565" w:rsidP="00A4485F">
            <w:pPr>
              <w:pStyle w:val="rvps14"/>
              <w:spacing w:before="0" w:beforeAutospacing="0" w:after="0" w:afterAutospacing="0"/>
              <w:jc w:val="center"/>
              <w:rPr>
                <w:color w:val="000000" w:themeColor="text1"/>
                <w:sz w:val="28"/>
                <w:szCs w:val="28"/>
                <w:lang w:val="uk-UA"/>
              </w:rPr>
            </w:pPr>
            <w:r>
              <w:rPr>
                <w:color w:val="000000" w:themeColor="text1"/>
                <w:sz w:val="28"/>
                <w:szCs w:val="28"/>
                <w:lang w:val="uk-UA"/>
              </w:rPr>
              <w:t>1</w:t>
            </w:r>
          </w:p>
        </w:tc>
        <w:tc>
          <w:tcPr>
            <w:tcW w:w="7676" w:type="dxa"/>
            <w:tcBorders>
              <w:top w:val="single" w:sz="6" w:space="0" w:color="000000"/>
              <w:left w:val="single" w:sz="6" w:space="0" w:color="000000"/>
              <w:bottom w:val="single" w:sz="6" w:space="0" w:color="000000"/>
              <w:right w:val="single" w:sz="6" w:space="0" w:color="000000"/>
            </w:tcBorders>
            <w:vAlign w:val="center"/>
          </w:tcPr>
          <w:p w14:paraId="3C48A7A2" w14:textId="77777777" w:rsidR="005D2565" w:rsidRDefault="005D2565" w:rsidP="00A4485F">
            <w:pPr>
              <w:pStyle w:val="rvps14"/>
              <w:spacing w:before="150" w:beforeAutospacing="0" w:after="150" w:afterAutospacing="0"/>
              <w:jc w:val="center"/>
              <w:rPr>
                <w:color w:val="000000" w:themeColor="text1"/>
                <w:sz w:val="28"/>
                <w:szCs w:val="28"/>
                <w:lang w:val="uk-UA"/>
              </w:rPr>
            </w:pPr>
            <w:r>
              <w:rPr>
                <w:color w:val="000000" w:themeColor="text1"/>
                <w:sz w:val="28"/>
                <w:szCs w:val="28"/>
                <w:lang w:val="uk-UA"/>
              </w:rPr>
              <w:t>2</w:t>
            </w:r>
          </w:p>
        </w:tc>
        <w:tc>
          <w:tcPr>
            <w:tcW w:w="1104" w:type="dxa"/>
            <w:tcBorders>
              <w:top w:val="single" w:sz="6" w:space="0" w:color="000000"/>
              <w:left w:val="single" w:sz="6" w:space="0" w:color="000000"/>
              <w:bottom w:val="single" w:sz="6" w:space="0" w:color="000000"/>
              <w:right w:val="single" w:sz="6" w:space="0" w:color="000000"/>
            </w:tcBorders>
            <w:vAlign w:val="center"/>
          </w:tcPr>
          <w:p w14:paraId="4A53C8B1" w14:textId="77777777" w:rsidR="005D2565" w:rsidRDefault="005D2565" w:rsidP="00A4485F">
            <w:pPr>
              <w:pStyle w:val="rvps12"/>
              <w:spacing w:before="150" w:beforeAutospacing="0" w:after="150" w:afterAutospacing="0"/>
              <w:jc w:val="center"/>
              <w:rPr>
                <w:noProof/>
                <w:color w:val="000000" w:themeColor="text1"/>
                <w:sz w:val="28"/>
                <w:lang w:val="uk-UA" w:eastAsia="uk-UA"/>
              </w:rPr>
            </w:pPr>
            <w:r>
              <w:rPr>
                <w:noProof/>
                <w:color w:val="000000" w:themeColor="text1"/>
                <w:sz w:val="28"/>
                <w:lang w:val="uk-UA" w:eastAsia="uk-UA"/>
              </w:rPr>
              <w:t>3</w:t>
            </w:r>
          </w:p>
        </w:tc>
      </w:tr>
      <w:tr w:rsidR="005D2565" w:rsidRPr="007B12B4" w14:paraId="49D90FAF" w14:textId="77777777" w:rsidTr="005D2565">
        <w:trPr>
          <w:trHeight w:val="900"/>
        </w:trPr>
        <w:tc>
          <w:tcPr>
            <w:tcW w:w="843" w:type="dxa"/>
            <w:tcBorders>
              <w:top w:val="single" w:sz="6" w:space="0" w:color="000000"/>
              <w:left w:val="single" w:sz="6" w:space="0" w:color="000000"/>
              <w:bottom w:val="single" w:sz="6" w:space="0" w:color="000000"/>
              <w:right w:val="single" w:sz="6" w:space="0" w:color="000000"/>
            </w:tcBorders>
            <w:vAlign w:val="center"/>
          </w:tcPr>
          <w:p w14:paraId="420F9C38" w14:textId="77777777" w:rsidR="005D2565" w:rsidRPr="007B12B4" w:rsidRDefault="005D2565" w:rsidP="005D2565">
            <w:pPr>
              <w:pStyle w:val="rvps14"/>
              <w:spacing w:before="150" w:beforeAutospacing="0" w:after="150" w:afterAutospacing="0"/>
              <w:jc w:val="center"/>
              <w:rPr>
                <w:color w:val="000000" w:themeColor="text1"/>
                <w:sz w:val="28"/>
                <w:szCs w:val="28"/>
                <w:lang w:val="uk-UA"/>
              </w:rPr>
            </w:pPr>
            <w:r>
              <w:rPr>
                <w:color w:val="000000" w:themeColor="text1"/>
                <w:sz w:val="28"/>
                <w:szCs w:val="28"/>
                <w:lang w:val="uk-UA"/>
              </w:rPr>
              <w:t>1</w:t>
            </w:r>
          </w:p>
        </w:tc>
        <w:tc>
          <w:tcPr>
            <w:tcW w:w="7676" w:type="dxa"/>
            <w:tcBorders>
              <w:top w:val="single" w:sz="6" w:space="0" w:color="000000"/>
              <w:left w:val="single" w:sz="6" w:space="0" w:color="000000"/>
              <w:bottom w:val="single" w:sz="6" w:space="0" w:color="000000"/>
              <w:right w:val="single" w:sz="6" w:space="0" w:color="000000"/>
            </w:tcBorders>
            <w:vAlign w:val="center"/>
            <w:hideMark/>
          </w:tcPr>
          <w:p w14:paraId="6BE8F5F2" w14:textId="62331630" w:rsidR="005D2565" w:rsidRPr="007B12B4" w:rsidRDefault="008A38D2" w:rsidP="008A38D2">
            <w:pPr>
              <w:pStyle w:val="rvps14"/>
              <w:spacing w:before="150" w:beforeAutospacing="0" w:after="150" w:afterAutospacing="0"/>
              <w:rPr>
                <w:color w:val="000000" w:themeColor="text1"/>
                <w:sz w:val="28"/>
                <w:szCs w:val="28"/>
                <w:lang w:val="uk-UA"/>
              </w:rPr>
            </w:pPr>
            <w:r>
              <w:rPr>
                <w:color w:val="000000" w:themeColor="text1"/>
                <w:sz w:val="28"/>
                <w:szCs w:val="28"/>
                <w:lang w:val="uk-UA"/>
              </w:rPr>
              <w:t>Д</w:t>
            </w:r>
            <w:r w:rsidR="005D2565" w:rsidRPr="007B12B4">
              <w:rPr>
                <w:color w:val="000000" w:themeColor="text1"/>
                <w:sz w:val="28"/>
                <w:szCs w:val="28"/>
                <w:lang w:val="uk-UA"/>
              </w:rPr>
              <w:t xml:space="preserve">ля внесення до </w:t>
            </w:r>
            <w:r w:rsidR="005D2565">
              <w:rPr>
                <w:color w:val="000000" w:themeColor="text1"/>
                <w:sz w:val="28"/>
                <w:szCs w:val="28"/>
                <w:lang w:val="uk-UA"/>
              </w:rPr>
              <w:t xml:space="preserve">відповідного Реєстру </w:t>
            </w:r>
          </w:p>
        </w:tc>
        <w:tc>
          <w:tcPr>
            <w:tcW w:w="1104" w:type="dxa"/>
            <w:tcBorders>
              <w:top w:val="single" w:sz="6" w:space="0" w:color="000000"/>
              <w:left w:val="single" w:sz="6" w:space="0" w:color="000000"/>
              <w:bottom w:val="single" w:sz="6" w:space="0" w:color="000000"/>
              <w:right w:val="single" w:sz="6" w:space="0" w:color="000000"/>
            </w:tcBorders>
            <w:vAlign w:val="center"/>
            <w:hideMark/>
          </w:tcPr>
          <w:p w14:paraId="63302A71" w14:textId="77777777" w:rsidR="005D2565" w:rsidRPr="007B12B4" w:rsidRDefault="005D2565" w:rsidP="00A4485F">
            <w:pPr>
              <w:pStyle w:val="rvps12"/>
              <w:spacing w:before="150" w:beforeAutospacing="0" w:after="150" w:afterAutospacing="0"/>
              <w:jc w:val="center"/>
              <w:rPr>
                <w:color w:val="000000" w:themeColor="text1"/>
                <w:sz w:val="28"/>
                <w:szCs w:val="28"/>
                <w:lang w:val="uk-UA"/>
              </w:rPr>
            </w:pPr>
            <w:r w:rsidRPr="007B12B4">
              <w:rPr>
                <w:noProof/>
                <w:color w:val="000000" w:themeColor="text1"/>
                <w:sz w:val="28"/>
                <w:lang w:val="uk-UA" w:eastAsia="uk-UA"/>
              </w:rPr>
              <mc:AlternateContent>
                <mc:Choice Requires="wps">
                  <w:drawing>
                    <wp:inline distT="0" distB="0" distL="0" distR="0" wp14:anchorId="3243A232" wp14:editId="67B2190D">
                      <wp:extent cx="260985" cy="260985"/>
                      <wp:effectExtent l="0" t="0" r="18415" b="18415"/>
                      <wp:docPr id="16" name="Rectangle 34"/>
                      <wp:cNvGraphicFramePr/>
                      <a:graphic xmlns:a="http://schemas.openxmlformats.org/drawingml/2006/main">
                        <a:graphicData uri="http://schemas.microsoft.com/office/word/2010/wordprocessingShape">
                          <wps:wsp>
                            <wps:cNvSpPr/>
                            <wps:spPr>
                              <a:xfrm>
                                <a:off x="0" y="0"/>
                                <a:ext cx="260985" cy="2609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6A3379" id="Rectangle 34" o:spid="_x0000_s1026" style="width:20.55pt;height:2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" filled="f" strokecolor="black [3213]" strokeweight="1pt">
                      <w10:anchorlock/>
                    </v:rect>
                  </w:pict>
                </mc:Fallback>
              </mc:AlternateContent>
            </w:r>
          </w:p>
        </w:tc>
      </w:tr>
      <w:tr w:rsidR="005D2565" w:rsidRPr="007B12B4" w14:paraId="149DC675" w14:textId="77777777" w:rsidTr="005D2565">
        <w:trPr>
          <w:trHeight w:val="900"/>
        </w:trPr>
        <w:tc>
          <w:tcPr>
            <w:tcW w:w="843" w:type="dxa"/>
            <w:tcBorders>
              <w:top w:val="single" w:sz="6" w:space="0" w:color="000000"/>
              <w:left w:val="single" w:sz="6" w:space="0" w:color="000000"/>
              <w:bottom w:val="single" w:sz="6" w:space="0" w:color="000000"/>
              <w:right w:val="single" w:sz="6" w:space="0" w:color="000000"/>
            </w:tcBorders>
            <w:vAlign w:val="center"/>
          </w:tcPr>
          <w:p w14:paraId="273B963A" w14:textId="77777777" w:rsidR="005D2565" w:rsidRPr="007B12B4" w:rsidRDefault="005D2565" w:rsidP="005D2565">
            <w:pPr>
              <w:pStyle w:val="rvps14"/>
              <w:spacing w:before="150" w:beforeAutospacing="0" w:after="150" w:afterAutospacing="0"/>
              <w:jc w:val="center"/>
              <w:rPr>
                <w:color w:val="000000" w:themeColor="text1"/>
                <w:sz w:val="28"/>
                <w:szCs w:val="28"/>
                <w:lang w:val="uk-UA"/>
              </w:rPr>
            </w:pPr>
            <w:r>
              <w:rPr>
                <w:color w:val="000000" w:themeColor="text1"/>
                <w:sz w:val="28"/>
                <w:szCs w:val="28"/>
                <w:lang w:val="uk-UA"/>
              </w:rPr>
              <w:t>2</w:t>
            </w:r>
          </w:p>
        </w:tc>
        <w:tc>
          <w:tcPr>
            <w:tcW w:w="7676" w:type="dxa"/>
            <w:tcBorders>
              <w:top w:val="single" w:sz="6" w:space="0" w:color="000000"/>
              <w:left w:val="single" w:sz="6" w:space="0" w:color="000000"/>
              <w:bottom w:val="single" w:sz="6" w:space="0" w:color="000000"/>
              <w:right w:val="single" w:sz="6" w:space="0" w:color="000000"/>
            </w:tcBorders>
            <w:vAlign w:val="center"/>
            <w:hideMark/>
          </w:tcPr>
          <w:p w14:paraId="33FEE6E5" w14:textId="5B4ADDFD" w:rsidR="005D2565" w:rsidRPr="007B12B4" w:rsidRDefault="008A38D2" w:rsidP="008A38D2">
            <w:pPr>
              <w:pStyle w:val="rvps14"/>
              <w:spacing w:before="150" w:beforeAutospacing="0" w:after="150" w:afterAutospacing="0"/>
              <w:rPr>
                <w:color w:val="000000" w:themeColor="text1"/>
                <w:sz w:val="28"/>
                <w:szCs w:val="28"/>
                <w:lang w:val="uk-UA"/>
              </w:rPr>
            </w:pPr>
            <w:r>
              <w:rPr>
                <w:color w:val="000000" w:themeColor="text1"/>
                <w:sz w:val="28"/>
                <w:szCs w:val="28"/>
                <w:lang w:val="uk-UA"/>
              </w:rPr>
              <w:t>Д</w:t>
            </w:r>
            <w:r w:rsidR="005D2565" w:rsidRPr="007B12B4">
              <w:rPr>
                <w:color w:val="000000" w:themeColor="text1"/>
                <w:sz w:val="28"/>
                <w:szCs w:val="28"/>
                <w:lang w:val="uk-UA"/>
              </w:rPr>
              <w:t>ля внесення змін та/або доповнень до інформації, яка міститься в реєстраційній картці</w:t>
            </w:r>
          </w:p>
        </w:tc>
        <w:tc>
          <w:tcPr>
            <w:tcW w:w="1104" w:type="dxa"/>
            <w:tcBorders>
              <w:top w:val="single" w:sz="6" w:space="0" w:color="000000"/>
              <w:left w:val="single" w:sz="6" w:space="0" w:color="000000"/>
              <w:bottom w:val="single" w:sz="6" w:space="0" w:color="000000"/>
              <w:right w:val="single" w:sz="6" w:space="0" w:color="000000"/>
            </w:tcBorders>
            <w:vAlign w:val="center"/>
            <w:hideMark/>
          </w:tcPr>
          <w:p w14:paraId="54EC9F08" w14:textId="77777777" w:rsidR="005D2565" w:rsidRPr="007B12B4" w:rsidRDefault="005D2565" w:rsidP="00A4485F">
            <w:pPr>
              <w:pStyle w:val="rvps12"/>
              <w:spacing w:before="150" w:beforeAutospacing="0" w:after="150" w:afterAutospacing="0"/>
              <w:jc w:val="center"/>
              <w:rPr>
                <w:color w:val="000000" w:themeColor="text1"/>
                <w:sz w:val="28"/>
                <w:szCs w:val="28"/>
                <w:lang w:val="uk-UA"/>
              </w:rPr>
            </w:pPr>
            <w:r w:rsidRPr="007B12B4">
              <w:rPr>
                <w:noProof/>
                <w:color w:val="000000" w:themeColor="text1"/>
                <w:sz w:val="28"/>
                <w:lang w:val="uk-UA" w:eastAsia="uk-UA"/>
              </w:rPr>
              <mc:AlternateContent>
                <mc:Choice Requires="wps">
                  <w:drawing>
                    <wp:inline distT="0" distB="0" distL="0" distR="0" wp14:anchorId="3677ED1A" wp14:editId="31CFCF12">
                      <wp:extent cx="260985" cy="260985"/>
                      <wp:effectExtent l="0" t="0" r="18415" b="18415"/>
                      <wp:docPr id="17" name="Rectangle 35"/>
                      <wp:cNvGraphicFramePr/>
                      <a:graphic xmlns:a="http://schemas.openxmlformats.org/drawingml/2006/main">
                        <a:graphicData uri="http://schemas.microsoft.com/office/word/2010/wordprocessingShape">
                          <wps:wsp>
                            <wps:cNvSpPr/>
                            <wps:spPr>
                              <a:xfrm>
                                <a:off x="0" y="0"/>
                                <a:ext cx="260985" cy="2609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0B8C84" id="Rectangle 35" o:spid="_x0000_s1026" style="width:20.55pt;height:2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" filled="f" strokecolor="black [3213]" strokeweight="1pt">
                      <w10:anchorlock/>
                    </v:rect>
                  </w:pict>
                </mc:Fallback>
              </mc:AlternateContent>
            </w:r>
          </w:p>
        </w:tc>
      </w:tr>
    </w:tbl>
    <w:p w14:paraId="03D33419" w14:textId="77777777" w:rsidR="005D2565" w:rsidRPr="007B12B4" w:rsidRDefault="005D2565" w:rsidP="005D2565">
      <w:pPr>
        <w:pStyle w:val="rvps12"/>
        <w:shd w:val="clear" w:color="auto" w:fill="FFFFFF"/>
        <w:spacing w:before="150" w:beforeAutospacing="0" w:after="150" w:afterAutospacing="0"/>
        <w:jc w:val="center"/>
        <w:rPr>
          <w:rStyle w:val="rvts9"/>
          <w:color w:val="000000" w:themeColor="text1"/>
          <w:sz w:val="28"/>
          <w:lang w:val="uk-UA"/>
        </w:rPr>
      </w:pPr>
      <w:r>
        <w:rPr>
          <w:rStyle w:val="rvts9"/>
          <w:color w:val="000000" w:themeColor="text1"/>
          <w:sz w:val="28"/>
          <w:szCs w:val="28"/>
          <w:lang w:val="uk-UA"/>
        </w:rPr>
        <w:t xml:space="preserve">2. </w:t>
      </w:r>
      <w:r w:rsidRPr="007B12B4">
        <w:rPr>
          <w:rStyle w:val="rvts9"/>
          <w:color w:val="000000" w:themeColor="text1"/>
          <w:sz w:val="28"/>
          <w:szCs w:val="28"/>
          <w:lang w:val="uk-UA"/>
        </w:rPr>
        <w:t>Інформація про відокремлений підрозділ юридичної особи</w:t>
      </w:r>
    </w:p>
    <w:p w14:paraId="58826265" w14:textId="77777777" w:rsidR="005D2565" w:rsidRPr="007B12B4" w:rsidRDefault="005D2565" w:rsidP="005D2565">
      <w:pPr>
        <w:pStyle w:val="rvps2"/>
        <w:shd w:val="clear" w:color="auto" w:fill="FFFFFF"/>
        <w:spacing w:before="0" w:beforeAutospacing="0" w:after="150" w:afterAutospacing="0"/>
        <w:ind w:firstLine="450"/>
        <w:jc w:val="right"/>
        <w:rPr>
          <w:color w:val="000000" w:themeColor="text1"/>
          <w:sz w:val="28"/>
          <w:szCs w:val="28"/>
          <w:lang w:val="uk-UA"/>
        </w:rPr>
      </w:pPr>
      <w:r w:rsidRPr="007B12B4">
        <w:rPr>
          <w:color w:val="000000" w:themeColor="text1"/>
          <w:sz w:val="28"/>
          <w:szCs w:val="28"/>
          <w:lang w:val="uk-UA"/>
        </w:rPr>
        <w:t>Таблиця 2</w:t>
      </w:r>
    </w:p>
    <w:tbl>
      <w:tblPr>
        <w:tblpPr w:leftFromText="180" w:rightFromText="180" w:vertAnchor="text" w:tblpY="1"/>
        <w:tblOverlap w:val="never"/>
        <w:tblW w:w="5000" w:type="pct"/>
        <w:tblBorders>
          <w:top w:val="outset" w:sz="2" w:space="0" w:color="auto"/>
          <w:left w:val="outset" w:sz="2" w:space="0" w:color="auto"/>
          <w:bottom w:val="outset" w:sz="2" w:space="0" w:color="auto"/>
          <w:right w:val="outset" w:sz="2" w:space="0" w:color="auto"/>
        </w:tblBorders>
        <w:tblCellMar>
          <w:top w:w="20" w:type="dxa"/>
          <w:left w:w="20" w:type="dxa"/>
          <w:bottom w:w="20" w:type="dxa"/>
          <w:right w:w="20" w:type="dxa"/>
        </w:tblCellMar>
        <w:tblLook w:val="04A0" w:firstRow="1" w:lastRow="0" w:firstColumn="1" w:lastColumn="0" w:noHBand="0" w:noVBand="1"/>
      </w:tblPr>
      <w:tblGrid>
        <w:gridCol w:w="821"/>
        <w:gridCol w:w="2945"/>
        <w:gridCol w:w="5573"/>
      </w:tblGrid>
      <w:tr w:rsidR="005D2565" w:rsidRPr="007B12B4" w14:paraId="58EC266D" w14:textId="77777777" w:rsidTr="00181521">
        <w:tc>
          <w:tcPr>
            <w:tcW w:w="843" w:type="dxa"/>
            <w:tcBorders>
              <w:top w:val="single" w:sz="6" w:space="0" w:color="000000"/>
              <w:left w:val="single" w:sz="6" w:space="0" w:color="000000"/>
              <w:bottom w:val="single" w:sz="6" w:space="0" w:color="000000"/>
              <w:right w:val="single" w:sz="6" w:space="0" w:color="000000"/>
            </w:tcBorders>
          </w:tcPr>
          <w:p w14:paraId="1D05A931" w14:textId="77777777" w:rsidR="005D2565" w:rsidRPr="00DC587F" w:rsidRDefault="005D2565" w:rsidP="00181521">
            <w:pPr>
              <w:pStyle w:val="rvps14"/>
              <w:spacing w:before="0" w:beforeAutospacing="0" w:after="0" w:afterAutospacing="0"/>
              <w:jc w:val="center"/>
              <w:rPr>
                <w:color w:val="000000" w:themeColor="text1"/>
                <w:sz w:val="28"/>
                <w:szCs w:val="28"/>
              </w:rPr>
            </w:pPr>
            <w:r w:rsidRPr="00DC587F">
              <w:rPr>
                <w:color w:val="000000" w:themeColor="text1"/>
                <w:sz w:val="28"/>
                <w:szCs w:val="28"/>
              </w:rPr>
              <w:t>№</w:t>
            </w:r>
          </w:p>
          <w:p w14:paraId="7D3870DF" w14:textId="77777777" w:rsidR="005D2565" w:rsidRPr="007B12B4" w:rsidRDefault="005D2565" w:rsidP="00181521">
            <w:pPr>
              <w:pStyle w:val="rvps14"/>
              <w:spacing w:before="0" w:beforeAutospacing="0" w:after="0" w:afterAutospacing="0"/>
              <w:jc w:val="center"/>
              <w:rPr>
                <w:color w:val="000000" w:themeColor="text1"/>
                <w:sz w:val="28"/>
                <w:szCs w:val="28"/>
                <w:lang w:val="uk-UA"/>
              </w:rPr>
            </w:pPr>
            <w:r w:rsidRPr="00DC587F">
              <w:rPr>
                <w:color w:val="000000" w:themeColor="text1"/>
                <w:sz w:val="28"/>
                <w:szCs w:val="28"/>
                <w:lang w:val="uk-UA"/>
              </w:rPr>
              <w:t>з/п</w:t>
            </w:r>
          </w:p>
        </w:tc>
        <w:tc>
          <w:tcPr>
            <w:tcW w:w="2997" w:type="dxa"/>
            <w:tcBorders>
              <w:top w:val="single" w:sz="6" w:space="0" w:color="000000"/>
              <w:left w:val="single" w:sz="6" w:space="0" w:color="000000"/>
              <w:bottom w:val="single" w:sz="6" w:space="0" w:color="000000"/>
              <w:right w:val="single" w:sz="6" w:space="0" w:color="000000"/>
            </w:tcBorders>
          </w:tcPr>
          <w:p w14:paraId="794F246D" w14:textId="77777777" w:rsidR="005D2565" w:rsidRPr="007B12B4" w:rsidRDefault="005D2565" w:rsidP="00181521">
            <w:pPr>
              <w:pStyle w:val="rvps14"/>
              <w:spacing w:before="150" w:beforeAutospacing="0" w:after="150" w:afterAutospacing="0"/>
              <w:jc w:val="center"/>
              <w:rPr>
                <w:color w:val="000000" w:themeColor="text1"/>
                <w:sz w:val="28"/>
                <w:szCs w:val="28"/>
                <w:lang w:val="uk-UA"/>
              </w:rPr>
            </w:pPr>
            <w:r>
              <w:rPr>
                <w:color w:val="000000" w:themeColor="text1"/>
                <w:sz w:val="28"/>
                <w:szCs w:val="28"/>
                <w:lang w:val="uk-UA"/>
              </w:rPr>
              <w:t>Вид інформації</w:t>
            </w:r>
          </w:p>
        </w:tc>
        <w:tc>
          <w:tcPr>
            <w:tcW w:w="5783" w:type="dxa"/>
            <w:tcBorders>
              <w:top w:val="single" w:sz="6" w:space="0" w:color="000000"/>
              <w:left w:val="single" w:sz="6" w:space="0" w:color="000000"/>
              <w:bottom w:val="single" w:sz="6" w:space="0" w:color="000000"/>
              <w:right w:val="single" w:sz="6" w:space="0" w:color="000000"/>
            </w:tcBorders>
          </w:tcPr>
          <w:p w14:paraId="6C356EE5" w14:textId="77777777" w:rsidR="005D2565" w:rsidRPr="007B12B4" w:rsidRDefault="005D2565" w:rsidP="00181521">
            <w:pPr>
              <w:pStyle w:val="rvps14"/>
              <w:spacing w:before="150" w:beforeAutospacing="0" w:after="150" w:afterAutospacing="0"/>
              <w:jc w:val="center"/>
              <w:rPr>
                <w:color w:val="000000" w:themeColor="text1"/>
                <w:sz w:val="28"/>
                <w:szCs w:val="28"/>
                <w:lang w:val="uk-UA"/>
              </w:rPr>
            </w:pPr>
            <w:r>
              <w:rPr>
                <w:color w:val="000000" w:themeColor="text1"/>
                <w:sz w:val="28"/>
                <w:szCs w:val="28"/>
                <w:lang w:val="uk-UA"/>
              </w:rPr>
              <w:t>Інформація для заповнення</w:t>
            </w:r>
          </w:p>
        </w:tc>
      </w:tr>
      <w:tr w:rsidR="005D2565" w:rsidRPr="007B12B4" w14:paraId="7FF420BD" w14:textId="77777777" w:rsidTr="00181521">
        <w:tc>
          <w:tcPr>
            <w:tcW w:w="843" w:type="dxa"/>
            <w:tcBorders>
              <w:top w:val="single" w:sz="6" w:space="0" w:color="000000"/>
              <w:left w:val="single" w:sz="6" w:space="0" w:color="000000"/>
              <w:bottom w:val="single" w:sz="6" w:space="0" w:color="000000"/>
              <w:right w:val="single" w:sz="6" w:space="0" w:color="000000"/>
            </w:tcBorders>
            <w:vAlign w:val="center"/>
          </w:tcPr>
          <w:p w14:paraId="768AF857" w14:textId="77777777" w:rsidR="005D2565" w:rsidRPr="005D2565" w:rsidRDefault="005D2565" w:rsidP="00181521">
            <w:pPr>
              <w:pStyle w:val="rvps14"/>
              <w:spacing w:before="0" w:beforeAutospacing="0" w:after="0" w:afterAutospacing="0"/>
              <w:jc w:val="center"/>
              <w:rPr>
                <w:color w:val="000000" w:themeColor="text1"/>
                <w:sz w:val="28"/>
                <w:szCs w:val="28"/>
                <w:lang w:val="uk-UA"/>
              </w:rPr>
            </w:pPr>
            <w:r>
              <w:rPr>
                <w:color w:val="000000" w:themeColor="text1"/>
                <w:sz w:val="28"/>
                <w:szCs w:val="28"/>
                <w:lang w:val="uk-UA"/>
              </w:rPr>
              <w:t>1</w:t>
            </w:r>
          </w:p>
        </w:tc>
        <w:tc>
          <w:tcPr>
            <w:tcW w:w="2997" w:type="dxa"/>
            <w:tcBorders>
              <w:top w:val="single" w:sz="6" w:space="0" w:color="000000"/>
              <w:left w:val="single" w:sz="6" w:space="0" w:color="000000"/>
              <w:bottom w:val="single" w:sz="6" w:space="0" w:color="000000"/>
              <w:right w:val="single" w:sz="6" w:space="0" w:color="000000"/>
            </w:tcBorders>
            <w:vAlign w:val="center"/>
          </w:tcPr>
          <w:p w14:paraId="4C660C27" w14:textId="77777777" w:rsidR="005D2565" w:rsidRPr="007B12B4" w:rsidRDefault="005D2565" w:rsidP="00181521">
            <w:pPr>
              <w:pStyle w:val="rvps14"/>
              <w:spacing w:before="150" w:beforeAutospacing="0" w:after="150" w:afterAutospacing="0"/>
              <w:jc w:val="center"/>
              <w:rPr>
                <w:color w:val="000000" w:themeColor="text1"/>
                <w:sz w:val="28"/>
                <w:szCs w:val="28"/>
                <w:lang w:val="uk-UA"/>
              </w:rPr>
            </w:pPr>
            <w:r>
              <w:rPr>
                <w:color w:val="000000" w:themeColor="text1"/>
                <w:sz w:val="28"/>
                <w:szCs w:val="28"/>
                <w:lang w:val="uk-UA"/>
              </w:rPr>
              <w:t>2</w:t>
            </w:r>
          </w:p>
        </w:tc>
        <w:tc>
          <w:tcPr>
            <w:tcW w:w="5783" w:type="dxa"/>
            <w:tcBorders>
              <w:top w:val="single" w:sz="6" w:space="0" w:color="000000"/>
              <w:left w:val="single" w:sz="6" w:space="0" w:color="000000"/>
              <w:bottom w:val="single" w:sz="6" w:space="0" w:color="000000"/>
              <w:right w:val="single" w:sz="6" w:space="0" w:color="000000"/>
            </w:tcBorders>
            <w:vAlign w:val="center"/>
          </w:tcPr>
          <w:p w14:paraId="01ED1966" w14:textId="77777777" w:rsidR="005D2565" w:rsidRPr="007B12B4" w:rsidRDefault="005D2565" w:rsidP="00181521">
            <w:pPr>
              <w:pStyle w:val="rvps14"/>
              <w:spacing w:before="150" w:beforeAutospacing="0" w:after="150" w:afterAutospacing="0"/>
              <w:jc w:val="center"/>
              <w:rPr>
                <w:color w:val="000000" w:themeColor="text1"/>
                <w:sz w:val="28"/>
                <w:szCs w:val="28"/>
                <w:lang w:val="uk-UA"/>
              </w:rPr>
            </w:pPr>
            <w:r>
              <w:rPr>
                <w:color w:val="000000" w:themeColor="text1"/>
                <w:sz w:val="28"/>
                <w:szCs w:val="28"/>
                <w:lang w:val="uk-UA"/>
              </w:rPr>
              <w:t>3</w:t>
            </w:r>
          </w:p>
        </w:tc>
      </w:tr>
      <w:tr w:rsidR="005D2565" w:rsidRPr="007B12B4" w14:paraId="7EA01B11" w14:textId="77777777" w:rsidTr="00181521">
        <w:tc>
          <w:tcPr>
            <w:tcW w:w="843" w:type="dxa"/>
            <w:tcBorders>
              <w:top w:val="single" w:sz="6" w:space="0" w:color="000000"/>
              <w:left w:val="single" w:sz="6" w:space="0" w:color="000000"/>
              <w:bottom w:val="single" w:sz="6" w:space="0" w:color="000000"/>
              <w:right w:val="single" w:sz="6" w:space="0" w:color="000000"/>
            </w:tcBorders>
            <w:vAlign w:val="center"/>
          </w:tcPr>
          <w:p w14:paraId="5398E5D4" w14:textId="77777777" w:rsidR="005D2565" w:rsidRPr="007B12B4" w:rsidRDefault="005D2565" w:rsidP="00181521">
            <w:pPr>
              <w:pStyle w:val="rvps14"/>
              <w:spacing w:before="150" w:beforeAutospacing="0" w:after="150" w:afterAutospacing="0"/>
              <w:jc w:val="center"/>
              <w:rPr>
                <w:color w:val="000000" w:themeColor="text1"/>
                <w:sz w:val="28"/>
                <w:szCs w:val="28"/>
                <w:lang w:val="uk-UA"/>
              </w:rPr>
            </w:pPr>
            <w:r>
              <w:rPr>
                <w:color w:val="000000" w:themeColor="text1"/>
                <w:sz w:val="28"/>
                <w:szCs w:val="28"/>
                <w:lang w:val="uk-UA"/>
              </w:rPr>
              <w:t>1</w:t>
            </w:r>
          </w:p>
        </w:tc>
        <w:tc>
          <w:tcPr>
            <w:tcW w:w="2997" w:type="dxa"/>
            <w:tcBorders>
              <w:top w:val="single" w:sz="6" w:space="0" w:color="000000"/>
              <w:left w:val="single" w:sz="6" w:space="0" w:color="000000"/>
              <w:bottom w:val="single" w:sz="6" w:space="0" w:color="000000"/>
              <w:right w:val="single" w:sz="6" w:space="0" w:color="000000"/>
            </w:tcBorders>
            <w:hideMark/>
          </w:tcPr>
          <w:p w14:paraId="2BB5C777" w14:textId="77777777" w:rsidR="005D2565" w:rsidRPr="007B12B4" w:rsidRDefault="005D2565" w:rsidP="00181521">
            <w:pPr>
              <w:pStyle w:val="rvps14"/>
              <w:spacing w:before="150" w:beforeAutospacing="0" w:after="150" w:afterAutospacing="0"/>
              <w:rPr>
                <w:color w:val="000000" w:themeColor="text1"/>
                <w:sz w:val="28"/>
                <w:szCs w:val="28"/>
                <w:lang w:val="uk-UA"/>
              </w:rPr>
            </w:pPr>
            <w:r w:rsidRPr="007B12B4">
              <w:rPr>
                <w:color w:val="000000" w:themeColor="text1"/>
                <w:sz w:val="28"/>
                <w:szCs w:val="28"/>
                <w:lang w:val="uk-UA"/>
              </w:rPr>
              <w:t>Повне найменування відокремленого підрозділу</w:t>
            </w:r>
          </w:p>
        </w:tc>
        <w:tc>
          <w:tcPr>
            <w:tcW w:w="5783" w:type="dxa"/>
            <w:tcBorders>
              <w:top w:val="single" w:sz="6" w:space="0" w:color="000000"/>
              <w:left w:val="single" w:sz="6" w:space="0" w:color="000000"/>
              <w:bottom w:val="single" w:sz="6" w:space="0" w:color="000000"/>
              <w:right w:val="single" w:sz="6" w:space="0" w:color="000000"/>
            </w:tcBorders>
            <w:hideMark/>
          </w:tcPr>
          <w:p w14:paraId="77B1E4B6" w14:textId="77777777" w:rsidR="005D2565" w:rsidRPr="007B12B4" w:rsidRDefault="005D2565" w:rsidP="00181521">
            <w:pPr>
              <w:pStyle w:val="rvps14"/>
              <w:spacing w:before="150" w:beforeAutospacing="0" w:after="150" w:afterAutospacing="0"/>
              <w:rPr>
                <w:color w:val="000000" w:themeColor="text1"/>
                <w:sz w:val="28"/>
                <w:szCs w:val="28"/>
                <w:lang w:val="uk-UA"/>
              </w:rPr>
            </w:pPr>
          </w:p>
        </w:tc>
      </w:tr>
      <w:tr w:rsidR="005D2565" w:rsidRPr="007B12B4" w14:paraId="42BBED6E" w14:textId="77777777" w:rsidTr="00181521">
        <w:tc>
          <w:tcPr>
            <w:tcW w:w="843" w:type="dxa"/>
            <w:tcBorders>
              <w:top w:val="single" w:sz="6" w:space="0" w:color="000000"/>
              <w:left w:val="single" w:sz="6" w:space="0" w:color="000000"/>
              <w:bottom w:val="single" w:sz="6" w:space="0" w:color="000000"/>
              <w:right w:val="single" w:sz="6" w:space="0" w:color="000000"/>
            </w:tcBorders>
            <w:vAlign w:val="center"/>
          </w:tcPr>
          <w:p w14:paraId="5F3B4C3E" w14:textId="77777777" w:rsidR="005D2565" w:rsidRPr="007B12B4" w:rsidRDefault="005D2565" w:rsidP="00181521">
            <w:pPr>
              <w:pStyle w:val="rvps14"/>
              <w:spacing w:before="150" w:beforeAutospacing="0" w:after="150" w:afterAutospacing="0"/>
              <w:jc w:val="center"/>
              <w:rPr>
                <w:color w:val="000000" w:themeColor="text1"/>
                <w:sz w:val="28"/>
                <w:szCs w:val="28"/>
                <w:lang w:val="uk-UA"/>
              </w:rPr>
            </w:pPr>
            <w:r>
              <w:rPr>
                <w:color w:val="000000" w:themeColor="text1"/>
                <w:sz w:val="28"/>
                <w:szCs w:val="28"/>
                <w:lang w:val="uk-UA"/>
              </w:rPr>
              <w:t>2</w:t>
            </w:r>
          </w:p>
        </w:tc>
        <w:tc>
          <w:tcPr>
            <w:tcW w:w="2997" w:type="dxa"/>
            <w:tcBorders>
              <w:top w:val="single" w:sz="6" w:space="0" w:color="000000"/>
              <w:left w:val="single" w:sz="6" w:space="0" w:color="000000"/>
              <w:bottom w:val="single" w:sz="6" w:space="0" w:color="000000"/>
              <w:right w:val="single" w:sz="6" w:space="0" w:color="000000"/>
            </w:tcBorders>
            <w:hideMark/>
          </w:tcPr>
          <w:p w14:paraId="00E8C41D" w14:textId="70153E33" w:rsidR="005D2565" w:rsidRPr="007B12B4" w:rsidRDefault="005D2565" w:rsidP="00181521">
            <w:pPr>
              <w:pStyle w:val="rvps14"/>
              <w:spacing w:before="150" w:beforeAutospacing="0" w:after="150" w:afterAutospacing="0"/>
              <w:rPr>
                <w:color w:val="000000" w:themeColor="text1"/>
                <w:sz w:val="28"/>
                <w:szCs w:val="28"/>
                <w:lang w:val="uk-UA"/>
              </w:rPr>
            </w:pPr>
            <w:r w:rsidRPr="007B12B4">
              <w:rPr>
                <w:color w:val="000000" w:themeColor="text1"/>
                <w:sz w:val="28"/>
                <w:szCs w:val="28"/>
                <w:lang w:val="uk-UA"/>
              </w:rPr>
              <w:t xml:space="preserve">Код за </w:t>
            </w:r>
            <w:r w:rsidRPr="00DC587F">
              <w:rPr>
                <w:color w:val="000000" w:themeColor="text1"/>
                <w:sz w:val="28"/>
                <w:szCs w:val="28"/>
                <w:lang w:val="uk-UA"/>
              </w:rPr>
              <w:t xml:space="preserve">Єдиним державним реєстром юридичних осіб, фізичних осіб-підприємців та </w:t>
            </w:r>
            <w:r w:rsidRPr="00DC587F">
              <w:rPr>
                <w:color w:val="000000" w:themeColor="text1"/>
                <w:sz w:val="28"/>
                <w:szCs w:val="28"/>
                <w:lang w:val="uk-UA"/>
              </w:rPr>
              <w:lastRenderedPageBreak/>
              <w:t>громадських формувань</w:t>
            </w:r>
            <w:r w:rsidRPr="005D2565">
              <w:rPr>
                <w:color w:val="000000" w:themeColor="text1"/>
                <w:sz w:val="28"/>
                <w:szCs w:val="28"/>
                <w:lang w:val="uk-UA"/>
              </w:rPr>
              <w:t xml:space="preserve"> (дал</w:t>
            </w:r>
            <w:r w:rsidRPr="00DC587F">
              <w:rPr>
                <w:color w:val="000000" w:themeColor="text1"/>
                <w:sz w:val="28"/>
                <w:szCs w:val="28"/>
                <w:lang w:val="uk-UA"/>
              </w:rPr>
              <w:t>і – ЄДРПОУ)</w:t>
            </w:r>
            <w:r w:rsidRPr="007B12B4">
              <w:rPr>
                <w:color w:val="000000" w:themeColor="text1"/>
                <w:sz w:val="28"/>
                <w:szCs w:val="28"/>
                <w:lang w:val="uk-UA"/>
              </w:rPr>
              <w:t xml:space="preserve"> юридичної особи, що створила відокремлений підрозділ</w:t>
            </w:r>
          </w:p>
        </w:tc>
        <w:tc>
          <w:tcPr>
            <w:tcW w:w="5783" w:type="dxa"/>
            <w:tcBorders>
              <w:top w:val="single" w:sz="6" w:space="0" w:color="000000"/>
              <w:left w:val="single" w:sz="6" w:space="0" w:color="000000"/>
              <w:bottom w:val="single" w:sz="6" w:space="0" w:color="000000"/>
              <w:right w:val="single" w:sz="6" w:space="0" w:color="000000"/>
            </w:tcBorders>
            <w:hideMark/>
          </w:tcPr>
          <w:p w14:paraId="7CB83AFD" w14:textId="77777777" w:rsidR="005D2565" w:rsidRPr="007B12B4" w:rsidRDefault="005D2565" w:rsidP="00181521">
            <w:pPr>
              <w:pStyle w:val="rvps14"/>
              <w:spacing w:before="150" w:beforeAutospacing="0" w:after="150" w:afterAutospacing="0"/>
              <w:rPr>
                <w:color w:val="000000" w:themeColor="text1"/>
                <w:sz w:val="28"/>
                <w:szCs w:val="28"/>
                <w:lang w:val="uk-UA"/>
              </w:rPr>
            </w:pPr>
          </w:p>
        </w:tc>
      </w:tr>
      <w:tr w:rsidR="005D2565" w:rsidRPr="007B12B4" w14:paraId="746C787A" w14:textId="77777777" w:rsidTr="00181521">
        <w:tc>
          <w:tcPr>
            <w:tcW w:w="843" w:type="dxa"/>
            <w:tcBorders>
              <w:top w:val="single" w:sz="6" w:space="0" w:color="000000"/>
              <w:left w:val="single" w:sz="6" w:space="0" w:color="000000"/>
              <w:bottom w:val="single" w:sz="6" w:space="0" w:color="000000"/>
              <w:right w:val="single" w:sz="6" w:space="0" w:color="000000"/>
            </w:tcBorders>
            <w:vAlign w:val="center"/>
          </w:tcPr>
          <w:p w14:paraId="3E905B2B" w14:textId="77777777" w:rsidR="005D2565" w:rsidRPr="007B12B4" w:rsidRDefault="005D2565" w:rsidP="00181521">
            <w:pPr>
              <w:pStyle w:val="rvps14"/>
              <w:spacing w:before="150" w:beforeAutospacing="0" w:after="150" w:afterAutospacing="0"/>
              <w:jc w:val="center"/>
              <w:rPr>
                <w:color w:val="000000" w:themeColor="text1"/>
                <w:sz w:val="28"/>
                <w:szCs w:val="28"/>
                <w:lang w:val="uk-UA"/>
              </w:rPr>
            </w:pPr>
            <w:r>
              <w:rPr>
                <w:color w:val="000000" w:themeColor="text1"/>
                <w:sz w:val="28"/>
                <w:szCs w:val="28"/>
                <w:lang w:val="uk-UA"/>
              </w:rPr>
              <w:t>3</w:t>
            </w:r>
          </w:p>
        </w:tc>
        <w:tc>
          <w:tcPr>
            <w:tcW w:w="2997" w:type="dxa"/>
            <w:tcBorders>
              <w:top w:val="single" w:sz="6" w:space="0" w:color="000000"/>
              <w:left w:val="single" w:sz="6" w:space="0" w:color="000000"/>
              <w:bottom w:val="single" w:sz="6" w:space="0" w:color="000000"/>
              <w:right w:val="single" w:sz="6" w:space="0" w:color="000000"/>
            </w:tcBorders>
            <w:hideMark/>
          </w:tcPr>
          <w:p w14:paraId="43066207" w14:textId="77777777" w:rsidR="005D2565" w:rsidRPr="007B12B4" w:rsidRDefault="005D2565" w:rsidP="00181521">
            <w:pPr>
              <w:pStyle w:val="rvps14"/>
              <w:spacing w:before="150" w:beforeAutospacing="0" w:after="150" w:afterAutospacing="0"/>
              <w:rPr>
                <w:color w:val="000000" w:themeColor="text1"/>
                <w:sz w:val="28"/>
                <w:szCs w:val="28"/>
                <w:lang w:val="uk-UA"/>
              </w:rPr>
            </w:pPr>
            <w:r w:rsidRPr="007B12B4">
              <w:rPr>
                <w:color w:val="000000" w:themeColor="text1"/>
                <w:sz w:val="28"/>
                <w:szCs w:val="28"/>
                <w:lang w:val="uk-UA"/>
              </w:rPr>
              <w:t>Дата створення відокремленого підрозділу</w:t>
            </w:r>
          </w:p>
        </w:tc>
        <w:tc>
          <w:tcPr>
            <w:tcW w:w="5783" w:type="dxa"/>
            <w:tcBorders>
              <w:top w:val="single" w:sz="6" w:space="0" w:color="000000"/>
              <w:left w:val="single" w:sz="6" w:space="0" w:color="000000"/>
              <w:bottom w:val="single" w:sz="6" w:space="0" w:color="000000"/>
              <w:right w:val="single" w:sz="6" w:space="0" w:color="000000"/>
            </w:tcBorders>
            <w:hideMark/>
          </w:tcPr>
          <w:p w14:paraId="66EB857A" w14:textId="7A000FE7" w:rsidR="005D2565" w:rsidRPr="007B12B4" w:rsidRDefault="005D2565" w:rsidP="00181521">
            <w:pPr>
              <w:pStyle w:val="rvps14"/>
              <w:spacing w:before="150" w:beforeAutospacing="0" w:after="150" w:afterAutospacing="0"/>
              <w:rPr>
                <w:color w:val="000000" w:themeColor="text1"/>
                <w:sz w:val="28"/>
                <w:szCs w:val="28"/>
                <w:lang w:val="uk-UA"/>
              </w:rPr>
            </w:pPr>
          </w:p>
        </w:tc>
      </w:tr>
      <w:tr w:rsidR="005D2565" w:rsidRPr="007B12B4" w14:paraId="65B605A5" w14:textId="77777777" w:rsidTr="00181521">
        <w:tc>
          <w:tcPr>
            <w:tcW w:w="843" w:type="dxa"/>
            <w:tcBorders>
              <w:top w:val="single" w:sz="6" w:space="0" w:color="000000"/>
              <w:left w:val="single" w:sz="6" w:space="0" w:color="000000"/>
              <w:bottom w:val="single" w:sz="6" w:space="0" w:color="000000"/>
              <w:right w:val="single" w:sz="6" w:space="0" w:color="000000"/>
            </w:tcBorders>
            <w:vAlign w:val="center"/>
          </w:tcPr>
          <w:p w14:paraId="0056D463" w14:textId="77777777" w:rsidR="005D2565" w:rsidRDefault="005D2565" w:rsidP="00181521">
            <w:pPr>
              <w:pStyle w:val="rvps14"/>
              <w:spacing w:before="150" w:beforeAutospacing="0" w:after="150" w:afterAutospacing="0"/>
              <w:jc w:val="center"/>
              <w:rPr>
                <w:color w:val="000000" w:themeColor="text1"/>
                <w:sz w:val="28"/>
                <w:szCs w:val="28"/>
                <w:lang w:val="uk-UA"/>
              </w:rPr>
            </w:pPr>
            <w:r>
              <w:rPr>
                <w:color w:val="000000" w:themeColor="text1"/>
                <w:sz w:val="28"/>
                <w:szCs w:val="28"/>
                <w:lang w:val="uk-UA"/>
              </w:rPr>
              <w:t>4</w:t>
            </w:r>
          </w:p>
        </w:tc>
        <w:tc>
          <w:tcPr>
            <w:tcW w:w="2997" w:type="dxa"/>
            <w:tcBorders>
              <w:top w:val="single" w:sz="6" w:space="0" w:color="000000"/>
              <w:left w:val="single" w:sz="6" w:space="0" w:color="000000"/>
              <w:bottom w:val="single" w:sz="6" w:space="0" w:color="000000"/>
              <w:right w:val="single" w:sz="6" w:space="0" w:color="000000"/>
            </w:tcBorders>
          </w:tcPr>
          <w:p w14:paraId="1E1E9B61" w14:textId="77777777" w:rsidR="005D2565" w:rsidRPr="007B12B4" w:rsidRDefault="005D2565" w:rsidP="00181521">
            <w:pPr>
              <w:pStyle w:val="rvps14"/>
              <w:spacing w:before="150" w:beforeAutospacing="0" w:after="150" w:afterAutospacing="0"/>
              <w:rPr>
                <w:color w:val="000000" w:themeColor="text1"/>
                <w:sz w:val="28"/>
                <w:szCs w:val="28"/>
                <w:lang w:val="uk-UA"/>
              </w:rPr>
            </w:pPr>
            <w:r w:rsidRPr="007B12B4">
              <w:rPr>
                <w:color w:val="000000" w:themeColor="text1"/>
                <w:sz w:val="28"/>
                <w:szCs w:val="28"/>
                <w:lang w:val="uk-UA"/>
              </w:rPr>
              <w:t>Код за ЄДРПОУ відокремленого підрозділу (у разі наявності)</w:t>
            </w:r>
          </w:p>
        </w:tc>
        <w:tc>
          <w:tcPr>
            <w:tcW w:w="5783" w:type="dxa"/>
            <w:tcBorders>
              <w:top w:val="single" w:sz="6" w:space="0" w:color="000000"/>
              <w:left w:val="single" w:sz="6" w:space="0" w:color="000000"/>
              <w:bottom w:val="single" w:sz="6" w:space="0" w:color="000000"/>
              <w:right w:val="single" w:sz="6" w:space="0" w:color="000000"/>
            </w:tcBorders>
          </w:tcPr>
          <w:p w14:paraId="173BA1AC" w14:textId="77777777" w:rsidR="005D2565" w:rsidRPr="007B12B4" w:rsidRDefault="005D2565" w:rsidP="00181521">
            <w:pPr>
              <w:pStyle w:val="rvps14"/>
              <w:spacing w:before="150" w:beforeAutospacing="0" w:after="150" w:afterAutospacing="0"/>
              <w:rPr>
                <w:color w:val="000000" w:themeColor="text1"/>
                <w:sz w:val="28"/>
                <w:szCs w:val="28"/>
                <w:lang w:val="uk-UA"/>
              </w:rPr>
            </w:pPr>
          </w:p>
        </w:tc>
      </w:tr>
      <w:tr w:rsidR="005D2565" w:rsidRPr="007B12B4" w14:paraId="5D24CBDB" w14:textId="77777777" w:rsidTr="00181521">
        <w:tc>
          <w:tcPr>
            <w:tcW w:w="843" w:type="dxa"/>
            <w:tcBorders>
              <w:top w:val="single" w:sz="6" w:space="0" w:color="000000"/>
              <w:left w:val="single" w:sz="6" w:space="0" w:color="000000"/>
              <w:bottom w:val="single" w:sz="6" w:space="0" w:color="000000"/>
              <w:right w:val="single" w:sz="6" w:space="0" w:color="000000"/>
            </w:tcBorders>
            <w:vAlign w:val="center"/>
          </w:tcPr>
          <w:p w14:paraId="130373B2" w14:textId="77777777" w:rsidR="005D2565" w:rsidRPr="007B12B4" w:rsidRDefault="005D2565" w:rsidP="00181521">
            <w:pPr>
              <w:pStyle w:val="rvps14"/>
              <w:spacing w:before="150" w:beforeAutospacing="0" w:after="150" w:afterAutospacing="0"/>
              <w:jc w:val="center"/>
              <w:rPr>
                <w:color w:val="000000" w:themeColor="text1"/>
                <w:sz w:val="28"/>
                <w:szCs w:val="28"/>
                <w:lang w:val="uk-UA"/>
              </w:rPr>
            </w:pPr>
            <w:r>
              <w:rPr>
                <w:color w:val="000000" w:themeColor="text1"/>
                <w:sz w:val="28"/>
                <w:szCs w:val="28"/>
                <w:lang w:val="uk-UA"/>
              </w:rPr>
              <w:t>5</w:t>
            </w:r>
          </w:p>
        </w:tc>
        <w:tc>
          <w:tcPr>
            <w:tcW w:w="2997" w:type="dxa"/>
            <w:tcBorders>
              <w:top w:val="single" w:sz="6" w:space="0" w:color="000000"/>
              <w:left w:val="single" w:sz="6" w:space="0" w:color="000000"/>
              <w:bottom w:val="single" w:sz="6" w:space="0" w:color="000000"/>
              <w:right w:val="single" w:sz="6" w:space="0" w:color="000000"/>
            </w:tcBorders>
            <w:hideMark/>
          </w:tcPr>
          <w:p w14:paraId="067A2499" w14:textId="77777777" w:rsidR="005D2565" w:rsidRPr="007B12B4" w:rsidRDefault="005D2565" w:rsidP="00181521">
            <w:pPr>
              <w:pStyle w:val="rvps14"/>
              <w:spacing w:before="150" w:beforeAutospacing="0" w:after="150" w:afterAutospacing="0"/>
              <w:rPr>
                <w:color w:val="000000" w:themeColor="text1"/>
                <w:sz w:val="28"/>
                <w:szCs w:val="28"/>
                <w:lang w:val="uk-UA"/>
              </w:rPr>
            </w:pPr>
            <w:r w:rsidRPr="007B12B4">
              <w:rPr>
                <w:color w:val="000000" w:themeColor="text1"/>
                <w:sz w:val="28"/>
                <w:szCs w:val="28"/>
                <w:lang w:val="uk-UA"/>
              </w:rPr>
              <w:t>Види фінансових послуг, що планує надавати фінансова установа через відокремлений підрозділ</w:t>
            </w:r>
          </w:p>
        </w:tc>
        <w:tc>
          <w:tcPr>
            <w:tcW w:w="5783" w:type="dxa"/>
            <w:tcBorders>
              <w:top w:val="single" w:sz="6" w:space="0" w:color="000000"/>
              <w:left w:val="single" w:sz="6" w:space="0" w:color="000000"/>
              <w:bottom w:val="single" w:sz="6" w:space="0" w:color="000000"/>
              <w:right w:val="single" w:sz="6" w:space="0" w:color="000000"/>
            </w:tcBorders>
            <w:hideMark/>
          </w:tcPr>
          <w:p w14:paraId="16DAA626" w14:textId="77777777" w:rsidR="005D2565" w:rsidRPr="007B12B4" w:rsidRDefault="005D2565" w:rsidP="00181521">
            <w:pPr>
              <w:pStyle w:val="rvps14"/>
              <w:spacing w:before="150" w:beforeAutospacing="0" w:after="150" w:afterAutospacing="0"/>
              <w:rPr>
                <w:color w:val="000000" w:themeColor="text1"/>
                <w:sz w:val="28"/>
                <w:szCs w:val="28"/>
                <w:lang w:val="uk-UA"/>
              </w:rPr>
            </w:pPr>
          </w:p>
        </w:tc>
      </w:tr>
      <w:tr w:rsidR="005D2565" w:rsidRPr="007B12B4" w14:paraId="3A809583" w14:textId="77777777" w:rsidTr="00181521">
        <w:tc>
          <w:tcPr>
            <w:tcW w:w="843" w:type="dxa"/>
            <w:tcBorders>
              <w:top w:val="single" w:sz="6" w:space="0" w:color="000000"/>
              <w:left w:val="single" w:sz="6" w:space="0" w:color="000000"/>
              <w:bottom w:val="single" w:sz="6" w:space="0" w:color="000000"/>
              <w:right w:val="single" w:sz="6" w:space="0" w:color="000000"/>
            </w:tcBorders>
            <w:vAlign w:val="center"/>
          </w:tcPr>
          <w:p w14:paraId="67AD7868" w14:textId="77777777" w:rsidR="005D2565" w:rsidRPr="007B12B4" w:rsidRDefault="005D2565" w:rsidP="00181521">
            <w:pPr>
              <w:pStyle w:val="rvps14"/>
              <w:spacing w:before="150" w:beforeAutospacing="0" w:after="150" w:afterAutospacing="0"/>
              <w:jc w:val="center"/>
              <w:rPr>
                <w:color w:val="000000" w:themeColor="text1"/>
                <w:sz w:val="28"/>
                <w:szCs w:val="28"/>
                <w:lang w:val="uk-UA"/>
              </w:rPr>
            </w:pPr>
            <w:r>
              <w:rPr>
                <w:color w:val="000000" w:themeColor="text1"/>
                <w:sz w:val="28"/>
                <w:szCs w:val="28"/>
                <w:lang w:val="uk-UA"/>
              </w:rPr>
              <w:t>6</w:t>
            </w:r>
          </w:p>
        </w:tc>
        <w:tc>
          <w:tcPr>
            <w:tcW w:w="2997" w:type="dxa"/>
            <w:tcBorders>
              <w:top w:val="single" w:sz="6" w:space="0" w:color="000000"/>
              <w:left w:val="single" w:sz="6" w:space="0" w:color="000000"/>
              <w:bottom w:val="single" w:sz="6" w:space="0" w:color="000000"/>
              <w:right w:val="single" w:sz="6" w:space="0" w:color="000000"/>
            </w:tcBorders>
            <w:hideMark/>
          </w:tcPr>
          <w:p w14:paraId="04F1248C" w14:textId="77777777" w:rsidR="005D2565" w:rsidRPr="007B12B4" w:rsidRDefault="005D2565" w:rsidP="00181521">
            <w:pPr>
              <w:pStyle w:val="rvps14"/>
              <w:spacing w:before="150" w:beforeAutospacing="0" w:after="150" w:afterAutospacing="0"/>
              <w:rPr>
                <w:color w:val="000000" w:themeColor="text1"/>
                <w:sz w:val="28"/>
                <w:szCs w:val="28"/>
                <w:lang w:val="uk-UA"/>
              </w:rPr>
            </w:pPr>
            <w:r w:rsidRPr="007B12B4">
              <w:rPr>
                <w:color w:val="000000" w:themeColor="text1"/>
                <w:sz w:val="28"/>
                <w:szCs w:val="28"/>
                <w:lang w:val="uk-UA"/>
              </w:rPr>
              <w:t>Поштовий індекс</w:t>
            </w:r>
          </w:p>
        </w:tc>
        <w:tc>
          <w:tcPr>
            <w:tcW w:w="5783" w:type="dxa"/>
            <w:tcBorders>
              <w:top w:val="single" w:sz="6" w:space="0" w:color="000000"/>
              <w:left w:val="single" w:sz="6" w:space="0" w:color="000000"/>
              <w:bottom w:val="single" w:sz="6" w:space="0" w:color="000000"/>
              <w:right w:val="single" w:sz="6" w:space="0" w:color="000000"/>
            </w:tcBorders>
            <w:hideMark/>
          </w:tcPr>
          <w:p w14:paraId="3213BE84" w14:textId="6F6F07FA" w:rsidR="005D2565" w:rsidRPr="007B12B4" w:rsidRDefault="005D2565" w:rsidP="00181521">
            <w:pPr>
              <w:pStyle w:val="rvps14"/>
              <w:spacing w:before="150" w:beforeAutospacing="0" w:after="150" w:afterAutospacing="0"/>
              <w:rPr>
                <w:color w:val="000000" w:themeColor="text1"/>
                <w:sz w:val="28"/>
                <w:szCs w:val="28"/>
                <w:lang w:val="uk-UA"/>
              </w:rPr>
            </w:pPr>
          </w:p>
        </w:tc>
      </w:tr>
      <w:tr w:rsidR="005D2565" w:rsidRPr="007B12B4" w14:paraId="3C759244" w14:textId="77777777" w:rsidTr="00181521">
        <w:tc>
          <w:tcPr>
            <w:tcW w:w="843" w:type="dxa"/>
            <w:tcBorders>
              <w:top w:val="single" w:sz="6" w:space="0" w:color="000000"/>
              <w:left w:val="single" w:sz="6" w:space="0" w:color="000000"/>
              <w:bottom w:val="single" w:sz="6" w:space="0" w:color="000000"/>
              <w:right w:val="single" w:sz="6" w:space="0" w:color="000000"/>
            </w:tcBorders>
            <w:vAlign w:val="center"/>
          </w:tcPr>
          <w:p w14:paraId="71F487F9" w14:textId="77777777" w:rsidR="005D2565" w:rsidRPr="007B12B4" w:rsidRDefault="005D2565" w:rsidP="00181521">
            <w:pPr>
              <w:pStyle w:val="rvps14"/>
              <w:spacing w:before="150" w:beforeAutospacing="0" w:after="150" w:afterAutospacing="0"/>
              <w:jc w:val="center"/>
              <w:rPr>
                <w:color w:val="000000" w:themeColor="text1"/>
                <w:sz w:val="28"/>
                <w:szCs w:val="28"/>
                <w:lang w:val="uk-UA"/>
              </w:rPr>
            </w:pPr>
            <w:r>
              <w:rPr>
                <w:color w:val="000000" w:themeColor="text1"/>
                <w:sz w:val="28"/>
                <w:szCs w:val="28"/>
                <w:lang w:val="uk-UA"/>
              </w:rPr>
              <w:t>7</w:t>
            </w:r>
          </w:p>
        </w:tc>
        <w:tc>
          <w:tcPr>
            <w:tcW w:w="2997" w:type="dxa"/>
            <w:tcBorders>
              <w:top w:val="single" w:sz="6" w:space="0" w:color="000000"/>
              <w:left w:val="single" w:sz="6" w:space="0" w:color="000000"/>
              <w:bottom w:val="single" w:sz="6" w:space="0" w:color="000000"/>
              <w:right w:val="single" w:sz="6" w:space="0" w:color="000000"/>
            </w:tcBorders>
          </w:tcPr>
          <w:p w14:paraId="4D113CF0" w14:textId="77777777" w:rsidR="005D2565" w:rsidRPr="007B12B4" w:rsidRDefault="005D2565" w:rsidP="00181521">
            <w:pPr>
              <w:pStyle w:val="rvps14"/>
              <w:spacing w:before="150" w:beforeAutospacing="0" w:after="150" w:afterAutospacing="0"/>
              <w:rPr>
                <w:color w:val="000000" w:themeColor="text1"/>
                <w:sz w:val="28"/>
                <w:szCs w:val="28"/>
                <w:lang w:val="uk-UA"/>
              </w:rPr>
            </w:pPr>
            <w:r w:rsidRPr="007B12B4">
              <w:rPr>
                <w:color w:val="000000" w:themeColor="text1"/>
                <w:sz w:val="28"/>
                <w:szCs w:val="28"/>
                <w:lang w:val="uk-UA"/>
              </w:rPr>
              <w:t>Область</w:t>
            </w:r>
          </w:p>
        </w:tc>
        <w:tc>
          <w:tcPr>
            <w:tcW w:w="5783" w:type="dxa"/>
            <w:tcBorders>
              <w:top w:val="single" w:sz="6" w:space="0" w:color="000000"/>
              <w:left w:val="single" w:sz="6" w:space="0" w:color="000000"/>
              <w:bottom w:val="single" w:sz="6" w:space="0" w:color="000000"/>
              <w:right w:val="single" w:sz="6" w:space="0" w:color="000000"/>
            </w:tcBorders>
          </w:tcPr>
          <w:p w14:paraId="295BA92B" w14:textId="77777777" w:rsidR="005D2565" w:rsidRPr="007B12B4" w:rsidRDefault="005D2565" w:rsidP="00181521">
            <w:pPr>
              <w:pStyle w:val="rvps14"/>
              <w:spacing w:before="150" w:beforeAutospacing="0" w:after="150" w:afterAutospacing="0"/>
              <w:rPr>
                <w:color w:val="000000" w:themeColor="text1"/>
                <w:sz w:val="28"/>
                <w:szCs w:val="28"/>
                <w:lang w:val="uk-UA"/>
              </w:rPr>
            </w:pPr>
          </w:p>
        </w:tc>
      </w:tr>
      <w:tr w:rsidR="005D2565" w:rsidRPr="007B12B4" w14:paraId="40F5CF54" w14:textId="77777777" w:rsidTr="00181521">
        <w:tc>
          <w:tcPr>
            <w:tcW w:w="843" w:type="dxa"/>
            <w:tcBorders>
              <w:top w:val="single" w:sz="6" w:space="0" w:color="000000"/>
              <w:left w:val="single" w:sz="6" w:space="0" w:color="000000"/>
              <w:bottom w:val="single" w:sz="6" w:space="0" w:color="000000"/>
              <w:right w:val="single" w:sz="6" w:space="0" w:color="000000"/>
            </w:tcBorders>
            <w:vAlign w:val="center"/>
          </w:tcPr>
          <w:p w14:paraId="057904A9" w14:textId="77777777" w:rsidR="005D2565" w:rsidRPr="007B12B4" w:rsidRDefault="005D2565" w:rsidP="00181521">
            <w:pPr>
              <w:pStyle w:val="rvps14"/>
              <w:spacing w:before="150" w:beforeAutospacing="0" w:after="150" w:afterAutospacing="0"/>
              <w:jc w:val="center"/>
              <w:rPr>
                <w:color w:val="000000" w:themeColor="text1"/>
                <w:sz w:val="28"/>
                <w:szCs w:val="28"/>
                <w:lang w:val="uk-UA"/>
              </w:rPr>
            </w:pPr>
            <w:r>
              <w:rPr>
                <w:color w:val="000000" w:themeColor="text1"/>
                <w:sz w:val="28"/>
                <w:szCs w:val="28"/>
                <w:lang w:val="uk-UA"/>
              </w:rPr>
              <w:t>8</w:t>
            </w:r>
          </w:p>
        </w:tc>
        <w:tc>
          <w:tcPr>
            <w:tcW w:w="2997" w:type="dxa"/>
            <w:tcBorders>
              <w:top w:val="single" w:sz="6" w:space="0" w:color="000000"/>
              <w:left w:val="single" w:sz="6" w:space="0" w:color="000000"/>
              <w:bottom w:val="single" w:sz="6" w:space="0" w:color="000000"/>
              <w:right w:val="single" w:sz="6" w:space="0" w:color="000000"/>
            </w:tcBorders>
            <w:hideMark/>
          </w:tcPr>
          <w:p w14:paraId="0EB48597" w14:textId="77777777" w:rsidR="005D2565" w:rsidRPr="007B12B4" w:rsidRDefault="005D2565" w:rsidP="00181521">
            <w:pPr>
              <w:pStyle w:val="rvps14"/>
              <w:spacing w:before="150" w:beforeAutospacing="0" w:after="150" w:afterAutospacing="0"/>
              <w:rPr>
                <w:color w:val="000000" w:themeColor="text1"/>
                <w:sz w:val="28"/>
                <w:szCs w:val="28"/>
                <w:lang w:val="uk-UA"/>
              </w:rPr>
            </w:pPr>
            <w:r w:rsidRPr="007B12B4">
              <w:rPr>
                <w:color w:val="000000" w:themeColor="text1"/>
                <w:sz w:val="28"/>
                <w:szCs w:val="28"/>
                <w:lang w:val="uk-UA"/>
              </w:rPr>
              <w:t>Район</w:t>
            </w:r>
          </w:p>
        </w:tc>
        <w:tc>
          <w:tcPr>
            <w:tcW w:w="5783" w:type="dxa"/>
            <w:tcBorders>
              <w:top w:val="single" w:sz="6" w:space="0" w:color="000000"/>
              <w:left w:val="single" w:sz="6" w:space="0" w:color="000000"/>
              <w:bottom w:val="single" w:sz="6" w:space="0" w:color="000000"/>
              <w:right w:val="single" w:sz="6" w:space="0" w:color="000000"/>
            </w:tcBorders>
            <w:hideMark/>
          </w:tcPr>
          <w:p w14:paraId="3E759C31" w14:textId="1191F3CA" w:rsidR="005D2565" w:rsidRPr="007B12B4" w:rsidRDefault="005D2565" w:rsidP="00181521">
            <w:pPr>
              <w:pStyle w:val="rvps14"/>
              <w:spacing w:before="150" w:beforeAutospacing="0" w:after="150" w:afterAutospacing="0"/>
              <w:rPr>
                <w:color w:val="000000" w:themeColor="text1"/>
                <w:sz w:val="28"/>
                <w:szCs w:val="28"/>
                <w:lang w:val="uk-UA"/>
              </w:rPr>
            </w:pPr>
          </w:p>
        </w:tc>
      </w:tr>
      <w:tr w:rsidR="005D2565" w:rsidRPr="007B12B4" w14:paraId="09BA8E1D" w14:textId="77777777" w:rsidTr="00181521">
        <w:tc>
          <w:tcPr>
            <w:tcW w:w="843" w:type="dxa"/>
            <w:tcBorders>
              <w:top w:val="single" w:sz="6" w:space="0" w:color="000000"/>
              <w:left w:val="single" w:sz="6" w:space="0" w:color="000000"/>
              <w:bottom w:val="single" w:sz="6" w:space="0" w:color="000000"/>
              <w:right w:val="single" w:sz="6" w:space="0" w:color="000000"/>
            </w:tcBorders>
            <w:vAlign w:val="center"/>
          </w:tcPr>
          <w:p w14:paraId="311FA6F4" w14:textId="77777777" w:rsidR="005D2565" w:rsidRPr="007B12B4" w:rsidRDefault="005D2565" w:rsidP="00181521">
            <w:pPr>
              <w:pStyle w:val="rvps14"/>
              <w:spacing w:before="150" w:beforeAutospacing="0" w:after="150" w:afterAutospacing="0"/>
              <w:jc w:val="center"/>
              <w:rPr>
                <w:color w:val="000000" w:themeColor="text1"/>
                <w:sz w:val="28"/>
                <w:szCs w:val="28"/>
                <w:lang w:val="uk-UA"/>
              </w:rPr>
            </w:pPr>
            <w:r>
              <w:rPr>
                <w:color w:val="000000" w:themeColor="text1"/>
                <w:sz w:val="28"/>
                <w:szCs w:val="28"/>
                <w:lang w:val="uk-UA"/>
              </w:rPr>
              <w:t>9</w:t>
            </w:r>
          </w:p>
        </w:tc>
        <w:tc>
          <w:tcPr>
            <w:tcW w:w="2997" w:type="dxa"/>
            <w:tcBorders>
              <w:top w:val="single" w:sz="6" w:space="0" w:color="000000"/>
              <w:left w:val="single" w:sz="6" w:space="0" w:color="000000"/>
              <w:bottom w:val="single" w:sz="6" w:space="0" w:color="000000"/>
              <w:right w:val="single" w:sz="6" w:space="0" w:color="000000"/>
            </w:tcBorders>
          </w:tcPr>
          <w:p w14:paraId="2654A586" w14:textId="77777777" w:rsidR="005D2565" w:rsidRPr="007B12B4" w:rsidRDefault="005D2565" w:rsidP="00181521">
            <w:pPr>
              <w:pStyle w:val="rvps14"/>
              <w:spacing w:before="150" w:beforeAutospacing="0" w:after="150" w:afterAutospacing="0"/>
              <w:rPr>
                <w:color w:val="000000" w:themeColor="text1"/>
                <w:sz w:val="28"/>
                <w:szCs w:val="28"/>
                <w:lang w:val="uk-UA"/>
              </w:rPr>
            </w:pPr>
            <w:r w:rsidRPr="007B12B4">
              <w:rPr>
                <w:color w:val="000000" w:themeColor="text1"/>
                <w:sz w:val="28"/>
                <w:szCs w:val="28"/>
                <w:lang w:val="uk-UA"/>
              </w:rPr>
              <w:t>Населений пункт</w:t>
            </w:r>
          </w:p>
        </w:tc>
        <w:tc>
          <w:tcPr>
            <w:tcW w:w="5783" w:type="dxa"/>
            <w:tcBorders>
              <w:top w:val="single" w:sz="6" w:space="0" w:color="000000"/>
              <w:left w:val="single" w:sz="6" w:space="0" w:color="000000"/>
              <w:bottom w:val="single" w:sz="6" w:space="0" w:color="000000"/>
              <w:right w:val="single" w:sz="6" w:space="0" w:color="000000"/>
            </w:tcBorders>
          </w:tcPr>
          <w:p w14:paraId="185ED914" w14:textId="77777777" w:rsidR="005D2565" w:rsidRPr="007B12B4" w:rsidRDefault="005D2565" w:rsidP="00181521">
            <w:pPr>
              <w:pStyle w:val="rvps14"/>
              <w:spacing w:before="150" w:beforeAutospacing="0" w:after="150" w:afterAutospacing="0"/>
              <w:rPr>
                <w:color w:val="000000" w:themeColor="text1"/>
                <w:sz w:val="28"/>
                <w:szCs w:val="28"/>
                <w:lang w:val="uk-UA"/>
              </w:rPr>
            </w:pPr>
          </w:p>
        </w:tc>
      </w:tr>
      <w:tr w:rsidR="005D2565" w:rsidRPr="007B12B4" w14:paraId="7862152D" w14:textId="77777777" w:rsidTr="00181521">
        <w:tc>
          <w:tcPr>
            <w:tcW w:w="843" w:type="dxa"/>
            <w:tcBorders>
              <w:top w:val="single" w:sz="6" w:space="0" w:color="000000"/>
              <w:left w:val="single" w:sz="6" w:space="0" w:color="000000"/>
              <w:bottom w:val="single" w:sz="6" w:space="0" w:color="000000"/>
              <w:right w:val="single" w:sz="6" w:space="0" w:color="000000"/>
            </w:tcBorders>
            <w:vAlign w:val="center"/>
          </w:tcPr>
          <w:p w14:paraId="54EAAAB4" w14:textId="77777777" w:rsidR="005D2565" w:rsidRPr="007B12B4" w:rsidRDefault="005D2565" w:rsidP="00181521">
            <w:pPr>
              <w:pStyle w:val="rvps14"/>
              <w:spacing w:before="150" w:beforeAutospacing="0" w:after="150" w:afterAutospacing="0"/>
              <w:jc w:val="center"/>
              <w:rPr>
                <w:color w:val="000000" w:themeColor="text1"/>
                <w:sz w:val="28"/>
                <w:szCs w:val="28"/>
                <w:lang w:val="uk-UA"/>
              </w:rPr>
            </w:pPr>
            <w:r>
              <w:rPr>
                <w:color w:val="000000" w:themeColor="text1"/>
                <w:sz w:val="28"/>
                <w:szCs w:val="28"/>
                <w:lang w:val="uk-UA"/>
              </w:rPr>
              <w:t>10</w:t>
            </w:r>
          </w:p>
        </w:tc>
        <w:tc>
          <w:tcPr>
            <w:tcW w:w="2997" w:type="dxa"/>
            <w:tcBorders>
              <w:top w:val="single" w:sz="6" w:space="0" w:color="000000"/>
              <w:left w:val="single" w:sz="6" w:space="0" w:color="000000"/>
              <w:bottom w:val="single" w:sz="6" w:space="0" w:color="000000"/>
              <w:right w:val="single" w:sz="6" w:space="0" w:color="000000"/>
            </w:tcBorders>
            <w:hideMark/>
          </w:tcPr>
          <w:p w14:paraId="49A38FC2" w14:textId="77777777" w:rsidR="005D2565" w:rsidRPr="007B12B4" w:rsidRDefault="005D2565" w:rsidP="00181521">
            <w:pPr>
              <w:pStyle w:val="rvps14"/>
              <w:spacing w:before="150" w:beforeAutospacing="0" w:after="150" w:afterAutospacing="0"/>
              <w:rPr>
                <w:color w:val="000000" w:themeColor="text1"/>
                <w:sz w:val="28"/>
                <w:szCs w:val="28"/>
                <w:lang w:val="uk-UA"/>
              </w:rPr>
            </w:pPr>
            <w:r w:rsidRPr="007B12B4">
              <w:rPr>
                <w:color w:val="000000" w:themeColor="text1"/>
                <w:sz w:val="28"/>
                <w:szCs w:val="28"/>
                <w:lang w:val="uk-UA"/>
              </w:rPr>
              <w:t>Район населеного пункту (за наявності)</w:t>
            </w:r>
          </w:p>
        </w:tc>
        <w:tc>
          <w:tcPr>
            <w:tcW w:w="5783" w:type="dxa"/>
            <w:tcBorders>
              <w:top w:val="single" w:sz="6" w:space="0" w:color="000000"/>
              <w:left w:val="single" w:sz="6" w:space="0" w:color="000000"/>
              <w:bottom w:val="single" w:sz="6" w:space="0" w:color="000000"/>
              <w:right w:val="single" w:sz="6" w:space="0" w:color="000000"/>
            </w:tcBorders>
          </w:tcPr>
          <w:p w14:paraId="22CEF38C" w14:textId="27424A80" w:rsidR="005D2565" w:rsidRPr="007B12B4" w:rsidRDefault="005D2565" w:rsidP="00181521">
            <w:pPr>
              <w:pStyle w:val="rvps14"/>
              <w:spacing w:before="150" w:beforeAutospacing="0" w:after="150" w:afterAutospacing="0"/>
              <w:rPr>
                <w:color w:val="000000" w:themeColor="text1"/>
                <w:sz w:val="28"/>
                <w:szCs w:val="28"/>
                <w:lang w:val="uk-UA"/>
              </w:rPr>
            </w:pPr>
          </w:p>
        </w:tc>
      </w:tr>
      <w:tr w:rsidR="005D2565" w:rsidRPr="007B12B4" w14:paraId="270F29C6" w14:textId="77777777" w:rsidTr="00181521">
        <w:tc>
          <w:tcPr>
            <w:tcW w:w="843" w:type="dxa"/>
            <w:tcBorders>
              <w:top w:val="single" w:sz="6" w:space="0" w:color="000000"/>
              <w:left w:val="single" w:sz="6" w:space="0" w:color="000000"/>
              <w:bottom w:val="single" w:sz="6" w:space="0" w:color="000000"/>
              <w:right w:val="single" w:sz="6" w:space="0" w:color="000000"/>
            </w:tcBorders>
            <w:vAlign w:val="center"/>
          </w:tcPr>
          <w:p w14:paraId="65D35EF3" w14:textId="77777777" w:rsidR="005D2565" w:rsidRPr="007B12B4" w:rsidRDefault="005D2565" w:rsidP="00181521">
            <w:pPr>
              <w:pStyle w:val="rvps14"/>
              <w:spacing w:before="150" w:beforeAutospacing="0" w:after="150" w:afterAutospacing="0"/>
              <w:jc w:val="center"/>
              <w:rPr>
                <w:color w:val="000000" w:themeColor="text1"/>
                <w:sz w:val="28"/>
                <w:szCs w:val="28"/>
                <w:lang w:val="uk-UA"/>
              </w:rPr>
            </w:pPr>
            <w:r>
              <w:rPr>
                <w:color w:val="000000" w:themeColor="text1"/>
                <w:sz w:val="28"/>
                <w:szCs w:val="28"/>
                <w:lang w:val="uk-UA"/>
              </w:rPr>
              <w:t>11</w:t>
            </w:r>
          </w:p>
        </w:tc>
        <w:tc>
          <w:tcPr>
            <w:tcW w:w="2997" w:type="dxa"/>
            <w:tcBorders>
              <w:top w:val="single" w:sz="6" w:space="0" w:color="000000"/>
              <w:left w:val="single" w:sz="6" w:space="0" w:color="000000"/>
              <w:bottom w:val="single" w:sz="6" w:space="0" w:color="000000"/>
              <w:right w:val="single" w:sz="6" w:space="0" w:color="000000"/>
            </w:tcBorders>
          </w:tcPr>
          <w:p w14:paraId="78EE7700" w14:textId="77777777" w:rsidR="005D2565" w:rsidRPr="007B12B4" w:rsidRDefault="005D2565" w:rsidP="00181521">
            <w:pPr>
              <w:pStyle w:val="rvps14"/>
              <w:spacing w:before="150" w:beforeAutospacing="0" w:after="150" w:afterAutospacing="0"/>
              <w:rPr>
                <w:color w:val="000000" w:themeColor="text1"/>
                <w:sz w:val="28"/>
                <w:szCs w:val="28"/>
                <w:lang w:val="uk-UA"/>
              </w:rPr>
            </w:pPr>
            <w:r>
              <w:rPr>
                <w:color w:val="000000" w:themeColor="text1"/>
                <w:sz w:val="28"/>
                <w:szCs w:val="28"/>
                <w:lang w:val="uk-UA"/>
              </w:rPr>
              <w:t>Вулиця</w:t>
            </w:r>
          </w:p>
        </w:tc>
        <w:tc>
          <w:tcPr>
            <w:tcW w:w="5783" w:type="dxa"/>
            <w:tcBorders>
              <w:top w:val="single" w:sz="6" w:space="0" w:color="000000"/>
              <w:left w:val="single" w:sz="6" w:space="0" w:color="000000"/>
              <w:bottom w:val="single" w:sz="6" w:space="0" w:color="000000"/>
              <w:right w:val="single" w:sz="6" w:space="0" w:color="000000"/>
            </w:tcBorders>
          </w:tcPr>
          <w:p w14:paraId="6F583C53" w14:textId="77777777" w:rsidR="005D2565" w:rsidRPr="007B12B4" w:rsidRDefault="005D2565" w:rsidP="00181521">
            <w:pPr>
              <w:pStyle w:val="rvps14"/>
              <w:spacing w:before="150" w:beforeAutospacing="0" w:after="150" w:afterAutospacing="0"/>
              <w:rPr>
                <w:color w:val="000000" w:themeColor="text1"/>
                <w:sz w:val="28"/>
                <w:szCs w:val="28"/>
                <w:lang w:val="uk-UA"/>
              </w:rPr>
            </w:pPr>
          </w:p>
        </w:tc>
      </w:tr>
      <w:tr w:rsidR="005D2565" w:rsidRPr="007B12B4" w14:paraId="3B33AFD3" w14:textId="77777777" w:rsidTr="00181521">
        <w:tc>
          <w:tcPr>
            <w:tcW w:w="843" w:type="dxa"/>
            <w:tcBorders>
              <w:top w:val="single" w:sz="6" w:space="0" w:color="000000"/>
              <w:left w:val="single" w:sz="6" w:space="0" w:color="000000"/>
              <w:bottom w:val="single" w:sz="6" w:space="0" w:color="000000"/>
              <w:right w:val="single" w:sz="6" w:space="0" w:color="000000"/>
            </w:tcBorders>
            <w:vAlign w:val="center"/>
          </w:tcPr>
          <w:p w14:paraId="0BC260E2" w14:textId="77777777" w:rsidR="005D2565" w:rsidRPr="007B12B4" w:rsidRDefault="005D2565" w:rsidP="00181521">
            <w:pPr>
              <w:pStyle w:val="rvps14"/>
              <w:spacing w:before="150" w:beforeAutospacing="0" w:after="150" w:afterAutospacing="0"/>
              <w:jc w:val="center"/>
              <w:rPr>
                <w:color w:val="000000" w:themeColor="text1"/>
                <w:sz w:val="28"/>
                <w:szCs w:val="28"/>
                <w:lang w:val="uk-UA"/>
              </w:rPr>
            </w:pPr>
            <w:r>
              <w:rPr>
                <w:color w:val="000000" w:themeColor="text1"/>
                <w:sz w:val="28"/>
                <w:szCs w:val="28"/>
                <w:lang w:val="uk-UA"/>
              </w:rPr>
              <w:t>12</w:t>
            </w:r>
          </w:p>
        </w:tc>
        <w:tc>
          <w:tcPr>
            <w:tcW w:w="2997" w:type="dxa"/>
            <w:tcBorders>
              <w:top w:val="single" w:sz="6" w:space="0" w:color="000000"/>
              <w:left w:val="single" w:sz="6" w:space="0" w:color="000000"/>
              <w:bottom w:val="single" w:sz="6" w:space="0" w:color="000000"/>
              <w:right w:val="single" w:sz="6" w:space="0" w:color="000000"/>
            </w:tcBorders>
            <w:hideMark/>
          </w:tcPr>
          <w:p w14:paraId="3B0B6A4F" w14:textId="77777777" w:rsidR="005D2565" w:rsidRPr="007B12B4" w:rsidRDefault="005D2565" w:rsidP="00181521">
            <w:pPr>
              <w:pStyle w:val="rvps14"/>
              <w:spacing w:before="150" w:beforeAutospacing="0" w:after="150" w:afterAutospacing="0"/>
              <w:rPr>
                <w:color w:val="000000" w:themeColor="text1"/>
                <w:sz w:val="28"/>
                <w:szCs w:val="28"/>
                <w:lang w:val="uk-UA"/>
              </w:rPr>
            </w:pPr>
            <w:r w:rsidRPr="007B12B4">
              <w:rPr>
                <w:color w:val="000000" w:themeColor="text1"/>
                <w:sz w:val="28"/>
                <w:szCs w:val="28"/>
                <w:lang w:val="uk-UA"/>
              </w:rPr>
              <w:t>Корпус (за наявності)</w:t>
            </w:r>
          </w:p>
        </w:tc>
        <w:tc>
          <w:tcPr>
            <w:tcW w:w="5783" w:type="dxa"/>
            <w:tcBorders>
              <w:top w:val="single" w:sz="6" w:space="0" w:color="000000"/>
              <w:left w:val="single" w:sz="6" w:space="0" w:color="000000"/>
              <w:bottom w:val="single" w:sz="6" w:space="0" w:color="000000"/>
              <w:right w:val="single" w:sz="6" w:space="0" w:color="000000"/>
            </w:tcBorders>
            <w:hideMark/>
          </w:tcPr>
          <w:p w14:paraId="3FFA38FB" w14:textId="3530DA3B" w:rsidR="005D2565" w:rsidRPr="007B12B4" w:rsidRDefault="005D2565" w:rsidP="00181521">
            <w:pPr>
              <w:pStyle w:val="rvps14"/>
              <w:spacing w:before="150" w:beforeAutospacing="0" w:after="150" w:afterAutospacing="0"/>
              <w:rPr>
                <w:color w:val="000000" w:themeColor="text1"/>
                <w:sz w:val="28"/>
                <w:szCs w:val="28"/>
                <w:lang w:val="uk-UA"/>
              </w:rPr>
            </w:pPr>
          </w:p>
          <w:p w14:paraId="7D68DEAE" w14:textId="2304D7B1" w:rsidR="005D2565" w:rsidRPr="007B12B4" w:rsidRDefault="005D2565" w:rsidP="00181521">
            <w:pPr>
              <w:pStyle w:val="rvps14"/>
              <w:spacing w:before="150" w:beforeAutospacing="0" w:after="150" w:afterAutospacing="0"/>
              <w:rPr>
                <w:color w:val="000000" w:themeColor="text1"/>
                <w:sz w:val="28"/>
                <w:szCs w:val="28"/>
                <w:lang w:val="uk-UA"/>
              </w:rPr>
            </w:pPr>
          </w:p>
        </w:tc>
      </w:tr>
      <w:tr w:rsidR="005D2565" w:rsidRPr="007B12B4" w14:paraId="4A48F535" w14:textId="77777777" w:rsidTr="00181521">
        <w:tc>
          <w:tcPr>
            <w:tcW w:w="843" w:type="dxa"/>
            <w:tcBorders>
              <w:top w:val="single" w:sz="6" w:space="0" w:color="000000"/>
              <w:left w:val="single" w:sz="6" w:space="0" w:color="000000"/>
              <w:bottom w:val="single" w:sz="6" w:space="0" w:color="000000"/>
              <w:right w:val="single" w:sz="6" w:space="0" w:color="000000"/>
            </w:tcBorders>
            <w:vAlign w:val="center"/>
          </w:tcPr>
          <w:p w14:paraId="48ECF9CF" w14:textId="77777777" w:rsidR="005D2565" w:rsidRPr="007B12B4" w:rsidRDefault="005D2565" w:rsidP="00181521">
            <w:pPr>
              <w:pStyle w:val="rvps14"/>
              <w:spacing w:before="150" w:beforeAutospacing="0" w:after="150" w:afterAutospacing="0"/>
              <w:jc w:val="center"/>
              <w:rPr>
                <w:color w:val="000000" w:themeColor="text1"/>
                <w:sz w:val="28"/>
                <w:szCs w:val="28"/>
                <w:lang w:val="uk-UA"/>
              </w:rPr>
            </w:pPr>
            <w:r>
              <w:rPr>
                <w:color w:val="000000" w:themeColor="text1"/>
                <w:sz w:val="28"/>
                <w:szCs w:val="28"/>
                <w:lang w:val="uk-UA"/>
              </w:rPr>
              <w:lastRenderedPageBreak/>
              <w:t>13</w:t>
            </w:r>
          </w:p>
        </w:tc>
        <w:tc>
          <w:tcPr>
            <w:tcW w:w="2997" w:type="dxa"/>
            <w:tcBorders>
              <w:top w:val="single" w:sz="6" w:space="0" w:color="000000"/>
              <w:left w:val="single" w:sz="6" w:space="0" w:color="000000"/>
              <w:bottom w:val="single" w:sz="6" w:space="0" w:color="000000"/>
              <w:right w:val="single" w:sz="6" w:space="0" w:color="000000"/>
            </w:tcBorders>
          </w:tcPr>
          <w:p w14:paraId="463850F7" w14:textId="77777777" w:rsidR="005D2565" w:rsidRPr="007B12B4" w:rsidRDefault="005D2565" w:rsidP="00181521">
            <w:pPr>
              <w:pStyle w:val="rvps14"/>
              <w:spacing w:before="150" w:beforeAutospacing="0" w:after="150" w:afterAutospacing="0"/>
              <w:rPr>
                <w:color w:val="000000" w:themeColor="text1"/>
                <w:sz w:val="28"/>
                <w:szCs w:val="28"/>
                <w:lang w:val="uk-UA"/>
              </w:rPr>
            </w:pPr>
            <w:r w:rsidRPr="007B12B4">
              <w:rPr>
                <w:color w:val="000000" w:themeColor="text1"/>
                <w:sz w:val="28"/>
                <w:szCs w:val="28"/>
                <w:lang w:val="uk-UA"/>
              </w:rPr>
              <w:t>Будинок</w:t>
            </w:r>
          </w:p>
        </w:tc>
        <w:tc>
          <w:tcPr>
            <w:tcW w:w="5783" w:type="dxa"/>
            <w:tcBorders>
              <w:top w:val="single" w:sz="6" w:space="0" w:color="000000"/>
              <w:left w:val="single" w:sz="6" w:space="0" w:color="000000"/>
              <w:bottom w:val="single" w:sz="6" w:space="0" w:color="000000"/>
              <w:right w:val="single" w:sz="6" w:space="0" w:color="000000"/>
            </w:tcBorders>
          </w:tcPr>
          <w:p w14:paraId="7986FA9B" w14:textId="77777777" w:rsidR="005D2565" w:rsidRPr="007B12B4" w:rsidRDefault="005D2565" w:rsidP="00181521">
            <w:pPr>
              <w:pStyle w:val="rvps14"/>
              <w:spacing w:before="150" w:beforeAutospacing="0" w:after="150" w:afterAutospacing="0"/>
              <w:rPr>
                <w:color w:val="000000" w:themeColor="text1"/>
                <w:sz w:val="28"/>
                <w:szCs w:val="28"/>
                <w:lang w:val="uk-UA"/>
              </w:rPr>
            </w:pPr>
          </w:p>
        </w:tc>
      </w:tr>
      <w:tr w:rsidR="005D2565" w:rsidRPr="007B12B4" w14:paraId="368056A2" w14:textId="77777777" w:rsidTr="00181521">
        <w:tc>
          <w:tcPr>
            <w:tcW w:w="843" w:type="dxa"/>
            <w:tcBorders>
              <w:top w:val="single" w:sz="6" w:space="0" w:color="000000"/>
              <w:left w:val="single" w:sz="6" w:space="0" w:color="000000"/>
              <w:bottom w:val="single" w:sz="6" w:space="0" w:color="000000"/>
              <w:right w:val="single" w:sz="6" w:space="0" w:color="000000"/>
            </w:tcBorders>
            <w:vAlign w:val="center"/>
          </w:tcPr>
          <w:p w14:paraId="6BF3D77B" w14:textId="77777777" w:rsidR="005D2565" w:rsidRPr="007B12B4" w:rsidRDefault="005D2565" w:rsidP="00181521">
            <w:pPr>
              <w:pStyle w:val="rvps14"/>
              <w:spacing w:before="150" w:beforeAutospacing="0" w:after="150" w:afterAutospacing="0"/>
              <w:jc w:val="center"/>
              <w:rPr>
                <w:color w:val="000000" w:themeColor="text1"/>
                <w:sz w:val="28"/>
                <w:szCs w:val="28"/>
                <w:lang w:val="uk-UA"/>
              </w:rPr>
            </w:pPr>
            <w:r>
              <w:rPr>
                <w:color w:val="000000" w:themeColor="text1"/>
                <w:sz w:val="28"/>
                <w:szCs w:val="28"/>
                <w:lang w:val="uk-UA"/>
              </w:rPr>
              <w:t>14</w:t>
            </w:r>
          </w:p>
        </w:tc>
        <w:tc>
          <w:tcPr>
            <w:tcW w:w="2997" w:type="dxa"/>
            <w:tcBorders>
              <w:top w:val="single" w:sz="6" w:space="0" w:color="000000"/>
              <w:left w:val="single" w:sz="6" w:space="0" w:color="000000"/>
              <w:bottom w:val="single" w:sz="6" w:space="0" w:color="000000"/>
              <w:right w:val="single" w:sz="6" w:space="0" w:color="000000"/>
            </w:tcBorders>
          </w:tcPr>
          <w:p w14:paraId="049E72BD" w14:textId="77777777" w:rsidR="005D2565" w:rsidRPr="007B12B4" w:rsidRDefault="005D2565" w:rsidP="00181521">
            <w:pPr>
              <w:pStyle w:val="rvps14"/>
              <w:spacing w:before="150" w:beforeAutospacing="0" w:after="150" w:afterAutospacing="0"/>
              <w:rPr>
                <w:color w:val="000000" w:themeColor="text1"/>
                <w:sz w:val="28"/>
                <w:szCs w:val="28"/>
                <w:lang w:val="uk-UA"/>
              </w:rPr>
            </w:pPr>
            <w:r w:rsidRPr="007B12B4">
              <w:rPr>
                <w:color w:val="000000" w:themeColor="text1"/>
                <w:sz w:val="28"/>
                <w:szCs w:val="28"/>
                <w:lang w:val="uk-UA"/>
              </w:rPr>
              <w:t>Квартира, офіс (за наявності)</w:t>
            </w:r>
          </w:p>
        </w:tc>
        <w:tc>
          <w:tcPr>
            <w:tcW w:w="5783" w:type="dxa"/>
            <w:tcBorders>
              <w:top w:val="single" w:sz="6" w:space="0" w:color="000000"/>
              <w:left w:val="single" w:sz="6" w:space="0" w:color="000000"/>
              <w:bottom w:val="single" w:sz="6" w:space="0" w:color="000000"/>
              <w:right w:val="single" w:sz="6" w:space="0" w:color="000000"/>
            </w:tcBorders>
          </w:tcPr>
          <w:p w14:paraId="4DA4633F" w14:textId="77777777" w:rsidR="005D2565" w:rsidRPr="007B12B4" w:rsidRDefault="005D2565" w:rsidP="00181521">
            <w:pPr>
              <w:pStyle w:val="rvps14"/>
              <w:spacing w:before="150" w:beforeAutospacing="0" w:after="150" w:afterAutospacing="0"/>
              <w:rPr>
                <w:color w:val="000000" w:themeColor="text1"/>
                <w:sz w:val="28"/>
                <w:szCs w:val="28"/>
                <w:lang w:val="uk-UA"/>
              </w:rPr>
            </w:pPr>
          </w:p>
        </w:tc>
      </w:tr>
      <w:tr w:rsidR="005D2565" w:rsidRPr="007B12B4" w14:paraId="7706857F" w14:textId="77777777" w:rsidTr="00181521">
        <w:tc>
          <w:tcPr>
            <w:tcW w:w="843" w:type="dxa"/>
            <w:tcBorders>
              <w:top w:val="single" w:sz="6" w:space="0" w:color="000000"/>
              <w:left w:val="single" w:sz="6" w:space="0" w:color="000000"/>
              <w:bottom w:val="single" w:sz="6" w:space="0" w:color="000000"/>
              <w:right w:val="single" w:sz="6" w:space="0" w:color="000000"/>
            </w:tcBorders>
            <w:vAlign w:val="center"/>
          </w:tcPr>
          <w:p w14:paraId="74884A28" w14:textId="77777777" w:rsidR="005D2565" w:rsidRPr="007B12B4" w:rsidRDefault="005D2565" w:rsidP="00181521">
            <w:pPr>
              <w:pStyle w:val="rvps14"/>
              <w:spacing w:before="150" w:beforeAutospacing="0" w:after="150" w:afterAutospacing="0"/>
              <w:jc w:val="center"/>
              <w:rPr>
                <w:color w:val="000000" w:themeColor="text1"/>
                <w:sz w:val="28"/>
                <w:szCs w:val="28"/>
                <w:lang w:val="uk-UA"/>
              </w:rPr>
            </w:pPr>
            <w:r>
              <w:rPr>
                <w:color w:val="000000" w:themeColor="text1"/>
                <w:sz w:val="28"/>
                <w:szCs w:val="28"/>
                <w:lang w:val="uk-UA"/>
              </w:rPr>
              <w:t>15</w:t>
            </w:r>
          </w:p>
        </w:tc>
        <w:tc>
          <w:tcPr>
            <w:tcW w:w="2997" w:type="dxa"/>
            <w:tcBorders>
              <w:top w:val="single" w:sz="6" w:space="0" w:color="000000"/>
              <w:left w:val="single" w:sz="6" w:space="0" w:color="000000"/>
              <w:bottom w:val="single" w:sz="6" w:space="0" w:color="000000"/>
              <w:right w:val="single" w:sz="6" w:space="0" w:color="000000"/>
            </w:tcBorders>
            <w:hideMark/>
          </w:tcPr>
          <w:p w14:paraId="2B91E169" w14:textId="77777777" w:rsidR="005D2565" w:rsidRPr="007B12B4" w:rsidRDefault="005D2565" w:rsidP="00181521">
            <w:pPr>
              <w:pStyle w:val="rvps14"/>
              <w:spacing w:before="150" w:beforeAutospacing="0" w:after="150" w:afterAutospacing="0"/>
              <w:rPr>
                <w:color w:val="000000" w:themeColor="text1"/>
                <w:sz w:val="28"/>
                <w:szCs w:val="28"/>
                <w:lang w:val="uk-UA"/>
              </w:rPr>
            </w:pPr>
            <w:r w:rsidRPr="007B12B4">
              <w:rPr>
                <w:color w:val="000000" w:themeColor="text1"/>
                <w:sz w:val="28"/>
                <w:szCs w:val="28"/>
                <w:lang w:val="uk-UA"/>
              </w:rPr>
              <w:t>Міжміський телефонний код/код оператора мобільного зв’язку</w:t>
            </w:r>
          </w:p>
        </w:tc>
        <w:tc>
          <w:tcPr>
            <w:tcW w:w="5783" w:type="dxa"/>
            <w:tcBorders>
              <w:top w:val="single" w:sz="6" w:space="0" w:color="000000"/>
              <w:left w:val="single" w:sz="6" w:space="0" w:color="000000"/>
              <w:bottom w:val="single" w:sz="6" w:space="0" w:color="000000"/>
              <w:right w:val="single" w:sz="6" w:space="0" w:color="000000"/>
            </w:tcBorders>
            <w:hideMark/>
          </w:tcPr>
          <w:p w14:paraId="16813CCF" w14:textId="0BD36BB5" w:rsidR="005D2565" w:rsidRPr="007B12B4" w:rsidRDefault="005D2565" w:rsidP="00181521">
            <w:pPr>
              <w:pStyle w:val="rvps14"/>
              <w:spacing w:before="150" w:beforeAutospacing="0" w:after="150" w:afterAutospacing="0"/>
              <w:rPr>
                <w:color w:val="000000" w:themeColor="text1"/>
                <w:sz w:val="28"/>
                <w:szCs w:val="28"/>
                <w:lang w:val="uk-UA"/>
              </w:rPr>
            </w:pPr>
          </w:p>
        </w:tc>
      </w:tr>
      <w:tr w:rsidR="005D2565" w:rsidRPr="007B12B4" w14:paraId="4757E5E3" w14:textId="77777777" w:rsidTr="00181521">
        <w:tc>
          <w:tcPr>
            <w:tcW w:w="843" w:type="dxa"/>
            <w:tcBorders>
              <w:top w:val="single" w:sz="6" w:space="0" w:color="000000"/>
              <w:left w:val="single" w:sz="6" w:space="0" w:color="000000"/>
              <w:bottom w:val="single" w:sz="6" w:space="0" w:color="000000"/>
              <w:right w:val="single" w:sz="6" w:space="0" w:color="000000"/>
            </w:tcBorders>
            <w:vAlign w:val="center"/>
          </w:tcPr>
          <w:p w14:paraId="503C5119" w14:textId="77777777" w:rsidR="005D2565" w:rsidRPr="007B12B4" w:rsidRDefault="005D2565" w:rsidP="00181521">
            <w:pPr>
              <w:pStyle w:val="rvps14"/>
              <w:spacing w:before="150" w:beforeAutospacing="0" w:after="150" w:afterAutospacing="0"/>
              <w:jc w:val="center"/>
              <w:rPr>
                <w:color w:val="000000" w:themeColor="text1"/>
                <w:sz w:val="28"/>
                <w:szCs w:val="28"/>
                <w:lang w:val="uk-UA"/>
              </w:rPr>
            </w:pPr>
            <w:r>
              <w:rPr>
                <w:color w:val="000000" w:themeColor="text1"/>
                <w:sz w:val="28"/>
                <w:szCs w:val="28"/>
                <w:lang w:val="uk-UA"/>
              </w:rPr>
              <w:t>16</w:t>
            </w:r>
          </w:p>
        </w:tc>
        <w:tc>
          <w:tcPr>
            <w:tcW w:w="2997" w:type="dxa"/>
            <w:tcBorders>
              <w:top w:val="single" w:sz="6" w:space="0" w:color="000000"/>
              <w:left w:val="single" w:sz="6" w:space="0" w:color="000000"/>
              <w:bottom w:val="single" w:sz="6" w:space="0" w:color="000000"/>
              <w:right w:val="single" w:sz="6" w:space="0" w:color="000000"/>
            </w:tcBorders>
          </w:tcPr>
          <w:p w14:paraId="34FFFE94" w14:textId="77777777" w:rsidR="005D2565" w:rsidRPr="007B12B4" w:rsidRDefault="005D2565" w:rsidP="00181521">
            <w:pPr>
              <w:pStyle w:val="rvps14"/>
              <w:spacing w:before="150" w:beforeAutospacing="0" w:after="150" w:afterAutospacing="0"/>
              <w:rPr>
                <w:color w:val="000000" w:themeColor="text1"/>
                <w:sz w:val="28"/>
                <w:szCs w:val="28"/>
                <w:lang w:val="uk-UA"/>
              </w:rPr>
            </w:pPr>
            <w:r w:rsidRPr="007B12B4">
              <w:rPr>
                <w:color w:val="000000" w:themeColor="text1"/>
                <w:sz w:val="28"/>
                <w:szCs w:val="28"/>
                <w:lang w:val="uk-UA"/>
              </w:rPr>
              <w:t>Телефон</w:t>
            </w:r>
          </w:p>
        </w:tc>
        <w:tc>
          <w:tcPr>
            <w:tcW w:w="5783" w:type="dxa"/>
            <w:tcBorders>
              <w:top w:val="single" w:sz="6" w:space="0" w:color="000000"/>
              <w:left w:val="single" w:sz="6" w:space="0" w:color="000000"/>
              <w:bottom w:val="single" w:sz="6" w:space="0" w:color="000000"/>
              <w:right w:val="single" w:sz="6" w:space="0" w:color="000000"/>
            </w:tcBorders>
          </w:tcPr>
          <w:p w14:paraId="5BD64D14" w14:textId="77777777" w:rsidR="005D2565" w:rsidRPr="007B12B4" w:rsidRDefault="005D2565" w:rsidP="00181521">
            <w:pPr>
              <w:pStyle w:val="rvps14"/>
              <w:spacing w:before="150" w:beforeAutospacing="0" w:after="150" w:afterAutospacing="0"/>
              <w:rPr>
                <w:color w:val="000000" w:themeColor="text1"/>
                <w:sz w:val="28"/>
                <w:szCs w:val="28"/>
                <w:lang w:val="uk-UA"/>
              </w:rPr>
            </w:pPr>
          </w:p>
        </w:tc>
      </w:tr>
      <w:tr w:rsidR="005D2565" w:rsidRPr="007B12B4" w14:paraId="634DCD27" w14:textId="77777777" w:rsidTr="00181521">
        <w:tc>
          <w:tcPr>
            <w:tcW w:w="843" w:type="dxa"/>
            <w:tcBorders>
              <w:top w:val="single" w:sz="6" w:space="0" w:color="000000"/>
              <w:left w:val="single" w:sz="6" w:space="0" w:color="000000"/>
              <w:bottom w:val="single" w:sz="6" w:space="0" w:color="000000"/>
              <w:right w:val="single" w:sz="6" w:space="0" w:color="000000"/>
            </w:tcBorders>
            <w:vAlign w:val="center"/>
          </w:tcPr>
          <w:p w14:paraId="121B0557" w14:textId="77777777" w:rsidR="005D2565" w:rsidRPr="007B12B4" w:rsidRDefault="005D2565" w:rsidP="00181521">
            <w:pPr>
              <w:pStyle w:val="rvps14"/>
              <w:spacing w:before="150" w:beforeAutospacing="0" w:after="150" w:afterAutospacing="0"/>
              <w:jc w:val="center"/>
              <w:rPr>
                <w:color w:val="000000" w:themeColor="text1"/>
                <w:sz w:val="28"/>
                <w:szCs w:val="28"/>
                <w:lang w:val="uk-UA"/>
              </w:rPr>
            </w:pPr>
            <w:r>
              <w:rPr>
                <w:color w:val="000000" w:themeColor="text1"/>
                <w:sz w:val="28"/>
                <w:szCs w:val="28"/>
                <w:lang w:val="uk-UA"/>
              </w:rPr>
              <w:t>17</w:t>
            </w:r>
          </w:p>
        </w:tc>
        <w:tc>
          <w:tcPr>
            <w:tcW w:w="2997" w:type="dxa"/>
            <w:tcBorders>
              <w:top w:val="single" w:sz="6" w:space="0" w:color="000000"/>
              <w:left w:val="single" w:sz="6" w:space="0" w:color="000000"/>
              <w:bottom w:val="single" w:sz="6" w:space="0" w:color="000000"/>
              <w:right w:val="single" w:sz="6" w:space="0" w:color="000000"/>
            </w:tcBorders>
            <w:hideMark/>
          </w:tcPr>
          <w:p w14:paraId="31A8A636" w14:textId="77777777" w:rsidR="005D2565" w:rsidRPr="007B12B4" w:rsidRDefault="005D2565" w:rsidP="00181521">
            <w:pPr>
              <w:pStyle w:val="rvps14"/>
              <w:spacing w:before="150" w:beforeAutospacing="0" w:after="150" w:afterAutospacing="0"/>
              <w:rPr>
                <w:color w:val="000000" w:themeColor="text1"/>
                <w:sz w:val="28"/>
                <w:szCs w:val="28"/>
                <w:lang w:val="uk-UA"/>
              </w:rPr>
            </w:pPr>
            <w:r w:rsidRPr="007B12B4">
              <w:rPr>
                <w:color w:val="000000" w:themeColor="text1"/>
                <w:sz w:val="28"/>
                <w:szCs w:val="28"/>
                <w:lang w:val="uk-UA"/>
              </w:rPr>
              <w:t>Прізвище, ім'я та по батькові і найменування посади керівника</w:t>
            </w:r>
          </w:p>
        </w:tc>
        <w:tc>
          <w:tcPr>
            <w:tcW w:w="5783" w:type="dxa"/>
            <w:tcBorders>
              <w:top w:val="single" w:sz="6" w:space="0" w:color="000000"/>
              <w:left w:val="single" w:sz="6" w:space="0" w:color="000000"/>
              <w:bottom w:val="single" w:sz="6" w:space="0" w:color="000000"/>
              <w:right w:val="single" w:sz="6" w:space="0" w:color="000000"/>
            </w:tcBorders>
            <w:hideMark/>
          </w:tcPr>
          <w:p w14:paraId="2DFD23A9" w14:textId="77777777" w:rsidR="005D2565" w:rsidRPr="007B12B4" w:rsidRDefault="005D2565" w:rsidP="00181521">
            <w:pPr>
              <w:pStyle w:val="rvps14"/>
              <w:spacing w:before="150" w:beforeAutospacing="0" w:after="150" w:afterAutospacing="0"/>
              <w:rPr>
                <w:color w:val="000000" w:themeColor="text1"/>
                <w:sz w:val="28"/>
                <w:szCs w:val="28"/>
                <w:lang w:val="uk-UA"/>
              </w:rPr>
            </w:pPr>
          </w:p>
        </w:tc>
      </w:tr>
    </w:tbl>
    <w:p w14:paraId="3AC44B4D" w14:textId="759AD8F1" w:rsidR="005D2565" w:rsidRPr="007B12B4" w:rsidRDefault="005D2565" w:rsidP="005D2565">
      <w:pPr>
        <w:pStyle w:val="rvps2"/>
        <w:shd w:val="clear" w:color="auto" w:fill="FFFFFF"/>
        <w:spacing w:before="0" w:beforeAutospacing="0" w:after="150" w:afterAutospacing="0"/>
        <w:ind w:firstLine="450"/>
        <w:jc w:val="both"/>
        <w:rPr>
          <w:color w:val="000000" w:themeColor="text1"/>
          <w:sz w:val="28"/>
          <w:szCs w:val="28"/>
          <w:lang w:val="uk-UA"/>
        </w:rPr>
      </w:pPr>
    </w:p>
    <w:p w14:paraId="1789A5A9" w14:textId="77777777" w:rsidR="005D2565" w:rsidRPr="007B12B4" w:rsidRDefault="005D2565" w:rsidP="00181521">
      <w:pPr>
        <w:pStyle w:val="rvps2"/>
        <w:shd w:val="clear" w:color="auto" w:fill="FFFFFF"/>
        <w:spacing w:before="0" w:beforeAutospacing="0" w:after="0" w:afterAutospacing="0"/>
        <w:ind w:firstLine="448"/>
        <w:jc w:val="both"/>
        <w:rPr>
          <w:color w:val="000000" w:themeColor="text1"/>
          <w:sz w:val="28"/>
          <w:szCs w:val="28"/>
          <w:lang w:val="uk-UA"/>
        </w:rPr>
      </w:pPr>
      <w:r>
        <w:rPr>
          <w:color w:val="000000" w:themeColor="text1"/>
          <w:sz w:val="28"/>
          <w:szCs w:val="28"/>
          <w:lang w:val="uk-UA"/>
        </w:rPr>
        <w:t xml:space="preserve">3. </w:t>
      </w:r>
      <w:r w:rsidRPr="007B12B4">
        <w:rPr>
          <w:color w:val="000000" w:themeColor="text1"/>
          <w:sz w:val="28"/>
          <w:szCs w:val="28"/>
          <w:lang w:val="uk-UA"/>
        </w:rPr>
        <w:t>Інформацію підтверджую.</w:t>
      </w:r>
    </w:p>
    <w:p w14:paraId="16A51253" w14:textId="79245A9E" w:rsidR="005D2565" w:rsidRDefault="005D2565" w:rsidP="00181521">
      <w:pPr>
        <w:pStyle w:val="rvps2"/>
        <w:shd w:val="clear" w:color="auto" w:fill="FFFFFF"/>
        <w:spacing w:before="0" w:beforeAutospacing="0" w:after="0" w:afterAutospacing="0"/>
        <w:ind w:firstLine="448"/>
        <w:jc w:val="both"/>
        <w:rPr>
          <w:color w:val="000000" w:themeColor="text1"/>
          <w:sz w:val="28"/>
          <w:szCs w:val="28"/>
          <w:lang w:val="uk-UA"/>
        </w:rPr>
      </w:pPr>
      <w:r w:rsidRPr="00461DF0">
        <w:rPr>
          <w:lang w:val="uk-UA"/>
        </w:rPr>
        <w:t xml:space="preserve"> </w:t>
      </w:r>
      <w:r w:rsidRPr="00461DF0">
        <w:rPr>
          <w:color w:val="000000" w:themeColor="text1"/>
          <w:sz w:val="28"/>
          <w:szCs w:val="28"/>
          <w:lang w:val="uk-UA"/>
        </w:rPr>
        <w:t>Дані в реєстраційній картці, поданій через комплексну інформаційну систему Національного банку  у режимі он-лайн, збігаються з даними у реєстраційній картці, поданій разом з пакетом документів до Національного банку.</w:t>
      </w:r>
      <w:r>
        <w:rPr>
          <w:color w:val="000000" w:themeColor="text1"/>
          <w:sz w:val="28"/>
          <w:szCs w:val="28"/>
          <w:lang w:val="uk-UA"/>
        </w:rPr>
        <w:t xml:space="preserve"> </w:t>
      </w:r>
      <w:r w:rsidRPr="007B12B4">
        <w:rPr>
          <w:color w:val="000000" w:themeColor="text1"/>
          <w:sz w:val="28"/>
          <w:szCs w:val="28"/>
          <w:lang w:val="uk-UA"/>
        </w:rPr>
        <w:t>До реєстраційної картки додаються документи, згідно з описом.</w:t>
      </w:r>
    </w:p>
    <w:p w14:paraId="02B55F4E" w14:textId="77777777" w:rsidR="00824AA6" w:rsidRPr="007B12B4" w:rsidRDefault="00824AA6" w:rsidP="00181521">
      <w:pPr>
        <w:pStyle w:val="rvps2"/>
        <w:shd w:val="clear" w:color="auto" w:fill="FFFFFF"/>
        <w:spacing w:before="0" w:beforeAutospacing="0" w:after="0" w:afterAutospacing="0"/>
        <w:ind w:firstLine="448"/>
        <w:jc w:val="both"/>
        <w:rPr>
          <w:color w:val="000000" w:themeColor="text1"/>
          <w:sz w:val="28"/>
          <w:szCs w:val="28"/>
          <w:lang w:val="uk-UA"/>
        </w:rPr>
      </w:pPr>
    </w:p>
    <w:p w14:paraId="55BCAA08" w14:textId="77777777" w:rsidR="005D2565" w:rsidRPr="007B12B4" w:rsidRDefault="005D2565" w:rsidP="005D2565">
      <w:pPr>
        <w:pStyle w:val="rvps2"/>
        <w:shd w:val="clear" w:color="auto" w:fill="FFFFFF"/>
        <w:spacing w:before="0" w:beforeAutospacing="0" w:after="150" w:afterAutospacing="0"/>
        <w:ind w:firstLine="450"/>
        <w:jc w:val="both"/>
        <w:rPr>
          <w:color w:val="000000" w:themeColor="text1"/>
          <w:sz w:val="28"/>
          <w:szCs w:val="28"/>
          <w:lang w:val="uk-UA"/>
        </w:rPr>
      </w:pPr>
      <w:r>
        <w:rPr>
          <w:color w:val="000000" w:themeColor="text1"/>
          <w:sz w:val="28"/>
          <w:szCs w:val="28"/>
          <w:lang w:val="uk-UA"/>
        </w:rPr>
        <w:t xml:space="preserve">4. </w:t>
      </w:r>
      <w:r w:rsidRPr="007B12B4">
        <w:rPr>
          <w:color w:val="000000" w:themeColor="text1"/>
          <w:sz w:val="28"/>
          <w:szCs w:val="28"/>
          <w:lang w:val="uk-UA"/>
        </w:rPr>
        <w:t>Два примірники опису (переліку) документів додаються.</w:t>
      </w:r>
    </w:p>
    <w:tbl>
      <w:tblPr>
        <w:tblW w:w="5000" w:type="pct"/>
        <w:tblCellMar>
          <w:top w:w="20" w:type="dxa"/>
          <w:left w:w="20" w:type="dxa"/>
          <w:bottom w:w="20" w:type="dxa"/>
          <w:right w:w="20" w:type="dxa"/>
        </w:tblCellMar>
        <w:tblLook w:val="04A0" w:firstRow="1" w:lastRow="0" w:firstColumn="1" w:lastColumn="0" w:noHBand="0" w:noVBand="1"/>
      </w:tblPr>
      <w:tblGrid>
        <w:gridCol w:w="4677"/>
        <w:gridCol w:w="4678"/>
      </w:tblGrid>
      <w:tr w:rsidR="005D2565" w:rsidRPr="007B12B4" w14:paraId="73E65E02" w14:textId="77777777" w:rsidTr="005D2565">
        <w:tc>
          <w:tcPr>
            <w:tcW w:w="4665" w:type="dxa"/>
            <w:hideMark/>
          </w:tcPr>
          <w:p w14:paraId="41D3D15E" w14:textId="77777777" w:rsidR="005D2565" w:rsidRPr="007B12B4" w:rsidRDefault="005D2565" w:rsidP="00A4485F">
            <w:pPr>
              <w:pStyle w:val="rvps14"/>
              <w:spacing w:before="150" w:beforeAutospacing="0" w:after="150" w:afterAutospacing="0"/>
              <w:rPr>
                <w:color w:val="000000" w:themeColor="text1"/>
                <w:sz w:val="28"/>
                <w:szCs w:val="28"/>
                <w:lang w:val="uk-UA"/>
              </w:rPr>
            </w:pPr>
            <w:r w:rsidRPr="007B12B4">
              <w:rPr>
                <w:color w:val="000000" w:themeColor="text1"/>
                <w:sz w:val="28"/>
                <w:szCs w:val="28"/>
                <w:lang w:val="uk-UA"/>
              </w:rPr>
              <w:t>Посада</w:t>
            </w:r>
          </w:p>
        </w:tc>
        <w:tc>
          <w:tcPr>
            <w:tcW w:w="4665" w:type="dxa"/>
            <w:hideMark/>
          </w:tcPr>
          <w:p w14:paraId="7613E287" w14:textId="77777777" w:rsidR="005D2565" w:rsidRPr="007B12B4" w:rsidRDefault="005D2565" w:rsidP="00A4485F">
            <w:pPr>
              <w:pStyle w:val="rvps14"/>
              <w:spacing w:before="150" w:beforeAutospacing="0" w:after="150" w:afterAutospacing="0"/>
              <w:rPr>
                <w:color w:val="000000" w:themeColor="text1"/>
                <w:sz w:val="28"/>
                <w:szCs w:val="28"/>
                <w:lang w:val="uk-UA"/>
              </w:rPr>
            </w:pPr>
          </w:p>
        </w:tc>
      </w:tr>
      <w:tr w:rsidR="005D2565" w:rsidRPr="007B12B4" w14:paraId="4516A56D" w14:textId="77777777" w:rsidTr="005D2565">
        <w:tc>
          <w:tcPr>
            <w:tcW w:w="4665" w:type="dxa"/>
            <w:hideMark/>
          </w:tcPr>
          <w:p w14:paraId="67B1746D" w14:textId="77777777" w:rsidR="005D2565" w:rsidRPr="007B12B4" w:rsidRDefault="005D2565" w:rsidP="00A4485F">
            <w:pPr>
              <w:pStyle w:val="rvps14"/>
              <w:spacing w:before="150" w:beforeAutospacing="0" w:after="150" w:afterAutospacing="0"/>
              <w:rPr>
                <w:color w:val="000000" w:themeColor="text1"/>
                <w:sz w:val="28"/>
                <w:szCs w:val="28"/>
                <w:lang w:val="uk-UA"/>
              </w:rPr>
            </w:pPr>
            <w:r w:rsidRPr="007B12B4">
              <w:rPr>
                <w:color w:val="000000" w:themeColor="text1"/>
                <w:sz w:val="28"/>
                <w:szCs w:val="28"/>
                <w:lang w:val="uk-UA"/>
              </w:rPr>
              <w:t>Прізвище, ім’я, по батькові</w:t>
            </w:r>
          </w:p>
        </w:tc>
        <w:tc>
          <w:tcPr>
            <w:tcW w:w="4665" w:type="dxa"/>
            <w:hideMark/>
          </w:tcPr>
          <w:p w14:paraId="1DCC63A0" w14:textId="77777777" w:rsidR="005D2565" w:rsidRPr="007B12B4" w:rsidRDefault="005D2565" w:rsidP="00A4485F">
            <w:pPr>
              <w:pStyle w:val="rvps14"/>
              <w:spacing w:before="150" w:beforeAutospacing="0" w:after="150" w:afterAutospacing="0"/>
              <w:rPr>
                <w:color w:val="000000" w:themeColor="text1"/>
                <w:sz w:val="28"/>
                <w:szCs w:val="28"/>
                <w:lang w:val="uk-UA"/>
              </w:rPr>
            </w:pPr>
          </w:p>
        </w:tc>
      </w:tr>
      <w:tr w:rsidR="005D2565" w:rsidRPr="007B12B4" w14:paraId="676C34D6" w14:textId="77777777" w:rsidTr="005D2565">
        <w:trPr>
          <w:trHeight w:val="900"/>
        </w:trPr>
        <w:tc>
          <w:tcPr>
            <w:tcW w:w="4665" w:type="dxa"/>
            <w:hideMark/>
          </w:tcPr>
          <w:p w14:paraId="10D51833" w14:textId="77777777" w:rsidR="005D2565" w:rsidRPr="007B12B4" w:rsidRDefault="005D2565" w:rsidP="00A4485F">
            <w:pPr>
              <w:pStyle w:val="rvps14"/>
              <w:spacing w:before="150" w:beforeAutospacing="0" w:after="150" w:afterAutospacing="0"/>
              <w:rPr>
                <w:color w:val="000000" w:themeColor="text1"/>
                <w:sz w:val="28"/>
                <w:szCs w:val="28"/>
                <w:lang w:val="uk-UA"/>
              </w:rPr>
            </w:pPr>
            <w:r w:rsidRPr="007B12B4">
              <w:rPr>
                <w:color w:val="000000" w:themeColor="text1"/>
                <w:sz w:val="28"/>
                <w:szCs w:val="28"/>
                <w:lang w:val="uk-UA"/>
              </w:rPr>
              <w:t>Дата</w:t>
            </w:r>
          </w:p>
        </w:tc>
        <w:tc>
          <w:tcPr>
            <w:tcW w:w="4665" w:type="dxa"/>
            <w:hideMark/>
          </w:tcPr>
          <w:p w14:paraId="5A0E0895" w14:textId="77777777" w:rsidR="005D2565" w:rsidRPr="007B12B4" w:rsidRDefault="005D2565" w:rsidP="00A4485F">
            <w:pPr>
              <w:pStyle w:val="rvps14"/>
              <w:spacing w:before="150" w:beforeAutospacing="0" w:after="150" w:afterAutospacing="0"/>
              <w:rPr>
                <w:color w:val="000000" w:themeColor="text1"/>
                <w:sz w:val="28"/>
                <w:szCs w:val="28"/>
                <w:lang w:val="uk-UA"/>
              </w:rPr>
            </w:pPr>
            <w:r w:rsidRPr="007B12B4">
              <w:rPr>
                <w:color w:val="000000" w:themeColor="text1"/>
                <w:sz w:val="28"/>
                <w:szCs w:val="28"/>
                <w:lang w:val="uk-UA"/>
              </w:rPr>
              <w:t>"___" ____________ 20__ року</w:t>
            </w:r>
          </w:p>
        </w:tc>
      </w:tr>
      <w:tr w:rsidR="005D2565" w:rsidRPr="007B12B4" w14:paraId="56AC7CFC" w14:textId="77777777" w:rsidTr="005D2565">
        <w:tc>
          <w:tcPr>
            <w:tcW w:w="4665" w:type="dxa"/>
            <w:hideMark/>
          </w:tcPr>
          <w:p w14:paraId="3D33E77C" w14:textId="77777777" w:rsidR="005D2565" w:rsidRPr="007B12B4" w:rsidRDefault="005D2565" w:rsidP="00A4485F">
            <w:pPr>
              <w:pStyle w:val="rvps14"/>
              <w:spacing w:before="150" w:beforeAutospacing="0" w:after="150" w:afterAutospacing="0"/>
              <w:rPr>
                <w:color w:val="000000" w:themeColor="text1"/>
                <w:sz w:val="28"/>
                <w:szCs w:val="28"/>
                <w:lang w:val="uk-UA"/>
              </w:rPr>
            </w:pPr>
            <w:r w:rsidRPr="007B12B4">
              <w:rPr>
                <w:color w:val="000000" w:themeColor="text1"/>
                <w:sz w:val="28"/>
                <w:szCs w:val="28"/>
                <w:lang w:val="uk-UA"/>
              </w:rPr>
              <w:t>Підпис</w:t>
            </w:r>
          </w:p>
        </w:tc>
        <w:tc>
          <w:tcPr>
            <w:tcW w:w="0" w:type="auto"/>
            <w:vAlign w:val="center"/>
            <w:hideMark/>
          </w:tcPr>
          <w:p w14:paraId="0B444F8D" w14:textId="77777777" w:rsidR="005D2565" w:rsidRPr="007B12B4" w:rsidRDefault="005D2565" w:rsidP="00A4485F">
            <w:pPr>
              <w:rPr>
                <w:color w:val="000000" w:themeColor="text1"/>
                <w:sz w:val="28"/>
                <w:szCs w:val="28"/>
              </w:rPr>
            </w:pPr>
          </w:p>
        </w:tc>
      </w:tr>
    </w:tbl>
    <w:p w14:paraId="34D52CAC" w14:textId="5A1BEBB5" w:rsidR="005D2565" w:rsidRDefault="005D2565" w:rsidP="005D2565">
      <w:pPr>
        <w:pBdr>
          <w:top w:val="nil"/>
          <w:left w:val="nil"/>
          <w:bottom w:val="nil"/>
          <w:right w:val="nil"/>
          <w:between w:val="nil"/>
        </w:pBdr>
        <w:shd w:val="clear" w:color="auto" w:fill="FFFFFF"/>
        <w:spacing w:after="150"/>
        <w:jc w:val="both"/>
        <w:rPr>
          <w:color w:val="000000" w:themeColor="text1"/>
          <w:sz w:val="28"/>
          <w:szCs w:val="28"/>
        </w:rPr>
      </w:pPr>
    </w:p>
    <w:p w14:paraId="3CB34FE5" w14:textId="77777777" w:rsidR="005D2565" w:rsidRDefault="005D2565" w:rsidP="005D2565">
      <w:pPr>
        <w:pBdr>
          <w:top w:val="nil"/>
          <w:left w:val="nil"/>
          <w:bottom w:val="nil"/>
          <w:right w:val="nil"/>
          <w:between w:val="nil"/>
        </w:pBdr>
        <w:shd w:val="clear" w:color="auto" w:fill="FFFFFF"/>
        <w:spacing w:after="150"/>
        <w:jc w:val="both"/>
        <w:rPr>
          <w:color w:val="000000" w:themeColor="text1"/>
          <w:sz w:val="28"/>
          <w:szCs w:val="28"/>
        </w:rPr>
        <w:sectPr w:rsidR="005D2565">
          <w:headerReference w:type="default" r:id="rId22"/>
          <w:pgSz w:w="11906" w:h="16838"/>
          <w:pgMar w:top="1134" w:right="850" w:bottom="1134" w:left="1701" w:header="708" w:footer="708" w:gutter="0"/>
          <w:pgNumType w:start="1"/>
          <w:cols w:space="720"/>
          <w:titlePg/>
        </w:sectPr>
      </w:pPr>
    </w:p>
    <w:p w14:paraId="20BFF047" w14:textId="60306C30" w:rsidR="005D2565" w:rsidRDefault="005D2565" w:rsidP="005D2565">
      <w:pPr>
        <w:pBdr>
          <w:top w:val="nil"/>
          <w:left w:val="nil"/>
          <w:bottom w:val="nil"/>
          <w:right w:val="nil"/>
          <w:between w:val="nil"/>
        </w:pBdr>
        <w:shd w:val="clear" w:color="auto" w:fill="FFFFFF"/>
        <w:spacing w:after="150"/>
        <w:jc w:val="both"/>
        <w:rPr>
          <w:color w:val="000000" w:themeColor="text1"/>
          <w:sz w:val="28"/>
          <w:szCs w:val="28"/>
        </w:rPr>
      </w:pPr>
    </w:p>
    <w:p w14:paraId="0BB9D992" w14:textId="371D59E9" w:rsidR="005D2565" w:rsidRPr="007B12B4" w:rsidRDefault="005D2565" w:rsidP="005D2565">
      <w:pPr>
        <w:pBdr>
          <w:top w:val="nil"/>
          <w:left w:val="nil"/>
          <w:bottom w:val="nil"/>
          <w:right w:val="nil"/>
          <w:between w:val="nil"/>
        </w:pBdr>
        <w:shd w:val="clear" w:color="auto" w:fill="FFFFFF"/>
        <w:spacing w:after="150"/>
        <w:ind w:left="10065"/>
        <w:rPr>
          <w:color w:val="000000" w:themeColor="text1"/>
          <w:sz w:val="28"/>
        </w:rPr>
      </w:pPr>
      <w:r w:rsidRPr="007B12B4">
        <w:rPr>
          <w:rStyle w:val="20"/>
          <w:rFonts w:ascii="Times New Roman" w:hAnsi="Times New Roman" w:cs="Times New Roman"/>
          <w:color w:val="000000" w:themeColor="text1"/>
          <w:sz w:val="28"/>
          <w:lang w:val="uk-UA"/>
        </w:rPr>
        <w:t xml:space="preserve">Додаток </w:t>
      </w:r>
      <w:r>
        <w:rPr>
          <w:rStyle w:val="20"/>
          <w:rFonts w:ascii="Times New Roman" w:hAnsi="Times New Roman" w:cs="Times New Roman"/>
          <w:color w:val="000000" w:themeColor="text1"/>
          <w:sz w:val="28"/>
          <w:lang w:val="uk-UA"/>
        </w:rPr>
        <w:t>3</w:t>
      </w:r>
      <w:r w:rsidRPr="007B12B4">
        <w:rPr>
          <w:color w:val="000000" w:themeColor="text1"/>
          <w:sz w:val="28"/>
        </w:rPr>
        <w:br/>
      </w:r>
      <w:r w:rsidRPr="007B12B4">
        <w:rPr>
          <w:color w:val="000000" w:themeColor="text1"/>
          <w:sz w:val="28"/>
          <w:szCs w:val="28"/>
        </w:rPr>
        <w:t xml:space="preserve">до </w:t>
      </w:r>
      <w:r w:rsidR="00736435" w:rsidRPr="00736435">
        <w:rPr>
          <w:color w:val="000000" w:themeColor="text1"/>
          <w:sz w:val="28"/>
          <w:szCs w:val="28"/>
        </w:rPr>
        <w:t>Положення про ліцензування та реєстрацію надавачів фінансових послуг та умови провадження ними діяльності з надання фінансових послуг</w:t>
      </w:r>
      <w:r w:rsidRPr="007B12B4">
        <w:rPr>
          <w:color w:val="000000" w:themeColor="text1"/>
          <w:sz w:val="28"/>
          <w:szCs w:val="28"/>
        </w:rPr>
        <w:br/>
        <w:t xml:space="preserve">(пункт </w:t>
      </w:r>
      <w:r>
        <w:rPr>
          <w:color w:val="000000" w:themeColor="text1"/>
          <w:sz w:val="28"/>
          <w:szCs w:val="28"/>
        </w:rPr>
        <w:t>77</w:t>
      </w:r>
      <w:r w:rsidR="0015421B">
        <w:rPr>
          <w:color w:val="000000" w:themeColor="text1"/>
          <w:sz w:val="28"/>
          <w:szCs w:val="28"/>
        </w:rPr>
        <w:t xml:space="preserve"> глави </w:t>
      </w:r>
      <w:r w:rsidR="002D4F33">
        <w:rPr>
          <w:color w:val="000000" w:themeColor="text1"/>
          <w:sz w:val="28"/>
          <w:szCs w:val="28"/>
        </w:rPr>
        <w:t xml:space="preserve">5 </w:t>
      </w:r>
      <w:r w:rsidR="0015421B">
        <w:rPr>
          <w:color w:val="000000" w:themeColor="text1"/>
          <w:sz w:val="28"/>
          <w:szCs w:val="28"/>
        </w:rPr>
        <w:t>розділу ІІ</w:t>
      </w:r>
      <w:r w:rsidRPr="007B12B4">
        <w:rPr>
          <w:color w:val="000000" w:themeColor="text1"/>
          <w:sz w:val="28"/>
          <w:szCs w:val="28"/>
        </w:rPr>
        <w:t>)</w:t>
      </w:r>
    </w:p>
    <w:p w14:paraId="73DC6278" w14:textId="77777777" w:rsidR="005D2565" w:rsidRPr="005D2565" w:rsidRDefault="005D2565" w:rsidP="005D2565">
      <w:pPr>
        <w:pStyle w:val="1"/>
        <w:jc w:val="center"/>
        <w:rPr>
          <w:rFonts w:ascii="Times New Roman" w:hAnsi="Times New Roman" w:cs="Times New Roman"/>
          <w:color w:val="000000" w:themeColor="text1"/>
          <w:sz w:val="28"/>
          <w:szCs w:val="28"/>
        </w:rPr>
      </w:pPr>
      <w:proofErr w:type="spellStart"/>
      <w:r w:rsidRPr="005D2565">
        <w:rPr>
          <w:rFonts w:ascii="Times New Roman" w:hAnsi="Times New Roman" w:cs="Times New Roman"/>
          <w:color w:val="000000" w:themeColor="text1"/>
          <w:sz w:val="28"/>
          <w:szCs w:val="28"/>
        </w:rPr>
        <w:t>Опитувальник</w:t>
      </w:r>
      <w:proofErr w:type="spellEnd"/>
    </w:p>
    <w:p w14:paraId="576AF7CA" w14:textId="77777777" w:rsidR="005D2565" w:rsidRPr="007B12B4" w:rsidRDefault="005D2565" w:rsidP="005D2565">
      <w:pPr>
        <w:spacing w:before="150" w:after="150"/>
        <w:ind w:left="450" w:right="450"/>
        <w:jc w:val="center"/>
        <w:rPr>
          <w:sz w:val="28"/>
          <w:szCs w:val="28"/>
        </w:rPr>
      </w:pPr>
      <w:r w:rsidRPr="007B12B4">
        <w:rPr>
          <w:sz w:val="28"/>
          <w:szCs w:val="28"/>
        </w:rPr>
        <w:t xml:space="preserve">І. Загальна інформація </w:t>
      </w:r>
    </w:p>
    <w:p w14:paraId="3DB0F81E" w14:textId="77777777" w:rsidR="005D2565" w:rsidRDefault="005D2565" w:rsidP="005D2565">
      <w:pPr>
        <w:spacing w:before="150" w:after="150"/>
        <w:rPr>
          <w:sz w:val="28"/>
          <w:szCs w:val="28"/>
        </w:rPr>
      </w:pPr>
      <w:r w:rsidRPr="007B12B4">
        <w:rPr>
          <w:sz w:val="28"/>
          <w:szCs w:val="28"/>
        </w:rPr>
        <w:t>1. Інформація про особу</w:t>
      </w:r>
    </w:p>
    <w:p w14:paraId="492B7AC7" w14:textId="77777777" w:rsidR="005D2565" w:rsidRPr="007B12B4" w:rsidRDefault="005D2565" w:rsidP="008C1913">
      <w:pPr>
        <w:spacing w:before="150" w:after="150"/>
        <w:jc w:val="right"/>
        <w:rPr>
          <w:sz w:val="28"/>
          <w:szCs w:val="28"/>
        </w:rPr>
      </w:pPr>
      <w:r>
        <w:rPr>
          <w:sz w:val="28"/>
          <w:szCs w:val="28"/>
        </w:rPr>
        <w:t>Таблиця 1</w:t>
      </w:r>
    </w:p>
    <w:tbl>
      <w:tblPr>
        <w:tblStyle w:val="a5"/>
        <w:tblW w:w="15163" w:type="dxa"/>
        <w:tblLook w:val="04A0" w:firstRow="1" w:lastRow="0" w:firstColumn="1" w:lastColumn="0" w:noHBand="0" w:noVBand="1"/>
      </w:tblPr>
      <w:tblGrid>
        <w:gridCol w:w="965"/>
        <w:gridCol w:w="5080"/>
        <w:gridCol w:w="9118"/>
      </w:tblGrid>
      <w:tr w:rsidR="005D2565" w:rsidRPr="007B12B4" w14:paraId="7D781F71" w14:textId="77777777" w:rsidTr="0056339B">
        <w:tc>
          <w:tcPr>
            <w:tcW w:w="965" w:type="dxa"/>
          </w:tcPr>
          <w:p w14:paraId="24120301" w14:textId="77777777" w:rsidR="005D2565" w:rsidRPr="007B12B4" w:rsidRDefault="005D2565" w:rsidP="008C1913">
            <w:pPr>
              <w:spacing w:before="150" w:after="150"/>
              <w:jc w:val="center"/>
              <w:rPr>
                <w:sz w:val="28"/>
                <w:szCs w:val="28"/>
              </w:rPr>
            </w:pPr>
            <w:r>
              <w:rPr>
                <w:sz w:val="28"/>
                <w:szCs w:val="28"/>
              </w:rPr>
              <w:t>№ з/п</w:t>
            </w:r>
          </w:p>
        </w:tc>
        <w:tc>
          <w:tcPr>
            <w:tcW w:w="5080" w:type="dxa"/>
          </w:tcPr>
          <w:p w14:paraId="620A079E" w14:textId="48D7C064" w:rsidR="005D2565" w:rsidRPr="007B12B4" w:rsidRDefault="005D2565" w:rsidP="008C1913">
            <w:pPr>
              <w:spacing w:before="150" w:after="150"/>
              <w:jc w:val="center"/>
              <w:rPr>
                <w:sz w:val="28"/>
                <w:szCs w:val="28"/>
              </w:rPr>
            </w:pPr>
            <w:r>
              <w:rPr>
                <w:sz w:val="28"/>
                <w:szCs w:val="28"/>
              </w:rPr>
              <w:t>Вид інформації</w:t>
            </w:r>
          </w:p>
        </w:tc>
        <w:tc>
          <w:tcPr>
            <w:tcW w:w="9118" w:type="dxa"/>
          </w:tcPr>
          <w:p w14:paraId="35D31277" w14:textId="17FC9AAA" w:rsidR="005D2565" w:rsidRPr="007B12B4" w:rsidRDefault="005D2565" w:rsidP="008C1913">
            <w:pPr>
              <w:spacing w:before="150" w:after="150"/>
              <w:jc w:val="center"/>
              <w:rPr>
                <w:sz w:val="28"/>
                <w:szCs w:val="28"/>
              </w:rPr>
            </w:pPr>
            <w:r>
              <w:rPr>
                <w:sz w:val="28"/>
                <w:szCs w:val="28"/>
              </w:rPr>
              <w:t>Інформація для заповнення</w:t>
            </w:r>
          </w:p>
        </w:tc>
      </w:tr>
      <w:tr w:rsidR="005D2565" w:rsidRPr="007B12B4" w14:paraId="6ED16C32" w14:textId="77777777" w:rsidTr="0056339B">
        <w:tc>
          <w:tcPr>
            <w:tcW w:w="965" w:type="dxa"/>
          </w:tcPr>
          <w:p w14:paraId="045B2572" w14:textId="77777777" w:rsidR="005D2565" w:rsidRPr="007B12B4" w:rsidRDefault="005D2565" w:rsidP="008C1913">
            <w:pPr>
              <w:spacing w:before="150" w:after="150"/>
              <w:jc w:val="center"/>
              <w:rPr>
                <w:sz w:val="28"/>
                <w:szCs w:val="28"/>
              </w:rPr>
            </w:pPr>
            <w:r>
              <w:rPr>
                <w:sz w:val="28"/>
                <w:szCs w:val="28"/>
              </w:rPr>
              <w:t>1</w:t>
            </w:r>
          </w:p>
        </w:tc>
        <w:tc>
          <w:tcPr>
            <w:tcW w:w="5080" w:type="dxa"/>
          </w:tcPr>
          <w:p w14:paraId="37B82F67" w14:textId="77777777" w:rsidR="005D2565" w:rsidRPr="007B12B4" w:rsidRDefault="005D2565" w:rsidP="008C1913">
            <w:pPr>
              <w:spacing w:before="150" w:after="150"/>
              <w:jc w:val="center"/>
              <w:rPr>
                <w:sz w:val="28"/>
                <w:szCs w:val="28"/>
              </w:rPr>
            </w:pPr>
            <w:r>
              <w:rPr>
                <w:sz w:val="28"/>
                <w:szCs w:val="28"/>
              </w:rPr>
              <w:t>2</w:t>
            </w:r>
          </w:p>
        </w:tc>
        <w:tc>
          <w:tcPr>
            <w:tcW w:w="9118" w:type="dxa"/>
          </w:tcPr>
          <w:p w14:paraId="2FFF439B" w14:textId="77777777" w:rsidR="005D2565" w:rsidRPr="007B12B4" w:rsidRDefault="005D2565" w:rsidP="008C1913">
            <w:pPr>
              <w:spacing w:before="150" w:after="150"/>
              <w:jc w:val="center"/>
              <w:rPr>
                <w:sz w:val="28"/>
                <w:szCs w:val="28"/>
              </w:rPr>
            </w:pPr>
            <w:r>
              <w:rPr>
                <w:sz w:val="28"/>
                <w:szCs w:val="28"/>
              </w:rPr>
              <w:t>3</w:t>
            </w:r>
          </w:p>
        </w:tc>
      </w:tr>
      <w:tr w:rsidR="005D2565" w:rsidRPr="007B12B4" w14:paraId="3FF7B9C2" w14:textId="77777777" w:rsidTr="0056339B">
        <w:tc>
          <w:tcPr>
            <w:tcW w:w="965" w:type="dxa"/>
          </w:tcPr>
          <w:p w14:paraId="7330A0AA" w14:textId="77777777" w:rsidR="005D2565" w:rsidRPr="007B12B4" w:rsidRDefault="005D2565" w:rsidP="008C1913">
            <w:pPr>
              <w:spacing w:before="150" w:after="150"/>
              <w:jc w:val="center"/>
              <w:rPr>
                <w:sz w:val="28"/>
                <w:szCs w:val="28"/>
              </w:rPr>
            </w:pPr>
            <w:r>
              <w:rPr>
                <w:sz w:val="28"/>
                <w:szCs w:val="28"/>
              </w:rPr>
              <w:t>1</w:t>
            </w:r>
          </w:p>
        </w:tc>
        <w:tc>
          <w:tcPr>
            <w:tcW w:w="5080" w:type="dxa"/>
          </w:tcPr>
          <w:p w14:paraId="2B90862E" w14:textId="77777777" w:rsidR="005D2565" w:rsidRPr="007B12B4" w:rsidRDefault="005D2565" w:rsidP="00A4485F">
            <w:pPr>
              <w:spacing w:before="150" w:after="150"/>
              <w:rPr>
                <w:sz w:val="28"/>
                <w:szCs w:val="28"/>
              </w:rPr>
            </w:pPr>
            <w:r w:rsidRPr="007B12B4">
              <w:rPr>
                <w:sz w:val="28"/>
                <w:szCs w:val="28"/>
              </w:rPr>
              <w:t xml:space="preserve">Повне найменування  </w:t>
            </w:r>
          </w:p>
        </w:tc>
        <w:tc>
          <w:tcPr>
            <w:tcW w:w="9118" w:type="dxa"/>
          </w:tcPr>
          <w:p w14:paraId="62786641" w14:textId="77777777" w:rsidR="005D2565" w:rsidRPr="007B12B4" w:rsidRDefault="005D2565" w:rsidP="00A4485F">
            <w:pPr>
              <w:spacing w:before="150" w:after="150"/>
              <w:rPr>
                <w:sz w:val="28"/>
                <w:szCs w:val="28"/>
              </w:rPr>
            </w:pPr>
          </w:p>
        </w:tc>
      </w:tr>
      <w:tr w:rsidR="005D2565" w:rsidRPr="007B12B4" w14:paraId="49D80B66" w14:textId="77777777" w:rsidTr="0056339B">
        <w:tc>
          <w:tcPr>
            <w:tcW w:w="965" w:type="dxa"/>
          </w:tcPr>
          <w:p w14:paraId="1D9E21C5" w14:textId="77777777" w:rsidR="005D2565" w:rsidRPr="007B12B4" w:rsidRDefault="005D2565" w:rsidP="008C1913">
            <w:pPr>
              <w:spacing w:before="150" w:after="150"/>
              <w:jc w:val="center"/>
              <w:rPr>
                <w:sz w:val="28"/>
                <w:szCs w:val="28"/>
              </w:rPr>
            </w:pPr>
            <w:r>
              <w:rPr>
                <w:sz w:val="28"/>
                <w:szCs w:val="28"/>
              </w:rPr>
              <w:t>2</w:t>
            </w:r>
          </w:p>
        </w:tc>
        <w:tc>
          <w:tcPr>
            <w:tcW w:w="5080" w:type="dxa"/>
          </w:tcPr>
          <w:p w14:paraId="56823152" w14:textId="77777777" w:rsidR="005D2565" w:rsidRPr="007B12B4" w:rsidRDefault="005D2565" w:rsidP="00A4485F">
            <w:pPr>
              <w:spacing w:before="150" w:after="150"/>
              <w:rPr>
                <w:sz w:val="28"/>
                <w:szCs w:val="28"/>
              </w:rPr>
            </w:pPr>
            <w:r w:rsidRPr="007B12B4">
              <w:rPr>
                <w:sz w:val="28"/>
                <w:szCs w:val="28"/>
              </w:rPr>
              <w:t>Ідентифікаційний код</w:t>
            </w:r>
          </w:p>
        </w:tc>
        <w:tc>
          <w:tcPr>
            <w:tcW w:w="9118" w:type="dxa"/>
          </w:tcPr>
          <w:p w14:paraId="5BAAFDD0" w14:textId="77777777" w:rsidR="005D2565" w:rsidRPr="007B12B4" w:rsidRDefault="005D2565" w:rsidP="00A4485F">
            <w:pPr>
              <w:spacing w:before="150" w:after="150"/>
              <w:rPr>
                <w:sz w:val="28"/>
                <w:szCs w:val="28"/>
              </w:rPr>
            </w:pPr>
          </w:p>
        </w:tc>
      </w:tr>
      <w:tr w:rsidR="005D2565" w:rsidRPr="007B12B4" w14:paraId="780F03F9" w14:textId="77777777" w:rsidTr="0056339B">
        <w:tc>
          <w:tcPr>
            <w:tcW w:w="965" w:type="dxa"/>
          </w:tcPr>
          <w:p w14:paraId="003A250B" w14:textId="77777777" w:rsidR="005D2565" w:rsidRPr="007B12B4" w:rsidRDefault="005D2565" w:rsidP="008C1913">
            <w:pPr>
              <w:spacing w:before="150" w:after="150"/>
              <w:jc w:val="center"/>
              <w:rPr>
                <w:sz w:val="28"/>
                <w:szCs w:val="28"/>
              </w:rPr>
            </w:pPr>
            <w:r>
              <w:rPr>
                <w:sz w:val="28"/>
                <w:szCs w:val="28"/>
              </w:rPr>
              <w:t>3</w:t>
            </w:r>
          </w:p>
        </w:tc>
        <w:tc>
          <w:tcPr>
            <w:tcW w:w="5080" w:type="dxa"/>
          </w:tcPr>
          <w:p w14:paraId="51ABDA6E" w14:textId="77777777" w:rsidR="005D2565" w:rsidRPr="007B12B4" w:rsidRDefault="005D2565" w:rsidP="00A4485F">
            <w:pPr>
              <w:spacing w:before="150" w:after="150"/>
              <w:rPr>
                <w:sz w:val="28"/>
                <w:szCs w:val="28"/>
              </w:rPr>
            </w:pPr>
            <w:r w:rsidRPr="007B12B4">
              <w:rPr>
                <w:sz w:val="28"/>
                <w:szCs w:val="28"/>
              </w:rPr>
              <w:t>Місцезнаходження</w:t>
            </w:r>
          </w:p>
        </w:tc>
        <w:tc>
          <w:tcPr>
            <w:tcW w:w="9118" w:type="dxa"/>
          </w:tcPr>
          <w:p w14:paraId="48E79A15" w14:textId="77777777" w:rsidR="005D2565" w:rsidRPr="007B12B4" w:rsidRDefault="005D2565" w:rsidP="00A4485F">
            <w:pPr>
              <w:spacing w:before="150" w:after="150"/>
              <w:rPr>
                <w:sz w:val="28"/>
                <w:szCs w:val="28"/>
              </w:rPr>
            </w:pPr>
          </w:p>
        </w:tc>
      </w:tr>
      <w:tr w:rsidR="005D2565" w:rsidRPr="007B12B4" w14:paraId="2627CF92" w14:textId="77777777" w:rsidTr="0056339B">
        <w:tc>
          <w:tcPr>
            <w:tcW w:w="965" w:type="dxa"/>
          </w:tcPr>
          <w:p w14:paraId="73185A52" w14:textId="77777777" w:rsidR="005D2565" w:rsidRPr="007B12B4" w:rsidRDefault="005D2565" w:rsidP="008C1913">
            <w:pPr>
              <w:spacing w:before="150" w:after="150"/>
              <w:jc w:val="center"/>
              <w:rPr>
                <w:sz w:val="28"/>
                <w:szCs w:val="28"/>
              </w:rPr>
            </w:pPr>
            <w:r>
              <w:rPr>
                <w:sz w:val="28"/>
                <w:szCs w:val="28"/>
              </w:rPr>
              <w:t>4</w:t>
            </w:r>
          </w:p>
        </w:tc>
        <w:tc>
          <w:tcPr>
            <w:tcW w:w="5080" w:type="dxa"/>
          </w:tcPr>
          <w:p w14:paraId="084DE72A" w14:textId="50C63988" w:rsidR="005D2565" w:rsidRPr="007B12B4" w:rsidRDefault="005D2565" w:rsidP="00A4485F">
            <w:pPr>
              <w:spacing w:before="150" w:after="150"/>
              <w:rPr>
                <w:sz w:val="28"/>
                <w:szCs w:val="28"/>
              </w:rPr>
            </w:pPr>
            <w:r w:rsidRPr="007B12B4">
              <w:rPr>
                <w:sz w:val="28"/>
                <w:szCs w:val="28"/>
              </w:rPr>
              <w:t>Електронна пошта</w:t>
            </w:r>
            <w:r w:rsidRPr="00DC587F">
              <w:rPr>
                <w:sz w:val="28"/>
                <w:szCs w:val="28"/>
              </w:rPr>
              <w:t>, яка є офіційним каналом зв'язку з заявником</w:t>
            </w:r>
          </w:p>
        </w:tc>
        <w:tc>
          <w:tcPr>
            <w:tcW w:w="9118" w:type="dxa"/>
          </w:tcPr>
          <w:p w14:paraId="2FA9F4F9" w14:textId="77777777" w:rsidR="005D2565" w:rsidRPr="007B12B4" w:rsidRDefault="005D2565" w:rsidP="00A4485F">
            <w:pPr>
              <w:spacing w:before="150" w:after="150"/>
              <w:rPr>
                <w:sz w:val="28"/>
                <w:szCs w:val="28"/>
              </w:rPr>
            </w:pPr>
          </w:p>
        </w:tc>
      </w:tr>
    </w:tbl>
    <w:p w14:paraId="6897AED5" w14:textId="0EF87C93" w:rsidR="0056339B" w:rsidRDefault="0056339B" w:rsidP="0056339B">
      <w:pPr>
        <w:spacing w:before="150" w:after="150"/>
        <w:ind w:right="-31"/>
        <w:jc w:val="right"/>
        <w:rPr>
          <w:sz w:val="28"/>
          <w:szCs w:val="28"/>
        </w:rPr>
      </w:pPr>
      <w:r>
        <w:rPr>
          <w:sz w:val="28"/>
          <w:szCs w:val="28"/>
        </w:rPr>
        <w:lastRenderedPageBreak/>
        <w:t>Продовження таблиці 1</w:t>
      </w:r>
    </w:p>
    <w:tbl>
      <w:tblPr>
        <w:tblStyle w:val="a5"/>
        <w:tblW w:w="15163" w:type="dxa"/>
        <w:tblLook w:val="04A0" w:firstRow="1" w:lastRow="0" w:firstColumn="1" w:lastColumn="0" w:noHBand="0" w:noVBand="1"/>
      </w:tblPr>
      <w:tblGrid>
        <w:gridCol w:w="988"/>
        <w:gridCol w:w="5103"/>
        <w:gridCol w:w="9072"/>
      </w:tblGrid>
      <w:tr w:rsidR="002A7BD8" w14:paraId="592743DD" w14:textId="77777777" w:rsidTr="002A7BD8">
        <w:tc>
          <w:tcPr>
            <w:tcW w:w="988" w:type="dxa"/>
          </w:tcPr>
          <w:p w14:paraId="63D600DC" w14:textId="660EBFA8" w:rsidR="002A7BD8" w:rsidRDefault="002A7BD8" w:rsidP="002A7BD8">
            <w:pPr>
              <w:tabs>
                <w:tab w:val="left" w:pos="164"/>
              </w:tabs>
              <w:spacing w:before="150" w:after="150"/>
              <w:ind w:right="34"/>
              <w:jc w:val="center"/>
              <w:rPr>
                <w:sz w:val="28"/>
                <w:szCs w:val="28"/>
              </w:rPr>
            </w:pPr>
            <w:r>
              <w:rPr>
                <w:sz w:val="28"/>
                <w:szCs w:val="28"/>
              </w:rPr>
              <w:t>5</w:t>
            </w:r>
          </w:p>
        </w:tc>
        <w:tc>
          <w:tcPr>
            <w:tcW w:w="5103" w:type="dxa"/>
          </w:tcPr>
          <w:p w14:paraId="23EBE924" w14:textId="3DCD6626" w:rsidR="002A7BD8" w:rsidRDefault="002A7BD8" w:rsidP="005D2565">
            <w:pPr>
              <w:spacing w:before="150" w:after="150"/>
              <w:ind w:right="450"/>
              <w:rPr>
                <w:sz w:val="28"/>
                <w:szCs w:val="28"/>
              </w:rPr>
            </w:pPr>
            <w:r>
              <w:rPr>
                <w:sz w:val="28"/>
                <w:szCs w:val="28"/>
              </w:rPr>
              <w:t>Телефон</w:t>
            </w:r>
          </w:p>
        </w:tc>
        <w:tc>
          <w:tcPr>
            <w:tcW w:w="9072" w:type="dxa"/>
          </w:tcPr>
          <w:p w14:paraId="2C5BCF2A" w14:textId="77777777" w:rsidR="002A7BD8" w:rsidRDefault="002A7BD8" w:rsidP="005D2565">
            <w:pPr>
              <w:spacing w:before="150" w:after="150"/>
              <w:ind w:right="450"/>
              <w:rPr>
                <w:sz w:val="28"/>
                <w:szCs w:val="28"/>
              </w:rPr>
            </w:pPr>
          </w:p>
        </w:tc>
      </w:tr>
    </w:tbl>
    <w:p w14:paraId="211CDA8E" w14:textId="6AF94410" w:rsidR="002A7BD8" w:rsidRDefault="002A7BD8" w:rsidP="005D2565">
      <w:pPr>
        <w:spacing w:before="150" w:after="150"/>
        <w:ind w:right="450"/>
        <w:rPr>
          <w:sz w:val="28"/>
          <w:szCs w:val="28"/>
        </w:rPr>
      </w:pPr>
    </w:p>
    <w:p w14:paraId="3E2832C6" w14:textId="640B5085" w:rsidR="005D2565" w:rsidRDefault="005D2565" w:rsidP="005D2565">
      <w:pPr>
        <w:spacing w:before="150" w:after="150"/>
        <w:ind w:right="450"/>
        <w:rPr>
          <w:sz w:val="28"/>
          <w:szCs w:val="28"/>
        </w:rPr>
      </w:pPr>
      <w:r w:rsidRPr="007B12B4">
        <w:rPr>
          <w:sz w:val="28"/>
          <w:szCs w:val="28"/>
        </w:rPr>
        <w:t>2. Інформація про уповноваженого представника</w:t>
      </w:r>
      <w:r>
        <w:rPr>
          <w:sz w:val="28"/>
          <w:szCs w:val="28"/>
        </w:rPr>
        <w:t xml:space="preserve"> (інформація заповнюється щодо кожного уповноваженого працівника заявника)</w:t>
      </w:r>
      <w:r w:rsidRPr="007B12B4">
        <w:rPr>
          <w:sz w:val="28"/>
          <w:szCs w:val="28"/>
        </w:rPr>
        <w:t xml:space="preserve"> </w:t>
      </w:r>
    </w:p>
    <w:p w14:paraId="2730B04C" w14:textId="77777777" w:rsidR="005D2565" w:rsidRPr="007B12B4" w:rsidRDefault="005D2565" w:rsidP="008C1913">
      <w:pPr>
        <w:spacing w:before="150" w:after="150"/>
        <w:ind w:right="450"/>
        <w:jc w:val="right"/>
        <w:rPr>
          <w:sz w:val="28"/>
          <w:szCs w:val="28"/>
        </w:rPr>
      </w:pPr>
      <w:r>
        <w:rPr>
          <w:sz w:val="28"/>
          <w:szCs w:val="28"/>
        </w:rPr>
        <w:t>Таблиця 2</w:t>
      </w:r>
    </w:p>
    <w:tbl>
      <w:tblPr>
        <w:tblStyle w:val="a5"/>
        <w:tblW w:w="15168" w:type="dxa"/>
        <w:tblInd w:w="-5" w:type="dxa"/>
        <w:tblLook w:val="04A0" w:firstRow="1" w:lastRow="0" w:firstColumn="1" w:lastColumn="0" w:noHBand="0" w:noVBand="1"/>
      </w:tblPr>
      <w:tblGrid>
        <w:gridCol w:w="993"/>
        <w:gridCol w:w="3827"/>
        <w:gridCol w:w="10348"/>
      </w:tblGrid>
      <w:tr w:rsidR="005D2565" w:rsidRPr="007B12B4" w14:paraId="3751F51D" w14:textId="77777777" w:rsidTr="008C1913">
        <w:tc>
          <w:tcPr>
            <w:tcW w:w="993" w:type="dxa"/>
          </w:tcPr>
          <w:p w14:paraId="11E80956" w14:textId="77777777" w:rsidR="005D2565" w:rsidRPr="007B12B4" w:rsidRDefault="005D2565" w:rsidP="008C1913">
            <w:pPr>
              <w:spacing w:before="150" w:after="150"/>
              <w:jc w:val="center"/>
              <w:rPr>
                <w:sz w:val="28"/>
                <w:szCs w:val="28"/>
              </w:rPr>
            </w:pPr>
            <w:r>
              <w:rPr>
                <w:sz w:val="28"/>
                <w:szCs w:val="28"/>
              </w:rPr>
              <w:t>№ з/п</w:t>
            </w:r>
          </w:p>
        </w:tc>
        <w:tc>
          <w:tcPr>
            <w:tcW w:w="3827" w:type="dxa"/>
          </w:tcPr>
          <w:p w14:paraId="0DBAE4CA" w14:textId="77777777" w:rsidR="005D2565" w:rsidRPr="007B12B4" w:rsidRDefault="005D2565" w:rsidP="008C1913">
            <w:pPr>
              <w:spacing w:before="150" w:after="150"/>
              <w:jc w:val="center"/>
              <w:rPr>
                <w:sz w:val="28"/>
                <w:szCs w:val="28"/>
              </w:rPr>
            </w:pPr>
            <w:r>
              <w:rPr>
                <w:sz w:val="28"/>
                <w:szCs w:val="28"/>
              </w:rPr>
              <w:t>Вид інформації</w:t>
            </w:r>
          </w:p>
        </w:tc>
        <w:tc>
          <w:tcPr>
            <w:tcW w:w="10348" w:type="dxa"/>
          </w:tcPr>
          <w:p w14:paraId="55E7C3DE" w14:textId="77777777" w:rsidR="005D2565" w:rsidRPr="007B12B4" w:rsidRDefault="005D2565" w:rsidP="008C1913">
            <w:pPr>
              <w:spacing w:before="150" w:after="150"/>
              <w:jc w:val="center"/>
              <w:rPr>
                <w:sz w:val="28"/>
                <w:szCs w:val="28"/>
              </w:rPr>
            </w:pPr>
            <w:r>
              <w:rPr>
                <w:sz w:val="28"/>
                <w:szCs w:val="28"/>
              </w:rPr>
              <w:t>Інформація для заповнення</w:t>
            </w:r>
          </w:p>
        </w:tc>
      </w:tr>
      <w:tr w:rsidR="005D2565" w:rsidRPr="007B12B4" w14:paraId="48FECFE7" w14:textId="77777777" w:rsidTr="008C1913">
        <w:tc>
          <w:tcPr>
            <w:tcW w:w="993" w:type="dxa"/>
          </w:tcPr>
          <w:p w14:paraId="5E352EBA" w14:textId="77777777" w:rsidR="005D2565" w:rsidRPr="008C1913" w:rsidRDefault="005D2565" w:rsidP="008C1913">
            <w:pPr>
              <w:spacing w:before="150" w:after="150"/>
              <w:jc w:val="center"/>
              <w:rPr>
                <w:sz w:val="28"/>
                <w:szCs w:val="28"/>
                <w:lang w:val="en-US"/>
              </w:rPr>
            </w:pPr>
            <w:r>
              <w:rPr>
                <w:sz w:val="28"/>
                <w:szCs w:val="28"/>
                <w:lang w:val="en-US"/>
              </w:rPr>
              <w:t>1</w:t>
            </w:r>
          </w:p>
        </w:tc>
        <w:tc>
          <w:tcPr>
            <w:tcW w:w="3827" w:type="dxa"/>
          </w:tcPr>
          <w:p w14:paraId="394E8391" w14:textId="77777777" w:rsidR="005D2565" w:rsidRPr="008C1913" w:rsidRDefault="005D2565" w:rsidP="008C1913">
            <w:pPr>
              <w:spacing w:before="150" w:after="150"/>
              <w:jc w:val="center"/>
              <w:rPr>
                <w:sz w:val="28"/>
                <w:szCs w:val="28"/>
                <w:lang w:val="en-US"/>
              </w:rPr>
            </w:pPr>
            <w:r>
              <w:rPr>
                <w:sz w:val="28"/>
                <w:szCs w:val="28"/>
                <w:lang w:val="en-US"/>
              </w:rPr>
              <w:t>2</w:t>
            </w:r>
          </w:p>
        </w:tc>
        <w:tc>
          <w:tcPr>
            <w:tcW w:w="10348" w:type="dxa"/>
          </w:tcPr>
          <w:p w14:paraId="141A1E08" w14:textId="77777777" w:rsidR="005D2565" w:rsidRPr="008C1913" w:rsidRDefault="005D2565" w:rsidP="008C1913">
            <w:pPr>
              <w:spacing w:before="150" w:after="150"/>
              <w:jc w:val="center"/>
              <w:rPr>
                <w:sz w:val="28"/>
                <w:szCs w:val="28"/>
                <w:lang w:val="en-US"/>
              </w:rPr>
            </w:pPr>
            <w:r>
              <w:rPr>
                <w:sz w:val="28"/>
                <w:szCs w:val="28"/>
                <w:lang w:val="en-US"/>
              </w:rPr>
              <w:t>3</w:t>
            </w:r>
          </w:p>
        </w:tc>
      </w:tr>
      <w:tr w:rsidR="005D2565" w:rsidRPr="007B12B4" w14:paraId="615C230C" w14:textId="77777777" w:rsidTr="008C1913">
        <w:tc>
          <w:tcPr>
            <w:tcW w:w="993" w:type="dxa"/>
          </w:tcPr>
          <w:p w14:paraId="727AB731" w14:textId="77777777" w:rsidR="005D2565" w:rsidRPr="008C1913" w:rsidRDefault="005D2565" w:rsidP="008C1913">
            <w:pPr>
              <w:spacing w:before="150" w:after="150"/>
              <w:jc w:val="center"/>
              <w:rPr>
                <w:sz w:val="28"/>
                <w:szCs w:val="28"/>
                <w:lang w:val="en-US"/>
              </w:rPr>
            </w:pPr>
            <w:r>
              <w:rPr>
                <w:sz w:val="28"/>
                <w:szCs w:val="28"/>
                <w:lang w:val="en-US"/>
              </w:rPr>
              <w:t>1</w:t>
            </w:r>
          </w:p>
        </w:tc>
        <w:tc>
          <w:tcPr>
            <w:tcW w:w="3827" w:type="dxa"/>
          </w:tcPr>
          <w:p w14:paraId="68D2D0AE" w14:textId="77777777" w:rsidR="005D2565" w:rsidRPr="007B12B4" w:rsidRDefault="005D2565" w:rsidP="00A4485F">
            <w:pPr>
              <w:spacing w:before="150" w:after="150"/>
              <w:rPr>
                <w:sz w:val="28"/>
                <w:szCs w:val="28"/>
              </w:rPr>
            </w:pPr>
            <w:r w:rsidRPr="007B12B4">
              <w:rPr>
                <w:sz w:val="28"/>
                <w:szCs w:val="28"/>
              </w:rPr>
              <w:t>Прізвище, ім'я та по батькові</w:t>
            </w:r>
          </w:p>
        </w:tc>
        <w:tc>
          <w:tcPr>
            <w:tcW w:w="10348" w:type="dxa"/>
          </w:tcPr>
          <w:p w14:paraId="7A9C830A" w14:textId="77777777" w:rsidR="005D2565" w:rsidRPr="007B12B4" w:rsidRDefault="005D2565" w:rsidP="00A4485F">
            <w:pPr>
              <w:spacing w:before="150" w:after="150"/>
              <w:rPr>
                <w:sz w:val="28"/>
                <w:szCs w:val="28"/>
              </w:rPr>
            </w:pPr>
          </w:p>
        </w:tc>
      </w:tr>
      <w:tr w:rsidR="005D2565" w:rsidRPr="007B12B4" w:rsidDel="00D53B8D" w14:paraId="3E74CEF6" w14:textId="77777777" w:rsidTr="008C1913">
        <w:tc>
          <w:tcPr>
            <w:tcW w:w="993" w:type="dxa"/>
          </w:tcPr>
          <w:p w14:paraId="26B96C7C" w14:textId="77777777" w:rsidR="005D2565" w:rsidRPr="008C1913" w:rsidRDefault="005D2565" w:rsidP="008C1913">
            <w:pPr>
              <w:spacing w:before="150" w:after="150"/>
              <w:jc w:val="center"/>
              <w:rPr>
                <w:sz w:val="28"/>
                <w:szCs w:val="28"/>
                <w:lang w:val="en-US"/>
              </w:rPr>
            </w:pPr>
            <w:r>
              <w:rPr>
                <w:sz w:val="28"/>
                <w:szCs w:val="28"/>
                <w:lang w:val="en-US"/>
              </w:rPr>
              <w:t>2</w:t>
            </w:r>
          </w:p>
        </w:tc>
        <w:tc>
          <w:tcPr>
            <w:tcW w:w="3827" w:type="dxa"/>
          </w:tcPr>
          <w:p w14:paraId="3283A4D1" w14:textId="32C18E9B" w:rsidR="005D2565" w:rsidRPr="007B12B4" w:rsidRDefault="005D2565" w:rsidP="00A4485F">
            <w:pPr>
              <w:spacing w:before="150" w:after="150"/>
              <w:rPr>
                <w:sz w:val="28"/>
                <w:szCs w:val="28"/>
              </w:rPr>
            </w:pPr>
            <w:r w:rsidRPr="007B12B4">
              <w:rPr>
                <w:sz w:val="28"/>
                <w:szCs w:val="28"/>
              </w:rPr>
              <w:t>Підстава повноважень</w:t>
            </w:r>
            <w:r>
              <w:rPr>
                <w:sz w:val="28"/>
                <w:szCs w:val="28"/>
              </w:rPr>
              <w:t xml:space="preserve"> (</w:t>
            </w:r>
            <w:r w:rsidRPr="004857B8">
              <w:rPr>
                <w:sz w:val="28"/>
                <w:szCs w:val="28"/>
              </w:rPr>
              <w:t>установчі документи, закон, довіреність, інші підстави)</w:t>
            </w:r>
          </w:p>
        </w:tc>
        <w:tc>
          <w:tcPr>
            <w:tcW w:w="10348" w:type="dxa"/>
          </w:tcPr>
          <w:p w14:paraId="7F56C29C" w14:textId="77777777" w:rsidR="005D2565" w:rsidRPr="007B12B4" w:rsidDel="00D53B8D" w:rsidRDefault="005D2565" w:rsidP="00A4485F">
            <w:pPr>
              <w:spacing w:before="150" w:after="150"/>
              <w:rPr>
                <w:sz w:val="28"/>
                <w:szCs w:val="28"/>
              </w:rPr>
            </w:pPr>
          </w:p>
        </w:tc>
      </w:tr>
      <w:tr w:rsidR="005D2565" w:rsidRPr="007B12B4" w:rsidDel="00D53B8D" w14:paraId="4FE55BE7" w14:textId="77777777" w:rsidTr="008C1913">
        <w:tc>
          <w:tcPr>
            <w:tcW w:w="993" w:type="dxa"/>
          </w:tcPr>
          <w:p w14:paraId="2234899D" w14:textId="77777777" w:rsidR="005D2565" w:rsidRPr="008C1913" w:rsidRDefault="005D2565" w:rsidP="008C1913">
            <w:pPr>
              <w:spacing w:before="150" w:after="150"/>
              <w:jc w:val="center"/>
              <w:rPr>
                <w:sz w:val="28"/>
                <w:szCs w:val="28"/>
                <w:lang w:val="en-US"/>
              </w:rPr>
            </w:pPr>
            <w:r>
              <w:rPr>
                <w:sz w:val="28"/>
                <w:szCs w:val="28"/>
                <w:lang w:val="en-US"/>
              </w:rPr>
              <w:t>3</w:t>
            </w:r>
          </w:p>
        </w:tc>
        <w:tc>
          <w:tcPr>
            <w:tcW w:w="3827" w:type="dxa"/>
          </w:tcPr>
          <w:p w14:paraId="54900222" w14:textId="77777777" w:rsidR="005D2565" w:rsidRPr="007B12B4" w:rsidRDefault="005D2565" w:rsidP="00A4485F">
            <w:pPr>
              <w:spacing w:before="150" w:after="150"/>
              <w:rPr>
                <w:sz w:val="28"/>
                <w:szCs w:val="28"/>
              </w:rPr>
            </w:pPr>
            <w:r w:rsidRPr="007B12B4">
              <w:rPr>
                <w:sz w:val="28"/>
                <w:szCs w:val="28"/>
              </w:rPr>
              <w:t xml:space="preserve">Строк повноважень </w:t>
            </w:r>
          </w:p>
        </w:tc>
        <w:tc>
          <w:tcPr>
            <w:tcW w:w="10348" w:type="dxa"/>
          </w:tcPr>
          <w:p w14:paraId="33AEB1BD" w14:textId="77777777" w:rsidR="005D2565" w:rsidRPr="007B12B4" w:rsidRDefault="005D2565" w:rsidP="00A4485F">
            <w:pPr>
              <w:spacing w:before="150" w:after="150"/>
              <w:rPr>
                <w:sz w:val="28"/>
                <w:szCs w:val="28"/>
              </w:rPr>
            </w:pPr>
          </w:p>
        </w:tc>
      </w:tr>
      <w:tr w:rsidR="005D2565" w:rsidRPr="007B12B4" w14:paraId="6462B184" w14:textId="77777777" w:rsidTr="008C1913">
        <w:tc>
          <w:tcPr>
            <w:tcW w:w="993" w:type="dxa"/>
          </w:tcPr>
          <w:p w14:paraId="2D038842" w14:textId="77777777" w:rsidR="005D2565" w:rsidRPr="008C1913" w:rsidRDefault="005D2565" w:rsidP="008C1913">
            <w:pPr>
              <w:spacing w:before="150" w:after="150"/>
              <w:jc w:val="center"/>
              <w:rPr>
                <w:sz w:val="28"/>
                <w:szCs w:val="28"/>
                <w:lang w:val="en-US"/>
              </w:rPr>
            </w:pPr>
            <w:r>
              <w:rPr>
                <w:sz w:val="28"/>
                <w:szCs w:val="28"/>
                <w:lang w:val="en-US"/>
              </w:rPr>
              <w:t>4</w:t>
            </w:r>
          </w:p>
        </w:tc>
        <w:tc>
          <w:tcPr>
            <w:tcW w:w="3827" w:type="dxa"/>
          </w:tcPr>
          <w:p w14:paraId="7B8F0F8F" w14:textId="77777777" w:rsidR="005D2565" w:rsidRPr="007B12B4" w:rsidRDefault="005D2565" w:rsidP="00A4485F">
            <w:pPr>
              <w:spacing w:before="150" w:after="150"/>
              <w:rPr>
                <w:sz w:val="28"/>
                <w:szCs w:val="28"/>
              </w:rPr>
            </w:pPr>
            <w:r w:rsidRPr="007B12B4">
              <w:rPr>
                <w:sz w:val="28"/>
                <w:szCs w:val="28"/>
              </w:rPr>
              <w:t xml:space="preserve">Електронна пошта </w:t>
            </w:r>
          </w:p>
        </w:tc>
        <w:tc>
          <w:tcPr>
            <w:tcW w:w="10348" w:type="dxa"/>
          </w:tcPr>
          <w:p w14:paraId="3A54DB02" w14:textId="77777777" w:rsidR="005D2565" w:rsidRPr="007B12B4" w:rsidRDefault="005D2565" w:rsidP="00A4485F">
            <w:pPr>
              <w:spacing w:before="150" w:after="150"/>
              <w:rPr>
                <w:sz w:val="28"/>
                <w:szCs w:val="28"/>
              </w:rPr>
            </w:pPr>
          </w:p>
        </w:tc>
      </w:tr>
      <w:tr w:rsidR="005D2565" w:rsidRPr="007B12B4" w14:paraId="78AA7326" w14:textId="77777777" w:rsidTr="008C1913">
        <w:tc>
          <w:tcPr>
            <w:tcW w:w="993" w:type="dxa"/>
          </w:tcPr>
          <w:p w14:paraId="39411455" w14:textId="77777777" w:rsidR="005D2565" w:rsidRPr="008C1913" w:rsidRDefault="005D2565" w:rsidP="008C1913">
            <w:pPr>
              <w:spacing w:before="150" w:after="150"/>
              <w:jc w:val="center"/>
              <w:rPr>
                <w:sz w:val="28"/>
                <w:szCs w:val="28"/>
                <w:lang w:val="en-US"/>
              </w:rPr>
            </w:pPr>
            <w:r>
              <w:rPr>
                <w:sz w:val="28"/>
                <w:szCs w:val="28"/>
                <w:lang w:val="en-US"/>
              </w:rPr>
              <w:t>5</w:t>
            </w:r>
          </w:p>
        </w:tc>
        <w:tc>
          <w:tcPr>
            <w:tcW w:w="3827" w:type="dxa"/>
          </w:tcPr>
          <w:p w14:paraId="10B5D2A1" w14:textId="77777777" w:rsidR="005D2565" w:rsidRPr="007B12B4" w:rsidRDefault="005D2565" w:rsidP="00A4485F">
            <w:pPr>
              <w:spacing w:before="150" w:after="150"/>
              <w:rPr>
                <w:sz w:val="28"/>
                <w:szCs w:val="28"/>
              </w:rPr>
            </w:pPr>
            <w:r w:rsidRPr="007B12B4">
              <w:rPr>
                <w:sz w:val="28"/>
                <w:szCs w:val="28"/>
              </w:rPr>
              <w:t xml:space="preserve">Телефон </w:t>
            </w:r>
          </w:p>
        </w:tc>
        <w:tc>
          <w:tcPr>
            <w:tcW w:w="10348" w:type="dxa"/>
          </w:tcPr>
          <w:p w14:paraId="2A5E247C" w14:textId="77777777" w:rsidR="005D2565" w:rsidRPr="007B12B4" w:rsidRDefault="005D2565" w:rsidP="00A4485F">
            <w:pPr>
              <w:spacing w:before="150" w:after="150"/>
              <w:rPr>
                <w:sz w:val="28"/>
                <w:szCs w:val="28"/>
              </w:rPr>
            </w:pPr>
          </w:p>
        </w:tc>
      </w:tr>
    </w:tbl>
    <w:p w14:paraId="2CFA4E75" w14:textId="77777777" w:rsidR="0056339B" w:rsidRDefault="0056339B" w:rsidP="00181521">
      <w:pPr>
        <w:spacing w:before="150" w:after="150"/>
        <w:ind w:right="450"/>
        <w:rPr>
          <w:sz w:val="28"/>
          <w:szCs w:val="28"/>
        </w:rPr>
      </w:pPr>
    </w:p>
    <w:p w14:paraId="4237E2E5" w14:textId="77777777" w:rsidR="0056339B" w:rsidRDefault="0056339B" w:rsidP="00181521">
      <w:pPr>
        <w:spacing w:before="150" w:after="150"/>
        <w:ind w:right="450"/>
        <w:rPr>
          <w:sz w:val="28"/>
          <w:szCs w:val="28"/>
        </w:rPr>
      </w:pPr>
    </w:p>
    <w:p w14:paraId="5AC5A4A3" w14:textId="77777777" w:rsidR="0056339B" w:rsidRDefault="0056339B" w:rsidP="00181521">
      <w:pPr>
        <w:spacing w:before="150" w:after="150"/>
        <w:ind w:right="450"/>
        <w:rPr>
          <w:sz w:val="28"/>
          <w:szCs w:val="28"/>
        </w:rPr>
      </w:pPr>
    </w:p>
    <w:p w14:paraId="3E6F68C4" w14:textId="376F8176" w:rsidR="00BD644F" w:rsidRDefault="005D2565" w:rsidP="00181521">
      <w:pPr>
        <w:spacing w:before="150" w:after="150"/>
        <w:ind w:right="450"/>
        <w:rPr>
          <w:sz w:val="28"/>
          <w:szCs w:val="28"/>
        </w:rPr>
      </w:pPr>
      <w:r w:rsidRPr="007B12B4">
        <w:rPr>
          <w:sz w:val="28"/>
          <w:szCs w:val="28"/>
        </w:rPr>
        <w:t>3. Опитувальник подається для:</w:t>
      </w:r>
    </w:p>
    <w:p w14:paraId="3E106B4C" w14:textId="111F71A2" w:rsidR="005D2565" w:rsidRPr="007B12B4" w:rsidRDefault="00BD644F" w:rsidP="0056339B">
      <w:pPr>
        <w:spacing w:before="150" w:after="150"/>
        <w:ind w:right="450"/>
        <w:jc w:val="right"/>
        <w:rPr>
          <w:sz w:val="28"/>
          <w:szCs w:val="28"/>
        </w:rPr>
      </w:pPr>
      <w:r w:rsidRPr="00BD644F">
        <w:rPr>
          <w:sz w:val="28"/>
          <w:szCs w:val="28"/>
        </w:rPr>
        <w:t xml:space="preserve"> </w:t>
      </w:r>
      <w:r>
        <w:rPr>
          <w:sz w:val="28"/>
          <w:szCs w:val="28"/>
        </w:rPr>
        <w:t>Таблиця 3</w:t>
      </w:r>
    </w:p>
    <w:tbl>
      <w:tblPr>
        <w:tblW w:w="520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80" w:type="dxa"/>
          <w:bottom w:w="80" w:type="dxa"/>
          <w:right w:w="80" w:type="dxa"/>
        </w:tblCellMar>
        <w:tblLook w:val="04A0" w:firstRow="1" w:lastRow="0" w:firstColumn="1" w:lastColumn="0" w:noHBand="0" w:noVBand="1"/>
      </w:tblPr>
      <w:tblGrid>
        <w:gridCol w:w="1271"/>
        <w:gridCol w:w="10161"/>
        <w:gridCol w:w="3737"/>
      </w:tblGrid>
      <w:tr w:rsidR="005D2565" w:rsidRPr="007B12B4" w14:paraId="00BCF2CF" w14:textId="77777777" w:rsidTr="008C1913">
        <w:trPr>
          <w:trHeight w:val="839"/>
        </w:trPr>
        <w:tc>
          <w:tcPr>
            <w:tcW w:w="1271" w:type="dxa"/>
            <w:vAlign w:val="center"/>
          </w:tcPr>
          <w:p w14:paraId="16F10B11" w14:textId="77777777" w:rsidR="005D2565" w:rsidRPr="007B12B4" w:rsidRDefault="005D2565" w:rsidP="008C1913">
            <w:pPr>
              <w:jc w:val="center"/>
              <w:rPr>
                <w:sz w:val="28"/>
                <w:szCs w:val="28"/>
              </w:rPr>
            </w:pPr>
            <w:r>
              <w:rPr>
                <w:sz w:val="28"/>
                <w:szCs w:val="28"/>
              </w:rPr>
              <w:t>№ з/п</w:t>
            </w:r>
          </w:p>
        </w:tc>
        <w:tc>
          <w:tcPr>
            <w:tcW w:w="10161" w:type="dxa"/>
            <w:vAlign w:val="center"/>
          </w:tcPr>
          <w:p w14:paraId="38425774" w14:textId="77777777" w:rsidR="005D2565" w:rsidRPr="004857B8" w:rsidRDefault="005D2565" w:rsidP="00A4485F">
            <w:pPr>
              <w:spacing w:before="150" w:after="150"/>
              <w:rPr>
                <w:sz w:val="28"/>
                <w:szCs w:val="28"/>
              </w:rPr>
            </w:pPr>
            <w:r>
              <w:rPr>
                <w:sz w:val="28"/>
                <w:szCs w:val="28"/>
              </w:rPr>
              <w:t>Підстава подання опитувальника</w:t>
            </w:r>
          </w:p>
        </w:tc>
        <w:tc>
          <w:tcPr>
            <w:tcW w:w="3737" w:type="dxa"/>
            <w:vAlign w:val="center"/>
          </w:tcPr>
          <w:p w14:paraId="6421D388" w14:textId="77777777" w:rsidR="005D2565" w:rsidRPr="007B12B4" w:rsidRDefault="005D2565" w:rsidP="00A4485F">
            <w:pPr>
              <w:spacing w:before="150" w:after="150"/>
              <w:jc w:val="center"/>
              <w:rPr>
                <w:noProof/>
                <w:sz w:val="28"/>
                <w:szCs w:val="28"/>
                <w:lang w:eastAsia="uk-UA"/>
              </w:rPr>
            </w:pPr>
            <w:r>
              <w:rPr>
                <w:noProof/>
                <w:sz w:val="28"/>
                <w:szCs w:val="28"/>
                <w:lang w:eastAsia="uk-UA"/>
              </w:rPr>
              <w:t>Місце для відмітки</w:t>
            </w:r>
          </w:p>
        </w:tc>
      </w:tr>
      <w:tr w:rsidR="005D2565" w:rsidRPr="007B12B4" w14:paraId="4384F5C3" w14:textId="77777777" w:rsidTr="008C1913">
        <w:trPr>
          <w:trHeight w:val="567"/>
        </w:trPr>
        <w:tc>
          <w:tcPr>
            <w:tcW w:w="1271" w:type="dxa"/>
            <w:vAlign w:val="center"/>
          </w:tcPr>
          <w:p w14:paraId="6BBB9FFA" w14:textId="77777777" w:rsidR="005D2565" w:rsidRPr="007B12B4" w:rsidRDefault="005D2565" w:rsidP="008C1913">
            <w:pPr>
              <w:jc w:val="center"/>
              <w:rPr>
                <w:sz w:val="28"/>
                <w:szCs w:val="28"/>
              </w:rPr>
            </w:pPr>
            <w:r>
              <w:rPr>
                <w:sz w:val="28"/>
                <w:szCs w:val="28"/>
              </w:rPr>
              <w:t>1</w:t>
            </w:r>
          </w:p>
        </w:tc>
        <w:tc>
          <w:tcPr>
            <w:tcW w:w="10161" w:type="dxa"/>
            <w:vAlign w:val="center"/>
          </w:tcPr>
          <w:p w14:paraId="17F51D2E" w14:textId="77777777" w:rsidR="005D2565" w:rsidRPr="007B12B4" w:rsidRDefault="005D2565" w:rsidP="008C1913">
            <w:pPr>
              <w:jc w:val="center"/>
              <w:rPr>
                <w:sz w:val="28"/>
                <w:szCs w:val="28"/>
              </w:rPr>
            </w:pPr>
            <w:r>
              <w:rPr>
                <w:sz w:val="28"/>
                <w:szCs w:val="28"/>
              </w:rPr>
              <w:t>2</w:t>
            </w:r>
          </w:p>
        </w:tc>
        <w:tc>
          <w:tcPr>
            <w:tcW w:w="3737" w:type="dxa"/>
            <w:vAlign w:val="center"/>
          </w:tcPr>
          <w:p w14:paraId="316D272F" w14:textId="77777777" w:rsidR="005D2565" w:rsidRPr="004857B8" w:rsidRDefault="005D2565" w:rsidP="008C1913">
            <w:pPr>
              <w:jc w:val="center"/>
              <w:rPr>
                <w:noProof/>
                <w:sz w:val="28"/>
                <w:szCs w:val="28"/>
                <w:lang w:eastAsia="uk-UA"/>
              </w:rPr>
            </w:pPr>
            <w:r>
              <w:rPr>
                <w:noProof/>
                <w:sz w:val="28"/>
                <w:szCs w:val="28"/>
                <w:lang w:eastAsia="uk-UA"/>
              </w:rPr>
              <w:t>3</w:t>
            </w:r>
          </w:p>
        </w:tc>
      </w:tr>
      <w:tr w:rsidR="005D2565" w:rsidRPr="007B12B4" w14:paraId="51DBEF25" w14:textId="77777777" w:rsidTr="008C1913">
        <w:trPr>
          <w:trHeight w:val="839"/>
        </w:trPr>
        <w:tc>
          <w:tcPr>
            <w:tcW w:w="1271" w:type="dxa"/>
            <w:vAlign w:val="center"/>
          </w:tcPr>
          <w:p w14:paraId="1EDE524B" w14:textId="77777777" w:rsidR="005D2565" w:rsidRPr="007B12B4" w:rsidRDefault="005D2565" w:rsidP="008C1913">
            <w:pPr>
              <w:spacing w:before="150" w:after="150"/>
              <w:jc w:val="center"/>
              <w:rPr>
                <w:sz w:val="28"/>
                <w:szCs w:val="28"/>
              </w:rPr>
            </w:pPr>
            <w:r>
              <w:rPr>
                <w:sz w:val="28"/>
                <w:szCs w:val="28"/>
              </w:rPr>
              <w:t>1</w:t>
            </w:r>
          </w:p>
        </w:tc>
        <w:tc>
          <w:tcPr>
            <w:tcW w:w="10161" w:type="dxa"/>
            <w:hideMark/>
          </w:tcPr>
          <w:p w14:paraId="5207C031" w14:textId="772DA563" w:rsidR="005D2565" w:rsidRPr="008C1913" w:rsidRDefault="006750FE" w:rsidP="006750FE">
            <w:pPr>
              <w:spacing w:before="150" w:after="150"/>
              <w:rPr>
                <w:sz w:val="28"/>
                <w:szCs w:val="28"/>
                <w:lang w:val="ru-RU"/>
              </w:rPr>
            </w:pPr>
            <w:r>
              <w:rPr>
                <w:sz w:val="28"/>
                <w:szCs w:val="28"/>
              </w:rPr>
              <w:t>В</w:t>
            </w:r>
            <w:r w:rsidR="005D2565" w:rsidRPr="007B12B4">
              <w:rPr>
                <w:sz w:val="28"/>
                <w:szCs w:val="28"/>
              </w:rPr>
              <w:t xml:space="preserve">несення до Державного реєстру фінансових установ/реєстру осіб, які не </w:t>
            </w:r>
            <w:r w:rsidR="005D2565" w:rsidRPr="007B12B4">
              <w:rPr>
                <w:color w:val="000000" w:themeColor="text1"/>
                <w:sz w:val="28"/>
                <w:szCs w:val="28"/>
                <w:lang w:eastAsia="uk-UA"/>
              </w:rPr>
              <w:t xml:space="preserve">фінансовими установами, але мають право надавати окремі фінансові послуги  </w:t>
            </w:r>
            <w:r w:rsidR="005D2565" w:rsidRPr="007B12B4">
              <w:rPr>
                <w:sz w:val="28"/>
                <w:szCs w:val="28"/>
              </w:rPr>
              <w:t xml:space="preserve">та/або видачі ліцензії </w:t>
            </w:r>
          </w:p>
        </w:tc>
        <w:tc>
          <w:tcPr>
            <w:tcW w:w="3737" w:type="dxa"/>
            <w:hideMark/>
          </w:tcPr>
          <w:p w14:paraId="0E64F371" w14:textId="77777777" w:rsidR="005D2565" w:rsidRPr="007B12B4" w:rsidRDefault="005D2565" w:rsidP="00A4485F">
            <w:pPr>
              <w:spacing w:before="150" w:after="150"/>
              <w:jc w:val="center"/>
              <w:rPr>
                <w:sz w:val="28"/>
                <w:szCs w:val="28"/>
              </w:rPr>
            </w:pPr>
            <w:r w:rsidRPr="007B12B4">
              <w:rPr>
                <w:noProof/>
                <w:sz w:val="28"/>
                <w:szCs w:val="28"/>
                <w:lang w:eastAsia="uk-UA"/>
              </w:rPr>
              <mc:AlternateContent>
                <mc:Choice Requires="wps">
                  <w:drawing>
                    <wp:inline distT="0" distB="0" distL="0" distR="0" wp14:anchorId="564FDEF5" wp14:editId="51293711">
                      <wp:extent cx="290286" cy="290286"/>
                      <wp:effectExtent l="0" t="0" r="14605" b="14605"/>
                      <wp:docPr id="18" name="Rectangle 2"/>
                      <wp:cNvGraphicFramePr/>
                      <a:graphic xmlns:a="http://schemas.openxmlformats.org/drawingml/2006/main">
                        <a:graphicData uri="http://schemas.microsoft.com/office/word/2010/wordprocessingShape">
                          <wps:wsp>
                            <wps:cNvSpPr/>
                            <wps:spPr>
                              <a:xfrm>
                                <a:off x="0" y="0"/>
                                <a:ext cx="290286" cy="29028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6A2518" id="Rectangle 2" o:spid="_x0000_s1026" style="width:22.85pt;height:2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" fillcolor="white [3212]" strokecolor="black [3213]" strokeweight="1pt">
                      <w10:anchorlock/>
                    </v:rect>
                  </w:pict>
                </mc:Fallback>
              </mc:AlternateContent>
            </w:r>
          </w:p>
        </w:tc>
      </w:tr>
      <w:tr w:rsidR="005D2565" w:rsidRPr="007B12B4" w14:paraId="7D525F95" w14:textId="77777777" w:rsidTr="008C1913">
        <w:trPr>
          <w:trHeight w:val="839"/>
        </w:trPr>
        <w:tc>
          <w:tcPr>
            <w:tcW w:w="1271" w:type="dxa"/>
            <w:vAlign w:val="center"/>
          </w:tcPr>
          <w:p w14:paraId="7D724803" w14:textId="77777777" w:rsidR="005D2565" w:rsidRPr="007B12B4" w:rsidRDefault="005D2565" w:rsidP="008C1913">
            <w:pPr>
              <w:spacing w:before="150" w:after="150"/>
              <w:jc w:val="center"/>
              <w:rPr>
                <w:sz w:val="28"/>
                <w:szCs w:val="28"/>
              </w:rPr>
            </w:pPr>
            <w:r>
              <w:rPr>
                <w:sz w:val="28"/>
                <w:szCs w:val="28"/>
              </w:rPr>
              <w:t>2</w:t>
            </w:r>
          </w:p>
        </w:tc>
        <w:tc>
          <w:tcPr>
            <w:tcW w:w="10161" w:type="dxa"/>
            <w:hideMark/>
          </w:tcPr>
          <w:p w14:paraId="244198AC" w14:textId="2D2ECA3E" w:rsidR="005D2565" w:rsidRPr="007B12B4" w:rsidRDefault="006750FE" w:rsidP="006750FE">
            <w:pPr>
              <w:spacing w:before="150" w:after="150"/>
              <w:rPr>
                <w:sz w:val="28"/>
                <w:szCs w:val="28"/>
              </w:rPr>
            </w:pPr>
            <w:r>
              <w:rPr>
                <w:sz w:val="28"/>
                <w:szCs w:val="28"/>
              </w:rPr>
              <w:t>О</w:t>
            </w:r>
            <w:r w:rsidR="005D2565" w:rsidRPr="007B12B4">
              <w:rPr>
                <w:sz w:val="28"/>
                <w:szCs w:val="28"/>
              </w:rPr>
              <w:t>тримання ліцензії на провадження нового виду фінансових послуг/нового виду страхування</w:t>
            </w:r>
          </w:p>
        </w:tc>
        <w:tc>
          <w:tcPr>
            <w:tcW w:w="3737" w:type="dxa"/>
            <w:hideMark/>
          </w:tcPr>
          <w:p w14:paraId="038AC273" w14:textId="77777777" w:rsidR="005D2565" w:rsidRPr="007B12B4" w:rsidRDefault="005D2565" w:rsidP="00A4485F">
            <w:pPr>
              <w:spacing w:before="150" w:after="150"/>
              <w:jc w:val="center"/>
              <w:rPr>
                <w:sz w:val="28"/>
                <w:szCs w:val="28"/>
              </w:rPr>
            </w:pPr>
            <w:r w:rsidRPr="007B12B4">
              <w:rPr>
                <w:noProof/>
                <w:sz w:val="28"/>
                <w:szCs w:val="28"/>
                <w:lang w:eastAsia="uk-UA"/>
              </w:rPr>
              <mc:AlternateContent>
                <mc:Choice Requires="wps">
                  <w:drawing>
                    <wp:inline distT="0" distB="0" distL="0" distR="0" wp14:anchorId="35326DC1" wp14:editId="6AA95223">
                      <wp:extent cx="290286" cy="290286"/>
                      <wp:effectExtent l="0" t="0" r="14605" b="14605"/>
                      <wp:docPr id="19" name="Rectangle 3"/>
                      <wp:cNvGraphicFramePr/>
                      <a:graphic xmlns:a="http://schemas.openxmlformats.org/drawingml/2006/main">
                        <a:graphicData uri="http://schemas.microsoft.com/office/word/2010/wordprocessingShape">
                          <wps:wsp>
                            <wps:cNvSpPr/>
                            <wps:spPr>
                              <a:xfrm>
                                <a:off x="0" y="0"/>
                                <a:ext cx="290286" cy="29028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6D0BB7" id="Rectangle 3" o:spid="_x0000_s1026" style="width:22.85pt;height:2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" fillcolor="white [3212]" strokecolor="black [3213]" strokeweight="1pt">
                      <w10:anchorlock/>
                    </v:rect>
                  </w:pict>
                </mc:Fallback>
              </mc:AlternateContent>
            </w:r>
          </w:p>
        </w:tc>
      </w:tr>
      <w:tr w:rsidR="005D2565" w:rsidRPr="007B12B4" w14:paraId="10CF470F" w14:textId="77777777" w:rsidTr="008C1913">
        <w:trPr>
          <w:trHeight w:val="839"/>
        </w:trPr>
        <w:tc>
          <w:tcPr>
            <w:tcW w:w="1271" w:type="dxa"/>
            <w:vAlign w:val="center"/>
          </w:tcPr>
          <w:p w14:paraId="5C29E4F7" w14:textId="77777777" w:rsidR="005D2565" w:rsidRPr="007B12B4" w:rsidRDefault="005D2565" w:rsidP="008C1913">
            <w:pPr>
              <w:spacing w:before="150" w:after="150"/>
              <w:jc w:val="center"/>
              <w:rPr>
                <w:sz w:val="28"/>
                <w:szCs w:val="28"/>
              </w:rPr>
            </w:pPr>
            <w:r>
              <w:rPr>
                <w:sz w:val="28"/>
                <w:szCs w:val="28"/>
              </w:rPr>
              <w:t>3</w:t>
            </w:r>
          </w:p>
        </w:tc>
        <w:tc>
          <w:tcPr>
            <w:tcW w:w="10161" w:type="dxa"/>
            <w:hideMark/>
          </w:tcPr>
          <w:p w14:paraId="4E41D216" w14:textId="771168FD" w:rsidR="005D2565" w:rsidRPr="007B12B4" w:rsidRDefault="006750FE" w:rsidP="006750FE">
            <w:pPr>
              <w:spacing w:before="150" w:after="150"/>
              <w:rPr>
                <w:sz w:val="28"/>
                <w:szCs w:val="28"/>
              </w:rPr>
            </w:pPr>
            <w:r>
              <w:rPr>
                <w:sz w:val="28"/>
                <w:szCs w:val="28"/>
              </w:rPr>
              <w:t>В</w:t>
            </w:r>
            <w:r w:rsidR="005D2565" w:rsidRPr="007B12B4">
              <w:rPr>
                <w:sz w:val="28"/>
                <w:szCs w:val="28"/>
              </w:rPr>
              <w:t xml:space="preserve">несення змін та/або доповнень до раніше поданої інформації  </w:t>
            </w:r>
          </w:p>
        </w:tc>
        <w:tc>
          <w:tcPr>
            <w:tcW w:w="3737" w:type="dxa"/>
            <w:hideMark/>
          </w:tcPr>
          <w:p w14:paraId="4E258795" w14:textId="77777777" w:rsidR="005D2565" w:rsidRPr="007B12B4" w:rsidRDefault="005D2565" w:rsidP="00A4485F">
            <w:pPr>
              <w:spacing w:before="150" w:after="150"/>
              <w:jc w:val="center"/>
              <w:rPr>
                <w:sz w:val="28"/>
                <w:szCs w:val="28"/>
              </w:rPr>
            </w:pPr>
            <w:r w:rsidRPr="007B12B4">
              <w:rPr>
                <w:noProof/>
                <w:sz w:val="28"/>
                <w:szCs w:val="28"/>
                <w:lang w:eastAsia="uk-UA"/>
              </w:rPr>
              <mc:AlternateContent>
                <mc:Choice Requires="wps">
                  <w:drawing>
                    <wp:inline distT="0" distB="0" distL="0" distR="0" wp14:anchorId="7CC0FE6C" wp14:editId="12ED8327">
                      <wp:extent cx="290286" cy="290286"/>
                      <wp:effectExtent l="0" t="0" r="14605" b="14605"/>
                      <wp:docPr id="20" name="Rectangle 4"/>
                      <wp:cNvGraphicFramePr/>
                      <a:graphic xmlns:a="http://schemas.openxmlformats.org/drawingml/2006/main">
                        <a:graphicData uri="http://schemas.microsoft.com/office/word/2010/wordprocessingShape">
                          <wps:wsp>
                            <wps:cNvSpPr/>
                            <wps:spPr>
                              <a:xfrm>
                                <a:off x="0" y="0"/>
                                <a:ext cx="290286" cy="29028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334012" id="Rectangle 4" o:spid="_x0000_s1026" style="width:22.85pt;height:2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" fillcolor="white [3212]" strokecolor="black [3213]" strokeweight="1pt">
                      <w10:anchorlock/>
                    </v:rect>
                  </w:pict>
                </mc:Fallback>
              </mc:AlternateContent>
            </w:r>
          </w:p>
        </w:tc>
      </w:tr>
    </w:tbl>
    <w:p w14:paraId="6CE34620" w14:textId="77777777" w:rsidR="0056339B" w:rsidRDefault="0056339B" w:rsidP="005D2565">
      <w:pPr>
        <w:spacing w:before="150" w:after="150"/>
        <w:ind w:right="450"/>
        <w:rPr>
          <w:sz w:val="28"/>
          <w:szCs w:val="28"/>
        </w:rPr>
      </w:pPr>
    </w:p>
    <w:p w14:paraId="12F484AB" w14:textId="77777777" w:rsidR="0056339B" w:rsidRDefault="0056339B" w:rsidP="005D2565">
      <w:pPr>
        <w:spacing w:before="150" w:after="150"/>
        <w:ind w:right="450"/>
        <w:rPr>
          <w:sz w:val="28"/>
          <w:szCs w:val="28"/>
        </w:rPr>
      </w:pPr>
    </w:p>
    <w:p w14:paraId="0E528D6B" w14:textId="77777777" w:rsidR="0056339B" w:rsidRDefault="0056339B" w:rsidP="005D2565">
      <w:pPr>
        <w:spacing w:before="150" w:after="150"/>
        <w:ind w:right="450"/>
        <w:rPr>
          <w:sz w:val="28"/>
          <w:szCs w:val="28"/>
        </w:rPr>
      </w:pPr>
    </w:p>
    <w:p w14:paraId="1C8D06CF" w14:textId="77777777" w:rsidR="0056339B" w:rsidRDefault="0056339B" w:rsidP="005D2565">
      <w:pPr>
        <w:spacing w:before="150" w:after="150"/>
        <w:ind w:right="450"/>
        <w:rPr>
          <w:sz w:val="28"/>
          <w:szCs w:val="28"/>
        </w:rPr>
      </w:pPr>
    </w:p>
    <w:p w14:paraId="7A6EE1C8" w14:textId="77777777" w:rsidR="0056339B" w:rsidRDefault="0056339B" w:rsidP="005D2565">
      <w:pPr>
        <w:spacing w:before="150" w:after="150"/>
        <w:ind w:right="450"/>
        <w:rPr>
          <w:sz w:val="28"/>
          <w:szCs w:val="28"/>
        </w:rPr>
      </w:pPr>
    </w:p>
    <w:p w14:paraId="7AE5BB73" w14:textId="694AECE4" w:rsidR="005D2565" w:rsidRDefault="005D2565" w:rsidP="005D2565">
      <w:pPr>
        <w:spacing w:before="150" w:after="150"/>
        <w:ind w:right="450"/>
        <w:rPr>
          <w:sz w:val="28"/>
          <w:szCs w:val="28"/>
        </w:rPr>
      </w:pPr>
      <w:r w:rsidRPr="007B12B4">
        <w:rPr>
          <w:sz w:val="28"/>
          <w:szCs w:val="28"/>
        </w:rPr>
        <w:lastRenderedPageBreak/>
        <w:t>4. Вкажіть фінансові послуги, які ви плануєте надавати після отримання відповідної ліцензії на провадження діяльності з надання фінансових послуг:</w:t>
      </w:r>
    </w:p>
    <w:p w14:paraId="083DFE3A" w14:textId="1049FBD7" w:rsidR="00BB24D9" w:rsidRPr="007B12B4" w:rsidRDefault="00BB24D9" w:rsidP="0056339B">
      <w:pPr>
        <w:spacing w:before="150" w:after="150"/>
        <w:ind w:right="450"/>
        <w:jc w:val="right"/>
        <w:rPr>
          <w:sz w:val="28"/>
          <w:szCs w:val="28"/>
        </w:rPr>
      </w:pPr>
      <w:r>
        <w:rPr>
          <w:sz w:val="28"/>
          <w:szCs w:val="28"/>
        </w:rPr>
        <w:t>Таблиця 4</w:t>
      </w:r>
    </w:p>
    <w:tbl>
      <w:tblPr>
        <w:tblW w:w="520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80" w:type="dxa"/>
          <w:bottom w:w="80" w:type="dxa"/>
          <w:right w:w="80" w:type="dxa"/>
        </w:tblCellMar>
        <w:tblLook w:val="04A0" w:firstRow="1" w:lastRow="0" w:firstColumn="1" w:lastColumn="0" w:noHBand="0" w:noVBand="1"/>
      </w:tblPr>
      <w:tblGrid>
        <w:gridCol w:w="1271"/>
        <w:gridCol w:w="10161"/>
        <w:gridCol w:w="3737"/>
      </w:tblGrid>
      <w:tr w:rsidR="005D2565" w:rsidRPr="007B12B4" w14:paraId="64F95EE6" w14:textId="77777777" w:rsidTr="002A7BD8">
        <w:tc>
          <w:tcPr>
            <w:tcW w:w="1271" w:type="dxa"/>
          </w:tcPr>
          <w:p w14:paraId="5A552309" w14:textId="77777777" w:rsidR="005D2565" w:rsidRPr="007B12B4" w:rsidRDefault="005D2565" w:rsidP="008C1913">
            <w:pPr>
              <w:spacing w:before="150" w:after="150"/>
              <w:jc w:val="center"/>
              <w:rPr>
                <w:noProof/>
                <w:color w:val="000000"/>
                <w:sz w:val="28"/>
                <w:szCs w:val="28"/>
              </w:rPr>
            </w:pPr>
            <w:r>
              <w:rPr>
                <w:sz w:val="28"/>
                <w:szCs w:val="28"/>
              </w:rPr>
              <w:t>№ з/п</w:t>
            </w:r>
          </w:p>
        </w:tc>
        <w:tc>
          <w:tcPr>
            <w:tcW w:w="10161" w:type="dxa"/>
          </w:tcPr>
          <w:p w14:paraId="0F2DFEA4" w14:textId="77777777" w:rsidR="005D2565" w:rsidRPr="007B12B4" w:rsidRDefault="005D2565" w:rsidP="008C1913">
            <w:pPr>
              <w:spacing w:before="150" w:after="150"/>
              <w:jc w:val="center"/>
              <w:rPr>
                <w:noProof/>
                <w:color w:val="000000"/>
                <w:sz w:val="28"/>
                <w:szCs w:val="28"/>
              </w:rPr>
            </w:pPr>
            <w:r>
              <w:rPr>
                <w:noProof/>
                <w:color w:val="000000"/>
                <w:sz w:val="28"/>
                <w:szCs w:val="28"/>
              </w:rPr>
              <w:t>Вид фінансової послуги</w:t>
            </w:r>
          </w:p>
        </w:tc>
        <w:tc>
          <w:tcPr>
            <w:tcW w:w="3737" w:type="dxa"/>
          </w:tcPr>
          <w:p w14:paraId="728EA268" w14:textId="77777777" w:rsidR="005D2565" w:rsidRPr="007B12B4" w:rsidRDefault="005D2565" w:rsidP="00A4485F">
            <w:pPr>
              <w:spacing w:before="150" w:after="150"/>
              <w:jc w:val="center"/>
              <w:rPr>
                <w:noProof/>
                <w:sz w:val="28"/>
                <w:szCs w:val="28"/>
                <w:lang w:eastAsia="uk-UA"/>
              </w:rPr>
            </w:pPr>
            <w:r>
              <w:rPr>
                <w:sz w:val="28"/>
                <w:szCs w:val="28"/>
              </w:rPr>
              <w:t>Інформація для заповнення</w:t>
            </w:r>
          </w:p>
        </w:tc>
      </w:tr>
      <w:tr w:rsidR="005D2565" w:rsidRPr="007B12B4" w14:paraId="25939F82" w14:textId="77777777" w:rsidTr="002A7BD8">
        <w:tc>
          <w:tcPr>
            <w:tcW w:w="1271" w:type="dxa"/>
          </w:tcPr>
          <w:p w14:paraId="4DBA85C8" w14:textId="77777777" w:rsidR="005D2565" w:rsidRPr="007B12B4" w:rsidRDefault="005D2565" w:rsidP="008C1913">
            <w:pPr>
              <w:spacing w:before="150" w:after="150"/>
              <w:jc w:val="center"/>
              <w:rPr>
                <w:noProof/>
                <w:color w:val="000000"/>
                <w:sz w:val="28"/>
                <w:szCs w:val="28"/>
              </w:rPr>
            </w:pPr>
            <w:r>
              <w:rPr>
                <w:noProof/>
                <w:color w:val="000000"/>
                <w:sz w:val="28"/>
                <w:szCs w:val="28"/>
              </w:rPr>
              <w:t>1</w:t>
            </w:r>
          </w:p>
        </w:tc>
        <w:tc>
          <w:tcPr>
            <w:tcW w:w="10161" w:type="dxa"/>
          </w:tcPr>
          <w:p w14:paraId="07AB1689" w14:textId="77777777" w:rsidR="005D2565" w:rsidRPr="007B12B4" w:rsidRDefault="005D2565" w:rsidP="008C1913">
            <w:pPr>
              <w:spacing w:before="150" w:after="150"/>
              <w:jc w:val="center"/>
              <w:rPr>
                <w:noProof/>
                <w:color w:val="000000"/>
                <w:sz w:val="28"/>
                <w:szCs w:val="28"/>
              </w:rPr>
            </w:pPr>
            <w:r>
              <w:rPr>
                <w:noProof/>
                <w:color w:val="000000"/>
                <w:sz w:val="28"/>
                <w:szCs w:val="28"/>
              </w:rPr>
              <w:t>2</w:t>
            </w:r>
          </w:p>
        </w:tc>
        <w:tc>
          <w:tcPr>
            <w:tcW w:w="3737" w:type="dxa"/>
          </w:tcPr>
          <w:p w14:paraId="498C472F" w14:textId="77777777" w:rsidR="005D2565" w:rsidRPr="007B12B4" w:rsidRDefault="005D2565" w:rsidP="00A4485F">
            <w:pPr>
              <w:spacing w:before="150" w:after="150"/>
              <w:jc w:val="center"/>
              <w:rPr>
                <w:noProof/>
                <w:sz w:val="28"/>
                <w:szCs w:val="28"/>
                <w:lang w:eastAsia="uk-UA"/>
              </w:rPr>
            </w:pPr>
            <w:r>
              <w:rPr>
                <w:noProof/>
                <w:sz w:val="28"/>
                <w:szCs w:val="28"/>
                <w:lang w:eastAsia="uk-UA"/>
              </w:rPr>
              <w:t>3</w:t>
            </w:r>
          </w:p>
        </w:tc>
      </w:tr>
      <w:tr w:rsidR="005D2565" w:rsidRPr="007B12B4" w14:paraId="7055D4ED" w14:textId="77777777" w:rsidTr="002A7BD8">
        <w:tc>
          <w:tcPr>
            <w:tcW w:w="1271" w:type="dxa"/>
          </w:tcPr>
          <w:p w14:paraId="2B5AF201" w14:textId="77777777" w:rsidR="005D2565" w:rsidRPr="007B12B4" w:rsidRDefault="005D2565" w:rsidP="008C1913">
            <w:pPr>
              <w:spacing w:before="150" w:after="150"/>
              <w:jc w:val="center"/>
              <w:rPr>
                <w:noProof/>
                <w:color w:val="000000"/>
                <w:sz w:val="28"/>
                <w:szCs w:val="28"/>
              </w:rPr>
            </w:pPr>
            <w:r>
              <w:rPr>
                <w:noProof/>
                <w:color w:val="000000"/>
                <w:sz w:val="28"/>
                <w:szCs w:val="28"/>
              </w:rPr>
              <w:t>1</w:t>
            </w:r>
          </w:p>
        </w:tc>
        <w:tc>
          <w:tcPr>
            <w:tcW w:w="10161" w:type="dxa"/>
            <w:hideMark/>
          </w:tcPr>
          <w:p w14:paraId="5B02D78B" w14:textId="71F5A226" w:rsidR="005D2565" w:rsidRPr="007B12B4" w:rsidRDefault="006750FE" w:rsidP="006750FE">
            <w:pPr>
              <w:spacing w:before="150" w:after="150"/>
              <w:rPr>
                <w:sz w:val="28"/>
                <w:szCs w:val="28"/>
              </w:rPr>
            </w:pPr>
            <w:r>
              <w:rPr>
                <w:noProof/>
                <w:color w:val="000000"/>
                <w:sz w:val="28"/>
                <w:szCs w:val="28"/>
              </w:rPr>
              <w:t>З</w:t>
            </w:r>
            <w:r w:rsidR="005D2565" w:rsidRPr="007B12B4">
              <w:rPr>
                <w:noProof/>
                <w:color w:val="000000"/>
                <w:sz w:val="28"/>
                <w:szCs w:val="28"/>
              </w:rPr>
              <w:t>алучення фінансових активів із зобов’язанням щодо наступного їх повернення</w:t>
            </w:r>
            <w:r w:rsidR="005D2565" w:rsidRPr="007B12B4">
              <w:rPr>
                <w:sz w:val="28"/>
                <w:szCs w:val="28"/>
              </w:rPr>
              <w:t xml:space="preserve"> </w:t>
            </w:r>
          </w:p>
        </w:tc>
        <w:tc>
          <w:tcPr>
            <w:tcW w:w="3737" w:type="dxa"/>
            <w:hideMark/>
          </w:tcPr>
          <w:p w14:paraId="1713DEC4" w14:textId="77777777" w:rsidR="005D2565" w:rsidRPr="007B12B4" w:rsidRDefault="005D2565" w:rsidP="00A4485F">
            <w:pPr>
              <w:spacing w:before="150" w:after="150"/>
              <w:jc w:val="center"/>
              <w:rPr>
                <w:sz w:val="28"/>
                <w:szCs w:val="28"/>
              </w:rPr>
            </w:pPr>
            <w:r w:rsidRPr="007B12B4">
              <w:rPr>
                <w:noProof/>
                <w:sz w:val="28"/>
                <w:szCs w:val="28"/>
                <w:lang w:eastAsia="uk-UA"/>
              </w:rPr>
              <mc:AlternateContent>
                <mc:Choice Requires="wps">
                  <w:drawing>
                    <wp:inline distT="0" distB="0" distL="0" distR="0" wp14:anchorId="3CCD23D8" wp14:editId="24E4E38C">
                      <wp:extent cx="290286" cy="290286"/>
                      <wp:effectExtent l="0" t="0" r="14605" b="14605"/>
                      <wp:docPr id="21" name="Rectangle 1"/>
                      <wp:cNvGraphicFramePr/>
                      <a:graphic xmlns:a="http://schemas.openxmlformats.org/drawingml/2006/main">
                        <a:graphicData uri="http://schemas.microsoft.com/office/word/2010/wordprocessingShape">
                          <wps:wsp>
                            <wps:cNvSpPr/>
                            <wps:spPr>
                              <a:xfrm>
                                <a:off x="0" y="0"/>
                                <a:ext cx="290286" cy="29028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AF41FD" id="Rectangle 1" o:spid="_x0000_s1026" style="width:22.85pt;height:2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" fillcolor="white [3212]" strokecolor="black [3213]" strokeweight="1pt">
                      <w10:anchorlock/>
                    </v:rect>
                  </w:pict>
                </mc:Fallback>
              </mc:AlternateContent>
            </w:r>
          </w:p>
        </w:tc>
      </w:tr>
      <w:tr w:rsidR="005D2565" w:rsidRPr="007B12B4" w14:paraId="4181AAC1" w14:textId="77777777" w:rsidTr="002A7BD8">
        <w:tc>
          <w:tcPr>
            <w:tcW w:w="1271" w:type="dxa"/>
          </w:tcPr>
          <w:p w14:paraId="27D66C21" w14:textId="77777777" w:rsidR="005D2565" w:rsidRPr="007B12B4" w:rsidRDefault="005D2565" w:rsidP="008C1913">
            <w:pPr>
              <w:spacing w:before="150" w:after="150"/>
              <w:jc w:val="center"/>
              <w:rPr>
                <w:rStyle w:val="rvts23"/>
                <w:noProof/>
                <w:sz w:val="28"/>
                <w:szCs w:val="28"/>
              </w:rPr>
            </w:pPr>
            <w:r>
              <w:rPr>
                <w:rStyle w:val="rvts23"/>
                <w:noProof/>
                <w:sz w:val="28"/>
                <w:szCs w:val="28"/>
              </w:rPr>
              <w:t>2</w:t>
            </w:r>
          </w:p>
        </w:tc>
        <w:tc>
          <w:tcPr>
            <w:tcW w:w="10161" w:type="dxa"/>
            <w:hideMark/>
          </w:tcPr>
          <w:p w14:paraId="67FEF458" w14:textId="775A8FE6" w:rsidR="005D2565" w:rsidRPr="007B12B4" w:rsidRDefault="006750FE" w:rsidP="006750FE">
            <w:pPr>
              <w:spacing w:before="150" w:after="150"/>
              <w:rPr>
                <w:sz w:val="28"/>
                <w:szCs w:val="28"/>
              </w:rPr>
            </w:pPr>
            <w:r>
              <w:rPr>
                <w:rStyle w:val="rvts23"/>
                <w:noProof/>
                <w:sz w:val="28"/>
                <w:szCs w:val="28"/>
              </w:rPr>
              <w:t>Н</w:t>
            </w:r>
            <w:r w:rsidR="005D2565" w:rsidRPr="007B12B4">
              <w:rPr>
                <w:rStyle w:val="rvts23"/>
                <w:noProof/>
                <w:sz w:val="28"/>
                <w:szCs w:val="28"/>
              </w:rPr>
              <w:t>адання послуг фінансового лізингу</w:t>
            </w:r>
          </w:p>
        </w:tc>
        <w:tc>
          <w:tcPr>
            <w:tcW w:w="3737" w:type="dxa"/>
            <w:hideMark/>
          </w:tcPr>
          <w:p w14:paraId="3AF0C350" w14:textId="77777777" w:rsidR="005D2565" w:rsidRPr="007B12B4" w:rsidRDefault="005D2565" w:rsidP="00A4485F">
            <w:pPr>
              <w:spacing w:before="150" w:after="150"/>
              <w:jc w:val="center"/>
              <w:rPr>
                <w:sz w:val="28"/>
                <w:szCs w:val="28"/>
              </w:rPr>
            </w:pPr>
            <w:r w:rsidRPr="007B12B4">
              <w:rPr>
                <w:noProof/>
                <w:sz w:val="28"/>
                <w:szCs w:val="28"/>
                <w:lang w:eastAsia="uk-UA"/>
              </w:rPr>
              <mc:AlternateContent>
                <mc:Choice Requires="wps">
                  <w:drawing>
                    <wp:inline distT="0" distB="0" distL="0" distR="0" wp14:anchorId="7BFA2FAC" wp14:editId="4803D411">
                      <wp:extent cx="290286" cy="290286"/>
                      <wp:effectExtent l="0" t="0" r="14605" b="14605"/>
                      <wp:docPr id="22" name="Rectangle 6"/>
                      <wp:cNvGraphicFramePr/>
                      <a:graphic xmlns:a="http://schemas.openxmlformats.org/drawingml/2006/main">
                        <a:graphicData uri="http://schemas.microsoft.com/office/word/2010/wordprocessingShape">
                          <wps:wsp>
                            <wps:cNvSpPr/>
                            <wps:spPr>
                              <a:xfrm>
                                <a:off x="0" y="0"/>
                                <a:ext cx="290286" cy="29028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44CB2C" id="Rectangle 6" o:spid="_x0000_s1026" style="width:22.85pt;height:2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" fillcolor="white [3212]" strokecolor="black [3213]" strokeweight="1pt">
                      <w10:anchorlock/>
                    </v:rect>
                  </w:pict>
                </mc:Fallback>
              </mc:AlternateContent>
            </w:r>
          </w:p>
        </w:tc>
      </w:tr>
      <w:tr w:rsidR="005D2565" w:rsidRPr="007B12B4" w14:paraId="7A655731" w14:textId="77777777" w:rsidTr="002A7BD8">
        <w:tc>
          <w:tcPr>
            <w:tcW w:w="1271" w:type="dxa"/>
          </w:tcPr>
          <w:p w14:paraId="375A9DCA" w14:textId="77777777" w:rsidR="005D2565" w:rsidRPr="007B12B4" w:rsidRDefault="005D2565" w:rsidP="008C1913">
            <w:pPr>
              <w:spacing w:before="150" w:after="150"/>
              <w:jc w:val="center"/>
              <w:rPr>
                <w:color w:val="000000" w:themeColor="text1"/>
                <w:sz w:val="28"/>
                <w:szCs w:val="28"/>
              </w:rPr>
            </w:pPr>
            <w:r>
              <w:rPr>
                <w:color w:val="000000" w:themeColor="text1"/>
                <w:sz w:val="28"/>
                <w:szCs w:val="28"/>
              </w:rPr>
              <w:t>3</w:t>
            </w:r>
          </w:p>
        </w:tc>
        <w:tc>
          <w:tcPr>
            <w:tcW w:w="10161" w:type="dxa"/>
          </w:tcPr>
          <w:p w14:paraId="2A642D52" w14:textId="684F73BF" w:rsidR="005D2565" w:rsidRPr="007B12B4" w:rsidRDefault="006750FE" w:rsidP="006750FE">
            <w:pPr>
              <w:spacing w:before="150" w:after="150"/>
              <w:rPr>
                <w:sz w:val="28"/>
                <w:szCs w:val="28"/>
              </w:rPr>
            </w:pPr>
            <w:r>
              <w:rPr>
                <w:color w:val="000000" w:themeColor="text1"/>
                <w:sz w:val="28"/>
                <w:szCs w:val="28"/>
              </w:rPr>
              <w:t>Н</w:t>
            </w:r>
            <w:r w:rsidR="005D2565" w:rsidRPr="007B12B4">
              <w:rPr>
                <w:color w:val="000000" w:themeColor="text1"/>
                <w:sz w:val="28"/>
                <w:szCs w:val="28"/>
              </w:rPr>
              <w:t>адання коштів у позику, в тому числі і на умовах фінансового кредиту</w:t>
            </w:r>
          </w:p>
        </w:tc>
        <w:tc>
          <w:tcPr>
            <w:tcW w:w="3737" w:type="dxa"/>
          </w:tcPr>
          <w:p w14:paraId="602B5B95" w14:textId="77777777" w:rsidR="005D2565" w:rsidRPr="007B12B4" w:rsidRDefault="005D2565" w:rsidP="00A4485F">
            <w:pPr>
              <w:spacing w:before="150" w:after="150"/>
              <w:jc w:val="center"/>
              <w:rPr>
                <w:noProof/>
                <w:sz w:val="28"/>
                <w:szCs w:val="28"/>
              </w:rPr>
            </w:pPr>
            <w:r w:rsidRPr="007B12B4">
              <w:rPr>
                <w:noProof/>
                <w:sz w:val="28"/>
                <w:szCs w:val="28"/>
                <w:lang w:eastAsia="uk-UA"/>
              </w:rPr>
              <mc:AlternateContent>
                <mc:Choice Requires="wps">
                  <w:drawing>
                    <wp:inline distT="0" distB="0" distL="0" distR="0" wp14:anchorId="55EB704F" wp14:editId="44406243">
                      <wp:extent cx="290286" cy="290286"/>
                      <wp:effectExtent l="0" t="0" r="14605" b="14605"/>
                      <wp:docPr id="23" name="Rectangle 7"/>
                      <wp:cNvGraphicFramePr/>
                      <a:graphic xmlns:a="http://schemas.openxmlformats.org/drawingml/2006/main">
                        <a:graphicData uri="http://schemas.microsoft.com/office/word/2010/wordprocessingShape">
                          <wps:wsp>
                            <wps:cNvSpPr/>
                            <wps:spPr>
                              <a:xfrm>
                                <a:off x="0" y="0"/>
                                <a:ext cx="290286" cy="29028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103C04" id="Rectangle 7" o:spid="_x0000_s1026" style="width:22.85pt;height:2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" fillcolor="white [3212]" strokecolor="black [3213]" strokeweight="1pt">
                      <w10:anchorlock/>
                    </v:rect>
                  </w:pict>
                </mc:Fallback>
              </mc:AlternateContent>
            </w:r>
          </w:p>
        </w:tc>
      </w:tr>
      <w:tr w:rsidR="005D2565" w:rsidRPr="007B12B4" w14:paraId="33695051" w14:textId="77777777" w:rsidTr="002A7BD8">
        <w:tc>
          <w:tcPr>
            <w:tcW w:w="1271" w:type="dxa"/>
          </w:tcPr>
          <w:p w14:paraId="1CCEDA81" w14:textId="77777777" w:rsidR="005D2565" w:rsidRPr="007B12B4" w:rsidRDefault="005D2565" w:rsidP="008C1913">
            <w:pPr>
              <w:spacing w:before="150" w:after="150"/>
              <w:jc w:val="center"/>
              <w:rPr>
                <w:rStyle w:val="rvts23"/>
                <w:noProof/>
                <w:sz w:val="28"/>
                <w:szCs w:val="28"/>
              </w:rPr>
            </w:pPr>
            <w:r>
              <w:rPr>
                <w:rStyle w:val="rvts23"/>
                <w:noProof/>
                <w:sz w:val="28"/>
                <w:szCs w:val="28"/>
              </w:rPr>
              <w:t>4</w:t>
            </w:r>
          </w:p>
        </w:tc>
        <w:tc>
          <w:tcPr>
            <w:tcW w:w="10161" w:type="dxa"/>
          </w:tcPr>
          <w:p w14:paraId="46A14953" w14:textId="4B1856B4" w:rsidR="005D2565" w:rsidRPr="007B12B4" w:rsidRDefault="006750FE" w:rsidP="006750FE">
            <w:pPr>
              <w:spacing w:before="150" w:after="150"/>
              <w:rPr>
                <w:sz w:val="28"/>
                <w:szCs w:val="28"/>
              </w:rPr>
            </w:pPr>
            <w:r>
              <w:rPr>
                <w:rStyle w:val="rvts23"/>
                <w:noProof/>
                <w:sz w:val="28"/>
                <w:szCs w:val="28"/>
              </w:rPr>
              <w:t>Н</w:t>
            </w:r>
            <w:r w:rsidR="005D2565" w:rsidRPr="007B12B4">
              <w:rPr>
                <w:rStyle w:val="rvts23"/>
                <w:noProof/>
                <w:sz w:val="28"/>
                <w:szCs w:val="28"/>
              </w:rPr>
              <w:t>адання гарантій</w:t>
            </w:r>
          </w:p>
        </w:tc>
        <w:tc>
          <w:tcPr>
            <w:tcW w:w="3737" w:type="dxa"/>
          </w:tcPr>
          <w:p w14:paraId="3486D36A" w14:textId="77777777" w:rsidR="005D2565" w:rsidRPr="007B12B4" w:rsidRDefault="005D2565" w:rsidP="00A4485F">
            <w:pPr>
              <w:spacing w:before="150" w:after="150"/>
              <w:jc w:val="center"/>
              <w:rPr>
                <w:noProof/>
                <w:sz w:val="28"/>
                <w:szCs w:val="28"/>
              </w:rPr>
            </w:pPr>
            <w:r w:rsidRPr="007B12B4">
              <w:rPr>
                <w:noProof/>
                <w:sz w:val="28"/>
                <w:szCs w:val="28"/>
                <w:lang w:eastAsia="uk-UA"/>
              </w:rPr>
              <mc:AlternateContent>
                <mc:Choice Requires="wps">
                  <w:drawing>
                    <wp:inline distT="0" distB="0" distL="0" distR="0" wp14:anchorId="75067CD4" wp14:editId="14EFBEB7">
                      <wp:extent cx="290286" cy="290286"/>
                      <wp:effectExtent l="0" t="0" r="14605" b="14605"/>
                      <wp:docPr id="24" name="Rectangle 8"/>
                      <wp:cNvGraphicFramePr/>
                      <a:graphic xmlns:a="http://schemas.openxmlformats.org/drawingml/2006/main">
                        <a:graphicData uri="http://schemas.microsoft.com/office/word/2010/wordprocessingShape">
                          <wps:wsp>
                            <wps:cNvSpPr/>
                            <wps:spPr>
                              <a:xfrm>
                                <a:off x="0" y="0"/>
                                <a:ext cx="290286" cy="29028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0A2FED" id="Rectangle 8" o:spid="_x0000_s1026" style="width:22.85pt;height:2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" fillcolor="white [3212]" strokecolor="black [3213]" strokeweight="1pt">
                      <w10:anchorlock/>
                    </v:rect>
                  </w:pict>
                </mc:Fallback>
              </mc:AlternateContent>
            </w:r>
          </w:p>
        </w:tc>
      </w:tr>
      <w:tr w:rsidR="005D2565" w:rsidRPr="007B12B4" w14:paraId="5C6189C8" w14:textId="77777777" w:rsidTr="002A7BD8">
        <w:tc>
          <w:tcPr>
            <w:tcW w:w="1271" w:type="dxa"/>
          </w:tcPr>
          <w:p w14:paraId="6A3AFFDA" w14:textId="77777777" w:rsidR="005D2565" w:rsidRPr="007B12B4" w:rsidRDefault="005D2565" w:rsidP="008C1913">
            <w:pPr>
              <w:spacing w:before="150" w:after="150"/>
              <w:jc w:val="center"/>
              <w:rPr>
                <w:rStyle w:val="rvts23"/>
                <w:noProof/>
                <w:sz w:val="28"/>
                <w:szCs w:val="28"/>
              </w:rPr>
            </w:pPr>
            <w:r>
              <w:rPr>
                <w:rStyle w:val="rvts23"/>
                <w:noProof/>
                <w:sz w:val="28"/>
                <w:szCs w:val="28"/>
              </w:rPr>
              <w:t>5</w:t>
            </w:r>
          </w:p>
        </w:tc>
        <w:tc>
          <w:tcPr>
            <w:tcW w:w="10161" w:type="dxa"/>
          </w:tcPr>
          <w:p w14:paraId="74763285" w14:textId="7FC31BF1" w:rsidR="005D2565" w:rsidRPr="007B12B4" w:rsidRDefault="006750FE" w:rsidP="006750FE">
            <w:pPr>
              <w:spacing w:before="150" w:after="150"/>
              <w:rPr>
                <w:sz w:val="28"/>
                <w:szCs w:val="28"/>
              </w:rPr>
            </w:pPr>
            <w:r>
              <w:rPr>
                <w:rStyle w:val="rvts23"/>
                <w:noProof/>
                <w:sz w:val="28"/>
                <w:szCs w:val="28"/>
              </w:rPr>
              <w:t>П</w:t>
            </w:r>
            <w:r w:rsidR="005D2565" w:rsidRPr="007B12B4">
              <w:rPr>
                <w:rStyle w:val="rvts23"/>
                <w:noProof/>
                <w:sz w:val="28"/>
                <w:szCs w:val="28"/>
              </w:rPr>
              <w:t>ослуги у сфері страхування в частині проведення:</w:t>
            </w:r>
          </w:p>
        </w:tc>
        <w:tc>
          <w:tcPr>
            <w:tcW w:w="3737" w:type="dxa"/>
          </w:tcPr>
          <w:p w14:paraId="757D20D5" w14:textId="77777777" w:rsidR="005D2565" w:rsidRPr="007B12B4" w:rsidRDefault="005D2565" w:rsidP="00A4485F">
            <w:pPr>
              <w:spacing w:before="150" w:after="150"/>
              <w:jc w:val="center"/>
              <w:rPr>
                <w:noProof/>
                <w:sz w:val="28"/>
                <w:szCs w:val="28"/>
              </w:rPr>
            </w:pPr>
            <w:r w:rsidRPr="007B12B4">
              <w:rPr>
                <w:noProof/>
                <w:sz w:val="28"/>
                <w:szCs w:val="28"/>
                <w:lang w:eastAsia="uk-UA"/>
              </w:rPr>
              <mc:AlternateContent>
                <mc:Choice Requires="wps">
                  <w:drawing>
                    <wp:inline distT="0" distB="0" distL="0" distR="0" wp14:anchorId="4C7422F5" wp14:editId="1E6DFEDA">
                      <wp:extent cx="290286" cy="290286"/>
                      <wp:effectExtent l="0" t="0" r="14605" b="14605"/>
                      <wp:docPr id="25" name="Rectangle 9"/>
                      <wp:cNvGraphicFramePr/>
                      <a:graphic xmlns:a="http://schemas.openxmlformats.org/drawingml/2006/main">
                        <a:graphicData uri="http://schemas.microsoft.com/office/word/2010/wordprocessingShape">
                          <wps:wsp>
                            <wps:cNvSpPr/>
                            <wps:spPr>
                              <a:xfrm>
                                <a:off x="0" y="0"/>
                                <a:ext cx="290286" cy="29028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C331F1" id="Rectangle 9" o:spid="_x0000_s1026" style="width:22.85pt;height:2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" fillcolor="white [3212]" strokecolor="black [3213]" strokeweight="1pt">
                      <w10:anchorlock/>
                    </v:rect>
                  </w:pict>
                </mc:Fallback>
              </mc:AlternateContent>
            </w:r>
          </w:p>
        </w:tc>
      </w:tr>
      <w:tr w:rsidR="005D2565" w:rsidRPr="007B12B4" w14:paraId="647855B0" w14:textId="77777777" w:rsidTr="002A7BD8">
        <w:tc>
          <w:tcPr>
            <w:tcW w:w="1271" w:type="dxa"/>
          </w:tcPr>
          <w:p w14:paraId="24EFA7FB" w14:textId="77777777" w:rsidR="005D2565" w:rsidRPr="007B12B4" w:rsidRDefault="005D2565" w:rsidP="008C1913">
            <w:pPr>
              <w:spacing w:before="150" w:after="150"/>
              <w:jc w:val="center"/>
              <w:rPr>
                <w:rStyle w:val="rvts23"/>
                <w:noProof/>
                <w:sz w:val="28"/>
                <w:szCs w:val="28"/>
              </w:rPr>
            </w:pPr>
            <w:r>
              <w:rPr>
                <w:rStyle w:val="rvts23"/>
                <w:noProof/>
                <w:sz w:val="28"/>
                <w:szCs w:val="28"/>
              </w:rPr>
              <w:t>6</w:t>
            </w:r>
          </w:p>
        </w:tc>
        <w:tc>
          <w:tcPr>
            <w:tcW w:w="10161" w:type="dxa"/>
          </w:tcPr>
          <w:p w14:paraId="190C185C" w14:textId="7B13E39C" w:rsidR="005D2565" w:rsidRPr="007B12B4" w:rsidRDefault="006750FE" w:rsidP="006750FE">
            <w:pPr>
              <w:spacing w:before="150" w:after="150"/>
              <w:rPr>
                <w:rStyle w:val="rvts23"/>
                <w:noProof/>
                <w:sz w:val="28"/>
                <w:szCs w:val="28"/>
              </w:rPr>
            </w:pPr>
            <w:r>
              <w:rPr>
                <w:rStyle w:val="rvts23"/>
                <w:noProof/>
                <w:sz w:val="28"/>
                <w:szCs w:val="28"/>
              </w:rPr>
              <w:t>В</w:t>
            </w:r>
            <w:r w:rsidR="005D2565" w:rsidRPr="007B12B4">
              <w:rPr>
                <w:rStyle w:val="rvts23"/>
                <w:noProof/>
                <w:sz w:val="28"/>
                <w:szCs w:val="28"/>
              </w:rPr>
              <w:t>ид (види) страхування відповідно до статей 6 і 7 Закону України "Про страхування"</w:t>
            </w:r>
          </w:p>
        </w:tc>
        <w:tc>
          <w:tcPr>
            <w:tcW w:w="3737" w:type="dxa"/>
          </w:tcPr>
          <w:p w14:paraId="000F428A" w14:textId="77777777" w:rsidR="005D2565" w:rsidRPr="007B12B4" w:rsidRDefault="005D2565" w:rsidP="00A4485F">
            <w:pPr>
              <w:spacing w:before="150" w:after="150"/>
              <w:jc w:val="center"/>
              <w:rPr>
                <w:noProof/>
                <w:sz w:val="28"/>
                <w:szCs w:val="28"/>
              </w:rPr>
            </w:pPr>
          </w:p>
        </w:tc>
      </w:tr>
    </w:tbl>
    <w:p w14:paraId="752E4B16" w14:textId="77777777" w:rsidR="002A7BD8" w:rsidRDefault="002A7BD8" w:rsidP="005D2565">
      <w:pPr>
        <w:spacing w:before="150" w:after="150"/>
        <w:ind w:right="450"/>
        <w:rPr>
          <w:sz w:val="28"/>
          <w:szCs w:val="28"/>
        </w:rPr>
      </w:pPr>
    </w:p>
    <w:p w14:paraId="7D36C365" w14:textId="3F1C1E00" w:rsidR="002A7BD8" w:rsidRDefault="002A7BD8" w:rsidP="002A7BD8">
      <w:pPr>
        <w:spacing w:before="150" w:after="150"/>
        <w:ind w:right="-31"/>
        <w:jc w:val="right"/>
        <w:rPr>
          <w:sz w:val="28"/>
          <w:szCs w:val="28"/>
        </w:rPr>
      </w:pPr>
      <w:r>
        <w:rPr>
          <w:sz w:val="28"/>
          <w:szCs w:val="28"/>
        </w:rPr>
        <w:lastRenderedPageBreak/>
        <w:t>Продовження таблиці 4</w:t>
      </w:r>
    </w:p>
    <w:tbl>
      <w:tblPr>
        <w:tblStyle w:val="a5"/>
        <w:tblW w:w="15163" w:type="dxa"/>
        <w:tblLook w:val="04A0" w:firstRow="1" w:lastRow="0" w:firstColumn="1" w:lastColumn="0" w:noHBand="0" w:noVBand="1"/>
      </w:tblPr>
      <w:tblGrid>
        <w:gridCol w:w="1271"/>
        <w:gridCol w:w="10206"/>
        <w:gridCol w:w="3686"/>
      </w:tblGrid>
      <w:tr w:rsidR="002A7BD8" w14:paraId="1C004F0D" w14:textId="77777777" w:rsidTr="002A7BD8">
        <w:tc>
          <w:tcPr>
            <w:tcW w:w="1271" w:type="dxa"/>
          </w:tcPr>
          <w:p w14:paraId="4B83875F" w14:textId="51039A09" w:rsidR="002A7BD8" w:rsidRDefault="002A7BD8" w:rsidP="002A7BD8">
            <w:pPr>
              <w:spacing w:before="150" w:after="150"/>
              <w:ind w:right="36"/>
              <w:jc w:val="center"/>
              <w:rPr>
                <w:sz w:val="28"/>
                <w:szCs w:val="28"/>
              </w:rPr>
            </w:pPr>
            <w:r>
              <w:rPr>
                <w:sz w:val="28"/>
                <w:szCs w:val="28"/>
              </w:rPr>
              <w:t>7</w:t>
            </w:r>
          </w:p>
        </w:tc>
        <w:tc>
          <w:tcPr>
            <w:tcW w:w="10206" w:type="dxa"/>
          </w:tcPr>
          <w:p w14:paraId="0FED36EF" w14:textId="567348F5" w:rsidR="002A7BD8" w:rsidRDefault="002A7BD8" w:rsidP="005D2565">
            <w:pPr>
              <w:spacing w:before="150" w:after="150"/>
              <w:ind w:right="450"/>
              <w:rPr>
                <w:sz w:val="28"/>
                <w:szCs w:val="28"/>
              </w:rPr>
            </w:pPr>
            <w:r>
              <w:rPr>
                <w:sz w:val="28"/>
                <w:szCs w:val="28"/>
              </w:rPr>
              <w:t>Надання послуг факторингу</w:t>
            </w:r>
          </w:p>
        </w:tc>
        <w:tc>
          <w:tcPr>
            <w:tcW w:w="3686" w:type="dxa"/>
          </w:tcPr>
          <w:p w14:paraId="1A612620" w14:textId="18D9D090" w:rsidR="002A7BD8" w:rsidRDefault="002A7BD8" w:rsidP="002A7BD8">
            <w:pPr>
              <w:spacing w:before="150" w:after="150"/>
              <w:ind w:right="450"/>
              <w:jc w:val="center"/>
              <w:rPr>
                <w:sz w:val="28"/>
                <w:szCs w:val="28"/>
              </w:rPr>
            </w:pPr>
            <w:r w:rsidRPr="007B12B4">
              <w:rPr>
                <w:noProof/>
                <w:sz w:val="28"/>
                <w:szCs w:val="28"/>
                <w:lang w:eastAsia="uk-UA"/>
              </w:rPr>
              <mc:AlternateContent>
                <mc:Choice Requires="wps">
                  <w:drawing>
                    <wp:inline distT="0" distB="0" distL="0" distR="0" wp14:anchorId="7722DC0E" wp14:editId="0F610AB0">
                      <wp:extent cx="290286" cy="290286"/>
                      <wp:effectExtent l="0" t="0" r="14605" b="14605"/>
                      <wp:docPr id="1" name="Rectangle 9"/>
                      <wp:cNvGraphicFramePr/>
                      <a:graphic xmlns:a="http://schemas.openxmlformats.org/drawingml/2006/main">
                        <a:graphicData uri="http://schemas.microsoft.com/office/word/2010/wordprocessingShape">
                          <wps:wsp>
                            <wps:cNvSpPr/>
                            <wps:spPr>
                              <a:xfrm>
                                <a:off x="0" y="0"/>
                                <a:ext cx="290286" cy="29028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28EAC6" id="Rectangle 9" o:spid="_x0000_s1026" style="width:22.85pt;height:2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" fillcolor="white [3212]" strokecolor="black [3213]" strokeweight="1pt">
                      <w10:anchorlock/>
                    </v:rect>
                  </w:pict>
                </mc:Fallback>
              </mc:AlternateContent>
            </w:r>
          </w:p>
        </w:tc>
      </w:tr>
    </w:tbl>
    <w:p w14:paraId="0C8D6465" w14:textId="77777777" w:rsidR="002A7BD8" w:rsidRDefault="002A7BD8" w:rsidP="005D2565">
      <w:pPr>
        <w:spacing w:before="150" w:after="150"/>
        <w:ind w:right="450"/>
        <w:rPr>
          <w:sz w:val="28"/>
          <w:szCs w:val="28"/>
        </w:rPr>
      </w:pPr>
    </w:p>
    <w:p w14:paraId="24CC9398" w14:textId="1FC2BB05" w:rsidR="005D2565" w:rsidRDefault="005D2565" w:rsidP="005D2565">
      <w:pPr>
        <w:spacing w:before="150" w:after="150"/>
        <w:ind w:right="450"/>
        <w:rPr>
          <w:sz w:val="28"/>
          <w:szCs w:val="28"/>
        </w:rPr>
      </w:pPr>
      <w:r w:rsidRPr="007B12B4">
        <w:rPr>
          <w:sz w:val="28"/>
          <w:szCs w:val="28"/>
        </w:rPr>
        <w:t>5. Інформація про статут заявника:</w:t>
      </w:r>
    </w:p>
    <w:p w14:paraId="5C8FD900" w14:textId="2751254C" w:rsidR="00BB24D9" w:rsidRPr="007B12B4" w:rsidRDefault="00BB24D9" w:rsidP="002A7BD8">
      <w:pPr>
        <w:spacing w:before="150" w:after="150"/>
        <w:ind w:right="450"/>
        <w:jc w:val="right"/>
        <w:rPr>
          <w:sz w:val="28"/>
          <w:szCs w:val="28"/>
        </w:rPr>
      </w:pPr>
      <w:r>
        <w:rPr>
          <w:sz w:val="28"/>
          <w:szCs w:val="28"/>
        </w:rPr>
        <w:t>Таблиця 5</w:t>
      </w:r>
    </w:p>
    <w:tbl>
      <w:tblPr>
        <w:tblW w:w="5211" w:type="pct"/>
        <w:tblInd w:w="-8" w:type="dxa"/>
        <w:tblBorders>
          <w:top w:val="outset" w:sz="2" w:space="0" w:color="auto"/>
          <w:left w:val="outset" w:sz="2" w:space="0" w:color="auto"/>
          <w:bottom w:val="outset" w:sz="2" w:space="0" w:color="auto"/>
          <w:right w:val="outset" w:sz="2" w:space="0" w:color="auto"/>
        </w:tblBorders>
        <w:tblCellMar>
          <w:top w:w="80" w:type="dxa"/>
          <w:left w:w="80" w:type="dxa"/>
          <w:bottom w:w="80" w:type="dxa"/>
          <w:right w:w="80" w:type="dxa"/>
        </w:tblCellMar>
        <w:tblLook w:val="04A0" w:firstRow="1" w:lastRow="0" w:firstColumn="1" w:lastColumn="0" w:noHBand="0" w:noVBand="1"/>
      </w:tblPr>
      <w:tblGrid>
        <w:gridCol w:w="1236"/>
        <w:gridCol w:w="10192"/>
        <w:gridCol w:w="3740"/>
      </w:tblGrid>
      <w:tr w:rsidR="005D2565" w:rsidRPr="007B12B4" w14:paraId="28B2C934" w14:textId="77777777" w:rsidTr="005D2565">
        <w:tc>
          <w:tcPr>
            <w:tcW w:w="1236" w:type="dxa"/>
            <w:tcBorders>
              <w:top w:val="single" w:sz="6" w:space="0" w:color="000000"/>
              <w:left w:val="single" w:sz="6" w:space="0" w:color="000000"/>
              <w:bottom w:val="single" w:sz="6" w:space="0" w:color="000000"/>
              <w:right w:val="single" w:sz="6" w:space="0" w:color="000000"/>
            </w:tcBorders>
          </w:tcPr>
          <w:p w14:paraId="5746F553" w14:textId="77777777" w:rsidR="005D2565" w:rsidRPr="007B12B4" w:rsidRDefault="005D2565" w:rsidP="008C1913">
            <w:pPr>
              <w:spacing w:before="150" w:after="150"/>
              <w:jc w:val="center"/>
              <w:rPr>
                <w:sz w:val="28"/>
                <w:szCs w:val="28"/>
              </w:rPr>
            </w:pPr>
            <w:r>
              <w:rPr>
                <w:sz w:val="28"/>
                <w:szCs w:val="28"/>
              </w:rPr>
              <w:t>№ з/п</w:t>
            </w:r>
          </w:p>
        </w:tc>
        <w:tc>
          <w:tcPr>
            <w:tcW w:w="10192" w:type="dxa"/>
            <w:tcBorders>
              <w:top w:val="single" w:sz="6" w:space="0" w:color="000000"/>
              <w:left w:val="single" w:sz="6" w:space="0" w:color="000000"/>
              <w:bottom w:val="single" w:sz="6" w:space="0" w:color="000000"/>
              <w:right w:val="single" w:sz="6" w:space="0" w:color="000000"/>
            </w:tcBorders>
          </w:tcPr>
          <w:p w14:paraId="583E5974" w14:textId="77777777" w:rsidR="005D2565" w:rsidRPr="007B12B4" w:rsidRDefault="005D2565" w:rsidP="008C1913">
            <w:pPr>
              <w:spacing w:before="150" w:after="150"/>
              <w:jc w:val="center"/>
              <w:rPr>
                <w:sz w:val="28"/>
                <w:szCs w:val="28"/>
              </w:rPr>
            </w:pPr>
            <w:r>
              <w:rPr>
                <w:sz w:val="28"/>
                <w:szCs w:val="28"/>
              </w:rPr>
              <w:t>Вид інформації</w:t>
            </w:r>
          </w:p>
        </w:tc>
        <w:tc>
          <w:tcPr>
            <w:tcW w:w="3740" w:type="dxa"/>
            <w:tcBorders>
              <w:top w:val="single" w:sz="6" w:space="0" w:color="000000"/>
              <w:left w:val="single" w:sz="6" w:space="0" w:color="000000"/>
              <w:bottom w:val="single" w:sz="6" w:space="0" w:color="000000"/>
              <w:right w:val="single" w:sz="6" w:space="0" w:color="000000"/>
            </w:tcBorders>
          </w:tcPr>
          <w:p w14:paraId="6AFA8AFC" w14:textId="77777777" w:rsidR="005D2565" w:rsidRDefault="005D2565" w:rsidP="00A4485F">
            <w:pPr>
              <w:spacing w:before="150" w:after="150"/>
              <w:jc w:val="center"/>
              <w:rPr>
                <w:sz w:val="28"/>
                <w:szCs w:val="28"/>
              </w:rPr>
            </w:pPr>
            <w:r>
              <w:rPr>
                <w:sz w:val="28"/>
                <w:szCs w:val="28"/>
              </w:rPr>
              <w:t>Інформація для заповнення</w:t>
            </w:r>
          </w:p>
        </w:tc>
      </w:tr>
      <w:tr w:rsidR="005D2565" w:rsidRPr="007B12B4" w14:paraId="160FF903" w14:textId="77777777" w:rsidTr="005D2565">
        <w:tc>
          <w:tcPr>
            <w:tcW w:w="1236" w:type="dxa"/>
            <w:tcBorders>
              <w:top w:val="single" w:sz="6" w:space="0" w:color="000000"/>
              <w:left w:val="single" w:sz="6" w:space="0" w:color="000000"/>
              <w:bottom w:val="single" w:sz="6" w:space="0" w:color="000000"/>
              <w:right w:val="single" w:sz="6" w:space="0" w:color="000000"/>
            </w:tcBorders>
          </w:tcPr>
          <w:p w14:paraId="6DDD99D8" w14:textId="77777777" w:rsidR="005D2565" w:rsidRPr="007B12B4" w:rsidRDefault="005D2565" w:rsidP="008C1913">
            <w:pPr>
              <w:spacing w:before="150" w:after="150"/>
              <w:jc w:val="center"/>
              <w:rPr>
                <w:sz w:val="28"/>
                <w:szCs w:val="28"/>
              </w:rPr>
            </w:pPr>
            <w:r>
              <w:rPr>
                <w:sz w:val="28"/>
                <w:szCs w:val="28"/>
              </w:rPr>
              <w:t>1</w:t>
            </w:r>
          </w:p>
        </w:tc>
        <w:tc>
          <w:tcPr>
            <w:tcW w:w="10192" w:type="dxa"/>
            <w:tcBorders>
              <w:top w:val="single" w:sz="6" w:space="0" w:color="000000"/>
              <w:left w:val="single" w:sz="6" w:space="0" w:color="000000"/>
              <w:bottom w:val="single" w:sz="6" w:space="0" w:color="000000"/>
              <w:right w:val="single" w:sz="6" w:space="0" w:color="000000"/>
            </w:tcBorders>
          </w:tcPr>
          <w:p w14:paraId="6963D805" w14:textId="77777777" w:rsidR="005D2565" w:rsidRPr="007B12B4" w:rsidRDefault="005D2565" w:rsidP="008C1913">
            <w:pPr>
              <w:spacing w:before="150" w:after="150"/>
              <w:jc w:val="center"/>
              <w:rPr>
                <w:sz w:val="28"/>
                <w:szCs w:val="28"/>
              </w:rPr>
            </w:pPr>
            <w:r>
              <w:rPr>
                <w:sz w:val="28"/>
                <w:szCs w:val="28"/>
              </w:rPr>
              <w:t>2</w:t>
            </w:r>
          </w:p>
        </w:tc>
        <w:tc>
          <w:tcPr>
            <w:tcW w:w="3740" w:type="dxa"/>
            <w:tcBorders>
              <w:top w:val="single" w:sz="6" w:space="0" w:color="000000"/>
              <w:left w:val="single" w:sz="6" w:space="0" w:color="000000"/>
              <w:bottom w:val="single" w:sz="6" w:space="0" w:color="000000"/>
              <w:right w:val="single" w:sz="6" w:space="0" w:color="000000"/>
            </w:tcBorders>
          </w:tcPr>
          <w:p w14:paraId="36632F07" w14:textId="77777777" w:rsidR="005D2565" w:rsidRDefault="005D2565" w:rsidP="00A4485F">
            <w:pPr>
              <w:spacing w:before="150" w:after="150"/>
              <w:jc w:val="center"/>
              <w:rPr>
                <w:sz w:val="28"/>
                <w:szCs w:val="28"/>
              </w:rPr>
            </w:pPr>
            <w:r>
              <w:rPr>
                <w:sz w:val="28"/>
                <w:szCs w:val="28"/>
              </w:rPr>
              <w:t>3</w:t>
            </w:r>
          </w:p>
        </w:tc>
      </w:tr>
      <w:tr w:rsidR="005D2565" w:rsidRPr="007B12B4" w14:paraId="7CD120DB" w14:textId="77777777" w:rsidTr="005D2565">
        <w:tc>
          <w:tcPr>
            <w:tcW w:w="1236" w:type="dxa"/>
            <w:tcBorders>
              <w:top w:val="single" w:sz="6" w:space="0" w:color="000000"/>
              <w:left w:val="single" w:sz="6" w:space="0" w:color="000000"/>
              <w:bottom w:val="single" w:sz="6" w:space="0" w:color="000000"/>
              <w:right w:val="single" w:sz="6" w:space="0" w:color="000000"/>
            </w:tcBorders>
            <w:vAlign w:val="center"/>
          </w:tcPr>
          <w:p w14:paraId="7DD096EB" w14:textId="77777777" w:rsidR="005D2565" w:rsidRPr="007B12B4" w:rsidRDefault="005D2565" w:rsidP="008C1913">
            <w:pPr>
              <w:spacing w:before="150" w:after="150"/>
              <w:jc w:val="center"/>
              <w:rPr>
                <w:sz w:val="28"/>
                <w:szCs w:val="28"/>
              </w:rPr>
            </w:pPr>
            <w:r>
              <w:rPr>
                <w:sz w:val="28"/>
                <w:szCs w:val="28"/>
              </w:rPr>
              <w:t>1</w:t>
            </w:r>
          </w:p>
        </w:tc>
        <w:tc>
          <w:tcPr>
            <w:tcW w:w="10192" w:type="dxa"/>
            <w:tcBorders>
              <w:top w:val="single" w:sz="6" w:space="0" w:color="000000"/>
              <w:left w:val="single" w:sz="6" w:space="0" w:color="000000"/>
              <w:bottom w:val="single" w:sz="6" w:space="0" w:color="000000"/>
              <w:right w:val="single" w:sz="6" w:space="0" w:color="000000"/>
            </w:tcBorders>
            <w:hideMark/>
          </w:tcPr>
          <w:p w14:paraId="463AA35E" w14:textId="77777777" w:rsidR="005D2565" w:rsidRPr="007B12B4" w:rsidRDefault="005D2565" w:rsidP="00A4485F">
            <w:pPr>
              <w:spacing w:before="150" w:after="150"/>
              <w:rPr>
                <w:sz w:val="28"/>
                <w:szCs w:val="28"/>
              </w:rPr>
            </w:pPr>
            <w:r w:rsidRPr="007B12B4">
              <w:rPr>
                <w:sz w:val="28"/>
                <w:szCs w:val="28"/>
              </w:rPr>
              <w:t>Чи оприлюднена актуальна редакція статуту заявника на порталі електронних сервісів юридичних осіб, фізичних осіб-підприємців та громадських формувань?</w:t>
            </w:r>
          </w:p>
        </w:tc>
        <w:tc>
          <w:tcPr>
            <w:tcW w:w="3740" w:type="dxa"/>
            <w:tcBorders>
              <w:top w:val="single" w:sz="6" w:space="0" w:color="000000"/>
              <w:left w:val="single" w:sz="6" w:space="0" w:color="000000"/>
              <w:bottom w:val="single" w:sz="6" w:space="0" w:color="000000"/>
              <w:right w:val="single" w:sz="6" w:space="0" w:color="000000"/>
            </w:tcBorders>
            <w:hideMark/>
          </w:tcPr>
          <w:p w14:paraId="529A1980" w14:textId="04AC3D34" w:rsidR="005D2565" w:rsidRPr="007B12B4" w:rsidRDefault="005D2565" w:rsidP="00A4485F">
            <w:pPr>
              <w:spacing w:before="150" w:after="150"/>
              <w:jc w:val="center"/>
              <w:rPr>
                <w:sz w:val="28"/>
                <w:szCs w:val="28"/>
              </w:rPr>
            </w:pPr>
            <w:r>
              <w:rPr>
                <w:sz w:val="28"/>
                <w:szCs w:val="28"/>
              </w:rPr>
              <w:t>Т</w:t>
            </w:r>
            <w:r w:rsidRPr="007B12B4">
              <w:rPr>
                <w:sz w:val="28"/>
                <w:szCs w:val="28"/>
              </w:rPr>
              <w:t>ак/ні</w:t>
            </w:r>
          </w:p>
        </w:tc>
      </w:tr>
      <w:tr w:rsidR="005D2565" w:rsidRPr="007B12B4" w14:paraId="1588D022" w14:textId="77777777" w:rsidTr="005D2565">
        <w:tc>
          <w:tcPr>
            <w:tcW w:w="1236" w:type="dxa"/>
            <w:tcBorders>
              <w:top w:val="single" w:sz="6" w:space="0" w:color="000000"/>
              <w:left w:val="single" w:sz="6" w:space="0" w:color="000000"/>
              <w:bottom w:val="single" w:sz="6" w:space="0" w:color="000000"/>
              <w:right w:val="single" w:sz="6" w:space="0" w:color="000000"/>
            </w:tcBorders>
            <w:vAlign w:val="center"/>
          </w:tcPr>
          <w:p w14:paraId="40FB053F" w14:textId="77777777" w:rsidR="005D2565" w:rsidRPr="007B12B4" w:rsidRDefault="005D2565" w:rsidP="008C1913">
            <w:pPr>
              <w:spacing w:before="150" w:after="150"/>
              <w:jc w:val="center"/>
              <w:rPr>
                <w:sz w:val="28"/>
                <w:szCs w:val="28"/>
              </w:rPr>
            </w:pPr>
            <w:r>
              <w:rPr>
                <w:sz w:val="28"/>
                <w:szCs w:val="28"/>
              </w:rPr>
              <w:t>2</w:t>
            </w:r>
          </w:p>
        </w:tc>
        <w:tc>
          <w:tcPr>
            <w:tcW w:w="10192" w:type="dxa"/>
            <w:tcBorders>
              <w:top w:val="single" w:sz="6" w:space="0" w:color="000000"/>
              <w:left w:val="single" w:sz="6" w:space="0" w:color="000000"/>
              <w:bottom w:val="single" w:sz="6" w:space="0" w:color="000000"/>
              <w:right w:val="single" w:sz="6" w:space="0" w:color="000000"/>
            </w:tcBorders>
            <w:hideMark/>
          </w:tcPr>
          <w:p w14:paraId="79051B93" w14:textId="5EB4ABB6" w:rsidR="005D2565" w:rsidRPr="007B12B4" w:rsidRDefault="005D2565" w:rsidP="00A4485F">
            <w:pPr>
              <w:spacing w:before="150" w:after="150"/>
              <w:rPr>
                <w:sz w:val="28"/>
                <w:szCs w:val="28"/>
              </w:rPr>
            </w:pPr>
            <w:r w:rsidRPr="007B12B4">
              <w:rPr>
                <w:sz w:val="28"/>
                <w:szCs w:val="28"/>
              </w:rPr>
              <w:t>Якщо так, вкажіть код доступу до результатів надання адміністративних послуг у сфері державної реєстрації</w:t>
            </w:r>
          </w:p>
        </w:tc>
        <w:tc>
          <w:tcPr>
            <w:tcW w:w="3740" w:type="dxa"/>
            <w:tcBorders>
              <w:top w:val="single" w:sz="6" w:space="0" w:color="000000"/>
              <w:left w:val="single" w:sz="6" w:space="0" w:color="000000"/>
              <w:bottom w:val="single" w:sz="6" w:space="0" w:color="000000"/>
              <w:right w:val="single" w:sz="6" w:space="0" w:color="000000"/>
            </w:tcBorders>
            <w:hideMark/>
          </w:tcPr>
          <w:p w14:paraId="53FFC080" w14:textId="77777777" w:rsidR="005D2565" w:rsidRPr="007B12B4" w:rsidRDefault="005D2565" w:rsidP="00A4485F">
            <w:pPr>
              <w:spacing w:before="150" w:after="150"/>
              <w:jc w:val="center"/>
              <w:rPr>
                <w:sz w:val="28"/>
                <w:szCs w:val="28"/>
              </w:rPr>
            </w:pPr>
          </w:p>
        </w:tc>
      </w:tr>
    </w:tbl>
    <w:p w14:paraId="3CA575D4" w14:textId="72C54942" w:rsidR="005D2565" w:rsidRDefault="005D2565" w:rsidP="005D2565">
      <w:pPr>
        <w:pStyle w:val="afe"/>
        <w:jc w:val="center"/>
        <w:rPr>
          <w:sz w:val="28"/>
          <w:szCs w:val="28"/>
          <w:lang w:val="uk-UA"/>
        </w:rPr>
      </w:pPr>
    </w:p>
    <w:p w14:paraId="159859E5" w14:textId="10BD75D8" w:rsidR="002A7BD8" w:rsidRDefault="002A7BD8" w:rsidP="005D2565">
      <w:pPr>
        <w:pStyle w:val="afe"/>
        <w:jc w:val="center"/>
        <w:rPr>
          <w:sz w:val="28"/>
          <w:szCs w:val="28"/>
          <w:lang w:val="uk-UA"/>
        </w:rPr>
      </w:pPr>
    </w:p>
    <w:p w14:paraId="4F5E962A" w14:textId="7AB3BA06" w:rsidR="002A7BD8" w:rsidRDefault="002A7BD8" w:rsidP="005D2565">
      <w:pPr>
        <w:pStyle w:val="afe"/>
        <w:jc w:val="center"/>
        <w:rPr>
          <w:sz w:val="28"/>
          <w:szCs w:val="28"/>
          <w:lang w:val="uk-UA"/>
        </w:rPr>
      </w:pPr>
    </w:p>
    <w:p w14:paraId="5BF4602E" w14:textId="491AA30C" w:rsidR="002A7BD8" w:rsidRDefault="002A7BD8" w:rsidP="005D2565">
      <w:pPr>
        <w:pStyle w:val="afe"/>
        <w:jc w:val="center"/>
        <w:rPr>
          <w:sz w:val="28"/>
          <w:szCs w:val="28"/>
          <w:lang w:val="uk-UA"/>
        </w:rPr>
      </w:pPr>
    </w:p>
    <w:p w14:paraId="1DEDD123" w14:textId="477CF405" w:rsidR="002A7BD8" w:rsidRDefault="002A7BD8" w:rsidP="005D2565">
      <w:pPr>
        <w:pStyle w:val="afe"/>
        <w:jc w:val="center"/>
        <w:rPr>
          <w:sz w:val="28"/>
          <w:szCs w:val="28"/>
          <w:lang w:val="uk-UA"/>
        </w:rPr>
      </w:pPr>
    </w:p>
    <w:p w14:paraId="1FAA4886" w14:textId="62ACF4F3" w:rsidR="002A7BD8" w:rsidRDefault="002A7BD8" w:rsidP="005D2565">
      <w:pPr>
        <w:pStyle w:val="afe"/>
        <w:jc w:val="center"/>
        <w:rPr>
          <w:sz w:val="28"/>
          <w:szCs w:val="28"/>
          <w:lang w:val="uk-UA"/>
        </w:rPr>
      </w:pPr>
    </w:p>
    <w:p w14:paraId="203DF7EE" w14:textId="77777777" w:rsidR="002A7BD8" w:rsidRPr="007B12B4" w:rsidRDefault="002A7BD8" w:rsidP="005D2565">
      <w:pPr>
        <w:pStyle w:val="afe"/>
        <w:jc w:val="center"/>
        <w:rPr>
          <w:sz w:val="28"/>
          <w:szCs w:val="28"/>
          <w:lang w:val="uk-UA"/>
        </w:rPr>
      </w:pPr>
    </w:p>
    <w:p w14:paraId="32A618D0" w14:textId="77777777" w:rsidR="005D2565" w:rsidRPr="007B12B4" w:rsidRDefault="005D2565" w:rsidP="005D2565">
      <w:pPr>
        <w:pStyle w:val="afe"/>
        <w:jc w:val="center"/>
        <w:rPr>
          <w:sz w:val="28"/>
          <w:szCs w:val="28"/>
          <w:lang w:val="uk-UA"/>
        </w:rPr>
      </w:pPr>
      <w:r w:rsidRPr="007B12B4">
        <w:rPr>
          <w:sz w:val="28"/>
          <w:szCs w:val="28"/>
          <w:lang w:val="uk-UA"/>
        </w:rPr>
        <w:lastRenderedPageBreak/>
        <w:t xml:space="preserve">ІІ. Інформація про членів кредитної спілки </w:t>
      </w:r>
    </w:p>
    <w:p w14:paraId="2912B264" w14:textId="77777777" w:rsidR="005D2565" w:rsidRPr="007B12B4" w:rsidRDefault="005D2565" w:rsidP="005D2565">
      <w:pPr>
        <w:pStyle w:val="afe"/>
        <w:jc w:val="center"/>
        <w:rPr>
          <w:sz w:val="28"/>
          <w:szCs w:val="28"/>
          <w:lang w:val="uk-UA"/>
        </w:rPr>
      </w:pPr>
      <w:r w:rsidRPr="007B12B4">
        <w:rPr>
          <w:sz w:val="28"/>
          <w:szCs w:val="28"/>
          <w:lang w:val="uk-UA"/>
        </w:rPr>
        <w:t>(заповнюється у разі наміру отримати статус кредитної спілки/об'єднаної кредитної спілки)</w:t>
      </w:r>
    </w:p>
    <w:p w14:paraId="4D525D1A" w14:textId="77720169" w:rsidR="005D2565" w:rsidRPr="007B12B4" w:rsidRDefault="00BB24D9" w:rsidP="00E26D78">
      <w:pPr>
        <w:spacing w:before="150" w:after="150"/>
        <w:ind w:right="450"/>
        <w:jc w:val="right"/>
        <w:rPr>
          <w:sz w:val="28"/>
          <w:szCs w:val="28"/>
        </w:rPr>
      </w:pPr>
      <w:r>
        <w:rPr>
          <w:sz w:val="28"/>
          <w:szCs w:val="28"/>
        </w:rPr>
        <w:t>Таблиця 6</w:t>
      </w:r>
    </w:p>
    <w:tbl>
      <w:tblPr>
        <w:tblW w:w="5211" w:type="pct"/>
        <w:tblInd w:w="-8" w:type="dxa"/>
        <w:tblBorders>
          <w:top w:val="outset" w:sz="2" w:space="0" w:color="auto"/>
          <w:left w:val="outset" w:sz="2" w:space="0" w:color="auto"/>
          <w:bottom w:val="outset" w:sz="2" w:space="0" w:color="auto"/>
          <w:right w:val="outset" w:sz="2" w:space="0" w:color="auto"/>
        </w:tblBorders>
        <w:tblCellMar>
          <w:top w:w="80" w:type="dxa"/>
          <w:left w:w="80" w:type="dxa"/>
          <w:bottom w:w="80" w:type="dxa"/>
          <w:right w:w="80" w:type="dxa"/>
        </w:tblCellMar>
        <w:tblLook w:val="04A0" w:firstRow="1" w:lastRow="0" w:firstColumn="1" w:lastColumn="0" w:noHBand="0" w:noVBand="1"/>
      </w:tblPr>
      <w:tblGrid>
        <w:gridCol w:w="1235"/>
        <w:gridCol w:w="10193"/>
        <w:gridCol w:w="3740"/>
      </w:tblGrid>
      <w:tr w:rsidR="005D2565" w:rsidRPr="007B12B4" w14:paraId="771965FB" w14:textId="77777777" w:rsidTr="008C1913">
        <w:trPr>
          <w:trHeight w:val="419"/>
        </w:trPr>
        <w:tc>
          <w:tcPr>
            <w:tcW w:w="1235" w:type="dxa"/>
            <w:tcBorders>
              <w:top w:val="single" w:sz="6" w:space="0" w:color="000000"/>
              <w:left w:val="single" w:sz="6" w:space="0" w:color="000000"/>
              <w:bottom w:val="single" w:sz="6" w:space="0" w:color="000000"/>
              <w:right w:val="single" w:sz="6" w:space="0" w:color="000000"/>
            </w:tcBorders>
            <w:vAlign w:val="center"/>
          </w:tcPr>
          <w:p w14:paraId="6BCA7FD1" w14:textId="77777777" w:rsidR="005D2565" w:rsidRPr="007B12B4" w:rsidRDefault="005D2565" w:rsidP="008C1913">
            <w:pPr>
              <w:spacing w:before="150" w:after="150"/>
              <w:jc w:val="center"/>
              <w:rPr>
                <w:sz w:val="28"/>
                <w:szCs w:val="28"/>
              </w:rPr>
            </w:pPr>
            <w:r>
              <w:rPr>
                <w:sz w:val="28"/>
                <w:szCs w:val="28"/>
              </w:rPr>
              <w:t>№ з/п</w:t>
            </w:r>
          </w:p>
        </w:tc>
        <w:tc>
          <w:tcPr>
            <w:tcW w:w="10193" w:type="dxa"/>
            <w:tcBorders>
              <w:top w:val="single" w:sz="6" w:space="0" w:color="000000"/>
              <w:left w:val="single" w:sz="6" w:space="0" w:color="000000"/>
              <w:bottom w:val="single" w:sz="6" w:space="0" w:color="000000"/>
              <w:right w:val="single" w:sz="6" w:space="0" w:color="000000"/>
            </w:tcBorders>
            <w:vAlign w:val="center"/>
          </w:tcPr>
          <w:p w14:paraId="529658CE" w14:textId="77777777" w:rsidR="005D2565" w:rsidRPr="007B12B4" w:rsidRDefault="005D2565" w:rsidP="008C1913">
            <w:pPr>
              <w:spacing w:before="150" w:after="150"/>
              <w:jc w:val="center"/>
              <w:rPr>
                <w:sz w:val="28"/>
                <w:szCs w:val="28"/>
              </w:rPr>
            </w:pPr>
            <w:r>
              <w:rPr>
                <w:sz w:val="28"/>
                <w:szCs w:val="28"/>
              </w:rPr>
              <w:t>Вид інформації</w:t>
            </w:r>
          </w:p>
        </w:tc>
        <w:tc>
          <w:tcPr>
            <w:tcW w:w="3740" w:type="dxa"/>
            <w:tcBorders>
              <w:top w:val="single" w:sz="6" w:space="0" w:color="000000"/>
              <w:left w:val="single" w:sz="6" w:space="0" w:color="000000"/>
              <w:bottom w:val="single" w:sz="6" w:space="0" w:color="000000"/>
              <w:right w:val="single" w:sz="6" w:space="0" w:color="000000"/>
            </w:tcBorders>
            <w:vAlign w:val="center"/>
          </w:tcPr>
          <w:p w14:paraId="6CD9B59E" w14:textId="77777777" w:rsidR="005D2565" w:rsidRPr="007B12B4" w:rsidRDefault="005D2565" w:rsidP="00A4485F">
            <w:pPr>
              <w:spacing w:before="150" w:after="150"/>
              <w:jc w:val="center"/>
              <w:rPr>
                <w:sz w:val="28"/>
                <w:szCs w:val="28"/>
              </w:rPr>
            </w:pPr>
            <w:r>
              <w:rPr>
                <w:sz w:val="28"/>
                <w:szCs w:val="28"/>
              </w:rPr>
              <w:t>Інформація для заповнення</w:t>
            </w:r>
          </w:p>
        </w:tc>
      </w:tr>
      <w:tr w:rsidR="005D2565" w:rsidRPr="007B12B4" w14:paraId="1BDD3AE2" w14:textId="77777777" w:rsidTr="005D2565">
        <w:trPr>
          <w:trHeight w:val="419"/>
        </w:trPr>
        <w:tc>
          <w:tcPr>
            <w:tcW w:w="1235" w:type="dxa"/>
            <w:tcBorders>
              <w:top w:val="single" w:sz="6" w:space="0" w:color="000000"/>
              <w:left w:val="single" w:sz="6" w:space="0" w:color="000000"/>
              <w:bottom w:val="single" w:sz="6" w:space="0" w:color="000000"/>
              <w:right w:val="single" w:sz="6" w:space="0" w:color="000000"/>
            </w:tcBorders>
          </w:tcPr>
          <w:p w14:paraId="246A4A7E" w14:textId="77777777" w:rsidR="005D2565" w:rsidRPr="007B12B4" w:rsidRDefault="005D2565" w:rsidP="008C1913">
            <w:pPr>
              <w:spacing w:before="150" w:after="150"/>
              <w:jc w:val="center"/>
              <w:rPr>
                <w:sz w:val="28"/>
                <w:szCs w:val="28"/>
              </w:rPr>
            </w:pPr>
            <w:r>
              <w:rPr>
                <w:sz w:val="28"/>
                <w:szCs w:val="28"/>
              </w:rPr>
              <w:t>1</w:t>
            </w:r>
          </w:p>
        </w:tc>
        <w:tc>
          <w:tcPr>
            <w:tcW w:w="10193" w:type="dxa"/>
            <w:tcBorders>
              <w:top w:val="single" w:sz="6" w:space="0" w:color="000000"/>
              <w:left w:val="single" w:sz="6" w:space="0" w:color="000000"/>
              <w:bottom w:val="single" w:sz="6" w:space="0" w:color="000000"/>
              <w:right w:val="single" w:sz="6" w:space="0" w:color="000000"/>
            </w:tcBorders>
          </w:tcPr>
          <w:p w14:paraId="1CB88470" w14:textId="77777777" w:rsidR="005D2565" w:rsidRPr="007B12B4" w:rsidRDefault="005D2565" w:rsidP="008C1913">
            <w:pPr>
              <w:spacing w:before="150" w:after="150"/>
              <w:jc w:val="center"/>
              <w:rPr>
                <w:sz w:val="28"/>
                <w:szCs w:val="28"/>
              </w:rPr>
            </w:pPr>
            <w:r>
              <w:rPr>
                <w:sz w:val="28"/>
                <w:szCs w:val="28"/>
              </w:rPr>
              <w:t>2</w:t>
            </w:r>
          </w:p>
        </w:tc>
        <w:tc>
          <w:tcPr>
            <w:tcW w:w="3740" w:type="dxa"/>
            <w:tcBorders>
              <w:top w:val="single" w:sz="6" w:space="0" w:color="000000"/>
              <w:left w:val="single" w:sz="6" w:space="0" w:color="000000"/>
              <w:bottom w:val="single" w:sz="6" w:space="0" w:color="000000"/>
              <w:right w:val="single" w:sz="6" w:space="0" w:color="000000"/>
            </w:tcBorders>
          </w:tcPr>
          <w:p w14:paraId="6DBD8D28" w14:textId="77777777" w:rsidR="005D2565" w:rsidRPr="007B12B4" w:rsidRDefault="005D2565" w:rsidP="00A4485F">
            <w:pPr>
              <w:spacing w:before="150" w:after="150"/>
              <w:jc w:val="center"/>
              <w:rPr>
                <w:sz w:val="28"/>
                <w:szCs w:val="28"/>
              </w:rPr>
            </w:pPr>
            <w:r>
              <w:rPr>
                <w:sz w:val="28"/>
                <w:szCs w:val="28"/>
              </w:rPr>
              <w:t>3</w:t>
            </w:r>
          </w:p>
        </w:tc>
      </w:tr>
      <w:tr w:rsidR="005D2565" w:rsidRPr="007B12B4" w14:paraId="708B18E1" w14:textId="77777777" w:rsidTr="005D2565">
        <w:trPr>
          <w:trHeight w:val="419"/>
        </w:trPr>
        <w:tc>
          <w:tcPr>
            <w:tcW w:w="1235" w:type="dxa"/>
            <w:tcBorders>
              <w:top w:val="single" w:sz="6" w:space="0" w:color="000000"/>
              <w:left w:val="single" w:sz="6" w:space="0" w:color="000000"/>
              <w:bottom w:val="single" w:sz="6" w:space="0" w:color="000000"/>
              <w:right w:val="single" w:sz="6" w:space="0" w:color="000000"/>
            </w:tcBorders>
            <w:vAlign w:val="center"/>
          </w:tcPr>
          <w:p w14:paraId="1128B39D" w14:textId="77777777" w:rsidR="005D2565" w:rsidRPr="007B12B4" w:rsidRDefault="005D2565" w:rsidP="008C1913">
            <w:pPr>
              <w:spacing w:before="150" w:after="150"/>
              <w:jc w:val="center"/>
              <w:rPr>
                <w:sz w:val="28"/>
                <w:szCs w:val="28"/>
              </w:rPr>
            </w:pPr>
            <w:r>
              <w:rPr>
                <w:sz w:val="28"/>
                <w:szCs w:val="28"/>
              </w:rPr>
              <w:t>1</w:t>
            </w:r>
          </w:p>
        </w:tc>
        <w:tc>
          <w:tcPr>
            <w:tcW w:w="10193" w:type="dxa"/>
            <w:tcBorders>
              <w:top w:val="single" w:sz="6" w:space="0" w:color="000000"/>
              <w:left w:val="single" w:sz="6" w:space="0" w:color="000000"/>
              <w:bottom w:val="single" w:sz="6" w:space="0" w:color="000000"/>
              <w:right w:val="single" w:sz="6" w:space="0" w:color="000000"/>
            </w:tcBorders>
            <w:hideMark/>
          </w:tcPr>
          <w:p w14:paraId="617F5AC3" w14:textId="42525956" w:rsidR="005D2565" w:rsidRPr="007B12B4" w:rsidRDefault="005D2565" w:rsidP="00A4485F">
            <w:pPr>
              <w:spacing w:before="150" w:after="150"/>
              <w:rPr>
                <w:sz w:val="28"/>
                <w:szCs w:val="28"/>
              </w:rPr>
            </w:pPr>
            <w:r w:rsidRPr="007B12B4">
              <w:rPr>
                <w:sz w:val="28"/>
                <w:szCs w:val="28"/>
              </w:rPr>
              <w:t xml:space="preserve">За якою ознакою об'єднані члени кредитної спілки (Зазначається ознака об'єднання членів кредитної спілки відповідно до статті 6 Закону України </w:t>
            </w:r>
            <w:r w:rsidRPr="008C1913">
              <w:rPr>
                <w:sz w:val="28"/>
                <w:szCs w:val="28"/>
              </w:rPr>
              <w:t>“</w:t>
            </w:r>
            <w:r w:rsidRPr="007B12B4">
              <w:rPr>
                <w:sz w:val="28"/>
                <w:szCs w:val="28"/>
              </w:rPr>
              <w:t>Про кредитні спілки</w:t>
            </w:r>
            <w:r w:rsidRPr="008C1913">
              <w:rPr>
                <w:sz w:val="28"/>
                <w:szCs w:val="28"/>
              </w:rPr>
              <w:t>”</w:t>
            </w:r>
            <w:r w:rsidRPr="007B12B4">
              <w:rPr>
                <w:sz w:val="28"/>
                <w:szCs w:val="28"/>
              </w:rPr>
              <w:t>)?</w:t>
            </w:r>
          </w:p>
        </w:tc>
        <w:tc>
          <w:tcPr>
            <w:tcW w:w="3740" w:type="dxa"/>
            <w:tcBorders>
              <w:top w:val="single" w:sz="6" w:space="0" w:color="000000"/>
              <w:left w:val="single" w:sz="6" w:space="0" w:color="000000"/>
              <w:bottom w:val="single" w:sz="6" w:space="0" w:color="000000"/>
              <w:right w:val="single" w:sz="6" w:space="0" w:color="000000"/>
            </w:tcBorders>
            <w:hideMark/>
          </w:tcPr>
          <w:p w14:paraId="6DC9C4AD" w14:textId="77777777" w:rsidR="005D2565" w:rsidRPr="007B12B4" w:rsidRDefault="005D2565" w:rsidP="00A4485F">
            <w:pPr>
              <w:spacing w:before="150" w:after="150"/>
              <w:jc w:val="center"/>
              <w:rPr>
                <w:sz w:val="28"/>
                <w:szCs w:val="28"/>
              </w:rPr>
            </w:pPr>
          </w:p>
        </w:tc>
      </w:tr>
      <w:tr w:rsidR="005D2565" w:rsidRPr="007B12B4" w14:paraId="7EB9DC62" w14:textId="77777777" w:rsidTr="005D2565">
        <w:tc>
          <w:tcPr>
            <w:tcW w:w="1235" w:type="dxa"/>
            <w:tcBorders>
              <w:top w:val="single" w:sz="6" w:space="0" w:color="000000"/>
              <w:left w:val="single" w:sz="6" w:space="0" w:color="000000"/>
              <w:bottom w:val="single" w:sz="6" w:space="0" w:color="000000"/>
              <w:right w:val="single" w:sz="6" w:space="0" w:color="000000"/>
            </w:tcBorders>
            <w:vAlign w:val="center"/>
          </w:tcPr>
          <w:p w14:paraId="23466FA5" w14:textId="77777777" w:rsidR="005D2565" w:rsidRPr="007B12B4" w:rsidRDefault="005D2565" w:rsidP="008C1913">
            <w:pPr>
              <w:spacing w:before="150" w:after="150"/>
              <w:jc w:val="center"/>
              <w:rPr>
                <w:sz w:val="28"/>
                <w:szCs w:val="28"/>
              </w:rPr>
            </w:pPr>
            <w:r>
              <w:rPr>
                <w:sz w:val="28"/>
                <w:szCs w:val="28"/>
              </w:rPr>
              <w:t>2</w:t>
            </w:r>
          </w:p>
        </w:tc>
        <w:tc>
          <w:tcPr>
            <w:tcW w:w="10193" w:type="dxa"/>
            <w:tcBorders>
              <w:top w:val="single" w:sz="6" w:space="0" w:color="000000"/>
              <w:left w:val="single" w:sz="6" w:space="0" w:color="000000"/>
              <w:bottom w:val="single" w:sz="6" w:space="0" w:color="000000"/>
              <w:right w:val="single" w:sz="6" w:space="0" w:color="000000"/>
            </w:tcBorders>
          </w:tcPr>
          <w:p w14:paraId="6035C2D0" w14:textId="77777777" w:rsidR="005D2565" w:rsidRPr="007B12B4" w:rsidRDefault="005D2565" w:rsidP="00A4485F">
            <w:pPr>
              <w:spacing w:before="150" w:after="150"/>
              <w:rPr>
                <w:sz w:val="28"/>
                <w:szCs w:val="28"/>
              </w:rPr>
            </w:pPr>
            <w:r w:rsidRPr="007B12B4">
              <w:rPr>
                <w:sz w:val="28"/>
                <w:szCs w:val="28"/>
              </w:rPr>
              <w:t xml:space="preserve">Чи є серед членів кредитної спілки особи, які за рішенням суду визнані недієздатними або обмежено дієздатними? </w:t>
            </w:r>
          </w:p>
        </w:tc>
        <w:tc>
          <w:tcPr>
            <w:tcW w:w="3740" w:type="dxa"/>
            <w:tcBorders>
              <w:top w:val="single" w:sz="6" w:space="0" w:color="000000"/>
              <w:left w:val="single" w:sz="6" w:space="0" w:color="000000"/>
              <w:bottom w:val="single" w:sz="6" w:space="0" w:color="000000"/>
              <w:right w:val="single" w:sz="6" w:space="0" w:color="000000"/>
            </w:tcBorders>
          </w:tcPr>
          <w:p w14:paraId="097F9668" w14:textId="6C3A1C32" w:rsidR="005D2565" w:rsidRPr="007B12B4" w:rsidRDefault="005D2565" w:rsidP="00A4485F">
            <w:pPr>
              <w:spacing w:before="150" w:after="150"/>
              <w:jc w:val="center"/>
              <w:rPr>
                <w:sz w:val="28"/>
                <w:szCs w:val="28"/>
              </w:rPr>
            </w:pPr>
            <w:r>
              <w:rPr>
                <w:sz w:val="28"/>
                <w:szCs w:val="28"/>
              </w:rPr>
              <w:t>Т</w:t>
            </w:r>
            <w:r w:rsidRPr="007B12B4">
              <w:rPr>
                <w:sz w:val="28"/>
                <w:szCs w:val="28"/>
              </w:rPr>
              <w:t>ак/ні</w:t>
            </w:r>
          </w:p>
        </w:tc>
      </w:tr>
      <w:tr w:rsidR="005D2565" w:rsidRPr="007B12B4" w14:paraId="5B98C7C9" w14:textId="77777777" w:rsidTr="005D2565">
        <w:tc>
          <w:tcPr>
            <w:tcW w:w="1235" w:type="dxa"/>
            <w:tcBorders>
              <w:top w:val="single" w:sz="6" w:space="0" w:color="000000"/>
              <w:left w:val="single" w:sz="6" w:space="0" w:color="000000"/>
              <w:bottom w:val="single" w:sz="6" w:space="0" w:color="000000"/>
              <w:right w:val="single" w:sz="6" w:space="0" w:color="000000"/>
            </w:tcBorders>
            <w:vAlign w:val="center"/>
          </w:tcPr>
          <w:p w14:paraId="3B489C2E" w14:textId="77777777" w:rsidR="005D2565" w:rsidRPr="007B12B4" w:rsidRDefault="005D2565" w:rsidP="008C1913">
            <w:pPr>
              <w:spacing w:before="150" w:after="150"/>
              <w:jc w:val="center"/>
              <w:rPr>
                <w:sz w:val="28"/>
                <w:szCs w:val="28"/>
              </w:rPr>
            </w:pPr>
            <w:r>
              <w:rPr>
                <w:sz w:val="28"/>
                <w:szCs w:val="28"/>
              </w:rPr>
              <w:t>3</w:t>
            </w:r>
          </w:p>
        </w:tc>
        <w:tc>
          <w:tcPr>
            <w:tcW w:w="10193" w:type="dxa"/>
            <w:tcBorders>
              <w:top w:val="single" w:sz="6" w:space="0" w:color="000000"/>
              <w:left w:val="single" w:sz="6" w:space="0" w:color="000000"/>
              <w:bottom w:val="single" w:sz="6" w:space="0" w:color="000000"/>
              <w:right w:val="single" w:sz="6" w:space="0" w:color="000000"/>
            </w:tcBorders>
          </w:tcPr>
          <w:p w14:paraId="6B9C5EDC" w14:textId="77777777" w:rsidR="005D2565" w:rsidRPr="007B12B4" w:rsidRDefault="005D2565" w:rsidP="00A4485F">
            <w:pPr>
              <w:spacing w:before="150" w:after="150"/>
              <w:rPr>
                <w:sz w:val="28"/>
                <w:szCs w:val="28"/>
              </w:rPr>
            </w:pPr>
            <w:r w:rsidRPr="007B12B4">
              <w:rPr>
                <w:sz w:val="28"/>
                <w:szCs w:val="28"/>
              </w:rPr>
              <w:t xml:space="preserve">Чи є серед членів кредитної спілки особи, які відбувають покарання у вигляді позбавлення волі/особи, що мають судимість за вчинення кримінальних правопорушень з корисливих мотивів? </w:t>
            </w:r>
          </w:p>
        </w:tc>
        <w:tc>
          <w:tcPr>
            <w:tcW w:w="3740" w:type="dxa"/>
            <w:tcBorders>
              <w:top w:val="single" w:sz="6" w:space="0" w:color="000000"/>
              <w:left w:val="single" w:sz="6" w:space="0" w:color="000000"/>
              <w:bottom w:val="single" w:sz="6" w:space="0" w:color="000000"/>
              <w:right w:val="single" w:sz="6" w:space="0" w:color="000000"/>
            </w:tcBorders>
          </w:tcPr>
          <w:p w14:paraId="68F00911" w14:textId="0C588FD8" w:rsidR="005D2565" w:rsidRPr="007B12B4" w:rsidRDefault="005D2565" w:rsidP="00A4485F">
            <w:pPr>
              <w:spacing w:before="150" w:after="150"/>
              <w:jc w:val="center"/>
              <w:rPr>
                <w:sz w:val="28"/>
                <w:szCs w:val="28"/>
              </w:rPr>
            </w:pPr>
            <w:r>
              <w:rPr>
                <w:sz w:val="28"/>
                <w:szCs w:val="28"/>
              </w:rPr>
              <w:t>Т</w:t>
            </w:r>
            <w:r w:rsidRPr="007B12B4">
              <w:rPr>
                <w:sz w:val="28"/>
                <w:szCs w:val="28"/>
              </w:rPr>
              <w:t>ак/ні</w:t>
            </w:r>
          </w:p>
        </w:tc>
      </w:tr>
      <w:tr w:rsidR="005D2565" w:rsidRPr="007B12B4" w14:paraId="5862B482" w14:textId="77777777" w:rsidTr="005D2565">
        <w:tc>
          <w:tcPr>
            <w:tcW w:w="1235" w:type="dxa"/>
            <w:tcBorders>
              <w:top w:val="single" w:sz="6" w:space="0" w:color="000000"/>
              <w:left w:val="single" w:sz="6" w:space="0" w:color="000000"/>
              <w:bottom w:val="single" w:sz="6" w:space="0" w:color="000000"/>
              <w:right w:val="single" w:sz="6" w:space="0" w:color="000000"/>
            </w:tcBorders>
            <w:vAlign w:val="center"/>
          </w:tcPr>
          <w:p w14:paraId="216593DC" w14:textId="77777777" w:rsidR="005D2565" w:rsidRPr="007B12B4" w:rsidRDefault="005D2565" w:rsidP="008C1913">
            <w:pPr>
              <w:spacing w:before="150" w:after="150"/>
              <w:jc w:val="center"/>
              <w:rPr>
                <w:sz w:val="28"/>
                <w:szCs w:val="28"/>
              </w:rPr>
            </w:pPr>
            <w:r>
              <w:rPr>
                <w:sz w:val="28"/>
                <w:szCs w:val="28"/>
              </w:rPr>
              <w:t>4</w:t>
            </w:r>
          </w:p>
        </w:tc>
        <w:tc>
          <w:tcPr>
            <w:tcW w:w="10193" w:type="dxa"/>
            <w:tcBorders>
              <w:top w:val="single" w:sz="6" w:space="0" w:color="000000"/>
              <w:left w:val="single" w:sz="6" w:space="0" w:color="000000"/>
              <w:bottom w:val="single" w:sz="6" w:space="0" w:color="000000"/>
              <w:right w:val="single" w:sz="6" w:space="0" w:color="000000"/>
            </w:tcBorders>
          </w:tcPr>
          <w:p w14:paraId="50E616D1" w14:textId="77777777" w:rsidR="005D2565" w:rsidRPr="007B12B4" w:rsidRDefault="005D2565" w:rsidP="00A4485F">
            <w:pPr>
              <w:spacing w:before="150" w:after="150"/>
              <w:rPr>
                <w:sz w:val="28"/>
                <w:szCs w:val="28"/>
              </w:rPr>
            </w:pPr>
            <w:r w:rsidRPr="007B12B4">
              <w:rPr>
                <w:sz w:val="28"/>
                <w:szCs w:val="28"/>
              </w:rPr>
              <w:t>Вкажіть членів об'єднаної кредитної спілки (повне найменування, ідентифікаційний код юридичної особи) (заповнюється у разі наміру отримати статус об'єднаної кредитної спілки):</w:t>
            </w:r>
          </w:p>
        </w:tc>
        <w:tc>
          <w:tcPr>
            <w:tcW w:w="3740" w:type="dxa"/>
            <w:tcBorders>
              <w:top w:val="single" w:sz="6" w:space="0" w:color="000000"/>
              <w:left w:val="single" w:sz="6" w:space="0" w:color="000000"/>
              <w:bottom w:val="single" w:sz="6" w:space="0" w:color="000000"/>
              <w:right w:val="single" w:sz="6" w:space="0" w:color="000000"/>
            </w:tcBorders>
          </w:tcPr>
          <w:p w14:paraId="26063D19" w14:textId="77777777" w:rsidR="005D2565" w:rsidRPr="007B12B4" w:rsidRDefault="005D2565" w:rsidP="00A4485F">
            <w:pPr>
              <w:spacing w:before="150" w:after="150"/>
              <w:jc w:val="center"/>
              <w:rPr>
                <w:sz w:val="28"/>
                <w:szCs w:val="28"/>
              </w:rPr>
            </w:pPr>
          </w:p>
        </w:tc>
      </w:tr>
    </w:tbl>
    <w:p w14:paraId="5DB3C38E" w14:textId="6BAD1526" w:rsidR="005D2565" w:rsidRDefault="005D2565" w:rsidP="005D2565">
      <w:pPr>
        <w:spacing w:after="150"/>
        <w:ind w:right="450"/>
        <w:jc w:val="center"/>
        <w:rPr>
          <w:sz w:val="28"/>
          <w:szCs w:val="28"/>
        </w:rPr>
      </w:pPr>
    </w:p>
    <w:p w14:paraId="6A114452" w14:textId="77777777" w:rsidR="00E26D78" w:rsidRPr="007B12B4" w:rsidRDefault="00E26D78" w:rsidP="005D2565">
      <w:pPr>
        <w:spacing w:after="150"/>
        <w:ind w:right="450"/>
        <w:jc w:val="center"/>
        <w:rPr>
          <w:sz w:val="28"/>
          <w:szCs w:val="28"/>
        </w:rPr>
      </w:pPr>
    </w:p>
    <w:p w14:paraId="546200BE" w14:textId="6AD30DAF" w:rsidR="005D2565" w:rsidRDefault="005D2565" w:rsidP="005D2565">
      <w:pPr>
        <w:spacing w:after="150"/>
        <w:ind w:right="450"/>
        <w:jc w:val="center"/>
        <w:rPr>
          <w:sz w:val="28"/>
          <w:szCs w:val="28"/>
        </w:rPr>
      </w:pPr>
      <w:r w:rsidRPr="007B12B4">
        <w:rPr>
          <w:sz w:val="28"/>
          <w:szCs w:val="28"/>
        </w:rPr>
        <w:lastRenderedPageBreak/>
        <w:t xml:space="preserve">ІІІ. Інформація про </w:t>
      </w:r>
      <w:proofErr w:type="spellStart"/>
      <w:r w:rsidRPr="007B12B4">
        <w:rPr>
          <w:sz w:val="28"/>
          <w:szCs w:val="28"/>
        </w:rPr>
        <w:t>вебсайт</w:t>
      </w:r>
      <w:proofErr w:type="spellEnd"/>
    </w:p>
    <w:p w14:paraId="3DC0E477" w14:textId="045D1D49" w:rsidR="00BB24D9" w:rsidRPr="007B12B4" w:rsidRDefault="00BB24D9" w:rsidP="002A7BD8">
      <w:pPr>
        <w:spacing w:before="150" w:after="150"/>
        <w:ind w:right="450"/>
        <w:jc w:val="right"/>
        <w:rPr>
          <w:sz w:val="28"/>
          <w:szCs w:val="28"/>
        </w:rPr>
      </w:pPr>
      <w:r>
        <w:rPr>
          <w:sz w:val="28"/>
          <w:szCs w:val="28"/>
        </w:rPr>
        <w:t xml:space="preserve">Таблиця </w:t>
      </w:r>
      <w:r w:rsidR="00993A55">
        <w:rPr>
          <w:sz w:val="28"/>
          <w:szCs w:val="28"/>
        </w:rPr>
        <w:t>7</w:t>
      </w:r>
    </w:p>
    <w:tbl>
      <w:tblPr>
        <w:tblStyle w:val="a5"/>
        <w:tblW w:w="15163" w:type="dxa"/>
        <w:tblLook w:val="04A0" w:firstRow="1" w:lastRow="0" w:firstColumn="1" w:lastColumn="0" w:noHBand="0" w:noVBand="1"/>
      </w:tblPr>
      <w:tblGrid>
        <w:gridCol w:w="1220"/>
        <w:gridCol w:w="5805"/>
        <w:gridCol w:w="4032"/>
        <w:gridCol w:w="4106"/>
      </w:tblGrid>
      <w:tr w:rsidR="005D2565" w:rsidRPr="007B12B4" w14:paraId="59EC0087" w14:textId="77777777" w:rsidTr="005D2565">
        <w:tc>
          <w:tcPr>
            <w:tcW w:w="1220" w:type="dxa"/>
          </w:tcPr>
          <w:p w14:paraId="4EC350EA" w14:textId="77777777" w:rsidR="005D2565" w:rsidRPr="007B12B4" w:rsidRDefault="005D2565" w:rsidP="008C1913">
            <w:pPr>
              <w:spacing w:after="150"/>
              <w:jc w:val="center"/>
              <w:rPr>
                <w:sz w:val="28"/>
                <w:szCs w:val="28"/>
              </w:rPr>
            </w:pPr>
            <w:r>
              <w:rPr>
                <w:sz w:val="28"/>
                <w:szCs w:val="28"/>
              </w:rPr>
              <w:t>№ з/п</w:t>
            </w:r>
          </w:p>
        </w:tc>
        <w:tc>
          <w:tcPr>
            <w:tcW w:w="5805" w:type="dxa"/>
          </w:tcPr>
          <w:p w14:paraId="3603FD52" w14:textId="77777777" w:rsidR="005D2565" w:rsidRPr="007B12B4" w:rsidRDefault="005D2565" w:rsidP="00A4485F">
            <w:pPr>
              <w:spacing w:after="150"/>
              <w:ind w:right="450"/>
              <w:jc w:val="center"/>
              <w:rPr>
                <w:sz w:val="28"/>
                <w:szCs w:val="28"/>
              </w:rPr>
            </w:pPr>
            <w:r w:rsidRPr="007B12B4">
              <w:rPr>
                <w:sz w:val="28"/>
                <w:szCs w:val="28"/>
              </w:rPr>
              <w:t>Адреса веб-сайту</w:t>
            </w:r>
          </w:p>
        </w:tc>
        <w:tc>
          <w:tcPr>
            <w:tcW w:w="4032" w:type="dxa"/>
          </w:tcPr>
          <w:p w14:paraId="521A043C" w14:textId="77777777" w:rsidR="005D2565" w:rsidRPr="007B12B4" w:rsidRDefault="005D2565" w:rsidP="008C1913">
            <w:pPr>
              <w:spacing w:after="150"/>
              <w:ind w:right="-43"/>
              <w:jc w:val="center"/>
              <w:rPr>
                <w:sz w:val="28"/>
                <w:szCs w:val="28"/>
              </w:rPr>
            </w:pPr>
            <w:r w:rsidRPr="007B12B4">
              <w:rPr>
                <w:sz w:val="28"/>
                <w:szCs w:val="28"/>
              </w:rPr>
              <w:t>Дата початку функціонування веб-сайту</w:t>
            </w:r>
          </w:p>
        </w:tc>
        <w:tc>
          <w:tcPr>
            <w:tcW w:w="4106" w:type="dxa"/>
          </w:tcPr>
          <w:p w14:paraId="4B215CA5" w14:textId="77777777" w:rsidR="005D2565" w:rsidRPr="007B12B4" w:rsidRDefault="005D2565" w:rsidP="008C1913">
            <w:pPr>
              <w:spacing w:after="150"/>
              <w:jc w:val="center"/>
              <w:rPr>
                <w:sz w:val="28"/>
                <w:szCs w:val="28"/>
              </w:rPr>
            </w:pPr>
            <w:r w:rsidRPr="007B12B4">
              <w:rPr>
                <w:sz w:val="28"/>
                <w:szCs w:val="28"/>
              </w:rPr>
              <w:t xml:space="preserve">Перелік послуг, які будуть надаватися </w:t>
            </w:r>
            <w:r>
              <w:rPr>
                <w:sz w:val="28"/>
                <w:szCs w:val="28"/>
              </w:rPr>
              <w:t>із</w:t>
            </w:r>
            <w:r w:rsidRPr="007B12B4">
              <w:rPr>
                <w:sz w:val="28"/>
                <w:szCs w:val="28"/>
              </w:rPr>
              <w:t xml:space="preserve"> використання</w:t>
            </w:r>
            <w:r>
              <w:rPr>
                <w:sz w:val="28"/>
                <w:szCs w:val="28"/>
              </w:rPr>
              <w:t>м</w:t>
            </w:r>
            <w:r w:rsidRPr="007B12B4">
              <w:rPr>
                <w:sz w:val="28"/>
                <w:szCs w:val="28"/>
              </w:rPr>
              <w:t xml:space="preserve"> веб-сайту</w:t>
            </w:r>
          </w:p>
        </w:tc>
      </w:tr>
      <w:tr w:rsidR="005D2565" w:rsidRPr="007B12B4" w14:paraId="629D3E39" w14:textId="77777777" w:rsidTr="005D2565">
        <w:tc>
          <w:tcPr>
            <w:tcW w:w="1220" w:type="dxa"/>
          </w:tcPr>
          <w:p w14:paraId="4DDD2C09" w14:textId="77777777" w:rsidR="005D2565" w:rsidRPr="007B12B4" w:rsidRDefault="005D2565" w:rsidP="008C1913">
            <w:pPr>
              <w:spacing w:after="150"/>
              <w:jc w:val="center"/>
              <w:rPr>
                <w:sz w:val="28"/>
                <w:szCs w:val="28"/>
              </w:rPr>
            </w:pPr>
            <w:r>
              <w:rPr>
                <w:sz w:val="28"/>
                <w:szCs w:val="28"/>
              </w:rPr>
              <w:t>1</w:t>
            </w:r>
          </w:p>
        </w:tc>
        <w:tc>
          <w:tcPr>
            <w:tcW w:w="5805" w:type="dxa"/>
          </w:tcPr>
          <w:p w14:paraId="38EF2BD0" w14:textId="77777777" w:rsidR="005D2565" w:rsidRPr="007B12B4" w:rsidRDefault="005D2565" w:rsidP="00A4485F">
            <w:pPr>
              <w:spacing w:after="150"/>
              <w:ind w:right="450"/>
              <w:jc w:val="center"/>
              <w:rPr>
                <w:sz w:val="28"/>
                <w:szCs w:val="28"/>
              </w:rPr>
            </w:pPr>
            <w:r>
              <w:rPr>
                <w:sz w:val="28"/>
                <w:szCs w:val="28"/>
              </w:rPr>
              <w:t>2</w:t>
            </w:r>
          </w:p>
        </w:tc>
        <w:tc>
          <w:tcPr>
            <w:tcW w:w="4032" w:type="dxa"/>
          </w:tcPr>
          <w:p w14:paraId="4A709C89" w14:textId="77777777" w:rsidR="005D2565" w:rsidRPr="007B12B4" w:rsidRDefault="005D2565" w:rsidP="00A4485F">
            <w:pPr>
              <w:spacing w:after="150"/>
              <w:ind w:right="450"/>
              <w:jc w:val="center"/>
              <w:rPr>
                <w:sz w:val="28"/>
                <w:szCs w:val="28"/>
              </w:rPr>
            </w:pPr>
            <w:r>
              <w:rPr>
                <w:sz w:val="28"/>
                <w:szCs w:val="28"/>
              </w:rPr>
              <w:t>3</w:t>
            </w:r>
          </w:p>
        </w:tc>
        <w:tc>
          <w:tcPr>
            <w:tcW w:w="4106" w:type="dxa"/>
          </w:tcPr>
          <w:p w14:paraId="5D3202AB" w14:textId="77777777" w:rsidR="005D2565" w:rsidRPr="007B12B4" w:rsidRDefault="005D2565" w:rsidP="00A4485F">
            <w:pPr>
              <w:spacing w:after="150"/>
              <w:ind w:right="450"/>
              <w:jc w:val="center"/>
              <w:rPr>
                <w:sz w:val="28"/>
                <w:szCs w:val="28"/>
              </w:rPr>
            </w:pPr>
            <w:r>
              <w:rPr>
                <w:sz w:val="28"/>
                <w:szCs w:val="28"/>
              </w:rPr>
              <w:t>4</w:t>
            </w:r>
          </w:p>
        </w:tc>
      </w:tr>
      <w:tr w:rsidR="005D2565" w:rsidRPr="007B12B4" w14:paraId="20FB85EE" w14:textId="77777777" w:rsidTr="008C1913">
        <w:tc>
          <w:tcPr>
            <w:tcW w:w="1220" w:type="dxa"/>
          </w:tcPr>
          <w:p w14:paraId="45690452" w14:textId="77777777" w:rsidR="005D2565" w:rsidRPr="007B12B4" w:rsidRDefault="005D2565" w:rsidP="00A4485F">
            <w:pPr>
              <w:spacing w:after="150"/>
              <w:ind w:right="450"/>
              <w:jc w:val="center"/>
              <w:rPr>
                <w:sz w:val="28"/>
                <w:szCs w:val="28"/>
              </w:rPr>
            </w:pPr>
          </w:p>
        </w:tc>
        <w:tc>
          <w:tcPr>
            <w:tcW w:w="5805" w:type="dxa"/>
          </w:tcPr>
          <w:p w14:paraId="68D7A20A" w14:textId="3C9317AD" w:rsidR="005D2565" w:rsidRPr="007B12B4" w:rsidRDefault="005D2565" w:rsidP="00A4485F">
            <w:pPr>
              <w:spacing w:after="150"/>
              <w:ind w:right="450"/>
              <w:jc w:val="center"/>
              <w:rPr>
                <w:sz w:val="28"/>
                <w:szCs w:val="28"/>
              </w:rPr>
            </w:pPr>
          </w:p>
        </w:tc>
        <w:tc>
          <w:tcPr>
            <w:tcW w:w="4032" w:type="dxa"/>
          </w:tcPr>
          <w:p w14:paraId="33705B2F" w14:textId="72002940" w:rsidR="005D2565" w:rsidRPr="007B12B4" w:rsidRDefault="005D2565" w:rsidP="00A4485F">
            <w:pPr>
              <w:spacing w:after="150"/>
              <w:ind w:right="450"/>
              <w:jc w:val="center"/>
              <w:rPr>
                <w:sz w:val="28"/>
                <w:szCs w:val="28"/>
              </w:rPr>
            </w:pPr>
          </w:p>
        </w:tc>
        <w:tc>
          <w:tcPr>
            <w:tcW w:w="4106" w:type="dxa"/>
          </w:tcPr>
          <w:p w14:paraId="7866F615" w14:textId="04E5B719" w:rsidR="005D2565" w:rsidRPr="007B12B4" w:rsidRDefault="005D2565" w:rsidP="00A4485F">
            <w:pPr>
              <w:spacing w:after="150"/>
              <w:ind w:right="450"/>
              <w:jc w:val="center"/>
              <w:rPr>
                <w:sz w:val="28"/>
                <w:szCs w:val="28"/>
              </w:rPr>
            </w:pPr>
          </w:p>
        </w:tc>
      </w:tr>
      <w:tr w:rsidR="005D2565" w:rsidRPr="007B12B4" w14:paraId="1928781E" w14:textId="77777777" w:rsidTr="008C1913">
        <w:tc>
          <w:tcPr>
            <w:tcW w:w="1220" w:type="dxa"/>
          </w:tcPr>
          <w:p w14:paraId="6C4DD081" w14:textId="77777777" w:rsidR="005D2565" w:rsidRPr="007B12B4" w:rsidRDefault="005D2565" w:rsidP="00A4485F">
            <w:pPr>
              <w:spacing w:after="150"/>
              <w:ind w:right="450"/>
              <w:rPr>
                <w:sz w:val="28"/>
                <w:szCs w:val="28"/>
              </w:rPr>
            </w:pPr>
          </w:p>
        </w:tc>
        <w:tc>
          <w:tcPr>
            <w:tcW w:w="5805" w:type="dxa"/>
          </w:tcPr>
          <w:p w14:paraId="0044C4ED" w14:textId="77777777" w:rsidR="005D2565" w:rsidRPr="007B12B4" w:rsidRDefault="005D2565" w:rsidP="00A4485F">
            <w:pPr>
              <w:spacing w:after="150"/>
              <w:ind w:right="450"/>
              <w:rPr>
                <w:sz w:val="28"/>
                <w:szCs w:val="28"/>
              </w:rPr>
            </w:pPr>
          </w:p>
        </w:tc>
        <w:tc>
          <w:tcPr>
            <w:tcW w:w="4032" w:type="dxa"/>
          </w:tcPr>
          <w:p w14:paraId="6943667A" w14:textId="77777777" w:rsidR="005D2565" w:rsidRPr="007B12B4" w:rsidRDefault="005D2565" w:rsidP="00A4485F">
            <w:pPr>
              <w:spacing w:after="150"/>
              <w:ind w:right="450"/>
              <w:rPr>
                <w:sz w:val="28"/>
                <w:szCs w:val="28"/>
              </w:rPr>
            </w:pPr>
          </w:p>
        </w:tc>
        <w:tc>
          <w:tcPr>
            <w:tcW w:w="4106" w:type="dxa"/>
          </w:tcPr>
          <w:p w14:paraId="59BF40DE" w14:textId="77777777" w:rsidR="005D2565" w:rsidRPr="007B12B4" w:rsidRDefault="005D2565" w:rsidP="00A4485F">
            <w:pPr>
              <w:spacing w:after="150"/>
              <w:ind w:right="450"/>
              <w:rPr>
                <w:sz w:val="28"/>
                <w:szCs w:val="28"/>
              </w:rPr>
            </w:pPr>
          </w:p>
        </w:tc>
      </w:tr>
    </w:tbl>
    <w:p w14:paraId="4094C6DA" w14:textId="77777777" w:rsidR="005D2565" w:rsidRPr="007B12B4" w:rsidRDefault="005D2565" w:rsidP="005D2565">
      <w:pPr>
        <w:spacing w:after="150"/>
        <w:ind w:right="450"/>
        <w:rPr>
          <w:sz w:val="28"/>
          <w:szCs w:val="28"/>
        </w:rPr>
      </w:pPr>
    </w:p>
    <w:p w14:paraId="269D7CA1" w14:textId="0339395D" w:rsidR="005D2565" w:rsidRDefault="005D2565" w:rsidP="005D2565">
      <w:pPr>
        <w:spacing w:before="150" w:after="150"/>
        <w:ind w:right="450"/>
        <w:jc w:val="center"/>
        <w:rPr>
          <w:sz w:val="28"/>
          <w:szCs w:val="28"/>
        </w:rPr>
      </w:pPr>
      <w:r w:rsidRPr="007B12B4">
        <w:rPr>
          <w:sz w:val="28"/>
          <w:szCs w:val="28"/>
        </w:rPr>
        <w:t>ІV. Інформація про використання торг</w:t>
      </w:r>
      <w:r>
        <w:rPr>
          <w:sz w:val="28"/>
          <w:szCs w:val="28"/>
        </w:rPr>
        <w:t>овельних</w:t>
      </w:r>
      <w:r w:rsidRPr="007B12B4">
        <w:rPr>
          <w:sz w:val="28"/>
          <w:szCs w:val="28"/>
        </w:rPr>
        <w:t xml:space="preserve"> марок та комерційних найменувань</w:t>
      </w:r>
    </w:p>
    <w:p w14:paraId="455A4EF8" w14:textId="2DB880D9" w:rsidR="002A7BD8" w:rsidRPr="007B12B4" w:rsidRDefault="002A7BD8" w:rsidP="002A7BD8">
      <w:pPr>
        <w:spacing w:before="150" w:after="150"/>
        <w:ind w:right="450"/>
        <w:jc w:val="right"/>
        <w:rPr>
          <w:sz w:val="28"/>
          <w:szCs w:val="28"/>
        </w:rPr>
      </w:pPr>
      <w:r>
        <w:rPr>
          <w:sz w:val="28"/>
          <w:szCs w:val="28"/>
        </w:rPr>
        <w:t>Таблиця 8</w:t>
      </w:r>
    </w:p>
    <w:tbl>
      <w:tblPr>
        <w:tblW w:w="5211" w:type="pct"/>
        <w:tblInd w:w="-8" w:type="dxa"/>
        <w:tblBorders>
          <w:top w:val="outset" w:sz="2" w:space="0" w:color="auto"/>
          <w:left w:val="outset" w:sz="2" w:space="0" w:color="auto"/>
          <w:bottom w:val="outset" w:sz="2" w:space="0" w:color="auto"/>
          <w:right w:val="outset" w:sz="2" w:space="0" w:color="auto"/>
        </w:tblBorders>
        <w:tblCellMar>
          <w:top w:w="80" w:type="dxa"/>
          <w:left w:w="80" w:type="dxa"/>
          <w:bottom w:w="80" w:type="dxa"/>
          <w:right w:w="80" w:type="dxa"/>
        </w:tblCellMar>
        <w:tblLook w:val="04A0" w:firstRow="1" w:lastRow="0" w:firstColumn="1" w:lastColumn="0" w:noHBand="0" w:noVBand="1"/>
      </w:tblPr>
      <w:tblGrid>
        <w:gridCol w:w="961"/>
        <w:gridCol w:w="10367"/>
        <w:gridCol w:w="3840"/>
      </w:tblGrid>
      <w:tr w:rsidR="005D2565" w:rsidRPr="007B12B4" w14:paraId="0E339E46" w14:textId="77777777" w:rsidTr="008C1913">
        <w:tc>
          <w:tcPr>
            <w:tcW w:w="961" w:type="dxa"/>
            <w:tcBorders>
              <w:top w:val="single" w:sz="6" w:space="0" w:color="000000"/>
              <w:left w:val="single" w:sz="6" w:space="0" w:color="000000"/>
              <w:bottom w:val="single" w:sz="6" w:space="0" w:color="000000"/>
              <w:right w:val="single" w:sz="6" w:space="0" w:color="000000"/>
            </w:tcBorders>
          </w:tcPr>
          <w:p w14:paraId="02C2E164" w14:textId="77777777" w:rsidR="005D2565" w:rsidRPr="007B12B4" w:rsidRDefault="005D2565" w:rsidP="00A4485F">
            <w:pPr>
              <w:spacing w:before="150" w:after="150"/>
              <w:rPr>
                <w:sz w:val="28"/>
                <w:szCs w:val="28"/>
              </w:rPr>
            </w:pPr>
            <w:r>
              <w:rPr>
                <w:sz w:val="28"/>
                <w:szCs w:val="28"/>
              </w:rPr>
              <w:t>№ з/п</w:t>
            </w:r>
          </w:p>
        </w:tc>
        <w:tc>
          <w:tcPr>
            <w:tcW w:w="10367" w:type="dxa"/>
            <w:tcBorders>
              <w:top w:val="single" w:sz="6" w:space="0" w:color="000000"/>
              <w:left w:val="single" w:sz="6" w:space="0" w:color="000000"/>
              <w:bottom w:val="single" w:sz="6" w:space="0" w:color="000000"/>
              <w:right w:val="single" w:sz="6" w:space="0" w:color="000000"/>
            </w:tcBorders>
          </w:tcPr>
          <w:p w14:paraId="094D75F3" w14:textId="77777777" w:rsidR="005D2565" w:rsidRPr="007B12B4" w:rsidRDefault="005D2565" w:rsidP="008C1913">
            <w:pPr>
              <w:spacing w:before="150" w:after="150"/>
              <w:jc w:val="center"/>
              <w:rPr>
                <w:sz w:val="28"/>
                <w:szCs w:val="28"/>
              </w:rPr>
            </w:pPr>
            <w:r>
              <w:rPr>
                <w:sz w:val="28"/>
                <w:szCs w:val="28"/>
              </w:rPr>
              <w:t>Вид інформації</w:t>
            </w:r>
          </w:p>
        </w:tc>
        <w:tc>
          <w:tcPr>
            <w:tcW w:w="3840" w:type="dxa"/>
            <w:tcBorders>
              <w:top w:val="single" w:sz="6" w:space="0" w:color="000000"/>
              <w:left w:val="single" w:sz="6" w:space="0" w:color="000000"/>
              <w:bottom w:val="single" w:sz="6" w:space="0" w:color="000000"/>
              <w:right w:val="single" w:sz="6" w:space="0" w:color="000000"/>
            </w:tcBorders>
          </w:tcPr>
          <w:p w14:paraId="7BB29CBB" w14:textId="77777777" w:rsidR="005D2565" w:rsidRDefault="005D2565" w:rsidP="00A4485F">
            <w:pPr>
              <w:spacing w:before="150" w:after="150"/>
              <w:jc w:val="center"/>
              <w:rPr>
                <w:sz w:val="28"/>
                <w:szCs w:val="28"/>
              </w:rPr>
            </w:pPr>
            <w:r>
              <w:rPr>
                <w:sz w:val="28"/>
                <w:szCs w:val="28"/>
              </w:rPr>
              <w:t>Інформація для заповнення</w:t>
            </w:r>
          </w:p>
        </w:tc>
      </w:tr>
      <w:tr w:rsidR="005D2565" w:rsidRPr="007B12B4" w14:paraId="7B2388A2" w14:textId="77777777" w:rsidTr="008C1913">
        <w:tc>
          <w:tcPr>
            <w:tcW w:w="961" w:type="dxa"/>
            <w:tcBorders>
              <w:top w:val="single" w:sz="6" w:space="0" w:color="000000"/>
              <w:left w:val="single" w:sz="6" w:space="0" w:color="000000"/>
              <w:bottom w:val="single" w:sz="6" w:space="0" w:color="000000"/>
              <w:right w:val="single" w:sz="6" w:space="0" w:color="000000"/>
            </w:tcBorders>
          </w:tcPr>
          <w:p w14:paraId="6D4BA0CB" w14:textId="77777777" w:rsidR="005D2565" w:rsidRPr="007B12B4" w:rsidRDefault="005D2565" w:rsidP="008C1913">
            <w:pPr>
              <w:spacing w:before="150" w:after="150"/>
              <w:jc w:val="center"/>
              <w:rPr>
                <w:sz w:val="28"/>
                <w:szCs w:val="28"/>
              </w:rPr>
            </w:pPr>
            <w:r>
              <w:rPr>
                <w:sz w:val="28"/>
                <w:szCs w:val="28"/>
              </w:rPr>
              <w:t>1</w:t>
            </w:r>
          </w:p>
        </w:tc>
        <w:tc>
          <w:tcPr>
            <w:tcW w:w="10367" w:type="dxa"/>
            <w:tcBorders>
              <w:top w:val="single" w:sz="6" w:space="0" w:color="000000"/>
              <w:left w:val="single" w:sz="6" w:space="0" w:color="000000"/>
              <w:bottom w:val="single" w:sz="6" w:space="0" w:color="000000"/>
              <w:right w:val="single" w:sz="6" w:space="0" w:color="000000"/>
            </w:tcBorders>
          </w:tcPr>
          <w:p w14:paraId="096482E3" w14:textId="77777777" w:rsidR="005D2565" w:rsidRPr="007B12B4" w:rsidRDefault="005D2565" w:rsidP="008C1913">
            <w:pPr>
              <w:spacing w:before="150" w:after="150"/>
              <w:jc w:val="center"/>
              <w:rPr>
                <w:sz w:val="28"/>
                <w:szCs w:val="28"/>
              </w:rPr>
            </w:pPr>
            <w:r>
              <w:rPr>
                <w:sz w:val="28"/>
                <w:szCs w:val="28"/>
              </w:rPr>
              <w:t>2</w:t>
            </w:r>
          </w:p>
        </w:tc>
        <w:tc>
          <w:tcPr>
            <w:tcW w:w="3840" w:type="dxa"/>
            <w:tcBorders>
              <w:top w:val="single" w:sz="6" w:space="0" w:color="000000"/>
              <w:left w:val="single" w:sz="6" w:space="0" w:color="000000"/>
              <w:bottom w:val="single" w:sz="6" w:space="0" w:color="000000"/>
              <w:right w:val="single" w:sz="6" w:space="0" w:color="000000"/>
            </w:tcBorders>
          </w:tcPr>
          <w:p w14:paraId="6FFDEABF" w14:textId="77777777" w:rsidR="005D2565" w:rsidRDefault="005D2565" w:rsidP="00A4485F">
            <w:pPr>
              <w:spacing w:before="150" w:after="150"/>
              <w:jc w:val="center"/>
              <w:rPr>
                <w:sz w:val="28"/>
                <w:szCs w:val="28"/>
              </w:rPr>
            </w:pPr>
            <w:r>
              <w:rPr>
                <w:sz w:val="28"/>
                <w:szCs w:val="28"/>
              </w:rPr>
              <w:t>3</w:t>
            </w:r>
          </w:p>
        </w:tc>
      </w:tr>
      <w:tr w:rsidR="005D2565" w:rsidRPr="007B12B4" w14:paraId="46A6FBB6" w14:textId="77777777" w:rsidTr="008C1913">
        <w:tc>
          <w:tcPr>
            <w:tcW w:w="961" w:type="dxa"/>
            <w:tcBorders>
              <w:top w:val="single" w:sz="6" w:space="0" w:color="000000"/>
              <w:left w:val="single" w:sz="6" w:space="0" w:color="000000"/>
              <w:bottom w:val="single" w:sz="6" w:space="0" w:color="000000"/>
              <w:right w:val="single" w:sz="6" w:space="0" w:color="000000"/>
            </w:tcBorders>
          </w:tcPr>
          <w:p w14:paraId="172E68E5" w14:textId="77777777" w:rsidR="005D2565" w:rsidRPr="007B12B4" w:rsidRDefault="005D2565" w:rsidP="008C1913">
            <w:pPr>
              <w:spacing w:before="150" w:after="150"/>
              <w:jc w:val="center"/>
              <w:rPr>
                <w:sz w:val="28"/>
                <w:szCs w:val="28"/>
              </w:rPr>
            </w:pPr>
            <w:r>
              <w:rPr>
                <w:sz w:val="28"/>
                <w:szCs w:val="28"/>
              </w:rPr>
              <w:t>1</w:t>
            </w:r>
          </w:p>
        </w:tc>
        <w:tc>
          <w:tcPr>
            <w:tcW w:w="10367" w:type="dxa"/>
            <w:tcBorders>
              <w:top w:val="single" w:sz="6" w:space="0" w:color="000000"/>
              <w:left w:val="single" w:sz="6" w:space="0" w:color="000000"/>
              <w:bottom w:val="single" w:sz="6" w:space="0" w:color="000000"/>
              <w:right w:val="single" w:sz="6" w:space="0" w:color="000000"/>
            </w:tcBorders>
            <w:hideMark/>
          </w:tcPr>
          <w:p w14:paraId="6A7AE9BD" w14:textId="3F78D946" w:rsidR="005D2565" w:rsidRPr="007B12B4" w:rsidRDefault="005D2565" w:rsidP="00A4485F">
            <w:pPr>
              <w:spacing w:before="150" w:after="150"/>
              <w:rPr>
                <w:sz w:val="28"/>
                <w:szCs w:val="28"/>
              </w:rPr>
            </w:pPr>
            <w:r w:rsidRPr="007B12B4">
              <w:rPr>
                <w:sz w:val="28"/>
                <w:szCs w:val="28"/>
              </w:rPr>
              <w:t xml:space="preserve">Чи </w:t>
            </w:r>
            <w:r>
              <w:rPr>
                <w:sz w:val="28"/>
                <w:szCs w:val="28"/>
              </w:rPr>
              <w:t>використовуєте/маєте намір використовувати</w:t>
            </w:r>
            <w:r w:rsidRPr="007B12B4">
              <w:rPr>
                <w:sz w:val="28"/>
                <w:szCs w:val="28"/>
              </w:rPr>
              <w:t xml:space="preserve"> торговельні марки</w:t>
            </w:r>
            <w:r>
              <w:rPr>
                <w:sz w:val="28"/>
                <w:szCs w:val="28"/>
              </w:rPr>
              <w:t xml:space="preserve"> під час надання фінансових послуг</w:t>
            </w:r>
            <w:r w:rsidRPr="007B12B4">
              <w:rPr>
                <w:sz w:val="28"/>
                <w:szCs w:val="28"/>
              </w:rPr>
              <w:t>?</w:t>
            </w:r>
          </w:p>
        </w:tc>
        <w:tc>
          <w:tcPr>
            <w:tcW w:w="3840" w:type="dxa"/>
            <w:tcBorders>
              <w:top w:val="single" w:sz="6" w:space="0" w:color="000000"/>
              <w:left w:val="single" w:sz="6" w:space="0" w:color="000000"/>
              <w:bottom w:val="single" w:sz="6" w:space="0" w:color="000000"/>
              <w:right w:val="single" w:sz="6" w:space="0" w:color="000000"/>
            </w:tcBorders>
            <w:hideMark/>
          </w:tcPr>
          <w:p w14:paraId="0865DB9E" w14:textId="1A3426E0" w:rsidR="005D2565" w:rsidRPr="007B12B4" w:rsidRDefault="005D2565" w:rsidP="00A4485F">
            <w:pPr>
              <w:spacing w:before="150" w:after="150"/>
              <w:jc w:val="center"/>
              <w:rPr>
                <w:sz w:val="28"/>
                <w:szCs w:val="28"/>
              </w:rPr>
            </w:pPr>
            <w:r>
              <w:rPr>
                <w:sz w:val="28"/>
                <w:szCs w:val="28"/>
              </w:rPr>
              <w:t>Т</w:t>
            </w:r>
            <w:r w:rsidRPr="007B12B4">
              <w:rPr>
                <w:sz w:val="28"/>
                <w:szCs w:val="28"/>
              </w:rPr>
              <w:t>ак/ні</w:t>
            </w:r>
          </w:p>
        </w:tc>
      </w:tr>
      <w:tr w:rsidR="005D2565" w:rsidRPr="007B12B4" w14:paraId="7C663105" w14:textId="77777777" w:rsidTr="008C1913">
        <w:tc>
          <w:tcPr>
            <w:tcW w:w="961" w:type="dxa"/>
            <w:tcBorders>
              <w:top w:val="single" w:sz="6" w:space="0" w:color="000000"/>
              <w:left w:val="single" w:sz="6" w:space="0" w:color="000000"/>
              <w:bottom w:val="single" w:sz="6" w:space="0" w:color="000000"/>
              <w:right w:val="single" w:sz="6" w:space="0" w:color="000000"/>
            </w:tcBorders>
          </w:tcPr>
          <w:p w14:paraId="0F13619E" w14:textId="77777777" w:rsidR="005D2565" w:rsidRPr="007B12B4" w:rsidRDefault="005D2565" w:rsidP="008C1913">
            <w:pPr>
              <w:spacing w:before="150" w:after="150"/>
              <w:jc w:val="center"/>
              <w:rPr>
                <w:sz w:val="28"/>
                <w:szCs w:val="28"/>
              </w:rPr>
            </w:pPr>
            <w:r>
              <w:rPr>
                <w:sz w:val="28"/>
                <w:szCs w:val="28"/>
              </w:rPr>
              <w:t>2</w:t>
            </w:r>
          </w:p>
        </w:tc>
        <w:tc>
          <w:tcPr>
            <w:tcW w:w="14207" w:type="dxa"/>
            <w:gridSpan w:val="2"/>
            <w:tcBorders>
              <w:top w:val="single" w:sz="6" w:space="0" w:color="000000"/>
              <w:left w:val="single" w:sz="6" w:space="0" w:color="000000"/>
              <w:bottom w:val="single" w:sz="6" w:space="0" w:color="000000"/>
              <w:right w:val="single" w:sz="6" w:space="0" w:color="000000"/>
            </w:tcBorders>
          </w:tcPr>
          <w:p w14:paraId="61906B03" w14:textId="5DC42E0C" w:rsidR="005D2565" w:rsidRDefault="005D2565" w:rsidP="008C1913">
            <w:pPr>
              <w:spacing w:before="150" w:after="150"/>
              <w:rPr>
                <w:sz w:val="28"/>
                <w:szCs w:val="28"/>
              </w:rPr>
            </w:pPr>
            <w:r w:rsidRPr="007B12B4">
              <w:rPr>
                <w:sz w:val="28"/>
                <w:szCs w:val="28"/>
              </w:rPr>
              <w:t>Якщо так, зазначте наступне:</w:t>
            </w:r>
          </w:p>
        </w:tc>
      </w:tr>
    </w:tbl>
    <w:p w14:paraId="2F31DB3E" w14:textId="26B4A26E" w:rsidR="00E26D78" w:rsidRDefault="00E26D78"/>
    <w:p w14:paraId="7AC825AE" w14:textId="6B5A8E9A" w:rsidR="00E26D78" w:rsidRDefault="00E26D78"/>
    <w:p w14:paraId="0C1D96AB" w14:textId="0938F589" w:rsidR="00E26D78" w:rsidRPr="00E26D78" w:rsidRDefault="00E26D78" w:rsidP="00E26D78">
      <w:pPr>
        <w:jc w:val="right"/>
        <w:rPr>
          <w:sz w:val="28"/>
          <w:szCs w:val="28"/>
        </w:rPr>
      </w:pPr>
      <w:r w:rsidRPr="00E26D78">
        <w:rPr>
          <w:sz w:val="28"/>
          <w:szCs w:val="28"/>
        </w:rPr>
        <w:lastRenderedPageBreak/>
        <w:t>Продовження таблиці 8</w:t>
      </w:r>
    </w:p>
    <w:tbl>
      <w:tblPr>
        <w:tblW w:w="5211" w:type="pct"/>
        <w:tblInd w:w="-8" w:type="dxa"/>
        <w:tblBorders>
          <w:top w:val="outset" w:sz="2" w:space="0" w:color="auto"/>
          <w:left w:val="outset" w:sz="2" w:space="0" w:color="auto"/>
          <w:bottom w:val="outset" w:sz="2" w:space="0" w:color="auto"/>
          <w:right w:val="outset" w:sz="2" w:space="0" w:color="auto"/>
        </w:tblBorders>
        <w:tblCellMar>
          <w:top w:w="80" w:type="dxa"/>
          <w:left w:w="80" w:type="dxa"/>
          <w:bottom w:w="80" w:type="dxa"/>
          <w:right w:w="80" w:type="dxa"/>
        </w:tblCellMar>
        <w:tblLook w:val="04A0" w:firstRow="1" w:lastRow="0" w:firstColumn="1" w:lastColumn="0" w:noHBand="0" w:noVBand="1"/>
      </w:tblPr>
      <w:tblGrid>
        <w:gridCol w:w="961"/>
        <w:gridCol w:w="10338"/>
        <w:gridCol w:w="29"/>
        <w:gridCol w:w="3840"/>
      </w:tblGrid>
      <w:tr w:rsidR="005D2565" w:rsidRPr="007B12B4" w14:paraId="2F73D6BF" w14:textId="77777777" w:rsidTr="008C1913">
        <w:tc>
          <w:tcPr>
            <w:tcW w:w="961" w:type="dxa"/>
            <w:tcBorders>
              <w:top w:val="single" w:sz="6" w:space="0" w:color="000000"/>
              <w:left w:val="single" w:sz="6" w:space="0" w:color="000000"/>
              <w:bottom w:val="single" w:sz="6" w:space="0" w:color="000000"/>
              <w:right w:val="single" w:sz="6" w:space="0" w:color="000000"/>
            </w:tcBorders>
          </w:tcPr>
          <w:p w14:paraId="77739256" w14:textId="77777777" w:rsidR="005D2565" w:rsidRPr="007B12B4" w:rsidRDefault="005D2565" w:rsidP="008C1913">
            <w:pPr>
              <w:spacing w:before="150" w:after="150"/>
              <w:jc w:val="center"/>
              <w:rPr>
                <w:sz w:val="28"/>
                <w:szCs w:val="28"/>
              </w:rPr>
            </w:pPr>
            <w:r>
              <w:rPr>
                <w:sz w:val="28"/>
                <w:szCs w:val="28"/>
              </w:rPr>
              <w:t>3</w:t>
            </w:r>
          </w:p>
        </w:tc>
        <w:tc>
          <w:tcPr>
            <w:tcW w:w="10367" w:type="dxa"/>
            <w:gridSpan w:val="2"/>
            <w:tcBorders>
              <w:top w:val="single" w:sz="6" w:space="0" w:color="000000"/>
              <w:left w:val="single" w:sz="6" w:space="0" w:color="000000"/>
              <w:bottom w:val="single" w:sz="6" w:space="0" w:color="000000"/>
              <w:right w:val="single" w:sz="6" w:space="0" w:color="000000"/>
            </w:tcBorders>
          </w:tcPr>
          <w:p w14:paraId="27C1E175" w14:textId="77777777" w:rsidR="005D2565" w:rsidRPr="007B12B4" w:rsidRDefault="005D2565" w:rsidP="00A4485F">
            <w:pPr>
              <w:spacing w:before="150" w:after="150"/>
              <w:rPr>
                <w:sz w:val="28"/>
                <w:szCs w:val="28"/>
              </w:rPr>
            </w:pPr>
            <w:r w:rsidRPr="007B12B4">
              <w:rPr>
                <w:sz w:val="28"/>
                <w:szCs w:val="28"/>
              </w:rPr>
              <w:t>Назва/позначення торговельної марки</w:t>
            </w:r>
          </w:p>
        </w:tc>
        <w:tc>
          <w:tcPr>
            <w:tcW w:w="3840" w:type="dxa"/>
            <w:tcBorders>
              <w:top w:val="single" w:sz="6" w:space="0" w:color="000000"/>
              <w:left w:val="single" w:sz="6" w:space="0" w:color="000000"/>
              <w:bottom w:val="single" w:sz="6" w:space="0" w:color="000000"/>
              <w:right w:val="single" w:sz="6" w:space="0" w:color="000000"/>
            </w:tcBorders>
          </w:tcPr>
          <w:p w14:paraId="53F314DA" w14:textId="77777777" w:rsidR="005D2565" w:rsidRDefault="005D2565" w:rsidP="00A4485F">
            <w:pPr>
              <w:spacing w:before="150" w:after="150"/>
              <w:jc w:val="center"/>
              <w:rPr>
                <w:sz w:val="28"/>
                <w:szCs w:val="28"/>
              </w:rPr>
            </w:pPr>
          </w:p>
        </w:tc>
      </w:tr>
      <w:tr w:rsidR="005D2565" w:rsidRPr="007B12B4" w14:paraId="2E580293" w14:textId="77777777" w:rsidTr="008C1913">
        <w:tc>
          <w:tcPr>
            <w:tcW w:w="961" w:type="dxa"/>
            <w:tcBorders>
              <w:top w:val="single" w:sz="6" w:space="0" w:color="000000"/>
              <w:left w:val="single" w:sz="6" w:space="0" w:color="000000"/>
              <w:bottom w:val="single" w:sz="6" w:space="0" w:color="000000"/>
              <w:right w:val="single" w:sz="6" w:space="0" w:color="000000"/>
            </w:tcBorders>
          </w:tcPr>
          <w:p w14:paraId="0A023847" w14:textId="77777777" w:rsidR="005D2565" w:rsidRPr="007B12B4" w:rsidRDefault="005D2565" w:rsidP="008C1913">
            <w:pPr>
              <w:spacing w:before="150" w:after="150"/>
              <w:jc w:val="center"/>
              <w:rPr>
                <w:sz w:val="28"/>
                <w:szCs w:val="28"/>
              </w:rPr>
            </w:pPr>
            <w:r>
              <w:rPr>
                <w:sz w:val="28"/>
                <w:szCs w:val="28"/>
              </w:rPr>
              <w:t>4</w:t>
            </w:r>
          </w:p>
        </w:tc>
        <w:tc>
          <w:tcPr>
            <w:tcW w:w="10367" w:type="dxa"/>
            <w:gridSpan w:val="2"/>
            <w:tcBorders>
              <w:top w:val="single" w:sz="6" w:space="0" w:color="000000"/>
              <w:left w:val="single" w:sz="6" w:space="0" w:color="000000"/>
              <w:bottom w:val="single" w:sz="6" w:space="0" w:color="000000"/>
              <w:right w:val="single" w:sz="6" w:space="0" w:color="000000"/>
            </w:tcBorders>
          </w:tcPr>
          <w:p w14:paraId="1235BBEF" w14:textId="77777777" w:rsidR="005D2565" w:rsidRPr="007B12B4" w:rsidRDefault="005D2565" w:rsidP="00A4485F">
            <w:pPr>
              <w:spacing w:before="150" w:after="150"/>
              <w:rPr>
                <w:sz w:val="28"/>
                <w:szCs w:val="28"/>
              </w:rPr>
            </w:pPr>
            <w:r w:rsidRPr="007B12B4">
              <w:rPr>
                <w:sz w:val="28"/>
                <w:szCs w:val="28"/>
              </w:rPr>
              <w:t>Дата початку використання торговельної марки</w:t>
            </w:r>
          </w:p>
        </w:tc>
        <w:tc>
          <w:tcPr>
            <w:tcW w:w="3840" w:type="dxa"/>
            <w:tcBorders>
              <w:top w:val="single" w:sz="6" w:space="0" w:color="000000"/>
              <w:left w:val="single" w:sz="6" w:space="0" w:color="000000"/>
              <w:bottom w:val="single" w:sz="6" w:space="0" w:color="000000"/>
              <w:right w:val="single" w:sz="6" w:space="0" w:color="000000"/>
            </w:tcBorders>
          </w:tcPr>
          <w:p w14:paraId="327785E2" w14:textId="77777777" w:rsidR="005D2565" w:rsidRDefault="005D2565" w:rsidP="00A4485F">
            <w:pPr>
              <w:spacing w:before="150" w:after="150"/>
              <w:jc w:val="center"/>
              <w:rPr>
                <w:sz w:val="28"/>
                <w:szCs w:val="28"/>
              </w:rPr>
            </w:pPr>
          </w:p>
        </w:tc>
      </w:tr>
      <w:tr w:rsidR="005D2565" w:rsidRPr="007B12B4" w14:paraId="5D051BB3" w14:textId="77777777" w:rsidTr="008C1913">
        <w:tc>
          <w:tcPr>
            <w:tcW w:w="961" w:type="dxa"/>
            <w:tcBorders>
              <w:top w:val="single" w:sz="6" w:space="0" w:color="000000"/>
              <w:left w:val="single" w:sz="6" w:space="0" w:color="000000"/>
              <w:bottom w:val="single" w:sz="6" w:space="0" w:color="000000"/>
              <w:right w:val="single" w:sz="6" w:space="0" w:color="000000"/>
            </w:tcBorders>
          </w:tcPr>
          <w:p w14:paraId="01678238" w14:textId="77777777" w:rsidR="005D2565" w:rsidRPr="007B12B4" w:rsidRDefault="005D2565" w:rsidP="008C1913">
            <w:pPr>
              <w:spacing w:before="150" w:after="150"/>
              <w:jc w:val="center"/>
              <w:rPr>
                <w:sz w:val="28"/>
                <w:szCs w:val="28"/>
              </w:rPr>
            </w:pPr>
            <w:r>
              <w:rPr>
                <w:sz w:val="28"/>
                <w:szCs w:val="28"/>
              </w:rPr>
              <w:t>5</w:t>
            </w:r>
          </w:p>
        </w:tc>
        <w:tc>
          <w:tcPr>
            <w:tcW w:w="10367" w:type="dxa"/>
            <w:gridSpan w:val="2"/>
            <w:tcBorders>
              <w:top w:val="single" w:sz="6" w:space="0" w:color="000000"/>
              <w:left w:val="single" w:sz="6" w:space="0" w:color="000000"/>
              <w:bottom w:val="single" w:sz="6" w:space="0" w:color="000000"/>
              <w:right w:val="single" w:sz="6" w:space="0" w:color="000000"/>
            </w:tcBorders>
          </w:tcPr>
          <w:p w14:paraId="7AFB5663" w14:textId="77777777" w:rsidR="005D2565" w:rsidRPr="007B12B4" w:rsidRDefault="005D2565" w:rsidP="00A4485F">
            <w:pPr>
              <w:spacing w:before="150" w:after="150"/>
              <w:rPr>
                <w:sz w:val="28"/>
                <w:szCs w:val="28"/>
              </w:rPr>
            </w:pPr>
            <w:r>
              <w:rPr>
                <w:sz w:val="28"/>
                <w:szCs w:val="28"/>
              </w:rPr>
              <w:t>Правові підстави використання торговельної марки</w:t>
            </w:r>
          </w:p>
        </w:tc>
        <w:tc>
          <w:tcPr>
            <w:tcW w:w="3840" w:type="dxa"/>
            <w:tcBorders>
              <w:top w:val="single" w:sz="6" w:space="0" w:color="000000"/>
              <w:left w:val="single" w:sz="6" w:space="0" w:color="000000"/>
              <w:bottom w:val="single" w:sz="6" w:space="0" w:color="000000"/>
              <w:right w:val="single" w:sz="6" w:space="0" w:color="000000"/>
            </w:tcBorders>
          </w:tcPr>
          <w:p w14:paraId="172E0F13" w14:textId="77777777" w:rsidR="005D2565" w:rsidRDefault="005D2565" w:rsidP="00A4485F">
            <w:pPr>
              <w:spacing w:before="150" w:after="150"/>
              <w:jc w:val="center"/>
              <w:rPr>
                <w:sz w:val="28"/>
                <w:szCs w:val="28"/>
              </w:rPr>
            </w:pPr>
          </w:p>
        </w:tc>
      </w:tr>
      <w:tr w:rsidR="005D2565" w:rsidRPr="007B12B4" w14:paraId="1246D55F" w14:textId="77777777" w:rsidTr="008C1913">
        <w:tc>
          <w:tcPr>
            <w:tcW w:w="961" w:type="dxa"/>
            <w:tcBorders>
              <w:top w:val="single" w:sz="6" w:space="0" w:color="000000"/>
              <w:left w:val="single" w:sz="6" w:space="0" w:color="000000"/>
              <w:bottom w:val="single" w:sz="6" w:space="0" w:color="000000"/>
              <w:right w:val="single" w:sz="6" w:space="0" w:color="000000"/>
            </w:tcBorders>
          </w:tcPr>
          <w:p w14:paraId="28048D07" w14:textId="77777777" w:rsidR="005D2565" w:rsidRPr="007B12B4" w:rsidRDefault="005D2565" w:rsidP="008C1913">
            <w:pPr>
              <w:spacing w:before="150" w:after="150"/>
              <w:jc w:val="center"/>
              <w:rPr>
                <w:sz w:val="28"/>
                <w:szCs w:val="28"/>
              </w:rPr>
            </w:pPr>
            <w:r>
              <w:rPr>
                <w:sz w:val="28"/>
                <w:szCs w:val="28"/>
              </w:rPr>
              <w:t>6</w:t>
            </w:r>
          </w:p>
        </w:tc>
        <w:tc>
          <w:tcPr>
            <w:tcW w:w="10367" w:type="dxa"/>
            <w:gridSpan w:val="2"/>
            <w:tcBorders>
              <w:top w:val="single" w:sz="6" w:space="0" w:color="000000"/>
              <w:left w:val="single" w:sz="6" w:space="0" w:color="000000"/>
              <w:bottom w:val="single" w:sz="6" w:space="0" w:color="000000"/>
              <w:right w:val="single" w:sz="6" w:space="0" w:color="000000"/>
            </w:tcBorders>
          </w:tcPr>
          <w:p w14:paraId="51A307B4" w14:textId="77777777" w:rsidR="005D2565" w:rsidRPr="007B12B4" w:rsidRDefault="005D2565" w:rsidP="00A4485F">
            <w:pPr>
              <w:spacing w:before="150" w:after="150"/>
              <w:rPr>
                <w:sz w:val="28"/>
                <w:szCs w:val="28"/>
              </w:rPr>
            </w:pPr>
            <w:r w:rsidRPr="007B12B4">
              <w:rPr>
                <w:sz w:val="28"/>
                <w:szCs w:val="28"/>
              </w:rPr>
              <w:t>Перелік послуг, які будуть надаватися під час використання торговельної марки</w:t>
            </w:r>
          </w:p>
        </w:tc>
        <w:tc>
          <w:tcPr>
            <w:tcW w:w="3840" w:type="dxa"/>
            <w:tcBorders>
              <w:top w:val="single" w:sz="6" w:space="0" w:color="000000"/>
              <w:left w:val="single" w:sz="6" w:space="0" w:color="000000"/>
              <w:bottom w:val="single" w:sz="6" w:space="0" w:color="000000"/>
              <w:right w:val="single" w:sz="6" w:space="0" w:color="000000"/>
            </w:tcBorders>
          </w:tcPr>
          <w:p w14:paraId="766B6D23" w14:textId="77777777" w:rsidR="005D2565" w:rsidRDefault="005D2565" w:rsidP="00A4485F">
            <w:pPr>
              <w:spacing w:before="150" w:after="150"/>
              <w:jc w:val="center"/>
              <w:rPr>
                <w:sz w:val="28"/>
                <w:szCs w:val="28"/>
              </w:rPr>
            </w:pPr>
          </w:p>
        </w:tc>
      </w:tr>
      <w:tr w:rsidR="005D2565" w:rsidRPr="007B12B4" w14:paraId="29D9D836" w14:textId="77777777" w:rsidTr="005D2565">
        <w:tc>
          <w:tcPr>
            <w:tcW w:w="961" w:type="dxa"/>
            <w:tcBorders>
              <w:top w:val="single" w:sz="6" w:space="0" w:color="000000"/>
              <w:left w:val="single" w:sz="6" w:space="0" w:color="000000"/>
              <w:bottom w:val="single" w:sz="6" w:space="0" w:color="000000"/>
              <w:right w:val="single" w:sz="6" w:space="0" w:color="000000"/>
            </w:tcBorders>
          </w:tcPr>
          <w:p w14:paraId="42746884" w14:textId="77777777" w:rsidR="005D2565" w:rsidRDefault="005D2565" w:rsidP="00A4485F">
            <w:pPr>
              <w:spacing w:before="150" w:after="150"/>
              <w:jc w:val="center"/>
              <w:rPr>
                <w:sz w:val="28"/>
                <w:szCs w:val="28"/>
              </w:rPr>
            </w:pPr>
            <w:r>
              <w:rPr>
                <w:sz w:val="28"/>
                <w:szCs w:val="28"/>
              </w:rPr>
              <w:t>7</w:t>
            </w:r>
          </w:p>
        </w:tc>
        <w:tc>
          <w:tcPr>
            <w:tcW w:w="10367" w:type="dxa"/>
            <w:gridSpan w:val="2"/>
            <w:tcBorders>
              <w:top w:val="single" w:sz="6" w:space="0" w:color="000000"/>
              <w:left w:val="single" w:sz="6" w:space="0" w:color="000000"/>
              <w:bottom w:val="single" w:sz="6" w:space="0" w:color="000000"/>
              <w:right w:val="single" w:sz="6" w:space="0" w:color="000000"/>
            </w:tcBorders>
          </w:tcPr>
          <w:p w14:paraId="06DA62FA" w14:textId="77777777" w:rsidR="005D2565" w:rsidRPr="007B12B4" w:rsidRDefault="005D2565" w:rsidP="00A4485F">
            <w:pPr>
              <w:spacing w:before="150" w:after="150"/>
              <w:rPr>
                <w:sz w:val="28"/>
                <w:szCs w:val="28"/>
              </w:rPr>
            </w:pPr>
            <w:r w:rsidRPr="007B12B4">
              <w:rPr>
                <w:sz w:val="28"/>
                <w:szCs w:val="28"/>
              </w:rPr>
              <w:t>Чи використовуєте ви інші комерційні найменування, ніж найменування, зареєстроване в Єдиному державному реєстрі юридичних осіб, фізичних осіб-підприємців та громадських формувань?</w:t>
            </w:r>
          </w:p>
        </w:tc>
        <w:tc>
          <w:tcPr>
            <w:tcW w:w="3840" w:type="dxa"/>
            <w:tcBorders>
              <w:top w:val="single" w:sz="6" w:space="0" w:color="000000"/>
              <w:left w:val="single" w:sz="6" w:space="0" w:color="000000"/>
              <w:bottom w:val="single" w:sz="6" w:space="0" w:color="000000"/>
              <w:right w:val="single" w:sz="6" w:space="0" w:color="000000"/>
            </w:tcBorders>
          </w:tcPr>
          <w:p w14:paraId="0313CE31" w14:textId="77777777" w:rsidR="005D2565" w:rsidRDefault="005D2565" w:rsidP="00A4485F">
            <w:pPr>
              <w:spacing w:before="150" w:after="150"/>
              <w:jc w:val="center"/>
              <w:rPr>
                <w:sz w:val="28"/>
                <w:szCs w:val="28"/>
              </w:rPr>
            </w:pPr>
            <w:r>
              <w:rPr>
                <w:sz w:val="28"/>
                <w:szCs w:val="28"/>
              </w:rPr>
              <w:t>Т</w:t>
            </w:r>
            <w:r w:rsidRPr="007B12B4">
              <w:rPr>
                <w:sz w:val="28"/>
                <w:szCs w:val="28"/>
              </w:rPr>
              <w:t>ак/ні</w:t>
            </w:r>
          </w:p>
        </w:tc>
      </w:tr>
      <w:tr w:rsidR="005D2565" w:rsidRPr="007B12B4" w14:paraId="5553A9C0" w14:textId="77777777" w:rsidTr="005D2565">
        <w:tc>
          <w:tcPr>
            <w:tcW w:w="961" w:type="dxa"/>
            <w:tcBorders>
              <w:top w:val="single" w:sz="6" w:space="0" w:color="000000"/>
              <w:left w:val="single" w:sz="6" w:space="0" w:color="000000"/>
              <w:bottom w:val="single" w:sz="6" w:space="0" w:color="000000"/>
              <w:right w:val="single" w:sz="6" w:space="0" w:color="000000"/>
            </w:tcBorders>
          </w:tcPr>
          <w:p w14:paraId="2548621E" w14:textId="77777777" w:rsidR="005D2565" w:rsidRDefault="005D2565" w:rsidP="00A4485F">
            <w:pPr>
              <w:spacing w:before="150" w:after="150"/>
              <w:jc w:val="center"/>
              <w:rPr>
                <w:sz w:val="28"/>
                <w:szCs w:val="28"/>
              </w:rPr>
            </w:pPr>
            <w:r>
              <w:rPr>
                <w:sz w:val="28"/>
                <w:szCs w:val="28"/>
              </w:rPr>
              <w:t>8</w:t>
            </w:r>
          </w:p>
        </w:tc>
        <w:tc>
          <w:tcPr>
            <w:tcW w:w="14207" w:type="dxa"/>
            <w:gridSpan w:val="3"/>
            <w:tcBorders>
              <w:top w:val="single" w:sz="6" w:space="0" w:color="000000"/>
              <w:left w:val="single" w:sz="6" w:space="0" w:color="000000"/>
              <w:bottom w:val="single" w:sz="6" w:space="0" w:color="000000"/>
              <w:right w:val="single" w:sz="6" w:space="0" w:color="000000"/>
            </w:tcBorders>
          </w:tcPr>
          <w:p w14:paraId="64E8E2DA" w14:textId="77777777" w:rsidR="005D2565" w:rsidRDefault="005D2565" w:rsidP="00A4485F">
            <w:pPr>
              <w:spacing w:before="150" w:after="150"/>
              <w:rPr>
                <w:sz w:val="28"/>
                <w:szCs w:val="28"/>
              </w:rPr>
            </w:pPr>
            <w:r w:rsidRPr="007B12B4">
              <w:rPr>
                <w:sz w:val="28"/>
                <w:szCs w:val="28"/>
              </w:rPr>
              <w:t>Якщо так, зазначте наступне:</w:t>
            </w:r>
          </w:p>
        </w:tc>
      </w:tr>
      <w:tr w:rsidR="005D2565" w:rsidRPr="007B12B4" w14:paraId="600E11E3" w14:textId="77777777" w:rsidTr="008C1913">
        <w:tc>
          <w:tcPr>
            <w:tcW w:w="961" w:type="dxa"/>
            <w:tcBorders>
              <w:top w:val="single" w:sz="6" w:space="0" w:color="000000"/>
              <w:left w:val="single" w:sz="6" w:space="0" w:color="000000"/>
              <w:bottom w:val="single" w:sz="6" w:space="0" w:color="000000"/>
              <w:right w:val="single" w:sz="6" w:space="0" w:color="000000"/>
            </w:tcBorders>
          </w:tcPr>
          <w:p w14:paraId="05A3FB74" w14:textId="77777777" w:rsidR="005D2565" w:rsidRDefault="005D2565" w:rsidP="00A4485F">
            <w:pPr>
              <w:spacing w:before="150" w:after="150"/>
              <w:jc w:val="center"/>
              <w:rPr>
                <w:sz w:val="28"/>
                <w:szCs w:val="28"/>
              </w:rPr>
            </w:pPr>
            <w:r>
              <w:rPr>
                <w:sz w:val="28"/>
                <w:szCs w:val="28"/>
              </w:rPr>
              <w:t>9</w:t>
            </w:r>
          </w:p>
        </w:tc>
        <w:tc>
          <w:tcPr>
            <w:tcW w:w="10338" w:type="dxa"/>
            <w:tcBorders>
              <w:top w:val="single" w:sz="6" w:space="0" w:color="000000"/>
              <w:left w:val="single" w:sz="6" w:space="0" w:color="000000"/>
              <w:bottom w:val="single" w:sz="6" w:space="0" w:color="000000"/>
              <w:right w:val="single" w:sz="6" w:space="0" w:color="000000"/>
            </w:tcBorders>
          </w:tcPr>
          <w:p w14:paraId="7EF2364D" w14:textId="77777777" w:rsidR="005D2565" w:rsidRPr="007B12B4" w:rsidRDefault="005D2565" w:rsidP="00A4485F">
            <w:pPr>
              <w:spacing w:before="150" w:after="150"/>
              <w:rPr>
                <w:sz w:val="28"/>
                <w:szCs w:val="28"/>
              </w:rPr>
            </w:pPr>
            <w:r w:rsidRPr="007B12B4">
              <w:rPr>
                <w:sz w:val="28"/>
                <w:szCs w:val="28"/>
              </w:rPr>
              <w:t>Назва комерційного найменування</w:t>
            </w:r>
          </w:p>
        </w:tc>
        <w:tc>
          <w:tcPr>
            <w:tcW w:w="3869" w:type="dxa"/>
            <w:gridSpan w:val="2"/>
            <w:tcBorders>
              <w:top w:val="single" w:sz="6" w:space="0" w:color="000000"/>
              <w:left w:val="single" w:sz="6" w:space="0" w:color="000000"/>
              <w:bottom w:val="single" w:sz="6" w:space="0" w:color="000000"/>
              <w:right w:val="single" w:sz="6" w:space="0" w:color="000000"/>
            </w:tcBorders>
          </w:tcPr>
          <w:p w14:paraId="2D1A2BC6" w14:textId="77777777" w:rsidR="005D2565" w:rsidRPr="007B12B4" w:rsidRDefault="005D2565" w:rsidP="00A4485F">
            <w:pPr>
              <w:spacing w:before="150" w:after="150"/>
              <w:rPr>
                <w:sz w:val="28"/>
                <w:szCs w:val="28"/>
              </w:rPr>
            </w:pPr>
          </w:p>
        </w:tc>
      </w:tr>
      <w:tr w:rsidR="005D2565" w:rsidRPr="007B12B4" w14:paraId="6E03C736" w14:textId="77777777" w:rsidTr="008C1913">
        <w:tc>
          <w:tcPr>
            <w:tcW w:w="961" w:type="dxa"/>
            <w:tcBorders>
              <w:top w:val="single" w:sz="6" w:space="0" w:color="000000"/>
              <w:left w:val="single" w:sz="6" w:space="0" w:color="000000"/>
              <w:bottom w:val="single" w:sz="6" w:space="0" w:color="000000"/>
              <w:right w:val="single" w:sz="6" w:space="0" w:color="000000"/>
            </w:tcBorders>
          </w:tcPr>
          <w:p w14:paraId="6BB0CEF5" w14:textId="77777777" w:rsidR="005D2565" w:rsidRDefault="005D2565" w:rsidP="00A4485F">
            <w:pPr>
              <w:spacing w:before="150" w:after="150"/>
              <w:jc w:val="center"/>
              <w:rPr>
                <w:sz w:val="28"/>
                <w:szCs w:val="28"/>
              </w:rPr>
            </w:pPr>
            <w:r>
              <w:rPr>
                <w:sz w:val="28"/>
                <w:szCs w:val="28"/>
              </w:rPr>
              <w:t>10</w:t>
            </w:r>
          </w:p>
        </w:tc>
        <w:tc>
          <w:tcPr>
            <w:tcW w:w="10338" w:type="dxa"/>
            <w:tcBorders>
              <w:top w:val="single" w:sz="6" w:space="0" w:color="000000"/>
              <w:left w:val="single" w:sz="6" w:space="0" w:color="000000"/>
              <w:bottom w:val="single" w:sz="6" w:space="0" w:color="000000"/>
              <w:right w:val="single" w:sz="6" w:space="0" w:color="000000"/>
            </w:tcBorders>
          </w:tcPr>
          <w:p w14:paraId="7900888F" w14:textId="77777777" w:rsidR="005D2565" w:rsidRPr="007B12B4" w:rsidRDefault="005D2565" w:rsidP="00A4485F">
            <w:pPr>
              <w:spacing w:before="150" w:after="150"/>
              <w:rPr>
                <w:sz w:val="28"/>
                <w:szCs w:val="28"/>
              </w:rPr>
            </w:pPr>
            <w:r w:rsidRPr="007B12B4">
              <w:rPr>
                <w:sz w:val="28"/>
                <w:szCs w:val="28"/>
              </w:rPr>
              <w:t>Дата початку використання комерційного найменування</w:t>
            </w:r>
          </w:p>
        </w:tc>
        <w:tc>
          <w:tcPr>
            <w:tcW w:w="3869" w:type="dxa"/>
            <w:gridSpan w:val="2"/>
            <w:tcBorders>
              <w:top w:val="single" w:sz="6" w:space="0" w:color="000000"/>
              <w:left w:val="single" w:sz="6" w:space="0" w:color="000000"/>
              <w:bottom w:val="single" w:sz="6" w:space="0" w:color="000000"/>
              <w:right w:val="single" w:sz="6" w:space="0" w:color="000000"/>
            </w:tcBorders>
          </w:tcPr>
          <w:p w14:paraId="2483C405" w14:textId="77777777" w:rsidR="005D2565" w:rsidRPr="007B12B4" w:rsidRDefault="005D2565" w:rsidP="00A4485F">
            <w:pPr>
              <w:spacing w:before="150" w:after="150"/>
              <w:rPr>
                <w:sz w:val="28"/>
                <w:szCs w:val="28"/>
              </w:rPr>
            </w:pPr>
          </w:p>
        </w:tc>
      </w:tr>
      <w:tr w:rsidR="005D2565" w:rsidRPr="007B12B4" w14:paraId="08257320" w14:textId="77777777" w:rsidTr="008C1913">
        <w:tc>
          <w:tcPr>
            <w:tcW w:w="961" w:type="dxa"/>
            <w:tcBorders>
              <w:top w:val="single" w:sz="6" w:space="0" w:color="000000"/>
              <w:left w:val="single" w:sz="6" w:space="0" w:color="000000"/>
              <w:bottom w:val="single" w:sz="6" w:space="0" w:color="000000"/>
              <w:right w:val="single" w:sz="6" w:space="0" w:color="000000"/>
            </w:tcBorders>
          </w:tcPr>
          <w:p w14:paraId="21FE42D4" w14:textId="77777777" w:rsidR="005D2565" w:rsidRDefault="005D2565" w:rsidP="00A4485F">
            <w:pPr>
              <w:spacing w:before="150" w:after="150"/>
              <w:jc w:val="center"/>
              <w:rPr>
                <w:sz w:val="28"/>
                <w:szCs w:val="28"/>
              </w:rPr>
            </w:pPr>
            <w:r>
              <w:rPr>
                <w:sz w:val="28"/>
                <w:szCs w:val="28"/>
              </w:rPr>
              <w:t>11</w:t>
            </w:r>
          </w:p>
        </w:tc>
        <w:tc>
          <w:tcPr>
            <w:tcW w:w="10338" w:type="dxa"/>
            <w:tcBorders>
              <w:top w:val="single" w:sz="6" w:space="0" w:color="000000"/>
              <w:left w:val="single" w:sz="6" w:space="0" w:color="000000"/>
              <w:bottom w:val="single" w:sz="6" w:space="0" w:color="000000"/>
              <w:right w:val="single" w:sz="6" w:space="0" w:color="000000"/>
            </w:tcBorders>
          </w:tcPr>
          <w:p w14:paraId="32567B2F" w14:textId="77777777" w:rsidR="005D2565" w:rsidRPr="007B12B4" w:rsidRDefault="005D2565" w:rsidP="00A4485F">
            <w:pPr>
              <w:spacing w:before="150" w:after="150"/>
              <w:rPr>
                <w:sz w:val="28"/>
                <w:szCs w:val="28"/>
              </w:rPr>
            </w:pPr>
            <w:r w:rsidRPr="007B12B4">
              <w:rPr>
                <w:sz w:val="28"/>
                <w:szCs w:val="28"/>
              </w:rPr>
              <w:t>Перелік послуг, які будуть надаватися під час використання комерційного найменування</w:t>
            </w:r>
          </w:p>
        </w:tc>
        <w:tc>
          <w:tcPr>
            <w:tcW w:w="3869" w:type="dxa"/>
            <w:gridSpan w:val="2"/>
            <w:tcBorders>
              <w:top w:val="single" w:sz="6" w:space="0" w:color="000000"/>
              <w:left w:val="single" w:sz="6" w:space="0" w:color="000000"/>
              <w:bottom w:val="single" w:sz="6" w:space="0" w:color="000000"/>
              <w:right w:val="single" w:sz="6" w:space="0" w:color="000000"/>
            </w:tcBorders>
          </w:tcPr>
          <w:p w14:paraId="3AC08E72" w14:textId="77777777" w:rsidR="005D2565" w:rsidRPr="007B12B4" w:rsidRDefault="005D2565" w:rsidP="00A4485F">
            <w:pPr>
              <w:spacing w:before="150" w:after="150"/>
              <w:rPr>
                <w:sz w:val="28"/>
                <w:szCs w:val="28"/>
              </w:rPr>
            </w:pPr>
          </w:p>
        </w:tc>
      </w:tr>
    </w:tbl>
    <w:p w14:paraId="7D473A3E" w14:textId="77777777" w:rsidR="00E26D78" w:rsidRDefault="00E26D78" w:rsidP="005D2565">
      <w:pPr>
        <w:spacing w:before="150" w:after="150"/>
        <w:ind w:right="450"/>
        <w:jc w:val="center"/>
        <w:rPr>
          <w:sz w:val="28"/>
          <w:szCs w:val="28"/>
        </w:rPr>
      </w:pPr>
    </w:p>
    <w:p w14:paraId="6C059B24" w14:textId="69304EAD" w:rsidR="005D2565" w:rsidRDefault="005D2565" w:rsidP="005D2565">
      <w:pPr>
        <w:spacing w:before="150" w:after="150"/>
        <w:ind w:right="450"/>
        <w:jc w:val="center"/>
        <w:rPr>
          <w:sz w:val="28"/>
          <w:szCs w:val="28"/>
        </w:rPr>
      </w:pPr>
      <w:r w:rsidRPr="007B12B4">
        <w:rPr>
          <w:sz w:val="28"/>
          <w:szCs w:val="28"/>
        </w:rPr>
        <w:lastRenderedPageBreak/>
        <w:t>V. Інформація про ділову репутацію надавача фінансових послуг</w:t>
      </w:r>
    </w:p>
    <w:p w14:paraId="09C14035" w14:textId="79A8C124" w:rsidR="00993A55" w:rsidRDefault="00993A55" w:rsidP="0056339B">
      <w:pPr>
        <w:spacing w:before="150" w:after="150"/>
        <w:ind w:right="450"/>
        <w:jc w:val="right"/>
        <w:rPr>
          <w:sz w:val="28"/>
          <w:szCs w:val="28"/>
        </w:rPr>
      </w:pPr>
      <w:r>
        <w:rPr>
          <w:sz w:val="28"/>
          <w:szCs w:val="28"/>
        </w:rPr>
        <w:t xml:space="preserve">Таблиця </w:t>
      </w:r>
      <w:r w:rsidR="00E26D78">
        <w:rPr>
          <w:sz w:val="28"/>
          <w:szCs w:val="28"/>
        </w:rPr>
        <w:t>9</w:t>
      </w:r>
    </w:p>
    <w:tbl>
      <w:tblPr>
        <w:tblW w:w="5000" w:type="pct"/>
        <w:tblInd w:w="-8" w:type="dxa"/>
        <w:tblBorders>
          <w:top w:val="outset" w:sz="2" w:space="0" w:color="auto"/>
          <w:left w:val="outset" w:sz="2" w:space="0" w:color="auto"/>
          <w:bottom w:val="outset" w:sz="2" w:space="0" w:color="auto"/>
          <w:right w:val="outset" w:sz="2" w:space="0" w:color="auto"/>
        </w:tblBorders>
        <w:tblCellMar>
          <w:top w:w="80" w:type="dxa"/>
          <w:left w:w="80" w:type="dxa"/>
          <w:bottom w:w="80" w:type="dxa"/>
          <w:right w:w="80" w:type="dxa"/>
        </w:tblCellMar>
        <w:tblLook w:val="04A0" w:firstRow="1" w:lastRow="0" w:firstColumn="1" w:lastColumn="0" w:noHBand="0" w:noVBand="1"/>
      </w:tblPr>
      <w:tblGrid>
        <w:gridCol w:w="963"/>
        <w:gridCol w:w="11131"/>
        <w:gridCol w:w="2460"/>
      </w:tblGrid>
      <w:tr w:rsidR="005D2565" w:rsidRPr="007B12B4" w14:paraId="7E13E616" w14:textId="77777777" w:rsidTr="008C1913">
        <w:tc>
          <w:tcPr>
            <w:tcW w:w="963" w:type="dxa"/>
            <w:tcBorders>
              <w:top w:val="single" w:sz="6" w:space="0" w:color="000000"/>
              <w:left w:val="single" w:sz="6" w:space="0" w:color="000000"/>
              <w:bottom w:val="single" w:sz="6" w:space="0" w:color="000000"/>
              <w:right w:val="single" w:sz="6" w:space="0" w:color="000000"/>
            </w:tcBorders>
          </w:tcPr>
          <w:p w14:paraId="444F4344" w14:textId="77777777" w:rsidR="005D2565" w:rsidRPr="007B12B4" w:rsidRDefault="005D2565" w:rsidP="00A4485F">
            <w:pPr>
              <w:spacing w:before="150" w:after="150"/>
              <w:jc w:val="center"/>
              <w:rPr>
                <w:bCs/>
                <w:sz w:val="28"/>
                <w:szCs w:val="28"/>
              </w:rPr>
            </w:pPr>
            <w:r>
              <w:rPr>
                <w:sz w:val="28"/>
                <w:szCs w:val="28"/>
              </w:rPr>
              <w:t>№ з/п</w:t>
            </w:r>
          </w:p>
        </w:tc>
        <w:tc>
          <w:tcPr>
            <w:tcW w:w="11131" w:type="dxa"/>
            <w:tcBorders>
              <w:top w:val="single" w:sz="6" w:space="0" w:color="000000"/>
              <w:left w:val="single" w:sz="6" w:space="0" w:color="000000"/>
              <w:bottom w:val="single" w:sz="6" w:space="0" w:color="000000"/>
              <w:right w:val="single" w:sz="6" w:space="0" w:color="000000"/>
            </w:tcBorders>
          </w:tcPr>
          <w:p w14:paraId="2FD4601F" w14:textId="77777777" w:rsidR="005D2565" w:rsidRPr="007B12B4" w:rsidRDefault="005D2565" w:rsidP="00A4485F">
            <w:pPr>
              <w:spacing w:before="150" w:after="150"/>
              <w:jc w:val="center"/>
              <w:rPr>
                <w:bCs/>
                <w:sz w:val="28"/>
                <w:szCs w:val="28"/>
              </w:rPr>
            </w:pPr>
            <w:r w:rsidRPr="007B12B4">
              <w:rPr>
                <w:bCs/>
                <w:sz w:val="28"/>
                <w:szCs w:val="28"/>
              </w:rPr>
              <w:t>Інформація щодо дотримання закону та публічного порядку</w:t>
            </w:r>
          </w:p>
        </w:tc>
        <w:tc>
          <w:tcPr>
            <w:tcW w:w="2460" w:type="dxa"/>
            <w:tcBorders>
              <w:top w:val="single" w:sz="6" w:space="0" w:color="000000"/>
              <w:left w:val="single" w:sz="6" w:space="0" w:color="000000"/>
              <w:bottom w:val="single" w:sz="6" w:space="0" w:color="000000"/>
              <w:right w:val="single" w:sz="6" w:space="0" w:color="000000"/>
            </w:tcBorders>
          </w:tcPr>
          <w:p w14:paraId="017845A1" w14:textId="77777777" w:rsidR="005D2565" w:rsidRPr="007B12B4" w:rsidRDefault="005D2565" w:rsidP="00A4485F">
            <w:pPr>
              <w:spacing w:before="150" w:after="150"/>
              <w:jc w:val="center"/>
              <w:rPr>
                <w:bCs/>
                <w:sz w:val="28"/>
                <w:szCs w:val="28"/>
              </w:rPr>
            </w:pPr>
            <w:r>
              <w:rPr>
                <w:sz w:val="28"/>
                <w:szCs w:val="28"/>
              </w:rPr>
              <w:t>Інформація для заповнення</w:t>
            </w:r>
          </w:p>
        </w:tc>
      </w:tr>
      <w:tr w:rsidR="005D2565" w:rsidRPr="007B12B4" w14:paraId="7A2058EF" w14:textId="77777777" w:rsidTr="005D2565">
        <w:tc>
          <w:tcPr>
            <w:tcW w:w="963" w:type="dxa"/>
            <w:tcBorders>
              <w:top w:val="single" w:sz="6" w:space="0" w:color="000000"/>
              <w:left w:val="single" w:sz="6" w:space="0" w:color="000000"/>
              <w:bottom w:val="single" w:sz="6" w:space="0" w:color="000000"/>
              <w:right w:val="single" w:sz="6" w:space="0" w:color="000000"/>
            </w:tcBorders>
          </w:tcPr>
          <w:p w14:paraId="5C6EC776" w14:textId="77777777" w:rsidR="005D2565" w:rsidRPr="007B12B4" w:rsidRDefault="005D2565" w:rsidP="008C1913">
            <w:pPr>
              <w:spacing w:before="150" w:after="150"/>
              <w:jc w:val="center"/>
              <w:rPr>
                <w:sz w:val="28"/>
                <w:szCs w:val="28"/>
              </w:rPr>
            </w:pPr>
            <w:r>
              <w:rPr>
                <w:sz w:val="28"/>
                <w:szCs w:val="28"/>
              </w:rPr>
              <w:t>1</w:t>
            </w:r>
          </w:p>
        </w:tc>
        <w:tc>
          <w:tcPr>
            <w:tcW w:w="11131" w:type="dxa"/>
            <w:tcBorders>
              <w:top w:val="single" w:sz="6" w:space="0" w:color="000000"/>
              <w:left w:val="single" w:sz="6" w:space="0" w:color="000000"/>
              <w:bottom w:val="single" w:sz="6" w:space="0" w:color="000000"/>
              <w:right w:val="single" w:sz="6" w:space="0" w:color="000000"/>
            </w:tcBorders>
          </w:tcPr>
          <w:p w14:paraId="20E6EDC9" w14:textId="77777777" w:rsidR="005D2565" w:rsidRPr="007B12B4" w:rsidRDefault="005D2565" w:rsidP="008C1913">
            <w:pPr>
              <w:spacing w:before="150" w:after="150"/>
              <w:jc w:val="center"/>
              <w:rPr>
                <w:sz w:val="28"/>
                <w:szCs w:val="28"/>
              </w:rPr>
            </w:pPr>
            <w:r>
              <w:rPr>
                <w:sz w:val="28"/>
                <w:szCs w:val="28"/>
              </w:rPr>
              <w:t>2</w:t>
            </w:r>
          </w:p>
        </w:tc>
        <w:tc>
          <w:tcPr>
            <w:tcW w:w="2460" w:type="dxa"/>
            <w:tcBorders>
              <w:top w:val="single" w:sz="6" w:space="0" w:color="000000"/>
              <w:left w:val="single" w:sz="6" w:space="0" w:color="000000"/>
              <w:bottom w:val="single" w:sz="6" w:space="0" w:color="000000"/>
              <w:right w:val="single" w:sz="6" w:space="0" w:color="000000"/>
            </w:tcBorders>
          </w:tcPr>
          <w:p w14:paraId="563CEB6B" w14:textId="77777777" w:rsidR="005D2565" w:rsidRDefault="005D2565" w:rsidP="00A4485F">
            <w:pPr>
              <w:spacing w:before="150" w:after="150"/>
              <w:jc w:val="center"/>
              <w:rPr>
                <w:sz w:val="28"/>
                <w:szCs w:val="28"/>
              </w:rPr>
            </w:pPr>
            <w:r>
              <w:rPr>
                <w:sz w:val="28"/>
                <w:szCs w:val="28"/>
              </w:rPr>
              <w:t>3</w:t>
            </w:r>
          </w:p>
        </w:tc>
      </w:tr>
      <w:tr w:rsidR="005D2565" w:rsidRPr="007B12B4" w14:paraId="779EFAAB"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4600CCB3" w14:textId="77777777" w:rsidR="005D2565" w:rsidRPr="007B12B4" w:rsidRDefault="005D2565" w:rsidP="008C1913">
            <w:pPr>
              <w:spacing w:before="150" w:after="150"/>
              <w:jc w:val="center"/>
              <w:rPr>
                <w:sz w:val="28"/>
                <w:szCs w:val="28"/>
              </w:rPr>
            </w:pPr>
            <w:r>
              <w:rPr>
                <w:sz w:val="28"/>
                <w:szCs w:val="28"/>
              </w:rPr>
              <w:t>1</w:t>
            </w:r>
          </w:p>
        </w:tc>
        <w:tc>
          <w:tcPr>
            <w:tcW w:w="11131" w:type="dxa"/>
            <w:tcBorders>
              <w:top w:val="single" w:sz="6" w:space="0" w:color="000000"/>
              <w:left w:val="single" w:sz="6" w:space="0" w:color="000000"/>
              <w:bottom w:val="single" w:sz="6" w:space="0" w:color="000000"/>
              <w:right w:val="single" w:sz="6" w:space="0" w:color="000000"/>
            </w:tcBorders>
            <w:hideMark/>
          </w:tcPr>
          <w:p w14:paraId="27B9BCE1" w14:textId="77777777" w:rsidR="005D2565" w:rsidRPr="007B12B4" w:rsidRDefault="005D2565" w:rsidP="00A4485F">
            <w:pPr>
              <w:spacing w:before="150" w:after="150"/>
              <w:jc w:val="both"/>
              <w:rPr>
                <w:sz w:val="28"/>
                <w:szCs w:val="28"/>
              </w:rPr>
            </w:pPr>
            <w:r w:rsidRPr="007B12B4">
              <w:rPr>
                <w:sz w:val="28"/>
                <w:szCs w:val="28"/>
              </w:rPr>
              <w:t>Чи діяли щодо юридичної особи протягом останніх трьох років санкції з боку України, іноземних держав (крім держав, які здійснюють збройну агресію проти України), міждержавних об’єднань або міжнародних організацій (в тому числі чи застосовані такі санкції станом на дату підписання цієї анкети)?</w:t>
            </w:r>
          </w:p>
        </w:tc>
        <w:tc>
          <w:tcPr>
            <w:tcW w:w="2460" w:type="dxa"/>
            <w:tcBorders>
              <w:top w:val="single" w:sz="6" w:space="0" w:color="000000"/>
              <w:left w:val="single" w:sz="6" w:space="0" w:color="000000"/>
              <w:bottom w:val="single" w:sz="6" w:space="0" w:color="000000"/>
              <w:right w:val="single" w:sz="6" w:space="0" w:color="000000"/>
            </w:tcBorders>
            <w:hideMark/>
          </w:tcPr>
          <w:p w14:paraId="1B8FD304" w14:textId="2CF8779B" w:rsidR="005D2565" w:rsidRPr="007B12B4" w:rsidRDefault="005D2565" w:rsidP="00A4485F">
            <w:pPr>
              <w:spacing w:before="150" w:after="150"/>
              <w:jc w:val="center"/>
              <w:rPr>
                <w:sz w:val="28"/>
                <w:szCs w:val="28"/>
              </w:rPr>
            </w:pPr>
            <w:r>
              <w:rPr>
                <w:sz w:val="28"/>
                <w:szCs w:val="28"/>
              </w:rPr>
              <w:t>Т</w:t>
            </w:r>
            <w:r w:rsidRPr="007B12B4">
              <w:rPr>
                <w:sz w:val="28"/>
                <w:szCs w:val="28"/>
              </w:rPr>
              <w:t>ак/ні</w:t>
            </w:r>
          </w:p>
        </w:tc>
      </w:tr>
      <w:tr w:rsidR="005D2565" w:rsidRPr="007B12B4" w14:paraId="5689ED36"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2903777F" w14:textId="77777777" w:rsidR="005D2565" w:rsidRPr="007B12B4" w:rsidRDefault="005D2565" w:rsidP="008C1913">
            <w:pPr>
              <w:spacing w:before="150" w:after="150"/>
              <w:jc w:val="center"/>
              <w:rPr>
                <w:sz w:val="28"/>
                <w:szCs w:val="28"/>
              </w:rPr>
            </w:pPr>
            <w:r>
              <w:rPr>
                <w:sz w:val="28"/>
                <w:szCs w:val="28"/>
              </w:rPr>
              <w:t>2</w:t>
            </w:r>
          </w:p>
        </w:tc>
        <w:tc>
          <w:tcPr>
            <w:tcW w:w="11131" w:type="dxa"/>
            <w:tcBorders>
              <w:top w:val="single" w:sz="6" w:space="0" w:color="000000"/>
              <w:left w:val="single" w:sz="6" w:space="0" w:color="000000"/>
              <w:bottom w:val="single" w:sz="6" w:space="0" w:color="000000"/>
              <w:right w:val="single" w:sz="6" w:space="0" w:color="000000"/>
            </w:tcBorders>
          </w:tcPr>
          <w:p w14:paraId="050C02E8" w14:textId="53113260" w:rsidR="005D2565" w:rsidRPr="007B12B4" w:rsidRDefault="005D2565" w:rsidP="00A4485F">
            <w:pPr>
              <w:spacing w:before="150" w:after="150"/>
              <w:jc w:val="both"/>
              <w:rPr>
                <w:sz w:val="28"/>
                <w:szCs w:val="28"/>
              </w:rPr>
            </w:pPr>
            <w:r w:rsidRPr="007B12B4">
              <w:rPr>
                <w:sz w:val="28"/>
                <w:szCs w:val="28"/>
              </w:rPr>
              <w:t>Якщо так, то надайте пояснення</w:t>
            </w:r>
          </w:p>
        </w:tc>
        <w:tc>
          <w:tcPr>
            <w:tcW w:w="2460" w:type="dxa"/>
            <w:tcBorders>
              <w:top w:val="single" w:sz="6" w:space="0" w:color="000000"/>
              <w:left w:val="single" w:sz="6" w:space="0" w:color="000000"/>
              <w:bottom w:val="single" w:sz="6" w:space="0" w:color="000000"/>
              <w:right w:val="single" w:sz="6" w:space="0" w:color="000000"/>
            </w:tcBorders>
          </w:tcPr>
          <w:p w14:paraId="38D82180" w14:textId="77777777" w:rsidR="005D2565" w:rsidRPr="007B12B4" w:rsidRDefault="005D2565" w:rsidP="00A4485F">
            <w:pPr>
              <w:spacing w:before="150" w:after="150"/>
              <w:jc w:val="center"/>
              <w:rPr>
                <w:sz w:val="28"/>
                <w:szCs w:val="28"/>
              </w:rPr>
            </w:pPr>
          </w:p>
        </w:tc>
      </w:tr>
      <w:tr w:rsidR="005D2565" w:rsidRPr="007B12B4" w14:paraId="7739C6E8"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045E15ED" w14:textId="77777777" w:rsidR="005D2565" w:rsidRPr="007B12B4" w:rsidRDefault="005D2565" w:rsidP="008C1913">
            <w:pPr>
              <w:spacing w:before="150" w:after="150"/>
              <w:jc w:val="center"/>
              <w:rPr>
                <w:sz w:val="28"/>
                <w:szCs w:val="28"/>
              </w:rPr>
            </w:pPr>
            <w:r>
              <w:rPr>
                <w:sz w:val="28"/>
                <w:szCs w:val="28"/>
              </w:rPr>
              <w:t>3</w:t>
            </w:r>
          </w:p>
        </w:tc>
        <w:tc>
          <w:tcPr>
            <w:tcW w:w="11131" w:type="dxa"/>
            <w:tcBorders>
              <w:top w:val="single" w:sz="6" w:space="0" w:color="000000"/>
              <w:left w:val="single" w:sz="6" w:space="0" w:color="000000"/>
              <w:bottom w:val="single" w:sz="6" w:space="0" w:color="000000"/>
              <w:right w:val="single" w:sz="6" w:space="0" w:color="000000"/>
            </w:tcBorders>
          </w:tcPr>
          <w:p w14:paraId="287BC864" w14:textId="77777777" w:rsidR="005D2565" w:rsidRPr="007B12B4" w:rsidRDefault="005D2565" w:rsidP="00A4485F">
            <w:pPr>
              <w:spacing w:before="150" w:after="150"/>
              <w:jc w:val="both"/>
              <w:rPr>
                <w:sz w:val="28"/>
                <w:szCs w:val="28"/>
              </w:rPr>
            </w:pPr>
            <w:r w:rsidRPr="007B12B4">
              <w:rPr>
                <w:sz w:val="28"/>
                <w:szCs w:val="28"/>
              </w:rPr>
              <w:t>Чи перебувала юридична особа протягом останніх десяти років у переліку осіб, пов’язаних зі здійсненням терористичної діяльності або щодо яких застосовано міжнародні санкції (в тому числі чи перебуває юридична особа у такому переліку станом на дату підписання цієї анкети)?</w:t>
            </w:r>
          </w:p>
        </w:tc>
        <w:tc>
          <w:tcPr>
            <w:tcW w:w="2460" w:type="dxa"/>
            <w:tcBorders>
              <w:top w:val="single" w:sz="6" w:space="0" w:color="000000"/>
              <w:left w:val="single" w:sz="6" w:space="0" w:color="000000"/>
              <w:bottom w:val="single" w:sz="6" w:space="0" w:color="000000"/>
              <w:right w:val="single" w:sz="6" w:space="0" w:color="000000"/>
            </w:tcBorders>
          </w:tcPr>
          <w:p w14:paraId="2FC36D03" w14:textId="55C66823" w:rsidR="005D2565" w:rsidRPr="007B12B4" w:rsidRDefault="005D2565" w:rsidP="00A4485F">
            <w:pPr>
              <w:spacing w:before="150" w:after="150"/>
              <w:jc w:val="center"/>
              <w:rPr>
                <w:sz w:val="28"/>
                <w:szCs w:val="28"/>
              </w:rPr>
            </w:pPr>
            <w:r>
              <w:rPr>
                <w:sz w:val="28"/>
                <w:szCs w:val="28"/>
              </w:rPr>
              <w:t>Т</w:t>
            </w:r>
            <w:r w:rsidRPr="007B12B4">
              <w:rPr>
                <w:sz w:val="28"/>
                <w:szCs w:val="28"/>
              </w:rPr>
              <w:t>ак/ні</w:t>
            </w:r>
          </w:p>
        </w:tc>
      </w:tr>
      <w:tr w:rsidR="005D2565" w:rsidRPr="007B12B4" w14:paraId="675DD1C8"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517AD0F7" w14:textId="77777777" w:rsidR="005D2565" w:rsidRPr="007B12B4" w:rsidRDefault="005D2565" w:rsidP="008C1913">
            <w:pPr>
              <w:spacing w:before="150" w:after="150"/>
              <w:jc w:val="center"/>
              <w:rPr>
                <w:sz w:val="28"/>
                <w:szCs w:val="28"/>
              </w:rPr>
            </w:pPr>
            <w:r>
              <w:rPr>
                <w:sz w:val="28"/>
                <w:szCs w:val="28"/>
              </w:rPr>
              <w:t>4</w:t>
            </w:r>
          </w:p>
        </w:tc>
        <w:tc>
          <w:tcPr>
            <w:tcW w:w="11131" w:type="dxa"/>
            <w:tcBorders>
              <w:top w:val="single" w:sz="6" w:space="0" w:color="000000"/>
              <w:left w:val="single" w:sz="6" w:space="0" w:color="000000"/>
              <w:bottom w:val="single" w:sz="6" w:space="0" w:color="000000"/>
              <w:right w:val="single" w:sz="6" w:space="0" w:color="000000"/>
            </w:tcBorders>
          </w:tcPr>
          <w:p w14:paraId="6FAF6CBE" w14:textId="3795E9B2" w:rsidR="005D2565" w:rsidRPr="007B12B4" w:rsidRDefault="005D2565" w:rsidP="008C1913">
            <w:pPr>
              <w:jc w:val="both"/>
              <w:rPr>
                <w:sz w:val="28"/>
                <w:szCs w:val="28"/>
              </w:rPr>
            </w:pPr>
            <w:r w:rsidRPr="007B12B4">
              <w:rPr>
                <w:sz w:val="28"/>
                <w:szCs w:val="28"/>
              </w:rPr>
              <w:t>Якщо так, то надайте пояснення</w:t>
            </w:r>
          </w:p>
        </w:tc>
        <w:tc>
          <w:tcPr>
            <w:tcW w:w="2460" w:type="dxa"/>
            <w:tcBorders>
              <w:top w:val="single" w:sz="6" w:space="0" w:color="000000"/>
              <w:left w:val="single" w:sz="6" w:space="0" w:color="000000"/>
              <w:bottom w:val="single" w:sz="6" w:space="0" w:color="000000"/>
              <w:right w:val="single" w:sz="6" w:space="0" w:color="000000"/>
            </w:tcBorders>
          </w:tcPr>
          <w:p w14:paraId="37EBAD22" w14:textId="77777777" w:rsidR="005D2565" w:rsidRPr="007B12B4" w:rsidRDefault="005D2565" w:rsidP="00A4485F">
            <w:pPr>
              <w:spacing w:before="150" w:after="150"/>
              <w:jc w:val="center"/>
              <w:rPr>
                <w:sz w:val="28"/>
                <w:szCs w:val="28"/>
              </w:rPr>
            </w:pPr>
          </w:p>
        </w:tc>
      </w:tr>
    </w:tbl>
    <w:p w14:paraId="1F015495" w14:textId="1116A0E3" w:rsidR="00842D2C" w:rsidRDefault="00842D2C"/>
    <w:p w14:paraId="2C26E641" w14:textId="6B5C1185" w:rsidR="00842D2C" w:rsidRDefault="00842D2C"/>
    <w:p w14:paraId="46190737" w14:textId="49369209" w:rsidR="00842D2C" w:rsidRDefault="00842D2C"/>
    <w:p w14:paraId="4D8D40EE" w14:textId="3F00C640" w:rsidR="00842D2C" w:rsidRDefault="00842D2C"/>
    <w:p w14:paraId="1BC24C49" w14:textId="1E3FF5EF" w:rsidR="00842D2C" w:rsidRPr="00842D2C" w:rsidRDefault="00842D2C" w:rsidP="00842D2C">
      <w:pPr>
        <w:jc w:val="right"/>
        <w:rPr>
          <w:sz w:val="28"/>
          <w:szCs w:val="28"/>
        </w:rPr>
      </w:pPr>
      <w:r w:rsidRPr="00842D2C">
        <w:rPr>
          <w:sz w:val="28"/>
          <w:szCs w:val="28"/>
        </w:rPr>
        <w:lastRenderedPageBreak/>
        <w:t>Продовження</w:t>
      </w:r>
      <w:r w:rsidRPr="00842D2C">
        <w:rPr>
          <w:sz w:val="28"/>
          <w:szCs w:val="28"/>
          <w:lang w:val="ru-RU"/>
        </w:rPr>
        <w:t xml:space="preserve"> таблиц</w:t>
      </w:r>
      <w:r w:rsidRPr="00842D2C">
        <w:rPr>
          <w:sz w:val="28"/>
          <w:szCs w:val="28"/>
        </w:rPr>
        <w:t>і 9</w:t>
      </w:r>
    </w:p>
    <w:tbl>
      <w:tblPr>
        <w:tblW w:w="5000" w:type="pct"/>
        <w:tblInd w:w="-8" w:type="dxa"/>
        <w:tblBorders>
          <w:top w:val="outset" w:sz="2" w:space="0" w:color="auto"/>
          <w:left w:val="outset" w:sz="2" w:space="0" w:color="auto"/>
          <w:bottom w:val="outset" w:sz="2" w:space="0" w:color="auto"/>
          <w:right w:val="outset" w:sz="2" w:space="0" w:color="auto"/>
        </w:tblBorders>
        <w:tblCellMar>
          <w:top w:w="80" w:type="dxa"/>
          <w:left w:w="80" w:type="dxa"/>
          <w:bottom w:w="80" w:type="dxa"/>
          <w:right w:w="80" w:type="dxa"/>
        </w:tblCellMar>
        <w:tblLook w:val="04A0" w:firstRow="1" w:lastRow="0" w:firstColumn="1" w:lastColumn="0" w:noHBand="0" w:noVBand="1"/>
      </w:tblPr>
      <w:tblGrid>
        <w:gridCol w:w="963"/>
        <w:gridCol w:w="11131"/>
        <w:gridCol w:w="2460"/>
      </w:tblGrid>
      <w:tr w:rsidR="005D2565" w:rsidRPr="007B12B4" w14:paraId="1E91F12D"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1545DD18" w14:textId="77777777" w:rsidR="005D2565" w:rsidRPr="007B12B4" w:rsidRDefault="005D2565" w:rsidP="008C1913">
            <w:pPr>
              <w:spacing w:before="150" w:after="150"/>
              <w:jc w:val="center"/>
              <w:rPr>
                <w:sz w:val="28"/>
                <w:szCs w:val="28"/>
              </w:rPr>
            </w:pPr>
            <w:r>
              <w:rPr>
                <w:sz w:val="28"/>
                <w:szCs w:val="28"/>
              </w:rPr>
              <w:t>5</w:t>
            </w:r>
          </w:p>
        </w:tc>
        <w:tc>
          <w:tcPr>
            <w:tcW w:w="11131" w:type="dxa"/>
            <w:tcBorders>
              <w:top w:val="single" w:sz="6" w:space="0" w:color="000000"/>
              <w:left w:val="single" w:sz="6" w:space="0" w:color="000000"/>
              <w:bottom w:val="single" w:sz="6" w:space="0" w:color="000000"/>
              <w:right w:val="single" w:sz="6" w:space="0" w:color="000000"/>
            </w:tcBorders>
          </w:tcPr>
          <w:p w14:paraId="343FA9BA" w14:textId="77777777" w:rsidR="005D2565" w:rsidRPr="007B12B4" w:rsidRDefault="005D2565" w:rsidP="008C1913">
            <w:pPr>
              <w:jc w:val="both"/>
              <w:rPr>
                <w:sz w:val="28"/>
                <w:szCs w:val="28"/>
              </w:rPr>
            </w:pPr>
            <w:r w:rsidRPr="007B12B4">
              <w:rPr>
                <w:sz w:val="28"/>
                <w:szCs w:val="28"/>
              </w:rPr>
              <w:t>Чи виникало або існувало щодо юридичної особи протягом останніх трьох років порушення податкових зобов’язань, вчинене особою, що дорівнювало або перевищувало 100 розмірів мінімальних заробітних плат (в тому числі чи існує таке порушення податкових зобов’язань станом на дату підписання цієї анкети?)?</w:t>
            </w:r>
          </w:p>
        </w:tc>
        <w:tc>
          <w:tcPr>
            <w:tcW w:w="2460" w:type="dxa"/>
            <w:tcBorders>
              <w:top w:val="single" w:sz="6" w:space="0" w:color="000000"/>
              <w:left w:val="single" w:sz="6" w:space="0" w:color="000000"/>
              <w:bottom w:val="single" w:sz="6" w:space="0" w:color="000000"/>
              <w:right w:val="single" w:sz="6" w:space="0" w:color="000000"/>
            </w:tcBorders>
          </w:tcPr>
          <w:p w14:paraId="095F0D67" w14:textId="0D33297C" w:rsidR="005D2565" w:rsidRPr="007B12B4" w:rsidRDefault="005D2565" w:rsidP="00A4485F">
            <w:pPr>
              <w:spacing w:before="150" w:after="150"/>
              <w:jc w:val="center"/>
              <w:rPr>
                <w:sz w:val="28"/>
                <w:szCs w:val="28"/>
              </w:rPr>
            </w:pPr>
            <w:r>
              <w:rPr>
                <w:sz w:val="28"/>
                <w:szCs w:val="28"/>
              </w:rPr>
              <w:t>Т</w:t>
            </w:r>
            <w:r w:rsidRPr="007B12B4">
              <w:rPr>
                <w:sz w:val="28"/>
                <w:szCs w:val="28"/>
              </w:rPr>
              <w:t>ак/ні</w:t>
            </w:r>
          </w:p>
        </w:tc>
      </w:tr>
      <w:tr w:rsidR="005D2565" w:rsidRPr="007B12B4" w14:paraId="0670E474"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5FDE0D22" w14:textId="77777777" w:rsidR="005D2565" w:rsidRPr="007B12B4" w:rsidRDefault="005D2565" w:rsidP="008C1913">
            <w:pPr>
              <w:spacing w:before="150" w:after="150"/>
              <w:jc w:val="center"/>
              <w:rPr>
                <w:sz w:val="28"/>
                <w:szCs w:val="28"/>
              </w:rPr>
            </w:pPr>
            <w:r>
              <w:rPr>
                <w:sz w:val="28"/>
                <w:szCs w:val="28"/>
              </w:rPr>
              <w:t>6</w:t>
            </w:r>
          </w:p>
        </w:tc>
        <w:tc>
          <w:tcPr>
            <w:tcW w:w="11131" w:type="dxa"/>
            <w:tcBorders>
              <w:top w:val="single" w:sz="6" w:space="0" w:color="000000"/>
              <w:left w:val="single" w:sz="6" w:space="0" w:color="000000"/>
              <w:bottom w:val="single" w:sz="6" w:space="0" w:color="000000"/>
              <w:right w:val="single" w:sz="6" w:space="0" w:color="000000"/>
            </w:tcBorders>
          </w:tcPr>
          <w:p w14:paraId="64AABD9F" w14:textId="7ECB2906" w:rsidR="005D2565" w:rsidRPr="007B12B4" w:rsidRDefault="005D2565" w:rsidP="008C1913">
            <w:pPr>
              <w:jc w:val="both"/>
              <w:rPr>
                <w:sz w:val="28"/>
                <w:szCs w:val="28"/>
              </w:rPr>
            </w:pPr>
            <w:r w:rsidRPr="007B12B4">
              <w:rPr>
                <w:sz w:val="28"/>
                <w:szCs w:val="28"/>
              </w:rPr>
              <w:t>Якщо так, то надайте пояснення</w:t>
            </w:r>
          </w:p>
        </w:tc>
        <w:tc>
          <w:tcPr>
            <w:tcW w:w="2460" w:type="dxa"/>
            <w:tcBorders>
              <w:top w:val="single" w:sz="6" w:space="0" w:color="000000"/>
              <w:left w:val="single" w:sz="6" w:space="0" w:color="000000"/>
              <w:bottom w:val="single" w:sz="6" w:space="0" w:color="000000"/>
              <w:right w:val="single" w:sz="6" w:space="0" w:color="000000"/>
            </w:tcBorders>
          </w:tcPr>
          <w:p w14:paraId="053968AA" w14:textId="77777777" w:rsidR="005D2565" w:rsidRPr="007B12B4" w:rsidRDefault="005D2565" w:rsidP="00A4485F">
            <w:pPr>
              <w:spacing w:before="150" w:after="150"/>
              <w:jc w:val="center"/>
              <w:rPr>
                <w:sz w:val="28"/>
                <w:szCs w:val="28"/>
              </w:rPr>
            </w:pPr>
          </w:p>
        </w:tc>
      </w:tr>
      <w:tr w:rsidR="005D2565" w:rsidRPr="007B12B4" w14:paraId="6DFB3606"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33F8ED70" w14:textId="77777777" w:rsidR="005D2565" w:rsidRPr="007B12B4" w:rsidRDefault="005D2565" w:rsidP="008C1913">
            <w:pPr>
              <w:spacing w:before="150" w:after="150"/>
              <w:jc w:val="center"/>
              <w:rPr>
                <w:sz w:val="28"/>
                <w:szCs w:val="28"/>
              </w:rPr>
            </w:pPr>
            <w:r>
              <w:rPr>
                <w:sz w:val="28"/>
                <w:szCs w:val="28"/>
              </w:rPr>
              <w:t>7</w:t>
            </w:r>
          </w:p>
        </w:tc>
        <w:tc>
          <w:tcPr>
            <w:tcW w:w="11131" w:type="dxa"/>
            <w:tcBorders>
              <w:top w:val="single" w:sz="6" w:space="0" w:color="000000"/>
              <w:left w:val="single" w:sz="6" w:space="0" w:color="000000"/>
              <w:bottom w:val="single" w:sz="6" w:space="0" w:color="000000"/>
              <w:right w:val="single" w:sz="6" w:space="0" w:color="000000"/>
            </w:tcBorders>
          </w:tcPr>
          <w:p w14:paraId="6FB9BD79" w14:textId="52F1C71C" w:rsidR="005D2565" w:rsidRPr="007B12B4" w:rsidRDefault="005D2565" w:rsidP="008C1913">
            <w:pPr>
              <w:jc w:val="both"/>
              <w:rPr>
                <w:sz w:val="28"/>
                <w:szCs w:val="28"/>
              </w:rPr>
            </w:pPr>
            <w:r w:rsidRPr="007B12B4">
              <w:rPr>
                <w:sz w:val="28"/>
                <w:szCs w:val="28"/>
              </w:rPr>
              <w:t>Чи траплялися протягом останніх трьох років випадки надання юридичною особою недостовірної інформації Національному банку ?</w:t>
            </w:r>
          </w:p>
        </w:tc>
        <w:tc>
          <w:tcPr>
            <w:tcW w:w="2460" w:type="dxa"/>
            <w:tcBorders>
              <w:top w:val="single" w:sz="6" w:space="0" w:color="000000"/>
              <w:left w:val="single" w:sz="6" w:space="0" w:color="000000"/>
              <w:bottom w:val="single" w:sz="6" w:space="0" w:color="000000"/>
              <w:right w:val="single" w:sz="6" w:space="0" w:color="000000"/>
            </w:tcBorders>
          </w:tcPr>
          <w:p w14:paraId="43A6B85A" w14:textId="207067CC" w:rsidR="005D2565" w:rsidRPr="007B12B4" w:rsidRDefault="005D2565" w:rsidP="00A4485F">
            <w:pPr>
              <w:spacing w:before="150" w:after="150"/>
              <w:jc w:val="center"/>
              <w:rPr>
                <w:sz w:val="28"/>
                <w:szCs w:val="28"/>
              </w:rPr>
            </w:pPr>
            <w:r>
              <w:rPr>
                <w:sz w:val="28"/>
                <w:szCs w:val="28"/>
              </w:rPr>
              <w:t>Т</w:t>
            </w:r>
            <w:r w:rsidRPr="007B12B4">
              <w:rPr>
                <w:sz w:val="28"/>
                <w:szCs w:val="28"/>
              </w:rPr>
              <w:t>ак/ні</w:t>
            </w:r>
          </w:p>
        </w:tc>
      </w:tr>
      <w:tr w:rsidR="005D2565" w:rsidRPr="007B12B4" w14:paraId="5B1F603A"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59548282" w14:textId="77777777" w:rsidR="005D2565" w:rsidRPr="007B12B4" w:rsidRDefault="005D2565" w:rsidP="008C1913">
            <w:pPr>
              <w:spacing w:before="150" w:after="150"/>
              <w:jc w:val="center"/>
              <w:rPr>
                <w:sz w:val="28"/>
                <w:szCs w:val="28"/>
              </w:rPr>
            </w:pPr>
            <w:r>
              <w:rPr>
                <w:sz w:val="28"/>
                <w:szCs w:val="28"/>
              </w:rPr>
              <w:t>8</w:t>
            </w:r>
          </w:p>
        </w:tc>
        <w:tc>
          <w:tcPr>
            <w:tcW w:w="11131" w:type="dxa"/>
            <w:tcBorders>
              <w:top w:val="single" w:sz="6" w:space="0" w:color="000000"/>
              <w:left w:val="single" w:sz="6" w:space="0" w:color="000000"/>
              <w:bottom w:val="single" w:sz="6" w:space="0" w:color="000000"/>
              <w:right w:val="single" w:sz="6" w:space="0" w:color="000000"/>
            </w:tcBorders>
          </w:tcPr>
          <w:p w14:paraId="1A1F98A9" w14:textId="361FBCBD" w:rsidR="005D2565" w:rsidRPr="007B12B4" w:rsidRDefault="005D2565" w:rsidP="008C1913">
            <w:pPr>
              <w:jc w:val="both"/>
              <w:rPr>
                <w:sz w:val="28"/>
                <w:szCs w:val="28"/>
              </w:rPr>
            </w:pPr>
            <w:r w:rsidRPr="007B12B4">
              <w:rPr>
                <w:sz w:val="28"/>
                <w:szCs w:val="28"/>
              </w:rPr>
              <w:t>Якщо так, то зазначте опис (яка саме недостовірна інформація надавалася Національному банку, дата її надання) та надайте пояснення</w:t>
            </w:r>
          </w:p>
        </w:tc>
        <w:tc>
          <w:tcPr>
            <w:tcW w:w="2460" w:type="dxa"/>
            <w:tcBorders>
              <w:top w:val="single" w:sz="6" w:space="0" w:color="000000"/>
              <w:left w:val="single" w:sz="6" w:space="0" w:color="000000"/>
              <w:bottom w:val="single" w:sz="6" w:space="0" w:color="000000"/>
              <w:right w:val="single" w:sz="6" w:space="0" w:color="000000"/>
            </w:tcBorders>
          </w:tcPr>
          <w:p w14:paraId="4930404B" w14:textId="77777777" w:rsidR="005D2565" w:rsidRPr="007B12B4" w:rsidRDefault="005D2565" w:rsidP="00A4485F">
            <w:pPr>
              <w:spacing w:before="150" w:after="150"/>
              <w:jc w:val="center"/>
              <w:rPr>
                <w:sz w:val="28"/>
                <w:szCs w:val="28"/>
              </w:rPr>
            </w:pPr>
          </w:p>
        </w:tc>
      </w:tr>
      <w:tr w:rsidR="005D2565" w:rsidRPr="007B12B4" w14:paraId="475AE4D3"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5DBB68E3" w14:textId="77777777" w:rsidR="005D2565" w:rsidRPr="007B12B4" w:rsidRDefault="005D2565" w:rsidP="008C1913">
            <w:pPr>
              <w:spacing w:before="150" w:after="150"/>
              <w:jc w:val="center"/>
              <w:rPr>
                <w:sz w:val="28"/>
                <w:szCs w:val="28"/>
              </w:rPr>
            </w:pPr>
            <w:r>
              <w:rPr>
                <w:sz w:val="28"/>
                <w:szCs w:val="28"/>
              </w:rPr>
              <w:t>9</w:t>
            </w:r>
          </w:p>
        </w:tc>
        <w:tc>
          <w:tcPr>
            <w:tcW w:w="11131" w:type="dxa"/>
            <w:tcBorders>
              <w:top w:val="single" w:sz="6" w:space="0" w:color="000000"/>
              <w:left w:val="single" w:sz="6" w:space="0" w:color="000000"/>
              <w:bottom w:val="single" w:sz="6" w:space="0" w:color="000000"/>
              <w:right w:val="single" w:sz="6" w:space="0" w:color="000000"/>
            </w:tcBorders>
          </w:tcPr>
          <w:p w14:paraId="79B3A1CE" w14:textId="77777777" w:rsidR="005D2565" w:rsidRPr="007B12B4" w:rsidRDefault="005D2565" w:rsidP="008C1913">
            <w:pPr>
              <w:jc w:val="both"/>
              <w:rPr>
                <w:sz w:val="28"/>
                <w:szCs w:val="28"/>
              </w:rPr>
            </w:pPr>
            <w:r w:rsidRPr="007B12B4">
              <w:rPr>
                <w:sz w:val="28"/>
                <w:szCs w:val="28"/>
              </w:rPr>
              <w:t>Чи траплялися впродовж останніх трьох років випадки невиконання юридичною особою взятих на себе особистих зобов’язань та/або гарантійних листів, наданих Національному банку України?</w:t>
            </w:r>
          </w:p>
        </w:tc>
        <w:tc>
          <w:tcPr>
            <w:tcW w:w="2460" w:type="dxa"/>
            <w:tcBorders>
              <w:top w:val="single" w:sz="6" w:space="0" w:color="000000"/>
              <w:left w:val="single" w:sz="6" w:space="0" w:color="000000"/>
              <w:bottom w:val="single" w:sz="6" w:space="0" w:color="000000"/>
              <w:right w:val="single" w:sz="6" w:space="0" w:color="000000"/>
            </w:tcBorders>
          </w:tcPr>
          <w:p w14:paraId="7B5357C4" w14:textId="7A987413" w:rsidR="005D2565" w:rsidRPr="007B12B4" w:rsidRDefault="005D2565" w:rsidP="00A4485F">
            <w:pPr>
              <w:spacing w:before="150" w:after="150"/>
              <w:jc w:val="center"/>
              <w:rPr>
                <w:sz w:val="28"/>
                <w:szCs w:val="28"/>
              </w:rPr>
            </w:pPr>
            <w:r>
              <w:rPr>
                <w:sz w:val="28"/>
                <w:szCs w:val="28"/>
              </w:rPr>
              <w:t>Т</w:t>
            </w:r>
            <w:r w:rsidRPr="007B12B4">
              <w:rPr>
                <w:sz w:val="28"/>
                <w:szCs w:val="28"/>
              </w:rPr>
              <w:t>ак/ні</w:t>
            </w:r>
          </w:p>
        </w:tc>
      </w:tr>
      <w:tr w:rsidR="005D2565" w:rsidRPr="007B12B4" w14:paraId="4BB49B89"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05095EC7" w14:textId="77777777" w:rsidR="005D2565" w:rsidRPr="007B12B4" w:rsidRDefault="005D2565" w:rsidP="008C1913">
            <w:pPr>
              <w:spacing w:before="150" w:after="150"/>
              <w:jc w:val="center"/>
              <w:rPr>
                <w:sz w:val="28"/>
                <w:szCs w:val="28"/>
              </w:rPr>
            </w:pPr>
            <w:r>
              <w:rPr>
                <w:sz w:val="28"/>
                <w:szCs w:val="28"/>
              </w:rPr>
              <w:t>10</w:t>
            </w:r>
          </w:p>
        </w:tc>
        <w:tc>
          <w:tcPr>
            <w:tcW w:w="11131" w:type="dxa"/>
            <w:tcBorders>
              <w:top w:val="single" w:sz="6" w:space="0" w:color="000000"/>
              <w:left w:val="single" w:sz="6" w:space="0" w:color="000000"/>
              <w:bottom w:val="single" w:sz="6" w:space="0" w:color="000000"/>
              <w:right w:val="single" w:sz="6" w:space="0" w:color="000000"/>
            </w:tcBorders>
          </w:tcPr>
          <w:p w14:paraId="5385AFE4" w14:textId="45A9FFCD" w:rsidR="005D2565" w:rsidRPr="007B12B4" w:rsidRDefault="005D2565" w:rsidP="008C1913">
            <w:pPr>
              <w:jc w:val="both"/>
              <w:rPr>
                <w:sz w:val="28"/>
                <w:szCs w:val="28"/>
              </w:rPr>
            </w:pPr>
            <w:r w:rsidRPr="007B12B4">
              <w:rPr>
                <w:sz w:val="28"/>
                <w:szCs w:val="28"/>
              </w:rPr>
              <w:t>Якщо так, то надайте опис (зазначити, які саме зобов’язання/гарантії не були виконані, їх дату та підстави надання, строк, у який вони мали бути виконані, поточний стан виконання, зазначити дату виконання, якщо зобов’язання були виконані із порушенням строку) та пояснення</w:t>
            </w:r>
          </w:p>
        </w:tc>
        <w:tc>
          <w:tcPr>
            <w:tcW w:w="2460" w:type="dxa"/>
            <w:tcBorders>
              <w:top w:val="single" w:sz="6" w:space="0" w:color="000000"/>
              <w:left w:val="single" w:sz="6" w:space="0" w:color="000000"/>
              <w:bottom w:val="single" w:sz="6" w:space="0" w:color="000000"/>
              <w:right w:val="single" w:sz="6" w:space="0" w:color="000000"/>
            </w:tcBorders>
          </w:tcPr>
          <w:p w14:paraId="4AB98F20" w14:textId="77777777" w:rsidR="005D2565" w:rsidRPr="007B12B4" w:rsidRDefault="005D2565" w:rsidP="00A4485F">
            <w:pPr>
              <w:spacing w:before="150" w:after="150"/>
              <w:jc w:val="center"/>
              <w:rPr>
                <w:sz w:val="28"/>
                <w:szCs w:val="28"/>
              </w:rPr>
            </w:pPr>
          </w:p>
        </w:tc>
      </w:tr>
    </w:tbl>
    <w:p w14:paraId="694292FB" w14:textId="3A0D8AFD" w:rsidR="007129C3" w:rsidRDefault="007129C3"/>
    <w:p w14:paraId="3499E3A7" w14:textId="0EBF4C0C" w:rsidR="007129C3" w:rsidRDefault="007129C3"/>
    <w:p w14:paraId="5BD51BAF" w14:textId="1993F2AD" w:rsidR="007129C3" w:rsidRDefault="007129C3"/>
    <w:p w14:paraId="5BD1921D" w14:textId="11DF5661" w:rsidR="007129C3" w:rsidRDefault="007129C3"/>
    <w:p w14:paraId="400173AC" w14:textId="12BF5C50" w:rsidR="007129C3" w:rsidRDefault="007129C3"/>
    <w:p w14:paraId="52451FD6" w14:textId="40E3261D" w:rsidR="007129C3" w:rsidRDefault="007129C3"/>
    <w:p w14:paraId="653A0A6A" w14:textId="7EAE6337" w:rsidR="007129C3" w:rsidRDefault="007129C3"/>
    <w:p w14:paraId="0321259A" w14:textId="29AC38B9" w:rsidR="007129C3" w:rsidRDefault="007129C3"/>
    <w:p w14:paraId="54466ED1" w14:textId="0A404582" w:rsidR="007129C3" w:rsidRPr="007129C3" w:rsidRDefault="007129C3" w:rsidP="007129C3">
      <w:pPr>
        <w:jc w:val="right"/>
        <w:rPr>
          <w:sz w:val="28"/>
          <w:szCs w:val="28"/>
        </w:rPr>
      </w:pPr>
      <w:r w:rsidRPr="007129C3">
        <w:rPr>
          <w:sz w:val="28"/>
          <w:szCs w:val="28"/>
        </w:rPr>
        <w:lastRenderedPageBreak/>
        <w:t>Продовження таблиці 9</w:t>
      </w:r>
    </w:p>
    <w:tbl>
      <w:tblPr>
        <w:tblW w:w="5000" w:type="pct"/>
        <w:tblInd w:w="-8" w:type="dxa"/>
        <w:tblBorders>
          <w:top w:val="outset" w:sz="2" w:space="0" w:color="auto"/>
          <w:left w:val="outset" w:sz="2" w:space="0" w:color="auto"/>
          <w:bottom w:val="outset" w:sz="2" w:space="0" w:color="auto"/>
          <w:right w:val="outset" w:sz="2" w:space="0" w:color="auto"/>
        </w:tblBorders>
        <w:tblCellMar>
          <w:top w:w="80" w:type="dxa"/>
          <w:left w:w="80" w:type="dxa"/>
          <w:bottom w:w="80" w:type="dxa"/>
          <w:right w:w="80" w:type="dxa"/>
        </w:tblCellMar>
        <w:tblLook w:val="04A0" w:firstRow="1" w:lastRow="0" w:firstColumn="1" w:lastColumn="0" w:noHBand="0" w:noVBand="1"/>
      </w:tblPr>
      <w:tblGrid>
        <w:gridCol w:w="963"/>
        <w:gridCol w:w="11131"/>
        <w:gridCol w:w="2460"/>
      </w:tblGrid>
      <w:tr w:rsidR="005D2565" w:rsidRPr="007B12B4" w14:paraId="1A3F26FB" w14:textId="77777777" w:rsidTr="007129C3">
        <w:tc>
          <w:tcPr>
            <w:tcW w:w="96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BFB999" w14:textId="77777777" w:rsidR="005D2565" w:rsidRPr="007129C3" w:rsidRDefault="005D2565" w:rsidP="008C1913">
            <w:pPr>
              <w:tabs>
                <w:tab w:val="left" w:pos="2469"/>
              </w:tabs>
              <w:spacing w:before="150" w:after="150"/>
              <w:jc w:val="center"/>
              <w:rPr>
                <w:sz w:val="28"/>
                <w:szCs w:val="28"/>
              </w:rPr>
            </w:pPr>
            <w:r w:rsidRPr="007129C3">
              <w:rPr>
                <w:sz w:val="28"/>
                <w:szCs w:val="28"/>
              </w:rPr>
              <w:t>11</w:t>
            </w:r>
          </w:p>
        </w:tc>
        <w:tc>
          <w:tcPr>
            <w:tcW w:w="11131" w:type="dxa"/>
            <w:tcBorders>
              <w:top w:val="single" w:sz="6" w:space="0" w:color="000000"/>
              <w:left w:val="single" w:sz="6" w:space="0" w:color="000000"/>
              <w:bottom w:val="single" w:sz="6" w:space="0" w:color="000000"/>
              <w:right w:val="single" w:sz="6" w:space="0" w:color="000000"/>
            </w:tcBorders>
            <w:shd w:val="clear" w:color="auto" w:fill="auto"/>
          </w:tcPr>
          <w:p w14:paraId="584012D3" w14:textId="178A37C6" w:rsidR="005D2565" w:rsidRPr="007129C3" w:rsidRDefault="005D2565" w:rsidP="008C1913">
            <w:pPr>
              <w:tabs>
                <w:tab w:val="left" w:pos="2469"/>
              </w:tabs>
              <w:jc w:val="both"/>
              <w:rPr>
                <w:sz w:val="28"/>
                <w:szCs w:val="28"/>
              </w:rPr>
            </w:pPr>
            <w:r w:rsidRPr="007129C3">
              <w:rPr>
                <w:sz w:val="28"/>
                <w:szCs w:val="28"/>
              </w:rPr>
              <w:t xml:space="preserve">Чи траплялися впродовж останніх трьох років випадки порушення юридичною особою законодавства України (банківського, фінансового, валютного, податкового законодавства, </w:t>
            </w:r>
            <w:r w:rsidR="007129C3" w:rsidRPr="007129C3">
              <w:rPr>
                <w:sz w:val="28"/>
                <w:szCs w:val="28"/>
              </w:rPr>
              <w:t>законодавства з питань фінансового моніторингу, законодавства про цінні папери, акціонерні товариства та фондовий ринок)?</w:t>
            </w:r>
          </w:p>
        </w:tc>
        <w:tc>
          <w:tcPr>
            <w:tcW w:w="2460" w:type="dxa"/>
            <w:tcBorders>
              <w:top w:val="single" w:sz="6" w:space="0" w:color="000000"/>
              <w:left w:val="single" w:sz="6" w:space="0" w:color="000000"/>
              <w:bottom w:val="single" w:sz="6" w:space="0" w:color="000000"/>
              <w:right w:val="single" w:sz="6" w:space="0" w:color="000000"/>
            </w:tcBorders>
            <w:shd w:val="clear" w:color="auto" w:fill="auto"/>
          </w:tcPr>
          <w:p w14:paraId="2D1F063D" w14:textId="44195800" w:rsidR="005D2565" w:rsidRPr="007129C3" w:rsidRDefault="007129C3" w:rsidP="00A4485F">
            <w:pPr>
              <w:spacing w:before="150" w:after="150"/>
              <w:jc w:val="center"/>
              <w:rPr>
                <w:sz w:val="28"/>
                <w:szCs w:val="28"/>
              </w:rPr>
            </w:pPr>
            <w:r w:rsidRPr="007129C3">
              <w:rPr>
                <w:sz w:val="28"/>
                <w:szCs w:val="28"/>
              </w:rPr>
              <w:t>Так/ні</w:t>
            </w:r>
          </w:p>
        </w:tc>
      </w:tr>
      <w:tr w:rsidR="005D2565" w:rsidRPr="007B12B4" w14:paraId="299FB40A"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02904CD4" w14:textId="77777777" w:rsidR="005D2565" w:rsidRPr="007B12B4" w:rsidRDefault="005D2565" w:rsidP="008C1913">
            <w:pPr>
              <w:spacing w:before="150" w:after="150"/>
              <w:jc w:val="center"/>
              <w:rPr>
                <w:sz w:val="28"/>
                <w:szCs w:val="28"/>
              </w:rPr>
            </w:pPr>
            <w:r>
              <w:rPr>
                <w:sz w:val="28"/>
                <w:szCs w:val="28"/>
              </w:rPr>
              <w:t>12</w:t>
            </w:r>
          </w:p>
        </w:tc>
        <w:tc>
          <w:tcPr>
            <w:tcW w:w="11131" w:type="dxa"/>
            <w:tcBorders>
              <w:top w:val="single" w:sz="6" w:space="0" w:color="000000"/>
              <w:left w:val="single" w:sz="6" w:space="0" w:color="000000"/>
              <w:bottom w:val="single" w:sz="6" w:space="0" w:color="000000"/>
              <w:right w:val="single" w:sz="6" w:space="0" w:color="000000"/>
            </w:tcBorders>
          </w:tcPr>
          <w:p w14:paraId="74E00B6C" w14:textId="2704B80D" w:rsidR="005D2565" w:rsidRPr="007B12B4" w:rsidRDefault="005D2565" w:rsidP="00A4485F">
            <w:pPr>
              <w:spacing w:before="150" w:after="150"/>
              <w:jc w:val="both"/>
              <w:rPr>
                <w:sz w:val="28"/>
                <w:szCs w:val="28"/>
              </w:rPr>
            </w:pPr>
            <w:r w:rsidRPr="007B12B4">
              <w:rPr>
                <w:sz w:val="28"/>
                <w:szCs w:val="28"/>
              </w:rPr>
              <w:t>Якщо так, то надайте пояснення</w:t>
            </w:r>
            <w:r>
              <w:rPr>
                <w:sz w:val="28"/>
                <w:szCs w:val="28"/>
              </w:rPr>
              <w:t xml:space="preserve"> (</w:t>
            </w:r>
            <w:r w:rsidRPr="007B12B4">
              <w:rPr>
                <w:sz w:val="28"/>
                <w:szCs w:val="28"/>
              </w:rPr>
              <w:t>вкажіть порушення законодавства, застосовані заходи впливу, дату прийняття рішення про притягнення до відповідальності/застосування заходів впливу та орган, що прийняв відповідне рішення/розглядає відповідну справу</w:t>
            </w:r>
            <w:r>
              <w:rPr>
                <w:sz w:val="28"/>
                <w:szCs w:val="28"/>
              </w:rPr>
              <w:t>)</w:t>
            </w:r>
          </w:p>
        </w:tc>
        <w:tc>
          <w:tcPr>
            <w:tcW w:w="2460" w:type="dxa"/>
            <w:tcBorders>
              <w:top w:val="single" w:sz="6" w:space="0" w:color="000000"/>
              <w:left w:val="single" w:sz="6" w:space="0" w:color="000000"/>
              <w:bottom w:val="single" w:sz="6" w:space="0" w:color="000000"/>
              <w:right w:val="single" w:sz="6" w:space="0" w:color="000000"/>
            </w:tcBorders>
          </w:tcPr>
          <w:p w14:paraId="52232718" w14:textId="77777777" w:rsidR="005D2565" w:rsidRPr="007B12B4" w:rsidRDefault="005D2565" w:rsidP="00A4485F">
            <w:pPr>
              <w:spacing w:before="150" w:after="150"/>
              <w:jc w:val="center"/>
              <w:rPr>
                <w:sz w:val="28"/>
                <w:szCs w:val="28"/>
              </w:rPr>
            </w:pPr>
          </w:p>
        </w:tc>
      </w:tr>
      <w:tr w:rsidR="005D2565" w:rsidRPr="007B12B4" w14:paraId="79E7BC16"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6ECAA1D2" w14:textId="77777777" w:rsidR="005D2565" w:rsidRPr="007B12B4" w:rsidRDefault="005D2565" w:rsidP="008C1913">
            <w:pPr>
              <w:spacing w:before="150" w:after="150"/>
              <w:jc w:val="center"/>
              <w:rPr>
                <w:sz w:val="28"/>
                <w:szCs w:val="28"/>
              </w:rPr>
            </w:pPr>
            <w:r>
              <w:rPr>
                <w:sz w:val="28"/>
                <w:szCs w:val="28"/>
              </w:rPr>
              <w:t>13</w:t>
            </w:r>
          </w:p>
        </w:tc>
        <w:tc>
          <w:tcPr>
            <w:tcW w:w="11131" w:type="dxa"/>
            <w:tcBorders>
              <w:top w:val="single" w:sz="6" w:space="0" w:color="000000"/>
              <w:left w:val="single" w:sz="6" w:space="0" w:color="000000"/>
              <w:bottom w:val="single" w:sz="6" w:space="0" w:color="000000"/>
              <w:right w:val="single" w:sz="6" w:space="0" w:color="000000"/>
            </w:tcBorders>
          </w:tcPr>
          <w:p w14:paraId="6EAEEC59" w14:textId="77777777" w:rsidR="005D2565" w:rsidRPr="007B12B4" w:rsidRDefault="005D2565" w:rsidP="00A4485F">
            <w:pPr>
              <w:spacing w:before="150" w:after="150"/>
              <w:jc w:val="both"/>
              <w:rPr>
                <w:sz w:val="28"/>
                <w:szCs w:val="28"/>
              </w:rPr>
            </w:pPr>
            <w:r w:rsidRPr="007B12B4">
              <w:rPr>
                <w:sz w:val="28"/>
                <w:szCs w:val="28"/>
              </w:rPr>
              <w:t>Чи є юридична особа учасником кримінального провадження, що триває?</w:t>
            </w:r>
          </w:p>
        </w:tc>
        <w:tc>
          <w:tcPr>
            <w:tcW w:w="2460" w:type="dxa"/>
            <w:tcBorders>
              <w:top w:val="single" w:sz="6" w:space="0" w:color="000000"/>
              <w:left w:val="single" w:sz="6" w:space="0" w:color="000000"/>
              <w:bottom w:val="single" w:sz="6" w:space="0" w:color="000000"/>
              <w:right w:val="single" w:sz="6" w:space="0" w:color="000000"/>
            </w:tcBorders>
          </w:tcPr>
          <w:p w14:paraId="47AE044C" w14:textId="7B1599C5" w:rsidR="005D2565" w:rsidRPr="007B12B4" w:rsidRDefault="005D2565" w:rsidP="00A4485F">
            <w:pPr>
              <w:spacing w:before="150" w:after="150"/>
              <w:jc w:val="center"/>
              <w:rPr>
                <w:sz w:val="28"/>
                <w:szCs w:val="28"/>
              </w:rPr>
            </w:pPr>
            <w:r>
              <w:rPr>
                <w:sz w:val="28"/>
                <w:szCs w:val="28"/>
              </w:rPr>
              <w:t>Т</w:t>
            </w:r>
            <w:r w:rsidRPr="007B12B4">
              <w:rPr>
                <w:sz w:val="28"/>
                <w:szCs w:val="28"/>
              </w:rPr>
              <w:t>ак/ні</w:t>
            </w:r>
          </w:p>
        </w:tc>
      </w:tr>
      <w:tr w:rsidR="005D2565" w:rsidRPr="007B12B4" w14:paraId="3BF8E8FC"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4A278816" w14:textId="77777777" w:rsidR="005D2565" w:rsidRPr="007B12B4" w:rsidRDefault="005D2565" w:rsidP="008C1913">
            <w:pPr>
              <w:spacing w:before="150" w:after="150"/>
              <w:jc w:val="center"/>
              <w:rPr>
                <w:sz w:val="28"/>
                <w:szCs w:val="28"/>
              </w:rPr>
            </w:pPr>
            <w:r>
              <w:rPr>
                <w:sz w:val="28"/>
                <w:szCs w:val="28"/>
              </w:rPr>
              <w:t>14</w:t>
            </w:r>
          </w:p>
        </w:tc>
        <w:tc>
          <w:tcPr>
            <w:tcW w:w="11131" w:type="dxa"/>
            <w:tcBorders>
              <w:top w:val="single" w:sz="6" w:space="0" w:color="000000"/>
              <w:left w:val="single" w:sz="6" w:space="0" w:color="000000"/>
              <w:bottom w:val="single" w:sz="6" w:space="0" w:color="000000"/>
              <w:right w:val="single" w:sz="6" w:space="0" w:color="000000"/>
            </w:tcBorders>
          </w:tcPr>
          <w:p w14:paraId="699C83A4" w14:textId="042581D6" w:rsidR="005D2565" w:rsidRPr="007B12B4" w:rsidRDefault="005D2565" w:rsidP="00A4485F">
            <w:pPr>
              <w:spacing w:before="150" w:after="150"/>
              <w:jc w:val="both"/>
              <w:rPr>
                <w:sz w:val="28"/>
                <w:szCs w:val="28"/>
              </w:rPr>
            </w:pPr>
            <w:r w:rsidRPr="007B12B4">
              <w:rPr>
                <w:sz w:val="28"/>
                <w:szCs w:val="28"/>
              </w:rPr>
              <w:t xml:space="preserve">Якщо так, надайте пояснення </w:t>
            </w:r>
            <w:r>
              <w:rPr>
                <w:sz w:val="28"/>
                <w:szCs w:val="28"/>
              </w:rPr>
              <w:t>(</w:t>
            </w:r>
            <w:r w:rsidRPr="007B12B4">
              <w:rPr>
                <w:sz w:val="28"/>
                <w:szCs w:val="28"/>
              </w:rPr>
              <w:t>якою саме стороною юридична особа є, правова кваліфікація кримінального правопорушення, номер кримінального провадження та іншу необхідну інформацію</w:t>
            </w:r>
            <w:r>
              <w:rPr>
                <w:sz w:val="28"/>
                <w:szCs w:val="28"/>
              </w:rPr>
              <w:t>)</w:t>
            </w:r>
          </w:p>
        </w:tc>
        <w:tc>
          <w:tcPr>
            <w:tcW w:w="2460" w:type="dxa"/>
            <w:tcBorders>
              <w:top w:val="single" w:sz="6" w:space="0" w:color="000000"/>
              <w:left w:val="single" w:sz="6" w:space="0" w:color="000000"/>
              <w:bottom w:val="single" w:sz="6" w:space="0" w:color="000000"/>
              <w:right w:val="single" w:sz="6" w:space="0" w:color="000000"/>
            </w:tcBorders>
          </w:tcPr>
          <w:p w14:paraId="347307A4" w14:textId="77777777" w:rsidR="005D2565" w:rsidRPr="007B12B4" w:rsidRDefault="005D2565" w:rsidP="00A4485F">
            <w:pPr>
              <w:spacing w:before="150" w:after="150"/>
              <w:jc w:val="center"/>
              <w:rPr>
                <w:sz w:val="28"/>
                <w:szCs w:val="28"/>
              </w:rPr>
            </w:pPr>
          </w:p>
        </w:tc>
      </w:tr>
      <w:tr w:rsidR="005D2565" w:rsidRPr="007B12B4" w14:paraId="37FCDD31"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570ECD2F" w14:textId="77777777" w:rsidR="005D2565" w:rsidRPr="007B12B4" w:rsidRDefault="005D2565" w:rsidP="008C1913">
            <w:pPr>
              <w:spacing w:before="150" w:after="150"/>
              <w:jc w:val="center"/>
              <w:rPr>
                <w:sz w:val="28"/>
                <w:szCs w:val="28"/>
              </w:rPr>
            </w:pPr>
            <w:r>
              <w:rPr>
                <w:sz w:val="28"/>
                <w:szCs w:val="28"/>
              </w:rPr>
              <w:t>15</w:t>
            </w:r>
          </w:p>
        </w:tc>
        <w:tc>
          <w:tcPr>
            <w:tcW w:w="11131" w:type="dxa"/>
            <w:tcBorders>
              <w:top w:val="single" w:sz="6" w:space="0" w:color="000000"/>
              <w:left w:val="single" w:sz="6" w:space="0" w:color="000000"/>
              <w:bottom w:val="single" w:sz="6" w:space="0" w:color="000000"/>
              <w:right w:val="single" w:sz="6" w:space="0" w:color="000000"/>
            </w:tcBorders>
          </w:tcPr>
          <w:p w14:paraId="6DE26268" w14:textId="77777777" w:rsidR="005D2565" w:rsidRPr="007B12B4" w:rsidRDefault="005D2565" w:rsidP="00A4485F">
            <w:pPr>
              <w:spacing w:before="150" w:after="150"/>
              <w:jc w:val="both"/>
              <w:rPr>
                <w:sz w:val="28"/>
                <w:szCs w:val="28"/>
              </w:rPr>
            </w:pPr>
            <w:r w:rsidRPr="007B12B4">
              <w:rPr>
                <w:sz w:val="28"/>
                <w:szCs w:val="28"/>
              </w:rPr>
              <w:t>Чи є юридична особа учасником судових справ?</w:t>
            </w:r>
          </w:p>
        </w:tc>
        <w:tc>
          <w:tcPr>
            <w:tcW w:w="2460" w:type="dxa"/>
            <w:tcBorders>
              <w:top w:val="single" w:sz="6" w:space="0" w:color="000000"/>
              <w:left w:val="single" w:sz="6" w:space="0" w:color="000000"/>
              <w:bottom w:val="single" w:sz="6" w:space="0" w:color="000000"/>
              <w:right w:val="single" w:sz="6" w:space="0" w:color="000000"/>
            </w:tcBorders>
          </w:tcPr>
          <w:p w14:paraId="20E623EC" w14:textId="2DF294F5" w:rsidR="005D2565" w:rsidRPr="007B12B4" w:rsidRDefault="005D2565" w:rsidP="00A4485F">
            <w:pPr>
              <w:spacing w:before="150" w:after="150"/>
              <w:jc w:val="center"/>
              <w:rPr>
                <w:sz w:val="28"/>
                <w:szCs w:val="28"/>
              </w:rPr>
            </w:pPr>
            <w:r>
              <w:rPr>
                <w:sz w:val="28"/>
                <w:szCs w:val="28"/>
              </w:rPr>
              <w:t>Т</w:t>
            </w:r>
            <w:r w:rsidRPr="007B12B4">
              <w:rPr>
                <w:sz w:val="28"/>
                <w:szCs w:val="28"/>
              </w:rPr>
              <w:t>ак/ні</w:t>
            </w:r>
          </w:p>
        </w:tc>
      </w:tr>
      <w:tr w:rsidR="005D2565" w:rsidRPr="007B12B4" w14:paraId="7BEFEC0B"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7ABE6D13" w14:textId="77777777" w:rsidR="005D2565" w:rsidRPr="007B12B4" w:rsidRDefault="005D2565" w:rsidP="008C1913">
            <w:pPr>
              <w:spacing w:before="150" w:after="150"/>
              <w:jc w:val="center"/>
              <w:rPr>
                <w:sz w:val="28"/>
                <w:szCs w:val="28"/>
              </w:rPr>
            </w:pPr>
            <w:r>
              <w:rPr>
                <w:sz w:val="28"/>
                <w:szCs w:val="28"/>
              </w:rPr>
              <w:t>16</w:t>
            </w:r>
          </w:p>
        </w:tc>
        <w:tc>
          <w:tcPr>
            <w:tcW w:w="11131" w:type="dxa"/>
            <w:tcBorders>
              <w:top w:val="single" w:sz="6" w:space="0" w:color="000000"/>
              <w:left w:val="single" w:sz="6" w:space="0" w:color="000000"/>
              <w:bottom w:val="single" w:sz="6" w:space="0" w:color="000000"/>
              <w:right w:val="single" w:sz="6" w:space="0" w:color="000000"/>
            </w:tcBorders>
          </w:tcPr>
          <w:p w14:paraId="766B6EA8" w14:textId="6C320C31" w:rsidR="005D2565" w:rsidRPr="007B12B4" w:rsidRDefault="005D2565" w:rsidP="00A4485F">
            <w:pPr>
              <w:spacing w:before="150" w:after="150"/>
              <w:jc w:val="both"/>
              <w:rPr>
                <w:sz w:val="28"/>
                <w:szCs w:val="28"/>
              </w:rPr>
            </w:pPr>
            <w:r w:rsidRPr="007B12B4">
              <w:rPr>
                <w:sz w:val="28"/>
                <w:szCs w:val="28"/>
              </w:rPr>
              <w:t xml:space="preserve">Якщо так, надайте пояснення </w:t>
            </w:r>
            <w:r>
              <w:rPr>
                <w:sz w:val="28"/>
                <w:szCs w:val="28"/>
              </w:rPr>
              <w:t>(</w:t>
            </w:r>
            <w:r w:rsidRPr="007B12B4">
              <w:rPr>
                <w:sz w:val="28"/>
                <w:szCs w:val="28"/>
              </w:rPr>
              <w:t>якою саме стороною юридична особа є, короткий опис обставин справи, номер судового провадження та іншу необхідну інформацію</w:t>
            </w:r>
            <w:r>
              <w:rPr>
                <w:sz w:val="28"/>
                <w:szCs w:val="28"/>
              </w:rPr>
              <w:t>)</w:t>
            </w:r>
          </w:p>
        </w:tc>
        <w:tc>
          <w:tcPr>
            <w:tcW w:w="2460" w:type="dxa"/>
            <w:tcBorders>
              <w:top w:val="single" w:sz="6" w:space="0" w:color="000000"/>
              <w:left w:val="single" w:sz="6" w:space="0" w:color="000000"/>
              <w:bottom w:val="single" w:sz="6" w:space="0" w:color="000000"/>
              <w:right w:val="single" w:sz="6" w:space="0" w:color="000000"/>
            </w:tcBorders>
          </w:tcPr>
          <w:p w14:paraId="12810D82" w14:textId="77777777" w:rsidR="005D2565" w:rsidRPr="007B12B4" w:rsidRDefault="005D2565" w:rsidP="00A4485F">
            <w:pPr>
              <w:spacing w:before="150" w:after="150"/>
              <w:jc w:val="center"/>
              <w:rPr>
                <w:sz w:val="28"/>
                <w:szCs w:val="28"/>
              </w:rPr>
            </w:pPr>
          </w:p>
        </w:tc>
      </w:tr>
      <w:tr w:rsidR="005D2565" w:rsidRPr="007B12B4" w14:paraId="065AB00E" w14:textId="77777777" w:rsidTr="005D2565">
        <w:trPr>
          <w:trHeight w:val="918"/>
        </w:trPr>
        <w:tc>
          <w:tcPr>
            <w:tcW w:w="963" w:type="dxa"/>
            <w:tcBorders>
              <w:top w:val="single" w:sz="6" w:space="0" w:color="000000"/>
              <w:left w:val="single" w:sz="6" w:space="0" w:color="000000"/>
              <w:bottom w:val="single" w:sz="6" w:space="0" w:color="000000"/>
              <w:right w:val="single" w:sz="6" w:space="0" w:color="000000"/>
            </w:tcBorders>
            <w:vAlign w:val="center"/>
          </w:tcPr>
          <w:p w14:paraId="3E3F6E90" w14:textId="77777777" w:rsidR="005D2565" w:rsidRPr="007B12B4" w:rsidRDefault="005D2565" w:rsidP="008C1913">
            <w:pPr>
              <w:spacing w:before="150" w:after="150"/>
              <w:jc w:val="center"/>
              <w:rPr>
                <w:sz w:val="28"/>
                <w:szCs w:val="28"/>
              </w:rPr>
            </w:pPr>
            <w:r>
              <w:rPr>
                <w:sz w:val="28"/>
                <w:szCs w:val="28"/>
              </w:rPr>
              <w:t>17</w:t>
            </w:r>
          </w:p>
        </w:tc>
        <w:tc>
          <w:tcPr>
            <w:tcW w:w="11131" w:type="dxa"/>
            <w:tcBorders>
              <w:top w:val="single" w:sz="6" w:space="0" w:color="000000"/>
              <w:left w:val="single" w:sz="6" w:space="0" w:color="000000"/>
              <w:bottom w:val="single" w:sz="6" w:space="0" w:color="000000"/>
              <w:right w:val="single" w:sz="6" w:space="0" w:color="000000"/>
            </w:tcBorders>
            <w:vAlign w:val="center"/>
          </w:tcPr>
          <w:p w14:paraId="22815ADD" w14:textId="77777777" w:rsidR="005D2565" w:rsidRPr="007B12B4" w:rsidRDefault="005D2565" w:rsidP="00A4485F">
            <w:pPr>
              <w:spacing w:before="150" w:after="150"/>
              <w:jc w:val="both"/>
              <w:rPr>
                <w:sz w:val="28"/>
                <w:szCs w:val="28"/>
              </w:rPr>
            </w:pPr>
            <w:r w:rsidRPr="007B12B4">
              <w:rPr>
                <w:sz w:val="28"/>
                <w:szCs w:val="28"/>
              </w:rPr>
              <w:t>Чи є /була особа учасником виконавчого провадження?</w:t>
            </w:r>
          </w:p>
        </w:tc>
        <w:tc>
          <w:tcPr>
            <w:tcW w:w="2460" w:type="dxa"/>
            <w:tcBorders>
              <w:top w:val="single" w:sz="6" w:space="0" w:color="000000"/>
              <w:left w:val="single" w:sz="6" w:space="0" w:color="000000"/>
              <w:bottom w:val="single" w:sz="6" w:space="0" w:color="000000"/>
              <w:right w:val="single" w:sz="6" w:space="0" w:color="000000"/>
            </w:tcBorders>
            <w:vAlign w:val="center"/>
          </w:tcPr>
          <w:p w14:paraId="57878DE0" w14:textId="570AB2CE" w:rsidR="005D2565" w:rsidRPr="007B12B4" w:rsidRDefault="005D2565" w:rsidP="00A4485F">
            <w:pPr>
              <w:spacing w:before="150" w:after="150"/>
              <w:jc w:val="center"/>
              <w:rPr>
                <w:sz w:val="28"/>
                <w:szCs w:val="28"/>
              </w:rPr>
            </w:pPr>
            <w:r>
              <w:rPr>
                <w:sz w:val="28"/>
                <w:szCs w:val="28"/>
              </w:rPr>
              <w:t>Т</w:t>
            </w:r>
            <w:r w:rsidRPr="007B12B4">
              <w:rPr>
                <w:sz w:val="28"/>
                <w:szCs w:val="28"/>
              </w:rPr>
              <w:t>ак/ні</w:t>
            </w:r>
          </w:p>
        </w:tc>
      </w:tr>
    </w:tbl>
    <w:p w14:paraId="5EB74DDD" w14:textId="3932F59F" w:rsidR="007129C3" w:rsidRDefault="007129C3"/>
    <w:p w14:paraId="7305A289" w14:textId="3A395070" w:rsidR="007129C3" w:rsidRDefault="007129C3"/>
    <w:p w14:paraId="43CFBD77" w14:textId="57A6A01E" w:rsidR="007129C3" w:rsidRPr="007129C3" w:rsidRDefault="007129C3" w:rsidP="007129C3">
      <w:pPr>
        <w:jc w:val="right"/>
        <w:rPr>
          <w:sz w:val="28"/>
          <w:szCs w:val="28"/>
        </w:rPr>
      </w:pPr>
      <w:r>
        <w:rPr>
          <w:sz w:val="28"/>
          <w:szCs w:val="28"/>
        </w:rPr>
        <w:lastRenderedPageBreak/>
        <w:t>Продовженн</w:t>
      </w:r>
      <w:r w:rsidR="000A0950">
        <w:rPr>
          <w:sz w:val="28"/>
          <w:szCs w:val="28"/>
        </w:rPr>
        <w:t>я таблиці 9</w:t>
      </w:r>
    </w:p>
    <w:tbl>
      <w:tblPr>
        <w:tblW w:w="5000" w:type="pct"/>
        <w:tblInd w:w="-8" w:type="dxa"/>
        <w:tblBorders>
          <w:top w:val="outset" w:sz="2" w:space="0" w:color="auto"/>
          <w:left w:val="outset" w:sz="2" w:space="0" w:color="auto"/>
          <w:bottom w:val="outset" w:sz="2" w:space="0" w:color="auto"/>
          <w:right w:val="outset" w:sz="2" w:space="0" w:color="auto"/>
        </w:tblBorders>
        <w:tblCellMar>
          <w:top w:w="80" w:type="dxa"/>
          <w:left w:w="80" w:type="dxa"/>
          <w:bottom w:w="80" w:type="dxa"/>
          <w:right w:w="80" w:type="dxa"/>
        </w:tblCellMar>
        <w:tblLook w:val="04A0" w:firstRow="1" w:lastRow="0" w:firstColumn="1" w:lastColumn="0" w:noHBand="0" w:noVBand="1"/>
      </w:tblPr>
      <w:tblGrid>
        <w:gridCol w:w="963"/>
        <w:gridCol w:w="11131"/>
        <w:gridCol w:w="2460"/>
      </w:tblGrid>
      <w:tr w:rsidR="005D2565" w:rsidRPr="007B12B4" w14:paraId="310F4713"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135DAB25" w14:textId="77777777" w:rsidR="005D2565" w:rsidRPr="007B12B4" w:rsidRDefault="005D2565" w:rsidP="008C1913">
            <w:pPr>
              <w:spacing w:before="150" w:after="150"/>
              <w:jc w:val="center"/>
              <w:rPr>
                <w:sz w:val="28"/>
                <w:szCs w:val="28"/>
              </w:rPr>
            </w:pPr>
            <w:r>
              <w:rPr>
                <w:sz w:val="28"/>
                <w:szCs w:val="28"/>
              </w:rPr>
              <w:t>18</w:t>
            </w:r>
          </w:p>
        </w:tc>
        <w:tc>
          <w:tcPr>
            <w:tcW w:w="11131" w:type="dxa"/>
            <w:tcBorders>
              <w:top w:val="single" w:sz="6" w:space="0" w:color="000000"/>
              <w:left w:val="single" w:sz="6" w:space="0" w:color="000000"/>
              <w:bottom w:val="single" w:sz="6" w:space="0" w:color="000000"/>
              <w:right w:val="single" w:sz="6" w:space="0" w:color="000000"/>
            </w:tcBorders>
          </w:tcPr>
          <w:p w14:paraId="0B7B5A06" w14:textId="017BE048" w:rsidR="005D2565" w:rsidRPr="007B12B4" w:rsidRDefault="005D2565" w:rsidP="00A4485F">
            <w:pPr>
              <w:spacing w:before="150" w:after="150"/>
              <w:jc w:val="both"/>
              <w:rPr>
                <w:sz w:val="28"/>
                <w:szCs w:val="28"/>
              </w:rPr>
            </w:pPr>
            <w:r w:rsidRPr="007B12B4">
              <w:rPr>
                <w:sz w:val="28"/>
                <w:szCs w:val="28"/>
              </w:rPr>
              <w:t xml:space="preserve">Якщо так, надайте пояснення </w:t>
            </w:r>
            <w:r>
              <w:rPr>
                <w:sz w:val="28"/>
                <w:szCs w:val="28"/>
              </w:rPr>
              <w:t>(</w:t>
            </w:r>
            <w:r w:rsidRPr="007B12B4">
              <w:rPr>
                <w:sz w:val="28"/>
                <w:szCs w:val="28"/>
              </w:rPr>
              <w:t>якою саме стороною юридична особа є, номер виконавчого провадження та іншу необхідну інформацію</w:t>
            </w:r>
            <w:r>
              <w:rPr>
                <w:sz w:val="28"/>
                <w:szCs w:val="28"/>
              </w:rPr>
              <w:t>)</w:t>
            </w:r>
          </w:p>
        </w:tc>
        <w:tc>
          <w:tcPr>
            <w:tcW w:w="2460" w:type="dxa"/>
            <w:tcBorders>
              <w:top w:val="single" w:sz="6" w:space="0" w:color="000000"/>
              <w:left w:val="single" w:sz="6" w:space="0" w:color="000000"/>
              <w:bottom w:val="single" w:sz="6" w:space="0" w:color="000000"/>
              <w:right w:val="single" w:sz="6" w:space="0" w:color="000000"/>
            </w:tcBorders>
          </w:tcPr>
          <w:p w14:paraId="163958C5" w14:textId="77777777" w:rsidR="005D2565" w:rsidRPr="007B12B4" w:rsidRDefault="005D2565" w:rsidP="00A4485F">
            <w:pPr>
              <w:spacing w:before="150" w:after="150"/>
              <w:jc w:val="center"/>
              <w:rPr>
                <w:sz w:val="28"/>
                <w:szCs w:val="28"/>
              </w:rPr>
            </w:pPr>
          </w:p>
        </w:tc>
      </w:tr>
      <w:tr w:rsidR="005D2565" w:rsidRPr="007B12B4" w14:paraId="160E1C2A"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32265EA6" w14:textId="77777777" w:rsidR="005D2565" w:rsidRPr="007B12B4" w:rsidRDefault="005D2565" w:rsidP="008C1913">
            <w:pPr>
              <w:spacing w:before="150" w:after="150"/>
              <w:jc w:val="center"/>
              <w:rPr>
                <w:sz w:val="28"/>
                <w:szCs w:val="28"/>
              </w:rPr>
            </w:pPr>
            <w:r>
              <w:rPr>
                <w:sz w:val="28"/>
                <w:szCs w:val="28"/>
              </w:rPr>
              <w:t>19</w:t>
            </w:r>
          </w:p>
        </w:tc>
        <w:tc>
          <w:tcPr>
            <w:tcW w:w="11131" w:type="dxa"/>
            <w:tcBorders>
              <w:top w:val="single" w:sz="6" w:space="0" w:color="000000"/>
              <w:left w:val="single" w:sz="6" w:space="0" w:color="000000"/>
              <w:bottom w:val="single" w:sz="6" w:space="0" w:color="000000"/>
              <w:right w:val="single" w:sz="6" w:space="0" w:color="000000"/>
            </w:tcBorders>
          </w:tcPr>
          <w:p w14:paraId="0509C95F" w14:textId="77777777" w:rsidR="005D2565" w:rsidRPr="007B12B4" w:rsidRDefault="005D2565" w:rsidP="00A4485F">
            <w:pPr>
              <w:spacing w:before="150" w:after="150"/>
              <w:jc w:val="both"/>
              <w:rPr>
                <w:sz w:val="28"/>
                <w:szCs w:val="28"/>
              </w:rPr>
            </w:pPr>
            <w:r w:rsidRPr="007B12B4">
              <w:rPr>
                <w:sz w:val="28"/>
                <w:szCs w:val="28"/>
              </w:rPr>
              <w:t xml:space="preserve">Чи має юридична особа будь-які зв’язки з публічним </w:t>
            </w:r>
            <w:proofErr w:type="spellStart"/>
            <w:r w:rsidRPr="007B12B4">
              <w:rPr>
                <w:sz w:val="28"/>
                <w:szCs w:val="28"/>
              </w:rPr>
              <w:t>діячем</w:t>
            </w:r>
            <w:proofErr w:type="spellEnd"/>
            <w:r w:rsidRPr="007B12B4">
              <w:rPr>
                <w:sz w:val="28"/>
                <w:szCs w:val="28"/>
              </w:rPr>
              <w:t>?</w:t>
            </w:r>
          </w:p>
        </w:tc>
        <w:tc>
          <w:tcPr>
            <w:tcW w:w="2460" w:type="dxa"/>
            <w:tcBorders>
              <w:top w:val="single" w:sz="6" w:space="0" w:color="000000"/>
              <w:left w:val="single" w:sz="6" w:space="0" w:color="000000"/>
              <w:bottom w:val="single" w:sz="6" w:space="0" w:color="000000"/>
              <w:right w:val="single" w:sz="6" w:space="0" w:color="000000"/>
            </w:tcBorders>
          </w:tcPr>
          <w:p w14:paraId="637EE46D" w14:textId="0857EE45" w:rsidR="005D2565" w:rsidRPr="007B12B4" w:rsidRDefault="005D2565" w:rsidP="00A4485F">
            <w:pPr>
              <w:spacing w:before="150" w:after="150"/>
              <w:jc w:val="center"/>
              <w:rPr>
                <w:sz w:val="28"/>
                <w:szCs w:val="28"/>
              </w:rPr>
            </w:pPr>
            <w:r>
              <w:rPr>
                <w:sz w:val="28"/>
                <w:szCs w:val="28"/>
              </w:rPr>
              <w:t>Т</w:t>
            </w:r>
            <w:r w:rsidRPr="007B12B4">
              <w:rPr>
                <w:sz w:val="28"/>
                <w:szCs w:val="28"/>
              </w:rPr>
              <w:t>ак/ні</w:t>
            </w:r>
          </w:p>
        </w:tc>
      </w:tr>
      <w:tr w:rsidR="005D2565" w:rsidRPr="007B12B4" w14:paraId="767CCCE7"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365B46AF" w14:textId="77777777" w:rsidR="005D2565" w:rsidRPr="007B12B4" w:rsidRDefault="005D2565" w:rsidP="008C1913">
            <w:pPr>
              <w:spacing w:before="150" w:after="150"/>
              <w:jc w:val="center"/>
              <w:rPr>
                <w:sz w:val="28"/>
                <w:szCs w:val="28"/>
              </w:rPr>
            </w:pPr>
            <w:r>
              <w:rPr>
                <w:sz w:val="28"/>
                <w:szCs w:val="28"/>
              </w:rPr>
              <w:t>20</w:t>
            </w:r>
          </w:p>
        </w:tc>
        <w:tc>
          <w:tcPr>
            <w:tcW w:w="11131" w:type="dxa"/>
            <w:tcBorders>
              <w:top w:val="single" w:sz="6" w:space="0" w:color="000000"/>
              <w:left w:val="single" w:sz="6" w:space="0" w:color="000000"/>
              <w:bottom w:val="single" w:sz="6" w:space="0" w:color="000000"/>
              <w:right w:val="single" w:sz="6" w:space="0" w:color="000000"/>
            </w:tcBorders>
          </w:tcPr>
          <w:p w14:paraId="66B36FBA" w14:textId="305C84D1" w:rsidR="005D2565" w:rsidRPr="007B12B4" w:rsidRDefault="005D2565" w:rsidP="00A4485F">
            <w:pPr>
              <w:spacing w:before="150" w:after="150"/>
              <w:jc w:val="both"/>
              <w:rPr>
                <w:sz w:val="28"/>
                <w:szCs w:val="28"/>
              </w:rPr>
            </w:pPr>
            <w:r w:rsidRPr="007B12B4">
              <w:rPr>
                <w:sz w:val="28"/>
                <w:szCs w:val="28"/>
              </w:rPr>
              <w:t>Якщо так, надайте пояснення</w:t>
            </w:r>
          </w:p>
        </w:tc>
        <w:tc>
          <w:tcPr>
            <w:tcW w:w="2460" w:type="dxa"/>
            <w:tcBorders>
              <w:top w:val="single" w:sz="6" w:space="0" w:color="000000"/>
              <w:left w:val="single" w:sz="6" w:space="0" w:color="000000"/>
              <w:bottom w:val="single" w:sz="6" w:space="0" w:color="000000"/>
              <w:right w:val="single" w:sz="6" w:space="0" w:color="000000"/>
            </w:tcBorders>
          </w:tcPr>
          <w:p w14:paraId="0CD22FB4" w14:textId="77777777" w:rsidR="005D2565" w:rsidRPr="007B12B4" w:rsidRDefault="005D2565" w:rsidP="00A4485F">
            <w:pPr>
              <w:spacing w:before="150" w:after="150"/>
              <w:jc w:val="center"/>
              <w:rPr>
                <w:sz w:val="28"/>
                <w:szCs w:val="28"/>
              </w:rPr>
            </w:pPr>
          </w:p>
        </w:tc>
      </w:tr>
      <w:tr w:rsidR="005D2565" w:rsidRPr="007B12B4" w14:paraId="665AEE37" w14:textId="77777777" w:rsidTr="008C1913">
        <w:tc>
          <w:tcPr>
            <w:tcW w:w="963" w:type="dxa"/>
            <w:tcBorders>
              <w:top w:val="single" w:sz="6" w:space="0" w:color="000000"/>
              <w:left w:val="single" w:sz="6" w:space="0" w:color="000000"/>
              <w:bottom w:val="single" w:sz="6" w:space="0" w:color="000000"/>
              <w:right w:val="single" w:sz="6" w:space="0" w:color="000000"/>
            </w:tcBorders>
            <w:vAlign w:val="center"/>
          </w:tcPr>
          <w:p w14:paraId="2CCDA2D2" w14:textId="77777777" w:rsidR="005D2565" w:rsidRPr="007B12B4" w:rsidRDefault="005D2565" w:rsidP="00A4485F">
            <w:pPr>
              <w:spacing w:before="150" w:after="150"/>
              <w:jc w:val="center"/>
              <w:rPr>
                <w:bCs/>
                <w:sz w:val="28"/>
                <w:szCs w:val="28"/>
              </w:rPr>
            </w:pPr>
            <w:r>
              <w:rPr>
                <w:bCs/>
                <w:sz w:val="28"/>
                <w:szCs w:val="28"/>
              </w:rPr>
              <w:t>21</w:t>
            </w:r>
          </w:p>
        </w:tc>
        <w:tc>
          <w:tcPr>
            <w:tcW w:w="13591" w:type="dxa"/>
            <w:gridSpan w:val="2"/>
            <w:tcBorders>
              <w:top w:val="single" w:sz="6" w:space="0" w:color="000000"/>
              <w:left w:val="single" w:sz="6" w:space="0" w:color="000000"/>
              <w:bottom w:val="single" w:sz="6" w:space="0" w:color="000000"/>
              <w:right w:val="single" w:sz="6" w:space="0" w:color="000000"/>
            </w:tcBorders>
          </w:tcPr>
          <w:p w14:paraId="67EC1127" w14:textId="77777777" w:rsidR="005D2565" w:rsidRPr="007B12B4" w:rsidRDefault="005D2565" w:rsidP="00A4485F">
            <w:pPr>
              <w:spacing w:before="150" w:after="150"/>
              <w:jc w:val="center"/>
              <w:rPr>
                <w:bCs/>
                <w:sz w:val="28"/>
                <w:szCs w:val="28"/>
              </w:rPr>
            </w:pPr>
            <w:r w:rsidRPr="007B12B4">
              <w:rPr>
                <w:bCs/>
                <w:sz w:val="28"/>
                <w:szCs w:val="28"/>
              </w:rPr>
              <w:t>Інформація щодо виконання фінансових зобов’язань</w:t>
            </w:r>
          </w:p>
        </w:tc>
      </w:tr>
      <w:tr w:rsidR="005D2565" w:rsidRPr="007B12B4" w14:paraId="1308F53D"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4971A725" w14:textId="77777777" w:rsidR="005D2565" w:rsidRPr="007B12B4" w:rsidRDefault="005D2565" w:rsidP="008C1913">
            <w:pPr>
              <w:spacing w:before="150" w:after="150"/>
              <w:jc w:val="center"/>
              <w:rPr>
                <w:sz w:val="28"/>
                <w:szCs w:val="28"/>
              </w:rPr>
            </w:pPr>
            <w:r>
              <w:rPr>
                <w:sz w:val="28"/>
                <w:szCs w:val="28"/>
              </w:rPr>
              <w:t>22</w:t>
            </w:r>
          </w:p>
        </w:tc>
        <w:tc>
          <w:tcPr>
            <w:tcW w:w="11131" w:type="dxa"/>
            <w:tcBorders>
              <w:top w:val="single" w:sz="6" w:space="0" w:color="000000"/>
              <w:left w:val="single" w:sz="6" w:space="0" w:color="000000"/>
              <w:bottom w:val="single" w:sz="6" w:space="0" w:color="000000"/>
              <w:right w:val="single" w:sz="6" w:space="0" w:color="000000"/>
            </w:tcBorders>
          </w:tcPr>
          <w:p w14:paraId="28261740" w14:textId="77777777" w:rsidR="005D2565" w:rsidRPr="007B12B4" w:rsidRDefault="005D2565" w:rsidP="00A4485F">
            <w:pPr>
              <w:spacing w:before="150" w:after="150"/>
              <w:jc w:val="both"/>
              <w:rPr>
                <w:sz w:val="28"/>
                <w:szCs w:val="28"/>
              </w:rPr>
            </w:pPr>
            <w:r w:rsidRPr="007B12B4">
              <w:rPr>
                <w:sz w:val="28"/>
                <w:szCs w:val="28"/>
              </w:rPr>
              <w:t xml:space="preserve">Чи має юридична особа заборгованість зі сплати податків, зборів або інших обов’язкових платежів, що дорівнює або перевищує 2 розміри мінімальної заробітної плати? </w:t>
            </w:r>
          </w:p>
        </w:tc>
        <w:tc>
          <w:tcPr>
            <w:tcW w:w="2460" w:type="dxa"/>
            <w:tcBorders>
              <w:top w:val="single" w:sz="6" w:space="0" w:color="000000"/>
              <w:left w:val="single" w:sz="6" w:space="0" w:color="000000"/>
              <w:bottom w:val="single" w:sz="6" w:space="0" w:color="000000"/>
              <w:right w:val="single" w:sz="6" w:space="0" w:color="000000"/>
            </w:tcBorders>
          </w:tcPr>
          <w:p w14:paraId="5856BFCD" w14:textId="68600A4C" w:rsidR="005D2565" w:rsidRPr="007B12B4" w:rsidRDefault="005D2565" w:rsidP="00A4485F">
            <w:pPr>
              <w:spacing w:before="150" w:after="150"/>
              <w:jc w:val="center"/>
              <w:rPr>
                <w:sz w:val="28"/>
                <w:szCs w:val="28"/>
              </w:rPr>
            </w:pPr>
            <w:r>
              <w:rPr>
                <w:sz w:val="28"/>
                <w:szCs w:val="28"/>
              </w:rPr>
              <w:t>Т</w:t>
            </w:r>
            <w:r w:rsidRPr="007B12B4">
              <w:rPr>
                <w:sz w:val="28"/>
                <w:szCs w:val="28"/>
              </w:rPr>
              <w:t>ак/ні</w:t>
            </w:r>
          </w:p>
        </w:tc>
      </w:tr>
      <w:tr w:rsidR="005D2565" w:rsidRPr="007B12B4" w14:paraId="10B6EDA5"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59B4EFDD" w14:textId="77777777" w:rsidR="005D2565" w:rsidRPr="007B12B4" w:rsidRDefault="005D2565" w:rsidP="008C1913">
            <w:pPr>
              <w:spacing w:before="150" w:after="150"/>
              <w:jc w:val="center"/>
              <w:rPr>
                <w:sz w:val="28"/>
                <w:szCs w:val="28"/>
              </w:rPr>
            </w:pPr>
            <w:r>
              <w:rPr>
                <w:sz w:val="28"/>
                <w:szCs w:val="28"/>
              </w:rPr>
              <w:t>23</w:t>
            </w:r>
          </w:p>
        </w:tc>
        <w:tc>
          <w:tcPr>
            <w:tcW w:w="11131" w:type="dxa"/>
            <w:tcBorders>
              <w:top w:val="single" w:sz="6" w:space="0" w:color="000000"/>
              <w:left w:val="single" w:sz="6" w:space="0" w:color="000000"/>
              <w:bottom w:val="single" w:sz="6" w:space="0" w:color="000000"/>
              <w:right w:val="single" w:sz="6" w:space="0" w:color="000000"/>
            </w:tcBorders>
          </w:tcPr>
          <w:p w14:paraId="0D62CECD" w14:textId="4777E8ED" w:rsidR="005D2565" w:rsidRPr="007B12B4" w:rsidRDefault="005D2565" w:rsidP="00A4485F">
            <w:pPr>
              <w:spacing w:before="150" w:after="150"/>
              <w:jc w:val="both"/>
              <w:rPr>
                <w:sz w:val="28"/>
                <w:szCs w:val="28"/>
              </w:rPr>
            </w:pPr>
            <w:r w:rsidRPr="007B12B4">
              <w:rPr>
                <w:sz w:val="28"/>
                <w:szCs w:val="28"/>
              </w:rPr>
              <w:t>Якщо так, то надайте пояснення</w:t>
            </w:r>
          </w:p>
        </w:tc>
        <w:tc>
          <w:tcPr>
            <w:tcW w:w="2460" w:type="dxa"/>
            <w:tcBorders>
              <w:top w:val="single" w:sz="6" w:space="0" w:color="000000"/>
              <w:left w:val="single" w:sz="6" w:space="0" w:color="000000"/>
              <w:bottom w:val="single" w:sz="6" w:space="0" w:color="000000"/>
              <w:right w:val="single" w:sz="6" w:space="0" w:color="000000"/>
            </w:tcBorders>
          </w:tcPr>
          <w:p w14:paraId="22A435F6" w14:textId="77777777" w:rsidR="005D2565" w:rsidRPr="007B12B4" w:rsidRDefault="005D2565" w:rsidP="00A4485F">
            <w:pPr>
              <w:spacing w:before="150" w:after="150"/>
              <w:jc w:val="center"/>
              <w:rPr>
                <w:sz w:val="28"/>
                <w:szCs w:val="28"/>
              </w:rPr>
            </w:pPr>
          </w:p>
        </w:tc>
      </w:tr>
    </w:tbl>
    <w:p w14:paraId="7082F12A" w14:textId="6A6ABA1D" w:rsidR="000A0950" w:rsidRDefault="000A0950"/>
    <w:p w14:paraId="1B72CD12" w14:textId="1E31D98C" w:rsidR="000A0950" w:rsidRDefault="000A0950"/>
    <w:p w14:paraId="79739790" w14:textId="628A68FF" w:rsidR="000A0950" w:rsidRDefault="000A0950"/>
    <w:p w14:paraId="72EAD7E0" w14:textId="36689307" w:rsidR="000A0950" w:rsidRDefault="000A0950"/>
    <w:p w14:paraId="64DD47AF" w14:textId="1814041B" w:rsidR="000A0950" w:rsidRDefault="000A0950"/>
    <w:p w14:paraId="52EE3921" w14:textId="18127F1B" w:rsidR="000A0950" w:rsidRDefault="000A0950"/>
    <w:p w14:paraId="18A2F9AA" w14:textId="3F50B3D8" w:rsidR="000A0950" w:rsidRDefault="000A0950"/>
    <w:p w14:paraId="16102B14" w14:textId="05516E4B" w:rsidR="000A0950" w:rsidRDefault="000A0950"/>
    <w:p w14:paraId="2000E66D" w14:textId="5D949965" w:rsidR="000A0950" w:rsidRDefault="000A0950"/>
    <w:p w14:paraId="28CDA191" w14:textId="73BC0466" w:rsidR="000A0950" w:rsidRDefault="000A0950"/>
    <w:p w14:paraId="0F01BD43" w14:textId="50C65EB9" w:rsidR="000A0950" w:rsidRDefault="000A0950"/>
    <w:p w14:paraId="652CBF90" w14:textId="00BDE7C9" w:rsidR="000A0950" w:rsidRDefault="000A0950"/>
    <w:p w14:paraId="1071AFC9" w14:textId="2F073EC3" w:rsidR="000A0950" w:rsidRPr="000A0950" w:rsidRDefault="000A0950" w:rsidP="000A0950">
      <w:pPr>
        <w:jc w:val="right"/>
        <w:rPr>
          <w:sz w:val="28"/>
          <w:szCs w:val="28"/>
        </w:rPr>
      </w:pPr>
      <w:r>
        <w:rPr>
          <w:sz w:val="28"/>
          <w:szCs w:val="28"/>
        </w:rPr>
        <w:lastRenderedPageBreak/>
        <w:t>Продовження таблиці 9</w:t>
      </w:r>
    </w:p>
    <w:tbl>
      <w:tblPr>
        <w:tblW w:w="5000" w:type="pct"/>
        <w:tblInd w:w="-8" w:type="dxa"/>
        <w:tblBorders>
          <w:top w:val="outset" w:sz="2" w:space="0" w:color="auto"/>
          <w:left w:val="outset" w:sz="2" w:space="0" w:color="auto"/>
          <w:bottom w:val="outset" w:sz="2" w:space="0" w:color="auto"/>
          <w:right w:val="outset" w:sz="2" w:space="0" w:color="auto"/>
        </w:tblBorders>
        <w:tblCellMar>
          <w:top w:w="80" w:type="dxa"/>
          <w:left w:w="80" w:type="dxa"/>
          <w:bottom w:w="80" w:type="dxa"/>
          <w:right w:w="80" w:type="dxa"/>
        </w:tblCellMar>
        <w:tblLook w:val="04A0" w:firstRow="1" w:lastRow="0" w:firstColumn="1" w:lastColumn="0" w:noHBand="0" w:noVBand="1"/>
      </w:tblPr>
      <w:tblGrid>
        <w:gridCol w:w="963"/>
        <w:gridCol w:w="11131"/>
        <w:gridCol w:w="2460"/>
      </w:tblGrid>
      <w:tr w:rsidR="005D2565" w:rsidRPr="007B12B4" w14:paraId="561BA5F0"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54C78D29" w14:textId="77777777" w:rsidR="005D2565" w:rsidRPr="007B12B4" w:rsidRDefault="005D2565" w:rsidP="008C1913">
            <w:pPr>
              <w:spacing w:before="150" w:after="150"/>
              <w:jc w:val="center"/>
              <w:rPr>
                <w:sz w:val="28"/>
                <w:szCs w:val="28"/>
              </w:rPr>
            </w:pPr>
            <w:r>
              <w:rPr>
                <w:sz w:val="28"/>
                <w:szCs w:val="28"/>
              </w:rPr>
              <w:t>24</w:t>
            </w:r>
          </w:p>
        </w:tc>
        <w:tc>
          <w:tcPr>
            <w:tcW w:w="11131" w:type="dxa"/>
            <w:tcBorders>
              <w:top w:val="single" w:sz="6" w:space="0" w:color="000000"/>
              <w:left w:val="single" w:sz="6" w:space="0" w:color="000000"/>
              <w:bottom w:val="single" w:sz="6" w:space="0" w:color="000000"/>
              <w:right w:val="single" w:sz="6" w:space="0" w:color="000000"/>
            </w:tcBorders>
          </w:tcPr>
          <w:p w14:paraId="067F3CE8" w14:textId="77777777" w:rsidR="005D2565" w:rsidRPr="007B12B4" w:rsidRDefault="005D2565" w:rsidP="00A4485F">
            <w:pPr>
              <w:spacing w:before="150" w:after="150"/>
              <w:jc w:val="both"/>
              <w:rPr>
                <w:sz w:val="28"/>
                <w:szCs w:val="28"/>
              </w:rPr>
            </w:pPr>
            <w:r w:rsidRPr="007B12B4">
              <w:rPr>
                <w:sz w:val="28"/>
                <w:szCs w:val="28"/>
              </w:rPr>
              <w:t xml:space="preserve">Чи допускала юридична особа порушення (невиконання або неналежне виконання) зобов’язання фінансового характеру, сума якого перевищувала 635 розмірів мінімальної місячної заробітної плати (або еквівалент цієї суми в іноземній валюті), а строк порушення перевищував 90 днів поспіль, перед будь-яким банком або іншою юридичною чи фізичною особою протягом останніх трьох років (в тому числі чи є таке порушення станом на зараз)? </w:t>
            </w:r>
          </w:p>
        </w:tc>
        <w:tc>
          <w:tcPr>
            <w:tcW w:w="2460" w:type="dxa"/>
            <w:tcBorders>
              <w:top w:val="single" w:sz="6" w:space="0" w:color="000000"/>
              <w:left w:val="single" w:sz="6" w:space="0" w:color="000000"/>
              <w:bottom w:val="single" w:sz="6" w:space="0" w:color="000000"/>
              <w:right w:val="single" w:sz="6" w:space="0" w:color="000000"/>
            </w:tcBorders>
          </w:tcPr>
          <w:p w14:paraId="5A50500B" w14:textId="5E2FB00D" w:rsidR="005D2565" w:rsidRPr="007B12B4" w:rsidRDefault="005D2565" w:rsidP="00A4485F">
            <w:pPr>
              <w:spacing w:before="150" w:after="150"/>
              <w:jc w:val="center"/>
              <w:rPr>
                <w:sz w:val="28"/>
                <w:szCs w:val="28"/>
              </w:rPr>
            </w:pPr>
            <w:r>
              <w:rPr>
                <w:sz w:val="28"/>
                <w:szCs w:val="28"/>
              </w:rPr>
              <w:t>Т</w:t>
            </w:r>
            <w:r w:rsidRPr="007B12B4">
              <w:rPr>
                <w:sz w:val="28"/>
                <w:szCs w:val="28"/>
              </w:rPr>
              <w:t>ак/ні</w:t>
            </w:r>
          </w:p>
        </w:tc>
      </w:tr>
      <w:tr w:rsidR="005D2565" w:rsidRPr="007B12B4" w14:paraId="5BC838C6" w14:textId="77777777" w:rsidTr="005D2565">
        <w:trPr>
          <w:trHeight w:val="1208"/>
        </w:trPr>
        <w:tc>
          <w:tcPr>
            <w:tcW w:w="963" w:type="dxa"/>
            <w:tcBorders>
              <w:top w:val="single" w:sz="6" w:space="0" w:color="000000"/>
              <w:left w:val="single" w:sz="6" w:space="0" w:color="000000"/>
              <w:bottom w:val="single" w:sz="6" w:space="0" w:color="000000"/>
              <w:right w:val="single" w:sz="6" w:space="0" w:color="000000"/>
            </w:tcBorders>
            <w:vAlign w:val="center"/>
          </w:tcPr>
          <w:p w14:paraId="59CC5FAC" w14:textId="77777777" w:rsidR="005D2565" w:rsidRPr="007B12B4" w:rsidRDefault="005D2565" w:rsidP="008C1913">
            <w:pPr>
              <w:spacing w:before="150" w:after="150"/>
              <w:jc w:val="center"/>
              <w:rPr>
                <w:sz w:val="28"/>
                <w:szCs w:val="28"/>
              </w:rPr>
            </w:pPr>
            <w:r>
              <w:rPr>
                <w:sz w:val="28"/>
                <w:szCs w:val="28"/>
              </w:rPr>
              <w:t>25</w:t>
            </w:r>
          </w:p>
        </w:tc>
        <w:tc>
          <w:tcPr>
            <w:tcW w:w="11131" w:type="dxa"/>
            <w:tcBorders>
              <w:top w:val="single" w:sz="6" w:space="0" w:color="000000"/>
              <w:left w:val="single" w:sz="6" w:space="0" w:color="000000"/>
              <w:bottom w:val="single" w:sz="6" w:space="0" w:color="000000"/>
              <w:right w:val="single" w:sz="6" w:space="0" w:color="000000"/>
            </w:tcBorders>
          </w:tcPr>
          <w:p w14:paraId="107F2174" w14:textId="6681C866" w:rsidR="005D2565" w:rsidRPr="007B12B4" w:rsidRDefault="005D2565" w:rsidP="00A4485F">
            <w:pPr>
              <w:spacing w:before="150" w:after="150"/>
              <w:jc w:val="both"/>
              <w:rPr>
                <w:sz w:val="28"/>
                <w:szCs w:val="28"/>
              </w:rPr>
            </w:pPr>
            <w:r w:rsidRPr="007B12B4">
              <w:rPr>
                <w:sz w:val="28"/>
                <w:szCs w:val="28"/>
              </w:rPr>
              <w:t xml:space="preserve">Якщо так, то надайте опис [обов’язково вкажіть повне найменування або прізвище, ім’я та по батькові контрагента, зобов’язання перед яким порушено, вид правочину, на підставі якого таке зобов’язання </w:t>
            </w:r>
            <w:proofErr w:type="spellStart"/>
            <w:r w:rsidRPr="007B12B4">
              <w:rPr>
                <w:sz w:val="28"/>
                <w:szCs w:val="28"/>
              </w:rPr>
              <w:t>виникло</w:t>
            </w:r>
            <w:proofErr w:type="spellEnd"/>
            <w:r w:rsidRPr="007B12B4">
              <w:rPr>
                <w:sz w:val="28"/>
                <w:szCs w:val="28"/>
              </w:rPr>
              <w:t>, його реквізити (дата, номер), суму та валюту заборгованості, строк порушення (у днях)], пояснення та зазначте дату усунення порушення</w:t>
            </w:r>
          </w:p>
        </w:tc>
        <w:tc>
          <w:tcPr>
            <w:tcW w:w="2460" w:type="dxa"/>
            <w:tcBorders>
              <w:top w:val="single" w:sz="6" w:space="0" w:color="000000"/>
              <w:left w:val="single" w:sz="6" w:space="0" w:color="000000"/>
              <w:bottom w:val="single" w:sz="6" w:space="0" w:color="000000"/>
              <w:right w:val="single" w:sz="6" w:space="0" w:color="000000"/>
            </w:tcBorders>
          </w:tcPr>
          <w:p w14:paraId="78331C0E" w14:textId="77777777" w:rsidR="005D2565" w:rsidRPr="007B12B4" w:rsidRDefault="005D2565" w:rsidP="00A4485F">
            <w:pPr>
              <w:spacing w:before="150" w:after="150"/>
              <w:jc w:val="center"/>
              <w:rPr>
                <w:sz w:val="28"/>
                <w:szCs w:val="28"/>
              </w:rPr>
            </w:pPr>
          </w:p>
        </w:tc>
      </w:tr>
      <w:tr w:rsidR="005D2565" w:rsidRPr="007B12B4" w14:paraId="0E092791"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2B36EF27" w14:textId="77777777" w:rsidR="005D2565" w:rsidRPr="007B12B4" w:rsidRDefault="005D2565" w:rsidP="008C1913">
            <w:pPr>
              <w:spacing w:before="150" w:after="150"/>
              <w:jc w:val="center"/>
              <w:rPr>
                <w:sz w:val="28"/>
                <w:szCs w:val="28"/>
              </w:rPr>
            </w:pPr>
            <w:r>
              <w:rPr>
                <w:sz w:val="28"/>
                <w:szCs w:val="28"/>
              </w:rPr>
              <w:t>26</w:t>
            </w:r>
          </w:p>
        </w:tc>
        <w:tc>
          <w:tcPr>
            <w:tcW w:w="11131" w:type="dxa"/>
            <w:tcBorders>
              <w:top w:val="single" w:sz="6" w:space="0" w:color="000000"/>
              <w:left w:val="single" w:sz="6" w:space="0" w:color="000000"/>
              <w:bottom w:val="single" w:sz="6" w:space="0" w:color="000000"/>
              <w:right w:val="single" w:sz="6" w:space="0" w:color="000000"/>
            </w:tcBorders>
          </w:tcPr>
          <w:p w14:paraId="7581823B" w14:textId="77777777" w:rsidR="005D2565" w:rsidRPr="007B12B4" w:rsidRDefault="005D2565" w:rsidP="00A4485F">
            <w:pPr>
              <w:spacing w:before="150" w:after="150"/>
              <w:jc w:val="both"/>
              <w:rPr>
                <w:sz w:val="28"/>
                <w:szCs w:val="28"/>
              </w:rPr>
            </w:pPr>
            <w:r w:rsidRPr="007B12B4">
              <w:rPr>
                <w:sz w:val="28"/>
                <w:szCs w:val="28"/>
              </w:rPr>
              <w:t>Чи впродовж останніх трьох років щодо юридичної особи було відкрито судове провадження у справі про банкрутство або іншу подібну процедуру?</w:t>
            </w:r>
          </w:p>
        </w:tc>
        <w:tc>
          <w:tcPr>
            <w:tcW w:w="2460" w:type="dxa"/>
            <w:tcBorders>
              <w:top w:val="single" w:sz="6" w:space="0" w:color="000000"/>
              <w:left w:val="single" w:sz="6" w:space="0" w:color="000000"/>
              <w:bottom w:val="single" w:sz="6" w:space="0" w:color="000000"/>
              <w:right w:val="single" w:sz="6" w:space="0" w:color="000000"/>
            </w:tcBorders>
          </w:tcPr>
          <w:p w14:paraId="046E1430" w14:textId="1BF1DD8E" w:rsidR="005D2565" w:rsidRPr="007B12B4" w:rsidRDefault="005D2565" w:rsidP="00A4485F">
            <w:pPr>
              <w:spacing w:before="150" w:after="150"/>
              <w:jc w:val="center"/>
              <w:rPr>
                <w:sz w:val="28"/>
                <w:szCs w:val="28"/>
              </w:rPr>
            </w:pPr>
            <w:r>
              <w:rPr>
                <w:sz w:val="28"/>
                <w:szCs w:val="28"/>
              </w:rPr>
              <w:t>Т</w:t>
            </w:r>
            <w:r w:rsidRPr="007B12B4">
              <w:rPr>
                <w:sz w:val="28"/>
                <w:szCs w:val="28"/>
              </w:rPr>
              <w:t>ак/ні</w:t>
            </w:r>
          </w:p>
        </w:tc>
      </w:tr>
      <w:tr w:rsidR="005D2565" w:rsidRPr="007B12B4" w14:paraId="5035B73F"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103FAD03" w14:textId="77777777" w:rsidR="005D2565" w:rsidRPr="007B12B4" w:rsidRDefault="005D2565" w:rsidP="008C1913">
            <w:pPr>
              <w:spacing w:before="150" w:after="150"/>
              <w:jc w:val="center"/>
              <w:rPr>
                <w:sz w:val="28"/>
                <w:szCs w:val="28"/>
              </w:rPr>
            </w:pPr>
            <w:r>
              <w:rPr>
                <w:sz w:val="28"/>
                <w:szCs w:val="28"/>
              </w:rPr>
              <w:t>27</w:t>
            </w:r>
          </w:p>
        </w:tc>
        <w:tc>
          <w:tcPr>
            <w:tcW w:w="11131" w:type="dxa"/>
            <w:tcBorders>
              <w:top w:val="single" w:sz="6" w:space="0" w:color="000000"/>
              <w:left w:val="single" w:sz="6" w:space="0" w:color="000000"/>
              <w:bottom w:val="single" w:sz="6" w:space="0" w:color="000000"/>
              <w:right w:val="single" w:sz="6" w:space="0" w:color="000000"/>
            </w:tcBorders>
          </w:tcPr>
          <w:p w14:paraId="75DCFC91" w14:textId="28CD44AA" w:rsidR="005D2565" w:rsidRPr="007B12B4" w:rsidRDefault="005D2565" w:rsidP="00A4485F">
            <w:pPr>
              <w:spacing w:before="150" w:after="150"/>
              <w:jc w:val="both"/>
              <w:rPr>
                <w:sz w:val="28"/>
                <w:szCs w:val="28"/>
              </w:rPr>
            </w:pPr>
            <w:r w:rsidRPr="007B12B4">
              <w:rPr>
                <w:sz w:val="28"/>
                <w:szCs w:val="28"/>
              </w:rPr>
              <w:t>Якщо так, вкажіть деталі судового провадження (процедури)</w:t>
            </w:r>
          </w:p>
        </w:tc>
        <w:tc>
          <w:tcPr>
            <w:tcW w:w="2460" w:type="dxa"/>
            <w:tcBorders>
              <w:top w:val="single" w:sz="6" w:space="0" w:color="000000"/>
              <w:left w:val="single" w:sz="6" w:space="0" w:color="000000"/>
              <w:bottom w:val="single" w:sz="6" w:space="0" w:color="000000"/>
              <w:right w:val="single" w:sz="6" w:space="0" w:color="000000"/>
            </w:tcBorders>
          </w:tcPr>
          <w:p w14:paraId="39D23485" w14:textId="77777777" w:rsidR="005D2565" w:rsidRPr="007B12B4" w:rsidRDefault="005D2565" w:rsidP="00A4485F">
            <w:pPr>
              <w:spacing w:before="150" w:after="150"/>
              <w:jc w:val="center"/>
              <w:rPr>
                <w:sz w:val="28"/>
                <w:szCs w:val="28"/>
              </w:rPr>
            </w:pPr>
          </w:p>
        </w:tc>
      </w:tr>
      <w:tr w:rsidR="005D2565" w:rsidRPr="007B12B4" w14:paraId="02CF3665" w14:textId="77777777" w:rsidTr="008C1913">
        <w:tc>
          <w:tcPr>
            <w:tcW w:w="963" w:type="dxa"/>
            <w:tcBorders>
              <w:top w:val="single" w:sz="6" w:space="0" w:color="000000"/>
              <w:left w:val="single" w:sz="6" w:space="0" w:color="000000"/>
              <w:bottom w:val="single" w:sz="6" w:space="0" w:color="000000"/>
              <w:right w:val="single" w:sz="6" w:space="0" w:color="000000"/>
            </w:tcBorders>
            <w:vAlign w:val="center"/>
          </w:tcPr>
          <w:p w14:paraId="37C3B910" w14:textId="77777777" w:rsidR="005D2565" w:rsidRPr="007B12B4" w:rsidRDefault="005D2565" w:rsidP="00A4485F">
            <w:pPr>
              <w:tabs>
                <w:tab w:val="left" w:pos="1616"/>
              </w:tabs>
              <w:spacing w:before="150" w:after="150"/>
              <w:jc w:val="center"/>
              <w:rPr>
                <w:bCs/>
                <w:sz w:val="28"/>
                <w:szCs w:val="28"/>
              </w:rPr>
            </w:pPr>
            <w:r>
              <w:rPr>
                <w:bCs/>
                <w:sz w:val="28"/>
                <w:szCs w:val="28"/>
              </w:rPr>
              <w:t>28</w:t>
            </w:r>
          </w:p>
        </w:tc>
        <w:tc>
          <w:tcPr>
            <w:tcW w:w="13591" w:type="dxa"/>
            <w:gridSpan w:val="2"/>
            <w:tcBorders>
              <w:top w:val="single" w:sz="6" w:space="0" w:color="000000"/>
              <w:left w:val="single" w:sz="6" w:space="0" w:color="000000"/>
              <w:bottom w:val="single" w:sz="6" w:space="0" w:color="000000"/>
              <w:right w:val="single" w:sz="6" w:space="0" w:color="000000"/>
            </w:tcBorders>
          </w:tcPr>
          <w:p w14:paraId="6A9F7819" w14:textId="77777777" w:rsidR="005D2565" w:rsidRPr="007B12B4" w:rsidRDefault="005D2565" w:rsidP="00A4485F">
            <w:pPr>
              <w:tabs>
                <w:tab w:val="left" w:pos="1616"/>
              </w:tabs>
              <w:spacing w:before="150" w:after="150"/>
              <w:jc w:val="center"/>
              <w:rPr>
                <w:bCs/>
                <w:sz w:val="28"/>
                <w:szCs w:val="28"/>
              </w:rPr>
            </w:pPr>
            <w:r w:rsidRPr="007B12B4">
              <w:rPr>
                <w:bCs/>
                <w:sz w:val="28"/>
                <w:szCs w:val="28"/>
              </w:rPr>
              <w:t>Інформація пов’язана з господарською діяльністю</w:t>
            </w:r>
          </w:p>
        </w:tc>
      </w:tr>
      <w:tr w:rsidR="005D2565" w:rsidRPr="007B12B4" w14:paraId="62FA159A"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626675F7" w14:textId="77777777" w:rsidR="005D2565" w:rsidRPr="007B12B4" w:rsidRDefault="005D2565" w:rsidP="008C1913">
            <w:pPr>
              <w:spacing w:before="150" w:after="150"/>
              <w:jc w:val="center"/>
              <w:rPr>
                <w:sz w:val="28"/>
                <w:szCs w:val="28"/>
              </w:rPr>
            </w:pPr>
            <w:r>
              <w:rPr>
                <w:sz w:val="28"/>
                <w:szCs w:val="28"/>
              </w:rPr>
              <w:t>29</w:t>
            </w:r>
          </w:p>
        </w:tc>
        <w:tc>
          <w:tcPr>
            <w:tcW w:w="11131" w:type="dxa"/>
            <w:tcBorders>
              <w:top w:val="single" w:sz="6" w:space="0" w:color="000000"/>
              <w:left w:val="single" w:sz="6" w:space="0" w:color="000000"/>
              <w:bottom w:val="single" w:sz="6" w:space="0" w:color="000000"/>
              <w:right w:val="single" w:sz="6" w:space="0" w:color="000000"/>
            </w:tcBorders>
          </w:tcPr>
          <w:p w14:paraId="0FC86432" w14:textId="77777777" w:rsidR="005D2565" w:rsidRPr="007B12B4" w:rsidRDefault="005D2565" w:rsidP="00A4485F">
            <w:pPr>
              <w:spacing w:before="150" w:after="150"/>
              <w:jc w:val="both"/>
              <w:rPr>
                <w:sz w:val="28"/>
                <w:szCs w:val="28"/>
              </w:rPr>
            </w:pPr>
            <w:r w:rsidRPr="007B12B4">
              <w:rPr>
                <w:sz w:val="28"/>
                <w:szCs w:val="28"/>
              </w:rPr>
              <w:t>Чи віднесено юридичну особу до списку емітентів, що мають ознаки фіктивності, який ведеться Національною комісією цінних паперів та фондового ринку?</w:t>
            </w:r>
          </w:p>
        </w:tc>
        <w:tc>
          <w:tcPr>
            <w:tcW w:w="2460" w:type="dxa"/>
            <w:tcBorders>
              <w:top w:val="single" w:sz="6" w:space="0" w:color="000000"/>
              <w:left w:val="single" w:sz="6" w:space="0" w:color="000000"/>
              <w:bottom w:val="single" w:sz="6" w:space="0" w:color="000000"/>
              <w:right w:val="single" w:sz="6" w:space="0" w:color="000000"/>
            </w:tcBorders>
          </w:tcPr>
          <w:p w14:paraId="15B88604" w14:textId="65CFEA73" w:rsidR="005D2565" w:rsidRPr="007B12B4" w:rsidRDefault="005D2565" w:rsidP="00A4485F">
            <w:pPr>
              <w:spacing w:before="150" w:after="150"/>
              <w:jc w:val="center"/>
              <w:rPr>
                <w:sz w:val="28"/>
                <w:szCs w:val="28"/>
              </w:rPr>
            </w:pPr>
            <w:r>
              <w:rPr>
                <w:sz w:val="28"/>
                <w:szCs w:val="28"/>
              </w:rPr>
              <w:t>Т</w:t>
            </w:r>
            <w:r w:rsidRPr="007B12B4">
              <w:rPr>
                <w:sz w:val="28"/>
                <w:szCs w:val="28"/>
              </w:rPr>
              <w:t>ак/ні</w:t>
            </w:r>
          </w:p>
        </w:tc>
      </w:tr>
    </w:tbl>
    <w:p w14:paraId="71272876" w14:textId="06482192" w:rsidR="000A0950" w:rsidRDefault="000A0950"/>
    <w:p w14:paraId="183C8455" w14:textId="64AD5D62" w:rsidR="000A0950" w:rsidRDefault="000A0950"/>
    <w:p w14:paraId="69E474C1" w14:textId="7C600F7D" w:rsidR="000A0950" w:rsidRDefault="000A0950"/>
    <w:p w14:paraId="0C3F2686" w14:textId="6DB59CBF" w:rsidR="000A0950" w:rsidRDefault="000A0950"/>
    <w:p w14:paraId="1D41BC0B" w14:textId="60C19C87" w:rsidR="000A0950" w:rsidRPr="000A0950" w:rsidRDefault="000A0950" w:rsidP="000A0950">
      <w:pPr>
        <w:jc w:val="right"/>
        <w:rPr>
          <w:sz w:val="28"/>
          <w:szCs w:val="28"/>
        </w:rPr>
      </w:pPr>
      <w:r>
        <w:rPr>
          <w:sz w:val="28"/>
          <w:szCs w:val="28"/>
        </w:rPr>
        <w:lastRenderedPageBreak/>
        <w:t>Продовження таблиці 9</w:t>
      </w:r>
    </w:p>
    <w:tbl>
      <w:tblPr>
        <w:tblW w:w="5000" w:type="pct"/>
        <w:tblInd w:w="-8" w:type="dxa"/>
        <w:tblBorders>
          <w:top w:val="outset" w:sz="2" w:space="0" w:color="auto"/>
          <w:left w:val="outset" w:sz="2" w:space="0" w:color="auto"/>
          <w:bottom w:val="outset" w:sz="2" w:space="0" w:color="auto"/>
          <w:right w:val="outset" w:sz="2" w:space="0" w:color="auto"/>
        </w:tblBorders>
        <w:tblCellMar>
          <w:top w:w="80" w:type="dxa"/>
          <w:left w:w="80" w:type="dxa"/>
          <w:bottom w:w="80" w:type="dxa"/>
          <w:right w:w="80" w:type="dxa"/>
        </w:tblCellMar>
        <w:tblLook w:val="04A0" w:firstRow="1" w:lastRow="0" w:firstColumn="1" w:lastColumn="0" w:noHBand="0" w:noVBand="1"/>
      </w:tblPr>
      <w:tblGrid>
        <w:gridCol w:w="963"/>
        <w:gridCol w:w="11131"/>
        <w:gridCol w:w="2460"/>
      </w:tblGrid>
      <w:tr w:rsidR="005D2565" w:rsidRPr="007B12B4" w14:paraId="5ECB6C5D"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2F1BA018" w14:textId="77777777" w:rsidR="005D2565" w:rsidRPr="007B12B4" w:rsidRDefault="005D2565" w:rsidP="008C1913">
            <w:pPr>
              <w:spacing w:before="150" w:after="150"/>
              <w:jc w:val="center"/>
              <w:rPr>
                <w:sz w:val="28"/>
                <w:szCs w:val="28"/>
              </w:rPr>
            </w:pPr>
            <w:r>
              <w:rPr>
                <w:sz w:val="28"/>
                <w:szCs w:val="28"/>
              </w:rPr>
              <w:t>30</w:t>
            </w:r>
          </w:p>
        </w:tc>
        <w:tc>
          <w:tcPr>
            <w:tcW w:w="11131" w:type="dxa"/>
            <w:tcBorders>
              <w:top w:val="single" w:sz="6" w:space="0" w:color="000000"/>
              <w:left w:val="single" w:sz="6" w:space="0" w:color="000000"/>
              <w:bottom w:val="single" w:sz="6" w:space="0" w:color="000000"/>
              <w:right w:val="single" w:sz="6" w:space="0" w:color="000000"/>
            </w:tcBorders>
          </w:tcPr>
          <w:p w14:paraId="51D988D1" w14:textId="74621C8F" w:rsidR="005D2565" w:rsidRPr="007B12B4" w:rsidRDefault="005D2565" w:rsidP="00A4485F">
            <w:pPr>
              <w:spacing w:before="150" w:after="150"/>
              <w:jc w:val="both"/>
              <w:rPr>
                <w:sz w:val="28"/>
                <w:szCs w:val="28"/>
              </w:rPr>
            </w:pPr>
            <w:r w:rsidRPr="007B12B4">
              <w:rPr>
                <w:sz w:val="28"/>
                <w:szCs w:val="28"/>
              </w:rPr>
              <w:t>Якщо так, то надайте пояснення</w:t>
            </w:r>
          </w:p>
        </w:tc>
        <w:tc>
          <w:tcPr>
            <w:tcW w:w="2460" w:type="dxa"/>
            <w:tcBorders>
              <w:top w:val="single" w:sz="6" w:space="0" w:color="000000"/>
              <w:left w:val="single" w:sz="6" w:space="0" w:color="000000"/>
              <w:bottom w:val="single" w:sz="6" w:space="0" w:color="000000"/>
              <w:right w:val="single" w:sz="6" w:space="0" w:color="000000"/>
            </w:tcBorders>
          </w:tcPr>
          <w:p w14:paraId="21629A70" w14:textId="77777777" w:rsidR="005D2565" w:rsidRPr="007B12B4" w:rsidRDefault="005D2565" w:rsidP="00A4485F">
            <w:pPr>
              <w:spacing w:before="150" w:after="150"/>
              <w:jc w:val="center"/>
              <w:rPr>
                <w:sz w:val="28"/>
                <w:szCs w:val="28"/>
              </w:rPr>
            </w:pPr>
          </w:p>
        </w:tc>
      </w:tr>
      <w:tr w:rsidR="005D2565" w:rsidRPr="007B12B4" w14:paraId="08E7F422"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3D091609" w14:textId="77777777" w:rsidR="005D2565" w:rsidRPr="007B12B4" w:rsidRDefault="005D2565" w:rsidP="008C1913">
            <w:pPr>
              <w:spacing w:before="150" w:after="150"/>
              <w:jc w:val="center"/>
              <w:rPr>
                <w:sz w:val="28"/>
                <w:szCs w:val="28"/>
              </w:rPr>
            </w:pPr>
            <w:r>
              <w:rPr>
                <w:sz w:val="28"/>
                <w:szCs w:val="28"/>
              </w:rPr>
              <w:t>31</w:t>
            </w:r>
          </w:p>
        </w:tc>
        <w:tc>
          <w:tcPr>
            <w:tcW w:w="11131" w:type="dxa"/>
            <w:tcBorders>
              <w:top w:val="single" w:sz="6" w:space="0" w:color="000000"/>
              <w:left w:val="single" w:sz="6" w:space="0" w:color="000000"/>
              <w:bottom w:val="single" w:sz="6" w:space="0" w:color="000000"/>
              <w:right w:val="single" w:sz="6" w:space="0" w:color="000000"/>
            </w:tcBorders>
          </w:tcPr>
          <w:p w14:paraId="209F207A" w14:textId="77777777" w:rsidR="005D2565" w:rsidRPr="007B12B4" w:rsidRDefault="005D2565" w:rsidP="00A4485F">
            <w:pPr>
              <w:spacing w:before="150" w:after="150"/>
              <w:jc w:val="both"/>
              <w:rPr>
                <w:sz w:val="28"/>
                <w:szCs w:val="28"/>
              </w:rPr>
            </w:pPr>
            <w:r w:rsidRPr="007B12B4">
              <w:rPr>
                <w:sz w:val="28"/>
                <w:szCs w:val="28"/>
              </w:rPr>
              <w:t xml:space="preserve">Чи накладено на акції юридичної особи обмеження (обтяження), у тому числі арешти та інші публічні обтяження або інші обмеження розпорядження ними чи обмеження проведення операцій з ними або </w:t>
            </w:r>
            <w:proofErr w:type="spellStart"/>
            <w:r w:rsidRPr="007B12B4">
              <w:rPr>
                <w:sz w:val="28"/>
                <w:szCs w:val="28"/>
              </w:rPr>
              <w:t>зупинено</w:t>
            </w:r>
            <w:proofErr w:type="spellEnd"/>
            <w:r w:rsidRPr="007B12B4">
              <w:rPr>
                <w:sz w:val="28"/>
                <w:szCs w:val="28"/>
              </w:rPr>
              <w:t xml:space="preserve"> розміщення акцій у зв’язку з визнанням емісії недобросовісною або застосування спеціальних економічних та інших обмежувальних заходів (санкцій)?</w:t>
            </w:r>
          </w:p>
        </w:tc>
        <w:tc>
          <w:tcPr>
            <w:tcW w:w="2460" w:type="dxa"/>
            <w:tcBorders>
              <w:top w:val="single" w:sz="6" w:space="0" w:color="000000"/>
              <w:left w:val="single" w:sz="6" w:space="0" w:color="000000"/>
              <w:bottom w:val="single" w:sz="6" w:space="0" w:color="000000"/>
              <w:right w:val="single" w:sz="6" w:space="0" w:color="000000"/>
            </w:tcBorders>
          </w:tcPr>
          <w:p w14:paraId="13ADAD8F" w14:textId="72EE9188" w:rsidR="005D2565" w:rsidRPr="007B12B4" w:rsidRDefault="005D2565" w:rsidP="00A4485F">
            <w:pPr>
              <w:spacing w:before="150" w:after="150"/>
              <w:jc w:val="center"/>
              <w:rPr>
                <w:sz w:val="28"/>
                <w:szCs w:val="28"/>
              </w:rPr>
            </w:pPr>
            <w:r>
              <w:rPr>
                <w:sz w:val="28"/>
                <w:szCs w:val="28"/>
              </w:rPr>
              <w:t>Т</w:t>
            </w:r>
            <w:r w:rsidRPr="007B12B4">
              <w:rPr>
                <w:sz w:val="28"/>
                <w:szCs w:val="28"/>
              </w:rPr>
              <w:t>ак/ні</w:t>
            </w:r>
          </w:p>
        </w:tc>
      </w:tr>
      <w:tr w:rsidR="005D2565" w:rsidRPr="007B12B4" w14:paraId="07A4D3F6"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198EE3C7" w14:textId="77777777" w:rsidR="005D2565" w:rsidRPr="007B12B4" w:rsidRDefault="005D2565" w:rsidP="008C1913">
            <w:pPr>
              <w:spacing w:before="150" w:after="150"/>
              <w:jc w:val="center"/>
              <w:rPr>
                <w:sz w:val="28"/>
                <w:szCs w:val="28"/>
              </w:rPr>
            </w:pPr>
            <w:r>
              <w:rPr>
                <w:sz w:val="28"/>
                <w:szCs w:val="28"/>
              </w:rPr>
              <w:t>32</w:t>
            </w:r>
          </w:p>
        </w:tc>
        <w:tc>
          <w:tcPr>
            <w:tcW w:w="11131" w:type="dxa"/>
            <w:tcBorders>
              <w:top w:val="single" w:sz="6" w:space="0" w:color="000000"/>
              <w:left w:val="single" w:sz="6" w:space="0" w:color="000000"/>
              <w:bottom w:val="single" w:sz="6" w:space="0" w:color="000000"/>
              <w:right w:val="single" w:sz="6" w:space="0" w:color="000000"/>
            </w:tcBorders>
          </w:tcPr>
          <w:p w14:paraId="19C4FFEB" w14:textId="45520AB6" w:rsidR="005D2565" w:rsidRPr="007B12B4" w:rsidRDefault="005D2565" w:rsidP="00A4485F">
            <w:pPr>
              <w:spacing w:before="150" w:after="150"/>
              <w:jc w:val="both"/>
              <w:rPr>
                <w:sz w:val="28"/>
                <w:szCs w:val="28"/>
              </w:rPr>
            </w:pPr>
            <w:r w:rsidRPr="007B12B4">
              <w:rPr>
                <w:sz w:val="28"/>
                <w:szCs w:val="28"/>
              </w:rPr>
              <w:t>Якщо так, то надайте пояснення</w:t>
            </w:r>
          </w:p>
        </w:tc>
        <w:tc>
          <w:tcPr>
            <w:tcW w:w="2460" w:type="dxa"/>
            <w:tcBorders>
              <w:top w:val="single" w:sz="6" w:space="0" w:color="000000"/>
              <w:left w:val="single" w:sz="6" w:space="0" w:color="000000"/>
              <w:bottom w:val="single" w:sz="6" w:space="0" w:color="000000"/>
              <w:right w:val="single" w:sz="6" w:space="0" w:color="000000"/>
            </w:tcBorders>
          </w:tcPr>
          <w:p w14:paraId="359A9DCF" w14:textId="77777777" w:rsidR="005D2565" w:rsidRPr="007B12B4" w:rsidRDefault="005D2565" w:rsidP="00A4485F">
            <w:pPr>
              <w:spacing w:before="150" w:after="150"/>
              <w:jc w:val="center"/>
              <w:rPr>
                <w:sz w:val="28"/>
                <w:szCs w:val="28"/>
              </w:rPr>
            </w:pPr>
          </w:p>
        </w:tc>
      </w:tr>
      <w:tr w:rsidR="005D2565" w:rsidRPr="007B12B4" w14:paraId="3D304DF9"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59643BF6" w14:textId="77777777" w:rsidR="005D2565" w:rsidRPr="007B12B4" w:rsidRDefault="005D2565" w:rsidP="008C1913">
            <w:pPr>
              <w:spacing w:before="150" w:after="150"/>
              <w:jc w:val="center"/>
              <w:rPr>
                <w:sz w:val="28"/>
                <w:szCs w:val="28"/>
              </w:rPr>
            </w:pPr>
            <w:r>
              <w:rPr>
                <w:sz w:val="28"/>
                <w:szCs w:val="28"/>
              </w:rPr>
              <w:t>33</w:t>
            </w:r>
          </w:p>
        </w:tc>
        <w:tc>
          <w:tcPr>
            <w:tcW w:w="11131" w:type="dxa"/>
            <w:tcBorders>
              <w:top w:val="single" w:sz="6" w:space="0" w:color="000000"/>
              <w:left w:val="single" w:sz="6" w:space="0" w:color="000000"/>
              <w:bottom w:val="single" w:sz="6" w:space="0" w:color="000000"/>
              <w:right w:val="single" w:sz="6" w:space="0" w:color="000000"/>
            </w:tcBorders>
          </w:tcPr>
          <w:p w14:paraId="755D4406" w14:textId="77777777" w:rsidR="005D2565" w:rsidRPr="007B12B4" w:rsidRDefault="005D2565" w:rsidP="00A4485F">
            <w:pPr>
              <w:spacing w:before="150" w:after="150"/>
              <w:jc w:val="both"/>
              <w:rPr>
                <w:sz w:val="28"/>
                <w:szCs w:val="28"/>
              </w:rPr>
            </w:pPr>
            <w:r w:rsidRPr="007B12B4">
              <w:rPr>
                <w:sz w:val="28"/>
                <w:szCs w:val="28"/>
              </w:rPr>
              <w:t xml:space="preserve">Чи накладено на інші активи юридичної особи, окрім щодо акцій, арешт? </w:t>
            </w:r>
          </w:p>
        </w:tc>
        <w:tc>
          <w:tcPr>
            <w:tcW w:w="2460" w:type="dxa"/>
            <w:tcBorders>
              <w:top w:val="single" w:sz="6" w:space="0" w:color="000000"/>
              <w:left w:val="single" w:sz="6" w:space="0" w:color="000000"/>
              <w:bottom w:val="single" w:sz="6" w:space="0" w:color="000000"/>
              <w:right w:val="single" w:sz="6" w:space="0" w:color="000000"/>
            </w:tcBorders>
          </w:tcPr>
          <w:p w14:paraId="16079D75" w14:textId="7771CF24" w:rsidR="005D2565" w:rsidRPr="007B12B4" w:rsidRDefault="005D2565" w:rsidP="00A4485F">
            <w:pPr>
              <w:spacing w:before="150" w:after="150"/>
              <w:jc w:val="center"/>
              <w:rPr>
                <w:sz w:val="28"/>
                <w:szCs w:val="28"/>
              </w:rPr>
            </w:pPr>
            <w:r>
              <w:rPr>
                <w:sz w:val="28"/>
                <w:szCs w:val="28"/>
              </w:rPr>
              <w:t>Т</w:t>
            </w:r>
            <w:r w:rsidRPr="007B12B4">
              <w:rPr>
                <w:sz w:val="28"/>
                <w:szCs w:val="28"/>
              </w:rPr>
              <w:t>ак/ні</w:t>
            </w:r>
          </w:p>
        </w:tc>
      </w:tr>
      <w:tr w:rsidR="005D2565" w:rsidRPr="007B12B4" w14:paraId="40C29C66"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012C1357" w14:textId="77777777" w:rsidR="005D2565" w:rsidRPr="007B12B4" w:rsidRDefault="005D2565" w:rsidP="008C1913">
            <w:pPr>
              <w:spacing w:before="150" w:after="150"/>
              <w:jc w:val="center"/>
              <w:rPr>
                <w:sz w:val="28"/>
                <w:szCs w:val="28"/>
              </w:rPr>
            </w:pPr>
            <w:r>
              <w:rPr>
                <w:sz w:val="28"/>
                <w:szCs w:val="28"/>
              </w:rPr>
              <w:t>34</w:t>
            </w:r>
          </w:p>
        </w:tc>
        <w:tc>
          <w:tcPr>
            <w:tcW w:w="11131" w:type="dxa"/>
            <w:tcBorders>
              <w:top w:val="single" w:sz="6" w:space="0" w:color="000000"/>
              <w:left w:val="single" w:sz="6" w:space="0" w:color="000000"/>
              <w:bottom w:val="single" w:sz="6" w:space="0" w:color="000000"/>
              <w:right w:val="single" w:sz="6" w:space="0" w:color="000000"/>
            </w:tcBorders>
          </w:tcPr>
          <w:p w14:paraId="12EEA7D5" w14:textId="64248EEA" w:rsidR="005D2565" w:rsidRPr="007B12B4" w:rsidRDefault="005D2565" w:rsidP="00A4485F">
            <w:pPr>
              <w:spacing w:before="150" w:after="150"/>
              <w:jc w:val="both"/>
              <w:rPr>
                <w:sz w:val="28"/>
                <w:szCs w:val="28"/>
              </w:rPr>
            </w:pPr>
            <w:r w:rsidRPr="007B12B4">
              <w:rPr>
                <w:sz w:val="28"/>
                <w:szCs w:val="28"/>
              </w:rPr>
              <w:t>Якщо так, то надайте пояснення</w:t>
            </w:r>
          </w:p>
        </w:tc>
        <w:tc>
          <w:tcPr>
            <w:tcW w:w="2460" w:type="dxa"/>
            <w:tcBorders>
              <w:top w:val="single" w:sz="6" w:space="0" w:color="000000"/>
              <w:left w:val="single" w:sz="6" w:space="0" w:color="000000"/>
              <w:bottom w:val="single" w:sz="6" w:space="0" w:color="000000"/>
              <w:right w:val="single" w:sz="6" w:space="0" w:color="000000"/>
            </w:tcBorders>
          </w:tcPr>
          <w:p w14:paraId="68A944D5" w14:textId="77777777" w:rsidR="005D2565" w:rsidRPr="007B12B4" w:rsidRDefault="005D2565" w:rsidP="00A4485F">
            <w:pPr>
              <w:spacing w:before="150" w:after="150"/>
              <w:jc w:val="center"/>
              <w:rPr>
                <w:sz w:val="28"/>
                <w:szCs w:val="28"/>
              </w:rPr>
            </w:pPr>
          </w:p>
        </w:tc>
      </w:tr>
      <w:tr w:rsidR="005D2565" w:rsidRPr="007B12B4" w14:paraId="156DA5D7" w14:textId="77777777" w:rsidTr="008C1913">
        <w:tc>
          <w:tcPr>
            <w:tcW w:w="963" w:type="dxa"/>
            <w:tcBorders>
              <w:top w:val="single" w:sz="6" w:space="0" w:color="000000"/>
              <w:left w:val="single" w:sz="6" w:space="0" w:color="000000"/>
              <w:bottom w:val="single" w:sz="6" w:space="0" w:color="000000"/>
              <w:right w:val="single" w:sz="6" w:space="0" w:color="000000"/>
            </w:tcBorders>
            <w:vAlign w:val="center"/>
          </w:tcPr>
          <w:p w14:paraId="04F6BE57" w14:textId="77777777" w:rsidR="005D2565" w:rsidRPr="007B12B4" w:rsidRDefault="005D2565" w:rsidP="00A4485F">
            <w:pPr>
              <w:tabs>
                <w:tab w:val="left" w:pos="3938"/>
              </w:tabs>
              <w:spacing w:before="150" w:after="150"/>
              <w:jc w:val="center"/>
              <w:rPr>
                <w:bCs/>
                <w:sz w:val="28"/>
                <w:szCs w:val="28"/>
              </w:rPr>
            </w:pPr>
            <w:r>
              <w:rPr>
                <w:bCs/>
                <w:sz w:val="28"/>
                <w:szCs w:val="28"/>
              </w:rPr>
              <w:t>35</w:t>
            </w:r>
          </w:p>
        </w:tc>
        <w:tc>
          <w:tcPr>
            <w:tcW w:w="13591" w:type="dxa"/>
            <w:gridSpan w:val="2"/>
            <w:tcBorders>
              <w:top w:val="single" w:sz="6" w:space="0" w:color="000000"/>
              <w:left w:val="single" w:sz="6" w:space="0" w:color="000000"/>
              <w:bottom w:val="single" w:sz="6" w:space="0" w:color="000000"/>
              <w:right w:val="single" w:sz="6" w:space="0" w:color="000000"/>
            </w:tcBorders>
          </w:tcPr>
          <w:p w14:paraId="08F0B573" w14:textId="77777777" w:rsidR="005D2565" w:rsidRPr="007B12B4" w:rsidRDefault="005D2565" w:rsidP="00A4485F">
            <w:pPr>
              <w:tabs>
                <w:tab w:val="left" w:pos="3938"/>
              </w:tabs>
              <w:spacing w:before="150" w:after="150"/>
              <w:jc w:val="center"/>
              <w:rPr>
                <w:bCs/>
                <w:sz w:val="28"/>
                <w:szCs w:val="28"/>
              </w:rPr>
            </w:pPr>
            <w:r w:rsidRPr="007B12B4">
              <w:rPr>
                <w:bCs/>
                <w:sz w:val="28"/>
                <w:szCs w:val="28"/>
              </w:rPr>
              <w:t>Інформація щодо володіння істотною участю в фінансових установах</w:t>
            </w:r>
          </w:p>
        </w:tc>
      </w:tr>
      <w:tr w:rsidR="005D2565" w:rsidRPr="007B12B4" w14:paraId="68166A79"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2A7FF143" w14:textId="77777777" w:rsidR="005D2565" w:rsidRPr="007B12B4" w:rsidRDefault="005D2565" w:rsidP="008C1913">
            <w:pPr>
              <w:pBdr>
                <w:top w:val="nil"/>
                <w:left w:val="nil"/>
                <w:bottom w:val="nil"/>
                <w:right w:val="nil"/>
                <w:between w:val="nil"/>
              </w:pBdr>
              <w:shd w:val="clear" w:color="auto" w:fill="FFFFFF"/>
              <w:spacing w:after="150"/>
              <w:jc w:val="center"/>
              <w:rPr>
                <w:sz w:val="28"/>
                <w:szCs w:val="28"/>
              </w:rPr>
            </w:pPr>
            <w:r>
              <w:rPr>
                <w:sz w:val="28"/>
                <w:szCs w:val="28"/>
              </w:rPr>
              <w:t>36</w:t>
            </w:r>
          </w:p>
        </w:tc>
        <w:tc>
          <w:tcPr>
            <w:tcW w:w="11131" w:type="dxa"/>
            <w:tcBorders>
              <w:top w:val="single" w:sz="6" w:space="0" w:color="000000"/>
              <w:left w:val="single" w:sz="6" w:space="0" w:color="000000"/>
              <w:bottom w:val="single" w:sz="6" w:space="0" w:color="000000"/>
              <w:right w:val="single" w:sz="6" w:space="0" w:color="000000"/>
            </w:tcBorders>
          </w:tcPr>
          <w:p w14:paraId="09576E1C" w14:textId="77777777" w:rsidR="005D2565" w:rsidRPr="007B12B4" w:rsidRDefault="005D2565" w:rsidP="00A4485F">
            <w:pPr>
              <w:pBdr>
                <w:top w:val="nil"/>
                <w:left w:val="nil"/>
                <w:bottom w:val="nil"/>
                <w:right w:val="nil"/>
                <w:between w:val="nil"/>
              </w:pBdr>
              <w:shd w:val="clear" w:color="auto" w:fill="FFFFFF"/>
              <w:spacing w:after="150"/>
              <w:ind w:firstLine="567"/>
              <w:jc w:val="both"/>
              <w:rPr>
                <w:sz w:val="28"/>
                <w:szCs w:val="28"/>
              </w:rPr>
            </w:pPr>
            <w:r w:rsidRPr="007B12B4">
              <w:rPr>
                <w:sz w:val="28"/>
                <w:szCs w:val="28"/>
              </w:rPr>
              <w:t>Чи володіла юридична особа істотною участю в фінансовій установі, у тому числі іноземній фінансовій установі, станом на будь-яку дату протягом року, що передує даті рішення органу ліцензування та нагляду,  суду, або іншого уповноваженого органу про призначення тимчасової адміністрації?</w:t>
            </w:r>
          </w:p>
        </w:tc>
        <w:tc>
          <w:tcPr>
            <w:tcW w:w="2460" w:type="dxa"/>
            <w:tcBorders>
              <w:top w:val="single" w:sz="6" w:space="0" w:color="000000"/>
              <w:left w:val="single" w:sz="6" w:space="0" w:color="000000"/>
              <w:bottom w:val="single" w:sz="6" w:space="0" w:color="000000"/>
              <w:right w:val="single" w:sz="6" w:space="0" w:color="000000"/>
            </w:tcBorders>
          </w:tcPr>
          <w:p w14:paraId="7A27E8AF" w14:textId="698B8424" w:rsidR="005D2565" w:rsidRPr="007B12B4" w:rsidRDefault="005D2565" w:rsidP="00A4485F">
            <w:pPr>
              <w:spacing w:before="150" w:after="150"/>
              <w:jc w:val="center"/>
              <w:rPr>
                <w:sz w:val="28"/>
                <w:szCs w:val="28"/>
              </w:rPr>
            </w:pPr>
            <w:r>
              <w:rPr>
                <w:sz w:val="28"/>
                <w:szCs w:val="28"/>
              </w:rPr>
              <w:t>Т</w:t>
            </w:r>
            <w:r w:rsidRPr="007B12B4">
              <w:rPr>
                <w:sz w:val="28"/>
                <w:szCs w:val="28"/>
              </w:rPr>
              <w:t>ак/ні</w:t>
            </w:r>
          </w:p>
        </w:tc>
      </w:tr>
      <w:tr w:rsidR="005D2565" w:rsidRPr="007B12B4" w14:paraId="5FE5AF7A"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3EFF892F" w14:textId="77777777" w:rsidR="005D2565" w:rsidRPr="007B12B4" w:rsidRDefault="005D2565" w:rsidP="008C1913">
            <w:pPr>
              <w:spacing w:before="150" w:after="150"/>
              <w:jc w:val="center"/>
              <w:rPr>
                <w:sz w:val="28"/>
                <w:szCs w:val="28"/>
              </w:rPr>
            </w:pPr>
            <w:r>
              <w:rPr>
                <w:sz w:val="28"/>
                <w:szCs w:val="28"/>
              </w:rPr>
              <w:t>37</w:t>
            </w:r>
          </w:p>
        </w:tc>
        <w:tc>
          <w:tcPr>
            <w:tcW w:w="11131" w:type="dxa"/>
            <w:tcBorders>
              <w:top w:val="single" w:sz="6" w:space="0" w:color="000000"/>
              <w:left w:val="single" w:sz="6" w:space="0" w:color="000000"/>
              <w:bottom w:val="single" w:sz="6" w:space="0" w:color="000000"/>
              <w:right w:val="single" w:sz="6" w:space="0" w:color="000000"/>
            </w:tcBorders>
          </w:tcPr>
          <w:p w14:paraId="6C3EB91F" w14:textId="285950D1" w:rsidR="005D2565" w:rsidRPr="007B12B4" w:rsidRDefault="005D2565" w:rsidP="00A4485F">
            <w:pPr>
              <w:spacing w:before="150" w:after="150"/>
              <w:jc w:val="both"/>
              <w:rPr>
                <w:sz w:val="28"/>
                <w:szCs w:val="28"/>
              </w:rPr>
            </w:pPr>
            <w:r w:rsidRPr="007B12B4">
              <w:rPr>
                <w:sz w:val="28"/>
                <w:szCs w:val="28"/>
              </w:rPr>
              <w:t>Якщо так, то надайте пояснення</w:t>
            </w:r>
          </w:p>
        </w:tc>
        <w:tc>
          <w:tcPr>
            <w:tcW w:w="2460" w:type="dxa"/>
            <w:tcBorders>
              <w:top w:val="single" w:sz="6" w:space="0" w:color="000000"/>
              <w:left w:val="single" w:sz="6" w:space="0" w:color="000000"/>
              <w:bottom w:val="single" w:sz="6" w:space="0" w:color="000000"/>
              <w:right w:val="single" w:sz="6" w:space="0" w:color="000000"/>
            </w:tcBorders>
          </w:tcPr>
          <w:p w14:paraId="3D50CD6D" w14:textId="77777777" w:rsidR="005D2565" w:rsidRPr="007B12B4" w:rsidRDefault="005D2565" w:rsidP="00A4485F">
            <w:pPr>
              <w:spacing w:before="150" w:after="150"/>
              <w:jc w:val="center"/>
              <w:rPr>
                <w:sz w:val="28"/>
                <w:szCs w:val="28"/>
              </w:rPr>
            </w:pPr>
          </w:p>
        </w:tc>
      </w:tr>
    </w:tbl>
    <w:p w14:paraId="56B3C986" w14:textId="0F729534" w:rsidR="000A0950" w:rsidRDefault="000A0950"/>
    <w:p w14:paraId="39D29D45" w14:textId="448FAE1C" w:rsidR="000A0950" w:rsidRPr="000A0950" w:rsidRDefault="000A0950" w:rsidP="000A0950">
      <w:pPr>
        <w:jc w:val="right"/>
        <w:rPr>
          <w:sz w:val="28"/>
          <w:szCs w:val="28"/>
        </w:rPr>
      </w:pPr>
      <w:r>
        <w:rPr>
          <w:sz w:val="28"/>
          <w:szCs w:val="28"/>
        </w:rPr>
        <w:lastRenderedPageBreak/>
        <w:t>Продовження таблиці 9</w:t>
      </w:r>
    </w:p>
    <w:tbl>
      <w:tblPr>
        <w:tblW w:w="5000" w:type="pct"/>
        <w:tblInd w:w="-8" w:type="dxa"/>
        <w:tblBorders>
          <w:top w:val="outset" w:sz="2" w:space="0" w:color="auto"/>
          <w:left w:val="outset" w:sz="2" w:space="0" w:color="auto"/>
          <w:bottom w:val="outset" w:sz="2" w:space="0" w:color="auto"/>
          <w:right w:val="outset" w:sz="2" w:space="0" w:color="auto"/>
        </w:tblBorders>
        <w:tblCellMar>
          <w:top w:w="80" w:type="dxa"/>
          <w:left w:w="80" w:type="dxa"/>
          <w:bottom w:w="80" w:type="dxa"/>
          <w:right w:w="80" w:type="dxa"/>
        </w:tblCellMar>
        <w:tblLook w:val="04A0" w:firstRow="1" w:lastRow="0" w:firstColumn="1" w:lastColumn="0" w:noHBand="0" w:noVBand="1"/>
      </w:tblPr>
      <w:tblGrid>
        <w:gridCol w:w="963"/>
        <w:gridCol w:w="11131"/>
        <w:gridCol w:w="2460"/>
      </w:tblGrid>
      <w:tr w:rsidR="005D2565" w:rsidRPr="007B12B4" w14:paraId="06A6F6D3"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0989D635" w14:textId="77777777" w:rsidR="005D2565" w:rsidRPr="007B12B4" w:rsidRDefault="005D2565" w:rsidP="008C1913">
            <w:pPr>
              <w:spacing w:before="150" w:after="150"/>
              <w:jc w:val="center"/>
              <w:rPr>
                <w:sz w:val="28"/>
                <w:szCs w:val="28"/>
              </w:rPr>
            </w:pPr>
            <w:r>
              <w:rPr>
                <w:sz w:val="28"/>
                <w:szCs w:val="28"/>
              </w:rPr>
              <w:t>38</w:t>
            </w:r>
          </w:p>
        </w:tc>
        <w:tc>
          <w:tcPr>
            <w:tcW w:w="11131" w:type="dxa"/>
            <w:tcBorders>
              <w:top w:val="single" w:sz="6" w:space="0" w:color="000000"/>
              <w:left w:val="single" w:sz="6" w:space="0" w:color="000000"/>
              <w:bottom w:val="single" w:sz="6" w:space="0" w:color="000000"/>
              <w:right w:val="single" w:sz="6" w:space="0" w:color="000000"/>
            </w:tcBorders>
          </w:tcPr>
          <w:p w14:paraId="07EB5E8A" w14:textId="77777777" w:rsidR="005D2565" w:rsidRPr="007B12B4" w:rsidRDefault="005D2565" w:rsidP="00A4485F">
            <w:pPr>
              <w:spacing w:before="150" w:after="150"/>
              <w:jc w:val="both"/>
              <w:rPr>
                <w:sz w:val="28"/>
                <w:szCs w:val="28"/>
              </w:rPr>
            </w:pPr>
            <w:r w:rsidRPr="007B12B4">
              <w:rPr>
                <w:sz w:val="28"/>
                <w:szCs w:val="28"/>
              </w:rPr>
              <w:t>Чи володіла юридична особа істотною участю в фінансовій установі, у тому числі іноземній фінансовій установі, станом на будь-яку дату протягом року, що передує даті рішення органу ліцензування та нагляду, суду, або іншого уповноваженого органу про віднесення до категорії неплатоспроможних?</w:t>
            </w:r>
          </w:p>
        </w:tc>
        <w:tc>
          <w:tcPr>
            <w:tcW w:w="2460" w:type="dxa"/>
            <w:tcBorders>
              <w:top w:val="single" w:sz="6" w:space="0" w:color="000000"/>
              <w:left w:val="single" w:sz="6" w:space="0" w:color="000000"/>
              <w:bottom w:val="single" w:sz="6" w:space="0" w:color="000000"/>
              <w:right w:val="single" w:sz="6" w:space="0" w:color="000000"/>
            </w:tcBorders>
          </w:tcPr>
          <w:p w14:paraId="6B9678D8" w14:textId="057E1F72" w:rsidR="005D2565" w:rsidRPr="007B12B4" w:rsidRDefault="005D2565" w:rsidP="00A4485F">
            <w:pPr>
              <w:spacing w:before="150" w:after="150"/>
              <w:jc w:val="center"/>
              <w:rPr>
                <w:sz w:val="28"/>
                <w:szCs w:val="28"/>
              </w:rPr>
            </w:pPr>
            <w:r>
              <w:rPr>
                <w:sz w:val="28"/>
                <w:szCs w:val="28"/>
              </w:rPr>
              <w:t>Т</w:t>
            </w:r>
            <w:r w:rsidRPr="007B12B4">
              <w:rPr>
                <w:sz w:val="28"/>
                <w:szCs w:val="28"/>
              </w:rPr>
              <w:t>ак/ні</w:t>
            </w:r>
          </w:p>
        </w:tc>
      </w:tr>
      <w:tr w:rsidR="005D2565" w:rsidRPr="007B12B4" w14:paraId="17F0E410"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4E57B5F9" w14:textId="77777777" w:rsidR="005D2565" w:rsidRPr="007B12B4" w:rsidRDefault="005D2565" w:rsidP="008C1913">
            <w:pPr>
              <w:spacing w:before="150" w:after="150"/>
              <w:jc w:val="center"/>
              <w:rPr>
                <w:sz w:val="28"/>
                <w:szCs w:val="28"/>
              </w:rPr>
            </w:pPr>
            <w:r>
              <w:rPr>
                <w:sz w:val="28"/>
                <w:szCs w:val="28"/>
              </w:rPr>
              <w:t>39</w:t>
            </w:r>
          </w:p>
        </w:tc>
        <w:tc>
          <w:tcPr>
            <w:tcW w:w="11131" w:type="dxa"/>
            <w:tcBorders>
              <w:top w:val="single" w:sz="6" w:space="0" w:color="000000"/>
              <w:left w:val="single" w:sz="6" w:space="0" w:color="000000"/>
              <w:bottom w:val="single" w:sz="6" w:space="0" w:color="000000"/>
              <w:right w:val="single" w:sz="6" w:space="0" w:color="000000"/>
            </w:tcBorders>
          </w:tcPr>
          <w:p w14:paraId="15ECE993" w14:textId="528910C2" w:rsidR="005D2565" w:rsidRPr="007B12B4" w:rsidRDefault="005D2565" w:rsidP="00A4485F">
            <w:pPr>
              <w:spacing w:before="150" w:after="150"/>
              <w:jc w:val="both"/>
              <w:rPr>
                <w:sz w:val="28"/>
                <w:szCs w:val="28"/>
              </w:rPr>
            </w:pPr>
            <w:r w:rsidRPr="007B12B4">
              <w:rPr>
                <w:sz w:val="28"/>
                <w:szCs w:val="28"/>
              </w:rPr>
              <w:t>Якщо так, то надайте пояснення</w:t>
            </w:r>
          </w:p>
        </w:tc>
        <w:tc>
          <w:tcPr>
            <w:tcW w:w="2460" w:type="dxa"/>
            <w:tcBorders>
              <w:top w:val="single" w:sz="6" w:space="0" w:color="000000"/>
              <w:left w:val="single" w:sz="6" w:space="0" w:color="000000"/>
              <w:bottom w:val="single" w:sz="6" w:space="0" w:color="000000"/>
              <w:right w:val="single" w:sz="6" w:space="0" w:color="000000"/>
            </w:tcBorders>
          </w:tcPr>
          <w:p w14:paraId="3CC97742" w14:textId="77777777" w:rsidR="005D2565" w:rsidRPr="007B12B4" w:rsidRDefault="005D2565" w:rsidP="00A4485F">
            <w:pPr>
              <w:spacing w:before="150" w:after="150"/>
              <w:jc w:val="center"/>
              <w:rPr>
                <w:sz w:val="28"/>
                <w:szCs w:val="28"/>
              </w:rPr>
            </w:pPr>
          </w:p>
        </w:tc>
      </w:tr>
      <w:tr w:rsidR="005D2565" w:rsidRPr="007B12B4" w14:paraId="484CC93C"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56964547" w14:textId="77777777" w:rsidR="005D2565" w:rsidRPr="007B12B4" w:rsidRDefault="005D2565" w:rsidP="008C1913">
            <w:pPr>
              <w:spacing w:before="150" w:after="150"/>
              <w:jc w:val="center"/>
              <w:rPr>
                <w:sz w:val="28"/>
                <w:szCs w:val="28"/>
              </w:rPr>
            </w:pPr>
            <w:r>
              <w:rPr>
                <w:sz w:val="28"/>
                <w:szCs w:val="28"/>
              </w:rPr>
              <w:t>40</w:t>
            </w:r>
          </w:p>
        </w:tc>
        <w:tc>
          <w:tcPr>
            <w:tcW w:w="11131" w:type="dxa"/>
            <w:tcBorders>
              <w:top w:val="single" w:sz="6" w:space="0" w:color="000000"/>
              <w:left w:val="single" w:sz="6" w:space="0" w:color="000000"/>
              <w:bottom w:val="single" w:sz="6" w:space="0" w:color="000000"/>
              <w:right w:val="single" w:sz="6" w:space="0" w:color="000000"/>
            </w:tcBorders>
          </w:tcPr>
          <w:p w14:paraId="5DECA3C3" w14:textId="77777777" w:rsidR="005D2565" w:rsidRPr="007B12B4" w:rsidRDefault="005D2565" w:rsidP="00A4485F">
            <w:pPr>
              <w:spacing w:before="150" w:after="150"/>
              <w:jc w:val="both"/>
              <w:rPr>
                <w:sz w:val="28"/>
                <w:szCs w:val="28"/>
              </w:rPr>
            </w:pPr>
            <w:r w:rsidRPr="007B12B4">
              <w:rPr>
                <w:sz w:val="28"/>
                <w:szCs w:val="28"/>
              </w:rPr>
              <w:t>Чи володіла юридична особа істотною участю в фінансовій установі, у тому числі іноземній фінансовій установі, станом на будь-яку дату протягом року, що передує даті рішення органу ліцензування та нагляду, суду, або іншого уповноваженого органу про визнання банкрутом</w:t>
            </w:r>
            <w:r w:rsidRPr="007B12B4" w:rsidDel="002F5925">
              <w:rPr>
                <w:sz w:val="28"/>
                <w:szCs w:val="28"/>
              </w:rPr>
              <w:t>?</w:t>
            </w:r>
          </w:p>
        </w:tc>
        <w:tc>
          <w:tcPr>
            <w:tcW w:w="2460" w:type="dxa"/>
            <w:tcBorders>
              <w:top w:val="single" w:sz="6" w:space="0" w:color="000000"/>
              <w:left w:val="single" w:sz="6" w:space="0" w:color="000000"/>
              <w:bottom w:val="single" w:sz="6" w:space="0" w:color="000000"/>
              <w:right w:val="single" w:sz="6" w:space="0" w:color="000000"/>
            </w:tcBorders>
          </w:tcPr>
          <w:p w14:paraId="5A534A0D" w14:textId="6F54D317" w:rsidR="005D2565" w:rsidRPr="007B12B4" w:rsidRDefault="005D2565" w:rsidP="00A4485F">
            <w:pPr>
              <w:spacing w:before="150" w:after="150"/>
              <w:jc w:val="center"/>
              <w:rPr>
                <w:sz w:val="28"/>
                <w:szCs w:val="28"/>
              </w:rPr>
            </w:pPr>
            <w:r>
              <w:rPr>
                <w:sz w:val="28"/>
                <w:szCs w:val="28"/>
              </w:rPr>
              <w:t>Т</w:t>
            </w:r>
            <w:r w:rsidRPr="007B12B4">
              <w:rPr>
                <w:sz w:val="28"/>
                <w:szCs w:val="28"/>
              </w:rPr>
              <w:t>ак/ні</w:t>
            </w:r>
          </w:p>
        </w:tc>
      </w:tr>
      <w:tr w:rsidR="005D2565" w:rsidRPr="007B12B4" w14:paraId="52D6419F"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44D0EDF2" w14:textId="77777777" w:rsidR="005D2565" w:rsidRPr="007B12B4" w:rsidRDefault="005D2565" w:rsidP="008C1913">
            <w:pPr>
              <w:spacing w:before="150" w:after="150"/>
              <w:jc w:val="center"/>
              <w:rPr>
                <w:sz w:val="28"/>
                <w:szCs w:val="28"/>
              </w:rPr>
            </w:pPr>
            <w:r>
              <w:rPr>
                <w:sz w:val="28"/>
                <w:szCs w:val="28"/>
              </w:rPr>
              <w:t>41</w:t>
            </w:r>
          </w:p>
        </w:tc>
        <w:tc>
          <w:tcPr>
            <w:tcW w:w="11131" w:type="dxa"/>
            <w:tcBorders>
              <w:top w:val="single" w:sz="6" w:space="0" w:color="000000"/>
              <w:left w:val="single" w:sz="6" w:space="0" w:color="000000"/>
              <w:bottom w:val="single" w:sz="6" w:space="0" w:color="000000"/>
              <w:right w:val="single" w:sz="6" w:space="0" w:color="000000"/>
            </w:tcBorders>
          </w:tcPr>
          <w:p w14:paraId="1E452D04" w14:textId="243319C9" w:rsidR="005D2565" w:rsidRPr="007B12B4" w:rsidRDefault="005D2565" w:rsidP="00A4485F">
            <w:pPr>
              <w:spacing w:before="150" w:after="150"/>
              <w:jc w:val="both"/>
              <w:rPr>
                <w:sz w:val="28"/>
                <w:szCs w:val="28"/>
              </w:rPr>
            </w:pPr>
            <w:r w:rsidRPr="007B12B4">
              <w:rPr>
                <w:sz w:val="28"/>
                <w:szCs w:val="28"/>
              </w:rPr>
              <w:t>Якщо так, то надайте пояснення</w:t>
            </w:r>
          </w:p>
        </w:tc>
        <w:tc>
          <w:tcPr>
            <w:tcW w:w="2460" w:type="dxa"/>
            <w:tcBorders>
              <w:top w:val="single" w:sz="6" w:space="0" w:color="000000"/>
              <w:left w:val="single" w:sz="6" w:space="0" w:color="000000"/>
              <w:bottom w:val="single" w:sz="6" w:space="0" w:color="000000"/>
              <w:right w:val="single" w:sz="6" w:space="0" w:color="000000"/>
            </w:tcBorders>
          </w:tcPr>
          <w:p w14:paraId="5EDCAC99" w14:textId="77777777" w:rsidR="005D2565" w:rsidRPr="007B12B4" w:rsidRDefault="005D2565" w:rsidP="00A4485F">
            <w:pPr>
              <w:spacing w:before="150" w:after="150"/>
              <w:jc w:val="center"/>
              <w:rPr>
                <w:sz w:val="28"/>
                <w:szCs w:val="28"/>
              </w:rPr>
            </w:pPr>
          </w:p>
        </w:tc>
      </w:tr>
      <w:tr w:rsidR="005D2565" w:rsidRPr="007B12B4" w14:paraId="1ACDA885"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00A05B04" w14:textId="77777777" w:rsidR="005D2565" w:rsidRPr="007B12B4" w:rsidRDefault="005D2565" w:rsidP="008C1913">
            <w:pPr>
              <w:spacing w:before="150" w:after="150"/>
              <w:jc w:val="center"/>
              <w:rPr>
                <w:sz w:val="28"/>
                <w:szCs w:val="28"/>
              </w:rPr>
            </w:pPr>
            <w:r>
              <w:rPr>
                <w:sz w:val="28"/>
                <w:szCs w:val="28"/>
              </w:rPr>
              <w:t>42</w:t>
            </w:r>
          </w:p>
        </w:tc>
        <w:tc>
          <w:tcPr>
            <w:tcW w:w="11131" w:type="dxa"/>
            <w:tcBorders>
              <w:top w:val="single" w:sz="6" w:space="0" w:color="000000"/>
              <w:left w:val="single" w:sz="6" w:space="0" w:color="000000"/>
              <w:bottom w:val="single" w:sz="6" w:space="0" w:color="000000"/>
              <w:right w:val="single" w:sz="6" w:space="0" w:color="000000"/>
            </w:tcBorders>
          </w:tcPr>
          <w:p w14:paraId="22D04B4C" w14:textId="77777777" w:rsidR="005D2565" w:rsidRPr="007B12B4" w:rsidRDefault="005D2565" w:rsidP="00A4485F">
            <w:pPr>
              <w:spacing w:before="150" w:after="150"/>
              <w:jc w:val="both"/>
              <w:rPr>
                <w:sz w:val="28"/>
                <w:szCs w:val="28"/>
              </w:rPr>
            </w:pPr>
            <w:r w:rsidRPr="007B12B4">
              <w:rPr>
                <w:sz w:val="28"/>
                <w:szCs w:val="28"/>
              </w:rPr>
              <w:t>Чи володіла юридична особа істотною участю в фінансовій установі, у тому числі іноземній фінансовій установі, станом на будь-яку дату протягом року, що передує даті рішення органу ліцензування та нагляду, суду, або іншого уповноваженого органу про відкликання/анулювання банківської ліцензії/всіх ліцензій на провадження діяльності з надання фінансових послуг/ліцензій на окремі види професійної діяльності на ринках капіталу та організованих товарних ринках за ініціативою органу ліцензування та нагляду</w:t>
            </w:r>
            <w:r w:rsidRPr="007B12B4" w:rsidDel="002F5925">
              <w:rPr>
                <w:sz w:val="28"/>
                <w:szCs w:val="28"/>
              </w:rPr>
              <w:t>?</w:t>
            </w:r>
          </w:p>
        </w:tc>
        <w:tc>
          <w:tcPr>
            <w:tcW w:w="2460" w:type="dxa"/>
            <w:tcBorders>
              <w:top w:val="single" w:sz="6" w:space="0" w:color="000000"/>
              <w:left w:val="single" w:sz="6" w:space="0" w:color="000000"/>
              <w:bottom w:val="single" w:sz="6" w:space="0" w:color="000000"/>
              <w:right w:val="single" w:sz="6" w:space="0" w:color="000000"/>
            </w:tcBorders>
          </w:tcPr>
          <w:p w14:paraId="2BE567D9" w14:textId="5770F462" w:rsidR="005D2565" w:rsidRPr="007B12B4" w:rsidRDefault="005D2565" w:rsidP="00A4485F">
            <w:pPr>
              <w:spacing w:before="150" w:after="150"/>
              <w:jc w:val="center"/>
              <w:rPr>
                <w:sz w:val="28"/>
                <w:szCs w:val="28"/>
              </w:rPr>
            </w:pPr>
            <w:r>
              <w:rPr>
                <w:sz w:val="28"/>
                <w:szCs w:val="28"/>
              </w:rPr>
              <w:t>Т</w:t>
            </w:r>
            <w:r w:rsidRPr="007B12B4">
              <w:rPr>
                <w:sz w:val="28"/>
                <w:szCs w:val="28"/>
              </w:rPr>
              <w:t>ак/ні</w:t>
            </w:r>
          </w:p>
        </w:tc>
      </w:tr>
      <w:tr w:rsidR="005D2565" w:rsidRPr="007B12B4" w14:paraId="04F75347"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5EC6A662" w14:textId="77777777" w:rsidR="005D2565" w:rsidRPr="007B12B4" w:rsidRDefault="005D2565" w:rsidP="008C1913">
            <w:pPr>
              <w:spacing w:before="150" w:after="150"/>
              <w:jc w:val="center"/>
              <w:rPr>
                <w:sz w:val="28"/>
                <w:szCs w:val="28"/>
              </w:rPr>
            </w:pPr>
            <w:r>
              <w:rPr>
                <w:sz w:val="28"/>
                <w:szCs w:val="28"/>
              </w:rPr>
              <w:t>43</w:t>
            </w:r>
          </w:p>
        </w:tc>
        <w:tc>
          <w:tcPr>
            <w:tcW w:w="11131" w:type="dxa"/>
            <w:tcBorders>
              <w:top w:val="single" w:sz="6" w:space="0" w:color="000000"/>
              <w:left w:val="single" w:sz="6" w:space="0" w:color="000000"/>
              <w:bottom w:val="single" w:sz="6" w:space="0" w:color="000000"/>
              <w:right w:val="single" w:sz="6" w:space="0" w:color="000000"/>
            </w:tcBorders>
          </w:tcPr>
          <w:p w14:paraId="05E9D84E" w14:textId="235C2E91" w:rsidR="005D2565" w:rsidRPr="007B12B4" w:rsidRDefault="005D2565" w:rsidP="00A4485F">
            <w:pPr>
              <w:spacing w:before="150" w:after="150"/>
              <w:jc w:val="both"/>
              <w:rPr>
                <w:sz w:val="28"/>
                <w:szCs w:val="28"/>
              </w:rPr>
            </w:pPr>
            <w:r w:rsidRPr="007B12B4">
              <w:rPr>
                <w:sz w:val="28"/>
                <w:szCs w:val="28"/>
              </w:rPr>
              <w:t>Якщо так, то надайте пояснення</w:t>
            </w:r>
          </w:p>
        </w:tc>
        <w:tc>
          <w:tcPr>
            <w:tcW w:w="2460" w:type="dxa"/>
            <w:tcBorders>
              <w:top w:val="single" w:sz="6" w:space="0" w:color="000000"/>
              <w:left w:val="single" w:sz="6" w:space="0" w:color="000000"/>
              <w:bottom w:val="single" w:sz="6" w:space="0" w:color="000000"/>
              <w:right w:val="single" w:sz="6" w:space="0" w:color="000000"/>
            </w:tcBorders>
          </w:tcPr>
          <w:p w14:paraId="771BEA45" w14:textId="77777777" w:rsidR="005D2565" w:rsidRPr="007B12B4" w:rsidRDefault="005D2565" w:rsidP="00A4485F">
            <w:pPr>
              <w:spacing w:before="150" w:after="150"/>
              <w:jc w:val="center"/>
              <w:rPr>
                <w:sz w:val="28"/>
                <w:szCs w:val="28"/>
              </w:rPr>
            </w:pPr>
          </w:p>
        </w:tc>
      </w:tr>
    </w:tbl>
    <w:p w14:paraId="097F2639" w14:textId="6DEA110D" w:rsidR="000A0950" w:rsidRDefault="000A0950"/>
    <w:p w14:paraId="479D1057" w14:textId="6F88B3BE" w:rsidR="000A0950" w:rsidRDefault="000A0950"/>
    <w:p w14:paraId="6A646D91" w14:textId="1C36CD62" w:rsidR="000A0950" w:rsidRPr="000A0950" w:rsidRDefault="000A0950" w:rsidP="000A0950">
      <w:pPr>
        <w:jc w:val="right"/>
        <w:rPr>
          <w:sz w:val="28"/>
          <w:szCs w:val="28"/>
        </w:rPr>
      </w:pPr>
      <w:r>
        <w:rPr>
          <w:sz w:val="28"/>
          <w:szCs w:val="28"/>
        </w:rPr>
        <w:lastRenderedPageBreak/>
        <w:t>Продовження таблиці 9</w:t>
      </w:r>
    </w:p>
    <w:tbl>
      <w:tblPr>
        <w:tblW w:w="5000" w:type="pct"/>
        <w:tblInd w:w="-8" w:type="dxa"/>
        <w:tblBorders>
          <w:top w:val="outset" w:sz="2" w:space="0" w:color="auto"/>
          <w:left w:val="outset" w:sz="2" w:space="0" w:color="auto"/>
          <w:bottom w:val="outset" w:sz="2" w:space="0" w:color="auto"/>
          <w:right w:val="outset" w:sz="2" w:space="0" w:color="auto"/>
        </w:tblBorders>
        <w:tblCellMar>
          <w:top w:w="80" w:type="dxa"/>
          <w:left w:w="80" w:type="dxa"/>
          <w:bottom w:w="80" w:type="dxa"/>
          <w:right w:w="80" w:type="dxa"/>
        </w:tblCellMar>
        <w:tblLook w:val="04A0" w:firstRow="1" w:lastRow="0" w:firstColumn="1" w:lastColumn="0" w:noHBand="0" w:noVBand="1"/>
      </w:tblPr>
      <w:tblGrid>
        <w:gridCol w:w="963"/>
        <w:gridCol w:w="11131"/>
        <w:gridCol w:w="2460"/>
      </w:tblGrid>
      <w:tr w:rsidR="005D2565" w:rsidRPr="007B12B4" w14:paraId="6757F5B6"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1F428829" w14:textId="77777777" w:rsidR="005D2565" w:rsidRPr="007B12B4" w:rsidRDefault="005D2565" w:rsidP="008C1913">
            <w:pPr>
              <w:spacing w:before="150" w:after="150"/>
              <w:jc w:val="center"/>
              <w:rPr>
                <w:sz w:val="28"/>
                <w:szCs w:val="28"/>
              </w:rPr>
            </w:pPr>
            <w:r>
              <w:rPr>
                <w:sz w:val="28"/>
                <w:szCs w:val="28"/>
              </w:rPr>
              <w:t>44</w:t>
            </w:r>
          </w:p>
        </w:tc>
        <w:tc>
          <w:tcPr>
            <w:tcW w:w="11131" w:type="dxa"/>
            <w:tcBorders>
              <w:top w:val="single" w:sz="6" w:space="0" w:color="000000"/>
              <w:left w:val="single" w:sz="6" w:space="0" w:color="000000"/>
              <w:bottom w:val="single" w:sz="6" w:space="0" w:color="000000"/>
              <w:right w:val="single" w:sz="6" w:space="0" w:color="000000"/>
            </w:tcBorders>
          </w:tcPr>
          <w:p w14:paraId="566E5DAB" w14:textId="77777777" w:rsidR="005D2565" w:rsidRPr="007B12B4" w:rsidRDefault="005D2565" w:rsidP="00A4485F">
            <w:pPr>
              <w:spacing w:before="150" w:after="150"/>
              <w:jc w:val="both"/>
              <w:rPr>
                <w:sz w:val="28"/>
                <w:szCs w:val="28"/>
              </w:rPr>
            </w:pPr>
            <w:r w:rsidRPr="007B12B4">
              <w:rPr>
                <w:sz w:val="28"/>
                <w:szCs w:val="28"/>
              </w:rPr>
              <w:t>Чи володіла юридична особа істотною участю в фінансовій установі, у тому числі іноземній фінансовій установі, станом на будь-яку дату протягом року, що передує даті рішення органу ліцензування та нагляду,  суду, або іншого уповноваженого органу про застосування заходу впливу у вигляді виключення з Реєстру та/або реєстру фінансових установ іншого органу ліцензування та нагляду, у тому числі уповноваженого органу іноземної країни?</w:t>
            </w:r>
          </w:p>
        </w:tc>
        <w:tc>
          <w:tcPr>
            <w:tcW w:w="2460" w:type="dxa"/>
            <w:tcBorders>
              <w:top w:val="single" w:sz="6" w:space="0" w:color="000000"/>
              <w:left w:val="single" w:sz="6" w:space="0" w:color="000000"/>
              <w:bottom w:val="single" w:sz="6" w:space="0" w:color="000000"/>
              <w:right w:val="single" w:sz="6" w:space="0" w:color="000000"/>
            </w:tcBorders>
          </w:tcPr>
          <w:p w14:paraId="630C3B9E" w14:textId="227337C9" w:rsidR="005D2565" w:rsidRPr="007B12B4" w:rsidRDefault="005D2565" w:rsidP="00A4485F">
            <w:pPr>
              <w:spacing w:before="150" w:after="150"/>
              <w:jc w:val="center"/>
              <w:rPr>
                <w:sz w:val="28"/>
                <w:szCs w:val="28"/>
              </w:rPr>
            </w:pPr>
            <w:r>
              <w:rPr>
                <w:sz w:val="28"/>
                <w:szCs w:val="28"/>
              </w:rPr>
              <w:t>Т</w:t>
            </w:r>
            <w:r w:rsidRPr="007B12B4">
              <w:rPr>
                <w:sz w:val="28"/>
                <w:szCs w:val="28"/>
              </w:rPr>
              <w:t>ак/ні</w:t>
            </w:r>
          </w:p>
        </w:tc>
      </w:tr>
      <w:tr w:rsidR="005D2565" w:rsidRPr="007B12B4" w14:paraId="52F0FDEA"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347A34BD" w14:textId="77777777" w:rsidR="005D2565" w:rsidRPr="007B12B4" w:rsidRDefault="005D2565" w:rsidP="008C1913">
            <w:pPr>
              <w:spacing w:before="150" w:after="150"/>
              <w:jc w:val="center"/>
              <w:rPr>
                <w:sz w:val="28"/>
                <w:szCs w:val="28"/>
              </w:rPr>
            </w:pPr>
            <w:r>
              <w:rPr>
                <w:sz w:val="28"/>
                <w:szCs w:val="28"/>
              </w:rPr>
              <w:t>45</w:t>
            </w:r>
          </w:p>
        </w:tc>
        <w:tc>
          <w:tcPr>
            <w:tcW w:w="11131" w:type="dxa"/>
            <w:tcBorders>
              <w:top w:val="single" w:sz="6" w:space="0" w:color="000000"/>
              <w:left w:val="single" w:sz="6" w:space="0" w:color="000000"/>
              <w:bottom w:val="single" w:sz="6" w:space="0" w:color="000000"/>
              <w:right w:val="single" w:sz="6" w:space="0" w:color="000000"/>
            </w:tcBorders>
          </w:tcPr>
          <w:p w14:paraId="4F460688" w14:textId="392FDBF5" w:rsidR="005D2565" w:rsidRPr="007B12B4" w:rsidRDefault="005D2565" w:rsidP="00A4485F">
            <w:pPr>
              <w:spacing w:before="150" w:after="150"/>
              <w:jc w:val="both"/>
              <w:rPr>
                <w:sz w:val="28"/>
                <w:szCs w:val="28"/>
              </w:rPr>
            </w:pPr>
            <w:r w:rsidRPr="007B12B4">
              <w:rPr>
                <w:sz w:val="28"/>
                <w:szCs w:val="28"/>
              </w:rPr>
              <w:t>Якщо так, то надайте пояснення</w:t>
            </w:r>
          </w:p>
        </w:tc>
        <w:tc>
          <w:tcPr>
            <w:tcW w:w="2460" w:type="dxa"/>
            <w:tcBorders>
              <w:top w:val="single" w:sz="6" w:space="0" w:color="000000"/>
              <w:left w:val="single" w:sz="6" w:space="0" w:color="000000"/>
              <w:bottom w:val="single" w:sz="6" w:space="0" w:color="000000"/>
              <w:right w:val="single" w:sz="6" w:space="0" w:color="000000"/>
            </w:tcBorders>
          </w:tcPr>
          <w:p w14:paraId="4C75815F" w14:textId="77777777" w:rsidR="005D2565" w:rsidRPr="007B12B4" w:rsidRDefault="005D2565" w:rsidP="00A4485F">
            <w:pPr>
              <w:spacing w:before="150" w:after="150"/>
              <w:jc w:val="center"/>
              <w:rPr>
                <w:sz w:val="28"/>
                <w:szCs w:val="28"/>
              </w:rPr>
            </w:pPr>
          </w:p>
        </w:tc>
      </w:tr>
      <w:tr w:rsidR="005D2565" w:rsidRPr="007B12B4" w14:paraId="1FCB6B96"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3E14A96E" w14:textId="77777777" w:rsidR="005D2565" w:rsidRPr="007B12B4" w:rsidRDefault="005D2565" w:rsidP="008C1913">
            <w:pPr>
              <w:spacing w:before="150" w:after="150"/>
              <w:jc w:val="center"/>
              <w:rPr>
                <w:sz w:val="28"/>
                <w:szCs w:val="28"/>
              </w:rPr>
            </w:pPr>
            <w:r>
              <w:rPr>
                <w:sz w:val="28"/>
                <w:szCs w:val="28"/>
              </w:rPr>
              <w:t>46</w:t>
            </w:r>
          </w:p>
        </w:tc>
        <w:tc>
          <w:tcPr>
            <w:tcW w:w="11131" w:type="dxa"/>
            <w:tcBorders>
              <w:top w:val="single" w:sz="6" w:space="0" w:color="000000"/>
              <w:left w:val="single" w:sz="6" w:space="0" w:color="000000"/>
              <w:bottom w:val="single" w:sz="6" w:space="0" w:color="000000"/>
              <w:right w:val="single" w:sz="6" w:space="0" w:color="000000"/>
            </w:tcBorders>
          </w:tcPr>
          <w:p w14:paraId="39B4BE66" w14:textId="77777777" w:rsidR="005D2565" w:rsidRPr="007B12B4" w:rsidRDefault="005D2565" w:rsidP="00A4485F">
            <w:pPr>
              <w:spacing w:before="150" w:after="150"/>
              <w:jc w:val="both"/>
              <w:rPr>
                <w:sz w:val="28"/>
                <w:szCs w:val="28"/>
              </w:rPr>
            </w:pPr>
            <w:r w:rsidRPr="007B12B4">
              <w:rPr>
                <w:sz w:val="28"/>
                <w:szCs w:val="28"/>
              </w:rPr>
              <w:t>Чи існують підстави вважати ділову репутацію будь-якої юридичної особи, через яку здійснюватиметься опосередковане володіння істотною участю в банку або надавачах фінансових послуг такою, що не відповідає вимогам щодо її бездоганності?</w:t>
            </w:r>
          </w:p>
        </w:tc>
        <w:tc>
          <w:tcPr>
            <w:tcW w:w="2460" w:type="dxa"/>
            <w:tcBorders>
              <w:top w:val="single" w:sz="6" w:space="0" w:color="000000"/>
              <w:left w:val="single" w:sz="6" w:space="0" w:color="000000"/>
              <w:bottom w:val="single" w:sz="6" w:space="0" w:color="000000"/>
              <w:right w:val="single" w:sz="6" w:space="0" w:color="000000"/>
            </w:tcBorders>
          </w:tcPr>
          <w:p w14:paraId="65F915EF" w14:textId="7C1619D8" w:rsidR="005D2565" w:rsidRPr="007B12B4" w:rsidRDefault="005D2565" w:rsidP="00A4485F">
            <w:pPr>
              <w:spacing w:before="150" w:after="150"/>
              <w:jc w:val="center"/>
              <w:rPr>
                <w:sz w:val="28"/>
                <w:szCs w:val="28"/>
              </w:rPr>
            </w:pPr>
            <w:r>
              <w:rPr>
                <w:sz w:val="28"/>
                <w:szCs w:val="28"/>
              </w:rPr>
              <w:t>Т</w:t>
            </w:r>
            <w:r w:rsidRPr="007B12B4">
              <w:rPr>
                <w:sz w:val="28"/>
                <w:szCs w:val="28"/>
              </w:rPr>
              <w:t>ак/ні</w:t>
            </w:r>
          </w:p>
        </w:tc>
      </w:tr>
      <w:tr w:rsidR="005D2565" w:rsidRPr="007B12B4" w14:paraId="22A4DDAE"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59EB1356" w14:textId="77777777" w:rsidR="005D2565" w:rsidRPr="007B12B4" w:rsidRDefault="005D2565" w:rsidP="008C1913">
            <w:pPr>
              <w:spacing w:before="150" w:after="150"/>
              <w:jc w:val="center"/>
              <w:rPr>
                <w:sz w:val="28"/>
                <w:szCs w:val="28"/>
              </w:rPr>
            </w:pPr>
            <w:r>
              <w:rPr>
                <w:sz w:val="28"/>
                <w:szCs w:val="28"/>
              </w:rPr>
              <w:t>47</w:t>
            </w:r>
          </w:p>
        </w:tc>
        <w:tc>
          <w:tcPr>
            <w:tcW w:w="11131" w:type="dxa"/>
            <w:tcBorders>
              <w:top w:val="single" w:sz="6" w:space="0" w:color="000000"/>
              <w:left w:val="single" w:sz="6" w:space="0" w:color="000000"/>
              <w:bottom w:val="single" w:sz="6" w:space="0" w:color="000000"/>
              <w:right w:val="single" w:sz="6" w:space="0" w:color="000000"/>
            </w:tcBorders>
          </w:tcPr>
          <w:p w14:paraId="2A51ACC6" w14:textId="76EA7D7C" w:rsidR="005D2565" w:rsidRPr="007B12B4" w:rsidRDefault="005D2565" w:rsidP="00A4485F">
            <w:pPr>
              <w:spacing w:before="150" w:after="150"/>
              <w:jc w:val="both"/>
              <w:rPr>
                <w:sz w:val="28"/>
                <w:szCs w:val="28"/>
              </w:rPr>
            </w:pPr>
            <w:r w:rsidRPr="007B12B4">
              <w:rPr>
                <w:sz w:val="28"/>
                <w:szCs w:val="28"/>
              </w:rPr>
              <w:t>Якщо так, то надайте пояснення</w:t>
            </w:r>
          </w:p>
        </w:tc>
        <w:tc>
          <w:tcPr>
            <w:tcW w:w="2460" w:type="dxa"/>
            <w:tcBorders>
              <w:top w:val="single" w:sz="6" w:space="0" w:color="000000"/>
              <w:left w:val="single" w:sz="6" w:space="0" w:color="000000"/>
              <w:bottom w:val="single" w:sz="6" w:space="0" w:color="000000"/>
              <w:right w:val="single" w:sz="6" w:space="0" w:color="000000"/>
            </w:tcBorders>
          </w:tcPr>
          <w:p w14:paraId="1A5DFC4D" w14:textId="77777777" w:rsidR="005D2565" w:rsidRPr="007B12B4" w:rsidRDefault="005D2565" w:rsidP="00A4485F">
            <w:pPr>
              <w:spacing w:before="150" w:after="150"/>
              <w:jc w:val="center"/>
              <w:rPr>
                <w:sz w:val="28"/>
                <w:szCs w:val="28"/>
              </w:rPr>
            </w:pPr>
          </w:p>
        </w:tc>
      </w:tr>
      <w:tr w:rsidR="005D2565" w:rsidRPr="007B12B4" w14:paraId="636D3036"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29D92F88" w14:textId="77777777" w:rsidR="005D2565" w:rsidRPr="007B12B4" w:rsidRDefault="005D2565" w:rsidP="008C1913">
            <w:pPr>
              <w:spacing w:before="150" w:after="150"/>
              <w:jc w:val="center"/>
              <w:rPr>
                <w:sz w:val="28"/>
                <w:szCs w:val="28"/>
              </w:rPr>
            </w:pPr>
            <w:r>
              <w:rPr>
                <w:sz w:val="28"/>
                <w:szCs w:val="28"/>
              </w:rPr>
              <w:t>48</w:t>
            </w:r>
          </w:p>
        </w:tc>
        <w:tc>
          <w:tcPr>
            <w:tcW w:w="11131" w:type="dxa"/>
            <w:tcBorders>
              <w:top w:val="single" w:sz="6" w:space="0" w:color="000000"/>
              <w:left w:val="single" w:sz="6" w:space="0" w:color="000000"/>
              <w:bottom w:val="single" w:sz="6" w:space="0" w:color="000000"/>
              <w:right w:val="single" w:sz="6" w:space="0" w:color="000000"/>
            </w:tcBorders>
          </w:tcPr>
          <w:p w14:paraId="0C014DA6" w14:textId="1CDCEE5E" w:rsidR="005D2565" w:rsidRPr="007B12B4" w:rsidRDefault="005D2565" w:rsidP="00A4485F">
            <w:pPr>
              <w:spacing w:before="150" w:after="150"/>
              <w:jc w:val="both"/>
              <w:rPr>
                <w:sz w:val="28"/>
                <w:szCs w:val="28"/>
              </w:rPr>
            </w:pPr>
            <w:r w:rsidRPr="007B12B4">
              <w:rPr>
                <w:sz w:val="28"/>
                <w:szCs w:val="28"/>
              </w:rPr>
              <w:t xml:space="preserve">Чи наявна інша інформація, яку Національному банку  варто взяти до уваги при здійсненні оцінки ділової репутації? </w:t>
            </w:r>
          </w:p>
        </w:tc>
        <w:tc>
          <w:tcPr>
            <w:tcW w:w="2460" w:type="dxa"/>
            <w:tcBorders>
              <w:top w:val="single" w:sz="6" w:space="0" w:color="000000"/>
              <w:left w:val="single" w:sz="6" w:space="0" w:color="000000"/>
              <w:bottom w:val="single" w:sz="6" w:space="0" w:color="000000"/>
              <w:right w:val="single" w:sz="6" w:space="0" w:color="000000"/>
            </w:tcBorders>
          </w:tcPr>
          <w:p w14:paraId="290C9998" w14:textId="62B14A69" w:rsidR="005D2565" w:rsidRPr="007B12B4" w:rsidRDefault="005D2565" w:rsidP="00A4485F">
            <w:pPr>
              <w:spacing w:before="150" w:after="150"/>
              <w:jc w:val="center"/>
              <w:rPr>
                <w:sz w:val="28"/>
                <w:szCs w:val="28"/>
              </w:rPr>
            </w:pPr>
            <w:r>
              <w:rPr>
                <w:sz w:val="28"/>
                <w:szCs w:val="28"/>
              </w:rPr>
              <w:t>Т</w:t>
            </w:r>
            <w:r w:rsidRPr="007B12B4">
              <w:rPr>
                <w:sz w:val="28"/>
                <w:szCs w:val="28"/>
              </w:rPr>
              <w:t>ак/ні</w:t>
            </w:r>
          </w:p>
        </w:tc>
      </w:tr>
      <w:tr w:rsidR="005D2565" w:rsidRPr="007B12B4" w14:paraId="699EBB08" w14:textId="77777777" w:rsidTr="005D2565">
        <w:tc>
          <w:tcPr>
            <w:tcW w:w="963" w:type="dxa"/>
            <w:tcBorders>
              <w:top w:val="single" w:sz="6" w:space="0" w:color="000000"/>
              <w:left w:val="single" w:sz="6" w:space="0" w:color="000000"/>
              <w:bottom w:val="single" w:sz="6" w:space="0" w:color="000000"/>
              <w:right w:val="single" w:sz="6" w:space="0" w:color="000000"/>
            </w:tcBorders>
            <w:vAlign w:val="center"/>
          </w:tcPr>
          <w:p w14:paraId="6EDF7935" w14:textId="77777777" w:rsidR="005D2565" w:rsidRPr="007B12B4" w:rsidRDefault="005D2565" w:rsidP="008C1913">
            <w:pPr>
              <w:spacing w:before="150" w:after="150"/>
              <w:jc w:val="center"/>
              <w:rPr>
                <w:sz w:val="28"/>
                <w:szCs w:val="28"/>
              </w:rPr>
            </w:pPr>
            <w:r>
              <w:rPr>
                <w:sz w:val="28"/>
                <w:szCs w:val="28"/>
              </w:rPr>
              <w:t>49</w:t>
            </w:r>
          </w:p>
        </w:tc>
        <w:tc>
          <w:tcPr>
            <w:tcW w:w="11131" w:type="dxa"/>
            <w:tcBorders>
              <w:top w:val="single" w:sz="6" w:space="0" w:color="000000"/>
              <w:left w:val="single" w:sz="6" w:space="0" w:color="000000"/>
              <w:bottom w:val="single" w:sz="6" w:space="0" w:color="000000"/>
              <w:right w:val="single" w:sz="6" w:space="0" w:color="000000"/>
            </w:tcBorders>
          </w:tcPr>
          <w:p w14:paraId="0E39CE2F" w14:textId="46809C2D" w:rsidR="005D2565" w:rsidRPr="007B12B4" w:rsidRDefault="005D2565" w:rsidP="00A4485F">
            <w:pPr>
              <w:spacing w:before="150" w:after="150"/>
              <w:jc w:val="both"/>
              <w:rPr>
                <w:sz w:val="28"/>
                <w:szCs w:val="28"/>
              </w:rPr>
            </w:pPr>
            <w:r w:rsidRPr="007B12B4">
              <w:rPr>
                <w:sz w:val="28"/>
                <w:szCs w:val="28"/>
              </w:rPr>
              <w:t>Якщо так, то надайте пояснення</w:t>
            </w:r>
          </w:p>
        </w:tc>
        <w:tc>
          <w:tcPr>
            <w:tcW w:w="2460" w:type="dxa"/>
            <w:tcBorders>
              <w:top w:val="single" w:sz="6" w:space="0" w:color="000000"/>
              <w:left w:val="single" w:sz="6" w:space="0" w:color="000000"/>
              <w:bottom w:val="single" w:sz="6" w:space="0" w:color="000000"/>
              <w:right w:val="single" w:sz="6" w:space="0" w:color="000000"/>
            </w:tcBorders>
          </w:tcPr>
          <w:p w14:paraId="5AA79227" w14:textId="77777777" w:rsidR="005D2565" w:rsidRPr="007B12B4" w:rsidRDefault="005D2565" w:rsidP="00A4485F">
            <w:pPr>
              <w:spacing w:before="150" w:after="150"/>
              <w:jc w:val="center"/>
              <w:rPr>
                <w:sz w:val="28"/>
                <w:szCs w:val="28"/>
              </w:rPr>
            </w:pPr>
          </w:p>
        </w:tc>
      </w:tr>
    </w:tbl>
    <w:p w14:paraId="097A0C15" w14:textId="7D71DE06" w:rsidR="005D2565" w:rsidRDefault="005D2565" w:rsidP="005D2565">
      <w:pPr>
        <w:shd w:val="clear" w:color="auto" w:fill="FFFFFF"/>
        <w:spacing w:before="150" w:after="150"/>
        <w:rPr>
          <w:color w:val="333333"/>
          <w:sz w:val="28"/>
          <w:szCs w:val="28"/>
        </w:rPr>
      </w:pPr>
    </w:p>
    <w:p w14:paraId="145F7994" w14:textId="2DC7DDBC" w:rsidR="000A0950" w:rsidRDefault="000A0950" w:rsidP="005D2565">
      <w:pPr>
        <w:shd w:val="clear" w:color="auto" w:fill="FFFFFF"/>
        <w:spacing w:before="150" w:after="150"/>
        <w:rPr>
          <w:color w:val="333333"/>
          <w:sz w:val="28"/>
          <w:szCs w:val="28"/>
        </w:rPr>
      </w:pPr>
    </w:p>
    <w:p w14:paraId="67924D43" w14:textId="77777777" w:rsidR="000A0950" w:rsidRPr="007B12B4" w:rsidRDefault="000A0950" w:rsidP="005D2565">
      <w:pPr>
        <w:shd w:val="clear" w:color="auto" w:fill="FFFFFF"/>
        <w:spacing w:before="150" w:after="150"/>
        <w:rPr>
          <w:color w:val="333333"/>
          <w:sz w:val="28"/>
          <w:szCs w:val="28"/>
        </w:rPr>
      </w:pPr>
    </w:p>
    <w:p w14:paraId="2A2E43DE" w14:textId="77777777" w:rsidR="005D2565" w:rsidRPr="007B12B4" w:rsidRDefault="005D2565" w:rsidP="005D2565">
      <w:pPr>
        <w:spacing w:before="150" w:after="150"/>
        <w:ind w:right="450"/>
        <w:jc w:val="center"/>
        <w:rPr>
          <w:sz w:val="28"/>
          <w:szCs w:val="28"/>
        </w:rPr>
      </w:pPr>
      <w:r w:rsidRPr="007B12B4">
        <w:rPr>
          <w:sz w:val="28"/>
          <w:szCs w:val="28"/>
        </w:rPr>
        <w:lastRenderedPageBreak/>
        <w:t>6. Інформація про умови та порядок надання фінансових послуг</w:t>
      </w:r>
    </w:p>
    <w:p w14:paraId="13A5AA89" w14:textId="65CDDAF9" w:rsidR="005D2565" w:rsidRPr="007B12B4" w:rsidRDefault="000A0950" w:rsidP="000A0950">
      <w:pPr>
        <w:spacing w:before="150" w:after="150"/>
        <w:ind w:right="450"/>
        <w:jc w:val="right"/>
        <w:rPr>
          <w:sz w:val="28"/>
          <w:szCs w:val="28"/>
        </w:rPr>
      </w:pPr>
      <w:r>
        <w:rPr>
          <w:sz w:val="28"/>
          <w:szCs w:val="28"/>
        </w:rPr>
        <w:t>Таблиця 10</w:t>
      </w:r>
    </w:p>
    <w:tbl>
      <w:tblPr>
        <w:tblStyle w:val="a5"/>
        <w:tblW w:w="0" w:type="auto"/>
        <w:tblInd w:w="-5" w:type="dxa"/>
        <w:tblLook w:val="04A0" w:firstRow="1" w:lastRow="0" w:firstColumn="1" w:lastColumn="0" w:noHBand="0" w:noVBand="1"/>
      </w:tblPr>
      <w:tblGrid>
        <w:gridCol w:w="969"/>
        <w:gridCol w:w="10774"/>
        <w:gridCol w:w="2822"/>
      </w:tblGrid>
      <w:tr w:rsidR="005D2565" w:rsidRPr="007B12B4" w14:paraId="277B0663" w14:textId="77777777" w:rsidTr="005D2565">
        <w:trPr>
          <w:trHeight w:val="834"/>
        </w:trPr>
        <w:tc>
          <w:tcPr>
            <w:tcW w:w="969" w:type="dxa"/>
          </w:tcPr>
          <w:p w14:paraId="558C1512" w14:textId="77777777" w:rsidR="005D2565" w:rsidRPr="007B12B4" w:rsidRDefault="005D2565" w:rsidP="008C1913">
            <w:pPr>
              <w:tabs>
                <w:tab w:val="left" w:pos="993"/>
              </w:tabs>
              <w:spacing w:before="120"/>
              <w:jc w:val="center"/>
              <w:rPr>
                <w:sz w:val="28"/>
                <w:szCs w:val="28"/>
              </w:rPr>
            </w:pPr>
            <w:r>
              <w:rPr>
                <w:sz w:val="28"/>
                <w:szCs w:val="28"/>
              </w:rPr>
              <w:t>№ з/п</w:t>
            </w:r>
          </w:p>
        </w:tc>
        <w:tc>
          <w:tcPr>
            <w:tcW w:w="10774" w:type="dxa"/>
          </w:tcPr>
          <w:p w14:paraId="7A11426E" w14:textId="77777777" w:rsidR="005D2565" w:rsidRPr="007B12B4" w:rsidRDefault="005D2565" w:rsidP="008C1913">
            <w:pPr>
              <w:tabs>
                <w:tab w:val="left" w:pos="993"/>
              </w:tabs>
              <w:spacing w:before="120"/>
              <w:jc w:val="center"/>
              <w:rPr>
                <w:sz w:val="28"/>
                <w:szCs w:val="28"/>
              </w:rPr>
            </w:pPr>
            <w:r>
              <w:rPr>
                <w:sz w:val="28"/>
                <w:szCs w:val="28"/>
              </w:rPr>
              <w:t>Вид інформації</w:t>
            </w:r>
          </w:p>
        </w:tc>
        <w:tc>
          <w:tcPr>
            <w:tcW w:w="2822" w:type="dxa"/>
          </w:tcPr>
          <w:p w14:paraId="032E6F93" w14:textId="77777777" w:rsidR="005D2565" w:rsidRPr="007B12B4" w:rsidRDefault="005D2565" w:rsidP="008C1913">
            <w:pPr>
              <w:tabs>
                <w:tab w:val="left" w:pos="993"/>
              </w:tabs>
              <w:spacing w:before="120"/>
              <w:jc w:val="center"/>
              <w:rPr>
                <w:sz w:val="28"/>
                <w:szCs w:val="28"/>
              </w:rPr>
            </w:pPr>
            <w:r>
              <w:rPr>
                <w:sz w:val="28"/>
                <w:szCs w:val="28"/>
              </w:rPr>
              <w:t>Інформація для заповнення</w:t>
            </w:r>
          </w:p>
        </w:tc>
      </w:tr>
      <w:tr w:rsidR="005D2565" w:rsidRPr="007B12B4" w14:paraId="4A9D05EC" w14:textId="77777777" w:rsidTr="008C1913">
        <w:trPr>
          <w:trHeight w:val="582"/>
        </w:trPr>
        <w:tc>
          <w:tcPr>
            <w:tcW w:w="969" w:type="dxa"/>
          </w:tcPr>
          <w:p w14:paraId="35B0CF59" w14:textId="77777777" w:rsidR="005D2565" w:rsidRPr="007B12B4" w:rsidRDefault="005D2565" w:rsidP="008C1913">
            <w:pPr>
              <w:tabs>
                <w:tab w:val="left" w:pos="993"/>
              </w:tabs>
              <w:spacing w:before="120"/>
              <w:jc w:val="center"/>
              <w:rPr>
                <w:sz w:val="28"/>
                <w:szCs w:val="28"/>
              </w:rPr>
            </w:pPr>
            <w:r>
              <w:rPr>
                <w:sz w:val="28"/>
                <w:szCs w:val="28"/>
              </w:rPr>
              <w:t>1</w:t>
            </w:r>
          </w:p>
        </w:tc>
        <w:tc>
          <w:tcPr>
            <w:tcW w:w="10774" w:type="dxa"/>
          </w:tcPr>
          <w:p w14:paraId="5B0F4978" w14:textId="77777777" w:rsidR="005D2565" w:rsidRPr="007B12B4" w:rsidRDefault="005D2565" w:rsidP="008C1913">
            <w:pPr>
              <w:tabs>
                <w:tab w:val="left" w:pos="993"/>
              </w:tabs>
              <w:spacing w:before="120"/>
              <w:jc w:val="center"/>
              <w:rPr>
                <w:sz w:val="28"/>
                <w:szCs w:val="28"/>
              </w:rPr>
            </w:pPr>
            <w:r>
              <w:rPr>
                <w:sz w:val="28"/>
                <w:szCs w:val="28"/>
              </w:rPr>
              <w:t>2</w:t>
            </w:r>
          </w:p>
        </w:tc>
        <w:tc>
          <w:tcPr>
            <w:tcW w:w="2822" w:type="dxa"/>
          </w:tcPr>
          <w:p w14:paraId="74826D03" w14:textId="77777777" w:rsidR="005D2565" w:rsidRPr="007B12B4" w:rsidRDefault="005D2565" w:rsidP="008C1913">
            <w:pPr>
              <w:tabs>
                <w:tab w:val="left" w:pos="993"/>
              </w:tabs>
              <w:spacing w:before="120"/>
              <w:jc w:val="center"/>
              <w:rPr>
                <w:sz w:val="28"/>
                <w:szCs w:val="28"/>
              </w:rPr>
            </w:pPr>
            <w:r>
              <w:rPr>
                <w:sz w:val="28"/>
                <w:szCs w:val="28"/>
              </w:rPr>
              <w:t>3</w:t>
            </w:r>
          </w:p>
        </w:tc>
      </w:tr>
      <w:tr w:rsidR="005D2565" w:rsidRPr="007B12B4" w14:paraId="448EA2F8" w14:textId="77777777" w:rsidTr="008C1913">
        <w:trPr>
          <w:trHeight w:val="834"/>
        </w:trPr>
        <w:tc>
          <w:tcPr>
            <w:tcW w:w="969" w:type="dxa"/>
          </w:tcPr>
          <w:p w14:paraId="04F91610" w14:textId="77777777" w:rsidR="005D2565" w:rsidRPr="007B12B4" w:rsidRDefault="005D2565" w:rsidP="008C1913">
            <w:pPr>
              <w:tabs>
                <w:tab w:val="left" w:pos="993"/>
              </w:tabs>
              <w:spacing w:before="120"/>
              <w:jc w:val="center"/>
              <w:rPr>
                <w:sz w:val="28"/>
                <w:szCs w:val="28"/>
              </w:rPr>
            </w:pPr>
            <w:r>
              <w:rPr>
                <w:sz w:val="28"/>
                <w:szCs w:val="28"/>
              </w:rPr>
              <w:t>1</w:t>
            </w:r>
          </w:p>
        </w:tc>
        <w:tc>
          <w:tcPr>
            <w:tcW w:w="10774" w:type="dxa"/>
          </w:tcPr>
          <w:p w14:paraId="62D029CB" w14:textId="77777777" w:rsidR="005D2565" w:rsidRPr="007B12B4" w:rsidRDefault="005D2565" w:rsidP="00A4485F">
            <w:pPr>
              <w:tabs>
                <w:tab w:val="left" w:pos="993"/>
              </w:tabs>
              <w:spacing w:before="120"/>
              <w:jc w:val="both"/>
              <w:rPr>
                <w:sz w:val="28"/>
                <w:szCs w:val="28"/>
              </w:rPr>
            </w:pPr>
            <w:r w:rsidRPr="007B12B4">
              <w:rPr>
                <w:sz w:val="28"/>
                <w:szCs w:val="28"/>
              </w:rPr>
              <w:t>Яким чином відбуватиметься пояснення клієнту вартості, ціни/тарифів, розміру плати (процентів) щодо фінансових послуг?</w:t>
            </w:r>
          </w:p>
        </w:tc>
        <w:tc>
          <w:tcPr>
            <w:tcW w:w="2822" w:type="dxa"/>
          </w:tcPr>
          <w:p w14:paraId="66E0439C" w14:textId="77777777" w:rsidR="005D2565" w:rsidRPr="007B12B4" w:rsidRDefault="005D2565" w:rsidP="00A4485F">
            <w:pPr>
              <w:tabs>
                <w:tab w:val="left" w:pos="993"/>
              </w:tabs>
              <w:spacing w:before="120"/>
              <w:jc w:val="both"/>
              <w:rPr>
                <w:sz w:val="28"/>
                <w:szCs w:val="28"/>
              </w:rPr>
            </w:pPr>
          </w:p>
        </w:tc>
      </w:tr>
      <w:tr w:rsidR="005D2565" w:rsidRPr="007B12B4" w14:paraId="7692F6B4" w14:textId="77777777" w:rsidTr="008C1913">
        <w:trPr>
          <w:trHeight w:val="834"/>
        </w:trPr>
        <w:tc>
          <w:tcPr>
            <w:tcW w:w="969" w:type="dxa"/>
          </w:tcPr>
          <w:p w14:paraId="1751C47C" w14:textId="77777777" w:rsidR="005D2565" w:rsidRPr="007B12B4" w:rsidRDefault="005D2565" w:rsidP="008C1913">
            <w:pPr>
              <w:tabs>
                <w:tab w:val="left" w:pos="993"/>
              </w:tabs>
              <w:spacing w:before="120"/>
              <w:jc w:val="center"/>
              <w:rPr>
                <w:sz w:val="28"/>
                <w:szCs w:val="28"/>
              </w:rPr>
            </w:pPr>
            <w:r>
              <w:rPr>
                <w:sz w:val="28"/>
                <w:szCs w:val="28"/>
              </w:rPr>
              <w:t>2</w:t>
            </w:r>
          </w:p>
        </w:tc>
        <w:tc>
          <w:tcPr>
            <w:tcW w:w="10774" w:type="dxa"/>
            <w:shd w:val="clear" w:color="auto" w:fill="auto"/>
          </w:tcPr>
          <w:p w14:paraId="36EB9207" w14:textId="77777777" w:rsidR="005D2565" w:rsidRPr="007B12B4" w:rsidRDefault="005D2565" w:rsidP="00A4485F">
            <w:pPr>
              <w:tabs>
                <w:tab w:val="left" w:pos="993"/>
              </w:tabs>
              <w:spacing w:before="120"/>
              <w:jc w:val="both"/>
              <w:rPr>
                <w:sz w:val="28"/>
                <w:szCs w:val="28"/>
              </w:rPr>
            </w:pPr>
            <w:r w:rsidRPr="007B12B4">
              <w:rPr>
                <w:sz w:val="28"/>
                <w:szCs w:val="28"/>
              </w:rPr>
              <w:t>Чи планується розміщувати на веб-сайті перелік послуг, що плануються надавати, порядок та умови їх надання,  калькулятор обрахунку вартості, ціни/тарифів, розміру плати (процентів) щодо фінансових послуг, інформація про механізми захисту прав споживачів?</w:t>
            </w:r>
          </w:p>
        </w:tc>
        <w:tc>
          <w:tcPr>
            <w:tcW w:w="2822" w:type="dxa"/>
          </w:tcPr>
          <w:p w14:paraId="064DED3D" w14:textId="092596ED" w:rsidR="005D2565" w:rsidRPr="007B12B4" w:rsidRDefault="005D2565" w:rsidP="00A4485F">
            <w:pPr>
              <w:tabs>
                <w:tab w:val="left" w:pos="993"/>
              </w:tabs>
              <w:spacing w:before="120"/>
              <w:jc w:val="center"/>
              <w:rPr>
                <w:sz w:val="28"/>
                <w:szCs w:val="28"/>
              </w:rPr>
            </w:pPr>
            <w:r>
              <w:rPr>
                <w:sz w:val="28"/>
                <w:szCs w:val="28"/>
              </w:rPr>
              <w:t>Т</w:t>
            </w:r>
            <w:r w:rsidRPr="007B12B4">
              <w:rPr>
                <w:sz w:val="28"/>
                <w:szCs w:val="28"/>
              </w:rPr>
              <w:t>ак/ні</w:t>
            </w:r>
          </w:p>
        </w:tc>
      </w:tr>
      <w:tr w:rsidR="005D2565" w:rsidRPr="007B12B4" w14:paraId="60A0FC06" w14:textId="77777777" w:rsidTr="008C1913">
        <w:trPr>
          <w:trHeight w:val="834"/>
        </w:trPr>
        <w:tc>
          <w:tcPr>
            <w:tcW w:w="969" w:type="dxa"/>
          </w:tcPr>
          <w:p w14:paraId="7F0F4468" w14:textId="77777777" w:rsidR="005D2565" w:rsidRPr="007B12B4" w:rsidRDefault="005D2565" w:rsidP="008C1913">
            <w:pPr>
              <w:tabs>
                <w:tab w:val="left" w:pos="993"/>
              </w:tabs>
              <w:spacing w:before="120"/>
              <w:jc w:val="center"/>
              <w:rPr>
                <w:sz w:val="28"/>
                <w:szCs w:val="28"/>
              </w:rPr>
            </w:pPr>
            <w:r>
              <w:rPr>
                <w:sz w:val="28"/>
                <w:szCs w:val="28"/>
              </w:rPr>
              <w:t>3</w:t>
            </w:r>
          </w:p>
        </w:tc>
        <w:tc>
          <w:tcPr>
            <w:tcW w:w="10774" w:type="dxa"/>
            <w:shd w:val="clear" w:color="auto" w:fill="auto"/>
          </w:tcPr>
          <w:p w14:paraId="07C05514" w14:textId="77777777" w:rsidR="005D2565" w:rsidRDefault="005D2565" w:rsidP="00A4485F">
            <w:pPr>
              <w:tabs>
                <w:tab w:val="left" w:pos="993"/>
              </w:tabs>
              <w:spacing w:before="120"/>
              <w:jc w:val="both"/>
              <w:rPr>
                <w:sz w:val="28"/>
                <w:szCs w:val="28"/>
              </w:rPr>
            </w:pPr>
            <w:r w:rsidRPr="007B12B4">
              <w:rPr>
                <w:sz w:val="28"/>
                <w:szCs w:val="28"/>
              </w:rPr>
              <w:t xml:space="preserve">Яким чином планується повідомляти споживача перед укладенням договору про: </w:t>
            </w:r>
          </w:p>
          <w:p w14:paraId="788C8726" w14:textId="77777777" w:rsidR="005D2565" w:rsidRDefault="005D2565" w:rsidP="00A4485F">
            <w:pPr>
              <w:tabs>
                <w:tab w:val="left" w:pos="993"/>
              </w:tabs>
              <w:spacing w:before="120"/>
              <w:jc w:val="both"/>
              <w:rPr>
                <w:sz w:val="28"/>
                <w:szCs w:val="28"/>
              </w:rPr>
            </w:pPr>
            <w:r w:rsidRPr="007B12B4">
              <w:rPr>
                <w:sz w:val="28"/>
                <w:szCs w:val="28"/>
              </w:rPr>
              <w:t xml:space="preserve">1) особу, яка надає фінансові послуги, </w:t>
            </w:r>
          </w:p>
          <w:p w14:paraId="4229C76C" w14:textId="77777777" w:rsidR="005D2565" w:rsidRDefault="005D2565" w:rsidP="00A4485F">
            <w:pPr>
              <w:tabs>
                <w:tab w:val="left" w:pos="993"/>
              </w:tabs>
              <w:spacing w:before="120"/>
              <w:jc w:val="both"/>
              <w:rPr>
                <w:sz w:val="28"/>
                <w:szCs w:val="28"/>
              </w:rPr>
            </w:pPr>
            <w:r w:rsidRPr="007B12B4">
              <w:rPr>
                <w:sz w:val="28"/>
                <w:szCs w:val="28"/>
              </w:rPr>
              <w:t xml:space="preserve">2) фінансову послугу - загальну суму зборів, платежів та інших витрат, які повинен сплатити клієнт, включно з податками, або якщо конкретний розмір не може бути визначений - порядок визначення таких витрат; </w:t>
            </w:r>
          </w:p>
          <w:p w14:paraId="57D45592" w14:textId="77777777" w:rsidR="005D2565" w:rsidRDefault="005D2565" w:rsidP="00A4485F">
            <w:pPr>
              <w:tabs>
                <w:tab w:val="left" w:pos="993"/>
              </w:tabs>
              <w:spacing w:before="120"/>
              <w:jc w:val="both"/>
              <w:rPr>
                <w:sz w:val="28"/>
                <w:szCs w:val="28"/>
              </w:rPr>
            </w:pPr>
            <w:r w:rsidRPr="007B12B4">
              <w:rPr>
                <w:sz w:val="28"/>
                <w:szCs w:val="28"/>
              </w:rPr>
              <w:t xml:space="preserve">3) договір про надання фінансових послуг; </w:t>
            </w:r>
          </w:p>
          <w:p w14:paraId="07E3ABFE" w14:textId="77777777" w:rsidR="005D2565" w:rsidRPr="007B12B4" w:rsidRDefault="005D2565" w:rsidP="00A4485F">
            <w:pPr>
              <w:tabs>
                <w:tab w:val="left" w:pos="993"/>
              </w:tabs>
              <w:spacing w:before="120"/>
              <w:jc w:val="both"/>
              <w:rPr>
                <w:sz w:val="28"/>
                <w:szCs w:val="28"/>
              </w:rPr>
            </w:pPr>
            <w:r w:rsidRPr="007B12B4">
              <w:rPr>
                <w:sz w:val="28"/>
                <w:szCs w:val="28"/>
              </w:rPr>
              <w:t>4) механізми захисту прав споживачів фінансових послуг?</w:t>
            </w:r>
          </w:p>
        </w:tc>
        <w:tc>
          <w:tcPr>
            <w:tcW w:w="2822" w:type="dxa"/>
          </w:tcPr>
          <w:p w14:paraId="4449DC9B" w14:textId="77777777" w:rsidR="005D2565" w:rsidRPr="007B12B4" w:rsidRDefault="005D2565" w:rsidP="00A4485F">
            <w:pPr>
              <w:tabs>
                <w:tab w:val="left" w:pos="993"/>
              </w:tabs>
              <w:spacing w:before="120"/>
              <w:jc w:val="center"/>
              <w:rPr>
                <w:sz w:val="28"/>
                <w:szCs w:val="28"/>
              </w:rPr>
            </w:pPr>
          </w:p>
        </w:tc>
      </w:tr>
      <w:tr w:rsidR="005D2565" w:rsidRPr="007B12B4" w14:paraId="0606726E" w14:textId="77777777" w:rsidTr="008C1913">
        <w:trPr>
          <w:trHeight w:val="711"/>
        </w:trPr>
        <w:tc>
          <w:tcPr>
            <w:tcW w:w="969" w:type="dxa"/>
          </w:tcPr>
          <w:p w14:paraId="1AF16A98" w14:textId="77777777" w:rsidR="005D2565" w:rsidRPr="007B12B4" w:rsidRDefault="005D2565" w:rsidP="008C1913">
            <w:pPr>
              <w:tabs>
                <w:tab w:val="left" w:pos="993"/>
              </w:tabs>
              <w:spacing w:before="120"/>
              <w:jc w:val="center"/>
              <w:rPr>
                <w:sz w:val="28"/>
                <w:szCs w:val="28"/>
              </w:rPr>
            </w:pPr>
            <w:r>
              <w:rPr>
                <w:sz w:val="28"/>
                <w:szCs w:val="28"/>
              </w:rPr>
              <w:t>4</w:t>
            </w:r>
          </w:p>
        </w:tc>
        <w:tc>
          <w:tcPr>
            <w:tcW w:w="10774" w:type="dxa"/>
          </w:tcPr>
          <w:p w14:paraId="3A92F8B9" w14:textId="77777777" w:rsidR="005D2565" w:rsidRPr="007B12B4" w:rsidRDefault="005D2565" w:rsidP="00A4485F">
            <w:pPr>
              <w:tabs>
                <w:tab w:val="left" w:pos="993"/>
              </w:tabs>
              <w:spacing w:before="120"/>
              <w:jc w:val="both"/>
              <w:rPr>
                <w:sz w:val="28"/>
                <w:szCs w:val="28"/>
              </w:rPr>
            </w:pPr>
            <w:r w:rsidRPr="007B12B4">
              <w:rPr>
                <w:sz w:val="28"/>
                <w:szCs w:val="28"/>
              </w:rPr>
              <w:t>Який передбачений порядок розгляду скарг споживачів фінансових послуг?</w:t>
            </w:r>
          </w:p>
        </w:tc>
        <w:tc>
          <w:tcPr>
            <w:tcW w:w="2822" w:type="dxa"/>
          </w:tcPr>
          <w:p w14:paraId="335CB131" w14:textId="77777777" w:rsidR="005D2565" w:rsidRPr="007B12B4" w:rsidRDefault="005D2565" w:rsidP="00A4485F">
            <w:pPr>
              <w:tabs>
                <w:tab w:val="left" w:pos="993"/>
              </w:tabs>
              <w:spacing w:before="120"/>
              <w:jc w:val="both"/>
              <w:rPr>
                <w:sz w:val="28"/>
                <w:szCs w:val="28"/>
              </w:rPr>
            </w:pPr>
          </w:p>
        </w:tc>
      </w:tr>
      <w:tr w:rsidR="005D2565" w:rsidRPr="007B12B4" w14:paraId="76AC8D70" w14:textId="77777777" w:rsidTr="008C1913">
        <w:trPr>
          <w:trHeight w:val="699"/>
        </w:trPr>
        <w:tc>
          <w:tcPr>
            <w:tcW w:w="969" w:type="dxa"/>
          </w:tcPr>
          <w:p w14:paraId="4060A055" w14:textId="77777777" w:rsidR="005D2565" w:rsidRPr="007B12B4" w:rsidRDefault="005D2565" w:rsidP="008C1913">
            <w:pPr>
              <w:tabs>
                <w:tab w:val="left" w:pos="993"/>
              </w:tabs>
              <w:spacing w:before="120"/>
              <w:jc w:val="center"/>
              <w:rPr>
                <w:sz w:val="28"/>
                <w:szCs w:val="28"/>
              </w:rPr>
            </w:pPr>
            <w:r>
              <w:rPr>
                <w:sz w:val="28"/>
                <w:szCs w:val="28"/>
              </w:rPr>
              <w:t>5</w:t>
            </w:r>
          </w:p>
        </w:tc>
        <w:tc>
          <w:tcPr>
            <w:tcW w:w="10774" w:type="dxa"/>
          </w:tcPr>
          <w:p w14:paraId="55F3A376" w14:textId="77777777" w:rsidR="005D2565" w:rsidRPr="007B12B4" w:rsidRDefault="005D2565" w:rsidP="00A4485F">
            <w:pPr>
              <w:tabs>
                <w:tab w:val="left" w:pos="993"/>
              </w:tabs>
              <w:spacing w:before="120"/>
              <w:jc w:val="both"/>
              <w:rPr>
                <w:sz w:val="28"/>
                <w:szCs w:val="28"/>
              </w:rPr>
            </w:pPr>
            <w:r w:rsidRPr="007B12B4">
              <w:rPr>
                <w:sz w:val="28"/>
                <w:szCs w:val="28"/>
              </w:rPr>
              <w:t>Які механізми будуть використовуватися для захисту прав споживачів?</w:t>
            </w:r>
          </w:p>
        </w:tc>
        <w:tc>
          <w:tcPr>
            <w:tcW w:w="2822" w:type="dxa"/>
          </w:tcPr>
          <w:p w14:paraId="7ED2C3C0" w14:textId="77777777" w:rsidR="005D2565" w:rsidRPr="007B12B4" w:rsidRDefault="005D2565" w:rsidP="00A4485F">
            <w:pPr>
              <w:tabs>
                <w:tab w:val="left" w:pos="993"/>
              </w:tabs>
              <w:spacing w:before="120"/>
              <w:jc w:val="both"/>
              <w:rPr>
                <w:sz w:val="28"/>
                <w:szCs w:val="28"/>
              </w:rPr>
            </w:pPr>
          </w:p>
        </w:tc>
      </w:tr>
    </w:tbl>
    <w:p w14:paraId="255672A0" w14:textId="00783ABF" w:rsidR="000A0950" w:rsidRDefault="000A0950"/>
    <w:p w14:paraId="1F7263F7" w14:textId="28424600" w:rsidR="000A0950" w:rsidRPr="000A0950" w:rsidRDefault="000A0950" w:rsidP="000A0950">
      <w:pPr>
        <w:jc w:val="right"/>
        <w:rPr>
          <w:sz w:val="28"/>
          <w:szCs w:val="28"/>
        </w:rPr>
      </w:pPr>
      <w:r>
        <w:rPr>
          <w:sz w:val="28"/>
          <w:szCs w:val="28"/>
        </w:rPr>
        <w:lastRenderedPageBreak/>
        <w:t>Продовження таблиці 10</w:t>
      </w:r>
    </w:p>
    <w:tbl>
      <w:tblPr>
        <w:tblStyle w:val="a5"/>
        <w:tblW w:w="0" w:type="auto"/>
        <w:tblInd w:w="-5" w:type="dxa"/>
        <w:tblLook w:val="04A0" w:firstRow="1" w:lastRow="0" w:firstColumn="1" w:lastColumn="0" w:noHBand="0" w:noVBand="1"/>
      </w:tblPr>
      <w:tblGrid>
        <w:gridCol w:w="969"/>
        <w:gridCol w:w="10774"/>
        <w:gridCol w:w="2822"/>
      </w:tblGrid>
      <w:tr w:rsidR="005D2565" w:rsidRPr="007B12B4" w14:paraId="011EE26A" w14:textId="77777777" w:rsidTr="008C1913">
        <w:trPr>
          <w:trHeight w:val="699"/>
        </w:trPr>
        <w:tc>
          <w:tcPr>
            <w:tcW w:w="969" w:type="dxa"/>
          </w:tcPr>
          <w:p w14:paraId="54BB0915" w14:textId="77777777" w:rsidR="005D2565" w:rsidRPr="007B12B4" w:rsidRDefault="005D2565" w:rsidP="008C1913">
            <w:pPr>
              <w:tabs>
                <w:tab w:val="left" w:pos="993"/>
              </w:tabs>
              <w:spacing w:before="120"/>
              <w:jc w:val="center"/>
              <w:rPr>
                <w:sz w:val="28"/>
                <w:szCs w:val="28"/>
              </w:rPr>
            </w:pPr>
            <w:r>
              <w:rPr>
                <w:sz w:val="28"/>
                <w:szCs w:val="28"/>
              </w:rPr>
              <w:t>6</w:t>
            </w:r>
          </w:p>
        </w:tc>
        <w:tc>
          <w:tcPr>
            <w:tcW w:w="10774" w:type="dxa"/>
          </w:tcPr>
          <w:p w14:paraId="26584D29" w14:textId="77777777" w:rsidR="005D2565" w:rsidRPr="007B12B4" w:rsidRDefault="005D2565" w:rsidP="00A4485F">
            <w:pPr>
              <w:tabs>
                <w:tab w:val="left" w:pos="993"/>
              </w:tabs>
              <w:spacing w:before="120"/>
              <w:jc w:val="both"/>
              <w:rPr>
                <w:sz w:val="28"/>
                <w:szCs w:val="28"/>
              </w:rPr>
            </w:pPr>
            <w:r w:rsidRPr="007B12B4">
              <w:rPr>
                <w:sz w:val="28"/>
                <w:szCs w:val="28"/>
              </w:rPr>
              <w:t xml:space="preserve">Чи плануєте ви здійснювати аутсорсинг функцій та процесів під час надання фінансових послуг? </w:t>
            </w:r>
          </w:p>
        </w:tc>
        <w:tc>
          <w:tcPr>
            <w:tcW w:w="2822" w:type="dxa"/>
          </w:tcPr>
          <w:p w14:paraId="2494F244" w14:textId="021BC576" w:rsidR="005D2565" w:rsidRPr="007B12B4" w:rsidRDefault="005D2565" w:rsidP="00A4485F">
            <w:pPr>
              <w:tabs>
                <w:tab w:val="left" w:pos="993"/>
              </w:tabs>
              <w:spacing w:before="120"/>
              <w:jc w:val="center"/>
              <w:rPr>
                <w:sz w:val="28"/>
                <w:szCs w:val="28"/>
              </w:rPr>
            </w:pPr>
            <w:r>
              <w:rPr>
                <w:sz w:val="28"/>
                <w:szCs w:val="28"/>
              </w:rPr>
              <w:t>Т</w:t>
            </w:r>
            <w:r w:rsidRPr="007B12B4">
              <w:rPr>
                <w:sz w:val="28"/>
                <w:szCs w:val="28"/>
              </w:rPr>
              <w:t>ак/ні</w:t>
            </w:r>
          </w:p>
        </w:tc>
      </w:tr>
      <w:tr w:rsidR="005D2565" w:rsidRPr="007B12B4" w14:paraId="1B8B8612" w14:textId="77777777" w:rsidTr="008C1913">
        <w:trPr>
          <w:trHeight w:val="699"/>
        </w:trPr>
        <w:tc>
          <w:tcPr>
            <w:tcW w:w="969" w:type="dxa"/>
          </w:tcPr>
          <w:p w14:paraId="18E0A978" w14:textId="77777777" w:rsidR="005D2565" w:rsidRPr="007B12B4" w:rsidRDefault="005D2565" w:rsidP="008C1913">
            <w:pPr>
              <w:tabs>
                <w:tab w:val="left" w:pos="993"/>
              </w:tabs>
              <w:spacing w:before="120"/>
              <w:jc w:val="center"/>
              <w:rPr>
                <w:sz w:val="28"/>
                <w:szCs w:val="28"/>
              </w:rPr>
            </w:pPr>
            <w:r>
              <w:rPr>
                <w:sz w:val="28"/>
                <w:szCs w:val="28"/>
              </w:rPr>
              <w:t>7</w:t>
            </w:r>
          </w:p>
        </w:tc>
        <w:tc>
          <w:tcPr>
            <w:tcW w:w="10774" w:type="dxa"/>
          </w:tcPr>
          <w:p w14:paraId="7DD21378" w14:textId="77777777" w:rsidR="005D2565" w:rsidRPr="007B12B4" w:rsidRDefault="005D2565" w:rsidP="00A4485F">
            <w:pPr>
              <w:tabs>
                <w:tab w:val="left" w:pos="993"/>
              </w:tabs>
              <w:spacing w:before="120"/>
              <w:jc w:val="both"/>
              <w:rPr>
                <w:sz w:val="28"/>
                <w:szCs w:val="28"/>
              </w:rPr>
            </w:pPr>
            <w:r w:rsidRPr="007B12B4">
              <w:rPr>
                <w:sz w:val="28"/>
                <w:szCs w:val="28"/>
              </w:rPr>
              <w:t>Якщо так, надайте інформацію про таких осіб (повне найменування або ім'я, прізвище та по батькові, ідентифікаційний код або реєстраційний код облікової картки платника податків, перелік послуг, які буде надавати така третя особа)</w:t>
            </w:r>
          </w:p>
        </w:tc>
        <w:tc>
          <w:tcPr>
            <w:tcW w:w="2822" w:type="dxa"/>
          </w:tcPr>
          <w:p w14:paraId="7F41D4BE" w14:textId="77777777" w:rsidR="005D2565" w:rsidRPr="007B12B4" w:rsidRDefault="005D2565" w:rsidP="00A4485F">
            <w:pPr>
              <w:tabs>
                <w:tab w:val="left" w:pos="993"/>
              </w:tabs>
              <w:spacing w:before="120"/>
              <w:jc w:val="center"/>
              <w:rPr>
                <w:sz w:val="28"/>
                <w:szCs w:val="28"/>
              </w:rPr>
            </w:pPr>
          </w:p>
        </w:tc>
      </w:tr>
      <w:tr w:rsidR="005D2565" w:rsidRPr="007B12B4" w14:paraId="024776CC" w14:textId="77777777" w:rsidTr="008C1913">
        <w:trPr>
          <w:trHeight w:val="699"/>
        </w:trPr>
        <w:tc>
          <w:tcPr>
            <w:tcW w:w="969" w:type="dxa"/>
          </w:tcPr>
          <w:p w14:paraId="52A31C8E" w14:textId="77777777" w:rsidR="005D2565" w:rsidRPr="007B12B4" w:rsidRDefault="005D2565" w:rsidP="008C1913">
            <w:pPr>
              <w:tabs>
                <w:tab w:val="left" w:pos="993"/>
              </w:tabs>
              <w:spacing w:before="120"/>
              <w:jc w:val="center"/>
              <w:rPr>
                <w:sz w:val="28"/>
                <w:szCs w:val="28"/>
              </w:rPr>
            </w:pPr>
            <w:r>
              <w:rPr>
                <w:sz w:val="28"/>
                <w:szCs w:val="28"/>
              </w:rPr>
              <w:t>8</w:t>
            </w:r>
          </w:p>
        </w:tc>
        <w:tc>
          <w:tcPr>
            <w:tcW w:w="10774" w:type="dxa"/>
          </w:tcPr>
          <w:p w14:paraId="568B6061" w14:textId="77777777" w:rsidR="005D2565" w:rsidRPr="007B12B4" w:rsidRDefault="005D2565" w:rsidP="00A4485F">
            <w:pPr>
              <w:tabs>
                <w:tab w:val="left" w:pos="993"/>
              </w:tabs>
              <w:spacing w:before="120"/>
              <w:jc w:val="both"/>
              <w:rPr>
                <w:sz w:val="28"/>
                <w:szCs w:val="28"/>
              </w:rPr>
            </w:pPr>
            <w:r w:rsidRPr="007B12B4">
              <w:rPr>
                <w:sz w:val="28"/>
                <w:szCs w:val="28"/>
              </w:rPr>
              <w:t xml:space="preserve">Яким чином планується забезпечувати доступ маломобільних груп населення до послуг? </w:t>
            </w:r>
          </w:p>
        </w:tc>
        <w:tc>
          <w:tcPr>
            <w:tcW w:w="2822" w:type="dxa"/>
          </w:tcPr>
          <w:p w14:paraId="3BFD5F8D" w14:textId="77777777" w:rsidR="005D2565" w:rsidRPr="007B12B4" w:rsidRDefault="005D2565" w:rsidP="00A4485F">
            <w:pPr>
              <w:tabs>
                <w:tab w:val="left" w:pos="993"/>
              </w:tabs>
              <w:spacing w:before="120"/>
              <w:jc w:val="center"/>
              <w:rPr>
                <w:sz w:val="28"/>
                <w:szCs w:val="28"/>
              </w:rPr>
            </w:pPr>
          </w:p>
        </w:tc>
      </w:tr>
      <w:tr w:rsidR="005D2565" w:rsidRPr="007B12B4" w14:paraId="7CB73641" w14:textId="77777777" w:rsidTr="008C1913">
        <w:trPr>
          <w:trHeight w:val="699"/>
        </w:trPr>
        <w:tc>
          <w:tcPr>
            <w:tcW w:w="969" w:type="dxa"/>
          </w:tcPr>
          <w:p w14:paraId="7AECEAE0" w14:textId="77777777" w:rsidR="005D2565" w:rsidRPr="007B12B4" w:rsidRDefault="005D2565" w:rsidP="008C1913">
            <w:pPr>
              <w:tabs>
                <w:tab w:val="left" w:pos="993"/>
              </w:tabs>
              <w:spacing w:before="120"/>
              <w:jc w:val="center"/>
              <w:rPr>
                <w:sz w:val="28"/>
                <w:szCs w:val="28"/>
              </w:rPr>
            </w:pPr>
            <w:r>
              <w:rPr>
                <w:sz w:val="28"/>
                <w:szCs w:val="28"/>
              </w:rPr>
              <w:t>9</w:t>
            </w:r>
          </w:p>
        </w:tc>
        <w:tc>
          <w:tcPr>
            <w:tcW w:w="10774" w:type="dxa"/>
          </w:tcPr>
          <w:p w14:paraId="6DFB991F" w14:textId="77777777" w:rsidR="005D2565" w:rsidRPr="007B12B4" w:rsidRDefault="005D2565" w:rsidP="00A4485F">
            <w:pPr>
              <w:tabs>
                <w:tab w:val="left" w:pos="993"/>
              </w:tabs>
              <w:spacing w:before="120"/>
              <w:jc w:val="both"/>
              <w:rPr>
                <w:sz w:val="28"/>
                <w:szCs w:val="28"/>
              </w:rPr>
            </w:pPr>
            <w:r w:rsidRPr="007B12B4">
              <w:rPr>
                <w:sz w:val="28"/>
                <w:szCs w:val="28"/>
              </w:rPr>
              <w:t>Чи планується надавати послуги (операції), пов'язані з наданням фінансових послуг?</w:t>
            </w:r>
          </w:p>
          <w:p w14:paraId="682E1CF1" w14:textId="77777777" w:rsidR="005D2565" w:rsidRPr="007B12B4" w:rsidRDefault="005D2565" w:rsidP="00A4485F">
            <w:pPr>
              <w:tabs>
                <w:tab w:val="left" w:pos="993"/>
              </w:tabs>
              <w:spacing w:before="120"/>
              <w:jc w:val="both"/>
              <w:rPr>
                <w:sz w:val="28"/>
                <w:szCs w:val="28"/>
              </w:rPr>
            </w:pPr>
          </w:p>
        </w:tc>
        <w:tc>
          <w:tcPr>
            <w:tcW w:w="2822" w:type="dxa"/>
          </w:tcPr>
          <w:p w14:paraId="4C192BEE" w14:textId="7E72FEA7" w:rsidR="005D2565" w:rsidRPr="007B12B4" w:rsidRDefault="005D2565" w:rsidP="00A4485F">
            <w:pPr>
              <w:tabs>
                <w:tab w:val="left" w:pos="993"/>
              </w:tabs>
              <w:spacing w:before="120"/>
              <w:jc w:val="center"/>
              <w:rPr>
                <w:sz w:val="28"/>
                <w:szCs w:val="28"/>
              </w:rPr>
            </w:pPr>
            <w:r>
              <w:rPr>
                <w:sz w:val="28"/>
                <w:szCs w:val="28"/>
              </w:rPr>
              <w:t>Т</w:t>
            </w:r>
            <w:r w:rsidRPr="007B12B4">
              <w:rPr>
                <w:sz w:val="28"/>
                <w:szCs w:val="28"/>
              </w:rPr>
              <w:t>ак/ні</w:t>
            </w:r>
          </w:p>
        </w:tc>
      </w:tr>
      <w:tr w:rsidR="005D2565" w:rsidRPr="007B12B4" w14:paraId="64675DCE" w14:textId="77777777" w:rsidTr="008C1913">
        <w:trPr>
          <w:trHeight w:val="699"/>
        </w:trPr>
        <w:tc>
          <w:tcPr>
            <w:tcW w:w="969" w:type="dxa"/>
          </w:tcPr>
          <w:p w14:paraId="1BA951ED" w14:textId="77777777" w:rsidR="005D2565" w:rsidRPr="007B12B4" w:rsidRDefault="005D2565" w:rsidP="008C1913">
            <w:pPr>
              <w:tabs>
                <w:tab w:val="left" w:pos="993"/>
              </w:tabs>
              <w:spacing w:before="120"/>
              <w:jc w:val="center"/>
              <w:rPr>
                <w:color w:val="000000" w:themeColor="text1"/>
                <w:sz w:val="28"/>
                <w:szCs w:val="28"/>
              </w:rPr>
            </w:pPr>
            <w:r>
              <w:rPr>
                <w:color w:val="000000" w:themeColor="text1"/>
                <w:sz w:val="28"/>
                <w:szCs w:val="28"/>
              </w:rPr>
              <w:t>10</w:t>
            </w:r>
          </w:p>
        </w:tc>
        <w:tc>
          <w:tcPr>
            <w:tcW w:w="10774" w:type="dxa"/>
          </w:tcPr>
          <w:p w14:paraId="49B8C3BE" w14:textId="1CA0551E" w:rsidR="005D2565" w:rsidRPr="007B12B4" w:rsidRDefault="005D2565" w:rsidP="00A4485F">
            <w:pPr>
              <w:tabs>
                <w:tab w:val="left" w:pos="993"/>
              </w:tabs>
              <w:spacing w:before="120"/>
              <w:jc w:val="both"/>
              <w:rPr>
                <w:color w:val="000000" w:themeColor="text1"/>
                <w:sz w:val="28"/>
                <w:szCs w:val="28"/>
              </w:rPr>
            </w:pPr>
            <w:r w:rsidRPr="007B12B4">
              <w:rPr>
                <w:color w:val="000000" w:themeColor="text1"/>
                <w:sz w:val="28"/>
                <w:szCs w:val="28"/>
              </w:rPr>
              <w:t>Якщо так, вкажіть які саме послуги планується надавати</w:t>
            </w:r>
          </w:p>
        </w:tc>
        <w:tc>
          <w:tcPr>
            <w:tcW w:w="2822" w:type="dxa"/>
          </w:tcPr>
          <w:p w14:paraId="503A3746" w14:textId="77777777" w:rsidR="005D2565" w:rsidRPr="007B12B4" w:rsidRDefault="005D2565" w:rsidP="00A4485F">
            <w:pPr>
              <w:tabs>
                <w:tab w:val="left" w:pos="993"/>
              </w:tabs>
              <w:spacing w:before="120"/>
              <w:jc w:val="center"/>
              <w:rPr>
                <w:sz w:val="28"/>
                <w:szCs w:val="28"/>
              </w:rPr>
            </w:pPr>
          </w:p>
        </w:tc>
      </w:tr>
      <w:tr w:rsidR="005D2565" w:rsidRPr="007B12B4" w14:paraId="1D1E745E" w14:textId="77777777" w:rsidTr="008C1913">
        <w:trPr>
          <w:trHeight w:val="699"/>
        </w:trPr>
        <w:tc>
          <w:tcPr>
            <w:tcW w:w="969" w:type="dxa"/>
          </w:tcPr>
          <w:p w14:paraId="6C869ED2" w14:textId="77777777" w:rsidR="005D2565" w:rsidRPr="007B12B4" w:rsidRDefault="005D2565" w:rsidP="008C1913">
            <w:pPr>
              <w:jc w:val="center"/>
              <w:rPr>
                <w:color w:val="000000" w:themeColor="text1"/>
                <w:sz w:val="28"/>
                <w:szCs w:val="28"/>
                <w:shd w:val="clear" w:color="auto" w:fill="FFFFFF"/>
              </w:rPr>
            </w:pPr>
            <w:r>
              <w:rPr>
                <w:color w:val="000000" w:themeColor="text1"/>
                <w:sz w:val="28"/>
                <w:szCs w:val="28"/>
                <w:shd w:val="clear" w:color="auto" w:fill="FFFFFF"/>
              </w:rPr>
              <w:t>11</w:t>
            </w:r>
          </w:p>
        </w:tc>
        <w:tc>
          <w:tcPr>
            <w:tcW w:w="10774" w:type="dxa"/>
          </w:tcPr>
          <w:p w14:paraId="0387C937" w14:textId="77777777" w:rsidR="005D2565" w:rsidRPr="007B12B4" w:rsidRDefault="005D2565" w:rsidP="00A4485F">
            <w:pPr>
              <w:rPr>
                <w:color w:val="000000" w:themeColor="text1"/>
                <w:sz w:val="28"/>
                <w:szCs w:val="28"/>
              </w:rPr>
            </w:pPr>
            <w:r w:rsidRPr="007B12B4">
              <w:rPr>
                <w:color w:val="000000" w:themeColor="text1"/>
                <w:sz w:val="28"/>
                <w:szCs w:val="28"/>
                <w:shd w:val="clear" w:color="auto" w:fill="FFFFFF"/>
              </w:rPr>
              <w:t>Який планується порядок проведення внутрішнього контролю щодо дотримання законодавства та внутрішніх документів при здійсненні операцій з надання фінансових послуг?</w:t>
            </w:r>
          </w:p>
          <w:p w14:paraId="0B3EFE41" w14:textId="77777777" w:rsidR="005D2565" w:rsidRPr="007B12B4" w:rsidRDefault="005D2565" w:rsidP="00A4485F">
            <w:pPr>
              <w:rPr>
                <w:color w:val="000000" w:themeColor="text1"/>
                <w:sz w:val="28"/>
                <w:szCs w:val="28"/>
              </w:rPr>
            </w:pPr>
          </w:p>
        </w:tc>
        <w:tc>
          <w:tcPr>
            <w:tcW w:w="2822" w:type="dxa"/>
          </w:tcPr>
          <w:p w14:paraId="0AACAABB" w14:textId="77777777" w:rsidR="005D2565" w:rsidRPr="007B12B4" w:rsidRDefault="005D2565" w:rsidP="00A4485F">
            <w:pPr>
              <w:tabs>
                <w:tab w:val="left" w:pos="993"/>
              </w:tabs>
              <w:spacing w:before="120"/>
              <w:jc w:val="center"/>
              <w:rPr>
                <w:sz w:val="28"/>
                <w:szCs w:val="28"/>
              </w:rPr>
            </w:pPr>
          </w:p>
        </w:tc>
      </w:tr>
      <w:tr w:rsidR="005D2565" w:rsidRPr="007B12B4" w14:paraId="346F39BC" w14:textId="77777777" w:rsidTr="008C1913">
        <w:trPr>
          <w:trHeight w:val="844"/>
        </w:trPr>
        <w:tc>
          <w:tcPr>
            <w:tcW w:w="969" w:type="dxa"/>
          </w:tcPr>
          <w:p w14:paraId="346308F9" w14:textId="77777777" w:rsidR="005D2565" w:rsidRPr="007B12B4" w:rsidRDefault="005D2565" w:rsidP="008C1913">
            <w:pPr>
              <w:tabs>
                <w:tab w:val="left" w:pos="993"/>
              </w:tabs>
              <w:spacing w:before="120"/>
              <w:jc w:val="center"/>
              <w:rPr>
                <w:sz w:val="28"/>
                <w:szCs w:val="28"/>
              </w:rPr>
            </w:pPr>
            <w:r>
              <w:rPr>
                <w:sz w:val="28"/>
                <w:szCs w:val="28"/>
              </w:rPr>
              <w:t>12</w:t>
            </w:r>
          </w:p>
        </w:tc>
        <w:tc>
          <w:tcPr>
            <w:tcW w:w="10774" w:type="dxa"/>
          </w:tcPr>
          <w:p w14:paraId="565C1598" w14:textId="77777777" w:rsidR="005D2565" w:rsidRPr="007B12B4" w:rsidRDefault="005D2565" w:rsidP="00A4485F">
            <w:pPr>
              <w:tabs>
                <w:tab w:val="left" w:pos="993"/>
              </w:tabs>
              <w:spacing w:before="120"/>
              <w:jc w:val="both"/>
              <w:rPr>
                <w:sz w:val="28"/>
                <w:szCs w:val="28"/>
              </w:rPr>
            </w:pPr>
            <w:r w:rsidRPr="007B12B4">
              <w:rPr>
                <w:sz w:val="28"/>
                <w:szCs w:val="28"/>
              </w:rPr>
              <w:t>Яким чином здійснюється захист персональних даних споживачів?</w:t>
            </w:r>
          </w:p>
        </w:tc>
        <w:tc>
          <w:tcPr>
            <w:tcW w:w="2822" w:type="dxa"/>
          </w:tcPr>
          <w:p w14:paraId="25B53998" w14:textId="77777777" w:rsidR="005D2565" w:rsidRPr="007B12B4" w:rsidRDefault="005D2565" w:rsidP="00A4485F">
            <w:pPr>
              <w:tabs>
                <w:tab w:val="left" w:pos="993"/>
              </w:tabs>
              <w:spacing w:before="120"/>
              <w:jc w:val="both"/>
              <w:rPr>
                <w:sz w:val="28"/>
                <w:szCs w:val="28"/>
              </w:rPr>
            </w:pPr>
          </w:p>
        </w:tc>
      </w:tr>
    </w:tbl>
    <w:p w14:paraId="2A06C002" w14:textId="118433B0" w:rsidR="005D2565" w:rsidRDefault="005D2565" w:rsidP="005D2565">
      <w:pPr>
        <w:spacing w:before="150" w:after="150"/>
        <w:jc w:val="center"/>
        <w:rPr>
          <w:b/>
          <w:bCs/>
          <w:sz w:val="28"/>
          <w:szCs w:val="28"/>
        </w:rPr>
      </w:pPr>
    </w:p>
    <w:p w14:paraId="17BF9792" w14:textId="2C266B18" w:rsidR="000A0950" w:rsidRDefault="000A0950" w:rsidP="005D2565">
      <w:pPr>
        <w:spacing w:before="150" w:after="150"/>
        <w:jc w:val="center"/>
        <w:rPr>
          <w:b/>
          <w:bCs/>
          <w:sz w:val="28"/>
          <w:szCs w:val="28"/>
        </w:rPr>
      </w:pPr>
    </w:p>
    <w:p w14:paraId="58E75441" w14:textId="3D9827F7" w:rsidR="000A0950" w:rsidRDefault="000A0950" w:rsidP="005D2565">
      <w:pPr>
        <w:spacing w:before="150" w:after="150"/>
        <w:jc w:val="center"/>
        <w:rPr>
          <w:b/>
          <w:bCs/>
          <w:sz w:val="28"/>
          <w:szCs w:val="28"/>
        </w:rPr>
      </w:pPr>
    </w:p>
    <w:p w14:paraId="11420D38" w14:textId="77777777" w:rsidR="000A0950" w:rsidRPr="007B12B4" w:rsidRDefault="000A0950" w:rsidP="005D2565">
      <w:pPr>
        <w:spacing w:before="150" w:after="150"/>
        <w:jc w:val="center"/>
        <w:rPr>
          <w:b/>
          <w:bCs/>
          <w:sz w:val="28"/>
          <w:szCs w:val="28"/>
        </w:rPr>
      </w:pPr>
    </w:p>
    <w:p w14:paraId="6000D6FB" w14:textId="4DEE2176" w:rsidR="005D2565" w:rsidRPr="008C1913" w:rsidRDefault="005D2565" w:rsidP="005D2565">
      <w:pPr>
        <w:spacing w:before="150" w:after="150"/>
        <w:jc w:val="center"/>
        <w:rPr>
          <w:bCs/>
          <w:sz w:val="28"/>
          <w:szCs w:val="28"/>
        </w:rPr>
      </w:pPr>
      <w:r>
        <w:rPr>
          <w:bCs/>
          <w:sz w:val="28"/>
          <w:szCs w:val="28"/>
        </w:rPr>
        <w:lastRenderedPageBreak/>
        <w:t xml:space="preserve">7. </w:t>
      </w:r>
      <w:r w:rsidRPr="008C1913">
        <w:rPr>
          <w:bCs/>
          <w:sz w:val="28"/>
          <w:szCs w:val="28"/>
        </w:rPr>
        <w:t>Для послуг з надання коштів у позику, у тому числі на умовах фінансового кредиту</w:t>
      </w:r>
      <w:r>
        <w:rPr>
          <w:bCs/>
          <w:sz w:val="28"/>
          <w:szCs w:val="28"/>
        </w:rPr>
        <w:t xml:space="preserve"> (з</w:t>
      </w:r>
      <w:r w:rsidRPr="007F1191">
        <w:rPr>
          <w:bCs/>
          <w:sz w:val="28"/>
          <w:szCs w:val="28"/>
        </w:rPr>
        <w:t>аповнюється у разі намірів надавати таку послугу</w:t>
      </w:r>
      <w:r>
        <w:rPr>
          <w:bCs/>
          <w:sz w:val="28"/>
          <w:szCs w:val="28"/>
        </w:rPr>
        <w:t>)</w:t>
      </w:r>
      <w:r w:rsidRPr="007F1191" w:rsidDel="007F1191">
        <w:rPr>
          <w:bCs/>
          <w:sz w:val="28"/>
          <w:szCs w:val="28"/>
          <w:vertAlign w:val="superscript"/>
        </w:rPr>
        <w:t xml:space="preserve"> </w:t>
      </w:r>
    </w:p>
    <w:p w14:paraId="1B443540" w14:textId="3C1C9F16" w:rsidR="005D2565" w:rsidRPr="006930D9" w:rsidRDefault="006930D9" w:rsidP="006930D9">
      <w:pPr>
        <w:spacing w:before="150" w:after="150"/>
        <w:jc w:val="right"/>
        <w:rPr>
          <w:sz w:val="28"/>
          <w:szCs w:val="28"/>
        </w:rPr>
      </w:pPr>
      <w:r>
        <w:rPr>
          <w:sz w:val="28"/>
          <w:szCs w:val="28"/>
        </w:rPr>
        <w:t>Таблиця 11</w:t>
      </w:r>
    </w:p>
    <w:tbl>
      <w:tblPr>
        <w:tblStyle w:val="a5"/>
        <w:tblW w:w="0" w:type="auto"/>
        <w:tblInd w:w="-5" w:type="dxa"/>
        <w:tblLook w:val="04A0" w:firstRow="1" w:lastRow="0" w:firstColumn="1" w:lastColumn="0" w:noHBand="0" w:noVBand="1"/>
      </w:tblPr>
      <w:tblGrid>
        <w:gridCol w:w="968"/>
        <w:gridCol w:w="10799"/>
        <w:gridCol w:w="2798"/>
      </w:tblGrid>
      <w:tr w:rsidR="005D2565" w:rsidRPr="007B12B4" w14:paraId="1BFB88B5" w14:textId="77777777" w:rsidTr="006930D9">
        <w:trPr>
          <w:trHeight w:val="555"/>
        </w:trPr>
        <w:tc>
          <w:tcPr>
            <w:tcW w:w="968" w:type="dxa"/>
          </w:tcPr>
          <w:p w14:paraId="22BB9877" w14:textId="77777777" w:rsidR="005D2565" w:rsidRPr="007B12B4" w:rsidRDefault="005D2565" w:rsidP="00A4485F">
            <w:pPr>
              <w:tabs>
                <w:tab w:val="left" w:pos="993"/>
              </w:tabs>
              <w:spacing w:before="120"/>
              <w:jc w:val="center"/>
              <w:rPr>
                <w:sz w:val="28"/>
                <w:szCs w:val="28"/>
              </w:rPr>
            </w:pPr>
            <w:r>
              <w:rPr>
                <w:sz w:val="28"/>
                <w:szCs w:val="28"/>
              </w:rPr>
              <w:t>№ з/п</w:t>
            </w:r>
          </w:p>
        </w:tc>
        <w:tc>
          <w:tcPr>
            <w:tcW w:w="10799" w:type="dxa"/>
          </w:tcPr>
          <w:p w14:paraId="11D4DA43" w14:textId="77777777" w:rsidR="005D2565" w:rsidRPr="00C40A2A" w:rsidRDefault="005D2565" w:rsidP="008C1913">
            <w:pPr>
              <w:tabs>
                <w:tab w:val="left" w:pos="993"/>
              </w:tabs>
              <w:spacing w:before="120"/>
              <w:jc w:val="center"/>
              <w:rPr>
                <w:sz w:val="28"/>
                <w:szCs w:val="28"/>
              </w:rPr>
            </w:pPr>
            <w:r>
              <w:rPr>
                <w:sz w:val="28"/>
                <w:szCs w:val="28"/>
              </w:rPr>
              <w:t>Вид інформації</w:t>
            </w:r>
          </w:p>
        </w:tc>
        <w:tc>
          <w:tcPr>
            <w:tcW w:w="2798" w:type="dxa"/>
          </w:tcPr>
          <w:p w14:paraId="2DC5E554" w14:textId="77777777" w:rsidR="005D2565" w:rsidRDefault="005D2565" w:rsidP="00A4485F">
            <w:pPr>
              <w:tabs>
                <w:tab w:val="left" w:pos="993"/>
              </w:tabs>
              <w:spacing w:before="120"/>
              <w:jc w:val="center"/>
              <w:rPr>
                <w:sz w:val="28"/>
                <w:szCs w:val="28"/>
              </w:rPr>
            </w:pPr>
            <w:r>
              <w:rPr>
                <w:sz w:val="28"/>
                <w:szCs w:val="28"/>
              </w:rPr>
              <w:t>Інформація для заповнення</w:t>
            </w:r>
          </w:p>
        </w:tc>
      </w:tr>
      <w:tr w:rsidR="005D2565" w:rsidRPr="007B12B4" w14:paraId="12D9DE98" w14:textId="77777777" w:rsidTr="006930D9">
        <w:trPr>
          <w:trHeight w:val="555"/>
        </w:trPr>
        <w:tc>
          <w:tcPr>
            <w:tcW w:w="968" w:type="dxa"/>
          </w:tcPr>
          <w:p w14:paraId="1BB83C48" w14:textId="77777777" w:rsidR="005D2565" w:rsidRPr="007B12B4" w:rsidRDefault="005D2565" w:rsidP="00A4485F">
            <w:pPr>
              <w:tabs>
                <w:tab w:val="left" w:pos="993"/>
              </w:tabs>
              <w:spacing w:before="120"/>
              <w:jc w:val="center"/>
              <w:rPr>
                <w:sz w:val="28"/>
                <w:szCs w:val="28"/>
              </w:rPr>
            </w:pPr>
            <w:r>
              <w:rPr>
                <w:sz w:val="28"/>
                <w:szCs w:val="28"/>
              </w:rPr>
              <w:t>1</w:t>
            </w:r>
          </w:p>
        </w:tc>
        <w:tc>
          <w:tcPr>
            <w:tcW w:w="10799" w:type="dxa"/>
          </w:tcPr>
          <w:p w14:paraId="05ED564C" w14:textId="77777777" w:rsidR="005D2565" w:rsidRPr="00C40A2A" w:rsidRDefault="005D2565" w:rsidP="008C1913">
            <w:pPr>
              <w:tabs>
                <w:tab w:val="left" w:pos="993"/>
              </w:tabs>
              <w:spacing w:before="120"/>
              <w:jc w:val="center"/>
              <w:rPr>
                <w:sz w:val="28"/>
                <w:szCs w:val="28"/>
              </w:rPr>
            </w:pPr>
            <w:r>
              <w:rPr>
                <w:sz w:val="28"/>
                <w:szCs w:val="28"/>
              </w:rPr>
              <w:t>2</w:t>
            </w:r>
          </w:p>
        </w:tc>
        <w:tc>
          <w:tcPr>
            <w:tcW w:w="2798" w:type="dxa"/>
          </w:tcPr>
          <w:p w14:paraId="7D1467AA" w14:textId="77777777" w:rsidR="005D2565" w:rsidRDefault="005D2565" w:rsidP="00A4485F">
            <w:pPr>
              <w:tabs>
                <w:tab w:val="left" w:pos="993"/>
              </w:tabs>
              <w:spacing w:before="120"/>
              <w:jc w:val="center"/>
              <w:rPr>
                <w:sz w:val="28"/>
                <w:szCs w:val="28"/>
              </w:rPr>
            </w:pPr>
            <w:r>
              <w:rPr>
                <w:sz w:val="28"/>
                <w:szCs w:val="28"/>
              </w:rPr>
              <w:t>3</w:t>
            </w:r>
          </w:p>
        </w:tc>
      </w:tr>
      <w:tr w:rsidR="005D2565" w:rsidRPr="007B12B4" w14:paraId="2C485394" w14:textId="77777777" w:rsidTr="006930D9">
        <w:trPr>
          <w:trHeight w:val="555"/>
        </w:trPr>
        <w:tc>
          <w:tcPr>
            <w:tcW w:w="968" w:type="dxa"/>
          </w:tcPr>
          <w:p w14:paraId="4B3D2E2E" w14:textId="77777777" w:rsidR="005D2565" w:rsidRPr="008C1913" w:rsidRDefault="005D2565" w:rsidP="0078765D">
            <w:pPr>
              <w:pStyle w:val="a9"/>
              <w:numPr>
                <w:ilvl w:val="0"/>
                <w:numId w:val="177"/>
              </w:numPr>
              <w:tabs>
                <w:tab w:val="left" w:pos="462"/>
                <w:tab w:val="left" w:pos="750"/>
              </w:tabs>
              <w:spacing w:before="120"/>
              <w:rPr>
                <w:sz w:val="28"/>
                <w:szCs w:val="28"/>
              </w:rPr>
            </w:pPr>
          </w:p>
        </w:tc>
        <w:tc>
          <w:tcPr>
            <w:tcW w:w="10799" w:type="dxa"/>
          </w:tcPr>
          <w:p w14:paraId="05218710" w14:textId="77777777" w:rsidR="005D2565" w:rsidRPr="00C40A2A" w:rsidRDefault="005D2565" w:rsidP="00A4485F">
            <w:pPr>
              <w:tabs>
                <w:tab w:val="left" w:pos="993"/>
              </w:tabs>
              <w:spacing w:before="120"/>
              <w:jc w:val="both"/>
              <w:rPr>
                <w:sz w:val="28"/>
                <w:szCs w:val="28"/>
              </w:rPr>
            </w:pPr>
            <w:r w:rsidRPr="00C40A2A">
              <w:rPr>
                <w:sz w:val="28"/>
                <w:szCs w:val="28"/>
              </w:rPr>
              <w:t xml:space="preserve">Чи планується надання споживчих кредитів? </w:t>
            </w:r>
          </w:p>
        </w:tc>
        <w:tc>
          <w:tcPr>
            <w:tcW w:w="2798" w:type="dxa"/>
          </w:tcPr>
          <w:p w14:paraId="724716F3" w14:textId="4386833C" w:rsidR="005D2565" w:rsidRPr="007B12B4" w:rsidRDefault="005D2565" w:rsidP="00A4485F">
            <w:pPr>
              <w:tabs>
                <w:tab w:val="left" w:pos="993"/>
              </w:tabs>
              <w:spacing w:before="120"/>
              <w:jc w:val="center"/>
              <w:rPr>
                <w:sz w:val="28"/>
                <w:szCs w:val="28"/>
              </w:rPr>
            </w:pPr>
            <w:r>
              <w:rPr>
                <w:sz w:val="28"/>
                <w:szCs w:val="28"/>
              </w:rPr>
              <w:t>Т</w:t>
            </w:r>
            <w:r w:rsidRPr="007B12B4">
              <w:rPr>
                <w:sz w:val="28"/>
                <w:szCs w:val="28"/>
              </w:rPr>
              <w:t>ак/ні</w:t>
            </w:r>
          </w:p>
        </w:tc>
      </w:tr>
      <w:tr w:rsidR="005D2565" w:rsidRPr="007B12B4" w14:paraId="05161FE9" w14:textId="77777777" w:rsidTr="006930D9">
        <w:trPr>
          <w:trHeight w:val="555"/>
        </w:trPr>
        <w:tc>
          <w:tcPr>
            <w:tcW w:w="968" w:type="dxa"/>
          </w:tcPr>
          <w:p w14:paraId="6DBB0C6F" w14:textId="77777777" w:rsidR="005D2565" w:rsidRPr="008C1913" w:rsidRDefault="005D2565" w:rsidP="0078765D">
            <w:pPr>
              <w:pStyle w:val="a9"/>
              <w:numPr>
                <w:ilvl w:val="0"/>
                <w:numId w:val="177"/>
              </w:numPr>
              <w:tabs>
                <w:tab w:val="left" w:pos="462"/>
                <w:tab w:val="left" w:pos="993"/>
              </w:tabs>
              <w:spacing w:before="120"/>
              <w:rPr>
                <w:sz w:val="28"/>
                <w:szCs w:val="28"/>
              </w:rPr>
            </w:pPr>
          </w:p>
        </w:tc>
        <w:tc>
          <w:tcPr>
            <w:tcW w:w="10799" w:type="dxa"/>
          </w:tcPr>
          <w:p w14:paraId="3BD8FCF4" w14:textId="77777777" w:rsidR="005D2565" w:rsidRPr="007B12B4" w:rsidRDefault="005D2565" w:rsidP="00A4485F">
            <w:pPr>
              <w:tabs>
                <w:tab w:val="left" w:pos="993"/>
              </w:tabs>
              <w:spacing w:before="120"/>
              <w:jc w:val="both"/>
              <w:rPr>
                <w:sz w:val="28"/>
                <w:szCs w:val="28"/>
              </w:rPr>
            </w:pPr>
            <w:r w:rsidRPr="007B12B4">
              <w:rPr>
                <w:sz w:val="28"/>
                <w:szCs w:val="28"/>
              </w:rPr>
              <w:t>Чи планується надавати кредити юридичним особам?</w:t>
            </w:r>
          </w:p>
        </w:tc>
        <w:tc>
          <w:tcPr>
            <w:tcW w:w="2798" w:type="dxa"/>
          </w:tcPr>
          <w:p w14:paraId="0E6CF595" w14:textId="1A6566B2" w:rsidR="005D2565" w:rsidRPr="007B12B4" w:rsidRDefault="005D2565" w:rsidP="00A4485F">
            <w:pPr>
              <w:tabs>
                <w:tab w:val="left" w:pos="993"/>
              </w:tabs>
              <w:spacing w:before="120"/>
              <w:jc w:val="center"/>
              <w:rPr>
                <w:sz w:val="28"/>
                <w:szCs w:val="28"/>
              </w:rPr>
            </w:pPr>
            <w:r>
              <w:rPr>
                <w:sz w:val="28"/>
                <w:szCs w:val="28"/>
              </w:rPr>
              <w:t>Т</w:t>
            </w:r>
            <w:r w:rsidRPr="007B12B4">
              <w:rPr>
                <w:sz w:val="28"/>
                <w:szCs w:val="28"/>
              </w:rPr>
              <w:t>ак/ні</w:t>
            </w:r>
          </w:p>
        </w:tc>
      </w:tr>
      <w:tr w:rsidR="005D2565" w:rsidRPr="007B12B4" w14:paraId="1B0D5601" w14:textId="77777777" w:rsidTr="006930D9">
        <w:trPr>
          <w:trHeight w:val="555"/>
        </w:trPr>
        <w:tc>
          <w:tcPr>
            <w:tcW w:w="968" w:type="dxa"/>
          </w:tcPr>
          <w:p w14:paraId="3CD2EBC3" w14:textId="77777777" w:rsidR="005D2565" w:rsidRPr="008C1913" w:rsidRDefault="005D2565" w:rsidP="0078765D">
            <w:pPr>
              <w:pStyle w:val="a9"/>
              <w:numPr>
                <w:ilvl w:val="0"/>
                <w:numId w:val="177"/>
              </w:numPr>
              <w:tabs>
                <w:tab w:val="left" w:pos="462"/>
                <w:tab w:val="left" w:pos="993"/>
              </w:tabs>
              <w:spacing w:before="120"/>
              <w:rPr>
                <w:sz w:val="28"/>
                <w:szCs w:val="28"/>
              </w:rPr>
            </w:pPr>
          </w:p>
        </w:tc>
        <w:tc>
          <w:tcPr>
            <w:tcW w:w="10799" w:type="dxa"/>
          </w:tcPr>
          <w:p w14:paraId="02AB6193" w14:textId="77777777" w:rsidR="005D2565" w:rsidRPr="007B12B4" w:rsidRDefault="005D2565" w:rsidP="00A4485F">
            <w:pPr>
              <w:tabs>
                <w:tab w:val="left" w:pos="993"/>
              </w:tabs>
              <w:spacing w:before="120"/>
              <w:jc w:val="both"/>
              <w:rPr>
                <w:sz w:val="28"/>
                <w:szCs w:val="28"/>
              </w:rPr>
            </w:pPr>
            <w:r w:rsidRPr="007B12B4">
              <w:rPr>
                <w:sz w:val="28"/>
                <w:szCs w:val="28"/>
              </w:rPr>
              <w:t xml:space="preserve">Чи планується надавати кредити фізичним особам, інші ніж споживчі кредити? </w:t>
            </w:r>
          </w:p>
        </w:tc>
        <w:tc>
          <w:tcPr>
            <w:tcW w:w="2798" w:type="dxa"/>
          </w:tcPr>
          <w:p w14:paraId="03CAEDB1" w14:textId="3F218298" w:rsidR="005D2565" w:rsidRPr="007B12B4" w:rsidRDefault="005D2565" w:rsidP="00A4485F">
            <w:pPr>
              <w:tabs>
                <w:tab w:val="left" w:pos="993"/>
              </w:tabs>
              <w:spacing w:before="120"/>
              <w:jc w:val="center"/>
              <w:rPr>
                <w:sz w:val="28"/>
                <w:szCs w:val="28"/>
              </w:rPr>
            </w:pPr>
            <w:r>
              <w:rPr>
                <w:sz w:val="28"/>
                <w:szCs w:val="28"/>
              </w:rPr>
              <w:t>Т</w:t>
            </w:r>
            <w:r w:rsidRPr="007B12B4">
              <w:rPr>
                <w:sz w:val="28"/>
                <w:szCs w:val="28"/>
              </w:rPr>
              <w:t>ак/ні</w:t>
            </w:r>
          </w:p>
        </w:tc>
      </w:tr>
      <w:tr w:rsidR="005D2565" w:rsidRPr="007B12B4" w14:paraId="45C9228E" w14:textId="77777777" w:rsidTr="006930D9">
        <w:trPr>
          <w:trHeight w:val="555"/>
        </w:trPr>
        <w:tc>
          <w:tcPr>
            <w:tcW w:w="968" w:type="dxa"/>
          </w:tcPr>
          <w:p w14:paraId="69A91F65" w14:textId="77777777" w:rsidR="005D2565" w:rsidRPr="008C1913" w:rsidRDefault="005D2565" w:rsidP="0078765D">
            <w:pPr>
              <w:pStyle w:val="a9"/>
              <w:numPr>
                <w:ilvl w:val="0"/>
                <w:numId w:val="177"/>
              </w:numPr>
              <w:tabs>
                <w:tab w:val="left" w:pos="462"/>
                <w:tab w:val="left" w:pos="993"/>
              </w:tabs>
              <w:spacing w:before="120"/>
              <w:rPr>
                <w:sz w:val="28"/>
                <w:szCs w:val="28"/>
              </w:rPr>
            </w:pPr>
          </w:p>
        </w:tc>
        <w:tc>
          <w:tcPr>
            <w:tcW w:w="10799" w:type="dxa"/>
          </w:tcPr>
          <w:p w14:paraId="18265BBE" w14:textId="77777777" w:rsidR="005D2565" w:rsidRPr="007B12B4" w:rsidRDefault="005D2565" w:rsidP="00A4485F">
            <w:pPr>
              <w:tabs>
                <w:tab w:val="left" w:pos="993"/>
              </w:tabs>
              <w:spacing w:before="120"/>
              <w:jc w:val="both"/>
              <w:rPr>
                <w:sz w:val="28"/>
                <w:szCs w:val="28"/>
              </w:rPr>
            </w:pPr>
            <w:r w:rsidRPr="007B12B4">
              <w:rPr>
                <w:sz w:val="28"/>
                <w:szCs w:val="28"/>
              </w:rPr>
              <w:t>На який мінімальний строк планується укладати кредитні договори?</w:t>
            </w:r>
          </w:p>
        </w:tc>
        <w:tc>
          <w:tcPr>
            <w:tcW w:w="2798" w:type="dxa"/>
          </w:tcPr>
          <w:p w14:paraId="129A555A" w14:textId="77777777" w:rsidR="005D2565" w:rsidRPr="007B12B4" w:rsidRDefault="005D2565" w:rsidP="00A4485F">
            <w:pPr>
              <w:tabs>
                <w:tab w:val="left" w:pos="993"/>
              </w:tabs>
              <w:spacing w:before="120"/>
              <w:jc w:val="center"/>
              <w:rPr>
                <w:sz w:val="28"/>
                <w:szCs w:val="28"/>
              </w:rPr>
            </w:pPr>
          </w:p>
        </w:tc>
      </w:tr>
      <w:tr w:rsidR="005D2565" w:rsidRPr="007B12B4" w14:paraId="5CA7353A" w14:textId="77777777" w:rsidTr="006930D9">
        <w:trPr>
          <w:trHeight w:val="555"/>
        </w:trPr>
        <w:tc>
          <w:tcPr>
            <w:tcW w:w="968" w:type="dxa"/>
          </w:tcPr>
          <w:p w14:paraId="503F78A7" w14:textId="77777777" w:rsidR="005D2565" w:rsidRPr="008C1913" w:rsidRDefault="005D2565" w:rsidP="0078765D">
            <w:pPr>
              <w:pStyle w:val="a9"/>
              <w:numPr>
                <w:ilvl w:val="0"/>
                <w:numId w:val="177"/>
              </w:numPr>
              <w:tabs>
                <w:tab w:val="left" w:pos="462"/>
                <w:tab w:val="left" w:pos="993"/>
              </w:tabs>
              <w:spacing w:before="120"/>
              <w:rPr>
                <w:sz w:val="28"/>
                <w:szCs w:val="28"/>
              </w:rPr>
            </w:pPr>
          </w:p>
        </w:tc>
        <w:tc>
          <w:tcPr>
            <w:tcW w:w="10799" w:type="dxa"/>
          </w:tcPr>
          <w:p w14:paraId="2E047B0E" w14:textId="77777777" w:rsidR="005D2565" w:rsidRPr="007B12B4" w:rsidRDefault="005D2565" w:rsidP="00A4485F">
            <w:pPr>
              <w:tabs>
                <w:tab w:val="left" w:pos="993"/>
              </w:tabs>
              <w:spacing w:before="120"/>
              <w:jc w:val="both"/>
              <w:rPr>
                <w:sz w:val="28"/>
                <w:szCs w:val="28"/>
              </w:rPr>
            </w:pPr>
            <w:r w:rsidRPr="007B12B4">
              <w:rPr>
                <w:sz w:val="28"/>
                <w:szCs w:val="28"/>
              </w:rPr>
              <w:t>На який максимальний строк планується укладати кредитні договори?</w:t>
            </w:r>
          </w:p>
        </w:tc>
        <w:tc>
          <w:tcPr>
            <w:tcW w:w="2798" w:type="dxa"/>
          </w:tcPr>
          <w:p w14:paraId="7CF1A07F" w14:textId="77777777" w:rsidR="005D2565" w:rsidRPr="007B12B4" w:rsidRDefault="005D2565" w:rsidP="00A4485F">
            <w:pPr>
              <w:tabs>
                <w:tab w:val="left" w:pos="993"/>
              </w:tabs>
              <w:spacing w:before="120"/>
              <w:jc w:val="center"/>
              <w:rPr>
                <w:sz w:val="28"/>
                <w:szCs w:val="28"/>
              </w:rPr>
            </w:pPr>
          </w:p>
        </w:tc>
      </w:tr>
      <w:tr w:rsidR="005D2565" w:rsidRPr="007B12B4" w14:paraId="5BC44265" w14:textId="77777777" w:rsidTr="006930D9">
        <w:trPr>
          <w:trHeight w:val="606"/>
        </w:trPr>
        <w:tc>
          <w:tcPr>
            <w:tcW w:w="968" w:type="dxa"/>
          </w:tcPr>
          <w:p w14:paraId="15B1CD1C" w14:textId="77777777" w:rsidR="005D2565" w:rsidRPr="008C1913" w:rsidRDefault="005D2565" w:rsidP="0078765D">
            <w:pPr>
              <w:pStyle w:val="a9"/>
              <w:numPr>
                <w:ilvl w:val="0"/>
                <w:numId w:val="177"/>
              </w:numPr>
              <w:tabs>
                <w:tab w:val="left" w:pos="462"/>
                <w:tab w:val="left" w:pos="993"/>
              </w:tabs>
              <w:spacing w:before="120"/>
              <w:rPr>
                <w:sz w:val="28"/>
                <w:szCs w:val="28"/>
              </w:rPr>
            </w:pPr>
          </w:p>
        </w:tc>
        <w:tc>
          <w:tcPr>
            <w:tcW w:w="10799" w:type="dxa"/>
          </w:tcPr>
          <w:p w14:paraId="6116793F" w14:textId="77777777" w:rsidR="005D2565" w:rsidRPr="007B12B4" w:rsidRDefault="005D2565" w:rsidP="00A4485F">
            <w:pPr>
              <w:tabs>
                <w:tab w:val="left" w:pos="993"/>
              </w:tabs>
              <w:spacing w:before="120"/>
              <w:jc w:val="both"/>
              <w:rPr>
                <w:sz w:val="28"/>
                <w:szCs w:val="28"/>
              </w:rPr>
            </w:pPr>
            <w:r w:rsidRPr="007B12B4">
              <w:rPr>
                <w:sz w:val="28"/>
                <w:szCs w:val="28"/>
              </w:rPr>
              <w:t>На яку мінімальну суму планується видавати кредити?</w:t>
            </w:r>
          </w:p>
        </w:tc>
        <w:tc>
          <w:tcPr>
            <w:tcW w:w="2798" w:type="dxa"/>
          </w:tcPr>
          <w:p w14:paraId="36364A11" w14:textId="77777777" w:rsidR="005D2565" w:rsidRPr="007B12B4" w:rsidRDefault="005D2565" w:rsidP="00A4485F">
            <w:pPr>
              <w:tabs>
                <w:tab w:val="left" w:pos="993"/>
              </w:tabs>
              <w:spacing w:before="120"/>
              <w:jc w:val="both"/>
              <w:rPr>
                <w:sz w:val="28"/>
                <w:szCs w:val="28"/>
              </w:rPr>
            </w:pPr>
          </w:p>
        </w:tc>
      </w:tr>
      <w:tr w:rsidR="005D2565" w:rsidRPr="007B12B4" w14:paraId="75ED9D49" w14:textId="77777777" w:rsidTr="006930D9">
        <w:trPr>
          <w:trHeight w:val="606"/>
        </w:trPr>
        <w:tc>
          <w:tcPr>
            <w:tcW w:w="968" w:type="dxa"/>
          </w:tcPr>
          <w:p w14:paraId="1333FCD4" w14:textId="77777777" w:rsidR="005D2565" w:rsidRPr="008C1913" w:rsidRDefault="005D2565" w:rsidP="0078765D">
            <w:pPr>
              <w:pStyle w:val="a9"/>
              <w:numPr>
                <w:ilvl w:val="0"/>
                <w:numId w:val="177"/>
              </w:numPr>
              <w:tabs>
                <w:tab w:val="left" w:pos="462"/>
                <w:tab w:val="left" w:pos="993"/>
              </w:tabs>
              <w:spacing w:before="120"/>
              <w:rPr>
                <w:sz w:val="28"/>
                <w:szCs w:val="28"/>
              </w:rPr>
            </w:pPr>
          </w:p>
        </w:tc>
        <w:tc>
          <w:tcPr>
            <w:tcW w:w="10799" w:type="dxa"/>
          </w:tcPr>
          <w:p w14:paraId="4C770637" w14:textId="77777777" w:rsidR="005D2565" w:rsidRPr="007B12B4" w:rsidRDefault="005D2565" w:rsidP="00A4485F">
            <w:pPr>
              <w:tabs>
                <w:tab w:val="left" w:pos="993"/>
              </w:tabs>
              <w:spacing w:before="120"/>
              <w:jc w:val="both"/>
              <w:rPr>
                <w:sz w:val="28"/>
                <w:szCs w:val="28"/>
              </w:rPr>
            </w:pPr>
            <w:r w:rsidRPr="007B12B4">
              <w:rPr>
                <w:sz w:val="28"/>
                <w:szCs w:val="28"/>
              </w:rPr>
              <w:t xml:space="preserve">На яку максимальну суму планується видавати кредити? </w:t>
            </w:r>
          </w:p>
        </w:tc>
        <w:tc>
          <w:tcPr>
            <w:tcW w:w="2798" w:type="dxa"/>
          </w:tcPr>
          <w:p w14:paraId="0D364479" w14:textId="77777777" w:rsidR="005D2565" w:rsidRPr="007B12B4" w:rsidRDefault="005D2565" w:rsidP="00A4485F">
            <w:pPr>
              <w:tabs>
                <w:tab w:val="left" w:pos="993"/>
              </w:tabs>
              <w:spacing w:before="120"/>
              <w:jc w:val="both"/>
              <w:rPr>
                <w:sz w:val="28"/>
                <w:szCs w:val="28"/>
              </w:rPr>
            </w:pPr>
          </w:p>
        </w:tc>
      </w:tr>
      <w:tr w:rsidR="005D2565" w:rsidRPr="007B12B4" w14:paraId="11B285FF" w14:textId="77777777" w:rsidTr="006930D9">
        <w:trPr>
          <w:trHeight w:val="557"/>
        </w:trPr>
        <w:tc>
          <w:tcPr>
            <w:tcW w:w="968" w:type="dxa"/>
          </w:tcPr>
          <w:p w14:paraId="37B7F6BA" w14:textId="77777777" w:rsidR="005D2565" w:rsidRPr="008C1913" w:rsidRDefault="005D2565" w:rsidP="0078765D">
            <w:pPr>
              <w:pStyle w:val="a9"/>
              <w:numPr>
                <w:ilvl w:val="0"/>
                <w:numId w:val="177"/>
              </w:numPr>
              <w:tabs>
                <w:tab w:val="left" w:pos="462"/>
                <w:tab w:val="left" w:pos="993"/>
              </w:tabs>
              <w:spacing w:before="120"/>
              <w:rPr>
                <w:sz w:val="28"/>
                <w:szCs w:val="28"/>
              </w:rPr>
            </w:pPr>
          </w:p>
        </w:tc>
        <w:tc>
          <w:tcPr>
            <w:tcW w:w="10799" w:type="dxa"/>
          </w:tcPr>
          <w:p w14:paraId="27810521" w14:textId="77777777" w:rsidR="005D2565" w:rsidRPr="007B12B4" w:rsidRDefault="005D2565" w:rsidP="00A4485F">
            <w:pPr>
              <w:tabs>
                <w:tab w:val="left" w:pos="993"/>
              </w:tabs>
              <w:spacing w:before="120"/>
              <w:jc w:val="both"/>
              <w:rPr>
                <w:sz w:val="28"/>
                <w:szCs w:val="28"/>
              </w:rPr>
            </w:pPr>
            <w:r w:rsidRPr="007B12B4">
              <w:rPr>
                <w:sz w:val="28"/>
                <w:szCs w:val="28"/>
              </w:rPr>
              <w:t>Яким чином буде здійснюватися оцінка кредитоспроможності позичальників?</w:t>
            </w:r>
          </w:p>
        </w:tc>
        <w:tc>
          <w:tcPr>
            <w:tcW w:w="2798" w:type="dxa"/>
          </w:tcPr>
          <w:p w14:paraId="1BAE8860" w14:textId="77777777" w:rsidR="005D2565" w:rsidRPr="007B12B4" w:rsidRDefault="005D2565" w:rsidP="00A4485F">
            <w:pPr>
              <w:tabs>
                <w:tab w:val="left" w:pos="993"/>
              </w:tabs>
              <w:spacing w:before="120"/>
              <w:jc w:val="both"/>
              <w:rPr>
                <w:sz w:val="28"/>
                <w:szCs w:val="28"/>
              </w:rPr>
            </w:pPr>
          </w:p>
        </w:tc>
      </w:tr>
      <w:tr w:rsidR="005D2565" w:rsidRPr="007B12B4" w14:paraId="70397BF6" w14:textId="77777777" w:rsidTr="006930D9">
        <w:trPr>
          <w:trHeight w:val="557"/>
        </w:trPr>
        <w:tc>
          <w:tcPr>
            <w:tcW w:w="968" w:type="dxa"/>
          </w:tcPr>
          <w:p w14:paraId="08CB472E" w14:textId="77777777" w:rsidR="005D2565" w:rsidRPr="008C1913" w:rsidRDefault="005D2565" w:rsidP="0078765D">
            <w:pPr>
              <w:pStyle w:val="a9"/>
              <w:numPr>
                <w:ilvl w:val="0"/>
                <w:numId w:val="177"/>
              </w:numPr>
              <w:tabs>
                <w:tab w:val="left" w:pos="462"/>
                <w:tab w:val="left" w:pos="993"/>
              </w:tabs>
              <w:spacing w:before="120"/>
              <w:rPr>
                <w:sz w:val="28"/>
                <w:szCs w:val="28"/>
              </w:rPr>
            </w:pPr>
          </w:p>
        </w:tc>
        <w:tc>
          <w:tcPr>
            <w:tcW w:w="10799" w:type="dxa"/>
          </w:tcPr>
          <w:p w14:paraId="79766462" w14:textId="039BE973" w:rsidR="005D2565" w:rsidRPr="007B12B4" w:rsidRDefault="005D2565" w:rsidP="00A4485F">
            <w:pPr>
              <w:tabs>
                <w:tab w:val="left" w:pos="993"/>
              </w:tabs>
              <w:spacing w:before="120"/>
              <w:jc w:val="both"/>
              <w:rPr>
                <w:sz w:val="28"/>
                <w:szCs w:val="28"/>
              </w:rPr>
            </w:pPr>
            <w:r w:rsidRPr="007B12B4">
              <w:rPr>
                <w:sz w:val="28"/>
                <w:szCs w:val="28"/>
              </w:rPr>
              <w:t xml:space="preserve">Чи планується співпраця з колекторськими </w:t>
            </w:r>
            <w:r>
              <w:rPr>
                <w:sz w:val="28"/>
                <w:szCs w:val="28"/>
              </w:rPr>
              <w:t>к</w:t>
            </w:r>
            <w:r w:rsidRPr="007B12B4">
              <w:rPr>
                <w:sz w:val="28"/>
                <w:szCs w:val="28"/>
              </w:rPr>
              <w:t>омпаніями/іншими особами для врегулювання простроченої заборгованості?</w:t>
            </w:r>
          </w:p>
        </w:tc>
        <w:tc>
          <w:tcPr>
            <w:tcW w:w="2798" w:type="dxa"/>
          </w:tcPr>
          <w:p w14:paraId="4DF5F80A" w14:textId="0F57874B" w:rsidR="005D2565" w:rsidRPr="007B12B4" w:rsidRDefault="005D2565" w:rsidP="00A4485F">
            <w:pPr>
              <w:tabs>
                <w:tab w:val="left" w:pos="993"/>
              </w:tabs>
              <w:spacing w:before="120"/>
              <w:jc w:val="center"/>
              <w:rPr>
                <w:sz w:val="28"/>
                <w:szCs w:val="28"/>
              </w:rPr>
            </w:pPr>
            <w:r>
              <w:rPr>
                <w:sz w:val="28"/>
                <w:szCs w:val="28"/>
              </w:rPr>
              <w:t>Т</w:t>
            </w:r>
            <w:r w:rsidRPr="007B12B4">
              <w:rPr>
                <w:sz w:val="28"/>
                <w:szCs w:val="28"/>
              </w:rPr>
              <w:t>ак/ні</w:t>
            </w:r>
          </w:p>
        </w:tc>
      </w:tr>
    </w:tbl>
    <w:p w14:paraId="5C273767" w14:textId="67854527" w:rsidR="006930D9" w:rsidRDefault="006930D9"/>
    <w:p w14:paraId="7EBAE818" w14:textId="6366D561" w:rsidR="006930D9" w:rsidRDefault="006930D9"/>
    <w:p w14:paraId="7B14E365" w14:textId="6B648EE0" w:rsidR="006930D9" w:rsidRDefault="006930D9"/>
    <w:p w14:paraId="0BCA2AE1" w14:textId="65DBA4D2" w:rsidR="006930D9" w:rsidRDefault="006930D9"/>
    <w:p w14:paraId="59BC7EF7" w14:textId="664B2515" w:rsidR="006930D9" w:rsidRPr="006930D9" w:rsidRDefault="006930D9" w:rsidP="006930D9">
      <w:pPr>
        <w:jc w:val="right"/>
        <w:rPr>
          <w:sz w:val="28"/>
          <w:szCs w:val="28"/>
        </w:rPr>
      </w:pPr>
      <w:r>
        <w:rPr>
          <w:sz w:val="28"/>
          <w:szCs w:val="28"/>
        </w:rPr>
        <w:lastRenderedPageBreak/>
        <w:t>Продовження таблиці 11</w:t>
      </w:r>
    </w:p>
    <w:tbl>
      <w:tblPr>
        <w:tblStyle w:val="a5"/>
        <w:tblW w:w="0" w:type="auto"/>
        <w:tblInd w:w="-5" w:type="dxa"/>
        <w:tblLook w:val="04A0" w:firstRow="1" w:lastRow="0" w:firstColumn="1" w:lastColumn="0" w:noHBand="0" w:noVBand="1"/>
      </w:tblPr>
      <w:tblGrid>
        <w:gridCol w:w="968"/>
        <w:gridCol w:w="10799"/>
        <w:gridCol w:w="2798"/>
      </w:tblGrid>
      <w:tr w:rsidR="005D2565" w:rsidRPr="007B12B4" w14:paraId="1C043CED" w14:textId="77777777" w:rsidTr="006930D9">
        <w:trPr>
          <w:trHeight w:val="557"/>
        </w:trPr>
        <w:tc>
          <w:tcPr>
            <w:tcW w:w="968" w:type="dxa"/>
          </w:tcPr>
          <w:p w14:paraId="68556E85" w14:textId="77777777" w:rsidR="005D2565" w:rsidRPr="008C1913" w:rsidRDefault="005D2565" w:rsidP="0078765D">
            <w:pPr>
              <w:pStyle w:val="a9"/>
              <w:numPr>
                <w:ilvl w:val="0"/>
                <w:numId w:val="177"/>
              </w:numPr>
              <w:tabs>
                <w:tab w:val="left" w:pos="462"/>
                <w:tab w:val="left" w:pos="993"/>
              </w:tabs>
              <w:spacing w:before="120"/>
              <w:rPr>
                <w:sz w:val="28"/>
                <w:szCs w:val="28"/>
              </w:rPr>
            </w:pPr>
          </w:p>
        </w:tc>
        <w:tc>
          <w:tcPr>
            <w:tcW w:w="10799" w:type="dxa"/>
          </w:tcPr>
          <w:p w14:paraId="307DE2B9" w14:textId="77777777" w:rsidR="005D2565" w:rsidRPr="007B12B4" w:rsidRDefault="005D2565" w:rsidP="00A4485F">
            <w:pPr>
              <w:tabs>
                <w:tab w:val="left" w:pos="993"/>
              </w:tabs>
              <w:spacing w:before="120"/>
              <w:jc w:val="both"/>
              <w:rPr>
                <w:sz w:val="28"/>
                <w:szCs w:val="28"/>
              </w:rPr>
            </w:pPr>
            <w:r w:rsidRPr="007B12B4">
              <w:rPr>
                <w:sz w:val="28"/>
                <w:szCs w:val="28"/>
              </w:rPr>
              <w:t>Які механізми/алгоритми роботи для врегулювання простроченої заборгованості ви будете використовувати?</w:t>
            </w:r>
          </w:p>
        </w:tc>
        <w:tc>
          <w:tcPr>
            <w:tcW w:w="2798" w:type="dxa"/>
          </w:tcPr>
          <w:p w14:paraId="686F9717" w14:textId="77777777" w:rsidR="005D2565" w:rsidRPr="007B12B4" w:rsidRDefault="005D2565" w:rsidP="00A4485F">
            <w:pPr>
              <w:tabs>
                <w:tab w:val="left" w:pos="993"/>
              </w:tabs>
              <w:spacing w:before="120"/>
              <w:jc w:val="both"/>
              <w:rPr>
                <w:sz w:val="28"/>
                <w:szCs w:val="28"/>
              </w:rPr>
            </w:pPr>
          </w:p>
        </w:tc>
      </w:tr>
      <w:tr w:rsidR="005D2565" w:rsidRPr="007B12B4" w14:paraId="5CF16587" w14:textId="77777777" w:rsidTr="006930D9">
        <w:trPr>
          <w:trHeight w:val="587"/>
        </w:trPr>
        <w:tc>
          <w:tcPr>
            <w:tcW w:w="968" w:type="dxa"/>
          </w:tcPr>
          <w:p w14:paraId="69A21554" w14:textId="77777777" w:rsidR="005D2565" w:rsidRPr="008C1913" w:rsidRDefault="005D2565" w:rsidP="0078765D">
            <w:pPr>
              <w:pStyle w:val="a9"/>
              <w:numPr>
                <w:ilvl w:val="0"/>
                <w:numId w:val="177"/>
              </w:numPr>
              <w:tabs>
                <w:tab w:val="left" w:pos="462"/>
                <w:tab w:val="left" w:pos="993"/>
              </w:tabs>
              <w:spacing w:before="120"/>
              <w:rPr>
                <w:sz w:val="28"/>
                <w:szCs w:val="28"/>
              </w:rPr>
            </w:pPr>
          </w:p>
        </w:tc>
        <w:tc>
          <w:tcPr>
            <w:tcW w:w="10799" w:type="dxa"/>
          </w:tcPr>
          <w:p w14:paraId="0A19316D" w14:textId="77777777" w:rsidR="005D2565" w:rsidRPr="007B12B4" w:rsidRDefault="005D2565" w:rsidP="00A4485F">
            <w:pPr>
              <w:tabs>
                <w:tab w:val="left" w:pos="993"/>
              </w:tabs>
              <w:spacing w:before="120"/>
              <w:jc w:val="both"/>
              <w:rPr>
                <w:sz w:val="28"/>
                <w:szCs w:val="28"/>
              </w:rPr>
            </w:pPr>
            <w:r w:rsidRPr="007B12B4">
              <w:rPr>
                <w:sz w:val="28"/>
                <w:szCs w:val="28"/>
              </w:rPr>
              <w:t>Чи планується надавати кредити за умови отримання забезпечення?</w:t>
            </w:r>
          </w:p>
        </w:tc>
        <w:tc>
          <w:tcPr>
            <w:tcW w:w="2798" w:type="dxa"/>
          </w:tcPr>
          <w:p w14:paraId="0389EA62" w14:textId="2BEE09A9" w:rsidR="005D2565" w:rsidRPr="007B12B4" w:rsidRDefault="005D2565" w:rsidP="00A4485F">
            <w:pPr>
              <w:tabs>
                <w:tab w:val="left" w:pos="993"/>
              </w:tabs>
              <w:spacing w:before="120"/>
              <w:jc w:val="center"/>
              <w:rPr>
                <w:sz w:val="28"/>
                <w:szCs w:val="28"/>
              </w:rPr>
            </w:pPr>
            <w:r>
              <w:rPr>
                <w:sz w:val="28"/>
                <w:szCs w:val="28"/>
              </w:rPr>
              <w:t>Т</w:t>
            </w:r>
            <w:r w:rsidRPr="007B12B4">
              <w:rPr>
                <w:sz w:val="28"/>
                <w:szCs w:val="28"/>
              </w:rPr>
              <w:t>ак/ні</w:t>
            </w:r>
          </w:p>
        </w:tc>
      </w:tr>
      <w:tr w:rsidR="005D2565" w:rsidRPr="007B12B4" w14:paraId="5557EC3D" w14:textId="77777777" w:rsidTr="006930D9">
        <w:trPr>
          <w:trHeight w:val="804"/>
        </w:trPr>
        <w:tc>
          <w:tcPr>
            <w:tcW w:w="968" w:type="dxa"/>
          </w:tcPr>
          <w:p w14:paraId="33D0C12A" w14:textId="77777777" w:rsidR="005D2565" w:rsidRPr="008C1913" w:rsidRDefault="005D2565" w:rsidP="0078765D">
            <w:pPr>
              <w:pStyle w:val="a9"/>
              <w:numPr>
                <w:ilvl w:val="0"/>
                <w:numId w:val="177"/>
              </w:numPr>
              <w:tabs>
                <w:tab w:val="left" w:pos="462"/>
                <w:tab w:val="left" w:pos="993"/>
              </w:tabs>
              <w:spacing w:before="120"/>
              <w:rPr>
                <w:sz w:val="28"/>
                <w:szCs w:val="28"/>
              </w:rPr>
            </w:pPr>
          </w:p>
        </w:tc>
        <w:tc>
          <w:tcPr>
            <w:tcW w:w="10799" w:type="dxa"/>
          </w:tcPr>
          <w:p w14:paraId="6A8F28EB" w14:textId="77777777" w:rsidR="005D2565" w:rsidRPr="007B12B4" w:rsidRDefault="005D2565" w:rsidP="00A4485F">
            <w:pPr>
              <w:tabs>
                <w:tab w:val="left" w:pos="993"/>
              </w:tabs>
              <w:spacing w:before="120"/>
              <w:jc w:val="both"/>
              <w:rPr>
                <w:sz w:val="28"/>
                <w:szCs w:val="28"/>
              </w:rPr>
            </w:pPr>
            <w:r w:rsidRPr="007B12B4">
              <w:rPr>
                <w:sz w:val="28"/>
                <w:szCs w:val="28"/>
              </w:rPr>
              <w:t>Якщо так, який вид забезпечення планується отримувати щодо кожного з видів продуктів?</w:t>
            </w:r>
          </w:p>
        </w:tc>
        <w:tc>
          <w:tcPr>
            <w:tcW w:w="2798" w:type="dxa"/>
          </w:tcPr>
          <w:p w14:paraId="1121B636" w14:textId="77777777" w:rsidR="005D2565" w:rsidRPr="007B12B4" w:rsidRDefault="005D2565" w:rsidP="00A4485F">
            <w:pPr>
              <w:tabs>
                <w:tab w:val="left" w:pos="993"/>
              </w:tabs>
              <w:spacing w:before="120"/>
              <w:jc w:val="both"/>
              <w:rPr>
                <w:sz w:val="28"/>
                <w:szCs w:val="28"/>
              </w:rPr>
            </w:pPr>
          </w:p>
        </w:tc>
      </w:tr>
      <w:tr w:rsidR="005D2565" w:rsidRPr="007B12B4" w14:paraId="314598CA" w14:textId="77777777" w:rsidTr="006930D9">
        <w:trPr>
          <w:trHeight w:val="844"/>
        </w:trPr>
        <w:tc>
          <w:tcPr>
            <w:tcW w:w="968" w:type="dxa"/>
          </w:tcPr>
          <w:p w14:paraId="290EC9F6" w14:textId="77777777" w:rsidR="005D2565" w:rsidRPr="008C1913" w:rsidRDefault="005D2565" w:rsidP="0078765D">
            <w:pPr>
              <w:pStyle w:val="a9"/>
              <w:numPr>
                <w:ilvl w:val="0"/>
                <w:numId w:val="177"/>
              </w:numPr>
              <w:tabs>
                <w:tab w:val="left" w:pos="462"/>
                <w:tab w:val="left" w:pos="993"/>
              </w:tabs>
              <w:spacing w:before="120"/>
              <w:rPr>
                <w:sz w:val="28"/>
                <w:szCs w:val="28"/>
              </w:rPr>
            </w:pPr>
          </w:p>
        </w:tc>
        <w:tc>
          <w:tcPr>
            <w:tcW w:w="10799" w:type="dxa"/>
          </w:tcPr>
          <w:p w14:paraId="3766A820" w14:textId="77777777" w:rsidR="005D2565" w:rsidRPr="007B12B4" w:rsidRDefault="005D2565" w:rsidP="00A4485F">
            <w:pPr>
              <w:tabs>
                <w:tab w:val="left" w:pos="993"/>
              </w:tabs>
              <w:spacing w:before="120"/>
              <w:jc w:val="both"/>
              <w:rPr>
                <w:sz w:val="28"/>
                <w:szCs w:val="28"/>
              </w:rPr>
            </w:pPr>
            <w:r w:rsidRPr="007B12B4">
              <w:rPr>
                <w:sz w:val="28"/>
                <w:szCs w:val="28"/>
              </w:rPr>
              <w:t>Яким чином планується надавати кредити (шляхом безготівкового перерахування суми кредиту/шляхом грошового переказу/шляхом видачі кредитів готівкою)?</w:t>
            </w:r>
          </w:p>
        </w:tc>
        <w:tc>
          <w:tcPr>
            <w:tcW w:w="2798" w:type="dxa"/>
          </w:tcPr>
          <w:p w14:paraId="784CB195" w14:textId="77777777" w:rsidR="005D2565" w:rsidRPr="007B12B4" w:rsidRDefault="005D2565" w:rsidP="00A4485F">
            <w:pPr>
              <w:tabs>
                <w:tab w:val="left" w:pos="993"/>
              </w:tabs>
              <w:spacing w:before="120"/>
              <w:jc w:val="both"/>
              <w:rPr>
                <w:sz w:val="28"/>
                <w:szCs w:val="28"/>
              </w:rPr>
            </w:pPr>
          </w:p>
        </w:tc>
      </w:tr>
      <w:tr w:rsidR="005D2565" w:rsidRPr="007B12B4" w14:paraId="3AE2A03B" w14:textId="77777777" w:rsidTr="006930D9">
        <w:trPr>
          <w:trHeight w:val="844"/>
        </w:trPr>
        <w:tc>
          <w:tcPr>
            <w:tcW w:w="968" w:type="dxa"/>
          </w:tcPr>
          <w:p w14:paraId="56035A5E" w14:textId="77777777" w:rsidR="005D2565" w:rsidRPr="008C1913" w:rsidRDefault="005D2565" w:rsidP="0078765D">
            <w:pPr>
              <w:pStyle w:val="a9"/>
              <w:numPr>
                <w:ilvl w:val="0"/>
                <w:numId w:val="177"/>
              </w:numPr>
              <w:tabs>
                <w:tab w:val="left" w:pos="462"/>
                <w:tab w:val="left" w:pos="993"/>
              </w:tabs>
              <w:spacing w:before="120"/>
              <w:rPr>
                <w:sz w:val="28"/>
                <w:szCs w:val="28"/>
              </w:rPr>
            </w:pPr>
          </w:p>
        </w:tc>
        <w:tc>
          <w:tcPr>
            <w:tcW w:w="10799" w:type="dxa"/>
          </w:tcPr>
          <w:p w14:paraId="59AEB1F2" w14:textId="11B6B5CB" w:rsidR="005D2565" w:rsidRPr="007B12B4" w:rsidRDefault="005D2565" w:rsidP="00A4485F">
            <w:pPr>
              <w:tabs>
                <w:tab w:val="left" w:pos="993"/>
              </w:tabs>
              <w:spacing w:before="120"/>
              <w:jc w:val="both"/>
              <w:rPr>
                <w:sz w:val="28"/>
                <w:szCs w:val="28"/>
              </w:rPr>
            </w:pPr>
            <w:r w:rsidRPr="007B12B4">
              <w:rPr>
                <w:sz w:val="28"/>
                <w:szCs w:val="28"/>
              </w:rPr>
              <w:t xml:space="preserve">Чи планується затвердження зразка паспорту споживчого кредиту відповідно до вимог Закону України </w:t>
            </w:r>
            <w:r w:rsidRPr="008C1913">
              <w:rPr>
                <w:sz w:val="28"/>
                <w:szCs w:val="28"/>
                <w:lang w:val="ru-RU"/>
              </w:rPr>
              <w:t>“</w:t>
            </w:r>
            <w:r w:rsidRPr="007B12B4">
              <w:rPr>
                <w:sz w:val="28"/>
                <w:szCs w:val="28"/>
              </w:rPr>
              <w:t>Про споживче кредитування</w:t>
            </w:r>
            <w:r w:rsidRPr="008C1913">
              <w:rPr>
                <w:sz w:val="28"/>
                <w:szCs w:val="28"/>
                <w:lang w:val="ru-RU"/>
              </w:rPr>
              <w:t>”</w:t>
            </w:r>
            <w:r w:rsidRPr="007B12B4">
              <w:rPr>
                <w:sz w:val="28"/>
                <w:szCs w:val="28"/>
              </w:rPr>
              <w:t xml:space="preserve"> </w:t>
            </w:r>
          </w:p>
        </w:tc>
        <w:tc>
          <w:tcPr>
            <w:tcW w:w="2798" w:type="dxa"/>
          </w:tcPr>
          <w:p w14:paraId="1DED7D0A" w14:textId="2968F3EE" w:rsidR="005D2565" w:rsidRPr="007B12B4" w:rsidRDefault="005D2565" w:rsidP="00A4485F">
            <w:pPr>
              <w:tabs>
                <w:tab w:val="left" w:pos="993"/>
              </w:tabs>
              <w:spacing w:before="120"/>
              <w:jc w:val="center"/>
              <w:rPr>
                <w:sz w:val="28"/>
                <w:szCs w:val="28"/>
              </w:rPr>
            </w:pPr>
            <w:r>
              <w:rPr>
                <w:sz w:val="28"/>
                <w:szCs w:val="28"/>
              </w:rPr>
              <w:t>Т</w:t>
            </w:r>
            <w:r w:rsidRPr="007B12B4">
              <w:rPr>
                <w:sz w:val="28"/>
                <w:szCs w:val="28"/>
              </w:rPr>
              <w:t>ак/ні</w:t>
            </w:r>
          </w:p>
        </w:tc>
      </w:tr>
      <w:tr w:rsidR="005D2565" w:rsidRPr="007B12B4" w14:paraId="7E334AD9" w14:textId="77777777" w:rsidTr="006930D9">
        <w:trPr>
          <w:trHeight w:val="844"/>
        </w:trPr>
        <w:tc>
          <w:tcPr>
            <w:tcW w:w="968" w:type="dxa"/>
          </w:tcPr>
          <w:p w14:paraId="2329C8BC" w14:textId="77777777" w:rsidR="005D2565" w:rsidRPr="008C1913" w:rsidRDefault="005D2565" w:rsidP="0078765D">
            <w:pPr>
              <w:pStyle w:val="a9"/>
              <w:numPr>
                <w:ilvl w:val="0"/>
                <w:numId w:val="177"/>
              </w:numPr>
              <w:tabs>
                <w:tab w:val="left" w:pos="462"/>
                <w:tab w:val="left" w:pos="993"/>
              </w:tabs>
              <w:spacing w:before="120"/>
              <w:rPr>
                <w:sz w:val="28"/>
                <w:szCs w:val="28"/>
              </w:rPr>
            </w:pPr>
          </w:p>
        </w:tc>
        <w:tc>
          <w:tcPr>
            <w:tcW w:w="10799" w:type="dxa"/>
            <w:shd w:val="clear" w:color="auto" w:fill="auto"/>
          </w:tcPr>
          <w:p w14:paraId="15068AD9" w14:textId="77777777" w:rsidR="005D2565" w:rsidRPr="007B12B4" w:rsidRDefault="005D2565" w:rsidP="00A4485F">
            <w:pPr>
              <w:tabs>
                <w:tab w:val="left" w:pos="993"/>
              </w:tabs>
              <w:spacing w:before="120"/>
              <w:jc w:val="both"/>
              <w:rPr>
                <w:sz w:val="28"/>
                <w:szCs w:val="28"/>
              </w:rPr>
            </w:pPr>
            <w:r w:rsidRPr="007B12B4">
              <w:rPr>
                <w:sz w:val="28"/>
                <w:szCs w:val="28"/>
              </w:rPr>
              <w:t>Яким чином буде здійснюватися погашення кредиту?</w:t>
            </w:r>
          </w:p>
        </w:tc>
        <w:tc>
          <w:tcPr>
            <w:tcW w:w="2798" w:type="dxa"/>
          </w:tcPr>
          <w:p w14:paraId="3709634D" w14:textId="77777777" w:rsidR="005D2565" w:rsidRPr="007B12B4" w:rsidRDefault="005D2565" w:rsidP="00A4485F">
            <w:pPr>
              <w:tabs>
                <w:tab w:val="left" w:pos="993"/>
              </w:tabs>
              <w:spacing w:before="120"/>
              <w:jc w:val="both"/>
              <w:rPr>
                <w:sz w:val="28"/>
                <w:szCs w:val="28"/>
              </w:rPr>
            </w:pPr>
          </w:p>
        </w:tc>
      </w:tr>
      <w:tr w:rsidR="005D2565" w:rsidRPr="007B12B4" w14:paraId="392E6CB3" w14:textId="77777777" w:rsidTr="006930D9">
        <w:trPr>
          <w:trHeight w:val="844"/>
        </w:trPr>
        <w:tc>
          <w:tcPr>
            <w:tcW w:w="968" w:type="dxa"/>
          </w:tcPr>
          <w:p w14:paraId="10CB6AC9" w14:textId="77777777" w:rsidR="005D2565" w:rsidRPr="008C1913" w:rsidRDefault="005D2565" w:rsidP="0078765D">
            <w:pPr>
              <w:pStyle w:val="a9"/>
              <w:numPr>
                <w:ilvl w:val="0"/>
                <w:numId w:val="177"/>
              </w:numPr>
              <w:tabs>
                <w:tab w:val="left" w:pos="462"/>
                <w:tab w:val="left" w:pos="993"/>
              </w:tabs>
              <w:spacing w:before="120"/>
              <w:rPr>
                <w:sz w:val="28"/>
                <w:szCs w:val="28"/>
              </w:rPr>
            </w:pPr>
          </w:p>
        </w:tc>
        <w:tc>
          <w:tcPr>
            <w:tcW w:w="10799" w:type="dxa"/>
          </w:tcPr>
          <w:p w14:paraId="66CC4F8C" w14:textId="77777777" w:rsidR="005D2565" w:rsidRPr="007B12B4" w:rsidRDefault="005D2565" w:rsidP="00A4485F">
            <w:pPr>
              <w:tabs>
                <w:tab w:val="left" w:pos="993"/>
              </w:tabs>
              <w:spacing w:before="120"/>
              <w:jc w:val="both"/>
              <w:rPr>
                <w:sz w:val="28"/>
                <w:szCs w:val="28"/>
              </w:rPr>
            </w:pPr>
            <w:r w:rsidRPr="007B12B4">
              <w:rPr>
                <w:sz w:val="28"/>
                <w:szCs w:val="28"/>
              </w:rPr>
              <w:t>Чи будуть застосовуватися методи договірного списання коштів з рахунків споживачів для виконання зобов’язань за договором споживчого кредиту?</w:t>
            </w:r>
          </w:p>
          <w:p w14:paraId="4714A658" w14:textId="77777777" w:rsidR="005D2565" w:rsidRPr="007B12B4" w:rsidRDefault="005D2565" w:rsidP="00A4485F">
            <w:pPr>
              <w:tabs>
                <w:tab w:val="left" w:pos="993"/>
              </w:tabs>
              <w:spacing w:before="120"/>
              <w:jc w:val="both"/>
              <w:rPr>
                <w:sz w:val="28"/>
                <w:szCs w:val="28"/>
              </w:rPr>
            </w:pPr>
          </w:p>
        </w:tc>
        <w:tc>
          <w:tcPr>
            <w:tcW w:w="2798" w:type="dxa"/>
          </w:tcPr>
          <w:p w14:paraId="7E3E5ACD" w14:textId="3A62BA5E" w:rsidR="005D2565" w:rsidRPr="007B12B4" w:rsidRDefault="005D2565" w:rsidP="00A4485F">
            <w:pPr>
              <w:tabs>
                <w:tab w:val="left" w:pos="993"/>
              </w:tabs>
              <w:spacing w:before="120"/>
              <w:jc w:val="center"/>
              <w:rPr>
                <w:sz w:val="28"/>
                <w:szCs w:val="28"/>
              </w:rPr>
            </w:pPr>
            <w:r>
              <w:rPr>
                <w:sz w:val="28"/>
                <w:szCs w:val="28"/>
              </w:rPr>
              <w:t>Т</w:t>
            </w:r>
            <w:r w:rsidRPr="007B12B4">
              <w:rPr>
                <w:sz w:val="28"/>
                <w:szCs w:val="28"/>
              </w:rPr>
              <w:t>ак/ні</w:t>
            </w:r>
          </w:p>
        </w:tc>
      </w:tr>
      <w:tr w:rsidR="005D2565" w:rsidRPr="007B12B4" w14:paraId="19D4584F" w14:textId="77777777" w:rsidTr="006930D9">
        <w:trPr>
          <w:trHeight w:val="624"/>
        </w:trPr>
        <w:tc>
          <w:tcPr>
            <w:tcW w:w="968" w:type="dxa"/>
          </w:tcPr>
          <w:p w14:paraId="450CDD2D" w14:textId="77777777" w:rsidR="005D2565" w:rsidRPr="008C1913" w:rsidRDefault="005D2565" w:rsidP="0078765D">
            <w:pPr>
              <w:pStyle w:val="a9"/>
              <w:numPr>
                <w:ilvl w:val="0"/>
                <w:numId w:val="177"/>
              </w:numPr>
              <w:tabs>
                <w:tab w:val="left" w:pos="462"/>
                <w:tab w:val="left" w:pos="993"/>
              </w:tabs>
              <w:spacing w:before="120"/>
              <w:rPr>
                <w:sz w:val="28"/>
                <w:szCs w:val="28"/>
              </w:rPr>
            </w:pPr>
          </w:p>
        </w:tc>
        <w:tc>
          <w:tcPr>
            <w:tcW w:w="10799" w:type="dxa"/>
          </w:tcPr>
          <w:p w14:paraId="198DF27F" w14:textId="77777777" w:rsidR="005D2565" w:rsidRPr="007B12B4" w:rsidRDefault="005D2565" w:rsidP="00A4485F">
            <w:pPr>
              <w:tabs>
                <w:tab w:val="left" w:pos="993"/>
              </w:tabs>
              <w:spacing w:before="120"/>
              <w:jc w:val="both"/>
              <w:rPr>
                <w:sz w:val="28"/>
                <w:szCs w:val="28"/>
              </w:rPr>
            </w:pPr>
            <w:r w:rsidRPr="007B12B4">
              <w:rPr>
                <w:sz w:val="28"/>
                <w:szCs w:val="28"/>
              </w:rPr>
              <w:t>Якщо так, то які саме?</w:t>
            </w:r>
          </w:p>
        </w:tc>
        <w:tc>
          <w:tcPr>
            <w:tcW w:w="2798" w:type="dxa"/>
          </w:tcPr>
          <w:p w14:paraId="759CC23B" w14:textId="77777777" w:rsidR="005D2565" w:rsidRPr="007B12B4" w:rsidRDefault="005D2565" w:rsidP="00A4485F">
            <w:pPr>
              <w:tabs>
                <w:tab w:val="left" w:pos="993"/>
              </w:tabs>
              <w:spacing w:before="120"/>
              <w:jc w:val="center"/>
              <w:rPr>
                <w:sz w:val="28"/>
                <w:szCs w:val="28"/>
              </w:rPr>
            </w:pPr>
          </w:p>
        </w:tc>
      </w:tr>
      <w:tr w:rsidR="005D2565" w:rsidRPr="007B12B4" w14:paraId="41A8F7E1" w14:textId="77777777" w:rsidTr="006930D9">
        <w:trPr>
          <w:trHeight w:val="624"/>
        </w:trPr>
        <w:tc>
          <w:tcPr>
            <w:tcW w:w="968" w:type="dxa"/>
          </w:tcPr>
          <w:p w14:paraId="024C8061" w14:textId="77777777" w:rsidR="005D2565" w:rsidRPr="008C1913" w:rsidRDefault="005D2565" w:rsidP="0078765D">
            <w:pPr>
              <w:pStyle w:val="a9"/>
              <w:numPr>
                <w:ilvl w:val="0"/>
                <w:numId w:val="177"/>
              </w:numPr>
              <w:tabs>
                <w:tab w:val="left" w:pos="462"/>
                <w:tab w:val="left" w:pos="993"/>
              </w:tabs>
              <w:spacing w:before="120"/>
              <w:rPr>
                <w:sz w:val="28"/>
                <w:szCs w:val="28"/>
              </w:rPr>
            </w:pPr>
          </w:p>
        </w:tc>
        <w:tc>
          <w:tcPr>
            <w:tcW w:w="10799" w:type="dxa"/>
          </w:tcPr>
          <w:p w14:paraId="4BE5CD1F" w14:textId="77777777" w:rsidR="005D2565" w:rsidRPr="007B12B4" w:rsidRDefault="005D2565" w:rsidP="00A4485F">
            <w:pPr>
              <w:tabs>
                <w:tab w:val="left" w:pos="993"/>
              </w:tabs>
              <w:spacing w:before="120"/>
              <w:jc w:val="both"/>
              <w:rPr>
                <w:sz w:val="28"/>
                <w:szCs w:val="28"/>
              </w:rPr>
            </w:pPr>
            <w:r w:rsidRPr="007B12B4">
              <w:rPr>
                <w:sz w:val="28"/>
                <w:szCs w:val="28"/>
              </w:rPr>
              <w:t>Чи планується залучення кредитних посередників?</w:t>
            </w:r>
          </w:p>
          <w:p w14:paraId="49FB0DD5" w14:textId="77777777" w:rsidR="005D2565" w:rsidRPr="007B12B4" w:rsidRDefault="005D2565" w:rsidP="00A4485F">
            <w:pPr>
              <w:tabs>
                <w:tab w:val="left" w:pos="993"/>
              </w:tabs>
              <w:spacing w:before="120"/>
              <w:jc w:val="both"/>
              <w:rPr>
                <w:sz w:val="28"/>
                <w:szCs w:val="28"/>
              </w:rPr>
            </w:pPr>
          </w:p>
        </w:tc>
        <w:tc>
          <w:tcPr>
            <w:tcW w:w="2798" w:type="dxa"/>
          </w:tcPr>
          <w:p w14:paraId="3F4E809E" w14:textId="789477DE" w:rsidR="005D2565" w:rsidRPr="007B12B4" w:rsidRDefault="005D2565" w:rsidP="00A4485F">
            <w:pPr>
              <w:tabs>
                <w:tab w:val="left" w:pos="993"/>
              </w:tabs>
              <w:spacing w:before="120"/>
              <w:jc w:val="center"/>
              <w:rPr>
                <w:sz w:val="28"/>
                <w:szCs w:val="28"/>
              </w:rPr>
            </w:pPr>
            <w:r>
              <w:rPr>
                <w:sz w:val="28"/>
                <w:szCs w:val="28"/>
              </w:rPr>
              <w:t>Т</w:t>
            </w:r>
            <w:r w:rsidRPr="007B12B4">
              <w:rPr>
                <w:sz w:val="28"/>
                <w:szCs w:val="28"/>
              </w:rPr>
              <w:t>ак/ні</w:t>
            </w:r>
          </w:p>
        </w:tc>
      </w:tr>
    </w:tbl>
    <w:p w14:paraId="6BDA946E" w14:textId="3B7D3F31" w:rsidR="006930D9" w:rsidRDefault="006930D9"/>
    <w:p w14:paraId="4EEDFEC3" w14:textId="1B534F04" w:rsidR="006930D9" w:rsidRDefault="006930D9"/>
    <w:p w14:paraId="660B0D90" w14:textId="51144798" w:rsidR="006930D9" w:rsidRDefault="006930D9"/>
    <w:p w14:paraId="120B7CD8" w14:textId="5DC13027" w:rsidR="006930D9" w:rsidRDefault="006930D9"/>
    <w:p w14:paraId="57611F29" w14:textId="43F53D50" w:rsidR="006930D9" w:rsidRDefault="006930D9"/>
    <w:p w14:paraId="00AFE850" w14:textId="4B2A6FB9" w:rsidR="006930D9" w:rsidRPr="006930D9" w:rsidRDefault="006930D9" w:rsidP="006930D9">
      <w:pPr>
        <w:jc w:val="right"/>
        <w:rPr>
          <w:sz w:val="28"/>
          <w:szCs w:val="28"/>
        </w:rPr>
      </w:pPr>
      <w:r>
        <w:rPr>
          <w:sz w:val="28"/>
          <w:szCs w:val="28"/>
        </w:rPr>
        <w:lastRenderedPageBreak/>
        <w:t>Продовження таблиці 11</w:t>
      </w:r>
    </w:p>
    <w:tbl>
      <w:tblPr>
        <w:tblStyle w:val="a5"/>
        <w:tblW w:w="0" w:type="auto"/>
        <w:tblInd w:w="-5" w:type="dxa"/>
        <w:tblLook w:val="04A0" w:firstRow="1" w:lastRow="0" w:firstColumn="1" w:lastColumn="0" w:noHBand="0" w:noVBand="1"/>
      </w:tblPr>
      <w:tblGrid>
        <w:gridCol w:w="968"/>
        <w:gridCol w:w="10799"/>
        <w:gridCol w:w="2798"/>
      </w:tblGrid>
      <w:tr w:rsidR="005D2565" w:rsidRPr="007B12B4" w14:paraId="2C904BEE" w14:textId="77777777" w:rsidTr="006930D9">
        <w:trPr>
          <w:trHeight w:val="624"/>
        </w:trPr>
        <w:tc>
          <w:tcPr>
            <w:tcW w:w="968" w:type="dxa"/>
          </w:tcPr>
          <w:p w14:paraId="0A3A3B59" w14:textId="77777777" w:rsidR="005D2565" w:rsidRPr="008C1913" w:rsidRDefault="005D2565" w:rsidP="0078765D">
            <w:pPr>
              <w:pStyle w:val="a9"/>
              <w:numPr>
                <w:ilvl w:val="0"/>
                <w:numId w:val="177"/>
              </w:numPr>
              <w:tabs>
                <w:tab w:val="left" w:pos="462"/>
                <w:tab w:val="left" w:pos="993"/>
              </w:tabs>
              <w:spacing w:before="120"/>
              <w:rPr>
                <w:sz w:val="28"/>
                <w:szCs w:val="28"/>
              </w:rPr>
            </w:pPr>
          </w:p>
        </w:tc>
        <w:tc>
          <w:tcPr>
            <w:tcW w:w="10799" w:type="dxa"/>
          </w:tcPr>
          <w:p w14:paraId="7703792E" w14:textId="77777777" w:rsidR="005D2565" w:rsidRPr="007B12B4" w:rsidRDefault="005D2565" w:rsidP="00A4485F">
            <w:pPr>
              <w:tabs>
                <w:tab w:val="left" w:pos="993"/>
              </w:tabs>
              <w:spacing w:before="120"/>
              <w:jc w:val="both"/>
              <w:rPr>
                <w:sz w:val="28"/>
                <w:szCs w:val="28"/>
              </w:rPr>
            </w:pPr>
            <w:r w:rsidRPr="007B12B4">
              <w:rPr>
                <w:sz w:val="28"/>
                <w:szCs w:val="28"/>
              </w:rPr>
              <w:t>Якщо так, то які саме?</w:t>
            </w:r>
          </w:p>
        </w:tc>
        <w:tc>
          <w:tcPr>
            <w:tcW w:w="2798" w:type="dxa"/>
          </w:tcPr>
          <w:p w14:paraId="5B4CCE39" w14:textId="77777777" w:rsidR="005D2565" w:rsidRPr="007B12B4" w:rsidRDefault="005D2565" w:rsidP="00A4485F">
            <w:pPr>
              <w:tabs>
                <w:tab w:val="left" w:pos="993"/>
              </w:tabs>
              <w:spacing w:before="120"/>
              <w:jc w:val="center"/>
              <w:rPr>
                <w:sz w:val="28"/>
                <w:szCs w:val="28"/>
              </w:rPr>
            </w:pPr>
          </w:p>
        </w:tc>
      </w:tr>
      <w:tr w:rsidR="005D2565" w:rsidRPr="007B12B4" w14:paraId="42E59C9A" w14:textId="77777777" w:rsidTr="006930D9">
        <w:trPr>
          <w:trHeight w:val="844"/>
        </w:trPr>
        <w:tc>
          <w:tcPr>
            <w:tcW w:w="968" w:type="dxa"/>
          </w:tcPr>
          <w:p w14:paraId="36BDC087" w14:textId="77777777" w:rsidR="005D2565" w:rsidRPr="008C1913" w:rsidRDefault="005D2565" w:rsidP="0078765D">
            <w:pPr>
              <w:pStyle w:val="a9"/>
              <w:numPr>
                <w:ilvl w:val="0"/>
                <w:numId w:val="177"/>
              </w:numPr>
              <w:tabs>
                <w:tab w:val="left" w:pos="462"/>
                <w:tab w:val="left" w:pos="993"/>
              </w:tabs>
              <w:spacing w:before="120"/>
              <w:rPr>
                <w:sz w:val="28"/>
                <w:szCs w:val="28"/>
              </w:rPr>
            </w:pPr>
          </w:p>
        </w:tc>
        <w:tc>
          <w:tcPr>
            <w:tcW w:w="10799" w:type="dxa"/>
          </w:tcPr>
          <w:p w14:paraId="288FD76E" w14:textId="77777777" w:rsidR="005D2565" w:rsidRPr="007B12B4" w:rsidRDefault="005D2565" w:rsidP="00A4485F">
            <w:pPr>
              <w:tabs>
                <w:tab w:val="left" w:pos="993"/>
              </w:tabs>
              <w:spacing w:before="120"/>
              <w:jc w:val="both"/>
              <w:rPr>
                <w:sz w:val="28"/>
                <w:szCs w:val="28"/>
              </w:rPr>
            </w:pPr>
            <w:r w:rsidRPr="007B12B4">
              <w:rPr>
                <w:sz w:val="28"/>
                <w:szCs w:val="28"/>
              </w:rPr>
              <w:t>Якщо так, то чи буде розміщена на сайті інформація про кредитних посередників?</w:t>
            </w:r>
          </w:p>
        </w:tc>
        <w:tc>
          <w:tcPr>
            <w:tcW w:w="2798" w:type="dxa"/>
          </w:tcPr>
          <w:p w14:paraId="31486F61" w14:textId="72C78A0A" w:rsidR="005D2565" w:rsidRPr="007B12B4" w:rsidRDefault="005D2565" w:rsidP="00A4485F">
            <w:pPr>
              <w:tabs>
                <w:tab w:val="left" w:pos="993"/>
              </w:tabs>
              <w:spacing w:before="120"/>
              <w:jc w:val="center"/>
              <w:rPr>
                <w:sz w:val="28"/>
                <w:szCs w:val="28"/>
              </w:rPr>
            </w:pPr>
            <w:r>
              <w:rPr>
                <w:sz w:val="28"/>
                <w:szCs w:val="28"/>
              </w:rPr>
              <w:t>Т</w:t>
            </w:r>
            <w:r w:rsidRPr="007B12B4">
              <w:rPr>
                <w:sz w:val="28"/>
                <w:szCs w:val="28"/>
              </w:rPr>
              <w:t>ак/ні</w:t>
            </w:r>
          </w:p>
        </w:tc>
      </w:tr>
      <w:tr w:rsidR="005D2565" w:rsidRPr="007B12B4" w14:paraId="0904D771" w14:textId="77777777" w:rsidTr="006930D9">
        <w:trPr>
          <w:trHeight w:val="844"/>
        </w:trPr>
        <w:tc>
          <w:tcPr>
            <w:tcW w:w="968" w:type="dxa"/>
          </w:tcPr>
          <w:p w14:paraId="7DB59AE8" w14:textId="77777777" w:rsidR="005D2565" w:rsidRPr="008C1913" w:rsidRDefault="005D2565" w:rsidP="0078765D">
            <w:pPr>
              <w:pStyle w:val="a9"/>
              <w:numPr>
                <w:ilvl w:val="0"/>
                <w:numId w:val="177"/>
              </w:numPr>
              <w:tabs>
                <w:tab w:val="left" w:pos="462"/>
                <w:tab w:val="left" w:pos="993"/>
              </w:tabs>
              <w:spacing w:before="120"/>
              <w:rPr>
                <w:sz w:val="28"/>
                <w:szCs w:val="28"/>
              </w:rPr>
            </w:pPr>
          </w:p>
        </w:tc>
        <w:tc>
          <w:tcPr>
            <w:tcW w:w="10799" w:type="dxa"/>
          </w:tcPr>
          <w:p w14:paraId="3B04A3C1" w14:textId="77777777" w:rsidR="005D2565" w:rsidRPr="007B12B4" w:rsidRDefault="005D2565" w:rsidP="00A4485F">
            <w:pPr>
              <w:tabs>
                <w:tab w:val="left" w:pos="993"/>
              </w:tabs>
              <w:spacing w:before="120"/>
              <w:jc w:val="both"/>
              <w:rPr>
                <w:sz w:val="28"/>
                <w:szCs w:val="28"/>
              </w:rPr>
            </w:pPr>
            <w:r w:rsidRPr="007B12B4">
              <w:rPr>
                <w:sz w:val="28"/>
                <w:szCs w:val="28"/>
              </w:rPr>
              <w:t>Чи буде враховуватися плата кредитному посереднику в розрахунку загальних витрат за споживчим кредитом та реальної річної процентної ставки?</w:t>
            </w:r>
          </w:p>
        </w:tc>
        <w:tc>
          <w:tcPr>
            <w:tcW w:w="2798" w:type="dxa"/>
          </w:tcPr>
          <w:p w14:paraId="3C0AE520" w14:textId="6C078E5A" w:rsidR="005D2565" w:rsidRPr="007B12B4" w:rsidRDefault="005D2565" w:rsidP="00A4485F">
            <w:pPr>
              <w:tabs>
                <w:tab w:val="left" w:pos="993"/>
              </w:tabs>
              <w:spacing w:before="120"/>
              <w:jc w:val="center"/>
              <w:rPr>
                <w:sz w:val="28"/>
                <w:szCs w:val="28"/>
              </w:rPr>
            </w:pPr>
            <w:r>
              <w:rPr>
                <w:sz w:val="28"/>
                <w:szCs w:val="28"/>
              </w:rPr>
              <w:t>Т</w:t>
            </w:r>
            <w:r w:rsidRPr="007B12B4">
              <w:rPr>
                <w:sz w:val="28"/>
                <w:szCs w:val="28"/>
              </w:rPr>
              <w:t>ак/ні</w:t>
            </w:r>
          </w:p>
        </w:tc>
      </w:tr>
      <w:tr w:rsidR="005D2565" w:rsidRPr="007B12B4" w14:paraId="6D6C2AD3" w14:textId="77777777" w:rsidTr="006930D9">
        <w:trPr>
          <w:trHeight w:val="1001"/>
        </w:trPr>
        <w:tc>
          <w:tcPr>
            <w:tcW w:w="968" w:type="dxa"/>
          </w:tcPr>
          <w:p w14:paraId="19C9C339" w14:textId="77777777" w:rsidR="005D2565" w:rsidRPr="008C1913" w:rsidRDefault="005D2565" w:rsidP="0078765D">
            <w:pPr>
              <w:pStyle w:val="a9"/>
              <w:numPr>
                <w:ilvl w:val="0"/>
                <w:numId w:val="177"/>
              </w:numPr>
              <w:tabs>
                <w:tab w:val="left" w:pos="462"/>
                <w:tab w:val="left" w:pos="993"/>
              </w:tabs>
              <w:spacing w:before="120"/>
              <w:rPr>
                <w:sz w:val="28"/>
                <w:szCs w:val="28"/>
              </w:rPr>
            </w:pPr>
          </w:p>
        </w:tc>
        <w:tc>
          <w:tcPr>
            <w:tcW w:w="10799" w:type="dxa"/>
          </w:tcPr>
          <w:p w14:paraId="4DC7768F" w14:textId="78ED021C" w:rsidR="005D2565" w:rsidRPr="007B12B4" w:rsidRDefault="005D2565" w:rsidP="00A4485F">
            <w:pPr>
              <w:tabs>
                <w:tab w:val="left" w:pos="993"/>
              </w:tabs>
              <w:spacing w:before="120"/>
              <w:jc w:val="both"/>
              <w:rPr>
                <w:sz w:val="28"/>
                <w:szCs w:val="28"/>
              </w:rPr>
            </w:pPr>
            <w:r w:rsidRPr="007B12B4">
              <w:rPr>
                <w:sz w:val="28"/>
                <w:szCs w:val="28"/>
              </w:rPr>
              <w:t>В якій формі планується укладення договору споживчого кредиту (у паперовому вигляді або у вигляді електронного документа)?</w:t>
            </w:r>
          </w:p>
        </w:tc>
        <w:tc>
          <w:tcPr>
            <w:tcW w:w="2798" w:type="dxa"/>
          </w:tcPr>
          <w:p w14:paraId="781C36B8" w14:textId="77777777" w:rsidR="005D2565" w:rsidRPr="007B12B4" w:rsidRDefault="005D2565" w:rsidP="00A4485F">
            <w:pPr>
              <w:tabs>
                <w:tab w:val="left" w:pos="993"/>
              </w:tabs>
              <w:spacing w:before="120"/>
              <w:jc w:val="both"/>
              <w:rPr>
                <w:sz w:val="28"/>
                <w:szCs w:val="28"/>
              </w:rPr>
            </w:pPr>
          </w:p>
        </w:tc>
      </w:tr>
      <w:tr w:rsidR="005D2565" w:rsidRPr="007B12B4" w14:paraId="0D04C3C3" w14:textId="77777777" w:rsidTr="006930D9">
        <w:trPr>
          <w:trHeight w:val="844"/>
        </w:trPr>
        <w:tc>
          <w:tcPr>
            <w:tcW w:w="968" w:type="dxa"/>
          </w:tcPr>
          <w:p w14:paraId="69B3D5C3" w14:textId="77777777" w:rsidR="005D2565" w:rsidRPr="008C1913" w:rsidRDefault="005D2565" w:rsidP="0078765D">
            <w:pPr>
              <w:pStyle w:val="a9"/>
              <w:numPr>
                <w:ilvl w:val="0"/>
                <w:numId w:val="177"/>
              </w:numPr>
              <w:tabs>
                <w:tab w:val="left" w:pos="462"/>
                <w:tab w:val="left" w:pos="993"/>
              </w:tabs>
              <w:spacing w:before="120"/>
              <w:rPr>
                <w:sz w:val="28"/>
                <w:szCs w:val="28"/>
              </w:rPr>
            </w:pPr>
          </w:p>
        </w:tc>
        <w:tc>
          <w:tcPr>
            <w:tcW w:w="10799" w:type="dxa"/>
          </w:tcPr>
          <w:p w14:paraId="331C9672" w14:textId="77777777" w:rsidR="005D2565" w:rsidRPr="007B12B4" w:rsidRDefault="005D2565" w:rsidP="00A4485F">
            <w:pPr>
              <w:tabs>
                <w:tab w:val="left" w:pos="993"/>
              </w:tabs>
              <w:spacing w:before="120"/>
              <w:jc w:val="both"/>
              <w:rPr>
                <w:sz w:val="28"/>
                <w:szCs w:val="28"/>
              </w:rPr>
            </w:pPr>
            <w:r w:rsidRPr="007B12B4">
              <w:rPr>
                <w:sz w:val="28"/>
                <w:szCs w:val="28"/>
              </w:rPr>
              <w:t>Яким чином буде виконуватися обов'язок доведення того, що один з оригіналів договору (змін до договору) був переданий споживачу?</w:t>
            </w:r>
          </w:p>
        </w:tc>
        <w:tc>
          <w:tcPr>
            <w:tcW w:w="2798" w:type="dxa"/>
          </w:tcPr>
          <w:p w14:paraId="6AC46FE0" w14:textId="77777777" w:rsidR="005D2565" w:rsidRPr="007B12B4" w:rsidRDefault="005D2565" w:rsidP="00A4485F">
            <w:pPr>
              <w:tabs>
                <w:tab w:val="left" w:pos="993"/>
              </w:tabs>
              <w:spacing w:before="120"/>
              <w:jc w:val="both"/>
              <w:rPr>
                <w:sz w:val="28"/>
                <w:szCs w:val="28"/>
              </w:rPr>
            </w:pPr>
          </w:p>
        </w:tc>
      </w:tr>
      <w:tr w:rsidR="005D2565" w:rsidRPr="007B12B4" w14:paraId="1B05803E" w14:textId="77777777" w:rsidTr="006930D9">
        <w:trPr>
          <w:trHeight w:val="844"/>
        </w:trPr>
        <w:tc>
          <w:tcPr>
            <w:tcW w:w="968" w:type="dxa"/>
          </w:tcPr>
          <w:p w14:paraId="0AD6CC29" w14:textId="77777777" w:rsidR="005D2565" w:rsidRPr="008C1913" w:rsidRDefault="005D2565" w:rsidP="0078765D">
            <w:pPr>
              <w:pStyle w:val="a9"/>
              <w:numPr>
                <w:ilvl w:val="0"/>
                <w:numId w:val="177"/>
              </w:numPr>
              <w:tabs>
                <w:tab w:val="left" w:pos="462"/>
                <w:tab w:val="left" w:pos="993"/>
              </w:tabs>
              <w:spacing w:before="120"/>
              <w:rPr>
                <w:sz w:val="28"/>
                <w:szCs w:val="28"/>
              </w:rPr>
            </w:pPr>
          </w:p>
        </w:tc>
        <w:tc>
          <w:tcPr>
            <w:tcW w:w="10799" w:type="dxa"/>
          </w:tcPr>
          <w:p w14:paraId="098A8393" w14:textId="3776F045" w:rsidR="005D2565" w:rsidRPr="007B12B4" w:rsidRDefault="005D2565" w:rsidP="00A4485F">
            <w:pPr>
              <w:tabs>
                <w:tab w:val="left" w:pos="993"/>
              </w:tabs>
              <w:spacing w:before="120"/>
              <w:jc w:val="both"/>
              <w:rPr>
                <w:sz w:val="28"/>
                <w:szCs w:val="28"/>
              </w:rPr>
            </w:pPr>
            <w:r w:rsidRPr="007B12B4">
              <w:rPr>
                <w:sz w:val="28"/>
                <w:szCs w:val="28"/>
              </w:rPr>
              <w:t xml:space="preserve">Чи планується надання споживачу додаткових чи супутніх послуг </w:t>
            </w:r>
            <w:proofErr w:type="spellStart"/>
            <w:r w:rsidRPr="007B12B4">
              <w:rPr>
                <w:sz w:val="28"/>
                <w:szCs w:val="28"/>
              </w:rPr>
              <w:t>кредитодавцем</w:t>
            </w:r>
            <w:proofErr w:type="spellEnd"/>
            <w:r w:rsidRPr="007B12B4">
              <w:rPr>
                <w:sz w:val="28"/>
                <w:szCs w:val="28"/>
              </w:rPr>
              <w:t xml:space="preserve"> або третіми особами, пов’язаних із укладенням договору про споживчий кредит?</w:t>
            </w:r>
          </w:p>
        </w:tc>
        <w:tc>
          <w:tcPr>
            <w:tcW w:w="2798" w:type="dxa"/>
          </w:tcPr>
          <w:p w14:paraId="21E64C30" w14:textId="68EC69E5" w:rsidR="005D2565" w:rsidRPr="007B12B4" w:rsidRDefault="005D2565" w:rsidP="00A4485F">
            <w:pPr>
              <w:tabs>
                <w:tab w:val="left" w:pos="993"/>
              </w:tabs>
              <w:spacing w:before="120"/>
              <w:jc w:val="center"/>
              <w:rPr>
                <w:sz w:val="28"/>
                <w:szCs w:val="28"/>
              </w:rPr>
            </w:pPr>
            <w:r>
              <w:rPr>
                <w:sz w:val="28"/>
                <w:szCs w:val="28"/>
              </w:rPr>
              <w:t>Т</w:t>
            </w:r>
            <w:r w:rsidRPr="007B12B4">
              <w:rPr>
                <w:sz w:val="28"/>
                <w:szCs w:val="28"/>
              </w:rPr>
              <w:t>ак/ні</w:t>
            </w:r>
          </w:p>
        </w:tc>
      </w:tr>
      <w:tr w:rsidR="005D2565" w:rsidRPr="007B12B4" w14:paraId="2D49217E" w14:textId="77777777" w:rsidTr="006930D9">
        <w:trPr>
          <w:trHeight w:val="844"/>
        </w:trPr>
        <w:tc>
          <w:tcPr>
            <w:tcW w:w="968" w:type="dxa"/>
          </w:tcPr>
          <w:p w14:paraId="3D1583D8" w14:textId="77777777" w:rsidR="005D2565" w:rsidRPr="008C1913" w:rsidRDefault="005D2565" w:rsidP="0078765D">
            <w:pPr>
              <w:pStyle w:val="a9"/>
              <w:numPr>
                <w:ilvl w:val="0"/>
                <w:numId w:val="177"/>
              </w:numPr>
              <w:tabs>
                <w:tab w:val="left" w:pos="462"/>
                <w:tab w:val="left" w:pos="993"/>
              </w:tabs>
              <w:spacing w:before="120"/>
              <w:rPr>
                <w:sz w:val="28"/>
                <w:szCs w:val="28"/>
              </w:rPr>
            </w:pPr>
          </w:p>
        </w:tc>
        <w:tc>
          <w:tcPr>
            <w:tcW w:w="10799" w:type="dxa"/>
          </w:tcPr>
          <w:p w14:paraId="7D6FCD95" w14:textId="77777777" w:rsidR="005D2565" w:rsidRPr="007B12B4" w:rsidRDefault="005D2565" w:rsidP="00A4485F">
            <w:pPr>
              <w:tabs>
                <w:tab w:val="left" w:pos="993"/>
              </w:tabs>
              <w:spacing w:before="120"/>
              <w:jc w:val="both"/>
              <w:rPr>
                <w:sz w:val="28"/>
                <w:szCs w:val="28"/>
              </w:rPr>
            </w:pPr>
            <w:r w:rsidRPr="007B12B4">
              <w:rPr>
                <w:sz w:val="28"/>
                <w:szCs w:val="28"/>
              </w:rPr>
              <w:t>Якщо так, то які саме послуги?</w:t>
            </w:r>
          </w:p>
        </w:tc>
        <w:tc>
          <w:tcPr>
            <w:tcW w:w="2798" w:type="dxa"/>
          </w:tcPr>
          <w:p w14:paraId="452EBE58" w14:textId="77777777" w:rsidR="005D2565" w:rsidRPr="007B12B4" w:rsidRDefault="005D2565" w:rsidP="00A4485F">
            <w:pPr>
              <w:tabs>
                <w:tab w:val="left" w:pos="993"/>
              </w:tabs>
              <w:spacing w:before="120"/>
              <w:jc w:val="center"/>
              <w:rPr>
                <w:sz w:val="28"/>
                <w:szCs w:val="28"/>
              </w:rPr>
            </w:pPr>
          </w:p>
        </w:tc>
      </w:tr>
      <w:tr w:rsidR="005D2565" w:rsidRPr="007B12B4" w14:paraId="63FD0AC6" w14:textId="77777777" w:rsidTr="006930D9">
        <w:trPr>
          <w:trHeight w:val="844"/>
        </w:trPr>
        <w:tc>
          <w:tcPr>
            <w:tcW w:w="968" w:type="dxa"/>
          </w:tcPr>
          <w:p w14:paraId="6996AB59" w14:textId="77777777" w:rsidR="005D2565" w:rsidRPr="008C1913" w:rsidRDefault="005D2565" w:rsidP="0078765D">
            <w:pPr>
              <w:pStyle w:val="a9"/>
              <w:numPr>
                <w:ilvl w:val="0"/>
                <w:numId w:val="177"/>
              </w:numPr>
              <w:tabs>
                <w:tab w:val="left" w:pos="462"/>
                <w:tab w:val="left" w:pos="993"/>
              </w:tabs>
              <w:spacing w:before="120"/>
              <w:rPr>
                <w:sz w:val="28"/>
                <w:szCs w:val="28"/>
              </w:rPr>
            </w:pPr>
          </w:p>
        </w:tc>
        <w:tc>
          <w:tcPr>
            <w:tcW w:w="10799" w:type="dxa"/>
          </w:tcPr>
          <w:p w14:paraId="54386799" w14:textId="77777777" w:rsidR="005D2565" w:rsidRPr="007B12B4" w:rsidRDefault="005D2565" w:rsidP="00A4485F">
            <w:pPr>
              <w:tabs>
                <w:tab w:val="left" w:pos="993"/>
              </w:tabs>
              <w:spacing w:before="120"/>
              <w:jc w:val="both"/>
              <w:rPr>
                <w:sz w:val="28"/>
                <w:szCs w:val="28"/>
              </w:rPr>
            </w:pPr>
            <w:r w:rsidRPr="007B12B4">
              <w:rPr>
                <w:sz w:val="28"/>
                <w:szCs w:val="28"/>
              </w:rPr>
              <w:t>Яким чином та відповідно до вимог яких законів та нормативно-правових актів буде здійснюватися обчислення реальної річної процентної ставки за договором споживчого кредиту?</w:t>
            </w:r>
          </w:p>
        </w:tc>
        <w:tc>
          <w:tcPr>
            <w:tcW w:w="2798" w:type="dxa"/>
          </w:tcPr>
          <w:p w14:paraId="12EB3280" w14:textId="77777777" w:rsidR="005D2565" w:rsidRPr="007B12B4" w:rsidRDefault="005D2565" w:rsidP="00A4485F">
            <w:pPr>
              <w:tabs>
                <w:tab w:val="left" w:pos="993"/>
              </w:tabs>
              <w:spacing w:before="120"/>
              <w:jc w:val="both"/>
              <w:rPr>
                <w:sz w:val="28"/>
                <w:szCs w:val="28"/>
              </w:rPr>
            </w:pPr>
          </w:p>
        </w:tc>
      </w:tr>
    </w:tbl>
    <w:p w14:paraId="7D93498F" w14:textId="360CEC91" w:rsidR="005D2565" w:rsidRDefault="005D2565" w:rsidP="005D2565">
      <w:pPr>
        <w:spacing w:before="150" w:after="150"/>
        <w:rPr>
          <w:b/>
          <w:bCs/>
          <w:sz w:val="28"/>
          <w:szCs w:val="28"/>
        </w:rPr>
      </w:pPr>
    </w:p>
    <w:p w14:paraId="28DC40C8" w14:textId="24AE04C9" w:rsidR="006930D9" w:rsidRDefault="006930D9" w:rsidP="005D2565">
      <w:pPr>
        <w:spacing w:before="150" w:after="150"/>
        <w:rPr>
          <w:b/>
          <w:bCs/>
          <w:sz w:val="28"/>
          <w:szCs w:val="28"/>
        </w:rPr>
      </w:pPr>
    </w:p>
    <w:p w14:paraId="42FA5B7A" w14:textId="1994239A" w:rsidR="006930D9" w:rsidRDefault="006930D9" w:rsidP="005D2565">
      <w:pPr>
        <w:spacing w:before="150" w:after="150"/>
        <w:rPr>
          <w:b/>
          <w:bCs/>
          <w:sz w:val="28"/>
          <w:szCs w:val="28"/>
        </w:rPr>
      </w:pPr>
    </w:p>
    <w:p w14:paraId="63267AF9" w14:textId="77777777" w:rsidR="006930D9" w:rsidRPr="007B12B4" w:rsidRDefault="006930D9" w:rsidP="005D2565">
      <w:pPr>
        <w:spacing w:before="150" w:after="150"/>
        <w:rPr>
          <w:b/>
          <w:bCs/>
          <w:sz w:val="28"/>
          <w:szCs w:val="28"/>
        </w:rPr>
      </w:pPr>
    </w:p>
    <w:p w14:paraId="1679E7EA" w14:textId="56488CDB" w:rsidR="005D2565" w:rsidRDefault="005D2565" w:rsidP="005D2565">
      <w:pPr>
        <w:spacing w:before="150" w:after="150"/>
        <w:jc w:val="center"/>
        <w:rPr>
          <w:bCs/>
          <w:sz w:val="28"/>
          <w:szCs w:val="28"/>
          <w:vertAlign w:val="superscript"/>
        </w:rPr>
      </w:pPr>
      <w:r>
        <w:rPr>
          <w:bCs/>
          <w:sz w:val="28"/>
          <w:szCs w:val="28"/>
        </w:rPr>
        <w:lastRenderedPageBreak/>
        <w:t xml:space="preserve">8. </w:t>
      </w:r>
      <w:r w:rsidRPr="008C1913">
        <w:rPr>
          <w:bCs/>
          <w:sz w:val="28"/>
          <w:szCs w:val="28"/>
        </w:rPr>
        <w:t>Для ломбардів</w:t>
      </w:r>
      <w:r>
        <w:rPr>
          <w:bCs/>
          <w:sz w:val="28"/>
          <w:szCs w:val="28"/>
        </w:rPr>
        <w:t xml:space="preserve"> (з</w:t>
      </w:r>
      <w:r w:rsidRPr="007F1191">
        <w:rPr>
          <w:bCs/>
          <w:sz w:val="28"/>
          <w:szCs w:val="28"/>
        </w:rPr>
        <w:t>аповнюється у разі</w:t>
      </w:r>
      <w:r>
        <w:rPr>
          <w:bCs/>
          <w:sz w:val="28"/>
          <w:szCs w:val="28"/>
        </w:rPr>
        <w:t xml:space="preserve"> наявності</w:t>
      </w:r>
      <w:r w:rsidRPr="007F1191">
        <w:rPr>
          <w:bCs/>
          <w:sz w:val="28"/>
          <w:szCs w:val="28"/>
        </w:rPr>
        <w:t xml:space="preserve"> намірів</w:t>
      </w:r>
      <w:r>
        <w:rPr>
          <w:bCs/>
          <w:sz w:val="28"/>
          <w:szCs w:val="28"/>
        </w:rPr>
        <w:t xml:space="preserve"> здійснювати діяльність ломбарду)</w:t>
      </w:r>
      <w:r w:rsidRPr="007F1191" w:rsidDel="007F1191">
        <w:rPr>
          <w:bCs/>
          <w:sz w:val="28"/>
          <w:szCs w:val="28"/>
          <w:vertAlign w:val="superscript"/>
        </w:rPr>
        <w:t xml:space="preserve"> </w:t>
      </w:r>
    </w:p>
    <w:p w14:paraId="385084B3" w14:textId="7D06DB6F" w:rsidR="006930D9" w:rsidRPr="006930D9" w:rsidRDefault="006930D9" w:rsidP="006930D9">
      <w:pPr>
        <w:spacing w:before="150" w:after="150"/>
        <w:jc w:val="right"/>
        <w:rPr>
          <w:bCs/>
          <w:sz w:val="28"/>
          <w:szCs w:val="28"/>
        </w:rPr>
      </w:pPr>
      <w:r w:rsidRPr="006930D9">
        <w:rPr>
          <w:bCs/>
          <w:sz w:val="28"/>
          <w:szCs w:val="28"/>
        </w:rPr>
        <w:t>Таблиця 12</w:t>
      </w:r>
    </w:p>
    <w:tbl>
      <w:tblPr>
        <w:tblStyle w:val="a5"/>
        <w:tblW w:w="0" w:type="auto"/>
        <w:tblInd w:w="-5" w:type="dxa"/>
        <w:tblLook w:val="04A0" w:firstRow="1" w:lastRow="0" w:firstColumn="1" w:lastColumn="0" w:noHBand="0" w:noVBand="1"/>
      </w:tblPr>
      <w:tblGrid>
        <w:gridCol w:w="971"/>
        <w:gridCol w:w="10795"/>
        <w:gridCol w:w="2799"/>
      </w:tblGrid>
      <w:tr w:rsidR="005D2565" w:rsidRPr="007B12B4" w14:paraId="4C26A164" w14:textId="77777777" w:rsidTr="005D2565">
        <w:trPr>
          <w:trHeight w:val="841"/>
        </w:trPr>
        <w:tc>
          <w:tcPr>
            <w:tcW w:w="971" w:type="dxa"/>
          </w:tcPr>
          <w:p w14:paraId="5DC2C450" w14:textId="77777777" w:rsidR="005D2565" w:rsidRPr="007B12B4" w:rsidRDefault="005D2565" w:rsidP="008C1913">
            <w:pPr>
              <w:tabs>
                <w:tab w:val="left" w:pos="993"/>
              </w:tabs>
              <w:spacing w:before="120"/>
              <w:jc w:val="center"/>
              <w:rPr>
                <w:sz w:val="28"/>
                <w:szCs w:val="28"/>
              </w:rPr>
            </w:pPr>
            <w:r>
              <w:rPr>
                <w:sz w:val="28"/>
                <w:szCs w:val="28"/>
              </w:rPr>
              <w:t>№ з/п</w:t>
            </w:r>
          </w:p>
        </w:tc>
        <w:tc>
          <w:tcPr>
            <w:tcW w:w="10795" w:type="dxa"/>
          </w:tcPr>
          <w:p w14:paraId="13F215C5" w14:textId="77777777" w:rsidR="005D2565" w:rsidRPr="00DD3ED6" w:rsidRDefault="005D2565" w:rsidP="008C1913">
            <w:pPr>
              <w:tabs>
                <w:tab w:val="left" w:pos="993"/>
              </w:tabs>
              <w:spacing w:before="120"/>
              <w:jc w:val="center"/>
              <w:rPr>
                <w:sz w:val="28"/>
                <w:szCs w:val="28"/>
              </w:rPr>
            </w:pPr>
            <w:r>
              <w:rPr>
                <w:sz w:val="28"/>
                <w:szCs w:val="28"/>
              </w:rPr>
              <w:t>Вид інформації</w:t>
            </w:r>
          </w:p>
        </w:tc>
        <w:tc>
          <w:tcPr>
            <w:tcW w:w="2799" w:type="dxa"/>
          </w:tcPr>
          <w:p w14:paraId="4939DED6" w14:textId="77777777" w:rsidR="005D2565" w:rsidRPr="007B12B4" w:rsidRDefault="005D2565" w:rsidP="00A4485F">
            <w:pPr>
              <w:tabs>
                <w:tab w:val="left" w:pos="993"/>
              </w:tabs>
              <w:spacing w:before="120"/>
              <w:jc w:val="center"/>
              <w:rPr>
                <w:sz w:val="28"/>
                <w:szCs w:val="28"/>
              </w:rPr>
            </w:pPr>
            <w:r>
              <w:rPr>
                <w:sz w:val="28"/>
                <w:szCs w:val="28"/>
              </w:rPr>
              <w:t>Інформація для заповнення</w:t>
            </w:r>
          </w:p>
        </w:tc>
      </w:tr>
      <w:tr w:rsidR="005D2565" w:rsidRPr="007B12B4" w14:paraId="3C15AAB3" w14:textId="77777777" w:rsidTr="005D2565">
        <w:trPr>
          <w:trHeight w:val="841"/>
        </w:trPr>
        <w:tc>
          <w:tcPr>
            <w:tcW w:w="971" w:type="dxa"/>
          </w:tcPr>
          <w:p w14:paraId="010A5784" w14:textId="77777777" w:rsidR="005D2565" w:rsidRPr="008C1913" w:rsidRDefault="005D2565" w:rsidP="008C1913">
            <w:pPr>
              <w:tabs>
                <w:tab w:val="left" w:pos="993"/>
              </w:tabs>
              <w:spacing w:before="120"/>
              <w:jc w:val="center"/>
              <w:rPr>
                <w:sz w:val="28"/>
                <w:szCs w:val="28"/>
                <w:lang w:val="en-US"/>
              </w:rPr>
            </w:pPr>
            <w:r>
              <w:rPr>
                <w:sz w:val="28"/>
                <w:szCs w:val="28"/>
                <w:lang w:val="en-US"/>
              </w:rPr>
              <w:t>1</w:t>
            </w:r>
          </w:p>
        </w:tc>
        <w:tc>
          <w:tcPr>
            <w:tcW w:w="10795" w:type="dxa"/>
          </w:tcPr>
          <w:p w14:paraId="04CC22CC" w14:textId="77777777" w:rsidR="005D2565" w:rsidRPr="008C1913" w:rsidRDefault="005D2565" w:rsidP="008C1913">
            <w:pPr>
              <w:tabs>
                <w:tab w:val="left" w:pos="993"/>
              </w:tabs>
              <w:spacing w:before="120"/>
              <w:jc w:val="center"/>
              <w:rPr>
                <w:sz w:val="28"/>
                <w:szCs w:val="28"/>
                <w:lang w:val="en-US"/>
              </w:rPr>
            </w:pPr>
            <w:r>
              <w:rPr>
                <w:sz w:val="28"/>
                <w:szCs w:val="28"/>
                <w:lang w:val="en-US"/>
              </w:rPr>
              <w:t>2</w:t>
            </w:r>
          </w:p>
        </w:tc>
        <w:tc>
          <w:tcPr>
            <w:tcW w:w="2799" w:type="dxa"/>
          </w:tcPr>
          <w:p w14:paraId="265F964C" w14:textId="77777777" w:rsidR="005D2565" w:rsidRPr="008C1913" w:rsidRDefault="005D2565" w:rsidP="00A4485F">
            <w:pPr>
              <w:tabs>
                <w:tab w:val="left" w:pos="993"/>
              </w:tabs>
              <w:spacing w:before="120"/>
              <w:jc w:val="center"/>
              <w:rPr>
                <w:sz w:val="28"/>
                <w:szCs w:val="28"/>
                <w:lang w:val="en-US"/>
              </w:rPr>
            </w:pPr>
            <w:r>
              <w:rPr>
                <w:sz w:val="28"/>
                <w:szCs w:val="28"/>
                <w:lang w:val="en-US"/>
              </w:rPr>
              <w:t>3</w:t>
            </w:r>
          </w:p>
        </w:tc>
      </w:tr>
      <w:tr w:rsidR="005D2565" w:rsidRPr="007B12B4" w14:paraId="610C6E0F" w14:textId="77777777" w:rsidTr="008C1913">
        <w:trPr>
          <w:trHeight w:val="841"/>
        </w:trPr>
        <w:tc>
          <w:tcPr>
            <w:tcW w:w="971" w:type="dxa"/>
          </w:tcPr>
          <w:p w14:paraId="26425B59" w14:textId="77777777" w:rsidR="005D2565" w:rsidRPr="007B12B4" w:rsidRDefault="005D2565" w:rsidP="008C1913">
            <w:pPr>
              <w:tabs>
                <w:tab w:val="left" w:pos="993"/>
              </w:tabs>
              <w:spacing w:before="120"/>
              <w:jc w:val="center"/>
              <w:rPr>
                <w:sz w:val="28"/>
                <w:szCs w:val="28"/>
              </w:rPr>
            </w:pPr>
            <w:r>
              <w:rPr>
                <w:sz w:val="28"/>
                <w:szCs w:val="28"/>
              </w:rPr>
              <w:t>1</w:t>
            </w:r>
          </w:p>
        </w:tc>
        <w:tc>
          <w:tcPr>
            <w:tcW w:w="10795" w:type="dxa"/>
          </w:tcPr>
          <w:p w14:paraId="5AB73E0C" w14:textId="77777777" w:rsidR="005D2565" w:rsidRPr="007B12B4" w:rsidRDefault="005D2565" w:rsidP="00A4485F">
            <w:pPr>
              <w:tabs>
                <w:tab w:val="left" w:pos="993"/>
              </w:tabs>
              <w:spacing w:before="120"/>
              <w:jc w:val="both"/>
              <w:rPr>
                <w:sz w:val="28"/>
                <w:szCs w:val="28"/>
              </w:rPr>
            </w:pPr>
            <w:r w:rsidRPr="007B12B4">
              <w:rPr>
                <w:sz w:val="28"/>
                <w:szCs w:val="28"/>
              </w:rPr>
              <w:t xml:space="preserve">Яким чином планується перевіряти майно, передане в заставу, на предмет того, чи було воно отриманим незаконним шляхом? </w:t>
            </w:r>
          </w:p>
        </w:tc>
        <w:tc>
          <w:tcPr>
            <w:tcW w:w="2799" w:type="dxa"/>
          </w:tcPr>
          <w:p w14:paraId="42D42E99" w14:textId="77777777" w:rsidR="005D2565" w:rsidRPr="007B12B4" w:rsidRDefault="005D2565" w:rsidP="00A4485F">
            <w:pPr>
              <w:tabs>
                <w:tab w:val="left" w:pos="993"/>
              </w:tabs>
              <w:spacing w:before="120"/>
              <w:jc w:val="center"/>
              <w:rPr>
                <w:sz w:val="28"/>
                <w:szCs w:val="28"/>
              </w:rPr>
            </w:pPr>
          </w:p>
        </w:tc>
      </w:tr>
      <w:tr w:rsidR="005D2565" w:rsidRPr="007B12B4" w14:paraId="16B0B13A" w14:textId="77777777" w:rsidTr="008C1913">
        <w:trPr>
          <w:trHeight w:val="555"/>
        </w:trPr>
        <w:tc>
          <w:tcPr>
            <w:tcW w:w="971" w:type="dxa"/>
          </w:tcPr>
          <w:p w14:paraId="34E7246B" w14:textId="77777777" w:rsidR="005D2565" w:rsidRPr="007B12B4" w:rsidRDefault="005D2565" w:rsidP="008C1913">
            <w:pPr>
              <w:tabs>
                <w:tab w:val="left" w:pos="993"/>
              </w:tabs>
              <w:spacing w:before="120"/>
              <w:jc w:val="center"/>
              <w:rPr>
                <w:sz w:val="28"/>
                <w:szCs w:val="28"/>
              </w:rPr>
            </w:pPr>
            <w:r>
              <w:rPr>
                <w:sz w:val="28"/>
                <w:szCs w:val="28"/>
              </w:rPr>
              <w:t>2</w:t>
            </w:r>
          </w:p>
        </w:tc>
        <w:tc>
          <w:tcPr>
            <w:tcW w:w="10795" w:type="dxa"/>
          </w:tcPr>
          <w:p w14:paraId="226CF716" w14:textId="77777777" w:rsidR="005D2565" w:rsidRPr="007B12B4" w:rsidRDefault="005D2565" w:rsidP="00A4485F">
            <w:pPr>
              <w:tabs>
                <w:tab w:val="left" w:pos="993"/>
              </w:tabs>
              <w:spacing w:before="120"/>
              <w:jc w:val="both"/>
              <w:rPr>
                <w:sz w:val="28"/>
                <w:szCs w:val="28"/>
              </w:rPr>
            </w:pPr>
            <w:r w:rsidRPr="007B12B4">
              <w:rPr>
                <w:sz w:val="28"/>
                <w:szCs w:val="28"/>
              </w:rPr>
              <w:t>Яким чином планується зберігати заставлене майно?</w:t>
            </w:r>
          </w:p>
        </w:tc>
        <w:tc>
          <w:tcPr>
            <w:tcW w:w="2799" w:type="dxa"/>
          </w:tcPr>
          <w:p w14:paraId="494FD524" w14:textId="77777777" w:rsidR="005D2565" w:rsidRPr="007B12B4" w:rsidRDefault="005D2565" w:rsidP="00A4485F">
            <w:pPr>
              <w:tabs>
                <w:tab w:val="left" w:pos="993"/>
              </w:tabs>
              <w:spacing w:before="120"/>
              <w:jc w:val="center"/>
              <w:rPr>
                <w:sz w:val="28"/>
                <w:szCs w:val="28"/>
              </w:rPr>
            </w:pPr>
          </w:p>
        </w:tc>
      </w:tr>
    </w:tbl>
    <w:p w14:paraId="138BCE2C" w14:textId="77777777" w:rsidR="005D2565" w:rsidRDefault="005D2565" w:rsidP="005D2565">
      <w:pPr>
        <w:spacing w:before="150" w:after="150"/>
        <w:jc w:val="center"/>
        <w:rPr>
          <w:bCs/>
          <w:sz w:val="28"/>
          <w:szCs w:val="28"/>
        </w:rPr>
      </w:pPr>
    </w:p>
    <w:p w14:paraId="75712820" w14:textId="41118DE9" w:rsidR="005D2565" w:rsidRDefault="005D2565" w:rsidP="005D2565">
      <w:pPr>
        <w:spacing w:before="150" w:after="150"/>
        <w:jc w:val="center"/>
        <w:rPr>
          <w:bCs/>
          <w:sz w:val="28"/>
          <w:szCs w:val="28"/>
          <w:vertAlign w:val="superscript"/>
        </w:rPr>
      </w:pPr>
      <w:r>
        <w:rPr>
          <w:bCs/>
          <w:sz w:val="28"/>
          <w:szCs w:val="28"/>
        </w:rPr>
        <w:t xml:space="preserve">9. </w:t>
      </w:r>
      <w:r w:rsidRPr="008C1913">
        <w:rPr>
          <w:bCs/>
          <w:sz w:val="28"/>
          <w:szCs w:val="28"/>
        </w:rPr>
        <w:t>Для послуг фінансового лізингу</w:t>
      </w:r>
      <w:r>
        <w:rPr>
          <w:bCs/>
          <w:sz w:val="28"/>
          <w:szCs w:val="28"/>
        </w:rPr>
        <w:t xml:space="preserve"> (з</w:t>
      </w:r>
      <w:r w:rsidRPr="007F1191">
        <w:rPr>
          <w:bCs/>
          <w:sz w:val="28"/>
          <w:szCs w:val="28"/>
        </w:rPr>
        <w:t>аповнюється у разі намірів надавати таку послугу</w:t>
      </w:r>
      <w:r>
        <w:rPr>
          <w:bCs/>
          <w:sz w:val="28"/>
          <w:szCs w:val="28"/>
        </w:rPr>
        <w:t>)</w:t>
      </w:r>
      <w:r w:rsidRPr="007F1191" w:rsidDel="007F1191">
        <w:rPr>
          <w:bCs/>
          <w:sz w:val="28"/>
          <w:szCs w:val="28"/>
          <w:vertAlign w:val="superscript"/>
        </w:rPr>
        <w:t xml:space="preserve"> </w:t>
      </w:r>
    </w:p>
    <w:p w14:paraId="111D5208" w14:textId="7DF4EF4D" w:rsidR="005D2565" w:rsidRPr="008C1913" w:rsidRDefault="006930D9" w:rsidP="006930D9">
      <w:pPr>
        <w:spacing w:before="150" w:after="150"/>
        <w:jc w:val="right"/>
        <w:rPr>
          <w:bCs/>
          <w:sz w:val="28"/>
          <w:szCs w:val="28"/>
        </w:rPr>
      </w:pPr>
      <w:r>
        <w:rPr>
          <w:bCs/>
          <w:sz w:val="28"/>
          <w:szCs w:val="28"/>
        </w:rPr>
        <w:t>Таблиця 13</w:t>
      </w:r>
    </w:p>
    <w:tbl>
      <w:tblPr>
        <w:tblStyle w:val="a5"/>
        <w:tblW w:w="15026" w:type="dxa"/>
        <w:tblInd w:w="-5" w:type="dxa"/>
        <w:tblLook w:val="04A0" w:firstRow="1" w:lastRow="0" w:firstColumn="1" w:lastColumn="0" w:noHBand="0" w:noVBand="1"/>
      </w:tblPr>
      <w:tblGrid>
        <w:gridCol w:w="993"/>
        <w:gridCol w:w="10773"/>
        <w:gridCol w:w="3260"/>
      </w:tblGrid>
      <w:tr w:rsidR="005D2565" w:rsidRPr="007B12B4" w14:paraId="0EB82A20" w14:textId="77777777" w:rsidTr="005D2565">
        <w:trPr>
          <w:trHeight w:val="555"/>
        </w:trPr>
        <w:tc>
          <w:tcPr>
            <w:tcW w:w="993" w:type="dxa"/>
          </w:tcPr>
          <w:p w14:paraId="2CE0C0DE" w14:textId="77777777" w:rsidR="005D2565" w:rsidRPr="007B12B4" w:rsidRDefault="005D2565" w:rsidP="008C1913">
            <w:pPr>
              <w:tabs>
                <w:tab w:val="left" w:pos="993"/>
              </w:tabs>
              <w:spacing w:before="120"/>
              <w:jc w:val="center"/>
              <w:rPr>
                <w:sz w:val="28"/>
                <w:szCs w:val="28"/>
              </w:rPr>
            </w:pPr>
            <w:r>
              <w:rPr>
                <w:sz w:val="28"/>
                <w:szCs w:val="28"/>
              </w:rPr>
              <w:t>№ з/п</w:t>
            </w:r>
          </w:p>
        </w:tc>
        <w:tc>
          <w:tcPr>
            <w:tcW w:w="10773" w:type="dxa"/>
          </w:tcPr>
          <w:p w14:paraId="4553D4D2" w14:textId="77777777" w:rsidR="005D2565" w:rsidRPr="007B12B4" w:rsidRDefault="005D2565" w:rsidP="008C1913">
            <w:pPr>
              <w:tabs>
                <w:tab w:val="left" w:pos="993"/>
              </w:tabs>
              <w:spacing w:before="120"/>
              <w:jc w:val="center"/>
              <w:rPr>
                <w:sz w:val="28"/>
                <w:szCs w:val="28"/>
              </w:rPr>
            </w:pPr>
            <w:r>
              <w:rPr>
                <w:sz w:val="28"/>
                <w:szCs w:val="28"/>
              </w:rPr>
              <w:t>Вид інформації</w:t>
            </w:r>
          </w:p>
        </w:tc>
        <w:tc>
          <w:tcPr>
            <w:tcW w:w="3260" w:type="dxa"/>
          </w:tcPr>
          <w:p w14:paraId="3C1863C4" w14:textId="77777777" w:rsidR="005D2565" w:rsidRPr="007B12B4" w:rsidRDefault="005D2565" w:rsidP="00A4485F">
            <w:pPr>
              <w:tabs>
                <w:tab w:val="left" w:pos="993"/>
              </w:tabs>
              <w:spacing w:before="120"/>
              <w:jc w:val="center"/>
              <w:rPr>
                <w:sz w:val="28"/>
                <w:szCs w:val="28"/>
              </w:rPr>
            </w:pPr>
            <w:r>
              <w:rPr>
                <w:sz w:val="28"/>
                <w:szCs w:val="28"/>
              </w:rPr>
              <w:t>Інформація для заповнення</w:t>
            </w:r>
          </w:p>
        </w:tc>
      </w:tr>
      <w:tr w:rsidR="005D2565" w:rsidRPr="007B12B4" w14:paraId="43457E87" w14:textId="77777777" w:rsidTr="005D2565">
        <w:trPr>
          <w:trHeight w:val="555"/>
        </w:trPr>
        <w:tc>
          <w:tcPr>
            <w:tcW w:w="993" w:type="dxa"/>
          </w:tcPr>
          <w:p w14:paraId="4A34D1E2" w14:textId="77777777" w:rsidR="005D2565" w:rsidRPr="007B12B4" w:rsidRDefault="005D2565" w:rsidP="008C1913">
            <w:pPr>
              <w:tabs>
                <w:tab w:val="left" w:pos="993"/>
              </w:tabs>
              <w:spacing w:before="120"/>
              <w:jc w:val="center"/>
              <w:rPr>
                <w:sz w:val="28"/>
                <w:szCs w:val="28"/>
              </w:rPr>
            </w:pPr>
            <w:r>
              <w:rPr>
                <w:sz w:val="28"/>
                <w:szCs w:val="28"/>
              </w:rPr>
              <w:t>1</w:t>
            </w:r>
          </w:p>
        </w:tc>
        <w:tc>
          <w:tcPr>
            <w:tcW w:w="10773" w:type="dxa"/>
          </w:tcPr>
          <w:p w14:paraId="6764B725" w14:textId="77777777" w:rsidR="005D2565" w:rsidRPr="007B12B4" w:rsidRDefault="005D2565" w:rsidP="008C1913">
            <w:pPr>
              <w:tabs>
                <w:tab w:val="left" w:pos="993"/>
              </w:tabs>
              <w:spacing w:before="120"/>
              <w:jc w:val="center"/>
              <w:rPr>
                <w:sz w:val="28"/>
                <w:szCs w:val="28"/>
              </w:rPr>
            </w:pPr>
            <w:r>
              <w:rPr>
                <w:sz w:val="28"/>
                <w:szCs w:val="28"/>
                <w:lang w:val="en-US"/>
              </w:rPr>
              <w:t>2</w:t>
            </w:r>
          </w:p>
        </w:tc>
        <w:tc>
          <w:tcPr>
            <w:tcW w:w="3260" w:type="dxa"/>
          </w:tcPr>
          <w:p w14:paraId="1DD303CD" w14:textId="77777777" w:rsidR="005D2565" w:rsidRPr="007B12B4" w:rsidRDefault="005D2565" w:rsidP="00A4485F">
            <w:pPr>
              <w:tabs>
                <w:tab w:val="left" w:pos="993"/>
              </w:tabs>
              <w:spacing w:before="120"/>
              <w:jc w:val="center"/>
              <w:rPr>
                <w:sz w:val="28"/>
                <w:szCs w:val="28"/>
              </w:rPr>
            </w:pPr>
            <w:r>
              <w:rPr>
                <w:sz w:val="28"/>
                <w:szCs w:val="28"/>
              </w:rPr>
              <w:t>3</w:t>
            </w:r>
          </w:p>
        </w:tc>
      </w:tr>
      <w:tr w:rsidR="005D2565" w:rsidRPr="007B12B4" w14:paraId="1C925951" w14:textId="77777777" w:rsidTr="008C1913">
        <w:trPr>
          <w:trHeight w:val="555"/>
        </w:trPr>
        <w:tc>
          <w:tcPr>
            <w:tcW w:w="993" w:type="dxa"/>
          </w:tcPr>
          <w:p w14:paraId="5C13DD94" w14:textId="77777777" w:rsidR="005D2565" w:rsidRPr="007B12B4" w:rsidRDefault="005D2565" w:rsidP="008C1913">
            <w:pPr>
              <w:tabs>
                <w:tab w:val="left" w:pos="993"/>
              </w:tabs>
              <w:spacing w:before="120"/>
              <w:jc w:val="center"/>
              <w:rPr>
                <w:sz w:val="28"/>
                <w:szCs w:val="28"/>
              </w:rPr>
            </w:pPr>
            <w:r>
              <w:rPr>
                <w:sz w:val="28"/>
                <w:szCs w:val="28"/>
              </w:rPr>
              <w:t>1</w:t>
            </w:r>
          </w:p>
        </w:tc>
        <w:tc>
          <w:tcPr>
            <w:tcW w:w="10773" w:type="dxa"/>
          </w:tcPr>
          <w:p w14:paraId="01285D1F" w14:textId="77777777" w:rsidR="005D2565" w:rsidRPr="007B12B4" w:rsidRDefault="005D2565" w:rsidP="00A4485F">
            <w:pPr>
              <w:tabs>
                <w:tab w:val="left" w:pos="993"/>
              </w:tabs>
              <w:spacing w:before="120"/>
              <w:jc w:val="both"/>
              <w:rPr>
                <w:sz w:val="28"/>
                <w:szCs w:val="28"/>
              </w:rPr>
            </w:pPr>
            <w:r w:rsidRPr="007B12B4">
              <w:rPr>
                <w:sz w:val="28"/>
                <w:szCs w:val="28"/>
              </w:rPr>
              <w:t xml:space="preserve">Які речі планується передавати в лізинг? </w:t>
            </w:r>
          </w:p>
        </w:tc>
        <w:tc>
          <w:tcPr>
            <w:tcW w:w="3260" w:type="dxa"/>
          </w:tcPr>
          <w:p w14:paraId="04892663" w14:textId="77777777" w:rsidR="005D2565" w:rsidRPr="007B12B4" w:rsidRDefault="005D2565" w:rsidP="00A4485F">
            <w:pPr>
              <w:tabs>
                <w:tab w:val="left" w:pos="993"/>
              </w:tabs>
              <w:spacing w:before="120"/>
              <w:jc w:val="center"/>
              <w:rPr>
                <w:sz w:val="28"/>
                <w:szCs w:val="28"/>
              </w:rPr>
            </w:pPr>
          </w:p>
        </w:tc>
      </w:tr>
      <w:tr w:rsidR="005D2565" w:rsidRPr="007B12B4" w14:paraId="6CDC212A" w14:textId="77777777" w:rsidTr="008C1913">
        <w:trPr>
          <w:trHeight w:val="841"/>
        </w:trPr>
        <w:tc>
          <w:tcPr>
            <w:tcW w:w="993" w:type="dxa"/>
          </w:tcPr>
          <w:p w14:paraId="541DFEFA" w14:textId="77777777" w:rsidR="005D2565" w:rsidRPr="007B12B4" w:rsidRDefault="005D2565" w:rsidP="008C1913">
            <w:pPr>
              <w:tabs>
                <w:tab w:val="left" w:pos="993"/>
              </w:tabs>
              <w:spacing w:before="120"/>
              <w:jc w:val="center"/>
              <w:rPr>
                <w:sz w:val="28"/>
                <w:szCs w:val="28"/>
              </w:rPr>
            </w:pPr>
            <w:r>
              <w:rPr>
                <w:sz w:val="28"/>
                <w:szCs w:val="28"/>
              </w:rPr>
              <w:t>2</w:t>
            </w:r>
          </w:p>
        </w:tc>
        <w:tc>
          <w:tcPr>
            <w:tcW w:w="10773" w:type="dxa"/>
          </w:tcPr>
          <w:p w14:paraId="1DCBA6B2" w14:textId="77777777" w:rsidR="005D2565" w:rsidRPr="007B12B4" w:rsidRDefault="005D2565" w:rsidP="00A4485F">
            <w:pPr>
              <w:tabs>
                <w:tab w:val="left" w:pos="993"/>
              </w:tabs>
              <w:spacing w:before="120"/>
              <w:jc w:val="both"/>
              <w:rPr>
                <w:sz w:val="28"/>
                <w:szCs w:val="28"/>
              </w:rPr>
            </w:pPr>
            <w:r w:rsidRPr="007B12B4">
              <w:rPr>
                <w:sz w:val="28"/>
                <w:szCs w:val="28"/>
              </w:rPr>
              <w:t>Чи планується виражати грошові зобов'язання за договорами лізингу як еквівалент в іноземній валюті?</w:t>
            </w:r>
          </w:p>
        </w:tc>
        <w:tc>
          <w:tcPr>
            <w:tcW w:w="3260" w:type="dxa"/>
          </w:tcPr>
          <w:p w14:paraId="28C6C764" w14:textId="597DF876" w:rsidR="005D2565" w:rsidRPr="007B12B4" w:rsidRDefault="005D2565" w:rsidP="00A4485F">
            <w:pPr>
              <w:tabs>
                <w:tab w:val="left" w:pos="993"/>
              </w:tabs>
              <w:spacing w:before="120"/>
              <w:jc w:val="center"/>
              <w:rPr>
                <w:sz w:val="28"/>
                <w:szCs w:val="28"/>
              </w:rPr>
            </w:pPr>
            <w:r>
              <w:rPr>
                <w:sz w:val="28"/>
                <w:szCs w:val="28"/>
              </w:rPr>
              <w:t>Т</w:t>
            </w:r>
            <w:r w:rsidRPr="007B12B4">
              <w:rPr>
                <w:sz w:val="28"/>
                <w:szCs w:val="28"/>
              </w:rPr>
              <w:t>ак/ні</w:t>
            </w:r>
          </w:p>
        </w:tc>
      </w:tr>
      <w:tr w:rsidR="005D2565" w:rsidRPr="007B12B4" w14:paraId="30D08396" w14:textId="77777777" w:rsidTr="008C1913">
        <w:trPr>
          <w:trHeight w:val="555"/>
        </w:trPr>
        <w:tc>
          <w:tcPr>
            <w:tcW w:w="993" w:type="dxa"/>
          </w:tcPr>
          <w:p w14:paraId="53F1404B" w14:textId="77777777" w:rsidR="005D2565" w:rsidRPr="007B12B4" w:rsidRDefault="005D2565" w:rsidP="008C1913">
            <w:pPr>
              <w:tabs>
                <w:tab w:val="left" w:pos="993"/>
              </w:tabs>
              <w:spacing w:before="120"/>
              <w:jc w:val="center"/>
              <w:rPr>
                <w:sz w:val="28"/>
                <w:szCs w:val="28"/>
              </w:rPr>
            </w:pPr>
            <w:r>
              <w:rPr>
                <w:sz w:val="28"/>
                <w:szCs w:val="28"/>
              </w:rPr>
              <w:t>3</w:t>
            </w:r>
          </w:p>
        </w:tc>
        <w:tc>
          <w:tcPr>
            <w:tcW w:w="10773" w:type="dxa"/>
          </w:tcPr>
          <w:p w14:paraId="693C56C9" w14:textId="77777777" w:rsidR="005D2565" w:rsidRPr="007B12B4" w:rsidRDefault="005D2565" w:rsidP="00A4485F">
            <w:pPr>
              <w:tabs>
                <w:tab w:val="left" w:pos="993"/>
              </w:tabs>
              <w:spacing w:before="120"/>
              <w:jc w:val="both"/>
              <w:rPr>
                <w:sz w:val="28"/>
                <w:szCs w:val="28"/>
              </w:rPr>
            </w:pPr>
            <w:r w:rsidRPr="007B12B4">
              <w:rPr>
                <w:sz w:val="28"/>
                <w:szCs w:val="28"/>
              </w:rPr>
              <w:t>На який термін планується надавати речі в лізинг (щодо кожного виду речей)?</w:t>
            </w:r>
          </w:p>
        </w:tc>
        <w:tc>
          <w:tcPr>
            <w:tcW w:w="3260" w:type="dxa"/>
          </w:tcPr>
          <w:p w14:paraId="4ADA392E" w14:textId="77777777" w:rsidR="005D2565" w:rsidRPr="007B12B4" w:rsidRDefault="005D2565" w:rsidP="00A4485F">
            <w:pPr>
              <w:tabs>
                <w:tab w:val="left" w:pos="993"/>
              </w:tabs>
              <w:spacing w:before="120"/>
              <w:jc w:val="center"/>
              <w:rPr>
                <w:sz w:val="28"/>
                <w:szCs w:val="28"/>
              </w:rPr>
            </w:pPr>
          </w:p>
        </w:tc>
      </w:tr>
    </w:tbl>
    <w:p w14:paraId="00FB6986" w14:textId="4848DB74" w:rsidR="006930D9" w:rsidRPr="006930D9" w:rsidRDefault="006930D9" w:rsidP="006930D9">
      <w:pPr>
        <w:jc w:val="right"/>
        <w:rPr>
          <w:sz w:val="28"/>
          <w:szCs w:val="28"/>
        </w:rPr>
      </w:pPr>
      <w:r>
        <w:rPr>
          <w:sz w:val="28"/>
          <w:szCs w:val="28"/>
        </w:rPr>
        <w:lastRenderedPageBreak/>
        <w:t>Продовження таблиці 13</w:t>
      </w:r>
    </w:p>
    <w:tbl>
      <w:tblPr>
        <w:tblStyle w:val="a5"/>
        <w:tblW w:w="15026" w:type="dxa"/>
        <w:tblInd w:w="-5" w:type="dxa"/>
        <w:tblLook w:val="04A0" w:firstRow="1" w:lastRow="0" w:firstColumn="1" w:lastColumn="0" w:noHBand="0" w:noVBand="1"/>
      </w:tblPr>
      <w:tblGrid>
        <w:gridCol w:w="993"/>
        <w:gridCol w:w="10773"/>
        <w:gridCol w:w="3260"/>
      </w:tblGrid>
      <w:tr w:rsidR="005D2565" w:rsidRPr="007B12B4" w14:paraId="539468C6" w14:textId="77777777" w:rsidTr="008C1913">
        <w:trPr>
          <w:trHeight w:val="854"/>
        </w:trPr>
        <w:tc>
          <w:tcPr>
            <w:tcW w:w="993" w:type="dxa"/>
          </w:tcPr>
          <w:p w14:paraId="4A54DE38" w14:textId="77777777" w:rsidR="005D2565" w:rsidRPr="007B12B4" w:rsidRDefault="005D2565" w:rsidP="008C1913">
            <w:pPr>
              <w:tabs>
                <w:tab w:val="left" w:pos="993"/>
              </w:tabs>
              <w:spacing w:before="120"/>
              <w:jc w:val="center"/>
              <w:rPr>
                <w:sz w:val="28"/>
                <w:szCs w:val="28"/>
              </w:rPr>
            </w:pPr>
            <w:r>
              <w:rPr>
                <w:sz w:val="28"/>
                <w:szCs w:val="28"/>
              </w:rPr>
              <w:t>4</w:t>
            </w:r>
          </w:p>
        </w:tc>
        <w:tc>
          <w:tcPr>
            <w:tcW w:w="10773" w:type="dxa"/>
          </w:tcPr>
          <w:p w14:paraId="34DDE42F" w14:textId="77777777" w:rsidR="005D2565" w:rsidRPr="007B12B4" w:rsidRDefault="005D2565" w:rsidP="00A4485F">
            <w:pPr>
              <w:tabs>
                <w:tab w:val="left" w:pos="993"/>
              </w:tabs>
              <w:spacing w:before="120"/>
              <w:jc w:val="both"/>
              <w:rPr>
                <w:sz w:val="28"/>
                <w:szCs w:val="28"/>
              </w:rPr>
            </w:pPr>
            <w:r w:rsidRPr="007B12B4">
              <w:rPr>
                <w:sz w:val="28"/>
                <w:szCs w:val="28"/>
              </w:rPr>
              <w:t>Як будуть розподілятися витрати, пов'язані з технічним обслуговуванням та ремонтом за договорами лізингу?</w:t>
            </w:r>
          </w:p>
        </w:tc>
        <w:tc>
          <w:tcPr>
            <w:tcW w:w="3260" w:type="dxa"/>
          </w:tcPr>
          <w:p w14:paraId="3F87B0BF" w14:textId="77777777" w:rsidR="005D2565" w:rsidRPr="007B12B4" w:rsidRDefault="005D2565" w:rsidP="00A4485F">
            <w:pPr>
              <w:tabs>
                <w:tab w:val="left" w:pos="993"/>
              </w:tabs>
              <w:spacing w:before="120"/>
              <w:jc w:val="both"/>
              <w:rPr>
                <w:sz w:val="28"/>
                <w:szCs w:val="28"/>
              </w:rPr>
            </w:pPr>
          </w:p>
        </w:tc>
      </w:tr>
      <w:tr w:rsidR="005D2565" w:rsidRPr="007B12B4" w14:paraId="1F5260B5" w14:textId="77777777" w:rsidTr="008C1913">
        <w:trPr>
          <w:trHeight w:val="587"/>
        </w:trPr>
        <w:tc>
          <w:tcPr>
            <w:tcW w:w="993" w:type="dxa"/>
          </w:tcPr>
          <w:p w14:paraId="7F846884" w14:textId="77777777" w:rsidR="005D2565" w:rsidRPr="007B12B4" w:rsidRDefault="005D2565" w:rsidP="008C1913">
            <w:pPr>
              <w:tabs>
                <w:tab w:val="left" w:pos="993"/>
              </w:tabs>
              <w:spacing w:before="120"/>
              <w:jc w:val="center"/>
              <w:rPr>
                <w:sz w:val="28"/>
                <w:szCs w:val="28"/>
              </w:rPr>
            </w:pPr>
            <w:r>
              <w:rPr>
                <w:sz w:val="28"/>
                <w:szCs w:val="28"/>
              </w:rPr>
              <w:t>5</w:t>
            </w:r>
          </w:p>
        </w:tc>
        <w:tc>
          <w:tcPr>
            <w:tcW w:w="10773" w:type="dxa"/>
          </w:tcPr>
          <w:p w14:paraId="15AA8212" w14:textId="77777777" w:rsidR="005D2565" w:rsidRPr="007B12B4" w:rsidRDefault="005D2565" w:rsidP="00A4485F">
            <w:pPr>
              <w:tabs>
                <w:tab w:val="left" w:pos="993"/>
              </w:tabs>
              <w:spacing w:before="120"/>
              <w:jc w:val="both"/>
              <w:rPr>
                <w:sz w:val="28"/>
                <w:szCs w:val="28"/>
              </w:rPr>
            </w:pPr>
            <w:r w:rsidRPr="007B12B4">
              <w:rPr>
                <w:sz w:val="28"/>
                <w:szCs w:val="28"/>
              </w:rPr>
              <w:t>Чи буде передбачене право лізингоодержувача викупити предмет лізингу?</w:t>
            </w:r>
          </w:p>
        </w:tc>
        <w:tc>
          <w:tcPr>
            <w:tcW w:w="3260" w:type="dxa"/>
          </w:tcPr>
          <w:p w14:paraId="494CB897" w14:textId="50B1B862" w:rsidR="005D2565" w:rsidRPr="007B12B4" w:rsidRDefault="005D2565" w:rsidP="00A4485F">
            <w:pPr>
              <w:tabs>
                <w:tab w:val="left" w:pos="993"/>
              </w:tabs>
              <w:spacing w:before="120"/>
              <w:jc w:val="center"/>
              <w:rPr>
                <w:sz w:val="28"/>
                <w:szCs w:val="28"/>
              </w:rPr>
            </w:pPr>
            <w:r>
              <w:rPr>
                <w:sz w:val="28"/>
                <w:szCs w:val="28"/>
              </w:rPr>
              <w:t>Т</w:t>
            </w:r>
            <w:r w:rsidRPr="007B12B4">
              <w:rPr>
                <w:sz w:val="28"/>
                <w:szCs w:val="28"/>
              </w:rPr>
              <w:t>ак/ні</w:t>
            </w:r>
          </w:p>
        </w:tc>
      </w:tr>
      <w:tr w:rsidR="005D2565" w:rsidRPr="007B12B4" w14:paraId="088CC219" w14:textId="77777777" w:rsidTr="008C1913">
        <w:trPr>
          <w:trHeight w:val="804"/>
        </w:trPr>
        <w:tc>
          <w:tcPr>
            <w:tcW w:w="993" w:type="dxa"/>
          </w:tcPr>
          <w:p w14:paraId="3654D027" w14:textId="77777777" w:rsidR="005D2565" w:rsidRPr="007B12B4" w:rsidRDefault="005D2565" w:rsidP="008C1913">
            <w:pPr>
              <w:tabs>
                <w:tab w:val="left" w:pos="993"/>
              </w:tabs>
              <w:spacing w:before="120"/>
              <w:jc w:val="center"/>
              <w:rPr>
                <w:sz w:val="28"/>
                <w:szCs w:val="28"/>
              </w:rPr>
            </w:pPr>
            <w:r>
              <w:rPr>
                <w:sz w:val="28"/>
                <w:szCs w:val="28"/>
              </w:rPr>
              <w:t>6</w:t>
            </w:r>
          </w:p>
        </w:tc>
        <w:tc>
          <w:tcPr>
            <w:tcW w:w="10773" w:type="dxa"/>
          </w:tcPr>
          <w:p w14:paraId="6EC23E2F" w14:textId="77777777" w:rsidR="005D2565" w:rsidRPr="007B12B4" w:rsidRDefault="005D2565" w:rsidP="00A4485F">
            <w:pPr>
              <w:tabs>
                <w:tab w:val="left" w:pos="993"/>
              </w:tabs>
              <w:spacing w:before="120"/>
              <w:jc w:val="both"/>
              <w:rPr>
                <w:sz w:val="28"/>
                <w:szCs w:val="28"/>
              </w:rPr>
            </w:pPr>
            <w:r w:rsidRPr="007B12B4">
              <w:rPr>
                <w:sz w:val="28"/>
                <w:szCs w:val="28"/>
              </w:rPr>
              <w:t>Якщо так, за яких умов буде можливий викуп предмета лізингу?</w:t>
            </w:r>
          </w:p>
        </w:tc>
        <w:tc>
          <w:tcPr>
            <w:tcW w:w="3260" w:type="dxa"/>
          </w:tcPr>
          <w:p w14:paraId="2CD87EFF" w14:textId="77777777" w:rsidR="005D2565" w:rsidRPr="007B12B4" w:rsidRDefault="005D2565" w:rsidP="00A4485F">
            <w:pPr>
              <w:tabs>
                <w:tab w:val="left" w:pos="993"/>
              </w:tabs>
              <w:spacing w:before="120"/>
              <w:jc w:val="both"/>
              <w:rPr>
                <w:sz w:val="28"/>
                <w:szCs w:val="28"/>
              </w:rPr>
            </w:pPr>
          </w:p>
        </w:tc>
      </w:tr>
    </w:tbl>
    <w:p w14:paraId="1FD254D4" w14:textId="77777777" w:rsidR="006930D9" w:rsidRDefault="006930D9" w:rsidP="005D2565">
      <w:pPr>
        <w:spacing w:before="150" w:after="150"/>
        <w:jc w:val="center"/>
        <w:rPr>
          <w:bCs/>
          <w:sz w:val="28"/>
          <w:szCs w:val="28"/>
        </w:rPr>
      </w:pPr>
    </w:p>
    <w:p w14:paraId="05F584D6" w14:textId="630CFFB6" w:rsidR="005D2565" w:rsidRDefault="005D2565" w:rsidP="005D2565">
      <w:pPr>
        <w:spacing w:before="150" w:after="150"/>
        <w:jc w:val="center"/>
        <w:rPr>
          <w:bCs/>
          <w:sz w:val="28"/>
          <w:szCs w:val="28"/>
        </w:rPr>
      </w:pPr>
      <w:r>
        <w:rPr>
          <w:bCs/>
          <w:sz w:val="28"/>
          <w:szCs w:val="28"/>
        </w:rPr>
        <w:t xml:space="preserve">10. </w:t>
      </w:r>
      <w:r w:rsidRPr="008C1913">
        <w:rPr>
          <w:bCs/>
          <w:sz w:val="28"/>
          <w:szCs w:val="28"/>
        </w:rPr>
        <w:t>Для надання послуг факторингу</w:t>
      </w:r>
      <w:r>
        <w:rPr>
          <w:bCs/>
          <w:sz w:val="28"/>
          <w:szCs w:val="28"/>
        </w:rPr>
        <w:t xml:space="preserve"> (з</w:t>
      </w:r>
      <w:r w:rsidRPr="007F1191">
        <w:rPr>
          <w:bCs/>
          <w:sz w:val="28"/>
          <w:szCs w:val="28"/>
        </w:rPr>
        <w:t>аповнюється у разі намірів надавати таку послугу</w:t>
      </w:r>
      <w:r>
        <w:rPr>
          <w:bCs/>
          <w:sz w:val="28"/>
          <w:szCs w:val="28"/>
        </w:rPr>
        <w:t>)</w:t>
      </w:r>
    </w:p>
    <w:p w14:paraId="04BAD9E3" w14:textId="12B3F76C" w:rsidR="006930D9" w:rsidRPr="008C1913" w:rsidRDefault="006930D9" w:rsidP="006930D9">
      <w:pPr>
        <w:spacing w:before="150" w:after="150"/>
        <w:jc w:val="right"/>
        <w:rPr>
          <w:bCs/>
          <w:sz w:val="28"/>
          <w:szCs w:val="28"/>
        </w:rPr>
      </w:pPr>
      <w:r>
        <w:rPr>
          <w:bCs/>
          <w:sz w:val="28"/>
          <w:szCs w:val="28"/>
        </w:rPr>
        <w:t>Таблиця 14</w:t>
      </w:r>
    </w:p>
    <w:tbl>
      <w:tblPr>
        <w:tblStyle w:val="a5"/>
        <w:tblW w:w="15026" w:type="dxa"/>
        <w:tblInd w:w="-5" w:type="dxa"/>
        <w:tblLook w:val="04A0" w:firstRow="1" w:lastRow="0" w:firstColumn="1" w:lastColumn="0" w:noHBand="0" w:noVBand="1"/>
      </w:tblPr>
      <w:tblGrid>
        <w:gridCol w:w="973"/>
        <w:gridCol w:w="10793"/>
        <w:gridCol w:w="3260"/>
      </w:tblGrid>
      <w:tr w:rsidR="005D2565" w:rsidRPr="007B12B4" w14:paraId="0A05B055" w14:textId="77777777" w:rsidTr="008C1913">
        <w:trPr>
          <w:trHeight w:val="555"/>
        </w:trPr>
        <w:tc>
          <w:tcPr>
            <w:tcW w:w="973" w:type="dxa"/>
          </w:tcPr>
          <w:p w14:paraId="36F5A9EF" w14:textId="77777777" w:rsidR="005D2565" w:rsidRDefault="005D2565" w:rsidP="00A4485F">
            <w:pPr>
              <w:tabs>
                <w:tab w:val="left" w:pos="993"/>
              </w:tabs>
              <w:spacing w:before="120"/>
              <w:jc w:val="center"/>
              <w:rPr>
                <w:sz w:val="28"/>
                <w:szCs w:val="28"/>
              </w:rPr>
            </w:pPr>
            <w:r>
              <w:rPr>
                <w:sz w:val="28"/>
                <w:szCs w:val="28"/>
              </w:rPr>
              <w:t>№ з/п</w:t>
            </w:r>
          </w:p>
        </w:tc>
        <w:tc>
          <w:tcPr>
            <w:tcW w:w="10793" w:type="dxa"/>
          </w:tcPr>
          <w:p w14:paraId="09850567" w14:textId="77777777" w:rsidR="005D2565" w:rsidRPr="007B12B4" w:rsidRDefault="005D2565" w:rsidP="008C1913">
            <w:pPr>
              <w:tabs>
                <w:tab w:val="left" w:pos="993"/>
              </w:tabs>
              <w:spacing w:before="120"/>
              <w:jc w:val="center"/>
              <w:rPr>
                <w:sz w:val="28"/>
                <w:szCs w:val="28"/>
              </w:rPr>
            </w:pPr>
            <w:r>
              <w:rPr>
                <w:sz w:val="28"/>
                <w:szCs w:val="28"/>
              </w:rPr>
              <w:t>Вид інформації</w:t>
            </w:r>
          </w:p>
        </w:tc>
        <w:tc>
          <w:tcPr>
            <w:tcW w:w="3260" w:type="dxa"/>
          </w:tcPr>
          <w:p w14:paraId="4F2CF026" w14:textId="77777777" w:rsidR="005D2565" w:rsidRDefault="005D2565" w:rsidP="00A4485F">
            <w:pPr>
              <w:tabs>
                <w:tab w:val="left" w:pos="993"/>
              </w:tabs>
              <w:spacing w:before="120"/>
              <w:jc w:val="center"/>
              <w:rPr>
                <w:sz w:val="28"/>
                <w:szCs w:val="28"/>
              </w:rPr>
            </w:pPr>
            <w:r>
              <w:rPr>
                <w:sz w:val="28"/>
                <w:szCs w:val="28"/>
              </w:rPr>
              <w:t>Інформація для заповнення</w:t>
            </w:r>
          </w:p>
        </w:tc>
      </w:tr>
      <w:tr w:rsidR="005D2565" w:rsidRPr="007B12B4" w14:paraId="73C2DAAF" w14:textId="77777777" w:rsidTr="008C1913">
        <w:trPr>
          <w:trHeight w:val="555"/>
        </w:trPr>
        <w:tc>
          <w:tcPr>
            <w:tcW w:w="973" w:type="dxa"/>
          </w:tcPr>
          <w:p w14:paraId="174A6E25" w14:textId="77777777" w:rsidR="005D2565" w:rsidRDefault="005D2565" w:rsidP="00A4485F">
            <w:pPr>
              <w:tabs>
                <w:tab w:val="left" w:pos="993"/>
              </w:tabs>
              <w:spacing w:before="120"/>
              <w:jc w:val="center"/>
              <w:rPr>
                <w:sz w:val="28"/>
                <w:szCs w:val="28"/>
              </w:rPr>
            </w:pPr>
            <w:r>
              <w:rPr>
                <w:sz w:val="28"/>
                <w:szCs w:val="28"/>
              </w:rPr>
              <w:t>1</w:t>
            </w:r>
          </w:p>
        </w:tc>
        <w:tc>
          <w:tcPr>
            <w:tcW w:w="10793" w:type="dxa"/>
          </w:tcPr>
          <w:p w14:paraId="1D703CF0" w14:textId="77777777" w:rsidR="005D2565" w:rsidRPr="007B12B4" w:rsidRDefault="005D2565" w:rsidP="008C1913">
            <w:pPr>
              <w:tabs>
                <w:tab w:val="left" w:pos="993"/>
              </w:tabs>
              <w:spacing w:before="120"/>
              <w:jc w:val="center"/>
              <w:rPr>
                <w:sz w:val="28"/>
                <w:szCs w:val="28"/>
              </w:rPr>
            </w:pPr>
            <w:r>
              <w:rPr>
                <w:sz w:val="28"/>
                <w:szCs w:val="28"/>
              </w:rPr>
              <w:t>2</w:t>
            </w:r>
          </w:p>
        </w:tc>
        <w:tc>
          <w:tcPr>
            <w:tcW w:w="3260" w:type="dxa"/>
          </w:tcPr>
          <w:p w14:paraId="75DE7F34" w14:textId="77777777" w:rsidR="005D2565" w:rsidRDefault="005D2565" w:rsidP="00A4485F">
            <w:pPr>
              <w:tabs>
                <w:tab w:val="left" w:pos="993"/>
              </w:tabs>
              <w:spacing w:before="120"/>
              <w:jc w:val="center"/>
              <w:rPr>
                <w:sz w:val="28"/>
                <w:szCs w:val="28"/>
              </w:rPr>
            </w:pPr>
            <w:r>
              <w:rPr>
                <w:sz w:val="28"/>
                <w:szCs w:val="28"/>
              </w:rPr>
              <w:t>3</w:t>
            </w:r>
          </w:p>
        </w:tc>
      </w:tr>
      <w:tr w:rsidR="005D2565" w:rsidRPr="007B12B4" w14:paraId="58D0DD9C" w14:textId="77777777" w:rsidTr="008C1913">
        <w:trPr>
          <w:trHeight w:val="555"/>
        </w:trPr>
        <w:tc>
          <w:tcPr>
            <w:tcW w:w="973" w:type="dxa"/>
          </w:tcPr>
          <w:p w14:paraId="154C61E4" w14:textId="77777777" w:rsidR="005D2565" w:rsidRPr="007B12B4" w:rsidRDefault="005D2565" w:rsidP="008C1913">
            <w:pPr>
              <w:tabs>
                <w:tab w:val="left" w:pos="993"/>
              </w:tabs>
              <w:spacing w:before="120"/>
              <w:jc w:val="center"/>
              <w:rPr>
                <w:sz w:val="28"/>
                <w:szCs w:val="28"/>
              </w:rPr>
            </w:pPr>
            <w:r>
              <w:rPr>
                <w:sz w:val="28"/>
                <w:szCs w:val="28"/>
              </w:rPr>
              <w:t>1</w:t>
            </w:r>
          </w:p>
        </w:tc>
        <w:tc>
          <w:tcPr>
            <w:tcW w:w="10793" w:type="dxa"/>
          </w:tcPr>
          <w:p w14:paraId="2E54141D" w14:textId="77777777" w:rsidR="005D2565" w:rsidRPr="007B12B4" w:rsidRDefault="005D2565" w:rsidP="00A4485F">
            <w:pPr>
              <w:tabs>
                <w:tab w:val="left" w:pos="993"/>
              </w:tabs>
              <w:spacing w:before="120"/>
              <w:jc w:val="both"/>
              <w:rPr>
                <w:sz w:val="28"/>
                <w:szCs w:val="28"/>
              </w:rPr>
            </w:pPr>
            <w:r w:rsidRPr="007B12B4">
              <w:rPr>
                <w:sz w:val="28"/>
                <w:szCs w:val="28"/>
              </w:rPr>
              <w:t>Чи планується укладати договори  ?</w:t>
            </w:r>
          </w:p>
        </w:tc>
        <w:tc>
          <w:tcPr>
            <w:tcW w:w="3260" w:type="dxa"/>
          </w:tcPr>
          <w:p w14:paraId="6A945D6C" w14:textId="63E7116F" w:rsidR="005D2565" w:rsidRPr="007B12B4" w:rsidRDefault="005D2565" w:rsidP="00A4485F">
            <w:pPr>
              <w:tabs>
                <w:tab w:val="left" w:pos="993"/>
              </w:tabs>
              <w:spacing w:before="120"/>
              <w:jc w:val="center"/>
              <w:rPr>
                <w:sz w:val="28"/>
                <w:szCs w:val="28"/>
              </w:rPr>
            </w:pPr>
            <w:r>
              <w:rPr>
                <w:sz w:val="28"/>
                <w:szCs w:val="28"/>
              </w:rPr>
              <w:t>Т</w:t>
            </w:r>
            <w:r w:rsidRPr="007B12B4">
              <w:rPr>
                <w:sz w:val="28"/>
                <w:szCs w:val="28"/>
              </w:rPr>
              <w:t>ак/ні</w:t>
            </w:r>
          </w:p>
        </w:tc>
      </w:tr>
      <w:tr w:rsidR="005D2565" w:rsidRPr="007B12B4" w14:paraId="37F70409" w14:textId="77777777" w:rsidTr="008C1913">
        <w:trPr>
          <w:trHeight w:val="555"/>
        </w:trPr>
        <w:tc>
          <w:tcPr>
            <w:tcW w:w="973" w:type="dxa"/>
          </w:tcPr>
          <w:p w14:paraId="5FD2A0A8" w14:textId="77777777" w:rsidR="005D2565" w:rsidRPr="007B12B4" w:rsidRDefault="005D2565" w:rsidP="008C1913">
            <w:pPr>
              <w:tabs>
                <w:tab w:val="left" w:pos="993"/>
              </w:tabs>
              <w:spacing w:before="120"/>
              <w:jc w:val="center"/>
              <w:rPr>
                <w:sz w:val="28"/>
                <w:szCs w:val="28"/>
              </w:rPr>
            </w:pPr>
            <w:r>
              <w:rPr>
                <w:sz w:val="28"/>
                <w:szCs w:val="28"/>
              </w:rPr>
              <w:t>2</w:t>
            </w:r>
          </w:p>
        </w:tc>
        <w:tc>
          <w:tcPr>
            <w:tcW w:w="10793" w:type="dxa"/>
          </w:tcPr>
          <w:p w14:paraId="2E6A37F5" w14:textId="77777777" w:rsidR="005D2565" w:rsidRPr="007B12B4" w:rsidRDefault="005D2565" w:rsidP="00A4485F">
            <w:pPr>
              <w:tabs>
                <w:tab w:val="left" w:pos="993"/>
              </w:tabs>
              <w:spacing w:before="120"/>
              <w:jc w:val="both"/>
              <w:rPr>
                <w:sz w:val="28"/>
                <w:szCs w:val="28"/>
              </w:rPr>
            </w:pPr>
            <w:r w:rsidRPr="007B12B4">
              <w:rPr>
                <w:sz w:val="28"/>
                <w:szCs w:val="28"/>
              </w:rPr>
              <w:t>Чи буде відбуватися відступлення прав вимоги на користь факторингової компанії?</w:t>
            </w:r>
          </w:p>
        </w:tc>
        <w:tc>
          <w:tcPr>
            <w:tcW w:w="3260" w:type="dxa"/>
          </w:tcPr>
          <w:p w14:paraId="3BF16D33" w14:textId="3294C736" w:rsidR="005D2565" w:rsidRPr="007B12B4" w:rsidRDefault="005D2565" w:rsidP="00A4485F">
            <w:pPr>
              <w:tabs>
                <w:tab w:val="left" w:pos="993"/>
              </w:tabs>
              <w:spacing w:before="120"/>
              <w:jc w:val="center"/>
              <w:rPr>
                <w:sz w:val="28"/>
                <w:szCs w:val="28"/>
              </w:rPr>
            </w:pPr>
            <w:r>
              <w:rPr>
                <w:sz w:val="28"/>
                <w:szCs w:val="28"/>
              </w:rPr>
              <w:t>Т</w:t>
            </w:r>
            <w:r w:rsidRPr="007B12B4">
              <w:rPr>
                <w:sz w:val="28"/>
                <w:szCs w:val="28"/>
              </w:rPr>
              <w:t>ак/ні</w:t>
            </w:r>
          </w:p>
        </w:tc>
      </w:tr>
      <w:tr w:rsidR="005D2565" w:rsidRPr="007B12B4" w14:paraId="10390E93" w14:textId="77777777" w:rsidTr="008C1913">
        <w:trPr>
          <w:trHeight w:val="841"/>
        </w:trPr>
        <w:tc>
          <w:tcPr>
            <w:tcW w:w="973" w:type="dxa"/>
          </w:tcPr>
          <w:p w14:paraId="6B1A312A" w14:textId="77777777" w:rsidR="005D2565" w:rsidRPr="007B12B4" w:rsidRDefault="005D2565" w:rsidP="008C1913">
            <w:pPr>
              <w:tabs>
                <w:tab w:val="left" w:pos="993"/>
              </w:tabs>
              <w:spacing w:before="120"/>
              <w:jc w:val="center"/>
              <w:rPr>
                <w:sz w:val="28"/>
                <w:szCs w:val="28"/>
              </w:rPr>
            </w:pPr>
            <w:r>
              <w:rPr>
                <w:sz w:val="28"/>
                <w:szCs w:val="28"/>
              </w:rPr>
              <w:t>3</w:t>
            </w:r>
          </w:p>
        </w:tc>
        <w:tc>
          <w:tcPr>
            <w:tcW w:w="10793" w:type="dxa"/>
          </w:tcPr>
          <w:p w14:paraId="66DD0893" w14:textId="77777777" w:rsidR="005D2565" w:rsidRPr="007B12B4" w:rsidRDefault="005D2565" w:rsidP="00A4485F">
            <w:pPr>
              <w:tabs>
                <w:tab w:val="left" w:pos="993"/>
              </w:tabs>
              <w:spacing w:before="120"/>
              <w:jc w:val="both"/>
              <w:rPr>
                <w:sz w:val="28"/>
                <w:szCs w:val="28"/>
              </w:rPr>
            </w:pPr>
            <w:r w:rsidRPr="007B12B4">
              <w:rPr>
                <w:sz w:val="28"/>
                <w:szCs w:val="28"/>
              </w:rPr>
              <w:t>Щодо зобов'язань за якими договорами планується укладати договори факторингу?</w:t>
            </w:r>
          </w:p>
        </w:tc>
        <w:tc>
          <w:tcPr>
            <w:tcW w:w="3260" w:type="dxa"/>
          </w:tcPr>
          <w:p w14:paraId="489ED408" w14:textId="77777777" w:rsidR="005D2565" w:rsidRPr="007B12B4" w:rsidRDefault="005D2565" w:rsidP="00A4485F">
            <w:pPr>
              <w:tabs>
                <w:tab w:val="left" w:pos="993"/>
              </w:tabs>
              <w:spacing w:before="120"/>
              <w:jc w:val="center"/>
              <w:rPr>
                <w:sz w:val="28"/>
                <w:szCs w:val="28"/>
              </w:rPr>
            </w:pPr>
          </w:p>
        </w:tc>
      </w:tr>
      <w:tr w:rsidR="005D2565" w:rsidRPr="007B12B4" w14:paraId="5C20F76E" w14:textId="77777777" w:rsidTr="008C1913">
        <w:trPr>
          <w:trHeight w:val="555"/>
        </w:trPr>
        <w:tc>
          <w:tcPr>
            <w:tcW w:w="973" w:type="dxa"/>
          </w:tcPr>
          <w:p w14:paraId="77BC0569" w14:textId="77777777" w:rsidR="005D2565" w:rsidRPr="007B12B4" w:rsidRDefault="005D2565" w:rsidP="008C1913">
            <w:pPr>
              <w:tabs>
                <w:tab w:val="left" w:pos="993"/>
              </w:tabs>
              <w:spacing w:before="120"/>
              <w:jc w:val="center"/>
              <w:rPr>
                <w:sz w:val="28"/>
                <w:szCs w:val="28"/>
              </w:rPr>
            </w:pPr>
            <w:r>
              <w:rPr>
                <w:sz w:val="28"/>
                <w:szCs w:val="28"/>
              </w:rPr>
              <w:t>4</w:t>
            </w:r>
          </w:p>
        </w:tc>
        <w:tc>
          <w:tcPr>
            <w:tcW w:w="10793" w:type="dxa"/>
          </w:tcPr>
          <w:p w14:paraId="03288077" w14:textId="77777777" w:rsidR="005D2565" w:rsidRPr="007B12B4" w:rsidRDefault="005D2565" w:rsidP="00A4485F">
            <w:pPr>
              <w:tabs>
                <w:tab w:val="left" w:pos="993"/>
              </w:tabs>
              <w:spacing w:before="120"/>
              <w:jc w:val="both"/>
              <w:rPr>
                <w:sz w:val="28"/>
                <w:szCs w:val="28"/>
              </w:rPr>
            </w:pPr>
            <w:r w:rsidRPr="007B12B4">
              <w:rPr>
                <w:sz w:val="28"/>
                <w:szCs w:val="28"/>
              </w:rPr>
              <w:t>Які механізми/алгоритми роботи для врегулювання простроченої заборгованості ви будете використовувати?</w:t>
            </w:r>
          </w:p>
        </w:tc>
        <w:tc>
          <w:tcPr>
            <w:tcW w:w="3260" w:type="dxa"/>
          </w:tcPr>
          <w:p w14:paraId="43D4F753" w14:textId="77777777" w:rsidR="005D2565" w:rsidRPr="007B12B4" w:rsidRDefault="005D2565" w:rsidP="00A4485F">
            <w:pPr>
              <w:tabs>
                <w:tab w:val="left" w:pos="993"/>
              </w:tabs>
              <w:spacing w:before="120"/>
              <w:jc w:val="center"/>
              <w:rPr>
                <w:sz w:val="28"/>
                <w:szCs w:val="28"/>
              </w:rPr>
            </w:pPr>
          </w:p>
        </w:tc>
      </w:tr>
    </w:tbl>
    <w:p w14:paraId="77C1245A" w14:textId="1D27ACFF" w:rsidR="005D2565" w:rsidRDefault="005D2565" w:rsidP="005D2565">
      <w:pPr>
        <w:spacing w:before="150" w:after="150"/>
        <w:jc w:val="center"/>
        <w:rPr>
          <w:bCs/>
          <w:sz w:val="28"/>
          <w:szCs w:val="28"/>
        </w:rPr>
      </w:pPr>
    </w:p>
    <w:p w14:paraId="16248669" w14:textId="2E17DBB1" w:rsidR="006930D9" w:rsidRDefault="006930D9" w:rsidP="006930D9">
      <w:pPr>
        <w:spacing w:before="150" w:after="150"/>
        <w:rPr>
          <w:bCs/>
          <w:sz w:val="28"/>
          <w:szCs w:val="28"/>
        </w:rPr>
      </w:pPr>
    </w:p>
    <w:p w14:paraId="479C9864" w14:textId="2A6809A8" w:rsidR="005D2565" w:rsidRPr="006930D9" w:rsidRDefault="005D2565" w:rsidP="0078765D">
      <w:pPr>
        <w:pStyle w:val="a9"/>
        <w:numPr>
          <w:ilvl w:val="0"/>
          <w:numId w:val="183"/>
        </w:numPr>
        <w:spacing w:before="150" w:after="150"/>
        <w:rPr>
          <w:bCs/>
          <w:sz w:val="28"/>
          <w:szCs w:val="28"/>
        </w:rPr>
      </w:pPr>
      <w:r w:rsidRPr="006930D9">
        <w:rPr>
          <w:bCs/>
          <w:sz w:val="28"/>
          <w:szCs w:val="28"/>
        </w:rPr>
        <w:lastRenderedPageBreak/>
        <w:t xml:space="preserve">Для </w:t>
      </w:r>
      <w:proofErr w:type="spellStart"/>
      <w:r w:rsidRPr="006930D9">
        <w:rPr>
          <w:bCs/>
          <w:sz w:val="28"/>
          <w:szCs w:val="28"/>
        </w:rPr>
        <w:t>надання</w:t>
      </w:r>
      <w:proofErr w:type="spellEnd"/>
      <w:r w:rsidRPr="006930D9">
        <w:rPr>
          <w:bCs/>
          <w:sz w:val="28"/>
          <w:szCs w:val="28"/>
        </w:rPr>
        <w:t xml:space="preserve"> </w:t>
      </w:r>
      <w:proofErr w:type="spellStart"/>
      <w:r w:rsidRPr="006930D9">
        <w:rPr>
          <w:bCs/>
          <w:sz w:val="28"/>
          <w:szCs w:val="28"/>
        </w:rPr>
        <w:t>гарантій</w:t>
      </w:r>
      <w:proofErr w:type="spellEnd"/>
      <w:r w:rsidRPr="006930D9">
        <w:rPr>
          <w:bCs/>
          <w:sz w:val="28"/>
          <w:szCs w:val="28"/>
        </w:rPr>
        <w:t xml:space="preserve"> (</w:t>
      </w:r>
      <w:proofErr w:type="spellStart"/>
      <w:r w:rsidRPr="006930D9">
        <w:rPr>
          <w:bCs/>
          <w:sz w:val="28"/>
          <w:szCs w:val="28"/>
        </w:rPr>
        <w:t>заповнюється</w:t>
      </w:r>
      <w:proofErr w:type="spellEnd"/>
      <w:r w:rsidRPr="006930D9">
        <w:rPr>
          <w:bCs/>
          <w:sz w:val="28"/>
          <w:szCs w:val="28"/>
        </w:rPr>
        <w:t xml:space="preserve"> у разі намірів надавати таку послугу)</w:t>
      </w:r>
    </w:p>
    <w:p w14:paraId="439327B8" w14:textId="176AD2AA" w:rsidR="006930D9" w:rsidRPr="006930D9" w:rsidRDefault="006930D9" w:rsidP="006930D9">
      <w:pPr>
        <w:pStyle w:val="a9"/>
        <w:spacing w:before="150" w:after="150"/>
        <w:ind w:left="2579"/>
        <w:jc w:val="right"/>
        <w:rPr>
          <w:bCs/>
          <w:sz w:val="28"/>
          <w:szCs w:val="28"/>
          <w:lang w:val="uk-UA"/>
        </w:rPr>
      </w:pPr>
      <w:proofErr w:type="spellStart"/>
      <w:r w:rsidRPr="006930D9">
        <w:rPr>
          <w:bCs/>
          <w:sz w:val="28"/>
          <w:szCs w:val="28"/>
        </w:rPr>
        <w:t>Таблиця</w:t>
      </w:r>
      <w:proofErr w:type="spellEnd"/>
      <w:r w:rsidRPr="006930D9">
        <w:rPr>
          <w:bCs/>
          <w:sz w:val="28"/>
          <w:szCs w:val="28"/>
        </w:rPr>
        <w:t xml:space="preserve"> 1</w:t>
      </w:r>
      <w:r>
        <w:rPr>
          <w:bCs/>
          <w:sz w:val="28"/>
          <w:szCs w:val="28"/>
          <w:lang w:val="uk-UA"/>
        </w:rPr>
        <w:t>5</w:t>
      </w:r>
    </w:p>
    <w:tbl>
      <w:tblPr>
        <w:tblStyle w:val="a5"/>
        <w:tblW w:w="15026" w:type="dxa"/>
        <w:tblInd w:w="-5" w:type="dxa"/>
        <w:tblLook w:val="04A0" w:firstRow="1" w:lastRow="0" w:firstColumn="1" w:lastColumn="0" w:noHBand="0" w:noVBand="1"/>
      </w:tblPr>
      <w:tblGrid>
        <w:gridCol w:w="993"/>
        <w:gridCol w:w="10773"/>
        <w:gridCol w:w="3260"/>
      </w:tblGrid>
      <w:tr w:rsidR="005D2565" w:rsidRPr="007B12B4" w14:paraId="4F539593" w14:textId="77777777" w:rsidTr="005D2565">
        <w:trPr>
          <w:trHeight w:val="555"/>
        </w:trPr>
        <w:tc>
          <w:tcPr>
            <w:tcW w:w="993" w:type="dxa"/>
          </w:tcPr>
          <w:p w14:paraId="5D8F0C5E" w14:textId="77777777" w:rsidR="005D2565" w:rsidRPr="007B12B4" w:rsidRDefault="005D2565" w:rsidP="00A4485F">
            <w:pPr>
              <w:tabs>
                <w:tab w:val="left" w:pos="993"/>
              </w:tabs>
              <w:spacing w:before="120"/>
              <w:jc w:val="both"/>
              <w:rPr>
                <w:sz w:val="28"/>
                <w:szCs w:val="28"/>
              </w:rPr>
            </w:pPr>
            <w:r>
              <w:rPr>
                <w:sz w:val="28"/>
                <w:szCs w:val="28"/>
              </w:rPr>
              <w:t>№ з/п</w:t>
            </w:r>
          </w:p>
        </w:tc>
        <w:tc>
          <w:tcPr>
            <w:tcW w:w="10773" w:type="dxa"/>
          </w:tcPr>
          <w:p w14:paraId="53DA5C65" w14:textId="77777777" w:rsidR="005D2565" w:rsidRPr="007B12B4" w:rsidRDefault="005D2565" w:rsidP="00A4485F">
            <w:pPr>
              <w:tabs>
                <w:tab w:val="left" w:pos="993"/>
              </w:tabs>
              <w:spacing w:before="120"/>
              <w:jc w:val="both"/>
              <w:rPr>
                <w:sz w:val="28"/>
                <w:szCs w:val="28"/>
              </w:rPr>
            </w:pPr>
            <w:r>
              <w:rPr>
                <w:sz w:val="28"/>
                <w:szCs w:val="28"/>
              </w:rPr>
              <w:t>Вид інформації</w:t>
            </w:r>
          </w:p>
        </w:tc>
        <w:tc>
          <w:tcPr>
            <w:tcW w:w="3260" w:type="dxa"/>
          </w:tcPr>
          <w:p w14:paraId="7B177E42" w14:textId="77777777" w:rsidR="005D2565" w:rsidRPr="007B12B4" w:rsidRDefault="005D2565" w:rsidP="00A4485F">
            <w:pPr>
              <w:tabs>
                <w:tab w:val="left" w:pos="993"/>
              </w:tabs>
              <w:spacing w:before="120"/>
              <w:jc w:val="center"/>
              <w:rPr>
                <w:sz w:val="28"/>
                <w:szCs w:val="28"/>
              </w:rPr>
            </w:pPr>
            <w:r>
              <w:rPr>
                <w:sz w:val="28"/>
                <w:szCs w:val="28"/>
              </w:rPr>
              <w:t>Інформація для заповнення</w:t>
            </w:r>
          </w:p>
        </w:tc>
      </w:tr>
      <w:tr w:rsidR="005D2565" w:rsidRPr="007B12B4" w14:paraId="1B1365C8" w14:textId="77777777" w:rsidTr="005D2565">
        <w:trPr>
          <w:trHeight w:val="555"/>
        </w:trPr>
        <w:tc>
          <w:tcPr>
            <w:tcW w:w="993" w:type="dxa"/>
          </w:tcPr>
          <w:p w14:paraId="549DFBF2" w14:textId="77777777" w:rsidR="005D2565" w:rsidRPr="007B12B4" w:rsidRDefault="005D2565" w:rsidP="008C1913">
            <w:pPr>
              <w:tabs>
                <w:tab w:val="left" w:pos="993"/>
              </w:tabs>
              <w:spacing w:before="120"/>
              <w:jc w:val="center"/>
              <w:rPr>
                <w:sz w:val="28"/>
                <w:szCs w:val="28"/>
              </w:rPr>
            </w:pPr>
            <w:r>
              <w:rPr>
                <w:sz w:val="28"/>
                <w:szCs w:val="28"/>
              </w:rPr>
              <w:t>1</w:t>
            </w:r>
          </w:p>
        </w:tc>
        <w:tc>
          <w:tcPr>
            <w:tcW w:w="10773" w:type="dxa"/>
          </w:tcPr>
          <w:p w14:paraId="4BD7610F" w14:textId="77777777" w:rsidR="005D2565" w:rsidRPr="007B12B4" w:rsidRDefault="005D2565" w:rsidP="008C1913">
            <w:pPr>
              <w:tabs>
                <w:tab w:val="left" w:pos="993"/>
              </w:tabs>
              <w:spacing w:before="120"/>
              <w:jc w:val="center"/>
              <w:rPr>
                <w:sz w:val="28"/>
                <w:szCs w:val="28"/>
              </w:rPr>
            </w:pPr>
            <w:r>
              <w:rPr>
                <w:sz w:val="28"/>
                <w:szCs w:val="28"/>
              </w:rPr>
              <w:t>2</w:t>
            </w:r>
          </w:p>
        </w:tc>
        <w:tc>
          <w:tcPr>
            <w:tcW w:w="3260" w:type="dxa"/>
          </w:tcPr>
          <w:p w14:paraId="20B356BD" w14:textId="77777777" w:rsidR="005D2565" w:rsidRPr="007B12B4" w:rsidRDefault="005D2565" w:rsidP="00A4485F">
            <w:pPr>
              <w:tabs>
                <w:tab w:val="left" w:pos="993"/>
              </w:tabs>
              <w:spacing w:before="120"/>
              <w:jc w:val="center"/>
              <w:rPr>
                <w:sz w:val="28"/>
                <w:szCs w:val="28"/>
              </w:rPr>
            </w:pPr>
            <w:r>
              <w:rPr>
                <w:sz w:val="28"/>
                <w:szCs w:val="28"/>
              </w:rPr>
              <w:t>3</w:t>
            </w:r>
          </w:p>
        </w:tc>
      </w:tr>
      <w:tr w:rsidR="005D2565" w:rsidRPr="007B12B4" w14:paraId="7972C0F3" w14:textId="77777777" w:rsidTr="008C1913">
        <w:trPr>
          <w:trHeight w:val="555"/>
        </w:trPr>
        <w:tc>
          <w:tcPr>
            <w:tcW w:w="993" w:type="dxa"/>
          </w:tcPr>
          <w:p w14:paraId="52346A52" w14:textId="77777777" w:rsidR="005D2565" w:rsidRPr="007B12B4" w:rsidRDefault="005D2565" w:rsidP="008C1913">
            <w:pPr>
              <w:tabs>
                <w:tab w:val="left" w:pos="993"/>
              </w:tabs>
              <w:spacing w:before="120"/>
              <w:jc w:val="center"/>
              <w:rPr>
                <w:sz w:val="28"/>
                <w:szCs w:val="28"/>
              </w:rPr>
            </w:pPr>
            <w:r>
              <w:rPr>
                <w:sz w:val="28"/>
                <w:szCs w:val="28"/>
              </w:rPr>
              <w:t>1</w:t>
            </w:r>
          </w:p>
        </w:tc>
        <w:tc>
          <w:tcPr>
            <w:tcW w:w="10773" w:type="dxa"/>
          </w:tcPr>
          <w:p w14:paraId="3FDF9C43" w14:textId="77777777" w:rsidR="005D2565" w:rsidRPr="007B12B4" w:rsidRDefault="005D2565" w:rsidP="00A4485F">
            <w:pPr>
              <w:tabs>
                <w:tab w:val="left" w:pos="993"/>
              </w:tabs>
              <w:spacing w:before="120"/>
              <w:jc w:val="both"/>
              <w:rPr>
                <w:sz w:val="28"/>
                <w:szCs w:val="28"/>
              </w:rPr>
            </w:pPr>
            <w:r w:rsidRPr="007B12B4">
              <w:rPr>
                <w:sz w:val="28"/>
                <w:szCs w:val="28"/>
              </w:rPr>
              <w:t>Щодо яких зобов'язань планується надавати гарантії?</w:t>
            </w:r>
          </w:p>
        </w:tc>
        <w:tc>
          <w:tcPr>
            <w:tcW w:w="3260" w:type="dxa"/>
          </w:tcPr>
          <w:p w14:paraId="007A9354" w14:textId="77777777" w:rsidR="005D2565" w:rsidRPr="007B12B4" w:rsidRDefault="005D2565" w:rsidP="00A4485F">
            <w:pPr>
              <w:tabs>
                <w:tab w:val="left" w:pos="993"/>
              </w:tabs>
              <w:spacing w:before="120"/>
              <w:jc w:val="center"/>
              <w:rPr>
                <w:sz w:val="28"/>
                <w:szCs w:val="28"/>
              </w:rPr>
            </w:pPr>
          </w:p>
        </w:tc>
      </w:tr>
      <w:tr w:rsidR="005D2565" w:rsidRPr="007B12B4" w14:paraId="23624EB7" w14:textId="77777777" w:rsidTr="008C1913">
        <w:trPr>
          <w:trHeight w:val="557"/>
        </w:trPr>
        <w:tc>
          <w:tcPr>
            <w:tcW w:w="993" w:type="dxa"/>
          </w:tcPr>
          <w:p w14:paraId="42611666" w14:textId="77777777" w:rsidR="005D2565" w:rsidRPr="007B12B4" w:rsidRDefault="005D2565" w:rsidP="008C1913">
            <w:pPr>
              <w:tabs>
                <w:tab w:val="left" w:pos="993"/>
              </w:tabs>
              <w:spacing w:before="120"/>
              <w:jc w:val="center"/>
              <w:rPr>
                <w:sz w:val="28"/>
                <w:szCs w:val="28"/>
              </w:rPr>
            </w:pPr>
            <w:r>
              <w:rPr>
                <w:sz w:val="28"/>
                <w:szCs w:val="28"/>
              </w:rPr>
              <w:t>2</w:t>
            </w:r>
          </w:p>
        </w:tc>
        <w:tc>
          <w:tcPr>
            <w:tcW w:w="10773" w:type="dxa"/>
          </w:tcPr>
          <w:p w14:paraId="21A530A1" w14:textId="77777777" w:rsidR="005D2565" w:rsidRPr="007B12B4" w:rsidRDefault="005D2565" w:rsidP="00A4485F">
            <w:pPr>
              <w:tabs>
                <w:tab w:val="left" w:pos="993"/>
              </w:tabs>
              <w:spacing w:before="120"/>
              <w:jc w:val="both"/>
              <w:rPr>
                <w:sz w:val="28"/>
                <w:szCs w:val="28"/>
              </w:rPr>
            </w:pPr>
            <w:r w:rsidRPr="007B12B4">
              <w:rPr>
                <w:sz w:val="28"/>
                <w:szCs w:val="28"/>
              </w:rPr>
              <w:t xml:space="preserve">Яким чином планується визначати вартість послуги з надання гарантії? </w:t>
            </w:r>
          </w:p>
        </w:tc>
        <w:tc>
          <w:tcPr>
            <w:tcW w:w="3260" w:type="dxa"/>
          </w:tcPr>
          <w:p w14:paraId="594767B4" w14:textId="77777777" w:rsidR="005D2565" w:rsidRPr="007B12B4" w:rsidRDefault="005D2565" w:rsidP="00A4485F">
            <w:pPr>
              <w:tabs>
                <w:tab w:val="left" w:pos="993"/>
              </w:tabs>
              <w:spacing w:before="120"/>
              <w:jc w:val="center"/>
              <w:rPr>
                <w:sz w:val="28"/>
                <w:szCs w:val="28"/>
              </w:rPr>
            </w:pPr>
          </w:p>
        </w:tc>
      </w:tr>
    </w:tbl>
    <w:p w14:paraId="0D7292A8" w14:textId="77777777" w:rsidR="005D2565" w:rsidRDefault="005D2565" w:rsidP="008C1913">
      <w:pPr>
        <w:pStyle w:val="a9"/>
        <w:spacing w:before="150" w:after="150"/>
        <w:ind w:left="2204"/>
        <w:rPr>
          <w:bCs/>
          <w:sz w:val="28"/>
          <w:szCs w:val="28"/>
        </w:rPr>
      </w:pPr>
    </w:p>
    <w:p w14:paraId="2BEC775D" w14:textId="78207A74" w:rsidR="005D2565" w:rsidRPr="006930D9" w:rsidRDefault="005D2565" w:rsidP="0078765D">
      <w:pPr>
        <w:pStyle w:val="a9"/>
        <w:numPr>
          <w:ilvl w:val="0"/>
          <w:numId w:val="77"/>
        </w:numPr>
        <w:spacing w:before="150" w:after="150"/>
        <w:jc w:val="center"/>
        <w:rPr>
          <w:sz w:val="28"/>
          <w:szCs w:val="28"/>
        </w:rPr>
      </w:pPr>
      <w:r w:rsidRPr="008C1913">
        <w:rPr>
          <w:bCs/>
          <w:sz w:val="28"/>
          <w:szCs w:val="28"/>
        </w:rPr>
        <w:t xml:space="preserve">Для </w:t>
      </w:r>
      <w:proofErr w:type="spellStart"/>
      <w:r w:rsidRPr="008C1913">
        <w:rPr>
          <w:bCs/>
          <w:sz w:val="28"/>
          <w:szCs w:val="28"/>
        </w:rPr>
        <w:t>надання</w:t>
      </w:r>
      <w:proofErr w:type="spellEnd"/>
      <w:r w:rsidRPr="008C1913">
        <w:rPr>
          <w:bCs/>
          <w:sz w:val="28"/>
          <w:szCs w:val="28"/>
        </w:rPr>
        <w:t xml:space="preserve"> </w:t>
      </w:r>
      <w:proofErr w:type="spellStart"/>
      <w:r w:rsidRPr="008C1913">
        <w:rPr>
          <w:bCs/>
          <w:sz w:val="28"/>
          <w:szCs w:val="28"/>
        </w:rPr>
        <w:t>послуг</w:t>
      </w:r>
      <w:proofErr w:type="spellEnd"/>
      <w:r w:rsidRPr="008C1913">
        <w:rPr>
          <w:bCs/>
          <w:sz w:val="28"/>
          <w:szCs w:val="28"/>
        </w:rPr>
        <w:t xml:space="preserve"> у </w:t>
      </w:r>
      <w:proofErr w:type="spellStart"/>
      <w:r w:rsidRPr="008C1913">
        <w:rPr>
          <w:bCs/>
          <w:sz w:val="28"/>
          <w:szCs w:val="28"/>
        </w:rPr>
        <w:t>сфері</w:t>
      </w:r>
      <w:proofErr w:type="spellEnd"/>
      <w:r w:rsidRPr="008C1913">
        <w:rPr>
          <w:bCs/>
          <w:sz w:val="28"/>
          <w:szCs w:val="28"/>
        </w:rPr>
        <w:t xml:space="preserve"> </w:t>
      </w:r>
      <w:proofErr w:type="spellStart"/>
      <w:r w:rsidRPr="008C1913">
        <w:rPr>
          <w:bCs/>
          <w:sz w:val="28"/>
          <w:szCs w:val="28"/>
        </w:rPr>
        <w:t>страхування</w:t>
      </w:r>
      <w:proofErr w:type="spellEnd"/>
      <w:r>
        <w:rPr>
          <w:bCs/>
          <w:sz w:val="28"/>
          <w:szCs w:val="28"/>
          <w:lang w:val="uk-UA"/>
        </w:rPr>
        <w:t xml:space="preserve"> </w:t>
      </w:r>
      <w:r>
        <w:rPr>
          <w:bCs/>
          <w:sz w:val="28"/>
          <w:szCs w:val="28"/>
        </w:rPr>
        <w:t>(</w:t>
      </w:r>
      <w:proofErr w:type="spellStart"/>
      <w:r>
        <w:rPr>
          <w:bCs/>
          <w:sz w:val="28"/>
          <w:szCs w:val="28"/>
        </w:rPr>
        <w:t>з</w:t>
      </w:r>
      <w:r w:rsidRPr="007F1191">
        <w:rPr>
          <w:bCs/>
          <w:sz w:val="28"/>
          <w:szCs w:val="28"/>
        </w:rPr>
        <w:t>аповнюється</w:t>
      </w:r>
      <w:proofErr w:type="spellEnd"/>
      <w:r w:rsidRPr="007F1191">
        <w:rPr>
          <w:bCs/>
          <w:sz w:val="28"/>
          <w:szCs w:val="28"/>
        </w:rPr>
        <w:t xml:space="preserve"> у </w:t>
      </w:r>
      <w:proofErr w:type="spellStart"/>
      <w:r w:rsidRPr="007F1191">
        <w:rPr>
          <w:bCs/>
          <w:sz w:val="28"/>
          <w:szCs w:val="28"/>
        </w:rPr>
        <w:t>разі</w:t>
      </w:r>
      <w:proofErr w:type="spellEnd"/>
      <w:r w:rsidRPr="007F1191">
        <w:rPr>
          <w:bCs/>
          <w:sz w:val="28"/>
          <w:szCs w:val="28"/>
        </w:rPr>
        <w:t xml:space="preserve"> </w:t>
      </w:r>
      <w:proofErr w:type="spellStart"/>
      <w:r w:rsidRPr="007F1191">
        <w:rPr>
          <w:bCs/>
          <w:sz w:val="28"/>
          <w:szCs w:val="28"/>
        </w:rPr>
        <w:t>намірів</w:t>
      </w:r>
      <w:proofErr w:type="spellEnd"/>
      <w:r w:rsidRPr="007F1191">
        <w:rPr>
          <w:bCs/>
          <w:sz w:val="28"/>
          <w:szCs w:val="28"/>
        </w:rPr>
        <w:t xml:space="preserve"> </w:t>
      </w:r>
      <w:r>
        <w:rPr>
          <w:bCs/>
          <w:sz w:val="28"/>
          <w:szCs w:val="28"/>
          <w:lang w:val="uk-UA"/>
        </w:rPr>
        <w:t>здійснювати таку діяльність</w:t>
      </w:r>
      <w:r>
        <w:rPr>
          <w:bCs/>
          <w:sz w:val="28"/>
          <w:szCs w:val="28"/>
        </w:rPr>
        <w:t>)</w:t>
      </w:r>
    </w:p>
    <w:p w14:paraId="1106A4E9" w14:textId="5B297DF4" w:rsidR="006930D9" w:rsidRPr="006930D9" w:rsidRDefault="006930D9" w:rsidP="006930D9">
      <w:pPr>
        <w:pStyle w:val="a9"/>
        <w:spacing w:before="150" w:after="150"/>
        <w:ind w:left="2204"/>
        <w:jc w:val="right"/>
        <w:rPr>
          <w:bCs/>
          <w:sz w:val="28"/>
          <w:szCs w:val="28"/>
          <w:lang w:val="uk-UA"/>
        </w:rPr>
      </w:pPr>
      <w:proofErr w:type="spellStart"/>
      <w:r w:rsidRPr="006930D9">
        <w:rPr>
          <w:bCs/>
          <w:sz w:val="28"/>
          <w:szCs w:val="28"/>
        </w:rPr>
        <w:t>Таблиця</w:t>
      </w:r>
      <w:proofErr w:type="spellEnd"/>
      <w:r w:rsidRPr="006930D9">
        <w:rPr>
          <w:bCs/>
          <w:sz w:val="28"/>
          <w:szCs w:val="28"/>
        </w:rPr>
        <w:t xml:space="preserve"> 1</w:t>
      </w:r>
      <w:r>
        <w:rPr>
          <w:bCs/>
          <w:sz w:val="28"/>
          <w:szCs w:val="28"/>
          <w:lang w:val="uk-UA"/>
        </w:rPr>
        <w:t>6</w:t>
      </w:r>
    </w:p>
    <w:tbl>
      <w:tblPr>
        <w:tblStyle w:val="a5"/>
        <w:tblW w:w="15026" w:type="dxa"/>
        <w:tblInd w:w="-5" w:type="dxa"/>
        <w:tblLook w:val="04A0" w:firstRow="1" w:lastRow="0" w:firstColumn="1" w:lastColumn="0" w:noHBand="0" w:noVBand="1"/>
      </w:tblPr>
      <w:tblGrid>
        <w:gridCol w:w="971"/>
        <w:gridCol w:w="10795"/>
        <w:gridCol w:w="3260"/>
      </w:tblGrid>
      <w:tr w:rsidR="005D2565" w:rsidRPr="007B12B4" w14:paraId="242C1855" w14:textId="77777777" w:rsidTr="005D2565">
        <w:trPr>
          <w:trHeight w:val="555"/>
        </w:trPr>
        <w:tc>
          <w:tcPr>
            <w:tcW w:w="971" w:type="dxa"/>
          </w:tcPr>
          <w:p w14:paraId="29ABEF0C" w14:textId="77777777" w:rsidR="005D2565" w:rsidRPr="007B12B4" w:rsidRDefault="005D2565" w:rsidP="00A4485F">
            <w:pPr>
              <w:tabs>
                <w:tab w:val="left" w:pos="993"/>
              </w:tabs>
              <w:spacing w:before="120"/>
              <w:jc w:val="both"/>
              <w:rPr>
                <w:sz w:val="28"/>
                <w:szCs w:val="28"/>
              </w:rPr>
            </w:pPr>
            <w:r>
              <w:rPr>
                <w:sz w:val="28"/>
                <w:szCs w:val="28"/>
              </w:rPr>
              <w:t>№ з/п</w:t>
            </w:r>
          </w:p>
        </w:tc>
        <w:tc>
          <w:tcPr>
            <w:tcW w:w="10795" w:type="dxa"/>
          </w:tcPr>
          <w:p w14:paraId="43FE650B" w14:textId="77777777" w:rsidR="005D2565" w:rsidRPr="007B12B4" w:rsidRDefault="005D2565" w:rsidP="00A4485F">
            <w:pPr>
              <w:tabs>
                <w:tab w:val="left" w:pos="993"/>
              </w:tabs>
              <w:spacing w:before="120"/>
              <w:jc w:val="both"/>
              <w:rPr>
                <w:sz w:val="28"/>
                <w:szCs w:val="28"/>
              </w:rPr>
            </w:pPr>
            <w:r>
              <w:rPr>
                <w:sz w:val="28"/>
                <w:szCs w:val="28"/>
              </w:rPr>
              <w:t>Вид інформації</w:t>
            </w:r>
          </w:p>
        </w:tc>
        <w:tc>
          <w:tcPr>
            <w:tcW w:w="3260" w:type="dxa"/>
          </w:tcPr>
          <w:p w14:paraId="11772DFE" w14:textId="77777777" w:rsidR="005D2565" w:rsidRPr="007B12B4" w:rsidRDefault="005D2565" w:rsidP="00A4485F">
            <w:pPr>
              <w:tabs>
                <w:tab w:val="left" w:pos="993"/>
              </w:tabs>
              <w:spacing w:before="120"/>
              <w:jc w:val="center"/>
              <w:rPr>
                <w:sz w:val="28"/>
                <w:szCs w:val="28"/>
              </w:rPr>
            </w:pPr>
            <w:r>
              <w:rPr>
                <w:sz w:val="28"/>
                <w:szCs w:val="28"/>
              </w:rPr>
              <w:t>Інформація для заповнення</w:t>
            </w:r>
          </w:p>
        </w:tc>
      </w:tr>
      <w:tr w:rsidR="005D2565" w:rsidRPr="007B12B4" w14:paraId="58D764AD" w14:textId="77777777" w:rsidTr="005D2565">
        <w:trPr>
          <w:trHeight w:val="555"/>
        </w:trPr>
        <w:tc>
          <w:tcPr>
            <w:tcW w:w="971" w:type="dxa"/>
          </w:tcPr>
          <w:p w14:paraId="4AAE2B0D" w14:textId="77777777" w:rsidR="005D2565" w:rsidRPr="007B12B4" w:rsidRDefault="005D2565" w:rsidP="008C1913">
            <w:pPr>
              <w:tabs>
                <w:tab w:val="left" w:pos="993"/>
              </w:tabs>
              <w:spacing w:before="120"/>
              <w:jc w:val="center"/>
              <w:rPr>
                <w:sz w:val="28"/>
                <w:szCs w:val="28"/>
              </w:rPr>
            </w:pPr>
            <w:r>
              <w:rPr>
                <w:sz w:val="28"/>
                <w:szCs w:val="28"/>
              </w:rPr>
              <w:t>1</w:t>
            </w:r>
          </w:p>
        </w:tc>
        <w:tc>
          <w:tcPr>
            <w:tcW w:w="10795" w:type="dxa"/>
          </w:tcPr>
          <w:p w14:paraId="16B67814" w14:textId="77777777" w:rsidR="005D2565" w:rsidRPr="007B12B4" w:rsidRDefault="005D2565" w:rsidP="008C1913">
            <w:pPr>
              <w:tabs>
                <w:tab w:val="left" w:pos="993"/>
              </w:tabs>
              <w:spacing w:before="120"/>
              <w:jc w:val="center"/>
              <w:rPr>
                <w:sz w:val="28"/>
                <w:szCs w:val="28"/>
              </w:rPr>
            </w:pPr>
            <w:r>
              <w:rPr>
                <w:sz w:val="28"/>
                <w:szCs w:val="28"/>
              </w:rPr>
              <w:t>2</w:t>
            </w:r>
          </w:p>
        </w:tc>
        <w:tc>
          <w:tcPr>
            <w:tcW w:w="3260" w:type="dxa"/>
          </w:tcPr>
          <w:p w14:paraId="71294F62" w14:textId="77777777" w:rsidR="005D2565" w:rsidRPr="007B12B4" w:rsidRDefault="005D2565" w:rsidP="00A4485F">
            <w:pPr>
              <w:tabs>
                <w:tab w:val="left" w:pos="993"/>
              </w:tabs>
              <w:spacing w:before="120"/>
              <w:jc w:val="center"/>
              <w:rPr>
                <w:sz w:val="28"/>
                <w:szCs w:val="28"/>
              </w:rPr>
            </w:pPr>
            <w:r>
              <w:rPr>
                <w:sz w:val="28"/>
                <w:szCs w:val="28"/>
              </w:rPr>
              <w:t>3</w:t>
            </w:r>
          </w:p>
        </w:tc>
      </w:tr>
      <w:tr w:rsidR="005D2565" w:rsidRPr="007B12B4" w14:paraId="0761E31B" w14:textId="77777777" w:rsidTr="008C1913">
        <w:trPr>
          <w:trHeight w:val="555"/>
        </w:trPr>
        <w:tc>
          <w:tcPr>
            <w:tcW w:w="971" w:type="dxa"/>
          </w:tcPr>
          <w:p w14:paraId="5A3E2746" w14:textId="77777777" w:rsidR="005D2565" w:rsidRPr="007B12B4" w:rsidRDefault="005D2565" w:rsidP="008C1913">
            <w:pPr>
              <w:tabs>
                <w:tab w:val="left" w:pos="993"/>
              </w:tabs>
              <w:spacing w:before="120"/>
              <w:jc w:val="center"/>
              <w:rPr>
                <w:sz w:val="28"/>
                <w:szCs w:val="28"/>
              </w:rPr>
            </w:pPr>
            <w:r>
              <w:rPr>
                <w:sz w:val="28"/>
                <w:szCs w:val="28"/>
              </w:rPr>
              <w:t>1</w:t>
            </w:r>
          </w:p>
        </w:tc>
        <w:tc>
          <w:tcPr>
            <w:tcW w:w="10795" w:type="dxa"/>
          </w:tcPr>
          <w:p w14:paraId="1D758DE3" w14:textId="77777777" w:rsidR="005D2565" w:rsidRPr="007B12B4" w:rsidRDefault="005D2565" w:rsidP="00A4485F">
            <w:pPr>
              <w:tabs>
                <w:tab w:val="left" w:pos="993"/>
              </w:tabs>
              <w:spacing w:before="120"/>
              <w:jc w:val="both"/>
              <w:rPr>
                <w:sz w:val="28"/>
                <w:szCs w:val="28"/>
              </w:rPr>
            </w:pPr>
            <w:r w:rsidRPr="007B12B4">
              <w:rPr>
                <w:sz w:val="28"/>
                <w:szCs w:val="28"/>
              </w:rPr>
              <w:t>Яким чином буде здійснюватися оцінка ризиків, які будуть братися на страхування?</w:t>
            </w:r>
          </w:p>
        </w:tc>
        <w:tc>
          <w:tcPr>
            <w:tcW w:w="3260" w:type="dxa"/>
          </w:tcPr>
          <w:p w14:paraId="41D0EEB1" w14:textId="77777777" w:rsidR="005D2565" w:rsidRPr="007B12B4" w:rsidRDefault="005D2565" w:rsidP="00A4485F">
            <w:pPr>
              <w:tabs>
                <w:tab w:val="left" w:pos="993"/>
              </w:tabs>
              <w:spacing w:before="120"/>
              <w:jc w:val="center"/>
              <w:rPr>
                <w:sz w:val="28"/>
                <w:szCs w:val="28"/>
              </w:rPr>
            </w:pPr>
          </w:p>
        </w:tc>
      </w:tr>
      <w:tr w:rsidR="005D2565" w:rsidRPr="007B12B4" w14:paraId="358E28ED" w14:textId="77777777" w:rsidTr="008C1913">
        <w:trPr>
          <w:trHeight w:val="555"/>
        </w:trPr>
        <w:tc>
          <w:tcPr>
            <w:tcW w:w="971" w:type="dxa"/>
          </w:tcPr>
          <w:p w14:paraId="51523E60" w14:textId="77777777" w:rsidR="005D2565" w:rsidRPr="007B12B4" w:rsidRDefault="005D2565" w:rsidP="008C1913">
            <w:pPr>
              <w:tabs>
                <w:tab w:val="left" w:pos="993"/>
              </w:tabs>
              <w:spacing w:before="120"/>
              <w:jc w:val="center"/>
              <w:rPr>
                <w:sz w:val="28"/>
                <w:szCs w:val="28"/>
              </w:rPr>
            </w:pPr>
            <w:r>
              <w:rPr>
                <w:sz w:val="28"/>
                <w:szCs w:val="28"/>
              </w:rPr>
              <w:t>2</w:t>
            </w:r>
          </w:p>
        </w:tc>
        <w:tc>
          <w:tcPr>
            <w:tcW w:w="10795" w:type="dxa"/>
          </w:tcPr>
          <w:p w14:paraId="5B2FD239" w14:textId="77777777" w:rsidR="005D2565" w:rsidRPr="007B12B4" w:rsidRDefault="005D2565" w:rsidP="00A4485F">
            <w:pPr>
              <w:tabs>
                <w:tab w:val="left" w:pos="993"/>
              </w:tabs>
              <w:spacing w:before="120"/>
              <w:jc w:val="both"/>
              <w:rPr>
                <w:sz w:val="28"/>
                <w:szCs w:val="28"/>
              </w:rPr>
            </w:pPr>
            <w:r w:rsidRPr="007B12B4">
              <w:rPr>
                <w:sz w:val="28"/>
                <w:szCs w:val="28"/>
              </w:rPr>
              <w:t>Які інструменти ви плануєте використовувати для зниження ризиків?</w:t>
            </w:r>
          </w:p>
        </w:tc>
        <w:tc>
          <w:tcPr>
            <w:tcW w:w="3260" w:type="dxa"/>
          </w:tcPr>
          <w:p w14:paraId="54A0BD62" w14:textId="77777777" w:rsidR="005D2565" w:rsidRPr="007B12B4" w:rsidRDefault="005D2565" w:rsidP="00A4485F">
            <w:pPr>
              <w:tabs>
                <w:tab w:val="left" w:pos="993"/>
              </w:tabs>
              <w:spacing w:before="120"/>
              <w:jc w:val="center"/>
              <w:rPr>
                <w:sz w:val="28"/>
                <w:szCs w:val="28"/>
              </w:rPr>
            </w:pPr>
          </w:p>
        </w:tc>
      </w:tr>
    </w:tbl>
    <w:p w14:paraId="00180C7D" w14:textId="01D4C253" w:rsidR="005D2565" w:rsidRDefault="005D2565" w:rsidP="008C1913">
      <w:pPr>
        <w:pStyle w:val="a9"/>
        <w:spacing w:before="150" w:after="150"/>
        <w:ind w:left="2204"/>
        <w:rPr>
          <w:sz w:val="28"/>
          <w:szCs w:val="28"/>
          <w:lang w:val="uk-UA"/>
        </w:rPr>
      </w:pPr>
    </w:p>
    <w:p w14:paraId="5A2FA139" w14:textId="7048F4F4" w:rsidR="00F41A19" w:rsidRDefault="00F41A19" w:rsidP="008C1913">
      <w:pPr>
        <w:pStyle w:val="a9"/>
        <w:spacing w:before="150" w:after="150"/>
        <w:ind w:left="2204"/>
        <w:rPr>
          <w:sz w:val="28"/>
          <w:szCs w:val="28"/>
          <w:lang w:val="uk-UA"/>
        </w:rPr>
      </w:pPr>
    </w:p>
    <w:p w14:paraId="39EA1F0A" w14:textId="65B599C6" w:rsidR="00F41A19" w:rsidRDefault="00F41A19" w:rsidP="008C1913">
      <w:pPr>
        <w:pStyle w:val="a9"/>
        <w:spacing w:before="150" w:after="150"/>
        <w:ind w:left="2204"/>
        <w:rPr>
          <w:sz w:val="28"/>
          <w:szCs w:val="28"/>
          <w:lang w:val="uk-UA"/>
        </w:rPr>
      </w:pPr>
    </w:p>
    <w:p w14:paraId="02D9244A" w14:textId="5F51D8D0" w:rsidR="00F41A19" w:rsidRDefault="00F41A19" w:rsidP="008C1913">
      <w:pPr>
        <w:pStyle w:val="a9"/>
        <w:spacing w:before="150" w:after="150"/>
        <w:ind w:left="2204"/>
        <w:rPr>
          <w:sz w:val="28"/>
          <w:szCs w:val="28"/>
          <w:lang w:val="uk-UA"/>
        </w:rPr>
      </w:pPr>
    </w:p>
    <w:p w14:paraId="61F78AAA" w14:textId="708F8A33" w:rsidR="00F41A19" w:rsidRDefault="00F41A19" w:rsidP="008C1913">
      <w:pPr>
        <w:pStyle w:val="a9"/>
        <w:spacing w:before="150" w:after="150"/>
        <w:ind w:left="2204"/>
        <w:rPr>
          <w:sz w:val="28"/>
          <w:szCs w:val="28"/>
          <w:lang w:val="uk-UA"/>
        </w:rPr>
      </w:pPr>
    </w:p>
    <w:p w14:paraId="4DB5BCB0" w14:textId="77777777" w:rsidR="00F41A19" w:rsidRPr="00F41A19" w:rsidRDefault="00F41A19" w:rsidP="008C1913">
      <w:pPr>
        <w:pStyle w:val="a9"/>
        <w:spacing w:before="150" w:after="150"/>
        <w:ind w:left="2204"/>
        <w:rPr>
          <w:sz w:val="28"/>
          <w:szCs w:val="28"/>
          <w:lang w:val="uk-UA"/>
        </w:rPr>
      </w:pPr>
    </w:p>
    <w:p w14:paraId="35A3B60F" w14:textId="5D764695" w:rsidR="005D2565" w:rsidRPr="00F41A19" w:rsidRDefault="005D2565" w:rsidP="0078765D">
      <w:pPr>
        <w:pStyle w:val="a9"/>
        <w:numPr>
          <w:ilvl w:val="0"/>
          <w:numId w:val="77"/>
        </w:numPr>
        <w:spacing w:before="150" w:after="150"/>
        <w:rPr>
          <w:sz w:val="28"/>
          <w:szCs w:val="28"/>
        </w:rPr>
      </w:pPr>
      <w:r w:rsidRPr="00F41A19">
        <w:rPr>
          <w:sz w:val="28"/>
          <w:szCs w:val="28"/>
        </w:rPr>
        <w:lastRenderedPageBreak/>
        <w:t xml:space="preserve">Для </w:t>
      </w:r>
      <w:proofErr w:type="spellStart"/>
      <w:r w:rsidRPr="00F41A19">
        <w:rPr>
          <w:sz w:val="28"/>
          <w:szCs w:val="28"/>
        </w:rPr>
        <w:t>надання</w:t>
      </w:r>
      <w:proofErr w:type="spellEnd"/>
      <w:r w:rsidRPr="00F41A19">
        <w:rPr>
          <w:sz w:val="28"/>
          <w:szCs w:val="28"/>
        </w:rPr>
        <w:t xml:space="preserve"> </w:t>
      </w:r>
      <w:proofErr w:type="spellStart"/>
      <w:r w:rsidRPr="00F41A19">
        <w:rPr>
          <w:sz w:val="28"/>
          <w:szCs w:val="28"/>
        </w:rPr>
        <w:t>послуг</w:t>
      </w:r>
      <w:proofErr w:type="spellEnd"/>
      <w:r w:rsidRPr="00F41A19">
        <w:rPr>
          <w:sz w:val="28"/>
          <w:szCs w:val="28"/>
        </w:rPr>
        <w:t xml:space="preserve"> </w:t>
      </w:r>
      <w:proofErr w:type="spellStart"/>
      <w:r w:rsidRPr="00F41A19">
        <w:rPr>
          <w:sz w:val="28"/>
          <w:szCs w:val="28"/>
        </w:rPr>
        <w:t>страхування</w:t>
      </w:r>
      <w:proofErr w:type="spellEnd"/>
      <w:r w:rsidRPr="00F41A19">
        <w:rPr>
          <w:sz w:val="28"/>
          <w:szCs w:val="28"/>
        </w:rPr>
        <w:t xml:space="preserve"> </w:t>
      </w:r>
      <w:proofErr w:type="spellStart"/>
      <w:r w:rsidRPr="00F41A19">
        <w:rPr>
          <w:sz w:val="28"/>
          <w:szCs w:val="28"/>
        </w:rPr>
        <w:t>життя</w:t>
      </w:r>
      <w:proofErr w:type="spellEnd"/>
      <w:r w:rsidRPr="00F41A19">
        <w:rPr>
          <w:sz w:val="28"/>
          <w:szCs w:val="28"/>
          <w:lang w:val="uk-UA"/>
        </w:rPr>
        <w:t xml:space="preserve"> </w:t>
      </w:r>
      <w:r w:rsidRPr="00F41A19">
        <w:rPr>
          <w:bCs/>
          <w:sz w:val="28"/>
          <w:szCs w:val="28"/>
        </w:rPr>
        <w:t>(</w:t>
      </w:r>
      <w:proofErr w:type="spellStart"/>
      <w:r w:rsidRPr="00F41A19">
        <w:rPr>
          <w:bCs/>
          <w:sz w:val="28"/>
          <w:szCs w:val="28"/>
        </w:rPr>
        <w:t>заповнюється</w:t>
      </w:r>
      <w:proofErr w:type="spellEnd"/>
      <w:r w:rsidRPr="00F41A19">
        <w:rPr>
          <w:bCs/>
          <w:sz w:val="28"/>
          <w:szCs w:val="28"/>
        </w:rPr>
        <w:t xml:space="preserve"> у </w:t>
      </w:r>
      <w:proofErr w:type="spellStart"/>
      <w:r w:rsidRPr="00F41A19">
        <w:rPr>
          <w:bCs/>
          <w:sz w:val="28"/>
          <w:szCs w:val="28"/>
        </w:rPr>
        <w:t>разі</w:t>
      </w:r>
      <w:proofErr w:type="spellEnd"/>
      <w:r w:rsidRPr="00F41A19">
        <w:rPr>
          <w:bCs/>
          <w:sz w:val="28"/>
          <w:szCs w:val="28"/>
        </w:rPr>
        <w:t xml:space="preserve"> </w:t>
      </w:r>
      <w:proofErr w:type="spellStart"/>
      <w:r w:rsidRPr="00F41A19">
        <w:rPr>
          <w:bCs/>
          <w:sz w:val="28"/>
          <w:szCs w:val="28"/>
        </w:rPr>
        <w:t>намірів</w:t>
      </w:r>
      <w:proofErr w:type="spellEnd"/>
      <w:r w:rsidRPr="00F41A19">
        <w:rPr>
          <w:bCs/>
          <w:sz w:val="28"/>
          <w:szCs w:val="28"/>
        </w:rPr>
        <w:t xml:space="preserve"> </w:t>
      </w:r>
      <w:r w:rsidRPr="00F41A19">
        <w:rPr>
          <w:bCs/>
          <w:sz w:val="28"/>
          <w:szCs w:val="28"/>
          <w:lang w:val="uk-UA"/>
        </w:rPr>
        <w:t>здійснювати таку діяльність</w:t>
      </w:r>
      <w:r w:rsidRPr="00F41A19">
        <w:rPr>
          <w:bCs/>
          <w:sz w:val="28"/>
          <w:szCs w:val="28"/>
        </w:rPr>
        <w:t>)</w:t>
      </w:r>
    </w:p>
    <w:p w14:paraId="1D7EA722" w14:textId="57C07978" w:rsidR="00F41A19" w:rsidRPr="00F41A19" w:rsidRDefault="00F41A19" w:rsidP="00F41A19">
      <w:pPr>
        <w:pStyle w:val="a9"/>
        <w:spacing w:before="150" w:after="150"/>
        <w:ind w:left="2204"/>
        <w:jc w:val="right"/>
        <w:rPr>
          <w:sz w:val="28"/>
          <w:szCs w:val="28"/>
          <w:lang w:val="uk-UA"/>
        </w:rPr>
      </w:pPr>
      <w:r>
        <w:rPr>
          <w:bCs/>
          <w:sz w:val="28"/>
          <w:szCs w:val="28"/>
          <w:lang w:val="uk-UA"/>
        </w:rPr>
        <w:t>Таблиця 17</w:t>
      </w:r>
    </w:p>
    <w:tbl>
      <w:tblPr>
        <w:tblStyle w:val="a5"/>
        <w:tblW w:w="15026" w:type="dxa"/>
        <w:tblInd w:w="-5" w:type="dxa"/>
        <w:tblLook w:val="04A0" w:firstRow="1" w:lastRow="0" w:firstColumn="1" w:lastColumn="0" w:noHBand="0" w:noVBand="1"/>
      </w:tblPr>
      <w:tblGrid>
        <w:gridCol w:w="993"/>
        <w:gridCol w:w="11481"/>
        <w:gridCol w:w="2552"/>
      </w:tblGrid>
      <w:tr w:rsidR="005D2565" w:rsidRPr="007B12B4" w14:paraId="1AF3AE8B" w14:textId="77777777" w:rsidTr="00A4485F">
        <w:trPr>
          <w:trHeight w:val="555"/>
        </w:trPr>
        <w:tc>
          <w:tcPr>
            <w:tcW w:w="993" w:type="dxa"/>
          </w:tcPr>
          <w:p w14:paraId="648C1C17" w14:textId="77777777" w:rsidR="005D2565" w:rsidRPr="007B12B4" w:rsidRDefault="005D2565" w:rsidP="008C1913">
            <w:pPr>
              <w:tabs>
                <w:tab w:val="left" w:pos="993"/>
              </w:tabs>
              <w:spacing w:before="120"/>
              <w:jc w:val="center"/>
              <w:rPr>
                <w:sz w:val="28"/>
                <w:szCs w:val="28"/>
              </w:rPr>
            </w:pPr>
            <w:r>
              <w:rPr>
                <w:sz w:val="28"/>
                <w:szCs w:val="28"/>
              </w:rPr>
              <w:t>№ з/п</w:t>
            </w:r>
          </w:p>
        </w:tc>
        <w:tc>
          <w:tcPr>
            <w:tcW w:w="11481" w:type="dxa"/>
          </w:tcPr>
          <w:p w14:paraId="6E1E8022" w14:textId="77777777" w:rsidR="005D2565" w:rsidRPr="007B12B4" w:rsidRDefault="005D2565" w:rsidP="008C1913">
            <w:pPr>
              <w:tabs>
                <w:tab w:val="left" w:pos="993"/>
              </w:tabs>
              <w:spacing w:before="120"/>
              <w:jc w:val="center"/>
              <w:rPr>
                <w:sz w:val="28"/>
                <w:szCs w:val="28"/>
              </w:rPr>
            </w:pPr>
            <w:r>
              <w:rPr>
                <w:sz w:val="28"/>
                <w:szCs w:val="28"/>
              </w:rPr>
              <w:t>Вид інформації</w:t>
            </w:r>
          </w:p>
        </w:tc>
        <w:tc>
          <w:tcPr>
            <w:tcW w:w="2552" w:type="dxa"/>
          </w:tcPr>
          <w:p w14:paraId="23269A21" w14:textId="77777777" w:rsidR="005D2565" w:rsidRPr="007B12B4" w:rsidRDefault="005D2565" w:rsidP="00A4485F">
            <w:pPr>
              <w:tabs>
                <w:tab w:val="left" w:pos="993"/>
              </w:tabs>
              <w:spacing w:before="120"/>
              <w:jc w:val="center"/>
              <w:rPr>
                <w:sz w:val="28"/>
                <w:szCs w:val="28"/>
              </w:rPr>
            </w:pPr>
            <w:r>
              <w:rPr>
                <w:sz w:val="28"/>
                <w:szCs w:val="28"/>
              </w:rPr>
              <w:t>Інформація для заповнення</w:t>
            </w:r>
          </w:p>
        </w:tc>
      </w:tr>
      <w:tr w:rsidR="005D2565" w:rsidRPr="007B12B4" w14:paraId="6F06F580" w14:textId="77777777" w:rsidTr="00A4485F">
        <w:trPr>
          <w:trHeight w:val="555"/>
        </w:trPr>
        <w:tc>
          <w:tcPr>
            <w:tcW w:w="993" w:type="dxa"/>
          </w:tcPr>
          <w:p w14:paraId="117BDA13" w14:textId="77777777" w:rsidR="005D2565" w:rsidRPr="007B12B4" w:rsidRDefault="005D2565" w:rsidP="008C1913">
            <w:pPr>
              <w:tabs>
                <w:tab w:val="left" w:pos="993"/>
              </w:tabs>
              <w:spacing w:before="120"/>
              <w:jc w:val="center"/>
              <w:rPr>
                <w:sz w:val="28"/>
                <w:szCs w:val="28"/>
              </w:rPr>
            </w:pPr>
            <w:r>
              <w:rPr>
                <w:sz w:val="28"/>
                <w:szCs w:val="28"/>
              </w:rPr>
              <w:t>1</w:t>
            </w:r>
          </w:p>
        </w:tc>
        <w:tc>
          <w:tcPr>
            <w:tcW w:w="11481" w:type="dxa"/>
          </w:tcPr>
          <w:p w14:paraId="5769BAA1" w14:textId="77777777" w:rsidR="005D2565" w:rsidRPr="007B12B4" w:rsidRDefault="005D2565" w:rsidP="008C1913">
            <w:pPr>
              <w:tabs>
                <w:tab w:val="left" w:pos="993"/>
              </w:tabs>
              <w:spacing w:before="120"/>
              <w:jc w:val="center"/>
              <w:rPr>
                <w:sz w:val="28"/>
                <w:szCs w:val="28"/>
              </w:rPr>
            </w:pPr>
            <w:r>
              <w:rPr>
                <w:sz w:val="28"/>
                <w:szCs w:val="28"/>
              </w:rPr>
              <w:t>2</w:t>
            </w:r>
          </w:p>
        </w:tc>
        <w:tc>
          <w:tcPr>
            <w:tcW w:w="2552" w:type="dxa"/>
          </w:tcPr>
          <w:p w14:paraId="0E29A761" w14:textId="77777777" w:rsidR="005D2565" w:rsidRPr="007B12B4" w:rsidRDefault="005D2565" w:rsidP="00A4485F">
            <w:pPr>
              <w:tabs>
                <w:tab w:val="left" w:pos="993"/>
              </w:tabs>
              <w:spacing w:before="120"/>
              <w:jc w:val="center"/>
              <w:rPr>
                <w:sz w:val="28"/>
                <w:szCs w:val="28"/>
              </w:rPr>
            </w:pPr>
            <w:r>
              <w:rPr>
                <w:sz w:val="28"/>
                <w:szCs w:val="28"/>
              </w:rPr>
              <w:t>3</w:t>
            </w:r>
          </w:p>
        </w:tc>
      </w:tr>
      <w:tr w:rsidR="005D2565" w:rsidRPr="007B12B4" w14:paraId="26BC9BA6" w14:textId="77777777" w:rsidTr="008C1913">
        <w:trPr>
          <w:trHeight w:val="555"/>
        </w:trPr>
        <w:tc>
          <w:tcPr>
            <w:tcW w:w="993" w:type="dxa"/>
          </w:tcPr>
          <w:p w14:paraId="7905115A" w14:textId="77777777" w:rsidR="005D2565" w:rsidRPr="007B12B4" w:rsidRDefault="005D2565" w:rsidP="008C1913">
            <w:pPr>
              <w:tabs>
                <w:tab w:val="left" w:pos="993"/>
              </w:tabs>
              <w:spacing w:before="120"/>
              <w:jc w:val="center"/>
              <w:rPr>
                <w:sz w:val="28"/>
                <w:szCs w:val="28"/>
              </w:rPr>
            </w:pPr>
            <w:r>
              <w:rPr>
                <w:sz w:val="28"/>
                <w:szCs w:val="28"/>
              </w:rPr>
              <w:t>1</w:t>
            </w:r>
          </w:p>
        </w:tc>
        <w:tc>
          <w:tcPr>
            <w:tcW w:w="11481" w:type="dxa"/>
          </w:tcPr>
          <w:p w14:paraId="5277B297" w14:textId="77777777" w:rsidR="005D2565" w:rsidRPr="007B12B4" w:rsidRDefault="005D2565" w:rsidP="00A4485F">
            <w:pPr>
              <w:tabs>
                <w:tab w:val="left" w:pos="993"/>
              </w:tabs>
              <w:spacing w:before="120"/>
              <w:jc w:val="both"/>
              <w:rPr>
                <w:sz w:val="28"/>
                <w:szCs w:val="28"/>
              </w:rPr>
            </w:pPr>
            <w:r w:rsidRPr="007B12B4">
              <w:rPr>
                <w:sz w:val="28"/>
                <w:szCs w:val="28"/>
              </w:rPr>
              <w:t>З якою подією буде пов'язаний обов'язок здійснити страхову виплату?</w:t>
            </w:r>
          </w:p>
        </w:tc>
        <w:tc>
          <w:tcPr>
            <w:tcW w:w="2552" w:type="dxa"/>
          </w:tcPr>
          <w:p w14:paraId="550B1F4C" w14:textId="77777777" w:rsidR="005D2565" w:rsidRPr="007B12B4" w:rsidRDefault="005D2565" w:rsidP="00A4485F">
            <w:pPr>
              <w:tabs>
                <w:tab w:val="left" w:pos="993"/>
              </w:tabs>
              <w:spacing w:before="120"/>
              <w:jc w:val="center"/>
              <w:rPr>
                <w:sz w:val="28"/>
                <w:szCs w:val="28"/>
              </w:rPr>
            </w:pPr>
          </w:p>
        </w:tc>
      </w:tr>
      <w:tr w:rsidR="005D2565" w:rsidRPr="007B12B4" w14:paraId="0DD8D489" w14:textId="77777777" w:rsidTr="008C1913">
        <w:trPr>
          <w:trHeight w:val="557"/>
        </w:trPr>
        <w:tc>
          <w:tcPr>
            <w:tcW w:w="993" w:type="dxa"/>
          </w:tcPr>
          <w:p w14:paraId="2CABFE81" w14:textId="77777777" w:rsidR="005D2565" w:rsidRPr="007B12B4" w:rsidRDefault="005D2565" w:rsidP="008C1913">
            <w:pPr>
              <w:tabs>
                <w:tab w:val="left" w:pos="993"/>
              </w:tabs>
              <w:spacing w:before="120"/>
              <w:jc w:val="center"/>
              <w:rPr>
                <w:sz w:val="28"/>
                <w:szCs w:val="28"/>
              </w:rPr>
            </w:pPr>
            <w:r>
              <w:rPr>
                <w:sz w:val="28"/>
                <w:szCs w:val="28"/>
              </w:rPr>
              <w:t>2</w:t>
            </w:r>
          </w:p>
        </w:tc>
        <w:tc>
          <w:tcPr>
            <w:tcW w:w="11481" w:type="dxa"/>
          </w:tcPr>
          <w:p w14:paraId="5D4F747A" w14:textId="77777777" w:rsidR="005D2565" w:rsidRPr="007B12B4" w:rsidRDefault="005D2565" w:rsidP="00A4485F">
            <w:pPr>
              <w:tabs>
                <w:tab w:val="left" w:pos="993"/>
              </w:tabs>
              <w:spacing w:before="120"/>
              <w:jc w:val="both"/>
              <w:rPr>
                <w:sz w:val="28"/>
                <w:szCs w:val="28"/>
              </w:rPr>
            </w:pPr>
            <w:r w:rsidRPr="007B12B4">
              <w:rPr>
                <w:sz w:val="28"/>
                <w:szCs w:val="28"/>
              </w:rPr>
              <w:t>Чи передбачені договором страхування послідовні довічні страхові виплати при настанні страхового випадку?</w:t>
            </w:r>
          </w:p>
        </w:tc>
        <w:tc>
          <w:tcPr>
            <w:tcW w:w="2552" w:type="dxa"/>
          </w:tcPr>
          <w:p w14:paraId="4C344F73" w14:textId="0C1CAB4A" w:rsidR="005D2565" w:rsidRPr="007B12B4" w:rsidRDefault="005D2565" w:rsidP="00A4485F">
            <w:pPr>
              <w:tabs>
                <w:tab w:val="left" w:pos="993"/>
              </w:tabs>
              <w:spacing w:before="120"/>
              <w:jc w:val="center"/>
              <w:rPr>
                <w:sz w:val="28"/>
                <w:szCs w:val="28"/>
              </w:rPr>
            </w:pPr>
            <w:r>
              <w:rPr>
                <w:sz w:val="28"/>
                <w:szCs w:val="28"/>
              </w:rPr>
              <w:t>Т</w:t>
            </w:r>
            <w:r w:rsidRPr="007B12B4">
              <w:rPr>
                <w:sz w:val="28"/>
                <w:szCs w:val="28"/>
              </w:rPr>
              <w:t>ак/ні</w:t>
            </w:r>
          </w:p>
        </w:tc>
      </w:tr>
      <w:tr w:rsidR="005D2565" w:rsidRPr="007B12B4" w14:paraId="77AD6D5C" w14:textId="77777777" w:rsidTr="008C1913">
        <w:trPr>
          <w:trHeight w:val="557"/>
        </w:trPr>
        <w:tc>
          <w:tcPr>
            <w:tcW w:w="993" w:type="dxa"/>
          </w:tcPr>
          <w:p w14:paraId="525E3282" w14:textId="77777777" w:rsidR="005D2565" w:rsidRPr="007B12B4" w:rsidRDefault="005D2565" w:rsidP="008C1913">
            <w:pPr>
              <w:tabs>
                <w:tab w:val="left" w:pos="993"/>
              </w:tabs>
              <w:spacing w:before="120"/>
              <w:jc w:val="center"/>
              <w:rPr>
                <w:sz w:val="28"/>
                <w:szCs w:val="28"/>
              </w:rPr>
            </w:pPr>
            <w:r>
              <w:rPr>
                <w:sz w:val="28"/>
                <w:szCs w:val="28"/>
              </w:rPr>
              <w:t>3</w:t>
            </w:r>
          </w:p>
        </w:tc>
        <w:tc>
          <w:tcPr>
            <w:tcW w:w="11481" w:type="dxa"/>
          </w:tcPr>
          <w:p w14:paraId="02C47B8C" w14:textId="77777777" w:rsidR="005D2565" w:rsidRPr="007B12B4" w:rsidRDefault="005D2565" w:rsidP="00A4485F">
            <w:pPr>
              <w:tabs>
                <w:tab w:val="left" w:pos="993"/>
              </w:tabs>
              <w:spacing w:before="120"/>
              <w:jc w:val="both"/>
              <w:rPr>
                <w:sz w:val="28"/>
                <w:szCs w:val="28"/>
              </w:rPr>
            </w:pPr>
            <w:r w:rsidRPr="007B12B4">
              <w:rPr>
                <w:sz w:val="28"/>
                <w:szCs w:val="28"/>
              </w:rPr>
              <w:t>Чи передбачена договором страхування індексація за офіційним індексом інфляції розміру страхової суми та/або страхових виплат протягом дії договору страхування життя?</w:t>
            </w:r>
          </w:p>
        </w:tc>
        <w:tc>
          <w:tcPr>
            <w:tcW w:w="2552" w:type="dxa"/>
          </w:tcPr>
          <w:p w14:paraId="46C466ED" w14:textId="42E3E204" w:rsidR="005D2565" w:rsidRPr="007B12B4" w:rsidRDefault="005D2565" w:rsidP="00A4485F">
            <w:pPr>
              <w:tabs>
                <w:tab w:val="left" w:pos="993"/>
              </w:tabs>
              <w:spacing w:before="120"/>
              <w:jc w:val="center"/>
              <w:rPr>
                <w:sz w:val="28"/>
                <w:szCs w:val="28"/>
              </w:rPr>
            </w:pPr>
            <w:r>
              <w:rPr>
                <w:sz w:val="28"/>
                <w:szCs w:val="28"/>
              </w:rPr>
              <w:t>Т</w:t>
            </w:r>
            <w:r w:rsidRPr="007B12B4">
              <w:rPr>
                <w:sz w:val="28"/>
                <w:szCs w:val="28"/>
              </w:rPr>
              <w:t>ак/ні</w:t>
            </w:r>
          </w:p>
        </w:tc>
      </w:tr>
    </w:tbl>
    <w:p w14:paraId="53495C67" w14:textId="77777777" w:rsidR="005D2565" w:rsidRDefault="005D2565" w:rsidP="008C1913">
      <w:pPr>
        <w:pStyle w:val="a9"/>
        <w:spacing w:before="150" w:after="150"/>
        <w:ind w:left="2204"/>
        <w:rPr>
          <w:sz w:val="28"/>
          <w:szCs w:val="28"/>
          <w:lang w:val="uk-UA"/>
        </w:rPr>
      </w:pPr>
    </w:p>
    <w:p w14:paraId="406AD088" w14:textId="0E00DA79" w:rsidR="005D2565" w:rsidRPr="00F41A19" w:rsidRDefault="005D2565" w:rsidP="0078765D">
      <w:pPr>
        <w:pStyle w:val="a9"/>
        <w:numPr>
          <w:ilvl w:val="0"/>
          <w:numId w:val="77"/>
        </w:numPr>
        <w:spacing w:before="150" w:after="150"/>
        <w:jc w:val="center"/>
        <w:rPr>
          <w:sz w:val="28"/>
          <w:szCs w:val="28"/>
          <w:lang w:val="uk-UA"/>
        </w:rPr>
      </w:pPr>
      <w:r w:rsidRPr="008C1913">
        <w:rPr>
          <w:sz w:val="28"/>
          <w:szCs w:val="28"/>
          <w:lang w:val="uk-UA"/>
        </w:rPr>
        <w:t>Для надання послуг обов'язкового страхування цивільно-правової відповідальності власників наземних транспортних засобів</w:t>
      </w:r>
      <w:r>
        <w:rPr>
          <w:sz w:val="28"/>
          <w:szCs w:val="28"/>
          <w:lang w:val="uk-UA"/>
        </w:rPr>
        <w:t xml:space="preserve"> </w:t>
      </w:r>
      <w:r w:rsidRPr="008C1913">
        <w:rPr>
          <w:bCs/>
          <w:sz w:val="28"/>
          <w:szCs w:val="28"/>
          <w:lang w:val="uk-UA"/>
        </w:rPr>
        <w:t xml:space="preserve">(заповнюється у разі намірів </w:t>
      </w:r>
      <w:r>
        <w:rPr>
          <w:bCs/>
          <w:sz w:val="28"/>
          <w:szCs w:val="28"/>
          <w:lang w:val="uk-UA"/>
        </w:rPr>
        <w:t>здійснювати таку діяльність</w:t>
      </w:r>
      <w:r w:rsidRPr="008C1913">
        <w:rPr>
          <w:bCs/>
          <w:sz w:val="28"/>
          <w:szCs w:val="28"/>
          <w:lang w:val="uk-UA"/>
        </w:rPr>
        <w:t>)</w:t>
      </w:r>
    </w:p>
    <w:p w14:paraId="51C9FA52" w14:textId="130693E3" w:rsidR="00F41A19" w:rsidRPr="008C1913" w:rsidRDefault="00F41A19" w:rsidP="00F41A19">
      <w:pPr>
        <w:pStyle w:val="a9"/>
        <w:spacing w:before="150" w:after="150"/>
        <w:ind w:left="2204"/>
        <w:jc w:val="right"/>
        <w:rPr>
          <w:sz w:val="28"/>
          <w:szCs w:val="28"/>
          <w:lang w:val="uk-UA"/>
        </w:rPr>
      </w:pPr>
      <w:r>
        <w:rPr>
          <w:bCs/>
          <w:sz w:val="28"/>
          <w:szCs w:val="28"/>
          <w:lang w:val="uk-UA"/>
        </w:rPr>
        <w:t>Таблиця 18</w:t>
      </w:r>
    </w:p>
    <w:tbl>
      <w:tblPr>
        <w:tblStyle w:val="a5"/>
        <w:tblW w:w="15026" w:type="dxa"/>
        <w:tblInd w:w="-5" w:type="dxa"/>
        <w:tblLook w:val="04A0" w:firstRow="1" w:lastRow="0" w:firstColumn="1" w:lastColumn="0" w:noHBand="0" w:noVBand="1"/>
      </w:tblPr>
      <w:tblGrid>
        <w:gridCol w:w="974"/>
        <w:gridCol w:w="11500"/>
        <w:gridCol w:w="2552"/>
      </w:tblGrid>
      <w:tr w:rsidR="005D2565" w:rsidRPr="007B12B4" w14:paraId="0C5211E6" w14:textId="77777777" w:rsidTr="005D2565">
        <w:trPr>
          <w:trHeight w:val="555"/>
        </w:trPr>
        <w:tc>
          <w:tcPr>
            <w:tcW w:w="974" w:type="dxa"/>
          </w:tcPr>
          <w:p w14:paraId="5CCEC793" w14:textId="77777777" w:rsidR="005D2565" w:rsidRDefault="005D2565" w:rsidP="00A4485F">
            <w:pPr>
              <w:tabs>
                <w:tab w:val="left" w:pos="993"/>
              </w:tabs>
              <w:spacing w:before="120"/>
              <w:jc w:val="center"/>
              <w:rPr>
                <w:sz w:val="28"/>
                <w:szCs w:val="28"/>
              </w:rPr>
            </w:pPr>
            <w:r>
              <w:rPr>
                <w:sz w:val="28"/>
                <w:szCs w:val="28"/>
              </w:rPr>
              <w:t>№ з/п</w:t>
            </w:r>
          </w:p>
        </w:tc>
        <w:tc>
          <w:tcPr>
            <w:tcW w:w="11500" w:type="dxa"/>
          </w:tcPr>
          <w:p w14:paraId="03CB27E6" w14:textId="77777777" w:rsidR="005D2565" w:rsidRDefault="005D2565" w:rsidP="00A4485F">
            <w:pPr>
              <w:tabs>
                <w:tab w:val="left" w:pos="993"/>
              </w:tabs>
              <w:spacing w:before="120"/>
              <w:jc w:val="center"/>
              <w:rPr>
                <w:sz w:val="28"/>
                <w:szCs w:val="28"/>
              </w:rPr>
            </w:pPr>
            <w:r>
              <w:rPr>
                <w:sz w:val="28"/>
                <w:szCs w:val="28"/>
              </w:rPr>
              <w:t>Вид інформації</w:t>
            </w:r>
          </w:p>
        </w:tc>
        <w:tc>
          <w:tcPr>
            <w:tcW w:w="2552" w:type="dxa"/>
          </w:tcPr>
          <w:p w14:paraId="23C65FB3" w14:textId="77777777" w:rsidR="005D2565" w:rsidRDefault="005D2565" w:rsidP="00A4485F">
            <w:pPr>
              <w:tabs>
                <w:tab w:val="left" w:pos="993"/>
              </w:tabs>
              <w:spacing w:before="120"/>
              <w:jc w:val="center"/>
              <w:rPr>
                <w:sz w:val="28"/>
                <w:szCs w:val="28"/>
              </w:rPr>
            </w:pPr>
            <w:r>
              <w:rPr>
                <w:sz w:val="28"/>
                <w:szCs w:val="28"/>
              </w:rPr>
              <w:t>Інформація для заповнення</w:t>
            </w:r>
          </w:p>
        </w:tc>
      </w:tr>
      <w:tr w:rsidR="005D2565" w:rsidRPr="007B12B4" w14:paraId="201F3158" w14:textId="77777777" w:rsidTr="005D2565">
        <w:trPr>
          <w:trHeight w:val="555"/>
        </w:trPr>
        <w:tc>
          <w:tcPr>
            <w:tcW w:w="974" w:type="dxa"/>
          </w:tcPr>
          <w:p w14:paraId="43855D0D" w14:textId="77777777" w:rsidR="005D2565" w:rsidRPr="007B12B4" w:rsidRDefault="005D2565" w:rsidP="008C1913">
            <w:pPr>
              <w:tabs>
                <w:tab w:val="left" w:pos="993"/>
              </w:tabs>
              <w:spacing w:before="120"/>
              <w:jc w:val="center"/>
              <w:rPr>
                <w:sz w:val="28"/>
                <w:szCs w:val="28"/>
              </w:rPr>
            </w:pPr>
            <w:r>
              <w:rPr>
                <w:sz w:val="28"/>
                <w:szCs w:val="28"/>
              </w:rPr>
              <w:t>1</w:t>
            </w:r>
          </w:p>
        </w:tc>
        <w:tc>
          <w:tcPr>
            <w:tcW w:w="11500" w:type="dxa"/>
          </w:tcPr>
          <w:p w14:paraId="6E4F93E9" w14:textId="77777777" w:rsidR="005D2565" w:rsidRPr="007B12B4" w:rsidRDefault="005D2565" w:rsidP="008C1913">
            <w:pPr>
              <w:tabs>
                <w:tab w:val="left" w:pos="993"/>
              </w:tabs>
              <w:spacing w:before="120"/>
              <w:jc w:val="center"/>
              <w:rPr>
                <w:sz w:val="28"/>
                <w:szCs w:val="28"/>
              </w:rPr>
            </w:pPr>
            <w:r>
              <w:rPr>
                <w:sz w:val="28"/>
                <w:szCs w:val="28"/>
              </w:rPr>
              <w:t>2</w:t>
            </w:r>
          </w:p>
        </w:tc>
        <w:tc>
          <w:tcPr>
            <w:tcW w:w="2552" w:type="dxa"/>
          </w:tcPr>
          <w:p w14:paraId="7DEA49D3" w14:textId="77777777" w:rsidR="005D2565" w:rsidRPr="007B12B4" w:rsidRDefault="005D2565" w:rsidP="00A4485F">
            <w:pPr>
              <w:tabs>
                <w:tab w:val="left" w:pos="993"/>
              </w:tabs>
              <w:spacing w:before="120"/>
              <w:jc w:val="center"/>
              <w:rPr>
                <w:sz w:val="28"/>
                <w:szCs w:val="28"/>
              </w:rPr>
            </w:pPr>
            <w:r>
              <w:rPr>
                <w:sz w:val="28"/>
                <w:szCs w:val="28"/>
              </w:rPr>
              <w:t>3</w:t>
            </w:r>
          </w:p>
        </w:tc>
      </w:tr>
      <w:tr w:rsidR="005D2565" w:rsidRPr="007B12B4" w14:paraId="7E71701C" w14:textId="77777777" w:rsidTr="008C1913">
        <w:trPr>
          <w:trHeight w:val="555"/>
        </w:trPr>
        <w:tc>
          <w:tcPr>
            <w:tcW w:w="974" w:type="dxa"/>
          </w:tcPr>
          <w:p w14:paraId="67B4C306" w14:textId="77777777" w:rsidR="005D2565" w:rsidRPr="007B12B4" w:rsidRDefault="005D2565" w:rsidP="008C1913">
            <w:pPr>
              <w:tabs>
                <w:tab w:val="left" w:pos="993"/>
              </w:tabs>
              <w:spacing w:before="120"/>
              <w:jc w:val="center"/>
              <w:rPr>
                <w:sz w:val="28"/>
                <w:szCs w:val="28"/>
              </w:rPr>
            </w:pPr>
            <w:r>
              <w:rPr>
                <w:sz w:val="28"/>
                <w:szCs w:val="28"/>
              </w:rPr>
              <w:t>1</w:t>
            </w:r>
          </w:p>
        </w:tc>
        <w:tc>
          <w:tcPr>
            <w:tcW w:w="11500" w:type="dxa"/>
          </w:tcPr>
          <w:p w14:paraId="1CAAB704" w14:textId="77777777" w:rsidR="005D2565" w:rsidRPr="007B12B4" w:rsidRDefault="005D2565" w:rsidP="00A4485F">
            <w:pPr>
              <w:tabs>
                <w:tab w:val="left" w:pos="993"/>
              </w:tabs>
              <w:spacing w:before="120"/>
              <w:jc w:val="both"/>
              <w:rPr>
                <w:sz w:val="28"/>
                <w:szCs w:val="28"/>
              </w:rPr>
            </w:pPr>
            <w:r w:rsidRPr="007B12B4">
              <w:rPr>
                <w:sz w:val="28"/>
                <w:szCs w:val="28"/>
              </w:rPr>
              <w:t>Яким чином буде забезпечуватись опрацювання претензій (врегулювання страхових випадків)?</w:t>
            </w:r>
          </w:p>
        </w:tc>
        <w:tc>
          <w:tcPr>
            <w:tcW w:w="2552" w:type="dxa"/>
          </w:tcPr>
          <w:p w14:paraId="5C3BD544" w14:textId="77777777" w:rsidR="005D2565" w:rsidRPr="007B12B4" w:rsidRDefault="005D2565" w:rsidP="00A4485F">
            <w:pPr>
              <w:tabs>
                <w:tab w:val="left" w:pos="993"/>
              </w:tabs>
              <w:spacing w:before="120"/>
              <w:jc w:val="center"/>
              <w:rPr>
                <w:sz w:val="28"/>
                <w:szCs w:val="28"/>
              </w:rPr>
            </w:pPr>
          </w:p>
        </w:tc>
      </w:tr>
    </w:tbl>
    <w:p w14:paraId="60E6DD47" w14:textId="77777777" w:rsidR="005D2565" w:rsidRDefault="005D2565" w:rsidP="005D2565">
      <w:pPr>
        <w:pStyle w:val="a9"/>
        <w:spacing w:before="150" w:after="150"/>
        <w:ind w:left="2204"/>
        <w:rPr>
          <w:bCs/>
          <w:sz w:val="28"/>
          <w:szCs w:val="28"/>
        </w:rPr>
      </w:pPr>
    </w:p>
    <w:p w14:paraId="13C3D76B" w14:textId="77777777" w:rsidR="005D2565" w:rsidRDefault="005D2565" w:rsidP="005D2565">
      <w:pPr>
        <w:pStyle w:val="a9"/>
        <w:spacing w:before="150" w:after="150"/>
        <w:ind w:left="2204"/>
        <w:rPr>
          <w:bCs/>
          <w:sz w:val="28"/>
          <w:szCs w:val="28"/>
        </w:rPr>
      </w:pPr>
    </w:p>
    <w:p w14:paraId="5B2BE98E" w14:textId="77777777" w:rsidR="005D2565" w:rsidRDefault="005D2565" w:rsidP="005D2565">
      <w:pPr>
        <w:pStyle w:val="a9"/>
        <w:spacing w:before="150" w:after="150"/>
        <w:ind w:left="2204"/>
        <w:rPr>
          <w:bCs/>
          <w:sz w:val="28"/>
          <w:szCs w:val="28"/>
        </w:rPr>
      </w:pPr>
    </w:p>
    <w:p w14:paraId="3EABC394" w14:textId="77777777" w:rsidR="005D2565" w:rsidRDefault="005D2565" w:rsidP="008C1913">
      <w:pPr>
        <w:pStyle w:val="a9"/>
        <w:spacing w:before="150" w:after="150"/>
        <w:ind w:left="2204"/>
        <w:rPr>
          <w:bCs/>
          <w:sz w:val="28"/>
          <w:szCs w:val="28"/>
        </w:rPr>
      </w:pPr>
    </w:p>
    <w:p w14:paraId="5E7ADA2F" w14:textId="2C7C2B23" w:rsidR="005D2565" w:rsidRDefault="005D2565" w:rsidP="0078765D">
      <w:pPr>
        <w:pStyle w:val="a9"/>
        <w:numPr>
          <w:ilvl w:val="0"/>
          <w:numId w:val="77"/>
        </w:numPr>
        <w:spacing w:before="150" w:after="150"/>
        <w:jc w:val="center"/>
        <w:rPr>
          <w:bCs/>
          <w:sz w:val="28"/>
          <w:szCs w:val="28"/>
        </w:rPr>
      </w:pPr>
      <w:r w:rsidRPr="008C1913">
        <w:rPr>
          <w:bCs/>
          <w:sz w:val="28"/>
          <w:szCs w:val="28"/>
        </w:rPr>
        <w:t xml:space="preserve">Для </w:t>
      </w:r>
      <w:proofErr w:type="spellStart"/>
      <w:r w:rsidRPr="008C1913">
        <w:rPr>
          <w:bCs/>
          <w:sz w:val="28"/>
          <w:szCs w:val="28"/>
        </w:rPr>
        <w:t>залучення</w:t>
      </w:r>
      <w:proofErr w:type="spellEnd"/>
      <w:r w:rsidRPr="008C1913">
        <w:rPr>
          <w:bCs/>
          <w:sz w:val="28"/>
          <w:szCs w:val="28"/>
        </w:rPr>
        <w:t xml:space="preserve"> </w:t>
      </w:r>
      <w:proofErr w:type="spellStart"/>
      <w:r w:rsidRPr="008C1913">
        <w:rPr>
          <w:bCs/>
          <w:sz w:val="28"/>
          <w:szCs w:val="28"/>
        </w:rPr>
        <w:t>коштів</w:t>
      </w:r>
      <w:proofErr w:type="spellEnd"/>
      <w:r w:rsidRPr="008C1913">
        <w:rPr>
          <w:bCs/>
          <w:sz w:val="28"/>
          <w:szCs w:val="28"/>
        </w:rPr>
        <w:t xml:space="preserve"> </w:t>
      </w:r>
      <w:proofErr w:type="spellStart"/>
      <w:r w:rsidRPr="008C1913">
        <w:rPr>
          <w:bCs/>
          <w:sz w:val="28"/>
          <w:szCs w:val="28"/>
        </w:rPr>
        <w:t>із</w:t>
      </w:r>
      <w:proofErr w:type="spellEnd"/>
      <w:r w:rsidRPr="008C1913">
        <w:rPr>
          <w:bCs/>
          <w:sz w:val="28"/>
          <w:szCs w:val="28"/>
        </w:rPr>
        <w:t xml:space="preserve"> </w:t>
      </w:r>
      <w:proofErr w:type="spellStart"/>
      <w:r w:rsidRPr="008C1913">
        <w:rPr>
          <w:bCs/>
          <w:sz w:val="28"/>
          <w:szCs w:val="28"/>
        </w:rPr>
        <w:t>зобов'язанням</w:t>
      </w:r>
      <w:proofErr w:type="spellEnd"/>
      <w:r w:rsidRPr="008C1913">
        <w:rPr>
          <w:bCs/>
          <w:sz w:val="28"/>
          <w:szCs w:val="28"/>
        </w:rPr>
        <w:t xml:space="preserve"> </w:t>
      </w:r>
      <w:proofErr w:type="spellStart"/>
      <w:r w:rsidRPr="008C1913">
        <w:rPr>
          <w:bCs/>
          <w:sz w:val="28"/>
          <w:szCs w:val="28"/>
        </w:rPr>
        <w:t>щодо</w:t>
      </w:r>
      <w:proofErr w:type="spellEnd"/>
      <w:r w:rsidRPr="008C1913">
        <w:rPr>
          <w:bCs/>
          <w:sz w:val="28"/>
          <w:szCs w:val="28"/>
        </w:rPr>
        <w:t xml:space="preserve"> </w:t>
      </w:r>
      <w:proofErr w:type="spellStart"/>
      <w:r w:rsidRPr="008C1913">
        <w:rPr>
          <w:bCs/>
          <w:sz w:val="28"/>
          <w:szCs w:val="28"/>
        </w:rPr>
        <w:t>їх</w:t>
      </w:r>
      <w:proofErr w:type="spellEnd"/>
      <w:r w:rsidRPr="008C1913">
        <w:rPr>
          <w:bCs/>
          <w:sz w:val="28"/>
          <w:szCs w:val="28"/>
        </w:rPr>
        <w:t xml:space="preserve"> </w:t>
      </w:r>
      <w:proofErr w:type="spellStart"/>
      <w:r w:rsidRPr="008C1913">
        <w:rPr>
          <w:bCs/>
          <w:sz w:val="28"/>
          <w:szCs w:val="28"/>
        </w:rPr>
        <w:t>наступного</w:t>
      </w:r>
      <w:proofErr w:type="spellEnd"/>
      <w:r w:rsidRPr="008C1913">
        <w:rPr>
          <w:bCs/>
          <w:sz w:val="28"/>
          <w:szCs w:val="28"/>
        </w:rPr>
        <w:t xml:space="preserve"> </w:t>
      </w:r>
      <w:proofErr w:type="spellStart"/>
      <w:r w:rsidRPr="008C1913">
        <w:rPr>
          <w:bCs/>
          <w:sz w:val="28"/>
          <w:szCs w:val="28"/>
        </w:rPr>
        <w:t>повернення</w:t>
      </w:r>
      <w:proofErr w:type="spellEnd"/>
      <w:r>
        <w:rPr>
          <w:bCs/>
          <w:sz w:val="28"/>
          <w:szCs w:val="28"/>
          <w:lang w:val="uk-UA"/>
        </w:rPr>
        <w:t xml:space="preserve"> (</w:t>
      </w:r>
      <w:proofErr w:type="spellStart"/>
      <w:r>
        <w:rPr>
          <w:bCs/>
          <w:sz w:val="28"/>
          <w:szCs w:val="28"/>
        </w:rPr>
        <w:t>з</w:t>
      </w:r>
      <w:r w:rsidRPr="007F1191">
        <w:rPr>
          <w:bCs/>
          <w:sz w:val="28"/>
          <w:szCs w:val="28"/>
        </w:rPr>
        <w:t>аповнюється</w:t>
      </w:r>
      <w:proofErr w:type="spellEnd"/>
      <w:r w:rsidRPr="007F1191">
        <w:rPr>
          <w:bCs/>
          <w:sz w:val="28"/>
          <w:szCs w:val="28"/>
        </w:rPr>
        <w:t xml:space="preserve"> у </w:t>
      </w:r>
      <w:proofErr w:type="spellStart"/>
      <w:r w:rsidRPr="007F1191">
        <w:rPr>
          <w:bCs/>
          <w:sz w:val="28"/>
          <w:szCs w:val="28"/>
        </w:rPr>
        <w:t>разі</w:t>
      </w:r>
      <w:proofErr w:type="spellEnd"/>
      <w:r w:rsidRPr="007F1191">
        <w:rPr>
          <w:bCs/>
          <w:sz w:val="28"/>
          <w:szCs w:val="28"/>
        </w:rPr>
        <w:t xml:space="preserve"> </w:t>
      </w:r>
      <w:proofErr w:type="spellStart"/>
      <w:r w:rsidRPr="007F1191">
        <w:rPr>
          <w:bCs/>
          <w:sz w:val="28"/>
          <w:szCs w:val="28"/>
        </w:rPr>
        <w:t>намірів</w:t>
      </w:r>
      <w:proofErr w:type="spellEnd"/>
      <w:r w:rsidRPr="007F1191">
        <w:rPr>
          <w:bCs/>
          <w:sz w:val="28"/>
          <w:szCs w:val="28"/>
        </w:rPr>
        <w:t xml:space="preserve"> </w:t>
      </w:r>
      <w:r>
        <w:rPr>
          <w:bCs/>
          <w:sz w:val="28"/>
          <w:szCs w:val="28"/>
          <w:lang w:val="uk-UA"/>
        </w:rPr>
        <w:t>здійснювати таку діяльність</w:t>
      </w:r>
      <w:r>
        <w:rPr>
          <w:bCs/>
          <w:sz w:val="28"/>
          <w:szCs w:val="28"/>
        </w:rPr>
        <w:t>)</w:t>
      </w:r>
    </w:p>
    <w:p w14:paraId="328F9E02" w14:textId="1C42FA8D" w:rsidR="00F41A19" w:rsidRPr="00F41A19" w:rsidRDefault="00F41A19" w:rsidP="00F41A19">
      <w:pPr>
        <w:pStyle w:val="a9"/>
        <w:spacing w:before="150" w:after="150"/>
        <w:ind w:left="2204"/>
        <w:jc w:val="right"/>
        <w:rPr>
          <w:bCs/>
          <w:sz w:val="28"/>
          <w:szCs w:val="28"/>
          <w:lang w:val="uk-UA"/>
        </w:rPr>
      </w:pPr>
      <w:r>
        <w:rPr>
          <w:bCs/>
          <w:sz w:val="28"/>
          <w:szCs w:val="28"/>
          <w:lang w:val="uk-UA"/>
        </w:rPr>
        <w:t>Таблиця 19</w:t>
      </w:r>
    </w:p>
    <w:tbl>
      <w:tblPr>
        <w:tblStyle w:val="a5"/>
        <w:tblW w:w="15026" w:type="dxa"/>
        <w:tblInd w:w="-5" w:type="dxa"/>
        <w:tblLook w:val="04A0" w:firstRow="1" w:lastRow="0" w:firstColumn="1" w:lastColumn="0" w:noHBand="0" w:noVBand="1"/>
      </w:tblPr>
      <w:tblGrid>
        <w:gridCol w:w="993"/>
        <w:gridCol w:w="11481"/>
        <w:gridCol w:w="2552"/>
      </w:tblGrid>
      <w:tr w:rsidR="005D2565" w:rsidRPr="007B12B4" w14:paraId="5402C58B" w14:textId="77777777" w:rsidTr="005D2565">
        <w:trPr>
          <w:trHeight w:val="555"/>
        </w:trPr>
        <w:tc>
          <w:tcPr>
            <w:tcW w:w="993" w:type="dxa"/>
          </w:tcPr>
          <w:p w14:paraId="2A11199D" w14:textId="77777777" w:rsidR="005D2565" w:rsidRPr="007B12B4" w:rsidRDefault="005D2565" w:rsidP="00A4485F">
            <w:pPr>
              <w:tabs>
                <w:tab w:val="left" w:pos="993"/>
              </w:tabs>
              <w:spacing w:before="120"/>
              <w:jc w:val="both"/>
              <w:rPr>
                <w:sz w:val="28"/>
                <w:szCs w:val="28"/>
              </w:rPr>
            </w:pPr>
            <w:r>
              <w:rPr>
                <w:sz w:val="28"/>
                <w:szCs w:val="28"/>
              </w:rPr>
              <w:t>№ з/п</w:t>
            </w:r>
          </w:p>
        </w:tc>
        <w:tc>
          <w:tcPr>
            <w:tcW w:w="11481" w:type="dxa"/>
          </w:tcPr>
          <w:p w14:paraId="6D105C06" w14:textId="77777777" w:rsidR="005D2565" w:rsidRPr="007B12B4" w:rsidRDefault="005D2565" w:rsidP="00A4485F">
            <w:pPr>
              <w:tabs>
                <w:tab w:val="left" w:pos="993"/>
              </w:tabs>
              <w:spacing w:before="120"/>
              <w:jc w:val="both"/>
              <w:rPr>
                <w:sz w:val="28"/>
                <w:szCs w:val="28"/>
              </w:rPr>
            </w:pPr>
            <w:r>
              <w:rPr>
                <w:sz w:val="28"/>
                <w:szCs w:val="28"/>
              </w:rPr>
              <w:t>Вид інформації</w:t>
            </w:r>
          </w:p>
        </w:tc>
        <w:tc>
          <w:tcPr>
            <w:tcW w:w="2552" w:type="dxa"/>
          </w:tcPr>
          <w:p w14:paraId="27A730AB" w14:textId="77777777" w:rsidR="005D2565" w:rsidRDefault="005D2565" w:rsidP="00A4485F">
            <w:pPr>
              <w:tabs>
                <w:tab w:val="left" w:pos="993"/>
              </w:tabs>
              <w:spacing w:before="120"/>
              <w:jc w:val="center"/>
              <w:rPr>
                <w:sz w:val="28"/>
                <w:szCs w:val="28"/>
              </w:rPr>
            </w:pPr>
            <w:r>
              <w:rPr>
                <w:sz w:val="28"/>
                <w:szCs w:val="28"/>
              </w:rPr>
              <w:t>Інформація для заповнення</w:t>
            </w:r>
          </w:p>
        </w:tc>
      </w:tr>
      <w:tr w:rsidR="005D2565" w:rsidRPr="007B12B4" w14:paraId="173E6D5B" w14:textId="77777777" w:rsidTr="005D2565">
        <w:trPr>
          <w:trHeight w:val="555"/>
        </w:trPr>
        <w:tc>
          <w:tcPr>
            <w:tcW w:w="993" w:type="dxa"/>
          </w:tcPr>
          <w:p w14:paraId="096152E5" w14:textId="77777777" w:rsidR="005D2565" w:rsidRPr="007B12B4" w:rsidRDefault="005D2565" w:rsidP="008C1913">
            <w:pPr>
              <w:tabs>
                <w:tab w:val="left" w:pos="993"/>
              </w:tabs>
              <w:spacing w:before="120"/>
              <w:jc w:val="center"/>
              <w:rPr>
                <w:sz w:val="28"/>
                <w:szCs w:val="28"/>
              </w:rPr>
            </w:pPr>
            <w:r>
              <w:rPr>
                <w:sz w:val="28"/>
                <w:szCs w:val="28"/>
              </w:rPr>
              <w:t>1</w:t>
            </w:r>
          </w:p>
        </w:tc>
        <w:tc>
          <w:tcPr>
            <w:tcW w:w="11481" w:type="dxa"/>
          </w:tcPr>
          <w:p w14:paraId="75B5D628" w14:textId="77777777" w:rsidR="005D2565" w:rsidRPr="007B12B4" w:rsidRDefault="005D2565" w:rsidP="008C1913">
            <w:pPr>
              <w:tabs>
                <w:tab w:val="left" w:pos="993"/>
              </w:tabs>
              <w:spacing w:before="120"/>
              <w:jc w:val="center"/>
              <w:rPr>
                <w:sz w:val="28"/>
                <w:szCs w:val="28"/>
              </w:rPr>
            </w:pPr>
            <w:r>
              <w:rPr>
                <w:sz w:val="28"/>
                <w:szCs w:val="28"/>
              </w:rPr>
              <w:t>2</w:t>
            </w:r>
          </w:p>
        </w:tc>
        <w:tc>
          <w:tcPr>
            <w:tcW w:w="2552" w:type="dxa"/>
          </w:tcPr>
          <w:p w14:paraId="5BE5BADC" w14:textId="77777777" w:rsidR="005D2565" w:rsidRDefault="005D2565" w:rsidP="00A4485F">
            <w:pPr>
              <w:tabs>
                <w:tab w:val="left" w:pos="993"/>
              </w:tabs>
              <w:spacing w:before="120"/>
              <w:jc w:val="center"/>
              <w:rPr>
                <w:sz w:val="28"/>
                <w:szCs w:val="28"/>
              </w:rPr>
            </w:pPr>
            <w:r>
              <w:rPr>
                <w:sz w:val="28"/>
                <w:szCs w:val="28"/>
              </w:rPr>
              <w:t>3</w:t>
            </w:r>
          </w:p>
        </w:tc>
      </w:tr>
      <w:tr w:rsidR="005D2565" w:rsidRPr="007B12B4" w14:paraId="26B2E521" w14:textId="77777777" w:rsidTr="008C1913">
        <w:trPr>
          <w:trHeight w:val="555"/>
        </w:trPr>
        <w:tc>
          <w:tcPr>
            <w:tcW w:w="993" w:type="dxa"/>
          </w:tcPr>
          <w:p w14:paraId="50F5F0F5" w14:textId="77777777" w:rsidR="005D2565" w:rsidRPr="007B12B4" w:rsidRDefault="005D2565" w:rsidP="008C1913">
            <w:pPr>
              <w:tabs>
                <w:tab w:val="left" w:pos="993"/>
              </w:tabs>
              <w:spacing w:before="120"/>
              <w:jc w:val="center"/>
              <w:rPr>
                <w:sz w:val="28"/>
                <w:szCs w:val="28"/>
              </w:rPr>
            </w:pPr>
            <w:r>
              <w:rPr>
                <w:sz w:val="28"/>
                <w:szCs w:val="28"/>
              </w:rPr>
              <w:t>1</w:t>
            </w:r>
          </w:p>
        </w:tc>
        <w:tc>
          <w:tcPr>
            <w:tcW w:w="11481" w:type="dxa"/>
          </w:tcPr>
          <w:p w14:paraId="0629C9FD" w14:textId="77777777" w:rsidR="005D2565" w:rsidRPr="007B12B4" w:rsidRDefault="005D2565" w:rsidP="00A4485F">
            <w:pPr>
              <w:tabs>
                <w:tab w:val="left" w:pos="993"/>
              </w:tabs>
              <w:spacing w:before="120"/>
              <w:jc w:val="both"/>
              <w:rPr>
                <w:sz w:val="28"/>
                <w:szCs w:val="28"/>
              </w:rPr>
            </w:pPr>
            <w:r w:rsidRPr="007B12B4">
              <w:rPr>
                <w:sz w:val="28"/>
                <w:szCs w:val="28"/>
              </w:rPr>
              <w:t xml:space="preserve">Чи планується укладення договорів на умовах видачі внеску на депозитний рахунок на першу вимогу? </w:t>
            </w:r>
          </w:p>
        </w:tc>
        <w:tc>
          <w:tcPr>
            <w:tcW w:w="2552" w:type="dxa"/>
          </w:tcPr>
          <w:p w14:paraId="0C36A05E" w14:textId="168DF687" w:rsidR="005D2565" w:rsidRPr="007B12B4" w:rsidRDefault="005D2565" w:rsidP="00A4485F">
            <w:pPr>
              <w:tabs>
                <w:tab w:val="left" w:pos="993"/>
              </w:tabs>
              <w:spacing w:before="120"/>
              <w:jc w:val="center"/>
              <w:rPr>
                <w:sz w:val="28"/>
                <w:szCs w:val="28"/>
              </w:rPr>
            </w:pPr>
            <w:r>
              <w:rPr>
                <w:sz w:val="28"/>
                <w:szCs w:val="28"/>
              </w:rPr>
              <w:t>Т</w:t>
            </w:r>
            <w:r w:rsidRPr="007B12B4">
              <w:rPr>
                <w:sz w:val="28"/>
                <w:szCs w:val="28"/>
              </w:rPr>
              <w:t>ак/ні</w:t>
            </w:r>
          </w:p>
        </w:tc>
      </w:tr>
      <w:tr w:rsidR="005D2565" w:rsidRPr="007B12B4" w14:paraId="2AB1F02F" w14:textId="77777777" w:rsidTr="008C1913">
        <w:trPr>
          <w:trHeight w:val="746"/>
        </w:trPr>
        <w:tc>
          <w:tcPr>
            <w:tcW w:w="993" w:type="dxa"/>
          </w:tcPr>
          <w:p w14:paraId="380CF88F" w14:textId="77777777" w:rsidR="005D2565" w:rsidRPr="007B12B4" w:rsidRDefault="005D2565" w:rsidP="008C1913">
            <w:pPr>
              <w:tabs>
                <w:tab w:val="left" w:pos="993"/>
              </w:tabs>
              <w:spacing w:before="120"/>
              <w:jc w:val="center"/>
              <w:rPr>
                <w:sz w:val="28"/>
                <w:szCs w:val="28"/>
              </w:rPr>
            </w:pPr>
            <w:r>
              <w:rPr>
                <w:sz w:val="28"/>
                <w:szCs w:val="28"/>
              </w:rPr>
              <w:t>2</w:t>
            </w:r>
          </w:p>
        </w:tc>
        <w:tc>
          <w:tcPr>
            <w:tcW w:w="11481" w:type="dxa"/>
          </w:tcPr>
          <w:p w14:paraId="64A84A0F" w14:textId="77777777" w:rsidR="005D2565" w:rsidRPr="007B12B4" w:rsidRDefault="005D2565" w:rsidP="00A4485F">
            <w:pPr>
              <w:tabs>
                <w:tab w:val="left" w:pos="993"/>
              </w:tabs>
              <w:spacing w:before="120"/>
              <w:jc w:val="both"/>
              <w:rPr>
                <w:sz w:val="28"/>
                <w:szCs w:val="28"/>
              </w:rPr>
            </w:pPr>
            <w:r w:rsidRPr="007B12B4">
              <w:rPr>
                <w:sz w:val="28"/>
                <w:szCs w:val="28"/>
              </w:rPr>
              <w:t xml:space="preserve">Чи планується укладення договорів на умовах повернення внеску на депозитний рахунок зі </w:t>
            </w:r>
            <w:proofErr w:type="spellStart"/>
            <w:r w:rsidRPr="007B12B4">
              <w:rPr>
                <w:sz w:val="28"/>
                <w:szCs w:val="28"/>
              </w:rPr>
              <w:t>спливом</w:t>
            </w:r>
            <w:proofErr w:type="spellEnd"/>
            <w:r w:rsidRPr="007B12B4">
              <w:rPr>
                <w:sz w:val="28"/>
                <w:szCs w:val="28"/>
              </w:rPr>
              <w:t xml:space="preserve"> встановленого договором строку? </w:t>
            </w:r>
          </w:p>
        </w:tc>
        <w:tc>
          <w:tcPr>
            <w:tcW w:w="2552" w:type="dxa"/>
          </w:tcPr>
          <w:p w14:paraId="272DFF90" w14:textId="5F3764A5" w:rsidR="005D2565" w:rsidRPr="007B12B4" w:rsidRDefault="005D2565" w:rsidP="00A4485F">
            <w:pPr>
              <w:tabs>
                <w:tab w:val="left" w:pos="993"/>
              </w:tabs>
              <w:spacing w:before="120"/>
              <w:jc w:val="center"/>
              <w:rPr>
                <w:sz w:val="28"/>
                <w:szCs w:val="28"/>
              </w:rPr>
            </w:pPr>
            <w:r>
              <w:rPr>
                <w:sz w:val="28"/>
                <w:szCs w:val="28"/>
              </w:rPr>
              <w:t>Т</w:t>
            </w:r>
            <w:r w:rsidRPr="007B12B4">
              <w:rPr>
                <w:sz w:val="28"/>
                <w:szCs w:val="28"/>
              </w:rPr>
              <w:t>ак/ні</w:t>
            </w:r>
          </w:p>
        </w:tc>
      </w:tr>
      <w:tr w:rsidR="005D2565" w:rsidRPr="007B12B4" w14:paraId="1C88D62F" w14:textId="77777777" w:rsidTr="008C1913">
        <w:trPr>
          <w:trHeight w:val="555"/>
        </w:trPr>
        <w:tc>
          <w:tcPr>
            <w:tcW w:w="993" w:type="dxa"/>
          </w:tcPr>
          <w:p w14:paraId="07580FBF" w14:textId="77777777" w:rsidR="005D2565" w:rsidRPr="007B12B4" w:rsidRDefault="005D2565" w:rsidP="008C1913">
            <w:pPr>
              <w:tabs>
                <w:tab w:val="left" w:pos="993"/>
              </w:tabs>
              <w:spacing w:before="120"/>
              <w:jc w:val="center"/>
              <w:rPr>
                <w:sz w:val="28"/>
                <w:szCs w:val="28"/>
              </w:rPr>
            </w:pPr>
            <w:r>
              <w:rPr>
                <w:sz w:val="28"/>
                <w:szCs w:val="28"/>
              </w:rPr>
              <w:t>3</w:t>
            </w:r>
          </w:p>
        </w:tc>
        <w:tc>
          <w:tcPr>
            <w:tcW w:w="11481" w:type="dxa"/>
          </w:tcPr>
          <w:p w14:paraId="5860CF9A" w14:textId="77777777" w:rsidR="005D2565" w:rsidRPr="007B12B4" w:rsidRDefault="005D2565" w:rsidP="00A4485F">
            <w:pPr>
              <w:tabs>
                <w:tab w:val="left" w:pos="993"/>
              </w:tabs>
              <w:spacing w:before="120"/>
              <w:jc w:val="both"/>
              <w:rPr>
                <w:sz w:val="28"/>
                <w:szCs w:val="28"/>
              </w:rPr>
            </w:pPr>
            <w:r w:rsidRPr="007B12B4">
              <w:rPr>
                <w:sz w:val="28"/>
                <w:szCs w:val="28"/>
              </w:rPr>
              <w:t>Який планується встановити мінімальний розмір внеску на депозитний рахунок?</w:t>
            </w:r>
          </w:p>
        </w:tc>
        <w:tc>
          <w:tcPr>
            <w:tcW w:w="2552" w:type="dxa"/>
          </w:tcPr>
          <w:p w14:paraId="15093026" w14:textId="77777777" w:rsidR="005D2565" w:rsidRPr="007B12B4" w:rsidRDefault="005D2565" w:rsidP="00A4485F">
            <w:pPr>
              <w:tabs>
                <w:tab w:val="left" w:pos="993"/>
              </w:tabs>
              <w:spacing w:before="120"/>
              <w:jc w:val="center"/>
              <w:rPr>
                <w:sz w:val="28"/>
                <w:szCs w:val="28"/>
              </w:rPr>
            </w:pPr>
          </w:p>
        </w:tc>
      </w:tr>
      <w:tr w:rsidR="005D2565" w:rsidRPr="007B12B4" w14:paraId="56647EE8" w14:textId="77777777" w:rsidTr="008C1913">
        <w:trPr>
          <w:trHeight w:val="555"/>
        </w:trPr>
        <w:tc>
          <w:tcPr>
            <w:tcW w:w="993" w:type="dxa"/>
          </w:tcPr>
          <w:p w14:paraId="488D7B47" w14:textId="77777777" w:rsidR="005D2565" w:rsidRPr="007B12B4" w:rsidRDefault="005D2565" w:rsidP="008C1913">
            <w:pPr>
              <w:tabs>
                <w:tab w:val="left" w:pos="993"/>
              </w:tabs>
              <w:spacing w:before="120"/>
              <w:jc w:val="center"/>
              <w:rPr>
                <w:sz w:val="28"/>
                <w:szCs w:val="28"/>
              </w:rPr>
            </w:pPr>
            <w:r>
              <w:rPr>
                <w:sz w:val="28"/>
                <w:szCs w:val="28"/>
              </w:rPr>
              <w:t>4</w:t>
            </w:r>
          </w:p>
        </w:tc>
        <w:tc>
          <w:tcPr>
            <w:tcW w:w="11481" w:type="dxa"/>
          </w:tcPr>
          <w:p w14:paraId="76BF2117" w14:textId="77777777" w:rsidR="005D2565" w:rsidRPr="007B12B4" w:rsidRDefault="005D2565" w:rsidP="00A4485F">
            <w:pPr>
              <w:tabs>
                <w:tab w:val="left" w:pos="993"/>
              </w:tabs>
              <w:spacing w:before="120"/>
              <w:jc w:val="both"/>
              <w:rPr>
                <w:sz w:val="28"/>
                <w:szCs w:val="28"/>
              </w:rPr>
            </w:pPr>
            <w:r w:rsidRPr="007B12B4">
              <w:rPr>
                <w:sz w:val="28"/>
                <w:szCs w:val="28"/>
              </w:rPr>
              <w:t xml:space="preserve">Який планується встановити максимальний розмір внеску на депозитний рахунок? </w:t>
            </w:r>
          </w:p>
        </w:tc>
        <w:tc>
          <w:tcPr>
            <w:tcW w:w="2552" w:type="dxa"/>
          </w:tcPr>
          <w:p w14:paraId="1D656871" w14:textId="77777777" w:rsidR="005D2565" w:rsidRPr="007B12B4" w:rsidRDefault="005D2565" w:rsidP="00A4485F">
            <w:pPr>
              <w:tabs>
                <w:tab w:val="left" w:pos="993"/>
              </w:tabs>
              <w:spacing w:before="120"/>
              <w:jc w:val="center"/>
              <w:rPr>
                <w:sz w:val="28"/>
                <w:szCs w:val="28"/>
              </w:rPr>
            </w:pPr>
          </w:p>
        </w:tc>
      </w:tr>
      <w:tr w:rsidR="005D2565" w:rsidRPr="007B12B4" w14:paraId="56706C47" w14:textId="77777777" w:rsidTr="008C1913">
        <w:trPr>
          <w:trHeight w:val="555"/>
        </w:trPr>
        <w:tc>
          <w:tcPr>
            <w:tcW w:w="993" w:type="dxa"/>
          </w:tcPr>
          <w:p w14:paraId="68656B89" w14:textId="77777777" w:rsidR="005D2565" w:rsidRPr="007B12B4" w:rsidRDefault="005D2565" w:rsidP="008C1913">
            <w:pPr>
              <w:tabs>
                <w:tab w:val="left" w:pos="993"/>
              </w:tabs>
              <w:spacing w:before="120"/>
              <w:jc w:val="center"/>
              <w:rPr>
                <w:sz w:val="28"/>
                <w:szCs w:val="28"/>
              </w:rPr>
            </w:pPr>
            <w:r>
              <w:rPr>
                <w:sz w:val="28"/>
                <w:szCs w:val="28"/>
              </w:rPr>
              <w:t>5</w:t>
            </w:r>
          </w:p>
        </w:tc>
        <w:tc>
          <w:tcPr>
            <w:tcW w:w="11481" w:type="dxa"/>
          </w:tcPr>
          <w:p w14:paraId="15DB5E22" w14:textId="77777777" w:rsidR="005D2565" w:rsidRPr="007B12B4" w:rsidRDefault="005D2565" w:rsidP="00A4485F">
            <w:pPr>
              <w:tabs>
                <w:tab w:val="left" w:pos="993"/>
              </w:tabs>
              <w:spacing w:before="120"/>
              <w:jc w:val="both"/>
              <w:rPr>
                <w:sz w:val="28"/>
                <w:szCs w:val="28"/>
              </w:rPr>
            </w:pPr>
            <w:r w:rsidRPr="007B12B4">
              <w:rPr>
                <w:sz w:val="28"/>
                <w:szCs w:val="28"/>
              </w:rPr>
              <w:t>На який мінімальний строк планується укладати договори про залучення внесків?</w:t>
            </w:r>
          </w:p>
        </w:tc>
        <w:tc>
          <w:tcPr>
            <w:tcW w:w="2552" w:type="dxa"/>
          </w:tcPr>
          <w:p w14:paraId="1BB6FF64" w14:textId="77777777" w:rsidR="005D2565" w:rsidRPr="007B12B4" w:rsidRDefault="005D2565" w:rsidP="00A4485F">
            <w:pPr>
              <w:tabs>
                <w:tab w:val="left" w:pos="993"/>
              </w:tabs>
              <w:spacing w:before="120"/>
              <w:jc w:val="center"/>
              <w:rPr>
                <w:sz w:val="28"/>
                <w:szCs w:val="28"/>
              </w:rPr>
            </w:pPr>
          </w:p>
        </w:tc>
      </w:tr>
      <w:tr w:rsidR="005D2565" w:rsidRPr="007B12B4" w14:paraId="41B6D456" w14:textId="77777777" w:rsidTr="008C1913">
        <w:trPr>
          <w:trHeight w:val="555"/>
        </w:trPr>
        <w:tc>
          <w:tcPr>
            <w:tcW w:w="993" w:type="dxa"/>
          </w:tcPr>
          <w:p w14:paraId="31F6CE8A" w14:textId="77777777" w:rsidR="005D2565" w:rsidRPr="007B12B4" w:rsidRDefault="005D2565" w:rsidP="008C1913">
            <w:pPr>
              <w:tabs>
                <w:tab w:val="left" w:pos="993"/>
              </w:tabs>
              <w:spacing w:before="120"/>
              <w:jc w:val="center"/>
              <w:rPr>
                <w:sz w:val="28"/>
                <w:szCs w:val="28"/>
              </w:rPr>
            </w:pPr>
            <w:r>
              <w:rPr>
                <w:sz w:val="28"/>
                <w:szCs w:val="28"/>
              </w:rPr>
              <w:t>6</w:t>
            </w:r>
          </w:p>
        </w:tc>
        <w:tc>
          <w:tcPr>
            <w:tcW w:w="11481" w:type="dxa"/>
          </w:tcPr>
          <w:p w14:paraId="645E4971" w14:textId="77777777" w:rsidR="005D2565" w:rsidRPr="007B12B4" w:rsidRDefault="005D2565" w:rsidP="00A4485F">
            <w:pPr>
              <w:tabs>
                <w:tab w:val="left" w:pos="993"/>
              </w:tabs>
              <w:spacing w:before="120"/>
              <w:jc w:val="both"/>
              <w:rPr>
                <w:sz w:val="28"/>
                <w:szCs w:val="28"/>
              </w:rPr>
            </w:pPr>
            <w:r w:rsidRPr="007B12B4">
              <w:rPr>
                <w:sz w:val="28"/>
                <w:szCs w:val="28"/>
              </w:rPr>
              <w:t xml:space="preserve">На який максимальний строк планується укладати договори про залучення внесків? </w:t>
            </w:r>
          </w:p>
        </w:tc>
        <w:tc>
          <w:tcPr>
            <w:tcW w:w="2552" w:type="dxa"/>
          </w:tcPr>
          <w:p w14:paraId="10344E91" w14:textId="77777777" w:rsidR="005D2565" w:rsidRPr="007B12B4" w:rsidRDefault="005D2565" w:rsidP="00A4485F">
            <w:pPr>
              <w:tabs>
                <w:tab w:val="left" w:pos="993"/>
              </w:tabs>
              <w:spacing w:before="120"/>
              <w:jc w:val="center"/>
              <w:rPr>
                <w:sz w:val="28"/>
                <w:szCs w:val="28"/>
              </w:rPr>
            </w:pPr>
          </w:p>
        </w:tc>
      </w:tr>
      <w:tr w:rsidR="005D2565" w:rsidRPr="007B12B4" w14:paraId="278BDB3E" w14:textId="77777777" w:rsidTr="008C1913">
        <w:trPr>
          <w:trHeight w:val="832"/>
        </w:trPr>
        <w:tc>
          <w:tcPr>
            <w:tcW w:w="993" w:type="dxa"/>
          </w:tcPr>
          <w:p w14:paraId="1DFCC1E8" w14:textId="77777777" w:rsidR="005D2565" w:rsidRPr="007B12B4" w:rsidRDefault="005D2565" w:rsidP="008C1913">
            <w:pPr>
              <w:tabs>
                <w:tab w:val="left" w:pos="993"/>
              </w:tabs>
              <w:spacing w:before="120"/>
              <w:jc w:val="center"/>
              <w:rPr>
                <w:sz w:val="28"/>
                <w:szCs w:val="28"/>
              </w:rPr>
            </w:pPr>
            <w:r>
              <w:rPr>
                <w:sz w:val="28"/>
                <w:szCs w:val="28"/>
              </w:rPr>
              <w:t>7</w:t>
            </w:r>
          </w:p>
        </w:tc>
        <w:tc>
          <w:tcPr>
            <w:tcW w:w="11481" w:type="dxa"/>
          </w:tcPr>
          <w:p w14:paraId="04A7B2E2" w14:textId="77777777" w:rsidR="005D2565" w:rsidRPr="007B12B4" w:rsidRDefault="005D2565" w:rsidP="00A4485F">
            <w:pPr>
              <w:tabs>
                <w:tab w:val="left" w:pos="993"/>
              </w:tabs>
              <w:spacing w:before="120"/>
              <w:jc w:val="both"/>
              <w:rPr>
                <w:sz w:val="28"/>
                <w:szCs w:val="28"/>
              </w:rPr>
            </w:pPr>
            <w:r w:rsidRPr="007B12B4">
              <w:rPr>
                <w:sz w:val="28"/>
                <w:szCs w:val="28"/>
              </w:rPr>
              <w:t>Чи буде передбачена можливість застосування в договорах про залучення внесків змінних процентів?</w:t>
            </w:r>
          </w:p>
        </w:tc>
        <w:tc>
          <w:tcPr>
            <w:tcW w:w="2552" w:type="dxa"/>
          </w:tcPr>
          <w:p w14:paraId="30863429" w14:textId="77777777" w:rsidR="005D2565" w:rsidRPr="007B12B4" w:rsidRDefault="005D2565" w:rsidP="00A4485F">
            <w:pPr>
              <w:tabs>
                <w:tab w:val="left" w:pos="993"/>
              </w:tabs>
              <w:spacing w:before="120"/>
              <w:jc w:val="center"/>
              <w:rPr>
                <w:sz w:val="28"/>
                <w:szCs w:val="28"/>
              </w:rPr>
            </w:pPr>
            <w:r w:rsidRPr="007B12B4">
              <w:rPr>
                <w:sz w:val="28"/>
                <w:szCs w:val="28"/>
              </w:rPr>
              <w:t>так/ні</w:t>
            </w:r>
          </w:p>
        </w:tc>
      </w:tr>
    </w:tbl>
    <w:p w14:paraId="6BD1016A" w14:textId="77777777" w:rsidR="005D2565" w:rsidRDefault="005D2565" w:rsidP="005D2565">
      <w:pPr>
        <w:spacing w:before="150" w:after="150"/>
        <w:rPr>
          <w:sz w:val="28"/>
          <w:szCs w:val="28"/>
        </w:rPr>
      </w:pPr>
    </w:p>
    <w:p w14:paraId="4C3034FF" w14:textId="77777777" w:rsidR="005D2565" w:rsidRDefault="005D2565" w:rsidP="005D2565">
      <w:pPr>
        <w:spacing w:before="150" w:after="150"/>
        <w:rPr>
          <w:sz w:val="28"/>
          <w:szCs w:val="28"/>
        </w:rPr>
      </w:pPr>
    </w:p>
    <w:p w14:paraId="706DED48" w14:textId="77777777" w:rsidR="005D2565" w:rsidRPr="007B12B4" w:rsidRDefault="005D2565" w:rsidP="005D2565">
      <w:pPr>
        <w:spacing w:before="150" w:after="150"/>
        <w:rPr>
          <w:sz w:val="28"/>
          <w:szCs w:val="28"/>
        </w:rPr>
      </w:pPr>
    </w:p>
    <w:p w14:paraId="4434CA68" w14:textId="77777777" w:rsidR="005D2565" w:rsidRDefault="005D2565" w:rsidP="005D2565">
      <w:pPr>
        <w:spacing w:before="150" w:after="150"/>
        <w:ind w:right="450"/>
        <w:jc w:val="center"/>
        <w:rPr>
          <w:bCs/>
          <w:sz w:val="28"/>
          <w:szCs w:val="28"/>
        </w:rPr>
      </w:pPr>
    </w:p>
    <w:p w14:paraId="3845DD4F" w14:textId="595E2D96" w:rsidR="005D2565" w:rsidRPr="00F41A19" w:rsidRDefault="005D2565" w:rsidP="0078765D">
      <w:pPr>
        <w:pStyle w:val="a9"/>
        <w:numPr>
          <w:ilvl w:val="0"/>
          <w:numId w:val="77"/>
        </w:numPr>
        <w:spacing w:before="150" w:after="150"/>
        <w:ind w:right="450"/>
        <w:jc w:val="center"/>
        <w:rPr>
          <w:bCs/>
          <w:sz w:val="28"/>
          <w:szCs w:val="28"/>
          <w:lang w:val="uk-UA"/>
        </w:rPr>
      </w:pPr>
      <w:r w:rsidRPr="00F41A19">
        <w:rPr>
          <w:bCs/>
          <w:sz w:val="28"/>
          <w:szCs w:val="28"/>
          <w:lang w:val="uk-UA"/>
        </w:rPr>
        <w:t>Інформація про бізнес наміри надавача фінансових послуг (не заповнюється заявниками, які мають намір здійснювати діяльність у сфері страхування, об’єднаної кредитної спілки)</w:t>
      </w:r>
    </w:p>
    <w:p w14:paraId="29AC7DAD" w14:textId="6943E20D" w:rsidR="00F41A19" w:rsidRPr="00F41A19" w:rsidRDefault="00F41A19" w:rsidP="00F41A19">
      <w:pPr>
        <w:pStyle w:val="a9"/>
        <w:spacing w:before="150" w:after="150"/>
        <w:ind w:left="2204" w:right="450"/>
        <w:jc w:val="right"/>
        <w:rPr>
          <w:sz w:val="28"/>
          <w:szCs w:val="28"/>
          <w:lang w:val="uk-UA"/>
        </w:rPr>
      </w:pPr>
      <w:r>
        <w:rPr>
          <w:sz w:val="28"/>
          <w:szCs w:val="28"/>
          <w:lang w:val="uk-UA"/>
        </w:rPr>
        <w:t>Таблиця 20</w:t>
      </w:r>
    </w:p>
    <w:tbl>
      <w:tblPr>
        <w:tblW w:w="5000" w:type="pct"/>
        <w:tblInd w:w="-8" w:type="dxa"/>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firstRow="1" w:lastRow="0" w:firstColumn="1" w:lastColumn="0" w:noHBand="0" w:noVBand="1"/>
      </w:tblPr>
      <w:tblGrid>
        <w:gridCol w:w="928"/>
        <w:gridCol w:w="11405"/>
        <w:gridCol w:w="2221"/>
      </w:tblGrid>
      <w:tr w:rsidR="005D2565" w:rsidRPr="007B12B4" w14:paraId="1E1187F1" w14:textId="77777777" w:rsidTr="005D2565">
        <w:trPr>
          <w:trHeight w:val="284"/>
        </w:trPr>
        <w:tc>
          <w:tcPr>
            <w:tcW w:w="319" w:type="pct"/>
            <w:tcBorders>
              <w:top w:val="single" w:sz="6" w:space="0" w:color="000000"/>
              <w:left w:val="single" w:sz="6" w:space="0" w:color="000000"/>
              <w:bottom w:val="single" w:sz="6" w:space="0" w:color="000000"/>
              <w:right w:val="single" w:sz="6" w:space="0" w:color="000000"/>
            </w:tcBorders>
          </w:tcPr>
          <w:p w14:paraId="6B47FE42" w14:textId="77777777" w:rsidR="005D2565" w:rsidRPr="007B12B4" w:rsidRDefault="005D2565" w:rsidP="008C1913">
            <w:pPr>
              <w:spacing w:before="150" w:after="150"/>
              <w:jc w:val="center"/>
              <w:rPr>
                <w:sz w:val="28"/>
                <w:szCs w:val="28"/>
                <w:lang w:eastAsia="uk-UA"/>
              </w:rPr>
            </w:pPr>
            <w:r>
              <w:rPr>
                <w:sz w:val="28"/>
                <w:szCs w:val="28"/>
              </w:rPr>
              <w:t>№ з/п</w:t>
            </w:r>
          </w:p>
        </w:tc>
        <w:tc>
          <w:tcPr>
            <w:tcW w:w="3918" w:type="pct"/>
            <w:tcBorders>
              <w:top w:val="single" w:sz="6" w:space="0" w:color="000000"/>
              <w:left w:val="single" w:sz="6" w:space="0" w:color="000000"/>
              <w:bottom w:val="single" w:sz="6" w:space="0" w:color="000000"/>
              <w:right w:val="single" w:sz="6" w:space="0" w:color="000000"/>
            </w:tcBorders>
          </w:tcPr>
          <w:p w14:paraId="43F20CA8" w14:textId="77777777" w:rsidR="005D2565" w:rsidRPr="007B12B4" w:rsidRDefault="005D2565" w:rsidP="008C1913">
            <w:pPr>
              <w:spacing w:before="150" w:after="150"/>
              <w:jc w:val="center"/>
              <w:rPr>
                <w:sz w:val="28"/>
                <w:szCs w:val="28"/>
                <w:lang w:eastAsia="uk-UA"/>
              </w:rPr>
            </w:pPr>
            <w:r>
              <w:rPr>
                <w:sz w:val="28"/>
                <w:szCs w:val="28"/>
              </w:rPr>
              <w:t>Вид інформації</w:t>
            </w:r>
          </w:p>
        </w:tc>
        <w:tc>
          <w:tcPr>
            <w:tcW w:w="763" w:type="pct"/>
            <w:tcBorders>
              <w:top w:val="single" w:sz="6" w:space="0" w:color="000000"/>
              <w:left w:val="single" w:sz="6" w:space="0" w:color="000000"/>
              <w:bottom w:val="single" w:sz="6" w:space="0" w:color="000000"/>
              <w:right w:val="single" w:sz="6" w:space="0" w:color="000000"/>
            </w:tcBorders>
          </w:tcPr>
          <w:p w14:paraId="37DC6B6A" w14:textId="77777777" w:rsidR="005D2565" w:rsidRPr="007B12B4" w:rsidRDefault="005D2565" w:rsidP="008C1913">
            <w:pPr>
              <w:jc w:val="center"/>
              <w:rPr>
                <w:sz w:val="28"/>
                <w:szCs w:val="28"/>
                <w:lang w:eastAsia="uk-UA"/>
              </w:rPr>
            </w:pPr>
            <w:r>
              <w:rPr>
                <w:sz w:val="28"/>
                <w:szCs w:val="28"/>
              </w:rPr>
              <w:t>Інформація для заповнення</w:t>
            </w:r>
          </w:p>
        </w:tc>
      </w:tr>
      <w:tr w:rsidR="005D2565" w:rsidRPr="007B12B4" w14:paraId="7D1B0CC9" w14:textId="77777777" w:rsidTr="008C1913">
        <w:trPr>
          <w:trHeight w:val="284"/>
        </w:trPr>
        <w:tc>
          <w:tcPr>
            <w:tcW w:w="319" w:type="pct"/>
            <w:tcBorders>
              <w:top w:val="single" w:sz="6" w:space="0" w:color="000000"/>
              <w:left w:val="single" w:sz="6" w:space="0" w:color="000000"/>
              <w:bottom w:val="single" w:sz="6" w:space="0" w:color="000000"/>
              <w:right w:val="single" w:sz="6" w:space="0" w:color="000000"/>
            </w:tcBorders>
            <w:vAlign w:val="center"/>
          </w:tcPr>
          <w:p w14:paraId="2198F880" w14:textId="77777777" w:rsidR="005D2565" w:rsidRPr="007B12B4" w:rsidRDefault="005D2565" w:rsidP="008C1913">
            <w:pPr>
              <w:spacing w:before="150" w:after="150"/>
              <w:jc w:val="center"/>
              <w:rPr>
                <w:sz w:val="28"/>
                <w:szCs w:val="28"/>
                <w:lang w:eastAsia="uk-UA"/>
              </w:rPr>
            </w:pPr>
            <w:r>
              <w:rPr>
                <w:sz w:val="28"/>
                <w:szCs w:val="28"/>
                <w:lang w:eastAsia="uk-UA"/>
              </w:rPr>
              <w:t>1</w:t>
            </w:r>
          </w:p>
        </w:tc>
        <w:tc>
          <w:tcPr>
            <w:tcW w:w="3918" w:type="pct"/>
            <w:tcBorders>
              <w:top w:val="single" w:sz="6" w:space="0" w:color="000000"/>
              <w:left w:val="single" w:sz="6" w:space="0" w:color="000000"/>
              <w:bottom w:val="single" w:sz="6" w:space="0" w:color="000000"/>
              <w:right w:val="single" w:sz="6" w:space="0" w:color="000000"/>
            </w:tcBorders>
            <w:vAlign w:val="center"/>
          </w:tcPr>
          <w:p w14:paraId="04821913" w14:textId="77777777" w:rsidR="005D2565" w:rsidRPr="007B12B4" w:rsidRDefault="005D2565" w:rsidP="008C1913">
            <w:pPr>
              <w:spacing w:before="150" w:after="150"/>
              <w:jc w:val="center"/>
              <w:rPr>
                <w:sz w:val="28"/>
                <w:szCs w:val="28"/>
                <w:lang w:eastAsia="uk-UA"/>
              </w:rPr>
            </w:pPr>
            <w:r>
              <w:rPr>
                <w:sz w:val="28"/>
                <w:szCs w:val="28"/>
                <w:lang w:eastAsia="uk-UA"/>
              </w:rPr>
              <w:t>2</w:t>
            </w:r>
          </w:p>
        </w:tc>
        <w:tc>
          <w:tcPr>
            <w:tcW w:w="763" w:type="pct"/>
            <w:tcBorders>
              <w:top w:val="single" w:sz="6" w:space="0" w:color="000000"/>
              <w:left w:val="single" w:sz="6" w:space="0" w:color="000000"/>
              <w:bottom w:val="single" w:sz="6" w:space="0" w:color="000000"/>
              <w:right w:val="single" w:sz="6" w:space="0" w:color="000000"/>
            </w:tcBorders>
            <w:vAlign w:val="center"/>
          </w:tcPr>
          <w:p w14:paraId="0E08A7D3" w14:textId="77777777" w:rsidR="005D2565" w:rsidRPr="007B12B4" w:rsidRDefault="005D2565" w:rsidP="008C1913">
            <w:pPr>
              <w:jc w:val="center"/>
              <w:rPr>
                <w:sz w:val="28"/>
                <w:szCs w:val="28"/>
                <w:lang w:eastAsia="uk-UA"/>
              </w:rPr>
            </w:pPr>
            <w:r>
              <w:rPr>
                <w:sz w:val="28"/>
                <w:szCs w:val="28"/>
                <w:lang w:eastAsia="uk-UA"/>
              </w:rPr>
              <w:t>3</w:t>
            </w:r>
          </w:p>
        </w:tc>
      </w:tr>
      <w:tr w:rsidR="005D2565" w:rsidRPr="007B12B4" w14:paraId="436B7BA6" w14:textId="77777777" w:rsidTr="005D2565">
        <w:trPr>
          <w:trHeight w:val="284"/>
        </w:trPr>
        <w:tc>
          <w:tcPr>
            <w:tcW w:w="319" w:type="pct"/>
            <w:tcBorders>
              <w:top w:val="single" w:sz="6" w:space="0" w:color="000000"/>
              <w:left w:val="single" w:sz="6" w:space="0" w:color="000000"/>
              <w:bottom w:val="single" w:sz="6" w:space="0" w:color="000000"/>
              <w:right w:val="single" w:sz="6" w:space="0" w:color="000000"/>
            </w:tcBorders>
          </w:tcPr>
          <w:p w14:paraId="11C671A2" w14:textId="77777777" w:rsidR="005D2565" w:rsidRPr="007B12B4" w:rsidRDefault="005D2565" w:rsidP="008C1913">
            <w:pPr>
              <w:spacing w:before="150" w:after="150"/>
              <w:jc w:val="center"/>
              <w:rPr>
                <w:sz w:val="28"/>
                <w:szCs w:val="28"/>
                <w:lang w:eastAsia="uk-UA"/>
              </w:rPr>
            </w:pPr>
            <w:r>
              <w:rPr>
                <w:sz w:val="28"/>
                <w:szCs w:val="28"/>
                <w:lang w:eastAsia="uk-UA"/>
              </w:rPr>
              <w:t>1</w:t>
            </w:r>
          </w:p>
        </w:tc>
        <w:tc>
          <w:tcPr>
            <w:tcW w:w="3918" w:type="pct"/>
            <w:tcBorders>
              <w:top w:val="single" w:sz="6" w:space="0" w:color="000000"/>
              <w:left w:val="single" w:sz="6" w:space="0" w:color="000000"/>
              <w:bottom w:val="single" w:sz="6" w:space="0" w:color="000000"/>
              <w:right w:val="single" w:sz="6" w:space="0" w:color="000000"/>
            </w:tcBorders>
          </w:tcPr>
          <w:p w14:paraId="05021C03" w14:textId="77777777" w:rsidR="005D2565" w:rsidRPr="007B12B4" w:rsidRDefault="005D2565" w:rsidP="00A4485F">
            <w:pPr>
              <w:spacing w:before="150" w:after="150"/>
              <w:rPr>
                <w:sz w:val="28"/>
                <w:szCs w:val="28"/>
                <w:lang w:eastAsia="uk-UA"/>
              </w:rPr>
            </w:pPr>
            <w:r w:rsidRPr="007B12B4">
              <w:rPr>
                <w:sz w:val="28"/>
                <w:szCs w:val="28"/>
                <w:lang w:eastAsia="uk-UA"/>
              </w:rPr>
              <w:t>Які ваші короткострокові, середньострокові та довгострокові цілі?</w:t>
            </w:r>
          </w:p>
        </w:tc>
        <w:tc>
          <w:tcPr>
            <w:tcW w:w="763" w:type="pct"/>
            <w:tcBorders>
              <w:top w:val="single" w:sz="6" w:space="0" w:color="000000"/>
              <w:left w:val="single" w:sz="6" w:space="0" w:color="000000"/>
              <w:bottom w:val="single" w:sz="6" w:space="0" w:color="000000"/>
              <w:right w:val="single" w:sz="6" w:space="0" w:color="000000"/>
            </w:tcBorders>
          </w:tcPr>
          <w:p w14:paraId="3CF94F7E" w14:textId="77777777" w:rsidR="005D2565" w:rsidRPr="007B12B4" w:rsidRDefault="005D2565" w:rsidP="00A4485F">
            <w:pPr>
              <w:rPr>
                <w:sz w:val="28"/>
                <w:szCs w:val="28"/>
                <w:lang w:eastAsia="uk-UA"/>
              </w:rPr>
            </w:pPr>
          </w:p>
        </w:tc>
      </w:tr>
      <w:tr w:rsidR="005D2565" w:rsidRPr="007B12B4" w14:paraId="3FFD2A14" w14:textId="77777777" w:rsidTr="005D2565">
        <w:trPr>
          <w:trHeight w:val="284"/>
        </w:trPr>
        <w:tc>
          <w:tcPr>
            <w:tcW w:w="319" w:type="pct"/>
            <w:tcBorders>
              <w:top w:val="single" w:sz="6" w:space="0" w:color="000000"/>
              <w:left w:val="single" w:sz="6" w:space="0" w:color="000000"/>
              <w:bottom w:val="single" w:sz="6" w:space="0" w:color="000000"/>
              <w:right w:val="single" w:sz="6" w:space="0" w:color="000000"/>
            </w:tcBorders>
          </w:tcPr>
          <w:p w14:paraId="0D737835" w14:textId="77777777" w:rsidR="005D2565" w:rsidRPr="007B12B4" w:rsidRDefault="005D2565" w:rsidP="008C1913">
            <w:pPr>
              <w:spacing w:before="150" w:after="150"/>
              <w:jc w:val="center"/>
              <w:rPr>
                <w:sz w:val="28"/>
                <w:szCs w:val="28"/>
                <w:lang w:eastAsia="uk-UA"/>
              </w:rPr>
            </w:pPr>
            <w:r>
              <w:rPr>
                <w:sz w:val="28"/>
                <w:szCs w:val="28"/>
                <w:lang w:eastAsia="uk-UA"/>
              </w:rPr>
              <w:t>2</w:t>
            </w:r>
          </w:p>
        </w:tc>
        <w:tc>
          <w:tcPr>
            <w:tcW w:w="3918" w:type="pct"/>
            <w:tcBorders>
              <w:top w:val="single" w:sz="6" w:space="0" w:color="000000"/>
              <w:left w:val="single" w:sz="6" w:space="0" w:color="000000"/>
              <w:bottom w:val="single" w:sz="6" w:space="0" w:color="000000"/>
              <w:right w:val="single" w:sz="6" w:space="0" w:color="000000"/>
            </w:tcBorders>
            <w:hideMark/>
          </w:tcPr>
          <w:p w14:paraId="21D7481F" w14:textId="77777777" w:rsidR="005D2565" w:rsidRPr="007B12B4" w:rsidRDefault="005D2565" w:rsidP="00A4485F">
            <w:pPr>
              <w:spacing w:before="150" w:after="150"/>
              <w:rPr>
                <w:sz w:val="28"/>
                <w:szCs w:val="28"/>
                <w:lang w:eastAsia="uk-UA"/>
              </w:rPr>
            </w:pPr>
            <w:r w:rsidRPr="007B12B4">
              <w:rPr>
                <w:sz w:val="28"/>
                <w:szCs w:val="28"/>
                <w:lang w:eastAsia="uk-UA"/>
              </w:rPr>
              <w:t>Яка ваша конкурентна позиція та які переваги ви маєте?</w:t>
            </w:r>
          </w:p>
        </w:tc>
        <w:tc>
          <w:tcPr>
            <w:tcW w:w="763" w:type="pct"/>
            <w:tcBorders>
              <w:top w:val="single" w:sz="6" w:space="0" w:color="000000"/>
              <w:left w:val="single" w:sz="6" w:space="0" w:color="000000"/>
              <w:bottom w:val="single" w:sz="6" w:space="0" w:color="000000"/>
              <w:right w:val="single" w:sz="6" w:space="0" w:color="000000"/>
            </w:tcBorders>
            <w:hideMark/>
          </w:tcPr>
          <w:p w14:paraId="5AF68FF2" w14:textId="77777777" w:rsidR="005D2565" w:rsidRPr="007B12B4" w:rsidRDefault="005D2565" w:rsidP="00A4485F">
            <w:pPr>
              <w:rPr>
                <w:sz w:val="28"/>
                <w:szCs w:val="28"/>
                <w:lang w:eastAsia="uk-UA"/>
              </w:rPr>
            </w:pPr>
          </w:p>
        </w:tc>
      </w:tr>
      <w:tr w:rsidR="005D2565" w:rsidRPr="007B12B4" w14:paraId="00ABDDDC" w14:textId="77777777" w:rsidTr="005D2565">
        <w:trPr>
          <w:trHeight w:val="284"/>
        </w:trPr>
        <w:tc>
          <w:tcPr>
            <w:tcW w:w="319" w:type="pct"/>
            <w:tcBorders>
              <w:top w:val="single" w:sz="6" w:space="0" w:color="000000"/>
              <w:left w:val="single" w:sz="6" w:space="0" w:color="000000"/>
              <w:bottom w:val="single" w:sz="6" w:space="0" w:color="000000"/>
              <w:right w:val="single" w:sz="6" w:space="0" w:color="000000"/>
            </w:tcBorders>
          </w:tcPr>
          <w:p w14:paraId="6E442212" w14:textId="77777777" w:rsidR="005D2565" w:rsidRPr="007B12B4" w:rsidRDefault="005D2565" w:rsidP="008C1913">
            <w:pPr>
              <w:spacing w:before="150" w:after="150"/>
              <w:jc w:val="center"/>
              <w:rPr>
                <w:sz w:val="28"/>
                <w:szCs w:val="28"/>
                <w:lang w:eastAsia="uk-UA"/>
              </w:rPr>
            </w:pPr>
            <w:r>
              <w:rPr>
                <w:sz w:val="28"/>
                <w:szCs w:val="28"/>
                <w:lang w:eastAsia="uk-UA"/>
              </w:rPr>
              <w:t>3</w:t>
            </w:r>
          </w:p>
        </w:tc>
        <w:tc>
          <w:tcPr>
            <w:tcW w:w="3918" w:type="pct"/>
            <w:tcBorders>
              <w:top w:val="single" w:sz="6" w:space="0" w:color="000000"/>
              <w:left w:val="single" w:sz="6" w:space="0" w:color="000000"/>
              <w:bottom w:val="single" w:sz="6" w:space="0" w:color="000000"/>
              <w:right w:val="single" w:sz="6" w:space="0" w:color="000000"/>
            </w:tcBorders>
            <w:hideMark/>
          </w:tcPr>
          <w:p w14:paraId="46DC0074" w14:textId="77777777" w:rsidR="005D2565" w:rsidRPr="007B12B4" w:rsidRDefault="005D2565" w:rsidP="00A4485F">
            <w:pPr>
              <w:spacing w:before="150" w:after="150"/>
              <w:rPr>
                <w:sz w:val="28"/>
                <w:szCs w:val="28"/>
                <w:lang w:eastAsia="uk-UA"/>
              </w:rPr>
            </w:pPr>
            <w:r w:rsidRPr="007B12B4">
              <w:rPr>
                <w:sz w:val="28"/>
                <w:szCs w:val="28"/>
                <w:lang w:eastAsia="uk-UA"/>
              </w:rPr>
              <w:t>Які ваші основні напрями діяльності у розрізі галузей, клієнтів, послуг, територіальних аспектів діяльності?</w:t>
            </w:r>
          </w:p>
        </w:tc>
        <w:tc>
          <w:tcPr>
            <w:tcW w:w="763" w:type="pct"/>
            <w:tcBorders>
              <w:top w:val="single" w:sz="6" w:space="0" w:color="000000"/>
              <w:left w:val="single" w:sz="6" w:space="0" w:color="000000"/>
              <w:bottom w:val="single" w:sz="6" w:space="0" w:color="000000"/>
              <w:right w:val="single" w:sz="6" w:space="0" w:color="000000"/>
            </w:tcBorders>
            <w:hideMark/>
          </w:tcPr>
          <w:p w14:paraId="010A3BFC" w14:textId="77777777" w:rsidR="005D2565" w:rsidRPr="007B12B4" w:rsidRDefault="005D2565" w:rsidP="00A4485F">
            <w:pPr>
              <w:rPr>
                <w:sz w:val="28"/>
                <w:szCs w:val="28"/>
                <w:lang w:eastAsia="uk-UA"/>
              </w:rPr>
            </w:pPr>
          </w:p>
        </w:tc>
      </w:tr>
      <w:tr w:rsidR="005D2565" w:rsidRPr="007B12B4" w14:paraId="7343463A" w14:textId="77777777" w:rsidTr="005D2565">
        <w:trPr>
          <w:trHeight w:val="284"/>
        </w:trPr>
        <w:tc>
          <w:tcPr>
            <w:tcW w:w="319" w:type="pct"/>
            <w:tcBorders>
              <w:top w:val="single" w:sz="6" w:space="0" w:color="000000"/>
              <w:left w:val="single" w:sz="6" w:space="0" w:color="000000"/>
              <w:bottom w:val="single" w:sz="6" w:space="0" w:color="000000"/>
              <w:right w:val="single" w:sz="6" w:space="0" w:color="000000"/>
            </w:tcBorders>
          </w:tcPr>
          <w:p w14:paraId="5C6AF3F3" w14:textId="77777777" w:rsidR="005D2565" w:rsidRPr="007B12B4" w:rsidRDefault="005D2565" w:rsidP="008C1913">
            <w:pPr>
              <w:spacing w:before="150" w:after="150"/>
              <w:jc w:val="center"/>
              <w:rPr>
                <w:sz w:val="28"/>
                <w:szCs w:val="28"/>
                <w:lang w:eastAsia="uk-UA"/>
              </w:rPr>
            </w:pPr>
            <w:r>
              <w:rPr>
                <w:sz w:val="28"/>
                <w:szCs w:val="28"/>
                <w:lang w:eastAsia="uk-UA"/>
              </w:rPr>
              <w:t>4</w:t>
            </w:r>
          </w:p>
        </w:tc>
        <w:tc>
          <w:tcPr>
            <w:tcW w:w="3918" w:type="pct"/>
            <w:tcBorders>
              <w:top w:val="single" w:sz="6" w:space="0" w:color="000000"/>
              <w:left w:val="single" w:sz="6" w:space="0" w:color="000000"/>
              <w:bottom w:val="single" w:sz="6" w:space="0" w:color="000000"/>
              <w:right w:val="single" w:sz="6" w:space="0" w:color="000000"/>
            </w:tcBorders>
          </w:tcPr>
          <w:p w14:paraId="0E1D8B01" w14:textId="77777777" w:rsidR="005D2565" w:rsidRPr="007B12B4" w:rsidRDefault="005D2565" w:rsidP="00A4485F">
            <w:pPr>
              <w:spacing w:before="150" w:after="150"/>
              <w:rPr>
                <w:sz w:val="28"/>
                <w:szCs w:val="28"/>
                <w:lang w:eastAsia="uk-UA"/>
              </w:rPr>
            </w:pPr>
            <w:r w:rsidRPr="007B12B4">
              <w:rPr>
                <w:sz w:val="28"/>
                <w:szCs w:val="28"/>
                <w:lang w:eastAsia="uk-UA"/>
              </w:rPr>
              <w:t>Яка ваша очікувана частка на ринку фінансових послуг, на якому ви маєте намір отримати ліцензію, у результаті досягнення короткострокових, середньострокових та довгострокових цілей?</w:t>
            </w:r>
          </w:p>
        </w:tc>
        <w:tc>
          <w:tcPr>
            <w:tcW w:w="763" w:type="pct"/>
            <w:tcBorders>
              <w:top w:val="single" w:sz="6" w:space="0" w:color="000000"/>
              <w:left w:val="single" w:sz="6" w:space="0" w:color="000000"/>
              <w:bottom w:val="single" w:sz="6" w:space="0" w:color="000000"/>
              <w:right w:val="single" w:sz="6" w:space="0" w:color="000000"/>
            </w:tcBorders>
          </w:tcPr>
          <w:p w14:paraId="1E6A68CD" w14:textId="77777777" w:rsidR="005D2565" w:rsidRPr="007B12B4" w:rsidRDefault="005D2565" w:rsidP="00A4485F">
            <w:pPr>
              <w:rPr>
                <w:sz w:val="28"/>
                <w:szCs w:val="28"/>
                <w:lang w:eastAsia="uk-UA"/>
              </w:rPr>
            </w:pPr>
          </w:p>
        </w:tc>
      </w:tr>
      <w:tr w:rsidR="005D2565" w:rsidRPr="007B12B4" w14:paraId="31D576C6" w14:textId="77777777" w:rsidTr="005D2565">
        <w:trPr>
          <w:trHeight w:val="284"/>
        </w:trPr>
        <w:tc>
          <w:tcPr>
            <w:tcW w:w="319" w:type="pct"/>
            <w:tcBorders>
              <w:top w:val="single" w:sz="6" w:space="0" w:color="000000"/>
              <w:left w:val="single" w:sz="6" w:space="0" w:color="000000"/>
              <w:bottom w:val="single" w:sz="6" w:space="0" w:color="000000"/>
              <w:right w:val="single" w:sz="6" w:space="0" w:color="000000"/>
            </w:tcBorders>
          </w:tcPr>
          <w:p w14:paraId="76EA2364" w14:textId="77777777" w:rsidR="005D2565" w:rsidRPr="007B12B4" w:rsidRDefault="005D2565" w:rsidP="008C1913">
            <w:pPr>
              <w:spacing w:before="150" w:after="150"/>
              <w:jc w:val="center"/>
              <w:rPr>
                <w:sz w:val="28"/>
                <w:szCs w:val="28"/>
                <w:lang w:eastAsia="uk-UA"/>
              </w:rPr>
            </w:pPr>
            <w:r>
              <w:rPr>
                <w:sz w:val="28"/>
                <w:szCs w:val="28"/>
                <w:lang w:eastAsia="uk-UA"/>
              </w:rPr>
              <w:t>5</w:t>
            </w:r>
          </w:p>
        </w:tc>
        <w:tc>
          <w:tcPr>
            <w:tcW w:w="3918" w:type="pct"/>
            <w:tcBorders>
              <w:top w:val="single" w:sz="6" w:space="0" w:color="000000"/>
              <w:left w:val="single" w:sz="6" w:space="0" w:color="000000"/>
              <w:bottom w:val="single" w:sz="6" w:space="0" w:color="000000"/>
              <w:right w:val="single" w:sz="6" w:space="0" w:color="000000"/>
            </w:tcBorders>
          </w:tcPr>
          <w:p w14:paraId="0F5CAB24" w14:textId="77777777" w:rsidR="005D2565" w:rsidRPr="007B12B4" w:rsidRDefault="005D2565" w:rsidP="00A4485F">
            <w:pPr>
              <w:spacing w:before="150" w:after="150"/>
              <w:rPr>
                <w:sz w:val="28"/>
                <w:szCs w:val="28"/>
                <w:lang w:eastAsia="uk-UA"/>
              </w:rPr>
            </w:pPr>
            <w:r w:rsidRPr="007B12B4">
              <w:rPr>
                <w:sz w:val="28"/>
                <w:szCs w:val="28"/>
                <w:lang w:eastAsia="uk-UA"/>
              </w:rPr>
              <w:t>Чи плануєте ви відкривати структурні підрозділи?</w:t>
            </w:r>
          </w:p>
        </w:tc>
        <w:tc>
          <w:tcPr>
            <w:tcW w:w="763" w:type="pct"/>
            <w:tcBorders>
              <w:top w:val="single" w:sz="6" w:space="0" w:color="000000"/>
              <w:left w:val="single" w:sz="6" w:space="0" w:color="000000"/>
              <w:bottom w:val="single" w:sz="6" w:space="0" w:color="000000"/>
              <w:right w:val="single" w:sz="6" w:space="0" w:color="000000"/>
            </w:tcBorders>
          </w:tcPr>
          <w:p w14:paraId="711E48A3" w14:textId="77777777" w:rsidR="005D2565" w:rsidRPr="007B12B4" w:rsidRDefault="005D2565" w:rsidP="00A4485F">
            <w:pPr>
              <w:rPr>
                <w:sz w:val="28"/>
                <w:szCs w:val="28"/>
                <w:lang w:eastAsia="uk-UA"/>
              </w:rPr>
            </w:pPr>
          </w:p>
        </w:tc>
      </w:tr>
      <w:tr w:rsidR="005D2565" w:rsidRPr="007B12B4" w14:paraId="1951E28B" w14:textId="77777777" w:rsidTr="005D2565">
        <w:trPr>
          <w:trHeight w:val="284"/>
        </w:trPr>
        <w:tc>
          <w:tcPr>
            <w:tcW w:w="319" w:type="pct"/>
            <w:tcBorders>
              <w:top w:val="single" w:sz="6" w:space="0" w:color="000000"/>
              <w:left w:val="single" w:sz="6" w:space="0" w:color="000000"/>
              <w:bottom w:val="single" w:sz="6" w:space="0" w:color="000000"/>
              <w:right w:val="single" w:sz="6" w:space="0" w:color="000000"/>
            </w:tcBorders>
          </w:tcPr>
          <w:p w14:paraId="653A5096" w14:textId="77777777" w:rsidR="005D2565" w:rsidRPr="007B12B4" w:rsidRDefault="005D2565" w:rsidP="008C1913">
            <w:pPr>
              <w:spacing w:before="150" w:after="150"/>
              <w:jc w:val="center"/>
              <w:rPr>
                <w:sz w:val="28"/>
                <w:szCs w:val="28"/>
                <w:lang w:eastAsia="uk-UA"/>
              </w:rPr>
            </w:pPr>
            <w:r>
              <w:rPr>
                <w:sz w:val="28"/>
                <w:szCs w:val="28"/>
                <w:lang w:eastAsia="uk-UA"/>
              </w:rPr>
              <w:t>6</w:t>
            </w:r>
          </w:p>
        </w:tc>
        <w:tc>
          <w:tcPr>
            <w:tcW w:w="3918" w:type="pct"/>
            <w:tcBorders>
              <w:top w:val="single" w:sz="6" w:space="0" w:color="000000"/>
              <w:left w:val="single" w:sz="6" w:space="0" w:color="000000"/>
              <w:bottom w:val="single" w:sz="6" w:space="0" w:color="000000"/>
              <w:right w:val="single" w:sz="6" w:space="0" w:color="000000"/>
            </w:tcBorders>
          </w:tcPr>
          <w:p w14:paraId="09326F59" w14:textId="77777777" w:rsidR="005D2565" w:rsidRPr="007B12B4" w:rsidRDefault="005D2565" w:rsidP="00A4485F">
            <w:pPr>
              <w:spacing w:before="150" w:after="150"/>
              <w:rPr>
                <w:sz w:val="28"/>
                <w:szCs w:val="28"/>
                <w:lang w:eastAsia="uk-UA"/>
              </w:rPr>
            </w:pPr>
            <w:r w:rsidRPr="007B12B4">
              <w:rPr>
                <w:sz w:val="28"/>
                <w:szCs w:val="28"/>
                <w:lang w:eastAsia="uk-UA"/>
              </w:rPr>
              <w:t>Чи плануєте ви бути учасником асоціацій?</w:t>
            </w:r>
          </w:p>
        </w:tc>
        <w:tc>
          <w:tcPr>
            <w:tcW w:w="763" w:type="pct"/>
            <w:tcBorders>
              <w:top w:val="single" w:sz="6" w:space="0" w:color="000000"/>
              <w:left w:val="single" w:sz="6" w:space="0" w:color="000000"/>
              <w:bottom w:val="single" w:sz="6" w:space="0" w:color="000000"/>
              <w:right w:val="single" w:sz="6" w:space="0" w:color="000000"/>
            </w:tcBorders>
            <w:vAlign w:val="center"/>
          </w:tcPr>
          <w:p w14:paraId="6EE66F8A" w14:textId="59A58390" w:rsidR="005D2565" w:rsidRPr="007B12B4" w:rsidRDefault="005D2565" w:rsidP="00A4485F">
            <w:pPr>
              <w:jc w:val="center"/>
              <w:rPr>
                <w:sz w:val="28"/>
                <w:szCs w:val="28"/>
                <w:lang w:eastAsia="uk-UA"/>
              </w:rPr>
            </w:pPr>
            <w:r>
              <w:rPr>
                <w:sz w:val="28"/>
                <w:szCs w:val="28"/>
                <w:lang w:eastAsia="uk-UA"/>
              </w:rPr>
              <w:t>Т</w:t>
            </w:r>
            <w:r w:rsidRPr="007B12B4">
              <w:rPr>
                <w:sz w:val="28"/>
                <w:szCs w:val="28"/>
                <w:lang w:eastAsia="uk-UA"/>
              </w:rPr>
              <w:t>ак/ні</w:t>
            </w:r>
          </w:p>
        </w:tc>
      </w:tr>
    </w:tbl>
    <w:p w14:paraId="5268F1F7" w14:textId="30872413" w:rsidR="00F41A19" w:rsidRDefault="00F41A19"/>
    <w:p w14:paraId="6123ABEA" w14:textId="0E7F7852" w:rsidR="00F41A19" w:rsidRPr="00F41A19" w:rsidRDefault="00F41A19" w:rsidP="00F41A19">
      <w:pPr>
        <w:jc w:val="right"/>
        <w:rPr>
          <w:sz w:val="28"/>
          <w:szCs w:val="28"/>
        </w:rPr>
      </w:pPr>
      <w:r>
        <w:br w:type="column"/>
      </w:r>
      <w:r>
        <w:rPr>
          <w:sz w:val="28"/>
          <w:szCs w:val="28"/>
        </w:rPr>
        <w:lastRenderedPageBreak/>
        <w:t>Продовження</w:t>
      </w:r>
      <w:r w:rsidR="00C34DE5">
        <w:rPr>
          <w:sz w:val="28"/>
          <w:szCs w:val="28"/>
        </w:rPr>
        <w:t xml:space="preserve"> таблиці 20</w:t>
      </w:r>
    </w:p>
    <w:tbl>
      <w:tblPr>
        <w:tblW w:w="5000" w:type="pct"/>
        <w:tblInd w:w="-8" w:type="dxa"/>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firstRow="1" w:lastRow="0" w:firstColumn="1" w:lastColumn="0" w:noHBand="0" w:noVBand="1"/>
      </w:tblPr>
      <w:tblGrid>
        <w:gridCol w:w="928"/>
        <w:gridCol w:w="11405"/>
        <w:gridCol w:w="2221"/>
      </w:tblGrid>
      <w:tr w:rsidR="005D2565" w:rsidRPr="007B12B4" w14:paraId="0C5CFAFF" w14:textId="77777777" w:rsidTr="005D2565">
        <w:trPr>
          <w:trHeight w:val="284"/>
        </w:trPr>
        <w:tc>
          <w:tcPr>
            <w:tcW w:w="319" w:type="pct"/>
            <w:tcBorders>
              <w:top w:val="single" w:sz="6" w:space="0" w:color="000000"/>
              <w:left w:val="single" w:sz="6" w:space="0" w:color="000000"/>
              <w:bottom w:val="single" w:sz="6" w:space="0" w:color="000000"/>
              <w:right w:val="single" w:sz="6" w:space="0" w:color="000000"/>
            </w:tcBorders>
          </w:tcPr>
          <w:p w14:paraId="756CA710" w14:textId="77777777" w:rsidR="005D2565" w:rsidRPr="007B12B4" w:rsidRDefault="005D2565" w:rsidP="008C1913">
            <w:pPr>
              <w:spacing w:before="150" w:after="150"/>
              <w:jc w:val="center"/>
              <w:rPr>
                <w:sz w:val="28"/>
                <w:szCs w:val="28"/>
                <w:lang w:eastAsia="uk-UA"/>
              </w:rPr>
            </w:pPr>
            <w:r>
              <w:rPr>
                <w:sz w:val="28"/>
                <w:szCs w:val="28"/>
                <w:lang w:eastAsia="uk-UA"/>
              </w:rPr>
              <w:t>7</w:t>
            </w:r>
          </w:p>
        </w:tc>
        <w:tc>
          <w:tcPr>
            <w:tcW w:w="3918" w:type="pct"/>
            <w:tcBorders>
              <w:top w:val="single" w:sz="6" w:space="0" w:color="000000"/>
              <w:left w:val="single" w:sz="6" w:space="0" w:color="000000"/>
              <w:bottom w:val="single" w:sz="6" w:space="0" w:color="000000"/>
              <w:right w:val="single" w:sz="6" w:space="0" w:color="000000"/>
            </w:tcBorders>
          </w:tcPr>
          <w:p w14:paraId="64521655" w14:textId="77777777" w:rsidR="005D2565" w:rsidRPr="007B12B4" w:rsidRDefault="005D2565" w:rsidP="00A4485F">
            <w:pPr>
              <w:spacing w:before="150" w:after="150"/>
              <w:rPr>
                <w:sz w:val="28"/>
                <w:szCs w:val="28"/>
                <w:lang w:eastAsia="uk-UA"/>
              </w:rPr>
            </w:pPr>
            <w:r w:rsidRPr="007B12B4">
              <w:rPr>
                <w:sz w:val="28"/>
                <w:szCs w:val="28"/>
                <w:lang w:eastAsia="uk-UA"/>
              </w:rPr>
              <w:t xml:space="preserve">Якщо так, то вкажіть назву такої асоціації. </w:t>
            </w:r>
          </w:p>
        </w:tc>
        <w:tc>
          <w:tcPr>
            <w:tcW w:w="763" w:type="pct"/>
            <w:tcBorders>
              <w:top w:val="single" w:sz="6" w:space="0" w:color="000000"/>
              <w:left w:val="single" w:sz="6" w:space="0" w:color="000000"/>
              <w:bottom w:val="single" w:sz="6" w:space="0" w:color="000000"/>
              <w:right w:val="single" w:sz="6" w:space="0" w:color="000000"/>
            </w:tcBorders>
            <w:vAlign w:val="center"/>
          </w:tcPr>
          <w:p w14:paraId="3C2FAF18" w14:textId="77777777" w:rsidR="005D2565" w:rsidRPr="007B12B4" w:rsidRDefault="005D2565" w:rsidP="00A4485F">
            <w:pPr>
              <w:jc w:val="center"/>
              <w:rPr>
                <w:sz w:val="28"/>
                <w:szCs w:val="28"/>
                <w:lang w:eastAsia="uk-UA"/>
              </w:rPr>
            </w:pPr>
          </w:p>
        </w:tc>
      </w:tr>
      <w:tr w:rsidR="005D2565" w:rsidRPr="007B12B4" w14:paraId="604BC27D" w14:textId="77777777" w:rsidTr="005D2565">
        <w:trPr>
          <w:trHeight w:val="284"/>
        </w:trPr>
        <w:tc>
          <w:tcPr>
            <w:tcW w:w="319" w:type="pct"/>
            <w:tcBorders>
              <w:top w:val="single" w:sz="6" w:space="0" w:color="000000"/>
              <w:left w:val="single" w:sz="6" w:space="0" w:color="000000"/>
              <w:bottom w:val="single" w:sz="6" w:space="0" w:color="000000"/>
              <w:right w:val="single" w:sz="6" w:space="0" w:color="000000"/>
            </w:tcBorders>
          </w:tcPr>
          <w:p w14:paraId="6615C2DB" w14:textId="77777777" w:rsidR="005D2565" w:rsidRPr="007B12B4" w:rsidRDefault="005D2565" w:rsidP="008C1913">
            <w:pPr>
              <w:spacing w:before="150" w:after="150"/>
              <w:jc w:val="center"/>
              <w:rPr>
                <w:sz w:val="28"/>
                <w:szCs w:val="28"/>
                <w:lang w:eastAsia="uk-UA"/>
              </w:rPr>
            </w:pPr>
            <w:r>
              <w:rPr>
                <w:sz w:val="28"/>
                <w:szCs w:val="28"/>
                <w:lang w:eastAsia="uk-UA"/>
              </w:rPr>
              <w:t>8</w:t>
            </w:r>
          </w:p>
        </w:tc>
        <w:tc>
          <w:tcPr>
            <w:tcW w:w="3918" w:type="pct"/>
            <w:tcBorders>
              <w:top w:val="single" w:sz="6" w:space="0" w:color="000000"/>
              <w:left w:val="single" w:sz="6" w:space="0" w:color="000000"/>
              <w:bottom w:val="single" w:sz="6" w:space="0" w:color="000000"/>
              <w:right w:val="single" w:sz="6" w:space="0" w:color="000000"/>
            </w:tcBorders>
          </w:tcPr>
          <w:p w14:paraId="6BE12A91" w14:textId="77777777" w:rsidR="005D2565" w:rsidRPr="007B12B4" w:rsidRDefault="005D2565" w:rsidP="00A4485F">
            <w:pPr>
              <w:spacing w:before="150" w:after="150"/>
              <w:rPr>
                <w:sz w:val="28"/>
                <w:szCs w:val="28"/>
                <w:lang w:eastAsia="uk-UA"/>
              </w:rPr>
            </w:pPr>
            <w:r w:rsidRPr="007B12B4">
              <w:rPr>
                <w:sz w:val="28"/>
                <w:szCs w:val="28"/>
                <w:lang w:eastAsia="uk-UA"/>
              </w:rPr>
              <w:t>Яку кількість працівників ви плануєте мати протягом року після отримання ліцензії?</w:t>
            </w:r>
          </w:p>
        </w:tc>
        <w:tc>
          <w:tcPr>
            <w:tcW w:w="763" w:type="pct"/>
            <w:tcBorders>
              <w:top w:val="single" w:sz="6" w:space="0" w:color="000000"/>
              <w:left w:val="single" w:sz="6" w:space="0" w:color="000000"/>
              <w:bottom w:val="single" w:sz="6" w:space="0" w:color="000000"/>
              <w:right w:val="single" w:sz="6" w:space="0" w:color="000000"/>
            </w:tcBorders>
          </w:tcPr>
          <w:p w14:paraId="382AE2CE" w14:textId="77777777" w:rsidR="005D2565" w:rsidRPr="007B12B4" w:rsidRDefault="005D2565" w:rsidP="00A4485F">
            <w:pPr>
              <w:rPr>
                <w:sz w:val="28"/>
                <w:szCs w:val="28"/>
                <w:lang w:eastAsia="uk-UA"/>
              </w:rPr>
            </w:pPr>
          </w:p>
        </w:tc>
      </w:tr>
      <w:tr w:rsidR="005D2565" w:rsidRPr="007B12B4" w14:paraId="1D8BA719" w14:textId="77777777" w:rsidTr="005D2565">
        <w:trPr>
          <w:trHeight w:val="284"/>
        </w:trPr>
        <w:tc>
          <w:tcPr>
            <w:tcW w:w="319" w:type="pct"/>
            <w:tcBorders>
              <w:top w:val="single" w:sz="6" w:space="0" w:color="000000"/>
              <w:left w:val="single" w:sz="6" w:space="0" w:color="000000"/>
              <w:bottom w:val="single" w:sz="6" w:space="0" w:color="000000"/>
              <w:right w:val="single" w:sz="6" w:space="0" w:color="000000"/>
            </w:tcBorders>
          </w:tcPr>
          <w:p w14:paraId="3A929773" w14:textId="77777777" w:rsidR="005D2565" w:rsidRPr="007B12B4" w:rsidRDefault="005D2565" w:rsidP="008C1913">
            <w:pPr>
              <w:spacing w:before="150" w:after="150"/>
              <w:jc w:val="center"/>
              <w:rPr>
                <w:sz w:val="28"/>
                <w:szCs w:val="28"/>
                <w:lang w:eastAsia="uk-UA"/>
              </w:rPr>
            </w:pPr>
            <w:r>
              <w:rPr>
                <w:sz w:val="28"/>
                <w:szCs w:val="28"/>
                <w:lang w:eastAsia="uk-UA"/>
              </w:rPr>
              <w:t>9</w:t>
            </w:r>
          </w:p>
        </w:tc>
        <w:tc>
          <w:tcPr>
            <w:tcW w:w="3918" w:type="pct"/>
            <w:tcBorders>
              <w:top w:val="single" w:sz="6" w:space="0" w:color="000000"/>
              <w:left w:val="single" w:sz="6" w:space="0" w:color="000000"/>
              <w:bottom w:val="single" w:sz="6" w:space="0" w:color="000000"/>
              <w:right w:val="single" w:sz="6" w:space="0" w:color="000000"/>
            </w:tcBorders>
          </w:tcPr>
          <w:p w14:paraId="24C8E9A6" w14:textId="77777777" w:rsidR="005D2565" w:rsidRPr="007B12B4" w:rsidRDefault="005D2565" w:rsidP="00A4485F">
            <w:pPr>
              <w:spacing w:before="150" w:after="150"/>
              <w:rPr>
                <w:sz w:val="28"/>
                <w:szCs w:val="28"/>
                <w:lang w:eastAsia="uk-UA"/>
              </w:rPr>
            </w:pPr>
            <w:r w:rsidRPr="007B12B4">
              <w:rPr>
                <w:sz w:val="28"/>
                <w:szCs w:val="28"/>
                <w:lang w:eastAsia="uk-UA"/>
              </w:rPr>
              <w:t>Якою буде ваша тарифна політика (ціноутворення) на три роки діяльності?</w:t>
            </w:r>
          </w:p>
        </w:tc>
        <w:tc>
          <w:tcPr>
            <w:tcW w:w="763" w:type="pct"/>
            <w:tcBorders>
              <w:top w:val="single" w:sz="6" w:space="0" w:color="000000"/>
              <w:left w:val="single" w:sz="6" w:space="0" w:color="000000"/>
              <w:bottom w:val="single" w:sz="6" w:space="0" w:color="000000"/>
              <w:right w:val="single" w:sz="6" w:space="0" w:color="000000"/>
            </w:tcBorders>
          </w:tcPr>
          <w:p w14:paraId="4AB85B19" w14:textId="77777777" w:rsidR="005D2565" w:rsidRPr="007B12B4" w:rsidRDefault="005D2565" w:rsidP="00A4485F">
            <w:pPr>
              <w:rPr>
                <w:sz w:val="28"/>
                <w:szCs w:val="28"/>
                <w:lang w:eastAsia="uk-UA"/>
              </w:rPr>
            </w:pPr>
          </w:p>
        </w:tc>
      </w:tr>
      <w:tr w:rsidR="005D2565" w:rsidRPr="007B12B4" w14:paraId="3A7F1950" w14:textId="77777777" w:rsidTr="005D2565">
        <w:trPr>
          <w:trHeight w:val="284"/>
        </w:trPr>
        <w:tc>
          <w:tcPr>
            <w:tcW w:w="319" w:type="pct"/>
            <w:tcBorders>
              <w:top w:val="single" w:sz="6" w:space="0" w:color="000000"/>
              <w:left w:val="single" w:sz="6" w:space="0" w:color="000000"/>
              <w:bottom w:val="single" w:sz="6" w:space="0" w:color="000000"/>
              <w:right w:val="single" w:sz="6" w:space="0" w:color="000000"/>
            </w:tcBorders>
          </w:tcPr>
          <w:p w14:paraId="11963BD5" w14:textId="77777777" w:rsidR="005D2565" w:rsidRPr="007B12B4" w:rsidRDefault="005D2565" w:rsidP="008C1913">
            <w:pPr>
              <w:spacing w:before="150" w:after="150"/>
              <w:jc w:val="center"/>
              <w:rPr>
                <w:sz w:val="28"/>
                <w:szCs w:val="28"/>
                <w:lang w:eastAsia="uk-UA"/>
              </w:rPr>
            </w:pPr>
            <w:r>
              <w:rPr>
                <w:sz w:val="28"/>
                <w:szCs w:val="28"/>
                <w:lang w:eastAsia="uk-UA"/>
              </w:rPr>
              <w:t>10</w:t>
            </w:r>
          </w:p>
        </w:tc>
        <w:tc>
          <w:tcPr>
            <w:tcW w:w="3918" w:type="pct"/>
            <w:tcBorders>
              <w:top w:val="single" w:sz="6" w:space="0" w:color="000000"/>
              <w:left w:val="single" w:sz="6" w:space="0" w:color="000000"/>
              <w:bottom w:val="single" w:sz="6" w:space="0" w:color="000000"/>
              <w:right w:val="single" w:sz="6" w:space="0" w:color="000000"/>
            </w:tcBorders>
          </w:tcPr>
          <w:p w14:paraId="4B82145F" w14:textId="77777777" w:rsidR="005D2565" w:rsidRPr="007B12B4" w:rsidRDefault="005D2565" w:rsidP="00A4485F">
            <w:pPr>
              <w:spacing w:before="150" w:after="150"/>
              <w:rPr>
                <w:sz w:val="28"/>
                <w:szCs w:val="28"/>
                <w:lang w:eastAsia="uk-UA"/>
              </w:rPr>
            </w:pPr>
            <w:r w:rsidRPr="007B12B4">
              <w:rPr>
                <w:sz w:val="28"/>
                <w:szCs w:val="28"/>
                <w:lang w:eastAsia="uk-UA"/>
              </w:rPr>
              <w:t>Який ви очікуєте період окупності?</w:t>
            </w:r>
          </w:p>
        </w:tc>
        <w:tc>
          <w:tcPr>
            <w:tcW w:w="763" w:type="pct"/>
            <w:tcBorders>
              <w:top w:val="single" w:sz="6" w:space="0" w:color="000000"/>
              <w:left w:val="single" w:sz="6" w:space="0" w:color="000000"/>
              <w:bottom w:val="single" w:sz="6" w:space="0" w:color="000000"/>
              <w:right w:val="single" w:sz="6" w:space="0" w:color="000000"/>
            </w:tcBorders>
          </w:tcPr>
          <w:p w14:paraId="585470FA" w14:textId="77777777" w:rsidR="005D2565" w:rsidRPr="007B12B4" w:rsidRDefault="005D2565" w:rsidP="00A4485F">
            <w:pPr>
              <w:rPr>
                <w:sz w:val="28"/>
                <w:szCs w:val="28"/>
                <w:lang w:eastAsia="uk-UA"/>
              </w:rPr>
            </w:pPr>
          </w:p>
        </w:tc>
      </w:tr>
      <w:tr w:rsidR="005D2565" w:rsidRPr="007B12B4" w14:paraId="419CA012" w14:textId="77777777" w:rsidTr="005D2565">
        <w:trPr>
          <w:trHeight w:val="284"/>
        </w:trPr>
        <w:tc>
          <w:tcPr>
            <w:tcW w:w="319" w:type="pct"/>
            <w:tcBorders>
              <w:top w:val="single" w:sz="6" w:space="0" w:color="000000"/>
              <w:left w:val="single" w:sz="6" w:space="0" w:color="000000"/>
              <w:bottom w:val="single" w:sz="6" w:space="0" w:color="000000"/>
              <w:right w:val="single" w:sz="6" w:space="0" w:color="000000"/>
            </w:tcBorders>
          </w:tcPr>
          <w:p w14:paraId="38FADA85" w14:textId="77777777" w:rsidR="005D2565" w:rsidRPr="007B12B4" w:rsidRDefault="005D2565" w:rsidP="008C1913">
            <w:pPr>
              <w:spacing w:before="150" w:after="150"/>
              <w:jc w:val="center"/>
              <w:rPr>
                <w:sz w:val="28"/>
                <w:szCs w:val="28"/>
                <w:lang w:eastAsia="uk-UA"/>
              </w:rPr>
            </w:pPr>
            <w:r>
              <w:rPr>
                <w:sz w:val="28"/>
                <w:szCs w:val="28"/>
                <w:lang w:eastAsia="uk-UA"/>
              </w:rPr>
              <w:t>11</w:t>
            </w:r>
          </w:p>
        </w:tc>
        <w:tc>
          <w:tcPr>
            <w:tcW w:w="3918" w:type="pct"/>
            <w:tcBorders>
              <w:top w:val="single" w:sz="6" w:space="0" w:color="000000"/>
              <w:left w:val="single" w:sz="6" w:space="0" w:color="000000"/>
              <w:bottom w:val="single" w:sz="6" w:space="0" w:color="000000"/>
              <w:right w:val="single" w:sz="6" w:space="0" w:color="000000"/>
            </w:tcBorders>
            <w:hideMark/>
          </w:tcPr>
          <w:p w14:paraId="0A9DEC99" w14:textId="77777777" w:rsidR="005D2565" w:rsidRPr="007B12B4" w:rsidRDefault="005D2565" w:rsidP="00A4485F">
            <w:pPr>
              <w:spacing w:before="150" w:after="150"/>
              <w:rPr>
                <w:sz w:val="28"/>
                <w:szCs w:val="28"/>
                <w:lang w:eastAsia="uk-UA"/>
              </w:rPr>
            </w:pPr>
            <w:r w:rsidRPr="007B12B4">
              <w:rPr>
                <w:sz w:val="28"/>
                <w:szCs w:val="28"/>
                <w:lang w:eastAsia="uk-UA"/>
              </w:rPr>
              <w:t>Через які канали ви маєте намір залучати клієнтів?</w:t>
            </w:r>
          </w:p>
        </w:tc>
        <w:tc>
          <w:tcPr>
            <w:tcW w:w="763" w:type="pct"/>
            <w:tcBorders>
              <w:top w:val="single" w:sz="6" w:space="0" w:color="000000"/>
              <w:left w:val="single" w:sz="6" w:space="0" w:color="000000"/>
              <w:bottom w:val="single" w:sz="6" w:space="0" w:color="000000"/>
              <w:right w:val="single" w:sz="6" w:space="0" w:color="000000"/>
            </w:tcBorders>
            <w:hideMark/>
          </w:tcPr>
          <w:p w14:paraId="678A599C" w14:textId="77777777" w:rsidR="005D2565" w:rsidRPr="007B12B4" w:rsidRDefault="005D2565" w:rsidP="00A4485F">
            <w:pPr>
              <w:rPr>
                <w:sz w:val="28"/>
                <w:szCs w:val="28"/>
                <w:lang w:eastAsia="uk-UA"/>
              </w:rPr>
            </w:pPr>
          </w:p>
        </w:tc>
      </w:tr>
      <w:tr w:rsidR="005D2565" w:rsidRPr="007B12B4" w14:paraId="619D1A31" w14:textId="77777777" w:rsidTr="005D2565">
        <w:trPr>
          <w:trHeight w:val="284"/>
        </w:trPr>
        <w:tc>
          <w:tcPr>
            <w:tcW w:w="319" w:type="pct"/>
            <w:tcBorders>
              <w:top w:val="single" w:sz="6" w:space="0" w:color="000000"/>
              <w:left w:val="single" w:sz="6" w:space="0" w:color="000000"/>
              <w:bottom w:val="single" w:sz="6" w:space="0" w:color="000000"/>
              <w:right w:val="single" w:sz="6" w:space="0" w:color="000000"/>
            </w:tcBorders>
          </w:tcPr>
          <w:p w14:paraId="30B5A9AF" w14:textId="77777777" w:rsidR="005D2565" w:rsidRPr="007B12B4" w:rsidRDefault="005D2565" w:rsidP="008C1913">
            <w:pPr>
              <w:spacing w:before="150" w:after="150"/>
              <w:jc w:val="center"/>
              <w:rPr>
                <w:sz w:val="28"/>
                <w:szCs w:val="28"/>
                <w:lang w:eastAsia="uk-UA"/>
              </w:rPr>
            </w:pPr>
            <w:r>
              <w:rPr>
                <w:sz w:val="28"/>
                <w:szCs w:val="28"/>
                <w:lang w:eastAsia="uk-UA"/>
              </w:rPr>
              <w:t>12</w:t>
            </w:r>
          </w:p>
        </w:tc>
        <w:tc>
          <w:tcPr>
            <w:tcW w:w="3918" w:type="pct"/>
            <w:tcBorders>
              <w:top w:val="single" w:sz="6" w:space="0" w:color="000000"/>
              <w:left w:val="single" w:sz="6" w:space="0" w:color="000000"/>
              <w:bottom w:val="single" w:sz="6" w:space="0" w:color="000000"/>
              <w:right w:val="single" w:sz="6" w:space="0" w:color="000000"/>
            </w:tcBorders>
          </w:tcPr>
          <w:p w14:paraId="443B5B91" w14:textId="77777777" w:rsidR="005D2565" w:rsidRPr="007B12B4" w:rsidRDefault="005D2565" w:rsidP="00A4485F">
            <w:pPr>
              <w:spacing w:before="150" w:after="150"/>
              <w:rPr>
                <w:sz w:val="28"/>
                <w:szCs w:val="28"/>
                <w:lang w:eastAsia="uk-UA"/>
              </w:rPr>
            </w:pPr>
            <w:r w:rsidRPr="007B12B4">
              <w:rPr>
                <w:sz w:val="28"/>
                <w:szCs w:val="28"/>
                <w:lang w:eastAsia="uk-UA"/>
              </w:rPr>
              <w:t>Через які канали ви плануєте надавати послуги?</w:t>
            </w:r>
          </w:p>
        </w:tc>
        <w:tc>
          <w:tcPr>
            <w:tcW w:w="763" w:type="pct"/>
            <w:tcBorders>
              <w:top w:val="single" w:sz="6" w:space="0" w:color="000000"/>
              <w:left w:val="single" w:sz="6" w:space="0" w:color="000000"/>
              <w:bottom w:val="single" w:sz="6" w:space="0" w:color="000000"/>
              <w:right w:val="single" w:sz="6" w:space="0" w:color="000000"/>
            </w:tcBorders>
          </w:tcPr>
          <w:p w14:paraId="34349DF9" w14:textId="77777777" w:rsidR="005D2565" w:rsidRPr="007B12B4" w:rsidRDefault="005D2565" w:rsidP="00A4485F">
            <w:pPr>
              <w:rPr>
                <w:sz w:val="28"/>
                <w:szCs w:val="28"/>
                <w:lang w:eastAsia="uk-UA"/>
              </w:rPr>
            </w:pPr>
          </w:p>
        </w:tc>
      </w:tr>
      <w:tr w:rsidR="005D2565" w:rsidRPr="007B12B4" w14:paraId="1454EF36" w14:textId="77777777" w:rsidTr="005D2565">
        <w:trPr>
          <w:trHeight w:val="284"/>
        </w:trPr>
        <w:tc>
          <w:tcPr>
            <w:tcW w:w="319" w:type="pct"/>
            <w:tcBorders>
              <w:top w:val="single" w:sz="6" w:space="0" w:color="000000"/>
              <w:left w:val="single" w:sz="6" w:space="0" w:color="000000"/>
              <w:bottom w:val="single" w:sz="6" w:space="0" w:color="000000"/>
              <w:right w:val="single" w:sz="6" w:space="0" w:color="000000"/>
            </w:tcBorders>
          </w:tcPr>
          <w:p w14:paraId="6302C79B" w14:textId="77777777" w:rsidR="005D2565" w:rsidRPr="007B12B4" w:rsidRDefault="005D2565" w:rsidP="008C1913">
            <w:pPr>
              <w:spacing w:before="150" w:after="150"/>
              <w:jc w:val="center"/>
              <w:rPr>
                <w:sz w:val="28"/>
                <w:szCs w:val="28"/>
                <w:lang w:eastAsia="uk-UA"/>
              </w:rPr>
            </w:pPr>
            <w:r>
              <w:rPr>
                <w:sz w:val="28"/>
                <w:szCs w:val="28"/>
                <w:lang w:eastAsia="uk-UA"/>
              </w:rPr>
              <w:t>13</w:t>
            </w:r>
          </w:p>
        </w:tc>
        <w:tc>
          <w:tcPr>
            <w:tcW w:w="3918" w:type="pct"/>
            <w:tcBorders>
              <w:top w:val="single" w:sz="6" w:space="0" w:color="000000"/>
              <w:left w:val="single" w:sz="6" w:space="0" w:color="000000"/>
              <w:bottom w:val="single" w:sz="6" w:space="0" w:color="000000"/>
              <w:right w:val="single" w:sz="6" w:space="0" w:color="000000"/>
            </w:tcBorders>
          </w:tcPr>
          <w:p w14:paraId="7CB05E2C" w14:textId="77777777" w:rsidR="005D2565" w:rsidRPr="007B12B4" w:rsidRDefault="005D2565" w:rsidP="00A4485F">
            <w:pPr>
              <w:spacing w:before="150" w:after="150"/>
              <w:rPr>
                <w:sz w:val="28"/>
                <w:szCs w:val="28"/>
                <w:lang w:eastAsia="uk-UA"/>
              </w:rPr>
            </w:pPr>
            <w:r w:rsidRPr="007B12B4">
              <w:rPr>
                <w:sz w:val="28"/>
                <w:szCs w:val="28"/>
                <w:lang w:eastAsia="uk-UA"/>
              </w:rPr>
              <w:t>Чи плануєте ви запроваджувати механізми утримання клієнтів?</w:t>
            </w:r>
          </w:p>
        </w:tc>
        <w:tc>
          <w:tcPr>
            <w:tcW w:w="763" w:type="pct"/>
            <w:tcBorders>
              <w:top w:val="single" w:sz="6" w:space="0" w:color="000000"/>
              <w:left w:val="single" w:sz="6" w:space="0" w:color="000000"/>
              <w:bottom w:val="single" w:sz="6" w:space="0" w:color="000000"/>
              <w:right w:val="single" w:sz="6" w:space="0" w:color="000000"/>
            </w:tcBorders>
          </w:tcPr>
          <w:p w14:paraId="1519A829" w14:textId="77777777" w:rsidR="005D2565" w:rsidRPr="007B12B4" w:rsidRDefault="005D2565" w:rsidP="00A4485F">
            <w:pPr>
              <w:rPr>
                <w:sz w:val="28"/>
                <w:szCs w:val="28"/>
                <w:lang w:eastAsia="uk-UA"/>
              </w:rPr>
            </w:pPr>
          </w:p>
        </w:tc>
      </w:tr>
      <w:tr w:rsidR="005D2565" w:rsidRPr="007B12B4" w14:paraId="23AC4852" w14:textId="77777777" w:rsidTr="005D2565">
        <w:trPr>
          <w:trHeight w:val="284"/>
        </w:trPr>
        <w:tc>
          <w:tcPr>
            <w:tcW w:w="319" w:type="pct"/>
            <w:tcBorders>
              <w:top w:val="single" w:sz="6" w:space="0" w:color="000000"/>
              <w:left w:val="single" w:sz="6" w:space="0" w:color="000000"/>
              <w:bottom w:val="single" w:sz="6" w:space="0" w:color="000000"/>
              <w:right w:val="single" w:sz="6" w:space="0" w:color="000000"/>
            </w:tcBorders>
          </w:tcPr>
          <w:p w14:paraId="19699494" w14:textId="77777777" w:rsidR="005D2565" w:rsidRPr="007B12B4" w:rsidRDefault="005D2565" w:rsidP="008C1913">
            <w:pPr>
              <w:spacing w:before="150" w:after="150"/>
              <w:jc w:val="center"/>
              <w:rPr>
                <w:sz w:val="28"/>
                <w:szCs w:val="28"/>
                <w:lang w:eastAsia="uk-UA"/>
              </w:rPr>
            </w:pPr>
            <w:r>
              <w:rPr>
                <w:sz w:val="28"/>
                <w:szCs w:val="28"/>
                <w:lang w:eastAsia="uk-UA"/>
              </w:rPr>
              <w:t>14</w:t>
            </w:r>
          </w:p>
        </w:tc>
        <w:tc>
          <w:tcPr>
            <w:tcW w:w="3918" w:type="pct"/>
            <w:tcBorders>
              <w:top w:val="single" w:sz="6" w:space="0" w:color="000000"/>
              <w:left w:val="single" w:sz="6" w:space="0" w:color="000000"/>
              <w:bottom w:val="single" w:sz="6" w:space="0" w:color="000000"/>
              <w:right w:val="single" w:sz="6" w:space="0" w:color="000000"/>
            </w:tcBorders>
          </w:tcPr>
          <w:p w14:paraId="0275C0D2" w14:textId="77777777" w:rsidR="005D2565" w:rsidRPr="007B12B4" w:rsidRDefault="005D2565" w:rsidP="00A4485F">
            <w:pPr>
              <w:spacing w:before="150" w:after="150"/>
              <w:rPr>
                <w:sz w:val="28"/>
                <w:szCs w:val="28"/>
                <w:lang w:eastAsia="uk-UA"/>
              </w:rPr>
            </w:pPr>
            <w:r w:rsidRPr="007B12B4">
              <w:rPr>
                <w:sz w:val="28"/>
                <w:szCs w:val="28"/>
                <w:lang w:eastAsia="uk-UA"/>
              </w:rPr>
              <w:t>Якщо так, то вкажіть які саме механізми планується використовувати.</w:t>
            </w:r>
          </w:p>
        </w:tc>
        <w:tc>
          <w:tcPr>
            <w:tcW w:w="763" w:type="pct"/>
            <w:tcBorders>
              <w:top w:val="single" w:sz="6" w:space="0" w:color="000000"/>
              <w:left w:val="single" w:sz="6" w:space="0" w:color="000000"/>
              <w:bottom w:val="single" w:sz="6" w:space="0" w:color="000000"/>
              <w:right w:val="single" w:sz="6" w:space="0" w:color="000000"/>
            </w:tcBorders>
          </w:tcPr>
          <w:p w14:paraId="7A72DD9A" w14:textId="77777777" w:rsidR="005D2565" w:rsidRPr="007B12B4" w:rsidRDefault="005D2565" w:rsidP="00A4485F">
            <w:pPr>
              <w:rPr>
                <w:sz w:val="28"/>
                <w:szCs w:val="28"/>
                <w:lang w:eastAsia="uk-UA"/>
              </w:rPr>
            </w:pPr>
          </w:p>
        </w:tc>
      </w:tr>
      <w:tr w:rsidR="005D2565" w:rsidRPr="007B12B4" w14:paraId="2320F264" w14:textId="77777777" w:rsidTr="005D2565">
        <w:trPr>
          <w:trHeight w:val="284"/>
        </w:trPr>
        <w:tc>
          <w:tcPr>
            <w:tcW w:w="319" w:type="pct"/>
            <w:tcBorders>
              <w:top w:val="single" w:sz="6" w:space="0" w:color="000000"/>
              <w:left w:val="single" w:sz="6" w:space="0" w:color="000000"/>
              <w:bottom w:val="single" w:sz="6" w:space="0" w:color="000000"/>
              <w:right w:val="single" w:sz="6" w:space="0" w:color="000000"/>
            </w:tcBorders>
          </w:tcPr>
          <w:p w14:paraId="235F476F" w14:textId="77777777" w:rsidR="005D2565" w:rsidRPr="007B12B4" w:rsidRDefault="005D2565" w:rsidP="008C1913">
            <w:pPr>
              <w:spacing w:before="150" w:after="150"/>
              <w:jc w:val="center"/>
              <w:rPr>
                <w:sz w:val="28"/>
                <w:szCs w:val="28"/>
                <w:lang w:eastAsia="uk-UA"/>
              </w:rPr>
            </w:pPr>
            <w:r>
              <w:rPr>
                <w:sz w:val="28"/>
                <w:szCs w:val="28"/>
                <w:lang w:eastAsia="uk-UA"/>
              </w:rPr>
              <w:t>15</w:t>
            </w:r>
          </w:p>
        </w:tc>
        <w:tc>
          <w:tcPr>
            <w:tcW w:w="3918" w:type="pct"/>
            <w:tcBorders>
              <w:top w:val="single" w:sz="6" w:space="0" w:color="000000"/>
              <w:left w:val="single" w:sz="6" w:space="0" w:color="000000"/>
              <w:bottom w:val="single" w:sz="6" w:space="0" w:color="000000"/>
              <w:right w:val="single" w:sz="6" w:space="0" w:color="000000"/>
            </w:tcBorders>
          </w:tcPr>
          <w:p w14:paraId="19443868" w14:textId="77777777" w:rsidR="005D2565" w:rsidRPr="007B12B4" w:rsidRDefault="005D2565" w:rsidP="00A4485F">
            <w:pPr>
              <w:spacing w:before="150" w:after="150"/>
              <w:rPr>
                <w:sz w:val="28"/>
                <w:szCs w:val="28"/>
                <w:lang w:eastAsia="uk-UA"/>
              </w:rPr>
            </w:pPr>
            <w:r w:rsidRPr="007B12B4">
              <w:rPr>
                <w:sz w:val="28"/>
                <w:szCs w:val="28"/>
                <w:lang w:eastAsia="uk-UA"/>
              </w:rPr>
              <w:t>Які постійні витрати ви плануєте мати?</w:t>
            </w:r>
          </w:p>
        </w:tc>
        <w:tc>
          <w:tcPr>
            <w:tcW w:w="763" w:type="pct"/>
            <w:tcBorders>
              <w:top w:val="single" w:sz="6" w:space="0" w:color="000000"/>
              <w:left w:val="single" w:sz="6" w:space="0" w:color="000000"/>
              <w:bottom w:val="single" w:sz="6" w:space="0" w:color="000000"/>
              <w:right w:val="single" w:sz="6" w:space="0" w:color="000000"/>
            </w:tcBorders>
          </w:tcPr>
          <w:p w14:paraId="6934A168" w14:textId="77777777" w:rsidR="005D2565" w:rsidRPr="007B12B4" w:rsidRDefault="005D2565" w:rsidP="00A4485F">
            <w:pPr>
              <w:rPr>
                <w:sz w:val="28"/>
                <w:szCs w:val="28"/>
                <w:lang w:eastAsia="uk-UA"/>
              </w:rPr>
            </w:pPr>
          </w:p>
        </w:tc>
      </w:tr>
      <w:tr w:rsidR="005D2565" w:rsidRPr="007B12B4" w14:paraId="572A3CEB" w14:textId="77777777" w:rsidTr="005D2565">
        <w:trPr>
          <w:trHeight w:val="284"/>
        </w:trPr>
        <w:tc>
          <w:tcPr>
            <w:tcW w:w="319" w:type="pct"/>
            <w:tcBorders>
              <w:top w:val="single" w:sz="6" w:space="0" w:color="000000"/>
              <w:left w:val="single" w:sz="6" w:space="0" w:color="000000"/>
              <w:bottom w:val="single" w:sz="6" w:space="0" w:color="000000"/>
              <w:right w:val="single" w:sz="6" w:space="0" w:color="000000"/>
            </w:tcBorders>
          </w:tcPr>
          <w:p w14:paraId="41FFB77A" w14:textId="77777777" w:rsidR="005D2565" w:rsidRPr="007B12B4" w:rsidRDefault="005D2565" w:rsidP="008C1913">
            <w:pPr>
              <w:spacing w:before="150" w:after="150"/>
              <w:jc w:val="center"/>
              <w:rPr>
                <w:sz w:val="28"/>
                <w:szCs w:val="28"/>
                <w:lang w:eastAsia="uk-UA"/>
              </w:rPr>
            </w:pPr>
            <w:r>
              <w:rPr>
                <w:sz w:val="28"/>
                <w:szCs w:val="28"/>
                <w:lang w:eastAsia="uk-UA"/>
              </w:rPr>
              <w:t>16</w:t>
            </w:r>
          </w:p>
        </w:tc>
        <w:tc>
          <w:tcPr>
            <w:tcW w:w="3918" w:type="pct"/>
            <w:tcBorders>
              <w:top w:val="single" w:sz="6" w:space="0" w:color="000000"/>
              <w:left w:val="single" w:sz="6" w:space="0" w:color="000000"/>
              <w:bottom w:val="single" w:sz="6" w:space="0" w:color="000000"/>
              <w:right w:val="single" w:sz="6" w:space="0" w:color="000000"/>
            </w:tcBorders>
          </w:tcPr>
          <w:p w14:paraId="0A2E924C" w14:textId="77777777" w:rsidR="005D2565" w:rsidRPr="007B12B4" w:rsidRDefault="005D2565" w:rsidP="00A4485F">
            <w:pPr>
              <w:spacing w:before="150" w:after="150"/>
              <w:rPr>
                <w:sz w:val="28"/>
                <w:szCs w:val="28"/>
                <w:lang w:eastAsia="uk-UA"/>
              </w:rPr>
            </w:pPr>
            <w:r w:rsidRPr="007B12B4">
              <w:rPr>
                <w:sz w:val="28"/>
                <w:szCs w:val="28"/>
                <w:lang w:eastAsia="uk-UA"/>
              </w:rPr>
              <w:t>Як ви плануєте використовувати отриманий прибуток?</w:t>
            </w:r>
          </w:p>
        </w:tc>
        <w:tc>
          <w:tcPr>
            <w:tcW w:w="763" w:type="pct"/>
            <w:tcBorders>
              <w:top w:val="single" w:sz="6" w:space="0" w:color="000000"/>
              <w:left w:val="single" w:sz="6" w:space="0" w:color="000000"/>
              <w:bottom w:val="single" w:sz="6" w:space="0" w:color="000000"/>
              <w:right w:val="single" w:sz="6" w:space="0" w:color="000000"/>
            </w:tcBorders>
          </w:tcPr>
          <w:p w14:paraId="37AF3252" w14:textId="77777777" w:rsidR="005D2565" w:rsidRPr="007B12B4" w:rsidRDefault="005D2565" w:rsidP="00A4485F">
            <w:pPr>
              <w:rPr>
                <w:sz w:val="28"/>
                <w:szCs w:val="28"/>
                <w:lang w:eastAsia="uk-UA"/>
              </w:rPr>
            </w:pPr>
          </w:p>
        </w:tc>
      </w:tr>
      <w:tr w:rsidR="005D2565" w:rsidRPr="007B12B4" w14:paraId="259DDADC" w14:textId="77777777" w:rsidTr="005D2565">
        <w:trPr>
          <w:trHeight w:val="284"/>
        </w:trPr>
        <w:tc>
          <w:tcPr>
            <w:tcW w:w="319" w:type="pct"/>
            <w:tcBorders>
              <w:top w:val="single" w:sz="6" w:space="0" w:color="000000"/>
              <w:left w:val="single" w:sz="6" w:space="0" w:color="000000"/>
              <w:bottom w:val="single" w:sz="6" w:space="0" w:color="000000"/>
              <w:right w:val="single" w:sz="6" w:space="0" w:color="000000"/>
            </w:tcBorders>
          </w:tcPr>
          <w:p w14:paraId="0A6FE801" w14:textId="77777777" w:rsidR="005D2565" w:rsidRPr="007B12B4" w:rsidRDefault="005D2565" w:rsidP="008C1913">
            <w:pPr>
              <w:spacing w:before="150" w:after="150"/>
              <w:jc w:val="center"/>
              <w:rPr>
                <w:sz w:val="28"/>
                <w:szCs w:val="28"/>
                <w:lang w:eastAsia="uk-UA"/>
              </w:rPr>
            </w:pPr>
            <w:r>
              <w:rPr>
                <w:sz w:val="28"/>
                <w:szCs w:val="28"/>
                <w:lang w:eastAsia="uk-UA"/>
              </w:rPr>
              <w:t>17</w:t>
            </w:r>
          </w:p>
        </w:tc>
        <w:tc>
          <w:tcPr>
            <w:tcW w:w="3918" w:type="pct"/>
            <w:tcBorders>
              <w:top w:val="single" w:sz="6" w:space="0" w:color="000000"/>
              <w:left w:val="single" w:sz="6" w:space="0" w:color="000000"/>
              <w:bottom w:val="single" w:sz="6" w:space="0" w:color="000000"/>
              <w:right w:val="single" w:sz="6" w:space="0" w:color="000000"/>
            </w:tcBorders>
          </w:tcPr>
          <w:p w14:paraId="02241FAC" w14:textId="77777777" w:rsidR="005D2565" w:rsidRPr="007B12B4" w:rsidRDefault="005D2565" w:rsidP="00A4485F">
            <w:pPr>
              <w:spacing w:before="150" w:after="150"/>
              <w:rPr>
                <w:sz w:val="28"/>
                <w:szCs w:val="28"/>
                <w:lang w:eastAsia="uk-UA"/>
              </w:rPr>
            </w:pPr>
            <w:r w:rsidRPr="007B12B4">
              <w:rPr>
                <w:sz w:val="28"/>
                <w:szCs w:val="28"/>
                <w:lang w:eastAsia="uk-UA"/>
              </w:rPr>
              <w:t>Чи плануєте ви залучати додаткове фінансування за рахунок кредитів?</w:t>
            </w:r>
          </w:p>
        </w:tc>
        <w:tc>
          <w:tcPr>
            <w:tcW w:w="763" w:type="pct"/>
            <w:tcBorders>
              <w:top w:val="single" w:sz="6" w:space="0" w:color="000000"/>
              <w:left w:val="single" w:sz="6" w:space="0" w:color="000000"/>
              <w:bottom w:val="single" w:sz="6" w:space="0" w:color="000000"/>
              <w:right w:val="single" w:sz="6" w:space="0" w:color="000000"/>
            </w:tcBorders>
          </w:tcPr>
          <w:p w14:paraId="3EDFAA87" w14:textId="3DB50EF8" w:rsidR="005D2565" w:rsidRPr="007B12B4" w:rsidRDefault="005D2565" w:rsidP="00A4485F">
            <w:pPr>
              <w:spacing w:before="150" w:after="150"/>
              <w:jc w:val="center"/>
              <w:rPr>
                <w:sz w:val="28"/>
                <w:szCs w:val="28"/>
                <w:lang w:eastAsia="uk-UA"/>
              </w:rPr>
            </w:pPr>
            <w:r>
              <w:rPr>
                <w:sz w:val="28"/>
                <w:szCs w:val="28"/>
                <w:lang w:eastAsia="uk-UA"/>
              </w:rPr>
              <w:t>Т</w:t>
            </w:r>
            <w:r w:rsidRPr="007B12B4">
              <w:rPr>
                <w:sz w:val="28"/>
                <w:szCs w:val="28"/>
                <w:lang w:eastAsia="uk-UA"/>
              </w:rPr>
              <w:t>ак/ні</w:t>
            </w:r>
          </w:p>
        </w:tc>
      </w:tr>
    </w:tbl>
    <w:p w14:paraId="4B378DEC" w14:textId="15F7A352" w:rsidR="00C34DE5" w:rsidRDefault="00C34DE5"/>
    <w:p w14:paraId="584148DE" w14:textId="5B9562CF" w:rsidR="00C34DE5" w:rsidRDefault="00C34DE5"/>
    <w:p w14:paraId="0CFC8A33" w14:textId="0ABE65D9" w:rsidR="00C34DE5" w:rsidRPr="00C34DE5" w:rsidRDefault="00C34DE5" w:rsidP="00C34DE5">
      <w:pPr>
        <w:jc w:val="right"/>
        <w:rPr>
          <w:sz w:val="28"/>
          <w:szCs w:val="28"/>
        </w:rPr>
      </w:pPr>
      <w:r>
        <w:rPr>
          <w:sz w:val="28"/>
          <w:szCs w:val="28"/>
        </w:rPr>
        <w:lastRenderedPageBreak/>
        <w:t>Продовження таблиці 20</w:t>
      </w:r>
    </w:p>
    <w:tbl>
      <w:tblPr>
        <w:tblW w:w="5000" w:type="pct"/>
        <w:tblInd w:w="-8" w:type="dxa"/>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firstRow="1" w:lastRow="0" w:firstColumn="1" w:lastColumn="0" w:noHBand="0" w:noVBand="1"/>
      </w:tblPr>
      <w:tblGrid>
        <w:gridCol w:w="928"/>
        <w:gridCol w:w="11405"/>
        <w:gridCol w:w="2221"/>
      </w:tblGrid>
      <w:tr w:rsidR="005D2565" w:rsidRPr="007B12B4" w14:paraId="28B67003" w14:textId="77777777" w:rsidTr="005D2565">
        <w:trPr>
          <w:trHeight w:val="284"/>
        </w:trPr>
        <w:tc>
          <w:tcPr>
            <w:tcW w:w="319" w:type="pct"/>
            <w:tcBorders>
              <w:top w:val="single" w:sz="6" w:space="0" w:color="000000"/>
              <w:left w:val="single" w:sz="6" w:space="0" w:color="000000"/>
              <w:bottom w:val="single" w:sz="6" w:space="0" w:color="000000"/>
              <w:right w:val="single" w:sz="6" w:space="0" w:color="000000"/>
            </w:tcBorders>
          </w:tcPr>
          <w:p w14:paraId="33E1DDEC" w14:textId="77777777" w:rsidR="005D2565" w:rsidRPr="007B12B4" w:rsidRDefault="005D2565" w:rsidP="008C1913">
            <w:pPr>
              <w:spacing w:before="150" w:after="150"/>
              <w:jc w:val="center"/>
              <w:rPr>
                <w:sz w:val="28"/>
                <w:szCs w:val="28"/>
                <w:lang w:eastAsia="uk-UA"/>
              </w:rPr>
            </w:pPr>
            <w:r>
              <w:rPr>
                <w:sz w:val="28"/>
                <w:szCs w:val="28"/>
                <w:lang w:eastAsia="uk-UA"/>
              </w:rPr>
              <w:t>18</w:t>
            </w:r>
          </w:p>
        </w:tc>
        <w:tc>
          <w:tcPr>
            <w:tcW w:w="3918" w:type="pct"/>
            <w:tcBorders>
              <w:top w:val="single" w:sz="6" w:space="0" w:color="000000"/>
              <w:left w:val="single" w:sz="6" w:space="0" w:color="000000"/>
              <w:bottom w:val="single" w:sz="6" w:space="0" w:color="000000"/>
              <w:right w:val="single" w:sz="6" w:space="0" w:color="000000"/>
            </w:tcBorders>
          </w:tcPr>
          <w:p w14:paraId="7B0B82D1" w14:textId="77777777" w:rsidR="005D2565" w:rsidRPr="007B12B4" w:rsidRDefault="005D2565" w:rsidP="00A4485F">
            <w:pPr>
              <w:spacing w:before="150" w:after="150"/>
              <w:rPr>
                <w:sz w:val="28"/>
                <w:szCs w:val="28"/>
                <w:lang w:eastAsia="uk-UA"/>
              </w:rPr>
            </w:pPr>
            <w:r w:rsidRPr="007B12B4">
              <w:rPr>
                <w:sz w:val="28"/>
                <w:szCs w:val="28"/>
                <w:lang w:eastAsia="uk-UA"/>
              </w:rPr>
              <w:t>Які ви бачите найбільші ризики своєї діяльності та як ви плануєте ними управляти?</w:t>
            </w:r>
          </w:p>
        </w:tc>
        <w:tc>
          <w:tcPr>
            <w:tcW w:w="763" w:type="pct"/>
            <w:tcBorders>
              <w:top w:val="single" w:sz="6" w:space="0" w:color="000000"/>
              <w:left w:val="single" w:sz="6" w:space="0" w:color="000000"/>
              <w:bottom w:val="single" w:sz="6" w:space="0" w:color="000000"/>
              <w:right w:val="single" w:sz="6" w:space="0" w:color="000000"/>
            </w:tcBorders>
          </w:tcPr>
          <w:p w14:paraId="03A69533" w14:textId="77777777" w:rsidR="005D2565" w:rsidRPr="007B12B4" w:rsidRDefault="005D2565" w:rsidP="00A4485F">
            <w:pPr>
              <w:rPr>
                <w:sz w:val="28"/>
                <w:szCs w:val="28"/>
                <w:lang w:eastAsia="uk-UA"/>
              </w:rPr>
            </w:pPr>
          </w:p>
        </w:tc>
      </w:tr>
    </w:tbl>
    <w:p w14:paraId="202CA8C8" w14:textId="77777777" w:rsidR="005D2565" w:rsidRPr="007B12B4" w:rsidRDefault="005D2565" w:rsidP="005D2565">
      <w:pPr>
        <w:spacing w:before="150" w:after="150"/>
        <w:ind w:left="450" w:right="450"/>
        <w:jc w:val="center"/>
        <w:rPr>
          <w:b/>
          <w:bCs/>
          <w:sz w:val="28"/>
          <w:szCs w:val="28"/>
        </w:rPr>
      </w:pPr>
    </w:p>
    <w:p w14:paraId="653A6B1A" w14:textId="1B8A86CA" w:rsidR="005D2565" w:rsidRPr="00C34DE5" w:rsidRDefault="005D2565" w:rsidP="0078765D">
      <w:pPr>
        <w:pStyle w:val="a9"/>
        <w:numPr>
          <w:ilvl w:val="0"/>
          <w:numId w:val="77"/>
        </w:numPr>
        <w:spacing w:before="150" w:after="150"/>
        <w:ind w:right="450"/>
        <w:jc w:val="center"/>
        <w:rPr>
          <w:bCs/>
          <w:sz w:val="28"/>
          <w:szCs w:val="28"/>
        </w:rPr>
      </w:pPr>
      <w:proofErr w:type="spellStart"/>
      <w:r w:rsidRPr="00C34DE5">
        <w:rPr>
          <w:bCs/>
          <w:sz w:val="28"/>
          <w:szCs w:val="28"/>
        </w:rPr>
        <w:t>Інформація</w:t>
      </w:r>
      <w:proofErr w:type="spellEnd"/>
      <w:r w:rsidRPr="00C34DE5">
        <w:rPr>
          <w:bCs/>
          <w:sz w:val="28"/>
          <w:szCs w:val="28"/>
        </w:rPr>
        <w:t xml:space="preserve"> про </w:t>
      </w:r>
      <w:proofErr w:type="spellStart"/>
      <w:r w:rsidRPr="00C34DE5">
        <w:rPr>
          <w:bCs/>
          <w:sz w:val="28"/>
          <w:szCs w:val="28"/>
        </w:rPr>
        <w:t>технічне</w:t>
      </w:r>
      <w:proofErr w:type="spellEnd"/>
      <w:r w:rsidRPr="00C34DE5">
        <w:rPr>
          <w:bCs/>
          <w:sz w:val="28"/>
          <w:szCs w:val="28"/>
        </w:rPr>
        <w:t xml:space="preserve"> </w:t>
      </w:r>
      <w:proofErr w:type="spellStart"/>
      <w:r w:rsidRPr="00C34DE5">
        <w:rPr>
          <w:bCs/>
          <w:sz w:val="28"/>
          <w:szCs w:val="28"/>
        </w:rPr>
        <w:t>забезпечення</w:t>
      </w:r>
      <w:proofErr w:type="spellEnd"/>
    </w:p>
    <w:p w14:paraId="0A773DCD" w14:textId="488BE311" w:rsidR="00C34DE5" w:rsidRPr="00C34DE5" w:rsidRDefault="00C34DE5" w:rsidP="00C34DE5">
      <w:pPr>
        <w:pStyle w:val="a9"/>
        <w:spacing w:before="150" w:after="150"/>
        <w:ind w:left="2204" w:right="450"/>
        <w:jc w:val="right"/>
        <w:rPr>
          <w:sz w:val="28"/>
          <w:szCs w:val="28"/>
          <w:lang w:val="uk-UA" w:eastAsia="uk-UA"/>
        </w:rPr>
      </w:pPr>
      <w:r>
        <w:rPr>
          <w:sz w:val="28"/>
          <w:szCs w:val="28"/>
          <w:lang w:val="uk-UA" w:eastAsia="uk-UA"/>
        </w:rPr>
        <w:t>Таблиця 21</w:t>
      </w:r>
    </w:p>
    <w:tbl>
      <w:tblPr>
        <w:tblW w:w="5000" w:type="pct"/>
        <w:tblInd w:w="-8" w:type="dxa"/>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firstRow="1" w:lastRow="0" w:firstColumn="1" w:lastColumn="0" w:noHBand="0" w:noVBand="1"/>
      </w:tblPr>
      <w:tblGrid>
        <w:gridCol w:w="952"/>
        <w:gridCol w:w="11381"/>
        <w:gridCol w:w="2221"/>
      </w:tblGrid>
      <w:tr w:rsidR="005D2565" w:rsidRPr="007B12B4" w14:paraId="0C194139" w14:textId="77777777" w:rsidTr="005D2565">
        <w:trPr>
          <w:trHeight w:val="284"/>
        </w:trPr>
        <w:tc>
          <w:tcPr>
            <w:tcW w:w="327" w:type="pct"/>
            <w:tcBorders>
              <w:top w:val="single" w:sz="6" w:space="0" w:color="000000"/>
              <w:left w:val="single" w:sz="6" w:space="0" w:color="000000"/>
              <w:bottom w:val="single" w:sz="6" w:space="0" w:color="000000"/>
              <w:right w:val="single" w:sz="6" w:space="0" w:color="000000"/>
            </w:tcBorders>
          </w:tcPr>
          <w:p w14:paraId="0D2BC40D" w14:textId="77777777" w:rsidR="005D2565" w:rsidRPr="007B12B4" w:rsidRDefault="005D2565" w:rsidP="00A4485F">
            <w:pPr>
              <w:spacing w:before="150" w:after="150"/>
              <w:jc w:val="center"/>
              <w:rPr>
                <w:sz w:val="28"/>
                <w:szCs w:val="28"/>
                <w:lang w:eastAsia="uk-UA"/>
              </w:rPr>
            </w:pPr>
            <w:r>
              <w:rPr>
                <w:sz w:val="28"/>
                <w:szCs w:val="28"/>
              </w:rPr>
              <w:t>№ з/п</w:t>
            </w:r>
          </w:p>
        </w:tc>
        <w:tc>
          <w:tcPr>
            <w:tcW w:w="3910" w:type="pct"/>
            <w:tcBorders>
              <w:top w:val="single" w:sz="6" w:space="0" w:color="000000"/>
              <w:left w:val="single" w:sz="6" w:space="0" w:color="000000"/>
              <w:bottom w:val="single" w:sz="6" w:space="0" w:color="000000"/>
              <w:right w:val="single" w:sz="6" w:space="0" w:color="000000"/>
            </w:tcBorders>
          </w:tcPr>
          <w:p w14:paraId="630CE702" w14:textId="77777777" w:rsidR="005D2565" w:rsidRPr="007B12B4" w:rsidRDefault="005D2565" w:rsidP="00A4485F">
            <w:pPr>
              <w:spacing w:before="150" w:after="150"/>
              <w:ind w:left="14"/>
              <w:jc w:val="center"/>
              <w:rPr>
                <w:sz w:val="28"/>
                <w:szCs w:val="28"/>
                <w:lang w:eastAsia="uk-UA"/>
              </w:rPr>
            </w:pPr>
            <w:r>
              <w:rPr>
                <w:sz w:val="28"/>
                <w:szCs w:val="28"/>
              </w:rPr>
              <w:t>Вид інформації</w:t>
            </w:r>
          </w:p>
        </w:tc>
        <w:tc>
          <w:tcPr>
            <w:tcW w:w="763" w:type="pct"/>
            <w:tcBorders>
              <w:top w:val="single" w:sz="6" w:space="0" w:color="000000"/>
              <w:left w:val="single" w:sz="6" w:space="0" w:color="000000"/>
              <w:bottom w:val="single" w:sz="6" w:space="0" w:color="000000"/>
              <w:right w:val="single" w:sz="6" w:space="0" w:color="000000"/>
            </w:tcBorders>
          </w:tcPr>
          <w:p w14:paraId="01073217" w14:textId="77777777" w:rsidR="005D2565" w:rsidRPr="007B12B4" w:rsidRDefault="005D2565" w:rsidP="00A4485F">
            <w:pPr>
              <w:spacing w:before="150" w:after="150"/>
              <w:jc w:val="center"/>
              <w:rPr>
                <w:sz w:val="28"/>
                <w:szCs w:val="28"/>
                <w:lang w:eastAsia="uk-UA"/>
              </w:rPr>
            </w:pPr>
            <w:r>
              <w:rPr>
                <w:sz w:val="28"/>
                <w:szCs w:val="28"/>
              </w:rPr>
              <w:t>Інформація для заповнення</w:t>
            </w:r>
          </w:p>
        </w:tc>
      </w:tr>
      <w:tr w:rsidR="005D2565" w:rsidRPr="007B12B4" w14:paraId="1FF02FEC" w14:textId="77777777" w:rsidTr="005D2565">
        <w:trPr>
          <w:trHeight w:val="284"/>
        </w:trPr>
        <w:tc>
          <w:tcPr>
            <w:tcW w:w="327" w:type="pct"/>
            <w:tcBorders>
              <w:top w:val="single" w:sz="6" w:space="0" w:color="000000"/>
              <w:left w:val="single" w:sz="6" w:space="0" w:color="000000"/>
              <w:bottom w:val="single" w:sz="6" w:space="0" w:color="000000"/>
              <w:right w:val="single" w:sz="6" w:space="0" w:color="000000"/>
            </w:tcBorders>
          </w:tcPr>
          <w:p w14:paraId="3FE7E945" w14:textId="77777777" w:rsidR="005D2565" w:rsidRPr="007B12B4" w:rsidRDefault="005D2565" w:rsidP="00A4485F">
            <w:pPr>
              <w:spacing w:before="150" w:after="150"/>
              <w:jc w:val="center"/>
              <w:rPr>
                <w:sz w:val="28"/>
                <w:szCs w:val="28"/>
                <w:lang w:eastAsia="uk-UA"/>
              </w:rPr>
            </w:pPr>
            <w:r>
              <w:rPr>
                <w:sz w:val="28"/>
                <w:szCs w:val="28"/>
                <w:lang w:eastAsia="uk-UA"/>
              </w:rPr>
              <w:t>1</w:t>
            </w:r>
          </w:p>
        </w:tc>
        <w:tc>
          <w:tcPr>
            <w:tcW w:w="3910" w:type="pct"/>
            <w:tcBorders>
              <w:top w:val="single" w:sz="6" w:space="0" w:color="000000"/>
              <w:left w:val="single" w:sz="6" w:space="0" w:color="000000"/>
              <w:bottom w:val="single" w:sz="6" w:space="0" w:color="000000"/>
              <w:right w:val="single" w:sz="6" w:space="0" w:color="000000"/>
            </w:tcBorders>
            <w:hideMark/>
          </w:tcPr>
          <w:p w14:paraId="3EECDEEF" w14:textId="71D7F72D" w:rsidR="005D2565" w:rsidRPr="007B12B4" w:rsidRDefault="005D2565" w:rsidP="008C1913">
            <w:pPr>
              <w:spacing w:before="150" w:after="150"/>
              <w:ind w:left="14"/>
              <w:jc w:val="center"/>
              <w:rPr>
                <w:sz w:val="28"/>
                <w:szCs w:val="28"/>
                <w:lang w:eastAsia="uk-UA"/>
              </w:rPr>
            </w:pPr>
            <w:r>
              <w:rPr>
                <w:sz w:val="28"/>
                <w:szCs w:val="28"/>
                <w:lang w:eastAsia="uk-UA"/>
              </w:rPr>
              <w:t>2</w:t>
            </w:r>
          </w:p>
        </w:tc>
        <w:tc>
          <w:tcPr>
            <w:tcW w:w="763" w:type="pct"/>
            <w:tcBorders>
              <w:top w:val="single" w:sz="6" w:space="0" w:color="000000"/>
              <w:left w:val="single" w:sz="6" w:space="0" w:color="000000"/>
              <w:bottom w:val="single" w:sz="6" w:space="0" w:color="000000"/>
              <w:right w:val="single" w:sz="6" w:space="0" w:color="000000"/>
            </w:tcBorders>
            <w:hideMark/>
          </w:tcPr>
          <w:p w14:paraId="20315756" w14:textId="05326FBD" w:rsidR="005D2565" w:rsidRPr="007B12B4" w:rsidRDefault="005D2565" w:rsidP="00A4485F">
            <w:pPr>
              <w:spacing w:before="150" w:after="150"/>
              <w:jc w:val="center"/>
              <w:rPr>
                <w:sz w:val="28"/>
                <w:szCs w:val="28"/>
                <w:lang w:eastAsia="uk-UA"/>
              </w:rPr>
            </w:pPr>
            <w:r>
              <w:rPr>
                <w:sz w:val="28"/>
                <w:szCs w:val="28"/>
                <w:lang w:eastAsia="uk-UA"/>
              </w:rPr>
              <w:t>3</w:t>
            </w:r>
          </w:p>
        </w:tc>
      </w:tr>
      <w:tr w:rsidR="005D2565" w:rsidRPr="007B12B4" w14:paraId="0B59BD10" w14:textId="77777777" w:rsidTr="005D2565">
        <w:trPr>
          <w:trHeight w:val="284"/>
        </w:trPr>
        <w:tc>
          <w:tcPr>
            <w:tcW w:w="327" w:type="pct"/>
            <w:tcBorders>
              <w:top w:val="single" w:sz="6" w:space="0" w:color="000000"/>
              <w:left w:val="single" w:sz="6" w:space="0" w:color="000000"/>
              <w:bottom w:val="single" w:sz="6" w:space="0" w:color="000000"/>
              <w:right w:val="single" w:sz="6" w:space="0" w:color="000000"/>
            </w:tcBorders>
          </w:tcPr>
          <w:p w14:paraId="5C6B349E" w14:textId="77777777" w:rsidR="005D2565" w:rsidRPr="007B12B4" w:rsidRDefault="005D2565" w:rsidP="008C1913">
            <w:pPr>
              <w:spacing w:before="150" w:after="150"/>
              <w:jc w:val="center"/>
              <w:rPr>
                <w:sz w:val="28"/>
                <w:szCs w:val="28"/>
                <w:lang w:eastAsia="uk-UA"/>
              </w:rPr>
            </w:pPr>
            <w:r>
              <w:rPr>
                <w:sz w:val="28"/>
                <w:szCs w:val="28"/>
                <w:lang w:eastAsia="uk-UA"/>
              </w:rPr>
              <w:t>1</w:t>
            </w:r>
          </w:p>
        </w:tc>
        <w:tc>
          <w:tcPr>
            <w:tcW w:w="3910" w:type="pct"/>
            <w:tcBorders>
              <w:top w:val="single" w:sz="6" w:space="0" w:color="000000"/>
              <w:left w:val="single" w:sz="6" w:space="0" w:color="000000"/>
              <w:bottom w:val="single" w:sz="6" w:space="0" w:color="000000"/>
              <w:right w:val="single" w:sz="6" w:space="0" w:color="000000"/>
            </w:tcBorders>
            <w:hideMark/>
          </w:tcPr>
          <w:p w14:paraId="17CE80F8" w14:textId="7AF558D5" w:rsidR="005D2565" w:rsidRPr="007B12B4" w:rsidRDefault="005D2565" w:rsidP="00A4485F">
            <w:pPr>
              <w:spacing w:before="150" w:after="150"/>
              <w:rPr>
                <w:sz w:val="28"/>
                <w:szCs w:val="28"/>
                <w:lang w:eastAsia="uk-UA"/>
              </w:rPr>
            </w:pPr>
            <w:r>
              <w:rPr>
                <w:sz w:val="28"/>
                <w:szCs w:val="28"/>
                <w:lang w:eastAsia="uk-UA"/>
              </w:rPr>
              <w:t>Надайте опис програмного забезпечення, яке заявник має намір використовувати у своїй діяльності</w:t>
            </w:r>
          </w:p>
        </w:tc>
        <w:tc>
          <w:tcPr>
            <w:tcW w:w="763" w:type="pct"/>
            <w:tcBorders>
              <w:top w:val="single" w:sz="6" w:space="0" w:color="000000"/>
              <w:left w:val="single" w:sz="6" w:space="0" w:color="000000"/>
              <w:bottom w:val="single" w:sz="6" w:space="0" w:color="000000"/>
              <w:right w:val="single" w:sz="6" w:space="0" w:color="000000"/>
            </w:tcBorders>
            <w:hideMark/>
          </w:tcPr>
          <w:p w14:paraId="68366F53" w14:textId="77777777" w:rsidR="005D2565" w:rsidRPr="007B12B4" w:rsidRDefault="005D2565" w:rsidP="00A4485F">
            <w:pPr>
              <w:rPr>
                <w:sz w:val="28"/>
                <w:szCs w:val="28"/>
                <w:lang w:eastAsia="uk-UA"/>
              </w:rPr>
            </w:pPr>
          </w:p>
        </w:tc>
      </w:tr>
      <w:tr w:rsidR="005D2565" w:rsidRPr="007B12B4" w14:paraId="764FBDFE" w14:textId="77777777" w:rsidTr="005D2565">
        <w:trPr>
          <w:trHeight w:val="284"/>
        </w:trPr>
        <w:tc>
          <w:tcPr>
            <w:tcW w:w="327" w:type="pct"/>
            <w:tcBorders>
              <w:top w:val="single" w:sz="6" w:space="0" w:color="000000"/>
              <w:left w:val="single" w:sz="6" w:space="0" w:color="000000"/>
              <w:bottom w:val="single" w:sz="6" w:space="0" w:color="000000"/>
              <w:right w:val="single" w:sz="6" w:space="0" w:color="000000"/>
            </w:tcBorders>
          </w:tcPr>
          <w:p w14:paraId="0CB6D699" w14:textId="77777777" w:rsidR="005D2565" w:rsidRPr="007B12B4" w:rsidRDefault="005D2565" w:rsidP="008C1913">
            <w:pPr>
              <w:spacing w:before="150" w:after="150"/>
              <w:jc w:val="center"/>
              <w:rPr>
                <w:sz w:val="28"/>
                <w:szCs w:val="28"/>
                <w:lang w:eastAsia="uk-UA"/>
              </w:rPr>
            </w:pPr>
            <w:r>
              <w:rPr>
                <w:sz w:val="28"/>
                <w:szCs w:val="28"/>
                <w:lang w:eastAsia="uk-UA"/>
              </w:rPr>
              <w:t>2</w:t>
            </w:r>
          </w:p>
        </w:tc>
        <w:tc>
          <w:tcPr>
            <w:tcW w:w="3910" w:type="pct"/>
            <w:tcBorders>
              <w:top w:val="single" w:sz="6" w:space="0" w:color="000000"/>
              <w:left w:val="single" w:sz="6" w:space="0" w:color="000000"/>
              <w:bottom w:val="single" w:sz="6" w:space="0" w:color="000000"/>
              <w:right w:val="single" w:sz="6" w:space="0" w:color="000000"/>
            </w:tcBorders>
            <w:hideMark/>
          </w:tcPr>
          <w:p w14:paraId="5D535F82" w14:textId="315DE5E8" w:rsidR="005D2565" w:rsidRPr="007B12B4" w:rsidRDefault="005D2565" w:rsidP="00A4485F">
            <w:pPr>
              <w:spacing w:before="150" w:after="150"/>
              <w:rPr>
                <w:sz w:val="28"/>
                <w:szCs w:val="28"/>
                <w:lang w:eastAsia="uk-UA"/>
              </w:rPr>
            </w:pPr>
            <w:r w:rsidRPr="007B12B4">
              <w:rPr>
                <w:sz w:val="28"/>
                <w:szCs w:val="28"/>
                <w:lang w:eastAsia="uk-UA"/>
              </w:rPr>
              <w:t>Чи може вплинути неналежне функціонування будь-якого програмного забезпечення на надання фінансових послуг?</w:t>
            </w:r>
          </w:p>
        </w:tc>
        <w:tc>
          <w:tcPr>
            <w:tcW w:w="763" w:type="pct"/>
            <w:tcBorders>
              <w:top w:val="single" w:sz="6" w:space="0" w:color="000000"/>
              <w:left w:val="single" w:sz="6" w:space="0" w:color="000000"/>
              <w:bottom w:val="single" w:sz="6" w:space="0" w:color="000000"/>
              <w:right w:val="single" w:sz="6" w:space="0" w:color="000000"/>
            </w:tcBorders>
            <w:hideMark/>
          </w:tcPr>
          <w:p w14:paraId="6283D358" w14:textId="77777777" w:rsidR="005D2565" w:rsidRPr="007B12B4" w:rsidRDefault="005D2565" w:rsidP="00A4485F">
            <w:pPr>
              <w:rPr>
                <w:sz w:val="28"/>
                <w:szCs w:val="28"/>
                <w:lang w:eastAsia="uk-UA"/>
              </w:rPr>
            </w:pPr>
          </w:p>
        </w:tc>
      </w:tr>
      <w:tr w:rsidR="005D2565" w:rsidRPr="007B12B4" w14:paraId="1C0AB54B" w14:textId="77777777" w:rsidTr="005D2565">
        <w:trPr>
          <w:trHeight w:val="284"/>
        </w:trPr>
        <w:tc>
          <w:tcPr>
            <w:tcW w:w="327" w:type="pct"/>
            <w:tcBorders>
              <w:top w:val="single" w:sz="6" w:space="0" w:color="000000"/>
              <w:left w:val="single" w:sz="6" w:space="0" w:color="000000"/>
              <w:bottom w:val="single" w:sz="6" w:space="0" w:color="000000"/>
              <w:right w:val="single" w:sz="6" w:space="0" w:color="000000"/>
            </w:tcBorders>
          </w:tcPr>
          <w:p w14:paraId="6C38B01B" w14:textId="77777777" w:rsidR="005D2565" w:rsidRPr="007B12B4" w:rsidRDefault="005D2565" w:rsidP="008C1913">
            <w:pPr>
              <w:spacing w:before="150" w:after="150"/>
              <w:jc w:val="center"/>
              <w:rPr>
                <w:sz w:val="28"/>
                <w:szCs w:val="28"/>
                <w:lang w:eastAsia="uk-UA"/>
              </w:rPr>
            </w:pPr>
            <w:r>
              <w:rPr>
                <w:sz w:val="28"/>
                <w:szCs w:val="28"/>
                <w:lang w:eastAsia="uk-UA"/>
              </w:rPr>
              <w:t>3</w:t>
            </w:r>
          </w:p>
        </w:tc>
        <w:tc>
          <w:tcPr>
            <w:tcW w:w="3910" w:type="pct"/>
            <w:tcBorders>
              <w:top w:val="single" w:sz="6" w:space="0" w:color="000000"/>
              <w:left w:val="single" w:sz="6" w:space="0" w:color="000000"/>
              <w:bottom w:val="single" w:sz="6" w:space="0" w:color="000000"/>
              <w:right w:val="single" w:sz="6" w:space="0" w:color="000000"/>
            </w:tcBorders>
            <w:hideMark/>
          </w:tcPr>
          <w:p w14:paraId="55C8FF4F" w14:textId="7A49B8F0" w:rsidR="005D2565" w:rsidRPr="007B12B4" w:rsidRDefault="005D2565" w:rsidP="00A4485F">
            <w:pPr>
              <w:spacing w:before="150" w:after="150"/>
              <w:rPr>
                <w:sz w:val="28"/>
                <w:szCs w:val="28"/>
                <w:lang w:eastAsia="uk-UA"/>
              </w:rPr>
            </w:pPr>
            <w:r w:rsidRPr="007B12B4">
              <w:rPr>
                <w:sz w:val="28"/>
                <w:szCs w:val="28"/>
                <w:lang w:eastAsia="uk-UA"/>
              </w:rPr>
              <w:t>Які заходи передбачені у разі виникнення випадку неналежного функціонування?</w:t>
            </w:r>
          </w:p>
        </w:tc>
        <w:tc>
          <w:tcPr>
            <w:tcW w:w="763" w:type="pct"/>
            <w:tcBorders>
              <w:top w:val="single" w:sz="6" w:space="0" w:color="000000"/>
              <w:left w:val="single" w:sz="6" w:space="0" w:color="000000"/>
              <w:bottom w:val="single" w:sz="6" w:space="0" w:color="000000"/>
              <w:right w:val="single" w:sz="6" w:space="0" w:color="000000"/>
            </w:tcBorders>
            <w:hideMark/>
          </w:tcPr>
          <w:p w14:paraId="1AF74B26" w14:textId="77777777" w:rsidR="005D2565" w:rsidRPr="007B12B4" w:rsidRDefault="005D2565" w:rsidP="00A4485F">
            <w:pPr>
              <w:rPr>
                <w:sz w:val="28"/>
                <w:szCs w:val="28"/>
                <w:lang w:eastAsia="uk-UA"/>
              </w:rPr>
            </w:pPr>
          </w:p>
        </w:tc>
      </w:tr>
      <w:tr w:rsidR="005D2565" w:rsidRPr="007B12B4" w14:paraId="1ABC5E52" w14:textId="77777777" w:rsidTr="005D2565">
        <w:trPr>
          <w:trHeight w:val="284"/>
        </w:trPr>
        <w:tc>
          <w:tcPr>
            <w:tcW w:w="327" w:type="pct"/>
            <w:tcBorders>
              <w:top w:val="single" w:sz="6" w:space="0" w:color="000000"/>
              <w:left w:val="single" w:sz="6" w:space="0" w:color="000000"/>
              <w:bottom w:val="single" w:sz="6" w:space="0" w:color="000000"/>
              <w:right w:val="single" w:sz="6" w:space="0" w:color="000000"/>
            </w:tcBorders>
          </w:tcPr>
          <w:p w14:paraId="61D9B278" w14:textId="77777777" w:rsidR="005D2565" w:rsidRPr="007B12B4" w:rsidRDefault="005D2565" w:rsidP="008C1913">
            <w:pPr>
              <w:spacing w:before="150" w:after="150"/>
              <w:jc w:val="center"/>
              <w:rPr>
                <w:sz w:val="28"/>
                <w:szCs w:val="28"/>
                <w:lang w:eastAsia="uk-UA"/>
              </w:rPr>
            </w:pPr>
            <w:r>
              <w:rPr>
                <w:sz w:val="28"/>
                <w:szCs w:val="28"/>
                <w:lang w:eastAsia="uk-UA"/>
              </w:rPr>
              <w:t>4</w:t>
            </w:r>
          </w:p>
        </w:tc>
        <w:tc>
          <w:tcPr>
            <w:tcW w:w="3910" w:type="pct"/>
            <w:tcBorders>
              <w:top w:val="single" w:sz="6" w:space="0" w:color="000000"/>
              <w:left w:val="single" w:sz="6" w:space="0" w:color="000000"/>
              <w:bottom w:val="single" w:sz="6" w:space="0" w:color="000000"/>
              <w:right w:val="single" w:sz="6" w:space="0" w:color="000000"/>
            </w:tcBorders>
          </w:tcPr>
          <w:p w14:paraId="77A09695" w14:textId="77777777" w:rsidR="005D2565" w:rsidRPr="007B12B4" w:rsidRDefault="005D2565" w:rsidP="00A4485F">
            <w:pPr>
              <w:spacing w:before="150" w:after="150"/>
              <w:rPr>
                <w:sz w:val="28"/>
                <w:szCs w:val="28"/>
                <w:lang w:eastAsia="uk-UA"/>
              </w:rPr>
            </w:pPr>
            <w:r w:rsidRPr="007B12B4">
              <w:rPr>
                <w:sz w:val="28"/>
                <w:szCs w:val="28"/>
                <w:lang w:eastAsia="uk-UA"/>
              </w:rPr>
              <w:t>Чи буде здійснюватися резервне копіювання баз даних при наданні фінансових послуг?</w:t>
            </w:r>
          </w:p>
        </w:tc>
        <w:tc>
          <w:tcPr>
            <w:tcW w:w="763" w:type="pct"/>
            <w:tcBorders>
              <w:top w:val="single" w:sz="6" w:space="0" w:color="000000"/>
              <w:left w:val="single" w:sz="6" w:space="0" w:color="000000"/>
              <w:bottom w:val="single" w:sz="6" w:space="0" w:color="000000"/>
              <w:right w:val="single" w:sz="6" w:space="0" w:color="000000"/>
            </w:tcBorders>
          </w:tcPr>
          <w:p w14:paraId="66BDCF08" w14:textId="77777777" w:rsidR="005D2565" w:rsidRPr="007B12B4" w:rsidRDefault="005D2565" w:rsidP="008C1913">
            <w:pPr>
              <w:jc w:val="center"/>
              <w:rPr>
                <w:sz w:val="28"/>
                <w:szCs w:val="28"/>
                <w:lang w:eastAsia="uk-UA"/>
              </w:rPr>
            </w:pPr>
            <w:r>
              <w:rPr>
                <w:sz w:val="28"/>
                <w:szCs w:val="28"/>
                <w:lang w:eastAsia="uk-UA"/>
              </w:rPr>
              <w:t>Т</w:t>
            </w:r>
            <w:r w:rsidRPr="007B12B4">
              <w:rPr>
                <w:sz w:val="28"/>
                <w:szCs w:val="28"/>
                <w:lang w:eastAsia="uk-UA"/>
              </w:rPr>
              <w:t>ак/ні</w:t>
            </w:r>
          </w:p>
        </w:tc>
      </w:tr>
      <w:tr w:rsidR="005D2565" w:rsidRPr="007B12B4" w14:paraId="01617130" w14:textId="77777777" w:rsidTr="005D2565">
        <w:trPr>
          <w:trHeight w:val="284"/>
        </w:trPr>
        <w:tc>
          <w:tcPr>
            <w:tcW w:w="327" w:type="pct"/>
            <w:tcBorders>
              <w:top w:val="single" w:sz="6" w:space="0" w:color="000000"/>
              <w:left w:val="single" w:sz="6" w:space="0" w:color="000000"/>
              <w:bottom w:val="single" w:sz="6" w:space="0" w:color="000000"/>
              <w:right w:val="single" w:sz="6" w:space="0" w:color="000000"/>
            </w:tcBorders>
          </w:tcPr>
          <w:p w14:paraId="477B1F4B" w14:textId="77777777" w:rsidR="005D2565" w:rsidRPr="007B12B4" w:rsidRDefault="005D2565" w:rsidP="00A4485F">
            <w:pPr>
              <w:spacing w:before="150" w:after="150"/>
              <w:jc w:val="center"/>
              <w:rPr>
                <w:sz w:val="28"/>
                <w:szCs w:val="28"/>
                <w:lang w:eastAsia="uk-UA"/>
              </w:rPr>
            </w:pPr>
            <w:r>
              <w:rPr>
                <w:sz w:val="28"/>
                <w:szCs w:val="28"/>
                <w:lang w:eastAsia="uk-UA"/>
              </w:rPr>
              <w:t>5</w:t>
            </w:r>
          </w:p>
        </w:tc>
        <w:tc>
          <w:tcPr>
            <w:tcW w:w="3910" w:type="pct"/>
            <w:tcBorders>
              <w:top w:val="single" w:sz="6" w:space="0" w:color="000000"/>
              <w:left w:val="single" w:sz="6" w:space="0" w:color="000000"/>
              <w:bottom w:val="single" w:sz="6" w:space="0" w:color="000000"/>
              <w:right w:val="single" w:sz="6" w:space="0" w:color="000000"/>
            </w:tcBorders>
          </w:tcPr>
          <w:p w14:paraId="596C603A" w14:textId="77777777" w:rsidR="005D2565" w:rsidRPr="007B12B4" w:rsidRDefault="005D2565" w:rsidP="00A4485F">
            <w:pPr>
              <w:spacing w:before="150" w:after="150"/>
              <w:rPr>
                <w:sz w:val="28"/>
                <w:szCs w:val="28"/>
                <w:lang w:eastAsia="uk-UA"/>
              </w:rPr>
            </w:pPr>
            <w:r w:rsidRPr="007B12B4">
              <w:rPr>
                <w:sz w:val="28"/>
                <w:szCs w:val="28"/>
                <w:lang w:eastAsia="uk-UA"/>
              </w:rPr>
              <w:t>Яким чином здійснюється захист інформації про клієнтів?</w:t>
            </w:r>
          </w:p>
        </w:tc>
        <w:tc>
          <w:tcPr>
            <w:tcW w:w="763" w:type="pct"/>
            <w:tcBorders>
              <w:top w:val="single" w:sz="6" w:space="0" w:color="000000"/>
              <w:left w:val="single" w:sz="6" w:space="0" w:color="000000"/>
              <w:bottom w:val="single" w:sz="6" w:space="0" w:color="000000"/>
              <w:right w:val="single" w:sz="6" w:space="0" w:color="000000"/>
            </w:tcBorders>
          </w:tcPr>
          <w:p w14:paraId="2DB48510" w14:textId="77777777" w:rsidR="005D2565" w:rsidRPr="007B12B4" w:rsidRDefault="005D2565" w:rsidP="00A4485F">
            <w:pPr>
              <w:rPr>
                <w:sz w:val="28"/>
                <w:szCs w:val="28"/>
                <w:lang w:eastAsia="uk-UA"/>
              </w:rPr>
            </w:pPr>
          </w:p>
        </w:tc>
      </w:tr>
    </w:tbl>
    <w:p w14:paraId="1D343CB5" w14:textId="77777777" w:rsidR="005D2565" w:rsidRDefault="005D2565" w:rsidP="005D2565">
      <w:pPr>
        <w:spacing w:before="150" w:after="150"/>
        <w:ind w:right="450"/>
        <w:rPr>
          <w:sz w:val="28"/>
          <w:szCs w:val="28"/>
        </w:rPr>
      </w:pPr>
    </w:p>
    <w:p w14:paraId="5CB27183" w14:textId="7948D036" w:rsidR="005D2565" w:rsidRPr="007B12B4" w:rsidRDefault="005D2565" w:rsidP="005D2565">
      <w:pPr>
        <w:rPr>
          <w:sz w:val="28"/>
          <w:szCs w:val="28"/>
        </w:rPr>
      </w:pPr>
    </w:p>
    <w:tbl>
      <w:tblPr>
        <w:tblW w:w="4997" w:type="pct"/>
        <w:tblBorders>
          <w:top w:val="outset" w:sz="2" w:space="0" w:color="auto"/>
          <w:left w:val="outset" w:sz="2" w:space="0" w:color="auto"/>
          <w:bottom w:val="outset" w:sz="2" w:space="0" w:color="auto"/>
          <w:right w:val="outset" w:sz="2" w:space="0" w:color="auto"/>
        </w:tblBorders>
        <w:tblCellMar>
          <w:top w:w="80" w:type="dxa"/>
          <w:left w:w="80" w:type="dxa"/>
          <w:bottom w:w="80" w:type="dxa"/>
          <w:right w:w="80" w:type="dxa"/>
        </w:tblCellMar>
        <w:tblLook w:val="04A0" w:firstRow="1" w:lastRow="0" w:firstColumn="1" w:lastColumn="0" w:noHBand="0" w:noVBand="1"/>
      </w:tblPr>
      <w:tblGrid>
        <w:gridCol w:w="14561"/>
      </w:tblGrid>
      <w:tr w:rsidR="005D2565" w:rsidRPr="007B12B4" w14:paraId="02E00A3C" w14:textId="77777777" w:rsidTr="00A4485F">
        <w:tc>
          <w:tcPr>
            <w:tcW w:w="4997" w:type="pct"/>
            <w:tcBorders>
              <w:top w:val="nil"/>
              <w:left w:val="nil"/>
              <w:bottom w:val="nil"/>
              <w:right w:val="nil"/>
            </w:tcBorders>
            <w:hideMark/>
          </w:tcPr>
          <w:p w14:paraId="44B9A7F9" w14:textId="77777777" w:rsidR="005D2565" w:rsidRPr="007B12B4" w:rsidRDefault="005D2565" w:rsidP="00A4485F">
            <w:pPr>
              <w:spacing w:before="150" w:after="150"/>
              <w:jc w:val="center"/>
              <w:rPr>
                <w:sz w:val="28"/>
                <w:szCs w:val="28"/>
              </w:rPr>
            </w:pPr>
            <w:r w:rsidRPr="007B12B4">
              <w:rPr>
                <w:sz w:val="28"/>
                <w:szCs w:val="28"/>
              </w:rPr>
              <w:t xml:space="preserve">Запевнення щодо інформації, наданої в опитувальнику </w:t>
            </w:r>
          </w:p>
          <w:p w14:paraId="216DDF30" w14:textId="77777777" w:rsidR="005D2565" w:rsidRPr="007B12B4" w:rsidRDefault="005D2565" w:rsidP="00A4485F">
            <w:pPr>
              <w:spacing w:after="120"/>
              <w:jc w:val="center"/>
              <w:rPr>
                <w:sz w:val="28"/>
                <w:szCs w:val="28"/>
              </w:rPr>
            </w:pPr>
            <w:r w:rsidRPr="007B12B4">
              <w:rPr>
                <w:sz w:val="28"/>
                <w:szCs w:val="28"/>
              </w:rPr>
              <w:t xml:space="preserve">Я, ______________________________________________________________________________________________________,                         </w:t>
            </w:r>
            <w:r w:rsidRPr="007B12B4">
              <w:rPr>
                <w:sz w:val="28"/>
                <w:szCs w:val="28"/>
              </w:rPr>
              <w:br/>
              <w:t>(прізвище, ім'я та по батькові)</w:t>
            </w:r>
          </w:p>
          <w:p w14:paraId="0F180537" w14:textId="79689FB9" w:rsidR="005D2565" w:rsidRPr="007B12B4" w:rsidRDefault="005D2565" w:rsidP="00C34DE5">
            <w:pPr>
              <w:rPr>
                <w:sz w:val="28"/>
                <w:szCs w:val="28"/>
              </w:rPr>
            </w:pPr>
            <w:r w:rsidRPr="007B12B4">
              <w:rPr>
                <w:sz w:val="28"/>
                <w:szCs w:val="28"/>
              </w:rPr>
              <w:t>стверджую, що інформація, надана в опитувальнику, є достовірної і повною. Я розумію наслідки надання Національному банку  недостовірної та/або неповної інформації.</w:t>
            </w:r>
          </w:p>
          <w:p w14:paraId="278CBB1D" w14:textId="3DC48301" w:rsidR="005D2565" w:rsidRPr="007B12B4" w:rsidRDefault="005D2565" w:rsidP="00C34DE5">
            <w:pPr>
              <w:pStyle w:val="afb"/>
              <w:spacing w:before="0" w:beforeAutospacing="0" w:after="0" w:afterAutospacing="0" w:line="276" w:lineRule="auto"/>
              <w:jc w:val="both"/>
              <w:rPr>
                <w:sz w:val="28"/>
                <w:szCs w:val="28"/>
              </w:rPr>
            </w:pPr>
            <w:r w:rsidRPr="007B12B4">
              <w:rPr>
                <w:sz w:val="28"/>
                <w:szCs w:val="28"/>
              </w:rPr>
              <w:t>Я зобов’язуюсь підтримувати опитувальник в актуальному стані та у разі змін до інформації, наданої у цьому опитувальнику повідомити про них Національний банк  у порядку, передбаченому Положення про реєстрацію та ліцензування надавачів фінансових послуг та умови провадження ними діяльності з надання фінансових послуг.</w:t>
            </w:r>
          </w:p>
          <w:p w14:paraId="5CF320D9" w14:textId="2C820691" w:rsidR="005D2565" w:rsidRPr="007B12B4" w:rsidRDefault="005D2565" w:rsidP="00C34DE5">
            <w:pPr>
              <w:pStyle w:val="afb"/>
              <w:spacing w:before="0" w:beforeAutospacing="0" w:after="0" w:afterAutospacing="0" w:line="276" w:lineRule="auto"/>
              <w:jc w:val="both"/>
              <w:rPr>
                <w:sz w:val="28"/>
                <w:szCs w:val="28"/>
              </w:rPr>
            </w:pPr>
            <w:r w:rsidRPr="007B12B4">
              <w:rPr>
                <w:sz w:val="28"/>
                <w:szCs w:val="28"/>
              </w:rPr>
              <w:t>Відповідно до Закону України “Про захист персональних даних” підписанням цього опитувальника я надаю Національному банку  згоду на обробку моїх персональних даних для здійснення Національним банком  повноважень, визначених законом.</w:t>
            </w:r>
          </w:p>
          <w:p w14:paraId="76401273" w14:textId="77777777" w:rsidR="005D2565" w:rsidRPr="007B12B4" w:rsidRDefault="005D2565" w:rsidP="00C34DE5">
            <w:pPr>
              <w:pStyle w:val="afb"/>
              <w:spacing w:before="0" w:beforeAutospacing="0" w:after="0" w:afterAutospacing="0" w:line="276" w:lineRule="auto"/>
              <w:jc w:val="both"/>
              <w:rPr>
                <w:sz w:val="28"/>
                <w:szCs w:val="28"/>
              </w:rPr>
            </w:pPr>
            <w:r w:rsidRPr="007B12B4">
              <w:rPr>
                <w:sz w:val="28"/>
                <w:szCs w:val="28"/>
              </w:rPr>
              <w:t>Я стверджую, що отримав згоду на обробку персональних даних фізичних осіб, щодо яких надаються персональні дані.</w:t>
            </w:r>
          </w:p>
          <w:p w14:paraId="1310BC04" w14:textId="48F92705" w:rsidR="005D2565" w:rsidRPr="007B12B4" w:rsidRDefault="005D2565" w:rsidP="00C34DE5">
            <w:pPr>
              <w:jc w:val="both"/>
              <w:rPr>
                <w:sz w:val="28"/>
                <w:szCs w:val="28"/>
              </w:rPr>
            </w:pPr>
            <w:r w:rsidRPr="007B12B4">
              <w:rPr>
                <w:sz w:val="28"/>
                <w:szCs w:val="28"/>
              </w:rPr>
              <w:t>Я не заперечую проти перевірки Національним банком наданої інформації, достовірності поданих разом з опитувальником документів і персональних даних, що в них містяться, у тому числі, але не виключно, шляхом надання цієї інформації іншим державним органам, органам місцевого самоврядування, юридичним особам  та фізичним особам.</w:t>
            </w:r>
          </w:p>
          <w:p w14:paraId="0409B136" w14:textId="00027819" w:rsidR="005D2565" w:rsidRPr="007B12B4" w:rsidRDefault="005D2565" w:rsidP="00C34DE5">
            <w:pPr>
              <w:jc w:val="both"/>
              <w:rPr>
                <w:sz w:val="28"/>
                <w:szCs w:val="28"/>
              </w:rPr>
            </w:pPr>
            <w:r w:rsidRPr="007B12B4">
              <w:rPr>
                <w:sz w:val="28"/>
                <w:szCs w:val="28"/>
              </w:rPr>
              <w:t>Я надаю дозвіл Національному банку  на отримання від державних органів, органів місцевого самоврядування, юридичних осіб та фізичних осіб будь-якої інформації, в тому числі з обмеженим доступом, необхідної для підтвердження ділової репутації.</w:t>
            </w:r>
          </w:p>
        </w:tc>
      </w:tr>
    </w:tbl>
    <w:tbl>
      <w:tblPr>
        <w:tblpPr w:leftFromText="180" w:rightFromText="180" w:vertAnchor="text" w:horzAnchor="page" w:tblpX="1863" w:tblpY="75"/>
        <w:tblW w:w="4677" w:type="pct"/>
        <w:tblCellSpacing w:w="22" w:type="dxa"/>
        <w:tblCellMar>
          <w:top w:w="60" w:type="dxa"/>
          <w:left w:w="60" w:type="dxa"/>
          <w:bottom w:w="60" w:type="dxa"/>
          <w:right w:w="60" w:type="dxa"/>
        </w:tblCellMar>
        <w:tblLook w:val="04A0" w:firstRow="1" w:lastRow="0" w:firstColumn="1" w:lastColumn="0" w:noHBand="0" w:noVBand="1"/>
      </w:tblPr>
      <w:tblGrid>
        <w:gridCol w:w="5174"/>
        <w:gridCol w:w="5154"/>
        <w:gridCol w:w="3301"/>
      </w:tblGrid>
      <w:tr w:rsidR="005D2565" w:rsidRPr="007B12B4" w14:paraId="2B307753" w14:textId="77777777" w:rsidTr="00A4485F">
        <w:trPr>
          <w:tblCellSpacing w:w="22" w:type="dxa"/>
        </w:trPr>
        <w:tc>
          <w:tcPr>
            <w:tcW w:w="1873" w:type="pct"/>
            <w:hideMark/>
          </w:tcPr>
          <w:p w14:paraId="67F55A50" w14:textId="77777777" w:rsidR="005D2565" w:rsidRPr="007B12B4" w:rsidRDefault="005D2565" w:rsidP="00A4485F">
            <w:pPr>
              <w:pStyle w:val="afb"/>
              <w:ind w:left="467"/>
              <w:jc w:val="center"/>
              <w:rPr>
                <w:sz w:val="28"/>
                <w:szCs w:val="28"/>
              </w:rPr>
            </w:pPr>
            <w:r w:rsidRPr="007B12B4">
              <w:rPr>
                <w:sz w:val="28"/>
                <w:szCs w:val="28"/>
              </w:rPr>
              <w:t>_________</w:t>
            </w:r>
            <w:r w:rsidRPr="007B12B4">
              <w:rPr>
                <w:sz w:val="28"/>
                <w:szCs w:val="28"/>
              </w:rPr>
              <w:br/>
              <w:t>(посада)</w:t>
            </w:r>
          </w:p>
        </w:tc>
        <w:tc>
          <w:tcPr>
            <w:tcW w:w="1874" w:type="pct"/>
            <w:hideMark/>
          </w:tcPr>
          <w:p w14:paraId="4A96A9F2" w14:textId="77777777" w:rsidR="005D2565" w:rsidRPr="007B12B4" w:rsidRDefault="005D2565" w:rsidP="00A4485F">
            <w:pPr>
              <w:pStyle w:val="afb"/>
              <w:ind w:left="467"/>
              <w:jc w:val="center"/>
              <w:rPr>
                <w:sz w:val="28"/>
                <w:szCs w:val="28"/>
              </w:rPr>
            </w:pPr>
            <w:r w:rsidRPr="007B12B4">
              <w:rPr>
                <w:sz w:val="28"/>
                <w:szCs w:val="28"/>
              </w:rPr>
              <w:t>_________</w:t>
            </w:r>
            <w:r w:rsidRPr="007B12B4">
              <w:rPr>
                <w:sz w:val="28"/>
                <w:szCs w:val="28"/>
              </w:rPr>
              <w:br/>
              <w:t>(підпис)</w:t>
            </w:r>
          </w:p>
        </w:tc>
        <w:tc>
          <w:tcPr>
            <w:tcW w:w="1186" w:type="pct"/>
            <w:hideMark/>
          </w:tcPr>
          <w:p w14:paraId="11029590" w14:textId="77777777" w:rsidR="005D2565" w:rsidRPr="007B12B4" w:rsidRDefault="005D2565" w:rsidP="00A4485F">
            <w:pPr>
              <w:pStyle w:val="afb"/>
              <w:ind w:left="467"/>
              <w:jc w:val="center"/>
              <w:rPr>
                <w:sz w:val="28"/>
                <w:szCs w:val="28"/>
              </w:rPr>
            </w:pPr>
            <w:r w:rsidRPr="007B12B4">
              <w:rPr>
                <w:sz w:val="28"/>
                <w:szCs w:val="28"/>
              </w:rPr>
              <w:t>_________________</w:t>
            </w:r>
            <w:r w:rsidRPr="007B12B4">
              <w:rPr>
                <w:sz w:val="28"/>
                <w:szCs w:val="28"/>
              </w:rPr>
              <w:br/>
              <w:t>(ініціали, прізвище)</w:t>
            </w:r>
          </w:p>
        </w:tc>
      </w:tr>
    </w:tbl>
    <w:p w14:paraId="7D5E85F6" w14:textId="77777777" w:rsidR="005D2565" w:rsidRPr="007B12B4" w:rsidRDefault="005D2565" w:rsidP="005D2565">
      <w:pPr>
        <w:spacing w:before="150" w:after="150"/>
        <w:rPr>
          <w:sz w:val="28"/>
          <w:szCs w:val="28"/>
        </w:rPr>
      </w:pPr>
    </w:p>
    <w:p w14:paraId="5385773F" w14:textId="77777777" w:rsidR="005D2565" w:rsidRDefault="005D2565" w:rsidP="005D2565">
      <w:pPr>
        <w:pStyle w:val="afb"/>
        <w:jc w:val="both"/>
        <w:rPr>
          <w:sz w:val="28"/>
          <w:szCs w:val="28"/>
        </w:rPr>
        <w:sectPr w:rsidR="005D2565" w:rsidSect="005D2565">
          <w:headerReference w:type="default" r:id="rId23"/>
          <w:pgSz w:w="16838" w:h="11906" w:orient="landscape"/>
          <w:pgMar w:top="1701" w:right="1134" w:bottom="850" w:left="1134" w:header="708" w:footer="708" w:gutter="0"/>
          <w:pgNumType w:start="1"/>
          <w:cols w:space="720"/>
          <w:titlePg/>
          <w:docGrid w:linePitch="326"/>
        </w:sectPr>
      </w:pPr>
      <w:r w:rsidRPr="007B12B4">
        <w:rPr>
          <w:sz w:val="28"/>
          <w:szCs w:val="28"/>
        </w:rPr>
        <w:t>"___" ____________ 20__ р.</w:t>
      </w:r>
    </w:p>
    <w:tbl>
      <w:tblPr>
        <w:tblpPr w:leftFromText="45" w:rightFromText="45" w:vertAnchor="text" w:tblpXSpec="right" w:tblpYSpec="center"/>
        <w:tblW w:w="2618" w:type="pct"/>
        <w:tblCellSpacing w:w="22" w:type="dxa"/>
        <w:tblCellMar>
          <w:top w:w="30" w:type="dxa"/>
          <w:left w:w="30" w:type="dxa"/>
          <w:bottom w:w="30" w:type="dxa"/>
          <w:right w:w="30" w:type="dxa"/>
        </w:tblCellMar>
        <w:tblLook w:val="04A0" w:firstRow="1" w:lastRow="0" w:firstColumn="1" w:lastColumn="0" w:noHBand="0" w:noVBand="1"/>
      </w:tblPr>
      <w:tblGrid>
        <w:gridCol w:w="4898"/>
      </w:tblGrid>
      <w:tr w:rsidR="005D2565" w:rsidRPr="007B12B4" w14:paraId="74375CC5" w14:textId="77777777" w:rsidTr="00A4485F">
        <w:trPr>
          <w:tblCellSpacing w:w="22" w:type="dxa"/>
        </w:trPr>
        <w:tc>
          <w:tcPr>
            <w:tcW w:w="4913" w:type="pct"/>
            <w:hideMark/>
          </w:tcPr>
          <w:p w14:paraId="23725519" w14:textId="68AB0655" w:rsidR="005D2565" w:rsidRPr="007B12B4" w:rsidRDefault="005D2565" w:rsidP="00A4485F">
            <w:pPr>
              <w:pStyle w:val="afb"/>
              <w:rPr>
                <w:color w:val="000000" w:themeColor="text1"/>
              </w:rPr>
            </w:pPr>
            <w:r w:rsidRPr="007B12B4">
              <w:rPr>
                <w:rStyle w:val="20"/>
                <w:rFonts w:ascii="Times New Roman" w:hAnsi="Times New Roman" w:cs="Times New Roman"/>
                <w:color w:val="000000" w:themeColor="text1"/>
                <w:sz w:val="28"/>
                <w:lang w:val="uk-UA"/>
              </w:rPr>
              <w:lastRenderedPageBreak/>
              <w:t xml:space="preserve">Додаток </w:t>
            </w:r>
            <w:r>
              <w:rPr>
                <w:rStyle w:val="20"/>
                <w:rFonts w:ascii="Times New Roman" w:hAnsi="Times New Roman" w:cs="Times New Roman"/>
                <w:color w:val="000000" w:themeColor="text1"/>
                <w:sz w:val="28"/>
                <w:lang w:val="uk-UA"/>
              </w:rPr>
              <w:t>4</w:t>
            </w:r>
            <w:r w:rsidRPr="007B12B4">
              <w:rPr>
                <w:color w:val="000000" w:themeColor="text1"/>
                <w:sz w:val="28"/>
              </w:rPr>
              <w:br/>
            </w:r>
            <w:r w:rsidRPr="007B12B4">
              <w:rPr>
                <w:color w:val="000000" w:themeColor="text1"/>
                <w:sz w:val="28"/>
                <w:szCs w:val="28"/>
              </w:rPr>
              <w:t>до</w:t>
            </w:r>
            <w:r w:rsidR="00736435" w:rsidRPr="00736435">
              <w:rPr>
                <w:color w:val="000000" w:themeColor="text1"/>
                <w:sz w:val="28"/>
                <w:szCs w:val="28"/>
                <w:lang w:eastAsia="en-GB"/>
              </w:rPr>
              <w:t xml:space="preserve"> </w:t>
            </w:r>
            <w:r w:rsidR="00736435" w:rsidRPr="00736435">
              <w:rPr>
                <w:color w:val="000000" w:themeColor="text1"/>
                <w:sz w:val="28"/>
                <w:szCs w:val="28"/>
              </w:rPr>
              <w:t xml:space="preserve">Положення про ліцензування та реєстрацію надавачів фінансових послуг та умови провадження ними діяльності з надання фінансових послуг </w:t>
            </w:r>
            <w:r w:rsidRPr="007B12B4">
              <w:rPr>
                <w:color w:val="000000" w:themeColor="text1"/>
                <w:sz w:val="28"/>
                <w:szCs w:val="28"/>
              </w:rPr>
              <w:br/>
              <w:t xml:space="preserve">(пункт </w:t>
            </w:r>
            <w:r>
              <w:rPr>
                <w:color w:val="000000" w:themeColor="text1"/>
                <w:sz w:val="28"/>
                <w:szCs w:val="28"/>
              </w:rPr>
              <w:fldChar w:fldCharType="begin"/>
            </w:r>
            <w:r>
              <w:rPr>
                <w:color w:val="000000" w:themeColor="text1"/>
                <w:sz w:val="28"/>
                <w:szCs w:val="28"/>
              </w:rPr>
              <w:instrText xml:space="preserve"> REF _Ref72333229 \r \h </w:instrText>
            </w:r>
            <w:r>
              <w:rPr>
                <w:color w:val="000000" w:themeColor="text1"/>
                <w:sz w:val="28"/>
                <w:szCs w:val="28"/>
              </w:rPr>
            </w:r>
            <w:r>
              <w:rPr>
                <w:color w:val="000000" w:themeColor="text1"/>
                <w:sz w:val="28"/>
                <w:szCs w:val="28"/>
              </w:rPr>
              <w:fldChar w:fldCharType="separate"/>
            </w:r>
            <w:r w:rsidR="00D925B7">
              <w:rPr>
                <w:color w:val="000000" w:themeColor="text1"/>
                <w:sz w:val="28"/>
                <w:szCs w:val="28"/>
              </w:rPr>
              <w:t>331</w:t>
            </w:r>
            <w:r>
              <w:rPr>
                <w:color w:val="000000" w:themeColor="text1"/>
                <w:sz w:val="28"/>
                <w:szCs w:val="28"/>
              </w:rPr>
              <w:fldChar w:fldCharType="end"/>
            </w:r>
            <w:r w:rsidRPr="007B12B4">
              <w:rPr>
                <w:color w:val="000000" w:themeColor="text1"/>
                <w:sz w:val="28"/>
                <w:szCs w:val="28"/>
              </w:rPr>
              <w:t xml:space="preserve"> глави 40 розділу V)</w:t>
            </w:r>
          </w:p>
        </w:tc>
      </w:tr>
    </w:tbl>
    <w:p w14:paraId="0AEEF6B8" w14:textId="77777777" w:rsidR="005D2565" w:rsidRPr="007B12B4" w:rsidRDefault="005D2565" w:rsidP="005D2565">
      <w:pPr>
        <w:pStyle w:val="afb"/>
        <w:jc w:val="both"/>
        <w:rPr>
          <w:color w:val="000000" w:themeColor="text1"/>
        </w:rPr>
      </w:pPr>
      <w:r w:rsidRPr="007B12B4">
        <w:rPr>
          <w:color w:val="000000" w:themeColor="text1"/>
        </w:rPr>
        <w:br w:type="textWrapping" w:clear="all"/>
      </w:r>
    </w:p>
    <w:p w14:paraId="0C7B9BC8" w14:textId="77777777" w:rsidR="005D2565" w:rsidRPr="005D2565" w:rsidRDefault="005D2565" w:rsidP="005D2565">
      <w:pPr>
        <w:pStyle w:val="1"/>
        <w:jc w:val="center"/>
        <w:rPr>
          <w:rFonts w:ascii="Times New Roman" w:hAnsi="Times New Roman" w:cs="Times New Roman"/>
          <w:color w:val="000000" w:themeColor="text1"/>
          <w:sz w:val="28"/>
          <w:szCs w:val="28"/>
        </w:rPr>
      </w:pPr>
      <w:proofErr w:type="spellStart"/>
      <w:r w:rsidRPr="005D2565">
        <w:rPr>
          <w:rFonts w:ascii="Times New Roman" w:hAnsi="Times New Roman" w:cs="Times New Roman"/>
          <w:color w:val="000000" w:themeColor="text1"/>
          <w:sz w:val="28"/>
          <w:szCs w:val="28"/>
        </w:rPr>
        <w:t>Орієнтовний</w:t>
      </w:r>
      <w:proofErr w:type="spellEnd"/>
      <w:r w:rsidRPr="005D2565">
        <w:rPr>
          <w:rFonts w:ascii="Times New Roman" w:hAnsi="Times New Roman" w:cs="Times New Roman"/>
          <w:color w:val="000000" w:themeColor="text1"/>
          <w:sz w:val="28"/>
          <w:szCs w:val="28"/>
        </w:rPr>
        <w:t xml:space="preserve"> </w:t>
      </w:r>
      <w:proofErr w:type="spellStart"/>
      <w:r w:rsidRPr="005D2565">
        <w:rPr>
          <w:rFonts w:ascii="Times New Roman" w:hAnsi="Times New Roman" w:cs="Times New Roman"/>
          <w:color w:val="000000" w:themeColor="text1"/>
          <w:sz w:val="28"/>
          <w:szCs w:val="28"/>
        </w:rPr>
        <w:t>перелік</w:t>
      </w:r>
      <w:proofErr w:type="spellEnd"/>
      <w:r w:rsidRPr="005D2565">
        <w:rPr>
          <w:rFonts w:ascii="Times New Roman" w:hAnsi="Times New Roman" w:cs="Times New Roman"/>
          <w:color w:val="000000" w:themeColor="text1"/>
          <w:sz w:val="28"/>
          <w:szCs w:val="28"/>
        </w:rPr>
        <w:br/>
      </w:r>
      <w:proofErr w:type="spellStart"/>
      <w:r w:rsidRPr="005D2565">
        <w:rPr>
          <w:rFonts w:ascii="Times New Roman" w:hAnsi="Times New Roman" w:cs="Times New Roman"/>
          <w:color w:val="000000" w:themeColor="text1"/>
          <w:sz w:val="28"/>
          <w:szCs w:val="28"/>
        </w:rPr>
        <w:t>фінансових</w:t>
      </w:r>
      <w:proofErr w:type="spellEnd"/>
      <w:r w:rsidRPr="005D2565">
        <w:rPr>
          <w:rFonts w:ascii="Times New Roman" w:hAnsi="Times New Roman" w:cs="Times New Roman"/>
          <w:color w:val="000000" w:themeColor="text1"/>
          <w:sz w:val="28"/>
          <w:szCs w:val="28"/>
        </w:rPr>
        <w:t xml:space="preserve"> </w:t>
      </w:r>
      <w:proofErr w:type="spellStart"/>
      <w:r w:rsidRPr="005D2565">
        <w:rPr>
          <w:rFonts w:ascii="Times New Roman" w:hAnsi="Times New Roman" w:cs="Times New Roman"/>
          <w:color w:val="000000" w:themeColor="text1"/>
          <w:sz w:val="28"/>
          <w:szCs w:val="28"/>
        </w:rPr>
        <w:t>показників</w:t>
      </w:r>
      <w:proofErr w:type="spellEnd"/>
      <w:r w:rsidRPr="005D2565">
        <w:rPr>
          <w:rFonts w:ascii="Times New Roman" w:hAnsi="Times New Roman" w:cs="Times New Roman"/>
          <w:color w:val="000000" w:themeColor="text1"/>
          <w:sz w:val="28"/>
          <w:szCs w:val="28"/>
        </w:rPr>
        <w:t xml:space="preserve"> для </w:t>
      </w:r>
      <w:proofErr w:type="spellStart"/>
      <w:r w:rsidRPr="005D2565">
        <w:rPr>
          <w:rFonts w:ascii="Times New Roman" w:hAnsi="Times New Roman" w:cs="Times New Roman"/>
          <w:color w:val="000000" w:themeColor="text1"/>
          <w:sz w:val="28"/>
          <w:szCs w:val="28"/>
        </w:rPr>
        <w:t>аналізу</w:t>
      </w:r>
      <w:proofErr w:type="spellEnd"/>
      <w:r w:rsidRPr="005D2565">
        <w:rPr>
          <w:rFonts w:ascii="Times New Roman" w:hAnsi="Times New Roman" w:cs="Times New Roman"/>
          <w:color w:val="000000" w:themeColor="text1"/>
          <w:sz w:val="28"/>
          <w:szCs w:val="28"/>
        </w:rPr>
        <w:t xml:space="preserve"> </w:t>
      </w:r>
      <w:proofErr w:type="spellStart"/>
      <w:r w:rsidRPr="005D2565">
        <w:rPr>
          <w:rFonts w:ascii="Times New Roman" w:hAnsi="Times New Roman" w:cs="Times New Roman"/>
          <w:color w:val="000000" w:themeColor="text1"/>
          <w:sz w:val="28"/>
          <w:szCs w:val="28"/>
        </w:rPr>
        <w:t>фінансового</w:t>
      </w:r>
      <w:proofErr w:type="spellEnd"/>
      <w:r w:rsidRPr="005D2565">
        <w:rPr>
          <w:rFonts w:ascii="Times New Roman" w:hAnsi="Times New Roman" w:cs="Times New Roman"/>
          <w:color w:val="000000" w:themeColor="text1"/>
          <w:sz w:val="28"/>
          <w:szCs w:val="28"/>
        </w:rPr>
        <w:t xml:space="preserve"> стану </w:t>
      </w:r>
      <w:proofErr w:type="spellStart"/>
      <w:r w:rsidRPr="005D2565">
        <w:rPr>
          <w:rFonts w:ascii="Times New Roman" w:hAnsi="Times New Roman" w:cs="Times New Roman"/>
          <w:color w:val="000000" w:themeColor="text1"/>
          <w:sz w:val="28"/>
          <w:szCs w:val="28"/>
        </w:rPr>
        <w:t>юридичних</w:t>
      </w:r>
      <w:proofErr w:type="spellEnd"/>
      <w:r w:rsidRPr="005D2565">
        <w:rPr>
          <w:rFonts w:ascii="Times New Roman" w:hAnsi="Times New Roman" w:cs="Times New Roman"/>
          <w:color w:val="000000" w:themeColor="text1"/>
          <w:sz w:val="28"/>
          <w:szCs w:val="28"/>
        </w:rPr>
        <w:t xml:space="preserve"> </w:t>
      </w:r>
      <w:proofErr w:type="spellStart"/>
      <w:r w:rsidRPr="005D2565">
        <w:rPr>
          <w:rFonts w:ascii="Times New Roman" w:hAnsi="Times New Roman" w:cs="Times New Roman"/>
          <w:color w:val="000000" w:themeColor="text1"/>
          <w:sz w:val="28"/>
          <w:szCs w:val="28"/>
        </w:rPr>
        <w:t>осіб</w:t>
      </w:r>
      <w:proofErr w:type="spellEnd"/>
      <w:r w:rsidRPr="005D2565">
        <w:rPr>
          <w:rFonts w:ascii="Times New Roman" w:hAnsi="Times New Roman" w:cs="Times New Roman"/>
          <w:color w:val="000000" w:themeColor="text1"/>
          <w:sz w:val="28"/>
          <w:szCs w:val="28"/>
        </w:rPr>
        <w:t xml:space="preserve"> (</w:t>
      </w:r>
      <w:proofErr w:type="spellStart"/>
      <w:r w:rsidRPr="005D2565">
        <w:rPr>
          <w:rFonts w:ascii="Times New Roman" w:hAnsi="Times New Roman" w:cs="Times New Roman"/>
          <w:color w:val="000000" w:themeColor="text1"/>
          <w:sz w:val="28"/>
          <w:szCs w:val="28"/>
        </w:rPr>
        <w:t>крім</w:t>
      </w:r>
      <w:proofErr w:type="spellEnd"/>
      <w:r w:rsidRPr="005D2565">
        <w:rPr>
          <w:rFonts w:ascii="Times New Roman" w:hAnsi="Times New Roman" w:cs="Times New Roman"/>
          <w:color w:val="000000" w:themeColor="text1"/>
          <w:sz w:val="28"/>
          <w:szCs w:val="28"/>
        </w:rPr>
        <w:t xml:space="preserve"> </w:t>
      </w:r>
      <w:proofErr w:type="spellStart"/>
      <w:r w:rsidRPr="005D2565">
        <w:rPr>
          <w:rFonts w:ascii="Times New Roman" w:hAnsi="Times New Roman" w:cs="Times New Roman"/>
          <w:color w:val="000000" w:themeColor="text1"/>
          <w:sz w:val="28"/>
          <w:szCs w:val="28"/>
        </w:rPr>
        <w:t>банків</w:t>
      </w:r>
      <w:proofErr w:type="spellEnd"/>
      <w:r w:rsidRPr="005D2565">
        <w:rPr>
          <w:rFonts w:ascii="Times New Roman" w:hAnsi="Times New Roman" w:cs="Times New Roman"/>
          <w:color w:val="000000" w:themeColor="text1"/>
          <w:sz w:val="28"/>
          <w:szCs w:val="28"/>
        </w:rPr>
        <w:t>)</w:t>
      </w:r>
    </w:p>
    <w:p w14:paraId="7D13FE33" w14:textId="77777777" w:rsidR="005D2565" w:rsidRPr="007B12B4" w:rsidRDefault="005D2565" w:rsidP="005D2565">
      <w:pPr>
        <w:spacing w:before="100" w:beforeAutospacing="1" w:after="100" w:afterAutospacing="1"/>
        <w:jc w:val="right"/>
        <w:rPr>
          <w:color w:val="000000" w:themeColor="text1"/>
          <w:sz w:val="28"/>
          <w:szCs w:val="28"/>
          <w:lang w:eastAsia="ru-RU"/>
        </w:rPr>
      </w:pPr>
      <w:r w:rsidRPr="007B12B4">
        <w:rPr>
          <w:color w:val="000000" w:themeColor="text1"/>
          <w:sz w:val="28"/>
          <w:szCs w:val="28"/>
          <w:lang w:eastAsia="ru-RU"/>
        </w:rPr>
        <w:t>Таблиця 1</w:t>
      </w:r>
    </w:p>
    <w:tbl>
      <w:tblPr>
        <w:tblW w:w="5000" w:type="pct"/>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firstRow="1" w:lastRow="0" w:firstColumn="1" w:lastColumn="0" w:noHBand="0" w:noVBand="1"/>
      </w:tblPr>
      <w:tblGrid>
        <w:gridCol w:w="658"/>
        <w:gridCol w:w="5237"/>
        <w:gridCol w:w="3444"/>
      </w:tblGrid>
      <w:tr w:rsidR="005D2565" w:rsidRPr="007B12B4" w14:paraId="6AF8028D" w14:textId="77777777" w:rsidTr="00A4485F">
        <w:trPr>
          <w:trHeight w:val="765"/>
        </w:trPr>
        <w:tc>
          <w:tcPr>
            <w:tcW w:w="750" w:type="dxa"/>
            <w:tcBorders>
              <w:top w:val="outset" w:sz="6" w:space="0" w:color="000000"/>
              <w:left w:val="outset" w:sz="6" w:space="0" w:color="000000"/>
              <w:bottom w:val="outset" w:sz="6" w:space="0" w:color="000000"/>
              <w:right w:val="outset" w:sz="6" w:space="0" w:color="000000"/>
            </w:tcBorders>
            <w:hideMark/>
          </w:tcPr>
          <w:p w14:paraId="030BF3BA" w14:textId="77777777" w:rsidR="005D2565" w:rsidRPr="007B12B4" w:rsidRDefault="005D2565" w:rsidP="00A4485F">
            <w:pPr>
              <w:spacing w:before="100" w:beforeAutospacing="1" w:after="100" w:afterAutospacing="1"/>
              <w:rPr>
                <w:color w:val="000000" w:themeColor="text1"/>
                <w:sz w:val="28"/>
                <w:szCs w:val="28"/>
                <w:lang w:eastAsia="ru-RU"/>
              </w:rPr>
            </w:pPr>
            <w:r w:rsidRPr="007B12B4">
              <w:rPr>
                <w:color w:val="000000" w:themeColor="text1"/>
                <w:sz w:val="28"/>
                <w:szCs w:val="28"/>
                <w:lang w:eastAsia="ru-RU"/>
              </w:rPr>
              <w:t xml:space="preserve">№ </w:t>
            </w:r>
            <w:r w:rsidRPr="007B12B4">
              <w:rPr>
                <w:color w:val="000000" w:themeColor="text1"/>
                <w:sz w:val="28"/>
                <w:szCs w:val="28"/>
                <w:lang w:eastAsia="ru-RU"/>
              </w:rPr>
              <w:br/>
              <w:t>з/п</w:t>
            </w:r>
          </w:p>
        </w:tc>
        <w:tc>
          <w:tcPr>
            <w:tcW w:w="6750" w:type="dxa"/>
            <w:tcBorders>
              <w:top w:val="outset" w:sz="6" w:space="0" w:color="000000"/>
              <w:left w:val="outset" w:sz="6" w:space="0" w:color="000000"/>
              <w:bottom w:val="outset" w:sz="6" w:space="0" w:color="000000"/>
              <w:right w:val="outset" w:sz="6" w:space="0" w:color="000000"/>
            </w:tcBorders>
            <w:hideMark/>
          </w:tcPr>
          <w:p w14:paraId="7C91CA28" w14:textId="77777777" w:rsidR="005D2565" w:rsidRPr="007B12B4" w:rsidRDefault="005D2565" w:rsidP="00A4485F">
            <w:pPr>
              <w:spacing w:before="100" w:beforeAutospacing="1" w:after="100" w:afterAutospacing="1"/>
              <w:rPr>
                <w:color w:val="000000" w:themeColor="text1"/>
                <w:sz w:val="28"/>
                <w:szCs w:val="28"/>
                <w:lang w:eastAsia="ru-RU"/>
              </w:rPr>
            </w:pPr>
            <w:r w:rsidRPr="007B12B4">
              <w:rPr>
                <w:color w:val="000000" w:themeColor="text1"/>
                <w:sz w:val="28"/>
                <w:szCs w:val="28"/>
                <w:lang w:eastAsia="ru-RU"/>
              </w:rPr>
              <w:t>Назва показників</w:t>
            </w:r>
          </w:p>
        </w:tc>
        <w:tc>
          <w:tcPr>
            <w:tcW w:w="4155" w:type="dxa"/>
            <w:tcBorders>
              <w:top w:val="outset" w:sz="6" w:space="0" w:color="000000"/>
              <w:left w:val="outset" w:sz="6" w:space="0" w:color="000000"/>
              <w:bottom w:val="outset" w:sz="6" w:space="0" w:color="000000"/>
              <w:right w:val="outset" w:sz="6" w:space="0" w:color="000000"/>
            </w:tcBorders>
            <w:hideMark/>
          </w:tcPr>
          <w:p w14:paraId="00056B74" w14:textId="77777777" w:rsidR="005D2565" w:rsidRPr="007B12B4" w:rsidRDefault="005D2565" w:rsidP="00A4485F">
            <w:pPr>
              <w:spacing w:before="100" w:beforeAutospacing="1" w:after="100" w:afterAutospacing="1"/>
              <w:rPr>
                <w:color w:val="000000" w:themeColor="text1"/>
                <w:sz w:val="28"/>
                <w:szCs w:val="28"/>
                <w:lang w:eastAsia="ru-RU"/>
              </w:rPr>
            </w:pPr>
            <w:r w:rsidRPr="007B12B4">
              <w:rPr>
                <w:color w:val="000000" w:themeColor="text1"/>
                <w:sz w:val="28"/>
                <w:szCs w:val="28"/>
                <w:lang w:eastAsia="ru-RU"/>
              </w:rPr>
              <w:t>Група показника</w:t>
            </w:r>
          </w:p>
        </w:tc>
      </w:tr>
      <w:tr w:rsidR="005D2565" w:rsidRPr="007B12B4" w14:paraId="5AF3FFFC" w14:textId="77777777" w:rsidTr="00A4485F">
        <w:tc>
          <w:tcPr>
            <w:tcW w:w="750" w:type="dxa"/>
            <w:tcBorders>
              <w:top w:val="outset" w:sz="6" w:space="0" w:color="000000"/>
              <w:left w:val="outset" w:sz="6" w:space="0" w:color="000000"/>
              <w:bottom w:val="outset" w:sz="6" w:space="0" w:color="000000"/>
              <w:right w:val="outset" w:sz="6" w:space="0" w:color="000000"/>
            </w:tcBorders>
            <w:hideMark/>
          </w:tcPr>
          <w:p w14:paraId="4786CB04" w14:textId="77777777" w:rsidR="005D2565" w:rsidRPr="007B12B4" w:rsidRDefault="005D2565" w:rsidP="00C34DE5">
            <w:pPr>
              <w:spacing w:before="100" w:beforeAutospacing="1" w:after="100" w:afterAutospacing="1"/>
              <w:jc w:val="center"/>
              <w:rPr>
                <w:color w:val="000000" w:themeColor="text1"/>
                <w:sz w:val="28"/>
                <w:szCs w:val="28"/>
                <w:lang w:eastAsia="ru-RU"/>
              </w:rPr>
            </w:pPr>
            <w:r w:rsidRPr="007B12B4">
              <w:rPr>
                <w:color w:val="000000" w:themeColor="text1"/>
                <w:sz w:val="28"/>
                <w:szCs w:val="28"/>
                <w:lang w:eastAsia="ru-RU"/>
              </w:rPr>
              <w:t>1</w:t>
            </w:r>
          </w:p>
        </w:tc>
        <w:tc>
          <w:tcPr>
            <w:tcW w:w="6750" w:type="dxa"/>
            <w:tcBorders>
              <w:top w:val="outset" w:sz="6" w:space="0" w:color="000000"/>
              <w:left w:val="outset" w:sz="6" w:space="0" w:color="000000"/>
              <w:bottom w:val="outset" w:sz="6" w:space="0" w:color="000000"/>
              <w:right w:val="outset" w:sz="6" w:space="0" w:color="000000"/>
            </w:tcBorders>
            <w:hideMark/>
          </w:tcPr>
          <w:p w14:paraId="19274088" w14:textId="77777777" w:rsidR="005D2565" w:rsidRPr="007B12B4" w:rsidRDefault="005D2565" w:rsidP="00C34DE5">
            <w:pPr>
              <w:spacing w:before="100" w:beforeAutospacing="1" w:after="100" w:afterAutospacing="1"/>
              <w:jc w:val="center"/>
              <w:rPr>
                <w:color w:val="000000" w:themeColor="text1"/>
                <w:sz w:val="28"/>
                <w:szCs w:val="28"/>
                <w:lang w:eastAsia="ru-RU"/>
              </w:rPr>
            </w:pPr>
            <w:r w:rsidRPr="007B12B4">
              <w:rPr>
                <w:color w:val="000000" w:themeColor="text1"/>
                <w:sz w:val="28"/>
                <w:szCs w:val="28"/>
                <w:lang w:eastAsia="ru-RU"/>
              </w:rPr>
              <w:t>2</w:t>
            </w:r>
          </w:p>
        </w:tc>
        <w:tc>
          <w:tcPr>
            <w:tcW w:w="4155" w:type="dxa"/>
            <w:tcBorders>
              <w:top w:val="outset" w:sz="6" w:space="0" w:color="000000"/>
              <w:left w:val="outset" w:sz="6" w:space="0" w:color="000000"/>
              <w:bottom w:val="outset" w:sz="6" w:space="0" w:color="000000"/>
              <w:right w:val="outset" w:sz="6" w:space="0" w:color="000000"/>
            </w:tcBorders>
            <w:hideMark/>
          </w:tcPr>
          <w:p w14:paraId="11E36059" w14:textId="77777777" w:rsidR="005D2565" w:rsidRPr="007B12B4" w:rsidRDefault="005D2565" w:rsidP="00C34DE5">
            <w:pPr>
              <w:spacing w:before="100" w:beforeAutospacing="1" w:after="100" w:afterAutospacing="1"/>
              <w:jc w:val="center"/>
              <w:rPr>
                <w:color w:val="000000" w:themeColor="text1"/>
                <w:sz w:val="28"/>
                <w:szCs w:val="28"/>
                <w:lang w:eastAsia="ru-RU"/>
              </w:rPr>
            </w:pPr>
            <w:r w:rsidRPr="007B12B4">
              <w:rPr>
                <w:color w:val="000000" w:themeColor="text1"/>
                <w:sz w:val="28"/>
                <w:szCs w:val="28"/>
                <w:lang w:eastAsia="ru-RU"/>
              </w:rPr>
              <w:t>3</w:t>
            </w:r>
          </w:p>
        </w:tc>
      </w:tr>
      <w:tr w:rsidR="005D2565" w:rsidRPr="007B12B4" w14:paraId="37E17EEB" w14:textId="77777777" w:rsidTr="00A4485F">
        <w:tc>
          <w:tcPr>
            <w:tcW w:w="750" w:type="dxa"/>
            <w:tcBorders>
              <w:top w:val="outset" w:sz="6" w:space="0" w:color="000000"/>
              <w:left w:val="outset" w:sz="6" w:space="0" w:color="000000"/>
              <w:bottom w:val="outset" w:sz="6" w:space="0" w:color="000000"/>
              <w:right w:val="outset" w:sz="6" w:space="0" w:color="000000"/>
            </w:tcBorders>
            <w:hideMark/>
          </w:tcPr>
          <w:p w14:paraId="5DB05597" w14:textId="77777777" w:rsidR="005D2565" w:rsidRPr="007B12B4" w:rsidRDefault="005D2565" w:rsidP="00A4485F">
            <w:pPr>
              <w:spacing w:before="100" w:beforeAutospacing="1" w:after="100" w:afterAutospacing="1"/>
              <w:rPr>
                <w:color w:val="000000" w:themeColor="text1"/>
                <w:sz w:val="28"/>
                <w:szCs w:val="28"/>
                <w:lang w:eastAsia="ru-RU"/>
              </w:rPr>
            </w:pPr>
            <w:r w:rsidRPr="007B12B4">
              <w:rPr>
                <w:color w:val="000000" w:themeColor="text1"/>
                <w:sz w:val="28"/>
                <w:szCs w:val="28"/>
                <w:lang w:eastAsia="ru-RU"/>
              </w:rPr>
              <w:t>1</w:t>
            </w:r>
          </w:p>
        </w:tc>
        <w:tc>
          <w:tcPr>
            <w:tcW w:w="6750" w:type="dxa"/>
            <w:tcBorders>
              <w:top w:val="outset" w:sz="6" w:space="0" w:color="000000"/>
              <w:left w:val="outset" w:sz="6" w:space="0" w:color="000000"/>
              <w:bottom w:val="outset" w:sz="6" w:space="0" w:color="000000"/>
              <w:right w:val="outset" w:sz="6" w:space="0" w:color="000000"/>
            </w:tcBorders>
            <w:hideMark/>
          </w:tcPr>
          <w:p w14:paraId="50D06309" w14:textId="77777777" w:rsidR="005D2565" w:rsidRPr="007B12B4" w:rsidRDefault="005D2565" w:rsidP="00A4485F">
            <w:pPr>
              <w:spacing w:before="100" w:beforeAutospacing="1" w:after="100" w:afterAutospacing="1"/>
              <w:rPr>
                <w:color w:val="000000" w:themeColor="text1"/>
                <w:sz w:val="28"/>
                <w:szCs w:val="28"/>
                <w:lang w:eastAsia="ru-RU"/>
              </w:rPr>
            </w:pPr>
            <w:r w:rsidRPr="007B12B4">
              <w:rPr>
                <w:color w:val="000000" w:themeColor="text1"/>
                <w:sz w:val="28"/>
                <w:szCs w:val="28"/>
                <w:lang w:eastAsia="ru-RU"/>
              </w:rPr>
              <w:t>Показник поточної ліквідності (П1)</w:t>
            </w:r>
          </w:p>
        </w:tc>
        <w:tc>
          <w:tcPr>
            <w:tcW w:w="4155" w:type="dxa"/>
            <w:vMerge w:val="restart"/>
            <w:tcBorders>
              <w:top w:val="outset" w:sz="6" w:space="0" w:color="000000"/>
              <w:left w:val="outset" w:sz="6" w:space="0" w:color="000000"/>
              <w:bottom w:val="outset" w:sz="6" w:space="0" w:color="000000"/>
              <w:right w:val="outset" w:sz="6" w:space="0" w:color="000000"/>
            </w:tcBorders>
            <w:hideMark/>
          </w:tcPr>
          <w:p w14:paraId="657440A9" w14:textId="77777777" w:rsidR="005D2565" w:rsidRPr="007B12B4" w:rsidRDefault="005D2565" w:rsidP="00A4485F">
            <w:pPr>
              <w:spacing w:before="100" w:beforeAutospacing="1" w:after="100" w:afterAutospacing="1"/>
              <w:rPr>
                <w:color w:val="000000" w:themeColor="text1"/>
                <w:sz w:val="28"/>
                <w:szCs w:val="28"/>
                <w:lang w:eastAsia="ru-RU"/>
              </w:rPr>
            </w:pPr>
            <w:r w:rsidRPr="007B12B4">
              <w:rPr>
                <w:color w:val="000000" w:themeColor="text1"/>
                <w:sz w:val="28"/>
                <w:szCs w:val="28"/>
                <w:lang w:eastAsia="ru-RU"/>
              </w:rPr>
              <w:t>Ліквідності</w:t>
            </w:r>
          </w:p>
        </w:tc>
      </w:tr>
      <w:tr w:rsidR="005D2565" w:rsidRPr="007B12B4" w14:paraId="74182BC3" w14:textId="77777777" w:rsidTr="00A4485F">
        <w:tc>
          <w:tcPr>
            <w:tcW w:w="750" w:type="dxa"/>
            <w:tcBorders>
              <w:top w:val="outset" w:sz="6" w:space="0" w:color="000000"/>
              <w:left w:val="outset" w:sz="6" w:space="0" w:color="000000"/>
              <w:bottom w:val="outset" w:sz="6" w:space="0" w:color="000000"/>
              <w:right w:val="outset" w:sz="6" w:space="0" w:color="000000"/>
            </w:tcBorders>
            <w:hideMark/>
          </w:tcPr>
          <w:p w14:paraId="60CEC9F2" w14:textId="77777777" w:rsidR="005D2565" w:rsidRPr="007B12B4" w:rsidRDefault="005D2565" w:rsidP="00A4485F">
            <w:pPr>
              <w:spacing w:before="100" w:beforeAutospacing="1" w:after="100" w:afterAutospacing="1"/>
              <w:rPr>
                <w:color w:val="000000" w:themeColor="text1"/>
                <w:sz w:val="28"/>
                <w:szCs w:val="28"/>
                <w:lang w:eastAsia="ru-RU"/>
              </w:rPr>
            </w:pPr>
            <w:r w:rsidRPr="007B12B4">
              <w:rPr>
                <w:color w:val="000000" w:themeColor="text1"/>
                <w:sz w:val="28"/>
                <w:szCs w:val="28"/>
                <w:lang w:eastAsia="ru-RU"/>
              </w:rPr>
              <w:t>2</w:t>
            </w:r>
          </w:p>
        </w:tc>
        <w:tc>
          <w:tcPr>
            <w:tcW w:w="6750" w:type="dxa"/>
            <w:tcBorders>
              <w:top w:val="outset" w:sz="6" w:space="0" w:color="000000"/>
              <w:left w:val="outset" w:sz="6" w:space="0" w:color="000000"/>
              <w:bottom w:val="outset" w:sz="6" w:space="0" w:color="000000"/>
              <w:right w:val="outset" w:sz="6" w:space="0" w:color="000000"/>
            </w:tcBorders>
            <w:hideMark/>
          </w:tcPr>
          <w:p w14:paraId="78263B2D" w14:textId="77777777" w:rsidR="005D2565" w:rsidRPr="007B12B4" w:rsidRDefault="005D2565" w:rsidP="00A4485F">
            <w:pPr>
              <w:spacing w:before="100" w:beforeAutospacing="1" w:after="100" w:afterAutospacing="1"/>
              <w:rPr>
                <w:color w:val="000000" w:themeColor="text1"/>
                <w:sz w:val="28"/>
                <w:szCs w:val="28"/>
                <w:lang w:eastAsia="ru-RU"/>
              </w:rPr>
            </w:pPr>
            <w:r w:rsidRPr="007B12B4">
              <w:rPr>
                <w:color w:val="000000" w:themeColor="text1"/>
                <w:sz w:val="28"/>
                <w:szCs w:val="28"/>
                <w:lang w:eastAsia="ru-RU"/>
              </w:rPr>
              <w:t>Показник швидкої ліквідності (П2)</w:t>
            </w:r>
          </w:p>
        </w:tc>
        <w:tc>
          <w:tcPr>
            <w:tcW w:w="0" w:type="auto"/>
            <w:vMerge/>
            <w:tcBorders>
              <w:top w:val="outset" w:sz="6" w:space="0" w:color="000000"/>
              <w:left w:val="outset" w:sz="6" w:space="0" w:color="000000"/>
              <w:bottom w:val="outset" w:sz="6" w:space="0" w:color="000000"/>
              <w:right w:val="outset" w:sz="6" w:space="0" w:color="000000"/>
            </w:tcBorders>
            <w:hideMark/>
          </w:tcPr>
          <w:p w14:paraId="6DB92D9F" w14:textId="77777777" w:rsidR="005D2565" w:rsidRPr="007B12B4" w:rsidRDefault="005D2565" w:rsidP="00A4485F">
            <w:pPr>
              <w:rPr>
                <w:color w:val="000000" w:themeColor="text1"/>
                <w:sz w:val="28"/>
                <w:szCs w:val="28"/>
                <w:lang w:eastAsia="ru-RU"/>
              </w:rPr>
            </w:pPr>
          </w:p>
        </w:tc>
      </w:tr>
      <w:tr w:rsidR="005D2565" w:rsidRPr="007B12B4" w14:paraId="6C0DA98A" w14:textId="77777777" w:rsidTr="00A4485F">
        <w:tc>
          <w:tcPr>
            <w:tcW w:w="750" w:type="dxa"/>
            <w:tcBorders>
              <w:top w:val="outset" w:sz="6" w:space="0" w:color="000000"/>
              <w:left w:val="outset" w:sz="6" w:space="0" w:color="000000"/>
              <w:bottom w:val="outset" w:sz="6" w:space="0" w:color="000000"/>
              <w:right w:val="outset" w:sz="6" w:space="0" w:color="000000"/>
            </w:tcBorders>
            <w:hideMark/>
          </w:tcPr>
          <w:p w14:paraId="5E53D38C" w14:textId="77777777" w:rsidR="005D2565" w:rsidRPr="007B12B4" w:rsidRDefault="005D2565" w:rsidP="00A4485F">
            <w:pPr>
              <w:spacing w:before="100" w:beforeAutospacing="1" w:after="100" w:afterAutospacing="1"/>
              <w:rPr>
                <w:color w:val="000000" w:themeColor="text1"/>
                <w:sz w:val="28"/>
                <w:szCs w:val="28"/>
                <w:lang w:eastAsia="ru-RU"/>
              </w:rPr>
            </w:pPr>
            <w:r w:rsidRPr="007B12B4">
              <w:rPr>
                <w:color w:val="000000" w:themeColor="text1"/>
                <w:sz w:val="28"/>
                <w:szCs w:val="28"/>
                <w:lang w:eastAsia="ru-RU"/>
              </w:rPr>
              <w:t>3</w:t>
            </w:r>
          </w:p>
        </w:tc>
        <w:tc>
          <w:tcPr>
            <w:tcW w:w="6750" w:type="dxa"/>
            <w:tcBorders>
              <w:top w:val="outset" w:sz="6" w:space="0" w:color="000000"/>
              <w:left w:val="outset" w:sz="6" w:space="0" w:color="000000"/>
              <w:bottom w:val="outset" w:sz="6" w:space="0" w:color="000000"/>
              <w:right w:val="outset" w:sz="6" w:space="0" w:color="000000"/>
            </w:tcBorders>
            <w:hideMark/>
          </w:tcPr>
          <w:p w14:paraId="50E77780" w14:textId="77777777" w:rsidR="005D2565" w:rsidRPr="007B12B4" w:rsidRDefault="005D2565" w:rsidP="00A4485F">
            <w:pPr>
              <w:spacing w:before="100" w:beforeAutospacing="1" w:after="100" w:afterAutospacing="1"/>
              <w:rPr>
                <w:color w:val="000000" w:themeColor="text1"/>
                <w:sz w:val="28"/>
                <w:szCs w:val="28"/>
                <w:lang w:eastAsia="ru-RU"/>
              </w:rPr>
            </w:pPr>
            <w:r w:rsidRPr="007B12B4">
              <w:rPr>
                <w:color w:val="000000" w:themeColor="text1"/>
                <w:sz w:val="28"/>
                <w:szCs w:val="28"/>
                <w:lang w:eastAsia="ru-RU"/>
              </w:rPr>
              <w:t>Показник власного капіталу (П3)</w:t>
            </w:r>
          </w:p>
        </w:tc>
        <w:tc>
          <w:tcPr>
            <w:tcW w:w="4155" w:type="dxa"/>
            <w:vMerge w:val="restart"/>
            <w:tcBorders>
              <w:top w:val="outset" w:sz="6" w:space="0" w:color="000000"/>
              <w:left w:val="outset" w:sz="6" w:space="0" w:color="000000"/>
              <w:bottom w:val="outset" w:sz="6" w:space="0" w:color="000000"/>
              <w:right w:val="outset" w:sz="6" w:space="0" w:color="000000"/>
            </w:tcBorders>
            <w:hideMark/>
          </w:tcPr>
          <w:p w14:paraId="5AE05AF1" w14:textId="77777777" w:rsidR="005D2565" w:rsidRPr="007B12B4" w:rsidRDefault="005D2565" w:rsidP="00A4485F">
            <w:pPr>
              <w:spacing w:before="100" w:beforeAutospacing="1" w:after="100" w:afterAutospacing="1"/>
              <w:rPr>
                <w:color w:val="000000" w:themeColor="text1"/>
                <w:sz w:val="28"/>
                <w:szCs w:val="28"/>
                <w:lang w:eastAsia="ru-RU"/>
              </w:rPr>
            </w:pPr>
            <w:r w:rsidRPr="007B12B4">
              <w:rPr>
                <w:color w:val="000000" w:themeColor="text1"/>
                <w:sz w:val="28"/>
                <w:szCs w:val="28"/>
                <w:lang w:eastAsia="ru-RU"/>
              </w:rPr>
              <w:t>Структури капіталу</w:t>
            </w:r>
          </w:p>
        </w:tc>
      </w:tr>
      <w:tr w:rsidR="005D2565" w:rsidRPr="007B12B4" w14:paraId="2264843A" w14:textId="77777777" w:rsidTr="00A4485F">
        <w:tc>
          <w:tcPr>
            <w:tcW w:w="750" w:type="dxa"/>
            <w:tcBorders>
              <w:top w:val="outset" w:sz="6" w:space="0" w:color="000000"/>
              <w:left w:val="outset" w:sz="6" w:space="0" w:color="000000"/>
              <w:bottom w:val="outset" w:sz="6" w:space="0" w:color="000000"/>
              <w:right w:val="outset" w:sz="6" w:space="0" w:color="000000"/>
            </w:tcBorders>
            <w:hideMark/>
          </w:tcPr>
          <w:p w14:paraId="632DF2BD" w14:textId="77777777" w:rsidR="005D2565" w:rsidRPr="007B12B4" w:rsidRDefault="005D2565" w:rsidP="00A4485F">
            <w:pPr>
              <w:spacing w:before="100" w:beforeAutospacing="1" w:after="100" w:afterAutospacing="1"/>
              <w:rPr>
                <w:color w:val="000000" w:themeColor="text1"/>
                <w:sz w:val="28"/>
                <w:szCs w:val="28"/>
                <w:lang w:eastAsia="ru-RU"/>
              </w:rPr>
            </w:pPr>
            <w:r w:rsidRPr="007B12B4">
              <w:rPr>
                <w:color w:val="000000" w:themeColor="text1"/>
                <w:sz w:val="28"/>
                <w:szCs w:val="28"/>
                <w:lang w:eastAsia="ru-RU"/>
              </w:rPr>
              <w:t>4</w:t>
            </w:r>
          </w:p>
        </w:tc>
        <w:tc>
          <w:tcPr>
            <w:tcW w:w="6750" w:type="dxa"/>
            <w:tcBorders>
              <w:top w:val="outset" w:sz="6" w:space="0" w:color="000000"/>
              <w:left w:val="outset" w:sz="6" w:space="0" w:color="000000"/>
              <w:bottom w:val="outset" w:sz="6" w:space="0" w:color="000000"/>
              <w:right w:val="outset" w:sz="6" w:space="0" w:color="000000"/>
            </w:tcBorders>
            <w:hideMark/>
          </w:tcPr>
          <w:p w14:paraId="74C6342B" w14:textId="77777777" w:rsidR="005D2565" w:rsidRPr="007B12B4" w:rsidRDefault="005D2565" w:rsidP="00A4485F">
            <w:pPr>
              <w:spacing w:before="100" w:beforeAutospacing="1" w:after="100" w:afterAutospacing="1"/>
              <w:rPr>
                <w:color w:val="000000" w:themeColor="text1"/>
                <w:sz w:val="28"/>
                <w:szCs w:val="28"/>
                <w:lang w:eastAsia="ru-RU"/>
              </w:rPr>
            </w:pPr>
            <w:r w:rsidRPr="007B12B4">
              <w:rPr>
                <w:color w:val="000000" w:themeColor="text1"/>
                <w:sz w:val="28"/>
                <w:szCs w:val="28"/>
                <w:lang w:eastAsia="ru-RU"/>
              </w:rPr>
              <w:t>Показник боргового навантаження (П4)</w:t>
            </w:r>
          </w:p>
        </w:tc>
        <w:tc>
          <w:tcPr>
            <w:tcW w:w="0" w:type="auto"/>
            <w:vMerge/>
            <w:tcBorders>
              <w:top w:val="outset" w:sz="6" w:space="0" w:color="000000"/>
              <w:left w:val="outset" w:sz="6" w:space="0" w:color="000000"/>
              <w:bottom w:val="outset" w:sz="6" w:space="0" w:color="000000"/>
              <w:right w:val="outset" w:sz="6" w:space="0" w:color="000000"/>
            </w:tcBorders>
            <w:hideMark/>
          </w:tcPr>
          <w:p w14:paraId="72CC4AF5" w14:textId="77777777" w:rsidR="005D2565" w:rsidRPr="007B12B4" w:rsidRDefault="005D2565" w:rsidP="00A4485F">
            <w:pPr>
              <w:rPr>
                <w:color w:val="000000" w:themeColor="text1"/>
                <w:sz w:val="28"/>
                <w:szCs w:val="28"/>
                <w:lang w:eastAsia="ru-RU"/>
              </w:rPr>
            </w:pPr>
          </w:p>
        </w:tc>
      </w:tr>
      <w:tr w:rsidR="005D2565" w:rsidRPr="007B12B4" w14:paraId="2A9A76DA" w14:textId="77777777" w:rsidTr="00A4485F">
        <w:tc>
          <w:tcPr>
            <w:tcW w:w="750" w:type="dxa"/>
            <w:tcBorders>
              <w:top w:val="outset" w:sz="6" w:space="0" w:color="000000"/>
              <w:left w:val="outset" w:sz="6" w:space="0" w:color="000000"/>
              <w:bottom w:val="outset" w:sz="6" w:space="0" w:color="000000"/>
              <w:right w:val="outset" w:sz="6" w:space="0" w:color="000000"/>
            </w:tcBorders>
            <w:hideMark/>
          </w:tcPr>
          <w:p w14:paraId="05317C37" w14:textId="77777777" w:rsidR="005D2565" w:rsidRPr="007B12B4" w:rsidRDefault="005D2565" w:rsidP="00A4485F">
            <w:pPr>
              <w:spacing w:before="100" w:beforeAutospacing="1" w:after="100" w:afterAutospacing="1"/>
              <w:rPr>
                <w:color w:val="000000" w:themeColor="text1"/>
                <w:sz w:val="28"/>
                <w:szCs w:val="28"/>
                <w:lang w:eastAsia="ru-RU"/>
              </w:rPr>
            </w:pPr>
            <w:r w:rsidRPr="007B12B4">
              <w:rPr>
                <w:color w:val="000000" w:themeColor="text1"/>
                <w:sz w:val="28"/>
                <w:szCs w:val="28"/>
                <w:lang w:eastAsia="ru-RU"/>
              </w:rPr>
              <w:t>5</w:t>
            </w:r>
          </w:p>
        </w:tc>
        <w:tc>
          <w:tcPr>
            <w:tcW w:w="6750" w:type="dxa"/>
            <w:tcBorders>
              <w:top w:val="outset" w:sz="6" w:space="0" w:color="000000"/>
              <w:left w:val="outset" w:sz="6" w:space="0" w:color="000000"/>
              <w:bottom w:val="outset" w:sz="6" w:space="0" w:color="000000"/>
              <w:right w:val="outset" w:sz="6" w:space="0" w:color="000000"/>
            </w:tcBorders>
            <w:hideMark/>
          </w:tcPr>
          <w:p w14:paraId="567706F9" w14:textId="77777777" w:rsidR="005D2565" w:rsidRPr="007B12B4" w:rsidRDefault="005D2565" w:rsidP="00A4485F">
            <w:pPr>
              <w:spacing w:before="100" w:beforeAutospacing="1" w:after="100" w:afterAutospacing="1"/>
              <w:rPr>
                <w:color w:val="000000" w:themeColor="text1"/>
                <w:sz w:val="28"/>
                <w:szCs w:val="28"/>
                <w:lang w:eastAsia="ru-RU"/>
              </w:rPr>
            </w:pPr>
            <w:r w:rsidRPr="007B12B4">
              <w:rPr>
                <w:color w:val="000000" w:themeColor="text1"/>
                <w:sz w:val="28"/>
                <w:szCs w:val="28"/>
                <w:lang w:eastAsia="ru-RU"/>
              </w:rPr>
              <w:t>Показник операційної маржі (П5)</w:t>
            </w:r>
          </w:p>
        </w:tc>
        <w:tc>
          <w:tcPr>
            <w:tcW w:w="4155" w:type="dxa"/>
            <w:vMerge w:val="restart"/>
            <w:tcBorders>
              <w:top w:val="outset" w:sz="6" w:space="0" w:color="000000"/>
              <w:left w:val="outset" w:sz="6" w:space="0" w:color="000000"/>
              <w:bottom w:val="outset" w:sz="6" w:space="0" w:color="000000"/>
              <w:right w:val="outset" w:sz="6" w:space="0" w:color="000000"/>
            </w:tcBorders>
            <w:hideMark/>
          </w:tcPr>
          <w:p w14:paraId="2F5352C1" w14:textId="77777777" w:rsidR="005D2565" w:rsidRPr="007B12B4" w:rsidRDefault="005D2565" w:rsidP="00A4485F">
            <w:pPr>
              <w:spacing w:before="100" w:beforeAutospacing="1" w:after="100" w:afterAutospacing="1"/>
              <w:rPr>
                <w:color w:val="000000" w:themeColor="text1"/>
                <w:sz w:val="28"/>
                <w:szCs w:val="28"/>
                <w:lang w:eastAsia="ru-RU"/>
              </w:rPr>
            </w:pPr>
            <w:r w:rsidRPr="007B12B4">
              <w:rPr>
                <w:color w:val="000000" w:themeColor="text1"/>
                <w:sz w:val="28"/>
                <w:szCs w:val="28"/>
                <w:lang w:eastAsia="ru-RU"/>
              </w:rPr>
              <w:t>Прибутковості</w:t>
            </w:r>
          </w:p>
        </w:tc>
      </w:tr>
      <w:tr w:rsidR="005D2565" w:rsidRPr="007B12B4" w14:paraId="4475434A" w14:textId="77777777" w:rsidTr="00A4485F">
        <w:tc>
          <w:tcPr>
            <w:tcW w:w="750" w:type="dxa"/>
            <w:tcBorders>
              <w:top w:val="outset" w:sz="6" w:space="0" w:color="000000"/>
              <w:left w:val="outset" w:sz="6" w:space="0" w:color="000000"/>
              <w:bottom w:val="outset" w:sz="6" w:space="0" w:color="000000"/>
              <w:right w:val="outset" w:sz="6" w:space="0" w:color="000000"/>
            </w:tcBorders>
            <w:hideMark/>
          </w:tcPr>
          <w:p w14:paraId="02CE60A4" w14:textId="77777777" w:rsidR="005D2565" w:rsidRPr="007B12B4" w:rsidRDefault="005D2565" w:rsidP="00A4485F">
            <w:pPr>
              <w:spacing w:before="100" w:beforeAutospacing="1" w:after="100" w:afterAutospacing="1"/>
              <w:rPr>
                <w:color w:val="000000" w:themeColor="text1"/>
                <w:sz w:val="28"/>
                <w:szCs w:val="28"/>
                <w:lang w:eastAsia="ru-RU"/>
              </w:rPr>
            </w:pPr>
            <w:r w:rsidRPr="007B12B4">
              <w:rPr>
                <w:color w:val="000000" w:themeColor="text1"/>
                <w:sz w:val="28"/>
                <w:szCs w:val="28"/>
                <w:lang w:eastAsia="ru-RU"/>
              </w:rPr>
              <w:t>6</w:t>
            </w:r>
          </w:p>
        </w:tc>
        <w:tc>
          <w:tcPr>
            <w:tcW w:w="6750" w:type="dxa"/>
            <w:tcBorders>
              <w:top w:val="outset" w:sz="6" w:space="0" w:color="000000"/>
              <w:left w:val="outset" w:sz="6" w:space="0" w:color="000000"/>
              <w:bottom w:val="outset" w:sz="6" w:space="0" w:color="000000"/>
              <w:right w:val="outset" w:sz="6" w:space="0" w:color="000000"/>
            </w:tcBorders>
            <w:hideMark/>
          </w:tcPr>
          <w:p w14:paraId="425E2614" w14:textId="77777777" w:rsidR="005D2565" w:rsidRPr="007B12B4" w:rsidRDefault="005D2565" w:rsidP="00A4485F">
            <w:pPr>
              <w:spacing w:before="100" w:beforeAutospacing="1" w:after="100" w:afterAutospacing="1"/>
              <w:rPr>
                <w:color w:val="000000" w:themeColor="text1"/>
                <w:sz w:val="28"/>
                <w:szCs w:val="28"/>
                <w:lang w:eastAsia="ru-RU"/>
              </w:rPr>
            </w:pPr>
            <w:r w:rsidRPr="007B12B4">
              <w:rPr>
                <w:color w:val="000000" w:themeColor="text1"/>
                <w:sz w:val="28"/>
                <w:szCs w:val="28"/>
                <w:lang w:eastAsia="ru-RU"/>
              </w:rPr>
              <w:t>Показник чистої прибуткової маржі (П6)</w:t>
            </w:r>
          </w:p>
        </w:tc>
        <w:tc>
          <w:tcPr>
            <w:tcW w:w="0" w:type="auto"/>
            <w:vMerge/>
            <w:tcBorders>
              <w:top w:val="outset" w:sz="6" w:space="0" w:color="000000"/>
              <w:left w:val="outset" w:sz="6" w:space="0" w:color="000000"/>
              <w:bottom w:val="outset" w:sz="6" w:space="0" w:color="000000"/>
              <w:right w:val="outset" w:sz="6" w:space="0" w:color="000000"/>
            </w:tcBorders>
            <w:hideMark/>
          </w:tcPr>
          <w:p w14:paraId="30E7B771" w14:textId="77777777" w:rsidR="005D2565" w:rsidRPr="007B12B4" w:rsidRDefault="005D2565" w:rsidP="00A4485F">
            <w:pPr>
              <w:rPr>
                <w:color w:val="000000" w:themeColor="text1"/>
                <w:sz w:val="28"/>
                <w:szCs w:val="28"/>
                <w:lang w:eastAsia="ru-RU"/>
              </w:rPr>
            </w:pPr>
          </w:p>
        </w:tc>
      </w:tr>
      <w:tr w:rsidR="005D2565" w:rsidRPr="007B12B4" w14:paraId="4BDABCE3" w14:textId="77777777" w:rsidTr="00A4485F">
        <w:tc>
          <w:tcPr>
            <w:tcW w:w="750" w:type="dxa"/>
            <w:tcBorders>
              <w:top w:val="outset" w:sz="6" w:space="0" w:color="000000"/>
              <w:left w:val="outset" w:sz="6" w:space="0" w:color="000000"/>
              <w:bottom w:val="outset" w:sz="6" w:space="0" w:color="000000"/>
              <w:right w:val="outset" w:sz="6" w:space="0" w:color="000000"/>
            </w:tcBorders>
            <w:hideMark/>
          </w:tcPr>
          <w:p w14:paraId="61A35488" w14:textId="77777777" w:rsidR="005D2565" w:rsidRPr="007B12B4" w:rsidRDefault="005D2565" w:rsidP="00A4485F">
            <w:pPr>
              <w:spacing w:before="100" w:beforeAutospacing="1" w:after="100" w:afterAutospacing="1"/>
              <w:rPr>
                <w:color w:val="000000" w:themeColor="text1"/>
                <w:sz w:val="28"/>
                <w:szCs w:val="28"/>
                <w:lang w:eastAsia="ru-RU"/>
              </w:rPr>
            </w:pPr>
            <w:r w:rsidRPr="007B12B4">
              <w:rPr>
                <w:color w:val="000000" w:themeColor="text1"/>
                <w:sz w:val="28"/>
                <w:szCs w:val="28"/>
                <w:lang w:eastAsia="ru-RU"/>
              </w:rPr>
              <w:t>7</w:t>
            </w:r>
          </w:p>
        </w:tc>
        <w:tc>
          <w:tcPr>
            <w:tcW w:w="6750" w:type="dxa"/>
            <w:tcBorders>
              <w:top w:val="outset" w:sz="6" w:space="0" w:color="000000"/>
              <w:left w:val="outset" w:sz="6" w:space="0" w:color="000000"/>
              <w:bottom w:val="outset" w:sz="6" w:space="0" w:color="000000"/>
              <w:right w:val="outset" w:sz="6" w:space="0" w:color="000000"/>
            </w:tcBorders>
            <w:hideMark/>
          </w:tcPr>
          <w:p w14:paraId="51EEDFC3" w14:textId="77777777" w:rsidR="005D2565" w:rsidRPr="007B12B4" w:rsidRDefault="005D2565" w:rsidP="00A4485F">
            <w:pPr>
              <w:spacing w:before="100" w:beforeAutospacing="1" w:after="100" w:afterAutospacing="1"/>
              <w:rPr>
                <w:color w:val="000000" w:themeColor="text1"/>
                <w:sz w:val="28"/>
                <w:szCs w:val="28"/>
                <w:lang w:eastAsia="ru-RU"/>
              </w:rPr>
            </w:pPr>
            <w:r w:rsidRPr="007B12B4">
              <w:rPr>
                <w:color w:val="000000" w:themeColor="text1"/>
                <w:sz w:val="28"/>
                <w:szCs w:val="28"/>
                <w:lang w:eastAsia="ru-RU"/>
              </w:rPr>
              <w:t>Показник рентабельності активів (П7)</w:t>
            </w:r>
          </w:p>
        </w:tc>
        <w:tc>
          <w:tcPr>
            <w:tcW w:w="0" w:type="auto"/>
            <w:vMerge/>
            <w:tcBorders>
              <w:top w:val="outset" w:sz="6" w:space="0" w:color="000000"/>
              <w:left w:val="outset" w:sz="6" w:space="0" w:color="000000"/>
              <w:bottom w:val="outset" w:sz="6" w:space="0" w:color="000000"/>
              <w:right w:val="outset" w:sz="6" w:space="0" w:color="000000"/>
            </w:tcBorders>
            <w:hideMark/>
          </w:tcPr>
          <w:p w14:paraId="540B2D6E" w14:textId="77777777" w:rsidR="005D2565" w:rsidRPr="007B12B4" w:rsidRDefault="005D2565" w:rsidP="00A4485F">
            <w:pPr>
              <w:rPr>
                <w:color w:val="000000" w:themeColor="text1"/>
                <w:sz w:val="28"/>
                <w:szCs w:val="28"/>
                <w:lang w:eastAsia="ru-RU"/>
              </w:rPr>
            </w:pPr>
          </w:p>
        </w:tc>
      </w:tr>
      <w:tr w:rsidR="005D2565" w:rsidRPr="007B12B4" w14:paraId="606FA86E" w14:textId="77777777" w:rsidTr="00A4485F">
        <w:tc>
          <w:tcPr>
            <w:tcW w:w="750" w:type="dxa"/>
            <w:tcBorders>
              <w:top w:val="outset" w:sz="6" w:space="0" w:color="000000"/>
              <w:left w:val="outset" w:sz="6" w:space="0" w:color="000000"/>
              <w:bottom w:val="outset" w:sz="6" w:space="0" w:color="000000"/>
              <w:right w:val="outset" w:sz="6" w:space="0" w:color="000000"/>
            </w:tcBorders>
            <w:hideMark/>
          </w:tcPr>
          <w:p w14:paraId="218D27D5" w14:textId="77777777" w:rsidR="005D2565" w:rsidRPr="007B12B4" w:rsidRDefault="005D2565" w:rsidP="00A4485F">
            <w:pPr>
              <w:spacing w:before="100" w:beforeAutospacing="1" w:after="100" w:afterAutospacing="1"/>
              <w:rPr>
                <w:color w:val="000000" w:themeColor="text1"/>
                <w:sz w:val="28"/>
                <w:szCs w:val="28"/>
                <w:lang w:eastAsia="ru-RU"/>
              </w:rPr>
            </w:pPr>
            <w:r w:rsidRPr="007B12B4">
              <w:rPr>
                <w:color w:val="000000" w:themeColor="text1"/>
                <w:sz w:val="28"/>
                <w:szCs w:val="28"/>
                <w:lang w:eastAsia="ru-RU"/>
              </w:rPr>
              <w:t>8</w:t>
            </w:r>
          </w:p>
        </w:tc>
        <w:tc>
          <w:tcPr>
            <w:tcW w:w="6750" w:type="dxa"/>
            <w:tcBorders>
              <w:top w:val="outset" w:sz="6" w:space="0" w:color="000000"/>
              <w:left w:val="outset" w:sz="6" w:space="0" w:color="000000"/>
              <w:bottom w:val="outset" w:sz="6" w:space="0" w:color="000000"/>
              <w:right w:val="outset" w:sz="6" w:space="0" w:color="000000"/>
            </w:tcBorders>
            <w:hideMark/>
          </w:tcPr>
          <w:p w14:paraId="3F3DE847" w14:textId="77777777" w:rsidR="005D2565" w:rsidRPr="007B12B4" w:rsidRDefault="005D2565" w:rsidP="00A4485F">
            <w:pPr>
              <w:spacing w:before="100" w:beforeAutospacing="1" w:after="100" w:afterAutospacing="1"/>
              <w:rPr>
                <w:color w:val="000000" w:themeColor="text1"/>
                <w:sz w:val="28"/>
                <w:szCs w:val="28"/>
                <w:lang w:eastAsia="ru-RU"/>
              </w:rPr>
            </w:pPr>
            <w:r w:rsidRPr="007B12B4">
              <w:rPr>
                <w:color w:val="000000" w:themeColor="text1"/>
                <w:sz w:val="28"/>
                <w:szCs w:val="28"/>
                <w:lang w:eastAsia="ru-RU"/>
              </w:rPr>
              <w:t>Показник рентабельності власного капіталу (П8)</w:t>
            </w:r>
          </w:p>
        </w:tc>
        <w:tc>
          <w:tcPr>
            <w:tcW w:w="0" w:type="auto"/>
            <w:vMerge/>
            <w:tcBorders>
              <w:top w:val="outset" w:sz="6" w:space="0" w:color="000000"/>
              <w:left w:val="outset" w:sz="6" w:space="0" w:color="000000"/>
              <w:bottom w:val="outset" w:sz="6" w:space="0" w:color="000000"/>
              <w:right w:val="outset" w:sz="6" w:space="0" w:color="000000"/>
            </w:tcBorders>
            <w:hideMark/>
          </w:tcPr>
          <w:p w14:paraId="4504B3B9" w14:textId="77777777" w:rsidR="005D2565" w:rsidRPr="007B12B4" w:rsidRDefault="005D2565" w:rsidP="00A4485F">
            <w:pPr>
              <w:rPr>
                <w:color w:val="000000" w:themeColor="text1"/>
                <w:sz w:val="28"/>
                <w:szCs w:val="28"/>
                <w:lang w:eastAsia="ru-RU"/>
              </w:rPr>
            </w:pPr>
          </w:p>
        </w:tc>
      </w:tr>
    </w:tbl>
    <w:p w14:paraId="369D7734" w14:textId="77777777" w:rsidR="005D2565" w:rsidRPr="007B12B4" w:rsidRDefault="005D2565" w:rsidP="005D2565">
      <w:pPr>
        <w:spacing w:before="100" w:beforeAutospacing="1" w:after="100" w:afterAutospacing="1"/>
        <w:jc w:val="center"/>
        <w:rPr>
          <w:color w:val="000000" w:themeColor="text1"/>
          <w:sz w:val="28"/>
          <w:szCs w:val="28"/>
          <w:lang w:eastAsia="ru-RU"/>
        </w:rPr>
      </w:pPr>
      <w:r>
        <w:rPr>
          <w:color w:val="000000" w:themeColor="text1"/>
          <w:sz w:val="28"/>
          <w:szCs w:val="28"/>
          <w:lang w:val="en-US" w:eastAsia="ru-RU"/>
        </w:rPr>
        <w:t>I</w:t>
      </w:r>
      <w:r>
        <w:rPr>
          <w:color w:val="000000" w:themeColor="text1"/>
          <w:sz w:val="28"/>
          <w:szCs w:val="28"/>
          <w:lang w:eastAsia="ru-RU"/>
        </w:rPr>
        <w:t xml:space="preserve">. </w:t>
      </w:r>
      <w:r w:rsidRPr="007B12B4">
        <w:rPr>
          <w:color w:val="000000" w:themeColor="text1"/>
          <w:sz w:val="28"/>
          <w:szCs w:val="28"/>
          <w:lang w:eastAsia="ru-RU"/>
        </w:rPr>
        <w:t>Порядок розрахунку та критерії аналізу показників фінансового стану юридичної особи</w:t>
      </w:r>
    </w:p>
    <w:p w14:paraId="51F2C74D" w14:textId="77777777" w:rsidR="005D2565" w:rsidRPr="007B12B4" w:rsidRDefault="005D2565" w:rsidP="005D2565">
      <w:pPr>
        <w:ind w:firstLine="720"/>
        <w:jc w:val="both"/>
        <w:rPr>
          <w:color w:val="000000" w:themeColor="text1"/>
          <w:sz w:val="28"/>
          <w:szCs w:val="28"/>
          <w:lang w:eastAsia="ru-RU"/>
        </w:rPr>
      </w:pPr>
      <w:r w:rsidRPr="007B12B4">
        <w:rPr>
          <w:color w:val="000000" w:themeColor="text1"/>
          <w:sz w:val="28"/>
          <w:szCs w:val="28"/>
          <w:lang w:eastAsia="ru-RU"/>
        </w:rPr>
        <w:t>1. Показник поточної ліквідності (П1) (</w:t>
      </w:r>
      <w:proofErr w:type="spellStart"/>
      <w:r w:rsidRPr="007B12B4">
        <w:rPr>
          <w:color w:val="000000" w:themeColor="text1"/>
          <w:sz w:val="28"/>
          <w:szCs w:val="28"/>
          <w:lang w:eastAsia="ru-RU"/>
        </w:rPr>
        <w:t>Current</w:t>
      </w:r>
      <w:proofErr w:type="spellEnd"/>
      <w:r w:rsidRPr="007B12B4">
        <w:rPr>
          <w:color w:val="000000" w:themeColor="text1"/>
          <w:sz w:val="28"/>
          <w:szCs w:val="28"/>
          <w:lang w:eastAsia="ru-RU"/>
        </w:rPr>
        <w:t xml:space="preserve"> </w:t>
      </w:r>
      <w:proofErr w:type="spellStart"/>
      <w:r w:rsidRPr="007B12B4">
        <w:rPr>
          <w:color w:val="000000" w:themeColor="text1"/>
          <w:sz w:val="28"/>
          <w:szCs w:val="28"/>
          <w:lang w:eastAsia="ru-RU"/>
        </w:rPr>
        <w:t>Ratio</w:t>
      </w:r>
      <w:proofErr w:type="spellEnd"/>
      <w:r w:rsidRPr="007B12B4">
        <w:rPr>
          <w:color w:val="000000" w:themeColor="text1"/>
          <w:sz w:val="28"/>
          <w:szCs w:val="28"/>
          <w:lang w:eastAsia="ru-RU"/>
        </w:rPr>
        <w:t>, CR) визначається як співвідношення суми всіх оборотних засобів у вигляді запасів, короткострокової дебіторської заборгованості, виключаючи прострочену заборгованість, короткострокових фінансових вкладень, грошових коштів та інших оборотних активів до поточних зобов’язань.</w:t>
      </w:r>
    </w:p>
    <w:p w14:paraId="69D4C4C3" w14:textId="77777777" w:rsidR="005D2565" w:rsidRDefault="005D2565" w:rsidP="005D2565">
      <w:pPr>
        <w:ind w:firstLine="720"/>
        <w:jc w:val="both"/>
        <w:rPr>
          <w:color w:val="000000" w:themeColor="text1"/>
          <w:sz w:val="28"/>
          <w:szCs w:val="28"/>
          <w:lang w:eastAsia="ru-RU"/>
        </w:rPr>
      </w:pPr>
      <w:r w:rsidRPr="007B12B4">
        <w:rPr>
          <w:color w:val="000000" w:themeColor="text1"/>
          <w:sz w:val="28"/>
          <w:szCs w:val="28"/>
          <w:lang w:eastAsia="ru-RU"/>
        </w:rPr>
        <w:t>Показник поточної ліквідності показує, наскільки поточні зобов’язання покриваються оборотними активами. Аналіз цього коефіцієнта характеризує платоспроможність юридичної особи.</w:t>
      </w:r>
    </w:p>
    <w:p w14:paraId="228D6D58" w14:textId="77777777" w:rsidR="005D2565" w:rsidRPr="007B12B4" w:rsidRDefault="005D2565" w:rsidP="005D2565">
      <w:pPr>
        <w:ind w:firstLine="720"/>
        <w:jc w:val="both"/>
        <w:rPr>
          <w:color w:val="000000" w:themeColor="text1"/>
          <w:sz w:val="28"/>
          <w:szCs w:val="28"/>
          <w:lang w:eastAsia="ru-RU"/>
        </w:rPr>
      </w:pPr>
    </w:p>
    <w:p w14:paraId="26A89027" w14:textId="77777777" w:rsidR="005D2565" w:rsidRPr="007B12B4" w:rsidRDefault="005D2565" w:rsidP="005D2565">
      <w:pPr>
        <w:ind w:firstLine="720"/>
        <w:jc w:val="both"/>
        <w:rPr>
          <w:color w:val="000000" w:themeColor="text1"/>
          <w:sz w:val="28"/>
          <w:szCs w:val="28"/>
          <w:lang w:eastAsia="ru-RU"/>
        </w:rPr>
      </w:pPr>
      <w:r w:rsidRPr="007B12B4">
        <w:rPr>
          <w:color w:val="000000" w:themeColor="text1"/>
          <w:sz w:val="28"/>
          <w:szCs w:val="28"/>
          <w:lang w:eastAsia="ru-RU"/>
        </w:rPr>
        <w:lastRenderedPageBreak/>
        <w:t>2. Показник швидкої ліквідності (П2) (</w:t>
      </w:r>
      <w:proofErr w:type="spellStart"/>
      <w:r w:rsidRPr="007B12B4">
        <w:rPr>
          <w:color w:val="000000" w:themeColor="text1"/>
          <w:sz w:val="28"/>
          <w:szCs w:val="28"/>
          <w:lang w:eastAsia="ru-RU"/>
        </w:rPr>
        <w:t>Quick</w:t>
      </w:r>
      <w:proofErr w:type="spellEnd"/>
      <w:r w:rsidRPr="007B12B4">
        <w:rPr>
          <w:color w:val="000000" w:themeColor="text1"/>
          <w:sz w:val="28"/>
          <w:szCs w:val="28"/>
          <w:lang w:eastAsia="ru-RU"/>
        </w:rPr>
        <w:t xml:space="preserve"> </w:t>
      </w:r>
      <w:proofErr w:type="spellStart"/>
      <w:r w:rsidRPr="007B12B4">
        <w:rPr>
          <w:color w:val="000000" w:themeColor="text1"/>
          <w:sz w:val="28"/>
          <w:szCs w:val="28"/>
          <w:lang w:eastAsia="ru-RU"/>
        </w:rPr>
        <w:t>Ratio</w:t>
      </w:r>
      <w:proofErr w:type="spellEnd"/>
      <w:r w:rsidRPr="007B12B4">
        <w:rPr>
          <w:color w:val="000000" w:themeColor="text1"/>
          <w:sz w:val="28"/>
          <w:szCs w:val="28"/>
          <w:lang w:eastAsia="ru-RU"/>
        </w:rPr>
        <w:t>, QR) визначається як співвідношення суми дебіторської заборгованості за продукцію, грошових коштів та їх еквівалентів до поточних зобов’язань.</w:t>
      </w:r>
    </w:p>
    <w:p w14:paraId="2BAEF113" w14:textId="77777777" w:rsidR="005D2565" w:rsidRDefault="005D2565" w:rsidP="005D2565">
      <w:pPr>
        <w:ind w:firstLine="720"/>
        <w:jc w:val="both"/>
        <w:rPr>
          <w:color w:val="000000" w:themeColor="text1"/>
          <w:sz w:val="28"/>
          <w:szCs w:val="28"/>
          <w:lang w:eastAsia="ru-RU"/>
        </w:rPr>
      </w:pPr>
      <w:r w:rsidRPr="007B12B4">
        <w:rPr>
          <w:color w:val="000000" w:themeColor="text1"/>
          <w:sz w:val="28"/>
          <w:szCs w:val="28"/>
          <w:lang w:eastAsia="ru-RU"/>
        </w:rPr>
        <w:t>Показник швидкої ліквідності є індикатором короткострокової ліквідності юридичної особи, який вимірює здатність вчасно погасити свої короткострокові зобов’язання за допомогою високоліквідних активів. Рівень показника швидкої ліквідності оцінюється з урахуванням специфіки галузевої приналежності і діяльності юридичної особи, а також тривалості виробничого циклу, характерного для такого виду діяльності.</w:t>
      </w:r>
    </w:p>
    <w:p w14:paraId="716335A0" w14:textId="77777777" w:rsidR="005D2565" w:rsidRPr="007B12B4" w:rsidRDefault="005D2565" w:rsidP="005D2565">
      <w:pPr>
        <w:ind w:firstLine="720"/>
        <w:jc w:val="both"/>
        <w:rPr>
          <w:color w:val="000000" w:themeColor="text1"/>
          <w:sz w:val="28"/>
          <w:szCs w:val="28"/>
          <w:lang w:eastAsia="ru-RU"/>
        </w:rPr>
      </w:pPr>
    </w:p>
    <w:p w14:paraId="060D1F28" w14:textId="77777777" w:rsidR="005D2565" w:rsidRPr="007B12B4" w:rsidRDefault="005D2565" w:rsidP="005D2565">
      <w:pPr>
        <w:ind w:firstLine="720"/>
        <w:jc w:val="both"/>
        <w:rPr>
          <w:color w:val="000000" w:themeColor="text1"/>
          <w:sz w:val="28"/>
          <w:szCs w:val="28"/>
          <w:lang w:eastAsia="ru-RU"/>
        </w:rPr>
      </w:pPr>
      <w:r w:rsidRPr="007B12B4">
        <w:rPr>
          <w:color w:val="000000" w:themeColor="text1"/>
          <w:sz w:val="28"/>
          <w:szCs w:val="28"/>
          <w:lang w:eastAsia="ru-RU"/>
        </w:rPr>
        <w:t>3. Показник власного капіталу (П3) (</w:t>
      </w:r>
      <w:proofErr w:type="spellStart"/>
      <w:r w:rsidRPr="007B12B4">
        <w:rPr>
          <w:color w:val="000000" w:themeColor="text1"/>
          <w:sz w:val="28"/>
          <w:szCs w:val="28"/>
          <w:lang w:eastAsia="ru-RU"/>
        </w:rPr>
        <w:t>Equity</w:t>
      </w:r>
      <w:proofErr w:type="spellEnd"/>
      <w:r w:rsidRPr="007B12B4">
        <w:rPr>
          <w:color w:val="000000" w:themeColor="text1"/>
          <w:sz w:val="28"/>
          <w:szCs w:val="28"/>
          <w:lang w:eastAsia="ru-RU"/>
        </w:rPr>
        <w:t xml:space="preserve"> </w:t>
      </w:r>
      <w:proofErr w:type="spellStart"/>
      <w:r w:rsidRPr="007B12B4">
        <w:rPr>
          <w:color w:val="000000" w:themeColor="text1"/>
          <w:sz w:val="28"/>
          <w:szCs w:val="28"/>
          <w:lang w:eastAsia="ru-RU"/>
        </w:rPr>
        <w:t>Ratio</w:t>
      </w:r>
      <w:proofErr w:type="spellEnd"/>
      <w:r w:rsidRPr="007B12B4">
        <w:rPr>
          <w:color w:val="000000" w:themeColor="text1"/>
          <w:sz w:val="28"/>
          <w:szCs w:val="28"/>
          <w:lang w:eastAsia="ru-RU"/>
        </w:rPr>
        <w:t>) визначається як співвідношення власного капіталу до загальних активів.</w:t>
      </w:r>
    </w:p>
    <w:p w14:paraId="407107E4" w14:textId="77777777" w:rsidR="005D2565" w:rsidRDefault="005D2565" w:rsidP="005D2565">
      <w:pPr>
        <w:ind w:firstLine="720"/>
        <w:jc w:val="both"/>
        <w:rPr>
          <w:color w:val="000000" w:themeColor="text1"/>
          <w:sz w:val="28"/>
          <w:szCs w:val="28"/>
          <w:lang w:eastAsia="ru-RU"/>
        </w:rPr>
      </w:pPr>
      <w:r w:rsidRPr="007B12B4">
        <w:rPr>
          <w:color w:val="000000" w:themeColor="text1"/>
          <w:sz w:val="28"/>
          <w:szCs w:val="28"/>
          <w:lang w:eastAsia="ru-RU"/>
        </w:rPr>
        <w:t>Значення показника - відносна частка власного капіталу, що використовується для фінансування активів компанії.</w:t>
      </w:r>
    </w:p>
    <w:p w14:paraId="4B487ECF" w14:textId="77777777" w:rsidR="005D2565" w:rsidRPr="007B12B4" w:rsidRDefault="005D2565" w:rsidP="005D2565">
      <w:pPr>
        <w:ind w:firstLine="720"/>
        <w:jc w:val="both"/>
        <w:rPr>
          <w:color w:val="000000" w:themeColor="text1"/>
          <w:sz w:val="28"/>
          <w:szCs w:val="28"/>
          <w:lang w:eastAsia="ru-RU"/>
        </w:rPr>
      </w:pPr>
    </w:p>
    <w:p w14:paraId="3735A1E4" w14:textId="77777777" w:rsidR="005D2565" w:rsidRPr="007B12B4" w:rsidRDefault="005D2565" w:rsidP="005D2565">
      <w:pPr>
        <w:ind w:firstLine="720"/>
        <w:jc w:val="both"/>
        <w:rPr>
          <w:color w:val="000000" w:themeColor="text1"/>
          <w:sz w:val="28"/>
          <w:szCs w:val="28"/>
          <w:lang w:eastAsia="ru-RU"/>
        </w:rPr>
      </w:pPr>
      <w:r w:rsidRPr="007B12B4">
        <w:rPr>
          <w:color w:val="000000" w:themeColor="text1"/>
          <w:sz w:val="28"/>
          <w:szCs w:val="28"/>
          <w:lang w:eastAsia="ru-RU"/>
        </w:rPr>
        <w:t>4. Показник боргового навантаження (П4) (</w:t>
      </w:r>
      <w:proofErr w:type="spellStart"/>
      <w:r w:rsidRPr="007B12B4">
        <w:rPr>
          <w:color w:val="000000" w:themeColor="text1"/>
          <w:sz w:val="28"/>
          <w:szCs w:val="28"/>
          <w:lang w:eastAsia="ru-RU"/>
        </w:rPr>
        <w:t>Debt</w:t>
      </w:r>
      <w:proofErr w:type="spellEnd"/>
      <w:r w:rsidRPr="007B12B4">
        <w:rPr>
          <w:color w:val="000000" w:themeColor="text1"/>
          <w:sz w:val="28"/>
          <w:szCs w:val="28"/>
          <w:lang w:eastAsia="ru-RU"/>
        </w:rPr>
        <w:t>/EBITDA) розраховується як співвідношення сукупних зобов'язань (довгострокових та короткострокових) до прибутку до вирахування відсотків, податків та амортизації (EBITDA).</w:t>
      </w:r>
    </w:p>
    <w:p w14:paraId="1F9087BD" w14:textId="77777777" w:rsidR="005D2565" w:rsidRDefault="005D2565" w:rsidP="005D2565">
      <w:pPr>
        <w:ind w:firstLine="720"/>
        <w:jc w:val="both"/>
        <w:rPr>
          <w:color w:val="000000" w:themeColor="text1"/>
          <w:sz w:val="28"/>
          <w:szCs w:val="28"/>
          <w:lang w:eastAsia="ru-RU"/>
        </w:rPr>
      </w:pPr>
      <w:r w:rsidRPr="007B12B4">
        <w:rPr>
          <w:color w:val="000000" w:themeColor="text1"/>
          <w:sz w:val="28"/>
          <w:szCs w:val="28"/>
          <w:lang w:eastAsia="ru-RU"/>
        </w:rPr>
        <w:t>Показник боргового навантаження характеризує платоспроможність юридичної особи, спроможність обслуговувати наявні зобов'язання.</w:t>
      </w:r>
    </w:p>
    <w:p w14:paraId="06B42452" w14:textId="77777777" w:rsidR="005D2565" w:rsidRPr="007B12B4" w:rsidRDefault="005D2565" w:rsidP="005D2565">
      <w:pPr>
        <w:ind w:firstLine="720"/>
        <w:jc w:val="both"/>
        <w:rPr>
          <w:color w:val="000000" w:themeColor="text1"/>
          <w:sz w:val="28"/>
          <w:szCs w:val="28"/>
          <w:lang w:eastAsia="ru-RU"/>
        </w:rPr>
      </w:pPr>
    </w:p>
    <w:p w14:paraId="47E21C47" w14:textId="77777777" w:rsidR="005D2565" w:rsidRPr="007B12B4" w:rsidRDefault="005D2565" w:rsidP="005D2565">
      <w:pPr>
        <w:ind w:firstLine="720"/>
        <w:jc w:val="both"/>
        <w:rPr>
          <w:color w:val="000000" w:themeColor="text1"/>
          <w:sz w:val="28"/>
          <w:szCs w:val="28"/>
          <w:lang w:eastAsia="ru-RU"/>
        </w:rPr>
      </w:pPr>
      <w:r w:rsidRPr="007B12B4">
        <w:rPr>
          <w:color w:val="000000" w:themeColor="text1"/>
          <w:sz w:val="28"/>
          <w:szCs w:val="28"/>
          <w:lang w:eastAsia="ru-RU"/>
        </w:rPr>
        <w:t>5. Показник операційної маржі (П5) (</w:t>
      </w:r>
      <w:proofErr w:type="spellStart"/>
      <w:r w:rsidRPr="007B12B4">
        <w:rPr>
          <w:color w:val="000000" w:themeColor="text1"/>
          <w:sz w:val="28"/>
          <w:szCs w:val="28"/>
          <w:lang w:eastAsia="ru-RU"/>
        </w:rPr>
        <w:t>Operating</w:t>
      </w:r>
      <w:proofErr w:type="spellEnd"/>
      <w:r w:rsidRPr="007B12B4">
        <w:rPr>
          <w:color w:val="000000" w:themeColor="text1"/>
          <w:sz w:val="28"/>
          <w:szCs w:val="28"/>
          <w:lang w:eastAsia="ru-RU"/>
        </w:rPr>
        <w:t xml:space="preserve"> </w:t>
      </w:r>
      <w:proofErr w:type="spellStart"/>
      <w:r w:rsidRPr="007B12B4">
        <w:rPr>
          <w:color w:val="000000" w:themeColor="text1"/>
          <w:sz w:val="28"/>
          <w:szCs w:val="28"/>
          <w:lang w:eastAsia="ru-RU"/>
        </w:rPr>
        <w:t>Margin</w:t>
      </w:r>
      <w:proofErr w:type="spellEnd"/>
      <w:r w:rsidRPr="007B12B4">
        <w:rPr>
          <w:color w:val="000000" w:themeColor="text1"/>
          <w:sz w:val="28"/>
          <w:szCs w:val="28"/>
          <w:lang w:eastAsia="ru-RU"/>
        </w:rPr>
        <w:t>) визначається як співвідношення суми фінансового результату від операційної діяльності (</w:t>
      </w:r>
      <w:proofErr w:type="spellStart"/>
      <w:r w:rsidRPr="007B12B4">
        <w:rPr>
          <w:color w:val="000000" w:themeColor="text1"/>
          <w:sz w:val="28"/>
          <w:szCs w:val="28"/>
          <w:lang w:eastAsia="ru-RU"/>
        </w:rPr>
        <w:t>Operating</w:t>
      </w:r>
      <w:proofErr w:type="spellEnd"/>
      <w:r w:rsidRPr="007B12B4">
        <w:rPr>
          <w:color w:val="000000" w:themeColor="text1"/>
          <w:sz w:val="28"/>
          <w:szCs w:val="28"/>
          <w:lang w:eastAsia="ru-RU"/>
        </w:rPr>
        <w:t xml:space="preserve"> </w:t>
      </w:r>
      <w:proofErr w:type="spellStart"/>
      <w:r w:rsidRPr="007B12B4">
        <w:rPr>
          <w:color w:val="000000" w:themeColor="text1"/>
          <w:sz w:val="28"/>
          <w:szCs w:val="28"/>
          <w:lang w:eastAsia="ru-RU"/>
        </w:rPr>
        <w:t>Profit</w:t>
      </w:r>
      <w:proofErr w:type="spellEnd"/>
      <w:r w:rsidRPr="007B12B4">
        <w:rPr>
          <w:color w:val="000000" w:themeColor="text1"/>
          <w:sz w:val="28"/>
          <w:szCs w:val="28"/>
          <w:lang w:eastAsia="ru-RU"/>
        </w:rPr>
        <w:t>) до суми виручки від реалізації продукції (товарів, робіт, послуг) (</w:t>
      </w:r>
      <w:proofErr w:type="spellStart"/>
      <w:r w:rsidRPr="007B12B4">
        <w:rPr>
          <w:color w:val="000000" w:themeColor="text1"/>
          <w:sz w:val="28"/>
          <w:szCs w:val="28"/>
          <w:lang w:eastAsia="ru-RU"/>
        </w:rPr>
        <w:t>Revenue</w:t>
      </w:r>
      <w:proofErr w:type="spellEnd"/>
      <w:r w:rsidRPr="007B12B4">
        <w:rPr>
          <w:color w:val="000000" w:themeColor="text1"/>
          <w:sz w:val="28"/>
          <w:szCs w:val="28"/>
          <w:lang w:eastAsia="ru-RU"/>
        </w:rPr>
        <w:t>) та інших операційних доходів.</w:t>
      </w:r>
    </w:p>
    <w:p w14:paraId="4863BC5D" w14:textId="77777777" w:rsidR="005D2565" w:rsidRDefault="005D2565" w:rsidP="005D2565">
      <w:pPr>
        <w:ind w:firstLine="720"/>
        <w:jc w:val="both"/>
        <w:rPr>
          <w:color w:val="000000" w:themeColor="text1"/>
          <w:sz w:val="28"/>
          <w:szCs w:val="28"/>
          <w:lang w:eastAsia="ru-RU"/>
        </w:rPr>
      </w:pPr>
      <w:r w:rsidRPr="007B12B4">
        <w:rPr>
          <w:color w:val="000000" w:themeColor="text1"/>
          <w:sz w:val="28"/>
          <w:szCs w:val="28"/>
          <w:lang w:eastAsia="ru-RU"/>
        </w:rPr>
        <w:t>Цей показник характеризує питому вагу операційного прибутку в чистому обсязі доходів юридичної особи та визначається у відсотках.</w:t>
      </w:r>
    </w:p>
    <w:p w14:paraId="353E1D31" w14:textId="77777777" w:rsidR="005D2565" w:rsidRPr="007B12B4" w:rsidRDefault="005D2565" w:rsidP="005D2565">
      <w:pPr>
        <w:ind w:firstLine="720"/>
        <w:jc w:val="both"/>
        <w:rPr>
          <w:color w:val="000000" w:themeColor="text1"/>
          <w:sz w:val="28"/>
          <w:szCs w:val="28"/>
          <w:lang w:eastAsia="ru-RU"/>
        </w:rPr>
      </w:pPr>
    </w:p>
    <w:p w14:paraId="2AF2BFBD" w14:textId="77777777" w:rsidR="005D2565" w:rsidRPr="007B12B4" w:rsidRDefault="005D2565" w:rsidP="005D2565">
      <w:pPr>
        <w:ind w:firstLine="720"/>
        <w:jc w:val="both"/>
        <w:rPr>
          <w:color w:val="000000" w:themeColor="text1"/>
          <w:sz w:val="28"/>
          <w:szCs w:val="28"/>
          <w:lang w:eastAsia="ru-RU"/>
        </w:rPr>
      </w:pPr>
      <w:r w:rsidRPr="007B12B4">
        <w:rPr>
          <w:color w:val="000000" w:themeColor="text1"/>
          <w:sz w:val="28"/>
          <w:szCs w:val="28"/>
          <w:lang w:eastAsia="ru-RU"/>
        </w:rPr>
        <w:t>6. Показник чистої прибуткової маржі (П6) (</w:t>
      </w:r>
      <w:proofErr w:type="spellStart"/>
      <w:r w:rsidRPr="007B12B4">
        <w:rPr>
          <w:color w:val="000000" w:themeColor="text1"/>
          <w:sz w:val="28"/>
          <w:szCs w:val="28"/>
          <w:lang w:eastAsia="ru-RU"/>
        </w:rPr>
        <w:t>Net</w:t>
      </w:r>
      <w:proofErr w:type="spellEnd"/>
      <w:r w:rsidRPr="007B12B4">
        <w:rPr>
          <w:color w:val="000000" w:themeColor="text1"/>
          <w:sz w:val="28"/>
          <w:szCs w:val="28"/>
          <w:lang w:eastAsia="ru-RU"/>
        </w:rPr>
        <w:t xml:space="preserve"> </w:t>
      </w:r>
      <w:proofErr w:type="spellStart"/>
      <w:r w:rsidRPr="007B12B4">
        <w:rPr>
          <w:color w:val="000000" w:themeColor="text1"/>
          <w:sz w:val="28"/>
          <w:szCs w:val="28"/>
          <w:lang w:eastAsia="ru-RU"/>
        </w:rPr>
        <w:t>Profit</w:t>
      </w:r>
      <w:proofErr w:type="spellEnd"/>
      <w:r w:rsidRPr="007B12B4">
        <w:rPr>
          <w:color w:val="000000" w:themeColor="text1"/>
          <w:sz w:val="28"/>
          <w:szCs w:val="28"/>
          <w:lang w:eastAsia="ru-RU"/>
        </w:rPr>
        <w:t xml:space="preserve"> </w:t>
      </w:r>
      <w:proofErr w:type="spellStart"/>
      <w:r w:rsidRPr="007B12B4">
        <w:rPr>
          <w:color w:val="000000" w:themeColor="text1"/>
          <w:sz w:val="28"/>
          <w:szCs w:val="28"/>
          <w:lang w:eastAsia="ru-RU"/>
        </w:rPr>
        <w:t>Margin</w:t>
      </w:r>
      <w:proofErr w:type="spellEnd"/>
      <w:r w:rsidRPr="007B12B4">
        <w:rPr>
          <w:color w:val="000000" w:themeColor="text1"/>
          <w:sz w:val="28"/>
          <w:szCs w:val="28"/>
          <w:lang w:eastAsia="ru-RU"/>
        </w:rPr>
        <w:t>) визначається як співвідношення суми чистого прибутку (</w:t>
      </w:r>
      <w:proofErr w:type="spellStart"/>
      <w:r w:rsidRPr="007B12B4">
        <w:rPr>
          <w:color w:val="000000" w:themeColor="text1"/>
          <w:sz w:val="28"/>
          <w:szCs w:val="28"/>
          <w:lang w:eastAsia="ru-RU"/>
        </w:rPr>
        <w:t>Net</w:t>
      </w:r>
      <w:proofErr w:type="spellEnd"/>
      <w:r w:rsidRPr="007B12B4">
        <w:rPr>
          <w:color w:val="000000" w:themeColor="text1"/>
          <w:sz w:val="28"/>
          <w:szCs w:val="28"/>
          <w:lang w:eastAsia="ru-RU"/>
        </w:rPr>
        <w:t xml:space="preserve"> </w:t>
      </w:r>
      <w:proofErr w:type="spellStart"/>
      <w:r w:rsidRPr="007B12B4">
        <w:rPr>
          <w:color w:val="000000" w:themeColor="text1"/>
          <w:sz w:val="28"/>
          <w:szCs w:val="28"/>
          <w:lang w:eastAsia="ru-RU"/>
        </w:rPr>
        <w:t>Profit</w:t>
      </w:r>
      <w:proofErr w:type="spellEnd"/>
      <w:r w:rsidRPr="007B12B4">
        <w:rPr>
          <w:color w:val="000000" w:themeColor="text1"/>
          <w:sz w:val="28"/>
          <w:szCs w:val="28"/>
          <w:lang w:eastAsia="ru-RU"/>
        </w:rPr>
        <w:t>) до суми виручки від реалізації продукції (товарів, робіт, послуг) (</w:t>
      </w:r>
      <w:proofErr w:type="spellStart"/>
      <w:r w:rsidRPr="007B12B4">
        <w:rPr>
          <w:color w:val="000000" w:themeColor="text1"/>
          <w:sz w:val="28"/>
          <w:szCs w:val="28"/>
          <w:lang w:eastAsia="ru-RU"/>
        </w:rPr>
        <w:t>Revenue</w:t>
      </w:r>
      <w:proofErr w:type="spellEnd"/>
      <w:r w:rsidRPr="007B12B4">
        <w:rPr>
          <w:color w:val="000000" w:themeColor="text1"/>
          <w:sz w:val="28"/>
          <w:szCs w:val="28"/>
          <w:lang w:eastAsia="ru-RU"/>
        </w:rPr>
        <w:t>).</w:t>
      </w:r>
    </w:p>
    <w:p w14:paraId="3DB26E75" w14:textId="77777777" w:rsidR="005D2565" w:rsidRDefault="005D2565" w:rsidP="005D2565">
      <w:pPr>
        <w:ind w:firstLine="720"/>
        <w:jc w:val="both"/>
        <w:rPr>
          <w:color w:val="000000" w:themeColor="text1"/>
          <w:sz w:val="28"/>
          <w:szCs w:val="28"/>
          <w:lang w:eastAsia="ru-RU"/>
        </w:rPr>
      </w:pPr>
      <w:r w:rsidRPr="007B12B4">
        <w:rPr>
          <w:color w:val="000000" w:themeColor="text1"/>
          <w:sz w:val="28"/>
          <w:szCs w:val="28"/>
          <w:lang w:eastAsia="ru-RU"/>
        </w:rPr>
        <w:t>Цей показник характеризує питому вагу чистого прибутку в чистому обсязі доходів юридичної особи та визначається у відсотках.</w:t>
      </w:r>
    </w:p>
    <w:p w14:paraId="01444C35" w14:textId="77777777" w:rsidR="005D2565" w:rsidRPr="007B12B4" w:rsidRDefault="005D2565" w:rsidP="005D2565">
      <w:pPr>
        <w:ind w:firstLine="720"/>
        <w:jc w:val="both"/>
        <w:rPr>
          <w:color w:val="000000" w:themeColor="text1"/>
          <w:sz w:val="28"/>
          <w:szCs w:val="28"/>
          <w:lang w:eastAsia="ru-RU"/>
        </w:rPr>
      </w:pPr>
    </w:p>
    <w:p w14:paraId="342C4E98" w14:textId="77777777" w:rsidR="005D2565" w:rsidRPr="007B12B4" w:rsidRDefault="005D2565" w:rsidP="005D2565">
      <w:pPr>
        <w:ind w:firstLine="720"/>
        <w:jc w:val="both"/>
        <w:rPr>
          <w:color w:val="000000" w:themeColor="text1"/>
          <w:sz w:val="28"/>
          <w:szCs w:val="28"/>
          <w:lang w:eastAsia="ru-RU"/>
        </w:rPr>
      </w:pPr>
      <w:r w:rsidRPr="007B12B4">
        <w:rPr>
          <w:color w:val="000000" w:themeColor="text1"/>
          <w:sz w:val="28"/>
          <w:szCs w:val="28"/>
          <w:lang w:eastAsia="ru-RU"/>
        </w:rPr>
        <w:t>7. Показник рентабельності активів (П7) (</w:t>
      </w:r>
      <w:proofErr w:type="spellStart"/>
      <w:r w:rsidRPr="007B12B4">
        <w:rPr>
          <w:color w:val="000000" w:themeColor="text1"/>
          <w:sz w:val="28"/>
          <w:szCs w:val="28"/>
          <w:lang w:eastAsia="ru-RU"/>
        </w:rPr>
        <w:t>Return</w:t>
      </w:r>
      <w:proofErr w:type="spellEnd"/>
      <w:r w:rsidRPr="007B12B4">
        <w:rPr>
          <w:color w:val="000000" w:themeColor="text1"/>
          <w:sz w:val="28"/>
          <w:szCs w:val="28"/>
          <w:lang w:eastAsia="ru-RU"/>
        </w:rPr>
        <w:t xml:space="preserve"> </w:t>
      </w:r>
      <w:proofErr w:type="spellStart"/>
      <w:r w:rsidRPr="007B12B4">
        <w:rPr>
          <w:color w:val="000000" w:themeColor="text1"/>
          <w:sz w:val="28"/>
          <w:szCs w:val="28"/>
          <w:lang w:eastAsia="ru-RU"/>
        </w:rPr>
        <w:t>on</w:t>
      </w:r>
      <w:proofErr w:type="spellEnd"/>
      <w:r w:rsidRPr="007B12B4">
        <w:rPr>
          <w:color w:val="000000" w:themeColor="text1"/>
          <w:sz w:val="28"/>
          <w:szCs w:val="28"/>
          <w:lang w:eastAsia="ru-RU"/>
        </w:rPr>
        <w:t xml:space="preserve"> </w:t>
      </w:r>
      <w:proofErr w:type="spellStart"/>
      <w:r w:rsidRPr="007B12B4">
        <w:rPr>
          <w:color w:val="000000" w:themeColor="text1"/>
          <w:sz w:val="28"/>
          <w:szCs w:val="28"/>
          <w:lang w:eastAsia="ru-RU"/>
        </w:rPr>
        <w:t>assets</w:t>
      </w:r>
      <w:proofErr w:type="spellEnd"/>
      <w:r w:rsidRPr="007B12B4">
        <w:rPr>
          <w:color w:val="000000" w:themeColor="text1"/>
          <w:sz w:val="28"/>
          <w:szCs w:val="28"/>
          <w:lang w:eastAsia="ru-RU"/>
        </w:rPr>
        <w:t>, ROA) визначається як співвідношення прибутку до оподаткування до середньорічної величини активів.</w:t>
      </w:r>
    </w:p>
    <w:p w14:paraId="22CFDFAF" w14:textId="77777777" w:rsidR="005D2565" w:rsidRDefault="005D2565" w:rsidP="005D2565">
      <w:pPr>
        <w:ind w:firstLine="720"/>
        <w:jc w:val="both"/>
        <w:rPr>
          <w:color w:val="000000" w:themeColor="text1"/>
          <w:sz w:val="28"/>
          <w:szCs w:val="28"/>
          <w:lang w:eastAsia="ru-RU"/>
        </w:rPr>
      </w:pPr>
      <w:r w:rsidRPr="007B12B4">
        <w:rPr>
          <w:color w:val="000000" w:themeColor="text1"/>
          <w:sz w:val="28"/>
          <w:szCs w:val="28"/>
          <w:lang w:eastAsia="ru-RU"/>
        </w:rPr>
        <w:t>Рентабельність активів показує ефективність використання активів юридичної особи для генерації прибутку та визначається у відсотках.</w:t>
      </w:r>
    </w:p>
    <w:p w14:paraId="1BC4FFFA" w14:textId="77777777" w:rsidR="005D2565" w:rsidRPr="007B12B4" w:rsidRDefault="005D2565" w:rsidP="005D2565">
      <w:pPr>
        <w:ind w:firstLine="720"/>
        <w:jc w:val="both"/>
        <w:rPr>
          <w:color w:val="000000" w:themeColor="text1"/>
          <w:sz w:val="28"/>
          <w:szCs w:val="28"/>
          <w:lang w:eastAsia="ru-RU"/>
        </w:rPr>
      </w:pPr>
    </w:p>
    <w:p w14:paraId="6F9CC8E9" w14:textId="77777777" w:rsidR="005D2565" w:rsidRPr="007B12B4" w:rsidRDefault="005D2565" w:rsidP="005D2565">
      <w:pPr>
        <w:ind w:firstLine="720"/>
        <w:jc w:val="both"/>
        <w:rPr>
          <w:color w:val="000000" w:themeColor="text1"/>
          <w:sz w:val="28"/>
          <w:szCs w:val="28"/>
          <w:lang w:eastAsia="ru-RU"/>
        </w:rPr>
      </w:pPr>
      <w:r w:rsidRPr="007B12B4">
        <w:rPr>
          <w:color w:val="000000" w:themeColor="text1"/>
          <w:sz w:val="28"/>
          <w:szCs w:val="28"/>
          <w:lang w:eastAsia="ru-RU"/>
        </w:rPr>
        <w:lastRenderedPageBreak/>
        <w:t>8. Показник рентабельності власного капіталу (П8) (</w:t>
      </w:r>
      <w:proofErr w:type="spellStart"/>
      <w:r w:rsidRPr="007B12B4">
        <w:rPr>
          <w:color w:val="000000" w:themeColor="text1"/>
          <w:sz w:val="28"/>
          <w:szCs w:val="28"/>
          <w:lang w:eastAsia="ru-RU"/>
        </w:rPr>
        <w:t>Return</w:t>
      </w:r>
      <w:proofErr w:type="spellEnd"/>
      <w:r w:rsidRPr="007B12B4">
        <w:rPr>
          <w:color w:val="000000" w:themeColor="text1"/>
          <w:sz w:val="28"/>
          <w:szCs w:val="28"/>
          <w:lang w:eastAsia="ru-RU"/>
        </w:rPr>
        <w:t xml:space="preserve"> </w:t>
      </w:r>
      <w:proofErr w:type="spellStart"/>
      <w:r w:rsidRPr="007B12B4">
        <w:rPr>
          <w:color w:val="000000" w:themeColor="text1"/>
          <w:sz w:val="28"/>
          <w:szCs w:val="28"/>
          <w:lang w:eastAsia="ru-RU"/>
        </w:rPr>
        <w:t>on</w:t>
      </w:r>
      <w:proofErr w:type="spellEnd"/>
      <w:r w:rsidRPr="007B12B4">
        <w:rPr>
          <w:color w:val="000000" w:themeColor="text1"/>
          <w:sz w:val="28"/>
          <w:szCs w:val="28"/>
          <w:lang w:eastAsia="ru-RU"/>
        </w:rPr>
        <w:t xml:space="preserve"> </w:t>
      </w:r>
      <w:proofErr w:type="spellStart"/>
      <w:r w:rsidRPr="007B12B4">
        <w:rPr>
          <w:color w:val="000000" w:themeColor="text1"/>
          <w:sz w:val="28"/>
          <w:szCs w:val="28"/>
          <w:lang w:eastAsia="ru-RU"/>
        </w:rPr>
        <w:t>equity</w:t>
      </w:r>
      <w:proofErr w:type="spellEnd"/>
      <w:r w:rsidRPr="007B12B4">
        <w:rPr>
          <w:color w:val="000000" w:themeColor="text1"/>
          <w:sz w:val="28"/>
          <w:szCs w:val="28"/>
          <w:lang w:eastAsia="ru-RU"/>
        </w:rPr>
        <w:t>, ROE) визначається як співвідношення прибутку до оподаткування до власного капіталу.</w:t>
      </w:r>
    </w:p>
    <w:p w14:paraId="6CD485D8" w14:textId="77777777" w:rsidR="005D2565" w:rsidRDefault="005D2565" w:rsidP="005D2565">
      <w:pPr>
        <w:ind w:firstLine="720"/>
        <w:jc w:val="both"/>
        <w:rPr>
          <w:color w:val="000000" w:themeColor="text1"/>
          <w:sz w:val="28"/>
          <w:szCs w:val="28"/>
          <w:lang w:eastAsia="ru-RU"/>
        </w:rPr>
      </w:pPr>
      <w:r w:rsidRPr="007B12B4">
        <w:rPr>
          <w:color w:val="000000" w:themeColor="text1"/>
          <w:sz w:val="28"/>
          <w:szCs w:val="28"/>
          <w:lang w:eastAsia="ru-RU"/>
        </w:rPr>
        <w:t>Рентабельність власного капіталу характеризує ефективність використання власного капіталу юридичної особи для генерації прибутку та визначається у відсотках.</w:t>
      </w:r>
    </w:p>
    <w:p w14:paraId="301FA6FB" w14:textId="77777777" w:rsidR="005D2565" w:rsidRPr="007B12B4" w:rsidRDefault="005D2565" w:rsidP="005D2565">
      <w:pPr>
        <w:ind w:firstLine="720"/>
        <w:jc w:val="both"/>
        <w:rPr>
          <w:color w:val="000000" w:themeColor="text1"/>
          <w:sz w:val="28"/>
          <w:szCs w:val="28"/>
          <w:lang w:eastAsia="ru-RU"/>
        </w:rPr>
      </w:pPr>
    </w:p>
    <w:p w14:paraId="4955BA3C" w14:textId="77777777" w:rsidR="005D2565" w:rsidRPr="007B12B4" w:rsidRDefault="005D2565" w:rsidP="005D2565">
      <w:pPr>
        <w:ind w:firstLine="720"/>
        <w:jc w:val="both"/>
        <w:rPr>
          <w:color w:val="000000" w:themeColor="text1"/>
          <w:sz w:val="28"/>
          <w:szCs w:val="28"/>
          <w:lang w:eastAsia="ru-RU"/>
        </w:rPr>
      </w:pPr>
      <w:r>
        <w:rPr>
          <w:color w:val="000000" w:themeColor="text1"/>
          <w:sz w:val="28"/>
          <w:szCs w:val="28"/>
          <w:lang w:eastAsia="ru-RU"/>
        </w:rPr>
        <w:t>9</w:t>
      </w:r>
      <w:r w:rsidRPr="007B12B4">
        <w:rPr>
          <w:color w:val="000000" w:themeColor="text1"/>
          <w:sz w:val="28"/>
          <w:szCs w:val="28"/>
          <w:lang w:eastAsia="ru-RU"/>
        </w:rPr>
        <w:t>. Рівень кожного з наведених показників залежить від специфіки діяльності юридичної особи, зокрема визначається галузевою належністю, тривалістю виробничого циклу, структурою запасів і витрат, впливом зовнішніх чинників на фінансовий стан юридичної особи, а саме: стан галузі (виду економічної діяльності), до якої вона відноситься, значущість юридичної особи в масштабах галузі (виду економічної діяльності), порівняльні дані показників в динаміці за юридичними особами, що здійснюють діяльність в аналогічних умовах.</w:t>
      </w:r>
    </w:p>
    <w:p w14:paraId="78D65B79" w14:textId="77777777" w:rsidR="005D2565" w:rsidRPr="007B12B4" w:rsidRDefault="005D2565" w:rsidP="005D2565">
      <w:pPr>
        <w:ind w:firstLine="720"/>
        <w:jc w:val="both"/>
        <w:rPr>
          <w:color w:val="000000" w:themeColor="text1"/>
          <w:sz w:val="28"/>
          <w:szCs w:val="28"/>
          <w:lang w:eastAsia="ru-RU"/>
        </w:rPr>
      </w:pPr>
      <w:r w:rsidRPr="007B12B4">
        <w:rPr>
          <w:color w:val="000000" w:themeColor="text1"/>
          <w:sz w:val="28"/>
          <w:szCs w:val="28"/>
          <w:lang w:eastAsia="ru-RU"/>
        </w:rPr>
        <w:t>Під час визначення оптимального значення показників або для порівняння можливо застосовувати їх середній рівень, що склався серед юридичних осіб такого виду економічної діяльності (галузі), що здійснюють діяльність у порівнянних умовах у масштабах регіону або держави.</w:t>
      </w:r>
    </w:p>
    <w:p w14:paraId="52801C54" w14:textId="77777777" w:rsidR="005D2565" w:rsidRDefault="005D2565" w:rsidP="005D2565">
      <w:pPr>
        <w:ind w:firstLine="720"/>
        <w:jc w:val="both"/>
        <w:rPr>
          <w:color w:val="000000" w:themeColor="text1"/>
          <w:sz w:val="28"/>
          <w:szCs w:val="28"/>
          <w:lang w:eastAsia="ru-RU"/>
        </w:rPr>
      </w:pPr>
      <w:r w:rsidRPr="007B12B4">
        <w:rPr>
          <w:color w:val="000000" w:themeColor="text1"/>
          <w:sz w:val="28"/>
          <w:szCs w:val="28"/>
          <w:lang w:eastAsia="ru-RU"/>
        </w:rPr>
        <w:t>Під час проведення аналізу значень показників доцільно порівняти їх із величиною або динамікою цих самих показників у юридичних осіб, які мають аналогічні масштаби діяльності та/або вид діяльності.</w:t>
      </w:r>
    </w:p>
    <w:p w14:paraId="17CBA799" w14:textId="77777777" w:rsidR="005D2565" w:rsidRPr="007B12B4" w:rsidRDefault="005D2565" w:rsidP="005D2565">
      <w:pPr>
        <w:ind w:firstLine="720"/>
        <w:jc w:val="both"/>
        <w:rPr>
          <w:color w:val="000000" w:themeColor="text1"/>
          <w:sz w:val="28"/>
          <w:szCs w:val="28"/>
          <w:lang w:eastAsia="ru-RU"/>
        </w:rPr>
      </w:pPr>
    </w:p>
    <w:p w14:paraId="7AE94D54" w14:textId="77777777" w:rsidR="005D2565" w:rsidRDefault="005D2565" w:rsidP="005D2565">
      <w:pPr>
        <w:ind w:firstLine="720"/>
        <w:jc w:val="both"/>
        <w:rPr>
          <w:color w:val="000000" w:themeColor="text1"/>
          <w:sz w:val="28"/>
          <w:szCs w:val="28"/>
          <w:lang w:eastAsia="ru-RU"/>
        </w:rPr>
      </w:pPr>
      <w:r w:rsidRPr="007B12B4">
        <w:rPr>
          <w:color w:val="000000" w:themeColor="text1"/>
          <w:sz w:val="28"/>
          <w:szCs w:val="28"/>
          <w:lang w:eastAsia="ru-RU"/>
        </w:rPr>
        <w:t>1</w:t>
      </w:r>
      <w:r>
        <w:rPr>
          <w:color w:val="000000" w:themeColor="text1"/>
          <w:sz w:val="28"/>
          <w:szCs w:val="28"/>
          <w:lang w:eastAsia="ru-RU"/>
        </w:rPr>
        <w:t>0</w:t>
      </w:r>
      <w:r w:rsidRPr="007B12B4">
        <w:rPr>
          <w:color w:val="000000" w:themeColor="text1"/>
          <w:sz w:val="28"/>
          <w:szCs w:val="28"/>
          <w:lang w:eastAsia="ru-RU"/>
        </w:rPr>
        <w:t>. У коментарях до розрахункових показників  нада</w:t>
      </w:r>
      <w:r>
        <w:rPr>
          <w:color w:val="000000" w:themeColor="text1"/>
          <w:sz w:val="28"/>
          <w:szCs w:val="28"/>
          <w:lang w:eastAsia="ru-RU"/>
        </w:rPr>
        <w:t xml:space="preserve">ється </w:t>
      </w:r>
      <w:r w:rsidRPr="007B12B4">
        <w:rPr>
          <w:color w:val="000000" w:themeColor="text1"/>
          <w:sz w:val="28"/>
          <w:szCs w:val="28"/>
          <w:lang w:eastAsia="ru-RU"/>
        </w:rPr>
        <w:t>розшифровк</w:t>
      </w:r>
      <w:r>
        <w:rPr>
          <w:color w:val="000000" w:themeColor="text1"/>
          <w:sz w:val="28"/>
          <w:szCs w:val="28"/>
          <w:lang w:eastAsia="ru-RU"/>
        </w:rPr>
        <w:t>а</w:t>
      </w:r>
      <w:r w:rsidRPr="007B12B4">
        <w:rPr>
          <w:color w:val="000000" w:themeColor="text1"/>
          <w:sz w:val="28"/>
          <w:szCs w:val="28"/>
          <w:lang w:eastAsia="ru-RU"/>
        </w:rPr>
        <w:t xml:space="preserve"> тих даних, які містяться у фінансовій звітності та які використовуються для розрахунку відповідного показника. Розшифровка таких даних має відбуватися за принципом суттєвості питомої ваги статті у фінансовій звітності, а саме:</w:t>
      </w:r>
    </w:p>
    <w:p w14:paraId="63488AEC" w14:textId="77777777" w:rsidR="005D2565" w:rsidRPr="007B12B4" w:rsidRDefault="005D2565" w:rsidP="005D2565">
      <w:pPr>
        <w:ind w:firstLine="720"/>
        <w:jc w:val="both"/>
        <w:rPr>
          <w:color w:val="000000" w:themeColor="text1"/>
          <w:sz w:val="28"/>
          <w:szCs w:val="28"/>
          <w:lang w:eastAsia="ru-RU"/>
        </w:rPr>
      </w:pPr>
    </w:p>
    <w:p w14:paraId="71065FDD" w14:textId="77777777" w:rsidR="005D2565" w:rsidRDefault="005D2565" w:rsidP="005D2565">
      <w:pPr>
        <w:ind w:firstLine="720"/>
        <w:jc w:val="both"/>
        <w:rPr>
          <w:color w:val="000000" w:themeColor="text1"/>
          <w:sz w:val="28"/>
          <w:szCs w:val="28"/>
          <w:lang w:eastAsia="ru-RU"/>
        </w:rPr>
      </w:pPr>
      <w:r w:rsidRPr="007B12B4">
        <w:rPr>
          <w:color w:val="000000" w:themeColor="text1"/>
          <w:sz w:val="28"/>
          <w:szCs w:val="28"/>
          <w:lang w:eastAsia="ru-RU"/>
        </w:rPr>
        <w:t>1) для балансу (звіту про фінансовий стан) юридичної особи - 10% та більше від валюти балансу станом на відповідну дату;</w:t>
      </w:r>
    </w:p>
    <w:p w14:paraId="1C98A337" w14:textId="77777777" w:rsidR="005D2565" w:rsidRPr="007B12B4" w:rsidRDefault="005D2565" w:rsidP="005D2565">
      <w:pPr>
        <w:ind w:firstLine="720"/>
        <w:jc w:val="both"/>
        <w:rPr>
          <w:color w:val="000000" w:themeColor="text1"/>
          <w:sz w:val="28"/>
          <w:szCs w:val="28"/>
          <w:lang w:eastAsia="ru-RU"/>
        </w:rPr>
      </w:pPr>
    </w:p>
    <w:p w14:paraId="26BA2742" w14:textId="77777777" w:rsidR="005D2565" w:rsidRPr="007B12B4" w:rsidRDefault="005D2565" w:rsidP="005D2565">
      <w:pPr>
        <w:ind w:firstLine="720"/>
        <w:jc w:val="both"/>
        <w:rPr>
          <w:color w:val="000000" w:themeColor="text1"/>
          <w:sz w:val="28"/>
          <w:szCs w:val="28"/>
          <w:lang w:eastAsia="ru-RU"/>
        </w:rPr>
      </w:pPr>
      <w:r w:rsidRPr="007B12B4">
        <w:rPr>
          <w:color w:val="000000" w:themeColor="text1"/>
          <w:sz w:val="28"/>
          <w:szCs w:val="28"/>
          <w:lang w:eastAsia="ru-RU"/>
        </w:rPr>
        <w:t>2) для звіту про фінансові результати (звіту про сукупний дохід) - 10% та більше від розміру сукупного доходу за відповідний період.</w:t>
      </w:r>
    </w:p>
    <w:p w14:paraId="3CCF6CD9" w14:textId="2DC699F1" w:rsidR="005D2565" w:rsidRDefault="005D2565" w:rsidP="005D2565">
      <w:pPr>
        <w:pBdr>
          <w:top w:val="nil"/>
          <w:left w:val="nil"/>
          <w:bottom w:val="nil"/>
          <w:right w:val="nil"/>
          <w:between w:val="nil"/>
        </w:pBdr>
        <w:shd w:val="clear" w:color="auto" w:fill="FFFFFF"/>
        <w:spacing w:after="150"/>
        <w:jc w:val="both"/>
        <w:rPr>
          <w:color w:val="000000" w:themeColor="text1"/>
          <w:sz w:val="28"/>
          <w:szCs w:val="28"/>
        </w:rPr>
      </w:pPr>
    </w:p>
    <w:p w14:paraId="0AF9B455" w14:textId="77777777" w:rsidR="005D2565" w:rsidRDefault="005D2565" w:rsidP="005D2565">
      <w:pPr>
        <w:pBdr>
          <w:top w:val="nil"/>
          <w:left w:val="nil"/>
          <w:bottom w:val="nil"/>
          <w:right w:val="nil"/>
          <w:between w:val="nil"/>
        </w:pBdr>
        <w:shd w:val="clear" w:color="auto" w:fill="FFFFFF"/>
        <w:spacing w:after="150"/>
        <w:jc w:val="both"/>
        <w:rPr>
          <w:color w:val="000000" w:themeColor="text1"/>
          <w:sz w:val="28"/>
          <w:szCs w:val="28"/>
        </w:rPr>
        <w:sectPr w:rsidR="005D2565" w:rsidSect="005D2565">
          <w:headerReference w:type="default" r:id="rId24"/>
          <w:pgSz w:w="11906" w:h="16838"/>
          <w:pgMar w:top="1134" w:right="850" w:bottom="1134" w:left="1701" w:header="708" w:footer="708" w:gutter="0"/>
          <w:pgNumType w:start="1"/>
          <w:cols w:space="720"/>
          <w:titlePg/>
          <w:docGrid w:linePitch="326"/>
        </w:sectPr>
      </w:pPr>
    </w:p>
    <w:tbl>
      <w:tblPr>
        <w:tblpPr w:leftFromText="45" w:rightFromText="45" w:vertAnchor="text" w:tblpXSpec="right" w:tblpYSpec="center"/>
        <w:tblW w:w="2250" w:type="pct"/>
        <w:tblCellSpacing w:w="22" w:type="dxa"/>
        <w:tblCellMar>
          <w:top w:w="30" w:type="dxa"/>
          <w:left w:w="30" w:type="dxa"/>
          <w:bottom w:w="30" w:type="dxa"/>
          <w:right w:w="30" w:type="dxa"/>
        </w:tblCellMar>
        <w:tblLook w:val="04A0" w:firstRow="1" w:lastRow="0" w:firstColumn="1" w:lastColumn="0" w:noHBand="0" w:noVBand="1"/>
      </w:tblPr>
      <w:tblGrid>
        <w:gridCol w:w="6557"/>
      </w:tblGrid>
      <w:tr w:rsidR="005D2565" w:rsidRPr="007B12B4" w14:paraId="3A561A62" w14:textId="77777777" w:rsidTr="00A4485F">
        <w:trPr>
          <w:tblCellSpacing w:w="22" w:type="dxa"/>
        </w:trPr>
        <w:tc>
          <w:tcPr>
            <w:tcW w:w="5000" w:type="pct"/>
            <w:hideMark/>
          </w:tcPr>
          <w:p w14:paraId="63BF3B62" w14:textId="2C9E4ACF" w:rsidR="005D2565" w:rsidRPr="007B12B4" w:rsidRDefault="005D2565" w:rsidP="00A4485F">
            <w:pPr>
              <w:pStyle w:val="afb"/>
              <w:rPr>
                <w:color w:val="000000" w:themeColor="text1"/>
                <w:sz w:val="28"/>
                <w:szCs w:val="28"/>
              </w:rPr>
            </w:pPr>
            <w:r w:rsidRPr="007B12B4">
              <w:rPr>
                <w:rStyle w:val="20"/>
                <w:rFonts w:ascii="Times New Roman" w:hAnsi="Times New Roman" w:cs="Times New Roman"/>
                <w:color w:val="000000" w:themeColor="text1"/>
                <w:sz w:val="28"/>
                <w:lang w:val="uk-UA"/>
              </w:rPr>
              <w:lastRenderedPageBreak/>
              <w:t xml:space="preserve">Додаток </w:t>
            </w:r>
            <w:r>
              <w:rPr>
                <w:rStyle w:val="20"/>
                <w:rFonts w:ascii="Times New Roman" w:hAnsi="Times New Roman" w:cs="Times New Roman"/>
                <w:color w:val="000000" w:themeColor="text1"/>
                <w:sz w:val="28"/>
                <w:lang w:val="uk-UA"/>
              </w:rPr>
              <w:t>5</w:t>
            </w:r>
            <w:r w:rsidRPr="007B12B4">
              <w:rPr>
                <w:color w:val="000000" w:themeColor="text1"/>
                <w:sz w:val="28"/>
                <w:szCs w:val="28"/>
              </w:rPr>
              <w:br/>
              <w:t xml:space="preserve">до </w:t>
            </w:r>
            <w:r w:rsidR="00302AD6" w:rsidRPr="00302AD6">
              <w:rPr>
                <w:color w:val="000000" w:themeColor="text1"/>
                <w:sz w:val="28"/>
                <w:szCs w:val="28"/>
              </w:rPr>
              <w:t xml:space="preserve">Положення про ліцензування та реєстрацію надавачів фінансових послуг та умови провадження ними діяльності з надання фінансових послуг </w:t>
            </w:r>
            <w:r w:rsidRPr="007B12B4">
              <w:rPr>
                <w:color w:val="000000" w:themeColor="text1"/>
                <w:sz w:val="28"/>
                <w:szCs w:val="28"/>
              </w:rPr>
              <w:br/>
              <w:t xml:space="preserve">(пункт </w:t>
            </w:r>
            <w:r>
              <w:rPr>
                <w:color w:val="000000" w:themeColor="text1"/>
                <w:sz w:val="28"/>
                <w:szCs w:val="28"/>
              </w:rPr>
              <w:fldChar w:fldCharType="begin"/>
            </w:r>
            <w:r>
              <w:rPr>
                <w:color w:val="000000" w:themeColor="text1"/>
                <w:sz w:val="28"/>
                <w:szCs w:val="28"/>
              </w:rPr>
              <w:instrText xml:space="preserve"> REF _Ref72333312 \r \h </w:instrText>
            </w:r>
            <w:r>
              <w:rPr>
                <w:color w:val="000000" w:themeColor="text1"/>
                <w:sz w:val="28"/>
                <w:szCs w:val="28"/>
              </w:rPr>
            </w:r>
            <w:r>
              <w:rPr>
                <w:color w:val="000000" w:themeColor="text1"/>
                <w:sz w:val="28"/>
                <w:szCs w:val="28"/>
              </w:rPr>
              <w:fldChar w:fldCharType="separate"/>
            </w:r>
            <w:r w:rsidR="00D925B7">
              <w:rPr>
                <w:color w:val="000000" w:themeColor="text1"/>
                <w:sz w:val="28"/>
                <w:szCs w:val="28"/>
              </w:rPr>
              <w:t>344</w:t>
            </w:r>
            <w:r>
              <w:rPr>
                <w:color w:val="000000" w:themeColor="text1"/>
                <w:sz w:val="28"/>
                <w:szCs w:val="28"/>
              </w:rPr>
              <w:fldChar w:fldCharType="end"/>
            </w:r>
            <w:r w:rsidRPr="007B12B4">
              <w:rPr>
                <w:color w:val="000000" w:themeColor="text1"/>
                <w:sz w:val="28"/>
                <w:szCs w:val="28"/>
              </w:rPr>
              <w:t xml:space="preserve"> глави 41 розділу V)</w:t>
            </w:r>
          </w:p>
        </w:tc>
      </w:tr>
    </w:tbl>
    <w:p w14:paraId="143EFE24" w14:textId="77777777" w:rsidR="005D2565" w:rsidRPr="007B12B4" w:rsidRDefault="005D2565" w:rsidP="005D2565">
      <w:pPr>
        <w:pStyle w:val="afb"/>
        <w:jc w:val="both"/>
        <w:rPr>
          <w:color w:val="000000" w:themeColor="text1"/>
        </w:rPr>
      </w:pPr>
    </w:p>
    <w:p w14:paraId="4FA86B11" w14:textId="77777777" w:rsidR="005D2565" w:rsidRPr="007B12B4" w:rsidRDefault="005D2565" w:rsidP="005D2565">
      <w:pPr>
        <w:pStyle w:val="afb"/>
        <w:jc w:val="both"/>
        <w:rPr>
          <w:color w:val="000000" w:themeColor="text1"/>
        </w:rPr>
      </w:pPr>
    </w:p>
    <w:p w14:paraId="0B2049AA" w14:textId="77777777" w:rsidR="005D2565" w:rsidRPr="007B12B4" w:rsidRDefault="005D2565" w:rsidP="005D2565">
      <w:pPr>
        <w:pStyle w:val="afb"/>
        <w:jc w:val="both"/>
        <w:rPr>
          <w:color w:val="000000" w:themeColor="text1"/>
        </w:rPr>
      </w:pPr>
    </w:p>
    <w:p w14:paraId="70B6B41B" w14:textId="77777777" w:rsidR="005D2565" w:rsidRPr="007B12B4" w:rsidRDefault="005D2565" w:rsidP="005D2565">
      <w:pPr>
        <w:shd w:val="clear" w:color="auto" w:fill="FFFFFF"/>
        <w:spacing w:before="150" w:after="150"/>
        <w:ind w:left="450" w:right="450"/>
        <w:jc w:val="center"/>
        <w:rPr>
          <w:color w:val="000000" w:themeColor="text1"/>
          <w:sz w:val="28"/>
          <w:szCs w:val="28"/>
        </w:rPr>
      </w:pPr>
    </w:p>
    <w:p w14:paraId="2F834CCD" w14:textId="77777777" w:rsidR="005D2565" w:rsidRDefault="005D2565" w:rsidP="005D2565">
      <w:pPr>
        <w:pStyle w:val="a9"/>
        <w:shd w:val="clear" w:color="auto" w:fill="FFFFFF"/>
        <w:spacing w:before="150" w:after="150"/>
        <w:ind w:left="1170" w:right="450"/>
        <w:jc w:val="center"/>
        <w:outlineLvl w:val="0"/>
        <w:rPr>
          <w:color w:val="000000" w:themeColor="text1"/>
          <w:sz w:val="28"/>
          <w:szCs w:val="28"/>
          <w:lang w:val="uk-UA"/>
        </w:rPr>
      </w:pPr>
      <w:proofErr w:type="spellStart"/>
      <w:r w:rsidRPr="00347288">
        <w:rPr>
          <w:color w:val="000000" w:themeColor="text1"/>
          <w:sz w:val="28"/>
          <w:szCs w:val="28"/>
        </w:rPr>
        <w:t>Інформація</w:t>
      </w:r>
      <w:proofErr w:type="spellEnd"/>
      <w:r w:rsidRPr="00347288">
        <w:rPr>
          <w:color w:val="000000" w:themeColor="text1"/>
          <w:sz w:val="28"/>
          <w:szCs w:val="28"/>
        </w:rPr>
        <w:t xml:space="preserve"> про </w:t>
      </w:r>
      <w:proofErr w:type="spellStart"/>
      <w:r w:rsidRPr="00347288">
        <w:rPr>
          <w:color w:val="000000" w:themeColor="text1"/>
          <w:sz w:val="28"/>
          <w:szCs w:val="28"/>
        </w:rPr>
        <w:t>майновий</w:t>
      </w:r>
      <w:proofErr w:type="spellEnd"/>
      <w:r w:rsidRPr="00347288">
        <w:rPr>
          <w:color w:val="000000" w:themeColor="text1"/>
          <w:sz w:val="28"/>
          <w:szCs w:val="28"/>
        </w:rPr>
        <w:t xml:space="preserve"> стан </w:t>
      </w:r>
      <w:proofErr w:type="spellStart"/>
      <w:r w:rsidRPr="00347288">
        <w:rPr>
          <w:color w:val="000000" w:themeColor="text1"/>
          <w:sz w:val="28"/>
          <w:szCs w:val="28"/>
        </w:rPr>
        <w:t>фізичної</w:t>
      </w:r>
      <w:proofErr w:type="spellEnd"/>
      <w:r w:rsidRPr="00347288">
        <w:rPr>
          <w:color w:val="000000" w:themeColor="text1"/>
          <w:sz w:val="28"/>
          <w:szCs w:val="28"/>
        </w:rPr>
        <w:t xml:space="preserve"> особи</w:t>
      </w:r>
      <w:r>
        <w:rPr>
          <w:color w:val="000000" w:themeColor="text1"/>
          <w:sz w:val="28"/>
          <w:szCs w:val="28"/>
          <w:lang w:val="uk-UA"/>
        </w:rPr>
        <w:t xml:space="preserve"> </w:t>
      </w:r>
    </w:p>
    <w:p w14:paraId="561C7DBE" w14:textId="17C9759B" w:rsidR="005D2565" w:rsidRPr="005D2565" w:rsidRDefault="005D2565" w:rsidP="005D2565">
      <w:pPr>
        <w:pStyle w:val="a9"/>
        <w:shd w:val="clear" w:color="auto" w:fill="FFFFFF"/>
        <w:spacing w:before="150" w:after="150"/>
        <w:ind w:left="1170" w:right="450"/>
        <w:jc w:val="center"/>
        <w:outlineLvl w:val="0"/>
        <w:rPr>
          <w:color w:val="000000" w:themeColor="text1"/>
          <w:sz w:val="28"/>
          <w:szCs w:val="28"/>
          <w:lang w:val="uk-UA"/>
        </w:rPr>
      </w:pPr>
      <w:r>
        <w:rPr>
          <w:color w:val="000000" w:themeColor="text1"/>
          <w:sz w:val="28"/>
          <w:szCs w:val="28"/>
          <w:lang w:val="uk-UA"/>
        </w:rPr>
        <w:t xml:space="preserve">станом на </w:t>
      </w:r>
      <w:r w:rsidRPr="00347288">
        <w:rPr>
          <w:color w:val="000000" w:themeColor="text1"/>
          <w:lang w:val="uk-UA"/>
        </w:rPr>
        <w:t xml:space="preserve">____________ </w:t>
      </w:r>
      <w:r w:rsidRPr="00347288">
        <w:rPr>
          <w:color w:val="000000" w:themeColor="text1"/>
          <w:sz w:val="28"/>
          <w:szCs w:val="28"/>
          <w:lang w:val="uk-UA"/>
        </w:rPr>
        <w:t>20__ року</w:t>
      </w:r>
    </w:p>
    <w:p w14:paraId="7920131D" w14:textId="77777777" w:rsidR="005D2565" w:rsidRPr="005D2565" w:rsidRDefault="005D2565" w:rsidP="005D2565">
      <w:pPr>
        <w:pStyle w:val="a9"/>
        <w:shd w:val="clear" w:color="auto" w:fill="FFFFFF"/>
        <w:spacing w:before="150" w:after="150"/>
        <w:ind w:left="1170" w:right="450"/>
        <w:rPr>
          <w:color w:val="000000" w:themeColor="text1"/>
          <w:sz w:val="28"/>
          <w:szCs w:val="28"/>
        </w:rPr>
      </w:pPr>
    </w:p>
    <w:p w14:paraId="4EE84BB6" w14:textId="6D83ECCB" w:rsidR="005D2565" w:rsidRPr="00347288" w:rsidRDefault="005D2565" w:rsidP="0078765D">
      <w:pPr>
        <w:pStyle w:val="a9"/>
        <w:numPr>
          <w:ilvl w:val="0"/>
          <w:numId w:val="173"/>
        </w:numPr>
        <w:shd w:val="clear" w:color="auto" w:fill="FFFFFF"/>
        <w:spacing w:before="150" w:after="150"/>
        <w:ind w:right="450"/>
        <w:jc w:val="center"/>
        <w:rPr>
          <w:color w:val="000000" w:themeColor="text1"/>
          <w:sz w:val="28"/>
          <w:szCs w:val="28"/>
        </w:rPr>
      </w:pPr>
      <w:r>
        <w:rPr>
          <w:color w:val="000000" w:themeColor="text1"/>
          <w:sz w:val="28"/>
          <w:szCs w:val="28"/>
          <w:lang w:val="uk-UA"/>
        </w:rPr>
        <w:t>Загальна інформація про фізичну особу</w:t>
      </w:r>
    </w:p>
    <w:p w14:paraId="40AD67CC" w14:textId="77777777" w:rsidR="005D2565" w:rsidRPr="007B12B4" w:rsidRDefault="005D2565" w:rsidP="005D2565">
      <w:pPr>
        <w:shd w:val="clear" w:color="auto" w:fill="FFFFFF"/>
        <w:spacing w:before="150" w:after="150"/>
        <w:jc w:val="right"/>
        <w:rPr>
          <w:color w:val="000000" w:themeColor="text1"/>
          <w:sz w:val="28"/>
          <w:szCs w:val="28"/>
        </w:rPr>
      </w:pPr>
      <w:r w:rsidRPr="007B12B4">
        <w:rPr>
          <w:color w:val="000000" w:themeColor="text1"/>
          <w:sz w:val="28"/>
          <w:szCs w:val="28"/>
        </w:rPr>
        <w:t>Таблиця 1</w:t>
      </w:r>
    </w:p>
    <w:tbl>
      <w:tblPr>
        <w:tblW w:w="5000" w:type="pct"/>
        <w:tblBorders>
          <w:top w:val="outset" w:sz="2" w:space="0" w:color="auto"/>
          <w:left w:val="outset" w:sz="2" w:space="0" w:color="auto"/>
          <w:bottom w:val="outset" w:sz="2" w:space="0" w:color="auto"/>
          <w:right w:val="outset" w:sz="2" w:space="0" w:color="auto"/>
        </w:tblBorders>
        <w:tblCellMar>
          <w:top w:w="80" w:type="dxa"/>
          <w:left w:w="80" w:type="dxa"/>
          <w:bottom w:w="80" w:type="dxa"/>
          <w:right w:w="80" w:type="dxa"/>
        </w:tblCellMar>
        <w:tblLook w:val="04A0" w:firstRow="1" w:lastRow="0" w:firstColumn="1" w:lastColumn="0" w:noHBand="0" w:noVBand="1"/>
      </w:tblPr>
      <w:tblGrid>
        <w:gridCol w:w="1094"/>
        <w:gridCol w:w="7036"/>
        <w:gridCol w:w="6424"/>
      </w:tblGrid>
      <w:tr w:rsidR="005D2565" w:rsidRPr="007B12B4" w14:paraId="0E56AD43" w14:textId="77777777" w:rsidTr="005D2565">
        <w:tc>
          <w:tcPr>
            <w:tcW w:w="1094" w:type="dxa"/>
            <w:tcBorders>
              <w:top w:val="single" w:sz="6" w:space="0" w:color="000000"/>
              <w:left w:val="single" w:sz="6" w:space="0" w:color="000000"/>
              <w:bottom w:val="single" w:sz="6" w:space="0" w:color="000000"/>
              <w:right w:val="single" w:sz="6" w:space="0" w:color="000000"/>
            </w:tcBorders>
            <w:hideMark/>
          </w:tcPr>
          <w:p w14:paraId="5773DF6A"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w:t>
            </w:r>
            <w:r w:rsidRPr="007B12B4">
              <w:rPr>
                <w:color w:val="000000" w:themeColor="text1"/>
                <w:sz w:val="28"/>
                <w:szCs w:val="28"/>
              </w:rPr>
              <w:br/>
              <w:t>з/п</w:t>
            </w:r>
          </w:p>
        </w:tc>
        <w:tc>
          <w:tcPr>
            <w:tcW w:w="7036" w:type="dxa"/>
            <w:tcBorders>
              <w:top w:val="single" w:sz="6" w:space="0" w:color="000000"/>
              <w:left w:val="single" w:sz="6" w:space="0" w:color="000000"/>
              <w:bottom w:val="single" w:sz="6" w:space="0" w:color="000000"/>
              <w:right w:val="single" w:sz="6" w:space="0" w:color="000000"/>
            </w:tcBorders>
            <w:hideMark/>
          </w:tcPr>
          <w:p w14:paraId="134ECB57"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Вид інформації</w:t>
            </w:r>
          </w:p>
        </w:tc>
        <w:tc>
          <w:tcPr>
            <w:tcW w:w="6424" w:type="dxa"/>
            <w:tcBorders>
              <w:top w:val="single" w:sz="6" w:space="0" w:color="000000"/>
              <w:left w:val="single" w:sz="6" w:space="0" w:color="000000"/>
              <w:bottom w:val="single" w:sz="6" w:space="0" w:color="000000"/>
              <w:right w:val="single" w:sz="6" w:space="0" w:color="000000"/>
            </w:tcBorders>
            <w:hideMark/>
          </w:tcPr>
          <w:p w14:paraId="50DB7650"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Інформація для заповнення</w:t>
            </w:r>
          </w:p>
        </w:tc>
      </w:tr>
      <w:tr w:rsidR="005D2565" w:rsidRPr="007B12B4" w14:paraId="4C3120A6" w14:textId="77777777" w:rsidTr="005D2565">
        <w:tc>
          <w:tcPr>
            <w:tcW w:w="1094" w:type="dxa"/>
            <w:tcBorders>
              <w:top w:val="single" w:sz="6" w:space="0" w:color="000000"/>
              <w:left w:val="single" w:sz="6" w:space="0" w:color="000000"/>
              <w:bottom w:val="single" w:sz="6" w:space="0" w:color="000000"/>
              <w:right w:val="single" w:sz="6" w:space="0" w:color="000000"/>
            </w:tcBorders>
            <w:hideMark/>
          </w:tcPr>
          <w:p w14:paraId="2E41A0C8" w14:textId="77777777" w:rsidR="005D2565" w:rsidRPr="007B12B4" w:rsidRDefault="005D2565" w:rsidP="005D2565">
            <w:pPr>
              <w:jc w:val="center"/>
              <w:rPr>
                <w:color w:val="000000" w:themeColor="text1"/>
                <w:sz w:val="28"/>
                <w:szCs w:val="28"/>
              </w:rPr>
            </w:pPr>
            <w:r w:rsidRPr="007B12B4">
              <w:rPr>
                <w:color w:val="000000" w:themeColor="text1"/>
                <w:sz w:val="28"/>
                <w:szCs w:val="28"/>
              </w:rPr>
              <w:t>1</w:t>
            </w:r>
          </w:p>
        </w:tc>
        <w:tc>
          <w:tcPr>
            <w:tcW w:w="7036" w:type="dxa"/>
            <w:tcBorders>
              <w:top w:val="single" w:sz="6" w:space="0" w:color="000000"/>
              <w:left w:val="single" w:sz="6" w:space="0" w:color="000000"/>
              <w:bottom w:val="single" w:sz="6" w:space="0" w:color="000000"/>
              <w:right w:val="single" w:sz="6" w:space="0" w:color="000000"/>
            </w:tcBorders>
            <w:hideMark/>
          </w:tcPr>
          <w:p w14:paraId="26C1F066" w14:textId="77777777" w:rsidR="005D2565" w:rsidRPr="007B12B4" w:rsidRDefault="005D2565" w:rsidP="005D2565">
            <w:pPr>
              <w:jc w:val="center"/>
              <w:rPr>
                <w:color w:val="000000" w:themeColor="text1"/>
                <w:sz w:val="28"/>
                <w:szCs w:val="28"/>
              </w:rPr>
            </w:pPr>
            <w:r w:rsidRPr="007B12B4">
              <w:rPr>
                <w:color w:val="000000" w:themeColor="text1"/>
                <w:sz w:val="28"/>
                <w:szCs w:val="28"/>
              </w:rPr>
              <w:t>2</w:t>
            </w:r>
          </w:p>
        </w:tc>
        <w:tc>
          <w:tcPr>
            <w:tcW w:w="6424" w:type="dxa"/>
            <w:tcBorders>
              <w:top w:val="single" w:sz="6" w:space="0" w:color="000000"/>
              <w:left w:val="single" w:sz="6" w:space="0" w:color="000000"/>
              <w:bottom w:val="single" w:sz="6" w:space="0" w:color="000000"/>
              <w:right w:val="single" w:sz="6" w:space="0" w:color="000000"/>
            </w:tcBorders>
            <w:hideMark/>
          </w:tcPr>
          <w:p w14:paraId="7930476D" w14:textId="77777777" w:rsidR="005D2565" w:rsidRPr="007B12B4" w:rsidRDefault="005D2565" w:rsidP="005D2565">
            <w:pPr>
              <w:jc w:val="center"/>
              <w:rPr>
                <w:color w:val="000000" w:themeColor="text1"/>
                <w:sz w:val="28"/>
                <w:szCs w:val="28"/>
              </w:rPr>
            </w:pPr>
            <w:r w:rsidRPr="007B12B4">
              <w:rPr>
                <w:color w:val="000000" w:themeColor="text1"/>
                <w:sz w:val="28"/>
                <w:szCs w:val="28"/>
              </w:rPr>
              <w:t>3</w:t>
            </w:r>
          </w:p>
        </w:tc>
      </w:tr>
      <w:tr w:rsidR="005D2565" w:rsidRPr="007B12B4" w14:paraId="46CD3287" w14:textId="77777777" w:rsidTr="005D2565">
        <w:tc>
          <w:tcPr>
            <w:tcW w:w="1094" w:type="dxa"/>
            <w:tcBorders>
              <w:top w:val="single" w:sz="6" w:space="0" w:color="000000"/>
              <w:left w:val="single" w:sz="6" w:space="0" w:color="000000"/>
              <w:bottom w:val="single" w:sz="6" w:space="0" w:color="000000"/>
              <w:right w:val="single" w:sz="6" w:space="0" w:color="000000"/>
            </w:tcBorders>
            <w:hideMark/>
          </w:tcPr>
          <w:p w14:paraId="13BE6A7B" w14:textId="77777777" w:rsidR="005D2565" w:rsidRPr="007B12B4" w:rsidRDefault="005D2565" w:rsidP="005D2565">
            <w:pPr>
              <w:jc w:val="center"/>
              <w:rPr>
                <w:color w:val="000000" w:themeColor="text1"/>
                <w:sz w:val="28"/>
                <w:szCs w:val="28"/>
              </w:rPr>
            </w:pPr>
            <w:r w:rsidRPr="007B12B4">
              <w:rPr>
                <w:color w:val="000000" w:themeColor="text1"/>
                <w:sz w:val="28"/>
                <w:szCs w:val="28"/>
              </w:rPr>
              <w:t>1</w:t>
            </w:r>
          </w:p>
        </w:tc>
        <w:tc>
          <w:tcPr>
            <w:tcW w:w="7036" w:type="dxa"/>
            <w:tcBorders>
              <w:top w:val="single" w:sz="6" w:space="0" w:color="000000"/>
              <w:left w:val="single" w:sz="6" w:space="0" w:color="000000"/>
              <w:bottom w:val="single" w:sz="6" w:space="0" w:color="000000"/>
              <w:right w:val="single" w:sz="6" w:space="0" w:color="000000"/>
            </w:tcBorders>
            <w:hideMark/>
          </w:tcPr>
          <w:p w14:paraId="0B07B2EC" w14:textId="77777777" w:rsidR="005D2565" w:rsidRPr="007B12B4" w:rsidRDefault="005D2565" w:rsidP="005D2565">
            <w:pPr>
              <w:rPr>
                <w:color w:val="000000" w:themeColor="text1"/>
                <w:sz w:val="28"/>
                <w:szCs w:val="28"/>
              </w:rPr>
            </w:pPr>
            <w:r w:rsidRPr="007B12B4">
              <w:rPr>
                <w:color w:val="000000" w:themeColor="text1"/>
                <w:sz w:val="28"/>
                <w:szCs w:val="28"/>
              </w:rPr>
              <w:t>Прізвище, ім'я та по батькові фізичної особи</w:t>
            </w:r>
          </w:p>
        </w:tc>
        <w:tc>
          <w:tcPr>
            <w:tcW w:w="6424" w:type="dxa"/>
            <w:tcBorders>
              <w:top w:val="single" w:sz="6" w:space="0" w:color="000000"/>
              <w:left w:val="single" w:sz="6" w:space="0" w:color="000000"/>
              <w:bottom w:val="single" w:sz="6" w:space="0" w:color="000000"/>
              <w:right w:val="single" w:sz="6" w:space="0" w:color="000000"/>
            </w:tcBorders>
            <w:hideMark/>
          </w:tcPr>
          <w:p w14:paraId="4167D117" w14:textId="77777777" w:rsidR="005D2565" w:rsidRPr="007B12B4" w:rsidRDefault="005D2565" w:rsidP="005D2565">
            <w:pPr>
              <w:jc w:val="center"/>
              <w:rPr>
                <w:color w:val="000000" w:themeColor="text1"/>
                <w:sz w:val="28"/>
                <w:szCs w:val="28"/>
              </w:rPr>
            </w:pPr>
          </w:p>
        </w:tc>
      </w:tr>
      <w:tr w:rsidR="005D2565" w:rsidRPr="007B12B4" w14:paraId="21383EAE" w14:textId="77777777" w:rsidTr="005D2565">
        <w:tc>
          <w:tcPr>
            <w:tcW w:w="1094" w:type="dxa"/>
            <w:tcBorders>
              <w:top w:val="single" w:sz="6" w:space="0" w:color="000000"/>
              <w:left w:val="single" w:sz="6" w:space="0" w:color="000000"/>
              <w:bottom w:val="single" w:sz="6" w:space="0" w:color="000000"/>
              <w:right w:val="single" w:sz="6" w:space="0" w:color="000000"/>
            </w:tcBorders>
            <w:hideMark/>
          </w:tcPr>
          <w:p w14:paraId="49183058" w14:textId="77777777" w:rsidR="005D2565" w:rsidRPr="007B12B4" w:rsidRDefault="005D2565" w:rsidP="005D2565">
            <w:pPr>
              <w:jc w:val="center"/>
              <w:rPr>
                <w:color w:val="000000" w:themeColor="text1"/>
                <w:sz w:val="28"/>
                <w:szCs w:val="28"/>
              </w:rPr>
            </w:pPr>
            <w:r w:rsidRPr="007B12B4">
              <w:rPr>
                <w:color w:val="000000" w:themeColor="text1"/>
                <w:sz w:val="28"/>
                <w:szCs w:val="28"/>
              </w:rPr>
              <w:t>2</w:t>
            </w:r>
          </w:p>
        </w:tc>
        <w:tc>
          <w:tcPr>
            <w:tcW w:w="7036" w:type="dxa"/>
            <w:tcBorders>
              <w:top w:val="single" w:sz="6" w:space="0" w:color="000000"/>
              <w:left w:val="single" w:sz="6" w:space="0" w:color="000000"/>
              <w:bottom w:val="single" w:sz="6" w:space="0" w:color="000000"/>
              <w:right w:val="single" w:sz="6" w:space="0" w:color="000000"/>
            </w:tcBorders>
            <w:hideMark/>
          </w:tcPr>
          <w:p w14:paraId="40038EDD" w14:textId="77777777" w:rsidR="005D2565" w:rsidRPr="007B12B4" w:rsidRDefault="005D2565" w:rsidP="005D2565">
            <w:pPr>
              <w:rPr>
                <w:color w:val="000000" w:themeColor="text1"/>
                <w:sz w:val="28"/>
                <w:szCs w:val="28"/>
              </w:rPr>
            </w:pPr>
            <w:r w:rsidRPr="007B12B4">
              <w:rPr>
                <w:color w:val="000000" w:themeColor="text1"/>
                <w:sz w:val="28"/>
                <w:szCs w:val="28"/>
              </w:rPr>
              <w:t>Прізвище, ім'я та по батькові подружжя (якщо декларується)</w:t>
            </w:r>
          </w:p>
        </w:tc>
        <w:tc>
          <w:tcPr>
            <w:tcW w:w="6424" w:type="dxa"/>
            <w:tcBorders>
              <w:top w:val="single" w:sz="6" w:space="0" w:color="000000"/>
              <w:left w:val="single" w:sz="6" w:space="0" w:color="000000"/>
              <w:bottom w:val="single" w:sz="6" w:space="0" w:color="000000"/>
              <w:right w:val="single" w:sz="6" w:space="0" w:color="000000"/>
            </w:tcBorders>
            <w:hideMark/>
          </w:tcPr>
          <w:p w14:paraId="638C8787" w14:textId="77777777" w:rsidR="005D2565" w:rsidRPr="007B12B4" w:rsidRDefault="005D2565" w:rsidP="005D2565">
            <w:pPr>
              <w:jc w:val="center"/>
              <w:rPr>
                <w:color w:val="000000" w:themeColor="text1"/>
                <w:sz w:val="28"/>
                <w:szCs w:val="28"/>
              </w:rPr>
            </w:pPr>
          </w:p>
        </w:tc>
      </w:tr>
      <w:tr w:rsidR="005D2565" w:rsidRPr="007B12B4" w14:paraId="1F84DBEE" w14:textId="77777777" w:rsidTr="005D2565">
        <w:tc>
          <w:tcPr>
            <w:tcW w:w="1094" w:type="dxa"/>
            <w:tcBorders>
              <w:top w:val="single" w:sz="6" w:space="0" w:color="000000"/>
              <w:left w:val="single" w:sz="6" w:space="0" w:color="000000"/>
              <w:bottom w:val="single" w:sz="6" w:space="0" w:color="000000"/>
              <w:right w:val="single" w:sz="6" w:space="0" w:color="000000"/>
            </w:tcBorders>
            <w:hideMark/>
          </w:tcPr>
          <w:p w14:paraId="05C95DA0" w14:textId="79C61558" w:rsidR="005D2565" w:rsidRPr="007B12B4" w:rsidRDefault="005D2565" w:rsidP="005D2565">
            <w:pPr>
              <w:jc w:val="center"/>
              <w:rPr>
                <w:color w:val="000000" w:themeColor="text1"/>
                <w:sz w:val="28"/>
                <w:szCs w:val="28"/>
              </w:rPr>
            </w:pPr>
            <w:r>
              <w:rPr>
                <w:color w:val="000000" w:themeColor="text1"/>
                <w:sz w:val="28"/>
                <w:szCs w:val="28"/>
              </w:rPr>
              <w:t>3</w:t>
            </w:r>
          </w:p>
        </w:tc>
        <w:tc>
          <w:tcPr>
            <w:tcW w:w="7036" w:type="dxa"/>
            <w:tcBorders>
              <w:top w:val="single" w:sz="6" w:space="0" w:color="000000"/>
              <w:left w:val="single" w:sz="6" w:space="0" w:color="000000"/>
              <w:bottom w:val="single" w:sz="6" w:space="0" w:color="000000"/>
              <w:right w:val="single" w:sz="6" w:space="0" w:color="000000"/>
            </w:tcBorders>
            <w:hideMark/>
          </w:tcPr>
          <w:p w14:paraId="7FF92E59" w14:textId="27898667" w:rsidR="005D2565" w:rsidRPr="007B12B4" w:rsidRDefault="005D2565" w:rsidP="005D2565">
            <w:pPr>
              <w:rPr>
                <w:color w:val="000000" w:themeColor="text1"/>
                <w:sz w:val="28"/>
                <w:szCs w:val="28"/>
              </w:rPr>
            </w:pPr>
            <w:r w:rsidRPr="007B12B4">
              <w:rPr>
                <w:color w:val="000000" w:themeColor="text1"/>
                <w:sz w:val="28"/>
                <w:szCs w:val="28"/>
              </w:rPr>
              <w:t>Реєстраційний номер облікової картки платника податків фізичної особи</w:t>
            </w:r>
          </w:p>
        </w:tc>
        <w:tc>
          <w:tcPr>
            <w:tcW w:w="6424" w:type="dxa"/>
            <w:tcBorders>
              <w:top w:val="single" w:sz="6" w:space="0" w:color="000000"/>
              <w:left w:val="single" w:sz="6" w:space="0" w:color="000000"/>
              <w:bottom w:val="single" w:sz="6" w:space="0" w:color="000000"/>
              <w:right w:val="single" w:sz="6" w:space="0" w:color="000000"/>
            </w:tcBorders>
            <w:hideMark/>
          </w:tcPr>
          <w:p w14:paraId="157408DE" w14:textId="77777777" w:rsidR="005D2565" w:rsidRPr="007B12B4" w:rsidRDefault="005D2565" w:rsidP="005D2565">
            <w:pPr>
              <w:jc w:val="center"/>
              <w:rPr>
                <w:color w:val="000000" w:themeColor="text1"/>
                <w:sz w:val="28"/>
                <w:szCs w:val="28"/>
              </w:rPr>
            </w:pPr>
          </w:p>
        </w:tc>
      </w:tr>
      <w:tr w:rsidR="005D2565" w:rsidRPr="007B12B4" w14:paraId="311147A7" w14:textId="77777777" w:rsidTr="005D2565">
        <w:tc>
          <w:tcPr>
            <w:tcW w:w="1094" w:type="dxa"/>
            <w:tcBorders>
              <w:top w:val="single" w:sz="6" w:space="0" w:color="000000"/>
              <w:left w:val="single" w:sz="6" w:space="0" w:color="000000"/>
              <w:bottom w:val="single" w:sz="6" w:space="0" w:color="000000"/>
              <w:right w:val="single" w:sz="6" w:space="0" w:color="000000"/>
            </w:tcBorders>
            <w:hideMark/>
          </w:tcPr>
          <w:p w14:paraId="3F584FDF" w14:textId="77777777" w:rsidR="005D2565" w:rsidRPr="007B12B4" w:rsidRDefault="005D2565" w:rsidP="005D2565">
            <w:pPr>
              <w:jc w:val="center"/>
              <w:rPr>
                <w:color w:val="000000" w:themeColor="text1"/>
                <w:sz w:val="28"/>
                <w:szCs w:val="28"/>
              </w:rPr>
            </w:pPr>
            <w:r>
              <w:rPr>
                <w:color w:val="000000" w:themeColor="text1"/>
                <w:sz w:val="28"/>
                <w:szCs w:val="28"/>
              </w:rPr>
              <w:t>4</w:t>
            </w:r>
          </w:p>
        </w:tc>
        <w:tc>
          <w:tcPr>
            <w:tcW w:w="7036" w:type="dxa"/>
            <w:tcBorders>
              <w:top w:val="single" w:sz="6" w:space="0" w:color="000000"/>
              <w:left w:val="single" w:sz="6" w:space="0" w:color="000000"/>
              <w:bottom w:val="single" w:sz="6" w:space="0" w:color="000000"/>
              <w:right w:val="single" w:sz="6" w:space="0" w:color="000000"/>
            </w:tcBorders>
            <w:hideMark/>
          </w:tcPr>
          <w:p w14:paraId="39FCE2DF" w14:textId="77777777" w:rsidR="005D2565" w:rsidRPr="007B12B4" w:rsidRDefault="005D2565" w:rsidP="005D2565">
            <w:pPr>
              <w:rPr>
                <w:color w:val="000000" w:themeColor="text1"/>
                <w:sz w:val="28"/>
                <w:szCs w:val="28"/>
              </w:rPr>
            </w:pPr>
            <w:r w:rsidRPr="007B12B4">
              <w:rPr>
                <w:color w:val="000000" w:themeColor="text1"/>
                <w:sz w:val="28"/>
                <w:szCs w:val="28"/>
              </w:rPr>
              <w:t>Реєстраційний номер облікової картки платника податків подружжя (якщо декларується)</w:t>
            </w:r>
          </w:p>
        </w:tc>
        <w:tc>
          <w:tcPr>
            <w:tcW w:w="6424" w:type="dxa"/>
            <w:tcBorders>
              <w:top w:val="single" w:sz="6" w:space="0" w:color="000000"/>
              <w:left w:val="single" w:sz="6" w:space="0" w:color="000000"/>
              <w:bottom w:val="single" w:sz="6" w:space="0" w:color="000000"/>
              <w:right w:val="single" w:sz="6" w:space="0" w:color="000000"/>
            </w:tcBorders>
            <w:hideMark/>
          </w:tcPr>
          <w:p w14:paraId="35985C14" w14:textId="77777777" w:rsidR="005D2565" w:rsidRPr="007B12B4" w:rsidRDefault="005D2565" w:rsidP="005D2565">
            <w:pPr>
              <w:jc w:val="center"/>
              <w:rPr>
                <w:color w:val="000000" w:themeColor="text1"/>
                <w:sz w:val="28"/>
                <w:szCs w:val="28"/>
              </w:rPr>
            </w:pPr>
          </w:p>
        </w:tc>
      </w:tr>
    </w:tbl>
    <w:p w14:paraId="7EF6AA14" w14:textId="77777777" w:rsidR="005D2565" w:rsidRPr="007B12B4" w:rsidRDefault="005D2565" w:rsidP="005D2565">
      <w:pPr>
        <w:shd w:val="clear" w:color="auto" w:fill="FFFFFF"/>
        <w:spacing w:after="150"/>
        <w:ind w:left="450" w:right="450"/>
        <w:jc w:val="center"/>
        <w:rPr>
          <w:color w:val="000000" w:themeColor="text1"/>
          <w:sz w:val="28"/>
          <w:szCs w:val="28"/>
        </w:rPr>
      </w:pPr>
    </w:p>
    <w:p w14:paraId="57E7CE5B" w14:textId="77777777" w:rsidR="005D2565" w:rsidRPr="00347288" w:rsidRDefault="005D2565" w:rsidP="0078765D">
      <w:pPr>
        <w:pStyle w:val="a9"/>
        <w:numPr>
          <w:ilvl w:val="0"/>
          <w:numId w:val="173"/>
        </w:numPr>
        <w:shd w:val="clear" w:color="auto" w:fill="FFFFFF"/>
        <w:spacing w:after="150"/>
        <w:ind w:right="450"/>
        <w:jc w:val="center"/>
        <w:rPr>
          <w:color w:val="000000" w:themeColor="text1"/>
          <w:sz w:val="28"/>
          <w:szCs w:val="28"/>
        </w:rPr>
      </w:pPr>
      <w:proofErr w:type="spellStart"/>
      <w:r w:rsidRPr="00347288">
        <w:rPr>
          <w:color w:val="000000" w:themeColor="text1"/>
          <w:sz w:val="28"/>
          <w:szCs w:val="28"/>
        </w:rPr>
        <w:lastRenderedPageBreak/>
        <w:t>Інформація</w:t>
      </w:r>
      <w:proofErr w:type="spellEnd"/>
      <w:r w:rsidRPr="00347288">
        <w:rPr>
          <w:color w:val="000000" w:themeColor="text1"/>
          <w:sz w:val="28"/>
          <w:szCs w:val="28"/>
        </w:rPr>
        <w:t xml:space="preserve"> про </w:t>
      </w:r>
      <w:proofErr w:type="spellStart"/>
      <w:r w:rsidRPr="00347288">
        <w:rPr>
          <w:color w:val="000000" w:themeColor="text1"/>
          <w:sz w:val="28"/>
          <w:szCs w:val="28"/>
        </w:rPr>
        <w:t>майно</w:t>
      </w:r>
      <w:proofErr w:type="spellEnd"/>
      <w:r w:rsidRPr="00347288">
        <w:rPr>
          <w:color w:val="000000" w:themeColor="text1"/>
          <w:sz w:val="28"/>
          <w:szCs w:val="28"/>
        </w:rPr>
        <w:t xml:space="preserve"> (</w:t>
      </w:r>
      <w:proofErr w:type="spellStart"/>
      <w:r w:rsidRPr="00347288">
        <w:rPr>
          <w:color w:val="000000" w:themeColor="text1"/>
          <w:sz w:val="28"/>
          <w:szCs w:val="28"/>
        </w:rPr>
        <w:t>активи</w:t>
      </w:r>
      <w:proofErr w:type="spellEnd"/>
      <w:r w:rsidRPr="00347288">
        <w:rPr>
          <w:color w:val="000000" w:themeColor="text1"/>
          <w:sz w:val="28"/>
          <w:szCs w:val="28"/>
        </w:rPr>
        <w:t xml:space="preserve">) </w:t>
      </w:r>
      <w:proofErr w:type="spellStart"/>
      <w:r w:rsidRPr="00347288">
        <w:rPr>
          <w:color w:val="000000" w:themeColor="text1"/>
          <w:sz w:val="28"/>
          <w:szCs w:val="28"/>
        </w:rPr>
        <w:t>фізичної</w:t>
      </w:r>
      <w:proofErr w:type="spellEnd"/>
      <w:r w:rsidRPr="00347288">
        <w:rPr>
          <w:color w:val="000000" w:themeColor="text1"/>
          <w:sz w:val="28"/>
          <w:szCs w:val="28"/>
        </w:rPr>
        <w:t xml:space="preserve"> особи</w:t>
      </w:r>
    </w:p>
    <w:p w14:paraId="72E45418" w14:textId="77777777" w:rsidR="005D2565" w:rsidRPr="007B12B4" w:rsidRDefault="005D2565" w:rsidP="005D2565">
      <w:pPr>
        <w:shd w:val="clear" w:color="auto" w:fill="FFFFFF"/>
        <w:spacing w:before="150" w:after="150"/>
        <w:jc w:val="right"/>
        <w:rPr>
          <w:color w:val="000000" w:themeColor="text1"/>
          <w:sz w:val="28"/>
          <w:szCs w:val="28"/>
        </w:rPr>
      </w:pPr>
      <w:r w:rsidRPr="007B12B4">
        <w:rPr>
          <w:color w:val="000000" w:themeColor="text1"/>
          <w:sz w:val="28"/>
          <w:szCs w:val="28"/>
        </w:rPr>
        <w:t>Таблиця 2</w:t>
      </w:r>
    </w:p>
    <w:tbl>
      <w:tblPr>
        <w:tblW w:w="5000" w:type="pct"/>
        <w:tblBorders>
          <w:top w:val="outset" w:sz="2" w:space="0" w:color="auto"/>
          <w:left w:val="outset" w:sz="2" w:space="0" w:color="auto"/>
          <w:bottom w:val="outset" w:sz="2" w:space="0" w:color="auto"/>
          <w:right w:val="outset" w:sz="2" w:space="0" w:color="auto"/>
        </w:tblBorders>
        <w:tblCellMar>
          <w:top w:w="80" w:type="dxa"/>
          <w:left w:w="80" w:type="dxa"/>
          <w:bottom w:w="80" w:type="dxa"/>
          <w:right w:w="80" w:type="dxa"/>
        </w:tblCellMar>
        <w:tblLook w:val="04A0" w:firstRow="1" w:lastRow="0" w:firstColumn="1" w:lastColumn="0" w:noHBand="0" w:noVBand="1"/>
      </w:tblPr>
      <w:tblGrid>
        <w:gridCol w:w="471"/>
        <w:gridCol w:w="1066"/>
        <w:gridCol w:w="1066"/>
        <w:gridCol w:w="1458"/>
        <w:gridCol w:w="1348"/>
        <w:gridCol w:w="1197"/>
        <w:gridCol w:w="915"/>
        <w:gridCol w:w="1329"/>
        <w:gridCol w:w="1327"/>
        <w:gridCol w:w="1334"/>
        <w:gridCol w:w="1827"/>
        <w:gridCol w:w="1216"/>
      </w:tblGrid>
      <w:tr w:rsidR="005D2565" w:rsidRPr="007B12B4" w14:paraId="237055B8" w14:textId="77777777" w:rsidTr="008C1913">
        <w:trPr>
          <w:trHeight w:val="2301"/>
        </w:trPr>
        <w:tc>
          <w:tcPr>
            <w:tcW w:w="630" w:type="dxa"/>
            <w:tcBorders>
              <w:top w:val="single" w:sz="6" w:space="0" w:color="000000"/>
              <w:left w:val="single" w:sz="6" w:space="0" w:color="000000"/>
              <w:bottom w:val="single" w:sz="6" w:space="0" w:color="000000"/>
              <w:right w:val="single" w:sz="6" w:space="0" w:color="000000"/>
            </w:tcBorders>
            <w:hideMark/>
          </w:tcPr>
          <w:p w14:paraId="3C7B1128"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w:t>
            </w:r>
            <w:r w:rsidRPr="007B12B4">
              <w:rPr>
                <w:color w:val="000000" w:themeColor="text1"/>
                <w:sz w:val="28"/>
                <w:szCs w:val="28"/>
              </w:rPr>
              <w:br/>
              <w:t>з/п</w:t>
            </w:r>
          </w:p>
        </w:tc>
        <w:tc>
          <w:tcPr>
            <w:tcW w:w="1470" w:type="dxa"/>
            <w:tcBorders>
              <w:top w:val="single" w:sz="6" w:space="0" w:color="000000"/>
              <w:left w:val="single" w:sz="6" w:space="0" w:color="000000"/>
              <w:bottom w:val="single" w:sz="6" w:space="0" w:color="000000"/>
              <w:right w:val="single" w:sz="6" w:space="0" w:color="000000"/>
            </w:tcBorders>
            <w:hideMark/>
          </w:tcPr>
          <w:p w14:paraId="584E0FDC"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Вид майна (активу)</w:t>
            </w:r>
          </w:p>
        </w:tc>
        <w:tc>
          <w:tcPr>
            <w:tcW w:w="1470" w:type="dxa"/>
            <w:tcBorders>
              <w:top w:val="single" w:sz="6" w:space="0" w:color="000000"/>
              <w:left w:val="single" w:sz="6" w:space="0" w:color="000000"/>
              <w:bottom w:val="single" w:sz="6" w:space="0" w:color="000000"/>
              <w:right w:val="single" w:sz="6" w:space="0" w:color="000000"/>
            </w:tcBorders>
            <w:hideMark/>
          </w:tcPr>
          <w:p w14:paraId="45C34D14"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Опис майна (активу)</w:t>
            </w:r>
          </w:p>
        </w:tc>
        <w:tc>
          <w:tcPr>
            <w:tcW w:w="2190" w:type="dxa"/>
            <w:tcBorders>
              <w:top w:val="single" w:sz="6" w:space="0" w:color="000000"/>
              <w:left w:val="single" w:sz="6" w:space="0" w:color="000000"/>
              <w:bottom w:val="single" w:sz="6" w:space="0" w:color="000000"/>
              <w:right w:val="single" w:sz="6" w:space="0" w:color="000000"/>
            </w:tcBorders>
            <w:hideMark/>
          </w:tcPr>
          <w:p w14:paraId="7070D027" w14:textId="77777777" w:rsidR="005D2565" w:rsidRPr="007B12B4" w:rsidRDefault="005D2565" w:rsidP="00A4485F">
            <w:pPr>
              <w:spacing w:before="150" w:after="150"/>
              <w:jc w:val="center"/>
              <w:rPr>
                <w:color w:val="000000" w:themeColor="text1"/>
                <w:sz w:val="28"/>
                <w:szCs w:val="28"/>
              </w:rPr>
            </w:pPr>
            <w:proofErr w:type="spellStart"/>
            <w:r w:rsidRPr="007B12B4">
              <w:rPr>
                <w:color w:val="000000" w:themeColor="text1"/>
                <w:sz w:val="28"/>
                <w:szCs w:val="28"/>
              </w:rPr>
              <w:t>Правовста</w:t>
            </w:r>
            <w:proofErr w:type="spellEnd"/>
            <w:r w:rsidRPr="007B12B4">
              <w:rPr>
                <w:color w:val="000000" w:themeColor="text1"/>
                <w:sz w:val="28"/>
                <w:szCs w:val="28"/>
              </w:rPr>
              <w:t xml:space="preserve"> </w:t>
            </w:r>
            <w:proofErr w:type="spellStart"/>
            <w:r w:rsidRPr="007B12B4">
              <w:rPr>
                <w:color w:val="000000" w:themeColor="text1"/>
                <w:sz w:val="28"/>
                <w:szCs w:val="28"/>
              </w:rPr>
              <w:t>новлюючий</w:t>
            </w:r>
            <w:proofErr w:type="spellEnd"/>
            <w:r w:rsidRPr="007B12B4">
              <w:rPr>
                <w:color w:val="000000" w:themeColor="text1"/>
                <w:sz w:val="28"/>
                <w:szCs w:val="28"/>
              </w:rPr>
              <w:t xml:space="preserve"> документ</w:t>
            </w:r>
          </w:p>
        </w:tc>
        <w:tc>
          <w:tcPr>
            <w:tcW w:w="1530" w:type="dxa"/>
            <w:tcBorders>
              <w:top w:val="single" w:sz="6" w:space="0" w:color="000000"/>
              <w:left w:val="single" w:sz="6" w:space="0" w:color="000000"/>
              <w:bottom w:val="single" w:sz="6" w:space="0" w:color="000000"/>
              <w:right w:val="single" w:sz="6" w:space="0" w:color="000000"/>
            </w:tcBorders>
            <w:hideMark/>
          </w:tcPr>
          <w:p w14:paraId="32EE6AD8"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Титульний власник</w:t>
            </w:r>
          </w:p>
        </w:tc>
        <w:tc>
          <w:tcPr>
            <w:tcW w:w="1350" w:type="dxa"/>
            <w:tcBorders>
              <w:top w:val="single" w:sz="6" w:space="0" w:color="000000"/>
              <w:left w:val="single" w:sz="6" w:space="0" w:color="000000"/>
              <w:bottom w:val="single" w:sz="6" w:space="0" w:color="000000"/>
              <w:right w:val="single" w:sz="6" w:space="0" w:color="000000"/>
            </w:tcBorders>
            <w:hideMark/>
          </w:tcPr>
          <w:p w14:paraId="7F85B1EA"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Дата набуття права власності</w:t>
            </w:r>
          </w:p>
        </w:tc>
        <w:tc>
          <w:tcPr>
            <w:tcW w:w="1020" w:type="dxa"/>
            <w:tcBorders>
              <w:top w:val="single" w:sz="6" w:space="0" w:color="000000"/>
              <w:left w:val="single" w:sz="6" w:space="0" w:color="000000"/>
              <w:bottom w:val="single" w:sz="6" w:space="0" w:color="000000"/>
              <w:right w:val="single" w:sz="6" w:space="0" w:color="000000"/>
            </w:tcBorders>
            <w:hideMark/>
          </w:tcPr>
          <w:p w14:paraId="470748DB"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Дата повної оплати</w:t>
            </w:r>
          </w:p>
        </w:tc>
        <w:tc>
          <w:tcPr>
            <w:tcW w:w="1500" w:type="dxa"/>
            <w:tcBorders>
              <w:top w:val="single" w:sz="6" w:space="0" w:color="000000"/>
              <w:left w:val="single" w:sz="6" w:space="0" w:color="000000"/>
              <w:bottom w:val="single" w:sz="6" w:space="0" w:color="000000"/>
              <w:right w:val="single" w:sz="6" w:space="0" w:color="000000"/>
            </w:tcBorders>
            <w:hideMark/>
          </w:tcPr>
          <w:p w14:paraId="7D82D44B"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Наявність обтяження на майно (активи)</w:t>
            </w:r>
          </w:p>
        </w:tc>
        <w:tc>
          <w:tcPr>
            <w:tcW w:w="1500" w:type="dxa"/>
            <w:tcBorders>
              <w:top w:val="single" w:sz="6" w:space="0" w:color="000000"/>
              <w:left w:val="single" w:sz="6" w:space="0" w:color="000000"/>
              <w:bottom w:val="single" w:sz="6" w:space="0" w:color="000000"/>
              <w:right w:val="single" w:sz="6" w:space="0" w:color="000000"/>
            </w:tcBorders>
            <w:hideMark/>
          </w:tcPr>
          <w:p w14:paraId="1F17402D"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Вартість придбання майна, грн</w:t>
            </w:r>
          </w:p>
        </w:tc>
        <w:tc>
          <w:tcPr>
            <w:tcW w:w="1515" w:type="dxa"/>
            <w:tcBorders>
              <w:top w:val="single" w:sz="6" w:space="0" w:color="000000"/>
              <w:left w:val="single" w:sz="6" w:space="0" w:color="000000"/>
              <w:bottom w:val="single" w:sz="6" w:space="0" w:color="000000"/>
              <w:right w:val="single" w:sz="6" w:space="0" w:color="000000"/>
            </w:tcBorders>
            <w:hideMark/>
          </w:tcPr>
          <w:p w14:paraId="5A05CCCC"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Вартість майна станом на відповідну дату, грн</w:t>
            </w:r>
          </w:p>
        </w:tc>
        <w:tc>
          <w:tcPr>
            <w:tcW w:w="2085" w:type="dxa"/>
            <w:tcBorders>
              <w:top w:val="single" w:sz="6" w:space="0" w:color="000000"/>
              <w:left w:val="single" w:sz="6" w:space="0" w:color="000000"/>
              <w:bottom w:val="single" w:sz="6" w:space="0" w:color="000000"/>
              <w:right w:val="single" w:sz="6" w:space="0" w:color="000000"/>
            </w:tcBorders>
            <w:hideMark/>
          </w:tcPr>
          <w:p w14:paraId="2B8E8EC5"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Перелік документів, які підтверджують дані щодо майна (активів)</w:t>
            </w:r>
          </w:p>
        </w:tc>
        <w:tc>
          <w:tcPr>
            <w:tcW w:w="1290" w:type="dxa"/>
            <w:tcBorders>
              <w:top w:val="single" w:sz="6" w:space="0" w:color="000000"/>
              <w:left w:val="single" w:sz="6" w:space="0" w:color="000000"/>
              <w:bottom w:val="single" w:sz="6" w:space="0" w:color="000000"/>
              <w:right w:val="single" w:sz="6" w:space="0" w:color="000000"/>
            </w:tcBorders>
            <w:hideMark/>
          </w:tcPr>
          <w:p w14:paraId="1707DB2F"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Примітки</w:t>
            </w:r>
          </w:p>
        </w:tc>
      </w:tr>
      <w:tr w:rsidR="005D2565" w:rsidRPr="007B12B4" w14:paraId="71C9230E" w14:textId="77777777" w:rsidTr="00A4485F">
        <w:tc>
          <w:tcPr>
            <w:tcW w:w="630" w:type="dxa"/>
            <w:tcBorders>
              <w:top w:val="single" w:sz="6" w:space="0" w:color="000000"/>
              <w:left w:val="single" w:sz="6" w:space="0" w:color="000000"/>
              <w:bottom w:val="single" w:sz="6" w:space="0" w:color="000000"/>
              <w:right w:val="single" w:sz="6" w:space="0" w:color="000000"/>
            </w:tcBorders>
            <w:hideMark/>
          </w:tcPr>
          <w:p w14:paraId="27953DCD"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1</w:t>
            </w:r>
          </w:p>
        </w:tc>
        <w:tc>
          <w:tcPr>
            <w:tcW w:w="1470" w:type="dxa"/>
            <w:tcBorders>
              <w:top w:val="single" w:sz="6" w:space="0" w:color="000000"/>
              <w:left w:val="single" w:sz="6" w:space="0" w:color="000000"/>
              <w:bottom w:val="single" w:sz="6" w:space="0" w:color="000000"/>
              <w:right w:val="single" w:sz="6" w:space="0" w:color="000000"/>
            </w:tcBorders>
            <w:hideMark/>
          </w:tcPr>
          <w:p w14:paraId="23709FAA"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2</w:t>
            </w:r>
          </w:p>
        </w:tc>
        <w:tc>
          <w:tcPr>
            <w:tcW w:w="1470" w:type="dxa"/>
            <w:tcBorders>
              <w:top w:val="single" w:sz="6" w:space="0" w:color="000000"/>
              <w:left w:val="single" w:sz="6" w:space="0" w:color="000000"/>
              <w:bottom w:val="single" w:sz="6" w:space="0" w:color="000000"/>
              <w:right w:val="single" w:sz="6" w:space="0" w:color="000000"/>
            </w:tcBorders>
            <w:hideMark/>
          </w:tcPr>
          <w:p w14:paraId="32AA0D75"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3</w:t>
            </w:r>
          </w:p>
        </w:tc>
        <w:tc>
          <w:tcPr>
            <w:tcW w:w="2190" w:type="dxa"/>
            <w:tcBorders>
              <w:top w:val="single" w:sz="6" w:space="0" w:color="000000"/>
              <w:left w:val="single" w:sz="6" w:space="0" w:color="000000"/>
              <w:bottom w:val="single" w:sz="6" w:space="0" w:color="000000"/>
              <w:right w:val="single" w:sz="6" w:space="0" w:color="000000"/>
            </w:tcBorders>
            <w:hideMark/>
          </w:tcPr>
          <w:p w14:paraId="40D30D08"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4</w:t>
            </w:r>
          </w:p>
        </w:tc>
        <w:tc>
          <w:tcPr>
            <w:tcW w:w="1530" w:type="dxa"/>
            <w:tcBorders>
              <w:top w:val="single" w:sz="6" w:space="0" w:color="000000"/>
              <w:left w:val="single" w:sz="6" w:space="0" w:color="000000"/>
              <w:bottom w:val="single" w:sz="6" w:space="0" w:color="000000"/>
              <w:right w:val="single" w:sz="6" w:space="0" w:color="000000"/>
            </w:tcBorders>
            <w:hideMark/>
          </w:tcPr>
          <w:p w14:paraId="7BA7C957"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5</w:t>
            </w:r>
          </w:p>
        </w:tc>
        <w:tc>
          <w:tcPr>
            <w:tcW w:w="1350" w:type="dxa"/>
            <w:tcBorders>
              <w:top w:val="single" w:sz="6" w:space="0" w:color="000000"/>
              <w:left w:val="single" w:sz="6" w:space="0" w:color="000000"/>
              <w:bottom w:val="single" w:sz="6" w:space="0" w:color="000000"/>
              <w:right w:val="single" w:sz="6" w:space="0" w:color="000000"/>
            </w:tcBorders>
            <w:hideMark/>
          </w:tcPr>
          <w:p w14:paraId="6EE3FBD9"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6</w:t>
            </w:r>
          </w:p>
        </w:tc>
        <w:tc>
          <w:tcPr>
            <w:tcW w:w="1020" w:type="dxa"/>
            <w:tcBorders>
              <w:top w:val="single" w:sz="6" w:space="0" w:color="000000"/>
              <w:left w:val="single" w:sz="6" w:space="0" w:color="000000"/>
              <w:bottom w:val="single" w:sz="6" w:space="0" w:color="000000"/>
              <w:right w:val="single" w:sz="6" w:space="0" w:color="000000"/>
            </w:tcBorders>
            <w:hideMark/>
          </w:tcPr>
          <w:p w14:paraId="3B41ADBE"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7</w:t>
            </w:r>
          </w:p>
        </w:tc>
        <w:tc>
          <w:tcPr>
            <w:tcW w:w="1500" w:type="dxa"/>
            <w:tcBorders>
              <w:top w:val="single" w:sz="6" w:space="0" w:color="000000"/>
              <w:left w:val="single" w:sz="6" w:space="0" w:color="000000"/>
              <w:bottom w:val="single" w:sz="6" w:space="0" w:color="000000"/>
              <w:right w:val="single" w:sz="6" w:space="0" w:color="000000"/>
            </w:tcBorders>
            <w:hideMark/>
          </w:tcPr>
          <w:p w14:paraId="61B319E1"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8</w:t>
            </w:r>
          </w:p>
        </w:tc>
        <w:tc>
          <w:tcPr>
            <w:tcW w:w="1500" w:type="dxa"/>
            <w:tcBorders>
              <w:top w:val="single" w:sz="6" w:space="0" w:color="000000"/>
              <w:left w:val="single" w:sz="6" w:space="0" w:color="000000"/>
              <w:bottom w:val="single" w:sz="6" w:space="0" w:color="000000"/>
              <w:right w:val="single" w:sz="6" w:space="0" w:color="000000"/>
            </w:tcBorders>
            <w:hideMark/>
          </w:tcPr>
          <w:p w14:paraId="2EF4ADFF"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9</w:t>
            </w:r>
          </w:p>
        </w:tc>
        <w:tc>
          <w:tcPr>
            <w:tcW w:w="1515" w:type="dxa"/>
            <w:tcBorders>
              <w:top w:val="single" w:sz="6" w:space="0" w:color="000000"/>
              <w:left w:val="single" w:sz="6" w:space="0" w:color="000000"/>
              <w:bottom w:val="single" w:sz="6" w:space="0" w:color="000000"/>
              <w:right w:val="single" w:sz="6" w:space="0" w:color="000000"/>
            </w:tcBorders>
            <w:hideMark/>
          </w:tcPr>
          <w:p w14:paraId="7BC3E0A2"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10</w:t>
            </w:r>
          </w:p>
        </w:tc>
        <w:tc>
          <w:tcPr>
            <w:tcW w:w="2085" w:type="dxa"/>
            <w:tcBorders>
              <w:top w:val="single" w:sz="6" w:space="0" w:color="000000"/>
              <w:left w:val="single" w:sz="6" w:space="0" w:color="000000"/>
              <w:bottom w:val="single" w:sz="6" w:space="0" w:color="000000"/>
              <w:right w:val="single" w:sz="6" w:space="0" w:color="000000"/>
            </w:tcBorders>
            <w:hideMark/>
          </w:tcPr>
          <w:p w14:paraId="248D8E41"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11</w:t>
            </w:r>
          </w:p>
        </w:tc>
        <w:tc>
          <w:tcPr>
            <w:tcW w:w="1290" w:type="dxa"/>
            <w:tcBorders>
              <w:top w:val="single" w:sz="6" w:space="0" w:color="000000"/>
              <w:left w:val="single" w:sz="6" w:space="0" w:color="000000"/>
              <w:bottom w:val="single" w:sz="6" w:space="0" w:color="000000"/>
              <w:right w:val="single" w:sz="6" w:space="0" w:color="000000"/>
            </w:tcBorders>
            <w:hideMark/>
          </w:tcPr>
          <w:p w14:paraId="65972090"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12</w:t>
            </w:r>
          </w:p>
        </w:tc>
      </w:tr>
      <w:tr w:rsidR="005D2565" w:rsidRPr="007B12B4" w14:paraId="387C42CE" w14:textId="77777777" w:rsidTr="00A4485F">
        <w:tc>
          <w:tcPr>
            <w:tcW w:w="630" w:type="dxa"/>
            <w:tcBorders>
              <w:top w:val="single" w:sz="6" w:space="0" w:color="000000"/>
              <w:left w:val="single" w:sz="6" w:space="0" w:color="000000"/>
              <w:bottom w:val="single" w:sz="6" w:space="0" w:color="000000"/>
              <w:right w:val="single" w:sz="6" w:space="0" w:color="000000"/>
            </w:tcBorders>
            <w:hideMark/>
          </w:tcPr>
          <w:p w14:paraId="4C52BBC2"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1</w:t>
            </w:r>
          </w:p>
        </w:tc>
        <w:tc>
          <w:tcPr>
            <w:tcW w:w="18150" w:type="dxa"/>
            <w:gridSpan w:val="11"/>
            <w:tcBorders>
              <w:top w:val="single" w:sz="6" w:space="0" w:color="000000"/>
              <w:left w:val="single" w:sz="6" w:space="0" w:color="000000"/>
              <w:bottom w:val="single" w:sz="6" w:space="0" w:color="000000"/>
              <w:right w:val="single" w:sz="6" w:space="0" w:color="000000"/>
            </w:tcBorders>
            <w:hideMark/>
          </w:tcPr>
          <w:p w14:paraId="1CF9DC11" w14:textId="77777777" w:rsidR="005D2565" w:rsidRPr="007B12B4" w:rsidRDefault="005D2565" w:rsidP="00A4485F">
            <w:pPr>
              <w:spacing w:before="150" w:after="150"/>
              <w:rPr>
                <w:color w:val="000000" w:themeColor="text1"/>
                <w:sz w:val="28"/>
                <w:szCs w:val="28"/>
              </w:rPr>
            </w:pPr>
            <w:r w:rsidRPr="007B12B4">
              <w:rPr>
                <w:color w:val="000000" w:themeColor="text1"/>
                <w:sz w:val="28"/>
                <w:szCs w:val="28"/>
              </w:rPr>
              <w:t>Загальна вартість майна станом на відповідну дату:</w:t>
            </w:r>
          </w:p>
        </w:tc>
      </w:tr>
      <w:tr w:rsidR="005D2565" w:rsidRPr="007B12B4" w14:paraId="42971CEE" w14:textId="77777777" w:rsidTr="00A4485F">
        <w:tc>
          <w:tcPr>
            <w:tcW w:w="630" w:type="dxa"/>
            <w:tcBorders>
              <w:top w:val="single" w:sz="6" w:space="0" w:color="000000"/>
              <w:left w:val="single" w:sz="6" w:space="0" w:color="000000"/>
              <w:bottom w:val="single" w:sz="6" w:space="0" w:color="000000"/>
              <w:right w:val="single" w:sz="6" w:space="0" w:color="000000"/>
            </w:tcBorders>
            <w:hideMark/>
          </w:tcPr>
          <w:p w14:paraId="121BAF62"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2</w:t>
            </w:r>
          </w:p>
        </w:tc>
        <w:tc>
          <w:tcPr>
            <w:tcW w:w="1470" w:type="dxa"/>
            <w:tcBorders>
              <w:top w:val="single" w:sz="6" w:space="0" w:color="000000"/>
              <w:left w:val="single" w:sz="6" w:space="0" w:color="000000"/>
              <w:bottom w:val="single" w:sz="6" w:space="0" w:color="000000"/>
              <w:right w:val="single" w:sz="6" w:space="0" w:color="000000"/>
            </w:tcBorders>
            <w:hideMark/>
          </w:tcPr>
          <w:p w14:paraId="4B23EE36" w14:textId="77777777" w:rsidR="005D2565" w:rsidRPr="007B12B4" w:rsidRDefault="005D2565" w:rsidP="00A4485F">
            <w:pPr>
              <w:spacing w:before="150" w:after="150"/>
              <w:rPr>
                <w:color w:val="000000" w:themeColor="text1"/>
                <w:sz w:val="28"/>
                <w:szCs w:val="28"/>
              </w:rPr>
            </w:pPr>
          </w:p>
        </w:tc>
        <w:tc>
          <w:tcPr>
            <w:tcW w:w="1470" w:type="dxa"/>
            <w:tcBorders>
              <w:top w:val="single" w:sz="6" w:space="0" w:color="000000"/>
              <w:left w:val="single" w:sz="6" w:space="0" w:color="000000"/>
              <w:bottom w:val="single" w:sz="6" w:space="0" w:color="000000"/>
              <w:right w:val="single" w:sz="6" w:space="0" w:color="000000"/>
            </w:tcBorders>
            <w:hideMark/>
          </w:tcPr>
          <w:p w14:paraId="3C765C84" w14:textId="77777777" w:rsidR="005D2565" w:rsidRPr="007B12B4" w:rsidRDefault="005D2565" w:rsidP="00A4485F">
            <w:pPr>
              <w:spacing w:before="150" w:after="150"/>
              <w:rPr>
                <w:color w:val="000000" w:themeColor="text1"/>
                <w:sz w:val="28"/>
                <w:szCs w:val="28"/>
              </w:rPr>
            </w:pPr>
          </w:p>
        </w:tc>
        <w:tc>
          <w:tcPr>
            <w:tcW w:w="2190" w:type="dxa"/>
            <w:tcBorders>
              <w:top w:val="single" w:sz="6" w:space="0" w:color="000000"/>
              <w:left w:val="single" w:sz="6" w:space="0" w:color="000000"/>
              <w:bottom w:val="single" w:sz="6" w:space="0" w:color="000000"/>
              <w:right w:val="single" w:sz="6" w:space="0" w:color="000000"/>
            </w:tcBorders>
            <w:hideMark/>
          </w:tcPr>
          <w:p w14:paraId="23C8180F" w14:textId="77777777" w:rsidR="005D2565" w:rsidRPr="007B12B4" w:rsidRDefault="005D2565" w:rsidP="00A4485F">
            <w:pPr>
              <w:spacing w:before="150" w:after="150"/>
              <w:rPr>
                <w:color w:val="000000" w:themeColor="text1"/>
                <w:sz w:val="28"/>
                <w:szCs w:val="28"/>
              </w:rPr>
            </w:pPr>
          </w:p>
        </w:tc>
        <w:tc>
          <w:tcPr>
            <w:tcW w:w="1530" w:type="dxa"/>
            <w:tcBorders>
              <w:top w:val="single" w:sz="6" w:space="0" w:color="000000"/>
              <w:left w:val="single" w:sz="6" w:space="0" w:color="000000"/>
              <w:bottom w:val="single" w:sz="6" w:space="0" w:color="000000"/>
              <w:right w:val="single" w:sz="6" w:space="0" w:color="000000"/>
            </w:tcBorders>
            <w:hideMark/>
          </w:tcPr>
          <w:p w14:paraId="4E4FC4B3" w14:textId="77777777" w:rsidR="005D2565" w:rsidRPr="007B12B4" w:rsidRDefault="005D2565" w:rsidP="00A4485F">
            <w:pPr>
              <w:spacing w:before="150" w:after="150"/>
              <w:rPr>
                <w:color w:val="000000" w:themeColor="text1"/>
                <w:sz w:val="28"/>
                <w:szCs w:val="28"/>
              </w:rPr>
            </w:pPr>
          </w:p>
        </w:tc>
        <w:tc>
          <w:tcPr>
            <w:tcW w:w="1350" w:type="dxa"/>
            <w:tcBorders>
              <w:top w:val="single" w:sz="6" w:space="0" w:color="000000"/>
              <w:left w:val="single" w:sz="6" w:space="0" w:color="000000"/>
              <w:bottom w:val="single" w:sz="6" w:space="0" w:color="000000"/>
              <w:right w:val="single" w:sz="6" w:space="0" w:color="000000"/>
            </w:tcBorders>
            <w:hideMark/>
          </w:tcPr>
          <w:p w14:paraId="6539EB48" w14:textId="77777777" w:rsidR="005D2565" w:rsidRPr="007B12B4" w:rsidRDefault="005D2565" w:rsidP="00A4485F">
            <w:pPr>
              <w:spacing w:before="150" w:after="150"/>
              <w:rPr>
                <w:color w:val="000000" w:themeColor="text1"/>
                <w:sz w:val="28"/>
                <w:szCs w:val="28"/>
              </w:rPr>
            </w:pPr>
          </w:p>
        </w:tc>
        <w:tc>
          <w:tcPr>
            <w:tcW w:w="1020" w:type="dxa"/>
            <w:tcBorders>
              <w:top w:val="single" w:sz="6" w:space="0" w:color="000000"/>
              <w:left w:val="single" w:sz="6" w:space="0" w:color="000000"/>
              <w:bottom w:val="single" w:sz="6" w:space="0" w:color="000000"/>
              <w:right w:val="single" w:sz="6" w:space="0" w:color="000000"/>
            </w:tcBorders>
            <w:hideMark/>
          </w:tcPr>
          <w:p w14:paraId="7A040457" w14:textId="77777777" w:rsidR="005D2565" w:rsidRPr="007B12B4" w:rsidRDefault="005D2565" w:rsidP="00A4485F">
            <w:pPr>
              <w:spacing w:before="150" w:after="150"/>
              <w:rPr>
                <w:color w:val="000000" w:themeColor="text1"/>
                <w:sz w:val="28"/>
                <w:szCs w:val="28"/>
              </w:rPr>
            </w:pPr>
          </w:p>
        </w:tc>
        <w:tc>
          <w:tcPr>
            <w:tcW w:w="1500" w:type="dxa"/>
            <w:tcBorders>
              <w:top w:val="single" w:sz="6" w:space="0" w:color="000000"/>
              <w:left w:val="single" w:sz="6" w:space="0" w:color="000000"/>
              <w:bottom w:val="single" w:sz="6" w:space="0" w:color="000000"/>
              <w:right w:val="single" w:sz="6" w:space="0" w:color="000000"/>
            </w:tcBorders>
            <w:hideMark/>
          </w:tcPr>
          <w:p w14:paraId="07277FFC" w14:textId="77777777" w:rsidR="005D2565" w:rsidRPr="007B12B4" w:rsidRDefault="005D2565" w:rsidP="00A4485F">
            <w:pPr>
              <w:spacing w:before="150" w:after="150"/>
              <w:rPr>
                <w:color w:val="000000" w:themeColor="text1"/>
                <w:sz w:val="28"/>
                <w:szCs w:val="28"/>
              </w:rPr>
            </w:pPr>
          </w:p>
        </w:tc>
        <w:tc>
          <w:tcPr>
            <w:tcW w:w="1500" w:type="dxa"/>
            <w:tcBorders>
              <w:top w:val="single" w:sz="6" w:space="0" w:color="000000"/>
              <w:left w:val="single" w:sz="6" w:space="0" w:color="000000"/>
              <w:bottom w:val="single" w:sz="6" w:space="0" w:color="000000"/>
              <w:right w:val="single" w:sz="6" w:space="0" w:color="000000"/>
            </w:tcBorders>
            <w:hideMark/>
          </w:tcPr>
          <w:p w14:paraId="11659C20" w14:textId="77777777" w:rsidR="005D2565" w:rsidRPr="007B12B4" w:rsidRDefault="005D2565" w:rsidP="00A4485F">
            <w:pPr>
              <w:spacing w:before="150" w:after="150"/>
              <w:rPr>
                <w:color w:val="000000" w:themeColor="text1"/>
                <w:sz w:val="28"/>
                <w:szCs w:val="28"/>
              </w:rPr>
            </w:pPr>
          </w:p>
        </w:tc>
        <w:tc>
          <w:tcPr>
            <w:tcW w:w="1515" w:type="dxa"/>
            <w:tcBorders>
              <w:top w:val="single" w:sz="6" w:space="0" w:color="000000"/>
              <w:left w:val="single" w:sz="6" w:space="0" w:color="000000"/>
              <w:bottom w:val="single" w:sz="6" w:space="0" w:color="000000"/>
              <w:right w:val="single" w:sz="6" w:space="0" w:color="000000"/>
            </w:tcBorders>
            <w:hideMark/>
          </w:tcPr>
          <w:p w14:paraId="0223263C" w14:textId="77777777" w:rsidR="005D2565" w:rsidRPr="007B12B4" w:rsidRDefault="005D2565" w:rsidP="00A4485F">
            <w:pPr>
              <w:spacing w:before="150" w:after="150"/>
              <w:rPr>
                <w:color w:val="000000" w:themeColor="text1"/>
                <w:sz w:val="28"/>
                <w:szCs w:val="28"/>
              </w:rPr>
            </w:pPr>
          </w:p>
        </w:tc>
        <w:tc>
          <w:tcPr>
            <w:tcW w:w="2085" w:type="dxa"/>
            <w:tcBorders>
              <w:top w:val="single" w:sz="6" w:space="0" w:color="000000"/>
              <w:left w:val="single" w:sz="6" w:space="0" w:color="000000"/>
              <w:bottom w:val="single" w:sz="6" w:space="0" w:color="000000"/>
              <w:right w:val="single" w:sz="6" w:space="0" w:color="000000"/>
            </w:tcBorders>
            <w:hideMark/>
          </w:tcPr>
          <w:p w14:paraId="197E7E87" w14:textId="77777777" w:rsidR="005D2565" w:rsidRPr="007B12B4" w:rsidRDefault="005D2565" w:rsidP="00A4485F">
            <w:pPr>
              <w:spacing w:before="150" w:after="150"/>
              <w:rPr>
                <w:color w:val="000000" w:themeColor="text1"/>
                <w:sz w:val="28"/>
                <w:szCs w:val="28"/>
              </w:rPr>
            </w:pPr>
          </w:p>
        </w:tc>
        <w:tc>
          <w:tcPr>
            <w:tcW w:w="1290" w:type="dxa"/>
            <w:tcBorders>
              <w:top w:val="single" w:sz="6" w:space="0" w:color="000000"/>
              <w:left w:val="single" w:sz="6" w:space="0" w:color="000000"/>
              <w:bottom w:val="single" w:sz="6" w:space="0" w:color="000000"/>
              <w:right w:val="single" w:sz="6" w:space="0" w:color="000000"/>
            </w:tcBorders>
            <w:hideMark/>
          </w:tcPr>
          <w:p w14:paraId="24C8B366" w14:textId="77777777" w:rsidR="005D2565" w:rsidRPr="007B12B4" w:rsidRDefault="005D2565" w:rsidP="00A4485F">
            <w:pPr>
              <w:spacing w:before="150" w:after="150"/>
              <w:rPr>
                <w:color w:val="000000" w:themeColor="text1"/>
                <w:sz w:val="28"/>
                <w:szCs w:val="28"/>
              </w:rPr>
            </w:pPr>
          </w:p>
        </w:tc>
      </w:tr>
    </w:tbl>
    <w:p w14:paraId="3A3DBE3D" w14:textId="71B0C0A7" w:rsidR="005D2565" w:rsidRDefault="005D2565" w:rsidP="008C1913">
      <w:pPr>
        <w:pStyle w:val="a9"/>
        <w:shd w:val="clear" w:color="auto" w:fill="FFFFFF"/>
        <w:spacing w:before="150" w:after="150"/>
        <w:ind w:left="1170"/>
        <w:rPr>
          <w:color w:val="000000" w:themeColor="text1"/>
          <w:sz w:val="28"/>
          <w:szCs w:val="28"/>
        </w:rPr>
      </w:pPr>
    </w:p>
    <w:p w14:paraId="24DBB3EA" w14:textId="1B91EB8E" w:rsidR="00C34DE5" w:rsidRDefault="00C34DE5" w:rsidP="008C1913">
      <w:pPr>
        <w:pStyle w:val="a9"/>
        <w:shd w:val="clear" w:color="auto" w:fill="FFFFFF"/>
        <w:spacing w:before="150" w:after="150"/>
        <w:ind w:left="1170"/>
        <w:rPr>
          <w:color w:val="000000" w:themeColor="text1"/>
          <w:sz w:val="28"/>
          <w:szCs w:val="28"/>
        </w:rPr>
      </w:pPr>
    </w:p>
    <w:p w14:paraId="48066E5E" w14:textId="39C4E670" w:rsidR="00C34DE5" w:rsidRDefault="00C34DE5" w:rsidP="008C1913">
      <w:pPr>
        <w:pStyle w:val="a9"/>
        <w:shd w:val="clear" w:color="auto" w:fill="FFFFFF"/>
        <w:spacing w:before="150" w:after="150"/>
        <w:ind w:left="1170"/>
        <w:rPr>
          <w:color w:val="000000" w:themeColor="text1"/>
          <w:sz w:val="28"/>
          <w:szCs w:val="28"/>
        </w:rPr>
      </w:pPr>
    </w:p>
    <w:p w14:paraId="51C92BCE" w14:textId="2DA264DD" w:rsidR="00C34DE5" w:rsidRDefault="00C34DE5" w:rsidP="008C1913">
      <w:pPr>
        <w:pStyle w:val="a9"/>
        <w:shd w:val="clear" w:color="auto" w:fill="FFFFFF"/>
        <w:spacing w:before="150" w:after="150"/>
        <w:ind w:left="1170"/>
        <w:rPr>
          <w:color w:val="000000" w:themeColor="text1"/>
          <w:sz w:val="28"/>
          <w:szCs w:val="28"/>
        </w:rPr>
      </w:pPr>
    </w:p>
    <w:p w14:paraId="4A0442C2" w14:textId="2081E977" w:rsidR="00C34DE5" w:rsidRDefault="00C34DE5" w:rsidP="008C1913">
      <w:pPr>
        <w:pStyle w:val="a9"/>
        <w:shd w:val="clear" w:color="auto" w:fill="FFFFFF"/>
        <w:spacing w:before="150" w:after="150"/>
        <w:ind w:left="1170"/>
        <w:rPr>
          <w:color w:val="000000" w:themeColor="text1"/>
          <w:sz w:val="28"/>
          <w:szCs w:val="28"/>
        </w:rPr>
      </w:pPr>
    </w:p>
    <w:p w14:paraId="32E63DAB" w14:textId="45D88EE1" w:rsidR="00C34DE5" w:rsidRDefault="00C34DE5" w:rsidP="008C1913">
      <w:pPr>
        <w:pStyle w:val="a9"/>
        <w:shd w:val="clear" w:color="auto" w:fill="FFFFFF"/>
        <w:spacing w:before="150" w:after="150"/>
        <w:ind w:left="1170"/>
        <w:rPr>
          <w:color w:val="000000" w:themeColor="text1"/>
          <w:sz w:val="28"/>
          <w:szCs w:val="28"/>
        </w:rPr>
      </w:pPr>
    </w:p>
    <w:p w14:paraId="1FEE2BB3" w14:textId="0F0F4354" w:rsidR="00C34DE5" w:rsidRDefault="00C34DE5" w:rsidP="008C1913">
      <w:pPr>
        <w:pStyle w:val="a9"/>
        <w:shd w:val="clear" w:color="auto" w:fill="FFFFFF"/>
        <w:spacing w:before="150" w:after="150"/>
        <w:ind w:left="1170"/>
        <w:rPr>
          <w:color w:val="000000" w:themeColor="text1"/>
          <w:sz w:val="28"/>
          <w:szCs w:val="28"/>
        </w:rPr>
      </w:pPr>
    </w:p>
    <w:p w14:paraId="5796A410" w14:textId="77777777" w:rsidR="00C34DE5" w:rsidRDefault="00C34DE5" w:rsidP="008C1913">
      <w:pPr>
        <w:pStyle w:val="a9"/>
        <w:shd w:val="clear" w:color="auto" w:fill="FFFFFF"/>
        <w:spacing w:before="150" w:after="150"/>
        <w:ind w:left="1170"/>
        <w:rPr>
          <w:color w:val="000000" w:themeColor="text1"/>
          <w:sz w:val="28"/>
          <w:szCs w:val="28"/>
        </w:rPr>
      </w:pPr>
    </w:p>
    <w:p w14:paraId="6DB7F396" w14:textId="77777777" w:rsidR="005D2565" w:rsidRPr="00347288" w:rsidRDefault="005D2565" w:rsidP="0078765D">
      <w:pPr>
        <w:pStyle w:val="a9"/>
        <w:numPr>
          <w:ilvl w:val="0"/>
          <w:numId w:val="173"/>
        </w:numPr>
        <w:shd w:val="clear" w:color="auto" w:fill="FFFFFF"/>
        <w:spacing w:before="150" w:after="150"/>
        <w:jc w:val="center"/>
        <w:rPr>
          <w:color w:val="000000" w:themeColor="text1"/>
          <w:sz w:val="28"/>
          <w:szCs w:val="28"/>
        </w:rPr>
      </w:pPr>
      <w:proofErr w:type="spellStart"/>
      <w:r w:rsidRPr="00347288">
        <w:rPr>
          <w:color w:val="000000" w:themeColor="text1"/>
          <w:sz w:val="28"/>
          <w:szCs w:val="28"/>
        </w:rPr>
        <w:lastRenderedPageBreak/>
        <w:t>Інформація</w:t>
      </w:r>
      <w:proofErr w:type="spellEnd"/>
      <w:r w:rsidRPr="00347288">
        <w:rPr>
          <w:color w:val="000000" w:themeColor="text1"/>
          <w:sz w:val="28"/>
          <w:szCs w:val="28"/>
        </w:rPr>
        <w:t xml:space="preserve"> про </w:t>
      </w:r>
      <w:proofErr w:type="spellStart"/>
      <w:r w:rsidRPr="00347288">
        <w:rPr>
          <w:color w:val="000000" w:themeColor="text1"/>
          <w:sz w:val="28"/>
          <w:szCs w:val="28"/>
        </w:rPr>
        <w:t>зобов'язання</w:t>
      </w:r>
      <w:proofErr w:type="spellEnd"/>
      <w:r w:rsidRPr="00347288">
        <w:rPr>
          <w:color w:val="000000" w:themeColor="text1"/>
          <w:sz w:val="28"/>
          <w:szCs w:val="28"/>
        </w:rPr>
        <w:t xml:space="preserve"> </w:t>
      </w:r>
      <w:proofErr w:type="spellStart"/>
      <w:r w:rsidRPr="00347288">
        <w:rPr>
          <w:color w:val="000000" w:themeColor="text1"/>
          <w:sz w:val="28"/>
          <w:szCs w:val="28"/>
        </w:rPr>
        <w:t>фізичної</w:t>
      </w:r>
      <w:proofErr w:type="spellEnd"/>
      <w:r w:rsidRPr="00347288">
        <w:rPr>
          <w:color w:val="000000" w:themeColor="text1"/>
          <w:sz w:val="28"/>
          <w:szCs w:val="28"/>
        </w:rPr>
        <w:t xml:space="preserve"> особи</w:t>
      </w:r>
    </w:p>
    <w:p w14:paraId="4508C1FF" w14:textId="77777777" w:rsidR="005D2565" w:rsidRPr="007B12B4" w:rsidRDefault="005D2565" w:rsidP="005D2565">
      <w:pPr>
        <w:shd w:val="clear" w:color="auto" w:fill="FFFFFF"/>
        <w:spacing w:before="150" w:after="150"/>
        <w:jc w:val="right"/>
        <w:rPr>
          <w:color w:val="000000" w:themeColor="text1"/>
          <w:sz w:val="28"/>
          <w:szCs w:val="28"/>
        </w:rPr>
      </w:pPr>
      <w:r w:rsidRPr="007B12B4">
        <w:rPr>
          <w:color w:val="000000" w:themeColor="text1"/>
          <w:sz w:val="28"/>
          <w:szCs w:val="28"/>
        </w:rPr>
        <w:t>Таблиця 3</w:t>
      </w:r>
    </w:p>
    <w:tbl>
      <w:tblPr>
        <w:tblW w:w="5000" w:type="pct"/>
        <w:tblBorders>
          <w:top w:val="outset" w:sz="2" w:space="0" w:color="auto"/>
          <w:left w:val="outset" w:sz="2" w:space="0" w:color="auto"/>
          <w:bottom w:val="outset" w:sz="2" w:space="0" w:color="auto"/>
          <w:right w:val="outset" w:sz="2" w:space="0" w:color="auto"/>
        </w:tblBorders>
        <w:tblCellMar>
          <w:top w:w="80" w:type="dxa"/>
          <w:left w:w="80" w:type="dxa"/>
          <w:bottom w:w="80" w:type="dxa"/>
          <w:right w:w="80" w:type="dxa"/>
        </w:tblCellMar>
        <w:tblLook w:val="04A0" w:firstRow="1" w:lastRow="0" w:firstColumn="1" w:lastColumn="0" w:noHBand="0" w:noVBand="1"/>
      </w:tblPr>
      <w:tblGrid>
        <w:gridCol w:w="493"/>
        <w:gridCol w:w="1646"/>
        <w:gridCol w:w="1289"/>
        <w:gridCol w:w="1215"/>
        <w:gridCol w:w="1647"/>
        <w:gridCol w:w="1440"/>
        <w:gridCol w:w="1647"/>
        <w:gridCol w:w="1918"/>
        <w:gridCol w:w="1959"/>
        <w:gridCol w:w="1300"/>
      </w:tblGrid>
      <w:tr w:rsidR="005D2565" w:rsidRPr="007B12B4" w14:paraId="6F54D268" w14:textId="77777777" w:rsidTr="005D2565">
        <w:trPr>
          <w:trHeight w:val="535"/>
        </w:trPr>
        <w:tc>
          <w:tcPr>
            <w:tcW w:w="585" w:type="dxa"/>
            <w:tcBorders>
              <w:top w:val="single" w:sz="6" w:space="0" w:color="000000"/>
              <w:left w:val="single" w:sz="6" w:space="0" w:color="000000"/>
              <w:bottom w:val="single" w:sz="6" w:space="0" w:color="000000"/>
              <w:right w:val="single" w:sz="6" w:space="0" w:color="000000"/>
            </w:tcBorders>
            <w:hideMark/>
          </w:tcPr>
          <w:p w14:paraId="7C071AE4"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w:t>
            </w:r>
            <w:r w:rsidRPr="007B12B4">
              <w:rPr>
                <w:color w:val="000000" w:themeColor="text1"/>
                <w:sz w:val="28"/>
                <w:szCs w:val="28"/>
              </w:rPr>
              <w:br/>
              <w:t>з/п</w:t>
            </w:r>
          </w:p>
        </w:tc>
        <w:tc>
          <w:tcPr>
            <w:tcW w:w="2010" w:type="dxa"/>
            <w:tcBorders>
              <w:top w:val="single" w:sz="6" w:space="0" w:color="000000"/>
              <w:left w:val="single" w:sz="6" w:space="0" w:color="000000"/>
              <w:bottom w:val="single" w:sz="6" w:space="0" w:color="000000"/>
              <w:right w:val="single" w:sz="6" w:space="0" w:color="000000"/>
            </w:tcBorders>
            <w:hideMark/>
          </w:tcPr>
          <w:p w14:paraId="379F9311"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Вид зобов'язання</w:t>
            </w:r>
          </w:p>
        </w:tc>
        <w:tc>
          <w:tcPr>
            <w:tcW w:w="1410" w:type="dxa"/>
            <w:tcBorders>
              <w:top w:val="single" w:sz="6" w:space="0" w:color="000000"/>
              <w:left w:val="single" w:sz="6" w:space="0" w:color="000000"/>
              <w:bottom w:val="single" w:sz="6" w:space="0" w:color="000000"/>
              <w:right w:val="single" w:sz="6" w:space="0" w:color="000000"/>
            </w:tcBorders>
            <w:hideMark/>
          </w:tcPr>
          <w:p w14:paraId="7FD9BEED"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Кредитор</w:t>
            </w:r>
          </w:p>
        </w:tc>
        <w:tc>
          <w:tcPr>
            <w:tcW w:w="1395" w:type="dxa"/>
            <w:tcBorders>
              <w:top w:val="single" w:sz="6" w:space="0" w:color="000000"/>
              <w:left w:val="single" w:sz="6" w:space="0" w:color="000000"/>
              <w:bottom w:val="single" w:sz="6" w:space="0" w:color="000000"/>
              <w:right w:val="single" w:sz="6" w:space="0" w:color="000000"/>
            </w:tcBorders>
            <w:hideMark/>
          </w:tcPr>
          <w:p w14:paraId="5F7E7C70"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Боржник</w:t>
            </w:r>
          </w:p>
        </w:tc>
        <w:tc>
          <w:tcPr>
            <w:tcW w:w="2145" w:type="dxa"/>
            <w:tcBorders>
              <w:top w:val="single" w:sz="6" w:space="0" w:color="000000"/>
              <w:left w:val="single" w:sz="6" w:space="0" w:color="000000"/>
              <w:bottom w:val="single" w:sz="6" w:space="0" w:color="000000"/>
              <w:right w:val="single" w:sz="6" w:space="0" w:color="000000"/>
            </w:tcBorders>
            <w:hideMark/>
          </w:tcPr>
          <w:p w14:paraId="1278B5B9"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Дата виникнення зобов'язання</w:t>
            </w:r>
          </w:p>
        </w:tc>
        <w:tc>
          <w:tcPr>
            <w:tcW w:w="1650" w:type="dxa"/>
            <w:tcBorders>
              <w:top w:val="single" w:sz="6" w:space="0" w:color="000000"/>
              <w:left w:val="single" w:sz="6" w:space="0" w:color="000000"/>
              <w:bottom w:val="single" w:sz="6" w:space="0" w:color="000000"/>
              <w:right w:val="single" w:sz="6" w:space="0" w:color="000000"/>
            </w:tcBorders>
            <w:hideMark/>
          </w:tcPr>
          <w:p w14:paraId="3BE0364D"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Кінцевий строк погашення</w:t>
            </w:r>
          </w:p>
        </w:tc>
        <w:tc>
          <w:tcPr>
            <w:tcW w:w="2010" w:type="dxa"/>
            <w:tcBorders>
              <w:top w:val="single" w:sz="6" w:space="0" w:color="000000"/>
              <w:left w:val="single" w:sz="6" w:space="0" w:color="000000"/>
              <w:bottom w:val="single" w:sz="6" w:space="0" w:color="000000"/>
              <w:right w:val="single" w:sz="6" w:space="0" w:color="000000"/>
            </w:tcBorders>
            <w:hideMark/>
          </w:tcPr>
          <w:p w14:paraId="238FF560"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Розмір основного зобов'язання за договором, грн</w:t>
            </w:r>
          </w:p>
        </w:tc>
        <w:tc>
          <w:tcPr>
            <w:tcW w:w="2535" w:type="dxa"/>
            <w:tcBorders>
              <w:top w:val="single" w:sz="6" w:space="0" w:color="000000"/>
              <w:left w:val="single" w:sz="6" w:space="0" w:color="000000"/>
              <w:bottom w:val="single" w:sz="6" w:space="0" w:color="000000"/>
              <w:right w:val="single" w:sz="6" w:space="0" w:color="000000"/>
            </w:tcBorders>
            <w:hideMark/>
          </w:tcPr>
          <w:p w14:paraId="64C52FB3"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Сума заборгованості станом на відповідну дату, грн</w:t>
            </w:r>
          </w:p>
        </w:tc>
        <w:tc>
          <w:tcPr>
            <w:tcW w:w="2535" w:type="dxa"/>
            <w:tcBorders>
              <w:top w:val="single" w:sz="6" w:space="0" w:color="000000"/>
              <w:left w:val="single" w:sz="6" w:space="0" w:color="000000"/>
              <w:bottom w:val="single" w:sz="6" w:space="0" w:color="000000"/>
              <w:right w:val="single" w:sz="6" w:space="0" w:color="000000"/>
            </w:tcBorders>
            <w:hideMark/>
          </w:tcPr>
          <w:p w14:paraId="7BC3DF55"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Документи, які підтверджують дані щодо зобов'язань</w:t>
            </w:r>
          </w:p>
        </w:tc>
        <w:tc>
          <w:tcPr>
            <w:tcW w:w="1665" w:type="dxa"/>
            <w:tcBorders>
              <w:top w:val="single" w:sz="6" w:space="0" w:color="000000"/>
              <w:left w:val="single" w:sz="6" w:space="0" w:color="000000"/>
              <w:bottom w:val="single" w:sz="6" w:space="0" w:color="000000"/>
              <w:right w:val="single" w:sz="6" w:space="0" w:color="000000"/>
            </w:tcBorders>
            <w:hideMark/>
          </w:tcPr>
          <w:p w14:paraId="245BC301"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Примітки</w:t>
            </w:r>
          </w:p>
        </w:tc>
      </w:tr>
      <w:tr w:rsidR="005D2565" w:rsidRPr="007B12B4" w14:paraId="65CE169C" w14:textId="77777777" w:rsidTr="00A4485F">
        <w:tc>
          <w:tcPr>
            <w:tcW w:w="585" w:type="dxa"/>
            <w:tcBorders>
              <w:top w:val="single" w:sz="6" w:space="0" w:color="000000"/>
              <w:left w:val="single" w:sz="6" w:space="0" w:color="000000"/>
              <w:bottom w:val="single" w:sz="6" w:space="0" w:color="000000"/>
              <w:right w:val="single" w:sz="6" w:space="0" w:color="000000"/>
            </w:tcBorders>
            <w:hideMark/>
          </w:tcPr>
          <w:p w14:paraId="2418BFD7"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1</w:t>
            </w:r>
          </w:p>
        </w:tc>
        <w:tc>
          <w:tcPr>
            <w:tcW w:w="2010" w:type="dxa"/>
            <w:tcBorders>
              <w:top w:val="single" w:sz="6" w:space="0" w:color="000000"/>
              <w:left w:val="single" w:sz="6" w:space="0" w:color="000000"/>
              <w:bottom w:val="single" w:sz="6" w:space="0" w:color="000000"/>
              <w:right w:val="single" w:sz="6" w:space="0" w:color="000000"/>
            </w:tcBorders>
            <w:hideMark/>
          </w:tcPr>
          <w:p w14:paraId="64846FD9"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2</w:t>
            </w:r>
          </w:p>
        </w:tc>
        <w:tc>
          <w:tcPr>
            <w:tcW w:w="1410" w:type="dxa"/>
            <w:tcBorders>
              <w:top w:val="single" w:sz="6" w:space="0" w:color="000000"/>
              <w:left w:val="single" w:sz="6" w:space="0" w:color="000000"/>
              <w:bottom w:val="single" w:sz="6" w:space="0" w:color="000000"/>
              <w:right w:val="single" w:sz="6" w:space="0" w:color="000000"/>
            </w:tcBorders>
            <w:hideMark/>
          </w:tcPr>
          <w:p w14:paraId="47C3C261"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3</w:t>
            </w:r>
          </w:p>
        </w:tc>
        <w:tc>
          <w:tcPr>
            <w:tcW w:w="1395" w:type="dxa"/>
            <w:tcBorders>
              <w:top w:val="single" w:sz="6" w:space="0" w:color="000000"/>
              <w:left w:val="single" w:sz="6" w:space="0" w:color="000000"/>
              <w:bottom w:val="single" w:sz="6" w:space="0" w:color="000000"/>
              <w:right w:val="single" w:sz="6" w:space="0" w:color="000000"/>
            </w:tcBorders>
            <w:hideMark/>
          </w:tcPr>
          <w:p w14:paraId="3C04E851"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4</w:t>
            </w:r>
          </w:p>
        </w:tc>
        <w:tc>
          <w:tcPr>
            <w:tcW w:w="2145" w:type="dxa"/>
            <w:tcBorders>
              <w:top w:val="single" w:sz="6" w:space="0" w:color="000000"/>
              <w:left w:val="single" w:sz="6" w:space="0" w:color="000000"/>
              <w:bottom w:val="single" w:sz="6" w:space="0" w:color="000000"/>
              <w:right w:val="single" w:sz="6" w:space="0" w:color="000000"/>
            </w:tcBorders>
            <w:hideMark/>
          </w:tcPr>
          <w:p w14:paraId="2351468A"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5</w:t>
            </w:r>
          </w:p>
        </w:tc>
        <w:tc>
          <w:tcPr>
            <w:tcW w:w="1650" w:type="dxa"/>
            <w:tcBorders>
              <w:top w:val="single" w:sz="6" w:space="0" w:color="000000"/>
              <w:left w:val="single" w:sz="6" w:space="0" w:color="000000"/>
              <w:bottom w:val="single" w:sz="6" w:space="0" w:color="000000"/>
              <w:right w:val="single" w:sz="6" w:space="0" w:color="000000"/>
            </w:tcBorders>
            <w:hideMark/>
          </w:tcPr>
          <w:p w14:paraId="000BF12E"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6</w:t>
            </w:r>
          </w:p>
        </w:tc>
        <w:tc>
          <w:tcPr>
            <w:tcW w:w="2010" w:type="dxa"/>
            <w:tcBorders>
              <w:top w:val="single" w:sz="6" w:space="0" w:color="000000"/>
              <w:left w:val="single" w:sz="6" w:space="0" w:color="000000"/>
              <w:bottom w:val="single" w:sz="6" w:space="0" w:color="000000"/>
              <w:right w:val="single" w:sz="6" w:space="0" w:color="000000"/>
            </w:tcBorders>
            <w:hideMark/>
          </w:tcPr>
          <w:p w14:paraId="65302B67"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7</w:t>
            </w:r>
          </w:p>
        </w:tc>
        <w:tc>
          <w:tcPr>
            <w:tcW w:w="2535" w:type="dxa"/>
            <w:tcBorders>
              <w:top w:val="single" w:sz="6" w:space="0" w:color="000000"/>
              <w:left w:val="single" w:sz="6" w:space="0" w:color="000000"/>
              <w:bottom w:val="single" w:sz="6" w:space="0" w:color="000000"/>
              <w:right w:val="single" w:sz="6" w:space="0" w:color="000000"/>
            </w:tcBorders>
            <w:hideMark/>
          </w:tcPr>
          <w:p w14:paraId="03FE0961"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8</w:t>
            </w:r>
          </w:p>
        </w:tc>
        <w:tc>
          <w:tcPr>
            <w:tcW w:w="2535" w:type="dxa"/>
            <w:tcBorders>
              <w:top w:val="single" w:sz="6" w:space="0" w:color="000000"/>
              <w:left w:val="single" w:sz="6" w:space="0" w:color="000000"/>
              <w:bottom w:val="single" w:sz="6" w:space="0" w:color="000000"/>
              <w:right w:val="single" w:sz="6" w:space="0" w:color="000000"/>
            </w:tcBorders>
            <w:hideMark/>
          </w:tcPr>
          <w:p w14:paraId="43BA9220"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9</w:t>
            </w:r>
          </w:p>
        </w:tc>
        <w:tc>
          <w:tcPr>
            <w:tcW w:w="1665" w:type="dxa"/>
            <w:tcBorders>
              <w:top w:val="single" w:sz="6" w:space="0" w:color="000000"/>
              <w:left w:val="single" w:sz="6" w:space="0" w:color="000000"/>
              <w:bottom w:val="single" w:sz="6" w:space="0" w:color="000000"/>
              <w:right w:val="single" w:sz="6" w:space="0" w:color="000000"/>
            </w:tcBorders>
            <w:hideMark/>
          </w:tcPr>
          <w:p w14:paraId="67849ED4"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10</w:t>
            </w:r>
          </w:p>
        </w:tc>
      </w:tr>
      <w:tr w:rsidR="005D2565" w:rsidRPr="007B12B4" w14:paraId="1925ABF0" w14:textId="77777777" w:rsidTr="00A4485F">
        <w:tc>
          <w:tcPr>
            <w:tcW w:w="585" w:type="dxa"/>
            <w:tcBorders>
              <w:top w:val="single" w:sz="6" w:space="0" w:color="000000"/>
              <w:left w:val="single" w:sz="6" w:space="0" w:color="000000"/>
              <w:bottom w:val="single" w:sz="6" w:space="0" w:color="000000"/>
              <w:right w:val="single" w:sz="6" w:space="0" w:color="000000"/>
            </w:tcBorders>
            <w:hideMark/>
          </w:tcPr>
          <w:p w14:paraId="2E465895"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1</w:t>
            </w:r>
          </w:p>
        </w:tc>
        <w:tc>
          <w:tcPr>
            <w:tcW w:w="17355" w:type="dxa"/>
            <w:gridSpan w:val="9"/>
            <w:tcBorders>
              <w:top w:val="single" w:sz="6" w:space="0" w:color="000000"/>
              <w:left w:val="single" w:sz="6" w:space="0" w:color="000000"/>
              <w:bottom w:val="single" w:sz="6" w:space="0" w:color="000000"/>
              <w:right w:val="single" w:sz="6" w:space="0" w:color="000000"/>
            </w:tcBorders>
            <w:hideMark/>
          </w:tcPr>
          <w:p w14:paraId="5BC113E9" w14:textId="77777777" w:rsidR="005D2565" w:rsidRPr="007B12B4" w:rsidRDefault="005D2565" w:rsidP="00A4485F">
            <w:pPr>
              <w:spacing w:before="150" w:after="150"/>
              <w:rPr>
                <w:color w:val="000000" w:themeColor="text1"/>
                <w:sz w:val="28"/>
                <w:szCs w:val="28"/>
              </w:rPr>
            </w:pPr>
            <w:r w:rsidRPr="007B12B4">
              <w:rPr>
                <w:color w:val="000000" w:themeColor="text1"/>
                <w:sz w:val="28"/>
                <w:szCs w:val="28"/>
              </w:rPr>
              <w:t>Загальна сума зобов'язань станом на відповідну дату:</w:t>
            </w:r>
          </w:p>
        </w:tc>
      </w:tr>
      <w:tr w:rsidR="005D2565" w:rsidRPr="007B12B4" w14:paraId="5F6D3854" w14:textId="77777777" w:rsidTr="00A4485F">
        <w:tc>
          <w:tcPr>
            <w:tcW w:w="585" w:type="dxa"/>
            <w:tcBorders>
              <w:top w:val="single" w:sz="6" w:space="0" w:color="000000"/>
              <w:left w:val="single" w:sz="6" w:space="0" w:color="000000"/>
              <w:bottom w:val="single" w:sz="6" w:space="0" w:color="000000"/>
              <w:right w:val="single" w:sz="6" w:space="0" w:color="000000"/>
            </w:tcBorders>
            <w:hideMark/>
          </w:tcPr>
          <w:p w14:paraId="5541C4F1"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2</w:t>
            </w:r>
          </w:p>
        </w:tc>
        <w:tc>
          <w:tcPr>
            <w:tcW w:w="2010" w:type="dxa"/>
            <w:tcBorders>
              <w:top w:val="single" w:sz="6" w:space="0" w:color="000000"/>
              <w:left w:val="single" w:sz="6" w:space="0" w:color="000000"/>
              <w:bottom w:val="single" w:sz="6" w:space="0" w:color="000000"/>
              <w:right w:val="single" w:sz="6" w:space="0" w:color="000000"/>
            </w:tcBorders>
            <w:hideMark/>
          </w:tcPr>
          <w:p w14:paraId="572D3893" w14:textId="77777777" w:rsidR="005D2565" w:rsidRPr="007B12B4" w:rsidRDefault="005D2565" w:rsidP="00A4485F">
            <w:pPr>
              <w:rPr>
                <w:color w:val="000000" w:themeColor="text1"/>
                <w:sz w:val="28"/>
                <w:szCs w:val="28"/>
              </w:rPr>
            </w:pPr>
          </w:p>
        </w:tc>
        <w:tc>
          <w:tcPr>
            <w:tcW w:w="1410" w:type="dxa"/>
            <w:tcBorders>
              <w:top w:val="single" w:sz="6" w:space="0" w:color="000000"/>
              <w:left w:val="single" w:sz="6" w:space="0" w:color="000000"/>
              <w:bottom w:val="single" w:sz="6" w:space="0" w:color="000000"/>
              <w:right w:val="single" w:sz="6" w:space="0" w:color="000000"/>
            </w:tcBorders>
            <w:hideMark/>
          </w:tcPr>
          <w:p w14:paraId="7CE0563C" w14:textId="77777777" w:rsidR="005D2565" w:rsidRPr="007B12B4" w:rsidRDefault="005D2565" w:rsidP="00A4485F">
            <w:pPr>
              <w:rPr>
                <w:color w:val="000000" w:themeColor="text1"/>
                <w:sz w:val="28"/>
                <w:szCs w:val="28"/>
              </w:rPr>
            </w:pPr>
          </w:p>
        </w:tc>
        <w:tc>
          <w:tcPr>
            <w:tcW w:w="1395" w:type="dxa"/>
            <w:tcBorders>
              <w:top w:val="single" w:sz="6" w:space="0" w:color="000000"/>
              <w:left w:val="single" w:sz="6" w:space="0" w:color="000000"/>
              <w:bottom w:val="single" w:sz="6" w:space="0" w:color="000000"/>
              <w:right w:val="single" w:sz="6" w:space="0" w:color="000000"/>
            </w:tcBorders>
            <w:hideMark/>
          </w:tcPr>
          <w:p w14:paraId="45593F25" w14:textId="77777777" w:rsidR="005D2565" w:rsidRPr="007B12B4" w:rsidRDefault="005D2565" w:rsidP="00A4485F">
            <w:pPr>
              <w:rPr>
                <w:color w:val="000000" w:themeColor="text1"/>
                <w:sz w:val="28"/>
                <w:szCs w:val="28"/>
              </w:rPr>
            </w:pPr>
          </w:p>
        </w:tc>
        <w:tc>
          <w:tcPr>
            <w:tcW w:w="2145" w:type="dxa"/>
            <w:tcBorders>
              <w:top w:val="single" w:sz="6" w:space="0" w:color="000000"/>
              <w:left w:val="single" w:sz="6" w:space="0" w:color="000000"/>
              <w:bottom w:val="single" w:sz="6" w:space="0" w:color="000000"/>
              <w:right w:val="single" w:sz="6" w:space="0" w:color="000000"/>
            </w:tcBorders>
            <w:hideMark/>
          </w:tcPr>
          <w:p w14:paraId="0BD85852" w14:textId="77777777" w:rsidR="005D2565" w:rsidRPr="007B12B4" w:rsidRDefault="005D2565" w:rsidP="00A4485F">
            <w:pPr>
              <w:rPr>
                <w:color w:val="000000" w:themeColor="text1"/>
                <w:sz w:val="28"/>
                <w:szCs w:val="28"/>
              </w:rPr>
            </w:pPr>
          </w:p>
        </w:tc>
        <w:tc>
          <w:tcPr>
            <w:tcW w:w="1650" w:type="dxa"/>
            <w:tcBorders>
              <w:top w:val="single" w:sz="6" w:space="0" w:color="000000"/>
              <w:left w:val="single" w:sz="6" w:space="0" w:color="000000"/>
              <w:bottom w:val="single" w:sz="6" w:space="0" w:color="000000"/>
              <w:right w:val="single" w:sz="6" w:space="0" w:color="000000"/>
            </w:tcBorders>
            <w:hideMark/>
          </w:tcPr>
          <w:p w14:paraId="05C0E828" w14:textId="77777777" w:rsidR="005D2565" w:rsidRPr="007B12B4" w:rsidRDefault="005D2565" w:rsidP="00A4485F">
            <w:pPr>
              <w:rPr>
                <w:color w:val="000000" w:themeColor="text1"/>
                <w:sz w:val="28"/>
                <w:szCs w:val="28"/>
              </w:rPr>
            </w:pPr>
          </w:p>
        </w:tc>
        <w:tc>
          <w:tcPr>
            <w:tcW w:w="2010" w:type="dxa"/>
            <w:tcBorders>
              <w:top w:val="single" w:sz="6" w:space="0" w:color="000000"/>
              <w:left w:val="single" w:sz="6" w:space="0" w:color="000000"/>
              <w:bottom w:val="single" w:sz="6" w:space="0" w:color="000000"/>
              <w:right w:val="single" w:sz="6" w:space="0" w:color="000000"/>
            </w:tcBorders>
            <w:hideMark/>
          </w:tcPr>
          <w:p w14:paraId="5496FA02" w14:textId="77777777" w:rsidR="005D2565" w:rsidRPr="007B12B4" w:rsidRDefault="005D2565" w:rsidP="00A4485F">
            <w:pPr>
              <w:rPr>
                <w:color w:val="000000" w:themeColor="text1"/>
                <w:sz w:val="28"/>
                <w:szCs w:val="28"/>
              </w:rPr>
            </w:pPr>
          </w:p>
        </w:tc>
        <w:tc>
          <w:tcPr>
            <w:tcW w:w="2535" w:type="dxa"/>
            <w:tcBorders>
              <w:top w:val="single" w:sz="6" w:space="0" w:color="000000"/>
              <w:left w:val="single" w:sz="6" w:space="0" w:color="000000"/>
              <w:bottom w:val="single" w:sz="6" w:space="0" w:color="000000"/>
              <w:right w:val="single" w:sz="6" w:space="0" w:color="000000"/>
            </w:tcBorders>
            <w:hideMark/>
          </w:tcPr>
          <w:p w14:paraId="3F01F066" w14:textId="77777777" w:rsidR="005D2565" w:rsidRPr="007B12B4" w:rsidRDefault="005D2565" w:rsidP="00A4485F">
            <w:pPr>
              <w:rPr>
                <w:color w:val="000000" w:themeColor="text1"/>
                <w:sz w:val="28"/>
                <w:szCs w:val="28"/>
              </w:rPr>
            </w:pPr>
          </w:p>
        </w:tc>
        <w:tc>
          <w:tcPr>
            <w:tcW w:w="2535" w:type="dxa"/>
            <w:tcBorders>
              <w:top w:val="single" w:sz="6" w:space="0" w:color="000000"/>
              <w:left w:val="single" w:sz="6" w:space="0" w:color="000000"/>
              <w:bottom w:val="single" w:sz="6" w:space="0" w:color="000000"/>
              <w:right w:val="single" w:sz="6" w:space="0" w:color="000000"/>
            </w:tcBorders>
            <w:hideMark/>
          </w:tcPr>
          <w:p w14:paraId="48705272" w14:textId="77777777" w:rsidR="005D2565" w:rsidRPr="007B12B4" w:rsidRDefault="005D2565" w:rsidP="00A4485F">
            <w:pPr>
              <w:rPr>
                <w:color w:val="000000" w:themeColor="text1"/>
                <w:sz w:val="28"/>
                <w:szCs w:val="28"/>
              </w:rPr>
            </w:pPr>
          </w:p>
        </w:tc>
        <w:tc>
          <w:tcPr>
            <w:tcW w:w="1665" w:type="dxa"/>
            <w:tcBorders>
              <w:top w:val="single" w:sz="6" w:space="0" w:color="000000"/>
              <w:left w:val="single" w:sz="6" w:space="0" w:color="000000"/>
              <w:bottom w:val="single" w:sz="6" w:space="0" w:color="000000"/>
              <w:right w:val="single" w:sz="6" w:space="0" w:color="000000"/>
            </w:tcBorders>
            <w:hideMark/>
          </w:tcPr>
          <w:p w14:paraId="1817ADA4" w14:textId="77777777" w:rsidR="005D2565" w:rsidRPr="007B12B4" w:rsidRDefault="005D2565" w:rsidP="00A4485F">
            <w:pPr>
              <w:rPr>
                <w:color w:val="000000" w:themeColor="text1"/>
                <w:sz w:val="28"/>
                <w:szCs w:val="28"/>
              </w:rPr>
            </w:pPr>
          </w:p>
        </w:tc>
      </w:tr>
    </w:tbl>
    <w:p w14:paraId="082F0D92" w14:textId="4920DCA5" w:rsidR="005D2565" w:rsidRDefault="005D2565" w:rsidP="008C1913">
      <w:pPr>
        <w:pStyle w:val="a9"/>
        <w:shd w:val="clear" w:color="auto" w:fill="FFFFFF"/>
        <w:spacing w:before="150" w:after="150"/>
        <w:ind w:left="1170"/>
        <w:rPr>
          <w:color w:val="000000" w:themeColor="text1"/>
          <w:sz w:val="28"/>
          <w:szCs w:val="28"/>
        </w:rPr>
      </w:pPr>
    </w:p>
    <w:p w14:paraId="0CBD6FD3" w14:textId="5A77A8E0" w:rsidR="00C34DE5" w:rsidRDefault="00C34DE5" w:rsidP="008C1913">
      <w:pPr>
        <w:pStyle w:val="a9"/>
        <w:shd w:val="clear" w:color="auto" w:fill="FFFFFF"/>
        <w:spacing w:before="150" w:after="150"/>
        <w:ind w:left="1170"/>
        <w:rPr>
          <w:color w:val="000000" w:themeColor="text1"/>
          <w:sz w:val="28"/>
          <w:szCs w:val="28"/>
        </w:rPr>
      </w:pPr>
    </w:p>
    <w:p w14:paraId="3B966E32" w14:textId="150E3F52" w:rsidR="00C34DE5" w:rsidRDefault="00C34DE5" w:rsidP="008C1913">
      <w:pPr>
        <w:pStyle w:val="a9"/>
        <w:shd w:val="clear" w:color="auto" w:fill="FFFFFF"/>
        <w:spacing w:before="150" w:after="150"/>
        <w:ind w:left="1170"/>
        <w:rPr>
          <w:color w:val="000000" w:themeColor="text1"/>
          <w:sz w:val="28"/>
          <w:szCs w:val="28"/>
        </w:rPr>
      </w:pPr>
    </w:p>
    <w:p w14:paraId="5E9FE762" w14:textId="377C7617" w:rsidR="00C34DE5" w:rsidRDefault="00C34DE5" w:rsidP="008C1913">
      <w:pPr>
        <w:pStyle w:val="a9"/>
        <w:shd w:val="clear" w:color="auto" w:fill="FFFFFF"/>
        <w:spacing w:before="150" w:after="150"/>
        <w:ind w:left="1170"/>
        <w:rPr>
          <w:color w:val="000000" w:themeColor="text1"/>
          <w:sz w:val="28"/>
          <w:szCs w:val="28"/>
        </w:rPr>
      </w:pPr>
    </w:p>
    <w:p w14:paraId="3CCB21E1" w14:textId="57DF8031" w:rsidR="00C34DE5" w:rsidRDefault="00C34DE5" w:rsidP="008C1913">
      <w:pPr>
        <w:pStyle w:val="a9"/>
        <w:shd w:val="clear" w:color="auto" w:fill="FFFFFF"/>
        <w:spacing w:before="150" w:after="150"/>
        <w:ind w:left="1170"/>
        <w:rPr>
          <w:color w:val="000000" w:themeColor="text1"/>
          <w:sz w:val="28"/>
          <w:szCs w:val="28"/>
        </w:rPr>
      </w:pPr>
    </w:p>
    <w:p w14:paraId="3445AE45" w14:textId="703B5811" w:rsidR="00C34DE5" w:rsidRDefault="00C34DE5" w:rsidP="008C1913">
      <w:pPr>
        <w:pStyle w:val="a9"/>
        <w:shd w:val="clear" w:color="auto" w:fill="FFFFFF"/>
        <w:spacing w:before="150" w:after="150"/>
        <w:ind w:left="1170"/>
        <w:rPr>
          <w:color w:val="000000" w:themeColor="text1"/>
          <w:sz w:val="28"/>
          <w:szCs w:val="28"/>
        </w:rPr>
      </w:pPr>
    </w:p>
    <w:p w14:paraId="2FAE7D90" w14:textId="5413BAAE" w:rsidR="00C34DE5" w:rsidRDefault="00C34DE5" w:rsidP="008C1913">
      <w:pPr>
        <w:pStyle w:val="a9"/>
        <w:shd w:val="clear" w:color="auto" w:fill="FFFFFF"/>
        <w:spacing w:before="150" w:after="150"/>
        <w:ind w:left="1170"/>
        <w:rPr>
          <w:color w:val="000000" w:themeColor="text1"/>
          <w:sz w:val="28"/>
          <w:szCs w:val="28"/>
        </w:rPr>
      </w:pPr>
    </w:p>
    <w:p w14:paraId="13ED75FD" w14:textId="17D4170C" w:rsidR="00C34DE5" w:rsidRDefault="00C34DE5" w:rsidP="008C1913">
      <w:pPr>
        <w:pStyle w:val="a9"/>
        <w:shd w:val="clear" w:color="auto" w:fill="FFFFFF"/>
        <w:spacing w:before="150" w:after="150"/>
        <w:ind w:left="1170"/>
        <w:rPr>
          <w:color w:val="000000" w:themeColor="text1"/>
          <w:sz w:val="28"/>
          <w:szCs w:val="28"/>
        </w:rPr>
      </w:pPr>
    </w:p>
    <w:p w14:paraId="3E84DA50" w14:textId="77777777" w:rsidR="00C34DE5" w:rsidRDefault="00C34DE5" w:rsidP="008C1913">
      <w:pPr>
        <w:pStyle w:val="a9"/>
        <w:shd w:val="clear" w:color="auto" w:fill="FFFFFF"/>
        <w:spacing w:before="150" w:after="150"/>
        <w:ind w:left="1170"/>
        <w:rPr>
          <w:color w:val="000000" w:themeColor="text1"/>
          <w:sz w:val="28"/>
          <w:szCs w:val="28"/>
        </w:rPr>
      </w:pPr>
    </w:p>
    <w:p w14:paraId="10284FEA" w14:textId="77777777" w:rsidR="005D2565" w:rsidRPr="00347288" w:rsidRDefault="005D2565" w:rsidP="0078765D">
      <w:pPr>
        <w:pStyle w:val="a9"/>
        <w:numPr>
          <w:ilvl w:val="0"/>
          <w:numId w:val="173"/>
        </w:numPr>
        <w:shd w:val="clear" w:color="auto" w:fill="FFFFFF"/>
        <w:spacing w:before="150" w:after="150"/>
        <w:jc w:val="center"/>
        <w:rPr>
          <w:color w:val="000000" w:themeColor="text1"/>
          <w:sz w:val="28"/>
          <w:szCs w:val="28"/>
        </w:rPr>
      </w:pPr>
      <w:proofErr w:type="spellStart"/>
      <w:r w:rsidRPr="00347288">
        <w:rPr>
          <w:color w:val="000000" w:themeColor="text1"/>
          <w:sz w:val="28"/>
          <w:szCs w:val="28"/>
        </w:rPr>
        <w:lastRenderedPageBreak/>
        <w:t>Інформація</w:t>
      </w:r>
      <w:proofErr w:type="spellEnd"/>
      <w:r w:rsidRPr="00347288">
        <w:rPr>
          <w:color w:val="000000" w:themeColor="text1"/>
          <w:sz w:val="28"/>
          <w:szCs w:val="28"/>
        </w:rPr>
        <w:t xml:space="preserve"> про доходи </w:t>
      </w:r>
      <w:proofErr w:type="spellStart"/>
      <w:r w:rsidRPr="00347288">
        <w:rPr>
          <w:color w:val="000000" w:themeColor="text1"/>
          <w:sz w:val="28"/>
          <w:szCs w:val="28"/>
        </w:rPr>
        <w:t>фізичної</w:t>
      </w:r>
      <w:proofErr w:type="spellEnd"/>
      <w:r w:rsidRPr="00347288">
        <w:rPr>
          <w:color w:val="000000" w:themeColor="text1"/>
          <w:sz w:val="28"/>
          <w:szCs w:val="28"/>
        </w:rPr>
        <w:t xml:space="preserve"> особи</w:t>
      </w:r>
    </w:p>
    <w:p w14:paraId="758E8E7C" w14:textId="77777777" w:rsidR="005D2565" w:rsidRPr="007B12B4" w:rsidRDefault="005D2565" w:rsidP="005D2565">
      <w:pPr>
        <w:shd w:val="clear" w:color="auto" w:fill="FFFFFF"/>
        <w:spacing w:before="150" w:after="150"/>
        <w:jc w:val="right"/>
        <w:rPr>
          <w:color w:val="000000" w:themeColor="text1"/>
          <w:sz w:val="28"/>
          <w:szCs w:val="28"/>
        </w:rPr>
      </w:pPr>
      <w:r w:rsidRPr="007B12B4">
        <w:rPr>
          <w:color w:val="000000" w:themeColor="text1"/>
          <w:sz w:val="28"/>
          <w:szCs w:val="28"/>
        </w:rPr>
        <w:t>Таблиця 4</w:t>
      </w:r>
    </w:p>
    <w:tbl>
      <w:tblPr>
        <w:tblW w:w="5000" w:type="pct"/>
        <w:tblBorders>
          <w:top w:val="outset" w:sz="2" w:space="0" w:color="auto"/>
          <w:left w:val="outset" w:sz="2" w:space="0" w:color="auto"/>
          <w:bottom w:val="outset" w:sz="2" w:space="0" w:color="auto"/>
          <w:right w:val="outset" w:sz="2" w:space="0" w:color="auto"/>
        </w:tblBorders>
        <w:tblCellMar>
          <w:top w:w="80" w:type="dxa"/>
          <w:left w:w="80" w:type="dxa"/>
          <w:bottom w:w="80" w:type="dxa"/>
          <w:right w:w="80" w:type="dxa"/>
        </w:tblCellMar>
        <w:tblLook w:val="04A0" w:firstRow="1" w:lastRow="0" w:firstColumn="1" w:lastColumn="0" w:noHBand="0" w:noVBand="1"/>
      </w:tblPr>
      <w:tblGrid>
        <w:gridCol w:w="514"/>
        <w:gridCol w:w="1841"/>
        <w:gridCol w:w="1878"/>
        <w:gridCol w:w="1316"/>
        <w:gridCol w:w="1039"/>
        <w:gridCol w:w="1604"/>
        <w:gridCol w:w="1104"/>
        <w:gridCol w:w="1705"/>
        <w:gridCol w:w="2045"/>
        <w:gridCol w:w="1508"/>
      </w:tblGrid>
      <w:tr w:rsidR="005D2565" w:rsidRPr="007B12B4" w14:paraId="68B3417A" w14:textId="77777777" w:rsidTr="00A4485F">
        <w:trPr>
          <w:trHeight w:val="4200"/>
        </w:trPr>
        <w:tc>
          <w:tcPr>
            <w:tcW w:w="615" w:type="dxa"/>
            <w:tcBorders>
              <w:top w:val="single" w:sz="6" w:space="0" w:color="000000"/>
              <w:left w:val="single" w:sz="6" w:space="0" w:color="000000"/>
              <w:bottom w:val="single" w:sz="6" w:space="0" w:color="000000"/>
              <w:right w:val="single" w:sz="6" w:space="0" w:color="000000"/>
            </w:tcBorders>
            <w:hideMark/>
          </w:tcPr>
          <w:p w14:paraId="78FD1A03"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w:t>
            </w:r>
            <w:r w:rsidRPr="007B12B4">
              <w:rPr>
                <w:color w:val="000000" w:themeColor="text1"/>
                <w:sz w:val="28"/>
                <w:szCs w:val="28"/>
              </w:rPr>
              <w:br/>
              <w:t>з/п</w:t>
            </w:r>
          </w:p>
        </w:tc>
        <w:tc>
          <w:tcPr>
            <w:tcW w:w="2475" w:type="dxa"/>
            <w:tcBorders>
              <w:top w:val="single" w:sz="6" w:space="0" w:color="000000"/>
              <w:left w:val="single" w:sz="6" w:space="0" w:color="000000"/>
              <w:bottom w:val="single" w:sz="6" w:space="0" w:color="000000"/>
              <w:right w:val="single" w:sz="6" w:space="0" w:color="000000"/>
            </w:tcBorders>
            <w:hideMark/>
          </w:tcPr>
          <w:p w14:paraId="20DBE5BE"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Період (лише регулярних доходів, що отримуються рівномірно протягом року)</w:t>
            </w:r>
          </w:p>
        </w:tc>
        <w:tc>
          <w:tcPr>
            <w:tcW w:w="2370" w:type="dxa"/>
            <w:tcBorders>
              <w:top w:val="single" w:sz="6" w:space="0" w:color="000000"/>
              <w:left w:val="single" w:sz="6" w:space="0" w:color="000000"/>
              <w:bottom w:val="single" w:sz="6" w:space="0" w:color="000000"/>
              <w:right w:val="single" w:sz="6" w:space="0" w:color="000000"/>
            </w:tcBorders>
            <w:hideMark/>
          </w:tcPr>
          <w:p w14:paraId="2F097F38"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Дата отримання доходу (для нерегулярних доходів, зазначається окремо кожна подія)</w:t>
            </w:r>
          </w:p>
        </w:tc>
        <w:tc>
          <w:tcPr>
            <w:tcW w:w="1560" w:type="dxa"/>
            <w:tcBorders>
              <w:top w:val="single" w:sz="6" w:space="0" w:color="000000"/>
              <w:left w:val="single" w:sz="6" w:space="0" w:color="000000"/>
              <w:bottom w:val="single" w:sz="6" w:space="0" w:color="000000"/>
              <w:right w:val="single" w:sz="6" w:space="0" w:color="000000"/>
            </w:tcBorders>
            <w:hideMark/>
          </w:tcPr>
          <w:p w14:paraId="1A624EFA"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Особа, яка отримала дохід</w:t>
            </w:r>
          </w:p>
          <w:p w14:paraId="487C992C" w14:textId="77777777" w:rsidR="005D2565" w:rsidRPr="007B12B4" w:rsidRDefault="005D2565" w:rsidP="00A4485F">
            <w:pPr>
              <w:spacing w:before="150" w:after="150"/>
              <w:jc w:val="center"/>
              <w:rPr>
                <w:color w:val="000000" w:themeColor="text1"/>
                <w:sz w:val="28"/>
                <w:szCs w:val="28"/>
              </w:rPr>
            </w:pPr>
          </w:p>
        </w:tc>
        <w:tc>
          <w:tcPr>
            <w:tcW w:w="1260" w:type="dxa"/>
            <w:tcBorders>
              <w:top w:val="single" w:sz="6" w:space="0" w:color="000000"/>
              <w:left w:val="single" w:sz="6" w:space="0" w:color="000000"/>
              <w:bottom w:val="single" w:sz="6" w:space="0" w:color="000000"/>
              <w:right w:val="single" w:sz="6" w:space="0" w:color="000000"/>
            </w:tcBorders>
            <w:hideMark/>
          </w:tcPr>
          <w:p w14:paraId="6F0D0A58"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Вид доходу</w:t>
            </w:r>
          </w:p>
        </w:tc>
        <w:tc>
          <w:tcPr>
            <w:tcW w:w="1890" w:type="dxa"/>
            <w:tcBorders>
              <w:top w:val="single" w:sz="6" w:space="0" w:color="000000"/>
              <w:left w:val="single" w:sz="6" w:space="0" w:color="000000"/>
              <w:bottom w:val="single" w:sz="6" w:space="0" w:color="000000"/>
              <w:right w:val="single" w:sz="6" w:space="0" w:color="000000"/>
            </w:tcBorders>
            <w:hideMark/>
          </w:tcPr>
          <w:p w14:paraId="6252B83E"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Детальний опис отриманого доходу</w:t>
            </w:r>
          </w:p>
        </w:tc>
        <w:tc>
          <w:tcPr>
            <w:tcW w:w="1290" w:type="dxa"/>
            <w:tcBorders>
              <w:top w:val="single" w:sz="6" w:space="0" w:color="000000"/>
              <w:left w:val="single" w:sz="6" w:space="0" w:color="000000"/>
              <w:bottom w:val="single" w:sz="6" w:space="0" w:color="000000"/>
              <w:right w:val="single" w:sz="6" w:space="0" w:color="000000"/>
            </w:tcBorders>
            <w:hideMark/>
          </w:tcPr>
          <w:p w14:paraId="1A73207B"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Сума доходу, грн</w:t>
            </w:r>
          </w:p>
        </w:tc>
        <w:tc>
          <w:tcPr>
            <w:tcW w:w="2250" w:type="dxa"/>
            <w:tcBorders>
              <w:top w:val="single" w:sz="6" w:space="0" w:color="000000"/>
              <w:left w:val="single" w:sz="6" w:space="0" w:color="000000"/>
              <w:bottom w:val="single" w:sz="6" w:space="0" w:color="000000"/>
              <w:right w:val="single" w:sz="6" w:space="0" w:color="000000"/>
            </w:tcBorders>
            <w:hideMark/>
          </w:tcPr>
          <w:p w14:paraId="4DB1CF1F"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Податки, збори та інші обов'язкові платежі, пов'язані з отриманням доходу, грн</w:t>
            </w:r>
          </w:p>
        </w:tc>
        <w:tc>
          <w:tcPr>
            <w:tcW w:w="2430" w:type="dxa"/>
            <w:tcBorders>
              <w:top w:val="single" w:sz="6" w:space="0" w:color="000000"/>
              <w:left w:val="single" w:sz="6" w:space="0" w:color="000000"/>
              <w:bottom w:val="single" w:sz="6" w:space="0" w:color="000000"/>
              <w:right w:val="single" w:sz="6" w:space="0" w:color="000000"/>
            </w:tcBorders>
            <w:hideMark/>
          </w:tcPr>
          <w:p w14:paraId="3963BA32"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Документи, які підтверджують отримання доходу</w:t>
            </w:r>
          </w:p>
        </w:tc>
        <w:tc>
          <w:tcPr>
            <w:tcW w:w="1785" w:type="dxa"/>
            <w:tcBorders>
              <w:top w:val="single" w:sz="6" w:space="0" w:color="000000"/>
              <w:left w:val="single" w:sz="6" w:space="0" w:color="000000"/>
              <w:bottom w:val="single" w:sz="6" w:space="0" w:color="000000"/>
              <w:right w:val="single" w:sz="6" w:space="0" w:color="000000"/>
            </w:tcBorders>
            <w:hideMark/>
          </w:tcPr>
          <w:p w14:paraId="41EAD326"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Примітки</w:t>
            </w:r>
          </w:p>
        </w:tc>
      </w:tr>
      <w:tr w:rsidR="005D2565" w:rsidRPr="007B12B4" w14:paraId="09AA196D" w14:textId="77777777" w:rsidTr="005D2565">
        <w:trPr>
          <w:trHeight w:val="394"/>
        </w:trPr>
        <w:tc>
          <w:tcPr>
            <w:tcW w:w="615" w:type="dxa"/>
            <w:tcBorders>
              <w:top w:val="single" w:sz="6" w:space="0" w:color="000000"/>
              <w:left w:val="single" w:sz="6" w:space="0" w:color="000000"/>
              <w:bottom w:val="single" w:sz="6" w:space="0" w:color="000000"/>
              <w:right w:val="single" w:sz="6" w:space="0" w:color="000000"/>
            </w:tcBorders>
            <w:hideMark/>
          </w:tcPr>
          <w:p w14:paraId="3FE3DC02"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1</w:t>
            </w:r>
          </w:p>
        </w:tc>
        <w:tc>
          <w:tcPr>
            <w:tcW w:w="2475" w:type="dxa"/>
            <w:tcBorders>
              <w:top w:val="single" w:sz="6" w:space="0" w:color="000000"/>
              <w:left w:val="single" w:sz="6" w:space="0" w:color="000000"/>
              <w:bottom w:val="single" w:sz="6" w:space="0" w:color="000000"/>
              <w:right w:val="single" w:sz="6" w:space="0" w:color="000000"/>
            </w:tcBorders>
            <w:hideMark/>
          </w:tcPr>
          <w:p w14:paraId="237C07C7"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2</w:t>
            </w:r>
          </w:p>
        </w:tc>
        <w:tc>
          <w:tcPr>
            <w:tcW w:w="2370" w:type="dxa"/>
            <w:tcBorders>
              <w:top w:val="single" w:sz="6" w:space="0" w:color="000000"/>
              <w:left w:val="single" w:sz="6" w:space="0" w:color="000000"/>
              <w:bottom w:val="single" w:sz="6" w:space="0" w:color="000000"/>
              <w:right w:val="single" w:sz="6" w:space="0" w:color="000000"/>
            </w:tcBorders>
            <w:hideMark/>
          </w:tcPr>
          <w:p w14:paraId="684328F8"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3</w:t>
            </w:r>
          </w:p>
        </w:tc>
        <w:tc>
          <w:tcPr>
            <w:tcW w:w="1560" w:type="dxa"/>
            <w:tcBorders>
              <w:top w:val="single" w:sz="6" w:space="0" w:color="000000"/>
              <w:left w:val="single" w:sz="6" w:space="0" w:color="000000"/>
              <w:bottom w:val="single" w:sz="6" w:space="0" w:color="000000"/>
              <w:right w:val="single" w:sz="6" w:space="0" w:color="000000"/>
            </w:tcBorders>
            <w:hideMark/>
          </w:tcPr>
          <w:p w14:paraId="73879D77"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4</w:t>
            </w:r>
          </w:p>
        </w:tc>
        <w:tc>
          <w:tcPr>
            <w:tcW w:w="1260" w:type="dxa"/>
            <w:tcBorders>
              <w:top w:val="single" w:sz="6" w:space="0" w:color="000000"/>
              <w:left w:val="single" w:sz="6" w:space="0" w:color="000000"/>
              <w:bottom w:val="single" w:sz="6" w:space="0" w:color="000000"/>
              <w:right w:val="single" w:sz="6" w:space="0" w:color="000000"/>
            </w:tcBorders>
            <w:hideMark/>
          </w:tcPr>
          <w:p w14:paraId="34B0C33C"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5</w:t>
            </w:r>
          </w:p>
        </w:tc>
        <w:tc>
          <w:tcPr>
            <w:tcW w:w="1890" w:type="dxa"/>
            <w:tcBorders>
              <w:top w:val="single" w:sz="6" w:space="0" w:color="000000"/>
              <w:left w:val="single" w:sz="6" w:space="0" w:color="000000"/>
              <w:bottom w:val="single" w:sz="6" w:space="0" w:color="000000"/>
              <w:right w:val="single" w:sz="6" w:space="0" w:color="000000"/>
            </w:tcBorders>
            <w:hideMark/>
          </w:tcPr>
          <w:p w14:paraId="7C3EA8F0"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6</w:t>
            </w:r>
          </w:p>
        </w:tc>
        <w:tc>
          <w:tcPr>
            <w:tcW w:w="1290" w:type="dxa"/>
            <w:tcBorders>
              <w:top w:val="single" w:sz="6" w:space="0" w:color="000000"/>
              <w:left w:val="single" w:sz="6" w:space="0" w:color="000000"/>
              <w:bottom w:val="single" w:sz="6" w:space="0" w:color="000000"/>
              <w:right w:val="single" w:sz="6" w:space="0" w:color="000000"/>
            </w:tcBorders>
            <w:hideMark/>
          </w:tcPr>
          <w:p w14:paraId="0AE3FEB8"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7</w:t>
            </w:r>
          </w:p>
        </w:tc>
        <w:tc>
          <w:tcPr>
            <w:tcW w:w="2250" w:type="dxa"/>
            <w:tcBorders>
              <w:top w:val="single" w:sz="6" w:space="0" w:color="000000"/>
              <w:left w:val="single" w:sz="6" w:space="0" w:color="000000"/>
              <w:bottom w:val="single" w:sz="6" w:space="0" w:color="000000"/>
              <w:right w:val="single" w:sz="6" w:space="0" w:color="000000"/>
            </w:tcBorders>
            <w:hideMark/>
          </w:tcPr>
          <w:p w14:paraId="67AF9250"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8</w:t>
            </w:r>
          </w:p>
        </w:tc>
        <w:tc>
          <w:tcPr>
            <w:tcW w:w="2430" w:type="dxa"/>
            <w:tcBorders>
              <w:top w:val="single" w:sz="6" w:space="0" w:color="000000"/>
              <w:left w:val="single" w:sz="6" w:space="0" w:color="000000"/>
              <w:bottom w:val="single" w:sz="6" w:space="0" w:color="000000"/>
              <w:right w:val="single" w:sz="6" w:space="0" w:color="000000"/>
            </w:tcBorders>
            <w:hideMark/>
          </w:tcPr>
          <w:p w14:paraId="558CED1D"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9</w:t>
            </w:r>
          </w:p>
        </w:tc>
        <w:tc>
          <w:tcPr>
            <w:tcW w:w="1785" w:type="dxa"/>
            <w:tcBorders>
              <w:top w:val="single" w:sz="6" w:space="0" w:color="000000"/>
              <w:left w:val="single" w:sz="6" w:space="0" w:color="000000"/>
              <w:bottom w:val="single" w:sz="6" w:space="0" w:color="000000"/>
              <w:right w:val="single" w:sz="6" w:space="0" w:color="000000"/>
            </w:tcBorders>
            <w:hideMark/>
          </w:tcPr>
          <w:p w14:paraId="1A715A83"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10</w:t>
            </w:r>
          </w:p>
        </w:tc>
      </w:tr>
      <w:tr w:rsidR="005D2565" w:rsidRPr="007B12B4" w14:paraId="2310689D" w14:textId="77777777" w:rsidTr="00A4485F">
        <w:tc>
          <w:tcPr>
            <w:tcW w:w="615" w:type="dxa"/>
            <w:tcBorders>
              <w:top w:val="single" w:sz="6" w:space="0" w:color="000000"/>
              <w:left w:val="single" w:sz="6" w:space="0" w:color="000000"/>
              <w:bottom w:val="single" w:sz="6" w:space="0" w:color="000000"/>
              <w:right w:val="single" w:sz="6" w:space="0" w:color="000000"/>
            </w:tcBorders>
            <w:hideMark/>
          </w:tcPr>
          <w:p w14:paraId="5D9E2929"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1</w:t>
            </w:r>
          </w:p>
        </w:tc>
        <w:tc>
          <w:tcPr>
            <w:tcW w:w="18270" w:type="dxa"/>
            <w:gridSpan w:val="9"/>
            <w:tcBorders>
              <w:top w:val="single" w:sz="6" w:space="0" w:color="000000"/>
              <w:left w:val="single" w:sz="6" w:space="0" w:color="000000"/>
              <w:bottom w:val="single" w:sz="6" w:space="0" w:color="000000"/>
              <w:right w:val="single" w:sz="6" w:space="0" w:color="000000"/>
            </w:tcBorders>
            <w:hideMark/>
          </w:tcPr>
          <w:p w14:paraId="179DFD70" w14:textId="77777777" w:rsidR="005D2565" w:rsidRPr="007B12B4" w:rsidRDefault="005D2565" w:rsidP="00A4485F">
            <w:pPr>
              <w:spacing w:before="150" w:after="150"/>
              <w:rPr>
                <w:color w:val="000000" w:themeColor="text1"/>
                <w:sz w:val="28"/>
                <w:szCs w:val="28"/>
              </w:rPr>
            </w:pPr>
            <w:r w:rsidRPr="007B12B4">
              <w:rPr>
                <w:color w:val="000000" w:themeColor="text1"/>
                <w:sz w:val="28"/>
                <w:szCs w:val="28"/>
              </w:rPr>
              <w:t>Загальна сума доходу:</w:t>
            </w:r>
          </w:p>
        </w:tc>
      </w:tr>
      <w:tr w:rsidR="005D2565" w:rsidRPr="007B12B4" w14:paraId="050D0D05" w14:textId="77777777" w:rsidTr="00A4485F">
        <w:tc>
          <w:tcPr>
            <w:tcW w:w="615" w:type="dxa"/>
            <w:tcBorders>
              <w:top w:val="single" w:sz="6" w:space="0" w:color="000000"/>
              <w:left w:val="single" w:sz="6" w:space="0" w:color="000000"/>
              <w:bottom w:val="single" w:sz="6" w:space="0" w:color="000000"/>
              <w:right w:val="single" w:sz="6" w:space="0" w:color="000000"/>
            </w:tcBorders>
            <w:hideMark/>
          </w:tcPr>
          <w:p w14:paraId="478A07FB"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2</w:t>
            </w:r>
          </w:p>
        </w:tc>
        <w:tc>
          <w:tcPr>
            <w:tcW w:w="2475" w:type="dxa"/>
            <w:tcBorders>
              <w:top w:val="single" w:sz="6" w:space="0" w:color="000000"/>
              <w:left w:val="single" w:sz="6" w:space="0" w:color="000000"/>
              <w:bottom w:val="single" w:sz="6" w:space="0" w:color="000000"/>
              <w:right w:val="single" w:sz="6" w:space="0" w:color="000000"/>
            </w:tcBorders>
            <w:hideMark/>
          </w:tcPr>
          <w:p w14:paraId="156103D3" w14:textId="77777777" w:rsidR="005D2565" w:rsidRPr="007B12B4" w:rsidRDefault="005D2565" w:rsidP="00A4485F">
            <w:pPr>
              <w:spacing w:before="150" w:after="150"/>
              <w:rPr>
                <w:color w:val="000000" w:themeColor="text1"/>
                <w:sz w:val="28"/>
                <w:szCs w:val="28"/>
              </w:rPr>
            </w:pPr>
          </w:p>
        </w:tc>
        <w:tc>
          <w:tcPr>
            <w:tcW w:w="2370" w:type="dxa"/>
            <w:tcBorders>
              <w:top w:val="single" w:sz="6" w:space="0" w:color="000000"/>
              <w:left w:val="single" w:sz="6" w:space="0" w:color="000000"/>
              <w:bottom w:val="single" w:sz="6" w:space="0" w:color="000000"/>
              <w:right w:val="single" w:sz="6" w:space="0" w:color="000000"/>
            </w:tcBorders>
            <w:hideMark/>
          </w:tcPr>
          <w:p w14:paraId="45DC6EBF" w14:textId="77777777" w:rsidR="005D2565" w:rsidRPr="007B12B4" w:rsidRDefault="005D2565" w:rsidP="00A4485F">
            <w:pPr>
              <w:spacing w:before="150" w:after="150"/>
              <w:rPr>
                <w:color w:val="000000" w:themeColor="text1"/>
                <w:sz w:val="28"/>
                <w:szCs w:val="28"/>
              </w:rPr>
            </w:pPr>
          </w:p>
        </w:tc>
        <w:tc>
          <w:tcPr>
            <w:tcW w:w="1560" w:type="dxa"/>
            <w:tcBorders>
              <w:top w:val="single" w:sz="6" w:space="0" w:color="000000"/>
              <w:left w:val="single" w:sz="6" w:space="0" w:color="000000"/>
              <w:bottom w:val="single" w:sz="6" w:space="0" w:color="000000"/>
              <w:right w:val="single" w:sz="6" w:space="0" w:color="000000"/>
            </w:tcBorders>
            <w:hideMark/>
          </w:tcPr>
          <w:p w14:paraId="34917EF6" w14:textId="77777777" w:rsidR="005D2565" w:rsidRPr="007B12B4" w:rsidRDefault="005D2565" w:rsidP="00A4485F">
            <w:pPr>
              <w:spacing w:before="150" w:after="150"/>
              <w:rPr>
                <w:color w:val="000000" w:themeColor="text1"/>
                <w:sz w:val="28"/>
                <w:szCs w:val="28"/>
              </w:rPr>
            </w:pPr>
          </w:p>
        </w:tc>
        <w:tc>
          <w:tcPr>
            <w:tcW w:w="1260" w:type="dxa"/>
            <w:tcBorders>
              <w:top w:val="single" w:sz="6" w:space="0" w:color="000000"/>
              <w:left w:val="single" w:sz="6" w:space="0" w:color="000000"/>
              <w:bottom w:val="single" w:sz="6" w:space="0" w:color="000000"/>
              <w:right w:val="single" w:sz="6" w:space="0" w:color="000000"/>
            </w:tcBorders>
            <w:hideMark/>
          </w:tcPr>
          <w:p w14:paraId="4CC07A95" w14:textId="77777777" w:rsidR="005D2565" w:rsidRPr="007B12B4" w:rsidRDefault="005D2565" w:rsidP="00A4485F">
            <w:pPr>
              <w:spacing w:before="150" w:after="150"/>
              <w:rPr>
                <w:color w:val="000000" w:themeColor="text1"/>
                <w:sz w:val="28"/>
                <w:szCs w:val="28"/>
              </w:rPr>
            </w:pPr>
          </w:p>
        </w:tc>
        <w:tc>
          <w:tcPr>
            <w:tcW w:w="1890" w:type="dxa"/>
            <w:tcBorders>
              <w:top w:val="single" w:sz="6" w:space="0" w:color="000000"/>
              <w:left w:val="single" w:sz="6" w:space="0" w:color="000000"/>
              <w:bottom w:val="single" w:sz="6" w:space="0" w:color="000000"/>
              <w:right w:val="single" w:sz="6" w:space="0" w:color="000000"/>
            </w:tcBorders>
            <w:hideMark/>
          </w:tcPr>
          <w:p w14:paraId="0F2B9075" w14:textId="77777777" w:rsidR="005D2565" w:rsidRPr="007B12B4" w:rsidRDefault="005D2565" w:rsidP="00A4485F">
            <w:pPr>
              <w:spacing w:before="150" w:after="150"/>
              <w:rPr>
                <w:color w:val="000000" w:themeColor="text1"/>
                <w:sz w:val="28"/>
                <w:szCs w:val="28"/>
              </w:rPr>
            </w:pPr>
          </w:p>
        </w:tc>
        <w:tc>
          <w:tcPr>
            <w:tcW w:w="1290" w:type="dxa"/>
            <w:tcBorders>
              <w:top w:val="single" w:sz="6" w:space="0" w:color="000000"/>
              <w:left w:val="single" w:sz="6" w:space="0" w:color="000000"/>
              <w:bottom w:val="single" w:sz="6" w:space="0" w:color="000000"/>
              <w:right w:val="single" w:sz="6" w:space="0" w:color="000000"/>
            </w:tcBorders>
            <w:hideMark/>
          </w:tcPr>
          <w:p w14:paraId="15518251" w14:textId="77777777" w:rsidR="005D2565" w:rsidRPr="007B12B4" w:rsidRDefault="005D2565" w:rsidP="00A4485F">
            <w:pPr>
              <w:spacing w:before="150" w:after="150"/>
              <w:rPr>
                <w:color w:val="000000" w:themeColor="text1"/>
                <w:sz w:val="28"/>
                <w:szCs w:val="28"/>
              </w:rPr>
            </w:pPr>
          </w:p>
        </w:tc>
        <w:tc>
          <w:tcPr>
            <w:tcW w:w="2250" w:type="dxa"/>
            <w:tcBorders>
              <w:top w:val="single" w:sz="6" w:space="0" w:color="000000"/>
              <w:left w:val="single" w:sz="6" w:space="0" w:color="000000"/>
              <w:bottom w:val="single" w:sz="6" w:space="0" w:color="000000"/>
              <w:right w:val="single" w:sz="6" w:space="0" w:color="000000"/>
            </w:tcBorders>
            <w:hideMark/>
          </w:tcPr>
          <w:p w14:paraId="73011E89" w14:textId="77777777" w:rsidR="005D2565" w:rsidRPr="007B12B4" w:rsidRDefault="005D2565" w:rsidP="00A4485F">
            <w:pPr>
              <w:spacing w:before="150" w:after="150"/>
              <w:rPr>
                <w:color w:val="000000" w:themeColor="text1"/>
                <w:sz w:val="28"/>
                <w:szCs w:val="28"/>
              </w:rPr>
            </w:pPr>
          </w:p>
        </w:tc>
        <w:tc>
          <w:tcPr>
            <w:tcW w:w="2430" w:type="dxa"/>
            <w:tcBorders>
              <w:top w:val="single" w:sz="6" w:space="0" w:color="000000"/>
              <w:left w:val="single" w:sz="6" w:space="0" w:color="000000"/>
              <w:bottom w:val="single" w:sz="6" w:space="0" w:color="000000"/>
              <w:right w:val="single" w:sz="6" w:space="0" w:color="000000"/>
            </w:tcBorders>
            <w:hideMark/>
          </w:tcPr>
          <w:p w14:paraId="0CFD680E" w14:textId="77777777" w:rsidR="005D2565" w:rsidRPr="007B12B4" w:rsidRDefault="005D2565" w:rsidP="00A4485F">
            <w:pPr>
              <w:spacing w:before="150" w:after="150"/>
              <w:rPr>
                <w:color w:val="000000" w:themeColor="text1"/>
                <w:sz w:val="28"/>
                <w:szCs w:val="28"/>
              </w:rPr>
            </w:pPr>
          </w:p>
        </w:tc>
        <w:tc>
          <w:tcPr>
            <w:tcW w:w="1785" w:type="dxa"/>
            <w:tcBorders>
              <w:top w:val="single" w:sz="6" w:space="0" w:color="000000"/>
              <w:left w:val="single" w:sz="6" w:space="0" w:color="000000"/>
              <w:bottom w:val="single" w:sz="6" w:space="0" w:color="000000"/>
              <w:right w:val="single" w:sz="6" w:space="0" w:color="000000"/>
            </w:tcBorders>
            <w:hideMark/>
          </w:tcPr>
          <w:p w14:paraId="708DA558" w14:textId="77777777" w:rsidR="005D2565" w:rsidRPr="007B12B4" w:rsidRDefault="005D2565" w:rsidP="00A4485F">
            <w:pPr>
              <w:spacing w:before="150" w:after="150"/>
              <w:rPr>
                <w:color w:val="000000" w:themeColor="text1"/>
                <w:sz w:val="28"/>
                <w:szCs w:val="28"/>
              </w:rPr>
            </w:pPr>
          </w:p>
        </w:tc>
      </w:tr>
    </w:tbl>
    <w:p w14:paraId="7DF9CEB1" w14:textId="09B7F653" w:rsidR="005D2565" w:rsidRDefault="005D2565" w:rsidP="005D2565">
      <w:pPr>
        <w:pStyle w:val="a9"/>
        <w:shd w:val="clear" w:color="auto" w:fill="FFFFFF"/>
        <w:spacing w:before="150" w:after="150"/>
        <w:ind w:left="1170"/>
        <w:rPr>
          <w:color w:val="000000" w:themeColor="text1"/>
          <w:sz w:val="28"/>
          <w:szCs w:val="28"/>
        </w:rPr>
      </w:pPr>
    </w:p>
    <w:p w14:paraId="717177A9" w14:textId="2908805D" w:rsidR="00C34DE5" w:rsidRDefault="00C34DE5" w:rsidP="005D2565">
      <w:pPr>
        <w:pStyle w:val="a9"/>
        <w:shd w:val="clear" w:color="auto" w:fill="FFFFFF"/>
        <w:spacing w:before="150" w:after="150"/>
        <w:ind w:left="1170"/>
        <w:rPr>
          <w:color w:val="000000" w:themeColor="text1"/>
          <w:sz w:val="28"/>
          <w:szCs w:val="28"/>
        </w:rPr>
      </w:pPr>
    </w:p>
    <w:p w14:paraId="46312DE7" w14:textId="77777777" w:rsidR="00C34DE5" w:rsidRDefault="00C34DE5" w:rsidP="005D2565">
      <w:pPr>
        <w:pStyle w:val="a9"/>
        <w:shd w:val="clear" w:color="auto" w:fill="FFFFFF"/>
        <w:spacing w:before="150" w:after="150"/>
        <w:ind w:left="1170"/>
        <w:rPr>
          <w:color w:val="000000" w:themeColor="text1"/>
          <w:sz w:val="28"/>
          <w:szCs w:val="28"/>
        </w:rPr>
      </w:pPr>
    </w:p>
    <w:p w14:paraId="737B69C3" w14:textId="77777777" w:rsidR="005D2565" w:rsidRPr="00347288" w:rsidRDefault="005D2565" w:rsidP="0078765D">
      <w:pPr>
        <w:pStyle w:val="a9"/>
        <w:numPr>
          <w:ilvl w:val="0"/>
          <w:numId w:val="173"/>
        </w:numPr>
        <w:shd w:val="clear" w:color="auto" w:fill="FFFFFF"/>
        <w:spacing w:before="150" w:after="150"/>
        <w:jc w:val="center"/>
        <w:rPr>
          <w:color w:val="000000" w:themeColor="text1"/>
          <w:sz w:val="28"/>
          <w:szCs w:val="28"/>
        </w:rPr>
      </w:pPr>
      <w:proofErr w:type="spellStart"/>
      <w:r w:rsidRPr="00347288">
        <w:rPr>
          <w:color w:val="000000" w:themeColor="text1"/>
          <w:sz w:val="28"/>
          <w:szCs w:val="28"/>
        </w:rPr>
        <w:lastRenderedPageBreak/>
        <w:t>Інформація</w:t>
      </w:r>
      <w:proofErr w:type="spellEnd"/>
      <w:r w:rsidRPr="00347288">
        <w:rPr>
          <w:color w:val="000000" w:themeColor="text1"/>
          <w:sz w:val="28"/>
          <w:szCs w:val="28"/>
        </w:rPr>
        <w:t xml:space="preserve"> про </w:t>
      </w:r>
      <w:proofErr w:type="spellStart"/>
      <w:r w:rsidRPr="00347288">
        <w:rPr>
          <w:color w:val="000000" w:themeColor="text1"/>
          <w:sz w:val="28"/>
          <w:szCs w:val="28"/>
        </w:rPr>
        <w:t>витрати</w:t>
      </w:r>
      <w:proofErr w:type="spellEnd"/>
      <w:r w:rsidRPr="00347288">
        <w:rPr>
          <w:color w:val="000000" w:themeColor="text1"/>
          <w:sz w:val="28"/>
          <w:szCs w:val="28"/>
        </w:rPr>
        <w:t xml:space="preserve"> </w:t>
      </w:r>
      <w:proofErr w:type="spellStart"/>
      <w:r w:rsidRPr="00347288">
        <w:rPr>
          <w:color w:val="000000" w:themeColor="text1"/>
          <w:sz w:val="28"/>
          <w:szCs w:val="28"/>
        </w:rPr>
        <w:t>фізичної</w:t>
      </w:r>
      <w:proofErr w:type="spellEnd"/>
      <w:r w:rsidRPr="00347288">
        <w:rPr>
          <w:color w:val="000000" w:themeColor="text1"/>
          <w:sz w:val="28"/>
          <w:szCs w:val="28"/>
        </w:rPr>
        <w:t xml:space="preserve"> особи</w:t>
      </w:r>
    </w:p>
    <w:p w14:paraId="60955BA5" w14:textId="77777777" w:rsidR="005D2565" w:rsidRPr="007B12B4" w:rsidRDefault="005D2565" w:rsidP="005D2565">
      <w:pPr>
        <w:shd w:val="clear" w:color="auto" w:fill="FFFFFF"/>
        <w:spacing w:before="150" w:after="150"/>
        <w:jc w:val="right"/>
        <w:rPr>
          <w:color w:val="000000" w:themeColor="text1"/>
          <w:sz w:val="28"/>
          <w:szCs w:val="28"/>
        </w:rPr>
      </w:pPr>
      <w:r w:rsidRPr="007B12B4">
        <w:rPr>
          <w:color w:val="000000" w:themeColor="text1"/>
          <w:sz w:val="28"/>
          <w:szCs w:val="28"/>
        </w:rPr>
        <w:t>Таблиця 5</w:t>
      </w:r>
    </w:p>
    <w:tbl>
      <w:tblPr>
        <w:tblW w:w="5000" w:type="pct"/>
        <w:tblBorders>
          <w:top w:val="outset" w:sz="2" w:space="0" w:color="auto"/>
          <w:left w:val="outset" w:sz="2" w:space="0" w:color="auto"/>
          <w:bottom w:val="outset" w:sz="2" w:space="0" w:color="auto"/>
          <w:right w:val="outset" w:sz="2" w:space="0" w:color="auto"/>
        </w:tblBorders>
        <w:tblCellMar>
          <w:top w:w="80" w:type="dxa"/>
          <w:left w:w="80" w:type="dxa"/>
          <w:bottom w:w="80" w:type="dxa"/>
          <w:right w:w="80" w:type="dxa"/>
        </w:tblCellMar>
        <w:tblLook w:val="04A0" w:firstRow="1" w:lastRow="0" w:firstColumn="1" w:lastColumn="0" w:noHBand="0" w:noVBand="1"/>
      </w:tblPr>
      <w:tblGrid>
        <w:gridCol w:w="534"/>
        <w:gridCol w:w="2136"/>
        <w:gridCol w:w="2306"/>
        <w:gridCol w:w="1400"/>
        <w:gridCol w:w="1087"/>
        <w:gridCol w:w="1740"/>
        <w:gridCol w:w="1274"/>
        <w:gridCol w:w="2278"/>
        <w:gridCol w:w="1799"/>
      </w:tblGrid>
      <w:tr w:rsidR="005D2565" w:rsidRPr="007B12B4" w14:paraId="216A6485" w14:textId="77777777" w:rsidTr="00C34DE5">
        <w:trPr>
          <w:trHeight w:val="2482"/>
        </w:trPr>
        <w:tc>
          <w:tcPr>
            <w:tcW w:w="585" w:type="dxa"/>
            <w:tcBorders>
              <w:top w:val="single" w:sz="6" w:space="0" w:color="000000"/>
              <w:left w:val="single" w:sz="6" w:space="0" w:color="000000"/>
              <w:bottom w:val="single" w:sz="6" w:space="0" w:color="000000"/>
              <w:right w:val="single" w:sz="6" w:space="0" w:color="000000"/>
            </w:tcBorders>
            <w:hideMark/>
          </w:tcPr>
          <w:p w14:paraId="5CE9A1E1"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 з/п</w:t>
            </w:r>
          </w:p>
        </w:tc>
        <w:tc>
          <w:tcPr>
            <w:tcW w:w="3045" w:type="dxa"/>
            <w:tcBorders>
              <w:top w:val="single" w:sz="6" w:space="0" w:color="000000"/>
              <w:left w:val="single" w:sz="6" w:space="0" w:color="000000"/>
              <w:bottom w:val="single" w:sz="6" w:space="0" w:color="000000"/>
              <w:right w:val="single" w:sz="6" w:space="0" w:color="000000"/>
            </w:tcBorders>
            <w:hideMark/>
          </w:tcPr>
          <w:p w14:paraId="09F425E2"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Період (лише для регулярних витрат, понесених рівномірно протягом року)</w:t>
            </w:r>
          </w:p>
        </w:tc>
        <w:tc>
          <w:tcPr>
            <w:tcW w:w="3060" w:type="dxa"/>
            <w:tcBorders>
              <w:top w:val="single" w:sz="6" w:space="0" w:color="000000"/>
              <w:left w:val="single" w:sz="6" w:space="0" w:color="000000"/>
              <w:bottom w:val="single" w:sz="6" w:space="0" w:color="000000"/>
              <w:right w:val="single" w:sz="6" w:space="0" w:color="000000"/>
            </w:tcBorders>
            <w:hideMark/>
          </w:tcPr>
          <w:p w14:paraId="765E0D37"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Дата понесення витрат (для нерегулярних витрат, зазначається окремо кожна подія)</w:t>
            </w:r>
          </w:p>
        </w:tc>
        <w:tc>
          <w:tcPr>
            <w:tcW w:w="1830" w:type="dxa"/>
            <w:tcBorders>
              <w:top w:val="single" w:sz="6" w:space="0" w:color="000000"/>
              <w:left w:val="single" w:sz="6" w:space="0" w:color="000000"/>
              <w:bottom w:val="single" w:sz="6" w:space="0" w:color="000000"/>
              <w:right w:val="single" w:sz="6" w:space="0" w:color="000000"/>
            </w:tcBorders>
            <w:hideMark/>
          </w:tcPr>
          <w:p w14:paraId="112DE714"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Особа, яка понесла витрати</w:t>
            </w:r>
          </w:p>
        </w:tc>
        <w:tc>
          <w:tcPr>
            <w:tcW w:w="1290" w:type="dxa"/>
            <w:tcBorders>
              <w:top w:val="single" w:sz="6" w:space="0" w:color="000000"/>
              <w:left w:val="single" w:sz="6" w:space="0" w:color="000000"/>
              <w:bottom w:val="single" w:sz="6" w:space="0" w:color="000000"/>
              <w:right w:val="single" w:sz="6" w:space="0" w:color="000000"/>
            </w:tcBorders>
            <w:hideMark/>
          </w:tcPr>
          <w:p w14:paraId="2906938E"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Вид витрат</w:t>
            </w:r>
          </w:p>
        </w:tc>
        <w:tc>
          <w:tcPr>
            <w:tcW w:w="2190" w:type="dxa"/>
            <w:tcBorders>
              <w:top w:val="single" w:sz="6" w:space="0" w:color="000000"/>
              <w:left w:val="single" w:sz="6" w:space="0" w:color="000000"/>
              <w:bottom w:val="single" w:sz="6" w:space="0" w:color="000000"/>
              <w:right w:val="single" w:sz="6" w:space="0" w:color="000000"/>
            </w:tcBorders>
            <w:hideMark/>
          </w:tcPr>
          <w:p w14:paraId="7C576548"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Детальний опис понесених витрат</w:t>
            </w:r>
          </w:p>
        </w:tc>
        <w:tc>
          <w:tcPr>
            <w:tcW w:w="1650" w:type="dxa"/>
            <w:tcBorders>
              <w:top w:val="single" w:sz="6" w:space="0" w:color="000000"/>
              <w:left w:val="single" w:sz="6" w:space="0" w:color="000000"/>
              <w:bottom w:val="single" w:sz="6" w:space="0" w:color="000000"/>
              <w:right w:val="single" w:sz="6" w:space="0" w:color="000000"/>
            </w:tcBorders>
            <w:hideMark/>
          </w:tcPr>
          <w:p w14:paraId="3FD56BEC"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Сума витрат, грн</w:t>
            </w:r>
          </w:p>
        </w:tc>
        <w:tc>
          <w:tcPr>
            <w:tcW w:w="2715" w:type="dxa"/>
            <w:tcBorders>
              <w:top w:val="single" w:sz="6" w:space="0" w:color="000000"/>
              <w:left w:val="single" w:sz="6" w:space="0" w:color="000000"/>
              <w:bottom w:val="single" w:sz="6" w:space="0" w:color="000000"/>
              <w:right w:val="single" w:sz="6" w:space="0" w:color="000000"/>
            </w:tcBorders>
            <w:hideMark/>
          </w:tcPr>
          <w:p w14:paraId="799A24CE"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Документи, які підтверджують понесення витрат</w:t>
            </w:r>
          </w:p>
        </w:tc>
        <w:tc>
          <w:tcPr>
            <w:tcW w:w="1680" w:type="dxa"/>
            <w:tcBorders>
              <w:top w:val="single" w:sz="6" w:space="0" w:color="000000"/>
              <w:left w:val="single" w:sz="6" w:space="0" w:color="000000"/>
              <w:bottom w:val="single" w:sz="6" w:space="0" w:color="000000"/>
              <w:right w:val="single" w:sz="6" w:space="0" w:color="000000"/>
            </w:tcBorders>
            <w:hideMark/>
          </w:tcPr>
          <w:p w14:paraId="2982FE81"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Примітки</w:t>
            </w:r>
          </w:p>
        </w:tc>
      </w:tr>
      <w:tr w:rsidR="005D2565" w:rsidRPr="007B12B4" w14:paraId="7A42722F" w14:textId="77777777" w:rsidTr="00A4485F">
        <w:tc>
          <w:tcPr>
            <w:tcW w:w="585" w:type="dxa"/>
            <w:tcBorders>
              <w:top w:val="single" w:sz="6" w:space="0" w:color="000000"/>
              <w:left w:val="single" w:sz="6" w:space="0" w:color="000000"/>
              <w:bottom w:val="single" w:sz="6" w:space="0" w:color="000000"/>
              <w:right w:val="single" w:sz="6" w:space="0" w:color="000000"/>
            </w:tcBorders>
            <w:hideMark/>
          </w:tcPr>
          <w:p w14:paraId="099F0B00"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1</w:t>
            </w:r>
          </w:p>
        </w:tc>
        <w:tc>
          <w:tcPr>
            <w:tcW w:w="3045" w:type="dxa"/>
            <w:tcBorders>
              <w:top w:val="single" w:sz="6" w:space="0" w:color="000000"/>
              <w:left w:val="single" w:sz="6" w:space="0" w:color="000000"/>
              <w:bottom w:val="single" w:sz="6" w:space="0" w:color="000000"/>
              <w:right w:val="single" w:sz="6" w:space="0" w:color="000000"/>
            </w:tcBorders>
            <w:hideMark/>
          </w:tcPr>
          <w:p w14:paraId="3575B9D2"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2</w:t>
            </w:r>
          </w:p>
        </w:tc>
        <w:tc>
          <w:tcPr>
            <w:tcW w:w="3060" w:type="dxa"/>
            <w:tcBorders>
              <w:top w:val="single" w:sz="6" w:space="0" w:color="000000"/>
              <w:left w:val="single" w:sz="6" w:space="0" w:color="000000"/>
              <w:bottom w:val="single" w:sz="6" w:space="0" w:color="000000"/>
              <w:right w:val="single" w:sz="6" w:space="0" w:color="000000"/>
            </w:tcBorders>
            <w:hideMark/>
          </w:tcPr>
          <w:p w14:paraId="00667753"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3</w:t>
            </w:r>
          </w:p>
        </w:tc>
        <w:tc>
          <w:tcPr>
            <w:tcW w:w="1830" w:type="dxa"/>
            <w:tcBorders>
              <w:top w:val="single" w:sz="6" w:space="0" w:color="000000"/>
              <w:left w:val="single" w:sz="6" w:space="0" w:color="000000"/>
              <w:bottom w:val="single" w:sz="6" w:space="0" w:color="000000"/>
              <w:right w:val="single" w:sz="6" w:space="0" w:color="000000"/>
            </w:tcBorders>
            <w:hideMark/>
          </w:tcPr>
          <w:p w14:paraId="75FC49F2"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4</w:t>
            </w:r>
          </w:p>
        </w:tc>
        <w:tc>
          <w:tcPr>
            <w:tcW w:w="1290" w:type="dxa"/>
            <w:tcBorders>
              <w:top w:val="single" w:sz="6" w:space="0" w:color="000000"/>
              <w:left w:val="single" w:sz="6" w:space="0" w:color="000000"/>
              <w:bottom w:val="single" w:sz="6" w:space="0" w:color="000000"/>
              <w:right w:val="single" w:sz="6" w:space="0" w:color="000000"/>
            </w:tcBorders>
            <w:hideMark/>
          </w:tcPr>
          <w:p w14:paraId="6AADBBDA"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5</w:t>
            </w:r>
          </w:p>
        </w:tc>
        <w:tc>
          <w:tcPr>
            <w:tcW w:w="2190" w:type="dxa"/>
            <w:tcBorders>
              <w:top w:val="single" w:sz="6" w:space="0" w:color="000000"/>
              <w:left w:val="single" w:sz="6" w:space="0" w:color="000000"/>
              <w:bottom w:val="single" w:sz="6" w:space="0" w:color="000000"/>
              <w:right w:val="single" w:sz="6" w:space="0" w:color="000000"/>
            </w:tcBorders>
            <w:hideMark/>
          </w:tcPr>
          <w:p w14:paraId="260C9AD9"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6</w:t>
            </w:r>
          </w:p>
        </w:tc>
        <w:tc>
          <w:tcPr>
            <w:tcW w:w="1650" w:type="dxa"/>
            <w:tcBorders>
              <w:top w:val="single" w:sz="6" w:space="0" w:color="000000"/>
              <w:left w:val="single" w:sz="6" w:space="0" w:color="000000"/>
              <w:bottom w:val="single" w:sz="6" w:space="0" w:color="000000"/>
              <w:right w:val="single" w:sz="6" w:space="0" w:color="000000"/>
            </w:tcBorders>
            <w:hideMark/>
          </w:tcPr>
          <w:p w14:paraId="4C9D4BF3"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7</w:t>
            </w:r>
          </w:p>
        </w:tc>
        <w:tc>
          <w:tcPr>
            <w:tcW w:w="2715" w:type="dxa"/>
            <w:tcBorders>
              <w:top w:val="single" w:sz="6" w:space="0" w:color="000000"/>
              <w:left w:val="single" w:sz="6" w:space="0" w:color="000000"/>
              <w:bottom w:val="single" w:sz="6" w:space="0" w:color="000000"/>
              <w:right w:val="single" w:sz="6" w:space="0" w:color="000000"/>
            </w:tcBorders>
            <w:hideMark/>
          </w:tcPr>
          <w:p w14:paraId="4977904E"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8</w:t>
            </w:r>
          </w:p>
        </w:tc>
        <w:tc>
          <w:tcPr>
            <w:tcW w:w="1680" w:type="dxa"/>
            <w:tcBorders>
              <w:top w:val="single" w:sz="6" w:space="0" w:color="000000"/>
              <w:left w:val="single" w:sz="6" w:space="0" w:color="000000"/>
              <w:bottom w:val="single" w:sz="6" w:space="0" w:color="000000"/>
              <w:right w:val="single" w:sz="6" w:space="0" w:color="000000"/>
            </w:tcBorders>
            <w:hideMark/>
          </w:tcPr>
          <w:p w14:paraId="0AE7D0D0"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9</w:t>
            </w:r>
          </w:p>
        </w:tc>
      </w:tr>
      <w:tr w:rsidR="005D2565" w:rsidRPr="007B12B4" w14:paraId="27FC5F50" w14:textId="77777777" w:rsidTr="00A4485F">
        <w:tc>
          <w:tcPr>
            <w:tcW w:w="585" w:type="dxa"/>
            <w:tcBorders>
              <w:top w:val="single" w:sz="6" w:space="0" w:color="000000"/>
              <w:left w:val="single" w:sz="6" w:space="0" w:color="000000"/>
              <w:bottom w:val="single" w:sz="6" w:space="0" w:color="000000"/>
              <w:right w:val="single" w:sz="6" w:space="0" w:color="000000"/>
            </w:tcBorders>
            <w:hideMark/>
          </w:tcPr>
          <w:p w14:paraId="62235EDF"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1</w:t>
            </w:r>
          </w:p>
        </w:tc>
        <w:tc>
          <w:tcPr>
            <w:tcW w:w="18300" w:type="dxa"/>
            <w:gridSpan w:val="8"/>
            <w:tcBorders>
              <w:top w:val="single" w:sz="6" w:space="0" w:color="000000"/>
              <w:left w:val="single" w:sz="6" w:space="0" w:color="000000"/>
              <w:bottom w:val="single" w:sz="6" w:space="0" w:color="000000"/>
              <w:right w:val="single" w:sz="6" w:space="0" w:color="000000"/>
            </w:tcBorders>
            <w:hideMark/>
          </w:tcPr>
          <w:p w14:paraId="01FB7D23" w14:textId="77777777" w:rsidR="005D2565" w:rsidRPr="007B12B4" w:rsidRDefault="005D2565" w:rsidP="00A4485F">
            <w:pPr>
              <w:spacing w:before="150" w:after="150"/>
              <w:rPr>
                <w:color w:val="000000" w:themeColor="text1"/>
                <w:sz w:val="28"/>
                <w:szCs w:val="28"/>
              </w:rPr>
            </w:pPr>
            <w:r w:rsidRPr="007B12B4">
              <w:rPr>
                <w:color w:val="000000" w:themeColor="text1"/>
                <w:sz w:val="28"/>
                <w:szCs w:val="28"/>
              </w:rPr>
              <w:t>Загальна сума витрат:</w:t>
            </w:r>
          </w:p>
        </w:tc>
      </w:tr>
      <w:tr w:rsidR="005D2565" w:rsidRPr="007B12B4" w14:paraId="53E89527" w14:textId="77777777" w:rsidTr="00A4485F">
        <w:tc>
          <w:tcPr>
            <w:tcW w:w="585" w:type="dxa"/>
            <w:tcBorders>
              <w:top w:val="single" w:sz="6" w:space="0" w:color="000000"/>
              <w:left w:val="single" w:sz="6" w:space="0" w:color="000000"/>
              <w:bottom w:val="single" w:sz="6" w:space="0" w:color="000000"/>
              <w:right w:val="single" w:sz="6" w:space="0" w:color="000000"/>
            </w:tcBorders>
            <w:hideMark/>
          </w:tcPr>
          <w:p w14:paraId="17E1515D" w14:textId="77777777" w:rsidR="005D2565" w:rsidRPr="007B12B4" w:rsidRDefault="005D2565" w:rsidP="00A4485F">
            <w:pPr>
              <w:spacing w:before="150" w:after="150"/>
              <w:jc w:val="center"/>
              <w:rPr>
                <w:color w:val="000000" w:themeColor="text1"/>
                <w:sz w:val="28"/>
                <w:szCs w:val="28"/>
              </w:rPr>
            </w:pPr>
            <w:r w:rsidRPr="007B12B4">
              <w:rPr>
                <w:color w:val="000000" w:themeColor="text1"/>
                <w:sz w:val="28"/>
                <w:szCs w:val="28"/>
              </w:rPr>
              <w:t>2</w:t>
            </w:r>
          </w:p>
        </w:tc>
        <w:tc>
          <w:tcPr>
            <w:tcW w:w="3045" w:type="dxa"/>
            <w:tcBorders>
              <w:top w:val="single" w:sz="6" w:space="0" w:color="000000"/>
              <w:left w:val="single" w:sz="6" w:space="0" w:color="000000"/>
              <w:bottom w:val="single" w:sz="6" w:space="0" w:color="000000"/>
              <w:right w:val="single" w:sz="6" w:space="0" w:color="000000"/>
            </w:tcBorders>
            <w:hideMark/>
          </w:tcPr>
          <w:p w14:paraId="39FB2A56" w14:textId="77777777" w:rsidR="005D2565" w:rsidRPr="007B12B4" w:rsidRDefault="005D2565" w:rsidP="00A4485F">
            <w:pPr>
              <w:spacing w:before="150" w:after="150"/>
              <w:jc w:val="center"/>
              <w:rPr>
                <w:color w:val="000000" w:themeColor="text1"/>
                <w:sz w:val="28"/>
                <w:szCs w:val="28"/>
              </w:rPr>
            </w:pPr>
          </w:p>
        </w:tc>
        <w:tc>
          <w:tcPr>
            <w:tcW w:w="3060" w:type="dxa"/>
            <w:tcBorders>
              <w:top w:val="single" w:sz="6" w:space="0" w:color="000000"/>
              <w:left w:val="single" w:sz="6" w:space="0" w:color="000000"/>
              <w:bottom w:val="single" w:sz="6" w:space="0" w:color="000000"/>
              <w:right w:val="single" w:sz="6" w:space="0" w:color="000000"/>
            </w:tcBorders>
            <w:hideMark/>
          </w:tcPr>
          <w:p w14:paraId="7393FF01" w14:textId="77777777" w:rsidR="005D2565" w:rsidRPr="007B12B4" w:rsidRDefault="005D2565" w:rsidP="00A4485F">
            <w:pPr>
              <w:spacing w:before="150" w:after="150"/>
              <w:jc w:val="center"/>
              <w:rPr>
                <w:color w:val="000000" w:themeColor="text1"/>
                <w:sz w:val="28"/>
                <w:szCs w:val="28"/>
              </w:rPr>
            </w:pPr>
          </w:p>
        </w:tc>
        <w:tc>
          <w:tcPr>
            <w:tcW w:w="1830" w:type="dxa"/>
            <w:tcBorders>
              <w:top w:val="single" w:sz="6" w:space="0" w:color="000000"/>
              <w:left w:val="single" w:sz="6" w:space="0" w:color="000000"/>
              <w:bottom w:val="single" w:sz="6" w:space="0" w:color="000000"/>
              <w:right w:val="single" w:sz="6" w:space="0" w:color="000000"/>
            </w:tcBorders>
            <w:hideMark/>
          </w:tcPr>
          <w:p w14:paraId="0FAABA6F" w14:textId="77777777" w:rsidR="005D2565" w:rsidRPr="007B12B4" w:rsidRDefault="005D2565" w:rsidP="00A4485F">
            <w:pPr>
              <w:spacing w:before="150" w:after="150"/>
              <w:jc w:val="center"/>
              <w:rPr>
                <w:color w:val="000000" w:themeColor="text1"/>
                <w:sz w:val="28"/>
                <w:szCs w:val="28"/>
              </w:rPr>
            </w:pPr>
          </w:p>
        </w:tc>
        <w:tc>
          <w:tcPr>
            <w:tcW w:w="1290" w:type="dxa"/>
            <w:tcBorders>
              <w:top w:val="single" w:sz="6" w:space="0" w:color="000000"/>
              <w:left w:val="single" w:sz="6" w:space="0" w:color="000000"/>
              <w:bottom w:val="single" w:sz="6" w:space="0" w:color="000000"/>
              <w:right w:val="single" w:sz="6" w:space="0" w:color="000000"/>
            </w:tcBorders>
            <w:hideMark/>
          </w:tcPr>
          <w:p w14:paraId="23BEEB8C" w14:textId="77777777" w:rsidR="005D2565" w:rsidRPr="007B12B4" w:rsidRDefault="005D2565" w:rsidP="00A4485F">
            <w:pPr>
              <w:spacing w:before="150" w:after="150"/>
              <w:jc w:val="center"/>
              <w:rPr>
                <w:color w:val="000000" w:themeColor="text1"/>
                <w:sz w:val="28"/>
                <w:szCs w:val="28"/>
              </w:rPr>
            </w:pPr>
          </w:p>
        </w:tc>
        <w:tc>
          <w:tcPr>
            <w:tcW w:w="2190" w:type="dxa"/>
            <w:tcBorders>
              <w:top w:val="single" w:sz="6" w:space="0" w:color="000000"/>
              <w:left w:val="single" w:sz="6" w:space="0" w:color="000000"/>
              <w:bottom w:val="single" w:sz="6" w:space="0" w:color="000000"/>
              <w:right w:val="single" w:sz="6" w:space="0" w:color="000000"/>
            </w:tcBorders>
            <w:hideMark/>
          </w:tcPr>
          <w:p w14:paraId="6E5F2EAD" w14:textId="77777777" w:rsidR="005D2565" w:rsidRPr="007B12B4" w:rsidRDefault="005D2565" w:rsidP="00A4485F">
            <w:pPr>
              <w:spacing w:before="150" w:after="150"/>
              <w:jc w:val="center"/>
              <w:rPr>
                <w:color w:val="000000" w:themeColor="text1"/>
                <w:sz w:val="28"/>
                <w:szCs w:val="28"/>
              </w:rPr>
            </w:pPr>
          </w:p>
        </w:tc>
        <w:tc>
          <w:tcPr>
            <w:tcW w:w="1650" w:type="dxa"/>
            <w:tcBorders>
              <w:top w:val="single" w:sz="6" w:space="0" w:color="000000"/>
              <w:left w:val="single" w:sz="6" w:space="0" w:color="000000"/>
              <w:bottom w:val="single" w:sz="6" w:space="0" w:color="000000"/>
              <w:right w:val="single" w:sz="6" w:space="0" w:color="000000"/>
            </w:tcBorders>
            <w:hideMark/>
          </w:tcPr>
          <w:p w14:paraId="548E945D" w14:textId="77777777" w:rsidR="005D2565" w:rsidRPr="007B12B4" w:rsidRDefault="005D2565" w:rsidP="00A4485F">
            <w:pPr>
              <w:spacing w:before="150" w:after="150"/>
              <w:jc w:val="center"/>
              <w:rPr>
                <w:color w:val="000000" w:themeColor="text1"/>
                <w:sz w:val="28"/>
                <w:szCs w:val="28"/>
              </w:rPr>
            </w:pPr>
          </w:p>
        </w:tc>
        <w:tc>
          <w:tcPr>
            <w:tcW w:w="2715" w:type="dxa"/>
            <w:tcBorders>
              <w:top w:val="single" w:sz="6" w:space="0" w:color="000000"/>
              <w:left w:val="single" w:sz="6" w:space="0" w:color="000000"/>
              <w:bottom w:val="single" w:sz="6" w:space="0" w:color="000000"/>
              <w:right w:val="single" w:sz="6" w:space="0" w:color="000000"/>
            </w:tcBorders>
            <w:hideMark/>
          </w:tcPr>
          <w:p w14:paraId="7CDE94D0" w14:textId="77777777" w:rsidR="005D2565" w:rsidRPr="007B12B4" w:rsidRDefault="005D2565" w:rsidP="00A4485F">
            <w:pPr>
              <w:spacing w:before="150" w:after="150"/>
              <w:jc w:val="center"/>
              <w:rPr>
                <w:color w:val="000000" w:themeColor="text1"/>
                <w:sz w:val="28"/>
                <w:szCs w:val="28"/>
              </w:rPr>
            </w:pPr>
          </w:p>
        </w:tc>
        <w:tc>
          <w:tcPr>
            <w:tcW w:w="1680" w:type="dxa"/>
            <w:tcBorders>
              <w:top w:val="single" w:sz="6" w:space="0" w:color="000000"/>
              <w:left w:val="single" w:sz="6" w:space="0" w:color="000000"/>
              <w:bottom w:val="single" w:sz="6" w:space="0" w:color="000000"/>
              <w:right w:val="single" w:sz="6" w:space="0" w:color="000000"/>
            </w:tcBorders>
            <w:hideMark/>
          </w:tcPr>
          <w:p w14:paraId="01FFF863" w14:textId="77777777" w:rsidR="005D2565" w:rsidRPr="007B12B4" w:rsidRDefault="005D2565" w:rsidP="00A4485F">
            <w:pPr>
              <w:spacing w:before="150" w:after="150"/>
              <w:jc w:val="center"/>
              <w:rPr>
                <w:color w:val="000000" w:themeColor="text1"/>
                <w:sz w:val="28"/>
                <w:szCs w:val="28"/>
              </w:rPr>
            </w:pPr>
          </w:p>
        </w:tc>
      </w:tr>
    </w:tbl>
    <w:p w14:paraId="370C8127" w14:textId="24CA966E" w:rsidR="005D2565" w:rsidRDefault="005D2565" w:rsidP="005D2565">
      <w:pPr>
        <w:pBdr>
          <w:top w:val="nil"/>
          <w:left w:val="nil"/>
          <w:bottom w:val="nil"/>
          <w:right w:val="nil"/>
          <w:between w:val="nil"/>
        </w:pBdr>
        <w:shd w:val="clear" w:color="auto" w:fill="FFFFFF"/>
        <w:spacing w:after="150"/>
        <w:jc w:val="both"/>
        <w:rPr>
          <w:color w:val="000000" w:themeColor="text1"/>
          <w:sz w:val="28"/>
          <w:szCs w:val="28"/>
        </w:rPr>
      </w:pPr>
    </w:p>
    <w:p w14:paraId="0411F993" w14:textId="77777777" w:rsidR="005D2565" w:rsidRDefault="005D2565" w:rsidP="005D2565">
      <w:pPr>
        <w:pBdr>
          <w:top w:val="nil"/>
          <w:left w:val="nil"/>
          <w:bottom w:val="nil"/>
          <w:right w:val="nil"/>
          <w:between w:val="nil"/>
        </w:pBdr>
        <w:shd w:val="clear" w:color="auto" w:fill="FFFFFF"/>
        <w:spacing w:after="150"/>
        <w:jc w:val="both"/>
        <w:rPr>
          <w:color w:val="000000" w:themeColor="text1"/>
          <w:sz w:val="28"/>
          <w:szCs w:val="28"/>
        </w:rPr>
        <w:sectPr w:rsidR="005D2565" w:rsidSect="005D2565">
          <w:headerReference w:type="default" r:id="rId25"/>
          <w:pgSz w:w="16838" w:h="11906" w:orient="landscape"/>
          <w:pgMar w:top="1701" w:right="1134" w:bottom="850" w:left="1134" w:header="708" w:footer="708" w:gutter="0"/>
          <w:pgNumType w:start="1"/>
          <w:cols w:space="720"/>
          <w:titlePg/>
          <w:docGrid w:linePitch="326"/>
        </w:sectPr>
      </w:pPr>
    </w:p>
    <w:tbl>
      <w:tblPr>
        <w:tblpPr w:leftFromText="45" w:rightFromText="45" w:vertAnchor="text" w:tblpXSpec="right" w:tblpYSpec="center"/>
        <w:tblW w:w="2250" w:type="pct"/>
        <w:tblCellSpacing w:w="22" w:type="dxa"/>
        <w:tblCellMar>
          <w:top w:w="30" w:type="dxa"/>
          <w:left w:w="30" w:type="dxa"/>
          <w:bottom w:w="30" w:type="dxa"/>
          <w:right w:w="30" w:type="dxa"/>
        </w:tblCellMar>
        <w:tblLook w:val="04A0" w:firstRow="1" w:lastRow="0" w:firstColumn="1" w:lastColumn="0" w:noHBand="0" w:noVBand="1"/>
      </w:tblPr>
      <w:tblGrid>
        <w:gridCol w:w="4210"/>
      </w:tblGrid>
      <w:tr w:rsidR="005D2565" w:rsidRPr="007B12B4" w14:paraId="0ADFE8C7" w14:textId="77777777" w:rsidTr="00A4485F">
        <w:trPr>
          <w:tblCellSpacing w:w="22" w:type="dxa"/>
        </w:trPr>
        <w:tc>
          <w:tcPr>
            <w:tcW w:w="5000" w:type="pct"/>
            <w:shd w:val="clear" w:color="auto" w:fill="auto"/>
            <w:hideMark/>
          </w:tcPr>
          <w:p w14:paraId="7B8A7CBA" w14:textId="748B4F2D" w:rsidR="005D2565" w:rsidRPr="007B12B4" w:rsidRDefault="005D2565" w:rsidP="005D2565">
            <w:pPr>
              <w:pStyle w:val="afb"/>
              <w:rPr>
                <w:color w:val="000000" w:themeColor="text1"/>
                <w:sz w:val="28"/>
                <w:szCs w:val="28"/>
              </w:rPr>
            </w:pPr>
            <w:r w:rsidRPr="007B12B4">
              <w:rPr>
                <w:rStyle w:val="20"/>
                <w:rFonts w:ascii="Times New Roman" w:hAnsi="Times New Roman" w:cs="Times New Roman"/>
                <w:color w:val="000000" w:themeColor="text1"/>
                <w:sz w:val="28"/>
                <w:szCs w:val="28"/>
                <w:lang w:val="uk-UA"/>
              </w:rPr>
              <w:lastRenderedPageBreak/>
              <w:t xml:space="preserve">Додаток </w:t>
            </w:r>
            <w:r>
              <w:rPr>
                <w:rStyle w:val="20"/>
                <w:rFonts w:ascii="Times New Roman" w:hAnsi="Times New Roman" w:cs="Times New Roman"/>
                <w:color w:val="000000" w:themeColor="text1"/>
                <w:sz w:val="28"/>
                <w:szCs w:val="28"/>
                <w:lang w:val="uk-UA"/>
              </w:rPr>
              <w:t>6</w:t>
            </w:r>
            <w:r w:rsidRPr="007B12B4">
              <w:rPr>
                <w:color w:val="000000" w:themeColor="text1"/>
                <w:sz w:val="28"/>
                <w:szCs w:val="28"/>
              </w:rPr>
              <w:br/>
              <w:t xml:space="preserve">до </w:t>
            </w:r>
            <w:r w:rsidR="00302AD6" w:rsidRPr="00302AD6">
              <w:rPr>
                <w:color w:val="000000" w:themeColor="text1"/>
                <w:sz w:val="28"/>
                <w:szCs w:val="28"/>
              </w:rPr>
              <w:t xml:space="preserve">Положення про ліцензування та реєстрацію надавачів фінансових послуг та умови провадження ними діяльності з надання фінансових послуг </w:t>
            </w:r>
            <w:r w:rsidRPr="007B12B4">
              <w:rPr>
                <w:color w:val="000000" w:themeColor="text1"/>
                <w:sz w:val="28"/>
                <w:szCs w:val="28"/>
              </w:rPr>
              <w:br/>
              <w:t xml:space="preserve">(пункт </w:t>
            </w:r>
            <w:r>
              <w:rPr>
                <w:color w:val="000000" w:themeColor="text1"/>
                <w:sz w:val="28"/>
                <w:szCs w:val="28"/>
              </w:rPr>
              <w:t>369</w:t>
            </w:r>
            <w:r w:rsidR="0015421B">
              <w:rPr>
                <w:color w:val="000000" w:themeColor="text1"/>
                <w:sz w:val="28"/>
                <w:szCs w:val="28"/>
              </w:rPr>
              <w:t xml:space="preserve"> глави 46 розділу </w:t>
            </w:r>
            <w:r w:rsidR="0015421B">
              <w:rPr>
                <w:color w:val="000000" w:themeColor="text1"/>
                <w:sz w:val="28"/>
                <w:szCs w:val="28"/>
                <w:lang w:val="en-US"/>
              </w:rPr>
              <w:t>VI</w:t>
            </w:r>
            <w:r w:rsidRPr="007B12B4">
              <w:rPr>
                <w:color w:val="000000" w:themeColor="text1"/>
                <w:sz w:val="28"/>
                <w:szCs w:val="28"/>
              </w:rPr>
              <w:t>)</w:t>
            </w:r>
          </w:p>
        </w:tc>
      </w:tr>
    </w:tbl>
    <w:p w14:paraId="4AF1E1D9" w14:textId="77777777" w:rsidR="005D2565" w:rsidRDefault="005D2565" w:rsidP="005D2565">
      <w:pPr>
        <w:pStyle w:val="a9"/>
        <w:spacing w:before="240" w:after="240"/>
        <w:ind w:left="746"/>
        <w:contextualSpacing w:val="0"/>
        <w:jc w:val="center"/>
        <w:rPr>
          <w:color w:val="000000" w:themeColor="text1"/>
          <w:sz w:val="28"/>
          <w:szCs w:val="28"/>
          <w:lang w:val="uk-UA"/>
        </w:rPr>
      </w:pPr>
    </w:p>
    <w:p w14:paraId="3C722D94" w14:textId="77777777" w:rsidR="005D2565" w:rsidRDefault="005D2565" w:rsidP="005D2565">
      <w:pPr>
        <w:pStyle w:val="a9"/>
        <w:spacing w:before="240" w:after="240"/>
        <w:ind w:left="746"/>
        <w:contextualSpacing w:val="0"/>
        <w:jc w:val="center"/>
        <w:rPr>
          <w:color w:val="000000" w:themeColor="text1"/>
          <w:sz w:val="28"/>
          <w:szCs w:val="28"/>
          <w:lang w:val="uk-UA"/>
        </w:rPr>
      </w:pPr>
    </w:p>
    <w:p w14:paraId="034B6840" w14:textId="242CBF6B" w:rsidR="005D2565" w:rsidRDefault="005D2565" w:rsidP="005D2565">
      <w:pPr>
        <w:pStyle w:val="a9"/>
        <w:spacing w:before="240" w:after="240"/>
        <w:ind w:left="746"/>
        <w:contextualSpacing w:val="0"/>
        <w:jc w:val="center"/>
        <w:rPr>
          <w:color w:val="000000" w:themeColor="text1"/>
          <w:sz w:val="28"/>
          <w:szCs w:val="28"/>
          <w:lang w:val="uk-UA"/>
        </w:rPr>
      </w:pPr>
    </w:p>
    <w:p w14:paraId="63B837EC" w14:textId="77777777" w:rsidR="00736435" w:rsidRDefault="00736435" w:rsidP="005D2565">
      <w:pPr>
        <w:pStyle w:val="a9"/>
        <w:spacing w:before="240" w:after="240"/>
        <w:ind w:left="746"/>
        <w:contextualSpacing w:val="0"/>
        <w:jc w:val="center"/>
        <w:rPr>
          <w:color w:val="000000" w:themeColor="text1"/>
          <w:sz w:val="28"/>
          <w:szCs w:val="28"/>
          <w:lang w:val="uk-UA"/>
        </w:rPr>
      </w:pPr>
    </w:p>
    <w:p w14:paraId="7EEB1EC9" w14:textId="77777777" w:rsidR="005D2565" w:rsidRDefault="005D2565" w:rsidP="005D2565">
      <w:pPr>
        <w:pStyle w:val="a9"/>
        <w:spacing w:before="240" w:after="240"/>
        <w:ind w:left="746"/>
        <w:contextualSpacing w:val="0"/>
        <w:jc w:val="center"/>
        <w:rPr>
          <w:color w:val="000000" w:themeColor="text1"/>
          <w:sz w:val="28"/>
          <w:szCs w:val="28"/>
          <w:lang w:val="uk-UA"/>
        </w:rPr>
      </w:pPr>
    </w:p>
    <w:p w14:paraId="7E48424F" w14:textId="77777777" w:rsidR="005D2565" w:rsidRPr="007B12B4" w:rsidRDefault="005D2565" w:rsidP="005D2565">
      <w:pPr>
        <w:pStyle w:val="a9"/>
        <w:spacing w:before="240" w:after="240"/>
        <w:ind w:left="746"/>
        <w:contextualSpacing w:val="0"/>
        <w:jc w:val="center"/>
        <w:outlineLvl w:val="0"/>
        <w:rPr>
          <w:color w:val="000000" w:themeColor="text1"/>
          <w:sz w:val="28"/>
          <w:szCs w:val="28"/>
          <w:lang w:val="uk-UA"/>
        </w:rPr>
      </w:pPr>
      <w:r w:rsidRPr="007B12B4">
        <w:rPr>
          <w:color w:val="000000" w:themeColor="text1"/>
          <w:sz w:val="28"/>
          <w:szCs w:val="28"/>
          <w:lang w:val="uk-UA"/>
        </w:rPr>
        <w:t>Критерії оцінки ризику заявника</w:t>
      </w:r>
    </w:p>
    <w:p w14:paraId="3524D22D" w14:textId="77777777" w:rsidR="005D2565" w:rsidRPr="007B12B4" w:rsidRDefault="005D2565" w:rsidP="0078765D">
      <w:pPr>
        <w:pStyle w:val="a"/>
        <w:numPr>
          <w:ilvl w:val="3"/>
          <w:numId w:val="178"/>
        </w:numPr>
        <w:tabs>
          <w:tab w:val="clear" w:pos="426"/>
        </w:tabs>
        <w:spacing w:before="120" w:line="240" w:lineRule="auto"/>
        <w:ind w:left="0" w:firstLine="744"/>
        <w:rPr>
          <w:color w:val="000000" w:themeColor="text1"/>
          <w:sz w:val="28"/>
          <w:szCs w:val="28"/>
          <w:lang w:val="uk-UA"/>
        </w:rPr>
      </w:pPr>
      <w:r w:rsidRPr="007B12B4">
        <w:rPr>
          <w:color w:val="000000" w:themeColor="text1"/>
          <w:sz w:val="28"/>
          <w:szCs w:val="28"/>
          <w:lang w:val="uk-UA"/>
        </w:rPr>
        <w:t>Ознаками, які можуть свідчити про наявність помірного ризику, є:</w:t>
      </w:r>
    </w:p>
    <w:p w14:paraId="609FDD64" w14:textId="77777777" w:rsidR="005D2565" w:rsidRPr="007B12B4" w:rsidRDefault="005D2565" w:rsidP="0078765D">
      <w:pPr>
        <w:pStyle w:val="a"/>
        <w:numPr>
          <w:ilvl w:val="0"/>
          <w:numId w:val="162"/>
        </w:numPr>
        <w:tabs>
          <w:tab w:val="clear" w:pos="426"/>
        </w:tabs>
        <w:spacing w:before="120" w:line="240" w:lineRule="auto"/>
        <w:ind w:left="0" w:firstLine="746"/>
        <w:rPr>
          <w:color w:val="000000" w:themeColor="text1"/>
          <w:sz w:val="28"/>
          <w:szCs w:val="28"/>
          <w:lang w:val="uk-UA"/>
        </w:rPr>
      </w:pPr>
      <w:r w:rsidRPr="007B12B4">
        <w:rPr>
          <w:color w:val="000000" w:themeColor="text1"/>
          <w:sz w:val="28"/>
          <w:szCs w:val="28"/>
          <w:lang w:val="uk-UA"/>
        </w:rPr>
        <w:t xml:space="preserve">виявлення аудитором </w:t>
      </w:r>
      <w:proofErr w:type="spellStart"/>
      <w:r w:rsidRPr="007B12B4">
        <w:rPr>
          <w:color w:val="000000" w:themeColor="text1"/>
          <w:sz w:val="28"/>
          <w:szCs w:val="28"/>
          <w:lang w:val="uk-UA"/>
        </w:rPr>
        <w:t>невідповідностей</w:t>
      </w:r>
      <w:proofErr w:type="spellEnd"/>
      <w:r w:rsidRPr="007B12B4">
        <w:rPr>
          <w:color w:val="000000" w:themeColor="text1"/>
          <w:sz w:val="28"/>
          <w:szCs w:val="28"/>
          <w:lang w:val="uk-UA"/>
        </w:rPr>
        <w:t xml:space="preserve"> у поданих документах, які підлягають додатковому уточненню;</w:t>
      </w:r>
    </w:p>
    <w:p w14:paraId="6FFD2562" w14:textId="77777777" w:rsidR="005D2565" w:rsidRPr="007B12B4" w:rsidRDefault="005D2565" w:rsidP="0078765D">
      <w:pPr>
        <w:pStyle w:val="a"/>
        <w:numPr>
          <w:ilvl w:val="0"/>
          <w:numId w:val="162"/>
        </w:numPr>
        <w:tabs>
          <w:tab w:val="clear" w:pos="426"/>
        </w:tabs>
        <w:spacing w:before="120" w:line="240" w:lineRule="auto"/>
        <w:ind w:left="0" w:firstLine="746"/>
        <w:rPr>
          <w:color w:val="000000" w:themeColor="text1"/>
          <w:sz w:val="28"/>
          <w:szCs w:val="28"/>
          <w:lang w:val="uk-UA"/>
        </w:rPr>
      </w:pPr>
      <w:r w:rsidRPr="007B12B4">
        <w:rPr>
          <w:color w:val="000000" w:themeColor="text1"/>
          <w:sz w:val="28"/>
          <w:szCs w:val="28"/>
          <w:lang w:val="uk-UA"/>
        </w:rPr>
        <w:t>у аудитора є сумніви щодо достовірності інформації про джерела власних/грошових коштів особи або їх легальність чи про розкриття траси платежу, які підлягають додатковому уточненню;</w:t>
      </w:r>
    </w:p>
    <w:p w14:paraId="5D901B8F" w14:textId="77777777" w:rsidR="005D2565" w:rsidRPr="007B12B4" w:rsidRDefault="005D2565" w:rsidP="0078765D">
      <w:pPr>
        <w:pStyle w:val="a"/>
        <w:numPr>
          <w:ilvl w:val="0"/>
          <w:numId w:val="162"/>
        </w:numPr>
        <w:tabs>
          <w:tab w:val="clear" w:pos="426"/>
        </w:tabs>
        <w:spacing w:before="120" w:line="240" w:lineRule="auto"/>
        <w:ind w:left="0" w:firstLine="746"/>
        <w:rPr>
          <w:color w:val="000000" w:themeColor="text1"/>
          <w:sz w:val="28"/>
          <w:szCs w:val="28"/>
          <w:lang w:val="uk-UA"/>
        </w:rPr>
      </w:pPr>
      <w:r w:rsidRPr="007B12B4">
        <w:rPr>
          <w:color w:val="000000" w:themeColor="text1"/>
          <w:sz w:val="28"/>
          <w:szCs w:val="28"/>
          <w:lang w:val="uk-UA"/>
        </w:rPr>
        <w:t>у аудитора є сумніви щодо відповідності діяльності чи фінансових операцій заявника заявленій таким заявником інформації щодо їх суті та змісту;</w:t>
      </w:r>
    </w:p>
    <w:p w14:paraId="7C7E19A2" w14:textId="77777777" w:rsidR="005D2565" w:rsidRPr="007B12B4" w:rsidRDefault="005D2565" w:rsidP="0078765D">
      <w:pPr>
        <w:pStyle w:val="a"/>
        <w:numPr>
          <w:ilvl w:val="0"/>
          <w:numId w:val="162"/>
        </w:numPr>
        <w:tabs>
          <w:tab w:val="clear" w:pos="426"/>
        </w:tabs>
        <w:spacing w:before="120" w:line="240" w:lineRule="auto"/>
        <w:ind w:left="0" w:firstLine="746"/>
        <w:rPr>
          <w:color w:val="000000" w:themeColor="text1"/>
          <w:sz w:val="28"/>
          <w:szCs w:val="28"/>
          <w:lang w:val="uk-UA"/>
        </w:rPr>
      </w:pPr>
      <w:r w:rsidRPr="007B12B4">
        <w:rPr>
          <w:color w:val="000000" w:themeColor="text1"/>
          <w:sz w:val="28"/>
          <w:szCs w:val="28"/>
          <w:lang w:val="uk-UA"/>
        </w:rPr>
        <w:t>у аудитора є сумніви, що діяльність заявника може бути фіктивною / заявник може належати до компаній-оболонок.</w:t>
      </w:r>
    </w:p>
    <w:p w14:paraId="0CAA5025" w14:textId="77777777" w:rsidR="005D2565" w:rsidRPr="005D2565" w:rsidRDefault="005D2565" w:rsidP="0078765D">
      <w:pPr>
        <w:pStyle w:val="a"/>
        <w:numPr>
          <w:ilvl w:val="0"/>
          <w:numId w:val="176"/>
        </w:numPr>
        <w:tabs>
          <w:tab w:val="clear" w:pos="426"/>
        </w:tabs>
        <w:spacing w:before="120" w:line="240" w:lineRule="auto"/>
        <w:ind w:left="0" w:firstLine="744"/>
        <w:rPr>
          <w:color w:val="000000" w:themeColor="text1"/>
          <w:sz w:val="28"/>
          <w:szCs w:val="28"/>
          <w:lang w:val="uk-UA"/>
        </w:rPr>
      </w:pPr>
      <w:r w:rsidRPr="005D2565">
        <w:rPr>
          <w:color w:val="000000" w:themeColor="text1"/>
          <w:sz w:val="28"/>
          <w:szCs w:val="28"/>
          <w:lang w:val="uk-UA"/>
        </w:rPr>
        <w:t>Ознаками, які можуть свідчити про наявність високого ризику, є:</w:t>
      </w:r>
    </w:p>
    <w:p w14:paraId="7CD14B51" w14:textId="4BCCE724" w:rsidR="005D2565" w:rsidRPr="005D2565" w:rsidRDefault="005D2565" w:rsidP="0078765D">
      <w:pPr>
        <w:pStyle w:val="a9"/>
        <w:numPr>
          <w:ilvl w:val="0"/>
          <w:numId w:val="163"/>
        </w:numPr>
        <w:spacing w:before="120" w:after="120"/>
        <w:ind w:left="0" w:firstLine="746"/>
        <w:contextualSpacing w:val="0"/>
        <w:jc w:val="both"/>
        <w:rPr>
          <w:color w:val="000000" w:themeColor="text1"/>
          <w:sz w:val="28"/>
          <w:szCs w:val="28"/>
          <w:lang w:val="uk-UA"/>
        </w:rPr>
      </w:pPr>
      <w:r w:rsidRPr="005D2565">
        <w:rPr>
          <w:color w:val="000000" w:themeColor="text1"/>
          <w:sz w:val="28"/>
          <w:szCs w:val="28"/>
          <w:lang w:val="uk-UA"/>
        </w:rPr>
        <w:t xml:space="preserve">у процесі аналізу документів та інформації, наданих заявником, у тому числі за додатковим запитом, аудитором виявлено обґрунтовані підозри щодо існування будь якого з критеріїв, вказаних в пункті 1 </w:t>
      </w:r>
      <w:r w:rsidR="004F02AA">
        <w:rPr>
          <w:color w:val="000000" w:themeColor="text1"/>
          <w:sz w:val="28"/>
          <w:szCs w:val="28"/>
          <w:lang w:val="uk-UA"/>
        </w:rPr>
        <w:t xml:space="preserve">додатку 6 до </w:t>
      </w:r>
      <w:r w:rsidR="00736435" w:rsidRPr="00736435">
        <w:rPr>
          <w:color w:val="000000" w:themeColor="text1"/>
          <w:sz w:val="28"/>
          <w:szCs w:val="28"/>
          <w:lang w:val="uk-UA"/>
        </w:rPr>
        <w:t>Положення про ліцензування та реєстрацію надавачів фінансових послуг та умови провадження ними діяльності з надання фінансових послуг</w:t>
      </w:r>
      <w:r w:rsidRPr="005D2565">
        <w:rPr>
          <w:color w:val="000000" w:themeColor="text1"/>
          <w:sz w:val="28"/>
          <w:szCs w:val="28"/>
          <w:lang w:val="uk-UA"/>
        </w:rPr>
        <w:t>;</w:t>
      </w:r>
    </w:p>
    <w:p w14:paraId="04436541" w14:textId="77777777" w:rsidR="005D2565" w:rsidRPr="007B12B4" w:rsidRDefault="005D2565" w:rsidP="0078765D">
      <w:pPr>
        <w:pStyle w:val="a"/>
        <w:numPr>
          <w:ilvl w:val="0"/>
          <w:numId w:val="163"/>
        </w:numPr>
        <w:tabs>
          <w:tab w:val="clear" w:pos="426"/>
        </w:tabs>
        <w:spacing w:before="120" w:line="240" w:lineRule="auto"/>
        <w:ind w:left="0" w:firstLine="746"/>
        <w:rPr>
          <w:color w:val="000000" w:themeColor="text1"/>
          <w:sz w:val="28"/>
          <w:szCs w:val="28"/>
          <w:lang w:val="uk-UA"/>
        </w:rPr>
      </w:pPr>
      <w:r w:rsidRPr="007B12B4">
        <w:rPr>
          <w:color w:val="000000" w:themeColor="text1"/>
          <w:sz w:val="28"/>
          <w:szCs w:val="28"/>
          <w:lang w:val="uk-UA"/>
        </w:rPr>
        <w:t>оцінка фінансового / майнового стану заявника здійснюється у зв’язку з процедурами стосовно страхової компанії.</w:t>
      </w:r>
    </w:p>
    <w:p w14:paraId="289027C9" w14:textId="77777777" w:rsidR="005D2565" w:rsidRPr="007B12B4" w:rsidRDefault="005D2565" w:rsidP="0078765D">
      <w:pPr>
        <w:pStyle w:val="a"/>
        <w:numPr>
          <w:ilvl w:val="0"/>
          <w:numId w:val="176"/>
        </w:numPr>
        <w:tabs>
          <w:tab w:val="clear" w:pos="426"/>
        </w:tabs>
        <w:spacing w:before="120" w:line="240" w:lineRule="auto"/>
        <w:ind w:left="0" w:firstLine="746"/>
        <w:rPr>
          <w:color w:val="000000" w:themeColor="text1"/>
          <w:sz w:val="28"/>
          <w:szCs w:val="28"/>
          <w:lang w:val="uk-UA"/>
        </w:rPr>
      </w:pPr>
      <w:r w:rsidRPr="007B12B4">
        <w:rPr>
          <w:color w:val="000000" w:themeColor="text1"/>
          <w:sz w:val="28"/>
          <w:szCs w:val="28"/>
          <w:lang w:val="uk-UA"/>
        </w:rPr>
        <w:t>Ознаками, які можуть свідчити про наявність надмірно високого ризику, є:</w:t>
      </w:r>
    </w:p>
    <w:p w14:paraId="3D531433" w14:textId="77777777" w:rsidR="005D2565" w:rsidRPr="007B12B4" w:rsidRDefault="005D2565" w:rsidP="0078765D">
      <w:pPr>
        <w:pStyle w:val="a9"/>
        <w:numPr>
          <w:ilvl w:val="0"/>
          <w:numId w:val="164"/>
        </w:numPr>
        <w:spacing w:before="120" w:after="120"/>
        <w:ind w:left="0" w:firstLine="746"/>
        <w:contextualSpacing w:val="0"/>
        <w:jc w:val="both"/>
        <w:rPr>
          <w:color w:val="000000" w:themeColor="text1"/>
          <w:sz w:val="28"/>
          <w:szCs w:val="28"/>
          <w:lang w:val="uk-UA"/>
        </w:rPr>
      </w:pPr>
      <w:r w:rsidRPr="007B12B4">
        <w:rPr>
          <w:color w:val="000000" w:themeColor="text1"/>
          <w:sz w:val="28"/>
          <w:szCs w:val="28"/>
          <w:lang w:val="uk-UA"/>
        </w:rPr>
        <w:t xml:space="preserve">заявник є публічним </w:t>
      </w:r>
      <w:proofErr w:type="spellStart"/>
      <w:r w:rsidRPr="007B12B4">
        <w:rPr>
          <w:color w:val="000000" w:themeColor="text1"/>
          <w:sz w:val="28"/>
          <w:szCs w:val="28"/>
          <w:lang w:val="uk-UA"/>
        </w:rPr>
        <w:t>діячем</w:t>
      </w:r>
      <w:proofErr w:type="spellEnd"/>
      <w:r w:rsidRPr="007B12B4">
        <w:rPr>
          <w:color w:val="000000" w:themeColor="text1"/>
          <w:sz w:val="28"/>
          <w:szCs w:val="28"/>
          <w:lang w:val="uk-UA"/>
        </w:rPr>
        <w:t xml:space="preserve">, його </w:t>
      </w:r>
      <w:proofErr w:type="spellStart"/>
      <w:r w:rsidRPr="007B12B4">
        <w:rPr>
          <w:color w:val="000000" w:themeColor="text1"/>
          <w:sz w:val="28"/>
          <w:szCs w:val="28"/>
          <w:lang w:val="uk-UA"/>
        </w:rPr>
        <w:t>родичем</w:t>
      </w:r>
      <w:proofErr w:type="spellEnd"/>
      <w:r w:rsidRPr="007B12B4">
        <w:rPr>
          <w:color w:val="000000" w:themeColor="text1"/>
          <w:sz w:val="28"/>
          <w:szCs w:val="28"/>
          <w:lang w:val="uk-UA"/>
        </w:rPr>
        <w:t xml:space="preserve"> або має з ним спільні економічні інтереси;</w:t>
      </w:r>
    </w:p>
    <w:p w14:paraId="373ABBA0" w14:textId="77777777" w:rsidR="005D2565" w:rsidRPr="007B12B4" w:rsidRDefault="005D2565" w:rsidP="0078765D">
      <w:pPr>
        <w:pStyle w:val="a"/>
        <w:numPr>
          <w:ilvl w:val="0"/>
          <w:numId w:val="164"/>
        </w:numPr>
        <w:tabs>
          <w:tab w:val="clear" w:pos="426"/>
        </w:tabs>
        <w:spacing w:before="120" w:line="240" w:lineRule="auto"/>
        <w:ind w:left="0" w:firstLine="746"/>
        <w:rPr>
          <w:color w:val="000000" w:themeColor="text1"/>
          <w:sz w:val="28"/>
          <w:szCs w:val="28"/>
          <w:lang w:val="uk-UA"/>
        </w:rPr>
      </w:pPr>
      <w:r w:rsidRPr="007B12B4">
        <w:rPr>
          <w:color w:val="000000" w:themeColor="text1"/>
          <w:sz w:val="28"/>
          <w:szCs w:val="28"/>
          <w:lang w:val="uk-UA"/>
        </w:rPr>
        <w:t>якщо одночасно виконується два і більше критерії високого ризику в частині наявності обґрунтованих підозр;</w:t>
      </w:r>
    </w:p>
    <w:p w14:paraId="633CAD75" w14:textId="77777777" w:rsidR="005D2565" w:rsidRDefault="005D2565" w:rsidP="0078765D">
      <w:pPr>
        <w:pStyle w:val="a"/>
        <w:numPr>
          <w:ilvl w:val="0"/>
          <w:numId w:val="164"/>
        </w:numPr>
        <w:tabs>
          <w:tab w:val="clear" w:pos="426"/>
        </w:tabs>
        <w:spacing w:before="120" w:line="240" w:lineRule="auto"/>
        <w:ind w:left="0" w:firstLine="746"/>
        <w:rPr>
          <w:color w:val="000000" w:themeColor="text1"/>
          <w:sz w:val="28"/>
          <w:szCs w:val="28"/>
          <w:lang w:val="uk-UA"/>
        </w:rPr>
      </w:pPr>
      <w:r w:rsidRPr="007B12B4">
        <w:rPr>
          <w:color w:val="000000" w:themeColor="text1"/>
          <w:sz w:val="28"/>
          <w:szCs w:val="28"/>
          <w:lang w:val="uk-UA"/>
        </w:rPr>
        <w:t xml:space="preserve">відсутність документального підтвердження того, що грошові кошти, які використовуються для підтвердження фінансового стану заявника, перебували в обігу в безготівковій формі на рахунках, відкритих у банках/кредитних установах в Україні/за кордоном, </w:t>
      </w:r>
      <w:r w:rsidRPr="002E2CF2">
        <w:rPr>
          <w:color w:val="000000" w:themeColor="text1"/>
          <w:sz w:val="28"/>
          <w:szCs w:val="28"/>
        </w:rPr>
        <w:t xml:space="preserve">з моменту </w:t>
      </w:r>
      <w:proofErr w:type="spellStart"/>
      <w:r>
        <w:rPr>
          <w:color w:val="000000" w:themeColor="text1"/>
          <w:sz w:val="28"/>
          <w:szCs w:val="28"/>
        </w:rPr>
        <w:t>їх</w:t>
      </w:r>
      <w:proofErr w:type="spellEnd"/>
      <w:r>
        <w:rPr>
          <w:color w:val="000000" w:themeColor="text1"/>
          <w:sz w:val="28"/>
          <w:szCs w:val="28"/>
        </w:rPr>
        <w:t xml:space="preserve"> </w:t>
      </w:r>
      <w:proofErr w:type="spellStart"/>
      <w:r>
        <w:rPr>
          <w:color w:val="000000" w:themeColor="text1"/>
          <w:sz w:val="28"/>
          <w:szCs w:val="28"/>
        </w:rPr>
        <w:t>отримання</w:t>
      </w:r>
      <w:proofErr w:type="spellEnd"/>
      <w:r w:rsidRPr="007B12B4" w:rsidDel="00785DF3">
        <w:rPr>
          <w:color w:val="000000" w:themeColor="text1"/>
          <w:sz w:val="28"/>
          <w:szCs w:val="28"/>
          <w:lang w:val="uk-UA"/>
        </w:rPr>
        <w:t xml:space="preserve"> </w:t>
      </w:r>
      <w:r w:rsidRPr="007B12B4">
        <w:rPr>
          <w:color w:val="000000" w:themeColor="text1"/>
          <w:sz w:val="28"/>
          <w:szCs w:val="28"/>
          <w:lang w:val="uk-UA"/>
        </w:rPr>
        <w:t>до відповідної дати.</w:t>
      </w:r>
    </w:p>
    <w:p w14:paraId="5A9F6E71" w14:textId="77777777" w:rsidR="005D2565" w:rsidRDefault="005D2565" w:rsidP="005D2565">
      <w:pPr>
        <w:pBdr>
          <w:top w:val="nil"/>
          <w:left w:val="nil"/>
          <w:bottom w:val="nil"/>
          <w:right w:val="nil"/>
          <w:between w:val="nil"/>
        </w:pBdr>
        <w:shd w:val="clear" w:color="auto" w:fill="FFFFFF"/>
        <w:spacing w:after="150"/>
        <w:jc w:val="both"/>
        <w:rPr>
          <w:color w:val="000000" w:themeColor="text1"/>
          <w:sz w:val="28"/>
          <w:szCs w:val="28"/>
        </w:rPr>
        <w:sectPr w:rsidR="005D2565" w:rsidSect="005D2565">
          <w:pgSz w:w="11906" w:h="16838"/>
          <w:pgMar w:top="1134" w:right="850" w:bottom="1134" w:left="1701" w:header="708" w:footer="708" w:gutter="0"/>
          <w:pgNumType w:start="1"/>
          <w:cols w:space="720"/>
          <w:titlePg/>
          <w:docGrid w:linePitch="326"/>
        </w:sectPr>
      </w:pPr>
    </w:p>
    <w:tbl>
      <w:tblPr>
        <w:tblpPr w:leftFromText="45" w:rightFromText="45" w:vertAnchor="text" w:tblpXSpec="right" w:tblpYSpec="center"/>
        <w:tblW w:w="2250" w:type="pct"/>
        <w:tblCellSpacing w:w="22" w:type="dxa"/>
        <w:tblCellMar>
          <w:top w:w="30" w:type="dxa"/>
          <w:left w:w="30" w:type="dxa"/>
          <w:bottom w:w="30" w:type="dxa"/>
          <w:right w:w="30" w:type="dxa"/>
        </w:tblCellMar>
        <w:tblLook w:val="04A0" w:firstRow="1" w:lastRow="0" w:firstColumn="1" w:lastColumn="0" w:noHBand="0" w:noVBand="1"/>
      </w:tblPr>
      <w:tblGrid>
        <w:gridCol w:w="4210"/>
      </w:tblGrid>
      <w:tr w:rsidR="005D2565" w:rsidRPr="007B12B4" w14:paraId="29B5A946" w14:textId="77777777" w:rsidTr="00A4485F">
        <w:trPr>
          <w:tblCellSpacing w:w="22" w:type="dxa"/>
        </w:trPr>
        <w:tc>
          <w:tcPr>
            <w:tcW w:w="5000" w:type="pct"/>
            <w:shd w:val="clear" w:color="auto" w:fill="auto"/>
            <w:hideMark/>
          </w:tcPr>
          <w:p w14:paraId="31E7EE81" w14:textId="3362F0B0" w:rsidR="005D2565" w:rsidRPr="007B12B4" w:rsidRDefault="005D2565" w:rsidP="00A4485F">
            <w:pPr>
              <w:pStyle w:val="afb"/>
              <w:rPr>
                <w:color w:val="000000" w:themeColor="text1"/>
                <w:sz w:val="28"/>
                <w:szCs w:val="28"/>
              </w:rPr>
            </w:pPr>
            <w:r w:rsidRPr="007B12B4">
              <w:rPr>
                <w:rStyle w:val="20"/>
                <w:rFonts w:ascii="Times New Roman" w:hAnsi="Times New Roman" w:cs="Times New Roman"/>
                <w:color w:val="000000" w:themeColor="text1"/>
                <w:sz w:val="28"/>
                <w:szCs w:val="28"/>
                <w:lang w:val="uk-UA"/>
              </w:rPr>
              <w:lastRenderedPageBreak/>
              <w:t xml:space="preserve">Додаток </w:t>
            </w:r>
            <w:r>
              <w:rPr>
                <w:rStyle w:val="20"/>
                <w:rFonts w:ascii="Times New Roman" w:hAnsi="Times New Roman" w:cs="Times New Roman"/>
                <w:color w:val="000000" w:themeColor="text1"/>
                <w:sz w:val="28"/>
                <w:szCs w:val="28"/>
                <w:lang w:val="uk-UA"/>
              </w:rPr>
              <w:t>7</w:t>
            </w:r>
            <w:r w:rsidRPr="007B12B4">
              <w:rPr>
                <w:color w:val="000000" w:themeColor="text1"/>
                <w:sz w:val="28"/>
                <w:szCs w:val="28"/>
              </w:rPr>
              <w:br/>
              <w:t xml:space="preserve">до </w:t>
            </w:r>
            <w:r w:rsidR="00302AD6" w:rsidRPr="00302AD6">
              <w:rPr>
                <w:color w:val="000000" w:themeColor="text1"/>
                <w:sz w:val="28"/>
                <w:szCs w:val="28"/>
              </w:rPr>
              <w:t xml:space="preserve">Положення про ліцензування та реєстрацію надавачів фінансових послуг та умови провадження ними діяльності з надання фінансових послуг </w:t>
            </w:r>
            <w:r w:rsidRPr="007B12B4">
              <w:rPr>
                <w:color w:val="000000" w:themeColor="text1"/>
                <w:sz w:val="28"/>
                <w:szCs w:val="28"/>
              </w:rPr>
              <w:br/>
              <w:t xml:space="preserve">(пункт </w:t>
            </w:r>
            <w:r w:rsidRPr="005D2565">
              <w:rPr>
                <w:color w:val="000000" w:themeColor="text1"/>
                <w:sz w:val="28"/>
                <w:szCs w:val="28"/>
              </w:rPr>
              <w:t>3</w:t>
            </w:r>
            <w:r w:rsidRPr="005D2565">
              <w:rPr>
                <w:sz w:val="28"/>
                <w:szCs w:val="28"/>
              </w:rPr>
              <w:t>89</w:t>
            </w:r>
            <w:r w:rsidR="0015421B" w:rsidRPr="0015421B">
              <w:rPr>
                <w:sz w:val="28"/>
                <w:szCs w:val="28"/>
              </w:rPr>
              <w:t xml:space="preserve"> </w:t>
            </w:r>
            <w:r w:rsidR="0015421B">
              <w:rPr>
                <w:sz w:val="28"/>
                <w:szCs w:val="28"/>
              </w:rPr>
              <w:t xml:space="preserve">глави 48 розділу </w:t>
            </w:r>
            <w:r w:rsidR="0015421B">
              <w:rPr>
                <w:sz w:val="28"/>
                <w:szCs w:val="28"/>
                <w:lang w:val="en-US"/>
              </w:rPr>
              <w:t>VI</w:t>
            </w:r>
            <w:r w:rsidRPr="007B12B4">
              <w:rPr>
                <w:color w:val="000000" w:themeColor="text1"/>
                <w:sz w:val="28"/>
                <w:szCs w:val="28"/>
              </w:rPr>
              <w:t>)</w:t>
            </w:r>
          </w:p>
        </w:tc>
      </w:tr>
    </w:tbl>
    <w:p w14:paraId="392BB72D" w14:textId="77777777" w:rsidR="005D2565" w:rsidRPr="007B12B4" w:rsidRDefault="005D2565" w:rsidP="005D2565">
      <w:pPr>
        <w:pStyle w:val="2"/>
        <w:rPr>
          <w:color w:val="000000" w:themeColor="text1"/>
          <w:lang w:val="uk-UA"/>
        </w:rPr>
      </w:pPr>
    </w:p>
    <w:tbl>
      <w:tblPr>
        <w:tblW w:w="10773" w:type="dxa"/>
        <w:jc w:val="center"/>
        <w:tblCellSpacing w:w="22" w:type="dxa"/>
        <w:tblCellMar>
          <w:top w:w="60" w:type="dxa"/>
          <w:left w:w="60" w:type="dxa"/>
          <w:bottom w:w="60" w:type="dxa"/>
          <w:right w:w="60" w:type="dxa"/>
        </w:tblCellMar>
        <w:tblLook w:val="04A0" w:firstRow="1" w:lastRow="0" w:firstColumn="1" w:lastColumn="0" w:noHBand="0" w:noVBand="1"/>
      </w:tblPr>
      <w:tblGrid>
        <w:gridCol w:w="10773"/>
      </w:tblGrid>
      <w:tr w:rsidR="005D2565" w:rsidRPr="007B12B4" w14:paraId="5E3DAC88" w14:textId="77777777" w:rsidTr="00A4485F">
        <w:trPr>
          <w:trHeight w:val="3551"/>
          <w:tblCellSpacing w:w="22" w:type="dxa"/>
          <w:jc w:val="center"/>
        </w:trPr>
        <w:tc>
          <w:tcPr>
            <w:tcW w:w="4959" w:type="pct"/>
            <w:hideMark/>
          </w:tcPr>
          <w:p w14:paraId="4323D9B3" w14:textId="77777777" w:rsidR="005D2565" w:rsidRDefault="005D2565" w:rsidP="005D2565">
            <w:pPr>
              <w:pStyle w:val="a9"/>
              <w:ind w:left="567"/>
              <w:contextualSpacing w:val="0"/>
              <w:jc w:val="center"/>
              <w:outlineLvl w:val="0"/>
              <w:rPr>
                <w:color w:val="000000" w:themeColor="text1"/>
                <w:sz w:val="28"/>
                <w:szCs w:val="28"/>
                <w:lang w:val="uk-UA"/>
              </w:rPr>
            </w:pPr>
            <w:r w:rsidRPr="007B12B4">
              <w:rPr>
                <w:color w:val="000000" w:themeColor="text1"/>
                <w:sz w:val="28"/>
                <w:szCs w:val="28"/>
                <w:lang w:val="uk-UA"/>
              </w:rPr>
              <w:t xml:space="preserve">Перелік документів та інформації для оцінки </w:t>
            </w:r>
          </w:p>
          <w:p w14:paraId="792E6CA6" w14:textId="17EB90EF" w:rsidR="005D2565" w:rsidRDefault="005D2565" w:rsidP="005D2565">
            <w:pPr>
              <w:pStyle w:val="a9"/>
              <w:ind w:left="567"/>
              <w:contextualSpacing w:val="0"/>
              <w:jc w:val="center"/>
              <w:outlineLvl w:val="0"/>
              <w:rPr>
                <w:color w:val="000000" w:themeColor="text1"/>
                <w:sz w:val="28"/>
                <w:szCs w:val="28"/>
                <w:lang w:val="uk-UA"/>
              </w:rPr>
            </w:pPr>
            <w:r w:rsidRPr="007B12B4">
              <w:rPr>
                <w:color w:val="000000" w:themeColor="text1"/>
                <w:sz w:val="28"/>
                <w:szCs w:val="28"/>
                <w:lang w:val="uk-UA"/>
              </w:rPr>
              <w:t xml:space="preserve">джерел походження коштів </w:t>
            </w:r>
          </w:p>
          <w:p w14:paraId="5F5FD07C" w14:textId="5999B7D6" w:rsidR="005D2565" w:rsidRPr="007B12B4" w:rsidRDefault="005D2565" w:rsidP="005D2565">
            <w:pPr>
              <w:pStyle w:val="a9"/>
              <w:ind w:left="567"/>
              <w:contextualSpacing w:val="0"/>
              <w:jc w:val="center"/>
              <w:outlineLvl w:val="0"/>
              <w:rPr>
                <w:color w:val="000000" w:themeColor="text1"/>
                <w:sz w:val="28"/>
                <w:szCs w:val="28"/>
                <w:lang w:val="uk-UA"/>
              </w:rPr>
            </w:pPr>
            <w:r w:rsidRPr="007B12B4">
              <w:rPr>
                <w:color w:val="000000" w:themeColor="text1"/>
                <w:sz w:val="28"/>
                <w:szCs w:val="28"/>
                <w:lang w:val="uk-UA"/>
              </w:rPr>
              <w:t>та/або підтвердження розкриття траси платежу з урахуванням ризик-орієнтованого підходу</w:t>
            </w:r>
          </w:p>
          <w:p w14:paraId="27BEECDC" w14:textId="19F64C98" w:rsidR="005D2565" w:rsidRPr="007B12B4" w:rsidRDefault="005D2565" w:rsidP="00736435">
            <w:pPr>
              <w:ind w:right="176" w:firstLine="709"/>
              <w:contextualSpacing/>
              <w:jc w:val="right"/>
              <w:outlineLvl w:val="0"/>
              <w:rPr>
                <w:color w:val="000000" w:themeColor="text1"/>
                <w:sz w:val="28"/>
                <w:szCs w:val="28"/>
              </w:rPr>
            </w:pPr>
            <w:r w:rsidRPr="007B12B4">
              <w:rPr>
                <w:color w:val="000000" w:themeColor="text1"/>
                <w:sz w:val="28"/>
                <w:szCs w:val="28"/>
              </w:rPr>
              <w:t xml:space="preserve">Таблиця </w:t>
            </w:r>
          </w:p>
          <w:p w14:paraId="62918584" w14:textId="77777777" w:rsidR="005D2565" w:rsidRPr="007B12B4" w:rsidRDefault="005D2565" w:rsidP="005D2565">
            <w:pPr>
              <w:ind w:firstLine="709"/>
              <w:contextualSpacing/>
              <w:jc w:val="right"/>
              <w:outlineLvl w:val="0"/>
              <w:rPr>
                <w:color w:val="000000" w:themeColor="text1"/>
                <w:sz w:val="28"/>
                <w:szCs w:val="28"/>
              </w:rPr>
            </w:pPr>
          </w:p>
          <w:tbl>
            <w:tblPr>
              <w:tblW w:w="9789"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1750"/>
              <w:gridCol w:w="7097"/>
            </w:tblGrid>
            <w:tr w:rsidR="005D2565" w:rsidRPr="007B12B4" w14:paraId="31F5F54F" w14:textId="77777777" w:rsidTr="00736435">
              <w:trPr>
                <w:trHeight w:val="332"/>
              </w:trPr>
              <w:tc>
                <w:tcPr>
                  <w:tcW w:w="942" w:type="dxa"/>
                </w:tcPr>
                <w:p w14:paraId="03BC11BE" w14:textId="77777777" w:rsidR="005D2565" w:rsidRPr="007B12B4" w:rsidRDefault="005D2565" w:rsidP="005D2565">
                  <w:pPr>
                    <w:spacing w:before="120" w:after="120"/>
                    <w:jc w:val="center"/>
                    <w:outlineLvl w:val="0"/>
                    <w:rPr>
                      <w:color w:val="000000" w:themeColor="text1"/>
                      <w:sz w:val="28"/>
                      <w:szCs w:val="28"/>
                    </w:rPr>
                  </w:pPr>
                  <w:r w:rsidRPr="0098055D">
                    <w:rPr>
                      <w:color w:val="000000" w:themeColor="text1"/>
                      <w:sz w:val="28"/>
                      <w:szCs w:val="28"/>
                    </w:rPr>
                    <w:t>№</w:t>
                  </w:r>
                  <w:r w:rsidRPr="0098055D">
                    <w:rPr>
                      <w:color w:val="000000" w:themeColor="text1"/>
                      <w:sz w:val="28"/>
                      <w:szCs w:val="28"/>
                    </w:rPr>
                    <w:br/>
                    <w:t>з/п</w:t>
                  </w:r>
                </w:p>
              </w:tc>
              <w:tc>
                <w:tcPr>
                  <w:tcW w:w="1750" w:type="dxa"/>
                </w:tcPr>
                <w:p w14:paraId="61015201" w14:textId="77777777" w:rsidR="005D2565" w:rsidRPr="007B12B4" w:rsidRDefault="005D2565" w:rsidP="005D2565">
                  <w:pPr>
                    <w:spacing w:before="120" w:after="120"/>
                    <w:jc w:val="center"/>
                    <w:outlineLvl w:val="0"/>
                    <w:rPr>
                      <w:color w:val="000000" w:themeColor="text1"/>
                      <w:sz w:val="28"/>
                      <w:szCs w:val="28"/>
                    </w:rPr>
                  </w:pPr>
                  <w:r w:rsidRPr="007B12B4">
                    <w:rPr>
                      <w:color w:val="000000" w:themeColor="text1"/>
                      <w:sz w:val="28"/>
                      <w:szCs w:val="28"/>
                    </w:rPr>
                    <w:t>Вид доходу</w:t>
                  </w:r>
                </w:p>
              </w:tc>
              <w:tc>
                <w:tcPr>
                  <w:tcW w:w="7097" w:type="dxa"/>
                </w:tcPr>
                <w:p w14:paraId="0AB3E21C" w14:textId="77777777" w:rsidR="005D2565" w:rsidRPr="007B12B4" w:rsidRDefault="005D2565" w:rsidP="005D2565">
                  <w:pPr>
                    <w:spacing w:before="120" w:after="120"/>
                    <w:jc w:val="center"/>
                    <w:outlineLvl w:val="0"/>
                    <w:rPr>
                      <w:color w:val="000000" w:themeColor="text1"/>
                      <w:sz w:val="28"/>
                      <w:szCs w:val="28"/>
                    </w:rPr>
                  </w:pPr>
                  <w:r w:rsidRPr="007B12B4">
                    <w:rPr>
                      <w:color w:val="000000" w:themeColor="text1"/>
                      <w:sz w:val="28"/>
                      <w:szCs w:val="28"/>
                    </w:rPr>
                    <w:t xml:space="preserve">Документи та інформація </w:t>
                  </w:r>
                </w:p>
              </w:tc>
            </w:tr>
            <w:tr w:rsidR="005D2565" w:rsidRPr="007B12B4" w14:paraId="2911B64D" w14:textId="77777777" w:rsidTr="00736435">
              <w:trPr>
                <w:trHeight w:val="332"/>
              </w:trPr>
              <w:tc>
                <w:tcPr>
                  <w:tcW w:w="942" w:type="dxa"/>
                  <w:vAlign w:val="center"/>
                </w:tcPr>
                <w:p w14:paraId="43D0A6D3" w14:textId="77777777" w:rsidR="005D2565" w:rsidRPr="007B12B4" w:rsidRDefault="005D2565" w:rsidP="00A4485F">
                  <w:pPr>
                    <w:spacing w:before="120" w:after="120"/>
                    <w:jc w:val="center"/>
                    <w:rPr>
                      <w:color w:val="000000" w:themeColor="text1"/>
                      <w:sz w:val="28"/>
                      <w:szCs w:val="28"/>
                    </w:rPr>
                  </w:pPr>
                  <w:r>
                    <w:rPr>
                      <w:color w:val="000000" w:themeColor="text1"/>
                      <w:sz w:val="28"/>
                      <w:szCs w:val="28"/>
                    </w:rPr>
                    <w:t>1</w:t>
                  </w:r>
                </w:p>
              </w:tc>
              <w:tc>
                <w:tcPr>
                  <w:tcW w:w="1750" w:type="dxa"/>
                </w:tcPr>
                <w:p w14:paraId="369CBF4D" w14:textId="77777777" w:rsidR="005D2565" w:rsidRPr="007B12B4" w:rsidRDefault="005D2565" w:rsidP="00A4485F">
                  <w:pPr>
                    <w:spacing w:before="120" w:after="120"/>
                    <w:jc w:val="center"/>
                    <w:rPr>
                      <w:color w:val="000000" w:themeColor="text1"/>
                      <w:sz w:val="28"/>
                      <w:szCs w:val="28"/>
                    </w:rPr>
                  </w:pPr>
                  <w:r>
                    <w:rPr>
                      <w:color w:val="000000" w:themeColor="text1"/>
                      <w:sz w:val="28"/>
                      <w:szCs w:val="28"/>
                    </w:rPr>
                    <w:t>2</w:t>
                  </w:r>
                </w:p>
              </w:tc>
              <w:tc>
                <w:tcPr>
                  <w:tcW w:w="7097" w:type="dxa"/>
                </w:tcPr>
                <w:p w14:paraId="3663ADDD" w14:textId="77777777" w:rsidR="005D2565" w:rsidRPr="007B12B4" w:rsidRDefault="005D2565" w:rsidP="00A4485F">
                  <w:pPr>
                    <w:spacing w:before="120" w:after="120"/>
                    <w:jc w:val="center"/>
                    <w:rPr>
                      <w:color w:val="000000" w:themeColor="text1"/>
                      <w:sz w:val="28"/>
                      <w:szCs w:val="28"/>
                    </w:rPr>
                  </w:pPr>
                  <w:r>
                    <w:rPr>
                      <w:color w:val="000000" w:themeColor="text1"/>
                      <w:sz w:val="28"/>
                      <w:szCs w:val="28"/>
                    </w:rPr>
                    <w:t>3</w:t>
                  </w:r>
                </w:p>
              </w:tc>
            </w:tr>
            <w:tr w:rsidR="005D2565" w:rsidRPr="007B12B4" w14:paraId="0D42E926" w14:textId="77777777" w:rsidTr="00736435">
              <w:trPr>
                <w:trHeight w:val="1584"/>
              </w:trPr>
              <w:tc>
                <w:tcPr>
                  <w:tcW w:w="942" w:type="dxa"/>
                  <w:vAlign w:val="center"/>
                </w:tcPr>
                <w:p w14:paraId="278B7899" w14:textId="77777777" w:rsidR="005D2565" w:rsidRPr="007B12B4" w:rsidRDefault="005D2565" w:rsidP="00A4485F">
                  <w:pPr>
                    <w:spacing w:before="240" w:after="240"/>
                    <w:jc w:val="center"/>
                    <w:rPr>
                      <w:color w:val="000000" w:themeColor="text1"/>
                      <w:sz w:val="28"/>
                      <w:szCs w:val="28"/>
                    </w:rPr>
                  </w:pPr>
                  <w:r>
                    <w:rPr>
                      <w:color w:val="000000" w:themeColor="text1"/>
                      <w:sz w:val="28"/>
                      <w:szCs w:val="28"/>
                    </w:rPr>
                    <w:t>1</w:t>
                  </w:r>
                </w:p>
              </w:tc>
              <w:tc>
                <w:tcPr>
                  <w:tcW w:w="1750" w:type="dxa"/>
                </w:tcPr>
                <w:p w14:paraId="2C9E4A25" w14:textId="77777777" w:rsidR="005D2565" w:rsidRPr="007B12B4" w:rsidRDefault="005D2565" w:rsidP="00A4485F">
                  <w:pPr>
                    <w:spacing w:before="240" w:after="240"/>
                    <w:jc w:val="center"/>
                    <w:rPr>
                      <w:color w:val="000000" w:themeColor="text1"/>
                      <w:sz w:val="28"/>
                      <w:szCs w:val="28"/>
                    </w:rPr>
                  </w:pPr>
                  <w:r w:rsidRPr="007B12B4">
                    <w:rPr>
                      <w:color w:val="000000" w:themeColor="text1"/>
                      <w:sz w:val="28"/>
                      <w:szCs w:val="28"/>
                    </w:rPr>
                    <w:t>Заробітна плата/інші доходи, отримані від роботодавця</w:t>
                  </w:r>
                </w:p>
              </w:tc>
              <w:tc>
                <w:tcPr>
                  <w:tcW w:w="7097" w:type="dxa"/>
                </w:tcPr>
                <w:p w14:paraId="4F8F28A2" w14:textId="77777777" w:rsidR="005D2565" w:rsidRPr="007B12B4" w:rsidRDefault="005D2565" w:rsidP="00A4485F">
                  <w:pPr>
                    <w:spacing w:before="120" w:after="120"/>
                    <w:jc w:val="both"/>
                    <w:rPr>
                      <w:color w:val="000000" w:themeColor="text1"/>
                      <w:sz w:val="28"/>
                      <w:szCs w:val="28"/>
                    </w:rPr>
                  </w:pPr>
                  <w:r w:rsidRPr="007B12B4">
                    <w:rPr>
                      <w:color w:val="000000" w:themeColor="text1"/>
                      <w:sz w:val="28"/>
                      <w:szCs w:val="28"/>
                    </w:rPr>
                    <w:t>Документи та інформація, що підтверджують:</w:t>
                  </w:r>
                </w:p>
                <w:p w14:paraId="4216BBB9" w14:textId="77777777" w:rsidR="005D2565" w:rsidRPr="007B12B4" w:rsidRDefault="005D2565" w:rsidP="00A4485F">
                  <w:pPr>
                    <w:spacing w:before="120" w:after="120"/>
                    <w:jc w:val="both"/>
                    <w:rPr>
                      <w:color w:val="000000" w:themeColor="text1"/>
                      <w:sz w:val="28"/>
                      <w:szCs w:val="28"/>
                    </w:rPr>
                  </w:pPr>
                  <w:r w:rsidRPr="007B12B4">
                    <w:rPr>
                      <w:color w:val="000000" w:themeColor="text1"/>
                      <w:sz w:val="28"/>
                      <w:szCs w:val="28"/>
                    </w:rPr>
                    <w:t>1) ідентифікаційні дані роботодавця, суть та зміст його діяльності (довідка від роботодавця, інформація з відкритих джерел);</w:t>
                  </w:r>
                </w:p>
                <w:p w14:paraId="7D2C7F1F" w14:textId="77777777" w:rsidR="005D2565" w:rsidRDefault="005D2565" w:rsidP="00A4485F">
                  <w:pPr>
                    <w:spacing w:before="120" w:after="120"/>
                    <w:jc w:val="both"/>
                    <w:rPr>
                      <w:color w:val="000000" w:themeColor="text1"/>
                      <w:sz w:val="28"/>
                      <w:szCs w:val="28"/>
                    </w:rPr>
                  </w:pPr>
                  <w:r w:rsidRPr="007B12B4">
                    <w:rPr>
                      <w:color w:val="000000" w:themeColor="text1"/>
                      <w:sz w:val="28"/>
                      <w:szCs w:val="28"/>
                    </w:rPr>
                    <w:t xml:space="preserve">2) відповідність </w:t>
                  </w:r>
                  <w:proofErr w:type="spellStart"/>
                  <w:r w:rsidRPr="007B12B4">
                    <w:rPr>
                      <w:color w:val="000000" w:themeColor="text1"/>
                      <w:sz w:val="28"/>
                      <w:szCs w:val="28"/>
                    </w:rPr>
                    <w:t>обійманої</w:t>
                  </w:r>
                  <w:proofErr w:type="spellEnd"/>
                  <w:r w:rsidRPr="007B12B4">
                    <w:rPr>
                      <w:color w:val="000000" w:themeColor="text1"/>
                      <w:sz w:val="28"/>
                      <w:szCs w:val="28"/>
                    </w:rPr>
                    <w:t xml:space="preserve"> посади рівню отриманої винагороди (довідка від роботодавця із зазн</w:t>
                  </w:r>
                  <w:r>
                    <w:rPr>
                      <w:color w:val="000000" w:themeColor="text1"/>
                      <w:sz w:val="28"/>
                      <w:szCs w:val="28"/>
                    </w:rPr>
                    <w:t>а</w:t>
                  </w:r>
                  <w:r w:rsidRPr="007B12B4">
                    <w:rPr>
                      <w:color w:val="000000" w:themeColor="text1"/>
                      <w:sz w:val="28"/>
                      <w:szCs w:val="28"/>
                    </w:rPr>
                    <w:t>ченням посади, періоду трудових відносин та розміру винагороди у розрізі періодів)</w:t>
                  </w:r>
                  <w:r w:rsidRPr="00F72DAB">
                    <w:rPr>
                      <w:color w:val="000000" w:themeColor="text1"/>
                      <w:sz w:val="28"/>
                      <w:szCs w:val="28"/>
                    </w:rPr>
                    <w:t>;</w:t>
                  </w:r>
                </w:p>
                <w:p w14:paraId="2F15BD14" w14:textId="77777777" w:rsidR="005D2565" w:rsidRPr="00472DCF" w:rsidRDefault="005D2565" w:rsidP="00A4485F">
                  <w:pPr>
                    <w:spacing w:before="120" w:after="120"/>
                    <w:jc w:val="both"/>
                    <w:rPr>
                      <w:color w:val="000000" w:themeColor="text1"/>
                      <w:sz w:val="28"/>
                      <w:szCs w:val="28"/>
                    </w:rPr>
                  </w:pPr>
                  <w:r>
                    <w:rPr>
                      <w:color w:val="000000" w:themeColor="text1"/>
                      <w:sz w:val="28"/>
                      <w:szCs w:val="28"/>
                      <w:lang w:val="ru-RU"/>
                    </w:rPr>
                    <w:t xml:space="preserve">3) </w:t>
                  </w:r>
                  <w:r>
                    <w:rPr>
                      <w:color w:val="000000" w:themeColor="text1"/>
                      <w:sz w:val="28"/>
                      <w:szCs w:val="28"/>
                    </w:rPr>
                    <w:t>п</w:t>
                  </w:r>
                  <w:r w:rsidRPr="00472DCF">
                    <w:rPr>
                      <w:color w:val="000000" w:themeColor="text1"/>
                      <w:sz w:val="28"/>
                      <w:szCs w:val="28"/>
                    </w:rPr>
                    <w:t>орядок та розмір виплати заробітної плати та інших доходів від роботодавця (трудовий договір, колективний договір, штатний розпис, політику про винагороду, інші документи);</w:t>
                  </w:r>
                </w:p>
                <w:p w14:paraId="700362A2" w14:textId="77777777" w:rsidR="005D2565" w:rsidRDefault="005D2565" w:rsidP="00A4485F">
                  <w:pPr>
                    <w:spacing w:before="120" w:after="120"/>
                    <w:jc w:val="both"/>
                    <w:rPr>
                      <w:color w:val="000000" w:themeColor="text1"/>
                      <w:sz w:val="28"/>
                      <w:szCs w:val="28"/>
                    </w:rPr>
                  </w:pPr>
                  <w:r>
                    <w:rPr>
                      <w:color w:val="000000" w:themeColor="text1"/>
                      <w:sz w:val="28"/>
                      <w:szCs w:val="28"/>
                      <w:lang w:val="ru-RU"/>
                    </w:rPr>
                    <w:t>4) с</w:t>
                  </w:r>
                  <w:r w:rsidRPr="00472DCF">
                    <w:rPr>
                      <w:color w:val="000000" w:themeColor="text1"/>
                      <w:sz w:val="28"/>
                      <w:szCs w:val="28"/>
                    </w:rPr>
                    <w:t>плату податків за виплачену заробітну плату</w:t>
                  </w:r>
                  <w:r>
                    <w:rPr>
                      <w:color w:val="000000" w:themeColor="text1"/>
                      <w:sz w:val="28"/>
                      <w:szCs w:val="28"/>
                    </w:rPr>
                    <w:t xml:space="preserve"> та інші доходи від роботодавця;</w:t>
                  </w:r>
                </w:p>
                <w:p w14:paraId="4CEBCDCC" w14:textId="77777777" w:rsidR="005D2565" w:rsidRPr="007B12B4" w:rsidRDefault="005D2565" w:rsidP="00A4485F">
                  <w:pPr>
                    <w:spacing w:before="120" w:after="120"/>
                    <w:jc w:val="both"/>
                    <w:rPr>
                      <w:color w:val="000000" w:themeColor="text1"/>
                      <w:sz w:val="28"/>
                      <w:szCs w:val="28"/>
                    </w:rPr>
                  </w:pPr>
                  <w:r w:rsidRPr="00F72DAB">
                    <w:rPr>
                      <w:color w:val="000000" w:themeColor="text1"/>
                      <w:sz w:val="28"/>
                      <w:szCs w:val="28"/>
                    </w:rPr>
                    <w:t>5) інформацію щодо співвідношення досягнутих результатів з виплаченою сумою заробітної плати та/аб</w:t>
                  </w:r>
                  <w:r>
                    <w:rPr>
                      <w:color w:val="000000" w:themeColor="text1"/>
                      <w:sz w:val="28"/>
                      <w:szCs w:val="28"/>
                    </w:rPr>
                    <w:t>о інших доходів від роботодавця –</w:t>
                  </w:r>
                  <w:r w:rsidRPr="00F72DAB">
                    <w:rPr>
                      <w:color w:val="000000" w:themeColor="text1"/>
                      <w:sz w:val="28"/>
                      <w:szCs w:val="28"/>
                    </w:rPr>
                    <w:t xml:space="preserve"> у раз</w:t>
                  </w:r>
                  <w:r>
                    <w:rPr>
                      <w:color w:val="000000" w:themeColor="text1"/>
                      <w:sz w:val="28"/>
                      <w:szCs w:val="28"/>
                    </w:rPr>
                    <w:t>і я</w:t>
                  </w:r>
                  <w:r w:rsidRPr="00F72DAB">
                    <w:rPr>
                      <w:color w:val="000000" w:themeColor="text1"/>
                      <w:sz w:val="28"/>
                      <w:szCs w:val="28"/>
                    </w:rPr>
                    <w:t>кщо рівень змінної частини заробітної плати або інших доходів від роботодавця залежить від досягнення цілей/фінансового результату/виконання бюджету тощо</w:t>
                  </w:r>
                  <w:r>
                    <w:rPr>
                      <w:color w:val="000000" w:themeColor="text1"/>
                      <w:sz w:val="28"/>
                      <w:szCs w:val="28"/>
                    </w:rPr>
                    <w:t>.</w:t>
                  </w:r>
                </w:p>
              </w:tc>
            </w:tr>
          </w:tbl>
          <w:p w14:paraId="26FD055F" w14:textId="53C3DE82" w:rsidR="00736435" w:rsidRDefault="00736435"/>
          <w:p w14:paraId="1C3C08A1" w14:textId="4623D571" w:rsidR="00736435" w:rsidRDefault="00736435"/>
          <w:p w14:paraId="67C0186E" w14:textId="2208E143" w:rsidR="00736435" w:rsidRDefault="00736435"/>
          <w:p w14:paraId="49B68A53" w14:textId="77777777" w:rsidR="00736435" w:rsidRDefault="00736435"/>
          <w:p w14:paraId="01A8645E" w14:textId="2532B024" w:rsidR="00736435" w:rsidRPr="00736435" w:rsidRDefault="00736435" w:rsidP="00736435">
            <w:pPr>
              <w:ind w:right="601"/>
              <w:jc w:val="right"/>
              <w:rPr>
                <w:sz w:val="28"/>
                <w:szCs w:val="28"/>
              </w:rPr>
            </w:pPr>
            <w:r>
              <w:rPr>
                <w:sz w:val="28"/>
                <w:szCs w:val="28"/>
              </w:rPr>
              <w:lastRenderedPageBreak/>
              <w:t>Продовження таблиці</w:t>
            </w:r>
          </w:p>
          <w:tbl>
            <w:tblPr>
              <w:tblW w:w="9789"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1940"/>
              <w:gridCol w:w="6967"/>
            </w:tblGrid>
            <w:tr w:rsidR="005D2565" w:rsidRPr="007B12B4" w14:paraId="0CE3649C" w14:textId="77777777" w:rsidTr="00736435">
              <w:trPr>
                <w:trHeight w:val="1266"/>
              </w:trPr>
              <w:tc>
                <w:tcPr>
                  <w:tcW w:w="942" w:type="dxa"/>
                  <w:vAlign w:val="center"/>
                </w:tcPr>
                <w:p w14:paraId="5AF708B5" w14:textId="77777777" w:rsidR="005D2565" w:rsidRPr="007B12B4" w:rsidRDefault="005D2565" w:rsidP="00A4485F">
                  <w:pPr>
                    <w:spacing w:before="240" w:after="240"/>
                    <w:jc w:val="center"/>
                    <w:rPr>
                      <w:color w:val="000000" w:themeColor="text1"/>
                      <w:sz w:val="28"/>
                      <w:szCs w:val="28"/>
                    </w:rPr>
                  </w:pPr>
                  <w:r>
                    <w:rPr>
                      <w:color w:val="000000" w:themeColor="text1"/>
                      <w:sz w:val="28"/>
                      <w:szCs w:val="28"/>
                    </w:rPr>
                    <w:t>2</w:t>
                  </w:r>
                </w:p>
              </w:tc>
              <w:tc>
                <w:tcPr>
                  <w:tcW w:w="1609" w:type="dxa"/>
                </w:tcPr>
                <w:p w14:paraId="5215E08B" w14:textId="77777777" w:rsidR="005D2565" w:rsidRPr="007B12B4" w:rsidRDefault="005D2565" w:rsidP="00A4485F">
                  <w:pPr>
                    <w:spacing w:before="240" w:after="240"/>
                    <w:jc w:val="center"/>
                    <w:rPr>
                      <w:color w:val="000000" w:themeColor="text1"/>
                      <w:sz w:val="28"/>
                      <w:szCs w:val="28"/>
                    </w:rPr>
                  </w:pPr>
                  <w:r w:rsidRPr="007B12B4">
                    <w:rPr>
                      <w:color w:val="000000" w:themeColor="text1"/>
                      <w:sz w:val="28"/>
                      <w:szCs w:val="28"/>
                    </w:rPr>
                    <w:t>Інвестиційний прибуток</w:t>
                  </w:r>
                </w:p>
              </w:tc>
              <w:tc>
                <w:tcPr>
                  <w:tcW w:w="7238" w:type="dxa"/>
                </w:tcPr>
                <w:p w14:paraId="2C5417B4" w14:textId="77777777" w:rsidR="005D2565" w:rsidRPr="007B12B4" w:rsidRDefault="005D2565" w:rsidP="00A4485F">
                  <w:pPr>
                    <w:spacing w:before="120" w:after="120"/>
                    <w:jc w:val="both"/>
                    <w:rPr>
                      <w:color w:val="000000" w:themeColor="text1"/>
                      <w:sz w:val="28"/>
                      <w:szCs w:val="28"/>
                    </w:rPr>
                  </w:pPr>
                  <w:r w:rsidRPr="007B12B4">
                    <w:rPr>
                      <w:color w:val="000000" w:themeColor="text1"/>
                      <w:sz w:val="28"/>
                      <w:szCs w:val="28"/>
                    </w:rPr>
                    <w:t>Документи та інформація, що підтверджують:</w:t>
                  </w:r>
                </w:p>
                <w:p w14:paraId="311E1AC0" w14:textId="77777777" w:rsidR="005D2565" w:rsidRPr="007B12B4" w:rsidRDefault="005D2565" w:rsidP="00A4485F">
                  <w:pPr>
                    <w:spacing w:after="120"/>
                    <w:jc w:val="both"/>
                    <w:rPr>
                      <w:color w:val="000000" w:themeColor="text1"/>
                      <w:sz w:val="28"/>
                      <w:szCs w:val="28"/>
                    </w:rPr>
                  </w:pPr>
                  <w:r w:rsidRPr="007B12B4">
                    <w:rPr>
                      <w:color w:val="000000" w:themeColor="text1"/>
                      <w:sz w:val="28"/>
                      <w:szCs w:val="28"/>
                    </w:rPr>
                    <w:t>1) дані про емітента цінних паперів, вид цінних паперів, ціну продажу цінних паперів, контрагента, строки виконання зобов’язань (правочин щодо продажу цінних паперів, акт прийому-передачі);</w:t>
                  </w:r>
                </w:p>
                <w:p w14:paraId="6AF500BA" w14:textId="77777777" w:rsidR="005D2565" w:rsidRPr="007B12B4" w:rsidRDefault="005D2565" w:rsidP="00A4485F">
                  <w:pPr>
                    <w:spacing w:after="120"/>
                    <w:jc w:val="both"/>
                    <w:rPr>
                      <w:color w:val="000000" w:themeColor="text1"/>
                      <w:sz w:val="28"/>
                      <w:szCs w:val="28"/>
                    </w:rPr>
                  </w:pPr>
                  <w:r w:rsidRPr="007B12B4">
                    <w:rPr>
                      <w:color w:val="000000" w:themeColor="text1"/>
                      <w:sz w:val="28"/>
                      <w:szCs w:val="28"/>
                      <w:shd w:val="clear" w:color="auto" w:fill="FFFFFF"/>
                    </w:rPr>
                    <w:t xml:space="preserve">2) рух на рахунку у цінних паперах із зазначенням інформації щодо зарахування на рахунок цінних паперів, </w:t>
                  </w:r>
                  <w:r w:rsidRPr="007B12B4">
                    <w:rPr>
                      <w:color w:val="000000" w:themeColor="text1"/>
                      <w:sz w:val="28"/>
                      <w:szCs w:val="28"/>
                    </w:rPr>
                    <w:t>за рахунок операцій з якими отримано доходи (виписка з рахунку в цінних паперах);</w:t>
                  </w:r>
                </w:p>
                <w:p w14:paraId="5429DCA0" w14:textId="77777777" w:rsidR="005D2565" w:rsidRPr="007B12B4" w:rsidRDefault="005D2565" w:rsidP="00A4485F">
                  <w:pPr>
                    <w:spacing w:after="120"/>
                    <w:jc w:val="both"/>
                    <w:rPr>
                      <w:color w:val="000000" w:themeColor="text1"/>
                      <w:sz w:val="28"/>
                      <w:szCs w:val="28"/>
                    </w:rPr>
                  </w:pPr>
                  <w:r w:rsidRPr="007B12B4">
                    <w:rPr>
                      <w:color w:val="000000" w:themeColor="text1"/>
                      <w:sz w:val="28"/>
                      <w:szCs w:val="28"/>
                    </w:rPr>
                    <w:t>3) підстави набуття цінних паперів, від операцій з якими особою отримано доходи, дату набуття таких цінних паперів, їх вартість на момент набуття</w:t>
                  </w:r>
                  <w:r>
                    <w:rPr>
                      <w:color w:val="000000" w:themeColor="text1"/>
                      <w:sz w:val="28"/>
                      <w:szCs w:val="28"/>
                    </w:rPr>
                    <w:t xml:space="preserve"> (номінальну, ринкову)</w:t>
                  </w:r>
                  <w:r w:rsidRPr="007B12B4">
                    <w:rPr>
                      <w:color w:val="000000" w:themeColor="text1"/>
                      <w:sz w:val="28"/>
                      <w:szCs w:val="28"/>
                    </w:rPr>
                    <w:t>;</w:t>
                  </w:r>
                </w:p>
                <w:p w14:paraId="6501C61B" w14:textId="77777777" w:rsidR="005D2565" w:rsidRPr="007B12B4" w:rsidRDefault="005D2565" w:rsidP="00A4485F">
                  <w:pPr>
                    <w:spacing w:after="120"/>
                    <w:jc w:val="both"/>
                    <w:rPr>
                      <w:color w:val="000000" w:themeColor="text1"/>
                      <w:sz w:val="28"/>
                      <w:szCs w:val="28"/>
                    </w:rPr>
                  </w:pPr>
                  <w:r w:rsidRPr="007B12B4">
                    <w:rPr>
                      <w:color w:val="000000" w:themeColor="text1"/>
                      <w:sz w:val="28"/>
                      <w:szCs w:val="28"/>
                    </w:rPr>
                    <w:t>4) відповідність ціни набуття цінних паперів та/або продажу цінних паперів їх ринковій вартості на відповідні дати (інформація з відкритих джерел, звіт суб’єкта оціночної діяльності);</w:t>
                  </w:r>
                </w:p>
                <w:p w14:paraId="1019EDCD" w14:textId="77777777" w:rsidR="005D2565" w:rsidRPr="007B12B4" w:rsidRDefault="005D2565" w:rsidP="00A4485F">
                  <w:pPr>
                    <w:spacing w:after="120"/>
                    <w:jc w:val="both"/>
                    <w:rPr>
                      <w:color w:val="000000" w:themeColor="text1"/>
                      <w:sz w:val="28"/>
                      <w:szCs w:val="28"/>
                    </w:rPr>
                  </w:pPr>
                  <w:r w:rsidRPr="007B12B4">
                    <w:rPr>
                      <w:color w:val="000000" w:themeColor="text1"/>
                      <w:sz w:val="28"/>
                      <w:szCs w:val="28"/>
                    </w:rPr>
                    <w:t xml:space="preserve">5) відсутність ознак того, що емітента цінних паперів на момент їх набуття / відчуження перебували у стадії припинення/ліквідації, щодо яких було установлено режим зовнішнього управління та/або розпочато справу про їх визнання неплатоспроможними (банкрутами), та/або встановлено факт відсутності за їх місцезнаходженням; </w:t>
                  </w:r>
                </w:p>
                <w:p w14:paraId="4DC48BD7" w14:textId="77777777" w:rsidR="005D2565" w:rsidRPr="007B12B4" w:rsidRDefault="005D2565" w:rsidP="00A4485F">
                  <w:pPr>
                    <w:spacing w:after="120"/>
                    <w:jc w:val="both"/>
                    <w:rPr>
                      <w:color w:val="000000" w:themeColor="text1"/>
                      <w:sz w:val="28"/>
                      <w:szCs w:val="28"/>
                    </w:rPr>
                  </w:pPr>
                  <w:r w:rsidRPr="007B12B4">
                    <w:rPr>
                      <w:color w:val="000000" w:themeColor="text1"/>
                      <w:sz w:val="28"/>
                      <w:szCs w:val="28"/>
                    </w:rPr>
                    <w:t xml:space="preserve">6) відсутність ознак того, що емітентів цінних паперів на момент їх набуття / відчуження було визнано такими, що мають ознаки фіктивності; </w:t>
                  </w:r>
                </w:p>
                <w:p w14:paraId="0835A40E" w14:textId="77777777" w:rsidR="005D2565" w:rsidRPr="007B12B4" w:rsidRDefault="005D2565" w:rsidP="00A4485F">
                  <w:pPr>
                    <w:spacing w:after="120"/>
                    <w:jc w:val="both"/>
                    <w:rPr>
                      <w:color w:val="000000" w:themeColor="text1"/>
                      <w:sz w:val="28"/>
                      <w:szCs w:val="28"/>
                    </w:rPr>
                  </w:pPr>
                  <w:r w:rsidRPr="007B12B4">
                    <w:rPr>
                      <w:color w:val="000000" w:themeColor="text1"/>
                      <w:sz w:val="28"/>
                      <w:szCs w:val="28"/>
                    </w:rPr>
                    <w:t xml:space="preserve">7) відсутність ознак того, що щодо цінних паперів на момент їх набуття / відчуження було прийнято рішення про зупинення їх обігу та/або призупинення/відкладення/заборону торгівлі ними, зупинення внесення змін до системи реєстру власників іменних цінних паперів або системи депозитарного обліку, заборону/обмеження проведення всіх або окремих депозитарних операцій відповідно до законодавства. </w:t>
                  </w:r>
                </w:p>
              </w:tc>
            </w:tr>
          </w:tbl>
          <w:p w14:paraId="7B7C8B5B" w14:textId="73FB166B" w:rsidR="00736435" w:rsidRDefault="00736435" w:rsidP="00736435">
            <w:pPr>
              <w:ind w:right="176"/>
              <w:rPr>
                <w:sz w:val="28"/>
                <w:szCs w:val="28"/>
              </w:rPr>
            </w:pPr>
          </w:p>
          <w:p w14:paraId="02980A86" w14:textId="77777777" w:rsidR="00736435" w:rsidRDefault="00736435" w:rsidP="00736435">
            <w:pPr>
              <w:ind w:right="176"/>
              <w:rPr>
                <w:sz w:val="28"/>
                <w:szCs w:val="28"/>
              </w:rPr>
            </w:pPr>
          </w:p>
          <w:p w14:paraId="3E691E97" w14:textId="7DD8A69B" w:rsidR="00736435" w:rsidRPr="00736435" w:rsidRDefault="00736435" w:rsidP="00736435">
            <w:pPr>
              <w:tabs>
                <w:tab w:val="left" w:pos="9960"/>
              </w:tabs>
              <w:ind w:right="601"/>
              <w:jc w:val="right"/>
              <w:rPr>
                <w:sz w:val="28"/>
                <w:szCs w:val="28"/>
              </w:rPr>
            </w:pPr>
            <w:r>
              <w:rPr>
                <w:sz w:val="28"/>
                <w:szCs w:val="28"/>
              </w:rPr>
              <w:lastRenderedPageBreak/>
              <w:t>Продовження таблиці</w:t>
            </w:r>
          </w:p>
          <w:tbl>
            <w:tblPr>
              <w:tblW w:w="9789"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2384"/>
              <w:gridCol w:w="6463"/>
            </w:tblGrid>
            <w:tr w:rsidR="005D2565" w:rsidRPr="007B12B4" w14:paraId="156E26CF" w14:textId="77777777" w:rsidTr="00A4485F">
              <w:trPr>
                <w:trHeight w:val="722"/>
              </w:trPr>
              <w:tc>
                <w:tcPr>
                  <w:tcW w:w="942" w:type="dxa"/>
                  <w:vAlign w:val="center"/>
                </w:tcPr>
                <w:p w14:paraId="0A977F01" w14:textId="77777777" w:rsidR="005D2565" w:rsidRPr="007B12B4" w:rsidRDefault="005D2565" w:rsidP="00A4485F">
                  <w:pPr>
                    <w:spacing w:before="120" w:after="120"/>
                    <w:jc w:val="center"/>
                    <w:rPr>
                      <w:color w:val="000000" w:themeColor="text1"/>
                      <w:sz w:val="28"/>
                      <w:szCs w:val="28"/>
                    </w:rPr>
                  </w:pPr>
                  <w:r>
                    <w:rPr>
                      <w:color w:val="000000" w:themeColor="text1"/>
                      <w:sz w:val="28"/>
                      <w:szCs w:val="28"/>
                    </w:rPr>
                    <w:t>3</w:t>
                  </w:r>
                </w:p>
              </w:tc>
              <w:tc>
                <w:tcPr>
                  <w:tcW w:w="2384" w:type="dxa"/>
                </w:tcPr>
                <w:p w14:paraId="70F00408" w14:textId="77777777" w:rsidR="005D2565" w:rsidRPr="007B12B4" w:rsidRDefault="005D2565" w:rsidP="00A4485F">
                  <w:pPr>
                    <w:spacing w:before="120" w:after="120"/>
                    <w:jc w:val="center"/>
                    <w:rPr>
                      <w:color w:val="000000" w:themeColor="text1"/>
                      <w:sz w:val="28"/>
                      <w:szCs w:val="28"/>
                    </w:rPr>
                  </w:pPr>
                  <w:r w:rsidRPr="007B12B4">
                    <w:rPr>
                      <w:color w:val="000000" w:themeColor="text1"/>
                      <w:sz w:val="28"/>
                      <w:szCs w:val="28"/>
                    </w:rPr>
                    <w:t>Дохід від операцій з майном</w:t>
                  </w:r>
                </w:p>
              </w:tc>
              <w:tc>
                <w:tcPr>
                  <w:tcW w:w="6463" w:type="dxa"/>
                </w:tcPr>
                <w:p w14:paraId="42D7895D" w14:textId="77777777" w:rsidR="005D2565" w:rsidRPr="007B12B4" w:rsidRDefault="005D2565" w:rsidP="00A4485F">
                  <w:pPr>
                    <w:spacing w:before="120" w:after="120"/>
                    <w:jc w:val="both"/>
                    <w:rPr>
                      <w:color w:val="000000" w:themeColor="text1"/>
                      <w:sz w:val="28"/>
                      <w:szCs w:val="28"/>
                    </w:rPr>
                  </w:pPr>
                  <w:r w:rsidRPr="007B12B4">
                    <w:rPr>
                      <w:color w:val="000000" w:themeColor="text1"/>
                      <w:sz w:val="28"/>
                      <w:szCs w:val="28"/>
                    </w:rPr>
                    <w:t>Документи та інформація, які підтверджують:</w:t>
                  </w:r>
                </w:p>
                <w:p w14:paraId="61BD8256" w14:textId="77777777" w:rsidR="005D2565" w:rsidRPr="007B12B4" w:rsidRDefault="005D2565" w:rsidP="00A4485F">
                  <w:pPr>
                    <w:spacing w:after="120"/>
                    <w:jc w:val="both"/>
                    <w:rPr>
                      <w:color w:val="000000" w:themeColor="text1"/>
                      <w:sz w:val="28"/>
                      <w:szCs w:val="28"/>
                    </w:rPr>
                  </w:pPr>
                  <w:r w:rsidRPr="007B12B4">
                    <w:rPr>
                      <w:color w:val="000000" w:themeColor="text1"/>
                      <w:sz w:val="28"/>
                      <w:szCs w:val="28"/>
                    </w:rPr>
                    <w:t>1) вид майна, від операцій з яким особою отримано доходи, його загальні характеристики, розмір отриманих доходів від операцій з ним, дані контрагента (правочин щодо продажу / надання в оренду майна</w:t>
                  </w:r>
                  <w:r>
                    <w:rPr>
                      <w:color w:val="000000" w:themeColor="text1"/>
                      <w:sz w:val="28"/>
                      <w:szCs w:val="28"/>
                    </w:rPr>
                    <w:t>, наявність запису у відповідних реєстрах</w:t>
                  </w:r>
                  <w:r w:rsidRPr="007B12B4">
                    <w:rPr>
                      <w:color w:val="000000" w:themeColor="text1"/>
                      <w:sz w:val="28"/>
                      <w:szCs w:val="28"/>
                    </w:rPr>
                    <w:t>)</w:t>
                  </w:r>
                  <w:r>
                    <w:rPr>
                      <w:color w:val="000000" w:themeColor="text1"/>
                      <w:sz w:val="28"/>
                      <w:szCs w:val="28"/>
                    </w:rPr>
                    <w:t xml:space="preserve">, </w:t>
                  </w:r>
                  <w:r w:rsidRPr="007D49C8">
                    <w:rPr>
                      <w:color w:val="000000" w:themeColor="text1"/>
                      <w:sz w:val="28"/>
                      <w:szCs w:val="28"/>
                    </w:rPr>
                    <w:t>наявність цього майна на його балансі (якщо контрагентом є юридична особа)</w:t>
                  </w:r>
                  <w:r w:rsidRPr="007B12B4">
                    <w:rPr>
                      <w:color w:val="000000" w:themeColor="text1"/>
                      <w:sz w:val="28"/>
                      <w:szCs w:val="28"/>
                    </w:rPr>
                    <w:t>;</w:t>
                  </w:r>
                </w:p>
                <w:p w14:paraId="3E3DF702" w14:textId="77777777" w:rsidR="005D2565" w:rsidRPr="007B12B4" w:rsidRDefault="005D2565" w:rsidP="00A4485F">
                  <w:pPr>
                    <w:spacing w:after="120"/>
                    <w:jc w:val="both"/>
                    <w:rPr>
                      <w:color w:val="000000" w:themeColor="text1"/>
                      <w:sz w:val="28"/>
                      <w:szCs w:val="28"/>
                    </w:rPr>
                  </w:pPr>
                  <w:r w:rsidRPr="007B12B4">
                    <w:rPr>
                      <w:color w:val="000000" w:themeColor="text1"/>
                      <w:sz w:val="28"/>
                      <w:szCs w:val="28"/>
                    </w:rPr>
                    <w:t xml:space="preserve">2) підстави набуття майна, від операцій з яким особою отримано доходи, дату набуття такого майна, його вартість на момент набуття, а також джерела коштів для їх набуття (правочин придбання майна або безоплатного набуття майна); </w:t>
                  </w:r>
                </w:p>
                <w:p w14:paraId="6A39D26E" w14:textId="77777777" w:rsidR="005D2565" w:rsidRPr="007B12B4" w:rsidRDefault="005D2565" w:rsidP="00A4485F">
                  <w:pPr>
                    <w:spacing w:after="120"/>
                    <w:jc w:val="both"/>
                    <w:rPr>
                      <w:color w:val="000000" w:themeColor="text1"/>
                      <w:sz w:val="28"/>
                      <w:szCs w:val="28"/>
                    </w:rPr>
                  </w:pPr>
                  <w:r w:rsidRPr="007B12B4">
                    <w:rPr>
                      <w:color w:val="000000" w:themeColor="text1"/>
                      <w:sz w:val="28"/>
                      <w:szCs w:val="28"/>
                    </w:rPr>
                    <w:t xml:space="preserve">3) відповідність ціни набуття майна та/або продажу майна </w:t>
                  </w:r>
                  <w:r>
                    <w:rPr>
                      <w:color w:val="000000" w:themeColor="text1"/>
                      <w:sz w:val="28"/>
                      <w:szCs w:val="28"/>
                    </w:rPr>
                    <w:t xml:space="preserve">та надання в оренду </w:t>
                  </w:r>
                  <w:r w:rsidRPr="007B12B4">
                    <w:rPr>
                      <w:color w:val="000000" w:themeColor="text1"/>
                      <w:sz w:val="28"/>
                      <w:szCs w:val="28"/>
                    </w:rPr>
                    <w:t>їх ринковій вартості на відповідні дати (інформація з відкритих джерел, звіт суб’єкта оціночної діяльності)</w:t>
                  </w:r>
                  <w:r>
                    <w:rPr>
                      <w:color w:val="000000" w:themeColor="text1"/>
                      <w:sz w:val="28"/>
                      <w:szCs w:val="28"/>
                    </w:rPr>
                    <w:t>;</w:t>
                  </w:r>
                </w:p>
                <w:p w14:paraId="474AA379" w14:textId="77777777" w:rsidR="005D2565" w:rsidRPr="007B12B4" w:rsidRDefault="005D2565" w:rsidP="00A4485F">
                  <w:pPr>
                    <w:spacing w:after="120"/>
                    <w:jc w:val="both"/>
                    <w:rPr>
                      <w:color w:val="000000" w:themeColor="text1"/>
                      <w:sz w:val="28"/>
                      <w:szCs w:val="28"/>
                    </w:rPr>
                  </w:pPr>
                  <w:r w:rsidRPr="007B12B4">
                    <w:rPr>
                      <w:color w:val="000000" w:themeColor="text1"/>
                      <w:sz w:val="28"/>
                      <w:szCs w:val="28"/>
                    </w:rPr>
                    <w:t>4) відсутність фіктивної складової (документи, які підтверджують платоспроможність покупця майна, відсутність близьких родинних стосунків</w:t>
                  </w:r>
                  <w:r>
                    <w:rPr>
                      <w:color w:val="000000" w:themeColor="text1"/>
                      <w:sz w:val="28"/>
                      <w:szCs w:val="28"/>
                    </w:rPr>
                    <w:t xml:space="preserve">, </w:t>
                  </w:r>
                  <w:r w:rsidRPr="007D49C8">
                    <w:rPr>
                      <w:color w:val="000000" w:themeColor="text1"/>
                      <w:sz w:val="28"/>
                      <w:szCs w:val="28"/>
                    </w:rPr>
                    <w:t>відсутність ознак перепродажу майна декілька разів різним особам протягом короткого проміжку часу, складних конструкцій правочинів з незрозумілими умовами сплати/передачі майна</w:t>
                  </w:r>
                  <w:r w:rsidRPr="007B12B4">
                    <w:rPr>
                      <w:color w:val="000000" w:themeColor="text1"/>
                      <w:sz w:val="28"/>
                      <w:szCs w:val="28"/>
                    </w:rPr>
                    <w:t xml:space="preserve">). </w:t>
                  </w:r>
                </w:p>
              </w:tc>
            </w:tr>
          </w:tbl>
          <w:p w14:paraId="1DD86FB4" w14:textId="66B82723" w:rsidR="00736435" w:rsidRDefault="00736435">
            <w:pPr>
              <w:rPr>
                <w:sz w:val="28"/>
                <w:szCs w:val="28"/>
              </w:rPr>
            </w:pPr>
          </w:p>
          <w:p w14:paraId="41C26892" w14:textId="5A32705F" w:rsidR="00736435" w:rsidRDefault="00736435">
            <w:pPr>
              <w:rPr>
                <w:sz w:val="28"/>
                <w:szCs w:val="28"/>
              </w:rPr>
            </w:pPr>
          </w:p>
          <w:p w14:paraId="5C0DC35A" w14:textId="170C418B" w:rsidR="00736435" w:rsidRDefault="00736435">
            <w:pPr>
              <w:rPr>
                <w:sz w:val="28"/>
                <w:szCs w:val="28"/>
              </w:rPr>
            </w:pPr>
          </w:p>
          <w:p w14:paraId="4C3B2FE9" w14:textId="15A9E340" w:rsidR="00736435" w:rsidRDefault="00736435">
            <w:pPr>
              <w:rPr>
                <w:sz w:val="28"/>
                <w:szCs w:val="28"/>
              </w:rPr>
            </w:pPr>
          </w:p>
          <w:p w14:paraId="317FCD6A" w14:textId="0EF83A12" w:rsidR="00736435" w:rsidRDefault="00736435">
            <w:pPr>
              <w:rPr>
                <w:sz w:val="28"/>
                <w:szCs w:val="28"/>
              </w:rPr>
            </w:pPr>
          </w:p>
          <w:p w14:paraId="63D880DB" w14:textId="03D433DE" w:rsidR="00736435" w:rsidRDefault="00736435">
            <w:pPr>
              <w:rPr>
                <w:sz w:val="28"/>
                <w:szCs w:val="28"/>
              </w:rPr>
            </w:pPr>
          </w:p>
          <w:p w14:paraId="7ED68B1C" w14:textId="07A3AB9C" w:rsidR="00736435" w:rsidRDefault="00736435">
            <w:pPr>
              <w:rPr>
                <w:sz w:val="28"/>
                <w:szCs w:val="28"/>
              </w:rPr>
            </w:pPr>
          </w:p>
          <w:p w14:paraId="2CFB2BA8" w14:textId="3AC69769" w:rsidR="00736435" w:rsidRDefault="00736435">
            <w:pPr>
              <w:rPr>
                <w:sz w:val="28"/>
                <w:szCs w:val="28"/>
              </w:rPr>
            </w:pPr>
          </w:p>
          <w:p w14:paraId="6FAB66A4" w14:textId="1D8D9711" w:rsidR="00736435" w:rsidRDefault="00736435">
            <w:pPr>
              <w:rPr>
                <w:sz w:val="28"/>
                <w:szCs w:val="28"/>
              </w:rPr>
            </w:pPr>
          </w:p>
          <w:p w14:paraId="5BE939D2" w14:textId="1D5C148B" w:rsidR="00736435" w:rsidRDefault="00736435">
            <w:pPr>
              <w:rPr>
                <w:sz w:val="28"/>
                <w:szCs w:val="28"/>
              </w:rPr>
            </w:pPr>
          </w:p>
          <w:p w14:paraId="708CD782" w14:textId="66348D36" w:rsidR="00736435" w:rsidRDefault="00736435">
            <w:pPr>
              <w:rPr>
                <w:sz w:val="28"/>
                <w:szCs w:val="28"/>
              </w:rPr>
            </w:pPr>
          </w:p>
          <w:p w14:paraId="091A3B8B" w14:textId="4E6AFEB0" w:rsidR="00736435" w:rsidRDefault="00736435">
            <w:pPr>
              <w:rPr>
                <w:sz w:val="28"/>
                <w:szCs w:val="28"/>
              </w:rPr>
            </w:pPr>
          </w:p>
          <w:p w14:paraId="79B992CE" w14:textId="5F41E61D" w:rsidR="00736435" w:rsidRDefault="00736435">
            <w:pPr>
              <w:rPr>
                <w:sz w:val="28"/>
                <w:szCs w:val="28"/>
              </w:rPr>
            </w:pPr>
          </w:p>
          <w:p w14:paraId="7E25DB58" w14:textId="1B899FED" w:rsidR="00736435" w:rsidRDefault="00736435">
            <w:pPr>
              <w:rPr>
                <w:sz w:val="28"/>
                <w:szCs w:val="28"/>
              </w:rPr>
            </w:pPr>
          </w:p>
          <w:p w14:paraId="0300F1DC" w14:textId="647B93E8" w:rsidR="00736435" w:rsidRDefault="00736435" w:rsidP="00736435">
            <w:pPr>
              <w:tabs>
                <w:tab w:val="left" w:pos="8820"/>
              </w:tabs>
              <w:rPr>
                <w:sz w:val="28"/>
                <w:szCs w:val="28"/>
              </w:rPr>
            </w:pPr>
          </w:p>
          <w:p w14:paraId="67522131" w14:textId="344218A4" w:rsidR="00736435" w:rsidRPr="00736435" w:rsidRDefault="00736435" w:rsidP="00736435">
            <w:pPr>
              <w:ind w:right="743"/>
              <w:jc w:val="right"/>
              <w:rPr>
                <w:sz w:val="28"/>
                <w:szCs w:val="28"/>
              </w:rPr>
            </w:pPr>
            <w:r w:rsidRPr="00736435">
              <w:rPr>
                <w:sz w:val="28"/>
                <w:szCs w:val="28"/>
              </w:rPr>
              <w:lastRenderedPageBreak/>
              <w:t>Продовження</w:t>
            </w:r>
            <w:r>
              <w:rPr>
                <w:sz w:val="28"/>
                <w:szCs w:val="28"/>
                <w:lang w:val="ru-RU"/>
              </w:rPr>
              <w:t xml:space="preserve"> таблиц</w:t>
            </w:r>
            <w:r>
              <w:rPr>
                <w:sz w:val="28"/>
                <w:szCs w:val="28"/>
              </w:rPr>
              <w:t>і</w:t>
            </w:r>
          </w:p>
          <w:tbl>
            <w:tblPr>
              <w:tblW w:w="9789"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2384"/>
              <w:gridCol w:w="6463"/>
            </w:tblGrid>
            <w:tr w:rsidR="005D2565" w:rsidRPr="007B12B4" w14:paraId="5D7A7638" w14:textId="77777777" w:rsidTr="00A4485F">
              <w:trPr>
                <w:trHeight w:val="977"/>
              </w:trPr>
              <w:tc>
                <w:tcPr>
                  <w:tcW w:w="942" w:type="dxa"/>
                  <w:vAlign w:val="center"/>
                </w:tcPr>
                <w:p w14:paraId="3DD3A279" w14:textId="77777777" w:rsidR="005D2565" w:rsidRPr="007B12B4" w:rsidRDefault="005D2565" w:rsidP="00A4485F">
                  <w:pPr>
                    <w:spacing w:before="120" w:after="120"/>
                    <w:jc w:val="center"/>
                    <w:rPr>
                      <w:color w:val="000000" w:themeColor="text1"/>
                      <w:sz w:val="28"/>
                      <w:szCs w:val="28"/>
                    </w:rPr>
                  </w:pPr>
                  <w:r>
                    <w:rPr>
                      <w:color w:val="000000" w:themeColor="text1"/>
                      <w:sz w:val="28"/>
                      <w:szCs w:val="28"/>
                    </w:rPr>
                    <w:t>4</w:t>
                  </w:r>
                </w:p>
              </w:tc>
              <w:tc>
                <w:tcPr>
                  <w:tcW w:w="2384" w:type="dxa"/>
                </w:tcPr>
                <w:p w14:paraId="7B0CDC89" w14:textId="77777777" w:rsidR="005D2565" w:rsidRPr="007B12B4" w:rsidRDefault="005D2565" w:rsidP="00A4485F">
                  <w:pPr>
                    <w:spacing w:before="120" w:after="120"/>
                    <w:jc w:val="center"/>
                    <w:rPr>
                      <w:color w:val="000000" w:themeColor="text1"/>
                      <w:sz w:val="28"/>
                      <w:szCs w:val="28"/>
                    </w:rPr>
                  </w:pPr>
                  <w:r w:rsidRPr="007B12B4">
                    <w:rPr>
                      <w:color w:val="000000" w:themeColor="text1"/>
                      <w:sz w:val="28"/>
                      <w:szCs w:val="28"/>
                    </w:rPr>
                    <w:t>Дохід від здійснення підприємницької діяльності</w:t>
                  </w:r>
                </w:p>
              </w:tc>
              <w:tc>
                <w:tcPr>
                  <w:tcW w:w="6463" w:type="dxa"/>
                </w:tcPr>
                <w:p w14:paraId="37757925" w14:textId="77777777" w:rsidR="005D2565" w:rsidRPr="007B12B4" w:rsidRDefault="005D2565" w:rsidP="00A4485F">
                  <w:pPr>
                    <w:spacing w:before="120" w:after="120"/>
                    <w:jc w:val="both"/>
                    <w:rPr>
                      <w:color w:val="000000" w:themeColor="text1"/>
                      <w:sz w:val="28"/>
                      <w:szCs w:val="28"/>
                    </w:rPr>
                  </w:pPr>
                  <w:r w:rsidRPr="007B12B4">
                    <w:rPr>
                      <w:color w:val="000000" w:themeColor="text1"/>
                      <w:sz w:val="28"/>
                      <w:szCs w:val="28"/>
                    </w:rPr>
                    <w:t>Документи та інформація, які підтверджують:</w:t>
                  </w:r>
                </w:p>
                <w:p w14:paraId="30B54035" w14:textId="77777777" w:rsidR="005D2565" w:rsidRPr="007B12B4" w:rsidRDefault="005D2565" w:rsidP="00A4485F">
                  <w:pPr>
                    <w:spacing w:before="120" w:after="120"/>
                    <w:jc w:val="both"/>
                    <w:rPr>
                      <w:color w:val="000000" w:themeColor="text1"/>
                      <w:sz w:val="28"/>
                      <w:szCs w:val="28"/>
                    </w:rPr>
                  </w:pPr>
                  <w:r w:rsidRPr="007B12B4">
                    <w:rPr>
                      <w:color w:val="000000" w:themeColor="text1"/>
                      <w:sz w:val="28"/>
                      <w:szCs w:val="28"/>
                    </w:rPr>
                    <w:t xml:space="preserve">1) суть і зміст підприємницької діяльності, за рахунок якої отримано доходи; </w:t>
                  </w:r>
                </w:p>
                <w:p w14:paraId="346CFAD6" w14:textId="77777777" w:rsidR="005D2565" w:rsidRPr="007B12B4" w:rsidRDefault="005D2565" w:rsidP="00A4485F">
                  <w:pPr>
                    <w:spacing w:before="120" w:after="120"/>
                    <w:jc w:val="both"/>
                    <w:rPr>
                      <w:color w:val="000000" w:themeColor="text1"/>
                      <w:sz w:val="28"/>
                      <w:szCs w:val="28"/>
                    </w:rPr>
                  </w:pPr>
                  <w:r w:rsidRPr="007B12B4">
                    <w:rPr>
                      <w:color w:val="000000" w:themeColor="text1"/>
                      <w:sz w:val="28"/>
                      <w:szCs w:val="28"/>
                    </w:rPr>
                    <w:t>2) відповідність розміру отриманих доходів суті та змісту підприємницької діяльності;</w:t>
                  </w:r>
                </w:p>
                <w:p w14:paraId="53DFA574" w14:textId="77777777" w:rsidR="005D2565" w:rsidRPr="007B12B4" w:rsidRDefault="005D2565" w:rsidP="00A4485F">
                  <w:pPr>
                    <w:spacing w:before="120" w:after="120"/>
                    <w:jc w:val="both"/>
                    <w:rPr>
                      <w:color w:val="000000" w:themeColor="text1"/>
                      <w:sz w:val="28"/>
                      <w:szCs w:val="28"/>
                    </w:rPr>
                  </w:pPr>
                  <w:r w:rsidRPr="007B12B4">
                    <w:rPr>
                      <w:color w:val="000000" w:themeColor="text1"/>
                      <w:sz w:val="28"/>
                      <w:szCs w:val="28"/>
                    </w:rPr>
                    <w:t>3) правові підстави отримання вказаного доходу із зазначенням найменування, дати укладення, предмету правочинів, контрагентів за ними, ціни такого правочину (правочини, акти прийому-передачі);</w:t>
                  </w:r>
                </w:p>
                <w:p w14:paraId="45DB3872" w14:textId="77777777" w:rsidR="005D2565" w:rsidRPr="007B12B4" w:rsidRDefault="005D2565" w:rsidP="00A4485F">
                  <w:pPr>
                    <w:spacing w:before="120" w:after="120"/>
                    <w:jc w:val="both"/>
                    <w:rPr>
                      <w:color w:val="000000" w:themeColor="text1"/>
                      <w:sz w:val="28"/>
                      <w:szCs w:val="28"/>
                    </w:rPr>
                  </w:pPr>
                  <w:r w:rsidRPr="007B12B4">
                    <w:rPr>
                      <w:color w:val="000000" w:themeColor="text1"/>
                      <w:sz w:val="28"/>
                      <w:szCs w:val="28"/>
                    </w:rPr>
                    <w:t>4) фактичний рух товарів, надання послуг, виконання робіт під час здійснення підприємницької діяльності;</w:t>
                  </w:r>
                </w:p>
                <w:p w14:paraId="06113713" w14:textId="77777777" w:rsidR="005D2565" w:rsidRPr="007B12B4" w:rsidRDefault="005D2565" w:rsidP="00A4485F">
                  <w:pPr>
                    <w:spacing w:before="120" w:after="120"/>
                    <w:jc w:val="both"/>
                    <w:rPr>
                      <w:color w:val="000000" w:themeColor="text1"/>
                      <w:sz w:val="28"/>
                      <w:szCs w:val="28"/>
                    </w:rPr>
                  </w:pPr>
                  <w:r w:rsidRPr="007B12B4">
                    <w:rPr>
                      <w:color w:val="000000" w:themeColor="text1"/>
                      <w:sz w:val="28"/>
                      <w:szCs w:val="28"/>
                    </w:rPr>
                    <w:t>5) ведення господарської діяльності основними контрагентами заявника</w:t>
                  </w:r>
                  <w:r>
                    <w:rPr>
                      <w:color w:val="000000" w:themeColor="text1"/>
                      <w:sz w:val="28"/>
                      <w:szCs w:val="28"/>
                    </w:rPr>
                    <w:t xml:space="preserve"> </w:t>
                  </w:r>
                  <w:r w:rsidRPr="000B4CF7">
                    <w:rPr>
                      <w:color w:val="000000" w:themeColor="text1"/>
                      <w:sz w:val="28"/>
                      <w:szCs w:val="28"/>
                    </w:rPr>
                    <w:t>(інформація про найбільших контрагентів, види їх діяльності та отримані доходи)</w:t>
                  </w:r>
                  <w:r w:rsidRPr="007B12B4">
                    <w:rPr>
                      <w:color w:val="000000" w:themeColor="text1"/>
                      <w:sz w:val="28"/>
                      <w:szCs w:val="28"/>
                    </w:rPr>
                    <w:t xml:space="preserve">. </w:t>
                  </w:r>
                </w:p>
              </w:tc>
            </w:tr>
            <w:tr w:rsidR="005D2565" w:rsidRPr="007B12B4" w14:paraId="25940819" w14:textId="77777777" w:rsidTr="00A4485F">
              <w:trPr>
                <w:trHeight w:val="1554"/>
              </w:trPr>
              <w:tc>
                <w:tcPr>
                  <w:tcW w:w="942" w:type="dxa"/>
                  <w:vAlign w:val="center"/>
                </w:tcPr>
                <w:p w14:paraId="3E162387" w14:textId="77777777" w:rsidR="005D2565" w:rsidRPr="007B12B4" w:rsidRDefault="005D2565" w:rsidP="00A4485F">
                  <w:pPr>
                    <w:spacing w:before="120" w:after="120"/>
                    <w:jc w:val="center"/>
                    <w:rPr>
                      <w:color w:val="000000" w:themeColor="text1"/>
                      <w:sz w:val="28"/>
                      <w:szCs w:val="28"/>
                    </w:rPr>
                  </w:pPr>
                  <w:r>
                    <w:rPr>
                      <w:color w:val="000000" w:themeColor="text1"/>
                      <w:sz w:val="28"/>
                      <w:szCs w:val="28"/>
                    </w:rPr>
                    <w:t>5</w:t>
                  </w:r>
                </w:p>
              </w:tc>
              <w:tc>
                <w:tcPr>
                  <w:tcW w:w="2384" w:type="dxa"/>
                </w:tcPr>
                <w:p w14:paraId="725DBC12" w14:textId="77777777" w:rsidR="005D2565" w:rsidRPr="007B12B4" w:rsidRDefault="005D2565" w:rsidP="00A4485F">
                  <w:pPr>
                    <w:spacing w:before="120" w:after="120"/>
                    <w:jc w:val="center"/>
                    <w:rPr>
                      <w:color w:val="000000" w:themeColor="text1"/>
                      <w:sz w:val="28"/>
                      <w:szCs w:val="28"/>
                    </w:rPr>
                  </w:pPr>
                  <w:r w:rsidRPr="007B12B4">
                    <w:rPr>
                      <w:color w:val="000000" w:themeColor="text1"/>
                      <w:sz w:val="28"/>
                      <w:szCs w:val="28"/>
                    </w:rPr>
                    <w:t>Подарунок</w:t>
                  </w:r>
                </w:p>
              </w:tc>
              <w:tc>
                <w:tcPr>
                  <w:tcW w:w="6463" w:type="dxa"/>
                </w:tcPr>
                <w:p w14:paraId="1104EA10" w14:textId="77777777" w:rsidR="005D2565" w:rsidRPr="007B12B4" w:rsidRDefault="005D2565" w:rsidP="00A4485F">
                  <w:pPr>
                    <w:spacing w:before="120" w:after="120"/>
                    <w:jc w:val="both"/>
                    <w:rPr>
                      <w:color w:val="000000" w:themeColor="text1"/>
                      <w:sz w:val="28"/>
                      <w:szCs w:val="28"/>
                    </w:rPr>
                  </w:pPr>
                  <w:r w:rsidRPr="007B12B4">
                    <w:rPr>
                      <w:color w:val="000000" w:themeColor="text1"/>
                      <w:sz w:val="28"/>
                      <w:szCs w:val="28"/>
                    </w:rPr>
                    <w:t>Документи та інформація, які підтверджують:</w:t>
                  </w:r>
                </w:p>
                <w:p w14:paraId="04943478" w14:textId="77777777" w:rsidR="005D2565" w:rsidRPr="007B12B4" w:rsidRDefault="005D2565" w:rsidP="00A4485F">
                  <w:pPr>
                    <w:spacing w:before="120" w:after="120"/>
                    <w:jc w:val="both"/>
                    <w:rPr>
                      <w:color w:val="000000" w:themeColor="text1"/>
                      <w:sz w:val="28"/>
                      <w:szCs w:val="28"/>
                    </w:rPr>
                  </w:pPr>
                  <w:r w:rsidRPr="007B12B4">
                    <w:rPr>
                      <w:color w:val="000000" w:themeColor="text1"/>
                      <w:sz w:val="28"/>
                      <w:szCs w:val="28"/>
                    </w:rPr>
                    <w:t>1) правові підстави отримання подарунку із зазначенням найменування, дати укладення, предмету правочинів, контрагентів за ними, ціни такого правочину (правочини, акти прийому-передачі);</w:t>
                  </w:r>
                </w:p>
                <w:p w14:paraId="44AD8C1A" w14:textId="77777777" w:rsidR="005D2565" w:rsidRDefault="005D2565" w:rsidP="00A4485F">
                  <w:pPr>
                    <w:spacing w:before="120" w:after="120"/>
                    <w:jc w:val="both"/>
                    <w:rPr>
                      <w:color w:val="000000" w:themeColor="text1"/>
                      <w:sz w:val="28"/>
                      <w:szCs w:val="28"/>
                    </w:rPr>
                  </w:pPr>
                  <w:r w:rsidRPr="007B12B4">
                    <w:rPr>
                      <w:color w:val="000000" w:themeColor="text1"/>
                      <w:sz w:val="28"/>
                      <w:szCs w:val="28"/>
                    </w:rPr>
                    <w:t>2) факт передачі майна обдаровуваному (акт прийому-передачі, виписка з банківського рахунку);</w:t>
                  </w:r>
                </w:p>
                <w:p w14:paraId="50E4973D" w14:textId="77777777" w:rsidR="005D2565" w:rsidRPr="007B12B4" w:rsidRDefault="005D2565" w:rsidP="00A4485F">
                  <w:pPr>
                    <w:spacing w:before="120" w:after="120"/>
                    <w:jc w:val="both"/>
                    <w:rPr>
                      <w:color w:val="000000" w:themeColor="text1"/>
                      <w:sz w:val="28"/>
                      <w:szCs w:val="28"/>
                    </w:rPr>
                  </w:pPr>
                  <w:r>
                    <w:rPr>
                      <w:color w:val="000000" w:themeColor="text1"/>
                      <w:sz w:val="28"/>
                      <w:szCs w:val="28"/>
                    </w:rPr>
                    <w:t>3) вартість подарованого майна;</w:t>
                  </w:r>
                </w:p>
                <w:p w14:paraId="6C8AD82C" w14:textId="77777777" w:rsidR="005D2565" w:rsidRPr="007B12B4" w:rsidRDefault="005D2565" w:rsidP="00A4485F">
                  <w:pPr>
                    <w:spacing w:before="120" w:after="120"/>
                    <w:jc w:val="both"/>
                    <w:rPr>
                      <w:color w:val="000000" w:themeColor="text1"/>
                      <w:sz w:val="28"/>
                      <w:szCs w:val="28"/>
                    </w:rPr>
                  </w:pPr>
                  <w:r>
                    <w:rPr>
                      <w:color w:val="000000" w:themeColor="text1"/>
                      <w:sz w:val="28"/>
                      <w:szCs w:val="28"/>
                    </w:rPr>
                    <w:t>4</w:t>
                  </w:r>
                  <w:r w:rsidRPr="007B12B4">
                    <w:rPr>
                      <w:color w:val="000000" w:themeColor="text1"/>
                      <w:sz w:val="28"/>
                      <w:szCs w:val="28"/>
                    </w:rPr>
                    <w:t>) джерела походження коштів дарувальника згідно з вимогами глави 41 Розділу V цього Положення та цими Вимогами.</w:t>
                  </w:r>
                </w:p>
              </w:tc>
            </w:tr>
          </w:tbl>
          <w:p w14:paraId="4F03664A" w14:textId="77777777" w:rsidR="00302AD6" w:rsidRDefault="00302AD6" w:rsidP="00302AD6">
            <w:pPr>
              <w:ind w:right="743"/>
              <w:jc w:val="right"/>
              <w:rPr>
                <w:sz w:val="28"/>
                <w:szCs w:val="28"/>
              </w:rPr>
            </w:pPr>
          </w:p>
          <w:p w14:paraId="248E06BD" w14:textId="77777777" w:rsidR="00302AD6" w:rsidRDefault="00302AD6" w:rsidP="00302AD6">
            <w:pPr>
              <w:ind w:right="743"/>
              <w:jc w:val="right"/>
              <w:rPr>
                <w:sz w:val="28"/>
                <w:szCs w:val="28"/>
              </w:rPr>
            </w:pPr>
          </w:p>
          <w:p w14:paraId="189FCAF3" w14:textId="77777777" w:rsidR="00302AD6" w:rsidRDefault="00302AD6" w:rsidP="00302AD6">
            <w:pPr>
              <w:ind w:right="743"/>
              <w:jc w:val="right"/>
              <w:rPr>
                <w:sz w:val="28"/>
                <w:szCs w:val="28"/>
              </w:rPr>
            </w:pPr>
          </w:p>
          <w:p w14:paraId="4AC156F5" w14:textId="77777777" w:rsidR="00302AD6" w:rsidRDefault="00302AD6" w:rsidP="00302AD6">
            <w:pPr>
              <w:ind w:right="743"/>
              <w:jc w:val="right"/>
              <w:rPr>
                <w:sz w:val="28"/>
                <w:szCs w:val="28"/>
              </w:rPr>
            </w:pPr>
          </w:p>
          <w:p w14:paraId="6ED651C7" w14:textId="77777777" w:rsidR="00302AD6" w:rsidRDefault="00302AD6" w:rsidP="00302AD6">
            <w:pPr>
              <w:ind w:right="743"/>
              <w:jc w:val="right"/>
              <w:rPr>
                <w:sz w:val="28"/>
                <w:szCs w:val="28"/>
              </w:rPr>
            </w:pPr>
          </w:p>
          <w:p w14:paraId="01F2D3A6" w14:textId="77777777" w:rsidR="00302AD6" w:rsidRDefault="00302AD6" w:rsidP="00302AD6">
            <w:pPr>
              <w:ind w:right="743"/>
              <w:jc w:val="right"/>
              <w:rPr>
                <w:sz w:val="28"/>
                <w:szCs w:val="28"/>
              </w:rPr>
            </w:pPr>
          </w:p>
          <w:p w14:paraId="4681F749" w14:textId="77777777" w:rsidR="00302AD6" w:rsidRDefault="00302AD6" w:rsidP="00302AD6">
            <w:pPr>
              <w:ind w:right="743"/>
              <w:jc w:val="right"/>
              <w:rPr>
                <w:sz w:val="28"/>
                <w:szCs w:val="28"/>
              </w:rPr>
            </w:pPr>
          </w:p>
          <w:p w14:paraId="04AC28C7" w14:textId="5BAE3DB4" w:rsidR="00302AD6" w:rsidRPr="00302AD6" w:rsidRDefault="00302AD6" w:rsidP="00302AD6">
            <w:pPr>
              <w:ind w:right="743"/>
              <w:jc w:val="right"/>
              <w:rPr>
                <w:sz w:val="28"/>
                <w:szCs w:val="28"/>
              </w:rPr>
            </w:pPr>
            <w:r w:rsidRPr="00736435">
              <w:rPr>
                <w:sz w:val="28"/>
                <w:szCs w:val="28"/>
              </w:rPr>
              <w:lastRenderedPageBreak/>
              <w:t>Продовження</w:t>
            </w:r>
            <w:r>
              <w:rPr>
                <w:sz w:val="28"/>
                <w:szCs w:val="28"/>
                <w:lang w:val="ru-RU"/>
              </w:rPr>
              <w:t xml:space="preserve"> таблиц</w:t>
            </w:r>
            <w:r>
              <w:rPr>
                <w:sz w:val="28"/>
                <w:szCs w:val="28"/>
              </w:rPr>
              <w:t>і</w:t>
            </w:r>
          </w:p>
          <w:tbl>
            <w:tblPr>
              <w:tblW w:w="9789"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2384"/>
              <w:gridCol w:w="6463"/>
            </w:tblGrid>
            <w:tr w:rsidR="005D2565" w:rsidRPr="007B12B4" w14:paraId="72602D5E" w14:textId="77777777" w:rsidTr="00A4485F">
              <w:trPr>
                <w:trHeight w:val="722"/>
              </w:trPr>
              <w:tc>
                <w:tcPr>
                  <w:tcW w:w="942" w:type="dxa"/>
                  <w:vAlign w:val="center"/>
                </w:tcPr>
                <w:p w14:paraId="3B076127" w14:textId="77777777" w:rsidR="005D2565" w:rsidRPr="007B12B4" w:rsidRDefault="005D2565" w:rsidP="00A4485F">
                  <w:pPr>
                    <w:spacing w:before="120" w:after="120"/>
                    <w:jc w:val="center"/>
                    <w:rPr>
                      <w:color w:val="000000" w:themeColor="text1"/>
                      <w:sz w:val="28"/>
                      <w:szCs w:val="28"/>
                    </w:rPr>
                  </w:pPr>
                  <w:r>
                    <w:rPr>
                      <w:color w:val="000000" w:themeColor="text1"/>
                      <w:sz w:val="28"/>
                      <w:szCs w:val="28"/>
                    </w:rPr>
                    <w:t>6</w:t>
                  </w:r>
                </w:p>
              </w:tc>
              <w:tc>
                <w:tcPr>
                  <w:tcW w:w="2384" w:type="dxa"/>
                </w:tcPr>
                <w:p w14:paraId="2526E63E" w14:textId="77777777" w:rsidR="005D2565" w:rsidRPr="007B12B4" w:rsidRDefault="005D2565" w:rsidP="00A4485F">
                  <w:pPr>
                    <w:spacing w:before="120" w:after="120"/>
                    <w:jc w:val="center"/>
                    <w:rPr>
                      <w:color w:val="000000" w:themeColor="text1"/>
                      <w:sz w:val="28"/>
                      <w:szCs w:val="28"/>
                    </w:rPr>
                  </w:pPr>
                  <w:r w:rsidRPr="007B12B4">
                    <w:rPr>
                      <w:color w:val="000000" w:themeColor="text1"/>
                      <w:sz w:val="28"/>
                      <w:szCs w:val="28"/>
                    </w:rPr>
                    <w:t>Дивіденди</w:t>
                  </w:r>
                </w:p>
              </w:tc>
              <w:tc>
                <w:tcPr>
                  <w:tcW w:w="6463" w:type="dxa"/>
                </w:tcPr>
                <w:p w14:paraId="605BA087" w14:textId="77777777" w:rsidR="005D2565" w:rsidRPr="007B12B4" w:rsidRDefault="005D2565" w:rsidP="00A4485F">
                  <w:pPr>
                    <w:spacing w:before="120" w:after="120"/>
                    <w:jc w:val="both"/>
                    <w:rPr>
                      <w:color w:val="000000" w:themeColor="text1"/>
                      <w:sz w:val="28"/>
                      <w:szCs w:val="28"/>
                    </w:rPr>
                  </w:pPr>
                  <w:r w:rsidRPr="007B12B4">
                    <w:rPr>
                      <w:color w:val="000000" w:themeColor="text1"/>
                      <w:sz w:val="28"/>
                      <w:szCs w:val="28"/>
                    </w:rPr>
                    <w:t>Документи та інформація, які підтверджують:</w:t>
                  </w:r>
                </w:p>
                <w:p w14:paraId="362A4A3D" w14:textId="77777777" w:rsidR="005D2565" w:rsidRPr="007B12B4" w:rsidRDefault="005D2565" w:rsidP="00A4485F">
                  <w:pPr>
                    <w:spacing w:before="120" w:after="120"/>
                    <w:jc w:val="both"/>
                    <w:rPr>
                      <w:color w:val="000000" w:themeColor="text1"/>
                      <w:sz w:val="28"/>
                      <w:szCs w:val="28"/>
                    </w:rPr>
                  </w:pPr>
                  <w:r w:rsidRPr="007B12B4">
                    <w:rPr>
                      <w:color w:val="000000" w:themeColor="text1"/>
                      <w:sz w:val="28"/>
                      <w:szCs w:val="28"/>
                    </w:rPr>
                    <w:t xml:space="preserve">1) фінансовий стан юридичної особи, прибуток якої було </w:t>
                  </w:r>
                  <w:proofErr w:type="spellStart"/>
                  <w:r w:rsidRPr="007B12B4">
                    <w:rPr>
                      <w:color w:val="000000" w:themeColor="text1"/>
                      <w:sz w:val="28"/>
                      <w:szCs w:val="28"/>
                    </w:rPr>
                    <w:t>розподілено</w:t>
                  </w:r>
                  <w:proofErr w:type="spellEnd"/>
                  <w:r w:rsidRPr="007B12B4">
                    <w:rPr>
                      <w:color w:val="000000" w:themeColor="text1"/>
                      <w:sz w:val="28"/>
                      <w:szCs w:val="28"/>
                    </w:rPr>
                    <w:t>, відповідність прибутку (доходу)/обороту її господарській діяльності (фінансову звітність</w:t>
                  </w:r>
                  <w:r>
                    <w:rPr>
                      <w:color w:val="000000" w:themeColor="text1"/>
                      <w:sz w:val="28"/>
                      <w:szCs w:val="28"/>
                    </w:rPr>
                    <w:t xml:space="preserve"> за періоди отримання прибутку, з якого виплачувалися дивіденди</w:t>
                  </w:r>
                  <w:r w:rsidRPr="007B12B4">
                    <w:rPr>
                      <w:color w:val="000000" w:themeColor="text1"/>
                      <w:sz w:val="28"/>
                      <w:szCs w:val="28"/>
                    </w:rPr>
                    <w:t>, підтверджену незалежним зовнішнім аудитом);</w:t>
                  </w:r>
                </w:p>
                <w:p w14:paraId="0F6ECEEB" w14:textId="77777777" w:rsidR="005D2565" w:rsidRPr="007B12B4" w:rsidRDefault="005D2565" w:rsidP="00A4485F">
                  <w:pPr>
                    <w:spacing w:before="120" w:after="120"/>
                    <w:jc w:val="both"/>
                    <w:rPr>
                      <w:color w:val="000000" w:themeColor="text1"/>
                      <w:sz w:val="28"/>
                      <w:szCs w:val="28"/>
                    </w:rPr>
                  </w:pPr>
                  <w:r w:rsidRPr="007B12B4">
                    <w:rPr>
                      <w:color w:val="000000" w:themeColor="text1"/>
                      <w:sz w:val="28"/>
                      <w:szCs w:val="28"/>
                    </w:rPr>
                    <w:t xml:space="preserve">2) правові підстави отримання доходу (протокол (рішення) загальних зборів щодо розподілу прибутку юридичної особи із зазначенням розміру доходу, що розподіляється, та частки, яка отримана особою); </w:t>
                  </w:r>
                </w:p>
                <w:p w14:paraId="2904CF29" w14:textId="77777777" w:rsidR="005D2565" w:rsidRPr="007B12B4" w:rsidRDefault="005D2565" w:rsidP="00A4485F">
                  <w:pPr>
                    <w:spacing w:after="120"/>
                    <w:jc w:val="both"/>
                    <w:rPr>
                      <w:color w:val="000000" w:themeColor="text1"/>
                      <w:sz w:val="28"/>
                      <w:szCs w:val="28"/>
                    </w:rPr>
                  </w:pPr>
                  <w:r w:rsidRPr="007B12B4">
                    <w:rPr>
                      <w:color w:val="000000" w:themeColor="text1"/>
                      <w:sz w:val="28"/>
                      <w:szCs w:val="28"/>
                    </w:rPr>
                    <w:t>3) підстави набуття корпоративних прав юридичної особи, від якої заявник отримує дивіденди, дату набуття таких корпоративних прав, їх вартість на момент набуття, а також джерела коштів для їх набуття (правочин, протоколи загальних зборів</w:t>
                  </w:r>
                  <w:r>
                    <w:rPr>
                      <w:color w:val="000000" w:themeColor="text1"/>
                      <w:sz w:val="28"/>
                      <w:szCs w:val="28"/>
                    </w:rPr>
                    <w:t>, виписки по рахункам та інше</w:t>
                  </w:r>
                  <w:r w:rsidRPr="007B12B4">
                    <w:rPr>
                      <w:color w:val="000000" w:themeColor="text1"/>
                      <w:sz w:val="28"/>
                      <w:szCs w:val="28"/>
                    </w:rPr>
                    <w:t xml:space="preserve">); </w:t>
                  </w:r>
                </w:p>
                <w:p w14:paraId="388C1DCE" w14:textId="77777777" w:rsidR="005D2565" w:rsidRPr="007B12B4" w:rsidRDefault="005D2565" w:rsidP="00A4485F">
                  <w:pPr>
                    <w:spacing w:before="120" w:after="120"/>
                    <w:jc w:val="both"/>
                    <w:rPr>
                      <w:color w:val="000000" w:themeColor="text1"/>
                      <w:sz w:val="28"/>
                      <w:szCs w:val="28"/>
                    </w:rPr>
                  </w:pPr>
                  <w:r w:rsidRPr="007B12B4">
                    <w:rPr>
                      <w:color w:val="000000" w:themeColor="text1"/>
                      <w:sz w:val="28"/>
                      <w:szCs w:val="28"/>
                    </w:rPr>
                    <w:t>4) факт отримання доходу (платіжне доручення щодо перерахування дивідендів, виписка з рахунку особи тощо).</w:t>
                  </w:r>
                </w:p>
              </w:tc>
            </w:tr>
            <w:tr w:rsidR="005D2565" w:rsidRPr="007B12B4" w14:paraId="5508FFB6" w14:textId="77777777" w:rsidTr="00A4485F">
              <w:trPr>
                <w:trHeight w:val="1245"/>
              </w:trPr>
              <w:tc>
                <w:tcPr>
                  <w:tcW w:w="942" w:type="dxa"/>
                  <w:vAlign w:val="center"/>
                </w:tcPr>
                <w:p w14:paraId="6EB95E90" w14:textId="77777777" w:rsidR="005D2565" w:rsidRPr="007B12B4" w:rsidRDefault="005D2565" w:rsidP="00A4485F">
                  <w:pPr>
                    <w:spacing w:before="120" w:after="120"/>
                    <w:jc w:val="center"/>
                    <w:rPr>
                      <w:color w:val="000000" w:themeColor="text1"/>
                      <w:sz w:val="28"/>
                      <w:szCs w:val="28"/>
                    </w:rPr>
                  </w:pPr>
                  <w:r>
                    <w:rPr>
                      <w:color w:val="000000" w:themeColor="text1"/>
                      <w:sz w:val="28"/>
                      <w:szCs w:val="28"/>
                    </w:rPr>
                    <w:t>7</w:t>
                  </w:r>
                </w:p>
              </w:tc>
              <w:tc>
                <w:tcPr>
                  <w:tcW w:w="2384" w:type="dxa"/>
                </w:tcPr>
                <w:p w14:paraId="586DBE69" w14:textId="77777777" w:rsidR="005D2565" w:rsidRPr="007B12B4" w:rsidRDefault="005D2565" w:rsidP="00A4485F">
                  <w:pPr>
                    <w:spacing w:before="120" w:after="120"/>
                    <w:jc w:val="center"/>
                    <w:rPr>
                      <w:color w:val="000000" w:themeColor="text1"/>
                      <w:sz w:val="28"/>
                      <w:szCs w:val="28"/>
                    </w:rPr>
                  </w:pPr>
                  <w:r w:rsidRPr="007B12B4">
                    <w:rPr>
                      <w:color w:val="000000" w:themeColor="text1"/>
                      <w:sz w:val="28"/>
                      <w:szCs w:val="28"/>
                    </w:rPr>
                    <w:t>Відсотки за депозитом</w:t>
                  </w:r>
                </w:p>
              </w:tc>
              <w:tc>
                <w:tcPr>
                  <w:tcW w:w="6463" w:type="dxa"/>
                </w:tcPr>
                <w:p w14:paraId="052EA4FB" w14:textId="77777777" w:rsidR="005D2565" w:rsidRPr="007B12B4" w:rsidRDefault="005D2565" w:rsidP="00A4485F">
                  <w:pPr>
                    <w:spacing w:before="120" w:after="120"/>
                    <w:jc w:val="both"/>
                    <w:rPr>
                      <w:color w:val="000000" w:themeColor="text1"/>
                      <w:sz w:val="28"/>
                      <w:szCs w:val="28"/>
                    </w:rPr>
                  </w:pPr>
                  <w:r w:rsidRPr="007B12B4">
                    <w:rPr>
                      <w:color w:val="000000" w:themeColor="text1"/>
                      <w:sz w:val="28"/>
                      <w:szCs w:val="28"/>
                    </w:rPr>
                    <w:t>Документи та інформація, які підтверджують:</w:t>
                  </w:r>
                </w:p>
                <w:p w14:paraId="697BD4B3" w14:textId="77777777" w:rsidR="005D2565" w:rsidRDefault="005D2565" w:rsidP="00A4485F">
                  <w:pPr>
                    <w:jc w:val="both"/>
                    <w:rPr>
                      <w:color w:val="000000" w:themeColor="text1"/>
                      <w:sz w:val="28"/>
                      <w:szCs w:val="28"/>
                    </w:rPr>
                  </w:pPr>
                  <w:r w:rsidRPr="007B12B4">
                    <w:rPr>
                      <w:color w:val="000000" w:themeColor="text1"/>
                      <w:sz w:val="28"/>
                      <w:szCs w:val="28"/>
                    </w:rPr>
                    <w:t>1) правові підстави отримання доходу (довідки з банку про нарахування відсотків за депозитом із зазначенням розміру отриманих відсотків за депозитом, дати відкриття депозитного рахунку);</w:t>
                  </w:r>
                </w:p>
                <w:p w14:paraId="4E9BB49D" w14:textId="77777777" w:rsidR="005D2565" w:rsidRDefault="005D2565" w:rsidP="00A4485F">
                  <w:pPr>
                    <w:jc w:val="both"/>
                    <w:rPr>
                      <w:color w:val="000000" w:themeColor="text1"/>
                      <w:sz w:val="28"/>
                      <w:szCs w:val="28"/>
                    </w:rPr>
                  </w:pPr>
                  <w:r w:rsidRPr="007B12B4">
                    <w:rPr>
                      <w:color w:val="000000" w:themeColor="text1"/>
                      <w:sz w:val="28"/>
                      <w:szCs w:val="28"/>
                    </w:rPr>
                    <w:t>2) джерела походження коштів, спрямованих на депозит, відсотки за яким отримує особа</w:t>
                  </w:r>
                  <w:r>
                    <w:rPr>
                      <w:color w:val="000000" w:themeColor="text1"/>
                      <w:sz w:val="28"/>
                      <w:szCs w:val="28"/>
                    </w:rPr>
                    <w:t>;</w:t>
                  </w:r>
                </w:p>
                <w:p w14:paraId="466CBFDB" w14:textId="77777777" w:rsidR="005D2565" w:rsidRPr="007B12B4" w:rsidRDefault="005D2565" w:rsidP="00A4485F">
                  <w:pPr>
                    <w:spacing w:before="120" w:after="120"/>
                    <w:jc w:val="both"/>
                    <w:rPr>
                      <w:color w:val="000000" w:themeColor="text1"/>
                      <w:sz w:val="28"/>
                      <w:szCs w:val="28"/>
                    </w:rPr>
                  </w:pPr>
                  <w:r>
                    <w:rPr>
                      <w:color w:val="000000" w:themeColor="text1"/>
                      <w:sz w:val="28"/>
                      <w:szCs w:val="28"/>
                    </w:rPr>
                    <w:t>3) перебування коштів на рахунках протягом всього заявленого періоду.</w:t>
                  </w:r>
                </w:p>
              </w:tc>
            </w:tr>
          </w:tbl>
          <w:p w14:paraId="0FD54887" w14:textId="77777777" w:rsidR="00302AD6" w:rsidRDefault="00302AD6" w:rsidP="00302AD6">
            <w:pPr>
              <w:ind w:right="743"/>
              <w:jc w:val="right"/>
              <w:rPr>
                <w:sz w:val="28"/>
                <w:szCs w:val="28"/>
              </w:rPr>
            </w:pPr>
          </w:p>
          <w:p w14:paraId="76DA948B" w14:textId="77777777" w:rsidR="00302AD6" w:rsidRDefault="00302AD6" w:rsidP="00302AD6">
            <w:pPr>
              <w:ind w:right="743"/>
              <w:jc w:val="right"/>
              <w:rPr>
                <w:sz w:val="28"/>
                <w:szCs w:val="28"/>
              </w:rPr>
            </w:pPr>
          </w:p>
          <w:p w14:paraId="19A37327" w14:textId="77777777" w:rsidR="00302AD6" w:rsidRDefault="00302AD6" w:rsidP="00302AD6">
            <w:pPr>
              <w:ind w:right="743"/>
              <w:jc w:val="right"/>
              <w:rPr>
                <w:sz w:val="28"/>
                <w:szCs w:val="28"/>
              </w:rPr>
            </w:pPr>
          </w:p>
          <w:p w14:paraId="4D726216" w14:textId="77777777" w:rsidR="00302AD6" w:rsidRDefault="00302AD6" w:rsidP="00302AD6">
            <w:pPr>
              <w:ind w:right="743"/>
              <w:jc w:val="right"/>
              <w:rPr>
                <w:sz w:val="28"/>
                <w:szCs w:val="28"/>
              </w:rPr>
            </w:pPr>
          </w:p>
          <w:p w14:paraId="335B0F71" w14:textId="77777777" w:rsidR="00302AD6" w:rsidRDefault="00302AD6" w:rsidP="00302AD6">
            <w:pPr>
              <w:ind w:right="743"/>
              <w:jc w:val="right"/>
              <w:rPr>
                <w:sz w:val="28"/>
                <w:szCs w:val="28"/>
              </w:rPr>
            </w:pPr>
          </w:p>
          <w:p w14:paraId="1CF21AA2" w14:textId="77777777" w:rsidR="00302AD6" w:rsidRDefault="00302AD6" w:rsidP="00302AD6">
            <w:pPr>
              <w:ind w:right="743"/>
              <w:jc w:val="right"/>
              <w:rPr>
                <w:sz w:val="28"/>
                <w:szCs w:val="28"/>
              </w:rPr>
            </w:pPr>
          </w:p>
          <w:p w14:paraId="551FDF54" w14:textId="77777777" w:rsidR="00302AD6" w:rsidRDefault="00302AD6" w:rsidP="00302AD6">
            <w:pPr>
              <w:ind w:right="743"/>
              <w:jc w:val="right"/>
              <w:rPr>
                <w:sz w:val="28"/>
                <w:szCs w:val="28"/>
              </w:rPr>
            </w:pPr>
          </w:p>
          <w:p w14:paraId="02F894A6" w14:textId="0EF481AF" w:rsidR="00302AD6" w:rsidRPr="00302AD6" w:rsidRDefault="00302AD6" w:rsidP="00302AD6">
            <w:pPr>
              <w:ind w:right="743"/>
              <w:jc w:val="right"/>
              <w:rPr>
                <w:sz w:val="28"/>
                <w:szCs w:val="28"/>
              </w:rPr>
            </w:pPr>
            <w:r w:rsidRPr="00736435">
              <w:rPr>
                <w:sz w:val="28"/>
                <w:szCs w:val="28"/>
              </w:rPr>
              <w:lastRenderedPageBreak/>
              <w:t>Продовження</w:t>
            </w:r>
            <w:r>
              <w:rPr>
                <w:sz w:val="28"/>
                <w:szCs w:val="28"/>
                <w:lang w:val="ru-RU"/>
              </w:rPr>
              <w:t xml:space="preserve"> таблиц</w:t>
            </w:r>
            <w:r>
              <w:rPr>
                <w:sz w:val="28"/>
                <w:szCs w:val="28"/>
              </w:rPr>
              <w:t>і</w:t>
            </w:r>
          </w:p>
          <w:tbl>
            <w:tblPr>
              <w:tblW w:w="9789"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2384"/>
              <w:gridCol w:w="6463"/>
            </w:tblGrid>
            <w:tr w:rsidR="005D2565" w:rsidRPr="007B12B4" w14:paraId="4C912FAC" w14:textId="77777777" w:rsidTr="00A4485F">
              <w:trPr>
                <w:trHeight w:val="1245"/>
              </w:trPr>
              <w:tc>
                <w:tcPr>
                  <w:tcW w:w="942" w:type="dxa"/>
                  <w:vAlign w:val="center"/>
                </w:tcPr>
                <w:p w14:paraId="5546CA13" w14:textId="77777777" w:rsidR="005D2565" w:rsidRPr="007B12B4" w:rsidRDefault="005D2565" w:rsidP="00A4485F">
                  <w:pPr>
                    <w:spacing w:before="120" w:after="120"/>
                    <w:jc w:val="center"/>
                    <w:rPr>
                      <w:color w:val="000000" w:themeColor="text1"/>
                      <w:sz w:val="28"/>
                      <w:szCs w:val="28"/>
                    </w:rPr>
                  </w:pPr>
                  <w:r>
                    <w:rPr>
                      <w:color w:val="000000" w:themeColor="text1"/>
                      <w:sz w:val="28"/>
                      <w:szCs w:val="28"/>
                    </w:rPr>
                    <w:t>8</w:t>
                  </w:r>
                </w:p>
              </w:tc>
              <w:tc>
                <w:tcPr>
                  <w:tcW w:w="2384" w:type="dxa"/>
                </w:tcPr>
                <w:p w14:paraId="17C31664" w14:textId="77777777" w:rsidR="005D2565" w:rsidRPr="007B12B4" w:rsidRDefault="005D2565" w:rsidP="00A4485F">
                  <w:pPr>
                    <w:spacing w:before="120" w:after="120"/>
                    <w:jc w:val="center"/>
                    <w:rPr>
                      <w:color w:val="000000" w:themeColor="text1"/>
                      <w:sz w:val="28"/>
                      <w:szCs w:val="28"/>
                    </w:rPr>
                  </w:pPr>
                  <w:r w:rsidRPr="007B12B4">
                    <w:rPr>
                      <w:color w:val="000000" w:themeColor="text1"/>
                      <w:sz w:val="28"/>
                      <w:szCs w:val="28"/>
                    </w:rPr>
                    <w:t xml:space="preserve">Прибуток заявника -юридичної особи </w:t>
                  </w:r>
                </w:p>
              </w:tc>
              <w:tc>
                <w:tcPr>
                  <w:tcW w:w="6463" w:type="dxa"/>
                </w:tcPr>
                <w:p w14:paraId="323ECBDA" w14:textId="77777777" w:rsidR="005D2565" w:rsidRPr="007B12B4" w:rsidRDefault="005D2565" w:rsidP="00A4485F">
                  <w:pPr>
                    <w:spacing w:before="120" w:after="120"/>
                    <w:jc w:val="both"/>
                    <w:rPr>
                      <w:color w:val="000000" w:themeColor="text1"/>
                      <w:sz w:val="28"/>
                      <w:szCs w:val="28"/>
                    </w:rPr>
                  </w:pPr>
                  <w:r w:rsidRPr="007B12B4">
                    <w:rPr>
                      <w:color w:val="000000" w:themeColor="text1"/>
                      <w:sz w:val="28"/>
                      <w:szCs w:val="28"/>
                    </w:rPr>
                    <w:t>Документи та інформація, які підтверджують:</w:t>
                  </w:r>
                </w:p>
                <w:p w14:paraId="2E1F35A6" w14:textId="77777777" w:rsidR="005D2565" w:rsidRPr="007B12B4" w:rsidRDefault="005D2565" w:rsidP="00A4485F">
                  <w:pPr>
                    <w:spacing w:before="120" w:after="120"/>
                    <w:jc w:val="both"/>
                    <w:rPr>
                      <w:color w:val="000000" w:themeColor="text1"/>
                      <w:sz w:val="28"/>
                      <w:szCs w:val="28"/>
                    </w:rPr>
                  </w:pPr>
                  <w:r w:rsidRPr="007B12B4">
                    <w:rPr>
                      <w:color w:val="000000" w:themeColor="text1"/>
                      <w:sz w:val="28"/>
                      <w:szCs w:val="28"/>
                    </w:rPr>
                    <w:t xml:space="preserve">1) суть </w:t>
                  </w:r>
                  <w:r>
                    <w:rPr>
                      <w:color w:val="000000" w:themeColor="text1"/>
                      <w:sz w:val="28"/>
                      <w:szCs w:val="28"/>
                    </w:rPr>
                    <w:t>господарської діяльності</w:t>
                  </w:r>
                  <w:r w:rsidRPr="007B12B4">
                    <w:rPr>
                      <w:color w:val="000000" w:themeColor="text1"/>
                      <w:sz w:val="28"/>
                      <w:szCs w:val="28"/>
                    </w:rPr>
                    <w:t xml:space="preserve">, що здійснюються заявником, та відповідність прибутку (доходу)/обороту його господарській діяльності </w:t>
                  </w:r>
                  <w:r>
                    <w:rPr>
                      <w:color w:val="000000" w:themeColor="text1"/>
                      <w:sz w:val="28"/>
                      <w:szCs w:val="28"/>
                    </w:rPr>
                    <w:t>[</w:t>
                  </w:r>
                  <w:r w:rsidRPr="007B12B4">
                    <w:rPr>
                      <w:color w:val="000000" w:themeColor="text1"/>
                      <w:sz w:val="28"/>
                      <w:szCs w:val="28"/>
                    </w:rPr>
                    <w:t>фінансова звітність, підтверджена незалежним зовнішнім аудитом</w:t>
                  </w:r>
                  <w:r w:rsidRPr="00173AE3">
                    <w:rPr>
                      <w:color w:val="000000" w:themeColor="text1"/>
                      <w:sz w:val="28"/>
                      <w:szCs w:val="28"/>
                    </w:rPr>
                    <w:t>, інформація про структуру продажів (доходів) в розрізі видів діяльності, товарів, послуг, основних контрагентів</w:t>
                  </w:r>
                  <w:r>
                    <w:rPr>
                      <w:color w:val="000000" w:themeColor="text1"/>
                      <w:sz w:val="28"/>
                      <w:szCs w:val="28"/>
                    </w:rPr>
                    <w:t>]</w:t>
                  </w:r>
                  <w:r w:rsidRPr="007B12B4">
                    <w:rPr>
                      <w:color w:val="000000" w:themeColor="text1"/>
                      <w:sz w:val="28"/>
                      <w:szCs w:val="28"/>
                    </w:rPr>
                    <w:t>;</w:t>
                  </w:r>
                </w:p>
                <w:p w14:paraId="7E59F7C5" w14:textId="77777777" w:rsidR="005D2565" w:rsidRPr="007B12B4" w:rsidRDefault="005D2565" w:rsidP="00A4485F">
                  <w:pPr>
                    <w:spacing w:before="120" w:after="120"/>
                    <w:jc w:val="both"/>
                    <w:rPr>
                      <w:color w:val="000000" w:themeColor="text1"/>
                      <w:sz w:val="28"/>
                      <w:szCs w:val="28"/>
                    </w:rPr>
                  </w:pPr>
                  <w:r w:rsidRPr="007B12B4">
                    <w:rPr>
                      <w:color w:val="000000" w:themeColor="text1"/>
                      <w:sz w:val="28"/>
                      <w:szCs w:val="28"/>
                    </w:rPr>
                    <w:t xml:space="preserve">2) </w:t>
                  </w:r>
                  <w:r w:rsidRPr="008F4B87">
                    <w:rPr>
                      <w:color w:val="000000" w:themeColor="text1"/>
                      <w:sz w:val="28"/>
                      <w:szCs w:val="28"/>
                    </w:rPr>
                    <w:t>фактичний рух товарів, надання послуг, виконання робіт під час здійснення господарської діяльності;</w:t>
                  </w:r>
                </w:p>
                <w:p w14:paraId="5C8331EE" w14:textId="77777777" w:rsidR="005D2565" w:rsidRPr="007B12B4" w:rsidRDefault="005D2565" w:rsidP="00A4485F">
                  <w:pPr>
                    <w:spacing w:before="120" w:after="120"/>
                    <w:jc w:val="both"/>
                    <w:rPr>
                      <w:color w:val="000000" w:themeColor="text1"/>
                      <w:sz w:val="28"/>
                      <w:szCs w:val="28"/>
                    </w:rPr>
                  </w:pPr>
                  <w:r w:rsidRPr="007B12B4">
                    <w:rPr>
                      <w:color w:val="000000" w:themeColor="text1"/>
                      <w:sz w:val="28"/>
                      <w:szCs w:val="28"/>
                    </w:rPr>
                    <w:t>3) ведення господарської діяльності основними контрагентами заявника</w:t>
                  </w:r>
                  <w:r>
                    <w:rPr>
                      <w:color w:val="000000" w:themeColor="text1"/>
                      <w:sz w:val="28"/>
                      <w:szCs w:val="28"/>
                    </w:rPr>
                    <w:t xml:space="preserve"> [</w:t>
                  </w:r>
                  <w:r w:rsidRPr="00173AE3">
                    <w:rPr>
                      <w:color w:val="000000" w:themeColor="text1"/>
                      <w:sz w:val="28"/>
                      <w:szCs w:val="28"/>
                    </w:rPr>
                    <w:t>розшифровки або перелік основних контраге</w:t>
                  </w:r>
                  <w:r>
                    <w:rPr>
                      <w:color w:val="000000" w:themeColor="text1"/>
                      <w:sz w:val="28"/>
                      <w:szCs w:val="28"/>
                    </w:rPr>
                    <w:t>нтів (покупців, постачальників)]</w:t>
                  </w:r>
                  <w:r w:rsidRPr="007B12B4">
                    <w:rPr>
                      <w:color w:val="000000" w:themeColor="text1"/>
                      <w:sz w:val="28"/>
                      <w:szCs w:val="28"/>
                    </w:rPr>
                    <w:t>;</w:t>
                  </w:r>
                </w:p>
                <w:p w14:paraId="301F70EC" w14:textId="77777777" w:rsidR="005D2565" w:rsidRPr="007B12B4" w:rsidRDefault="005D2565" w:rsidP="00A4485F">
                  <w:pPr>
                    <w:spacing w:before="120" w:after="120"/>
                    <w:jc w:val="both"/>
                    <w:rPr>
                      <w:color w:val="000000" w:themeColor="text1"/>
                      <w:sz w:val="28"/>
                      <w:szCs w:val="28"/>
                    </w:rPr>
                  </w:pPr>
                  <w:r>
                    <w:rPr>
                      <w:color w:val="000000" w:themeColor="text1"/>
                      <w:sz w:val="28"/>
                      <w:szCs w:val="28"/>
                    </w:rPr>
                    <w:t>4</w:t>
                  </w:r>
                  <w:r w:rsidRPr="008F4B87">
                    <w:rPr>
                      <w:color w:val="000000" w:themeColor="text1"/>
                      <w:sz w:val="28"/>
                      <w:szCs w:val="28"/>
                    </w:rPr>
                    <w:t xml:space="preserve">) </w:t>
                  </w:r>
                  <w:proofErr w:type="spellStart"/>
                  <w:r w:rsidRPr="008F4B87">
                    <w:rPr>
                      <w:color w:val="000000" w:themeColor="text1"/>
                      <w:sz w:val="28"/>
                      <w:szCs w:val="28"/>
                    </w:rPr>
                    <w:t>найм</w:t>
                  </w:r>
                  <w:proofErr w:type="spellEnd"/>
                  <w:r w:rsidRPr="008F4B87">
                    <w:rPr>
                      <w:color w:val="000000" w:themeColor="text1"/>
                      <w:sz w:val="28"/>
                      <w:szCs w:val="28"/>
                    </w:rPr>
                    <w:t xml:space="preserve"> осіб на умовах трудового договору (договору про </w:t>
                  </w:r>
                  <w:proofErr w:type="spellStart"/>
                  <w:r w:rsidRPr="008F4B87">
                    <w:rPr>
                      <w:color w:val="000000" w:themeColor="text1"/>
                      <w:sz w:val="28"/>
                      <w:szCs w:val="28"/>
                    </w:rPr>
                    <w:t>найм</w:t>
                  </w:r>
                  <w:proofErr w:type="spellEnd"/>
                  <w:r w:rsidRPr="008F4B87">
                    <w:rPr>
                      <w:color w:val="000000" w:themeColor="text1"/>
                      <w:sz w:val="28"/>
                      <w:szCs w:val="28"/>
                    </w:rPr>
                    <w:t xml:space="preserve"> персоналу або договору про надання послуг аутсорсингу), до посадових обов'язків яких належить організація та забезпечення здійснення господарської діяльності, з урахуванням відповідності таких обов'язків виду діяльності заявника, обсягам його фінансових операцій;</w:t>
                  </w:r>
                </w:p>
                <w:p w14:paraId="413BD212" w14:textId="77777777" w:rsidR="005D2565" w:rsidRPr="007B12B4" w:rsidRDefault="005D2565" w:rsidP="00A4485F">
                  <w:pPr>
                    <w:spacing w:before="120" w:after="120"/>
                    <w:jc w:val="both"/>
                    <w:rPr>
                      <w:color w:val="000000" w:themeColor="text1"/>
                      <w:sz w:val="28"/>
                      <w:szCs w:val="28"/>
                    </w:rPr>
                  </w:pPr>
                  <w:r>
                    <w:rPr>
                      <w:color w:val="000000" w:themeColor="text1"/>
                      <w:sz w:val="28"/>
                      <w:szCs w:val="28"/>
                    </w:rPr>
                    <w:t>5</w:t>
                  </w:r>
                  <w:r w:rsidRPr="007B12B4">
                    <w:rPr>
                      <w:color w:val="000000" w:themeColor="text1"/>
                      <w:sz w:val="28"/>
                      <w:szCs w:val="28"/>
                    </w:rPr>
                    <w:t>) наявність виробничих/офісних приміщень, інших активів, достатніх для ведення заявником відповідного виду господарської діяльності (правовстановлюючий документ або договір оренди приміщення/устаткування);</w:t>
                  </w:r>
                </w:p>
                <w:p w14:paraId="2EF6C931" w14:textId="77777777" w:rsidR="005D2565" w:rsidRPr="007B12B4" w:rsidRDefault="005D2565" w:rsidP="00A4485F">
                  <w:pPr>
                    <w:spacing w:before="120" w:after="120"/>
                    <w:jc w:val="both"/>
                    <w:rPr>
                      <w:color w:val="000000" w:themeColor="text1"/>
                      <w:sz w:val="28"/>
                      <w:szCs w:val="28"/>
                    </w:rPr>
                  </w:pPr>
                  <w:r>
                    <w:rPr>
                      <w:color w:val="000000" w:themeColor="text1"/>
                      <w:sz w:val="28"/>
                      <w:szCs w:val="28"/>
                    </w:rPr>
                    <w:t xml:space="preserve">6) </w:t>
                  </w:r>
                  <w:r w:rsidRPr="00173AE3">
                    <w:rPr>
                      <w:color w:val="000000" w:themeColor="text1"/>
                      <w:sz w:val="28"/>
                      <w:szCs w:val="28"/>
                    </w:rPr>
                    <w:t>інформацію щодо структури групи, історії побудови та розвитку бізнесу (правочини, інформація щодо найбільших угод, структури формування прибутку групи)</w:t>
                  </w:r>
                  <w:r>
                    <w:rPr>
                      <w:color w:val="000000" w:themeColor="text1"/>
                      <w:sz w:val="28"/>
                      <w:szCs w:val="28"/>
                    </w:rPr>
                    <w:t xml:space="preserve">, якщо </w:t>
                  </w:r>
                  <w:r w:rsidRPr="00173AE3">
                    <w:rPr>
                      <w:color w:val="000000" w:themeColor="text1"/>
                      <w:sz w:val="28"/>
                      <w:szCs w:val="28"/>
                    </w:rPr>
                    <w:t>прибуток отримано від діяльності групи компаній</w:t>
                  </w:r>
                  <w:r>
                    <w:rPr>
                      <w:color w:val="000000" w:themeColor="text1"/>
                      <w:sz w:val="28"/>
                      <w:szCs w:val="28"/>
                    </w:rPr>
                    <w:t>.</w:t>
                  </w:r>
                </w:p>
              </w:tc>
            </w:tr>
          </w:tbl>
          <w:p w14:paraId="2DEFA946" w14:textId="77777777" w:rsidR="005D2565" w:rsidRPr="007B12B4" w:rsidRDefault="005D2565" w:rsidP="005D2565">
            <w:pPr>
              <w:pStyle w:val="afb"/>
              <w:jc w:val="both"/>
              <w:rPr>
                <w:color w:val="000000" w:themeColor="text1"/>
                <w:sz w:val="28"/>
                <w:szCs w:val="28"/>
              </w:rPr>
            </w:pPr>
          </w:p>
        </w:tc>
      </w:tr>
    </w:tbl>
    <w:p w14:paraId="0347CDF3" w14:textId="77777777" w:rsidR="005D2565" w:rsidRDefault="005D2565" w:rsidP="005D2565">
      <w:pPr>
        <w:pBdr>
          <w:top w:val="nil"/>
          <w:left w:val="nil"/>
          <w:bottom w:val="nil"/>
          <w:right w:val="nil"/>
          <w:between w:val="nil"/>
        </w:pBdr>
        <w:shd w:val="clear" w:color="auto" w:fill="FFFFFF"/>
        <w:spacing w:after="150"/>
        <w:jc w:val="both"/>
        <w:rPr>
          <w:color w:val="000000" w:themeColor="text1"/>
          <w:sz w:val="28"/>
          <w:szCs w:val="28"/>
        </w:rPr>
        <w:sectPr w:rsidR="005D2565" w:rsidSect="005D2565">
          <w:headerReference w:type="default" r:id="rId26"/>
          <w:pgSz w:w="11906" w:h="16838"/>
          <w:pgMar w:top="1134" w:right="850" w:bottom="1134" w:left="1701" w:header="708" w:footer="708" w:gutter="0"/>
          <w:pgNumType w:start="1"/>
          <w:cols w:space="720"/>
          <w:titlePg/>
          <w:docGrid w:linePitch="326"/>
        </w:sectPr>
      </w:pPr>
    </w:p>
    <w:tbl>
      <w:tblPr>
        <w:tblpPr w:leftFromText="45" w:rightFromText="45" w:vertAnchor="text" w:tblpXSpec="right" w:tblpYSpec="center"/>
        <w:tblW w:w="2618" w:type="pct"/>
        <w:tblCellSpacing w:w="22" w:type="dxa"/>
        <w:tblCellMar>
          <w:top w:w="30" w:type="dxa"/>
          <w:left w:w="30" w:type="dxa"/>
          <w:bottom w:w="30" w:type="dxa"/>
          <w:right w:w="30" w:type="dxa"/>
        </w:tblCellMar>
        <w:tblLook w:val="04A0" w:firstRow="1" w:lastRow="0" w:firstColumn="1" w:lastColumn="0" w:noHBand="0" w:noVBand="1"/>
      </w:tblPr>
      <w:tblGrid>
        <w:gridCol w:w="5046"/>
      </w:tblGrid>
      <w:tr w:rsidR="005D2565" w:rsidRPr="007B12B4" w14:paraId="40DEC974" w14:textId="77777777" w:rsidTr="00A4485F">
        <w:trPr>
          <w:tblCellSpacing w:w="22" w:type="dxa"/>
        </w:trPr>
        <w:tc>
          <w:tcPr>
            <w:tcW w:w="4913" w:type="pct"/>
            <w:hideMark/>
          </w:tcPr>
          <w:p w14:paraId="76589F28" w14:textId="25D44B7F" w:rsidR="005D2565" w:rsidRPr="007B12B4" w:rsidRDefault="005D2565" w:rsidP="005D2565">
            <w:pPr>
              <w:pStyle w:val="afb"/>
              <w:rPr>
                <w:color w:val="000000" w:themeColor="text1"/>
              </w:rPr>
            </w:pPr>
            <w:r w:rsidRPr="007B12B4">
              <w:rPr>
                <w:rStyle w:val="20"/>
                <w:rFonts w:ascii="Times New Roman" w:hAnsi="Times New Roman" w:cs="Times New Roman"/>
                <w:color w:val="000000" w:themeColor="text1"/>
                <w:sz w:val="28"/>
                <w:lang w:val="uk-UA"/>
              </w:rPr>
              <w:lastRenderedPageBreak/>
              <w:t xml:space="preserve">Додаток </w:t>
            </w:r>
            <w:r>
              <w:rPr>
                <w:rStyle w:val="20"/>
                <w:rFonts w:ascii="Times New Roman" w:hAnsi="Times New Roman" w:cs="Times New Roman"/>
                <w:color w:val="000000" w:themeColor="text1"/>
                <w:sz w:val="28"/>
                <w:lang w:val="uk-UA"/>
              </w:rPr>
              <w:t>8</w:t>
            </w:r>
            <w:r w:rsidRPr="007B12B4">
              <w:rPr>
                <w:color w:val="000000" w:themeColor="text1"/>
                <w:sz w:val="28"/>
              </w:rPr>
              <w:br/>
            </w:r>
            <w:r w:rsidRPr="007B12B4">
              <w:rPr>
                <w:color w:val="000000" w:themeColor="text1"/>
                <w:sz w:val="28"/>
                <w:szCs w:val="28"/>
              </w:rPr>
              <w:t xml:space="preserve">до </w:t>
            </w:r>
            <w:r w:rsidR="00302AD6" w:rsidRPr="00302AD6">
              <w:rPr>
                <w:color w:val="000000" w:themeColor="text1"/>
                <w:sz w:val="28"/>
                <w:szCs w:val="28"/>
              </w:rPr>
              <w:t xml:space="preserve">Положення про ліцензування та реєстрацію надавачів фінансових послуг та умови провадження ними діяльності з надання фінансових послуг </w:t>
            </w:r>
            <w:r w:rsidRPr="007B12B4">
              <w:rPr>
                <w:color w:val="000000" w:themeColor="text1"/>
                <w:sz w:val="28"/>
                <w:szCs w:val="28"/>
              </w:rPr>
              <w:br/>
              <w:t>(</w:t>
            </w:r>
            <w:r>
              <w:rPr>
                <w:color w:val="000000" w:themeColor="text1"/>
                <w:sz w:val="28"/>
                <w:szCs w:val="28"/>
              </w:rPr>
              <w:t xml:space="preserve">підпункт 1 </w:t>
            </w:r>
            <w:r w:rsidRPr="007B12B4">
              <w:rPr>
                <w:color w:val="000000" w:themeColor="text1"/>
                <w:sz w:val="28"/>
                <w:szCs w:val="28"/>
              </w:rPr>
              <w:t>пункт</w:t>
            </w:r>
            <w:r>
              <w:rPr>
                <w:color w:val="000000" w:themeColor="text1"/>
                <w:sz w:val="28"/>
                <w:szCs w:val="28"/>
              </w:rPr>
              <w:t>у</w:t>
            </w:r>
            <w:r w:rsidRPr="007B12B4">
              <w:rPr>
                <w:color w:val="000000" w:themeColor="text1"/>
                <w:sz w:val="28"/>
                <w:szCs w:val="28"/>
              </w:rPr>
              <w:t xml:space="preserve"> 3</w:t>
            </w:r>
            <w:r>
              <w:rPr>
                <w:color w:val="000000" w:themeColor="text1"/>
                <w:sz w:val="28"/>
                <w:szCs w:val="28"/>
              </w:rPr>
              <w:t>96</w:t>
            </w:r>
            <w:r w:rsidR="0015421B" w:rsidRPr="0015421B">
              <w:rPr>
                <w:color w:val="000000" w:themeColor="text1"/>
                <w:sz w:val="28"/>
                <w:szCs w:val="28"/>
              </w:rPr>
              <w:t xml:space="preserve"> </w:t>
            </w:r>
            <w:r w:rsidR="0015421B">
              <w:rPr>
                <w:color w:val="000000" w:themeColor="text1"/>
                <w:sz w:val="28"/>
                <w:szCs w:val="28"/>
              </w:rPr>
              <w:t xml:space="preserve">глави 49 розділу </w:t>
            </w:r>
            <w:r w:rsidR="0015421B">
              <w:rPr>
                <w:color w:val="000000" w:themeColor="text1"/>
                <w:sz w:val="28"/>
                <w:szCs w:val="28"/>
                <w:lang w:val="en-US"/>
              </w:rPr>
              <w:t>VI</w:t>
            </w:r>
            <w:r w:rsidR="0015421B">
              <w:rPr>
                <w:color w:val="000000" w:themeColor="text1"/>
                <w:sz w:val="28"/>
                <w:szCs w:val="28"/>
              </w:rPr>
              <w:t>І</w:t>
            </w:r>
            <w:r w:rsidRPr="007B12B4">
              <w:rPr>
                <w:color w:val="000000" w:themeColor="text1"/>
                <w:sz w:val="28"/>
                <w:szCs w:val="28"/>
              </w:rPr>
              <w:t>)</w:t>
            </w:r>
          </w:p>
        </w:tc>
      </w:tr>
    </w:tbl>
    <w:p w14:paraId="3DE32DCC" w14:textId="77777777" w:rsidR="005D2565" w:rsidRPr="007B12B4" w:rsidRDefault="005D2565" w:rsidP="005D2565">
      <w:pPr>
        <w:pStyle w:val="afb"/>
        <w:jc w:val="both"/>
        <w:rPr>
          <w:color w:val="000000" w:themeColor="text1"/>
        </w:rPr>
      </w:pPr>
      <w:r w:rsidRPr="007B12B4">
        <w:rPr>
          <w:color w:val="000000" w:themeColor="text1"/>
        </w:rPr>
        <w:br w:type="textWrapping" w:clear="all"/>
      </w:r>
    </w:p>
    <w:p w14:paraId="4F60CFF6" w14:textId="77777777" w:rsidR="005D2565" w:rsidRPr="007B12B4" w:rsidRDefault="005D2565" w:rsidP="005D2565">
      <w:pPr>
        <w:pStyle w:val="afc"/>
        <w:jc w:val="center"/>
        <w:outlineLvl w:val="0"/>
        <w:rPr>
          <w:rFonts w:ascii="Times New Roman" w:hAnsi="Times New Roman"/>
          <w:color w:val="000000" w:themeColor="text1"/>
          <w:sz w:val="28"/>
          <w:szCs w:val="28"/>
        </w:rPr>
      </w:pPr>
      <w:r w:rsidRPr="007B12B4">
        <w:rPr>
          <w:rFonts w:ascii="Times New Roman" w:hAnsi="Times New Roman"/>
          <w:color w:val="000000" w:themeColor="text1"/>
          <w:sz w:val="28"/>
          <w:szCs w:val="28"/>
        </w:rPr>
        <w:t>Витяг</w:t>
      </w:r>
    </w:p>
    <w:p w14:paraId="5016FCF0" w14:textId="77777777" w:rsidR="005D2565" w:rsidRPr="007B12B4" w:rsidRDefault="005D2565" w:rsidP="005D2565">
      <w:pPr>
        <w:pStyle w:val="afc"/>
        <w:jc w:val="center"/>
        <w:rPr>
          <w:rFonts w:ascii="Times New Roman" w:hAnsi="Times New Roman"/>
          <w:color w:val="000000" w:themeColor="text1"/>
          <w:sz w:val="28"/>
          <w:szCs w:val="28"/>
        </w:rPr>
      </w:pPr>
      <w:r w:rsidRPr="007B12B4">
        <w:rPr>
          <w:rFonts w:ascii="Times New Roman" w:hAnsi="Times New Roman"/>
          <w:color w:val="000000" w:themeColor="text1"/>
          <w:sz w:val="28"/>
          <w:szCs w:val="28"/>
        </w:rPr>
        <w:t xml:space="preserve">з Державного реєстру фінансових установ про видачу ліцензії для здійснення діяльності з надання фінансових послуг </w:t>
      </w:r>
    </w:p>
    <w:p w14:paraId="1CF26499" w14:textId="77777777" w:rsidR="005D2565" w:rsidRPr="007B12B4" w:rsidRDefault="005D2565" w:rsidP="005D2565">
      <w:pPr>
        <w:pStyle w:val="afc"/>
        <w:jc w:val="both"/>
        <w:rPr>
          <w:rFonts w:ascii="Times New Roman" w:hAnsi="Times New Roman"/>
          <w:color w:val="000000" w:themeColor="text1"/>
          <w:sz w:val="28"/>
          <w:szCs w:val="28"/>
        </w:rPr>
      </w:pPr>
    </w:p>
    <w:tbl>
      <w:tblPr>
        <w:tblW w:w="0" w:type="auto"/>
        <w:tblLook w:val="04A0" w:firstRow="1" w:lastRow="0" w:firstColumn="1" w:lastColumn="0" w:noHBand="0" w:noVBand="1"/>
      </w:tblPr>
      <w:tblGrid>
        <w:gridCol w:w="9636"/>
      </w:tblGrid>
      <w:tr w:rsidR="005D2565" w:rsidRPr="007B12B4" w14:paraId="0D772938" w14:textId="77777777" w:rsidTr="00A4485F">
        <w:tc>
          <w:tcPr>
            <w:tcW w:w="9628" w:type="dxa"/>
          </w:tcPr>
          <w:p w14:paraId="1A09FA28" w14:textId="77777777" w:rsidR="005D2565" w:rsidRPr="007B12B4" w:rsidRDefault="005D2565" w:rsidP="00A4485F">
            <w:pPr>
              <w:pStyle w:val="afc"/>
              <w:jc w:val="center"/>
              <w:rPr>
                <w:rFonts w:ascii="Times New Roman" w:hAnsi="Times New Roman"/>
                <w:color w:val="000000" w:themeColor="text1"/>
                <w:sz w:val="24"/>
                <w:szCs w:val="28"/>
              </w:rPr>
            </w:pPr>
            <w:r w:rsidRPr="007B12B4">
              <w:rPr>
                <w:rFonts w:ascii="Times New Roman" w:hAnsi="Times New Roman"/>
                <w:color w:val="000000" w:themeColor="text1"/>
                <w:sz w:val="24"/>
                <w:szCs w:val="28"/>
              </w:rPr>
              <w:t>______________________________________________________________________________,</w:t>
            </w:r>
          </w:p>
          <w:p w14:paraId="0BCE8955" w14:textId="77777777" w:rsidR="005D2565" w:rsidRPr="007B12B4" w:rsidRDefault="005D2565" w:rsidP="00A4485F">
            <w:pPr>
              <w:pStyle w:val="afc"/>
              <w:jc w:val="center"/>
              <w:rPr>
                <w:rFonts w:ascii="Times New Roman" w:hAnsi="Times New Roman"/>
                <w:color w:val="000000" w:themeColor="text1"/>
                <w:sz w:val="28"/>
                <w:szCs w:val="28"/>
              </w:rPr>
            </w:pPr>
            <w:r w:rsidRPr="007B12B4">
              <w:rPr>
                <w:rFonts w:ascii="Times New Roman" w:hAnsi="Times New Roman"/>
                <w:color w:val="000000" w:themeColor="text1"/>
                <w:sz w:val="24"/>
                <w:szCs w:val="28"/>
              </w:rPr>
              <w:t>(найменування небанківської фінансової установи, якій видано ліцензію для здійснення діяльності з надання фінансових послуг</w:t>
            </w:r>
            <w:r w:rsidRPr="007B12B4">
              <w:rPr>
                <w:rFonts w:ascii="Times New Roman" w:hAnsi="Times New Roman"/>
                <w:color w:val="000000" w:themeColor="text1"/>
                <w:sz w:val="28"/>
                <w:szCs w:val="28"/>
              </w:rPr>
              <w:t>)</w:t>
            </w:r>
          </w:p>
        </w:tc>
      </w:tr>
      <w:tr w:rsidR="005D2565" w:rsidRPr="007B12B4" w14:paraId="62E69D87" w14:textId="77777777" w:rsidTr="00A4485F">
        <w:tc>
          <w:tcPr>
            <w:tcW w:w="9628" w:type="dxa"/>
          </w:tcPr>
          <w:p w14:paraId="2F750AAF" w14:textId="77777777" w:rsidR="005D2565" w:rsidRPr="007B12B4" w:rsidRDefault="005D2565" w:rsidP="00A4485F">
            <w:pPr>
              <w:pStyle w:val="afc"/>
              <w:jc w:val="center"/>
              <w:rPr>
                <w:rFonts w:ascii="Times New Roman" w:hAnsi="Times New Roman"/>
                <w:color w:val="000000" w:themeColor="text1"/>
                <w:sz w:val="24"/>
                <w:szCs w:val="24"/>
              </w:rPr>
            </w:pPr>
            <w:r w:rsidRPr="007B12B4">
              <w:rPr>
                <w:rFonts w:ascii="Times New Roman" w:hAnsi="Times New Roman"/>
                <w:color w:val="000000" w:themeColor="text1"/>
                <w:sz w:val="24"/>
                <w:szCs w:val="24"/>
              </w:rPr>
              <w:t>______________________________________________________________________________,</w:t>
            </w:r>
          </w:p>
          <w:p w14:paraId="38279E09" w14:textId="5F018BAE" w:rsidR="005D2565" w:rsidRPr="007B12B4" w:rsidRDefault="005D2565" w:rsidP="00FB76DF">
            <w:pPr>
              <w:pStyle w:val="afc"/>
              <w:jc w:val="center"/>
              <w:rPr>
                <w:rFonts w:ascii="Times New Roman" w:hAnsi="Times New Roman"/>
                <w:color w:val="000000" w:themeColor="text1"/>
                <w:sz w:val="28"/>
                <w:szCs w:val="28"/>
              </w:rPr>
            </w:pPr>
            <w:r w:rsidRPr="007B12B4">
              <w:rPr>
                <w:rFonts w:ascii="Times New Roman" w:hAnsi="Times New Roman"/>
                <w:color w:val="000000" w:themeColor="text1"/>
                <w:sz w:val="24"/>
                <w:szCs w:val="24"/>
              </w:rPr>
              <w:t>(ідентифікаційний код за Є</w:t>
            </w:r>
            <w:r>
              <w:rPr>
                <w:rFonts w:ascii="Times New Roman" w:hAnsi="Times New Roman"/>
                <w:color w:val="000000" w:themeColor="text1"/>
                <w:sz w:val="24"/>
                <w:szCs w:val="24"/>
              </w:rPr>
              <w:t xml:space="preserve">диним державним реєстром </w:t>
            </w:r>
            <w:r w:rsidR="00302AD6" w:rsidRPr="00302AD6">
              <w:rPr>
                <w:rFonts w:ascii="Times New Roman" w:hAnsi="Times New Roman"/>
                <w:color w:val="000000" w:themeColor="text1"/>
                <w:sz w:val="24"/>
                <w:szCs w:val="24"/>
              </w:rPr>
              <w:t>юридичних осіб, фізичних осіб-підприємців та громадських формувань</w:t>
            </w:r>
            <w:r w:rsidRPr="007B12B4">
              <w:rPr>
                <w:rFonts w:ascii="Times New Roman" w:hAnsi="Times New Roman"/>
                <w:color w:val="000000" w:themeColor="text1"/>
                <w:sz w:val="24"/>
                <w:szCs w:val="24"/>
              </w:rPr>
              <w:t>)</w:t>
            </w:r>
          </w:p>
        </w:tc>
      </w:tr>
      <w:tr w:rsidR="005D2565" w:rsidRPr="007B12B4" w14:paraId="30F6951D" w14:textId="77777777" w:rsidTr="00A4485F">
        <w:tc>
          <w:tcPr>
            <w:tcW w:w="9628" w:type="dxa"/>
          </w:tcPr>
          <w:p w14:paraId="44363137" w14:textId="77777777" w:rsidR="005D2565" w:rsidRPr="007B12B4" w:rsidRDefault="005D2565" w:rsidP="00A4485F">
            <w:pPr>
              <w:pStyle w:val="afc"/>
              <w:jc w:val="center"/>
              <w:rPr>
                <w:rFonts w:ascii="Times New Roman" w:hAnsi="Times New Roman"/>
                <w:color w:val="000000" w:themeColor="text1"/>
                <w:sz w:val="24"/>
                <w:szCs w:val="24"/>
              </w:rPr>
            </w:pPr>
            <w:r w:rsidRPr="007B12B4">
              <w:rPr>
                <w:rFonts w:ascii="Times New Roman" w:hAnsi="Times New Roman"/>
                <w:color w:val="000000" w:themeColor="text1"/>
                <w:sz w:val="24"/>
                <w:szCs w:val="24"/>
              </w:rPr>
              <w:t>______________________________________________________________________________,</w:t>
            </w:r>
          </w:p>
          <w:p w14:paraId="6E0AD768" w14:textId="77777777" w:rsidR="005D2565" w:rsidRPr="007B12B4" w:rsidRDefault="005D2565" w:rsidP="00A4485F">
            <w:pPr>
              <w:pStyle w:val="afc"/>
              <w:jc w:val="center"/>
              <w:rPr>
                <w:rFonts w:ascii="Times New Roman" w:hAnsi="Times New Roman"/>
                <w:color w:val="000000" w:themeColor="text1"/>
                <w:sz w:val="28"/>
                <w:szCs w:val="28"/>
              </w:rPr>
            </w:pPr>
            <w:r w:rsidRPr="007B12B4">
              <w:rPr>
                <w:rFonts w:ascii="Times New Roman" w:hAnsi="Times New Roman"/>
                <w:color w:val="000000" w:themeColor="text1"/>
                <w:sz w:val="24"/>
                <w:szCs w:val="28"/>
              </w:rPr>
              <w:t>(дата і номер рішення про видачу ліцензії для здійснення діяльності з надання фінансових послуг)</w:t>
            </w:r>
          </w:p>
        </w:tc>
      </w:tr>
      <w:tr w:rsidR="005D2565" w:rsidRPr="007B12B4" w14:paraId="58596F22" w14:textId="77777777" w:rsidTr="00A4485F">
        <w:tc>
          <w:tcPr>
            <w:tcW w:w="9628" w:type="dxa"/>
          </w:tcPr>
          <w:p w14:paraId="7EC33566" w14:textId="77777777" w:rsidR="005D2565" w:rsidRPr="007B12B4" w:rsidRDefault="005D2565" w:rsidP="00A4485F">
            <w:pPr>
              <w:pStyle w:val="afc"/>
              <w:jc w:val="center"/>
              <w:rPr>
                <w:rFonts w:ascii="Times New Roman" w:hAnsi="Times New Roman"/>
                <w:color w:val="000000" w:themeColor="text1"/>
                <w:sz w:val="24"/>
                <w:szCs w:val="24"/>
              </w:rPr>
            </w:pPr>
            <w:r w:rsidRPr="007B12B4">
              <w:rPr>
                <w:rFonts w:ascii="Times New Roman" w:hAnsi="Times New Roman"/>
                <w:color w:val="000000" w:themeColor="text1"/>
                <w:sz w:val="24"/>
                <w:szCs w:val="24"/>
              </w:rPr>
              <w:t>______________________________________________________________________________,</w:t>
            </w:r>
          </w:p>
          <w:p w14:paraId="21E48F48" w14:textId="77777777" w:rsidR="005D2565" w:rsidRPr="007B12B4" w:rsidRDefault="005D2565" w:rsidP="00A4485F">
            <w:pPr>
              <w:pStyle w:val="afc"/>
              <w:jc w:val="center"/>
              <w:rPr>
                <w:rFonts w:ascii="Times New Roman" w:hAnsi="Times New Roman"/>
                <w:color w:val="000000" w:themeColor="text1"/>
                <w:sz w:val="24"/>
                <w:szCs w:val="24"/>
              </w:rPr>
            </w:pPr>
            <w:r w:rsidRPr="007B12B4">
              <w:rPr>
                <w:rFonts w:ascii="Times New Roman" w:hAnsi="Times New Roman"/>
                <w:color w:val="000000" w:themeColor="text1"/>
                <w:sz w:val="24"/>
                <w:szCs w:val="24"/>
              </w:rPr>
              <w:t>(перелік фінансових послуг, які може надавати небанківська фінансова установа)</w:t>
            </w:r>
          </w:p>
        </w:tc>
      </w:tr>
      <w:tr w:rsidR="005D2565" w:rsidRPr="007B12B4" w14:paraId="1B7ABAC9" w14:textId="77777777" w:rsidTr="00A4485F">
        <w:tc>
          <w:tcPr>
            <w:tcW w:w="9628" w:type="dxa"/>
          </w:tcPr>
          <w:p w14:paraId="7A094B1B" w14:textId="77777777" w:rsidR="005D2565" w:rsidRPr="007B12B4" w:rsidRDefault="005D2565" w:rsidP="00A4485F">
            <w:pPr>
              <w:pStyle w:val="afc"/>
              <w:jc w:val="center"/>
              <w:rPr>
                <w:rFonts w:ascii="Times New Roman" w:hAnsi="Times New Roman"/>
                <w:color w:val="000000" w:themeColor="text1"/>
                <w:sz w:val="24"/>
                <w:szCs w:val="24"/>
              </w:rPr>
            </w:pPr>
            <w:r w:rsidRPr="007B12B4">
              <w:rPr>
                <w:rFonts w:ascii="Times New Roman" w:hAnsi="Times New Roman"/>
                <w:color w:val="000000" w:themeColor="text1"/>
                <w:sz w:val="24"/>
                <w:szCs w:val="24"/>
              </w:rPr>
              <w:t>______________________________________________________________________________.</w:t>
            </w:r>
          </w:p>
          <w:p w14:paraId="51935041" w14:textId="77777777" w:rsidR="005D2565" w:rsidRPr="007B12B4" w:rsidRDefault="005D2565" w:rsidP="00A4485F">
            <w:pPr>
              <w:pStyle w:val="afc"/>
              <w:jc w:val="center"/>
              <w:rPr>
                <w:rFonts w:ascii="Times New Roman" w:hAnsi="Times New Roman"/>
                <w:color w:val="000000" w:themeColor="text1"/>
                <w:sz w:val="28"/>
                <w:szCs w:val="28"/>
              </w:rPr>
            </w:pPr>
            <w:r w:rsidRPr="007B12B4">
              <w:rPr>
                <w:rFonts w:ascii="Times New Roman" w:hAnsi="Times New Roman"/>
                <w:color w:val="000000" w:themeColor="text1"/>
                <w:sz w:val="24"/>
                <w:szCs w:val="24"/>
              </w:rPr>
              <w:t>(дата формування витягу)</w:t>
            </w:r>
          </w:p>
        </w:tc>
      </w:tr>
    </w:tbl>
    <w:p w14:paraId="4E5C7D72" w14:textId="77777777" w:rsidR="005D2565" w:rsidRPr="007B12B4" w:rsidRDefault="005D2565" w:rsidP="005D2565">
      <w:pPr>
        <w:pStyle w:val="afc"/>
        <w:jc w:val="both"/>
        <w:rPr>
          <w:rFonts w:ascii="Times New Roman" w:hAnsi="Times New Roman"/>
          <w:color w:val="000000" w:themeColor="text1"/>
          <w:sz w:val="28"/>
          <w:szCs w:val="28"/>
        </w:rPr>
      </w:pPr>
    </w:p>
    <w:p w14:paraId="4D4562BE" w14:textId="77777777" w:rsidR="005D2565" w:rsidRPr="007B12B4" w:rsidRDefault="005D2565" w:rsidP="005D2565">
      <w:pPr>
        <w:pStyle w:val="afc"/>
        <w:jc w:val="both"/>
        <w:rPr>
          <w:rFonts w:ascii="Times New Roman" w:hAnsi="Times New Roman"/>
          <w:color w:val="000000" w:themeColor="text1"/>
          <w:sz w:val="28"/>
          <w:szCs w:val="28"/>
        </w:rPr>
      </w:pPr>
    </w:p>
    <w:p w14:paraId="79E9F52D" w14:textId="77777777" w:rsidR="005D2565" w:rsidRPr="007B12B4" w:rsidRDefault="005D2565" w:rsidP="005D2565">
      <w:pPr>
        <w:pStyle w:val="afc"/>
        <w:rPr>
          <w:rFonts w:ascii="Times New Roman" w:hAnsi="Times New Roman"/>
          <w:color w:val="000000" w:themeColor="text1"/>
          <w:sz w:val="28"/>
          <w:szCs w:val="28"/>
        </w:rPr>
      </w:pPr>
      <w:r w:rsidRPr="007B12B4">
        <w:rPr>
          <w:rFonts w:ascii="Times New Roman" w:hAnsi="Times New Roman"/>
          <w:color w:val="000000" w:themeColor="text1"/>
          <w:sz w:val="28"/>
          <w:szCs w:val="28"/>
        </w:rPr>
        <w:t xml:space="preserve">Назва посади                        </w:t>
      </w:r>
      <w:r w:rsidRPr="007B12B4">
        <w:rPr>
          <w:rFonts w:ascii="Times New Roman" w:hAnsi="Times New Roman"/>
          <w:color w:val="000000" w:themeColor="text1"/>
          <w:sz w:val="28"/>
          <w:szCs w:val="28"/>
        </w:rPr>
        <w:tab/>
      </w:r>
      <w:r w:rsidRPr="007B12B4">
        <w:rPr>
          <w:rFonts w:ascii="Times New Roman" w:hAnsi="Times New Roman"/>
          <w:color w:val="000000" w:themeColor="text1"/>
          <w:sz w:val="28"/>
          <w:szCs w:val="28"/>
        </w:rPr>
        <w:tab/>
        <w:t xml:space="preserve">  Підпис           </w:t>
      </w:r>
      <w:r w:rsidRPr="007B12B4">
        <w:rPr>
          <w:rFonts w:ascii="Times New Roman" w:hAnsi="Times New Roman"/>
          <w:color w:val="000000" w:themeColor="text1"/>
          <w:sz w:val="28"/>
          <w:szCs w:val="28"/>
        </w:rPr>
        <w:tab/>
        <w:t xml:space="preserve">            Ім’я та ПРІЗВИЩЕ</w:t>
      </w:r>
    </w:p>
    <w:p w14:paraId="1F6FBD9B" w14:textId="77777777" w:rsidR="005D2565" w:rsidRPr="007B12B4" w:rsidRDefault="005D2565" w:rsidP="005D2565">
      <w:pPr>
        <w:pStyle w:val="afc"/>
        <w:jc w:val="both"/>
        <w:rPr>
          <w:rFonts w:ascii="Times New Roman" w:hAnsi="Times New Roman"/>
          <w:color w:val="000000" w:themeColor="text1"/>
          <w:sz w:val="28"/>
          <w:szCs w:val="28"/>
        </w:rPr>
      </w:pPr>
    </w:p>
    <w:p w14:paraId="1CC99956" w14:textId="77777777" w:rsidR="005D2565" w:rsidRPr="007B12B4" w:rsidRDefault="005D2565" w:rsidP="005D2565">
      <w:pPr>
        <w:rPr>
          <w:rFonts w:eastAsiaTheme="minorEastAsia"/>
          <w:color w:val="000000" w:themeColor="text1"/>
          <w:lang w:eastAsia="uk-UA"/>
        </w:rPr>
        <w:sectPr w:rsidR="005D2565" w:rsidRPr="007B12B4" w:rsidSect="006D695C">
          <w:headerReference w:type="first" r:id="rId27"/>
          <w:pgSz w:w="11906" w:h="16838"/>
          <w:pgMar w:top="851" w:right="851" w:bottom="851" w:left="1418" w:header="709" w:footer="709" w:gutter="0"/>
          <w:pgNumType w:start="1"/>
          <w:cols w:space="708"/>
          <w:titlePg/>
          <w:docGrid w:linePitch="360"/>
        </w:sectPr>
      </w:pPr>
    </w:p>
    <w:tbl>
      <w:tblPr>
        <w:tblpPr w:leftFromText="45" w:rightFromText="45" w:vertAnchor="text" w:tblpXSpec="right" w:tblpYSpec="center"/>
        <w:tblW w:w="2618" w:type="pct"/>
        <w:tblCellSpacing w:w="22" w:type="dxa"/>
        <w:tblCellMar>
          <w:top w:w="30" w:type="dxa"/>
          <w:left w:w="30" w:type="dxa"/>
          <w:bottom w:w="30" w:type="dxa"/>
          <w:right w:w="30" w:type="dxa"/>
        </w:tblCellMar>
        <w:tblLook w:val="04A0" w:firstRow="1" w:lastRow="0" w:firstColumn="1" w:lastColumn="0" w:noHBand="0" w:noVBand="1"/>
      </w:tblPr>
      <w:tblGrid>
        <w:gridCol w:w="4898"/>
      </w:tblGrid>
      <w:tr w:rsidR="005D2565" w:rsidRPr="007B12B4" w14:paraId="56BF65F9" w14:textId="77777777" w:rsidTr="00A4485F">
        <w:trPr>
          <w:tblCellSpacing w:w="22" w:type="dxa"/>
        </w:trPr>
        <w:tc>
          <w:tcPr>
            <w:tcW w:w="4913" w:type="pct"/>
            <w:hideMark/>
          </w:tcPr>
          <w:p w14:paraId="7D0C2A4A" w14:textId="31035ECF" w:rsidR="005D2565" w:rsidRPr="007B12B4" w:rsidRDefault="005D2565" w:rsidP="00A4485F">
            <w:pPr>
              <w:pStyle w:val="afb"/>
              <w:rPr>
                <w:color w:val="000000" w:themeColor="text1"/>
              </w:rPr>
            </w:pPr>
            <w:r w:rsidRPr="007B12B4">
              <w:rPr>
                <w:rStyle w:val="20"/>
                <w:rFonts w:ascii="Times New Roman" w:hAnsi="Times New Roman" w:cs="Times New Roman"/>
                <w:color w:val="000000" w:themeColor="text1"/>
                <w:sz w:val="28"/>
                <w:lang w:val="uk-UA"/>
              </w:rPr>
              <w:lastRenderedPageBreak/>
              <w:t xml:space="preserve">Додаток </w:t>
            </w:r>
            <w:r>
              <w:rPr>
                <w:rStyle w:val="20"/>
                <w:rFonts w:ascii="Times New Roman" w:hAnsi="Times New Roman" w:cs="Times New Roman"/>
                <w:color w:val="000000" w:themeColor="text1"/>
                <w:sz w:val="28"/>
                <w:lang w:val="uk-UA"/>
              </w:rPr>
              <w:t>9</w:t>
            </w:r>
            <w:r w:rsidRPr="007B12B4">
              <w:rPr>
                <w:color w:val="000000" w:themeColor="text1"/>
                <w:sz w:val="28"/>
              </w:rPr>
              <w:br/>
            </w:r>
            <w:r w:rsidRPr="007B12B4">
              <w:rPr>
                <w:color w:val="000000" w:themeColor="text1"/>
                <w:sz w:val="28"/>
                <w:szCs w:val="28"/>
              </w:rPr>
              <w:t xml:space="preserve">до </w:t>
            </w:r>
            <w:r w:rsidR="00302AD6" w:rsidRPr="00302AD6">
              <w:rPr>
                <w:color w:val="000000" w:themeColor="text1"/>
                <w:sz w:val="28"/>
                <w:szCs w:val="28"/>
              </w:rPr>
              <w:t xml:space="preserve">Положення про ліцензування та реєстрацію надавачів фінансових послуг та умови провадження ними діяльності з надання фінансових послуг </w:t>
            </w:r>
            <w:r w:rsidRPr="007B12B4">
              <w:rPr>
                <w:color w:val="000000" w:themeColor="text1"/>
                <w:sz w:val="28"/>
                <w:szCs w:val="28"/>
              </w:rPr>
              <w:br/>
              <w:t>(</w:t>
            </w:r>
            <w:r>
              <w:rPr>
                <w:color w:val="000000" w:themeColor="text1"/>
                <w:sz w:val="28"/>
                <w:szCs w:val="28"/>
              </w:rPr>
              <w:t xml:space="preserve">підпункт 1 </w:t>
            </w:r>
            <w:r w:rsidRPr="007B12B4">
              <w:rPr>
                <w:color w:val="000000" w:themeColor="text1"/>
                <w:sz w:val="28"/>
                <w:szCs w:val="28"/>
              </w:rPr>
              <w:t>пункт</w:t>
            </w:r>
            <w:r>
              <w:rPr>
                <w:color w:val="000000" w:themeColor="text1"/>
                <w:sz w:val="28"/>
                <w:szCs w:val="28"/>
              </w:rPr>
              <w:t>у</w:t>
            </w:r>
            <w:r w:rsidRPr="007B12B4">
              <w:rPr>
                <w:color w:val="000000" w:themeColor="text1"/>
                <w:sz w:val="28"/>
                <w:szCs w:val="28"/>
              </w:rPr>
              <w:t xml:space="preserve"> 3</w:t>
            </w:r>
            <w:r>
              <w:rPr>
                <w:color w:val="000000" w:themeColor="text1"/>
                <w:sz w:val="28"/>
                <w:szCs w:val="28"/>
              </w:rPr>
              <w:t>96</w:t>
            </w:r>
            <w:r w:rsidR="0015421B" w:rsidRPr="0015421B">
              <w:rPr>
                <w:color w:val="000000" w:themeColor="text1"/>
                <w:sz w:val="28"/>
                <w:szCs w:val="28"/>
              </w:rPr>
              <w:t xml:space="preserve"> </w:t>
            </w:r>
            <w:r w:rsidR="0015421B">
              <w:rPr>
                <w:color w:val="000000" w:themeColor="text1"/>
                <w:sz w:val="28"/>
                <w:szCs w:val="28"/>
              </w:rPr>
              <w:t xml:space="preserve">глави 49 розділу </w:t>
            </w:r>
            <w:r w:rsidR="0015421B">
              <w:rPr>
                <w:color w:val="000000" w:themeColor="text1"/>
                <w:sz w:val="28"/>
                <w:szCs w:val="28"/>
                <w:lang w:val="en-US"/>
              </w:rPr>
              <w:t>VII</w:t>
            </w:r>
            <w:r w:rsidRPr="007B12B4">
              <w:rPr>
                <w:color w:val="000000" w:themeColor="text1"/>
                <w:sz w:val="28"/>
                <w:szCs w:val="28"/>
              </w:rPr>
              <w:t>)</w:t>
            </w:r>
          </w:p>
        </w:tc>
      </w:tr>
    </w:tbl>
    <w:p w14:paraId="07B7DC80" w14:textId="77777777" w:rsidR="005D2565" w:rsidRPr="007B12B4" w:rsidRDefault="005D2565" w:rsidP="005D2565">
      <w:pPr>
        <w:pStyle w:val="afb"/>
        <w:jc w:val="both"/>
        <w:rPr>
          <w:color w:val="000000" w:themeColor="text1"/>
        </w:rPr>
      </w:pPr>
      <w:r w:rsidRPr="007B12B4">
        <w:rPr>
          <w:color w:val="000000" w:themeColor="text1"/>
        </w:rPr>
        <w:br w:type="textWrapping" w:clear="all"/>
      </w:r>
    </w:p>
    <w:p w14:paraId="3392C237" w14:textId="77777777" w:rsidR="005D2565" w:rsidRPr="007B12B4" w:rsidRDefault="005D2565" w:rsidP="005D2565">
      <w:pPr>
        <w:pStyle w:val="afc"/>
        <w:jc w:val="center"/>
        <w:rPr>
          <w:rFonts w:ascii="Times New Roman" w:hAnsi="Times New Roman"/>
          <w:color w:val="000000" w:themeColor="text1"/>
          <w:sz w:val="28"/>
          <w:szCs w:val="28"/>
        </w:rPr>
      </w:pPr>
      <w:r w:rsidRPr="007B12B4">
        <w:rPr>
          <w:rFonts w:ascii="Times New Roman" w:hAnsi="Times New Roman"/>
          <w:color w:val="000000" w:themeColor="text1"/>
          <w:sz w:val="28"/>
          <w:szCs w:val="28"/>
        </w:rPr>
        <w:t>Витяг</w:t>
      </w:r>
    </w:p>
    <w:p w14:paraId="203175CC" w14:textId="77777777" w:rsidR="005D2565" w:rsidRPr="007B12B4" w:rsidRDefault="005D2565" w:rsidP="005D2565">
      <w:pPr>
        <w:pStyle w:val="afc"/>
        <w:jc w:val="center"/>
        <w:rPr>
          <w:rFonts w:ascii="Times New Roman" w:hAnsi="Times New Roman"/>
          <w:color w:val="000000" w:themeColor="text1"/>
          <w:sz w:val="28"/>
          <w:szCs w:val="28"/>
        </w:rPr>
      </w:pPr>
      <w:r w:rsidRPr="007B12B4">
        <w:rPr>
          <w:rFonts w:ascii="Times New Roman" w:hAnsi="Times New Roman"/>
          <w:color w:val="000000" w:themeColor="text1"/>
          <w:sz w:val="28"/>
          <w:szCs w:val="28"/>
        </w:rPr>
        <w:t xml:space="preserve">з Реєстру осіб, які не є фінансовими установами, але мають право надавати окремі фінансові послуги, про видачу ліцензії для здійснення діяльності з надання фінансових послуг </w:t>
      </w:r>
    </w:p>
    <w:p w14:paraId="2480E755" w14:textId="77777777" w:rsidR="005D2565" w:rsidRPr="007B12B4" w:rsidRDefault="005D2565" w:rsidP="005D2565">
      <w:pPr>
        <w:pStyle w:val="afc"/>
        <w:jc w:val="both"/>
        <w:rPr>
          <w:rFonts w:ascii="Times New Roman" w:hAnsi="Times New Roman"/>
          <w:color w:val="000000" w:themeColor="text1"/>
          <w:sz w:val="28"/>
          <w:szCs w:val="28"/>
        </w:rPr>
      </w:pPr>
    </w:p>
    <w:tbl>
      <w:tblPr>
        <w:tblW w:w="0" w:type="auto"/>
        <w:tblLook w:val="04A0" w:firstRow="1" w:lastRow="0" w:firstColumn="1" w:lastColumn="0" w:noHBand="0" w:noVBand="1"/>
      </w:tblPr>
      <w:tblGrid>
        <w:gridCol w:w="9355"/>
      </w:tblGrid>
      <w:tr w:rsidR="005D2565" w:rsidRPr="007B12B4" w14:paraId="7EBD3523" w14:textId="77777777" w:rsidTr="00A4485F">
        <w:tc>
          <w:tcPr>
            <w:tcW w:w="9628" w:type="dxa"/>
          </w:tcPr>
          <w:p w14:paraId="003761A7" w14:textId="3C9D4152" w:rsidR="005D2565" w:rsidRPr="007B12B4" w:rsidRDefault="005D2565" w:rsidP="00A4485F">
            <w:pPr>
              <w:pStyle w:val="afc"/>
              <w:jc w:val="center"/>
              <w:rPr>
                <w:rFonts w:ascii="Times New Roman" w:hAnsi="Times New Roman"/>
                <w:color w:val="000000" w:themeColor="text1"/>
                <w:sz w:val="24"/>
                <w:szCs w:val="28"/>
              </w:rPr>
            </w:pPr>
            <w:r w:rsidRPr="007B12B4">
              <w:rPr>
                <w:rFonts w:ascii="Times New Roman" w:hAnsi="Times New Roman"/>
                <w:color w:val="000000" w:themeColor="text1"/>
                <w:sz w:val="24"/>
                <w:szCs w:val="28"/>
              </w:rPr>
              <w:t>___________________________________________________________________________,</w:t>
            </w:r>
          </w:p>
          <w:p w14:paraId="67A9F8DD" w14:textId="77777777" w:rsidR="005D2565" w:rsidRPr="007B12B4" w:rsidRDefault="005D2565" w:rsidP="00A4485F">
            <w:pPr>
              <w:pStyle w:val="afc"/>
              <w:jc w:val="center"/>
              <w:rPr>
                <w:rFonts w:ascii="Times New Roman" w:hAnsi="Times New Roman"/>
                <w:color w:val="000000" w:themeColor="text1"/>
                <w:sz w:val="28"/>
                <w:szCs w:val="28"/>
              </w:rPr>
            </w:pPr>
            <w:r w:rsidRPr="007B12B4">
              <w:rPr>
                <w:rFonts w:ascii="Times New Roman" w:hAnsi="Times New Roman"/>
                <w:color w:val="000000" w:themeColor="text1"/>
                <w:sz w:val="24"/>
                <w:szCs w:val="28"/>
              </w:rPr>
              <w:t>(найменування юридичної особи, якій видано ліцензію для здійснення діяльності з надання фінансових послуг</w:t>
            </w:r>
            <w:r w:rsidRPr="007B12B4">
              <w:rPr>
                <w:rFonts w:ascii="Times New Roman" w:hAnsi="Times New Roman"/>
                <w:color w:val="000000" w:themeColor="text1"/>
                <w:sz w:val="28"/>
                <w:szCs w:val="28"/>
              </w:rPr>
              <w:t>)</w:t>
            </w:r>
          </w:p>
        </w:tc>
      </w:tr>
      <w:tr w:rsidR="005D2565" w:rsidRPr="007B12B4" w14:paraId="60E9BB66" w14:textId="77777777" w:rsidTr="00A4485F">
        <w:tc>
          <w:tcPr>
            <w:tcW w:w="9628" w:type="dxa"/>
          </w:tcPr>
          <w:p w14:paraId="3BAC7BCC" w14:textId="17119A07" w:rsidR="005D2565" w:rsidRPr="007B12B4" w:rsidRDefault="005D2565" w:rsidP="00A4485F">
            <w:pPr>
              <w:pStyle w:val="afc"/>
              <w:jc w:val="center"/>
              <w:rPr>
                <w:rFonts w:ascii="Times New Roman" w:hAnsi="Times New Roman"/>
                <w:color w:val="000000" w:themeColor="text1"/>
                <w:sz w:val="24"/>
                <w:szCs w:val="24"/>
              </w:rPr>
            </w:pPr>
            <w:r w:rsidRPr="007B12B4">
              <w:rPr>
                <w:rFonts w:ascii="Times New Roman" w:hAnsi="Times New Roman"/>
                <w:color w:val="000000" w:themeColor="text1"/>
                <w:sz w:val="24"/>
                <w:szCs w:val="24"/>
              </w:rPr>
              <w:t>___________________________________________________________________________,</w:t>
            </w:r>
          </w:p>
          <w:p w14:paraId="63161327" w14:textId="0D71C952" w:rsidR="005D2565" w:rsidRPr="007B12B4" w:rsidRDefault="005D2565" w:rsidP="00A4485F">
            <w:pPr>
              <w:pStyle w:val="afc"/>
              <w:jc w:val="center"/>
              <w:rPr>
                <w:rFonts w:ascii="Times New Roman" w:hAnsi="Times New Roman"/>
                <w:color w:val="000000" w:themeColor="text1"/>
                <w:sz w:val="28"/>
                <w:szCs w:val="28"/>
              </w:rPr>
            </w:pPr>
            <w:r w:rsidRPr="007B12B4">
              <w:rPr>
                <w:rFonts w:ascii="Times New Roman" w:hAnsi="Times New Roman"/>
                <w:color w:val="000000" w:themeColor="text1"/>
                <w:sz w:val="24"/>
                <w:szCs w:val="24"/>
              </w:rPr>
              <w:t xml:space="preserve">(ідентифікаційний </w:t>
            </w:r>
            <w:r w:rsidRPr="00302AD6">
              <w:rPr>
                <w:rFonts w:ascii="Times New Roman" w:hAnsi="Times New Roman"/>
                <w:color w:val="000000" w:themeColor="text1"/>
                <w:sz w:val="24"/>
                <w:szCs w:val="24"/>
              </w:rPr>
              <w:t xml:space="preserve">код за Єдиним </w:t>
            </w:r>
            <w:r w:rsidR="00302AD6" w:rsidRPr="00302AD6">
              <w:rPr>
                <w:rFonts w:ascii="Times New Roman" w:hAnsi="Times New Roman"/>
                <w:color w:val="000000" w:themeColor="text1"/>
                <w:sz w:val="24"/>
                <w:szCs w:val="24"/>
              </w:rPr>
              <w:t>державним</w:t>
            </w:r>
            <w:r w:rsidR="00302AD6">
              <w:rPr>
                <w:rFonts w:ascii="Times New Roman" w:hAnsi="Times New Roman"/>
                <w:color w:val="000000" w:themeColor="text1"/>
                <w:sz w:val="24"/>
                <w:szCs w:val="24"/>
              </w:rPr>
              <w:t xml:space="preserve"> реєстром </w:t>
            </w:r>
            <w:r w:rsidR="00302AD6" w:rsidRPr="00302AD6">
              <w:rPr>
                <w:rFonts w:ascii="Times New Roman" w:hAnsi="Times New Roman"/>
                <w:color w:val="000000" w:themeColor="text1"/>
                <w:sz w:val="24"/>
                <w:szCs w:val="24"/>
              </w:rPr>
              <w:t>юридичних осіб, фізичних осіб-підприємців та громадських формувань</w:t>
            </w:r>
            <w:r w:rsidRPr="00302AD6">
              <w:rPr>
                <w:rFonts w:ascii="Times New Roman" w:hAnsi="Times New Roman"/>
                <w:color w:val="000000" w:themeColor="text1"/>
                <w:sz w:val="24"/>
                <w:szCs w:val="24"/>
              </w:rPr>
              <w:t>)</w:t>
            </w:r>
          </w:p>
        </w:tc>
      </w:tr>
      <w:tr w:rsidR="005D2565" w:rsidRPr="007B12B4" w14:paraId="58C095B6" w14:textId="77777777" w:rsidTr="00A4485F">
        <w:tc>
          <w:tcPr>
            <w:tcW w:w="9628" w:type="dxa"/>
          </w:tcPr>
          <w:p w14:paraId="01C7180B" w14:textId="6BF3BCC3" w:rsidR="005D2565" w:rsidRPr="007B12B4" w:rsidRDefault="005D2565" w:rsidP="00A4485F">
            <w:pPr>
              <w:pStyle w:val="afc"/>
              <w:jc w:val="center"/>
              <w:rPr>
                <w:rFonts w:ascii="Times New Roman" w:hAnsi="Times New Roman"/>
                <w:color w:val="000000" w:themeColor="text1"/>
                <w:sz w:val="24"/>
                <w:szCs w:val="24"/>
              </w:rPr>
            </w:pPr>
            <w:r w:rsidRPr="007B12B4">
              <w:rPr>
                <w:rFonts w:ascii="Times New Roman" w:hAnsi="Times New Roman"/>
                <w:color w:val="000000" w:themeColor="text1"/>
                <w:sz w:val="24"/>
                <w:szCs w:val="24"/>
              </w:rPr>
              <w:t>___________________________________________________________________________,</w:t>
            </w:r>
          </w:p>
          <w:p w14:paraId="4DF20542" w14:textId="77777777" w:rsidR="005D2565" w:rsidRPr="007B12B4" w:rsidRDefault="005D2565" w:rsidP="00A4485F">
            <w:pPr>
              <w:pStyle w:val="afc"/>
              <w:jc w:val="center"/>
              <w:rPr>
                <w:rFonts w:ascii="Times New Roman" w:hAnsi="Times New Roman"/>
                <w:color w:val="000000" w:themeColor="text1"/>
                <w:sz w:val="28"/>
                <w:szCs w:val="28"/>
              </w:rPr>
            </w:pPr>
            <w:r w:rsidRPr="007B12B4">
              <w:rPr>
                <w:rFonts w:ascii="Times New Roman" w:hAnsi="Times New Roman"/>
                <w:color w:val="000000" w:themeColor="text1"/>
                <w:sz w:val="24"/>
                <w:szCs w:val="28"/>
              </w:rPr>
              <w:t>(дата і номер рішення про видачу ліцензії для здійснення діяльності з надання фінансових послуг)</w:t>
            </w:r>
          </w:p>
        </w:tc>
      </w:tr>
      <w:tr w:rsidR="005D2565" w:rsidRPr="007B12B4" w14:paraId="71A41CC4" w14:textId="77777777" w:rsidTr="00A4485F">
        <w:tc>
          <w:tcPr>
            <w:tcW w:w="9628" w:type="dxa"/>
          </w:tcPr>
          <w:p w14:paraId="6F3C44B3" w14:textId="008E72CE" w:rsidR="005D2565" w:rsidRPr="007B12B4" w:rsidRDefault="005D2565" w:rsidP="00A4485F">
            <w:pPr>
              <w:pStyle w:val="afc"/>
              <w:jc w:val="center"/>
              <w:rPr>
                <w:rFonts w:ascii="Times New Roman" w:hAnsi="Times New Roman"/>
                <w:color w:val="000000" w:themeColor="text1"/>
                <w:sz w:val="24"/>
                <w:szCs w:val="24"/>
              </w:rPr>
            </w:pPr>
            <w:r w:rsidRPr="007B12B4">
              <w:rPr>
                <w:rFonts w:ascii="Times New Roman" w:hAnsi="Times New Roman"/>
                <w:color w:val="000000" w:themeColor="text1"/>
                <w:sz w:val="24"/>
                <w:szCs w:val="24"/>
              </w:rPr>
              <w:t>___________________________________________________________________________,</w:t>
            </w:r>
          </w:p>
          <w:p w14:paraId="76248235" w14:textId="77777777" w:rsidR="005D2565" w:rsidRPr="007B12B4" w:rsidRDefault="005D2565" w:rsidP="00A4485F">
            <w:pPr>
              <w:pStyle w:val="afc"/>
              <w:jc w:val="center"/>
              <w:rPr>
                <w:rFonts w:ascii="Times New Roman" w:hAnsi="Times New Roman"/>
                <w:color w:val="000000" w:themeColor="text1"/>
                <w:sz w:val="24"/>
                <w:szCs w:val="24"/>
              </w:rPr>
            </w:pPr>
            <w:r w:rsidRPr="007B12B4">
              <w:rPr>
                <w:rFonts w:ascii="Times New Roman" w:hAnsi="Times New Roman"/>
                <w:color w:val="000000" w:themeColor="text1"/>
                <w:sz w:val="24"/>
                <w:szCs w:val="24"/>
              </w:rPr>
              <w:t>(перелік фінансових послуг, які може надавати юридична особа)</w:t>
            </w:r>
          </w:p>
        </w:tc>
      </w:tr>
      <w:tr w:rsidR="005D2565" w:rsidRPr="007B12B4" w14:paraId="05A05EE9" w14:textId="77777777" w:rsidTr="00A4485F">
        <w:tc>
          <w:tcPr>
            <w:tcW w:w="9628" w:type="dxa"/>
          </w:tcPr>
          <w:p w14:paraId="3FF09299" w14:textId="5388F2AD" w:rsidR="005D2565" w:rsidRPr="007B12B4" w:rsidRDefault="005D2565" w:rsidP="00A4485F">
            <w:pPr>
              <w:pStyle w:val="afc"/>
              <w:jc w:val="center"/>
              <w:rPr>
                <w:rFonts w:ascii="Times New Roman" w:hAnsi="Times New Roman"/>
                <w:color w:val="000000" w:themeColor="text1"/>
                <w:sz w:val="24"/>
                <w:szCs w:val="24"/>
              </w:rPr>
            </w:pPr>
            <w:r w:rsidRPr="007B12B4">
              <w:rPr>
                <w:rFonts w:ascii="Times New Roman" w:hAnsi="Times New Roman"/>
                <w:color w:val="000000" w:themeColor="text1"/>
                <w:sz w:val="24"/>
                <w:szCs w:val="24"/>
              </w:rPr>
              <w:t>___________________________________________________________________________.</w:t>
            </w:r>
          </w:p>
          <w:p w14:paraId="0B34DA1E" w14:textId="77777777" w:rsidR="005D2565" w:rsidRPr="007B12B4" w:rsidRDefault="005D2565" w:rsidP="00A4485F">
            <w:pPr>
              <w:pStyle w:val="afc"/>
              <w:jc w:val="center"/>
              <w:rPr>
                <w:rFonts w:ascii="Times New Roman" w:hAnsi="Times New Roman"/>
                <w:color w:val="000000" w:themeColor="text1"/>
                <w:sz w:val="28"/>
                <w:szCs w:val="28"/>
              </w:rPr>
            </w:pPr>
            <w:r w:rsidRPr="007B12B4">
              <w:rPr>
                <w:rFonts w:ascii="Times New Roman" w:hAnsi="Times New Roman"/>
                <w:color w:val="000000" w:themeColor="text1"/>
                <w:sz w:val="24"/>
                <w:szCs w:val="24"/>
              </w:rPr>
              <w:t>(дата формування витягу)</w:t>
            </w:r>
          </w:p>
        </w:tc>
      </w:tr>
    </w:tbl>
    <w:p w14:paraId="7465B1FC" w14:textId="77777777" w:rsidR="005D2565" w:rsidRPr="007B12B4" w:rsidRDefault="005D2565" w:rsidP="005D2565">
      <w:pPr>
        <w:pStyle w:val="afc"/>
        <w:jc w:val="both"/>
        <w:rPr>
          <w:rFonts w:ascii="Times New Roman" w:hAnsi="Times New Roman"/>
          <w:color w:val="000000" w:themeColor="text1"/>
          <w:sz w:val="28"/>
          <w:szCs w:val="28"/>
        </w:rPr>
      </w:pPr>
    </w:p>
    <w:p w14:paraId="7C6A0A3A" w14:textId="77777777" w:rsidR="005D2565" w:rsidRPr="007B12B4" w:rsidRDefault="005D2565" w:rsidP="005D2565">
      <w:pPr>
        <w:pStyle w:val="afc"/>
        <w:jc w:val="both"/>
        <w:rPr>
          <w:rFonts w:ascii="Times New Roman" w:hAnsi="Times New Roman"/>
          <w:color w:val="000000" w:themeColor="text1"/>
          <w:sz w:val="28"/>
          <w:szCs w:val="28"/>
        </w:rPr>
      </w:pPr>
    </w:p>
    <w:p w14:paraId="0B1752AD" w14:textId="7ED46D35" w:rsidR="005D2565" w:rsidRPr="007B12B4" w:rsidRDefault="005D2565" w:rsidP="005D2565">
      <w:pPr>
        <w:pStyle w:val="afc"/>
        <w:jc w:val="both"/>
        <w:rPr>
          <w:rFonts w:ascii="Times New Roman" w:hAnsi="Times New Roman"/>
          <w:color w:val="000000" w:themeColor="text1"/>
          <w:sz w:val="28"/>
          <w:szCs w:val="28"/>
        </w:rPr>
      </w:pPr>
      <w:r w:rsidRPr="007B12B4">
        <w:rPr>
          <w:rFonts w:ascii="Times New Roman" w:hAnsi="Times New Roman"/>
          <w:color w:val="000000" w:themeColor="text1"/>
          <w:sz w:val="28"/>
          <w:szCs w:val="28"/>
        </w:rPr>
        <w:t>Назва посади                                   Підпис                              Ім’я та ПРІЗВИЩЕ</w:t>
      </w:r>
    </w:p>
    <w:p w14:paraId="0F89032E" w14:textId="1EA03617" w:rsidR="005D2565" w:rsidRDefault="005D2565" w:rsidP="005D2565">
      <w:pPr>
        <w:pBdr>
          <w:top w:val="nil"/>
          <w:left w:val="nil"/>
          <w:bottom w:val="nil"/>
          <w:right w:val="nil"/>
          <w:between w:val="nil"/>
        </w:pBdr>
        <w:shd w:val="clear" w:color="auto" w:fill="FFFFFF"/>
        <w:spacing w:after="150"/>
        <w:jc w:val="both"/>
        <w:rPr>
          <w:color w:val="000000" w:themeColor="text1"/>
          <w:sz w:val="28"/>
          <w:szCs w:val="28"/>
        </w:rPr>
      </w:pPr>
    </w:p>
    <w:p w14:paraId="4F2EC306" w14:textId="77777777" w:rsidR="005D2565" w:rsidRDefault="005D2565" w:rsidP="005D2565">
      <w:pPr>
        <w:pBdr>
          <w:top w:val="nil"/>
          <w:left w:val="nil"/>
          <w:bottom w:val="nil"/>
          <w:right w:val="nil"/>
          <w:between w:val="nil"/>
        </w:pBdr>
        <w:shd w:val="clear" w:color="auto" w:fill="FFFFFF"/>
        <w:spacing w:after="150"/>
        <w:jc w:val="both"/>
        <w:rPr>
          <w:color w:val="000000" w:themeColor="text1"/>
          <w:sz w:val="28"/>
          <w:szCs w:val="28"/>
        </w:rPr>
      </w:pPr>
    </w:p>
    <w:p w14:paraId="2674B3EE" w14:textId="77777777" w:rsidR="005D2565" w:rsidRDefault="005D2565" w:rsidP="005D2565">
      <w:pPr>
        <w:pBdr>
          <w:top w:val="nil"/>
          <w:left w:val="nil"/>
          <w:bottom w:val="nil"/>
          <w:right w:val="nil"/>
          <w:between w:val="nil"/>
        </w:pBdr>
        <w:shd w:val="clear" w:color="auto" w:fill="FFFFFF"/>
        <w:spacing w:after="150"/>
        <w:jc w:val="both"/>
        <w:rPr>
          <w:color w:val="000000" w:themeColor="text1"/>
          <w:sz w:val="28"/>
          <w:szCs w:val="28"/>
        </w:rPr>
      </w:pPr>
    </w:p>
    <w:p w14:paraId="24FA63A9" w14:textId="639D5938" w:rsidR="005D2565" w:rsidRDefault="005D2565" w:rsidP="005D2565">
      <w:pPr>
        <w:pBdr>
          <w:top w:val="nil"/>
          <w:left w:val="nil"/>
          <w:bottom w:val="nil"/>
          <w:right w:val="nil"/>
          <w:between w:val="nil"/>
        </w:pBdr>
        <w:shd w:val="clear" w:color="auto" w:fill="FFFFFF"/>
        <w:spacing w:after="150"/>
        <w:jc w:val="both"/>
        <w:rPr>
          <w:color w:val="000000" w:themeColor="text1"/>
          <w:sz w:val="28"/>
          <w:szCs w:val="28"/>
        </w:rPr>
        <w:sectPr w:rsidR="005D2565" w:rsidSect="005D2565">
          <w:pgSz w:w="11906" w:h="16838"/>
          <w:pgMar w:top="1134" w:right="850" w:bottom="1134" w:left="1701" w:header="708" w:footer="708" w:gutter="0"/>
          <w:pgNumType w:start="1"/>
          <w:cols w:space="720"/>
          <w:titlePg/>
          <w:docGrid w:linePitch="326"/>
        </w:sectPr>
      </w:pPr>
    </w:p>
    <w:p w14:paraId="1F3C8D62" w14:textId="0F901175" w:rsidR="005D2565" w:rsidRDefault="005D2565" w:rsidP="005D2565">
      <w:pPr>
        <w:pBdr>
          <w:top w:val="nil"/>
          <w:left w:val="nil"/>
          <w:bottom w:val="nil"/>
          <w:right w:val="nil"/>
          <w:between w:val="nil"/>
        </w:pBdr>
        <w:shd w:val="clear" w:color="auto" w:fill="FFFFFF"/>
        <w:spacing w:after="150"/>
        <w:jc w:val="both"/>
        <w:rPr>
          <w:color w:val="000000" w:themeColor="text1"/>
          <w:sz w:val="28"/>
          <w:szCs w:val="28"/>
        </w:rPr>
      </w:pPr>
    </w:p>
    <w:tbl>
      <w:tblPr>
        <w:tblpPr w:leftFromText="45" w:rightFromText="45" w:vertAnchor="text" w:tblpXSpec="right" w:tblpYSpec="center"/>
        <w:tblW w:w="2618" w:type="pct"/>
        <w:tblCellSpacing w:w="22" w:type="dxa"/>
        <w:tblCellMar>
          <w:top w:w="30" w:type="dxa"/>
          <w:left w:w="30" w:type="dxa"/>
          <w:bottom w:w="30" w:type="dxa"/>
          <w:right w:w="30" w:type="dxa"/>
        </w:tblCellMar>
        <w:tblLook w:val="04A0" w:firstRow="1" w:lastRow="0" w:firstColumn="1" w:lastColumn="0" w:noHBand="0" w:noVBand="1"/>
      </w:tblPr>
      <w:tblGrid>
        <w:gridCol w:w="4898"/>
      </w:tblGrid>
      <w:tr w:rsidR="005D2565" w:rsidRPr="007B12B4" w14:paraId="6C2E1E2B" w14:textId="77777777" w:rsidTr="00A4485F">
        <w:trPr>
          <w:tblCellSpacing w:w="22" w:type="dxa"/>
        </w:trPr>
        <w:tc>
          <w:tcPr>
            <w:tcW w:w="4913" w:type="pct"/>
            <w:hideMark/>
          </w:tcPr>
          <w:p w14:paraId="1D9B5C3C" w14:textId="048B6F05" w:rsidR="005D2565" w:rsidRPr="007B12B4" w:rsidRDefault="005D2565" w:rsidP="005D2565">
            <w:pPr>
              <w:pStyle w:val="afb"/>
              <w:rPr>
                <w:color w:val="000000" w:themeColor="text1"/>
              </w:rPr>
            </w:pPr>
            <w:r w:rsidRPr="007B12B4">
              <w:rPr>
                <w:rStyle w:val="20"/>
                <w:rFonts w:ascii="Times New Roman" w:hAnsi="Times New Roman" w:cs="Times New Roman"/>
                <w:color w:val="000000" w:themeColor="text1"/>
                <w:sz w:val="28"/>
                <w:lang w:val="uk-UA"/>
              </w:rPr>
              <w:t xml:space="preserve">Додаток </w:t>
            </w:r>
            <w:r>
              <w:rPr>
                <w:rStyle w:val="20"/>
                <w:rFonts w:ascii="Times New Roman" w:hAnsi="Times New Roman" w:cs="Times New Roman"/>
                <w:color w:val="000000" w:themeColor="text1"/>
                <w:sz w:val="28"/>
                <w:lang w:val="uk-UA"/>
              </w:rPr>
              <w:t>1</w:t>
            </w:r>
            <w:r w:rsidR="00302AD6">
              <w:rPr>
                <w:rStyle w:val="20"/>
                <w:rFonts w:ascii="Times New Roman" w:hAnsi="Times New Roman" w:cs="Times New Roman"/>
                <w:color w:val="000000" w:themeColor="text1"/>
                <w:sz w:val="28"/>
                <w:lang w:val="uk-UA"/>
              </w:rPr>
              <w:t>0</w:t>
            </w:r>
            <w:r w:rsidRPr="007B12B4">
              <w:rPr>
                <w:color w:val="000000" w:themeColor="text1"/>
                <w:sz w:val="28"/>
              </w:rPr>
              <w:br/>
            </w:r>
            <w:r w:rsidRPr="007B12B4">
              <w:rPr>
                <w:color w:val="000000" w:themeColor="text1"/>
                <w:sz w:val="28"/>
                <w:szCs w:val="28"/>
              </w:rPr>
              <w:t xml:space="preserve">до </w:t>
            </w:r>
            <w:r w:rsidR="00302AD6" w:rsidRPr="00302AD6">
              <w:rPr>
                <w:color w:val="000000" w:themeColor="text1"/>
                <w:sz w:val="28"/>
                <w:szCs w:val="28"/>
                <w:lang w:eastAsia="en-GB"/>
              </w:rPr>
              <w:t xml:space="preserve"> </w:t>
            </w:r>
            <w:r w:rsidR="00302AD6" w:rsidRPr="00302AD6">
              <w:rPr>
                <w:color w:val="000000" w:themeColor="text1"/>
                <w:sz w:val="28"/>
                <w:szCs w:val="28"/>
              </w:rPr>
              <w:t xml:space="preserve">Положення про ліцензування та реєстрацію надавачів фінансових послуг та умови провадження ними діяльності з надання фінансових послуг </w:t>
            </w:r>
            <w:r w:rsidRPr="007B12B4">
              <w:rPr>
                <w:color w:val="000000" w:themeColor="text1"/>
                <w:sz w:val="28"/>
                <w:szCs w:val="28"/>
              </w:rPr>
              <w:br/>
              <w:t>(</w:t>
            </w:r>
            <w:r>
              <w:rPr>
                <w:color w:val="000000" w:themeColor="text1"/>
                <w:sz w:val="28"/>
                <w:szCs w:val="28"/>
              </w:rPr>
              <w:t xml:space="preserve">підпункт 1 </w:t>
            </w:r>
            <w:r w:rsidRPr="007B12B4">
              <w:rPr>
                <w:color w:val="000000" w:themeColor="text1"/>
                <w:sz w:val="28"/>
                <w:szCs w:val="28"/>
              </w:rPr>
              <w:t>пункт</w:t>
            </w:r>
            <w:r>
              <w:rPr>
                <w:color w:val="000000" w:themeColor="text1"/>
                <w:sz w:val="28"/>
                <w:szCs w:val="28"/>
              </w:rPr>
              <w:t>у</w:t>
            </w:r>
            <w:r w:rsidRPr="007B12B4">
              <w:rPr>
                <w:color w:val="000000" w:themeColor="text1"/>
                <w:sz w:val="28"/>
                <w:szCs w:val="28"/>
              </w:rPr>
              <w:t xml:space="preserve"> </w:t>
            </w:r>
            <w:r>
              <w:rPr>
                <w:color w:val="000000" w:themeColor="text1"/>
                <w:sz w:val="28"/>
                <w:szCs w:val="28"/>
              </w:rPr>
              <w:t>406</w:t>
            </w:r>
            <w:r w:rsidRPr="007B12B4">
              <w:rPr>
                <w:color w:val="000000" w:themeColor="text1"/>
                <w:sz w:val="28"/>
                <w:szCs w:val="28"/>
              </w:rPr>
              <w:t xml:space="preserve"> глави </w:t>
            </w:r>
            <w:r>
              <w:rPr>
                <w:color w:val="000000" w:themeColor="text1"/>
                <w:sz w:val="28"/>
                <w:szCs w:val="28"/>
              </w:rPr>
              <w:t>50</w:t>
            </w:r>
            <w:r w:rsidRPr="007B12B4">
              <w:rPr>
                <w:color w:val="000000" w:themeColor="text1"/>
                <w:sz w:val="28"/>
                <w:szCs w:val="28"/>
              </w:rPr>
              <w:t xml:space="preserve"> розділу VI</w:t>
            </w:r>
            <w:r>
              <w:rPr>
                <w:color w:val="000000" w:themeColor="text1"/>
                <w:sz w:val="28"/>
                <w:szCs w:val="28"/>
              </w:rPr>
              <w:t>І</w:t>
            </w:r>
            <w:r w:rsidRPr="007B12B4">
              <w:rPr>
                <w:color w:val="000000" w:themeColor="text1"/>
                <w:sz w:val="28"/>
                <w:szCs w:val="28"/>
              </w:rPr>
              <w:t>)</w:t>
            </w:r>
          </w:p>
        </w:tc>
      </w:tr>
    </w:tbl>
    <w:p w14:paraId="4048568D" w14:textId="77777777" w:rsidR="005D2565" w:rsidRPr="007B12B4" w:rsidRDefault="005D2565" w:rsidP="005D2565">
      <w:pPr>
        <w:pStyle w:val="afb"/>
        <w:jc w:val="center"/>
        <w:rPr>
          <w:color w:val="000000" w:themeColor="text1"/>
          <w:sz w:val="28"/>
          <w:szCs w:val="28"/>
        </w:rPr>
      </w:pPr>
    </w:p>
    <w:p w14:paraId="322D2DAC" w14:textId="77777777" w:rsidR="005D2565" w:rsidRPr="007B12B4" w:rsidRDefault="005D2565" w:rsidP="005D2565">
      <w:pPr>
        <w:pStyle w:val="afb"/>
        <w:jc w:val="center"/>
        <w:rPr>
          <w:color w:val="000000" w:themeColor="text1"/>
          <w:sz w:val="28"/>
          <w:szCs w:val="28"/>
        </w:rPr>
      </w:pPr>
    </w:p>
    <w:p w14:paraId="0A3E0025" w14:textId="77777777" w:rsidR="005D2565" w:rsidRPr="007B12B4" w:rsidRDefault="005D2565" w:rsidP="005D2565">
      <w:pPr>
        <w:pStyle w:val="afb"/>
        <w:jc w:val="center"/>
        <w:rPr>
          <w:color w:val="000000" w:themeColor="text1"/>
          <w:sz w:val="28"/>
          <w:szCs w:val="28"/>
        </w:rPr>
      </w:pPr>
    </w:p>
    <w:p w14:paraId="07984B0F" w14:textId="07D1F887" w:rsidR="005D2565" w:rsidRDefault="005D2565" w:rsidP="005D2565">
      <w:pPr>
        <w:pStyle w:val="afb"/>
        <w:jc w:val="center"/>
        <w:rPr>
          <w:color w:val="000000" w:themeColor="text1"/>
          <w:sz w:val="28"/>
          <w:szCs w:val="28"/>
        </w:rPr>
      </w:pPr>
    </w:p>
    <w:p w14:paraId="1D37FE94" w14:textId="0812AA2F" w:rsidR="005D2565" w:rsidRPr="007B12B4" w:rsidRDefault="005D2565" w:rsidP="005D2565">
      <w:pPr>
        <w:pStyle w:val="afb"/>
        <w:jc w:val="center"/>
        <w:rPr>
          <w:color w:val="000000" w:themeColor="text1"/>
          <w:sz w:val="28"/>
          <w:szCs w:val="28"/>
        </w:rPr>
      </w:pPr>
    </w:p>
    <w:p w14:paraId="78843A17" w14:textId="77777777" w:rsidR="005D2565" w:rsidRPr="007B12B4" w:rsidRDefault="005D2565" w:rsidP="005D2565">
      <w:pPr>
        <w:pStyle w:val="afb"/>
        <w:jc w:val="center"/>
        <w:rPr>
          <w:color w:val="000000" w:themeColor="text1"/>
          <w:sz w:val="28"/>
          <w:szCs w:val="28"/>
        </w:rPr>
      </w:pPr>
      <w:r w:rsidRPr="007B12B4">
        <w:rPr>
          <w:color w:val="000000" w:themeColor="text1"/>
          <w:sz w:val="28"/>
          <w:szCs w:val="28"/>
        </w:rPr>
        <w:t xml:space="preserve">Заява  </w:t>
      </w:r>
      <w:r w:rsidRPr="007B12B4">
        <w:rPr>
          <w:color w:val="000000" w:themeColor="text1"/>
          <w:sz w:val="28"/>
          <w:szCs w:val="28"/>
        </w:rPr>
        <w:br/>
        <w:t>про видачу ліцензії для здійснення діяльності з надання фінансових послуг</w:t>
      </w:r>
    </w:p>
    <w:p w14:paraId="03B574AD" w14:textId="77777777" w:rsidR="005D2565" w:rsidRPr="007B12B4" w:rsidRDefault="005D2565" w:rsidP="005D2565">
      <w:pPr>
        <w:pStyle w:val="afb"/>
        <w:jc w:val="center"/>
        <w:rPr>
          <w:color w:val="000000" w:themeColor="text1"/>
          <w:sz w:val="28"/>
          <w:szCs w:val="28"/>
        </w:rPr>
      </w:pPr>
    </w:p>
    <w:tbl>
      <w:tblPr>
        <w:tblW w:w="0" w:type="auto"/>
        <w:tblLook w:val="04A0" w:firstRow="1" w:lastRow="0" w:firstColumn="1" w:lastColumn="0" w:noHBand="0" w:noVBand="1"/>
      </w:tblPr>
      <w:tblGrid>
        <w:gridCol w:w="4653"/>
        <w:gridCol w:w="4702"/>
      </w:tblGrid>
      <w:tr w:rsidR="005D2565" w:rsidRPr="007B12B4" w14:paraId="6139894C" w14:textId="77777777" w:rsidTr="00A4485F">
        <w:tc>
          <w:tcPr>
            <w:tcW w:w="4785" w:type="dxa"/>
            <w:shd w:val="clear" w:color="auto" w:fill="auto"/>
          </w:tcPr>
          <w:p w14:paraId="6349CF1C" w14:textId="77777777" w:rsidR="005D2565" w:rsidRPr="007B12B4" w:rsidRDefault="005D2565" w:rsidP="00A4485F">
            <w:pPr>
              <w:pStyle w:val="afb"/>
              <w:rPr>
                <w:color w:val="000000" w:themeColor="text1"/>
                <w:sz w:val="28"/>
                <w:szCs w:val="28"/>
              </w:rPr>
            </w:pPr>
          </w:p>
        </w:tc>
        <w:tc>
          <w:tcPr>
            <w:tcW w:w="4786" w:type="dxa"/>
            <w:shd w:val="clear" w:color="auto" w:fill="auto"/>
          </w:tcPr>
          <w:p w14:paraId="219B6334" w14:textId="77777777" w:rsidR="005D2565" w:rsidRPr="007B12B4" w:rsidRDefault="005D2565" w:rsidP="00A4485F">
            <w:pPr>
              <w:pStyle w:val="afb"/>
              <w:jc w:val="right"/>
              <w:rPr>
                <w:color w:val="000000" w:themeColor="text1"/>
                <w:sz w:val="28"/>
                <w:szCs w:val="28"/>
              </w:rPr>
            </w:pPr>
            <w:r w:rsidRPr="007B12B4">
              <w:rPr>
                <w:color w:val="000000" w:themeColor="text1"/>
                <w:sz w:val="28"/>
                <w:szCs w:val="28"/>
              </w:rPr>
              <w:t>Національний банк України</w:t>
            </w:r>
          </w:p>
        </w:tc>
      </w:tr>
    </w:tbl>
    <w:p w14:paraId="7755066B" w14:textId="77777777" w:rsidR="005D2565" w:rsidRPr="007B12B4" w:rsidRDefault="005D2565" w:rsidP="005D2565">
      <w:pPr>
        <w:pStyle w:val="afb"/>
        <w:spacing w:before="0" w:beforeAutospacing="0" w:after="0" w:afterAutospacing="0"/>
        <w:rPr>
          <w:color w:val="000000" w:themeColor="text1"/>
          <w:sz w:val="28"/>
          <w:szCs w:val="28"/>
        </w:rPr>
      </w:pPr>
    </w:p>
    <w:p w14:paraId="13E42099" w14:textId="0D09F6D2" w:rsidR="005D2565" w:rsidRPr="007B12B4" w:rsidRDefault="005D2565" w:rsidP="005D2565">
      <w:pPr>
        <w:pStyle w:val="afb"/>
        <w:spacing w:before="0" w:beforeAutospacing="0" w:after="0" w:afterAutospacing="0"/>
        <w:rPr>
          <w:color w:val="000000" w:themeColor="text1"/>
          <w:sz w:val="28"/>
          <w:szCs w:val="28"/>
        </w:rPr>
      </w:pPr>
      <w:r w:rsidRPr="007B12B4">
        <w:rPr>
          <w:color w:val="000000" w:themeColor="text1"/>
          <w:sz w:val="28"/>
          <w:szCs w:val="28"/>
        </w:rPr>
        <w:t>Заявник</w:t>
      </w:r>
      <w:r w:rsidRPr="007B12B4">
        <w:rPr>
          <w:color w:val="000000" w:themeColor="text1"/>
          <w:sz w:val="28"/>
          <w:szCs w:val="28"/>
        </w:rPr>
        <w:br/>
        <w:t>__________________________________________________________________</w:t>
      </w:r>
    </w:p>
    <w:p w14:paraId="31C34C73" w14:textId="148FE07A" w:rsidR="005D2565" w:rsidRPr="007B12B4" w:rsidRDefault="005D2565" w:rsidP="005D2565">
      <w:pPr>
        <w:pStyle w:val="afb"/>
        <w:spacing w:before="0" w:beforeAutospacing="0" w:after="0" w:afterAutospacing="0"/>
        <w:jc w:val="center"/>
        <w:rPr>
          <w:color w:val="000000" w:themeColor="text1"/>
          <w:sz w:val="28"/>
          <w:szCs w:val="28"/>
        </w:rPr>
      </w:pPr>
      <w:r w:rsidRPr="007B12B4">
        <w:rPr>
          <w:color w:val="000000" w:themeColor="text1"/>
        </w:rPr>
        <w:t>(повне найменування)</w:t>
      </w:r>
      <w:r w:rsidRPr="007B12B4">
        <w:rPr>
          <w:color w:val="000000" w:themeColor="text1"/>
          <w:sz w:val="28"/>
          <w:szCs w:val="28"/>
        </w:rPr>
        <w:br/>
        <w:t>__________________________________________________________________</w:t>
      </w:r>
      <w:r w:rsidRPr="007B12B4">
        <w:rPr>
          <w:color w:val="000000" w:themeColor="text1"/>
          <w:sz w:val="28"/>
          <w:szCs w:val="28"/>
        </w:rPr>
        <w:br/>
      </w:r>
      <w:r>
        <w:rPr>
          <w:color w:val="000000" w:themeColor="text1"/>
        </w:rPr>
        <w:t>[</w:t>
      </w:r>
      <w:r w:rsidRPr="007B12B4">
        <w:rPr>
          <w:color w:val="000000" w:themeColor="text1"/>
        </w:rPr>
        <w:t xml:space="preserve">ідентифікаційний </w:t>
      </w:r>
      <w:r w:rsidRPr="00302AD6">
        <w:rPr>
          <w:color w:val="000000" w:themeColor="text1"/>
        </w:rPr>
        <w:t xml:space="preserve">код за Єдиним </w:t>
      </w:r>
      <w:r w:rsidR="00302AD6" w:rsidRPr="00302AD6">
        <w:rPr>
          <w:color w:val="000000" w:themeColor="text1"/>
        </w:rPr>
        <w:t>державним реєстром юридичних осіб, фізичних осіб-підприємців та громадських формувань</w:t>
      </w:r>
      <w:r w:rsidRPr="00302AD6">
        <w:rPr>
          <w:color w:val="000000" w:themeColor="text1"/>
        </w:rPr>
        <w:t xml:space="preserve"> (далі - Є</w:t>
      </w:r>
      <w:r w:rsidR="00302AD6">
        <w:rPr>
          <w:color w:val="000000" w:themeColor="text1"/>
        </w:rPr>
        <w:t>ДРПОУ</w:t>
      </w:r>
      <w:r w:rsidRPr="00302AD6">
        <w:rPr>
          <w:color w:val="000000" w:themeColor="text1"/>
        </w:rPr>
        <w:t>)]</w:t>
      </w:r>
      <w:r w:rsidRPr="007B12B4">
        <w:rPr>
          <w:color w:val="000000" w:themeColor="text1"/>
          <w:sz w:val="28"/>
          <w:szCs w:val="28"/>
        </w:rPr>
        <w:br/>
        <w:t>__________________________________________________________________</w:t>
      </w:r>
      <w:r w:rsidRPr="007B12B4">
        <w:rPr>
          <w:color w:val="000000" w:themeColor="text1"/>
          <w:sz w:val="28"/>
          <w:szCs w:val="28"/>
        </w:rPr>
        <w:br/>
        <w:t>__________________________________________________________________</w:t>
      </w:r>
      <w:r w:rsidRPr="007B12B4">
        <w:rPr>
          <w:color w:val="000000" w:themeColor="text1"/>
          <w:sz w:val="28"/>
          <w:szCs w:val="28"/>
        </w:rPr>
        <w:br/>
      </w:r>
      <w:r w:rsidRPr="007B12B4">
        <w:rPr>
          <w:color w:val="000000" w:themeColor="text1"/>
        </w:rPr>
        <w:t>(місцезнаходження)</w:t>
      </w:r>
    </w:p>
    <w:p w14:paraId="2C589A77" w14:textId="70F16234" w:rsidR="005D2565" w:rsidRPr="007B12B4" w:rsidRDefault="005D2565" w:rsidP="005D2565">
      <w:pPr>
        <w:pStyle w:val="afb"/>
        <w:spacing w:before="0" w:beforeAutospacing="0" w:after="0" w:afterAutospacing="0"/>
        <w:rPr>
          <w:color w:val="000000" w:themeColor="text1"/>
          <w:sz w:val="28"/>
          <w:szCs w:val="28"/>
        </w:rPr>
      </w:pPr>
      <w:r w:rsidRPr="007B12B4">
        <w:rPr>
          <w:color w:val="000000" w:themeColor="text1"/>
          <w:sz w:val="28"/>
          <w:szCs w:val="28"/>
        </w:rPr>
        <w:t>банківські реквізити:</w:t>
      </w:r>
      <w:r w:rsidRPr="007B12B4">
        <w:rPr>
          <w:color w:val="000000" w:themeColor="text1"/>
          <w:sz w:val="28"/>
          <w:szCs w:val="28"/>
        </w:rPr>
        <w:br/>
        <w:t>__________________________________________________________________</w:t>
      </w:r>
    </w:p>
    <w:p w14:paraId="5E2A9408" w14:textId="629ED305" w:rsidR="005D2565" w:rsidRPr="007B12B4" w:rsidRDefault="005D2565" w:rsidP="005D2565">
      <w:pPr>
        <w:pStyle w:val="afb"/>
        <w:spacing w:before="0" w:beforeAutospacing="0" w:after="0" w:afterAutospacing="0"/>
        <w:jc w:val="center"/>
        <w:rPr>
          <w:color w:val="000000" w:themeColor="text1"/>
          <w:sz w:val="28"/>
          <w:szCs w:val="28"/>
        </w:rPr>
      </w:pPr>
      <w:r w:rsidRPr="007B12B4">
        <w:rPr>
          <w:color w:val="000000" w:themeColor="text1"/>
          <w:sz w:val="28"/>
          <w:szCs w:val="28"/>
        </w:rPr>
        <w:t>__________________________________________________________________</w:t>
      </w:r>
      <w:r w:rsidRPr="007B12B4">
        <w:rPr>
          <w:color w:val="000000" w:themeColor="text1"/>
          <w:sz w:val="28"/>
          <w:szCs w:val="28"/>
        </w:rPr>
        <w:br/>
      </w:r>
      <w:r w:rsidRPr="007B12B4">
        <w:rPr>
          <w:color w:val="000000" w:themeColor="text1"/>
        </w:rPr>
        <w:t>(найменування та місцезнаходження банку, код банку, номер поточного рахунку)</w:t>
      </w:r>
    </w:p>
    <w:p w14:paraId="227DD7B7" w14:textId="77777777" w:rsidR="005D2565" w:rsidRPr="007B12B4" w:rsidRDefault="005D2565" w:rsidP="005D2565">
      <w:pPr>
        <w:pStyle w:val="afb"/>
        <w:spacing w:before="0" w:beforeAutospacing="0" w:after="0" w:afterAutospacing="0"/>
        <w:rPr>
          <w:color w:val="000000" w:themeColor="text1"/>
          <w:sz w:val="28"/>
          <w:szCs w:val="28"/>
        </w:rPr>
      </w:pPr>
      <w:r w:rsidRPr="007B12B4">
        <w:rPr>
          <w:color w:val="000000" w:themeColor="text1"/>
          <w:sz w:val="28"/>
          <w:szCs w:val="28"/>
        </w:rPr>
        <w:t xml:space="preserve">в особі </w:t>
      </w:r>
    </w:p>
    <w:p w14:paraId="50C95508" w14:textId="20A992F5" w:rsidR="005D2565" w:rsidRPr="007B12B4" w:rsidRDefault="005D2565" w:rsidP="005D2565">
      <w:pPr>
        <w:pStyle w:val="afb"/>
        <w:spacing w:before="0" w:beforeAutospacing="0" w:after="0" w:afterAutospacing="0"/>
        <w:jc w:val="center"/>
        <w:rPr>
          <w:color w:val="000000" w:themeColor="text1"/>
          <w:sz w:val="28"/>
          <w:szCs w:val="28"/>
        </w:rPr>
      </w:pPr>
      <w:r w:rsidRPr="007B12B4">
        <w:rPr>
          <w:color w:val="000000" w:themeColor="text1"/>
          <w:sz w:val="28"/>
          <w:szCs w:val="28"/>
        </w:rPr>
        <w:t>__________________________________________________________________,</w:t>
      </w:r>
      <w:r w:rsidRPr="007B12B4">
        <w:rPr>
          <w:color w:val="000000" w:themeColor="text1"/>
          <w:sz w:val="28"/>
          <w:szCs w:val="28"/>
        </w:rPr>
        <w:br/>
      </w:r>
      <w:r w:rsidRPr="007B12B4">
        <w:rPr>
          <w:color w:val="000000" w:themeColor="text1"/>
        </w:rPr>
        <w:t>(прізвище, ім'я, по батькові, найменування посади)</w:t>
      </w:r>
      <w:r w:rsidRPr="007B12B4">
        <w:rPr>
          <w:color w:val="000000" w:themeColor="text1"/>
          <w:sz w:val="28"/>
          <w:szCs w:val="28"/>
        </w:rPr>
        <w:t xml:space="preserve"> </w:t>
      </w:r>
    </w:p>
    <w:p w14:paraId="56CFEDAB" w14:textId="77777777" w:rsidR="005D2565" w:rsidRPr="007B12B4" w:rsidRDefault="005D2565" w:rsidP="005D2565">
      <w:pPr>
        <w:pStyle w:val="afb"/>
        <w:jc w:val="both"/>
        <w:rPr>
          <w:color w:val="000000" w:themeColor="text1"/>
          <w:sz w:val="28"/>
          <w:szCs w:val="28"/>
        </w:rPr>
      </w:pPr>
      <w:r w:rsidRPr="007B12B4">
        <w:rPr>
          <w:color w:val="000000" w:themeColor="text1"/>
          <w:sz w:val="28"/>
          <w:szCs w:val="28"/>
        </w:rPr>
        <w:t>який діє на підставі</w:t>
      </w:r>
    </w:p>
    <w:p w14:paraId="01DDAA31" w14:textId="1EB5319B" w:rsidR="005D2565" w:rsidRPr="007B12B4" w:rsidRDefault="005D2565" w:rsidP="005D2565">
      <w:pPr>
        <w:pStyle w:val="afb"/>
        <w:spacing w:before="0" w:beforeAutospacing="0" w:after="0" w:afterAutospacing="0"/>
        <w:jc w:val="center"/>
        <w:rPr>
          <w:color w:val="000000" w:themeColor="text1"/>
          <w:sz w:val="28"/>
          <w:szCs w:val="28"/>
        </w:rPr>
      </w:pPr>
      <w:r w:rsidRPr="007B12B4">
        <w:rPr>
          <w:color w:val="000000" w:themeColor="text1"/>
          <w:sz w:val="28"/>
          <w:szCs w:val="28"/>
        </w:rPr>
        <w:t>__________________________________________________________________,</w:t>
      </w:r>
      <w:r w:rsidRPr="007B12B4">
        <w:rPr>
          <w:color w:val="000000" w:themeColor="text1"/>
          <w:sz w:val="28"/>
          <w:szCs w:val="28"/>
        </w:rPr>
        <w:br/>
      </w:r>
      <w:r w:rsidRPr="007B12B4">
        <w:rPr>
          <w:color w:val="000000" w:themeColor="text1"/>
        </w:rPr>
        <w:t>(документ, що підтверджує повноваження особи)</w:t>
      </w:r>
    </w:p>
    <w:p w14:paraId="2FD6D0F3" w14:textId="77777777" w:rsidR="005D2565" w:rsidRPr="007B12B4" w:rsidRDefault="005D2565" w:rsidP="005D2565">
      <w:pPr>
        <w:pStyle w:val="afb"/>
        <w:jc w:val="both"/>
        <w:rPr>
          <w:color w:val="000000" w:themeColor="text1"/>
          <w:sz w:val="28"/>
          <w:szCs w:val="28"/>
        </w:rPr>
      </w:pPr>
      <w:r w:rsidRPr="007B12B4">
        <w:rPr>
          <w:color w:val="000000" w:themeColor="text1"/>
          <w:sz w:val="28"/>
          <w:szCs w:val="28"/>
        </w:rPr>
        <w:t xml:space="preserve">звертається до Національного банку України з проханням про видачу ліцензії для здійснення діяльності з надання фінансових послуг, а саме на: </w:t>
      </w:r>
    </w:p>
    <w:p w14:paraId="5F1AC821" w14:textId="77777777" w:rsidR="005D2565" w:rsidRPr="007B12B4" w:rsidRDefault="005D2565" w:rsidP="005D2565">
      <w:pPr>
        <w:pStyle w:val="afb"/>
        <w:widowControl w:val="0"/>
        <w:spacing w:before="0" w:after="120"/>
        <w:jc w:val="both"/>
        <w:rPr>
          <w:noProof/>
          <w:color w:val="000000" w:themeColor="text1"/>
          <w:sz w:val="28"/>
          <w:szCs w:val="28"/>
        </w:rPr>
      </w:pPr>
      <w:r w:rsidRPr="007B12B4">
        <w:rPr>
          <w:rStyle w:val="rvts23"/>
          <w:noProof/>
          <w:color w:val="000000" w:themeColor="text1"/>
          <w:sz w:val="28"/>
          <w:szCs w:val="28"/>
        </w:rPr>
        <w:t>□ залучення фінансових активів із зобов’язанням щодо наступного їх повернення;</w:t>
      </w:r>
    </w:p>
    <w:p w14:paraId="217C8045" w14:textId="77777777" w:rsidR="005D2565" w:rsidRPr="007B12B4" w:rsidRDefault="005D2565" w:rsidP="005D2565">
      <w:pPr>
        <w:pStyle w:val="afb"/>
        <w:widowControl w:val="0"/>
        <w:spacing w:before="0" w:after="120"/>
        <w:jc w:val="both"/>
        <w:rPr>
          <w:noProof/>
          <w:color w:val="000000" w:themeColor="text1"/>
          <w:sz w:val="28"/>
          <w:szCs w:val="28"/>
        </w:rPr>
      </w:pPr>
      <w:r w:rsidRPr="007B12B4">
        <w:rPr>
          <w:rStyle w:val="rvts23"/>
          <w:noProof/>
          <w:color w:val="000000" w:themeColor="text1"/>
          <w:sz w:val="28"/>
          <w:szCs w:val="28"/>
        </w:rPr>
        <w:t>□ надання послуг фінансового лізингу;</w:t>
      </w:r>
    </w:p>
    <w:p w14:paraId="40518838" w14:textId="77777777" w:rsidR="005D2565" w:rsidRPr="007B12B4" w:rsidRDefault="005D2565" w:rsidP="005D2565">
      <w:pPr>
        <w:pStyle w:val="afb"/>
        <w:widowControl w:val="0"/>
        <w:spacing w:before="0" w:after="120"/>
        <w:jc w:val="both"/>
        <w:rPr>
          <w:noProof/>
          <w:color w:val="000000" w:themeColor="text1"/>
          <w:sz w:val="28"/>
          <w:szCs w:val="28"/>
        </w:rPr>
      </w:pPr>
      <w:r w:rsidRPr="007B12B4">
        <w:rPr>
          <w:rStyle w:val="rvts23"/>
          <w:noProof/>
          <w:color w:val="000000" w:themeColor="text1"/>
          <w:sz w:val="28"/>
          <w:szCs w:val="28"/>
        </w:rPr>
        <w:lastRenderedPageBreak/>
        <w:t xml:space="preserve">□ </w:t>
      </w:r>
      <w:r w:rsidRPr="007B12B4">
        <w:rPr>
          <w:noProof/>
          <w:color w:val="000000" w:themeColor="text1"/>
          <w:sz w:val="28"/>
          <w:szCs w:val="28"/>
        </w:rPr>
        <w:t>надання коштів у позику, в тому числі і на умовах фінансового кредиту</w:t>
      </w:r>
      <w:r w:rsidRPr="007B12B4">
        <w:rPr>
          <w:rStyle w:val="rvts23"/>
          <w:noProof/>
          <w:color w:val="000000" w:themeColor="text1"/>
          <w:sz w:val="28"/>
          <w:szCs w:val="28"/>
        </w:rPr>
        <w:t>;</w:t>
      </w:r>
    </w:p>
    <w:p w14:paraId="12E3AC2E" w14:textId="77777777" w:rsidR="005D2565" w:rsidRPr="007B12B4" w:rsidRDefault="005D2565" w:rsidP="005D2565">
      <w:pPr>
        <w:pStyle w:val="afb"/>
        <w:widowControl w:val="0"/>
        <w:spacing w:before="0" w:after="120"/>
        <w:jc w:val="both"/>
        <w:rPr>
          <w:noProof/>
          <w:color w:val="000000" w:themeColor="text1"/>
          <w:sz w:val="28"/>
          <w:szCs w:val="28"/>
        </w:rPr>
      </w:pPr>
      <w:r w:rsidRPr="007B12B4">
        <w:rPr>
          <w:rStyle w:val="rvts23"/>
          <w:noProof/>
          <w:color w:val="000000" w:themeColor="text1"/>
          <w:sz w:val="28"/>
          <w:szCs w:val="28"/>
        </w:rPr>
        <w:t>□ надання гарантій</w:t>
      </w:r>
      <w:r w:rsidRPr="007B12B4">
        <w:rPr>
          <w:noProof/>
          <w:color w:val="000000" w:themeColor="text1"/>
          <w:sz w:val="28"/>
          <w:szCs w:val="28"/>
        </w:rPr>
        <w:t>;</w:t>
      </w:r>
    </w:p>
    <w:p w14:paraId="43512066" w14:textId="77777777" w:rsidR="005D2565" w:rsidRPr="007B12B4" w:rsidRDefault="005D2565" w:rsidP="005D2565">
      <w:pPr>
        <w:pStyle w:val="afb"/>
        <w:widowControl w:val="0"/>
        <w:spacing w:before="0" w:after="120"/>
        <w:jc w:val="both"/>
        <w:rPr>
          <w:noProof/>
          <w:color w:val="000000" w:themeColor="text1"/>
          <w:sz w:val="28"/>
          <w:szCs w:val="28"/>
        </w:rPr>
      </w:pPr>
      <w:r w:rsidRPr="007B12B4">
        <w:rPr>
          <w:rStyle w:val="rvts23"/>
          <w:noProof/>
          <w:color w:val="000000" w:themeColor="text1"/>
          <w:sz w:val="28"/>
          <w:szCs w:val="28"/>
        </w:rPr>
        <w:t>□ послуги у сфері страхування в частині проведення:</w:t>
      </w:r>
    </w:p>
    <w:p w14:paraId="1A54D208" w14:textId="1728F94D" w:rsidR="005D2565" w:rsidRPr="007B12B4" w:rsidRDefault="005D2565" w:rsidP="005D2565">
      <w:pPr>
        <w:pStyle w:val="afb"/>
        <w:widowControl w:val="0"/>
        <w:spacing w:before="0" w:beforeAutospacing="0" w:after="0" w:afterAutospacing="0"/>
        <w:jc w:val="center"/>
        <w:rPr>
          <w:rStyle w:val="rvts23"/>
          <w:noProof/>
          <w:color w:val="000000" w:themeColor="text1"/>
          <w:sz w:val="28"/>
          <w:szCs w:val="28"/>
        </w:rPr>
      </w:pPr>
      <w:r w:rsidRPr="007B12B4">
        <w:rPr>
          <w:rStyle w:val="rvts23"/>
          <w:noProof/>
          <w:color w:val="000000" w:themeColor="text1"/>
          <w:sz w:val="28"/>
          <w:szCs w:val="28"/>
        </w:rPr>
        <w:t>__________________________________________________________________</w:t>
      </w:r>
    </w:p>
    <w:p w14:paraId="430A42BD" w14:textId="1FAF3F2D" w:rsidR="005D2565" w:rsidRPr="007B12B4" w:rsidRDefault="005D2565" w:rsidP="005D2565">
      <w:pPr>
        <w:pStyle w:val="afb"/>
        <w:widowControl w:val="0"/>
        <w:spacing w:before="0" w:beforeAutospacing="0" w:after="0" w:afterAutospacing="0"/>
        <w:jc w:val="center"/>
        <w:rPr>
          <w:rStyle w:val="rvts23"/>
          <w:noProof/>
          <w:color w:val="000000" w:themeColor="text1"/>
          <w:sz w:val="28"/>
          <w:szCs w:val="28"/>
        </w:rPr>
      </w:pPr>
      <w:r w:rsidRPr="007B12B4">
        <w:rPr>
          <w:rStyle w:val="rvts23"/>
          <w:noProof/>
          <w:color w:val="000000" w:themeColor="text1"/>
          <w:sz w:val="28"/>
          <w:szCs w:val="28"/>
        </w:rPr>
        <w:t>__________________________________________________________________;</w:t>
      </w:r>
    </w:p>
    <w:p w14:paraId="7BAF3196" w14:textId="39B6FAA4" w:rsidR="005D2565" w:rsidRPr="007B12B4" w:rsidRDefault="005D2565" w:rsidP="005D2565">
      <w:pPr>
        <w:pStyle w:val="afb"/>
        <w:widowControl w:val="0"/>
        <w:spacing w:before="0" w:beforeAutospacing="0" w:after="0" w:afterAutospacing="0"/>
        <w:jc w:val="center"/>
        <w:rPr>
          <w:rStyle w:val="rvts23"/>
          <w:noProof/>
          <w:color w:val="000000" w:themeColor="text1"/>
        </w:rPr>
      </w:pPr>
      <w:r>
        <w:rPr>
          <w:rStyle w:val="rvts23"/>
          <w:noProof/>
          <w:color w:val="000000" w:themeColor="text1"/>
        </w:rPr>
        <w:t>[</w:t>
      </w:r>
      <w:r w:rsidRPr="007B12B4">
        <w:rPr>
          <w:rStyle w:val="rvts23"/>
          <w:noProof/>
          <w:color w:val="000000" w:themeColor="text1"/>
        </w:rPr>
        <w:t>вид (види) страхування відповідно до статей 6 і 7 Закону України “Про страхування”</w:t>
      </w:r>
      <w:r>
        <w:rPr>
          <w:rStyle w:val="rvts23"/>
          <w:noProof/>
          <w:color w:val="000000" w:themeColor="text1"/>
        </w:rPr>
        <w:t>]</w:t>
      </w:r>
    </w:p>
    <w:p w14:paraId="0B0E3B09" w14:textId="77777777" w:rsidR="005D2565" w:rsidRPr="007B12B4" w:rsidRDefault="005D2565" w:rsidP="005D2565">
      <w:pPr>
        <w:pStyle w:val="afb"/>
        <w:widowControl w:val="0"/>
        <w:spacing w:before="0" w:after="120"/>
        <w:rPr>
          <w:noProof/>
          <w:color w:val="000000" w:themeColor="text1"/>
          <w:sz w:val="28"/>
          <w:szCs w:val="28"/>
        </w:rPr>
      </w:pPr>
      <w:r w:rsidRPr="007B12B4">
        <w:rPr>
          <w:rStyle w:val="rvts23"/>
          <w:noProof/>
          <w:color w:val="000000" w:themeColor="text1"/>
          <w:sz w:val="28"/>
          <w:szCs w:val="28"/>
        </w:rPr>
        <w:t>□ надання послуг факторингу.</w:t>
      </w:r>
    </w:p>
    <w:p w14:paraId="3BFB7F58" w14:textId="77777777" w:rsidR="005D2565" w:rsidRPr="007B12B4" w:rsidRDefault="005D2565" w:rsidP="005D2565">
      <w:pPr>
        <w:pStyle w:val="afb"/>
        <w:rPr>
          <w:color w:val="000000" w:themeColor="text1"/>
          <w:sz w:val="28"/>
          <w:szCs w:val="28"/>
        </w:rPr>
      </w:pPr>
      <w:r w:rsidRPr="007B12B4">
        <w:rPr>
          <w:color w:val="000000" w:themeColor="text1"/>
          <w:sz w:val="28"/>
          <w:szCs w:val="28"/>
        </w:rPr>
        <w:t xml:space="preserve">Заявник для здійснення діяльності з надання фінансових послуг планує провадити діяльність через наступні відокремлені підрозділи (Заповнюється для кожного відокремленого підрозділу у разі їх наявності): </w:t>
      </w:r>
    </w:p>
    <w:p w14:paraId="3A5119DA" w14:textId="6EAC498C" w:rsidR="005D2565" w:rsidRPr="007B12B4" w:rsidRDefault="005D2565" w:rsidP="005D2565">
      <w:pPr>
        <w:pStyle w:val="afb"/>
        <w:spacing w:before="0" w:beforeAutospacing="0" w:after="0" w:afterAutospacing="0"/>
        <w:rPr>
          <w:color w:val="000000" w:themeColor="text1"/>
          <w:sz w:val="28"/>
          <w:szCs w:val="28"/>
        </w:rPr>
      </w:pPr>
      <w:r w:rsidRPr="007B12B4">
        <w:rPr>
          <w:color w:val="000000" w:themeColor="text1"/>
          <w:sz w:val="28"/>
          <w:szCs w:val="28"/>
        </w:rPr>
        <w:t>__________________________________________________________________</w:t>
      </w:r>
    </w:p>
    <w:p w14:paraId="54599397" w14:textId="7DCAD66F" w:rsidR="005D2565" w:rsidRPr="007B12B4" w:rsidRDefault="005D2565" w:rsidP="005D2565">
      <w:pPr>
        <w:pStyle w:val="afb"/>
        <w:spacing w:before="0" w:beforeAutospacing="0" w:after="0" w:afterAutospacing="0"/>
        <w:jc w:val="center"/>
        <w:rPr>
          <w:color w:val="000000" w:themeColor="text1"/>
          <w:sz w:val="28"/>
          <w:szCs w:val="28"/>
        </w:rPr>
      </w:pPr>
      <w:r w:rsidRPr="007B12B4">
        <w:rPr>
          <w:color w:val="000000" w:themeColor="text1"/>
        </w:rPr>
        <w:t>(повне найменування відокремленого підрозділу)</w:t>
      </w:r>
      <w:r w:rsidRPr="007B12B4">
        <w:rPr>
          <w:color w:val="000000" w:themeColor="text1"/>
          <w:sz w:val="28"/>
          <w:szCs w:val="28"/>
        </w:rPr>
        <w:br/>
        <w:t>__________________________________________________________________</w:t>
      </w:r>
      <w:r w:rsidRPr="007B12B4">
        <w:rPr>
          <w:color w:val="000000" w:themeColor="text1"/>
          <w:sz w:val="28"/>
          <w:szCs w:val="28"/>
        </w:rPr>
        <w:br/>
      </w:r>
      <w:r w:rsidRPr="007B12B4">
        <w:rPr>
          <w:color w:val="000000" w:themeColor="text1"/>
        </w:rPr>
        <w:t>(ідентифікаційний код за ЄДРПОУ відокремленого підрозділу)</w:t>
      </w:r>
      <w:r w:rsidRPr="007B12B4">
        <w:rPr>
          <w:color w:val="000000" w:themeColor="text1"/>
          <w:sz w:val="28"/>
          <w:szCs w:val="28"/>
        </w:rPr>
        <w:br/>
        <w:t>__________________________________________________________________</w:t>
      </w:r>
      <w:r w:rsidRPr="007B12B4">
        <w:rPr>
          <w:color w:val="000000" w:themeColor="text1"/>
          <w:sz w:val="28"/>
          <w:szCs w:val="28"/>
        </w:rPr>
        <w:br/>
        <w:t>__________________________________________________________________</w:t>
      </w:r>
      <w:r w:rsidRPr="007B12B4">
        <w:rPr>
          <w:color w:val="000000" w:themeColor="text1"/>
          <w:sz w:val="28"/>
          <w:szCs w:val="28"/>
        </w:rPr>
        <w:br/>
      </w:r>
      <w:r w:rsidRPr="007B12B4">
        <w:rPr>
          <w:color w:val="000000" w:themeColor="text1"/>
        </w:rPr>
        <w:t>(місцезнаходження)</w:t>
      </w:r>
    </w:p>
    <w:p w14:paraId="44F69058" w14:textId="2187EF65" w:rsidR="005D2565" w:rsidRPr="007B12B4" w:rsidRDefault="005D2565" w:rsidP="00302AD6">
      <w:pPr>
        <w:pStyle w:val="afb"/>
        <w:ind w:firstLine="720"/>
        <w:rPr>
          <w:color w:val="000000" w:themeColor="text1"/>
          <w:sz w:val="28"/>
          <w:szCs w:val="28"/>
        </w:rPr>
      </w:pPr>
      <w:r w:rsidRPr="007B12B4">
        <w:rPr>
          <w:color w:val="000000" w:themeColor="text1"/>
          <w:sz w:val="28"/>
          <w:szCs w:val="28"/>
        </w:rPr>
        <w:t>Я,___________________________________________________________,</w:t>
      </w:r>
    </w:p>
    <w:p w14:paraId="420C5457" w14:textId="77777777" w:rsidR="005D2565" w:rsidRPr="007B12B4" w:rsidRDefault="005D2565" w:rsidP="008C1913">
      <w:pPr>
        <w:pStyle w:val="afb"/>
        <w:ind w:firstLine="720"/>
        <w:jc w:val="center"/>
        <w:rPr>
          <w:color w:val="000000" w:themeColor="text1"/>
        </w:rPr>
      </w:pPr>
      <w:r w:rsidRPr="007B12B4">
        <w:rPr>
          <w:color w:val="000000" w:themeColor="text1"/>
        </w:rPr>
        <w:t>(прізвище, ім'я, по батькові)</w:t>
      </w:r>
    </w:p>
    <w:p w14:paraId="6E0C554F" w14:textId="77777777" w:rsidR="005D2565" w:rsidRPr="007B12B4" w:rsidRDefault="005D2565" w:rsidP="008C1913">
      <w:pPr>
        <w:pStyle w:val="afb"/>
        <w:spacing w:before="0" w:beforeAutospacing="0" w:after="0" w:afterAutospacing="0"/>
        <w:jc w:val="both"/>
        <w:rPr>
          <w:color w:val="000000" w:themeColor="text1"/>
          <w:sz w:val="28"/>
          <w:szCs w:val="28"/>
        </w:rPr>
      </w:pPr>
      <w:r w:rsidRPr="007B12B4">
        <w:rPr>
          <w:color w:val="000000" w:themeColor="text1"/>
          <w:sz w:val="28"/>
          <w:szCs w:val="28"/>
        </w:rPr>
        <w:t xml:space="preserve">надаю дозвіл на перевірку Національним банком України наданої інформації, достовірності поданих документів і персональних даних, що в них містяться, у тому числі, але не виключно, шляхом надання цієї іншим державним органам, органам місцевого самоврядування, юридичним особам  та фізичним особам. </w:t>
      </w:r>
    </w:p>
    <w:p w14:paraId="6A31B161" w14:textId="77777777" w:rsidR="005D2565" w:rsidRPr="007B12B4" w:rsidRDefault="005D2565" w:rsidP="008C1913">
      <w:pPr>
        <w:pStyle w:val="afb"/>
        <w:spacing w:before="0" w:beforeAutospacing="0" w:after="0" w:afterAutospacing="0"/>
        <w:ind w:firstLine="720"/>
        <w:jc w:val="both"/>
        <w:rPr>
          <w:color w:val="000000" w:themeColor="text1"/>
          <w:sz w:val="28"/>
          <w:szCs w:val="28"/>
        </w:rPr>
      </w:pPr>
      <w:r w:rsidRPr="007B12B4">
        <w:rPr>
          <w:color w:val="000000" w:themeColor="text1"/>
          <w:sz w:val="28"/>
          <w:szCs w:val="28"/>
        </w:rPr>
        <w:t>Я розумію наслідки надання Національному банку України недостовірної та/або неповної інформації.</w:t>
      </w:r>
    </w:p>
    <w:p w14:paraId="0F6ED5D8" w14:textId="77777777" w:rsidR="005D2565" w:rsidRPr="007B12B4" w:rsidRDefault="005D2565" w:rsidP="008C1913">
      <w:pPr>
        <w:pStyle w:val="afb"/>
        <w:spacing w:before="0" w:beforeAutospacing="0" w:after="0" w:afterAutospacing="0"/>
        <w:ind w:firstLine="720"/>
        <w:jc w:val="both"/>
        <w:rPr>
          <w:color w:val="000000" w:themeColor="text1"/>
          <w:sz w:val="28"/>
          <w:szCs w:val="28"/>
        </w:rPr>
      </w:pPr>
      <w:r w:rsidRPr="007B12B4">
        <w:rPr>
          <w:color w:val="000000" w:themeColor="text1"/>
          <w:sz w:val="28"/>
          <w:szCs w:val="28"/>
        </w:rPr>
        <w:t>Відповідно до Закону України “Про захист персональних даних” підписанням цієї заяви я надаю Національному банку України згоду на обробку моїх персональних даних для здійснення Національним банком України повноважень, визначених законом.</w:t>
      </w:r>
    </w:p>
    <w:p w14:paraId="2A0E7FC2" w14:textId="77777777" w:rsidR="005D2565" w:rsidRPr="007B12B4" w:rsidRDefault="005D2565" w:rsidP="008C1913">
      <w:pPr>
        <w:pStyle w:val="afb"/>
        <w:spacing w:before="0" w:beforeAutospacing="0" w:after="0" w:afterAutospacing="0"/>
        <w:ind w:firstLine="720"/>
        <w:rPr>
          <w:color w:val="000000" w:themeColor="text1"/>
          <w:sz w:val="28"/>
          <w:szCs w:val="28"/>
        </w:rPr>
      </w:pPr>
      <w:r w:rsidRPr="007B12B4">
        <w:rPr>
          <w:color w:val="000000" w:themeColor="text1"/>
          <w:sz w:val="28"/>
          <w:szCs w:val="28"/>
        </w:rPr>
        <w:t>Додатки: До заяви додаються документи, згідно з описом.</w:t>
      </w:r>
    </w:p>
    <w:tbl>
      <w:tblPr>
        <w:tblW w:w="10500" w:type="dxa"/>
        <w:jc w:val="center"/>
        <w:tblCellSpacing w:w="22" w:type="dxa"/>
        <w:tblCellMar>
          <w:top w:w="60" w:type="dxa"/>
          <w:left w:w="60" w:type="dxa"/>
          <w:bottom w:w="60" w:type="dxa"/>
          <w:right w:w="60" w:type="dxa"/>
        </w:tblCellMar>
        <w:tblLook w:val="04A0" w:firstRow="1" w:lastRow="0" w:firstColumn="1" w:lastColumn="0" w:noHBand="0" w:noVBand="1"/>
      </w:tblPr>
      <w:tblGrid>
        <w:gridCol w:w="4093"/>
        <w:gridCol w:w="3244"/>
        <w:gridCol w:w="3163"/>
      </w:tblGrid>
      <w:tr w:rsidR="005D2565" w:rsidRPr="007B12B4" w14:paraId="3B0F605E" w14:textId="77777777" w:rsidTr="00A4485F">
        <w:trPr>
          <w:tblCellSpacing w:w="22" w:type="dxa"/>
          <w:jc w:val="center"/>
        </w:trPr>
        <w:tc>
          <w:tcPr>
            <w:tcW w:w="1918" w:type="pct"/>
            <w:hideMark/>
          </w:tcPr>
          <w:p w14:paraId="0948097A" w14:textId="77777777" w:rsidR="005D2565" w:rsidRPr="007B12B4" w:rsidRDefault="005D2565" w:rsidP="00A4485F">
            <w:pPr>
              <w:pStyle w:val="afb"/>
              <w:ind w:left="467"/>
              <w:jc w:val="center"/>
              <w:rPr>
                <w:color w:val="000000" w:themeColor="text1"/>
                <w:sz w:val="28"/>
                <w:szCs w:val="28"/>
              </w:rPr>
            </w:pPr>
            <w:r w:rsidRPr="007B12B4">
              <w:rPr>
                <w:color w:val="000000" w:themeColor="text1"/>
                <w:sz w:val="28"/>
                <w:szCs w:val="28"/>
              </w:rPr>
              <w:t>_________</w:t>
            </w:r>
            <w:r w:rsidRPr="007B12B4">
              <w:rPr>
                <w:color w:val="000000" w:themeColor="text1"/>
                <w:sz w:val="28"/>
                <w:szCs w:val="28"/>
              </w:rPr>
              <w:br/>
            </w:r>
            <w:r w:rsidRPr="007B12B4">
              <w:rPr>
                <w:color w:val="000000" w:themeColor="text1"/>
              </w:rPr>
              <w:t>(посада)</w:t>
            </w:r>
          </w:p>
        </w:tc>
        <w:tc>
          <w:tcPr>
            <w:tcW w:w="1524" w:type="pct"/>
            <w:hideMark/>
          </w:tcPr>
          <w:p w14:paraId="2BA03230" w14:textId="77777777" w:rsidR="005D2565" w:rsidRPr="007B12B4" w:rsidRDefault="005D2565" w:rsidP="00A4485F">
            <w:pPr>
              <w:pStyle w:val="afb"/>
              <w:ind w:left="467"/>
              <w:jc w:val="center"/>
              <w:rPr>
                <w:color w:val="000000" w:themeColor="text1"/>
                <w:sz w:val="28"/>
                <w:szCs w:val="28"/>
              </w:rPr>
            </w:pPr>
            <w:r w:rsidRPr="007B12B4">
              <w:rPr>
                <w:color w:val="000000" w:themeColor="text1"/>
                <w:sz w:val="28"/>
                <w:szCs w:val="28"/>
              </w:rPr>
              <w:t>_________</w:t>
            </w:r>
            <w:r w:rsidRPr="007B12B4">
              <w:rPr>
                <w:color w:val="000000" w:themeColor="text1"/>
                <w:sz w:val="28"/>
                <w:szCs w:val="28"/>
              </w:rPr>
              <w:br/>
            </w:r>
            <w:r w:rsidRPr="007B12B4">
              <w:rPr>
                <w:color w:val="000000" w:themeColor="text1"/>
              </w:rPr>
              <w:t>(підпис)</w:t>
            </w:r>
          </w:p>
        </w:tc>
        <w:tc>
          <w:tcPr>
            <w:tcW w:w="1475" w:type="pct"/>
            <w:hideMark/>
          </w:tcPr>
          <w:p w14:paraId="3BB21D00" w14:textId="77777777" w:rsidR="005D2565" w:rsidRPr="007B12B4" w:rsidRDefault="005D2565" w:rsidP="00302AD6">
            <w:pPr>
              <w:pStyle w:val="afb"/>
              <w:ind w:left="467"/>
              <w:jc w:val="center"/>
              <w:rPr>
                <w:color w:val="000000" w:themeColor="text1"/>
                <w:sz w:val="28"/>
                <w:szCs w:val="28"/>
              </w:rPr>
            </w:pPr>
            <w:r w:rsidRPr="007B12B4">
              <w:rPr>
                <w:color w:val="000000" w:themeColor="text1"/>
                <w:sz w:val="28"/>
                <w:szCs w:val="28"/>
              </w:rPr>
              <w:t>_________________</w:t>
            </w:r>
            <w:r w:rsidRPr="007B12B4">
              <w:rPr>
                <w:color w:val="000000" w:themeColor="text1"/>
                <w:sz w:val="28"/>
                <w:szCs w:val="28"/>
              </w:rPr>
              <w:br/>
            </w:r>
            <w:r w:rsidRPr="007B12B4">
              <w:rPr>
                <w:color w:val="000000" w:themeColor="text1"/>
              </w:rPr>
              <w:t>(ініціали, прізвище)</w:t>
            </w:r>
          </w:p>
        </w:tc>
      </w:tr>
    </w:tbl>
    <w:p w14:paraId="15CD5279" w14:textId="77777777" w:rsidR="00302AD6" w:rsidRDefault="00302AD6" w:rsidP="00302AD6">
      <w:pPr>
        <w:pStyle w:val="afb"/>
        <w:ind w:left="467"/>
        <w:jc w:val="center"/>
        <w:rPr>
          <w:color w:val="000000" w:themeColor="text1"/>
          <w:sz w:val="28"/>
          <w:szCs w:val="28"/>
        </w:rPr>
      </w:pPr>
    </w:p>
    <w:p w14:paraId="33117ECB" w14:textId="40158CF4" w:rsidR="00302AD6" w:rsidRDefault="00302AD6" w:rsidP="00302AD6">
      <w:pPr>
        <w:pStyle w:val="afb"/>
        <w:ind w:left="467"/>
        <w:jc w:val="center"/>
        <w:rPr>
          <w:color w:val="000000" w:themeColor="text1"/>
          <w:sz w:val="28"/>
          <w:szCs w:val="28"/>
        </w:rPr>
        <w:sectPr w:rsidR="00302AD6" w:rsidSect="005D2565">
          <w:headerReference w:type="default" r:id="rId28"/>
          <w:pgSz w:w="11906" w:h="16838"/>
          <w:pgMar w:top="1134" w:right="850" w:bottom="1134" w:left="1701" w:header="708" w:footer="708" w:gutter="0"/>
          <w:pgNumType w:start="1"/>
          <w:cols w:space="720"/>
          <w:titlePg/>
          <w:docGrid w:linePitch="326"/>
        </w:sectPr>
      </w:pPr>
    </w:p>
    <w:tbl>
      <w:tblPr>
        <w:tblpPr w:leftFromText="45" w:rightFromText="45" w:vertAnchor="text" w:tblpXSpec="right" w:tblpYSpec="center"/>
        <w:tblW w:w="2697" w:type="pct"/>
        <w:tblCellSpacing w:w="22" w:type="dxa"/>
        <w:tblCellMar>
          <w:top w:w="30" w:type="dxa"/>
          <w:left w:w="30" w:type="dxa"/>
          <w:bottom w:w="30" w:type="dxa"/>
          <w:right w:w="30" w:type="dxa"/>
        </w:tblCellMar>
        <w:tblLook w:val="04A0" w:firstRow="1" w:lastRow="0" w:firstColumn="1" w:lastColumn="0" w:noHBand="0" w:noVBand="1"/>
      </w:tblPr>
      <w:tblGrid>
        <w:gridCol w:w="5046"/>
      </w:tblGrid>
      <w:tr w:rsidR="005D2565" w:rsidRPr="007B12B4" w14:paraId="57BBF82B" w14:textId="77777777" w:rsidTr="005D2565">
        <w:trPr>
          <w:tblCellSpacing w:w="22" w:type="dxa"/>
        </w:trPr>
        <w:tc>
          <w:tcPr>
            <w:tcW w:w="4913" w:type="pct"/>
            <w:hideMark/>
          </w:tcPr>
          <w:p w14:paraId="3C1A4AFF" w14:textId="3BCBC8D8" w:rsidR="005D2565" w:rsidRPr="007B12B4" w:rsidRDefault="005D2565" w:rsidP="005D2565">
            <w:pPr>
              <w:pStyle w:val="afb"/>
              <w:rPr>
                <w:color w:val="000000" w:themeColor="text1"/>
              </w:rPr>
            </w:pPr>
            <w:r w:rsidRPr="007B12B4">
              <w:rPr>
                <w:rStyle w:val="20"/>
                <w:rFonts w:ascii="Times New Roman" w:hAnsi="Times New Roman" w:cs="Times New Roman"/>
                <w:color w:val="000000" w:themeColor="text1"/>
                <w:sz w:val="28"/>
                <w:lang w:val="uk-UA"/>
              </w:rPr>
              <w:lastRenderedPageBreak/>
              <w:t xml:space="preserve">Додаток </w:t>
            </w:r>
            <w:r>
              <w:rPr>
                <w:rStyle w:val="20"/>
                <w:rFonts w:ascii="Times New Roman" w:hAnsi="Times New Roman" w:cs="Times New Roman"/>
                <w:color w:val="000000" w:themeColor="text1"/>
                <w:sz w:val="28"/>
                <w:lang w:val="uk-UA"/>
              </w:rPr>
              <w:t>11</w:t>
            </w:r>
            <w:r w:rsidRPr="007B12B4">
              <w:rPr>
                <w:color w:val="000000" w:themeColor="text1"/>
                <w:sz w:val="28"/>
              </w:rPr>
              <w:br/>
            </w:r>
            <w:r w:rsidRPr="007B12B4">
              <w:rPr>
                <w:color w:val="000000" w:themeColor="text1"/>
                <w:sz w:val="28"/>
                <w:szCs w:val="28"/>
              </w:rPr>
              <w:t xml:space="preserve">до </w:t>
            </w:r>
            <w:r w:rsidR="00526593" w:rsidRPr="00526593">
              <w:rPr>
                <w:color w:val="000000" w:themeColor="text1"/>
                <w:sz w:val="28"/>
                <w:szCs w:val="28"/>
                <w:lang w:eastAsia="en-GB"/>
              </w:rPr>
              <w:t xml:space="preserve"> </w:t>
            </w:r>
            <w:r w:rsidR="00526593" w:rsidRPr="00526593">
              <w:rPr>
                <w:color w:val="000000" w:themeColor="text1"/>
                <w:sz w:val="28"/>
                <w:szCs w:val="28"/>
              </w:rPr>
              <w:t xml:space="preserve">Положення про ліцензування та реєстрацію надавачів фінансових послуг та умови провадження ними діяльності з надання фінансових послуг </w:t>
            </w:r>
            <w:r w:rsidRPr="007B12B4">
              <w:rPr>
                <w:color w:val="000000" w:themeColor="text1"/>
                <w:sz w:val="28"/>
                <w:szCs w:val="28"/>
              </w:rPr>
              <w:br/>
              <w:t xml:space="preserve">(підпункт </w:t>
            </w:r>
            <w:r>
              <w:rPr>
                <w:color w:val="000000" w:themeColor="text1"/>
                <w:sz w:val="28"/>
                <w:szCs w:val="28"/>
              </w:rPr>
              <w:t>19</w:t>
            </w:r>
            <w:r w:rsidRPr="007B12B4">
              <w:rPr>
                <w:color w:val="000000" w:themeColor="text1"/>
                <w:sz w:val="28"/>
                <w:szCs w:val="28"/>
              </w:rPr>
              <w:t xml:space="preserve"> пункту 4</w:t>
            </w:r>
            <w:r>
              <w:rPr>
                <w:color w:val="000000" w:themeColor="text1"/>
                <w:sz w:val="28"/>
                <w:szCs w:val="28"/>
              </w:rPr>
              <w:t>06</w:t>
            </w:r>
            <w:r w:rsidRPr="007B12B4">
              <w:rPr>
                <w:color w:val="000000" w:themeColor="text1"/>
                <w:sz w:val="28"/>
                <w:szCs w:val="28"/>
              </w:rPr>
              <w:t xml:space="preserve"> глави 5</w:t>
            </w:r>
            <w:r>
              <w:rPr>
                <w:color w:val="000000" w:themeColor="text1"/>
                <w:sz w:val="28"/>
                <w:szCs w:val="28"/>
              </w:rPr>
              <w:t>0</w:t>
            </w:r>
            <w:r w:rsidRPr="007B12B4">
              <w:rPr>
                <w:color w:val="000000" w:themeColor="text1"/>
                <w:sz w:val="28"/>
                <w:szCs w:val="28"/>
              </w:rPr>
              <w:t xml:space="preserve"> розділу VII)</w:t>
            </w:r>
          </w:p>
        </w:tc>
      </w:tr>
    </w:tbl>
    <w:p w14:paraId="612C7A29" w14:textId="77777777" w:rsidR="005D2565" w:rsidRPr="007B12B4" w:rsidRDefault="005D2565" w:rsidP="005D2565">
      <w:pPr>
        <w:pStyle w:val="rvps7"/>
        <w:shd w:val="clear" w:color="auto" w:fill="FFFFFF"/>
        <w:spacing w:before="150" w:beforeAutospacing="0" w:after="150" w:afterAutospacing="0"/>
        <w:ind w:left="1134" w:right="1132"/>
        <w:jc w:val="center"/>
        <w:rPr>
          <w:rStyle w:val="rvts15"/>
          <w:color w:val="000000" w:themeColor="text1"/>
          <w:sz w:val="28"/>
          <w:szCs w:val="28"/>
          <w:lang w:val="uk-UA"/>
        </w:rPr>
      </w:pPr>
    </w:p>
    <w:p w14:paraId="0257705B" w14:textId="77777777" w:rsidR="005D2565" w:rsidRPr="007B12B4" w:rsidRDefault="005D2565" w:rsidP="005D2565">
      <w:pPr>
        <w:pStyle w:val="rvps7"/>
        <w:shd w:val="clear" w:color="auto" w:fill="FFFFFF"/>
        <w:spacing w:before="150" w:beforeAutospacing="0" w:after="150" w:afterAutospacing="0"/>
        <w:ind w:left="1134" w:right="1132"/>
        <w:jc w:val="center"/>
        <w:rPr>
          <w:rStyle w:val="rvts15"/>
          <w:color w:val="000000" w:themeColor="text1"/>
          <w:sz w:val="28"/>
          <w:szCs w:val="28"/>
          <w:lang w:val="uk-UA"/>
        </w:rPr>
      </w:pPr>
    </w:p>
    <w:p w14:paraId="6F7E1764" w14:textId="77777777" w:rsidR="005D2565" w:rsidRPr="007B12B4" w:rsidRDefault="005D2565" w:rsidP="005D2565">
      <w:pPr>
        <w:pStyle w:val="rvps7"/>
        <w:shd w:val="clear" w:color="auto" w:fill="FFFFFF"/>
        <w:spacing w:before="150" w:beforeAutospacing="0" w:after="150" w:afterAutospacing="0"/>
        <w:ind w:left="1134" w:right="1132"/>
        <w:jc w:val="center"/>
        <w:rPr>
          <w:rStyle w:val="rvts15"/>
          <w:color w:val="000000" w:themeColor="text1"/>
          <w:sz w:val="28"/>
          <w:szCs w:val="28"/>
          <w:lang w:val="uk-UA"/>
        </w:rPr>
      </w:pPr>
    </w:p>
    <w:p w14:paraId="53544A58" w14:textId="77777777" w:rsidR="005D2565" w:rsidRPr="007B12B4" w:rsidRDefault="005D2565" w:rsidP="005D2565">
      <w:pPr>
        <w:pStyle w:val="rvps7"/>
        <w:shd w:val="clear" w:color="auto" w:fill="FFFFFF"/>
        <w:spacing w:before="150" w:beforeAutospacing="0" w:after="150" w:afterAutospacing="0"/>
        <w:ind w:left="1134" w:right="1132"/>
        <w:jc w:val="center"/>
        <w:rPr>
          <w:rStyle w:val="rvts15"/>
          <w:color w:val="000000" w:themeColor="text1"/>
          <w:sz w:val="28"/>
          <w:szCs w:val="28"/>
          <w:lang w:val="uk-UA"/>
        </w:rPr>
      </w:pPr>
    </w:p>
    <w:p w14:paraId="63B4FBD7" w14:textId="77777777" w:rsidR="005D2565" w:rsidRPr="007B12B4" w:rsidRDefault="005D2565" w:rsidP="005D2565">
      <w:pPr>
        <w:pStyle w:val="rvps7"/>
        <w:shd w:val="clear" w:color="auto" w:fill="FFFFFF"/>
        <w:spacing w:before="150" w:beforeAutospacing="0" w:after="150" w:afterAutospacing="0"/>
        <w:ind w:left="1134" w:right="1132"/>
        <w:jc w:val="center"/>
        <w:rPr>
          <w:rStyle w:val="rvts15"/>
          <w:color w:val="000000" w:themeColor="text1"/>
          <w:sz w:val="28"/>
          <w:szCs w:val="28"/>
          <w:lang w:val="uk-UA"/>
        </w:rPr>
      </w:pPr>
    </w:p>
    <w:p w14:paraId="312E5A32" w14:textId="77777777" w:rsidR="005D2565" w:rsidRPr="007B12B4" w:rsidRDefault="005D2565" w:rsidP="005D2565">
      <w:pPr>
        <w:pStyle w:val="rvps7"/>
        <w:shd w:val="clear" w:color="auto" w:fill="FFFFFF"/>
        <w:spacing w:before="150" w:beforeAutospacing="0" w:after="150" w:afterAutospacing="0"/>
        <w:ind w:right="-2"/>
        <w:jc w:val="center"/>
        <w:rPr>
          <w:rStyle w:val="rvts15"/>
          <w:color w:val="000000" w:themeColor="text1"/>
          <w:sz w:val="28"/>
          <w:szCs w:val="28"/>
          <w:lang w:val="uk-UA"/>
        </w:rPr>
      </w:pPr>
    </w:p>
    <w:p w14:paraId="5A470A00" w14:textId="52CEEEAB" w:rsidR="005D2565" w:rsidRPr="007B12B4" w:rsidRDefault="005D2565" w:rsidP="00302AD6">
      <w:pPr>
        <w:pStyle w:val="rvps7"/>
        <w:shd w:val="clear" w:color="auto" w:fill="FFFFFF"/>
        <w:spacing w:before="150" w:beforeAutospacing="0" w:after="150" w:afterAutospacing="0"/>
        <w:ind w:right="-2"/>
        <w:jc w:val="center"/>
        <w:rPr>
          <w:color w:val="000000" w:themeColor="text1"/>
          <w:sz w:val="28"/>
          <w:szCs w:val="28"/>
          <w:lang w:val="uk-UA"/>
        </w:rPr>
      </w:pPr>
      <w:r w:rsidRPr="007B12B4">
        <w:rPr>
          <w:rStyle w:val="rvts15"/>
          <w:color w:val="000000" w:themeColor="text1"/>
          <w:sz w:val="28"/>
          <w:szCs w:val="28"/>
          <w:lang w:val="uk-UA"/>
        </w:rPr>
        <w:t>Вимоги</w:t>
      </w:r>
      <w:r w:rsidRPr="007B12B4">
        <w:rPr>
          <w:color w:val="000000" w:themeColor="text1"/>
          <w:sz w:val="28"/>
          <w:szCs w:val="28"/>
          <w:lang w:val="uk-UA"/>
        </w:rPr>
        <w:br/>
      </w:r>
      <w:r w:rsidRPr="007B12B4">
        <w:rPr>
          <w:rStyle w:val="rvts15"/>
          <w:color w:val="000000" w:themeColor="text1"/>
          <w:sz w:val="28"/>
          <w:szCs w:val="28"/>
          <w:lang w:val="uk-UA"/>
        </w:rPr>
        <w:t>до оформлення організаційної структури надавача фінансових послуг, що подається до Національного банку України</w:t>
      </w:r>
    </w:p>
    <w:p w14:paraId="72579A08" w14:textId="77777777" w:rsidR="005D2565" w:rsidRPr="007B12B4" w:rsidRDefault="005D2565" w:rsidP="008C1913">
      <w:pPr>
        <w:pStyle w:val="rvps2"/>
        <w:shd w:val="clear" w:color="auto" w:fill="FFFFFF"/>
        <w:spacing w:before="0" w:beforeAutospacing="0" w:after="150" w:afterAutospacing="0"/>
        <w:ind w:firstLine="720"/>
        <w:jc w:val="both"/>
        <w:rPr>
          <w:color w:val="000000" w:themeColor="text1"/>
          <w:sz w:val="28"/>
          <w:szCs w:val="28"/>
          <w:lang w:val="uk-UA"/>
        </w:rPr>
      </w:pPr>
      <w:r w:rsidRPr="007B12B4">
        <w:rPr>
          <w:color w:val="000000" w:themeColor="text1"/>
          <w:sz w:val="28"/>
          <w:szCs w:val="28"/>
          <w:lang w:val="uk-UA"/>
        </w:rPr>
        <w:t>1. Організаційна структура надавача фінансових послуг</w:t>
      </w:r>
      <w:r>
        <w:rPr>
          <w:color w:val="000000" w:themeColor="text1"/>
          <w:sz w:val="28"/>
          <w:szCs w:val="28"/>
          <w:lang w:val="uk-UA"/>
        </w:rPr>
        <w:t xml:space="preserve"> (далі – схема)</w:t>
      </w:r>
      <w:r w:rsidRPr="007B12B4">
        <w:rPr>
          <w:color w:val="000000" w:themeColor="text1"/>
          <w:sz w:val="28"/>
          <w:szCs w:val="28"/>
          <w:lang w:val="uk-UA"/>
        </w:rPr>
        <w:t xml:space="preserve"> надається у вигляді схематичного зображення, яке повинно містити відомості про:</w:t>
      </w:r>
    </w:p>
    <w:p w14:paraId="25BD24A9" w14:textId="72499736" w:rsidR="005D2565" w:rsidRPr="007B12B4" w:rsidRDefault="005D2565" w:rsidP="008C1913">
      <w:pPr>
        <w:pStyle w:val="rvps2"/>
        <w:shd w:val="clear" w:color="auto" w:fill="FFFFFF"/>
        <w:spacing w:before="0" w:beforeAutospacing="0" w:after="150" w:afterAutospacing="0"/>
        <w:ind w:firstLine="720"/>
        <w:jc w:val="both"/>
        <w:rPr>
          <w:color w:val="000000" w:themeColor="text1"/>
          <w:sz w:val="28"/>
          <w:szCs w:val="28"/>
          <w:lang w:val="uk-UA"/>
        </w:rPr>
      </w:pPr>
      <w:r w:rsidRPr="007B12B4">
        <w:rPr>
          <w:color w:val="000000" w:themeColor="text1"/>
          <w:sz w:val="28"/>
          <w:szCs w:val="28"/>
          <w:lang w:val="uk-UA"/>
        </w:rPr>
        <w:t xml:space="preserve">1) органи управління надавача фінансових послуг </w:t>
      </w:r>
      <w:r>
        <w:rPr>
          <w:color w:val="000000" w:themeColor="text1"/>
          <w:sz w:val="28"/>
          <w:szCs w:val="28"/>
          <w:lang w:val="uk-UA"/>
        </w:rPr>
        <w:t>[</w:t>
      </w:r>
      <w:r w:rsidRPr="007B12B4">
        <w:rPr>
          <w:color w:val="000000" w:themeColor="text1"/>
          <w:sz w:val="28"/>
          <w:szCs w:val="28"/>
          <w:lang w:val="uk-UA"/>
        </w:rPr>
        <w:t>правління та рада (за наявності)</w:t>
      </w:r>
      <w:r>
        <w:rPr>
          <w:color w:val="000000" w:themeColor="text1"/>
          <w:sz w:val="28"/>
          <w:szCs w:val="28"/>
          <w:lang w:val="uk-UA"/>
        </w:rPr>
        <w:t>]</w:t>
      </w:r>
      <w:r w:rsidRPr="007B12B4">
        <w:rPr>
          <w:color w:val="000000" w:themeColor="text1"/>
          <w:sz w:val="28"/>
          <w:szCs w:val="28"/>
          <w:lang w:val="uk-UA"/>
        </w:rPr>
        <w:t>, а також посади та прізвище, ім’я, по батькові осіб, що входять до складу кожного з таких органів (інформація про склад органів управління може зазначатися в схемі або в примітках до неї);</w:t>
      </w:r>
    </w:p>
    <w:p w14:paraId="643435B1" w14:textId="77777777" w:rsidR="005D2565" w:rsidRPr="007B12B4" w:rsidRDefault="005D2565" w:rsidP="008C1913">
      <w:pPr>
        <w:pStyle w:val="rvps2"/>
        <w:shd w:val="clear" w:color="auto" w:fill="FFFFFF"/>
        <w:spacing w:before="0" w:beforeAutospacing="0" w:after="150" w:afterAutospacing="0"/>
        <w:ind w:firstLine="720"/>
        <w:jc w:val="both"/>
        <w:rPr>
          <w:color w:val="000000" w:themeColor="text1"/>
          <w:sz w:val="28"/>
          <w:szCs w:val="28"/>
          <w:lang w:val="uk-UA"/>
        </w:rPr>
      </w:pPr>
      <w:r w:rsidRPr="007B12B4">
        <w:rPr>
          <w:color w:val="000000" w:themeColor="text1"/>
          <w:sz w:val="28"/>
          <w:szCs w:val="28"/>
          <w:lang w:val="uk-UA"/>
        </w:rPr>
        <w:t>2) комітети органів управління надавача фінансових послуг (за наявності) (зазначається назва комітету, а також прізвище, ім’я по батькові голови та членів комітету);</w:t>
      </w:r>
    </w:p>
    <w:p w14:paraId="41FCC063" w14:textId="77777777" w:rsidR="005D2565" w:rsidRPr="007B12B4" w:rsidRDefault="005D2565" w:rsidP="008C1913">
      <w:pPr>
        <w:pStyle w:val="rvps2"/>
        <w:shd w:val="clear" w:color="auto" w:fill="FFFFFF"/>
        <w:spacing w:before="0" w:beforeAutospacing="0" w:after="150" w:afterAutospacing="0"/>
        <w:ind w:firstLine="720"/>
        <w:jc w:val="both"/>
        <w:rPr>
          <w:color w:val="000000" w:themeColor="text1"/>
          <w:sz w:val="28"/>
          <w:szCs w:val="28"/>
          <w:lang w:val="uk-UA"/>
        </w:rPr>
      </w:pPr>
      <w:r w:rsidRPr="007B12B4">
        <w:rPr>
          <w:color w:val="000000" w:themeColor="text1"/>
          <w:sz w:val="28"/>
          <w:szCs w:val="28"/>
          <w:lang w:val="uk-UA"/>
        </w:rPr>
        <w:t>3) головного бухгалтера, актуарія, працівника, відповідального за проведення фінансового моніторингу (особи, що виконуватиме обов’язки відповідального працівника), та інших посадових осіб, які не входять до органів управління, але виконують управлінські функції та мають можливість суттєво впливати на прийняття рішень з основних напрямів діяльності надавача фінансових послуг (за наявності) (із зазначенням посади, прізвища, ім’я, по батькові та структурного підрозділу, до якого входить кожна з таких посадових осіб);</w:t>
      </w:r>
    </w:p>
    <w:p w14:paraId="186D5DD3" w14:textId="0C3AF5F8" w:rsidR="005D2565" w:rsidRPr="007B12B4" w:rsidRDefault="005D2565" w:rsidP="008C1913">
      <w:pPr>
        <w:pStyle w:val="rvps2"/>
        <w:shd w:val="clear" w:color="auto" w:fill="FFFFFF"/>
        <w:spacing w:before="0" w:beforeAutospacing="0" w:after="150" w:afterAutospacing="0"/>
        <w:ind w:firstLine="720"/>
        <w:jc w:val="both"/>
        <w:rPr>
          <w:color w:val="000000" w:themeColor="text1"/>
          <w:sz w:val="28"/>
          <w:szCs w:val="28"/>
          <w:lang w:val="uk-UA"/>
        </w:rPr>
      </w:pPr>
      <w:r>
        <w:rPr>
          <w:color w:val="000000" w:themeColor="text1"/>
          <w:sz w:val="28"/>
          <w:szCs w:val="28"/>
          <w:lang w:val="uk-UA"/>
        </w:rPr>
        <w:t>4</w:t>
      </w:r>
      <w:r w:rsidRPr="007B12B4">
        <w:rPr>
          <w:color w:val="000000" w:themeColor="text1"/>
          <w:sz w:val="28"/>
          <w:szCs w:val="28"/>
          <w:lang w:val="uk-UA"/>
        </w:rPr>
        <w:t>) розподіл сфер відповідальності за напрямами діяльності надавача фінансових послуг (кураторство) між головою та членами правління, іншими посадовими особами (за наявності) [зазначаються напрям діяльності надавача фінансових послуг (наприклад, бухгалтерський облік, продажі, інформаційні технології тощо), а також посада та прізвище, ім’я, по батькові особи, яка здійснює його кураторство];</w:t>
      </w:r>
    </w:p>
    <w:p w14:paraId="36B5228C" w14:textId="3EDBB2A5" w:rsidR="005D2565" w:rsidRPr="007B12B4" w:rsidRDefault="005D2565" w:rsidP="008C1913">
      <w:pPr>
        <w:pStyle w:val="rvps2"/>
        <w:shd w:val="clear" w:color="auto" w:fill="FFFFFF"/>
        <w:spacing w:before="0" w:beforeAutospacing="0" w:after="150" w:afterAutospacing="0"/>
        <w:ind w:firstLine="720"/>
        <w:jc w:val="both"/>
        <w:rPr>
          <w:color w:val="000000" w:themeColor="text1"/>
          <w:sz w:val="28"/>
          <w:szCs w:val="28"/>
          <w:lang w:val="uk-UA"/>
        </w:rPr>
      </w:pPr>
      <w:r>
        <w:rPr>
          <w:color w:val="000000" w:themeColor="text1"/>
          <w:sz w:val="28"/>
          <w:szCs w:val="28"/>
          <w:lang w:val="uk-UA"/>
        </w:rPr>
        <w:t>5</w:t>
      </w:r>
      <w:r w:rsidRPr="007B12B4">
        <w:rPr>
          <w:color w:val="000000" w:themeColor="text1"/>
          <w:sz w:val="28"/>
          <w:szCs w:val="28"/>
          <w:lang w:val="uk-UA"/>
        </w:rPr>
        <w:t xml:space="preserve">) структурні підрозділи (наприклад, департаменти, управління) центрального апарату (головного офісу) надавача фінансових послуг, що перебувають у прямому підпорядкуванні осіб, зазначених у підпункті </w:t>
      </w:r>
      <w:r>
        <w:rPr>
          <w:color w:val="000000" w:themeColor="text1"/>
          <w:sz w:val="28"/>
          <w:szCs w:val="28"/>
          <w:lang w:val="uk-UA"/>
        </w:rPr>
        <w:t xml:space="preserve">4 </w:t>
      </w:r>
      <w:r w:rsidRPr="007B12B4">
        <w:rPr>
          <w:color w:val="000000" w:themeColor="text1"/>
          <w:sz w:val="28"/>
          <w:szCs w:val="28"/>
          <w:lang w:val="uk-UA"/>
        </w:rPr>
        <w:t>пункту 1 додатка</w:t>
      </w:r>
      <w:r w:rsidR="006E61B0">
        <w:rPr>
          <w:color w:val="000000" w:themeColor="text1"/>
          <w:sz w:val="28"/>
          <w:szCs w:val="28"/>
          <w:lang w:val="uk-UA"/>
        </w:rPr>
        <w:t xml:space="preserve"> 11 до </w:t>
      </w:r>
      <w:r w:rsidR="00526593" w:rsidRPr="00526593">
        <w:rPr>
          <w:color w:val="000000" w:themeColor="text1"/>
          <w:sz w:val="28"/>
          <w:szCs w:val="28"/>
          <w:lang w:val="uk-UA"/>
        </w:rPr>
        <w:t>Положення про ліцензування та реєстрацію надавачів фінансових послуг та умови провадження ними діяльності з надання фінансових послуг</w:t>
      </w:r>
      <w:r w:rsidRPr="007B12B4">
        <w:rPr>
          <w:color w:val="000000" w:themeColor="text1"/>
          <w:sz w:val="28"/>
          <w:szCs w:val="28"/>
          <w:lang w:val="uk-UA"/>
        </w:rPr>
        <w:t xml:space="preserve"> (зазначається найменування кожного структурного </w:t>
      </w:r>
      <w:r w:rsidRPr="007B12B4">
        <w:rPr>
          <w:color w:val="000000" w:themeColor="text1"/>
          <w:sz w:val="28"/>
          <w:szCs w:val="28"/>
          <w:lang w:val="uk-UA"/>
        </w:rPr>
        <w:lastRenderedPageBreak/>
        <w:t>підрозділу, а також у примітках - короткий опис основних функцій, які він виконує);</w:t>
      </w:r>
    </w:p>
    <w:p w14:paraId="5DFB25DB" w14:textId="1091797C" w:rsidR="005D2565" w:rsidRPr="007B12B4" w:rsidRDefault="005D2565" w:rsidP="008C1913">
      <w:pPr>
        <w:pStyle w:val="rvps2"/>
        <w:shd w:val="clear" w:color="auto" w:fill="FFFFFF"/>
        <w:spacing w:before="0" w:beforeAutospacing="0" w:after="150" w:afterAutospacing="0"/>
        <w:ind w:firstLine="720"/>
        <w:jc w:val="both"/>
        <w:rPr>
          <w:color w:val="000000" w:themeColor="text1"/>
          <w:sz w:val="28"/>
          <w:szCs w:val="28"/>
          <w:lang w:val="uk-UA"/>
        </w:rPr>
      </w:pPr>
      <w:r>
        <w:rPr>
          <w:color w:val="000000" w:themeColor="text1"/>
          <w:sz w:val="28"/>
          <w:szCs w:val="28"/>
          <w:lang w:val="uk-UA"/>
        </w:rPr>
        <w:t>6</w:t>
      </w:r>
      <w:r w:rsidRPr="007B12B4">
        <w:rPr>
          <w:color w:val="000000" w:themeColor="text1"/>
          <w:sz w:val="28"/>
          <w:szCs w:val="28"/>
          <w:lang w:val="uk-UA"/>
        </w:rPr>
        <w:t xml:space="preserve">) структурні підрозділи, що безпосередньо входять до складу структурних підрозділів центрального апарату (головного </w:t>
      </w:r>
      <w:proofErr w:type="spellStart"/>
      <w:r w:rsidRPr="007B12B4">
        <w:rPr>
          <w:color w:val="000000" w:themeColor="text1"/>
          <w:sz w:val="28"/>
          <w:szCs w:val="28"/>
          <w:lang w:val="uk-UA"/>
        </w:rPr>
        <w:t>офіса</w:t>
      </w:r>
      <w:proofErr w:type="spellEnd"/>
      <w:r w:rsidRPr="007B12B4">
        <w:rPr>
          <w:color w:val="000000" w:themeColor="text1"/>
          <w:sz w:val="28"/>
          <w:szCs w:val="28"/>
          <w:lang w:val="uk-UA"/>
        </w:rPr>
        <w:t xml:space="preserve">) надавача фінансових послуг, зазначених у підпункті </w:t>
      </w:r>
      <w:r>
        <w:rPr>
          <w:color w:val="000000" w:themeColor="text1"/>
          <w:sz w:val="28"/>
          <w:szCs w:val="28"/>
          <w:lang w:val="uk-UA"/>
        </w:rPr>
        <w:t>5</w:t>
      </w:r>
      <w:r w:rsidRPr="007B12B4">
        <w:rPr>
          <w:color w:val="000000" w:themeColor="text1"/>
          <w:sz w:val="28"/>
          <w:szCs w:val="28"/>
          <w:lang w:val="uk-UA"/>
        </w:rPr>
        <w:t xml:space="preserve"> </w:t>
      </w:r>
      <w:r w:rsidRPr="00526593">
        <w:rPr>
          <w:color w:val="000000" w:themeColor="text1"/>
          <w:sz w:val="28"/>
          <w:szCs w:val="28"/>
          <w:lang w:val="uk-UA"/>
        </w:rPr>
        <w:t xml:space="preserve">пункту 1 </w:t>
      </w:r>
      <w:r w:rsidR="00302AD6" w:rsidRPr="00526593">
        <w:rPr>
          <w:color w:val="000000" w:themeColor="text1"/>
          <w:sz w:val="28"/>
          <w:szCs w:val="28"/>
          <w:lang w:val="uk-UA"/>
        </w:rPr>
        <w:t xml:space="preserve">додатку 11 до </w:t>
      </w:r>
      <w:r w:rsidR="00526593" w:rsidRPr="00526593">
        <w:rPr>
          <w:color w:val="000000" w:themeColor="text1"/>
          <w:sz w:val="28"/>
          <w:szCs w:val="28"/>
          <w:lang w:val="uk-UA"/>
        </w:rPr>
        <w:t>Положення про ліцензування та реєстрацію надавачів фінансових послуг та умови провадження ними діяльності з надання фінансових послуг</w:t>
      </w:r>
      <w:r w:rsidRPr="007B12B4">
        <w:rPr>
          <w:color w:val="000000" w:themeColor="text1"/>
          <w:sz w:val="28"/>
          <w:szCs w:val="28"/>
          <w:lang w:val="uk-UA"/>
        </w:rPr>
        <w:t xml:space="preserve"> (тобто ієрархічно перебувають на один рівень нижче зазначених структурних підрозділів) (зазначається найменування кожного структурного підрозділу);</w:t>
      </w:r>
    </w:p>
    <w:p w14:paraId="06E829F7" w14:textId="625C058E" w:rsidR="005D2565" w:rsidRPr="007B12B4" w:rsidRDefault="005D2565" w:rsidP="008C1913">
      <w:pPr>
        <w:pStyle w:val="rvps2"/>
        <w:shd w:val="clear" w:color="auto" w:fill="FFFFFF"/>
        <w:spacing w:before="0" w:beforeAutospacing="0" w:after="150" w:afterAutospacing="0"/>
        <w:ind w:firstLine="720"/>
        <w:jc w:val="both"/>
        <w:rPr>
          <w:color w:val="000000" w:themeColor="text1"/>
          <w:sz w:val="28"/>
          <w:szCs w:val="28"/>
          <w:lang w:val="uk-UA"/>
        </w:rPr>
      </w:pPr>
      <w:r>
        <w:rPr>
          <w:color w:val="000000" w:themeColor="text1"/>
          <w:sz w:val="28"/>
          <w:szCs w:val="28"/>
          <w:lang w:val="uk-UA"/>
        </w:rPr>
        <w:t>7</w:t>
      </w:r>
      <w:r w:rsidRPr="007B12B4">
        <w:rPr>
          <w:color w:val="000000" w:themeColor="text1"/>
          <w:sz w:val="28"/>
          <w:szCs w:val="28"/>
          <w:lang w:val="uk-UA"/>
        </w:rPr>
        <w:t>) підрозділ внутрішнього аудиту, підрозділ з управління ризиками та підрозділ з контролю за дотриманням норм (</w:t>
      </w:r>
      <w:proofErr w:type="spellStart"/>
      <w:r w:rsidRPr="007B12B4">
        <w:rPr>
          <w:color w:val="000000" w:themeColor="text1"/>
          <w:sz w:val="28"/>
          <w:szCs w:val="28"/>
          <w:lang w:val="uk-UA"/>
        </w:rPr>
        <w:t>комплаєнс</w:t>
      </w:r>
      <w:proofErr w:type="spellEnd"/>
      <w:r w:rsidRPr="007B12B4">
        <w:rPr>
          <w:color w:val="000000" w:themeColor="text1"/>
          <w:sz w:val="28"/>
          <w:szCs w:val="28"/>
          <w:lang w:val="uk-UA"/>
        </w:rPr>
        <w:t>) (за наявності) або особу, на яку покладено функції внутрішнього аудиту, управління ризиками та дотримання норм (</w:t>
      </w:r>
      <w:proofErr w:type="spellStart"/>
      <w:r w:rsidRPr="007B12B4">
        <w:rPr>
          <w:color w:val="000000" w:themeColor="text1"/>
          <w:sz w:val="28"/>
          <w:szCs w:val="28"/>
          <w:lang w:val="uk-UA"/>
        </w:rPr>
        <w:t>комплаєнс</w:t>
      </w:r>
      <w:proofErr w:type="spellEnd"/>
      <w:r w:rsidRPr="007B12B4">
        <w:rPr>
          <w:color w:val="000000" w:themeColor="text1"/>
          <w:sz w:val="28"/>
          <w:szCs w:val="28"/>
          <w:lang w:val="uk-UA"/>
        </w:rPr>
        <w:t>) (за наявності) (зазначаються найменування підрозділів та прізвище, ім’я, по батькові посадових осіб надавача фінансових послуг/прізвище, ім’я, по батькові посадових осіб надавача фінансових послуг);</w:t>
      </w:r>
    </w:p>
    <w:p w14:paraId="139E8F52" w14:textId="7F4E0AEC" w:rsidR="005D2565" w:rsidRPr="007B12B4" w:rsidRDefault="005D2565" w:rsidP="008C1913">
      <w:pPr>
        <w:pStyle w:val="rvps2"/>
        <w:shd w:val="clear" w:color="auto" w:fill="FFFFFF"/>
        <w:spacing w:before="0" w:beforeAutospacing="0" w:after="150" w:afterAutospacing="0"/>
        <w:ind w:firstLine="720"/>
        <w:jc w:val="both"/>
        <w:rPr>
          <w:color w:val="000000" w:themeColor="text1"/>
          <w:sz w:val="28"/>
          <w:szCs w:val="28"/>
          <w:lang w:val="uk-UA"/>
        </w:rPr>
      </w:pPr>
      <w:r>
        <w:rPr>
          <w:color w:val="000000" w:themeColor="text1"/>
          <w:sz w:val="28"/>
          <w:szCs w:val="28"/>
          <w:lang w:val="uk-UA"/>
        </w:rPr>
        <w:t>8</w:t>
      </w:r>
      <w:r w:rsidRPr="007B12B4">
        <w:rPr>
          <w:color w:val="000000" w:themeColor="text1"/>
          <w:sz w:val="28"/>
          <w:szCs w:val="28"/>
          <w:lang w:val="uk-UA"/>
        </w:rPr>
        <w:t>) зв’язки, що відображають підпорядкування посадових осіб та структурних підрозділів, зазначених у схемі.</w:t>
      </w:r>
    </w:p>
    <w:p w14:paraId="44ED052B" w14:textId="700606FA" w:rsidR="005D2565" w:rsidRPr="007B12B4" w:rsidRDefault="005D2565" w:rsidP="008C1913">
      <w:pPr>
        <w:pStyle w:val="rvps2"/>
        <w:shd w:val="clear" w:color="auto" w:fill="FFFFFF"/>
        <w:spacing w:before="0" w:beforeAutospacing="0" w:after="150" w:afterAutospacing="0"/>
        <w:ind w:firstLine="720"/>
        <w:jc w:val="both"/>
        <w:rPr>
          <w:color w:val="000000" w:themeColor="text1"/>
          <w:sz w:val="28"/>
          <w:szCs w:val="28"/>
          <w:lang w:val="uk-UA"/>
        </w:rPr>
      </w:pPr>
      <w:r w:rsidRPr="007B12B4">
        <w:rPr>
          <w:color w:val="000000" w:themeColor="text1"/>
          <w:sz w:val="28"/>
          <w:szCs w:val="28"/>
          <w:lang w:val="uk-UA"/>
        </w:rPr>
        <w:t xml:space="preserve">2. Відомості про відокремлені підрозділи надавача фінансових послуг не вносяться до </w:t>
      </w:r>
      <w:r>
        <w:rPr>
          <w:color w:val="000000" w:themeColor="text1"/>
          <w:sz w:val="28"/>
          <w:szCs w:val="28"/>
          <w:lang w:val="uk-UA"/>
        </w:rPr>
        <w:t xml:space="preserve">схеми </w:t>
      </w:r>
      <w:r w:rsidRPr="007B12B4">
        <w:rPr>
          <w:color w:val="000000" w:themeColor="text1"/>
          <w:sz w:val="28"/>
          <w:szCs w:val="28"/>
          <w:lang w:val="uk-UA"/>
        </w:rPr>
        <w:t xml:space="preserve">, проте вона має містити дані про кількість відокремлених підрозділів, структурні підрозділи центрального апарату (головного </w:t>
      </w:r>
      <w:proofErr w:type="spellStart"/>
      <w:r w:rsidRPr="007B12B4">
        <w:rPr>
          <w:color w:val="000000" w:themeColor="text1"/>
          <w:sz w:val="28"/>
          <w:szCs w:val="28"/>
          <w:lang w:val="uk-UA"/>
        </w:rPr>
        <w:t>офіса</w:t>
      </w:r>
      <w:proofErr w:type="spellEnd"/>
      <w:r w:rsidRPr="007B12B4">
        <w:rPr>
          <w:color w:val="000000" w:themeColor="text1"/>
          <w:sz w:val="28"/>
          <w:szCs w:val="28"/>
          <w:lang w:val="uk-UA"/>
        </w:rPr>
        <w:t>) надавача фінансових послуг та/або посадових осіб надавача фінансових послуг, до компетенції яких входить розвиток мережі відокремлених структурних підрозділів надавача фінансових послуг.</w:t>
      </w:r>
    </w:p>
    <w:p w14:paraId="53EC2E4B" w14:textId="55D5A06A" w:rsidR="005D2565" w:rsidRPr="007B12B4" w:rsidRDefault="005D2565" w:rsidP="008C1913">
      <w:pPr>
        <w:pStyle w:val="rvps2"/>
        <w:shd w:val="clear" w:color="auto" w:fill="FFFFFF"/>
        <w:spacing w:before="0" w:beforeAutospacing="0" w:after="150" w:afterAutospacing="0"/>
        <w:ind w:firstLine="720"/>
        <w:jc w:val="both"/>
        <w:rPr>
          <w:color w:val="000000" w:themeColor="text1"/>
          <w:sz w:val="28"/>
          <w:szCs w:val="28"/>
          <w:lang w:val="uk-UA"/>
        </w:rPr>
      </w:pPr>
      <w:r w:rsidRPr="007B12B4">
        <w:rPr>
          <w:color w:val="000000" w:themeColor="text1"/>
          <w:sz w:val="28"/>
          <w:szCs w:val="28"/>
          <w:lang w:val="uk-UA"/>
        </w:rPr>
        <w:t>3</w:t>
      </w:r>
      <w:r>
        <w:rPr>
          <w:color w:val="000000" w:themeColor="text1"/>
          <w:sz w:val="28"/>
          <w:szCs w:val="28"/>
          <w:lang w:val="uk-UA"/>
        </w:rPr>
        <w:t>.</w:t>
      </w:r>
      <w:r w:rsidRPr="007B12B4">
        <w:rPr>
          <w:color w:val="000000" w:themeColor="text1"/>
          <w:sz w:val="28"/>
          <w:szCs w:val="28"/>
          <w:lang w:val="uk-UA"/>
        </w:rPr>
        <w:t xml:space="preserve"> </w:t>
      </w:r>
      <w:r>
        <w:rPr>
          <w:color w:val="000000" w:themeColor="text1"/>
          <w:sz w:val="28"/>
          <w:szCs w:val="28"/>
          <w:lang w:val="uk-UA"/>
        </w:rPr>
        <w:t>В</w:t>
      </w:r>
      <w:r w:rsidRPr="007B12B4">
        <w:rPr>
          <w:color w:val="000000" w:themeColor="text1"/>
          <w:sz w:val="28"/>
          <w:szCs w:val="28"/>
          <w:lang w:val="uk-UA"/>
        </w:rPr>
        <w:t xml:space="preserve">ідомості про структурні підрозділи центрального апарату (головного </w:t>
      </w:r>
      <w:proofErr w:type="spellStart"/>
      <w:r w:rsidRPr="007B12B4">
        <w:rPr>
          <w:color w:val="000000" w:themeColor="text1"/>
          <w:sz w:val="28"/>
          <w:szCs w:val="28"/>
          <w:lang w:val="uk-UA"/>
        </w:rPr>
        <w:t>офіса</w:t>
      </w:r>
      <w:proofErr w:type="spellEnd"/>
      <w:r w:rsidRPr="007B12B4">
        <w:rPr>
          <w:color w:val="000000" w:themeColor="text1"/>
          <w:sz w:val="28"/>
          <w:szCs w:val="28"/>
          <w:lang w:val="uk-UA"/>
        </w:rPr>
        <w:t>) надавача фінансових послуг, що здійснюватимуть зазначений у повідомленні новий вид фінансових послуг</w:t>
      </w:r>
      <w:r>
        <w:rPr>
          <w:color w:val="000000" w:themeColor="text1"/>
          <w:sz w:val="28"/>
          <w:szCs w:val="28"/>
          <w:lang w:val="uk-UA"/>
        </w:rPr>
        <w:t xml:space="preserve"> вносяться до схеми  у</w:t>
      </w:r>
      <w:r w:rsidRPr="007B12B4">
        <w:rPr>
          <w:color w:val="000000" w:themeColor="text1"/>
          <w:sz w:val="28"/>
          <w:szCs w:val="28"/>
          <w:lang w:val="uk-UA"/>
        </w:rPr>
        <w:t xml:space="preserve"> разі подання заяви на отримання ліцензії на надання нового виду фінансових послуг</w:t>
      </w:r>
      <w:r>
        <w:rPr>
          <w:color w:val="000000" w:themeColor="text1"/>
          <w:sz w:val="28"/>
          <w:szCs w:val="28"/>
          <w:lang w:val="uk-UA"/>
        </w:rPr>
        <w:t>.</w:t>
      </w:r>
    </w:p>
    <w:p w14:paraId="26B8CDC3" w14:textId="7F77DEF7" w:rsidR="005D2565" w:rsidRPr="007B12B4" w:rsidRDefault="005D2565" w:rsidP="008C1913">
      <w:pPr>
        <w:pStyle w:val="rvps2"/>
        <w:shd w:val="clear" w:color="auto" w:fill="FFFFFF"/>
        <w:spacing w:before="0" w:beforeAutospacing="0" w:after="150" w:afterAutospacing="0"/>
        <w:ind w:firstLine="720"/>
        <w:jc w:val="both"/>
        <w:rPr>
          <w:color w:val="000000" w:themeColor="text1"/>
          <w:sz w:val="28"/>
          <w:szCs w:val="28"/>
          <w:lang w:val="uk-UA"/>
        </w:rPr>
      </w:pPr>
      <w:r w:rsidRPr="007B12B4">
        <w:rPr>
          <w:color w:val="000000" w:themeColor="text1"/>
          <w:sz w:val="28"/>
          <w:szCs w:val="28"/>
          <w:lang w:val="uk-UA"/>
        </w:rPr>
        <w:t xml:space="preserve">4. </w:t>
      </w:r>
      <w:r>
        <w:rPr>
          <w:color w:val="000000" w:themeColor="text1"/>
          <w:sz w:val="28"/>
          <w:szCs w:val="28"/>
          <w:lang w:val="uk-UA"/>
        </w:rPr>
        <w:t>Схема</w:t>
      </w:r>
      <w:r w:rsidRPr="007B12B4">
        <w:rPr>
          <w:color w:val="000000" w:themeColor="text1"/>
          <w:sz w:val="28"/>
          <w:szCs w:val="28"/>
          <w:lang w:val="uk-UA"/>
        </w:rPr>
        <w:t xml:space="preserve"> затверджується уповноваженим органом надавача фінансових послуг, підписується керівником такого органу.</w:t>
      </w:r>
    </w:p>
    <w:p w14:paraId="7E3A8A29" w14:textId="483B1DDA" w:rsidR="005D2565" w:rsidRDefault="005D2565" w:rsidP="005D2565">
      <w:pPr>
        <w:pStyle w:val="rvps2"/>
        <w:shd w:val="clear" w:color="auto" w:fill="FFFFFF"/>
        <w:spacing w:before="0" w:beforeAutospacing="0" w:after="150" w:afterAutospacing="0"/>
        <w:ind w:right="-2"/>
        <w:jc w:val="both"/>
        <w:rPr>
          <w:color w:val="000000" w:themeColor="text1"/>
          <w:sz w:val="28"/>
          <w:szCs w:val="28"/>
          <w:lang w:val="uk-UA"/>
        </w:rPr>
      </w:pPr>
    </w:p>
    <w:p w14:paraId="1EF51BE6" w14:textId="503D6DD3" w:rsidR="005D2565" w:rsidRDefault="005D2565" w:rsidP="005D2565">
      <w:pPr>
        <w:pStyle w:val="rvps2"/>
        <w:shd w:val="clear" w:color="auto" w:fill="FFFFFF"/>
        <w:spacing w:before="0" w:beforeAutospacing="0" w:after="150" w:afterAutospacing="0"/>
        <w:ind w:right="-2"/>
        <w:jc w:val="both"/>
        <w:rPr>
          <w:color w:val="000000" w:themeColor="text1"/>
          <w:sz w:val="28"/>
          <w:szCs w:val="28"/>
          <w:lang w:val="uk-UA"/>
        </w:rPr>
      </w:pPr>
    </w:p>
    <w:p w14:paraId="5FAB05E0" w14:textId="331CB7F9" w:rsidR="005D2565" w:rsidRDefault="005D2565" w:rsidP="005D2565">
      <w:pPr>
        <w:pStyle w:val="rvps2"/>
        <w:shd w:val="clear" w:color="auto" w:fill="FFFFFF"/>
        <w:spacing w:before="0" w:beforeAutospacing="0" w:after="150" w:afterAutospacing="0"/>
        <w:ind w:right="-2"/>
        <w:jc w:val="both"/>
        <w:rPr>
          <w:color w:val="000000" w:themeColor="text1"/>
          <w:sz w:val="28"/>
          <w:szCs w:val="28"/>
          <w:lang w:val="uk-UA"/>
        </w:rPr>
      </w:pPr>
    </w:p>
    <w:p w14:paraId="6FCAAAD7" w14:textId="52B11DA1" w:rsidR="005D2565" w:rsidRDefault="005D2565" w:rsidP="005D2565">
      <w:pPr>
        <w:pStyle w:val="rvps2"/>
        <w:shd w:val="clear" w:color="auto" w:fill="FFFFFF"/>
        <w:spacing w:before="0" w:beforeAutospacing="0" w:after="150" w:afterAutospacing="0"/>
        <w:ind w:right="-2"/>
        <w:jc w:val="both"/>
        <w:rPr>
          <w:color w:val="000000" w:themeColor="text1"/>
          <w:sz w:val="28"/>
          <w:szCs w:val="28"/>
          <w:lang w:val="uk-UA"/>
        </w:rPr>
      </w:pPr>
    </w:p>
    <w:p w14:paraId="6FCA79E2" w14:textId="1437A85C" w:rsidR="005D2565" w:rsidRDefault="005D2565" w:rsidP="005D2565">
      <w:pPr>
        <w:pStyle w:val="rvps2"/>
        <w:shd w:val="clear" w:color="auto" w:fill="FFFFFF"/>
        <w:spacing w:before="0" w:beforeAutospacing="0" w:after="150" w:afterAutospacing="0"/>
        <w:ind w:right="-2"/>
        <w:jc w:val="both"/>
        <w:rPr>
          <w:color w:val="000000" w:themeColor="text1"/>
          <w:sz w:val="28"/>
          <w:szCs w:val="28"/>
          <w:lang w:val="uk-UA"/>
        </w:rPr>
      </w:pPr>
    </w:p>
    <w:p w14:paraId="3642978E" w14:textId="69A4D921" w:rsidR="005D2565" w:rsidRDefault="005D2565" w:rsidP="005D2565">
      <w:pPr>
        <w:pStyle w:val="rvps2"/>
        <w:shd w:val="clear" w:color="auto" w:fill="FFFFFF"/>
        <w:spacing w:before="0" w:beforeAutospacing="0" w:after="150" w:afterAutospacing="0"/>
        <w:ind w:right="-2"/>
        <w:jc w:val="both"/>
        <w:rPr>
          <w:color w:val="000000" w:themeColor="text1"/>
          <w:sz w:val="28"/>
          <w:szCs w:val="28"/>
          <w:lang w:val="uk-UA"/>
        </w:rPr>
      </w:pPr>
    </w:p>
    <w:p w14:paraId="742AB774" w14:textId="25CCCFA2" w:rsidR="00302AD6" w:rsidRDefault="00302AD6" w:rsidP="005D2565">
      <w:pPr>
        <w:pStyle w:val="rvps2"/>
        <w:shd w:val="clear" w:color="auto" w:fill="FFFFFF"/>
        <w:spacing w:before="0" w:beforeAutospacing="0" w:after="150" w:afterAutospacing="0"/>
        <w:ind w:right="-2"/>
        <w:jc w:val="both"/>
        <w:rPr>
          <w:color w:val="000000" w:themeColor="text1"/>
          <w:sz w:val="28"/>
          <w:szCs w:val="28"/>
          <w:lang w:val="uk-UA"/>
        </w:rPr>
      </w:pPr>
    </w:p>
    <w:p w14:paraId="26D33EDB" w14:textId="77777777" w:rsidR="005D2565" w:rsidRPr="007B12B4" w:rsidRDefault="005D2565" w:rsidP="005D2565">
      <w:pPr>
        <w:pStyle w:val="rvps3"/>
        <w:shd w:val="clear" w:color="auto" w:fill="FFFFFF"/>
        <w:spacing w:before="0" w:beforeAutospacing="0" w:after="150" w:afterAutospacing="0"/>
        <w:ind w:right="-2"/>
        <w:jc w:val="center"/>
        <w:rPr>
          <w:color w:val="000000" w:themeColor="text1"/>
          <w:sz w:val="28"/>
          <w:szCs w:val="28"/>
          <w:lang w:val="uk-UA"/>
        </w:rPr>
      </w:pPr>
      <w:r w:rsidRPr="007B12B4">
        <w:rPr>
          <w:color w:val="000000" w:themeColor="text1"/>
          <w:sz w:val="28"/>
          <w:szCs w:val="28"/>
          <w:lang w:val="uk-UA"/>
        </w:rPr>
        <w:lastRenderedPageBreak/>
        <w:t>Зразок оформлення організаційної структури надавача фінансових послуг</w:t>
      </w:r>
    </w:p>
    <w:p w14:paraId="111F2A0F" w14:textId="77777777" w:rsidR="005D2565" w:rsidRPr="007B12B4" w:rsidRDefault="005D2565" w:rsidP="005D2565">
      <w:pPr>
        <w:pStyle w:val="rvps2"/>
        <w:shd w:val="clear" w:color="auto" w:fill="FFFFFF"/>
        <w:spacing w:before="0" w:beforeAutospacing="0" w:after="150" w:afterAutospacing="0"/>
        <w:ind w:right="-2"/>
        <w:jc w:val="both"/>
        <w:rPr>
          <w:color w:val="000000" w:themeColor="text1"/>
          <w:sz w:val="28"/>
          <w:szCs w:val="28"/>
          <w:lang w:val="uk-UA"/>
        </w:rPr>
      </w:pPr>
      <w:r w:rsidRPr="007B12B4">
        <w:rPr>
          <w:color w:val="000000" w:themeColor="text1"/>
          <w:sz w:val="28"/>
          <w:szCs w:val="28"/>
          <w:lang w:val="uk-UA"/>
        </w:rPr>
        <w:t>Затверджено</w:t>
      </w:r>
    </w:p>
    <w:p w14:paraId="739D3466" w14:textId="77777777" w:rsidR="005D2565" w:rsidRPr="007B12B4" w:rsidRDefault="005D2565" w:rsidP="005D2565">
      <w:pPr>
        <w:pStyle w:val="rvps2"/>
        <w:shd w:val="clear" w:color="auto" w:fill="FFFFFF"/>
        <w:spacing w:before="0" w:beforeAutospacing="0" w:after="150" w:afterAutospacing="0"/>
        <w:ind w:right="-2"/>
        <w:jc w:val="both"/>
        <w:rPr>
          <w:color w:val="000000" w:themeColor="text1"/>
          <w:sz w:val="28"/>
          <w:szCs w:val="28"/>
          <w:lang w:val="uk-UA"/>
        </w:rPr>
      </w:pPr>
      <w:r w:rsidRPr="007B12B4">
        <w:rPr>
          <w:color w:val="000000" w:themeColor="text1"/>
          <w:sz w:val="28"/>
          <w:szCs w:val="28"/>
          <w:lang w:val="uk-UA"/>
        </w:rPr>
        <w:t>Рішенням [найменування уповноваженого органу][скорочене найменування надавача фінансових послуг]</w:t>
      </w:r>
    </w:p>
    <w:p w14:paraId="70F01AAC" w14:textId="77777777" w:rsidR="005D2565" w:rsidRPr="007B12B4" w:rsidRDefault="005D2565" w:rsidP="005D2565">
      <w:pPr>
        <w:pStyle w:val="rvps2"/>
        <w:shd w:val="clear" w:color="auto" w:fill="FFFFFF"/>
        <w:spacing w:before="0" w:beforeAutospacing="0" w:after="150" w:afterAutospacing="0"/>
        <w:ind w:right="-2"/>
        <w:jc w:val="both"/>
        <w:rPr>
          <w:color w:val="000000" w:themeColor="text1"/>
          <w:sz w:val="28"/>
          <w:szCs w:val="28"/>
          <w:lang w:val="uk-UA"/>
        </w:rPr>
      </w:pPr>
      <w:r w:rsidRPr="007B12B4">
        <w:rPr>
          <w:color w:val="000000" w:themeColor="text1"/>
          <w:sz w:val="28"/>
          <w:szCs w:val="28"/>
          <w:lang w:val="uk-UA"/>
        </w:rPr>
        <w:t>від [число, місяць, рік]</w:t>
      </w:r>
    </w:p>
    <w:p w14:paraId="463C2ECC" w14:textId="77777777" w:rsidR="005D2565" w:rsidRPr="007B12B4" w:rsidRDefault="005D2565" w:rsidP="005D2565">
      <w:pPr>
        <w:pStyle w:val="rvps2"/>
        <w:shd w:val="clear" w:color="auto" w:fill="FFFFFF"/>
        <w:spacing w:before="0" w:beforeAutospacing="0" w:after="150" w:afterAutospacing="0"/>
        <w:ind w:right="-2"/>
        <w:jc w:val="both"/>
        <w:rPr>
          <w:color w:val="000000" w:themeColor="text1"/>
          <w:sz w:val="28"/>
          <w:szCs w:val="28"/>
          <w:lang w:val="uk-UA"/>
        </w:rPr>
      </w:pPr>
      <w:r w:rsidRPr="007B12B4">
        <w:rPr>
          <w:color w:val="000000" w:themeColor="text1"/>
          <w:sz w:val="28"/>
          <w:szCs w:val="28"/>
          <w:lang w:val="uk-UA"/>
        </w:rPr>
        <w:t>Протокол № [номер]</w:t>
      </w:r>
    </w:p>
    <w:p w14:paraId="0DDC1AC2" w14:textId="77777777" w:rsidR="005D2565" w:rsidRPr="007B12B4" w:rsidRDefault="005D2565" w:rsidP="005D2565">
      <w:pPr>
        <w:pStyle w:val="rvps12"/>
        <w:shd w:val="clear" w:color="auto" w:fill="FFFFFF"/>
        <w:spacing w:before="150" w:beforeAutospacing="0" w:after="150" w:afterAutospacing="0"/>
        <w:ind w:right="-2"/>
        <w:jc w:val="center"/>
        <w:rPr>
          <w:color w:val="000000" w:themeColor="text1"/>
          <w:sz w:val="28"/>
          <w:szCs w:val="28"/>
          <w:lang w:val="uk-UA"/>
        </w:rPr>
      </w:pPr>
      <w:r w:rsidRPr="007B12B4">
        <w:rPr>
          <w:color w:val="000000" w:themeColor="text1"/>
          <w:sz w:val="28"/>
          <w:szCs w:val="28"/>
          <w:lang w:val="uk-UA"/>
        </w:rPr>
        <w:t>Організаційна структура [скорочене найменування надавача фінансових послуг] станом на [число, місяць, рік]</w:t>
      </w:r>
    </w:p>
    <w:p w14:paraId="56AD80EE" w14:textId="7C2D11A6" w:rsidR="005D2565" w:rsidRDefault="005D2565" w:rsidP="005D2565">
      <w:pPr>
        <w:pBdr>
          <w:top w:val="nil"/>
          <w:left w:val="nil"/>
          <w:bottom w:val="nil"/>
          <w:right w:val="nil"/>
          <w:between w:val="nil"/>
        </w:pBdr>
        <w:shd w:val="clear" w:color="auto" w:fill="FFFFFF"/>
        <w:spacing w:after="150"/>
        <w:jc w:val="both"/>
        <w:rPr>
          <w:color w:val="000000" w:themeColor="text1"/>
          <w:sz w:val="28"/>
          <w:szCs w:val="28"/>
        </w:rPr>
      </w:pPr>
      <w:r w:rsidRPr="007B12B4">
        <w:rPr>
          <w:noProof/>
          <w:color w:val="000000" w:themeColor="text1"/>
          <w:lang w:eastAsia="uk-UA"/>
        </w:rPr>
        <w:drawing>
          <wp:inline distT="0" distB="0" distL="0" distR="0" wp14:anchorId="680B0DBB" wp14:editId="0B1AA5AA">
            <wp:extent cx="5620084" cy="6149340"/>
            <wp:effectExtent l="0" t="0" r="6350" b="0"/>
            <wp:docPr id="27"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56686" cy="6189389"/>
                    </a:xfrm>
                    <a:prstGeom prst="rect">
                      <a:avLst/>
                    </a:prstGeom>
                  </pic:spPr>
                </pic:pic>
              </a:graphicData>
            </a:graphic>
          </wp:inline>
        </w:drawing>
      </w:r>
    </w:p>
    <w:p w14:paraId="640E1831" w14:textId="77777777" w:rsidR="005D2565" w:rsidRDefault="005D2565" w:rsidP="005D2565">
      <w:pPr>
        <w:pBdr>
          <w:top w:val="nil"/>
          <w:left w:val="nil"/>
          <w:bottom w:val="nil"/>
          <w:right w:val="nil"/>
          <w:between w:val="nil"/>
        </w:pBdr>
        <w:shd w:val="clear" w:color="auto" w:fill="FFFFFF"/>
        <w:spacing w:after="150"/>
        <w:jc w:val="both"/>
        <w:rPr>
          <w:color w:val="000000" w:themeColor="text1"/>
          <w:sz w:val="28"/>
          <w:szCs w:val="28"/>
        </w:rPr>
      </w:pPr>
    </w:p>
    <w:p w14:paraId="06E760E4" w14:textId="77777777" w:rsidR="005D2565" w:rsidRDefault="005D2565" w:rsidP="005D2565">
      <w:pPr>
        <w:pBdr>
          <w:top w:val="nil"/>
          <w:left w:val="nil"/>
          <w:bottom w:val="nil"/>
          <w:right w:val="nil"/>
          <w:between w:val="nil"/>
        </w:pBdr>
        <w:shd w:val="clear" w:color="auto" w:fill="FFFFFF"/>
        <w:spacing w:after="150"/>
        <w:jc w:val="both"/>
        <w:rPr>
          <w:color w:val="000000" w:themeColor="text1"/>
          <w:sz w:val="28"/>
          <w:szCs w:val="28"/>
        </w:rPr>
        <w:sectPr w:rsidR="005D2565" w:rsidSect="005D2565">
          <w:headerReference w:type="default" r:id="rId30"/>
          <w:pgSz w:w="11906" w:h="16838"/>
          <w:pgMar w:top="1134" w:right="850" w:bottom="1134" w:left="1701" w:header="708" w:footer="708" w:gutter="0"/>
          <w:pgNumType w:start="1"/>
          <w:cols w:space="720"/>
          <w:titlePg/>
          <w:docGrid w:linePitch="326"/>
        </w:sectPr>
      </w:pPr>
    </w:p>
    <w:tbl>
      <w:tblPr>
        <w:tblpPr w:leftFromText="45" w:rightFromText="45" w:vertAnchor="text" w:tblpXSpec="right" w:tblpYSpec="center"/>
        <w:tblW w:w="2618" w:type="pct"/>
        <w:tblCellSpacing w:w="22" w:type="dxa"/>
        <w:tblCellMar>
          <w:top w:w="30" w:type="dxa"/>
          <w:left w:w="30" w:type="dxa"/>
          <w:bottom w:w="30" w:type="dxa"/>
          <w:right w:w="30" w:type="dxa"/>
        </w:tblCellMar>
        <w:tblLook w:val="04A0" w:firstRow="1" w:lastRow="0" w:firstColumn="1" w:lastColumn="0" w:noHBand="0" w:noVBand="1"/>
      </w:tblPr>
      <w:tblGrid>
        <w:gridCol w:w="4898"/>
      </w:tblGrid>
      <w:tr w:rsidR="005D2565" w:rsidRPr="007B12B4" w14:paraId="3E4F840F" w14:textId="77777777" w:rsidTr="00A4485F">
        <w:trPr>
          <w:tblCellSpacing w:w="22" w:type="dxa"/>
        </w:trPr>
        <w:tc>
          <w:tcPr>
            <w:tcW w:w="4913" w:type="pct"/>
            <w:hideMark/>
          </w:tcPr>
          <w:p w14:paraId="6EB203FA" w14:textId="1A2F5022" w:rsidR="005D2565" w:rsidRPr="007B12B4" w:rsidRDefault="005D2565" w:rsidP="006E0B9B">
            <w:pPr>
              <w:pStyle w:val="afb"/>
              <w:rPr>
                <w:color w:val="000000" w:themeColor="text1"/>
              </w:rPr>
            </w:pPr>
            <w:r w:rsidRPr="007B12B4">
              <w:rPr>
                <w:rStyle w:val="20"/>
                <w:rFonts w:ascii="Times New Roman" w:hAnsi="Times New Roman" w:cs="Times New Roman"/>
                <w:color w:val="000000" w:themeColor="text1"/>
                <w:sz w:val="28"/>
                <w:lang w:val="uk-UA"/>
              </w:rPr>
              <w:lastRenderedPageBreak/>
              <w:t xml:space="preserve">Додаток </w:t>
            </w:r>
            <w:r w:rsidR="006E0B9B" w:rsidRPr="006E0B9B">
              <w:rPr>
                <w:rStyle w:val="20"/>
                <w:rFonts w:ascii="Times New Roman" w:hAnsi="Times New Roman" w:cs="Times New Roman"/>
                <w:color w:val="000000" w:themeColor="text1"/>
                <w:sz w:val="28"/>
                <w:lang w:val="uk-UA"/>
              </w:rPr>
              <w:t>12</w:t>
            </w:r>
            <w:r w:rsidRPr="007B12B4">
              <w:rPr>
                <w:color w:val="000000" w:themeColor="text1"/>
                <w:sz w:val="28"/>
              </w:rPr>
              <w:br/>
            </w:r>
            <w:r w:rsidRPr="007B12B4">
              <w:rPr>
                <w:color w:val="000000" w:themeColor="text1"/>
                <w:sz w:val="28"/>
                <w:szCs w:val="28"/>
              </w:rPr>
              <w:t xml:space="preserve">до </w:t>
            </w:r>
            <w:r w:rsidR="00526593" w:rsidRPr="00526593">
              <w:rPr>
                <w:color w:val="000000" w:themeColor="text1"/>
                <w:sz w:val="28"/>
                <w:szCs w:val="28"/>
                <w:lang w:eastAsia="en-GB"/>
              </w:rPr>
              <w:t xml:space="preserve"> </w:t>
            </w:r>
            <w:r w:rsidR="00526593" w:rsidRPr="00526593">
              <w:rPr>
                <w:color w:val="000000" w:themeColor="text1"/>
                <w:sz w:val="28"/>
                <w:szCs w:val="28"/>
              </w:rPr>
              <w:t xml:space="preserve">Положення про ліцензування та реєстрацію надавачів фінансових послуг та умови провадження ними діяльності з надання фінансових послуг </w:t>
            </w:r>
            <w:r w:rsidRPr="007B12B4">
              <w:rPr>
                <w:color w:val="000000" w:themeColor="text1"/>
                <w:sz w:val="28"/>
                <w:szCs w:val="28"/>
              </w:rPr>
              <w:br/>
              <w:t xml:space="preserve">(пункт </w:t>
            </w:r>
            <w:r w:rsidR="006E0B9B">
              <w:rPr>
                <w:color w:val="000000" w:themeColor="text1"/>
                <w:sz w:val="28"/>
                <w:szCs w:val="28"/>
              </w:rPr>
              <w:t>568</w:t>
            </w:r>
            <w:r w:rsidRPr="007B12B4">
              <w:rPr>
                <w:color w:val="000000" w:themeColor="text1"/>
                <w:sz w:val="28"/>
                <w:szCs w:val="28"/>
              </w:rPr>
              <w:t xml:space="preserve"> глави </w:t>
            </w:r>
            <w:r w:rsidR="006E0B9B" w:rsidRPr="006E0B9B">
              <w:rPr>
                <w:color w:val="000000" w:themeColor="text1"/>
                <w:sz w:val="28"/>
                <w:szCs w:val="28"/>
              </w:rPr>
              <w:t>74</w:t>
            </w:r>
            <w:r w:rsidRPr="007B12B4">
              <w:rPr>
                <w:color w:val="000000" w:themeColor="text1"/>
                <w:sz w:val="28"/>
                <w:szCs w:val="28"/>
              </w:rPr>
              <w:t xml:space="preserve"> розділу X</w:t>
            </w:r>
            <w:r w:rsidR="006E0B9B">
              <w:rPr>
                <w:color w:val="000000" w:themeColor="text1"/>
                <w:sz w:val="28"/>
                <w:szCs w:val="28"/>
              </w:rPr>
              <w:t>I</w:t>
            </w:r>
            <w:r w:rsidRPr="007B12B4">
              <w:rPr>
                <w:color w:val="000000" w:themeColor="text1"/>
                <w:sz w:val="28"/>
                <w:szCs w:val="28"/>
              </w:rPr>
              <w:t>I)</w:t>
            </w:r>
          </w:p>
        </w:tc>
      </w:tr>
    </w:tbl>
    <w:p w14:paraId="0B89FF35" w14:textId="77777777" w:rsidR="005D2565" w:rsidRPr="007B12B4" w:rsidRDefault="005D2565" w:rsidP="005D2565">
      <w:pPr>
        <w:pStyle w:val="afb"/>
        <w:jc w:val="both"/>
        <w:rPr>
          <w:color w:val="000000" w:themeColor="text1"/>
        </w:rPr>
      </w:pPr>
      <w:r w:rsidRPr="007B12B4">
        <w:rPr>
          <w:color w:val="000000" w:themeColor="text1"/>
        </w:rPr>
        <w:br w:type="textWrapping" w:clear="all"/>
      </w:r>
    </w:p>
    <w:p w14:paraId="481039DE" w14:textId="77777777" w:rsidR="005D2565" w:rsidRPr="007B12B4" w:rsidRDefault="005D2565" w:rsidP="005D2565">
      <w:pPr>
        <w:pStyle w:val="afc"/>
        <w:jc w:val="center"/>
        <w:rPr>
          <w:rFonts w:ascii="Times New Roman" w:hAnsi="Times New Roman"/>
          <w:color w:val="000000" w:themeColor="text1"/>
          <w:sz w:val="28"/>
          <w:szCs w:val="28"/>
        </w:rPr>
      </w:pPr>
      <w:r w:rsidRPr="007B12B4">
        <w:rPr>
          <w:rFonts w:ascii="Times New Roman" w:hAnsi="Times New Roman"/>
          <w:color w:val="000000" w:themeColor="text1"/>
          <w:sz w:val="28"/>
          <w:szCs w:val="28"/>
        </w:rPr>
        <w:t>Витяг</w:t>
      </w:r>
    </w:p>
    <w:p w14:paraId="3188DA88" w14:textId="77777777" w:rsidR="005D2565" w:rsidRPr="007B12B4" w:rsidRDefault="005D2565" w:rsidP="005D2565">
      <w:pPr>
        <w:pStyle w:val="afc"/>
        <w:jc w:val="center"/>
        <w:rPr>
          <w:rFonts w:ascii="Times New Roman" w:hAnsi="Times New Roman"/>
          <w:color w:val="000000" w:themeColor="text1"/>
          <w:sz w:val="28"/>
          <w:szCs w:val="28"/>
        </w:rPr>
      </w:pPr>
      <w:r w:rsidRPr="007B12B4">
        <w:rPr>
          <w:rFonts w:ascii="Times New Roman" w:hAnsi="Times New Roman"/>
          <w:color w:val="000000" w:themeColor="text1"/>
          <w:sz w:val="28"/>
          <w:szCs w:val="28"/>
        </w:rPr>
        <w:t>з Реєстру філій страховиків-нерезидентів</w:t>
      </w:r>
    </w:p>
    <w:p w14:paraId="6A3467EC" w14:textId="77777777" w:rsidR="005D2565" w:rsidRPr="007B12B4" w:rsidRDefault="005D2565" w:rsidP="005D2565">
      <w:pPr>
        <w:pStyle w:val="afc"/>
        <w:jc w:val="both"/>
        <w:rPr>
          <w:rFonts w:ascii="Times New Roman" w:hAnsi="Times New Roman"/>
          <w:color w:val="000000" w:themeColor="text1"/>
          <w:sz w:val="28"/>
          <w:szCs w:val="28"/>
        </w:rPr>
      </w:pPr>
    </w:p>
    <w:tbl>
      <w:tblPr>
        <w:tblW w:w="0" w:type="auto"/>
        <w:tblLook w:val="04A0" w:firstRow="1" w:lastRow="0" w:firstColumn="1" w:lastColumn="0" w:noHBand="0" w:noVBand="1"/>
      </w:tblPr>
      <w:tblGrid>
        <w:gridCol w:w="9355"/>
      </w:tblGrid>
      <w:tr w:rsidR="005D2565" w:rsidRPr="007B12B4" w14:paraId="734F5795" w14:textId="77777777" w:rsidTr="00A4485F">
        <w:tc>
          <w:tcPr>
            <w:tcW w:w="9628" w:type="dxa"/>
          </w:tcPr>
          <w:p w14:paraId="7783C4BD" w14:textId="71745789" w:rsidR="005D2565" w:rsidRPr="007B12B4" w:rsidRDefault="005D2565" w:rsidP="00A4485F">
            <w:pPr>
              <w:pStyle w:val="afc"/>
              <w:jc w:val="center"/>
              <w:rPr>
                <w:rFonts w:ascii="Times New Roman" w:hAnsi="Times New Roman"/>
                <w:color w:val="000000" w:themeColor="text1"/>
                <w:sz w:val="24"/>
                <w:szCs w:val="28"/>
              </w:rPr>
            </w:pPr>
            <w:r w:rsidRPr="007B12B4">
              <w:rPr>
                <w:rFonts w:ascii="Times New Roman" w:hAnsi="Times New Roman"/>
                <w:color w:val="000000" w:themeColor="text1"/>
                <w:sz w:val="24"/>
                <w:szCs w:val="28"/>
              </w:rPr>
              <w:t>___________________________________________________________________________,</w:t>
            </w:r>
          </w:p>
          <w:p w14:paraId="151F781B" w14:textId="77777777" w:rsidR="005D2565" w:rsidRPr="007B12B4" w:rsidRDefault="005D2565" w:rsidP="00A4485F">
            <w:pPr>
              <w:pStyle w:val="afc"/>
              <w:jc w:val="center"/>
              <w:rPr>
                <w:rFonts w:ascii="Times New Roman" w:hAnsi="Times New Roman"/>
                <w:color w:val="000000" w:themeColor="text1"/>
                <w:sz w:val="28"/>
                <w:szCs w:val="28"/>
              </w:rPr>
            </w:pPr>
            <w:r w:rsidRPr="007B12B4">
              <w:rPr>
                <w:rFonts w:ascii="Times New Roman" w:hAnsi="Times New Roman"/>
                <w:color w:val="000000" w:themeColor="text1"/>
                <w:sz w:val="24"/>
                <w:szCs w:val="28"/>
              </w:rPr>
              <w:t>(найменування страховика-нерезидента</w:t>
            </w:r>
            <w:r w:rsidRPr="007B12B4">
              <w:rPr>
                <w:rFonts w:ascii="Times New Roman" w:hAnsi="Times New Roman"/>
                <w:color w:val="000000" w:themeColor="text1"/>
                <w:sz w:val="28"/>
                <w:szCs w:val="28"/>
              </w:rPr>
              <w:t>)</w:t>
            </w:r>
          </w:p>
        </w:tc>
      </w:tr>
      <w:tr w:rsidR="005D2565" w:rsidRPr="007B12B4" w14:paraId="7D4CF893" w14:textId="77777777" w:rsidTr="00A4485F">
        <w:tc>
          <w:tcPr>
            <w:tcW w:w="9628" w:type="dxa"/>
          </w:tcPr>
          <w:p w14:paraId="45DFDCAD" w14:textId="46E22FC7" w:rsidR="005D2565" w:rsidRPr="007B12B4" w:rsidRDefault="005D2565" w:rsidP="00A4485F">
            <w:pPr>
              <w:pStyle w:val="afc"/>
              <w:jc w:val="center"/>
              <w:rPr>
                <w:rFonts w:ascii="Times New Roman" w:hAnsi="Times New Roman"/>
                <w:color w:val="000000" w:themeColor="text1"/>
                <w:sz w:val="24"/>
                <w:szCs w:val="24"/>
              </w:rPr>
            </w:pPr>
            <w:r w:rsidRPr="007B12B4">
              <w:rPr>
                <w:rFonts w:ascii="Times New Roman" w:hAnsi="Times New Roman"/>
                <w:color w:val="000000" w:themeColor="text1"/>
                <w:sz w:val="24"/>
                <w:szCs w:val="24"/>
              </w:rPr>
              <w:t>___________________________________________________________________________,</w:t>
            </w:r>
          </w:p>
          <w:p w14:paraId="3821A1E7" w14:textId="77777777" w:rsidR="005D2565" w:rsidRPr="007B12B4" w:rsidRDefault="005D2565" w:rsidP="00A4485F">
            <w:pPr>
              <w:pStyle w:val="afc"/>
              <w:jc w:val="center"/>
              <w:rPr>
                <w:rFonts w:ascii="Times New Roman" w:hAnsi="Times New Roman"/>
                <w:color w:val="000000" w:themeColor="text1"/>
                <w:sz w:val="28"/>
                <w:szCs w:val="28"/>
              </w:rPr>
            </w:pPr>
            <w:r w:rsidRPr="007B12B4">
              <w:rPr>
                <w:rFonts w:ascii="Times New Roman" w:hAnsi="Times New Roman"/>
                <w:color w:val="000000" w:themeColor="text1"/>
                <w:sz w:val="24"/>
                <w:szCs w:val="24"/>
              </w:rPr>
              <w:t>(місцезнаходження страховика-нерезидента)</w:t>
            </w:r>
          </w:p>
        </w:tc>
      </w:tr>
      <w:tr w:rsidR="005D2565" w:rsidRPr="007B12B4" w14:paraId="66B90BB1" w14:textId="77777777" w:rsidTr="00A4485F">
        <w:trPr>
          <w:trHeight w:val="714"/>
        </w:trPr>
        <w:tc>
          <w:tcPr>
            <w:tcW w:w="9628" w:type="dxa"/>
          </w:tcPr>
          <w:p w14:paraId="0CE9218E" w14:textId="47370757" w:rsidR="005D2565" w:rsidRPr="007B12B4" w:rsidRDefault="005D2565" w:rsidP="00A4485F">
            <w:pPr>
              <w:pStyle w:val="afc"/>
              <w:jc w:val="center"/>
              <w:rPr>
                <w:rFonts w:ascii="Times New Roman" w:hAnsi="Times New Roman"/>
                <w:color w:val="000000" w:themeColor="text1"/>
                <w:sz w:val="24"/>
                <w:szCs w:val="24"/>
              </w:rPr>
            </w:pPr>
            <w:r w:rsidRPr="007B12B4">
              <w:rPr>
                <w:rFonts w:ascii="Times New Roman" w:hAnsi="Times New Roman"/>
                <w:color w:val="000000" w:themeColor="text1"/>
                <w:sz w:val="24"/>
                <w:szCs w:val="24"/>
              </w:rPr>
              <w:t>____________________________________________________________________________(найменування філії страховика-нерезидента)</w:t>
            </w:r>
          </w:p>
        </w:tc>
      </w:tr>
      <w:tr w:rsidR="005D2565" w:rsidRPr="007B12B4" w14:paraId="4C3380CA" w14:textId="77777777" w:rsidTr="00A4485F">
        <w:trPr>
          <w:trHeight w:val="431"/>
        </w:trPr>
        <w:tc>
          <w:tcPr>
            <w:tcW w:w="9628" w:type="dxa"/>
          </w:tcPr>
          <w:p w14:paraId="64026D99" w14:textId="3A970BD7" w:rsidR="005D2565" w:rsidRPr="007B12B4" w:rsidRDefault="005D2565" w:rsidP="00A4485F">
            <w:pPr>
              <w:pStyle w:val="afc"/>
              <w:jc w:val="center"/>
              <w:rPr>
                <w:rFonts w:ascii="Times New Roman" w:hAnsi="Times New Roman"/>
                <w:color w:val="000000" w:themeColor="text1"/>
                <w:sz w:val="24"/>
                <w:szCs w:val="24"/>
              </w:rPr>
            </w:pPr>
            <w:r w:rsidRPr="007B12B4">
              <w:rPr>
                <w:rFonts w:ascii="Times New Roman" w:hAnsi="Times New Roman"/>
                <w:color w:val="000000" w:themeColor="text1"/>
                <w:sz w:val="24"/>
                <w:szCs w:val="24"/>
              </w:rPr>
              <w:t>____________________________________________________________________________</w:t>
            </w:r>
            <w:r w:rsidR="00526593">
              <w:rPr>
                <w:rFonts w:ascii="Times New Roman" w:hAnsi="Times New Roman"/>
                <w:color w:val="000000" w:themeColor="text1"/>
                <w:sz w:val="24"/>
                <w:szCs w:val="24"/>
              </w:rPr>
              <w:t>(</w:t>
            </w:r>
            <w:r w:rsidRPr="007B12B4">
              <w:rPr>
                <w:rFonts w:ascii="Times New Roman" w:hAnsi="Times New Roman"/>
                <w:color w:val="000000" w:themeColor="text1"/>
                <w:sz w:val="24"/>
                <w:szCs w:val="24"/>
              </w:rPr>
              <w:t>місцезнаходження філії страховика-нерезидента</w:t>
            </w:r>
            <w:r w:rsidR="00526593">
              <w:rPr>
                <w:rFonts w:ascii="Times New Roman" w:hAnsi="Times New Roman"/>
                <w:color w:val="000000" w:themeColor="text1"/>
                <w:sz w:val="24"/>
                <w:szCs w:val="24"/>
              </w:rPr>
              <w:t>)</w:t>
            </w:r>
          </w:p>
        </w:tc>
      </w:tr>
      <w:tr w:rsidR="005D2565" w:rsidRPr="007B12B4" w14:paraId="104DD562" w14:textId="77777777" w:rsidTr="00A4485F">
        <w:tc>
          <w:tcPr>
            <w:tcW w:w="9628" w:type="dxa"/>
          </w:tcPr>
          <w:p w14:paraId="6EE0A909" w14:textId="764F973F" w:rsidR="005D2565" w:rsidRPr="007B12B4" w:rsidRDefault="005D2565" w:rsidP="00A4485F">
            <w:pPr>
              <w:pStyle w:val="afc"/>
              <w:jc w:val="center"/>
              <w:rPr>
                <w:rFonts w:ascii="Times New Roman" w:hAnsi="Times New Roman"/>
                <w:color w:val="000000" w:themeColor="text1"/>
                <w:sz w:val="24"/>
                <w:szCs w:val="24"/>
              </w:rPr>
            </w:pPr>
            <w:r w:rsidRPr="007B12B4">
              <w:rPr>
                <w:rFonts w:ascii="Times New Roman" w:hAnsi="Times New Roman"/>
                <w:color w:val="000000" w:themeColor="text1"/>
                <w:sz w:val="24"/>
                <w:szCs w:val="24"/>
              </w:rPr>
              <w:t>___________________________________________________________________________,</w:t>
            </w:r>
          </w:p>
          <w:p w14:paraId="3BC1AE70" w14:textId="77777777" w:rsidR="005D2565" w:rsidRPr="007B12B4" w:rsidRDefault="005D2565" w:rsidP="00A4485F">
            <w:pPr>
              <w:pStyle w:val="afc"/>
              <w:jc w:val="center"/>
              <w:rPr>
                <w:rFonts w:ascii="Times New Roman" w:hAnsi="Times New Roman"/>
                <w:color w:val="000000" w:themeColor="text1"/>
                <w:sz w:val="28"/>
                <w:szCs w:val="28"/>
              </w:rPr>
            </w:pPr>
            <w:r w:rsidRPr="007B12B4">
              <w:rPr>
                <w:rFonts w:ascii="Times New Roman" w:hAnsi="Times New Roman"/>
                <w:color w:val="000000" w:themeColor="text1"/>
                <w:sz w:val="24"/>
                <w:szCs w:val="28"/>
              </w:rPr>
              <w:t>(дата і номер рішення про видачу ліцензії для здійснення діяльності з надання фінансових послуг)</w:t>
            </w:r>
          </w:p>
        </w:tc>
      </w:tr>
      <w:tr w:rsidR="005D2565" w:rsidRPr="007B12B4" w14:paraId="399BC5B9" w14:textId="77777777" w:rsidTr="00A4485F">
        <w:tc>
          <w:tcPr>
            <w:tcW w:w="9628" w:type="dxa"/>
          </w:tcPr>
          <w:p w14:paraId="14FFCA26" w14:textId="30833307" w:rsidR="005D2565" w:rsidRPr="007B12B4" w:rsidRDefault="005D2565" w:rsidP="00A4485F">
            <w:pPr>
              <w:pStyle w:val="afc"/>
              <w:jc w:val="center"/>
              <w:rPr>
                <w:rFonts w:ascii="Times New Roman" w:hAnsi="Times New Roman"/>
                <w:color w:val="000000" w:themeColor="text1"/>
                <w:sz w:val="24"/>
                <w:szCs w:val="24"/>
              </w:rPr>
            </w:pPr>
            <w:r w:rsidRPr="007B12B4">
              <w:rPr>
                <w:rFonts w:ascii="Times New Roman" w:hAnsi="Times New Roman"/>
                <w:color w:val="000000" w:themeColor="text1"/>
                <w:sz w:val="24"/>
                <w:szCs w:val="24"/>
              </w:rPr>
              <w:t>___________________________________________________________________________,</w:t>
            </w:r>
          </w:p>
          <w:p w14:paraId="33FADA77" w14:textId="77777777" w:rsidR="005D2565" w:rsidRPr="007B12B4" w:rsidRDefault="005D2565" w:rsidP="00A4485F">
            <w:pPr>
              <w:pStyle w:val="afc"/>
              <w:jc w:val="center"/>
              <w:rPr>
                <w:rFonts w:ascii="Times New Roman" w:hAnsi="Times New Roman"/>
                <w:color w:val="000000" w:themeColor="text1"/>
                <w:sz w:val="24"/>
                <w:szCs w:val="24"/>
              </w:rPr>
            </w:pPr>
            <w:r w:rsidRPr="007B12B4">
              <w:rPr>
                <w:rFonts w:ascii="Times New Roman" w:hAnsi="Times New Roman"/>
                <w:color w:val="000000" w:themeColor="text1"/>
                <w:sz w:val="24"/>
                <w:szCs w:val="24"/>
              </w:rPr>
              <w:t>(перелік фінансових послуг, які може надавати юридична особа)</w:t>
            </w:r>
          </w:p>
        </w:tc>
      </w:tr>
      <w:tr w:rsidR="005D2565" w:rsidRPr="007B12B4" w14:paraId="641656F1" w14:textId="77777777" w:rsidTr="00A4485F">
        <w:tc>
          <w:tcPr>
            <w:tcW w:w="9628" w:type="dxa"/>
          </w:tcPr>
          <w:p w14:paraId="27FD106B" w14:textId="6AFD7677" w:rsidR="005D2565" w:rsidRPr="007B12B4" w:rsidRDefault="005D2565" w:rsidP="00A4485F">
            <w:pPr>
              <w:pStyle w:val="afc"/>
              <w:jc w:val="center"/>
              <w:rPr>
                <w:rFonts w:ascii="Times New Roman" w:hAnsi="Times New Roman"/>
                <w:color w:val="000000" w:themeColor="text1"/>
                <w:sz w:val="24"/>
                <w:szCs w:val="24"/>
              </w:rPr>
            </w:pPr>
            <w:r w:rsidRPr="007B12B4">
              <w:rPr>
                <w:rFonts w:ascii="Times New Roman" w:hAnsi="Times New Roman"/>
                <w:color w:val="000000" w:themeColor="text1"/>
                <w:sz w:val="24"/>
                <w:szCs w:val="24"/>
              </w:rPr>
              <w:t>___________________________________________________________________________.</w:t>
            </w:r>
          </w:p>
          <w:p w14:paraId="326B93EA" w14:textId="77777777" w:rsidR="005D2565" w:rsidRPr="007B12B4" w:rsidRDefault="005D2565" w:rsidP="00A4485F">
            <w:pPr>
              <w:pStyle w:val="afc"/>
              <w:jc w:val="center"/>
              <w:rPr>
                <w:rFonts w:ascii="Times New Roman" w:hAnsi="Times New Roman"/>
                <w:color w:val="000000" w:themeColor="text1"/>
                <w:sz w:val="28"/>
                <w:szCs w:val="28"/>
              </w:rPr>
            </w:pPr>
            <w:r w:rsidRPr="007B12B4">
              <w:rPr>
                <w:rFonts w:ascii="Times New Roman" w:hAnsi="Times New Roman"/>
                <w:color w:val="000000" w:themeColor="text1"/>
                <w:sz w:val="24"/>
                <w:szCs w:val="24"/>
              </w:rPr>
              <w:t>(дата формування витягу)</w:t>
            </w:r>
          </w:p>
        </w:tc>
      </w:tr>
    </w:tbl>
    <w:p w14:paraId="48123AB6" w14:textId="77777777" w:rsidR="005D2565" w:rsidRPr="007B12B4" w:rsidRDefault="005D2565" w:rsidP="005D2565">
      <w:pPr>
        <w:pStyle w:val="afc"/>
        <w:jc w:val="both"/>
        <w:rPr>
          <w:rFonts w:ascii="Times New Roman" w:hAnsi="Times New Roman"/>
          <w:color w:val="000000" w:themeColor="text1"/>
          <w:sz w:val="28"/>
          <w:szCs w:val="28"/>
        </w:rPr>
      </w:pPr>
    </w:p>
    <w:p w14:paraId="7E6325D0" w14:textId="77777777" w:rsidR="005D2565" w:rsidRPr="007B12B4" w:rsidRDefault="005D2565" w:rsidP="005D2565">
      <w:pPr>
        <w:pStyle w:val="afc"/>
        <w:jc w:val="both"/>
        <w:rPr>
          <w:rFonts w:ascii="Times New Roman" w:hAnsi="Times New Roman"/>
          <w:color w:val="000000" w:themeColor="text1"/>
          <w:sz w:val="28"/>
          <w:szCs w:val="28"/>
        </w:rPr>
      </w:pPr>
    </w:p>
    <w:p w14:paraId="3CAEAAA1" w14:textId="3F1A2019" w:rsidR="005D2565" w:rsidRPr="007B12B4" w:rsidRDefault="005D2565" w:rsidP="005D2565">
      <w:pPr>
        <w:pStyle w:val="afc"/>
        <w:jc w:val="both"/>
        <w:rPr>
          <w:rFonts w:ascii="Times New Roman" w:hAnsi="Times New Roman"/>
          <w:color w:val="000000" w:themeColor="text1"/>
          <w:sz w:val="28"/>
          <w:szCs w:val="28"/>
        </w:rPr>
      </w:pPr>
      <w:r w:rsidRPr="007B12B4">
        <w:rPr>
          <w:rFonts w:ascii="Times New Roman" w:hAnsi="Times New Roman"/>
          <w:color w:val="000000" w:themeColor="text1"/>
          <w:sz w:val="28"/>
          <w:szCs w:val="28"/>
        </w:rPr>
        <w:t xml:space="preserve">Назва посади                                   Підпис           </w:t>
      </w:r>
      <w:r w:rsidRPr="007B12B4">
        <w:rPr>
          <w:rFonts w:ascii="Times New Roman" w:hAnsi="Times New Roman"/>
          <w:color w:val="000000" w:themeColor="text1"/>
          <w:sz w:val="28"/>
          <w:szCs w:val="28"/>
        </w:rPr>
        <w:tab/>
        <w:t xml:space="preserve">                 Ім’я та ПРІЗВИЩЕ</w:t>
      </w:r>
    </w:p>
    <w:p w14:paraId="150681ED" w14:textId="77777777" w:rsidR="005D2565" w:rsidRDefault="005D2565" w:rsidP="005D2565">
      <w:pPr>
        <w:pBdr>
          <w:top w:val="nil"/>
          <w:left w:val="nil"/>
          <w:bottom w:val="nil"/>
          <w:right w:val="nil"/>
          <w:between w:val="nil"/>
        </w:pBdr>
        <w:shd w:val="clear" w:color="auto" w:fill="FFFFFF"/>
        <w:spacing w:after="150"/>
        <w:jc w:val="both"/>
        <w:rPr>
          <w:color w:val="000000" w:themeColor="text1"/>
          <w:sz w:val="28"/>
          <w:szCs w:val="28"/>
        </w:rPr>
      </w:pPr>
    </w:p>
    <w:p w14:paraId="0F1EBC7D" w14:textId="77777777" w:rsidR="005D2565" w:rsidRDefault="005D2565" w:rsidP="005D2565">
      <w:pPr>
        <w:pBdr>
          <w:top w:val="nil"/>
          <w:left w:val="nil"/>
          <w:bottom w:val="nil"/>
          <w:right w:val="nil"/>
          <w:between w:val="nil"/>
        </w:pBdr>
        <w:shd w:val="clear" w:color="auto" w:fill="FFFFFF"/>
        <w:spacing w:after="150"/>
        <w:jc w:val="both"/>
        <w:rPr>
          <w:color w:val="000000" w:themeColor="text1"/>
          <w:sz w:val="28"/>
          <w:szCs w:val="28"/>
        </w:rPr>
      </w:pPr>
    </w:p>
    <w:p w14:paraId="29D46989" w14:textId="77777777" w:rsidR="005D2565" w:rsidRDefault="005D2565" w:rsidP="005D2565">
      <w:pPr>
        <w:pBdr>
          <w:top w:val="nil"/>
          <w:left w:val="nil"/>
          <w:bottom w:val="nil"/>
          <w:right w:val="nil"/>
          <w:between w:val="nil"/>
        </w:pBdr>
        <w:shd w:val="clear" w:color="auto" w:fill="FFFFFF"/>
        <w:spacing w:after="150"/>
        <w:jc w:val="both"/>
        <w:rPr>
          <w:color w:val="000000" w:themeColor="text1"/>
          <w:sz w:val="28"/>
          <w:szCs w:val="28"/>
        </w:rPr>
      </w:pPr>
    </w:p>
    <w:p w14:paraId="34BF3F32" w14:textId="77777777" w:rsidR="005D2565" w:rsidRDefault="005D2565" w:rsidP="005D2565">
      <w:pPr>
        <w:pBdr>
          <w:top w:val="nil"/>
          <w:left w:val="nil"/>
          <w:bottom w:val="nil"/>
          <w:right w:val="nil"/>
          <w:between w:val="nil"/>
        </w:pBdr>
        <w:shd w:val="clear" w:color="auto" w:fill="FFFFFF"/>
        <w:spacing w:after="150"/>
        <w:jc w:val="both"/>
        <w:rPr>
          <w:color w:val="000000" w:themeColor="text1"/>
          <w:sz w:val="28"/>
          <w:szCs w:val="28"/>
        </w:rPr>
      </w:pPr>
    </w:p>
    <w:p w14:paraId="08C98FE8" w14:textId="7DC2C9A8" w:rsidR="005D2565" w:rsidRPr="008C1913" w:rsidRDefault="005D2565" w:rsidP="008C1913">
      <w:pPr>
        <w:pBdr>
          <w:top w:val="nil"/>
          <w:left w:val="nil"/>
          <w:bottom w:val="nil"/>
          <w:right w:val="nil"/>
          <w:between w:val="nil"/>
        </w:pBdr>
        <w:shd w:val="clear" w:color="auto" w:fill="FFFFFF"/>
        <w:spacing w:after="150"/>
        <w:jc w:val="both"/>
        <w:rPr>
          <w:color w:val="000000" w:themeColor="text1"/>
          <w:sz w:val="28"/>
          <w:szCs w:val="28"/>
        </w:rPr>
        <w:sectPr w:rsidR="005D2565" w:rsidRPr="008C1913" w:rsidSect="005D2565">
          <w:pgSz w:w="11906" w:h="16838"/>
          <w:pgMar w:top="1134" w:right="850" w:bottom="1134" w:left="1701" w:header="708" w:footer="708" w:gutter="0"/>
          <w:pgNumType w:start="1"/>
          <w:cols w:space="720"/>
          <w:titlePg/>
          <w:docGrid w:linePitch="326"/>
        </w:sectPr>
      </w:pPr>
    </w:p>
    <w:p w14:paraId="635DCE82" w14:textId="77777777" w:rsidR="00854792" w:rsidRPr="007B12B4" w:rsidRDefault="00854792" w:rsidP="005B2ABE">
      <w:pPr>
        <w:ind w:left="5954"/>
        <w:rPr>
          <w:rFonts w:eastAsia="Calibri"/>
          <w:color w:val="000000" w:themeColor="text1"/>
          <w:sz w:val="32"/>
          <w:szCs w:val="32"/>
          <w:lang w:eastAsia="uk-UA"/>
        </w:rPr>
      </w:pPr>
      <w:r w:rsidRPr="007B12B4">
        <w:rPr>
          <w:rFonts w:eastAsia="Calibri"/>
          <w:color w:val="000000" w:themeColor="text1"/>
          <w:sz w:val="28"/>
          <w:szCs w:val="28"/>
        </w:rPr>
        <w:lastRenderedPageBreak/>
        <w:t xml:space="preserve">Додаток </w:t>
      </w:r>
    </w:p>
    <w:p w14:paraId="3E564CBD" w14:textId="2BE9C554" w:rsidR="00854792" w:rsidRPr="007B12B4" w:rsidRDefault="00854792" w:rsidP="008C1913">
      <w:pPr>
        <w:ind w:left="5954"/>
        <w:rPr>
          <w:bCs/>
          <w:color w:val="000000" w:themeColor="text1"/>
          <w:sz w:val="28"/>
          <w:szCs w:val="28"/>
        </w:rPr>
      </w:pPr>
      <w:r w:rsidRPr="007B12B4">
        <w:rPr>
          <w:rFonts w:eastAsia="Calibri"/>
          <w:color w:val="000000" w:themeColor="text1"/>
          <w:sz w:val="28"/>
          <w:szCs w:val="28"/>
        </w:rPr>
        <w:t xml:space="preserve">до постанови Правління </w:t>
      </w:r>
      <w:r w:rsidRPr="007B12B4">
        <w:rPr>
          <w:rFonts w:eastAsia="Calibri"/>
          <w:color w:val="000000" w:themeColor="text1"/>
          <w:sz w:val="28"/>
          <w:szCs w:val="28"/>
        </w:rPr>
        <w:br/>
        <w:t>Національного банку України</w:t>
      </w:r>
      <w:r w:rsidRPr="007B12B4">
        <w:rPr>
          <w:rFonts w:eastAsia="Calibri"/>
          <w:color w:val="000000" w:themeColor="text1"/>
          <w:sz w:val="28"/>
          <w:szCs w:val="28"/>
        </w:rPr>
        <w:br/>
      </w:r>
    </w:p>
    <w:p w14:paraId="0FCAC98D" w14:textId="77777777" w:rsidR="00854792" w:rsidRPr="007B12B4" w:rsidRDefault="00854792" w:rsidP="005B2ABE">
      <w:pPr>
        <w:ind w:firstLine="709"/>
        <w:jc w:val="center"/>
        <w:rPr>
          <w:bCs/>
          <w:color w:val="000000" w:themeColor="text1"/>
          <w:sz w:val="28"/>
          <w:szCs w:val="28"/>
        </w:rPr>
      </w:pPr>
    </w:p>
    <w:p w14:paraId="71A2E65C" w14:textId="77777777" w:rsidR="00854792" w:rsidRPr="007B12B4" w:rsidRDefault="00854792" w:rsidP="005B2ABE">
      <w:pPr>
        <w:ind w:firstLine="709"/>
        <w:jc w:val="center"/>
        <w:rPr>
          <w:bCs/>
          <w:color w:val="000000" w:themeColor="text1"/>
          <w:sz w:val="28"/>
          <w:szCs w:val="28"/>
        </w:rPr>
      </w:pPr>
      <w:r w:rsidRPr="007B12B4">
        <w:rPr>
          <w:bCs/>
          <w:color w:val="000000" w:themeColor="text1"/>
          <w:sz w:val="28"/>
          <w:szCs w:val="28"/>
        </w:rPr>
        <w:t>Перелік</w:t>
      </w:r>
    </w:p>
    <w:p w14:paraId="116C43D9" w14:textId="44D603E2" w:rsidR="00854792" w:rsidRPr="007B12B4" w:rsidRDefault="00854792" w:rsidP="005B2ABE">
      <w:pPr>
        <w:ind w:firstLine="709"/>
        <w:jc w:val="center"/>
        <w:rPr>
          <w:bCs/>
          <w:color w:val="000000" w:themeColor="text1"/>
          <w:sz w:val="28"/>
          <w:szCs w:val="28"/>
        </w:rPr>
      </w:pPr>
      <w:r w:rsidRPr="007B12B4">
        <w:rPr>
          <w:bCs/>
          <w:color w:val="000000" w:themeColor="text1"/>
          <w:sz w:val="28"/>
          <w:szCs w:val="28"/>
        </w:rPr>
        <w:t>нормативно-правових актів Державної комісії з регулювання ринків фінансових послуг України, Національної комісії, що здійснює державне регулювання у сфері ринків фінансових послуг та Національного банку України, що втратили чинність</w:t>
      </w:r>
    </w:p>
    <w:p w14:paraId="181112AB" w14:textId="2857ED0A" w:rsidR="00933DE9" w:rsidRPr="007B12B4" w:rsidRDefault="00933DE9" w:rsidP="005B2ABE">
      <w:pPr>
        <w:pBdr>
          <w:top w:val="nil"/>
          <w:left w:val="nil"/>
          <w:bottom w:val="nil"/>
          <w:right w:val="nil"/>
          <w:between w:val="nil"/>
        </w:pBdr>
        <w:shd w:val="clear" w:color="auto" w:fill="FFFFFF"/>
        <w:spacing w:after="150"/>
        <w:ind w:left="709"/>
        <w:jc w:val="both"/>
        <w:rPr>
          <w:color w:val="000000" w:themeColor="text1"/>
          <w:sz w:val="28"/>
        </w:rPr>
      </w:pPr>
    </w:p>
    <w:p w14:paraId="3980DDF6" w14:textId="61D09AA1" w:rsidR="00316039" w:rsidRDefault="00316039" w:rsidP="0078765D">
      <w:pPr>
        <w:pStyle w:val="a9"/>
        <w:numPr>
          <w:ilvl w:val="0"/>
          <w:numId w:val="168"/>
        </w:numPr>
        <w:ind w:left="0" w:firstLine="709"/>
        <w:jc w:val="both"/>
        <w:rPr>
          <w:color w:val="000000" w:themeColor="text1"/>
          <w:sz w:val="28"/>
          <w:szCs w:val="28"/>
          <w:lang w:val="uk-UA" w:eastAsia="uk-UA"/>
        </w:rPr>
      </w:pPr>
      <w:r w:rsidRPr="00ED2FC4">
        <w:rPr>
          <w:color w:val="000000" w:themeColor="text1"/>
          <w:sz w:val="28"/>
          <w:szCs w:val="28"/>
          <w:lang w:val="uk-UA"/>
        </w:rPr>
        <w:t>Розпорядження Державної</w:t>
      </w:r>
      <w:r w:rsidRPr="007B12B4">
        <w:rPr>
          <w:color w:val="000000" w:themeColor="text1"/>
          <w:sz w:val="28"/>
          <w:szCs w:val="28"/>
          <w:lang w:val="uk-UA"/>
        </w:rPr>
        <w:t xml:space="preserve"> комісії з регулювання ринків фінансових послуг </w:t>
      </w:r>
      <w:r>
        <w:rPr>
          <w:color w:val="000000" w:themeColor="text1"/>
          <w:sz w:val="28"/>
          <w:szCs w:val="28"/>
          <w:lang w:val="uk-UA"/>
        </w:rPr>
        <w:t xml:space="preserve">України </w:t>
      </w:r>
      <w:r w:rsidRPr="007B12B4">
        <w:rPr>
          <w:color w:val="000000" w:themeColor="text1"/>
          <w:sz w:val="28"/>
          <w:szCs w:val="28"/>
          <w:lang w:val="uk-UA"/>
        </w:rPr>
        <w:t>від 28 серпня 2003 року № 41 “Про затвердження Положення про Державний реєстр фінансових установ”, зареєстроване в Міністерстві юстиції України 11 вересня 2003 року за № 797/8118.</w:t>
      </w:r>
    </w:p>
    <w:p w14:paraId="1AC8F4A6" w14:textId="77777777" w:rsidR="00C37C9D" w:rsidRPr="00C37C9D" w:rsidRDefault="00C37C9D" w:rsidP="00C37C9D">
      <w:pPr>
        <w:jc w:val="both"/>
        <w:rPr>
          <w:color w:val="000000" w:themeColor="text1"/>
          <w:sz w:val="28"/>
          <w:szCs w:val="28"/>
          <w:lang w:eastAsia="uk-UA"/>
        </w:rPr>
      </w:pPr>
    </w:p>
    <w:p w14:paraId="662B46D8" w14:textId="77777777" w:rsidR="00C37C9D" w:rsidRPr="007B12B4" w:rsidRDefault="00C37C9D" w:rsidP="0078765D">
      <w:pPr>
        <w:pStyle w:val="a9"/>
        <w:numPr>
          <w:ilvl w:val="0"/>
          <w:numId w:val="168"/>
        </w:numPr>
        <w:ind w:left="0" w:firstLine="709"/>
        <w:jc w:val="both"/>
        <w:rPr>
          <w:bCs/>
          <w:color w:val="000000" w:themeColor="text1"/>
          <w:sz w:val="28"/>
          <w:szCs w:val="28"/>
          <w:lang w:val="uk-UA"/>
        </w:rPr>
      </w:pPr>
      <w:r w:rsidRPr="007B12B4">
        <w:rPr>
          <w:bCs/>
          <w:color w:val="000000" w:themeColor="text1"/>
          <w:sz w:val="28"/>
          <w:szCs w:val="28"/>
          <w:lang w:val="uk-UA"/>
        </w:rPr>
        <w:t>Розпорядження Державної комісії з регулювання ринків фінансових послуг України від 16 вересня 2003 року № 56 “Про перевірку відповідності формування розміру статутних фондів страховиків вимогам чинного законодавства”, зареєстроване в Міністерстві юстиції України 02 жовтня 2003 року за № 888/8209.</w:t>
      </w:r>
    </w:p>
    <w:p w14:paraId="2549B43F" w14:textId="77777777" w:rsidR="00C37C9D" w:rsidRPr="007B12B4" w:rsidRDefault="00C37C9D" w:rsidP="00C37C9D">
      <w:pPr>
        <w:jc w:val="both"/>
        <w:rPr>
          <w:bCs/>
          <w:color w:val="000000" w:themeColor="text1"/>
          <w:sz w:val="28"/>
          <w:szCs w:val="28"/>
        </w:rPr>
      </w:pPr>
    </w:p>
    <w:p w14:paraId="4E6DD258" w14:textId="5E5AF0B1" w:rsidR="00C37C9D" w:rsidRPr="00C37C9D" w:rsidRDefault="00C37C9D" w:rsidP="0078765D">
      <w:pPr>
        <w:pStyle w:val="a9"/>
        <w:numPr>
          <w:ilvl w:val="0"/>
          <w:numId w:val="168"/>
        </w:numPr>
        <w:ind w:left="0" w:firstLine="709"/>
        <w:jc w:val="both"/>
        <w:rPr>
          <w:bCs/>
          <w:color w:val="000000" w:themeColor="text1"/>
          <w:sz w:val="28"/>
          <w:szCs w:val="28"/>
          <w:lang w:val="uk-UA"/>
        </w:rPr>
      </w:pPr>
      <w:r w:rsidRPr="007B12B4">
        <w:rPr>
          <w:bCs/>
          <w:color w:val="000000" w:themeColor="text1"/>
          <w:sz w:val="28"/>
          <w:szCs w:val="28"/>
          <w:lang w:val="uk-UA"/>
        </w:rPr>
        <w:t>Розпорядження Державної комісії з регулювання ринків фінансових послуг України від 23 жовтня 2003 року № 91 “Про внесення змін до розпорядження Комісії від 16.09.2003 № 56”, зареєстроване в Міністерстві юстиції України 11 листопада 2003 року за № 1032/8353.</w:t>
      </w:r>
    </w:p>
    <w:p w14:paraId="1B772094" w14:textId="77777777" w:rsidR="009E273D" w:rsidRDefault="009E273D" w:rsidP="008C1913">
      <w:pPr>
        <w:pStyle w:val="a9"/>
        <w:ind w:left="709"/>
        <w:jc w:val="both"/>
        <w:rPr>
          <w:color w:val="000000" w:themeColor="text1"/>
          <w:sz w:val="28"/>
          <w:szCs w:val="28"/>
          <w:lang w:val="uk-UA" w:eastAsia="uk-UA"/>
        </w:rPr>
      </w:pPr>
    </w:p>
    <w:p w14:paraId="1A9C71AF" w14:textId="0A9DDBE7" w:rsidR="00316039" w:rsidRDefault="00316039" w:rsidP="0078765D">
      <w:pPr>
        <w:pStyle w:val="a9"/>
        <w:numPr>
          <w:ilvl w:val="0"/>
          <w:numId w:val="168"/>
        </w:numPr>
        <w:ind w:left="0" w:firstLine="709"/>
        <w:jc w:val="both"/>
        <w:rPr>
          <w:color w:val="000000" w:themeColor="text1"/>
          <w:sz w:val="28"/>
          <w:szCs w:val="28"/>
          <w:lang w:val="uk-UA" w:eastAsia="uk-UA"/>
        </w:rPr>
      </w:pPr>
      <w:r>
        <w:rPr>
          <w:color w:val="000000" w:themeColor="text1"/>
          <w:sz w:val="28"/>
          <w:szCs w:val="28"/>
          <w:lang w:val="uk-UA" w:eastAsia="uk-UA"/>
        </w:rPr>
        <w:t xml:space="preserve">Розпорядження Державної комісії з регулювання ринків фінансових послуг України від 23 жовтня 2003 року № 93 </w:t>
      </w:r>
      <w:r w:rsidRPr="00ED2FC4">
        <w:rPr>
          <w:color w:val="000000" w:themeColor="text1"/>
          <w:sz w:val="28"/>
          <w:szCs w:val="28"/>
          <w:lang w:val="uk-UA" w:eastAsia="uk-UA"/>
        </w:rPr>
        <w:t>“</w:t>
      </w:r>
      <w:r>
        <w:rPr>
          <w:color w:val="000000" w:themeColor="text1"/>
          <w:sz w:val="28"/>
          <w:szCs w:val="28"/>
          <w:lang w:val="uk-UA" w:eastAsia="uk-UA"/>
        </w:rPr>
        <w:t>Про затвердження Змін до Положення про Державний реєстр фінансових установ</w:t>
      </w:r>
      <w:r w:rsidRPr="00ED2FC4">
        <w:rPr>
          <w:color w:val="000000" w:themeColor="text1"/>
          <w:sz w:val="28"/>
          <w:szCs w:val="28"/>
          <w:lang w:val="uk-UA" w:eastAsia="uk-UA"/>
        </w:rPr>
        <w:t>”</w:t>
      </w:r>
      <w:r>
        <w:rPr>
          <w:color w:val="000000" w:themeColor="text1"/>
          <w:sz w:val="28"/>
          <w:szCs w:val="28"/>
          <w:lang w:val="uk-UA" w:eastAsia="uk-UA"/>
        </w:rPr>
        <w:t>, зареєстроване в Міністерстві юстиції України 11 листопада 2003 року за № 1033/8354.</w:t>
      </w:r>
    </w:p>
    <w:p w14:paraId="4906336E" w14:textId="77777777" w:rsidR="00C37C9D" w:rsidRPr="00C37C9D" w:rsidRDefault="00C37C9D" w:rsidP="00C37C9D">
      <w:pPr>
        <w:pStyle w:val="a9"/>
        <w:rPr>
          <w:color w:val="000000" w:themeColor="text1"/>
          <w:sz w:val="28"/>
          <w:szCs w:val="28"/>
          <w:lang w:val="uk-UA" w:eastAsia="uk-UA"/>
        </w:rPr>
      </w:pPr>
    </w:p>
    <w:p w14:paraId="6509EE41" w14:textId="20A8852F" w:rsidR="00C37C9D" w:rsidRDefault="00C37C9D" w:rsidP="0078765D">
      <w:pPr>
        <w:pStyle w:val="a9"/>
        <w:numPr>
          <w:ilvl w:val="0"/>
          <w:numId w:val="168"/>
        </w:numPr>
        <w:ind w:left="0" w:firstLine="709"/>
        <w:jc w:val="both"/>
        <w:rPr>
          <w:color w:val="000000" w:themeColor="text1"/>
          <w:sz w:val="28"/>
          <w:szCs w:val="28"/>
          <w:lang w:val="uk-UA"/>
        </w:rPr>
      </w:pPr>
      <w:r w:rsidRPr="007B12B4">
        <w:rPr>
          <w:color w:val="000000" w:themeColor="text1"/>
          <w:sz w:val="28"/>
          <w:szCs w:val="28"/>
          <w:lang w:val="uk-UA"/>
        </w:rPr>
        <w:t>Розпорядження Державної комісії з регулювання ринків фінансових послуг</w:t>
      </w:r>
      <w:r>
        <w:rPr>
          <w:color w:val="000000" w:themeColor="text1"/>
          <w:sz w:val="28"/>
          <w:szCs w:val="28"/>
          <w:lang w:val="uk-UA"/>
        </w:rPr>
        <w:t xml:space="preserve"> України</w:t>
      </w:r>
      <w:r w:rsidRPr="007B12B4">
        <w:rPr>
          <w:color w:val="000000" w:themeColor="text1"/>
          <w:sz w:val="28"/>
          <w:szCs w:val="28"/>
          <w:lang w:val="uk-UA"/>
        </w:rPr>
        <w:t xml:space="preserve"> від 11 листопада 2003 року № 116 “Про затвердження Переліку внутрішніх положень та процедур кредитної спілки”, зареєстроване в Міністерстві юстиції України 25 листопада 2003 року за № 1078/8399.</w:t>
      </w:r>
    </w:p>
    <w:p w14:paraId="2E4A691D" w14:textId="77777777" w:rsidR="00C37C9D" w:rsidRPr="00C37C9D" w:rsidRDefault="00C37C9D" w:rsidP="00C37C9D">
      <w:pPr>
        <w:pStyle w:val="a9"/>
        <w:rPr>
          <w:color w:val="000000" w:themeColor="text1"/>
          <w:sz w:val="28"/>
          <w:szCs w:val="28"/>
          <w:lang w:val="uk-UA"/>
        </w:rPr>
      </w:pPr>
    </w:p>
    <w:p w14:paraId="7C0A32C3" w14:textId="20C9752B" w:rsidR="00C37C9D" w:rsidRDefault="00C37C9D" w:rsidP="0078765D">
      <w:pPr>
        <w:pStyle w:val="a9"/>
        <w:numPr>
          <w:ilvl w:val="0"/>
          <w:numId w:val="168"/>
        </w:numPr>
        <w:ind w:left="0" w:firstLine="709"/>
        <w:jc w:val="both"/>
        <w:rPr>
          <w:color w:val="000000" w:themeColor="text1"/>
          <w:sz w:val="28"/>
          <w:szCs w:val="28"/>
          <w:lang w:val="uk-UA"/>
        </w:rPr>
      </w:pPr>
      <w:r w:rsidRPr="007B12B4">
        <w:rPr>
          <w:color w:val="000000" w:themeColor="text1"/>
          <w:sz w:val="28"/>
          <w:szCs w:val="28"/>
          <w:lang w:val="uk-UA"/>
        </w:rPr>
        <w:t xml:space="preserve">Розпорядження Державної комісії з регулювання ринків фінансових послуг </w:t>
      </w:r>
      <w:r>
        <w:rPr>
          <w:color w:val="000000" w:themeColor="text1"/>
          <w:sz w:val="28"/>
          <w:szCs w:val="28"/>
          <w:lang w:val="uk-UA"/>
        </w:rPr>
        <w:t xml:space="preserve">України </w:t>
      </w:r>
      <w:r w:rsidRPr="007B12B4">
        <w:rPr>
          <w:color w:val="000000" w:themeColor="text1"/>
          <w:sz w:val="28"/>
          <w:szCs w:val="28"/>
          <w:lang w:val="uk-UA"/>
        </w:rPr>
        <w:t>від 13 листопада 2003 року № 124 “Про Порядок формування статутного капіталу страховика цінними паперами”, зареєстроване в Міністерстві юстиції України 25 листопада 2003 року за № 1075/8396.</w:t>
      </w:r>
    </w:p>
    <w:p w14:paraId="0D1F3E1C" w14:textId="77777777" w:rsidR="00C37C9D" w:rsidRPr="00C37C9D" w:rsidRDefault="00C37C9D" w:rsidP="00C37C9D">
      <w:pPr>
        <w:pStyle w:val="a9"/>
        <w:rPr>
          <w:color w:val="000000" w:themeColor="text1"/>
          <w:sz w:val="28"/>
          <w:szCs w:val="28"/>
          <w:lang w:val="uk-UA"/>
        </w:rPr>
      </w:pPr>
    </w:p>
    <w:p w14:paraId="6BA0A678" w14:textId="067FCD2C" w:rsidR="00C37C9D" w:rsidRPr="00C37C9D" w:rsidRDefault="00C37C9D" w:rsidP="0078765D">
      <w:pPr>
        <w:pStyle w:val="a9"/>
        <w:numPr>
          <w:ilvl w:val="0"/>
          <w:numId w:val="168"/>
        </w:numPr>
        <w:ind w:left="0" w:firstLine="709"/>
        <w:jc w:val="both"/>
        <w:rPr>
          <w:color w:val="000000" w:themeColor="text1"/>
          <w:sz w:val="28"/>
          <w:szCs w:val="28"/>
          <w:lang w:val="uk-UA"/>
        </w:rPr>
      </w:pPr>
      <w:r w:rsidRPr="007B12B4">
        <w:rPr>
          <w:color w:val="000000" w:themeColor="text1"/>
          <w:sz w:val="28"/>
          <w:szCs w:val="28"/>
          <w:lang w:val="uk-UA"/>
        </w:rPr>
        <w:t xml:space="preserve">Розпорядження Державної комісії з регулювання ринків фінансових послуг </w:t>
      </w:r>
      <w:r>
        <w:rPr>
          <w:color w:val="000000" w:themeColor="text1"/>
          <w:sz w:val="28"/>
          <w:szCs w:val="28"/>
          <w:lang w:val="uk-UA"/>
        </w:rPr>
        <w:t xml:space="preserve">України </w:t>
      </w:r>
      <w:r w:rsidRPr="007B12B4">
        <w:rPr>
          <w:color w:val="000000" w:themeColor="text1"/>
          <w:sz w:val="28"/>
          <w:szCs w:val="28"/>
          <w:lang w:val="uk-UA"/>
        </w:rPr>
        <w:t xml:space="preserve">від 05 грудня 2003 року № 155 “Про Єдиний державний реєстр </w:t>
      </w:r>
      <w:r w:rsidRPr="007B12B4">
        <w:rPr>
          <w:color w:val="000000" w:themeColor="text1"/>
          <w:sz w:val="28"/>
          <w:szCs w:val="28"/>
          <w:lang w:val="uk-UA"/>
        </w:rPr>
        <w:lastRenderedPageBreak/>
        <w:t>страховиків (</w:t>
      </w:r>
      <w:proofErr w:type="spellStart"/>
      <w:r w:rsidRPr="007B12B4">
        <w:rPr>
          <w:color w:val="000000" w:themeColor="text1"/>
          <w:sz w:val="28"/>
          <w:szCs w:val="28"/>
          <w:lang w:val="uk-UA"/>
        </w:rPr>
        <w:t>перестраховиків</w:t>
      </w:r>
      <w:proofErr w:type="spellEnd"/>
      <w:r w:rsidRPr="007B12B4">
        <w:rPr>
          <w:color w:val="000000" w:themeColor="text1"/>
          <w:sz w:val="28"/>
          <w:szCs w:val="28"/>
          <w:lang w:val="uk-UA"/>
        </w:rPr>
        <w:t>) України”, зареєстроване в Міністерстві юстиції України 23 грудня 2003 року за № 1208/8529.</w:t>
      </w:r>
    </w:p>
    <w:p w14:paraId="10E13DB1" w14:textId="77777777" w:rsidR="00C37C9D" w:rsidRPr="00C37C9D" w:rsidRDefault="00C37C9D" w:rsidP="00C37C9D">
      <w:pPr>
        <w:pStyle w:val="a9"/>
        <w:rPr>
          <w:color w:val="000000" w:themeColor="text1"/>
          <w:sz w:val="28"/>
          <w:szCs w:val="28"/>
          <w:lang w:val="uk-UA"/>
        </w:rPr>
      </w:pPr>
    </w:p>
    <w:p w14:paraId="481CB890" w14:textId="64CD77C0" w:rsidR="00C37C9D" w:rsidRDefault="00C37C9D" w:rsidP="0078765D">
      <w:pPr>
        <w:pStyle w:val="a9"/>
        <w:numPr>
          <w:ilvl w:val="0"/>
          <w:numId w:val="168"/>
        </w:numPr>
        <w:ind w:left="0" w:firstLine="709"/>
        <w:jc w:val="both"/>
        <w:rPr>
          <w:color w:val="000000" w:themeColor="text1"/>
          <w:sz w:val="28"/>
          <w:szCs w:val="28"/>
          <w:lang w:val="uk-UA"/>
        </w:rPr>
      </w:pPr>
      <w:r w:rsidRPr="007B12B4">
        <w:rPr>
          <w:color w:val="000000" w:themeColor="text1"/>
          <w:sz w:val="28"/>
          <w:szCs w:val="28"/>
          <w:lang w:val="uk-UA"/>
        </w:rPr>
        <w:t>Розпорядження Державної комісії з регулювання ринків фінансових послуг від 25 грудня 2003 року № 183 “Про затвердження Положення про навчання, перепідготовку, підвищення кваліфікації та складання екзаменів особами, які провадять діяльність на ринках фінансових послуг”, зареєстроване в Міністерстві юстиції України 28 січня 2004 року за № 122/8721.</w:t>
      </w:r>
    </w:p>
    <w:p w14:paraId="46152403" w14:textId="77777777" w:rsidR="00C37C9D" w:rsidRPr="00C37C9D" w:rsidRDefault="00C37C9D" w:rsidP="00C37C9D">
      <w:pPr>
        <w:pStyle w:val="a9"/>
        <w:rPr>
          <w:color w:val="000000" w:themeColor="text1"/>
          <w:sz w:val="28"/>
          <w:szCs w:val="28"/>
          <w:lang w:val="uk-UA"/>
        </w:rPr>
      </w:pPr>
    </w:p>
    <w:p w14:paraId="3977DAE4" w14:textId="1F9700BD" w:rsidR="00C37C9D" w:rsidRPr="00C37C9D" w:rsidRDefault="00C37C9D" w:rsidP="0078765D">
      <w:pPr>
        <w:pStyle w:val="a9"/>
        <w:numPr>
          <w:ilvl w:val="0"/>
          <w:numId w:val="168"/>
        </w:numPr>
        <w:ind w:left="0" w:firstLine="709"/>
        <w:jc w:val="both"/>
        <w:rPr>
          <w:color w:val="000000" w:themeColor="text1"/>
          <w:sz w:val="28"/>
          <w:szCs w:val="28"/>
          <w:lang w:val="uk-UA"/>
        </w:rPr>
      </w:pPr>
      <w:r w:rsidRPr="007B12B4">
        <w:rPr>
          <w:color w:val="000000" w:themeColor="text1"/>
          <w:sz w:val="28"/>
          <w:szCs w:val="28"/>
          <w:lang w:val="uk-UA"/>
        </w:rPr>
        <w:t xml:space="preserve">Розпорядження Державної комісії з регулювання ринків фінансових послуг </w:t>
      </w:r>
      <w:r>
        <w:rPr>
          <w:color w:val="000000" w:themeColor="text1"/>
          <w:sz w:val="28"/>
          <w:szCs w:val="28"/>
          <w:lang w:val="uk-UA"/>
        </w:rPr>
        <w:t xml:space="preserve">України </w:t>
      </w:r>
      <w:r w:rsidRPr="007B12B4">
        <w:rPr>
          <w:color w:val="000000" w:themeColor="text1"/>
          <w:sz w:val="28"/>
          <w:szCs w:val="28"/>
          <w:lang w:val="uk-UA"/>
        </w:rPr>
        <w:t xml:space="preserve">від 22 січня 2004 року № 21 “Про затвердження Положення про надання окремих фінансових послуг юридичними особами – суб’єктами господарювання, які за своїм </w:t>
      </w:r>
      <w:r>
        <w:rPr>
          <w:color w:val="000000" w:themeColor="text1"/>
          <w:sz w:val="28"/>
          <w:szCs w:val="28"/>
          <w:lang w:val="uk-UA"/>
        </w:rPr>
        <w:t xml:space="preserve">правовим </w:t>
      </w:r>
      <w:r w:rsidRPr="007B12B4">
        <w:rPr>
          <w:color w:val="000000" w:themeColor="text1"/>
          <w:sz w:val="28"/>
          <w:szCs w:val="28"/>
          <w:lang w:val="uk-UA"/>
        </w:rPr>
        <w:t>статусом</w:t>
      </w:r>
      <w:r>
        <w:rPr>
          <w:color w:val="000000" w:themeColor="text1"/>
          <w:sz w:val="28"/>
          <w:szCs w:val="28"/>
          <w:lang w:val="uk-UA"/>
        </w:rPr>
        <w:t xml:space="preserve"> не</w:t>
      </w:r>
      <w:r w:rsidRPr="007B12B4">
        <w:rPr>
          <w:color w:val="000000" w:themeColor="text1"/>
          <w:sz w:val="28"/>
          <w:szCs w:val="28"/>
          <w:lang w:val="uk-UA"/>
        </w:rPr>
        <w:t xml:space="preserve"> є фінансовими установами”, зареєстроване в Міністерстві юстиції України 16 квітня 2004 року за № 492/9091.</w:t>
      </w:r>
    </w:p>
    <w:p w14:paraId="4D6093DC" w14:textId="77777777" w:rsidR="00014D83" w:rsidRPr="00014D83" w:rsidRDefault="00014D83" w:rsidP="00014D83">
      <w:pPr>
        <w:pStyle w:val="a9"/>
        <w:rPr>
          <w:color w:val="000000" w:themeColor="text1"/>
          <w:sz w:val="28"/>
          <w:szCs w:val="28"/>
          <w:lang w:val="uk-UA" w:eastAsia="uk-UA"/>
        </w:rPr>
      </w:pPr>
    </w:p>
    <w:p w14:paraId="759E1A37" w14:textId="7A906048" w:rsidR="00014D83" w:rsidRDefault="00014D83" w:rsidP="0078765D">
      <w:pPr>
        <w:pStyle w:val="a9"/>
        <w:numPr>
          <w:ilvl w:val="0"/>
          <w:numId w:val="168"/>
        </w:numPr>
        <w:ind w:left="0" w:firstLine="709"/>
        <w:jc w:val="both"/>
        <w:rPr>
          <w:color w:val="000000" w:themeColor="text1"/>
          <w:sz w:val="28"/>
          <w:szCs w:val="28"/>
          <w:lang w:val="uk-UA" w:eastAsia="uk-UA"/>
        </w:rPr>
      </w:pPr>
      <w:r>
        <w:rPr>
          <w:color w:val="000000" w:themeColor="text1"/>
          <w:sz w:val="28"/>
          <w:szCs w:val="28"/>
          <w:lang w:val="uk-UA" w:eastAsia="uk-UA"/>
        </w:rPr>
        <w:t>Розпорядження Державної комісії з регулювання ринків фінансових послуг України</w:t>
      </w:r>
      <w:r w:rsidRPr="00ED2FC4">
        <w:rPr>
          <w:color w:val="000000" w:themeColor="text1"/>
          <w:sz w:val="28"/>
          <w:szCs w:val="28"/>
          <w:lang w:val="uk-UA" w:eastAsia="uk-UA"/>
        </w:rPr>
        <w:t xml:space="preserve"> </w:t>
      </w:r>
      <w:r>
        <w:rPr>
          <w:color w:val="000000" w:themeColor="text1"/>
          <w:sz w:val="28"/>
          <w:szCs w:val="28"/>
          <w:lang w:val="uk-UA" w:eastAsia="uk-UA"/>
        </w:rPr>
        <w:t xml:space="preserve"> від 18 березня 2004 року № 184 </w:t>
      </w:r>
      <w:r w:rsidRPr="00ED2FC4">
        <w:rPr>
          <w:color w:val="000000" w:themeColor="text1"/>
          <w:sz w:val="28"/>
          <w:szCs w:val="28"/>
          <w:lang w:val="uk-UA" w:eastAsia="uk-UA"/>
        </w:rPr>
        <w:t>“</w:t>
      </w:r>
      <w:r>
        <w:rPr>
          <w:color w:val="000000" w:themeColor="text1"/>
          <w:sz w:val="28"/>
          <w:szCs w:val="28"/>
          <w:lang w:val="uk-UA" w:eastAsia="uk-UA"/>
        </w:rPr>
        <w:t>Про внесення змін та доповнень до деяких нормативних актів Державної комісії з регулювання ринків фінансових послуг України</w:t>
      </w:r>
      <w:r w:rsidRPr="00ED2FC4">
        <w:rPr>
          <w:color w:val="000000" w:themeColor="text1"/>
          <w:sz w:val="28"/>
          <w:szCs w:val="28"/>
          <w:lang w:val="uk-UA" w:eastAsia="uk-UA"/>
        </w:rPr>
        <w:t>”</w:t>
      </w:r>
      <w:r w:rsidRPr="000E13BE">
        <w:rPr>
          <w:color w:val="000000" w:themeColor="text1"/>
          <w:sz w:val="28"/>
          <w:szCs w:val="28"/>
          <w:lang w:val="uk-UA"/>
        </w:rPr>
        <w:t xml:space="preserve">, зареєстроване в Міністерстві юстиції України </w:t>
      </w:r>
      <w:r>
        <w:rPr>
          <w:color w:val="000000" w:themeColor="text1"/>
          <w:sz w:val="28"/>
          <w:szCs w:val="28"/>
          <w:lang w:val="uk-UA"/>
        </w:rPr>
        <w:t>06</w:t>
      </w:r>
      <w:r w:rsidRPr="000E13BE">
        <w:rPr>
          <w:color w:val="000000" w:themeColor="text1"/>
          <w:sz w:val="28"/>
          <w:szCs w:val="28"/>
          <w:lang w:val="uk-UA"/>
        </w:rPr>
        <w:t xml:space="preserve"> </w:t>
      </w:r>
      <w:r>
        <w:rPr>
          <w:color w:val="000000" w:themeColor="text1"/>
          <w:sz w:val="28"/>
          <w:szCs w:val="28"/>
          <w:lang w:val="uk-UA"/>
        </w:rPr>
        <w:t>квітня</w:t>
      </w:r>
      <w:r w:rsidRPr="000E13BE">
        <w:rPr>
          <w:color w:val="000000" w:themeColor="text1"/>
          <w:sz w:val="28"/>
          <w:szCs w:val="28"/>
          <w:lang w:val="uk-UA"/>
        </w:rPr>
        <w:t xml:space="preserve"> 200</w:t>
      </w:r>
      <w:r>
        <w:rPr>
          <w:color w:val="000000" w:themeColor="text1"/>
          <w:sz w:val="28"/>
          <w:szCs w:val="28"/>
          <w:lang w:val="uk-UA"/>
        </w:rPr>
        <w:t>4</w:t>
      </w:r>
      <w:r w:rsidRPr="000E13BE">
        <w:rPr>
          <w:color w:val="000000" w:themeColor="text1"/>
          <w:sz w:val="28"/>
          <w:szCs w:val="28"/>
          <w:lang w:val="uk-UA"/>
        </w:rPr>
        <w:t xml:space="preserve"> року за № </w:t>
      </w:r>
      <w:r>
        <w:rPr>
          <w:color w:val="000000" w:themeColor="text1"/>
          <w:sz w:val="28"/>
          <w:szCs w:val="28"/>
          <w:lang w:val="uk-UA"/>
        </w:rPr>
        <w:t>432</w:t>
      </w:r>
      <w:r w:rsidRPr="000E13BE">
        <w:rPr>
          <w:color w:val="000000" w:themeColor="text1"/>
          <w:sz w:val="28"/>
          <w:szCs w:val="28"/>
          <w:lang w:val="uk-UA"/>
        </w:rPr>
        <w:t>/</w:t>
      </w:r>
      <w:r>
        <w:rPr>
          <w:color w:val="000000" w:themeColor="text1"/>
          <w:sz w:val="28"/>
          <w:szCs w:val="28"/>
          <w:lang w:val="uk-UA"/>
        </w:rPr>
        <w:t>9031.</w:t>
      </w:r>
    </w:p>
    <w:p w14:paraId="6AA917C1" w14:textId="77777777" w:rsidR="00C37C9D" w:rsidRPr="00C37C9D" w:rsidRDefault="00C37C9D" w:rsidP="00C37C9D">
      <w:pPr>
        <w:pStyle w:val="a9"/>
        <w:rPr>
          <w:color w:val="000000" w:themeColor="text1"/>
          <w:sz w:val="28"/>
          <w:szCs w:val="28"/>
          <w:lang w:val="uk-UA" w:eastAsia="uk-UA"/>
        </w:rPr>
      </w:pPr>
    </w:p>
    <w:p w14:paraId="0FCA9B00" w14:textId="6F2A696B" w:rsidR="00C37C9D" w:rsidRPr="00C37C9D" w:rsidRDefault="00C37C9D" w:rsidP="0078765D">
      <w:pPr>
        <w:pStyle w:val="a9"/>
        <w:numPr>
          <w:ilvl w:val="0"/>
          <w:numId w:val="168"/>
        </w:numPr>
        <w:ind w:left="0" w:firstLine="709"/>
        <w:jc w:val="both"/>
        <w:rPr>
          <w:bCs/>
          <w:color w:val="000000" w:themeColor="text1"/>
          <w:sz w:val="28"/>
          <w:szCs w:val="28"/>
          <w:lang w:val="uk-UA"/>
        </w:rPr>
      </w:pPr>
      <w:r w:rsidRPr="007B12B4">
        <w:rPr>
          <w:bCs/>
          <w:color w:val="000000" w:themeColor="text1"/>
          <w:sz w:val="28"/>
          <w:szCs w:val="28"/>
          <w:lang w:val="uk-UA"/>
        </w:rPr>
        <w:t>Розпорядження Державної комісії з регулювання ринків фінансових послуг України від 24 червня 2004 року № 1224 “Щодо порядку внесення інформації про страховиків до Державного реєстру фінансових установ”, зареєстроване в Міністерстві юстиції України 10 серпня 2004 року за № 999/9598.</w:t>
      </w:r>
    </w:p>
    <w:p w14:paraId="15872496" w14:textId="77777777" w:rsidR="00C37C9D" w:rsidRPr="00C37C9D" w:rsidRDefault="00C37C9D" w:rsidP="00C37C9D">
      <w:pPr>
        <w:rPr>
          <w:color w:val="000000" w:themeColor="text1"/>
          <w:sz w:val="28"/>
          <w:szCs w:val="28"/>
        </w:rPr>
      </w:pPr>
    </w:p>
    <w:p w14:paraId="2C62575A" w14:textId="54CEF22B" w:rsidR="00C37C9D" w:rsidRPr="00C37C9D" w:rsidRDefault="00C37C9D" w:rsidP="0078765D">
      <w:pPr>
        <w:pStyle w:val="a9"/>
        <w:numPr>
          <w:ilvl w:val="0"/>
          <w:numId w:val="168"/>
        </w:numPr>
        <w:ind w:left="0" w:firstLine="709"/>
        <w:jc w:val="both"/>
        <w:rPr>
          <w:color w:val="000000" w:themeColor="text1"/>
          <w:sz w:val="28"/>
          <w:szCs w:val="28"/>
          <w:lang w:val="uk-UA"/>
        </w:rPr>
      </w:pPr>
      <w:r w:rsidRPr="007B12B4">
        <w:rPr>
          <w:color w:val="000000" w:themeColor="text1"/>
          <w:sz w:val="28"/>
          <w:szCs w:val="28"/>
          <w:lang w:val="uk-UA"/>
        </w:rPr>
        <w:t xml:space="preserve">Розпорядження Державної комісії з регулювання ринків фінансових послуг </w:t>
      </w:r>
      <w:r>
        <w:rPr>
          <w:color w:val="000000" w:themeColor="text1"/>
          <w:sz w:val="28"/>
          <w:szCs w:val="28"/>
          <w:lang w:val="uk-UA"/>
        </w:rPr>
        <w:t xml:space="preserve">України </w:t>
      </w:r>
      <w:r w:rsidRPr="007B12B4">
        <w:rPr>
          <w:color w:val="000000" w:themeColor="text1"/>
          <w:sz w:val="28"/>
          <w:szCs w:val="28"/>
          <w:lang w:val="uk-UA"/>
        </w:rPr>
        <w:t xml:space="preserve">від 08 липня 2004 року № 1515 “Про затвердження Положення про встановлення обмежень на суміщення діяльності фінансових установ з надання певних видів фінансових послуг”, зареєстроване в Міністерстві юстиції України 27 липня 2004 </w:t>
      </w:r>
      <w:r>
        <w:rPr>
          <w:color w:val="000000" w:themeColor="text1"/>
          <w:sz w:val="28"/>
          <w:szCs w:val="28"/>
          <w:lang w:val="uk-UA"/>
        </w:rPr>
        <w:t xml:space="preserve">року </w:t>
      </w:r>
      <w:r w:rsidRPr="007B12B4">
        <w:rPr>
          <w:color w:val="000000" w:themeColor="text1"/>
          <w:sz w:val="28"/>
          <w:szCs w:val="28"/>
          <w:lang w:val="uk-UA"/>
        </w:rPr>
        <w:t>№ 933/9532.</w:t>
      </w:r>
    </w:p>
    <w:p w14:paraId="42F78252" w14:textId="77777777" w:rsidR="00C37C9D" w:rsidRPr="00C37C9D" w:rsidRDefault="00C37C9D" w:rsidP="00C37C9D">
      <w:pPr>
        <w:pStyle w:val="a9"/>
        <w:rPr>
          <w:color w:val="000000" w:themeColor="text1"/>
          <w:sz w:val="28"/>
          <w:szCs w:val="28"/>
          <w:lang w:val="uk-UA" w:eastAsia="uk-UA"/>
        </w:rPr>
      </w:pPr>
    </w:p>
    <w:p w14:paraId="608E0235" w14:textId="35CE5639" w:rsidR="00C37C9D" w:rsidRDefault="00C37C9D" w:rsidP="0078765D">
      <w:pPr>
        <w:pStyle w:val="a9"/>
        <w:numPr>
          <w:ilvl w:val="0"/>
          <w:numId w:val="168"/>
        </w:numPr>
        <w:ind w:left="0" w:firstLine="709"/>
        <w:jc w:val="both"/>
        <w:rPr>
          <w:color w:val="000000" w:themeColor="text1"/>
          <w:sz w:val="28"/>
          <w:szCs w:val="28"/>
          <w:lang w:val="uk-UA"/>
        </w:rPr>
      </w:pPr>
      <w:r w:rsidRPr="007B12B4">
        <w:rPr>
          <w:color w:val="000000" w:themeColor="text1"/>
          <w:sz w:val="28"/>
          <w:szCs w:val="28"/>
          <w:lang w:val="uk-UA"/>
        </w:rPr>
        <w:t>Розпорядження Державної комісії з регулювання ринків фінансових послуг</w:t>
      </w:r>
      <w:r>
        <w:rPr>
          <w:color w:val="000000" w:themeColor="text1"/>
          <w:sz w:val="28"/>
          <w:szCs w:val="28"/>
          <w:lang w:val="uk-UA"/>
        </w:rPr>
        <w:t xml:space="preserve"> України </w:t>
      </w:r>
      <w:r w:rsidRPr="007B12B4">
        <w:rPr>
          <w:color w:val="000000" w:themeColor="text1"/>
          <w:sz w:val="28"/>
          <w:szCs w:val="28"/>
          <w:lang w:val="uk-UA"/>
        </w:rPr>
        <w:t xml:space="preserve"> від 13 липня 2004 року № 1590 “Про затвердження Професійних вимог до керівників та головних бухгалтерів фінансових установ”, зареєстроване в Міністерстві юстиції України 0</w:t>
      </w:r>
      <w:r>
        <w:rPr>
          <w:color w:val="000000" w:themeColor="text1"/>
          <w:sz w:val="28"/>
          <w:szCs w:val="28"/>
          <w:lang w:val="uk-UA"/>
        </w:rPr>
        <w:t>2</w:t>
      </w:r>
      <w:r w:rsidRPr="007B12B4">
        <w:rPr>
          <w:color w:val="000000" w:themeColor="text1"/>
          <w:sz w:val="28"/>
          <w:szCs w:val="28"/>
          <w:lang w:val="uk-UA"/>
        </w:rPr>
        <w:t xml:space="preserve"> серпня 2004 року за № 955/9554.</w:t>
      </w:r>
    </w:p>
    <w:p w14:paraId="59B80F23" w14:textId="77777777" w:rsidR="00C37C9D" w:rsidRPr="00C37C9D" w:rsidRDefault="00C37C9D" w:rsidP="00C37C9D">
      <w:pPr>
        <w:pStyle w:val="a9"/>
        <w:rPr>
          <w:color w:val="000000" w:themeColor="text1"/>
          <w:sz w:val="28"/>
          <w:szCs w:val="28"/>
          <w:lang w:val="uk-UA"/>
        </w:rPr>
      </w:pPr>
    </w:p>
    <w:p w14:paraId="47CE8B05" w14:textId="5EB0251B" w:rsidR="00C37C9D" w:rsidRPr="00C37C9D" w:rsidRDefault="00C37C9D" w:rsidP="0078765D">
      <w:pPr>
        <w:pStyle w:val="a9"/>
        <w:numPr>
          <w:ilvl w:val="0"/>
          <w:numId w:val="168"/>
        </w:numPr>
        <w:ind w:left="0" w:firstLine="709"/>
        <w:jc w:val="both"/>
        <w:rPr>
          <w:color w:val="000000" w:themeColor="text1"/>
          <w:sz w:val="28"/>
          <w:szCs w:val="28"/>
          <w:lang w:val="uk-UA"/>
        </w:rPr>
      </w:pPr>
      <w:r w:rsidRPr="007B12B4">
        <w:rPr>
          <w:color w:val="000000" w:themeColor="text1"/>
          <w:sz w:val="28"/>
          <w:szCs w:val="28"/>
          <w:lang w:val="uk-UA"/>
        </w:rPr>
        <w:t xml:space="preserve">Розпорядження Державної комісії з регулювання ринків фінансових послуг </w:t>
      </w:r>
      <w:r>
        <w:rPr>
          <w:color w:val="000000" w:themeColor="text1"/>
          <w:sz w:val="28"/>
          <w:szCs w:val="28"/>
          <w:lang w:val="uk-UA"/>
        </w:rPr>
        <w:t xml:space="preserve">України </w:t>
      </w:r>
      <w:r w:rsidRPr="007B12B4">
        <w:rPr>
          <w:color w:val="000000" w:themeColor="text1"/>
          <w:sz w:val="28"/>
          <w:szCs w:val="28"/>
          <w:lang w:val="uk-UA"/>
        </w:rPr>
        <w:t>від 28 грудня 2004 року № 3197 “Про затвердження Положення про порядок та умови ведення страховиками персоніфікованого (індивідуального) обліку договорів страхування життя”, зареєстроване в Міністерстві юстиції України 09 лютого 2005 року за № 194/10474.</w:t>
      </w:r>
    </w:p>
    <w:p w14:paraId="2AE58F99" w14:textId="77777777" w:rsidR="00C37C9D" w:rsidRPr="00C37C9D" w:rsidRDefault="00C37C9D" w:rsidP="00C37C9D">
      <w:pPr>
        <w:pStyle w:val="a9"/>
        <w:rPr>
          <w:color w:val="000000" w:themeColor="text1"/>
          <w:sz w:val="28"/>
          <w:szCs w:val="28"/>
          <w:lang w:val="uk-UA"/>
        </w:rPr>
      </w:pPr>
    </w:p>
    <w:p w14:paraId="436E63F1" w14:textId="77777777" w:rsidR="00C37C9D" w:rsidRPr="007B12B4" w:rsidRDefault="00C37C9D" w:rsidP="0078765D">
      <w:pPr>
        <w:pStyle w:val="a9"/>
        <w:numPr>
          <w:ilvl w:val="0"/>
          <w:numId w:val="168"/>
        </w:numPr>
        <w:ind w:left="0" w:firstLine="709"/>
        <w:jc w:val="both"/>
        <w:rPr>
          <w:color w:val="000000" w:themeColor="text1"/>
          <w:sz w:val="28"/>
          <w:szCs w:val="28"/>
          <w:lang w:val="uk-UA"/>
        </w:rPr>
      </w:pPr>
      <w:r w:rsidRPr="007B12B4">
        <w:rPr>
          <w:color w:val="000000" w:themeColor="text1"/>
          <w:sz w:val="28"/>
          <w:szCs w:val="28"/>
          <w:lang w:val="uk-UA"/>
        </w:rPr>
        <w:t xml:space="preserve">Розпорядження Державної комісії з регулювання ринків фінансових послуг </w:t>
      </w:r>
      <w:r>
        <w:rPr>
          <w:color w:val="000000" w:themeColor="text1"/>
          <w:sz w:val="28"/>
          <w:szCs w:val="28"/>
          <w:lang w:val="uk-UA"/>
        </w:rPr>
        <w:t xml:space="preserve">України </w:t>
      </w:r>
      <w:r w:rsidRPr="007B12B4">
        <w:rPr>
          <w:color w:val="000000" w:themeColor="text1"/>
          <w:sz w:val="28"/>
          <w:szCs w:val="28"/>
          <w:lang w:val="uk-UA"/>
        </w:rPr>
        <w:t xml:space="preserve">від 26 квітня 2005 року № 3981 “Про затвердження Положення </w:t>
      </w:r>
      <w:r w:rsidRPr="007B12B4">
        <w:rPr>
          <w:color w:val="000000" w:themeColor="text1"/>
          <w:sz w:val="28"/>
          <w:szCs w:val="28"/>
          <w:lang w:val="uk-UA"/>
        </w:rPr>
        <w:lastRenderedPageBreak/>
        <w:t>про порядок надання фінансових послуг ломбардами”, зареєстроване в Міністерстві юстиції України 24 травня 2005 року за № 565/10845.</w:t>
      </w:r>
    </w:p>
    <w:p w14:paraId="7CFCFC66" w14:textId="77777777" w:rsidR="00C37C9D" w:rsidRPr="007B12B4" w:rsidRDefault="00C37C9D" w:rsidP="00C37C9D">
      <w:pPr>
        <w:jc w:val="both"/>
        <w:rPr>
          <w:color w:val="000000" w:themeColor="text1"/>
          <w:sz w:val="28"/>
          <w:szCs w:val="28"/>
        </w:rPr>
      </w:pPr>
    </w:p>
    <w:p w14:paraId="106BCBD2" w14:textId="77777777" w:rsidR="00C37C9D" w:rsidRPr="007B12B4" w:rsidRDefault="00C37C9D" w:rsidP="0078765D">
      <w:pPr>
        <w:pStyle w:val="a9"/>
        <w:numPr>
          <w:ilvl w:val="0"/>
          <w:numId w:val="168"/>
        </w:numPr>
        <w:ind w:left="0" w:firstLine="709"/>
        <w:jc w:val="both"/>
        <w:rPr>
          <w:color w:val="000000" w:themeColor="text1"/>
          <w:sz w:val="28"/>
          <w:szCs w:val="28"/>
          <w:lang w:val="uk-UA"/>
        </w:rPr>
      </w:pPr>
      <w:r w:rsidRPr="007B12B4">
        <w:rPr>
          <w:color w:val="000000" w:themeColor="text1"/>
          <w:sz w:val="28"/>
          <w:szCs w:val="28"/>
          <w:lang w:val="uk-UA"/>
        </w:rPr>
        <w:t xml:space="preserve">Розпорядження Державної комісії з регулювання ринків фінансових послуг </w:t>
      </w:r>
      <w:r>
        <w:rPr>
          <w:color w:val="000000" w:themeColor="text1"/>
          <w:sz w:val="28"/>
          <w:szCs w:val="28"/>
          <w:lang w:val="uk-UA"/>
        </w:rPr>
        <w:t xml:space="preserve">України </w:t>
      </w:r>
      <w:r w:rsidRPr="007B12B4">
        <w:rPr>
          <w:color w:val="000000" w:themeColor="text1"/>
          <w:sz w:val="28"/>
          <w:szCs w:val="28"/>
          <w:lang w:val="uk-UA"/>
        </w:rPr>
        <w:t>від 27 грудня 2005 року № 5207 “Про затвердження Методичних рекомендацій щодо системи управління та розкриття інформації фінансовими установами”.</w:t>
      </w:r>
    </w:p>
    <w:p w14:paraId="1276E706" w14:textId="77777777" w:rsidR="00C37C9D" w:rsidRPr="007B12B4" w:rsidRDefault="00C37C9D" w:rsidP="00C37C9D">
      <w:pPr>
        <w:jc w:val="both"/>
        <w:rPr>
          <w:color w:val="000000" w:themeColor="text1"/>
          <w:sz w:val="28"/>
          <w:szCs w:val="28"/>
        </w:rPr>
      </w:pPr>
    </w:p>
    <w:p w14:paraId="76897957" w14:textId="77777777" w:rsidR="00C37C9D" w:rsidRPr="007B12B4" w:rsidRDefault="00C37C9D" w:rsidP="0078765D">
      <w:pPr>
        <w:pStyle w:val="a9"/>
        <w:numPr>
          <w:ilvl w:val="0"/>
          <w:numId w:val="168"/>
        </w:numPr>
        <w:ind w:left="0" w:firstLine="709"/>
        <w:jc w:val="both"/>
        <w:rPr>
          <w:color w:val="000000" w:themeColor="text1"/>
          <w:sz w:val="28"/>
          <w:szCs w:val="28"/>
          <w:lang w:val="uk-UA"/>
        </w:rPr>
      </w:pPr>
      <w:r w:rsidRPr="007B12B4">
        <w:rPr>
          <w:color w:val="000000" w:themeColor="text1"/>
          <w:sz w:val="28"/>
          <w:szCs w:val="28"/>
          <w:lang w:val="uk-UA"/>
        </w:rPr>
        <w:t xml:space="preserve">Розпорядження Державної комісії з регулювання ринків фінансових послуг </w:t>
      </w:r>
      <w:r>
        <w:rPr>
          <w:color w:val="000000" w:themeColor="text1"/>
          <w:sz w:val="28"/>
          <w:szCs w:val="28"/>
          <w:lang w:val="uk-UA"/>
        </w:rPr>
        <w:t xml:space="preserve">України </w:t>
      </w:r>
      <w:r w:rsidRPr="007B12B4">
        <w:rPr>
          <w:color w:val="000000" w:themeColor="text1"/>
          <w:sz w:val="28"/>
          <w:szCs w:val="28"/>
          <w:lang w:val="uk-UA"/>
        </w:rPr>
        <w:t>від 19 липня 2006 року № 6021 “Про затвердження Порядку реєстрації філій страховиків-нерезидентів”, зареєстроване в Міністерстві юстиції України 14 вересня 2006 року за № 1050/12924.</w:t>
      </w:r>
    </w:p>
    <w:p w14:paraId="1300E63C" w14:textId="77777777" w:rsidR="00C37C9D" w:rsidRPr="007B12B4" w:rsidRDefault="00C37C9D" w:rsidP="00C37C9D">
      <w:pPr>
        <w:jc w:val="both"/>
        <w:rPr>
          <w:color w:val="000000" w:themeColor="text1"/>
          <w:sz w:val="28"/>
          <w:szCs w:val="28"/>
        </w:rPr>
      </w:pPr>
    </w:p>
    <w:p w14:paraId="248D475E" w14:textId="77777777" w:rsidR="00C37C9D" w:rsidRPr="007B12B4" w:rsidRDefault="00C37C9D" w:rsidP="0078765D">
      <w:pPr>
        <w:pStyle w:val="a9"/>
        <w:numPr>
          <w:ilvl w:val="0"/>
          <w:numId w:val="168"/>
        </w:numPr>
        <w:ind w:left="0" w:firstLine="709"/>
        <w:jc w:val="both"/>
        <w:rPr>
          <w:color w:val="000000" w:themeColor="text1"/>
          <w:sz w:val="28"/>
          <w:szCs w:val="28"/>
          <w:lang w:val="uk-UA"/>
        </w:rPr>
      </w:pPr>
      <w:r w:rsidRPr="007B12B4">
        <w:rPr>
          <w:color w:val="000000" w:themeColor="text1"/>
          <w:sz w:val="28"/>
          <w:szCs w:val="28"/>
          <w:lang w:val="uk-UA"/>
        </w:rPr>
        <w:t xml:space="preserve">Розпорядження Державної комісії з регулювання ринків фінансових послуг </w:t>
      </w:r>
      <w:r>
        <w:rPr>
          <w:color w:val="000000" w:themeColor="text1"/>
          <w:sz w:val="28"/>
          <w:szCs w:val="28"/>
          <w:lang w:val="uk-UA"/>
        </w:rPr>
        <w:t xml:space="preserve">України </w:t>
      </w:r>
      <w:r w:rsidRPr="007B12B4">
        <w:rPr>
          <w:color w:val="000000" w:themeColor="text1"/>
          <w:sz w:val="28"/>
          <w:szCs w:val="28"/>
          <w:lang w:val="uk-UA"/>
        </w:rPr>
        <w:t>від 19 вересня 2006 року № 6244 “Про затвердження вимог до гарантійного депозиту філії страховика-нерезидента”, зареєстроване в Міністерстві юстиції України 10 жовтня 2006 року за № 1105/12979.</w:t>
      </w:r>
    </w:p>
    <w:p w14:paraId="5AF7A422" w14:textId="77777777" w:rsidR="00C37C9D" w:rsidRPr="007B12B4" w:rsidRDefault="00C37C9D" w:rsidP="00C37C9D">
      <w:pPr>
        <w:jc w:val="both"/>
        <w:rPr>
          <w:color w:val="000000" w:themeColor="text1"/>
          <w:sz w:val="28"/>
          <w:szCs w:val="28"/>
        </w:rPr>
      </w:pPr>
    </w:p>
    <w:p w14:paraId="69609506" w14:textId="77777777" w:rsidR="00C37C9D" w:rsidRPr="007B12B4" w:rsidRDefault="00C37C9D" w:rsidP="0078765D">
      <w:pPr>
        <w:pStyle w:val="a9"/>
        <w:numPr>
          <w:ilvl w:val="0"/>
          <w:numId w:val="168"/>
        </w:numPr>
        <w:ind w:left="0" w:firstLine="709"/>
        <w:jc w:val="both"/>
        <w:rPr>
          <w:color w:val="000000" w:themeColor="text1"/>
          <w:sz w:val="28"/>
          <w:szCs w:val="28"/>
          <w:lang w:val="uk-UA"/>
        </w:rPr>
      </w:pPr>
      <w:r w:rsidRPr="007B12B4">
        <w:rPr>
          <w:color w:val="000000" w:themeColor="text1"/>
          <w:sz w:val="28"/>
          <w:szCs w:val="28"/>
          <w:lang w:val="uk-UA"/>
        </w:rPr>
        <w:t>Розпорядження Державної комісії з регулювання ринків фінансових послуг</w:t>
      </w:r>
      <w:r>
        <w:rPr>
          <w:color w:val="000000" w:themeColor="text1"/>
          <w:sz w:val="28"/>
          <w:szCs w:val="28"/>
          <w:lang w:val="uk-UA"/>
        </w:rPr>
        <w:t xml:space="preserve"> України</w:t>
      </w:r>
      <w:r w:rsidRPr="007B12B4">
        <w:rPr>
          <w:color w:val="000000" w:themeColor="text1"/>
          <w:sz w:val="28"/>
          <w:szCs w:val="28"/>
          <w:lang w:val="uk-UA"/>
        </w:rPr>
        <w:t xml:space="preserve"> від 07 грудня 2006 року № 6504 “Про затвердження Порядку ліквідації філій страховиків-нерезидентів”, зареєстроване в Міністерстві юстиції України 09 січня 2007 року за № 1/13268.</w:t>
      </w:r>
    </w:p>
    <w:p w14:paraId="3941FDDE" w14:textId="77777777" w:rsidR="00C37C9D" w:rsidRPr="007B12B4" w:rsidRDefault="00C37C9D" w:rsidP="00C37C9D">
      <w:pPr>
        <w:jc w:val="both"/>
        <w:rPr>
          <w:color w:val="000000" w:themeColor="text1"/>
          <w:sz w:val="28"/>
          <w:szCs w:val="28"/>
        </w:rPr>
      </w:pPr>
    </w:p>
    <w:p w14:paraId="33B4FCB3" w14:textId="77777777" w:rsidR="00C37C9D" w:rsidRPr="007B12B4" w:rsidRDefault="00C37C9D" w:rsidP="0078765D">
      <w:pPr>
        <w:pStyle w:val="a9"/>
        <w:numPr>
          <w:ilvl w:val="0"/>
          <w:numId w:val="168"/>
        </w:numPr>
        <w:ind w:left="0" w:firstLine="709"/>
        <w:jc w:val="both"/>
        <w:rPr>
          <w:color w:val="000000" w:themeColor="text1"/>
          <w:sz w:val="28"/>
          <w:szCs w:val="28"/>
          <w:lang w:val="uk-UA"/>
        </w:rPr>
      </w:pPr>
      <w:r w:rsidRPr="007B12B4">
        <w:rPr>
          <w:color w:val="000000" w:themeColor="text1"/>
          <w:sz w:val="28"/>
          <w:szCs w:val="28"/>
          <w:lang w:val="uk-UA"/>
        </w:rPr>
        <w:t xml:space="preserve">Розпорядження Державної комісії з регулювання ринків фінансових послуг </w:t>
      </w:r>
      <w:r>
        <w:rPr>
          <w:color w:val="000000" w:themeColor="text1"/>
          <w:sz w:val="28"/>
          <w:szCs w:val="28"/>
          <w:lang w:val="uk-UA"/>
        </w:rPr>
        <w:t xml:space="preserve">України </w:t>
      </w:r>
      <w:r w:rsidRPr="007B12B4">
        <w:rPr>
          <w:color w:val="000000" w:themeColor="text1"/>
          <w:sz w:val="28"/>
          <w:szCs w:val="28"/>
          <w:lang w:val="uk-UA"/>
        </w:rPr>
        <w:t>від 02 жовтня 2008 року № 1140 “Про затвердження нової редакції Положення про порядок унесення інформації про ломбарди до Державного реєстру фінансових установ та про внесення змін до деяких нормативно-правових актів”, зареєстроване в Міністерстві юстиції України 25 листопада 2005 року за № 1127/15818.</w:t>
      </w:r>
    </w:p>
    <w:p w14:paraId="414F2AB5" w14:textId="77777777" w:rsidR="00C37C9D" w:rsidRPr="007B12B4" w:rsidRDefault="00C37C9D" w:rsidP="00C37C9D">
      <w:pPr>
        <w:jc w:val="both"/>
        <w:rPr>
          <w:color w:val="000000" w:themeColor="text1"/>
          <w:sz w:val="28"/>
          <w:szCs w:val="28"/>
        </w:rPr>
      </w:pPr>
    </w:p>
    <w:p w14:paraId="069F5DFE" w14:textId="40282FCA" w:rsidR="00C37C9D" w:rsidRPr="00C37C9D" w:rsidRDefault="00C37C9D" w:rsidP="0078765D">
      <w:pPr>
        <w:pStyle w:val="a9"/>
        <w:numPr>
          <w:ilvl w:val="0"/>
          <w:numId w:val="168"/>
        </w:numPr>
        <w:ind w:left="0" w:firstLine="709"/>
        <w:jc w:val="both"/>
        <w:rPr>
          <w:color w:val="000000" w:themeColor="text1"/>
          <w:sz w:val="28"/>
          <w:szCs w:val="28"/>
          <w:lang w:val="uk-UA"/>
        </w:rPr>
      </w:pPr>
      <w:r w:rsidRPr="007B12B4">
        <w:rPr>
          <w:color w:val="000000" w:themeColor="text1"/>
          <w:sz w:val="28"/>
          <w:szCs w:val="28"/>
          <w:lang w:val="uk-UA"/>
        </w:rPr>
        <w:t xml:space="preserve">Розпорядження Державної комісії з регулювання ринків фінансових послуг </w:t>
      </w:r>
      <w:r>
        <w:rPr>
          <w:color w:val="000000" w:themeColor="text1"/>
          <w:sz w:val="28"/>
          <w:szCs w:val="28"/>
          <w:lang w:val="uk-UA"/>
        </w:rPr>
        <w:t xml:space="preserve">України </w:t>
      </w:r>
      <w:r w:rsidRPr="007B12B4">
        <w:rPr>
          <w:color w:val="000000" w:themeColor="text1"/>
          <w:sz w:val="28"/>
          <w:szCs w:val="28"/>
          <w:lang w:val="uk-UA"/>
        </w:rPr>
        <w:t>від 12 червня 2009 року № 450 “Про затвердження форми бланка свідоцтва про складання екзамену керівниками та головними бухгалтерами фінансових установ”, зареєстроване в Міністерстві юстиції України 03 липня 2009 року за № 599/16615.</w:t>
      </w:r>
    </w:p>
    <w:p w14:paraId="5696B582" w14:textId="77777777" w:rsidR="00ED2FC4" w:rsidRPr="00ED2FC4" w:rsidRDefault="00ED2FC4" w:rsidP="00ED2FC4">
      <w:pPr>
        <w:pStyle w:val="a9"/>
        <w:rPr>
          <w:color w:val="000000" w:themeColor="text1"/>
          <w:sz w:val="28"/>
          <w:szCs w:val="28"/>
          <w:lang w:val="uk-UA" w:eastAsia="uk-UA"/>
        </w:rPr>
      </w:pPr>
    </w:p>
    <w:p w14:paraId="4FDC6EE2" w14:textId="0DB7CFB2" w:rsidR="00ED2FC4" w:rsidRDefault="00ED2FC4" w:rsidP="0078765D">
      <w:pPr>
        <w:pStyle w:val="a9"/>
        <w:numPr>
          <w:ilvl w:val="0"/>
          <w:numId w:val="168"/>
        </w:numPr>
        <w:ind w:left="0" w:firstLine="709"/>
        <w:jc w:val="both"/>
        <w:rPr>
          <w:color w:val="000000" w:themeColor="text1"/>
          <w:sz w:val="28"/>
          <w:szCs w:val="28"/>
          <w:lang w:val="uk-UA" w:eastAsia="uk-UA"/>
        </w:rPr>
      </w:pPr>
      <w:r>
        <w:rPr>
          <w:color w:val="000000" w:themeColor="text1"/>
          <w:sz w:val="28"/>
          <w:szCs w:val="28"/>
          <w:lang w:val="uk-UA" w:eastAsia="uk-UA"/>
        </w:rPr>
        <w:t xml:space="preserve">Розпорядження </w:t>
      </w:r>
      <w:r w:rsidRPr="00ED2FC4">
        <w:rPr>
          <w:color w:val="000000" w:themeColor="text1"/>
          <w:sz w:val="28"/>
          <w:szCs w:val="28"/>
          <w:lang w:val="uk-UA"/>
        </w:rPr>
        <w:t>Державної</w:t>
      </w:r>
      <w:r w:rsidRPr="007B12B4">
        <w:rPr>
          <w:color w:val="000000" w:themeColor="text1"/>
          <w:sz w:val="28"/>
          <w:szCs w:val="28"/>
          <w:lang w:val="uk-UA"/>
        </w:rPr>
        <w:t xml:space="preserve"> комісії з регулювання ринків фінансових послуг </w:t>
      </w:r>
      <w:r>
        <w:rPr>
          <w:color w:val="000000" w:themeColor="text1"/>
          <w:sz w:val="28"/>
          <w:szCs w:val="28"/>
          <w:lang w:val="uk-UA"/>
        </w:rPr>
        <w:t xml:space="preserve">України </w:t>
      </w:r>
      <w:r w:rsidRPr="007B12B4">
        <w:rPr>
          <w:color w:val="000000" w:themeColor="text1"/>
          <w:sz w:val="28"/>
          <w:szCs w:val="28"/>
          <w:lang w:val="uk-UA"/>
        </w:rPr>
        <w:t xml:space="preserve">від </w:t>
      </w:r>
      <w:r>
        <w:rPr>
          <w:color w:val="000000" w:themeColor="text1"/>
          <w:sz w:val="28"/>
          <w:szCs w:val="28"/>
          <w:lang w:val="uk-UA"/>
        </w:rPr>
        <w:t>16</w:t>
      </w:r>
      <w:r w:rsidRPr="007B12B4">
        <w:rPr>
          <w:color w:val="000000" w:themeColor="text1"/>
          <w:sz w:val="28"/>
          <w:szCs w:val="28"/>
          <w:lang w:val="uk-UA"/>
        </w:rPr>
        <w:t> с</w:t>
      </w:r>
      <w:r>
        <w:rPr>
          <w:color w:val="000000" w:themeColor="text1"/>
          <w:sz w:val="28"/>
          <w:szCs w:val="28"/>
          <w:lang w:val="uk-UA"/>
        </w:rPr>
        <w:t>ічня</w:t>
      </w:r>
      <w:r w:rsidRPr="007B12B4">
        <w:rPr>
          <w:color w:val="000000" w:themeColor="text1"/>
          <w:sz w:val="28"/>
          <w:szCs w:val="28"/>
          <w:lang w:val="uk-UA"/>
        </w:rPr>
        <w:t xml:space="preserve"> 200</w:t>
      </w:r>
      <w:r>
        <w:rPr>
          <w:color w:val="000000" w:themeColor="text1"/>
          <w:sz w:val="28"/>
          <w:szCs w:val="28"/>
          <w:lang w:val="uk-UA"/>
        </w:rPr>
        <w:t>7</w:t>
      </w:r>
      <w:r w:rsidRPr="007B12B4">
        <w:rPr>
          <w:color w:val="000000" w:themeColor="text1"/>
          <w:sz w:val="28"/>
          <w:szCs w:val="28"/>
          <w:lang w:val="uk-UA"/>
        </w:rPr>
        <w:t xml:space="preserve"> року № </w:t>
      </w:r>
      <w:r>
        <w:rPr>
          <w:color w:val="000000" w:themeColor="text1"/>
          <w:sz w:val="28"/>
          <w:szCs w:val="28"/>
          <w:lang w:val="uk-UA"/>
        </w:rPr>
        <w:t xml:space="preserve">6640 </w:t>
      </w:r>
      <w:r w:rsidRPr="00ED2FC4">
        <w:rPr>
          <w:color w:val="000000" w:themeColor="text1"/>
          <w:sz w:val="28"/>
          <w:szCs w:val="28"/>
          <w:lang w:val="uk-UA"/>
        </w:rPr>
        <w:t>“Про внесення змін до Положення про Державний реєстр фінансових установ”</w:t>
      </w:r>
      <w:r>
        <w:rPr>
          <w:color w:val="000000" w:themeColor="text1"/>
          <w:sz w:val="28"/>
          <w:szCs w:val="28"/>
          <w:lang w:val="uk-UA"/>
        </w:rPr>
        <w:t xml:space="preserve">, зареєстроване </w:t>
      </w:r>
      <w:r w:rsidRPr="000E13BE">
        <w:rPr>
          <w:color w:val="000000" w:themeColor="text1"/>
          <w:sz w:val="28"/>
          <w:szCs w:val="28"/>
          <w:lang w:val="uk-UA"/>
        </w:rPr>
        <w:t xml:space="preserve">в Міністерстві юстиції України </w:t>
      </w:r>
      <w:r>
        <w:rPr>
          <w:color w:val="000000" w:themeColor="text1"/>
          <w:sz w:val="28"/>
          <w:szCs w:val="28"/>
          <w:lang w:val="uk-UA"/>
        </w:rPr>
        <w:t xml:space="preserve">02 лютого 2007 року № </w:t>
      </w:r>
      <w:r w:rsidRPr="00ED2FC4">
        <w:rPr>
          <w:color w:val="000000" w:themeColor="text1"/>
          <w:sz w:val="28"/>
          <w:szCs w:val="28"/>
          <w:lang w:val="uk-UA"/>
        </w:rPr>
        <w:t>92/13359</w:t>
      </w:r>
      <w:r>
        <w:rPr>
          <w:color w:val="000000" w:themeColor="text1"/>
          <w:sz w:val="28"/>
          <w:szCs w:val="28"/>
          <w:lang w:val="uk-UA"/>
        </w:rPr>
        <w:t>.</w:t>
      </w:r>
    </w:p>
    <w:p w14:paraId="3B34B8B5" w14:textId="77777777" w:rsidR="00ED2FC4" w:rsidRPr="00ED2FC4" w:rsidRDefault="00ED2FC4" w:rsidP="00ED2FC4">
      <w:pPr>
        <w:pStyle w:val="a9"/>
        <w:rPr>
          <w:color w:val="000000" w:themeColor="text1"/>
          <w:sz w:val="28"/>
          <w:szCs w:val="28"/>
          <w:lang w:val="uk-UA" w:eastAsia="uk-UA"/>
        </w:rPr>
      </w:pPr>
    </w:p>
    <w:p w14:paraId="13C52ED5" w14:textId="0EA25E99" w:rsidR="0007306C" w:rsidRDefault="0007306C" w:rsidP="0078765D">
      <w:pPr>
        <w:pStyle w:val="a9"/>
        <w:numPr>
          <w:ilvl w:val="0"/>
          <w:numId w:val="168"/>
        </w:numPr>
        <w:ind w:left="0" w:firstLine="709"/>
        <w:jc w:val="both"/>
        <w:rPr>
          <w:color w:val="000000" w:themeColor="text1"/>
          <w:sz w:val="28"/>
          <w:szCs w:val="28"/>
          <w:lang w:val="uk-UA" w:eastAsia="uk-UA"/>
        </w:rPr>
      </w:pPr>
      <w:r w:rsidRPr="007B12B4">
        <w:rPr>
          <w:color w:val="000000" w:themeColor="text1"/>
          <w:sz w:val="28"/>
          <w:szCs w:val="28"/>
          <w:lang w:val="uk-UA"/>
        </w:rPr>
        <w:t xml:space="preserve">Розпорядження Державної комісії з регулювання ринків фінансових послуг </w:t>
      </w:r>
      <w:r>
        <w:rPr>
          <w:color w:val="000000" w:themeColor="text1"/>
          <w:sz w:val="28"/>
          <w:szCs w:val="28"/>
          <w:lang w:val="uk-UA"/>
        </w:rPr>
        <w:t xml:space="preserve">України </w:t>
      </w:r>
      <w:r w:rsidRPr="007B12B4">
        <w:rPr>
          <w:color w:val="000000" w:themeColor="text1"/>
          <w:sz w:val="28"/>
          <w:szCs w:val="28"/>
          <w:lang w:val="uk-UA"/>
        </w:rPr>
        <w:t xml:space="preserve">від </w:t>
      </w:r>
      <w:r>
        <w:rPr>
          <w:color w:val="000000" w:themeColor="text1"/>
          <w:sz w:val="28"/>
          <w:szCs w:val="28"/>
          <w:lang w:val="uk-UA"/>
        </w:rPr>
        <w:t>02</w:t>
      </w:r>
      <w:r w:rsidRPr="007B12B4">
        <w:rPr>
          <w:color w:val="000000" w:themeColor="text1"/>
          <w:sz w:val="28"/>
          <w:szCs w:val="28"/>
          <w:lang w:val="uk-UA"/>
        </w:rPr>
        <w:t> </w:t>
      </w:r>
      <w:r>
        <w:rPr>
          <w:color w:val="000000" w:themeColor="text1"/>
          <w:sz w:val="28"/>
          <w:szCs w:val="28"/>
          <w:lang w:val="uk-UA"/>
        </w:rPr>
        <w:t>жовтня</w:t>
      </w:r>
      <w:r w:rsidRPr="007B12B4">
        <w:rPr>
          <w:color w:val="000000" w:themeColor="text1"/>
          <w:sz w:val="28"/>
          <w:szCs w:val="28"/>
          <w:lang w:val="uk-UA"/>
        </w:rPr>
        <w:t xml:space="preserve"> 200</w:t>
      </w:r>
      <w:r>
        <w:rPr>
          <w:color w:val="000000" w:themeColor="text1"/>
          <w:sz w:val="28"/>
          <w:szCs w:val="28"/>
          <w:lang w:val="uk-UA"/>
        </w:rPr>
        <w:t>8</w:t>
      </w:r>
      <w:r w:rsidRPr="007B12B4">
        <w:rPr>
          <w:color w:val="000000" w:themeColor="text1"/>
          <w:sz w:val="28"/>
          <w:szCs w:val="28"/>
          <w:lang w:val="uk-UA"/>
        </w:rPr>
        <w:t xml:space="preserve"> року № 1</w:t>
      </w:r>
      <w:r>
        <w:rPr>
          <w:color w:val="000000" w:themeColor="text1"/>
          <w:sz w:val="28"/>
          <w:szCs w:val="28"/>
          <w:lang w:val="uk-UA"/>
        </w:rPr>
        <w:t xml:space="preserve">140 </w:t>
      </w:r>
      <w:r w:rsidRPr="008C1913">
        <w:rPr>
          <w:color w:val="000000" w:themeColor="text1"/>
          <w:sz w:val="28"/>
          <w:szCs w:val="28"/>
          <w:lang w:val="uk-UA"/>
        </w:rPr>
        <w:t>“</w:t>
      </w:r>
      <w:r w:rsidRPr="0088075D">
        <w:rPr>
          <w:color w:val="000000" w:themeColor="text1"/>
          <w:sz w:val="28"/>
          <w:szCs w:val="28"/>
          <w:lang w:val="uk-UA"/>
        </w:rPr>
        <w:t xml:space="preserve">Про затвердження нової редакції Положення про порядок унесення інформації про ломбарди до Державного реєстру фінансових установ та про внесення змін до деяких </w:t>
      </w:r>
      <w:r w:rsidRPr="0088075D">
        <w:rPr>
          <w:color w:val="000000" w:themeColor="text1"/>
          <w:sz w:val="28"/>
          <w:szCs w:val="28"/>
          <w:lang w:val="uk-UA"/>
        </w:rPr>
        <w:lastRenderedPageBreak/>
        <w:t>нормативно-правових актів</w:t>
      </w:r>
      <w:r w:rsidRPr="008C1913">
        <w:rPr>
          <w:color w:val="000000" w:themeColor="text1"/>
          <w:sz w:val="28"/>
          <w:szCs w:val="28"/>
          <w:lang w:val="uk-UA"/>
        </w:rPr>
        <w:t>”</w:t>
      </w:r>
      <w:r>
        <w:rPr>
          <w:color w:val="000000" w:themeColor="text1"/>
          <w:sz w:val="28"/>
          <w:szCs w:val="28"/>
          <w:lang w:val="uk-UA"/>
        </w:rPr>
        <w:t xml:space="preserve">, </w:t>
      </w:r>
      <w:r w:rsidRPr="000E13BE">
        <w:rPr>
          <w:color w:val="000000" w:themeColor="text1"/>
          <w:sz w:val="28"/>
          <w:szCs w:val="28"/>
          <w:lang w:val="uk-UA"/>
        </w:rPr>
        <w:t xml:space="preserve">зареєстроване в Міністерстві юстиції України </w:t>
      </w:r>
      <w:r>
        <w:rPr>
          <w:color w:val="000000" w:themeColor="text1"/>
          <w:sz w:val="28"/>
          <w:szCs w:val="28"/>
          <w:lang w:val="uk-UA"/>
        </w:rPr>
        <w:t>25</w:t>
      </w:r>
      <w:r w:rsidRPr="000E13BE">
        <w:rPr>
          <w:color w:val="000000" w:themeColor="text1"/>
          <w:sz w:val="28"/>
          <w:szCs w:val="28"/>
          <w:lang w:val="uk-UA"/>
        </w:rPr>
        <w:t xml:space="preserve"> </w:t>
      </w:r>
      <w:r>
        <w:rPr>
          <w:color w:val="000000" w:themeColor="text1"/>
          <w:sz w:val="28"/>
          <w:szCs w:val="28"/>
          <w:lang w:val="uk-UA"/>
        </w:rPr>
        <w:t>листопада</w:t>
      </w:r>
      <w:r w:rsidRPr="000E13BE">
        <w:rPr>
          <w:color w:val="000000" w:themeColor="text1"/>
          <w:sz w:val="28"/>
          <w:szCs w:val="28"/>
          <w:lang w:val="uk-UA"/>
        </w:rPr>
        <w:t xml:space="preserve"> 200</w:t>
      </w:r>
      <w:r>
        <w:rPr>
          <w:color w:val="000000" w:themeColor="text1"/>
          <w:sz w:val="28"/>
          <w:szCs w:val="28"/>
          <w:lang w:val="uk-UA"/>
        </w:rPr>
        <w:t>8</w:t>
      </w:r>
      <w:r w:rsidRPr="000E13BE">
        <w:rPr>
          <w:color w:val="000000" w:themeColor="text1"/>
          <w:sz w:val="28"/>
          <w:szCs w:val="28"/>
          <w:lang w:val="uk-UA"/>
        </w:rPr>
        <w:t xml:space="preserve"> року за № </w:t>
      </w:r>
      <w:r w:rsidRPr="0088075D">
        <w:rPr>
          <w:color w:val="000000" w:themeColor="text1"/>
          <w:sz w:val="28"/>
          <w:szCs w:val="28"/>
          <w:lang w:val="uk-UA"/>
        </w:rPr>
        <w:t>1127/15818</w:t>
      </w:r>
      <w:r>
        <w:rPr>
          <w:color w:val="000000" w:themeColor="text1"/>
          <w:sz w:val="28"/>
          <w:szCs w:val="28"/>
          <w:lang w:val="uk-UA"/>
        </w:rPr>
        <w:t>.</w:t>
      </w:r>
    </w:p>
    <w:p w14:paraId="4215A19C" w14:textId="77777777" w:rsidR="0007306C" w:rsidRPr="0007306C" w:rsidRDefault="0007306C" w:rsidP="0007306C">
      <w:pPr>
        <w:pStyle w:val="a9"/>
        <w:rPr>
          <w:color w:val="000000" w:themeColor="text1"/>
          <w:sz w:val="28"/>
          <w:szCs w:val="28"/>
          <w:lang w:val="uk-UA" w:eastAsia="uk-UA"/>
        </w:rPr>
      </w:pPr>
    </w:p>
    <w:p w14:paraId="4ADF2C75" w14:textId="28B830DB" w:rsidR="0007306C" w:rsidRDefault="0007306C" w:rsidP="0078765D">
      <w:pPr>
        <w:pStyle w:val="a9"/>
        <w:numPr>
          <w:ilvl w:val="0"/>
          <w:numId w:val="168"/>
        </w:numPr>
        <w:tabs>
          <w:tab w:val="left" w:pos="350"/>
        </w:tabs>
        <w:ind w:left="0" w:firstLine="709"/>
        <w:jc w:val="both"/>
        <w:rPr>
          <w:color w:val="000000" w:themeColor="text1"/>
          <w:sz w:val="28"/>
          <w:szCs w:val="28"/>
          <w:lang w:val="uk-UA" w:eastAsia="uk-UA"/>
        </w:rPr>
      </w:pPr>
      <w:r>
        <w:rPr>
          <w:color w:val="000000" w:themeColor="text1"/>
          <w:sz w:val="28"/>
          <w:szCs w:val="28"/>
          <w:lang w:val="uk-UA" w:eastAsia="uk-UA"/>
        </w:rPr>
        <w:t xml:space="preserve">Розпорядження </w:t>
      </w:r>
      <w:r w:rsidRPr="000F0A4B">
        <w:rPr>
          <w:color w:val="000000" w:themeColor="text1"/>
          <w:sz w:val="28"/>
          <w:szCs w:val="28"/>
          <w:lang w:val="uk-UA" w:eastAsia="uk-UA"/>
        </w:rPr>
        <w:t xml:space="preserve">Державної комісії регулювання ринків фінансових послуг України від </w:t>
      </w:r>
      <w:r>
        <w:rPr>
          <w:color w:val="000000" w:themeColor="text1"/>
          <w:sz w:val="28"/>
          <w:szCs w:val="28"/>
          <w:lang w:val="uk-UA" w:eastAsia="uk-UA"/>
        </w:rPr>
        <w:t xml:space="preserve">30 червня 2011 року № 413 </w:t>
      </w:r>
      <w:r w:rsidRPr="0007306C">
        <w:rPr>
          <w:color w:val="000000" w:themeColor="text1"/>
          <w:sz w:val="28"/>
          <w:szCs w:val="28"/>
          <w:lang w:val="uk-UA" w:eastAsia="uk-UA"/>
        </w:rPr>
        <w:t>“Про затвердження Змін до деяких нормативно-правових актів Державної комісії з регулювання ринків фінансових послуг України”</w:t>
      </w:r>
      <w:r>
        <w:rPr>
          <w:color w:val="000000" w:themeColor="text1"/>
          <w:sz w:val="28"/>
          <w:szCs w:val="28"/>
          <w:lang w:val="uk-UA" w:eastAsia="uk-UA"/>
        </w:rPr>
        <w:t xml:space="preserve">, зареєстроване </w:t>
      </w:r>
      <w:r w:rsidRPr="000E13BE">
        <w:rPr>
          <w:color w:val="000000" w:themeColor="text1"/>
          <w:sz w:val="28"/>
          <w:szCs w:val="28"/>
          <w:lang w:val="uk-UA"/>
        </w:rPr>
        <w:t xml:space="preserve">в Міністерстві юстиції України </w:t>
      </w:r>
      <w:r>
        <w:rPr>
          <w:color w:val="000000" w:themeColor="text1"/>
          <w:sz w:val="28"/>
          <w:szCs w:val="28"/>
          <w:lang w:val="uk-UA"/>
        </w:rPr>
        <w:t>27</w:t>
      </w:r>
      <w:r w:rsidRPr="000E13BE">
        <w:rPr>
          <w:color w:val="000000" w:themeColor="text1"/>
          <w:sz w:val="28"/>
          <w:szCs w:val="28"/>
          <w:lang w:val="uk-UA"/>
        </w:rPr>
        <w:t xml:space="preserve"> </w:t>
      </w:r>
      <w:r>
        <w:rPr>
          <w:color w:val="000000" w:themeColor="text1"/>
          <w:sz w:val="28"/>
          <w:szCs w:val="28"/>
          <w:lang w:val="uk-UA"/>
        </w:rPr>
        <w:t>липня</w:t>
      </w:r>
      <w:r w:rsidRPr="000E13BE">
        <w:rPr>
          <w:color w:val="000000" w:themeColor="text1"/>
          <w:sz w:val="28"/>
          <w:szCs w:val="28"/>
          <w:lang w:val="uk-UA"/>
        </w:rPr>
        <w:t xml:space="preserve"> 20</w:t>
      </w:r>
      <w:r>
        <w:rPr>
          <w:color w:val="000000" w:themeColor="text1"/>
          <w:sz w:val="28"/>
          <w:szCs w:val="28"/>
          <w:lang w:val="uk-UA"/>
        </w:rPr>
        <w:t>11</w:t>
      </w:r>
      <w:r w:rsidRPr="000E13BE">
        <w:rPr>
          <w:color w:val="000000" w:themeColor="text1"/>
          <w:sz w:val="28"/>
          <w:szCs w:val="28"/>
          <w:lang w:val="uk-UA"/>
        </w:rPr>
        <w:t xml:space="preserve"> року за № </w:t>
      </w:r>
      <w:r w:rsidRPr="0088075D">
        <w:rPr>
          <w:color w:val="000000" w:themeColor="text1"/>
          <w:sz w:val="28"/>
          <w:szCs w:val="28"/>
          <w:lang w:val="uk-UA"/>
        </w:rPr>
        <w:t>923/19661</w:t>
      </w:r>
      <w:r>
        <w:rPr>
          <w:color w:val="000000" w:themeColor="text1"/>
          <w:sz w:val="28"/>
          <w:szCs w:val="28"/>
          <w:lang w:val="uk-UA"/>
        </w:rPr>
        <w:t>.</w:t>
      </w:r>
    </w:p>
    <w:p w14:paraId="047C5CBE" w14:textId="77777777" w:rsidR="00C37C9D" w:rsidRPr="00C37C9D" w:rsidRDefault="00C37C9D" w:rsidP="00C37C9D">
      <w:pPr>
        <w:pStyle w:val="a9"/>
        <w:rPr>
          <w:color w:val="000000" w:themeColor="text1"/>
          <w:sz w:val="28"/>
          <w:szCs w:val="28"/>
          <w:lang w:val="uk-UA" w:eastAsia="uk-UA"/>
        </w:rPr>
      </w:pPr>
    </w:p>
    <w:p w14:paraId="3D371062" w14:textId="4B57CDA6" w:rsidR="00C37C9D" w:rsidRPr="00C37C9D" w:rsidRDefault="00C37C9D" w:rsidP="0078765D">
      <w:pPr>
        <w:pStyle w:val="a9"/>
        <w:numPr>
          <w:ilvl w:val="0"/>
          <w:numId w:val="168"/>
        </w:numPr>
        <w:ind w:left="0" w:firstLine="709"/>
        <w:jc w:val="both"/>
        <w:rPr>
          <w:color w:val="000000" w:themeColor="text1"/>
          <w:sz w:val="28"/>
          <w:szCs w:val="28"/>
          <w:lang w:val="uk-UA"/>
        </w:rPr>
      </w:pPr>
      <w:r w:rsidRPr="007B12B4">
        <w:rPr>
          <w:color w:val="000000" w:themeColor="text1"/>
          <w:sz w:val="28"/>
          <w:szCs w:val="28"/>
          <w:lang w:val="uk-UA"/>
        </w:rPr>
        <w:t xml:space="preserve">Розпорядження Державної комісії з регулювання ринків фінансових послуг </w:t>
      </w:r>
      <w:r>
        <w:rPr>
          <w:color w:val="000000" w:themeColor="text1"/>
          <w:sz w:val="28"/>
          <w:szCs w:val="28"/>
          <w:lang w:val="uk-UA"/>
        </w:rPr>
        <w:t>України</w:t>
      </w:r>
      <w:r w:rsidRPr="007B12B4" w:rsidDel="00904AB5">
        <w:rPr>
          <w:color w:val="000000" w:themeColor="text1"/>
          <w:sz w:val="28"/>
          <w:szCs w:val="28"/>
          <w:lang w:val="uk-UA"/>
        </w:rPr>
        <w:t xml:space="preserve"> </w:t>
      </w:r>
      <w:r w:rsidRPr="007B12B4">
        <w:rPr>
          <w:color w:val="000000" w:themeColor="text1"/>
          <w:sz w:val="28"/>
          <w:szCs w:val="28"/>
          <w:lang w:val="uk-UA"/>
        </w:rPr>
        <w:t>від 01</w:t>
      </w:r>
      <w:r>
        <w:rPr>
          <w:color w:val="000000" w:themeColor="text1"/>
          <w:sz w:val="28"/>
          <w:szCs w:val="28"/>
          <w:lang w:val="uk-UA"/>
        </w:rPr>
        <w:t xml:space="preserve"> грудня</w:t>
      </w:r>
      <w:r w:rsidRPr="007B12B4">
        <w:rPr>
          <w:color w:val="000000" w:themeColor="text1"/>
          <w:sz w:val="28"/>
          <w:szCs w:val="28"/>
          <w:lang w:val="uk-UA"/>
        </w:rPr>
        <w:t xml:space="preserve"> 2011 № 720 “Про затвердження форми витягу про виключення юридичної особи з Державного реєстру фінансових установ”, зареєстроване в Міністерстві юстиції України 22 грудня 2011 року за № 1503/20241.</w:t>
      </w:r>
    </w:p>
    <w:p w14:paraId="1AD8FB39" w14:textId="77777777" w:rsidR="0007306C" w:rsidRPr="008C1913" w:rsidRDefault="0007306C" w:rsidP="0007306C">
      <w:pPr>
        <w:jc w:val="both"/>
        <w:rPr>
          <w:color w:val="000000" w:themeColor="text1"/>
          <w:sz w:val="28"/>
          <w:szCs w:val="28"/>
          <w:lang w:eastAsia="uk-UA"/>
        </w:rPr>
      </w:pPr>
    </w:p>
    <w:p w14:paraId="1477A559" w14:textId="1A1F2C9E" w:rsidR="00C37C9D" w:rsidRPr="00C37C9D" w:rsidRDefault="0007306C" w:rsidP="0078765D">
      <w:pPr>
        <w:pStyle w:val="a9"/>
        <w:numPr>
          <w:ilvl w:val="0"/>
          <w:numId w:val="168"/>
        </w:numPr>
        <w:tabs>
          <w:tab w:val="left" w:pos="350"/>
        </w:tabs>
        <w:ind w:left="0" w:firstLine="709"/>
        <w:jc w:val="both"/>
        <w:rPr>
          <w:color w:val="000000" w:themeColor="text1"/>
          <w:sz w:val="28"/>
          <w:szCs w:val="28"/>
          <w:lang w:val="uk-UA" w:eastAsia="uk-UA"/>
        </w:rPr>
      </w:pPr>
      <w:r>
        <w:rPr>
          <w:color w:val="000000" w:themeColor="text1"/>
          <w:sz w:val="28"/>
          <w:szCs w:val="28"/>
          <w:lang w:val="uk-UA" w:eastAsia="uk-UA"/>
        </w:rPr>
        <w:t xml:space="preserve">Розпорядження </w:t>
      </w:r>
      <w:r w:rsidRPr="000F0A4B">
        <w:rPr>
          <w:color w:val="000000" w:themeColor="text1"/>
          <w:sz w:val="28"/>
          <w:szCs w:val="28"/>
          <w:lang w:val="uk-UA" w:eastAsia="uk-UA"/>
        </w:rPr>
        <w:t>Державної комісії регулювання ринків фінансових послуг України від</w:t>
      </w:r>
      <w:r w:rsidRPr="0007306C">
        <w:rPr>
          <w:color w:val="000000" w:themeColor="text1"/>
          <w:sz w:val="28"/>
          <w:szCs w:val="28"/>
          <w:lang w:val="uk-UA" w:eastAsia="uk-UA"/>
        </w:rPr>
        <w:t xml:space="preserve"> </w:t>
      </w:r>
      <w:r>
        <w:rPr>
          <w:color w:val="000000" w:themeColor="text1"/>
          <w:sz w:val="28"/>
          <w:szCs w:val="28"/>
          <w:lang w:val="uk-UA" w:eastAsia="uk-UA"/>
        </w:rPr>
        <w:t>27 листопада 2012 року № 2421</w:t>
      </w:r>
      <w:r w:rsidRPr="0007306C">
        <w:rPr>
          <w:color w:val="000000" w:themeColor="text1"/>
          <w:sz w:val="28"/>
          <w:szCs w:val="28"/>
          <w:lang w:val="uk-UA" w:eastAsia="uk-UA"/>
        </w:rPr>
        <w:t xml:space="preserve"> “Про внесення змін до деяких нормативно-правових актів Державної комісії з регулювання ринків фінансових послуг України та визнання такими, що втратили чинність, деяких розпоряджень Державної комісії з регулювання ринків фінансових послуг України”</w:t>
      </w:r>
      <w:r w:rsidR="006C1B1B">
        <w:rPr>
          <w:color w:val="000000" w:themeColor="text1"/>
          <w:sz w:val="28"/>
          <w:szCs w:val="28"/>
          <w:lang w:val="uk-UA" w:eastAsia="uk-UA"/>
        </w:rPr>
        <w:t xml:space="preserve">, зареєстроване </w:t>
      </w:r>
      <w:r w:rsidR="006C1B1B" w:rsidRPr="000E13BE">
        <w:rPr>
          <w:color w:val="000000" w:themeColor="text1"/>
          <w:sz w:val="28"/>
          <w:szCs w:val="28"/>
          <w:lang w:val="uk-UA"/>
        </w:rPr>
        <w:t xml:space="preserve">в Міністерстві юстиції України </w:t>
      </w:r>
      <w:r w:rsidR="006C1B1B">
        <w:rPr>
          <w:color w:val="000000" w:themeColor="text1"/>
          <w:sz w:val="28"/>
          <w:szCs w:val="28"/>
          <w:lang w:val="uk-UA"/>
        </w:rPr>
        <w:t>25</w:t>
      </w:r>
      <w:r w:rsidR="006C1B1B" w:rsidRPr="000E13BE">
        <w:rPr>
          <w:color w:val="000000" w:themeColor="text1"/>
          <w:sz w:val="28"/>
          <w:szCs w:val="28"/>
          <w:lang w:val="uk-UA"/>
        </w:rPr>
        <w:t xml:space="preserve"> </w:t>
      </w:r>
      <w:r w:rsidR="006C1B1B">
        <w:rPr>
          <w:color w:val="000000" w:themeColor="text1"/>
          <w:sz w:val="28"/>
          <w:szCs w:val="28"/>
          <w:lang w:val="uk-UA"/>
        </w:rPr>
        <w:t>грудня</w:t>
      </w:r>
      <w:r w:rsidR="006C1B1B" w:rsidRPr="000E13BE">
        <w:rPr>
          <w:color w:val="000000" w:themeColor="text1"/>
          <w:sz w:val="28"/>
          <w:szCs w:val="28"/>
          <w:lang w:val="uk-UA"/>
        </w:rPr>
        <w:t xml:space="preserve"> 20</w:t>
      </w:r>
      <w:r w:rsidR="006C1B1B">
        <w:rPr>
          <w:color w:val="000000" w:themeColor="text1"/>
          <w:sz w:val="28"/>
          <w:szCs w:val="28"/>
          <w:lang w:val="uk-UA"/>
        </w:rPr>
        <w:t>12</w:t>
      </w:r>
      <w:r w:rsidR="006C1B1B" w:rsidRPr="000E13BE">
        <w:rPr>
          <w:color w:val="000000" w:themeColor="text1"/>
          <w:sz w:val="28"/>
          <w:szCs w:val="28"/>
          <w:lang w:val="uk-UA"/>
        </w:rPr>
        <w:t xml:space="preserve"> року за №</w:t>
      </w:r>
      <w:r w:rsidR="006C1B1B">
        <w:rPr>
          <w:color w:val="000000" w:themeColor="text1"/>
          <w:sz w:val="28"/>
          <w:szCs w:val="28"/>
          <w:lang w:val="uk-UA"/>
        </w:rPr>
        <w:t> </w:t>
      </w:r>
      <w:r w:rsidR="006C1B1B" w:rsidRPr="00F57804">
        <w:rPr>
          <w:color w:val="000000" w:themeColor="text1"/>
          <w:sz w:val="28"/>
          <w:szCs w:val="28"/>
          <w:lang w:val="uk-UA"/>
        </w:rPr>
        <w:t>2172/22484</w:t>
      </w:r>
      <w:r w:rsidR="006C1B1B">
        <w:rPr>
          <w:color w:val="000000" w:themeColor="text1"/>
          <w:sz w:val="28"/>
          <w:szCs w:val="28"/>
          <w:lang w:val="uk-UA"/>
        </w:rPr>
        <w:t>.</w:t>
      </w:r>
    </w:p>
    <w:p w14:paraId="470766E9" w14:textId="77777777" w:rsidR="00C37C9D" w:rsidRPr="00C37C9D" w:rsidRDefault="00C37C9D" w:rsidP="00C37C9D">
      <w:pPr>
        <w:pStyle w:val="a9"/>
        <w:rPr>
          <w:color w:val="000000" w:themeColor="text1"/>
          <w:sz w:val="28"/>
          <w:szCs w:val="28"/>
          <w:lang w:val="uk-UA" w:eastAsia="uk-UA"/>
        </w:rPr>
      </w:pPr>
    </w:p>
    <w:p w14:paraId="60235882" w14:textId="57E41789" w:rsidR="00C37C9D" w:rsidRPr="00C37C9D" w:rsidRDefault="00C37C9D" w:rsidP="0078765D">
      <w:pPr>
        <w:pStyle w:val="a9"/>
        <w:numPr>
          <w:ilvl w:val="0"/>
          <w:numId w:val="168"/>
        </w:numPr>
        <w:ind w:left="0" w:firstLine="709"/>
        <w:jc w:val="both"/>
        <w:rPr>
          <w:color w:val="000000" w:themeColor="text1"/>
          <w:sz w:val="28"/>
          <w:szCs w:val="28"/>
          <w:lang w:val="uk-UA"/>
        </w:rPr>
      </w:pPr>
      <w:r w:rsidRPr="007B12B4">
        <w:rPr>
          <w:color w:val="000000" w:themeColor="text1"/>
          <w:sz w:val="28"/>
          <w:szCs w:val="28"/>
          <w:lang w:val="uk-UA"/>
        </w:rPr>
        <w:t>Розпорядження Національної комісії, що здійснює державне регулювання у сфері ринків фінансових послуг від 04 грудня 2012 року № 2531 “Про затвердження Порядку погодження набуття або збільшення істотної участі у фінансовій установі”, зареєстроване в Міністерстві юстиції України 26 грудня 2012 року за № 2190/22502.</w:t>
      </w:r>
    </w:p>
    <w:p w14:paraId="0AB9F1C3" w14:textId="77777777" w:rsidR="006C1B1B" w:rsidRPr="006C1B1B" w:rsidRDefault="006C1B1B" w:rsidP="006C1B1B">
      <w:pPr>
        <w:pStyle w:val="a9"/>
        <w:rPr>
          <w:color w:val="000000" w:themeColor="text1"/>
          <w:sz w:val="28"/>
          <w:szCs w:val="28"/>
          <w:lang w:val="uk-UA" w:eastAsia="uk-UA"/>
        </w:rPr>
      </w:pPr>
    </w:p>
    <w:p w14:paraId="4C87A461" w14:textId="1C24A944" w:rsidR="006C1B1B" w:rsidRDefault="00826F26" w:rsidP="0078765D">
      <w:pPr>
        <w:pStyle w:val="a9"/>
        <w:numPr>
          <w:ilvl w:val="0"/>
          <w:numId w:val="168"/>
        </w:numPr>
        <w:tabs>
          <w:tab w:val="left" w:pos="350"/>
        </w:tabs>
        <w:ind w:left="0" w:firstLine="709"/>
        <w:jc w:val="both"/>
        <w:rPr>
          <w:color w:val="000000" w:themeColor="text1"/>
          <w:sz w:val="28"/>
          <w:szCs w:val="28"/>
          <w:lang w:val="uk-UA" w:eastAsia="uk-UA"/>
        </w:rPr>
      </w:pPr>
      <w:r>
        <w:rPr>
          <w:color w:val="000000" w:themeColor="text1"/>
          <w:sz w:val="28"/>
          <w:szCs w:val="28"/>
          <w:lang w:val="uk-UA" w:eastAsia="uk-UA"/>
        </w:rPr>
        <w:t xml:space="preserve">Розпорядження </w:t>
      </w:r>
      <w:r w:rsidRPr="00826F26">
        <w:rPr>
          <w:color w:val="000000" w:themeColor="text1"/>
          <w:sz w:val="28"/>
          <w:szCs w:val="28"/>
          <w:lang w:val="uk-UA" w:eastAsia="uk-UA"/>
        </w:rPr>
        <w:t>Національної комісії, що здійснює державне регулювання у сфері ринків фінансових послуг</w:t>
      </w:r>
      <w:r>
        <w:rPr>
          <w:color w:val="000000" w:themeColor="text1"/>
          <w:sz w:val="28"/>
          <w:szCs w:val="28"/>
          <w:lang w:val="uk-UA" w:eastAsia="uk-UA"/>
        </w:rPr>
        <w:t xml:space="preserve"> від 11 липня 2013 року № 2265 </w:t>
      </w:r>
      <w:r w:rsidRPr="00826F26">
        <w:rPr>
          <w:color w:val="000000" w:themeColor="text1"/>
          <w:sz w:val="28"/>
          <w:szCs w:val="28"/>
          <w:lang w:val="uk-UA" w:eastAsia="uk-UA"/>
        </w:rPr>
        <w:t>“З</w:t>
      </w:r>
      <w:r>
        <w:rPr>
          <w:color w:val="000000" w:themeColor="text1"/>
          <w:sz w:val="28"/>
          <w:szCs w:val="28"/>
          <w:lang w:val="uk-UA" w:eastAsia="uk-UA"/>
        </w:rPr>
        <w:t>міни</w:t>
      </w:r>
      <w:r w:rsidRPr="00826F26">
        <w:rPr>
          <w:color w:val="000000" w:themeColor="text1"/>
          <w:sz w:val="28"/>
          <w:szCs w:val="28"/>
          <w:lang w:val="uk-UA" w:eastAsia="uk-UA"/>
        </w:rPr>
        <w:t xml:space="preserve"> до деяких нормативно-правових актів Державної комісії з регулювання ринків фінансових послуг України та Національної комісії, що здійснює державне регулювання у сфері ринків фінансових послуг”</w:t>
      </w:r>
      <w:r>
        <w:rPr>
          <w:color w:val="000000" w:themeColor="text1"/>
          <w:sz w:val="28"/>
          <w:szCs w:val="28"/>
          <w:lang w:val="uk-UA" w:eastAsia="uk-UA"/>
        </w:rPr>
        <w:t xml:space="preserve">, зареєстроване </w:t>
      </w:r>
      <w:r w:rsidRPr="000E13BE">
        <w:rPr>
          <w:color w:val="000000" w:themeColor="text1"/>
          <w:sz w:val="28"/>
          <w:szCs w:val="28"/>
          <w:lang w:val="uk-UA"/>
        </w:rPr>
        <w:t>в Міністерстві юстиції України</w:t>
      </w:r>
      <w:r>
        <w:rPr>
          <w:color w:val="000000" w:themeColor="text1"/>
          <w:sz w:val="28"/>
          <w:szCs w:val="28"/>
          <w:lang w:val="uk-UA"/>
        </w:rPr>
        <w:t xml:space="preserve"> 02 серпня 2013 року № 1317/23849.</w:t>
      </w:r>
    </w:p>
    <w:p w14:paraId="35E6398F" w14:textId="77777777" w:rsidR="00826F26" w:rsidRPr="00826F26" w:rsidRDefault="00826F26" w:rsidP="00826F26">
      <w:pPr>
        <w:pStyle w:val="a9"/>
        <w:rPr>
          <w:color w:val="000000" w:themeColor="text1"/>
          <w:sz w:val="28"/>
          <w:szCs w:val="28"/>
          <w:lang w:val="uk-UA" w:eastAsia="uk-UA"/>
        </w:rPr>
      </w:pPr>
    </w:p>
    <w:p w14:paraId="6E39AE72" w14:textId="5C139F98" w:rsidR="00826F26" w:rsidRDefault="00826F26" w:rsidP="0078765D">
      <w:pPr>
        <w:pStyle w:val="a9"/>
        <w:numPr>
          <w:ilvl w:val="0"/>
          <w:numId w:val="168"/>
        </w:numPr>
        <w:tabs>
          <w:tab w:val="left" w:pos="350"/>
        </w:tabs>
        <w:ind w:left="0" w:firstLine="709"/>
        <w:jc w:val="both"/>
        <w:rPr>
          <w:color w:val="000000" w:themeColor="text1"/>
          <w:sz w:val="28"/>
          <w:szCs w:val="28"/>
          <w:lang w:val="uk-UA" w:eastAsia="uk-UA"/>
        </w:rPr>
      </w:pPr>
      <w:r>
        <w:rPr>
          <w:color w:val="000000" w:themeColor="text1"/>
          <w:sz w:val="28"/>
          <w:szCs w:val="28"/>
          <w:lang w:val="uk-UA" w:eastAsia="uk-UA"/>
        </w:rPr>
        <w:t xml:space="preserve">Розпорядження </w:t>
      </w:r>
      <w:r w:rsidRPr="00826F26">
        <w:rPr>
          <w:color w:val="000000" w:themeColor="text1"/>
          <w:sz w:val="28"/>
          <w:szCs w:val="28"/>
          <w:lang w:val="uk-UA" w:eastAsia="uk-UA"/>
        </w:rPr>
        <w:t>Національної комісії, що здійснює державне регулювання у сфері ринків фінансових послуг</w:t>
      </w:r>
      <w:r>
        <w:rPr>
          <w:color w:val="000000" w:themeColor="text1"/>
          <w:sz w:val="28"/>
          <w:szCs w:val="28"/>
          <w:lang w:val="uk-UA" w:eastAsia="uk-UA"/>
        </w:rPr>
        <w:t xml:space="preserve"> від 28 листопада 2013 року № 4368 </w:t>
      </w:r>
      <w:r w:rsidRPr="00826F26">
        <w:rPr>
          <w:color w:val="000000" w:themeColor="text1"/>
          <w:sz w:val="28"/>
          <w:szCs w:val="28"/>
          <w:lang w:val="uk-UA" w:eastAsia="uk-UA"/>
        </w:rPr>
        <w:t>“Про внесення змін до Положення про Державний реєстр фінансових установ та визнання такими, що втратили чинність, деяких нормативно-правових актів Державної комісії з регулювання ринків фінансових послуг України”</w:t>
      </w:r>
      <w:r>
        <w:rPr>
          <w:color w:val="000000" w:themeColor="text1"/>
          <w:sz w:val="28"/>
          <w:szCs w:val="28"/>
          <w:lang w:val="uk-UA" w:eastAsia="uk-UA"/>
        </w:rPr>
        <w:t xml:space="preserve">, зареєстроване </w:t>
      </w:r>
      <w:r w:rsidRPr="000E13BE">
        <w:rPr>
          <w:color w:val="000000" w:themeColor="text1"/>
          <w:sz w:val="28"/>
          <w:szCs w:val="28"/>
          <w:lang w:val="uk-UA"/>
        </w:rPr>
        <w:t>в Міністерстві юстиції України</w:t>
      </w:r>
      <w:r>
        <w:rPr>
          <w:color w:val="000000" w:themeColor="text1"/>
          <w:sz w:val="28"/>
          <w:szCs w:val="28"/>
          <w:lang w:val="uk-UA"/>
        </w:rPr>
        <w:t xml:space="preserve"> 20 грудня 2013 року № </w:t>
      </w:r>
      <w:r w:rsidRPr="00826F26">
        <w:rPr>
          <w:color w:val="000000" w:themeColor="text1"/>
          <w:sz w:val="28"/>
          <w:szCs w:val="28"/>
          <w:lang w:val="uk-UA"/>
        </w:rPr>
        <w:t>2161/24693</w:t>
      </w:r>
      <w:r>
        <w:rPr>
          <w:color w:val="000000" w:themeColor="text1"/>
          <w:sz w:val="28"/>
          <w:szCs w:val="28"/>
          <w:lang w:val="uk-UA"/>
        </w:rPr>
        <w:t>.</w:t>
      </w:r>
    </w:p>
    <w:p w14:paraId="29F66205" w14:textId="77777777" w:rsidR="00826F26" w:rsidRPr="00826F26" w:rsidRDefault="00826F26" w:rsidP="00826F26">
      <w:pPr>
        <w:pStyle w:val="a9"/>
        <w:rPr>
          <w:color w:val="000000" w:themeColor="text1"/>
          <w:sz w:val="28"/>
          <w:szCs w:val="28"/>
          <w:lang w:val="uk-UA" w:eastAsia="uk-UA"/>
        </w:rPr>
      </w:pPr>
    </w:p>
    <w:p w14:paraId="77DE65DA" w14:textId="70E63FDD" w:rsidR="00826F26" w:rsidRDefault="00826F26" w:rsidP="0078765D">
      <w:pPr>
        <w:pStyle w:val="a9"/>
        <w:numPr>
          <w:ilvl w:val="0"/>
          <w:numId w:val="168"/>
        </w:numPr>
        <w:tabs>
          <w:tab w:val="left" w:pos="350"/>
        </w:tabs>
        <w:ind w:left="0" w:firstLine="709"/>
        <w:jc w:val="both"/>
        <w:rPr>
          <w:color w:val="000000" w:themeColor="text1"/>
          <w:sz w:val="28"/>
          <w:szCs w:val="28"/>
          <w:lang w:val="uk-UA" w:eastAsia="uk-UA"/>
        </w:rPr>
      </w:pPr>
      <w:r>
        <w:rPr>
          <w:color w:val="000000" w:themeColor="text1"/>
          <w:sz w:val="28"/>
          <w:szCs w:val="28"/>
          <w:lang w:val="uk-UA" w:eastAsia="uk-UA"/>
        </w:rPr>
        <w:lastRenderedPageBreak/>
        <w:t xml:space="preserve">Розпорядження </w:t>
      </w:r>
      <w:r w:rsidRPr="00826F26">
        <w:rPr>
          <w:color w:val="000000" w:themeColor="text1"/>
          <w:sz w:val="28"/>
          <w:szCs w:val="28"/>
          <w:lang w:val="uk-UA" w:eastAsia="uk-UA"/>
        </w:rPr>
        <w:t>Національної комісії, що здійснює державне регулювання у сфері ринків фінансових послуг</w:t>
      </w:r>
      <w:r>
        <w:rPr>
          <w:color w:val="000000" w:themeColor="text1"/>
          <w:sz w:val="28"/>
          <w:szCs w:val="28"/>
          <w:lang w:val="uk-UA" w:eastAsia="uk-UA"/>
        </w:rPr>
        <w:t xml:space="preserve"> від 05 березня 2015 року № 432 </w:t>
      </w:r>
      <w:r w:rsidRPr="00826F26">
        <w:rPr>
          <w:color w:val="000000" w:themeColor="text1"/>
          <w:sz w:val="28"/>
          <w:szCs w:val="28"/>
          <w:lang w:val="uk-UA" w:eastAsia="uk-UA"/>
        </w:rPr>
        <w:t>“Про затвердження Змін до деяких нормативно-правових актів Державної комісії з регулювання ринків фінансових послуг України”</w:t>
      </w:r>
      <w:r w:rsidR="00B16486" w:rsidRPr="00B16486">
        <w:rPr>
          <w:color w:val="000000" w:themeColor="text1"/>
          <w:sz w:val="28"/>
          <w:szCs w:val="28"/>
          <w:lang w:val="uk-UA" w:eastAsia="uk-UA"/>
        </w:rPr>
        <w:t xml:space="preserve">, </w:t>
      </w:r>
      <w:r w:rsidR="00B16486">
        <w:rPr>
          <w:color w:val="000000" w:themeColor="text1"/>
          <w:sz w:val="28"/>
          <w:szCs w:val="28"/>
          <w:lang w:val="uk-UA" w:eastAsia="uk-UA"/>
        </w:rPr>
        <w:t xml:space="preserve">зареєстроване </w:t>
      </w:r>
      <w:r w:rsidR="00B16486" w:rsidRPr="000E13BE">
        <w:rPr>
          <w:color w:val="000000" w:themeColor="text1"/>
          <w:sz w:val="28"/>
          <w:szCs w:val="28"/>
          <w:lang w:val="uk-UA"/>
        </w:rPr>
        <w:t>в Міністерстві юстиції України</w:t>
      </w:r>
      <w:r w:rsidR="00B16486">
        <w:rPr>
          <w:color w:val="000000" w:themeColor="text1"/>
          <w:sz w:val="28"/>
          <w:szCs w:val="28"/>
          <w:lang w:val="uk-UA"/>
        </w:rPr>
        <w:t xml:space="preserve"> 2</w:t>
      </w:r>
      <w:r w:rsidR="00B16486" w:rsidRPr="00B16486">
        <w:rPr>
          <w:color w:val="000000" w:themeColor="text1"/>
          <w:sz w:val="28"/>
          <w:szCs w:val="28"/>
          <w:lang w:val="uk-UA"/>
        </w:rPr>
        <w:t>6</w:t>
      </w:r>
      <w:r w:rsidR="00B16486">
        <w:rPr>
          <w:color w:val="000000" w:themeColor="text1"/>
          <w:sz w:val="28"/>
          <w:szCs w:val="28"/>
          <w:lang w:val="uk-UA"/>
        </w:rPr>
        <w:t xml:space="preserve"> березня 2015 року № </w:t>
      </w:r>
      <w:r w:rsidR="00B16486" w:rsidRPr="00B16486">
        <w:rPr>
          <w:color w:val="000000" w:themeColor="text1"/>
          <w:sz w:val="28"/>
          <w:szCs w:val="28"/>
          <w:lang w:val="uk-UA"/>
        </w:rPr>
        <w:t>336/26781</w:t>
      </w:r>
      <w:r w:rsidR="00B16486" w:rsidRPr="00B16486">
        <w:rPr>
          <w:color w:val="000000" w:themeColor="text1"/>
          <w:sz w:val="28"/>
          <w:szCs w:val="28"/>
          <w:lang w:val="uk-UA" w:eastAsia="uk-UA"/>
        </w:rPr>
        <w:t>.</w:t>
      </w:r>
    </w:p>
    <w:p w14:paraId="5F741E35" w14:textId="77777777" w:rsidR="00826F26" w:rsidRPr="00826F26" w:rsidRDefault="00826F26" w:rsidP="00826F26">
      <w:pPr>
        <w:pStyle w:val="a9"/>
        <w:rPr>
          <w:color w:val="000000" w:themeColor="text1"/>
          <w:sz w:val="28"/>
          <w:szCs w:val="28"/>
          <w:lang w:val="uk-UA" w:eastAsia="uk-UA"/>
        </w:rPr>
      </w:pPr>
    </w:p>
    <w:p w14:paraId="18390B53" w14:textId="203F8B3C" w:rsidR="00826F26" w:rsidRDefault="00B16486" w:rsidP="0078765D">
      <w:pPr>
        <w:pStyle w:val="a9"/>
        <w:numPr>
          <w:ilvl w:val="0"/>
          <w:numId w:val="168"/>
        </w:numPr>
        <w:tabs>
          <w:tab w:val="left" w:pos="350"/>
        </w:tabs>
        <w:ind w:left="0" w:firstLine="709"/>
        <w:jc w:val="both"/>
        <w:rPr>
          <w:color w:val="000000" w:themeColor="text1"/>
          <w:sz w:val="28"/>
          <w:szCs w:val="28"/>
          <w:lang w:val="uk-UA" w:eastAsia="uk-UA"/>
        </w:rPr>
      </w:pPr>
      <w:r>
        <w:rPr>
          <w:color w:val="000000" w:themeColor="text1"/>
          <w:sz w:val="28"/>
          <w:szCs w:val="28"/>
          <w:lang w:val="uk-UA" w:eastAsia="uk-UA"/>
        </w:rPr>
        <w:t xml:space="preserve">Розпорядження </w:t>
      </w:r>
      <w:r w:rsidRPr="00826F26">
        <w:rPr>
          <w:color w:val="000000" w:themeColor="text1"/>
          <w:sz w:val="28"/>
          <w:szCs w:val="28"/>
          <w:lang w:val="uk-UA" w:eastAsia="uk-UA"/>
        </w:rPr>
        <w:t>Національної комісії, що здійснює державне регулювання у сфері ринків фінансових послуг</w:t>
      </w:r>
      <w:r>
        <w:rPr>
          <w:color w:val="000000" w:themeColor="text1"/>
          <w:sz w:val="28"/>
          <w:szCs w:val="28"/>
          <w:lang w:val="uk-UA" w:eastAsia="uk-UA"/>
        </w:rPr>
        <w:t xml:space="preserve"> від 14 квітня 2016 року № 793 </w:t>
      </w:r>
      <w:r w:rsidRPr="00B16486">
        <w:rPr>
          <w:color w:val="000000" w:themeColor="text1"/>
          <w:sz w:val="28"/>
          <w:szCs w:val="28"/>
          <w:lang w:val="uk-UA" w:eastAsia="uk-UA"/>
        </w:rPr>
        <w:t xml:space="preserve">“Про внесення змін до деяких нормативно-правових актів Державної комісії з регулювання ринків фінансових послуг України та визнання таким, що втратило чинність, розпорядження Державної комісії з регулювання ринків фінансових послуг України від 22 листопада 2005 року № 4934”, </w:t>
      </w:r>
      <w:r>
        <w:rPr>
          <w:color w:val="000000" w:themeColor="text1"/>
          <w:sz w:val="28"/>
          <w:szCs w:val="28"/>
          <w:lang w:val="uk-UA" w:eastAsia="uk-UA"/>
        </w:rPr>
        <w:t xml:space="preserve">зареєстроване </w:t>
      </w:r>
      <w:r w:rsidRPr="000E13BE">
        <w:rPr>
          <w:color w:val="000000" w:themeColor="text1"/>
          <w:sz w:val="28"/>
          <w:szCs w:val="28"/>
          <w:lang w:val="uk-UA"/>
        </w:rPr>
        <w:t>в Міністерстві юстиції України</w:t>
      </w:r>
      <w:r>
        <w:rPr>
          <w:color w:val="000000" w:themeColor="text1"/>
          <w:sz w:val="28"/>
          <w:szCs w:val="28"/>
          <w:lang w:val="uk-UA"/>
        </w:rPr>
        <w:t xml:space="preserve"> </w:t>
      </w:r>
      <w:r w:rsidRPr="00B16486">
        <w:rPr>
          <w:color w:val="000000" w:themeColor="text1"/>
          <w:sz w:val="28"/>
          <w:szCs w:val="28"/>
          <w:lang w:val="uk-UA"/>
        </w:rPr>
        <w:t>10</w:t>
      </w:r>
      <w:r>
        <w:rPr>
          <w:color w:val="000000" w:themeColor="text1"/>
          <w:sz w:val="28"/>
          <w:szCs w:val="28"/>
          <w:lang w:val="uk-UA"/>
        </w:rPr>
        <w:t xml:space="preserve"> травня 2016 року № </w:t>
      </w:r>
      <w:r w:rsidRPr="00B16486">
        <w:rPr>
          <w:color w:val="000000" w:themeColor="text1"/>
          <w:sz w:val="28"/>
          <w:szCs w:val="28"/>
          <w:lang w:val="uk-UA"/>
        </w:rPr>
        <w:t>6</w:t>
      </w:r>
      <w:r>
        <w:rPr>
          <w:color w:val="000000" w:themeColor="text1"/>
          <w:sz w:val="28"/>
          <w:szCs w:val="28"/>
          <w:lang w:val="uk-UA"/>
        </w:rPr>
        <w:t>94</w:t>
      </w:r>
      <w:r w:rsidRPr="00B16486">
        <w:rPr>
          <w:color w:val="000000" w:themeColor="text1"/>
          <w:sz w:val="28"/>
          <w:szCs w:val="28"/>
          <w:lang w:val="uk-UA"/>
        </w:rPr>
        <w:t>/28824</w:t>
      </w:r>
      <w:r w:rsidRPr="00B16486">
        <w:rPr>
          <w:color w:val="000000" w:themeColor="text1"/>
          <w:sz w:val="28"/>
          <w:szCs w:val="28"/>
          <w:lang w:val="uk-UA" w:eastAsia="uk-UA"/>
        </w:rPr>
        <w:t>.</w:t>
      </w:r>
    </w:p>
    <w:p w14:paraId="1BB8F3FB" w14:textId="77777777" w:rsidR="00B16486" w:rsidRPr="00B16486" w:rsidRDefault="00B16486" w:rsidP="00B16486">
      <w:pPr>
        <w:pStyle w:val="a9"/>
        <w:rPr>
          <w:color w:val="000000" w:themeColor="text1"/>
          <w:sz w:val="28"/>
          <w:szCs w:val="28"/>
          <w:lang w:val="uk-UA" w:eastAsia="uk-UA"/>
        </w:rPr>
      </w:pPr>
    </w:p>
    <w:p w14:paraId="40CD36B7" w14:textId="0D8DF299" w:rsidR="00B16486" w:rsidRDefault="00B16486" w:rsidP="0078765D">
      <w:pPr>
        <w:pStyle w:val="a9"/>
        <w:numPr>
          <w:ilvl w:val="0"/>
          <w:numId w:val="168"/>
        </w:numPr>
        <w:tabs>
          <w:tab w:val="left" w:pos="350"/>
        </w:tabs>
        <w:ind w:left="0" w:firstLine="709"/>
        <w:jc w:val="both"/>
        <w:rPr>
          <w:color w:val="000000" w:themeColor="text1"/>
          <w:sz w:val="28"/>
          <w:szCs w:val="28"/>
          <w:lang w:val="uk-UA" w:eastAsia="uk-UA"/>
        </w:rPr>
      </w:pPr>
      <w:r>
        <w:rPr>
          <w:color w:val="000000" w:themeColor="text1"/>
          <w:sz w:val="28"/>
          <w:szCs w:val="28"/>
          <w:lang w:val="uk-UA" w:eastAsia="uk-UA"/>
        </w:rPr>
        <w:t xml:space="preserve">Розпорядження </w:t>
      </w:r>
      <w:r w:rsidRPr="00826F26">
        <w:rPr>
          <w:color w:val="000000" w:themeColor="text1"/>
          <w:sz w:val="28"/>
          <w:szCs w:val="28"/>
          <w:lang w:val="uk-UA" w:eastAsia="uk-UA"/>
        </w:rPr>
        <w:t>Національної комісії, що здійснює державне регулювання у сфері ринків фінансових послуг</w:t>
      </w:r>
      <w:r>
        <w:rPr>
          <w:color w:val="000000" w:themeColor="text1"/>
          <w:sz w:val="28"/>
          <w:szCs w:val="28"/>
          <w:lang w:val="uk-UA" w:eastAsia="uk-UA"/>
        </w:rPr>
        <w:t xml:space="preserve"> від 15 грудня 2016 року № 3120 </w:t>
      </w:r>
      <w:r w:rsidRPr="00B16486">
        <w:rPr>
          <w:color w:val="000000" w:themeColor="text1"/>
          <w:sz w:val="28"/>
          <w:szCs w:val="28"/>
          <w:lang w:val="uk-UA" w:eastAsia="uk-UA"/>
        </w:rPr>
        <w:t xml:space="preserve">“Про внесення змін до деяких нормативно-правових актів Державної комісії з регулювання ринків фінансових послуг України” </w:t>
      </w:r>
      <w:r>
        <w:rPr>
          <w:color w:val="000000" w:themeColor="text1"/>
          <w:sz w:val="28"/>
          <w:szCs w:val="28"/>
          <w:lang w:val="uk-UA" w:eastAsia="uk-UA"/>
        </w:rPr>
        <w:t xml:space="preserve">зареєстроване </w:t>
      </w:r>
      <w:r w:rsidRPr="000E13BE">
        <w:rPr>
          <w:color w:val="000000" w:themeColor="text1"/>
          <w:sz w:val="28"/>
          <w:szCs w:val="28"/>
          <w:lang w:val="uk-UA"/>
        </w:rPr>
        <w:t>в Міністерстві юстиції України</w:t>
      </w:r>
      <w:r>
        <w:rPr>
          <w:color w:val="000000" w:themeColor="text1"/>
          <w:sz w:val="28"/>
          <w:szCs w:val="28"/>
          <w:lang w:val="uk-UA"/>
        </w:rPr>
        <w:t xml:space="preserve"> </w:t>
      </w:r>
      <w:r w:rsidRPr="00B16486">
        <w:rPr>
          <w:color w:val="000000" w:themeColor="text1"/>
          <w:sz w:val="28"/>
          <w:szCs w:val="28"/>
          <w:lang w:val="uk-UA"/>
        </w:rPr>
        <w:t>16</w:t>
      </w:r>
      <w:r>
        <w:rPr>
          <w:color w:val="000000" w:themeColor="text1"/>
          <w:sz w:val="28"/>
          <w:szCs w:val="28"/>
          <w:lang w:val="uk-UA"/>
        </w:rPr>
        <w:t xml:space="preserve"> січня 2017 року № 40</w:t>
      </w:r>
      <w:r w:rsidRPr="00B16486">
        <w:rPr>
          <w:color w:val="000000" w:themeColor="text1"/>
          <w:sz w:val="28"/>
          <w:szCs w:val="28"/>
          <w:lang w:val="uk-UA"/>
        </w:rPr>
        <w:t>/2</w:t>
      </w:r>
      <w:r>
        <w:rPr>
          <w:color w:val="000000" w:themeColor="text1"/>
          <w:sz w:val="28"/>
          <w:szCs w:val="28"/>
          <w:lang w:val="uk-UA"/>
        </w:rPr>
        <w:t>9908</w:t>
      </w:r>
      <w:r w:rsidRPr="00B16486">
        <w:rPr>
          <w:color w:val="000000" w:themeColor="text1"/>
          <w:sz w:val="28"/>
          <w:szCs w:val="28"/>
          <w:lang w:val="uk-UA" w:eastAsia="uk-UA"/>
        </w:rPr>
        <w:t>.</w:t>
      </w:r>
    </w:p>
    <w:p w14:paraId="3E2BF9D2" w14:textId="77777777" w:rsidR="00B16486" w:rsidRPr="00B16486" w:rsidRDefault="00B16486" w:rsidP="00B16486">
      <w:pPr>
        <w:pStyle w:val="a9"/>
        <w:rPr>
          <w:color w:val="000000" w:themeColor="text1"/>
          <w:sz w:val="28"/>
          <w:szCs w:val="28"/>
          <w:lang w:val="uk-UA" w:eastAsia="uk-UA"/>
        </w:rPr>
      </w:pPr>
    </w:p>
    <w:p w14:paraId="19A08571" w14:textId="3AF2B1C9" w:rsidR="00B16486" w:rsidRDefault="00B16486" w:rsidP="0078765D">
      <w:pPr>
        <w:pStyle w:val="a9"/>
        <w:numPr>
          <w:ilvl w:val="0"/>
          <w:numId w:val="168"/>
        </w:numPr>
        <w:tabs>
          <w:tab w:val="left" w:pos="350"/>
        </w:tabs>
        <w:ind w:left="0" w:firstLine="709"/>
        <w:jc w:val="both"/>
        <w:rPr>
          <w:color w:val="000000" w:themeColor="text1"/>
          <w:sz w:val="28"/>
          <w:szCs w:val="28"/>
          <w:lang w:val="uk-UA" w:eastAsia="uk-UA"/>
        </w:rPr>
      </w:pPr>
      <w:r>
        <w:rPr>
          <w:color w:val="000000" w:themeColor="text1"/>
          <w:sz w:val="28"/>
          <w:szCs w:val="28"/>
          <w:lang w:val="uk-UA" w:eastAsia="uk-UA"/>
        </w:rPr>
        <w:t xml:space="preserve">Розпорядження </w:t>
      </w:r>
      <w:r w:rsidRPr="00826F26">
        <w:rPr>
          <w:color w:val="000000" w:themeColor="text1"/>
          <w:sz w:val="28"/>
          <w:szCs w:val="28"/>
          <w:lang w:val="uk-UA" w:eastAsia="uk-UA"/>
        </w:rPr>
        <w:t>Національної комісії, що здійснює державне регулювання у сфері ринків фінансових послуг</w:t>
      </w:r>
      <w:r>
        <w:rPr>
          <w:color w:val="000000" w:themeColor="text1"/>
          <w:sz w:val="28"/>
          <w:szCs w:val="28"/>
          <w:lang w:val="uk-UA" w:eastAsia="uk-UA"/>
        </w:rPr>
        <w:t xml:space="preserve"> від 15 березня 2018 року № 350 </w:t>
      </w:r>
      <w:r w:rsidRPr="00B16486">
        <w:rPr>
          <w:color w:val="000000" w:themeColor="text1"/>
          <w:sz w:val="28"/>
          <w:szCs w:val="28"/>
          <w:lang w:val="uk-UA" w:eastAsia="uk-UA"/>
        </w:rPr>
        <w:t>“Про внесення зміни до Положення про Державний реєстр фінансових установ”</w:t>
      </w:r>
      <w:r>
        <w:rPr>
          <w:color w:val="000000" w:themeColor="text1"/>
          <w:sz w:val="28"/>
          <w:szCs w:val="28"/>
          <w:lang w:val="uk-UA" w:eastAsia="uk-UA"/>
        </w:rPr>
        <w:t xml:space="preserve">, зареєстроване </w:t>
      </w:r>
      <w:r w:rsidRPr="000E13BE">
        <w:rPr>
          <w:color w:val="000000" w:themeColor="text1"/>
          <w:sz w:val="28"/>
          <w:szCs w:val="28"/>
          <w:lang w:val="uk-UA"/>
        </w:rPr>
        <w:t>в Міністерстві юстиції України</w:t>
      </w:r>
      <w:r>
        <w:rPr>
          <w:color w:val="000000" w:themeColor="text1"/>
          <w:sz w:val="28"/>
          <w:szCs w:val="28"/>
          <w:lang w:val="uk-UA"/>
        </w:rPr>
        <w:t xml:space="preserve"> </w:t>
      </w:r>
      <w:r w:rsidRPr="00B16486">
        <w:rPr>
          <w:color w:val="000000" w:themeColor="text1"/>
          <w:sz w:val="28"/>
          <w:szCs w:val="28"/>
          <w:lang w:val="uk-UA"/>
        </w:rPr>
        <w:t>1</w:t>
      </w:r>
      <w:r>
        <w:rPr>
          <w:color w:val="000000" w:themeColor="text1"/>
          <w:sz w:val="28"/>
          <w:szCs w:val="28"/>
          <w:lang w:val="uk-UA"/>
        </w:rPr>
        <w:t>1 квітня 2018 року № </w:t>
      </w:r>
      <w:r w:rsidRPr="00B16486">
        <w:rPr>
          <w:color w:val="000000" w:themeColor="text1"/>
          <w:sz w:val="28"/>
          <w:szCs w:val="28"/>
          <w:lang w:val="uk-UA"/>
        </w:rPr>
        <w:t>440/31892</w:t>
      </w:r>
      <w:r>
        <w:rPr>
          <w:color w:val="000000" w:themeColor="text1"/>
          <w:sz w:val="28"/>
          <w:szCs w:val="28"/>
          <w:lang w:val="uk-UA"/>
        </w:rPr>
        <w:t>.</w:t>
      </w:r>
    </w:p>
    <w:p w14:paraId="5EEAD98F" w14:textId="77777777" w:rsidR="00B16486" w:rsidRPr="00B16486" w:rsidRDefault="00B16486" w:rsidP="00B16486">
      <w:pPr>
        <w:pStyle w:val="a9"/>
        <w:rPr>
          <w:color w:val="000000" w:themeColor="text1"/>
          <w:sz w:val="28"/>
          <w:szCs w:val="28"/>
          <w:lang w:val="uk-UA" w:eastAsia="uk-UA"/>
        </w:rPr>
      </w:pPr>
    </w:p>
    <w:p w14:paraId="0B9B4676" w14:textId="52843C47" w:rsidR="00B16486" w:rsidRDefault="00A7600C" w:rsidP="0078765D">
      <w:pPr>
        <w:pStyle w:val="a9"/>
        <w:numPr>
          <w:ilvl w:val="0"/>
          <w:numId w:val="168"/>
        </w:numPr>
        <w:tabs>
          <w:tab w:val="left" w:pos="350"/>
        </w:tabs>
        <w:ind w:left="0" w:firstLine="709"/>
        <w:jc w:val="both"/>
        <w:rPr>
          <w:color w:val="000000" w:themeColor="text1"/>
          <w:sz w:val="28"/>
          <w:szCs w:val="28"/>
          <w:lang w:val="uk-UA" w:eastAsia="uk-UA"/>
        </w:rPr>
      </w:pPr>
      <w:r>
        <w:rPr>
          <w:color w:val="000000" w:themeColor="text1"/>
          <w:sz w:val="28"/>
          <w:szCs w:val="28"/>
          <w:lang w:val="uk-UA" w:eastAsia="uk-UA"/>
        </w:rPr>
        <w:t xml:space="preserve">Розпорядження </w:t>
      </w:r>
      <w:r w:rsidRPr="00826F26">
        <w:rPr>
          <w:color w:val="000000" w:themeColor="text1"/>
          <w:sz w:val="28"/>
          <w:szCs w:val="28"/>
          <w:lang w:val="uk-UA" w:eastAsia="uk-UA"/>
        </w:rPr>
        <w:t>Національної комісії, що здійснює державне регулювання у сфері ринків фінансових послуг</w:t>
      </w:r>
      <w:r>
        <w:rPr>
          <w:color w:val="000000" w:themeColor="text1"/>
          <w:sz w:val="28"/>
          <w:szCs w:val="28"/>
          <w:lang w:val="uk-UA" w:eastAsia="uk-UA"/>
        </w:rPr>
        <w:t xml:space="preserve"> від </w:t>
      </w:r>
      <w:r w:rsidRPr="00A7600C">
        <w:rPr>
          <w:color w:val="000000" w:themeColor="text1"/>
          <w:sz w:val="28"/>
          <w:szCs w:val="28"/>
          <w:lang w:val="uk-UA" w:eastAsia="uk-UA"/>
        </w:rPr>
        <w:t>21</w:t>
      </w:r>
      <w:r>
        <w:rPr>
          <w:color w:val="000000" w:themeColor="text1"/>
          <w:sz w:val="28"/>
          <w:szCs w:val="28"/>
          <w:lang w:val="uk-UA" w:eastAsia="uk-UA"/>
        </w:rPr>
        <w:t xml:space="preserve"> серпня 2018 року № </w:t>
      </w:r>
      <w:r w:rsidRPr="00A7600C">
        <w:rPr>
          <w:color w:val="000000" w:themeColor="text1"/>
          <w:sz w:val="28"/>
          <w:szCs w:val="28"/>
          <w:lang w:val="uk-UA" w:eastAsia="uk-UA"/>
        </w:rPr>
        <w:t>1455</w:t>
      </w:r>
      <w:r>
        <w:rPr>
          <w:color w:val="000000" w:themeColor="text1"/>
          <w:sz w:val="28"/>
          <w:szCs w:val="28"/>
          <w:lang w:val="uk-UA" w:eastAsia="uk-UA"/>
        </w:rPr>
        <w:t xml:space="preserve"> </w:t>
      </w:r>
      <w:r w:rsidRPr="00A7600C">
        <w:rPr>
          <w:color w:val="000000" w:themeColor="text1"/>
          <w:sz w:val="28"/>
          <w:szCs w:val="28"/>
          <w:lang w:val="uk-UA" w:eastAsia="uk-UA"/>
        </w:rPr>
        <w:t>“Про затвердження Змін до деяких нормативно-правових актів Державної комісії з регулювання ринків фінансових послуг України та Національної комісії, що здійснює державне регулювання у сфері ринків фінансових послуг, щодо використання печаток”</w:t>
      </w:r>
      <w:r>
        <w:rPr>
          <w:color w:val="000000" w:themeColor="text1"/>
          <w:sz w:val="28"/>
          <w:szCs w:val="28"/>
          <w:lang w:val="uk-UA" w:eastAsia="uk-UA"/>
        </w:rPr>
        <w:t xml:space="preserve">, зареєстроване </w:t>
      </w:r>
      <w:r w:rsidRPr="000E13BE">
        <w:rPr>
          <w:color w:val="000000" w:themeColor="text1"/>
          <w:sz w:val="28"/>
          <w:szCs w:val="28"/>
          <w:lang w:val="uk-UA"/>
        </w:rPr>
        <w:t>в Міністерстві юстиції України</w:t>
      </w:r>
      <w:r>
        <w:rPr>
          <w:color w:val="000000" w:themeColor="text1"/>
          <w:sz w:val="28"/>
          <w:szCs w:val="28"/>
          <w:lang w:val="uk-UA"/>
        </w:rPr>
        <w:t xml:space="preserve"> </w:t>
      </w:r>
      <w:r w:rsidRPr="00B16486">
        <w:rPr>
          <w:color w:val="000000" w:themeColor="text1"/>
          <w:sz w:val="28"/>
          <w:szCs w:val="28"/>
          <w:lang w:val="uk-UA"/>
        </w:rPr>
        <w:t>1</w:t>
      </w:r>
      <w:r>
        <w:rPr>
          <w:color w:val="000000" w:themeColor="text1"/>
          <w:sz w:val="28"/>
          <w:szCs w:val="28"/>
          <w:lang w:val="uk-UA"/>
        </w:rPr>
        <w:t>9 вересня 2018 року № </w:t>
      </w:r>
      <w:r w:rsidRPr="00A7600C">
        <w:rPr>
          <w:color w:val="000000" w:themeColor="text1"/>
          <w:sz w:val="28"/>
          <w:szCs w:val="28"/>
          <w:lang w:val="uk-UA"/>
        </w:rPr>
        <w:t>1081/32533</w:t>
      </w:r>
      <w:r>
        <w:rPr>
          <w:color w:val="000000" w:themeColor="text1"/>
          <w:sz w:val="28"/>
          <w:szCs w:val="28"/>
          <w:lang w:val="uk-UA"/>
        </w:rPr>
        <w:t>.</w:t>
      </w:r>
    </w:p>
    <w:p w14:paraId="1D51FDEA" w14:textId="77777777" w:rsidR="00A7600C" w:rsidRPr="00A7600C" w:rsidRDefault="00A7600C" w:rsidP="00A7600C">
      <w:pPr>
        <w:pStyle w:val="a9"/>
        <w:rPr>
          <w:color w:val="000000" w:themeColor="text1"/>
          <w:sz w:val="28"/>
          <w:szCs w:val="28"/>
          <w:lang w:val="uk-UA" w:eastAsia="uk-UA"/>
        </w:rPr>
      </w:pPr>
    </w:p>
    <w:p w14:paraId="2BEB510E" w14:textId="3ABE1341" w:rsidR="00A7600C" w:rsidRDefault="00A7600C" w:rsidP="0078765D">
      <w:pPr>
        <w:pStyle w:val="a9"/>
        <w:numPr>
          <w:ilvl w:val="0"/>
          <w:numId w:val="168"/>
        </w:numPr>
        <w:tabs>
          <w:tab w:val="left" w:pos="350"/>
        </w:tabs>
        <w:ind w:left="0" w:firstLine="709"/>
        <w:jc w:val="both"/>
        <w:rPr>
          <w:color w:val="000000" w:themeColor="text1"/>
          <w:sz w:val="28"/>
          <w:szCs w:val="28"/>
          <w:lang w:val="uk-UA" w:eastAsia="uk-UA"/>
        </w:rPr>
      </w:pPr>
      <w:r>
        <w:rPr>
          <w:color w:val="000000" w:themeColor="text1"/>
          <w:sz w:val="28"/>
          <w:szCs w:val="28"/>
          <w:lang w:val="uk-UA" w:eastAsia="uk-UA"/>
        </w:rPr>
        <w:t xml:space="preserve">Розпорядження </w:t>
      </w:r>
      <w:r w:rsidRPr="00826F26">
        <w:rPr>
          <w:color w:val="000000" w:themeColor="text1"/>
          <w:sz w:val="28"/>
          <w:szCs w:val="28"/>
          <w:lang w:val="uk-UA" w:eastAsia="uk-UA"/>
        </w:rPr>
        <w:t>Національної комісії, що здійснює державне регулювання у сфері ринків фінансових послуг</w:t>
      </w:r>
      <w:r>
        <w:rPr>
          <w:color w:val="000000" w:themeColor="text1"/>
          <w:sz w:val="28"/>
          <w:szCs w:val="28"/>
          <w:lang w:val="uk-UA" w:eastAsia="uk-UA"/>
        </w:rPr>
        <w:t xml:space="preserve"> від</w:t>
      </w:r>
      <w:r w:rsidRPr="00A7600C">
        <w:rPr>
          <w:color w:val="000000" w:themeColor="text1"/>
          <w:sz w:val="28"/>
          <w:szCs w:val="28"/>
          <w:lang w:val="uk-UA" w:eastAsia="uk-UA"/>
        </w:rPr>
        <w:t xml:space="preserve"> 15 </w:t>
      </w:r>
      <w:r>
        <w:rPr>
          <w:color w:val="000000" w:themeColor="text1"/>
          <w:sz w:val="28"/>
          <w:szCs w:val="28"/>
          <w:lang w:val="uk-UA" w:eastAsia="uk-UA"/>
        </w:rPr>
        <w:t xml:space="preserve">листопада 2018 року № 1997 </w:t>
      </w:r>
      <w:r w:rsidRPr="00A7600C">
        <w:rPr>
          <w:color w:val="000000" w:themeColor="text1"/>
          <w:sz w:val="28"/>
          <w:szCs w:val="28"/>
          <w:lang w:val="uk-UA" w:eastAsia="uk-UA"/>
        </w:rPr>
        <w:t xml:space="preserve">“Про затвердження Змін до деяких нормативно-правових актів Державної комісії з регулювання ринків фінансових послуг України та Національної комісії, що здійснює державне регулювання у сфері ринків фінансових послуг, та визнання таким, що втратило чинність, розпорядження Нацкомфінпослуг від 26 лютого 2013 року № 640”, зареєстроване </w:t>
      </w:r>
      <w:r w:rsidRPr="00A7600C">
        <w:rPr>
          <w:color w:val="000000" w:themeColor="text1"/>
          <w:sz w:val="28"/>
          <w:szCs w:val="28"/>
          <w:lang w:val="uk-UA"/>
        </w:rPr>
        <w:t>в Міністерстві юстиції України 30 листопада 2018 року № 1369/32821.</w:t>
      </w:r>
    </w:p>
    <w:p w14:paraId="28F579B7" w14:textId="77777777" w:rsidR="00014D83" w:rsidRPr="00014D83" w:rsidRDefault="00014D83" w:rsidP="00014D83">
      <w:pPr>
        <w:tabs>
          <w:tab w:val="left" w:pos="350"/>
        </w:tabs>
        <w:jc w:val="both"/>
        <w:rPr>
          <w:color w:val="000000" w:themeColor="text1"/>
          <w:sz w:val="28"/>
          <w:szCs w:val="28"/>
          <w:lang w:eastAsia="uk-UA"/>
        </w:rPr>
      </w:pPr>
    </w:p>
    <w:p w14:paraId="36094968" w14:textId="495F18D2" w:rsidR="00A7600C" w:rsidRDefault="00A7600C" w:rsidP="0078765D">
      <w:pPr>
        <w:pStyle w:val="a9"/>
        <w:numPr>
          <w:ilvl w:val="0"/>
          <w:numId w:val="168"/>
        </w:numPr>
        <w:tabs>
          <w:tab w:val="left" w:pos="350"/>
        </w:tabs>
        <w:ind w:left="0" w:firstLine="709"/>
        <w:jc w:val="both"/>
        <w:rPr>
          <w:color w:val="000000" w:themeColor="text1"/>
          <w:sz w:val="28"/>
          <w:szCs w:val="28"/>
          <w:lang w:val="uk-UA" w:eastAsia="uk-UA"/>
        </w:rPr>
      </w:pPr>
      <w:r>
        <w:rPr>
          <w:color w:val="000000" w:themeColor="text1"/>
          <w:sz w:val="28"/>
          <w:szCs w:val="28"/>
          <w:lang w:val="uk-UA" w:eastAsia="uk-UA"/>
        </w:rPr>
        <w:t xml:space="preserve">Розпорядження </w:t>
      </w:r>
      <w:r w:rsidRPr="00826F26">
        <w:rPr>
          <w:color w:val="000000" w:themeColor="text1"/>
          <w:sz w:val="28"/>
          <w:szCs w:val="28"/>
          <w:lang w:val="uk-UA" w:eastAsia="uk-UA"/>
        </w:rPr>
        <w:t>Національної комісії, що здійснює державне регулювання у сфері ринків фінансових послуг</w:t>
      </w:r>
      <w:r>
        <w:rPr>
          <w:color w:val="000000" w:themeColor="text1"/>
          <w:sz w:val="28"/>
          <w:szCs w:val="28"/>
          <w:lang w:val="uk-UA" w:eastAsia="uk-UA"/>
        </w:rPr>
        <w:t xml:space="preserve"> від</w:t>
      </w:r>
      <w:r w:rsidRPr="00A7600C">
        <w:rPr>
          <w:color w:val="000000" w:themeColor="text1"/>
          <w:sz w:val="28"/>
          <w:szCs w:val="28"/>
          <w:lang w:val="uk-UA" w:eastAsia="uk-UA"/>
        </w:rPr>
        <w:t xml:space="preserve"> </w:t>
      </w:r>
      <w:r>
        <w:rPr>
          <w:color w:val="000000" w:themeColor="text1"/>
          <w:sz w:val="28"/>
          <w:szCs w:val="28"/>
          <w:lang w:val="uk-UA" w:eastAsia="uk-UA"/>
        </w:rPr>
        <w:t>29 листопада 2018 року</w:t>
      </w:r>
      <w:r w:rsidRPr="00A7600C">
        <w:rPr>
          <w:color w:val="000000" w:themeColor="text1"/>
          <w:sz w:val="28"/>
          <w:szCs w:val="28"/>
          <w:lang w:val="uk-UA" w:eastAsia="uk-UA"/>
        </w:rPr>
        <w:t xml:space="preserve"> №</w:t>
      </w:r>
      <w:r>
        <w:rPr>
          <w:color w:val="000000" w:themeColor="text1"/>
          <w:sz w:val="28"/>
          <w:szCs w:val="28"/>
          <w:lang w:val="uk-UA" w:eastAsia="uk-UA"/>
        </w:rPr>
        <w:t> </w:t>
      </w:r>
      <w:r w:rsidRPr="00A7600C">
        <w:rPr>
          <w:color w:val="000000" w:themeColor="text1"/>
          <w:sz w:val="28"/>
          <w:szCs w:val="28"/>
          <w:lang w:val="uk-UA" w:eastAsia="uk-UA"/>
        </w:rPr>
        <w:t>2</w:t>
      </w:r>
      <w:r>
        <w:rPr>
          <w:color w:val="000000" w:themeColor="text1"/>
          <w:sz w:val="28"/>
          <w:szCs w:val="28"/>
          <w:lang w:val="uk-UA" w:eastAsia="uk-UA"/>
        </w:rPr>
        <w:t xml:space="preserve">071 </w:t>
      </w:r>
      <w:r w:rsidRPr="00A7600C">
        <w:rPr>
          <w:color w:val="000000" w:themeColor="text1"/>
          <w:sz w:val="28"/>
          <w:szCs w:val="28"/>
          <w:lang w:val="uk-UA" w:eastAsia="uk-UA"/>
        </w:rPr>
        <w:t xml:space="preserve">“Про затвердження Змін до деяких нормативно-правових актів </w:t>
      </w:r>
      <w:r w:rsidRPr="00A7600C">
        <w:rPr>
          <w:color w:val="000000" w:themeColor="text1"/>
          <w:sz w:val="28"/>
          <w:szCs w:val="28"/>
          <w:lang w:val="uk-UA" w:eastAsia="uk-UA"/>
        </w:rPr>
        <w:lastRenderedPageBreak/>
        <w:t xml:space="preserve">Державної комісії з регулювання ринків фінансових послуг України та Національної комісії, що здійснює державне регулювання у сфері ринків фінансових послуг”, зареєстроване </w:t>
      </w:r>
      <w:r w:rsidRPr="00A7600C">
        <w:rPr>
          <w:color w:val="000000" w:themeColor="text1"/>
          <w:sz w:val="28"/>
          <w:szCs w:val="28"/>
          <w:lang w:val="uk-UA"/>
        </w:rPr>
        <w:t>в Міністерстві юстиції України 0</w:t>
      </w:r>
      <w:r>
        <w:rPr>
          <w:color w:val="000000" w:themeColor="text1"/>
          <w:sz w:val="28"/>
          <w:szCs w:val="28"/>
          <w:lang w:val="uk-UA"/>
        </w:rPr>
        <w:t>6</w:t>
      </w:r>
      <w:r w:rsidRPr="00A7600C">
        <w:rPr>
          <w:color w:val="000000" w:themeColor="text1"/>
          <w:sz w:val="28"/>
          <w:szCs w:val="28"/>
          <w:lang w:val="uk-UA"/>
        </w:rPr>
        <w:t xml:space="preserve"> </w:t>
      </w:r>
      <w:r>
        <w:rPr>
          <w:color w:val="000000" w:themeColor="text1"/>
          <w:sz w:val="28"/>
          <w:szCs w:val="28"/>
          <w:lang w:val="uk-UA"/>
        </w:rPr>
        <w:t>лютого</w:t>
      </w:r>
      <w:r w:rsidRPr="00A7600C">
        <w:rPr>
          <w:color w:val="000000" w:themeColor="text1"/>
          <w:sz w:val="28"/>
          <w:szCs w:val="28"/>
          <w:lang w:val="uk-UA"/>
        </w:rPr>
        <w:t xml:space="preserve"> 201</w:t>
      </w:r>
      <w:r>
        <w:rPr>
          <w:color w:val="000000" w:themeColor="text1"/>
          <w:sz w:val="28"/>
          <w:szCs w:val="28"/>
          <w:lang w:val="uk-UA"/>
        </w:rPr>
        <w:t>9</w:t>
      </w:r>
      <w:r w:rsidRPr="00A7600C">
        <w:rPr>
          <w:color w:val="000000" w:themeColor="text1"/>
          <w:sz w:val="28"/>
          <w:szCs w:val="28"/>
          <w:lang w:val="uk-UA"/>
        </w:rPr>
        <w:t xml:space="preserve"> року № 131/33102.</w:t>
      </w:r>
    </w:p>
    <w:p w14:paraId="47771D20" w14:textId="77777777" w:rsidR="00014D83" w:rsidRPr="00014D83" w:rsidRDefault="00014D83" w:rsidP="00014D83">
      <w:pPr>
        <w:pStyle w:val="a9"/>
        <w:rPr>
          <w:color w:val="000000" w:themeColor="text1"/>
          <w:sz w:val="28"/>
          <w:szCs w:val="28"/>
          <w:lang w:val="uk-UA" w:eastAsia="uk-UA"/>
        </w:rPr>
      </w:pPr>
    </w:p>
    <w:p w14:paraId="60480F12" w14:textId="28C22C67" w:rsidR="00014D83" w:rsidRPr="0007306C" w:rsidRDefault="00014D83" w:rsidP="0078765D">
      <w:pPr>
        <w:pStyle w:val="a9"/>
        <w:numPr>
          <w:ilvl w:val="0"/>
          <w:numId w:val="168"/>
        </w:numPr>
        <w:tabs>
          <w:tab w:val="left" w:pos="350"/>
        </w:tabs>
        <w:ind w:left="0" w:firstLine="709"/>
        <w:jc w:val="both"/>
        <w:rPr>
          <w:color w:val="000000" w:themeColor="text1"/>
          <w:sz w:val="28"/>
          <w:szCs w:val="28"/>
          <w:lang w:val="uk-UA" w:eastAsia="uk-UA"/>
        </w:rPr>
      </w:pPr>
      <w:r>
        <w:rPr>
          <w:color w:val="000000" w:themeColor="text1"/>
          <w:sz w:val="28"/>
          <w:szCs w:val="28"/>
          <w:lang w:val="uk-UA" w:eastAsia="uk-UA"/>
        </w:rPr>
        <w:t xml:space="preserve">Розпорядження </w:t>
      </w:r>
      <w:r w:rsidRPr="00826F26">
        <w:rPr>
          <w:color w:val="000000" w:themeColor="text1"/>
          <w:sz w:val="28"/>
          <w:szCs w:val="28"/>
          <w:lang w:val="uk-UA" w:eastAsia="uk-UA"/>
        </w:rPr>
        <w:t>Національної комісії, що здійснює державне регулювання у сфері ринків фінансових послуг</w:t>
      </w:r>
      <w:r>
        <w:rPr>
          <w:color w:val="000000" w:themeColor="text1"/>
          <w:sz w:val="28"/>
          <w:szCs w:val="28"/>
          <w:lang w:val="uk-UA" w:eastAsia="uk-UA"/>
        </w:rPr>
        <w:t xml:space="preserve"> від</w:t>
      </w:r>
      <w:r w:rsidRPr="00A7600C">
        <w:rPr>
          <w:color w:val="000000" w:themeColor="text1"/>
          <w:sz w:val="28"/>
          <w:szCs w:val="28"/>
          <w:lang w:val="uk-UA" w:eastAsia="uk-UA"/>
        </w:rPr>
        <w:t xml:space="preserve"> </w:t>
      </w:r>
      <w:r w:rsidRPr="00014D83">
        <w:rPr>
          <w:color w:val="000000" w:themeColor="text1"/>
          <w:sz w:val="28"/>
          <w:szCs w:val="28"/>
          <w:lang w:val="uk-UA" w:eastAsia="uk-UA"/>
        </w:rPr>
        <w:t>10</w:t>
      </w:r>
      <w:r>
        <w:rPr>
          <w:color w:val="000000" w:themeColor="text1"/>
          <w:sz w:val="28"/>
          <w:szCs w:val="28"/>
          <w:lang w:val="uk-UA" w:eastAsia="uk-UA"/>
        </w:rPr>
        <w:t xml:space="preserve"> жовтня 2019 року</w:t>
      </w:r>
      <w:r w:rsidRPr="00A7600C">
        <w:rPr>
          <w:color w:val="000000" w:themeColor="text1"/>
          <w:sz w:val="28"/>
          <w:szCs w:val="28"/>
          <w:lang w:val="uk-UA" w:eastAsia="uk-UA"/>
        </w:rPr>
        <w:t xml:space="preserve"> №</w:t>
      </w:r>
      <w:r>
        <w:rPr>
          <w:color w:val="000000" w:themeColor="text1"/>
          <w:sz w:val="28"/>
          <w:szCs w:val="28"/>
          <w:lang w:val="uk-UA" w:eastAsia="uk-UA"/>
        </w:rPr>
        <w:t xml:space="preserve"> 1992 </w:t>
      </w:r>
      <w:r w:rsidRPr="00014D83">
        <w:rPr>
          <w:color w:val="000000" w:themeColor="text1"/>
          <w:sz w:val="28"/>
          <w:szCs w:val="28"/>
          <w:lang w:val="uk-UA" w:eastAsia="uk-UA"/>
        </w:rPr>
        <w:t>“Про внесення змін до деяких нормативно-правових актів Державної комісії з регулювання ринків фінансових послуг України”</w:t>
      </w:r>
      <w:r>
        <w:rPr>
          <w:color w:val="000000" w:themeColor="text1"/>
          <w:sz w:val="28"/>
          <w:szCs w:val="28"/>
          <w:lang w:val="uk-UA" w:eastAsia="uk-UA"/>
        </w:rPr>
        <w:t xml:space="preserve">, </w:t>
      </w:r>
      <w:r w:rsidRPr="00A7600C">
        <w:rPr>
          <w:color w:val="000000" w:themeColor="text1"/>
          <w:sz w:val="28"/>
          <w:szCs w:val="28"/>
          <w:lang w:val="uk-UA" w:eastAsia="uk-UA"/>
        </w:rPr>
        <w:t xml:space="preserve">зареєстроване </w:t>
      </w:r>
      <w:r w:rsidRPr="00A7600C">
        <w:rPr>
          <w:color w:val="000000" w:themeColor="text1"/>
          <w:sz w:val="28"/>
          <w:szCs w:val="28"/>
          <w:lang w:val="uk-UA"/>
        </w:rPr>
        <w:t xml:space="preserve">в Міністерстві юстиції України </w:t>
      </w:r>
      <w:r>
        <w:rPr>
          <w:color w:val="000000" w:themeColor="text1"/>
          <w:sz w:val="28"/>
          <w:szCs w:val="28"/>
          <w:lang w:val="uk-UA"/>
        </w:rPr>
        <w:t>29</w:t>
      </w:r>
      <w:r w:rsidRPr="00A7600C">
        <w:rPr>
          <w:color w:val="000000" w:themeColor="text1"/>
          <w:sz w:val="28"/>
          <w:szCs w:val="28"/>
          <w:lang w:val="uk-UA"/>
        </w:rPr>
        <w:t xml:space="preserve"> </w:t>
      </w:r>
      <w:r>
        <w:rPr>
          <w:color w:val="000000" w:themeColor="text1"/>
          <w:sz w:val="28"/>
          <w:szCs w:val="28"/>
          <w:lang w:val="uk-UA"/>
        </w:rPr>
        <w:t>жовтня</w:t>
      </w:r>
      <w:r w:rsidRPr="00A7600C">
        <w:rPr>
          <w:color w:val="000000" w:themeColor="text1"/>
          <w:sz w:val="28"/>
          <w:szCs w:val="28"/>
          <w:lang w:val="uk-UA"/>
        </w:rPr>
        <w:t xml:space="preserve"> 201</w:t>
      </w:r>
      <w:r>
        <w:rPr>
          <w:color w:val="000000" w:themeColor="text1"/>
          <w:sz w:val="28"/>
          <w:szCs w:val="28"/>
          <w:lang w:val="uk-UA"/>
        </w:rPr>
        <w:t>9</w:t>
      </w:r>
      <w:r w:rsidRPr="00A7600C">
        <w:rPr>
          <w:color w:val="000000" w:themeColor="text1"/>
          <w:sz w:val="28"/>
          <w:szCs w:val="28"/>
          <w:lang w:val="uk-UA"/>
        </w:rPr>
        <w:t xml:space="preserve"> року № </w:t>
      </w:r>
      <w:r w:rsidRPr="00014D83">
        <w:rPr>
          <w:color w:val="000000" w:themeColor="text1"/>
          <w:sz w:val="28"/>
          <w:szCs w:val="28"/>
          <w:lang w:val="uk-UA"/>
        </w:rPr>
        <w:t>1141/34112</w:t>
      </w:r>
      <w:r w:rsidRPr="00A7600C">
        <w:rPr>
          <w:color w:val="000000" w:themeColor="text1"/>
          <w:sz w:val="28"/>
          <w:szCs w:val="28"/>
          <w:lang w:val="uk-UA"/>
        </w:rPr>
        <w:t>.</w:t>
      </w:r>
    </w:p>
    <w:p w14:paraId="133FCDD4" w14:textId="77777777" w:rsidR="00B67F65" w:rsidRPr="007B12B4" w:rsidRDefault="00B67F65" w:rsidP="00B67F65">
      <w:pPr>
        <w:pStyle w:val="a9"/>
        <w:rPr>
          <w:color w:val="000000" w:themeColor="text1"/>
          <w:sz w:val="28"/>
          <w:szCs w:val="28"/>
          <w:lang w:val="uk-UA"/>
        </w:rPr>
      </w:pPr>
    </w:p>
    <w:p w14:paraId="3230BFEE" w14:textId="7BFFE6F1" w:rsidR="00B67F65" w:rsidRPr="007B12B4" w:rsidRDefault="00C37C9D" w:rsidP="0078765D">
      <w:pPr>
        <w:pStyle w:val="a9"/>
        <w:numPr>
          <w:ilvl w:val="0"/>
          <w:numId w:val="168"/>
        </w:numPr>
        <w:ind w:left="0" w:firstLine="709"/>
        <w:jc w:val="both"/>
        <w:rPr>
          <w:bCs/>
          <w:color w:val="000000" w:themeColor="text1"/>
          <w:sz w:val="28"/>
          <w:szCs w:val="28"/>
          <w:lang w:val="uk-UA"/>
        </w:rPr>
      </w:pPr>
      <w:r>
        <w:rPr>
          <w:bCs/>
          <w:color w:val="000000" w:themeColor="text1"/>
          <w:sz w:val="28"/>
          <w:szCs w:val="28"/>
          <w:lang w:val="uk-UA"/>
        </w:rPr>
        <w:t>П</w:t>
      </w:r>
      <w:r w:rsidR="00F441A3">
        <w:rPr>
          <w:bCs/>
          <w:color w:val="000000" w:themeColor="text1"/>
          <w:sz w:val="28"/>
          <w:szCs w:val="28"/>
          <w:lang w:val="uk-UA"/>
        </w:rPr>
        <w:t>останов</w:t>
      </w:r>
      <w:r>
        <w:rPr>
          <w:bCs/>
          <w:color w:val="000000" w:themeColor="text1"/>
          <w:sz w:val="28"/>
          <w:szCs w:val="28"/>
          <w:lang w:val="uk-UA"/>
        </w:rPr>
        <w:t>а</w:t>
      </w:r>
      <w:r w:rsidR="00F441A3">
        <w:rPr>
          <w:bCs/>
          <w:color w:val="000000" w:themeColor="text1"/>
          <w:sz w:val="28"/>
          <w:szCs w:val="28"/>
          <w:lang w:val="uk-UA"/>
        </w:rPr>
        <w:t xml:space="preserve"> Правління Національного банку України від 30</w:t>
      </w:r>
      <w:r>
        <w:rPr>
          <w:bCs/>
          <w:color w:val="000000" w:themeColor="text1"/>
          <w:sz w:val="28"/>
          <w:szCs w:val="28"/>
          <w:lang w:val="uk-UA"/>
        </w:rPr>
        <w:t xml:space="preserve"> березня </w:t>
      </w:r>
      <w:r w:rsidR="00F441A3">
        <w:rPr>
          <w:bCs/>
          <w:color w:val="000000" w:themeColor="text1"/>
          <w:sz w:val="28"/>
          <w:szCs w:val="28"/>
          <w:lang w:val="uk-UA"/>
        </w:rPr>
        <w:t>2021 № 27</w:t>
      </w:r>
      <w:r w:rsidR="006B1E75">
        <w:rPr>
          <w:bCs/>
          <w:color w:val="000000" w:themeColor="text1"/>
          <w:sz w:val="28"/>
          <w:szCs w:val="28"/>
          <w:lang w:val="uk-UA"/>
        </w:rPr>
        <w:t xml:space="preserve"> </w:t>
      </w:r>
      <w:r w:rsidR="006B1E75" w:rsidRPr="006B1E75">
        <w:rPr>
          <w:bCs/>
          <w:color w:val="000000" w:themeColor="text1"/>
          <w:sz w:val="28"/>
          <w:szCs w:val="28"/>
          <w:lang w:val="uk-UA"/>
        </w:rPr>
        <w:t>“Про затвердження Положення про визначення умов провадження діяльності з надання фінансових послуг, здійснення яких потребує відповідної ліцензії (ліцензійних умов)”</w:t>
      </w:r>
      <w:r w:rsidR="00B67F65" w:rsidRPr="007B12B4">
        <w:rPr>
          <w:bCs/>
          <w:color w:val="000000" w:themeColor="text1"/>
          <w:sz w:val="28"/>
          <w:szCs w:val="28"/>
          <w:lang w:val="uk-UA"/>
        </w:rPr>
        <w:t>.</w:t>
      </w:r>
    </w:p>
    <w:p w14:paraId="6B79FEDB" w14:textId="77777777" w:rsidR="0018146F" w:rsidRPr="007B12B4" w:rsidRDefault="0018146F" w:rsidP="0018146F">
      <w:pPr>
        <w:jc w:val="both"/>
        <w:rPr>
          <w:bCs/>
          <w:color w:val="000000" w:themeColor="text1"/>
          <w:sz w:val="28"/>
          <w:szCs w:val="28"/>
        </w:rPr>
      </w:pPr>
    </w:p>
    <w:p w14:paraId="502D527A" w14:textId="77777777" w:rsidR="00854792" w:rsidRPr="007B12B4" w:rsidRDefault="00854792" w:rsidP="00854792">
      <w:pPr>
        <w:pStyle w:val="a9"/>
        <w:pBdr>
          <w:top w:val="nil"/>
          <w:left w:val="nil"/>
          <w:bottom w:val="nil"/>
          <w:right w:val="nil"/>
          <w:between w:val="nil"/>
        </w:pBdr>
        <w:shd w:val="clear" w:color="auto" w:fill="FFFFFF"/>
        <w:spacing w:after="150"/>
        <w:ind w:left="709"/>
        <w:jc w:val="both"/>
        <w:rPr>
          <w:color w:val="000000" w:themeColor="text1"/>
          <w:sz w:val="28"/>
          <w:lang w:val="uk-UA"/>
        </w:rPr>
      </w:pPr>
    </w:p>
    <w:sectPr w:rsidR="00854792" w:rsidRPr="007B12B4" w:rsidSect="006D695C">
      <w:headerReference w:type="default" r:id="rId31"/>
      <w:headerReference w:type="first" r:id="rId32"/>
      <w:pgSz w:w="11906" w:h="16838"/>
      <w:pgMar w:top="850" w:right="850" w:bottom="850"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3E2A81" w14:textId="77777777" w:rsidR="00946CCF" w:rsidRDefault="00946CCF">
      <w:r>
        <w:separator/>
      </w:r>
    </w:p>
  </w:endnote>
  <w:endnote w:type="continuationSeparator" w:id="0">
    <w:p w14:paraId="430E90AD" w14:textId="77777777" w:rsidR="00946CCF" w:rsidRDefault="00946CCF">
      <w:r>
        <w:continuationSeparator/>
      </w:r>
    </w:p>
  </w:endnote>
  <w:endnote w:type="continuationNotice" w:id="1">
    <w:p w14:paraId="10F5A8E3" w14:textId="77777777" w:rsidR="00946CCF" w:rsidRDefault="00946C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61E650" w14:textId="77777777" w:rsidR="00946CCF" w:rsidRDefault="00946CCF">
      <w:r>
        <w:separator/>
      </w:r>
    </w:p>
  </w:footnote>
  <w:footnote w:type="continuationSeparator" w:id="0">
    <w:p w14:paraId="5CF0854A" w14:textId="77777777" w:rsidR="00946CCF" w:rsidRDefault="00946CCF">
      <w:r>
        <w:continuationSeparator/>
      </w:r>
    </w:p>
  </w:footnote>
  <w:footnote w:type="continuationNotice" w:id="1">
    <w:p w14:paraId="476CC3EF" w14:textId="77777777" w:rsidR="00946CCF" w:rsidRDefault="00946CC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710" w14:textId="77777777" w:rsidR="000267A6" w:rsidRDefault="000267A6">
    <w:pPr>
      <w:tabs>
        <w:tab w:val="center" w:pos="4677"/>
        <w:tab w:val="right" w:pos="9355"/>
      </w:tabs>
      <w:spacing w:after="150"/>
      <w:jc w:val="both"/>
      <w:rPr>
        <w:sz w:val="28"/>
        <w:szCs w:val="28"/>
      </w:rPr>
    </w:pPr>
  </w:p>
  <w:p w14:paraId="00000711" w14:textId="488625F9" w:rsidR="000267A6" w:rsidRDefault="000267A6">
    <w:pPr>
      <w:pBdr>
        <w:top w:val="nil"/>
        <w:left w:val="nil"/>
        <w:bottom w:val="nil"/>
        <w:right w:val="nil"/>
        <w:between w:val="nil"/>
      </w:pBdr>
      <w:tabs>
        <w:tab w:val="center" w:pos="4677"/>
        <w:tab w:val="right" w:pos="9355"/>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D925B7">
      <w:rPr>
        <w:noProof/>
        <w:color w:val="000000"/>
        <w:sz w:val="28"/>
        <w:szCs w:val="28"/>
      </w:rPr>
      <w:t>18</w:t>
    </w:r>
    <w:r>
      <w:rPr>
        <w:color w:val="000000"/>
        <w:sz w:val="28"/>
        <w:szCs w:val="28"/>
      </w:rPr>
      <w:fldChar w:fldCharType="end"/>
    </w:r>
  </w:p>
  <w:p w14:paraId="00000712" w14:textId="77777777" w:rsidR="000267A6" w:rsidRDefault="000267A6">
    <w:pPr>
      <w:pBdr>
        <w:top w:val="nil"/>
        <w:left w:val="nil"/>
        <w:bottom w:val="nil"/>
        <w:right w:val="nil"/>
        <w:between w:val="nil"/>
      </w:pBdr>
      <w:tabs>
        <w:tab w:val="center" w:pos="4677"/>
        <w:tab w:val="right" w:pos="9355"/>
      </w:tabs>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96447" w14:textId="77777777" w:rsidR="00526593" w:rsidRDefault="00526593">
    <w:pPr>
      <w:tabs>
        <w:tab w:val="center" w:pos="4677"/>
        <w:tab w:val="right" w:pos="9355"/>
      </w:tabs>
      <w:spacing w:after="150"/>
      <w:jc w:val="both"/>
      <w:rPr>
        <w:sz w:val="28"/>
        <w:szCs w:val="28"/>
      </w:rPr>
    </w:pPr>
  </w:p>
  <w:p w14:paraId="36D8CB57" w14:textId="02602CA2" w:rsidR="00526593" w:rsidRDefault="00526593">
    <w:pPr>
      <w:pBdr>
        <w:top w:val="nil"/>
        <w:left w:val="nil"/>
        <w:bottom w:val="nil"/>
        <w:right w:val="nil"/>
        <w:between w:val="nil"/>
      </w:pBdr>
      <w:tabs>
        <w:tab w:val="center" w:pos="4677"/>
        <w:tab w:val="right" w:pos="9355"/>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D925B7">
      <w:rPr>
        <w:noProof/>
        <w:color w:val="000000"/>
        <w:sz w:val="28"/>
        <w:szCs w:val="28"/>
      </w:rPr>
      <w:t>3</w:t>
    </w:r>
    <w:r>
      <w:rPr>
        <w:color w:val="000000"/>
        <w:sz w:val="28"/>
        <w:szCs w:val="28"/>
      </w:rPr>
      <w:fldChar w:fldCharType="end"/>
    </w:r>
  </w:p>
  <w:p w14:paraId="35FD9063" w14:textId="17AB92BC" w:rsidR="00526593" w:rsidRPr="00302AD6" w:rsidRDefault="00526593" w:rsidP="00736435">
    <w:pPr>
      <w:pBdr>
        <w:top w:val="nil"/>
        <w:left w:val="nil"/>
        <w:bottom w:val="nil"/>
        <w:right w:val="nil"/>
        <w:between w:val="nil"/>
      </w:pBdr>
      <w:tabs>
        <w:tab w:val="center" w:pos="4677"/>
        <w:tab w:val="right" w:pos="9355"/>
      </w:tabs>
      <w:jc w:val="right"/>
      <w:rPr>
        <w:color w:val="000000"/>
        <w:sz w:val="28"/>
        <w:szCs w:val="28"/>
      </w:rPr>
    </w:pPr>
    <w:r>
      <w:rPr>
        <w:color w:val="000000"/>
        <w:sz w:val="28"/>
        <w:szCs w:val="28"/>
      </w:rPr>
      <w:t>Продовження додатка 11</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3444567"/>
      <w:docPartObj>
        <w:docPartGallery w:val="Page Numbers (Top of Page)"/>
        <w:docPartUnique/>
      </w:docPartObj>
    </w:sdtPr>
    <w:sdtEndPr/>
    <w:sdtContent>
      <w:p w14:paraId="4C11A452" w14:textId="6E733012" w:rsidR="000267A6" w:rsidRDefault="000267A6">
        <w:pPr>
          <w:pStyle w:val="af0"/>
          <w:jc w:val="center"/>
        </w:pPr>
        <w:r w:rsidRPr="00E23F3B">
          <w:rPr>
            <w:sz w:val="28"/>
          </w:rPr>
          <w:fldChar w:fldCharType="begin"/>
        </w:r>
        <w:r w:rsidRPr="00E23F3B">
          <w:rPr>
            <w:sz w:val="28"/>
          </w:rPr>
          <w:instrText>PAGE   \* MERGEFORMAT</w:instrText>
        </w:r>
        <w:r w:rsidRPr="00E23F3B">
          <w:rPr>
            <w:sz w:val="28"/>
          </w:rPr>
          <w:fldChar w:fldCharType="separate"/>
        </w:r>
        <w:r w:rsidR="00D925B7">
          <w:rPr>
            <w:noProof/>
            <w:sz w:val="28"/>
          </w:rPr>
          <w:t>6</w:t>
        </w:r>
        <w:r w:rsidRPr="00E23F3B">
          <w:rPr>
            <w:sz w:val="28"/>
          </w:rPr>
          <w:fldChar w:fldCharType="end"/>
        </w:r>
      </w:p>
    </w:sdtContent>
  </w:sdt>
  <w:p w14:paraId="4873B38F" w14:textId="77777777" w:rsidR="000267A6" w:rsidRPr="00353622" w:rsidRDefault="000267A6" w:rsidP="006D695C">
    <w:pPr>
      <w:jc w:val="right"/>
      <w:rPr>
        <w:sz w:val="28"/>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B8114" w14:textId="77777777" w:rsidR="000267A6" w:rsidRPr="00E23F3B" w:rsidRDefault="000267A6" w:rsidP="006D695C">
    <w:pPr>
      <w:pStyle w:val="af0"/>
      <w:jc w:val="right"/>
      <w:rPr>
        <w:sz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1A741" w14:textId="77777777" w:rsidR="00E7470F" w:rsidRDefault="00E7470F">
    <w:pPr>
      <w:tabs>
        <w:tab w:val="center" w:pos="4677"/>
        <w:tab w:val="right" w:pos="9355"/>
      </w:tabs>
      <w:spacing w:after="150"/>
      <w:jc w:val="both"/>
      <w:rPr>
        <w:sz w:val="28"/>
        <w:szCs w:val="28"/>
      </w:rPr>
    </w:pPr>
  </w:p>
  <w:p w14:paraId="2ABA2070" w14:textId="5163F1DF" w:rsidR="00E7470F" w:rsidRDefault="00E7470F">
    <w:pPr>
      <w:pBdr>
        <w:top w:val="nil"/>
        <w:left w:val="nil"/>
        <w:bottom w:val="nil"/>
        <w:right w:val="nil"/>
        <w:between w:val="nil"/>
      </w:pBdr>
      <w:tabs>
        <w:tab w:val="center" w:pos="4677"/>
        <w:tab w:val="right" w:pos="9355"/>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D925B7">
      <w:rPr>
        <w:noProof/>
        <w:color w:val="000000"/>
        <w:sz w:val="28"/>
        <w:szCs w:val="28"/>
      </w:rPr>
      <w:t>5</w:t>
    </w:r>
    <w:r>
      <w:rPr>
        <w:color w:val="000000"/>
        <w:sz w:val="28"/>
        <w:szCs w:val="28"/>
      </w:rPr>
      <w:fldChar w:fldCharType="end"/>
    </w:r>
  </w:p>
  <w:p w14:paraId="0988F8C9" w14:textId="5B96FAEA" w:rsidR="00E7470F" w:rsidRPr="00E7470F" w:rsidRDefault="00E7470F" w:rsidP="00181521">
    <w:pPr>
      <w:pBdr>
        <w:top w:val="nil"/>
        <w:left w:val="nil"/>
        <w:bottom w:val="nil"/>
        <w:right w:val="nil"/>
        <w:between w:val="nil"/>
      </w:pBdr>
      <w:tabs>
        <w:tab w:val="center" w:pos="4677"/>
        <w:tab w:val="right" w:pos="9355"/>
      </w:tabs>
      <w:jc w:val="right"/>
      <w:rPr>
        <w:color w:val="000000"/>
        <w:sz w:val="28"/>
        <w:szCs w:val="28"/>
      </w:rPr>
    </w:pPr>
    <w:r>
      <w:rPr>
        <w:color w:val="000000"/>
        <w:sz w:val="28"/>
        <w:szCs w:val="28"/>
      </w:rPr>
      <w:t>Продовження додатка 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99898" w14:textId="77777777" w:rsidR="00181521" w:rsidRDefault="00181521">
    <w:pPr>
      <w:tabs>
        <w:tab w:val="center" w:pos="4677"/>
        <w:tab w:val="right" w:pos="9355"/>
      </w:tabs>
      <w:spacing w:after="150"/>
      <w:jc w:val="both"/>
      <w:rPr>
        <w:sz w:val="28"/>
        <w:szCs w:val="28"/>
      </w:rPr>
    </w:pPr>
  </w:p>
  <w:p w14:paraId="7C1FCD84" w14:textId="295407F5" w:rsidR="00181521" w:rsidRDefault="00181521">
    <w:pPr>
      <w:pBdr>
        <w:top w:val="nil"/>
        <w:left w:val="nil"/>
        <w:bottom w:val="nil"/>
        <w:right w:val="nil"/>
        <w:between w:val="nil"/>
      </w:pBdr>
      <w:tabs>
        <w:tab w:val="center" w:pos="4677"/>
        <w:tab w:val="right" w:pos="9355"/>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D925B7">
      <w:rPr>
        <w:noProof/>
        <w:color w:val="000000"/>
        <w:sz w:val="28"/>
        <w:szCs w:val="28"/>
      </w:rPr>
      <w:t>3</w:t>
    </w:r>
    <w:r>
      <w:rPr>
        <w:color w:val="000000"/>
        <w:sz w:val="28"/>
        <w:szCs w:val="28"/>
      </w:rPr>
      <w:fldChar w:fldCharType="end"/>
    </w:r>
  </w:p>
  <w:p w14:paraId="6B1C3A09" w14:textId="632DD14C" w:rsidR="00181521" w:rsidRDefault="00181521" w:rsidP="00181521">
    <w:pPr>
      <w:pBdr>
        <w:top w:val="nil"/>
        <w:left w:val="nil"/>
        <w:bottom w:val="nil"/>
        <w:right w:val="nil"/>
        <w:between w:val="nil"/>
      </w:pBdr>
      <w:tabs>
        <w:tab w:val="center" w:pos="4677"/>
        <w:tab w:val="right" w:pos="9355"/>
      </w:tabs>
      <w:jc w:val="right"/>
      <w:rPr>
        <w:color w:val="000000"/>
        <w:sz w:val="28"/>
        <w:szCs w:val="28"/>
      </w:rPr>
    </w:pPr>
    <w:r>
      <w:rPr>
        <w:color w:val="000000"/>
        <w:sz w:val="28"/>
        <w:szCs w:val="28"/>
      </w:rPr>
      <w:t>Продовження додатка 2</w:t>
    </w:r>
  </w:p>
  <w:p w14:paraId="6FC33875" w14:textId="0B31190E" w:rsidR="00181521" w:rsidRPr="00E7470F" w:rsidRDefault="00181521" w:rsidP="00181521">
    <w:pPr>
      <w:pBdr>
        <w:top w:val="nil"/>
        <w:left w:val="nil"/>
        <w:bottom w:val="nil"/>
        <w:right w:val="nil"/>
        <w:between w:val="nil"/>
      </w:pBdr>
      <w:tabs>
        <w:tab w:val="center" w:pos="4677"/>
        <w:tab w:val="right" w:pos="9355"/>
      </w:tabs>
      <w:jc w:val="right"/>
      <w:rPr>
        <w:color w:val="000000"/>
        <w:sz w:val="28"/>
        <w:szCs w:val="28"/>
      </w:rPr>
    </w:pPr>
    <w:r>
      <w:rPr>
        <w:color w:val="000000"/>
        <w:sz w:val="28"/>
        <w:szCs w:val="28"/>
      </w:rPr>
      <w:t>Продовження таблиці 2</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76D43" w14:textId="77777777" w:rsidR="0056339B" w:rsidRDefault="0056339B">
    <w:pPr>
      <w:tabs>
        <w:tab w:val="center" w:pos="4677"/>
        <w:tab w:val="right" w:pos="9355"/>
      </w:tabs>
      <w:spacing w:after="150"/>
      <w:jc w:val="both"/>
      <w:rPr>
        <w:sz w:val="28"/>
        <w:szCs w:val="28"/>
      </w:rPr>
    </w:pPr>
  </w:p>
  <w:p w14:paraId="25175445" w14:textId="374BA7CB" w:rsidR="0056339B" w:rsidRDefault="0056339B">
    <w:pPr>
      <w:pBdr>
        <w:top w:val="nil"/>
        <w:left w:val="nil"/>
        <w:bottom w:val="nil"/>
        <w:right w:val="nil"/>
        <w:between w:val="nil"/>
      </w:pBdr>
      <w:tabs>
        <w:tab w:val="center" w:pos="4677"/>
        <w:tab w:val="right" w:pos="9355"/>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D925B7">
      <w:rPr>
        <w:noProof/>
        <w:color w:val="000000"/>
        <w:sz w:val="28"/>
        <w:szCs w:val="28"/>
      </w:rPr>
      <w:t>30</w:t>
    </w:r>
    <w:r>
      <w:rPr>
        <w:color w:val="000000"/>
        <w:sz w:val="28"/>
        <w:szCs w:val="28"/>
      </w:rPr>
      <w:fldChar w:fldCharType="end"/>
    </w:r>
  </w:p>
  <w:p w14:paraId="65D4F3B0" w14:textId="7F4B8C15" w:rsidR="0056339B" w:rsidRPr="00E7470F" w:rsidRDefault="0056339B" w:rsidP="0056339B">
    <w:pPr>
      <w:pBdr>
        <w:top w:val="nil"/>
        <w:left w:val="nil"/>
        <w:bottom w:val="nil"/>
        <w:right w:val="nil"/>
        <w:between w:val="nil"/>
      </w:pBdr>
      <w:tabs>
        <w:tab w:val="center" w:pos="4677"/>
        <w:tab w:val="right" w:pos="9355"/>
      </w:tabs>
      <w:jc w:val="right"/>
      <w:rPr>
        <w:color w:val="000000"/>
        <w:sz w:val="28"/>
        <w:szCs w:val="28"/>
      </w:rPr>
    </w:pPr>
    <w:r>
      <w:rPr>
        <w:color w:val="000000"/>
        <w:sz w:val="28"/>
        <w:szCs w:val="28"/>
      </w:rPr>
      <w:t>Продовження додатка 3</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2C1F1" w14:textId="77777777" w:rsidR="00C34DE5" w:rsidRDefault="00C34DE5">
    <w:pPr>
      <w:tabs>
        <w:tab w:val="center" w:pos="4677"/>
        <w:tab w:val="right" w:pos="9355"/>
      </w:tabs>
      <w:spacing w:after="150"/>
      <w:jc w:val="both"/>
      <w:rPr>
        <w:sz w:val="28"/>
        <w:szCs w:val="28"/>
      </w:rPr>
    </w:pPr>
  </w:p>
  <w:p w14:paraId="2407234D" w14:textId="6499DC28" w:rsidR="00C34DE5" w:rsidRDefault="00C34DE5">
    <w:pPr>
      <w:pBdr>
        <w:top w:val="nil"/>
        <w:left w:val="nil"/>
        <w:bottom w:val="nil"/>
        <w:right w:val="nil"/>
        <w:between w:val="nil"/>
      </w:pBdr>
      <w:tabs>
        <w:tab w:val="center" w:pos="4677"/>
        <w:tab w:val="right" w:pos="9355"/>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D925B7">
      <w:rPr>
        <w:noProof/>
        <w:color w:val="000000"/>
        <w:sz w:val="28"/>
        <w:szCs w:val="28"/>
      </w:rPr>
      <w:t>3</w:t>
    </w:r>
    <w:r>
      <w:rPr>
        <w:color w:val="000000"/>
        <w:sz w:val="28"/>
        <w:szCs w:val="28"/>
      </w:rPr>
      <w:fldChar w:fldCharType="end"/>
    </w:r>
  </w:p>
  <w:p w14:paraId="40E21844" w14:textId="104F8323" w:rsidR="00C34DE5" w:rsidRDefault="00C34DE5" w:rsidP="0056339B">
    <w:pPr>
      <w:pBdr>
        <w:top w:val="nil"/>
        <w:left w:val="nil"/>
        <w:bottom w:val="nil"/>
        <w:right w:val="nil"/>
        <w:between w:val="nil"/>
      </w:pBdr>
      <w:tabs>
        <w:tab w:val="center" w:pos="4677"/>
        <w:tab w:val="right" w:pos="9355"/>
      </w:tabs>
      <w:jc w:val="right"/>
      <w:rPr>
        <w:color w:val="000000"/>
        <w:sz w:val="28"/>
        <w:szCs w:val="28"/>
      </w:rPr>
    </w:pPr>
    <w:r>
      <w:rPr>
        <w:color w:val="000000"/>
        <w:sz w:val="28"/>
        <w:szCs w:val="28"/>
      </w:rPr>
      <w:t>Продовження додатка 4</w:t>
    </w:r>
  </w:p>
  <w:p w14:paraId="55668C60" w14:textId="77777777" w:rsidR="00C34DE5" w:rsidRPr="00E7470F" w:rsidRDefault="00C34DE5" w:rsidP="0056339B">
    <w:pPr>
      <w:pBdr>
        <w:top w:val="nil"/>
        <w:left w:val="nil"/>
        <w:bottom w:val="nil"/>
        <w:right w:val="nil"/>
        <w:between w:val="nil"/>
      </w:pBdr>
      <w:tabs>
        <w:tab w:val="center" w:pos="4677"/>
        <w:tab w:val="right" w:pos="9355"/>
      </w:tabs>
      <w:jc w:val="right"/>
      <w:rPr>
        <w:color w:val="000000"/>
        <w:sz w:val="28"/>
        <w:szCs w:val="28"/>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907B9" w14:textId="77777777" w:rsidR="00C34DE5" w:rsidRDefault="00C34DE5">
    <w:pPr>
      <w:tabs>
        <w:tab w:val="center" w:pos="4677"/>
        <w:tab w:val="right" w:pos="9355"/>
      </w:tabs>
      <w:spacing w:after="150"/>
      <w:jc w:val="both"/>
      <w:rPr>
        <w:sz w:val="28"/>
        <w:szCs w:val="28"/>
      </w:rPr>
    </w:pPr>
  </w:p>
  <w:p w14:paraId="6BBA2683" w14:textId="1B73922E" w:rsidR="00C34DE5" w:rsidRDefault="00C34DE5">
    <w:pPr>
      <w:pBdr>
        <w:top w:val="nil"/>
        <w:left w:val="nil"/>
        <w:bottom w:val="nil"/>
        <w:right w:val="nil"/>
        <w:between w:val="nil"/>
      </w:pBdr>
      <w:tabs>
        <w:tab w:val="center" w:pos="4677"/>
        <w:tab w:val="right" w:pos="9355"/>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D925B7">
      <w:rPr>
        <w:noProof/>
        <w:color w:val="000000"/>
        <w:sz w:val="28"/>
        <w:szCs w:val="28"/>
      </w:rPr>
      <w:t>5</w:t>
    </w:r>
    <w:r>
      <w:rPr>
        <w:color w:val="000000"/>
        <w:sz w:val="28"/>
        <w:szCs w:val="28"/>
      </w:rPr>
      <w:fldChar w:fldCharType="end"/>
    </w:r>
  </w:p>
  <w:p w14:paraId="5F64556A" w14:textId="38232515" w:rsidR="00C34DE5" w:rsidRDefault="00C34DE5" w:rsidP="0056339B">
    <w:pPr>
      <w:pBdr>
        <w:top w:val="nil"/>
        <w:left w:val="nil"/>
        <w:bottom w:val="nil"/>
        <w:right w:val="nil"/>
        <w:between w:val="nil"/>
      </w:pBdr>
      <w:tabs>
        <w:tab w:val="center" w:pos="4677"/>
        <w:tab w:val="right" w:pos="9355"/>
      </w:tabs>
      <w:jc w:val="right"/>
      <w:rPr>
        <w:color w:val="000000"/>
        <w:sz w:val="28"/>
        <w:szCs w:val="28"/>
      </w:rPr>
    </w:pPr>
    <w:r>
      <w:rPr>
        <w:color w:val="000000"/>
        <w:sz w:val="28"/>
        <w:szCs w:val="28"/>
      </w:rPr>
      <w:t>Продовження додатка 5</w:t>
    </w:r>
  </w:p>
  <w:p w14:paraId="272DBE04" w14:textId="77777777" w:rsidR="00C34DE5" w:rsidRPr="00E7470F" w:rsidRDefault="00C34DE5" w:rsidP="0056339B">
    <w:pPr>
      <w:pBdr>
        <w:top w:val="nil"/>
        <w:left w:val="nil"/>
        <w:bottom w:val="nil"/>
        <w:right w:val="nil"/>
        <w:between w:val="nil"/>
      </w:pBdr>
      <w:tabs>
        <w:tab w:val="center" w:pos="4677"/>
        <w:tab w:val="right" w:pos="9355"/>
      </w:tabs>
      <w:jc w:val="right"/>
      <w:rPr>
        <w:color w:val="000000"/>
        <w:sz w:val="28"/>
        <w:szCs w:val="28"/>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44BF1" w14:textId="77777777" w:rsidR="00736435" w:rsidRDefault="00736435">
    <w:pPr>
      <w:tabs>
        <w:tab w:val="center" w:pos="4677"/>
        <w:tab w:val="right" w:pos="9355"/>
      </w:tabs>
      <w:spacing w:after="150"/>
      <w:jc w:val="both"/>
      <w:rPr>
        <w:sz w:val="28"/>
        <w:szCs w:val="28"/>
      </w:rPr>
    </w:pPr>
  </w:p>
  <w:p w14:paraId="56022FF2" w14:textId="7278AC32" w:rsidR="00736435" w:rsidRDefault="00736435">
    <w:pPr>
      <w:pBdr>
        <w:top w:val="nil"/>
        <w:left w:val="nil"/>
        <w:bottom w:val="nil"/>
        <w:right w:val="nil"/>
        <w:between w:val="nil"/>
      </w:pBdr>
      <w:tabs>
        <w:tab w:val="center" w:pos="4677"/>
        <w:tab w:val="right" w:pos="9355"/>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D925B7">
      <w:rPr>
        <w:noProof/>
        <w:color w:val="000000"/>
        <w:sz w:val="28"/>
        <w:szCs w:val="28"/>
      </w:rPr>
      <w:t>6</w:t>
    </w:r>
    <w:r>
      <w:rPr>
        <w:color w:val="000000"/>
        <w:sz w:val="28"/>
        <w:szCs w:val="28"/>
      </w:rPr>
      <w:fldChar w:fldCharType="end"/>
    </w:r>
  </w:p>
  <w:p w14:paraId="7CAD82CA" w14:textId="65DE4854" w:rsidR="00736435" w:rsidRPr="00736435" w:rsidRDefault="00736435" w:rsidP="00736435">
    <w:pPr>
      <w:pBdr>
        <w:top w:val="nil"/>
        <w:left w:val="nil"/>
        <w:bottom w:val="nil"/>
        <w:right w:val="nil"/>
        <w:between w:val="nil"/>
      </w:pBdr>
      <w:tabs>
        <w:tab w:val="center" w:pos="4677"/>
        <w:tab w:val="right" w:pos="9355"/>
      </w:tabs>
      <w:jc w:val="right"/>
      <w:rPr>
        <w:color w:val="000000"/>
        <w:sz w:val="28"/>
        <w:szCs w:val="28"/>
        <w:lang w:val="en-US"/>
      </w:rPr>
    </w:pPr>
    <w:r>
      <w:rPr>
        <w:color w:val="000000"/>
        <w:sz w:val="28"/>
        <w:szCs w:val="28"/>
      </w:rPr>
      <w:t xml:space="preserve">Продовження додатка </w:t>
    </w:r>
    <w:r>
      <w:rPr>
        <w:color w:val="000000"/>
        <w:sz w:val="28"/>
        <w:szCs w:val="28"/>
        <w:lang w:val="en-US"/>
      </w:rPr>
      <w:t>7</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B7737" w14:textId="77777777" w:rsidR="000267A6" w:rsidRPr="00E23F3B" w:rsidRDefault="000267A6" w:rsidP="006D695C">
    <w:pPr>
      <w:pStyle w:val="af0"/>
      <w:jc w:val="right"/>
      <w:rPr>
        <w:sz w:val="28"/>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6865E" w14:textId="77777777" w:rsidR="00302AD6" w:rsidRDefault="00302AD6">
    <w:pPr>
      <w:tabs>
        <w:tab w:val="center" w:pos="4677"/>
        <w:tab w:val="right" w:pos="9355"/>
      </w:tabs>
      <w:spacing w:after="150"/>
      <w:jc w:val="both"/>
      <w:rPr>
        <w:sz w:val="28"/>
        <w:szCs w:val="28"/>
      </w:rPr>
    </w:pPr>
  </w:p>
  <w:p w14:paraId="2EBD9A9E" w14:textId="3A8627C5" w:rsidR="00302AD6" w:rsidRDefault="00302AD6">
    <w:pPr>
      <w:pBdr>
        <w:top w:val="nil"/>
        <w:left w:val="nil"/>
        <w:bottom w:val="nil"/>
        <w:right w:val="nil"/>
        <w:between w:val="nil"/>
      </w:pBdr>
      <w:tabs>
        <w:tab w:val="center" w:pos="4677"/>
        <w:tab w:val="right" w:pos="9355"/>
      </w:tabs>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D925B7">
      <w:rPr>
        <w:noProof/>
        <w:color w:val="000000"/>
        <w:sz w:val="28"/>
        <w:szCs w:val="28"/>
      </w:rPr>
      <w:t>2</w:t>
    </w:r>
    <w:r>
      <w:rPr>
        <w:color w:val="000000"/>
        <w:sz w:val="28"/>
        <w:szCs w:val="28"/>
      </w:rPr>
      <w:fldChar w:fldCharType="end"/>
    </w:r>
  </w:p>
  <w:p w14:paraId="3AE16A67" w14:textId="5F8D39B8" w:rsidR="00302AD6" w:rsidRPr="00302AD6" w:rsidRDefault="00302AD6" w:rsidP="00736435">
    <w:pPr>
      <w:pBdr>
        <w:top w:val="nil"/>
        <w:left w:val="nil"/>
        <w:bottom w:val="nil"/>
        <w:right w:val="nil"/>
        <w:between w:val="nil"/>
      </w:pBdr>
      <w:tabs>
        <w:tab w:val="center" w:pos="4677"/>
        <w:tab w:val="right" w:pos="9355"/>
      </w:tabs>
      <w:jc w:val="right"/>
      <w:rPr>
        <w:color w:val="000000"/>
        <w:sz w:val="28"/>
        <w:szCs w:val="28"/>
      </w:rPr>
    </w:pPr>
    <w:r>
      <w:rPr>
        <w:color w:val="000000"/>
        <w:sz w:val="28"/>
        <w:szCs w:val="28"/>
      </w:rPr>
      <w:t>Продовження додатка 10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8382B"/>
    <w:multiLevelType w:val="multilevel"/>
    <w:tmpl w:val="1C843D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2E07288"/>
    <w:multiLevelType w:val="multilevel"/>
    <w:tmpl w:val="42D089C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2F052A1"/>
    <w:multiLevelType w:val="hybridMultilevel"/>
    <w:tmpl w:val="6FC2D4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38F2501"/>
    <w:multiLevelType w:val="multilevel"/>
    <w:tmpl w:val="BFFCC15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3FF0690"/>
    <w:multiLevelType w:val="multilevel"/>
    <w:tmpl w:val="D4BA78D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45F52D8"/>
    <w:multiLevelType w:val="multilevel"/>
    <w:tmpl w:val="EFDA00F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524559B"/>
    <w:multiLevelType w:val="multilevel"/>
    <w:tmpl w:val="B074EFA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054028D5"/>
    <w:multiLevelType w:val="multilevel"/>
    <w:tmpl w:val="588EBB42"/>
    <w:lvl w:ilvl="0">
      <w:start w:val="1"/>
      <w:numFmt w:val="decimal"/>
      <w:lvlText w:val="%1)"/>
      <w:lvlJc w:val="left"/>
      <w:pPr>
        <w:ind w:left="1429"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8" w15:restartNumberingAfterBreak="0">
    <w:nsid w:val="05472B7D"/>
    <w:multiLevelType w:val="multilevel"/>
    <w:tmpl w:val="11A8B64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057C120D"/>
    <w:multiLevelType w:val="multilevel"/>
    <w:tmpl w:val="7FEAC8D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0645305F"/>
    <w:multiLevelType w:val="multilevel"/>
    <w:tmpl w:val="E174D3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C77AAD"/>
    <w:multiLevelType w:val="multilevel"/>
    <w:tmpl w:val="19FAF36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080261BC"/>
    <w:multiLevelType w:val="multilevel"/>
    <w:tmpl w:val="4DF8783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09327384"/>
    <w:multiLevelType w:val="multilevel"/>
    <w:tmpl w:val="DF6E31A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09A41BCA"/>
    <w:multiLevelType w:val="multilevel"/>
    <w:tmpl w:val="95207D96"/>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5" w15:restartNumberingAfterBreak="0">
    <w:nsid w:val="0A076C99"/>
    <w:multiLevelType w:val="multilevel"/>
    <w:tmpl w:val="F642F6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0BBC6334"/>
    <w:multiLevelType w:val="multilevel"/>
    <w:tmpl w:val="06D0C5B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0CD50369"/>
    <w:multiLevelType w:val="multilevel"/>
    <w:tmpl w:val="13F8536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0D20451E"/>
    <w:multiLevelType w:val="hybridMultilevel"/>
    <w:tmpl w:val="C4BE52AE"/>
    <w:lvl w:ilvl="0" w:tplc="0422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9" w15:restartNumberingAfterBreak="0">
    <w:nsid w:val="0D8427A9"/>
    <w:multiLevelType w:val="multilevel"/>
    <w:tmpl w:val="8CC28BD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0E841FCC"/>
    <w:multiLevelType w:val="multilevel"/>
    <w:tmpl w:val="241A7A9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0F206542"/>
    <w:multiLevelType w:val="multilevel"/>
    <w:tmpl w:val="A4BC42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111A4C59"/>
    <w:multiLevelType w:val="multilevel"/>
    <w:tmpl w:val="57663D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2143639"/>
    <w:multiLevelType w:val="hybridMultilevel"/>
    <w:tmpl w:val="D3503F70"/>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123825B7"/>
    <w:multiLevelType w:val="hybridMultilevel"/>
    <w:tmpl w:val="1CF2B242"/>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5" w15:restartNumberingAfterBreak="0">
    <w:nsid w:val="12C12569"/>
    <w:multiLevelType w:val="multilevel"/>
    <w:tmpl w:val="CB4478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15150A6B"/>
    <w:multiLevelType w:val="hybridMultilevel"/>
    <w:tmpl w:val="BB369454"/>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7" w15:restartNumberingAfterBreak="0">
    <w:nsid w:val="15627F23"/>
    <w:multiLevelType w:val="multilevel"/>
    <w:tmpl w:val="56F8F43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15C67131"/>
    <w:multiLevelType w:val="multilevel"/>
    <w:tmpl w:val="84B6A7B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15E10495"/>
    <w:multiLevelType w:val="hybridMultilevel"/>
    <w:tmpl w:val="149C21A2"/>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165040F2"/>
    <w:multiLevelType w:val="multilevel"/>
    <w:tmpl w:val="6BDE966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168E766F"/>
    <w:multiLevelType w:val="multilevel"/>
    <w:tmpl w:val="BC548F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6AB4CA7"/>
    <w:multiLevelType w:val="multilevel"/>
    <w:tmpl w:val="D7E05524"/>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3" w15:restartNumberingAfterBreak="0">
    <w:nsid w:val="17E43FAE"/>
    <w:multiLevelType w:val="hybridMultilevel"/>
    <w:tmpl w:val="7F2C38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18621388"/>
    <w:multiLevelType w:val="multilevel"/>
    <w:tmpl w:val="0E56543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1868774E"/>
    <w:multiLevelType w:val="hybridMultilevel"/>
    <w:tmpl w:val="631464A6"/>
    <w:lvl w:ilvl="0" w:tplc="F34E9BCA">
      <w:start w:val="365"/>
      <w:numFmt w:val="decimal"/>
      <w:lvlText w:val="%1."/>
      <w:lvlJc w:val="left"/>
      <w:pPr>
        <w:ind w:left="2062"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90A386F"/>
    <w:multiLevelType w:val="multilevel"/>
    <w:tmpl w:val="5BF8978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19A468BD"/>
    <w:multiLevelType w:val="multilevel"/>
    <w:tmpl w:val="AF0A9F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19BA2085"/>
    <w:multiLevelType w:val="multilevel"/>
    <w:tmpl w:val="7780F64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1C0D5E5A"/>
    <w:multiLevelType w:val="multilevel"/>
    <w:tmpl w:val="FD14A2E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1CA758B1"/>
    <w:multiLevelType w:val="multilevel"/>
    <w:tmpl w:val="9B82519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1CE94DA9"/>
    <w:multiLevelType w:val="multilevel"/>
    <w:tmpl w:val="0E3683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1D5030BC"/>
    <w:multiLevelType w:val="multilevel"/>
    <w:tmpl w:val="951CCB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1E7F14BA"/>
    <w:multiLevelType w:val="multilevel"/>
    <w:tmpl w:val="7912051C"/>
    <w:lvl w:ilvl="0">
      <w:start w:val="2"/>
      <w:numFmt w:val="decimal"/>
      <w:lvlText w:val="%1."/>
      <w:lvlJc w:val="left"/>
      <w:pPr>
        <w:ind w:left="785" w:hanging="360"/>
      </w:pPr>
      <w:rPr>
        <w:rFonts w:ascii="Times New Roman" w:hAnsi="Times New Roman" w:cs="Times New Roman" w:hint="default"/>
        <w:b w:val="0"/>
        <w:color w:val="000000"/>
        <w:sz w:val="28"/>
        <w:szCs w:val="28"/>
        <w:u w:val="none"/>
      </w:rPr>
    </w:lvl>
    <w:lvl w:ilvl="1">
      <w:start w:val="1"/>
      <w:numFmt w:val="decimal"/>
      <w:lvlText w:val="%2)"/>
      <w:lvlJc w:val="left"/>
      <w:pPr>
        <w:ind w:left="6000" w:hanging="360"/>
      </w:pPr>
      <w:rPr>
        <w:rFonts w:hint="default"/>
        <w:sz w:val="28"/>
        <w:szCs w:val="28"/>
      </w:rPr>
    </w:lvl>
    <w:lvl w:ilvl="2">
      <w:start w:val="1"/>
      <w:numFmt w:val="lowerRoman"/>
      <w:lvlText w:val="%3."/>
      <w:lvlJc w:val="right"/>
      <w:pPr>
        <w:ind w:left="6720" w:hanging="180"/>
      </w:pPr>
      <w:rPr>
        <w:rFonts w:hint="default"/>
      </w:rPr>
    </w:lvl>
    <w:lvl w:ilvl="3">
      <w:start w:val="1"/>
      <w:numFmt w:val="decimal"/>
      <w:lvlText w:val="%4."/>
      <w:lvlJc w:val="left"/>
      <w:pPr>
        <w:ind w:left="7440" w:hanging="360"/>
      </w:pPr>
      <w:rPr>
        <w:rFonts w:hint="default"/>
      </w:rPr>
    </w:lvl>
    <w:lvl w:ilvl="4">
      <w:start w:val="1"/>
      <w:numFmt w:val="lowerLetter"/>
      <w:lvlText w:val="%5."/>
      <w:lvlJc w:val="left"/>
      <w:pPr>
        <w:ind w:left="8160" w:hanging="360"/>
      </w:pPr>
      <w:rPr>
        <w:rFonts w:hint="default"/>
      </w:rPr>
    </w:lvl>
    <w:lvl w:ilvl="5">
      <w:start w:val="1"/>
      <w:numFmt w:val="lowerRoman"/>
      <w:lvlText w:val="%6."/>
      <w:lvlJc w:val="right"/>
      <w:pPr>
        <w:ind w:left="8880" w:hanging="180"/>
      </w:pPr>
      <w:rPr>
        <w:rFonts w:hint="default"/>
      </w:rPr>
    </w:lvl>
    <w:lvl w:ilvl="6">
      <w:start w:val="1"/>
      <w:numFmt w:val="decimal"/>
      <w:lvlText w:val="%7."/>
      <w:lvlJc w:val="left"/>
      <w:pPr>
        <w:ind w:left="9600" w:hanging="360"/>
      </w:pPr>
      <w:rPr>
        <w:rFonts w:hint="default"/>
      </w:rPr>
    </w:lvl>
    <w:lvl w:ilvl="7">
      <w:start w:val="1"/>
      <w:numFmt w:val="lowerLetter"/>
      <w:lvlText w:val="%8."/>
      <w:lvlJc w:val="left"/>
      <w:pPr>
        <w:ind w:left="10320" w:hanging="360"/>
      </w:pPr>
      <w:rPr>
        <w:rFonts w:hint="default"/>
      </w:rPr>
    </w:lvl>
    <w:lvl w:ilvl="8">
      <w:start w:val="1"/>
      <w:numFmt w:val="lowerRoman"/>
      <w:lvlText w:val="%9."/>
      <w:lvlJc w:val="right"/>
      <w:pPr>
        <w:ind w:left="11040" w:hanging="180"/>
      </w:pPr>
      <w:rPr>
        <w:rFonts w:hint="default"/>
      </w:rPr>
    </w:lvl>
  </w:abstractNum>
  <w:abstractNum w:abstractNumId="44" w15:restartNumberingAfterBreak="0">
    <w:nsid w:val="1EB8430C"/>
    <w:multiLevelType w:val="hybridMultilevel"/>
    <w:tmpl w:val="CAC2F6EA"/>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5" w15:restartNumberingAfterBreak="0">
    <w:nsid w:val="1FC32FFC"/>
    <w:multiLevelType w:val="multilevel"/>
    <w:tmpl w:val="44CA5F5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202D147C"/>
    <w:multiLevelType w:val="hybridMultilevel"/>
    <w:tmpl w:val="19D6AEE4"/>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7" w15:restartNumberingAfterBreak="0">
    <w:nsid w:val="20DF4A76"/>
    <w:multiLevelType w:val="multilevel"/>
    <w:tmpl w:val="B0982A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15:restartNumberingAfterBreak="0">
    <w:nsid w:val="21252F54"/>
    <w:multiLevelType w:val="multilevel"/>
    <w:tmpl w:val="BF48B9D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9" w15:restartNumberingAfterBreak="0">
    <w:nsid w:val="21420883"/>
    <w:multiLevelType w:val="multilevel"/>
    <w:tmpl w:val="0F44164C"/>
    <w:lvl w:ilvl="0">
      <w:start w:val="1"/>
      <w:numFmt w:val="decimal"/>
      <w:lvlText w:val="%1."/>
      <w:lvlJc w:val="left"/>
      <w:pPr>
        <w:ind w:left="2204" w:hanging="360"/>
      </w:pPr>
      <w:rPr>
        <w:b w:val="0"/>
        <w:color w:val="000000"/>
        <w:sz w:val="28"/>
        <w:szCs w:val="28"/>
        <w:u w:val="none"/>
        <w:lang w:val="uk-UA"/>
      </w:rPr>
    </w:lvl>
    <w:lvl w:ilvl="1">
      <w:start w:val="1"/>
      <w:numFmt w:val="decimal"/>
      <w:lvlText w:val="%2)"/>
      <w:lvlJc w:val="left"/>
      <w:pPr>
        <w:ind w:left="6000" w:hanging="360"/>
      </w:pPr>
      <w:rPr>
        <w:sz w:val="28"/>
        <w:szCs w:val="28"/>
      </w:rPr>
    </w:lvl>
    <w:lvl w:ilvl="2">
      <w:start w:val="1"/>
      <w:numFmt w:val="lowerRoman"/>
      <w:lvlText w:val="%3."/>
      <w:lvlJc w:val="right"/>
      <w:pPr>
        <w:ind w:left="6720" w:hanging="180"/>
      </w:pPr>
    </w:lvl>
    <w:lvl w:ilvl="3">
      <w:start w:val="1"/>
      <w:numFmt w:val="decimal"/>
      <w:lvlText w:val="%4."/>
      <w:lvlJc w:val="left"/>
      <w:pPr>
        <w:ind w:left="7440" w:hanging="360"/>
      </w:pPr>
    </w:lvl>
    <w:lvl w:ilvl="4">
      <w:start w:val="1"/>
      <w:numFmt w:val="lowerLetter"/>
      <w:lvlText w:val="%5."/>
      <w:lvlJc w:val="left"/>
      <w:pPr>
        <w:ind w:left="8160" w:hanging="360"/>
      </w:pPr>
    </w:lvl>
    <w:lvl w:ilvl="5">
      <w:start w:val="1"/>
      <w:numFmt w:val="lowerRoman"/>
      <w:lvlText w:val="%6."/>
      <w:lvlJc w:val="right"/>
      <w:pPr>
        <w:ind w:left="8880" w:hanging="180"/>
      </w:pPr>
    </w:lvl>
    <w:lvl w:ilvl="6">
      <w:start w:val="1"/>
      <w:numFmt w:val="decimal"/>
      <w:lvlText w:val="%7."/>
      <w:lvlJc w:val="left"/>
      <w:pPr>
        <w:ind w:left="9600" w:hanging="360"/>
      </w:pPr>
    </w:lvl>
    <w:lvl w:ilvl="7">
      <w:start w:val="1"/>
      <w:numFmt w:val="lowerLetter"/>
      <w:lvlText w:val="%8."/>
      <w:lvlJc w:val="left"/>
      <w:pPr>
        <w:ind w:left="10320" w:hanging="360"/>
      </w:pPr>
    </w:lvl>
    <w:lvl w:ilvl="8">
      <w:start w:val="1"/>
      <w:numFmt w:val="lowerRoman"/>
      <w:lvlText w:val="%9."/>
      <w:lvlJc w:val="right"/>
      <w:pPr>
        <w:ind w:left="11040" w:hanging="180"/>
      </w:pPr>
    </w:lvl>
  </w:abstractNum>
  <w:abstractNum w:abstractNumId="50" w15:restartNumberingAfterBreak="0">
    <w:nsid w:val="21A32703"/>
    <w:multiLevelType w:val="multilevel"/>
    <w:tmpl w:val="B06A791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15:restartNumberingAfterBreak="0">
    <w:nsid w:val="21EA3E47"/>
    <w:multiLevelType w:val="multilevel"/>
    <w:tmpl w:val="CB82F8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221E1698"/>
    <w:multiLevelType w:val="hybridMultilevel"/>
    <w:tmpl w:val="DF12778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3" w15:restartNumberingAfterBreak="0">
    <w:nsid w:val="23860C90"/>
    <w:multiLevelType w:val="multilevel"/>
    <w:tmpl w:val="55ECA8B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15:restartNumberingAfterBreak="0">
    <w:nsid w:val="24B727C4"/>
    <w:multiLevelType w:val="multilevel"/>
    <w:tmpl w:val="8DCA03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6815378"/>
    <w:multiLevelType w:val="multilevel"/>
    <w:tmpl w:val="49E0A47E"/>
    <w:lvl w:ilvl="0">
      <w:start w:val="1"/>
      <w:numFmt w:val="decimal"/>
      <w:lvlText w:val="%1."/>
      <w:lvlJc w:val="left"/>
      <w:pPr>
        <w:ind w:left="2062" w:hanging="360"/>
      </w:pPr>
      <w:rPr>
        <w:rFonts w:ascii="Times New Roman" w:hAnsi="Times New Roman" w:cs="Times New Roman" w:hint="default"/>
        <w:b w:val="0"/>
        <w:color w:val="000000"/>
        <w:sz w:val="28"/>
        <w:szCs w:val="28"/>
        <w:u w:val="none"/>
        <w:lang w:val="uk-UA"/>
      </w:rPr>
    </w:lvl>
    <w:lvl w:ilvl="1">
      <w:start w:val="1"/>
      <w:numFmt w:val="decimal"/>
      <w:lvlText w:val="%2)"/>
      <w:lvlJc w:val="left"/>
      <w:pPr>
        <w:ind w:left="6000" w:hanging="360"/>
      </w:pPr>
      <w:rPr>
        <w:sz w:val="28"/>
        <w:szCs w:val="28"/>
      </w:rPr>
    </w:lvl>
    <w:lvl w:ilvl="2">
      <w:start w:val="1"/>
      <w:numFmt w:val="lowerRoman"/>
      <w:lvlText w:val="%3."/>
      <w:lvlJc w:val="right"/>
      <w:pPr>
        <w:ind w:left="6720" w:hanging="180"/>
      </w:pPr>
    </w:lvl>
    <w:lvl w:ilvl="3">
      <w:start w:val="1"/>
      <w:numFmt w:val="decimal"/>
      <w:lvlText w:val="%4."/>
      <w:lvlJc w:val="left"/>
      <w:pPr>
        <w:ind w:left="7440" w:hanging="360"/>
      </w:pPr>
    </w:lvl>
    <w:lvl w:ilvl="4">
      <w:start w:val="1"/>
      <w:numFmt w:val="lowerLetter"/>
      <w:lvlText w:val="%5."/>
      <w:lvlJc w:val="left"/>
      <w:pPr>
        <w:ind w:left="8160" w:hanging="360"/>
      </w:pPr>
    </w:lvl>
    <w:lvl w:ilvl="5">
      <w:start w:val="1"/>
      <w:numFmt w:val="lowerRoman"/>
      <w:lvlText w:val="%6."/>
      <w:lvlJc w:val="right"/>
      <w:pPr>
        <w:ind w:left="8880" w:hanging="180"/>
      </w:pPr>
    </w:lvl>
    <w:lvl w:ilvl="6">
      <w:start w:val="1"/>
      <w:numFmt w:val="decimal"/>
      <w:lvlText w:val="%7."/>
      <w:lvlJc w:val="left"/>
      <w:pPr>
        <w:ind w:left="9600" w:hanging="360"/>
      </w:pPr>
    </w:lvl>
    <w:lvl w:ilvl="7">
      <w:start w:val="1"/>
      <w:numFmt w:val="lowerLetter"/>
      <w:lvlText w:val="%8."/>
      <w:lvlJc w:val="left"/>
      <w:pPr>
        <w:ind w:left="10320" w:hanging="360"/>
      </w:pPr>
    </w:lvl>
    <w:lvl w:ilvl="8">
      <w:start w:val="1"/>
      <w:numFmt w:val="lowerRoman"/>
      <w:lvlText w:val="%9."/>
      <w:lvlJc w:val="right"/>
      <w:pPr>
        <w:ind w:left="11040" w:hanging="180"/>
      </w:pPr>
    </w:lvl>
  </w:abstractNum>
  <w:abstractNum w:abstractNumId="56" w15:restartNumberingAfterBreak="0">
    <w:nsid w:val="279237E6"/>
    <w:multiLevelType w:val="hybridMultilevel"/>
    <w:tmpl w:val="76529F82"/>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7" w15:restartNumberingAfterBreak="0">
    <w:nsid w:val="279D6206"/>
    <w:multiLevelType w:val="multilevel"/>
    <w:tmpl w:val="90F822A6"/>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8" w15:restartNumberingAfterBreak="0">
    <w:nsid w:val="280F06A2"/>
    <w:multiLevelType w:val="multilevel"/>
    <w:tmpl w:val="4DE493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15:restartNumberingAfterBreak="0">
    <w:nsid w:val="28447D8F"/>
    <w:multiLevelType w:val="multilevel"/>
    <w:tmpl w:val="4232E91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15:restartNumberingAfterBreak="0">
    <w:nsid w:val="28BD0379"/>
    <w:multiLevelType w:val="hybridMultilevel"/>
    <w:tmpl w:val="E7FA00D4"/>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1" w15:restartNumberingAfterBreak="0">
    <w:nsid w:val="28E9272A"/>
    <w:multiLevelType w:val="multilevel"/>
    <w:tmpl w:val="7EACF6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29514A6F"/>
    <w:multiLevelType w:val="multilevel"/>
    <w:tmpl w:val="81B8E97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3" w15:restartNumberingAfterBreak="0">
    <w:nsid w:val="2A2F1418"/>
    <w:multiLevelType w:val="multilevel"/>
    <w:tmpl w:val="38A222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 w15:restartNumberingAfterBreak="0">
    <w:nsid w:val="2A6929D8"/>
    <w:multiLevelType w:val="multilevel"/>
    <w:tmpl w:val="20909EB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15:restartNumberingAfterBreak="0">
    <w:nsid w:val="2A6F2F09"/>
    <w:multiLevelType w:val="multilevel"/>
    <w:tmpl w:val="3E86EB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15:restartNumberingAfterBreak="0">
    <w:nsid w:val="2A7740F2"/>
    <w:multiLevelType w:val="multilevel"/>
    <w:tmpl w:val="102CC71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7" w15:restartNumberingAfterBreak="0">
    <w:nsid w:val="2B3B321F"/>
    <w:multiLevelType w:val="multilevel"/>
    <w:tmpl w:val="19B20A6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8" w15:restartNumberingAfterBreak="0">
    <w:nsid w:val="2B4F30E1"/>
    <w:multiLevelType w:val="multilevel"/>
    <w:tmpl w:val="A61AE1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2B8D016C"/>
    <w:multiLevelType w:val="multilevel"/>
    <w:tmpl w:val="5C64D6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2D722E3A"/>
    <w:multiLevelType w:val="multilevel"/>
    <w:tmpl w:val="6B725692"/>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1" w15:restartNumberingAfterBreak="0">
    <w:nsid w:val="2F8824CB"/>
    <w:multiLevelType w:val="multilevel"/>
    <w:tmpl w:val="5FBAF1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2" w15:restartNumberingAfterBreak="0">
    <w:nsid w:val="2F907147"/>
    <w:multiLevelType w:val="multilevel"/>
    <w:tmpl w:val="F904B54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3" w15:restartNumberingAfterBreak="0">
    <w:nsid w:val="302A6C98"/>
    <w:multiLevelType w:val="multilevel"/>
    <w:tmpl w:val="A8AC816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 w15:restartNumberingAfterBreak="0">
    <w:nsid w:val="305F6FE0"/>
    <w:multiLevelType w:val="multilevel"/>
    <w:tmpl w:val="74FEB1F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5" w15:restartNumberingAfterBreak="0">
    <w:nsid w:val="310832E4"/>
    <w:multiLevelType w:val="multilevel"/>
    <w:tmpl w:val="2696D2A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6" w15:restartNumberingAfterBreak="0">
    <w:nsid w:val="3130341A"/>
    <w:multiLevelType w:val="multilevel"/>
    <w:tmpl w:val="31724CD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7" w15:restartNumberingAfterBreak="0">
    <w:nsid w:val="32471B85"/>
    <w:multiLevelType w:val="multilevel"/>
    <w:tmpl w:val="E3E42E38"/>
    <w:lvl w:ilvl="0">
      <w:start w:val="10"/>
      <w:numFmt w:val="upperRoman"/>
      <w:lvlText w:val="%1."/>
      <w:lvlJc w:val="righ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324E0D95"/>
    <w:multiLevelType w:val="multilevel"/>
    <w:tmpl w:val="7A823AEC"/>
    <w:lvl w:ilvl="0">
      <w:start w:val="1"/>
      <w:numFmt w:val="decimal"/>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79" w15:restartNumberingAfterBreak="0">
    <w:nsid w:val="33476746"/>
    <w:multiLevelType w:val="multilevel"/>
    <w:tmpl w:val="044294BC"/>
    <w:lvl w:ilvl="0">
      <w:start w:val="2"/>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80" w15:restartNumberingAfterBreak="0">
    <w:nsid w:val="34C826A9"/>
    <w:multiLevelType w:val="multilevel"/>
    <w:tmpl w:val="5676613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1" w15:restartNumberingAfterBreak="0">
    <w:nsid w:val="360D3F09"/>
    <w:multiLevelType w:val="hybridMultilevel"/>
    <w:tmpl w:val="F0E8A636"/>
    <w:lvl w:ilvl="0" w:tplc="5EE26BA0">
      <w:start w:val="49"/>
      <w:numFmt w:val="decimal"/>
      <w:lvlText w:val="%1."/>
      <w:lvlJc w:val="left"/>
      <w:pPr>
        <w:ind w:left="2062"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80974E3"/>
    <w:multiLevelType w:val="multilevel"/>
    <w:tmpl w:val="EFDA17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3" w15:restartNumberingAfterBreak="0">
    <w:nsid w:val="38A43891"/>
    <w:multiLevelType w:val="multilevel"/>
    <w:tmpl w:val="7DF6AC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4" w15:restartNumberingAfterBreak="0">
    <w:nsid w:val="395B21C9"/>
    <w:multiLevelType w:val="multilevel"/>
    <w:tmpl w:val="9A4E47C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5" w15:restartNumberingAfterBreak="0">
    <w:nsid w:val="3BC7740C"/>
    <w:multiLevelType w:val="hybridMultilevel"/>
    <w:tmpl w:val="AF945326"/>
    <w:lvl w:ilvl="0" w:tplc="B4887366">
      <w:start w:val="1"/>
      <w:numFmt w:val="decimal"/>
      <w:lvlText w:val="%1."/>
      <w:lvlJc w:val="left"/>
      <w:pPr>
        <w:ind w:left="4047" w:hanging="360"/>
      </w:pPr>
      <w:rPr>
        <w:rFonts w:ascii="Times New Roman" w:hAnsi="Times New Roman" w:cs="Times New Roman" w:hint="default"/>
        <w:b w:val="0"/>
        <w:sz w:val="28"/>
      </w:rPr>
    </w:lvl>
    <w:lvl w:ilvl="1" w:tplc="04090019">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86" w15:restartNumberingAfterBreak="0">
    <w:nsid w:val="3D0E7DAD"/>
    <w:multiLevelType w:val="multilevel"/>
    <w:tmpl w:val="58063D8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7" w15:restartNumberingAfterBreak="0">
    <w:nsid w:val="3D1B70D2"/>
    <w:multiLevelType w:val="multilevel"/>
    <w:tmpl w:val="16C84D3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8" w15:restartNumberingAfterBreak="0">
    <w:nsid w:val="3D67680A"/>
    <w:multiLevelType w:val="hybridMultilevel"/>
    <w:tmpl w:val="8B6046EA"/>
    <w:lvl w:ilvl="0" w:tplc="EF0C5F6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89" w15:restartNumberingAfterBreak="0">
    <w:nsid w:val="3E5F7121"/>
    <w:multiLevelType w:val="hybridMultilevel"/>
    <w:tmpl w:val="C4BE52AE"/>
    <w:lvl w:ilvl="0" w:tplc="0422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90" w15:restartNumberingAfterBreak="0">
    <w:nsid w:val="3EB43855"/>
    <w:multiLevelType w:val="hybridMultilevel"/>
    <w:tmpl w:val="99ACF12E"/>
    <w:lvl w:ilvl="0" w:tplc="715EAE48">
      <w:start w:val="376"/>
      <w:numFmt w:val="decimal"/>
      <w:lvlText w:val="%1."/>
      <w:lvlJc w:val="left"/>
      <w:pPr>
        <w:ind w:left="780" w:hanging="42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40094E5E"/>
    <w:multiLevelType w:val="multilevel"/>
    <w:tmpl w:val="3F90EC5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2" w15:restartNumberingAfterBreak="0">
    <w:nsid w:val="40164736"/>
    <w:multiLevelType w:val="multilevel"/>
    <w:tmpl w:val="50147FA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3" w15:restartNumberingAfterBreak="0">
    <w:nsid w:val="40442D08"/>
    <w:multiLevelType w:val="multilevel"/>
    <w:tmpl w:val="9D74067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4" w15:restartNumberingAfterBreak="0">
    <w:nsid w:val="409C5E91"/>
    <w:multiLevelType w:val="multilevel"/>
    <w:tmpl w:val="4CEEC46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5" w15:restartNumberingAfterBreak="0">
    <w:nsid w:val="42132140"/>
    <w:multiLevelType w:val="multilevel"/>
    <w:tmpl w:val="8060752A"/>
    <w:lvl w:ilvl="0">
      <w:start w:val="1"/>
      <w:numFmt w:val="decimal"/>
      <w:lvlText w:val="%1)"/>
      <w:lvlJc w:val="left"/>
      <w:pPr>
        <w:ind w:left="1919" w:hanging="360"/>
      </w:pPr>
      <w:rPr>
        <w:rFonts w:ascii="Times New Roman" w:hAnsi="Times New Roman" w:cs="Times New Roman" w:hint="default"/>
        <w:sz w:val="28"/>
        <w:szCs w:val="28"/>
      </w:rPr>
    </w:lvl>
    <w:lvl w:ilvl="1">
      <w:start w:val="1"/>
      <w:numFmt w:val="lowerLetter"/>
      <w:lvlText w:val="%2."/>
      <w:lvlJc w:val="left"/>
      <w:pPr>
        <w:ind w:left="2639" w:hanging="360"/>
      </w:pPr>
    </w:lvl>
    <w:lvl w:ilvl="2">
      <w:start w:val="1"/>
      <w:numFmt w:val="lowerRoman"/>
      <w:lvlText w:val="%3."/>
      <w:lvlJc w:val="right"/>
      <w:pPr>
        <w:ind w:left="3359" w:hanging="180"/>
      </w:pPr>
    </w:lvl>
    <w:lvl w:ilvl="3">
      <w:start w:val="1"/>
      <w:numFmt w:val="decimal"/>
      <w:lvlText w:val="%4."/>
      <w:lvlJc w:val="left"/>
      <w:pPr>
        <w:ind w:left="4079" w:hanging="360"/>
      </w:pPr>
    </w:lvl>
    <w:lvl w:ilvl="4">
      <w:start w:val="1"/>
      <w:numFmt w:val="lowerLetter"/>
      <w:lvlText w:val="%5."/>
      <w:lvlJc w:val="left"/>
      <w:pPr>
        <w:ind w:left="4799" w:hanging="360"/>
      </w:pPr>
    </w:lvl>
    <w:lvl w:ilvl="5">
      <w:start w:val="1"/>
      <w:numFmt w:val="lowerRoman"/>
      <w:lvlText w:val="%6."/>
      <w:lvlJc w:val="right"/>
      <w:pPr>
        <w:ind w:left="5519" w:hanging="180"/>
      </w:pPr>
    </w:lvl>
    <w:lvl w:ilvl="6">
      <w:start w:val="1"/>
      <w:numFmt w:val="decimal"/>
      <w:lvlText w:val="%7."/>
      <w:lvlJc w:val="left"/>
      <w:pPr>
        <w:ind w:left="6239" w:hanging="360"/>
      </w:pPr>
    </w:lvl>
    <w:lvl w:ilvl="7">
      <w:start w:val="1"/>
      <w:numFmt w:val="lowerLetter"/>
      <w:lvlText w:val="%8."/>
      <w:lvlJc w:val="left"/>
      <w:pPr>
        <w:ind w:left="6959" w:hanging="360"/>
      </w:pPr>
    </w:lvl>
    <w:lvl w:ilvl="8">
      <w:start w:val="1"/>
      <w:numFmt w:val="lowerRoman"/>
      <w:lvlText w:val="%9."/>
      <w:lvlJc w:val="right"/>
      <w:pPr>
        <w:ind w:left="7679" w:hanging="180"/>
      </w:pPr>
    </w:lvl>
  </w:abstractNum>
  <w:abstractNum w:abstractNumId="96" w15:restartNumberingAfterBreak="0">
    <w:nsid w:val="434F7595"/>
    <w:multiLevelType w:val="multilevel"/>
    <w:tmpl w:val="3BCA0B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7" w15:restartNumberingAfterBreak="0">
    <w:nsid w:val="43B3602E"/>
    <w:multiLevelType w:val="hybridMultilevel"/>
    <w:tmpl w:val="0450E920"/>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8" w15:restartNumberingAfterBreak="0">
    <w:nsid w:val="446B6EED"/>
    <w:multiLevelType w:val="multilevel"/>
    <w:tmpl w:val="787800C4"/>
    <w:lvl w:ilvl="0">
      <w:start w:val="1"/>
      <w:numFmt w:val="decimal"/>
      <w:pStyle w:val="a"/>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9" w15:restartNumberingAfterBreak="0">
    <w:nsid w:val="46752FB6"/>
    <w:multiLevelType w:val="multilevel"/>
    <w:tmpl w:val="1826F27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0" w15:restartNumberingAfterBreak="0">
    <w:nsid w:val="46C81AB4"/>
    <w:multiLevelType w:val="hybridMultilevel"/>
    <w:tmpl w:val="2356FD80"/>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1" w15:restartNumberingAfterBreak="0">
    <w:nsid w:val="46DC2662"/>
    <w:multiLevelType w:val="multilevel"/>
    <w:tmpl w:val="7EC235F6"/>
    <w:lvl w:ilvl="0">
      <w:start w:val="1"/>
      <w:numFmt w:val="decimal"/>
      <w:lvlText w:val="%1)"/>
      <w:lvlJc w:val="left"/>
      <w:pPr>
        <w:ind w:left="1494" w:hanging="360"/>
      </w:pPr>
      <w:rPr>
        <w:sz w:val="28"/>
        <w:szCs w:val="28"/>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02" w15:restartNumberingAfterBreak="0">
    <w:nsid w:val="47264865"/>
    <w:multiLevelType w:val="multilevel"/>
    <w:tmpl w:val="0234DAC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3" w15:restartNumberingAfterBreak="0">
    <w:nsid w:val="47A95275"/>
    <w:multiLevelType w:val="multilevel"/>
    <w:tmpl w:val="4596FE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4" w15:restartNumberingAfterBreak="0">
    <w:nsid w:val="4889704B"/>
    <w:multiLevelType w:val="multilevel"/>
    <w:tmpl w:val="792E5F5E"/>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5" w15:restartNumberingAfterBreak="0">
    <w:nsid w:val="4949403D"/>
    <w:multiLevelType w:val="multilevel"/>
    <w:tmpl w:val="5676613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6" w15:restartNumberingAfterBreak="0">
    <w:nsid w:val="49E4664D"/>
    <w:multiLevelType w:val="multilevel"/>
    <w:tmpl w:val="9BF8062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7" w15:restartNumberingAfterBreak="0">
    <w:nsid w:val="4B647227"/>
    <w:multiLevelType w:val="multilevel"/>
    <w:tmpl w:val="42CCE62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8" w15:restartNumberingAfterBreak="0">
    <w:nsid w:val="4B676488"/>
    <w:multiLevelType w:val="hybridMultilevel"/>
    <w:tmpl w:val="F3A4A4D6"/>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9" w15:restartNumberingAfterBreak="0">
    <w:nsid w:val="4B7807B0"/>
    <w:multiLevelType w:val="multilevel"/>
    <w:tmpl w:val="52D64E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4C966A1D"/>
    <w:multiLevelType w:val="hybridMultilevel"/>
    <w:tmpl w:val="42EA8624"/>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1" w15:restartNumberingAfterBreak="0">
    <w:nsid w:val="4F721173"/>
    <w:multiLevelType w:val="multilevel"/>
    <w:tmpl w:val="3F167DF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2" w15:restartNumberingAfterBreak="0">
    <w:nsid w:val="4FE269BA"/>
    <w:multiLevelType w:val="hybridMultilevel"/>
    <w:tmpl w:val="2A16E9C0"/>
    <w:lvl w:ilvl="0" w:tplc="1EB8D412">
      <w:start w:val="1"/>
      <w:numFmt w:val="decimal"/>
      <w:lvlText w:val="%1)"/>
      <w:lvlJc w:val="left"/>
      <w:pPr>
        <w:ind w:left="1146" w:hanging="360"/>
      </w:pPr>
      <w:rPr>
        <w:sz w:val="28"/>
        <w:szCs w:val="28"/>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3" w15:restartNumberingAfterBreak="0">
    <w:nsid w:val="4FEA1587"/>
    <w:multiLevelType w:val="multilevel"/>
    <w:tmpl w:val="462EAD9C"/>
    <w:lvl w:ilvl="0">
      <w:start w:val="1"/>
      <w:numFmt w:val="decimal"/>
      <w:lvlText w:val="%1)"/>
      <w:lvlJc w:val="left"/>
      <w:pPr>
        <w:ind w:left="643" w:hanging="360"/>
      </w:pPr>
    </w:lvl>
    <w:lvl w:ilvl="1">
      <w:start w:val="1"/>
      <w:numFmt w:val="lowerLetter"/>
      <w:lvlText w:val="%2."/>
      <w:lvlJc w:val="left"/>
      <w:pPr>
        <w:ind w:left="1363" w:hanging="359"/>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114" w15:restartNumberingAfterBreak="0">
    <w:nsid w:val="50517027"/>
    <w:multiLevelType w:val="multilevel"/>
    <w:tmpl w:val="9BF8062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5" w15:restartNumberingAfterBreak="0">
    <w:nsid w:val="50DB2F81"/>
    <w:multiLevelType w:val="multilevel"/>
    <w:tmpl w:val="349EFC9A"/>
    <w:lvl w:ilvl="0">
      <w:start w:val="1"/>
      <w:numFmt w:val="decimal"/>
      <w:lvlText w:val="%1)"/>
      <w:lvlJc w:val="left"/>
      <w:pPr>
        <w:ind w:left="1429" w:hanging="360"/>
      </w:pPr>
    </w:lvl>
    <w:lvl w:ilvl="1">
      <w:start w:val="1"/>
      <w:numFmt w:val="decimal"/>
      <w:lvlText w:val="%2)"/>
      <w:lvlJc w:val="left"/>
      <w:pPr>
        <w:ind w:left="2149" w:hanging="360"/>
      </w:pPr>
      <w:rPr>
        <w:rFonts w:ascii="Times New Roman" w:eastAsia="Times New Roman" w:hAnsi="Times New Roman" w:cs="Times New Roman"/>
      </w:rPr>
    </w:lvl>
    <w:lvl w:ilvl="2">
      <w:start w:val="47"/>
      <w:numFmt w:val="decimal"/>
      <w:lvlText w:val="%3."/>
      <w:lvlJc w:val="left"/>
      <w:pPr>
        <w:ind w:left="3064" w:hanging="375"/>
      </w:pPr>
    </w:lvl>
    <w:lvl w:ilvl="3">
      <w:start w:val="633"/>
      <w:numFmt w:val="decimal"/>
      <w:lvlText w:val="%4."/>
      <w:lvlJc w:val="left"/>
      <w:pPr>
        <w:ind w:left="3754" w:hanging="525"/>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6" w15:restartNumberingAfterBreak="0">
    <w:nsid w:val="51A0238C"/>
    <w:multiLevelType w:val="hybridMultilevel"/>
    <w:tmpl w:val="80F6E576"/>
    <w:lvl w:ilvl="0" w:tplc="B268C9FC">
      <w:start w:val="1"/>
      <w:numFmt w:val="upperRoman"/>
      <w:lvlText w:val="%1."/>
      <w:lvlJc w:val="right"/>
      <w:pPr>
        <w:ind w:left="1778" w:hanging="360"/>
      </w:pPr>
      <w:rPr>
        <w:rFonts w:ascii="Times New Roman" w:hAnsi="Times New Roman" w:cs="Times New Roman"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27D54A5"/>
    <w:multiLevelType w:val="multilevel"/>
    <w:tmpl w:val="02E2058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8" w15:restartNumberingAfterBreak="0">
    <w:nsid w:val="53C7502A"/>
    <w:multiLevelType w:val="multilevel"/>
    <w:tmpl w:val="1F3A739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9" w15:restartNumberingAfterBreak="0">
    <w:nsid w:val="54050910"/>
    <w:multiLevelType w:val="multilevel"/>
    <w:tmpl w:val="D5AA53D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0" w15:restartNumberingAfterBreak="0">
    <w:nsid w:val="542268EC"/>
    <w:multiLevelType w:val="multilevel"/>
    <w:tmpl w:val="CBD4106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1" w15:restartNumberingAfterBreak="0">
    <w:nsid w:val="54A63DA4"/>
    <w:multiLevelType w:val="multilevel"/>
    <w:tmpl w:val="176A88A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2" w15:restartNumberingAfterBreak="0">
    <w:nsid w:val="54A87DEF"/>
    <w:multiLevelType w:val="hybridMultilevel"/>
    <w:tmpl w:val="B1303094"/>
    <w:lvl w:ilvl="0" w:tplc="1DC471C4">
      <w:start w:val="1"/>
      <w:numFmt w:val="upperRoman"/>
      <w:lvlText w:val="%1."/>
      <w:lvlJc w:val="left"/>
      <w:pPr>
        <w:ind w:left="1170" w:hanging="720"/>
      </w:pPr>
      <w:rPr>
        <w:rFonts w:hint="default"/>
      </w:rPr>
    </w:lvl>
    <w:lvl w:ilvl="1" w:tplc="04220019" w:tentative="1">
      <w:start w:val="1"/>
      <w:numFmt w:val="lowerLetter"/>
      <w:lvlText w:val="%2."/>
      <w:lvlJc w:val="left"/>
      <w:pPr>
        <w:ind w:left="1530" w:hanging="360"/>
      </w:pPr>
    </w:lvl>
    <w:lvl w:ilvl="2" w:tplc="0422001B" w:tentative="1">
      <w:start w:val="1"/>
      <w:numFmt w:val="lowerRoman"/>
      <w:lvlText w:val="%3."/>
      <w:lvlJc w:val="right"/>
      <w:pPr>
        <w:ind w:left="2250" w:hanging="180"/>
      </w:pPr>
    </w:lvl>
    <w:lvl w:ilvl="3" w:tplc="0422000F" w:tentative="1">
      <w:start w:val="1"/>
      <w:numFmt w:val="decimal"/>
      <w:lvlText w:val="%4."/>
      <w:lvlJc w:val="left"/>
      <w:pPr>
        <w:ind w:left="2970" w:hanging="360"/>
      </w:pPr>
    </w:lvl>
    <w:lvl w:ilvl="4" w:tplc="04220019" w:tentative="1">
      <w:start w:val="1"/>
      <w:numFmt w:val="lowerLetter"/>
      <w:lvlText w:val="%5."/>
      <w:lvlJc w:val="left"/>
      <w:pPr>
        <w:ind w:left="3690" w:hanging="360"/>
      </w:pPr>
    </w:lvl>
    <w:lvl w:ilvl="5" w:tplc="0422001B" w:tentative="1">
      <w:start w:val="1"/>
      <w:numFmt w:val="lowerRoman"/>
      <w:lvlText w:val="%6."/>
      <w:lvlJc w:val="right"/>
      <w:pPr>
        <w:ind w:left="4410" w:hanging="180"/>
      </w:pPr>
    </w:lvl>
    <w:lvl w:ilvl="6" w:tplc="0422000F" w:tentative="1">
      <w:start w:val="1"/>
      <w:numFmt w:val="decimal"/>
      <w:lvlText w:val="%7."/>
      <w:lvlJc w:val="left"/>
      <w:pPr>
        <w:ind w:left="5130" w:hanging="360"/>
      </w:pPr>
    </w:lvl>
    <w:lvl w:ilvl="7" w:tplc="04220019" w:tentative="1">
      <w:start w:val="1"/>
      <w:numFmt w:val="lowerLetter"/>
      <w:lvlText w:val="%8."/>
      <w:lvlJc w:val="left"/>
      <w:pPr>
        <w:ind w:left="5850" w:hanging="360"/>
      </w:pPr>
    </w:lvl>
    <w:lvl w:ilvl="8" w:tplc="0422001B" w:tentative="1">
      <w:start w:val="1"/>
      <w:numFmt w:val="lowerRoman"/>
      <w:lvlText w:val="%9."/>
      <w:lvlJc w:val="right"/>
      <w:pPr>
        <w:ind w:left="6570" w:hanging="180"/>
      </w:pPr>
    </w:lvl>
  </w:abstractNum>
  <w:abstractNum w:abstractNumId="123" w15:restartNumberingAfterBreak="0">
    <w:nsid w:val="54EE707A"/>
    <w:multiLevelType w:val="hybridMultilevel"/>
    <w:tmpl w:val="97620F62"/>
    <w:lvl w:ilvl="0" w:tplc="04220011">
      <w:start w:val="1"/>
      <w:numFmt w:val="decimal"/>
      <w:lvlText w:val="%1)"/>
      <w:lvlJc w:val="left"/>
      <w:pPr>
        <w:ind w:left="987" w:hanging="42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24" w15:restartNumberingAfterBreak="0">
    <w:nsid w:val="56890A04"/>
    <w:multiLevelType w:val="multilevel"/>
    <w:tmpl w:val="FAB0B6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573F63B4"/>
    <w:multiLevelType w:val="multilevel"/>
    <w:tmpl w:val="F642F6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6" w15:restartNumberingAfterBreak="0">
    <w:nsid w:val="576C19A5"/>
    <w:multiLevelType w:val="multilevel"/>
    <w:tmpl w:val="1946F3B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7" w15:restartNumberingAfterBreak="0">
    <w:nsid w:val="58033598"/>
    <w:multiLevelType w:val="multilevel"/>
    <w:tmpl w:val="9C444FA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8" w15:restartNumberingAfterBreak="0">
    <w:nsid w:val="58184922"/>
    <w:multiLevelType w:val="multilevel"/>
    <w:tmpl w:val="DFBA90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58D47DBF"/>
    <w:multiLevelType w:val="multilevel"/>
    <w:tmpl w:val="9E48DE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595B50C7"/>
    <w:multiLevelType w:val="multilevel"/>
    <w:tmpl w:val="42BA28E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1" w15:restartNumberingAfterBreak="0">
    <w:nsid w:val="59D61DC3"/>
    <w:multiLevelType w:val="multilevel"/>
    <w:tmpl w:val="102CC71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2" w15:restartNumberingAfterBreak="0">
    <w:nsid w:val="5A50759B"/>
    <w:multiLevelType w:val="hybridMultilevel"/>
    <w:tmpl w:val="104C9AE0"/>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3" w15:restartNumberingAfterBreak="0">
    <w:nsid w:val="5AF52054"/>
    <w:multiLevelType w:val="multilevel"/>
    <w:tmpl w:val="E8AEF49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4" w15:restartNumberingAfterBreak="0">
    <w:nsid w:val="5CB3020D"/>
    <w:multiLevelType w:val="multilevel"/>
    <w:tmpl w:val="C83AE3C2"/>
    <w:lvl w:ilvl="0">
      <w:start w:val="1"/>
      <w:numFmt w:val="decimal"/>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35" w15:restartNumberingAfterBreak="0">
    <w:nsid w:val="5D3C0F9B"/>
    <w:multiLevelType w:val="multilevel"/>
    <w:tmpl w:val="BE4E282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36" w15:restartNumberingAfterBreak="0">
    <w:nsid w:val="5DCF14E0"/>
    <w:multiLevelType w:val="multilevel"/>
    <w:tmpl w:val="31445B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7" w15:restartNumberingAfterBreak="0">
    <w:nsid w:val="5E0E1BFD"/>
    <w:multiLevelType w:val="multilevel"/>
    <w:tmpl w:val="EA56A4A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8" w15:restartNumberingAfterBreak="0">
    <w:nsid w:val="5F742B88"/>
    <w:multiLevelType w:val="multilevel"/>
    <w:tmpl w:val="98649A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9" w15:restartNumberingAfterBreak="0">
    <w:nsid w:val="5FE34EFB"/>
    <w:multiLevelType w:val="multilevel"/>
    <w:tmpl w:val="7410173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0" w15:restartNumberingAfterBreak="0">
    <w:nsid w:val="60D77332"/>
    <w:multiLevelType w:val="multilevel"/>
    <w:tmpl w:val="23A826A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1" w15:restartNumberingAfterBreak="0">
    <w:nsid w:val="633A6F55"/>
    <w:multiLevelType w:val="hybridMultilevel"/>
    <w:tmpl w:val="97620F62"/>
    <w:lvl w:ilvl="0" w:tplc="04220011">
      <w:start w:val="1"/>
      <w:numFmt w:val="decimal"/>
      <w:lvlText w:val="%1)"/>
      <w:lvlJc w:val="left"/>
      <w:pPr>
        <w:ind w:left="987" w:hanging="42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42" w15:restartNumberingAfterBreak="0">
    <w:nsid w:val="63FD24D6"/>
    <w:multiLevelType w:val="multilevel"/>
    <w:tmpl w:val="E44A7D3A"/>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43" w15:restartNumberingAfterBreak="0">
    <w:nsid w:val="64EC7A00"/>
    <w:multiLevelType w:val="multilevel"/>
    <w:tmpl w:val="379A60F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4" w15:restartNumberingAfterBreak="0">
    <w:nsid w:val="67130D50"/>
    <w:multiLevelType w:val="multilevel"/>
    <w:tmpl w:val="AE56C0B8"/>
    <w:lvl w:ilvl="0">
      <w:start w:val="1"/>
      <w:numFmt w:val="decimal"/>
      <w:lvlText w:val="%1)"/>
      <w:lvlJc w:val="left"/>
      <w:pPr>
        <w:ind w:left="1647" w:hanging="360"/>
      </w:p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abstractNum w:abstractNumId="145" w15:restartNumberingAfterBreak="0">
    <w:nsid w:val="67323507"/>
    <w:multiLevelType w:val="multilevel"/>
    <w:tmpl w:val="3ABA40B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6" w15:restartNumberingAfterBreak="0">
    <w:nsid w:val="67573CF3"/>
    <w:multiLevelType w:val="hybridMultilevel"/>
    <w:tmpl w:val="F056CFFC"/>
    <w:lvl w:ilvl="0" w:tplc="8AD0AF1A">
      <w:start w:val="1"/>
      <w:numFmt w:val="decimal"/>
      <w:lvlText w:val="%1)"/>
      <w:lvlJc w:val="left"/>
      <w:pPr>
        <w:ind w:left="1571" w:hanging="360"/>
      </w:pPr>
      <w:rPr>
        <w:sz w:val="28"/>
        <w:szCs w:val="28"/>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47" w15:restartNumberingAfterBreak="0">
    <w:nsid w:val="67946FF4"/>
    <w:multiLevelType w:val="multilevel"/>
    <w:tmpl w:val="8B7214DE"/>
    <w:lvl w:ilvl="0">
      <w:start w:val="1"/>
      <w:numFmt w:val="decimal"/>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48" w15:restartNumberingAfterBreak="0">
    <w:nsid w:val="67D65477"/>
    <w:multiLevelType w:val="multilevel"/>
    <w:tmpl w:val="3F88D0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9" w15:restartNumberingAfterBreak="0">
    <w:nsid w:val="68486DF9"/>
    <w:multiLevelType w:val="multilevel"/>
    <w:tmpl w:val="4EBC085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0" w15:restartNumberingAfterBreak="0">
    <w:nsid w:val="68DD3829"/>
    <w:multiLevelType w:val="multilevel"/>
    <w:tmpl w:val="62E0CAB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1" w15:restartNumberingAfterBreak="0">
    <w:nsid w:val="68EF6DF5"/>
    <w:multiLevelType w:val="multilevel"/>
    <w:tmpl w:val="5E488440"/>
    <w:lvl w:ilvl="0">
      <w:start w:val="1"/>
      <w:numFmt w:val="decimal"/>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52" w15:restartNumberingAfterBreak="0">
    <w:nsid w:val="6A9A56F4"/>
    <w:multiLevelType w:val="multilevel"/>
    <w:tmpl w:val="1BEA58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15:restartNumberingAfterBreak="0">
    <w:nsid w:val="6ABA31C5"/>
    <w:multiLevelType w:val="multilevel"/>
    <w:tmpl w:val="139A7A1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4" w15:restartNumberingAfterBreak="0">
    <w:nsid w:val="6B6B3842"/>
    <w:multiLevelType w:val="multilevel"/>
    <w:tmpl w:val="D57214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6B823926"/>
    <w:multiLevelType w:val="multilevel"/>
    <w:tmpl w:val="630C4A0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6" w15:restartNumberingAfterBreak="0">
    <w:nsid w:val="6EB31BB3"/>
    <w:multiLevelType w:val="multilevel"/>
    <w:tmpl w:val="8D60481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7" w15:restartNumberingAfterBreak="0">
    <w:nsid w:val="6FED339D"/>
    <w:multiLevelType w:val="multilevel"/>
    <w:tmpl w:val="730292F2"/>
    <w:lvl w:ilvl="0">
      <w:start w:val="12"/>
      <w:numFmt w:val="upperRoman"/>
      <w:lvlText w:val="%1."/>
      <w:lvlJc w:val="right"/>
      <w:pPr>
        <w:ind w:left="720" w:hanging="360"/>
      </w:pPr>
      <w:rPr>
        <w:rFonts w:hint="default"/>
        <w:sz w:val="28"/>
        <w:szCs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8" w15:restartNumberingAfterBreak="0">
    <w:nsid w:val="70647956"/>
    <w:multiLevelType w:val="multilevel"/>
    <w:tmpl w:val="70029DA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9" w15:restartNumberingAfterBreak="0">
    <w:nsid w:val="72672ADD"/>
    <w:multiLevelType w:val="multilevel"/>
    <w:tmpl w:val="1922A4E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0" w15:restartNumberingAfterBreak="0">
    <w:nsid w:val="729D3EB1"/>
    <w:multiLevelType w:val="multilevel"/>
    <w:tmpl w:val="9D925574"/>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61" w15:restartNumberingAfterBreak="0">
    <w:nsid w:val="734A1BE4"/>
    <w:multiLevelType w:val="hybridMultilevel"/>
    <w:tmpl w:val="4D36A73C"/>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2" w15:restartNumberingAfterBreak="0">
    <w:nsid w:val="737A4EE6"/>
    <w:multiLevelType w:val="multilevel"/>
    <w:tmpl w:val="40F68124"/>
    <w:lvl w:ilvl="0">
      <w:start w:val="390"/>
      <w:numFmt w:val="decimal"/>
      <w:lvlText w:val="%1."/>
      <w:lvlJc w:val="left"/>
      <w:pPr>
        <w:ind w:left="785" w:hanging="360"/>
      </w:pPr>
      <w:rPr>
        <w:rFonts w:ascii="Times New Roman" w:hAnsi="Times New Roman" w:cs="Times New Roman" w:hint="default"/>
        <w:b w:val="0"/>
        <w:color w:val="000000"/>
        <w:sz w:val="28"/>
        <w:szCs w:val="28"/>
        <w:u w:val="none"/>
      </w:rPr>
    </w:lvl>
    <w:lvl w:ilvl="1">
      <w:start w:val="1"/>
      <w:numFmt w:val="decimal"/>
      <w:lvlText w:val="%2)"/>
      <w:lvlJc w:val="left"/>
      <w:pPr>
        <w:ind w:left="6000" w:hanging="360"/>
      </w:pPr>
      <w:rPr>
        <w:rFonts w:hint="default"/>
        <w:sz w:val="28"/>
        <w:szCs w:val="28"/>
      </w:rPr>
    </w:lvl>
    <w:lvl w:ilvl="2">
      <w:start w:val="1"/>
      <w:numFmt w:val="lowerRoman"/>
      <w:lvlText w:val="%3."/>
      <w:lvlJc w:val="right"/>
      <w:pPr>
        <w:ind w:left="6720" w:hanging="180"/>
      </w:pPr>
      <w:rPr>
        <w:rFonts w:hint="default"/>
      </w:rPr>
    </w:lvl>
    <w:lvl w:ilvl="3">
      <w:start w:val="1"/>
      <w:numFmt w:val="decimal"/>
      <w:lvlText w:val="%4."/>
      <w:lvlJc w:val="left"/>
      <w:pPr>
        <w:ind w:left="7440" w:hanging="360"/>
      </w:pPr>
      <w:rPr>
        <w:rFonts w:hint="default"/>
      </w:rPr>
    </w:lvl>
    <w:lvl w:ilvl="4">
      <w:start w:val="1"/>
      <w:numFmt w:val="lowerLetter"/>
      <w:lvlText w:val="%5."/>
      <w:lvlJc w:val="left"/>
      <w:pPr>
        <w:ind w:left="8160" w:hanging="360"/>
      </w:pPr>
      <w:rPr>
        <w:rFonts w:hint="default"/>
      </w:rPr>
    </w:lvl>
    <w:lvl w:ilvl="5">
      <w:start w:val="1"/>
      <w:numFmt w:val="lowerRoman"/>
      <w:lvlText w:val="%6."/>
      <w:lvlJc w:val="right"/>
      <w:pPr>
        <w:ind w:left="8880" w:hanging="180"/>
      </w:pPr>
      <w:rPr>
        <w:rFonts w:hint="default"/>
      </w:rPr>
    </w:lvl>
    <w:lvl w:ilvl="6">
      <w:start w:val="1"/>
      <w:numFmt w:val="decimal"/>
      <w:lvlText w:val="%7."/>
      <w:lvlJc w:val="left"/>
      <w:pPr>
        <w:ind w:left="9600" w:hanging="360"/>
      </w:pPr>
      <w:rPr>
        <w:rFonts w:hint="default"/>
      </w:rPr>
    </w:lvl>
    <w:lvl w:ilvl="7">
      <w:start w:val="1"/>
      <w:numFmt w:val="lowerLetter"/>
      <w:lvlText w:val="%8."/>
      <w:lvlJc w:val="left"/>
      <w:pPr>
        <w:ind w:left="10320" w:hanging="360"/>
      </w:pPr>
      <w:rPr>
        <w:rFonts w:hint="default"/>
      </w:rPr>
    </w:lvl>
    <w:lvl w:ilvl="8">
      <w:start w:val="1"/>
      <w:numFmt w:val="lowerRoman"/>
      <w:lvlText w:val="%9."/>
      <w:lvlJc w:val="right"/>
      <w:pPr>
        <w:ind w:left="11040" w:hanging="180"/>
      </w:pPr>
      <w:rPr>
        <w:rFonts w:hint="default"/>
      </w:rPr>
    </w:lvl>
  </w:abstractNum>
  <w:abstractNum w:abstractNumId="163" w15:restartNumberingAfterBreak="0">
    <w:nsid w:val="73BC48C4"/>
    <w:multiLevelType w:val="hybridMultilevel"/>
    <w:tmpl w:val="82AC7FD4"/>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4" w15:restartNumberingAfterBreak="0">
    <w:nsid w:val="73DC1901"/>
    <w:multiLevelType w:val="hybridMultilevel"/>
    <w:tmpl w:val="E55A5196"/>
    <w:lvl w:ilvl="0" w:tplc="04220011">
      <w:start w:val="1"/>
      <w:numFmt w:val="decimal"/>
      <w:lvlText w:val="%1)"/>
      <w:lvlJc w:val="left"/>
      <w:pPr>
        <w:ind w:left="1429" w:hanging="360"/>
      </w:pPr>
    </w:lvl>
    <w:lvl w:ilvl="1" w:tplc="04220019">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5" w15:restartNumberingAfterBreak="0">
    <w:nsid w:val="73E45012"/>
    <w:multiLevelType w:val="multilevel"/>
    <w:tmpl w:val="CF603568"/>
    <w:lvl w:ilvl="0">
      <w:start w:val="1"/>
      <w:numFmt w:val="decimal"/>
      <w:lvlText w:val="%1)"/>
      <w:lvlJc w:val="left"/>
      <w:pPr>
        <w:ind w:left="1080" w:hanging="360"/>
      </w:pPr>
      <w:rPr>
        <w:color w:val="auto"/>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6" w15:restartNumberingAfterBreak="0">
    <w:nsid w:val="73F000E7"/>
    <w:multiLevelType w:val="multilevel"/>
    <w:tmpl w:val="779619F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7" w15:restartNumberingAfterBreak="0">
    <w:nsid w:val="74466CD4"/>
    <w:multiLevelType w:val="hybridMultilevel"/>
    <w:tmpl w:val="F47A9262"/>
    <w:lvl w:ilvl="0" w:tplc="A0E2702E">
      <w:start w:val="11"/>
      <w:numFmt w:val="decimal"/>
      <w:lvlText w:val="%1."/>
      <w:lvlJc w:val="left"/>
      <w:pPr>
        <w:ind w:left="2579" w:hanging="375"/>
      </w:pPr>
      <w:rPr>
        <w:rFonts w:hint="default"/>
      </w:rPr>
    </w:lvl>
    <w:lvl w:ilvl="1" w:tplc="04190019" w:tentative="1">
      <w:start w:val="1"/>
      <w:numFmt w:val="lowerLetter"/>
      <w:lvlText w:val="%2."/>
      <w:lvlJc w:val="left"/>
      <w:pPr>
        <w:ind w:left="3284" w:hanging="360"/>
      </w:pPr>
    </w:lvl>
    <w:lvl w:ilvl="2" w:tplc="0419001B" w:tentative="1">
      <w:start w:val="1"/>
      <w:numFmt w:val="lowerRoman"/>
      <w:lvlText w:val="%3."/>
      <w:lvlJc w:val="right"/>
      <w:pPr>
        <w:ind w:left="4004" w:hanging="180"/>
      </w:pPr>
    </w:lvl>
    <w:lvl w:ilvl="3" w:tplc="0419000F" w:tentative="1">
      <w:start w:val="1"/>
      <w:numFmt w:val="decimal"/>
      <w:lvlText w:val="%4."/>
      <w:lvlJc w:val="left"/>
      <w:pPr>
        <w:ind w:left="4724" w:hanging="360"/>
      </w:pPr>
    </w:lvl>
    <w:lvl w:ilvl="4" w:tplc="04190019" w:tentative="1">
      <w:start w:val="1"/>
      <w:numFmt w:val="lowerLetter"/>
      <w:lvlText w:val="%5."/>
      <w:lvlJc w:val="left"/>
      <w:pPr>
        <w:ind w:left="5444" w:hanging="360"/>
      </w:pPr>
    </w:lvl>
    <w:lvl w:ilvl="5" w:tplc="0419001B" w:tentative="1">
      <w:start w:val="1"/>
      <w:numFmt w:val="lowerRoman"/>
      <w:lvlText w:val="%6."/>
      <w:lvlJc w:val="right"/>
      <w:pPr>
        <w:ind w:left="6164" w:hanging="180"/>
      </w:pPr>
    </w:lvl>
    <w:lvl w:ilvl="6" w:tplc="0419000F" w:tentative="1">
      <w:start w:val="1"/>
      <w:numFmt w:val="decimal"/>
      <w:lvlText w:val="%7."/>
      <w:lvlJc w:val="left"/>
      <w:pPr>
        <w:ind w:left="6884" w:hanging="360"/>
      </w:pPr>
    </w:lvl>
    <w:lvl w:ilvl="7" w:tplc="04190019" w:tentative="1">
      <w:start w:val="1"/>
      <w:numFmt w:val="lowerLetter"/>
      <w:lvlText w:val="%8."/>
      <w:lvlJc w:val="left"/>
      <w:pPr>
        <w:ind w:left="7604" w:hanging="360"/>
      </w:pPr>
    </w:lvl>
    <w:lvl w:ilvl="8" w:tplc="0419001B" w:tentative="1">
      <w:start w:val="1"/>
      <w:numFmt w:val="lowerRoman"/>
      <w:lvlText w:val="%9."/>
      <w:lvlJc w:val="right"/>
      <w:pPr>
        <w:ind w:left="8324" w:hanging="180"/>
      </w:pPr>
    </w:lvl>
  </w:abstractNum>
  <w:abstractNum w:abstractNumId="168" w15:restartNumberingAfterBreak="0">
    <w:nsid w:val="74D600FA"/>
    <w:multiLevelType w:val="multilevel"/>
    <w:tmpl w:val="33B6448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69" w15:restartNumberingAfterBreak="0">
    <w:nsid w:val="751F0340"/>
    <w:multiLevelType w:val="hybridMultilevel"/>
    <w:tmpl w:val="D0D07136"/>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70" w15:restartNumberingAfterBreak="0">
    <w:nsid w:val="75367C46"/>
    <w:multiLevelType w:val="hybridMultilevel"/>
    <w:tmpl w:val="CDBE6F28"/>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71" w15:restartNumberingAfterBreak="0">
    <w:nsid w:val="759646E9"/>
    <w:multiLevelType w:val="hybridMultilevel"/>
    <w:tmpl w:val="2B0829FA"/>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2" w15:restartNumberingAfterBreak="0">
    <w:nsid w:val="75BC7738"/>
    <w:multiLevelType w:val="hybridMultilevel"/>
    <w:tmpl w:val="FFE0FB98"/>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73" w15:restartNumberingAfterBreak="0">
    <w:nsid w:val="7811056F"/>
    <w:multiLevelType w:val="multilevel"/>
    <w:tmpl w:val="4E5213F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4" w15:restartNumberingAfterBreak="0">
    <w:nsid w:val="78121C94"/>
    <w:multiLevelType w:val="multilevel"/>
    <w:tmpl w:val="02BAF32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5" w15:restartNumberingAfterBreak="0">
    <w:nsid w:val="78CA2A5B"/>
    <w:multiLevelType w:val="multilevel"/>
    <w:tmpl w:val="6610CE7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6" w15:restartNumberingAfterBreak="0">
    <w:nsid w:val="7BFE04C7"/>
    <w:multiLevelType w:val="hybridMultilevel"/>
    <w:tmpl w:val="FADEAB46"/>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77" w15:restartNumberingAfterBreak="0">
    <w:nsid w:val="7C7D265F"/>
    <w:multiLevelType w:val="hybridMultilevel"/>
    <w:tmpl w:val="9E22FCC0"/>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78" w15:restartNumberingAfterBreak="0">
    <w:nsid w:val="7D724F59"/>
    <w:multiLevelType w:val="hybridMultilevel"/>
    <w:tmpl w:val="9A88F478"/>
    <w:lvl w:ilvl="0" w:tplc="B4887366">
      <w:start w:val="1"/>
      <w:numFmt w:val="decimal"/>
      <w:lvlText w:val="%1."/>
      <w:lvlJc w:val="left"/>
      <w:pPr>
        <w:ind w:left="1170" w:hanging="720"/>
      </w:pPr>
      <w:rPr>
        <w:rFonts w:ascii="Times New Roman" w:hAnsi="Times New Roman" w:cs="Times New Roman" w:hint="default"/>
        <w:b w:val="0"/>
        <w:sz w:val="28"/>
      </w:rPr>
    </w:lvl>
    <w:lvl w:ilvl="1" w:tplc="04220019" w:tentative="1">
      <w:start w:val="1"/>
      <w:numFmt w:val="lowerLetter"/>
      <w:lvlText w:val="%2."/>
      <w:lvlJc w:val="left"/>
      <w:pPr>
        <w:ind w:left="1530" w:hanging="360"/>
      </w:pPr>
    </w:lvl>
    <w:lvl w:ilvl="2" w:tplc="0422001B" w:tentative="1">
      <w:start w:val="1"/>
      <w:numFmt w:val="lowerRoman"/>
      <w:lvlText w:val="%3."/>
      <w:lvlJc w:val="right"/>
      <w:pPr>
        <w:ind w:left="2250" w:hanging="180"/>
      </w:pPr>
    </w:lvl>
    <w:lvl w:ilvl="3" w:tplc="0422000F" w:tentative="1">
      <w:start w:val="1"/>
      <w:numFmt w:val="decimal"/>
      <w:lvlText w:val="%4."/>
      <w:lvlJc w:val="left"/>
      <w:pPr>
        <w:ind w:left="2970" w:hanging="360"/>
      </w:pPr>
    </w:lvl>
    <w:lvl w:ilvl="4" w:tplc="04220019" w:tentative="1">
      <w:start w:val="1"/>
      <w:numFmt w:val="lowerLetter"/>
      <w:lvlText w:val="%5."/>
      <w:lvlJc w:val="left"/>
      <w:pPr>
        <w:ind w:left="3690" w:hanging="360"/>
      </w:pPr>
    </w:lvl>
    <w:lvl w:ilvl="5" w:tplc="0422001B" w:tentative="1">
      <w:start w:val="1"/>
      <w:numFmt w:val="lowerRoman"/>
      <w:lvlText w:val="%6."/>
      <w:lvlJc w:val="right"/>
      <w:pPr>
        <w:ind w:left="4410" w:hanging="180"/>
      </w:pPr>
    </w:lvl>
    <w:lvl w:ilvl="6" w:tplc="0422000F" w:tentative="1">
      <w:start w:val="1"/>
      <w:numFmt w:val="decimal"/>
      <w:lvlText w:val="%7."/>
      <w:lvlJc w:val="left"/>
      <w:pPr>
        <w:ind w:left="5130" w:hanging="360"/>
      </w:pPr>
    </w:lvl>
    <w:lvl w:ilvl="7" w:tplc="04220019" w:tentative="1">
      <w:start w:val="1"/>
      <w:numFmt w:val="lowerLetter"/>
      <w:lvlText w:val="%8."/>
      <w:lvlJc w:val="left"/>
      <w:pPr>
        <w:ind w:left="5850" w:hanging="360"/>
      </w:pPr>
    </w:lvl>
    <w:lvl w:ilvl="8" w:tplc="0422001B" w:tentative="1">
      <w:start w:val="1"/>
      <w:numFmt w:val="lowerRoman"/>
      <w:lvlText w:val="%9."/>
      <w:lvlJc w:val="right"/>
      <w:pPr>
        <w:ind w:left="6570" w:hanging="180"/>
      </w:pPr>
    </w:lvl>
  </w:abstractNum>
  <w:abstractNum w:abstractNumId="179" w15:restartNumberingAfterBreak="0">
    <w:nsid w:val="7D881BFB"/>
    <w:multiLevelType w:val="multilevel"/>
    <w:tmpl w:val="4724C7A0"/>
    <w:lvl w:ilvl="0">
      <w:start w:val="1"/>
      <w:numFmt w:val="decimal"/>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80" w15:restartNumberingAfterBreak="0">
    <w:nsid w:val="7D8F37E2"/>
    <w:multiLevelType w:val="multilevel"/>
    <w:tmpl w:val="102CC71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1" w15:restartNumberingAfterBreak="0">
    <w:nsid w:val="7E7643DA"/>
    <w:multiLevelType w:val="multilevel"/>
    <w:tmpl w:val="98F6A2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2" w15:restartNumberingAfterBreak="0">
    <w:nsid w:val="7EA42AAB"/>
    <w:multiLevelType w:val="hybridMultilevel"/>
    <w:tmpl w:val="1E645C2A"/>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abstractNumId w:val="59"/>
  </w:num>
  <w:num w:numId="2">
    <w:abstractNumId w:val="7"/>
  </w:num>
  <w:num w:numId="3">
    <w:abstractNumId w:val="82"/>
  </w:num>
  <w:num w:numId="4">
    <w:abstractNumId w:val="160"/>
  </w:num>
  <w:num w:numId="5">
    <w:abstractNumId w:val="111"/>
  </w:num>
  <w:num w:numId="6">
    <w:abstractNumId w:val="71"/>
  </w:num>
  <w:num w:numId="7">
    <w:abstractNumId w:val="30"/>
  </w:num>
  <w:num w:numId="8">
    <w:abstractNumId w:val="150"/>
  </w:num>
  <w:num w:numId="9">
    <w:abstractNumId w:val="147"/>
  </w:num>
  <w:num w:numId="10">
    <w:abstractNumId w:val="155"/>
  </w:num>
  <w:num w:numId="11">
    <w:abstractNumId w:val="58"/>
  </w:num>
  <w:num w:numId="12">
    <w:abstractNumId w:val="25"/>
  </w:num>
  <w:num w:numId="13">
    <w:abstractNumId w:val="41"/>
  </w:num>
  <w:num w:numId="14">
    <w:abstractNumId w:val="40"/>
  </w:num>
  <w:num w:numId="15">
    <w:abstractNumId w:val="120"/>
  </w:num>
  <w:num w:numId="16">
    <w:abstractNumId w:val="103"/>
  </w:num>
  <w:num w:numId="17">
    <w:abstractNumId w:val="137"/>
  </w:num>
  <w:num w:numId="18">
    <w:abstractNumId w:val="118"/>
  </w:num>
  <w:num w:numId="19">
    <w:abstractNumId w:val="166"/>
  </w:num>
  <w:num w:numId="20">
    <w:abstractNumId w:val="11"/>
  </w:num>
  <w:num w:numId="21">
    <w:abstractNumId w:val="45"/>
  </w:num>
  <w:num w:numId="22">
    <w:abstractNumId w:val="0"/>
  </w:num>
  <w:num w:numId="23">
    <w:abstractNumId w:val="158"/>
  </w:num>
  <w:num w:numId="24">
    <w:abstractNumId w:val="140"/>
  </w:num>
  <w:num w:numId="25">
    <w:abstractNumId w:val="9"/>
  </w:num>
  <w:num w:numId="26">
    <w:abstractNumId w:val="84"/>
  </w:num>
  <w:num w:numId="27">
    <w:abstractNumId w:val="144"/>
  </w:num>
  <w:num w:numId="28">
    <w:abstractNumId w:val="3"/>
  </w:num>
  <w:num w:numId="29">
    <w:abstractNumId w:val="102"/>
  </w:num>
  <w:num w:numId="30">
    <w:abstractNumId w:val="139"/>
  </w:num>
  <w:num w:numId="31">
    <w:abstractNumId w:val="5"/>
  </w:num>
  <w:num w:numId="32">
    <w:abstractNumId w:val="83"/>
  </w:num>
  <w:num w:numId="33">
    <w:abstractNumId w:val="12"/>
  </w:num>
  <w:num w:numId="34">
    <w:abstractNumId w:val="51"/>
  </w:num>
  <w:num w:numId="35">
    <w:abstractNumId w:val="48"/>
  </w:num>
  <w:num w:numId="36">
    <w:abstractNumId w:val="121"/>
  </w:num>
  <w:num w:numId="37">
    <w:abstractNumId w:val="64"/>
  </w:num>
  <w:num w:numId="38">
    <w:abstractNumId w:val="149"/>
  </w:num>
  <w:num w:numId="39">
    <w:abstractNumId w:val="93"/>
  </w:num>
  <w:num w:numId="40">
    <w:abstractNumId w:val="63"/>
  </w:num>
  <w:num w:numId="41">
    <w:abstractNumId w:val="17"/>
  </w:num>
  <w:num w:numId="42">
    <w:abstractNumId w:val="180"/>
  </w:num>
  <w:num w:numId="43">
    <w:abstractNumId w:val="179"/>
  </w:num>
  <w:num w:numId="44">
    <w:abstractNumId w:val="1"/>
  </w:num>
  <w:num w:numId="45">
    <w:abstractNumId w:val="34"/>
  </w:num>
  <w:num w:numId="46">
    <w:abstractNumId w:val="87"/>
  </w:num>
  <w:num w:numId="47">
    <w:abstractNumId w:val="98"/>
  </w:num>
  <w:num w:numId="48">
    <w:abstractNumId w:val="156"/>
  </w:num>
  <w:num w:numId="49">
    <w:abstractNumId w:val="8"/>
  </w:num>
  <w:num w:numId="50">
    <w:abstractNumId w:val="62"/>
  </w:num>
  <w:num w:numId="51">
    <w:abstractNumId w:val="105"/>
  </w:num>
  <w:num w:numId="52">
    <w:abstractNumId w:val="28"/>
  </w:num>
  <w:num w:numId="53">
    <w:abstractNumId w:val="114"/>
  </w:num>
  <w:num w:numId="54">
    <w:abstractNumId w:val="6"/>
  </w:num>
  <w:num w:numId="55">
    <w:abstractNumId w:val="117"/>
  </w:num>
  <w:num w:numId="56">
    <w:abstractNumId w:val="99"/>
  </w:num>
  <w:num w:numId="57">
    <w:abstractNumId w:val="50"/>
  </w:num>
  <w:num w:numId="58">
    <w:abstractNumId w:val="148"/>
  </w:num>
  <w:num w:numId="59">
    <w:abstractNumId w:val="138"/>
  </w:num>
  <w:num w:numId="60">
    <w:abstractNumId w:val="130"/>
  </w:num>
  <w:num w:numId="61">
    <w:abstractNumId w:val="96"/>
  </w:num>
  <w:num w:numId="62">
    <w:abstractNumId w:val="151"/>
  </w:num>
  <w:num w:numId="63">
    <w:abstractNumId w:val="168"/>
  </w:num>
  <w:num w:numId="64">
    <w:abstractNumId w:val="65"/>
  </w:num>
  <w:num w:numId="65">
    <w:abstractNumId w:val="135"/>
  </w:num>
  <w:num w:numId="66">
    <w:abstractNumId w:val="38"/>
  </w:num>
  <w:num w:numId="67">
    <w:abstractNumId w:val="159"/>
  </w:num>
  <w:num w:numId="68">
    <w:abstractNumId w:val="67"/>
  </w:num>
  <w:num w:numId="69">
    <w:abstractNumId w:val="42"/>
  </w:num>
  <w:num w:numId="70">
    <w:abstractNumId w:val="78"/>
  </w:num>
  <w:num w:numId="71">
    <w:abstractNumId w:val="152"/>
  </w:num>
  <w:num w:numId="72">
    <w:abstractNumId w:val="134"/>
  </w:num>
  <w:num w:numId="73">
    <w:abstractNumId w:val="14"/>
  </w:num>
  <w:num w:numId="74">
    <w:abstractNumId w:val="72"/>
  </w:num>
  <w:num w:numId="75">
    <w:abstractNumId w:val="94"/>
  </w:num>
  <w:num w:numId="76">
    <w:abstractNumId w:val="173"/>
  </w:num>
  <w:num w:numId="77">
    <w:abstractNumId w:val="49"/>
  </w:num>
  <w:num w:numId="78">
    <w:abstractNumId w:val="57"/>
  </w:num>
  <w:num w:numId="79">
    <w:abstractNumId w:val="95"/>
  </w:num>
  <w:num w:numId="80">
    <w:abstractNumId w:val="174"/>
  </w:num>
  <w:num w:numId="81">
    <w:abstractNumId w:val="126"/>
  </w:num>
  <w:num w:numId="82">
    <w:abstractNumId w:val="153"/>
  </w:num>
  <w:num w:numId="83">
    <w:abstractNumId w:val="68"/>
  </w:num>
  <w:num w:numId="84">
    <w:abstractNumId w:val="32"/>
  </w:num>
  <w:num w:numId="85">
    <w:abstractNumId w:val="154"/>
  </w:num>
  <w:num w:numId="86">
    <w:abstractNumId w:val="91"/>
  </w:num>
  <w:num w:numId="87">
    <w:abstractNumId w:val="165"/>
  </w:num>
  <w:num w:numId="88">
    <w:abstractNumId w:val="61"/>
  </w:num>
  <w:num w:numId="89">
    <w:abstractNumId w:val="101"/>
  </w:num>
  <w:num w:numId="90">
    <w:abstractNumId w:val="54"/>
  </w:num>
  <w:num w:numId="91">
    <w:abstractNumId w:val="104"/>
  </w:num>
  <w:num w:numId="92">
    <w:abstractNumId w:val="10"/>
  </w:num>
  <w:num w:numId="93">
    <w:abstractNumId w:val="136"/>
  </w:num>
  <w:num w:numId="94">
    <w:abstractNumId w:val="19"/>
  </w:num>
  <w:num w:numId="95">
    <w:abstractNumId w:val="92"/>
  </w:num>
  <w:num w:numId="96">
    <w:abstractNumId w:val="86"/>
  </w:num>
  <w:num w:numId="97">
    <w:abstractNumId w:val="127"/>
  </w:num>
  <w:num w:numId="98">
    <w:abstractNumId w:val="77"/>
  </w:num>
  <w:num w:numId="99">
    <w:abstractNumId w:val="70"/>
  </w:num>
  <w:num w:numId="100">
    <w:abstractNumId w:val="113"/>
  </w:num>
  <w:num w:numId="101">
    <w:abstractNumId w:val="142"/>
  </w:num>
  <w:num w:numId="102">
    <w:abstractNumId w:val="115"/>
  </w:num>
  <w:num w:numId="103">
    <w:abstractNumId w:val="69"/>
  </w:num>
  <w:num w:numId="104">
    <w:abstractNumId w:val="109"/>
  </w:num>
  <w:num w:numId="105">
    <w:abstractNumId w:val="37"/>
  </w:num>
  <w:num w:numId="106">
    <w:abstractNumId w:val="124"/>
  </w:num>
  <w:num w:numId="107">
    <w:abstractNumId w:val="175"/>
  </w:num>
  <w:num w:numId="108">
    <w:abstractNumId w:val="129"/>
  </w:num>
  <w:num w:numId="109">
    <w:abstractNumId w:val="13"/>
  </w:num>
  <w:num w:numId="110">
    <w:abstractNumId w:val="20"/>
  </w:num>
  <w:num w:numId="111">
    <w:abstractNumId w:val="74"/>
  </w:num>
  <w:num w:numId="112">
    <w:abstractNumId w:val="128"/>
  </w:num>
  <w:num w:numId="113">
    <w:abstractNumId w:val="22"/>
  </w:num>
  <w:num w:numId="114">
    <w:abstractNumId w:val="4"/>
  </w:num>
  <w:num w:numId="115">
    <w:abstractNumId w:val="145"/>
  </w:num>
  <w:num w:numId="116">
    <w:abstractNumId w:val="76"/>
  </w:num>
  <w:num w:numId="117">
    <w:abstractNumId w:val="15"/>
  </w:num>
  <w:num w:numId="118">
    <w:abstractNumId w:val="53"/>
  </w:num>
  <w:num w:numId="119">
    <w:abstractNumId w:val="143"/>
  </w:num>
  <w:num w:numId="120">
    <w:abstractNumId w:val="75"/>
  </w:num>
  <w:num w:numId="121">
    <w:abstractNumId w:val="16"/>
  </w:num>
  <w:num w:numId="122">
    <w:abstractNumId w:val="39"/>
  </w:num>
  <w:num w:numId="123">
    <w:abstractNumId w:val="119"/>
  </w:num>
  <w:num w:numId="124">
    <w:abstractNumId w:val="27"/>
  </w:num>
  <w:num w:numId="125">
    <w:abstractNumId w:val="31"/>
  </w:num>
  <w:num w:numId="126">
    <w:abstractNumId w:val="73"/>
  </w:num>
  <w:num w:numId="127">
    <w:abstractNumId w:val="36"/>
  </w:num>
  <w:num w:numId="128">
    <w:abstractNumId w:val="107"/>
  </w:num>
  <w:num w:numId="129">
    <w:abstractNumId w:val="47"/>
  </w:num>
  <w:num w:numId="130">
    <w:abstractNumId w:val="21"/>
  </w:num>
  <w:num w:numId="131">
    <w:abstractNumId w:val="133"/>
  </w:num>
  <w:num w:numId="132">
    <w:abstractNumId w:val="181"/>
  </w:num>
  <w:num w:numId="133">
    <w:abstractNumId w:val="131"/>
  </w:num>
  <w:num w:numId="134">
    <w:abstractNumId w:val="116"/>
  </w:num>
  <w:num w:numId="135">
    <w:abstractNumId w:val="55"/>
  </w:num>
  <w:num w:numId="136">
    <w:abstractNumId w:val="85"/>
  </w:num>
  <w:num w:numId="137">
    <w:abstractNumId w:val="66"/>
  </w:num>
  <w:num w:numId="138">
    <w:abstractNumId w:val="80"/>
  </w:num>
  <w:num w:numId="139">
    <w:abstractNumId w:val="182"/>
  </w:num>
  <w:num w:numId="140">
    <w:abstractNumId w:val="56"/>
  </w:num>
  <w:num w:numId="141">
    <w:abstractNumId w:val="44"/>
  </w:num>
  <w:num w:numId="142">
    <w:abstractNumId w:val="97"/>
  </w:num>
  <w:num w:numId="143">
    <w:abstractNumId w:val="132"/>
  </w:num>
  <w:num w:numId="144">
    <w:abstractNumId w:val="79"/>
  </w:num>
  <w:num w:numId="145">
    <w:abstractNumId w:val="164"/>
  </w:num>
  <w:num w:numId="146">
    <w:abstractNumId w:val="46"/>
  </w:num>
  <w:num w:numId="147">
    <w:abstractNumId w:val="110"/>
  </w:num>
  <w:num w:numId="148">
    <w:abstractNumId w:val="26"/>
  </w:num>
  <w:num w:numId="149">
    <w:abstractNumId w:val="169"/>
  </w:num>
  <w:num w:numId="150">
    <w:abstractNumId w:val="177"/>
  </w:num>
  <w:num w:numId="151">
    <w:abstractNumId w:val="163"/>
  </w:num>
  <w:num w:numId="152">
    <w:abstractNumId w:val="60"/>
  </w:num>
  <w:num w:numId="153">
    <w:abstractNumId w:val="108"/>
  </w:num>
  <w:num w:numId="154">
    <w:abstractNumId w:val="176"/>
  </w:num>
  <w:num w:numId="155">
    <w:abstractNumId w:val="100"/>
  </w:num>
  <w:num w:numId="156">
    <w:abstractNumId w:val="112"/>
  </w:num>
  <w:num w:numId="157">
    <w:abstractNumId w:val="29"/>
  </w:num>
  <w:num w:numId="158">
    <w:abstractNumId w:val="146"/>
  </w:num>
  <w:num w:numId="159">
    <w:abstractNumId w:val="106"/>
  </w:num>
  <w:num w:numId="160">
    <w:abstractNumId w:val="88"/>
  </w:num>
  <w:num w:numId="161">
    <w:abstractNumId w:val="23"/>
  </w:num>
  <w:num w:numId="162">
    <w:abstractNumId w:val="123"/>
  </w:num>
  <w:num w:numId="163">
    <w:abstractNumId w:val="141"/>
  </w:num>
  <w:num w:numId="164">
    <w:abstractNumId w:val="18"/>
  </w:num>
  <w:num w:numId="165">
    <w:abstractNumId w:val="171"/>
  </w:num>
  <w:num w:numId="166">
    <w:abstractNumId w:val="89"/>
  </w:num>
  <w:num w:numId="167">
    <w:abstractNumId w:val="172"/>
  </w:num>
  <w:num w:numId="168">
    <w:abstractNumId w:val="52"/>
  </w:num>
  <w:num w:numId="169">
    <w:abstractNumId w:val="125"/>
  </w:num>
  <w:num w:numId="170">
    <w:abstractNumId w:val="24"/>
  </w:num>
  <w:num w:numId="171">
    <w:abstractNumId w:val="170"/>
  </w:num>
  <w:num w:numId="172">
    <w:abstractNumId w:val="161"/>
  </w:num>
  <w:num w:numId="173">
    <w:abstractNumId w:val="122"/>
  </w:num>
  <w:num w:numId="174">
    <w:abstractNumId w:val="2"/>
  </w:num>
  <w:num w:numId="175">
    <w:abstractNumId w:val="33"/>
  </w:num>
  <w:num w:numId="176">
    <w:abstractNumId w:val="43"/>
  </w:num>
  <w:num w:numId="177">
    <w:abstractNumId w:val="178"/>
  </w:num>
  <w:num w:numId="178">
    <w:abstractNumId w:val="162"/>
  </w:num>
  <w:num w:numId="179">
    <w:abstractNumId w:val="35"/>
  </w:num>
  <w:num w:numId="180">
    <w:abstractNumId w:val="90"/>
  </w:num>
  <w:num w:numId="181">
    <w:abstractNumId w:val="81"/>
  </w:num>
  <w:num w:numId="182">
    <w:abstractNumId w:val="157"/>
  </w:num>
  <w:num w:numId="183">
    <w:abstractNumId w:val="167"/>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GrammaticalErrors/>
  <w:activeWritingStyle w:appName="MSWord" w:lang="ru-RU" w:vendorID="64" w:dllVersion="6" w:nlCheck="1" w:checkStyle="0"/>
  <w:activeWritingStyle w:appName="MSWord" w:lang="en-US" w:vendorID="64" w:dllVersion="6" w:nlCheck="1" w:checkStyle="1"/>
  <w:activeWritingStyle w:appName="MSWord" w:lang="en-US" w:vendorID="64" w:dllVersion="4096" w:nlCheck="1" w:checkStyle="0"/>
  <w:activeWritingStyle w:appName="MSWord" w:lang="ru-RU" w:vendorID="64" w:dllVersion="4096" w:nlCheck="1" w:checkStyle="0"/>
  <w:activeWritingStyle w:appName="MSWord" w:lang="ru-RU"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DAE"/>
    <w:rsid w:val="00001A92"/>
    <w:rsid w:val="00003E15"/>
    <w:rsid w:val="000040C2"/>
    <w:rsid w:val="00004F0C"/>
    <w:rsid w:val="0000543F"/>
    <w:rsid w:val="000064CF"/>
    <w:rsid w:val="00006791"/>
    <w:rsid w:val="00006992"/>
    <w:rsid w:val="000076B0"/>
    <w:rsid w:val="00007BFE"/>
    <w:rsid w:val="00007CCA"/>
    <w:rsid w:val="00007F05"/>
    <w:rsid w:val="000117F9"/>
    <w:rsid w:val="00011BFD"/>
    <w:rsid w:val="00011F07"/>
    <w:rsid w:val="00012626"/>
    <w:rsid w:val="00012D63"/>
    <w:rsid w:val="00012FE6"/>
    <w:rsid w:val="00013345"/>
    <w:rsid w:val="00013C08"/>
    <w:rsid w:val="00013D98"/>
    <w:rsid w:val="00014D83"/>
    <w:rsid w:val="00014E3B"/>
    <w:rsid w:val="0001503E"/>
    <w:rsid w:val="000150EE"/>
    <w:rsid w:val="00017100"/>
    <w:rsid w:val="00017A01"/>
    <w:rsid w:val="0002098F"/>
    <w:rsid w:val="00021AEC"/>
    <w:rsid w:val="00022F27"/>
    <w:rsid w:val="00023296"/>
    <w:rsid w:val="00023B13"/>
    <w:rsid w:val="00024269"/>
    <w:rsid w:val="00024ECF"/>
    <w:rsid w:val="00024F5C"/>
    <w:rsid w:val="00025165"/>
    <w:rsid w:val="000253CA"/>
    <w:rsid w:val="000254C4"/>
    <w:rsid w:val="00026196"/>
    <w:rsid w:val="000264DF"/>
    <w:rsid w:val="000264E9"/>
    <w:rsid w:val="00026507"/>
    <w:rsid w:val="000266BC"/>
    <w:rsid w:val="000267A6"/>
    <w:rsid w:val="00026A48"/>
    <w:rsid w:val="00030B0E"/>
    <w:rsid w:val="00030FB1"/>
    <w:rsid w:val="00032415"/>
    <w:rsid w:val="000328C0"/>
    <w:rsid w:val="000329F4"/>
    <w:rsid w:val="0003387B"/>
    <w:rsid w:val="00035114"/>
    <w:rsid w:val="00035F9E"/>
    <w:rsid w:val="00036637"/>
    <w:rsid w:val="000373C3"/>
    <w:rsid w:val="00040B03"/>
    <w:rsid w:val="00040D1D"/>
    <w:rsid w:val="0004143B"/>
    <w:rsid w:val="00041986"/>
    <w:rsid w:val="00041CE3"/>
    <w:rsid w:val="00042064"/>
    <w:rsid w:val="0004228E"/>
    <w:rsid w:val="0004259A"/>
    <w:rsid w:val="00043A0E"/>
    <w:rsid w:val="00043D0C"/>
    <w:rsid w:val="000453A2"/>
    <w:rsid w:val="00045A25"/>
    <w:rsid w:val="00045D64"/>
    <w:rsid w:val="000475AE"/>
    <w:rsid w:val="0005256E"/>
    <w:rsid w:val="000527B1"/>
    <w:rsid w:val="00053A0E"/>
    <w:rsid w:val="000544C7"/>
    <w:rsid w:val="00055314"/>
    <w:rsid w:val="000556E8"/>
    <w:rsid w:val="00055BE9"/>
    <w:rsid w:val="00056827"/>
    <w:rsid w:val="0005705C"/>
    <w:rsid w:val="000579F1"/>
    <w:rsid w:val="00057FA2"/>
    <w:rsid w:val="00060B33"/>
    <w:rsid w:val="00061492"/>
    <w:rsid w:val="00061A73"/>
    <w:rsid w:val="00061E98"/>
    <w:rsid w:val="00064063"/>
    <w:rsid w:val="000643DD"/>
    <w:rsid w:val="00065855"/>
    <w:rsid w:val="00066574"/>
    <w:rsid w:val="00067B92"/>
    <w:rsid w:val="00067EAA"/>
    <w:rsid w:val="00067F72"/>
    <w:rsid w:val="00070E28"/>
    <w:rsid w:val="00070E4F"/>
    <w:rsid w:val="00070E91"/>
    <w:rsid w:val="000715BD"/>
    <w:rsid w:val="00071729"/>
    <w:rsid w:val="00071FFE"/>
    <w:rsid w:val="00072E10"/>
    <w:rsid w:val="00072E43"/>
    <w:rsid w:val="0007306C"/>
    <w:rsid w:val="00074381"/>
    <w:rsid w:val="00074763"/>
    <w:rsid w:val="0007571D"/>
    <w:rsid w:val="000759A0"/>
    <w:rsid w:val="00075BBD"/>
    <w:rsid w:val="00076040"/>
    <w:rsid w:val="00076288"/>
    <w:rsid w:val="00076682"/>
    <w:rsid w:val="00077496"/>
    <w:rsid w:val="00077E89"/>
    <w:rsid w:val="00077E97"/>
    <w:rsid w:val="0008015D"/>
    <w:rsid w:val="000806AE"/>
    <w:rsid w:val="000811A4"/>
    <w:rsid w:val="0008183C"/>
    <w:rsid w:val="000818B3"/>
    <w:rsid w:val="00081AE4"/>
    <w:rsid w:val="00081B5E"/>
    <w:rsid w:val="00082A5D"/>
    <w:rsid w:val="00082C42"/>
    <w:rsid w:val="00086053"/>
    <w:rsid w:val="000861E8"/>
    <w:rsid w:val="00087119"/>
    <w:rsid w:val="00087243"/>
    <w:rsid w:val="0009133B"/>
    <w:rsid w:val="000930E6"/>
    <w:rsid w:val="000934DD"/>
    <w:rsid w:val="00094899"/>
    <w:rsid w:val="00095156"/>
    <w:rsid w:val="0009688D"/>
    <w:rsid w:val="00096B54"/>
    <w:rsid w:val="00096B56"/>
    <w:rsid w:val="00096EC0"/>
    <w:rsid w:val="00097DE0"/>
    <w:rsid w:val="000A011D"/>
    <w:rsid w:val="000A0911"/>
    <w:rsid w:val="000A0950"/>
    <w:rsid w:val="000A0F34"/>
    <w:rsid w:val="000A3D00"/>
    <w:rsid w:val="000A54DE"/>
    <w:rsid w:val="000A61BC"/>
    <w:rsid w:val="000A76B8"/>
    <w:rsid w:val="000A7A0B"/>
    <w:rsid w:val="000B057D"/>
    <w:rsid w:val="000B19B9"/>
    <w:rsid w:val="000B42A8"/>
    <w:rsid w:val="000B45E5"/>
    <w:rsid w:val="000B4CF7"/>
    <w:rsid w:val="000B5186"/>
    <w:rsid w:val="000B6AC4"/>
    <w:rsid w:val="000C0464"/>
    <w:rsid w:val="000C19A2"/>
    <w:rsid w:val="000C1DCD"/>
    <w:rsid w:val="000C213A"/>
    <w:rsid w:val="000C272F"/>
    <w:rsid w:val="000C344C"/>
    <w:rsid w:val="000C3817"/>
    <w:rsid w:val="000C3E3E"/>
    <w:rsid w:val="000C44A4"/>
    <w:rsid w:val="000C4ED7"/>
    <w:rsid w:val="000C607B"/>
    <w:rsid w:val="000C7F28"/>
    <w:rsid w:val="000D0467"/>
    <w:rsid w:val="000D1C1B"/>
    <w:rsid w:val="000D28EB"/>
    <w:rsid w:val="000D38CE"/>
    <w:rsid w:val="000D50D8"/>
    <w:rsid w:val="000D5993"/>
    <w:rsid w:val="000D65C5"/>
    <w:rsid w:val="000D695A"/>
    <w:rsid w:val="000D7380"/>
    <w:rsid w:val="000D7B19"/>
    <w:rsid w:val="000E13BE"/>
    <w:rsid w:val="000E1B92"/>
    <w:rsid w:val="000E3084"/>
    <w:rsid w:val="000E3450"/>
    <w:rsid w:val="000E3A11"/>
    <w:rsid w:val="000E45FC"/>
    <w:rsid w:val="000E4745"/>
    <w:rsid w:val="000E4A45"/>
    <w:rsid w:val="000E6C72"/>
    <w:rsid w:val="000E6CA7"/>
    <w:rsid w:val="000E739C"/>
    <w:rsid w:val="000F01C7"/>
    <w:rsid w:val="000F0D6E"/>
    <w:rsid w:val="000F14FB"/>
    <w:rsid w:val="000F1AF5"/>
    <w:rsid w:val="000F2229"/>
    <w:rsid w:val="000F2A20"/>
    <w:rsid w:val="000F2FE1"/>
    <w:rsid w:val="000F4459"/>
    <w:rsid w:val="000F678B"/>
    <w:rsid w:val="000F6884"/>
    <w:rsid w:val="000F6C5B"/>
    <w:rsid w:val="0010021D"/>
    <w:rsid w:val="001012E5"/>
    <w:rsid w:val="001014F5"/>
    <w:rsid w:val="00101BA4"/>
    <w:rsid w:val="00102BA7"/>
    <w:rsid w:val="00102D85"/>
    <w:rsid w:val="00102E92"/>
    <w:rsid w:val="00103717"/>
    <w:rsid w:val="001060F7"/>
    <w:rsid w:val="001065EC"/>
    <w:rsid w:val="00107A00"/>
    <w:rsid w:val="001103C2"/>
    <w:rsid w:val="001115F1"/>
    <w:rsid w:val="00111FBE"/>
    <w:rsid w:val="001124E8"/>
    <w:rsid w:val="00112874"/>
    <w:rsid w:val="00112EF0"/>
    <w:rsid w:val="0011302B"/>
    <w:rsid w:val="00113732"/>
    <w:rsid w:val="001138F2"/>
    <w:rsid w:val="001149F9"/>
    <w:rsid w:val="0011773A"/>
    <w:rsid w:val="001208DF"/>
    <w:rsid w:val="00120C59"/>
    <w:rsid w:val="00121CAC"/>
    <w:rsid w:val="00121F60"/>
    <w:rsid w:val="00122C5C"/>
    <w:rsid w:val="00124208"/>
    <w:rsid w:val="00124503"/>
    <w:rsid w:val="0012548E"/>
    <w:rsid w:val="001270D5"/>
    <w:rsid w:val="0012785D"/>
    <w:rsid w:val="00127F14"/>
    <w:rsid w:val="00130F87"/>
    <w:rsid w:val="00132770"/>
    <w:rsid w:val="00133088"/>
    <w:rsid w:val="0013383D"/>
    <w:rsid w:val="0013383F"/>
    <w:rsid w:val="00133D83"/>
    <w:rsid w:val="001355CD"/>
    <w:rsid w:val="00135CE2"/>
    <w:rsid w:val="0013673C"/>
    <w:rsid w:val="0014101B"/>
    <w:rsid w:val="001411D3"/>
    <w:rsid w:val="00142C36"/>
    <w:rsid w:val="0014380F"/>
    <w:rsid w:val="00143BAA"/>
    <w:rsid w:val="00144211"/>
    <w:rsid w:val="001454BA"/>
    <w:rsid w:val="00145E37"/>
    <w:rsid w:val="001466B5"/>
    <w:rsid w:val="00146B4C"/>
    <w:rsid w:val="00146DE0"/>
    <w:rsid w:val="00147597"/>
    <w:rsid w:val="00150077"/>
    <w:rsid w:val="00151DB5"/>
    <w:rsid w:val="00152EE0"/>
    <w:rsid w:val="0015421B"/>
    <w:rsid w:val="00154CE6"/>
    <w:rsid w:val="001550EC"/>
    <w:rsid w:val="00155373"/>
    <w:rsid w:val="001557D3"/>
    <w:rsid w:val="00155D08"/>
    <w:rsid w:val="00155E9D"/>
    <w:rsid w:val="0015728B"/>
    <w:rsid w:val="0016123E"/>
    <w:rsid w:val="00162917"/>
    <w:rsid w:val="00162D8D"/>
    <w:rsid w:val="0016359D"/>
    <w:rsid w:val="00165509"/>
    <w:rsid w:val="00166030"/>
    <w:rsid w:val="00167814"/>
    <w:rsid w:val="0017087F"/>
    <w:rsid w:val="00170BE7"/>
    <w:rsid w:val="00170C7E"/>
    <w:rsid w:val="001712FD"/>
    <w:rsid w:val="001724BD"/>
    <w:rsid w:val="00172F10"/>
    <w:rsid w:val="00173582"/>
    <w:rsid w:val="00173AE3"/>
    <w:rsid w:val="001759CA"/>
    <w:rsid w:val="00177292"/>
    <w:rsid w:val="001779FF"/>
    <w:rsid w:val="00177C74"/>
    <w:rsid w:val="00180E7C"/>
    <w:rsid w:val="00181029"/>
    <w:rsid w:val="00181465"/>
    <w:rsid w:val="0018146F"/>
    <w:rsid w:val="00181521"/>
    <w:rsid w:val="00181A0B"/>
    <w:rsid w:val="0018346C"/>
    <w:rsid w:val="00183A5F"/>
    <w:rsid w:val="00184767"/>
    <w:rsid w:val="0018504A"/>
    <w:rsid w:val="0018662F"/>
    <w:rsid w:val="001872F4"/>
    <w:rsid w:val="001907EC"/>
    <w:rsid w:val="00191118"/>
    <w:rsid w:val="001919E8"/>
    <w:rsid w:val="001947E5"/>
    <w:rsid w:val="00195853"/>
    <w:rsid w:val="00195ACD"/>
    <w:rsid w:val="00195BC8"/>
    <w:rsid w:val="00197062"/>
    <w:rsid w:val="001973D2"/>
    <w:rsid w:val="00197A06"/>
    <w:rsid w:val="001A0C33"/>
    <w:rsid w:val="001A0C88"/>
    <w:rsid w:val="001A0FF8"/>
    <w:rsid w:val="001A2000"/>
    <w:rsid w:val="001A2B3B"/>
    <w:rsid w:val="001A3454"/>
    <w:rsid w:val="001A4A92"/>
    <w:rsid w:val="001A4C59"/>
    <w:rsid w:val="001A5597"/>
    <w:rsid w:val="001A591D"/>
    <w:rsid w:val="001A6CD3"/>
    <w:rsid w:val="001B0553"/>
    <w:rsid w:val="001B05C9"/>
    <w:rsid w:val="001B06E8"/>
    <w:rsid w:val="001B1D02"/>
    <w:rsid w:val="001B1E6F"/>
    <w:rsid w:val="001B24AC"/>
    <w:rsid w:val="001B4AD2"/>
    <w:rsid w:val="001B5278"/>
    <w:rsid w:val="001B6DD8"/>
    <w:rsid w:val="001C03F5"/>
    <w:rsid w:val="001C18DE"/>
    <w:rsid w:val="001C1A4D"/>
    <w:rsid w:val="001C298A"/>
    <w:rsid w:val="001C3F0E"/>
    <w:rsid w:val="001C44D9"/>
    <w:rsid w:val="001C44FA"/>
    <w:rsid w:val="001C5110"/>
    <w:rsid w:val="001C58EE"/>
    <w:rsid w:val="001C5E85"/>
    <w:rsid w:val="001C61F9"/>
    <w:rsid w:val="001C6D86"/>
    <w:rsid w:val="001D00BA"/>
    <w:rsid w:val="001D032F"/>
    <w:rsid w:val="001D1525"/>
    <w:rsid w:val="001D153E"/>
    <w:rsid w:val="001D1D5C"/>
    <w:rsid w:val="001D1E46"/>
    <w:rsid w:val="001D2961"/>
    <w:rsid w:val="001D36D1"/>
    <w:rsid w:val="001D475A"/>
    <w:rsid w:val="001D574D"/>
    <w:rsid w:val="001D76A0"/>
    <w:rsid w:val="001E0CF5"/>
    <w:rsid w:val="001E1E37"/>
    <w:rsid w:val="001E5504"/>
    <w:rsid w:val="001E5A40"/>
    <w:rsid w:val="001E5FC1"/>
    <w:rsid w:val="001E63BD"/>
    <w:rsid w:val="001E7A07"/>
    <w:rsid w:val="001F0FC6"/>
    <w:rsid w:val="001F1BB7"/>
    <w:rsid w:val="001F1EFD"/>
    <w:rsid w:val="001F2412"/>
    <w:rsid w:val="001F2811"/>
    <w:rsid w:val="001F3E58"/>
    <w:rsid w:val="001F4F99"/>
    <w:rsid w:val="001F5607"/>
    <w:rsid w:val="001F58F0"/>
    <w:rsid w:val="001F5E0D"/>
    <w:rsid w:val="001F624C"/>
    <w:rsid w:val="001F768E"/>
    <w:rsid w:val="00200269"/>
    <w:rsid w:val="00200571"/>
    <w:rsid w:val="002007AB"/>
    <w:rsid w:val="0020197F"/>
    <w:rsid w:val="00201DA8"/>
    <w:rsid w:val="00202489"/>
    <w:rsid w:val="002030A4"/>
    <w:rsid w:val="00203382"/>
    <w:rsid w:val="002043A2"/>
    <w:rsid w:val="002052D5"/>
    <w:rsid w:val="00207EA2"/>
    <w:rsid w:val="002116FD"/>
    <w:rsid w:val="00211816"/>
    <w:rsid w:val="0021187B"/>
    <w:rsid w:val="002124D7"/>
    <w:rsid w:val="002126C0"/>
    <w:rsid w:val="00212F44"/>
    <w:rsid w:val="00213114"/>
    <w:rsid w:val="00213834"/>
    <w:rsid w:val="002141FC"/>
    <w:rsid w:val="00214DA0"/>
    <w:rsid w:val="002163F8"/>
    <w:rsid w:val="00216B18"/>
    <w:rsid w:val="00216C0F"/>
    <w:rsid w:val="00216EAC"/>
    <w:rsid w:val="002171F3"/>
    <w:rsid w:val="002206B4"/>
    <w:rsid w:val="00221350"/>
    <w:rsid w:val="002218A3"/>
    <w:rsid w:val="00221D56"/>
    <w:rsid w:val="00222155"/>
    <w:rsid w:val="00222246"/>
    <w:rsid w:val="00222729"/>
    <w:rsid w:val="0022278D"/>
    <w:rsid w:val="002243A6"/>
    <w:rsid w:val="002246C0"/>
    <w:rsid w:val="00224EFF"/>
    <w:rsid w:val="00225A80"/>
    <w:rsid w:val="00227287"/>
    <w:rsid w:val="0023091C"/>
    <w:rsid w:val="00232310"/>
    <w:rsid w:val="0023283E"/>
    <w:rsid w:val="00233F8C"/>
    <w:rsid w:val="0023409E"/>
    <w:rsid w:val="00234178"/>
    <w:rsid w:val="002346B8"/>
    <w:rsid w:val="0023534B"/>
    <w:rsid w:val="002358A5"/>
    <w:rsid w:val="0023597D"/>
    <w:rsid w:val="00236AA7"/>
    <w:rsid w:val="00236AE7"/>
    <w:rsid w:val="00237009"/>
    <w:rsid w:val="002376AC"/>
    <w:rsid w:val="002378AA"/>
    <w:rsid w:val="002378F5"/>
    <w:rsid w:val="002378FA"/>
    <w:rsid w:val="00237EA2"/>
    <w:rsid w:val="002415DE"/>
    <w:rsid w:val="00241B66"/>
    <w:rsid w:val="00241F0A"/>
    <w:rsid w:val="00242525"/>
    <w:rsid w:val="0024260B"/>
    <w:rsid w:val="00244D27"/>
    <w:rsid w:val="00245D67"/>
    <w:rsid w:val="00247E42"/>
    <w:rsid w:val="00250370"/>
    <w:rsid w:val="00250948"/>
    <w:rsid w:val="002509DF"/>
    <w:rsid w:val="00250AB3"/>
    <w:rsid w:val="00251089"/>
    <w:rsid w:val="002516AC"/>
    <w:rsid w:val="002533CF"/>
    <w:rsid w:val="00253715"/>
    <w:rsid w:val="0025431E"/>
    <w:rsid w:val="00254D32"/>
    <w:rsid w:val="00255629"/>
    <w:rsid w:val="0025598C"/>
    <w:rsid w:val="00255BAE"/>
    <w:rsid w:val="002563FD"/>
    <w:rsid w:val="00256445"/>
    <w:rsid w:val="0025687D"/>
    <w:rsid w:val="00256E55"/>
    <w:rsid w:val="002607FD"/>
    <w:rsid w:val="002609CD"/>
    <w:rsid w:val="002610FB"/>
    <w:rsid w:val="00261D36"/>
    <w:rsid w:val="00261E8D"/>
    <w:rsid w:val="002626F8"/>
    <w:rsid w:val="00264A66"/>
    <w:rsid w:val="00264BFF"/>
    <w:rsid w:val="002651D0"/>
    <w:rsid w:val="00265B19"/>
    <w:rsid w:val="00266427"/>
    <w:rsid w:val="00266496"/>
    <w:rsid w:val="00267B1C"/>
    <w:rsid w:val="002702AF"/>
    <w:rsid w:val="00271464"/>
    <w:rsid w:val="002716E0"/>
    <w:rsid w:val="00271A2C"/>
    <w:rsid w:val="0027254F"/>
    <w:rsid w:val="00272BD2"/>
    <w:rsid w:val="002744B5"/>
    <w:rsid w:val="00274B32"/>
    <w:rsid w:val="00275391"/>
    <w:rsid w:val="00275CDF"/>
    <w:rsid w:val="0027696C"/>
    <w:rsid w:val="00276B1C"/>
    <w:rsid w:val="00276BAC"/>
    <w:rsid w:val="00277C0F"/>
    <w:rsid w:val="00280C67"/>
    <w:rsid w:val="00280D8D"/>
    <w:rsid w:val="00280FDA"/>
    <w:rsid w:val="00281286"/>
    <w:rsid w:val="002829C2"/>
    <w:rsid w:val="00283677"/>
    <w:rsid w:val="00284C5C"/>
    <w:rsid w:val="00284D9A"/>
    <w:rsid w:val="00284F53"/>
    <w:rsid w:val="0028510F"/>
    <w:rsid w:val="0028535C"/>
    <w:rsid w:val="002877FB"/>
    <w:rsid w:val="00292AC7"/>
    <w:rsid w:val="00293D7C"/>
    <w:rsid w:val="00294493"/>
    <w:rsid w:val="00294F74"/>
    <w:rsid w:val="00295A98"/>
    <w:rsid w:val="002965CB"/>
    <w:rsid w:val="00297BD8"/>
    <w:rsid w:val="002A0B3B"/>
    <w:rsid w:val="002A3BE0"/>
    <w:rsid w:val="002A46E4"/>
    <w:rsid w:val="002A48F1"/>
    <w:rsid w:val="002A4964"/>
    <w:rsid w:val="002A4F09"/>
    <w:rsid w:val="002A62A2"/>
    <w:rsid w:val="002A63AE"/>
    <w:rsid w:val="002A6C53"/>
    <w:rsid w:val="002A6FE1"/>
    <w:rsid w:val="002A75CB"/>
    <w:rsid w:val="002A7A12"/>
    <w:rsid w:val="002A7BD8"/>
    <w:rsid w:val="002B0325"/>
    <w:rsid w:val="002B0632"/>
    <w:rsid w:val="002B073F"/>
    <w:rsid w:val="002B372C"/>
    <w:rsid w:val="002B449B"/>
    <w:rsid w:val="002B4945"/>
    <w:rsid w:val="002B4D31"/>
    <w:rsid w:val="002B547B"/>
    <w:rsid w:val="002B5658"/>
    <w:rsid w:val="002B6A91"/>
    <w:rsid w:val="002B78E7"/>
    <w:rsid w:val="002B7A1B"/>
    <w:rsid w:val="002B7C2F"/>
    <w:rsid w:val="002B7C54"/>
    <w:rsid w:val="002C007A"/>
    <w:rsid w:val="002C147F"/>
    <w:rsid w:val="002C1537"/>
    <w:rsid w:val="002C189E"/>
    <w:rsid w:val="002C1C91"/>
    <w:rsid w:val="002C23A3"/>
    <w:rsid w:val="002C338C"/>
    <w:rsid w:val="002C3428"/>
    <w:rsid w:val="002C3F57"/>
    <w:rsid w:val="002C5EEE"/>
    <w:rsid w:val="002C6213"/>
    <w:rsid w:val="002C73D8"/>
    <w:rsid w:val="002C7A9C"/>
    <w:rsid w:val="002D02D7"/>
    <w:rsid w:val="002D0A92"/>
    <w:rsid w:val="002D1D4B"/>
    <w:rsid w:val="002D1F9B"/>
    <w:rsid w:val="002D3856"/>
    <w:rsid w:val="002D39B6"/>
    <w:rsid w:val="002D4F33"/>
    <w:rsid w:val="002D55CA"/>
    <w:rsid w:val="002D5C25"/>
    <w:rsid w:val="002D63CC"/>
    <w:rsid w:val="002E0328"/>
    <w:rsid w:val="002E0767"/>
    <w:rsid w:val="002E078E"/>
    <w:rsid w:val="002E0C7D"/>
    <w:rsid w:val="002E193A"/>
    <w:rsid w:val="002E2CF2"/>
    <w:rsid w:val="002E351B"/>
    <w:rsid w:val="002E3CA8"/>
    <w:rsid w:val="002E3FEF"/>
    <w:rsid w:val="002E565B"/>
    <w:rsid w:val="002E6AD7"/>
    <w:rsid w:val="002E7365"/>
    <w:rsid w:val="002E74CF"/>
    <w:rsid w:val="002E79E0"/>
    <w:rsid w:val="002F100B"/>
    <w:rsid w:val="002F153E"/>
    <w:rsid w:val="002F1C96"/>
    <w:rsid w:val="002F238B"/>
    <w:rsid w:val="002F25F1"/>
    <w:rsid w:val="002F27DA"/>
    <w:rsid w:val="002F30F1"/>
    <w:rsid w:val="002F3A2D"/>
    <w:rsid w:val="002F3D70"/>
    <w:rsid w:val="002F40C9"/>
    <w:rsid w:val="002F467E"/>
    <w:rsid w:val="002F4F2B"/>
    <w:rsid w:val="002F625F"/>
    <w:rsid w:val="00300410"/>
    <w:rsid w:val="00300463"/>
    <w:rsid w:val="00300F22"/>
    <w:rsid w:val="00302AD6"/>
    <w:rsid w:val="00302D9D"/>
    <w:rsid w:val="003042B9"/>
    <w:rsid w:val="00304896"/>
    <w:rsid w:val="0030514B"/>
    <w:rsid w:val="00305A91"/>
    <w:rsid w:val="00307FF2"/>
    <w:rsid w:val="00310518"/>
    <w:rsid w:val="00311065"/>
    <w:rsid w:val="00311500"/>
    <w:rsid w:val="00311523"/>
    <w:rsid w:val="00311B6A"/>
    <w:rsid w:val="00312232"/>
    <w:rsid w:val="003122C9"/>
    <w:rsid w:val="0031277D"/>
    <w:rsid w:val="00312C2C"/>
    <w:rsid w:val="003131EF"/>
    <w:rsid w:val="0031545C"/>
    <w:rsid w:val="00315DAE"/>
    <w:rsid w:val="00316039"/>
    <w:rsid w:val="0031700C"/>
    <w:rsid w:val="0031749B"/>
    <w:rsid w:val="00317616"/>
    <w:rsid w:val="00317896"/>
    <w:rsid w:val="003203F7"/>
    <w:rsid w:val="00320BB4"/>
    <w:rsid w:val="00321FDD"/>
    <w:rsid w:val="003220FB"/>
    <w:rsid w:val="00322F09"/>
    <w:rsid w:val="00323C6F"/>
    <w:rsid w:val="00324713"/>
    <w:rsid w:val="00324EDB"/>
    <w:rsid w:val="00325B00"/>
    <w:rsid w:val="00325CD2"/>
    <w:rsid w:val="00325F36"/>
    <w:rsid w:val="0032694D"/>
    <w:rsid w:val="00326F83"/>
    <w:rsid w:val="0032792A"/>
    <w:rsid w:val="003317A0"/>
    <w:rsid w:val="0033194E"/>
    <w:rsid w:val="003330E5"/>
    <w:rsid w:val="003331CE"/>
    <w:rsid w:val="003333F3"/>
    <w:rsid w:val="00333EB7"/>
    <w:rsid w:val="00334532"/>
    <w:rsid w:val="00334E36"/>
    <w:rsid w:val="0033677F"/>
    <w:rsid w:val="003375BB"/>
    <w:rsid w:val="00340BBD"/>
    <w:rsid w:val="00340C43"/>
    <w:rsid w:val="00341346"/>
    <w:rsid w:val="00343940"/>
    <w:rsid w:val="00344063"/>
    <w:rsid w:val="003446E2"/>
    <w:rsid w:val="003449C6"/>
    <w:rsid w:val="003455AC"/>
    <w:rsid w:val="003458AD"/>
    <w:rsid w:val="003462B0"/>
    <w:rsid w:val="0034690C"/>
    <w:rsid w:val="00347288"/>
    <w:rsid w:val="00347492"/>
    <w:rsid w:val="003474C3"/>
    <w:rsid w:val="00347D27"/>
    <w:rsid w:val="00350B99"/>
    <w:rsid w:val="00350CB0"/>
    <w:rsid w:val="00352C9F"/>
    <w:rsid w:val="00352EFE"/>
    <w:rsid w:val="0035361A"/>
    <w:rsid w:val="0035408D"/>
    <w:rsid w:val="00354B50"/>
    <w:rsid w:val="00355CE3"/>
    <w:rsid w:val="003569D8"/>
    <w:rsid w:val="00357310"/>
    <w:rsid w:val="00360B4F"/>
    <w:rsid w:val="003613C9"/>
    <w:rsid w:val="003631A5"/>
    <w:rsid w:val="00363729"/>
    <w:rsid w:val="00363ECA"/>
    <w:rsid w:val="003653E3"/>
    <w:rsid w:val="003664FE"/>
    <w:rsid w:val="0036670C"/>
    <w:rsid w:val="00370531"/>
    <w:rsid w:val="003713C1"/>
    <w:rsid w:val="00371E2E"/>
    <w:rsid w:val="00372A55"/>
    <w:rsid w:val="0037310C"/>
    <w:rsid w:val="0037462D"/>
    <w:rsid w:val="0037472F"/>
    <w:rsid w:val="003755E7"/>
    <w:rsid w:val="003767C5"/>
    <w:rsid w:val="003771DC"/>
    <w:rsid w:val="003779F1"/>
    <w:rsid w:val="003823E5"/>
    <w:rsid w:val="003834BC"/>
    <w:rsid w:val="00383C8F"/>
    <w:rsid w:val="00383D61"/>
    <w:rsid w:val="003847B2"/>
    <w:rsid w:val="0038487D"/>
    <w:rsid w:val="003852CF"/>
    <w:rsid w:val="00385B48"/>
    <w:rsid w:val="00385FD0"/>
    <w:rsid w:val="0038606C"/>
    <w:rsid w:val="00386C1A"/>
    <w:rsid w:val="00387EB8"/>
    <w:rsid w:val="0039136C"/>
    <w:rsid w:val="00391505"/>
    <w:rsid w:val="003915EE"/>
    <w:rsid w:val="00393234"/>
    <w:rsid w:val="00393377"/>
    <w:rsid w:val="00393D43"/>
    <w:rsid w:val="003952E8"/>
    <w:rsid w:val="00396AD0"/>
    <w:rsid w:val="00396C4F"/>
    <w:rsid w:val="003A0535"/>
    <w:rsid w:val="003A0C84"/>
    <w:rsid w:val="003A19F8"/>
    <w:rsid w:val="003A21EF"/>
    <w:rsid w:val="003A24D9"/>
    <w:rsid w:val="003A4024"/>
    <w:rsid w:val="003A47DC"/>
    <w:rsid w:val="003A568F"/>
    <w:rsid w:val="003A56DD"/>
    <w:rsid w:val="003A5C2F"/>
    <w:rsid w:val="003A5EC0"/>
    <w:rsid w:val="003A6637"/>
    <w:rsid w:val="003A6878"/>
    <w:rsid w:val="003A77A2"/>
    <w:rsid w:val="003A7A3E"/>
    <w:rsid w:val="003B0380"/>
    <w:rsid w:val="003B0611"/>
    <w:rsid w:val="003B1C15"/>
    <w:rsid w:val="003B2DBB"/>
    <w:rsid w:val="003B311B"/>
    <w:rsid w:val="003B3452"/>
    <w:rsid w:val="003B5C1F"/>
    <w:rsid w:val="003B6C6E"/>
    <w:rsid w:val="003B6D19"/>
    <w:rsid w:val="003C009E"/>
    <w:rsid w:val="003C17B0"/>
    <w:rsid w:val="003C2743"/>
    <w:rsid w:val="003C2903"/>
    <w:rsid w:val="003C2A4E"/>
    <w:rsid w:val="003C2DBC"/>
    <w:rsid w:val="003C376C"/>
    <w:rsid w:val="003C5022"/>
    <w:rsid w:val="003C6110"/>
    <w:rsid w:val="003C6A24"/>
    <w:rsid w:val="003C7316"/>
    <w:rsid w:val="003D0ABB"/>
    <w:rsid w:val="003D16D5"/>
    <w:rsid w:val="003D1779"/>
    <w:rsid w:val="003D358D"/>
    <w:rsid w:val="003D3833"/>
    <w:rsid w:val="003D3ED6"/>
    <w:rsid w:val="003D474A"/>
    <w:rsid w:val="003D589A"/>
    <w:rsid w:val="003D72BC"/>
    <w:rsid w:val="003D78B6"/>
    <w:rsid w:val="003E000F"/>
    <w:rsid w:val="003E1A20"/>
    <w:rsid w:val="003E1AFA"/>
    <w:rsid w:val="003E394C"/>
    <w:rsid w:val="003E4AA6"/>
    <w:rsid w:val="003E4DCA"/>
    <w:rsid w:val="003E6094"/>
    <w:rsid w:val="003E655A"/>
    <w:rsid w:val="003E6893"/>
    <w:rsid w:val="003E7C25"/>
    <w:rsid w:val="003F06DA"/>
    <w:rsid w:val="003F071F"/>
    <w:rsid w:val="003F1014"/>
    <w:rsid w:val="003F1EBF"/>
    <w:rsid w:val="003F2173"/>
    <w:rsid w:val="003F2198"/>
    <w:rsid w:val="003F35C6"/>
    <w:rsid w:val="003F43F6"/>
    <w:rsid w:val="003F4E36"/>
    <w:rsid w:val="003F6484"/>
    <w:rsid w:val="003F7107"/>
    <w:rsid w:val="003F78DB"/>
    <w:rsid w:val="003F7C61"/>
    <w:rsid w:val="003F7CB5"/>
    <w:rsid w:val="003F7F99"/>
    <w:rsid w:val="0040168D"/>
    <w:rsid w:val="00401AFE"/>
    <w:rsid w:val="00402BF1"/>
    <w:rsid w:val="00403933"/>
    <w:rsid w:val="00403F49"/>
    <w:rsid w:val="004040BD"/>
    <w:rsid w:val="00404A76"/>
    <w:rsid w:val="00404AAC"/>
    <w:rsid w:val="00404F76"/>
    <w:rsid w:val="004052CD"/>
    <w:rsid w:val="004054A1"/>
    <w:rsid w:val="00410C28"/>
    <w:rsid w:val="00410EEA"/>
    <w:rsid w:val="00410EFC"/>
    <w:rsid w:val="004117EA"/>
    <w:rsid w:val="004151E0"/>
    <w:rsid w:val="0041527A"/>
    <w:rsid w:val="0041548A"/>
    <w:rsid w:val="00416207"/>
    <w:rsid w:val="00417D62"/>
    <w:rsid w:val="00417E56"/>
    <w:rsid w:val="004205A6"/>
    <w:rsid w:val="00420B57"/>
    <w:rsid w:val="00420F3F"/>
    <w:rsid w:val="00421C7E"/>
    <w:rsid w:val="00422554"/>
    <w:rsid w:val="00422BD4"/>
    <w:rsid w:val="0042316E"/>
    <w:rsid w:val="004231F2"/>
    <w:rsid w:val="00423767"/>
    <w:rsid w:val="00423B53"/>
    <w:rsid w:val="00424C2B"/>
    <w:rsid w:val="00425781"/>
    <w:rsid w:val="00425791"/>
    <w:rsid w:val="00426B25"/>
    <w:rsid w:val="00426FD5"/>
    <w:rsid w:val="004275D9"/>
    <w:rsid w:val="0042794E"/>
    <w:rsid w:val="00430127"/>
    <w:rsid w:val="004302AC"/>
    <w:rsid w:val="004308CD"/>
    <w:rsid w:val="004309F6"/>
    <w:rsid w:val="00431A0E"/>
    <w:rsid w:val="00432C32"/>
    <w:rsid w:val="00433144"/>
    <w:rsid w:val="00433269"/>
    <w:rsid w:val="00433C67"/>
    <w:rsid w:val="0043504C"/>
    <w:rsid w:val="00435624"/>
    <w:rsid w:val="00436F91"/>
    <w:rsid w:val="00437571"/>
    <w:rsid w:val="00437636"/>
    <w:rsid w:val="00437897"/>
    <w:rsid w:val="00442134"/>
    <w:rsid w:val="00442EA0"/>
    <w:rsid w:val="00443603"/>
    <w:rsid w:val="004439D4"/>
    <w:rsid w:val="004449E0"/>
    <w:rsid w:val="00446AFE"/>
    <w:rsid w:val="00446B2C"/>
    <w:rsid w:val="00446D8C"/>
    <w:rsid w:val="004474FA"/>
    <w:rsid w:val="00447F57"/>
    <w:rsid w:val="004505FB"/>
    <w:rsid w:val="00451107"/>
    <w:rsid w:val="00451399"/>
    <w:rsid w:val="004533BC"/>
    <w:rsid w:val="0045415B"/>
    <w:rsid w:val="0045422F"/>
    <w:rsid w:val="004545CF"/>
    <w:rsid w:val="00455062"/>
    <w:rsid w:val="004552BA"/>
    <w:rsid w:val="0045576F"/>
    <w:rsid w:val="004565BD"/>
    <w:rsid w:val="004575EB"/>
    <w:rsid w:val="0046071A"/>
    <w:rsid w:val="00461364"/>
    <w:rsid w:val="00461DF0"/>
    <w:rsid w:val="004634F2"/>
    <w:rsid w:val="00464CF1"/>
    <w:rsid w:val="00464E9E"/>
    <w:rsid w:val="004653AB"/>
    <w:rsid w:val="0046575D"/>
    <w:rsid w:val="00470246"/>
    <w:rsid w:val="00470248"/>
    <w:rsid w:val="00470734"/>
    <w:rsid w:val="004709F4"/>
    <w:rsid w:val="00470F98"/>
    <w:rsid w:val="004722A8"/>
    <w:rsid w:val="00472BE3"/>
    <w:rsid w:val="00472CE5"/>
    <w:rsid w:val="00472DCF"/>
    <w:rsid w:val="00474A65"/>
    <w:rsid w:val="0047560C"/>
    <w:rsid w:val="00476CD6"/>
    <w:rsid w:val="00477C37"/>
    <w:rsid w:val="00482249"/>
    <w:rsid w:val="00482825"/>
    <w:rsid w:val="00482E28"/>
    <w:rsid w:val="004843B7"/>
    <w:rsid w:val="004844D7"/>
    <w:rsid w:val="004845A0"/>
    <w:rsid w:val="004853D3"/>
    <w:rsid w:val="004857B8"/>
    <w:rsid w:val="00485B72"/>
    <w:rsid w:val="0048667F"/>
    <w:rsid w:val="00487597"/>
    <w:rsid w:val="004878FF"/>
    <w:rsid w:val="00490E5D"/>
    <w:rsid w:val="004911EB"/>
    <w:rsid w:val="0049210F"/>
    <w:rsid w:val="00493325"/>
    <w:rsid w:val="00493D89"/>
    <w:rsid w:val="004944CF"/>
    <w:rsid w:val="0049455C"/>
    <w:rsid w:val="00495DEA"/>
    <w:rsid w:val="004962F1"/>
    <w:rsid w:val="004971E7"/>
    <w:rsid w:val="00497658"/>
    <w:rsid w:val="004A143C"/>
    <w:rsid w:val="004A194A"/>
    <w:rsid w:val="004A1A26"/>
    <w:rsid w:val="004A1B9A"/>
    <w:rsid w:val="004A262E"/>
    <w:rsid w:val="004A3FB8"/>
    <w:rsid w:val="004A4522"/>
    <w:rsid w:val="004A456F"/>
    <w:rsid w:val="004A4C69"/>
    <w:rsid w:val="004B0149"/>
    <w:rsid w:val="004B02FC"/>
    <w:rsid w:val="004B084C"/>
    <w:rsid w:val="004B12B8"/>
    <w:rsid w:val="004B1D31"/>
    <w:rsid w:val="004B1D95"/>
    <w:rsid w:val="004B226F"/>
    <w:rsid w:val="004B28A8"/>
    <w:rsid w:val="004B2A2E"/>
    <w:rsid w:val="004B38A9"/>
    <w:rsid w:val="004B3EF5"/>
    <w:rsid w:val="004B42DC"/>
    <w:rsid w:val="004B48B2"/>
    <w:rsid w:val="004B5A20"/>
    <w:rsid w:val="004B5E87"/>
    <w:rsid w:val="004B6AB7"/>
    <w:rsid w:val="004C0778"/>
    <w:rsid w:val="004C1855"/>
    <w:rsid w:val="004C1A0B"/>
    <w:rsid w:val="004C2994"/>
    <w:rsid w:val="004C2A57"/>
    <w:rsid w:val="004C46E7"/>
    <w:rsid w:val="004C53CF"/>
    <w:rsid w:val="004C68EE"/>
    <w:rsid w:val="004C6C9B"/>
    <w:rsid w:val="004C6F94"/>
    <w:rsid w:val="004C7375"/>
    <w:rsid w:val="004C7F91"/>
    <w:rsid w:val="004D01B0"/>
    <w:rsid w:val="004D048C"/>
    <w:rsid w:val="004D13FC"/>
    <w:rsid w:val="004D2AE2"/>
    <w:rsid w:val="004D2DAA"/>
    <w:rsid w:val="004D3846"/>
    <w:rsid w:val="004D44AD"/>
    <w:rsid w:val="004D59ED"/>
    <w:rsid w:val="004D6497"/>
    <w:rsid w:val="004D6B8A"/>
    <w:rsid w:val="004D72C7"/>
    <w:rsid w:val="004D7747"/>
    <w:rsid w:val="004D7B02"/>
    <w:rsid w:val="004E0163"/>
    <w:rsid w:val="004E038A"/>
    <w:rsid w:val="004E0435"/>
    <w:rsid w:val="004E0497"/>
    <w:rsid w:val="004E0EE4"/>
    <w:rsid w:val="004E2127"/>
    <w:rsid w:val="004E3B79"/>
    <w:rsid w:val="004E43D3"/>
    <w:rsid w:val="004E5853"/>
    <w:rsid w:val="004E63B5"/>
    <w:rsid w:val="004E6CFD"/>
    <w:rsid w:val="004F02AA"/>
    <w:rsid w:val="004F229B"/>
    <w:rsid w:val="004F2E34"/>
    <w:rsid w:val="004F476E"/>
    <w:rsid w:val="004F4A5A"/>
    <w:rsid w:val="004F4DA0"/>
    <w:rsid w:val="004F6CE3"/>
    <w:rsid w:val="004F7317"/>
    <w:rsid w:val="00501067"/>
    <w:rsid w:val="00501F9A"/>
    <w:rsid w:val="0050226A"/>
    <w:rsid w:val="0050240E"/>
    <w:rsid w:val="005033A7"/>
    <w:rsid w:val="00503574"/>
    <w:rsid w:val="005039AB"/>
    <w:rsid w:val="00503BF7"/>
    <w:rsid w:val="00504167"/>
    <w:rsid w:val="005043BB"/>
    <w:rsid w:val="00506F28"/>
    <w:rsid w:val="005071BA"/>
    <w:rsid w:val="005076A4"/>
    <w:rsid w:val="0050782E"/>
    <w:rsid w:val="00507D11"/>
    <w:rsid w:val="0051022D"/>
    <w:rsid w:val="00510F8C"/>
    <w:rsid w:val="00511CF2"/>
    <w:rsid w:val="00515708"/>
    <w:rsid w:val="00516591"/>
    <w:rsid w:val="0052038A"/>
    <w:rsid w:val="005209FC"/>
    <w:rsid w:val="0052143C"/>
    <w:rsid w:val="00521450"/>
    <w:rsid w:val="00521A3A"/>
    <w:rsid w:val="005220CB"/>
    <w:rsid w:val="0052228D"/>
    <w:rsid w:val="00523BDE"/>
    <w:rsid w:val="005241EC"/>
    <w:rsid w:val="00524CF6"/>
    <w:rsid w:val="00525093"/>
    <w:rsid w:val="00525E99"/>
    <w:rsid w:val="00526474"/>
    <w:rsid w:val="00526593"/>
    <w:rsid w:val="00526627"/>
    <w:rsid w:val="00526E38"/>
    <w:rsid w:val="005271B2"/>
    <w:rsid w:val="00527C5D"/>
    <w:rsid w:val="00530E14"/>
    <w:rsid w:val="005335EF"/>
    <w:rsid w:val="00533B14"/>
    <w:rsid w:val="00533CD5"/>
    <w:rsid w:val="00534DA2"/>
    <w:rsid w:val="005357D2"/>
    <w:rsid w:val="00535CD3"/>
    <w:rsid w:val="00535E24"/>
    <w:rsid w:val="00536860"/>
    <w:rsid w:val="00537F15"/>
    <w:rsid w:val="00540EDE"/>
    <w:rsid w:val="005426FF"/>
    <w:rsid w:val="00542733"/>
    <w:rsid w:val="00542AED"/>
    <w:rsid w:val="00543391"/>
    <w:rsid w:val="0054420B"/>
    <w:rsid w:val="005458E8"/>
    <w:rsid w:val="00547093"/>
    <w:rsid w:val="00547EFA"/>
    <w:rsid w:val="00551A5F"/>
    <w:rsid w:val="005521E7"/>
    <w:rsid w:val="00552340"/>
    <w:rsid w:val="00552CB0"/>
    <w:rsid w:val="00553AF3"/>
    <w:rsid w:val="00554248"/>
    <w:rsid w:val="005544F2"/>
    <w:rsid w:val="00554C6F"/>
    <w:rsid w:val="00557C37"/>
    <w:rsid w:val="005603C3"/>
    <w:rsid w:val="005619EE"/>
    <w:rsid w:val="005631CF"/>
    <w:rsid w:val="0056339B"/>
    <w:rsid w:val="0056347E"/>
    <w:rsid w:val="005636E7"/>
    <w:rsid w:val="0056389A"/>
    <w:rsid w:val="00563F9E"/>
    <w:rsid w:val="00564AE2"/>
    <w:rsid w:val="00564F8A"/>
    <w:rsid w:val="00565998"/>
    <w:rsid w:val="00566214"/>
    <w:rsid w:val="00566A48"/>
    <w:rsid w:val="00566FAC"/>
    <w:rsid w:val="00567052"/>
    <w:rsid w:val="00570778"/>
    <w:rsid w:val="005711B2"/>
    <w:rsid w:val="00571439"/>
    <w:rsid w:val="00571D76"/>
    <w:rsid w:val="005723AE"/>
    <w:rsid w:val="00572409"/>
    <w:rsid w:val="00572788"/>
    <w:rsid w:val="00572C54"/>
    <w:rsid w:val="005733EA"/>
    <w:rsid w:val="005743C4"/>
    <w:rsid w:val="00574CAC"/>
    <w:rsid w:val="00575FCE"/>
    <w:rsid w:val="005769AA"/>
    <w:rsid w:val="00577223"/>
    <w:rsid w:val="00577407"/>
    <w:rsid w:val="00577567"/>
    <w:rsid w:val="00577B0C"/>
    <w:rsid w:val="005806DA"/>
    <w:rsid w:val="00580B47"/>
    <w:rsid w:val="00581268"/>
    <w:rsid w:val="0058261A"/>
    <w:rsid w:val="00582763"/>
    <w:rsid w:val="0058424D"/>
    <w:rsid w:val="00584B8A"/>
    <w:rsid w:val="0058500F"/>
    <w:rsid w:val="00585019"/>
    <w:rsid w:val="00585696"/>
    <w:rsid w:val="00586711"/>
    <w:rsid w:val="00586A99"/>
    <w:rsid w:val="00587A52"/>
    <w:rsid w:val="00587F9B"/>
    <w:rsid w:val="00590E9E"/>
    <w:rsid w:val="005910E8"/>
    <w:rsid w:val="00592205"/>
    <w:rsid w:val="0059458D"/>
    <w:rsid w:val="005948DE"/>
    <w:rsid w:val="00595739"/>
    <w:rsid w:val="005A03DE"/>
    <w:rsid w:val="005A0CCF"/>
    <w:rsid w:val="005A0DF9"/>
    <w:rsid w:val="005A122C"/>
    <w:rsid w:val="005A13BF"/>
    <w:rsid w:val="005A2DD2"/>
    <w:rsid w:val="005A3561"/>
    <w:rsid w:val="005A3CED"/>
    <w:rsid w:val="005A447C"/>
    <w:rsid w:val="005A4556"/>
    <w:rsid w:val="005A480D"/>
    <w:rsid w:val="005A4DCC"/>
    <w:rsid w:val="005A5BEE"/>
    <w:rsid w:val="005A62FF"/>
    <w:rsid w:val="005A6B64"/>
    <w:rsid w:val="005A6D01"/>
    <w:rsid w:val="005B128A"/>
    <w:rsid w:val="005B13E5"/>
    <w:rsid w:val="005B1E54"/>
    <w:rsid w:val="005B283C"/>
    <w:rsid w:val="005B287D"/>
    <w:rsid w:val="005B2ABE"/>
    <w:rsid w:val="005B2E89"/>
    <w:rsid w:val="005B30A8"/>
    <w:rsid w:val="005B317C"/>
    <w:rsid w:val="005B36F8"/>
    <w:rsid w:val="005B3CA1"/>
    <w:rsid w:val="005B3D77"/>
    <w:rsid w:val="005B4B96"/>
    <w:rsid w:val="005B6C63"/>
    <w:rsid w:val="005B70C2"/>
    <w:rsid w:val="005B7DAD"/>
    <w:rsid w:val="005C048E"/>
    <w:rsid w:val="005C0491"/>
    <w:rsid w:val="005C19AF"/>
    <w:rsid w:val="005C20CE"/>
    <w:rsid w:val="005C3337"/>
    <w:rsid w:val="005C3ACA"/>
    <w:rsid w:val="005C4109"/>
    <w:rsid w:val="005C4E5B"/>
    <w:rsid w:val="005C4EDF"/>
    <w:rsid w:val="005C5BC4"/>
    <w:rsid w:val="005C60C4"/>
    <w:rsid w:val="005C6318"/>
    <w:rsid w:val="005C6398"/>
    <w:rsid w:val="005C75F9"/>
    <w:rsid w:val="005C7A0F"/>
    <w:rsid w:val="005C7B58"/>
    <w:rsid w:val="005C7BC4"/>
    <w:rsid w:val="005D13BC"/>
    <w:rsid w:val="005D2565"/>
    <w:rsid w:val="005D3C0A"/>
    <w:rsid w:val="005D5B7E"/>
    <w:rsid w:val="005D60BE"/>
    <w:rsid w:val="005D67C5"/>
    <w:rsid w:val="005D7555"/>
    <w:rsid w:val="005D7C3B"/>
    <w:rsid w:val="005E0850"/>
    <w:rsid w:val="005E125C"/>
    <w:rsid w:val="005E145C"/>
    <w:rsid w:val="005E1B2E"/>
    <w:rsid w:val="005E2BCA"/>
    <w:rsid w:val="005E38D5"/>
    <w:rsid w:val="005E3B41"/>
    <w:rsid w:val="005E4BD3"/>
    <w:rsid w:val="005E5AE6"/>
    <w:rsid w:val="005E6BF8"/>
    <w:rsid w:val="005E77F0"/>
    <w:rsid w:val="005E7E36"/>
    <w:rsid w:val="005F1694"/>
    <w:rsid w:val="005F221D"/>
    <w:rsid w:val="005F233A"/>
    <w:rsid w:val="005F23E9"/>
    <w:rsid w:val="005F4269"/>
    <w:rsid w:val="005F45CC"/>
    <w:rsid w:val="005F48B7"/>
    <w:rsid w:val="005F495E"/>
    <w:rsid w:val="005F5752"/>
    <w:rsid w:val="005F5C7C"/>
    <w:rsid w:val="005F5CB6"/>
    <w:rsid w:val="005F5F47"/>
    <w:rsid w:val="005F66FF"/>
    <w:rsid w:val="005F73B9"/>
    <w:rsid w:val="005F7822"/>
    <w:rsid w:val="005F7DE3"/>
    <w:rsid w:val="006007C5"/>
    <w:rsid w:val="006014B3"/>
    <w:rsid w:val="00601C5A"/>
    <w:rsid w:val="00602D6C"/>
    <w:rsid w:val="006049C6"/>
    <w:rsid w:val="00604B76"/>
    <w:rsid w:val="00604DAE"/>
    <w:rsid w:val="0060582D"/>
    <w:rsid w:val="00605E40"/>
    <w:rsid w:val="006065B2"/>
    <w:rsid w:val="00606A2F"/>
    <w:rsid w:val="00606CE2"/>
    <w:rsid w:val="00606D87"/>
    <w:rsid w:val="0060712C"/>
    <w:rsid w:val="00607E69"/>
    <w:rsid w:val="00610A42"/>
    <w:rsid w:val="00610F07"/>
    <w:rsid w:val="006112D9"/>
    <w:rsid w:val="0061183A"/>
    <w:rsid w:val="00612B65"/>
    <w:rsid w:val="00613A90"/>
    <w:rsid w:val="00614607"/>
    <w:rsid w:val="006149F1"/>
    <w:rsid w:val="00614ABF"/>
    <w:rsid w:val="00614D3C"/>
    <w:rsid w:val="006151F3"/>
    <w:rsid w:val="0061545A"/>
    <w:rsid w:val="00615C50"/>
    <w:rsid w:val="0061691C"/>
    <w:rsid w:val="00620B9A"/>
    <w:rsid w:val="006235E5"/>
    <w:rsid w:val="00623D53"/>
    <w:rsid w:val="00624208"/>
    <w:rsid w:val="00624727"/>
    <w:rsid w:val="00624A4E"/>
    <w:rsid w:val="00624CC2"/>
    <w:rsid w:val="00624DF1"/>
    <w:rsid w:val="006254A0"/>
    <w:rsid w:val="006304E2"/>
    <w:rsid w:val="006310EE"/>
    <w:rsid w:val="00632069"/>
    <w:rsid w:val="00632163"/>
    <w:rsid w:val="006328DF"/>
    <w:rsid w:val="0063587B"/>
    <w:rsid w:val="00636EBD"/>
    <w:rsid w:val="00640EED"/>
    <w:rsid w:val="00642512"/>
    <w:rsid w:val="00642685"/>
    <w:rsid w:val="00642BFB"/>
    <w:rsid w:val="0064322E"/>
    <w:rsid w:val="00643E89"/>
    <w:rsid w:val="00646480"/>
    <w:rsid w:val="00646515"/>
    <w:rsid w:val="00646EE7"/>
    <w:rsid w:val="00647B36"/>
    <w:rsid w:val="00650545"/>
    <w:rsid w:val="006505CC"/>
    <w:rsid w:val="0065273E"/>
    <w:rsid w:val="006538EF"/>
    <w:rsid w:val="006549E5"/>
    <w:rsid w:val="006556CC"/>
    <w:rsid w:val="00656110"/>
    <w:rsid w:val="006565A3"/>
    <w:rsid w:val="00657230"/>
    <w:rsid w:val="0065797E"/>
    <w:rsid w:val="00657E0D"/>
    <w:rsid w:val="00660433"/>
    <w:rsid w:val="0066080C"/>
    <w:rsid w:val="00660CE7"/>
    <w:rsid w:val="00660E69"/>
    <w:rsid w:val="00661F8A"/>
    <w:rsid w:val="00662E36"/>
    <w:rsid w:val="0066377E"/>
    <w:rsid w:val="00664337"/>
    <w:rsid w:val="00666158"/>
    <w:rsid w:val="006664DB"/>
    <w:rsid w:val="00666DCE"/>
    <w:rsid w:val="00667488"/>
    <w:rsid w:val="006703CE"/>
    <w:rsid w:val="006709A8"/>
    <w:rsid w:val="00670B47"/>
    <w:rsid w:val="00670D13"/>
    <w:rsid w:val="006711AD"/>
    <w:rsid w:val="00671DC7"/>
    <w:rsid w:val="006721C0"/>
    <w:rsid w:val="006730BC"/>
    <w:rsid w:val="00673548"/>
    <w:rsid w:val="00673FCD"/>
    <w:rsid w:val="006750FE"/>
    <w:rsid w:val="00676595"/>
    <w:rsid w:val="00676EC0"/>
    <w:rsid w:val="0067784D"/>
    <w:rsid w:val="00680F38"/>
    <w:rsid w:val="0068172B"/>
    <w:rsid w:val="00681C8C"/>
    <w:rsid w:val="0068267D"/>
    <w:rsid w:val="00682B55"/>
    <w:rsid w:val="00682D2C"/>
    <w:rsid w:val="00683885"/>
    <w:rsid w:val="00683968"/>
    <w:rsid w:val="00684A54"/>
    <w:rsid w:val="0068561C"/>
    <w:rsid w:val="006858AF"/>
    <w:rsid w:val="0068689B"/>
    <w:rsid w:val="006905B0"/>
    <w:rsid w:val="00691445"/>
    <w:rsid w:val="0069161B"/>
    <w:rsid w:val="006930D9"/>
    <w:rsid w:val="00695073"/>
    <w:rsid w:val="00695E33"/>
    <w:rsid w:val="006972A1"/>
    <w:rsid w:val="006972E7"/>
    <w:rsid w:val="00697580"/>
    <w:rsid w:val="006A07DF"/>
    <w:rsid w:val="006A0B68"/>
    <w:rsid w:val="006A1694"/>
    <w:rsid w:val="006A27D6"/>
    <w:rsid w:val="006A2A4A"/>
    <w:rsid w:val="006A4537"/>
    <w:rsid w:val="006A4E10"/>
    <w:rsid w:val="006A4F44"/>
    <w:rsid w:val="006A5332"/>
    <w:rsid w:val="006A5868"/>
    <w:rsid w:val="006A7225"/>
    <w:rsid w:val="006A7FD1"/>
    <w:rsid w:val="006B0E34"/>
    <w:rsid w:val="006B131C"/>
    <w:rsid w:val="006B1E75"/>
    <w:rsid w:val="006B1F27"/>
    <w:rsid w:val="006B2C74"/>
    <w:rsid w:val="006B3BCD"/>
    <w:rsid w:val="006B3C27"/>
    <w:rsid w:val="006B3E8E"/>
    <w:rsid w:val="006B4550"/>
    <w:rsid w:val="006B4A38"/>
    <w:rsid w:val="006B4B37"/>
    <w:rsid w:val="006B4F79"/>
    <w:rsid w:val="006B6A7E"/>
    <w:rsid w:val="006C0725"/>
    <w:rsid w:val="006C0805"/>
    <w:rsid w:val="006C0C4D"/>
    <w:rsid w:val="006C1921"/>
    <w:rsid w:val="006C1B1B"/>
    <w:rsid w:val="006C38F7"/>
    <w:rsid w:val="006C3992"/>
    <w:rsid w:val="006C4BB7"/>
    <w:rsid w:val="006C5B0A"/>
    <w:rsid w:val="006C63D5"/>
    <w:rsid w:val="006C6504"/>
    <w:rsid w:val="006C733C"/>
    <w:rsid w:val="006C7436"/>
    <w:rsid w:val="006C77E6"/>
    <w:rsid w:val="006C7C63"/>
    <w:rsid w:val="006D046B"/>
    <w:rsid w:val="006D04CD"/>
    <w:rsid w:val="006D0B1F"/>
    <w:rsid w:val="006D302D"/>
    <w:rsid w:val="006D329A"/>
    <w:rsid w:val="006D3A16"/>
    <w:rsid w:val="006D3B00"/>
    <w:rsid w:val="006D3E31"/>
    <w:rsid w:val="006D585B"/>
    <w:rsid w:val="006D5999"/>
    <w:rsid w:val="006D5F81"/>
    <w:rsid w:val="006D695C"/>
    <w:rsid w:val="006D7338"/>
    <w:rsid w:val="006E0B9B"/>
    <w:rsid w:val="006E1196"/>
    <w:rsid w:val="006E3961"/>
    <w:rsid w:val="006E605B"/>
    <w:rsid w:val="006E61B0"/>
    <w:rsid w:val="006E6ECC"/>
    <w:rsid w:val="006E7D02"/>
    <w:rsid w:val="006F0668"/>
    <w:rsid w:val="006F0863"/>
    <w:rsid w:val="006F09C3"/>
    <w:rsid w:val="006F1676"/>
    <w:rsid w:val="006F19E1"/>
    <w:rsid w:val="006F2E4B"/>
    <w:rsid w:val="006F326C"/>
    <w:rsid w:val="006F5FD3"/>
    <w:rsid w:val="006F780F"/>
    <w:rsid w:val="00700FFA"/>
    <w:rsid w:val="00701FEE"/>
    <w:rsid w:val="00703120"/>
    <w:rsid w:val="00704AB7"/>
    <w:rsid w:val="00705800"/>
    <w:rsid w:val="00705A9E"/>
    <w:rsid w:val="00705E79"/>
    <w:rsid w:val="0070733D"/>
    <w:rsid w:val="0070754E"/>
    <w:rsid w:val="007100FF"/>
    <w:rsid w:val="00710B3E"/>
    <w:rsid w:val="00710EC4"/>
    <w:rsid w:val="00711E2B"/>
    <w:rsid w:val="0071261C"/>
    <w:rsid w:val="007129C3"/>
    <w:rsid w:val="00713C80"/>
    <w:rsid w:val="00713CA6"/>
    <w:rsid w:val="007141B9"/>
    <w:rsid w:val="00714F32"/>
    <w:rsid w:val="007160DF"/>
    <w:rsid w:val="0071620B"/>
    <w:rsid w:val="007165B0"/>
    <w:rsid w:val="00716C0A"/>
    <w:rsid w:val="0071754D"/>
    <w:rsid w:val="00717AFE"/>
    <w:rsid w:val="00720081"/>
    <w:rsid w:val="00720676"/>
    <w:rsid w:val="00722887"/>
    <w:rsid w:val="00722D9A"/>
    <w:rsid w:val="00723056"/>
    <w:rsid w:val="00723F51"/>
    <w:rsid w:val="00726380"/>
    <w:rsid w:val="007305F9"/>
    <w:rsid w:val="00730BB4"/>
    <w:rsid w:val="00731C80"/>
    <w:rsid w:val="00732752"/>
    <w:rsid w:val="00734055"/>
    <w:rsid w:val="0073543E"/>
    <w:rsid w:val="00735744"/>
    <w:rsid w:val="00735EBE"/>
    <w:rsid w:val="00736435"/>
    <w:rsid w:val="0073746E"/>
    <w:rsid w:val="007375EC"/>
    <w:rsid w:val="00737A59"/>
    <w:rsid w:val="007411CB"/>
    <w:rsid w:val="00741F79"/>
    <w:rsid w:val="00742327"/>
    <w:rsid w:val="0074259A"/>
    <w:rsid w:val="0074270A"/>
    <w:rsid w:val="00745472"/>
    <w:rsid w:val="00746524"/>
    <w:rsid w:val="0074676E"/>
    <w:rsid w:val="007468B2"/>
    <w:rsid w:val="00747F13"/>
    <w:rsid w:val="00750575"/>
    <w:rsid w:val="007509EB"/>
    <w:rsid w:val="00750C51"/>
    <w:rsid w:val="00751134"/>
    <w:rsid w:val="007521F7"/>
    <w:rsid w:val="00753F29"/>
    <w:rsid w:val="007544E3"/>
    <w:rsid w:val="00754EC9"/>
    <w:rsid w:val="00757DCE"/>
    <w:rsid w:val="0076058A"/>
    <w:rsid w:val="0076144F"/>
    <w:rsid w:val="007615AC"/>
    <w:rsid w:val="00763987"/>
    <w:rsid w:val="007646E1"/>
    <w:rsid w:val="007661C9"/>
    <w:rsid w:val="00766E95"/>
    <w:rsid w:val="00766F9D"/>
    <w:rsid w:val="0077025B"/>
    <w:rsid w:val="007702A8"/>
    <w:rsid w:val="00770312"/>
    <w:rsid w:val="00771587"/>
    <w:rsid w:val="00771CAD"/>
    <w:rsid w:val="00771E55"/>
    <w:rsid w:val="00771F5B"/>
    <w:rsid w:val="0077234A"/>
    <w:rsid w:val="00772C39"/>
    <w:rsid w:val="00772EA5"/>
    <w:rsid w:val="00773C0C"/>
    <w:rsid w:val="00774112"/>
    <w:rsid w:val="007758DF"/>
    <w:rsid w:val="00776BC5"/>
    <w:rsid w:val="00777024"/>
    <w:rsid w:val="007772C0"/>
    <w:rsid w:val="007779BA"/>
    <w:rsid w:val="00781996"/>
    <w:rsid w:val="0078268B"/>
    <w:rsid w:val="00783220"/>
    <w:rsid w:val="00785C22"/>
    <w:rsid w:val="00785CBD"/>
    <w:rsid w:val="00785DF3"/>
    <w:rsid w:val="00786528"/>
    <w:rsid w:val="00786676"/>
    <w:rsid w:val="00786887"/>
    <w:rsid w:val="0078765D"/>
    <w:rsid w:val="007903BE"/>
    <w:rsid w:val="007904FA"/>
    <w:rsid w:val="00790747"/>
    <w:rsid w:val="00790A8C"/>
    <w:rsid w:val="00790B93"/>
    <w:rsid w:val="00791DDB"/>
    <w:rsid w:val="00792A54"/>
    <w:rsid w:val="00794623"/>
    <w:rsid w:val="00794751"/>
    <w:rsid w:val="00794B27"/>
    <w:rsid w:val="0079576C"/>
    <w:rsid w:val="007975AF"/>
    <w:rsid w:val="007975BE"/>
    <w:rsid w:val="007A1EBA"/>
    <w:rsid w:val="007A2846"/>
    <w:rsid w:val="007A2D0D"/>
    <w:rsid w:val="007A3448"/>
    <w:rsid w:val="007A43DF"/>
    <w:rsid w:val="007A70F9"/>
    <w:rsid w:val="007A748B"/>
    <w:rsid w:val="007A780F"/>
    <w:rsid w:val="007A7CDF"/>
    <w:rsid w:val="007B0579"/>
    <w:rsid w:val="007B115A"/>
    <w:rsid w:val="007B12B4"/>
    <w:rsid w:val="007B1BC9"/>
    <w:rsid w:val="007B2FE9"/>
    <w:rsid w:val="007B4829"/>
    <w:rsid w:val="007B4831"/>
    <w:rsid w:val="007B5285"/>
    <w:rsid w:val="007B5E4A"/>
    <w:rsid w:val="007B7571"/>
    <w:rsid w:val="007C01B2"/>
    <w:rsid w:val="007C19F3"/>
    <w:rsid w:val="007C2CAA"/>
    <w:rsid w:val="007C4022"/>
    <w:rsid w:val="007C403D"/>
    <w:rsid w:val="007C5670"/>
    <w:rsid w:val="007C60E2"/>
    <w:rsid w:val="007C710B"/>
    <w:rsid w:val="007C72B4"/>
    <w:rsid w:val="007D2351"/>
    <w:rsid w:val="007D2A85"/>
    <w:rsid w:val="007D2C9D"/>
    <w:rsid w:val="007D3918"/>
    <w:rsid w:val="007D49B7"/>
    <w:rsid w:val="007D49C8"/>
    <w:rsid w:val="007D5262"/>
    <w:rsid w:val="007D59CD"/>
    <w:rsid w:val="007D5C18"/>
    <w:rsid w:val="007E02AD"/>
    <w:rsid w:val="007E0BC6"/>
    <w:rsid w:val="007E1202"/>
    <w:rsid w:val="007E14DF"/>
    <w:rsid w:val="007E20E7"/>
    <w:rsid w:val="007E2162"/>
    <w:rsid w:val="007E3354"/>
    <w:rsid w:val="007E5437"/>
    <w:rsid w:val="007E5630"/>
    <w:rsid w:val="007E61FE"/>
    <w:rsid w:val="007E71DD"/>
    <w:rsid w:val="007E7A51"/>
    <w:rsid w:val="007E7CCA"/>
    <w:rsid w:val="007E7E32"/>
    <w:rsid w:val="007F08C9"/>
    <w:rsid w:val="007F0965"/>
    <w:rsid w:val="007F1191"/>
    <w:rsid w:val="007F2AB4"/>
    <w:rsid w:val="007F31A9"/>
    <w:rsid w:val="007F518C"/>
    <w:rsid w:val="007F5239"/>
    <w:rsid w:val="007F5495"/>
    <w:rsid w:val="007F5E95"/>
    <w:rsid w:val="007F6651"/>
    <w:rsid w:val="007F7067"/>
    <w:rsid w:val="00801AAA"/>
    <w:rsid w:val="0080246E"/>
    <w:rsid w:val="00803DDC"/>
    <w:rsid w:val="0080425D"/>
    <w:rsid w:val="008044DB"/>
    <w:rsid w:val="008047F5"/>
    <w:rsid w:val="00805A84"/>
    <w:rsid w:val="00806CA0"/>
    <w:rsid w:val="00806E68"/>
    <w:rsid w:val="00807679"/>
    <w:rsid w:val="008077D6"/>
    <w:rsid w:val="00807AF4"/>
    <w:rsid w:val="00807B66"/>
    <w:rsid w:val="0081172E"/>
    <w:rsid w:val="00812201"/>
    <w:rsid w:val="00812661"/>
    <w:rsid w:val="008129DA"/>
    <w:rsid w:val="00813F5C"/>
    <w:rsid w:val="008155FD"/>
    <w:rsid w:val="00815B4C"/>
    <w:rsid w:val="008163B8"/>
    <w:rsid w:val="008167B9"/>
    <w:rsid w:val="00816B6B"/>
    <w:rsid w:val="00817493"/>
    <w:rsid w:val="008209C4"/>
    <w:rsid w:val="00821266"/>
    <w:rsid w:val="008214B5"/>
    <w:rsid w:val="0082253C"/>
    <w:rsid w:val="00824AA6"/>
    <w:rsid w:val="00825E02"/>
    <w:rsid w:val="008269CF"/>
    <w:rsid w:val="00826F26"/>
    <w:rsid w:val="0082718C"/>
    <w:rsid w:val="008277DA"/>
    <w:rsid w:val="00830F16"/>
    <w:rsid w:val="00831C99"/>
    <w:rsid w:val="00831DFF"/>
    <w:rsid w:val="00832828"/>
    <w:rsid w:val="0083497F"/>
    <w:rsid w:val="00834D7F"/>
    <w:rsid w:val="008352E2"/>
    <w:rsid w:val="00835499"/>
    <w:rsid w:val="00835960"/>
    <w:rsid w:val="00835B75"/>
    <w:rsid w:val="008360AC"/>
    <w:rsid w:val="00837096"/>
    <w:rsid w:val="00837172"/>
    <w:rsid w:val="00841720"/>
    <w:rsid w:val="00842227"/>
    <w:rsid w:val="008425FF"/>
    <w:rsid w:val="00842D2C"/>
    <w:rsid w:val="00843321"/>
    <w:rsid w:val="00844078"/>
    <w:rsid w:val="00846BE7"/>
    <w:rsid w:val="00847662"/>
    <w:rsid w:val="00847C6A"/>
    <w:rsid w:val="0085010B"/>
    <w:rsid w:val="00850AC6"/>
    <w:rsid w:val="008522CC"/>
    <w:rsid w:val="008533D1"/>
    <w:rsid w:val="00853C12"/>
    <w:rsid w:val="00853C80"/>
    <w:rsid w:val="008543FF"/>
    <w:rsid w:val="00854792"/>
    <w:rsid w:val="0085635B"/>
    <w:rsid w:val="00856446"/>
    <w:rsid w:val="008569C0"/>
    <w:rsid w:val="00856C3A"/>
    <w:rsid w:val="00857617"/>
    <w:rsid w:val="00857D86"/>
    <w:rsid w:val="00861671"/>
    <w:rsid w:val="00861A16"/>
    <w:rsid w:val="00863498"/>
    <w:rsid w:val="008641B7"/>
    <w:rsid w:val="0086435E"/>
    <w:rsid w:val="008650EF"/>
    <w:rsid w:val="008664BD"/>
    <w:rsid w:val="0086665D"/>
    <w:rsid w:val="00867568"/>
    <w:rsid w:val="00871088"/>
    <w:rsid w:val="00871F0C"/>
    <w:rsid w:val="00872415"/>
    <w:rsid w:val="0087291C"/>
    <w:rsid w:val="00872BB8"/>
    <w:rsid w:val="00872C1C"/>
    <w:rsid w:val="008731EC"/>
    <w:rsid w:val="008734F3"/>
    <w:rsid w:val="00873BFB"/>
    <w:rsid w:val="00873E4B"/>
    <w:rsid w:val="00873F50"/>
    <w:rsid w:val="0087438B"/>
    <w:rsid w:val="00874395"/>
    <w:rsid w:val="00875479"/>
    <w:rsid w:val="00875E73"/>
    <w:rsid w:val="00876808"/>
    <w:rsid w:val="00876C70"/>
    <w:rsid w:val="00877995"/>
    <w:rsid w:val="0088075D"/>
    <w:rsid w:val="008812C6"/>
    <w:rsid w:val="0088137A"/>
    <w:rsid w:val="008817C2"/>
    <w:rsid w:val="008819E4"/>
    <w:rsid w:val="0088247B"/>
    <w:rsid w:val="00882A8B"/>
    <w:rsid w:val="00882B5F"/>
    <w:rsid w:val="00884121"/>
    <w:rsid w:val="0088542A"/>
    <w:rsid w:val="00886051"/>
    <w:rsid w:val="00886ECD"/>
    <w:rsid w:val="00887366"/>
    <w:rsid w:val="00887784"/>
    <w:rsid w:val="00890049"/>
    <w:rsid w:val="008901DB"/>
    <w:rsid w:val="0089046C"/>
    <w:rsid w:val="00890B1B"/>
    <w:rsid w:val="008914E9"/>
    <w:rsid w:val="00892574"/>
    <w:rsid w:val="008947F5"/>
    <w:rsid w:val="00894AC6"/>
    <w:rsid w:val="00894BA9"/>
    <w:rsid w:val="00894DCE"/>
    <w:rsid w:val="0089625C"/>
    <w:rsid w:val="00896CA5"/>
    <w:rsid w:val="008A01EE"/>
    <w:rsid w:val="008A03E2"/>
    <w:rsid w:val="008A1C05"/>
    <w:rsid w:val="008A2D76"/>
    <w:rsid w:val="008A38D2"/>
    <w:rsid w:val="008A3C00"/>
    <w:rsid w:val="008A4699"/>
    <w:rsid w:val="008A5ECE"/>
    <w:rsid w:val="008A6361"/>
    <w:rsid w:val="008A65BB"/>
    <w:rsid w:val="008A6BA6"/>
    <w:rsid w:val="008B0B10"/>
    <w:rsid w:val="008B1A71"/>
    <w:rsid w:val="008B2E70"/>
    <w:rsid w:val="008B3DD0"/>
    <w:rsid w:val="008B3EF3"/>
    <w:rsid w:val="008B53D9"/>
    <w:rsid w:val="008B540F"/>
    <w:rsid w:val="008B5D0B"/>
    <w:rsid w:val="008B5ED2"/>
    <w:rsid w:val="008B6AD8"/>
    <w:rsid w:val="008B6F4C"/>
    <w:rsid w:val="008B75F6"/>
    <w:rsid w:val="008B7B56"/>
    <w:rsid w:val="008C04AD"/>
    <w:rsid w:val="008C17C0"/>
    <w:rsid w:val="008C1913"/>
    <w:rsid w:val="008C3075"/>
    <w:rsid w:val="008C3903"/>
    <w:rsid w:val="008C43EE"/>
    <w:rsid w:val="008C6155"/>
    <w:rsid w:val="008C695B"/>
    <w:rsid w:val="008C6B1A"/>
    <w:rsid w:val="008C6D8B"/>
    <w:rsid w:val="008C709D"/>
    <w:rsid w:val="008C75D7"/>
    <w:rsid w:val="008C789D"/>
    <w:rsid w:val="008D0381"/>
    <w:rsid w:val="008D1280"/>
    <w:rsid w:val="008D131F"/>
    <w:rsid w:val="008D1D86"/>
    <w:rsid w:val="008D4244"/>
    <w:rsid w:val="008D4329"/>
    <w:rsid w:val="008D4A87"/>
    <w:rsid w:val="008D4EFA"/>
    <w:rsid w:val="008D54CF"/>
    <w:rsid w:val="008D6ADD"/>
    <w:rsid w:val="008D6C74"/>
    <w:rsid w:val="008D70D3"/>
    <w:rsid w:val="008D73C5"/>
    <w:rsid w:val="008D74BD"/>
    <w:rsid w:val="008E02E0"/>
    <w:rsid w:val="008E0C65"/>
    <w:rsid w:val="008E154D"/>
    <w:rsid w:val="008E2A1E"/>
    <w:rsid w:val="008E2C74"/>
    <w:rsid w:val="008E2D69"/>
    <w:rsid w:val="008E3786"/>
    <w:rsid w:val="008E3803"/>
    <w:rsid w:val="008E3978"/>
    <w:rsid w:val="008E3CD7"/>
    <w:rsid w:val="008E3F76"/>
    <w:rsid w:val="008E40B6"/>
    <w:rsid w:val="008E4F62"/>
    <w:rsid w:val="008E505A"/>
    <w:rsid w:val="008E53AD"/>
    <w:rsid w:val="008E5489"/>
    <w:rsid w:val="008E6123"/>
    <w:rsid w:val="008E617B"/>
    <w:rsid w:val="008E7894"/>
    <w:rsid w:val="008F0188"/>
    <w:rsid w:val="008F0419"/>
    <w:rsid w:val="008F0C78"/>
    <w:rsid w:val="008F17DA"/>
    <w:rsid w:val="008F4B87"/>
    <w:rsid w:val="008F613E"/>
    <w:rsid w:val="008F6E8B"/>
    <w:rsid w:val="00900118"/>
    <w:rsid w:val="009001F1"/>
    <w:rsid w:val="009005A1"/>
    <w:rsid w:val="00900C10"/>
    <w:rsid w:val="009013E7"/>
    <w:rsid w:val="009017BD"/>
    <w:rsid w:val="009026F1"/>
    <w:rsid w:val="0090303E"/>
    <w:rsid w:val="00903786"/>
    <w:rsid w:val="0090434E"/>
    <w:rsid w:val="00904AB5"/>
    <w:rsid w:val="00905C1C"/>
    <w:rsid w:val="00907708"/>
    <w:rsid w:val="00910C32"/>
    <w:rsid w:val="00911457"/>
    <w:rsid w:val="00911FF4"/>
    <w:rsid w:val="00912094"/>
    <w:rsid w:val="0091265A"/>
    <w:rsid w:val="009129E7"/>
    <w:rsid w:val="00912C42"/>
    <w:rsid w:val="00912EAF"/>
    <w:rsid w:val="00912EB7"/>
    <w:rsid w:val="009141D0"/>
    <w:rsid w:val="00914B1F"/>
    <w:rsid w:val="00915997"/>
    <w:rsid w:val="00916060"/>
    <w:rsid w:val="0091674F"/>
    <w:rsid w:val="00916963"/>
    <w:rsid w:val="009175E8"/>
    <w:rsid w:val="009177A2"/>
    <w:rsid w:val="00917967"/>
    <w:rsid w:val="00920684"/>
    <w:rsid w:val="009208FC"/>
    <w:rsid w:val="00920A42"/>
    <w:rsid w:val="00921213"/>
    <w:rsid w:val="00922805"/>
    <w:rsid w:val="009244A3"/>
    <w:rsid w:val="009260CD"/>
    <w:rsid w:val="00926824"/>
    <w:rsid w:val="00926ED0"/>
    <w:rsid w:val="00927022"/>
    <w:rsid w:val="0092728B"/>
    <w:rsid w:val="00927B3E"/>
    <w:rsid w:val="0093074F"/>
    <w:rsid w:val="00930C87"/>
    <w:rsid w:val="00931616"/>
    <w:rsid w:val="00931B0E"/>
    <w:rsid w:val="00931D35"/>
    <w:rsid w:val="009320A1"/>
    <w:rsid w:val="00932BE1"/>
    <w:rsid w:val="00932F03"/>
    <w:rsid w:val="00933952"/>
    <w:rsid w:val="00933DE9"/>
    <w:rsid w:val="009341C3"/>
    <w:rsid w:val="009342D7"/>
    <w:rsid w:val="00934967"/>
    <w:rsid w:val="00934D7E"/>
    <w:rsid w:val="00936754"/>
    <w:rsid w:val="00937441"/>
    <w:rsid w:val="009378BB"/>
    <w:rsid w:val="00940BA7"/>
    <w:rsid w:val="009415A5"/>
    <w:rsid w:val="00941CAC"/>
    <w:rsid w:val="00941F93"/>
    <w:rsid w:val="009420BD"/>
    <w:rsid w:val="009429CC"/>
    <w:rsid w:val="00942F25"/>
    <w:rsid w:val="00943064"/>
    <w:rsid w:val="009433F9"/>
    <w:rsid w:val="00944742"/>
    <w:rsid w:val="0094495C"/>
    <w:rsid w:val="00944AFD"/>
    <w:rsid w:val="00944B54"/>
    <w:rsid w:val="00945089"/>
    <w:rsid w:val="00945EA2"/>
    <w:rsid w:val="0094668F"/>
    <w:rsid w:val="0094693B"/>
    <w:rsid w:val="00946CCF"/>
    <w:rsid w:val="009470B9"/>
    <w:rsid w:val="00947FAF"/>
    <w:rsid w:val="00951069"/>
    <w:rsid w:val="009526E3"/>
    <w:rsid w:val="00953B57"/>
    <w:rsid w:val="00954488"/>
    <w:rsid w:val="00954558"/>
    <w:rsid w:val="00957464"/>
    <w:rsid w:val="0095784C"/>
    <w:rsid w:val="009602A5"/>
    <w:rsid w:val="00961ABF"/>
    <w:rsid w:val="009626CB"/>
    <w:rsid w:val="0096324D"/>
    <w:rsid w:val="00963D05"/>
    <w:rsid w:val="00963EE4"/>
    <w:rsid w:val="00966622"/>
    <w:rsid w:val="0096691F"/>
    <w:rsid w:val="00966B92"/>
    <w:rsid w:val="0096740A"/>
    <w:rsid w:val="00971552"/>
    <w:rsid w:val="0097292B"/>
    <w:rsid w:val="009731A8"/>
    <w:rsid w:val="009743C4"/>
    <w:rsid w:val="0097559E"/>
    <w:rsid w:val="0097577E"/>
    <w:rsid w:val="009768E0"/>
    <w:rsid w:val="00976A33"/>
    <w:rsid w:val="0097771D"/>
    <w:rsid w:val="00977F85"/>
    <w:rsid w:val="0098055D"/>
    <w:rsid w:val="0098269C"/>
    <w:rsid w:val="00983B29"/>
    <w:rsid w:val="009852B0"/>
    <w:rsid w:val="0098643F"/>
    <w:rsid w:val="0098737D"/>
    <w:rsid w:val="0098777D"/>
    <w:rsid w:val="009878D4"/>
    <w:rsid w:val="00987EA3"/>
    <w:rsid w:val="009901F8"/>
    <w:rsid w:val="00990422"/>
    <w:rsid w:val="00991232"/>
    <w:rsid w:val="00991988"/>
    <w:rsid w:val="00991F86"/>
    <w:rsid w:val="0099289F"/>
    <w:rsid w:val="00992A31"/>
    <w:rsid w:val="00992CCF"/>
    <w:rsid w:val="00993A55"/>
    <w:rsid w:val="00993E39"/>
    <w:rsid w:val="0099419B"/>
    <w:rsid w:val="009942FB"/>
    <w:rsid w:val="00994BFE"/>
    <w:rsid w:val="00994DED"/>
    <w:rsid w:val="009952E4"/>
    <w:rsid w:val="0099690A"/>
    <w:rsid w:val="009972E2"/>
    <w:rsid w:val="00997616"/>
    <w:rsid w:val="009A09BB"/>
    <w:rsid w:val="009A1112"/>
    <w:rsid w:val="009A1A95"/>
    <w:rsid w:val="009A3139"/>
    <w:rsid w:val="009A338D"/>
    <w:rsid w:val="009A37BB"/>
    <w:rsid w:val="009A596C"/>
    <w:rsid w:val="009A6C1D"/>
    <w:rsid w:val="009A6E98"/>
    <w:rsid w:val="009B0D0F"/>
    <w:rsid w:val="009B0E3C"/>
    <w:rsid w:val="009B117A"/>
    <w:rsid w:val="009B1EAF"/>
    <w:rsid w:val="009B1F98"/>
    <w:rsid w:val="009B309C"/>
    <w:rsid w:val="009B336B"/>
    <w:rsid w:val="009B3EF5"/>
    <w:rsid w:val="009B4028"/>
    <w:rsid w:val="009B543F"/>
    <w:rsid w:val="009B5BE1"/>
    <w:rsid w:val="009B722A"/>
    <w:rsid w:val="009C0A83"/>
    <w:rsid w:val="009C0D35"/>
    <w:rsid w:val="009C0FE4"/>
    <w:rsid w:val="009C14AD"/>
    <w:rsid w:val="009C172E"/>
    <w:rsid w:val="009C1CF8"/>
    <w:rsid w:val="009C21BA"/>
    <w:rsid w:val="009C26EF"/>
    <w:rsid w:val="009C2DD2"/>
    <w:rsid w:val="009C2E9C"/>
    <w:rsid w:val="009C3991"/>
    <w:rsid w:val="009C3F82"/>
    <w:rsid w:val="009C4CDA"/>
    <w:rsid w:val="009C55B9"/>
    <w:rsid w:val="009C595A"/>
    <w:rsid w:val="009C5F49"/>
    <w:rsid w:val="009C6226"/>
    <w:rsid w:val="009C66AD"/>
    <w:rsid w:val="009C6EEB"/>
    <w:rsid w:val="009D040D"/>
    <w:rsid w:val="009D0510"/>
    <w:rsid w:val="009D0CA3"/>
    <w:rsid w:val="009D0F56"/>
    <w:rsid w:val="009D1703"/>
    <w:rsid w:val="009D1813"/>
    <w:rsid w:val="009D18B8"/>
    <w:rsid w:val="009D352C"/>
    <w:rsid w:val="009D43A0"/>
    <w:rsid w:val="009D4716"/>
    <w:rsid w:val="009D5E9F"/>
    <w:rsid w:val="009D63FD"/>
    <w:rsid w:val="009D73F1"/>
    <w:rsid w:val="009D7FE8"/>
    <w:rsid w:val="009E273D"/>
    <w:rsid w:val="009E346C"/>
    <w:rsid w:val="009E37E9"/>
    <w:rsid w:val="009E471A"/>
    <w:rsid w:val="009E5137"/>
    <w:rsid w:val="009E5643"/>
    <w:rsid w:val="009E5B38"/>
    <w:rsid w:val="009E5EB3"/>
    <w:rsid w:val="009E6AA7"/>
    <w:rsid w:val="009E6FA5"/>
    <w:rsid w:val="009E73BC"/>
    <w:rsid w:val="009E7BC8"/>
    <w:rsid w:val="009F0742"/>
    <w:rsid w:val="009F2364"/>
    <w:rsid w:val="009F28FC"/>
    <w:rsid w:val="009F4E9C"/>
    <w:rsid w:val="009F6253"/>
    <w:rsid w:val="009F6B9F"/>
    <w:rsid w:val="009F7202"/>
    <w:rsid w:val="00A00CA6"/>
    <w:rsid w:val="00A01840"/>
    <w:rsid w:val="00A01EE2"/>
    <w:rsid w:val="00A0535B"/>
    <w:rsid w:val="00A055E8"/>
    <w:rsid w:val="00A05649"/>
    <w:rsid w:val="00A0642F"/>
    <w:rsid w:val="00A074E1"/>
    <w:rsid w:val="00A10192"/>
    <w:rsid w:val="00A103AD"/>
    <w:rsid w:val="00A125DB"/>
    <w:rsid w:val="00A12860"/>
    <w:rsid w:val="00A12882"/>
    <w:rsid w:val="00A12B5F"/>
    <w:rsid w:val="00A12F10"/>
    <w:rsid w:val="00A135C9"/>
    <w:rsid w:val="00A14F5E"/>
    <w:rsid w:val="00A16040"/>
    <w:rsid w:val="00A169D0"/>
    <w:rsid w:val="00A16B4E"/>
    <w:rsid w:val="00A16C31"/>
    <w:rsid w:val="00A17D40"/>
    <w:rsid w:val="00A202AD"/>
    <w:rsid w:val="00A20D2E"/>
    <w:rsid w:val="00A216AD"/>
    <w:rsid w:val="00A21920"/>
    <w:rsid w:val="00A21A4C"/>
    <w:rsid w:val="00A229FF"/>
    <w:rsid w:val="00A22B8B"/>
    <w:rsid w:val="00A22D63"/>
    <w:rsid w:val="00A23266"/>
    <w:rsid w:val="00A24215"/>
    <w:rsid w:val="00A2554A"/>
    <w:rsid w:val="00A26AE1"/>
    <w:rsid w:val="00A27004"/>
    <w:rsid w:val="00A27A4C"/>
    <w:rsid w:val="00A27DB0"/>
    <w:rsid w:val="00A30E74"/>
    <w:rsid w:val="00A32788"/>
    <w:rsid w:val="00A33608"/>
    <w:rsid w:val="00A34193"/>
    <w:rsid w:val="00A354D6"/>
    <w:rsid w:val="00A35EDE"/>
    <w:rsid w:val="00A36E74"/>
    <w:rsid w:val="00A37147"/>
    <w:rsid w:val="00A433B9"/>
    <w:rsid w:val="00A43DC0"/>
    <w:rsid w:val="00A442CD"/>
    <w:rsid w:val="00A4485F"/>
    <w:rsid w:val="00A50414"/>
    <w:rsid w:val="00A517BD"/>
    <w:rsid w:val="00A51CB5"/>
    <w:rsid w:val="00A5223C"/>
    <w:rsid w:val="00A524D0"/>
    <w:rsid w:val="00A528B4"/>
    <w:rsid w:val="00A53051"/>
    <w:rsid w:val="00A53A58"/>
    <w:rsid w:val="00A53FB1"/>
    <w:rsid w:val="00A54BE7"/>
    <w:rsid w:val="00A552A7"/>
    <w:rsid w:val="00A56880"/>
    <w:rsid w:val="00A56CC2"/>
    <w:rsid w:val="00A57FC8"/>
    <w:rsid w:val="00A62128"/>
    <w:rsid w:val="00A63021"/>
    <w:rsid w:val="00A63D71"/>
    <w:rsid w:val="00A63FA1"/>
    <w:rsid w:val="00A64EDC"/>
    <w:rsid w:val="00A65CBB"/>
    <w:rsid w:val="00A66475"/>
    <w:rsid w:val="00A67F31"/>
    <w:rsid w:val="00A711F7"/>
    <w:rsid w:val="00A71762"/>
    <w:rsid w:val="00A72314"/>
    <w:rsid w:val="00A73471"/>
    <w:rsid w:val="00A73AA9"/>
    <w:rsid w:val="00A73B84"/>
    <w:rsid w:val="00A74F6A"/>
    <w:rsid w:val="00A7523B"/>
    <w:rsid w:val="00A7600C"/>
    <w:rsid w:val="00A76F07"/>
    <w:rsid w:val="00A80748"/>
    <w:rsid w:val="00A80B52"/>
    <w:rsid w:val="00A80B6F"/>
    <w:rsid w:val="00A816DD"/>
    <w:rsid w:val="00A82BB5"/>
    <w:rsid w:val="00A847F5"/>
    <w:rsid w:val="00A85C1A"/>
    <w:rsid w:val="00A85E8E"/>
    <w:rsid w:val="00A86622"/>
    <w:rsid w:val="00A87006"/>
    <w:rsid w:val="00A8726D"/>
    <w:rsid w:val="00A87EA0"/>
    <w:rsid w:val="00A90975"/>
    <w:rsid w:val="00A920D5"/>
    <w:rsid w:val="00A92322"/>
    <w:rsid w:val="00A93430"/>
    <w:rsid w:val="00A93A4E"/>
    <w:rsid w:val="00A94C9E"/>
    <w:rsid w:val="00A94FB9"/>
    <w:rsid w:val="00A9585B"/>
    <w:rsid w:val="00A9612F"/>
    <w:rsid w:val="00A96E36"/>
    <w:rsid w:val="00A9758D"/>
    <w:rsid w:val="00AA0F41"/>
    <w:rsid w:val="00AA218E"/>
    <w:rsid w:val="00AA2B5D"/>
    <w:rsid w:val="00AA30D1"/>
    <w:rsid w:val="00AA3752"/>
    <w:rsid w:val="00AA4E88"/>
    <w:rsid w:val="00AA4FE5"/>
    <w:rsid w:val="00AA5DBB"/>
    <w:rsid w:val="00AA6AE3"/>
    <w:rsid w:val="00AA741F"/>
    <w:rsid w:val="00AB18D1"/>
    <w:rsid w:val="00AB291F"/>
    <w:rsid w:val="00AB2972"/>
    <w:rsid w:val="00AB2E39"/>
    <w:rsid w:val="00AB3619"/>
    <w:rsid w:val="00AB6654"/>
    <w:rsid w:val="00AC0D15"/>
    <w:rsid w:val="00AC1669"/>
    <w:rsid w:val="00AC26A2"/>
    <w:rsid w:val="00AC30C9"/>
    <w:rsid w:val="00AC328E"/>
    <w:rsid w:val="00AC3C42"/>
    <w:rsid w:val="00AC3F99"/>
    <w:rsid w:val="00AC5DCD"/>
    <w:rsid w:val="00AC6035"/>
    <w:rsid w:val="00AC7434"/>
    <w:rsid w:val="00AD0177"/>
    <w:rsid w:val="00AD03B3"/>
    <w:rsid w:val="00AD041F"/>
    <w:rsid w:val="00AD0A78"/>
    <w:rsid w:val="00AD2761"/>
    <w:rsid w:val="00AD30EC"/>
    <w:rsid w:val="00AD31D7"/>
    <w:rsid w:val="00AD348F"/>
    <w:rsid w:val="00AD3764"/>
    <w:rsid w:val="00AD4347"/>
    <w:rsid w:val="00AD4987"/>
    <w:rsid w:val="00AD4C24"/>
    <w:rsid w:val="00AD57B8"/>
    <w:rsid w:val="00AD5B82"/>
    <w:rsid w:val="00AE02B5"/>
    <w:rsid w:val="00AE043E"/>
    <w:rsid w:val="00AE0ABC"/>
    <w:rsid w:val="00AE2C67"/>
    <w:rsid w:val="00AE3215"/>
    <w:rsid w:val="00AE4C33"/>
    <w:rsid w:val="00AE7C5C"/>
    <w:rsid w:val="00AE7CC6"/>
    <w:rsid w:val="00AE7DBB"/>
    <w:rsid w:val="00AF082F"/>
    <w:rsid w:val="00AF0E47"/>
    <w:rsid w:val="00AF13BC"/>
    <w:rsid w:val="00AF1946"/>
    <w:rsid w:val="00AF2129"/>
    <w:rsid w:val="00AF2820"/>
    <w:rsid w:val="00AF3387"/>
    <w:rsid w:val="00AF3887"/>
    <w:rsid w:val="00AF58CB"/>
    <w:rsid w:val="00AF69BC"/>
    <w:rsid w:val="00AF6BEE"/>
    <w:rsid w:val="00AF7D69"/>
    <w:rsid w:val="00AF7DE9"/>
    <w:rsid w:val="00B004BD"/>
    <w:rsid w:val="00B01257"/>
    <w:rsid w:val="00B01B09"/>
    <w:rsid w:val="00B01FA9"/>
    <w:rsid w:val="00B0428A"/>
    <w:rsid w:val="00B0455A"/>
    <w:rsid w:val="00B05174"/>
    <w:rsid w:val="00B053F4"/>
    <w:rsid w:val="00B057A7"/>
    <w:rsid w:val="00B06994"/>
    <w:rsid w:val="00B076AC"/>
    <w:rsid w:val="00B07FF4"/>
    <w:rsid w:val="00B108E9"/>
    <w:rsid w:val="00B11F8E"/>
    <w:rsid w:val="00B12762"/>
    <w:rsid w:val="00B12D39"/>
    <w:rsid w:val="00B13093"/>
    <w:rsid w:val="00B1457C"/>
    <w:rsid w:val="00B147A6"/>
    <w:rsid w:val="00B14DC0"/>
    <w:rsid w:val="00B14ED6"/>
    <w:rsid w:val="00B16486"/>
    <w:rsid w:val="00B16593"/>
    <w:rsid w:val="00B1681F"/>
    <w:rsid w:val="00B1689C"/>
    <w:rsid w:val="00B17629"/>
    <w:rsid w:val="00B17998"/>
    <w:rsid w:val="00B17C33"/>
    <w:rsid w:val="00B2002C"/>
    <w:rsid w:val="00B23151"/>
    <w:rsid w:val="00B2471A"/>
    <w:rsid w:val="00B25802"/>
    <w:rsid w:val="00B26B37"/>
    <w:rsid w:val="00B26C0D"/>
    <w:rsid w:val="00B30877"/>
    <w:rsid w:val="00B3174B"/>
    <w:rsid w:val="00B31B65"/>
    <w:rsid w:val="00B329A7"/>
    <w:rsid w:val="00B32BB7"/>
    <w:rsid w:val="00B32CB9"/>
    <w:rsid w:val="00B33DF9"/>
    <w:rsid w:val="00B33ED1"/>
    <w:rsid w:val="00B348CB"/>
    <w:rsid w:val="00B35E27"/>
    <w:rsid w:val="00B362C3"/>
    <w:rsid w:val="00B3679C"/>
    <w:rsid w:val="00B4006A"/>
    <w:rsid w:val="00B401D3"/>
    <w:rsid w:val="00B427F9"/>
    <w:rsid w:val="00B452CD"/>
    <w:rsid w:val="00B45B4C"/>
    <w:rsid w:val="00B45E23"/>
    <w:rsid w:val="00B45E2C"/>
    <w:rsid w:val="00B46254"/>
    <w:rsid w:val="00B47AAB"/>
    <w:rsid w:val="00B47E2A"/>
    <w:rsid w:val="00B503A6"/>
    <w:rsid w:val="00B50E89"/>
    <w:rsid w:val="00B5127D"/>
    <w:rsid w:val="00B51615"/>
    <w:rsid w:val="00B516B1"/>
    <w:rsid w:val="00B51CB2"/>
    <w:rsid w:val="00B51D8A"/>
    <w:rsid w:val="00B52939"/>
    <w:rsid w:val="00B53028"/>
    <w:rsid w:val="00B53F18"/>
    <w:rsid w:val="00B5482C"/>
    <w:rsid w:val="00B54F9D"/>
    <w:rsid w:val="00B550D5"/>
    <w:rsid w:val="00B5553B"/>
    <w:rsid w:val="00B555F4"/>
    <w:rsid w:val="00B56D90"/>
    <w:rsid w:val="00B56ED6"/>
    <w:rsid w:val="00B601B0"/>
    <w:rsid w:val="00B601F7"/>
    <w:rsid w:val="00B62265"/>
    <w:rsid w:val="00B622D2"/>
    <w:rsid w:val="00B63AEE"/>
    <w:rsid w:val="00B6419E"/>
    <w:rsid w:val="00B65DE5"/>
    <w:rsid w:val="00B65E3B"/>
    <w:rsid w:val="00B6659C"/>
    <w:rsid w:val="00B6666D"/>
    <w:rsid w:val="00B67F65"/>
    <w:rsid w:val="00B713C6"/>
    <w:rsid w:val="00B71FEE"/>
    <w:rsid w:val="00B758C7"/>
    <w:rsid w:val="00B765CC"/>
    <w:rsid w:val="00B76F95"/>
    <w:rsid w:val="00B7741E"/>
    <w:rsid w:val="00B7767E"/>
    <w:rsid w:val="00B77A2D"/>
    <w:rsid w:val="00B8001F"/>
    <w:rsid w:val="00B802F6"/>
    <w:rsid w:val="00B80E32"/>
    <w:rsid w:val="00B8128E"/>
    <w:rsid w:val="00B8357D"/>
    <w:rsid w:val="00B8480E"/>
    <w:rsid w:val="00B84DCE"/>
    <w:rsid w:val="00B8598F"/>
    <w:rsid w:val="00B85C6C"/>
    <w:rsid w:val="00B861B2"/>
    <w:rsid w:val="00B87DE9"/>
    <w:rsid w:val="00B91E1D"/>
    <w:rsid w:val="00B92536"/>
    <w:rsid w:val="00B92599"/>
    <w:rsid w:val="00B927D1"/>
    <w:rsid w:val="00B92AF1"/>
    <w:rsid w:val="00B93311"/>
    <w:rsid w:val="00B940A0"/>
    <w:rsid w:val="00B940C7"/>
    <w:rsid w:val="00B94184"/>
    <w:rsid w:val="00B94FDB"/>
    <w:rsid w:val="00B9563D"/>
    <w:rsid w:val="00B964A7"/>
    <w:rsid w:val="00B965CB"/>
    <w:rsid w:val="00B968E2"/>
    <w:rsid w:val="00B96CD6"/>
    <w:rsid w:val="00B97629"/>
    <w:rsid w:val="00B977F3"/>
    <w:rsid w:val="00BA0088"/>
    <w:rsid w:val="00BA055C"/>
    <w:rsid w:val="00BA0C6B"/>
    <w:rsid w:val="00BA1FD6"/>
    <w:rsid w:val="00BA260D"/>
    <w:rsid w:val="00BA2DD2"/>
    <w:rsid w:val="00BA2EC5"/>
    <w:rsid w:val="00BA356A"/>
    <w:rsid w:val="00BA45D1"/>
    <w:rsid w:val="00BA4BC3"/>
    <w:rsid w:val="00BA4FB9"/>
    <w:rsid w:val="00BA6547"/>
    <w:rsid w:val="00BA752B"/>
    <w:rsid w:val="00BA76E4"/>
    <w:rsid w:val="00BB1DA4"/>
    <w:rsid w:val="00BB24D9"/>
    <w:rsid w:val="00BB3A52"/>
    <w:rsid w:val="00BB3C78"/>
    <w:rsid w:val="00BB4163"/>
    <w:rsid w:val="00BB4736"/>
    <w:rsid w:val="00BB47B0"/>
    <w:rsid w:val="00BB4AA5"/>
    <w:rsid w:val="00BB528B"/>
    <w:rsid w:val="00BB5730"/>
    <w:rsid w:val="00BB5BE9"/>
    <w:rsid w:val="00BB7C74"/>
    <w:rsid w:val="00BC0025"/>
    <w:rsid w:val="00BC08DD"/>
    <w:rsid w:val="00BC12C1"/>
    <w:rsid w:val="00BC13F3"/>
    <w:rsid w:val="00BC2453"/>
    <w:rsid w:val="00BC2AF7"/>
    <w:rsid w:val="00BC4073"/>
    <w:rsid w:val="00BC4891"/>
    <w:rsid w:val="00BC4C79"/>
    <w:rsid w:val="00BC6E48"/>
    <w:rsid w:val="00BC7412"/>
    <w:rsid w:val="00BC75C3"/>
    <w:rsid w:val="00BC763F"/>
    <w:rsid w:val="00BD15E4"/>
    <w:rsid w:val="00BD3761"/>
    <w:rsid w:val="00BD392F"/>
    <w:rsid w:val="00BD4156"/>
    <w:rsid w:val="00BD43A1"/>
    <w:rsid w:val="00BD47B3"/>
    <w:rsid w:val="00BD4CC3"/>
    <w:rsid w:val="00BD644F"/>
    <w:rsid w:val="00BD6596"/>
    <w:rsid w:val="00BD7DBA"/>
    <w:rsid w:val="00BE0118"/>
    <w:rsid w:val="00BE0152"/>
    <w:rsid w:val="00BE055F"/>
    <w:rsid w:val="00BE0881"/>
    <w:rsid w:val="00BE08DB"/>
    <w:rsid w:val="00BE159B"/>
    <w:rsid w:val="00BE1E6C"/>
    <w:rsid w:val="00BE3299"/>
    <w:rsid w:val="00BE4D07"/>
    <w:rsid w:val="00BE50E5"/>
    <w:rsid w:val="00BE5130"/>
    <w:rsid w:val="00BE6294"/>
    <w:rsid w:val="00BE770C"/>
    <w:rsid w:val="00BE7AA7"/>
    <w:rsid w:val="00BF0B8A"/>
    <w:rsid w:val="00BF0FA2"/>
    <w:rsid w:val="00BF2299"/>
    <w:rsid w:val="00BF3C37"/>
    <w:rsid w:val="00BF414F"/>
    <w:rsid w:val="00BF4AB6"/>
    <w:rsid w:val="00BF5325"/>
    <w:rsid w:val="00BF7300"/>
    <w:rsid w:val="00BF7C1E"/>
    <w:rsid w:val="00C00254"/>
    <w:rsid w:val="00C00A8B"/>
    <w:rsid w:val="00C01A77"/>
    <w:rsid w:val="00C026C7"/>
    <w:rsid w:val="00C04050"/>
    <w:rsid w:val="00C07D41"/>
    <w:rsid w:val="00C11348"/>
    <w:rsid w:val="00C1139D"/>
    <w:rsid w:val="00C11C82"/>
    <w:rsid w:val="00C12DEB"/>
    <w:rsid w:val="00C13633"/>
    <w:rsid w:val="00C13959"/>
    <w:rsid w:val="00C14B51"/>
    <w:rsid w:val="00C14EA6"/>
    <w:rsid w:val="00C14F0B"/>
    <w:rsid w:val="00C174BD"/>
    <w:rsid w:val="00C17E15"/>
    <w:rsid w:val="00C20037"/>
    <w:rsid w:val="00C20CE5"/>
    <w:rsid w:val="00C2142E"/>
    <w:rsid w:val="00C21C97"/>
    <w:rsid w:val="00C21EF6"/>
    <w:rsid w:val="00C22F57"/>
    <w:rsid w:val="00C231AF"/>
    <w:rsid w:val="00C2381B"/>
    <w:rsid w:val="00C252CD"/>
    <w:rsid w:val="00C25A41"/>
    <w:rsid w:val="00C25B67"/>
    <w:rsid w:val="00C2693C"/>
    <w:rsid w:val="00C272FF"/>
    <w:rsid w:val="00C275C7"/>
    <w:rsid w:val="00C30D50"/>
    <w:rsid w:val="00C332E3"/>
    <w:rsid w:val="00C3439A"/>
    <w:rsid w:val="00C34DE5"/>
    <w:rsid w:val="00C3520A"/>
    <w:rsid w:val="00C358F1"/>
    <w:rsid w:val="00C363BF"/>
    <w:rsid w:val="00C36624"/>
    <w:rsid w:val="00C37C9D"/>
    <w:rsid w:val="00C40A2A"/>
    <w:rsid w:val="00C40E61"/>
    <w:rsid w:val="00C41568"/>
    <w:rsid w:val="00C4225A"/>
    <w:rsid w:val="00C428EF"/>
    <w:rsid w:val="00C43225"/>
    <w:rsid w:val="00C43769"/>
    <w:rsid w:val="00C439AD"/>
    <w:rsid w:val="00C450BE"/>
    <w:rsid w:val="00C45657"/>
    <w:rsid w:val="00C458B8"/>
    <w:rsid w:val="00C45EE9"/>
    <w:rsid w:val="00C46998"/>
    <w:rsid w:val="00C4719F"/>
    <w:rsid w:val="00C471EA"/>
    <w:rsid w:val="00C47715"/>
    <w:rsid w:val="00C47810"/>
    <w:rsid w:val="00C47900"/>
    <w:rsid w:val="00C530DE"/>
    <w:rsid w:val="00C53839"/>
    <w:rsid w:val="00C544B8"/>
    <w:rsid w:val="00C570B4"/>
    <w:rsid w:val="00C57729"/>
    <w:rsid w:val="00C57DC0"/>
    <w:rsid w:val="00C609DC"/>
    <w:rsid w:val="00C60F41"/>
    <w:rsid w:val="00C61C00"/>
    <w:rsid w:val="00C634C8"/>
    <w:rsid w:val="00C63617"/>
    <w:rsid w:val="00C6420C"/>
    <w:rsid w:val="00C64476"/>
    <w:rsid w:val="00C646F1"/>
    <w:rsid w:val="00C64895"/>
    <w:rsid w:val="00C65361"/>
    <w:rsid w:val="00C65698"/>
    <w:rsid w:val="00C677FC"/>
    <w:rsid w:val="00C678DA"/>
    <w:rsid w:val="00C7008D"/>
    <w:rsid w:val="00C70114"/>
    <w:rsid w:val="00C70270"/>
    <w:rsid w:val="00C70614"/>
    <w:rsid w:val="00C71E86"/>
    <w:rsid w:val="00C71FEC"/>
    <w:rsid w:val="00C72E1F"/>
    <w:rsid w:val="00C73490"/>
    <w:rsid w:val="00C73B4A"/>
    <w:rsid w:val="00C73B8C"/>
    <w:rsid w:val="00C746F7"/>
    <w:rsid w:val="00C74B38"/>
    <w:rsid w:val="00C74E45"/>
    <w:rsid w:val="00C7561A"/>
    <w:rsid w:val="00C7584C"/>
    <w:rsid w:val="00C80018"/>
    <w:rsid w:val="00C8035E"/>
    <w:rsid w:val="00C8073E"/>
    <w:rsid w:val="00C807A7"/>
    <w:rsid w:val="00C810D3"/>
    <w:rsid w:val="00C8235D"/>
    <w:rsid w:val="00C82820"/>
    <w:rsid w:val="00C82BA1"/>
    <w:rsid w:val="00C849DF"/>
    <w:rsid w:val="00C85310"/>
    <w:rsid w:val="00C90954"/>
    <w:rsid w:val="00C92381"/>
    <w:rsid w:val="00C9287B"/>
    <w:rsid w:val="00C95931"/>
    <w:rsid w:val="00C95E13"/>
    <w:rsid w:val="00C9678F"/>
    <w:rsid w:val="00C96BC3"/>
    <w:rsid w:val="00C9708C"/>
    <w:rsid w:val="00C971D6"/>
    <w:rsid w:val="00C97317"/>
    <w:rsid w:val="00C97EA4"/>
    <w:rsid w:val="00CA0F3D"/>
    <w:rsid w:val="00CA1008"/>
    <w:rsid w:val="00CA1C1F"/>
    <w:rsid w:val="00CA1C26"/>
    <w:rsid w:val="00CA4152"/>
    <w:rsid w:val="00CA4C2F"/>
    <w:rsid w:val="00CA53D9"/>
    <w:rsid w:val="00CA56AE"/>
    <w:rsid w:val="00CA61CF"/>
    <w:rsid w:val="00CA6E8F"/>
    <w:rsid w:val="00CA76DB"/>
    <w:rsid w:val="00CA7BDC"/>
    <w:rsid w:val="00CA7F22"/>
    <w:rsid w:val="00CA7F8C"/>
    <w:rsid w:val="00CB0A04"/>
    <w:rsid w:val="00CB4C2F"/>
    <w:rsid w:val="00CB4E7C"/>
    <w:rsid w:val="00CB6455"/>
    <w:rsid w:val="00CB6760"/>
    <w:rsid w:val="00CB6A48"/>
    <w:rsid w:val="00CB6C99"/>
    <w:rsid w:val="00CB727E"/>
    <w:rsid w:val="00CB7514"/>
    <w:rsid w:val="00CC2892"/>
    <w:rsid w:val="00CC315C"/>
    <w:rsid w:val="00CC356B"/>
    <w:rsid w:val="00CC3D9C"/>
    <w:rsid w:val="00CC3EC3"/>
    <w:rsid w:val="00CC5156"/>
    <w:rsid w:val="00CC53BF"/>
    <w:rsid w:val="00CC6879"/>
    <w:rsid w:val="00CC6C07"/>
    <w:rsid w:val="00CC7D91"/>
    <w:rsid w:val="00CD1133"/>
    <w:rsid w:val="00CD2B46"/>
    <w:rsid w:val="00CD2CA5"/>
    <w:rsid w:val="00CD32D6"/>
    <w:rsid w:val="00CD406B"/>
    <w:rsid w:val="00CD5AEE"/>
    <w:rsid w:val="00CD5DC6"/>
    <w:rsid w:val="00CD730E"/>
    <w:rsid w:val="00CD7947"/>
    <w:rsid w:val="00CE17CD"/>
    <w:rsid w:val="00CE4856"/>
    <w:rsid w:val="00CE5FC5"/>
    <w:rsid w:val="00CE76B4"/>
    <w:rsid w:val="00CE7E36"/>
    <w:rsid w:val="00CF040B"/>
    <w:rsid w:val="00CF0C34"/>
    <w:rsid w:val="00CF0D40"/>
    <w:rsid w:val="00CF11AC"/>
    <w:rsid w:val="00CF2250"/>
    <w:rsid w:val="00CF2CC5"/>
    <w:rsid w:val="00CF3DE3"/>
    <w:rsid w:val="00CF48B1"/>
    <w:rsid w:val="00CF54B1"/>
    <w:rsid w:val="00CF599A"/>
    <w:rsid w:val="00CF59F5"/>
    <w:rsid w:val="00CF6093"/>
    <w:rsid w:val="00CF635A"/>
    <w:rsid w:val="00CF6CF9"/>
    <w:rsid w:val="00CF7413"/>
    <w:rsid w:val="00D0038B"/>
    <w:rsid w:val="00D016B3"/>
    <w:rsid w:val="00D01BDE"/>
    <w:rsid w:val="00D03EA5"/>
    <w:rsid w:val="00D04172"/>
    <w:rsid w:val="00D042F2"/>
    <w:rsid w:val="00D043A3"/>
    <w:rsid w:val="00D043D3"/>
    <w:rsid w:val="00D0530F"/>
    <w:rsid w:val="00D05ED0"/>
    <w:rsid w:val="00D06C9F"/>
    <w:rsid w:val="00D0718D"/>
    <w:rsid w:val="00D07248"/>
    <w:rsid w:val="00D11B52"/>
    <w:rsid w:val="00D12397"/>
    <w:rsid w:val="00D12A66"/>
    <w:rsid w:val="00D12F53"/>
    <w:rsid w:val="00D137C6"/>
    <w:rsid w:val="00D17474"/>
    <w:rsid w:val="00D205EC"/>
    <w:rsid w:val="00D22B93"/>
    <w:rsid w:val="00D23BE8"/>
    <w:rsid w:val="00D2453A"/>
    <w:rsid w:val="00D25A11"/>
    <w:rsid w:val="00D25DB2"/>
    <w:rsid w:val="00D26231"/>
    <w:rsid w:val="00D2747A"/>
    <w:rsid w:val="00D27766"/>
    <w:rsid w:val="00D27BA1"/>
    <w:rsid w:val="00D30249"/>
    <w:rsid w:val="00D303B9"/>
    <w:rsid w:val="00D30541"/>
    <w:rsid w:val="00D308E4"/>
    <w:rsid w:val="00D31912"/>
    <w:rsid w:val="00D32F2E"/>
    <w:rsid w:val="00D34070"/>
    <w:rsid w:val="00D348B8"/>
    <w:rsid w:val="00D348F4"/>
    <w:rsid w:val="00D35EC2"/>
    <w:rsid w:val="00D35FEB"/>
    <w:rsid w:val="00D37B52"/>
    <w:rsid w:val="00D37CF1"/>
    <w:rsid w:val="00D40B04"/>
    <w:rsid w:val="00D411CD"/>
    <w:rsid w:val="00D419C6"/>
    <w:rsid w:val="00D420F6"/>
    <w:rsid w:val="00D42D58"/>
    <w:rsid w:val="00D430E2"/>
    <w:rsid w:val="00D4342B"/>
    <w:rsid w:val="00D43E79"/>
    <w:rsid w:val="00D454AD"/>
    <w:rsid w:val="00D4588B"/>
    <w:rsid w:val="00D47387"/>
    <w:rsid w:val="00D473F1"/>
    <w:rsid w:val="00D477B1"/>
    <w:rsid w:val="00D47F2D"/>
    <w:rsid w:val="00D507C0"/>
    <w:rsid w:val="00D511CD"/>
    <w:rsid w:val="00D53477"/>
    <w:rsid w:val="00D54299"/>
    <w:rsid w:val="00D5453B"/>
    <w:rsid w:val="00D54D7A"/>
    <w:rsid w:val="00D54DB1"/>
    <w:rsid w:val="00D55D1D"/>
    <w:rsid w:val="00D56D4D"/>
    <w:rsid w:val="00D60256"/>
    <w:rsid w:val="00D60B7B"/>
    <w:rsid w:val="00D60E44"/>
    <w:rsid w:val="00D616EF"/>
    <w:rsid w:val="00D6190A"/>
    <w:rsid w:val="00D62EB6"/>
    <w:rsid w:val="00D63CCC"/>
    <w:rsid w:val="00D64447"/>
    <w:rsid w:val="00D6489F"/>
    <w:rsid w:val="00D64BFC"/>
    <w:rsid w:val="00D6567C"/>
    <w:rsid w:val="00D66125"/>
    <w:rsid w:val="00D7033E"/>
    <w:rsid w:val="00D7111E"/>
    <w:rsid w:val="00D71803"/>
    <w:rsid w:val="00D72845"/>
    <w:rsid w:val="00D72C09"/>
    <w:rsid w:val="00D73F6D"/>
    <w:rsid w:val="00D744BC"/>
    <w:rsid w:val="00D74BEF"/>
    <w:rsid w:val="00D74DB1"/>
    <w:rsid w:val="00D76DB6"/>
    <w:rsid w:val="00D7707D"/>
    <w:rsid w:val="00D773AD"/>
    <w:rsid w:val="00D80C22"/>
    <w:rsid w:val="00D81881"/>
    <w:rsid w:val="00D820D2"/>
    <w:rsid w:val="00D82ABD"/>
    <w:rsid w:val="00D832B2"/>
    <w:rsid w:val="00D83CDD"/>
    <w:rsid w:val="00D84A71"/>
    <w:rsid w:val="00D8526E"/>
    <w:rsid w:val="00D86521"/>
    <w:rsid w:val="00D86617"/>
    <w:rsid w:val="00D925B7"/>
    <w:rsid w:val="00D92C4A"/>
    <w:rsid w:val="00D92E2B"/>
    <w:rsid w:val="00D956FB"/>
    <w:rsid w:val="00D96609"/>
    <w:rsid w:val="00D968C2"/>
    <w:rsid w:val="00D96A67"/>
    <w:rsid w:val="00DA0378"/>
    <w:rsid w:val="00DA28EF"/>
    <w:rsid w:val="00DA2E81"/>
    <w:rsid w:val="00DA3E26"/>
    <w:rsid w:val="00DA45F4"/>
    <w:rsid w:val="00DA560C"/>
    <w:rsid w:val="00DA6666"/>
    <w:rsid w:val="00DA6D7F"/>
    <w:rsid w:val="00DA782C"/>
    <w:rsid w:val="00DB0374"/>
    <w:rsid w:val="00DB068D"/>
    <w:rsid w:val="00DB0D6B"/>
    <w:rsid w:val="00DB0DCA"/>
    <w:rsid w:val="00DB1F00"/>
    <w:rsid w:val="00DB2711"/>
    <w:rsid w:val="00DB2B14"/>
    <w:rsid w:val="00DB2D98"/>
    <w:rsid w:val="00DB2E5D"/>
    <w:rsid w:val="00DB364B"/>
    <w:rsid w:val="00DB3B27"/>
    <w:rsid w:val="00DB4303"/>
    <w:rsid w:val="00DB4EB6"/>
    <w:rsid w:val="00DB51F2"/>
    <w:rsid w:val="00DB5D12"/>
    <w:rsid w:val="00DB5EFE"/>
    <w:rsid w:val="00DB6030"/>
    <w:rsid w:val="00DB7BFE"/>
    <w:rsid w:val="00DB7C55"/>
    <w:rsid w:val="00DC08B0"/>
    <w:rsid w:val="00DC0C95"/>
    <w:rsid w:val="00DC11B1"/>
    <w:rsid w:val="00DC1805"/>
    <w:rsid w:val="00DC1FD4"/>
    <w:rsid w:val="00DC249C"/>
    <w:rsid w:val="00DC2FBC"/>
    <w:rsid w:val="00DC4070"/>
    <w:rsid w:val="00DC5542"/>
    <w:rsid w:val="00DC587F"/>
    <w:rsid w:val="00DC5E3C"/>
    <w:rsid w:val="00DC60A4"/>
    <w:rsid w:val="00DC6781"/>
    <w:rsid w:val="00DC6BA7"/>
    <w:rsid w:val="00DC78C1"/>
    <w:rsid w:val="00DC79C4"/>
    <w:rsid w:val="00DC7CFB"/>
    <w:rsid w:val="00DD0210"/>
    <w:rsid w:val="00DD0B62"/>
    <w:rsid w:val="00DD1A24"/>
    <w:rsid w:val="00DD1E1D"/>
    <w:rsid w:val="00DD34F4"/>
    <w:rsid w:val="00DD3B7A"/>
    <w:rsid w:val="00DD3ED6"/>
    <w:rsid w:val="00DD4E58"/>
    <w:rsid w:val="00DD672C"/>
    <w:rsid w:val="00DD67B8"/>
    <w:rsid w:val="00DD6C4D"/>
    <w:rsid w:val="00DD710E"/>
    <w:rsid w:val="00DD7B4E"/>
    <w:rsid w:val="00DD7C8E"/>
    <w:rsid w:val="00DD7E20"/>
    <w:rsid w:val="00DD7F56"/>
    <w:rsid w:val="00DE072A"/>
    <w:rsid w:val="00DE0812"/>
    <w:rsid w:val="00DE08F0"/>
    <w:rsid w:val="00DE0B7C"/>
    <w:rsid w:val="00DE1F28"/>
    <w:rsid w:val="00DE339B"/>
    <w:rsid w:val="00DE38DE"/>
    <w:rsid w:val="00DE51AA"/>
    <w:rsid w:val="00DE51EA"/>
    <w:rsid w:val="00DE5210"/>
    <w:rsid w:val="00DE74E4"/>
    <w:rsid w:val="00DF0EEE"/>
    <w:rsid w:val="00DF2033"/>
    <w:rsid w:val="00DF25A5"/>
    <w:rsid w:val="00DF353B"/>
    <w:rsid w:val="00DF6DC5"/>
    <w:rsid w:val="00DF7F2C"/>
    <w:rsid w:val="00E0017B"/>
    <w:rsid w:val="00E022B7"/>
    <w:rsid w:val="00E02703"/>
    <w:rsid w:val="00E0529E"/>
    <w:rsid w:val="00E05A46"/>
    <w:rsid w:val="00E06C9B"/>
    <w:rsid w:val="00E076E5"/>
    <w:rsid w:val="00E0772B"/>
    <w:rsid w:val="00E108E4"/>
    <w:rsid w:val="00E10966"/>
    <w:rsid w:val="00E112D8"/>
    <w:rsid w:val="00E11750"/>
    <w:rsid w:val="00E11950"/>
    <w:rsid w:val="00E1316F"/>
    <w:rsid w:val="00E13A3F"/>
    <w:rsid w:val="00E14235"/>
    <w:rsid w:val="00E152E0"/>
    <w:rsid w:val="00E20A94"/>
    <w:rsid w:val="00E20E8F"/>
    <w:rsid w:val="00E20FDA"/>
    <w:rsid w:val="00E22227"/>
    <w:rsid w:val="00E22363"/>
    <w:rsid w:val="00E23692"/>
    <w:rsid w:val="00E2373E"/>
    <w:rsid w:val="00E238BD"/>
    <w:rsid w:val="00E2448A"/>
    <w:rsid w:val="00E24665"/>
    <w:rsid w:val="00E263D1"/>
    <w:rsid w:val="00E26D78"/>
    <w:rsid w:val="00E30599"/>
    <w:rsid w:val="00E314B6"/>
    <w:rsid w:val="00E316DF"/>
    <w:rsid w:val="00E316F2"/>
    <w:rsid w:val="00E337D6"/>
    <w:rsid w:val="00E33B34"/>
    <w:rsid w:val="00E340EF"/>
    <w:rsid w:val="00E34F3A"/>
    <w:rsid w:val="00E3528F"/>
    <w:rsid w:val="00E3530C"/>
    <w:rsid w:val="00E3669D"/>
    <w:rsid w:val="00E376D6"/>
    <w:rsid w:val="00E378D8"/>
    <w:rsid w:val="00E37A35"/>
    <w:rsid w:val="00E37ABC"/>
    <w:rsid w:val="00E4022B"/>
    <w:rsid w:val="00E408F7"/>
    <w:rsid w:val="00E4192F"/>
    <w:rsid w:val="00E43FFC"/>
    <w:rsid w:val="00E46365"/>
    <w:rsid w:val="00E467A3"/>
    <w:rsid w:val="00E468DC"/>
    <w:rsid w:val="00E503E1"/>
    <w:rsid w:val="00E5234D"/>
    <w:rsid w:val="00E53862"/>
    <w:rsid w:val="00E53C41"/>
    <w:rsid w:val="00E54307"/>
    <w:rsid w:val="00E56763"/>
    <w:rsid w:val="00E609B6"/>
    <w:rsid w:val="00E636AA"/>
    <w:rsid w:val="00E64099"/>
    <w:rsid w:val="00E65893"/>
    <w:rsid w:val="00E678E8"/>
    <w:rsid w:val="00E67D4C"/>
    <w:rsid w:val="00E7470F"/>
    <w:rsid w:val="00E74C1A"/>
    <w:rsid w:val="00E75F8A"/>
    <w:rsid w:val="00E76DCF"/>
    <w:rsid w:val="00E8034C"/>
    <w:rsid w:val="00E806F2"/>
    <w:rsid w:val="00E80D56"/>
    <w:rsid w:val="00E81595"/>
    <w:rsid w:val="00E81BCA"/>
    <w:rsid w:val="00E81E20"/>
    <w:rsid w:val="00E828E5"/>
    <w:rsid w:val="00E83044"/>
    <w:rsid w:val="00E8328F"/>
    <w:rsid w:val="00E8329E"/>
    <w:rsid w:val="00E83899"/>
    <w:rsid w:val="00E83A01"/>
    <w:rsid w:val="00E85AA7"/>
    <w:rsid w:val="00E86563"/>
    <w:rsid w:val="00E86D76"/>
    <w:rsid w:val="00E87E23"/>
    <w:rsid w:val="00E87ED5"/>
    <w:rsid w:val="00E90303"/>
    <w:rsid w:val="00E903C1"/>
    <w:rsid w:val="00E90F2B"/>
    <w:rsid w:val="00E9101C"/>
    <w:rsid w:val="00E91166"/>
    <w:rsid w:val="00E91717"/>
    <w:rsid w:val="00E925DA"/>
    <w:rsid w:val="00E928DE"/>
    <w:rsid w:val="00E930F9"/>
    <w:rsid w:val="00E93C6B"/>
    <w:rsid w:val="00E952A3"/>
    <w:rsid w:val="00E95681"/>
    <w:rsid w:val="00E95B8B"/>
    <w:rsid w:val="00E95D86"/>
    <w:rsid w:val="00E968A6"/>
    <w:rsid w:val="00E97585"/>
    <w:rsid w:val="00EA0385"/>
    <w:rsid w:val="00EA0A9D"/>
    <w:rsid w:val="00EA11D1"/>
    <w:rsid w:val="00EA16AA"/>
    <w:rsid w:val="00EA1FF4"/>
    <w:rsid w:val="00EA3DDF"/>
    <w:rsid w:val="00EA3F2C"/>
    <w:rsid w:val="00EA43A4"/>
    <w:rsid w:val="00EA5503"/>
    <w:rsid w:val="00EA5AE7"/>
    <w:rsid w:val="00EA5FAC"/>
    <w:rsid w:val="00EA63F1"/>
    <w:rsid w:val="00EB03DD"/>
    <w:rsid w:val="00EB22F5"/>
    <w:rsid w:val="00EB23B4"/>
    <w:rsid w:val="00EB3B28"/>
    <w:rsid w:val="00EB4FB0"/>
    <w:rsid w:val="00EB5D31"/>
    <w:rsid w:val="00EB5DD8"/>
    <w:rsid w:val="00EB611B"/>
    <w:rsid w:val="00EB6231"/>
    <w:rsid w:val="00EB7101"/>
    <w:rsid w:val="00EB7A6A"/>
    <w:rsid w:val="00EB7CB4"/>
    <w:rsid w:val="00EC094C"/>
    <w:rsid w:val="00EC15AD"/>
    <w:rsid w:val="00EC27F1"/>
    <w:rsid w:val="00EC2B4E"/>
    <w:rsid w:val="00EC3777"/>
    <w:rsid w:val="00EC3B1D"/>
    <w:rsid w:val="00EC3C30"/>
    <w:rsid w:val="00EC41A4"/>
    <w:rsid w:val="00EC4AB7"/>
    <w:rsid w:val="00EC61C2"/>
    <w:rsid w:val="00EC65A6"/>
    <w:rsid w:val="00EC6615"/>
    <w:rsid w:val="00EC7E0F"/>
    <w:rsid w:val="00ED01B1"/>
    <w:rsid w:val="00ED0D1F"/>
    <w:rsid w:val="00ED0FC1"/>
    <w:rsid w:val="00ED1519"/>
    <w:rsid w:val="00ED1E69"/>
    <w:rsid w:val="00ED2C87"/>
    <w:rsid w:val="00ED2FC4"/>
    <w:rsid w:val="00ED3439"/>
    <w:rsid w:val="00ED7887"/>
    <w:rsid w:val="00ED7BD8"/>
    <w:rsid w:val="00EE1508"/>
    <w:rsid w:val="00EE2782"/>
    <w:rsid w:val="00EE2A73"/>
    <w:rsid w:val="00EE2B05"/>
    <w:rsid w:val="00EE3093"/>
    <w:rsid w:val="00EE354D"/>
    <w:rsid w:val="00EE392B"/>
    <w:rsid w:val="00EE3BC3"/>
    <w:rsid w:val="00EE4506"/>
    <w:rsid w:val="00EE4C5D"/>
    <w:rsid w:val="00EE7D47"/>
    <w:rsid w:val="00EF004C"/>
    <w:rsid w:val="00EF0652"/>
    <w:rsid w:val="00EF159C"/>
    <w:rsid w:val="00EF1820"/>
    <w:rsid w:val="00EF1A4C"/>
    <w:rsid w:val="00EF1BB9"/>
    <w:rsid w:val="00EF23E2"/>
    <w:rsid w:val="00EF2C6F"/>
    <w:rsid w:val="00EF2F38"/>
    <w:rsid w:val="00EF331B"/>
    <w:rsid w:val="00EF3964"/>
    <w:rsid w:val="00EF3C54"/>
    <w:rsid w:val="00EF4534"/>
    <w:rsid w:val="00EF50B2"/>
    <w:rsid w:val="00EF6889"/>
    <w:rsid w:val="00EF7F92"/>
    <w:rsid w:val="00F00BED"/>
    <w:rsid w:val="00F00C96"/>
    <w:rsid w:val="00F01C2A"/>
    <w:rsid w:val="00F0312D"/>
    <w:rsid w:val="00F045F7"/>
    <w:rsid w:val="00F049B2"/>
    <w:rsid w:val="00F06084"/>
    <w:rsid w:val="00F06CB8"/>
    <w:rsid w:val="00F06E61"/>
    <w:rsid w:val="00F07621"/>
    <w:rsid w:val="00F10071"/>
    <w:rsid w:val="00F10395"/>
    <w:rsid w:val="00F1171F"/>
    <w:rsid w:val="00F11887"/>
    <w:rsid w:val="00F153C9"/>
    <w:rsid w:val="00F15861"/>
    <w:rsid w:val="00F15A1F"/>
    <w:rsid w:val="00F164B3"/>
    <w:rsid w:val="00F16FFC"/>
    <w:rsid w:val="00F17252"/>
    <w:rsid w:val="00F216C2"/>
    <w:rsid w:val="00F21FF0"/>
    <w:rsid w:val="00F22824"/>
    <w:rsid w:val="00F22838"/>
    <w:rsid w:val="00F22BF9"/>
    <w:rsid w:val="00F23FAD"/>
    <w:rsid w:val="00F24590"/>
    <w:rsid w:val="00F24C41"/>
    <w:rsid w:val="00F253D5"/>
    <w:rsid w:val="00F25929"/>
    <w:rsid w:val="00F26C56"/>
    <w:rsid w:val="00F27AC5"/>
    <w:rsid w:val="00F27C30"/>
    <w:rsid w:val="00F300CE"/>
    <w:rsid w:val="00F31F86"/>
    <w:rsid w:val="00F321AB"/>
    <w:rsid w:val="00F326B7"/>
    <w:rsid w:val="00F32901"/>
    <w:rsid w:val="00F32C15"/>
    <w:rsid w:val="00F34ECE"/>
    <w:rsid w:val="00F34F58"/>
    <w:rsid w:val="00F35CD4"/>
    <w:rsid w:val="00F36AF3"/>
    <w:rsid w:val="00F36BB1"/>
    <w:rsid w:val="00F3727D"/>
    <w:rsid w:val="00F40A6C"/>
    <w:rsid w:val="00F40C96"/>
    <w:rsid w:val="00F40CFA"/>
    <w:rsid w:val="00F414C6"/>
    <w:rsid w:val="00F41A19"/>
    <w:rsid w:val="00F42F7A"/>
    <w:rsid w:val="00F430C8"/>
    <w:rsid w:val="00F43965"/>
    <w:rsid w:val="00F43F92"/>
    <w:rsid w:val="00F44187"/>
    <w:rsid w:val="00F441A3"/>
    <w:rsid w:val="00F4539C"/>
    <w:rsid w:val="00F459FB"/>
    <w:rsid w:val="00F45FEF"/>
    <w:rsid w:val="00F46342"/>
    <w:rsid w:val="00F469E2"/>
    <w:rsid w:val="00F47ECE"/>
    <w:rsid w:val="00F47F6C"/>
    <w:rsid w:val="00F50397"/>
    <w:rsid w:val="00F50EC4"/>
    <w:rsid w:val="00F50FA3"/>
    <w:rsid w:val="00F516FA"/>
    <w:rsid w:val="00F53B6B"/>
    <w:rsid w:val="00F55B3C"/>
    <w:rsid w:val="00F57804"/>
    <w:rsid w:val="00F57CB4"/>
    <w:rsid w:val="00F57DB2"/>
    <w:rsid w:val="00F57F36"/>
    <w:rsid w:val="00F60A33"/>
    <w:rsid w:val="00F61AC4"/>
    <w:rsid w:val="00F61B5A"/>
    <w:rsid w:val="00F63124"/>
    <w:rsid w:val="00F63ED3"/>
    <w:rsid w:val="00F66873"/>
    <w:rsid w:val="00F6688D"/>
    <w:rsid w:val="00F7035D"/>
    <w:rsid w:val="00F70538"/>
    <w:rsid w:val="00F705E0"/>
    <w:rsid w:val="00F70A2D"/>
    <w:rsid w:val="00F70CA3"/>
    <w:rsid w:val="00F7199E"/>
    <w:rsid w:val="00F7230B"/>
    <w:rsid w:val="00F72DAB"/>
    <w:rsid w:val="00F74972"/>
    <w:rsid w:val="00F750AB"/>
    <w:rsid w:val="00F754CC"/>
    <w:rsid w:val="00F7608D"/>
    <w:rsid w:val="00F768DB"/>
    <w:rsid w:val="00F779B8"/>
    <w:rsid w:val="00F77A3E"/>
    <w:rsid w:val="00F80472"/>
    <w:rsid w:val="00F8097F"/>
    <w:rsid w:val="00F80B0B"/>
    <w:rsid w:val="00F80FD6"/>
    <w:rsid w:val="00F8123F"/>
    <w:rsid w:val="00F8143A"/>
    <w:rsid w:val="00F81D52"/>
    <w:rsid w:val="00F82493"/>
    <w:rsid w:val="00F8341D"/>
    <w:rsid w:val="00F8377A"/>
    <w:rsid w:val="00F85BCB"/>
    <w:rsid w:val="00F86095"/>
    <w:rsid w:val="00F8614E"/>
    <w:rsid w:val="00F86E63"/>
    <w:rsid w:val="00F87249"/>
    <w:rsid w:val="00F9007D"/>
    <w:rsid w:val="00F91B21"/>
    <w:rsid w:val="00F92346"/>
    <w:rsid w:val="00F92A06"/>
    <w:rsid w:val="00F95E06"/>
    <w:rsid w:val="00F95E2A"/>
    <w:rsid w:val="00F9692E"/>
    <w:rsid w:val="00F96AB7"/>
    <w:rsid w:val="00FA0B5A"/>
    <w:rsid w:val="00FA2C37"/>
    <w:rsid w:val="00FA2FDB"/>
    <w:rsid w:val="00FA4A4B"/>
    <w:rsid w:val="00FA52EA"/>
    <w:rsid w:val="00FA53EC"/>
    <w:rsid w:val="00FA560C"/>
    <w:rsid w:val="00FA5B30"/>
    <w:rsid w:val="00FA5C33"/>
    <w:rsid w:val="00FA6EE7"/>
    <w:rsid w:val="00FA74AD"/>
    <w:rsid w:val="00FB0632"/>
    <w:rsid w:val="00FB1D88"/>
    <w:rsid w:val="00FB273E"/>
    <w:rsid w:val="00FB28B6"/>
    <w:rsid w:val="00FB35F7"/>
    <w:rsid w:val="00FB5313"/>
    <w:rsid w:val="00FB5EC6"/>
    <w:rsid w:val="00FB65C1"/>
    <w:rsid w:val="00FB6977"/>
    <w:rsid w:val="00FB6F3B"/>
    <w:rsid w:val="00FB7436"/>
    <w:rsid w:val="00FB76DF"/>
    <w:rsid w:val="00FC1740"/>
    <w:rsid w:val="00FC2351"/>
    <w:rsid w:val="00FC24EF"/>
    <w:rsid w:val="00FC2859"/>
    <w:rsid w:val="00FC394A"/>
    <w:rsid w:val="00FC4B40"/>
    <w:rsid w:val="00FC55D6"/>
    <w:rsid w:val="00FC6303"/>
    <w:rsid w:val="00FC6425"/>
    <w:rsid w:val="00FC7DE2"/>
    <w:rsid w:val="00FD050F"/>
    <w:rsid w:val="00FD1143"/>
    <w:rsid w:val="00FD1168"/>
    <w:rsid w:val="00FD133A"/>
    <w:rsid w:val="00FD1988"/>
    <w:rsid w:val="00FD1F8B"/>
    <w:rsid w:val="00FD30B7"/>
    <w:rsid w:val="00FD3686"/>
    <w:rsid w:val="00FD3B04"/>
    <w:rsid w:val="00FD4637"/>
    <w:rsid w:val="00FD4ADE"/>
    <w:rsid w:val="00FD6E10"/>
    <w:rsid w:val="00FE0314"/>
    <w:rsid w:val="00FE0746"/>
    <w:rsid w:val="00FE0D4C"/>
    <w:rsid w:val="00FE0DF8"/>
    <w:rsid w:val="00FE11CC"/>
    <w:rsid w:val="00FE35B4"/>
    <w:rsid w:val="00FE371D"/>
    <w:rsid w:val="00FE391B"/>
    <w:rsid w:val="00FE3D34"/>
    <w:rsid w:val="00FE3E0B"/>
    <w:rsid w:val="00FE4B11"/>
    <w:rsid w:val="00FE5C02"/>
    <w:rsid w:val="00FE5C46"/>
    <w:rsid w:val="00FE63EE"/>
    <w:rsid w:val="00FE669F"/>
    <w:rsid w:val="00FE684D"/>
    <w:rsid w:val="00FE7114"/>
    <w:rsid w:val="00FF007B"/>
    <w:rsid w:val="00FF031F"/>
    <w:rsid w:val="00FF0662"/>
    <w:rsid w:val="00FF10A0"/>
    <w:rsid w:val="00FF345F"/>
    <w:rsid w:val="00FF347A"/>
    <w:rsid w:val="00FF3584"/>
    <w:rsid w:val="00FF36CD"/>
    <w:rsid w:val="00FF4798"/>
    <w:rsid w:val="00FF4B62"/>
    <w:rsid w:val="00FF5449"/>
    <w:rsid w:val="00FF5ABD"/>
    <w:rsid w:val="00FF5C35"/>
    <w:rsid w:val="00FF680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94AB1E"/>
  <w15:docId w15:val="{236F9206-4F83-46DE-ACFA-285EA249A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47492"/>
    <w:pPr>
      <w:spacing w:after="0" w:line="240" w:lineRule="auto"/>
    </w:pPr>
    <w:rPr>
      <w:rFonts w:ascii="Times New Roman" w:eastAsia="Times New Roman" w:hAnsi="Times New Roman" w:cs="Times New Roman"/>
      <w:sz w:val="24"/>
      <w:szCs w:val="24"/>
      <w:lang w:eastAsia="en-GB"/>
    </w:rPr>
  </w:style>
  <w:style w:type="paragraph" w:styleId="1">
    <w:name w:val="heading 1"/>
    <w:basedOn w:val="a0"/>
    <w:next w:val="a0"/>
    <w:link w:val="10"/>
    <w:uiPriority w:val="9"/>
    <w:qFormat/>
    <w:rsid w:val="00313838"/>
    <w:pPr>
      <w:keepNext/>
      <w:keepLines/>
      <w:spacing w:before="240"/>
      <w:outlineLvl w:val="0"/>
    </w:pPr>
    <w:rPr>
      <w:rFonts w:asciiTheme="majorHAnsi" w:eastAsiaTheme="majorEastAsia" w:hAnsiTheme="majorHAnsi" w:cstheme="majorBidi"/>
      <w:color w:val="2F5496" w:themeColor="accent1" w:themeShade="BF"/>
      <w:sz w:val="32"/>
      <w:szCs w:val="32"/>
      <w:lang w:val="ru-RU" w:eastAsia="ru-RU"/>
    </w:rPr>
  </w:style>
  <w:style w:type="paragraph" w:styleId="2">
    <w:name w:val="heading 2"/>
    <w:basedOn w:val="a0"/>
    <w:next w:val="a0"/>
    <w:link w:val="20"/>
    <w:uiPriority w:val="9"/>
    <w:unhideWhenUsed/>
    <w:qFormat/>
    <w:rsid w:val="00313838"/>
    <w:pPr>
      <w:keepNext/>
      <w:keepLines/>
      <w:spacing w:before="40"/>
      <w:outlineLvl w:val="1"/>
    </w:pPr>
    <w:rPr>
      <w:rFonts w:asciiTheme="majorHAnsi" w:eastAsiaTheme="majorEastAsia" w:hAnsiTheme="majorHAnsi" w:cstheme="majorBidi"/>
      <w:color w:val="2F5496" w:themeColor="accent1" w:themeShade="BF"/>
      <w:sz w:val="26"/>
      <w:szCs w:val="26"/>
      <w:lang w:val="ru-RU" w:eastAsia="ru-RU"/>
    </w:rPr>
  </w:style>
  <w:style w:type="paragraph" w:styleId="3">
    <w:name w:val="heading 3"/>
    <w:basedOn w:val="a0"/>
    <w:next w:val="a0"/>
    <w:link w:val="30"/>
    <w:uiPriority w:val="9"/>
    <w:qFormat/>
    <w:pPr>
      <w:keepNext/>
      <w:keepLines/>
      <w:spacing w:before="280" w:after="80"/>
      <w:outlineLvl w:val="2"/>
    </w:pPr>
    <w:rPr>
      <w:b/>
      <w:sz w:val="28"/>
      <w:szCs w:val="28"/>
      <w:lang w:val="en-US" w:eastAsia="en-US"/>
    </w:rPr>
  </w:style>
  <w:style w:type="paragraph" w:styleId="4">
    <w:name w:val="heading 4"/>
    <w:basedOn w:val="a0"/>
    <w:next w:val="a0"/>
    <w:pPr>
      <w:keepNext/>
      <w:keepLines/>
      <w:spacing w:before="240" w:after="40"/>
      <w:outlineLvl w:val="3"/>
    </w:pPr>
    <w:rPr>
      <w:b/>
      <w:lang w:val="en-US" w:eastAsia="en-US"/>
    </w:rPr>
  </w:style>
  <w:style w:type="paragraph" w:styleId="5">
    <w:name w:val="heading 5"/>
    <w:basedOn w:val="a0"/>
    <w:next w:val="a0"/>
    <w:pPr>
      <w:keepNext/>
      <w:keepLines/>
      <w:spacing w:before="220" w:after="40"/>
      <w:outlineLvl w:val="4"/>
    </w:pPr>
    <w:rPr>
      <w:b/>
      <w:lang w:val="en-US" w:eastAsia="en-US"/>
    </w:rPr>
  </w:style>
  <w:style w:type="paragraph" w:styleId="6">
    <w:name w:val="heading 6"/>
    <w:basedOn w:val="a0"/>
    <w:next w:val="a0"/>
    <w:pPr>
      <w:keepNext/>
      <w:keepLines/>
      <w:spacing w:before="200" w:after="40"/>
      <w:outlineLvl w:val="5"/>
    </w:pPr>
    <w:rPr>
      <w:b/>
      <w:sz w:val="20"/>
      <w:szCs w:val="20"/>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313838"/>
    <w:rPr>
      <w:rFonts w:asciiTheme="majorHAnsi" w:eastAsiaTheme="majorEastAsia" w:hAnsiTheme="majorHAnsi" w:cstheme="majorBidi"/>
      <w:color w:val="2F5496" w:themeColor="accent1" w:themeShade="BF"/>
      <w:sz w:val="32"/>
      <w:szCs w:val="32"/>
      <w:lang w:val="ru-RU" w:eastAsia="ru-RU"/>
    </w:rPr>
  </w:style>
  <w:style w:type="character" w:customStyle="1" w:styleId="20">
    <w:name w:val="Заголовок 2 Знак"/>
    <w:basedOn w:val="a1"/>
    <w:link w:val="2"/>
    <w:uiPriority w:val="9"/>
    <w:rsid w:val="00313838"/>
    <w:rPr>
      <w:rFonts w:asciiTheme="majorHAnsi" w:eastAsiaTheme="majorEastAsia" w:hAnsiTheme="majorHAnsi" w:cstheme="majorBidi"/>
      <w:color w:val="2F5496" w:themeColor="accent1" w:themeShade="BF"/>
      <w:sz w:val="26"/>
      <w:szCs w:val="26"/>
      <w:lang w:val="ru-RU" w:eastAsia="ru-RU"/>
    </w:rPr>
  </w:style>
  <w:style w:type="character" w:customStyle="1" w:styleId="30">
    <w:name w:val="Заголовок 3 Знак"/>
    <w:basedOn w:val="a1"/>
    <w:link w:val="3"/>
    <w:uiPriority w:val="9"/>
    <w:rsid w:val="006D695C"/>
    <w:rPr>
      <w:rFonts w:ascii="Times New Roman" w:eastAsia="Times New Roman" w:hAnsi="Times New Roman" w:cs="Times New Roman"/>
      <w:b/>
      <w:sz w:val="28"/>
      <w:szCs w:val="28"/>
      <w:lang w:val="en-US" w:eastAsia="en-US"/>
    </w:rPr>
  </w:style>
  <w:style w:type="table" w:customStyle="1" w:styleId="TableNormal1">
    <w:name w:val="Table Normal1"/>
    <w:tblPr>
      <w:tblCellMar>
        <w:top w:w="0" w:type="dxa"/>
        <w:left w:w="0" w:type="dxa"/>
        <w:bottom w:w="0" w:type="dxa"/>
        <w:right w:w="0" w:type="dxa"/>
      </w:tblCellMar>
    </w:tblPr>
  </w:style>
  <w:style w:type="paragraph" w:styleId="a4">
    <w:name w:val="Title"/>
    <w:basedOn w:val="a0"/>
    <w:next w:val="a0"/>
    <w:pPr>
      <w:keepNext/>
      <w:keepLines/>
      <w:spacing w:before="480" w:after="120"/>
    </w:pPr>
    <w:rPr>
      <w:b/>
      <w:sz w:val="72"/>
      <w:szCs w:val="72"/>
      <w:lang w:val="en-US" w:eastAsia="en-US"/>
    </w:rPr>
  </w:style>
  <w:style w:type="table" w:styleId="a5">
    <w:name w:val="Table Grid"/>
    <w:basedOn w:val="a2"/>
    <w:uiPriority w:val="39"/>
    <w:rsid w:val="00F66092"/>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2">
    <w:name w:val="rvps2"/>
    <w:basedOn w:val="a0"/>
    <w:qFormat/>
    <w:rsid w:val="00F31F86"/>
    <w:pPr>
      <w:spacing w:before="100" w:beforeAutospacing="1" w:after="100" w:afterAutospacing="1"/>
    </w:pPr>
    <w:rPr>
      <w:lang w:val="ru-RU" w:eastAsia="ru-RU"/>
    </w:rPr>
  </w:style>
  <w:style w:type="character" w:styleId="a6">
    <w:name w:val="annotation reference"/>
    <w:basedOn w:val="a1"/>
    <w:uiPriority w:val="99"/>
    <w:unhideWhenUsed/>
    <w:qFormat/>
    <w:rsid w:val="00207999"/>
    <w:rPr>
      <w:sz w:val="16"/>
      <w:szCs w:val="16"/>
    </w:rPr>
  </w:style>
  <w:style w:type="paragraph" w:styleId="a7">
    <w:name w:val="annotation text"/>
    <w:basedOn w:val="a0"/>
    <w:link w:val="a8"/>
    <w:uiPriority w:val="99"/>
    <w:unhideWhenUsed/>
    <w:qFormat/>
    <w:rsid w:val="00207999"/>
    <w:rPr>
      <w:sz w:val="20"/>
      <w:szCs w:val="20"/>
      <w:lang w:val="ru-RU" w:eastAsia="ru-RU"/>
    </w:rPr>
  </w:style>
  <w:style w:type="character" w:customStyle="1" w:styleId="a8">
    <w:name w:val="Текст примітки Знак"/>
    <w:basedOn w:val="a1"/>
    <w:link w:val="a7"/>
    <w:uiPriority w:val="99"/>
    <w:qFormat/>
    <w:rsid w:val="00207999"/>
    <w:rPr>
      <w:rFonts w:ascii="Times New Roman" w:eastAsia="Times New Roman" w:hAnsi="Times New Roman" w:cs="Times New Roman"/>
      <w:sz w:val="20"/>
      <w:szCs w:val="20"/>
      <w:lang w:val="ru-RU" w:eastAsia="ru-RU"/>
    </w:rPr>
  </w:style>
  <w:style w:type="paragraph" w:styleId="a9">
    <w:name w:val="List Paragraph"/>
    <w:aliases w:val="Bullets,Normal bullet 2"/>
    <w:basedOn w:val="a0"/>
    <w:link w:val="aa"/>
    <w:uiPriority w:val="34"/>
    <w:qFormat/>
    <w:rsid w:val="00207999"/>
    <w:pPr>
      <w:ind w:left="720"/>
      <w:contextualSpacing/>
    </w:pPr>
    <w:rPr>
      <w:lang w:val="ru-RU" w:eastAsia="ru-RU"/>
    </w:rPr>
  </w:style>
  <w:style w:type="character" w:customStyle="1" w:styleId="aa">
    <w:name w:val="Абзац списку Знак"/>
    <w:aliases w:val="Bullets Знак,Normal bullet 2 Знак"/>
    <w:link w:val="a9"/>
    <w:uiPriority w:val="34"/>
    <w:qFormat/>
    <w:locked/>
    <w:rsid w:val="00207999"/>
    <w:rPr>
      <w:rFonts w:ascii="Times New Roman" w:eastAsia="Times New Roman" w:hAnsi="Times New Roman" w:cs="Times New Roman"/>
      <w:sz w:val="24"/>
      <w:szCs w:val="24"/>
      <w:lang w:val="ru-RU" w:eastAsia="ru-RU"/>
    </w:rPr>
  </w:style>
  <w:style w:type="paragraph" w:styleId="ab">
    <w:name w:val="Balloon Text"/>
    <w:basedOn w:val="a0"/>
    <w:link w:val="ac"/>
    <w:uiPriority w:val="99"/>
    <w:semiHidden/>
    <w:unhideWhenUsed/>
    <w:rsid w:val="00207999"/>
    <w:rPr>
      <w:rFonts w:ascii="Segoe UI" w:hAnsi="Segoe UI" w:cs="Segoe UI"/>
      <w:sz w:val="18"/>
      <w:szCs w:val="18"/>
      <w:lang w:val="en-US" w:eastAsia="en-US"/>
    </w:rPr>
  </w:style>
  <w:style w:type="character" w:customStyle="1" w:styleId="ac">
    <w:name w:val="Текст у виносці Знак"/>
    <w:basedOn w:val="a1"/>
    <w:link w:val="ab"/>
    <w:uiPriority w:val="99"/>
    <w:semiHidden/>
    <w:rsid w:val="00207999"/>
    <w:rPr>
      <w:rFonts w:ascii="Segoe UI" w:hAnsi="Segoe UI" w:cs="Segoe UI"/>
      <w:sz w:val="18"/>
      <w:szCs w:val="18"/>
    </w:rPr>
  </w:style>
  <w:style w:type="paragraph" w:styleId="ad">
    <w:name w:val="annotation subject"/>
    <w:basedOn w:val="a7"/>
    <w:next w:val="a7"/>
    <w:link w:val="ae"/>
    <w:uiPriority w:val="99"/>
    <w:semiHidden/>
    <w:unhideWhenUsed/>
    <w:rsid w:val="00636393"/>
    <w:pPr>
      <w:spacing w:after="160"/>
    </w:pPr>
    <w:rPr>
      <w:rFonts w:asciiTheme="minorHAnsi" w:eastAsiaTheme="minorHAnsi" w:hAnsiTheme="minorHAnsi" w:cstheme="minorBidi"/>
      <w:b/>
      <w:bCs/>
      <w:lang w:val="uk-UA" w:eastAsia="en-US"/>
    </w:rPr>
  </w:style>
  <w:style w:type="character" w:customStyle="1" w:styleId="ae">
    <w:name w:val="Тема примітки Знак"/>
    <w:basedOn w:val="a8"/>
    <w:link w:val="ad"/>
    <w:uiPriority w:val="99"/>
    <w:semiHidden/>
    <w:rsid w:val="00636393"/>
    <w:rPr>
      <w:rFonts w:ascii="Times New Roman" w:eastAsia="Times New Roman" w:hAnsi="Times New Roman" w:cs="Times New Roman"/>
      <w:b/>
      <w:bCs/>
      <w:sz w:val="20"/>
      <w:szCs w:val="20"/>
      <w:lang w:val="ru-RU" w:eastAsia="ru-RU"/>
    </w:rPr>
  </w:style>
  <w:style w:type="character" w:styleId="af">
    <w:name w:val="Hyperlink"/>
    <w:basedOn w:val="a1"/>
    <w:uiPriority w:val="99"/>
    <w:unhideWhenUsed/>
    <w:rsid w:val="00AB27D2"/>
    <w:rPr>
      <w:color w:val="0000FF"/>
      <w:u w:val="single"/>
    </w:rPr>
  </w:style>
  <w:style w:type="character" w:customStyle="1" w:styleId="rvts9">
    <w:name w:val="rvts9"/>
    <w:basedOn w:val="a1"/>
    <w:qFormat/>
    <w:rsid w:val="004E3BEB"/>
  </w:style>
  <w:style w:type="character" w:customStyle="1" w:styleId="UnresolvedMention1">
    <w:name w:val="Unresolved Mention1"/>
    <w:basedOn w:val="a1"/>
    <w:uiPriority w:val="99"/>
    <w:semiHidden/>
    <w:unhideWhenUsed/>
    <w:rsid w:val="00313838"/>
    <w:rPr>
      <w:color w:val="605E5C"/>
      <w:shd w:val="clear" w:color="auto" w:fill="E1DFDD"/>
    </w:rPr>
  </w:style>
  <w:style w:type="paragraph" w:styleId="af0">
    <w:name w:val="header"/>
    <w:basedOn w:val="a0"/>
    <w:link w:val="af1"/>
    <w:uiPriority w:val="99"/>
    <w:unhideWhenUsed/>
    <w:rsid w:val="00313838"/>
    <w:pPr>
      <w:tabs>
        <w:tab w:val="center" w:pos="4677"/>
        <w:tab w:val="right" w:pos="9355"/>
      </w:tabs>
    </w:pPr>
    <w:rPr>
      <w:lang w:val="en-US" w:eastAsia="en-US"/>
    </w:rPr>
  </w:style>
  <w:style w:type="character" w:customStyle="1" w:styleId="af1">
    <w:name w:val="Верхній колонтитул Знак"/>
    <w:basedOn w:val="a1"/>
    <w:link w:val="af0"/>
    <w:uiPriority w:val="99"/>
    <w:rsid w:val="00313838"/>
  </w:style>
  <w:style w:type="paragraph" w:styleId="af2">
    <w:name w:val="footer"/>
    <w:basedOn w:val="a0"/>
    <w:link w:val="af3"/>
    <w:uiPriority w:val="99"/>
    <w:unhideWhenUsed/>
    <w:rsid w:val="00313838"/>
    <w:pPr>
      <w:tabs>
        <w:tab w:val="center" w:pos="4677"/>
        <w:tab w:val="right" w:pos="9355"/>
      </w:tabs>
    </w:pPr>
    <w:rPr>
      <w:lang w:val="en-US" w:eastAsia="en-US"/>
    </w:rPr>
  </w:style>
  <w:style w:type="character" w:customStyle="1" w:styleId="af3">
    <w:name w:val="Нижній колонтитул Знак"/>
    <w:basedOn w:val="a1"/>
    <w:link w:val="af2"/>
    <w:uiPriority w:val="99"/>
    <w:rsid w:val="00313838"/>
  </w:style>
  <w:style w:type="character" w:customStyle="1" w:styleId="rvts15">
    <w:name w:val="rvts15"/>
    <w:basedOn w:val="a1"/>
    <w:rsid w:val="00313838"/>
  </w:style>
  <w:style w:type="paragraph" w:customStyle="1" w:styleId="StyleZakonu">
    <w:name w:val="StyleZakonu"/>
    <w:basedOn w:val="a0"/>
    <w:link w:val="StyleZakonu0"/>
    <w:qFormat/>
    <w:rsid w:val="00313838"/>
    <w:pPr>
      <w:spacing w:after="60" w:line="220" w:lineRule="exact"/>
      <w:ind w:firstLine="284"/>
      <w:jc w:val="both"/>
    </w:pPr>
    <w:rPr>
      <w:lang w:val="ru-RU" w:eastAsia="ru-RU"/>
    </w:rPr>
  </w:style>
  <w:style w:type="character" w:customStyle="1" w:styleId="StyleZakonu0">
    <w:name w:val="StyleZakonu Знак"/>
    <w:link w:val="StyleZakonu"/>
    <w:locked/>
    <w:rsid w:val="00313838"/>
    <w:rPr>
      <w:rFonts w:ascii="Times New Roman" w:eastAsia="Calibri" w:hAnsi="Times New Roman" w:cs="Times New Roman"/>
      <w:lang w:val="ru-RU" w:eastAsia="ru-RU"/>
    </w:rPr>
  </w:style>
  <w:style w:type="paragraph" w:customStyle="1" w:styleId="a">
    <w:name w:val="Пункт"/>
    <w:basedOn w:val="a9"/>
    <w:link w:val="af4"/>
    <w:qFormat/>
    <w:rsid w:val="00313838"/>
    <w:pPr>
      <w:numPr>
        <w:numId w:val="47"/>
      </w:numPr>
      <w:tabs>
        <w:tab w:val="left" w:pos="426"/>
      </w:tabs>
      <w:spacing w:after="120" w:line="276" w:lineRule="auto"/>
      <w:ind w:left="0" w:firstLine="0"/>
      <w:contextualSpacing w:val="0"/>
      <w:jc w:val="both"/>
    </w:pPr>
  </w:style>
  <w:style w:type="character" w:customStyle="1" w:styleId="af4">
    <w:name w:val="Пункт Знак"/>
    <w:basedOn w:val="aa"/>
    <w:link w:val="a"/>
    <w:rsid w:val="00313838"/>
    <w:rPr>
      <w:rFonts w:ascii="Times New Roman" w:eastAsia="Times New Roman" w:hAnsi="Times New Roman" w:cs="Times New Roman"/>
      <w:sz w:val="24"/>
      <w:szCs w:val="24"/>
      <w:lang w:val="ru-RU" w:eastAsia="ru-RU"/>
    </w:rPr>
  </w:style>
  <w:style w:type="paragraph" w:styleId="HTML">
    <w:name w:val="HTML Preformatted"/>
    <w:basedOn w:val="a0"/>
    <w:link w:val="HTML0"/>
    <w:uiPriority w:val="99"/>
    <w:semiHidden/>
    <w:unhideWhenUsed/>
    <w:rsid w:val="007732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0">
    <w:name w:val="Стандартний HTML Знак"/>
    <w:basedOn w:val="a1"/>
    <w:link w:val="HTML"/>
    <w:uiPriority w:val="99"/>
    <w:semiHidden/>
    <w:rsid w:val="00773296"/>
    <w:rPr>
      <w:rFonts w:ascii="Courier New" w:eastAsia="Times New Roman" w:hAnsi="Courier New" w:cs="Courier New"/>
      <w:sz w:val="20"/>
      <w:szCs w:val="20"/>
      <w:lang w:eastAsia="uk-UA"/>
    </w:rPr>
  </w:style>
  <w:style w:type="paragraph" w:customStyle="1" w:styleId="21">
    <w:name w:val="Абзац списка2"/>
    <w:basedOn w:val="a0"/>
    <w:uiPriority w:val="99"/>
    <w:rsid w:val="00773296"/>
    <w:pPr>
      <w:ind w:left="720"/>
      <w:contextualSpacing/>
    </w:pPr>
    <w:rPr>
      <w:lang w:val="ru-RU" w:eastAsia="ru-RU"/>
    </w:rPr>
  </w:style>
  <w:style w:type="character" w:customStyle="1" w:styleId="rvts0">
    <w:name w:val="rvts0"/>
    <w:basedOn w:val="a1"/>
    <w:rsid w:val="00773296"/>
  </w:style>
  <w:style w:type="paragraph" w:styleId="af5">
    <w:name w:val="Revision"/>
    <w:hidden/>
    <w:uiPriority w:val="99"/>
    <w:semiHidden/>
    <w:rsid w:val="00E75A83"/>
    <w:pPr>
      <w:spacing w:after="0" w:line="240" w:lineRule="auto"/>
    </w:pPr>
  </w:style>
  <w:style w:type="character" w:customStyle="1" w:styleId="rvts23">
    <w:name w:val="rvts23"/>
    <w:basedOn w:val="a1"/>
    <w:rsid w:val="00D95985"/>
  </w:style>
  <w:style w:type="paragraph" w:styleId="af6">
    <w:name w:val="Subtitle"/>
    <w:basedOn w:val="a0"/>
    <w:next w:val="a0"/>
    <w:pPr>
      <w:keepNext/>
      <w:keepLines/>
      <w:spacing w:before="360" w:after="80"/>
    </w:pPr>
    <w:rPr>
      <w:rFonts w:ascii="Georgia" w:eastAsia="Georgia" w:hAnsi="Georgia" w:cs="Georgia"/>
      <w:i/>
      <w:color w:val="666666"/>
      <w:sz w:val="48"/>
      <w:szCs w:val="48"/>
      <w:lang w:val="en-US" w:eastAsia="en-US"/>
    </w:rPr>
  </w:style>
  <w:style w:type="table" w:customStyle="1" w:styleId="31">
    <w:name w:val="3"/>
    <w:basedOn w:val="a2"/>
    <w:pPr>
      <w:spacing w:after="0" w:line="240" w:lineRule="auto"/>
    </w:pPr>
    <w:tblPr>
      <w:tblStyleRowBandSize w:val="1"/>
      <w:tblStyleColBandSize w:val="1"/>
    </w:tblPr>
  </w:style>
  <w:style w:type="table" w:customStyle="1" w:styleId="22">
    <w:name w:val="2"/>
    <w:basedOn w:val="a2"/>
    <w:pPr>
      <w:spacing w:after="0" w:line="240" w:lineRule="auto"/>
    </w:pPr>
    <w:tblPr>
      <w:tblStyleRowBandSize w:val="1"/>
      <w:tblStyleColBandSize w:val="1"/>
    </w:tblPr>
  </w:style>
  <w:style w:type="table" w:customStyle="1" w:styleId="11">
    <w:name w:val="1"/>
    <w:basedOn w:val="a2"/>
    <w:pPr>
      <w:spacing w:after="0" w:line="240" w:lineRule="auto"/>
    </w:pPr>
    <w:tblPr>
      <w:tblStyleRowBandSize w:val="1"/>
      <w:tblStyleColBandSize w:val="1"/>
    </w:tblPr>
  </w:style>
  <w:style w:type="character" w:customStyle="1" w:styleId="apple-converted-space">
    <w:name w:val="apple-converted-space"/>
    <w:basedOn w:val="a1"/>
    <w:rsid w:val="00BC13F3"/>
  </w:style>
  <w:style w:type="character" w:customStyle="1" w:styleId="12">
    <w:name w:val="Неразрешенное упоминание1"/>
    <w:basedOn w:val="a1"/>
    <w:uiPriority w:val="99"/>
    <w:semiHidden/>
    <w:unhideWhenUsed/>
    <w:rsid w:val="00C53839"/>
    <w:rPr>
      <w:color w:val="605E5C"/>
      <w:shd w:val="clear" w:color="auto" w:fill="E1DFDD"/>
    </w:rPr>
  </w:style>
  <w:style w:type="character" w:customStyle="1" w:styleId="rvts46">
    <w:name w:val="rvts46"/>
    <w:basedOn w:val="a1"/>
    <w:rsid w:val="009B3EF5"/>
  </w:style>
  <w:style w:type="paragraph" w:styleId="af7">
    <w:name w:val="TOC Heading"/>
    <w:basedOn w:val="1"/>
    <w:next w:val="a0"/>
    <w:uiPriority w:val="39"/>
    <w:unhideWhenUsed/>
    <w:qFormat/>
    <w:rsid w:val="00102BA7"/>
    <w:pPr>
      <w:spacing w:before="480" w:line="276" w:lineRule="auto"/>
      <w:outlineLvl w:val="9"/>
    </w:pPr>
    <w:rPr>
      <w:b/>
      <w:bCs/>
      <w:sz w:val="28"/>
      <w:szCs w:val="28"/>
      <w:lang w:val="en-US" w:eastAsia="en-US"/>
    </w:rPr>
  </w:style>
  <w:style w:type="paragraph" w:styleId="23">
    <w:name w:val="toc 2"/>
    <w:basedOn w:val="a0"/>
    <w:next w:val="a0"/>
    <w:autoRedefine/>
    <w:uiPriority w:val="39"/>
    <w:unhideWhenUsed/>
    <w:rsid w:val="00102BA7"/>
    <w:pPr>
      <w:spacing w:before="120"/>
      <w:ind w:left="220"/>
    </w:pPr>
    <w:rPr>
      <w:rFonts w:asciiTheme="minorHAnsi" w:hAnsiTheme="minorHAnsi"/>
      <w:b/>
      <w:bCs/>
      <w:lang w:val="en-US" w:eastAsia="en-US"/>
    </w:rPr>
  </w:style>
  <w:style w:type="paragraph" w:styleId="13">
    <w:name w:val="toc 1"/>
    <w:basedOn w:val="a0"/>
    <w:next w:val="a0"/>
    <w:autoRedefine/>
    <w:uiPriority w:val="39"/>
    <w:unhideWhenUsed/>
    <w:rsid w:val="00102BA7"/>
    <w:pPr>
      <w:spacing w:before="120"/>
    </w:pPr>
    <w:rPr>
      <w:rFonts w:asciiTheme="minorHAnsi" w:hAnsiTheme="minorHAnsi"/>
      <w:b/>
      <w:bCs/>
      <w:i/>
      <w:iCs/>
      <w:lang w:val="en-US" w:eastAsia="en-US"/>
    </w:rPr>
  </w:style>
  <w:style w:type="paragraph" w:styleId="32">
    <w:name w:val="toc 3"/>
    <w:basedOn w:val="a0"/>
    <w:next w:val="a0"/>
    <w:autoRedefine/>
    <w:uiPriority w:val="39"/>
    <w:unhideWhenUsed/>
    <w:rsid w:val="00102BA7"/>
    <w:pPr>
      <w:ind w:left="440"/>
    </w:pPr>
    <w:rPr>
      <w:rFonts w:asciiTheme="minorHAnsi" w:hAnsiTheme="minorHAnsi"/>
      <w:sz w:val="20"/>
      <w:szCs w:val="20"/>
      <w:lang w:val="en-US" w:eastAsia="en-US"/>
    </w:rPr>
  </w:style>
  <w:style w:type="paragraph" w:styleId="40">
    <w:name w:val="toc 4"/>
    <w:basedOn w:val="a0"/>
    <w:next w:val="a0"/>
    <w:autoRedefine/>
    <w:uiPriority w:val="39"/>
    <w:unhideWhenUsed/>
    <w:rsid w:val="00102BA7"/>
    <w:pPr>
      <w:ind w:left="660"/>
    </w:pPr>
    <w:rPr>
      <w:rFonts w:asciiTheme="minorHAnsi" w:hAnsiTheme="minorHAnsi"/>
      <w:sz w:val="20"/>
      <w:szCs w:val="20"/>
      <w:lang w:val="en-US" w:eastAsia="en-US"/>
    </w:rPr>
  </w:style>
  <w:style w:type="paragraph" w:styleId="50">
    <w:name w:val="toc 5"/>
    <w:basedOn w:val="a0"/>
    <w:next w:val="a0"/>
    <w:autoRedefine/>
    <w:uiPriority w:val="39"/>
    <w:unhideWhenUsed/>
    <w:rsid w:val="00102BA7"/>
    <w:pPr>
      <w:ind w:left="880"/>
    </w:pPr>
    <w:rPr>
      <w:rFonts w:asciiTheme="minorHAnsi" w:hAnsiTheme="minorHAnsi"/>
      <w:sz w:val="20"/>
      <w:szCs w:val="20"/>
      <w:lang w:val="en-US" w:eastAsia="en-US"/>
    </w:rPr>
  </w:style>
  <w:style w:type="paragraph" w:styleId="60">
    <w:name w:val="toc 6"/>
    <w:basedOn w:val="a0"/>
    <w:next w:val="a0"/>
    <w:autoRedefine/>
    <w:uiPriority w:val="39"/>
    <w:unhideWhenUsed/>
    <w:rsid w:val="00102BA7"/>
    <w:pPr>
      <w:ind w:left="1100"/>
    </w:pPr>
    <w:rPr>
      <w:rFonts w:asciiTheme="minorHAnsi" w:hAnsiTheme="minorHAnsi"/>
      <w:sz w:val="20"/>
      <w:szCs w:val="20"/>
      <w:lang w:val="en-US" w:eastAsia="en-US"/>
    </w:rPr>
  </w:style>
  <w:style w:type="paragraph" w:styleId="7">
    <w:name w:val="toc 7"/>
    <w:basedOn w:val="a0"/>
    <w:next w:val="a0"/>
    <w:autoRedefine/>
    <w:uiPriority w:val="39"/>
    <w:unhideWhenUsed/>
    <w:rsid w:val="00102BA7"/>
    <w:pPr>
      <w:ind w:left="1320"/>
    </w:pPr>
    <w:rPr>
      <w:rFonts w:asciiTheme="minorHAnsi" w:hAnsiTheme="minorHAnsi"/>
      <w:sz w:val="20"/>
      <w:szCs w:val="20"/>
      <w:lang w:val="en-US" w:eastAsia="en-US"/>
    </w:rPr>
  </w:style>
  <w:style w:type="paragraph" w:styleId="8">
    <w:name w:val="toc 8"/>
    <w:basedOn w:val="a0"/>
    <w:next w:val="a0"/>
    <w:autoRedefine/>
    <w:uiPriority w:val="39"/>
    <w:unhideWhenUsed/>
    <w:rsid w:val="00102BA7"/>
    <w:pPr>
      <w:ind w:left="1540"/>
    </w:pPr>
    <w:rPr>
      <w:rFonts w:asciiTheme="minorHAnsi" w:hAnsiTheme="minorHAnsi"/>
      <w:sz w:val="20"/>
      <w:szCs w:val="20"/>
      <w:lang w:val="en-US" w:eastAsia="en-US"/>
    </w:rPr>
  </w:style>
  <w:style w:type="paragraph" w:styleId="9">
    <w:name w:val="toc 9"/>
    <w:basedOn w:val="a0"/>
    <w:next w:val="a0"/>
    <w:autoRedefine/>
    <w:uiPriority w:val="39"/>
    <w:unhideWhenUsed/>
    <w:rsid w:val="00102BA7"/>
    <w:pPr>
      <w:ind w:left="1760"/>
    </w:pPr>
    <w:rPr>
      <w:rFonts w:asciiTheme="minorHAnsi" w:hAnsiTheme="minorHAnsi"/>
      <w:sz w:val="20"/>
      <w:szCs w:val="20"/>
      <w:lang w:val="en-US" w:eastAsia="en-US"/>
    </w:rPr>
  </w:style>
  <w:style w:type="character" w:customStyle="1" w:styleId="14">
    <w:name w:val="Незакрита згадка1"/>
    <w:basedOn w:val="a1"/>
    <w:uiPriority w:val="99"/>
    <w:semiHidden/>
    <w:unhideWhenUsed/>
    <w:rsid w:val="006C0725"/>
    <w:rPr>
      <w:color w:val="605E5C"/>
      <w:shd w:val="clear" w:color="auto" w:fill="E1DFDD"/>
    </w:rPr>
  </w:style>
  <w:style w:type="paragraph" w:styleId="af8">
    <w:name w:val="endnote text"/>
    <w:basedOn w:val="a0"/>
    <w:link w:val="af9"/>
    <w:uiPriority w:val="99"/>
    <w:semiHidden/>
    <w:unhideWhenUsed/>
    <w:rsid w:val="00BA2DD2"/>
    <w:rPr>
      <w:sz w:val="20"/>
      <w:szCs w:val="20"/>
      <w:lang w:val="en-US" w:eastAsia="en-US"/>
    </w:rPr>
  </w:style>
  <w:style w:type="character" w:customStyle="1" w:styleId="af9">
    <w:name w:val="Текст кінцевої виноски Знак"/>
    <w:basedOn w:val="a1"/>
    <w:link w:val="af8"/>
    <w:uiPriority w:val="99"/>
    <w:semiHidden/>
    <w:rsid w:val="00BA2DD2"/>
    <w:rPr>
      <w:rFonts w:ascii="Times New Roman" w:eastAsia="Times New Roman" w:hAnsi="Times New Roman" w:cs="Times New Roman"/>
      <w:sz w:val="20"/>
      <w:szCs w:val="20"/>
      <w:lang w:val="en-US" w:eastAsia="en-US"/>
    </w:rPr>
  </w:style>
  <w:style w:type="character" w:styleId="afa">
    <w:name w:val="endnote reference"/>
    <w:basedOn w:val="a1"/>
    <w:uiPriority w:val="99"/>
    <w:semiHidden/>
    <w:unhideWhenUsed/>
    <w:rsid w:val="00BA2DD2"/>
    <w:rPr>
      <w:vertAlign w:val="superscript"/>
    </w:rPr>
  </w:style>
  <w:style w:type="character" w:customStyle="1" w:styleId="24">
    <w:name w:val="Незакрита згадка2"/>
    <w:basedOn w:val="a1"/>
    <w:uiPriority w:val="99"/>
    <w:semiHidden/>
    <w:unhideWhenUsed/>
    <w:rsid w:val="002D39B6"/>
    <w:rPr>
      <w:color w:val="605E5C"/>
      <w:shd w:val="clear" w:color="auto" w:fill="E1DFDD"/>
    </w:rPr>
  </w:style>
  <w:style w:type="paragraph" w:styleId="afb">
    <w:name w:val="Normal (Web)"/>
    <w:basedOn w:val="a0"/>
    <w:uiPriority w:val="99"/>
    <w:unhideWhenUsed/>
    <w:rsid w:val="002D39B6"/>
    <w:pPr>
      <w:spacing w:before="100" w:beforeAutospacing="1" w:after="100" w:afterAutospacing="1"/>
    </w:pPr>
    <w:rPr>
      <w:lang w:eastAsia="uk-UA"/>
    </w:rPr>
  </w:style>
  <w:style w:type="paragraph" w:customStyle="1" w:styleId="rvps7">
    <w:name w:val="rvps7"/>
    <w:basedOn w:val="a0"/>
    <w:rsid w:val="00813F5C"/>
    <w:pPr>
      <w:spacing w:before="100" w:beforeAutospacing="1" w:after="100" w:afterAutospacing="1"/>
    </w:pPr>
    <w:rPr>
      <w:lang w:val="ru-RU" w:eastAsia="ru-RU"/>
    </w:rPr>
  </w:style>
  <w:style w:type="character" w:customStyle="1" w:styleId="rvts82">
    <w:name w:val="rvts82"/>
    <w:basedOn w:val="a1"/>
    <w:rsid w:val="006D695C"/>
  </w:style>
  <w:style w:type="character" w:customStyle="1" w:styleId="25">
    <w:name w:val="Основний текст (2)_"/>
    <w:link w:val="210"/>
    <w:uiPriority w:val="99"/>
    <w:locked/>
    <w:rsid w:val="006D695C"/>
    <w:rPr>
      <w:rFonts w:ascii="Times New Roman" w:hAnsi="Times New Roman" w:cs="Times New Roman"/>
      <w:sz w:val="28"/>
      <w:szCs w:val="28"/>
      <w:shd w:val="clear" w:color="auto" w:fill="FFFFFF"/>
    </w:rPr>
  </w:style>
  <w:style w:type="paragraph" w:customStyle="1" w:styleId="210">
    <w:name w:val="Основний текст (2)1"/>
    <w:basedOn w:val="a0"/>
    <w:link w:val="25"/>
    <w:uiPriority w:val="99"/>
    <w:rsid w:val="006D695C"/>
    <w:pPr>
      <w:widowControl w:val="0"/>
      <w:shd w:val="clear" w:color="auto" w:fill="FFFFFF"/>
      <w:spacing w:before="60" w:after="600" w:line="240" w:lineRule="atLeast"/>
      <w:ind w:hanging="1380"/>
      <w:jc w:val="both"/>
    </w:pPr>
    <w:rPr>
      <w:rFonts w:eastAsia="Calibri"/>
      <w:sz w:val="28"/>
      <w:szCs w:val="28"/>
      <w:lang w:eastAsia="uk-UA"/>
    </w:rPr>
  </w:style>
  <w:style w:type="paragraph" w:styleId="afc">
    <w:name w:val="No Spacing"/>
    <w:uiPriority w:val="1"/>
    <w:qFormat/>
    <w:rsid w:val="006D695C"/>
    <w:pPr>
      <w:spacing w:after="0" w:line="240" w:lineRule="auto"/>
    </w:pPr>
    <w:rPr>
      <w:rFonts w:asciiTheme="minorHAnsi" w:eastAsiaTheme="minorHAnsi" w:hAnsiTheme="minorHAnsi" w:cstheme="minorBidi"/>
      <w:lang w:eastAsia="en-US"/>
    </w:rPr>
  </w:style>
  <w:style w:type="paragraph" w:customStyle="1" w:styleId="rvps11">
    <w:name w:val="rvps11"/>
    <w:basedOn w:val="a0"/>
    <w:rsid w:val="006D695C"/>
    <w:pPr>
      <w:spacing w:before="100" w:beforeAutospacing="1" w:after="100" w:afterAutospacing="1"/>
    </w:pPr>
    <w:rPr>
      <w:lang w:val="en-US"/>
    </w:rPr>
  </w:style>
  <w:style w:type="paragraph" w:customStyle="1" w:styleId="rvps12">
    <w:name w:val="rvps12"/>
    <w:basedOn w:val="a0"/>
    <w:rsid w:val="006D695C"/>
    <w:pPr>
      <w:spacing w:before="100" w:beforeAutospacing="1" w:after="100" w:afterAutospacing="1"/>
    </w:pPr>
    <w:rPr>
      <w:lang w:val="en-US"/>
    </w:rPr>
  </w:style>
  <w:style w:type="paragraph" w:customStyle="1" w:styleId="rvps14">
    <w:name w:val="rvps14"/>
    <w:basedOn w:val="a0"/>
    <w:rsid w:val="006D695C"/>
    <w:pPr>
      <w:spacing w:before="100" w:beforeAutospacing="1" w:after="100" w:afterAutospacing="1"/>
    </w:pPr>
    <w:rPr>
      <w:lang w:val="en-US"/>
    </w:rPr>
  </w:style>
  <w:style w:type="paragraph" w:customStyle="1" w:styleId="rvps3">
    <w:name w:val="rvps3"/>
    <w:basedOn w:val="a0"/>
    <w:rsid w:val="006D695C"/>
    <w:pPr>
      <w:spacing w:before="100" w:beforeAutospacing="1" w:after="100" w:afterAutospacing="1"/>
    </w:pPr>
    <w:rPr>
      <w:lang w:val="en-US"/>
    </w:rPr>
  </w:style>
  <w:style w:type="character" w:customStyle="1" w:styleId="afd">
    <w:name w:val="Текст виноски Знак"/>
    <w:basedOn w:val="a1"/>
    <w:link w:val="afe"/>
    <w:uiPriority w:val="99"/>
    <w:rsid w:val="006D695C"/>
    <w:rPr>
      <w:rFonts w:ascii="Times New Roman" w:eastAsia="Times New Roman" w:hAnsi="Times New Roman" w:cs="Times New Roman"/>
      <w:sz w:val="20"/>
      <w:szCs w:val="20"/>
      <w:lang w:val="ru-RU" w:eastAsia="ru-RU"/>
    </w:rPr>
  </w:style>
  <w:style w:type="paragraph" w:styleId="afe">
    <w:name w:val="footnote text"/>
    <w:basedOn w:val="a0"/>
    <w:link w:val="afd"/>
    <w:uiPriority w:val="99"/>
    <w:unhideWhenUsed/>
    <w:rsid w:val="00F31F86"/>
    <w:rPr>
      <w:sz w:val="20"/>
      <w:szCs w:val="20"/>
      <w:lang w:val="ru-RU" w:eastAsia="ru-RU"/>
    </w:rPr>
  </w:style>
  <w:style w:type="character" w:styleId="aff">
    <w:name w:val="FollowedHyperlink"/>
    <w:basedOn w:val="a1"/>
    <w:uiPriority w:val="99"/>
    <w:semiHidden/>
    <w:unhideWhenUsed/>
    <w:rsid w:val="009C4CDA"/>
    <w:rPr>
      <w:color w:val="954F72" w:themeColor="followedHyperlink"/>
      <w:u w:val="single"/>
    </w:rPr>
  </w:style>
  <w:style w:type="character" w:styleId="aff0">
    <w:name w:val="line number"/>
    <w:basedOn w:val="a1"/>
    <w:uiPriority w:val="99"/>
    <w:semiHidden/>
    <w:unhideWhenUsed/>
    <w:rsid w:val="0071754D"/>
  </w:style>
  <w:style w:type="character" w:styleId="aff1">
    <w:name w:val="footnote reference"/>
    <w:basedOn w:val="a1"/>
    <w:uiPriority w:val="99"/>
    <w:semiHidden/>
    <w:unhideWhenUsed/>
    <w:rsid w:val="00A54BE7"/>
    <w:rPr>
      <w:vertAlign w:val="superscript"/>
    </w:rPr>
  </w:style>
  <w:style w:type="paragraph" w:customStyle="1" w:styleId="xl67">
    <w:name w:val="xl67"/>
    <w:basedOn w:val="a0"/>
    <w:rsid w:val="0085635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lang w:val="en-US" w:eastAsia="en-US"/>
    </w:rPr>
  </w:style>
  <w:style w:type="character" w:customStyle="1" w:styleId="rvts37">
    <w:name w:val="rvts37"/>
    <w:basedOn w:val="a1"/>
    <w:rsid w:val="00284F53"/>
  </w:style>
  <w:style w:type="paragraph" w:customStyle="1" w:styleId="Default">
    <w:name w:val="Default"/>
    <w:rsid w:val="005631C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3">
    <w:name w:val="Незакрита згадка3"/>
    <w:basedOn w:val="a1"/>
    <w:uiPriority w:val="99"/>
    <w:semiHidden/>
    <w:unhideWhenUsed/>
    <w:rsid w:val="00781996"/>
    <w:rPr>
      <w:color w:val="605E5C"/>
      <w:shd w:val="clear" w:color="auto" w:fill="E1DFDD"/>
    </w:rPr>
  </w:style>
  <w:style w:type="character" w:customStyle="1" w:styleId="41">
    <w:name w:val="Незакрита згадка4"/>
    <w:basedOn w:val="a1"/>
    <w:uiPriority w:val="99"/>
    <w:semiHidden/>
    <w:unhideWhenUsed/>
    <w:rsid w:val="00D22B93"/>
    <w:rPr>
      <w:color w:val="605E5C"/>
      <w:shd w:val="clear" w:color="auto" w:fill="E1DFDD"/>
    </w:rPr>
  </w:style>
  <w:style w:type="paragraph" w:customStyle="1" w:styleId="tj">
    <w:name w:val="tj"/>
    <w:basedOn w:val="a0"/>
    <w:uiPriority w:val="99"/>
    <w:rsid w:val="008A01EE"/>
    <w:pPr>
      <w:spacing w:before="100" w:beforeAutospacing="1" w:after="100" w:afterAutospacing="1"/>
    </w:pPr>
    <w:rPr>
      <w:rFonts w:eastAsiaTheme="minorHAnsi"/>
      <w:lang w:eastAsia="uk-UA"/>
    </w:rPr>
  </w:style>
  <w:style w:type="character" w:customStyle="1" w:styleId="hard-blue-color">
    <w:name w:val="hard-blue-color"/>
    <w:basedOn w:val="a1"/>
    <w:rsid w:val="008A01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5469">
      <w:bodyDiv w:val="1"/>
      <w:marLeft w:val="0"/>
      <w:marRight w:val="0"/>
      <w:marTop w:val="0"/>
      <w:marBottom w:val="0"/>
      <w:divBdr>
        <w:top w:val="none" w:sz="0" w:space="0" w:color="auto"/>
        <w:left w:val="none" w:sz="0" w:space="0" w:color="auto"/>
        <w:bottom w:val="none" w:sz="0" w:space="0" w:color="auto"/>
        <w:right w:val="none" w:sz="0" w:space="0" w:color="auto"/>
      </w:divBdr>
    </w:div>
    <w:div w:id="44717051">
      <w:bodyDiv w:val="1"/>
      <w:marLeft w:val="0"/>
      <w:marRight w:val="0"/>
      <w:marTop w:val="0"/>
      <w:marBottom w:val="0"/>
      <w:divBdr>
        <w:top w:val="none" w:sz="0" w:space="0" w:color="auto"/>
        <w:left w:val="none" w:sz="0" w:space="0" w:color="auto"/>
        <w:bottom w:val="none" w:sz="0" w:space="0" w:color="auto"/>
        <w:right w:val="none" w:sz="0" w:space="0" w:color="auto"/>
      </w:divBdr>
    </w:div>
    <w:div w:id="48039494">
      <w:bodyDiv w:val="1"/>
      <w:marLeft w:val="0"/>
      <w:marRight w:val="0"/>
      <w:marTop w:val="0"/>
      <w:marBottom w:val="0"/>
      <w:divBdr>
        <w:top w:val="none" w:sz="0" w:space="0" w:color="auto"/>
        <w:left w:val="none" w:sz="0" w:space="0" w:color="auto"/>
        <w:bottom w:val="none" w:sz="0" w:space="0" w:color="auto"/>
        <w:right w:val="none" w:sz="0" w:space="0" w:color="auto"/>
      </w:divBdr>
    </w:div>
    <w:div w:id="71852100">
      <w:bodyDiv w:val="1"/>
      <w:marLeft w:val="0"/>
      <w:marRight w:val="0"/>
      <w:marTop w:val="0"/>
      <w:marBottom w:val="0"/>
      <w:divBdr>
        <w:top w:val="none" w:sz="0" w:space="0" w:color="auto"/>
        <w:left w:val="none" w:sz="0" w:space="0" w:color="auto"/>
        <w:bottom w:val="none" w:sz="0" w:space="0" w:color="auto"/>
        <w:right w:val="none" w:sz="0" w:space="0" w:color="auto"/>
      </w:divBdr>
    </w:div>
    <w:div w:id="134685686">
      <w:bodyDiv w:val="1"/>
      <w:marLeft w:val="0"/>
      <w:marRight w:val="0"/>
      <w:marTop w:val="0"/>
      <w:marBottom w:val="0"/>
      <w:divBdr>
        <w:top w:val="none" w:sz="0" w:space="0" w:color="auto"/>
        <w:left w:val="none" w:sz="0" w:space="0" w:color="auto"/>
        <w:bottom w:val="none" w:sz="0" w:space="0" w:color="auto"/>
        <w:right w:val="none" w:sz="0" w:space="0" w:color="auto"/>
      </w:divBdr>
    </w:div>
    <w:div w:id="136380830">
      <w:bodyDiv w:val="1"/>
      <w:marLeft w:val="0"/>
      <w:marRight w:val="0"/>
      <w:marTop w:val="0"/>
      <w:marBottom w:val="0"/>
      <w:divBdr>
        <w:top w:val="none" w:sz="0" w:space="0" w:color="auto"/>
        <w:left w:val="none" w:sz="0" w:space="0" w:color="auto"/>
        <w:bottom w:val="none" w:sz="0" w:space="0" w:color="auto"/>
        <w:right w:val="none" w:sz="0" w:space="0" w:color="auto"/>
      </w:divBdr>
    </w:div>
    <w:div w:id="152793277">
      <w:bodyDiv w:val="1"/>
      <w:marLeft w:val="0"/>
      <w:marRight w:val="0"/>
      <w:marTop w:val="0"/>
      <w:marBottom w:val="0"/>
      <w:divBdr>
        <w:top w:val="none" w:sz="0" w:space="0" w:color="auto"/>
        <w:left w:val="none" w:sz="0" w:space="0" w:color="auto"/>
        <w:bottom w:val="none" w:sz="0" w:space="0" w:color="auto"/>
        <w:right w:val="none" w:sz="0" w:space="0" w:color="auto"/>
      </w:divBdr>
    </w:div>
    <w:div w:id="158154403">
      <w:bodyDiv w:val="1"/>
      <w:marLeft w:val="0"/>
      <w:marRight w:val="0"/>
      <w:marTop w:val="0"/>
      <w:marBottom w:val="0"/>
      <w:divBdr>
        <w:top w:val="none" w:sz="0" w:space="0" w:color="auto"/>
        <w:left w:val="none" w:sz="0" w:space="0" w:color="auto"/>
        <w:bottom w:val="none" w:sz="0" w:space="0" w:color="auto"/>
        <w:right w:val="none" w:sz="0" w:space="0" w:color="auto"/>
      </w:divBdr>
      <w:divsChild>
        <w:div w:id="94785873">
          <w:marLeft w:val="0"/>
          <w:marRight w:val="0"/>
          <w:marTop w:val="0"/>
          <w:marBottom w:val="0"/>
          <w:divBdr>
            <w:top w:val="none" w:sz="0" w:space="0" w:color="auto"/>
            <w:left w:val="none" w:sz="0" w:space="0" w:color="auto"/>
            <w:bottom w:val="none" w:sz="0" w:space="0" w:color="auto"/>
            <w:right w:val="none" w:sz="0" w:space="0" w:color="auto"/>
          </w:divBdr>
        </w:div>
        <w:div w:id="636421421">
          <w:marLeft w:val="0"/>
          <w:marRight w:val="0"/>
          <w:marTop w:val="0"/>
          <w:marBottom w:val="0"/>
          <w:divBdr>
            <w:top w:val="none" w:sz="0" w:space="0" w:color="auto"/>
            <w:left w:val="none" w:sz="0" w:space="0" w:color="auto"/>
            <w:bottom w:val="none" w:sz="0" w:space="0" w:color="auto"/>
            <w:right w:val="none" w:sz="0" w:space="0" w:color="auto"/>
          </w:divBdr>
        </w:div>
        <w:div w:id="678503578">
          <w:marLeft w:val="0"/>
          <w:marRight w:val="0"/>
          <w:marTop w:val="0"/>
          <w:marBottom w:val="0"/>
          <w:divBdr>
            <w:top w:val="none" w:sz="0" w:space="0" w:color="auto"/>
            <w:left w:val="none" w:sz="0" w:space="0" w:color="auto"/>
            <w:bottom w:val="none" w:sz="0" w:space="0" w:color="auto"/>
            <w:right w:val="none" w:sz="0" w:space="0" w:color="auto"/>
          </w:divBdr>
        </w:div>
        <w:div w:id="713042253">
          <w:marLeft w:val="0"/>
          <w:marRight w:val="0"/>
          <w:marTop w:val="0"/>
          <w:marBottom w:val="0"/>
          <w:divBdr>
            <w:top w:val="none" w:sz="0" w:space="0" w:color="auto"/>
            <w:left w:val="none" w:sz="0" w:space="0" w:color="auto"/>
            <w:bottom w:val="none" w:sz="0" w:space="0" w:color="auto"/>
            <w:right w:val="none" w:sz="0" w:space="0" w:color="auto"/>
          </w:divBdr>
        </w:div>
        <w:div w:id="804930248">
          <w:marLeft w:val="0"/>
          <w:marRight w:val="0"/>
          <w:marTop w:val="0"/>
          <w:marBottom w:val="0"/>
          <w:divBdr>
            <w:top w:val="none" w:sz="0" w:space="0" w:color="auto"/>
            <w:left w:val="none" w:sz="0" w:space="0" w:color="auto"/>
            <w:bottom w:val="none" w:sz="0" w:space="0" w:color="auto"/>
            <w:right w:val="none" w:sz="0" w:space="0" w:color="auto"/>
          </w:divBdr>
        </w:div>
        <w:div w:id="1134443701">
          <w:marLeft w:val="0"/>
          <w:marRight w:val="0"/>
          <w:marTop w:val="0"/>
          <w:marBottom w:val="0"/>
          <w:divBdr>
            <w:top w:val="none" w:sz="0" w:space="0" w:color="auto"/>
            <w:left w:val="none" w:sz="0" w:space="0" w:color="auto"/>
            <w:bottom w:val="none" w:sz="0" w:space="0" w:color="auto"/>
            <w:right w:val="none" w:sz="0" w:space="0" w:color="auto"/>
          </w:divBdr>
        </w:div>
        <w:div w:id="1433166403">
          <w:marLeft w:val="0"/>
          <w:marRight w:val="0"/>
          <w:marTop w:val="0"/>
          <w:marBottom w:val="0"/>
          <w:divBdr>
            <w:top w:val="none" w:sz="0" w:space="0" w:color="auto"/>
            <w:left w:val="none" w:sz="0" w:space="0" w:color="auto"/>
            <w:bottom w:val="none" w:sz="0" w:space="0" w:color="auto"/>
            <w:right w:val="none" w:sz="0" w:space="0" w:color="auto"/>
          </w:divBdr>
        </w:div>
        <w:div w:id="1542815624">
          <w:marLeft w:val="0"/>
          <w:marRight w:val="0"/>
          <w:marTop w:val="0"/>
          <w:marBottom w:val="0"/>
          <w:divBdr>
            <w:top w:val="none" w:sz="0" w:space="0" w:color="auto"/>
            <w:left w:val="none" w:sz="0" w:space="0" w:color="auto"/>
            <w:bottom w:val="none" w:sz="0" w:space="0" w:color="auto"/>
            <w:right w:val="none" w:sz="0" w:space="0" w:color="auto"/>
          </w:divBdr>
        </w:div>
        <w:div w:id="1952978793">
          <w:marLeft w:val="0"/>
          <w:marRight w:val="0"/>
          <w:marTop w:val="0"/>
          <w:marBottom w:val="0"/>
          <w:divBdr>
            <w:top w:val="none" w:sz="0" w:space="0" w:color="auto"/>
            <w:left w:val="none" w:sz="0" w:space="0" w:color="auto"/>
            <w:bottom w:val="none" w:sz="0" w:space="0" w:color="auto"/>
            <w:right w:val="none" w:sz="0" w:space="0" w:color="auto"/>
          </w:divBdr>
        </w:div>
      </w:divsChild>
    </w:div>
    <w:div w:id="162475098">
      <w:bodyDiv w:val="1"/>
      <w:marLeft w:val="0"/>
      <w:marRight w:val="0"/>
      <w:marTop w:val="0"/>
      <w:marBottom w:val="0"/>
      <w:divBdr>
        <w:top w:val="none" w:sz="0" w:space="0" w:color="auto"/>
        <w:left w:val="none" w:sz="0" w:space="0" w:color="auto"/>
        <w:bottom w:val="none" w:sz="0" w:space="0" w:color="auto"/>
        <w:right w:val="none" w:sz="0" w:space="0" w:color="auto"/>
      </w:divBdr>
    </w:div>
    <w:div w:id="163403912">
      <w:bodyDiv w:val="1"/>
      <w:marLeft w:val="0"/>
      <w:marRight w:val="0"/>
      <w:marTop w:val="0"/>
      <w:marBottom w:val="0"/>
      <w:divBdr>
        <w:top w:val="none" w:sz="0" w:space="0" w:color="auto"/>
        <w:left w:val="none" w:sz="0" w:space="0" w:color="auto"/>
        <w:bottom w:val="none" w:sz="0" w:space="0" w:color="auto"/>
        <w:right w:val="none" w:sz="0" w:space="0" w:color="auto"/>
      </w:divBdr>
    </w:div>
    <w:div w:id="189026883">
      <w:bodyDiv w:val="1"/>
      <w:marLeft w:val="0"/>
      <w:marRight w:val="0"/>
      <w:marTop w:val="0"/>
      <w:marBottom w:val="0"/>
      <w:divBdr>
        <w:top w:val="none" w:sz="0" w:space="0" w:color="auto"/>
        <w:left w:val="none" w:sz="0" w:space="0" w:color="auto"/>
        <w:bottom w:val="none" w:sz="0" w:space="0" w:color="auto"/>
        <w:right w:val="none" w:sz="0" w:space="0" w:color="auto"/>
      </w:divBdr>
      <w:divsChild>
        <w:div w:id="188448602">
          <w:marLeft w:val="0"/>
          <w:marRight w:val="0"/>
          <w:marTop w:val="0"/>
          <w:marBottom w:val="0"/>
          <w:divBdr>
            <w:top w:val="none" w:sz="0" w:space="0" w:color="auto"/>
            <w:left w:val="none" w:sz="0" w:space="0" w:color="auto"/>
            <w:bottom w:val="none" w:sz="0" w:space="0" w:color="auto"/>
            <w:right w:val="none" w:sz="0" w:space="0" w:color="auto"/>
          </w:divBdr>
        </w:div>
        <w:div w:id="598877698">
          <w:marLeft w:val="0"/>
          <w:marRight w:val="0"/>
          <w:marTop w:val="0"/>
          <w:marBottom w:val="0"/>
          <w:divBdr>
            <w:top w:val="none" w:sz="0" w:space="0" w:color="auto"/>
            <w:left w:val="none" w:sz="0" w:space="0" w:color="auto"/>
            <w:bottom w:val="none" w:sz="0" w:space="0" w:color="auto"/>
            <w:right w:val="none" w:sz="0" w:space="0" w:color="auto"/>
          </w:divBdr>
        </w:div>
        <w:div w:id="818884331">
          <w:marLeft w:val="0"/>
          <w:marRight w:val="0"/>
          <w:marTop w:val="0"/>
          <w:marBottom w:val="0"/>
          <w:divBdr>
            <w:top w:val="none" w:sz="0" w:space="0" w:color="auto"/>
            <w:left w:val="none" w:sz="0" w:space="0" w:color="auto"/>
            <w:bottom w:val="none" w:sz="0" w:space="0" w:color="auto"/>
            <w:right w:val="none" w:sz="0" w:space="0" w:color="auto"/>
          </w:divBdr>
        </w:div>
        <w:div w:id="936253816">
          <w:marLeft w:val="0"/>
          <w:marRight w:val="0"/>
          <w:marTop w:val="0"/>
          <w:marBottom w:val="0"/>
          <w:divBdr>
            <w:top w:val="none" w:sz="0" w:space="0" w:color="auto"/>
            <w:left w:val="none" w:sz="0" w:space="0" w:color="auto"/>
            <w:bottom w:val="none" w:sz="0" w:space="0" w:color="auto"/>
            <w:right w:val="none" w:sz="0" w:space="0" w:color="auto"/>
          </w:divBdr>
        </w:div>
        <w:div w:id="1212771725">
          <w:marLeft w:val="0"/>
          <w:marRight w:val="0"/>
          <w:marTop w:val="0"/>
          <w:marBottom w:val="0"/>
          <w:divBdr>
            <w:top w:val="none" w:sz="0" w:space="0" w:color="auto"/>
            <w:left w:val="none" w:sz="0" w:space="0" w:color="auto"/>
            <w:bottom w:val="none" w:sz="0" w:space="0" w:color="auto"/>
            <w:right w:val="none" w:sz="0" w:space="0" w:color="auto"/>
          </w:divBdr>
        </w:div>
        <w:div w:id="1229267382">
          <w:marLeft w:val="0"/>
          <w:marRight w:val="0"/>
          <w:marTop w:val="0"/>
          <w:marBottom w:val="0"/>
          <w:divBdr>
            <w:top w:val="none" w:sz="0" w:space="0" w:color="auto"/>
            <w:left w:val="none" w:sz="0" w:space="0" w:color="auto"/>
            <w:bottom w:val="none" w:sz="0" w:space="0" w:color="auto"/>
            <w:right w:val="none" w:sz="0" w:space="0" w:color="auto"/>
          </w:divBdr>
        </w:div>
        <w:div w:id="1252666130">
          <w:marLeft w:val="0"/>
          <w:marRight w:val="0"/>
          <w:marTop w:val="0"/>
          <w:marBottom w:val="0"/>
          <w:divBdr>
            <w:top w:val="none" w:sz="0" w:space="0" w:color="auto"/>
            <w:left w:val="none" w:sz="0" w:space="0" w:color="auto"/>
            <w:bottom w:val="none" w:sz="0" w:space="0" w:color="auto"/>
            <w:right w:val="none" w:sz="0" w:space="0" w:color="auto"/>
          </w:divBdr>
        </w:div>
        <w:div w:id="1429230977">
          <w:marLeft w:val="0"/>
          <w:marRight w:val="0"/>
          <w:marTop w:val="0"/>
          <w:marBottom w:val="0"/>
          <w:divBdr>
            <w:top w:val="none" w:sz="0" w:space="0" w:color="auto"/>
            <w:left w:val="none" w:sz="0" w:space="0" w:color="auto"/>
            <w:bottom w:val="none" w:sz="0" w:space="0" w:color="auto"/>
            <w:right w:val="none" w:sz="0" w:space="0" w:color="auto"/>
          </w:divBdr>
        </w:div>
        <w:div w:id="1439643590">
          <w:marLeft w:val="0"/>
          <w:marRight w:val="0"/>
          <w:marTop w:val="0"/>
          <w:marBottom w:val="0"/>
          <w:divBdr>
            <w:top w:val="none" w:sz="0" w:space="0" w:color="auto"/>
            <w:left w:val="none" w:sz="0" w:space="0" w:color="auto"/>
            <w:bottom w:val="none" w:sz="0" w:space="0" w:color="auto"/>
            <w:right w:val="none" w:sz="0" w:space="0" w:color="auto"/>
          </w:divBdr>
        </w:div>
        <w:div w:id="1457747948">
          <w:marLeft w:val="0"/>
          <w:marRight w:val="0"/>
          <w:marTop w:val="0"/>
          <w:marBottom w:val="0"/>
          <w:divBdr>
            <w:top w:val="none" w:sz="0" w:space="0" w:color="auto"/>
            <w:left w:val="none" w:sz="0" w:space="0" w:color="auto"/>
            <w:bottom w:val="none" w:sz="0" w:space="0" w:color="auto"/>
            <w:right w:val="none" w:sz="0" w:space="0" w:color="auto"/>
          </w:divBdr>
        </w:div>
        <w:div w:id="1540701381">
          <w:marLeft w:val="0"/>
          <w:marRight w:val="0"/>
          <w:marTop w:val="0"/>
          <w:marBottom w:val="0"/>
          <w:divBdr>
            <w:top w:val="none" w:sz="0" w:space="0" w:color="auto"/>
            <w:left w:val="none" w:sz="0" w:space="0" w:color="auto"/>
            <w:bottom w:val="none" w:sz="0" w:space="0" w:color="auto"/>
            <w:right w:val="none" w:sz="0" w:space="0" w:color="auto"/>
          </w:divBdr>
        </w:div>
        <w:div w:id="2022390391">
          <w:marLeft w:val="0"/>
          <w:marRight w:val="0"/>
          <w:marTop w:val="0"/>
          <w:marBottom w:val="0"/>
          <w:divBdr>
            <w:top w:val="none" w:sz="0" w:space="0" w:color="auto"/>
            <w:left w:val="none" w:sz="0" w:space="0" w:color="auto"/>
            <w:bottom w:val="none" w:sz="0" w:space="0" w:color="auto"/>
            <w:right w:val="none" w:sz="0" w:space="0" w:color="auto"/>
          </w:divBdr>
        </w:div>
      </w:divsChild>
    </w:div>
    <w:div w:id="192691127">
      <w:bodyDiv w:val="1"/>
      <w:marLeft w:val="0"/>
      <w:marRight w:val="0"/>
      <w:marTop w:val="0"/>
      <w:marBottom w:val="0"/>
      <w:divBdr>
        <w:top w:val="none" w:sz="0" w:space="0" w:color="auto"/>
        <w:left w:val="none" w:sz="0" w:space="0" w:color="auto"/>
        <w:bottom w:val="none" w:sz="0" w:space="0" w:color="auto"/>
        <w:right w:val="none" w:sz="0" w:space="0" w:color="auto"/>
      </w:divBdr>
    </w:div>
    <w:div w:id="193160560">
      <w:bodyDiv w:val="1"/>
      <w:marLeft w:val="0"/>
      <w:marRight w:val="0"/>
      <w:marTop w:val="0"/>
      <w:marBottom w:val="0"/>
      <w:divBdr>
        <w:top w:val="none" w:sz="0" w:space="0" w:color="auto"/>
        <w:left w:val="none" w:sz="0" w:space="0" w:color="auto"/>
        <w:bottom w:val="none" w:sz="0" w:space="0" w:color="auto"/>
        <w:right w:val="none" w:sz="0" w:space="0" w:color="auto"/>
      </w:divBdr>
    </w:div>
    <w:div w:id="213732948">
      <w:bodyDiv w:val="1"/>
      <w:marLeft w:val="0"/>
      <w:marRight w:val="0"/>
      <w:marTop w:val="0"/>
      <w:marBottom w:val="0"/>
      <w:divBdr>
        <w:top w:val="none" w:sz="0" w:space="0" w:color="auto"/>
        <w:left w:val="none" w:sz="0" w:space="0" w:color="auto"/>
        <w:bottom w:val="none" w:sz="0" w:space="0" w:color="auto"/>
        <w:right w:val="none" w:sz="0" w:space="0" w:color="auto"/>
      </w:divBdr>
      <w:divsChild>
        <w:div w:id="518082337">
          <w:marLeft w:val="0"/>
          <w:marRight w:val="0"/>
          <w:marTop w:val="0"/>
          <w:marBottom w:val="0"/>
          <w:divBdr>
            <w:top w:val="none" w:sz="0" w:space="0" w:color="auto"/>
            <w:left w:val="none" w:sz="0" w:space="0" w:color="auto"/>
            <w:bottom w:val="none" w:sz="0" w:space="0" w:color="auto"/>
            <w:right w:val="none" w:sz="0" w:space="0" w:color="auto"/>
          </w:divBdr>
        </w:div>
        <w:div w:id="910889344">
          <w:marLeft w:val="0"/>
          <w:marRight w:val="0"/>
          <w:marTop w:val="0"/>
          <w:marBottom w:val="0"/>
          <w:divBdr>
            <w:top w:val="none" w:sz="0" w:space="0" w:color="auto"/>
            <w:left w:val="none" w:sz="0" w:space="0" w:color="auto"/>
            <w:bottom w:val="none" w:sz="0" w:space="0" w:color="auto"/>
            <w:right w:val="none" w:sz="0" w:space="0" w:color="auto"/>
          </w:divBdr>
        </w:div>
        <w:div w:id="1665427977">
          <w:marLeft w:val="0"/>
          <w:marRight w:val="0"/>
          <w:marTop w:val="0"/>
          <w:marBottom w:val="0"/>
          <w:divBdr>
            <w:top w:val="none" w:sz="0" w:space="0" w:color="auto"/>
            <w:left w:val="none" w:sz="0" w:space="0" w:color="auto"/>
            <w:bottom w:val="none" w:sz="0" w:space="0" w:color="auto"/>
            <w:right w:val="none" w:sz="0" w:space="0" w:color="auto"/>
          </w:divBdr>
        </w:div>
      </w:divsChild>
    </w:div>
    <w:div w:id="234972903">
      <w:bodyDiv w:val="1"/>
      <w:marLeft w:val="0"/>
      <w:marRight w:val="0"/>
      <w:marTop w:val="0"/>
      <w:marBottom w:val="0"/>
      <w:divBdr>
        <w:top w:val="none" w:sz="0" w:space="0" w:color="auto"/>
        <w:left w:val="none" w:sz="0" w:space="0" w:color="auto"/>
        <w:bottom w:val="none" w:sz="0" w:space="0" w:color="auto"/>
        <w:right w:val="none" w:sz="0" w:space="0" w:color="auto"/>
      </w:divBdr>
    </w:div>
    <w:div w:id="252249642">
      <w:bodyDiv w:val="1"/>
      <w:marLeft w:val="0"/>
      <w:marRight w:val="0"/>
      <w:marTop w:val="0"/>
      <w:marBottom w:val="0"/>
      <w:divBdr>
        <w:top w:val="none" w:sz="0" w:space="0" w:color="auto"/>
        <w:left w:val="none" w:sz="0" w:space="0" w:color="auto"/>
        <w:bottom w:val="none" w:sz="0" w:space="0" w:color="auto"/>
        <w:right w:val="none" w:sz="0" w:space="0" w:color="auto"/>
      </w:divBdr>
    </w:div>
    <w:div w:id="286786085">
      <w:bodyDiv w:val="1"/>
      <w:marLeft w:val="0"/>
      <w:marRight w:val="0"/>
      <w:marTop w:val="0"/>
      <w:marBottom w:val="0"/>
      <w:divBdr>
        <w:top w:val="none" w:sz="0" w:space="0" w:color="auto"/>
        <w:left w:val="none" w:sz="0" w:space="0" w:color="auto"/>
        <w:bottom w:val="none" w:sz="0" w:space="0" w:color="auto"/>
        <w:right w:val="none" w:sz="0" w:space="0" w:color="auto"/>
      </w:divBdr>
    </w:div>
    <w:div w:id="307635435">
      <w:bodyDiv w:val="1"/>
      <w:marLeft w:val="0"/>
      <w:marRight w:val="0"/>
      <w:marTop w:val="0"/>
      <w:marBottom w:val="0"/>
      <w:divBdr>
        <w:top w:val="none" w:sz="0" w:space="0" w:color="auto"/>
        <w:left w:val="none" w:sz="0" w:space="0" w:color="auto"/>
        <w:bottom w:val="none" w:sz="0" w:space="0" w:color="auto"/>
        <w:right w:val="none" w:sz="0" w:space="0" w:color="auto"/>
      </w:divBdr>
    </w:div>
    <w:div w:id="316107436">
      <w:bodyDiv w:val="1"/>
      <w:marLeft w:val="0"/>
      <w:marRight w:val="0"/>
      <w:marTop w:val="0"/>
      <w:marBottom w:val="0"/>
      <w:divBdr>
        <w:top w:val="none" w:sz="0" w:space="0" w:color="auto"/>
        <w:left w:val="none" w:sz="0" w:space="0" w:color="auto"/>
        <w:bottom w:val="none" w:sz="0" w:space="0" w:color="auto"/>
        <w:right w:val="none" w:sz="0" w:space="0" w:color="auto"/>
      </w:divBdr>
      <w:divsChild>
        <w:div w:id="189883872">
          <w:marLeft w:val="0"/>
          <w:marRight w:val="0"/>
          <w:marTop w:val="0"/>
          <w:marBottom w:val="0"/>
          <w:divBdr>
            <w:top w:val="none" w:sz="0" w:space="0" w:color="auto"/>
            <w:left w:val="none" w:sz="0" w:space="0" w:color="auto"/>
            <w:bottom w:val="none" w:sz="0" w:space="0" w:color="auto"/>
            <w:right w:val="none" w:sz="0" w:space="0" w:color="auto"/>
          </w:divBdr>
        </w:div>
        <w:div w:id="340397468">
          <w:marLeft w:val="0"/>
          <w:marRight w:val="0"/>
          <w:marTop w:val="0"/>
          <w:marBottom w:val="0"/>
          <w:divBdr>
            <w:top w:val="none" w:sz="0" w:space="0" w:color="auto"/>
            <w:left w:val="none" w:sz="0" w:space="0" w:color="auto"/>
            <w:bottom w:val="none" w:sz="0" w:space="0" w:color="auto"/>
            <w:right w:val="none" w:sz="0" w:space="0" w:color="auto"/>
          </w:divBdr>
        </w:div>
        <w:div w:id="671756963">
          <w:marLeft w:val="0"/>
          <w:marRight w:val="0"/>
          <w:marTop w:val="0"/>
          <w:marBottom w:val="0"/>
          <w:divBdr>
            <w:top w:val="none" w:sz="0" w:space="0" w:color="auto"/>
            <w:left w:val="none" w:sz="0" w:space="0" w:color="auto"/>
            <w:bottom w:val="none" w:sz="0" w:space="0" w:color="auto"/>
            <w:right w:val="none" w:sz="0" w:space="0" w:color="auto"/>
          </w:divBdr>
        </w:div>
        <w:div w:id="718095477">
          <w:marLeft w:val="0"/>
          <w:marRight w:val="0"/>
          <w:marTop w:val="0"/>
          <w:marBottom w:val="0"/>
          <w:divBdr>
            <w:top w:val="none" w:sz="0" w:space="0" w:color="auto"/>
            <w:left w:val="none" w:sz="0" w:space="0" w:color="auto"/>
            <w:bottom w:val="none" w:sz="0" w:space="0" w:color="auto"/>
            <w:right w:val="none" w:sz="0" w:space="0" w:color="auto"/>
          </w:divBdr>
        </w:div>
        <w:div w:id="814028759">
          <w:marLeft w:val="0"/>
          <w:marRight w:val="0"/>
          <w:marTop w:val="0"/>
          <w:marBottom w:val="0"/>
          <w:divBdr>
            <w:top w:val="none" w:sz="0" w:space="0" w:color="auto"/>
            <w:left w:val="none" w:sz="0" w:space="0" w:color="auto"/>
            <w:bottom w:val="none" w:sz="0" w:space="0" w:color="auto"/>
            <w:right w:val="none" w:sz="0" w:space="0" w:color="auto"/>
          </w:divBdr>
        </w:div>
        <w:div w:id="1029378268">
          <w:marLeft w:val="0"/>
          <w:marRight w:val="0"/>
          <w:marTop w:val="0"/>
          <w:marBottom w:val="0"/>
          <w:divBdr>
            <w:top w:val="none" w:sz="0" w:space="0" w:color="auto"/>
            <w:left w:val="none" w:sz="0" w:space="0" w:color="auto"/>
            <w:bottom w:val="none" w:sz="0" w:space="0" w:color="auto"/>
            <w:right w:val="none" w:sz="0" w:space="0" w:color="auto"/>
          </w:divBdr>
        </w:div>
        <w:div w:id="1072312813">
          <w:marLeft w:val="0"/>
          <w:marRight w:val="0"/>
          <w:marTop w:val="0"/>
          <w:marBottom w:val="0"/>
          <w:divBdr>
            <w:top w:val="none" w:sz="0" w:space="0" w:color="auto"/>
            <w:left w:val="none" w:sz="0" w:space="0" w:color="auto"/>
            <w:bottom w:val="none" w:sz="0" w:space="0" w:color="auto"/>
            <w:right w:val="none" w:sz="0" w:space="0" w:color="auto"/>
          </w:divBdr>
        </w:div>
        <w:div w:id="1160927852">
          <w:marLeft w:val="0"/>
          <w:marRight w:val="0"/>
          <w:marTop w:val="0"/>
          <w:marBottom w:val="0"/>
          <w:divBdr>
            <w:top w:val="none" w:sz="0" w:space="0" w:color="auto"/>
            <w:left w:val="none" w:sz="0" w:space="0" w:color="auto"/>
            <w:bottom w:val="none" w:sz="0" w:space="0" w:color="auto"/>
            <w:right w:val="none" w:sz="0" w:space="0" w:color="auto"/>
          </w:divBdr>
        </w:div>
        <w:div w:id="1171332188">
          <w:marLeft w:val="0"/>
          <w:marRight w:val="0"/>
          <w:marTop w:val="0"/>
          <w:marBottom w:val="0"/>
          <w:divBdr>
            <w:top w:val="none" w:sz="0" w:space="0" w:color="auto"/>
            <w:left w:val="none" w:sz="0" w:space="0" w:color="auto"/>
            <w:bottom w:val="none" w:sz="0" w:space="0" w:color="auto"/>
            <w:right w:val="none" w:sz="0" w:space="0" w:color="auto"/>
          </w:divBdr>
        </w:div>
        <w:div w:id="1200817664">
          <w:marLeft w:val="0"/>
          <w:marRight w:val="0"/>
          <w:marTop w:val="0"/>
          <w:marBottom w:val="0"/>
          <w:divBdr>
            <w:top w:val="none" w:sz="0" w:space="0" w:color="auto"/>
            <w:left w:val="none" w:sz="0" w:space="0" w:color="auto"/>
            <w:bottom w:val="none" w:sz="0" w:space="0" w:color="auto"/>
            <w:right w:val="none" w:sz="0" w:space="0" w:color="auto"/>
          </w:divBdr>
        </w:div>
        <w:div w:id="1293559049">
          <w:marLeft w:val="0"/>
          <w:marRight w:val="0"/>
          <w:marTop w:val="0"/>
          <w:marBottom w:val="0"/>
          <w:divBdr>
            <w:top w:val="none" w:sz="0" w:space="0" w:color="auto"/>
            <w:left w:val="none" w:sz="0" w:space="0" w:color="auto"/>
            <w:bottom w:val="none" w:sz="0" w:space="0" w:color="auto"/>
            <w:right w:val="none" w:sz="0" w:space="0" w:color="auto"/>
          </w:divBdr>
        </w:div>
        <w:div w:id="1298994193">
          <w:marLeft w:val="0"/>
          <w:marRight w:val="0"/>
          <w:marTop w:val="0"/>
          <w:marBottom w:val="0"/>
          <w:divBdr>
            <w:top w:val="none" w:sz="0" w:space="0" w:color="auto"/>
            <w:left w:val="none" w:sz="0" w:space="0" w:color="auto"/>
            <w:bottom w:val="none" w:sz="0" w:space="0" w:color="auto"/>
            <w:right w:val="none" w:sz="0" w:space="0" w:color="auto"/>
          </w:divBdr>
        </w:div>
        <w:div w:id="1413119657">
          <w:marLeft w:val="0"/>
          <w:marRight w:val="0"/>
          <w:marTop w:val="0"/>
          <w:marBottom w:val="0"/>
          <w:divBdr>
            <w:top w:val="none" w:sz="0" w:space="0" w:color="auto"/>
            <w:left w:val="none" w:sz="0" w:space="0" w:color="auto"/>
            <w:bottom w:val="none" w:sz="0" w:space="0" w:color="auto"/>
            <w:right w:val="none" w:sz="0" w:space="0" w:color="auto"/>
          </w:divBdr>
        </w:div>
        <w:div w:id="1438908934">
          <w:marLeft w:val="0"/>
          <w:marRight w:val="0"/>
          <w:marTop w:val="0"/>
          <w:marBottom w:val="0"/>
          <w:divBdr>
            <w:top w:val="none" w:sz="0" w:space="0" w:color="auto"/>
            <w:left w:val="none" w:sz="0" w:space="0" w:color="auto"/>
            <w:bottom w:val="none" w:sz="0" w:space="0" w:color="auto"/>
            <w:right w:val="none" w:sz="0" w:space="0" w:color="auto"/>
          </w:divBdr>
        </w:div>
        <w:div w:id="1509325906">
          <w:marLeft w:val="0"/>
          <w:marRight w:val="0"/>
          <w:marTop w:val="0"/>
          <w:marBottom w:val="0"/>
          <w:divBdr>
            <w:top w:val="none" w:sz="0" w:space="0" w:color="auto"/>
            <w:left w:val="none" w:sz="0" w:space="0" w:color="auto"/>
            <w:bottom w:val="none" w:sz="0" w:space="0" w:color="auto"/>
            <w:right w:val="none" w:sz="0" w:space="0" w:color="auto"/>
          </w:divBdr>
        </w:div>
        <w:div w:id="1536692904">
          <w:marLeft w:val="0"/>
          <w:marRight w:val="0"/>
          <w:marTop w:val="0"/>
          <w:marBottom w:val="0"/>
          <w:divBdr>
            <w:top w:val="none" w:sz="0" w:space="0" w:color="auto"/>
            <w:left w:val="none" w:sz="0" w:space="0" w:color="auto"/>
            <w:bottom w:val="none" w:sz="0" w:space="0" w:color="auto"/>
            <w:right w:val="none" w:sz="0" w:space="0" w:color="auto"/>
          </w:divBdr>
        </w:div>
        <w:div w:id="1638607697">
          <w:marLeft w:val="0"/>
          <w:marRight w:val="0"/>
          <w:marTop w:val="0"/>
          <w:marBottom w:val="0"/>
          <w:divBdr>
            <w:top w:val="none" w:sz="0" w:space="0" w:color="auto"/>
            <w:left w:val="none" w:sz="0" w:space="0" w:color="auto"/>
            <w:bottom w:val="none" w:sz="0" w:space="0" w:color="auto"/>
            <w:right w:val="none" w:sz="0" w:space="0" w:color="auto"/>
          </w:divBdr>
        </w:div>
        <w:div w:id="1724283615">
          <w:marLeft w:val="0"/>
          <w:marRight w:val="0"/>
          <w:marTop w:val="0"/>
          <w:marBottom w:val="0"/>
          <w:divBdr>
            <w:top w:val="none" w:sz="0" w:space="0" w:color="auto"/>
            <w:left w:val="none" w:sz="0" w:space="0" w:color="auto"/>
            <w:bottom w:val="none" w:sz="0" w:space="0" w:color="auto"/>
            <w:right w:val="none" w:sz="0" w:space="0" w:color="auto"/>
          </w:divBdr>
        </w:div>
        <w:div w:id="1925138252">
          <w:marLeft w:val="0"/>
          <w:marRight w:val="0"/>
          <w:marTop w:val="0"/>
          <w:marBottom w:val="0"/>
          <w:divBdr>
            <w:top w:val="none" w:sz="0" w:space="0" w:color="auto"/>
            <w:left w:val="none" w:sz="0" w:space="0" w:color="auto"/>
            <w:bottom w:val="none" w:sz="0" w:space="0" w:color="auto"/>
            <w:right w:val="none" w:sz="0" w:space="0" w:color="auto"/>
          </w:divBdr>
        </w:div>
        <w:div w:id="2035767530">
          <w:marLeft w:val="0"/>
          <w:marRight w:val="0"/>
          <w:marTop w:val="0"/>
          <w:marBottom w:val="0"/>
          <w:divBdr>
            <w:top w:val="none" w:sz="0" w:space="0" w:color="auto"/>
            <w:left w:val="none" w:sz="0" w:space="0" w:color="auto"/>
            <w:bottom w:val="none" w:sz="0" w:space="0" w:color="auto"/>
            <w:right w:val="none" w:sz="0" w:space="0" w:color="auto"/>
          </w:divBdr>
        </w:div>
        <w:div w:id="2039743714">
          <w:marLeft w:val="0"/>
          <w:marRight w:val="0"/>
          <w:marTop w:val="0"/>
          <w:marBottom w:val="0"/>
          <w:divBdr>
            <w:top w:val="none" w:sz="0" w:space="0" w:color="auto"/>
            <w:left w:val="none" w:sz="0" w:space="0" w:color="auto"/>
            <w:bottom w:val="none" w:sz="0" w:space="0" w:color="auto"/>
            <w:right w:val="none" w:sz="0" w:space="0" w:color="auto"/>
          </w:divBdr>
        </w:div>
        <w:div w:id="2065718737">
          <w:marLeft w:val="0"/>
          <w:marRight w:val="0"/>
          <w:marTop w:val="0"/>
          <w:marBottom w:val="0"/>
          <w:divBdr>
            <w:top w:val="none" w:sz="0" w:space="0" w:color="auto"/>
            <w:left w:val="none" w:sz="0" w:space="0" w:color="auto"/>
            <w:bottom w:val="none" w:sz="0" w:space="0" w:color="auto"/>
            <w:right w:val="none" w:sz="0" w:space="0" w:color="auto"/>
          </w:divBdr>
        </w:div>
      </w:divsChild>
    </w:div>
    <w:div w:id="326633364">
      <w:bodyDiv w:val="1"/>
      <w:marLeft w:val="0"/>
      <w:marRight w:val="0"/>
      <w:marTop w:val="0"/>
      <w:marBottom w:val="0"/>
      <w:divBdr>
        <w:top w:val="none" w:sz="0" w:space="0" w:color="auto"/>
        <w:left w:val="none" w:sz="0" w:space="0" w:color="auto"/>
        <w:bottom w:val="none" w:sz="0" w:space="0" w:color="auto"/>
        <w:right w:val="none" w:sz="0" w:space="0" w:color="auto"/>
      </w:divBdr>
    </w:div>
    <w:div w:id="360936089">
      <w:bodyDiv w:val="1"/>
      <w:marLeft w:val="0"/>
      <w:marRight w:val="0"/>
      <w:marTop w:val="0"/>
      <w:marBottom w:val="0"/>
      <w:divBdr>
        <w:top w:val="none" w:sz="0" w:space="0" w:color="auto"/>
        <w:left w:val="none" w:sz="0" w:space="0" w:color="auto"/>
        <w:bottom w:val="none" w:sz="0" w:space="0" w:color="auto"/>
        <w:right w:val="none" w:sz="0" w:space="0" w:color="auto"/>
      </w:divBdr>
    </w:div>
    <w:div w:id="368916669">
      <w:bodyDiv w:val="1"/>
      <w:marLeft w:val="0"/>
      <w:marRight w:val="0"/>
      <w:marTop w:val="0"/>
      <w:marBottom w:val="0"/>
      <w:divBdr>
        <w:top w:val="none" w:sz="0" w:space="0" w:color="auto"/>
        <w:left w:val="none" w:sz="0" w:space="0" w:color="auto"/>
        <w:bottom w:val="none" w:sz="0" w:space="0" w:color="auto"/>
        <w:right w:val="none" w:sz="0" w:space="0" w:color="auto"/>
      </w:divBdr>
    </w:div>
    <w:div w:id="403651491">
      <w:bodyDiv w:val="1"/>
      <w:marLeft w:val="0"/>
      <w:marRight w:val="0"/>
      <w:marTop w:val="0"/>
      <w:marBottom w:val="0"/>
      <w:divBdr>
        <w:top w:val="none" w:sz="0" w:space="0" w:color="auto"/>
        <w:left w:val="none" w:sz="0" w:space="0" w:color="auto"/>
        <w:bottom w:val="none" w:sz="0" w:space="0" w:color="auto"/>
        <w:right w:val="none" w:sz="0" w:space="0" w:color="auto"/>
      </w:divBdr>
    </w:div>
    <w:div w:id="430709926">
      <w:bodyDiv w:val="1"/>
      <w:marLeft w:val="0"/>
      <w:marRight w:val="0"/>
      <w:marTop w:val="0"/>
      <w:marBottom w:val="0"/>
      <w:divBdr>
        <w:top w:val="none" w:sz="0" w:space="0" w:color="auto"/>
        <w:left w:val="none" w:sz="0" w:space="0" w:color="auto"/>
        <w:bottom w:val="none" w:sz="0" w:space="0" w:color="auto"/>
        <w:right w:val="none" w:sz="0" w:space="0" w:color="auto"/>
      </w:divBdr>
    </w:div>
    <w:div w:id="457260666">
      <w:bodyDiv w:val="1"/>
      <w:marLeft w:val="0"/>
      <w:marRight w:val="0"/>
      <w:marTop w:val="0"/>
      <w:marBottom w:val="0"/>
      <w:divBdr>
        <w:top w:val="none" w:sz="0" w:space="0" w:color="auto"/>
        <w:left w:val="none" w:sz="0" w:space="0" w:color="auto"/>
        <w:bottom w:val="none" w:sz="0" w:space="0" w:color="auto"/>
        <w:right w:val="none" w:sz="0" w:space="0" w:color="auto"/>
      </w:divBdr>
    </w:div>
    <w:div w:id="483854913">
      <w:bodyDiv w:val="1"/>
      <w:marLeft w:val="0"/>
      <w:marRight w:val="0"/>
      <w:marTop w:val="0"/>
      <w:marBottom w:val="0"/>
      <w:divBdr>
        <w:top w:val="none" w:sz="0" w:space="0" w:color="auto"/>
        <w:left w:val="none" w:sz="0" w:space="0" w:color="auto"/>
        <w:bottom w:val="none" w:sz="0" w:space="0" w:color="auto"/>
        <w:right w:val="none" w:sz="0" w:space="0" w:color="auto"/>
      </w:divBdr>
      <w:divsChild>
        <w:div w:id="92434912">
          <w:marLeft w:val="0"/>
          <w:marRight w:val="0"/>
          <w:marTop w:val="0"/>
          <w:marBottom w:val="0"/>
          <w:divBdr>
            <w:top w:val="none" w:sz="0" w:space="0" w:color="auto"/>
            <w:left w:val="none" w:sz="0" w:space="0" w:color="auto"/>
            <w:bottom w:val="none" w:sz="0" w:space="0" w:color="auto"/>
            <w:right w:val="none" w:sz="0" w:space="0" w:color="auto"/>
          </w:divBdr>
        </w:div>
        <w:div w:id="1102067315">
          <w:marLeft w:val="0"/>
          <w:marRight w:val="0"/>
          <w:marTop w:val="0"/>
          <w:marBottom w:val="0"/>
          <w:divBdr>
            <w:top w:val="none" w:sz="0" w:space="0" w:color="auto"/>
            <w:left w:val="none" w:sz="0" w:space="0" w:color="auto"/>
            <w:bottom w:val="none" w:sz="0" w:space="0" w:color="auto"/>
            <w:right w:val="none" w:sz="0" w:space="0" w:color="auto"/>
          </w:divBdr>
        </w:div>
        <w:div w:id="1528906059">
          <w:marLeft w:val="0"/>
          <w:marRight w:val="0"/>
          <w:marTop w:val="0"/>
          <w:marBottom w:val="0"/>
          <w:divBdr>
            <w:top w:val="none" w:sz="0" w:space="0" w:color="auto"/>
            <w:left w:val="none" w:sz="0" w:space="0" w:color="auto"/>
            <w:bottom w:val="none" w:sz="0" w:space="0" w:color="auto"/>
            <w:right w:val="none" w:sz="0" w:space="0" w:color="auto"/>
          </w:divBdr>
        </w:div>
        <w:div w:id="1915387196">
          <w:marLeft w:val="0"/>
          <w:marRight w:val="0"/>
          <w:marTop w:val="0"/>
          <w:marBottom w:val="0"/>
          <w:divBdr>
            <w:top w:val="none" w:sz="0" w:space="0" w:color="auto"/>
            <w:left w:val="none" w:sz="0" w:space="0" w:color="auto"/>
            <w:bottom w:val="none" w:sz="0" w:space="0" w:color="auto"/>
            <w:right w:val="none" w:sz="0" w:space="0" w:color="auto"/>
          </w:divBdr>
        </w:div>
        <w:div w:id="2080324096">
          <w:marLeft w:val="0"/>
          <w:marRight w:val="0"/>
          <w:marTop w:val="0"/>
          <w:marBottom w:val="0"/>
          <w:divBdr>
            <w:top w:val="none" w:sz="0" w:space="0" w:color="auto"/>
            <w:left w:val="none" w:sz="0" w:space="0" w:color="auto"/>
            <w:bottom w:val="none" w:sz="0" w:space="0" w:color="auto"/>
            <w:right w:val="none" w:sz="0" w:space="0" w:color="auto"/>
          </w:divBdr>
        </w:div>
      </w:divsChild>
    </w:div>
    <w:div w:id="488520274">
      <w:bodyDiv w:val="1"/>
      <w:marLeft w:val="0"/>
      <w:marRight w:val="0"/>
      <w:marTop w:val="0"/>
      <w:marBottom w:val="0"/>
      <w:divBdr>
        <w:top w:val="none" w:sz="0" w:space="0" w:color="auto"/>
        <w:left w:val="none" w:sz="0" w:space="0" w:color="auto"/>
        <w:bottom w:val="none" w:sz="0" w:space="0" w:color="auto"/>
        <w:right w:val="none" w:sz="0" w:space="0" w:color="auto"/>
      </w:divBdr>
    </w:div>
    <w:div w:id="501164399">
      <w:bodyDiv w:val="1"/>
      <w:marLeft w:val="0"/>
      <w:marRight w:val="0"/>
      <w:marTop w:val="0"/>
      <w:marBottom w:val="0"/>
      <w:divBdr>
        <w:top w:val="none" w:sz="0" w:space="0" w:color="auto"/>
        <w:left w:val="none" w:sz="0" w:space="0" w:color="auto"/>
        <w:bottom w:val="none" w:sz="0" w:space="0" w:color="auto"/>
        <w:right w:val="none" w:sz="0" w:space="0" w:color="auto"/>
      </w:divBdr>
    </w:div>
    <w:div w:id="508447492">
      <w:bodyDiv w:val="1"/>
      <w:marLeft w:val="0"/>
      <w:marRight w:val="0"/>
      <w:marTop w:val="0"/>
      <w:marBottom w:val="0"/>
      <w:divBdr>
        <w:top w:val="none" w:sz="0" w:space="0" w:color="auto"/>
        <w:left w:val="none" w:sz="0" w:space="0" w:color="auto"/>
        <w:bottom w:val="none" w:sz="0" w:space="0" w:color="auto"/>
        <w:right w:val="none" w:sz="0" w:space="0" w:color="auto"/>
      </w:divBdr>
    </w:div>
    <w:div w:id="509415046">
      <w:bodyDiv w:val="1"/>
      <w:marLeft w:val="0"/>
      <w:marRight w:val="0"/>
      <w:marTop w:val="0"/>
      <w:marBottom w:val="0"/>
      <w:divBdr>
        <w:top w:val="none" w:sz="0" w:space="0" w:color="auto"/>
        <w:left w:val="none" w:sz="0" w:space="0" w:color="auto"/>
        <w:bottom w:val="none" w:sz="0" w:space="0" w:color="auto"/>
        <w:right w:val="none" w:sz="0" w:space="0" w:color="auto"/>
      </w:divBdr>
    </w:div>
    <w:div w:id="512497759">
      <w:bodyDiv w:val="1"/>
      <w:marLeft w:val="0"/>
      <w:marRight w:val="0"/>
      <w:marTop w:val="0"/>
      <w:marBottom w:val="0"/>
      <w:divBdr>
        <w:top w:val="none" w:sz="0" w:space="0" w:color="auto"/>
        <w:left w:val="none" w:sz="0" w:space="0" w:color="auto"/>
        <w:bottom w:val="none" w:sz="0" w:space="0" w:color="auto"/>
        <w:right w:val="none" w:sz="0" w:space="0" w:color="auto"/>
      </w:divBdr>
    </w:div>
    <w:div w:id="523439332">
      <w:bodyDiv w:val="1"/>
      <w:marLeft w:val="0"/>
      <w:marRight w:val="0"/>
      <w:marTop w:val="0"/>
      <w:marBottom w:val="0"/>
      <w:divBdr>
        <w:top w:val="none" w:sz="0" w:space="0" w:color="auto"/>
        <w:left w:val="none" w:sz="0" w:space="0" w:color="auto"/>
        <w:bottom w:val="none" w:sz="0" w:space="0" w:color="auto"/>
        <w:right w:val="none" w:sz="0" w:space="0" w:color="auto"/>
      </w:divBdr>
    </w:div>
    <w:div w:id="535511956">
      <w:bodyDiv w:val="1"/>
      <w:marLeft w:val="0"/>
      <w:marRight w:val="0"/>
      <w:marTop w:val="0"/>
      <w:marBottom w:val="0"/>
      <w:divBdr>
        <w:top w:val="none" w:sz="0" w:space="0" w:color="auto"/>
        <w:left w:val="none" w:sz="0" w:space="0" w:color="auto"/>
        <w:bottom w:val="none" w:sz="0" w:space="0" w:color="auto"/>
        <w:right w:val="none" w:sz="0" w:space="0" w:color="auto"/>
      </w:divBdr>
    </w:div>
    <w:div w:id="536621070">
      <w:bodyDiv w:val="1"/>
      <w:marLeft w:val="0"/>
      <w:marRight w:val="0"/>
      <w:marTop w:val="0"/>
      <w:marBottom w:val="0"/>
      <w:divBdr>
        <w:top w:val="none" w:sz="0" w:space="0" w:color="auto"/>
        <w:left w:val="none" w:sz="0" w:space="0" w:color="auto"/>
        <w:bottom w:val="none" w:sz="0" w:space="0" w:color="auto"/>
        <w:right w:val="none" w:sz="0" w:space="0" w:color="auto"/>
      </w:divBdr>
      <w:divsChild>
        <w:div w:id="49504210">
          <w:marLeft w:val="0"/>
          <w:marRight w:val="0"/>
          <w:marTop w:val="0"/>
          <w:marBottom w:val="0"/>
          <w:divBdr>
            <w:top w:val="none" w:sz="0" w:space="0" w:color="auto"/>
            <w:left w:val="none" w:sz="0" w:space="0" w:color="auto"/>
            <w:bottom w:val="none" w:sz="0" w:space="0" w:color="auto"/>
            <w:right w:val="none" w:sz="0" w:space="0" w:color="auto"/>
          </w:divBdr>
        </w:div>
        <w:div w:id="305400780">
          <w:marLeft w:val="0"/>
          <w:marRight w:val="0"/>
          <w:marTop w:val="0"/>
          <w:marBottom w:val="0"/>
          <w:divBdr>
            <w:top w:val="none" w:sz="0" w:space="0" w:color="auto"/>
            <w:left w:val="none" w:sz="0" w:space="0" w:color="auto"/>
            <w:bottom w:val="none" w:sz="0" w:space="0" w:color="auto"/>
            <w:right w:val="none" w:sz="0" w:space="0" w:color="auto"/>
          </w:divBdr>
        </w:div>
        <w:div w:id="397677649">
          <w:marLeft w:val="0"/>
          <w:marRight w:val="0"/>
          <w:marTop w:val="0"/>
          <w:marBottom w:val="0"/>
          <w:divBdr>
            <w:top w:val="none" w:sz="0" w:space="0" w:color="auto"/>
            <w:left w:val="none" w:sz="0" w:space="0" w:color="auto"/>
            <w:bottom w:val="none" w:sz="0" w:space="0" w:color="auto"/>
            <w:right w:val="none" w:sz="0" w:space="0" w:color="auto"/>
          </w:divBdr>
        </w:div>
        <w:div w:id="516387005">
          <w:marLeft w:val="0"/>
          <w:marRight w:val="0"/>
          <w:marTop w:val="0"/>
          <w:marBottom w:val="0"/>
          <w:divBdr>
            <w:top w:val="none" w:sz="0" w:space="0" w:color="auto"/>
            <w:left w:val="none" w:sz="0" w:space="0" w:color="auto"/>
            <w:bottom w:val="none" w:sz="0" w:space="0" w:color="auto"/>
            <w:right w:val="none" w:sz="0" w:space="0" w:color="auto"/>
          </w:divBdr>
        </w:div>
        <w:div w:id="634454205">
          <w:marLeft w:val="0"/>
          <w:marRight w:val="0"/>
          <w:marTop w:val="0"/>
          <w:marBottom w:val="0"/>
          <w:divBdr>
            <w:top w:val="none" w:sz="0" w:space="0" w:color="auto"/>
            <w:left w:val="none" w:sz="0" w:space="0" w:color="auto"/>
            <w:bottom w:val="none" w:sz="0" w:space="0" w:color="auto"/>
            <w:right w:val="none" w:sz="0" w:space="0" w:color="auto"/>
          </w:divBdr>
        </w:div>
        <w:div w:id="635067374">
          <w:marLeft w:val="0"/>
          <w:marRight w:val="0"/>
          <w:marTop w:val="0"/>
          <w:marBottom w:val="0"/>
          <w:divBdr>
            <w:top w:val="none" w:sz="0" w:space="0" w:color="auto"/>
            <w:left w:val="none" w:sz="0" w:space="0" w:color="auto"/>
            <w:bottom w:val="none" w:sz="0" w:space="0" w:color="auto"/>
            <w:right w:val="none" w:sz="0" w:space="0" w:color="auto"/>
          </w:divBdr>
        </w:div>
        <w:div w:id="656420277">
          <w:marLeft w:val="0"/>
          <w:marRight w:val="0"/>
          <w:marTop w:val="0"/>
          <w:marBottom w:val="0"/>
          <w:divBdr>
            <w:top w:val="none" w:sz="0" w:space="0" w:color="auto"/>
            <w:left w:val="none" w:sz="0" w:space="0" w:color="auto"/>
            <w:bottom w:val="none" w:sz="0" w:space="0" w:color="auto"/>
            <w:right w:val="none" w:sz="0" w:space="0" w:color="auto"/>
          </w:divBdr>
        </w:div>
        <w:div w:id="677150137">
          <w:marLeft w:val="0"/>
          <w:marRight w:val="0"/>
          <w:marTop w:val="0"/>
          <w:marBottom w:val="0"/>
          <w:divBdr>
            <w:top w:val="none" w:sz="0" w:space="0" w:color="auto"/>
            <w:left w:val="none" w:sz="0" w:space="0" w:color="auto"/>
            <w:bottom w:val="none" w:sz="0" w:space="0" w:color="auto"/>
            <w:right w:val="none" w:sz="0" w:space="0" w:color="auto"/>
          </w:divBdr>
        </w:div>
        <w:div w:id="684282631">
          <w:marLeft w:val="0"/>
          <w:marRight w:val="0"/>
          <w:marTop w:val="0"/>
          <w:marBottom w:val="0"/>
          <w:divBdr>
            <w:top w:val="none" w:sz="0" w:space="0" w:color="auto"/>
            <w:left w:val="none" w:sz="0" w:space="0" w:color="auto"/>
            <w:bottom w:val="none" w:sz="0" w:space="0" w:color="auto"/>
            <w:right w:val="none" w:sz="0" w:space="0" w:color="auto"/>
          </w:divBdr>
        </w:div>
        <w:div w:id="690492455">
          <w:marLeft w:val="0"/>
          <w:marRight w:val="0"/>
          <w:marTop w:val="0"/>
          <w:marBottom w:val="0"/>
          <w:divBdr>
            <w:top w:val="none" w:sz="0" w:space="0" w:color="auto"/>
            <w:left w:val="none" w:sz="0" w:space="0" w:color="auto"/>
            <w:bottom w:val="none" w:sz="0" w:space="0" w:color="auto"/>
            <w:right w:val="none" w:sz="0" w:space="0" w:color="auto"/>
          </w:divBdr>
        </w:div>
        <w:div w:id="740835815">
          <w:marLeft w:val="0"/>
          <w:marRight w:val="0"/>
          <w:marTop w:val="0"/>
          <w:marBottom w:val="0"/>
          <w:divBdr>
            <w:top w:val="none" w:sz="0" w:space="0" w:color="auto"/>
            <w:left w:val="none" w:sz="0" w:space="0" w:color="auto"/>
            <w:bottom w:val="none" w:sz="0" w:space="0" w:color="auto"/>
            <w:right w:val="none" w:sz="0" w:space="0" w:color="auto"/>
          </w:divBdr>
        </w:div>
        <w:div w:id="772557271">
          <w:marLeft w:val="0"/>
          <w:marRight w:val="0"/>
          <w:marTop w:val="0"/>
          <w:marBottom w:val="0"/>
          <w:divBdr>
            <w:top w:val="none" w:sz="0" w:space="0" w:color="auto"/>
            <w:left w:val="none" w:sz="0" w:space="0" w:color="auto"/>
            <w:bottom w:val="none" w:sz="0" w:space="0" w:color="auto"/>
            <w:right w:val="none" w:sz="0" w:space="0" w:color="auto"/>
          </w:divBdr>
        </w:div>
        <w:div w:id="799418460">
          <w:marLeft w:val="0"/>
          <w:marRight w:val="0"/>
          <w:marTop w:val="0"/>
          <w:marBottom w:val="0"/>
          <w:divBdr>
            <w:top w:val="none" w:sz="0" w:space="0" w:color="auto"/>
            <w:left w:val="none" w:sz="0" w:space="0" w:color="auto"/>
            <w:bottom w:val="none" w:sz="0" w:space="0" w:color="auto"/>
            <w:right w:val="none" w:sz="0" w:space="0" w:color="auto"/>
          </w:divBdr>
        </w:div>
        <w:div w:id="799684788">
          <w:marLeft w:val="0"/>
          <w:marRight w:val="0"/>
          <w:marTop w:val="0"/>
          <w:marBottom w:val="0"/>
          <w:divBdr>
            <w:top w:val="none" w:sz="0" w:space="0" w:color="auto"/>
            <w:left w:val="none" w:sz="0" w:space="0" w:color="auto"/>
            <w:bottom w:val="none" w:sz="0" w:space="0" w:color="auto"/>
            <w:right w:val="none" w:sz="0" w:space="0" w:color="auto"/>
          </w:divBdr>
        </w:div>
        <w:div w:id="898176913">
          <w:marLeft w:val="0"/>
          <w:marRight w:val="0"/>
          <w:marTop w:val="0"/>
          <w:marBottom w:val="0"/>
          <w:divBdr>
            <w:top w:val="none" w:sz="0" w:space="0" w:color="auto"/>
            <w:left w:val="none" w:sz="0" w:space="0" w:color="auto"/>
            <w:bottom w:val="none" w:sz="0" w:space="0" w:color="auto"/>
            <w:right w:val="none" w:sz="0" w:space="0" w:color="auto"/>
          </w:divBdr>
        </w:div>
        <w:div w:id="927805993">
          <w:marLeft w:val="0"/>
          <w:marRight w:val="0"/>
          <w:marTop w:val="0"/>
          <w:marBottom w:val="0"/>
          <w:divBdr>
            <w:top w:val="none" w:sz="0" w:space="0" w:color="auto"/>
            <w:left w:val="none" w:sz="0" w:space="0" w:color="auto"/>
            <w:bottom w:val="none" w:sz="0" w:space="0" w:color="auto"/>
            <w:right w:val="none" w:sz="0" w:space="0" w:color="auto"/>
          </w:divBdr>
        </w:div>
        <w:div w:id="1051732710">
          <w:marLeft w:val="0"/>
          <w:marRight w:val="0"/>
          <w:marTop w:val="0"/>
          <w:marBottom w:val="0"/>
          <w:divBdr>
            <w:top w:val="none" w:sz="0" w:space="0" w:color="auto"/>
            <w:left w:val="none" w:sz="0" w:space="0" w:color="auto"/>
            <w:bottom w:val="none" w:sz="0" w:space="0" w:color="auto"/>
            <w:right w:val="none" w:sz="0" w:space="0" w:color="auto"/>
          </w:divBdr>
        </w:div>
        <w:div w:id="1090352998">
          <w:marLeft w:val="0"/>
          <w:marRight w:val="0"/>
          <w:marTop w:val="0"/>
          <w:marBottom w:val="0"/>
          <w:divBdr>
            <w:top w:val="none" w:sz="0" w:space="0" w:color="auto"/>
            <w:left w:val="none" w:sz="0" w:space="0" w:color="auto"/>
            <w:bottom w:val="none" w:sz="0" w:space="0" w:color="auto"/>
            <w:right w:val="none" w:sz="0" w:space="0" w:color="auto"/>
          </w:divBdr>
        </w:div>
        <w:div w:id="1167329980">
          <w:marLeft w:val="0"/>
          <w:marRight w:val="0"/>
          <w:marTop w:val="0"/>
          <w:marBottom w:val="0"/>
          <w:divBdr>
            <w:top w:val="none" w:sz="0" w:space="0" w:color="auto"/>
            <w:left w:val="none" w:sz="0" w:space="0" w:color="auto"/>
            <w:bottom w:val="none" w:sz="0" w:space="0" w:color="auto"/>
            <w:right w:val="none" w:sz="0" w:space="0" w:color="auto"/>
          </w:divBdr>
        </w:div>
        <w:div w:id="1237738869">
          <w:marLeft w:val="0"/>
          <w:marRight w:val="0"/>
          <w:marTop w:val="0"/>
          <w:marBottom w:val="0"/>
          <w:divBdr>
            <w:top w:val="none" w:sz="0" w:space="0" w:color="auto"/>
            <w:left w:val="none" w:sz="0" w:space="0" w:color="auto"/>
            <w:bottom w:val="none" w:sz="0" w:space="0" w:color="auto"/>
            <w:right w:val="none" w:sz="0" w:space="0" w:color="auto"/>
          </w:divBdr>
        </w:div>
        <w:div w:id="1265383222">
          <w:marLeft w:val="0"/>
          <w:marRight w:val="0"/>
          <w:marTop w:val="0"/>
          <w:marBottom w:val="0"/>
          <w:divBdr>
            <w:top w:val="none" w:sz="0" w:space="0" w:color="auto"/>
            <w:left w:val="none" w:sz="0" w:space="0" w:color="auto"/>
            <w:bottom w:val="none" w:sz="0" w:space="0" w:color="auto"/>
            <w:right w:val="none" w:sz="0" w:space="0" w:color="auto"/>
          </w:divBdr>
        </w:div>
        <w:div w:id="1284578758">
          <w:marLeft w:val="0"/>
          <w:marRight w:val="0"/>
          <w:marTop w:val="0"/>
          <w:marBottom w:val="0"/>
          <w:divBdr>
            <w:top w:val="none" w:sz="0" w:space="0" w:color="auto"/>
            <w:left w:val="none" w:sz="0" w:space="0" w:color="auto"/>
            <w:bottom w:val="none" w:sz="0" w:space="0" w:color="auto"/>
            <w:right w:val="none" w:sz="0" w:space="0" w:color="auto"/>
          </w:divBdr>
        </w:div>
        <w:div w:id="1297179636">
          <w:marLeft w:val="0"/>
          <w:marRight w:val="0"/>
          <w:marTop w:val="0"/>
          <w:marBottom w:val="0"/>
          <w:divBdr>
            <w:top w:val="none" w:sz="0" w:space="0" w:color="auto"/>
            <w:left w:val="none" w:sz="0" w:space="0" w:color="auto"/>
            <w:bottom w:val="none" w:sz="0" w:space="0" w:color="auto"/>
            <w:right w:val="none" w:sz="0" w:space="0" w:color="auto"/>
          </w:divBdr>
        </w:div>
        <w:div w:id="1302157102">
          <w:marLeft w:val="0"/>
          <w:marRight w:val="0"/>
          <w:marTop w:val="0"/>
          <w:marBottom w:val="0"/>
          <w:divBdr>
            <w:top w:val="none" w:sz="0" w:space="0" w:color="auto"/>
            <w:left w:val="none" w:sz="0" w:space="0" w:color="auto"/>
            <w:bottom w:val="none" w:sz="0" w:space="0" w:color="auto"/>
            <w:right w:val="none" w:sz="0" w:space="0" w:color="auto"/>
          </w:divBdr>
        </w:div>
        <w:div w:id="1417090894">
          <w:marLeft w:val="0"/>
          <w:marRight w:val="0"/>
          <w:marTop w:val="0"/>
          <w:marBottom w:val="0"/>
          <w:divBdr>
            <w:top w:val="none" w:sz="0" w:space="0" w:color="auto"/>
            <w:left w:val="none" w:sz="0" w:space="0" w:color="auto"/>
            <w:bottom w:val="none" w:sz="0" w:space="0" w:color="auto"/>
            <w:right w:val="none" w:sz="0" w:space="0" w:color="auto"/>
          </w:divBdr>
        </w:div>
        <w:div w:id="1434207176">
          <w:marLeft w:val="0"/>
          <w:marRight w:val="0"/>
          <w:marTop w:val="0"/>
          <w:marBottom w:val="0"/>
          <w:divBdr>
            <w:top w:val="none" w:sz="0" w:space="0" w:color="auto"/>
            <w:left w:val="none" w:sz="0" w:space="0" w:color="auto"/>
            <w:bottom w:val="none" w:sz="0" w:space="0" w:color="auto"/>
            <w:right w:val="none" w:sz="0" w:space="0" w:color="auto"/>
          </w:divBdr>
        </w:div>
        <w:div w:id="1438526256">
          <w:marLeft w:val="0"/>
          <w:marRight w:val="0"/>
          <w:marTop w:val="0"/>
          <w:marBottom w:val="0"/>
          <w:divBdr>
            <w:top w:val="none" w:sz="0" w:space="0" w:color="auto"/>
            <w:left w:val="none" w:sz="0" w:space="0" w:color="auto"/>
            <w:bottom w:val="none" w:sz="0" w:space="0" w:color="auto"/>
            <w:right w:val="none" w:sz="0" w:space="0" w:color="auto"/>
          </w:divBdr>
        </w:div>
        <w:div w:id="1485780203">
          <w:marLeft w:val="0"/>
          <w:marRight w:val="0"/>
          <w:marTop w:val="0"/>
          <w:marBottom w:val="0"/>
          <w:divBdr>
            <w:top w:val="none" w:sz="0" w:space="0" w:color="auto"/>
            <w:left w:val="none" w:sz="0" w:space="0" w:color="auto"/>
            <w:bottom w:val="none" w:sz="0" w:space="0" w:color="auto"/>
            <w:right w:val="none" w:sz="0" w:space="0" w:color="auto"/>
          </w:divBdr>
        </w:div>
        <w:div w:id="1487433832">
          <w:marLeft w:val="0"/>
          <w:marRight w:val="0"/>
          <w:marTop w:val="0"/>
          <w:marBottom w:val="0"/>
          <w:divBdr>
            <w:top w:val="none" w:sz="0" w:space="0" w:color="auto"/>
            <w:left w:val="none" w:sz="0" w:space="0" w:color="auto"/>
            <w:bottom w:val="none" w:sz="0" w:space="0" w:color="auto"/>
            <w:right w:val="none" w:sz="0" w:space="0" w:color="auto"/>
          </w:divBdr>
        </w:div>
        <w:div w:id="1510289737">
          <w:marLeft w:val="0"/>
          <w:marRight w:val="0"/>
          <w:marTop w:val="0"/>
          <w:marBottom w:val="0"/>
          <w:divBdr>
            <w:top w:val="none" w:sz="0" w:space="0" w:color="auto"/>
            <w:left w:val="none" w:sz="0" w:space="0" w:color="auto"/>
            <w:bottom w:val="none" w:sz="0" w:space="0" w:color="auto"/>
            <w:right w:val="none" w:sz="0" w:space="0" w:color="auto"/>
          </w:divBdr>
        </w:div>
        <w:div w:id="1524856741">
          <w:marLeft w:val="0"/>
          <w:marRight w:val="0"/>
          <w:marTop w:val="0"/>
          <w:marBottom w:val="0"/>
          <w:divBdr>
            <w:top w:val="none" w:sz="0" w:space="0" w:color="auto"/>
            <w:left w:val="none" w:sz="0" w:space="0" w:color="auto"/>
            <w:bottom w:val="none" w:sz="0" w:space="0" w:color="auto"/>
            <w:right w:val="none" w:sz="0" w:space="0" w:color="auto"/>
          </w:divBdr>
        </w:div>
        <w:div w:id="1531870972">
          <w:marLeft w:val="0"/>
          <w:marRight w:val="0"/>
          <w:marTop w:val="0"/>
          <w:marBottom w:val="0"/>
          <w:divBdr>
            <w:top w:val="none" w:sz="0" w:space="0" w:color="auto"/>
            <w:left w:val="none" w:sz="0" w:space="0" w:color="auto"/>
            <w:bottom w:val="none" w:sz="0" w:space="0" w:color="auto"/>
            <w:right w:val="none" w:sz="0" w:space="0" w:color="auto"/>
          </w:divBdr>
        </w:div>
        <w:div w:id="1602490607">
          <w:marLeft w:val="0"/>
          <w:marRight w:val="0"/>
          <w:marTop w:val="0"/>
          <w:marBottom w:val="0"/>
          <w:divBdr>
            <w:top w:val="none" w:sz="0" w:space="0" w:color="auto"/>
            <w:left w:val="none" w:sz="0" w:space="0" w:color="auto"/>
            <w:bottom w:val="none" w:sz="0" w:space="0" w:color="auto"/>
            <w:right w:val="none" w:sz="0" w:space="0" w:color="auto"/>
          </w:divBdr>
        </w:div>
        <w:div w:id="1630555103">
          <w:marLeft w:val="0"/>
          <w:marRight w:val="0"/>
          <w:marTop w:val="0"/>
          <w:marBottom w:val="0"/>
          <w:divBdr>
            <w:top w:val="none" w:sz="0" w:space="0" w:color="auto"/>
            <w:left w:val="none" w:sz="0" w:space="0" w:color="auto"/>
            <w:bottom w:val="none" w:sz="0" w:space="0" w:color="auto"/>
            <w:right w:val="none" w:sz="0" w:space="0" w:color="auto"/>
          </w:divBdr>
        </w:div>
        <w:div w:id="1792702938">
          <w:marLeft w:val="0"/>
          <w:marRight w:val="0"/>
          <w:marTop w:val="0"/>
          <w:marBottom w:val="0"/>
          <w:divBdr>
            <w:top w:val="none" w:sz="0" w:space="0" w:color="auto"/>
            <w:left w:val="none" w:sz="0" w:space="0" w:color="auto"/>
            <w:bottom w:val="none" w:sz="0" w:space="0" w:color="auto"/>
            <w:right w:val="none" w:sz="0" w:space="0" w:color="auto"/>
          </w:divBdr>
        </w:div>
        <w:div w:id="1822651875">
          <w:marLeft w:val="0"/>
          <w:marRight w:val="0"/>
          <w:marTop w:val="0"/>
          <w:marBottom w:val="0"/>
          <w:divBdr>
            <w:top w:val="none" w:sz="0" w:space="0" w:color="auto"/>
            <w:left w:val="none" w:sz="0" w:space="0" w:color="auto"/>
            <w:bottom w:val="none" w:sz="0" w:space="0" w:color="auto"/>
            <w:right w:val="none" w:sz="0" w:space="0" w:color="auto"/>
          </w:divBdr>
        </w:div>
        <w:div w:id="1834756900">
          <w:marLeft w:val="0"/>
          <w:marRight w:val="0"/>
          <w:marTop w:val="0"/>
          <w:marBottom w:val="0"/>
          <w:divBdr>
            <w:top w:val="none" w:sz="0" w:space="0" w:color="auto"/>
            <w:left w:val="none" w:sz="0" w:space="0" w:color="auto"/>
            <w:bottom w:val="none" w:sz="0" w:space="0" w:color="auto"/>
            <w:right w:val="none" w:sz="0" w:space="0" w:color="auto"/>
          </w:divBdr>
        </w:div>
        <w:div w:id="1912883208">
          <w:marLeft w:val="0"/>
          <w:marRight w:val="0"/>
          <w:marTop w:val="0"/>
          <w:marBottom w:val="0"/>
          <w:divBdr>
            <w:top w:val="none" w:sz="0" w:space="0" w:color="auto"/>
            <w:left w:val="none" w:sz="0" w:space="0" w:color="auto"/>
            <w:bottom w:val="none" w:sz="0" w:space="0" w:color="auto"/>
            <w:right w:val="none" w:sz="0" w:space="0" w:color="auto"/>
          </w:divBdr>
        </w:div>
        <w:div w:id="2005936843">
          <w:marLeft w:val="0"/>
          <w:marRight w:val="0"/>
          <w:marTop w:val="0"/>
          <w:marBottom w:val="0"/>
          <w:divBdr>
            <w:top w:val="none" w:sz="0" w:space="0" w:color="auto"/>
            <w:left w:val="none" w:sz="0" w:space="0" w:color="auto"/>
            <w:bottom w:val="none" w:sz="0" w:space="0" w:color="auto"/>
            <w:right w:val="none" w:sz="0" w:space="0" w:color="auto"/>
          </w:divBdr>
        </w:div>
        <w:div w:id="2139948761">
          <w:marLeft w:val="0"/>
          <w:marRight w:val="0"/>
          <w:marTop w:val="0"/>
          <w:marBottom w:val="0"/>
          <w:divBdr>
            <w:top w:val="none" w:sz="0" w:space="0" w:color="auto"/>
            <w:left w:val="none" w:sz="0" w:space="0" w:color="auto"/>
            <w:bottom w:val="none" w:sz="0" w:space="0" w:color="auto"/>
            <w:right w:val="none" w:sz="0" w:space="0" w:color="auto"/>
          </w:divBdr>
        </w:div>
      </w:divsChild>
    </w:div>
    <w:div w:id="540628527">
      <w:bodyDiv w:val="1"/>
      <w:marLeft w:val="0"/>
      <w:marRight w:val="0"/>
      <w:marTop w:val="0"/>
      <w:marBottom w:val="0"/>
      <w:divBdr>
        <w:top w:val="none" w:sz="0" w:space="0" w:color="auto"/>
        <w:left w:val="none" w:sz="0" w:space="0" w:color="auto"/>
        <w:bottom w:val="none" w:sz="0" w:space="0" w:color="auto"/>
        <w:right w:val="none" w:sz="0" w:space="0" w:color="auto"/>
      </w:divBdr>
    </w:div>
    <w:div w:id="573976529">
      <w:bodyDiv w:val="1"/>
      <w:marLeft w:val="0"/>
      <w:marRight w:val="0"/>
      <w:marTop w:val="0"/>
      <w:marBottom w:val="0"/>
      <w:divBdr>
        <w:top w:val="none" w:sz="0" w:space="0" w:color="auto"/>
        <w:left w:val="none" w:sz="0" w:space="0" w:color="auto"/>
        <w:bottom w:val="none" w:sz="0" w:space="0" w:color="auto"/>
        <w:right w:val="none" w:sz="0" w:space="0" w:color="auto"/>
      </w:divBdr>
    </w:div>
    <w:div w:id="575670124">
      <w:bodyDiv w:val="1"/>
      <w:marLeft w:val="0"/>
      <w:marRight w:val="0"/>
      <w:marTop w:val="0"/>
      <w:marBottom w:val="0"/>
      <w:divBdr>
        <w:top w:val="none" w:sz="0" w:space="0" w:color="auto"/>
        <w:left w:val="none" w:sz="0" w:space="0" w:color="auto"/>
        <w:bottom w:val="none" w:sz="0" w:space="0" w:color="auto"/>
        <w:right w:val="none" w:sz="0" w:space="0" w:color="auto"/>
      </w:divBdr>
      <w:divsChild>
        <w:div w:id="27462047">
          <w:marLeft w:val="0"/>
          <w:marRight w:val="0"/>
          <w:marTop w:val="0"/>
          <w:marBottom w:val="0"/>
          <w:divBdr>
            <w:top w:val="none" w:sz="0" w:space="0" w:color="auto"/>
            <w:left w:val="none" w:sz="0" w:space="0" w:color="auto"/>
            <w:bottom w:val="none" w:sz="0" w:space="0" w:color="auto"/>
            <w:right w:val="none" w:sz="0" w:space="0" w:color="auto"/>
          </w:divBdr>
        </w:div>
        <w:div w:id="32996849">
          <w:marLeft w:val="0"/>
          <w:marRight w:val="0"/>
          <w:marTop w:val="0"/>
          <w:marBottom w:val="0"/>
          <w:divBdr>
            <w:top w:val="none" w:sz="0" w:space="0" w:color="auto"/>
            <w:left w:val="none" w:sz="0" w:space="0" w:color="auto"/>
            <w:bottom w:val="none" w:sz="0" w:space="0" w:color="auto"/>
            <w:right w:val="none" w:sz="0" w:space="0" w:color="auto"/>
          </w:divBdr>
        </w:div>
        <w:div w:id="125855358">
          <w:marLeft w:val="0"/>
          <w:marRight w:val="0"/>
          <w:marTop w:val="0"/>
          <w:marBottom w:val="0"/>
          <w:divBdr>
            <w:top w:val="none" w:sz="0" w:space="0" w:color="auto"/>
            <w:left w:val="none" w:sz="0" w:space="0" w:color="auto"/>
            <w:bottom w:val="none" w:sz="0" w:space="0" w:color="auto"/>
            <w:right w:val="none" w:sz="0" w:space="0" w:color="auto"/>
          </w:divBdr>
        </w:div>
        <w:div w:id="204761856">
          <w:marLeft w:val="0"/>
          <w:marRight w:val="0"/>
          <w:marTop w:val="0"/>
          <w:marBottom w:val="0"/>
          <w:divBdr>
            <w:top w:val="none" w:sz="0" w:space="0" w:color="auto"/>
            <w:left w:val="none" w:sz="0" w:space="0" w:color="auto"/>
            <w:bottom w:val="none" w:sz="0" w:space="0" w:color="auto"/>
            <w:right w:val="none" w:sz="0" w:space="0" w:color="auto"/>
          </w:divBdr>
        </w:div>
        <w:div w:id="211580507">
          <w:marLeft w:val="0"/>
          <w:marRight w:val="0"/>
          <w:marTop w:val="0"/>
          <w:marBottom w:val="0"/>
          <w:divBdr>
            <w:top w:val="none" w:sz="0" w:space="0" w:color="auto"/>
            <w:left w:val="none" w:sz="0" w:space="0" w:color="auto"/>
            <w:bottom w:val="none" w:sz="0" w:space="0" w:color="auto"/>
            <w:right w:val="none" w:sz="0" w:space="0" w:color="auto"/>
          </w:divBdr>
        </w:div>
        <w:div w:id="296031430">
          <w:marLeft w:val="0"/>
          <w:marRight w:val="0"/>
          <w:marTop w:val="0"/>
          <w:marBottom w:val="0"/>
          <w:divBdr>
            <w:top w:val="none" w:sz="0" w:space="0" w:color="auto"/>
            <w:left w:val="none" w:sz="0" w:space="0" w:color="auto"/>
            <w:bottom w:val="none" w:sz="0" w:space="0" w:color="auto"/>
            <w:right w:val="none" w:sz="0" w:space="0" w:color="auto"/>
          </w:divBdr>
        </w:div>
        <w:div w:id="433865328">
          <w:marLeft w:val="0"/>
          <w:marRight w:val="0"/>
          <w:marTop w:val="0"/>
          <w:marBottom w:val="0"/>
          <w:divBdr>
            <w:top w:val="none" w:sz="0" w:space="0" w:color="auto"/>
            <w:left w:val="none" w:sz="0" w:space="0" w:color="auto"/>
            <w:bottom w:val="none" w:sz="0" w:space="0" w:color="auto"/>
            <w:right w:val="none" w:sz="0" w:space="0" w:color="auto"/>
          </w:divBdr>
        </w:div>
        <w:div w:id="665281188">
          <w:marLeft w:val="0"/>
          <w:marRight w:val="0"/>
          <w:marTop w:val="0"/>
          <w:marBottom w:val="0"/>
          <w:divBdr>
            <w:top w:val="none" w:sz="0" w:space="0" w:color="auto"/>
            <w:left w:val="none" w:sz="0" w:space="0" w:color="auto"/>
            <w:bottom w:val="none" w:sz="0" w:space="0" w:color="auto"/>
            <w:right w:val="none" w:sz="0" w:space="0" w:color="auto"/>
          </w:divBdr>
        </w:div>
        <w:div w:id="703363254">
          <w:marLeft w:val="0"/>
          <w:marRight w:val="0"/>
          <w:marTop w:val="0"/>
          <w:marBottom w:val="0"/>
          <w:divBdr>
            <w:top w:val="none" w:sz="0" w:space="0" w:color="auto"/>
            <w:left w:val="none" w:sz="0" w:space="0" w:color="auto"/>
            <w:bottom w:val="none" w:sz="0" w:space="0" w:color="auto"/>
            <w:right w:val="none" w:sz="0" w:space="0" w:color="auto"/>
          </w:divBdr>
        </w:div>
        <w:div w:id="823666331">
          <w:marLeft w:val="0"/>
          <w:marRight w:val="0"/>
          <w:marTop w:val="0"/>
          <w:marBottom w:val="0"/>
          <w:divBdr>
            <w:top w:val="none" w:sz="0" w:space="0" w:color="auto"/>
            <w:left w:val="none" w:sz="0" w:space="0" w:color="auto"/>
            <w:bottom w:val="none" w:sz="0" w:space="0" w:color="auto"/>
            <w:right w:val="none" w:sz="0" w:space="0" w:color="auto"/>
          </w:divBdr>
        </w:div>
        <w:div w:id="866912033">
          <w:marLeft w:val="0"/>
          <w:marRight w:val="0"/>
          <w:marTop w:val="0"/>
          <w:marBottom w:val="0"/>
          <w:divBdr>
            <w:top w:val="none" w:sz="0" w:space="0" w:color="auto"/>
            <w:left w:val="none" w:sz="0" w:space="0" w:color="auto"/>
            <w:bottom w:val="none" w:sz="0" w:space="0" w:color="auto"/>
            <w:right w:val="none" w:sz="0" w:space="0" w:color="auto"/>
          </w:divBdr>
        </w:div>
        <w:div w:id="1094286065">
          <w:marLeft w:val="0"/>
          <w:marRight w:val="0"/>
          <w:marTop w:val="0"/>
          <w:marBottom w:val="0"/>
          <w:divBdr>
            <w:top w:val="none" w:sz="0" w:space="0" w:color="auto"/>
            <w:left w:val="none" w:sz="0" w:space="0" w:color="auto"/>
            <w:bottom w:val="none" w:sz="0" w:space="0" w:color="auto"/>
            <w:right w:val="none" w:sz="0" w:space="0" w:color="auto"/>
          </w:divBdr>
        </w:div>
        <w:div w:id="1313484898">
          <w:marLeft w:val="0"/>
          <w:marRight w:val="0"/>
          <w:marTop w:val="0"/>
          <w:marBottom w:val="0"/>
          <w:divBdr>
            <w:top w:val="none" w:sz="0" w:space="0" w:color="auto"/>
            <w:left w:val="none" w:sz="0" w:space="0" w:color="auto"/>
            <w:bottom w:val="none" w:sz="0" w:space="0" w:color="auto"/>
            <w:right w:val="none" w:sz="0" w:space="0" w:color="auto"/>
          </w:divBdr>
        </w:div>
        <w:div w:id="1534804680">
          <w:marLeft w:val="0"/>
          <w:marRight w:val="0"/>
          <w:marTop w:val="0"/>
          <w:marBottom w:val="0"/>
          <w:divBdr>
            <w:top w:val="none" w:sz="0" w:space="0" w:color="auto"/>
            <w:left w:val="none" w:sz="0" w:space="0" w:color="auto"/>
            <w:bottom w:val="none" w:sz="0" w:space="0" w:color="auto"/>
            <w:right w:val="none" w:sz="0" w:space="0" w:color="auto"/>
          </w:divBdr>
        </w:div>
        <w:div w:id="1585190306">
          <w:marLeft w:val="0"/>
          <w:marRight w:val="0"/>
          <w:marTop w:val="0"/>
          <w:marBottom w:val="0"/>
          <w:divBdr>
            <w:top w:val="none" w:sz="0" w:space="0" w:color="auto"/>
            <w:left w:val="none" w:sz="0" w:space="0" w:color="auto"/>
            <w:bottom w:val="none" w:sz="0" w:space="0" w:color="auto"/>
            <w:right w:val="none" w:sz="0" w:space="0" w:color="auto"/>
          </w:divBdr>
        </w:div>
        <w:div w:id="1613244182">
          <w:marLeft w:val="0"/>
          <w:marRight w:val="0"/>
          <w:marTop w:val="0"/>
          <w:marBottom w:val="0"/>
          <w:divBdr>
            <w:top w:val="none" w:sz="0" w:space="0" w:color="auto"/>
            <w:left w:val="none" w:sz="0" w:space="0" w:color="auto"/>
            <w:bottom w:val="none" w:sz="0" w:space="0" w:color="auto"/>
            <w:right w:val="none" w:sz="0" w:space="0" w:color="auto"/>
          </w:divBdr>
        </w:div>
        <w:div w:id="1873031971">
          <w:marLeft w:val="0"/>
          <w:marRight w:val="0"/>
          <w:marTop w:val="0"/>
          <w:marBottom w:val="0"/>
          <w:divBdr>
            <w:top w:val="none" w:sz="0" w:space="0" w:color="auto"/>
            <w:left w:val="none" w:sz="0" w:space="0" w:color="auto"/>
            <w:bottom w:val="none" w:sz="0" w:space="0" w:color="auto"/>
            <w:right w:val="none" w:sz="0" w:space="0" w:color="auto"/>
          </w:divBdr>
        </w:div>
        <w:div w:id="2009089242">
          <w:marLeft w:val="0"/>
          <w:marRight w:val="0"/>
          <w:marTop w:val="0"/>
          <w:marBottom w:val="0"/>
          <w:divBdr>
            <w:top w:val="none" w:sz="0" w:space="0" w:color="auto"/>
            <w:left w:val="none" w:sz="0" w:space="0" w:color="auto"/>
            <w:bottom w:val="none" w:sz="0" w:space="0" w:color="auto"/>
            <w:right w:val="none" w:sz="0" w:space="0" w:color="auto"/>
          </w:divBdr>
        </w:div>
      </w:divsChild>
    </w:div>
    <w:div w:id="592013172">
      <w:bodyDiv w:val="1"/>
      <w:marLeft w:val="0"/>
      <w:marRight w:val="0"/>
      <w:marTop w:val="0"/>
      <w:marBottom w:val="0"/>
      <w:divBdr>
        <w:top w:val="none" w:sz="0" w:space="0" w:color="auto"/>
        <w:left w:val="none" w:sz="0" w:space="0" w:color="auto"/>
        <w:bottom w:val="none" w:sz="0" w:space="0" w:color="auto"/>
        <w:right w:val="none" w:sz="0" w:space="0" w:color="auto"/>
      </w:divBdr>
    </w:div>
    <w:div w:id="615605131">
      <w:bodyDiv w:val="1"/>
      <w:marLeft w:val="0"/>
      <w:marRight w:val="0"/>
      <w:marTop w:val="0"/>
      <w:marBottom w:val="0"/>
      <w:divBdr>
        <w:top w:val="none" w:sz="0" w:space="0" w:color="auto"/>
        <w:left w:val="none" w:sz="0" w:space="0" w:color="auto"/>
        <w:bottom w:val="none" w:sz="0" w:space="0" w:color="auto"/>
        <w:right w:val="none" w:sz="0" w:space="0" w:color="auto"/>
      </w:divBdr>
    </w:div>
    <w:div w:id="616372877">
      <w:bodyDiv w:val="1"/>
      <w:marLeft w:val="0"/>
      <w:marRight w:val="0"/>
      <w:marTop w:val="0"/>
      <w:marBottom w:val="0"/>
      <w:divBdr>
        <w:top w:val="none" w:sz="0" w:space="0" w:color="auto"/>
        <w:left w:val="none" w:sz="0" w:space="0" w:color="auto"/>
        <w:bottom w:val="none" w:sz="0" w:space="0" w:color="auto"/>
        <w:right w:val="none" w:sz="0" w:space="0" w:color="auto"/>
      </w:divBdr>
      <w:divsChild>
        <w:div w:id="1546016116">
          <w:marLeft w:val="0"/>
          <w:marRight w:val="0"/>
          <w:marTop w:val="0"/>
          <w:marBottom w:val="0"/>
          <w:divBdr>
            <w:top w:val="none" w:sz="0" w:space="0" w:color="auto"/>
            <w:left w:val="none" w:sz="0" w:space="0" w:color="auto"/>
            <w:bottom w:val="none" w:sz="0" w:space="0" w:color="auto"/>
            <w:right w:val="none" w:sz="0" w:space="0" w:color="auto"/>
          </w:divBdr>
        </w:div>
        <w:div w:id="1645349992">
          <w:marLeft w:val="0"/>
          <w:marRight w:val="0"/>
          <w:marTop w:val="0"/>
          <w:marBottom w:val="0"/>
          <w:divBdr>
            <w:top w:val="none" w:sz="0" w:space="0" w:color="auto"/>
            <w:left w:val="none" w:sz="0" w:space="0" w:color="auto"/>
            <w:bottom w:val="none" w:sz="0" w:space="0" w:color="auto"/>
            <w:right w:val="none" w:sz="0" w:space="0" w:color="auto"/>
          </w:divBdr>
        </w:div>
        <w:div w:id="1720276794">
          <w:marLeft w:val="0"/>
          <w:marRight w:val="0"/>
          <w:marTop w:val="0"/>
          <w:marBottom w:val="0"/>
          <w:divBdr>
            <w:top w:val="none" w:sz="0" w:space="0" w:color="auto"/>
            <w:left w:val="none" w:sz="0" w:space="0" w:color="auto"/>
            <w:bottom w:val="none" w:sz="0" w:space="0" w:color="auto"/>
            <w:right w:val="none" w:sz="0" w:space="0" w:color="auto"/>
          </w:divBdr>
        </w:div>
        <w:div w:id="1788356673">
          <w:marLeft w:val="0"/>
          <w:marRight w:val="0"/>
          <w:marTop w:val="0"/>
          <w:marBottom w:val="0"/>
          <w:divBdr>
            <w:top w:val="none" w:sz="0" w:space="0" w:color="auto"/>
            <w:left w:val="none" w:sz="0" w:space="0" w:color="auto"/>
            <w:bottom w:val="none" w:sz="0" w:space="0" w:color="auto"/>
            <w:right w:val="none" w:sz="0" w:space="0" w:color="auto"/>
          </w:divBdr>
        </w:div>
        <w:div w:id="1835757170">
          <w:marLeft w:val="0"/>
          <w:marRight w:val="0"/>
          <w:marTop w:val="0"/>
          <w:marBottom w:val="0"/>
          <w:divBdr>
            <w:top w:val="none" w:sz="0" w:space="0" w:color="auto"/>
            <w:left w:val="none" w:sz="0" w:space="0" w:color="auto"/>
            <w:bottom w:val="none" w:sz="0" w:space="0" w:color="auto"/>
            <w:right w:val="none" w:sz="0" w:space="0" w:color="auto"/>
          </w:divBdr>
        </w:div>
        <w:div w:id="1893882035">
          <w:marLeft w:val="0"/>
          <w:marRight w:val="0"/>
          <w:marTop w:val="0"/>
          <w:marBottom w:val="0"/>
          <w:divBdr>
            <w:top w:val="none" w:sz="0" w:space="0" w:color="auto"/>
            <w:left w:val="none" w:sz="0" w:space="0" w:color="auto"/>
            <w:bottom w:val="none" w:sz="0" w:space="0" w:color="auto"/>
            <w:right w:val="none" w:sz="0" w:space="0" w:color="auto"/>
          </w:divBdr>
        </w:div>
        <w:div w:id="2057309568">
          <w:marLeft w:val="0"/>
          <w:marRight w:val="0"/>
          <w:marTop w:val="0"/>
          <w:marBottom w:val="0"/>
          <w:divBdr>
            <w:top w:val="none" w:sz="0" w:space="0" w:color="auto"/>
            <w:left w:val="none" w:sz="0" w:space="0" w:color="auto"/>
            <w:bottom w:val="none" w:sz="0" w:space="0" w:color="auto"/>
            <w:right w:val="none" w:sz="0" w:space="0" w:color="auto"/>
          </w:divBdr>
        </w:div>
      </w:divsChild>
    </w:div>
    <w:div w:id="619989730">
      <w:bodyDiv w:val="1"/>
      <w:marLeft w:val="0"/>
      <w:marRight w:val="0"/>
      <w:marTop w:val="0"/>
      <w:marBottom w:val="0"/>
      <w:divBdr>
        <w:top w:val="none" w:sz="0" w:space="0" w:color="auto"/>
        <w:left w:val="none" w:sz="0" w:space="0" w:color="auto"/>
        <w:bottom w:val="none" w:sz="0" w:space="0" w:color="auto"/>
        <w:right w:val="none" w:sz="0" w:space="0" w:color="auto"/>
      </w:divBdr>
    </w:div>
    <w:div w:id="627778773">
      <w:bodyDiv w:val="1"/>
      <w:marLeft w:val="0"/>
      <w:marRight w:val="0"/>
      <w:marTop w:val="0"/>
      <w:marBottom w:val="0"/>
      <w:divBdr>
        <w:top w:val="none" w:sz="0" w:space="0" w:color="auto"/>
        <w:left w:val="none" w:sz="0" w:space="0" w:color="auto"/>
        <w:bottom w:val="none" w:sz="0" w:space="0" w:color="auto"/>
        <w:right w:val="none" w:sz="0" w:space="0" w:color="auto"/>
      </w:divBdr>
      <w:divsChild>
        <w:div w:id="63111536">
          <w:marLeft w:val="0"/>
          <w:marRight w:val="0"/>
          <w:marTop w:val="0"/>
          <w:marBottom w:val="0"/>
          <w:divBdr>
            <w:top w:val="none" w:sz="0" w:space="0" w:color="auto"/>
            <w:left w:val="none" w:sz="0" w:space="0" w:color="auto"/>
            <w:bottom w:val="none" w:sz="0" w:space="0" w:color="auto"/>
            <w:right w:val="none" w:sz="0" w:space="0" w:color="auto"/>
          </w:divBdr>
        </w:div>
        <w:div w:id="99106146">
          <w:marLeft w:val="0"/>
          <w:marRight w:val="0"/>
          <w:marTop w:val="0"/>
          <w:marBottom w:val="0"/>
          <w:divBdr>
            <w:top w:val="none" w:sz="0" w:space="0" w:color="auto"/>
            <w:left w:val="none" w:sz="0" w:space="0" w:color="auto"/>
            <w:bottom w:val="none" w:sz="0" w:space="0" w:color="auto"/>
            <w:right w:val="none" w:sz="0" w:space="0" w:color="auto"/>
          </w:divBdr>
        </w:div>
        <w:div w:id="206573234">
          <w:marLeft w:val="0"/>
          <w:marRight w:val="0"/>
          <w:marTop w:val="0"/>
          <w:marBottom w:val="0"/>
          <w:divBdr>
            <w:top w:val="none" w:sz="0" w:space="0" w:color="auto"/>
            <w:left w:val="none" w:sz="0" w:space="0" w:color="auto"/>
            <w:bottom w:val="none" w:sz="0" w:space="0" w:color="auto"/>
            <w:right w:val="none" w:sz="0" w:space="0" w:color="auto"/>
          </w:divBdr>
        </w:div>
        <w:div w:id="278609379">
          <w:marLeft w:val="0"/>
          <w:marRight w:val="0"/>
          <w:marTop w:val="0"/>
          <w:marBottom w:val="0"/>
          <w:divBdr>
            <w:top w:val="none" w:sz="0" w:space="0" w:color="auto"/>
            <w:left w:val="none" w:sz="0" w:space="0" w:color="auto"/>
            <w:bottom w:val="none" w:sz="0" w:space="0" w:color="auto"/>
            <w:right w:val="none" w:sz="0" w:space="0" w:color="auto"/>
          </w:divBdr>
        </w:div>
        <w:div w:id="564878638">
          <w:marLeft w:val="0"/>
          <w:marRight w:val="0"/>
          <w:marTop w:val="0"/>
          <w:marBottom w:val="0"/>
          <w:divBdr>
            <w:top w:val="none" w:sz="0" w:space="0" w:color="auto"/>
            <w:left w:val="none" w:sz="0" w:space="0" w:color="auto"/>
            <w:bottom w:val="none" w:sz="0" w:space="0" w:color="auto"/>
            <w:right w:val="none" w:sz="0" w:space="0" w:color="auto"/>
          </w:divBdr>
        </w:div>
        <w:div w:id="567541920">
          <w:marLeft w:val="0"/>
          <w:marRight w:val="0"/>
          <w:marTop w:val="0"/>
          <w:marBottom w:val="0"/>
          <w:divBdr>
            <w:top w:val="none" w:sz="0" w:space="0" w:color="auto"/>
            <w:left w:val="none" w:sz="0" w:space="0" w:color="auto"/>
            <w:bottom w:val="none" w:sz="0" w:space="0" w:color="auto"/>
            <w:right w:val="none" w:sz="0" w:space="0" w:color="auto"/>
          </w:divBdr>
        </w:div>
        <w:div w:id="744229397">
          <w:marLeft w:val="0"/>
          <w:marRight w:val="0"/>
          <w:marTop w:val="0"/>
          <w:marBottom w:val="0"/>
          <w:divBdr>
            <w:top w:val="none" w:sz="0" w:space="0" w:color="auto"/>
            <w:left w:val="none" w:sz="0" w:space="0" w:color="auto"/>
            <w:bottom w:val="none" w:sz="0" w:space="0" w:color="auto"/>
            <w:right w:val="none" w:sz="0" w:space="0" w:color="auto"/>
          </w:divBdr>
        </w:div>
        <w:div w:id="1081827458">
          <w:marLeft w:val="0"/>
          <w:marRight w:val="0"/>
          <w:marTop w:val="0"/>
          <w:marBottom w:val="0"/>
          <w:divBdr>
            <w:top w:val="none" w:sz="0" w:space="0" w:color="auto"/>
            <w:left w:val="none" w:sz="0" w:space="0" w:color="auto"/>
            <w:bottom w:val="none" w:sz="0" w:space="0" w:color="auto"/>
            <w:right w:val="none" w:sz="0" w:space="0" w:color="auto"/>
          </w:divBdr>
        </w:div>
        <w:div w:id="1188175337">
          <w:marLeft w:val="0"/>
          <w:marRight w:val="0"/>
          <w:marTop w:val="0"/>
          <w:marBottom w:val="0"/>
          <w:divBdr>
            <w:top w:val="none" w:sz="0" w:space="0" w:color="auto"/>
            <w:left w:val="none" w:sz="0" w:space="0" w:color="auto"/>
            <w:bottom w:val="none" w:sz="0" w:space="0" w:color="auto"/>
            <w:right w:val="none" w:sz="0" w:space="0" w:color="auto"/>
          </w:divBdr>
        </w:div>
        <w:div w:id="1303384863">
          <w:marLeft w:val="0"/>
          <w:marRight w:val="0"/>
          <w:marTop w:val="0"/>
          <w:marBottom w:val="0"/>
          <w:divBdr>
            <w:top w:val="none" w:sz="0" w:space="0" w:color="auto"/>
            <w:left w:val="none" w:sz="0" w:space="0" w:color="auto"/>
            <w:bottom w:val="none" w:sz="0" w:space="0" w:color="auto"/>
            <w:right w:val="none" w:sz="0" w:space="0" w:color="auto"/>
          </w:divBdr>
        </w:div>
        <w:div w:id="1331517176">
          <w:marLeft w:val="0"/>
          <w:marRight w:val="0"/>
          <w:marTop w:val="0"/>
          <w:marBottom w:val="0"/>
          <w:divBdr>
            <w:top w:val="none" w:sz="0" w:space="0" w:color="auto"/>
            <w:left w:val="none" w:sz="0" w:space="0" w:color="auto"/>
            <w:bottom w:val="none" w:sz="0" w:space="0" w:color="auto"/>
            <w:right w:val="none" w:sz="0" w:space="0" w:color="auto"/>
          </w:divBdr>
        </w:div>
        <w:div w:id="1350520221">
          <w:marLeft w:val="0"/>
          <w:marRight w:val="0"/>
          <w:marTop w:val="0"/>
          <w:marBottom w:val="0"/>
          <w:divBdr>
            <w:top w:val="none" w:sz="0" w:space="0" w:color="auto"/>
            <w:left w:val="none" w:sz="0" w:space="0" w:color="auto"/>
            <w:bottom w:val="none" w:sz="0" w:space="0" w:color="auto"/>
            <w:right w:val="none" w:sz="0" w:space="0" w:color="auto"/>
          </w:divBdr>
        </w:div>
        <w:div w:id="1383797211">
          <w:marLeft w:val="0"/>
          <w:marRight w:val="0"/>
          <w:marTop w:val="0"/>
          <w:marBottom w:val="0"/>
          <w:divBdr>
            <w:top w:val="none" w:sz="0" w:space="0" w:color="auto"/>
            <w:left w:val="none" w:sz="0" w:space="0" w:color="auto"/>
            <w:bottom w:val="none" w:sz="0" w:space="0" w:color="auto"/>
            <w:right w:val="none" w:sz="0" w:space="0" w:color="auto"/>
          </w:divBdr>
        </w:div>
        <w:div w:id="1580482068">
          <w:marLeft w:val="0"/>
          <w:marRight w:val="0"/>
          <w:marTop w:val="0"/>
          <w:marBottom w:val="0"/>
          <w:divBdr>
            <w:top w:val="none" w:sz="0" w:space="0" w:color="auto"/>
            <w:left w:val="none" w:sz="0" w:space="0" w:color="auto"/>
            <w:bottom w:val="none" w:sz="0" w:space="0" w:color="auto"/>
            <w:right w:val="none" w:sz="0" w:space="0" w:color="auto"/>
          </w:divBdr>
        </w:div>
        <w:div w:id="1947689636">
          <w:marLeft w:val="0"/>
          <w:marRight w:val="0"/>
          <w:marTop w:val="0"/>
          <w:marBottom w:val="0"/>
          <w:divBdr>
            <w:top w:val="none" w:sz="0" w:space="0" w:color="auto"/>
            <w:left w:val="none" w:sz="0" w:space="0" w:color="auto"/>
            <w:bottom w:val="none" w:sz="0" w:space="0" w:color="auto"/>
            <w:right w:val="none" w:sz="0" w:space="0" w:color="auto"/>
          </w:divBdr>
        </w:div>
        <w:div w:id="1978562492">
          <w:marLeft w:val="0"/>
          <w:marRight w:val="0"/>
          <w:marTop w:val="0"/>
          <w:marBottom w:val="0"/>
          <w:divBdr>
            <w:top w:val="none" w:sz="0" w:space="0" w:color="auto"/>
            <w:left w:val="none" w:sz="0" w:space="0" w:color="auto"/>
            <w:bottom w:val="none" w:sz="0" w:space="0" w:color="auto"/>
            <w:right w:val="none" w:sz="0" w:space="0" w:color="auto"/>
          </w:divBdr>
        </w:div>
        <w:div w:id="2079285003">
          <w:marLeft w:val="0"/>
          <w:marRight w:val="0"/>
          <w:marTop w:val="0"/>
          <w:marBottom w:val="0"/>
          <w:divBdr>
            <w:top w:val="none" w:sz="0" w:space="0" w:color="auto"/>
            <w:left w:val="none" w:sz="0" w:space="0" w:color="auto"/>
            <w:bottom w:val="none" w:sz="0" w:space="0" w:color="auto"/>
            <w:right w:val="none" w:sz="0" w:space="0" w:color="auto"/>
          </w:divBdr>
        </w:div>
        <w:div w:id="2079400307">
          <w:marLeft w:val="0"/>
          <w:marRight w:val="0"/>
          <w:marTop w:val="0"/>
          <w:marBottom w:val="0"/>
          <w:divBdr>
            <w:top w:val="none" w:sz="0" w:space="0" w:color="auto"/>
            <w:left w:val="none" w:sz="0" w:space="0" w:color="auto"/>
            <w:bottom w:val="none" w:sz="0" w:space="0" w:color="auto"/>
            <w:right w:val="none" w:sz="0" w:space="0" w:color="auto"/>
          </w:divBdr>
        </w:div>
      </w:divsChild>
    </w:div>
    <w:div w:id="666329234">
      <w:bodyDiv w:val="1"/>
      <w:marLeft w:val="0"/>
      <w:marRight w:val="0"/>
      <w:marTop w:val="0"/>
      <w:marBottom w:val="0"/>
      <w:divBdr>
        <w:top w:val="none" w:sz="0" w:space="0" w:color="auto"/>
        <w:left w:val="none" w:sz="0" w:space="0" w:color="auto"/>
        <w:bottom w:val="none" w:sz="0" w:space="0" w:color="auto"/>
        <w:right w:val="none" w:sz="0" w:space="0" w:color="auto"/>
      </w:divBdr>
    </w:div>
    <w:div w:id="669285842">
      <w:bodyDiv w:val="1"/>
      <w:marLeft w:val="0"/>
      <w:marRight w:val="0"/>
      <w:marTop w:val="0"/>
      <w:marBottom w:val="0"/>
      <w:divBdr>
        <w:top w:val="none" w:sz="0" w:space="0" w:color="auto"/>
        <w:left w:val="none" w:sz="0" w:space="0" w:color="auto"/>
        <w:bottom w:val="none" w:sz="0" w:space="0" w:color="auto"/>
        <w:right w:val="none" w:sz="0" w:space="0" w:color="auto"/>
      </w:divBdr>
    </w:div>
    <w:div w:id="680858961">
      <w:bodyDiv w:val="1"/>
      <w:marLeft w:val="0"/>
      <w:marRight w:val="0"/>
      <w:marTop w:val="0"/>
      <w:marBottom w:val="0"/>
      <w:divBdr>
        <w:top w:val="none" w:sz="0" w:space="0" w:color="auto"/>
        <w:left w:val="none" w:sz="0" w:space="0" w:color="auto"/>
        <w:bottom w:val="none" w:sz="0" w:space="0" w:color="auto"/>
        <w:right w:val="none" w:sz="0" w:space="0" w:color="auto"/>
      </w:divBdr>
    </w:div>
    <w:div w:id="691997892">
      <w:bodyDiv w:val="1"/>
      <w:marLeft w:val="0"/>
      <w:marRight w:val="0"/>
      <w:marTop w:val="0"/>
      <w:marBottom w:val="0"/>
      <w:divBdr>
        <w:top w:val="none" w:sz="0" w:space="0" w:color="auto"/>
        <w:left w:val="none" w:sz="0" w:space="0" w:color="auto"/>
        <w:bottom w:val="none" w:sz="0" w:space="0" w:color="auto"/>
        <w:right w:val="none" w:sz="0" w:space="0" w:color="auto"/>
      </w:divBdr>
    </w:div>
    <w:div w:id="704060117">
      <w:bodyDiv w:val="1"/>
      <w:marLeft w:val="0"/>
      <w:marRight w:val="0"/>
      <w:marTop w:val="0"/>
      <w:marBottom w:val="0"/>
      <w:divBdr>
        <w:top w:val="none" w:sz="0" w:space="0" w:color="auto"/>
        <w:left w:val="none" w:sz="0" w:space="0" w:color="auto"/>
        <w:bottom w:val="none" w:sz="0" w:space="0" w:color="auto"/>
        <w:right w:val="none" w:sz="0" w:space="0" w:color="auto"/>
      </w:divBdr>
    </w:div>
    <w:div w:id="741487993">
      <w:bodyDiv w:val="1"/>
      <w:marLeft w:val="0"/>
      <w:marRight w:val="0"/>
      <w:marTop w:val="0"/>
      <w:marBottom w:val="0"/>
      <w:divBdr>
        <w:top w:val="none" w:sz="0" w:space="0" w:color="auto"/>
        <w:left w:val="none" w:sz="0" w:space="0" w:color="auto"/>
        <w:bottom w:val="none" w:sz="0" w:space="0" w:color="auto"/>
        <w:right w:val="none" w:sz="0" w:space="0" w:color="auto"/>
      </w:divBdr>
    </w:div>
    <w:div w:id="772356716">
      <w:bodyDiv w:val="1"/>
      <w:marLeft w:val="0"/>
      <w:marRight w:val="0"/>
      <w:marTop w:val="0"/>
      <w:marBottom w:val="0"/>
      <w:divBdr>
        <w:top w:val="none" w:sz="0" w:space="0" w:color="auto"/>
        <w:left w:val="none" w:sz="0" w:space="0" w:color="auto"/>
        <w:bottom w:val="none" w:sz="0" w:space="0" w:color="auto"/>
        <w:right w:val="none" w:sz="0" w:space="0" w:color="auto"/>
      </w:divBdr>
    </w:div>
    <w:div w:id="774445242">
      <w:bodyDiv w:val="1"/>
      <w:marLeft w:val="0"/>
      <w:marRight w:val="0"/>
      <w:marTop w:val="0"/>
      <w:marBottom w:val="0"/>
      <w:divBdr>
        <w:top w:val="none" w:sz="0" w:space="0" w:color="auto"/>
        <w:left w:val="none" w:sz="0" w:space="0" w:color="auto"/>
        <w:bottom w:val="none" w:sz="0" w:space="0" w:color="auto"/>
        <w:right w:val="none" w:sz="0" w:space="0" w:color="auto"/>
      </w:divBdr>
    </w:div>
    <w:div w:id="777215107">
      <w:bodyDiv w:val="1"/>
      <w:marLeft w:val="0"/>
      <w:marRight w:val="0"/>
      <w:marTop w:val="0"/>
      <w:marBottom w:val="0"/>
      <w:divBdr>
        <w:top w:val="none" w:sz="0" w:space="0" w:color="auto"/>
        <w:left w:val="none" w:sz="0" w:space="0" w:color="auto"/>
        <w:bottom w:val="none" w:sz="0" w:space="0" w:color="auto"/>
        <w:right w:val="none" w:sz="0" w:space="0" w:color="auto"/>
      </w:divBdr>
    </w:div>
    <w:div w:id="778647609">
      <w:bodyDiv w:val="1"/>
      <w:marLeft w:val="0"/>
      <w:marRight w:val="0"/>
      <w:marTop w:val="0"/>
      <w:marBottom w:val="0"/>
      <w:divBdr>
        <w:top w:val="none" w:sz="0" w:space="0" w:color="auto"/>
        <w:left w:val="none" w:sz="0" w:space="0" w:color="auto"/>
        <w:bottom w:val="none" w:sz="0" w:space="0" w:color="auto"/>
        <w:right w:val="none" w:sz="0" w:space="0" w:color="auto"/>
      </w:divBdr>
    </w:div>
    <w:div w:id="789057826">
      <w:bodyDiv w:val="1"/>
      <w:marLeft w:val="0"/>
      <w:marRight w:val="0"/>
      <w:marTop w:val="0"/>
      <w:marBottom w:val="0"/>
      <w:divBdr>
        <w:top w:val="none" w:sz="0" w:space="0" w:color="auto"/>
        <w:left w:val="none" w:sz="0" w:space="0" w:color="auto"/>
        <w:bottom w:val="none" w:sz="0" w:space="0" w:color="auto"/>
        <w:right w:val="none" w:sz="0" w:space="0" w:color="auto"/>
      </w:divBdr>
    </w:div>
    <w:div w:id="800997551">
      <w:bodyDiv w:val="1"/>
      <w:marLeft w:val="0"/>
      <w:marRight w:val="0"/>
      <w:marTop w:val="0"/>
      <w:marBottom w:val="0"/>
      <w:divBdr>
        <w:top w:val="none" w:sz="0" w:space="0" w:color="auto"/>
        <w:left w:val="none" w:sz="0" w:space="0" w:color="auto"/>
        <w:bottom w:val="none" w:sz="0" w:space="0" w:color="auto"/>
        <w:right w:val="none" w:sz="0" w:space="0" w:color="auto"/>
      </w:divBdr>
      <w:divsChild>
        <w:div w:id="383913534">
          <w:marLeft w:val="0"/>
          <w:marRight w:val="0"/>
          <w:marTop w:val="0"/>
          <w:marBottom w:val="0"/>
          <w:divBdr>
            <w:top w:val="none" w:sz="0" w:space="0" w:color="auto"/>
            <w:left w:val="none" w:sz="0" w:space="0" w:color="auto"/>
            <w:bottom w:val="none" w:sz="0" w:space="0" w:color="auto"/>
            <w:right w:val="none" w:sz="0" w:space="0" w:color="auto"/>
          </w:divBdr>
        </w:div>
        <w:div w:id="539637100">
          <w:marLeft w:val="0"/>
          <w:marRight w:val="0"/>
          <w:marTop w:val="0"/>
          <w:marBottom w:val="0"/>
          <w:divBdr>
            <w:top w:val="none" w:sz="0" w:space="0" w:color="auto"/>
            <w:left w:val="none" w:sz="0" w:space="0" w:color="auto"/>
            <w:bottom w:val="none" w:sz="0" w:space="0" w:color="auto"/>
            <w:right w:val="none" w:sz="0" w:space="0" w:color="auto"/>
          </w:divBdr>
        </w:div>
        <w:div w:id="874269935">
          <w:marLeft w:val="0"/>
          <w:marRight w:val="0"/>
          <w:marTop w:val="0"/>
          <w:marBottom w:val="0"/>
          <w:divBdr>
            <w:top w:val="none" w:sz="0" w:space="0" w:color="auto"/>
            <w:left w:val="none" w:sz="0" w:space="0" w:color="auto"/>
            <w:bottom w:val="none" w:sz="0" w:space="0" w:color="auto"/>
            <w:right w:val="none" w:sz="0" w:space="0" w:color="auto"/>
          </w:divBdr>
        </w:div>
        <w:div w:id="1274752596">
          <w:marLeft w:val="0"/>
          <w:marRight w:val="0"/>
          <w:marTop w:val="0"/>
          <w:marBottom w:val="0"/>
          <w:divBdr>
            <w:top w:val="none" w:sz="0" w:space="0" w:color="auto"/>
            <w:left w:val="none" w:sz="0" w:space="0" w:color="auto"/>
            <w:bottom w:val="none" w:sz="0" w:space="0" w:color="auto"/>
            <w:right w:val="none" w:sz="0" w:space="0" w:color="auto"/>
          </w:divBdr>
        </w:div>
        <w:div w:id="1285426114">
          <w:marLeft w:val="0"/>
          <w:marRight w:val="0"/>
          <w:marTop w:val="0"/>
          <w:marBottom w:val="0"/>
          <w:divBdr>
            <w:top w:val="none" w:sz="0" w:space="0" w:color="auto"/>
            <w:left w:val="none" w:sz="0" w:space="0" w:color="auto"/>
            <w:bottom w:val="none" w:sz="0" w:space="0" w:color="auto"/>
            <w:right w:val="none" w:sz="0" w:space="0" w:color="auto"/>
          </w:divBdr>
        </w:div>
        <w:div w:id="1510176181">
          <w:marLeft w:val="0"/>
          <w:marRight w:val="0"/>
          <w:marTop w:val="0"/>
          <w:marBottom w:val="0"/>
          <w:divBdr>
            <w:top w:val="none" w:sz="0" w:space="0" w:color="auto"/>
            <w:left w:val="none" w:sz="0" w:space="0" w:color="auto"/>
            <w:bottom w:val="none" w:sz="0" w:space="0" w:color="auto"/>
            <w:right w:val="none" w:sz="0" w:space="0" w:color="auto"/>
          </w:divBdr>
        </w:div>
        <w:div w:id="1622760954">
          <w:marLeft w:val="0"/>
          <w:marRight w:val="0"/>
          <w:marTop w:val="0"/>
          <w:marBottom w:val="0"/>
          <w:divBdr>
            <w:top w:val="none" w:sz="0" w:space="0" w:color="auto"/>
            <w:left w:val="none" w:sz="0" w:space="0" w:color="auto"/>
            <w:bottom w:val="none" w:sz="0" w:space="0" w:color="auto"/>
            <w:right w:val="none" w:sz="0" w:space="0" w:color="auto"/>
          </w:divBdr>
        </w:div>
        <w:div w:id="1641955958">
          <w:marLeft w:val="0"/>
          <w:marRight w:val="0"/>
          <w:marTop w:val="0"/>
          <w:marBottom w:val="0"/>
          <w:divBdr>
            <w:top w:val="none" w:sz="0" w:space="0" w:color="auto"/>
            <w:left w:val="none" w:sz="0" w:space="0" w:color="auto"/>
            <w:bottom w:val="none" w:sz="0" w:space="0" w:color="auto"/>
            <w:right w:val="none" w:sz="0" w:space="0" w:color="auto"/>
          </w:divBdr>
        </w:div>
        <w:div w:id="1761901179">
          <w:marLeft w:val="0"/>
          <w:marRight w:val="0"/>
          <w:marTop w:val="0"/>
          <w:marBottom w:val="0"/>
          <w:divBdr>
            <w:top w:val="none" w:sz="0" w:space="0" w:color="auto"/>
            <w:left w:val="none" w:sz="0" w:space="0" w:color="auto"/>
            <w:bottom w:val="none" w:sz="0" w:space="0" w:color="auto"/>
            <w:right w:val="none" w:sz="0" w:space="0" w:color="auto"/>
          </w:divBdr>
        </w:div>
        <w:div w:id="1976597827">
          <w:marLeft w:val="0"/>
          <w:marRight w:val="0"/>
          <w:marTop w:val="0"/>
          <w:marBottom w:val="0"/>
          <w:divBdr>
            <w:top w:val="none" w:sz="0" w:space="0" w:color="auto"/>
            <w:left w:val="none" w:sz="0" w:space="0" w:color="auto"/>
            <w:bottom w:val="none" w:sz="0" w:space="0" w:color="auto"/>
            <w:right w:val="none" w:sz="0" w:space="0" w:color="auto"/>
          </w:divBdr>
        </w:div>
        <w:div w:id="2107265406">
          <w:marLeft w:val="0"/>
          <w:marRight w:val="0"/>
          <w:marTop w:val="0"/>
          <w:marBottom w:val="0"/>
          <w:divBdr>
            <w:top w:val="none" w:sz="0" w:space="0" w:color="auto"/>
            <w:left w:val="none" w:sz="0" w:space="0" w:color="auto"/>
            <w:bottom w:val="none" w:sz="0" w:space="0" w:color="auto"/>
            <w:right w:val="none" w:sz="0" w:space="0" w:color="auto"/>
          </w:divBdr>
        </w:div>
      </w:divsChild>
    </w:div>
    <w:div w:id="814224458">
      <w:bodyDiv w:val="1"/>
      <w:marLeft w:val="0"/>
      <w:marRight w:val="0"/>
      <w:marTop w:val="0"/>
      <w:marBottom w:val="0"/>
      <w:divBdr>
        <w:top w:val="none" w:sz="0" w:space="0" w:color="auto"/>
        <w:left w:val="none" w:sz="0" w:space="0" w:color="auto"/>
        <w:bottom w:val="none" w:sz="0" w:space="0" w:color="auto"/>
        <w:right w:val="none" w:sz="0" w:space="0" w:color="auto"/>
      </w:divBdr>
    </w:div>
    <w:div w:id="828640183">
      <w:bodyDiv w:val="1"/>
      <w:marLeft w:val="0"/>
      <w:marRight w:val="0"/>
      <w:marTop w:val="0"/>
      <w:marBottom w:val="0"/>
      <w:divBdr>
        <w:top w:val="none" w:sz="0" w:space="0" w:color="auto"/>
        <w:left w:val="none" w:sz="0" w:space="0" w:color="auto"/>
        <w:bottom w:val="none" w:sz="0" w:space="0" w:color="auto"/>
        <w:right w:val="none" w:sz="0" w:space="0" w:color="auto"/>
      </w:divBdr>
    </w:div>
    <w:div w:id="844511479">
      <w:bodyDiv w:val="1"/>
      <w:marLeft w:val="0"/>
      <w:marRight w:val="0"/>
      <w:marTop w:val="0"/>
      <w:marBottom w:val="0"/>
      <w:divBdr>
        <w:top w:val="none" w:sz="0" w:space="0" w:color="auto"/>
        <w:left w:val="none" w:sz="0" w:space="0" w:color="auto"/>
        <w:bottom w:val="none" w:sz="0" w:space="0" w:color="auto"/>
        <w:right w:val="none" w:sz="0" w:space="0" w:color="auto"/>
      </w:divBdr>
    </w:div>
    <w:div w:id="870000012">
      <w:bodyDiv w:val="1"/>
      <w:marLeft w:val="0"/>
      <w:marRight w:val="0"/>
      <w:marTop w:val="0"/>
      <w:marBottom w:val="0"/>
      <w:divBdr>
        <w:top w:val="none" w:sz="0" w:space="0" w:color="auto"/>
        <w:left w:val="none" w:sz="0" w:space="0" w:color="auto"/>
        <w:bottom w:val="none" w:sz="0" w:space="0" w:color="auto"/>
        <w:right w:val="none" w:sz="0" w:space="0" w:color="auto"/>
      </w:divBdr>
    </w:div>
    <w:div w:id="881867726">
      <w:bodyDiv w:val="1"/>
      <w:marLeft w:val="0"/>
      <w:marRight w:val="0"/>
      <w:marTop w:val="0"/>
      <w:marBottom w:val="0"/>
      <w:divBdr>
        <w:top w:val="none" w:sz="0" w:space="0" w:color="auto"/>
        <w:left w:val="none" w:sz="0" w:space="0" w:color="auto"/>
        <w:bottom w:val="none" w:sz="0" w:space="0" w:color="auto"/>
        <w:right w:val="none" w:sz="0" w:space="0" w:color="auto"/>
      </w:divBdr>
      <w:divsChild>
        <w:div w:id="106969890">
          <w:marLeft w:val="0"/>
          <w:marRight w:val="0"/>
          <w:marTop w:val="0"/>
          <w:marBottom w:val="0"/>
          <w:divBdr>
            <w:top w:val="none" w:sz="0" w:space="0" w:color="auto"/>
            <w:left w:val="none" w:sz="0" w:space="0" w:color="auto"/>
            <w:bottom w:val="none" w:sz="0" w:space="0" w:color="auto"/>
            <w:right w:val="none" w:sz="0" w:space="0" w:color="auto"/>
          </w:divBdr>
        </w:div>
        <w:div w:id="343635600">
          <w:marLeft w:val="0"/>
          <w:marRight w:val="0"/>
          <w:marTop w:val="0"/>
          <w:marBottom w:val="0"/>
          <w:divBdr>
            <w:top w:val="none" w:sz="0" w:space="0" w:color="auto"/>
            <w:left w:val="none" w:sz="0" w:space="0" w:color="auto"/>
            <w:bottom w:val="none" w:sz="0" w:space="0" w:color="auto"/>
            <w:right w:val="none" w:sz="0" w:space="0" w:color="auto"/>
          </w:divBdr>
        </w:div>
        <w:div w:id="428936529">
          <w:marLeft w:val="0"/>
          <w:marRight w:val="0"/>
          <w:marTop w:val="0"/>
          <w:marBottom w:val="0"/>
          <w:divBdr>
            <w:top w:val="none" w:sz="0" w:space="0" w:color="auto"/>
            <w:left w:val="none" w:sz="0" w:space="0" w:color="auto"/>
            <w:bottom w:val="none" w:sz="0" w:space="0" w:color="auto"/>
            <w:right w:val="none" w:sz="0" w:space="0" w:color="auto"/>
          </w:divBdr>
        </w:div>
        <w:div w:id="476383115">
          <w:marLeft w:val="0"/>
          <w:marRight w:val="0"/>
          <w:marTop w:val="0"/>
          <w:marBottom w:val="0"/>
          <w:divBdr>
            <w:top w:val="none" w:sz="0" w:space="0" w:color="auto"/>
            <w:left w:val="none" w:sz="0" w:space="0" w:color="auto"/>
            <w:bottom w:val="none" w:sz="0" w:space="0" w:color="auto"/>
            <w:right w:val="none" w:sz="0" w:space="0" w:color="auto"/>
          </w:divBdr>
        </w:div>
        <w:div w:id="528759756">
          <w:marLeft w:val="0"/>
          <w:marRight w:val="0"/>
          <w:marTop w:val="0"/>
          <w:marBottom w:val="0"/>
          <w:divBdr>
            <w:top w:val="none" w:sz="0" w:space="0" w:color="auto"/>
            <w:left w:val="none" w:sz="0" w:space="0" w:color="auto"/>
            <w:bottom w:val="none" w:sz="0" w:space="0" w:color="auto"/>
            <w:right w:val="none" w:sz="0" w:space="0" w:color="auto"/>
          </w:divBdr>
        </w:div>
        <w:div w:id="569577608">
          <w:marLeft w:val="0"/>
          <w:marRight w:val="0"/>
          <w:marTop w:val="0"/>
          <w:marBottom w:val="0"/>
          <w:divBdr>
            <w:top w:val="none" w:sz="0" w:space="0" w:color="auto"/>
            <w:left w:val="none" w:sz="0" w:space="0" w:color="auto"/>
            <w:bottom w:val="none" w:sz="0" w:space="0" w:color="auto"/>
            <w:right w:val="none" w:sz="0" w:space="0" w:color="auto"/>
          </w:divBdr>
        </w:div>
        <w:div w:id="804784246">
          <w:marLeft w:val="0"/>
          <w:marRight w:val="0"/>
          <w:marTop w:val="0"/>
          <w:marBottom w:val="0"/>
          <w:divBdr>
            <w:top w:val="none" w:sz="0" w:space="0" w:color="auto"/>
            <w:left w:val="none" w:sz="0" w:space="0" w:color="auto"/>
            <w:bottom w:val="none" w:sz="0" w:space="0" w:color="auto"/>
            <w:right w:val="none" w:sz="0" w:space="0" w:color="auto"/>
          </w:divBdr>
        </w:div>
        <w:div w:id="1181505178">
          <w:marLeft w:val="0"/>
          <w:marRight w:val="0"/>
          <w:marTop w:val="0"/>
          <w:marBottom w:val="0"/>
          <w:divBdr>
            <w:top w:val="none" w:sz="0" w:space="0" w:color="auto"/>
            <w:left w:val="none" w:sz="0" w:space="0" w:color="auto"/>
            <w:bottom w:val="none" w:sz="0" w:space="0" w:color="auto"/>
            <w:right w:val="none" w:sz="0" w:space="0" w:color="auto"/>
          </w:divBdr>
        </w:div>
        <w:div w:id="1516965570">
          <w:marLeft w:val="0"/>
          <w:marRight w:val="0"/>
          <w:marTop w:val="0"/>
          <w:marBottom w:val="0"/>
          <w:divBdr>
            <w:top w:val="none" w:sz="0" w:space="0" w:color="auto"/>
            <w:left w:val="none" w:sz="0" w:space="0" w:color="auto"/>
            <w:bottom w:val="none" w:sz="0" w:space="0" w:color="auto"/>
            <w:right w:val="none" w:sz="0" w:space="0" w:color="auto"/>
          </w:divBdr>
        </w:div>
        <w:div w:id="1587497576">
          <w:marLeft w:val="0"/>
          <w:marRight w:val="0"/>
          <w:marTop w:val="0"/>
          <w:marBottom w:val="0"/>
          <w:divBdr>
            <w:top w:val="none" w:sz="0" w:space="0" w:color="auto"/>
            <w:left w:val="none" w:sz="0" w:space="0" w:color="auto"/>
            <w:bottom w:val="none" w:sz="0" w:space="0" w:color="auto"/>
            <w:right w:val="none" w:sz="0" w:space="0" w:color="auto"/>
          </w:divBdr>
        </w:div>
        <w:div w:id="1998412457">
          <w:marLeft w:val="0"/>
          <w:marRight w:val="0"/>
          <w:marTop w:val="0"/>
          <w:marBottom w:val="0"/>
          <w:divBdr>
            <w:top w:val="none" w:sz="0" w:space="0" w:color="auto"/>
            <w:left w:val="none" w:sz="0" w:space="0" w:color="auto"/>
            <w:bottom w:val="none" w:sz="0" w:space="0" w:color="auto"/>
            <w:right w:val="none" w:sz="0" w:space="0" w:color="auto"/>
          </w:divBdr>
        </w:div>
      </w:divsChild>
    </w:div>
    <w:div w:id="938483952">
      <w:bodyDiv w:val="1"/>
      <w:marLeft w:val="0"/>
      <w:marRight w:val="0"/>
      <w:marTop w:val="0"/>
      <w:marBottom w:val="0"/>
      <w:divBdr>
        <w:top w:val="none" w:sz="0" w:space="0" w:color="auto"/>
        <w:left w:val="none" w:sz="0" w:space="0" w:color="auto"/>
        <w:bottom w:val="none" w:sz="0" w:space="0" w:color="auto"/>
        <w:right w:val="none" w:sz="0" w:space="0" w:color="auto"/>
      </w:divBdr>
    </w:div>
    <w:div w:id="948396979">
      <w:bodyDiv w:val="1"/>
      <w:marLeft w:val="0"/>
      <w:marRight w:val="0"/>
      <w:marTop w:val="0"/>
      <w:marBottom w:val="0"/>
      <w:divBdr>
        <w:top w:val="none" w:sz="0" w:space="0" w:color="auto"/>
        <w:left w:val="none" w:sz="0" w:space="0" w:color="auto"/>
        <w:bottom w:val="none" w:sz="0" w:space="0" w:color="auto"/>
        <w:right w:val="none" w:sz="0" w:space="0" w:color="auto"/>
      </w:divBdr>
    </w:div>
    <w:div w:id="949820555">
      <w:bodyDiv w:val="1"/>
      <w:marLeft w:val="0"/>
      <w:marRight w:val="0"/>
      <w:marTop w:val="0"/>
      <w:marBottom w:val="0"/>
      <w:divBdr>
        <w:top w:val="none" w:sz="0" w:space="0" w:color="auto"/>
        <w:left w:val="none" w:sz="0" w:space="0" w:color="auto"/>
        <w:bottom w:val="none" w:sz="0" w:space="0" w:color="auto"/>
        <w:right w:val="none" w:sz="0" w:space="0" w:color="auto"/>
      </w:divBdr>
    </w:div>
    <w:div w:id="951136076">
      <w:bodyDiv w:val="1"/>
      <w:marLeft w:val="0"/>
      <w:marRight w:val="0"/>
      <w:marTop w:val="0"/>
      <w:marBottom w:val="0"/>
      <w:divBdr>
        <w:top w:val="none" w:sz="0" w:space="0" w:color="auto"/>
        <w:left w:val="none" w:sz="0" w:space="0" w:color="auto"/>
        <w:bottom w:val="none" w:sz="0" w:space="0" w:color="auto"/>
        <w:right w:val="none" w:sz="0" w:space="0" w:color="auto"/>
      </w:divBdr>
    </w:div>
    <w:div w:id="969238789">
      <w:bodyDiv w:val="1"/>
      <w:marLeft w:val="0"/>
      <w:marRight w:val="0"/>
      <w:marTop w:val="0"/>
      <w:marBottom w:val="0"/>
      <w:divBdr>
        <w:top w:val="none" w:sz="0" w:space="0" w:color="auto"/>
        <w:left w:val="none" w:sz="0" w:space="0" w:color="auto"/>
        <w:bottom w:val="none" w:sz="0" w:space="0" w:color="auto"/>
        <w:right w:val="none" w:sz="0" w:space="0" w:color="auto"/>
      </w:divBdr>
    </w:div>
    <w:div w:id="973146426">
      <w:bodyDiv w:val="1"/>
      <w:marLeft w:val="0"/>
      <w:marRight w:val="0"/>
      <w:marTop w:val="0"/>
      <w:marBottom w:val="0"/>
      <w:divBdr>
        <w:top w:val="none" w:sz="0" w:space="0" w:color="auto"/>
        <w:left w:val="none" w:sz="0" w:space="0" w:color="auto"/>
        <w:bottom w:val="none" w:sz="0" w:space="0" w:color="auto"/>
        <w:right w:val="none" w:sz="0" w:space="0" w:color="auto"/>
      </w:divBdr>
    </w:div>
    <w:div w:id="995962328">
      <w:bodyDiv w:val="1"/>
      <w:marLeft w:val="0"/>
      <w:marRight w:val="0"/>
      <w:marTop w:val="0"/>
      <w:marBottom w:val="0"/>
      <w:divBdr>
        <w:top w:val="none" w:sz="0" w:space="0" w:color="auto"/>
        <w:left w:val="none" w:sz="0" w:space="0" w:color="auto"/>
        <w:bottom w:val="none" w:sz="0" w:space="0" w:color="auto"/>
        <w:right w:val="none" w:sz="0" w:space="0" w:color="auto"/>
      </w:divBdr>
    </w:div>
    <w:div w:id="1003315711">
      <w:bodyDiv w:val="1"/>
      <w:marLeft w:val="0"/>
      <w:marRight w:val="0"/>
      <w:marTop w:val="0"/>
      <w:marBottom w:val="0"/>
      <w:divBdr>
        <w:top w:val="none" w:sz="0" w:space="0" w:color="auto"/>
        <w:left w:val="none" w:sz="0" w:space="0" w:color="auto"/>
        <w:bottom w:val="none" w:sz="0" w:space="0" w:color="auto"/>
        <w:right w:val="none" w:sz="0" w:space="0" w:color="auto"/>
      </w:divBdr>
    </w:div>
    <w:div w:id="1017073969">
      <w:bodyDiv w:val="1"/>
      <w:marLeft w:val="0"/>
      <w:marRight w:val="0"/>
      <w:marTop w:val="0"/>
      <w:marBottom w:val="0"/>
      <w:divBdr>
        <w:top w:val="none" w:sz="0" w:space="0" w:color="auto"/>
        <w:left w:val="none" w:sz="0" w:space="0" w:color="auto"/>
        <w:bottom w:val="none" w:sz="0" w:space="0" w:color="auto"/>
        <w:right w:val="none" w:sz="0" w:space="0" w:color="auto"/>
      </w:divBdr>
    </w:div>
    <w:div w:id="1019745310">
      <w:bodyDiv w:val="1"/>
      <w:marLeft w:val="0"/>
      <w:marRight w:val="0"/>
      <w:marTop w:val="0"/>
      <w:marBottom w:val="0"/>
      <w:divBdr>
        <w:top w:val="none" w:sz="0" w:space="0" w:color="auto"/>
        <w:left w:val="none" w:sz="0" w:space="0" w:color="auto"/>
        <w:bottom w:val="none" w:sz="0" w:space="0" w:color="auto"/>
        <w:right w:val="none" w:sz="0" w:space="0" w:color="auto"/>
      </w:divBdr>
    </w:div>
    <w:div w:id="1024094965">
      <w:bodyDiv w:val="1"/>
      <w:marLeft w:val="0"/>
      <w:marRight w:val="0"/>
      <w:marTop w:val="0"/>
      <w:marBottom w:val="0"/>
      <w:divBdr>
        <w:top w:val="none" w:sz="0" w:space="0" w:color="auto"/>
        <w:left w:val="none" w:sz="0" w:space="0" w:color="auto"/>
        <w:bottom w:val="none" w:sz="0" w:space="0" w:color="auto"/>
        <w:right w:val="none" w:sz="0" w:space="0" w:color="auto"/>
      </w:divBdr>
    </w:div>
    <w:div w:id="1042945806">
      <w:bodyDiv w:val="1"/>
      <w:marLeft w:val="0"/>
      <w:marRight w:val="0"/>
      <w:marTop w:val="0"/>
      <w:marBottom w:val="0"/>
      <w:divBdr>
        <w:top w:val="none" w:sz="0" w:space="0" w:color="auto"/>
        <w:left w:val="none" w:sz="0" w:space="0" w:color="auto"/>
        <w:bottom w:val="none" w:sz="0" w:space="0" w:color="auto"/>
        <w:right w:val="none" w:sz="0" w:space="0" w:color="auto"/>
      </w:divBdr>
    </w:div>
    <w:div w:id="1056009501">
      <w:bodyDiv w:val="1"/>
      <w:marLeft w:val="0"/>
      <w:marRight w:val="0"/>
      <w:marTop w:val="0"/>
      <w:marBottom w:val="0"/>
      <w:divBdr>
        <w:top w:val="none" w:sz="0" w:space="0" w:color="auto"/>
        <w:left w:val="none" w:sz="0" w:space="0" w:color="auto"/>
        <w:bottom w:val="none" w:sz="0" w:space="0" w:color="auto"/>
        <w:right w:val="none" w:sz="0" w:space="0" w:color="auto"/>
      </w:divBdr>
      <w:divsChild>
        <w:div w:id="684212391">
          <w:marLeft w:val="0"/>
          <w:marRight w:val="0"/>
          <w:marTop w:val="0"/>
          <w:marBottom w:val="0"/>
          <w:divBdr>
            <w:top w:val="none" w:sz="0" w:space="0" w:color="auto"/>
            <w:left w:val="none" w:sz="0" w:space="0" w:color="auto"/>
            <w:bottom w:val="none" w:sz="0" w:space="0" w:color="auto"/>
            <w:right w:val="none" w:sz="0" w:space="0" w:color="auto"/>
          </w:divBdr>
        </w:div>
        <w:div w:id="1731420256">
          <w:marLeft w:val="0"/>
          <w:marRight w:val="0"/>
          <w:marTop w:val="0"/>
          <w:marBottom w:val="0"/>
          <w:divBdr>
            <w:top w:val="none" w:sz="0" w:space="0" w:color="auto"/>
            <w:left w:val="none" w:sz="0" w:space="0" w:color="auto"/>
            <w:bottom w:val="none" w:sz="0" w:space="0" w:color="auto"/>
            <w:right w:val="none" w:sz="0" w:space="0" w:color="auto"/>
          </w:divBdr>
        </w:div>
        <w:div w:id="2055882748">
          <w:marLeft w:val="0"/>
          <w:marRight w:val="0"/>
          <w:marTop w:val="0"/>
          <w:marBottom w:val="0"/>
          <w:divBdr>
            <w:top w:val="none" w:sz="0" w:space="0" w:color="auto"/>
            <w:left w:val="none" w:sz="0" w:space="0" w:color="auto"/>
            <w:bottom w:val="none" w:sz="0" w:space="0" w:color="auto"/>
            <w:right w:val="none" w:sz="0" w:space="0" w:color="auto"/>
          </w:divBdr>
        </w:div>
      </w:divsChild>
    </w:div>
    <w:div w:id="1060832312">
      <w:bodyDiv w:val="1"/>
      <w:marLeft w:val="0"/>
      <w:marRight w:val="0"/>
      <w:marTop w:val="0"/>
      <w:marBottom w:val="0"/>
      <w:divBdr>
        <w:top w:val="none" w:sz="0" w:space="0" w:color="auto"/>
        <w:left w:val="none" w:sz="0" w:space="0" w:color="auto"/>
        <w:bottom w:val="none" w:sz="0" w:space="0" w:color="auto"/>
        <w:right w:val="none" w:sz="0" w:space="0" w:color="auto"/>
      </w:divBdr>
    </w:div>
    <w:div w:id="1065183358">
      <w:bodyDiv w:val="1"/>
      <w:marLeft w:val="0"/>
      <w:marRight w:val="0"/>
      <w:marTop w:val="0"/>
      <w:marBottom w:val="0"/>
      <w:divBdr>
        <w:top w:val="none" w:sz="0" w:space="0" w:color="auto"/>
        <w:left w:val="none" w:sz="0" w:space="0" w:color="auto"/>
        <w:bottom w:val="none" w:sz="0" w:space="0" w:color="auto"/>
        <w:right w:val="none" w:sz="0" w:space="0" w:color="auto"/>
      </w:divBdr>
    </w:div>
    <w:div w:id="1072386106">
      <w:bodyDiv w:val="1"/>
      <w:marLeft w:val="0"/>
      <w:marRight w:val="0"/>
      <w:marTop w:val="0"/>
      <w:marBottom w:val="0"/>
      <w:divBdr>
        <w:top w:val="none" w:sz="0" w:space="0" w:color="auto"/>
        <w:left w:val="none" w:sz="0" w:space="0" w:color="auto"/>
        <w:bottom w:val="none" w:sz="0" w:space="0" w:color="auto"/>
        <w:right w:val="none" w:sz="0" w:space="0" w:color="auto"/>
      </w:divBdr>
    </w:div>
    <w:div w:id="1090584883">
      <w:bodyDiv w:val="1"/>
      <w:marLeft w:val="0"/>
      <w:marRight w:val="0"/>
      <w:marTop w:val="0"/>
      <w:marBottom w:val="0"/>
      <w:divBdr>
        <w:top w:val="none" w:sz="0" w:space="0" w:color="auto"/>
        <w:left w:val="none" w:sz="0" w:space="0" w:color="auto"/>
        <w:bottom w:val="none" w:sz="0" w:space="0" w:color="auto"/>
        <w:right w:val="none" w:sz="0" w:space="0" w:color="auto"/>
      </w:divBdr>
    </w:div>
    <w:div w:id="1114403592">
      <w:bodyDiv w:val="1"/>
      <w:marLeft w:val="0"/>
      <w:marRight w:val="0"/>
      <w:marTop w:val="0"/>
      <w:marBottom w:val="0"/>
      <w:divBdr>
        <w:top w:val="none" w:sz="0" w:space="0" w:color="auto"/>
        <w:left w:val="none" w:sz="0" w:space="0" w:color="auto"/>
        <w:bottom w:val="none" w:sz="0" w:space="0" w:color="auto"/>
        <w:right w:val="none" w:sz="0" w:space="0" w:color="auto"/>
      </w:divBdr>
    </w:div>
    <w:div w:id="1136531056">
      <w:bodyDiv w:val="1"/>
      <w:marLeft w:val="0"/>
      <w:marRight w:val="0"/>
      <w:marTop w:val="0"/>
      <w:marBottom w:val="0"/>
      <w:divBdr>
        <w:top w:val="none" w:sz="0" w:space="0" w:color="auto"/>
        <w:left w:val="none" w:sz="0" w:space="0" w:color="auto"/>
        <w:bottom w:val="none" w:sz="0" w:space="0" w:color="auto"/>
        <w:right w:val="none" w:sz="0" w:space="0" w:color="auto"/>
      </w:divBdr>
      <w:divsChild>
        <w:div w:id="52655819">
          <w:marLeft w:val="0"/>
          <w:marRight w:val="0"/>
          <w:marTop w:val="0"/>
          <w:marBottom w:val="0"/>
          <w:divBdr>
            <w:top w:val="none" w:sz="0" w:space="0" w:color="auto"/>
            <w:left w:val="none" w:sz="0" w:space="0" w:color="auto"/>
            <w:bottom w:val="none" w:sz="0" w:space="0" w:color="auto"/>
            <w:right w:val="none" w:sz="0" w:space="0" w:color="auto"/>
          </w:divBdr>
        </w:div>
        <w:div w:id="66071236">
          <w:marLeft w:val="0"/>
          <w:marRight w:val="0"/>
          <w:marTop w:val="0"/>
          <w:marBottom w:val="0"/>
          <w:divBdr>
            <w:top w:val="none" w:sz="0" w:space="0" w:color="auto"/>
            <w:left w:val="none" w:sz="0" w:space="0" w:color="auto"/>
            <w:bottom w:val="none" w:sz="0" w:space="0" w:color="auto"/>
            <w:right w:val="none" w:sz="0" w:space="0" w:color="auto"/>
          </w:divBdr>
        </w:div>
        <w:div w:id="98182090">
          <w:marLeft w:val="0"/>
          <w:marRight w:val="0"/>
          <w:marTop w:val="0"/>
          <w:marBottom w:val="0"/>
          <w:divBdr>
            <w:top w:val="none" w:sz="0" w:space="0" w:color="auto"/>
            <w:left w:val="none" w:sz="0" w:space="0" w:color="auto"/>
            <w:bottom w:val="none" w:sz="0" w:space="0" w:color="auto"/>
            <w:right w:val="none" w:sz="0" w:space="0" w:color="auto"/>
          </w:divBdr>
        </w:div>
        <w:div w:id="159930094">
          <w:marLeft w:val="0"/>
          <w:marRight w:val="0"/>
          <w:marTop w:val="0"/>
          <w:marBottom w:val="0"/>
          <w:divBdr>
            <w:top w:val="none" w:sz="0" w:space="0" w:color="auto"/>
            <w:left w:val="none" w:sz="0" w:space="0" w:color="auto"/>
            <w:bottom w:val="none" w:sz="0" w:space="0" w:color="auto"/>
            <w:right w:val="none" w:sz="0" w:space="0" w:color="auto"/>
          </w:divBdr>
        </w:div>
        <w:div w:id="261495129">
          <w:marLeft w:val="0"/>
          <w:marRight w:val="0"/>
          <w:marTop w:val="0"/>
          <w:marBottom w:val="0"/>
          <w:divBdr>
            <w:top w:val="none" w:sz="0" w:space="0" w:color="auto"/>
            <w:left w:val="none" w:sz="0" w:space="0" w:color="auto"/>
            <w:bottom w:val="none" w:sz="0" w:space="0" w:color="auto"/>
            <w:right w:val="none" w:sz="0" w:space="0" w:color="auto"/>
          </w:divBdr>
        </w:div>
        <w:div w:id="265962091">
          <w:marLeft w:val="0"/>
          <w:marRight w:val="0"/>
          <w:marTop w:val="0"/>
          <w:marBottom w:val="0"/>
          <w:divBdr>
            <w:top w:val="none" w:sz="0" w:space="0" w:color="auto"/>
            <w:left w:val="none" w:sz="0" w:space="0" w:color="auto"/>
            <w:bottom w:val="none" w:sz="0" w:space="0" w:color="auto"/>
            <w:right w:val="none" w:sz="0" w:space="0" w:color="auto"/>
          </w:divBdr>
        </w:div>
        <w:div w:id="296953089">
          <w:marLeft w:val="0"/>
          <w:marRight w:val="0"/>
          <w:marTop w:val="0"/>
          <w:marBottom w:val="0"/>
          <w:divBdr>
            <w:top w:val="none" w:sz="0" w:space="0" w:color="auto"/>
            <w:left w:val="none" w:sz="0" w:space="0" w:color="auto"/>
            <w:bottom w:val="none" w:sz="0" w:space="0" w:color="auto"/>
            <w:right w:val="none" w:sz="0" w:space="0" w:color="auto"/>
          </w:divBdr>
        </w:div>
        <w:div w:id="312679226">
          <w:marLeft w:val="0"/>
          <w:marRight w:val="0"/>
          <w:marTop w:val="0"/>
          <w:marBottom w:val="0"/>
          <w:divBdr>
            <w:top w:val="none" w:sz="0" w:space="0" w:color="auto"/>
            <w:left w:val="none" w:sz="0" w:space="0" w:color="auto"/>
            <w:bottom w:val="none" w:sz="0" w:space="0" w:color="auto"/>
            <w:right w:val="none" w:sz="0" w:space="0" w:color="auto"/>
          </w:divBdr>
        </w:div>
        <w:div w:id="367805359">
          <w:marLeft w:val="0"/>
          <w:marRight w:val="0"/>
          <w:marTop w:val="0"/>
          <w:marBottom w:val="0"/>
          <w:divBdr>
            <w:top w:val="none" w:sz="0" w:space="0" w:color="auto"/>
            <w:left w:val="none" w:sz="0" w:space="0" w:color="auto"/>
            <w:bottom w:val="none" w:sz="0" w:space="0" w:color="auto"/>
            <w:right w:val="none" w:sz="0" w:space="0" w:color="auto"/>
          </w:divBdr>
        </w:div>
        <w:div w:id="373358629">
          <w:marLeft w:val="0"/>
          <w:marRight w:val="0"/>
          <w:marTop w:val="0"/>
          <w:marBottom w:val="0"/>
          <w:divBdr>
            <w:top w:val="none" w:sz="0" w:space="0" w:color="auto"/>
            <w:left w:val="none" w:sz="0" w:space="0" w:color="auto"/>
            <w:bottom w:val="none" w:sz="0" w:space="0" w:color="auto"/>
            <w:right w:val="none" w:sz="0" w:space="0" w:color="auto"/>
          </w:divBdr>
        </w:div>
        <w:div w:id="385030772">
          <w:marLeft w:val="0"/>
          <w:marRight w:val="0"/>
          <w:marTop w:val="0"/>
          <w:marBottom w:val="0"/>
          <w:divBdr>
            <w:top w:val="none" w:sz="0" w:space="0" w:color="auto"/>
            <w:left w:val="none" w:sz="0" w:space="0" w:color="auto"/>
            <w:bottom w:val="none" w:sz="0" w:space="0" w:color="auto"/>
            <w:right w:val="none" w:sz="0" w:space="0" w:color="auto"/>
          </w:divBdr>
        </w:div>
        <w:div w:id="445466963">
          <w:marLeft w:val="0"/>
          <w:marRight w:val="0"/>
          <w:marTop w:val="0"/>
          <w:marBottom w:val="0"/>
          <w:divBdr>
            <w:top w:val="none" w:sz="0" w:space="0" w:color="auto"/>
            <w:left w:val="none" w:sz="0" w:space="0" w:color="auto"/>
            <w:bottom w:val="none" w:sz="0" w:space="0" w:color="auto"/>
            <w:right w:val="none" w:sz="0" w:space="0" w:color="auto"/>
          </w:divBdr>
        </w:div>
        <w:div w:id="469396004">
          <w:marLeft w:val="0"/>
          <w:marRight w:val="0"/>
          <w:marTop w:val="0"/>
          <w:marBottom w:val="0"/>
          <w:divBdr>
            <w:top w:val="none" w:sz="0" w:space="0" w:color="auto"/>
            <w:left w:val="none" w:sz="0" w:space="0" w:color="auto"/>
            <w:bottom w:val="none" w:sz="0" w:space="0" w:color="auto"/>
            <w:right w:val="none" w:sz="0" w:space="0" w:color="auto"/>
          </w:divBdr>
        </w:div>
        <w:div w:id="486288906">
          <w:marLeft w:val="0"/>
          <w:marRight w:val="0"/>
          <w:marTop w:val="0"/>
          <w:marBottom w:val="0"/>
          <w:divBdr>
            <w:top w:val="none" w:sz="0" w:space="0" w:color="auto"/>
            <w:left w:val="none" w:sz="0" w:space="0" w:color="auto"/>
            <w:bottom w:val="none" w:sz="0" w:space="0" w:color="auto"/>
            <w:right w:val="none" w:sz="0" w:space="0" w:color="auto"/>
          </w:divBdr>
        </w:div>
        <w:div w:id="501816847">
          <w:marLeft w:val="0"/>
          <w:marRight w:val="0"/>
          <w:marTop w:val="0"/>
          <w:marBottom w:val="0"/>
          <w:divBdr>
            <w:top w:val="none" w:sz="0" w:space="0" w:color="auto"/>
            <w:left w:val="none" w:sz="0" w:space="0" w:color="auto"/>
            <w:bottom w:val="none" w:sz="0" w:space="0" w:color="auto"/>
            <w:right w:val="none" w:sz="0" w:space="0" w:color="auto"/>
          </w:divBdr>
        </w:div>
        <w:div w:id="596711655">
          <w:marLeft w:val="0"/>
          <w:marRight w:val="0"/>
          <w:marTop w:val="0"/>
          <w:marBottom w:val="0"/>
          <w:divBdr>
            <w:top w:val="none" w:sz="0" w:space="0" w:color="auto"/>
            <w:left w:val="none" w:sz="0" w:space="0" w:color="auto"/>
            <w:bottom w:val="none" w:sz="0" w:space="0" w:color="auto"/>
            <w:right w:val="none" w:sz="0" w:space="0" w:color="auto"/>
          </w:divBdr>
        </w:div>
        <w:div w:id="603996285">
          <w:marLeft w:val="0"/>
          <w:marRight w:val="0"/>
          <w:marTop w:val="0"/>
          <w:marBottom w:val="0"/>
          <w:divBdr>
            <w:top w:val="none" w:sz="0" w:space="0" w:color="auto"/>
            <w:left w:val="none" w:sz="0" w:space="0" w:color="auto"/>
            <w:bottom w:val="none" w:sz="0" w:space="0" w:color="auto"/>
            <w:right w:val="none" w:sz="0" w:space="0" w:color="auto"/>
          </w:divBdr>
        </w:div>
        <w:div w:id="607859355">
          <w:marLeft w:val="0"/>
          <w:marRight w:val="0"/>
          <w:marTop w:val="0"/>
          <w:marBottom w:val="0"/>
          <w:divBdr>
            <w:top w:val="none" w:sz="0" w:space="0" w:color="auto"/>
            <w:left w:val="none" w:sz="0" w:space="0" w:color="auto"/>
            <w:bottom w:val="none" w:sz="0" w:space="0" w:color="auto"/>
            <w:right w:val="none" w:sz="0" w:space="0" w:color="auto"/>
          </w:divBdr>
        </w:div>
        <w:div w:id="779566825">
          <w:marLeft w:val="0"/>
          <w:marRight w:val="0"/>
          <w:marTop w:val="0"/>
          <w:marBottom w:val="0"/>
          <w:divBdr>
            <w:top w:val="none" w:sz="0" w:space="0" w:color="auto"/>
            <w:left w:val="none" w:sz="0" w:space="0" w:color="auto"/>
            <w:bottom w:val="none" w:sz="0" w:space="0" w:color="auto"/>
            <w:right w:val="none" w:sz="0" w:space="0" w:color="auto"/>
          </w:divBdr>
        </w:div>
        <w:div w:id="882906701">
          <w:marLeft w:val="0"/>
          <w:marRight w:val="0"/>
          <w:marTop w:val="0"/>
          <w:marBottom w:val="0"/>
          <w:divBdr>
            <w:top w:val="none" w:sz="0" w:space="0" w:color="auto"/>
            <w:left w:val="none" w:sz="0" w:space="0" w:color="auto"/>
            <w:bottom w:val="none" w:sz="0" w:space="0" w:color="auto"/>
            <w:right w:val="none" w:sz="0" w:space="0" w:color="auto"/>
          </w:divBdr>
        </w:div>
        <w:div w:id="888079147">
          <w:marLeft w:val="0"/>
          <w:marRight w:val="0"/>
          <w:marTop w:val="0"/>
          <w:marBottom w:val="0"/>
          <w:divBdr>
            <w:top w:val="none" w:sz="0" w:space="0" w:color="auto"/>
            <w:left w:val="none" w:sz="0" w:space="0" w:color="auto"/>
            <w:bottom w:val="none" w:sz="0" w:space="0" w:color="auto"/>
            <w:right w:val="none" w:sz="0" w:space="0" w:color="auto"/>
          </w:divBdr>
        </w:div>
        <w:div w:id="999969403">
          <w:marLeft w:val="0"/>
          <w:marRight w:val="0"/>
          <w:marTop w:val="0"/>
          <w:marBottom w:val="0"/>
          <w:divBdr>
            <w:top w:val="none" w:sz="0" w:space="0" w:color="auto"/>
            <w:left w:val="none" w:sz="0" w:space="0" w:color="auto"/>
            <w:bottom w:val="none" w:sz="0" w:space="0" w:color="auto"/>
            <w:right w:val="none" w:sz="0" w:space="0" w:color="auto"/>
          </w:divBdr>
        </w:div>
        <w:div w:id="1000699876">
          <w:marLeft w:val="0"/>
          <w:marRight w:val="0"/>
          <w:marTop w:val="0"/>
          <w:marBottom w:val="0"/>
          <w:divBdr>
            <w:top w:val="none" w:sz="0" w:space="0" w:color="auto"/>
            <w:left w:val="none" w:sz="0" w:space="0" w:color="auto"/>
            <w:bottom w:val="none" w:sz="0" w:space="0" w:color="auto"/>
            <w:right w:val="none" w:sz="0" w:space="0" w:color="auto"/>
          </w:divBdr>
        </w:div>
        <w:div w:id="1044718729">
          <w:marLeft w:val="0"/>
          <w:marRight w:val="0"/>
          <w:marTop w:val="0"/>
          <w:marBottom w:val="0"/>
          <w:divBdr>
            <w:top w:val="none" w:sz="0" w:space="0" w:color="auto"/>
            <w:left w:val="none" w:sz="0" w:space="0" w:color="auto"/>
            <w:bottom w:val="none" w:sz="0" w:space="0" w:color="auto"/>
            <w:right w:val="none" w:sz="0" w:space="0" w:color="auto"/>
          </w:divBdr>
        </w:div>
        <w:div w:id="1067264057">
          <w:marLeft w:val="0"/>
          <w:marRight w:val="0"/>
          <w:marTop w:val="0"/>
          <w:marBottom w:val="0"/>
          <w:divBdr>
            <w:top w:val="none" w:sz="0" w:space="0" w:color="auto"/>
            <w:left w:val="none" w:sz="0" w:space="0" w:color="auto"/>
            <w:bottom w:val="none" w:sz="0" w:space="0" w:color="auto"/>
            <w:right w:val="none" w:sz="0" w:space="0" w:color="auto"/>
          </w:divBdr>
        </w:div>
        <w:div w:id="1081372326">
          <w:marLeft w:val="0"/>
          <w:marRight w:val="0"/>
          <w:marTop w:val="0"/>
          <w:marBottom w:val="0"/>
          <w:divBdr>
            <w:top w:val="none" w:sz="0" w:space="0" w:color="auto"/>
            <w:left w:val="none" w:sz="0" w:space="0" w:color="auto"/>
            <w:bottom w:val="none" w:sz="0" w:space="0" w:color="auto"/>
            <w:right w:val="none" w:sz="0" w:space="0" w:color="auto"/>
          </w:divBdr>
        </w:div>
        <w:div w:id="1144158125">
          <w:marLeft w:val="0"/>
          <w:marRight w:val="0"/>
          <w:marTop w:val="0"/>
          <w:marBottom w:val="0"/>
          <w:divBdr>
            <w:top w:val="none" w:sz="0" w:space="0" w:color="auto"/>
            <w:left w:val="none" w:sz="0" w:space="0" w:color="auto"/>
            <w:bottom w:val="none" w:sz="0" w:space="0" w:color="auto"/>
            <w:right w:val="none" w:sz="0" w:space="0" w:color="auto"/>
          </w:divBdr>
        </w:div>
        <w:div w:id="1144814475">
          <w:marLeft w:val="0"/>
          <w:marRight w:val="0"/>
          <w:marTop w:val="0"/>
          <w:marBottom w:val="0"/>
          <w:divBdr>
            <w:top w:val="none" w:sz="0" w:space="0" w:color="auto"/>
            <w:left w:val="none" w:sz="0" w:space="0" w:color="auto"/>
            <w:bottom w:val="none" w:sz="0" w:space="0" w:color="auto"/>
            <w:right w:val="none" w:sz="0" w:space="0" w:color="auto"/>
          </w:divBdr>
        </w:div>
        <w:div w:id="1378429752">
          <w:marLeft w:val="0"/>
          <w:marRight w:val="0"/>
          <w:marTop w:val="0"/>
          <w:marBottom w:val="0"/>
          <w:divBdr>
            <w:top w:val="none" w:sz="0" w:space="0" w:color="auto"/>
            <w:left w:val="none" w:sz="0" w:space="0" w:color="auto"/>
            <w:bottom w:val="none" w:sz="0" w:space="0" w:color="auto"/>
            <w:right w:val="none" w:sz="0" w:space="0" w:color="auto"/>
          </w:divBdr>
        </w:div>
        <w:div w:id="1440641619">
          <w:marLeft w:val="0"/>
          <w:marRight w:val="0"/>
          <w:marTop w:val="0"/>
          <w:marBottom w:val="0"/>
          <w:divBdr>
            <w:top w:val="none" w:sz="0" w:space="0" w:color="auto"/>
            <w:left w:val="none" w:sz="0" w:space="0" w:color="auto"/>
            <w:bottom w:val="none" w:sz="0" w:space="0" w:color="auto"/>
            <w:right w:val="none" w:sz="0" w:space="0" w:color="auto"/>
          </w:divBdr>
        </w:div>
        <w:div w:id="1467234694">
          <w:marLeft w:val="0"/>
          <w:marRight w:val="0"/>
          <w:marTop w:val="0"/>
          <w:marBottom w:val="0"/>
          <w:divBdr>
            <w:top w:val="none" w:sz="0" w:space="0" w:color="auto"/>
            <w:left w:val="none" w:sz="0" w:space="0" w:color="auto"/>
            <w:bottom w:val="none" w:sz="0" w:space="0" w:color="auto"/>
            <w:right w:val="none" w:sz="0" w:space="0" w:color="auto"/>
          </w:divBdr>
        </w:div>
        <w:div w:id="1537113437">
          <w:marLeft w:val="0"/>
          <w:marRight w:val="0"/>
          <w:marTop w:val="0"/>
          <w:marBottom w:val="0"/>
          <w:divBdr>
            <w:top w:val="none" w:sz="0" w:space="0" w:color="auto"/>
            <w:left w:val="none" w:sz="0" w:space="0" w:color="auto"/>
            <w:bottom w:val="none" w:sz="0" w:space="0" w:color="auto"/>
            <w:right w:val="none" w:sz="0" w:space="0" w:color="auto"/>
          </w:divBdr>
        </w:div>
        <w:div w:id="1578245733">
          <w:marLeft w:val="0"/>
          <w:marRight w:val="0"/>
          <w:marTop w:val="0"/>
          <w:marBottom w:val="0"/>
          <w:divBdr>
            <w:top w:val="none" w:sz="0" w:space="0" w:color="auto"/>
            <w:left w:val="none" w:sz="0" w:space="0" w:color="auto"/>
            <w:bottom w:val="none" w:sz="0" w:space="0" w:color="auto"/>
            <w:right w:val="none" w:sz="0" w:space="0" w:color="auto"/>
          </w:divBdr>
        </w:div>
        <w:div w:id="1590694672">
          <w:marLeft w:val="0"/>
          <w:marRight w:val="0"/>
          <w:marTop w:val="0"/>
          <w:marBottom w:val="0"/>
          <w:divBdr>
            <w:top w:val="none" w:sz="0" w:space="0" w:color="auto"/>
            <w:left w:val="none" w:sz="0" w:space="0" w:color="auto"/>
            <w:bottom w:val="none" w:sz="0" w:space="0" w:color="auto"/>
            <w:right w:val="none" w:sz="0" w:space="0" w:color="auto"/>
          </w:divBdr>
        </w:div>
        <w:div w:id="1860388336">
          <w:marLeft w:val="0"/>
          <w:marRight w:val="0"/>
          <w:marTop w:val="0"/>
          <w:marBottom w:val="0"/>
          <w:divBdr>
            <w:top w:val="none" w:sz="0" w:space="0" w:color="auto"/>
            <w:left w:val="none" w:sz="0" w:space="0" w:color="auto"/>
            <w:bottom w:val="none" w:sz="0" w:space="0" w:color="auto"/>
            <w:right w:val="none" w:sz="0" w:space="0" w:color="auto"/>
          </w:divBdr>
        </w:div>
        <w:div w:id="1883520009">
          <w:marLeft w:val="0"/>
          <w:marRight w:val="0"/>
          <w:marTop w:val="0"/>
          <w:marBottom w:val="0"/>
          <w:divBdr>
            <w:top w:val="none" w:sz="0" w:space="0" w:color="auto"/>
            <w:left w:val="none" w:sz="0" w:space="0" w:color="auto"/>
            <w:bottom w:val="none" w:sz="0" w:space="0" w:color="auto"/>
            <w:right w:val="none" w:sz="0" w:space="0" w:color="auto"/>
          </w:divBdr>
        </w:div>
        <w:div w:id="1928032620">
          <w:marLeft w:val="0"/>
          <w:marRight w:val="0"/>
          <w:marTop w:val="0"/>
          <w:marBottom w:val="0"/>
          <w:divBdr>
            <w:top w:val="none" w:sz="0" w:space="0" w:color="auto"/>
            <w:left w:val="none" w:sz="0" w:space="0" w:color="auto"/>
            <w:bottom w:val="none" w:sz="0" w:space="0" w:color="auto"/>
            <w:right w:val="none" w:sz="0" w:space="0" w:color="auto"/>
          </w:divBdr>
        </w:div>
        <w:div w:id="1952742210">
          <w:marLeft w:val="0"/>
          <w:marRight w:val="0"/>
          <w:marTop w:val="0"/>
          <w:marBottom w:val="0"/>
          <w:divBdr>
            <w:top w:val="none" w:sz="0" w:space="0" w:color="auto"/>
            <w:left w:val="none" w:sz="0" w:space="0" w:color="auto"/>
            <w:bottom w:val="none" w:sz="0" w:space="0" w:color="auto"/>
            <w:right w:val="none" w:sz="0" w:space="0" w:color="auto"/>
          </w:divBdr>
        </w:div>
        <w:div w:id="1981181494">
          <w:marLeft w:val="0"/>
          <w:marRight w:val="0"/>
          <w:marTop w:val="0"/>
          <w:marBottom w:val="0"/>
          <w:divBdr>
            <w:top w:val="none" w:sz="0" w:space="0" w:color="auto"/>
            <w:left w:val="none" w:sz="0" w:space="0" w:color="auto"/>
            <w:bottom w:val="none" w:sz="0" w:space="0" w:color="auto"/>
            <w:right w:val="none" w:sz="0" w:space="0" w:color="auto"/>
          </w:divBdr>
        </w:div>
        <w:div w:id="2028212104">
          <w:marLeft w:val="0"/>
          <w:marRight w:val="0"/>
          <w:marTop w:val="0"/>
          <w:marBottom w:val="0"/>
          <w:divBdr>
            <w:top w:val="none" w:sz="0" w:space="0" w:color="auto"/>
            <w:left w:val="none" w:sz="0" w:space="0" w:color="auto"/>
            <w:bottom w:val="none" w:sz="0" w:space="0" w:color="auto"/>
            <w:right w:val="none" w:sz="0" w:space="0" w:color="auto"/>
          </w:divBdr>
        </w:div>
      </w:divsChild>
    </w:div>
    <w:div w:id="1146510320">
      <w:bodyDiv w:val="1"/>
      <w:marLeft w:val="0"/>
      <w:marRight w:val="0"/>
      <w:marTop w:val="0"/>
      <w:marBottom w:val="0"/>
      <w:divBdr>
        <w:top w:val="none" w:sz="0" w:space="0" w:color="auto"/>
        <w:left w:val="none" w:sz="0" w:space="0" w:color="auto"/>
        <w:bottom w:val="none" w:sz="0" w:space="0" w:color="auto"/>
        <w:right w:val="none" w:sz="0" w:space="0" w:color="auto"/>
      </w:divBdr>
    </w:div>
    <w:div w:id="1165895425">
      <w:bodyDiv w:val="1"/>
      <w:marLeft w:val="0"/>
      <w:marRight w:val="0"/>
      <w:marTop w:val="0"/>
      <w:marBottom w:val="0"/>
      <w:divBdr>
        <w:top w:val="none" w:sz="0" w:space="0" w:color="auto"/>
        <w:left w:val="none" w:sz="0" w:space="0" w:color="auto"/>
        <w:bottom w:val="none" w:sz="0" w:space="0" w:color="auto"/>
        <w:right w:val="none" w:sz="0" w:space="0" w:color="auto"/>
      </w:divBdr>
    </w:div>
    <w:div w:id="1183935608">
      <w:bodyDiv w:val="1"/>
      <w:marLeft w:val="0"/>
      <w:marRight w:val="0"/>
      <w:marTop w:val="0"/>
      <w:marBottom w:val="0"/>
      <w:divBdr>
        <w:top w:val="none" w:sz="0" w:space="0" w:color="auto"/>
        <w:left w:val="none" w:sz="0" w:space="0" w:color="auto"/>
        <w:bottom w:val="none" w:sz="0" w:space="0" w:color="auto"/>
        <w:right w:val="none" w:sz="0" w:space="0" w:color="auto"/>
      </w:divBdr>
    </w:div>
    <w:div w:id="1203133995">
      <w:bodyDiv w:val="1"/>
      <w:marLeft w:val="0"/>
      <w:marRight w:val="0"/>
      <w:marTop w:val="0"/>
      <w:marBottom w:val="0"/>
      <w:divBdr>
        <w:top w:val="none" w:sz="0" w:space="0" w:color="auto"/>
        <w:left w:val="none" w:sz="0" w:space="0" w:color="auto"/>
        <w:bottom w:val="none" w:sz="0" w:space="0" w:color="auto"/>
        <w:right w:val="none" w:sz="0" w:space="0" w:color="auto"/>
      </w:divBdr>
    </w:div>
    <w:div w:id="1209878354">
      <w:bodyDiv w:val="1"/>
      <w:marLeft w:val="0"/>
      <w:marRight w:val="0"/>
      <w:marTop w:val="0"/>
      <w:marBottom w:val="0"/>
      <w:divBdr>
        <w:top w:val="none" w:sz="0" w:space="0" w:color="auto"/>
        <w:left w:val="none" w:sz="0" w:space="0" w:color="auto"/>
        <w:bottom w:val="none" w:sz="0" w:space="0" w:color="auto"/>
        <w:right w:val="none" w:sz="0" w:space="0" w:color="auto"/>
      </w:divBdr>
    </w:div>
    <w:div w:id="1229615102">
      <w:bodyDiv w:val="1"/>
      <w:marLeft w:val="0"/>
      <w:marRight w:val="0"/>
      <w:marTop w:val="0"/>
      <w:marBottom w:val="0"/>
      <w:divBdr>
        <w:top w:val="none" w:sz="0" w:space="0" w:color="auto"/>
        <w:left w:val="none" w:sz="0" w:space="0" w:color="auto"/>
        <w:bottom w:val="none" w:sz="0" w:space="0" w:color="auto"/>
        <w:right w:val="none" w:sz="0" w:space="0" w:color="auto"/>
      </w:divBdr>
    </w:div>
    <w:div w:id="1230925564">
      <w:bodyDiv w:val="1"/>
      <w:marLeft w:val="0"/>
      <w:marRight w:val="0"/>
      <w:marTop w:val="0"/>
      <w:marBottom w:val="0"/>
      <w:divBdr>
        <w:top w:val="none" w:sz="0" w:space="0" w:color="auto"/>
        <w:left w:val="none" w:sz="0" w:space="0" w:color="auto"/>
        <w:bottom w:val="none" w:sz="0" w:space="0" w:color="auto"/>
        <w:right w:val="none" w:sz="0" w:space="0" w:color="auto"/>
      </w:divBdr>
    </w:div>
    <w:div w:id="1233736157">
      <w:bodyDiv w:val="1"/>
      <w:marLeft w:val="0"/>
      <w:marRight w:val="0"/>
      <w:marTop w:val="0"/>
      <w:marBottom w:val="0"/>
      <w:divBdr>
        <w:top w:val="none" w:sz="0" w:space="0" w:color="auto"/>
        <w:left w:val="none" w:sz="0" w:space="0" w:color="auto"/>
        <w:bottom w:val="none" w:sz="0" w:space="0" w:color="auto"/>
        <w:right w:val="none" w:sz="0" w:space="0" w:color="auto"/>
      </w:divBdr>
    </w:div>
    <w:div w:id="1254627698">
      <w:bodyDiv w:val="1"/>
      <w:marLeft w:val="0"/>
      <w:marRight w:val="0"/>
      <w:marTop w:val="0"/>
      <w:marBottom w:val="0"/>
      <w:divBdr>
        <w:top w:val="none" w:sz="0" w:space="0" w:color="auto"/>
        <w:left w:val="none" w:sz="0" w:space="0" w:color="auto"/>
        <w:bottom w:val="none" w:sz="0" w:space="0" w:color="auto"/>
        <w:right w:val="none" w:sz="0" w:space="0" w:color="auto"/>
      </w:divBdr>
    </w:div>
    <w:div w:id="1264803905">
      <w:bodyDiv w:val="1"/>
      <w:marLeft w:val="0"/>
      <w:marRight w:val="0"/>
      <w:marTop w:val="0"/>
      <w:marBottom w:val="0"/>
      <w:divBdr>
        <w:top w:val="none" w:sz="0" w:space="0" w:color="auto"/>
        <w:left w:val="none" w:sz="0" w:space="0" w:color="auto"/>
        <w:bottom w:val="none" w:sz="0" w:space="0" w:color="auto"/>
        <w:right w:val="none" w:sz="0" w:space="0" w:color="auto"/>
      </w:divBdr>
      <w:divsChild>
        <w:div w:id="174152859">
          <w:marLeft w:val="0"/>
          <w:marRight w:val="0"/>
          <w:marTop w:val="0"/>
          <w:marBottom w:val="0"/>
          <w:divBdr>
            <w:top w:val="none" w:sz="0" w:space="0" w:color="auto"/>
            <w:left w:val="none" w:sz="0" w:space="0" w:color="auto"/>
            <w:bottom w:val="none" w:sz="0" w:space="0" w:color="auto"/>
            <w:right w:val="none" w:sz="0" w:space="0" w:color="auto"/>
          </w:divBdr>
        </w:div>
        <w:div w:id="930284687">
          <w:marLeft w:val="0"/>
          <w:marRight w:val="0"/>
          <w:marTop w:val="0"/>
          <w:marBottom w:val="0"/>
          <w:divBdr>
            <w:top w:val="none" w:sz="0" w:space="0" w:color="auto"/>
            <w:left w:val="none" w:sz="0" w:space="0" w:color="auto"/>
            <w:bottom w:val="none" w:sz="0" w:space="0" w:color="auto"/>
            <w:right w:val="none" w:sz="0" w:space="0" w:color="auto"/>
          </w:divBdr>
        </w:div>
        <w:div w:id="1569802975">
          <w:marLeft w:val="0"/>
          <w:marRight w:val="0"/>
          <w:marTop w:val="0"/>
          <w:marBottom w:val="0"/>
          <w:divBdr>
            <w:top w:val="none" w:sz="0" w:space="0" w:color="auto"/>
            <w:left w:val="none" w:sz="0" w:space="0" w:color="auto"/>
            <w:bottom w:val="none" w:sz="0" w:space="0" w:color="auto"/>
            <w:right w:val="none" w:sz="0" w:space="0" w:color="auto"/>
          </w:divBdr>
        </w:div>
        <w:div w:id="2042514182">
          <w:marLeft w:val="0"/>
          <w:marRight w:val="0"/>
          <w:marTop w:val="0"/>
          <w:marBottom w:val="0"/>
          <w:divBdr>
            <w:top w:val="none" w:sz="0" w:space="0" w:color="auto"/>
            <w:left w:val="none" w:sz="0" w:space="0" w:color="auto"/>
            <w:bottom w:val="none" w:sz="0" w:space="0" w:color="auto"/>
            <w:right w:val="none" w:sz="0" w:space="0" w:color="auto"/>
          </w:divBdr>
        </w:div>
      </w:divsChild>
    </w:div>
    <w:div w:id="1275598358">
      <w:bodyDiv w:val="1"/>
      <w:marLeft w:val="0"/>
      <w:marRight w:val="0"/>
      <w:marTop w:val="0"/>
      <w:marBottom w:val="0"/>
      <w:divBdr>
        <w:top w:val="none" w:sz="0" w:space="0" w:color="auto"/>
        <w:left w:val="none" w:sz="0" w:space="0" w:color="auto"/>
        <w:bottom w:val="none" w:sz="0" w:space="0" w:color="auto"/>
        <w:right w:val="none" w:sz="0" w:space="0" w:color="auto"/>
      </w:divBdr>
      <w:divsChild>
        <w:div w:id="56980654">
          <w:marLeft w:val="0"/>
          <w:marRight w:val="0"/>
          <w:marTop w:val="0"/>
          <w:marBottom w:val="0"/>
          <w:divBdr>
            <w:top w:val="none" w:sz="0" w:space="0" w:color="auto"/>
            <w:left w:val="none" w:sz="0" w:space="0" w:color="auto"/>
            <w:bottom w:val="none" w:sz="0" w:space="0" w:color="auto"/>
            <w:right w:val="none" w:sz="0" w:space="0" w:color="auto"/>
          </w:divBdr>
        </w:div>
        <w:div w:id="191262369">
          <w:marLeft w:val="0"/>
          <w:marRight w:val="0"/>
          <w:marTop w:val="0"/>
          <w:marBottom w:val="0"/>
          <w:divBdr>
            <w:top w:val="none" w:sz="0" w:space="0" w:color="auto"/>
            <w:left w:val="none" w:sz="0" w:space="0" w:color="auto"/>
            <w:bottom w:val="none" w:sz="0" w:space="0" w:color="auto"/>
            <w:right w:val="none" w:sz="0" w:space="0" w:color="auto"/>
          </w:divBdr>
        </w:div>
        <w:div w:id="697782825">
          <w:marLeft w:val="0"/>
          <w:marRight w:val="0"/>
          <w:marTop w:val="0"/>
          <w:marBottom w:val="0"/>
          <w:divBdr>
            <w:top w:val="none" w:sz="0" w:space="0" w:color="auto"/>
            <w:left w:val="none" w:sz="0" w:space="0" w:color="auto"/>
            <w:bottom w:val="none" w:sz="0" w:space="0" w:color="auto"/>
            <w:right w:val="none" w:sz="0" w:space="0" w:color="auto"/>
          </w:divBdr>
        </w:div>
        <w:div w:id="1072585546">
          <w:marLeft w:val="0"/>
          <w:marRight w:val="0"/>
          <w:marTop w:val="0"/>
          <w:marBottom w:val="0"/>
          <w:divBdr>
            <w:top w:val="none" w:sz="0" w:space="0" w:color="auto"/>
            <w:left w:val="none" w:sz="0" w:space="0" w:color="auto"/>
            <w:bottom w:val="none" w:sz="0" w:space="0" w:color="auto"/>
            <w:right w:val="none" w:sz="0" w:space="0" w:color="auto"/>
          </w:divBdr>
        </w:div>
        <w:div w:id="1093209060">
          <w:marLeft w:val="0"/>
          <w:marRight w:val="0"/>
          <w:marTop w:val="0"/>
          <w:marBottom w:val="0"/>
          <w:divBdr>
            <w:top w:val="none" w:sz="0" w:space="0" w:color="auto"/>
            <w:left w:val="none" w:sz="0" w:space="0" w:color="auto"/>
            <w:bottom w:val="none" w:sz="0" w:space="0" w:color="auto"/>
            <w:right w:val="none" w:sz="0" w:space="0" w:color="auto"/>
          </w:divBdr>
        </w:div>
        <w:div w:id="1535998121">
          <w:marLeft w:val="0"/>
          <w:marRight w:val="0"/>
          <w:marTop w:val="0"/>
          <w:marBottom w:val="0"/>
          <w:divBdr>
            <w:top w:val="none" w:sz="0" w:space="0" w:color="auto"/>
            <w:left w:val="none" w:sz="0" w:space="0" w:color="auto"/>
            <w:bottom w:val="none" w:sz="0" w:space="0" w:color="auto"/>
            <w:right w:val="none" w:sz="0" w:space="0" w:color="auto"/>
          </w:divBdr>
        </w:div>
        <w:div w:id="1569995936">
          <w:marLeft w:val="0"/>
          <w:marRight w:val="0"/>
          <w:marTop w:val="0"/>
          <w:marBottom w:val="0"/>
          <w:divBdr>
            <w:top w:val="none" w:sz="0" w:space="0" w:color="auto"/>
            <w:left w:val="none" w:sz="0" w:space="0" w:color="auto"/>
            <w:bottom w:val="none" w:sz="0" w:space="0" w:color="auto"/>
            <w:right w:val="none" w:sz="0" w:space="0" w:color="auto"/>
          </w:divBdr>
        </w:div>
      </w:divsChild>
    </w:div>
    <w:div w:id="1287661714">
      <w:bodyDiv w:val="1"/>
      <w:marLeft w:val="0"/>
      <w:marRight w:val="0"/>
      <w:marTop w:val="0"/>
      <w:marBottom w:val="0"/>
      <w:divBdr>
        <w:top w:val="none" w:sz="0" w:space="0" w:color="auto"/>
        <w:left w:val="none" w:sz="0" w:space="0" w:color="auto"/>
        <w:bottom w:val="none" w:sz="0" w:space="0" w:color="auto"/>
        <w:right w:val="none" w:sz="0" w:space="0" w:color="auto"/>
      </w:divBdr>
    </w:div>
    <w:div w:id="1313633410">
      <w:bodyDiv w:val="1"/>
      <w:marLeft w:val="0"/>
      <w:marRight w:val="0"/>
      <w:marTop w:val="0"/>
      <w:marBottom w:val="0"/>
      <w:divBdr>
        <w:top w:val="none" w:sz="0" w:space="0" w:color="auto"/>
        <w:left w:val="none" w:sz="0" w:space="0" w:color="auto"/>
        <w:bottom w:val="none" w:sz="0" w:space="0" w:color="auto"/>
        <w:right w:val="none" w:sz="0" w:space="0" w:color="auto"/>
      </w:divBdr>
    </w:div>
    <w:div w:id="1319572872">
      <w:bodyDiv w:val="1"/>
      <w:marLeft w:val="0"/>
      <w:marRight w:val="0"/>
      <w:marTop w:val="0"/>
      <w:marBottom w:val="0"/>
      <w:divBdr>
        <w:top w:val="none" w:sz="0" w:space="0" w:color="auto"/>
        <w:left w:val="none" w:sz="0" w:space="0" w:color="auto"/>
        <w:bottom w:val="none" w:sz="0" w:space="0" w:color="auto"/>
        <w:right w:val="none" w:sz="0" w:space="0" w:color="auto"/>
      </w:divBdr>
      <w:divsChild>
        <w:div w:id="78527176">
          <w:marLeft w:val="0"/>
          <w:marRight w:val="0"/>
          <w:marTop w:val="0"/>
          <w:marBottom w:val="0"/>
          <w:divBdr>
            <w:top w:val="none" w:sz="0" w:space="0" w:color="auto"/>
            <w:left w:val="none" w:sz="0" w:space="0" w:color="auto"/>
            <w:bottom w:val="none" w:sz="0" w:space="0" w:color="auto"/>
            <w:right w:val="none" w:sz="0" w:space="0" w:color="auto"/>
          </w:divBdr>
        </w:div>
        <w:div w:id="393772621">
          <w:marLeft w:val="0"/>
          <w:marRight w:val="0"/>
          <w:marTop w:val="0"/>
          <w:marBottom w:val="0"/>
          <w:divBdr>
            <w:top w:val="none" w:sz="0" w:space="0" w:color="auto"/>
            <w:left w:val="none" w:sz="0" w:space="0" w:color="auto"/>
            <w:bottom w:val="none" w:sz="0" w:space="0" w:color="auto"/>
            <w:right w:val="none" w:sz="0" w:space="0" w:color="auto"/>
          </w:divBdr>
        </w:div>
        <w:div w:id="448933425">
          <w:marLeft w:val="0"/>
          <w:marRight w:val="0"/>
          <w:marTop w:val="0"/>
          <w:marBottom w:val="0"/>
          <w:divBdr>
            <w:top w:val="none" w:sz="0" w:space="0" w:color="auto"/>
            <w:left w:val="none" w:sz="0" w:space="0" w:color="auto"/>
            <w:bottom w:val="none" w:sz="0" w:space="0" w:color="auto"/>
            <w:right w:val="none" w:sz="0" w:space="0" w:color="auto"/>
          </w:divBdr>
        </w:div>
        <w:div w:id="505248153">
          <w:marLeft w:val="0"/>
          <w:marRight w:val="0"/>
          <w:marTop w:val="0"/>
          <w:marBottom w:val="0"/>
          <w:divBdr>
            <w:top w:val="none" w:sz="0" w:space="0" w:color="auto"/>
            <w:left w:val="none" w:sz="0" w:space="0" w:color="auto"/>
            <w:bottom w:val="none" w:sz="0" w:space="0" w:color="auto"/>
            <w:right w:val="none" w:sz="0" w:space="0" w:color="auto"/>
          </w:divBdr>
        </w:div>
        <w:div w:id="513224636">
          <w:marLeft w:val="0"/>
          <w:marRight w:val="0"/>
          <w:marTop w:val="0"/>
          <w:marBottom w:val="0"/>
          <w:divBdr>
            <w:top w:val="none" w:sz="0" w:space="0" w:color="auto"/>
            <w:left w:val="none" w:sz="0" w:space="0" w:color="auto"/>
            <w:bottom w:val="none" w:sz="0" w:space="0" w:color="auto"/>
            <w:right w:val="none" w:sz="0" w:space="0" w:color="auto"/>
          </w:divBdr>
        </w:div>
        <w:div w:id="521865419">
          <w:marLeft w:val="0"/>
          <w:marRight w:val="0"/>
          <w:marTop w:val="0"/>
          <w:marBottom w:val="0"/>
          <w:divBdr>
            <w:top w:val="none" w:sz="0" w:space="0" w:color="auto"/>
            <w:left w:val="none" w:sz="0" w:space="0" w:color="auto"/>
            <w:bottom w:val="none" w:sz="0" w:space="0" w:color="auto"/>
            <w:right w:val="none" w:sz="0" w:space="0" w:color="auto"/>
          </w:divBdr>
        </w:div>
        <w:div w:id="1029257294">
          <w:marLeft w:val="0"/>
          <w:marRight w:val="0"/>
          <w:marTop w:val="0"/>
          <w:marBottom w:val="0"/>
          <w:divBdr>
            <w:top w:val="none" w:sz="0" w:space="0" w:color="auto"/>
            <w:left w:val="none" w:sz="0" w:space="0" w:color="auto"/>
            <w:bottom w:val="none" w:sz="0" w:space="0" w:color="auto"/>
            <w:right w:val="none" w:sz="0" w:space="0" w:color="auto"/>
          </w:divBdr>
        </w:div>
        <w:div w:id="1047997677">
          <w:marLeft w:val="0"/>
          <w:marRight w:val="0"/>
          <w:marTop w:val="0"/>
          <w:marBottom w:val="0"/>
          <w:divBdr>
            <w:top w:val="none" w:sz="0" w:space="0" w:color="auto"/>
            <w:left w:val="none" w:sz="0" w:space="0" w:color="auto"/>
            <w:bottom w:val="none" w:sz="0" w:space="0" w:color="auto"/>
            <w:right w:val="none" w:sz="0" w:space="0" w:color="auto"/>
          </w:divBdr>
        </w:div>
        <w:div w:id="1139373406">
          <w:marLeft w:val="0"/>
          <w:marRight w:val="0"/>
          <w:marTop w:val="0"/>
          <w:marBottom w:val="0"/>
          <w:divBdr>
            <w:top w:val="none" w:sz="0" w:space="0" w:color="auto"/>
            <w:left w:val="none" w:sz="0" w:space="0" w:color="auto"/>
            <w:bottom w:val="none" w:sz="0" w:space="0" w:color="auto"/>
            <w:right w:val="none" w:sz="0" w:space="0" w:color="auto"/>
          </w:divBdr>
        </w:div>
        <w:div w:id="1178547074">
          <w:marLeft w:val="0"/>
          <w:marRight w:val="0"/>
          <w:marTop w:val="0"/>
          <w:marBottom w:val="0"/>
          <w:divBdr>
            <w:top w:val="none" w:sz="0" w:space="0" w:color="auto"/>
            <w:left w:val="none" w:sz="0" w:space="0" w:color="auto"/>
            <w:bottom w:val="none" w:sz="0" w:space="0" w:color="auto"/>
            <w:right w:val="none" w:sz="0" w:space="0" w:color="auto"/>
          </w:divBdr>
        </w:div>
        <w:div w:id="1438018142">
          <w:marLeft w:val="0"/>
          <w:marRight w:val="0"/>
          <w:marTop w:val="0"/>
          <w:marBottom w:val="0"/>
          <w:divBdr>
            <w:top w:val="none" w:sz="0" w:space="0" w:color="auto"/>
            <w:left w:val="none" w:sz="0" w:space="0" w:color="auto"/>
            <w:bottom w:val="none" w:sz="0" w:space="0" w:color="auto"/>
            <w:right w:val="none" w:sz="0" w:space="0" w:color="auto"/>
          </w:divBdr>
        </w:div>
        <w:div w:id="1831559373">
          <w:marLeft w:val="0"/>
          <w:marRight w:val="0"/>
          <w:marTop w:val="0"/>
          <w:marBottom w:val="0"/>
          <w:divBdr>
            <w:top w:val="none" w:sz="0" w:space="0" w:color="auto"/>
            <w:left w:val="none" w:sz="0" w:space="0" w:color="auto"/>
            <w:bottom w:val="none" w:sz="0" w:space="0" w:color="auto"/>
            <w:right w:val="none" w:sz="0" w:space="0" w:color="auto"/>
          </w:divBdr>
        </w:div>
      </w:divsChild>
    </w:div>
    <w:div w:id="1326275763">
      <w:bodyDiv w:val="1"/>
      <w:marLeft w:val="0"/>
      <w:marRight w:val="0"/>
      <w:marTop w:val="0"/>
      <w:marBottom w:val="0"/>
      <w:divBdr>
        <w:top w:val="none" w:sz="0" w:space="0" w:color="auto"/>
        <w:left w:val="none" w:sz="0" w:space="0" w:color="auto"/>
        <w:bottom w:val="none" w:sz="0" w:space="0" w:color="auto"/>
        <w:right w:val="none" w:sz="0" w:space="0" w:color="auto"/>
      </w:divBdr>
      <w:divsChild>
        <w:div w:id="57635503">
          <w:marLeft w:val="0"/>
          <w:marRight w:val="0"/>
          <w:marTop w:val="0"/>
          <w:marBottom w:val="0"/>
          <w:divBdr>
            <w:top w:val="none" w:sz="0" w:space="0" w:color="auto"/>
            <w:left w:val="none" w:sz="0" w:space="0" w:color="auto"/>
            <w:bottom w:val="none" w:sz="0" w:space="0" w:color="auto"/>
            <w:right w:val="none" w:sz="0" w:space="0" w:color="auto"/>
          </w:divBdr>
        </w:div>
        <w:div w:id="299313710">
          <w:marLeft w:val="0"/>
          <w:marRight w:val="0"/>
          <w:marTop w:val="0"/>
          <w:marBottom w:val="0"/>
          <w:divBdr>
            <w:top w:val="none" w:sz="0" w:space="0" w:color="auto"/>
            <w:left w:val="none" w:sz="0" w:space="0" w:color="auto"/>
            <w:bottom w:val="none" w:sz="0" w:space="0" w:color="auto"/>
            <w:right w:val="none" w:sz="0" w:space="0" w:color="auto"/>
          </w:divBdr>
        </w:div>
        <w:div w:id="733088778">
          <w:marLeft w:val="0"/>
          <w:marRight w:val="0"/>
          <w:marTop w:val="0"/>
          <w:marBottom w:val="0"/>
          <w:divBdr>
            <w:top w:val="none" w:sz="0" w:space="0" w:color="auto"/>
            <w:left w:val="none" w:sz="0" w:space="0" w:color="auto"/>
            <w:bottom w:val="none" w:sz="0" w:space="0" w:color="auto"/>
            <w:right w:val="none" w:sz="0" w:space="0" w:color="auto"/>
          </w:divBdr>
        </w:div>
        <w:div w:id="1048648731">
          <w:marLeft w:val="0"/>
          <w:marRight w:val="0"/>
          <w:marTop w:val="0"/>
          <w:marBottom w:val="0"/>
          <w:divBdr>
            <w:top w:val="none" w:sz="0" w:space="0" w:color="auto"/>
            <w:left w:val="none" w:sz="0" w:space="0" w:color="auto"/>
            <w:bottom w:val="none" w:sz="0" w:space="0" w:color="auto"/>
            <w:right w:val="none" w:sz="0" w:space="0" w:color="auto"/>
          </w:divBdr>
        </w:div>
        <w:div w:id="1745225695">
          <w:marLeft w:val="0"/>
          <w:marRight w:val="0"/>
          <w:marTop w:val="0"/>
          <w:marBottom w:val="0"/>
          <w:divBdr>
            <w:top w:val="none" w:sz="0" w:space="0" w:color="auto"/>
            <w:left w:val="none" w:sz="0" w:space="0" w:color="auto"/>
            <w:bottom w:val="none" w:sz="0" w:space="0" w:color="auto"/>
            <w:right w:val="none" w:sz="0" w:space="0" w:color="auto"/>
          </w:divBdr>
        </w:div>
        <w:div w:id="1882475371">
          <w:marLeft w:val="0"/>
          <w:marRight w:val="0"/>
          <w:marTop w:val="0"/>
          <w:marBottom w:val="0"/>
          <w:divBdr>
            <w:top w:val="none" w:sz="0" w:space="0" w:color="auto"/>
            <w:left w:val="none" w:sz="0" w:space="0" w:color="auto"/>
            <w:bottom w:val="none" w:sz="0" w:space="0" w:color="auto"/>
            <w:right w:val="none" w:sz="0" w:space="0" w:color="auto"/>
          </w:divBdr>
        </w:div>
        <w:div w:id="1929340682">
          <w:marLeft w:val="0"/>
          <w:marRight w:val="0"/>
          <w:marTop w:val="0"/>
          <w:marBottom w:val="0"/>
          <w:divBdr>
            <w:top w:val="none" w:sz="0" w:space="0" w:color="auto"/>
            <w:left w:val="none" w:sz="0" w:space="0" w:color="auto"/>
            <w:bottom w:val="none" w:sz="0" w:space="0" w:color="auto"/>
            <w:right w:val="none" w:sz="0" w:space="0" w:color="auto"/>
          </w:divBdr>
        </w:div>
      </w:divsChild>
    </w:div>
    <w:div w:id="1330210457">
      <w:bodyDiv w:val="1"/>
      <w:marLeft w:val="0"/>
      <w:marRight w:val="0"/>
      <w:marTop w:val="0"/>
      <w:marBottom w:val="0"/>
      <w:divBdr>
        <w:top w:val="none" w:sz="0" w:space="0" w:color="auto"/>
        <w:left w:val="none" w:sz="0" w:space="0" w:color="auto"/>
        <w:bottom w:val="none" w:sz="0" w:space="0" w:color="auto"/>
        <w:right w:val="none" w:sz="0" w:space="0" w:color="auto"/>
      </w:divBdr>
    </w:div>
    <w:div w:id="1345016195">
      <w:bodyDiv w:val="1"/>
      <w:marLeft w:val="0"/>
      <w:marRight w:val="0"/>
      <w:marTop w:val="0"/>
      <w:marBottom w:val="0"/>
      <w:divBdr>
        <w:top w:val="none" w:sz="0" w:space="0" w:color="auto"/>
        <w:left w:val="none" w:sz="0" w:space="0" w:color="auto"/>
        <w:bottom w:val="none" w:sz="0" w:space="0" w:color="auto"/>
        <w:right w:val="none" w:sz="0" w:space="0" w:color="auto"/>
      </w:divBdr>
    </w:div>
    <w:div w:id="1346010242">
      <w:bodyDiv w:val="1"/>
      <w:marLeft w:val="0"/>
      <w:marRight w:val="0"/>
      <w:marTop w:val="0"/>
      <w:marBottom w:val="0"/>
      <w:divBdr>
        <w:top w:val="none" w:sz="0" w:space="0" w:color="auto"/>
        <w:left w:val="none" w:sz="0" w:space="0" w:color="auto"/>
        <w:bottom w:val="none" w:sz="0" w:space="0" w:color="auto"/>
        <w:right w:val="none" w:sz="0" w:space="0" w:color="auto"/>
      </w:divBdr>
      <w:divsChild>
        <w:div w:id="217933066">
          <w:marLeft w:val="0"/>
          <w:marRight w:val="0"/>
          <w:marTop w:val="0"/>
          <w:marBottom w:val="240"/>
          <w:divBdr>
            <w:top w:val="none" w:sz="0" w:space="0" w:color="auto"/>
            <w:left w:val="none" w:sz="0" w:space="0" w:color="auto"/>
            <w:bottom w:val="none" w:sz="0" w:space="0" w:color="auto"/>
            <w:right w:val="none" w:sz="0" w:space="0" w:color="auto"/>
          </w:divBdr>
        </w:div>
        <w:div w:id="392510381">
          <w:marLeft w:val="0"/>
          <w:marRight w:val="0"/>
          <w:marTop w:val="0"/>
          <w:marBottom w:val="240"/>
          <w:divBdr>
            <w:top w:val="none" w:sz="0" w:space="0" w:color="auto"/>
            <w:left w:val="none" w:sz="0" w:space="0" w:color="auto"/>
            <w:bottom w:val="none" w:sz="0" w:space="0" w:color="auto"/>
            <w:right w:val="none" w:sz="0" w:space="0" w:color="auto"/>
          </w:divBdr>
        </w:div>
        <w:div w:id="1732577351">
          <w:marLeft w:val="0"/>
          <w:marRight w:val="0"/>
          <w:marTop w:val="0"/>
          <w:marBottom w:val="240"/>
          <w:divBdr>
            <w:top w:val="none" w:sz="0" w:space="0" w:color="auto"/>
            <w:left w:val="none" w:sz="0" w:space="0" w:color="auto"/>
            <w:bottom w:val="none" w:sz="0" w:space="0" w:color="auto"/>
            <w:right w:val="none" w:sz="0" w:space="0" w:color="auto"/>
          </w:divBdr>
        </w:div>
        <w:div w:id="1739016704">
          <w:marLeft w:val="0"/>
          <w:marRight w:val="0"/>
          <w:marTop w:val="0"/>
          <w:marBottom w:val="240"/>
          <w:divBdr>
            <w:top w:val="none" w:sz="0" w:space="0" w:color="auto"/>
            <w:left w:val="none" w:sz="0" w:space="0" w:color="auto"/>
            <w:bottom w:val="none" w:sz="0" w:space="0" w:color="auto"/>
            <w:right w:val="none" w:sz="0" w:space="0" w:color="auto"/>
          </w:divBdr>
        </w:div>
      </w:divsChild>
    </w:div>
    <w:div w:id="1353805796">
      <w:bodyDiv w:val="1"/>
      <w:marLeft w:val="0"/>
      <w:marRight w:val="0"/>
      <w:marTop w:val="0"/>
      <w:marBottom w:val="0"/>
      <w:divBdr>
        <w:top w:val="none" w:sz="0" w:space="0" w:color="auto"/>
        <w:left w:val="none" w:sz="0" w:space="0" w:color="auto"/>
        <w:bottom w:val="none" w:sz="0" w:space="0" w:color="auto"/>
        <w:right w:val="none" w:sz="0" w:space="0" w:color="auto"/>
      </w:divBdr>
    </w:div>
    <w:div w:id="1354258310">
      <w:bodyDiv w:val="1"/>
      <w:marLeft w:val="0"/>
      <w:marRight w:val="0"/>
      <w:marTop w:val="0"/>
      <w:marBottom w:val="0"/>
      <w:divBdr>
        <w:top w:val="none" w:sz="0" w:space="0" w:color="auto"/>
        <w:left w:val="none" w:sz="0" w:space="0" w:color="auto"/>
        <w:bottom w:val="none" w:sz="0" w:space="0" w:color="auto"/>
        <w:right w:val="none" w:sz="0" w:space="0" w:color="auto"/>
      </w:divBdr>
      <w:divsChild>
        <w:div w:id="888417332">
          <w:marLeft w:val="0"/>
          <w:marRight w:val="0"/>
          <w:marTop w:val="0"/>
          <w:marBottom w:val="0"/>
          <w:divBdr>
            <w:top w:val="none" w:sz="0" w:space="0" w:color="auto"/>
            <w:left w:val="none" w:sz="0" w:space="0" w:color="auto"/>
            <w:bottom w:val="none" w:sz="0" w:space="0" w:color="auto"/>
            <w:right w:val="none" w:sz="0" w:space="0" w:color="auto"/>
          </w:divBdr>
        </w:div>
        <w:div w:id="961494755">
          <w:marLeft w:val="0"/>
          <w:marRight w:val="0"/>
          <w:marTop w:val="0"/>
          <w:marBottom w:val="0"/>
          <w:divBdr>
            <w:top w:val="none" w:sz="0" w:space="0" w:color="auto"/>
            <w:left w:val="none" w:sz="0" w:space="0" w:color="auto"/>
            <w:bottom w:val="none" w:sz="0" w:space="0" w:color="auto"/>
            <w:right w:val="none" w:sz="0" w:space="0" w:color="auto"/>
          </w:divBdr>
        </w:div>
        <w:div w:id="1094517608">
          <w:marLeft w:val="0"/>
          <w:marRight w:val="0"/>
          <w:marTop w:val="0"/>
          <w:marBottom w:val="0"/>
          <w:divBdr>
            <w:top w:val="none" w:sz="0" w:space="0" w:color="auto"/>
            <w:left w:val="none" w:sz="0" w:space="0" w:color="auto"/>
            <w:bottom w:val="none" w:sz="0" w:space="0" w:color="auto"/>
            <w:right w:val="none" w:sz="0" w:space="0" w:color="auto"/>
          </w:divBdr>
        </w:div>
        <w:div w:id="1316880913">
          <w:marLeft w:val="0"/>
          <w:marRight w:val="0"/>
          <w:marTop w:val="0"/>
          <w:marBottom w:val="0"/>
          <w:divBdr>
            <w:top w:val="none" w:sz="0" w:space="0" w:color="auto"/>
            <w:left w:val="none" w:sz="0" w:space="0" w:color="auto"/>
            <w:bottom w:val="none" w:sz="0" w:space="0" w:color="auto"/>
            <w:right w:val="none" w:sz="0" w:space="0" w:color="auto"/>
          </w:divBdr>
        </w:div>
        <w:div w:id="1367482993">
          <w:marLeft w:val="0"/>
          <w:marRight w:val="0"/>
          <w:marTop w:val="0"/>
          <w:marBottom w:val="0"/>
          <w:divBdr>
            <w:top w:val="none" w:sz="0" w:space="0" w:color="auto"/>
            <w:left w:val="none" w:sz="0" w:space="0" w:color="auto"/>
            <w:bottom w:val="none" w:sz="0" w:space="0" w:color="auto"/>
            <w:right w:val="none" w:sz="0" w:space="0" w:color="auto"/>
          </w:divBdr>
        </w:div>
        <w:div w:id="1420717653">
          <w:marLeft w:val="0"/>
          <w:marRight w:val="0"/>
          <w:marTop w:val="0"/>
          <w:marBottom w:val="0"/>
          <w:divBdr>
            <w:top w:val="none" w:sz="0" w:space="0" w:color="auto"/>
            <w:left w:val="none" w:sz="0" w:space="0" w:color="auto"/>
            <w:bottom w:val="none" w:sz="0" w:space="0" w:color="auto"/>
            <w:right w:val="none" w:sz="0" w:space="0" w:color="auto"/>
          </w:divBdr>
        </w:div>
      </w:divsChild>
    </w:div>
    <w:div w:id="1358316154">
      <w:bodyDiv w:val="1"/>
      <w:marLeft w:val="0"/>
      <w:marRight w:val="0"/>
      <w:marTop w:val="0"/>
      <w:marBottom w:val="0"/>
      <w:divBdr>
        <w:top w:val="none" w:sz="0" w:space="0" w:color="auto"/>
        <w:left w:val="none" w:sz="0" w:space="0" w:color="auto"/>
        <w:bottom w:val="none" w:sz="0" w:space="0" w:color="auto"/>
        <w:right w:val="none" w:sz="0" w:space="0" w:color="auto"/>
      </w:divBdr>
    </w:div>
    <w:div w:id="1377311442">
      <w:bodyDiv w:val="1"/>
      <w:marLeft w:val="0"/>
      <w:marRight w:val="0"/>
      <w:marTop w:val="0"/>
      <w:marBottom w:val="0"/>
      <w:divBdr>
        <w:top w:val="none" w:sz="0" w:space="0" w:color="auto"/>
        <w:left w:val="none" w:sz="0" w:space="0" w:color="auto"/>
        <w:bottom w:val="none" w:sz="0" w:space="0" w:color="auto"/>
        <w:right w:val="none" w:sz="0" w:space="0" w:color="auto"/>
      </w:divBdr>
    </w:div>
    <w:div w:id="1386299339">
      <w:bodyDiv w:val="1"/>
      <w:marLeft w:val="0"/>
      <w:marRight w:val="0"/>
      <w:marTop w:val="0"/>
      <w:marBottom w:val="0"/>
      <w:divBdr>
        <w:top w:val="none" w:sz="0" w:space="0" w:color="auto"/>
        <w:left w:val="none" w:sz="0" w:space="0" w:color="auto"/>
        <w:bottom w:val="none" w:sz="0" w:space="0" w:color="auto"/>
        <w:right w:val="none" w:sz="0" w:space="0" w:color="auto"/>
      </w:divBdr>
    </w:div>
    <w:div w:id="1414620161">
      <w:bodyDiv w:val="1"/>
      <w:marLeft w:val="0"/>
      <w:marRight w:val="0"/>
      <w:marTop w:val="0"/>
      <w:marBottom w:val="0"/>
      <w:divBdr>
        <w:top w:val="none" w:sz="0" w:space="0" w:color="auto"/>
        <w:left w:val="none" w:sz="0" w:space="0" w:color="auto"/>
        <w:bottom w:val="none" w:sz="0" w:space="0" w:color="auto"/>
        <w:right w:val="none" w:sz="0" w:space="0" w:color="auto"/>
      </w:divBdr>
    </w:div>
    <w:div w:id="1429618050">
      <w:bodyDiv w:val="1"/>
      <w:marLeft w:val="0"/>
      <w:marRight w:val="0"/>
      <w:marTop w:val="0"/>
      <w:marBottom w:val="0"/>
      <w:divBdr>
        <w:top w:val="none" w:sz="0" w:space="0" w:color="auto"/>
        <w:left w:val="none" w:sz="0" w:space="0" w:color="auto"/>
        <w:bottom w:val="none" w:sz="0" w:space="0" w:color="auto"/>
        <w:right w:val="none" w:sz="0" w:space="0" w:color="auto"/>
      </w:divBdr>
      <w:divsChild>
        <w:div w:id="2015915758">
          <w:marLeft w:val="0"/>
          <w:marRight w:val="0"/>
          <w:marTop w:val="0"/>
          <w:marBottom w:val="0"/>
          <w:divBdr>
            <w:top w:val="none" w:sz="0" w:space="0" w:color="auto"/>
            <w:left w:val="none" w:sz="0" w:space="0" w:color="auto"/>
            <w:bottom w:val="none" w:sz="0" w:space="0" w:color="auto"/>
            <w:right w:val="none" w:sz="0" w:space="0" w:color="auto"/>
          </w:divBdr>
        </w:div>
        <w:div w:id="1228229242">
          <w:marLeft w:val="0"/>
          <w:marRight w:val="0"/>
          <w:marTop w:val="0"/>
          <w:marBottom w:val="0"/>
          <w:divBdr>
            <w:top w:val="none" w:sz="0" w:space="0" w:color="auto"/>
            <w:left w:val="none" w:sz="0" w:space="0" w:color="auto"/>
            <w:bottom w:val="none" w:sz="0" w:space="0" w:color="auto"/>
            <w:right w:val="none" w:sz="0" w:space="0" w:color="auto"/>
          </w:divBdr>
        </w:div>
        <w:div w:id="1454252698">
          <w:marLeft w:val="0"/>
          <w:marRight w:val="0"/>
          <w:marTop w:val="0"/>
          <w:marBottom w:val="0"/>
          <w:divBdr>
            <w:top w:val="none" w:sz="0" w:space="0" w:color="auto"/>
            <w:left w:val="none" w:sz="0" w:space="0" w:color="auto"/>
            <w:bottom w:val="none" w:sz="0" w:space="0" w:color="auto"/>
            <w:right w:val="none" w:sz="0" w:space="0" w:color="auto"/>
          </w:divBdr>
        </w:div>
        <w:div w:id="252445063">
          <w:marLeft w:val="0"/>
          <w:marRight w:val="0"/>
          <w:marTop w:val="0"/>
          <w:marBottom w:val="0"/>
          <w:divBdr>
            <w:top w:val="none" w:sz="0" w:space="0" w:color="auto"/>
            <w:left w:val="none" w:sz="0" w:space="0" w:color="auto"/>
            <w:bottom w:val="none" w:sz="0" w:space="0" w:color="auto"/>
            <w:right w:val="none" w:sz="0" w:space="0" w:color="auto"/>
          </w:divBdr>
        </w:div>
        <w:div w:id="800070988">
          <w:marLeft w:val="0"/>
          <w:marRight w:val="0"/>
          <w:marTop w:val="0"/>
          <w:marBottom w:val="0"/>
          <w:divBdr>
            <w:top w:val="none" w:sz="0" w:space="0" w:color="auto"/>
            <w:left w:val="none" w:sz="0" w:space="0" w:color="auto"/>
            <w:bottom w:val="none" w:sz="0" w:space="0" w:color="auto"/>
            <w:right w:val="none" w:sz="0" w:space="0" w:color="auto"/>
          </w:divBdr>
        </w:div>
        <w:div w:id="1868636290">
          <w:marLeft w:val="0"/>
          <w:marRight w:val="0"/>
          <w:marTop w:val="0"/>
          <w:marBottom w:val="0"/>
          <w:divBdr>
            <w:top w:val="none" w:sz="0" w:space="0" w:color="auto"/>
            <w:left w:val="none" w:sz="0" w:space="0" w:color="auto"/>
            <w:bottom w:val="none" w:sz="0" w:space="0" w:color="auto"/>
            <w:right w:val="none" w:sz="0" w:space="0" w:color="auto"/>
          </w:divBdr>
        </w:div>
        <w:div w:id="899486503">
          <w:marLeft w:val="0"/>
          <w:marRight w:val="0"/>
          <w:marTop w:val="0"/>
          <w:marBottom w:val="0"/>
          <w:divBdr>
            <w:top w:val="none" w:sz="0" w:space="0" w:color="auto"/>
            <w:left w:val="none" w:sz="0" w:space="0" w:color="auto"/>
            <w:bottom w:val="none" w:sz="0" w:space="0" w:color="auto"/>
            <w:right w:val="none" w:sz="0" w:space="0" w:color="auto"/>
          </w:divBdr>
        </w:div>
      </w:divsChild>
    </w:div>
    <w:div w:id="1445231631">
      <w:bodyDiv w:val="1"/>
      <w:marLeft w:val="0"/>
      <w:marRight w:val="0"/>
      <w:marTop w:val="0"/>
      <w:marBottom w:val="0"/>
      <w:divBdr>
        <w:top w:val="none" w:sz="0" w:space="0" w:color="auto"/>
        <w:left w:val="none" w:sz="0" w:space="0" w:color="auto"/>
        <w:bottom w:val="none" w:sz="0" w:space="0" w:color="auto"/>
        <w:right w:val="none" w:sz="0" w:space="0" w:color="auto"/>
      </w:divBdr>
    </w:div>
    <w:div w:id="1470708368">
      <w:bodyDiv w:val="1"/>
      <w:marLeft w:val="0"/>
      <w:marRight w:val="0"/>
      <w:marTop w:val="0"/>
      <w:marBottom w:val="0"/>
      <w:divBdr>
        <w:top w:val="none" w:sz="0" w:space="0" w:color="auto"/>
        <w:left w:val="none" w:sz="0" w:space="0" w:color="auto"/>
        <w:bottom w:val="none" w:sz="0" w:space="0" w:color="auto"/>
        <w:right w:val="none" w:sz="0" w:space="0" w:color="auto"/>
      </w:divBdr>
      <w:divsChild>
        <w:div w:id="3173453">
          <w:marLeft w:val="0"/>
          <w:marRight w:val="0"/>
          <w:marTop w:val="0"/>
          <w:marBottom w:val="0"/>
          <w:divBdr>
            <w:top w:val="none" w:sz="0" w:space="0" w:color="auto"/>
            <w:left w:val="none" w:sz="0" w:space="0" w:color="auto"/>
            <w:bottom w:val="none" w:sz="0" w:space="0" w:color="auto"/>
            <w:right w:val="none" w:sz="0" w:space="0" w:color="auto"/>
          </w:divBdr>
        </w:div>
        <w:div w:id="127482054">
          <w:marLeft w:val="0"/>
          <w:marRight w:val="0"/>
          <w:marTop w:val="0"/>
          <w:marBottom w:val="0"/>
          <w:divBdr>
            <w:top w:val="none" w:sz="0" w:space="0" w:color="auto"/>
            <w:left w:val="none" w:sz="0" w:space="0" w:color="auto"/>
            <w:bottom w:val="none" w:sz="0" w:space="0" w:color="auto"/>
            <w:right w:val="none" w:sz="0" w:space="0" w:color="auto"/>
          </w:divBdr>
        </w:div>
        <w:div w:id="419063406">
          <w:marLeft w:val="0"/>
          <w:marRight w:val="0"/>
          <w:marTop w:val="0"/>
          <w:marBottom w:val="0"/>
          <w:divBdr>
            <w:top w:val="none" w:sz="0" w:space="0" w:color="auto"/>
            <w:left w:val="none" w:sz="0" w:space="0" w:color="auto"/>
            <w:bottom w:val="none" w:sz="0" w:space="0" w:color="auto"/>
            <w:right w:val="none" w:sz="0" w:space="0" w:color="auto"/>
          </w:divBdr>
        </w:div>
        <w:div w:id="577709282">
          <w:marLeft w:val="0"/>
          <w:marRight w:val="0"/>
          <w:marTop w:val="0"/>
          <w:marBottom w:val="0"/>
          <w:divBdr>
            <w:top w:val="none" w:sz="0" w:space="0" w:color="auto"/>
            <w:left w:val="none" w:sz="0" w:space="0" w:color="auto"/>
            <w:bottom w:val="none" w:sz="0" w:space="0" w:color="auto"/>
            <w:right w:val="none" w:sz="0" w:space="0" w:color="auto"/>
          </w:divBdr>
        </w:div>
        <w:div w:id="619533899">
          <w:marLeft w:val="0"/>
          <w:marRight w:val="0"/>
          <w:marTop w:val="0"/>
          <w:marBottom w:val="0"/>
          <w:divBdr>
            <w:top w:val="none" w:sz="0" w:space="0" w:color="auto"/>
            <w:left w:val="none" w:sz="0" w:space="0" w:color="auto"/>
            <w:bottom w:val="none" w:sz="0" w:space="0" w:color="auto"/>
            <w:right w:val="none" w:sz="0" w:space="0" w:color="auto"/>
          </w:divBdr>
        </w:div>
        <w:div w:id="678510053">
          <w:marLeft w:val="0"/>
          <w:marRight w:val="0"/>
          <w:marTop w:val="0"/>
          <w:marBottom w:val="0"/>
          <w:divBdr>
            <w:top w:val="none" w:sz="0" w:space="0" w:color="auto"/>
            <w:left w:val="none" w:sz="0" w:space="0" w:color="auto"/>
            <w:bottom w:val="none" w:sz="0" w:space="0" w:color="auto"/>
            <w:right w:val="none" w:sz="0" w:space="0" w:color="auto"/>
          </w:divBdr>
        </w:div>
        <w:div w:id="910777594">
          <w:marLeft w:val="0"/>
          <w:marRight w:val="0"/>
          <w:marTop w:val="0"/>
          <w:marBottom w:val="0"/>
          <w:divBdr>
            <w:top w:val="none" w:sz="0" w:space="0" w:color="auto"/>
            <w:left w:val="none" w:sz="0" w:space="0" w:color="auto"/>
            <w:bottom w:val="none" w:sz="0" w:space="0" w:color="auto"/>
            <w:right w:val="none" w:sz="0" w:space="0" w:color="auto"/>
          </w:divBdr>
        </w:div>
        <w:div w:id="1634210519">
          <w:marLeft w:val="0"/>
          <w:marRight w:val="0"/>
          <w:marTop w:val="0"/>
          <w:marBottom w:val="0"/>
          <w:divBdr>
            <w:top w:val="none" w:sz="0" w:space="0" w:color="auto"/>
            <w:left w:val="none" w:sz="0" w:space="0" w:color="auto"/>
            <w:bottom w:val="none" w:sz="0" w:space="0" w:color="auto"/>
            <w:right w:val="none" w:sz="0" w:space="0" w:color="auto"/>
          </w:divBdr>
        </w:div>
        <w:div w:id="2097940258">
          <w:marLeft w:val="0"/>
          <w:marRight w:val="0"/>
          <w:marTop w:val="0"/>
          <w:marBottom w:val="0"/>
          <w:divBdr>
            <w:top w:val="none" w:sz="0" w:space="0" w:color="auto"/>
            <w:left w:val="none" w:sz="0" w:space="0" w:color="auto"/>
            <w:bottom w:val="none" w:sz="0" w:space="0" w:color="auto"/>
            <w:right w:val="none" w:sz="0" w:space="0" w:color="auto"/>
          </w:divBdr>
        </w:div>
      </w:divsChild>
    </w:div>
    <w:div w:id="1472166405">
      <w:bodyDiv w:val="1"/>
      <w:marLeft w:val="0"/>
      <w:marRight w:val="0"/>
      <w:marTop w:val="0"/>
      <w:marBottom w:val="0"/>
      <w:divBdr>
        <w:top w:val="none" w:sz="0" w:space="0" w:color="auto"/>
        <w:left w:val="none" w:sz="0" w:space="0" w:color="auto"/>
        <w:bottom w:val="none" w:sz="0" w:space="0" w:color="auto"/>
        <w:right w:val="none" w:sz="0" w:space="0" w:color="auto"/>
      </w:divBdr>
      <w:divsChild>
        <w:div w:id="223758856">
          <w:marLeft w:val="0"/>
          <w:marRight w:val="0"/>
          <w:marTop w:val="0"/>
          <w:marBottom w:val="0"/>
          <w:divBdr>
            <w:top w:val="none" w:sz="0" w:space="0" w:color="auto"/>
            <w:left w:val="none" w:sz="0" w:space="0" w:color="auto"/>
            <w:bottom w:val="none" w:sz="0" w:space="0" w:color="auto"/>
            <w:right w:val="none" w:sz="0" w:space="0" w:color="auto"/>
          </w:divBdr>
        </w:div>
        <w:div w:id="376126313">
          <w:marLeft w:val="0"/>
          <w:marRight w:val="0"/>
          <w:marTop w:val="0"/>
          <w:marBottom w:val="0"/>
          <w:divBdr>
            <w:top w:val="none" w:sz="0" w:space="0" w:color="auto"/>
            <w:left w:val="none" w:sz="0" w:space="0" w:color="auto"/>
            <w:bottom w:val="none" w:sz="0" w:space="0" w:color="auto"/>
            <w:right w:val="none" w:sz="0" w:space="0" w:color="auto"/>
          </w:divBdr>
        </w:div>
        <w:div w:id="515929117">
          <w:marLeft w:val="0"/>
          <w:marRight w:val="0"/>
          <w:marTop w:val="0"/>
          <w:marBottom w:val="0"/>
          <w:divBdr>
            <w:top w:val="none" w:sz="0" w:space="0" w:color="auto"/>
            <w:left w:val="none" w:sz="0" w:space="0" w:color="auto"/>
            <w:bottom w:val="none" w:sz="0" w:space="0" w:color="auto"/>
            <w:right w:val="none" w:sz="0" w:space="0" w:color="auto"/>
          </w:divBdr>
        </w:div>
        <w:div w:id="900746489">
          <w:marLeft w:val="0"/>
          <w:marRight w:val="0"/>
          <w:marTop w:val="0"/>
          <w:marBottom w:val="0"/>
          <w:divBdr>
            <w:top w:val="none" w:sz="0" w:space="0" w:color="auto"/>
            <w:left w:val="none" w:sz="0" w:space="0" w:color="auto"/>
            <w:bottom w:val="none" w:sz="0" w:space="0" w:color="auto"/>
            <w:right w:val="none" w:sz="0" w:space="0" w:color="auto"/>
          </w:divBdr>
        </w:div>
        <w:div w:id="965240763">
          <w:marLeft w:val="0"/>
          <w:marRight w:val="0"/>
          <w:marTop w:val="0"/>
          <w:marBottom w:val="0"/>
          <w:divBdr>
            <w:top w:val="none" w:sz="0" w:space="0" w:color="auto"/>
            <w:left w:val="none" w:sz="0" w:space="0" w:color="auto"/>
            <w:bottom w:val="none" w:sz="0" w:space="0" w:color="auto"/>
            <w:right w:val="none" w:sz="0" w:space="0" w:color="auto"/>
          </w:divBdr>
        </w:div>
        <w:div w:id="1020008514">
          <w:marLeft w:val="0"/>
          <w:marRight w:val="0"/>
          <w:marTop w:val="0"/>
          <w:marBottom w:val="0"/>
          <w:divBdr>
            <w:top w:val="none" w:sz="0" w:space="0" w:color="auto"/>
            <w:left w:val="none" w:sz="0" w:space="0" w:color="auto"/>
            <w:bottom w:val="none" w:sz="0" w:space="0" w:color="auto"/>
            <w:right w:val="none" w:sz="0" w:space="0" w:color="auto"/>
          </w:divBdr>
        </w:div>
      </w:divsChild>
    </w:div>
    <w:div w:id="1478379889">
      <w:bodyDiv w:val="1"/>
      <w:marLeft w:val="0"/>
      <w:marRight w:val="0"/>
      <w:marTop w:val="0"/>
      <w:marBottom w:val="0"/>
      <w:divBdr>
        <w:top w:val="none" w:sz="0" w:space="0" w:color="auto"/>
        <w:left w:val="none" w:sz="0" w:space="0" w:color="auto"/>
        <w:bottom w:val="none" w:sz="0" w:space="0" w:color="auto"/>
        <w:right w:val="none" w:sz="0" w:space="0" w:color="auto"/>
      </w:divBdr>
    </w:div>
    <w:div w:id="1480687212">
      <w:bodyDiv w:val="1"/>
      <w:marLeft w:val="0"/>
      <w:marRight w:val="0"/>
      <w:marTop w:val="0"/>
      <w:marBottom w:val="0"/>
      <w:divBdr>
        <w:top w:val="none" w:sz="0" w:space="0" w:color="auto"/>
        <w:left w:val="none" w:sz="0" w:space="0" w:color="auto"/>
        <w:bottom w:val="none" w:sz="0" w:space="0" w:color="auto"/>
        <w:right w:val="none" w:sz="0" w:space="0" w:color="auto"/>
      </w:divBdr>
    </w:div>
    <w:div w:id="1485852698">
      <w:bodyDiv w:val="1"/>
      <w:marLeft w:val="0"/>
      <w:marRight w:val="0"/>
      <w:marTop w:val="0"/>
      <w:marBottom w:val="0"/>
      <w:divBdr>
        <w:top w:val="none" w:sz="0" w:space="0" w:color="auto"/>
        <w:left w:val="none" w:sz="0" w:space="0" w:color="auto"/>
        <w:bottom w:val="none" w:sz="0" w:space="0" w:color="auto"/>
        <w:right w:val="none" w:sz="0" w:space="0" w:color="auto"/>
      </w:divBdr>
    </w:div>
    <w:div w:id="1486240940">
      <w:bodyDiv w:val="1"/>
      <w:marLeft w:val="0"/>
      <w:marRight w:val="0"/>
      <w:marTop w:val="0"/>
      <w:marBottom w:val="0"/>
      <w:divBdr>
        <w:top w:val="none" w:sz="0" w:space="0" w:color="auto"/>
        <w:left w:val="none" w:sz="0" w:space="0" w:color="auto"/>
        <w:bottom w:val="none" w:sz="0" w:space="0" w:color="auto"/>
        <w:right w:val="none" w:sz="0" w:space="0" w:color="auto"/>
      </w:divBdr>
    </w:div>
    <w:div w:id="1489857240">
      <w:bodyDiv w:val="1"/>
      <w:marLeft w:val="0"/>
      <w:marRight w:val="0"/>
      <w:marTop w:val="0"/>
      <w:marBottom w:val="0"/>
      <w:divBdr>
        <w:top w:val="none" w:sz="0" w:space="0" w:color="auto"/>
        <w:left w:val="none" w:sz="0" w:space="0" w:color="auto"/>
        <w:bottom w:val="none" w:sz="0" w:space="0" w:color="auto"/>
        <w:right w:val="none" w:sz="0" w:space="0" w:color="auto"/>
      </w:divBdr>
    </w:div>
    <w:div w:id="1493450595">
      <w:bodyDiv w:val="1"/>
      <w:marLeft w:val="0"/>
      <w:marRight w:val="0"/>
      <w:marTop w:val="0"/>
      <w:marBottom w:val="0"/>
      <w:divBdr>
        <w:top w:val="none" w:sz="0" w:space="0" w:color="auto"/>
        <w:left w:val="none" w:sz="0" w:space="0" w:color="auto"/>
        <w:bottom w:val="none" w:sz="0" w:space="0" w:color="auto"/>
        <w:right w:val="none" w:sz="0" w:space="0" w:color="auto"/>
      </w:divBdr>
    </w:div>
    <w:div w:id="1499543527">
      <w:bodyDiv w:val="1"/>
      <w:marLeft w:val="0"/>
      <w:marRight w:val="0"/>
      <w:marTop w:val="0"/>
      <w:marBottom w:val="0"/>
      <w:divBdr>
        <w:top w:val="none" w:sz="0" w:space="0" w:color="auto"/>
        <w:left w:val="none" w:sz="0" w:space="0" w:color="auto"/>
        <w:bottom w:val="none" w:sz="0" w:space="0" w:color="auto"/>
        <w:right w:val="none" w:sz="0" w:space="0" w:color="auto"/>
      </w:divBdr>
    </w:div>
    <w:div w:id="1500578073">
      <w:bodyDiv w:val="1"/>
      <w:marLeft w:val="0"/>
      <w:marRight w:val="0"/>
      <w:marTop w:val="0"/>
      <w:marBottom w:val="0"/>
      <w:divBdr>
        <w:top w:val="none" w:sz="0" w:space="0" w:color="auto"/>
        <w:left w:val="none" w:sz="0" w:space="0" w:color="auto"/>
        <w:bottom w:val="none" w:sz="0" w:space="0" w:color="auto"/>
        <w:right w:val="none" w:sz="0" w:space="0" w:color="auto"/>
      </w:divBdr>
    </w:div>
    <w:div w:id="1510558544">
      <w:bodyDiv w:val="1"/>
      <w:marLeft w:val="0"/>
      <w:marRight w:val="0"/>
      <w:marTop w:val="0"/>
      <w:marBottom w:val="0"/>
      <w:divBdr>
        <w:top w:val="none" w:sz="0" w:space="0" w:color="auto"/>
        <w:left w:val="none" w:sz="0" w:space="0" w:color="auto"/>
        <w:bottom w:val="none" w:sz="0" w:space="0" w:color="auto"/>
        <w:right w:val="none" w:sz="0" w:space="0" w:color="auto"/>
      </w:divBdr>
    </w:div>
    <w:div w:id="1526404002">
      <w:bodyDiv w:val="1"/>
      <w:marLeft w:val="0"/>
      <w:marRight w:val="0"/>
      <w:marTop w:val="0"/>
      <w:marBottom w:val="0"/>
      <w:divBdr>
        <w:top w:val="none" w:sz="0" w:space="0" w:color="auto"/>
        <w:left w:val="none" w:sz="0" w:space="0" w:color="auto"/>
        <w:bottom w:val="none" w:sz="0" w:space="0" w:color="auto"/>
        <w:right w:val="none" w:sz="0" w:space="0" w:color="auto"/>
      </w:divBdr>
    </w:div>
    <w:div w:id="1535464850">
      <w:bodyDiv w:val="1"/>
      <w:marLeft w:val="0"/>
      <w:marRight w:val="0"/>
      <w:marTop w:val="0"/>
      <w:marBottom w:val="0"/>
      <w:divBdr>
        <w:top w:val="none" w:sz="0" w:space="0" w:color="auto"/>
        <w:left w:val="none" w:sz="0" w:space="0" w:color="auto"/>
        <w:bottom w:val="none" w:sz="0" w:space="0" w:color="auto"/>
        <w:right w:val="none" w:sz="0" w:space="0" w:color="auto"/>
      </w:divBdr>
      <w:divsChild>
        <w:div w:id="120925883">
          <w:marLeft w:val="0"/>
          <w:marRight w:val="0"/>
          <w:marTop w:val="0"/>
          <w:marBottom w:val="0"/>
          <w:divBdr>
            <w:top w:val="none" w:sz="0" w:space="0" w:color="auto"/>
            <w:left w:val="none" w:sz="0" w:space="0" w:color="auto"/>
            <w:bottom w:val="none" w:sz="0" w:space="0" w:color="auto"/>
            <w:right w:val="none" w:sz="0" w:space="0" w:color="auto"/>
          </w:divBdr>
        </w:div>
        <w:div w:id="441416970">
          <w:marLeft w:val="0"/>
          <w:marRight w:val="0"/>
          <w:marTop w:val="0"/>
          <w:marBottom w:val="0"/>
          <w:divBdr>
            <w:top w:val="none" w:sz="0" w:space="0" w:color="auto"/>
            <w:left w:val="none" w:sz="0" w:space="0" w:color="auto"/>
            <w:bottom w:val="none" w:sz="0" w:space="0" w:color="auto"/>
            <w:right w:val="none" w:sz="0" w:space="0" w:color="auto"/>
          </w:divBdr>
        </w:div>
        <w:div w:id="510488875">
          <w:marLeft w:val="0"/>
          <w:marRight w:val="0"/>
          <w:marTop w:val="0"/>
          <w:marBottom w:val="0"/>
          <w:divBdr>
            <w:top w:val="none" w:sz="0" w:space="0" w:color="auto"/>
            <w:left w:val="none" w:sz="0" w:space="0" w:color="auto"/>
            <w:bottom w:val="none" w:sz="0" w:space="0" w:color="auto"/>
            <w:right w:val="none" w:sz="0" w:space="0" w:color="auto"/>
          </w:divBdr>
        </w:div>
        <w:div w:id="773131084">
          <w:marLeft w:val="0"/>
          <w:marRight w:val="0"/>
          <w:marTop w:val="0"/>
          <w:marBottom w:val="0"/>
          <w:divBdr>
            <w:top w:val="none" w:sz="0" w:space="0" w:color="auto"/>
            <w:left w:val="none" w:sz="0" w:space="0" w:color="auto"/>
            <w:bottom w:val="none" w:sz="0" w:space="0" w:color="auto"/>
            <w:right w:val="none" w:sz="0" w:space="0" w:color="auto"/>
          </w:divBdr>
        </w:div>
        <w:div w:id="1192963245">
          <w:marLeft w:val="0"/>
          <w:marRight w:val="0"/>
          <w:marTop w:val="0"/>
          <w:marBottom w:val="0"/>
          <w:divBdr>
            <w:top w:val="none" w:sz="0" w:space="0" w:color="auto"/>
            <w:left w:val="none" w:sz="0" w:space="0" w:color="auto"/>
            <w:bottom w:val="none" w:sz="0" w:space="0" w:color="auto"/>
            <w:right w:val="none" w:sz="0" w:space="0" w:color="auto"/>
          </w:divBdr>
        </w:div>
        <w:div w:id="1776553208">
          <w:marLeft w:val="0"/>
          <w:marRight w:val="0"/>
          <w:marTop w:val="0"/>
          <w:marBottom w:val="0"/>
          <w:divBdr>
            <w:top w:val="none" w:sz="0" w:space="0" w:color="auto"/>
            <w:left w:val="none" w:sz="0" w:space="0" w:color="auto"/>
            <w:bottom w:val="none" w:sz="0" w:space="0" w:color="auto"/>
            <w:right w:val="none" w:sz="0" w:space="0" w:color="auto"/>
          </w:divBdr>
        </w:div>
        <w:div w:id="2060085883">
          <w:marLeft w:val="0"/>
          <w:marRight w:val="0"/>
          <w:marTop w:val="0"/>
          <w:marBottom w:val="0"/>
          <w:divBdr>
            <w:top w:val="none" w:sz="0" w:space="0" w:color="auto"/>
            <w:left w:val="none" w:sz="0" w:space="0" w:color="auto"/>
            <w:bottom w:val="none" w:sz="0" w:space="0" w:color="auto"/>
            <w:right w:val="none" w:sz="0" w:space="0" w:color="auto"/>
          </w:divBdr>
        </w:div>
      </w:divsChild>
    </w:div>
    <w:div w:id="1582131747">
      <w:bodyDiv w:val="1"/>
      <w:marLeft w:val="0"/>
      <w:marRight w:val="0"/>
      <w:marTop w:val="0"/>
      <w:marBottom w:val="0"/>
      <w:divBdr>
        <w:top w:val="none" w:sz="0" w:space="0" w:color="auto"/>
        <w:left w:val="none" w:sz="0" w:space="0" w:color="auto"/>
        <w:bottom w:val="none" w:sz="0" w:space="0" w:color="auto"/>
        <w:right w:val="none" w:sz="0" w:space="0" w:color="auto"/>
      </w:divBdr>
    </w:div>
    <w:div w:id="1590457439">
      <w:bodyDiv w:val="1"/>
      <w:marLeft w:val="0"/>
      <w:marRight w:val="0"/>
      <w:marTop w:val="0"/>
      <w:marBottom w:val="0"/>
      <w:divBdr>
        <w:top w:val="none" w:sz="0" w:space="0" w:color="auto"/>
        <w:left w:val="none" w:sz="0" w:space="0" w:color="auto"/>
        <w:bottom w:val="none" w:sz="0" w:space="0" w:color="auto"/>
        <w:right w:val="none" w:sz="0" w:space="0" w:color="auto"/>
      </w:divBdr>
    </w:div>
    <w:div w:id="1604991514">
      <w:bodyDiv w:val="1"/>
      <w:marLeft w:val="0"/>
      <w:marRight w:val="0"/>
      <w:marTop w:val="0"/>
      <w:marBottom w:val="0"/>
      <w:divBdr>
        <w:top w:val="none" w:sz="0" w:space="0" w:color="auto"/>
        <w:left w:val="none" w:sz="0" w:space="0" w:color="auto"/>
        <w:bottom w:val="none" w:sz="0" w:space="0" w:color="auto"/>
        <w:right w:val="none" w:sz="0" w:space="0" w:color="auto"/>
      </w:divBdr>
    </w:div>
    <w:div w:id="1617909606">
      <w:bodyDiv w:val="1"/>
      <w:marLeft w:val="0"/>
      <w:marRight w:val="0"/>
      <w:marTop w:val="0"/>
      <w:marBottom w:val="0"/>
      <w:divBdr>
        <w:top w:val="none" w:sz="0" w:space="0" w:color="auto"/>
        <w:left w:val="none" w:sz="0" w:space="0" w:color="auto"/>
        <w:bottom w:val="none" w:sz="0" w:space="0" w:color="auto"/>
        <w:right w:val="none" w:sz="0" w:space="0" w:color="auto"/>
      </w:divBdr>
    </w:div>
    <w:div w:id="1627274912">
      <w:bodyDiv w:val="1"/>
      <w:marLeft w:val="0"/>
      <w:marRight w:val="0"/>
      <w:marTop w:val="0"/>
      <w:marBottom w:val="0"/>
      <w:divBdr>
        <w:top w:val="none" w:sz="0" w:space="0" w:color="auto"/>
        <w:left w:val="none" w:sz="0" w:space="0" w:color="auto"/>
        <w:bottom w:val="none" w:sz="0" w:space="0" w:color="auto"/>
        <w:right w:val="none" w:sz="0" w:space="0" w:color="auto"/>
      </w:divBdr>
    </w:div>
    <w:div w:id="1650401504">
      <w:bodyDiv w:val="1"/>
      <w:marLeft w:val="0"/>
      <w:marRight w:val="0"/>
      <w:marTop w:val="0"/>
      <w:marBottom w:val="0"/>
      <w:divBdr>
        <w:top w:val="none" w:sz="0" w:space="0" w:color="auto"/>
        <w:left w:val="none" w:sz="0" w:space="0" w:color="auto"/>
        <w:bottom w:val="none" w:sz="0" w:space="0" w:color="auto"/>
        <w:right w:val="none" w:sz="0" w:space="0" w:color="auto"/>
      </w:divBdr>
    </w:div>
    <w:div w:id="1655910754">
      <w:bodyDiv w:val="1"/>
      <w:marLeft w:val="0"/>
      <w:marRight w:val="0"/>
      <w:marTop w:val="0"/>
      <w:marBottom w:val="0"/>
      <w:divBdr>
        <w:top w:val="none" w:sz="0" w:space="0" w:color="auto"/>
        <w:left w:val="none" w:sz="0" w:space="0" w:color="auto"/>
        <w:bottom w:val="none" w:sz="0" w:space="0" w:color="auto"/>
        <w:right w:val="none" w:sz="0" w:space="0" w:color="auto"/>
      </w:divBdr>
    </w:div>
    <w:div w:id="1665162578">
      <w:bodyDiv w:val="1"/>
      <w:marLeft w:val="0"/>
      <w:marRight w:val="0"/>
      <w:marTop w:val="0"/>
      <w:marBottom w:val="0"/>
      <w:divBdr>
        <w:top w:val="none" w:sz="0" w:space="0" w:color="auto"/>
        <w:left w:val="none" w:sz="0" w:space="0" w:color="auto"/>
        <w:bottom w:val="none" w:sz="0" w:space="0" w:color="auto"/>
        <w:right w:val="none" w:sz="0" w:space="0" w:color="auto"/>
      </w:divBdr>
      <w:divsChild>
        <w:div w:id="1482114823">
          <w:marLeft w:val="0"/>
          <w:marRight w:val="0"/>
          <w:marTop w:val="0"/>
          <w:marBottom w:val="0"/>
          <w:divBdr>
            <w:top w:val="none" w:sz="0" w:space="0" w:color="auto"/>
            <w:left w:val="none" w:sz="0" w:space="0" w:color="auto"/>
            <w:bottom w:val="none" w:sz="0" w:space="0" w:color="auto"/>
            <w:right w:val="none" w:sz="0" w:space="0" w:color="auto"/>
          </w:divBdr>
        </w:div>
        <w:div w:id="1806389493">
          <w:marLeft w:val="0"/>
          <w:marRight w:val="0"/>
          <w:marTop w:val="0"/>
          <w:marBottom w:val="0"/>
          <w:divBdr>
            <w:top w:val="none" w:sz="0" w:space="0" w:color="auto"/>
            <w:left w:val="none" w:sz="0" w:space="0" w:color="auto"/>
            <w:bottom w:val="none" w:sz="0" w:space="0" w:color="auto"/>
            <w:right w:val="none" w:sz="0" w:space="0" w:color="auto"/>
          </w:divBdr>
        </w:div>
        <w:div w:id="1540625128">
          <w:marLeft w:val="0"/>
          <w:marRight w:val="0"/>
          <w:marTop w:val="0"/>
          <w:marBottom w:val="0"/>
          <w:divBdr>
            <w:top w:val="none" w:sz="0" w:space="0" w:color="auto"/>
            <w:left w:val="none" w:sz="0" w:space="0" w:color="auto"/>
            <w:bottom w:val="none" w:sz="0" w:space="0" w:color="auto"/>
            <w:right w:val="none" w:sz="0" w:space="0" w:color="auto"/>
          </w:divBdr>
        </w:div>
        <w:div w:id="1276064223">
          <w:marLeft w:val="0"/>
          <w:marRight w:val="0"/>
          <w:marTop w:val="0"/>
          <w:marBottom w:val="0"/>
          <w:divBdr>
            <w:top w:val="none" w:sz="0" w:space="0" w:color="auto"/>
            <w:left w:val="none" w:sz="0" w:space="0" w:color="auto"/>
            <w:bottom w:val="none" w:sz="0" w:space="0" w:color="auto"/>
            <w:right w:val="none" w:sz="0" w:space="0" w:color="auto"/>
          </w:divBdr>
        </w:div>
        <w:div w:id="1586957008">
          <w:marLeft w:val="0"/>
          <w:marRight w:val="0"/>
          <w:marTop w:val="0"/>
          <w:marBottom w:val="0"/>
          <w:divBdr>
            <w:top w:val="none" w:sz="0" w:space="0" w:color="auto"/>
            <w:left w:val="none" w:sz="0" w:space="0" w:color="auto"/>
            <w:bottom w:val="none" w:sz="0" w:space="0" w:color="auto"/>
            <w:right w:val="none" w:sz="0" w:space="0" w:color="auto"/>
          </w:divBdr>
        </w:div>
      </w:divsChild>
    </w:div>
    <w:div w:id="1667706199">
      <w:bodyDiv w:val="1"/>
      <w:marLeft w:val="0"/>
      <w:marRight w:val="0"/>
      <w:marTop w:val="0"/>
      <w:marBottom w:val="0"/>
      <w:divBdr>
        <w:top w:val="none" w:sz="0" w:space="0" w:color="auto"/>
        <w:left w:val="none" w:sz="0" w:space="0" w:color="auto"/>
        <w:bottom w:val="none" w:sz="0" w:space="0" w:color="auto"/>
        <w:right w:val="none" w:sz="0" w:space="0" w:color="auto"/>
      </w:divBdr>
    </w:div>
    <w:div w:id="1695156058">
      <w:bodyDiv w:val="1"/>
      <w:marLeft w:val="0"/>
      <w:marRight w:val="0"/>
      <w:marTop w:val="0"/>
      <w:marBottom w:val="0"/>
      <w:divBdr>
        <w:top w:val="none" w:sz="0" w:space="0" w:color="auto"/>
        <w:left w:val="none" w:sz="0" w:space="0" w:color="auto"/>
        <w:bottom w:val="none" w:sz="0" w:space="0" w:color="auto"/>
        <w:right w:val="none" w:sz="0" w:space="0" w:color="auto"/>
      </w:divBdr>
    </w:div>
    <w:div w:id="1703627399">
      <w:bodyDiv w:val="1"/>
      <w:marLeft w:val="0"/>
      <w:marRight w:val="0"/>
      <w:marTop w:val="0"/>
      <w:marBottom w:val="0"/>
      <w:divBdr>
        <w:top w:val="none" w:sz="0" w:space="0" w:color="auto"/>
        <w:left w:val="none" w:sz="0" w:space="0" w:color="auto"/>
        <w:bottom w:val="none" w:sz="0" w:space="0" w:color="auto"/>
        <w:right w:val="none" w:sz="0" w:space="0" w:color="auto"/>
      </w:divBdr>
    </w:div>
    <w:div w:id="1706907073">
      <w:bodyDiv w:val="1"/>
      <w:marLeft w:val="0"/>
      <w:marRight w:val="0"/>
      <w:marTop w:val="0"/>
      <w:marBottom w:val="0"/>
      <w:divBdr>
        <w:top w:val="none" w:sz="0" w:space="0" w:color="auto"/>
        <w:left w:val="none" w:sz="0" w:space="0" w:color="auto"/>
        <w:bottom w:val="none" w:sz="0" w:space="0" w:color="auto"/>
        <w:right w:val="none" w:sz="0" w:space="0" w:color="auto"/>
      </w:divBdr>
    </w:div>
    <w:div w:id="1710645508">
      <w:bodyDiv w:val="1"/>
      <w:marLeft w:val="0"/>
      <w:marRight w:val="0"/>
      <w:marTop w:val="0"/>
      <w:marBottom w:val="0"/>
      <w:divBdr>
        <w:top w:val="none" w:sz="0" w:space="0" w:color="auto"/>
        <w:left w:val="none" w:sz="0" w:space="0" w:color="auto"/>
        <w:bottom w:val="none" w:sz="0" w:space="0" w:color="auto"/>
        <w:right w:val="none" w:sz="0" w:space="0" w:color="auto"/>
      </w:divBdr>
      <w:divsChild>
        <w:div w:id="670334732">
          <w:marLeft w:val="0"/>
          <w:marRight w:val="0"/>
          <w:marTop w:val="0"/>
          <w:marBottom w:val="0"/>
          <w:divBdr>
            <w:top w:val="none" w:sz="0" w:space="0" w:color="auto"/>
            <w:left w:val="none" w:sz="0" w:space="0" w:color="auto"/>
            <w:bottom w:val="none" w:sz="0" w:space="0" w:color="auto"/>
            <w:right w:val="none" w:sz="0" w:space="0" w:color="auto"/>
          </w:divBdr>
        </w:div>
        <w:div w:id="725371689">
          <w:marLeft w:val="0"/>
          <w:marRight w:val="0"/>
          <w:marTop w:val="0"/>
          <w:marBottom w:val="0"/>
          <w:divBdr>
            <w:top w:val="none" w:sz="0" w:space="0" w:color="auto"/>
            <w:left w:val="none" w:sz="0" w:space="0" w:color="auto"/>
            <w:bottom w:val="none" w:sz="0" w:space="0" w:color="auto"/>
            <w:right w:val="none" w:sz="0" w:space="0" w:color="auto"/>
          </w:divBdr>
        </w:div>
        <w:div w:id="1470128364">
          <w:marLeft w:val="0"/>
          <w:marRight w:val="0"/>
          <w:marTop w:val="0"/>
          <w:marBottom w:val="0"/>
          <w:divBdr>
            <w:top w:val="none" w:sz="0" w:space="0" w:color="auto"/>
            <w:left w:val="none" w:sz="0" w:space="0" w:color="auto"/>
            <w:bottom w:val="none" w:sz="0" w:space="0" w:color="auto"/>
            <w:right w:val="none" w:sz="0" w:space="0" w:color="auto"/>
          </w:divBdr>
        </w:div>
        <w:div w:id="2101175886">
          <w:marLeft w:val="0"/>
          <w:marRight w:val="0"/>
          <w:marTop w:val="0"/>
          <w:marBottom w:val="0"/>
          <w:divBdr>
            <w:top w:val="none" w:sz="0" w:space="0" w:color="auto"/>
            <w:left w:val="none" w:sz="0" w:space="0" w:color="auto"/>
            <w:bottom w:val="none" w:sz="0" w:space="0" w:color="auto"/>
            <w:right w:val="none" w:sz="0" w:space="0" w:color="auto"/>
          </w:divBdr>
        </w:div>
      </w:divsChild>
    </w:div>
    <w:div w:id="1710690714">
      <w:bodyDiv w:val="1"/>
      <w:marLeft w:val="0"/>
      <w:marRight w:val="0"/>
      <w:marTop w:val="0"/>
      <w:marBottom w:val="0"/>
      <w:divBdr>
        <w:top w:val="none" w:sz="0" w:space="0" w:color="auto"/>
        <w:left w:val="none" w:sz="0" w:space="0" w:color="auto"/>
        <w:bottom w:val="none" w:sz="0" w:space="0" w:color="auto"/>
        <w:right w:val="none" w:sz="0" w:space="0" w:color="auto"/>
      </w:divBdr>
    </w:div>
    <w:div w:id="1714428276">
      <w:bodyDiv w:val="1"/>
      <w:marLeft w:val="0"/>
      <w:marRight w:val="0"/>
      <w:marTop w:val="0"/>
      <w:marBottom w:val="0"/>
      <w:divBdr>
        <w:top w:val="none" w:sz="0" w:space="0" w:color="auto"/>
        <w:left w:val="none" w:sz="0" w:space="0" w:color="auto"/>
        <w:bottom w:val="none" w:sz="0" w:space="0" w:color="auto"/>
        <w:right w:val="none" w:sz="0" w:space="0" w:color="auto"/>
      </w:divBdr>
    </w:div>
    <w:div w:id="1716538106">
      <w:bodyDiv w:val="1"/>
      <w:marLeft w:val="0"/>
      <w:marRight w:val="0"/>
      <w:marTop w:val="0"/>
      <w:marBottom w:val="0"/>
      <w:divBdr>
        <w:top w:val="none" w:sz="0" w:space="0" w:color="auto"/>
        <w:left w:val="none" w:sz="0" w:space="0" w:color="auto"/>
        <w:bottom w:val="none" w:sz="0" w:space="0" w:color="auto"/>
        <w:right w:val="none" w:sz="0" w:space="0" w:color="auto"/>
      </w:divBdr>
    </w:div>
    <w:div w:id="1738630059">
      <w:bodyDiv w:val="1"/>
      <w:marLeft w:val="0"/>
      <w:marRight w:val="0"/>
      <w:marTop w:val="0"/>
      <w:marBottom w:val="0"/>
      <w:divBdr>
        <w:top w:val="none" w:sz="0" w:space="0" w:color="auto"/>
        <w:left w:val="none" w:sz="0" w:space="0" w:color="auto"/>
        <w:bottom w:val="none" w:sz="0" w:space="0" w:color="auto"/>
        <w:right w:val="none" w:sz="0" w:space="0" w:color="auto"/>
      </w:divBdr>
    </w:div>
    <w:div w:id="1751391412">
      <w:bodyDiv w:val="1"/>
      <w:marLeft w:val="0"/>
      <w:marRight w:val="0"/>
      <w:marTop w:val="0"/>
      <w:marBottom w:val="0"/>
      <w:divBdr>
        <w:top w:val="none" w:sz="0" w:space="0" w:color="auto"/>
        <w:left w:val="none" w:sz="0" w:space="0" w:color="auto"/>
        <w:bottom w:val="none" w:sz="0" w:space="0" w:color="auto"/>
        <w:right w:val="none" w:sz="0" w:space="0" w:color="auto"/>
      </w:divBdr>
    </w:div>
    <w:div w:id="1756321278">
      <w:bodyDiv w:val="1"/>
      <w:marLeft w:val="0"/>
      <w:marRight w:val="0"/>
      <w:marTop w:val="0"/>
      <w:marBottom w:val="0"/>
      <w:divBdr>
        <w:top w:val="none" w:sz="0" w:space="0" w:color="auto"/>
        <w:left w:val="none" w:sz="0" w:space="0" w:color="auto"/>
        <w:bottom w:val="none" w:sz="0" w:space="0" w:color="auto"/>
        <w:right w:val="none" w:sz="0" w:space="0" w:color="auto"/>
      </w:divBdr>
    </w:div>
    <w:div w:id="1771394846">
      <w:bodyDiv w:val="1"/>
      <w:marLeft w:val="0"/>
      <w:marRight w:val="0"/>
      <w:marTop w:val="0"/>
      <w:marBottom w:val="0"/>
      <w:divBdr>
        <w:top w:val="none" w:sz="0" w:space="0" w:color="auto"/>
        <w:left w:val="none" w:sz="0" w:space="0" w:color="auto"/>
        <w:bottom w:val="none" w:sz="0" w:space="0" w:color="auto"/>
        <w:right w:val="none" w:sz="0" w:space="0" w:color="auto"/>
      </w:divBdr>
    </w:div>
    <w:div w:id="1779375764">
      <w:bodyDiv w:val="1"/>
      <w:marLeft w:val="0"/>
      <w:marRight w:val="0"/>
      <w:marTop w:val="0"/>
      <w:marBottom w:val="0"/>
      <w:divBdr>
        <w:top w:val="none" w:sz="0" w:space="0" w:color="auto"/>
        <w:left w:val="none" w:sz="0" w:space="0" w:color="auto"/>
        <w:bottom w:val="none" w:sz="0" w:space="0" w:color="auto"/>
        <w:right w:val="none" w:sz="0" w:space="0" w:color="auto"/>
      </w:divBdr>
    </w:div>
    <w:div w:id="1792245198">
      <w:bodyDiv w:val="1"/>
      <w:marLeft w:val="0"/>
      <w:marRight w:val="0"/>
      <w:marTop w:val="0"/>
      <w:marBottom w:val="0"/>
      <w:divBdr>
        <w:top w:val="none" w:sz="0" w:space="0" w:color="auto"/>
        <w:left w:val="none" w:sz="0" w:space="0" w:color="auto"/>
        <w:bottom w:val="none" w:sz="0" w:space="0" w:color="auto"/>
        <w:right w:val="none" w:sz="0" w:space="0" w:color="auto"/>
      </w:divBdr>
    </w:div>
    <w:div w:id="1812016080">
      <w:bodyDiv w:val="1"/>
      <w:marLeft w:val="0"/>
      <w:marRight w:val="0"/>
      <w:marTop w:val="0"/>
      <w:marBottom w:val="0"/>
      <w:divBdr>
        <w:top w:val="none" w:sz="0" w:space="0" w:color="auto"/>
        <w:left w:val="none" w:sz="0" w:space="0" w:color="auto"/>
        <w:bottom w:val="none" w:sz="0" w:space="0" w:color="auto"/>
        <w:right w:val="none" w:sz="0" w:space="0" w:color="auto"/>
      </w:divBdr>
    </w:div>
    <w:div w:id="1820146048">
      <w:bodyDiv w:val="1"/>
      <w:marLeft w:val="0"/>
      <w:marRight w:val="0"/>
      <w:marTop w:val="0"/>
      <w:marBottom w:val="0"/>
      <w:divBdr>
        <w:top w:val="none" w:sz="0" w:space="0" w:color="auto"/>
        <w:left w:val="none" w:sz="0" w:space="0" w:color="auto"/>
        <w:bottom w:val="none" w:sz="0" w:space="0" w:color="auto"/>
        <w:right w:val="none" w:sz="0" w:space="0" w:color="auto"/>
      </w:divBdr>
      <w:divsChild>
        <w:div w:id="868370393">
          <w:marLeft w:val="0"/>
          <w:marRight w:val="0"/>
          <w:marTop w:val="0"/>
          <w:marBottom w:val="0"/>
          <w:divBdr>
            <w:top w:val="none" w:sz="0" w:space="0" w:color="auto"/>
            <w:left w:val="none" w:sz="0" w:space="0" w:color="auto"/>
            <w:bottom w:val="none" w:sz="0" w:space="0" w:color="auto"/>
            <w:right w:val="none" w:sz="0" w:space="0" w:color="auto"/>
          </w:divBdr>
        </w:div>
        <w:div w:id="1053189776">
          <w:marLeft w:val="0"/>
          <w:marRight w:val="0"/>
          <w:marTop w:val="0"/>
          <w:marBottom w:val="0"/>
          <w:divBdr>
            <w:top w:val="none" w:sz="0" w:space="0" w:color="auto"/>
            <w:left w:val="none" w:sz="0" w:space="0" w:color="auto"/>
            <w:bottom w:val="none" w:sz="0" w:space="0" w:color="auto"/>
            <w:right w:val="none" w:sz="0" w:space="0" w:color="auto"/>
          </w:divBdr>
        </w:div>
        <w:div w:id="1261792535">
          <w:marLeft w:val="0"/>
          <w:marRight w:val="0"/>
          <w:marTop w:val="0"/>
          <w:marBottom w:val="0"/>
          <w:divBdr>
            <w:top w:val="none" w:sz="0" w:space="0" w:color="auto"/>
            <w:left w:val="none" w:sz="0" w:space="0" w:color="auto"/>
            <w:bottom w:val="none" w:sz="0" w:space="0" w:color="auto"/>
            <w:right w:val="none" w:sz="0" w:space="0" w:color="auto"/>
          </w:divBdr>
        </w:div>
        <w:div w:id="1463111394">
          <w:marLeft w:val="0"/>
          <w:marRight w:val="0"/>
          <w:marTop w:val="0"/>
          <w:marBottom w:val="0"/>
          <w:divBdr>
            <w:top w:val="none" w:sz="0" w:space="0" w:color="auto"/>
            <w:left w:val="none" w:sz="0" w:space="0" w:color="auto"/>
            <w:bottom w:val="none" w:sz="0" w:space="0" w:color="auto"/>
            <w:right w:val="none" w:sz="0" w:space="0" w:color="auto"/>
          </w:divBdr>
        </w:div>
      </w:divsChild>
    </w:div>
    <w:div w:id="1843620116">
      <w:bodyDiv w:val="1"/>
      <w:marLeft w:val="0"/>
      <w:marRight w:val="0"/>
      <w:marTop w:val="0"/>
      <w:marBottom w:val="0"/>
      <w:divBdr>
        <w:top w:val="none" w:sz="0" w:space="0" w:color="auto"/>
        <w:left w:val="none" w:sz="0" w:space="0" w:color="auto"/>
        <w:bottom w:val="none" w:sz="0" w:space="0" w:color="auto"/>
        <w:right w:val="none" w:sz="0" w:space="0" w:color="auto"/>
      </w:divBdr>
    </w:div>
    <w:div w:id="1855265332">
      <w:bodyDiv w:val="1"/>
      <w:marLeft w:val="0"/>
      <w:marRight w:val="0"/>
      <w:marTop w:val="0"/>
      <w:marBottom w:val="0"/>
      <w:divBdr>
        <w:top w:val="none" w:sz="0" w:space="0" w:color="auto"/>
        <w:left w:val="none" w:sz="0" w:space="0" w:color="auto"/>
        <w:bottom w:val="none" w:sz="0" w:space="0" w:color="auto"/>
        <w:right w:val="none" w:sz="0" w:space="0" w:color="auto"/>
      </w:divBdr>
    </w:div>
    <w:div w:id="1909922000">
      <w:bodyDiv w:val="1"/>
      <w:marLeft w:val="0"/>
      <w:marRight w:val="0"/>
      <w:marTop w:val="0"/>
      <w:marBottom w:val="0"/>
      <w:divBdr>
        <w:top w:val="none" w:sz="0" w:space="0" w:color="auto"/>
        <w:left w:val="none" w:sz="0" w:space="0" w:color="auto"/>
        <w:bottom w:val="none" w:sz="0" w:space="0" w:color="auto"/>
        <w:right w:val="none" w:sz="0" w:space="0" w:color="auto"/>
      </w:divBdr>
    </w:div>
    <w:div w:id="1920865546">
      <w:bodyDiv w:val="1"/>
      <w:marLeft w:val="0"/>
      <w:marRight w:val="0"/>
      <w:marTop w:val="0"/>
      <w:marBottom w:val="0"/>
      <w:divBdr>
        <w:top w:val="none" w:sz="0" w:space="0" w:color="auto"/>
        <w:left w:val="none" w:sz="0" w:space="0" w:color="auto"/>
        <w:bottom w:val="none" w:sz="0" w:space="0" w:color="auto"/>
        <w:right w:val="none" w:sz="0" w:space="0" w:color="auto"/>
      </w:divBdr>
      <w:divsChild>
        <w:div w:id="294138506">
          <w:marLeft w:val="0"/>
          <w:marRight w:val="0"/>
          <w:marTop w:val="0"/>
          <w:marBottom w:val="0"/>
          <w:divBdr>
            <w:top w:val="none" w:sz="0" w:space="0" w:color="auto"/>
            <w:left w:val="none" w:sz="0" w:space="0" w:color="auto"/>
            <w:bottom w:val="none" w:sz="0" w:space="0" w:color="auto"/>
            <w:right w:val="none" w:sz="0" w:space="0" w:color="auto"/>
          </w:divBdr>
        </w:div>
        <w:div w:id="373164512">
          <w:marLeft w:val="0"/>
          <w:marRight w:val="0"/>
          <w:marTop w:val="0"/>
          <w:marBottom w:val="0"/>
          <w:divBdr>
            <w:top w:val="none" w:sz="0" w:space="0" w:color="auto"/>
            <w:left w:val="none" w:sz="0" w:space="0" w:color="auto"/>
            <w:bottom w:val="none" w:sz="0" w:space="0" w:color="auto"/>
            <w:right w:val="none" w:sz="0" w:space="0" w:color="auto"/>
          </w:divBdr>
        </w:div>
        <w:div w:id="562257792">
          <w:marLeft w:val="0"/>
          <w:marRight w:val="0"/>
          <w:marTop w:val="0"/>
          <w:marBottom w:val="0"/>
          <w:divBdr>
            <w:top w:val="none" w:sz="0" w:space="0" w:color="auto"/>
            <w:left w:val="none" w:sz="0" w:space="0" w:color="auto"/>
            <w:bottom w:val="none" w:sz="0" w:space="0" w:color="auto"/>
            <w:right w:val="none" w:sz="0" w:space="0" w:color="auto"/>
          </w:divBdr>
        </w:div>
        <w:div w:id="1209953540">
          <w:marLeft w:val="0"/>
          <w:marRight w:val="0"/>
          <w:marTop w:val="0"/>
          <w:marBottom w:val="0"/>
          <w:divBdr>
            <w:top w:val="none" w:sz="0" w:space="0" w:color="auto"/>
            <w:left w:val="none" w:sz="0" w:space="0" w:color="auto"/>
            <w:bottom w:val="none" w:sz="0" w:space="0" w:color="auto"/>
            <w:right w:val="none" w:sz="0" w:space="0" w:color="auto"/>
          </w:divBdr>
        </w:div>
        <w:div w:id="1359161955">
          <w:marLeft w:val="0"/>
          <w:marRight w:val="0"/>
          <w:marTop w:val="0"/>
          <w:marBottom w:val="0"/>
          <w:divBdr>
            <w:top w:val="none" w:sz="0" w:space="0" w:color="auto"/>
            <w:left w:val="none" w:sz="0" w:space="0" w:color="auto"/>
            <w:bottom w:val="none" w:sz="0" w:space="0" w:color="auto"/>
            <w:right w:val="none" w:sz="0" w:space="0" w:color="auto"/>
          </w:divBdr>
        </w:div>
        <w:div w:id="1425568967">
          <w:marLeft w:val="0"/>
          <w:marRight w:val="0"/>
          <w:marTop w:val="0"/>
          <w:marBottom w:val="0"/>
          <w:divBdr>
            <w:top w:val="none" w:sz="0" w:space="0" w:color="auto"/>
            <w:left w:val="none" w:sz="0" w:space="0" w:color="auto"/>
            <w:bottom w:val="none" w:sz="0" w:space="0" w:color="auto"/>
            <w:right w:val="none" w:sz="0" w:space="0" w:color="auto"/>
          </w:divBdr>
        </w:div>
        <w:div w:id="1426919564">
          <w:marLeft w:val="0"/>
          <w:marRight w:val="0"/>
          <w:marTop w:val="0"/>
          <w:marBottom w:val="0"/>
          <w:divBdr>
            <w:top w:val="none" w:sz="0" w:space="0" w:color="auto"/>
            <w:left w:val="none" w:sz="0" w:space="0" w:color="auto"/>
            <w:bottom w:val="none" w:sz="0" w:space="0" w:color="auto"/>
            <w:right w:val="none" w:sz="0" w:space="0" w:color="auto"/>
          </w:divBdr>
        </w:div>
      </w:divsChild>
    </w:div>
    <w:div w:id="1923875139">
      <w:bodyDiv w:val="1"/>
      <w:marLeft w:val="0"/>
      <w:marRight w:val="0"/>
      <w:marTop w:val="0"/>
      <w:marBottom w:val="0"/>
      <w:divBdr>
        <w:top w:val="none" w:sz="0" w:space="0" w:color="auto"/>
        <w:left w:val="none" w:sz="0" w:space="0" w:color="auto"/>
        <w:bottom w:val="none" w:sz="0" w:space="0" w:color="auto"/>
        <w:right w:val="none" w:sz="0" w:space="0" w:color="auto"/>
      </w:divBdr>
    </w:div>
    <w:div w:id="1926262633">
      <w:bodyDiv w:val="1"/>
      <w:marLeft w:val="0"/>
      <w:marRight w:val="0"/>
      <w:marTop w:val="0"/>
      <w:marBottom w:val="0"/>
      <w:divBdr>
        <w:top w:val="none" w:sz="0" w:space="0" w:color="auto"/>
        <w:left w:val="none" w:sz="0" w:space="0" w:color="auto"/>
        <w:bottom w:val="none" w:sz="0" w:space="0" w:color="auto"/>
        <w:right w:val="none" w:sz="0" w:space="0" w:color="auto"/>
      </w:divBdr>
    </w:div>
    <w:div w:id="1970472388">
      <w:bodyDiv w:val="1"/>
      <w:marLeft w:val="0"/>
      <w:marRight w:val="0"/>
      <w:marTop w:val="0"/>
      <w:marBottom w:val="0"/>
      <w:divBdr>
        <w:top w:val="none" w:sz="0" w:space="0" w:color="auto"/>
        <w:left w:val="none" w:sz="0" w:space="0" w:color="auto"/>
        <w:bottom w:val="none" w:sz="0" w:space="0" w:color="auto"/>
        <w:right w:val="none" w:sz="0" w:space="0" w:color="auto"/>
      </w:divBdr>
    </w:div>
    <w:div w:id="1974435667">
      <w:bodyDiv w:val="1"/>
      <w:marLeft w:val="0"/>
      <w:marRight w:val="0"/>
      <w:marTop w:val="0"/>
      <w:marBottom w:val="0"/>
      <w:divBdr>
        <w:top w:val="none" w:sz="0" w:space="0" w:color="auto"/>
        <w:left w:val="none" w:sz="0" w:space="0" w:color="auto"/>
        <w:bottom w:val="none" w:sz="0" w:space="0" w:color="auto"/>
        <w:right w:val="none" w:sz="0" w:space="0" w:color="auto"/>
      </w:divBdr>
    </w:div>
    <w:div w:id="1976059839">
      <w:bodyDiv w:val="1"/>
      <w:marLeft w:val="0"/>
      <w:marRight w:val="0"/>
      <w:marTop w:val="0"/>
      <w:marBottom w:val="0"/>
      <w:divBdr>
        <w:top w:val="none" w:sz="0" w:space="0" w:color="auto"/>
        <w:left w:val="none" w:sz="0" w:space="0" w:color="auto"/>
        <w:bottom w:val="none" w:sz="0" w:space="0" w:color="auto"/>
        <w:right w:val="none" w:sz="0" w:space="0" w:color="auto"/>
      </w:divBdr>
    </w:div>
    <w:div w:id="2006736446">
      <w:bodyDiv w:val="1"/>
      <w:marLeft w:val="0"/>
      <w:marRight w:val="0"/>
      <w:marTop w:val="0"/>
      <w:marBottom w:val="0"/>
      <w:divBdr>
        <w:top w:val="none" w:sz="0" w:space="0" w:color="auto"/>
        <w:left w:val="none" w:sz="0" w:space="0" w:color="auto"/>
        <w:bottom w:val="none" w:sz="0" w:space="0" w:color="auto"/>
        <w:right w:val="none" w:sz="0" w:space="0" w:color="auto"/>
      </w:divBdr>
    </w:div>
    <w:div w:id="2014646538">
      <w:bodyDiv w:val="1"/>
      <w:marLeft w:val="0"/>
      <w:marRight w:val="0"/>
      <w:marTop w:val="0"/>
      <w:marBottom w:val="0"/>
      <w:divBdr>
        <w:top w:val="none" w:sz="0" w:space="0" w:color="auto"/>
        <w:left w:val="none" w:sz="0" w:space="0" w:color="auto"/>
        <w:bottom w:val="none" w:sz="0" w:space="0" w:color="auto"/>
        <w:right w:val="none" w:sz="0" w:space="0" w:color="auto"/>
      </w:divBdr>
    </w:div>
    <w:div w:id="2018388686">
      <w:bodyDiv w:val="1"/>
      <w:marLeft w:val="0"/>
      <w:marRight w:val="0"/>
      <w:marTop w:val="0"/>
      <w:marBottom w:val="0"/>
      <w:divBdr>
        <w:top w:val="none" w:sz="0" w:space="0" w:color="auto"/>
        <w:left w:val="none" w:sz="0" w:space="0" w:color="auto"/>
        <w:bottom w:val="none" w:sz="0" w:space="0" w:color="auto"/>
        <w:right w:val="none" w:sz="0" w:space="0" w:color="auto"/>
      </w:divBdr>
    </w:div>
    <w:div w:id="2021275155">
      <w:bodyDiv w:val="1"/>
      <w:marLeft w:val="0"/>
      <w:marRight w:val="0"/>
      <w:marTop w:val="0"/>
      <w:marBottom w:val="0"/>
      <w:divBdr>
        <w:top w:val="none" w:sz="0" w:space="0" w:color="auto"/>
        <w:left w:val="none" w:sz="0" w:space="0" w:color="auto"/>
        <w:bottom w:val="none" w:sz="0" w:space="0" w:color="auto"/>
        <w:right w:val="none" w:sz="0" w:space="0" w:color="auto"/>
      </w:divBdr>
    </w:div>
    <w:div w:id="2027126695">
      <w:bodyDiv w:val="1"/>
      <w:marLeft w:val="0"/>
      <w:marRight w:val="0"/>
      <w:marTop w:val="0"/>
      <w:marBottom w:val="0"/>
      <w:divBdr>
        <w:top w:val="none" w:sz="0" w:space="0" w:color="auto"/>
        <w:left w:val="none" w:sz="0" w:space="0" w:color="auto"/>
        <w:bottom w:val="none" w:sz="0" w:space="0" w:color="auto"/>
        <w:right w:val="none" w:sz="0" w:space="0" w:color="auto"/>
      </w:divBdr>
      <w:divsChild>
        <w:div w:id="189491399">
          <w:marLeft w:val="0"/>
          <w:marRight w:val="0"/>
          <w:marTop w:val="0"/>
          <w:marBottom w:val="0"/>
          <w:divBdr>
            <w:top w:val="none" w:sz="0" w:space="0" w:color="auto"/>
            <w:left w:val="none" w:sz="0" w:space="0" w:color="auto"/>
            <w:bottom w:val="none" w:sz="0" w:space="0" w:color="auto"/>
            <w:right w:val="none" w:sz="0" w:space="0" w:color="auto"/>
          </w:divBdr>
        </w:div>
        <w:div w:id="1144543578">
          <w:marLeft w:val="0"/>
          <w:marRight w:val="0"/>
          <w:marTop w:val="0"/>
          <w:marBottom w:val="0"/>
          <w:divBdr>
            <w:top w:val="none" w:sz="0" w:space="0" w:color="auto"/>
            <w:left w:val="none" w:sz="0" w:space="0" w:color="auto"/>
            <w:bottom w:val="none" w:sz="0" w:space="0" w:color="auto"/>
            <w:right w:val="none" w:sz="0" w:space="0" w:color="auto"/>
          </w:divBdr>
        </w:div>
        <w:div w:id="1716007803">
          <w:marLeft w:val="0"/>
          <w:marRight w:val="0"/>
          <w:marTop w:val="0"/>
          <w:marBottom w:val="0"/>
          <w:divBdr>
            <w:top w:val="none" w:sz="0" w:space="0" w:color="auto"/>
            <w:left w:val="none" w:sz="0" w:space="0" w:color="auto"/>
            <w:bottom w:val="none" w:sz="0" w:space="0" w:color="auto"/>
            <w:right w:val="none" w:sz="0" w:space="0" w:color="auto"/>
          </w:divBdr>
        </w:div>
        <w:div w:id="2128549312">
          <w:marLeft w:val="0"/>
          <w:marRight w:val="0"/>
          <w:marTop w:val="0"/>
          <w:marBottom w:val="0"/>
          <w:divBdr>
            <w:top w:val="none" w:sz="0" w:space="0" w:color="auto"/>
            <w:left w:val="none" w:sz="0" w:space="0" w:color="auto"/>
            <w:bottom w:val="none" w:sz="0" w:space="0" w:color="auto"/>
            <w:right w:val="none" w:sz="0" w:space="0" w:color="auto"/>
          </w:divBdr>
        </w:div>
      </w:divsChild>
    </w:div>
    <w:div w:id="2040810464">
      <w:bodyDiv w:val="1"/>
      <w:marLeft w:val="0"/>
      <w:marRight w:val="0"/>
      <w:marTop w:val="0"/>
      <w:marBottom w:val="0"/>
      <w:divBdr>
        <w:top w:val="none" w:sz="0" w:space="0" w:color="auto"/>
        <w:left w:val="none" w:sz="0" w:space="0" w:color="auto"/>
        <w:bottom w:val="none" w:sz="0" w:space="0" w:color="auto"/>
        <w:right w:val="none" w:sz="0" w:space="0" w:color="auto"/>
      </w:divBdr>
    </w:div>
    <w:div w:id="20440912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756">
          <w:marLeft w:val="0"/>
          <w:marRight w:val="0"/>
          <w:marTop w:val="0"/>
          <w:marBottom w:val="0"/>
          <w:divBdr>
            <w:top w:val="none" w:sz="0" w:space="0" w:color="auto"/>
            <w:left w:val="none" w:sz="0" w:space="0" w:color="auto"/>
            <w:bottom w:val="none" w:sz="0" w:space="0" w:color="auto"/>
            <w:right w:val="none" w:sz="0" w:space="0" w:color="auto"/>
          </w:divBdr>
        </w:div>
        <w:div w:id="1161892138">
          <w:marLeft w:val="0"/>
          <w:marRight w:val="0"/>
          <w:marTop w:val="0"/>
          <w:marBottom w:val="0"/>
          <w:divBdr>
            <w:top w:val="none" w:sz="0" w:space="0" w:color="auto"/>
            <w:left w:val="none" w:sz="0" w:space="0" w:color="auto"/>
            <w:bottom w:val="none" w:sz="0" w:space="0" w:color="auto"/>
            <w:right w:val="none" w:sz="0" w:space="0" w:color="auto"/>
          </w:divBdr>
        </w:div>
        <w:div w:id="381367506">
          <w:marLeft w:val="0"/>
          <w:marRight w:val="0"/>
          <w:marTop w:val="0"/>
          <w:marBottom w:val="0"/>
          <w:divBdr>
            <w:top w:val="none" w:sz="0" w:space="0" w:color="auto"/>
            <w:left w:val="none" w:sz="0" w:space="0" w:color="auto"/>
            <w:bottom w:val="none" w:sz="0" w:space="0" w:color="auto"/>
            <w:right w:val="none" w:sz="0" w:space="0" w:color="auto"/>
          </w:divBdr>
        </w:div>
        <w:div w:id="2104178958">
          <w:marLeft w:val="0"/>
          <w:marRight w:val="0"/>
          <w:marTop w:val="0"/>
          <w:marBottom w:val="0"/>
          <w:divBdr>
            <w:top w:val="none" w:sz="0" w:space="0" w:color="auto"/>
            <w:left w:val="none" w:sz="0" w:space="0" w:color="auto"/>
            <w:bottom w:val="none" w:sz="0" w:space="0" w:color="auto"/>
            <w:right w:val="none" w:sz="0" w:space="0" w:color="auto"/>
          </w:divBdr>
        </w:div>
        <w:div w:id="1910924440">
          <w:marLeft w:val="0"/>
          <w:marRight w:val="0"/>
          <w:marTop w:val="0"/>
          <w:marBottom w:val="0"/>
          <w:divBdr>
            <w:top w:val="none" w:sz="0" w:space="0" w:color="auto"/>
            <w:left w:val="none" w:sz="0" w:space="0" w:color="auto"/>
            <w:bottom w:val="none" w:sz="0" w:space="0" w:color="auto"/>
            <w:right w:val="none" w:sz="0" w:space="0" w:color="auto"/>
          </w:divBdr>
        </w:div>
        <w:div w:id="975766088">
          <w:marLeft w:val="0"/>
          <w:marRight w:val="0"/>
          <w:marTop w:val="0"/>
          <w:marBottom w:val="0"/>
          <w:divBdr>
            <w:top w:val="none" w:sz="0" w:space="0" w:color="auto"/>
            <w:left w:val="none" w:sz="0" w:space="0" w:color="auto"/>
            <w:bottom w:val="none" w:sz="0" w:space="0" w:color="auto"/>
            <w:right w:val="none" w:sz="0" w:space="0" w:color="auto"/>
          </w:divBdr>
        </w:div>
        <w:div w:id="425001343">
          <w:marLeft w:val="0"/>
          <w:marRight w:val="0"/>
          <w:marTop w:val="0"/>
          <w:marBottom w:val="0"/>
          <w:divBdr>
            <w:top w:val="none" w:sz="0" w:space="0" w:color="auto"/>
            <w:left w:val="none" w:sz="0" w:space="0" w:color="auto"/>
            <w:bottom w:val="none" w:sz="0" w:space="0" w:color="auto"/>
            <w:right w:val="none" w:sz="0" w:space="0" w:color="auto"/>
          </w:divBdr>
        </w:div>
      </w:divsChild>
    </w:div>
    <w:div w:id="2049793825">
      <w:bodyDiv w:val="1"/>
      <w:marLeft w:val="0"/>
      <w:marRight w:val="0"/>
      <w:marTop w:val="0"/>
      <w:marBottom w:val="0"/>
      <w:divBdr>
        <w:top w:val="none" w:sz="0" w:space="0" w:color="auto"/>
        <w:left w:val="none" w:sz="0" w:space="0" w:color="auto"/>
        <w:bottom w:val="none" w:sz="0" w:space="0" w:color="auto"/>
        <w:right w:val="none" w:sz="0" w:space="0" w:color="auto"/>
      </w:divBdr>
      <w:divsChild>
        <w:div w:id="483010135">
          <w:marLeft w:val="0"/>
          <w:marRight w:val="0"/>
          <w:marTop w:val="0"/>
          <w:marBottom w:val="0"/>
          <w:divBdr>
            <w:top w:val="none" w:sz="0" w:space="0" w:color="auto"/>
            <w:left w:val="none" w:sz="0" w:space="0" w:color="auto"/>
            <w:bottom w:val="none" w:sz="0" w:space="0" w:color="auto"/>
            <w:right w:val="none" w:sz="0" w:space="0" w:color="auto"/>
          </w:divBdr>
        </w:div>
        <w:div w:id="594434299">
          <w:marLeft w:val="0"/>
          <w:marRight w:val="0"/>
          <w:marTop w:val="0"/>
          <w:marBottom w:val="0"/>
          <w:divBdr>
            <w:top w:val="none" w:sz="0" w:space="0" w:color="auto"/>
            <w:left w:val="none" w:sz="0" w:space="0" w:color="auto"/>
            <w:bottom w:val="none" w:sz="0" w:space="0" w:color="auto"/>
            <w:right w:val="none" w:sz="0" w:space="0" w:color="auto"/>
          </w:divBdr>
        </w:div>
        <w:div w:id="793716890">
          <w:marLeft w:val="0"/>
          <w:marRight w:val="0"/>
          <w:marTop w:val="0"/>
          <w:marBottom w:val="0"/>
          <w:divBdr>
            <w:top w:val="none" w:sz="0" w:space="0" w:color="auto"/>
            <w:left w:val="none" w:sz="0" w:space="0" w:color="auto"/>
            <w:bottom w:val="none" w:sz="0" w:space="0" w:color="auto"/>
            <w:right w:val="none" w:sz="0" w:space="0" w:color="auto"/>
          </w:divBdr>
        </w:div>
        <w:div w:id="932666699">
          <w:marLeft w:val="0"/>
          <w:marRight w:val="0"/>
          <w:marTop w:val="0"/>
          <w:marBottom w:val="0"/>
          <w:divBdr>
            <w:top w:val="none" w:sz="0" w:space="0" w:color="auto"/>
            <w:left w:val="none" w:sz="0" w:space="0" w:color="auto"/>
            <w:bottom w:val="none" w:sz="0" w:space="0" w:color="auto"/>
            <w:right w:val="none" w:sz="0" w:space="0" w:color="auto"/>
          </w:divBdr>
        </w:div>
        <w:div w:id="961766546">
          <w:marLeft w:val="0"/>
          <w:marRight w:val="0"/>
          <w:marTop w:val="0"/>
          <w:marBottom w:val="0"/>
          <w:divBdr>
            <w:top w:val="none" w:sz="0" w:space="0" w:color="auto"/>
            <w:left w:val="none" w:sz="0" w:space="0" w:color="auto"/>
            <w:bottom w:val="none" w:sz="0" w:space="0" w:color="auto"/>
            <w:right w:val="none" w:sz="0" w:space="0" w:color="auto"/>
          </w:divBdr>
        </w:div>
        <w:div w:id="1365206941">
          <w:marLeft w:val="0"/>
          <w:marRight w:val="0"/>
          <w:marTop w:val="0"/>
          <w:marBottom w:val="0"/>
          <w:divBdr>
            <w:top w:val="none" w:sz="0" w:space="0" w:color="auto"/>
            <w:left w:val="none" w:sz="0" w:space="0" w:color="auto"/>
            <w:bottom w:val="none" w:sz="0" w:space="0" w:color="auto"/>
            <w:right w:val="none" w:sz="0" w:space="0" w:color="auto"/>
          </w:divBdr>
        </w:div>
      </w:divsChild>
    </w:div>
    <w:div w:id="2052145010">
      <w:bodyDiv w:val="1"/>
      <w:marLeft w:val="0"/>
      <w:marRight w:val="0"/>
      <w:marTop w:val="0"/>
      <w:marBottom w:val="0"/>
      <w:divBdr>
        <w:top w:val="none" w:sz="0" w:space="0" w:color="auto"/>
        <w:left w:val="none" w:sz="0" w:space="0" w:color="auto"/>
        <w:bottom w:val="none" w:sz="0" w:space="0" w:color="auto"/>
        <w:right w:val="none" w:sz="0" w:space="0" w:color="auto"/>
      </w:divBdr>
    </w:div>
    <w:div w:id="2061785153">
      <w:bodyDiv w:val="1"/>
      <w:marLeft w:val="0"/>
      <w:marRight w:val="0"/>
      <w:marTop w:val="0"/>
      <w:marBottom w:val="0"/>
      <w:divBdr>
        <w:top w:val="none" w:sz="0" w:space="0" w:color="auto"/>
        <w:left w:val="none" w:sz="0" w:space="0" w:color="auto"/>
        <w:bottom w:val="none" w:sz="0" w:space="0" w:color="auto"/>
        <w:right w:val="none" w:sz="0" w:space="0" w:color="auto"/>
      </w:divBdr>
    </w:div>
    <w:div w:id="2084790219">
      <w:bodyDiv w:val="1"/>
      <w:marLeft w:val="0"/>
      <w:marRight w:val="0"/>
      <w:marTop w:val="0"/>
      <w:marBottom w:val="0"/>
      <w:divBdr>
        <w:top w:val="none" w:sz="0" w:space="0" w:color="auto"/>
        <w:left w:val="none" w:sz="0" w:space="0" w:color="auto"/>
        <w:bottom w:val="none" w:sz="0" w:space="0" w:color="auto"/>
        <w:right w:val="none" w:sz="0" w:space="0" w:color="auto"/>
      </w:divBdr>
    </w:div>
    <w:div w:id="2101370505">
      <w:bodyDiv w:val="1"/>
      <w:marLeft w:val="0"/>
      <w:marRight w:val="0"/>
      <w:marTop w:val="0"/>
      <w:marBottom w:val="0"/>
      <w:divBdr>
        <w:top w:val="none" w:sz="0" w:space="0" w:color="auto"/>
        <w:left w:val="none" w:sz="0" w:space="0" w:color="auto"/>
        <w:bottom w:val="none" w:sz="0" w:space="0" w:color="auto"/>
        <w:right w:val="none" w:sz="0" w:space="0" w:color="auto"/>
      </w:divBdr>
    </w:div>
    <w:div w:id="2111242391">
      <w:bodyDiv w:val="1"/>
      <w:marLeft w:val="0"/>
      <w:marRight w:val="0"/>
      <w:marTop w:val="0"/>
      <w:marBottom w:val="0"/>
      <w:divBdr>
        <w:top w:val="none" w:sz="0" w:space="0" w:color="auto"/>
        <w:left w:val="none" w:sz="0" w:space="0" w:color="auto"/>
        <w:bottom w:val="none" w:sz="0" w:space="0" w:color="auto"/>
        <w:right w:val="none" w:sz="0" w:space="0" w:color="auto"/>
      </w:divBdr>
    </w:div>
    <w:div w:id="2114083599">
      <w:bodyDiv w:val="1"/>
      <w:marLeft w:val="0"/>
      <w:marRight w:val="0"/>
      <w:marTop w:val="0"/>
      <w:marBottom w:val="0"/>
      <w:divBdr>
        <w:top w:val="none" w:sz="0" w:space="0" w:color="auto"/>
        <w:left w:val="none" w:sz="0" w:space="0" w:color="auto"/>
        <w:bottom w:val="none" w:sz="0" w:space="0" w:color="auto"/>
        <w:right w:val="none" w:sz="0" w:space="0" w:color="auto"/>
      </w:divBdr>
    </w:div>
    <w:div w:id="2125149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is.bank.gov.ua/" TargetMode="External"/><Relationship Id="rId18" Type="http://schemas.openxmlformats.org/officeDocument/2006/relationships/hyperlink" Target="https://zakon.rada.gov.ua/laws/show/v0149500-18" TargetMode="External"/><Relationship Id="rId26"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zakon.rada.gov.ua/laws/show/2664-14" TargetMode="External"/><Relationship Id="rId17" Type="http://schemas.openxmlformats.org/officeDocument/2006/relationships/hyperlink" Target="https://zakon.rada.gov.ua/laws/show/435-15" TargetMode="External"/><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zakon.rada.gov.ua/laws/show/913-2016-%D0%BF?find=1&amp;text=%D0%B4%D0%BE%D0%B3%D0%BE%D0%B2%D0%BE%D1%80" TargetMode="External"/><Relationship Id="rId20" Type="http://schemas.openxmlformats.org/officeDocument/2006/relationships/hyperlink" Target="https://zakon.rada.gov.ua/laws/show/v0149500-18/print"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hyperlink" Target="https://zakon.rada.gov.ua/laws/show/2664-14/ed20200701" TargetMode="External"/><Relationship Id="rId23" Type="http://schemas.openxmlformats.org/officeDocument/2006/relationships/header" Target="header4.xml"/><Relationship Id="rId28" Type="http://schemas.openxmlformats.org/officeDocument/2006/relationships/header" Target="header9.xml"/><Relationship Id="rId10" Type="http://schemas.openxmlformats.org/officeDocument/2006/relationships/oleObject" Target="embeddings/oleObject1.bin"/><Relationship Id="rId19" Type="http://schemas.openxmlformats.org/officeDocument/2006/relationships/hyperlink" Target="https://zakon.rada.gov.ua/laws/show/v0080500-17" TargetMode="External"/><Relationship Id="rId31" Type="http://schemas.openxmlformats.org/officeDocument/2006/relationships/header" Target="header1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s://zakon.rada.gov.ua/laws/show/2664-14/ed20200701" TargetMode="External"/><Relationship Id="rId22" Type="http://schemas.openxmlformats.org/officeDocument/2006/relationships/header" Target="header3.xml"/><Relationship Id="rId27" Type="http://schemas.openxmlformats.org/officeDocument/2006/relationships/header" Target="header8.xml"/><Relationship Id="rId30" Type="http://schemas.openxmlformats.org/officeDocument/2006/relationships/header" Target="header10.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wy3n0iUojbCATu//q+EgOXL62Q==">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DBA2795-F70C-4ACC-A47D-BD0B4A2CD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242</Pages>
  <Words>297589</Words>
  <Characters>169627</Characters>
  <Application>Microsoft Office Word</Application>
  <DocSecurity>0</DocSecurity>
  <Lines>1413</Lines>
  <Paragraphs>932</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Положення про ліцензування та реєстрацію</vt:lpstr>
      <vt:lpstr>Положення про ліцензування та реєстрацію</vt:lpstr>
      <vt:lpstr>Положення про ліцензування та реєстрацію</vt:lpstr>
    </vt:vector>
  </TitlesOfParts>
  <Company>Національний банк України</Company>
  <LinksUpToDate>false</LinksUpToDate>
  <CharactersWithSpaces>466284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Положення про ліцензування та реєстрацію</dc:title>
  <dc:subject/>
  <dc:creator>Константин Приходько</dc:creator>
  <cp:keywords/>
  <dc:description/>
  <cp:lastModifiedBy>Савчук Сергій Станіславович</cp:lastModifiedBy>
  <cp:revision>4</cp:revision>
  <cp:lastPrinted>2021-06-30T12:16:00Z</cp:lastPrinted>
  <dcterms:created xsi:type="dcterms:W3CDTF">2021-06-30T12:13:00Z</dcterms:created>
  <dcterms:modified xsi:type="dcterms:W3CDTF">2021-06-30T12:17:00Z</dcterms:modified>
</cp:coreProperties>
</file>