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765F58" w14:textId="1793ECCC" w:rsidR="00657593" w:rsidRPr="007D6C9F" w:rsidRDefault="005D7B31" w:rsidP="005B028B">
      <w:pPr>
        <w:jc w:val="right"/>
      </w:pPr>
      <w:r>
        <w:t>ПРОЄКТ</w:t>
      </w:r>
      <w:bookmarkStart w:id="0" w:name="_GoBack"/>
      <w:bookmarkEnd w:id="0"/>
      <w:r w:rsidR="009327D2" w:rsidRPr="007D6C9F">
        <w:t xml:space="preserve">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9"/>
        <w:gridCol w:w="222"/>
        <w:gridCol w:w="2386"/>
        <w:gridCol w:w="259"/>
        <w:gridCol w:w="1674"/>
        <w:gridCol w:w="1888"/>
      </w:tblGrid>
      <w:tr w:rsidR="00127B93" w:rsidRPr="007D6C9F" w14:paraId="24ECC8C5" w14:textId="77777777" w:rsidTr="004E69F1">
        <w:trPr>
          <w:trHeight w:val="851"/>
        </w:trPr>
        <w:tc>
          <w:tcPr>
            <w:tcW w:w="3199" w:type="dxa"/>
          </w:tcPr>
          <w:p w14:paraId="3934A071" w14:textId="77777777" w:rsidR="00127B93" w:rsidRPr="007D6C9F" w:rsidRDefault="00127B93" w:rsidP="006D2420"/>
        </w:tc>
        <w:tc>
          <w:tcPr>
            <w:tcW w:w="2608" w:type="dxa"/>
            <w:gridSpan w:val="2"/>
            <w:vMerge w:val="restart"/>
          </w:tcPr>
          <w:p w14:paraId="32FBD0FD" w14:textId="77777777" w:rsidR="00127B93" w:rsidRPr="007D6C9F" w:rsidRDefault="00127B93" w:rsidP="004E69F1">
            <w:pPr>
              <w:ind w:left="520"/>
              <w:jc w:val="center"/>
            </w:pPr>
            <w:r w:rsidRPr="007D6C9F">
              <w:object w:dxaOrig="1595" w:dyaOrig="2201" w14:anchorId="1A61BF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49.5pt" o:ole="">
                  <v:imagedata r:id="rId12" o:title=""/>
                </v:shape>
                <o:OLEObject Type="Embed" ProgID="CorelDraw.Graphic.16" ShapeID="_x0000_i1025" DrawAspect="Content" ObjectID="_1799848435" r:id="rId13"/>
              </w:object>
            </w:r>
          </w:p>
        </w:tc>
        <w:tc>
          <w:tcPr>
            <w:tcW w:w="3821" w:type="dxa"/>
            <w:gridSpan w:val="3"/>
          </w:tcPr>
          <w:p w14:paraId="018D4DC2" w14:textId="6756734D" w:rsidR="00127B93" w:rsidRPr="007D6C9F" w:rsidRDefault="00127B93" w:rsidP="005B028B">
            <w:pPr>
              <w:jc w:val="right"/>
              <w:rPr>
                <w:sz w:val="24"/>
                <w:szCs w:val="24"/>
              </w:rPr>
            </w:pPr>
          </w:p>
        </w:tc>
      </w:tr>
      <w:tr w:rsidR="00127B93" w:rsidRPr="007D6C9F" w14:paraId="4277137E" w14:textId="77777777" w:rsidTr="004E69F1">
        <w:tc>
          <w:tcPr>
            <w:tcW w:w="3199" w:type="dxa"/>
          </w:tcPr>
          <w:p w14:paraId="2ADEF760" w14:textId="77777777" w:rsidR="00127B93" w:rsidRPr="007D6C9F" w:rsidRDefault="00127B93" w:rsidP="006D2420"/>
        </w:tc>
        <w:tc>
          <w:tcPr>
            <w:tcW w:w="2608" w:type="dxa"/>
            <w:gridSpan w:val="2"/>
            <w:vMerge/>
          </w:tcPr>
          <w:p w14:paraId="46C4D9A1" w14:textId="77777777" w:rsidR="00127B93" w:rsidRPr="007D6C9F" w:rsidRDefault="00127B93" w:rsidP="006D2420"/>
        </w:tc>
        <w:tc>
          <w:tcPr>
            <w:tcW w:w="3821" w:type="dxa"/>
            <w:gridSpan w:val="3"/>
          </w:tcPr>
          <w:p w14:paraId="08DDDD15" w14:textId="77777777" w:rsidR="00127B93" w:rsidRPr="007D6C9F" w:rsidRDefault="00127B93" w:rsidP="006D2420"/>
        </w:tc>
      </w:tr>
      <w:tr w:rsidR="00127B93" w:rsidRPr="007D6C9F" w14:paraId="1245E6BE" w14:textId="77777777" w:rsidTr="004E69F1">
        <w:tc>
          <w:tcPr>
            <w:tcW w:w="9628" w:type="dxa"/>
            <w:gridSpan w:val="6"/>
          </w:tcPr>
          <w:p w14:paraId="6D33B0B2" w14:textId="77777777" w:rsidR="00127B93" w:rsidRPr="007D6C9F" w:rsidRDefault="00127B93" w:rsidP="006D2420">
            <w:pPr>
              <w:tabs>
                <w:tab w:val="left" w:pos="-3600"/>
              </w:tabs>
              <w:spacing w:before="120" w:after="120"/>
              <w:jc w:val="center"/>
              <w:rPr>
                <w:b/>
                <w:bCs/>
                <w:color w:val="006600"/>
                <w:spacing w:val="10"/>
              </w:rPr>
            </w:pPr>
            <w:r w:rsidRPr="007D6C9F">
              <w:rPr>
                <w:b/>
                <w:bCs/>
                <w:color w:val="006600"/>
                <w:spacing w:val="10"/>
              </w:rPr>
              <w:t>Правління Національного банку України</w:t>
            </w:r>
          </w:p>
          <w:p w14:paraId="730E9A64" w14:textId="77777777" w:rsidR="00127B93" w:rsidRPr="007D6C9F" w:rsidRDefault="00127B93" w:rsidP="006D2420">
            <w:pPr>
              <w:jc w:val="center"/>
            </w:pPr>
            <w:r w:rsidRPr="007D6C9F">
              <w:rPr>
                <w:b/>
                <w:bCs/>
                <w:color w:val="006600"/>
                <w:sz w:val="32"/>
                <w:szCs w:val="32"/>
              </w:rPr>
              <w:t>П О С Т А Н О В А</w:t>
            </w:r>
          </w:p>
        </w:tc>
      </w:tr>
      <w:tr w:rsidR="00127B93" w:rsidRPr="007D6C9F" w14:paraId="68CB5202" w14:textId="77777777" w:rsidTr="004E69F1">
        <w:tc>
          <w:tcPr>
            <w:tcW w:w="3421" w:type="dxa"/>
            <w:gridSpan w:val="2"/>
            <w:vAlign w:val="bottom"/>
          </w:tcPr>
          <w:p w14:paraId="1EB1B69B" w14:textId="053B2743" w:rsidR="00127B93" w:rsidRPr="007D6C9F" w:rsidRDefault="00127B93" w:rsidP="006D2420"/>
        </w:tc>
        <w:tc>
          <w:tcPr>
            <w:tcW w:w="2645" w:type="dxa"/>
            <w:gridSpan w:val="2"/>
          </w:tcPr>
          <w:p w14:paraId="22B718E6" w14:textId="77777777" w:rsidR="00127B93" w:rsidRPr="007D6C9F" w:rsidRDefault="00127B93" w:rsidP="006D2420">
            <w:pPr>
              <w:spacing w:before="240"/>
              <w:jc w:val="center"/>
            </w:pPr>
            <w:r w:rsidRPr="007D6C9F">
              <w:rPr>
                <w:color w:val="006600"/>
              </w:rPr>
              <w:t>Київ</w:t>
            </w:r>
          </w:p>
        </w:tc>
        <w:tc>
          <w:tcPr>
            <w:tcW w:w="1674" w:type="dxa"/>
            <w:vAlign w:val="bottom"/>
          </w:tcPr>
          <w:p w14:paraId="6542F90F" w14:textId="77777777" w:rsidR="00127B93" w:rsidRPr="007D6C9F" w:rsidRDefault="00127B93" w:rsidP="006D2420">
            <w:pPr>
              <w:jc w:val="right"/>
            </w:pPr>
            <w:r w:rsidRPr="007D6C9F">
              <w:rPr>
                <w:color w:val="FFFFFF" w:themeColor="background1"/>
              </w:rPr>
              <w:t>№</w:t>
            </w:r>
          </w:p>
        </w:tc>
        <w:tc>
          <w:tcPr>
            <w:tcW w:w="1888" w:type="dxa"/>
            <w:vAlign w:val="bottom"/>
          </w:tcPr>
          <w:p w14:paraId="5559958E" w14:textId="67D5D406" w:rsidR="00127B93" w:rsidRPr="007D6C9F" w:rsidRDefault="00127B93" w:rsidP="006D2420">
            <w:pPr>
              <w:jc w:val="left"/>
            </w:pPr>
          </w:p>
        </w:tc>
      </w:tr>
    </w:tbl>
    <w:p w14:paraId="5B16065E" w14:textId="4CE834EB" w:rsidR="00657593" w:rsidRPr="007D6C9F" w:rsidRDefault="00657593" w:rsidP="00657593"/>
    <w:tbl>
      <w:tblPr>
        <w:tblStyle w:val="a9"/>
        <w:tblW w:w="345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4"/>
      </w:tblGrid>
      <w:tr w:rsidR="0072072C" w:rsidRPr="007D6C9F" w14:paraId="37E2D9E8" w14:textId="77777777" w:rsidTr="005212C5">
        <w:trPr>
          <w:jc w:val="center"/>
        </w:trPr>
        <w:tc>
          <w:tcPr>
            <w:tcW w:w="5000" w:type="pct"/>
          </w:tcPr>
          <w:p w14:paraId="76FF36B6" w14:textId="5DCEC184" w:rsidR="002B3F71" w:rsidRPr="007D6C9F" w:rsidRDefault="00FB2FB5" w:rsidP="00F17309">
            <w:pPr>
              <w:tabs>
                <w:tab w:val="left" w:pos="840"/>
                <w:tab w:val="center" w:pos="3293"/>
              </w:tabs>
              <w:spacing w:before="240" w:after="240"/>
              <w:jc w:val="center"/>
              <w:rPr>
                <w:rFonts w:eastAsiaTheme="minorEastAsia"/>
              </w:rPr>
            </w:pPr>
            <w:r w:rsidRPr="007D6C9F">
              <w:rPr>
                <w:rFonts w:eastAsiaTheme="minorEastAsia"/>
              </w:rPr>
              <w:t xml:space="preserve">Про затвердження </w:t>
            </w:r>
            <w:r w:rsidR="00F17309" w:rsidRPr="007D6C9F">
              <w:t>З</w:t>
            </w:r>
            <w:r w:rsidRPr="007D6C9F">
              <w:t>мін до деяких нормативно-правових актів Національного банку України</w:t>
            </w:r>
          </w:p>
        </w:tc>
      </w:tr>
    </w:tbl>
    <w:p w14:paraId="14CE6171" w14:textId="6D0C1B28" w:rsidR="00E53CCD" w:rsidRPr="007D6C9F" w:rsidRDefault="00AE210D" w:rsidP="001C0B32">
      <w:pPr>
        <w:spacing w:before="240" w:after="240"/>
        <w:ind w:firstLine="567"/>
        <w:rPr>
          <w:b/>
        </w:rPr>
      </w:pPr>
      <w:r w:rsidRPr="007D6C9F">
        <w:rPr>
          <w:shd w:val="clear" w:color="auto" w:fill="FFFFFF"/>
        </w:rPr>
        <w:t>Відповідно до</w:t>
      </w:r>
      <w:r w:rsidR="00BC6EFD" w:rsidRPr="007D6C9F">
        <w:rPr>
          <w:shd w:val="clear" w:color="auto" w:fill="FFFFFF"/>
        </w:rPr>
        <w:t xml:space="preserve"> </w:t>
      </w:r>
      <w:r w:rsidR="00442686" w:rsidRPr="007D6C9F">
        <w:rPr>
          <w:rFonts w:eastAsiaTheme="majorEastAsia"/>
          <w:shd w:val="clear" w:color="auto" w:fill="FFFFFF"/>
        </w:rPr>
        <w:t>статей 7</w:t>
      </w:r>
      <w:r w:rsidR="00442686" w:rsidRPr="007D6C9F">
        <w:rPr>
          <w:shd w:val="clear" w:color="auto" w:fill="FFFFFF"/>
        </w:rPr>
        <w:t>,</w:t>
      </w:r>
      <w:r w:rsidR="00BC6EFD" w:rsidRPr="007D6C9F">
        <w:rPr>
          <w:shd w:val="clear" w:color="auto" w:fill="FFFFFF"/>
        </w:rPr>
        <w:t xml:space="preserve"> </w:t>
      </w:r>
      <w:r w:rsidR="00442686" w:rsidRPr="007D6C9F">
        <w:rPr>
          <w:rFonts w:eastAsiaTheme="majorEastAsia"/>
          <w:shd w:val="clear" w:color="auto" w:fill="FFFFFF"/>
        </w:rPr>
        <w:t>15</w:t>
      </w:r>
      <w:r w:rsidR="00442686" w:rsidRPr="007D6C9F">
        <w:rPr>
          <w:shd w:val="clear" w:color="auto" w:fill="FFFFFF"/>
        </w:rPr>
        <w:t>,</w:t>
      </w:r>
      <w:r w:rsidR="00BC6EFD" w:rsidRPr="007D6C9F">
        <w:rPr>
          <w:shd w:val="clear" w:color="auto" w:fill="FFFFFF"/>
        </w:rPr>
        <w:t xml:space="preserve"> </w:t>
      </w:r>
      <w:r w:rsidR="00442686" w:rsidRPr="007D6C9F">
        <w:rPr>
          <w:rFonts w:eastAsiaTheme="majorEastAsia"/>
          <w:shd w:val="clear" w:color="auto" w:fill="FFFFFF"/>
        </w:rPr>
        <w:t>55</w:t>
      </w:r>
      <w:r w:rsidR="00442686" w:rsidRPr="007D6C9F">
        <w:rPr>
          <w:vertAlign w:val="superscript"/>
        </w:rPr>
        <w:t>1</w:t>
      </w:r>
      <w:r w:rsidR="00442686" w:rsidRPr="007D6C9F">
        <w:rPr>
          <w:shd w:val="clear" w:color="auto" w:fill="FFFFFF"/>
        </w:rPr>
        <w:t>,</w:t>
      </w:r>
      <w:r w:rsidR="00BC6EFD" w:rsidRPr="007D6C9F">
        <w:rPr>
          <w:shd w:val="clear" w:color="auto" w:fill="FFFFFF"/>
        </w:rPr>
        <w:t xml:space="preserve"> </w:t>
      </w:r>
      <w:r w:rsidR="00442686" w:rsidRPr="007D6C9F">
        <w:rPr>
          <w:rFonts w:eastAsiaTheme="majorEastAsia"/>
          <w:shd w:val="clear" w:color="auto" w:fill="FFFFFF"/>
        </w:rPr>
        <w:t>56</w:t>
      </w:r>
      <w:r w:rsidR="00BC6EFD" w:rsidRPr="007D6C9F">
        <w:rPr>
          <w:shd w:val="clear" w:color="auto" w:fill="FFFFFF"/>
        </w:rPr>
        <w:t xml:space="preserve"> </w:t>
      </w:r>
      <w:r w:rsidR="00442686" w:rsidRPr="007D6C9F">
        <w:rPr>
          <w:shd w:val="clear" w:color="auto" w:fill="FFFFFF"/>
        </w:rPr>
        <w:t>Закону України “Про Національний банк України”,</w:t>
      </w:r>
      <w:r w:rsidR="00BC6EFD" w:rsidRPr="007D6C9F">
        <w:rPr>
          <w:shd w:val="clear" w:color="auto" w:fill="FFFFFF"/>
        </w:rPr>
        <w:t xml:space="preserve"> </w:t>
      </w:r>
      <w:hyperlink r:id="rId14" w:anchor="n371" w:tgtFrame="_blank" w:history="1">
        <w:r w:rsidR="00442686" w:rsidRPr="007D6C9F">
          <w:t>стат</w:t>
        </w:r>
        <w:r w:rsidR="00907B5B" w:rsidRPr="007D6C9F">
          <w:t>ей</w:t>
        </w:r>
        <w:r w:rsidR="00442686" w:rsidRPr="007D6C9F">
          <w:t xml:space="preserve"> </w:t>
        </w:r>
        <w:r w:rsidR="00907B5B" w:rsidRPr="007D6C9F">
          <w:t xml:space="preserve">4, </w:t>
        </w:r>
        <w:r w:rsidR="00442686" w:rsidRPr="007D6C9F">
          <w:t>21</w:t>
        </w:r>
      </w:hyperlink>
      <w:r w:rsidR="00907B5B" w:rsidRPr="007D6C9F">
        <w:t>, 23</w:t>
      </w:r>
      <w:r w:rsidR="001108B2" w:rsidRPr="007D6C9F">
        <w:t xml:space="preserve"> </w:t>
      </w:r>
      <w:r w:rsidR="00442686" w:rsidRPr="007D6C9F">
        <w:rPr>
          <w:shd w:val="clear" w:color="auto" w:fill="FFFFFF"/>
        </w:rPr>
        <w:t xml:space="preserve">Закону України “Про фінансові послуги та </w:t>
      </w:r>
      <w:r w:rsidR="00442686" w:rsidRPr="007D6C9F">
        <w:t>фінансові компанії”,</w:t>
      </w:r>
      <w:r w:rsidR="00263C45" w:rsidRPr="007D6C9F">
        <w:t xml:space="preserve"> </w:t>
      </w:r>
      <w:r w:rsidR="001108B2" w:rsidRPr="007D6C9F">
        <w:t xml:space="preserve">статей </w:t>
      </w:r>
      <w:r w:rsidR="00805F85" w:rsidRPr="007D6C9F">
        <w:t>77, 78</w:t>
      </w:r>
      <w:r w:rsidR="001108B2" w:rsidRPr="007D6C9F">
        <w:t xml:space="preserve"> </w:t>
      </w:r>
      <w:r w:rsidR="00FF4C12" w:rsidRPr="007D6C9F">
        <w:t xml:space="preserve">Закону </w:t>
      </w:r>
      <w:r w:rsidR="00263C45" w:rsidRPr="007D6C9F">
        <w:t xml:space="preserve">України “Про платіжні послуги”, </w:t>
      </w:r>
      <w:r w:rsidR="00442686" w:rsidRPr="007D6C9F">
        <w:t xml:space="preserve">з метою </w:t>
      </w:r>
      <w:r w:rsidR="00263C45" w:rsidRPr="007D6C9F">
        <w:t>актуалізації та вдосконалення нормативно-правових актів Національного банку України</w:t>
      </w:r>
      <w:r w:rsidR="007E0FAA" w:rsidRPr="007D6C9F">
        <w:t>,</w:t>
      </w:r>
      <w:r w:rsidR="00A17596" w:rsidRPr="007D6C9F">
        <w:t xml:space="preserve"> </w:t>
      </w:r>
      <w:r w:rsidR="00115ECF" w:rsidRPr="007D6C9F">
        <w:t xml:space="preserve">Правління Національного банку </w:t>
      </w:r>
      <w:r w:rsidR="00562C46" w:rsidRPr="007D6C9F">
        <w:t>України</w:t>
      </w:r>
      <w:r w:rsidR="00562C46" w:rsidRPr="007D6C9F">
        <w:rPr>
          <w:b/>
        </w:rPr>
        <w:t xml:space="preserve"> </w:t>
      </w:r>
      <w:r w:rsidR="00FA508E" w:rsidRPr="007D6C9F">
        <w:rPr>
          <w:b/>
        </w:rPr>
        <w:t>постановляє:</w:t>
      </w:r>
      <w:r w:rsidR="00AA01EB" w:rsidRPr="007D6C9F">
        <w:rPr>
          <w:b/>
        </w:rPr>
        <w:t xml:space="preserve"> </w:t>
      </w:r>
      <w:r w:rsidR="00E22A30" w:rsidRPr="007D6C9F">
        <w:rPr>
          <w:b/>
        </w:rPr>
        <w:t xml:space="preserve"> </w:t>
      </w:r>
      <w:r w:rsidR="007E0FAA" w:rsidRPr="007D6C9F">
        <w:rPr>
          <w:b/>
        </w:rPr>
        <w:t xml:space="preserve"> </w:t>
      </w:r>
      <w:r w:rsidR="00C75978" w:rsidRPr="007D6C9F">
        <w:rPr>
          <w:b/>
        </w:rPr>
        <w:t xml:space="preserve"> </w:t>
      </w:r>
    </w:p>
    <w:p w14:paraId="4C7CDC74" w14:textId="0FF4C275" w:rsidR="00AD7DF9" w:rsidRPr="007D6C9F" w:rsidRDefault="00B4422B" w:rsidP="00907937">
      <w:pPr>
        <w:pStyle w:val="af3"/>
        <w:numPr>
          <w:ilvl w:val="0"/>
          <w:numId w:val="1"/>
        </w:numPr>
        <w:spacing w:before="240" w:after="240"/>
        <w:ind w:left="0" w:firstLine="567"/>
        <w:contextualSpacing w:val="0"/>
      </w:pPr>
      <w:r w:rsidRPr="007D6C9F">
        <w:rPr>
          <w:shd w:val="clear" w:color="auto" w:fill="FFFFFF"/>
        </w:rPr>
        <w:t>Затвердити</w:t>
      </w:r>
      <w:r w:rsidR="00932DC1">
        <w:rPr>
          <w:shd w:val="clear" w:color="auto" w:fill="FFFFFF"/>
        </w:rPr>
        <w:t xml:space="preserve"> Зміни до </w:t>
      </w:r>
      <w:r w:rsidRPr="007D6C9F">
        <w:rPr>
          <w:shd w:val="clear" w:color="auto" w:fill="FFFFFF"/>
        </w:rPr>
        <w:t>:</w:t>
      </w:r>
      <w:r w:rsidR="00A52A42" w:rsidRPr="007D6C9F">
        <w:t xml:space="preserve"> </w:t>
      </w:r>
      <w:r w:rsidR="003D3D49" w:rsidRPr="007D6C9F">
        <w:t xml:space="preserve"> </w:t>
      </w:r>
    </w:p>
    <w:p w14:paraId="7D7F51F8" w14:textId="02E9260C" w:rsidR="005A7318" w:rsidRPr="007D6C9F" w:rsidRDefault="00B4422B" w:rsidP="001C0B32">
      <w:pPr>
        <w:ind w:firstLine="567"/>
      </w:pPr>
      <w:r w:rsidRPr="007D6C9F">
        <w:t>1</w:t>
      </w:r>
      <w:r w:rsidR="007A7783" w:rsidRPr="007D6C9F">
        <w:t>)</w:t>
      </w:r>
      <w:r w:rsidR="000E450C" w:rsidRPr="007D6C9F">
        <w:t xml:space="preserve"> </w:t>
      </w:r>
      <w:r w:rsidRPr="007D6C9F">
        <w:t xml:space="preserve"> </w:t>
      </w:r>
      <w:r w:rsidR="000E450C" w:rsidRPr="007D6C9F">
        <w:t>Положення про порядок здійснення авторизації діяльності надавачів фінансових платіжних послуг та обмежених платіжних послуг, затвердженого постановою Правління Національного банку</w:t>
      </w:r>
      <w:r w:rsidR="00312727" w:rsidRPr="007D6C9F">
        <w:t xml:space="preserve"> України</w:t>
      </w:r>
      <w:r w:rsidR="000E450C" w:rsidRPr="007D6C9F">
        <w:t xml:space="preserve"> від 07 жовтня 2022 року № 217 (зі змінами)</w:t>
      </w:r>
      <w:r w:rsidR="004267E5" w:rsidRPr="007D6C9F">
        <w:t xml:space="preserve"> </w:t>
      </w:r>
      <w:r w:rsidR="00766B74" w:rsidRPr="007D6C9F">
        <w:t>, що додаються</w:t>
      </w:r>
      <w:r w:rsidR="0043725D" w:rsidRPr="007D6C9F">
        <w:t>;</w:t>
      </w:r>
    </w:p>
    <w:p w14:paraId="187885D7" w14:textId="512C842B" w:rsidR="00AD7DF9" w:rsidRPr="007D6C9F" w:rsidRDefault="00AC27EF" w:rsidP="001C0B32">
      <w:pPr>
        <w:pStyle w:val="af3"/>
        <w:spacing w:before="240" w:after="150"/>
        <w:ind w:left="0" w:firstLine="567"/>
        <w:contextualSpacing w:val="0"/>
        <w:rPr>
          <w:rFonts w:eastAsiaTheme="minorEastAsia"/>
        </w:rPr>
      </w:pPr>
      <w:bookmarkStart w:id="1" w:name="n67"/>
      <w:bookmarkEnd w:id="1"/>
      <w:r>
        <w:rPr>
          <w:rFonts w:eastAsiaTheme="minorEastAsia"/>
        </w:rPr>
        <w:t>2</w:t>
      </w:r>
      <w:r w:rsidR="00B0476A" w:rsidRPr="007D6C9F">
        <w:rPr>
          <w:rFonts w:eastAsiaTheme="minorEastAsia"/>
        </w:rPr>
        <w:t xml:space="preserve">)  Положення </w:t>
      </w:r>
      <w:r w:rsidR="0008157C" w:rsidRPr="007D6C9F">
        <w:rPr>
          <w:rFonts w:eastAsiaTheme="minorEastAsia"/>
        </w:rPr>
        <w:t>про авторизацію надавачів фінансових послуг та умови здійснення ними діяльності з надання фінансових послуг</w:t>
      </w:r>
      <w:r w:rsidR="00B0476A" w:rsidRPr="007D6C9F">
        <w:rPr>
          <w:rFonts w:eastAsiaTheme="minorEastAsia"/>
        </w:rPr>
        <w:t>, затвердженого постановою Правління На</w:t>
      </w:r>
      <w:r w:rsidR="0008157C" w:rsidRPr="007D6C9F">
        <w:rPr>
          <w:rFonts w:eastAsiaTheme="minorEastAsia"/>
        </w:rPr>
        <w:t>ціонального банку України від 29 грудня 2023 року № 199</w:t>
      </w:r>
      <w:r w:rsidR="00570C9C" w:rsidRPr="007D6C9F">
        <w:rPr>
          <w:rFonts w:eastAsiaTheme="minorEastAsia"/>
        </w:rPr>
        <w:t xml:space="preserve"> </w:t>
      </w:r>
      <w:r w:rsidR="00570C9C" w:rsidRPr="007D6C9F">
        <w:t>(зі змінами)</w:t>
      </w:r>
      <w:r w:rsidR="00570C9C" w:rsidRPr="007D6C9F">
        <w:rPr>
          <w:rFonts w:eastAsiaTheme="minorEastAsia"/>
        </w:rPr>
        <w:t xml:space="preserve"> (далі – Положення № 199</w:t>
      </w:r>
      <w:r w:rsidR="00B0476A" w:rsidRPr="007D6C9F">
        <w:rPr>
          <w:rFonts w:eastAsiaTheme="minorEastAsia"/>
        </w:rPr>
        <w:t>), що додаються</w:t>
      </w:r>
      <w:r w:rsidR="0008157C" w:rsidRPr="007D6C9F">
        <w:rPr>
          <w:rFonts w:eastAsiaTheme="minorEastAsia"/>
        </w:rPr>
        <w:t>.</w:t>
      </w:r>
      <w:r w:rsidR="00B0476A" w:rsidRPr="007D6C9F">
        <w:rPr>
          <w:rFonts w:eastAsiaTheme="minorEastAsia"/>
        </w:rPr>
        <w:t xml:space="preserve"> </w:t>
      </w:r>
      <w:r w:rsidR="005763E1" w:rsidRPr="007D6C9F">
        <w:rPr>
          <w:rFonts w:eastAsiaTheme="minorEastAsia"/>
        </w:rPr>
        <w:t xml:space="preserve"> </w:t>
      </w:r>
    </w:p>
    <w:p w14:paraId="701F43C1" w14:textId="3492824A" w:rsidR="00806E2B" w:rsidRPr="007D6C9F" w:rsidRDefault="008D42EB" w:rsidP="00806E2B">
      <w:pPr>
        <w:pStyle w:val="af3"/>
        <w:spacing w:before="240" w:after="150"/>
        <w:ind w:left="0" w:firstLine="567"/>
        <w:rPr>
          <w:rFonts w:eastAsiaTheme="minorEastAsia"/>
        </w:rPr>
      </w:pPr>
      <w:r w:rsidRPr="007D6C9F">
        <w:rPr>
          <w:rFonts w:eastAsiaTheme="minorEastAsia"/>
        </w:rPr>
        <w:t xml:space="preserve">2. </w:t>
      </w:r>
      <w:r w:rsidR="00806E2B" w:rsidRPr="007D6C9F">
        <w:rPr>
          <w:rFonts w:eastAsiaTheme="minorEastAsia"/>
        </w:rPr>
        <w:t>Надавачам фінансових послуг протягом трьох місяців з д</w:t>
      </w:r>
      <w:r w:rsidR="005C7016">
        <w:rPr>
          <w:rFonts w:eastAsiaTheme="minorEastAsia"/>
        </w:rPr>
        <w:t>ня</w:t>
      </w:r>
      <w:r w:rsidR="00806E2B" w:rsidRPr="007D6C9F">
        <w:rPr>
          <w:rFonts w:eastAsiaTheme="minorEastAsia"/>
        </w:rPr>
        <w:t xml:space="preserve"> набрання чинності цією постановою:</w:t>
      </w:r>
    </w:p>
    <w:p w14:paraId="1F58E5EC" w14:textId="77777777" w:rsidR="00A77C34" w:rsidRDefault="00A77C34" w:rsidP="00806E2B">
      <w:pPr>
        <w:pStyle w:val="af3"/>
        <w:spacing w:before="240" w:after="150"/>
        <w:ind w:left="0" w:firstLine="567"/>
        <w:rPr>
          <w:rFonts w:eastAsiaTheme="minorEastAsia"/>
        </w:rPr>
      </w:pPr>
    </w:p>
    <w:p w14:paraId="7A773E38" w14:textId="1C7032D6" w:rsidR="00806E2B" w:rsidRPr="007D6C9F" w:rsidRDefault="00A77C34" w:rsidP="00806E2B">
      <w:pPr>
        <w:pStyle w:val="af3"/>
        <w:spacing w:before="240" w:after="150"/>
        <w:ind w:left="0" w:firstLine="567"/>
        <w:rPr>
          <w:rFonts w:eastAsiaTheme="minorEastAsia"/>
        </w:rPr>
      </w:pPr>
      <w:r>
        <w:rPr>
          <w:rFonts w:eastAsiaTheme="minorEastAsia"/>
        </w:rPr>
        <w:t xml:space="preserve">1) </w:t>
      </w:r>
      <w:r w:rsidR="00806E2B" w:rsidRPr="007D6C9F">
        <w:rPr>
          <w:rFonts w:eastAsiaTheme="minorEastAsia"/>
        </w:rPr>
        <w:t xml:space="preserve">забезпечити подання до Національного банку України письмового запевнення в довільній формі, яке містить повну та достовірну інформацію про проведення </w:t>
      </w:r>
      <w:r w:rsidR="00E20A6A">
        <w:rPr>
          <w:rFonts w:eastAsiaTheme="minorEastAsia"/>
        </w:rPr>
        <w:t>надавачем фінансових послуг</w:t>
      </w:r>
      <w:r w:rsidR="00E20A6A" w:rsidRPr="007D6C9F">
        <w:rPr>
          <w:rFonts w:eastAsiaTheme="minorEastAsia"/>
        </w:rPr>
        <w:t xml:space="preserve"> </w:t>
      </w:r>
      <w:r w:rsidR="00806E2B" w:rsidRPr="007D6C9F">
        <w:rPr>
          <w:rFonts w:eastAsiaTheme="minorEastAsia"/>
        </w:rPr>
        <w:t xml:space="preserve">перевірки керівників, головних бухгалтерів, ключових осіб, власників істотної участі в такому надавачі фінансових послуг на їх відповідність  вимогам щодо ділової репутації, визначеним Положенням </w:t>
      </w:r>
      <w:r w:rsidR="00A37467">
        <w:rPr>
          <w:rFonts w:eastAsiaTheme="minorEastAsia"/>
        </w:rPr>
        <w:t>№</w:t>
      </w:r>
      <w:r w:rsidR="005A3C62">
        <w:rPr>
          <w:rFonts w:eastAsiaTheme="minorEastAsia"/>
        </w:rPr>
        <w:t xml:space="preserve"> </w:t>
      </w:r>
      <w:r w:rsidR="00A37467">
        <w:rPr>
          <w:rFonts w:eastAsiaTheme="minorEastAsia"/>
        </w:rPr>
        <w:t>199</w:t>
      </w:r>
      <w:r w:rsidR="009372D4">
        <w:rPr>
          <w:rFonts w:eastAsiaTheme="minorEastAsia"/>
        </w:rPr>
        <w:t xml:space="preserve"> </w:t>
      </w:r>
      <w:r w:rsidR="00806E2B" w:rsidRPr="007D6C9F">
        <w:rPr>
          <w:rFonts w:eastAsiaTheme="minorEastAsia"/>
        </w:rPr>
        <w:t xml:space="preserve">з урахуванням змін, </w:t>
      </w:r>
      <w:r w:rsidR="00A37467">
        <w:rPr>
          <w:rFonts w:eastAsiaTheme="minorEastAsia"/>
        </w:rPr>
        <w:t>у</w:t>
      </w:r>
      <w:r w:rsidR="00806E2B" w:rsidRPr="007D6C9F">
        <w:rPr>
          <w:rFonts w:eastAsiaTheme="minorEastAsia"/>
        </w:rPr>
        <w:t xml:space="preserve">несених цією постановою, та про відповідність зазначених осіб вимогам щодо ділової репутації, визначеним Положенням </w:t>
      </w:r>
      <w:r w:rsidR="00A37467">
        <w:rPr>
          <w:rFonts w:eastAsiaTheme="minorEastAsia"/>
        </w:rPr>
        <w:t>№ 199;</w:t>
      </w:r>
      <w:r w:rsidR="00806E2B" w:rsidRPr="007D6C9F">
        <w:rPr>
          <w:rFonts w:eastAsiaTheme="minorEastAsia"/>
        </w:rPr>
        <w:t xml:space="preserve"> </w:t>
      </w:r>
    </w:p>
    <w:p w14:paraId="4B0B918B" w14:textId="77777777" w:rsidR="00A37467" w:rsidRDefault="00A37467" w:rsidP="00806E2B">
      <w:pPr>
        <w:pStyle w:val="af3"/>
        <w:spacing w:before="240" w:after="150"/>
        <w:ind w:left="0" w:firstLine="567"/>
        <w:rPr>
          <w:rFonts w:eastAsiaTheme="minorEastAsia"/>
        </w:rPr>
      </w:pPr>
    </w:p>
    <w:p w14:paraId="62B34E90" w14:textId="64AC3E99" w:rsidR="00E82ACF" w:rsidRDefault="00A37467" w:rsidP="00806E2B">
      <w:pPr>
        <w:pStyle w:val="af3"/>
        <w:spacing w:before="240" w:after="150"/>
        <w:ind w:left="0" w:firstLine="567"/>
        <w:rPr>
          <w:rFonts w:eastAsiaTheme="minorEastAsia"/>
        </w:rPr>
      </w:pPr>
      <w:r>
        <w:rPr>
          <w:rFonts w:eastAsiaTheme="minorEastAsia"/>
        </w:rPr>
        <w:t xml:space="preserve">2) </w:t>
      </w:r>
      <w:r w:rsidR="0006297A">
        <w:rPr>
          <w:rFonts w:eastAsiaTheme="minorEastAsia"/>
        </w:rPr>
        <w:t xml:space="preserve">забезпечити </w:t>
      </w:r>
      <w:r w:rsidR="00D57315" w:rsidRPr="007D6C9F">
        <w:rPr>
          <w:rFonts w:eastAsiaTheme="minorEastAsia"/>
        </w:rPr>
        <w:t xml:space="preserve">подання </w:t>
      </w:r>
      <w:r w:rsidR="00D57315">
        <w:rPr>
          <w:rFonts w:eastAsiaTheme="minorEastAsia"/>
        </w:rPr>
        <w:t xml:space="preserve">до Національного банку України </w:t>
      </w:r>
      <w:r w:rsidR="00D57315" w:rsidRPr="007D6C9F">
        <w:rPr>
          <w:rFonts w:eastAsiaTheme="minorEastAsia"/>
        </w:rPr>
        <w:t xml:space="preserve">анкет фізичної/юридичної особи стосовно участі в надавачі фінансових послуг, </w:t>
      </w:r>
      <w:r w:rsidR="00D57315" w:rsidRPr="007D6C9F">
        <w:rPr>
          <w:rFonts w:eastAsiaTheme="minorEastAsia"/>
        </w:rPr>
        <w:lastRenderedPageBreak/>
        <w:t>керівника, ключової особи надавача фінансових послуг складен</w:t>
      </w:r>
      <w:r w:rsidR="00D57315">
        <w:rPr>
          <w:rFonts w:eastAsiaTheme="minorEastAsia"/>
        </w:rPr>
        <w:t>их</w:t>
      </w:r>
      <w:r w:rsidR="00D57315" w:rsidRPr="007D6C9F">
        <w:rPr>
          <w:rFonts w:eastAsiaTheme="minorEastAsia"/>
        </w:rPr>
        <w:t xml:space="preserve"> за форм</w:t>
      </w:r>
      <w:r w:rsidR="00D57315">
        <w:rPr>
          <w:rFonts w:eastAsiaTheme="minorEastAsia"/>
        </w:rPr>
        <w:t>ами</w:t>
      </w:r>
      <w:r w:rsidR="00D57315" w:rsidRPr="007D6C9F">
        <w:rPr>
          <w:rFonts w:eastAsiaTheme="minorEastAsia"/>
        </w:rPr>
        <w:t xml:space="preserve">, </w:t>
      </w:r>
      <w:r w:rsidR="00D57315">
        <w:rPr>
          <w:rFonts w:eastAsiaTheme="minorEastAsia"/>
        </w:rPr>
        <w:t>визначеними в додатках 1</w:t>
      </w:r>
      <w:r w:rsidR="00D57315" w:rsidRPr="007D6C9F">
        <w:rPr>
          <w:rFonts w:eastAsiaTheme="minorEastAsia"/>
        </w:rPr>
        <w:t>–</w:t>
      </w:r>
      <w:r w:rsidR="00D57315">
        <w:rPr>
          <w:rFonts w:eastAsiaTheme="minorEastAsia"/>
        </w:rPr>
        <w:t xml:space="preserve">3 до наказу </w:t>
      </w:r>
      <w:r w:rsidR="00D57315" w:rsidRPr="007D6C9F">
        <w:rPr>
          <w:rFonts w:eastAsiaTheme="minorEastAsia"/>
        </w:rPr>
        <w:t xml:space="preserve"> Національного банку України від 25 січня 2024 року №73-но </w:t>
      </w:r>
      <w:r w:rsidR="00D57315" w:rsidRPr="00156173">
        <w:rPr>
          <w:rFonts w:eastAsiaTheme="minorEastAsia"/>
        </w:rPr>
        <w:t>“</w:t>
      </w:r>
      <w:r w:rsidR="00D57315">
        <w:rPr>
          <w:rFonts w:eastAsiaTheme="minorEastAsia"/>
        </w:rPr>
        <w:t>Про затвердження форм документів, що оформляються Національним банком України</w:t>
      </w:r>
      <w:r w:rsidR="00D57315" w:rsidRPr="00156173">
        <w:rPr>
          <w:rFonts w:eastAsiaTheme="minorEastAsia"/>
        </w:rPr>
        <w:t>/</w:t>
      </w:r>
      <w:r w:rsidR="00D57315">
        <w:rPr>
          <w:rFonts w:eastAsiaTheme="minorEastAsia"/>
        </w:rPr>
        <w:t>подаються до Національного банку України згідно з нормативно-правовими актами Національного банку України</w:t>
      </w:r>
      <w:r w:rsidR="00D57315" w:rsidRPr="00156173">
        <w:rPr>
          <w:rFonts w:eastAsiaTheme="minorEastAsia"/>
        </w:rPr>
        <w:t>”</w:t>
      </w:r>
      <w:r w:rsidR="00D57315">
        <w:rPr>
          <w:rFonts w:eastAsiaTheme="minorEastAsia"/>
        </w:rPr>
        <w:t xml:space="preserve"> </w:t>
      </w:r>
      <w:r w:rsidR="00D57315" w:rsidRPr="007D6C9F">
        <w:rPr>
          <w:rFonts w:eastAsiaTheme="minorEastAsia"/>
        </w:rPr>
        <w:t>(зі змінами) та розміщен</w:t>
      </w:r>
      <w:r w:rsidR="00D57315">
        <w:rPr>
          <w:rFonts w:eastAsiaTheme="minorEastAsia"/>
        </w:rPr>
        <w:t xml:space="preserve">их </w:t>
      </w:r>
      <w:r w:rsidR="00D57315" w:rsidRPr="007D6C9F">
        <w:rPr>
          <w:rFonts w:eastAsiaTheme="minorEastAsia"/>
        </w:rPr>
        <w:t>на сторінці офіційного Інтернет-представництва Національного банку України</w:t>
      </w:r>
      <w:r w:rsidR="00D57315">
        <w:rPr>
          <w:rFonts w:eastAsiaTheme="minorEastAsia"/>
        </w:rPr>
        <w:t xml:space="preserve">, </w:t>
      </w:r>
      <w:r w:rsidR="00806E2B" w:rsidRPr="007D6C9F">
        <w:rPr>
          <w:rFonts w:eastAsiaTheme="minorEastAsia"/>
        </w:rPr>
        <w:t xml:space="preserve">у разі виявлення випадків, визначених у підпункті 9 пункту 350 глави 25 розділу ІV Положення </w:t>
      </w:r>
      <w:r w:rsidR="00C020C0">
        <w:rPr>
          <w:rFonts w:eastAsiaTheme="minorEastAsia"/>
        </w:rPr>
        <w:t>№ 199</w:t>
      </w:r>
      <w:r w:rsidR="00806E2B" w:rsidRPr="007D6C9F">
        <w:rPr>
          <w:rFonts w:eastAsiaTheme="minorEastAsia"/>
        </w:rPr>
        <w:t xml:space="preserve"> та/або будь-якої ознаки небездоганної ділової репутації, передбаченої главами 25, 26 розділу IV Положення </w:t>
      </w:r>
      <w:r w:rsidR="00C020C0">
        <w:rPr>
          <w:rFonts w:eastAsiaTheme="minorEastAsia"/>
        </w:rPr>
        <w:t>№ 199</w:t>
      </w:r>
      <w:r w:rsidR="00806E2B" w:rsidRPr="007D6C9F">
        <w:rPr>
          <w:rFonts w:eastAsiaTheme="minorEastAsia"/>
        </w:rPr>
        <w:t>.</w:t>
      </w:r>
    </w:p>
    <w:p w14:paraId="236E44CD" w14:textId="77777777" w:rsidR="005C7016" w:rsidRPr="007D6C9F" w:rsidRDefault="005C7016" w:rsidP="00806E2B">
      <w:pPr>
        <w:pStyle w:val="af3"/>
        <w:spacing w:before="240" w:after="150"/>
        <w:ind w:left="0" w:firstLine="567"/>
      </w:pPr>
    </w:p>
    <w:p w14:paraId="61731DC6" w14:textId="4C80B47F" w:rsidR="00516DBF" w:rsidRDefault="00DB4833" w:rsidP="00142312">
      <w:pPr>
        <w:pStyle w:val="af3"/>
        <w:tabs>
          <w:tab w:val="left" w:pos="709"/>
        </w:tabs>
        <w:spacing w:before="240" w:after="150"/>
        <w:ind w:left="0" w:firstLine="567"/>
        <w:contextualSpacing w:val="0"/>
        <w:rPr>
          <w:rFonts w:eastAsiaTheme="minorEastAsia"/>
        </w:rPr>
      </w:pPr>
      <w:r w:rsidRPr="007D6C9F">
        <w:rPr>
          <w:rFonts w:eastAsiaTheme="minorEastAsia"/>
        </w:rPr>
        <w:t>3</w:t>
      </w:r>
      <w:r w:rsidR="00142312" w:rsidRPr="007D6C9F">
        <w:rPr>
          <w:rFonts w:eastAsiaTheme="minorEastAsia"/>
        </w:rPr>
        <w:t xml:space="preserve">. </w:t>
      </w:r>
      <w:r w:rsidR="00516DBF">
        <w:rPr>
          <w:bCs/>
          <w:color w:val="000000"/>
        </w:rPr>
        <w:t>Національний банк України здійснює розгляд документів, поданих для здійснення процедур, визначених у Положенні №199, та щодо яких станом на дату набрання чинності цією постановою не прийнято рішення, згідно з вимогами та в порядку, визначеними в Положенні № 199, з урахуванням змін, унесених цією постановою.</w:t>
      </w:r>
    </w:p>
    <w:p w14:paraId="267764A0" w14:textId="47731CE5" w:rsidR="00142312" w:rsidRPr="007D6C9F" w:rsidRDefault="00516DBF" w:rsidP="00142312">
      <w:pPr>
        <w:pStyle w:val="af3"/>
        <w:tabs>
          <w:tab w:val="left" w:pos="709"/>
        </w:tabs>
        <w:spacing w:before="240" w:after="150"/>
        <w:ind w:left="0" w:firstLine="567"/>
        <w:contextualSpacing w:val="0"/>
        <w:rPr>
          <w:rFonts w:eastAsiaTheme="minorEastAsia"/>
        </w:rPr>
      </w:pPr>
      <w:r>
        <w:rPr>
          <w:rFonts w:eastAsiaTheme="minorEastAsia"/>
        </w:rPr>
        <w:t xml:space="preserve">4. </w:t>
      </w:r>
      <w:r w:rsidR="00142312" w:rsidRPr="007D6C9F">
        <w:rPr>
          <w:rFonts w:eastAsiaTheme="minorEastAsia"/>
        </w:rPr>
        <w:t xml:space="preserve">Департаменту методології регулювання діяльності небанківських фінансових установ (Сергій Савчук) після офіційного опублікування довести до відома </w:t>
      </w:r>
      <w:r w:rsidR="00F51D06" w:rsidRPr="007D6C9F">
        <w:rPr>
          <w:rFonts w:eastAsiaTheme="minorEastAsia"/>
          <w:noProof/>
          <w:lang w:eastAsia="en-US"/>
        </w:rPr>
        <w:t>небанківських надавачів фінансових та платіжних послуг</w:t>
      </w:r>
      <w:r w:rsidR="00FE51E4" w:rsidRPr="007D6C9F">
        <w:rPr>
          <w:rFonts w:eastAsiaTheme="minorEastAsia"/>
        </w:rPr>
        <w:t xml:space="preserve"> </w:t>
      </w:r>
      <w:r w:rsidR="00142312" w:rsidRPr="007D6C9F">
        <w:rPr>
          <w:rFonts w:eastAsiaTheme="minorEastAsia"/>
        </w:rPr>
        <w:t>інформацію про прийняття цієї постанови.</w:t>
      </w:r>
    </w:p>
    <w:p w14:paraId="4D5C032C" w14:textId="509F5238" w:rsidR="0099541F" w:rsidRPr="007D6C9F" w:rsidRDefault="00516DBF" w:rsidP="00FB213D">
      <w:pPr>
        <w:spacing w:before="240" w:after="240"/>
        <w:ind w:firstLine="567"/>
        <w:rPr>
          <w:rFonts w:eastAsiaTheme="minorEastAsia"/>
        </w:rPr>
      </w:pPr>
      <w:r>
        <w:t>5</w:t>
      </w:r>
      <w:r w:rsidR="00FB213D" w:rsidRPr="007D6C9F">
        <w:t xml:space="preserve">. </w:t>
      </w:r>
      <w:r w:rsidR="0099541F" w:rsidRPr="007D6C9F">
        <w:t xml:space="preserve">Постанова набирає чинності з </w:t>
      </w:r>
      <w:r w:rsidR="00C006AF" w:rsidRPr="007D6C9F">
        <w:t>дня, наступного за днем її офіційного опублікування</w:t>
      </w:r>
      <w:r w:rsidR="0099541F" w:rsidRPr="007D6C9F">
        <w:rPr>
          <w:rFonts w:eastAsiaTheme="minorEastAsia"/>
        </w:rPr>
        <w:t>.</w:t>
      </w:r>
    </w:p>
    <w:p w14:paraId="5DF29FE6" w14:textId="77777777" w:rsidR="0003467A" w:rsidRPr="007D6C9F" w:rsidRDefault="0003467A" w:rsidP="00003987">
      <w:pPr>
        <w:pStyle w:val="af3"/>
        <w:spacing w:before="240" w:after="240"/>
        <w:ind w:left="567"/>
        <w:contextualSpacing w:val="0"/>
        <w:rPr>
          <w:rFonts w:eastAsiaTheme="minorEastAsia"/>
        </w:rPr>
      </w:pPr>
    </w:p>
    <w:tbl>
      <w:tblPr>
        <w:tblStyle w:val="a9"/>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4252"/>
      </w:tblGrid>
      <w:tr w:rsidR="00020253" w:rsidRPr="007D6C9F" w14:paraId="48883E2C" w14:textId="77777777" w:rsidTr="00736C98">
        <w:tc>
          <w:tcPr>
            <w:tcW w:w="5387" w:type="dxa"/>
            <w:vAlign w:val="bottom"/>
          </w:tcPr>
          <w:p w14:paraId="3FED307E" w14:textId="77777777" w:rsidR="00DD60CC" w:rsidRPr="007D6C9F" w:rsidRDefault="00442686" w:rsidP="00442686">
            <w:pPr>
              <w:autoSpaceDE w:val="0"/>
              <w:autoSpaceDN w:val="0"/>
              <w:ind w:left="-111"/>
              <w:jc w:val="left"/>
            </w:pPr>
            <w:r w:rsidRPr="007D6C9F">
              <w:t>Голова</w:t>
            </w:r>
          </w:p>
        </w:tc>
        <w:tc>
          <w:tcPr>
            <w:tcW w:w="4252" w:type="dxa"/>
            <w:vAlign w:val="bottom"/>
          </w:tcPr>
          <w:p w14:paraId="096A27DF" w14:textId="77777777" w:rsidR="00DD60CC" w:rsidRPr="007D6C9F" w:rsidRDefault="00442686" w:rsidP="00442686">
            <w:pPr>
              <w:tabs>
                <w:tab w:val="left" w:pos="7020"/>
                <w:tab w:val="left" w:pos="7200"/>
              </w:tabs>
              <w:autoSpaceDE w:val="0"/>
              <w:autoSpaceDN w:val="0"/>
              <w:ind w:left="32"/>
              <w:jc w:val="right"/>
            </w:pPr>
            <w:r w:rsidRPr="007D6C9F">
              <w:t>Андрій ПИШНИЙ</w:t>
            </w:r>
          </w:p>
        </w:tc>
      </w:tr>
    </w:tbl>
    <w:p w14:paraId="2DC6059D" w14:textId="77777777" w:rsidR="008D10FD" w:rsidRPr="007D6C9F" w:rsidRDefault="008D10FD" w:rsidP="00E53CCD"/>
    <w:p w14:paraId="20D21388" w14:textId="77777777" w:rsidR="0003467A" w:rsidRPr="007D6C9F" w:rsidRDefault="0003467A" w:rsidP="00E53CCD"/>
    <w:p w14:paraId="3644046D" w14:textId="77777777" w:rsidR="00E351A4" w:rsidRPr="007D6C9F" w:rsidRDefault="00FA508E" w:rsidP="005A0297">
      <w:pPr>
        <w:jc w:val="left"/>
        <w:rPr>
          <w:rStyle w:val="rvts9"/>
          <w:rFonts w:eastAsiaTheme="majorEastAsia"/>
          <w:shd w:val="clear" w:color="auto" w:fill="FFFFFF"/>
        </w:rPr>
        <w:sectPr w:rsidR="00E351A4" w:rsidRPr="007D6C9F" w:rsidSect="00B35C9C">
          <w:headerReference w:type="default" r:id="rId15"/>
          <w:footerReference w:type="first" r:id="rId16"/>
          <w:pgSz w:w="11906" w:h="16838" w:code="9"/>
          <w:pgMar w:top="567" w:right="567" w:bottom="1701" w:left="1701" w:header="709" w:footer="709" w:gutter="0"/>
          <w:cols w:space="708"/>
          <w:titlePg/>
          <w:docGrid w:linePitch="381"/>
        </w:sectPr>
      </w:pPr>
      <w:r w:rsidRPr="007D6C9F">
        <w:t xml:space="preserve">Інд. </w:t>
      </w:r>
      <w:r w:rsidR="00442686" w:rsidRPr="007D6C9F">
        <w:t>33</w:t>
      </w:r>
    </w:p>
    <w:p w14:paraId="6A6A9007" w14:textId="1A6E2A20" w:rsidR="00442686" w:rsidRPr="007D6C9F" w:rsidRDefault="00442686" w:rsidP="00442686">
      <w:pPr>
        <w:ind w:left="5954"/>
        <w:jc w:val="left"/>
      </w:pPr>
      <w:r w:rsidRPr="007D6C9F">
        <w:rPr>
          <w:rStyle w:val="rvts9"/>
          <w:rFonts w:eastAsiaTheme="majorEastAsia"/>
          <w:shd w:val="clear" w:color="auto" w:fill="FFFFFF"/>
        </w:rPr>
        <w:lastRenderedPageBreak/>
        <w:t>ЗАТВЕРДЖЕНО</w:t>
      </w:r>
      <w:r w:rsidRPr="007D6C9F">
        <w:br/>
      </w:r>
      <w:r w:rsidRPr="007D6C9F">
        <w:rPr>
          <w:rStyle w:val="rvts9"/>
          <w:rFonts w:eastAsiaTheme="majorEastAsia"/>
          <w:shd w:val="clear" w:color="auto" w:fill="FFFFFF"/>
        </w:rPr>
        <w:t>Постанова Правління</w:t>
      </w:r>
      <w:r w:rsidRPr="007D6C9F">
        <w:br/>
      </w:r>
      <w:r w:rsidRPr="007D6C9F">
        <w:rPr>
          <w:rStyle w:val="rvts9"/>
          <w:rFonts w:eastAsiaTheme="majorEastAsia"/>
          <w:shd w:val="clear" w:color="auto" w:fill="FFFFFF"/>
        </w:rPr>
        <w:t>Національного банку України</w:t>
      </w:r>
      <w:r w:rsidRPr="007D6C9F">
        <w:br/>
      </w:r>
    </w:p>
    <w:p w14:paraId="152452DC" w14:textId="77777777" w:rsidR="000B59ED" w:rsidRPr="007D6C9F" w:rsidRDefault="000B59ED" w:rsidP="00442686">
      <w:pPr>
        <w:ind w:left="5954"/>
        <w:jc w:val="left"/>
      </w:pPr>
    </w:p>
    <w:p w14:paraId="590CC845" w14:textId="5A2052C7" w:rsidR="000B59ED" w:rsidRPr="007D6C9F" w:rsidRDefault="000B59ED" w:rsidP="00FC18A9">
      <w:pPr>
        <w:jc w:val="left"/>
      </w:pPr>
    </w:p>
    <w:p w14:paraId="069A60FB" w14:textId="28C5E4ED" w:rsidR="00701B22" w:rsidRPr="007D6C9F" w:rsidRDefault="00701B22" w:rsidP="00701B22">
      <w:pPr>
        <w:shd w:val="clear" w:color="auto" w:fill="FFFFFF"/>
        <w:ind w:left="448" w:right="448"/>
        <w:jc w:val="center"/>
      </w:pPr>
      <w:r w:rsidRPr="007D6C9F">
        <w:t>Зміни</w:t>
      </w:r>
    </w:p>
    <w:p w14:paraId="3A9668E7" w14:textId="77777777" w:rsidR="002B1A82" w:rsidRPr="007D6C9F" w:rsidRDefault="00701B22" w:rsidP="00701B22">
      <w:pPr>
        <w:shd w:val="clear" w:color="auto" w:fill="FFFFFF"/>
        <w:ind w:left="448" w:right="448"/>
        <w:jc w:val="center"/>
      </w:pPr>
      <w:r w:rsidRPr="007D6C9F">
        <w:t xml:space="preserve">до </w:t>
      </w:r>
      <w:r w:rsidRPr="007D6C9F">
        <w:rPr>
          <w:shd w:val="clear" w:color="auto" w:fill="FFFFFF"/>
        </w:rPr>
        <w:t>Положення про порядок здійснення авторизації</w:t>
      </w:r>
      <w:r w:rsidRPr="007D6C9F">
        <w:t xml:space="preserve"> </w:t>
      </w:r>
    </w:p>
    <w:p w14:paraId="7302048B" w14:textId="77777777" w:rsidR="002B1A82" w:rsidRPr="007D6C9F" w:rsidRDefault="00701B22" w:rsidP="00701B22">
      <w:pPr>
        <w:shd w:val="clear" w:color="auto" w:fill="FFFFFF"/>
        <w:ind w:left="448" w:right="448"/>
        <w:jc w:val="center"/>
      </w:pPr>
      <w:r w:rsidRPr="007D6C9F">
        <w:rPr>
          <w:shd w:val="clear" w:color="auto" w:fill="FFFFFF"/>
        </w:rPr>
        <w:t>діяльності надавачів фінансових платіжних послуг</w:t>
      </w:r>
      <w:r w:rsidRPr="007D6C9F">
        <w:t xml:space="preserve"> </w:t>
      </w:r>
    </w:p>
    <w:p w14:paraId="424B6E39" w14:textId="3755D610" w:rsidR="00701B22" w:rsidRPr="007D6C9F" w:rsidRDefault="00701B22" w:rsidP="00701B22">
      <w:pPr>
        <w:shd w:val="clear" w:color="auto" w:fill="FFFFFF"/>
        <w:ind w:left="448" w:right="448"/>
        <w:jc w:val="center"/>
      </w:pPr>
      <w:r w:rsidRPr="007D6C9F">
        <w:rPr>
          <w:shd w:val="clear" w:color="auto" w:fill="FFFFFF"/>
        </w:rPr>
        <w:t>та обмежених платіжних послуг</w:t>
      </w:r>
    </w:p>
    <w:p w14:paraId="5A6BE890" w14:textId="429FF8B1" w:rsidR="000B59ED" w:rsidRPr="007D6C9F" w:rsidRDefault="000B59ED" w:rsidP="000B59ED">
      <w:pPr>
        <w:shd w:val="clear" w:color="auto" w:fill="FFFFFF"/>
        <w:ind w:left="448" w:right="448"/>
        <w:jc w:val="center"/>
      </w:pPr>
    </w:p>
    <w:p w14:paraId="67C9BD6B" w14:textId="1F7ABA85" w:rsidR="003F08DC" w:rsidRPr="009F7082" w:rsidRDefault="00E4566F" w:rsidP="00CC7E4D">
      <w:pPr>
        <w:shd w:val="clear" w:color="auto" w:fill="FFFFFF"/>
        <w:ind w:right="448" w:firstLine="567"/>
        <w:rPr>
          <w:lang w:val="ru-RU"/>
        </w:rPr>
      </w:pPr>
      <w:r w:rsidRPr="007D6C9F">
        <w:t xml:space="preserve">1. </w:t>
      </w:r>
      <w:r w:rsidR="003F08DC">
        <w:t>У розділі І</w:t>
      </w:r>
      <w:r w:rsidR="003F08DC" w:rsidRPr="009F7082">
        <w:rPr>
          <w:lang w:val="ru-RU"/>
        </w:rPr>
        <w:t>:</w:t>
      </w:r>
    </w:p>
    <w:p w14:paraId="3231118A" w14:textId="5707CDDB" w:rsidR="003F08DC" w:rsidRDefault="003F08DC" w:rsidP="00CC7E4D">
      <w:pPr>
        <w:shd w:val="clear" w:color="auto" w:fill="FFFFFF"/>
        <w:ind w:right="448" w:firstLine="567"/>
        <w:rPr>
          <w:lang w:val="ru-RU"/>
        </w:rPr>
      </w:pPr>
    </w:p>
    <w:p w14:paraId="61713B06" w14:textId="2E5BC8DB" w:rsidR="003F08DC" w:rsidRPr="009F7082" w:rsidRDefault="003F08DC" w:rsidP="009F7082">
      <w:pPr>
        <w:shd w:val="clear" w:color="auto" w:fill="FFFFFF"/>
        <w:ind w:right="448" w:firstLine="567"/>
        <w:rPr>
          <w:lang w:val="ru-RU"/>
        </w:rPr>
      </w:pPr>
      <w:r w:rsidRPr="009F7082">
        <w:rPr>
          <w:lang w:val="ru-RU"/>
        </w:rPr>
        <w:t xml:space="preserve">1) </w:t>
      </w:r>
      <w:r w:rsidR="00DA3954">
        <w:t xml:space="preserve">підпункт 5 пункту 2 після слів </w:t>
      </w:r>
      <w:r w:rsidR="00DA3954" w:rsidRPr="009F7082">
        <w:rPr>
          <w:lang w:val="ru-RU"/>
        </w:rPr>
        <w:t>“</w:t>
      </w:r>
      <w:r w:rsidR="00DA3954">
        <w:t>Національного банку</w:t>
      </w:r>
      <w:r w:rsidR="00DA3954" w:rsidRPr="009F7082">
        <w:rPr>
          <w:lang w:val="ru-RU"/>
        </w:rPr>
        <w:t>”</w:t>
      </w:r>
      <w:r w:rsidR="00DA3954">
        <w:rPr>
          <w:lang w:val="ru-RU"/>
        </w:rPr>
        <w:t xml:space="preserve"> </w:t>
      </w:r>
      <w:proofErr w:type="spellStart"/>
      <w:r w:rsidR="00DA3954">
        <w:rPr>
          <w:lang w:val="ru-RU"/>
        </w:rPr>
        <w:t>доповнити</w:t>
      </w:r>
      <w:proofErr w:type="spellEnd"/>
      <w:r w:rsidR="00DA3954">
        <w:rPr>
          <w:lang w:val="ru-RU"/>
        </w:rPr>
        <w:t xml:space="preserve"> словами </w:t>
      </w:r>
      <w:r w:rsidR="00DA3954" w:rsidRPr="009F7082">
        <w:rPr>
          <w:lang w:val="ru-RU"/>
        </w:rPr>
        <w:t>“</w:t>
      </w:r>
      <w:proofErr w:type="spellStart"/>
      <w:r w:rsidR="00DA3954" w:rsidRPr="00DA3954">
        <w:rPr>
          <w:lang w:val="ru-RU"/>
        </w:rPr>
        <w:t>України</w:t>
      </w:r>
      <w:proofErr w:type="spellEnd"/>
      <w:r w:rsidR="00DA3954" w:rsidRPr="00DA3954">
        <w:rPr>
          <w:lang w:val="ru-RU"/>
        </w:rPr>
        <w:t xml:space="preserve"> (</w:t>
      </w:r>
      <w:proofErr w:type="spellStart"/>
      <w:r w:rsidR="00DA3954" w:rsidRPr="00DA3954">
        <w:rPr>
          <w:lang w:val="ru-RU"/>
        </w:rPr>
        <w:t>далі</w:t>
      </w:r>
      <w:proofErr w:type="spellEnd"/>
      <w:r w:rsidR="00DA3954" w:rsidRPr="00DA3954">
        <w:rPr>
          <w:lang w:val="ru-RU"/>
        </w:rPr>
        <w:t xml:space="preserve"> – </w:t>
      </w:r>
      <w:proofErr w:type="spellStart"/>
      <w:r w:rsidR="00DA3954" w:rsidRPr="00DA3954">
        <w:rPr>
          <w:lang w:val="ru-RU"/>
        </w:rPr>
        <w:t>Національний</w:t>
      </w:r>
      <w:proofErr w:type="spellEnd"/>
      <w:r w:rsidR="00DA3954" w:rsidRPr="00DA3954">
        <w:rPr>
          <w:lang w:val="ru-RU"/>
        </w:rPr>
        <w:t xml:space="preserve"> банк)</w:t>
      </w:r>
      <w:r w:rsidR="00DA3954" w:rsidRPr="009F7082">
        <w:rPr>
          <w:lang w:val="ru-RU"/>
        </w:rPr>
        <w:t>”;</w:t>
      </w:r>
    </w:p>
    <w:p w14:paraId="12353B20" w14:textId="77777777" w:rsidR="00DA3954" w:rsidRPr="009F7082" w:rsidRDefault="00DA3954" w:rsidP="009F7082">
      <w:pPr>
        <w:shd w:val="clear" w:color="auto" w:fill="FFFFFF"/>
        <w:ind w:right="448" w:firstLine="567"/>
        <w:rPr>
          <w:lang w:val="ru-RU"/>
        </w:rPr>
      </w:pPr>
    </w:p>
    <w:p w14:paraId="5839962D" w14:textId="2B9E35EC" w:rsidR="000B59ED" w:rsidRPr="007D6C9F" w:rsidRDefault="00DA3954" w:rsidP="00CC7E4D">
      <w:pPr>
        <w:shd w:val="clear" w:color="auto" w:fill="FFFFFF"/>
        <w:ind w:right="448" w:firstLine="567"/>
      </w:pPr>
      <w:r w:rsidRPr="009F7082">
        <w:rPr>
          <w:lang w:val="ru-RU"/>
        </w:rPr>
        <w:t xml:space="preserve">2) </w:t>
      </w:r>
      <w:r>
        <w:t>п</w:t>
      </w:r>
      <w:r w:rsidR="0052770D" w:rsidRPr="007D6C9F">
        <w:t>ункт 5 викласти в такій редакції:</w:t>
      </w:r>
    </w:p>
    <w:p w14:paraId="22FD8B54" w14:textId="23DA24C8" w:rsidR="00E4566F" w:rsidRPr="007D6C9F" w:rsidRDefault="00E4566F" w:rsidP="00CC7E4D">
      <w:pPr>
        <w:ind w:firstLine="567"/>
      </w:pPr>
      <w:r w:rsidRPr="007D6C9F">
        <w:t>“</w:t>
      </w:r>
      <w:r w:rsidR="002C2177" w:rsidRPr="007D6C9F">
        <w:t xml:space="preserve">5. </w:t>
      </w:r>
      <w:r w:rsidR="00BB7D74" w:rsidRPr="007D6C9F">
        <w:t xml:space="preserve">Рішення з питань, що регулюються цим Положенням, </w:t>
      </w:r>
      <w:r w:rsidR="0025377C" w:rsidRPr="007D6C9F">
        <w:t>щодо заявників/надавачів фінансових платіжних послуг, надавачів обмежених платіжних послуг</w:t>
      </w:r>
      <w:r w:rsidR="003C0A3C">
        <w:t xml:space="preserve">, </w:t>
      </w:r>
      <w:r w:rsidR="00BB7D74" w:rsidRPr="007D6C9F">
        <w:t xml:space="preserve">у Національному банку приймає Правління Національного банку (далі - Правління)/Комітет з питань нагляду та регулювання діяльності банків, </w:t>
      </w:r>
      <w:proofErr w:type="spellStart"/>
      <w:r w:rsidR="00BB7D74" w:rsidRPr="007D6C9F">
        <w:t>оверсайта</w:t>
      </w:r>
      <w:proofErr w:type="spellEnd"/>
      <w:r w:rsidR="00BB7D74" w:rsidRPr="007D6C9F">
        <w:t xml:space="preserve"> платіжної інфраструктури (далі - Комітет з питань </w:t>
      </w:r>
      <w:proofErr w:type="spellStart"/>
      <w:r w:rsidR="00BB7D74" w:rsidRPr="007D6C9F">
        <w:t>оверсайта</w:t>
      </w:r>
      <w:proofErr w:type="spellEnd"/>
      <w:r w:rsidR="00BB7D74" w:rsidRPr="007D6C9F">
        <w:t xml:space="preserve"> платіжної інфраструктури).</w:t>
      </w:r>
      <w:r w:rsidRPr="007D6C9F">
        <w:t>”</w:t>
      </w:r>
      <w:r w:rsidR="00A0472D" w:rsidRPr="007D6C9F">
        <w:t>.</w:t>
      </w:r>
    </w:p>
    <w:p w14:paraId="6B7BEEA3" w14:textId="2F52B35F" w:rsidR="00A0472D" w:rsidRPr="007D6C9F" w:rsidRDefault="00A0472D" w:rsidP="00CC7E4D">
      <w:pPr>
        <w:ind w:firstLine="567"/>
      </w:pPr>
    </w:p>
    <w:p w14:paraId="12B801DB" w14:textId="56CE3E03" w:rsidR="00986547" w:rsidRPr="007D6C9F" w:rsidRDefault="00986547" w:rsidP="00986547">
      <w:pPr>
        <w:ind w:firstLine="567"/>
      </w:pPr>
      <w:r w:rsidRPr="007D6C9F">
        <w:t>2. Пункт 56 розділу V викласти в такій редакції:</w:t>
      </w:r>
    </w:p>
    <w:p w14:paraId="4CC10B3E" w14:textId="492D3474" w:rsidR="005D2846" w:rsidRPr="007D6C9F" w:rsidRDefault="005D2846" w:rsidP="005D2846">
      <w:pPr>
        <w:ind w:firstLine="567"/>
      </w:pPr>
      <w:r w:rsidRPr="007D6C9F">
        <w:t xml:space="preserve">“56. </w:t>
      </w:r>
      <w:r w:rsidR="008312B6" w:rsidRPr="007D6C9F">
        <w:t>Вимоги пункту 55 розділу V цього Положення</w:t>
      </w:r>
      <w:r w:rsidR="00A838B2">
        <w:t xml:space="preserve"> </w:t>
      </w:r>
      <w:r w:rsidR="00A838B2" w:rsidRPr="00A838B2">
        <w:t>(крім</w:t>
      </w:r>
      <w:r w:rsidR="00A838B2">
        <w:t xml:space="preserve"> вимог підпункт</w:t>
      </w:r>
      <w:r w:rsidR="00B63B9C">
        <w:t>ів</w:t>
      </w:r>
      <w:r w:rsidR="00A838B2">
        <w:t xml:space="preserve"> 2</w:t>
      </w:r>
      <w:r w:rsidR="00B63B9C">
        <w:t>, 14</w:t>
      </w:r>
      <w:r w:rsidR="00A838B2">
        <w:t xml:space="preserve"> пункту 55</w:t>
      </w:r>
      <w:r w:rsidR="000873CE">
        <w:t xml:space="preserve"> </w:t>
      </w:r>
      <w:r w:rsidR="000873CE" w:rsidRPr="007D6C9F">
        <w:t>розділу V цього Положення</w:t>
      </w:r>
      <w:r w:rsidR="00A838B2">
        <w:t>)</w:t>
      </w:r>
      <w:r w:rsidR="008312B6" w:rsidRPr="007D6C9F">
        <w:t xml:space="preserve"> не поширюються на банки, органи державної влади, органи місцевого самоврядування та інші фінансові установи</w:t>
      </w:r>
      <w:r w:rsidRPr="007D6C9F">
        <w:t>.”.</w:t>
      </w:r>
    </w:p>
    <w:p w14:paraId="21648A1E" w14:textId="12B8DF6C" w:rsidR="00AB755D" w:rsidRPr="007D6C9F" w:rsidRDefault="00AB755D" w:rsidP="005D2846">
      <w:pPr>
        <w:ind w:firstLine="567"/>
      </w:pPr>
    </w:p>
    <w:p w14:paraId="595FF6DE" w14:textId="507B513E" w:rsidR="00AB755D" w:rsidRPr="007D6C9F" w:rsidRDefault="00AB755D" w:rsidP="00AB755D">
      <w:pPr>
        <w:ind w:firstLine="567"/>
      </w:pPr>
      <w:r w:rsidRPr="007D6C9F">
        <w:t xml:space="preserve">3. </w:t>
      </w:r>
      <w:r w:rsidR="000B0A89" w:rsidRPr="007D6C9F">
        <w:t xml:space="preserve">Пункт 101 розділу VIII доповнити </w:t>
      </w:r>
      <w:r w:rsidR="00305165" w:rsidRPr="007D6C9F">
        <w:t xml:space="preserve">новим </w:t>
      </w:r>
      <w:r w:rsidR="000B0A89" w:rsidRPr="007D6C9F">
        <w:t>підпунктом  такого змісту:</w:t>
      </w:r>
    </w:p>
    <w:p w14:paraId="5012C005" w14:textId="37403B13" w:rsidR="000B0A89" w:rsidRPr="007D6C9F" w:rsidRDefault="000B0A89" w:rsidP="00AB755D">
      <w:pPr>
        <w:ind w:firstLine="567"/>
      </w:pPr>
      <w:r w:rsidRPr="007D6C9F">
        <w:t>“</w:t>
      </w:r>
      <w:r w:rsidR="00305165" w:rsidRPr="007D6C9F">
        <w:t xml:space="preserve">4) </w:t>
      </w:r>
      <w:r w:rsidR="00101E5D" w:rsidRPr="007D6C9F">
        <w:t xml:space="preserve">кваліфікованих </w:t>
      </w:r>
      <w:r w:rsidR="00C6747D" w:rsidRPr="007D6C9F">
        <w:t>електронних довірчих послуг відповідно до вимог законодавства України у сфері електронних довірчих послуг</w:t>
      </w:r>
      <w:r w:rsidR="00F16650" w:rsidRPr="007D6C9F">
        <w:t>.</w:t>
      </w:r>
      <w:r w:rsidRPr="007D6C9F">
        <w:t>”</w:t>
      </w:r>
      <w:r w:rsidR="00F16650" w:rsidRPr="007D6C9F">
        <w:t>.</w:t>
      </w:r>
    </w:p>
    <w:p w14:paraId="65A56BEB" w14:textId="091F35C5" w:rsidR="00D85FB7" w:rsidRPr="007D6C9F" w:rsidRDefault="00D85FB7" w:rsidP="00AB755D">
      <w:pPr>
        <w:ind w:firstLine="567"/>
      </w:pPr>
    </w:p>
    <w:p w14:paraId="610BEFCD" w14:textId="06177589" w:rsidR="009131E4" w:rsidRPr="007D6C9F" w:rsidRDefault="00D85FB7" w:rsidP="009131E4">
      <w:pPr>
        <w:ind w:firstLine="567"/>
      </w:pPr>
      <w:r w:rsidRPr="007D6C9F">
        <w:t xml:space="preserve">4. </w:t>
      </w:r>
      <w:r w:rsidR="007404D4" w:rsidRPr="007D6C9F">
        <w:t>У пункті 163 розділу XIV слова “Комітет з нагляду за небанківськими установами” замінити словами “</w:t>
      </w:r>
      <w:r w:rsidR="008E35CF" w:rsidRPr="007D6C9F">
        <w:t xml:space="preserve">Комітет з питань </w:t>
      </w:r>
      <w:proofErr w:type="spellStart"/>
      <w:r w:rsidR="008E35CF" w:rsidRPr="007D6C9F">
        <w:t>оверсайта</w:t>
      </w:r>
      <w:proofErr w:type="spellEnd"/>
      <w:r w:rsidR="008E35CF" w:rsidRPr="007D6C9F">
        <w:t xml:space="preserve"> платіжної інфраструктури</w:t>
      </w:r>
      <w:r w:rsidR="007404D4" w:rsidRPr="007D6C9F">
        <w:t>”.</w:t>
      </w:r>
    </w:p>
    <w:p w14:paraId="71ABF5F6" w14:textId="77777777" w:rsidR="009131E4" w:rsidRPr="007D6C9F" w:rsidRDefault="009131E4" w:rsidP="009131E4">
      <w:pPr>
        <w:ind w:firstLine="567"/>
      </w:pPr>
    </w:p>
    <w:p w14:paraId="3A0932FA" w14:textId="4DCAD77F" w:rsidR="009131E4" w:rsidRPr="007D6C9F" w:rsidRDefault="009131E4" w:rsidP="009131E4">
      <w:pPr>
        <w:ind w:firstLine="567"/>
      </w:pPr>
      <w:r w:rsidRPr="007D6C9F">
        <w:t>5. У</w:t>
      </w:r>
      <w:r w:rsidR="00F96272">
        <w:t xml:space="preserve"> другому реченні </w:t>
      </w:r>
      <w:r w:rsidRPr="007D6C9F">
        <w:t xml:space="preserve"> пункт</w:t>
      </w:r>
      <w:r w:rsidR="00F96272">
        <w:t>у</w:t>
      </w:r>
      <w:r w:rsidRPr="007D6C9F">
        <w:t xml:space="preserve"> 170 розділу </w:t>
      </w:r>
      <w:r w:rsidR="005048DE" w:rsidRPr="007D6C9F">
        <w:t>X</w:t>
      </w:r>
      <w:r w:rsidRPr="007D6C9F">
        <w:t>V слова “Комітет з нагляду за небанківськими установами” замінити словами “</w:t>
      </w:r>
      <w:r w:rsidR="007971D4" w:rsidRPr="007D6C9F">
        <w:t xml:space="preserve">Комітет з питань </w:t>
      </w:r>
      <w:proofErr w:type="spellStart"/>
      <w:r w:rsidR="007971D4" w:rsidRPr="007D6C9F">
        <w:t>оверсайта</w:t>
      </w:r>
      <w:proofErr w:type="spellEnd"/>
      <w:r w:rsidR="007971D4" w:rsidRPr="007D6C9F">
        <w:t xml:space="preserve"> платіжної інфраструктури</w:t>
      </w:r>
      <w:r w:rsidRPr="007D6C9F">
        <w:t>”.</w:t>
      </w:r>
    </w:p>
    <w:p w14:paraId="3C3E054A" w14:textId="02A80804" w:rsidR="00060866" w:rsidRPr="007D6C9F" w:rsidRDefault="00060866" w:rsidP="009131E4">
      <w:pPr>
        <w:ind w:firstLine="567"/>
      </w:pPr>
    </w:p>
    <w:p w14:paraId="3EEB9399" w14:textId="45737C46" w:rsidR="005048DE" w:rsidRPr="007D6C9F" w:rsidRDefault="00060866" w:rsidP="005048DE">
      <w:pPr>
        <w:ind w:firstLine="567"/>
      </w:pPr>
      <w:r w:rsidRPr="007D6C9F">
        <w:lastRenderedPageBreak/>
        <w:t xml:space="preserve">6. </w:t>
      </w:r>
      <w:r w:rsidR="002678BC" w:rsidRPr="007D6C9F">
        <w:t>В абзаці першому пункту</w:t>
      </w:r>
      <w:r w:rsidR="005048DE" w:rsidRPr="007D6C9F">
        <w:t xml:space="preserve"> 186 розділу XVІ слова “Комітет з нагляду за небанківськими установами” замінити словами “</w:t>
      </w:r>
      <w:r w:rsidR="00937096" w:rsidRPr="007D6C9F">
        <w:t xml:space="preserve">Комітет з питань </w:t>
      </w:r>
      <w:proofErr w:type="spellStart"/>
      <w:r w:rsidR="00937096" w:rsidRPr="007D6C9F">
        <w:t>оверсайта</w:t>
      </w:r>
      <w:proofErr w:type="spellEnd"/>
      <w:r w:rsidR="00937096" w:rsidRPr="007D6C9F">
        <w:t xml:space="preserve"> платіжної інфраструктури</w:t>
      </w:r>
      <w:r w:rsidR="005048DE" w:rsidRPr="007D6C9F">
        <w:t>”.</w:t>
      </w:r>
    </w:p>
    <w:p w14:paraId="60A0386C" w14:textId="0433467B" w:rsidR="00DF5190" w:rsidRPr="007D6C9F" w:rsidRDefault="00DF5190" w:rsidP="005048DE">
      <w:pPr>
        <w:ind w:firstLine="567"/>
      </w:pPr>
    </w:p>
    <w:p w14:paraId="580DC0CF" w14:textId="113AF27E" w:rsidR="00DF5190" w:rsidRPr="007D6C9F" w:rsidRDefault="00DF5190" w:rsidP="00DF5190">
      <w:pPr>
        <w:ind w:firstLine="567"/>
      </w:pPr>
      <w:r w:rsidRPr="007D6C9F">
        <w:t xml:space="preserve">7. У </w:t>
      </w:r>
      <w:r w:rsidR="008201D6">
        <w:t xml:space="preserve">другому реченні </w:t>
      </w:r>
      <w:r w:rsidRPr="007D6C9F">
        <w:t>пункт</w:t>
      </w:r>
      <w:r w:rsidR="008201D6">
        <w:t>у</w:t>
      </w:r>
      <w:r w:rsidRPr="007D6C9F">
        <w:t xml:space="preserve"> 197 розділу XVІІ слова “Комітет з нагляду за небанківськими установами” замінити словами “</w:t>
      </w:r>
      <w:r w:rsidR="00F2754B" w:rsidRPr="007D6C9F">
        <w:t xml:space="preserve">Комітет з питань </w:t>
      </w:r>
      <w:proofErr w:type="spellStart"/>
      <w:r w:rsidR="00F2754B" w:rsidRPr="007D6C9F">
        <w:t>оверсайта</w:t>
      </w:r>
      <w:proofErr w:type="spellEnd"/>
      <w:r w:rsidR="00F2754B" w:rsidRPr="007D6C9F">
        <w:t xml:space="preserve"> платіжної інфраструктури</w:t>
      </w:r>
      <w:r w:rsidRPr="007D6C9F">
        <w:t>”.</w:t>
      </w:r>
    </w:p>
    <w:p w14:paraId="1EC379EE" w14:textId="08F4E28E" w:rsidR="00C14760" w:rsidRPr="007D6C9F" w:rsidRDefault="00C14760" w:rsidP="00DF5190">
      <w:pPr>
        <w:ind w:firstLine="567"/>
      </w:pPr>
    </w:p>
    <w:p w14:paraId="681E530C" w14:textId="5EA79E01" w:rsidR="00796DD7" w:rsidRPr="007D6C9F" w:rsidRDefault="00C14760" w:rsidP="00796DD7">
      <w:pPr>
        <w:ind w:firstLine="567"/>
      </w:pPr>
      <w:r w:rsidRPr="007D6C9F">
        <w:t xml:space="preserve">8. У підпункті 21 пункту 206 розділу XIX </w:t>
      </w:r>
      <w:r w:rsidR="00796DD7" w:rsidRPr="007D6C9F">
        <w:t>слова “кредитний звіт/кредитні звіти” замінити словами “оригінал кредитного звіту/кредитних звітів”.</w:t>
      </w:r>
    </w:p>
    <w:p w14:paraId="5F759666" w14:textId="77777777" w:rsidR="009F216D" w:rsidRPr="007D6C9F" w:rsidRDefault="009F216D" w:rsidP="009F216D">
      <w:pPr>
        <w:ind w:firstLine="567"/>
      </w:pPr>
    </w:p>
    <w:p w14:paraId="1CB2F7DA" w14:textId="54869604" w:rsidR="007A690F" w:rsidRPr="007D6C9F" w:rsidRDefault="009F7B10" w:rsidP="009F216D">
      <w:pPr>
        <w:ind w:firstLine="567"/>
      </w:pPr>
      <w:r w:rsidRPr="007D6C9F">
        <w:t>9.</w:t>
      </w:r>
      <w:r w:rsidR="006C7589" w:rsidRPr="007D6C9F">
        <w:t xml:space="preserve"> У розділі ХХ:</w:t>
      </w:r>
      <w:r w:rsidRPr="007D6C9F">
        <w:t xml:space="preserve"> </w:t>
      </w:r>
    </w:p>
    <w:p w14:paraId="4A35F9E9" w14:textId="77777777" w:rsidR="009F216D" w:rsidRPr="007D6C9F" w:rsidRDefault="009F216D" w:rsidP="009F216D">
      <w:pPr>
        <w:ind w:firstLine="567"/>
      </w:pPr>
    </w:p>
    <w:p w14:paraId="64572AE1" w14:textId="00F537E0" w:rsidR="001141E4" w:rsidRPr="007D6C9F" w:rsidRDefault="007A690F" w:rsidP="007A690F">
      <w:pPr>
        <w:ind w:firstLine="567"/>
      </w:pPr>
      <w:r w:rsidRPr="007D6C9F">
        <w:t>1) у</w:t>
      </w:r>
      <w:r w:rsidR="009F7B10" w:rsidRPr="007D6C9F">
        <w:t xml:space="preserve"> пункті 214:</w:t>
      </w:r>
    </w:p>
    <w:p w14:paraId="2031D93C" w14:textId="0963358D" w:rsidR="002F723A" w:rsidRPr="007D6C9F" w:rsidRDefault="002F723A" w:rsidP="00B13927">
      <w:pPr>
        <w:ind w:firstLine="567"/>
      </w:pPr>
      <w:r w:rsidRPr="007D6C9F">
        <w:t xml:space="preserve">в абзаці першому слова “Комітет з нагляду за банками” замінити словами “Комітет з питань </w:t>
      </w:r>
      <w:proofErr w:type="spellStart"/>
      <w:r w:rsidRPr="007D6C9F">
        <w:t>оверсайта</w:t>
      </w:r>
      <w:proofErr w:type="spellEnd"/>
      <w:r w:rsidRPr="007D6C9F">
        <w:t xml:space="preserve"> платіжної інфраструктури”</w:t>
      </w:r>
      <w:r w:rsidR="008B152E">
        <w:t>;</w:t>
      </w:r>
      <w:r w:rsidRPr="007D6C9F">
        <w:t xml:space="preserve">  </w:t>
      </w:r>
    </w:p>
    <w:p w14:paraId="0274DD53" w14:textId="2D796496" w:rsidR="001141E4" w:rsidRPr="007D6C9F" w:rsidRDefault="001141E4" w:rsidP="00B13927">
      <w:pPr>
        <w:ind w:firstLine="567"/>
      </w:pPr>
      <w:r w:rsidRPr="007D6C9F">
        <w:t>підпункт</w:t>
      </w:r>
      <w:r w:rsidR="00A22358" w:rsidRPr="007D6C9F">
        <w:t xml:space="preserve"> 1</w:t>
      </w:r>
      <w:r w:rsidRPr="007D6C9F">
        <w:t xml:space="preserve"> доповнити словами “</w:t>
      </w:r>
      <w:r w:rsidR="00A22358" w:rsidRPr="007D6C9F">
        <w:t>або про відмову у включенн</w:t>
      </w:r>
      <w:r w:rsidR="005B16F8" w:rsidRPr="007D6C9F">
        <w:t>і до Реєстру та видачі ліцензії</w:t>
      </w:r>
      <w:r w:rsidRPr="007D6C9F">
        <w:t>”;</w:t>
      </w:r>
    </w:p>
    <w:p w14:paraId="4738E682" w14:textId="4F52E7A3" w:rsidR="00127851" w:rsidRPr="007D6C9F" w:rsidRDefault="007C01FD" w:rsidP="00B13927">
      <w:pPr>
        <w:ind w:firstLine="567"/>
      </w:pPr>
      <w:r w:rsidRPr="007D6C9F">
        <w:t>підпункт 2 доповнити словами “або про  відмову у включенні до Реєстру”</w:t>
      </w:r>
      <w:r w:rsidR="00A33C2B" w:rsidRPr="007D6C9F">
        <w:t>;</w:t>
      </w:r>
    </w:p>
    <w:p w14:paraId="6C2706D3" w14:textId="71FC6052" w:rsidR="00854122" w:rsidRPr="007D6C9F" w:rsidRDefault="00854122" w:rsidP="00127851">
      <w:pPr>
        <w:ind w:firstLine="567"/>
      </w:pPr>
    </w:p>
    <w:p w14:paraId="596C4CD5" w14:textId="66E08C8E" w:rsidR="00EE7027" w:rsidRPr="007D6C9F" w:rsidRDefault="00B13927" w:rsidP="00127851">
      <w:pPr>
        <w:ind w:firstLine="567"/>
      </w:pPr>
      <w:r w:rsidRPr="007D6C9F">
        <w:t>2)</w:t>
      </w:r>
      <w:r w:rsidR="00290854" w:rsidRPr="007D6C9F">
        <w:t xml:space="preserve"> пункт</w:t>
      </w:r>
      <w:r w:rsidR="006C7589" w:rsidRPr="007D6C9F">
        <w:t xml:space="preserve"> 218</w:t>
      </w:r>
      <w:r w:rsidR="00290854" w:rsidRPr="007D6C9F">
        <w:t xml:space="preserve"> викласти в такій редакції</w:t>
      </w:r>
      <w:r w:rsidR="00EE7027" w:rsidRPr="007D6C9F">
        <w:t>:</w:t>
      </w:r>
      <w:r w:rsidR="006C7589" w:rsidRPr="007D6C9F">
        <w:t xml:space="preserve"> </w:t>
      </w:r>
    </w:p>
    <w:p w14:paraId="152F8A02" w14:textId="299442C0" w:rsidR="00290854" w:rsidRPr="007D6C9F" w:rsidRDefault="006C7589" w:rsidP="00290854">
      <w:pPr>
        <w:ind w:firstLine="567"/>
      </w:pPr>
      <w:r w:rsidRPr="007D6C9F">
        <w:t>“</w:t>
      </w:r>
      <w:r w:rsidR="00290854" w:rsidRPr="007D6C9F">
        <w:t xml:space="preserve">218. Комітет з питань </w:t>
      </w:r>
      <w:proofErr w:type="spellStart"/>
      <w:r w:rsidR="00290854" w:rsidRPr="007D6C9F">
        <w:t>оверсайта</w:t>
      </w:r>
      <w:proofErr w:type="spellEnd"/>
      <w:r w:rsidR="00290854" w:rsidRPr="007D6C9F">
        <w:t xml:space="preserve"> платіжної інфраструктури приймає рішення про розширення обсягу авторизації або про відмову у розширенні обсягу авторизації протягом 30 календарних днів із дня надходження заяви</w:t>
      </w:r>
      <w:r w:rsidR="00FF5127">
        <w:t xml:space="preserve"> </w:t>
      </w:r>
      <w:r w:rsidR="00FF5127" w:rsidRPr="00FF5127">
        <w:t>про видачу ліцензії</w:t>
      </w:r>
      <w:r w:rsidR="00290854" w:rsidRPr="007D6C9F">
        <w:t xml:space="preserve">, визначеної в пункті 206 розділу XIX цього Положення. </w:t>
      </w:r>
    </w:p>
    <w:p w14:paraId="7A080D11" w14:textId="5BCE1E14" w:rsidR="00854122" w:rsidRPr="007D6C9F" w:rsidRDefault="00290854" w:rsidP="00290854">
      <w:pPr>
        <w:ind w:firstLine="567"/>
      </w:pPr>
      <w:r w:rsidRPr="007D6C9F">
        <w:t>Національний банк, якщо протягом граничного строку вирішити адміністративну справу за заявою неможливо, має право продовжити строк прийняття рішення про розширення обсягу авторизації або про відмову у розширенні обсягу авторизації, але не більше ніж на 15 календарних днів за умови та в порядку, визначених у пунктах 73, 74 розділу V Положення № 200</w:t>
      </w:r>
      <w:r w:rsidR="006C7589" w:rsidRPr="007D6C9F">
        <w:t>”.</w:t>
      </w:r>
    </w:p>
    <w:p w14:paraId="778A9B0A" w14:textId="3B44E1FD" w:rsidR="00E5224F" w:rsidRPr="007D6C9F" w:rsidRDefault="00E5224F" w:rsidP="00127851">
      <w:pPr>
        <w:ind w:firstLine="567"/>
      </w:pPr>
    </w:p>
    <w:p w14:paraId="7E11498E" w14:textId="77777777" w:rsidR="00D02264" w:rsidRPr="007D6C9F" w:rsidRDefault="00E5224F" w:rsidP="0064658A">
      <w:pPr>
        <w:ind w:firstLine="567"/>
      </w:pPr>
      <w:r w:rsidRPr="007D6C9F">
        <w:t xml:space="preserve">10. </w:t>
      </w:r>
      <w:r w:rsidR="00D02264" w:rsidRPr="007D6C9F">
        <w:t>Пункт</w:t>
      </w:r>
      <w:r w:rsidR="0064658A" w:rsidRPr="007D6C9F">
        <w:t xml:space="preserve"> 228 розділу XXI </w:t>
      </w:r>
      <w:r w:rsidR="00D02264" w:rsidRPr="007D6C9F">
        <w:t>викласти в такій редакції:</w:t>
      </w:r>
      <w:r w:rsidR="0064658A" w:rsidRPr="007D6C9F">
        <w:t xml:space="preserve"> </w:t>
      </w:r>
    </w:p>
    <w:p w14:paraId="57689E1F" w14:textId="77777777" w:rsidR="00D02264" w:rsidRPr="007D6C9F" w:rsidRDefault="0064658A" w:rsidP="00D02264">
      <w:pPr>
        <w:ind w:firstLine="567"/>
      </w:pPr>
      <w:r w:rsidRPr="007D6C9F">
        <w:t>“</w:t>
      </w:r>
      <w:r w:rsidR="00D02264" w:rsidRPr="007D6C9F">
        <w:t xml:space="preserve">228. Комітет з питань </w:t>
      </w:r>
      <w:proofErr w:type="spellStart"/>
      <w:r w:rsidR="00D02264" w:rsidRPr="007D6C9F">
        <w:t>оверсайта</w:t>
      </w:r>
      <w:proofErr w:type="spellEnd"/>
      <w:r w:rsidR="00D02264" w:rsidRPr="007D6C9F">
        <w:t xml:space="preserve"> платіжної інфраструктури приймає рішення про внесення надавача обмежених платіжних послуг до Реєстру або про відмову в авторизації протягом 60 робочих днів із дня одержання заяви, визначеної в цьому Положенні. </w:t>
      </w:r>
    </w:p>
    <w:p w14:paraId="5632AF76" w14:textId="33AEA9DC" w:rsidR="0064658A" w:rsidRPr="007D6C9F" w:rsidRDefault="00D02264" w:rsidP="00D02264">
      <w:pPr>
        <w:ind w:firstLine="567"/>
      </w:pPr>
      <w:r w:rsidRPr="007D6C9F">
        <w:t>Національний банк має право продовжити строк прийняття рішення про внесення надавача обмежених платіжних послуг до Реєстру або про відмову в авторизації, але не більше ніж на 30 робочих днів за умови та в порядку, визначених у пунктах 72, 74 розділу V Положення № 200.</w:t>
      </w:r>
      <w:r w:rsidR="0064658A" w:rsidRPr="007D6C9F">
        <w:t>”.</w:t>
      </w:r>
    </w:p>
    <w:p w14:paraId="48723BA0" w14:textId="51E3A520" w:rsidR="00475E23" w:rsidRPr="007D6C9F" w:rsidRDefault="00475E23" w:rsidP="005C7918"/>
    <w:p w14:paraId="0832816F" w14:textId="601B8DF0" w:rsidR="009448B3" w:rsidRPr="007D6C9F" w:rsidRDefault="00CA46B3" w:rsidP="009448B3">
      <w:pPr>
        <w:ind w:firstLine="567"/>
      </w:pPr>
      <w:r w:rsidRPr="007D6C9F">
        <w:t>11.</w:t>
      </w:r>
      <w:r w:rsidR="009448B3" w:rsidRPr="007D6C9F">
        <w:t xml:space="preserve"> </w:t>
      </w:r>
      <w:r w:rsidRPr="007D6C9F">
        <w:t>П</w:t>
      </w:r>
      <w:r w:rsidR="009448B3" w:rsidRPr="007D6C9F">
        <w:t>ункт 235</w:t>
      </w:r>
      <w:r w:rsidRPr="007D6C9F">
        <w:t xml:space="preserve"> розділу XXII</w:t>
      </w:r>
      <w:r w:rsidR="009448B3" w:rsidRPr="007D6C9F">
        <w:t xml:space="preserve"> доповнити новим абзацом такого змісту:</w:t>
      </w:r>
    </w:p>
    <w:p w14:paraId="627044DC" w14:textId="2D1CC571" w:rsidR="009448B3" w:rsidRPr="007D6C9F" w:rsidRDefault="009448B3" w:rsidP="009448B3">
      <w:pPr>
        <w:ind w:firstLine="567"/>
      </w:pPr>
      <w:r w:rsidRPr="007D6C9F">
        <w:lastRenderedPageBreak/>
        <w:t>“</w:t>
      </w:r>
      <w:r w:rsidR="00BC126C" w:rsidRPr="007D6C9F">
        <w:t>Інша фінансова установа не подає до Національного банку документи, зазначені в підпункті 3 пункту 235 розділу XXII цього Положення.</w:t>
      </w:r>
      <w:r w:rsidRPr="007D6C9F">
        <w:t>”</w:t>
      </w:r>
      <w:r w:rsidR="00DB1031" w:rsidRPr="007D6C9F">
        <w:t>.</w:t>
      </w:r>
    </w:p>
    <w:p w14:paraId="7B0095D4" w14:textId="77777777" w:rsidR="009448B3" w:rsidRPr="007D6C9F" w:rsidRDefault="009448B3" w:rsidP="00475E23">
      <w:pPr>
        <w:ind w:firstLine="567"/>
      </w:pPr>
    </w:p>
    <w:p w14:paraId="40CB6CEC" w14:textId="6A8F4868" w:rsidR="00CA46B3" w:rsidRPr="007D6C9F" w:rsidRDefault="00CA46B3" w:rsidP="00CA46B3">
      <w:pPr>
        <w:ind w:firstLine="567"/>
      </w:pPr>
      <w:r w:rsidRPr="007D6C9F">
        <w:t>12. У розділі XXIІІ:</w:t>
      </w:r>
    </w:p>
    <w:p w14:paraId="6942E644" w14:textId="77777777" w:rsidR="00CA46B3" w:rsidRPr="007D6C9F" w:rsidRDefault="00CA46B3" w:rsidP="00CA46B3">
      <w:pPr>
        <w:ind w:firstLine="567"/>
      </w:pPr>
    </w:p>
    <w:p w14:paraId="2C42DC36" w14:textId="5BDD5056" w:rsidR="003570C6" w:rsidRPr="007D6C9F" w:rsidRDefault="00061BAC" w:rsidP="00475E23">
      <w:pPr>
        <w:ind w:firstLine="567"/>
      </w:pPr>
      <w:r w:rsidRPr="007D6C9F">
        <w:t>1</w:t>
      </w:r>
      <w:r w:rsidR="009448B3" w:rsidRPr="007D6C9F">
        <w:t xml:space="preserve">) </w:t>
      </w:r>
      <w:r w:rsidR="00475E23" w:rsidRPr="007D6C9F">
        <w:t xml:space="preserve">у </w:t>
      </w:r>
      <w:r w:rsidR="00660EAE" w:rsidRPr="007D6C9F">
        <w:t>пункті 249</w:t>
      </w:r>
      <w:r w:rsidR="003570C6" w:rsidRPr="007D6C9F">
        <w:t>:</w:t>
      </w:r>
      <w:r w:rsidR="00660EAE" w:rsidRPr="007D6C9F">
        <w:t xml:space="preserve"> </w:t>
      </w:r>
    </w:p>
    <w:p w14:paraId="3D1A2288" w14:textId="0B1FA426" w:rsidR="00660EAE" w:rsidRPr="007D6C9F" w:rsidRDefault="00660EAE" w:rsidP="00475E23">
      <w:pPr>
        <w:ind w:firstLine="567"/>
      </w:pPr>
      <w:r w:rsidRPr="007D6C9F">
        <w:t>слова “Комітет з нагляду за небанківськими установами” замінити словами “</w:t>
      </w:r>
      <w:r w:rsidR="003570C6" w:rsidRPr="007D6C9F">
        <w:t xml:space="preserve">Комітет з питань </w:t>
      </w:r>
      <w:proofErr w:type="spellStart"/>
      <w:r w:rsidR="003570C6" w:rsidRPr="007D6C9F">
        <w:t>оверсайта</w:t>
      </w:r>
      <w:proofErr w:type="spellEnd"/>
      <w:r w:rsidR="003570C6" w:rsidRPr="007D6C9F">
        <w:t xml:space="preserve"> платіжної інфраструктури</w:t>
      </w:r>
      <w:r w:rsidRPr="007D6C9F">
        <w:t>”</w:t>
      </w:r>
      <w:r w:rsidR="00475E23" w:rsidRPr="007D6C9F">
        <w:t>;</w:t>
      </w:r>
    </w:p>
    <w:p w14:paraId="57E8FC34" w14:textId="6DB5DA74" w:rsidR="00D82005" w:rsidRPr="007D6C9F" w:rsidRDefault="007937DF" w:rsidP="00475E23">
      <w:pPr>
        <w:ind w:firstLine="567"/>
      </w:pPr>
      <w:r>
        <w:t xml:space="preserve">пункт </w:t>
      </w:r>
      <w:r w:rsidR="00D82005" w:rsidRPr="007D6C9F">
        <w:t>після сл</w:t>
      </w:r>
      <w:r>
        <w:t>ова</w:t>
      </w:r>
      <w:r w:rsidR="00D82005" w:rsidRPr="007D6C9F">
        <w:t>“ акредитацію” доповнити словами “або про відмову в акредитації”</w:t>
      </w:r>
      <w:r w:rsidR="00DB1031" w:rsidRPr="007D6C9F">
        <w:t>;</w:t>
      </w:r>
    </w:p>
    <w:p w14:paraId="02EA2012" w14:textId="3BCFCD59" w:rsidR="00475E23" w:rsidRPr="007D6C9F" w:rsidRDefault="00475E23" w:rsidP="0064658A">
      <w:pPr>
        <w:ind w:firstLine="567"/>
      </w:pPr>
    </w:p>
    <w:p w14:paraId="6718A7AF" w14:textId="3B705376" w:rsidR="00F010BB" w:rsidRPr="007D6C9F" w:rsidRDefault="00C95299" w:rsidP="0064658A">
      <w:pPr>
        <w:ind w:firstLine="567"/>
      </w:pPr>
      <w:r w:rsidRPr="007D6C9F">
        <w:t>2</w:t>
      </w:r>
      <w:r w:rsidR="00F010BB" w:rsidRPr="007D6C9F">
        <w:t>) пункт</w:t>
      </w:r>
      <w:r w:rsidR="00475E23" w:rsidRPr="007D6C9F">
        <w:t xml:space="preserve"> 254 </w:t>
      </w:r>
      <w:r w:rsidR="00F010BB" w:rsidRPr="007D6C9F">
        <w:t>викласти в такій редакції:</w:t>
      </w:r>
    </w:p>
    <w:p w14:paraId="20AB1BC9" w14:textId="489E43C3" w:rsidR="00F010BB" w:rsidRPr="007D6C9F" w:rsidRDefault="00475E23" w:rsidP="00F010BB">
      <w:pPr>
        <w:ind w:firstLine="567"/>
      </w:pPr>
      <w:r w:rsidRPr="007D6C9F">
        <w:t>“</w:t>
      </w:r>
      <w:r w:rsidR="00F010BB" w:rsidRPr="007D6C9F">
        <w:t xml:space="preserve">254. Комітет з питань </w:t>
      </w:r>
      <w:proofErr w:type="spellStart"/>
      <w:r w:rsidR="00F010BB" w:rsidRPr="007D6C9F">
        <w:t>оверсайта</w:t>
      </w:r>
      <w:proofErr w:type="spellEnd"/>
      <w:r w:rsidR="00F010BB" w:rsidRPr="007D6C9F">
        <w:t xml:space="preserve"> платіжної інфраструктури приймає </w:t>
      </w:r>
      <w:r w:rsidR="00F010BB" w:rsidRPr="00036409">
        <w:t>рішення про розширення обсягу акредитації або про відмову в розширенні обсягу акредитації протягом 30 календарних днів із дня одержання заяви</w:t>
      </w:r>
      <w:r w:rsidR="00016465" w:rsidRPr="00036409">
        <w:t xml:space="preserve"> про розширення обсягу </w:t>
      </w:r>
      <w:r w:rsidR="002D6B55" w:rsidRPr="00036409">
        <w:rPr>
          <w:shd w:val="clear" w:color="auto" w:fill="FFFFFF"/>
        </w:rPr>
        <w:t>авторизації/акредитації</w:t>
      </w:r>
      <w:r w:rsidR="00F010BB" w:rsidRPr="00036409">
        <w:t xml:space="preserve">, визначеної </w:t>
      </w:r>
      <w:r w:rsidR="00F010BB" w:rsidRPr="007D6C9F">
        <w:t>в пункті 253 розділу XXIII цього Положення.</w:t>
      </w:r>
    </w:p>
    <w:p w14:paraId="2E05B4A3" w14:textId="2E4ABAF2" w:rsidR="00475E23" w:rsidRPr="007D6C9F" w:rsidRDefault="00F010BB" w:rsidP="00F010BB">
      <w:pPr>
        <w:ind w:firstLine="567"/>
      </w:pPr>
      <w:r w:rsidRPr="007D6C9F">
        <w:t>Національний банк, якщо протягом граничного строку вирішити адміністративну справу неможливо, має право продовжити строк прийняття рішення про розширення обсягу акредитації або про відмову в розширенні обсягу акредитації, але не більше ніж на 15 календарних днів за умови та в порядку, визначених у пунктах 73, 74 розділу V Положення № 200.</w:t>
      </w:r>
      <w:r w:rsidR="00475E23" w:rsidRPr="007D6C9F">
        <w:t>”.</w:t>
      </w:r>
    </w:p>
    <w:p w14:paraId="03F29D1A" w14:textId="514E8B46" w:rsidR="00DB6B89" w:rsidRPr="007D6C9F" w:rsidRDefault="00DB6B89" w:rsidP="00F010BB">
      <w:pPr>
        <w:ind w:firstLine="567"/>
      </w:pPr>
    </w:p>
    <w:p w14:paraId="4D41DFB6" w14:textId="39CAA3E3" w:rsidR="00DB6B89" w:rsidRPr="007D6C9F" w:rsidRDefault="00F410BA" w:rsidP="00F010BB">
      <w:pPr>
        <w:ind w:firstLine="567"/>
      </w:pPr>
      <w:r w:rsidRPr="007D6C9F">
        <w:t>13</w:t>
      </w:r>
      <w:r w:rsidR="00DB6B89" w:rsidRPr="007D6C9F">
        <w:t xml:space="preserve">. </w:t>
      </w:r>
      <w:r w:rsidR="00F04E1C">
        <w:t xml:space="preserve">У другому реченні </w:t>
      </w:r>
      <w:r w:rsidR="00F04E1C" w:rsidRPr="007D6C9F">
        <w:t xml:space="preserve"> </w:t>
      </w:r>
      <w:r w:rsidR="00DB6B89" w:rsidRPr="007D6C9F">
        <w:t>абзац</w:t>
      </w:r>
      <w:r w:rsidR="00F04E1C">
        <w:t>у</w:t>
      </w:r>
      <w:r w:rsidR="00DB6B89" w:rsidRPr="007D6C9F">
        <w:t xml:space="preserve"> першо</w:t>
      </w:r>
      <w:r w:rsidR="00F04E1C">
        <w:t>го</w:t>
      </w:r>
      <w:r w:rsidR="00DB6B89" w:rsidRPr="007D6C9F">
        <w:t xml:space="preserve"> пункту 275 розділу XXV слова “Комітет з нагляду за банками” замінити словами “Комітет з питань </w:t>
      </w:r>
      <w:proofErr w:type="spellStart"/>
      <w:r w:rsidR="00DB6B89" w:rsidRPr="007D6C9F">
        <w:t>оверсайта</w:t>
      </w:r>
      <w:proofErr w:type="spellEnd"/>
      <w:r w:rsidR="00DB6B89" w:rsidRPr="007D6C9F">
        <w:t xml:space="preserve"> платіжної інфраструктури”.  </w:t>
      </w:r>
    </w:p>
    <w:p w14:paraId="2FCEFD10" w14:textId="551EAA5A" w:rsidR="00F33ADD" w:rsidRPr="007D6C9F" w:rsidRDefault="00F33ADD" w:rsidP="00BE12FF"/>
    <w:p w14:paraId="435875DE" w14:textId="1BA33D1F" w:rsidR="00F33ADD" w:rsidRPr="007D6C9F" w:rsidRDefault="00F410BA" w:rsidP="00F33ADD">
      <w:pPr>
        <w:ind w:firstLine="567"/>
      </w:pPr>
      <w:r w:rsidRPr="007D6C9F">
        <w:t>14</w:t>
      </w:r>
      <w:r w:rsidR="00F33ADD" w:rsidRPr="007D6C9F">
        <w:t xml:space="preserve">. У </w:t>
      </w:r>
      <w:r w:rsidR="00F04E1C">
        <w:t xml:space="preserve">другому реченні </w:t>
      </w:r>
      <w:r w:rsidR="00F33ADD" w:rsidRPr="007D6C9F">
        <w:t>пункт</w:t>
      </w:r>
      <w:r w:rsidR="00F04E1C">
        <w:t>у</w:t>
      </w:r>
      <w:r w:rsidR="00F33ADD" w:rsidRPr="007D6C9F">
        <w:t xml:space="preserve"> 284 розділу XXVI слова “</w:t>
      </w:r>
      <w:r w:rsidR="00111A42" w:rsidRPr="007D6C9F">
        <w:t>Комітет з нагляду за банками/</w:t>
      </w:r>
      <w:r w:rsidR="00F33ADD" w:rsidRPr="007D6C9F">
        <w:t>Комітет з нагляду за неба</w:t>
      </w:r>
      <w:r w:rsidR="00111A42" w:rsidRPr="007D6C9F">
        <w:t xml:space="preserve">нківськими установами” замінити словами “Комітет з питань </w:t>
      </w:r>
      <w:proofErr w:type="spellStart"/>
      <w:r w:rsidR="00111A42" w:rsidRPr="007D6C9F">
        <w:t>оверсайта</w:t>
      </w:r>
      <w:proofErr w:type="spellEnd"/>
      <w:r w:rsidR="00111A42" w:rsidRPr="007D6C9F">
        <w:t xml:space="preserve"> платіжної інфраструктури”</w:t>
      </w:r>
      <w:r w:rsidR="00F33ADD" w:rsidRPr="007D6C9F">
        <w:t>.</w:t>
      </w:r>
    </w:p>
    <w:p w14:paraId="7AC8BF19" w14:textId="1CA5F9EF" w:rsidR="00F33ADD" w:rsidRPr="007D6C9F" w:rsidRDefault="00F33ADD" w:rsidP="0064658A">
      <w:pPr>
        <w:ind w:firstLine="567"/>
      </w:pPr>
    </w:p>
    <w:p w14:paraId="2671F6E7" w14:textId="77777777" w:rsidR="00FB259C" w:rsidRPr="007D6C9F" w:rsidRDefault="00FB259C" w:rsidP="0064658A">
      <w:pPr>
        <w:ind w:firstLine="567"/>
      </w:pPr>
    </w:p>
    <w:p w14:paraId="5C9E7403" w14:textId="77777777" w:rsidR="00E5224F" w:rsidRPr="007D6C9F" w:rsidRDefault="00E5224F" w:rsidP="00127851">
      <w:pPr>
        <w:ind w:firstLine="567"/>
      </w:pPr>
    </w:p>
    <w:p w14:paraId="1BE3330D" w14:textId="77777777" w:rsidR="009F7B10" w:rsidRPr="007D6C9F" w:rsidRDefault="009F7B10" w:rsidP="00796DD7">
      <w:pPr>
        <w:ind w:firstLine="567"/>
      </w:pPr>
    </w:p>
    <w:p w14:paraId="35A41031" w14:textId="13BCCE67" w:rsidR="00C14760" w:rsidRPr="007D6C9F" w:rsidRDefault="00C14760" w:rsidP="00DF5190">
      <w:pPr>
        <w:ind w:firstLine="567"/>
      </w:pPr>
    </w:p>
    <w:p w14:paraId="3E237DA7" w14:textId="7625ABD0" w:rsidR="00DF5190" w:rsidRPr="007D6C9F" w:rsidRDefault="00DF5190" w:rsidP="005048DE">
      <w:pPr>
        <w:ind w:firstLine="567"/>
      </w:pPr>
    </w:p>
    <w:p w14:paraId="034838DE" w14:textId="780FE01F" w:rsidR="00060866" w:rsidRPr="007D6C9F" w:rsidRDefault="00060866" w:rsidP="009131E4">
      <w:pPr>
        <w:ind w:firstLine="567"/>
      </w:pPr>
    </w:p>
    <w:p w14:paraId="195569AA" w14:textId="2C298349" w:rsidR="009131E4" w:rsidRPr="007D6C9F" w:rsidRDefault="009131E4" w:rsidP="009131E4">
      <w:pPr>
        <w:ind w:firstLine="567"/>
      </w:pPr>
    </w:p>
    <w:p w14:paraId="65DA2EB0" w14:textId="77777777" w:rsidR="00864514" w:rsidRPr="007D6C9F" w:rsidRDefault="00864514" w:rsidP="00702272">
      <w:pPr>
        <w:pStyle w:val="af3"/>
        <w:shd w:val="clear" w:color="auto" w:fill="FFFFFF"/>
        <w:spacing w:after="150"/>
        <w:ind w:left="567"/>
        <w:contextualSpacing w:val="0"/>
      </w:pPr>
    </w:p>
    <w:p w14:paraId="7E3DFC23" w14:textId="77777777" w:rsidR="00CB20B1" w:rsidRPr="007D6C9F" w:rsidRDefault="00CB20B1">
      <w:pPr>
        <w:spacing w:after="200" w:line="276" w:lineRule="auto"/>
        <w:jc w:val="left"/>
        <w:sectPr w:rsidR="00CB20B1" w:rsidRPr="007D6C9F" w:rsidSect="00E77410">
          <w:headerReference w:type="default" r:id="rId17"/>
          <w:headerReference w:type="first" r:id="rId18"/>
          <w:pgSz w:w="11906" w:h="16838" w:code="9"/>
          <w:pgMar w:top="567" w:right="567" w:bottom="1701" w:left="1701" w:header="709" w:footer="709" w:gutter="0"/>
          <w:pgNumType w:start="1"/>
          <w:cols w:space="708"/>
          <w:titlePg/>
          <w:docGrid w:linePitch="381"/>
        </w:sectPr>
      </w:pPr>
    </w:p>
    <w:p w14:paraId="1BC12F54" w14:textId="10AF0A68" w:rsidR="00E15826" w:rsidRPr="007D6C9F" w:rsidRDefault="00D761DC" w:rsidP="00E15826">
      <w:pPr>
        <w:ind w:firstLine="567"/>
        <w:jc w:val="left"/>
      </w:pPr>
      <w:r>
        <w:rPr>
          <w:shd w:val="clear" w:color="auto" w:fill="FFFFFF"/>
        </w:rPr>
        <w:lastRenderedPageBreak/>
        <w:t xml:space="preserve"> </w:t>
      </w:r>
      <w:r w:rsidR="00E15826" w:rsidRPr="007D6C9F">
        <w:rPr>
          <w:shd w:val="clear" w:color="auto" w:fill="FFFFFF"/>
        </w:rPr>
        <w:t xml:space="preserve"> </w:t>
      </w:r>
      <w:r w:rsidR="00E15826" w:rsidRPr="007D6C9F">
        <w:rPr>
          <w:rStyle w:val="rvts9"/>
          <w:rFonts w:eastAsiaTheme="majorEastAsia"/>
          <w:shd w:val="clear" w:color="auto" w:fill="FFFFFF"/>
        </w:rPr>
        <w:t xml:space="preserve">                                                                           ЗАТВЕРДЖЕНО</w:t>
      </w:r>
      <w:r w:rsidR="00E15826" w:rsidRPr="007D6C9F">
        <w:br/>
      </w:r>
      <w:r w:rsidR="00E15826" w:rsidRPr="007D6C9F">
        <w:rPr>
          <w:rStyle w:val="rvts9"/>
          <w:rFonts w:eastAsiaTheme="majorEastAsia"/>
          <w:shd w:val="clear" w:color="auto" w:fill="FFFFFF"/>
        </w:rPr>
        <w:t xml:space="preserve">                                                                                     Постанова Правління</w:t>
      </w:r>
      <w:r w:rsidR="00E15826" w:rsidRPr="007D6C9F">
        <w:br/>
      </w:r>
      <w:r w:rsidR="00E15826" w:rsidRPr="007D6C9F">
        <w:rPr>
          <w:rStyle w:val="rvts9"/>
          <w:rFonts w:eastAsiaTheme="majorEastAsia"/>
          <w:shd w:val="clear" w:color="auto" w:fill="FFFFFF"/>
        </w:rPr>
        <w:t xml:space="preserve">                                                                                     Національного банку України</w:t>
      </w:r>
      <w:r w:rsidR="00E15826" w:rsidRPr="007D6C9F">
        <w:br/>
        <w:t xml:space="preserve">                                                                                     </w:t>
      </w:r>
    </w:p>
    <w:p w14:paraId="5D416AC7" w14:textId="77777777" w:rsidR="00E15826" w:rsidRPr="007D6C9F" w:rsidRDefault="00E15826" w:rsidP="00E15826">
      <w:pPr>
        <w:pStyle w:val="af3"/>
        <w:spacing w:after="150"/>
        <w:ind w:left="1287"/>
        <w:contextualSpacing w:val="0"/>
        <w:jc w:val="center"/>
      </w:pPr>
    </w:p>
    <w:p w14:paraId="4E81316A" w14:textId="49BA210B" w:rsidR="00F74BC0" w:rsidRPr="007D6C9F" w:rsidRDefault="00E15826" w:rsidP="00F74BC0">
      <w:pPr>
        <w:jc w:val="center"/>
      </w:pPr>
      <w:r w:rsidRPr="007D6C9F">
        <w:t>Зміни</w:t>
      </w:r>
    </w:p>
    <w:p w14:paraId="14FA7D43" w14:textId="77777777" w:rsidR="0072679B" w:rsidRPr="007D6C9F" w:rsidRDefault="00E15826" w:rsidP="0072679B">
      <w:pPr>
        <w:jc w:val="center"/>
        <w:rPr>
          <w:rFonts w:eastAsiaTheme="minorEastAsia"/>
        </w:rPr>
      </w:pPr>
      <w:r w:rsidRPr="007D6C9F">
        <w:t xml:space="preserve">до </w:t>
      </w:r>
      <w:r w:rsidRPr="007D6C9F">
        <w:rPr>
          <w:shd w:val="clear" w:color="auto" w:fill="FFFFFF"/>
        </w:rPr>
        <w:t xml:space="preserve">Положення </w:t>
      </w:r>
      <w:r w:rsidR="00BD649B" w:rsidRPr="007D6C9F">
        <w:rPr>
          <w:rFonts w:eastAsiaTheme="minorEastAsia"/>
        </w:rPr>
        <w:t>про а</w:t>
      </w:r>
      <w:r w:rsidR="00F74BC0" w:rsidRPr="007D6C9F">
        <w:rPr>
          <w:rFonts w:eastAsiaTheme="minorEastAsia"/>
        </w:rPr>
        <w:t xml:space="preserve">вторизацію надавачів фінансових </w:t>
      </w:r>
      <w:r w:rsidR="00BD649B" w:rsidRPr="007D6C9F">
        <w:rPr>
          <w:rFonts w:eastAsiaTheme="minorEastAsia"/>
        </w:rPr>
        <w:t xml:space="preserve">послуг </w:t>
      </w:r>
    </w:p>
    <w:p w14:paraId="417637F6" w14:textId="52AB697B" w:rsidR="00E15826" w:rsidRPr="007D6C9F" w:rsidRDefault="00BD649B" w:rsidP="0072679B">
      <w:pPr>
        <w:jc w:val="center"/>
        <w:rPr>
          <w:rFonts w:eastAsiaTheme="minorEastAsia"/>
        </w:rPr>
      </w:pPr>
      <w:r w:rsidRPr="007D6C9F">
        <w:rPr>
          <w:rFonts w:eastAsiaTheme="minorEastAsia"/>
        </w:rPr>
        <w:t>та умови здійснення ними діяльності з надання фінансових послуг</w:t>
      </w:r>
    </w:p>
    <w:p w14:paraId="3EF3B0EA" w14:textId="77777777" w:rsidR="00BD649B" w:rsidRPr="007D6C9F" w:rsidRDefault="00BD649B" w:rsidP="00BD649B">
      <w:pPr>
        <w:pStyle w:val="af3"/>
        <w:ind w:left="1287"/>
        <w:contextualSpacing w:val="0"/>
        <w:jc w:val="center"/>
        <w:rPr>
          <w:shd w:val="clear" w:color="auto" w:fill="FFFFFF"/>
        </w:rPr>
      </w:pPr>
    </w:p>
    <w:p w14:paraId="4C437A2B" w14:textId="5AB5E9D7" w:rsidR="00E15826" w:rsidRPr="007D6C9F" w:rsidRDefault="00E15826" w:rsidP="00385EB8">
      <w:pPr>
        <w:ind w:firstLine="567"/>
        <w:rPr>
          <w:shd w:val="clear" w:color="auto" w:fill="FFFFFF"/>
        </w:rPr>
      </w:pPr>
      <w:r w:rsidRPr="007D6C9F">
        <w:rPr>
          <w:shd w:val="clear" w:color="auto" w:fill="FFFFFF"/>
        </w:rPr>
        <w:t xml:space="preserve">1. </w:t>
      </w:r>
      <w:r w:rsidR="00385EB8" w:rsidRPr="007D6C9F">
        <w:rPr>
          <w:shd w:val="clear" w:color="auto" w:fill="FFFFFF"/>
        </w:rPr>
        <w:t>У</w:t>
      </w:r>
      <w:r w:rsidR="00FF71B2">
        <w:rPr>
          <w:shd w:val="clear" w:color="auto" w:fill="FFFFFF"/>
        </w:rPr>
        <w:t xml:space="preserve"> </w:t>
      </w:r>
      <w:r w:rsidR="00ED7DA4" w:rsidRPr="007D6C9F">
        <w:rPr>
          <w:shd w:val="clear" w:color="auto" w:fill="FFFFFF"/>
        </w:rPr>
        <w:t>розділ</w:t>
      </w:r>
      <w:r w:rsidR="00AA7D97">
        <w:rPr>
          <w:shd w:val="clear" w:color="auto" w:fill="FFFFFF"/>
        </w:rPr>
        <w:t>і</w:t>
      </w:r>
      <w:r w:rsidR="00385EB8" w:rsidRPr="007D6C9F">
        <w:rPr>
          <w:shd w:val="clear" w:color="auto" w:fill="FFFFFF"/>
        </w:rPr>
        <w:t xml:space="preserve"> І</w:t>
      </w:r>
      <w:r w:rsidRPr="007D6C9F">
        <w:rPr>
          <w:shd w:val="clear" w:color="auto" w:fill="FFFFFF"/>
        </w:rPr>
        <w:t>:</w:t>
      </w:r>
    </w:p>
    <w:p w14:paraId="61CCDDD7" w14:textId="47013448" w:rsidR="00685D05" w:rsidRPr="007D6C9F" w:rsidRDefault="00685D05" w:rsidP="00601862">
      <w:pPr>
        <w:rPr>
          <w:shd w:val="clear" w:color="auto" w:fill="FFFFFF"/>
        </w:rPr>
      </w:pPr>
    </w:p>
    <w:p w14:paraId="1A94DE59" w14:textId="72CFC0C5" w:rsidR="00AA7D97" w:rsidRPr="00595962" w:rsidRDefault="00FF71B2" w:rsidP="001841EF">
      <w:pPr>
        <w:ind w:firstLine="567"/>
        <w:rPr>
          <w:shd w:val="clear" w:color="auto" w:fill="FFFFFF"/>
          <w:lang w:val="ru-RU"/>
        </w:rPr>
      </w:pPr>
      <w:r>
        <w:rPr>
          <w:shd w:val="clear" w:color="auto" w:fill="FFFFFF"/>
        </w:rPr>
        <w:t xml:space="preserve">1) </w:t>
      </w:r>
      <w:r w:rsidR="00AA7D97">
        <w:rPr>
          <w:shd w:val="clear" w:color="auto" w:fill="FFFFFF"/>
        </w:rPr>
        <w:t>у главі 1</w:t>
      </w:r>
      <w:r w:rsidR="00AA7D97" w:rsidRPr="00595962">
        <w:rPr>
          <w:shd w:val="clear" w:color="auto" w:fill="FFFFFF"/>
          <w:lang w:val="ru-RU"/>
        </w:rPr>
        <w:t>:</w:t>
      </w:r>
    </w:p>
    <w:p w14:paraId="69D8CBA5" w14:textId="0FE68BFB" w:rsidR="00685D05" w:rsidRPr="001841EF" w:rsidRDefault="00B0318F" w:rsidP="001841EF">
      <w:pPr>
        <w:ind w:firstLine="567"/>
        <w:rPr>
          <w:shd w:val="clear" w:color="auto" w:fill="FFFFFF"/>
        </w:rPr>
      </w:pPr>
      <w:r w:rsidRPr="001841EF">
        <w:rPr>
          <w:shd w:val="clear" w:color="auto" w:fill="FFFFFF"/>
        </w:rPr>
        <w:t>у пункті 2:</w:t>
      </w:r>
    </w:p>
    <w:p w14:paraId="7899A106" w14:textId="1F542006" w:rsidR="00E272A2" w:rsidRPr="007D6C9F" w:rsidRDefault="00B0318F" w:rsidP="00210C0B">
      <w:pPr>
        <w:ind w:firstLine="567"/>
        <w:rPr>
          <w:shd w:val="clear" w:color="auto" w:fill="FFFFFF"/>
        </w:rPr>
      </w:pPr>
      <w:r w:rsidRPr="007D6C9F">
        <w:rPr>
          <w:shd w:val="clear" w:color="auto" w:fill="FFFFFF"/>
        </w:rPr>
        <w:t>підпункт 15</w:t>
      </w:r>
      <w:r w:rsidR="00F370CC" w:rsidRPr="007D6C9F">
        <w:rPr>
          <w:shd w:val="clear" w:color="auto" w:fill="FFFFFF"/>
        </w:rPr>
        <w:t xml:space="preserve"> викласти в такій редакції</w:t>
      </w:r>
      <w:r w:rsidR="00E272A2" w:rsidRPr="007D6C9F">
        <w:rPr>
          <w:shd w:val="clear" w:color="auto" w:fill="FFFFFF"/>
        </w:rPr>
        <w:t>:</w:t>
      </w:r>
      <w:r w:rsidRPr="007D6C9F">
        <w:rPr>
          <w:shd w:val="clear" w:color="auto" w:fill="FFFFFF"/>
        </w:rPr>
        <w:t xml:space="preserve"> </w:t>
      </w:r>
    </w:p>
    <w:p w14:paraId="73650904" w14:textId="24226C41" w:rsidR="002E590C" w:rsidRPr="007D6C9F" w:rsidRDefault="00E272A2" w:rsidP="00F370CC">
      <w:pPr>
        <w:ind w:firstLine="567"/>
        <w:rPr>
          <w:shd w:val="clear" w:color="auto" w:fill="FFFFFF"/>
        </w:rPr>
      </w:pPr>
      <w:r w:rsidRPr="007D6C9F">
        <w:rPr>
          <w:shd w:val="clear" w:color="auto" w:fill="FFFFFF"/>
        </w:rPr>
        <w:t>“</w:t>
      </w:r>
      <w:r w:rsidR="00F370CC" w:rsidRPr="007D6C9F">
        <w:rPr>
          <w:shd w:val="clear" w:color="auto" w:fill="FFFFFF"/>
        </w:rPr>
        <w:t>15) Кваліфікаційна комісія - консультативно-дорадчий колегіальний орган, створений за рішенням Правління Національного банку, до повноважень якого належить проведення тестування та/або співбесід із керівниками, ключовими особами (кандидатами на ці посади) надавачів фінансових послуг, надавачів обмежених платіжних послуг для надання пропозицій та/або рекомендацій Комітету з питань нагляду та регулювання діяльності ринків небанківських фінансових послуг</w:t>
      </w:r>
      <w:r w:rsidR="00613B3D">
        <w:rPr>
          <w:shd w:val="clear" w:color="auto" w:fill="FFFFFF"/>
        </w:rPr>
        <w:t xml:space="preserve"> або </w:t>
      </w:r>
      <w:r w:rsidR="00F370CC" w:rsidRPr="007D6C9F">
        <w:rPr>
          <w:shd w:val="clear" w:color="auto" w:fill="FFFFFF"/>
        </w:rPr>
        <w:t xml:space="preserve">Комітету з питань нагляду та регулювання діяльності банків, </w:t>
      </w:r>
      <w:proofErr w:type="spellStart"/>
      <w:r w:rsidR="00F370CC" w:rsidRPr="007D6C9F">
        <w:rPr>
          <w:shd w:val="clear" w:color="auto" w:fill="FFFFFF"/>
        </w:rPr>
        <w:t>оверсайта</w:t>
      </w:r>
      <w:proofErr w:type="spellEnd"/>
      <w:r w:rsidR="00F370CC" w:rsidRPr="007D6C9F">
        <w:rPr>
          <w:shd w:val="clear" w:color="auto" w:fill="FFFFFF"/>
        </w:rPr>
        <w:t xml:space="preserve"> платіжної інфраструктури</w:t>
      </w:r>
      <w:r w:rsidR="00F272F5" w:rsidRPr="007D6C9F">
        <w:rPr>
          <w:shd w:val="clear" w:color="auto" w:fill="FFFFFF"/>
        </w:rPr>
        <w:t>, з урахуванням повноважень, визначених у пунктах 12</w:t>
      </w:r>
      <w:r w:rsidR="00F272F5" w:rsidRPr="00032A43">
        <w:rPr>
          <w:shd w:val="clear" w:color="auto" w:fill="FFFFFF"/>
          <w:vertAlign w:val="superscript"/>
        </w:rPr>
        <w:t>2</w:t>
      </w:r>
      <w:r w:rsidR="00F272F5" w:rsidRPr="007D6C9F">
        <w:rPr>
          <w:shd w:val="clear" w:color="auto" w:fill="FFFFFF"/>
        </w:rPr>
        <w:t>-12</w:t>
      </w:r>
      <w:r w:rsidR="00F272F5" w:rsidRPr="00032A43">
        <w:rPr>
          <w:shd w:val="clear" w:color="auto" w:fill="FFFFFF"/>
          <w:vertAlign w:val="superscript"/>
        </w:rPr>
        <w:t>7</w:t>
      </w:r>
      <w:r w:rsidR="00F272F5" w:rsidRPr="007D6C9F">
        <w:rPr>
          <w:shd w:val="clear" w:color="auto" w:fill="FFFFFF"/>
        </w:rPr>
        <w:t xml:space="preserve"> глави 1</w:t>
      </w:r>
      <w:r w:rsidR="00F272F5">
        <w:rPr>
          <w:shd w:val="clear" w:color="auto" w:fill="FFFFFF"/>
          <w:vertAlign w:val="superscript"/>
        </w:rPr>
        <w:t>1</w:t>
      </w:r>
      <w:r w:rsidR="00F272F5" w:rsidRPr="007D6C9F">
        <w:rPr>
          <w:shd w:val="clear" w:color="auto" w:fill="FFFFFF"/>
        </w:rPr>
        <w:t xml:space="preserve"> розділу І цього Положення</w:t>
      </w:r>
      <w:r w:rsidR="00F272F5">
        <w:rPr>
          <w:shd w:val="clear" w:color="auto" w:fill="FFFFFF"/>
        </w:rPr>
        <w:t>,</w:t>
      </w:r>
      <w:r w:rsidR="00F370CC" w:rsidRPr="007D6C9F">
        <w:rPr>
          <w:shd w:val="clear" w:color="auto" w:fill="FFFFFF"/>
        </w:rPr>
        <w:t xml:space="preserve"> щодо погодження (відмови в погодженні), визначення ділової репутації та/або професійної придатності керівників, ключових осіб (кандидатів на посади) надавачів фінансових послуг, надавачів обмежених платіжних послуг за результатами проведених з ними тестування та/або співбесіди в межах процедур, визначених цим Положенням</w:t>
      </w:r>
      <w:r w:rsidR="00CA08E6">
        <w:rPr>
          <w:shd w:val="clear" w:color="auto" w:fill="FFFFFF"/>
        </w:rPr>
        <w:t>;</w:t>
      </w:r>
      <w:r w:rsidR="00644C60" w:rsidRPr="007D6C9F">
        <w:rPr>
          <w:shd w:val="clear" w:color="auto" w:fill="FFFFFF"/>
        </w:rPr>
        <w:t>”</w:t>
      </w:r>
      <w:r w:rsidR="002E590C" w:rsidRPr="007D6C9F">
        <w:rPr>
          <w:shd w:val="clear" w:color="auto" w:fill="FFFFFF"/>
        </w:rPr>
        <w:t>;</w:t>
      </w:r>
    </w:p>
    <w:p w14:paraId="5980AA2D" w14:textId="6B5A939F" w:rsidR="002E590C" w:rsidRPr="007D6C9F" w:rsidRDefault="0009176A" w:rsidP="00210C0B">
      <w:pPr>
        <w:ind w:firstLine="567"/>
        <w:rPr>
          <w:shd w:val="clear" w:color="auto" w:fill="FFFFFF"/>
        </w:rPr>
      </w:pPr>
      <w:r>
        <w:rPr>
          <w:shd w:val="clear" w:color="auto" w:fill="FFFFFF"/>
        </w:rPr>
        <w:t xml:space="preserve">пункт після підпункту </w:t>
      </w:r>
      <w:r w:rsidR="00BB6C5E">
        <w:rPr>
          <w:shd w:val="clear" w:color="auto" w:fill="FFFFFF"/>
        </w:rPr>
        <w:t xml:space="preserve">19 </w:t>
      </w:r>
      <w:r w:rsidR="002E590C" w:rsidRPr="007D6C9F">
        <w:rPr>
          <w:shd w:val="clear" w:color="auto" w:fill="FFFFFF"/>
        </w:rPr>
        <w:t>доповнити новим підпунктом 19</w:t>
      </w:r>
      <w:r w:rsidR="002E590C" w:rsidRPr="007D6C9F">
        <w:rPr>
          <w:shd w:val="clear" w:color="auto" w:fill="FFFFFF"/>
          <w:vertAlign w:val="superscript"/>
        </w:rPr>
        <w:t>1</w:t>
      </w:r>
      <w:r w:rsidR="002E590C" w:rsidRPr="007D6C9F">
        <w:rPr>
          <w:shd w:val="clear" w:color="auto" w:fill="FFFFFF"/>
        </w:rPr>
        <w:t xml:space="preserve"> такого змісту:</w:t>
      </w:r>
    </w:p>
    <w:p w14:paraId="4C943169" w14:textId="30398FA6" w:rsidR="00AA7D97" w:rsidRDefault="002E590C" w:rsidP="00681C4F">
      <w:pPr>
        <w:ind w:firstLine="567"/>
        <w:rPr>
          <w:shd w:val="clear" w:color="auto" w:fill="FFFFFF"/>
        </w:rPr>
      </w:pPr>
      <w:r w:rsidRPr="007D6C9F">
        <w:rPr>
          <w:shd w:val="clear" w:color="auto" w:fill="FFFFFF"/>
        </w:rPr>
        <w:t>“19</w:t>
      </w:r>
      <w:r w:rsidRPr="007D6C9F">
        <w:rPr>
          <w:shd w:val="clear" w:color="auto" w:fill="FFFFFF"/>
          <w:vertAlign w:val="superscript"/>
        </w:rPr>
        <w:t>1</w:t>
      </w:r>
      <w:r w:rsidRPr="007D6C9F">
        <w:rPr>
          <w:shd w:val="clear" w:color="auto" w:fill="FFFFFF"/>
        </w:rPr>
        <w:t xml:space="preserve">) </w:t>
      </w:r>
      <w:r w:rsidR="00DC7083" w:rsidRPr="007D6C9F">
        <w:rPr>
          <w:shd w:val="clear" w:color="auto" w:fill="FFFFFF"/>
        </w:rPr>
        <w:t xml:space="preserve">Комітет з питань нагляду - Комітет з питань нагляду та регулювання діяльності банків, </w:t>
      </w:r>
      <w:proofErr w:type="spellStart"/>
      <w:r w:rsidR="00DC7083" w:rsidRPr="007D6C9F">
        <w:rPr>
          <w:shd w:val="clear" w:color="auto" w:fill="FFFFFF"/>
        </w:rPr>
        <w:t>оверсайта</w:t>
      </w:r>
      <w:proofErr w:type="spellEnd"/>
      <w:r w:rsidR="00DC7083" w:rsidRPr="007D6C9F">
        <w:rPr>
          <w:shd w:val="clear" w:color="auto" w:fill="FFFFFF"/>
        </w:rPr>
        <w:t xml:space="preserve"> платіжної інфраструктури або Комітет з питань нагляду та регулювання діяльності ринків небанківських фінансових послуг, з урахуванням повноважень, визначених у пунктах 12</w:t>
      </w:r>
      <w:r w:rsidR="00032A43" w:rsidRPr="00032A43">
        <w:rPr>
          <w:shd w:val="clear" w:color="auto" w:fill="FFFFFF"/>
          <w:vertAlign w:val="superscript"/>
        </w:rPr>
        <w:t>2</w:t>
      </w:r>
      <w:r w:rsidR="00DC7083" w:rsidRPr="007D6C9F">
        <w:rPr>
          <w:shd w:val="clear" w:color="auto" w:fill="FFFFFF"/>
        </w:rPr>
        <w:t>-12</w:t>
      </w:r>
      <w:r w:rsidR="00032A43" w:rsidRPr="00032A43">
        <w:rPr>
          <w:shd w:val="clear" w:color="auto" w:fill="FFFFFF"/>
          <w:vertAlign w:val="superscript"/>
        </w:rPr>
        <w:t>7</w:t>
      </w:r>
      <w:r w:rsidR="00DC7083" w:rsidRPr="007D6C9F">
        <w:rPr>
          <w:shd w:val="clear" w:color="auto" w:fill="FFFFFF"/>
        </w:rPr>
        <w:t xml:space="preserve"> глави 1</w:t>
      </w:r>
      <w:r w:rsidR="00613B3D">
        <w:rPr>
          <w:shd w:val="clear" w:color="auto" w:fill="FFFFFF"/>
          <w:vertAlign w:val="superscript"/>
        </w:rPr>
        <w:t>1</w:t>
      </w:r>
      <w:r w:rsidR="00DC7083" w:rsidRPr="007D6C9F">
        <w:rPr>
          <w:shd w:val="clear" w:color="auto" w:fill="FFFFFF"/>
        </w:rPr>
        <w:t xml:space="preserve"> розділу І цього Положення</w:t>
      </w:r>
      <w:r w:rsidRPr="007D6C9F">
        <w:rPr>
          <w:shd w:val="clear" w:color="auto" w:fill="FFFFFF"/>
        </w:rPr>
        <w:t>;”</w:t>
      </w:r>
      <w:r w:rsidR="00A65438" w:rsidRPr="007D6C9F">
        <w:rPr>
          <w:shd w:val="clear" w:color="auto" w:fill="FFFFFF"/>
        </w:rPr>
        <w:t>;</w:t>
      </w:r>
    </w:p>
    <w:p w14:paraId="2FE79F61" w14:textId="0900F04C" w:rsidR="00EE68F4" w:rsidRPr="007D6C9F" w:rsidRDefault="00EE68F4" w:rsidP="008F0588">
      <w:pPr>
        <w:ind w:firstLine="567"/>
        <w:rPr>
          <w:shd w:val="clear" w:color="auto" w:fill="FFFFFF"/>
        </w:rPr>
      </w:pPr>
      <w:r w:rsidRPr="007D6C9F">
        <w:rPr>
          <w:shd w:val="clear" w:color="auto" w:fill="FFFFFF"/>
        </w:rPr>
        <w:t>главу після пункту 8 доповнити новим пунктом 8</w:t>
      </w:r>
      <w:r w:rsidRPr="007D6C9F">
        <w:rPr>
          <w:shd w:val="clear" w:color="auto" w:fill="FFFFFF"/>
          <w:vertAlign w:val="superscript"/>
        </w:rPr>
        <w:t>1</w:t>
      </w:r>
      <w:r w:rsidRPr="007D6C9F">
        <w:rPr>
          <w:shd w:val="clear" w:color="auto" w:fill="FFFFFF"/>
        </w:rPr>
        <w:t xml:space="preserve"> такого змісту:</w:t>
      </w:r>
    </w:p>
    <w:p w14:paraId="5326F4B1" w14:textId="5B7D129D" w:rsidR="00EE68F4" w:rsidRDefault="00EE68F4" w:rsidP="008F0588">
      <w:pPr>
        <w:ind w:firstLine="567"/>
        <w:rPr>
          <w:shd w:val="clear" w:color="auto" w:fill="FFFFFF"/>
        </w:rPr>
      </w:pPr>
      <w:r w:rsidRPr="007D6C9F">
        <w:rPr>
          <w:shd w:val="clear" w:color="auto" w:fill="FFFFFF"/>
        </w:rPr>
        <w:t>“8</w:t>
      </w:r>
      <w:r w:rsidRPr="007D6C9F">
        <w:rPr>
          <w:shd w:val="clear" w:color="auto" w:fill="FFFFFF"/>
          <w:vertAlign w:val="superscript"/>
        </w:rPr>
        <w:t>1</w:t>
      </w:r>
      <w:r w:rsidRPr="007D6C9F">
        <w:rPr>
          <w:shd w:val="clear" w:color="auto" w:fill="FFFFFF"/>
        </w:rPr>
        <w:t xml:space="preserve">. </w:t>
      </w:r>
      <w:r w:rsidR="00393F5C" w:rsidRPr="00393F5C">
        <w:rPr>
          <w:shd w:val="clear" w:color="auto" w:fill="FFFFFF"/>
        </w:rPr>
        <w:t>Національний банк має право надати особі зауваження до поданих документів, якщо такі документи не відповідають вимогам законодавства України, включаючи вимогам цього Положення, у випадках, в яких адміністративне провадження не здійснюється</w:t>
      </w:r>
      <w:r w:rsidRPr="007D6C9F">
        <w:rPr>
          <w:shd w:val="clear" w:color="auto" w:fill="FFFFFF"/>
        </w:rPr>
        <w:t>.”</w:t>
      </w:r>
      <w:r w:rsidR="00A65438" w:rsidRPr="007D6C9F">
        <w:rPr>
          <w:shd w:val="clear" w:color="auto" w:fill="FFFFFF"/>
        </w:rPr>
        <w:t>;</w:t>
      </w:r>
    </w:p>
    <w:p w14:paraId="0D96AFD0" w14:textId="77777777" w:rsidR="00AA7D97" w:rsidRPr="007D6C9F" w:rsidRDefault="00AA7D97" w:rsidP="008F0588">
      <w:pPr>
        <w:ind w:firstLine="567"/>
        <w:rPr>
          <w:shd w:val="clear" w:color="auto" w:fill="FFFFFF"/>
        </w:rPr>
      </w:pPr>
    </w:p>
    <w:p w14:paraId="61C30346" w14:textId="5B62BCD2" w:rsidR="00AA7D97" w:rsidRPr="00FD389C" w:rsidRDefault="00AA7D97" w:rsidP="001F122A">
      <w:pPr>
        <w:ind w:firstLine="567"/>
        <w:rPr>
          <w:shd w:val="clear" w:color="auto" w:fill="FFFFFF"/>
        </w:rPr>
      </w:pPr>
      <w:r w:rsidRPr="00FD389C">
        <w:rPr>
          <w:shd w:val="clear" w:color="auto" w:fill="FFFFFF"/>
        </w:rPr>
        <w:t>2</w:t>
      </w:r>
      <w:r w:rsidR="00920DF4">
        <w:rPr>
          <w:shd w:val="clear" w:color="auto" w:fill="FFFFFF"/>
        </w:rPr>
        <w:t xml:space="preserve">) </w:t>
      </w:r>
      <w:r>
        <w:rPr>
          <w:shd w:val="clear" w:color="auto" w:fill="FFFFFF"/>
        </w:rPr>
        <w:t xml:space="preserve">розділ після глави 1 доповнити </w:t>
      </w:r>
      <w:r w:rsidR="00FD389C">
        <w:rPr>
          <w:shd w:val="clear" w:color="auto" w:fill="FFFFFF"/>
        </w:rPr>
        <w:t xml:space="preserve">новою </w:t>
      </w:r>
      <w:r>
        <w:rPr>
          <w:shd w:val="clear" w:color="auto" w:fill="FFFFFF"/>
        </w:rPr>
        <w:t>главою 1</w:t>
      </w:r>
      <w:r>
        <w:rPr>
          <w:shd w:val="clear" w:color="auto" w:fill="FFFFFF"/>
          <w:vertAlign w:val="superscript"/>
        </w:rPr>
        <w:t>1</w:t>
      </w:r>
      <w:r>
        <w:rPr>
          <w:shd w:val="clear" w:color="auto" w:fill="FFFFFF"/>
        </w:rPr>
        <w:t xml:space="preserve"> такого змісту</w:t>
      </w:r>
      <w:r w:rsidRPr="00FD389C">
        <w:rPr>
          <w:shd w:val="clear" w:color="auto" w:fill="FFFFFF"/>
        </w:rPr>
        <w:t>:</w:t>
      </w:r>
    </w:p>
    <w:p w14:paraId="619180DC" w14:textId="4C843E6E" w:rsidR="00FF3F44" w:rsidRPr="007D6C9F" w:rsidRDefault="00AA7D97" w:rsidP="006129C8">
      <w:pPr>
        <w:ind w:firstLine="567"/>
        <w:jc w:val="center"/>
        <w:rPr>
          <w:shd w:val="clear" w:color="auto" w:fill="FFFFFF"/>
        </w:rPr>
      </w:pPr>
      <w:r w:rsidRPr="00FD389C">
        <w:rPr>
          <w:shd w:val="clear" w:color="auto" w:fill="FFFFFF"/>
        </w:rPr>
        <w:t>“1</w:t>
      </w:r>
      <w:r w:rsidRPr="00FD389C">
        <w:rPr>
          <w:shd w:val="clear" w:color="auto" w:fill="FFFFFF"/>
          <w:vertAlign w:val="superscript"/>
        </w:rPr>
        <w:t>1</w:t>
      </w:r>
      <w:r w:rsidRPr="00FD389C">
        <w:rPr>
          <w:shd w:val="clear" w:color="auto" w:fill="FFFFFF"/>
        </w:rPr>
        <w:t xml:space="preserve">. </w:t>
      </w:r>
      <w:r>
        <w:rPr>
          <w:shd w:val="clear" w:color="auto" w:fill="FFFFFF"/>
        </w:rPr>
        <w:t>Повноваження Національного банку щодо прийняття рішень</w:t>
      </w:r>
    </w:p>
    <w:p w14:paraId="27840A0B" w14:textId="24B0674A" w:rsidR="00B04157" w:rsidRPr="007D6C9F" w:rsidRDefault="00FF3F44" w:rsidP="00B04157">
      <w:pPr>
        <w:ind w:firstLine="567"/>
        <w:rPr>
          <w:shd w:val="clear" w:color="auto" w:fill="FFFFFF"/>
        </w:rPr>
      </w:pPr>
      <w:r w:rsidRPr="007D6C9F">
        <w:rPr>
          <w:shd w:val="clear" w:color="auto" w:fill="FFFFFF"/>
        </w:rPr>
        <w:lastRenderedPageBreak/>
        <w:t>12</w:t>
      </w:r>
      <w:r w:rsidR="0032443B" w:rsidRPr="007D6C9F">
        <w:rPr>
          <w:shd w:val="clear" w:color="auto" w:fill="FFFFFF"/>
          <w:vertAlign w:val="superscript"/>
        </w:rPr>
        <w:t>2</w:t>
      </w:r>
      <w:r w:rsidRPr="007D6C9F">
        <w:rPr>
          <w:shd w:val="clear" w:color="auto" w:fill="FFFFFF"/>
        </w:rPr>
        <w:t xml:space="preserve">. </w:t>
      </w:r>
      <w:r w:rsidR="00B04157" w:rsidRPr="007D6C9F">
        <w:rPr>
          <w:shd w:val="clear" w:color="auto" w:fill="FFFFFF"/>
        </w:rPr>
        <w:t xml:space="preserve">Комітет з питань нагляду та регулювання діяльності банків, </w:t>
      </w:r>
      <w:proofErr w:type="spellStart"/>
      <w:r w:rsidR="00B04157" w:rsidRPr="007D6C9F">
        <w:rPr>
          <w:shd w:val="clear" w:color="auto" w:fill="FFFFFF"/>
        </w:rPr>
        <w:t>оверсайта</w:t>
      </w:r>
      <w:proofErr w:type="spellEnd"/>
      <w:r w:rsidR="00B04157" w:rsidRPr="007D6C9F">
        <w:rPr>
          <w:shd w:val="clear" w:color="auto" w:fill="FFFFFF"/>
        </w:rPr>
        <w:t xml:space="preserve"> платіжної інфраструктури щодо надавача фінансових платіжних послуг, надавача обмежених платіжних послуг, фінансової установи, що має право на надання платіжних послуг, його (її) керівника, власника істотної участі, особи, що має намір отримати статус фінансової установи, що має право на надання фінансових платіжних послуг, приймає рішення, визначені у пункт</w:t>
      </w:r>
      <w:r w:rsidR="000F5431">
        <w:rPr>
          <w:shd w:val="clear" w:color="auto" w:fill="FFFFFF"/>
        </w:rPr>
        <w:t>і</w:t>
      </w:r>
      <w:r w:rsidR="00B04157" w:rsidRPr="007D6C9F">
        <w:rPr>
          <w:shd w:val="clear" w:color="auto" w:fill="FFFFFF"/>
        </w:rPr>
        <w:t xml:space="preserve"> 55 глави 4, </w:t>
      </w:r>
      <w:r w:rsidR="000F5431">
        <w:rPr>
          <w:shd w:val="clear" w:color="auto" w:fill="FFFFFF"/>
        </w:rPr>
        <w:t xml:space="preserve">пункті </w:t>
      </w:r>
      <w:r w:rsidR="00B04157" w:rsidRPr="007D6C9F">
        <w:rPr>
          <w:shd w:val="clear" w:color="auto" w:fill="FFFFFF"/>
        </w:rPr>
        <w:t xml:space="preserve">181 глави 14, </w:t>
      </w:r>
      <w:r w:rsidR="000F5431">
        <w:rPr>
          <w:shd w:val="clear" w:color="auto" w:fill="FFFFFF"/>
        </w:rPr>
        <w:t xml:space="preserve">пунктах </w:t>
      </w:r>
      <w:r w:rsidR="00B04157" w:rsidRPr="007D6C9F">
        <w:rPr>
          <w:shd w:val="clear" w:color="auto" w:fill="FFFFFF"/>
        </w:rPr>
        <w:t>245, 261, 263, 267 глави 18,</w:t>
      </w:r>
      <w:r w:rsidR="005F5916">
        <w:rPr>
          <w:shd w:val="clear" w:color="auto" w:fill="FFFFFF"/>
        </w:rPr>
        <w:t xml:space="preserve"> пункті</w:t>
      </w:r>
      <w:r w:rsidR="00B04157" w:rsidRPr="007D6C9F">
        <w:rPr>
          <w:shd w:val="clear" w:color="auto" w:fill="FFFFFF"/>
        </w:rPr>
        <w:t xml:space="preserve"> 291 глави 19 розділу ІІ, </w:t>
      </w:r>
      <w:r w:rsidR="000F5431">
        <w:rPr>
          <w:shd w:val="clear" w:color="auto" w:fill="FFFFFF"/>
        </w:rPr>
        <w:t xml:space="preserve">пункті </w:t>
      </w:r>
      <w:r w:rsidR="00B04157" w:rsidRPr="007D6C9F">
        <w:rPr>
          <w:shd w:val="clear" w:color="auto" w:fill="FFFFFF"/>
        </w:rPr>
        <w:t xml:space="preserve">317 глави 20, </w:t>
      </w:r>
      <w:r w:rsidR="00662C1A">
        <w:rPr>
          <w:shd w:val="clear" w:color="auto" w:fill="FFFFFF"/>
        </w:rPr>
        <w:t xml:space="preserve">пункті </w:t>
      </w:r>
      <w:r w:rsidR="00B04157" w:rsidRPr="007D6C9F">
        <w:rPr>
          <w:shd w:val="clear" w:color="auto" w:fill="FFFFFF"/>
        </w:rPr>
        <w:t xml:space="preserve">332 глави 22, </w:t>
      </w:r>
      <w:r w:rsidR="00662C1A">
        <w:rPr>
          <w:shd w:val="clear" w:color="auto" w:fill="FFFFFF"/>
        </w:rPr>
        <w:t xml:space="preserve">пункті </w:t>
      </w:r>
      <w:r w:rsidR="00B04157" w:rsidRPr="007D6C9F">
        <w:rPr>
          <w:shd w:val="clear" w:color="auto" w:fill="FFFFFF"/>
        </w:rPr>
        <w:t xml:space="preserve">342 глави 23 розділу ІІІ, </w:t>
      </w:r>
      <w:r w:rsidR="00662C1A">
        <w:rPr>
          <w:shd w:val="clear" w:color="auto" w:fill="FFFFFF"/>
        </w:rPr>
        <w:t xml:space="preserve">пункті </w:t>
      </w:r>
      <w:r w:rsidR="00B04157" w:rsidRPr="007D6C9F">
        <w:rPr>
          <w:shd w:val="clear" w:color="auto" w:fill="FFFFFF"/>
        </w:rPr>
        <w:t xml:space="preserve">391 глави 29 розділу ІV, </w:t>
      </w:r>
      <w:r w:rsidR="00662C1A">
        <w:rPr>
          <w:shd w:val="clear" w:color="auto" w:fill="FFFFFF"/>
        </w:rPr>
        <w:t xml:space="preserve">пункті </w:t>
      </w:r>
      <w:r w:rsidR="00B04157" w:rsidRPr="007D6C9F">
        <w:rPr>
          <w:shd w:val="clear" w:color="auto" w:fill="FFFFFF"/>
        </w:rPr>
        <w:t xml:space="preserve">405 глави 30, </w:t>
      </w:r>
      <w:r w:rsidR="00662C1A">
        <w:rPr>
          <w:shd w:val="clear" w:color="auto" w:fill="FFFFFF"/>
        </w:rPr>
        <w:t xml:space="preserve">пункті </w:t>
      </w:r>
      <w:r w:rsidR="00B04157" w:rsidRPr="007D6C9F">
        <w:rPr>
          <w:shd w:val="clear" w:color="auto" w:fill="FFFFFF"/>
        </w:rPr>
        <w:t>495 глави 43 розділу V, підпунктах 1, 3 пункту 539 глави 50 розділу VІІ, пункт</w:t>
      </w:r>
      <w:r w:rsidR="00662C1A">
        <w:rPr>
          <w:shd w:val="clear" w:color="auto" w:fill="FFFFFF"/>
        </w:rPr>
        <w:t>і</w:t>
      </w:r>
      <w:r w:rsidR="00B04157" w:rsidRPr="007D6C9F">
        <w:rPr>
          <w:shd w:val="clear" w:color="auto" w:fill="FFFFFF"/>
        </w:rPr>
        <w:t xml:space="preserve"> 610 глави 53, </w:t>
      </w:r>
      <w:r w:rsidR="00662C1A">
        <w:rPr>
          <w:shd w:val="clear" w:color="auto" w:fill="FFFFFF"/>
        </w:rPr>
        <w:t xml:space="preserve">пункті </w:t>
      </w:r>
      <w:r w:rsidR="00B04157" w:rsidRPr="007D6C9F">
        <w:rPr>
          <w:shd w:val="clear" w:color="auto" w:fill="FFFFFF"/>
        </w:rPr>
        <w:t xml:space="preserve">641 глави 57, </w:t>
      </w:r>
      <w:r w:rsidR="00F63B79">
        <w:rPr>
          <w:shd w:val="clear" w:color="auto" w:fill="FFFFFF"/>
        </w:rPr>
        <w:t xml:space="preserve">пункті </w:t>
      </w:r>
      <w:r w:rsidR="00B04157" w:rsidRPr="007D6C9F">
        <w:rPr>
          <w:shd w:val="clear" w:color="auto" w:fill="FFFFFF"/>
        </w:rPr>
        <w:t xml:space="preserve">656 глави 58, </w:t>
      </w:r>
      <w:r w:rsidR="00F63B79">
        <w:rPr>
          <w:shd w:val="clear" w:color="auto" w:fill="FFFFFF"/>
        </w:rPr>
        <w:t xml:space="preserve">пункті </w:t>
      </w:r>
      <w:r w:rsidR="00B04157" w:rsidRPr="007D6C9F">
        <w:rPr>
          <w:shd w:val="clear" w:color="auto" w:fill="FFFFFF"/>
        </w:rPr>
        <w:t xml:space="preserve">666 глави 59 розділу VІІІ, </w:t>
      </w:r>
      <w:r w:rsidR="00F63B79">
        <w:rPr>
          <w:shd w:val="clear" w:color="auto" w:fill="FFFFFF"/>
        </w:rPr>
        <w:t xml:space="preserve">пункті </w:t>
      </w:r>
      <w:r w:rsidR="00B04157" w:rsidRPr="007D6C9F">
        <w:rPr>
          <w:shd w:val="clear" w:color="auto" w:fill="FFFFFF"/>
        </w:rPr>
        <w:t xml:space="preserve">713 глави 62, </w:t>
      </w:r>
      <w:r w:rsidR="00F63B79">
        <w:rPr>
          <w:shd w:val="clear" w:color="auto" w:fill="FFFFFF"/>
        </w:rPr>
        <w:t xml:space="preserve">пункті </w:t>
      </w:r>
      <w:r w:rsidR="00B04157" w:rsidRPr="007D6C9F">
        <w:rPr>
          <w:shd w:val="clear" w:color="auto" w:fill="FFFFFF"/>
        </w:rPr>
        <w:t>724 глави 63,</w:t>
      </w:r>
      <w:r w:rsidR="00F63B79">
        <w:rPr>
          <w:shd w:val="clear" w:color="auto" w:fill="FFFFFF"/>
        </w:rPr>
        <w:t xml:space="preserve"> пункті</w:t>
      </w:r>
      <w:r w:rsidR="00B04157" w:rsidRPr="007D6C9F">
        <w:rPr>
          <w:shd w:val="clear" w:color="auto" w:fill="FFFFFF"/>
        </w:rPr>
        <w:t xml:space="preserve"> 737 глави 65 розділу ІХ,</w:t>
      </w:r>
      <w:r w:rsidR="007E6D4D">
        <w:rPr>
          <w:shd w:val="clear" w:color="auto" w:fill="FFFFFF"/>
        </w:rPr>
        <w:t xml:space="preserve"> пункті </w:t>
      </w:r>
      <w:r w:rsidR="007E6D4D" w:rsidRPr="007E6D4D">
        <w:rPr>
          <w:shd w:val="clear" w:color="auto" w:fill="FFFFFF"/>
        </w:rPr>
        <w:t xml:space="preserve">771 глави 70 розділу Х, </w:t>
      </w:r>
      <w:r w:rsidR="007E6D4D">
        <w:rPr>
          <w:shd w:val="clear" w:color="auto" w:fill="FFFFFF"/>
        </w:rPr>
        <w:t>пункті 808, підпункті</w:t>
      </w:r>
      <w:r w:rsidR="007E6D4D" w:rsidRPr="007E6D4D">
        <w:rPr>
          <w:shd w:val="clear" w:color="auto" w:fill="FFFFFF"/>
        </w:rPr>
        <w:t xml:space="preserve"> 2 пункту 817, пунктах 818, 822 глави 76,</w:t>
      </w:r>
      <w:r w:rsidR="00B04157" w:rsidRPr="007D6C9F">
        <w:rPr>
          <w:shd w:val="clear" w:color="auto" w:fill="FFFFFF"/>
        </w:rPr>
        <w:t xml:space="preserve"> </w:t>
      </w:r>
      <w:r w:rsidR="00F63B79">
        <w:rPr>
          <w:shd w:val="clear" w:color="auto" w:fill="FFFFFF"/>
        </w:rPr>
        <w:t xml:space="preserve">пункті </w:t>
      </w:r>
      <w:r w:rsidR="00B04157" w:rsidRPr="007D6C9F">
        <w:rPr>
          <w:shd w:val="clear" w:color="auto" w:fill="FFFFFF"/>
        </w:rPr>
        <w:t xml:space="preserve">852 глави 78 розділу ХІІ, </w:t>
      </w:r>
      <w:r w:rsidR="00F63B79">
        <w:rPr>
          <w:shd w:val="clear" w:color="auto" w:fill="FFFFFF"/>
        </w:rPr>
        <w:t xml:space="preserve">пункті </w:t>
      </w:r>
      <w:r w:rsidR="00B04157" w:rsidRPr="007D6C9F">
        <w:rPr>
          <w:shd w:val="clear" w:color="auto" w:fill="FFFFFF"/>
        </w:rPr>
        <w:t xml:space="preserve">874 глави 80, </w:t>
      </w:r>
      <w:r w:rsidR="006D10BA">
        <w:rPr>
          <w:shd w:val="clear" w:color="auto" w:fill="FFFFFF"/>
        </w:rPr>
        <w:t xml:space="preserve">пункті 880 глави 81, </w:t>
      </w:r>
      <w:r w:rsidR="00F63B79">
        <w:rPr>
          <w:shd w:val="clear" w:color="auto" w:fill="FFFFFF"/>
        </w:rPr>
        <w:t xml:space="preserve">пункті </w:t>
      </w:r>
      <w:r w:rsidR="00B04157" w:rsidRPr="007D6C9F">
        <w:rPr>
          <w:shd w:val="clear" w:color="auto" w:fill="FFFFFF"/>
        </w:rPr>
        <w:t xml:space="preserve">886 глави 82 розділу ХІІІ цього Положення.  </w:t>
      </w:r>
    </w:p>
    <w:p w14:paraId="0F820F68" w14:textId="0C7D18F1" w:rsidR="00B04157" w:rsidRDefault="00B04157" w:rsidP="00B04157">
      <w:pPr>
        <w:ind w:firstLine="567"/>
        <w:rPr>
          <w:shd w:val="clear" w:color="auto" w:fill="FFFFFF"/>
        </w:rPr>
      </w:pPr>
      <w:r w:rsidRPr="007D6C9F">
        <w:rPr>
          <w:shd w:val="clear" w:color="auto" w:fill="FFFFFF"/>
        </w:rPr>
        <w:t xml:space="preserve">Комітет з питань нагляду та регулювання діяльності банків, </w:t>
      </w:r>
      <w:proofErr w:type="spellStart"/>
      <w:r w:rsidRPr="007D6C9F">
        <w:rPr>
          <w:shd w:val="clear" w:color="auto" w:fill="FFFFFF"/>
        </w:rPr>
        <w:t>оверсайта</w:t>
      </w:r>
      <w:proofErr w:type="spellEnd"/>
      <w:r w:rsidRPr="007D6C9F">
        <w:rPr>
          <w:shd w:val="clear" w:color="auto" w:fill="FFFFFF"/>
        </w:rPr>
        <w:t xml:space="preserve"> платіжної інфраструктури приймає рішення про </w:t>
      </w:r>
      <w:r w:rsidR="00127DDB">
        <w:rPr>
          <w:shd w:val="clear" w:color="auto" w:fill="FFFFFF"/>
        </w:rPr>
        <w:t>відклик</w:t>
      </w:r>
      <w:r w:rsidRPr="007D6C9F">
        <w:rPr>
          <w:shd w:val="clear" w:color="auto" w:fill="FFFFFF"/>
        </w:rPr>
        <w:t>ання:</w:t>
      </w:r>
    </w:p>
    <w:p w14:paraId="363295EA" w14:textId="77777777" w:rsidR="00D3525C" w:rsidRPr="007D6C9F" w:rsidRDefault="00D3525C" w:rsidP="00B04157">
      <w:pPr>
        <w:ind w:firstLine="567"/>
        <w:rPr>
          <w:shd w:val="clear" w:color="auto" w:fill="FFFFFF"/>
        </w:rPr>
      </w:pPr>
    </w:p>
    <w:p w14:paraId="0B95C03B" w14:textId="38A1491C" w:rsidR="00B04157" w:rsidRDefault="00B04157" w:rsidP="00B04157">
      <w:pPr>
        <w:ind w:firstLine="567"/>
        <w:rPr>
          <w:shd w:val="clear" w:color="auto" w:fill="FFFFFF"/>
        </w:rPr>
      </w:pPr>
      <w:r w:rsidRPr="007D6C9F">
        <w:rPr>
          <w:shd w:val="clear" w:color="auto" w:fill="FFFFFF"/>
        </w:rPr>
        <w:t>1)</w:t>
      </w:r>
      <w:r w:rsidRPr="007D6C9F">
        <w:rPr>
          <w:shd w:val="clear" w:color="auto" w:fill="FFFFFF"/>
        </w:rPr>
        <w:tab/>
        <w:t>ліцензії на діяльність фінансової компанії / ліцензії на діяльність ломбарду з підстав, визначених у пунктах 1-4, 7, 8, 15 частини першої статті 50 Закону про фінансові послуги (коли до такої ліцензії включене право на здійснення діяльності з надання фінансових платіжних послуг);</w:t>
      </w:r>
    </w:p>
    <w:p w14:paraId="31C08F3A" w14:textId="77777777" w:rsidR="00D3525C" w:rsidRPr="007D6C9F" w:rsidRDefault="00D3525C" w:rsidP="00B04157">
      <w:pPr>
        <w:ind w:firstLine="567"/>
        <w:rPr>
          <w:shd w:val="clear" w:color="auto" w:fill="FFFFFF"/>
        </w:rPr>
      </w:pPr>
    </w:p>
    <w:p w14:paraId="2CD4E75A" w14:textId="56425B43" w:rsidR="00D4135E" w:rsidRDefault="00B04157" w:rsidP="00B04157">
      <w:pPr>
        <w:ind w:firstLine="567"/>
        <w:rPr>
          <w:shd w:val="clear" w:color="auto" w:fill="FFFFFF"/>
        </w:rPr>
      </w:pPr>
      <w:r w:rsidRPr="007D6C9F">
        <w:rPr>
          <w:shd w:val="clear" w:color="auto" w:fill="FFFFFF"/>
        </w:rPr>
        <w:t>2)</w:t>
      </w:r>
      <w:r w:rsidRPr="007D6C9F">
        <w:rPr>
          <w:shd w:val="clear" w:color="auto" w:fill="FFFFFF"/>
        </w:rPr>
        <w:tab/>
        <w:t>ліцензії на здійснення діяльності кредитної спілки з підстави, визначеної в пункті 3 частини першої статті 58 Закону про кредитні спілки (коли до такої ліцензії включене право на здійснення діяльності з надання фінансових платіжних послуг)</w:t>
      </w:r>
      <w:r w:rsidR="006D7C95" w:rsidRPr="007D6C9F">
        <w:rPr>
          <w:shd w:val="clear" w:color="auto" w:fill="FFFFFF"/>
        </w:rPr>
        <w:t>.</w:t>
      </w:r>
    </w:p>
    <w:p w14:paraId="4AB40769" w14:textId="77777777" w:rsidR="00D3525C" w:rsidRPr="007D6C9F" w:rsidRDefault="00D3525C" w:rsidP="00B04157">
      <w:pPr>
        <w:ind w:firstLine="567"/>
        <w:rPr>
          <w:shd w:val="clear" w:color="auto" w:fill="FFFFFF"/>
        </w:rPr>
      </w:pPr>
    </w:p>
    <w:p w14:paraId="58D2B14D" w14:textId="151C03AD" w:rsidR="003D3299" w:rsidRPr="007D6C9F" w:rsidRDefault="00230557" w:rsidP="003D3299">
      <w:pPr>
        <w:tabs>
          <w:tab w:val="left" w:pos="851"/>
        </w:tabs>
        <w:ind w:firstLine="567"/>
        <w:rPr>
          <w:shd w:val="clear" w:color="auto" w:fill="FFFFFF"/>
        </w:rPr>
      </w:pPr>
      <w:r w:rsidRPr="007D6C9F">
        <w:rPr>
          <w:shd w:val="clear" w:color="auto" w:fill="FFFFFF"/>
        </w:rPr>
        <w:t>12</w:t>
      </w:r>
      <w:r w:rsidR="0032443B" w:rsidRPr="007D6C9F">
        <w:rPr>
          <w:shd w:val="clear" w:color="auto" w:fill="FFFFFF"/>
          <w:vertAlign w:val="superscript"/>
        </w:rPr>
        <w:t>3</w:t>
      </w:r>
      <w:r w:rsidRPr="007D6C9F">
        <w:rPr>
          <w:shd w:val="clear" w:color="auto" w:fill="FFFFFF"/>
        </w:rPr>
        <w:t>.</w:t>
      </w:r>
      <w:r w:rsidRPr="007D6C9F">
        <w:t xml:space="preserve"> </w:t>
      </w:r>
      <w:r w:rsidR="003D3299" w:rsidRPr="00595962">
        <w:rPr>
          <w:shd w:val="clear" w:color="auto" w:fill="FFFFFF"/>
        </w:rPr>
        <w:t>Комітет з питань нагляду та регулювання діяльності ринків небанківських фінансових послуг</w:t>
      </w:r>
      <w:r w:rsidR="003D3299" w:rsidRPr="007D6C9F">
        <w:rPr>
          <w:shd w:val="clear" w:color="auto" w:fill="FFFFFF"/>
        </w:rPr>
        <w:t xml:space="preserve"> щодо кредитної спілки, ломбарду, фінансової компанії, що не мають права на надання фінансових платіжних послуг, страховика, його (її) керівника, ключової особи, власника істотної участі, особи, що має намір отримати ліцензію на здійснення діяльності із страхування або на здійснення діяльності кредитної спілки (без права на надання фінансових платіжних послуг), ломбарду, фінансової компанії, що не мають права на надання фінансових платіжних послуг, приймає рішення, визначені у пункт</w:t>
      </w:r>
      <w:r w:rsidR="005F5916">
        <w:rPr>
          <w:shd w:val="clear" w:color="auto" w:fill="FFFFFF"/>
        </w:rPr>
        <w:t>і</w:t>
      </w:r>
      <w:r w:rsidR="003D3299" w:rsidRPr="007D6C9F">
        <w:rPr>
          <w:shd w:val="clear" w:color="auto" w:fill="FFFFFF"/>
        </w:rPr>
        <w:t xml:space="preserve"> 55 глави 4,</w:t>
      </w:r>
      <w:r w:rsidR="005F5916">
        <w:rPr>
          <w:shd w:val="clear" w:color="auto" w:fill="FFFFFF"/>
        </w:rPr>
        <w:t xml:space="preserve"> пункті</w:t>
      </w:r>
      <w:r w:rsidR="003D3299" w:rsidRPr="007D6C9F">
        <w:rPr>
          <w:shd w:val="clear" w:color="auto" w:fill="FFFFFF"/>
        </w:rPr>
        <w:t xml:space="preserve"> 181 глави 14, </w:t>
      </w:r>
      <w:r w:rsidR="005F5916">
        <w:rPr>
          <w:shd w:val="clear" w:color="auto" w:fill="FFFFFF"/>
        </w:rPr>
        <w:t xml:space="preserve">пунктах </w:t>
      </w:r>
      <w:r w:rsidR="003D3299" w:rsidRPr="007D6C9F">
        <w:rPr>
          <w:shd w:val="clear" w:color="auto" w:fill="FFFFFF"/>
        </w:rPr>
        <w:t xml:space="preserve">245, 261, 263, 267 глави 18, </w:t>
      </w:r>
      <w:r w:rsidR="005F5916">
        <w:rPr>
          <w:shd w:val="clear" w:color="auto" w:fill="FFFFFF"/>
        </w:rPr>
        <w:t xml:space="preserve">пункті </w:t>
      </w:r>
      <w:r w:rsidR="003D3299" w:rsidRPr="007D6C9F">
        <w:rPr>
          <w:shd w:val="clear" w:color="auto" w:fill="FFFFFF"/>
        </w:rPr>
        <w:t xml:space="preserve">291 глави 19 розділу ІІ, </w:t>
      </w:r>
      <w:r w:rsidR="005F5916">
        <w:rPr>
          <w:shd w:val="clear" w:color="auto" w:fill="FFFFFF"/>
        </w:rPr>
        <w:t xml:space="preserve">пункті </w:t>
      </w:r>
      <w:r w:rsidR="003D3299" w:rsidRPr="007D6C9F">
        <w:rPr>
          <w:shd w:val="clear" w:color="auto" w:fill="FFFFFF"/>
        </w:rPr>
        <w:t xml:space="preserve">317 глави 20, </w:t>
      </w:r>
      <w:r w:rsidR="005F5916">
        <w:rPr>
          <w:shd w:val="clear" w:color="auto" w:fill="FFFFFF"/>
        </w:rPr>
        <w:t xml:space="preserve">пункті </w:t>
      </w:r>
      <w:r w:rsidR="003D3299" w:rsidRPr="007D6C9F">
        <w:rPr>
          <w:shd w:val="clear" w:color="auto" w:fill="FFFFFF"/>
        </w:rPr>
        <w:t xml:space="preserve">342 глави 23 розділу ІІІ, </w:t>
      </w:r>
      <w:r w:rsidR="005F5916">
        <w:rPr>
          <w:shd w:val="clear" w:color="auto" w:fill="FFFFFF"/>
        </w:rPr>
        <w:t xml:space="preserve">пункті </w:t>
      </w:r>
      <w:r w:rsidR="003D3299" w:rsidRPr="007D6C9F">
        <w:rPr>
          <w:shd w:val="clear" w:color="auto" w:fill="FFFFFF"/>
        </w:rPr>
        <w:t xml:space="preserve">391 глави 29 розділу ІV, </w:t>
      </w:r>
      <w:r w:rsidR="004E1C06">
        <w:rPr>
          <w:shd w:val="clear" w:color="auto" w:fill="FFFFFF"/>
        </w:rPr>
        <w:t xml:space="preserve">пункті </w:t>
      </w:r>
      <w:r w:rsidR="003D3299" w:rsidRPr="007D6C9F">
        <w:rPr>
          <w:shd w:val="clear" w:color="auto" w:fill="FFFFFF"/>
        </w:rPr>
        <w:t xml:space="preserve">405 глави 30, </w:t>
      </w:r>
      <w:r w:rsidR="004E1C06">
        <w:rPr>
          <w:shd w:val="clear" w:color="auto" w:fill="FFFFFF"/>
        </w:rPr>
        <w:t xml:space="preserve">пункті </w:t>
      </w:r>
      <w:r w:rsidR="003D3299" w:rsidRPr="007D6C9F">
        <w:rPr>
          <w:shd w:val="clear" w:color="auto" w:fill="FFFFFF"/>
        </w:rPr>
        <w:t xml:space="preserve">495 глави 43 розділу V, </w:t>
      </w:r>
      <w:r w:rsidR="00FB6192">
        <w:rPr>
          <w:shd w:val="clear" w:color="auto" w:fill="FFFFFF"/>
        </w:rPr>
        <w:t xml:space="preserve">пункті </w:t>
      </w:r>
      <w:r w:rsidR="003D3299" w:rsidRPr="007D6C9F">
        <w:rPr>
          <w:shd w:val="clear" w:color="auto" w:fill="FFFFFF"/>
        </w:rPr>
        <w:t xml:space="preserve">539 глави 50, </w:t>
      </w:r>
      <w:r w:rsidR="00FB6192">
        <w:rPr>
          <w:shd w:val="clear" w:color="auto" w:fill="FFFFFF"/>
        </w:rPr>
        <w:t xml:space="preserve">пункті </w:t>
      </w:r>
      <w:r w:rsidR="003D3299" w:rsidRPr="007D6C9F">
        <w:rPr>
          <w:shd w:val="clear" w:color="auto" w:fill="FFFFFF"/>
        </w:rPr>
        <w:t xml:space="preserve">597 глави 52 розділу VІІ, </w:t>
      </w:r>
      <w:r w:rsidR="00BA2B47">
        <w:rPr>
          <w:shd w:val="clear" w:color="auto" w:fill="FFFFFF"/>
        </w:rPr>
        <w:t xml:space="preserve">пункті </w:t>
      </w:r>
      <w:r w:rsidR="003D3299" w:rsidRPr="007D6C9F">
        <w:rPr>
          <w:shd w:val="clear" w:color="auto" w:fill="FFFFFF"/>
        </w:rPr>
        <w:t xml:space="preserve">610 глави 53, </w:t>
      </w:r>
      <w:r w:rsidR="00BA2B47">
        <w:rPr>
          <w:shd w:val="clear" w:color="auto" w:fill="FFFFFF"/>
        </w:rPr>
        <w:t xml:space="preserve">пункті </w:t>
      </w:r>
      <w:r w:rsidR="003D3299" w:rsidRPr="007D6C9F">
        <w:rPr>
          <w:shd w:val="clear" w:color="auto" w:fill="FFFFFF"/>
        </w:rPr>
        <w:t xml:space="preserve">641 глави 57, </w:t>
      </w:r>
      <w:r w:rsidR="00BA2B47">
        <w:rPr>
          <w:shd w:val="clear" w:color="auto" w:fill="FFFFFF"/>
        </w:rPr>
        <w:t xml:space="preserve">пункті </w:t>
      </w:r>
      <w:r w:rsidR="003D3299" w:rsidRPr="007D6C9F">
        <w:rPr>
          <w:shd w:val="clear" w:color="auto" w:fill="FFFFFF"/>
        </w:rPr>
        <w:t xml:space="preserve">656 глави 58, </w:t>
      </w:r>
      <w:r w:rsidR="00BA2B47">
        <w:rPr>
          <w:shd w:val="clear" w:color="auto" w:fill="FFFFFF"/>
        </w:rPr>
        <w:t xml:space="preserve">пункті </w:t>
      </w:r>
      <w:r w:rsidR="003D3299" w:rsidRPr="007D6C9F">
        <w:rPr>
          <w:shd w:val="clear" w:color="auto" w:fill="FFFFFF"/>
        </w:rPr>
        <w:t xml:space="preserve">666 глави 59 розділу VІІІ, </w:t>
      </w:r>
      <w:r w:rsidR="00BA2B47">
        <w:rPr>
          <w:shd w:val="clear" w:color="auto" w:fill="FFFFFF"/>
        </w:rPr>
        <w:t xml:space="preserve">пункті </w:t>
      </w:r>
      <w:r w:rsidR="003D3299" w:rsidRPr="007D6C9F">
        <w:rPr>
          <w:shd w:val="clear" w:color="auto" w:fill="FFFFFF"/>
        </w:rPr>
        <w:t xml:space="preserve">713 глави 62, </w:t>
      </w:r>
      <w:r w:rsidR="00BA2B47">
        <w:rPr>
          <w:shd w:val="clear" w:color="auto" w:fill="FFFFFF"/>
        </w:rPr>
        <w:t xml:space="preserve">пункті </w:t>
      </w:r>
      <w:r w:rsidR="003D3299" w:rsidRPr="007D6C9F">
        <w:rPr>
          <w:shd w:val="clear" w:color="auto" w:fill="FFFFFF"/>
        </w:rPr>
        <w:t xml:space="preserve">724 глави 63, </w:t>
      </w:r>
      <w:r w:rsidR="00BA2B47">
        <w:rPr>
          <w:shd w:val="clear" w:color="auto" w:fill="FFFFFF"/>
        </w:rPr>
        <w:t xml:space="preserve">пункті </w:t>
      </w:r>
      <w:r w:rsidR="003D3299" w:rsidRPr="007D6C9F">
        <w:rPr>
          <w:shd w:val="clear" w:color="auto" w:fill="FFFFFF"/>
        </w:rPr>
        <w:t xml:space="preserve">737 глави 65 розділу ІХ, </w:t>
      </w:r>
      <w:r w:rsidR="00BA2B47">
        <w:rPr>
          <w:shd w:val="clear" w:color="auto" w:fill="FFFFFF"/>
        </w:rPr>
        <w:t xml:space="preserve">пункті </w:t>
      </w:r>
      <w:r w:rsidR="003D3299" w:rsidRPr="007D6C9F">
        <w:rPr>
          <w:shd w:val="clear" w:color="auto" w:fill="FFFFFF"/>
        </w:rPr>
        <w:t xml:space="preserve">771 глави 70 </w:t>
      </w:r>
      <w:r w:rsidR="003D3299" w:rsidRPr="007D6C9F">
        <w:rPr>
          <w:shd w:val="clear" w:color="auto" w:fill="FFFFFF"/>
        </w:rPr>
        <w:lastRenderedPageBreak/>
        <w:t xml:space="preserve">розділу Х, </w:t>
      </w:r>
      <w:r w:rsidR="00BA2B47">
        <w:rPr>
          <w:shd w:val="clear" w:color="auto" w:fill="FFFFFF"/>
        </w:rPr>
        <w:t xml:space="preserve">пункті </w:t>
      </w:r>
      <w:r w:rsidR="003D3299" w:rsidRPr="007D6C9F">
        <w:rPr>
          <w:shd w:val="clear" w:color="auto" w:fill="FFFFFF"/>
        </w:rPr>
        <w:t xml:space="preserve">781 глави 71, </w:t>
      </w:r>
      <w:r w:rsidR="00BA2B47">
        <w:rPr>
          <w:shd w:val="clear" w:color="auto" w:fill="FFFFFF"/>
        </w:rPr>
        <w:t xml:space="preserve">пункті </w:t>
      </w:r>
      <w:r w:rsidR="003D3299" w:rsidRPr="007D6C9F">
        <w:rPr>
          <w:shd w:val="clear" w:color="auto" w:fill="FFFFFF"/>
        </w:rPr>
        <w:t>796 глави 7</w:t>
      </w:r>
      <w:r w:rsidR="00D354EE">
        <w:rPr>
          <w:shd w:val="clear" w:color="auto" w:fill="FFFFFF"/>
        </w:rPr>
        <w:t>4 розділу ХІ</w:t>
      </w:r>
      <w:r w:rsidR="003547DD" w:rsidRPr="007E6D4D">
        <w:rPr>
          <w:shd w:val="clear" w:color="auto" w:fill="FFFFFF"/>
        </w:rPr>
        <w:t xml:space="preserve">, </w:t>
      </w:r>
      <w:r w:rsidR="003547DD">
        <w:rPr>
          <w:shd w:val="clear" w:color="auto" w:fill="FFFFFF"/>
        </w:rPr>
        <w:t>пункті 808, підпункті</w:t>
      </w:r>
      <w:r w:rsidR="003547DD" w:rsidRPr="007E6D4D">
        <w:rPr>
          <w:shd w:val="clear" w:color="auto" w:fill="FFFFFF"/>
        </w:rPr>
        <w:t xml:space="preserve"> 2 пункту 817, пунктах 818, 822 глави 76,</w:t>
      </w:r>
      <w:r w:rsidR="003547DD">
        <w:rPr>
          <w:shd w:val="clear" w:color="auto" w:fill="FFFFFF"/>
        </w:rPr>
        <w:t xml:space="preserve"> </w:t>
      </w:r>
      <w:r w:rsidR="00BA2B47">
        <w:rPr>
          <w:shd w:val="clear" w:color="auto" w:fill="FFFFFF"/>
        </w:rPr>
        <w:t xml:space="preserve">пункті </w:t>
      </w:r>
      <w:r w:rsidR="003D3299" w:rsidRPr="007D6C9F">
        <w:rPr>
          <w:shd w:val="clear" w:color="auto" w:fill="FFFFFF"/>
        </w:rPr>
        <w:t xml:space="preserve">852 глави 78 розділу ХІІ, </w:t>
      </w:r>
      <w:r w:rsidR="00BA2B47">
        <w:rPr>
          <w:shd w:val="clear" w:color="auto" w:fill="FFFFFF"/>
        </w:rPr>
        <w:t xml:space="preserve">пункті </w:t>
      </w:r>
      <w:r w:rsidR="003D3299" w:rsidRPr="007D6C9F">
        <w:rPr>
          <w:shd w:val="clear" w:color="auto" w:fill="FFFFFF"/>
        </w:rPr>
        <w:t xml:space="preserve">860 глави 79, </w:t>
      </w:r>
      <w:r w:rsidR="00BA2B47">
        <w:rPr>
          <w:shd w:val="clear" w:color="auto" w:fill="FFFFFF"/>
        </w:rPr>
        <w:t xml:space="preserve">пункті </w:t>
      </w:r>
      <w:r w:rsidR="003D3299" w:rsidRPr="007D6C9F">
        <w:rPr>
          <w:shd w:val="clear" w:color="auto" w:fill="FFFFFF"/>
        </w:rPr>
        <w:t xml:space="preserve">874 глави 80, </w:t>
      </w:r>
      <w:r w:rsidR="00BA2B47">
        <w:rPr>
          <w:shd w:val="clear" w:color="auto" w:fill="FFFFFF"/>
        </w:rPr>
        <w:t xml:space="preserve">пункті </w:t>
      </w:r>
      <w:r w:rsidR="003D3299" w:rsidRPr="007D6C9F">
        <w:rPr>
          <w:shd w:val="clear" w:color="auto" w:fill="FFFFFF"/>
        </w:rPr>
        <w:t xml:space="preserve">880 глави 81, </w:t>
      </w:r>
      <w:r w:rsidR="00BA2B47">
        <w:rPr>
          <w:shd w:val="clear" w:color="auto" w:fill="FFFFFF"/>
        </w:rPr>
        <w:t xml:space="preserve">пункті </w:t>
      </w:r>
      <w:r w:rsidR="003D3299" w:rsidRPr="007D6C9F">
        <w:rPr>
          <w:shd w:val="clear" w:color="auto" w:fill="FFFFFF"/>
        </w:rPr>
        <w:t>886 глави 82 розділу ХІІІ.</w:t>
      </w:r>
    </w:p>
    <w:p w14:paraId="25E8C6B1" w14:textId="36CACACA" w:rsidR="003D3299" w:rsidRDefault="003D3299" w:rsidP="003D3299">
      <w:pPr>
        <w:tabs>
          <w:tab w:val="left" w:pos="851"/>
        </w:tabs>
        <w:ind w:firstLine="567"/>
        <w:rPr>
          <w:shd w:val="clear" w:color="auto" w:fill="FFFFFF"/>
        </w:rPr>
      </w:pPr>
      <w:r w:rsidRPr="007D6C9F">
        <w:rPr>
          <w:shd w:val="clear" w:color="auto" w:fill="FFFFFF"/>
        </w:rPr>
        <w:t xml:space="preserve">Комітет з питань нагляду та регулювання діяльності ринків небанківських фінансових послуг приймає рішення про </w:t>
      </w:r>
      <w:r w:rsidR="00127DDB">
        <w:rPr>
          <w:shd w:val="clear" w:color="auto" w:fill="FFFFFF"/>
        </w:rPr>
        <w:t>відклик</w:t>
      </w:r>
      <w:r w:rsidRPr="007D6C9F">
        <w:rPr>
          <w:shd w:val="clear" w:color="auto" w:fill="FFFFFF"/>
        </w:rPr>
        <w:t>ання:</w:t>
      </w:r>
    </w:p>
    <w:p w14:paraId="1CD283D9" w14:textId="77777777" w:rsidR="00AC774D" w:rsidRPr="007D6C9F" w:rsidRDefault="00AC774D" w:rsidP="003D3299">
      <w:pPr>
        <w:tabs>
          <w:tab w:val="left" w:pos="851"/>
        </w:tabs>
        <w:ind w:firstLine="567"/>
        <w:rPr>
          <w:shd w:val="clear" w:color="auto" w:fill="FFFFFF"/>
        </w:rPr>
      </w:pPr>
    </w:p>
    <w:p w14:paraId="6E1B4778" w14:textId="7F0432B2" w:rsidR="003D3299" w:rsidRDefault="003D3299" w:rsidP="003D3299">
      <w:pPr>
        <w:tabs>
          <w:tab w:val="left" w:pos="851"/>
        </w:tabs>
        <w:ind w:firstLine="567"/>
        <w:rPr>
          <w:shd w:val="clear" w:color="auto" w:fill="FFFFFF"/>
        </w:rPr>
      </w:pPr>
      <w:r w:rsidRPr="007D6C9F">
        <w:rPr>
          <w:shd w:val="clear" w:color="auto" w:fill="FFFFFF"/>
        </w:rPr>
        <w:t>1) ліцензії на діяльність фінансової компанії / ліцензії на діяльність ломбарду з підстав, визначених у пунктах 1-4, 7, 8, 15 частини першої статті 50 Закону про фінансові послуги (крім випадків, коли до такої ліцензії включене право на здійснення діяльності з надання фінансових платіжних послуг);</w:t>
      </w:r>
    </w:p>
    <w:p w14:paraId="56083E21" w14:textId="77777777" w:rsidR="00AC774D" w:rsidRPr="007D6C9F" w:rsidRDefault="00AC774D" w:rsidP="003D3299">
      <w:pPr>
        <w:tabs>
          <w:tab w:val="left" w:pos="851"/>
        </w:tabs>
        <w:ind w:firstLine="567"/>
        <w:rPr>
          <w:shd w:val="clear" w:color="auto" w:fill="FFFFFF"/>
        </w:rPr>
      </w:pPr>
    </w:p>
    <w:p w14:paraId="2791B843" w14:textId="155E710F" w:rsidR="003D3299" w:rsidRDefault="003D3299" w:rsidP="003D3299">
      <w:pPr>
        <w:tabs>
          <w:tab w:val="left" w:pos="851"/>
        </w:tabs>
        <w:ind w:firstLine="567"/>
        <w:rPr>
          <w:shd w:val="clear" w:color="auto" w:fill="FFFFFF"/>
        </w:rPr>
      </w:pPr>
      <w:r w:rsidRPr="007D6C9F">
        <w:rPr>
          <w:shd w:val="clear" w:color="auto" w:fill="FFFFFF"/>
        </w:rPr>
        <w:t>2) ліцензії на здійснення діяльності із страхування з підстави, зазначеної в пункті 14 частини другої статті 123 Закону про страхування;</w:t>
      </w:r>
    </w:p>
    <w:p w14:paraId="63240252" w14:textId="77777777" w:rsidR="00EA1A10" w:rsidRPr="007D6C9F" w:rsidRDefault="00EA1A10" w:rsidP="003D3299">
      <w:pPr>
        <w:tabs>
          <w:tab w:val="left" w:pos="851"/>
        </w:tabs>
        <w:ind w:firstLine="567"/>
        <w:rPr>
          <w:shd w:val="clear" w:color="auto" w:fill="FFFFFF"/>
        </w:rPr>
      </w:pPr>
    </w:p>
    <w:p w14:paraId="176C1D82" w14:textId="45746F92" w:rsidR="00230557" w:rsidRDefault="003D3299" w:rsidP="003D3299">
      <w:pPr>
        <w:tabs>
          <w:tab w:val="left" w:pos="851"/>
        </w:tabs>
        <w:ind w:firstLine="567"/>
        <w:rPr>
          <w:shd w:val="clear" w:color="auto" w:fill="FFFFFF"/>
        </w:rPr>
      </w:pPr>
      <w:r w:rsidRPr="007D6C9F">
        <w:rPr>
          <w:shd w:val="clear" w:color="auto" w:fill="FFFFFF"/>
        </w:rPr>
        <w:t>3) ліцензії на здійснення діяльності кредитної спілки з підстави, визначеної в пункті 3 частини першої статті 58 Закону про кредитні спілки (крім випадків, коли до такої ліцензії включене право на здійснення діяльності з надання фінансових платіжних послуг)</w:t>
      </w:r>
      <w:r w:rsidR="00230557" w:rsidRPr="007D6C9F">
        <w:rPr>
          <w:shd w:val="clear" w:color="auto" w:fill="FFFFFF"/>
        </w:rPr>
        <w:t>.</w:t>
      </w:r>
    </w:p>
    <w:p w14:paraId="1EE90ACF" w14:textId="77777777" w:rsidR="00EA1A10" w:rsidRPr="007D6C9F" w:rsidRDefault="00EA1A10" w:rsidP="003D3299">
      <w:pPr>
        <w:tabs>
          <w:tab w:val="left" w:pos="851"/>
        </w:tabs>
        <w:ind w:firstLine="567"/>
        <w:rPr>
          <w:shd w:val="clear" w:color="auto" w:fill="FFFFFF"/>
        </w:rPr>
      </w:pPr>
    </w:p>
    <w:p w14:paraId="64F6B31A" w14:textId="62DB63CD" w:rsidR="00230557" w:rsidRDefault="00484983" w:rsidP="00230557">
      <w:pPr>
        <w:tabs>
          <w:tab w:val="left" w:pos="851"/>
        </w:tabs>
        <w:ind w:firstLine="567"/>
        <w:rPr>
          <w:shd w:val="clear" w:color="auto" w:fill="FFFFFF"/>
        </w:rPr>
      </w:pPr>
      <w:r w:rsidRPr="007D6C9F">
        <w:rPr>
          <w:shd w:val="clear" w:color="auto" w:fill="FFFFFF"/>
        </w:rPr>
        <w:t>12</w:t>
      </w:r>
      <w:r w:rsidR="0032443B" w:rsidRPr="007D6C9F">
        <w:rPr>
          <w:shd w:val="clear" w:color="auto" w:fill="FFFFFF"/>
          <w:vertAlign w:val="superscript"/>
        </w:rPr>
        <w:t>4</w:t>
      </w:r>
      <w:r w:rsidRPr="007D6C9F">
        <w:rPr>
          <w:shd w:val="clear" w:color="auto" w:fill="FFFFFF"/>
        </w:rPr>
        <w:t xml:space="preserve">. </w:t>
      </w:r>
      <w:r w:rsidR="00345FB7" w:rsidRPr="00595962">
        <w:rPr>
          <w:shd w:val="clear" w:color="auto" w:fill="FFFFFF"/>
        </w:rPr>
        <w:t xml:space="preserve">Комітет з питань нагляду та регулювання діяльності банків, </w:t>
      </w:r>
      <w:proofErr w:type="spellStart"/>
      <w:r w:rsidR="00345FB7" w:rsidRPr="00595962">
        <w:rPr>
          <w:shd w:val="clear" w:color="auto" w:fill="FFFFFF"/>
        </w:rPr>
        <w:t>оверсайта</w:t>
      </w:r>
      <w:proofErr w:type="spellEnd"/>
      <w:r w:rsidR="00345FB7" w:rsidRPr="00595962">
        <w:rPr>
          <w:shd w:val="clear" w:color="auto" w:fill="FFFFFF"/>
        </w:rPr>
        <w:t xml:space="preserve"> платіжної інфраструктури</w:t>
      </w:r>
      <w:r w:rsidR="00345FB7" w:rsidRPr="007D6C9F">
        <w:rPr>
          <w:shd w:val="clear" w:color="auto" w:fill="FFFFFF"/>
        </w:rPr>
        <w:t xml:space="preserve"> приймає рішення, визначене в підпунктах 2, 3 пункту 579 глави 52 розділу VII цього Положення, якщо ліцензія</w:t>
      </w:r>
      <w:r w:rsidR="00AF5259" w:rsidRPr="00AF5259">
        <w:rPr>
          <w:shd w:val="clear" w:color="auto" w:fill="FFFFFF"/>
        </w:rPr>
        <w:t xml:space="preserve"> на</w:t>
      </w:r>
      <w:r w:rsidR="00AF5259">
        <w:rPr>
          <w:shd w:val="clear" w:color="auto" w:fill="FFFFFF"/>
        </w:rPr>
        <w:t xml:space="preserve"> діяльність фінансової компанії</w:t>
      </w:r>
      <w:r w:rsidR="00AF5259" w:rsidRPr="00AF5259">
        <w:rPr>
          <w:shd w:val="clear" w:color="auto" w:fill="FFFFFF"/>
        </w:rPr>
        <w:t>, ліц</w:t>
      </w:r>
      <w:r w:rsidR="00AF5259">
        <w:rPr>
          <w:shd w:val="clear" w:color="auto" w:fill="FFFFFF"/>
        </w:rPr>
        <w:t>ензія на діяльність ломбарду</w:t>
      </w:r>
      <w:r w:rsidR="00AF5259" w:rsidRPr="00AF5259">
        <w:rPr>
          <w:shd w:val="clear" w:color="auto" w:fill="FFFFFF"/>
        </w:rPr>
        <w:t>, ліцензія на здійснення діяльності кредитної спілки після прийняття такого рішення</w:t>
      </w:r>
      <w:r w:rsidR="00345FB7" w:rsidRPr="007D6C9F">
        <w:rPr>
          <w:shd w:val="clear" w:color="auto" w:fill="FFFFFF"/>
        </w:rPr>
        <w:t xml:space="preserve"> передбачатиме надання однієї чи декількох фінансових платіжних послуг</w:t>
      </w:r>
      <w:r w:rsidRPr="007D6C9F">
        <w:rPr>
          <w:shd w:val="clear" w:color="auto" w:fill="FFFFFF"/>
        </w:rPr>
        <w:t>.</w:t>
      </w:r>
    </w:p>
    <w:p w14:paraId="1590A33D" w14:textId="77777777" w:rsidR="003635AD" w:rsidRPr="007D6C9F" w:rsidRDefault="003635AD" w:rsidP="00230557">
      <w:pPr>
        <w:tabs>
          <w:tab w:val="left" w:pos="851"/>
        </w:tabs>
        <w:ind w:firstLine="567"/>
        <w:rPr>
          <w:shd w:val="clear" w:color="auto" w:fill="FFFFFF"/>
        </w:rPr>
      </w:pPr>
    </w:p>
    <w:p w14:paraId="77D1321C" w14:textId="121DFEC2" w:rsidR="00484983" w:rsidRDefault="00484983" w:rsidP="0070678C">
      <w:pPr>
        <w:tabs>
          <w:tab w:val="left" w:pos="709"/>
        </w:tabs>
        <w:ind w:firstLine="567"/>
        <w:rPr>
          <w:shd w:val="clear" w:color="auto" w:fill="FFFFFF"/>
        </w:rPr>
      </w:pPr>
      <w:r w:rsidRPr="007D6C9F">
        <w:rPr>
          <w:shd w:val="clear" w:color="auto" w:fill="FFFFFF"/>
        </w:rPr>
        <w:t>12</w:t>
      </w:r>
      <w:r w:rsidR="0032443B" w:rsidRPr="007D6C9F">
        <w:rPr>
          <w:shd w:val="clear" w:color="auto" w:fill="FFFFFF"/>
          <w:vertAlign w:val="superscript"/>
        </w:rPr>
        <w:t>5</w:t>
      </w:r>
      <w:r w:rsidRPr="007D6C9F">
        <w:rPr>
          <w:shd w:val="clear" w:color="auto" w:fill="FFFFFF"/>
        </w:rPr>
        <w:t>.</w:t>
      </w:r>
      <w:r w:rsidR="00630381" w:rsidRPr="007D6C9F">
        <w:t xml:space="preserve"> </w:t>
      </w:r>
      <w:r w:rsidR="008169AE" w:rsidRPr="00595962">
        <w:rPr>
          <w:shd w:val="clear" w:color="auto" w:fill="FFFFFF"/>
        </w:rPr>
        <w:t>Комітет з питань нагляду та регулювання діяльності ринків небанківських фінансових</w:t>
      </w:r>
      <w:r w:rsidR="008169AE" w:rsidRPr="007D6C9F">
        <w:rPr>
          <w:shd w:val="clear" w:color="auto" w:fill="FFFFFF"/>
        </w:rPr>
        <w:t xml:space="preserve"> послуг приймає інші рішення відповідно до пункту 579 глави 52 розділу VII цього Положення, ніж визначені в пункті 12</w:t>
      </w:r>
      <w:r w:rsidR="00AE0263">
        <w:rPr>
          <w:shd w:val="clear" w:color="auto" w:fill="FFFFFF"/>
          <w:vertAlign w:val="superscript"/>
        </w:rPr>
        <w:t>4</w:t>
      </w:r>
      <w:r w:rsidR="008169AE" w:rsidRPr="007D6C9F">
        <w:rPr>
          <w:shd w:val="clear" w:color="auto" w:fill="FFFFFF"/>
        </w:rPr>
        <w:t xml:space="preserve"> глави 1 розділу I цього Положення</w:t>
      </w:r>
      <w:r w:rsidR="00630381" w:rsidRPr="007D6C9F">
        <w:rPr>
          <w:shd w:val="clear" w:color="auto" w:fill="FFFFFF"/>
        </w:rPr>
        <w:t>.</w:t>
      </w:r>
    </w:p>
    <w:p w14:paraId="06AEEE19" w14:textId="77777777" w:rsidR="003635AD" w:rsidRPr="007D6C9F" w:rsidRDefault="003635AD" w:rsidP="0070678C">
      <w:pPr>
        <w:tabs>
          <w:tab w:val="left" w:pos="709"/>
        </w:tabs>
        <w:ind w:firstLine="567"/>
        <w:rPr>
          <w:shd w:val="clear" w:color="auto" w:fill="FFFFFF"/>
        </w:rPr>
      </w:pPr>
    </w:p>
    <w:p w14:paraId="660F3ACB" w14:textId="2CD172B3" w:rsidR="006F2BDA" w:rsidRDefault="006F2BDA" w:rsidP="00230557">
      <w:pPr>
        <w:tabs>
          <w:tab w:val="left" w:pos="851"/>
        </w:tabs>
        <w:ind w:firstLine="567"/>
        <w:rPr>
          <w:shd w:val="clear" w:color="auto" w:fill="FFFFFF"/>
        </w:rPr>
      </w:pPr>
      <w:r w:rsidRPr="007D6C9F">
        <w:rPr>
          <w:shd w:val="clear" w:color="auto" w:fill="FFFFFF"/>
        </w:rPr>
        <w:t>12</w:t>
      </w:r>
      <w:r w:rsidR="0032443B" w:rsidRPr="007D6C9F">
        <w:rPr>
          <w:shd w:val="clear" w:color="auto" w:fill="FFFFFF"/>
          <w:vertAlign w:val="superscript"/>
        </w:rPr>
        <w:t>6</w:t>
      </w:r>
      <w:r w:rsidRPr="007D6C9F">
        <w:rPr>
          <w:shd w:val="clear" w:color="auto" w:fill="FFFFFF"/>
        </w:rPr>
        <w:t xml:space="preserve">. </w:t>
      </w:r>
      <w:r w:rsidR="0070678C" w:rsidRPr="00595962">
        <w:rPr>
          <w:shd w:val="clear" w:color="auto" w:fill="FFFFFF"/>
        </w:rPr>
        <w:t xml:space="preserve">Комітет з питань нагляду та регулювання діяльності банків, </w:t>
      </w:r>
      <w:proofErr w:type="spellStart"/>
      <w:r w:rsidR="0070678C" w:rsidRPr="00595962">
        <w:rPr>
          <w:shd w:val="clear" w:color="auto" w:fill="FFFFFF"/>
        </w:rPr>
        <w:t>оверсайта</w:t>
      </w:r>
      <w:proofErr w:type="spellEnd"/>
      <w:r w:rsidR="0070678C" w:rsidRPr="00595962">
        <w:rPr>
          <w:shd w:val="clear" w:color="auto" w:fill="FFFFFF"/>
        </w:rPr>
        <w:t xml:space="preserve"> платіжної інфраструктури</w:t>
      </w:r>
      <w:r w:rsidR="0070678C" w:rsidRPr="007D6C9F">
        <w:rPr>
          <w:shd w:val="clear" w:color="auto" w:fill="FFFFFF"/>
        </w:rPr>
        <w:t xml:space="preserve"> приймає рішення, визначене в підпунктах 2, 3 пункту 591 глави 52 розділу VII цього Положення, якщо </w:t>
      </w:r>
      <w:r w:rsidR="00444C95" w:rsidRPr="007D6C9F">
        <w:rPr>
          <w:shd w:val="clear" w:color="auto" w:fill="FFFFFF"/>
        </w:rPr>
        <w:t>ліцензія</w:t>
      </w:r>
      <w:r w:rsidR="00444C95" w:rsidRPr="00AF5259">
        <w:rPr>
          <w:shd w:val="clear" w:color="auto" w:fill="FFFFFF"/>
        </w:rPr>
        <w:t xml:space="preserve"> на</w:t>
      </w:r>
      <w:r w:rsidR="00444C95">
        <w:rPr>
          <w:shd w:val="clear" w:color="auto" w:fill="FFFFFF"/>
        </w:rPr>
        <w:t xml:space="preserve"> діяльність фінансової компанії</w:t>
      </w:r>
      <w:r w:rsidR="00444C95" w:rsidRPr="00AF5259">
        <w:rPr>
          <w:shd w:val="clear" w:color="auto" w:fill="FFFFFF"/>
        </w:rPr>
        <w:t>, ліц</w:t>
      </w:r>
      <w:r w:rsidR="00444C95">
        <w:rPr>
          <w:shd w:val="clear" w:color="auto" w:fill="FFFFFF"/>
        </w:rPr>
        <w:t>ензія на діяльність ломбарду</w:t>
      </w:r>
      <w:r w:rsidR="00444C95" w:rsidRPr="00AF5259">
        <w:rPr>
          <w:shd w:val="clear" w:color="auto" w:fill="FFFFFF"/>
        </w:rPr>
        <w:t xml:space="preserve">, ліцензія на здійснення діяльності кредитної спілки </w:t>
      </w:r>
      <w:r w:rsidR="0070678C" w:rsidRPr="007D6C9F">
        <w:rPr>
          <w:shd w:val="clear" w:color="auto" w:fill="FFFFFF"/>
        </w:rPr>
        <w:t>передбачатиме звуження обсягу ліцензії на  одну чи декілька фінансових платіжних послуг</w:t>
      </w:r>
      <w:r w:rsidRPr="007D6C9F">
        <w:rPr>
          <w:shd w:val="clear" w:color="auto" w:fill="FFFFFF"/>
        </w:rPr>
        <w:t>.</w:t>
      </w:r>
    </w:p>
    <w:p w14:paraId="7A2A1AE9" w14:textId="77777777" w:rsidR="003635AD" w:rsidRPr="007D6C9F" w:rsidRDefault="003635AD" w:rsidP="00230557">
      <w:pPr>
        <w:tabs>
          <w:tab w:val="left" w:pos="851"/>
        </w:tabs>
        <w:ind w:firstLine="567"/>
        <w:rPr>
          <w:shd w:val="clear" w:color="auto" w:fill="FFFFFF"/>
        </w:rPr>
      </w:pPr>
    </w:p>
    <w:p w14:paraId="68169429" w14:textId="7E374EC1" w:rsidR="00C261C3" w:rsidRDefault="00C261C3" w:rsidP="00230557">
      <w:pPr>
        <w:tabs>
          <w:tab w:val="left" w:pos="851"/>
        </w:tabs>
        <w:ind w:firstLine="567"/>
        <w:rPr>
          <w:shd w:val="clear" w:color="auto" w:fill="FFFFFF"/>
        </w:rPr>
      </w:pPr>
      <w:r w:rsidRPr="007D6C9F">
        <w:rPr>
          <w:shd w:val="clear" w:color="auto" w:fill="FFFFFF"/>
        </w:rPr>
        <w:t>12</w:t>
      </w:r>
      <w:r w:rsidR="0032443B" w:rsidRPr="007D6C9F">
        <w:rPr>
          <w:shd w:val="clear" w:color="auto" w:fill="FFFFFF"/>
          <w:vertAlign w:val="superscript"/>
        </w:rPr>
        <w:t>7</w:t>
      </w:r>
      <w:r w:rsidRPr="007D6C9F">
        <w:rPr>
          <w:shd w:val="clear" w:color="auto" w:fill="FFFFFF"/>
        </w:rPr>
        <w:t>.</w:t>
      </w:r>
      <w:r w:rsidRPr="007D6C9F">
        <w:t xml:space="preserve"> </w:t>
      </w:r>
      <w:r w:rsidR="00DA730F" w:rsidRPr="00595962">
        <w:rPr>
          <w:shd w:val="clear" w:color="auto" w:fill="FFFFFF"/>
        </w:rPr>
        <w:t>Комітет з питань нагляду та регулювання діяльності ринків небанківських фінансових послуг</w:t>
      </w:r>
      <w:r w:rsidR="00DA730F" w:rsidRPr="007D6C9F">
        <w:rPr>
          <w:shd w:val="clear" w:color="auto" w:fill="FFFFFF"/>
        </w:rPr>
        <w:t xml:space="preserve"> приймає інші рішення відповідно до пункту </w:t>
      </w:r>
      <w:r w:rsidR="00DA730F" w:rsidRPr="007D6C9F">
        <w:rPr>
          <w:shd w:val="clear" w:color="auto" w:fill="FFFFFF"/>
        </w:rPr>
        <w:lastRenderedPageBreak/>
        <w:t>591 глави 52 розділу VII цього Положення, ніж визначені в пункті 12</w:t>
      </w:r>
      <w:r w:rsidR="00AE0263">
        <w:rPr>
          <w:shd w:val="clear" w:color="auto" w:fill="FFFFFF"/>
          <w:vertAlign w:val="superscript"/>
        </w:rPr>
        <w:t>6</w:t>
      </w:r>
      <w:r w:rsidR="00EC5D7D">
        <w:rPr>
          <w:shd w:val="clear" w:color="auto" w:fill="FFFFFF"/>
          <w:vertAlign w:val="superscript"/>
        </w:rPr>
        <w:t xml:space="preserve"> </w:t>
      </w:r>
      <w:r w:rsidR="00DA730F" w:rsidRPr="007D6C9F">
        <w:rPr>
          <w:shd w:val="clear" w:color="auto" w:fill="FFFFFF"/>
        </w:rPr>
        <w:t>глави 1 розділу I цього Положення</w:t>
      </w:r>
      <w:r w:rsidRPr="007D6C9F">
        <w:rPr>
          <w:shd w:val="clear" w:color="auto" w:fill="FFFFFF"/>
        </w:rPr>
        <w:t>.</w:t>
      </w:r>
    </w:p>
    <w:p w14:paraId="1F0F9C1B" w14:textId="77777777" w:rsidR="003635AD" w:rsidRPr="007D6C9F" w:rsidRDefault="003635AD" w:rsidP="00230557">
      <w:pPr>
        <w:tabs>
          <w:tab w:val="left" w:pos="851"/>
        </w:tabs>
        <w:ind w:firstLine="567"/>
        <w:rPr>
          <w:shd w:val="clear" w:color="auto" w:fill="FFFFFF"/>
        </w:rPr>
      </w:pPr>
    </w:p>
    <w:p w14:paraId="3AC5E74A" w14:textId="17E9FBF1" w:rsidR="000E79F9" w:rsidRPr="007D6C9F" w:rsidRDefault="00C261C3" w:rsidP="000E79F9">
      <w:pPr>
        <w:tabs>
          <w:tab w:val="left" w:pos="851"/>
        </w:tabs>
        <w:ind w:firstLine="567"/>
        <w:rPr>
          <w:shd w:val="clear" w:color="auto" w:fill="FFFFFF"/>
        </w:rPr>
      </w:pPr>
      <w:r w:rsidRPr="007D6C9F">
        <w:rPr>
          <w:shd w:val="clear" w:color="auto" w:fill="FFFFFF"/>
        </w:rPr>
        <w:t>12</w:t>
      </w:r>
      <w:r w:rsidR="0032443B" w:rsidRPr="007D6C9F">
        <w:rPr>
          <w:shd w:val="clear" w:color="auto" w:fill="FFFFFF"/>
          <w:vertAlign w:val="superscript"/>
        </w:rPr>
        <w:t>8</w:t>
      </w:r>
      <w:r w:rsidRPr="007D6C9F">
        <w:rPr>
          <w:shd w:val="clear" w:color="auto" w:fill="FFFFFF"/>
        </w:rPr>
        <w:t>.</w:t>
      </w:r>
      <w:r w:rsidRPr="007D6C9F">
        <w:t xml:space="preserve"> </w:t>
      </w:r>
      <w:r w:rsidR="000E79F9" w:rsidRPr="007D6C9F">
        <w:rPr>
          <w:shd w:val="clear" w:color="auto" w:fill="FFFFFF"/>
        </w:rPr>
        <w:t>Правління Національного банку приймає рішення про:</w:t>
      </w:r>
    </w:p>
    <w:p w14:paraId="5546E1B7" w14:textId="07146EA2" w:rsidR="000E79F9" w:rsidRDefault="000E79F9" w:rsidP="000E79F9">
      <w:pPr>
        <w:tabs>
          <w:tab w:val="left" w:pos="851"/>
        </w:tabs>
        <w:ind w:firstLine="567"/>
        <w:rPr>
          <w:shd w:val="clear" w:color="auto" w:fill="FFFFFF"/>
        </w:rPr>
      </w:pPr>
      <w:r w:rsidRPr="007D6C9F">
        <w:rPr>
          <w:shd w:val="clear" w:color="auto" w:fill="FFFFFF"/>
        </w:rPr>
        <w:t xml:space="preserve">1) видачу ліцензії на здійснення діяльності із страхування або про відмову в її видачі протягом трьох місяців із </w:t>
      </w:r>
      <w:r w:rsidR="00241F71" w:rsidRPr="007D6C9F">
        <w:rPr>
          <w:shd w:val="clear" w:color="auto" w:fill="FFFFFF"/>
        </w:rPr>
        <w:t>д</w:t>
      </w:r>
      <w:r w:rsidR="00241F71">
        <w:rPr>
          <w:shd w:val="clear" w:color="auto" w:fill="FFFFFF"/>
        </w:rPr>
        <w:t>ня</w:t>
      </w:r>
      <w:r w:rsidR="00241F71" w:rsidRPr="007D6C9F">
        <w:rPr>
          <w:shd w:val="clear" w:color="auto" w:fill="FFFFFF"/>
        </w:rPr>
        <w:t xml:space="preserve"> </w:t>
      </w:r>
      <w:r w:rsidRPr="007D6C9F">
        <w:rPr>
          <w:shd w:val="clear" w:color="auto" w:fill="FFFFFF"/>
        </w:rPr>
        <w:t>отримання заяви, визначеної у підпункті 1 пункту 553 глави 51 розділу VII цього Положення;</w:t>
      </w:r>
    </w:p>
    <w:p w14:paraId="15EA13BB" w14:textId="77777777" w:rsidR="00E76D67" w:rsidRPr="007D6C9F" w:rsidRDefault="00E76D67" w:rsidP="000E79F9">
      <w:pPr>
        <w:tabs>
          <w:tab w:val="left" w:pos="851"/>
        </w:tabs>
        <w:ind w:firstLine="567"/>
        <w:rPr>
          <w:shd w:val="clear" w:color="auto" w:fill="FFFFFF"/>
        </w:rPr>
      </w:pPr>
    </w:p>
    <w:p w14:paraId="1B4E0F89" w14:textId="652CC253" w:rsidR="000E79F9" w:rsidRDefault="000E79F9" w:rsidP="000E79F9">
      <w:pPr>
        <w:tabs>
          <w:tab w:val="left" w:pos="851"/>
        </w:tabs>
        <w:ind w:firstLine="567"/>
        <w:rPr>
          <w:shd w:val="clear" w:color="auto" w:fill="FFFFFF"/>
        </w:rPr>
      </w:pPr>
      <w:r w:rsidRPr="007D6C9F">
        <w:rPr>
          <w:shd w:val="clear" w:color="auto" w:fill="FFFFFF"/>
        </w:rPr>
        <w:t xml:space="preserve">2) </w:t>
      </w:r>
      <w:r w:rsidR="00127DDB">
        <w:rPr>
          <w:shd w:val="clear" w:color="auto" w:fill="FFFFFF"/>
        </w:rPr>
        <w:t>відклик</w:t>
      </w:r>
      <w:r w:rsidR="00127DDB" w:rsidRPr="007D6C9F">
        <w:rPr>
          <w:shd w:val="clear" w:color="auto" w:fill="FFFFFF"/>
        </w:rPr>
        <w:t>ання</w:t>
      </w:r>
      <w:r w:rsidRPr="007D6C9F">
        <w:rPr>
          <w:shd w:val="clear" w:color="auto" w:fill="FFFFFF"/>
        </w:rPr>
        <w:t xml:space="preserve"> ліцензії на здійснення діяльності із страхування з підстав, визначених у пунктах 2, 6, 7, 15 частини другої статті 123 Закону про страхування;</w:t>
      </w:r>
    </w:p>
    <w:p w14:paraId="0127C57E" w14:textId="77777777" w:rsidR="00E76D67" w:rsidRPr="007D6C9F" w:rsidRDefault="00E76D67" w:rsidP="000E79F9">
      <w:pPr>
        <w:tabs>
          <w:tab w:val="left" w:pos="851"/>
        </w:tabs>
        <w:ind w:firstLine="567"/>
        <w:rPr>
          <w:shd w:val="clear" w:color="auto" w:fill="FFFFFF"/>
        </w:rPr>
      </w:pPr>
    </w:p>
    <w:p w14:paraId="0C01D1FA" w14:textId="305B7139" w:rsidR="00FF3F44" w:rsidRPr="007D6C9F" w:rsidRDefault="000E79F9" w:rsidP="000E79F9">
      <w:pPr>
        <w:tabs>
          <w:tab w:val="left" w:pos="851"/>
        </w:tabs>
        <w:ind w:firstLine="567"/>
        <w:rPr>
          <w:shd w:val="clear" w:color="auto" w:fill="FFFFFF"/>
        </w:rPr>
      </w:pPr>
      <w:r w:rsidRPr="007D6C9F">
        <w:rPr>
          <w:shd w:val="clear" w:color="auto" w:fill="FFFFFF"/>
        </w:rPr>
        <w:t xml:space="preserve">3) </w:t>
      </w:r>
      <w:r w:rsidR="00127DDB">
        <w:rPr>
          <w:shd w:val="clear" w:color="auto" w:fill="FFFFFF"/>
        </w:rPr>
        <w:t>відклик</w:t>
      </w:r>
      <w:r w:rsidR="00127DDB" w:rsidRPr="007D6C9F">
        <w:rPr>
          <w:shd w:val="clear" w:color="auto" w:fill="FFFFFF"/>
        </w:rPr>
        <w:t>ання</w:t>
      </w:r>
      <w:r w:rsidRPr="007D6C9F">
        <w:rPr>
          <w:shd w:val="clear" w:color="auto" w:fill="FFFFFF"/>
        </w:rPr>
        <w:t xml:space="preserve"> ліцензії на здійснення діяльності кредитної спілки з підстав, визначених у пунктах 4, 5, 8, 9, 14 частини першої статті 58 Закону про кредитні спілки</w:t>
      </w:r>
      <w:r w:rsidR="00C261C3" w:rsidRPr="007D6C9F">
        <w:rPr>
          <w:shd w:val="clear" w:color="auto" w:fill="FFFFFF"/>
        </w:rPr>
        <w:t>.</w:t>
      </w:r>
      <w:r w:rsidR="00FF3F44" w:rsidRPr="007D6C9F">
        <w:rPr>
          <w:shd w:val="clear" w:color="auto" w:fill="FFFFFF"/>
        </w:rPr>
        <w:t>”</w:t>
      </w:r>
      <w:r w:rsidR="00BD22B1" w:rsidRPr="007D6C9F">
        <w:rPr>
          <w:shd w:val="clear" w:color="auto" w:fill="FFFFFF"/>
        </w:rPr>
        <w:t>.</w:t>
      </w:r>
    </w:p>
    <w:p w14:paraId="2CDE240F" w14:textId="3FF8692C" w:rsidR="00BD22B1" w:rsidRPr="007D6C9F" w:rsidRDefault="00BD22B1" w:rsidP="006D7C95">
      <w:pPr>
        <w:ind w:firstLine="567"/>
        <w:rPr>
          <w:shd w:val="clear" w:color="auto" w:fill="FFFFFF"/>
        </w:rPr>
      </w:pPr>
    </w:p>
    <w:p w14:paraId="37E780A5" w14:textId="6EBAA7DA" w:rsidR="00BD22B1" w:rsidRPr="007D6C9F" w:rsidRDefault="00E14380" w:rsidP="00E14380">
      <w:pPr>
        <w:ind w:firstLine="567"/>
        <w:rPr>
          <w:shd w:val="clear" w:color="auto" w:fill="FFFFFF"/>
        </w:rPr>
      </w:pPr>
      <w:r w:rsidRPr="007D6C9F">
        <w:rPr>
          <w:shd w:val="clear" w:color="auto" w:fill="FFFFFF"/>
        </w:rPr>
        <w:t>2. У розділі ІІ:</w:t>
      </w:r>
    </w:p>
    <w:p w14:paraId="09C6459E" w14:textId="2A9A45F8" w:rsidR="00E14380" w:rsidRPr="007D6C9F" w:rsidRDefault="00E14380" w:rsidP="00E14380">
      <w:pPr>
        <w:ind w:firstLine="567"/>
        <w:rPr>
          <w:shd w:val="clear" w:color="auto" w:fill="FFFFFF"/>
        </w:rPr>
      </w:pPr>
    </w:p>
    <w:p w14:paraId="490EAB4D" w14:textId="3EEC82E6" w:rsidR="0014212B" w:rsidRPr="007D6C9F" w:rsidRDefault="0014212B" w:rsidP="0014212B">
      <w:pPr>
        <w:ind w:firstLine="567"/>
        <w:rPr>
          <w:shd w:val="clear" w:color="auto" w:fill="FFFFFF"/>
        </w:rPr>
      </w:pPr>
      <w:r w:rsidRPr="007D6C9F">
        <w:rPr>
          <w:shd w:val="clear" w:color="auto" w:fill="FFFFFF"/>
        </w:rPr>
        <w:t>1) підпункт 19 пункту 41</w:t>
      </w:r>
      <w:r w:rsidR="00370531" w:rsidRPr="007D6C9F">
        <w:rPr>
          <w:shd w:val="clear" w:color="auto" w:fill="FFFFFF"/>
        </w:rPr>
        <w:t xml:space="preserve"> глави 3</w:t>
      </w:r>
      <w:r w:rsidRPr="007D6C9F">
        <w:rPr>
          <w:shd w:val="clear" w:color="auto" w:fill="FFFFFF"/>
        </w:rPr>
        <w:t xml:space="preserve"> викласти в такій редакції:</w:t>
      </w:r>
    </w:p>
    <w:p w14:paraId="5EAD43F7" w14:textId="74E5A968" w:rsidR="00886435" w:rsidRPr="007D6C9F" w:rsidRDefault="0014212B" w:rsidP="0014212B">
      <w:pPr>
        <w:ind w:firstLine="567"/>
        <w:rPr>
          <w:shd w:val="clear" w:color="auto" w:fill="FFFFFF"/>
        </w:rPr>
      </w:pPr>
      <w:r w:rsidRPr="007D6C9F">
        <w:rPr>
          <w:shd w:val="clear" w:color="auto" w:fill="FFFFFF"/>
        </w:rPr>
        <w:t xml:space="preserve">“19) </w:t>
      </w:r>
      <w:r w:rsidR="00EA53BC" w:rsidRPr="007D6C9F">
        <w:rPr>
          <w:shd w:val="clear" w:color="auto" w:fill="FFFFFF"/>
        </w:rPr>
        <w:t>небанківська фінансова установа виконує належним чином укладені нею договори з надання фінансових послуг і під час укладання, виконання, внесення змін та припинення дії таких договорів дотримується вимог, визначених книгою п’ятою Цивільного кодексу України та Законами про фінансові послуги, про страхування, про кредитні спілки, про споживче кредитування, про фінансовий лізинг, про платіжні послуги, Законом України “Про обов'язкове страхування цивільно-правової відповідальності власників наземних транспортних засобів” (далі – Закон про ОСЦПВ), іншими спеціальними законами та нормативно-правовими актами Національного банку</w:t>
      </w:r>
      <w:r w:rsidR="00A509FB" w:rsidRPr="007D6C9F">
        <w:rPr>
          <w:shd w:val="clear" w:color="auto" w:fill="FFFFFF"/>
        </w:rPr>
        <w:t>;</w:t>
      </w:r>
      <w:r w:rsidRPr="007D6C9F">
        <w:rPr>
          <w:shd w:val="clear" w:color="auto" w:fill="FFFFFF"/>
        </w:rPr>
        <w:t>”</w:t>
      </w:r>
      <w:r w:rsidR="00886435" w:rsidRPr="007D6C9F">
        <w:rPr>
          <w:shd w:val="clear" w:color="auto" w:fill="FFFFFF"/>
        </w:rPr>
        <w:t>;</w:t>
      </w:r>
    </w:p>
    <w:p w14:paraId="43BA1E14" w14:textId="77777777" w:rsidR="00886435" w:rsidRPr="007D6C9F" w:rsidRDefault="00886435" w:rsidP="0014212B">
      <w:pPr>
        <w:ind w:firstLine="567"/>
        <w:rPr>
          <w:shd w:val="clear" w:color="auto" w:fill="FFFFFF"/>
        </w:rPr>
      </w:pPr>
    </w:p>
    <w:p w14:paraId="3A433198" w14:textId="5EA3376E" w:rsidR="007B764E" w:rsidRPr="007D6C9F" w:rsidRDefault="004041DA" w:rsidP="0014212B">
      <w:pPr>
        <w:ind w:firstLine="567"/>
        <w:rPr>
          <w:shd w:val="clear" w:color="auto" w:fill="FFFFFF"/>
        </w:rPr>
      </w:pPr>
      <w:r w:rsidRPr="007D6C9F">
        <w:rPr>
          <w:shd w:val="clear" w:color="auto" w:fill="FFFFFF"/>
        </w:rPr>
        <w:t>2) у пункті 94 глави 8 слова “України “Про обов'язкове страхування цивільно-правової відповідальності власникі</w:t>
      </w:r>
      <w:r w:rsidR="00AF7EB2" w:rsidRPr="007D6C9F">
        <w:rPr>
          <w:shd w:val="clear" w:color="auto" w:fill="FFFFFF"/>
        </w:rPr>
        <w:t>в наземних транспортних засобів</w:t>
      </w:r>
      <w:r w:rsidRPr="007D6C9F">
        <w:rPr>
          <w:shd w:val="clear" w:color="auto" w:fill="FFFFFF"/>
        </w:rPr>
        <w:t>”</w:t>
      </w:r>
      <w:r w:rsidR="0014212B" w:rsidRPr="007D6C9F">
        <w:rPr>
          <w:shd w:val="clear" w:color="auto" w:fill="FFFFFF"/>
        </w:rPr>
        <w:t xml:space="preserve"> </w:t>
      </w:r>
      <w:r w:rsidR="00AF7EB2" w:rsidRPr="007D6C9F">
        <w:rPr>
          <w:shd w:val="clear" w:color="auto" w:fill="FFFFFF"/>
        </w:rPr>
        <w:t>замінити слов</w:t>
      </w:r>
      <w:r w:rsidR="00140826">
        <w:rPr>
          <w:shd w:val="clear" w:color="auto" w:fill="FFFFFF"/>
        </w:rPr>
        <w:t xml:space="preserve">ом та літерами </w:t>
      </w:r>
      <w:r w:rsidR="00AF7EB2" w:rsidRPr="007D6C9F">
        <w:rPr>
          <w:shd w:val="clear" w:color="auto" w:fill="FFFFFF"/>
        </w:rPr>
        <w:t>“</w:t>
      </w:r>
      <w:r w:rsidR="00177908" w:rsidRPr="007D6C9F">
        <w:rPr>
          <w:shd w:val="clear" w:color="auto" w:fill="FFFFFF"/>
        </w:rPr>
        <w:t>про ОСЦПВ</w:t>
      </w:r>
      <w:r w:rsidR="00AF7EB2" w:rsidRPr="007D6C9F">
        <w:rPr>
          <w:shd w:val="clear" w:color="auto" w:fill="FFFFFF"/>
        </w:rPr>
        <w:t>”</w:t>
      </w:r>
      <w:r w:rsidR="007B764E" w:rsidRPr="007D6C9F">
        <w:rPr>
          <w:shd w:val="clear" w:color="auto" w:fill="FFFFFF"/>
        </w:rPr>
        <w:t>;</w:t>
      </w:r>
    </w:p>
    <w:p w14:paraId="6E3AEFD7" w14:textId="77777777" w:rsidR="007B764E" w:rsidRPr="007D6C9F" w:rsidRDefault="007B764E" w:rsidP="0014212B">
      <w:pPr>
        <w:ind w:firstLine="567"/>
        <w:rPr>
          <w:shd w:val="clear" w:color="auto" w:fill="FFFFFF"/>
        </w:rPr>
      </w:pPr>
    </w:p>
    <w:p w14:paraId="5EEACE19" w14:textId="1B3B8F43" w:rsidR="00180535" w:rsidRPr="007D6C9F" w:rsidRDefault="007B764E" w:rsidP="0014212B">
      <w:pPr>
        <w:ind w:firstLine="567"/>
        <w:rPr>
          <w:shd w:val="clear" w:color="auto" w:fill="FFFFFF"/>
        </w:rPr>
      </w:pPr>
      <w:r w:rsidRPr="007D6C9F">
        <w:rPr>
          <w:shd w:val="clear" w:color="auto" w:fill="FFFFFF"/>
        </w:rPr>
        <w:t xml:space="preserve">3) </w:t>
      </w:r>
      <w:r w:rsidR="00C24E73">
        <w:rPr>
          <w:shd w:val="clear" w:color="auto" w:fill="FFFFFF"/>
        </w:rPr>
        <w:t xml:space="preserve">у другому реченні </w:t>
      </w:r>
      <w:r w:rsidR="00C17C7B" w:rsidRPr="007D6C9F">
        <w:rPr>
          <w:shd w:val="clear" w:color="auto" w:fill="FFFFFF"/>
        </w:rPr>
        <w:t>абзац</w:t>
      </w:r>
      <w:r w:rsidR="00C24E73">
        <w:rPr>
          <w:shd w:val="clear" w:color="auto" w:fill="FFFFFF"/>
        </w:rPr>
        <w:t>у</w:t>
      </w:r>
      <w:r w:rsidR="00F60661">
        <w:rPr>
          <w:shd w:val="clear" w:color="auto" w:fill="FFFFFF"/>
        </w:rPr>
        <w:t xml:space="preserve"> </w:t>
      </w:r>
      <w:r w:rsidR="00C24E73">
        <w:rPr>
          <w:shd w:val="clear" w:color="auto" w:fill="FFFFFF"/>
        </w:rPr>
        <w:t xml:space="preserve">десятого </w:t>
      </w:r>
      <w:r w:rsidR="00C17C7B" w:rsidRPr="007D6C9F">
        <w:rPr>
          <w:shd w:val="clear" w:color="auto" w:fill="FFFFFF"/>
        </w:rPr>
        <w:t>пункту</w:t>
      </w:r>
      <w:r w:rsidRPr="007D6C9F">
        <w:rPr>
          <w:shd w:val="clear" w:color="auto" w:fill="FFFFFF"/>
        </w:rPr>
        <w:t xml:space="preserve"> 297 глави 19 цифри “279” замінити цифрами “280”.</w:t>
      </w:r>
    </w:p>
    <w:p w14:paraId="0B76120A" w14:textId="77777777" w:rsidR="00180535" w:rsidRPr="007D6C9F" w:rsidRDefault="00180535" w:rsidP="0014212B">
      <w:pPr>
        <w:ind w:firstLine="567"/>
        <w:rPr>
          <w:shd w:val="clear" w:color="auto" w:fill="FFFFFF"/>
        </w:rPr>
      </w:pPr>
    </w:p>
    <w:p w14:paraId="1F75CC25" w14:textId="77777777" w:rsidR="00180535" w:rsidRPr="007D6C9F" w:rsidRDefault="00180535" w:rsidP="00180535">
      <w:pPr>
        <w:ind w:firstLine="567"/>
        <w:rPr>
          <w:shd w:val="clear" w:color="auto" w:fill="FFFFFF"/>
        </w:rPr>
      </w:pPr>
      <w:r w:rsidRPr="007D6C9F">
        <w:rPr>
          <w:shd w:val="clear" w:color="auto" w:fill="FFFFFF"/>
        </w:rPr>
        <w:t>3. У розділі IV:</w:t>
      </w:r>
    </w:p>
    <w:p w14:paraId="50B86134" w14:textId="213E275A" w:rsidR="00C73D98" w:rsidRPr="007D6C9F" w:rsidRDefault="00C73D98" w:rsidP="000A427C">
      <w:pPr>
        <w:rPr>
          <w:shd w:val="clear" w:color="auto" w:fill="FFFFFF"/>
        </w:rPr>
      </w:pPr>
    </w:p>
    <w:p w14:paraId="17BC5D08" w14:textId="6D7A6B80" w:rsidR="00523E25" w:rsidRPr="007D6C9F" w:rsidRDefault="000A427C" w:rsidP="00AB4AEE">
      <w:pPr>
        <w:ind w:firstLine="567"/>
        <w:rPr>
          <w:shd w:val="clear" w:color="auto" w:fill="FFFFFF"/>
        </w:rPr>
      </w:pPr>
      <w:r w:rsidRPr="007D6C9F">
        <w:rPr>
          <w:shd w:val="clear" w:color="auto" w:fill="FFFFFF"/>
        </w:rPr>
        <w:t>1</w:t>
      </w:r>
      <w:r w:rsidR="00AB4AEE" w:rsidRPr="007D6C9F">
        <w:rPr>
          <w:shd w:val="clear" w:color="auto" w:fill="FFFFFF"/>
        </w:rPr>
        <w:t>) пункт 350 глави 25 доповнити новим підпунктом такого змісту:</w:t>
      </w:r>
    </w:p>
    <w:p w14:paraId="02C37B81" w14:textId="77777777" w:rsidR="0054193C" w:rsidRPr="007D6C9F" w:rsidRDefault="00523E25" w:rsidP="0054193C">
      <w:pPr>
        <w:ind w:firstLine="567"/>
        <w:rPr>
          <w:shd w:val="clear" w:color="auto" w:fill="FFFFFF"/>
        </w:rPr>
      </w:pPr>
      <w:r w:rsidRPr="007D6C9F">
        <w:rPr>
          <w:shd w:val="clear" w:color="auto" w:fill="FFFFFF"/>
        </w:rPr>
        <w:t xml:space="preserve">“9) </w:t>
      </w:r>
      <w:r w:rsidR="0054193C" w:rsidRPr="007D6C9F">
        <w:rPr>
          <w:shd w:val="clear" w:color="auto" w:fill="FFFFFF"/>
        </w:rPr>
        <w:t xml:space="preserve">набуття особою прямо та/або опосередковано, самостійно чи спільно з іншими особами частки в юридичній особі, яка зареєстрована чи є податковим </w:t>
      </w:r>
      <w:r w:rsidR="0054193C" w:rsidRPr="007D6C9F">
        <w:rPr>
          <w:shd w:val="clear" w:color="auto" w:fill="FFFFFF"/>
        </w:rPr>
        <w:lastRenderedPageBreak/>
        <w:t xml:space="preserve">резидентом або її місцезнаходженням є держава-агресор та/або має відокремлений підрозділ у державі-агресорі, крім випадків: </w:t>
      </w:r>
    </w:p>
    <w:p w14:paraId="2065AD3A" w14:textId="77777777" w:rsidR="0054193C" w:rsidRPr="007D6C9F" w:rsidRDefault="0054193C" w:rsidP="0054193C">
      <w:pPr>
        <w:ind w:firstLine="567"/>
        <w:rPr>
          <w:shd w:val="clear" w:color="auto" w:fill="FFFFFF"/>
        </w:rPr>
      </w:pPr>
      <w:r w:rsidRPr="007D6C9F">
        <w:rPr>
          <w:shd w:val="clear" w:color="auto" w:fill="FFFFFF"/>
        </w:rPr>
        <w:t xml:space="preserve">набуття особою прямо та/або опосередковано частки (акцій) у такій юридичній особі внаслідок звернення стягнення на частку (акції) з метою задоволення вимог кредитора; </w:t>
      </w:r>
    </w:p>
    <w:p w14:paraId="77B347BC" w14:textId="4E5BAB2A" w:rsidR="0054193C" w:rsidRPr="007D6C9F" w:rsidRDefault="0054193C" w:rsidP="0054193C">
      <w:pPr>
        <w:ind w:firstLine="567"/>
        <w:rPr>
          <w:shd w:val="clear" w:color="auto" w:fill="FFFFFF"/>
        </w:rPr>
      </w:pPr>
      <w:r w:rsidRPr="007D6C9F">
        <w:rPr>
          <w:shd w:val="clear" w:color="auto" w:fill="FFFFFF"/>
        </w:rPr>
        <w:t xml:space="preserve">набуття особою частки (акцій) в юридичній особі, яка володіє прямо та/або опосередковано, самостійно чи спільно з іншими особами часткою в такій юридичній особі, через опціон (якщо договір опціону укладено до </w:t>
      </w:r>
      <w:r w:rsidR="00F230E5">
        <w:rPr>
          <w:shd w:val="clear" w:color="auto" w:fill="FFFFFF"/>
        </w:rPr>
        <w:t>15</w:t>
      </w:r>
      <w:r w:rsidR="00F230E5" w:rsidRPr="007D6C9F">
        <w:rPr>
          <w:shd w:val="clear" w:color="auto" w:fill="FFFFFF"/>
        </w:rPr>
        <w:t xml:space="preserve"> </w:t>
      </w:r>
      <w:r w:rsidR="00F230E5">
        <w:rPr>
          <w:shd w:val="clear" w:color="auto" w:fill="FFFFFF"/>
        </w:rPr>
        <w:t>лютого</w:t>
      </w:r>
      <w:r w:rsidR="00F230E5" w:rsidRPr="007D6C9F">
        <w:rPr>
          <w:shd w:val="clear" w:color="auto" w:fill="FFFFFF"/>
        </w:rPr>
        <w:t xml:space="preserve"> </w:t>
      </w:r>
      <w:r w:rsidRPr="007D6C9F">
        <w:rPr>
          <w:shd w:val="clear" w:color="auto" w:fill="FFFFFF"/>
        </w:rPr>
        <w:t xml:space="preserve">2025 року) / пенсійний фонд / інвестиційний фонд; </w:t>
      </w:r>
    </w:p>
    <w:p w14:paraId="33D3FAF2" w14:textId="77777777" w:rsidR="0054193C" w:rsidRPr="007D6C9F" w:rsidRDefault="0054193C" w:rsidP="0054193C">
      <w:pPr>
        <w:ind w:firstLine="567"/>
        <w:rPr>
          <w:shd w:val="clear" w:color="auto" w:fill="FFFFFF"/>
        </w:rPr>
      </w:pPr>
      <w:r w:rsidRPr="007D6C9F">
        <w:rPr>
          <w:shd w:val="clear" w:color="auto" w:fill="FFFFFF"/>
        </w:rPr>
        <w:t>набуття особою частки (акцій) в юридичній особі, яка володіє прямо та/або опосередковано, самостійно чи спільно з іншими особами часткою в такій юридичній особі, у межах реалізації юридичною особою, яка володіє прямо та/або опосередковано, самостійно чи спільно з іншими особами часткою в такій юридичній особі, системи мотивації персоналу, включаючи пенсійні накопичення;</w:t>
      </w:r>
    </w:p>
    <w:p w14:paraId="664EF54C" w14:textId="77777777" w:rsidR="0054193C" w:rsidRPr="007D6C9F" w:rsidRDefault="0054193C" w:rsidP="0054193C">
      <w:pPr>
        <w:ind w:firstLine="567"/>
        <w:rPr>
          <w:shd w:val="clear" w:color="auto" w:fill="FFFFFF"/>
        </w:rPr>
      </w:pPr>
      <w:r w:rsidRPr="007D6C9F">
        <w:rPr>
          <w:shd w:val="clear" w:color="auto" w:fill="FFFFFF"/>
        </w:rPr>
        <w:t>збільшення особою частки в юридичній особі, яка володіє прямо та/або опосередковано, самостійно чи спільно з іншими особами часткою в такій юридичній особі, внаслідок анулювання частини власних акцій;</w:t>
      </w:r>
    </w:p>
    <w:p w14:paraId="0112622E" w14:textId="7E254736" w:rsidR="00FD5A13" w:rsidRPr="007D6C9F" w:rsidRDefault="0054193C" w:rsidP="0054193C">
      <w:pPr>
        <w:ind w:firstLine="567"/>
        <w:rPr>
          <w:shd w:val="clear" w:color="auto" w:fill="FFFFFF"/>
        </w:rPr>
      </w:pPr>
      <w:r w:rsidRPr="007D6C9F">
        <w:rPr>
          <w:shd w:val="clear" w:color="auto" w:fill="FFFFFF"/>
        </w:rPr>
        <w:t>набуття особою частки (акцій) в юридичній особі, яка володіє прямо та/або опосередковано, самостійно чи спільно з іншими особами часткою в такій юридичній особі, у результаті виплати дивідендів часткою (акціями)</w:t>
      </w:r>
      <w:r w:rsidR="006D4FB0" w:rsidRPr="007D6C9F">
        <w:rPr>
          <w:shd w:val="clear" w:color="auto" w:fill="FFFFFF"/>
        </w:rPr>
        <w:t>.</w:t>
      </w:r>
      <w:r w:rsidR="00523E25" w:rsidRPr="007D6C9F">
        <w:rPr>
          <w:shd w:val="clear" w:color="auto" w:fill="FFFFFF"/>
        </w:rPr>
        <w:t>”</w:t>
      </w:r>
      <w:r w:rsidR="00FD5A13" w:rsidRPr="007D6C9F">
        <w:rPr>
          <w:shd w:val="clear" w:color="auto" w:fill="FFFFFF"/>
        </w:rPr>
        <w:t>;</w:t>
      </w:r>
    </w:p>
    <w:p w14:paraId="273907EC" w14:textId="77777777" w:rsidR="00FD5A13" w:rsidRPr="007D6C9F" w:rsidRDefault="00FD5A13" w:rsidP="00EC2E4D">
      <w:pPr>
        <w:ind w:firstLine="567"/>
        <w:rPr>
          <w:shd w:val="clear" w:color="auto" w:fill="FFFFFF"/>
        </w:rPr>
      </w:pPr>
    </w:p>
    <w:p w14:paraId="7B7B002D" w14:textId="2941C048" w:rsidR="0014212B" w:rsidRPr="007D6C9F" w:rsidRDefault="000A427C" w:rsidP="00EC2E4D">
      <w:pPr>
        <w:ind w:firstLine="567"/>
        <w:rPr>
          <w:shd w:val="clear" w:color="auto" w:fill="FFFFFF"/>
        </w:rPr>
      </w:pPr>
      <w:r w:rsidRPr="007D6C9F">
        <w:rPr>
          <w:shd w:val="clear" w:color="auto" w:fill="FFFFFF"/>
        </w:rPr>
        <w:t>2</w:t>
      </w:r>
      <w:r w:rsidR="00C626CF" w:rsidRPr="007D6C9F">
        <w:rPr>
          <w:shd w:val="clear" w:color="auto" w:fill="FFFFFF"/>
        </w:rPr>
        <w:t xml:space="preserve">) пункт 359 глави 26 доповнити </w:t>
      </w:r>
      <w:r w:rsidR="00BB138A" w:rsidRPr="007D6C9F">
        <w:rPr>
          <w:shd w:val="clear" w:color="auto" w:fill="FFFFFF"/>
        </w:rPr>
        <w:t>двома</w:t>
      </w:r>
      <w:r w:rsidR="00A40027" w:rsidRPr="007D6C9F">
        <w:rPr>
          <w:shd w:val="clear" w:color="auto" w:fill="FFFFFF"/>
        </w:rPr>
        <w:t xml:space="preserve"> </w:t>
      </w:r>
      <w:r w:rsidR="00C626CF" w:rsidRPr="007D6C9F">
        <w:rPr>
          <w:shd w:val="clear" w:color="auto" w:fill="FFFFFF"/>
        </w:rPr>
        <w:t>новим</w:t>
      </w:r>
      <w:r w:rsidR="00A40027" w:rsidRPr="007D6C9F">
        <w:rPr>
          <w:shd w:val="clear" w:color="auto" w:fill="FFFFFF"/>
        </w:rPr>
        <w:t>и</w:t>
      </w:r>
      <w:r w:rsidR="00C626CF" w:rsidRPr="007D6C9F">
        <w:rPr>
          <w:shd w:val="clear" w:color="auto" w:fill="FFFFFF"/>
        </w:rPr>
        <w:t xml:space="preserve"> </w:t>
      </w:r>
      <w:r w:rsidR="00A40027" w:rsidRPr="007D6C9F">
        <w:rPr>
          <w:shd w:val="clear" w:color="auto" w:fill="FFFFFF"/>
        </w:rPr>
        <w:t>підпунктами</w:t>
      </w:r>
      <w:r w:rsidR="00C626CF" w:rsidRPr="007D6C9F">
        <w:rPr>
          <w:shd w:val="clear" w:color="auto" w:fill="FFFFFF"/>
        </w:rPr>
        <w:t xml:space="preserve"> такого змісту:</w:t>
      </w:r>
    </w:p>
    <w:p w14:paraId="61B8CAFD" w14:textId="366CEA3E" w:rsidR="0037205C" w:rsidRDefault="00C626CF" w:rsidP="0037205C">
      <w:pPr>
        <w:ind w:firstLine="567"/>
        <w:rPr>
          <w:shd w:val="clear" w:color="auto" w:fill="FFFFFF"/>
        </w:rPr>
      </w:pPr>
      <w:r w:rsidRPr="007D6C9F">
        <w:rPr>
          <w:shd w:val="clear" w:color="auto" w:fill="FFFFFF"/>
        </w:rPr>
        <w:t xml:space="preserve">“7) </w:t>
      </w:r>
      <w:r w:rsidR="0037205C" w:rsidRPr="007D6C9F">
        <w:rPr>
          <w:shd w:val="clear" w:color="auto" w:fill="FFFFFF"/>
        </w:rPr>
        <w:t>наявність інформації, яка надає підстави вважати, що юридична особа та/або власник (прямий та/або опосередкований) такої юридичної особи вчиняє дії, які порушують, сприяють або можуть сприяти порушенню/уникненню обмежень, установлених секторальними спеціальними економічними та іншими обмежувальними заходами (санкціями) України (включаючи випадки залучення третіх осіб);</w:t>
      </w:r>
    </w:p>
    <w:p w14:paraId="0B63126F" w14:textId="77777777" w:rsidR="00660988" w:rsidRPr="007D6C9F" w:rsidRDefault="00660988" w:rsidP="0037205C">
      <w:pPr>
        <w:ind w:firstLine="567"/>
        <w:rPr>
          <w:shd w:val="clear" w:color="auto" w:fill="FFFFFF"/>
        </w:rPr>
      </w:pPr>
    </w:p>
    <w:p w14:paraId="4458B631" w14:textId="09502959" w:rsidR="00C626CF" w:rsidRPr="00516DBF" w:rsidRDefault="0037205C" w:rsidP="0037205C">
      <w:pPr>
        <w:ind w:firstLine="567"/>
        <w:rPr>
          <w:shd w:val="clear" w:color="auto" w:fill="FFFFFF"/>
        </w:rPr>
      </w:pPr>
      <w:r w:rsidRPr="007D6C9F">
        <w:rPr>
          <w:shd w:val="clear" w:color="auto" w:fill="FFFFFF"/>
        </w:rPr>
        <w:t>8) наявність інформації про те, що юридична особа та/або власники (прямі та/або опосередковані) /керівники такої юридичної особи є одночасно власниками (прямими та/або опосередкованими) та/або керівниками інших юридичних осіб резидентів держави-агресора</w:t>
      </w:r>
      <w:r w:rsidR="00A40027" w:rsidRPr="007D6C9F">
        <w:rPr>
          <w:shd w:val="clear" w:color="auto" w:fill="FFFFFF"/>
        </w:rPr>
        <w:t>.</w:t>
      </w:r>
      <w:r w:rsidR="00C626CF" w:rsidRPr="007D6C9F">
        <w:rPr>
          <w:shd w:val="clear" w:color="auto" w:fill="FFFFFF"/>
        </w:rPr>
        <w:t>”</w:t>
      </w:r>
      <w:r w:rsidR="004D4966" w:rsidRPr="007D6C9F">
        <w:rPr>
          <w:shd w:val="clear" w:color="auto" w:fill="FFFFFF"/>
        </w:rPr>
        <w:t>;</w:t>
      </w:r>
    </w:p>
    <w:p w14:paraId="4970E7B7" w14:textId="2A25C807" w:rsidR="004D4966" w:rsidRPr="007D6C9F" w:rsidRDefault="004D4966" w:rsidP="00A40027">
      <w:pPr>
        <w:ind w:firstLine="567"/>
        <w:rPr>
          <w:shd w:val="clear" w:color="auto" w:fill="FFFFFF"/>
        </w:rPr>
      </w:pPr>
    </w:p>
    <w:p w14:paraId="2F27868E" w14:textId="1562B27D" w:rsidR="00917D0E" w:rsidRPr="007D6C9F" w:rsidRDefault="000A427C" w:rsidP="005B1012">
      <w:pPr>
        <w:ind w:firstLine="567"/>
        <w:rPr>
          <w:shd w:val="clear" w:color="auto" w:fill="FFFFFF"/>
        </w:rPr>
      </w:pPr>
      <w:r w:rsidRPr="007D6C9F">
        <w:rPr>
          <w:shd w:val="clear" w:color="auto" w:fill="FFFFFF"/>
        </w:rPr>
        <w:t>3</w:t>
      </w:r>
      <w:r w:rsidR="004D4966" w:rsidRPr="007D6C9F">
        <w:rPr>
          <w:shd w:val="clear" w:color="auto" w:fill="FFFFFF"/>
        </w:rPr>
        <w:t xml:space="preserve">) </w:t>
      </w:r>
      <w:r w:rsidR="002A3647" w:rsidRPr="007D6C9F">
        <w:rPr>
          <w:shd w:val="clear" w:color="auto" w:fill="FFFFFF"/>
        </w:rPr>
        <w:t>в абзаці четвертому пункту 375 глави 29 слов</w:t>
      </w:r>
      <w:r w:rsidR="004F7A18">
        <w:rPr>
          <w:shd w:val="clear" w:color="auto" w:fill="FFFFFF"/>
        </w:rPr>
        <w:t>о</w:t>
      </w:r>
      <w:r w:rsidR="002A3647" w:rsidRPr="007D6C9F">
        <w:rPr>
          <w:shd w:val="clear" w:color="auto" w:fill="FFFFFF"/>
        </w:rPr>
        <w:t xml:space="preserve"> та цифр</w:t>
      </w:r>
      <w:r w:rsidR="004F7A18">
        <w:rPr>
          <w:shd w:val="clear" w:color="auto" w:fill="FFFFFF"/>
        </w:rPr>
        <w:t>у</w:t>
      </w:r>
      <w:r w:rsidR="002A3647" w:rsidRPr="007D6C9F">
        <w:rPr>
          <w:shd w:val="clear" w:color="auto" w:fill="FFFFFF"/>
        </w:rPr>
        <w:t xml:space="preserve"> “підпункті 6” замінити слов</w:t>
      </w:r>
      <w:r w:rsidR="004F7A18">
        <w:rPr>
          <w:shd w:val="clear" w:color="auto" w:fill="FFFFFF"/>
        </w:rPr>
        <w:t>ом</w:t>
      </w:r>
      <w:r w:rsidR="002A3647" w:rsidRPr="007D6C9F">
        <w:rPr>
          <w:shd w:val="clear" w:color="auto" w:fill="FFFFFF"/>
        </w:rPr>
        <w:t xml:space="preserve"> та цифрами “</w:t>
      </w:r>
      <w:r w:rsidR="0073464A" w:rsidRPr="007D6C9F">
        <w:rPr>
          <w:shd w:val="clear" w:color="auto" w:fill="FFFFFF"/>
        </w:rPr>
        <w:t>підпунктах 6, 8</w:t>
      </w:r>
      <w:r w:rsidR="002A3647" w:rsidRPr="007D6C9F">
        <w:rPr>
          <w:shd w:val="clear" w:color="auto" w:fill="FFFFFF"/>
        </w:rPr>
        <w:t>”.</w:t>
      </w:r>
    </w:p>
    <w:p w14:paraId="384719C9" w14:textId="7647B517" w:rsidR="0006669C" w:rsidRPr="007D6C9F" w:rsidRDefault="0006669C" w:rsidP="005B1012">
      <w:pPr>
        <w:ind w:firstLine="567"/>
        <w:rPr>
          <w:shd w:val="clear" w:color="auto" w:fill="FFFFFF"/>
        </w:rPr>
      </w:pPr>
    </w:p>
    <w:p w14:paraId="37FB2027" w14:textId="75BCB84B" w:rsidR="0006669C" w:rsidRPr="007D6C9F" w:rsidRDefault="0006669C" w:rsidP="005B1012">
      <w:pPr>
        <w:ind w:firstLine="567"/>
        <w:rPr>
          <w:shd w:val="clear" w:color="auto" w:fill="FFFFFF"/>
        </w:rPr>
      </w:pPr>
      <w:r w:rsidRPr="007D6C9F">
        <w:rPr>
          <w:shd w:val="clear" w:color="auto" w:fill="FFFFFF"/>
        </w:rPr>
        <w:t>4. У розділі VII:</w:t>
      </w:r>
    </w:p>
    <w:p w14:paraId="63F70B7B" w14:textId="382C39C1" w:rsidR="0006669C" w:rsidRPr="007D6C9F" w:rsidRDefault="0006669C" w:rsidP="005B1012">
      <w:pPr>
        <w:ind w:firstLine="567"/>
        <w:rPr>
          <w:shd w:val="clear" w:color="auto" w:fill="FFFFFF"/>
        </w:rPr>
      </w:pPr>
    </w:p>
    <w:p w14:paraId="13B05FFB" w14:textId="407F56D1" w:rsidR="0006669C" w:rsidRPr="007D6C9F" w:rsidRDefault="0006669C" w:rsidP="0006669C">
      <w:pPr>
        <w:ind w:firstLine="567"/>
      </w:pPr>
      <w:r w:rsidRPr="007D6C9F">
        <w:rPr>
          <w:shd w:val="clear" w:color="auto" w:fill="FFFFFF"/>
        </w:rPr>
        <w:t>1)</w:t>
      </w:r>
      <w:r w:rsidRPr="007D6C9F">
        <w:t xml:space="preserve"> у главі 50:</w:t>
      </w:r>
    </w:p>
    <w:p w14:paraId="5C5A8CDA" w14:textId="2B75A748" w:rsidR="0006669C" w:rsidRPr="007D6C9F" w:rsidRDefault="0006669C" w:rsidP="0006669C">
      <w:pPr>
        <w:ind w:firstLine="567"/>
      </w:pPr>
      <w:r w:rsidRPr="007D6C9F">
        <w:lastRenderedPageBreak/>
        <w:t>в абзаці першому пункту 539 слова “Комітет з питань нагляду” замінити словами “Національний банк”;</w:t>
      </w:r>
    </w:p>
    <w:p w14:paraId="5EA0BB24" w14:textId="11CD789D" w:rsidR="000F0BF4" w:rsidRPr="007D6C9F" w:rsidRDefault="00DC1CB4" w:rsidP="000F0BF4">
      <w:pPr>
        <w:ind w:firstLine="567"/>
      </w:pPr>
      <w:r w:rsidRPr="007D6C9F">
        <w:t>пункт 539</w:t>
      </w:r>
      <w:r w:rsidRPr="007D6C9F">
        <w:rPr>
          <w:vertAlign w:val="superscript"/>
        </w:rPr>
        <w:t>1</w:t>
      </w:r>
      <w:r w:rsidRPr="007D6C9F">
        <w:t xml:space="preserve"> виключити;</w:t>
      </w:r>
    </w:p>
    <w:p w14:paraId="116916B4" w14:textId="77777777" w:rsidR="000F0BF4" w:rsidRPr="00491AEC" w:rsidRDefault="000F0BF4" w:rsidP="000F0BF4">
      <w:pPr>
        <w:ind w:firstLine="567"/>
        <w:rPr>
          <w:lang w:val="ru-RU"/>
        </w:rPr>
      </w:pPr>
      <w:r>
        <w:t xml:space="preserve">в </w:t>
      </w:r>
      <w:r w:rsidRPr="00491AEC">
        <w:t>абзаці другому пункту 541</w:t>
      </w:r>
      <w:r w:rsidRPr="00491AEC">
        <w:rPr>
          <w:lang w:val="ru-RU"/>
        </w:rPr>
        <w:t xml:space="preserve">: </w:t>
      </w:r>
    </w:p>
    <w:p w14:paraId="7D94C495" w14:textId="4CEF7920" w:rsidR="00145623" w:rsidRPr="00491AEC" w:rsidRDefault="000F0BF4" w:rsidP="000F0BF4">
      <w:pPr>
        <w:ind w:firstLine="567"/>
        <w:rPr>
          <w:lang w:val="ru-RU"/>
        </w:rPr>
      </w:pPr>
      <w:r w:rsidRPr="00491AEC">
        <w:t>слов</w:t>
      </w:r>
      <w:r w:rsidR="004F0C3A">
        <w:t>о</w:t>
      </w:r>
      <w:r w:rsidRPr="00491AEC">
        <w:t xml:space="preserve"> та цифри </w:t>
      </w:r>
      <w:r w:rsidRPr="00491AEC">
        <w:rPr>
          <w:lang w:val="ru-RU"/>
        </w:rPr>
        <w:t xml:space="preserve">“, </w:t>
      </w:r>
      <w:r w:rsidRPr="00491AEC">
        <w:t>пункті 539</w:t>
      </w:r>
      <w:r w:rsidRPr="00491AEC">
        <w:rPr>
          <w:vertAlign w:val="superscript"/>
        </w:rPr>
        <w:t>1</w:t>
      </w:r>
      <w:r w:rsidRPr="00491AEC">
        <w:rPr>
          <w:lang w:val="ru-RU"/>
        </w:rPr>
        <w:t>”</w:t>
      </w:r>
      <w:r w:rsidRPr="00491AEC">
        <w:t xml:space="preserve"> виключити</w:t>
      </w:r>
      <w:r w:rsidRPr="00491AEC">
        <w:rPr>
          <w:lang w:val="ru-RU"/>
        </w:rPr>
        <w:t>;</w:t>
      </w:r>
    </w:p>
    <w:p w14:paraId="367F1145" w14:textId="09EE1E50" w:rsidR="000F0BF4" w:rsidRPr="00491AEC" w:rsidRDefault="004F0C3A" w:rsidP="000F0BF4">
      <w:pPr>
        <w:ind w:firstLine="567"/>
        <w:rPr>
          <w:lang w:val="ru-RU"/>
        </w:rPr>
      </w:pPr>
      <w:r>
        <w:t xml:space="preserve">абзац </w:t>
      </w:r>
      <w:r w:rsidR="000F0BF4" w:rsidRPr="00491AEC">
        <w:t>після сл</w:t>
      </w:r>
      <w:r>
        <w:t xml:space="preserve">ова </w:t>
      </w:r>
      <w:r w:rsidR="000F0BF4" w:rsidRPr="00491AEC">
        <w:rPr>
          <w:lang w:val="ru-RU"/>
        </w:rPr>
        <w:t>“</w:t>
      </w:r>
      <w:r w:rsidR="000F0BF4" w:rsidRPr="00491AEC">
        <w:t>Положення,</w:t>
      </w:r>
      <w:r w:rsidR="000F0BF4" w:rsidRPr="00491AEC">
        <w:rPr>
          <w:lang w:val="ru-RU"/>
        </w:rPr>
        <w:t xml:space="preserve">” </w:t>
      </w:r>
      <w:r w:rsidR="000F0BF4" w:rsidRPr="00491AEC">
        <w:t xml:space="preserve">доповнити словами </w:t>
      </w:r>
      <w:r w:rsidR="000F0BF4" w:rsidRPr="00491AEC">
        <w:rPr>
          <w:lang w:val="ru-RU"/>
        </w:rPr>
        <w:t>“</w:t>
      </w:r>
      <w:proofErr w:type="spellStart"/>
      <w:r w:rsidR="000F0BF4" w:rsidRPr="00491AEC">
        <w:rPr>
          <w:lang w:val="ru-RU"/>
        </w:rPr>
        <w:t>рішення</w:t>
      </w:r>
      <w:proofErr w:type="spellEnd"/>
      <w:r w:rsidR="000F0BF4" w:rsidRPr="00491AEC">
        <w:rPr>
          <w:lang w:val="ru-RU"/>
        </w:rPr>
        <w:t xml:space="preserve"> про </w:t>
      </w:r>
      <w:proofErr w:type="spellStart"/>
      <w:r w:rsidR="000F0BF4" w:rsidRPr="00491AEC">
        <w:rPr>
          <w:lang w:val="ru-RU"/>
        </w:rPr>
        <w:t>видачу</w:t>
      </w:r>
      <w:proofErr w:type="spellEnd"/>
      <w:r w:rsidR="000F0BF4" w:rsidRPr="00491AEC">
        <w:rPr>
          <w:lang w:val="ru-RU"/>
        </w:rPr>
        <w:t xml:space="preserve"> </w:t>
      </w:r>
      <w:proofErr w:type="spellStart"/>
      <w:r w:rsidR="000F0BF4" w:rsidRPr="00491AEC">
        <w:rPr>
          <w:lang w:val="ru-RU"/>
        </w:rPr>
        <w:t>ліцензії</w:t>
      </w:r>
      <w:proofErr w:type="spellEnd"/>
      <w:r w:rsidR="000F0BF4" w:rsidRPr="00491AEC">
        <w:rPr>
          <w:lang w:val="ru-RU"/>
        </w:rPr>
        <w:t xml:space="preserve"> на </w:t>
      </w:r>
      <w:proofErr w:type="spellStart"/>
      <w:r w:rsidR="000F0BF4" w:rsidRPr="00491AEC">
        <w:rPr>
          <w:lang w:val="ru-RU"/>
        </w:rPr>
        <w:t>здійснення</w:t>
      </w:r>
      <w:proofErr w:type="spellEnd"/>
      <w:r w:rsidR="000F0BF4" w:rsidRPr="00491AEC">
        <w:rPr>
          <w:lang w:val="ru-RU"/>
        </w:rPr>
        <w:t xml:space="preserve"> </w:t>
      </w:r>
      <w:proofErr w:type="spellStart"/>
      <w:r w:rsidR="000F0BF4" w:rsidRPr="00491AEC">
        <w:rPr>
          <w:lang w:val="ru-RU"/>
        </w:rPr>
        <w:t>діяльності</w:t>
      </w:r>
      <w:proofErr w:type="spellEnd"/>
      <w:r w:rsidR="000F0BF4" w:rsidRPr="00491AEC">
        <w:rPr>
          <w:lang w:val="ru-RU"/>
        </w:rPr>
        <w:t xml:space="preserve"> </w:t>
      </w:r>
      <w:proofErr w:type="spellStart"/>
      <w:r w:rsidR="000F0BF4" w:rsidRPr="00491AEC">
        <w:rPr>
          <w:lang w:val="ru-RU"/>
        </w:rPr>
        <w:t>із</w:t>
      </w:r>
      <w:proofErr w:type="spellEnd"/>
      <w:r w:rsidR="000F0BF4" w:rsidRPr="00491AEC">
        <w:rPr>
          <w:lang w:val="ru-RU"/>
        </w:rPr>
        <w:t xml:space="preserve"> </w:t>
      </w:r>
      <w:proofErr w:type="spellStart"/>
      <w:r w:rsidR="000F0BF4" w:rsidRPr="00491AEC">
        <w:rPr>
          <w:lang w:val="ru-RU"/>
        </w:rPr>
        <w:t>страхування</w:t>
      </w:r>
      <w:proofErr w:type="spellEnd"/>
      <w:r w:rsidR="000F0BF4" w:rsidRPr="00491AEC">
        <w:rPr>
          <w:lang w:val="ru-RU"/>
        </w:rPr>
        <w:t xml:space="preserve"> </w:t>
      </w:r>
      <w:proofErr w:type="spellStart"/>
      <w:r w:rsidR="000F0BF4" w:rsidRPr="00491AEC">
        <w:rPr>
          <w:lang w:val="ru-RU"/>
        </w:rPr>
        <w:t>або</w:t>
      </w:r>
      <w:proofErr w:type="spellEnd"/>
      <w:r w:rsidR="000F0BF4" w:rsidRPr="00491AEC">
        <w:rPr>
          <w:lang w:val="ru-RU"/>
        </w:rPr>
        <w:t xml:space="preserve"> про </w:t>
      </w:r>
      <w:proofErr w:type="spellStart"/>
      <w:r w:rsidR="000F0BF4" w:rsidRPr="00491AEC">
        <w:rPr>
          <w:lang w:val="ru-RU"/>
        </w:rPr>
        <w:t>відмову</w:t>
      </w:r>
      <w:proofErr w:type="spellEnd"/>
      <w:r w:rsidR="000F0BF4" w:rsidRPr="00491AEC">
        <w:rPr>
          <w:lang w:val="ru-RU"/>
        </w:rPr>
        <w:t xml:space="preserve"> в </w:t>
      </w:r>
      <w:proofErr w:type="spellStart"/>
      <w:r w:rsidR="000F0BF4" w:rsidRPr="00491AEC">
        <w:rPr>
          <w:lang w:val="ru-RU"/>
        </w:rPr>
        <w:t>її</w:t>
      </w:r>
      <w:proofErr w:type="spellEnd"/>
      <w:r w:rsidR="000F0BF4" w:rsidRPr="00491AEC">
        <w:rPr>
          <w:lang w:val="ru-RU"/>
        </w:rPr>
        <w:t xml:space="preserve"> </w:t>
      </w:r>
      <w:proofErr w:type="spellStart"/>
      <w:r w:rsidR="000F0BF4" w:rsidRPr="00491AEC">
        <w:rPr>
          <w:lang w:val="ru-RU"/>
        </w:rPr>
        <w:t>видачі</w:t>
      </w:r>
      <w:proofErr w:type="spellEnd"/>
      <w:r w:rsidR="000F0BF4" w:rsidRPr="00491AEC">
        <w:rPr>
          <w:lang w:val="ru-RU"/>
        </w:rPr>
        <w:t>,”</w:t>
      </w:r>
      <w:r w:rsidR="00447957" w:rsidRPr="00491AEC">
        <w:rPr>
          <w:lang w:val="ru-RU"/>
        </w:rPr>
        <w:t>;</w:t>
      </w:r>
    </w:p>
    <w:p w14:paraId="75607C99" w14:textId="77777777" w:rsidR="000F0BF4" w:rsidRPr="00491AEC" w:rsidRDefault="000F0BF4" w:rsidP="0006669C">
      <w:pPr>
        <w:ind w:firstLine="567"/>
      </w:pPr>
    </w:p>
    <w:p w14:paraId="4AB3B8AD" w14:textId="58AA8E71" w:rsidR="00145623" w:rsidRPr="007D6C9F" w:rsidRDefault="00145623" w:rsidP="0006669C">
      <w:pPr>
        <w:ind w:firstLine="567"/>
      </w:pPr>
      <w:r w:rsidRPr="007D6C9F">
        <w:t>2) у главі 52:</w:t>
      </w:r>
    </w:p>
    <w:p w14:paraId="222775BF" w14:textId="12CFC02B" w:rsidR="00145623" w:rsidRPr="007D6C9F" w:rsidRDefault="00145623" w:rsidP="0006669C">
      <w:pPr>
        <w:ind w:firstLine="567"/>
      </w:pPr>
      <w:r w:rsidRPr="007D6C9F">
        <w:t>в абзаці першому пункту 579 слова “Комітет з питань нагляду” замінити словами “Національний банк”;</w:t>
      </w:r>
    </w:p>
    <w:p w14:paraId="69A1B5D8" w14:textId="5EFE96C5" w:rsidR="00145623" w:rsidRPr="007D6C9F" w:rsidRDefault="00145623" w:rsidP="00145623">
      <w:pPr>
        <w:ind w:firstLine="567"/>
      </w:pPr>
      <w:r w:rsidRPr="007D6C9F">
        <w:t>в абзаці першому пункту 591 слова “Комітет з питань нагляду” замінити словами “Національний банк”</w:t>
      </w:r>
      <w:r w:rsidR="00E30D8C" w:rsidRPr="007D6C9F">
        <w:t>.</w:t>
      </w:r>
    </w:p>
    <w:p w14:paraId="67EAE75E" w14:textId="11A22F34" w:rsidR="00136D19" w:rsidRPr="007D6C9F" w:rsidRDefault="00136D19" w:rsidP="00145623">
      <w:pPr>
        <w:ind w:firstLine="567"/>
      </w:pPr>
    </w:p>
    <w:p w14:paraId="015EEFFD" w14:textId="6E9CA35C" w:rsidR="008512AB" w:rsidRDefault="00136D19" w:rsidP="00145623">
      <w:pPr>
        <w:ind w:firstLine="567"/>
        <w:rPr>
          <w:lang w:val="ru-RU"/>
        </w:rPr>
      </w:pPr>
      <w:r w:rsidRPr="007D6C9F">
        <w:t xml:space="preserve">5. </w:t>
      </w:r>
      <w:r w:rsidR="008512AB">
        <w:t>У г</w:t>
      </w:r>
      <w:r w:rsidR="00CF7B66" w:rsidRPr="007D6C9F">
        <w:t>лав</w:t>
      </w:r>
      <w:r w:rsidR="008512AB">
        <w:t>і</w:t>
      </w:r>
      <w:r w:rsidR="00CF7B66" w:rsidRPr="007D6C9F">
        <w:t xml:space="preserve"> 64 р</w:t>
      </w:r>
      <w:r w:rsidRPr="007D6C9F">
        <w:t>озділу IX</w:t>
      </w:r>
      <w:r w:rsidR="008512AB" w:rsidRPr="008512AB">
        <w:rPr>
          <w:lang w:val="ru-RU"/>
        </w:rPr>
        <w:t>:</w:t>
      </w:r>
    </w:p>
    <w:p w14:paraId="0A33EE0C" w14:textId="1F4E9049" w:rsidR="008512AB" w:rsidRDefault="008512AB" w:rsidP="00145623">
      <w:pPr>
        <w:ind w:firstLine="567"/>
        <w:rPr>
          <w:lang w:val="ru-RU"/>
        </w:rPr>
      </w:pPr>
    </w:p>
    <w:p w14:paraId="5E47F370" w14:textId="0025F3D4" w:rsidR="008512AB" w:rsidRPr="008512AB" w:rsidRDefault="008512AB" w:rsidP="008512AB">
      <w:pPr>
        <w:ind w:firstLine="567"/>
        <w:rPr>
          <w:lang w:val="ru-RU"/>
        </w:rPr>
      </w:pPr>
      <w:r w:rsidRPr="008512AB">
        <w:rPr>
          <w:lang w:val="ru-RU"/>
        </w:rPr>
        <w:t>1)</w:t>
      </w:r>
      <w:r>
        <w:rPr>
          <w:lang w:val="ru-RU"/>
        </w:rPr>
        <w:t xml:space="preserve"> </w:t>
      </w:r>
      <w:proofErr w:type="spellStart"/>
      <w:r>
        <w:rPr>
          <w:lang w:val="ru-RU"/>
        </w:rPr>
        <w:t>назву</w:t>
      </w:r>
      <w:proofErr w:type="spellEnd"/>
      <w:r>
        <w:rPr>
          <w:lang w:val="ru-RU"/>
        </w:rPr>
        <w:t xml:space="preserve"> </w:t>
      </w:r>
      <w:proofErr w:type="spellStart"/>
      <w:r>
        <w:rPr>
          <w:lang w:val="ru-RU"/>
        </w:rPr>
        <w:t>глави</w:t>
      </w:r>
      <w:proofErr w:type="spellEnd"/>
      <w:r>
        <w:rPr>
          <w:lang w:val="ru-RU"/>
        </w:rPr>
        <w:t xml:space="preserve"> </w:t>
      </w:r>
      <w:proofErr w:type="spellStart"/>
      <w:r w:rsidR="004628ED">
        <w:rPr>
          <w:lang w:val="ru-RU"/>
        </w:rPr>
        <w:t>доповнити</w:t>
      </w:r>
      <w:proofErr w:type="spellEnd"/>
      <w:r w:rsidR="004628ED">
        <w:rPr>
          <w:lang w:val="ru-RU"/>
        </w:rPr>
        <w:t xml:space="preserve"> словами </w:t>
      </w:r>
      <w:r w:rsidRPr="008512AB">
        <w:rPr>
          <w:lang w:val="ru-RU"/>
        </w:rPr>
        <w:t>“</w:t>
      </w:r>
      <w:r w:rsidRPr="008512AB">
        <w:t>, надавачів обмежених платіжних послуг</w:t>
      </w:r>
      <w:r w:rsidRPr="008512AB">
        <w:rPr>
          <w:lang w:val="ru-RU"/>
        </w:rPr>
        <w:t>”;</w:t>
      </w:r>
    </w:p>
    <w:p w14:paraId="155805B9" w14:textId="77777777" w:rsidR="008512AB" w:rsidRDefault="008512AB" w:rsidP="00145623">
      <w:pPr>
        <w:ind w:firstLine="567"/>
        <w:rPr>
          <w:lang w:val="ru-RU"/>
        </w:rPr>
      </w:pPr>
    </w:p>
    <w:p w14:paraId="15F9A2C1" w14:textId="73FAE8A3" w:rsidR="00136D19" w:rsidRPr="007D6C9F" w:rsidRDefault="008512AB" w:rsidP="00145623">
      <w:pPr>
        <w:ind w:firstLine="567"/>
      </w:pPr>
      <w:r>
        <w:t xml:space="preserve">2) </w:t>
      </w:r>
      <w:r w:rsidR="003D413F">
        <w:t xml:space="preserve">главу </w:t>
      </w:r>
      <w:r w:rsidR="00136D19" w:rsidRPr="007D6C9F">
        <w:t xml:space="preserve">після пункту 727 доповнити </w:t>
      </w:r>
      <w:r w:rsidR="002A390B">
        <w:t xml:space="preserve">двома </w:t>
      </w:r>
      <w:r w:rsidR="00136D19" w:rsidRPr="007D6C9F">
        <w:t>новими пунктами 727</w:t>
      </w:r>
      <w:r w:rsidR="00136D19" w:rsidRPr="007D6C9F">
        <w:rPr>
          <w:vertAlign w:val="superscript"/>
        </w:rPr>
        <w:t>1</w:t>
      </w:r>
      <w:r w:rsidR="00136D19" w:rsidRPr="007D6C9F">
        <w:t>, 727</w:t>
      </w:r>
      <w:r w:rsidR="00136D19" w:rsidRPr="007D6C9F">
        <w:rPr>
          <w:vertAlign w:val="superscript"/>
        </w:rPr>
        <w:t>2</w:t>
      </w:r>
      <w:r w:rsidR="00136D19" w:rsidRPr="007D6C9F">
        <w:t xml:space="preserve"> такого змісту:</w:t>
      </w:r>
    </w:p>
    <w:p w14:paraId="392D289C" w14:textId="37EE014B" w:rsidR="00CF7B66" w:rsidRDefault="00136D19" w:rsidP="00145623">
      <w:pPr>
        <w:ind w:firstLine="567"/>
      </w:pPr>
      <w:r w:rsidRPr="007D6C9F">
        <w:t>“727</w:t>
      </w:r>
      <w:r w:rsidRPr="007D6C9F">
        <w:rPr>
          <w:vertAlign w:val="superscript"/>
        </w:rPr>
        <w:t>1</w:t>
      </w:r>
      <w:r w:rsidRPr="007D6C9F">
        <w:t>. Надавач фінансових послуг, надавач обмежених платіжних послуг в разі зміни відомостей, що подавалися до Національного банку в анкеті керівника, ключової особи заявника / надавача фінансових / надавача обмежених платіжних послуг, повідомляє про це Національний банк не пізніше останнього дня місяця, наступного за місяцем, у якому відбулася зміна</w:t>
      </w:r>
      <w:r w:rsidR="00CF7B66" w:rsidRPr="007D6C9F">
        <w:t>.</w:t>
      </w:r>
    </w:p>
    <w:p w14:paraId="40B46972" w14:textId="77777777" w:rsidR="002A390B" w:rsidRPr="007D6C9F" w:rsidRDefault="002A390B" w:rsidP="00145623">
      <w:pPr>
        <w:ind w:firstLine="567"/>
      </w:pPr>
    </w:p>
    <w:p w14:paraId="464851C4" w14:textId="64903D5C" w:rsidR="00CF7B66" w:rsidRPr="007D6C9F" w:rsidRDefault="00CF7B66" w:rsidP="00CF7B66">
      <w:pPr>
        <w:ind w:firstLine="567"/>
      </w:pPr>
      <w:r w:rsidRPr="007D6C9F">
        <w:t>727</w:t>
      </w:r>
      <w:r w:rsidRPr="007D6C9F">
        <w:rPr>
          <w:vertAlign w:val="superscript"/>
        </w:rPr>
        <w:t>2</w:t>
      </w:r>
      <w:r w:rsidRPr="007D6C9F">
        <w:t>. Повідомлення, визначене в пункті 727</w:t>
      </w:r>
      <w:r w:rsidRPr="007D6C9F">
        <w:rPr>
          <w:vertAlign w:val="superscript"/>
        </w:rPr>
        <w:t>1</w:t>
      </w:r>
      <w:r w:rsidRPr="007D6C9F">
        <w:t xml:space="preserve"> глави 64 розділу IХ цього Положення, здійснюється шляхом подання витягу з анкети за формою, затвердженою розпорядчим актом Національного банку та розміщеною на сторінці офіційного Інтернет-представництва Національного банку. До витягу включаються ті таблиці анкети, що містять змінені відомості, загальні відомості про особу, підтвердження особою наданої інформації та інформація про те, що особа не має заперечень щодо її перевірки.</w:t>
      </w:r>
    </w:p>
    <w:p w14:paraId="4A9BC10B" w14:textId="5DFA8239" w:rsidR="00136D19" w:rsidRPr="007D6C9F" w:rsidRDefault="00CF7B66" w:rsidP="00CF7B66">
      <w:pPr>
        <w:ind w:firstLine="567"/>
      </w:pPr>
      <w:r w:rsidRPr="007D6C9F">
        <w:t>Надавач фінансових послуг, надавач обмежених платіжних послуг разом із повідом</w:t>
      </w:r>
      <w:r w:rsidR="00BB6E95" w:rsidRPr="007D6C9F">
        <w:t>ленням, визначеним в пункті 727</w:t>
      </w:r>
      <w:r w:rsidR="00BB6E95" w:rsidRPr="007D6C9F">
        <w:rPr>
          <w:vertAlign w:val="superscript"/>
        </w:rPr>
        <w:t>1</w:t>
      </w:r>
      <w:r w:rsidRPr="007D6C9F">
        <w:t xml:space="preserve"> глави 64 розділу IХ цього Положення, подає до Національного банку документи, що підтверджують проведену перевірку відповідності особи кваліфікаційним вимогам, а незалежних членів ради, незалежних невиконавчих директорів надавача фінансових послуг - також вимогам щодо незалежності</w:t>
      </w:r>
      <w:r w:rsidR="00BE1884">
        <w:t>.</w:t>
      </w:r>
      <w:r w:rsidR="00136D19" w:rsidRPr="007D6C9F">
        <w:t>”</w:t>
      </w:r>
      <w:r w:rsidR="00BE1884">
        <w:t>.</w:t>
      </w:r>
    </w:p>
    <w:p w14:paraId="5030ACBC" w14:textId="6D0E4969" w:rsidR="00714633" w:rsidRPr="007D6C9F" w:rsidRDefault="00714633" w:rsidP="00145623">
      <w:pPr>
        <w:ind w:firstLine="567"/>
      </w:pPr>
    </w:p>
    <w:p w14:paraId="58234252" w14:textId="44A31A01" w:rsidR="002533E1" w:rsidRPr="007D6C9F" w:rsidRDefault="00136D19" w:rsidP="00145623">
      <w:pPr>
        <w:ind w:firstLine="567"/>
      </w:pPr>
      <w:r w:rsidRPr="007D6C9F">
        <w:lastRenderedPageBreak/>
        <w:t>6</w:t>
      </w:r>
      <w:r w:rsidR="002533E1" w:rsidRPr="007D6C9F">
        <w:t>. В абзаці четвертому підпункту 2 пункту 767 глави 70 розділу Х слова “або такий код не відповідає вимогам Національного банку” виключити.</w:t>
      </w:r>
    </w:p>
    <w:p w14:paraId="29BA0C99" w14:textId="08074F1D" w:rsidR="00E7097C" w:rsidRPr="007D6C9F" w:rsidRDefault="00E7097C" w:rsidP="00145623">
      <w:pPr>
        <w:ind w:firstLine="567"/>
      </w:pPr>
    </w:p>
    <w:p w14:paraId="66FEA0BB" w14:textId="7569168F" w:rsidR="00714633" w:rsidRPr="007D6C9F" w:rsidRDefault="00565C07" w:rsidP="00565C07">
      <w:pPr>
        <w:ind w:firstLine="567"/>
      </w:pPr>
      <w:r w:rsidRPr="007D6C9F">
        <w:t>7</w:t>
      </w:r>
      <w:r w:rsidR="00E7097C" w:rsidRPr="007D6C9F">
        <w:t xml:space="preserve">. </w:t>
      </w:r>
      <w:r w:rsidR="00022F8D">
        <w:t>П</w:t>
      </w:r>
      <w:r w:rsidR="0057104D" w:rsidRPr="007D6C9F">
        <w:t>ункт 829 глави 76 розділу</w:t>
      </w:r>
      <w:r w:rsidR="00714633" w:rsidRPr="007D6C9F">
        <w:t xml:space="preserve"> ХІІ</w:t>
      </w:r>
      <w:r w:rsidR="0057104D" w:rsidRPr="007D6C9F">
        <w:t xml:space="preserve"> виключити.</w:t>
      </w:r>
    </w:p>
    <w:p w14:paraId="28A729BF" w14:textId="77777777" w:rsidR="00714633" w:rsidRPr="007D6C9F" w:rsidRDefault="00714633" w:rsidP="00145623">
      <w:pPr>
        <w:ind w:firstLine="567"/>
      </w:pPr>
    </w:p>
    <w:p w14:paraId="470BFF52" w14:textId="77777777" w:rsidR="00145623" w:rsidRPr="007D6C9F" w:rsidRDefault="00145623" w:rsidP="0006669C">
      <w:pPr>
        <w:ind w:firstLine="567"/>
      </w:pPr>
    </w:p>
    <w:p w14:paraId="54A7DFFD" w14:textId="52C92E41" w:rsidR="00DC1CB4" w:rsidRPr="007D6C9F" w:rsidRDefault="00DC1CB4" w:rsidP="0006669C">
      <w:pPr>
        <w:ind w:firstLine="567"/>
      </w:pPr>
    </w:p>
    <w:p w14:paraId="0B00528D" w14:textId="77777777" w:rsidR="00DC1CB4" w:rsidRPr="007D6C9F" w:rsidRDefault="00DC1CB4" w:rsidP="0006669C">
      <w:pPr>
        <w:ind w:firstLine="567"/>
      </w:pPr>
    </w:p>
    <w:sectPr w:rsidR="00DC1CB4" w:rsidRPr="007D6C9F" w:rsidSect="0002590E">
      <w:headerReference w:type="first" r:id="rId19"/>
      <w:pgSz w:w="11906" w:h="16838" w:code="9"/>
      <w:pgMar w:top="567" w:right="567" w:bottom="1701" w:left="1701"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7737FB" w14:textId="77777777" w:rsidR="00246CDC" w:rsidRDefault="00246CDC" w:rsidP="00E53CCD">
      <w:r>
        <w:separator/>
      </w:r>
    </w:p>
  </w:endnote>
  <w:endnote w:type="continuationSeparator" w:id="0">
    <w:p w14:paraId="322AF761" w14:textId="77777777" w:rsidR="00246CDC" w:rsidRDefault="00246CDC" w:rsidP="00E53CCD">
      <w:r>
        <w:continuationSeparator/>
      </w:r>
    </w:p>
  </w:endnote>
  <w:endnote w:type="continuationNotice" w:id="1">
    <w:p w14:paraId="65B28624" w14:textId="77777777" w:rsidR="00246CDC" w:rsidRDefault="00246C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Century Gothic"/>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3D4E3" w14:textId="77777777" w:rsidR="00AC7061" w:rsidRPr="005C44F4" w:rsidRDefault="00AC7061" w:rsidP="005C44F4">
    <w:pPr>
      <w:pStyle w:val="a7"/>
      <w:jc w:val="right"/>
      <w:rPr>
        <w:color w:val="FFFFFF" w:themeColor="background1"/>
      </w:rPr>
    </w:pPr>
    <w:r w:rsidRPr="005C44F4">
      <w:rPr>
        <w:color w:val="FFFFFF" w:themeColor="background1"/>
      </w:rPr>
      <w:t>Шаблон</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A8C30F" w14:textId="77777777" w:rsidR="00246CDC" w:rsidRDefault="00246CDC" w:rsidP="00E53CCD">
      <w:r>
        <w:separator/>
      </w:r>
    </w:p>
  </w:footnote>
  <w:footnote w:type="continuationSeparator" w:id="0">
    <w:p w14:paraId="08DD27F7" w14:textId="77777777" w:rsidR="00246CDC" w:rsidRDefault="00246CDC" w:rsidP="00E53CCD">
      <w:r>
        <w:continuationSeparator/>
      </w:r>
    </w:p>
  </w:footnote>
  <w:footnote w:type="continuationNotice" w:id="1">
    <w:p w14:paraId="33242CC3" w14:textId="77777777" w:rsidR="00246CDC" w:rsidRDefault="00246CD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9334"/>
      <w:docPartObj>
        <w:docPartGallery w:val="Page Numbers (Top of Page)"/>
        <w:docPartUnique/>
      </w:docPartObj>
    </w:sdtPr>
    <w:sdtEndPr/>
    <w:sdtContent>
      <w:p w14:paraId="0B50AE53" w14:textId="07B0FC46" w:rsidR="00AC7061" w:rsidRDefault="00AC7061">
        <w:pPr>
          <w:pStyle w:val="a5"/>
          <w:jc w:val="center"/>
        </w:pPr>
        <w:r>
          <w:fldChar w:fldCharType="begin"/>
        </w:r>
        <w:r>
          <w:instrText xml:space="preserve"> PAGE   \* MERGEFORMAT </w:instrText>
        </w:r>
        <w:r>
          <w:fldChar w:fldCharType="separate"/>
        </w:r>
        <w:r w:rsidR="005D7B31">
          <w:rPr>
            <w:noProof/>
          </w:rPr>
          <w:t>2</w:t>
        </w:r>
        <w:r>
          <w:fldChar w:fldCharType="end"/>
        </w:r>
      </w:p>
    </w:sdtContent>
  </w:sdt>
  <w:p w14:paraId="313C64DE" w14:textId="77777777" w:rsidR="00AC7061" w:rsidRDefault="00AC7061">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7841240"/>
      <w:docPartObj>
        <w:docPartGallery w:val="Page Numbers (Top of Page)"/>
        <w:docPartUnique/>
      </w:docPartObj>
    </w:sdtPr>
    <w:sdtEndPr/>
    <w:sdtContent>
      <w:p w14:paraId="198A535D" w14:textId="0E033D0D" w:rsidR="00AC7061" w:rsidRDefault="00AC7061">
        <w:pPr>
          <w:pStyle w:val="a5"/>
          <w:jc w:val="center"/>
        </w:pPr>
        <w:r>
          <w:fldChar w:fldCharType="begin"/>
        </w:r>
        <w:r>
          <w:instrText xml:space="preserve"> PAGE   \* MERGEFORMAT </w:instrText>
        </w:r>
        <w:r>
          <w:fldChar w:fldCharType="separate"/>
        </w:r>
        <w:r w:rsidR="005D7B31">
          <w:rPr>
            <w:noProof/>
          </w:rPr>
          <w:t>7</w:t>
        </w:r>
        <w:r>
          <w:fldChar w:fldCharType="end"/>
        </w:r>
      </w:p>
    </w:sdtContent>
  </w:sdt>
  <w:p w14:paraId="6AACC8E9" w14:textId="77777777" w:rsidR="00AC7061" w:rsidRDefault="00AC7061">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C6073" w14:textId="77777777" w:rsidR="00AC7061" w:rsidRPr="000B59ED" w:rsidRDefault="00AC7061" w:rsidP="000B59ED">
    <w:pPr>
      <w:pStyle w:val="a5"/>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2C8A3" w14:textId="77777777" w:rsidR="00AC7061" w:rsidRDefault="00AC7061" w:rsidP="004E69D5">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90A11"/>
    <w:multiLevelType w:val="hybridMultilevel"/>
    <w:tmpl w:val="8BF495C2"/>
    <w:lvl w:ilvl="0" w:tplc="D8F0F070">
      <w:start w:val="1"/>
      <w:numFmt w:val="decimal"/>
      <w:suff w:val="space"/>
      <w:lvlText w:val="%1."/>
      <w:lvlJc w:val="left"/>
      <w:pPr>
        <w:ind w:left="1287" w:hanging="360"/>
      </w:pPr>
      <w:rPr>
        <w:rFonts w:hint="default"/>
        <w:i w:val="0"/>
        <w:sz w:val="28"/>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15:restartNumberingAfterBreak="0">
    <w:nsid w:val="32B053CB"/>
    <w:multiLevelType w:val="hybridMultilevel"/>
    <w:tmpl w:val="7FB8133E"/>
    <w:lvl w:ilvl="0" w:tplc="1CC4CE6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43E15674"/>
    <w:multiLevelType w:val="hybridMultilevel"/>
    <w:tmpl w:val="82822536"/>
    <w:lvl w:ilvl="0" w:tplc="7494BCD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4E80413E"/>
    <w:multiLevelType w:val="hybridMultilevel"/>
    <w:tmpl w:val="87F424B6"/>
    <w:lvl w:ilvl="0" w:tplc="2C72777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53966B3E"/>
    <w:multiLevelType w:val="hybridMultilevel"/>
    <w:tmpl w:val="A9EE93AA"/>
    <w:lvl w:ilvl="0" w:tplc="36DE4AC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 w:numId="2">
    <w:abstractNumId w:val="3"/>
  </w:num>
  <w:num w:numId="3">
    <w:abstractNumId w:val="1"/>
  </w:num>
  <w:num w:numId="4">
    <w:abstractNumId w:val="2"/>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drawingGridHorizontalSpacing w:val="14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686"/>
    <w:rsid w:val="000002B1"/>
    <w:rsid w:val="00000D97"/>
    <w:rsid w:val="0000109D"/>
    <w:rsid w:val="00001487"/>
    <w:rsid w:val="000015A4"/>
    <w:rsid w:val="00001E32"/>
    <w:rsid w:val="000023EB"/>
    <w:rsid w:val="00003080"/>
    <w:rsid w:val="00003987"/>
    <w:rsid w:val="00003A8A"/>
    <w:rsid w:val="00003CC2"/>
    <w:rsid w:val="000059B5"/>
    <w:rsid w:val="000060C4"/>
    <w:rsid w:val="000064FA"/>
    <w:rsid w:val="000069AF"/>
    <w:rsid w:val="000069D9"/>
    <w:rsid w:val="0000718B"/>
    <w:rsid w:val="00007C86"/>
    <w:rsid w:val="00010D49"/>
    <w:rsid w:val="00010DA3"/>
    <w:rsid w:val="00011182"/>
    <w:rsid w:val="0001215E"/>
    <w:rsid w:val="00012718"/>
    <w:rsid w:val="000130DE"/>
    <w:rsid w:val="00013492"/>
    <w:rsid w:val="00013686"/>
    <w:rsid w:val="00014C06"/>
    <w:rsid w:val="00014EA0"/>
    <w:rsid w:val="000158DD"/>
    <w:rsid w:val="00015CF3"/>
    <w:rsid w:val="00015F14"/>
    <w:rsid w:val="00015FDE"/>
    <w:rsid w:val="00016465"/>
    <w:rsid w:val="000178A3"/>
    <w:rsid w:val="00020253"/>
    <w:rsid w:val="0002075F"/>
    <w:rsid w:val="00021501"/>
    <w:rsid w:val="00022655"/>
    <w:rsid w:val="00022F8D"/>
    <w:rsid w:val="000238F3"/>
    <w:rsid w:val="00023BEF"/>
    <w:rsid w:val="00023C8E"/>
    <w:rsid w:val="0002499E"/>
    <w:rsid w:val="0002590E"/>
    <w:rsid w:val="00025958"/>
    <w:rsid w:val="00026F8A"/>
    <w:rsid w:val="000273BA"/>
    <w:rsid w:val="000302DA"/>
    <w:rsid w:val="0003048D"/>
    <w:rsid w:val="000309AA"/>
    <w:rsid w:val="00030F69"/>
    <w:rsid w:val="00030FD3"/>
    <w:rsid w:val="000311AB"/>
    <w:rsid w:val="00031BBC"/>
    <w:rsid w:val="000324A9"/>
    <w:rsid w:val="000326D7"/>
    <w:rsid w:val="00032A43"/>
    <w:rsid w:val="00032C42"/>
    <w:rsid w:val="0003331E"/>
    <w:rsid w:val="00033F2B"/>
    <w:rsid w:val="00034263"/>
    <w:rsid w:val="000342A5"/>
    <w:rsid w:val="0003467A"/>
    <w:rsid w:val="0003559B"/>
    <w:rsid w:val="00036409"/>
    <w:rsid w:val="00037324"/>
    <w:rsid w:val="000375C7"/>
    <w:rsid w:val="0003793C"/>
    <w:rsid w:val="00037DE9"/>
    <w:rsid w:val="000402F5"/>
    <w:rsid w:val="00040375"/>
    <w:rsid w:val="000408A7"/>
    <w:rsid w:val="0004093A"/>
    <w:rsid w:val="00040BDB"/>
    <w:rsid w:val="0004222E"/>
    <w:rsid w:val="000430DD"/>
    <w:rsid w:val="00043643"/>
    <w:rsid w:val="000445F5"/>
    <w:rsid w:val="0004681C"/>
    <w:rsid w:val="0004760E"/>
    <w:rsid w:val="00050FE1"/>
    <w:rsid w:val="00051535"/>
    <w:rsid w:val="00051D35"/>
    <w:rsid w:val="00052CCD"/>
    <w:rsid w:val="000543C6"/>
    <w:rsid w:val="00054ADE"/>
    <w:rsid w:val="00055399"/>
    <w:rsid w:val="00055EC3"/>
    <w:rsid w:val="000563E9"/>
    <w:rsid w:val="00056804"/>
    <w:rsid w:val="00056AD9"/>
    <w:rsid w:val="00056BA3"/>
    <w:rsid w:val="00057323"/>
    <w:rsid w:val="00057CEF"/>
    <w:rsid w:val="000600A8"/>
    <w:rsid w:val="00060866"/>
    <w:rsid w:val="0006111C"/>
    <w:rsid w:val="00061BAC"/>
    <w:rsid w:val="00061C52"/>
    <w:rsid w:val="00061E89"/>
    <w:rsid w:val="00061F45"/>
    <w:rsid w:val="00062101"/>
    <w:rsid w:val="00062547"/>
    <w:rsid w:val="0006297A"/>
    <w:rsid w:val="00063480"/>
    <w:rsid w:val="000638F2"/>
    <w:rsid w:val="000645D3"/>
    <w:rsid w:val="000658AA"/>
    <w:rsid w:val="00066203"/>
    <w:rsid w:val="0006669C"/>
    <w:rsid w:val="00066E02"/>
    <w:rsid w:val="0006700B"/>
    <w:rsid w:val="00067F84"/>
    <w:rsid w:val="00070194"/>
    <w:rsid w:val="000711B5"/>
    <w:rsid w:val="00071302"/>
    <w:rsid w:val="00072641"/>
    <w:rsid w:val="00072A06"/>
    <w:rsid w:val="000733D3"/>
    <w:rsid w:val="00073B52"/>
    <w:rsid w:val="00073C95"/>
    <w:rsid w:val="00074199"/>
    <w:rsid w:val="000747C3"/>
    <w:rsid w:val="00074E06"/>
    <w:rsid w:val="000754DC"/>
    <w:rsid w:val="00075DB0"/>
    <w:rsid w:val="00077234"/>
    <w:rsid w:val="0007784E"/>
    <w:rsid w:val="00077D53"/>
    <w:rsid w:val="0008157C"/>
    <w:rsid w:val="00082198"/>
    <w:rsid w:val="00082E72"/>
    <w:rsid w:val="00083D29"/>
    <w:rsid w:val="00084361"/>
    <w:rsid w:val="0008566A"/>
    <w:rsid w:val="000856F8"/>
    <w:rsid w:val="00085DB9"/>
    <w:rsid w:val="0008600E"/>
    <w:rsid w:val="0008631D"/>
    <w:rsid w:val="000873CE"/>
    <w:rsid w:val="00087A49"/>
    <w:rsid w:val="000906A2"/>
    <w:rsid w:val="00090798"/>
    <w:rsid w:val="00090B65"/>
    <w:rsid w:val="0009176A"/>
    <w:rsid w:val="0009222E"/>
    <w:rsid w:val="00092444"/>
    <w:rsid w:val="00092844"/>
    <w:rsid w:val="00092D67"/>
    <w:rsid w:val="00092D71"/>
    <w:rsid w:val="00092E3F"/>
    <w:rsid w:val="000931DD"/>
    <w:rsid w:val="00093844"/>
    <w:rsid w:val="0009426A"/>
    <w:rsid w:val="0009486D"/>
    <w:rsid w:val="0009551C"/>
    <w:rsid w:val="00095655"/>
    <w:rsid w:val="000957AF"/>
    <w:rsid w:val="00097465"/>
    <w:rsid w:val="000A0577"/>
    <w:rsid w:val="000A284C"/>
    <w:rsid w:val="000A2A74"/>
    <w:rsid w:val="000A2D2A"/>
    <w:rsid w:val="000A35DA"/>
    <w:rsid w:val="000A4126"/>
    <w:rsid w:val="000A4249"/>
    <w:rsid w:val="000A427C"/>
    <w:rsid w:val="000A5F8E"/>
    <w:rsid w:val="000A6469"/>
    <w:rsid w:val="000A65C8"/>
    <w:rsid w:val="000A684C"/>
    <w:rsid w:val="000A6EAE"/>
    <w:rsid w:val="000A70D9"/>
    <w:rsid w:val="000B0A89"/>
    <w:rsid w:val="000B0C6E"/>
    <w:rsid w:val="000B1B48"/>
    <w:rsid w:val="000B1BEB"/>
    <w:rsid w:val="000B22F5"/>
    <w:rsid w:val="000B2915"/>
    <w:rsid w:val="000B2990"/>
    <w:rsid w:val="000B2B50"/>
    <w:rsid w:val="000B2C37"/>
    <w:rsid w:val="000B3E05"/>
    <w:rsid w:val="000B402E"/>
    <w:rsid w:val="000B42BC"/>
    <w:rsid w:val="000B467F"/>
    <w:rsid w:val="000B4947"/>
    <w:rsid w:val="000B59ED"/>
    <w:rsid w:val="000B5EF5"/>
    <w:rsid w:val="000B633F"/>
    <w:rsid w:val="000B66D2"/>
    <w:rsid w:val="000B6FD4"/>
    <w:rsid w:val="000C02FC"/>
    <w:rsid w:val="000C0802"/>
    <w:rsid w:val="000C0C64"/>
    <w:rsid w:val="000C101B"/>
    <w:rsid w:val="000C211C"/>
    <w:rsid w:val="000C21D8"/>
    <w:rsid w:val="000C2318"/>
    <w:rsid w:val="000C4A17"/>
    <w:rsid w:val="000C4D57"/>
    <w:rsid w:val="000C65C4"/>
    <w:rsid w:val="000C6772"/>
    <w:rsid w:val="000C7838"/>
    <w:rsid w:val="000D008E"/>
    <w:rsid w:val="000D0C63"/>
    <w:rsid w:val="000D1607"/>
    <w:rsid w:val="000D224E"/>
    <w:rsid w:val="000D2767"/>
    <w:rsid w:val="000D3055"/>
    <w:rsid w:val="000D35E7"/>
    <w:rsid w:val="000D3C1F"/>
    <w:rsid w:val="000D49C8"/>
    <w:rsid w:val="000D5320"/>
    <w:rsid w:val="000D55BB"/>
    <w:rsid w:val="000D5B59"/>
    <w:rsid w:val="000D5F95"/>
    <w:rsid w:val="000D64AD"/>
    <w:rsid w:val="000D6C24"/>
    <w:rsid w:val="000D74BD"/>
    <w:rsid w:val="000D778F"/>
    <w:rsid w:val="000D799C"/>
    <w:rsid w:val="000D7E67"/>
    <w:rsid w:val="000E0CB3"/>
    <w:rsid w:val="000E160E"/>
    <w:rsid w:val="000E17ED"/>
    <w:rsid w:val="000E18AA"/>
    <w:rsid w:val="000E1AA6"/>
    <w:rsid w:val="000E29BC"/>
    <w:rsid w:val="000E37BE"/>
    <w:rsid w:val="000E399D"/>
    <w:rsid w:val="000E3C67"/>
    <w:rsid w:val="000E450C"/>
    <w:rsid w:val="000E5B8C"/>
    <w:rsid w:val="000E614A"/>
    <w:rsid w:val="000E6E92"/>
    <w:rsid w:val="000E7088"/>
    <w:rsid w:val="000E79F9"/>
    <w:rsid w:val="000E7A13"/>
    <w:rsid w:val="000F0088"/>
    <w:rsid w:val="000F00BF"/>
    <w:rsid w:val="000F0323"/>
    <w:rsid w:val="000F0BF4"/>
    <w:rsid w:val="000F29A8"/>
    <w:rsid w:val="000F328B"/>
    <w:rsid w:val="000F3B4A"/>
    <w:rsid w:val="000F3D37"/>
    <w:rsid w:val="000F4A69"/>
    <w:rsid w:val="000F4FBB"/>
    <w:rsid w:val="000F5431"/>
    <w:rsid w:val="000F5B70"/>
    <w:rsid w:val="000F720B"/>
    <w:rsid w:val="000F7ADF"/>
    <w:rsid w:val="00100558"/>
    <w:rsid w:val="00100E14"/>
    <w:rsid w:val="00100E99"/>
    <w:rsid w:val="00100FE6"/>
    <w:rsid w:val="00101364"/>
    <w:rsid w:val="00101D5A"/>
    <w:rsid w:val="00101E5D"/>
    <w:rsid w:val="00103740"/>
    <w:rsid w:val="00103878"/>
    <w:rsid w:val="00104299"/>
    <w:rsid w:val="00104D15"/>
    <w:rsid w:val="00105AAD"/>
    <w:rsid w:val="00106229"/>
    <w:rsid w:val="0010638A"/>
    <w:rsid w:val="001071B5"/>
    <w:rsid w:val="00110113"/>
    <w:rsid w:val="001108B2"/>
    <w:rsid w:val="00110CE8"/>
    <w:rsid w:val="00111269"/>
    <w:rsid w:val="00111832"/>
    <w:rsid w:val="001119CE"/>
    <w:rsid w:val="00111A42"/>
    <w:rsid w:val="00112CE4"/>
    <w:rsid w:val="001141E4"/>
    <w:rsid w:val="00114D74"/>
    <w:rsid w:val="00115949"/>
    <w:rsid w:val="00115C5D"/>
    <w:rsid w:val="00115ECF"/>
    <w:rsid w:val="00116294"/>
    <w:rsid w:val="001171D3"/>
    <w:rsid w:val="00117F93"/>
    <w:rsid w:val="001205FB"/>
    <w:rsid w:val="0012150A"/>
    <w:rsid w:val="00121BDD"/>
    <w:rsid w:val="001227BD"/>
    <w:rsid w:val="00122AFC"/>
    <w:rsid w:val="00123EB2"/>
    <w:rsid w:val="00124CA6"/>
    <w:rsid w:val="001259F9"/>
    <w:rsid w:val="00125E1C"/>
    <w:rsid w:val="0012605E"/>
    <w:rsid w:val="00126B7D"/>
    <w:rsid w:val="001276A7"/>
    <w:rsid w:val="00127851"/>
    <w:rsid w:val="00127B93"/>
    <w:rsid w:val="00127DDB"/>
    <w:rsid w:val="00130563"/>
    <w:rsid w:val="00130DDC"/>
    <w:rsid w:val="0013181B"/>
    <w:rsid w:val="001334C2"/>
    <w:rsid w:val="001338EE"/>
    <w:rsid w:val="0013416A"/>
    <w:rsid w:val="00134242"/>
    <w:rsid w:val="00134255"/>
    <w:rsid w:val="00134AE9"/>
    <w:rsid w:val="00135DCE"/>
    <w:rsid w:val="0013608C"/>
    <w:rsid w:val="001360AA"/>
    <w:rsid w:val="00136102"/>
    <w:rsid w:val="00136D19"/>
    <w:rsid w:val="00137017"/>
    <w:rsid w:val="001373BA"/>
    <w:rsid w:val="00140826"/>
    <w:rsid w:val="001409FB"/>
    <w:rsid w:val="00140C52"/>
    <w:rsid w:val="0014212B"/>
    <w:rsid w:val="00142312"/>
    <w:rsid w:val="001423DA"/>
    <w:rsid w:val="00142BD4"/>
    <w:rsid w:val="00143103"/>
    <w:rsid w:val="0014513B"/>
    <w:rsid w:val="00145623"/>
    <w:rsid w:val="0014620D"/>
    <w:rsid w:val="00146A02"/>
    <w:rsid w:val="001479AC"/>
    <w:rsid w:val="00150067"/>
    <w:rsid w:val="00151747"/>
    <w:rsid w:val="00152424"/>
    <w:rsid w:val="00152BA6"/>
    <w:rsid w:val="001533A7"/>
    <w:rsid w:val="001539D2"/>
    <w:rsid w:val="001543CA"/>
    <w:rsid w:val="0015486F"/>
    <w:rsid w:val="001568E9"/>
    <w:rsid w:val="00157E89"/>
    <w:rsid w:val="00160550"/>
    <w:rsid w:val="00160943"/>
    <w:rsid w:val="00161E40"/>
    <w:rsid w:val="00162207"/>
    <w:rsid w:val="0016249A"/>
    <w:rsid w:val="00162CE7"/>
    <w:rsid w:val="00163039"/>
    <w:rsid w:val="001631E2"/>
    <w:rsid w:val="001632B4"/>
    <w:rsid w:val="00163352"/>
    <w:rsid w:val="001635CE"/>
    <w:rsid w:val="00164033"/>
    <w:rsid w:val="00164045"/>
    <w:rsid w:val="0016567B"/>
    <w:rsid w:val="001660C8"/>
    <w:rsid w:val="00166EF4"/>
    <w:rsid w:val="001674DB"/>
    <w:rsid w:val="0017014E"/>
    <w:rsid w:val="0017089E"/>
    <w:rsid w:val="00171151"/>
    <w:rsid w:val="001712D0"/>
    <w:rsid w:val="00171302"/>
    <w:rsid w:val="001716B0"/>
    <w:rsid w:val="001721DB"/>
    <w:rsid w:val="00172ABC"/>
    <w:rsid w:val="00172BEA"/>
    <w:rsid w:val="001738A6"/>
    <w:rsid w:val="00173C6E"/>
    <w:rsid w:val="001740C0"/>
    <w:rsid w:val="00174C19"/>
    <w:rsid w:val="00174E8E"/>
    <w:rsid w:val="00175A13"/>
    <w:rsid w:val="00176E88"/>
    <w:rsid w:val="00177908"/>
    <w:rsid w:val="00177961"/>
    <w:rsid w:val="00177D32"/>
    <w:rsid w:val="0018016A"/>
    <w:rsid w:val="00180535"/>
    <w:rsid w:val="0018149B"/>
    <w:rsid w:val="00181586"/>
    <w:rsid w:val="001824A5"/>
    <w:rsid w:val="00182693"/>
    <w:rsid w:val="001831B3"/>
    <w:rsid w:val="0018399B"/>
    <w:rsid w:val="001841EF"/>
    <w:rsid w:val="00184465"/>
    <w:rsid w:val="0018488D"/>
    <w:rsid w:val="0018598D"/>
    <w:rsid w:val="00185A4A"/>
    <w:rsid w:val="00187028"/>
    <w:rsid w:val="00187BB7"/>
    <w:rsid w:val="00187BC0"/>
    <w:rsid w:val="001905B4"/>
    <w:rsid w:val="00190E1A"/>
    <w:rsid w:val="00190EF1"/>
    <w:rsid w:val="001917FD"/>
    <w:rsid w:val="00191C7C"/>
    <w:rsid w:val="00192A5D"/>
    <w:rsid w:val="00192CD6"/>
    <w:rsid w:val="00192D6A"/>
    <w:rsid w:val="00192E4D"/>
    <w:rsid w:val="00193EAD"/>
    <w:rsid w:val="00195D31"/>
    <w:rsid w:val="001965D5"/>
    <w:rsid w:val="00197747"/>
    <w:rsid w:val="001978FF"/>
    <w:rsid w:val="001A0425"/>
    <w:rsid w:val="001A05CA"/>
    <w:rsid w:val="001A08E0"/>
    <w:rsid w:val="001A0EE5"/>
    <w:rsid w:val="001A138A"/>
    <w:rsid w:val="001A16FA"/>
    <w:rsid w:val="001A19E7"/>
    <w:rsid w:val="001A22F3"/>
    <w:rsid w:val="001A2BC8"/>
    <w:rsid w:val="001A2F73"/>
    <w:rsid w:val="001A384C"/>
    <w:rsid w:val="001A3F87"/>
    <w:rsid w:val="001A4CB9"/>
    <w:rsid w:val="001A552A"/>
    <w:rsid w:val="001A584F"/>
    <w:rsid w:val="001A6255"/>
    <w:rsid w:val="001A6795"/>
    <w:rsid w:val="001A6BB2"/>
    <w:rsid w:val="001A723D"/>
    <w:rsid w:val="001A7514"/>
    <w:rsid w:val="001B0052"/>
    <w:rsid w:val="001B0B68"/>
    <w:rsid w:val="001B20B1"/>
    <w:rsid w:val="001B2B79"/>
    <w:rsid w:val="001B2FA9"/>
    <w:rsid w:val="001B3D81"/>
    <w:rsid w:val="001B4A71"/>
    <w:rsid w:val="001B4C41"/>
    <w:rsid w:val="001B544D"/>
    <w:rsid w:val="001B5E10"/>
    <w:rsid w:val="001B5FCD"/>
    <w:rsid w:val="001B6DEE"/>
    <w:rsid w:val="001B6F96"/>
    <w:rsid w:val="001C0B32"/>
    <w:rsid w:val="001C206C"/>
    <w:rsid w:val="001C234F"/>
    <w:rsid w:val="001C2707"/>
    <w:rsid w:val="001C2814"/>
    <w:rsid w:val="001C3AAA"/>
    <w:rsid w:val="001C3DF7"/>
    <w:rsid w:val="001C4ADB"/>
    <w:rsid w:val="001C4DCD"/>
    <w:rsid w:val="001C52B1"/>
    <w:rsid w:val="001C58D1"/>
    <w:rsid w:val="001C633F"/>
    <w:rsid w:val="001C6DC5"/>
    <w:rsid w:val="001C6EDD"/>
    <w:rsid w:val="001C7077"/>
    <w:rsid w:val="001C768F"/>
    <w:rsid w:val="001D0CBC"/>
    <w:rsid w:val="001D1974"/>
    <w:rsid w:val="001D1BAC"/>
    <w:rsid w:val="001D1FD9"/>
    <w:rsid w:val="001D2E19"/>
    <w:rsid w:val="001D2F0C"/>
    <w:rsid w:val="001D31C3"/>
    <w:rsid w:val="001D3337"/>
    <w:rsid w:val="001D3772"/>
    <w:rsid w:val="001D386C"/>
    <w:rsid w:val="001D39DC"/>
    <w:rsid w:val="001D3E45"/>
    <w:rsid w:val="001D487A"/>
    <w:rsid w:val="001D63F0"/>
    <w:rsid w:val="001D6425"/>
    <w:rsid w:val="001D6896"/>
    <w:rsid w:val="001D6998"/>
    <w:rsid w:val="001D6A2B"/>
    <w:rsid w:val="001D6D98"/>
    <w:rsid w:val="001D71D1"/>
    <w:rsid w:val="001E022E"/>
    <w:rsid w:val="001E129F"/>
    <w:rsid w:val="001E1BEE"/>
    <w:rsid w:val="001E2268"/>
    <w:rsid w:val="001E25CB"/>
    <w:rsid w:val="001E2D20"/>
    <w:rsid w:val="001E3194"/>
    <w:rsid w:val="001E373F"/>
    <w:rsid w:val="001E3F8C"/>
    <w:rsid w:val="001E47FB"/>
    <w:rsid w:val="001E5789"/>
    <w:rsid w:val="001E72CF"/>
    <w:rsid w:val="001E7C06"/>
    <w:rsid w:val="001F122A"/>
    <w:rsid w:val="001F19FF"/>
    <w:rsid w:val="001F1CB6"/>
    <w:rsid w:val="001F23CD"/>
    <w:rsid w:val="001F29C3"/>
    <w:rsid w:val="001F4FCF"/>
    <w:rsid w:val="001F50F0"/>
    <w:rsid w:val="001F57FB"/>
    <w:rsid w:val="001F7893"/>
    <w:rsid w:val="00200222"/>
    <w:rsid w:val="00200CEC"/>
    <w:rsid w:val="00200D7C"/>
    <w:rsid w:val="00201215"/>
    <w:rsid w:val="00202BA5"/>
    <w:rsid w:val="00203676"/>
    <w:rsid w:val="002046AC"/>
    <w:rsid w:val="00205791"/>
    <w:rsid w:val="00206E6E"/>
    <w:rsid w:val="00206F90"/>
    <w:rsid w:val="00207F83"/>
    <w:rsid w:val="002107D7"/>
    <w:rsid w:val="00210B61"/>
    <w:rsid w:val="00210C0B"/>
    <w:rsid w:val="00211F82"/>
    <w:rsid w:val="0021253F"/>
    <w:rsid w:val="00212A24"/>
    <w:rsid w:val="00212D10"/>
    <w:rsid w:val="00212F3B"/>
    <w:rsid w:val="00213EDD"/>
    <w:rsid w:val="002145A3"/>
    <w:rsid w:val="002146F1"/>
    <w:rsid w:val="00214E84"/>
    <w:rsid w:val="00215C51"/>
    <w:rsid w:val="0021681B"/>
    <w:rsid w:val="00216DA1"/>
    <w:rsid w:val="00217EAF"/>
    <w:rsid w:val="002202F5"/>
    <w:rsid w:val="0022084E"/>
    <w:rsid w:val="00220BAC"/>
    <w:rsid w:val="002211C4"/>
    <w:rsid w:val="00221573"/>
    <w:rsid w:val="00221963"/>
    <w:rsid w:val="00222371"/>
    <w:rsid w:val="00222B90"/>
    <w:rsid w:val="00222BBE"/>
    <w:rsid w:val="00222ED3"/>
    <w:rsid w:val="002238D1"/>
    <w:rsid w:val="00223B0D"/>
    <w:rsid w:val="00224993"/>
    <w:rsid w:val="00225B2A"/>
    <w:rsid w:val="00227800"/>
    <w:rsid w:val="00227BD8"/>
    <w:rsid w:val="00227F0C"/>
    <w:rsid w:val="00230557"/>
    <w:rsid w:val="002313A4"/>
    <w:rsid w:val="00232240"/>
    <w:rsid w:val="00233933"/>
    <w:rsid w:val="00233CB3"/>
    <w:rsid w:val="00233F37"/>
    <w:rsid w:val="00235474"/>
    <w:rsid w:val="002354AA"/>
    <w:rsid w:val="00236172"/>
    <w:rsid w:val="002364D2"/>
    <w:rsid w:val="0023653F"/>
    <w:rsid w:val="00236CC2"/>
    <w:rsid w:val="00236E19"/>
    <w:rsid w:val="00236F2E"/>
    <w:rsid w:val="002374EE"/>
    <w:rsid w:val="0023759B"/>
    <w:rsid w:val="00241373"/>
    <w:rsid w:val="00241F71"/>
    <w:rsid w:val="00242682"/>
    <w:rsid w:val="00242942"/>
    <w:rsid w:val="0024312E"/>
    <w:rsid w:val="002438A4"/>
    <w:rsid w:val="00243BDC"/>
    <w:rsid w:val="002441D5"/>
    <w:rsid w:val="00244A1A"/>
    <w:rsid w:val="00245F3C"/>
    <w:rsid w:val="00246CDC"/>
    <w:rsid w:val="002472F8"/>
    <w:rsid w:val="002478FE"/>
    <w:rsid w:val="00247C2B"/>
    <w:rsid w:val="002501BA"/>
    <w:rsid w:val="002508D7"/>
    <w:rsid w:val="002516DF"/>
    <w:rsid w:val="00251B5E"/>
    <w:rsid w:val="00253024"/>
    <w:rsid w:val="00253093"/>
    <w:rsid w:val="002533E1"/>
    <w:rsid w:val="0025377C"/>
    <w:rsid w:val="00253BF9"/>
    <w:rsid w:val="002540D0"/>
    <w:rsid w:val="00254308"/>
    <w:rsid w:val="00254FFD"/>
    <w:rsid w:val="0025560E"/>
    <w:rsid w:val="00255DA3"/>
    <w:rsid w:val="00256347"/>
    <w:rsid w:val="002563A7"/>
    <w:rsid w:val="00256A1F"/>
    <w:rsid w:val="002570A5"/>
    <w:rsid w:val="0025740E"/>
    <w:rsid w:val="0025747D"/>
    <w:rsid w:val="00257583"/>
    <w:rsid w:val="00257D80"/>
    <w:rsid w:val="00260F68"/>
    <w:rsid w:val="0026138D"/>
    <w:rsid w:val="002614AB"/>
    <w:rsid w:val="002627A8"/>
    <w:rsid w:val="00263C45"/>
    <w:rsid w:val="0026412C"/>
    <w:rsid w:val="00264852"/>
    <w:rsid w:val="00264983"/>
    <w:rsid w:val="002649DC"/>
    <w:rsid w:val="00264FE7"/>
    <w:rsid w:val="00265062"/>
    <w:rsid w:val="00265168"/>
    <w:rsid w:val="002652E2"/>
    <w:rsid w:val="002661C0"/>
    <w:rsid w:val="00266678"/>
    <w:rsid w:val="0026671F"/>
    <w:rsid w:val="00266920"/>
    <w:rsid w:val="00266D93"/>
    <w:rsid w:val="00267148"/>
    <w:rsid w:val="00267462"/>
    <w:rsid w:val="0026760D"/>
    <w:rsid w:val="00267720"/>
    <w:rsid w:val="002678BC"/>
    <w:rsid w:val="00267B20"/>
    <w:rsid w:val="002700A3"/>
    <w:rsid w:val="00270308"/>
    <w:rsid w:val="00270EE6"/>
    <w:rsid w:val="0027111D"/>
    <w:rsid w:val="00271230"/>
    <w:rsid w:val="0027157E"/>
    <w:rsid w:val="002729FA"/>
    <w:rsid w:val="00273390"/>
    <w:rsid w:val="00273467"/>
    <w:rsid w:val="002735A8"/>
    <w:rsid w:val="00274281"/>
    <w:rsid w:val="00274CCC"/>
    <w:rsid w:val="00276111"/>
    <w:rsid w:val="00276988"/>
    <w:rsid w:val="00277EAC"/>
    <w:rsid w:val="0028006C"/>
    <w:rsid w:val="00280DCC"/>
    <w:rsid w:val="002820A5"/>
    <w:rsid w:val="0028311F"/>
    <w:rsid w:val="00283737"/>
    <w:rsid w:val="00283ECC"/>
    <w:rsid w:val="00284D9E"/>
    <w:rsid w:val="0028513F"/>
    <w:rsid w:val="00285AA9"/>
    <w:rsid w:val="00285B15"/>
    <w:rsid w:val="00285DDA"/>
    <w:rsid w:val="00286FF6"/>
    <w:rsid w:val="002874E2"/>
    <w:rsid w:val="002876A9"/>
    <w:rsid w:val="00287E6B"/>
    <w:rsid w:val="00290169"/>
    <w:rsid w:val="002902CA"/>
    <w:rsid w:val="00290854"/>
    <w:rsid w:val="00290DF4"/>
    <w:rsid w:val="0029275A"/>
    <w:rsid w:val="002927ED"/>
    <w:rsid w:val="00292940"/>
    <w:rsid w:val="002932CA"/>
    <w:rsid w:val="00293E35"/>
    <w:rsid w:val="0029423B"/>
    <w:rsid w:val="0029432B"/>
    <w:rsid w:val="00294486"/>
    <w:rsid w:val="00295124"/>
    <w:rsid w:val="00297077"/>
    <w:rsid w:val="0029715E"/>
    <w:rsid w:val="0029720E"/>
    <w:rsid w:val="00297B57"/>
    <w:rsid w:val="002A0659"/>
    <w:rsid w:val="002A0EC7"/>
    <w:rsid w:val="002A12B0"/>
    <w:rsid w:val="002A15D6"/>
    <w:rsid w:val="002A1680"/>
    <w:rsid w:val="002A2391"/>
    <w:rsid w:val="002A3599"/>
    <w:rsid w:val="002A3647"/>
    <w:rsid w:val="002A390B"/>
    <w:rsid w:val="002A4FA4"/>
    <w:rsid w:val="002A5298"/>
    <w:rsid w:val="002A546B"/>
    <w:rsid w:val="002A59FA"/>
    <w:rsid w:val="002A5D66"/>
    <w:rsid w:val="002A679D"/>
    <w:rsid w:val="002A6E99"/>
    <w:rsid w:val="002A7E04"/>
    <w:rsid w:val="002A7FC5"/>
    <w:rsid w:val="002B1A82"/>
    <w:rsid w:val="002B2520"/>
    <w:rsid w:val="002B2A08"/>
    <w:rsid w:val="002B302F"/>
    <w:rsid w:val="002B351E"/>
    <w:rsid w:val="002B37F8"/>
    <w:rsid w:val="002B3BA9"/>
    <w:rsid w:val="002B3F71"/>
    <w:rsid w:val="002B4CDC"/>
    <w:rsid w:val="002B4CED"/>
    <w:rsid w:val="002B582B"/>
    <w:rsid w:val="002B5B82"/>
    <w:rsid w:val="002B60BD"/>
    <w:rsid w:val="002C0E5A"/>
    <w:rsid w:val="002C127F"/>
    <w:rsid w:val="002C13F4"/>
    <w:rsid w:val="002C1FDB"/>
    <w:rsid w:val="002C2177"/>
    <w:rsid w:val="002C3231"/>
    <w:rsid w:val="002C4067"/>
    <w:rsid w:val="002C51D0"/>
    <w:rsid w:val="002C690C"/>
    <w:rsid w:val="002C6A60"/>
    <w:rsid w:val="002C6D34"/>
    <w:rsid w:val="002C7335"/>
    <w:rsid w:val="002C7A52"/>
    <w:rsid w:val="002C7E36"/>
    <w:rsid w:val="002D0C1C"/>
    <w:rsid w:val="002D1790"/>
    <w:rsid w:val="002D1A40"/>
    <w:rsid w:val="002D2656"/>
    <w:rsid w:val="002D2B7F"/>
    <w:rsid w:val="002D2B94"/>
    <w:rsid w:val="002D51FB"/>
    <w:rsid w:val="002D5A8E"/>
    <w:rsid w:val="002D67BA"/>
    <w:rsid w:val="002D6B55"/>
    <w:rsid w:val="002D7019"/>
    <w:rsid w:val="002D71FD"/>
    <w:rsid w:val="002D72E4"/>
    <w:rsid w:val="002D73A4"/>
    <w:rsid w:val="002D7DA4"/>
    <w:rsid w:val="002E06C4"/>
    <w:rsid w:val="002E07DE"/>
    <w:rsid w:val="002E0BFF"/>
    <w:rsid w:val="002E187A"/>
    <w:rsid w:val="002E1D9E"/>
    <w:rsid w:val="002E22A3"/>
    <w:rsid w:val="002E235E"/>
    <w:rsid w:val="002E2390"/>
    <w:rsid w:val="002E288C"/>
    <w:rsid w:val="002E2B32"/>
    <w:rsid w:val="002E33CB"/>
    <w:rsid w:val="002E590C"/>
    <w:rsid w:val="002E61CF"/>
    <w:rsid w:val="002E6BBD"/>
    <w:rsid w:val="002E6BFB"/>
    <w:rsid w:val="002E71B3"/>
    <w:rsid w:val="002E72FF"/>
    <w:rsid w:val="002E7BB6"/>
    <w:rsid w:val="002F0857"/>
    <w:rsid w:val="002F0A3B"/>
    <w:rsid w:val="002F23E1"/>
    <w:rsid w:val="002F25ED"/>
    <w:rsid w:val="002F2DFB"/>
    <w:rsid w:val="002F30D0"/>
    <w:rsid w:val="002F3264"/>
    <w:rsid w:val="002F3317"/>
    <w:rsid w:val="002F3593"/>
    <w:rsid w:val="002F3C34"/>
    <w:rsid w:val="002F48EF"/>
    <w:rsid w:val="002F5F43"/>
    <w:rsid w:val="002F6C76"/>
    <w:rsid w:val="002F6DB4"/>
    <w:rsid w:val="002F723A"/>
    <w:rsid w:val="002F7F70"/>
    <w:rsid w:val="00300566"/>
    <w:rsid w:val="0030101C"/>
    <w:rsid w:val="0030287C"/>
    <w:rsid w:val="00303442"/>
    <w:rsid w:val="00303B46"/>
    <w:rsid w:val="003046AE"/>
    <w:rsid w:val="00304A13"/>
    <w:rsid w:val="00304BC2"/>
    <w:rsid w:val="00304C7C"/>
    <w:rsid w:val="00304C80"/>
    <w:rsid w:val="00304D21"/>
    <w:rsid w:val="00305165"/>
    <w:rsid w:val="003055D7"/>
    <w:rsid w:val="00305D72"/>
    <w:rsid w:val="003075B3"/>
    <w:rsid w:val="00307AE4"/>
    <w:rsid w:val="003101E7"/>
    <w:rsid w:val="003105F8"/>
    <w:rsid w:val="00311201"/>
    <w:rsid w:val="00311E2D"/>
    <w:rsid w:val="0031227A"/>
    <w:rsid w:val="00312727"/>
    <w:rsid w:val="003129ED"/>
    <w:rsid w:val="003131BB"/>
    <w:rsid w:val="00313C26"/>
    <w:rsid w:val="003149CD"/>
    <w:rsid w:val="00314F13"/>
    <w:rsid w:val="00315979"/>
    <w:rsid w:val="003175A3"/>
    <w:rsid w:val="003200E4"/>
    <w:rsid w:val="003203C5"/>
    <w:rsid w:val="00320498"/>
    <w:rsid w:val="003210DE"/>
    <w:rsid w:val="00321E9D"/>
    <w:rsid w:val="0032251E"/>
    <w:rsid w:val="00322CA3"/>
    <w:rsid w:val="00323AC4"/>
    <w:rsid w:val="00323F85"/>
    <w:rsid w:val="0032443B"/>
    <w:rsid w:val="003249A9"/>
    <w:rsid w:val="00326484"/>
    <w:rsid w:val="003277F0"/>
    <w:rsid w:val="0033081E"/>
    <w:rsid w:val="00330FFF"/>
    <w:rsid w:val="00332701"/>
    <w:rsid w:val="00332AE1"/>
    <w:rsid w:val="003348CA"/>
    <w:rsid w:val="00335517"/>
    <w:rsid w:val="00335918"/>
    <w:rsid w:val="0033598B"/>
    <w:rsid w:val="00335A50"/>
    <w:rsid w:val="00335CAB"/>
    <w:rsid w:val="00337368"/>
    <w:rsid w:val="00337BA8"/>
    <w:rsid w:val="003409D0"/>
    <w:rsid w:val="00340A62"/>
    <w:rsid w:val="00340D07"/>
    <w:rsid w:val="0034210D"/>
    <w:rsid w:val="003422E7"/>
    <w:rsid w:val="00342924"/>
    <w:rsid w:val="00343E9A"/>
    <w:rsid w:val="003454A0"/>
    <w:rsid w:val="00345982"/>
    <w:rsid w:val="00345B3A"/>
    <w:rsid w:val="00345B7F"/>
    <w:rsid w:val="00345FB7"/>
    <w:rsid w:val="00347401"/>
    <w:rsid w:val="003476DF"/>
    <w:rsid w:val="003477CE"/>
    <w:rsid w:val="00347EC1"/>
    <w:rsid w:val="003503E1"/>
    <w:rsid w:val="00350C8D"/>
    <w:rsid w:val="00350F26"/>
    <w:rsid w:val="00351B21"/>
    <w:rsid w:val="00352708"/>
    <w:rsid w:val="003531B2"/>
    <w:rsid w:val="00353689"/>
    <w:rsid w:val="003537F2"/>
    <w:rsid w:val="0035434A"/>
    <w:rsid w:val="003547DD"/>
    <w:rsid w:val="003551EF"/>
    <w:rsid w:val="00355B33"/>
    <w:rsid w:val="00355F85"/>
    <w:rsid w:val="0035619E"/>
    <w:rsid w:val="00356B4C"/>
    <w:rsid w:val="00356E34"/>
    <w:rsid w:val="003570C6"/>
    <w:rsid w:val="00357676"/>
    <w:rsid w:val="003607C1"/>
    <w:rsid w:val="00360C90"/>
    <w:rsid w:val="00360CD4"/>
    <w:rsid w:val="00361DF2"/>
    <w:rsid w:val="003626B5"/>
    <w:rsid w:val="00362ACB"/>
    <w:rsid w:val="00363113"/>
    <w:rsid w:val="003635AD"/>
    <w:rsid w:val="00363925"/>
    <w:rsid w:val="003642B0"/>
    <w:rsid w:val="00364545"/>
    <w:rsid w:val="003647E0"/>
    <w:rsid w:val="0036522E"/>
    <w:rsid w:val="003655CE"/>
    <w:rsid w:val="00370444"/>
    <w:rsid w:val="00370531"/>
    <w:rsid w:val="00370F1E"/>
    <w:rsid w:val="00371747"/>
    <w:rsid w:val="003717AB"/>
    <w:rsid w:val="00371C1A"/>
    <w:rsid w:val="00371C1E"/>
    <w:rsid w:val="0037205C"/>
    <w:rsid w:val="003724C1"/>
    <w:rsid w:val="0037264B"/>
    <w:rsid w:val="00372AD1"/>
    <w:rsid w:val="00372E4A"/>
    <w:rsid w:val="00373014"/>
    <w:rsid w:val="00373905"/>
    <w:rsid w:val="00373947"/>
    <w:rsid w:val="00373CAA"/>
    <w:rsid w:val="00373D68"/>
    <w:rsid w:val="00374190"/>
    <w:rsid w:val="00374C5D"/>
    <w:rsid w:val="00374D7F"/>
    <w:rsid w:val="003767D9"/>
    <w:rsid w:val="00376B39"/>
    <w:rsid w:val="00376BDA"/>
    <w:rsid w:val="0037734E"/>
    <w:rsid w:val="003775AB"/>
    <w:rsid w:val="00377D43"/>
    <w:rsid w:val="00380906"/>
    <w:rsid w:val="00380D7B"/>
    <w:rsid w:val="00380F94"/>
    <w:rsid w:val="0038150A"/>
    <w:rsid w:val="00381692"/>
    <w:rsid w:val="003818BA"/>
    <w:rsid w:val="00381FD7"/>
    <w:rsid w:val="00383056"/>
    <w:rsid w:val="0038385E"/>
    <w:rsid w:val="00383B1C"/>
    <w:rsid w:val="00383C20"/>
    <w:rsid w:val="00384CC4"/>
    <w:rsid w:val="00384F65"/>
    <w:rsid w:val="00385EB8"/>
    <w:rsid w:val="003865E5"/>
    <w:rsid w:val="00386781"/>
    <w:rsid w:val="00386AF1"/>
    <w:rsid w:val="00387C6C"/>
    <w:rsid w:val="00387FA7"/>
    <w:rsid w:val="003901F1"/>
    <w:rsid w:val="00390884"/>
    <w:rsid w:val="00390C6F"/>
    <w:rsid w:val="00390F2E"/>
    <w:rsid w:val="00392232"/>
    <w:rsid w:val="003925DE"/>
    <w:rsid w:val="00392CF4"/>
    <w:rsid w:val="00393911"/>
    <w:rsid w:val="00393F5C"/>
    <w:rsid w:val="0039405F"/>
    <w:rsid w:val="0039421A"/>
    <w:rsid w:val="00395078"/>
    <w:rsid w:val="00395724"/>
    <w:rsid w:val="00395738"/>
    <w:rsid w:val="00395E36"/>
    <w:rsid w:val="00396AC1"/>
    <w:rsid w:val="00396CD1"/>
    <w:rsid w:val="00396D50"/>
    <w:rsid w:val="0039725C"/>
    <w:rsid w:val="003A1224"/>
    <w:rsid w:val="003A16E7"/>
    <w:rsid w:val="003A2180"/>
    <w:rsid w:val="003A4569"/>
    <w:rsid w:val="003A497A"/>
    <w:rsid w:val="003A4EAA"/>
    <w:rsid w:val="003A55DB"/>
    <w:rsid w:val="003A667E"/>
    <w:rsid w:val="003A70D5"/>
    <w:rsid w:val="003A751F"/>
    <w:rsid w:val="003A79C4"/>
    <w:rsid w:val="003B030C"/>
    <w:rsid w:val="003B07DD"/>
    <w:rsid w:val="003B0A99"/>
    <w:rsid w:val="003B1414"/>
    <w:rsid w:val="003B1C0D"/>
    <w:rsid w:val="003B300A"/>
    <w:rsid w:val="003B316D"/>
    <w:rsid w:val="003B4333"/>
    <w:rsid w:val="003B58AE"/>
    <w:rsid w:val="003B59BE"/>
    <w:rsid w:val="003B623F"/>
    <w:rsid w:val="003B627A"/>
    <w:rsid w:val="003B797A"/>
    <w:rsid w:val="003B7A32"/>
    <w:rsid w:val="003C0960"/>
    <w:rsid w:val="003C0A3C"/>
    <w:rsid w:val="003C1C84"/>
    <w:rsid w:val="003C1D24"/>
    <w:rsid w:val="003C1EE3"/>
    <w:rsid w:val="003C2DAD"/>
    <w:rsid w:val="003C3282"/>
    <w:rsid w:val="003C35C3"/>
    <w:rsid w:val="003C37E9"/>
    <w:rsid w:val="003C38EA"/>
    <w:rsid w:val="003C3985"/>
    <w:rsid w:val="003C39BC"/>
    <w:rsid w:val="003C3A8A"/>
    <w:rsid w:val="003C3B0C"/>
    <w:rsid w:val="003C3DAA"/>
    <w:rsid w:val="003C46BC"/>
    <w:rsid w:val="003C4C5E"/>
    <w:rsid w:val="003C52ED"/>
    <w:rsid w:val="003C6895"/>
    <w:rsid w:val="003C699F"/>
    <w:rsid w:val="003C7047"/>
    <w:rsid w:val="003C7ADA"/>
    <w:rsid w:val="003C7C90"/>
    <w:rsid w:val="003D118C"/>
    <w:rsid w:val="003D1B8B"/>
    <w:rsid w:val="003D1EC2"/>
    <w:rsid w:val="003D21D2"/>
    <w:rsid w:val="003D3299"/>
    <w:rsid w:val="003D33A8"/>
    <w:rsid w:val="003D3CA1"/>
    <w:rsid w:val="003D3D49"/>
    <w:rsid w:val="003D4068"/>
    <w:rsid w:val="003D413F"/>
    <w:rsid w:val="003D48C6"/>
    <w:rsid w:val="003D49D5"/>
    <w:rsid w:val="003D4DEB"/>
    <w:rsid w:val="003D51FA"/>
    <w:rsid w:val="003D57CB"/>
    <w:rsid w:val="003D6B33"/>
    <w:rsid w:val="003D6CD0"/>
    <w:rsid w:val="003D784A"/>
    <w:rsid w:val="003D7B5D"/>
    <w:rsid w:val="003E0211"/>
    <w:rsid w:val="003E0516"/>
    <w:rsid w:val="003E0C0D"/>
    <w:rsid w:val="003E0CF0"/>
    <w:rsid w:val="003E1904"/>
    <w:rsid w:val="003E19CE"/>
    <w:rsid w:val="003E220A"/>
    <w:rsid w:val="003E2303"/>
    <w:rsid w:val="003E34BD"/>
    <w:rsid w:val="003E35C0"/>
    <w:rsid w:val="003E3D6E"/>
    <w:rsid w:val="003E3DAB"/>
    <w:rsid w:val="003E433C"/>
    <w:rsid w:val="003E4D03"/>
    <w:rsid w:val="003E4F47"/>
    <w:rsid w:val="003E59A7"/>
    <w:rsid w:val="003E5F79"/>
    <w:rsid w:val="003E6A42"/>
    <w:rsid w:val="003E7B81"/>
    <w:rsid w:val="003F0441"/>
    <w:rsid w:val="003F08DC"/>
    <w:rsid w:val="003F0E5D"/>
    <w:rsid w:val="003F18E4"/>
    <w:rsid w:val="003F197B"/>
    <w:rsid w:val="003F1D16"/>
    <w:rsid w:val="003F27EB"/>
    <w:rsid w:val="003F28B5"/>
    <w:rsid w:val="003F2C5F"/>
    <w:rsid w:val="003F38EE"/>
    <w:rsid w:val="003F3BB8"/>
    <w:rsid w:val="003F4295"/>
    <w:rsid w:val="003F4401"/>
    <w:rsid w:val="003F470A"/>
    <w:rsid w:val="003F4DBC"/>
    <w:rsid w:val="003F57AC"/>
    <w:rsid w:val="003F69FD"/>
    <w:rsid w:val="003F7093"/>
    <w:rsid w:val="003F727D"/>
    <w:rsid w:val="003F7E13"/>
    <w:rsid w:val="00400452"/>
    <w:rsid w:val="00400742"/>
    <w:rsid w:val="0040083F"/>
    <w:rsid w:val="00400D1C"/>
    <w:rsid w:val="00401EDB"/>
    <w:rsid w:val="00402051"/>
    <w:rsid w:val="0040371C"/>
    <w:rsid w:val="0040373F"/>
    <w:rsid w:val="004041DA"/>
    <w:rsid w:val="00404701"/>
    <w:rsid w:val="0040490D"/>
    <w:rsid w:val="00404C93"/>
    <w:rsid w:val="00404DEC"/>
    <w:rsid w:val="00404F35"/>
    <w:rsid w:val="00405029"/>
    <w:rsid w:val="004050BD"/>
    <w:rsid w:val="004053D9"/>
    <w:rsid w:val="00405B3C"/>
    <w:rsid w:val="00406582"/>
    <w:rsid w:val="00406A59"/>
    <w:rsid w:val="004073A1"/>
    <w:rsid w:val="004074C7"/>
    <w:rsid w:val="00407877"/>
    <w:rsid w:val="00407F27"/>
    <w:rsid w:val="004105AC"/>
    <w:rsid w:val="00410768"/>
    <w:rsid w:val="0041084A"/>
    <w:rsid w:val="004109ED"/>
    <w:rsid w:val="0041130F"/>
    <w:rsid w:val="004124ED"/>
    <w:rsid w:val="00412A03"/>
    <w:rsid w:val="00412A1C"/>
    <w:rsid w:val="004130B9"/>
    <w:rsid w:val="00413560"/>
    <w:rsid w:val="004142C2"/>
    <w:rsid w:val="004147B1"/>
    <w:rsid w:val="00414EED"/>
    <w:rsid w:val="00415277"/>
    <w:rsid w:val="00415D49"/>
    <w:rsid w:val="0041768A"/>
    <w:rsid w:val="00417ACA"/>
    <w:rsid w:val="00417E8A"/>
    <w:rsid w:val="004205FE"/>
    <w:rsid w:val="00420A6C"/>
    <w:rsid w:val="004210C5"/>
    <w:rsid w:val="00421E3A"/>
    <w:rsid w:val="0042318F"/>
    <w:rsid w:val="004232C7"/>
    <w:rsid w:val="00424758"/>
    <w:rsid w:val="004251BC"/>
    <w:rsid w:val="004259A2"/>
    <w:rsid w:val="00425A40"/>
    <w:rsid w:val="004261A2"/>
    <w:rsid w:val="004267E5"/>
    <w:rsid w:val="004275FE"/>
    <w:rsid w:val="004305D5"/>
    <w:rsid w:val="0043291A"/>
    <w:rsid w:val="00432D60"/>
    <w:rsid w:val="0043553F"/>
    <w:rsid w:val="00435EBD"/>
    <w:rsid w:val="0043640A"/>
    <w:rsid w:val="004368DE"/>
    <w:rsid w:val="00436C2F"/>
    <w:rsid w:val="0043725D"/>
    <w:rsid w:val="00437C72"/>
    <w:rsid w:val="004413BB"/>
    <w:rsid w:val="00441598"/>
    <w:rsid w:val="00441AAC"/>
    <w:rsid w:val="00442686"/>
    <w:rsid w:val="004426A6"/>
    <w:rsid w:val="00442A9A"/>
    <w:rsid w:val="00442CDA"/>
    <w:rsid w:val="004442A1"/>
    <w:rsid w:val="0044449E"/>
    <w:rsid w:val="00444C95"/>
    <w:rsid w:val="00445813"/>
    <w:rsid w:val="00445A32"/>
    <w:rsid w:val="00446704"/>
    <w:rsid w:val="00446CA7"/>
    <w:rsid w:val="00447957"/>
    <w:rsid w:val="00447F64"/>
    <w:rsid w:val="0045118A"/>
    <w:rsid w:val="004524CD"/>
    <w:rsid w:val="00452989"/>
    <w:rsid w:val="00452CE9"/>
    <w:rsid w:val="00453E5E"/>
    <w:rsid w:val="00454222"/>
    <w:rsid w:val="00455879"/>
    <w:rsid w:val="00455B3E"/>
    <w:rsid w:val="00455B45"/>
    <w:rsid w:val="004563CC"/>
    <w:rsid w:val="00456B87"/>
    <w:rsid w:val="00457958"/>
    <w:rsid w:val="00460BA2"/>
    <w:rsid w:val="00462873"/>
    <w:rsid w:val="004628ED"/>
    <w:rsid w:val="00463382"/>
    <w:rsid w:val="004652C1"/>
    <w:rsid w:val="004666D6"/>
    <w:rsid w:val="004669E1"/>
    <w:rsid w:val="00466BA3"/>
    <w:rsid w:val="00467035"/>
    <w:rsid w:val="00467F94"/>
    <w:rsid w:val="00470C97"/>
    <w:rsid w:val="00471368"/>
    <w:rsid w:val="00471FB8"/>
    <w:rsid w:val="00473362"/>
    <w:rsid w:val="004737E5"/>
    <w:rsid w:val="00473869"/>
    <w:rsid w:val="00475898"/>
    <w:rsid w:val="00475E23"/>
    <w:rsid w:val="004768BF"/>
    <w:rsid w:val="0047700D"/>
    <w:rsid w:val="004779C6"/>
    <w:rsid w:val="00480855"/>
    <w:rsid w:val="00481D20"/>
    <w:rsid w:val="0048244F"/>
    <w:rsid w:val="00483076"/>
    <w:rsid w:val="0048395B"/>
    <w:rsid w:val="00483A71"/>
    <w:rsid w:val="004840E5"/>
    <w:rsid w:val="0048432B"/>
    <w:rsid w:val="00484737"/>
    <w:rsid w:val="00484983"/>
    <w:rsid w:val="00484DA7"/>
    <w:rsid w:val="00484E2D"/>
    <w:rsid w:val="004850C2"/>
    <w:rsid w:val="0048550E"/>
    <w:rsid w:val="00486569"/>
    <w:rsid w:val="00486581"/>
    <w:rsid w:val="00486987"/>
    <w:rsid w:val="00486BD7"/>
    <w:rsid w:val="00486CDD"/>
    <w:rsid w:val="00486CF5"/>
    <w:rsid w:val="004872B8"/>
    <w:rsid w:val="00490B2D"/>
    <w:rsid w:val="00490DCC"/>
    <w:rsid w:val="004910C2"/>
    <w:rsid w:val="004915DD"/>
    <w:rsid w:val="0049183A"/>
    <w:rsid w:val="00491AEC"/>
    <w:rsid w:val="0049224E"/>
    <w:rsid w:val="004924BE"/>
    <w:rsid w:val="00493D32"/>
    <w:rsid w:val="004943AC"/>
    <w:rsid w:val="00494C55"/>
    <w:rsid w:val="00494F34"/>
    <w:rsid w:val="004950F5"/>
    <w:rsid w:val="004952EC"/>
    <w:rsid w:val="0049559E"/>
    <w:rsid w:val="004958D7"/>
    <w:rsid w:val="00495C90"/>
    <w:rsid w:val="004A1CFC"/>
    <w:rsid w:val="004A2059"/>
    <w:rsid w:val="004A24FF"/>
    <w:rsid w:val="004A2F6D"/>
    <w:rsid w:val="004A35F8"/>
    <w:rsid w:val="004A3CE8"/>
    <w:rsid w:val="004A4498"/>
    <w:rsid w:val="004A4748"/>
    <w:rsid w:val="004A566A"/>
    <w:rsid w:val="004A6009"/>
    <w:rsid w:val="004A601C"/>
    <w:rsid w:val="004A64D9"/>
    <w:rsid w:val="004A79E0"/>
    <w:rsid w:val="004A7E7F"/>
    <w:rsid w:val="004A7F75"/>
    <w:rsid w:val="004B1A1F"/>
    <w:rsid w:val="004B1FE9"/>
    <w:rsid w:val="004B25CB"/>
    <w:rsid w:val="004B2EE4"/>
    <w:rsid w:val="004B4248"/>
    <w:rsid w:val="004B4A8D"/>
    <w:rsid w:val="004B5574"/>
    <w:rsid w:val="004B55A9"/>
    <w:rsid w:val="004B5DF9"/>
    <w:rsid w:val="004B642C"/>
    <w:rsid w:val="004B6D89"/>
    <w:rsid w:val="004B701B"/>
    <w:rsid w:val="004B7260"/>
    <w:rsid w:val="004B7B56"/>
    <w:rsid w:val="004B7D13"/>
    <w:rsid w:val="004C01F3"/>
    <w:rsid w:val="004C048F"/>
    <w:rsid w:val="004C08A9"/>
    <w:rsid w:val="004C1524"/>
    <w:rsid w:val="004C234D"/>
    <w:rsid w:val="004C2E70"/>
    <w:rsid w:val="004C335C"/>
    <w:rsid w:val="004C369B"/>
    <w:rsid w:val="004C37F0"/>
    <w:rsid w:val="004C6193"/>
    <w:rsid w:val="004C6761"/>
    <w:rsid w:val="004C68C8"/>
    <w:rsid w:val="004C7E7F"/>
    <w:rsid w:val="004C7F2E"/>
    <w:rsid w:val="004D0607"/>
    <w:rsid w:val="004D0739"/>
    <w:rsid w:val="004D0DC7"/>
    <w:rsid w:val="004D0EB9"/>
    <w:rsid w:val="004D1415"/>
    <w:rsid w:val="004D2032"/>
    <w:rsid w:val="004D2207"/>
    <w:rsid w:val="004D2A26"/>
    <w:rsid w:val="004D2B57"/>
    <w:rsid w:val="004D37A3"/>
    <w:rsid w:val="004D43D4"/>
    <w:rsid w:val="004D4966"/>
    <w:rsid w:val="004D4D35"/>
    <w:rsid w:val="004D61D4"/>
    <w:rsid w:val="004D6632"/>
    <w:rsid w:val="004D783D"/>
    <w:rsid w:val="004E1419"/>
    <w:rsid w:val="004E1AFD"/>
    <w:rsid w:val="004E1C06"/>
    <w:rsid w:val="004E22E2"/>
    <w:rsid w:val="004E2DD6"/>
    <w:rsid w:val="004E329D"/>
    <w:rsid w:val="004E33FF"/>
    <w:rsid w:val="004E448D"/>
    <w:rsid w:val="004E4726"/>
    <w:rsid w:val="004E48BF"/>
    <w:rsid w:val="004E57FD"/>
    <w:rsid w:val="004E68A5"/>
    <w:rsid w:val="004E69D5"/>
    <w:rsid w:val="004E69DD"/>
    <w:rsid w:val="004E69F1"/>
    <w:rsid w:val="004F0031"/>
    <w:rsid w:val="004F0AB4"/>
    <w:rsid w:val="004F0C3A"/>
    <w:rsid w:val="004F12D2"/>
    <w:rsid w:val="004F1425"/>
    <w:rsid w:val="004F18E8"/>
    <w:rsid w:val="004F21A6"/>
    <w:rsid w:val="004F226F"/>
    <w:rsid w:val="004F292E"/>
    <w:rsid w:val="004F2CDB"/>
    <w:rsid w:val="004F2FAC"/>
    <w:rsid w:val="004F3928"/>
    <w:rsid w:val="004F4415"/>
    <w:rsid w:val="004F466E"/>
    <w:rsid w:val="004F4812"/>
    <w:rsid w:val="004F6780"/>
    <w:rsid w:val="004F7488"/>
    <w:rsid w:val="004F74C3"/>
    <w:rsid w:val="004F7A18"/>
    <w:rsid w:val="00500075"/>
    <w:rsid w:val="00500193"/>
    <w:rsid w:val="00500962"/>
    <w:rsid w:val="00501FE9"/>
    <w:rsid w:val="00502B03"/>
    <w:rsid w:val="00502E96"/>
    <w:rsid w:val="00503357"/>
    <w:rsid w:val="00503E0D"/>
    <w:rsid w:val="005047FD"/>
    <w:rsid w:val="005048DE"/>
    <w:rsid w:val="00504CE3"/>
    <w:rsid w:val="00504E4F"/>
    <w:rsid w:val="005052D0"/>
    <w:rsid w:val="0050563F"/>
    <w:rsid w:val="005064B6"/>
    <w:rsid w:val="00507241"/>
    <w:rsid w:val="00507489"/>
    <w:rsid w:val="00507A48"/>
    <w:rsid w:val="00507EE1"/>
    <w:rsid w:val="0051025D"/>
    <w:rsid w:val="005108B6"/>
    <w:rsid w:val="00510A54"/>
    <w:rsid w:val="00511E77"/>
    <w:rsid w:val="00512237"/>
    <w:rsid w:val="00512519"/>
    <w:rsid w:val="00514227"/>
    <w:rsid w:val="0051666C"/>
    <w:rsid w:val="00516724"/>
    <w:rsid w:val="00516DBF"/>
    <w:rsid w:val="00517AB9"/>
    <w:rsid w:val="00517BC0"/>
    <w:rsid w:val="00517EDD"/>
    <w:rsid w:val="00520FF0"/>
    <w:rsid w:val="005212C5"/>
    <w:rsid w:val="0052206E"/>
    <w:rsid w:val="0052257E"/>
    <w:rsid w:val="00523C13"/>
    <w:rsid w:val="00523E25"/>
    <w:rsid w:val="0052441B"/>
    <w:rsid w:val="00524F07"/>
    <w:rsid w:val="005257C2"/>
    <w:rsid w:val="00525B4A"/>
    <w:rsid w:val="0052662D"/>
    <w:rsid w:val="005272D1"/>
    <w:rsid w:val="0052770D"/>
    <w:rsid w:val="00527DA0"/>
    <w:rsid w:val="005323A8"/>
    <w:rsid w:val="00532633"/>
    <w:rsid w:val="00532907"/>
    <w:rsid w:val="00533DE9"/>
    <w:rsid w:val="00534C08"/>
    <w:rsid w:val="00534EE5"/>
    <w:rsid w:val="0053532A"/>
    <w:rsid w:val="00535AE7"/>
    <w:rsid w:val="00535CF0"/>
    <w:rsid w:val="005361FA"/>
    <w:rsid w:val="00536237"/>
    <w:rsid w:val="0053697E"/>
    <w:rsid w:val="00536EB9"/>
    <w:rsid w:val="00537CEE"/>
    <w:rsid w:val="005401EE"/>
    <w:rsid w:val="005403F1"/>
    <w:rsid w:val="005407D6"/>
    <w:rsid w:val="00540FCF"/>
    <w:rsid w:val="005417C6"/>
    <w:rsid w:val="0054193C"/>
    <w:rsid w:val="00542533"/>
    <w:rsid w:val="00543079"/>
    <w:rsid w:val="00543721"/>
    <w:rsid w:val="00543AF6"/>
    <w:rsid w:val="00543D88"/>
    <w:rsid w:val="00543FBE"/>
    <w:rsid w:val="00544082"/>
    <w:rsid w:val="00544CFE"/>
    <w:rsid w:val="00545448"/>
    <w:rsid w:val="00545458"/>
    <w:rsid w:val="00545C8E"/>
    <w:rsid w:val="0054698B"/>
    <w:rsid w:val="005469A3"/>
    <w:rsid w:val="00546A37"/>
    <w:rsid w:val="005472B0"/>
    <w:rsid w:val="005477B9"/>
    <w:rsid w:val="00547E19"/>
    <w:rsid w:val="005516D5"/>
    <w:rsid w:val="0055188E"/>
    <w:rsid w:val="00552012"/>
    <w:rsid w:val="0055320B"/>
    <w:rsid w:val="00553FD4"/>
    <w:rsid w:val="0055404B"/>
    <w:rsid w:val="00554210"/>
    <w:rsid w:val="005546D5"/>
    <w:rsid w:val="0055483C"/>
    <w:rsid w:val="0055586E"/>
    <w:rsid w:val="00557595"/>
    <w:rsid w:val="005576BA"/>
    <w:rsid w:val="00557C7C"/>
    <w:rsid w:val="00560C5E"/>
    <w:rsid w:val="00561DF6"/>
    <w:rsid w:val="005624B6"/>
    <w:rsid w:val="005624C0"/>
    <w:rsid w:val="00562A8F"/>
    <w:rsid w:val="00562C46"/>
    <w:rsid w:val="00562D66"/>
    <w:rsid w:val="00563AF3"/>
    <w:rsid w:val="00564048"/>
    <w:rsid w:val="00564C3C"/>
    <w:rsid w:val="00564CA6"/>
    <w:rsid w:val="00564FB3"/>
    <w:rsid w:val="00565B77"/>
    <w:rsid w:val="00565C07"/>
    <w:rsid w:val="00566E2B"/>
    <w:rsid w:val="00570C9C"/>
    <w:rsid w:val="00570DBC"/>
    <w:rsid w:val="0057104D"/>
    <w:rsid w:val="00571B41"/>
    <w:rsid w:val="00571C4D"/>
    <w:rsid w:val="00571CE3"/>
    <w:rsid w:val="0057237F"/>
    <w:rsid w:val="005727C6"/>
    <w:rsid w:val="005728E3"/>
    <w:rsid w:val="005735F9"/>
    <w:rsid w:val="0057363A"/>
    <w:rsid w:val="005738A7"/>
    <w:rsid w:val="00573DB4"/>
    <w:rsid w:val="005742A8"/>
    <w:rsid w:val="00574BE7"/>
    <w:rsid w:val="00574F27"/>
    <w:rsid w:val="005763E1"/>
    <w:rsid w:val="0057717B"/>
    <w:rsid w:val="00577402"/>
    <w:rsid w:val="00577F69"/>
    <w:rsid w:val="00580027"/>
    <w:rsid w:val="00580CBA"/>
    <w:rsid w:val="00581567"/>
    <w:rsid w:val="005819D1"/>
    <w:rsid w:val="00581D5A"/>
    <w:rsid w:val="005822CB"/>
    <w:rsid w:val="00584059"/>
    <w:rsid w:val="00585097"/>
    <w:rsid w:val="005851BF"/>
    <w:rsid w:val="00585D5F"/>
    <w:rsid w:val="00590803"/>
    <w:rsid w:val="00590A00"/>
    <w:rsid w:val="00590BFE"/>
    <w:rsid w:val="00592DE1"/>
    <w:rsid w:val="0059301E"/>
    <w:rsid w:val="005934F7"/>
    <w:rsid w:val="005937F7"/>
    <w:rsid w:val="00593DBE"/>
    <w:rsid w:val="0059491D"/>
    <w:rsid w:val="00595261"/>
    <w:rsid w:val="0059535B"/>
    <w:rsid w:val="005956FE"/>
    <w:rsid w:val="00595962"/>
    <w:rsid w:val="00597416"/>
    <w:rsid w:val="00597AB6"/>
    <w:rsid w:val="00597B4C"/>
    <w:rsid w:val="00597BA7"/>
    <w:rsid w:val="00597BD3"/>
    <w:rsid w:val="005A0297"/>
    <w:rsid w:val="005A0F4B"/>
    <w:rsid w:val="005A14F2"/>
    <w:rsid w:val="005A1D3C"/>
    <w:rsid w:val="005A313B"/>
    <w:rsid w:val="005A3C50"/>
    <w:rsid w:val="005A3C62"/>
    <w:rsid w:val="005A3DA5"/>
    <w:rsid w:val="005A3F34"/>
    <w:rsid w:val="005A453E"/>
    <w:rsid w:val="005A47B5"/>
    <w:rsid w:val="005A6F91"/>
    <w:rsid w:val="005A7318"/>
    <w:rsid w:val="005B028B"/>
    <w:rsid w:val="005B0BEA"/>
    <w:rsid w:val="005B0D29"/>
    <w:rsid w:val="005B0D94"/>
    <w:rsid w:val="005B1012"/>
    <w:rsid w:val="005B146B"/>
    <w:rsid w:val="005B16F8"/>
    <w:rsid w:val="005B1BA3"/>
    <w:rsid w:val="005B2D03"/>
    <w:rsid w:val="005B4633"/>
    <w:rsid w:val="005B66B6"/>
    <w:rsid w:val="005B6CDF"/>
    <w:rsid w:val="005C0700"/>
    <w:rsid w:val="005C1001"/>
    <w:rsid w:val="005C136D"/>
    <w:rsid w:val="005C1CAE"/>
    <w:rsid w:val="005C2192"/>
    <w:rsid w:val="005C24F8"/>
    <w:rsid w:val="005C44F4"/>
    <w:rsid w:val="005C4B11"/>
    <w:rsid w:val="005C5CBF"/>
    <w:rsid w:val="005C6460"/>
    <w:rsid w:val="005C7016"/>
    <w:rsid w:val="005C788A"/>
    <w:rsid w:val="005C7918"/>
    <w:rsid w:val="005D0712"/>
    <w:rsid w:val="005D20EB"/>
    <w:rsid w:val="005D2846"/>
    <w:rsid w:val="005D313F"/>
    <w:rsid w:val="005D3A09"/>
    <w:rsid w:val="005D3ACD"/>
    <w:rsid w:val="005D3B88"/>
    <w:rsid w:val="005D4085"/>
    <w:rsid w:val="005D45F5"/>
    <w:rsid w:val="005D49A0"/>
    <w:rsid w:val="005D49A3"/>
    <w:rsid w:val="005D6D5D"/>
    <w:rsid w:val="005D7B31"/>
    <w:rsid w:val="005E0ABF"/>
    <w:rsid w:val="005E22F6"/>
    <w:rsid w:val="005E2B0A"/>
    <w:rsid w:val="005E2B9E"/>
    <w:rsid w:val="005E2CFA"/>
    <w:rsid w:val="005E2DD6"/>
    <w:rsid w:val="005E3089"/>
    <w:rsid w:val="005E3195"/>
    <w:rsid w:val="005E32A3"/>
    <w:rsid w:val="005E33B6"/>
    <w:rsid w:val="005E3FA8"/>
    <w:rsid w:val="005E5A91"/>
    <w:rsid w:val="005E5C77"/>
    <w:rsid w:val="005E5F75"/>
    <w:rsid w:val="005E6094"/>
    <w:rsid w:val="005E69C9"/>
    <w:rsid w:val="005E6A4E"/>
    <w:rsid w:val="005F4BB4"/>
    <w:rsid w:val="005F4CB4"/>
    <w:rsid w:val="005F5061"/>
    <w:rsid w:val="005F5916"/>
    <w:rsid w:val="005F5B46"/>
    <w:rsid w:val="005F690B"/>
    <w:rsid w:val="005F6CA4"/>
    <w:rsid w:val="005F746F"/>
    <w:rsid w:val="005F7FD7"/>
    <w:rsid w:val="00600264"/>
    <w:rsid w:val="006002C4"/>
    <w:rsid w:val="00600535"/>
    <w:rsid w:val="00600DBF"/>
    <w:rsid w:val="00601862"/>
    <w:rsid w:val="00603BE0"/>
    <w:rsid w:val="0060547D"/>
    <w:rsid w:val="00606AEA"/>
    <w:rsid w:val="00607345"/>
    <w:rsid w:val="00607BF7"/>
    <w:rsid w:val="0061007A"/>
    <w:rsid w:val="006102BA"/>
    <w:rsid w:val="006103C8"/>
    <w:rsid w:val="00610447"/>
    <w:rsid w:val="00610F31"/>
    <w:rsid w:val="006123D7"/>
    <w:rsid w:val="006123FF"/>
    <w:rsid w:val="006129C8"/>
    <w:rsid w:val="00612A78"/>
    <w:rsid w:val="00612B69"/>
    <w:rsid w:val="00613059"/>
    <w:rsid w:val="00613B3D"/>
    <w:rsid w:val="00613D88"/>
    <w:rsid w:val="00614396"/>
    <w:rsid w:val="00614C1B"/>
    <w:rsid w:val="00614F7C"/>
    <w:rsid w:val="006151BE"/>
    <w:rsid w:val="00615E5F"/>
    <w:rsid w:val="0061663C"/>
    <w:rsid w:val="00616B3B"/>
    <w:rsid w:val="00617467"/>
    <w:rsid w:val="006204BA"/>
    <w:rsid w:val="006211CF"/>
    <w:rsid w:val="00621458"/>
    <w:rsid w:val="0062153D"/>
    <w:rsid w:val="00622422"/>
    <w:rsid w:val="006225ED"/>
    <w:rsid w:val="00622CF7"/>
    <w:rsid w:val="006239DE"/>
    <w:rsid w:val="006244A5"/>
    <w:rsid w:val="0062481C"/>
    <w:rsid w:val="00624D68"/>
    <w:rsid w:val="00625ED9"/>
    <w:rsid w:val="006265E5"/>
    <w:rsid w:val="006278DF"/>
    <w:rsid w:val="00630096"/>
    <w:rsid w:val="006302C3"/>
    <w:rsid w:val="00630381"/>
    <w:rsid w:val="00630824"/>
    <w:rsid w:val="00630A7C"/>
    <w:rsid w:val="006315F4"/>
    <w:rsid w:val="00631804"/>
    <w:rsid w:val="00632352"/>
    <w:rsid w:val="00632416"/>
    <w:rsid w:val="00632537"/>
    <w:rsid w:val="00634180"/>
    <w:rsid w:val="00635152"/>
    <w:rsid w:val="0063590B"/>
    <w:rsid w:val="00635CA1"/>
    <w:rsid w:val="006361D2"/>
    <w:rsid w:val="006369AF"/>
    <w:rsid w:val="00636A38"/>
    <w:rsid w:val="006370D3"/>
    <w:rsid w:val="00637547"/>
    <w:rsid w:val="00637852"/>
    <w:rsid w:val="00640612"/>
    <w:rsid w:val="0064227D"/>
    <w:rsid w:val="00642856"/>
    <w:rsid w:val="00642BF9"/>
    <w:rsid w:val="00642EBB"/>
    <w:rsid w:val="0064334E"/>
    <w:rsid w:val="00643BA1"/>
    <w:rsid w:val="00644C60"/>
    <w:rsid w:val="00645AD1"/>
    <w:rsid w:val="00645EC1"/>
    <w:rsid w:val="0064638F"/>
    <w:rsid w:val="006463A5"/>
    <w:rsid w:val="0064658A"/>
    <w:rsid w:val="00647614"/>
    <w:rsid w:val="00647BE3"/>
    <w:rsid w:val="0065021F"/>
    <w:rsid w:val="0065078C"/>
    <w:rsid w:val="0065179F"/>
    <w:rsid w:val="0065237B"/>
    <w:rsid w:val="00652441"/>
    <w:rsid w:val="00652E41"/>
    <w:rsid w:val="00655B1A"/>
    <w:rsid w:val="00656381"/>
    <w:rsid w:val="006563C6"/>
    <w:rsid w:val="006565A0"/>
    <w:rsid w:val="00657593"/>
    <w:rsid w:val="00657930"/>
    <w:rsid w:val="00660705"/>
    <w:rsid w:val="00660879"/>
    <w:rsid w:val="00660988"/>
    <w:rsid w:val="00660EAE"/>
    <w:rsid w:val="00661517"/>
    <w:rsid w:val="006618B6"/>
    <w:rsid w:val="0066242E"/>
    <w:rsid w:val="00662B94"/>
    <w:rsid w:val="00662C1A"/>
    <w:rsid w:val="006636D6"/>
    <w:rsid w:val="00663BCA"/>
    <w:rsid w:val="00664E08"/>
    <w:rsid w:val="00665485"/>
    <w:rsid w:val="00665D7B"/>
    <w:rsid w:val="00665EA1"/>
    <w:rsid w:val="00666726"/>
    <w:rsid w:val="0066677D"/>
    <w:rsid w:val="006673E1"/>
    <w:rsid w:val="0066750B"/>
    <w:rsid w:val="006679F0"/>
    <w:rsid w:val="00667B64"/>
    <w:rsid w:val="006702E2"/>
    <w:rsid w:val="00670C95"/>
    <w:rsid w:val="00670D1E"/>
    <w:rsid w:val="006711AA"/>
    <w:rsid w:val="00672449"/>
    <w:rsid w:val="00672A3A"/>
    <w:rsid w:val="0067310B"/>
    <w:rsid w:val="00673E34"/>
    <w:rsid w:val="006740F9"/>
    <w:rsid w:val="00674921"/>
    <w:rsid w:val="0067520C"/>
    <w:rsid w:val="006753DD"/>
    <w:rsid w:val="0067586A"/>
    <w:rsid w:val="00676234"/>
    <w:rsid w:val="00676DA1"/>
    <w:rsid w:val="006774BF"/>
    <w:rsid w:val="006778CD"/>
    <w:rsid w:val="00680BB7"/>
    <w:rsid w:val="00680C20"/>
    <w:rsid w:val="00681419"/>
    <w:rsid w:val="00681502"/>
    <w:rsid w:val="0068180C"/>
    <w:rsid w:val="00681949"/>
    <w:rsid w:val="00681C4F"/>
    <w:rsid w:val="006826AB"/>
    <w:rsid w:val="0068330F"/>
    <w:rsid w:val="00684AEA"/>
    <w:rsid w:val="00684ED0"/>
    <w:rsid w:val="006850AE"/>
    <w:rsid w:val="006851D4"/>
    <w:rsid w:val="00685BA8"/>
    <w:rsid w:val="00685D05"/>
    <w:rsid w:val="00686049"/>
    <w:rsid w:val="00686922"/>
    <w:rsid w:val="00686D19"/>
    <w:rsid w:val="006871D3"/>
    <w:rsid w:val="00687C47"/>
    <w:rsid w:val="00691982"/>
    <w:rsid w:val="00691C63"/>
    <w:rsid w:val="006925CE"/>
    <w:rsid w:val="00692C8C"/>
    <w:rsid w:val="0069355A"/>
    <w:rsid w:val="00695015"/>
    <w:rsid w:val="00697ED8"/>
    <w:rsid w:val="00697FEF"/>
    <w:rsid w:val="006A04A3"/>
    <w:rsid w:val="006A051F"/>
    <w:rsid w:val="006A07B9"/>
    <w:rsid w:val="006A14A6"/>
    <w:rsid w:val="006A1522"/>
    <w:rsid w:val="006A1A02"/>
    <w:rsid w:val="006A2AD1"/>
    <w:rsid w:val="006A2F85"/>
    <w:rsid w:val="006A340C"/>
    <w:rsid w:val="006A35EF"/>
    <w:rsid w:val="006A3753"/>
    <w:rsid w:val="006A3AC3"/>
    <w:rsid w:val="006A4879"/>
    <w:rsid w:val="006A4ECF"/>
    <w:rsid w:val="006A662B"/>
    <w:rsid w:val="006A76E5"/>
    <w:rsid w:val="006A78E5"/>
    <w:rsid w:val="006A7FCA"/>
    <w:rsid w:val="006B106B"/>
    <w:rsid w:val="006B14FB"/>
    <w:rsid w:val="006B16DE"/>
    <w:rsid w:val="006B21BE"/>
    <w:rsid w:val="006B2748"/>
    <w:rsid w:val="006B2C3F"/>
    <w:rsid w:val="006B2D26"/>
    <w:rsid w:val="006B2FCE"/>
    <w:rsid w:val="006B44F7"/>
    <w:rsid w:val="006B465F"/>
    <w:rsid w:val="006B4681"/>
    <w:rsid w:val="006B4992"/>
    <w:rsid w:val="006B4DF1"/>
    <w:rsid w:val="006B53A5"/>
    <w:rsid w:val="006B5FBF"/>
    <w:rsid w:val="006B726D"/>
    <w:rsid w:val="006B7A07"/>
    <w:rsid w:val="006C06A1"/>
    <w:rsid w:val="006C0F22"/>
    <w:rsid w:val="006C13B1"/>
    <w:rsid w:val="006C144F"/>
    <w:rsid w:val="006C1EAF"/>
    <w:rsid w:val="006C28AC"/>
    <w:rsid w:val="006C3012"/>
    <w:rsid w:val="006C3997"/>
    <w:rsid w:val="006C4176"/>
    <w:rsid w:val="006C4931"/>
    <w:rsid w:val="006C507E"/>
    <w:rsid w:val="006C558B"/>
    <w:rsid w:val="006C602A"/>
    <w:rsid w:val="006C608B"/>
    <w:rsid w:val="006C650D"/>
    <w:rsid w:val="006C66EF"/>
    <w:rsid w:val="006C68D6"/>
    <w:rsid w:val="006C740E"/>
    <w:rsid w:val="006C7589"/>
    <w:rsid w:val="006D10BA"/>
    <w:rsid w:val="006D1288"/>
    <w:rsid w:val="006D1E21"/>
    <w:rsid w:val="006D1E4B"/>
    <w:rsid w:val="006D1E7D"/>
    <w:rsid w:val="006D2420"/>
    <w:rsid w:val="006D2617"/>
    <w:rsid w:val="006D2878"/>
    <w:rsid w:val="006D34CD"/>
    <w:rsid w:val="006D4FB0"/>
    <w:rsid w:val="006D5DD0"/>
    <w:rsid w:val="006D6A63"/>
    <w:rsid w:val="006D6E1A"/>
    <w:rsid w:val="006D7011"/>
    <w:rsid w:val="006D7C95"/>
    <w:rsid w:val="006E001F"/>
    <w:rsid w:val="006E1114"/>
    <w:rsid w:val="006E191F"/>
    <w:rsid w:val="006E20AC"/>
    <w:rsid w:val="006E2404"/>
    <w:rsid w:val="006E3098"/>
    <w:rsid w:val="006E3850"/>
    <w:rsid w:val="006E38FD"/>
    <w:rsid w:val="006E3C18"/>
    <w:rsid w:val="006E4064"/>
    <w:rsid w:val="006E45AB"/>
    <w:rsid w:val="006E6696"/>
    <w:rsid w:val="006E6B9E"/>
    <w:rsid w:val="006E6E44"/>
    <w:rsid w:val="006F0572"/>
    <w:rsid w:val="006F0634"/>
    <w:rsid w:val="006F06D8"/>
    <w:rsid w:val="006F0DAA"/>
    <w:rsid w:val="006F19D7"/>
    <w:rsid w:val="006F1CA6"/>
    <w:rsid w:val="006F2BDA"/>
    <w:rsid w:val="006F30A0"/>
    <w:rsid w:val="006F3D62"/>
    <w:rsid w:val="006F3FA9"/>
    <w:rsid w:val="006F40A7"/>
    <w:rsid w:val="006F4C14"/>
    <w:rsid w:val="006F54CE"/>
    <w:rsid w:val="006F5B25"/>
    <w:rsid w:val="006F7607"/>
    <w:rsid w:val="006F7661"/>
    <w:rsid w:val="0070064C"/>
    <w:rsid w:val="0070088F"/>
    <w:rsid w:val="00700AA3"/>
    <w:rsid w:val="007011E0"/>
    <w:rsid w:val="00701B22"/>
    <w:rsid w:val="00702272"/>
    <w:rsid w:val="00702428"/>
    <w:rsid w:val="00702637"/>
    <w:rsid w:val="00702797"/>
    <w:rsid w:val="00702C02"/>
    <w:rsid w:val="007030BF"/>
    <w:rsid w:val="00703C55"/>
    <w:rsid w:val="007046BE"/>
    <w:rsid w:val="00704A37"/>
    <w:rsid w:val="00704E64"/>
    <w:rsid w:val="00705476"/>
    <w:rsid w:val="00705796"/>
    <w:rsid w:val="0070678C"/>
    <w:rsid w:val="00706FA0"/>
    <w:rsid w:val="00707385"/>
    <w:rsid w:val="00707425"/>
    <w:rsid w:val="0070755A"/>
    <w:rsid w:val="007077CD"/>
    <w:rsid w:val="0071047D"/>
    <w:rsid w:val="00710867"/>
    <w:rsid w:val="00710B88"/>
    <w:rsid w:val="0071169C"/>
    <w:rsid w:val="007117CA"/>
    <w:rsid w:val="00711C56"/>
    <w:rsid w:val="0071200C"/>
    <w:rsid w:val="00712348"/>
    <w:rsid w:val="00712A78"/>
    <w:rsid w:val="00713A40"/>
    <w:rsid w:val="00714031"/>
    <w:rsid w:val="007142BA"/>
    <w:rsid w:val="00714633"/>
    <w:rsid w:val="007147ED"/>
    <w:rsid w:val="00714823"/>
    <w:rsid w:val="00715F0E"/>
    <w:rsid w:val="007165C8"/>
    <w:rsid w:val="007168F0"/>
    <w:rsid w:val="00716B06"/>
    <w:rsid w:val="00716D61"/>
    <w:rsid w:val="00717197"/>
    <w:rsid w:val="0071789F"/>
    <w:rsid w:val="007178E6"/>
    <w:rsid w:val="0072008B"/>
    <w:rsid w:val="0072072C"/>
    <w:rsid w:val="00720D59"/>
    <w:rsid w:val="00720FAE"/>
    <w:rsid w:val="0072110C"/>
    <w:rsid w:val="0072286D"/>
    <w:rsid w:val="007230E3"/>
    <w:rsid w:val="0072361A"/>
    <w:rsid w:val="0072363B"/>
    <w:rsid w:val="007239E0"/>
    <w:rsid w:val="00724927"/>
    <w:rsid w:val="0072565B"/>
    <w:rsid w:val="00725F27"/>
    <w:rsid w:val="0072679B"/>
    <w:rsid w:val="00727DD2"/>
    <w:rsid w:val="00730088"/>
    <w:rsid w:val="00730300"/>
    <w:rsid w:val="00731295"/>
    <w:rsid w:val="00731D05"/>
    <w:rsid w:val="00731F06"/>
    <w:rsid w:val="00731FC8"/>
    <w:rsid w:val="00732133"/>
    <w:rsid w:val="00732888"/>
    <w:rsid w:val="00732B0D"/>
    <w:rsid w:val="0073410B"/>
    <w:rsid w:val="00734326"/>
    <w:rsid w:val="0073464A"/>
    <w:rsid w:val="00734747"/>
    <w:rsid w:val="0073502D"/>
    <w:rsid w:val="0073512A"/>
    <w:rsid w:val="0073634A"/>
    <w:rsid w:val="0073692E"/>
    <w:rsid w:val="00736C79"/>
    <w:rsid w:val="00736C98"/>
    <w:rsid w:val="00736E59"/>
    <w:rsid w:val="00736FE6"/>
    <w:rsid w:val="007373C2"/>
    <w:rsid w:val="0073785C"/>
    <w:rsid w:val="007404D4"/>
    <w:rsid w:val="007409B1"/>
    <w:rsid w:val="007421A8"/>
    <w:rsid w:val="007425CF"/>
    <w:rsid w:val="00743EDE"/>
    <w:rsid w:val="00744E4A"/>
    <w:rsid w:val="00745641"/>
    <w:rsid w:val="00747029"/>
    <w:rsid w:val="00747222"/>
    <w:rsid w:val="007477DC"/>
    <w:rsid w:val="007503E6"/>
    <w:rsid w:val="00750673"/>
    <w:rsid w:val="00750898"/>
    <w:rsid w:val="00751B9B"/>
    <w:rsid w:val="00752138"/>
    <w:rsid w:val="0075234D"/>
    <w:rsid w:val="007524E2"/>
    <w:rsid w:val="00752EBF"/>
    <w:rsid w:val="007541B6"/>
    <w:rsid w:val="00754707"/>
    <w:rsid w:val="00754C6A"/>
    <w:rsid w:val="007550B4"/>
    <w:rsid w:val="007552B0"/>
    <w:rsid w:val="007553B1"/>
    <w:rsid w:val="00755C1B"/>
    <w:rsid w:val="007561ED"/>
    <w:rsid w:val="0075718F"/>
    <w:rsid w:val="0075748F"/>
    <w:rsid w:val="00757A53"/>
    <w:rsid w:val="00757B33"/>
    <w:rsid w:val="0076000F"/>
    <w:rsid w:val="00760E98"/>
    <w:rsid w:val="007622DF"/>
    <w:rsid w:val="00762CE4"/>
    <w:rsid w:val="00762EF9"/>
    <w:rsid w:val="00763016"/>
    <w:rsid w:val="00763551"/>
    <w:rsid w:val="007649EF"/>
    <w:rsid w:val="00764E3A"/>
    <w:rsid w:val="0076586D"/>
    <w:rsid w:val="007668BB"/>
    <w:rsid w:val="00766B74"/>
    <w:rsid w:val="007674A4"/>
    <w:rsid w:val="00767C1F"/>
    <w:rsid w:val="0077076F"/>
    <w:rsid w:val="007718AD"/>
    <w:rsid w:val="00771B76"/>
    <w:rsid w:val="007725E2"/>
    <w:rsid w:val="00772CFC"/>
    <w:rsid w:val="00773559"/>
    <w:rsid w:val="00773A82"/>
    <w:rsid w:val="00773BF6"/>
    <w:rsid w:val="0077464A"/>
    <w:rsid w:val="007746BC"/>
    <w:rsid w:val="00777F59"/>
    <w:rsid w:val="0078127A"/>
    <w:rsid w:val="0078136D"/>
    <w:rsid w:val="00781499"/>
    <w:rsid w:val="00781BEA"/>
    <w:rsid w:val="007827BF"/>
    <w:rsid w:val="007828F4"/>
    <w:rsid w:val="00783AF2"/>
    <w:rsid w:val="00783E8D"/>
    <w:rsid w:val="00784772"/>
    <w:rsid w:val="00784B7F"/>
    <w:rsid w:val="00784D7A"/>
    <w:rsid w:val="00785E33"/>
    <w:rsid w:val="00786545"/>
    <w:rsid w:val="00786A23"/>
    <w:rsid w:val="00787E46"/>
    <w:rsid w:val="0079015D"/>
    <w:rsid w:val="0079069E"/>
    <w:rsid w:val="00791269"/>
    <w:rsid w:val="00791973"/>
    <w:rsid w:val="00793051"/>
    <w:rsid w:val="007937DF"/>
    <w:rsid w:val="00793ADA"/>
    <w:rsid w:val="00793D0C"/>
    <w:rsid w:val="007947D2"/>
    <w:rsid w:val="00794812"/>
    <w:rsid w:val="00794BAF"/>
    <w:rsid w:val="00796429"/>
    <w:rsid w:val="00796DD7"/>
    <w:rsid w:val="007971D4"/>
    <w:rsid w:val="007971F4"/>
    <w:rsid w:val="007976FE"/>
    <w:rsid w:val="007978C7"/>
    <w:rsid w:val="00797DAE"/>
    <w:rsid w:val="007A0ED8"/>
    <w:rsid w:val="007A1025"/>
    <w:rsid w:val="007A1181"/>
    <w:rsid w:val="007A147B"/>
    <w:rsid w:val="007A2203"/>
    <w:rsid w:val="007A236F"/>
    <w:rsid w:val="007A2379"/>
    <w:rsid w:val="007A31FE"/>
    <w:rsid w:val="007A32A6"/>
    <w:rsid w:val="007A364B"/>
    <w:rsid w:val="007A3C48"/>
    <w:rsid w:val="007A42F2"/>
    <w:rsid w:val="007A4916"/>
    <w:rsid w:val="007A52F7"/>
    <w:rsid w:val="007A5713"/>
    <w:rsid w:val="007A6609"/>
    <w:rsid w:val="007A6662"/>
    <w:rsid w:val="007A690F"/>
    <w:rsid w:val="007A7739"/>
    <w:rsid w:val="007A7783"/>
    <w:rsid w:val="007A7EA3"/>
    <w:rsid w:val="007B0073"/>
    <w:rsid w:val="007B0268"/>
    <w:rsid w:val="007B081C"/>
    <w:rsid w:val="007B0BB4"/>
    <w:rsid w:val="007B1003"/>
    <w:rsid w:val="007B3B1D"/>
    <w:rsid w:val="007B41B2"/>
    <w:rsid w:val="007B433F"/>
    <w:rsid w:val="007B49EC"/>
    <w:rsid w:val="007B4B56"/>
    <w:rsid w:val="007B6B85"/>
    <w:rsid w:val="007B7237"/>
    <w:rsid w:val="007B764E"/>
    <w:rsid w:val="007B7B73"/>
    <w:rsid w:val="007B7F74"/>
    <w:rsid w:val="007C01FD"/>
    <w:rsid w:val="007C0293"/>
    <w:rsid w:val="007C03B0"/>
    <w:rsid w:val="007C0860"/>
    <w:rsid w:val="007C1375"/>
    <w:rsid w:val="007C1B41"/>
    <w:rsid w:val="007C2428"/>
    <w:rsid w:val="007C248A"/>
    <w:rsid w:val="007C2603"/>
    <w:rsid w:val="007C2B09"/>
    <w:rsid w:val="007C2CED"/>
    <w:rsid w:val="007C352E"/>
    <w:rsid w:val="007C35B1"/>
    <w:rsid w:val="007C3BDA"/>
    <w:rsid w:val="007C421D"/>
    <w:rsid w:val="007C512F"/>
    <w:rsid w:val="007C5380"/>
    <w:rsid w:val="007C55B0"/>
    <w:rsid w:val="007C5B3D"/>
    <w:rsid w:val="007C5D74"/>
    <w:rsid w:val="007C5EE7"/>
    <w:rsid w:val="007C6D53"/>
    <w:rsid w:val="007C7C7C"/>
    <w:rsid w:val="007D12FB"/>
    <w:rsid w:val="007D13FD"/>
    <w:rsid w:val="007D2322"/>
    <w:rsid w:val="007D2671"/>
    <w:rsid w:val="007D2862"/>
    <w:rsid w:val="007D320D"/>
    <w:rsid w:val="007D46DC"/>
    <w:rsid w:val="007D4E98"/>
    <w:rsid w:val="007D5174"/>
    <w:rsid w:val="007D5553"/>
    <w:rsid w:val="007D5E6D"/>
    <w:rsid w:val="007D6C9F"/>
    <w:rsid w:val="007D7751"/>
    <w:rsid w:val="007D7D1A"/>
    <w:rsid w:val="007E0FAA"/>
    <w:rsid w:val="007E19F0"/>
    <w:rsid w:val="007E1C8B"/>
    <w:rsid w:val="007E354A"/>
    <w:rsid w:val="007E3B3C"/>
    <w:rsid w:val="007E3BF6"/>
    <w:rsid w:val="007E3E0F"/>
    <w:rsid w:val="007E5B68"/>
    <w:rsid w:val="007E5D1F"/>
    <w:rsid w:val="007E60BB"/>
    <w:rsid w:val="007E6D4D"/>
    <w:rsid w:val="007E6DDF"/>
    <w:rsid w:val="007E7850"/>
    <w:rsid w:val="007F0193"/>
    <w:rsid w:val="007F02E1"/>
    <w:rsid w:val="007F0784"/>
    <w:rsid w:val="007F1943"/>
    <w:rsid w:val="007F1E93"/>
    <w:rsid w:val="007F2997"/>
    <w:rsid w:val="007F30C0"/>
    <w:rsid w:val="007F4052"/>
    <w:rsid w:val="007F47EF"/>
    <w:rsid w:val="007F4A63"/>
    <w:rsid w:val="007F636A"/>
    <w:rsid w:val="007F78CE"/>
    <w:rsid w:val="008001A0"/>
    <w:rsid w:val="00802988"/>
    <w:rsid w:val="008029DD"/>
    <w:rsid w:val="008043A9"/>
    <w:rsid w:val="00805F85"/>
    <w:rsid w:val="008060CE"/>
    <w:rsid w:val="008061CF"/>
    <w:rsid w:val="00806E2B"/>
    <w:rsid w:val="00807219"/>
    <w:rsid w:val="0080764A"/>
    <w:rsid w:val="008107CF"/>
    <w:rsid w:val="008109F4"/>
    <w:rsid w:val="00811561"/>
    <w:rsid w:val="008119D2"/>
    <w:rsid w:val="00811CDC"/>
    <w:rsid w:val="00812F6B"/>
    <w:rsid w:val="008131C3"/>
    <w:rsid w:val="008152A7"/>
    <w:rsid w:val="00815874"/>
    <w:rsid w:val="00815EA7"/>
    <w:rsid w:val="00816069"/>
    <w:rsid w:val="008169AE"/>
    <w:rsid w:val="008178F2"/>
    <w:rsid w:val="008178F4"/>
    <w:rsid w:val="00817907"/>
    <w:rsid w:val="00817C89"/>
    <w:rsid w:val="008201D6"/>
    <w:rsid w:val="00820573"/>
    <w:rsid w:val="00821105"/>
    <w:rsid w:val="0082115F"/>
    <w:rsid w:val="008218C0"/>
    <w:rsid w:val="00822F4D"/>
    <w:rsid w:val="00823554"/>
    <w:rsid w:val="00824797"/>
    <w:rsid w:val="00824C88"/>
    <w:rsid w:val="00824FB1"/>
    <w:rsid w:val="008262CA"/>
    <w:rsid w:val="00826377"/>
    <w:rsid w:val="00826B72"/>
    <w:rsid w:val="00826BED"/>
    <w:rsid w:val="0083085F"/>
    <w:rsid w:val="008309DA"/>
    <w:rsid w:val="0083122C"/>
    <w:rsid w:val="00831294"/>
    <w:rsid w:val="008312B6"/>
    <w:rsid w:val="00831DDD"/>
    <w:rsid w:val="00832337"/>
    <w:rsid w:val="00832C69"/>
    <w:rsid w:val="00832DAE"/>
    <w:rsid w:val="008330BB"/>
    <w:rsid w:val="0083366F"/>
    <w:rsid w:val="00833F8E"/>
    <w:rsid w:val="008340BD"/>
    <w:rsid w:val="00834254"/>
    <w:rsid w:val="008348B5"/>
    <w:rsid w:val="00834C3B"/>
    <w:rsid w:val="00834D66"/>
    <w:rsid w:val="00837229"/>
    <w:rsid w:val="00840397"/>
    <w:rsid w:val="00840692"/>
    <w:rsid w:val="00840747"/>
    <w:rsid w:val="008415A0"/>
    <w:rsid w:val="00841D66"/>
    <w:rsid w:val="00842FA2"/>
    <w:rsid w:val="008431FC"/>
    <w:rsid w:val="0084362A"/>
    <w:rsid w:val="00843D47"/>
    <w:rsid w:val="00844F73"/>
    <w:rsid w:val="008451EA"/>
    <w:rsid w:val="00845940"/>
    <w:rsid w:val="00845C33"/>
    <w:rsid w:val="008460EC"/>
    <w:rsid w:val="00846892"/>
    <w:rsid w:val="00850447"/>
    <w:rsid w:val="00850A80"/>
    <w:rsid w:val="008512AB"/>
    <w:rsid w:val="008527F1"/>
    <w:rsid w:val="008528C2"/>
    <w:rsid w:val="0085330A"/>
    <w:rsid w:val="0085364B"/>
    <w:rsid w:val="00853829"/>
    <w:rsid w:val="00853EFD"/>
    <w:rsid w:val="00854096"/>
    <w:rsid w:val="00854122"/>
    <w:rsid w:val="00854784"/>
    <w:rsid w:val="00854843"/>
    <w:rsid w:val="00854CF3"/>
    <w:rsid w:val="00855000"/>
    <w:rsid w:val="008550E1"/>
    <w:rsid w:val="008552D6"/>
    <w:rsid w:val="008553F0"/>
    <w:rsid w:val="008561D5"/>
    <w:rsid w:val="008563A2"/>
    <w:rsid w:val="008565F7"/>
    <w:rsid w:val="0085761C"/>
    <w:rsid w:val="008579EF"/>
    <w:rsid w:val="008620CC"/>
    <w:rsid w:val="00862270"/>
    <w:rsid w:val="00863DCC"/>
    <w:rsid w:val="00864514"/>
    <w:rsid w:val="00864859"/>
    <w:rsid w:val="00865107"/>
    <w:rsid w:val="0086512F"/>
    <w:rsid w:val="008658DD"/>
    <w:rsid w:val="00865AE5"/>
    <w:rsid w:val="00866209"/>
    <w:rsid w:val="00866283"/>
    <w:rsid w:val="008666F0"/>
    <w:rsid w:val="00866993"/>
    <w:rsid w:val="00866D30"/>
    <w:rsid w:val="00866EA8"/>
    <w:rsid w:val="00867567"/>
    <w:rsid w:val="00867634"/>
    <w:rsid w:val="008707D9"/>
    <w:rsid w:val="00871C58"/>
    <w:rsid w:val="00872093"/>
    <w:rsid w:val="008721C4"/>
    <w:rsid w:val="00872C12"/>
    <w:rsid w:val="00872E71"/>
    <w:rsid w:val="008730F2"/>
    <w:rsid w:val="00873EEF"/>
    <w:rsid w:val="00874366"/>
    <w:rsid w:val="00874AAD"/>
    <w:rsid w:val="00876061"/>
    <w:rsid w:val="008762D8"/>
    <w:rsid w:val="00876454"/>
    <w:rsid w:val="00876571"/>
    <w:rsid w:val="008766DE"/>
    <w:rsid w:val="00876BDD"/>
    <w:rsid w:val="00876DB9"/>
    <w:rsid w:val="00877591"/>
    <w:rsid w:val="00881B28"/>
    <w:rsid w:val="008825A6"/>
    <w:rsid w:val="008829D1"/>
    <w:rsid w:val="00883142"/>
    <w:rsid w:val="00885C79"/>
    <w:rsid w:val="00885D58"/>
    <w:rsid w:val="00886435"/>
    <w:rsid w:val="00886B6C"/>
    <w:rsid w:val="00886D3E"/>
    <w:rsid w:val="0088719C"/>
    <w:rsid w:val="00890900"/>
    <w:rsid w:val="0089190F"/>
    <w:rsid w:val="0089321F"/>
    <w:rsid w:val="00893738"/>
    <w:rsid w:val="008937E7"/>
    <w:rsid w:val="00893927"/>
    <w:rsid w:val="00893F88"/>
    <w:rsid w:val="008942EF"/>
    <w:rsid w:val="0089430F"/>
    <w:rsid w:val="0089452F"/>
    <w:rsid w:val="008957CB"/>
    <w:rsid w:val="00896357"/>
    <w:rsid w:val="00897035"/>
    <w:rsid w:val="00897614"/>
    <w:rsid w:val="008A0192"/>
    <w:rsid w:val="008A2069"/>
    <w:rsid w:val="008A20B6"/>
    <w:rsid w:val="008A235B"/>
    <w:rsid w:val="008A362A"/>
    <w:rsid w:val="008A369C"/>
    <w:rsid w:val="008A3A05"/>
    <w:rsid w:val="008A3C67"/>
    <w:rsid w:val="008A47D9"/>
    <w:rsid w:val="008A7A08"/>
    <w:rsid w:val="008B152E"/>
    <w:rsid w:val="008B1589"/>
    <w:rsid w:val="008B1DEB"/>
    <w:rsid w:val="008B1F5F"/>
    <w:rsid w:val="008B2014"/>
    <w:rsid w:val="008B293B"/>
    <w:rsid w:val="008B36B5"/>
    <w:rsid w:val="008B3898"/>
    <w:rsid w:val="008B534C"/>
    <w:rsid w:val="008B64A3"/>
    <w:rsid w:val="008B67E9"/>
    <w:rsid w:val="008B6E7F"/>
    <w:rsid w:val="008B74DD"/>
    <w:rsid w:val="008B7895"/>
    <w:rsid w:val="008C075A"/>
    <w:rsid w:val="008C1022"/>
    <w:rsid w:val="008C11D7"/>
    <w:rsid w:val="008C3B09"/>
    <w:rsid w:val="008C43F1"/>
    <w:rsid w:val="008C5502"/>
    <w:rsid w:val="008C6AB5"/>
    <w:rsid w:val="008C72B5"/>
    <w:rsid w:val="008C7BC0"/>
    <w:rsid w:val="008D10FD"/>
    <w:rsid w:val="008D122F"/>
    <w:rsid w:val="008D133A"/>
    <w:rsid w:val="008D18AD"/>
    <w:rsid w:val="008D190E"/>
    <w:rsid w:val="008D1D4A"/>
    <w:rsid w:val="008D328A"/>
    <w:rsid w:val="008D3C2B"/>
    <w:rsid w:val="008D42EB"/>
    <w:rsid w:val="008D4AC5"/>
    <w:rsid w:val="008D5C9C"/>
    <w:rsid w:val="008D5F60"/>
    <w:rsid w:val="008D66B1"/>
    <w:rsid w:val="008D6778"/>
    <w:rsid w:val="008D727F"/>
    <w:rsid w:val="008D7441"/>
    <w:rsid w:val="008D7F7C"/>
    <w:rsid w:val="008E06A0"/>
    <w:rsid w:val="008E11D2"/>
    <w:rsid w:val="008E1ECB"/>
    <w:rsid w:val="008E1FD1"/>
    <w:rsid w:val="008E2461"/>
    <w:rsid w:val="008E35CF"/>
    <w:rsid w:val="008E3E18"/>
    <w:rsid w:val="008E4958"/>
    <w:rsid w:val="008E4A91"/>
    <w:rsid w:val="008E4A99"/>
    <w:rsid w:val="008E54C3"/>
    <w:rsid w:val="008E5781"/>
    <w:rsid w:val="008E638C"/>
    <w:rsid w:val="008E7150"/>
    <w:rsid w:val="008E7EC4"/>
    <w:rsid w:val="008F0210"/>
    <w:rsid w:val="008F0588"/>
    <w:rsid w:val="008F1801"/>
    <w:rsid w:val="008F1914"/>
    <w:rsid w:val="008F1B58"/>
    <w:rsid w:val="008F2600"/>
    <w:rsid w:val="008F399A"/>
    <w:rsid w:val="008F3C38"/>
    <w:rsid w:val="008F3EDE"/>
    <w:rsid w:val="008F4749"/>
    <w:rsid w:val="008F5583"/>
    <w:rsid w:val="008F57CD"/>
    <w:rsid w:val="008F5D52"/>
    <w:rsid w:val="008F6348"/>
    <w:rsid w:val="008F63FF"/>
    <w:rsid w:val="008F6566"/>
    <w:rsid w:val="008F66FC"/>
    <w:rsid w:val="008F7765"/>
    <w:rsid w:val="008F7FAE"/>
    <w:rsid w:val="00900725"/>
    <w:rsid w:val="00901ADF"/>
    <w:rsid w:val="009027FC"/>
    <w:rsid w:val="009031E4"/>
    <w:rsid w:val="0090329D"/>
    <w:rsid w:val="00903693"/>
    <w:rsid w:val="00903F92"/>
    <w:rsid w:val="009043FD"/>
    <w:rsid w:val="0090464D"/>
    <w:rsid w:val="00904F17"/>
    <w:rsid w:val="0090559A"/>
    <w:rsid w:val="00905A39"/>
    <w:rsid w:val="0090623D"/>
    <w:rsid w:val="00906242"/>
    <w:rsid w:val="0090665D"/>
    <w:rsid w:val="00906E8A"/>
    <w:rsid w:val="00907011"/>
    <w:rsid w:val="009072A5"/>
    <w:rsid w:val="00907937"/>
    <w:rsid w:val="00907B5B"/>
    <w:rsid w:val="00910ECD"/>
    <w:rsid w:val="00911537"/>
    <w:rsid w:val="009131E4"/>
    <w:rsid w:val="00913614"/>
    <w:rsid w:val="009137A0"/>
    <w:rsid w:val="00913D11"/>
    <w:rsid w:val="00913E49"/>
    <w:rsid w:val="00914B3A"/>
    <w:rsid w:val="0091529D"/>
    <w:rsid w:val="00915433"/>
    <w:rsid w:val="0091621C"/>
    <w:rsid w:val="00916354"/>
    <w:rsid w:val="009178D4"/>
    <w:rsid w:val="00917D0E"/>
    <w:rsid w:val="00917F5E"/>
    <w:rsid w:val="00920DF4"/>
    <w:rsid w:val="00920E1D"/>
    <w:rsid w:val="0092105E"/>
    <w:rsid w:val="0092116A"/>
    <w:rsid w:val="009228B7"/>
    <w:rsid w:val="00922966"/>
    <w:rsid w:val="00922B67"/>
    <w:rsid w:val="00923750"/>
    <w:rsid w:val="00926BC8"/>
    <w:rsid w:val="00927100"/>
    <w:rsid w:val="0092710A"/>
    <w:rsid w:val="00927833"/>
    <w:rsid w:val="009304D2"/>
    <w:rsid w:val="009306AE"/>
    <w:rsid w:val="0093189B"/>
    <w:rsid w:val="00931C8D"/>
    <w:rsid w:val="00931DFB"/>
    <w:rsid w:val="00932250"/>
    <w:rsid w:val="009324C4"/>
    <w:rsid w:val="0093259E"/>
    <w:rsid w:val="009327D2"/>
    <w:rsid w:val="00932B46"/>
    <w:rsid w:val="00932DC1"/>
    <w:rsid w:val="009338A0"/>
    <w:rsid w:val="009341D7"/>
    <w:rsid w:val="00934CB3"/>
    <w:rsid w:val="009355C5"/>
    <w:rsid w:val="00935E22"/>
    <w:rsid w:val="00935E4A"/>
    <w:rsid w:val="00936252"/>
    <w:rsid w:val="00937096"/>
    <w:rsid w:val="0093714F"/>
    <w:rsid w:val="009372D4"/>
    <w:rsid w:val="00937AE3"/>
    <w:rsid w:val="00937D24"/>
    <w:rsid w:val="00940960"/>
    <w:rsid w:val="00940E00"/>
    <w:rsid w:val="00941529"/>
    <w:rsid w:val="00941A83"/>
    <w:rsid w:val="00941A97"/>
    <w:rsid w:val="00942E78"/>
    <w:rsid w:val="00943175"/>
    <w:rsid w:val="00943A9E"/>
    <w:rsid w:val="00943F65"/>
    <w:rsid w:val="009440E7"/>
    <w:rsid w:val="009448B3"/>
    <w:rsid w:val="00944AF7"/>
    <w:rsid w:val="00944F92"/>
    <w:rsid w:val="00945AB7"/>
    <w:rsid w:val="00945ADE"/>
    <w:rsid w:val="00946825"/>
    <w:rsid w:val="00946ADD"/>
    <w:rsid w:val="00946B80"/>
    <w:rsid w:val="00947C8D"/>
    <w:rsid w:val="00947FB9"/>
    <w:rsid w:val="0095225D"/>
    <w:rsid w:val="00952E54"/>
    <w:rsid w:val="009543CF"/>
    <w:rsid w:val="009553EC"/>
    <w:rsid w:val="00955517"/>
    <w:rsid w:val="009557C0"/>
    <w:rsid w:val="009568B6"/>
    <w:rsid w:val="00956DF8"/>
    <w:rsid w:val="0095741D"/>
    <w:rsid w:val="00957770"/>
    <w:rsid w:val="00957E30"/>
    <w:rsid w:val="009615F5"/>
    <w:rsid w:val="00961E33"/>
    <w:rsid w:val="00961EC0"/>
    <w:rsid w:val="00963D11"/>
    <w:rsid w:val="00964200"/>
    <w:rsid w:val="0096505F"/>
    <w:rsid w:val="00966927"/>
    <w:rsid w:val="009669DF"/>
    <w:rsid w:val="00966D6A"/>
    <w:rsid w:val="009670A2"/>
    <w:rsid w:val="0096777F"/>
    <w:rsid w:val="00967CC8"/>
    <w:rsid w:val="00970218"/>
    <w:rsid w:val="00970490"/>
    <w:rsid w:val="0097049F"/>
    <w:rsid w:val="00970635"/>
    <w:rsid w:val="009716A9"/>
    <w:rsid w:val="009716CF"/>
    <w:rsid w:val="00971CC8"/>
    <w:rsid w:val="0097288F"/>
    <w:rsid w:val="00972B7C"/>
    <w:rsid w:val="00973929"/>
    <w:rsid w:val="00974848"/>
    <w:rsid w:val="00976EFE"/>
    <w:rsid w:val="009771A3"/>
    <w:rsid w:val="00977748"/>
    <w:rsid w:val="00977763"/>
    <w:rsid w:val="00977A01"/>
    <w:rsid w:val="00980871"/>
    <w:rsid w:val="0098207E"/>
    <w:rsid w:val="00982192"/>
    <w:rsid w:val="009823BB"/>
    <w:rsid w:val="009828FE"/>
    <w:rsid w:val="009829F4"/>
    <w:rsid w:val="00983AD4"/>
    <w:rsid w:val="00984070"/>
    <w:rsid w:val="00984253"/>
    <w:rsid w:val="009842CF"/>
    <w:rsid w:val="009848AA"/>
    <w:rsid w:val="00984E1C"/>
    <w:rsid w:val="0098521A"/>
    <w:rsid w:val="00985457"/>
    <w:rsid w:val="00985DBD"/>
    <w:rsid w:val="00986547"/>
    <w:rsid w:val="009875C1"/>
    <w:rsid w:val="00987B23"/>
    <w:rsid w:val="00987F34"/>
    <w:rsid w:val="00990AAE"/>
    <w:rsid w:val="00991BD7"/>
    <w:rsid w:val="009923CB"/>
    <w:rsid w:val="00992690"/>
    <w:rsid w:val="00992877"/>
    <w:rsid w:val="009934AC"/>
    <w:rsid w:val="00994A33"/>
    <w:rsid w:val="00994C2D"/>
    <w:rsid w:val="00994E86"/>
    <w:rsid w:val="0099541F"/>
    <w:rsid w:val="00995A76"/>
    <w:rsid w:val="00995F9F"/>
    <w:rsid w:val="009961FD"/>
    <w:rsid w:val="009969DA"/>
    <w:rsid w:val="00996F74"/>
    <w:rsid w:val="00997060"/>
    <w:rsid w:val="00997570"/>
    <w:rsid w:val="009A124C"/>
    <w:rsid w:val="009A286C"/>
    <w:rsid w:val="009A2F92"/>
    <w:rsid w:val="009A4D7D"/>
    <w:rsid w:val="009B0421"/>
    <w:rsid w:val="009B06B1"/>
    <w:rsid w:val="009B07BD"/>
    <w:rsid w:val="009B1E38"/>
    <w:rsid w:val="009B219C"/>
    <w:rsid w:val="009B2E7E"/>
    <w:rsid w:val="009B3145"/>
    <w:rsid w:val="009B36D0"/>
    <w:rsid w:val="009B39A0"/>
    <w:rsid w:val="009B3C7A"/>
    <w:rsid w:val="009B5507"/>
    <w:rsid w:val="009B6120"/>
    <w:rsid w:val="009B6779"/>
    <w:rsid w:val="009B6AC9"/>
    <w:rsid w:val="009B6BCC"/>
    <w:rsid w:val="009C0182"/>
    <w:rsid w:val="009C0196"/>
    <w:rsid w:val="009C0D29"/>
    <w:rsid w:val="009C23F5"/>
    <w:rsid w:val="009C2F76"/>
    <w:rsid w:val="009C30BD"/>
    <w:rsid w:val="009C4520"/>
    <w:rsid w:val="009C61EF"/>
    <w:rsid w:val="009C665F"/>
    <w:rsid w:val="009C6D6E"/>
    <w:rsid w:val="009C73EA"/>
    <w:rsid w:val="009C7CA4"/>
    <w:rsid w:val="009D03C8"/>
    <w:rsid w:val="009D0D8D"/>
    <w:rsid w:val="009D10EC"/>
    <w:rsid w:val="009D11BC"/>
    <w:rsid w:val="009D11F5"/>
    <w:rsid w:val="009D1871"/>
    <w:rsid w:val="009D1BB1"/>
    <w:rsid w:val="009D2296"/>
    <w:rsid w:val="009D45AF"/>
    <w:rsid w:val="009D4745"/>
    <w:rsid w:val="009D5C98"/>
    <w:rsid w:val="009D6DD3"/>
    <w:rsid w:val="009D6EDE"/>
    <w:rsid w:val="009D7DE6"/>
    <w:rsid w:val="009E181D"/>
    <w:rsid w:val="009E1B2F"/>
    <w:rsid w:val="009E21F7"/>
    <w:rsid w:val="009E2895"/>
    <w:rsid w:val="009E37A1"/>
    <w:rsid w:val="009E3BDA"/>
    <w:rsid w:val="009E3DA7"/>
    <w:rsid w:val="009E4BBC"/>
    <w:rsid w:val="009E5B98"/>
    <w:rsid w:val="009E61D5"/>
    <w:rsid w:val="009E620A"/>
    <w:rsid w:val="009E6E55"/>
    <w:rsid w:val="009E7093"/>
    <w:rsid w:val="009E725E"/>
    <w:rsid w:val="009E754F"/>
    <w:rsid w:val="009F1E12"/>
    <w:rsid w:val="009F216D"/>
    <w:rsid w:val="009F346F"/>
    <w:rsid w:val="009F377B"/>
    <w:rsid w:val="009F408B"/>
    <w:rsid w:val="009F4143"/>
    <w:rsid w:val="009F484A"/>
    <w:rsid w:val="009F4A29"/>
    <w:rsid w:val="009F4D6E"/>
    <w:rsid w:val="009F5312"/>
    <w:rsid w:val="009F5B4B"/>
    <w:rsid w:val="009F5FC0"/>
    <w:rsid w:val="009F6E9E"/>
    <w:rsid w:val="009F7082"/>
    <w:rsid w:val="009F73B9"/>
    <w:rsid w:val="009F79A7"/>
    <w:rsid w:val="009F7B10"/>
    <w:rsid w:val="00A026FE"/>
    <w:rsid w:val="00A02AEC"/>
    <w:rsid w:val="00A02BFE"/>
    <w:rsid w:val="00A044E1"/>
    <w:rsid w:val="00A044E3"/>
    <w:rsid w:val="00A0472D"/>
    <w:rsid w:val="00A057A0"/>
    <w:rsid w:val="00A0594A"/>
    <w:rsid w:val="00A06824"/>
    <w:rsid w:val="00A06E12"/>
    <w:rsid w:val="00A07417"/>
    <w:rsid w:val="00A076E8"/>
    <w:rsid w:val="00A077BF"/>
    <w:rsid w:val="00A07982"/>
    <w:rsid w:val="00A10913"/>
    <w:rsid w:val="00A11038"/>
    <w:rsid w:val="00A1151F"/>
    <w:rsid w:val="00A11803"/>
    <w:rsid w:val="00A11DEE"/>
    <w:rsid w:val="00A129DC"/>
    <w:rsid w:val="00A12C47"/>
    <w:rsid w:val="00A12F0A"/>
    <w:rsid w:val="00A13414"/>
    <w:rsid w:val="00A13585"/>
    <w:rsid w:val="00A140D6"/>
    <w:rsid w:val="00A1546F"/>
    <w:rsid w:val="00A15BEE"/>
    <w:rsid w:val="00A16D69"/>
    <w:rsid w:val="00A17596"/>
    <w:rsid w:val="00A20A55"/>
    <w:rsid w:val="00A21B7A"/>
    <w:rsid w:val="00A22358"/>
    <w:rsid w:val="00A22B00"/>
    <w:rsid w:val="00A23483"/>
    <w:rsid w:val="00A23E04"/>
    <w:rsid w:val="00A23E50"/>
    <w:rsid w:val="00A24050"/>
    <w:rsid w:val="00A24099"/>
    <w:rsid w:val="00A25929"/>
    <w:rsid w:val="00A25AAB"/>
    <w:rsid w:val="00A26B0E"/>
    <w:rsid w:val="00A26B14"/>
    <w:rsid w:val="00A2746A"/>
    <w:rsid w:val="00A27711"/>
    <w:rsid w:val="00A278BE"/>
    <w:rsid w:val="00A312C8"/>
    <w:rsid w:val="00A3133E"/>
    <w:rsid w:val="00A313A5"/>
    <w:rsid w:val="00A3279B"/>
    <w:rsid w:val="00A32AD5"/>
    <w:rsid w:val="00A33C2B"/>
    <w:rsid w:val="00A33E8B"/>
    <w:rsid w:val="00A35739"/>
    <w:rsid w:val="00A358C9"/>
    <w:rsid w:val="00A3705B"/>
    <w:rsid w:val="00A370F4"/>
    <w:rsid w:val="00A371A1"/>
    <w:rsid w:val="00A37381"/>
    <w:rsid w:val="00A37467"/>
    <w:rsid w:val="00A377E8"/>
    <w:rsid w:val="00A379C3"/>
    <w:rsid w:val="00A37B3A"/>
    <w:rsid w:val="00A40027"/>
    <w:rsid w:val="00A40512"/>
    <w:rsid w:val="00A40D8D"/>
    <w:rsid w:val="00A41587"/>
    <w:rsid w:val="00A4195B"/>
    <w:rsid w:val="00A41D02"/>
    <w:rsid w:val="00A41E03"/>
    <w:rsid w:val="00A42B42"/>
    <w:rsid w:val="00A42DAE"/>
    <w:rsid w:val="00A43AB9"/>
    <w:rsid w:val="00A445D2"/>
    <w:rsid w:val="00A44852"/>
    <w:rsid w:val="00A448E4"/>
    <w:rsid w:val="00A45382"/>
    <w:rsid w:val="00A45A69"/>
    <w:rsid w:val="00A45E59"/>
    <w:rsid w:val="00A46311"/>
    <w:rsid w:val="00A4678C"/>
    <w:rsid w:val="00A46C15"/>
    <w:rsid w:val="00A47772"/>
    <w:rsid w:val="00A50469"/>
    <w:rsid w:val="00A5054F"/>
    <w:rsid w:val="00A5062A"/>
    <w:rsid w:val="00A509FB"/>
    <w:rsid w:val="00A50D5D"/>
    <w:rsid w:val="00A50DB4"/>
    <w:rsid w:val="00A50DC0"/>
    <w:rsid w:val="00A51374"/>
    <w:rsid w:val="00A51AA0"/>
    <w:rsid w:val="00A52573"/>
    <w:rsid w:val="00A52A42"/>
    <w:rsid w:val="00A52D8E"/>
    <w:rsid w:val="00A53849"/>
    <w:rsid w:val="00A53BC0"/>
    <w:rsid w:val="00A546AC"/>
    <w:rsid w:val="00A5473E"/>
    <w:rsid w:val="00A54A56"/>
    <w:rsid w:val="00A54D48"/>
    <w:rsid w:val="00A555F1"/>
    <w:rsid w:val="00A55833"/>
    <w:rsid w:val="00A55972"/>
    <w:rsid w:val="00A564D0"/>
    <w:rsid w:val="00A60179"/>
    <w:rsid w:val="00A615F1"/>
    <w:rsid w:val="00A61DB8"/>
    <w:rsid w:val="00A62276"/>
    <w:rsid w:val="00A62393"/>
    <w:rsid w:val="00A625DA"/>
    <w:rsid w:val="00A62B06"/>
    <w:rsid w:val="00A62F71"/>
    <w:rsid w:val="00A6351C"/>
    <w:rsid w:val="00A63695"/>
    <w:rsid w:val="00A636CC"/>
    <w:rsid w:val="00A63850"/>
    <w:rsid w:val="00A650E9"/>
    <w:rsid w:val="00A65438"/>
    <w:rsid w:val="00A65449"/>
    <w:rsid w:val="00A65BCD"/>
    <w:rsid w:val="00A65FE0"/>
    <w:rsid w:val="00A66B8C"/>
    <w:rsid w:val="00A673A2"/>
    <w:rsid w:val="00A678CD"/>
    <w:rsid w:val="00A67E3E"/>
    <w:rsid w:val="00A67EB0"/>
    <w:rsid w:val="00A7061B"/>
    <w:rsid w:val="00A70F6B"/>
    <w:rsid w:val="00A71F45"/>
    <w:rsid w:val="00A72F06"/>
    <w:rsid w:val="00A730F2"/>
    <w:rsid w:val="00A73E43"/>
    <w:rsid w:val="00A74772"/>
    <w:rsid w:val="00A74C0B"/>
    <w:rsid w:val="00A7570A"/>
    <w:rsid w:val="00A75D29"/>
    <w:rsid w:val="00A7640F"/>
    <w:rsid w:val="00A769D5"/>
    <w:rsid w:val="00A77C34"/>
    <w:rsid w:val="00A77CC3"/>
    <w:rsid w:val="00A77D61"/>
    <w:rsid w:val="00A77FFD"/>
    <w:rsid w:val="00A80440"/>
    <w:rsid w:val="00A80507"/>
    <w:rsid w:val="00A80734"/>
    <w:rsid w:val="00A80C6C"/>
    <w:rsid w:val="00A80E41"/>
    <w:rsid w:val="00A81220"/>
    <w:rsid w:val="00A8129F"/>
    <w:rsid w:val="00A81C03"/>
    <w:rsid w:val="00A8211F"/>
    <w:rsid w:val="00A8237C"/>
    <w:rsid w:val="00A82493"/>
    <w:rsid w:val="00A82779"/>
    <w:rsid w:val="00A82959"/>
    <w:rsid w:val="00A82E6B"/>
    <w:rsid w:val="00A82F8E"/>
    <w:rsid w:val="00A8374B"/>
    <w:rsid w:val="00A838B2"/>
    <w:rsid w:val="00A85378"/>
    <w:rsid w:val="00A85761"/>
    <w:rsid w:val="00A86164"/>
    <w:rsid w:val="00A90204"/>
    <w:rsid w:val="00A90C16"/>
    <w:rsid w:val="00A90F6B"/>
    <w:rsid w:val="00A91644"/>
    <w:rsid w:val="00A92ACE"/>
    <w:rsid w:val="00A92D61"/>
    <w:rsid w:val="00A941FA"/>
    <w:rsid w:val="00A94340"/>
    <w:rsid w:val="00A9498E"/>
    <w:rsid w:val="00A94C72"/>
    <w:rsid w:val="00A9628A"/>
    <w:rsid w:val="00A9663A"/>
    <w:rsid w:val="00A97091"/>
    <w:rsid w:val="00A97570"/>
    <w:rsid w:val="00A977E4"/>
    <w:rsid w:val="00AA01EB"/>
    <w:rsid w:val="00AA04F9"/>
    <w:rsid w:val="00AA25C0"/>
    <w:rsid w:val="00AA2DC3"/>
    <w:rsid w:val="00AA3228"/>
    <w:rsid w:val="00AA3328"/>
    <w:rsid w:val="00AA3414"/>
    <w:rsid w:val="00AA37CA"/>
    <w:rsid w:val="00AA37F8"/>
    <w:rsid w:val="00AA3B13"/>
    <w:rsid w:val="00AA3C10"/>
    <w:rsid w:val="00AA40FB"/>
    <w:rsid w:val="00AA50FB"/>
    <w:rsid w:val="00AA5890"/>
    <w:rsid w:val="00AA6518"/>
    <w:rsid w:val="00AA6D28"/>
    <w:rsid w:val="00AA7AF4"/>
    <w:rsid w:val="00AA7C6A"/>
    <w:rsid w:val="00AA7D97"/>
    <w:rsid w:val="00AB00CB"/>
    <w:rsid w:val="00AB0AD5"/>
    <w:rsid w:val="00AB1099"/>
    <w:rsid w:val="00AB1660"/>
    <w:rsid w:val="00AB2149"/>
    <w:rsid w:val="00AB298B"/>
    <w:rsid w:val="00AB3CC9"/>
    <w:rsid w:val="00AB4048"/>
    <w:rsid w:val="00AB4554"/>
    <w:rsid w:val="00AB4AEE"/>
    <w:rsid w:val="00AB4BA8"/>
    <w:rsid w:val="00AB5A15"/>
    <w:rsid w:val="00AB64E0"/>
    <w:rsid w:val="00AB755D"/>
    <w:rsid w:val="00AB7AE5"/>
    <w:rsid w:val="00AC04C9"/>
    <w:rsid w:val="00AC0910"/>
    <w:rsid w:val="00AC0973"/>
    <w:rsid w:val="00AC0FA6"/>
    <w:rsid w:val="00AC100C"/>
    <w:rsid w:val="00AC27EF"/>
    <w:rsid w:val="00AC3AB9"/>
    <w:rsid w:val="00AC3CBD"/>
    <w:rsid w:val="00AC400A"/>
    <w:rsid w:val="00AC47B6"/>
    <w:rsid w:val="00AC4AED"/>
    <w:rsid w:val="00AC4DDA"/>
    <w:rsid w:val="00AC5E36"/>
    <w:rsid w:val="00AC6E6F"/>
    <w:rsid w:val="00AC7061"/>
    <w:rsid w:val="00AC7318"/>
    <w:rsid w:val="00AC774D"/>
    <w:rsid w:val="00AC7CAF"/>
    <w:rsid w:val="00AD083A"/>
    <w:rsid w:val="00AD09DA"/>
    <w:rsid w:val="00AD1EDF"/>
    <w:rsid w:val="00AD3DFD"/>
    <w:rsid w:val="00AD46F6"/>
    <w:rsid w:val="00AD5909"/>
    <w:rsid w:val="00AD5C57"/>
    <w:rsid w:val="00AD6227"/>
    <w:rsid w:val="00AD6433"/>
    <w:rsid w:val="00AD7107"/>
    <w:rsid w:val="00AD72A9"/>
    <w:rsid w:val="00AD78B1"/>
    <w:rsid w:val="00AD7DF9"/>
    <w:rsid w:val="00AE0238"/>
    <w:rsid w:val="00AE0263"/>
    <w:rsid w:val="00AE050E"/>
    <w:rsid w:val="00AE0901"/>
    <w:rsid w:val="00AE0E26"/>
    <w:rsid w:val="00AE10AA"/>
    <w:rsid w:val="00AE1AA3"/>
    <w:rsid w:val="00AE210D"/>
    <w:rsid w:val="00AE29BB"/>
    <w:rsid w:val="00AE2BCB"/>
    <w:rsid w:val="00AE2CAF"/>
    <w:rsid w:val="00AE3721"/>
    <w:rsid w:val="00AE43EF"/>
    <w:rsid w:val="00AE47FF"/>
    <w:rsid w:val="00AE515F"/>
    <w:rsid w:val="00AE63C2"/>
    <w:rsid w:val="00AE6B2A"/>
    <w:rsid w:val="00AE6E39"/>
    <w:rsid w:val="00AE7A9D"/>
    <w:rsid w:val="00AF06FE"/>
    <w:rsid w:val="00AF101F"/>
    <w:rsid w:val="00AF161F"/>
    <w:rsid w:val="00AF254E"/>
    <w:rsid w:val="00AF304E"/>
    <w:rsid w:val="00AF33D9"/>
    <w:rsid w:val="00AF3C75"/>
    <w:rsid w:val="00AF3E12"/>
    <w:rsid w:val="00AF508A"/>
    <w:rsid w:val="00AF5259"/>
    <w:rsid w:val="00AF5FD5"/>
    <w:rsid w:val="00AF6B3F"/>
    <w:rsid w:val="00AF7749"/>
    <w:rsid w:val="00AF7EB2"/>
    <w:rsid w:val="00B002E4"/>
    <w:rsid w:val="00B01607"/>
    <w:rsid w:val="00B01781"/>
    <w:rsid w:val="00B0318F"/>
    <w:rsid w:val="00B037E8"/>
    <w:rsid w:val="00B03A71"/>
    <w:rsid w:val="00B04157"/>
    <w:rsid w:val="00B0476A"/>
    <w:rsid w:val="00B06232"/>
    <w:rsid w:val="00B06D29"/>
    <w:rsid w:val="00B075A1"/>
    <w:rsid w:val="00B07A1C"/>
    <w:rsid w:val="00B102D3"/>
    <w:rsid w:val="00B111D9"/>
    <w:rsid w:val="00B1147C"/>
    <w:rsid w:val="00B11D00"/>
    <w:rsid w:val="00B11E52"/>
    <w:rsid w:val="00B13927"/>
    <w:rsid w:val="00B14E63"/>
    <w:rsid w:val="00B15B60"/>
    <w:rsid w:val="00B16916"/>
    <w:rsid w:val="00B1735D"/>
    <w:rsid w:val="00B173D8"/>
    <w:rsid w:val="00B22C86"/>
    <w:rsid w:val="00B23656"/>
    <w:rsid w:val="00B237A3"/>
    <w:rsid w:val="00B2394B"/>
    <w:rsid w:val="00B244F0"/>
    <w:rsid w:val="00B25CEE"/>
    <w:rsid w:val="00B26176"/>
    <w:rsid w:val="00B2659A"/>
    <w:rsid w:val="00B2662C"/>
    <w:rsid w:val="00B27514"/>
    <w:rsid w:val="00B30CB1"/>
    <w:rsid w:val="00B31972"/>
    <w:rsid w:val="00B31E81"/>
    <w:rsid w:val="00B32A45"/>
    <w:rsid w:val="00B32AB1"/>
    <w:rsid w:val="00B332B2"/>
    <w:rsid w:val="00B33364"/>
    <w:rsid w:val="00B33453"/>
    <w:rsid w:val="00B33970"/>
    <w:rsid w:val="00B33B3C"/>
    <w:rsid w:val="00B33FCE"/>
    <w:rsid w:val="00B34CCC"/>
    <w:rsid w:val="00B35C9C"/>
    <w:rsid w:val="00B367FE"/>
    <w:rsid w:val="00B36C94"/>
    <w:rsid w:val="00B36EC7"/>
    <w:rsid w:val="00B36EDD"/>
    <w:rsid w:val="00B371D4"/>
    <w:rsid w:val="00B37383"/>
    <w:rsid w:val="00B37744"/>
    <w:rsid w:val="00B37936"/>
    <w:rsid w:val="00B40B5A"/>
    <w:rsid w:val="00B4153B"/>
    <w:rsid w:val="00B41F58"/>
    <w:rsid w:val="00B424ED"/>
    <w:rsid w:val="00B42F98"/>
    <w:rsid w:val="00B43EFD"/>
    <w:rsid w:val="00B4401A"/>
    <w:rsid w:val="00B4422B"/>
    <w:rsid w:val="00B446CE"/>
    <w:rsid w:val="00B44E27"/>
    <w:rsid w:val="00B44F40"/>
    <w:rsid w:val="00B4527D"/>
    <w:rsid w:val="00B452A5"/>
    <w:rsid w:val="00B455BB"/>
    <w:rsid w:val="00B50665"/>
    <w:rsid w:val="00B51479"/>
    <w:rsid w:val="00B5254A"/>
    <w:rsid w:val="00B5346F"/>
    <w:rsid w:val="00B539BA"/>
    <w:rsid w:val="00B547AF"/>
    <w:rsid w:val="00B5592C"/>
    <w:rsid w:val="00B55AF6"/>
    <w:rsid w:val="00B56B63"/>
    <w:rsid w:val="00B57E20"/>
    <w:rsid w:val="00B60045"/>
    <w:rsid w:val="00B604D3"/>
    <w:rsid w:val="00B61C97"/>
    <w:rsid w:val="00B61CE3"/>
    <w:rsid w:val="00B61EB4"/>
    <w:rsid w:val="00B621C9"/>
    <w:rsid w:val="00B628C5"/>
    <w:rsid w:val="00B62A7E"/>
    <w:rsid w:val="00B62E96"/>
    <w:rsid w:val="00B63B9C"/>
    <w:rsid w:val="00B64B6A"/>
    <w:rsid w:val="00B66D99"/>
    <w:rsid w:val="00B70082"/>
    <w:rsid w:val="00B70842"/>
    <w:rsid w:val="00B71933"/>
    <w:rsid w:val="00B71CE4"/>
    <w:rsid w:val="00B72EDC"/>
    <w:rsid w:val="00B742EA"/>
    <w:rsid w:val="00B7434C"/>
    <w:rsid w:val="00B7460E"/>
    <w:rsid w:val="00B74B10"/>
    <w:rsid w:val="00B806D6"/>
    <w:rsid w:val="00B8078D"/>
    <w:rsid w:val="00B80C0C"/>
    <w:rsid w:val="00B8150A"/>
    <w:rsid w:val="00B81F52"/>
    <w:rsid w:val="00B82AF2"/>
    <w:rsid w:val="00B831AC"/>
    <w:rsid w:val="00B83248"/>
    <w:rsid w:val="00B832FE"/>
    <w:rsid w:val="00B836B2"/>
    <w:rsid w:val="00B83D2B"/>
    <w:rsid w:val="00B85445"/>
    <w:rsid w:val="00B854C4"/>
    <w:rsid w:val="00B86296"/>
    <w:rsid w:val="00B86ECB"/>
    <w:rsid w:val="00B86F83"/>
    <w:rsid w:val="00B901A2"/>
    <w:rsid w:val="00B90C9E"/>
    <w:rsid w:val="00B9145F"/>
    <w:rsid w:val="00B91724"/>
    <w:rsid w:val="00B91B78"/>
    <w:rsid w:val="00B92A24"/>
    <w:rsid w:val="00B92D7E"/>
    <w:rsid w:val="00B93514"/>
    <w:rsid w:val="00B93B81"/>
    <w:rsid w:val="00B93BDA"/>
    <w:rsid w:val="00B942AF"/>
    <w:rsid w:val="00B95446"/>
    <w:rsid w:val="00B95A2C"/>
    <w:rsid w:val="00B95E37"/>
    <w:rsid w:val="00B9640A"/>
    <w:rsid w:val="00B97D7A"/>
    <w:rsid w:val="00BA064E"/>
    <w:rsid w:val="00BA0C4D"/>
    <w:rsid w:val="00BA1440"/>
    <w:rsid w:val="00BA155A"/>
    <w:rsid w:val="00BA1625"/>
    <w:rsid w:val="00BA2B47"/>
    <w:rsid w:val="00BA33D0"/>
    <w:rsid w:val="00BA42ED"/>
    <w:rsid w:val="00BA43B6"/>
    <w:rsid w:val="00BA4B61"/>
    <w:rsid w:val="00BA5ED6"/>
    <w:rsid w:val="00BA6083"/>
    <w:rsid w:val="00BA729A"/>
    <w:rsid w:val="00BA772F"/>
    <w:rsid w:val="00BB0056"/>
    <w:rsid w:val="00BB02F3"/>
    <w:rsid w:val="00BB08AB"/>
    <w:rsid w:val="00BB138A"/>
    <w:rsid w:val="00BB30F3"/>
    <w:rsid w:val="00BB32D5"/>
    <w:rsid w:val="00BB36A5"/>
    <w:rsid w:val="00BB3DCA"/>
    <w:rsid w:val="00BB4A75"/>
    <w:rsid w:val="00BB5281"/>
    <w:rsid w:val="00BB6445"/>
    <w:rsid w:val="00BB67AB"/>
    <w:rsid w:val="00BB693E"/>
    <w:rsid w:val="00BB6C5E"/>
    <w:rsid w:val="00BB6E95"/>
    <w:rsid w:val="00BB7B3C"/>
    <w:rsid w:val="00BB7D74"/>
    <w:rsid w:val="00BC126C"/>
    <w:rsid w:val="00BC1709"/>
    <w:rsid w:val="00BC1AA9"/>
    <w:rsid w:val="00BC1D96"/>
    <w:rsid w:val="00BC3667"/>
    <w:rsid w:val="00BC4EDB"/>
    <w:rsid w:val="00BC4F6F"/>
    <w:rsid w:val="00BC506F"/>
    <w:rsid w:val="00BC54D1"/>
    <w:rsid w:val="00BC5721"/>
    <w:rsid w:val="00BC5843"/>
    <w:rsid w:val="00BC6D30"/>
    <w:rsid w:val="00BC6EFD"/>
    <w:rsid w:val="00BC71D1"/>
    <w:rsid w:val="00BC7801"/>
    <w:rsid w:val="00BD055C"/>
    <w:rsid w:val="00BD08A4"/>
    <w:rsid w:val="00BD12A3"/>
    <w:rsid w:val="00BD22B1"/>
    <w:rsid w:val="00BD2B38"/>
    <w:rsid w:val="00BD337C"/>
    <w:rsid w:val="00BD3664"/>
    <w:rsid w:val="00BD368F"/>
    <w:rsid w:val="00BD3E6D"/>
    <w:rsid w:val="00BD40E9"/>
    <w:rsid w:val="00BD4794"/>
    <w:rsid w:val="00BD4AB1"/>
    <w:rsid w:val="00BD5354"/>
    <w:rsid w:val="00BD5760"/>
    <w:rsid w:val="00BD649B"/>
    <w:rsid w:val="00BD70AA"/>
    <w:rsid w:val="00BD718B"/>
    <w:rsid w:val="00BD7E42"/>
    <w:rsid w:val="00BD7F6E"/>
    <w:rsid w:val="00BE0F03"/>
    <w:rsid w:val="00BE12FF"/>
    <w:rsid w:val="00BE1716"/>
    <w:rsid w:val="00BE1884"/>
    <w:rsid w:val="00BE27D2"/>
    <w:rsid w:val="00BE2E2C"/>
    <w:rsid w:val="00BE2F7C"/>
    <w:rsid w:val="00BE317D"/>
    <w:rsid w:val="00BE34C3"/>
    <w:rsid w:val="00BE3A71"/>
    <w:rsid w:val="00BE3CE4"/>
    <w:rsid w:val="00BE41AC"/>
    <w:rsid w:val="00BE4880"/>
    <w:rsid w:val="00BE533E"/>
    <w:rsid w:val="00BE59E9"/>
    <w:rsid w:val="00BE5C8F"/>
    <w:rsid w:val="00BE658D"/>
    <w:rsid w:val="00BE75CF"/>
    <w:rsid w:val="00BF0ED9"/>
    <w:rsid w:val="00BF24B7"/>
    <w:rsid w:val="00BF26B0"/>
    <w:rsid w:val="00BF281D"/>
    <w:rsid w:val="00BF2FAD"/>
    <w:rsid w:val="00BF33FD"/>
    <w:rsid w:val="00BF3785"/>
    <w:rsid w:val="00BF43E0"/>
    <w:rsid w:val="00BF47B0"/>
    <w:rsid w:val="00BF4AD9"/>
    <w:rsid w:val="00BF4D68"/>
    <w:rsid w:val="00BF5309"/>
    <w:rsid w:val="00BF5327"/>
    <w:rsid w:val="00BF5367"/>
    <w:rsid w:val="00BF5722"/>
    <w:rsid w:val="00BF5E62"/>
    <w:rsid w:val="00BF61B5"/>
    <w:rsid w:val="00BF731F"/>
    <w:rsid w:val="00BF75F5"/>
    <w:rsid w:val="00C0055C"/>
    <w:rsid w:val="00C00658"/>
    <w:rsid w:val="00C006AF"/>
    <w:rsid w:val="00C00BDD"/>
    <w:rsid w:val="00C01587"/>
    <w:rsid w:val="00C019A6"/>
    <w:rsid w:val="00C01B7D"/>
    <w:rsid w:val="00C020C0"/>
    <w:rsid w:val="00C0210B"/>
    <w:rsid w:val="00C02F1F"/>
    <w:rsid w:val="00C02FE4"/>
    <w:rsid w:val="00C0309D"/>
    <w:rsid w:val="00C03379"/>
    <w:rsid w:val="00C042A2"/>
    <w:rsid w:val="00C050D9"/>
    <w:rsid w:val="00C05AF1"/>
    <w:rsid w:val="00C05C0F"/>
    <w:rsid w:val="00C06375"/>
    <w:rsid w:val="00C06CA3"/>
    <w:rsid w:val="00C071A5"/>
    <w:rsid w:val="00C07B01"/>
    <w:rsid w:val="00C07D54"/>
    <w:rsid w:val="00C10CFE"/>
    <w:rsid w:val="00C10E02"/>
    <w:rsid w:val="00C11BCA"/>
    <w:rsid w:val="00C11CEA"/>
    <w:rsid w:val="00C12236"/>
    <w:rsid w:val="00C1257C"/>
    <w:rsid w:val="00C12BAD"/>
    <w:rsid w:val="00C131A6"/>
    <w:rsid w:val="00C13353"/>
    <w:rsid w:val="00C13DF2"/>
    <w:rsid w:val="00C13F69"/>
    <w:rsid w:val="00C14331"/>
    <w:rsid w:val="00C14731"/>
    <w:rsid w:val="00C14760"/>
    <w:rsid w:val="00C148C1"/>
    <w:rsid w:val="00C14D97"/>
    <w:rsid w:val="00C16073"/>
    <w:rsid w:val="00C16AA1"/>
    <w:rsid w:val="00C16B65"/>
    <w:rsid w:val="00C174C0"/>
    <w:rsid w:val="00C174D6"/>
    <w:rsid w:val="00C175D4"/>
    <w:rsid w:val="00C177FF"/>
    <w:rsid w:val="00C17A70"/>
    <w:rsid w:val="00C17AD5"/>
    <w:rsid w:val="00C17C29"/>
    <w:rsid w:val="00C17C7B"/>
    <w:rsid w:val="00C20739"/>
    <w:rsid w:val="00C210FD"/>
    <w:rsid w:val="00C21D33"/>
    <w:rsid w:val="00C228C7"/>
    <w:rsid w:val="00C23A14"/>
    <w:rsid w:val="00C2413E"/>
    <w:rsid w:val="00C2462A"/>
    <w:rsid w:val="00C24A6A"/>
    <w:rsid w:val="00C24E73"/>
    <w:rsid w:val="00C24FDE"/>
    <w:rsid w:val="00C251DF"/>
    <w:rsid w:val="00C261C3"/>
    <w:rsid w:val="00C26CE4"/>
    <w:rsid w:val="00C309DF"/>
    <w:rsid w:val="00C30A8C"/>
    <w:rsid w:val="00C30F49"/>
    <w:rsid w:val="00C31B52"/>
    <w:rsid w:val="00C31F57"/>
    <w:rsid w:val="00C320DD"/>
    <w:rsid w:val="00C32C56"/>
    <w:rsid w:val="00C32DD1"/>
    <w:rsid w:val="00C3318A"/>
    <w:rsid w:val="00C336A9"/>
    <w:rsid w:val="00C33740"/>
    <w:rsid w:val="00C3382F"/>
    <w:rsid w:val="00C3448A"/>
    <w:rsid w:val="00C344C1"/>
    <w:rsid w:val="00C34A9A"/>
    <w:rsid w:val="00C3560A"/>
    <w:rsid w:val="00C3578E"/>
    <w:rsid w:val="00C35F6F"/>
    <w:rsid w:val="00C36245"/>
    <w:rsid w:val="00C37758"/>
    <w:rsid w:val="00C40720"/>
    <w:rsid w:val="00C4197C"/>
    <w:rsid w:val="00C41D05"/>
    <w:rsid w:val="00C42073"/>
    <w:rsid w:val="00C4310C"/>
    <w:rsid w:val="00C4377C"/>
    <w:rsid w:val="00C46362"/>
    <w:rsid w:val="00C46619"/>
    <w:rsid w:val="00C46A2A"/>
    <w:rsid w:val="00C46E56"/>
    <w:rsid w:val="00C46F96"/>
    <w:rsid w:val="00C46FBD"/>
    <w:rsid w:val="00C47F0F"/>
    <w:rsid w:val="00C503F2"/>
    <w:rsid w:val="00C50E8F"/>
    <w:rsid w:val="00C516C2"/>
    <w:rsid w:val="00C51D84"/>
    <w:rsid w:val="00C51F92"/>
    <w:rsid w:val="00C52506"/>
    <w:rsid w:val="00C52B60"/>
    <w:rsid w:val="00C540DE"/>
    <w:rsid w:val="00C54749"/>
    <w:rsid w:val="00C54F01"/>
    <w:rsid w:val="00C54F27"/>
    <w:rsid w:val="00C57B1E"/>
    <w:rsid w:val="00C60222"/>
    <w:rsid w:val="00C60626"/>
    <w:rsid w:val="00C606F0"/>
    <w:rsid w:val="00C60DF4"/>
    <w:rsid w:val="00C6143B"/>
    <w:rsid w:val="00C61681"/>
    <w:rsid w:val="00C61D5D"/>
    <w:rsid w:val="00C621F0"/>
    <w:rsid w:val="00C626CF"/>
    <w:rsid w:val="00C644CD"/>
    <w:rsid w:val="00C65446"/>
    <w:rsid w:val="00C65B0E"/>
    <w:rsid w:val="00C6747D"/>
    <w:rsid w:val="00C6766D"/>
    <w:rsid w:val="00C70985"/>
    <w:rsid w:val="00C70AD9"/>
    <w:rsid w:val="00C70D3E"/>
    <w:rsid w:val="00C714AF"/>
    <w:rsid w:val="00C719EE"/>
    <w:rsid w:val="00C71B36"/>
    <w:rsid w:val="00C7265E"/>
    <w:rsid w:val="00C729BF"/>
    <w:rsid w:val="00C73D98"/>
    <w:rsid w:val="00C74BE0"/>
    <w:rsid w:val="00C75664"/>
    <w:rsid w:val="00C75978"/>
    <w:rsid w:val="00C762CE"/>
    <w:rsid w:val="00C7641B"/>
    <w:rsid w:val="00C76BF4"/>
    <w:rsid w:val="00C77F8A"/>
    <w:rsid w:val="00C800EB"/>
    <w:rsid w:val="00C80E04"/>
    <w:rsid w:val="00C81A68"/>
    <w:rsid w:val="00C82259"/>
    <w:rsid w:val="00C82E5D"/>
    <w:rsid w:val="00C8347C"/>
    <w:rsid w:val="00C83FA5"/>
    <w:rsid w:val="00C8435D"/>
    <w:rsid w:val="00C857EB"/>
    <w:rsid w:val="00C858A4"/>
    <w:rsid w:val="00C87AA8"/>
    <w:rsid w:val="00C91945"/>
    <w:rsid w:val="00C91BCC"/>
    <w:rsid w:val="00C91D98"/>
    <w:rsid w:val="00C9223A"/>
    <w:rsid w:val="00C9297C"/>
    <w:rsid w:val="00C92CB9"/>
    <w:rsid w:val="00C9311B"/>
    <w:rsid w:val="00C93C5F"/>
    <w:rsid w:val="00C93D41"/>
    <w:rsid w:val="00C94014"/>
    <w:rsid w:val="00C9411F"/>
    <w:rsid w:val="00C9525D"/>
    <w:rsid w:val="00C95299"/>
    <w:rsid w:val="00C958A3"/>
    <w:rsid w:val="00C95CF1"/>
    <w:rsid w:val="00C96334"/>
    <w:rsid w:val="00C9699A"/>
    <w:rsid w:val="00CA08E5"/>
    <w:rsid w:val="00CA08E6"/>
    <w:rsid w:val="00CA0AE2"/>
    <w:rsid w:val="00CA1B96"/>
    <w:rsid w:val="00CA271A"/>
    <w:rsid w:val="00CA2869"/>
    <w:rsid w:val="00CA2976"/>
    <w:rsid w:val="00CA2B1E"/>
    <w:rsid w:val="00CA38FE"/>
    <w:rsid w:val="00CA3C8F"/>
    <w:rsid w:val="00CA46B3"/>
    <w:rsid w:val="00CA49CF"/>
    <w:rsid w:val="00CA5195"/>
    <w:rsid w:val="00CA6711"/>
    <w:rsid w:val="00CA7537"/>
    <w:rsid w:val="00CA79D5"/>
    <w:rsid w:val="00CA7B26"/>
    <w:rsid w:val="00CB0A99"/>
    <w:rsid w:val="00CB1324"/>
    <w:rsid w:val="00CB20B1"/>
    <w:rsid w:val="00CB20B6"/>
    <w:rsid w:val="00CB227B"/>
    <w:rsid w:val="00CB3792"/>
    <w:rsid w:val="00CB397A"/>
    <w:rsid w:val="00CB3C3C"/>
    <w:rsid w:val="00CB3C90"/>
    <w:rsid w:val="00CB425C"/>
    <w:rsid w:val="00CB4628"/>
    <w:rsid w:val="00CB48A4"/>
    <w:rsid w:val="00CB5052"/>
    <w:rsid w:val="00CB5998"/>
    <w:rsid w:val="00CB5A09"/>
    <w:rsid w:val="00CB652E"/>
    <w:rsid w:val="00CB6A85"/>
    <w:rsid w:val="00CB7141"/>
    <w:rsid w:val="00CB7EFF"/>
    <w:rsid w:val="00CC0D9B"/>
    <w:rsid w:val="00CC3922"/>
    <w:rsid w:val="00CC4080"/>
    <w:rsid w:val="00CC4296"/>
    <w:rsid w:val="00CC5559"/>
    <w:rsid w:val="00CC593C"/>
    <w:rsid w:val="00CC6F35"/>
    <w:rsid w:val="00CC75C5"/>
    <w:rsid w:val="00CC7DCD"/>
    <w:rsid w:val="00CC7E4D"/>
    <w:rsid w:val="00CC7FDD"/>
    <w:rsid w:val="00CD021F"/>
    <w:rsid w:val="00CD079C"/>
    <w:rsid w:val="00CD0CD4"/>
    <w:rsid w:val="00CD0E05"/>
    <w:rsid w:val="00CD1802"/>
    <w:rsid w:val="00CD1A91"/>
    <w:rsid w:val="00CD298C"/>
    <w:rsid w:val="00CD2A85"/>
    <w:rsid w:val="00CD345A"/>
    <w:rsid w:val="00CD37CF"/>
    <w:rsid w:val="00CD41EF"/>
    <w:rsid w:val="00CD47EA"/>
    <w:rsid w:val="00CD52B1"/>
    <w:rsid w:val="00CD634B"/>
    <w:rsid w:val="00CD6894"/>
    <w:rsid w:val="00CD6E48"/>
    <w:rsid w:val="00CD78FC"/>
    <w:rsid w:val="00CE01FD"/>
    <w:rsid w:val="00CE1B57"/>
    <w:rsid w:val="00CE1BDF"/>
    <w:rsid w:val="00CE1F30"/>
    <w:rsid w:val="00CE3B9F"/>
    <w:rsid w:val="00CE3BEF"/>
    <w:rsid w:val="00CE4112"/>
    <w:rsid w:val="00CE4C60"/>
    <w:rsid w:val="00CE575D"/>
    <w:rsid w:val="00CE5B24"/>
    <w:rsid w:val="00CE5E57"/>
    <w:rsid w:val="00CE5F12"/>
    <w:rsid w:val="00CE6AF6"/>
    <w:rsid w:val="00CE6B3C"/>
    <w:rsid w:val="00CE6B7D"/>
    <w:rsid w:val="00CE6D3E"/>
    <w:rsid w:val="00CE7284"/>
    <w:rsid w:val="00CE79D4"/>
    <w:rsid w:val="00CE7EED"/>
    <w:rsid w:val="00CF0041"/>
    <w:rsid w:val="00CF1FB8"/>
    <w:rsid w:val="00CF2C65"/>
    <w:rsid w:val="00CF2E41"/>
    <w:rsid w:val="00CF3198"/>
    <w:rsid w:val="00CF3259"/>
    <w:rsid w:val="00CF33DF"/>
    <w:rsid w:val="00CF3A55"/>
    <w:rsid w:val="00CF3CE6"/>
    <w:rsid w:val="00CF52A7"/>
    <w:rsid w:val="00CF58F5"/>
    <w:rsid w:val="00CF5EB8"/>
    <w:rsid w:val="00CF6D48"/>
    <w:rsid w:val="00CF7690"/>
    <w:rsid w:val="00CF7B66"/>
    <w:rsid w:val="00D001B0"/>
    <w:rsid w:val="00D02264"/>
    <w:rsid w:val="00D03442"/>
    <w:rsid w:val="00D03471"/>
    <w:rsid w:val="00D04330"/>
    <w:rsid w:val="00D0482D"/>
    <w:rsid w:val="00D04CF3"/>
    <w:rsid w:val="00D05546"/>
    <w:rsid w:val="00D06070"/>
    <w:rsid w:val="00D06FC1"/>
    <w:rsid w:val="00D078B6"/>
    <w:rsid w:val="00D1022C"/>
    <w:rsid w:val="00D11A70"/>
    <w:rsid w:val="00D1266B"/>
    <w:rsid w:val="00D136CB"/>
    <w:rsid w:val="00D14670"/>
    <w:rsid w:val="00D14D6C"/>
    <w:rsid w:val="00D153E4"/>
    <w:rsid w:val="00D1570A"/>
    <w:rsid w:val="00D16ED0"/>
    <w:rsid w:val="00D17261"/>
    <w:rsid w:val="00D2038C"/>
    <w:rsid w:val="00D212F2"/>
    <w:rsid w:val="00D21829"/>
    <w:rsid w:val="00D22364"/>
    <w:rsid w:val="00D225B4"/>
    <w:rsid w:val="00D225FC"/>
    <w:rsid w:val="00D22B40"/>
    <w:rsid w:val="00D24085"/>
    <w:rsid w:val="00D24857"/>
    <w:rsid w:val="00D25210"/>
    <w:rsid w:val="00D25C05"/>
    <w:rsid w:val="00D26455"/>
    <w:rsid w:val="00D268B7"/>
    <w:rsid w:val="00D268C6"/>
    <w:rsid w:val="00D269DA"/>
    <w:rsid w:val="00D26D03"/>
    <w:rsid w:val="00D27115"/>
    <w:rsid w:val="00D27617"/>
    <w:rsid w:val="00D30437"/>
    <w:rsid w:val="00D3125A"/>
    <w:rsid w:val="00D3238C"/>
    <w:rsid w:val="00D32746"/>
    <w:rsid w:val="00D328F7"/>
    <w:rsid w:val="00D32A3A"/>
    <w:rsid w:val="00D32FB9"/>
    <w:rsid w:val="00D33BE0"/>
    <w:rsid w:val="00D34461"/>
    <w:rsid w:val="00D34DCC"/>
    <w:rsid w:val="00D3525C"/>
    <w:rsid w:val="00D354EE"/>
    <w:rsid w:val="00D361B8"/>
    <w:rsid w:val="00D36252"/>
    <w:rsid w:val="00D36320"/>
    <w:rsid w:val="00D366CB"/>
    <w:rsid w:val="00D3683E"/>
    <w:rsid w:val="00D3757C"/>
    <w:rsid w:val="00D379D2"/>
    <w:rsid w:val="00D37B5F"/>
    <w:rsid w:val="00D4135E"/>
    <w:rsid w:val="00D4175A"/>
    <w:rsid w:val="00D435D6"/>
    <w:rsid w:val="00D45E44"/>
    <w:rsid w:val="00D467EE"/>
    <w:rsid w:val="00D46BE1"/>
    <w:rsid w:val="00D470A1"/>
    <w:rsid w:val="00D472D7"/>
    <w:rsid w:val="00D472F7"/>
    <w:rsid w:val="00D526DB"/>
    <w:rsid w:val="00D5282D"/>
    <w:rsid w:val="00D53829"/>
    <w:rsid w:val="00D53BF5"/>
    <w:rsid w:val="00D53E33"/>
    <w:rsid w:val="00D540B0"/>
    <w:rsid w:val="00D5414A"/>
    <w:rsid w:val="00D5436F"/>
    <w:rsid w:val="00D54AC5"/>
    <w:rsid w:val="00D555F4"/>
    <w:rsid w:val="00D55763"/>
    <w:rsid w:val="00D56CA2"/>
    <w:rsid w:val="00D57315"/>
    <w:rsid w:val="00D57488"/>
    <w:rsid w:val="00D60500"/>
    <w:rsid w:val="00D60AB5"/>
    <w:rsid w:val="00D60B76"/>
    <w:rsid w:val="00D60BE8"/>
    <w:rsid w:val="00D61D9B"/>
    <w:rsid w:val="00D6288B"/>
    <w:rsid w:val="00D62AD7"/>
    <w:rsid w:val="00D63867"/>
    <w:rsid w:val="00D6391D"/>
    <w:rsid w:val="00D63FB4"/>
    <w:rsid w:val="00D643F3"/>
    <w:rsid w:val="00D646AF"/>
    <w:rsid w:val="00D666B4"/>
    <w:rsid w:val="00D7060E"/>
    <w:rsid w:val="00D711E9"/>
    <w:rsid w:val="00D71B12"/>
    <w:rsid w:val="00D72818"/>
    <w:rsid w:val="00D72B6A"/>
    <w:rsid w:val="00D736D4"/>
    <w:rsid w:val="00D73CD3"/>
    <w:rsid w:val="00D74CF6"/>
    <w:rsid w:val="00D754C6"/>
    <w:rsid w:val="00D7554B"/>
    <w:rsid w:val="00D75D9A"/>
    <w:rsid w:val="00D761DC"/>
    <w:rsid w:val="00D76357"/>
    <w:rsid w:val="00D76520"/>
    <w:rsid w:val="00D8018D"/>
    <w:rsid w:val="00D801D1"/>
    <w:rsid w:val="00D80C0D"/>
    <w:rsid w:val="00D815B8"/>
    <w:rsid w:val="00D82005"/>
    <w:rsid w:val="00D821CF"/>
    <w:rsid w:val="00D82ED8"/>
    <w:rsid w:val="00D83349"/>
    <w:rsid w:val="00D83A16"/>
    <w:rsid w:val="00D84044"/>
    <w:rsid w:val="00D84429"/>
    <w:rsid w:val="00D84C04"/>
    <w:rsid w:val="00D85794"/>
    <w:rsid w:val="00D8590E"/>
    <w:rsid w:val="00D85FB7"/>
    <w:rsid w:val="00D86064"/>
    <w:rsid w:val="00D86D93"/>
    <w:rsid w:val="00D87C8B"/>
    <w:rsid w:val="00D9088D"/>
    <w:rsid w:val="00D92068"/>
    <w:rsid w:val="00D9233B"/>
    <w:rsid w:val="00D92929"/>
    <w:rsid w:val="00D93247"/>
    <w:rsid w:val="00D93481"/>
    <w:rsid w:val="00D947FE"/>
    <w:rsid w:val="00D952CA"/>
    <w:rsid w:val="00D9595B"/>
    <w:rsid w:val="00D95DC8"/>
    <w:rsid w:val="00D97888"/>
    <w:rsid w:val="00D97AA0"/>
    <w:rsid w:val="00D97DFD"/>
    <w:rsid w:val="00DA0509"/>
    <w:rsid w:val="00DA0820"/>
    <w:rsid w:val="00DA088E"/>
    <w:rsid w:val="00DA08CF"/>
    <w:rsid w:val="00DA09E1"/>
    <w:rsid w:val="00DA1DCC"/>
    <w:rsid w:val="00DA220B"/>
    <w:rsid w:val="00DA28E6"/>
    <w:rsid w:val="00DA2BDE"/>
    <w:rsid w:val="00DA2DF2"/>
    <w:rsid w:val="00DA2F09"/>
    <w:rsid w:val="00DA3954"/>
    <w:rsid w:val="00DA5030"/>
    <w:rsid w:val="00DA5E0B"/>
    <w:rsid w:val="00DA730F"/>
    <w:rsid w:val="00DA7684"/>
    <w:rsid w:val="00DA7C2E"/>
    <w:rsid w:val="00DA7ED6"/>
    <w:rsid w:val="00DB0562"/>
    <w:rsid w:val="00DB0BA0"/>
    <w:rsid w:val="00DB1031"/>
    <w:rsid w:val="00DB179B"/>
    <w:rsid w:val="00DB1D11"/>
    <w:rsid w:val="00DB271B"/>
    <w:rsid w:val="00DB2F2F"/>
    <w:rsid w:val="00DB304E"/>
    <w:rsid w:val="00DB34D5"/>
    <w:rsid w:val="00DB4321"/>
    <w:rsid w:val="00DB4833"/>
    <w:rsid w:val="00DB4A64"/>
    <w:rsid w:val="00DB4BE7"/>
    <w:rsid w:val="00DB552B"/>
    <w:rsid w:val="00DB6B89"/>
    <w:rsid w:val="00DB7114"/>
    <w:rsid w:val="00DB731F"/>
    <w:rsid w:val="00DB7A02"/>
    <w:rsid w:val="00DC1CB4"/>
    <w:rsid w:val="00DC1E60"/>
    <w:rsid w:val="00DC2116"/>
    <w:rsid w:val="00DC290B"/>
    <w:rsid w:val="00DC29A6"/>
    <w:rsid w:val="00DC43A8"/>
    <w:rsid w:val="00DC49A1"/>
    <w:rsid w:val="00DC5274"/>
    <w:rsid w:val="00DC5934"/>
    <w:rsid w:val="00DC6559"/>
    <w:rsid w:val="00DC7083"/>
    <w:rsid w:val="00DC7767"/>
    <w:rsid w:val="00DC781F"/>
    <w:rsid w:val="00DD091A"/>
    <w:rsid w:val="00DD0C1F"/>
    <w:rsid w:val="00DD389E"/>
    <w:rsid w:val="00DD4064"/>
    <w:rsid w:val="00DD47F6"/>
    <w:rsid w:val="00DD576A"/>
    <w:rsid w:val="00DD599D"/>
    <w:rsid w:val="00DD5E4D"/>
    <w:rsid w:val="00DD60CC"/>
    <w:rsid w:val="00DD73CF"/>
    <w:rsid w:val="00DD7415"/>
    <w:rsid w:val="00DE05BA"/>
    <w:rsid w:val="00DE230D"/>
    <w:rsid w:val="00DE2A7B"/>
    <w:rsid w:val="00DE4141"/>
    <w:rsid w:val="00DE4A97"/>
    <w:rsid w:val="00DE52D1"/>
    <w:rsid w:val="00DE5B05"/>
    <w:rsid w:val="00DE70C3"/>
    <w:rsid w:val="00DE761D"/>
    <w:rsid w:val="00DF0349"/>
    <w:rsid w:val="00DF0D02"/>
    <w:rsid w:val="00DF1BED"/>
    <w:rsid w:val="00DF1C5B"/>
    <w:rsid w:val="00DF224D"/>
    <w:rsid w:val="00DF392C"/>
    <w:rsid w:val="00DF4D12"/>
    <w:rsid w:val="00DF5190"/>
    <w:rsid w:val="00DF53E8"/>
    <w:rsid w:val="00DF6C32"/>
    <w:rsid w:val="00DF6D9A"/>
    <w:rsid w:val="00DF7674"/>
    <w:rsid w:val="00DF7A95"/>
    <w:rsid w:val="00DF7FE2"/>
    <w:rsid w:val="00E0002C"/>
    <w:rsid w:val="00E0006C"/>
    <w:rsid w:val="00E00944"/>
    <w:rsid w:val="00E01197"/>
    <w:rsid w:val="00E01B04"/>
    <w:rsid w:val="00E0241B"/>
    <w:rsid w:val="00E02CC0"/>
    <w:rsid w:val="00E04C10"/>
    <w:rsid w:val="00E0549A"/>
    <w:rsid w:val="00E05F0B"/>
    <w:rsid w:val="00E070F1"/>
    <w:rsid w:val="00E07623"/>
    <w:rsid w:val="00E10AE2"/>
    <w:rsid w:val="00E10F0A"/>
    <w:rsid w:val="00E11963"/>
    <w:rsid w:val="00E11973"/>
    <w:rsid w:val="00E12765"/>
    <w:rsid w:val="00E12F04"/>
    <w:rsid w:val="00E132B2"/>
    <w:rsid w:val="00E13320"/>
    <w:rsid w:val="00E1348F"/>
    <w:rsid w:val="00E13535"/>
    <w:rsid w:val="00E135D8"/>
    <w:rsid w:val="00E14102"/>
    <w:rsid w:val="00E14380"/>
    <w:rsid w:val="00E14F4F"/>
    <w:rsid w:val="00E15826"/>
    <w:rsid w:val="00E1694D"/>
    <w:rsid w:val="00E17B9D"/>
    <w:rsid w:val="00E20728"/>
    <w:rsid w:val="00E20A6A"/>
    <w:rsid w:val="00E20D12"/>
    <w:rsid w:val="00E21875"/>
    <w:rsid w:val="00E22235"/>
    <w:rsid w:val="00E22A30"/>
    <w:rsid w:val="00E2391D"/>
    <w:rsid w:val="00E23B05"/>
    <w:rsid w:val="00E24EFD"/>
    <w:rsid w:val="00E25407"/>
    <w:rsid w:val="00E26002"/>
    <w:rsid w:val="00E267B2"/>
    <w:rsid w:val="00E270BF"/>
    <w:rsid w:val="00E272A2"/>
    <w:rsid w:val="00E27D47"/>
    <w:rsid w:val="00E30CE1"/>
    <w:rsid w:val="00E30D8C"/>
    <w:rsid w:val="00E31284"/>
    <w:rsid w:val="00E3186D"/>
    <w:rsid w:val="00E31D69"/>
    <w:rsid w:val="00E32599"/>
    <w:rsid w:val="00E3264B"/>
    <w:rsid w:val="00E3289D"/>
    <w:rsid w:val="00E339EF"/>
    <w:rsid w:val="00E33B0E"/>
    <w:rsid w:val="00E342DA"/>
    <w:rsid w:val="00E351A4"/>
    <w:rsid w:val="00E4035E"/>
    <w:rsid w:val="00E4074C"/>
    <w:rsid w:val="00E419A8"/>
    <w:rsid w:val="00E41A11"/>
    <w:rsid w:val="00E41FB5"/>
    <w:rsid w:val="00E42621"/>
    <w:rsid w:val="00E440CB"/>
    <w:rsid w:val="00E446A6"/>
    <w:rsid w:val="00E4566F"/>
    <w:rsid w:val="00E457AB"/>
    <w:rsid w:val="00E46F5F"/>
    <w:rsid w:val="00E46F6B"/>
    <w:rsid w:val="00E47B07"/>
    <w:rsid w:val="00E5099D"/>
    <w:rsid w:val="00E50D00"/>
    <w:rsid w:val="00E5224F"/>
    <w:rsid w:val="00E52A5D"/>
    <w:rsid w:val="00E52D45"/>
    <w:rsid w:val="00E533DC"/>
    <w:rsid w:val="00E53794"/>
    <w:rsid w:val="00E538B5"/>
    <w:rsid w:val="00E53CB5"/>
    <w:rsid w:val="00E53CCD"/>
    <w:rsid w:val="00E544EC"/>
    <w:rsid w:val="00E54EFD"/>
    <w:rsid w:val="00E561D5"/>
    <w:rsid w:val="00E564D1"/>
    <w:rsid w:val="00E57492"/>
    <w:rsid w:val="00E57906"/>
    <w:rsid w:val="00E60EEE"/>
    <w:rsid w:val="00E614F5"/>
    <w:rsid w:val="00E61EE1"/>
    <w:rsid w:val="00E6247C"/>
    <w:rsid w:val="00E62607"/>
    <w:rsid w:val="00E62625"/>
    <w:rsid w:val="00E62838"/>
    <w:rsid w:val="00E629E5"/>
    <w:rsid w:val="00E6300C"/>
    <w:rsid w:val="00E633F9"/>
    <w:rsid w:val="00E6425F"/>
    <w:rsid w:val="00E6427F"/>
    <w:rsid w:val="00E64A5F"/>
    <w:rsid w:val="00E64CA1"/>
    <w:rsid w:val="00E64E54"/>
    <w:rsid w:val="00E6592D"/>
    <w:rsid w:val="00E65BE1"/>
    <w:rsid w:val="00E66385"/>
    <w:rsid w:val="00E66862"/>
    <w:rsid w:val="00E66D04"/>
    <w:rsid w:val="00E678DB"/>
    <w:rsid w:val="00E67D69"/>
    <w:rsid w:val="00E70204"/>
    <w:rsid w:val="00E704CB"/>
    <w:rsid w:val="00E7097C"/>
    <w:rsid w:val="00E71102"/>
    <w:rsid w:val="00E71855"/>
    <w:rsid w:val="00E719A9"/>
    <w:rsid w:val="00E733B9"/>
    <w:rsid w:val="00E73687"/>
    <w:rsid w:val="00E7398A"/>
    <w:rsid w:val="00E74536"/>
    <w:rsid w:val="00E74686"/>
    <w:rsid w:val="00E74EA3"/>
    <w:rsid w:val="00E759C7"/>
    <w:rsid w:val="00E75A56"/>
    <w:rsid w:val="00E76213"/>
    <w:rsid w:val="00E76BDB"/>
    <w:rsid w:val="00E76D67"/>
    <w:rsid w:val="00E77410"/>
    <w:rsid w:val="00E80D8A"/>
    <w:rsid w:val="00E816A0"/>
    <w:rsid w:val="00E81C11"/>
    <w:rsid w:val="00E8208C"/>
    <w:rsid w:val="00E82ACF"/>
    <w:rsid w:val="00E82AF1"/>
    <w:rsid w:val="00E82B39"/>
    <w:rsid w:val="00E8345A"/>
    <w:rsid w:val="00E84861"/>
    <w:rsid w:val="00E874D3"/>
    <w:rsid w:val="00E87C4E"/>
    <w:rsid w:val="00E91F8E"/>
    <w:rsid w:val="00E92AC0"/>
    <w:rsid w:val="00E92ADC"/>
    <w:rsid w:val="00E92BF0"/>
    <w:rsid w:val="00E92D60"/>
    <w:rsid w:val="00E92E84"/>
    <w:rsid w:val="00E943EE"/>
    <w:rsid w:val="00E9465E"/>
    <w:rsid w:val="00E94A59"/>
    <w:rsid w:val="00E94F5C"/>
    <w:rsid w:val="00E96183"/>
    <w:rsid w:val="00E9767F"/>
    <w:rsid w:val="00EA0A6F"/>
    <w:rsid w:val="00EA11CA"/>
    <w:rsid w:val="00EA1A10"/>
    <w:rsid w:val="00EA1DE4"/>
    <w:rsid w:val="00EA1EE9"/>
    <w:rsid w:val="00EA27FF"/>
    <w:rsid w:val="00EA28BD"/>
    <w:rsid w:val="00EA434F"/>
    <w:rsid w:val="00EA53BC"/>
    <w:rsid w:val="00EA60EA"/>
    <w:rsid w:val="00EA6F71"/>
    <w:rsid w:val="00EB052F"/>
    <w:rsid w:val="00EB19BC"/>
    <w:rsid w:val="00EB1DD0"/>
    <w:rsid w:val="00EB1E0C"/>
    <w:rsid w:val="00EB29BF"/>
    <w:rsid w:val="00EB55D2"/>
    <w:rsid w:val="00EB56E6"/>
    <w:rsid w:val="00EB7406"/>
    <w:rsid w:val="00EB7455"/>
    <w:rsid w:val="00EB7D62"/>
    <w:rsid w:val="00EC2795"/>
    <w:rsid w:val="00EC2E4D"/>
    <w:rsid w:val="00EC35D6"/>
    <w:rsid w:val="00EC3E78"/>
    <w:rsid w:val="00EC5211"/>
    <w:rsid w:val="00EC5927"/>
    <w:rsid w:val="00EC5D7D"/>
    <w:rsid w:val="00EC61FA"/>
    <w:rsid w:val="00EC63F8"/>
    <w:rsid w:val="00EC6D02"/>
    <w:rsid w:val="00EC6DF0"/>
    <w:rsid w:val="00EC6EBA"/>
    <w:rsid w:val="00EC7C7F"/>
    <w:rsid w:val="00ED002D"/>
    <w:rsid w:val="00ED2026"/>
    <w:rsid w:val="00ED2EC0"/>
    <w:rsid w:val="00ED3584"/>
    <w:rsid w:val="00ED37DD"/>
    <w:rsid w:val="00ED4702"/>
    <w:rsid w:val="00ED482E"/>
    <w:rsid w:val="00ED4FFB"/>
    <w:rsid w:val="00ED56CE"/>
    <w:rsid w:val="00ED56FA"/>
    <w:rsid w:val="00ED62E6"/>
    <w:rsid w:val="00ED64B1"/>
    <w:rsid w:val="00ED6695"/>
    <w:rsid w:val="00ED6AE0"/>
    <w:rsid w:val="00ED7D2A"/>
    <w:rsid w:val="00ED7DA4"/>
    <w:rsid w:val="00EE016D"/>
    <w:rsid w:val="00EE0515"/>
    <w:rsid w:val="00EE089F"/>
    <w:rsid w:val="00EE0E23"/>
    <w:rsid w:val="00EE0EDF"/>
    <w:rsid w:val="00EE0FDE"/>
    <w:rsid w:val="00EE18F3"/>
    <w:rsid w:val="00EE1E97"/>
    <w:rsid w:val="00EE291E"/>
    <w:rsid w:val="00EE2D0E"/>
    <w:rsid w:val="00EE2EDD"/>
    <w:rsid w:val="00EE32F6"/>
    <w:rsid w:val="00EE3365"/>
    <w:rsid w:val="00EE3971"/>
    <w:rsid w:val="00EE3E54"/>
    <w:rsid w:val="00EE43C5"/>
    <w:rsid w:val="00EE4990"/>
    <w:rsid w:val="00EE52DB"/>
    <w:rsid w:val="00EE56DB"/>
    <w:rsid w:val="00EE5A3D"/>
    <w:rsid w:val="00EE6830"/>
    <w:rsid w:val="00EE68F4"/>
    <w:rsid w:val="00EE7027"/>
    <w:rsid w:val="00EE7104"/>
    <w:rsid w:val="00EE784E"/>
    <w:rsid w:val="00EE7884"/>
    <w:rsid w:val="00EE7E9A"/>
    <w:rsid w:val="00EE7F4F"/>
    <w:rsid w:val="00EF053A"/>
    <w:rsid w:val="00EF0566"/>
    <w:rsid w:val="00EF366F"/>
    <w:rsid w:val="00EF43E1"/>
    <w:rsid w:val="00EF4B42"/>
    <w:rsid w:val="00EF4C29"/>
    <w:rsid w:val="00EF5A30"/>
    <w:rsid w:val="00EF6012"/>
    <w:rsid w:val="00EF651B"/>
    <w:rsid w:val="00EF6964"/>
    <w:rsid w:val="00EF6F99"/>
    <w:rsid w:val="00EF7B05"/>
    <w:rsid w:val="00EF7CAB"/>
    <w:rsid w:val="00EF7FE9"/>
    <w:rsid w:val="00F003D3"/>
    <w:rsid w:val="00F008AB"/>
    <w:rsid w:val="00F00E40"/>
    <w:rsid w:val="00F010BB"/>
    <w:rsid w:val="00F017D9"/>
    <w:rsid w:val="00F019C4"/>
    <w:rsid w:val="00F01E32"/>
    <w:rsid w:val="00F02EA6"/>
    <w:rsid w:val="00F030B6"/>
    <w:rsid w:val="00F03B3E"/>
    <w:rsid w:val="00F03DCA"/>
    <w:rsid w:val="00F03E32"/>
    <w:rsid w:val="00F03FB7"/>
    <w:rsid w:val="00F04410"/>
    <w:rsid w:val="00F044D7"/>
    <w:rsid w:val="00F04E1C"/>
    <w:rsid w:val="00F05001"/>
    <w:rsid w:val="00F051E3"/>
    <w:rsid w:val="00F05476"/>
    <w:rsid w:val="00F05599"/>
    <w:rsid w:val="00F056D3"/>
    <w:rsid w:val="00F06079"/>
    <w:rsid w:val="00F108CB"/>
    <w:rsid w:val="00F10ACF"/>
    <w:rsid w:val="00F12AE1"/>
    <w:rsid w:val="00F12DE8"/>
    <w:rsid w:val="00F12DEE"/>
    <w:rsid w:val="00F13BE1"/>
    <w:rsid w:val="00F13FE6"/>
    <w:rsid w:val="00F14D9C"/>
    <w:rsid w:val="00F1571B"/>
    <w:rsid w:val="00F15938"/>
    <w:rsid w:val="00F16650"/>
    <w:rsid w:val="00F17075"/>
    <w:rsid w:val="00F17309"/>
    <w:rsid w:val="00F20170"/>
    <w:rsid w:val="00F204D9"/>
    <w:rsid w:val="00F208DF"/>
    <w:rsid w:val="00F20E4A"/>
    <w:rsid w:val="00F20E53"/>
    <w:rsid w:val="00F2126C"/>
    <w:rsid w:val="00F21FC2"/>
    <w:rsid w:val="00F2306A"/>
    <w:rsid w:val="00F230E5"/>
    <w:rsid w:val="00F23E69"/>
    <w:rsid w:val="00F24081"/>
    <w:rsid w:val="00F245D8"/>
    <w:rsid w:val="00F25482"/>
    <w:rsid w:val="00F2688F"/>
    <w:rsid w:val="00F268CF"/>
    <w:rsid w:val="00F26C07"/>
    <w:rsid w:val="00F27209"/>
    <w:rsid w:val="00F272F5"/>
    <w:rsid w:val="00F2754B"/>
    <w:rsid w:val="00F277FF"/>
    <w:rsid w:val="00F27D02"/>
    <w:rsid w:val="00F30C60"/>
    <w:rsid w:val="00F3128F"/>
    <w:rsid w:val="00F31339"/>
    <w:rsid w:val="00F315E7"/>
    <w:rsid w:val="00F32A54"/>
    <w:rsid w:val="00F338E3"/>
    <w:rsid w:val="00F33AD2"/>
    <w:rsid w:val="00F33ADD"/>
    <w:rsid w:val="00F349DF"/>
    <w:rsid w:val="00F34FE8"/>
    <w:rsid w:val="00F35AAB"/>
    <w:rsid w:val="00F35C02"/>
    <w:rsid w:val="00F361D0"/>
    <w:rsid w:val="00F3638B"/>
    <w:rsid w:val="00F3646D"/>
    <w:rsid w:val="00F367BF"/>
    <w:rsid w:val="00F370CC"/>
    <w:rsid w:val="00F37227"/>
    <w:rsid w:val="00F403A7"/>
    <w:rsid w:val="00F410BA"/>
    <w:rsid w:val="00F41872"/>
    <w:rsid w:val="00F419AA"/>
    <w:rsid w:val="00F41AC1"/>
    <w:rsid w:val="00F41D53"/>
    <w:rsid w:val="00F42003"/>
    <w:rsid w:val="00F42289"/>
    <w:rsid w:val="00F42E75"/>
    <w:rsid w:val="00F43306"/>
    <w:rsid w:val="00F448C5"/>
    <w:rsid w:val="00F448C7"/>
    <w:rsid w:val="00F44A6B"/>
    <w:rsid w:val="00F44C9D"/>
    <w:rsid w:val="00F45055"/>
    <w:rsid w:val="00F45607"/>
    <w:rsid w:val="00F45D65"/>
    <w:rsid w:val="00F45D97"/>
    <w:rsid w:val="00F464B9"/>
    <w:rsid w:val="00F466B6"/>
    <w:rsid w:val="00F4696C"/>
    <w:rsid w:val="00F46E9E"/>
    <w:rsid w:val="00F478EC"/>
    <w:rsid w:val="00F50E26"/>
    <w:rsid w:val="00F51500"/>
    <w:rsid w:val="00F517FA"/>
    <w:rsid w:val="00F51D06"/>
    <w:rsid w:val="00F52608"/>
    <w:rsid w:val="00F52BEA"/>
    <w:rsid w:val="00F52D16"/>
    <w:rsid w:val="00F55E84"/>
    <w:rsid w:val="00F56D03"/>
    <w:rsid w:val="00F56EEC"/>
    <w:rsid w:val="00F60661"/>
    <w:rsid w:val="00F60BAB"/>
    <w:rsid w:val="00F60EAA"/>
    <w:rsid w:val="00F60FE0"/>
    <w:rsid w:val="00F61146"/>
    <w:rsid w:val="00F62D67"/>
    <w:rsid w:val="00F63556"/>
    <w:rsid w:val="00F63B79"/>
    <w:rsid w:val="00F63BCF"/>
    <w:rsid w:val="00F63BD9"/>
    <w:rsid w:val="00F644AF"/>
    <w:rsid w:val="00F65914"/>
    <w:rsid w:val="00F66798"/>
    <w:rsid w:val="00F6685A"/>
    <w:rsid w:val="00F6694C"/>
    <w:rsid w:val="00F66D08"/>
    <w:rsid w:val="00F67D15"/>
    <w:rsid w:val="00F70AE7"/>
    <w:rsid w:val="00F70C57"/>
    <w:rsid w:val="00F731B9"/>
    <w:rsid w:val="00F73398"/>
    <w:rsid w:val="00F73C2A"/>
    <w:rsid w:val="00F73DAA"/>
    <w:rsid w:val="00F741FE"/>
    <w:rsid w:val="00F74BC0"/>
    <w:rsid w:val="00F7550B"/>
    <w:rsid w:val="00F76B67"/>
    <w:rsid w:val="00F802A7"/>
    <w:rsid w:val="00F807E8"/>
    <w:rsid w:val="00F81438"/>
    <w:rsid w:val="00F8145F"/>
    <w:rsid w:val="00F818C9"/>
    <w:rsid w:val="00F8274A"/>
    <w:rsid w:val="00F82BBA"/>
    <w:rsid w:val="00F82F2C"/>
    <w:rsid w:val="00F83AF4"/>
    <w:rsid w:val="00F83BCF"/>
    <w:rsid w:val="00F83C2B"/>
    <w:rsid w:val="00F84D22"/>
    <w:rsid w:val="00F85EF8"/>
    <w:rsid w:val="00F86121"/>
    <w:rsid w:val="00F8797C"/>
    <w:rsid w:val="00F87B84"/>
    <w:rsid w:val="00F90981"/>
    <w:rsid w:val="00F90FDE"/>
    <w:rsid w:val="00F90FE3"/>
    <w:rsid w:val="00F916E3"/>
    <w:rsid w:val="00F91956"/>
    <w:rsid w:val="00F91A5B"/>
    <w:rsid w:val="00F9283D"/>
    <w:rsid w:val="00F92C4B"/>
    <w:rsid w:val="00F9338C"/>
    <w:rsid w:val="00F9381B"/>
    <w:rsid w:val="00F93A98"/>
    <w:rsid w:val="00F93AFC"/>
    <w:rsid w:val="00F941F1"/>
    <w:rsid w:val="00F945F2"/>
    <w:rsid w:val="00F94621"/>
    <w:rsid w:val="00F94883"/>
    <w:rsid w:val="00F96272"/>
    <w:rsid w:val="00F96768"/>
    <w:rsid w:val="00F96F18"/>
    <w:rsid w:val="00F97B69"/>
    <w:rsid w:val="00FA0AA0"/>
    <w:rsid w:val="00FA0BE8"/>
    <w:rsid w:val="00FA1871"/>
    <w:rsid w:val="00FA1C84"/>
    <w:rsid w:val="00FA24C0"/>
    <w:rsid w:val="00FA25EB"/>
    <w:rsid w:val="00FA2956"/>
    <w:rsid w:val="00FA310E"/>
    <w:rsid w:val="00FA38CF"/>
    <w:rsid w:val="00FA3A34"/>
    <w:rsid w:val="00FA3BFA"/>
    <w:rsid w:val="00FA4289"/>
    <w:rsid w:val="00FA434D"/>
    <w:rsid w:val="00FA46AA"/>
    <w:rsid w:val="00FA4E38"/>
    <w:rsid w:val="00FA508E"/>
    <w:rsid w:val="00FA5320"/>
    <w:rsid w:val="00FA53D8"/>
    <w:rsid w:val="00FA5824"/>
    <w:rsid w:val="00FA58A4"/>
    <w:rsid w:val="00FA5C10"/>
    <w:rsid w:val="00FA5D0B"/>
    <w:rsid w:val="00FA7492"/>
    <w:rsid w:val="00FA7686"/>
    <w:rsid w:val="00FA7846"/>
    <w:rsid w:val="00FA795F"/>
    <w:rsid w:val="00FA7B78"/>
    <w:rsid w:val="00FA7EF3"/>
    <w:rsid w:val="00FA7F44"/>
    <w:rsid w:val="00FB0618"/>
    <w:rsid w:val="00FB0940"/>
    <w:rsid w:val="00FB0A2E"/>
    <w:rsid w:val="00FB0CDE"/>
    <w:rsid w:val="00FB1058"/>
    <w:rsid w:val="00FB11EB"/>
    <w:rsid w:val="00FB133D"/>
    <w:rsid w:val="00FB13AF"/>
    <w:rsid w:val="00FB213D"/>
    <w:rsid w:val="00FB237C"/>
    <w:rsid w:val="00FB259C"/>
    <w:rsid w:val="00FB293A"/>
    <w:rsid w:val="00FB2EBA"/>
    <w:rsid w:val="00FB2FB5"/>
    <w:rsid w:val="00FB3069"/>
    <w:rsid w:val="00FB43B5"/>
    <w:rsid w:val="00FB4A68"/>
    <w:rsid w:val="00FB4ACD"/>
    <w:rsid w:val="00FB4BF6"/>
    <w:rsid w:val="00FB5065"/>
    <w:rsid w:val="00FB60C1"/>
    <w:rsid w:val="00FB6192"/>
    <w:rsid w:val="00FB62B6"/>
    <w:rsid w:val="00FB63EF"/>
    <w:rsid w:val="00FB7264"/>
    <w:rsid w:val="00FB76D1"/>
    <w:rsid w:val="00FC0817"/>
    <w:rsid w:val="00FC0A2B"/>
    <w:rsid w:val="00FC0E01"/>
    <w:rsid w:val="00FC18A9"/>
    <w:rsid w:val="00FC1EB1"/>
    <w:rsid w:val="00FC26E5"/>
    <w:rsid w:val="00FC38DA"/>
    <w:rsid w:val="00FC4D1D"/>
    <w:rsid w:val="00FC5022"/>
    <w:rsid w:val="00FC530E"/>
    <w:rsid w:val="00FC58AB"/>
    <w:rsid w:val="00FC5940"/>
    <w:rsid w:val="00FC695B"/>
    <w:rsid w:val="00FC754C"/>
    <w:rsid w:val="00FC762F"/>
    <w:rsid w:val="00FC7861"/>
    <w:rsid w:val="00FD035F"/>
    <w:rsid w:val="00FD19F1"/>
    <w:rsid w:val="00FD247E"/>
    <w:rsid w:val="00FD370F"/>
    <w:rsid w:val="00FD3865"/>
    <w:rsid w:val="00FD389C"/>
    <w:rsid w:val="00FD3A05"/>
    <w:rsid w:val="00FD3DF8"/>
    <w:rsid w:val="00FD4132"/>
    <w:rsid w:val="00FD5668"/>
    <w:rsid w:val="00FD5A13"/>
    <w:rsid w:val="00FD6143"/>
    <w:rsid w:val="00FD6482"/>
    <w:rsid w:val="00FD757F"/>
    <w:rsid w:val="00FD7766"/>
    <w:rsid w:val="00FE02D4"/>
    <w:rsid w:val="00FE0930"/>
    <w:rsid w:val="00FE09E6"/>
    <w:rsid w:val="00FE0B90"/>
    <w:rsid w:val="00FE0F0B"/>
    <w:rsid w:val="00FE0F1C"/>
    <w:rsid w:val="00FE10DD"/>
    <w:rsid w:val="00FE11CB"/>
    <w:rsid w:val="00FE2210"/>
    <w:rsid w:val="00FE27DB"/>
    <w:rsid w:val="00FE2A72"/>
    <w:rsid w:val="00FE2C9F"/>
    <w:rsid w:val="00FE3094"/>
    <w:rsid w:val="00FE36E3"/>
    <w:rsid w:val="00FE3DCC"/>
    <w:rsid w:val="00FE4AB1"/>
    <w:rsid w:val="00FE4B5B"/>
    <w:rsid w:val="00FE4E8E"/>
    <w:rsid w:val="00FE513A"/>
    <w:rsid w:val="00FE51E4"/>
    <w:rsid w:val="00FE5453"/>
    <w:rsid w:val="00FE5A24"/>
    <w:rsid w:val="00FE68E4"/>
    <w:rsid w:val="00FE69B3"/>
    <w:rsid w:val="00FE7328"/>
    <w:rsid w:val="00FF00D6"/>
    <w:rsid w:val="00FF0A66"/>
    <w:rsid w:val="00FF1776"/>
    <w:rsid w:val="00FF1ED1"/>
    <w:rsid w:val="00FF31A2"/>
    <w:rsid w:val="00FF3F44"/>
    <w:rsid w:val="00FF4301"/>
    <w:rsid w:val="00FF464C"/>
    <w:rsid w:val="00FF4C12"/>
    <w:rsid w:val="00FF4C41"/>
    <w:rsid w:val="00FF5127"/>
    <w:rsid w:val="00FF5DB9"/>
    <w:rsid w:val="00FF5EFB"/>
    <w:rsid w:val="00FF61F5"/>
    <w:rsid w:val="00FF71B2"/>
    <w:rsid w:val="00FF7923"/>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7EB3127"/>
  <w15:docId w15:val="{1046321D-BC03-4015-AEFB-9B233BC96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CCD"/>
    <w:pPr>
      <w:spacing w:after="0" w:line="240" w:lineRule="auto"/>
      <w:jc w:val="both"/>
    </w:pPr>
    <w:rPr>
      <w:rFonts w:ascii="Times New Roman" w:hAnsi="Times New Roman" w:cs="Times New Roman"/>
      <w:sz w:val="28"/>
      <w:szCs w:val="28"/>
      <w:lang w:eastAsia="uk-UA"/>
    </w:rPr>
  </w:style>
  <w:style w:type="paragraph" w:styleId="2">
    <w:name w:val="heading 2"/>
    <w:basedOn w:val="a"/>
    <w:next w:val="a"/>
    <w:link w:val="20"/>
    <w:uiPriority w:val="9"/>
    <w:unhideWhenUsed/>
    <w:qFormat/>
    <w:rsid w:val="004C08A9"/>
    <w:pPr>
      <w:keepNext/>
      <w:keepLines/>
      <w:spacing w:before="40" w:after="120" w:line="252" w:lineRule="auto"/>
      <w:jc w:val="center"/>
      <w:outlineLvl w:val="1"/>
    </w:pPr>
    <w:rPr>
      <w:rFonts w:eastAsiaTheme="majorEastAsia" w:cstheme="majorBidi"/>
      <w:b/>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apkaDocumentu">
    <w:name w:val="Shapka Documentu"/>
    <w:basedOn w:val="a"/>
    <w:rsid w:val="00E53CCD"/>
    <w:pPr>
      <w:keepNext/>
      <w:keepLines/>
      <w:spacing w:after="240"/>
      <w:ind w:left="3969"/>
      <w:jc w:val="center"/>
    </w:pPr>
    <w:rPr>
      <w:rFonts w:ascii="Antiqua" w:hAnsi="Antiqua"/>
      <w:sz w:val="26"/>
      <w:szCs w:val="20"/>
      <w:lang w:eastAsia="ru-RU"/>
    </w:rPr>
  </w:style>
  <w:style w:type="paragraph" w:styleId="a3">
    <w:name w:val="Title"/>
    <w:basedOn w:val="a"/>
    <w:link w:val="a4"/>
    <w:uiPriority w:val="10"/>
    <w:qFormat/>
    <w:rsid w:val="00E53CCD"/>
    <w:pPr>
      <w:ind w:left="5040" w:firstLine="720"/>
      <w:jc w:val="center"/>
    </w:pPr>
    <w:rPr>
      <w:b/>
      <w:sz w:val="24"/>
      <w:szCs w:val="20"/>
      <w:lang w:val="ru-RU" w:eastAsia="ru-RU"/>
    </w:rPr>
  </w:style>
  <w:style w:type="character" w:customStyle="1" w:styleId="a4">
    <w:name w:val="Назва Знак"/>
    <w:basedOn w:val="a0"/>
    <w:link w:val="a3"/>
    <w:uiPriority w:val="10"/>
    <w:locked/>
    <w:rsid w:val="00E53CCD"/>
    <w:rPr>
      <w:rFonts w:ascii="Times New Roman" w:hAnsi="Times New Roman" w:cs="Times New Roman"/>
      <w:b/>
      <w:sz w:val="20"/>
      <w:szCs w:val="20"/>
      <w:lang w:val="ru-RU" w:eastAsia="ru-RU"/>
    </w:rPr>
  </w:style>
  <w:style w:type="paragraph" w:styleId="a5">
    <w:name w:val="header"/>
    <w:basedOn w:val="a"/>
    <w:link w:val="a6"/>
    <w:uiPriority w:val="99"/>
    <w:unhideWhenUsed/>
    <w:rsid w:val="00E53CCD"/>
    <w:pPr>
      <w:tabs>
        <w:tab w:val="center" w:pos="4819"/>
        <w:tab w:val="right" w:pos="9639"/>
      </w:tabs>
    </w:pPr>
  </w:style>
  <w:style w:type="character" w:customStyle="1" w:styleId="a6">
    <w:name w:val="Верхній колонтитул Знак"/>
    <w:basedOn w:val="a0"/>
    <w:link w:val="a5"/>
    <w:uiPriority w:val="99"/>
    <w:locked/>
    <w:rsid w:val="00E53CCD"/>
    <w:rPr>
      <w:rFonts w:ascii="Times New Roman" w:hAnsi="Times New Roman" w:cs="Times New Roman"/>
      <w:sz w:val="28"/>
      <w:szCs w:val="28"/>
      <w:lang w:eastAsia="uk-UA"/>
    </w:rPr>
  </w:style>
  <w:style w:type="paragraph" w:styleId="a7">
    <w:name w:val="footer"/>
    <w:basedOn w:val="a"/>
    <w:link w:val="a8"/>
    <w:uiPriority w:val="99"/>
    <w:unhideWhenUsed/>
    <w:rsid w:val="00E53CCD"/>
    <w:pPr>
      <w:tabs>
        <w:tab w:val="center" w:pos="4819"/>
        <w:tab w:val="right" w:pos="9639"/>
      </w:tabs>
    </w:pPr>
  </w:style>
  <w:style w:type="character" w:customStyle="1" w:styleId="a8">
    <w:name w:val="Нижній колонтитул Знак"/>
    <w:basedOn w:val="a0"/>
    <w:link w:val="a7"/>
    <w:uiPriority w:val="99"/>
    <w:locked/>
    <w:rsid w:val="00E53CCD"/>
    <w:rPr>
      <w:rFonts w:ascii="Times New Roman" w:hAnsi="Times New Roman" w:cs="Times New Roman"/>
      <w:sz w:val="28"/>
      <w:szCs w:val="28"/>
      <w:lang w:eastAsia="uk-UA"/>
    </w:rPr>
  </w:style>
  <w:style w:type="table" w:styleId="a9">
    <w:name w:val="Table Grid"/>
    <w:basedOn w:val="a1"/>
    <w:uiPriority w:val="59"/>
    <w:rsid w:val="00904F17"/>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Обратный адрес"/>
    <w:basedOn w:val="ab"/>
    <w:uiPriority w:val="3"/>
    <w:qFormat/>
    <w:rsid w:val="007A6609"/>
    <w:pPr>
      <w:spacing w:after="360"/>
      <w:contextualSpacing/>
      <w:jc w:val="left"/>
    </w:pPr>
    <w:rPr>
      <w:rFonts w:asciiTheme="minorHAnsi" w:eastAsiaTheme="minorEastAsia" w:hAnsiTheme="minorHAnsi" w:cstheme="minorBidi"/>
      <w:color w:val="000000" w:themeColor="text1"/>
      <w:sz w:val="22"/>
      <w:szCs w:val="22"/>
      <w:lang w:val="ru-RU" w:eastAsia="en-US"/>
    </w:rPr>
  </w:style>
  <w:style w:type="paragraph" w:styleId="ab">
    <w:name w:val="No Spacing"/>
    <w:link w:val="ac"/>
    <w:uiPriority w:val="1"/>
    <w:qFormat/>
    <w:rsid w:val="007A6609"/>
    <w:pPr>
      <w:spacing w:after="0" w:line="240" w:lineRule="auto"/>
      <w:jc w:val="both"/>
    </w:pPr>
    <w:rPr>
      <w:rFonts w:ascii="Times New Roman" w:hAnsi="Times New Roman" w:cs="Times New Roman"/>
      <w:sz w:val="28"/>
      <w:szCs w:val="28"/>
      <w:lang w:eastAsia="uk-UA"/>
    </w:rPr>
  </w:style>
  <w:style w:type="paragraph" w:styleId="ad">
    <w:name w:val="Balloon Text"/>
    <w:basedOn w:val="a"/>
    <w:link w:val="ae"/>
    <w:uiPriority w:val="99"/>
    <w:semiHidden/>
    <w:unhideWhenUsed/>
    <w:rsid w:val="007A6609"/>
    <w:rPr>
      <w:rFonts w:ascii="Tahoma" w:hAnsi="Tahoma" w:cs="Tahoma"/>
      <w:sz w:val="16"/>
      <w:szCs w:val="16"/>
    </w:rPr>
  </w:style>
  <w:style w:type="character" w:customStyle="1" w:styleId="ae">
    <w:name w:val="Текст у виносці Знак"/>
    <w:basedOn w:val="a0"/>
    <w:link w:val="ad"/>
    <w:uiPriority w:val="99"/>
    <w:semiHidden/>
    <w:locked/>
    <w:rsid w:val="007A6609"/>
    <w:rPr>
      <w:rFonts w:ascii="Tahoma" w:hAnsi="Tahoma" w:cs="Tahoma"/>
      <w:sz w:val="16"/>
      <w:szCs w:val="16"/>
      <w:lang w:eastAsia="uk-UA"/>
    </w:rPr>
  </w:style>
  <w:style w:type="character" w:styleId="af">
    <w:name w:val="Placeholder Text"/>
    <w:basedOn w:val="a0"/>
    <w:uiPriority w:val="99"/>
    <w:semiHidden/>
    <w:rsid w:val="00542533"/>
    <w:rPr>
      <w:rFonts w:cs="Times New Roman"/>
      <w:color w:val="808080"/>
    </w:rPr>
  </w:style>
  <w:style w:type="paragraph" w:customStyle="1" w:styleId="af0">
    <w:name w:val="Текст даты"/>
    <w:basedOn w:val="a"/>
    <w:uiPriority w:val="35"/>
    <w:rsid w:val="00E53CB5"/>
    <w:pPr>
      <w:spacing w:before="720" w:after="200" w:line="276" w:lineRule="auto"/>
      <w:contextualSpacing/>
      <w:jc w:val="left"/>
    </w:pPr>
    <w:rPr>
      <w:rFonts w:asciiTheme="minorHAnsi" w:eastAsiaTheme="minorEastAsia" w:hAnsiTheme="minorHAnsi" w:cstheme="minorBidi"/>
      <w:color w:val="000000" w:themeColor="text1"/>
      <w:sz w:val="22"/>
      <w:szCs w:val="22"/>
      <w:lang w:val="ru-RU" w:eastAsia="en-US"/>
    </w:rPr>
  </w:style>
  <w:style w:type="paragraph" w:styleId="af1">
    <w:name w:val="Salutation"/>
    <w:basedOn w:val="ab"/>
    <w:next w:val="a"/>
    <w:link w:val="af2"/>
    <w:uiPriority w:val="6"/>
    <w:unhideWhenUsed/>
    <w:qFormat/>
    <w:rsid w:val="00523C13"/>
    <w:pPr>
      <w:spacing w:before="480" w:after="320"/>
      <w:contextualSpacing/>
      <w:jc w:val="left"/>
    </w:pPr>
    <w:rPr>
      <w:rFonts w:asciiTheme="minorHAnsi" w:eastAsiaTheme="minorEastAsia" w:hAnsiTheme="minorHAnsi" w:cstheme="minorBidi"/>
      <w:b/>
      <w:bCs/>
      <w:color w:val="000000" w:themeColor="text1"/>
      <w:sz w:val="22"/>
      <w:szCs w:val="22"/>
      <w:lang w:val="ru-RU" w:eastAsia="en-US"/>
    </w:rPr>
  </w:style>
  <w:style w:type="character" w:customStyle="1" w:styleId="af2">
    <w:name w:val="Привітання Знак"/>
    <w:basedOn w:val="a0"/>
    <w:link w:val="af1"/>
    <w:uiPriority w:val="6"/>
    <w:rsid w:val="00523C13"/>
    <w:rPr>
      <w:rFonts w:eastAsiaTheme="minorEastAsia" w:cstheme="minorBidi"/>
      <w:b/>
      <w:bCs/>
      <w:color w:val="000000" w:themeColor="text1"/>
      <w:lang w:val="ru-RU"/>
    </w:rPr>
  </w:style>
  <w:style w:type="paragraph" w:styleId="af3">
    <w:name w:val="List Paragraph"/>
    <w:aliases w:val="Bullets,Normal bullet 2,Булет Стандарт,Абзац списка6,Булет Стандартҳо,Абзац списка61,Dot pt,F5 List Paragraph,List Paragraph1,List Paragraph Char Char Char,Indicator Text,Colorful List - Accent 11,Numbered Para 1,Bullet 1,Bullet Points"/>
    <w:basedOn w:val="a"/>
    <w:link w:val="af4"/>
    <w:uiPriority w:val="34"/>
    <w:qFormat/>
    <w:rsid w:val="001740C0"/>
    <w:pPr>
      <w:ind w:left="720"/>
      <w:contextualSpacing/>
    </w:pPr>
  </w:style>
  <w:style w:type="character" w:customStyle="1" w:styleId="ac">
    <w:name w:val="Без інтервалів Знак"/>
    <w:basedOn w:val="a0"/>
    <w:link w:val="ab"/>
    <w:uiPriority w:val="1"/>
    <w:rsid w:val="008D10FD"/>
    <w:rPr>
      <w:rFonts w:ascii="Times New Roman" w:hAnsi="Times New Roman" w:cs="Times New Roman"/>
      <w:sz w:val="28"/>
      <w:szCs w:val="28"/>
      <w:lang w:eastAsia="uk-UA"/>
    </w:rPr>
  </w:style>
  <w:style w:type="character" w:styleId="af5">
    <w:name w:val="Hyperlink"/>
    <w:basedOn w:val="a0"/>
    <w:uiPriority w:val="99"/>
    <w:unhideWhenUsed/>
    <w:rsid w:val="00442686"/>
    <w:rPr>
      <w:color w:val="0000FF"/>
      <w:u w:val="single"/>
    </w:rPr>
  </w:style>
  <w:style w:type="character" w:customStyle="1" w:styleId="rvts9">
    <w:name w:val="rvts9"/>
    <w:basedOn w:val="a0"/>
    <w:rsid w:val="00442686"/>
  </w:style>
  <w:style w:type="character" w:customStyle="1" w:styleId="20">
    <w:name w:val="Заголовок 2 Знак"/>
    <w:basedOn w:val="a0"/>
    <w:link w:val="2"/>
    <w:uiPriority w:val="9"/>
    <w:qFormat/>
    <w:rsid w:val="004C08A9"/>
    <w:rPr>
      <w:rFonts w:ascii="Times New Roman" w:eastAsiaTheme="majorEastAsia" w:hAnsi="Times New Roman" w:cstheme="majorBidi"/>
      <w:b/>
      <w:sz w:val="28"/>
      <w:szCs w:val="26"/>
    </w:rPr>
  </w:style>
  <w:style w:type="character" w:customStyle="1" w:styleId="1">
    <w:name w:val="Текст примітки Знак1"/>
    <w:basedOn w:val="a0"/>
    <w:link w:val="af6"/>
    <w:uiPriority w:val="9"/>
    <w:qFormat/>
    <w:rsid w:val="004C08A9"/>
    <w:rPr>
      <w:rFonts w:ascii="Times New Roman" w:eastAsiaTheme="majorEastAsia" w:hAnsi="Times New Roman" w:cstheme="majorBidi"/>
      <w:b/>
      <w:sz w:val="28"/>
      <w:szCs w:val="32"/>
    </w:rPr>
  </w:style>
  <w:style w:type="paragraph" w:customStyle="1" w:styleId="rvps2">
    <w:name w:val="rvps2"/>
    <w:basedOn w:val="a"/>
    <w:qFormat/>
    <w:rsid w:val="004C08A9"/>
    <w:pPr>
      <w:spacing w:beforeAutospacing="1" w:afterAutospacing="1"/>
      <w:jc w:val="left"/>
    </w:pPr>
    <w:rPr>
      <w:szCs w:val="24"/>
    </w:rPr>
  </w:style>
  <w:style w:type="paragraph" w:styleId="af6">
    <w:name w:val="annotation text"/>
    <w:basedOn w:val="a"/>
    <w:link w:val="1"/>
    <w:uiPriority w:val="9"/>
    <w:unhideWhenUsed/>
    <w:qFormat/>
    <w:rsid w:val="004C08A9"/>
    <w:pPr>
      <w:spacing w:after="160"/>
      <w:jc w:val="left"/>
    </w:pPr>
    <w:rPr>
      <w:rFonts w:eastAsiaTheme="majorEastAsia" w:cstheme="majorBidi"/>
      <w:b/>
      <w:szCs w:val="32"/>
      <w:lang w:eastAsia="en-US"/>
    </w:rPr>
  </w:style>
  <w:style w:type="character" w:customStyle="1" w:styleId="af7">
    <w:name w:val="Текст примітки Знак"/>
    <w:basedOn w:val="a0"/>
    <w:uiPriority w:val="9"/>
    <w:qFormat/>
    <w:rsid w:val="009F4A29"/>
    <w:rPr>
      <w:rFonts w:ascii="Times New Roman" w:hAnsi="Times New Roman" w:cs="Times New Roman"/>
      <w:sz w:val="20"/>
      <w:szCs w:val="20"/>
      <w:lang w:eastAsia="uk-UA"/>
    </w:rPr>
  </w:style>
  <w:style w:type="character" w:styleId="af8">
    <w:name w:val="annotation reference"/>
    <w:basedOn w:val="a0"/>
    <w:uiPriority w:val="99"/>
    <w:unhideWhenUsed/>
    <w:rsid w:val="004C08A9"/>
    <w:rPr>
      <w:sz w:val="16"/>
      <w:szCs w:val="16"/>
    </w:rPr>
  </w:style>
  <w:style w:type="paragraph" w:styleId="af9">
    <w:name w:val="annotation subject"/>
    <w:basedOn w:val="af6"/>
    <w:next w:val="af6"/>
    <w:link w:val="afa"/>
    <w:uiPriority w:val="99"/>
    <w:semiHidden/>
    <w:unhideWhenUsed/>
    <w:rsid w:val="0037264B"/>
    <w:pPr>
      <w:spacing w:after="0"/>
      <w:jc w:val="both"/>
    </w:pPr>
    <w:rPr>
      <w:rFonts w:eastAsia="Times New Roman" w:cs="Times New Roman"/>
      <w:bCs/>
      <w:sz w:val="20"/>
      <w:szCs w:val="20"/>
      <w:lang w:eastAsia="uk-UA"/>
    </w:rPr>
  </w:style>
  <w:style w:type="character" w:customStyle="1" w:styleId="afa">
    <w:name w:val="Тема примітки Знак"/>
    <w:basedOn w:val="1"/>
    <w:link w:val="af9"/>
    <w:uiPriority w:val="99"/>
    <w:semiHidden/>
    <w:rsid w:val="0037264B"/>
    <w:rPr>
      <w:rFonts w:ascii="Times New Roman" w:eastAsiaTheme="majorEastAsia" w:hAnsi="Times New Roman" w:cs="Times New Roman"/>
      <w:b/>
      <w:bCs/>
      <w:sz w:val="20"/>
      <w:szCs w:val="20"/>
      <w:lang w:eastAsia="uk-UA"/>
    </w:rPr>
  </w:style>
  <w:style w:type="paragraph" w:customStyle="1" w:styleId="rvps7">
    <w:name w:val="rvps7"/>
    <w:basedOn w:val="a"/>
    <w:rsid w:val="003B0A99"/>
    <w:pPr>
      <w:spacing w:before="100" w:beforeAutospacing="1" w:after="100" w:afterAutospacing="1"/>
      <w:jc w:val="left"/>
    </w:pPr>
    <w:rPr>
      <w:sz w:val="24"/>
      <w:szCs w:val="24"/>
    </w:rPr>
  </w:style>
  <w:style w:type="character" w:customStyle="1" w:styleId="rvts15">
    <w:name w:val="rvts15"/>
    <w:basedOn w:val="a0"/>
    <w:rsid w:val="003B0A99"/>
  </w:style>
  <w:style w:type="character" w:customStyle="1" w:styleId="rvts46">
    <w:name w:val="rvts46"/>
    <w:basedOn w:val="a0"/>
    <w:rsid w:val="003B0A99"/>
  </w:style>
  <w:style w:type="character" w:customStyle="1" w:styleId="rvts11">
    <w:name w:val="rvts11"/>
    <w:basedOn w:val="a0"/>
    <w:rsid w:val="003B0A99"/>
  </w:style>
  <w:style w:type="character" w:customStyle="1" w:styleId="rvts23">
    <w:name w:val="rvts23"/>
    <w:basedOn w:val="a0"/>
    <w:rsid w:val="00EF7CAB"/>
  </w:style>
  <w:style w:type="paragraph" w:styleId="afb">
    <w:name w:val="Revision"/>
    <w:hidden/>
    <w:uiPriority w:val="99"/>
    <w:semiHidden/>
    <w:rsid w:val="007F636A"/>
    <w:pPr>
      <w:spacing w:after="0" w:line="240" w:lineRule="auto"/>
    </w:pPr>
    <w:rPr>
      <w:rFonts w:ascii="Times New Roman" w:hAnsi="Times New Roman" w:cs="Times New Roman"/>
      <w:sz w:val="28"/>
      <w:szCs w:val="28"/>
      <w:lang w:eastAsia="uk-UA"/>
    </w:rPr>
  </w:style>
  <w:style w:type="paragraph" w:customStyle="1" w:styleId="rvps15">
    <w:name w:val="rvps15"/>
    <w:basedOn w:val="a"/>
    <w:rsid w:val="0068330F"/>
    <w:pPr>
      <w:spacing w:before="100" w:beforeAutospacing="1" w:after="100" w:afterAutospacing="1"/>
      <w:jc w:val="left"/>
    </w:pPr>
    <w:rPr>
      <w:sz w:val="24"/>
      <w:szCs w:val="24"/>
    </w:rPr>
  </w:style>
  <w:style w:type="character" w:customStyle="1" w:styleId="rvts37">
    <w:name w:val="rvts37"/>
    <w:basedOn w:val="a0"/>
    <w:rsid w:val="002C13F4"/>
  </w:style>
  <w:style w:type="character" w:styleId="afc">
    <w:name w:val="FollowedHyperlink"/>
    <w:basedOn w:val="a0"/>
    <w:uiPriority w:val="99"/>
    <w:semiHidden/>
    <w:unhideWhenUsed/>
    <w:rsid w:val="00072A06"/>
    <w:rPr>
      <w:color w:val="800080" w:themeColor="followedHyperlink"/>
      <w:u w:val="single"/>
    </w:rPr>
  </w:style>
  <w:style w:type="character" w:styleId="afd">
    <w:name w:val="line number"/>
    <w:basedOn w:val="a0"/>
    <w:uiPriority w:val="99"/>
    <w:semiHidden/>
    <w:unhideWhenUsed/>
    <w:rsid w:val="00577F69"/>
  </w:style>
  <w:style w:type="paragraph" w:customStyle="1" w:styleId="tc">
    <w:name w:val="tc"/>
    <w:basedOn w:val="a"/>
    <w:rsid w:val="00D97888"/>
    <w:pPr>
      <w:spacing w:before="100" w:beforeAutospacing="1" w:after="100" w:afterAutospacing="1"/>
      <w:jc w:val="left"/>
    </w:pPr>
    <w:rPr>
      <w:sz w:val="24"/>
      <w:szCs w:val="24"/>
    </w:rPr>
  </w:style>
  <w:style w:type="paragraph" w:styleId="HTML">
    <w:name w:val="HTML Preformatted"/>
    <w:basedOn w:val="a"/>
    <w:link w:val="HTML0"/>
    <w:uiPriority w:val="99"/>
    <w:semiHidden/>
    <w:unhideWhenUsed/>
    <w:rsid w:val="00AC6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0">
    <w:name w:val="Стандартний HTML Знак"/>
    <w:basedOn w:val="a0"/>
    <w:link w:val="HTML"/>
    <w:uiPriority w:val="99"/>
    <w:semiHidden/>
    <w:rsid w:val="00AC6E6F"/>
    <w:rPr>
      <w:rFonts w:ascii="Courier New" w:hAnsi="Courier New" w:cs="Courier New"/>
      <w:sz w:val="20"/>
      <w:szCs w:val="20"/>
      <w:lang w:eastAsia="uk-UA"/>
    </w:rPr>
  </w:style>
  <w:style w:type="paragraph" w:styleId="afe">
    <w:name w:val="Normal (Web)"/>
    <w:aliases w:val="Обычный (Web)"/>
    <w:basedOn w:val="a"/>
    <w:link w:val="aff"/>
    <w:qFormat/>
    <w:rsid w:val="00704E64"/>
    <w:pPr>
      <w:spacing w:before="100" w:beforeAutospacing="1" w:after="100" w:afterAutospacing="1"/>
    </w:pPr>
    <w:rPr>
      <w:sz w:val="24"/>
      <w:szCs w:val="24"/>
    </w:rPr>
  </w:style>
  <w:style w:type="character" w:customStyle="1" w:styleId="st42">
    <w:name w:val="st42"/>
    <w:uiPriority w:val="99"/>
    <w:rsid w:val="00A077BF"/>
    <w:rPr>
      <w:color w:val="000000"/>
    </w:rPr>
  </w:style>
  <w:style w:type="character" w:customStyle="1" w:styleId="af4">
    <w:name w:val="Абзац списку Знак"/>
    <w:aliases w:val="Bullets Знак,Normal bullet 2 Знак,Булет Стандарт Знак,Абзац списка6 Знак,Булет Стандартҳо Знак,Абзац списка61 Знак,Dot pt Знак,F5 List Paragraph Знак,List Paragraph1 Знак,List Paragraph Char Char Char Знак,Indicator Text Знак"/>
    <w:basedOn w:val="a0"/>
    <w:link w:val="af3"/>
    <w:uiPriority w:val="34"/>
    <w:qFormat/>
    <w:locked/>
    <w:rsid w:val="00507EE1"/>
    <w:rPr>
      <w:rFonts w:ascii="Times New Roman" w:hAnsi="Times New Roman" w:cs="Times New Roman"/>
      <w:sz w:val="28"/>
      <w:szCs w:val="28"/>
      <w:lang w:eastAsia="uk-UA"/>
    </w:rPr>
  </w:style>
  <w:style w:type="character" w:customStyle="1" w:styleId="aff">
    <w:name w:val="Звичайний (веб) Знак"/>
    <w:aliases w:val="Обычный (Web) Знак"/>
    <w:link w:val="afe"/>
    <w:locked/>
    <w:rsid w:val="00FF71B2"/>
    <w:rPr>
      <w:rFonts w:ascii="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7011">
      <w:bodyDiv w:val="1"/>
      <w:marLeft w:val="0"/>
      <w:marRight w:val="0"/>
      <w:marTop w:val="0"/>
      <w:marBottom w:val="0"/>
      <w:divBdr>
        <w:top w:val="none" w:sz="0" w:space="0" w:color="auto"/>
        <w:left w:val="none" w:sz="0" w:space="0" w:color="auto"/>
        <w:bottom w:val="none" w:sz="0" w:space="0" w:color="auto"/>
        <w:right w:val="none" w:sz="0" w:space="0" w:color="auto"/>
      </w:divBdr>
    </w:div>
    <w:div w:id="100538745">
      <w:bodyDiv w:val="1"/>
      <w:marLeft w:val="0"/>
      <w:marRight w:val="0"/>
      <w:marTop w:val="0"/>
      <w:marBottom w:val="0"/>
      <w:divBdr>
        <w:top w:val="none" w:sz="0" w:space="0" w:color="auto"/>
        <w:left w:val="none" w:sz="0" w:space="0" w:color="auto"/>
        <w:bottom w:val="none" w:sz="0" w:space="0" w:color="auto"/>
        <w:right w:val="none" w:sz="0" w:space="0" w:color="auto"/>
      </w:divBdr>
    </w:div>
    <w:div w:id="218051532">
      <w:bodyDiv w:val="1"/>
      <w:marLeft w:val="0"/>
      <w:marRight w:val="0"/>
      <w:marTop w:val="0"/>
      <w:marBottom w:val="0"/>
      <w:divBdr>
        <w:top w:val="none" w:sz="0" w:space="0" w:color="auto"/>
        <w:left w:val="none" w:sz="0" w:space="0" w:color="auto"/>
        <w:bottom w:val="none" w:sz="0" w:space="0" w:color="auto"/>
        <w:right w:val="none" w:sz="0" w:space="0" w:color="auto"/>
      </w:divBdr>
    </w:div>
    <w:div w:id="301732559">
      <w:bodyDiv w:val="1"/>
      <w:marLeft w:val="0"/>
      <w:marRight w:val="0"/>
      <w:marTop w:val="0"/>
      <w:marBottom w:val="0"/>
      <w:divBdr>
        <w:top w:val="none" w:sz="0" w:space="0" w:color="auto"/>
        <w:left w:val="none" w:sz="0" w:space="0" w:color="auto"/>
        <w:bottom w:val="none" w:sz="0" w:space="0" w:color="auto"/>
        <w:right w:val="none" w:sz="0" w:space="0" w:color="auto"/>
      </w:divBdr>
    </w:div>
    <w:div w:id="422265985">
      <w:bodyDiv w:val="1"/>
      <w:marLeft w:val="0"/>
      <w:marRight w:val="0"/>
      <w:marTop w:val="0"/>
      <w:marBottom w:val="0"/>
      <w:divBdr>
        <w:top w:val="none" w:sz="0" w:space="0" w:color="auto"/>
        <w:left w:val="none" w:sz="0" w:space="0" w:color="auto"/>
        <w:bottom w:val="none" w:sz="0" w:space="0" w:color="auto"/>
        <w:right w:val="none" w:sz="0" w:space="0" w:color="auto"/>
      </w:divBdr>
    </w:div>
    <w:div w:id="476917201">
      <w:bodyDiv w:val="1"/>
      <w:marLeft w:val="0"/>
      <w:marRight w:val="0"/>
      <w:marTop w:val="0"/>
      <w:marBottom w:val="0"/>
      <w:divBdr>
        <w:top w:val="none" w:sz="0" w:space="0" w:color="auto"/>
        <w:left w:val="none" w:sz="0" w:space="0" w:color="auto"/>
        <w:bottom w:val="none" w:sz="0" w:space="0" w:color="auto"/>
        <w:right w:val="none" w:sz="0" w:space="0" w:color="auto"/>
      </w:divBdr>
    </w:div>
    <w:div w:id="480267397">
      <w:bodyDiv w:val="1"/>
      <w:marLeft w:val="0"/>
      <w:marRight w:val="0"/>
      <w:marTop w:val="0"/>
      <w:marBottom w:val="0"/>
      <w:divBdr>
        <w:top w:val="none" w:sz="0" w:space="0" w:color="auto"/>
        <w:left w:val="none" w:sz="0" w:space="0" w:color="auto"/>
        <w:bottom w:val="none" w:sz="0" w:space="0" w:color="auto"/>
        <w:right w:val="none" w:sz="0" w:space="0" w:color="auto"/>
      </w:divBdr>
    </w:div>
    <w:div w:id="553662309">
      <w:bodyDiv w:val="1"/>
      <w:marLeft w:val="0"/>
      <w:marRight w:val="0"/>
      <w:marTop w:val="0"/>
      <w:marBottom w:val="0"/>
      <w:divBdr>
        <w:top w:val="none" w:sz="0" w:space="0" w:color="auto"/>
        <w:left w:val="none" w:sz="0" w:space="0" w:color="auto"/>
        <w:bottom w:val="none" w:sz="0" w:space="0" w:color="auto"/>
        <w:right w:val="none" w:sz="0" w:space="0" w:color="auto"/>
      </w:divBdr>
    </w:div>
    <w:div w:id="571964281">
      <w:bodyDiv w:val="1"/>
      <w:marLeft w:val="0"/>
      <w:marRight w:val="0"/>
      <w:marTop w:val="0"/>
      <w:marBottom w:val="0"/>
      <w:divBdr>
        <w:top w:val="none" w:sz="0" w:space="0" w:color="auto"/>
        <w:left w:val="none" w:sz="0" w:space="0" w:color="auto"/>
        <w:bottom w:val="none" w:sz="0" w:space="0" w:color="auto"/>
        <w:right w:val="none" w:sz="0" w:space="0" w:color="auto"/>
      </w:divBdr>
    </w:div>
    <w:div w:id="586430056">
      <w:bodyDiv w:val="1"/>
      <w:marLeft w:val="0"/>
      <w:marRight w:val="0"/>
      <w:marTop w:val="0"/>
      <w:marBottom w:val="0"/>
      <w:divBdr>
        <w:top w:val="none" w:sz="0" w:space="0" w:color="auto"/>
        <w:left w:val="none" w:sz="0" w:space="0" w:color="auto"/>
        <w:bottom w:val="none" w:sz="0" w:space="0" w:color="auto"/>
        <w:right w:val="none" w:sz="0" w:space="0" w:color="auto"/>
      </w:divBdr>
    </w:div>
    <w:div w:id="709261184">
      <w:bodyDiv w:val="1"/>
      <w:marLeft w:val="0"/>
      <w:marRight w:val="0"/>
      <w:marTop w:val="0"/>
      <w:marBottom w:val="0"/>
      <w:divBdr>
        <w:top w:val="none" w:sz="0" w:space="0" w:color="auto"/>
        <w:left w:val="none" w:sz="0" w:space="0" w:color="auto"/>
        <w:bottom w:val="none" w:sz="0" w:space="0" w:color="auto"/>
        <w:right w:val="none" w:sz="0" w:space="0" w:color="auto"/>
      </w:divBdr>
    </w:div>
    <w:div w:id="716322258">
      <w:bodyDiv w:val="1"/>
      <w:marLeft w:val="0"/>
      <w:marRight w:val="0"/>
      <w:marTop w:val="0"/>
      <w:marBottom w:val="0"/>
      <w:divBdr>
        <w:top w:val="none" w:sz="0" w:space="0" w:color="auto"/>
        <w:left w:val="none" w:sz="0" w:space="0" w:color="auto"/>
        <w:bottom w:val="none" w:sz="0" w:space="0" w:color="auto"/>
        <w:right w:val="none" w:sz="0" w:space="0" w:color="auto"/>
      </w:divBdr>
    </w:div>
    <w:div w:id="845562119">
      <w:bodyDiv w:val="1"/>
      <w:marLeft w:val="0"/>
      <w:marRight w:val="0"/>
      <w:marTop w:val="0"/>
      <w:marBottom w:val="0"/>
      <w:divBdr>
        <w:top w:val="none" w:sz="0" w:space="0" w:color="auto"/>
        <w:left w:val="none" w:sz="0" w:space="0" w:color="auto"/>
        <w:bottom w:val="none" w:sz="0" w:space="0" w:color="auto"/>
        <w:right w:val="none" w:sz="0" w:space="0" w:color="auto"/>
      </w:divBdr>
    </w:div>
    <w:div w:id="852954779">
      <w:bodyDiv w:val="1"/>
      <w:marLeft w:val="0"/>
      <w:marRight w:val="0"/>
      <w:marTop w:val="0"/>
      <w:marBottom w:val="0"/>
      <w:divBdr>
        <w:top w:val="none" w:sz="0" w:space="0" w:color="auto"/>
        <w:left w:val="none" w:sz="0" w:space="0" w:color="auto"/>
        <w:bottom w:val="none" w:sz="0" w:space="0" w:color="auto"/>
        <w:right w:val="none" w:sz="0" w:space="0" w:color="auto"/>
      </w:divBdr>
    </w:div>
    <w:div w:id="870610583">
      <w:bodyDiv w:val="1"/>
      <w:marLeft w:val="0"/>
      <w:marRight w:val="0"/>
      <w:marTop w:val="0"/>
      <w:marBottom w:val="0"/>
      <w:divBdr>
        <w:top w:val="none" w:sz="0" w:space="0" w:color="auto"/>
        <w:left w:val="none" w:sz="0" w:space="0" w:color="auto"/>
        <w:bottom w:val="none" w:sz="0" w:space="0" w:color="auto"/>
        <w:right w:val="none" w:sz="0" w:space="0" w:color="auto"/>
      </w:divBdr>
    </w:div>
    <w:div w:id="884873943">
      <w:bodyDiv w:val="1"/>
      <w:marLeft w:val="0"/>
      <w:marRight w:val="0"/>
      <w:marTop w:val="0"/>
      <w:marBottom w:val="0"/>
      <w:divBdr>
        <w:top w:val="none" w:sz="0" w:space="0" w:color="auto"/>
        <w:left w:val="none" w:sz="0" w:space="0" w:color="auto"/>
        <w:bottom w:val="none" w:sz="0" w:space="0" w:color="auto"/>
        <w:right w:val="none" w:sz="0" w:space="0" w:color="auto"/>
      </w:divBdr>
    </w:div>
    <w:div w:id="899555146">
      <w:bodyDiv w:val="1"/>
      <w:marLeft w:val="0"/>
      <w:marRight w:val="0"/>
      <w:marTop w:val="0"/>
      <w:marBottom w:val="0"/>
      <w:divBdr>
        <w:top w:val="none" w:sz="0" w:space="0" w:color="auto"/>
        <w:left w:val="none" w:sz="0" w:space="0" w:color="auto"/>
        <w:bottom w:val="none" w:sz="0" w:space="0" w:color="auto"/>
        <w:right w:val="none" w:sz="0" w:space="0" w:color="auto"/>
      </w:divBdr>
    </w:div>
    <w:div w:id="975723415">
      <w:bodyDiv w:val="1"/>
      <w:marLeft w:val="0"/>
      <w:marRight w:val="0"/>
      <w:marTop w:val="0"/>
      <w:marBottom w:val="0"/>
      <w:divBdr>
        <w:top w:val="none" w:sz="0" w:space="0" w:color="auto"/>
        <w:left w:val="none" w:sz="0" w:space="0" w:color="auto"/>
        <w:bottom w:val="none" w:sz="0" w:space="0" w:color="auto"/>
        <w:right w:val="none" w:sz="0" w:space="0" w:color="auto"/>
      </w:divBdr>
    </w:div>
    <w:div w:id="1126390237">
      <w:bodyDiv w:val="1"/>
      <w:marLeft w:val="0"/>
      <w:marRight w:val="0"/>
      <w:marTop w:val="0"/>
      <w:marBottom w:val="0"/>
      <w:divBdr>
        <w:top w:val="none" w:sz="0" w:space="0" w:color="auto"/>
        <w:left w:val="none" w:sz="0" w:space="0" w:color="auto"/>
        <w:bottom w:val="none" w:sz="0" w:space="0" w:color="auto"/>
        <w:right w:val="none" w:sz="0" w:space="0" w:color="auto"/>
      </w:divBdr>
    </w:div>
    <w:div w:id="1156919974">
      <w:bodyDiv w:val="1"/>
      <w:marLeft w:val="0"/>
      <w:marRight w:val="0"/>
      <w:marTop w:val="0"/>
      <w:marBottom w:val="0"/>
      <w:divBdr>
        <w:top w:val="none" w:sz="0" w:space="0" w:color="auto"/>
        <w:left w:val="none" w:sz="0" w:space="0" w:color="auto"/>
        <w:bottom w:val="none" w:sz="0" w:space="0" w:color="auto"/>
        <w:right w:val="none" w:sz="0" w:space="0" w:color="auto"/>
      </w:divBdr>
    </w:div>
    <w:div w:id="1211114166">
      <w:bodyDiv w:val="1"/>
      <w:marLeft w:val="0"/>
      <w:marRight w:val="0"/>
      <w:marTop w:val="0"/>
      <w:marBottom w:val="0"/>
      <w:divBdr>
        <w:top w:val="none" w:sz="0" w:space="0" w:color="auto"/>
        <w:left w:val="none" w:sz="0" w:space="0" w:color="auto"/>
        <w:bottom w:val="none" w:sz="0" w:space="0" w:color="auto"/>
        <w:right w:val="none" w:sz="0" w:space="0" w:color="auto"/>
      </w:divBdr>
    </w:div>
    <w:div w:id="1258178072">
      <w:bodyDiv w:val="1"/>
      <w:marLeft w:val="0"/>
      <w:marRight w:val="0"/>
      <w:marTop w:val="0"/>
      <w:marBottom w:val="0"/>
      <w:divBdr>
        <w:top w:val="none" w:sz="0" w:space="0" w:color="auto"/>
        <w:left w:val="none" w:sz="0" w:space="0" w:color="auto"/>
        <w:bottom w:val="none" w:sz="0" w:space="0" w:color="auto"/>
        <w:right w:val="none" w:sz="0" w:space="0" w:color="auto"/>
      </w:divBdr>
    </w:div>
    <w:div w:id="1263218179">
      <w:bodyDiv w:val="1"/>
      <w:marLeft w:val="0"/>
      <w:marRight w:val="0"/>
      <w:marTop w:val="0"/>
      <w:marBottom w:val="0"/>
      <w:divBdr>
        <w:top w:val="none" w:sz="0" w:space="0" w:color="auto"/>
        <w:left w:val="none" w:sz="0" w:space="0" w:color="auto"/>
        <w:bottom w:val="none" w:sz="0" w:space="0" w:color="auto"/>
        <w:right w:val="none" w:sz="0" w:space="0" w:color="auto"/>
      </w:divBdr>
    </w:div>
    <w:div w:id="1265383108">
      <w:bodyDiv w:val="1"/>
      <w:marLeft w:val="0"/>
      <w:marRight w:val="0"/>
      <w:marTop w:val="0"/>
      <w:marBottom w:val="0"/>
      <w:divBdr>
        <w:top w:val="none" w:sz="0" w:space="0" w:color="auto"/>
        <w:left w:val="none" w:sz="0" w:space="0" w:color="auto"/>
        <w:bottom w:val="none" w:sz="0" w:space="0" w:color="auto"/>
        <w:right w:val="none" w:sz="0" w:space="0" w:color="auto"/>
      </w:divBdr>
    </w:div>
    <w:div w:id="1269897978">
      <w:bodyDiv w:val="1"/>
      <w:marLeft w:val="0"/>
      <w:marRight w:val="0"/>
      <w:marTop w:val="0"/>
      <w:marBottom w:val="0"/>
      <w:divBdr>
        <w:top w:val="none" w:sz="0" w:space="0" w:color="auto"/>
        <w:left w:val="none" w:sz="0" w:space="0" w:color="auto"/>
        <w:bottom w:val="none" w:sz="0" w:space="0" w:color="auto"/>
        <w:right w:val="none" w:sz="0" w:space="0" w:color="auto"/>
      </w:divBdr>
    </w:div>
    <w:div w:id="1270510505">
      <w:bodyDiv w:val="1"/>
      <w:marLeft w:val="0"/>
      <w:marRight w:val="0"/>
      <w:marTop w:val="0"/>
      <w:marBottom w:val="0"/>
      <w:divBdr>
        <w:top w:val="none" w:sz="0" w:space="0" w:color="auto"/>
        <w:left w:val="none" w:sz="0" w:space="0" w:color="auto"/>
        <w:bottom w:val="none" w:sz="0" w:space="0" w:color="auto"/>
        <w:right w:val="none" w:sz="0" w:space="0" w:color="auto"/>
      </w:divBdr>
    </w:div>
    <w:div w:id="1290747303">
      <w:bodyDiv w:val="1"/>
      <w:marLeft w:val="0"/>
      <w:marRight w:val="0"/>
      <w:marTop w:val="0"/>
      <w:marBottom w:val="0"/>
      <w:divBdr>
        <w:top w:val="none" w:sz="0" w:space="0" w:color="auto"/>
        <w:left w:val="none" w:sz="0" w:space="0" w:color="auto"/>
        <w:bottom w:val="none" w:sz="0" w:space="0" w:color="auto"/>
        <w:right w:val="none" w:sz="0" w:space="0" w:color="auto"/>
      </w:divBdr>
    </w:div>
    <w:div w:id="1333724499">
      <w:bodyDiv w:val="1"/>
      <w:marLeft w:val="0"/>
      <w:marRight w:val="0"/>
      <w:marTop w:val="0"/>
      <w:marBottom w:val="0"/>
      <w:divBdr>
        <w:top w:val="none" w:sz="0" w:space="0" w:color="auto"/>
        <w:left w:val="none" w:sz="0" w:space="0" w:color="auto"/>
        <w:bottom w:val="none" w:sz="0" w:space="0" w:color="auto"/>
        <w:right w:val="none" w:sz="0" w:space="0" w:color="auto"/>
      </w:divBdr>
    </w:div>
    <w:div w:id="1335764090">
      <w:bodyDiv w:val="1"/>
      <w:marLeft w:val="0"/>
      <w:marRight w:val="0"/>
      <w:marTop w:val="0"/>
      <w:marBottom w:val="0"/>
      <w:divBdr>
        <w:top w:val="none" w:sz="0" w:space="0" w:color="auto"/>
        <w:left w:val="none" w:sz="0" w:space="0" w:color="auto"/>
        <w:bottom w:val="none" w:sz="0" w:space="0" w:color="auto"/>
        <w:right w:val="none" w:sz="0" w:space="0" w:color="auto"/>
      </w:divBdr>
    </w:div>
    <w:div w:id="1337264449">
      <w:bodyDiv w:val="1"/>
      <w:marLeft w:val="0"/>
      <w:marRight w:val="0"/>
      <w:marTop w:val="0"/>
      <w:marBottom w:val="0"/>
      <w:divBdr>
        <w:top w:val="none" w:sz="0" w:space="0" w:color="auto"/>
        <w:left w:val="none" w:sz="0" w:space="0" w:color="auto"/>
        <w:bottom w:val="none" w:sz="0" w:space="0" w:color="auto"/>
        <w:right w:val="none" w:sz="0" w:space="0" w:color="auto"/>
      </w:divBdr>
    </w:div>
    <w:div w:id="1516725388">
      <w:bodyDiv w:val="1"/>
      <w:marLeft w:val="0"/>
      <w:marRight w:val="0"/>
      <w:marTop w:val="0"/>
      <w:marBottom w:val="0"/>
      <w:divBdr>
        <w:top w:val="none" w:sz="0" w:space="0" w:color="auto"/>
        <w:left w:val="none" w:sz="0" w:space="0" w:color="auto"/>
        <w:bottom w:val="none" w:sz="0" w:space="0" w:color="auto"/>
        <w:right w:val="none" w:sz="0" w:space="0" w:color="auto"/>
      </w:divBdr>
    </w:div>
    <w:div w:id="1687097693">
      <w:bodyDiv w:val="1"/>
      <w:marLeft w:val="0"/>
      <w:marRight w:val="0"/>
      <w:marTop w:val="0"/>
      <w:marBottom w:val="0"/>
      <w:divBdr>
        <w:top w:val="none" w:sz="0" w:space="0" w:color="auto"/>
        <w:left w:val="none" w:sz="0" w:space="0" w:color="auto"/>
        <w:bottom w:val="none" w:sz="0" w:space="0" w:color="auto"/>
        <w:right w:val="none" w:sz="0" w:space="0" w:color="auto"/>
      </w:divBdr>
    </w:div>
    <w:div w:id="1804077415">
      <w:bodyDiv w:val="1"/>
      <w:marLeft w:val="0"/>
      <w:marRight w:val="0"/>
      <w:marTop w:val="0"/>
      <w:marBottom w:val="0"/>
      <w:divBdr>
        <w:top w:val="none" w:sz="0" w:space="0" w:color="auto"/>
        <w:left w:val="none" w:sz="0" w:space="0" w:color="auto"/>
        <w:bottom w:val="none" w:sz="0" w:space="0" w:color="auto"/>
        <w:right w:val="none" w:sz="0" w:space="0" w:color="auto"/>
      </w:divBdr>
    </w:div>
    <w:div w:id="1824656291">
      <w:bodyDiv w:val="1"/>
      <w:marLeft w:val="0"/>
      <w:marRight w:val="0"/>
      <w:marTop w:val="0"/>
      <w:marBottom w:val="0"/>
      <w:divBdr>
        <w:top w:val="none" w:sz="0" w:space="0" w:color="auto"/>
        <w:left w:val="none" w:sz="0" w:space="0" w:color="auto"/>
        <w:bottom w:val="none" w:sz="0" w:space="0" w:color="auto"/>
        <w:right w:val="none" w:sz="0" w:space="0" w:color="auto"/>
      </w:divBdr>
    </w:div>
    <w:div w:id="1853762845">
      <w:bodyDiv w:val="1"/>
      <w:marLeft w:val="0"/>
      <w:marRight w:val="0"/>
      <w:marTop w:val="0"/>
      <w:marBottom w:val="0"/>
      <w:divBdr>
        <w:top w:val="none" w:sz="0" w:space="0" w:color="auto"/>
        <w:left w:val="none" w:sz="0" w:space="0" w:color="auto"/>
        <w:bottom w:val="none" w:sz="0" w:space="0" w:color="auto"/>
        <w:right w:val="none" w:sz="0" w:space="0" w:color="auto"/>
      </w:divBdr>
    </w:div>
    <w:div w:id="1867983628">
      <w:bodyDiv w:val="1"/>
      <w:marLeft w:val="0"/>
      <w:marRight w:val="0"/>
      <w:marTop w:val="0"/>
      <w:marBottom w:val="0"/>
      <w:divBdr>
        <w:top w:val="none" w:sz="0" w:space="0" w:color="auto"/>
        <w:left w:val="none" w:sz="0" w:space="0" w:color="auto"/>
        <w:bottom w:val="none" w:sz="0" w:space="0" w:color="auto"/>
        <w:right w:val="none" w:sz="0" w:space="0" w:color="auto"/>
      </w:divBdr>
    </w:div>
    <w:div w:id="1951617923">
      <w:bodyDiv w:val="1"/>
      <w:marLeft w:val="0"/>
      <w:marRight w:val="0"/>
      <w:marTop w:val="0"/>
      <w:marBottom w:val="0"/>
      <w:divBdr>
        <w:top w:val="none" w:sz="0" w:space="0" w:color="auto"/>
        <w:left w:val="none" w:sz="0" w:space="0" w:color="auto"/>
        <w:bottom w:val="none" w:sz="0" w:space="0" w:color="auto"/>
        <w:right w:val="none" w:sz="0" w:space="0" w:color="auto"/>
      </w:divBdr>
      <w:divsChild>
        <w:div w:id="1023286076">
          <w:marLeft w:val="0"/>
          <w:marRight w:val="0"/>
          <w:marTop w:val="0"/>
          <w:marBottom w:val="0"/>
          <w:divBdr>
            <w:top w:val="none" w:sz="0" w:space="0" w:color="auto"/>
            <w:left w:val="none" w:sz="0" w:space="0" w:color="auto"/>
            <w:bottom w:val="none" w:sz="0" w:space="0" w:color="auto"/>
            <w:right w:val="none" w:sz="0" w:space="0" w:color="auto"/>
          </w:divBdr>
        </w:div>
        <w:div w:id="1832720457">
          <w:marLeft w:val="0"/>
          <w:marRight w:val="0"/>
          <w:marTop w:val="0"/>
          <w:marBottom w:val="0"/>
          <w:divBdr>
            <w:top w:val="none" w:sz="0" w:space="0" w:color="auto"/>
            <w:left w:val="none" w:sz="0" w:space="0" w:color="auto"/>
            <w:bottom w:val="none" w:sz="0" w:space="0" w:color="auto"/>
            <w:right w:val="none" w:sz="0" w:space="0" w:color="auto"/>
          </w:divBdr>
        </w:div>
        <w:div w:id="719590711">
          <w:marLeft w:val="0"/>
          <w:marRight w:val="0"/>
          <w:marTop w:val="0"/>
          <w:marBottom w:val="0"/>
          <w:divBdr>
            <w:top w:val="none" w:sz="0" w:space="0" w:color="auto"/>
            <w:left w:val="none" w:sz="0" w:space="0" w:color="auto"/>
            <w:bottom w:val="none" w:sz="0" w:space="0" w:color="auto"/>
            <w:right w:val="none" w:sz="0" w:space="0" w:color="auto"/>
          </w:divBdr>
        </w:div>
      </w:divsChild>
    </w:div>
    <w:div w:id="1978141825">
      <w:bodyDiv w:val="1"/>
      <w:marLeft w:val="0"/>
      <w:marRight w:val="0"/>
      <w:marTop w:val="0"/>
      <w:marBottom w:val="0"/>
      <w:divBdr>
        <w:top w:val="none" w:sz="0" w:space="0" w:color="auto"/>
        <w:left w:val="none" w:sz="0" w:space="0" w:color="auto"/>
        <w:bottom w:val="none" w:sz="0" w:space="0" w:color="auto"/>
        <w:right w:val="none" w:sz="0" w:space="0" w:color="auto"/>
      </w:divBdr>
      <w:divsChild>
        <w:div w:id="700592091">
          <w:marLeft w:val="0"/>
          <w:marRight w:val="0"/>
          <w:marTop w:val="150"/>
          <w:marBottom w:val="150"/>
          <w:divBdr>
            <w:top w:val="none" w:sz="0" w:space="0" w:color="auto"/>
            <w:left w:val="none" w:sz="0" w:space="0" w:color="auto"/>
            <w:bottom w:val="none" w:sz="0" w:space="0" w:color="auto"/>
            <w:right w:val="none" w:sz="0" w:space="0" w:color="auto"/>
          </w:divBdr>
        </w:div>
      </w:divsChild>
    </w:div>
    <w:div w:id="2054036977">
      <w:bodyDiv w:val="1"/>
      <w:marLeft w:val="0"/>
      <w:marRight w:val="0"/>
      <w:marTop w:val="0"/>
      <w:marBottom w:val="0"/>
      <w:divBdr>
        <w:top w:val="none" w:sz="0" w:space="0" w:color="auto"/>
        <w:left w:val="none" w:sz="0" w:space="0" w:color="auto"/>
        <w:bottom w:val="none" w:sz="0" w:space="0" w:color="auto"/>
        <w:right w:val="none" w:sz="0" w:space="0" w:color="auto"/>
      </w:divBdr>
    </w:div>
    <w:div w:id="2058384241">
      <w:bodyDiv w:val="1"/>
      <w:marLeft w:val="0"/>
      <w:marRight w:val="0"/>
      <w:marTop w:val="0"/>
      <w:marBottom w:val="0"/>
      <w:divBdr>
        <w:top w:val="none" w:sz="0" w:space="0" w:color="auto"/>
        <w:left w:val="none" w:sz="0" w:space="0" w:color="auto"/>
        <w:bottom w:val="none" w:sz="0" w:space="0" w:color="auto"/>
        <w:right w:val="none" w:sz="0" w:space="0" w:color="auto"/>
      </w:divBdr>
    </w:div>
    <w:div w:id="2111118303">
      <w:bodyDiv w:val="1"/>
      <w:marLeft w:val="0"/>
      <w:marRight w:val="0"/>
      <w:marTop w:val="0"/>
      <w:marBottom w:val="0"/>
      <w:divBdr>
        <w:top w:val="none" w:sz="0" w:space="0" w:color="auto"/>
        <w:left w:val="none" w:sz="0" w:space="0" w:color="auto"/>
        <w:bottom w:val="none" w:sz="0" w:space="0" w:color="auto"/>
        <w:right w:val="none" w:sz="0" w:space="0" w:color="auto"/>
      </w:divBdr>
    </w:div>
    <w:div w:id="213971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zakon.rada.gov.ua/laws/show/2664-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D38310B097A7C4A8F1284EA8FDC65F7" ma:contentTypeVersion="0" ma:contentTypeDescription="Створення нового документа." ma:contentTypeScope="" ma:versionID="0d7039b10725a13cd02235ce8b5b5f95">
  <xsd:schema xmlns:xsd="http://www.w3.org/2001/XMLSchema" xmlns:xs="http://www.w3.org/2001/XMLSchema" xmlns:p="http://schemas.microsoft.com/office/2006/metadata/properties" targetNamespace="http://schemas.microsoft.com/office/2006/metadata/properties" ma:root="true" ma:fieldsID="affdeeba82958b12d33e6bb391080f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0F8E2A6-7223-457A-85E8-DEC307142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7716753-10DB-42DA-B032-EC131FF1FA2F}">
  <ds:schemaRefs>
    <ds:schemaRef ds:uri="http://schemas.microsoft.com/sharepoint/v3/contenttype/forms"/>
  </ds:schemaRefs>
</ds:datastoreItem>
</file>

<file path=customXml/itemProps4.xml><?xml version="1.0" encoding="utf-8"?>
<ds:datastoreItem xmlns:ds="http://schemas.openxmlformats.org/officeDocument/2006/customXml" ds:itemID="{F8B9B379-7018-4A3A-A88B-F8671DED096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7896B4E-E7F2-4EE8-9ADD-D725B6EAE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14212</Words>
  <Characters>8101</Characters>
  <Application>Microsoft Office Word</Application>
  <DocSecurity>0</DocSecurity>
  <Lines>67</Lines>
  <Paragraphs>44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National Bank of Ukraine</Company>
  <LinksUpToDate>false</LinksUpToDate>
  <CharactersWithSpaces>22269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Цимбалюк Христина Олегівна</dc:creator>
  <cp:lastModifiedBy>Смаляна Тетяна Вікторівна</cp:lastModifiedBy>
  <cp:revision>3</cp:revision>
  <cp:lastPrinted>2015-04-06T07:59:00Z</cp:lastPrinted>
  <dcterms:created xsi:type="dcterms:W3CDTF">2025-01-31T15:02:00Z</dcterms:created>
  <dcterms:modified xsi:type="dcterms:W3CDTF">2025-01-31T15:08:00Z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0x0101005D38310B097A7C4A8F1284EA8FDC65F7</vt:lpwstr>
  </property>
</Properties>
</file>