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11ACB" w14:textId="77777777" w:rsidR="00B930E3" w:rsidRPr="005E6366" w:rsidRDefault="00B930E3" w:rsidP="0033204F">
      <w:pPr>
        <w:tabs>
          <w:tab w:val="left" w:pos="567"/>
        </w:tabs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88"/>
        <w:gridCol w:w="1984"/>
        <w:gridCol w:w="261"/>
        <w:gridCol w:w="1674"/>
        <w:gridCol w:w="1886"/>
        <w:gridCol w:w="10"/>
      </w:tblGrid>
      <w:tr w:rsidR="002653D3" w:rsidRPr="008D524A" w14:paraId="43824A57" w14:textId="77777777" w:rsidTr="00916D3E">
        <w:trPr>
          <w:gridAfter w:val="1"/>
          <w:wAfter w:w="10" w:type="dxa"/>
          <w:trHeight w:val="851"/>
        </w:trPr>
        <w:tc>
          <w:tcPr>
            <w:tcW w:w="3823" w:type="dxa"/>
            <w:gridSpan w:val="2"/>
          </w:tcPr>
          <w:p w14:paraId="617D975D" w14:textId="77777777" w:rsidR="002653D3" w:rsidRPr="008D524A" w:rsidRDefault="002653D3" w:rsidP="00916D3E"/>
        </w:tc>
        <w:tc>
          <w:tcPr>
            <w:tcW w:w="1984" w:type="dxa"/>
            <w:vMerge w:val="restart"/>
          </w:tcPr>
          <w:p w14:paraId="2A24BEC7" w14:textId="77777777" w:rsidR="002653D3" w:rsidRPr="008D524A" w:rsidRDefault="002653D3" w:rsidP="00916D3E">
            <w:pPr>
              <w:jc w:val="center"/>
            </w:pPr>
            <w:r w:rsidRPr="008D524A">
              <w:object w:dxaOrig="1595" w:dyaOrig="2201" w14:anchorId="2ABB0C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47.4pt" o:ole="">
                  <v:imagedata r:id="rId12" o:title=""/>
                </v:shape>
                <o:OLEObject Type="Embed" ProgID="CorelDraw.Graphic.16" ShapeID="_x0000_i1025" DrawAspect="Content" ObjectID="_1808311032" r:id="rId13"/>
              </w:object>
            </w:r>
          </w:p>
        </w:tc>
        <w:tc>
          <w:tcPr>
            <w:tcW w:w="3821" w:type="dxa"/>
            <w:gridSpan w:val="3"/>
          </w:tcPr>
          <w:p w14:paraId="5EB792A9" w14:textId="69CFD6CE" w:rsidR="002653D3" w:rsidRPr="008D524A" w:rsidRDefault="00C10E2A" w:rsidP="00966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A6148A">
              <w:rPr>
                <w:sz w:val="24"/>
                <w:szCs w:val="24"/>
              </w:rPr>
              <w:t>ПРОЄКТ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</w:t>
            </w:r>
          </w:p>
        </w:tc>
      </w:tr>
      <w:tr w:rsidR="002653D3" w:rsidRPr="008D524A" w14:paraId="619311C6" w14:textId="77777777" w:rsidTr="00916D3E">
        <w:trPr>
          <w:gridAfter w:val="1"/>
          <w:wAfter w:w="10" w:type="dxa"/>
        </w:trPr>
        <w:tc>
          <w:tcPr>
            <w:tcW w:w="3823" w:type="dxa"/>
            <w:gridSpan w:val="2"/>
          </w:tcPr>
          <w:p w14:paraId="786AC97D" w14:textId="77777777" w:rsidR="002653D3" w:rsidRPr="008D524A" w:rsidRDefault="002653D3" w:rsidP="00916D3E"/>
        </w:tc>
        <w:tc>
          <w:tcPr>
            <w:tcW w:w="1984" w:type="dxa"/>
            <w:vMerge/>
          </w:tcPr>
          <w:p w14:paraId="33C0B11A" w14:textId="77777777" w:rsidR="002653D3" w:rsidRPr="008D524A" w:rsidRDefault="002653D3" w:rsidP="00916D3E"/>
        </w:tc>
        <w:tc>
          <w:tcPr>
            <w:tcW w:w="3821" w:type="dxa"/>
            <w:gridSpan w:val="3"/>
          </w:tcPr>
          <w:p w14:paraId="0257137B" w14:textId="77777777" w:rsidR="002653D3" w:rsidRPr="008D524A" w:rsidRDefault="002653D3" w:rsidP="00916D3E"/>
        </w:tc>
      </w:tr>
      <w:tr w:rsidR="002653D3" w:rsidRPr="008D524A" w14:paraId="14B9F105" w14:textId="77777777" w:rsidTr="00916D3E">
        <w:tc>
          <w:tcPr>
            <w:tcW w:w="9638" w:type="dxa"/>
            <w:gridSpan w:val="7"/>
          </w:tcPr>
          <w:p w14:paraId="621DCCB2" w14:textId="77777777" w:rsidR="002653D3" w:rsidRPr="008D524A" w:rsidRDefault="002653D3" w:rsidP="00916D3E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8D524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2C42AB7F" w14:textId="77777777" w:rsidR="002653D3" w:rsidRPr="008D524A" w:rsidRDefault="002653D3" w:rsidP="00916D3E">
            <w:pPr>
              <w:jc w:val="center"/>
              <w:rPr>
                <w:b/>
                <w:bCs/>
                <w:color w:val="006600"/>
                <w:sz w:val="32"/>
                <w:szCs w:val="32"/>
              </w:rPr>
            </w:pPr>
            <w:r w:rsidRPr="008D524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  <w:tr w:rsidR="002653D3" w:rsidRPr="008D524A" w14:paraId="0D1CC962" w14:textId="77777777" w:rsidTr="00916D3E">
        <w:tc>
          <w:tcPr>
            <w:tcW w:w="3435" w:type="dxa"/>
            <w:vAlign w:val="bottom"/>
          </w:tcPr>
          <w:p w14:paraId="3C60040A" w14:textId="77777777" w:rsidR="002653D3" w:rsidRPr="008D524A" w:rsidRDefault="002653D3" w:rsidP="00B90AC8"/>
        </w:tc>
        <w:tc>
          <w:tcPr>
            <w:tcW w:w="2633" w:type="dxa"/>
            <w:gridSpan w:val="3"/>
          </w:tcPr>
          <w:p w14:paraId="4A87C874" w14:textId="77777777" w:rsidR="002653D3" w:rsidRPr="008D524A" w:rsidRDefault="002653D3" w:rsidP="00916D3E">
            <w:pPr>
              <w:spacing w:before="240"/>
              <w:jc w:val="center"/>
            </w:pPr>
            <w:r w:rsidRPr="008D524A">
              <w:rPr>
                <w:color w:val="006600"/>
              </w:rPr>
              <w:t>Київ</w:t>
            </w:r>
          </w:p>
        </w:tc>
        <w:tc>
          <w:tcPr>
            <w:tcW w:w="1674" w:type="dxa"/>
            <w:vAlign w:val="bottom"/>
          </w:tcPr>
          <w:p w14:paraId="5621D54B" w14:textId="77777777" w:rsidR="002653D3" w:rsidRPr="008D524A" w:rsidRDefault="002653D3" w:rsidP="00916D3E">
            <w:pPr>
              <w:jc w:val="right"/>
            </w:pPr>
            <w:r w:rsidRPr="008D524A">
              <w:rPr>
                <w:color w:val="FFFFFF" w:themeColor="background1"/>
              </w:rPr>
              <w:t>№</w:t>
            </w:r>
          </w:p>
        </w:tc>
        <w:tc>
          <w:tcPr>
            <w:tcW w:w="1896" w:type="dxa"/>
            <w:gridSpan w:val="2"/>
            <w:vAlign w:val="bottom"/>
          </w:tcPr>
          <w:p w14:paraId="6B007F33" w14:textId="77777777" w:rsidR="002653D3" w:rsidRPr="008D524A" w:rsidRDefault="002653D3" w:rsidP="00916D3E">
            <w:pPr>
              <w:jc w:val="left"/>
            </w:pPr>
          </w:p>
        </w:tc>
      </w:tr>
    </w:tbl>
    <w:p w14:paraId="24665FD6" w14:textId="77777777" w:rsidR="002653D3" w:rsidRPr="008D524A" w:rsidRDefault="002653D3" w:rsidP="002653D3">
      <w:pPr>
        <w:rPr>
          <w:sz w:val="4"/>
          <w:szCs w:val="4"/>
        </w:rPr>
      </w:pPr>
    </w:p>
    <w:p w14:paraId="0677672B" w14:textId="77777777" w:rsidR="002653D3" w:rsidRPr="008D524A" w:rsidRDefault="002653D3" w:rsidP="002653D3">
      <w:pPr>
        <w:rPr>
          <w:sz w:val="2"/>
          <w:szCs w:val="2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9532F8" w:rsidRPr="008D524A" w14:paraId="7A403FCF" w14:textId="77777777" w:rsidTr="00916D3E">
        <w:trPr>
          <w:jc w:val="center"/>
        </w:trPr>
        <w:tc>
          <w:tcPr>
            <w:tcW w:w="5000" w:type="pct"/>
          </w:tcPr>
          <w:p w14:paraId="2DBD889B" w14:textId="77777777" w:rsidR="005D587F" w:rsidRPr="008D524A" w:rsidRDefault="005D587F" w:rsidP="00B90AC8">
            <w:pPr>
              <w:pStyle w:val="ab"/>
              <w:jc w:val="center"/>
            </w:pPr>
          </w:p>
          <w:p w14:paraId="5B2E6DAF" w14:textId="77777777" w:rsidR="002653D3" w:rsidRPr="008D524A" w:rsidRDefault="00FD24EB" w:rsidP="007F2FC0">
            <w:pPr>
              <w:pStyle w:val="ab"/>
              <w:spacing w:before="240"/>
              <w:jc w:val="center"/>
            </w:pPr>
            <w:r w:rsidRPr="008D524A">
              <w:t xml:space="preserve">Про </w:t>
            </w:r>
            <w:r w:rsidR="00092447" w:rsidRPr="008D524A">
              <w:t xml:space="preserve">затвердження Змін до </w:t>
            </w:r>
            <w:r w:rsidR="00A73668" w:rsidRPr="008D524A">
              <w:rPr>
                <w:rFonts w:eastAsiaTheme="minorEastAsia"/>
                <w:color w:val="000000" w:themeColor="text1"/>
                <w:lang w:eastAsia="en-US"/>
              </w:rPr>
              <w:t>Положення про авторизацію надавачів фінансових послуг та умови здійснення ними діяльності з надання фінансових послуг</w:t>
            </w:r>
          </w:p>
          <w:p w14:paraId="1F32C870" w14:textId="77777777" w:rsidR="002653D3" w:rsidRPr="008D524A" w:rsidRDefault="002653D3" w:rsidP="00916D3E">
            <w:pPr>
              <w:pStyle w:val="ab"/>
              <w:jc w:val="center"/>
              <w:rPr>
                <w:rFonts w:eastAsiaTheme="minorEastAsia"/>
                <w:highlight w:val="yellow"/>
                <w:lang w:eastAsia="en-US"/>
              </w:rPr>
            </w:pPr>
          </w:p>
        </w:tc>
      </w:tr>
    </w:tbl>
    <w:p w14:paraId="0DDCE136" w14:textId="77777777" w:rsidR="008F6008" w:rsidRPr="008D524A" w:rsidRDefault="000D5621" w:rsidP="00ED3A24">
      <w:pPr>
        <w:spacing w:before="240" w:after="240"/>
        <w:ind w:firstLine="567"/>
      </w:pPr>
      <w:r w:rsidRPr="008D524A">
        <w:t xml:space="preserve">Відповідно </w:t>
      </w:r>
      <w:r w:rsidR="00F437E9" w:rsidRPr="008D524A">
        <w:t>до </w:t>
      </w:r>
      <w:r w:rsidRPr="008D524A">
        <w:t xml:space="preserve"> </w:t>
      </w:r>
      <w:hyperlink r:id="rId14" w:anchor="n109" w:tgtFrame="_blank" w:history="1">
        <w:r w:rsidRPr="008D524A">
          <w:t>стат</w:t>
        </w:r>
        <w:r w:rsidR="00DF4DB8" w:rsidRPr="008D524A">
          <w:t>ей</w:t>
        </w:r>
        <w:r w:rsidRPr="008D524A">
          <w:t xml:space="preserve"> 7</w:t>
        </w:r>
      </w:hyperlink>
      <w:r w:rsidRPr="008D524A">
        <w:t xml:space="preserve">,  </w:t>
      </w:r>
      <w:hyperlink r:id="rId15" w:anchor="n270" w:tgtFrame="_blank" w:history="1">
        <w:r w:rsidRPr="008D524A">
          <w:t>15</w:t>
        </w:r>
      </w:hyperlink>
      <w:r w:rsidRPr="008D524A">
        <w:t xml:space="preserve">, </w:t>
      </w:r>
      <w:hyperlink r:id="rId16" w:anchor="n1057" w:tgtFrame="_blank" w:history="1">
        <w:r w:rsidRPr="008D524A">
          <w:t>55</w:t>
        </w:r>
      </w:hyperlink>
      <w:hyperlink r:id="rId17" w:anchor="n1057" w:tgtFrame="_blank" w:history="1">
        <w:r w:rsidRPr="008D524A">
          <w:rPr>
            <w:vertAlign w:val="superscript"/>
          </w:rPr>
          <w:t>1</w:t>
        </w:r>
      </w:hyperlink>
      <w:r w:rsidRPr="008D524A">
        <w:t>, </w:t>
      </w:r>
      <w:hyperlink r:id="rId18" w:anchor="n632" w:tgtFrame="_blank" w:history="1">
        <w:r w:rsidRPr="008D524A">
          <w:t>56</w:t>
        </w:r>
      </w:hyperlink>
      <w:r w:rsidRPr="008D524A">
        <w:t>, 61 Закону України “Про Національний банк України”,</w:t>
      </w:r>
      <w:r w:rsidR="00B0523C" w:rsidRPr="008D524A">
        <w:t xml:space="preserve"> </w:t>
      </w:r>
      <w:r w:rsidRPr="008D524A">
        <w:t>статей 21,</w:t>
      </w:r>
      <w:r w:rsidR="00973B70" w:rsidRPr="008D524A">
        <w:t xml:space="preserve"> 23</w:t>
      </w:r>
      <w:r w:rsidR="00A73668" w:rsidRPr="008D524A">
        <w:t xml:space="preserve">, </w:t>
      </w:r>
      <w:r w:rsidR="00A73668" w:rsidRPr="00BD5609">
        <w:t>50</w:t>
      </w:r>
      <w:r w:rsidRPr="00BD5609">
        <w:t xml:space="preserve"> Закону України “</w:t>
      </w:r>
      <w:r w:rsidRPr="00BD5609">
        <w:rPr>
          <w:bCs/>
          <w:shd w:val="clear" w:color="auto" w:fill="FFFFFF"/>
        </w:rPr>
        <w:t>Про фінансові послуги та фінансові компанії”</w:t>
      </w:r>
      <w:r w:rsidRPr="00BD5609">
        <w:t xml:space="preserve">, </w:t>
      </w:r>
      <w:r w:rsidR="00B12619" w:rsidRPr="00CA2B9C">
        <w:t xml:space="preserve">з метою </w:t>
      </w:r>
      <w:r w:rsidR="00B12619" w:rsidRPr="00E064A1">
        <w:t>визначення ознак нездійснення фінансовою компанією</w:t>
      </w:r>
      <w:r w:rsidR="00B12619">
        <w:t>, ломбардом</w:t>
      </w:r>
      <w:r w:rsidR="00B12619" w:rsidRPr="00E064A1">
        <w:t xml:space="preserve"> діяльності з надання фінансових послуг та ознак не</w:t>
      </w:r>
      <w:r w:rsidR="00B12619" w:rsidRPr="00E064A1">
        <w:rPr>
          <w:color w:val="333333"/>
          <w:shd w:val="clear" w:color="auto" w:fill="FFFFFF"/>
        </w:rPr>
        <w:t xml:space="preserve">надання </w:t>
      </w:r>
      <w:r w:rsidR="00B12619" w:rsidRPr="00E064A1">
        <w:t>фінансовою компанією</w:t>
      </w:r>
      <w:r w:rsidR="00B12619">
        <w:t xml:space="preserve">, </w:t>
      </w:r>
      <w:r w:rsidR="00B12619" w:rsidRPr="0059223A">
        <w:rPr>
          <w:color w:val="000000" w:themeColor="text1"/>
        </w:rPr>
        <w:t>ломбардом</w:t>
      </w:r>
      <w:r w:rsidR="00B12619" w:rsidRPr="0059223A">
        <w:rPr>
          <w:color w:val="000000" w:themeColor="text1"/>
          <w:shd w:val="clear" w:color="auto" w:fill="FFFFFF"/>
        </w:rPr>
        <w:t xml:space="preserve"> окремої фінансової послуги</w:t>
      </w:r>
      <w:r w:rsidR="002F2D82" w:rsidRPr="0059223A">
        <w:rPr>
          <w:color w:val="000000" w:themeColor="text1"/>
          <w:shd w:val="clear" w:color="auto" w:fill="FFFFFF"/>
        </w:rPr>
        <w:t xml:space="preserve"> та</w:t>
      </w:r>
      <w:r w:rsidR="00B12619" w:rsidRPr="0059223A">
        <w:rPr>
          <w:color w:val="000000" w:themeColor="text1"/>
          <w:shd w:val="clear" w:color="auto" w:fill="FFFFFF"/>
        </w:rPr>
        <w:t xml:space="preserve"> вдосконалення регулювання діяльності на ринку фінансових послуг </w:t>
      </w:r>
      <w:r w:rsidR="00B12619" w:rsidRPr="00E064A1">
        <w:t>Правління</w:t>
      </w:r>
      <w:r w:rsidR="00B12619" w:rsidRPr="00AF2BAD">
        <w:t xml:space="preserve"> Національного банку України </w:t>
      </w:r>
      <w:r w:rsidR="00F437E9" w:rsidRPr="00BD5609">
        <w:rPr>
          <w:b/>
        </w:rPr>
        <w:t>постановляє:</w:t>
      </w:r>
    </w:p>
    <w:p w14:paraId="4761547E" w14:textId="7FDEF519" w:rsidR="0024239C" w:rsidRDefault="00A1658E" w:rsidP="004B2F60">
      <w:pPr>
        <w:ind w:firstLine="567"/>
        <w:rPr>
          <w:color w:val="000000" w:themeColor="text1"/>
        </w:rPr>
      </w:pPr>
      <w:r w:rsidRPr="008D524A">
        <w:t>1</w:t>
      </w:r>
      <w:r w:rsidRPr="008D524A">
        <w:rPr>
          <w:lang w:eastAsia="ru-RU"/>
        </w:rPr>
        <w:t xml:space="preserve">. </w:t>
      </w:r>
      <w:r w:rsidR="00145AD9" w:rsidRPr="0059223A">
        <w:rPr>
          <w:color w:val="000000" w:themeColor="text1"/>
        </w:rPr>
        <w:t>Затвердити Зміни до</w:t>
      </w:r>
      <w:r w:rsidR="006A1964" w:rsidRPr="0059223A">
        <w:rPr>
          <w:color w:val="000000" w:themeColor="text1"/>
        </w:rPr>
        <w:t xml:space="preserve"> </w:t>
      </w:r>
      <w:r w:rsidR="00A73668" w:rsidRPr="0059223A">
        <w:rPr>
          <w:rFonts w:eastAsiaTheme="minorEastAsia"/>
          <w:color w:val="000000" w:themeColor="text1"/>
          <w:lang w:eastAsia="en-US"/>
        </w:rPr>
        <w:t>Положення про авторизацію надавачів фінансових послуг та умови здійснення ними діяльності з надання фінансових послуг</w:t>
      </w:r>
      <w:r w:rsidR="008F22AF" w:rsidRPr="0059223A">
        <w:rPr>
          <w:color w:val="000000" w:themeColor="text1"/>
        </w:rPr>
        <w:t xml:space="preserve">, затвердженого постановою Правління Національного банку України від </w:t>
      </w:r>
      <w:r w:rsidR="00A73668" w:rsidRPr="0059223A">
        <w:rPr>
          <w:color w:val="000000" w:themeColor="text1"/>
        </w:rPr>
        <w:t>29</w:t>
      </w:r>
      <w:r w:rsidR="008F22AF" w:rsidRPr="0059223A">
        <w:rPr>
          <w:color w:val="000000" w:themeColor="text1"/>
        </w:rPr>
        <w:t xml:space="preserve"> </w:t>
      </w:r>
      <w:r w:rsidR="00A73668" w:rsidRPr="0059223A">
        <w:rPr>
          <w:color w:val="000000" w:themeColor="text1"/>
        </w:rPr>
        <w:t>грудня 2023</w:t>
      </w:r>
      <w:r w:rsidR="008F22AF" w:rsidRPr="0059223A">
        <w:rPr>
          <w:color w:val="000000" w:themeColor="text1"/>
        </w:rPr>
        <w:t xml:space="preserve"> року № </w:t>
      </w:r>
      <w:r w:rsidR="00A73668" w:rsidRPr="0059223A">
        <w:rPr>
          <w:color w:val="000000" w:themeColor="text1"/>
        </w:rPr>
        <w:t>199</w:t>
      </w:r>
      <w:r w:rsidR="008F22AF" w:rsidRPr="0059223A">
        <w:rPr>
          <w:color w:val="000000" w:themeColor="text1"/>
        </w:rPr>
        <w:t xml:space="preserve"> (зі змінами)</w:t>
      </w:r>
      <w:r w:rsidR="002F0D6E">
        <w:rPr>
          <w:color w:val="000000" w:themeColor="text1"/>
        </w:rPr>
        <w:t xml:space="preserve"> (далі – </w:t>
      </w:r>
      <w:r w:rsidR="0024239C">
        <w:rPr>
          <w:color w:val="000000" w:themeColor="text1"/>
        </w:rPr>
        <w:t>Положення № 199)</w:t>
      </w:r>
      <w:r w:rsidR="009E079B" w:rsidRPr="0059223A">
        <w:rPr>
          <w:color w:val="000000" w:themeColor="text1"/>
        </w:rPr>
        <w:t>, що додаються.</w:t>
      </w:r>
    </w:p>
    <w:p w14:paraId="3DBC9D21" w14:textId="77777777" w:rsidR="00A66622" w:rsidRPr="00050047" w:rsidRDefault="00A66622" w:rsidP="00A66622">
      <w:pPr>
        <w:rPr>
          <w:color w:val="000000"/>
        </w:rPr>
      </w:pPr>
    </w:p>
    <w:p w14:paraId="51D5208C" w14:textId="3DA21C45" w:rsidR="00544EBA" w:rsidRPr="00784B8A" w:rsidRDefault="004B2F60" w:rsidP="002732EE">
      <w:pPr>
        <w:ind w:firstLine="567"/>
        <w:rPr>
          <w:color w:val="000000"/>
          <w:shd w:val="clear" w:color="auto" w:fill="FFFFFF"/>
        </w:rPr>
      </w:pPr>
      <w:r w:rsidRPr="00784B8A">
        <w:rPr>
          <w:color w:val="000000"/>
        </w:rPr>
        <w:t>2</w:t>
      </w:r>
      <w:r w:rsidR="00A66622" w:rsidRPr="00784B8A">
        <w:rPr>
          <w:color w:val="000000"/>
        </w:rPr>
        <w:t>.</w:t>
      </w:r>
      <w:r w:rsidRPr="00784B8A">
        <w:rPr>
          <w:color w:val="000000"/>
        </w:rPr>
        <w:t xml:space="preserve"> </w:t>
      </w:r>
      <w:r w:rsidR="002732EE" w:rsidRPr="00784B8A">
        <w:rPr>
          <w:color w:val="000000"/>
        </w:rPr>
        <w:t xml:space="preserve"> Національний банк України, починаючи зі звітної дати, що настає після набрання чинності цією постановою, застосовує</w:t>
      </w:r>
      <w:r w:rsidR="002732EE" w:rsidRPr="00784B8A">
        <w:rPr>
          <w:color w:val="1F497D"/>
        </w:rPr>
        <w:t xml:space="preserve"> </w:t>
      </w:r>
      <w:r w:rsidR="002732EE" w:rsidRPr="00784B8A">
        <w:t xml:space="preserve">для здійснення процедур, визначених Положенням № 199, </w:t>
      </w:r>
      <w:r w:rsidR="002732EE" w:rsidRPr="00784B8A">
        <w:rPr>
          <w:color w:val="000000"/>
        </w:rPr>
        <w:t xml:space="preserve">показники, встановлені в додатках 1, 2 до Положення № 199, для визначення ознак того, що фінансова компанія, ломбард не розпочали здійснення діяльності з </w:t>
      </w:r>
      <w:r w:rsidR="002732EE" w:rsidRPr="00784B8A">
        <w:t>надання фінансових послуг протягом шести місяців з дати отримання ліцензії, не провадять діяльності з надання фінансових послуг протягом шести місяців поспіль, не розпочала здійснення діяльності з надання окремої фінансової послуги протягом шести місяців з дати розширення ліцензії на таку послугу, не провадить діяльності з надання окремої фінансової послуги протягом шести місяців поспіль</w:t>
      </w:r>
      <w:r w:rsidR="002732EE" w:rsidRPr="00784B8A">
        <w:rPr>
          <w:color w:val="1F497D"/>
          <w:shd w:val="clear" w:color="auto" w:fill="FFFFFF"/>
        </w:rPr>
        <w:t>.</w:t>
      </w:r>
    </w:p>
    <w:p w14:paraId="09675A95" w14:textId="7F1A4223" w:rsidR="007C2A9A" w:rsidRPr="00784B8A" w:rsidRDefault="007C2A9A" w:rsidP="007C2A9A">
      <w:pPr>
        <w:rPr>
          <w:color w:val="000000"/>
        </w:rPr>
      </w:pPr>
    </w:p>
    <w:p w14:paraId="500091B4" w14:textId="751CD984" w:rsidR="004B2F60" w:rsidRPr="00E42D72" w:rsidRDefault="007C2A9A" w:rsidP="007C2A9A">
      <w:pPr>
        <w:ind w:firstLine="567"/>
        <w:rPr>
          <w:szCs w:val="22"/>
        </w:rPr>
      </w:pPr>
      <w:r w:rsidRPr="00784B8A">
        <w:rPr>
          <w:color w:val="000000"/>
        </w:rPr>
        <w:t>3. Національний банк України   завершує розпочаті до набрання чинності цією постановою адміністративні провадження, без урахування змін, затверджених  цією постановою.</w:t>
      </w:r>
    </w:p>
    <w:p w14:paraId="40E295A9" w14:textId="77777777" w:rsidR="00BD0F15" w:rsidRDefault="00BD0F15" w:rsidP="0024239C">
      <w:pPr>
        <w:ind w:firstLine="567"/>
        <w:rPr>
          <w:color w:val="000000"/>
          <w:sz w:val="22"/>
          <w:szCs w:val="22"/>
        </w:rPr>
      </w:pPr>
    </w:p>
    <w:p w14:paraId="4F94441E" w14:textId="0B047EFD" w:rsidR="002F0D6E" w:rsidRPr="0059223A" w:rsidRDefault="00A66622" w:rsidP="002F0D6E">
      <w:pPr>
        <w:ind w:firstLine="56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>4</w:t>
      </w:r>
      <w:r w:rsidR="002F0D6E" w:rsidRPr="0059223A">
        <w:rPr>
          <w:color w:val="000000" w:themeColor="text1"/>
          <w:shd w:val="clear" w:color="auto" w:fill="FFFFFF"/>
        </w:rPr>
        <w:t>. Департаменту методології регулювання діяльності небанківських фінансових установ (Сергій Савчук) після офіційного опублікування довести до відома надавачів фінансових послуг інформацію про прийняття цієї постанови.</w:t>
      </w:r>
    </w:p>
    <w:p w14:paraId="4F675766" w14:textId="77777777" w:rsidR="00565508" w:rsidRDefault="00565508" w:rsidP="00050047">
      <w:pPr>
        <w:rPr>
          <w:color w:val="000000" w:themeColor="text1"/>
        </w:rPr>
      </w:pPr>
    </w:p>
    <w:p w14:paraId="7E1A1740" w14:textId="00E8A045" w:rsidR="00BC0CE6" w:rsidRDefault="00A66622" w:rsidP="00050047">
      <w:pPr>
        <w:ind w:firstLine="567"/>
        <w:rPr>
          <w:color w:val="000000" w:themeColor="text1"/>
        </w:rPr>
      </w:pPr>
      <w:r>
        <w:rPr>
          <w:color w:val="000000" w:themeColor="text1"/>
        </w:rPr>
        <w:t>5</w:t>
      </w:r>
      <w:r w:rsidR="00565508">
        <w:rPr>
          <w:color w:val="000000" w:themeColor="text1"/>
        </w:rPr>
        <w:t>.</w:t>
      </w:r>
      <w:r w:rsidR="0024418C" w:rsidRPr="0059223A">
        <w:rPr>
          <w:color w:val="000000" w:themeColor="text1"/>
        </w:rPr>
        <w:t xml:space="preserve"> Постанова набирає чинності </w:t>
      </w:r>
      <w:r w:rsidR="00A73668" w:rsidRPr="0059223A">
        <w:rPr>
          <w:color w:val="000000" w:themeColor="text1"/>
        </w:rPr>
        <w:t>з дня, наступного за днем її офіційного опублікування.</w:t>
      </w:r>
    </w:p>
    <w:p w14:paraId="77592D3D" w14:textId="47802990" w:rsidR="00544EBA" w:rsidRDefault="00544EBA" w:rsidP="00050047">
      <w:pPr>
        <w:ind w:firstLine="567"/>
        <w:rPr>
          <w:color w:val="000000" w:themeColor="text1"/>
        </w:rPr>
      </w:pPr>
    </w:p>
    <w:p w14:paraId="1AC743B8" w14:textId="77777777" w:rsidR="00544EBA" w:rsidRPr="008D524A" w:rsidRDefault="00544EBA" w:rsidP="00050047">
      <w:pPr>
        <w:ind w:firstLine="567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BC0CE6" w:rsidRPr="008D524A" w14:paraId="14AA33AA" w14:textId="77777777" w:rsidTr="00916D3E">
        <w:tc>
          <w:tcPr>
            <w:tcW w:w="5387" w:type="dxa"/>
            <w:vAlign w:val="bottom"/>
          </w:tcPr>
          <w:p w14:paraId="49FAEBB5" w14:textId="77777777" w:rsidR="002F34D9" w:rsidRPr="008D524A" w:rsidRDefault="002F34D9" w:rsidP="002F34D9">
            <w:pPr>
              <w:autoSpaceDE w:val="0"/>
              <w:autoSpaceDN w:val="0"/>
              <w:ind w:left="-111"/>
              <w:jc w:val="left"/>
            </w:pPr>
            <w:r w:rsidRPr="008D524A">
              <w:t>Голова</w:t>
            </w:r>
          </w:p>
        </w:tc>
        <w:tc>
          <w:tcPr>
            <w:tcW w:w="4252" w:type="dxa"/>
            <w:vAlign w:val="bottom"/>
          </w:tcPr>
          <w:p w14:paraId="3A316987" w14:textId="77777777" w:rsidR="002F34D9" w:rsidRPr="008D524A" w:rsidRDefault="002F34D9" w:rsidP="002F34D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8D524A">
              <w:t>Андрій ПИШНИЙ</w:t>
            </w:r>
          </w:p>
        </w:tc>
      </w:tr>
    </w:tbl>
    <w:p w14:paraId="608CCF81" w14:textId="77777777" w:rsidR="00196FD7" w:rsidRPr="008D524A" w:rsidRDefault="00196FD7" w:rsidP="00CA59B5">
      <w:pPr>
        <w:jc w:val="left"/>
      </w:pPr>
    </w:p>
    <w:p w14:paraId="7640EC2E" w14:textId="77777777" w:rsidR="003E2366" w:rsidRPr="008D524A" w:rsidRDefault="00393B8D" w:rsidP="003E2366">
      <w:pPr>
        <w:jc w:val="left"/>
        <w:sectPr w:rsidR="003E2366" w:rsidRPr="008D524A" w:rsidSect="00FF257E">
          <w:headerReference w:type="default" r:id="rId19"/>
          <w:type w:val="continuous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  <w:r w:rsidRPr="008D524A">
        <w:t>Інд. 33</w:t>
      </w:r>
    </w:p>
    <w:p w14:paraId="33B1AA94" w14:textId="77777777" w:rsidR="00913214" w:rsidRPr="008D524A" w:rsidRDefault="00913214" w:rsidP="00913214">
      <w:pPr>
        <w:pStyle w:val="Default"/>
        <w:ind w:left="5954"/>
        <w:jc w:val="both"/>
        <w:rPr>
          <w:color w:val="auto"/>
          <w:sz w:val="28"/>
          <w:szCs w:val="28"/>
        </w:rPr>
      </w:pPr>
      <w:r w:rsidRPr="008D524A">
        <w:rPr>
          <w:color w:val="auto"/>
          <w:sz w:val="28"/>
          <w:szCs w:val="28"/>
        </w:rPr>
        <w:lastRenderedPageBreak/>
        <w:t xml:space="preserve">ЗАТВЕРДЖЕНО </w:t>
      </w:r>
    </w:p>
    <w:p w14:paraId="41E9D1FF" w14:textId="77777777" w:rsidR="00913214" w:rsidRPr="008D524A" w:rsidRDefault="00913214" w:rsidP="00913214">
      <w:pPr>
        <w:pStyle w:val="Default"/>
        <w:ind w:left="5954"/>
        <w:jc w:val="both"/>
        <w:rPr>
          <w:color w:val="auto"/>
          <w:sz w:val="28"/>
          <w:szCs w:val="28"/>
        </w:rPr>
      </w:pPr>
      <w:r w:rsidRPr="008D524A">
        <w:rPr>
          <w:color w:val="auto"/>
          <w:sz w:val="28"/>
          <w:szCs w:val="28"/>
        </w:rPr>
        <w:t xml:space="preserve">Постанова Правління </w:t>
      </w:r>
    </w:p>
    <w:p w14:paraId="422A027F" w14:textId="77777777" w:rsidR="00913214" w:rsidRPr="008D524A" w:rsidRDefault="00913214" w:rsidP="00913214">
      <w:pPr>
        <w:ind w:left="5954"/>
      </w:pPr>
      <w:r w:rsidRPr="008D524A">
        <w:t>Національного банку України</w:t>
      </w:r>
    </w:p>
    <w:p w14:paraId="60AE9A53" w14:textId="77777777" w:rsidR="00FF257E" w:rsidRPr="008D524A" w:rsidRDefault="00FF257E" w:rsidP="00913214">
      <w:pPr>
        <w:ind w:left="5954"/>
      </w:pPr>
    </w:p>
    <w:p w14:paraId="25635A57" w14:textId="77777777" w:rsidR="00913214" w:rsidRPr="008D524A" w:rsidRDefault="00913214" w:rsidP="00913214">
      <w:pPr>
        <w:ind w:left="6804"/>
      </w:pPr>
    </w:p>
    <w:p w14:paraId="6F8D7C91" w14:textId="77777777" w:rsidR="00913214" w:rsidRPr="008D524A" w:rsidRDefault="00913214" w:rsidP="00ED60DA">
      <w:pPr>
        <w:ind w:left="567"/>
        <w:jc w:val="center"/>
      </w:pPr>
    </w:p>
    <w:p w14:paraId="21F0B306" w14:textId="77777777" w:rsidR="00445351" w:rsidRPr="008D524A" w:rsidRDefault="00913214" w:rsidP="00913214">
      <w:pPr>
        <w:jc w:val="center"/>
        <w:rPr>
          <w:shd w:val="clear" w:color="auto" w:fill="FFFFFF"/>
        </w:rPr>
      </w:pPr>
      <w:r w:rsidRPr="008D524A">
        <w:rPr>
          <w:shd w:val="clear" w:color="auto" w:fill="FFFFFF"/>
        </w:rPr>
        <w:t xml:space="preserve">Зміни </w:t>
      </w:r>
      <w:r w:rsidR="00271CB5" w:rsidRPr="008D524A">
        <w:rPr>
          <w:shd w:val="clear" w:color="auto" w:fill="FFFFFF"/>
        </w:rPr>
        <w:t>до</w:t>
      </w:r>
    </w:p>
    <w:p w14:paraId="2A10B9D5" w14:textId="77777777" w:rsidR="00A73668" w:rsidRPr="008D524A" w:rsidRDefault="008F22AF" w:rsidP="006A1964">
      <w:pPr>
        <w:jc w:val="center"/>
        <w:rPr>
          <w:rFonts w:eastAsiaTheme="minorEastAsia"/>
          <w:color w:val="000000" w:themeColor="text1"/>
          <w:lang w:eastAsia="en-US"/>
        </w:rPr>
      </w:pPr>
      <w:r w:rsidRPr="008D524A">
        <w:rPr>
          <w:color w:val="0D0D0D" w:themeColor="text1" w:themeTint="F2"/>
        </w:rPr>
        <w:t xml:space="preserve">Положення про </w:t>
      </w:r>
      <w:r w:rsidR="00A73668" w:rsidRPr="008D524A">
        <w:rPr>
          <w:rFonts w:eastAsiaTheme="minorEastAsia"/>
          <w:color w:val="000000" w:themeColor="text1"/>
          <w:lang w:eastAsia="en-US"/>
        </w:rPr>
        <w:t xml:space="preserve">авторизацію надавачів фінансових послуг та </w:t>
      </w:r>
    </w:p>
    <w:p w14:paraId="5EB5F340" w14:textId="77777777" w:rsidR="00271CB5" w:rsidRPr="008D524A" w:rsidRDefault="00A73668" w:rsidP="006A1964">
      <w:pPr>
        <w:jc w:val="center"/>
        <w:rPr>
          <w:shd w:val="clear" w:color="auto" w:fill="FFFFFF"/>
        </w:rPr>
      </w:pPr>
      <w:r w:rsidRPr="008D524A">
        <w:rPr>
          <w:rFonts w:eastAsiaTheme="minorEastAsia"/>
          <w:color w:val="000000" w:themeColor="text1"/>
          <w:lang w:eastAsia="en-US"/>
        </w:rPr>
        <w:t>умови здійснення ними діяльності з надання фінансових послуг</w:t>
      </w:r>
    </w:p>
    <w:p w14:paraId="0541B40C" w14:textId="77777777" w:rsidR="006A1964" w:rsidRPr="008D524A" w:rsidRDefault="006A1964" w:rsidP="006A1964">
      <w:pPr>
        <w:jc w:val="center"/>
        <w:rPr>
          <w:highlight w:val="yellow"/>
        </w:rPr>
      </w:pPr>
    </w:p>
    <w:p w14:paraId="44A4E303" w14:textId="77777777" w:rsidR="00AE3820" w:rsidRPr="0059223A" w:rsidRDefault="00AE3820" w:rsidP="00AE3820">
      <w:pPr>
        <w:pStyle w:val="af3"/>
        <w:ind w:left="0" w:firstLine="567"/>
        <w:rPr>
          <w:color w:val="000000" w:themeColor="text1"/>
        </w:rPr>
      </w:pPr>
      <w:r>
        <w:t>1. Абзац дев’ятий</w:t>
      </w:r>
      <w:r w:rsidRPr="00AE3820">
        <w:t xml:space="preserve"> </w:t>
      </w:r>
      <w:r>
        <w:t xml:space="preserve">пункту 193 </w:t>
      </w:r>
      <w:r w:rsidRPr="00E064A1">
        <w:t>глави 15 розділу II</w:t>
      </w:r>
      <w:r>
        <w:t xml:space="preserve"> </w:t>
      </w:r>
      <w:r w:rsidRPr="00E064A1">
        <w:t>після слів “</w:t>
      </w:r>
      <w:r>
        <w:t xml:space="preserve">включає досвід роботи в” доповнити словом </w:t>
      </w:r>
      <w:r w:rsidRPr="00AE3820">
        <w:rPr>
          <w:lang w:val="ru-RU"/>
        </w:rPr>
        <w:t>“</w:t>
      </w:r>
      <w:r w:rsidRPr="00AE3820">
        <w:t>банках /</w:t>
      </w:r>
      <w:r w:rsidRPr="00AE3820">
        <w:rPr>
          <w:lang w:val="ru-RU"/>
        </w:rPr>
        <w:t>”</w:t>
      </w:r>
      <w:r w:rsidRPr="00AE3820">
        <w:t>.</w:t>
      </w:r>
    </w:p>
    <w:p w14:paraId="04A5BBD7" w14:textId="77777777" w:rsidR="00B12619" w:rsidRPr="0059223A" w:rsidRDefault="00B12619" w:rsidP="007F2FC0">
      <w:pPr>
        <w:pStyle w:val="af3"/>
        <w:ind w:left="0" w:firstLine="567"/>
        <w:rPr>
          <w:color w:val="000000" w:themeColor="text1"/>
        </w:rPr>
      </w:pPr>
    </w:p>
    <w:p w14:paraId="6523E119" w14:textId="77777777" w:rsidR="009615F2" w:rsidRPr="0059223A" w:rsidRDefault="007D26A4" w:rsidP="007F2FC0">
      <w:pPr>
        <w:pStyle w:val="af3"/>
        <w:ind w:left="0" w:firstLine="567"/>
        <w:rPr>
          <w:color w:val="000000" w:themeColor="text1"/>
        </w:rPr>
      </w:pPr>
      <w:r w:rsidRPr="0059223A">
        <w:rPr>
          <w:color w:val="000000" w:themeColor="text1"/>
        </w:rPr>
        <w:t>2</w:t>
      </w:r>
      <w:r w:rsidR="005930D9" w:rsidRPr="0059223A">
        <w:rPr>
          <w:color w:val="000000" w:themeColor="text1"/>
        </w:rPr>
        <w:t>.</w:t>
      </w:r>
      <w:r w:rsidR="00AA3A6B" w:rsidRPr="0059223A">
        <w:rPr>
          <w:color w:val="000000" w:themeColor="text1"/>
        </w:rPr>
        <w:t xml:space="preserve"> </w:t>
      </w:r>
      <w:r w:rsidR="00A827BB" w:rsidRPr="0059223A">
        <w:rPr>
          <w:color w:val="000000" w:themeColor="text1"/>
        </w:rPr>
        <w:t>Главу 76 розділу</w:t>
      </w:r>
      <w:r w:rsidR="002D3435" w:rsidRPr="0059223A">
        <w:rPr>
          <w:color w:val="000000" w:themeColor="text1"/>
        </w:rPr>
        <w:t xml:space="preserve"> </w:t>
      </w:r>
      <w:r w:rsidR="002862C1" w:rsidRPr="0059223A">
        <w:rPr>
          <w:color w:val="000000" w:themeColor="text1"/>
        </w:rPr>
        <w:t>ХІ</w:t>
      </w:r>
      <w:r w:rsidR="002D3435" w:rsidRPr="0059223A">
        <w:rPr>
          <w:color w:val="000000" w:themeColor="text1"/>
        </w:rPr>
        <w:t>І</w:t>
      </w:r>
      <w:r w:rsidR="00A827BB" w:rsidRPr="0059223A">
        <w:rPr>
          <w:color w:val="000000" w:themeColor="text1"/>
        </w:rPr>
        <w:t xml:space="preserve"> п</w:t>
      </w:r>
      <w:r w:rsidR="00A827BB" w:rsidRPr="0059223A">
        <w:rPr>
          <w:color w:val="000000" w:themeColor="text1"/>
          <w:shd w:val="clear" w:color="auto" w:fill="FFFFFF"/>
        </w:rPr>
        <w:t>ісля пункту 814 доповнити новим пунктом 814</w:t>
      </w:r>
      <w:r w:rsidR="00A827BB" w:rsidRPr="0059223A">
        <w:rPr>
          <w:rStyle w:val="rvts37"/>
          <w:b/>
          <w:bCs/>
          <w:color w:val="000000" w:themeColor="text1"/>
          <w:shd w:val="clear" w:color="auto" w:fill="FFFFFF"/>
          <w:vertAlign w:val="superscript"/>
        </w:rPr>
        <w:t>1</w:t>
      </w:r>
      <w:r w:rsidR="00A827BB" w:rsidRPr="0059223A">
        <w:rPr>
          <w:color w:val="000000" w:themeColor="text1"/>
          <w:shd w:val="clear" w:color="auto" w:fill="FFFFFF"/>
        </w:rPr>
        <w:t> такого змісту:</w:t>
      </w:r>
    </w:p>
    <w:p w14:paraId="2C7F6C8D" w14:textId="77777777" w:rsidR="007D26A4" w:rsidRPr="0059223A" w:rsidRDefault="007D26A4" w:rsidP="00652C67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highlight w:val="yellow"/>
        </w:rPr>
      </w:pPr>
      <w:r w:rsidRPr="0059223A">
        <w:rPr>
          <w:color w:val="000000" w:themeColor="text1"/>
          <w:sz w:val="28"/>
          <w:szCs w:val="28"/>
        </w:rPr>
        <w:t>“814</w:t>
      </w:r>
      <w:r w:rsidRPr="0059223A">
        <w:rPr>
          <w:color w:val="000000" w:themeColor="text1"/>
          <w:sz w:val="28"/>
          <w:szCs w:val="28"/>
          <w:vertAlign w:val="superscript"/>
        </w:rPr>
        <w:t>1</w:t>
      </w:r>
      <w:r w:rsidRPr="0059223A">
        <w:rPr>
          <w:color w:val="000000" w:themeColor="text1"/>
          <w:sz w:val="28"/>
          <w:szCs w:val="28"/>
        </w:rPr>
        <w:t>. Ознаками того, що фінансова компанія, ломбард не розпочали здійснення діяльності з надання фінансових послуг протягом шести місяців з дати отримання ліцензії, не провадять діяльн</w:t>
      </w:r>
      <w:r w:rsidR="00652C67" w:rsidRPr="0059223A">
        <w:rPr>
          <w:color w:val="000000" w:themeColor="text1"/>
          <w:sz w:val="28"/>
          <w:szCs w:val="28"/>
        </w:rPr>
        <w:t>о</w:t>
      </w:r>
      <w:r w:rsidRPr="0059223A">
        <w:rPr>
          <w:color w:val="000000" w:themeColor="text1"/>
          <w:sz w:val="28"/>
          <w:szCs w:val="28"/>
        </w:rPr>
        <w:t>ст</w:t>
      </w:r>
      <w:r w:rsidR="00652C67" w:rsidRPr="0059223A">
        <w:rPr>
          <w:color w:val="000000" w:themeColor="text1"/>
          <w:sz w:val="28"/>
          <w:szCs w:val="28"/>
        </w:rPr>
        <w:t>і</w:t>
      </w:r>
      <w:r w:rsidRPr="0059223A">
        <w:rPr>
          <w:color w:val="000000" w:themeColor="text1"/>
          <w:sz w:val="28"/>
          <w:szCs w:val="28"/>
        </w:rPr>
        <w:t xml:space="preserve"> з надання фінансових послуг протягом шести місяців поспіль </w:t>
      </w:r>
      <w:bookmarkStart w:id="1" w:name="n2441"/>
      <w:bookmarkEnd w:id="1"/>
      <w:r w:rsidRPr="0059223A">
        <w:rPr>
          <w:color w:val="000000" w:themeColor="text1"/>
          <w:sz w:val="28"/>
          <w:szCs w:val="28"/>
        </w:rPr>
        <w:t xml:space="preserve">(далі – </w:t>
      </w:r>
      <w:r w:rsidRPr="0059223A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ознаки непровадження діяльності з надання фінансових послуг</w:t>
      </w:r>
      <w:r w:rsidRPr="0059223A">
        <w:rPr>
          <w:color w:val="000000" w:themeColor="text1"/>
          <w:sz w:val="28"/>
          <w:szCs w:val="28"/>
        </w:rPr>
        <w:t>) є відсутність даних за усіма показниками, наведеними у додатку 1 до цього Положення щодо усіх фінансових послуг, які має право надавати така фінансова компанія, ломбард, або відсутність даних за усіма показниками щодо укладених договорів, наведеними у додатку 2 до цього Положення.</w:t>
      </w:r>
    </w:p>
    <w:p w14:paraId="2F74295A" w14:textId="77777777" w:rsidR="007D26A4" w:rsidRPr="0059223A" w:rsidRDefault="007D26A4" w:rsidP="007D26A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szCs w:val="28"/>
        </w:rPr>
      </w:pPr>
      <w:r w:rsidRPr="0059223A">
        <w:rPr>
          <w:color w:val="000000" w:themeColor="text1"/>
          <w:sz w:val="28"/>
          <w:szCs w:val="28"/>
        </w:rPr>
        <w:t xml:space="preserve">Ознаками того, що фінансова компанія, ломбард не розпочала здійснення діяльності з надання окремої фінансової послуги протягом шести місяців з дати розширення ліцензії на таку послугу, не провадить діяльності з надання окремої фінансової послуги протягом шести місяців поспіль (далі – ознаки </w:t>
      </w:r>
      <w:r w:rsidRPr="0059223A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непровадження діяльності з надання окремої фінансової послуги</w:t>
      </w:r>
      <w:r w:rsidRPr="0059223A">
        <w:rPr>
          <w:color w:val="000000" w:themeColor="text1"/>
          <w:sz w:val="28"/>
          <w:szCs w:val="28"/>
        </w:rPr>
        <w:t>) є відсутність даних за усіма показниками, наведеними у додатку 1 до цього Положення щодо такої окремої фінансової послуги, або відсутність даних за усіма показниками щодо укладених договорів, наведеними у додатку 2 до цього Положення щодо такої окремої фінансової послуги.</w:t>
      </w:r>
    </w:p>
    <w:p w14:paraId="16632A27" w14:textId="77777777" w:rsidR="007D26A4" w:rsidRPr="0059223A" w:rsidRDefault="007D26A4" w:rsidP="007D26A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szCs w:val="28"/>
        </w:rPr>
      </w:pPr>
      <w:r w:rsidRPr="0059223A">
        <w:rPr>
          <w:color w:val="000000" w:themeColor="text1"/>
          <w:sz w:val="28"/>
          <w:szCs w:val="28"/>
        </w:rPr>
        <w:t>Відсутність даних за показниками для цілей застосування пункту 814</w:t>
      </w:r>
      <w:r w:rsidRPr="0059223A">
        <w:rPr>
          <w:color w:val="000000" w:themeColor="text1"/>
          <w:sz w:val="28"/>
          <w:szCs w:val="28"/>
          <w:vertAlign w:val="superscript"/>
        </w:rPr>
        <w:t>1</w:t>
      </w:r>
      <w:r w:rsidRPr="0059223A">
        <w:rPr>
          <w:color w:val="000000" w:themeColor="text1"/>
          <w:sz w:val="28"/>
          <w:szCs w:val="28"/>
        </w:rPr>
        <w:t xml:space="preserve"> глави 76 розділу ХІІ цього Положення та додатків 1, 2 до цього Положення означає наявність у даних  звітності, поданих фінансовою компанією, ломбардом, у відповідних показниках звітності цифри “0” (у разі зазначення) або відсутність даних  у відповідних показниках у наданому файлі звітності взагалі.”.</w:t>
      </w:r>
    </w:p>
    <w:p w14:paraId="7554E671" w14:textId="77777777" w:rsidR="008F2FAE" w:rsidRPr="0059223A" w:rsidRDefault="008F2FAE">
      <w:pPr>
        <w:pStyle w:val="af3"/>
        <w:ind w:left="0" w:firstLine="567"/>
        <w:rPr>
          <w:color w:val="000000" w:themeColor="text1"/>
        </w:rPr>
      </w:pPr>
    </w:p>
    <w:p w14:paraId="551979CE" w14:textId="77777777" w:rsidR="00A73668" w:rsidRPr="0059223A" w:rsidRDefault="009E4BEB">
      <w:pPr>
        <w:pStyle w:val="af3"/>
        <w:ind w:left="0" w:firstLine="567"/>
        <w:rPr>
          <w:color w:val="000000" w:themeColor="text1"/>
        </w:rPr>
      </w:pPr>
      <w:r w:rsidRPr="0059223A">
        <w:rPr>
          <w:color w:val="000000" w:themeColor="text1"/>
        </w:rPr>
        <w:t>3</w:t>
      </w:r>
      <w:r w:rsidR="00A827BB" w:rsidRPr="0059223A">
        <w:rPr>
          <w:color w:val="000000" w:themeColor="text1"/>
        </w:rPr>
        <w:t xml:space="preserve">. Положення доповнити </w:t>
      </w:r>
      <w:r w:rsidR="00EA7755" w:rsidRPr="0059223A">
        <w:rPr>
          <w:color w:val="000000" w:themeColor="text1"/>
        </w:rPr>
        <w:t xml:space="preserve">двома </w:t>
      </w:r>
      <w:r w:rsidR="00A827BB" w:rsidRPr="0059223A">
        <w:rPr>
          <w:color w:val="000000" w:themeColor="text1"/>
        </w:rPr>
        <w:t>новим</w:t>
      </w:r>
      <w:r w:rsidR="006844B9" w:rsidRPr="0059223A">
        <w:rPr>
          <w:color w:val="000000" w:themeColor="text1"/>
        </w:rPr>
        <w:t>и</w:t>
      </w:r>
      <w:r w:rsidR="00A827BB" w:rsidRPr="0059223A">
        <w:rPr>
          <w:color w:val="000000" w:themeColor="text1"/>
        </w:rPr>
        <w:t xml:space="preserve"> додатк</w:t>
      </w:r>
      <w:r w:rsidR="006844B9" w:rsidRPr="0059223A">
        <w:rPr>
          <w:color w:val="000000" w:themeColor="text1"/>
        </w:rPr>
        <w:t>а</w:t>
      </w:r>
      <w:r w:rsidR="00A827BB" w:rsidRPr="0059223A">
        <w:rPr>
          <w:color w:val="000000" w:themeColor="text1"/>
        </w:rPr>
        <w:t>м</w:t>
      </w:r>
      <w:r w:rsidR="006844B9" w:rsidRPr="0059223A">
        <w:rPr>
          <w:color w:val="000000" w:themeColor="text1"/>
        </w:rPr>
        <w:t>и</w:t>
      </w:r>
      <w:r w:rsidR="00A827BB" w:rsidRPr="0059223A">
        <w:rPr>
          <w:color w:val="000000" w:themeColor="text1"/>
        </w:rPr>
        <w:t xml:space="preserve"> </w:t>
      </w:r>
      <w:r w:rsidR="00E92E27" w:rsidRPr="0059223A">
        <w:rPr>
          <w:color w:val="000000" w:themeColor="text1"/>
          <w:lang w:val="ru-RU"/>
        </w:rPr>
        <w:t>1</w:t>
      </w:r>
      <w:r w:rsidR="00E92E27" w:rsidRPr="0059223A">
        <w:rPr>
          <w:color w:val="000000" w:themeColor="text1"/>
        </w:rPr>
        <w:t xml:space="preserve">, 2 </w:t>
      </w:r>
      <w:r w:rsidR="00A827BB" w:rsidRPr="0059223A">
        <w:rPr>
          <w:color w:val="000000" w:themeColor="text1"/>
        </w:rPr>
        <w:t xml:space="preserve">такого змісту: </w:t>
      </w:r>
      <w:r w:rsidR="008F2FAE" w:rsidRPr="0059223A">
        <w:rPr>
          <w:color w:val="000000" w:themeColor="text1"/>
        </w:rPr>
        <w:t xml:space="preserve"> </w:t>
      </w:r>
    </w:p>
    <w:p w14:paraId="4D62BE4F" w14:textId="77777777" w:rsidR="00A73668" w:rsidRPr="0059223A" w:rsidRDefault="00A73668">
      <w:pPr>
        <w:pStyle w:val="af3"/>
        <w:ind w:left="0" w:firstLine="567"/>
        <w:rPr>
          <w:color w:val="000000" w:themeColor="text1"/>
        </w:rPr>
      </w:pPr>
    </w:p>
    <w:p w14:paraId="602BBACF" w14:textId="77777777" w:rsidR="00CF4DC8" w:rsidRPr="0059223A" w:rsidRDefault="00CF4DC8">
      <w:pPr>
        <w:pStyle w:val="af3"/>
        <w:ind w:left="0" w:firstLine="567"/>
        <w:rPr>
          <w:color w:val="000000" w:themeColor="text1"/>
        </w:rPr>
        <w:sectPr w:rsidR="00CF4DC8" w:rsidRPr="0059223A" w:rsidSect="00FF257E">
          <w:headerReference w:type="default" r:id="rId20"/>
          <w:headerReference w:type="first" r:id="rId21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08AA7670" w14:textId="77777777" w:rsidR="00606CEB" w:rsidRPr="0059223A" w:rsidRDefault="00E92E27" w:rsidP="00E92E27">
      <w:pPr>
        <w:spacing w:line="276" w:lineRule="auto"/>
        <w:ind w:right="2834"/>
        <w:jc w:val="center"/>
        <w:rPr>
          <w:color w:val="000000" w:themeColor="text1"/>
        </w:rPr>
      </w:pPr>
      <w:r w:rsidRPr="0059223A">
        <w:rPr>
          <w:color w:val="000000" w:themeColor="text1"/>
          <w:shd w:val="clear" w:color="auto" w:fill="FFFFFF"/>
        </w:rPr>
        <w:lastRenderedPageBreak/>
        <w:t xml:space="preserve">                                                                   </w:t>
      </w:r>
      <w:r w:rsidR="00BA6AD9" w:rsidRPr="0059223A">
        <w:rPr>
          <w:color w:val="000000" w:themeColor="text1"/>
          <w:shd w:val="clear" w:color="auto" w:fill="FFFFFF"/>
        </w:rPr>
        <w:t>“</w:t>
      </w:r>
      <w:r w:rsidR="00A73668" w:rsidRPr="0059223A">
        <w:rPr>
          <w:color w:val="000000" w:themeColor="text1"/>
        </w:rPr>
        <w:t xml:space="preserve">Додаток </w:t>
      </w:r>
      <w:r w:rsidR="00815416" w:rsidRPr="0059223A">
        <w:rPr>
          <w:color w:val="000000" w:themeColor="text1"/>
        </w:rPr>
        <w:t xml:space="preserve"> 1</w:t>
      </w:r>
    </w:p>
    <w:p w14:paraId="0E8E54FF" w14:textId="77777777" w:rsidR="00606CEB" w:rsidRPr="0059223A" w:rsidRDefault="00A73668" w:rsidP="00BA6AD9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 xml:space="preserve">до </w:t>
      </w:r>
      <w:r w:rsidR="00606CEB" w:rsidRPr="0059223A">
        <w:rPr>
          <w:color w:val="000000" w:themeColor="text1"/>
        </w:rPr>
        <w:t>Положення про авторизацію</w:t>
      </w:r>
    </w:p>
    <w:p w14:paraId="055F77DB" w14:textId="77777777" w:rsidR="00606CEB" w:rsidRPr="0059223A" w:rsidRDefault="00606CEB" w:rsidP="00606CEB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надавачів фінансових послуг та</w:t>
      </w:r>
    </w:p>
    <w:p w14:paraId="3A85CF65" w14:textId="77777777" w:rsidR="00606CEB" w:rsidRPr="0059223A" w:rsidRDefault="00606CEB" w:rsidP="00606CEB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умови здійснення ними діяльності</w:t>
      </w:r>
      <w:r w:rsidR="000F7F7B" w:rsidRPr="0059223A">
        <w:rPr>
          <w:color w:val="000000" w:themeColor="text1"/>
        </w:rPr>
        <w:t xml:space="preserve"> з</w:t>
      </w:r>
    </w:p>
    <w:p w14:paraId="3A72306E" w14:textId="77777777" w:rsidR="00A73668" w:rsidRPr="0059223A" w:rsidRDefault="00606CEB" w:rsidP="00606CEB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надання фінансових послуг</w:t>
      </w:r>
    </w:p>
    <w:p w14:paraId="49B8C487" w14:textId="77777777" w:rsidR="002862C1" w:rsidRPr="0059223A" w:rsidRDefault="002862C1" w:rsidP="00606CEB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(пункт 814</w:t>
      </w:r>
      <w:r w:rsidRPr="0059223A">
        <w:rPr>
          <w:color w:val="000000" w:themeColor="text1"/>
          <w:vertAlign w:val="superscript"/>
        </w:rPr>
        <w:t>1</w:t>
      </w:r>
      <w:r w:rsidRPr="0059223A">
        <w:rPr>
          <w:color w:val="000000" w:themeColor="text1"/>
        </w:rPr>
        <w:t xml:space="preserve"> глави 76 розділу ХІІ)</w:t>
      </w:r>
    </w:p>
    <w:p w14:paraId="50583D58" w14:textId="77777777" w:rsidR="00A73668" w:rsidRPr="0059223A" w:rsidRDefault="00A73668" w:rsidP="00A73668">
      <w:pPr>
        <w:jc w:val="center"/>
        <w:rPr>
          <w:color w:val="000000" w:themeColor="text1"/>
        </w:rPr>
      </w:pPr>
    </w:p>
    <w:p w14:paraId="64362BB0" w14:textId="77777777" w:rsidR="00A73668" w:rsidRPr="0059223A" w:rsidRDefault="00A73668" w:rsidP="00A73668">
      <w:pPr>
        <w:jc w:val="center"/>
        <w:rPr>
          <w:color w:val="000000" w:themeColor="text1"/>
        </w:rPr>
      </w:pPr>
    </w:p>
    <w:p w14:paraId="0D36ED29" w14:textId="77777777" w:rsidR="00CB4046" w:rsidRPr="0059223A" w:rsidRDefault="00CB4046" w:rsidP="00CB4046">
      <w:pPr>
        <w:jc w:val="center"/>
        <w:rPr>
          <w:color w:val="000000" w:themeColor="text1"/>
        </w:rPr>
      </w:pPr>
      <w:r w:rsidRPr="0059223A">
        <w:rPr>
          <w:rFonts w:eastAsiaTheme="minorEastAsia"/>
          <w:noProof/>
          <w:color w:val="000000" w:themeColor="text1"/>
          <w:lang w:eastAsia="en-US"/>
        </w:rPr>
        <w:t>Показники для визначення ознак непровадження діяльності з надання фінансових послуг та непровадження діяльності з надання окремої фінансової послуги</w:t>
      </w:r>
    </w:p>
    <w:p w14:paraId="0F34F8CB" w14:textId="77777777" w:rsidR="00A73668" w:rsidRPr="0059223A" w:rsidRDefault="00A73668">
      <w:pPr>
        <w:pStyle w:val="af3"/>
        <w:ind w:left="0" w:firstLine="567"/>
        <w:rPr>
          <w:color w:val="000000" w:themeColor="text1"/>
        </w:rPr>
      </w:pPr>
    </w:p>
    <w:p w14:paraId="7E392E60" w14:textId="77777777" w:rsidR="008163C3" w:rsidRPr="0059223A" w:rsidRDefault="008163C3" w:rsidP="00F90529">
      <w:pPr>
        <w:ind w:firstLine="567"/>
        <w:rPr>
          <w:color w:val="000000" w:themeColor="text1"/>
          <w:shd w:val="clear" w:color="auto" w:fill="FFFFFF"/>
          <w:lang w:val="ru-RU"/>
        </w:rPr>
      </w:pPr>
      <w:r w:rsidRPr="0059223A">
        <w:rPr>
          <w:color w:val="000000" w:themeColor="text1"/>
        </w:rPr>
        <w:t xml:space="preserve">1. </w:t>
      </w:r>
      <w:r w:rsidRPr="0059223A">
        <w:rPr>
          <w:color w:val="000000" w:themeColor="text1"/>
          <w:shd w:val="clear" w:color="auto" w:fill="FFFFFF"/>
        </w:rPr>
        <w:t xml:space="preserve">Ознаками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непровадж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ння</w:t>
      </w:r>
      <w:r w:rsidR="001A0D1D" w:rsidRPr="0059223A">
        <w:rPr>
          <w:color w:val="000000" w:themeColor="text1"/>
          <w:shd w:val="clear" w:color="auto" w:fill="FFFFFF"/>
        </w:rPr>
        <w:t xml:space="preserve"> фінансовою компанією</w:t>
      </w:r>
      <w:r w:rsidR="00417E58" w:rsidRPr="0059223A">
        <w:rPr>
          <w:color w:val="000000" w:themeColor="text1"/>
          <w:shd w:val="clear" w:color="auto" w:fill="FFFFFF"/>
        </w:rPr>
        <w:t>, ломбардом</w:t>
      </w:r>
      <w:r w:rsidR="001A0D1D" w:rsidRPr="0059223A">
        <w:rPr>
          <w:color w:val="000000" w:themeColor="text1"/>
          <w:shd w:val="clear" w:color="auto" w:fill="FFFFFF"/>
        </w:rPr>
        <w:t xml:space="preserve">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 xml:space="preserve">надання </w:t>
      </w:r>
      <w:r w:rsidR="006E5E76" w:rsidRPr="0059223A">
        <w:rPr>
          <w:color w:val="000000" w:themeColor="text1"/>
          <w:shd w:val="clear" w:color="auto" w:fill="FFFFFF"/>
        </w:rPr>
        <w:t xml:space="preserve">такої </w:t>
      </w:r>
      <w:r w:rsidRPr="0059223A">
        <w:rPr>
          <w:color w:val="000000" w:themeColor="text1"/>
          <w:shd w:val="clear" w:color="auto" w:fill="FFFFFF"/>
        </w:rPr>
        <w:t xml:space="preserve">фінансової послуги </w:t>
      </w:r>
      <w:r w:rsidR="006E5E76" w:rsidRPr="0059223A">
        <w:rPr>
          <w:color w:val="000000" w:themeColor="text1"/>
          <w:shd w:val="clear" w:color="auto" w:fill="FFFFFF"/>
        </w:rPr>
        <w:t xml:space="preserve">як </w:t>
      </w:r>
      <w:r w:rsidR="00F90529" w:rsidRPr="0059223A">
        <w:rPr>
          <w:color w:val="000000" w:themeColor="text1"/>
          <w:shd w:val="clear" w:color="auto" w:fill="FFFFFF"/>
        </w:rPr>
        <w:t xml:space="preserve">надання коштів та банківських металів у кредит </w:t>
      </w:r>
      <w:r w:rsidRPr="0059223A">
        <w:rPr>
          <w:color w:val="000000" w:themeColor="text1"/>
          <w:shd w:val="clear" w:color="auto" w:fill="FFFFFF"/>
        </w:rPr>
        <w:t>є</w:t>
      </w:r>
      <w:r w:rsidR="00A34C02" w:rsidRPr="0059223A">
        <w:rPr>
          <w:color w:val="000000" w:themeColor="text1"/>
          <w:shd w:val="clear" w:color="auto" w:fill="FFFFFF"/>
        </w:rPr>
        <w:t xml:space="preserve"> відсутність даних</w:t>
      </w:r>
      <w:r w:rsidR="002F5CDC" w:rsidRPr="0059223A">
        <w:rPr>
          <w:color w:val="000000" w:themeColor="text1"/>
          <w:shd w:val="clear" w:color="auto" w:fill="FFFFFF"/>
        </w:rPr>
        <w:t xml:space="preserve"> станом на кожну звітну дату</w:t>
      </w:r>
      <w:r w:rsidR="00A34C02" w:rsidRPr="0059223A">
        <w:rPr>
          <w:color w:val="000000" w:themeColor="text1"/>
          <w:shd w:val="clear" w:color="auto" w:fill="FFFFFF"/>
        </w:rPr>
        <w:t xml:space="preserve"> протягом шести місяців поспіль</w:t>
      </w:r>
      <w:r w:rsidR="0025058D" w:rsidRPr="0059223A">
        <w:rPr>
          <w:color w:val="000000" w:themeColor="text1"/>
          <w:shd w:val="clear" w:color="auto" w:fill="FFFFFF"/>
        </w:rPr>
        <w:t xml:space="preserve"> за показниками, подання яких передбачено </w:t>
      </w:r>
      <w:r w:rsidR="008D5467" w:rsidRPr="0059223A">
        <w:rPr>
          <w:color w:val="000000" w:themeColor="text1"/>
          <w:shd w:val="clear" w:color="auto" w:fill="FFFFFF"/>
        </w:rPr>
        <w:t xml:space="preserve">в </w:t>
      </w:r>
      <w:proofErr w:type="spellStart"/>
      <w:r w:rsidR="008D5467" w:rsidRPr="0059223A">
        <w:rPr>
          <w:color w:val="000000" w:themeColor="text1"/>
          <w:shd w:val="clear" w:color="auto" w:fill="FFFFFF"/>
        </w:rPr>
        <w:t>таблиц</w:t>
      </w:r>
      <w:r w:rsidR="0047170D" w:rsidRPr="0059223A">
        <w:rPr>
          <w:color w:val="000000" w:themeColor="text1"/>
          <w:shd w:val="clear" w:color="auto" w:fill="FFFFFF"/>
          <w:lang w:val="ru-RU"/>
        </w:rPr>
        <w:t>ях</w:t>
      </w:r>
      <w:proofErr w:type="spellEnd"/>
      <w:r w:rsidR="008D5467" w:rsidRPr="0059223A">
        <w:rPr>
          <w:color w:val="000000" w:themeColor="text1"/>
          <w:shd w:val="clear" w:color="auto" w:fill="FFFFFF"/>
        </w:rPr>
        <w:t xml:space="preserve"> 3</w:t>
      </w:r>
      <w:r w:rsidR="0047170D" w:rsidRPr="0059223A">
        <w:rPr>
          <w:color w:val="000000" w:themeColor="text1"/>
          <w:shd w:val="clear" w:color="auto" w:fill="FFFFFF"/>
          <w:lang w:val="ru-RU"/>
        </w:rPr>
        <w:t>, 4</w:t>
      </w:r>
      <w:r w:rsidR="008D5467" w:rsidRPr="0059223A">
        <w:rPr>
          <w:color w:val="000000" w:themeColor="text1"/>
          <w:shd w:val="clear" w:color="auto" w:fill="FFFFFF"/>
        </w:rPr>
        <w:t xml:space="preserve"> додатк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25058D" w:rsidRPr="0059223A">
        <w:rPr>
          <w:color w:val="000000" w:themeColor="text1"/>
          <w:shd w:val="clear" w:color="auto" w:fill="FFFFFF"/>
        </w:rPr>
        <w:t xml:space="preserve"> 5 </w:t>
      </w:r>
      <w:r w:rsidR="00CE0D76" w:rsidRPr="0059223A">
        <w:rPr>
          <w:color w:val="000000" w:themeColor="text1"/>
          <w:shd w:val="clear" w:color="auto" w:fill="FFFFFF"/>
        </w:rPr>
        <w:t>до Правил складання та подання звітності учасниками ринку небанківських фінансових послуг до Національного банку України, затверджених постановою Правління Національного банку України від 25 листопада 2021 року № 123 (зі змінами) (далі – додаток 5 до Правил № 123)</w:t>
      </w:r>
      <w:r w:rsidR="0025058D" w:rsidRPr="0059223A">
        <w:rPr>
          <w:color w:val="000000" w:themeColor="text1"/>
          <w:shd w:val="clear" w:color="auto" w:fill="FFFFFF"/>
        </w:rPr>
        <w:t>, а саме</w:t>
      </w:r>
      <w:r w:rsidRPr="0059223A">
        <w:rPr>
          <w:color w:val="000000" w:themeColor="text1"/>
          <w:shd w:val="clear" w:color="auto" w:fill="FFFFFF"/>
        </w:rPr>
        <w:t>:</w:t>
      </w:r>
    </w:p>
    <w:p w14:paraId="72B526A3" w14:textId="77777777" w:rsidR="00F90529" w:rsidRPr="0059223A" w:rsidRDefault="00F90529" w:rsidP="008163C3">
      <w:pPr>
        <w:rPr>
          <w:color w:val="000000" w:themeColor="text1"/>
          <w:shd w:val="clear" w:color="auto" w:fill="FFFFFF"/>
        </w:rPr>
      </w:pPr>
    </w:p>
    <w:p w14:paraId="2A982E88" w14:textId="77777777" w:rsidR="00F90529" w:rsidRPr="0059223A" w:rsidRDefault="00F90529" w:rsidP="00F90529">
      <w:pPr>
        <w:pStyle w:val="af3"/>
        <w:spacing w:after="160" w:line="259" w:lineRule="auto"/>
        <w:ind w:left="0"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1) </w:t>
      </w:r>
      <w:r w:rsidR="008163C3" w:rsidRPr="0059223A">
        <w:rPr>
          <w:color w:val="000000" w:themeColor="text1"/>
          <w:shd w:val="clear" w:color="auto" w:fill="FFFFFF"/>
        </w:rPr>
        <w:t>LRF014001</w:t>
      </w:r>
      <w:r w:rsidR="00EE107F" w:rsidRPr="0059223A">
        <w:rPr>
          <w:color w:val="000000" w:themeColor="text1"/>
          <w:shd w:val="clear" w:color="auto" w:fill="FFFFFF"/>
        </w:rPr>
        <w:t xml:space="preserve"> “Дохід від надання фінансових послуг: надання коштів та банківських металів у кредит”</w:t>
      </w:r>
      <w:r w:rsidR="006E5E76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6E5E76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файлу з показниками звітності у форматі XML LRF01 “Дані регуляторного балансу”</w:t>
      </w:r>
      <w:r w:rsidR="00B666B6" w:rsidRPr="0059223A">
        <w:rPr>
          <w:color w:val="000000" w:themeColor="text1"/>
          <w:shd w:val="clear" w:color="auto" w:fill="FFFFFF"/>
        </w:rPr>
        <w:t xml:space="preserve"> </w:t>
      </w:r>
      <w:r w:rsidR="009B15B5" w:rsidRPr="0059223A">
        <w:rPr>
          <w:color w:val="000000" w:themeColor="text1"/>
          <w:shd w:val="clear" w:color="auto" w:fill="FFFFFF"/>
        </w:rPr>
        <w:t>(далі-Р</w:t>
      </w:r>
      <w:r w:rsidR="00D72484" w:rsidRPr="0059223A">
        <w:rPr>
          <w:color w:val="000000" w:themeColor="text1"/>
          <w:shd w:val="clear" w:color="auto" w:fill="FFFFFF"/>
        </w:rPr>
        <w:t>егуляторний баланс</w:t>
      </w:r>
      <w:r w:rsidR="00B666B6" w:rsidRPr="0059223A">
        <w:rPr>
          <w:color w:val="000000" w:themeColor="text1"/>
          <w:shd w:val="clear" w:color="auto" w:fill="FFFFFF"/>
        </w:rPr>
        <w:t>)</w:t>
      </w:r>
      <w:r w:rsidR="00D72484" w:rsidRPr="0059223A">
        <w:rPr>
          <w:color w:val="000000" w:themeColor="text1"/>
          <w:shd w:val="clear" w:color="auto" w:fill="FFFFFF"/>
        </w:rPr>
        <w:t>;</w:t>
      </w:r>
      <w:r w:rsidR="008163C3" w:rsidRPr="0059223A">
        <w:rPr>
          <w:color w:val="000000" w:themeColor="text1"/>
          <w:shd w:val="clear" w:color="auto" w:fill="FFFFFF"/>
        </w:rPr>
        <w:t xml:space="preserve"> </w:t>
      </w:r>
    </w:p>
    <w:p w14:paraId="2B3DDFDD" w14:textId="77777777" w:rsidR="00F90529" w:rsidRPr="0059223A" w:rsidRDefault="00F90529" w:rsidP="00F90529">
      <w:pPr>
        <w:pStyle w:val="af3"/>
        <w:spacing w:after="160" w:line="259" w:lineRule="auto"/>
        <w:ind w:left="0" w:firstLine="567"/>
        <w:rPr>
          <w:color w:val="000000" w:themeColor="text1"/>
          <w:shd w:val="clear" w:color="auto" w:fill="FFFFFF"/>
        </w:rPr>
      </w:pPr>
    </w:p>
    <w:p w14:paraId="7FC1ED8F" w14:textId="77777777" w:rsidR="00F90529" w:rsidRPr="0059223A" w:rsidRDefault="00F90529" w:rsidP="00F90529">
      <w:pPr>
        <w:pStyle w:val="af3"/>
        <w:spacing w:after="160" w:line="259" w:lineRule="auto"/>
        <w:ind w:left="0"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2) </w:t>
      </w:r>
      <w:r w:rsidR="008163C3" w:rsidRPr="0059223A">
        <w:rPr>
          <w:color w:val="000000" w:themeColor="text1"/>
          <w:shd w:val="clear" w:color="auto" w:fill="FFFFFF"/>
        </w:rPr>
        <w:t>LRF040001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341DAE" w:rsidRPr="0059223A">
        <w:rPr>
          <w:color w:val="000000" w:themeColor="text1"/>
          <w:shd w:val="clear" w:color="auto" w:fill="FFFFFF"/>
        </w:rPr>
        <w:t>Дебіторська заборгованість за договорами з надання коштів та банківських металів у кредит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2A5E61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6E5E76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файлу з показниками звітності у форматі XML LRF04 “Дані про дебіторську т</w:t>
      </w:r>
      <w:r w:rsidR="0036633B" w:rsidRPr="0059223A">
        <w:rPr>
          <w:color w:val="000000" w:themeColor="text1"/>
          <w:shd w:val="clear" w:color="auto" w:fill="FFFFFF"/>
        </w:rPr>
        <w:t>а кредиторську заборгованість</w:t>
      </w:r>
      <w:r w:rsidR="00575176" w:rsidRPr="0059223A">
        <w:rPr>
          <w:color w:val="000000" w:themeColor="text1"/>
          <w:shd w:val="clear" w:color="auto" w:fill="FFFFFF"/>
        </w:rPr>
        <w:t>”</w:t>
      </w:r>
      <w:r w:rsidR="008C2C0F" w:rsidRPr="0059223A">
        <w:rPr>
          <w:color w:val="000000" w:themeColor="text1"/>
          <w:shd w:val="clear" w:color="auto" w:fill="FFFFFF"/>
        </w:rPr>
        <w:t xml:space="preserve"> (далі – Дані про дебіторську та кредиторську заборгованість)</w:t>
      </w:r>
      <w:r w:rsidR="008163C3" w:rsidRPr="0059223A">
        <w:rPr>
          <w:color w:val="000000" w:themeColor="text1"/>
          <w:shd w:val="clear" w:color="auto" w:fill="FFFFFF"/>
        </w:rPr>
        <w:t xml:space="preserve">; </w:t>
      </w:r>
      <w:r w:rsidR="00D834C0" w:rsidRPr="0059223A">
        <w:rPr>
          <w:color w:val="000000" w:themeColor="text1"/>
          <w:shd w:val="clear" w:color="auto" w:fill="FFFFFF"/>
        </w:rPr>
        <w:t xml:space="preserve"> </w:t>
      </w:r>
    </w:p>
    <w:p w14:paraId="4DC383B4" w14:textId="77777777" w:rsidR="00F90529" w:rsidRPr="0059223A" w:rsidRDefault="00F90529" w:rsidP="00F90529">
      <w:pPr>
        <w:pStyle w:val="af3"/>
        <w:spacing w:after="160" w:line="259" w:lineRule="auto"/>
        <w:ind w:left="0" w:firstLine="567"/>
        <w:rPr>
          <w:color w:val="000000" w:themeColor="text1"/>
          <w:shd w:val="clear" w:color="auto" w:fill="FFFFFF"/>
        </w:rPr>
      </w:pPr>
    </w:p>
    <w:p w14:paraId="60A07ADD" w14:textId="77777777" w:rsidR="00F90529" w:rsidRPr="0059223A" w:rsidRDefault="00F90529" w:rsidP="00F90529">
      <w:pPr>
        <w:pStyle w:val="af3"/>
        <w:spacing w:after="160" w:line="259" w:lineRule="auto"/>
        <w:ind w:left="0"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3) </w:t>
      </w:r>
      <w:r w:rsidR="008163C3" w:rsidRPr="0059223A">
        <w:rPr>
          <w:color w:val="000000" w:themeColor="text1"/>
          <w:shd w:val="clear" w:color="auto" w:fill="FFFFFF"/>
        </w:rPr>
        <w:t>LRF017004</w:t>
      </w:r>
      <w:r w:rsidR="00EE107F" w:rsidRPr="0059223A">
        <w:rPr>
          <w:color w:val="000000" w:themeColor="text1"/>
          <w:shd w:val="clear" w:color="auto" w:fill="FFFFFF"/>
        </w:rPr>
        <w:t xml:space="preserve"> “Надходження коштів за фінансовою послугою: надання коштів та банківських металів у кредит (за вимогами, винагородою, процентами, штрафи, пені)”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6E5E76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балансу; </w:t>
      </w:r>
    </w:p>
    <w:p w14:paraId="07964E66" w14:textId="77777777" w:rsidR="00D72484" w:rsidRPr="0059223A" w:rsidRDefault="00D72484" w:rsidP="00F90529">
      <w:pPr>
        <w:pStyle w:val="af3"/>
        <w:spacing w:after="160" w:line="259" w:lineRule="auto"/>
        <w:ind w:left="0" w:firstLine="567"/>
        <w:rPr>
          <w:color w:val="000000" w:themeColor="text1"/>
          <w:highlight w:val="yellow"/>
          <w:shd w:val="clear" w:color="auto" w:fill="FFFFFF"/>
        </w:rPr>
      </w:pPr>
    </w:p>
    <w:p w14:paraId="2C4A57ED" w14:textId="77777777" w:rsidR="00F90529" w:rsidRPr="0059223A" w:rsidRDefault="00F90529" w:rsidP="000538B4">
      <w:pPr>
        <w:pStyle w:val="af3"/>
        <w:spacing w:after="160" w:line="259" w:lineRule="auto"/>
        <w:ind w:left="0"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4) </w:t>
      </w:r>
      <w:r w:rsidR="008163C3" w:rsidRPr="0059223A">
        <w:rPr>
          <w:color w:val="000000" w:themeColor="text1"/>
          <w:shd w:val="clear" w:color="auto" w:fill="FFFFFF"/>
        </w:rPr>
        <w:t>LRF018004</w:t>
      </w:r>
      <w:r w:rsidR="00EE107F" w:rsidRPr="0059223A">
        <w:rPr>
          <w:color w:val="000000" w:themeColor="text1"/>
          <w:shd w:val="clear" w:color="auto" w:fill="FFFFFF"/>
        </w:rPr>
        <w:t xml:space="preserve"> “Виплати за операціями з надання фінансових послуг: надання коштів та банківських металів у кредит”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6E5E76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</w:t>
      </w:r>
      <w:r w:rsidR="00E92E27" w:rsidRPr="0059223A">
        <w:rPr>
          <w:color w:val="000000" w:themeColor="text1"/>
          <w:shd w:val="clear" w:color="auto" w:fill="FFFFFF"/>
        </w:rPr>
        <w:t xml:space="preserve"> Регуляторного балансу</w:t>
      </w:r>
      <w:r w:rsidRPr="0059223A">
        <w:rPr>
          <w:color w:val="000000" w:themeColor="text1"/>
          <w:shd w:val="clear" w:color="auto" w:fill="FFFFFF"/>
        </w:rPr>
        <w:t>.</w:t>
      </w:r>
    </w:p>
    <w:p w14:paraId="3B1BF3C4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2. Ознаками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непровадж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ння </w:t>
      </w:r>
      <w:r w:rsidR="001A0D1D" w:rsidRPr="0059223A">
        <w:rPr>
          <w:color w:val="000000" w:themeColor="text1"/>
          <w:shd w:val="clear" w:color="auto" w:fill="FFFFFF"/>
        </w:rPr>
        <w:t xml:space="preserve">фінансовою компанією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>надання такої фінансової послуги як фінансовий лізинг є</w:t>
      </w:r>
      <w:r w:rsidR="00BE3147" w:rsidRPr="0059223A">
        <w:rPr>
          <w:color w:val="000000" w:themeColor="text1"/>
          <w:shd w:val="clear" w:color="auto" w:fill="FFFFFF"/>
        </w:rPr>
        <w:t xml:space="preserve"> відсутність даних</w:t>
      </w:r>
      <w:r w:rsidR="002F5CDC" w:rsidRPr="0059223A">
        <w:rPr>
          <w:color w:val="000000" w:themeColor="text1"/>
          <w:shd w:val="clear" w:color="auto" w:fill="FFFFFF"/>
        </w:rPr>
        <w:t xml:space="preserve"> станом  на </w:t>
      </w:r>
      <w:r w:rsidR="002F5CDC" w:rsidRPr="0059223A">
        <w:rPr>
          <w:color w:val="000000" w:themeColor="text1"/>
          <w:shd w:val="clear" w:color="auto" w:fill="FFFFFF"/>
        </w:rPr>
        <w:lastRenderedPageBreak/>
        <w:t xml:space="preserve">кожну звітну дату </w:t>
      </w:r>
      <w:r w:rsidR="00BE3147" w:rsidRPr="0059223A">
        <w:rPr>
          <w:color w:val="000000" w:themeColor="text1"/>
          <w:shd w:val="clear" w:color="auto" w:fill="FFFFFF"/>
        </w:rPr>
        <w:t xml:space="preserve"> протягом шести місяців поспіль за показниками, подання яких передбачено</w:t>
      </w:r>
      <w:r w:rsidR="008D5467" w:rsidRPr="0059223A">
        <w:rPr>
          <w:color w:val="000000" w:themeColor="text1"/>
          <w:shd w:val="clear" w:color="auto" w:fill="FFFFFF"/>
        </w:rPr>
        <w:t xml:space="preserve"> в таблиці</w:t>
      </w:r>
      <w:r w:rsidR="007431A9" w:rsidRPr="0059223A">
        <w:rPr>
          <w:color w:val="000000" w:themeColor="text1"/>
          <w:shd w:val="clear" w:color="auto" w:fill="FFFFFF"/>
        </w:rPr>
        <w:t xml:space="preserve"> 3</w:t>
      </w:r>
      <w:r w:rsidR="008D5467" w:rsidRPr="0059223A">
        <w:rPr>
          <w:color w:val="000000" w:themeColor="text1"/>
          <w:shd w:val="clear" w:color="auto" w:fill="FFFFFF"/>
        </w:rPr>
        <w:t xml:space="preserve"> додатк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BE3147" w:rsidRPr="0059223A">
        <w:rPr>
          <w:color w:val="000000" w:themeColor="text1"/>
          <w:shd w:val="clear" w:color="auto" w:fill="FFFFFF"/>
        </w:rPr>
        <w:t xml:space="preserve"> 5 до Правил № 123, а саме</w:t>
      </w:r>
      <w:r w:rsidRPr="0059223A">
        <w:rPr>
          <w:color w:val="000000" w:themeColor="text1"/>
          <w:shd w:val="clear" w:color="auto" w:fill="FFFFFF"/>
        </w:rPr>
        <w:t>:</w:t>
      </w:r>
    </w:p>
    <w:p w14:paraId="3A6389C9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17A9A6DC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1) </w:t>
      </w:r>
      <w:r w:rsidR="008163C3" w:rsidRPr="0059223A">
        <w:rPr>
          <w:color w:val="000000" w:themeColor="text1"/>
          <w:shd w:val="clear" w:color="auto" w:fill="FFFFFF"/>
        </w:rPr>
        <w:t>LRF014002</w:t>
      </w:r>
      <w:r w:rsidR="00EE107F" w:rsidRPr="0059223A">
        <w:rPr>
          <w:color w:val="000000" w:themeColor="text1"/>
          <w:shd w:val="clear" w:color="auto" w:fill="FFFFFF"/>
        </w:rPr>
        <w:t xml:space="preserve"> “Дохід від надання фінансових послуг: фінансовий лізинг”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6E5E76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</w:t>
      </w:r>
      <w:r w:rsidR="00F25393" w:rsidRPr="0059223A">
        <w:rPr>
          <w:color w:val="000000" w:themeColor="text1"/>
          <w:shd w:val="clear" w:color="auto" w:fill="FFFFFF"/>
        </w:rPr>
        <w:t xml:space="preserve">у; </w:t>
      </w:r>
    </w:p>
    <w:p w14:paraId="6272FA4C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6FF90E2C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2) </w:t>
      </w:r>
      <w:r w:rsidR="008163C3" w:rsidRPr="0059223A">
        <w:rPr>
          <w:color w:val="000000" w:themeColor="text1"/>
          <w:shd w:val="clear" w:color="auto" w:fill="FFFFFF"/>
        </w:rPr>
        <w:t>LRF040002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BC3AA8" w:rsidRPr="0059223A">
        <w:rPr>
          <w:color w:val="000000" w:themeColor="text1"/>
          <w:shd w:val="clear" w:color="auto" w:fill="FFFFFF"/>
        </w:rPr>
        <w:t>Дебіторська заборгованість за договорами фінансового лізингу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6E5E76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Даних про дебіторську та кредиторську заборгованість</w:t>
      </w:r>
      <w:r w:rsidR="00F25393" w:rsidRPr="0059223A">
        <w:rPr>
          <w:color w:val="000000" w:themeColor="text1"/>
          <w:shd w:val="clear" w:color="auto" w:fill="FFFFFF"/>
        </w:rPr>
        <w:t xml:space="preserve">; </w:t>
      </w:r>
    </w:p>
    <w:p w14:paraId="40A1A2A6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13E98D1A" w14:textId="77777777" w:rsidR="0036633B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3) </w:t>
      </w:r>
      <w:r w:rsidR="008163C3" w:rsidRPr="0059223A">
        <w:rPr>
          <w:color w:val="000000" w:themeColor="text1"/>
          <w:shd w:val="clear" w:color="auto" w:fill="FFFFFF"/>
        </w:rPr>
        <w:t>LRF017002</w:t>
      </w:r>
      <w:r w:rsidR="00EE107F" w:rsidRPr="0059223A">
        <w:rPr>
          <w:color w:val="000000" w:themeColor="text1"/>
          <w:shd w:val="clear" w:color="auto" w:fill="FFFFFF"/>
        </w:rPr>
        <w:t xml:space="preserve"> “Надходження коштів за фінансовою послугою: фінансовий лізинг (авансовий платіж)”</w:t>
      </w:r>
      <w:r w:rsidR="008163C3" w:rsidRPr="0059223A">
        <w:rPr>
          <w:color w:val="000000" w:themeColor="text1"/>
          <w:shd w:val="clear" w:color="auto" w:fill="FFFFFF"/>
        </w:rPr>
        <w:t xml:space="preserve"> та LRF017003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B10DBD" w:rsidRPr="0059223A">
        <w:rPr>
          <w:color w:val="000000" w:themeColor="text1"/>
          <w:shd w:val="clear" w:color="auto" w:fill="FFFFFF"/>
        </w:rPr>
        <w:t>Надходження коштів за фінансовою послугою: фінансовий лізинг (інших, ніж авансовий платіж)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47170D" w:rsidRPr="0059223A">
        <w:rPr>
          <w:color w:val="000000" w:themeColor="text1"/>
          <w:shd w:val="clear" w:color="auto" w:fill="FFFFFF"/>
        </w:rPr>
        <w:t>, поданими у складі Регуляторного балансу</w:t>
      </w:r>
      <w:r w:rsidR="008163C3" w:rsidRPr="0059223A">
        <w:rPr>
          <w:color w:val="000000" w:themeColor="text1"/>
          <w:shd w:val="clear" w:color="auto" w:fill="FFFFFF"/>
        </w:rPr>
        <w:t xml:space="preserve">; </w:t>
      </w:r>
    </w:p>
    <w:p w14:paraId="01D6ED46" w14:textId="77777777" w:rsidR="0036633B" w:rsidRPr="0059223A" w:rsidRDefault="0036633B" w:rsidP="00F90529">
      <w:pPr>
        <w:ind w:firstLine="567"/>
        <w:rPr>
          <w:color w:val="000000" w:themeColor="text1"/>
          <w:shd w:val="clear" w:color="auto" w:fill="FFFFFF"/>
        </w:rPr>
      </w:pPr>
    </w:p>
    <w:p w14:paraId="2D594D34" w14:textId="77777777" w:rsidR="008163C3" w:rsidRPr="0059223A" w:rsidRDefault="0036633B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4) </w:t>
      </w:r>
      <w:r w:rsidR="008163C3" w:rsidRPr="0059223A">
        <w:rPr>
          <w:color w:val="000000" w:themeColor="text1"/>
          <w:shd w:val="clear" w:color="auto" w:fill="FFFFFF"/>
        </w:rPr>
        <w:t>LRF018002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B10DBD" w:rsidRPr="0059223A">
        <w:rPr>
          <w:color w:val="000000" w:themeColor="text1"/>
          <w:shd w:val="clear" w:color="auto" w:fill="FFFFFF"/>
        </w:rPr>
        <w:t xml:space="preserve">Виплати на оплату </w:t>
      </w:r>
      <w:proofErr w:type="spellStart"/>
      <w:r w:rsidR="00B10DBD" w:rsidRPr="0059223A">
        <w:rPr>
          <w:color w:val="000000" w:themeColor="text1"/>
          <w:shd w:val="clear" w:color="auto" w:fill="FFFFFF"/>
        </w:rPr>
        <w:t>обʼєктів</w:t>
      </w:r>
      <w:proofErr w:type="spellEnd"/>
      <w:r w:rsidR="00B10DBD" w:rsidRPr="0059223A">
        <w:rPr>
          <w:color w:val="000000" w:themeColor="text1"/>
          <w:shd w:val="clear" w:color="auto" w:fill="FFFFFF"/>
        </w:rPr>
        <w:t>, переданих у фінансовий лізинг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2A5E61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балансу</w:t>
      </w:r>
      <w:r w:rsidR="00F90529" w:rsidRPr="0059223A">
        <w:rPr>
          <w:color w:val="000000" w:themeColor="text1"/>
          <w:shd w:val="clear" w:color="auto" w:fill="FFFFFF"/>
        </w:rPr>
        <w:t>.</w:t>
      </w:r>
    </w:p>
    <w:p w14:paraId="55F39544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7CB22638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3. Ознаками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непровадж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ння </w:t>
      </w:r>
      <w:r w:rsidR="001A0D1D" w:rsidRPr="0059223A">
        <w:rPr>
          <w:color w:val="000000" w:themeColor="text1"/>
          <w:shd w:val="clear" w:color="auto" w:fill="FFFFFF"/>
        </w:rPr>
        <w:t xml:space="preserve">фінансовою компанією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>надання такої фінансової послуги як надання гарантій є</w:t>
      </w:r>
      <w:r w:rsidR="00BE3147" w:rsidRPr="0059223A">
        <w:rPr>
          <w:color w:val="000000" w:themeColor="text1"/>
          <w:shd w:val="clear" w:color="auto" w:fill="FFFFFF"/>
        </w:rPr>
        <w:t xml:space="preserve"> відсутність даних </w:t>
      </w:r>
      <w:r w:rsidR="002F5CDC" w:rsidRPr="0059223A">
        <w:rPr>
          <w:color w:val="000000" w:themeColor="text1"/>
          <w:shd w:val="clear" w:color="auto" w:fill="FFFFFF"/>
        </w:rPr>
        <w:t xml:space="preserve">станом на кожну звітну </w:t>
      </w:r>
      <w:r w:rsidR="00BE3147" w:rsidRPr="0059223A">
        <w:rPr>
          <w:color w:val="000000" w:themeColor="text1"/>
          <w:shd w:val="clear" w:color="auto" w:fill="FFFFFF"/>
        </w:rPr>
        <w:t>протягом шести місяців поспіль за показниками, подання яких передбачено</w:t>
      </w:r>
      <w:r w:rsidR="008D5467" w:rsidRPr="0059223A">
        <w:rPr>
          <w:color w:val="000000" w:themeColor="text1"/>
          <w:shd w:val="clear" w:color="auto" w:fill="FFFFFF"/>
        </w:rPr>
        <w:t xml:space="preserve"> в таблиц</w:t>
      </w:r>
      <w:r w:rsidR="001A19BD" w:rsidRPr="0059223A">
        <w:rPr>
          <w:color w:val="000000" w:themeColor="text1"/>
          <w:shd w:val="clear" w:color="auto" w:fill="FFFFFF"/>
        </w:rPr>
        <w:t xml:space="preserve">і </w:t>
      </w:r>
      <w:r w:rsidR="008D5467" w:rsidRPr="0059223A">
        <w:rPr>
          <w:color w:val="000000" w:themeColor="text1"/>
          <w:shd w:val="clear" w:color="auto" w:fill="FFFFFF"/>
        </w:rPr>
        <w:t>3</w:t>
      </w:r>
      <w:r w:rsidR="001A19BD" w:rsidRPr="0059223A">
        <w:rPr>
          <w:color w:val="000000" w:themeColor="text1"/>
          <w:shd w:val="clear" w:color="auto" w:fill="FFFFFF"/>
        </w:rPr>
        <w:t xml:space="preserve"> </w:t>
      </w:r>
      <w:r w:rsidR="008D5467" w:rsidRPr="0059223A">
        <w:rPr>
          <w:color w:val="000000" w:themeColor="text1"/>
          <w:shd w:val="clear" w:color="auto" w:fill="FFFFFF"/>
        </w:rPr>
        <w:t>додатк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BE3147" w:rsidRPr="0059223A">
        <w:rPr>
          <w:color w:val="000000" w:themeColor="text1"/>
          <w:shd w:val="clear" w:color="auto" w:fill="FFFFFF"/>
        </w:rPr>
        <w:t xml:space="preserve"> 5</w:t>
      </w:r>
      <w:r w:rsidR="00D72484" w:rsidRPr="0059223A">
        <w:rPr>
          <w:color w:val="000000" w:themeColor="text1"/>
          <w:shd w:val="clear" w:color="auto" w:fill="FFFFFF"/>
        </w:rPr>
        <w:t xml:space="preserve"> до Правил № 123, </w:t>
      </w:r>
      <w:r w:rsidR="00BE3147" w:rsidRPr="0059223A">
        <w:rPr>
          <w:color w:val="000000" w:themeColor="text1"/>
          <w:shd w:val="clear" w:color="auto" w:fill="FFFFFF"/>
        </w:rPr>
        <w:t>а саме</w:t>
      </w:r>
      <w:r w:rsidRPr="0059223A">
        <w:rPr>
          <w:color w:val="000000" w:themeColor="text1"/>
          <w:shd w:val="clear" w:color="auto" w:fill="FFFFFF"/>
        </w:rPr>
        <w:t>:</w:t>
      </w:r>
    </w:p>
    <w:p w14:paraId="59712E59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660BFDD9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1) </w:t>
      </w:r>
      <w:r w:rsidR="008163C3" w:rsidRPr="0059223A">
        <w:rPr>
          <w:color w:val="000000" w:themeColor="text1"/>
          <w:shd w:val="clear" w:color="auto" w:fill="FFFFFF"/>
        </w:rPr>
        <w:t>LRF014004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B10DBD" w:rsidRPr="0059223A">
        <w:rPr>
          <w:color w:val="000000" w:themeColor="text1"/>
          <w:shd w:val="clear" w:color="auto" w:fill="FFFFFF"/>
        </w:rPr>
        <w:t>Дохід від надання фінансових послуг: надання гарантій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2A5E61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балансу; </w:t>
      </w:r>
    </w:p>
    <w:p w14:paraId="75164EC9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73D976DE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2) </w:t>
      </w:r>
      <w:r w:rsidR="008163C3" w:rsidRPr="0059223A">
        <w:rPr>
          <w:color w:val="000000" w:themeColor="text1"/>
          <w:shd w:val="clear" w:color="auto" w:fill="FFFFFF"/>
        </w:rPr>
        <w:t>LRF020001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A1343B" w:rsidRPr="0059223A">
        <w:rPr>
          <w:color w:val="000000" w:themeColor="text1"/>
          <w:shd w:val="clear" w:color="auto" w:fill="FFFFFF"/>
        </w:rPr>
        <w:t>Гарантії надані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2A5E61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файлу з показниками звітності у форматі XML LRF02 “Дані позабалансового обліку”;</w:t>
      </w:r>
      <w:r w:rsidRPr="0059223A">
        <w:rPr>
          <w:color w:val="000000" w:themeColor="text1"/>
          <w:shd w:val="clear" w:color="auto" w:fill="FFFFFF"/>
        </w:rPr>
        <w:t xml:space="preserve"> </w:t>
      </w:r>
    </w:p>
    <w:p w14:paraId="78B21A9B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63B3A52B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3) </w:t>
      </w:r>
      <w:r w:rsidR="008163C3" w:rsidRPr="0059223A">
        <w:rPr>
          <w:color w:val="000000" w:themeColor="text1"/>
          <w:shd w:val="clear" w:color="auto" w:fill="FFFFFF"/>
        </w:rPr>
        <w:t>LRF017006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21C01" w:rsidRPr="0059223A">
        <w:rPr>
          <w:color w:val="000000" w:themeColor="text1"/>
          <w:shd w:val="clear" w:color="auto" w:fill="FFFFFF"/>
        </w:rPr>
        <w:t>Надходження коштів за фінансовою послугою (процентні, комісійні, винагорода та інші доходи): надання гарантій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2A5E61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балансу; </w:t>
      </w:r>
    </w:p>
    <w:p w14:paraId="7DD43C02" w14:textId="77777777" w:rsidR="000538B4" w:rsidRPr="0059223A" w:rsidRDefault="000538B4" w:rsidP="00F90529">
      <w:pPr>
        <w:ind w:firstLine="567"/>
        <w:rPr>
          <w:color w:val="000000" w:themeColor="text1"/>
          <w:shd w:val="clear" w:color="auto" w:fill="FFFFFF"/>
        </w:rPr>
      </w:pPr>
    </w:p>
    <w:p w14:paraId="520F0D50" w14:textId="77777777" w:rsidR="008163C3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4) </w:t>
      </w:r>
      <w:r w:rsidR="008163C3" w:rsidRPr="0059223A">
        <w:rPr>
          <w:color w:val="000000" w:themeColor="text1"/>
          <w:shd w:val="clear" w:color="auto" w:fill="FFFFFF"/>
        </w:rPr>
        <w:t>LRF018005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21C01" w:rsidRPr="0059223A">
        <w:rPr>
          <w:color w:val="000000" w:themeColor="text1"/>
          <w:shd w:val="clear" w:color="auto" w:fill="FFFFFF"/>
        </w:rPr>
        <w:t>Виплати за операціями з надання фінансових послуг: надання гарантій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8D0934" w:rsidRPr="0059223A">
        <w:rPr>
          <w:color w:val="000000" w:themeColor="text1"/>
          <w:shd w:val="clear" w:color="auto" w:fill="FFFFFF"/>
        </w:rPr>
        <w:t>, поданим у складі Регуляторного балансу</w:t>
      </w:r>
      <w:r w:rsidR="001A19BD" w:rsidRPr="0059223A">
        <w:rPr>
          <w:color w:val="000000" w:themeColor="text1"/>
          <w:shd w:val="clear" w:color="auto" w:fill="FFFFFF"/>
        </w:rPr>
        <w:t>.</w:t>
      </w:r>
    </w:p>
    <w:p w14:paraId="267EA82E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6406B8B0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4. Ознаками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непровадж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ння</w:t>
      </w:r>
      <w:r w:rsidR="001A0D1D" w:rsidRPr="0059223A">
        <w:rPr>
          <w:color w:val="000000" w:themeColor="text1"/>
          <w:shd w:val="clear" w:color="auto" w:fill="FFFFFF"/>
        </w:rPr>
        <w:t xml:space="preserve"> фінансовою компанією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>надання такої фінансової послуги як факторинг є</w:t>
      </w:r>
      <w:r w:rsidR="00D72484" w:rsidRPr="0059223A">
        <w:rPr>
          <w:color w:val="000000" w:themeColor="text1"/>
          <w:shd w:val="clear" w:color="auto" w:fill="FFFFFF"/>
        </w:rPr>
        <w:t xml:space="preserve"> відсутність даних </w:t>
      </w:r>
      <w:r w:rsidR="002F5CDC" w:rsidRPr="0059223A">
        <w:rPr>
          <w:color w:val="000000" w:themeColor="text1"/>
          <w:shd w:val="clear" w:color="auto" w:fill="FFFFFF"/>
        </w:rPr>
        <w:t xml:space="preserve">станом на кожну </w:t>
      </w:r>
      <w:r w:rsidR="007431A9" w:rsidRPr="0059223A">
        <w:rPr>
          <w:color w:val="000000" w:themeColor="text1"/>
          <w:shd w:val="clear" w:color="auto" w:fill="FFFFFF"/>
        </w:rPr>
        <w:t xml:space="preserve">звітну дату </w:t>
      </w:r>
      <w:r w:rsidR="00D72484" w:rsidRPr="0059223A">
        <w:rPr>
          <w:color w:val="000000" w:themeColor="text1"/>
          <w:shd w:val="clear" w:color="auto" w:fill="FFFFFF"/>
        </w:rPr>
        <w:t>протягом шести місяців поспіль за показниками, подання яких передбачено</w:t>
      </w:r>
      <w:r w:rsidR="008D5467" w:rsidRPr="0059223A">
        <w:rPr>
          <w:color w:val="000000" w:themeColor="text1"/>
          <w:shd w:val="clear" w:color="auto" w:fill="FFFFFF"/>
        </w:rPr>
        <w:t xml:space="preserve"> в таблиці 3</w:t>
      </w:r>
      <w:r w:rsidR="00D72484" w:rsidRPr="0059223A">
        <w:rPr>
          <w:color w:val="000000" w:themeColor="text1"/>
          <w:shd w:val="clear" w:color="auto" w:fill="FFFFFF"/>
        </w:rPr>
        <w:t xml:space="preserve"> </w:t>
      </w:r>
      <w:r w:rsidR="007C2301" w:rsidRPr="0059223A">
        <w:rPr>
          <w:color w:val="000000" w:themeColor="text1"/>
          <w:shd w:val="clear" w:color="auto" w:fill="FFFFFF"/>
        </w:rPr>
        <w:t>додат</w:t>
      </w:r>
      <w:r w:rsidR="00D72484" w:rsidRPr="0059223A">
        <w:rPr>
          <w:color w:val="000000" w:themeColor="text1"/>
          <w:shd w:val="clear" w:color="auto" w:fill="FFFFFF"/>
        </w:rPr>
        <w:t>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D72484" w:rsidRPr="0059223A">
        <w:rPr>
          <w:color w:val="000000" w:themeColor="text1"/>
          <w:shd w:val="clear" w:color="auto" w:fill="FFFFFF"/>
        </w:rPr>
        <w:t xml:space="preserve"> 5 до Правил № 123, а саме</w:t>
      </w:r>
      <w:r w:rsidRPr="0059223A">
        <w:rPr>
          <w:color w:val="000000" w:themeColor="text1"/>
          <w:shd w:val="clear" w:color="auto" w:fill="FFFFFF"/>
        </w:rPr>
        <w:t>:</w:t>
      </w:r>
    </w:p>
    <w:p w14:paraId="70E818D1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130D04D0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lastRenderedPageBreak/>
        <w:t xml:space="preserve">1) </w:t>
      </w:r>
      <w:r w:rsidR="008163C3" w:rsidRPr="0059223A">
        <w:rPr>
          <w:color w:val="000000" w:themeColor="text1"/>
          <w:shd w:val="clear" w:color="auto" w:fill="FFFFFF"/>
        </w:rPr>
        <w:t>LRF014005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Дохід від надання фінансових послуг: факторинг (факторинг класичний)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8163C3" w:rsidRPr="0059223A">
        <w:rPr>
          <w:color w:val="000000" w:themeColor="text1"/>
          <w:shd w:val="clear" w:color="auto" w:fill="FFFFFF"/>
        </w:rPr>
        <w:t xml:space="preserve"> та LRF014006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Дохід від надання фінансових послуг: факторинг (факторинг інший, ніж класичний)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2A5E61" w:rsidRPr="0059223A">
        <w:rPr>
          <w:color w:val="000000" w:themeColor="text1"/>
          <w:shd w:val="clear" w:color="auto" w:fill="FFFFFF"/>
        </w:rPr>
        <w:t xml:space="preserve"> поданими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</w:t>
      </w:r>
      <w:r w:rsidRPr="0059223A">
        <w:rPr>
          <w:color w:val="000000" w:themeColor="text1"/>
          <w:shd w:val="clear" w:color="auto" w:fill="FFFFFF"/>
        </w:rPr>
        <w:t xml:space="preserve">у; </w:t>
      </w:r>
    </w:p>
    <w:p w14:paraId="757E4ED7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09A37F8D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2) </w:t>
      </w:r>
      <w:r w:rsidR="008163C3" w:rsidRPr="0059223A">
        <w:rPr>
          <w:color w:val="000000" w:themeColor="text1"/>
          <w:shd w:val="clear" w:color="auto" w:fill="FFFFFF"/>
        </w:rPr>
        <w:t>LRF017008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Надходження коштів за фінансовою послугою: факторинг класичний (за вимогами, процентами, винагородою та іншими доходами, штрафи, пені)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8163C3" w:rsidRPr="0059223A">
        <w:rPr>
          <w:color w:val="000000" w:themeColor="text1"/>
          <w:shd w:val="clear" w:color="auto" w:fill="FFFFFF"/>
        </w:rPr>
        <w:t xml:space="preserve"> та LRF017009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Надходження коштів за фінансовою послугою: факторинг інший, ніж класичний (за вимогами, процентами, винагородою та іншими доходами, штрафи, пені)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2A5E61" w:rsidRPr="0059223A">
        <w:rPr>
          <w:color w:val="000000" w:themeColor="text1"/>
          <w:shd w:val="clear" w:color="auto" w:fill="FFFFFF"/>
        </w:rPr>
        <w:t xml:space="preserve"> поданими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балансу</w:t>
      </w:r>
      <w:r w:rsidRPr="0059223A">
        <w:rPr>
          <w:color w:val="000000" w:themeColor="text1"/>
          <w:shd w:val="clear" w:color="auto" w:fill="FFFFFF"/>
        </w:rPr>
        <w:t xml:space="preserve">; </w:t>
      </w:r>
    </w:p>
    <w:p w14:paraId="6060F7FF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0316DF30" w14:textId="77777777" w:rsidR="008163C3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3) </w:t>
      </w:r>
      <w:r w:rsidR="008163C3" w:rsidRPr="0059223A">
        <w:rPr>
          <w:color w:val="000000" w:themeColor="text1"/>
          <w:shd w:val="clear" w:color="auto" w:fill="FFFFFF"/>
        </w:rPr>
        <w:t>LRF018006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Виплати за операціями з надання фінансових послуг: факторинг класичний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8163C3" w:rsidRPr="0059223A">
        <w:rPr>
          <w:color w:val="000000" w:themeColor="text1"/>
          <w:shd w:val="clear" w:color="auto" w:fill="FFFFFF"/>
        </w:rPr>
        <w:t xml:space="preserve"> та LRF018007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Виплати за операціями з надання фінансових послуг: факторинг інший, ніж класичний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2A5E61" w:rsidRPr="0059223A">
        <w:rPr>
          <w:color w:val="000000" w:themeColor="text1"/>
          <w:shd w:val="clear" w:color="auto" w:fill="FFFFFF"/>
        </w:rPr>
        <w:t xml:space="preserve"> поданими</w:t>
      </w:r>
      <w:r w:rsidR="008163C3" w:rsidRPr="0059223A">
        <w:rPr>
          <w:color w:val="000000" w:themeColor="text1"/>
          <w:shd w:val="clear" w:color="auto" w:fill="FFFFFF"/>
        </w:rPr>
        <w:t xml:space="preserve"> у склад</w:t>
      </w:r>
      <w:r w:rsidR="00E92E27" w:rsidRPr="0059223A">
        <w:rPr>
          <w:color w:val="000000" w:themeColor="text1"/>
          <w:shd w:val="clear" w:color="auto" w:fill="FFFFFF"/>
        </w:rPr>
        <w:t>і Регуляторного балансу</w:t>
      </w:r>
      <w:r w:rsidRPr="0059223A">
        <w:rPr>
          <w:color w:val="000000" w:themeColor="text1"/>
          <w:shd w:val="clear" w:color="auto" w:fill="FFFFFF"/>
        </w:rPr>
        <w:t>.</w:t>
      </w:r>
    </w:p>
    <w:p w14:paraId="1F7CD6FB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13502AEA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5. Ознаками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непровадж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ння </w:t>
      </w:r>
      <w:r w:rsidR="001A0D1D" w:rsidRPr="0059223A">
        <w:rPr>
          <w:color w:val="000000" w:themeColor="text1"/>
          <w:shd w:val="clear" w:color="auto" w:fill="FFFFFF"/>
        </w:rPr>
        <w:t>фінансовою компанією</w:t>
      </w:r>
      <w:r w:rsidR="00C0600A" w:rsidRPr="0059223A">
        <w:rPr>
          <w:color w:val="000000" w:themeColor="text1"/>
          <w:shd w:val="clear" w:color="auto" w:fill="FFFFFF"/>
        </w:rPr>
        <w:t xml:space="preserve">, ломбардом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діяльності з</w:t>
      </w:r>
      <w:r w:rsidRPr="0059223A">
        <w:rPr>
          <w:color w:val="000000" w:themeColor="text1"/>
          <w:shd w:val="clear" w:color="auto" w:fill="FFFFFF"/>
        </w:rPr>
        <w:t xml:space="preserve"> надання такої фінансової послуги як торгівля валютними цінностями є</w:t>
      </w:r>
      <w:r w:rsidR="00BE3147" w:rsidRPr="0059223A">
        <w:rPr>
          <w:color w:val="000000" w:themeColor="text1"/>
          <w:shd w:val="clear" w:color="auto" w:fill="FFFFFF"/>
        </w:rPr>
        <w:t xml:space="preserve"> відсутність даних</w:t>
      </w:r>
      <w:r w:rsidR="007431A9" w:rsidRPr="0059223A">
        <w:rPr>
          <w:color w:val="000000" w:themeColor="text1"/>
          <w:shd w:val="clear" w:color="auto" w:fill="FFFFFF"/>
        </w:rPr>
        <w:t xml:space="preserve"> станом на кожну звітну дату </w:t>
      </w:r>
      <w:r w:rsidR="00BE3147" w:rsidRPr="0059223A">
        <w:rPr>
          <w:color w:val="000000" w:themeColor="text1"/>
          <w:shd w:val="clear" w:color="auto" w:fill="FFFFFF"/>
        </w:rPr>
        <w:t xml:space="preserve"> протягом шести місяців поспіль за показниками, подання яких передбачено </w:t>
      </w:r>
      <w:r w:rsidR="008D5467" w:rsidRPr="0059223A">
        <w:rPr>
          <w:color w:val="000000" w:themeColor="text1"/>
          <w:shd w:val="clear" w:color="auto" w:fill="FFFFFF"/>
        </w:rPr>
        <w:t>в таблиц</w:t>
      </w:r>
      <w:r w:rsidR="008D0934" w:rsidRPr="0059223A">
        <w:rPr>
          <w:color w:val="000000" w:themeColor="text1"/>
          <w:shd w:val="clear" w:color="auto" w:fill="FFFFFF"/>
        </w:rPr>
        <w:t>ях</w:t>
      </w:r>
      <w:r w:rsidR="007431A9" w:rsidRPr="0059223A">
        <w:rPr>
          <w:color w:val="000000" w:themeColor="text1"/>
          <w:shd w:val="clear" w:color="auto" w:fill="FFFFFF"/>
        </w:rPr>
        <w:t xml:space="preserve"> 3</w:t>
      </w:r>
      <w:r w:rsidR="008D0934" w:rsidRPr="0059223A">
        <w:rPr>
          <w:color w:val="000000" w:themeColor="text1"/>
          <w:shd w:val="clear" w:color="auto" w:fill="FFFFFF"/>
        </w:rPr>
        <w:t>, 4</w:t>
      </w:r>
      <w:r w:rsidR="007431A9" w:rsidRPr="0059223A">
        <w:rPr>
          <w:color w:val="000000" w:themeColor="text1"/>
          <w:shd w:val="clear" w:color="auto" w:fill="FFFFFF"/>
        </w:rPr>
        <w:t xml:space="preserve"> </w:t>
      </w:r>
      <w:r w:rsidR="008D5467" w:rsidRPr="0059223A">
        <w:rPr>
          <w:color w:val="000000" w:themeColor="text1"/>
          <w:shd w:val="clear" w:color="auto" w:fill="FFFFFF"/>
        </w:rPr>
        <w:t xml:space="preserve"> </w:t>
      </w:r>
      <w:r w:rsidR="007C2301" w:rsidRPr="0059223A">
        <w:rPr>
          <w:color w:val="000000" w:themeColor="text1"/>
          <w:shd w:val="clear" w:color="auto" w:fill="FFFFFF"/>
        </w:rPr>
        <w:t>додат</w:t>
      </w:r>
      <w:r w:rsidR="00BE3147" w:rsidRPr="0059223A">
        <w:rPr>
          <w:color w:val="000000" w:themeColor="text1"/>
          <w:shd w:val="clear" w:color="auto" w:fill="FFFFFF"/>
        </w:rPr>
        <w:t>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BE3147" w:rsidRPr="0059223A">
        <w:rPr>
          <w:color w:val="000000" w:themeColor="text1"/>
          <w:shd w:val="clear" w:color="auto" w:fill="FFFFFF"/>
        </w:rPr>
        <w:t xml:space="preserve"> 5 до Правил № 123, а саме</w:t>
      </w:r>
      <w:r w:rsidRPr="0059223A">
        <w:rPr>
          <w:color w:val="000000" w:themeColor="text1"/>
          <w:shd w:val="clear" w:color="auto" w:fill="FFFFFF"/>
        </w:rPr>
        <w:t>:</w:t>
      </w:r>
    </w:p>
    <w:p w14:paraId="058B0151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40BE3DA4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1) </w:t>
      </w:r>
      <w:r w:rsidR="008163C3" w:rsidRPr="0059223A">
        <w:rPr>
          <w:color w:val="000000" w:themeColor="text1"/>
          <w:shd w:val="clear" w:color="auto" w:fill="FFFFFF"/>
        </w:rPr>
        <w:t>LRF017001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Надходження коштів за фінансовою послугою: торгівля валютними цінностями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2A5E61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балансу</w:t>
      </w:r>
      <w:r w:rsidRPr="0059223A">
        <w:rPr>
          <w:color w:val="000000" w:themeColor="text1"/>
          <w:shd w:val="clear" w:color="auto" w:fill="FFFFFF"/>
        </w:rPr>
        <w:t xml:space="preserve">; </w:t>
      </w:r>
    </w:p>
    <w:p w14:paraId="5D4FA5C7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53979E08" w14:textId="77777777" w:rsidR="007277E5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2) </w:t>
      </w:r>
      <w:r w:rsidR="008163C3" w:rsidRPr="0059223A">
        <w:rPr>
          <w:color w:val="000000" w:themeColor="text1"/>
          <w:shd w:val="clear" w:color="auto" w:fill="FFFFFF"/>
        </w:rPr>
        <w:t>LRF018001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Виплати на надання фінансової послуги: торгівля валютними цінностями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2A5E61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</w:t>
      </w:r>
      <w:r w:rsidR="00BE3147" w:rsidRPr="0059223A">
        <w:rPr>
          <w:color w:val="000000" w:themeColor="text1"/>
          <w:shd w:val="clear" w:color="auto" w:fill="FFFFFF"/>
        </w:rPr>
        <w:t xml:space="preserve"> Регуляторного балансу;</w:t>
      </w:r>
    </w:p>
    <w:p w14:paraId="7A967178" w14:textId="77777777" w:rsidR="007277E5" w:rsidRPr="0059223A" w:rsidRDefault="007277E5" w:rsidP="00F90529">
      <w:pPr>
        <w:ind w:firstLine="567"/>
        <w:rPr>
          <w:color w:val="000000" w:themeColor="text1"/>
          <w:shd w:val="clear" w:color="auto" w:fill="FFFFFF"/>
        </w:rPr>
      </w:pPr>
    </w:p>
    <w:p w14:paraId="788BFD41" w14:textId="77777777" w:rsidR="008163C3" w:rsidRPr="0059223A" w:rsidRDefault="00BE3147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3) </w:t>
      </w:r>
      <w:r w:rsidR="007277E5" w:rsidRPr="0059223A">
        <w:rPr>
          <w:color w:val="000000" w:themeColor="text1"/>
          <w:shd w:val="clear" w:color="auto" w:fill="FFFFFF"/>
        </w:rPr>
        <w:t>LRF014007 “Дохід від надання фінансових послуг: торгівля валютними цінностями”</w:t>
      </w:r>
      <w:r w:rsidR="007277E5" w:rsidRPr="0059223A">
        <w:rPr>
          <w:color w:val="000000" w:themeColor="text1"/>
        </w:rPr>
        <w:t xml:space="preserve">, поданим у складі </w:t>
      </w:r>
      <w:r w:rsidRPr="0059223A">
        <w:rPr>
          <w:color w:val="000000" w:themeColor="text1"/>
          <w:shd w:val="clear" w:color="auto" w:fill="FFFFFF"/>
        </w:rPr>
        <w:t>Регуляторного балансу.</w:t>
      </w:r>
    </w:p>
    <w:p w14:paraId="2D7F9FC6" w14:textId="77777777" w:rsidR="00CF4DC8" w:rsidRPr="0059223A" w:rsidRDefault="00CF4DC8">
      <w:pPr>
        <w:spacing w:after="200" w:line="276" w:lineRule="auto"/>
        <w:jc w:val="left"/>
        <w:rPr>
          <w:color w:val="000000" w:themeColor="text1"/>
        </w:rPr>
        <w:sectPr w:rsidR="00CF4DC8" w:rsidRPr="0059223A" w:rsidSect="00FF257E">
          <w:headerReference w:type="default" r:id="rId22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14213DD5" w14:textId="77777777" w:rsidR="00815416" w:rsidRPr="0059223A" w:rsidRDefault="00FC61AA" w:rsidP="00477A53">
      <w:pPr>
        <w:spacing w:line="276" w:lineRule="auto"/>
        <w:ind w:right="2834"/>
        <w:jc w:val="center"/>
        <w:rPr>
          <w:color w:val="000000" w:themeColor="text1"/>
        </w:rPr>
      </w:pPr>
      <w:r w:rsidRPr="0059223A">
        <w:rPr>
          <w:color w:val="000000" w:themeColor="text1"/>
          <w:shd w:val="clear" w:color="auto" w:fill="FFFFFF"/>
        </w:rPr>
        <w:lastRenderedPageBreak/>
        <w:t xml:space="preserve">                                                                  </w:t>
      </w:r>
      <w:r w:rsidR="00815416" w:rsidRPr="0059223A">
        <w:rPr>
          <w:color w:val="000000" w:themeColor="text1"/>
        </w:rPr>
        <w:t>Додаток 2</w:t>
      </w:r>
    </w:p>
    <w:p w14:paraId="5A4DD21E" w14:textId="77777777" w:rsidR="00815416" w:rsidRPr="0059223A" w:rsidRDefault="00815416" w:rsidP="00815416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до Положення про авторизацію</w:t>
      </w:r>
    </w:p>
    <w:p w14:paraId="7682BC83" w14:textId="77777777" w:rsidR="00815416" w:rsidRPr="0059223A" w:rsidRDefault="00815416" w:rsidP="00815416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надавачів фінансових послуг та</w:t>
      </w:r>
    </w:p>
    <w:p w14:paraId="1086D1D9" w14:textId="77777777" w:rsidR="00815416" w:rsidRPr="0059223A" w:rsidRDefault="00815416" w:rsidP="00815416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умови здійснення ними діяльності</w:t>
      </w:r>
      <w:r w:rsidR="000F7F7B" w:rsidRPr="0059223A">
        <w:rPr>
          <w:color w:val="000000" w:themeColor="text1"/>
        </w:rPr>
        <w:t xml:space="preserve"> з</w:t>
      </w:r>
    </w:p>
    <w:p w14:paraId="1F2D26CF" w14:textId="77777777" w:rsidR="00815416" w:rsidRPr="0059223A" w:rsidRDefault="00815416" w:rsidP="00815416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надання фінансових послуг</w:t>
      </w:r>
    </w:p>
    <w:p w14:paraId="223696C9" w14:textId="77777777" w:rsidR="00815416" w:rsidRPr="0059223A" w:rsidRDefault="00815416" w:rsidP="00815416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(пункт 814</w:t>
      </w:r>
      <w:r w:rsidRPr="0059223A">
        <w:rPr>
          <w:color w:val="000000" w:themeColor="text1"/>
          <w:vertAlign w:val="superscript"/>
        </w:rPr>
        <w:t>1</w:t>
      </w:r>
      <w:r w:rsidRPr="0059223A">
        <w:rPr>
          <w:color w:val="000000" w:themeColor="text1"/>
        </w:rPr>
        <w:t xml:space="preserve"> глави 76 розділу ХІІ)</w:t>
      </w:r>
    </w:p>
    <w:p w14:paraId="234370B7" w14:textId="77777777" w:rsidR="00815416" w:rsidRPr="0059223A" w:rsidRDefault="00815416" w:rsidP="00815416">
      <w:pPr>
        <w:jc w:val="center"/>
        <w:rPr>
          <w:color w:val="000000" w:themeColor="text1"/>
        </w:rPr>
      </w:pPr>
    </w:p>
    <w:p w14:paraId="6D47F232" w14:textId="77777777" w:rsidR="00815416" w:rsidRPr="0059223A" w:rsidRDefault="00815416" w:rsidP="00815416">
      <w:pPr>
        <w:jc w:val="center"/>
        <w:rPr>
          <w:color w:val="000000" w:themeColor="text1"/>
        </w:rPr>
      </w:pPr>
    </w:p>
    <w:p w14:paraId="7C236092" w14:textId="77777777" w:rsidR="00CB4046" w:rsidRPr="0059223A" w:rsidRDefault="00CB4046" w:rsidP="00CB4046">
      <w:pPr>
        <w:jc w:val="center"/>
        <w:rPr>
          <w:color w:val="000000" w:themeColor="text1"/>
        </w:rPr>
      </w:pPr>
      <w:r w:rsidRPr="0059223A">
        <w:rPr>
          <w:rFonts w:eastAsiaTheme="minorEastAsia"/>
          <w:noProof/>
          <w:color w:val="000000" w:themeColor="text1"/>
          <w:lang w:eastAsia="en-US"/>
        </w:rPr>
        <w:t xml:space="preserve">Показники щодо укладених договорів для визначення ознак непровадження діяльності з надання фінансових послуг та непровадження діяльності з надання окремої фінансової послуги </w:t>
      </w:r>
    </w:p>
    <w:p w14:paraId="743CBD58" w14:textId="77777777" w:rsidR="00815416" w:rsidRPr="0059223A" w:rsidRDefault="00815416" w:rsidP="00957113">
      <w:pPr>
        <w:pStyle w:val="af3"/>
        <w:ind w:left="0" w:firstLine="567"/>
        <w:rPr>
          <w:color w:val="000000" w:themeColor="text1"/>
        </w:rPr>
      </w:pPr>
    </w:p>
    <w:p w14:paraId="5938BFFE" w14:textId="77777777" w:rsidR="00CE446F" w:rsidRPr="0059223A" w:rsidRDefault="00815416" w:rsidP="00CE446F">
      <w:pPr>
        <w:pStyle w:val="af3"/>
        <w:numPr>
          <w:ilvl w:val="0"/>
          <w:numId w:val="12"/>
        </w:numPr>
        <w:ind w:left="0" w:firstLine="709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Ознаками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непровадж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ння </w:t>
      </w:r>
      <w:r w:rsidR="001A0D1D" w:rsidRPr="0059223A">
        <w:rPr>
          <w:color w:val="000000" w:themeColor="text1"/>
          <w:shd w:val="clear" w:color="auto" w:fill="FFFFFF"/>
        </w:rPr>
        <w:t>фінансовою компанією</w:t>
      </w:r>
      <w:r w:rsidR="00417E58" w:rsidRPr="0059223A">
        <w:rPr>
          <w:color w:val="000000" w:themeColor="text1"/>
          <w:shd w:val="clear" w:color="auto" w:fill="FFFFFF"/>
        </w:rPr>
        <w:t xml:space="preserve">, ломбардом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>надання</w:t>
      </w:r>
      <w:r w:rsidR="00774483" w:rsidRPr="0059223A">
        <w:rPr>
          <w:color w:val="000000" w:themeColor="text1"/>
          <w:shd w:val="clear" w:color="auto" w:fill="FFFFFF"/>
        </w:rPr>
        <w:t xml:space="preserve"> </w:t>
      </w:r>
      <w:r w:rsidRPr="0059223A">
        <w:rPr>
          <w:color w:val="000000" w:themeColor="text1"/>
          <w:shd w:val="clear" w:color="auto" w:fill="FFFFFF"/>
        </w:rPr>
        <w:t>такої фінансової послуги як надання коштів та</w:t>
      </w:r>
      <w:r w:rsidR="00575176" w:rsidRPr="0059223A">
        <w:rPr>
          <w:color w:val="000000" w:themeColor="text1"/>
          <w:shd w:val="clear" w:color="auto" w:fill="FFFFFF"/>
        </w:rPr>
        <w:t xml:space="preserve"> банківських металів у кредит є </w:t>
      </w:r>
      <w:r w:rsidR="00957113" w:rsidRPr="0059223A">
        <w:rPr>
          <w:color w:val="000000" w:themeColor="text1"/>
          <w:shd w:val="clear" w:color="auto" w:fill="FFFFFF"/>
        </w:rPr>
        <w:t xml:space="preserve">відсутність даних </w:t>
      </w:r>
      <w:r w:rsidR="00CE446F" w:rsidRPr="0059223A">
        <w:rPr>
          <w:color w:val="000000" w:themeColor="text1"/>
          <w:shd w:val="clear" w:color="auto" w:fill="FFFFFF"/>
        </w:rPr>
        <w:t xml:space="preserve">станом на кожну звітну дату протягом  шести місяців поспіль </w:t>
      </w:r>
      <w:r w:rsidR="00957113" w:rsidRPr="0059223A">
        <w:rPr>
          <w:color w:val="000000" w:themeColor="text1"/>
          <w:shd w:val="clear" w:color="auto" w:fill="FFFFFF"/>
        </w:rPr>
        <w:t xml:space="preserve">за показником </w:t>
      </w:r>
      <w:r w:rsidR="00957113" w:rsidRPr="0059223A">
        <w:rPr>
          <w:color w:val="000000" w:themeColor="text1"/>
        </w:rPr>
        <w:t>LRR010001 “Договори кредитів, надані коштами та в банківських металах”, поданим у складі файлу з показниками</w:t>
      </w:r>
      <w:r w:rsidR="00957113" w:rsidRPr="0059223A">
        <w:rPr>
          <w:color w:val="000000" w:themeColor="text1"/>
          <w:shd w:val="clear" w:color="auto" w:fill="FFFFFF"/>
        </w:rPr>
        <w:t xml:space="preserve"> звітності у форматі XML </w:t>
      </w:r>
      <w:r w:rsidR="00957113" w:rsidRPr="0059223A">
        <w:rPr>
          <w:color w:val="000000" w:themeColor="text1"/>
        </w:rPr>
        <w:t>LRR01 “Дані про договори та операції за наданими кредитами”</w:t>
      </w:r>
      <w:r w:rsidR="00957113" w:rsidRPr="0059223A">
        <w:rPr>
          <w:color w:val="000000" w:themeColor="text1"/>
          <w:shd w:val="clear" w:color="auto" w:fill="FFFFFF"/>
        </w:rPr>
        <w:t>, подання якого передбачене</w:t>
      </w:r>
      <w:r w:rsidR="00575176" w:rsidRPr="0059223A">
        <w:rPr>
          <w:color w:val="000000" w:themeColor="text1"/>
          <w:shd w:val="clear" w:color="auto" w:fill="FFFFFF"/>
        </w:rPr>
        <w:t xml:space="preserve"> </w:t>
      </w:r>
      <w:r w:rsidR="008D5467" w:rsidRPr="0059223A">
        <w:rPr>
          <w:color w:val="000000" w:themeColor="text1"/>
          <w:shd w:val="clear" w:color="auto" w:fill="FFFFFF"/>
        </w:rPr>
        <w:t>в таблиц</w:t>
      </w:r>
      <w:r w:rsidR="008D0934" w:rsidRPr="0059223A">
        <w:rPr>
          <w:color w:val="000000" w:themeColor="text1"/>
          <w:shd w:val="clear" w:color="auto" w:fill="FFFFFF"/>
        </w:rPr>
        <w:t>ях</w:t>
      </w:r>
      <w:r w:rsidR="008D5467" w:rsidRPr="0059223A">
        <w:rPr>
          <w:color w:val="000000" w:themeColor="text1"/>
          <w:shd w:val="clear" w:color="auto" w:fill="FFFFFF"/>
        </w:rPr>
        <w:t xml:space="preserve"> 3</w:t>
      </w:r>
      <w:r w:rsidR="008D0934" w:rsidRPr="0059223A">
        <w:rPr>
          <w:color w:val="000000" w:themeColor="text1"/>
          <w:shd w:val="clear" w:color="auto" w:fill="FFFFFF"/>
        </w:rPr>
        <w:t>, 4</w:t>
      </w:r>
      <w:r w:rsidR="008D5467" w:rsidRPr="0059223A">
        <w:rPr>
          <w:color w:val="000000" w:themeColor="text1"/>
          <w:shd w:val="clear" w:color="auto" w:fill="FFFFFF"/>
        </w:rPr>
        <w:t xml:space="preserve"> </w:t>
      </w:r>
      <w:r w:rsidR="000165B4" w:rsidRPr="0059223A">
        <w:rPr>
          <w:color w:val="000000" w:themeColor="text1"/>
          <w:shd w:val="clear" w:color="auto" w:fill="FFFFFF"/>
        </w:rPr>
        <w:t>додатк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0165B4" w:rsidRPr="0059223A">
        <w:rPr>
          <w:color w:val="000000" w:themeColor="text1"/>
          <w:shd w:val="clear" w:color="auto" w:fill="FFFFFF"/>
        </w:rPr>
        <w:t xml:space="preserve"> 5 </w:t>
      </w:r>
      <w:r w:rsidR="00CE0D76" w:rsidRPr="0059223A">
        <w:rPr>
          <w:color w:val="000000" w:themeColor="text1"/>
          <w:shd w:val="clear" w:color="auto" w:fill="FFFFFF"/>
        </w:rPr>
        <w:t>до Правил складання та подання звітності учасниками ринку небанківських фінансових послуг до Національного банку України, затверджених постановою Правління Національного банку України від 25 листопада 2021 року № 123</w:t>
      </w:r>
      <w:r w:rsidR="008D5467" w:rsidRPr="0059223A">
        <w:rPr>
          <w:color w:val="000000" w:themeColor="text1"/>
          <w:shd w:val="clear" w:color="auto" w:fill="FFFFFF"/>
        </w:rPr>
        <w:t xml:space="preserve"> (зі змінами)</w:t>
      </w:r>
      <w:r w:rsidR="00CE446F" w:rsidRPr="0059223A">
        <w:rPr>
          <w:color w:val="000000" w:themeColor="text1"/>
          <w:shd w:val="clear" w:color="auto" w:fill="FFFFFF"/>
        </w:rPr>
        <w:t xml:space="preserve"> (далі</w:t>
      </w:r>
      <w:r w:rsidR="008D0934" w:rsidRPr="0059223A">
        <w:rPr>
          <w:color w:val="000000" w:themeColor="text1"/>
          <w:shd w:val="clear" w:color="auto" w:fill="FFFFFF"/>
        </w:rPr>
        <w:t xml:space="preserve"> </w:t>
      </w:r>
      <w:r w:rsidR="00CE446F" w:rsidRPr="0059223A">
        <w:rPr>
          <w:color w:val="000000" w:themeColor="text1"/>
          <w:shd w:val="clear" w:color="auto" w:fill="FFFFFF"/>
        </w:rPr>
        <w:t>–</w:t>
      </w:r>
      <w:r w:rsidR="008D0934" w:rsidRPr="0059223A">
        <w:rPr>
          <w:color w:val="000000" w:themeColor="text1"/>
          <w:shd w:val="clear" w:color="auto" w:fill="FFFFFF"/>
        </w:rPr>
        <w:t xml:space="preserve"> </w:t>
      </w:r>
      <w:r w:rsidR="00CE446F" w:rsidRPr="0059223A">
        <w:rPr>
          <w:color w:val="000000" w:themeColor="text1"/>
          <w:shd w:val="clear" w:color="auto" w:fill="FFFFFF"/>
        </w:rPr>
        <w:t>додаток 5 до Правил № 123).</w:t>
      </w:r>
      <w:r w:rsidR="000165B4" w:rsidRPr="0059223A">
        <w:rPr>
          <w:color w:val="000000" w:themeColor="text1"/>
          <w:shd w:val="clear" w:color="auto" w:fill="FFFFFF"/>
        </w:rPr>
        <w:t xml:space="preserve"> </w:t>
      </w:r>
    </w:p>
    <w:p w14:paraId="712A6A2F" w14:textId="77777777" w:rsidR="00CE446F" w:rsidRPr="0059223A" w:rsidRDefault="00CE446F" w:rsidP="00CE446F">
      <w:pPr>
        <w:ind w:firstLine="567"/>
        <w:rPr>
          <w:color w:val="000000" w:themeColor="text1"/>
          <w:shd w:val="clear" w:color="auto" w:fill="FFFFFF"/>
        </w:rPr>
      </w:pPr>
    </w:p>
    <w:p w14:paraId="03387108" w14:textId="77777777" w:rsidR="00957113" w:rsidRPr="0059223A" w:rsidRDefault="00957113" w:rsidP="00CE446F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2. Ознаками </w:t>
      </w:r>
      <w:proofErr w:type="spellStart"/>
      <w:r w:rsidRPr="0059223A">
        <w:rPr>
          <w:color w:val="000000" w:themeColor="text1"/>
          <w:shd w:val="clear" w:color="auto" w:fill="FFFFFF"/>
        </w:rPr>
        <w:t>не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ння</w:t>
      </w:r>
      <w:proofErr w:type="spellEnd"/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1A0D1D" w:rsidRPr="0059223A">
        <w:rPr>
          <w:color w:val="000000" w:themeColor="text1"/>
          <w:shd w:val="clear" w:color="auto" w:fill="FFFFFF"/>
        </w:rPr>
        <w:t xml:space="preserve">фінансовою компанією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 xml:space="preserve">надання такої фінансової послуги як фінансовий лізинг </w:t>
      </w:r>
      <w:r w:rsidR="00575176" w:rsidRPr="0059223A">
        <w:rPr>
          <w:color w:val="000000" w:themeColor="text1"/>
          <w:shd w:val="clear" w:color="auto" w:fill="FFFFFF"/>
        </w:rPr>
        <w:t xml:space="preserve">є </w:t>
      </w:r>
      <w:r w:rsidR="00CE446F" w:rsidRPr="0059223A">
        <w:rPr>
          <w:color w:val="000000" w:themeColor="text1"/>
          <w:shd w:val="clear" w:color="auto" w:fill="FFFFFF"/>
        </w:rPr>
        <w:t>відсутність даних станом на кожну звітну дату протягом шести</w:t>
      </w:r>
      <w:r w:rsidR="00CE446F" w:rsidRPr="0059223A" w:rsidDel="00087E27">
        <w:rPr>
          <w:color w:val="000000" w:themeColor="text1"/>
          <w:shd w:val="clear" w:color="auto" w:fill="FFFFFF"/>
        </w:rPr>
        <w:t xml:space="preserve"> </w:t>
      </w:r>
      <w:r w:rsidR="00CE446F" w:rsidRPr="0059223A">
        <w:rPr>
          <w:color w:val="000000" w:themeColor="text1"/>
          <w:shd w:val="clear" w:color="auto" w:fill="FFFFFF"/>
        </w:rPr>
        <w:t xml:space="preserve"> місяців поспіль за </w:t>
      </w:r>
      <w:r w:rsidRPr="0059223A">
        <w:rPr>
          <w:color w:val="000000" w:themeColor="text1"/>
          <w:shd w:val="clear" w:color="auto" w:fill="FFFFFF"/>
        </w:rPr>
        <w:t>показником LRL010001 “Договори фінансового лізингу”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</w:t>
      </w:r>
      <w:r w:rsidRPr="0059223A">
        <w:rPr>
          <w:color w:val="000000" w:themeColor="text1"/>
        </w:rPr>
        <w:t xml:space="preserve">LRL01 “Дані про договори та операції фінансового лізингу”, </w:t>
      </w:r>
      <w:r w:rsidR="00575176" w:rsidRPr="0059223A">
        <w:rPr>
          <w:color w:val="000000" w:themeColor="text1"/>
          <w:shd w:val="clear" w:color="auto" w:fill="FFFFFF"/>
        </w:rPr>
        <w:t>подання якого передбачене</w:t>
      </w:r>
      <w:r w:rsidR="007431A9" w:rsidRPr="0059223A">
        <w:rPr>
          <w:color w:val="000000" w:themeColor="text1"/>
          <w:shd w:val="clear" w:color="auto" w:fill="FFFFFF"/>
        </w:rPr>
        <w:t xml:space="preserve"> в таблиці 3</w:t>
      </w:r>
      <w:r w:rsidR="00575176" w:rsidRPr="0059223A">
        <w:rPr>
          <w:color w:val="000000" w:themeColor="text1"/>
          <w:shd w:val="clear" w:color="auto" w:fill="FFFFFF"/>
        </w:rPr>
        <w:t xml:space="preserve"> </w:t>
      </w:r>
      <w:hyperlink r:id="rId23" w:anchor="n132" w:tgtFrame="_blank" w:history="1">
        <w:r w:rsidR="007431A9" w:rsidRPr="0059223A">
          <w:rPr>
            <w:color w:val="000000" w:themeColor="text1"/>
          </w:rPr>
          <w:t>додатк</w:t>
        </w:r>
        <w:r w:rsidR="009603FE" w:rsidRPr="0059223A">
          <w:rPr>
            <w:color w:val="000000" w:themeColor="text1"/>
          </w:rPr>
          <w:t>а</w:t>
        </w:r>
        <w:r w:rsidRPr="0059223A">
          <w:rPr>
            <w:color w:val="000000" w:themeColor="text1"/>
          </w:rPr>
          <w:t xml:space="preserve"> 5</w:t>
        </w:r>
      </w:hyperlink>
      <w:r w:rsidRPr="0059223A">
        <w:rPr>
          <w:color w:val="000000" w:themeColor="text1"/>
          <w:shd w:val="clear" w:color="auto" w:fill="FFFFFF"/>
        </w:rPr>
        <w:t> до Правил № 1</w:t>
      </w:r>
      <w:r w:rsidR="00CE446F" w:rsidRPr="0059223A">
        <w:rPr>
          <w:color w:val="000000" w:themeColor="text1"/>
          <w:shd w:val="clear" w:color="auto" w:fill="FFFFFF"/>
        </w:rPr>
        <w:t>23</w:t>
      </w:r>
      <w:r w:rsidR="007C2301" w:rsidRPr="0059223A">
        <w:rPr>
          <w:color w:val="000000" w:themeColor="text1"/>
          <w:shd w:val="clear" w:color="auto" w:fill="FFFFFF"/>
        </w:rPr>
        <w:t>.</w:t>
      </w:r>
    </w:p>
    <w:p w14:paraId="2754FF5F" w14:textId="77777777" w:rsidR="00957113" w:rsidRPr="0059223A" w:rsidRDefault="00957113" w:rsidP="00307874">
      <w:pPr>
        <w:ind w:firstLine="567"/>
        <w:rPr>
          <w:color w:val="000000" w:themeColor="text1"/>
          <w:shd w:val="clear" w:color="auto" w:fill="FFFFFF"/>
        </w:rPr>
      </w:pPr>
    </w:p>
    <w:p w14:paraId="02D5B396" w14:textId="77777777" w:rsidR="005B688D" w:rsidRPr="0059223A" w:rsidRDefault="005B688D" w:rsidP="007C2301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3. Ознаками </w:t>
      </w:r>
      <w:proofErr w:type="spellStart"/>
      <w:r w:rsidRPr="0059223A">
        <w:rPr>
          <w:color w:val="000000" w:themeColor="text1"/>
          <w:shd w:val="clear" w:color="auto" w:fill="FFFFFF"/>
        </w:rPr>
        <w:t>не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ен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ня</w:t>
      </w:r>
      <w:proofErr w:type="spellEnd"/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1A0D1D" w:rsidRPr="0059223A">
        <w:rPr>
          <w:color w:val="000000" w:themeColor="text1"/>
          <w:shd w:val="clear" w:color="auto" w:fill="FFFFFF"/>
        </w:rPr>
        <w:t xml:space="preserve">фінансовою компанією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>надання</w:t>
      </w:r>
      <w:r w:rsidR="00774483" w:rsidRPr="0059223A">
        <w:rPr>
          <w:color w:val="000000" w:themeColor="text1"/>
          <w:shd w:val="clear" w:color="auto" w:fill="FFFFFF"/>
        </w:rPr>
        <w:t xml:space="preserve"> </w:t>
      </w:r>
      <w:r w:rsidRPr="0059223A">
        <w:rPr>
          <w:color w:val="000000" w:themeColor="text1"/>
          <w:shd w:val="clear" w:color="auto" w:fill="FFFFFF"/>
        </w:rPr>
        <w:t>такої фінансової послуги як надання гарантій є</w:t>
      </w:r>
      <w:r w:rsidR="007C2301" w:rsidRPr="0059223A">
        <w:rPr>
          <w:color w:val="000000" w:themeColor="text1"/>
          <w:shd w:val="clear" w:color="auto" w:fill="FFFFFF"/>
        </w:rPr>
        <w:t xml:space="preserve"> відсутність</w:t>
      </w:r>
      <w:r w:rsidR="00CE446F" w:rsidRPr="0059223A">
        <w:rPr>
          <w:color w:val="000000" w:themeColor="text1"/>
          <w:shd w:val="clear" w:color="auto" w:fill="FFFFFF"/>
        </w:rPr>
        <w:t xml:space="preserve"> даних станом на кожну звітну дату протягом шести місяців поспіль </w:t>
      </w:r>
      <w:r w:rsidR="007C2301" w:rsidRPr="0059223A">
        <w:rPr>
          <w:color w:val="000000" w:themeColor="text1"/>
          <w:shd w:val="clear" w:color="auto" w:fill="FFFFFF"/>
        </w:rPr>
        <w:t>за показниками, подання яких передбачено</w:t>
      </w:r>
      <w:r w:rsidR="007431A9" w:rsidRPr="0059223A">
        <w:rPr>
          <w:color w:val="000000" w:themeColor="text1"/>
          <w:shd w:val="clear" w:color="auto" w:fill="FFFFFF"/>
        </w:rPr>
        <w:t xml:space="preserve"> в</w:t>
      </w:r>
      <w:r w:rsidR="000165B4" w:rsidRPr="0059223A">
        <w:rPr>
          <w:color w:val="000000" w:themeColor="text1"/>
          <w:shd w:val="clear" w:color="auto" w:fill="FFFFFF"/>
        </w:rPr>
        <w:t xml:space="preserve"> та</w:t>
      </w:r>
      <w:r w:rsidR="007431A9" w:rsidRPr="0059223A">
        <w:rPr>
          <w:color w:val="000000" w:themeColor="text1"/>
          <w:shd w:val="clear" w:color="auto" w:fill="FFFFFF"/>
        </w:rPr>
        <w:t>блиці</w:t>
      </w:r>
      <w:r w:rsidR="000165B4" w:rsidRPr="0059223A">
        <w:rPr>
          <w:color w:val="000000" w:themeColor="text1"/>
          <w:shd w:val="clear" w:color="auto" w:fill="FFFFFF"/>
        </w:rPr>
        <w:t xml:space="preserve"> 3 додатк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7C2301" w:rsidRPr="0059223A">
        <w:rPr>
          <w:color w:val="000000" w:themeColor="text1"/>
          <w:shd w:val="clear" w:color="auto" w:fill="FFFFFF"/>
        </w:rPr>
        <w:t xml:space="preserve"> 5</w:t>
      </w:r>
      <w:r w:rsidR="000165B4" w:rsidRPr="0059223A">
        <w:rPr>
          <w:color w:val="000000" w:themeColor="text1"/>
          <w:shd w:val="clear" w:color="auto" w:fill="FFFFFF"/>
        </w:rPr>
        <w:t xml:space="preserve"> до Правил № 123</w:t>
      </w:r>
      <w:r w:rsidR="000B5B9F" w:rsidRPr="0059223A">
        <w:rPr>
          <w:color w:val="000000" w:themeColor="text1"/>
          <w:shd w:val="clear" w:color="auto" w:fill="FFFFFF"/>
        </w:rPr>
        <w:t>,</w:t>
      </w:r>
      <w:r w:rsidR="000165B4" w:rsidRPr="0059223A">
        <w:rPr>
          <w:color w:val="000000" w:themeColor="text1"/>
          <w:shd w:val="clear" w:color="auto" w:fill="FFFFFF"/>
        </w:rPr>
        <w:t xml:space="preserve">  </w:t>
      </w:r>
      <w:r w:rsidR="007C2301" w:rsidRPr="0059223A">
        <w:rPr>
          <w:color w:val="000000" w:themeColor="text1"/>
          <w:shd w:val="clear" w:color="auto" w:fill="FFFFFF"/>
        </w:rPr>
        <w:t>а саме:</w:t>
      </w:r>
    </w:p>
    <w:p w14:paraId="5B574454" w14:textId="77777777" w:rsidR="007C2301" w:rsidRPr="0059223A" w:rsidRDefault="007C2301" w:rsidP="007C2301">
      <w:pPr>
        <w:ind w:firstLine="567"/>
        <w:rPr>
          <w:color w:val="000000" w:themeColor="text1"/>
          <w:shd w:val="clear" w:color="auto" w:fill="FFFFFF"/>
        </w:rPr>
      </w:pPr>
    </w:p>
    <w:p w14:paraId="3DE52542" w14:textId="77777777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1) LRG010001 “Договори гарантій”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</w:t>
      </w:r>
      <w:r w:rsidRPr="0059223A">
        <w:rPr>
          <w:color w:val="000000" w:themeColor="text1"/>
        </w:rPr>
        <w:t>LRG01 “Дані про дого</w:t>
      </w:r>
      <w:r w:rsidR="007C2301" w:rsidRPr="0059223A">
        <w:rPr>
          <w:color w:val="000000" w:themeColor="text1"/>
        </w:rPr>
        <w:t>вори та операції за гарантіями”</w:t>
      </w:r>
      <w:r w:rsidRPr="0059223A">
        <w:rPr>
          <w:color w:val="000000" w:themeColor="text1"/>
          <w:shd w:val="clear" w:color="auto" w:fill="FFFFFF"/>
        </w:rPr>
        <w:t>;</w:t>
      </w:r>
    </w:p>
    <w:p w14:paraId="1AD31E2F" w14:textId="77777777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</w:p>
    <w:p w14:paraId="3039B64F" w14:textId="77777777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2) LRG010005 “Надані умовні гарантії в електронній формі”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</w:t>
      </w:r>
      <w:r w:rsidRPr="0059223A">
        <w:rPr>
          <w:color w:val="000000" w:themeColor="text1"/>
        </w:rPr>
        <w:t>LRG01 “Дані про дого</w:t>
      </w:r>
      <w:r w:rsidR="007C2301" w:rsidRPr="0059223A">
        <w:rPr>
          <w:color w:val="000000" w:themeColor="text1"/>
        </w:rPr>
        <w:t>вори та операції за гарантіями”</w:t>
      </w:r>
      <w:r w:rsidRPr="0059223A">
        <w:rPr>
          <w:color w:val="000000" w:themeColor="text1"/>
          <w:shd w:val="clear" w:color="auto" w:fill="FFFFFF"/>
        </w:rPr>
        <w:t>;</w:t>
      </w:r>
    </w:p>
    <w:p w14:paraId="3113C83F" w14:textId="77777777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</w:p>
    <w:p w14:paraId="5EF5E0AB" w14:textId="77777777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lastRenderedPageBreak/>
        <w:t>3) LRG010006 “Надані умовні гарантії в паперовій формі”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</w:t>
      </w:r>
      <w:r w:rsidRPr="0059223A">
        <w:rPr>
          <w:color w:val="000000" w:themeColor="text1"/>
        </w:rPr>
        <w:t>LRG01 “Дані про договори та операції за гарантіями”</w:t>
      </w:r>
      <w:r w:rsidRPr="0059223A">
        <w:rPr>
          <w:color w:val="000000" w:themeColor="text1"/>
          <w:shd w:val="clear" w:color="auto" w:fill="FFFFFF"/>
        </w:rPr>
        <w:t>;</w:t>
      </w:r>
    </w:p>
    <w:p w14:paraId="19B8DA6A" w14:textId="77777777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</w:p>
    <w:p w14:paraId="639FC343" w14:textId="77777777" w:rsidR="005B688D" w:rsidRPr="0059223A" w:rsidRDefault="005B688D" w:rsidP="005B688D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4) LRG010007 “Надані безумовні гарантії в електронній формі”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</w:t>
      </w:r>
      <w:r w:rsidRPr="0059223A">
        <w:rPr>
          <w:color w:val="000000" w:themeColor="text1"/>
        </w:rPr>
        <w:t>LRG01 “Дані про дого</w:t>
      </w:r>
      <w:r w:rsidR="007C2301" w:rsidRPr="0059223A">
        <w:rPr>
          <w:color w:val="000000" w:themeColor="text1"/>
        </w:rPr>
        <w:t>вори та операції за гарантіями”</w:t>
      </w:r>
      <w:r w:rsidRPr="0059223A">
        <w:rPr>
          <w:color w:val="000000" w:themeColor="text1"/>
          <w:shd w:val="clear" w:color="auto" w:fill="FFFFFF"/>
        </w:rPr>
        <w:t>;</w:t>
      </w:r>
    </w:p>
    <w:p w14:paraId="0312C85F" w14:textId="77777777" w:rsidR="005B688D" w:rsidRPr="0059223A" w:rsidRDefault="005B688D" w:rsidP="005B688D">
      <w:pPr>
        <w:ind w:firstLine="567"/>
        <w:rPr>
          <w:color w:val="000000" w:themeColor="text1"/>
          <w:shd w:val="clear" w:color="auto" w:fill="FFFFFF"/>
        </w:rPr>
      </w:pPr>
    </w:p>
    <w:p w14:paraId="029D8EA0" w14:textId="77777777" w:rsidR="005B688D" w:rsidRPr="0059223A" w:rsidRDefault="005B688D" w:rsidP="005B688D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5) LRG010008 “Надані безумовні гарантії в паперовій формі”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</w:t>
      </w:r>
      <w:r w:rsidRPr="0059223A">
        <w:rPr>
          <w:color w:val="000000" w:themeColor="text1"/>
        </w:rPr>
        <w:t>LRG01 “Дані про дого</w:t>
      </w:r>
      <w:r w:rsidR="007C2301" w:rsidRPr="0059223A">
        <w:rPr>
          <w:color w:val="000000" w:themeColor="text1"/>
        </w:rPr>
        <w:t>вори та операції за гарантіями”</w:t>
      </w:r>
      <w:r w:rsidR="007D2CD2" w:rsidRPr="0059223A">
        <w:rPr>
          <w:color w:val="000000" w:themeColor="text1"/>
          <w:shd w:val="clear" w:color="auto" w:fill="FFFFFF"/>
        </w:rPr>
        <w:t>.</w:t>
      </w:r>
    </w:p>
    <w:p w14:paraId="717546BF" w14:textId="77777777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</w:p>
    <w:p w14:paraId="3B280E2F" w14:textId="77777777" w:rsidR="0056704F" w:rsidRPr="0059223A" w:rsidRDefault="0056704F" w:rsidP="007C2301">
      <w:pPr>
        <w:ind w:firstLine="567"/>
        <w:rPr>
          <w:color w:val="000000" w:themeColor="text1"/>
          <w:shd w:val="clear" w:color="auto" w:fill="FFFFFF"/>
          <w:lang w:val="ru-RU"/>
        </w:rPr>
      </w:pPr>
      <w:r w:rsidRPr="0059223A">
        <w:rPr>
          <w:color w:val="000000" w:themeColor="text1"/>
          <w:shd w:val="clear" w:color="auto" w:fill="FFFFFF"/>
        </w:rPr>
        <w:t xml:space="preserve">4. Ознаками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непровадж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ння</w:t>
      </w:r>
      <w:r w:rsidR="001A0D1D" w:rsidRPr="0059223A">
        <w:rPr>
          <w:color w:val="000000" w:themeColor="text1"/>
          <w:shd w:val="clear" w:color="auto" w:fill="FFFFFF"/>
        </w:rPr>
        <w:t xml:space="preserve"> фінансовою компанією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>надання</w:t>
      </w:r>
      <w:r w:rsidR="00774483" w:rsidRPr="0059223A">
        <w:rPr>
          <w:color w:val="000000" w:themeColor="text1"/>
          <w:shd w:val="clear" w:color="auto" w:fill="FFFFFF"/>
        </w:rPr>
        <w:t xml:space="preserve"> </w:t>
      </w:r>
      <w:r w:rsidRPr="0059223A">
        <w:rPr>
          <w:color w:val="000000" w:themeColor="text1"/>
          <w:shd w:val="clear" w:color="auto" w:fill="FFFFFF"/>
        </w:rPr>
        <w:t>такої фінансової послуги як факторинг є</w:t>
      </w:r>
      <w:r w:rsidR="007C2301" w:rsidRPr="0059223A">
        <w:rPr>
          <w:color w:val="000000" w:themeColor="text1"/>
          <w:shd w:val="clear" w:color="auto" w:fill="FFFFFF"/>
        </w:rPr>
        <w:t xml:space="preserve"> відсутність даних</w:t>
      </w:r>
      <w:r w:rsidR="000165B4" w:rsidRPr="0059223A">
        <w:rPr>
          <w:color w:val="000000" w:themeColor="text1"/>
          <w:shd w:val="clear" w:color="auto" w:fill="FFFFFF"/>
        </w:rPr>
        <w:t xml:space="preserve"> станом на кожну звітну дату</w:t>
      </w:r>
      <w:r w:rsidR="007C2301" w:rsidRPr="0059223A">
        <w:rPr>
          <w:color w:val="000000" w:themeColor="text1"/>
          <w:shd w:val="clear" w:color="auto" w:fill="FFFFFF"/>
        </w:rPr>
        <w:t xml:space="preserve"> протягом шести місяців поспіль за показниками, подання яких передбачено </w:t>
      </w:r>
      <w:r w:rsidR="000165B4" w:rsidRPr="0059223A">
        <w:rPr>
          <w:color w:val="000000" w:themeColor="text1"/>
          <w:shd w:val="clear" w:color="auto" w:fill="FFFFFF"/>
        </w:rPr>
        <w:t>в таблиці 3 додатк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7C2301" w:rsidRPr="0059223A">
        <w:rPr>
          <w:color w:val="000000" w:themeColor="text1"/>
          <w:shd w:val="clear" w:color="auto" w:fill="FFFFFF"/>
        </w:rPr>
        <w:t xml:space="preserve"> 5 до Правил № 123, а саме:</w:t>
      </w:r>
    </w:p>
    <w:p w14:paraId="0AB4FC91" w14:textId="77777777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</w:p>
    <w:p w14:paraId="5C49F1D5" w14:textId="77777777" w:rsidR="0056704F" w:rsidRPr="0059223A" w:rsidRDefault="0056704F" w:rsidP="00307874">
      <w:pPr>
        <w:pStyle w:val="af3"/>
        <w:numPr>
          <w:ilvl w:val="0"/>
          <w:numId w:val="10"/>
        </w:numPr>
        <w:tabs>
          <w:tab w:val="left" w:pos="851"/>
        </w:tabs>
        <w:ind w:left="0"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LRI010001 “Договори факторингу”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LRI01</w:t>
      </w:r>
      <w:r w:rsidRPr="0059223A">
        <w:rPr>
          <w:color w:val="000000" w:themeColor="text1"/>
        </w:rPr>
        <w:t xml:space="preserve"> “Дані про д</w:t>
      </w:r>
      <w:r w:rsidR="007C2301" w:rsidRPr="0059223A">
        <w:rPr>
          <w:color w:val="000000" w:themeColor="text1"/>
        </w:rPr>
        <w:t>оговори та операції факторингу”</w:t>
      </w:r>
      <w:r w:rsidRPr="0059223A">
        <w:rPr>
          <w:color w:val="000000" w:themeColor="text1"/>
          <w:shd w:val="clear" w:color="auto" w:fill="FFFFFF"/>
        </w:rPr>
        <w:t>;</w:t>
      </w:r>
    </w:p>
    <w:p w14:paraId="1BCF6A33" w14:textId="77777777" w:rsidR="007C2301" w:rsidRPr="0059223A" w:rsidRDefault="007C2301" w:rsidP="007C2301">
      <w:pPr>
        <w:pStyle w:val="af3"/>
        <w:tabs>
          <w:tab w:val="left" w:pos="851"/>
        </w:tabs>
        <w:ind w:left="567"/>
        <w:rPr>
          <w:color w:val="000000" w:themeColor="text1"/>
          <w:shd w:val="clear" w:color="auto" w:fill="FFFFFF"/>
        </w:rPr>
      </w:pPr>
    </w:p>
    <w:p w14:paraId="7F29D6A1" w14:textId="77777777" w:rsidR="0056704F" w:rsidRPr="0059223A" w:rsidRDefault="0056704F" w:rsidP="00307874">
      <w:pPr>
        <w:pStyle w:val="af3"/>
        <w:numPr>
          <w:ilvl w:val="0"/>
          <w:numId w:val="10"/>
        </w:numPr>
        <w:tabs>
          <w:tab w:val="left" w:pos="851"/>
        </w:tabs>
        <w:ind w:left="0"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LRI010009 “Вимоги до боржників, що придбані фактором за операціями факторингу за номінальною вартістю (класичний факторинг)”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LRI01</w:t>
      </w:r>
      <w:r w:rsidRPr="0059223A">
        <w:rPr>
          <w:color w:val="000000" w:themeColor="text1"/>
        </w:rPr>
        <w:t xml:space="preserve"> “Дані про д</w:t>
      </w:r>
      <w:r w:rsidR="007C2301" w:rsidRPr="0059223A">
        <w:rPr>
          <w:color w:val="000000" w:themeColor="text1"/>
        </w:rPr>
        <w:t>оговори та операції факторингу”</w:t>
      </w:r>
      <w:r w:rsidRPr="0059223A">
        <w:rPr>
          <w:color w:val="000000" w:themeColor="text1"/>
          <w:shd w:val="clear" w:color="auto" w:fill="FFFFFF"/>
        </w:rPr>
        <w:t>;</w:t>
      </w:r>
    </w:p>
    <w:p w14:paraId="031BCFDC" w14:textId="77777777" w:rsidR="0056704F" w:rsidRPr="0059223A" w:rsidRDefault="0056704F" w:rsidP="00307874">
      <w:pPr>
        <w:pStyle w:val="af3"/>
        <w:rPr>
          <w:color w:val="000000" w:themeColor="text1"/>
          <w:shd w:val="clear" w:color="auto" w:fill="FFFFFF"/>
        </w:rPr>
      </w:pPr>
    </w:p>
    <w:p w14:paraId="5D01D7A7" w14:textId="77777777" w:rsidR="00815416" w:rsidRPr="0059223A" w:rsidRDefault="0056704F" w:rsidP="00D834C0">
      <w:pPr>
        <w:pStyle w:val="af3"/>
        <w:numPr>
          <w:ilvl w:val="0"/>
          <w:numId w:val="10"/>
        </w:numPr>
        <w:tabs>
          <w:tab w:val="left" w:pos="851"/>
        </w:tabs>
        <w:ind w:left="0" w:firstLine="567"/>
        <w:rPr>
          <w:color w:val="000000" w:themeColor="text1"/>
        </w:rPr>
      </w:pPr>
      <w:r w:rsidRPr="0059223A">
        <w:rPr>
          <w:color w:val="000000" w:themeColor="text1"/>
          <w:shd w:val="clear" w:color="auto" w:fill="FFFFFF"/>
        </w:rPr>
        <w:t>LRI010011 “Вимоги до боржників, придбані за операціями факторингу, за номінальною вартістю (факторинг інший, ніж класичний)”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LRI01</w:t>
      </w:r>
      <w:r w:rsidRPr="0059223A">
        <w:rPr>
          <w:color w:val="000000" w:themeColor="text1"/>
        </w:rPr>
        <w:t xml:space="preserve"> “Дані про д</w:t>
      </w:r>
      <w:r w:rsidR="007C2301" w:rsidRPr="0059223A">
        <w:rPr>
          <w:color w:val="000000" w:themeColor="text1"/>
        </w:rPr>
        <w:t>оговори та операції факторингу”</w:t>
      </w:r>
      <w:r w:rsidR="00D834C0" w:rsidRPr="0059223A">
        <w:rPr>
          <w:color w:val="000000" w:themeColor="text1"/>
        </w:rPr>
        <w:t>.</w:t>
      </w:r>
      <w:r w:rsidR="00575176" w:rsidRPr="0059223A">
        <w:rPr>
          <w:color w:val="000000" w:themeColor="text1"/>
          <w:lang w:val="ru-RU"/>
        </w:rPr>
        <w:t>”</w:t>
      </w:r>
      <w:r w:rsidR="00905640" w:rsidRPr="0059223A">
        <w:rPr>
          <w:color w:val="000000" w:themeColor="text1"/>
          <w:lang w:val="ru-RU"/>
        </w:rPr>
        <w:t>.</w:t>
      </w:r>
    </w:p>
    <w:sectPr w:rsidR="00815416" w:rsidRPr="0059223A" w:rsidSect="00FF257E">
      <w:headerReference w:type="default" r:id="rId24"/>
      <w:headerReference w:type="first" r:id="rId25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DC633" w14:textId="77777777" w:rsidR="005B75C7" w:rsidRDefault="005B75C7" w:rsidP="00E53CCD">
      <w:r>
        <w:separator/>
      </w:r>
    </w:p>
  </w:endnote>
  <w:endnote w:type="continuationSeparator" w:id="0">
    <w:p w14:paraId="0023C573" w14:textId="77777777" w:rsidR="005B75C7" w:rsidRDefault="005B75C7" w:rsidP="00E53CCD">
      <w:r>
        <w:continuationSeparator/>
      </w:r>
    </w:p>
  </w:endnote>
  <w:endnote w:type="continuationNotice" w:id="1">
    <w:p w14:paraId="657E54B7" w14:textId="77777777" w:rsidR="005B75C7" w:rsidRDefault="005B7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33E57" w14:textId="77777777" w:rsidR="005B75C7" w:rsidRDefault="005B75C7" w:rsidP="00E53CCD">
      <w:r>
        <w:separator/>
      </w:r>
    </w:p>
  </w:footnote>
  <w:footnote w:type="continuationSeparator" w:id="0">
    <w:p w14:paraId="0579631C" w14:textId="77777777" w:rsidR="005B75C7" w:rsidRDefault="005B75C7" w:rsidP="00E53CCD">
      <w:r>
        <w:continuationSeparator/>
      </w:r>
    </w:p>
  </w:footnote>
  <w:footnote w:type="continuationNotice" w:id="1">
    <w:p w14:paraId="3A4D96BC" w14:textId="77777777" w:rsidR="005B75C7" w:rsidRDefault="005B75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234649"/>
      <w:docPartObj>
        <w:docPartGallery w:val="Page Numbers (Top of Page)"/>
        <w:docPartUnique/>
      </w:docPartObj>
    </w:sdtPr>
    <w:sdtEndPr/>
    <w:sdtContent>
      <w:p w14:paraId="4FC2A792" w14:textId="10EB29F1" w:rsidR="00E2236B" w:rsidRDefault="00E223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48A">
          <w:rPr>
            <w:noProof/>
          </w:rPr>
          <w:t>2</w:t>
        </w:r>
        <w:r>
          <w:fldChar w:fldCharType="end"/>
        </w:r>
      </w:p>
    </w:sdtContent>
  </w:sdt>
  <w:p w14:paraId="79A375AF" w14:textId="77777777" w:rsidR="00E2236B" w:rsidRDefault="00E223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916916"/>
      <w:docPartObj>
        <w:docPartGallery w:val="Page Numbers (Top of Page)"/>
        <w:docPartUnique/>
      </w:docPartObj>
    </w:sdtPr>
    <w:sdtEndPr/>
    <w:sdtContent>
      <w:p w14:paraId="453EEE8A" w14:textId="77777777" w:rsidR="00E2236B" w:rsidRDefault="00E223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820">
          <w:rPr>
            <w:noProof/>
          </w:rPr>
          <w:t>2</w:t>
        </w:r>
        <w:r>
          <w:fldChar w:fldCharType="end"/>
        </w:r>
      </w:p>
    </w:sdtContent>
  </w:sdt>
  <w:p w14:paraId="1A51FBA7" w14:textId="77777777" w:rsidR="00E2236B" w:rsidRDefault="00E2236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F7C5" w14:textId="77777777" w:rsidR="00E2236B" w:rsidRPr="006A286B" w:rsidRDefault="00E2236B" w:rsidP="006A286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811239"/>
      <w:docPartObj>
        <w:docPartGallery w:val="Page Numbers (Top of Page)"/>
        <w:docPartUnique/>
      </w:docPartObj>
    </w:sdtPr>
    <w:sdtEndPr/>
    <w:sdtContent>
      <w:p w14:paraId="6099C18B" w14:textId="4FB78538" w:rsidR="00E83C18" w:rsidRDefault="00E83C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48A">
          <w:rPr>
            <w:noProof/>
          </w:rPr>
          <w:t>3</w:t>
        </w:r>
        <w:r>
          <w:fldChar w:fldCharType="end"/>
        </w:r>
      </w:p>
    </w:sdtContent>
  </w:sdt>
  <w:p w14:paraId="05A2D66E" w14:textId="77777777" w:rsidR="00E83C18" w:rsidRDefault="00E83C18" w:rsidP="00E83C18">
    <w:pPr>
      <w:pStyle w:val="a5"/>
      <w:jc w:val="right"/>
    </w:pPr>
    <w:r>
      <w:t>Продовження додатка 1</w:t>
    </w:r>
  </w:p>
  <w:p w14:paraId="5308F7C7" w14:textId="77777777" w:rsidR="00847829" w:rsidRDefault="00847829" w:rsidP="00E83C18">
    <w:pPr>
      <w:pStyle w:val="a5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07519"/>
      <w:docPartObj>
        <w:docPartGallery w:val="Page Numbers (Top of Page)"/>
        <w:docPartUnique/>
      </w:docPartObj>
    </w:sdtPr>
    <w:sdtEndPr/>
    <w:sdtContent>
      <w:p w14:paraId="67A7BEB9" w14:textId="0B1D13DD" w:rsidR="00E83C18" w:rsidRDefault="00E83C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48A">
          <w:rPr>
            <w:noProof/>
          </w:rPr>
          <w:t>2</w:t>
        </w:r>
        <w:r>
          <w:fldChar w:fldCharType="end"/>
        </w:r>
      </w:p>
    </w:sdtContent>
  </w:sdt>
  <w:p w14:paraId="294C9AC5" w14:textId="77777777" w:rsidR="00E83C18" w:rsidRDefault="00E83C18" w:rsidP="00E83C18">
    <w:pPr>
      <w:pStyle w:val="a5"/>
      <w:jc w:val="right"/>
    </w:pPr>
    <w:r>
      <w:t>Продовження додатка 2</w:t>
    </w:r>
  </w:p>
  <w:p w14:paraId="7ADA500E" w14:textId="77777777" w:rsidR="00847829" w:rsidRDefault="00847829" w:rsidP="00E83C18">
    <w:pPr>
      <w:pStyle w:val="a5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CCD7F" w14:textId="77777777" w:rsidR="00E83C18" w:rsidRPr="006A286B" w:rsidRDefault="00E83C18" w:rsidP="006A28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56F"/>
    <w:multiLevelType w:val="hybridMultilevel"/>
    <w:tmpl w:val="EA10E86E"/>
    <w:lvl w:ilvl="0" w:tplc="863C4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54544"/>
    <w:multiLevelType w:val="hybridMultilevel"/>
    <w:tmpl w:val="FAECE884"/>
    <w:lvl w:ilvl="0" w:tplc="AAC85B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17570D"/>
    <w:multiLevelType w:val="hybridMultilevel"/>
    <w:tmpl w:val="8F80B3A0"/>
    <w:lvl w:ilvl="0" w:tplc="2FCC19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B90DA1"/>
    <w:multiLevelType w:val="hybridMultilevel"/>
    <w:tmpl w:val="3CF60E4C"/>
    <w:lvl w:ilvl="0" w:tplc="D534D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832E98"/>
    <w:multiLevelType w:val="hybridMultilevel"/>
    <w:tmpl w:val="80281E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704D"/>
    <w:multiLevelType w:val="hybridMultilevel"/>
    <w:tmpl w:val="9C0263FE"/>
    <w:lvl w:ilvl="0" w:tplc="9C6A3FD8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FF47BB"/>
    <w:multiLevelType w:val="hybridMultilevel"/>
    <w:tmpl w:val="D562B6A4"/>
    <w:lvl w:ilvl="0" w:tplc="2FCC19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64541B"/>
    <w:multiLevelType w:val="hybridMultilevel"/>
    <w:tmpl w:val="61569062"/>
    <w:lvl w:ilvl="0" w:tplc="355C7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4273DF"/>
    <w:multiLevelType w:val="hybridMultilevel"/>
    <w:tmpl w:val="8BE8AB1E"/>
    <w:lvl w:ilvl="0" w:tplc="855E10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510A58"/>
    <w:multiLevelType w:val="hybridMultilevel"/>
    <w:tmpl w:val="352C2568"/>
    <w:lvl w:ilvl="0" w:tplc="AC6C1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0F0076"/>
    <w:multiLevelType w:val="hybridMultilevel"/>
    <w:tmpl w:val="97728F6A"/>
    <w:lvl w:ilvl="0" w:tplc="1BC01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B52F06"/>
    <w:multiLevelType w:val="hybridMultilevel"/>
    <w:tmpl w:val="7AA2F5D6"/>
    <w:lvl w:ilvl="0" w:tplc="2FCC19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0A28"/>
    <w:rsid w:val="00003A81"/>
    <w:rsid w:val="00003FC1"/>
    <w:rsid w:val="00004513"/>
    <w:rsid w:val="0000566F"/>
    <w:rsid w:val="0000572F"/>
    <w:rsid w:val="000064FA"/>
    <w:rsid w:val="00007413"/>
    <w:rsid w:val="00007B3D"/>
    <w:rsid w:val="000104BA"/>
    <w:rsid w:val="00010BB5"/>
    <w:rsid w:val="00012379"/>
    <w:rsid w:val="00012BCF"/>
    <w:rsid w:val="0001309B"/>
    <w:rsid w:val="000133C5"/>
    <w:rsid w:val="00013FAB"/>
    <w:rsid w:val="000143DA"/>
    <w:rsid w:val="000145C2"/>
    <w:rsid w:val="00015344"/>
    <w:rsid w:val="000156D1"/>
    <w:rsid w:val="00015FDE"/>
    <w:rsid w:val="00016403"/>
    <w:rsid w:val="000165B4"/>
    <w:rsid w:val="00016ECE"/>
    <w:rsid w:val="000174BF"/>
    <w:rsid w:val="000202CA"/>
    <w:rsid w:val="0002035A"/>
    <w:rsid w:val="00020B7F"/>
    <w:rsid w:val="00021DAF"/>
    <w:rsid w:val="0002267B"/>
    <w:rsid w:val="000236D3"/>
    <w:rsid w:val="00024130"/>
    <w:rsid w:val="000241E6"/>
    <w:rsid w:val="000247A6"/>
    <w:rsid w:val="00027FD3"/>
    <w:rsid w:val="00031973"/>
    <w:rsid w:val="00031B5A"/>
    <w:rsid w:val="00031F75"/>
    <w:rsid w:val="00033DAA"/>
    <w:rsid w:val="00034C9F"/>
    <w:rsid w:val="00034D8B"/>
    <w:rsid w:val="00034E89"/>
    <w:rsid w:val="0003641D"/>
    <w:rsid w:val="000378F7"/>
    <w:rsid w:val="0003793C"/>
    <w:rsid w:val="00040359"/>
    <w:rsid w:val="0004163A"/>
    <w:rsid w:val="00043C8B"/>
    <w:rsid w:val="000448FB"/>
    <w:rsid w:val="00044A31"/>
    <w:rsid w:val="00044D02"/>
    <w:rsid w:val="00044F33"/>
    <w:rsid w:val="00044FA5"/>
    <w:rsid w:val="00045FBC"/>
    <w:rsid w:val="00046F6D"/>
    <w:rsid w:val="00047F2A"/>
    <w:rsid w:val="00050047"/>
    <w:rsid w:val="000506D8"/>
    <w:rsid w:val="0005102F"/>
    <w:rsid w:val="00051714"/>
    <w:rsid w:val="0005227D"/>
    <w:rsid w:val="00052D3C"/>
    <w:rsid w:val="00052EB1"/>
    <w:rsid w:val="00053107"/>
    <w:rsid w:val="000538B4"/>
    <w:rsid w:val="000542DA"/>
    <w:rsid w:val="00054DC6"/>
    <w:rsid w:val="00055095"/>
    <w:rsid w:val="00056FA7"/>
    <w:rsid w:val="000574A2"/>
    <w:rsid w:val="00060103"/>
    <w:rsid w:val="00061DA6"/>
    <w:rsid w:val="00063480"/>
    <w:rsid w:val="000648AB"/>
    <w:rsid w:val="00065CE4"/>
    <w:rsid w:val="0006660C"/>
    <w:rsid w:val="00066B25"/>
    <w:rsid w:val="000713E8"/>
    <w:rsid w:val="00072FF8"/>
    <w:rsid w:val="00073421"/>
    <w:rsid w:val="00073CCF"/>
    <w:rsid w:val="00074159"/>
    <w:rsid w:val="00075575"/>
    <w:rsid w:val="00077380"/>
    <w:rsid w:val="00077396"/>
    <w:rsid w:val="00077713"/>
    <w:rsid w:val="00077A21"/>
    <w:rsid w:val="00080421"/>
    <w:rsid w:val="00080B22"/>
    <w:rsid w:val="00083904"/>
    <w:rsid w:val="000850F1"/>
    <w:rsid w:val="000879B4"/>
    <w:rsid w:val="00087E27"/>
    <w:rsid w:val="00090355"/>
    <w:rsid w:val="00091007"/>
    <w:rsid w:val="000920C4"/>
    <w:rsid w:val="00092142"/>
    <w:rsid w:val="00092447"/>
    <w:rsid w:val="00092FA8"/>
    <w:rsid w:val="000933F1"/>
    <w:rsid w:val="00093733"/>
    <w:rsid w:val="000942D6"/>
    <w:rsid w:val="0009480F"/>
    <w:rsid w:val="00095D2E"/>
    <w:rsid w:val="00096100"/>
    <w:rsid w:val="000968CF"/>
    <w:rsid w:val="00096E94"/>
    <w:rsid w:val="00097B89"/>
    <w:rsid w:val="000A1CFC"/>
    <w:rsid w:val="000A1D88"/>
    <w:rsid w:val="000A260E"/>
    <w:rsid w:val="000A298F"/>
    <w:rsid w:val="000A3186"/>
    <w:rsid w:val="000A407D"/>
    <w:rsid w:val="000A4150"/>
    <w:rsid w:val="000A455B"/>
    <w:rsid w:val="000A49F1"/>
    <w:rsid w:val="000A4DF9"/>
    <w:rsid w:val="000A4ED1"/>
    <w:rsid w:val="000A4FC2"/>
    <w:rsid w:val="000A5053"/>
    <w:rsid w:val="000A5B25"/>
    <w:rsid w:val="000A674D"/>
    <w:rsid w:val="000A708E"/>
    <w:rsid w:val="000A73F6"/>
    <w:rsid w:val="000B16CB"/>
    <w:rsid w:val="000B257C"/>
    <w:rsid w:val="000B2990"/>
    <w:rsid w:val="000B3178"/>
    <w:rsid w:val="000B31B6"/>
    <w:rsid w:val="000B3885"/>
    <w:rsid w:val="000B420F"/>
    <w:rsid w:val="000B5686"/>
    <w:rsid w:val="000B5ADB"/>
    <w:rsid w:val="000B5B9F"/>
    <w:rsid w:val="000B5CD2"/>
    <w:rsid w:val="000B758D"/>
    <w:rsid w:val="000C064B"/>
    <w:rsid w:val="000C1DEB"/>
    <w:rsid w:val="000C2DD6"/>
    <w:rsid w:val="000C3D48"/>
    <w:rsid w:val="000C3F58"/>
    <w:rsid w:val="000C6C12"/>
    <w:rsid w:val="000C70E2"/>
    <w:rsid w:val="000D44E2"/>
    <w:rsid w:val="000D4730"/>
    <w:rsid w:val="000D481D"/>
    <w:rsid w:val="000D4826"/>
    <w:rsid w:val="000D495F"/>
    <w:rsid w:val="000D52E9"/>
    <w:rsid w:val="000D52EB"/>
    <w:rsid w:val="000D561A"/>
    <w:rsid w:val="000D5621"/>
    <w:rsid w:val="000D69CD"/>
    <w:rsid w:val="000D6C12"/>
    <w:rsid w:val="000D701D"/>
    <w:rsid w:val="000D7F5C"/>
    <w:rsid w:val="000E112B"/>
    <w:rsid w:val="000E1784"/>
    <w:rsid w:val="000E2BCF"/>
    <w:rsid w:val="000E2CF4"/>
    <w:rsid w:val="000E3532"/>
    <w:rsid w:val="000E47EC"/>
    <w:rsid w:val="000E4B44"/>
    <w:rsid w:val="000E4D8F"/>
    <w:rsid w:val="000E5EA5"/>
    <w:rsid w:val="000E5ED3"/>
    <w:rsid w:val="000E5EE8"/>
    <w:rsid w:val="000E63AE"/>
    <w:rsid w:val="000E6944"/>
    <w:rsid w:val="000E6BC9"/>
    <w:rsid w:val="000E700F"/>
    <w:rsid w:val="000E7825"/>
    <w:rsid w:val="000F0718"/>
    <w:rsid w:val="000F0DB3"/>
    <w:rsid w:val="000F0EF1"/>
    <w:rsid w:val="000F1086"/>
    <w:rsid w:val="000F149F"/>
    <w:rsid w:val="000F2AE9"/>
    <w:rsid w:val="000F2C98"/>
    <w:rsid w:val="000F2E47"/>
    <w:rsid w:val="000F3116"/>
    <w:rsid w:val="000F39E1"/>
    <w:rsid w:val="000F3A7A"/>
    <w:rsid w:val="000F3AF3"/>
    <w:rsid w:val="000F4325"/>
    <w:rsid w:val="000F482E"/>
    <w:rsid w:val="000F55EA"/>
    <w:rsid w:val="000F6126"/>
    <w:rsid w:val="000F6166"/>
    <w:rsid w:val="000F6D4D"/>
    <w:rsid w:val="000F7F7B"/>
    <w:rsid w:val="00100163"/>
    <w:rsid w:val="0010053A"/>
    <w:rsid w:val="00100607"/>
    <w:rsid w:val="0010098F"/>
    <w:rsid w:val="001009D4"/>
    <w:rsid w:val="00100FAA"/>
    <w:rsid w:val="00101D2A"/>
    <w:rsid w:val="0010232A"/>
    <w:rsid w:val="001025EF"/>
    <w:rsid w:val="001025FC"/>
    <w:rsid w:val="00102C1C"/>
    <w:rsid w:val="00102FB2"/>
    <w:rsid w:val="00103950"/>
    <w:rsid w:val="00103B84"/>
    <w:rsid w:val="001068E6"/>
    <w:rsid w:val="00111136"/>
    <w:rsid w:val="00111591"/>
    <w:rsid w:val="00111725"/>
    <w:rsid w:val="00112BB9"/>
    <w:rsid w:val="00112C67"/>
    <w:rsid w:val="001135D2"/>
    <w:rsid w:val="00113707"/>
    <w:rsid w:val="00113F49"/>
    <w:rsid w:val="00114CAA"/>
    <w:rsid w:val="00114DC6"/>
    <w:rsid w:val="00116D99"/>
    <w:rsid w:val="001174CC"/>
    <w:rsid w:val="00120771"/>
    <w:rsid w:val="00120E98"/>
    <w:rsid w:val="001229C2"/>
    <w:rsid w:val="00122F11"/>
    <w:rsid w:val="0012415E"/>
    <w:rsid w:val="001247FF"/>
    <w:rsid w:val="0012487B"/>
    <w:rsid w:val="00126AB6"/>
    <w:rsid w:val="00127168"/>
    <w:rsid w:val="001276AF"/>
    <w:rsid w:val="001306CE"/>
    <w:rsid w:val="001306EB"/>
    <w:rsid w:val="00130ADC"/>
    <w:rsid w:val="001325D2"/>
    <w:rsid w:val="0013289F"/>
    <w:rsid w:val="00132934"/>
    <w:rsid w:val="00132C38"/>
    <w:rsid w:val="00132F9D"/>
    <w:rsid w:val="001344DA"/>
    <w:rsid w:val="0013523C"/>
    <w:rsid w:val="00135B4A"/>
    <w:rsid w:val="00135C9B"/>
    <w:rsid w:val="00136A58"/>
    <w:rsid w:val="00137C67"/>
    <w:rsid w:val="001401BC"/>
    <w:rsid w:val="001404ED"/>
    <w:rsid w:val="00141BF3"/>
    <w:rsid w:val="00142464"/>
    <w:rsid w:val="00142787"/>
    <w:rsid w:val="00142DF2"/>
    <w:rsid w:val="001431DC"/>
    <w:rsid w:val="00144F33"/>
    <w:rsid w:val="00145AD9"/>
    <w:rsid w:val="00145C93"/>
    <w:rsid w:val="00145CB8"/>
    <w:rsid w:val="00150C0C"/>
    <w:rsid w:val="00150E1C"/>
    <w:rsid w:val="00151BAD"/>
    <w:rsid w:val="0015219C"/>
    <w:rsid w:val="001523B6"/>
    <w:rsid w:val="00152A07"/>
    <w:rsid w:val="00153086"/>
    <w:rsid w:val="0015317C"/>
    <w:rsid w:val="00153825"/>
    <w:rsid w:val="001547CE"/>
    <w:rsid w:val="0015576B"/>
    <w:rsid w:val="0015666A"/>
    <w:rsid w:val="00157240"/>
    <w:rsid w:val="0016093C"/>
    <w:rsid w:val="00160F98"/>
    <w:rsid w:val="00161BAF"/>
    <w:rsid w:val="001621AB"/>
    <w:rsid w:val="001640AA"/>
    <w:rsid w:val="001644A3"/>
    <w:rsid w:val="00164C3E"/>
    <w:rsid w:val="001652CD"/>
    <w:rsid w:val="001653B4"/>
    <w:rsid w:val="001661B4"/>
    <w:rsid w:val="00166D6B"/>
    <w:rsid w:val="00167D5F"/>
    <w:rsid w:val="0017121C"/>
    <w:rsid w:val="00172322"/>
    <w:rsid w:val="00172916"/>
    <w:rsid w:val="00172A5E"/>
    <w:rsid w:val="00173099"/>
    <w:rsid w:val="00173AA7"/>
    <w:rsid w:val="00173B00"/>
    <w:rsid w:val="00173CB2"/>
    <w:rsid w:val="00173F72"/>
    <w:rsid w:val="0017403D"/>
    <w:rsid w:val="001740C0"/>
    <w:rsid w:val="001761B9"/>
    <w:rsid w:val="0017736F"/>
    <w:rsid w:val="00177CE6"/>
    <w:rsid w:val="00180612"/>
    <w:rsid w:val="001809CD"/>
    <w:rsid w:val="00180C4F"/>
    <w:rsid w:val="00180E3C"/>
    <w:rsid w:val="00181A00"/>
    <w:rsid w:val="00181BE3"/>
    <w:rsid w:val="0018236F"/>
    <w:rsid w:val="00182874"/>
    <w:rsid w:val="001837CA"/>
    <w:rsid w:val="00185AAD"/>
    <w:rsid w:val="00185C4D"/>
    <w:rsid w:val="001876EE"/>
    <w:rsid w:val="0019050A"/>
    <w:rsid w:val="00190E1A"/>
    <w:rsid w:val="00192230"/>
    <w:rsid w:val="00192423"/>
    <w:rsid w:val="0019246E"/>
    <w:rsid w:val="00192747"/>
    <w:rsid w:val="001937A1"/>
    <w:rsid w:val="0019416D"/>
    <w:rsid w:val="001943F0"/>
    <w:rsid w:val="00195381"/>
    <w:rsid w:val="00196F54"/>
    <w:rsid w:val="00196FD7"/>
    <w:rsid w:val="001974A4"/>
    <w:rsid w:val="00197E47"/>
    <w:rsid w:val="001A01E9"/>
    <w:rsid w:val="001A045C"/>
    <w:rsid w:val="001A0D1D"/>
    <w:rsid w:val="001A0FA3"/>
    <w:rsid w:val="001A0FF2"/>
    <w:rsid w:val="001A16FA"/>
    <w:rsid w:val="001A19BD"/>
    <w:rsid w:val="001A24B0"/>
    <w:rsid w:val="001A270B"/>
    <w:rsid w:val="001A2F45"/>
    <w:rsid w:val="001A306C"/>
    <w:rsid w:val="001A3135"/>
    <w:rsid w:val="001A3D8A"/>
    <w:rsid w:val="001A3DBC"/>
    <w:rsid w:val="001A3FBD"/>
    <w:rsid w:val="001A4036"/>
    <w:rsid w:val="001A42D2"/>
    <w:rsid w:val="001A4460"/>
    <w:rsid w:val="001A4E45"/>
    <w:rsid w:val="001A659E"/>
    <w:rsid w:val="001A6A35"/>
    <w:rsid w:val="001B0892"/>
    <w:rsid w:val="001B3140"/>
    <w:rsid w:val="001B57A1"/>
    <w:rsid w:val="001B633C"/>
    <w:rsid w:val="001B69A9"/>
    <w:rsid w:val="001B6D79"/>
    <w:rsid w:val="001B7902"/>
    <w:rsid w:val="001B7A03"/>
    <w:rsid w:val="001C1308"/>
    <w:rsid w:val="001C1FD5"/>
    <w:rsid w:val="001C2342"/>
    <w:rsid w:val="001C36B8"/>
    <w:rsid w:val="001C3C0A"/>
    <w:rsid w:val="001C3D74"/>
    <w:rsid w:val="001C44AB"/>
    <w:rsid w:val="001C48CA"/>
    <w:rsid w:val="001C5552"/>
    <w:rsid w:val="001C5D9D"/>
    <w:rsid w:val="001C5FC1"/>
    <w:rsid w:val="001C6630"/>
    <w:rsid w:val="001C7339"/>
    <w:rsid w:val="001D0722"/>
    <w:rsid w:val="001D08A2"/>
    <w:rsid w:val="001D1B7B"/>
    <w:rsid w:val="001D1D4B"/>
    <w:rsid w:val="001D1E9B"/>
    <w:rsid w:val="001D2726"/>
    <w:rsid w:val="001D36CC"/>
    <w:rsid w:val="001D3A55"/>
    <w:rsid w:val="001D487A"/>
    <w:rsid w:val="001D4B05"/>
    <w:rsid w:val="001D532F"/>
    <w:rsid w:val="001D5341"/>
    <w:rsid w:val="001D66D0"/>
    <w:rsid w:val="001D6762"/>
    <w:rsid w:val="001D6E79"/>
    <w:rsid w:val="001D7E55"/>
    <w:rsid w:val="001E0049"/>
    <w:rsid w:val="001E01BC"/>
    <w:rsid w:val="001E05B7"/>
    <w:rsid w:val="001E1ABC"/>
    <w:rsid w:val="001E2280"/>
    <w:rsid w:val="001E2732"/>
    <w:rsid w:val="001E2917"/>
    <w:rsid w:val="001E2A35"/>
    <w:rsid w:val="001E393D"/>
    <w:rsid w:val="001E3C42"/>
    <w:rsid w:val="001E4471"/>
    <w:rsid w:val="001E4CB4"/>
    <w:rsid w:val="001E5269"/>
    <w:rsid w:val="001E5636"/>
    <w:rsid w:val="001E58BF"/>
    <w:rsid w:val="001E5DB4"/>
    <w:rsid w:val="001E69A2"/>
    <w:rsid w:val="001E6D60"/>
    <w:rsid w:val="001E6D85"/>
    <w:rsid w:val="001F062E"/>
    <w:rsid w:val="001F0C04"/>
    <w:rsid w:val="001F0EB3"/>
    <w:rsid w:val="001F133C"/>
    <w:rsid w:val="001F192C"/>
    <w:rsid w:val="001F1CB0"/>
    <w:rsid w:val="001F33FD"/>
    <w:rsid w:val="001F409F"/>
    <w:rsid w:val="001F4FF6"/>
    <w:rsid w:val="001F523A"/>
    <w:rsid w:val="001F529E"/>
    <w:rsid w:val="001F55B6"/>
    <w:rsid w:val="001F591C"/>
    <w:rsid w:val="001F64D4"/>
    <w:rsid w:val="001F699E"/>
    <w:rsid w:val="001F6E1A"/>
    <w:rsid w:val="001F71E8"/>
    <w:rsid w:val="00200CD9"/>
    <w:rsid w:val="00201268"/>
    <w:rsid w:val="002029FC"/>
    <w:rsid w:val="00202B4F"/>
    <w:rsid w:val="00202B9D"/>
    <w:rsid w:val="00203F7E"/>
    <w:rsid w:val="00203FB1"/>
    <w:rsid w:val="00204DE9"/>
    <w:rsid w:val="00204F22"/>
    <w:rsid w:val="0020537C"/>
    <w:rsid w:val="00205A77"/>
    <w:rsid w:val="00206DF6"/>
    <w:rsid w:val="00206E33"/>
    <w:rsid w:val="002074F7"/>
    <w:rsid w:val="00207529"/>
    <w:rsid w:val="00207C4C"/>
    <w:rsid w:val="00207DA9"/>
    <w:rsid w:val="00210768"/>
    <w:rsid w:val="00210E52"/>
    <w:rsid w:val="002113A8"/>
    <w:rsid w:val="00211B01"/>
    <w:rsid w:val="0021268A"/>
    <w:rsid w:val="0021299D"/>
    <w:rsid w:val="002133F6"/>
    <w:rsid w:val="00213937"/>
    <w:rsid w:val="00213D85"/>
    <w:rsid w:val="00214661"/>
    <w:rsid w:val="00215F4A"/>
    <w:rsid w:val="002176EC"/>
    <w:rsid w:val="00217C16"/>
    <w:rsid w:val="00217CE6"/>
    <w:rsid w:val="00217E09"/>
    <w:rsid w:val="00221209"/>
    <w:rsid w:val="0022269D"/>
    <w:rsid w:val="00222BFE"/>
    <w:rsid w:val="00225F30"/>
    <w:rsid w:val="002261D4"/>
    <w:rsid w:val="0022767E"/>
    <w:rsid w:val="00230325"/>
    <w:rsid w:val="0023098F"/>
    <w:rsid w:val="00232240"/>
    <w:rsid w:val="0023226F"/>
    <w:rsid w:val="00232790"/>
    <w:rsid w:val="002327F2"/>
    <w:rsid w:val="00233146"/>
    <w:rsid w:val="00233EBC"/>
    <w:rsid w:val="00234A63"/>
    <w:rsid w:val="00235200"/>
    <w:rsid w:val="00235518"/>
    <w:rsid w:val="00235B06"/>
    <w:rsid w:val="002363A2"/>
    <w:rsid w:val="00236491"/>
    <w:rsid w:val="0023651D"/>
    <w:rsid w:val="002374C6"/>
    <w:rsid w:val="00237EC6"/>
    <w:rsid w:val="00240F05"/>
    <w:rsid w:val="00240F30"/>
    <w:rsid w:val="00241373"/>
    <w:rsid w:val="0024211C"/>
    <w:rsid w:val="0024225F"/>
    <w:rsid w:val="0024239C"/>
    <w:rsid w:val="00244155"/>
    <w:rsid w:val="0024418C"/>
    <w:rsid w:val="00244F6E"/>
    <w:rsid w:val="002453A3"/>
    <w:rsid w:val="0024554B"/>
    <w:rsid w:val="002463F4"/>
    <w:rsid w:val="00246B64"/>
    <w:rsid w:val="00247BD1"/>
    <w:rsid w:val="0025058D"/>
    <w:rsid w:val="002508DD"/>
    <w:rsid w:val="002526F7"/>
    <w:rsid w:val="00252A3F"/>
    <w:rsid w:val="00252D6F"/>
    <w:rsid w:val="00252F33"/>
    <w:rsid w:val="002537B2"/>
    <w:rsid w:val="00253BF9"/>
    <w:rsid w:val="00255213"/>
    <w:rsid w:val="002573FC"/>
    <w:rsid w:val="00257FAC"/>
    <w:rsid w:val="00260A5C"/>
    <w:rsid w:val="00260FCC"/>
    <w:rsid w:val="00261BA9"/>
    <w:rsid w:val="002620C4"/>
    <w:rsid w:val="002621F2"/>
    <w:rsid w:val="00263C09"/>
    <w:rsid w:val="00263EBA"/>
    <w:rsid w:val="00264983"/>
    <w:rsid w:val="002653D3"/>
    <w:rsid w:val="00266017"/>
    <w:rsid w:val="0026630B"/>
    <w:rsid w:val="002667CC"/>
    <w:rsid w:val="002669D4"/>
    <w:rsid w:val="00266A96"/>
    <w:rsid w:val="002673B0"/>
    <w:rsid w:val="00267930"/>
    <w:rsid w:val="00267DEC"/>
    <w:rsid w:val="00270D6D"/>
    <w:rsid w:val="002718C9"/>
    <w:rsid w:val="00271A3D"/>
    <w:rsid w:val="00271CB5"/>
    <w:rsid w:val="00272B80"/>
    <w:rsid w:val="002732EE"/>
    <w:rsid w:val="002737AA"/>
    <w:rsid w:val="00273A56"/>
    <w:rsid w:val="00273B9B"/>
    <w:rsid w:val="00274FE5"/>
    <w:rsid w:val="00275234"/>
    <w:rsid w:val="00276845"/>
    <w:rsid w:val="00277AE1"/>
    <w:rsid w:val="00281058"/>
    <w:rsid w:val="00281391"/>
    <w:rsid w:val="00281F52"/>
    <w:rsid w:val="002821EA"/>
    <w:rsid w:val="00282B36"/>
    <w:rsid w:val="0028378F"/>
    <w:rsid w:val="00283F63"/>
    <w:rsid w:val="002846E4"/>
    <w:rsid w:val="00284E26"/>
    <w:rsid w:val="00285E34"/>
    <w:rsid w:val="002862C1"/>
    <w:rsid w:val="00287242"/>
    <w:rsid w:val="0029085E"/>
    <w:rsid w:val="00290D16"/>
    <w:rsid w:val="00290E1B"/>
    <w:rsid w:val="00290EBD"/>
    <w:rsid w:val="00292388"/>
    <w:rsid w:val="00293369"/>
    <w:rsid w:val="00294534"/>
    <w:rsid w:val="00294F5E"/>
    <w:rsid w:val="002952BC"/>
    <w:rsid w:val="00295ED3"/>
    <w:rsid w:val="0029663B"/>
    <w:rsid w:val="002A0049"/>
    <w:rsid w:val="002A0DE6"/>
    <w:rsid w:val="002A13AA"/>
    <w:rsid w:val="002A172E"/>
    <w:rsid w:val="002A46B1"/>
    <w:rsid w:val="002A4C6F"/>
    <w:rsid w:val="002A5E61"/>
    <w:rsid w:val="002A6B85"/>
    <w:rsid w:val="002A75D3"/>
    <w:rsid w:val="002A7ADF"/>
    <w:rsid w:val="002A7DE0"/>
    <w:rsid w:val="002A7EEE"/>
    <w:rsid w:val="002B108F"/>
    <w:rsid w:val="002B1200"/>
    <w:rsid w:val="002B2B76"/>
    <w:rsid w:val="002B52B6"/>
    <w:rsid w:val="002B7190"/>
    <w:rsid w:val="002B7288"/>
    <w:rsid w:val="002C1135"/>
    <w:rsid w:val="002C1523"/>
    <w:rsid w:val="002C169C"/>
    <w:rsid w:val="002C20C0"/>
    <w:rsid w:val="002C2FEF"/>
    <w:rsid w:val="002C3316"/>
    <w:rsid w:val="002C4484"/>
    <w:rsid w:val="002C45CC"/>
    <w:rsid w:val="002C4C4F"/>
    <w:rsid w:val="002C5C8A"/>
    <w:rsid w:val="002C673D"/>
    <w:rsid w:val="002C677D"/>
    <w:rsid w:val="002C714E"/>
    <w:rsid w:val="002C7202"/>
    <w:rsid w:val="002C752F"/>
    <w:rsid w:val="002C75E9"/>
    <w:rsid w:val="002C7B4D"/>
    <w:rsid w:val="002D0853"/>
    <w:rsid w:val="002D1156"/>
    <w:rsid w:val="002D171B"/>
    <w:rsid w:val="002D1790"/>
    <w:rsid w:val="002D2320"/>
    <w:rsid w:val="002D3435"/>
    <w:rsid w:val="002D44B1"/>
    <w:rsid w:val="002D48DE"/>
    <w:rsid w:val="002D4D33"/>
    <w:rsid w:val="002D4DD9"/>
    <w:rsid w:val="002D5205"/>
    <w:rsid w:val="002D52F9"/>
    <w:rsid w:val="002D5D2B"/>
    <w:rsid w:val="002D5EFF"/>
    <w:rsid w:val="002D61A9"/>
    <w:rsid w:val="002D681E"/>
    <w:rsid w:val="002E023A"/>
    <w:rsid w:val="002E0FFB"/>
    <w:rsid w:val="002E1080"/>
    <w:rsid w:val="002E1A33"/>
    <w:rsid w:val="002E2271"/>
    <w:rsid w:val="002E266A"/>
    <w:rsid w:val="002E2B2D"/>
    <w:rsid w:val="002E44E7"/>
    <w:rsid w:val="002E46D6"/>
    <w:rsid w:val="002E4712"/>
    <w:rsid w:val="002E7BDB"/>
    <w:rsid w:val="002E7E3A"/>
    <w:rsid w:val="002E7F16"/>
    <w:rsid w:val="002F0C67"/>
    <w:rsid w:val="002F0D6E"/>
    <w:rsid w:val="002F0F69"/>
    <w:rsid w:val="002F1B47"/>
    <w:rsid w:val="002F2749"/>
    <w:rsid w:val="002F2D82"/>
    <w:rsid w:val="002F33F0"/>
    <w:rsid w:val="002F34D9"/>
    <w:rsid w:val="002F4B5F"/>
    <w:rsid w:val="002F507F"/>
    <w:rsid w:val="002F546D"/>
    <w:rsid w:val="002F5815"/>
    <w:rsid w:val="002F5C2D"/>
    <w:rsid w:val="002F5CDC"/>
    <w:rsid w:val="002F660B"/>
    <w:rsid w:val="002F6663"/>
    <w:rsid w:val="002F6BBC"/>
    <w:rsid w:val="00301ACB"/>
    <w:rsid w:val="003024DE"/>
    <w:rsid w:val="0030298C"/>
    <w:rsid w:val="003035F4"/>
    <w:rsid w:val="00303DF5"/>
    <w:rsid w:val="00304195"/>
    <w:rsid w:val="00304622"/>
    <w:rsid w:val="00304BFD"/>
    <w:rsid w:val="0030508D"/>
    <w:rsid w:val="0030526F"/>
    <w:rsid w:val="0030606C"/>
    <w:rsid w:val="003063AA"/>
    <w:rsid w:val="003070CC"/>
    <w:rsid w:val="0030769C"/>
    <w:rsid w:val="00307874"/>
    <w:rsid w:val="00310CBF"/>
    <w:rsid w:val="00311A9E"/>
    <w:rsid w:val="00312569"/>
    <w:rsid w:val="00312C6C"/>
    <w:rsid w:val="00312C74"/>
    <w:rsid w:val="00312F61"/>
    <w:rsid w:val="0031386A"/>
    <w:rsid w:val="003138B4"/>
    <w:rsid w:val="00313E2E"/>
    <w:rsid w:val="00313F01"/>
    <w:rsid w:val="00317EC9"/>
    <w:rsid w:val="003209A4"/>
    <w:rsid w:val="00322BC4"/>
    <w:rsid w:val="00322C8E"/>
    <w:rsid w:val="00322F37"/>
    <w:rsid w:val="00325332"/>
    <w:rsid w:val="003255FC"/>
    <w:rsid w:val="00325BAA"/>
    <w:rsid w:val="0032752A"/>
    <w:rsid w:val="00327D5F"/>
    <w:rsid w:val="003303C0"/>
    <w:rsid w:val="003309A2"/>
    <w:rsid w:val="00330BAD"/>
    <w:rsid w:val="003310D6"/>
    <w:rsid w:val="003311EC"/>
    <w:rsid w:val="0033133D"/>
    <w:rsid w:val="00331EC3"/>
    <w:rsid w:val="0033204F"/>
    <w:rsid w:val="0033264E"/>
    <w:rsid w:val="00332678"/>
    <w:rsid w:val="00332A4F"/>
    <w:rsid w:val="00333476"/>
    <w:rsid w:val="00333572"/>
    <w:rsid w:val="00333BF1"/>
    <w:rsid w:val="00333EDF"/>
    <w:rsid w:val="003349E9"/>
    <w:rsid w:val="00334F36"/>
    <w:rsid w:val="00336124"/>
    <w:rsid w:val="0033637F"/>
    <w:rsid w:val="00336393"/>
    <w:rsid w:val="00336FCE"/>
    <w:rsid w:val="003378C5"/>
    <w:rsid w:val="003401FE"/>
    <w:rsid w:val="0034051F"/>
    <w:rsid w:val="0034175A"/>
    <w:rsid w:val="00341DAE"/>
    <w:rsid w:val="003426DD"/>
    <w:rsid w:val="00343806"/>
    <w:rsid w:val="003441CA"/>
    <w:rsid w:val="00344B9D"/>
    <w:rsid w:val="003450DB"/>
    <w:rsid w:val="003457D9"/>
    <w:rsid w:val="00351083"/>
    <w:rsid w:val="003511BE"/>
    <w:rsid w:val="0035127E"/>
    <w:rsid w:val="00351437"/>
    <w:rsid w:val="00351869"/>
    <w:rsid w:val="003527EA"/>
    <w:rsid w:val="0035331E"/>
    <w:rsid w:val="00354B36"/>
    <w:rsid w:val="00354D98"/>
    <w:rsid w:val="00355683"/>
    <w:rsid w:val="0035691F"/>
    <w:rsid w:val="00356E34"/>
    <w:rsid w:val="00357511"/>
    <w:rsid w:val="00357676"/>
    <w:rsid w:val="003579C4"/>
    <w:rsid w:val="00360EB0"/>
    <w:rsid w:val="00360ED9"/>
    <w:rsid w:val="003614F4"/>
    <w:rsid w:val="00361968"/>
    <w:rsid w:val="00361BE0"/>
    <w:rsid w:val="00361C73"/>
    <w:rsid w:val="00362D5B"/>
    <w:rsid w:val="00363381"/>
    <w:rsid w:val="0036367F"/>
    <w:rsid w:val="00364833"/>
    <w:rsid w:val="0036633B"/>
    <w:rsid w:val="0036760C"/>
    <w:rsid w:val="00367E58"/>
    <w:rsid w:val="00367E8E"/>
    <w:rsid w:val="00367FF7"/>
    <w:rsid w:val="00370942"/>
    <w:rsid w:val="00370A4E"/>
    <w:rsid w:val="00370A85"/>
    <w:rsid w:val="00370E2E"/>
    <w:rsid w:val="003710D1"/>
    <w:rsid w:val="00371783"/>
    <w:rsid w:val="00371BF0"/>
    <w:rsid w:val="003739C7"/>
    <w:rsid w:val="003761BB"/>
    <w:rsid w:val="00380168"/>
    <w:rsid w:val="00381370"/>
    <w:rsid w:val="0038167B"/>
    <w:rsid w:val="0038178A"/>
    <w:rsid w:val="00381883"/>
    <w:rsid w:val="003821F9"/>
    <w:rsid w:val="0038314C"/>
    <w:rsid w:val="00383393"/>
    <w:rsid w:val="0038385E"/>
    <w:rsid w:val="00383B2B"/>
    <w:rsid w:val="00383E2F"/>
    <w:rsid w:val="00384024"/>
    <w:rsid w:val="0038456B"/>
    <w:rsid w:val="00384B63"/>
    <w:rsid w:val="00386954"/>
    <w:rsid w:val="0038738B"/>
    <w:rsid w:val="003900AB"/>
    <w:rsid w:val="003907C3"/>
    <w:rsid w:val="003910C5"/>
    <w:rsid w:val="00392713"/>
    <w:rsid w:val="003927FA"/>
    <w:rsid w:val="00393B8D"/>
    <w:rsid w:val="00395F04"/>
    <w:rsid w:val="0039657A"/>
    <w:rsid w:val="0039753B"/>
    <w:rsid w:val="003978F5"/>
    <w:rsid w:val="00397FD2"/>
    <w:rsid w:val="003A1DA8"/>
    <w:rsid w:val="003A2109"/>
    <w:rsid w:val="003A3335"/>
    <w:rsid w:val="003A341A"/>
    <w:rsid w:val="003A383B"/>
    <w:rsid w:val="003A4DB1"/>
    <w:rsid w:val="003A5673"/>
    <w:rsid w:val="003A6600"/>
    <w:rsid w:val="003A6A10"/>
    <w:rsid w:val="003A777C"/>
    <w:rsid w:val="003B0A6B"/>
    <w:rsid w:val="003B1D6A"/>
    <w:rsid w:val="003B1E49"/>
    <w:rsid w:val="003B203A"/>
    <w:rsid w:val="003B22DB"/>
    <w:rsid w:val="003B26D3"/>
    <w:rsid w:val="003B31E4"/>
    <w:rsid w:val="003B38F8"/>
    <w:rsid w:val="003B4558"/>
    <w:rsid w:val="003B4EA9"/>
    <w:rsid w:val="003B4F96"/>
    <w:rsid w:val="003B5C10"/>
    <w:rsid w:val="003B62FB"/>
    <w:rsid w:val="003B6738"/>
    <w:rsid w:val="003C0A8E"/>
    <w:rsid w:val="003C2F3D"/>
    <w:rsid w:val="003C3282"/>
    <w:rsid w:val="003C3985"/>
    <w:rsid w:val="003C421E"/>
    <w:rsid w:val="003C5E6F"/>
    <w:rsid w:val="003C5F8B"/>
    <w:rsid w:val="003C6087"/>
    <w:rsid w:val="003C7337"/>
    <w:rsid w:val="003C797F"/>
    <w:rsid w:val="003D0140"/>
    <w:rsid w:val="003D042B"/>
    <w:rsid w:val="003D0B1F"/>
    <w:rsid w:val="003D1403"/>
    <w:rsid w:val="003D19A3"/>
    <w:rsid w:val="003D21C5"/>
    <w:rsid w:val="003D3303"/>
    <w:rsid w:val="003D355B"/>
    <w:rsid w:val="003D3930"/>
    <w:rsid w:val="003D3B51"/>
    <w:rsid w:val="003D41F2"/>
    <w:rsid w:val="003D485B"/>
    <w:rsid w:val="003D4BBD"/>
    <w:rsid w:val="003D4CF4"/>
    <w:rsid w:val="003D4FF0"/>
    <w:rsid w:val="003D79DD"/>
    <w:rsid w:val="003E0371"/>
    <w:rsid w:val="003E0C17"/>
    <w:rsid w:val="003E0E27"/>
    <w:rsid w:val="003E12E4"/>
    <w:rsid w:val="003E13A2"/>
    <w:rsid w:val="003E1C12"/>
    <w:rsid w:val="003E1D03"/>
    <w:rsid w:val="003E2366"/>
    <w:rsid w:val="003E27DD"/>
    <w:rsid w:val="003E2AE5"/>
    <w:rsid w:val="003E3A7C"/>
    <w:rsid w:val="003E3E94"/>
    <w:rsid w:val="003E3EF6"/>
    <w:rsid w:val="003E43D3"/>
    <w:rsid w:val="003E49D0"/>
    <w:rsid w:val="003E4A88"/>
    <w:rsid w:val="003E6233"/>
    <w:rsid w:val="003E68B4"/>
    <w:rsid w:val="003F08EF"/>
    <w:rsid w:val="003F0B16"/>
    <w:rsid w:val="003F1779"/>
    <w:rsid w:val="003F1ABF"/>
    <w:rsid w:val="003F30FA"/>
    <w:rsid w:val="003F4317"/>
    <w:rsid w:val="003F5B0B"/>
    <w:rsid w:val="003F65A9"/>
    <w:rsid w:val="003F6ACC"/>
    <w:rsid w:val="003F6C8D"/>
    <w:rsid w:val="003F7851"/>
    <w:rsid w:val="003F79CB"/>
    <w:rsid w:val="00400091"/>
    <w:rsid w:val="0040024A"/>
    <w:rsid w:val="00400B5A"/>
    <w:rsid w:val="00401EDB"/>
    <w:rsid w:val="00404876"/>
    <w:rsid w:val="00404B2F"/>
    <w:rsid w:val="00404C93"/>
    <w:rsid w:val="004059E0"/>
    <w:rsid w:val="00405DEB"/>
    <w:rsid w:val="00407877"/>
    <w:rsid w:val="00407C49"/>
    <w:rsid w:val="00410211"/>
    <w:rsid w:val="0041075D"/>
    <w:rsid w:val="00410EC0"/>
    <w:rsid w:val="00410FA1"/>
    <w:rsid w:val="004114EF"/>
    <w:rsid w:val="00411BF2"/>
    <w:rsid w:val="0041254C"/>
    <w:rsid w:val="00412F0A"/>
    <w:rsid w:val="004132F3"/>
    <w:rsid w:val="00413C7E"/>
    <w:rsid w:val="00415C2E"/>
    <w:rsid w:val="00416720"/>
    <w:rsid w:val="00416F98"/>
    <w:rsid w:val="00417E58"/>
    <w:rsid w:val="0042024E"/>
    <w:rsid w:val="004219B7"/>
    <w:rsid w:val="00421F51"/>
    <w:rsid w:val="00422684"/>
    <w:rsid w:val="0042371E"/>
    <w:rsid w:val="00423C1F"/>
    <w:rsid w:val="00423D59"/>
    <w:rsid w:val="0042408A"/>
    <w:rsid w:val="0042414B"/>
    <w:rsid w:val="0042657A"/>
    <w:rsid w:val="00426CB4"/>
    <w:rsid w:val="00427FA0"/>
    <w:rsid w:val="00430BFD"/>
    <w:rsid w:val="004310D9"/>
    <w:rsid w:val="00431353"/>
    <w:rsid w:val="004318B3"/>
    <w:rsid w:val="00431B83"/>
    <w:rsid w:val="004331B1"/>
    <w:rsid w:val="004336F1"/>
    <w:rsid w:val="00433800"/>
    <w:rsid w:val="0043411B"/>
    <w:rsid w:val="004344F1"/>
    <w:rsid w:val="00435472"/>
    <w:rsid w:val="0043599A"/>
    <w:rsid w:val="0044083A"/>
    <w:rsid w:val="00441324"/>
    <w:rsid w:val="004414F7"/>
    <w:rsid w:val="0044202E"/>
    <w:rsid w:val="004420EF"/>
    <w:rsid w:val="00444046"/>
    <w:rsid w:val="0044407B"/>
    <w:rsid w:val="00444C01"/>
    <w:rsid w:val="00445351"/>
    <w:rsid w:val="00445A14"/>
    <w:rsid w:val="00446212"/>
    <w:rsid w:val="00447836"/>
    <w:rsid w:val="00447923"/>
    <w:rsid w:val="00450343"/>
    <w:rsid w:val="00450562"/>
    <w:rsid w:val="00450ED2"/>
    <w:rsid w:val="00452825"/>
    <w:rsid w:val="00453065"/>
    <w:rsid w:val="00453120"/>
    <w:rsid w:val="00453DFA"/>
    <w:rsid w:val="0045551D"/>
    <w:rsid w:val="00455B45"/>
    <w:rsid w:val="00455DB1"/>
    <w:rsid w:val="00460811"/>
    <w:rsid w:val="004609BD"/>
    <w:rsid w:val="00460EEB"/>
    <w:rsid w:val="0046416D"/>
    <w:rsid w:val="0046455E"/>
    <w:rsid w:val="004648D8"/>
    <w:rsid w:val="00465098"/>
    <w:rsid w:val="0046548E"/>
    <w:rsid w:val="00465BD1"/>
    <w:rsid w:val="00466D3C"/>
    <w:rsid w:val="00470308"/>
    <w:rsid w:val="0047123A"/>
    <w:rsid w:val="00471701"/>
    <w:rsid w:val="0047170D"/>
    <w:rsid w:val="00471871"/>
    <w:rsid w:val="00471CA7"/>
    <w:rsid w:val="00472A8F"/>
    <w:rsid w:val="00472E7B"/>
    <w:rsid w:val="0047361D"/>
    <w:rsid w:val="00473911"/>
    <w:rsid w:val="00473AB7"/>
    <w:rsid w:val="004750F6"/>
    <w:rsid w:val="0047573F"/>
    <w:rsid w:val="00475A2C"/>
    <w:rsid w:val="00476BC3"/>
    <w:rsid w:val="00477A47"/>
    <w:rsid w:val="00477A53"/>
    <w:rsid w:val="00477FCC"/>
    <w:rsid w:val="004800A2"/>
    <w:rsid w:val="004806F4"/>
    <w:rsid w:val="004814B6"/>
    <w:rsid w:val="00481C95"/>
    <w:rsid w:val="00481F1D"/>
    <w:rsid w:val="00482CE5"/>
    <w:rsid w:val="00484152"/>
    <w:rsid w:val="004845D8"/>
    <w:rsid w:val="00486024"/>
    <w:rsid w:val="00487B9F"/>
    <w:rsid w:val="00487D64"/>
    <w:rsid w:val="0049048A"/>
    <w:rsid w:val="004905A6"/>
    <w:rsid w:val="00490664"/>
    <w:rsid w:val="00491081"/>
    <w:rsid w:val="00491A05"/>
    <w:rsid w:val="00491FD3"/>
    <w:rsid w:val="004921CC"/>
    <w:rsid w:val="00492351"/>
    <w:rsid w:val="00492594"/>
    <w:rsid w:val="00492E12"/>
    <w:rsid w:val="00493ABC"/>
    <w:rsid w:val="00493AED"/>
    <w:rsid w:val="00493FFD"/>
    <w:rsid w:val="00494BE0"/>
    <w:rsid w:val="00495FF6"/>
    <w:rsid w:val="004965AF"/>
    <w:rsid w:val="0049667C"/>
    <w:rsid w:val="004978B0"/>
    <w:rsid w:val="00497EDC"/>
    <w:rsid w:val="004A0A4E"/>
    <w:rsid w:val="004A17A7"/>
    <w:rsid w:val="004A1F26"/>
    <w:rsid w:val="004A40D5"/>
    <w:rsid w:val="004A4EBE"/>
    <w:rsid w:val="004A62CD"/>
    <w:rsid w:val="004A6685"/>
    <w:rsid w:val="004A7F16"/>
    <w:rsid w:val="004A7F75"/>
    <w:rsid w:val="004B049B"/>
    <w:rsid w:val="004B158E"/>
    <w:rsid w:val="004B1DBC"/>
    <w:rsid w:val="004B2334"/>
    <w:rsid w:val="004B2CDD"/>
    <w:rsid w:val="004B2F60"/>
    <w:rsid w:val="004B344F"/>
    <w:rsid w:val="004B3AD6"/>
    <w:rsid w:val="004B4733"/>
    <w:rsid w:val="004B4B2B"/>
    <w:rsid w:val="004B5D71"/>
    <w:rsid w:val="004B6A65"/>
    <w:rsid w:val="004B7739"/>
    <w:rsid w:val="004B785D"/>
    <w:rsid w:val="004C10AA"/>
    <w:rsid w:val="004C15E0"/>
    <w:rsid w:val="004C31E3"/>
    <w:rsid w:val="004C46C1"/>
    <w:rsid w:val="004C481B"/>
    <w:rsid w:val="004C6B35"/>
    <w:rsid w:val="004C7BFC"/>
    <w:rsid w:val="004C7DCD"/>
    <w:rsid w:val="004D157F"/>
    <w:rsid w:val="004D1C50"/>
    <w:rsid w:val="004D37E2"/>
    <w:rsid w:val="004D4423"/>
    <w:rsid w:val="004D4988"/>
    <w:rsid w:val="004D4ACB"/>
    <w:rsid w:val="004D5049"/>
    <w:rsid w:val="004D58D1"/>
    <w:rsid w:val="004D5998"/>
    <w:rsid w:val="004D5AC0"/>
    <w:rsid w:val="004D5CD0"/>
    <w:rsid w:val="004D78FA"/>
    <w:rsid w:val="004D7AEF"/>
    <w:rsid w:val="004D7E2E"/>
    <w:rsid w:val="004D7FAD"/>
    <w:rsid w:val="004E0515"/>
    <w:rsid w:val="004E0D2D"/>
    <w:rsid w:val="004E1048"/>
    <w:rsid w:val="004E11A0"/>
    <w:rsid w:val="004E1E16"/>
    <w:rsid w:val="004E22E2"/>
    <w:rsid w:val="004E38C5"/>
    <w:rsid w:val="004E3E43"/>
    <w:rsid w:val="004E42CC"/>
    <w:rsid w:val="004E4B53"/>
    <w:rsid w:val="004E58E8"/>
    <w:rsid w:val="004E5D10"/>
    <w:rsid w:val="004E6B43"/>
    <w:rsid w:val="004E6E9D"/>
    <w:rsid w:val="004E7054"/>
    <w:rsid w:val="004E71D8"/>
    <w:rsid w:val="004E783C"/>
    <w:rsid w:val="004E7D21"/>
    <w:rsid w:val="004F0A93"/>
    <w:rsid w:val="004F0BB3"/>
    <w:rsid w:val="004F0FBE"/>
    <w:rsid w:val="004F107B"/>
    <w:rsid w:val="004F1494"/>
    <w:rsid w:val="004F3B84"/>
    <w:rsid w:val="004F3E6A"/>
    <w:rsid w:val="004F4493"/>
    <w:rsid w:val="004F4C79"/>
    <w:rsid w:val="004F4CF4"/>
    <w:rsid w:val="004F4FA1"/>
    <w:rsid w:val="004F5084"/>
    <w:rsid w:val="004F528E"/>
    <w:rsid w:val="004F5654"/>
    <w:rsid w:val="004F5AE4"/>
    <w:rsid w:val="004F5FC5"/>
    <w:rsid w:val="004F62FC"/>
    <w:rsid w:val="004F6FC1"/>
    <w:rsid w:val="004F6FE3"/>
    <w:rsid w:val="004F7B9D"/>
    <w:rsid w:val="00500655"/>
    <w:rsid w:val="00500677"/>
    <w:rsid w:val="00500CED"/>
    <w:rsid w:val="00500EDE"/>
    <w:rsid w:val="005010F9"/>
    <w:rsid w:val="00501360"/>
    <w:rsid w:val="00501C7F"/>
    <w:rsid w:val="00501EBB"/>
    <w:rsid w:val="00503A2C"/>
    <w:rsid w:val="00504FAB"/>
    <w:rsid w:val="0050507B"/>
    <w:rsid w:val="00505CCC"/>
    <w:rsid w:val="005066DE"/>
    <w:rsid w:val="00506D3A"/>
    <w:rsid w:val="00510142"/>
    <w:rsid w:val="00511613"/>
    <w:rsid w:val="00512221"/>
    <w:rsid w:val="00514A2D"/>
    <w:rsid w:val="005158B5"/>
    <w:rsid w:val="005174B2"/>
    <w:rsid w:val="005177B4"/>
    <w:rsid w:val="00517A73"/>
    <w:rsid w:val="00520C7A"/>
    <w:rsid w:val="00522CD5"/>
    <w:rsid w:val="00523C13"/>
    <w:rsid w:val="005247CD"/>
    <w:rsid w:val="0052510E"/>
    <w:rsid w:val="005257C2"/>
    <w:rsid w:val="00525895"/>
    <w:rsid w:val="00525D8E"/>
    <w:rsid w:val="00525FEC"/>
    <w:rsid w:val="005278B1"/>
    <w:rsid w:val="005301E3"/>
    <w:rsid w:val="00530864"/>
    <w:rsid w:val="0053197A"/>
    <w:rsid w:val="0053223D"/>
    <w:rsid w:val="00532FE1"/>
    <w:rsid w:val="00533219"/>
    <w:rsid w:val="005335BE"/>
    <w:rsid w:val="00533677"/>
    <w:rsid w:val="00535BD7"/>
    <w:rsid w:val="00535F0B"/>
    <w:rsid w:val="0053742E"/>
    <w:rsid w:val="00540210"/>
    <w:rsid w:val="0054226F"/>
    <w:rsid w:val="00542533"/>
    <w:rsid w:val="00543382"/>
    <w:rsid w:val="00543BD5"/>
    <w:rsid w:val="00543C3E"/>
    <w:rsid w:val="00544A2A"/>
    <w:rsid w:val="00544EBA"/>
    <w:rsid w:val="0054541E"/>
    <w:rsid w:val="00545C37"/>
    <w:rsid w:val="00546897"/>
    <w:rsid w:val="005469C8"/>
    <w:rsid w:val="005470A0"/>
    <w:rsid w:val="0054710A"/>
    <w:rsid w:val="00547322"/>
    <w:rsid w:val="00550532"/>
    <w:rsid w:val="0055131A"/>
    <w:rsid w:val="00552629"/>
    <w:rsid w:val="0055278A"/>
    <w:rsid w:val="005537EC"/>
    <w:rsid w:val="00553899"/>
    <w:rsid w:val="00553E6F"/>
    <w:rsid w:val="00554D14"/>
    <w:rsid w:val="00555B16"/>
    <w:rsid w:val="00557D79"/>
    <w:rsid w:val="00557DD6"/>
    <w:rsid w:val="0056013A"/>
    <w:rsid w:val="005604D2"/>
    <w:rsid w:val="0056059E"/>
    <w:rsid w:val="00561776"/>
    <w:rsid w:val="00561972"/>
    <w:rsid w:val="00561CE0"/>
    <w:rsid w:val="005624B6"/>
    <w:rsid w:val="00562748"/>
    <w:rsid w:val="00563A19"/>
    <w:rsid w:val="00563AC1"/>
    <w:rsid w:val="00564672"/>
    <w:rsid w:val="0056519E"/>
    <w:rsid w:val="00565508"/>
    <w:rsid w:val="00565E09"/>
    <w:rsid w:val="00566226"/>
    <w:rsid w:val="0056656E"/>
    <w:rsid w:val="00566BB2"/>
    <w:rsid w:val="0056704F"/>
    <w:rsid w:val="00567A74"/>
    <w:rsid w:val="00567C3F"/>
    <w:rsid w:val="00571489"/>
    <w:rsid w:val="00571953"/>
    <w:rsid w:val="005722E1"/>
    <w:rsid w:val="0057237F"/>
    <w:rsid w:val="00574ED5"/>
    <w:rsid w:val="00575176"/>
    <w:rsid w:val="005762D5"/>
    <w:rsid w:val="00576E67"/>
    <w:rsid w:val="00577402"/>
    <w:rsid w:val="00577ACC"/>
    <w:rsid w:val="00580E6F"/>
    <w:rsid w:val="00581545"/>
    <w:rsid w:val="005849A1"/>
    <w:rsid w:val="00584D19"/>
    <w:rsid w:val="005853F7"/>
    <w:rsid w:val="00585492"/>
    <w:rsid w:val="005874EE"/>
    <w:rsid w:val="00587FC1"/>
    <w:rsid w:val="005901E9"/>
    <w:rsid w:val="0059054D"/>
    <w:rsid w:val="0059055A"/>
    <w:rsid w:val="0059098B"/>
    <w:rsid w:val="00590A11"/>
    <w:rsid w:val="00591298"/>
    <w:rsid w:val="00591670"/>
    <w:rsid w:val="0059223A"/>
    <w:rsid w:val="005930D9"/>
    <w:rsid w:val="005944F2"/>
    <w:rsid w:val="00594B94"/>
    <w:rsid w:val="00595071"/>
    <w:rsid w:val="0059569A"/>
    <w:rsid w:val="00596468"/>
    <w:rsid w:val="005969B0"/>
    <w:rsid w:val="005A0F4B"/>
    <w:rsid w:val="005A1350"/>
    <w:rsid w:val="005A1C6A"/>
    <w:rsid w:val="005A1D3C"/>
    <w:rsid w:val="005A1FA0"/>
    <w:rsid w:val="005A2401"/>
    <w:rsid w:val="005A2A69"/>
    <w:rsid w:val="005A2BBA"/>
    <w:rsid w:val="005A3F34"/>
    <w:rsid w:val="005A4DF7"/>
    <w:rsid w:val="005A5E18"/>
    <w:rsid w:val="005A6594"/>
    <w:rsid w:val="005A6B99"/>
    <w:rsid w:val="005A72C6"/>
    <w:rsid w:val="005A78EA"/>
    <w:rsid w:val="005A7C56"/>
    <w:rsid w:val="005B0C99"/>
    <w:rsid w:val="005B108C"/>
    <w:rsid w:val="005B2B14"/>
    <w:rsid w:val="005B2D03"/>
    <w:rsid w:val="005B4F34"/>
    <w:rsid w:val="005B688D"/>
    <w:rsid w:val="005B6E28"/>
    <w:rsid w:val="005B6FD7"/>
    <w:rsid w:val="005B7259"/>
    <w:rsid w:val="005B75C7"/>
    <w:rsid w:val="005C0BF9"/>
    <w:rsid w:val="005C19D0"/>
    <w:rsid w:val="005C1CC2"/>
    <w:rsid w:val="005C1D4B"/>
    <w:rsid w:val="005C214B"/>
    <w:rsid w:val="005C2E04"/>
    <w:rsid w:val="005C3712"/>
    <w:rsid w:val="005C3F1C"/>
    <w:rsid w:val="005C5AFB"/>
    <w:rsid w:val="005C5CBF"/>
    <w:rsid w:val="005D0079"/>
    <w:rsid w:val="005D09ED"/>
    <w:rsid w:val="005D1F6A"/>
    <w:rsid w:val="005D2CAB"/>
    <w:rsid w:val="005D2F3D"/>
    <w:rsid w:val="005D385C"/>
    <w:rsid w:val="005D3DDF"/>
    <w:rsid w:val="005D4AA7"/>
    <w:rsid w:val="005D4CD2"/>
    <w:rsid w:val="005D587F"/>
    <w:rsid w:val="005D5CA2"/>
    <w:rsid w:val="005D61D3"/>
    <w:rsid w:val="005D6E0B"/>
    <w:rsid w:val="005D70BD"/>
    <w:rsid w:val="005E012A"/>
    <w:rsid w:val="005E079E"/>
    <w:rsid w:val="005E0CD0"/>
    <w:rsid w:val="005E237A"/>
    <w:rsid w:val="005E27AD"/>
    <w:rsid w:val="005E2B35"/>
    <w:rsid w:val="005E489C"/>
    <w:rsid w:val="005E4A64"/>
    <w:rsid w:val="005E4B5F"/>
    <w:rsid w:val="005E4BBC"/>
    <w:rsid w:val="005E6366"/>
    <w:rsid w:val="005E642F"/>
    <w:rsid w:val="005E79F8"/>
    <w:rsid w:val="005F0DA5"/>
    <w:rsid w:val="005F16CC"/>
    <w:rsid w:val="005F1980"/>
    <w:rsid w:val="005F335C"/>
    <w:rsid w:val="005F3FC0"/>
    <w:rsid w:val="005F4D71"/>
    <w:rsid w:val="005F57B9"/>
    <w:rsid w:val="005F6177"/>
    <w:rsid w:val="005F6218"/>
    <w:rsid w:val="005F6418"/>
    <w:rsid w:val="005F6B0A"/>
    <w:rsid w:val="005F7D21"/>
    <w:rsid w:val="00600739"/>
    <w:rsid w:val="00600CE9"/>
    <w:rsid w:val="00602866"/>
    <w:rsid w:val="00602A40"/>
    <w:rsid w:val="00603654"/>
    <w:rsid w:val="006038DA"/>
    <w:rsid w:val="00603CFD"/>
    <w:rsid w:val="00603D7E"/>
    <w:rsid w:val="00604036"/>
    <w:rsid w:val="006042D2"/>
    <w:rsid w:val="00604384"/>
    <w:rsid w:val="006059A2"/>
    <w:rsid w:val="00605A45"/>
    <w:rsid w:val="00606CEB"/>
    <w:rsid w:val="00606EDA"/>
    <w:rsid w:val="0060793B"/>
    <w:rsid w:val="006107E8"/>
    <w:rsid w:val="00610B10"/>
    <w:rsid w:val="00610F11"/>
    <w:rsid w:val="00612BC3"/>
    <w:rsid w:val="006130A2"/>
    <w:rsid w:val="006134F7"/>
    <w:rsid w:val="00613900"/>
    <w:rsid w:val="00614292"/>
    <w:rsid w:val="006144FC"/>
    <w:rsid w:val="00615685"/>
    <w:rsid w:val="0061599B"/>
    <w:rsid w:val="006160BD"/>
    <w:rsid w:val="00616E2D"/>
    <w:rsid w:val="00617C6B"/>
    <w:rsid w:val="006212BF"/>
    <w:rsid w:val="00621CC5"/>
    <w:rsid w:val="00621E68"/>
    <w:rsid w:val="0062219C"/>
    <w:rsid w:val="0062366C"/>
    <w:rsid w:val="00624040"/>
    <w:rsid w:val="0062474F"/>
    <w:rsid w:val="006249FD"/>
    <w:rsid w:val="00624D47"/>
    <w:rsid w:val="006264AB"/>
    <w:rsid w:val="00626F4D"/>
    <w:rsid w:val="00627716"/>
    <w:rsid w:val="0063071E"/>
    <w:rsid w:val="00630F5D"/>
    <w:rsid w:val="00630F87"/>
    <w:rsid w:val="0063271C"/>
    <w:rsid w:val="00632C53"/>
    <w:rsid w:val="00633B5B"/>
    <w:rsid w:val="00634623"/>
    <w:rsid w:val="006365B3"/>
    <w:rsid w:val="0063674E"/>
    <w:rsid w:val="0063693D"/>
    <w:rsid w:val="00636D40"/>
    <w:rsid w:val="006376BD"/>
    <w:rsid w:val="00637A7F"/>
    <w:rsid w:val="00640612"/>
    <w:rsid w:val="00640CBB"/>
    <w:rsid w:val="0064129C"/>
    <w:rsid w:val="006419E5"/>
    <w:rsid w:val="00641D01"/>
    <w:rsid w:val="00642C86"/>
    <w:rsid w:val="00644564"/>
    <w:rsid w:val="00644F4E"/>
    <w:rsid w:val="00645566"/>
    <w:rsid w:val="0064584E"/>
    <w:rsid w:val="00645D2E"/>
    <w:rsid w:val="00646C1B"/>
    <w:rsid w:val="006501A1"/>
    <w:rsid w:val="00650255"/>
    <w:rsid w:val="00650A1B"/>
    <w:rsid w:val="00651970"/>
    <w:rsid w:val="00652C67"/>
    <w:rsid w:val="00653558"/>
    <w:rsid w:val="00655071"/>
    <w:rsid w:val="00655689"/>
    <w:rsid w:val="00655864"/>
    <w:rsid w:val="00655B80"/>
    <w:rsid w:val="00656215"/>
    <w:rsid w:val="006563B7"/>
    <w:rsid w:val="006563B8"/>
    <w:rsid w:val="00656772"/>
    <w:rsid w:val="006568B2"/>
    <w:rsid w:val="00657D1D"/>
    <w:rsid w:val="006618DF"/>
    <w:rsid w:val="00662EED"/>
    <w:rsid w:val="00664C70"/>
    <w:rsid w:val="00666668"/>
    <w:rsid w:val="00666CDB"/>
    <w:rsid w:val="00667A59"/>
    <w:rsid w:val="0067040C"/>
    <w:rsid w:val="00670C95"/>
    <w:rsid w:val="00670D15"/>
    <w:rsid w:val="00671E98"/>
    <w:rsid w:val="00671F9A"/>
    <w:rsid w:val="0067225A"/>
    <w:rsid w:val="00674397"/>
    <w:rsid w:val="006746A9"/>
    <w:rsid w:val="00676419"/>
    <w:rsid w:val="006776D4"/>
    <w:rsid w:val="0068025A"/>
    <w:rsid w:val="00680502"/>
    <w:rsid w:val="00680CDC"/>
    <w:rsid w:val="00680E54"/>
    <w:rsid w:val="00681460"/>
    <w:rsid w:val="00681DDD"/>
    <w:rsid w:val="00682F8A"/>
    <w:rsid w:val="006839C3"/>
    <w:rsid w:val="00683E95"/>
    <w:rsid w:val="00684225"/>
    <w:rsid w:val="006844B9"/>
    <w:rsid w:val="00685164"/>
    <w:rsid w:val="00685D2F"/>
    <w:rsid w:val="00686CD8"/>
    <w:rsid w:val="00687160"/>
    <w:rsid w:val="006871CD"/>
    <w:rsid w:val="00687578"/>
    <w:rsid w:val="00687CAB"/>
    <w:rsid w:val="006909E2"/>
    <w:rsid w:val="00690D82"/>
    <w:rsid w:val="00691715"/>
    <w:rsid w:val="00692C85"/>
    <w:rsid w:val="00693096"/>
    <w:rsid w:val="0069353E"/>
    <w:rsid w:val="00693669"/>
    <w:rsid w:val="00694C21"/>
    <w:rsid w:val="00695C10"/>
    <w:rsid w:val="006977AB"/>
    <w:rsid w:val="006A0AE1"/>
    <w:rsid w:val="006A11FB"/>
    <w:rsid w:val="006A1964"/>
    <w:rsid w:val="006A1E6C"/>
    <w:rsid w:val="006A2123"/>
    <w:rsid w:val="006A21EC"/>
    <w:rsid w:val="006A286B"/>
    <w:rsid w:val="006A3019"/>
    <w:rsid w:val="006A3DA8"/>
    <w:rsid w:val="006A3E89"/>
    <w:rsid w:val="006A529D"/>
    <w:rsid w:val="006A5EBB"/>
    <w:rsid w:val="006A756D"/>
    <w:rsid w:val="006B0141"/>
    <w:rsid w:val="006B0966"/>
    <w:rsid w:val="006B0AB9"/>
    <w:rsid w:val="006B1DDB"/>
    <w:rsid w:val="006B2748"/>
    <w:rsid w:val="006B27BA"/>
    <w:rsid w:val="006B2BAF"/>
    <w:rsid w:val="006B32CC"/>
    <w:rsid w:val="006B3801"/>
    <w:rsid w:val="006B3F8A"/>
    <w:rsid w:val="006B432D"/>
    <w:rsid w:val="006B447D"/>
    <w:rsid w:val="006B628A"/>
    <w:rsid w:val="006B648C"/>
    <w:rsid w:val="006B67A8"/>
    <w:rsid w:val="006B7DFC"/>
    <w:rsid w:val="006C06E9"/>
    <w:rsid w:val="006C083C"/>
    <w:rsid w:val="006C0A20"/>
    <w:rsid w:val="006C0F61"/>
    <w:rsid w:val="006C273F"/>
    <w:rsid w:val="006C321B"/>
    <w:rsid w:val="006C326F"/>
    <w:rsid w:val="006C32CD"/>
    <w:rsid w:val="006C384C"/>
    <w:rsid w:val="006C4176"/>
    <w:rsid w:val="006C5EB6"/>
    <w:rsid w:val="006C6040"/>
    <w:rsid w:val="006C66EF"/>
    <w:rsid w:val="006C6F7E"/>
    <w:rsid w:val="006C7071"/>
    <w:rsid w:val="006C7644"/>
    <w:rsid w:val="006C76F8"/>
    <w:rsid w:val="006D0660"/>
    <w:rsid w:val="006D137C"/>
    <w:rsid w:val="006D153C"/>
    <w:rsid w:val="006D1EE0"/>
    <w:rsid w:val="006D2617"/>
    <w:rsid w:val="006D3D0A"/>
    <w:rsid w:val="006D4319"/>
    <w:rsid w:val="006D4993"/>
    <w:rsid w:val="006D4B1D"/>
    <w:rsid w:val="006D4DEF"/>
    <w:rsid w:val="006D5C4B"/>
    <w:rsid w:val="006D652F"/>
    <w:rsid w:val="006D736B"/>
    <w:rsid w:val="006E1C4C"/>
    <w:rsid w:val="006E2386"/>
    <w:rsid w:val="006E289F"/>
    <w:rsid w:val="006E4CEA"/>
    <w:rsid w:val="006E52EF"/>
    <w:rsid w:val="006E53B4"/>
    <w:rsid w:val="006E53B8"/>
    <w:rsid w:val="006E5E76"/>
    <w:rsid w:val="006E6D45"/>
    <w:rsid w:val="006E79BB"/>
    <w:rsid w:val="006E7F01"/>
    <w:rsid w:val="006F04C5"/>
    <w:rsid w:val="006F11B6"/>
    <w:rsid w:val="006F11E7"/>
    <w:rsid w:val="006F12BC"/>
    <w:rsid w:val="006F1404"/>
    <w:rsid w:val="006F2A8D"/>
    <w:rsid w:val="006F2D0F"/>
    <w:rsid w:val="006F3AF2"/>
    <w:rsid w:val="006F3CB4"/>
    <w:rsid w:val="006F3CFB"/>
    <w:rsid w:val="006F3EDB"/>
    <w:rsid w:val="006F4426"/>
    <w:rsid w:val="006F4F32"/>
    <w:rsid w:val="006F5968"/>
    <w:rsid w:val="006F6507"/>
    <w:rsid w:val="00700B22"/>
    <w:rsid w:val="00700F81"/>
    <w:rsid w:val="00701484"/>
    <w:rsid w:val="007014C4"/>
    <w:rsid w:val="0070152E"/>
    <w:rsid w:val="00702637"/>
    <w:rsid w:val="00702896"/>
    <w:rsid w:val="00702A76"/>
    <w:rsid w:val="00702BB9"/>
    <w:rsid w:val="00702BE0"/>
    <w:rsid w:val="00703057"/>
    <w:rsid w:val="00703AA3"/>
    <w:rsid w:val="007042D0"/>
    <w:rsid w:val="00705852"/>
    <w:rsid w:val="00706E5D"/>
    <w:rsid w:val="00707759"/>
    <w:rsid w:val="00707907"/>
    <w:rsid w:val="00707995"/>
    <w:rsid w:val="00707CD9"/>
    <w:rsid w:val="00712F6C"/>
    <w:rsid w:val="007134C5"/>
    <w:rsid w:val="0071452E"/>
    <w:rsid w:val="00715423"/>
    <w:rsid w:val="00715947"/>
    <w:rsid w:val="00716E3A"/>
    <w:rsid w:val="007174FE"/>
    <w:rsid w:val="0071789F"/>
    <w:rsid w:val="00721853"/>
    <w:rsid w:val="0072192B"/>
    <w:rsid w:val="007226CE"/>
    <w:rsid w:val="007229F3"/>
    <w:rsid w:val="007236F3"/>
    <w:rsid w:val="007265E0"/>
    <w:rsid w:val="00726C26"/>
    <w:rsid w:val="00726C5B"/>
    <w:rsid w:val="00726E10"/>
    <w:rsid w:val="007277E5"/>
    <w:rsid w:val="00727876"/>
    <w:rsid w:val="00727EA0"/>
    <w:rsid w:val="00730742"/>
    <w:rsid w:val="00730C9B"/>
    <w:rsid w:val="0073148D"/>
    <w:rsid w:val="00733A03"/>
    <w:rsid w:val="0073660A"/>
    <w:rsid w:val="0073775C"/>
    <w:rsid w:val="00740576"/>
    <w:rsid w:val="00741062"/>
    <w:rsid w:val="007411AA"/>
    <w:rsid w:val="00741454"/>
    <w:rsid w:val="00742659"/>
    <w:rsid w:val="00742E99"/>
    <w:rsid w:val="00742EA4"/>
    <w:rsid w:val="007431A9"/>
    <w:rsid w:val="00746073"/>
    <w:rsid w:val="00746A21"/>
    <w:rsid w:val="00746B0B"/>
    <w:rsid w:val="007476B2"/>
    <w:rsid w:val="007500A3"/>
    <w:rsid w:val="007500B9"/>
    <w:rsid w:val="00750ACA"/>
    <w:rsid w:val="007510D7"/>
    <w:rsid w:val="0075193C"/>
    <w:rsid w:val="00751A39"/>
    <w:rsid w:val="00752EAA"/>
    <w:rsid w:val="00752EED"/>
    <w:rsid w:val="00756973"/>
    <w:rsid w:val="00757D60"/>
    <w:rsid w:val="0076003D"/>
    <w:rsid w:val="00760161"/>
    <w:rsid w:val="007606C6"/>
    <w:rsid w:val="00762850"/>
    <w:rsid w:val="007634B9"/>
    <w:rsid w:val="00765122"/>
    <w:rsid w:val="0076520A"/>
    <w:rsid w:val="0076533F"/>
    <w:rsid w:val="0076584A"/>
    <w:rsid w:val="00770CC1"/>
    <w:rsid w:val="007713FD"/>
    <w:rsid w:val="0077322E"/>
    <w:rsid w:val="00774483"/>
    <w:rsid w:val="00774A0F"/>
    <w:rsid w:val="00775E70"/>
    <w:rsid w:val="0077671D"/>
    <w:rsid w:val="00776EEE"/>
    <w:rsid w:val="007802D9"/>
    <w:rsid w:val="0078041C"/>
    <w:rsid w:val="007805F1"/>
    <w:rsid w:val="0078364E"/>
    <w:rsid w:val="0078376F"/>
    <w:rsid w:val="00783AF2"/>
    <w:rsid w:val="00784359"/>
    <w:rsid w:val="0078471E"/>
    <w:rsid w:val="00784B8A"/>
    <w:rsid w:val="00785914"/>
    <w:rsid w:val="00786C74"/>
    <w:rsid w:val="00786DC1"/>
    <w:rsid w:val="007872FC"/>
    <w:rsid w:val="00791516"/>
    <w:rsid w:val="00791B4B"/>
    <w:rsid w:val="007926C3"/>
    <w:rsid w:val="00792C91"/>
    <w:rsid w:val="00792D3C"/>
    <w:rsid w:val="007931B2"/>
    <w:rsid w:val="0079324A"/>
    <w:rsid w:val="00793A2B"/>
    <w:rsid w:val="00793ED0"/>
    <w:rsid w:val="00794105"/>
    <w:rsid w:val="007941B2"/>
    <w:rsid w:val="007944CE"/>
    <w:rsid w:val="00794A09"/>
    <w:rsid w:val="00794E26"/>
    <w:rsid w:val="00794EA4"/>
    <w:rsid w:val="00795320"/>
    <w:rsid w:val="00795B36"/>
    <w:rsid w:val="007968EE"/>
    <w:rsid w:val="00797660"/>
    <w:rsid w:val="00797B8C"/>
    <w:rsid w:val="00797C1F"/>
    <w:rsid w:val="007A038B"/>
    <w:rsid w:val="007A0602"/>
    <w:rsid w:val="007A16D2"/>
    <w:rsid w:val="007A20F7"/>
    <w:rsid w:val="007A239E"/>
    <w:rsid w:val="007A2B15"/>
    <w:rsid w:val="007A2D1A"/>
    <w:rsid w:val="007A31CD"/>
    <w:rsid w:val="007A3BA7"/>
    <w:rsid w:val="007A5230"/>
    <w:rsid w:val="007A5E2C"/>
    <w:rsid w:val="007A61ED"/>
    <w:rsid w:val="007A6609"/>
    <w:rsid w:val="007A66F5"/>
    <w:rsid w:val="007A751E"/>
    <w:rsid w:val="007A7A1B"/>
    <w:rsid w:val="007A7AAC"/>
    <w:rsid w:val="007A7ADB"/>
    <w:rsid w:val="007B0F66"/>
    <w:rsid w:val="007B1A5C"/>
    <w:rsid w:val="007B1CA6"/>
    <w:rsid w:val="007B21F6"/>
    <w:rsid w:val="007B383D"/>
    <w:rsid w:val="007B4010"/>
    <w:rsid w:val="007B4769"/>
    <w:rsid w:val="007B61F7"/>
    <w:rsid w:val="007B67BD"/>
    <w:rsid w:val="007B7146"/>
    <w:rsid w:val="007B73C9"/>
    <w:rsid w:val="007B7AC1"/>
    <w:rsid w:val="007C04E4"/>
    <w:rsid w:val="007C13B5"/>
    <w:rsid w:val="007C2301"/>
    <w:rsid w:val="007C2A9A"/>
    <w:rsid w:val="007C2DFD"/>
    <w:rsid w:val="007C44F9"/>
    <w:rsid w:val="007C457B"/>
    <w:rsid w:val="007C5580"/>
    <w:rsid w:val="007C794A"/>
    <w:rsid w:val="007D019C"/>
    <w:rsid w:val="007D19AC"/>
    <w:rsid w:val="007D1A66"/>
    <w:rsid w:val="007D26A4"/>
    <w:rsid w:val="007D297E"/>
    <w:rsid w:val="007D2CD2"/>
    <w:rsid w:val="007D3D20"/>
    <w:rsid w:val="007D4E62"/>
    <w:rsid w:val="007D5AA3"/>
    <w:rsid w:val="007D6E3A"/>
    <w:rsid w:val="007D7AAB"/>
    <w:rsid w:val="007D7D70"/>
    <w:rsid w:val="007E1005"/>
    <w:rsid w:val="007E2E2F"/>
    <w:rsid w:val="007E5156"/>
    <w:rsid w:val="007E53F9"/>
    <w:rsid w:val="007E54F3"/>
    <w:rsid w:val="007E6891"/>
    <w:rsid w:val="007E7A30"/>
    <w:rsid w:val="007F0885"/>
    <w:rsid w:val="007F0BB5"/>
    <w:rsid w:val="007F0C97"/>
    <w:rsid w:val="007F0F95"/>
    <w:rsid w:val="007F1063"/>
    <w:rsid w:val="007F1682"/>
    <w:rsid w:val="007F1CF8"/>
    <w:rsid w:val="007F24D1"/>
    <w:rsid w:val="007F281D"/>
    <w:rsid w:val="007F2B6D"/>
    <w:rsid w:val="007F2FC0"/>
    <w:rsid w:val="007F308D"/>
    <w:rsid w:val="007F514C"/>
    <w:rsid w:val="007F602A"/>
    <w:rsid w:val="007F6545"/>
    <w:rsid w:val="007F7856"/>
    <w:rsid w:val="00801069"/>
    <w:rsid w:val="00801619"/>
    <w:rsid w:val="00801A2C"/>
    <w:rsid w:val="00801D45"/>
    <w:rsid w:val="008025DE"/>
    <w:rsid w:val="00802988"/>
    <w:rsid w:val="008030B8"/>
    <w:rsid w:val="0080365B"/>
    <w:rsid w:val="00803AB8"/>
    <w:rsid w:val="00805455"/>
    <w:rsid w:val="00806C7A"/>
    <w:rsid w:val="008110EF"/>
    <w:rsid w:val="00811104"/>
    <w:rsid w:val="00811368"/>
    <w:rsid w:val="0081150C"/>
    <w:rsid w:val="00812327"/>
    <w:rsid w:val="00812ED8"/>
    <w:rsid w:val="00813217"/>
    <w:rsid w:val="008135AE"/>
    <w:rsid w:val="00813EBD"/>
    <w:rsid w:val="00814801"/>
    <w:rsid w:val="00814BF8"/>
    <w:rsid w:val="00814C06"/>
    <w:rsid w:val="00815416"/>
    <w:rsid w:val="00815BE2"/>
    <w:rsid w:val="00815FDE"/>
    <w:rsid w:val="008163C3"/>
    <w:rsid w:val="00817BEA"/>
    <w:rsid w:val="008202D2"/>
    <w:rsid w:val="00821B7F"/>
    <w:rsid w:val="00821C67"/>
    <w:rsid w:val="00824C0B"/>
    <w:rsid w:val="00825598"/>
    <w:rsid w:val="008258AD"/>
    <w:rsid w:val="00825D87"/>
    <w:rsid w:val="00825E09"/>
    <w:rsid w:val="00826DFB"/>
    <w:rsid w:val="008272DB"/>
    <w:rsid w:val="0082776F"/>
    <w:rsid w:val="00830C2C"/>
    <w:rsid w:val="008314BB"/>
    <w:rsid w:val="00831758"/>
    <w:rsid w:val="008318F1"/>
    <w:rsid w:val="00833082"/>
    <w:rsid w:val="00833823"/>
    <w:rsid w:val="00833910"/>
    <w:rsid w:val="00833B52"/>
    <w:rsid w:val="0083411A"/>
    <w:rsid w:val="00834346"/>
    <w:rsid w:val="00834CD4"/>
    <w:rsid w:val="00835D6C"/>
    <w:rsid w:val="00835EF3"/>
    <w:rsid w:val="00836C43"/>
    <w:rsid w:val="00837970"/>
    <w:rsid w:val="00837D7F"/>
    <w:rsid w:val="00837E23"/>
    <w:rsid w:val="00840875"/>
    <w:rsid w:val="00840915"/>
    <w:rsid w:val="008410FB"/>
    <w:rsid w:val="00841AF7"/>
    <w:rsid w:val="00842E37"/>
    <w:rsid w:val="0084441F"/>
    <w:rsid w:val="00844D01"/>
    <w:rsid w:val="00846D7C"/>
    <w:rsid w:val="00847331"/>
    <w:rsid w:val="0084752E"/>
    <w:rsid w:val="00847829"/>
    <w:rsid w:val="008501D6"/>
    <w:rsid w:val="008506BF"/>
    <w:rsid w:val="00850F68"/>
    <w:rsid w:val="008511A6"/>
    <w:rsid w:val="008528AC"/>
    <w:rsid w:val="008530B0"/>
    <w:rsid w:val="0085330D"/>
    <w:rsid w:val="00853F5F"/>
    <w:rsid w:val="008541C8"/>
    <w:rsid w:val="008555CA"/>
    <w:rsid w:val="00855FAA"/>
    <w:rsid w:val="008576FA"/>
    <w:rsid w:val="0086046E"/>
    <w:rsid w:val="008608C7"/>
    <w:rsid w:val="008622A0"/>
    <w:rsid w:val="00863EEA"/>
    <w:rsid w:val="008642D0"/>
    <w:rsid w:val="008645E5"/>
    <w:rsid w:val="00864742"/>
    <w:rsid w:val="008648E4"/>
    <w:rsid w:val="00865A3A"/>
    <w:rsid w:val="008662D4"/>
    <w:rsid w:val="00866993"/>
    <w:rsid w:val="008672C6"/>
    <w:rsid w:val="008679EB"/>
    <w:rsid w:val="00871892"/>
    <w:rsid w:val="00871AAC"/>
    <w:rsid w:val="00872DA0"/>
    <w:rsid w:val="00874366"/>
    <w:rsid w:val="00874675"/>
    <w:rsid w:val="00874A6D"/>
    <w:rsid w:val="00874C1B"/>
    <w:rsid w:val="00876804"/>
    <w:rsid w:val="00876E38"/>
    <w:rsid w:val="00877542"/>
    <w:rsid w:val="00877B9E"/>
    <w:rsid w:val="00877FB7"/>
    <w:rsid w:val="00881EBD"/>
    <w:rsid w:val="00882616"/>
    <w:rsid w:val="00882A57"/>
    <w:rsid w:val="008849C5"/>
    <w:rsid w:val="00885C30"/>
    <w:rsid w:val="00886930"/>
    <w:rsid w:val="00886FDF"/>
    <w:rsid w:val="008877FE"/>
    <w:rsid w:val="00887889"/>
    <w:rsid w:val="00891294"/>
    <w:rsid w:val="00892426"/>
    <w:rsid w:val="008924D1"/>
    <w:rsid w:val="00892D63"/>
    <w:rsid w:val="00894D72"/>
    <w:rsid w:val="00894F08"/>
    <w:rsid w:val="00895477"/>
    <w:rsid w:val="00896250"/>
    <w:rsid w:val="00897D1D"/>
    <w:rsid w:val="008A0B47"/>
    <w:rsid w:val="008A13B6"/>
    <w:rsid w:val="008A15BF"/>
    <w:rsid w:val="008A1D1B"/>
    <w:rsid w:val="008A42AC"/>
    <w:rsid w:val="008A58A4"/>
    <w:rsid w:val="008A58E9"/>
    <w:rsid w:val="008A5915"/>
    <w:rsid w:val="008A5B32"/>
    <w:rsid w:val="008A704D"/>
    <w:rsid w:val="008A7A59"/>
    <w:rsid w:val="008B014D"/>
    <w:rsid w:val="008B0C70"/>
    <w:rsid w:val="008B0D2E"/>
    <w:rsid w:val="008B164A"/>
    <w:rsid w:val="008B1A07"/>
    <w:rsid w:val="008B2BEB"/>
    <w:rsid w:val="008B3B58"/>
    <w:rsid w:val="008B45A5"/>
    <w:rsid w:val="008B52C0"/>
    <w:rsid w:val="008B591C"/>
    <w:rsid w:val="008B6677"/>
    <w:rsid w:val="008B7187"/>
    <w:rsid w:val="008B735C"/>
    <w:rsid w:val="008B7469"/>
    <w:rsid w:val="008B7BF3"/>
    <w:rsid w:val="008C068D"/>
    <w:rsid w:val="008C101B"/>
    <w:rsid w:val="008C12BF"/>
    <w:rsid w:val="008C1DB2"/>
    <w:rsid w:val="008C201F"/>
    <w:rsid w:val="008C2233"/>
    <w:rsid w:val="008C2498"/>
    <w:rsid w:val="008C24C0"/>
    <w:rsid w:val="008C2714"/>
    <w:rsid w:val="008C2C0F"/>
    <w:rsid w:val="008C3456"/>
    <w:rsid w:val="008C3F6C"/>
    <w:rsid w:val="008C440B"/>
    <w:rsid w:val="008C5797"/>
    <w:rsid w:val="008C6ECE"/>
    <w:rsid w:val="008D02BB"/>
    <w:rsid w:val="008D0485"/>
    <w:rsid w:val="008D0934"/>
    <w:rsid w:val="008D10FD"/>
    <w:rsid w:val="008D122F"/>
    <w:rsid w:val="008D1FA6"/>
    <w:rsid w:val="008D2635"/>
    <w:rsid w:val="008D285E"/>
    <w:rsid w:val="008D2907"/>
    <w:rsid w:val="008D3CD1"/>
    <w:rsid w:val="008D3FFE"/>
    <w:rsid w:val="008D45CC"/>
    <w:rsid w:val="008D4983"/>
    <w:rsid w:val="008D4AAA"/>
    <w:rsid w:val="008D524A"/>
    <w:rsid w:val="008D5467"/>
    <w:rsid w:val="008D6EE0"/>
    <w:rsid w:val="008D7209"/>
    <w:rsid w:val="008E020B"/>
    <w:rsid w:val="008E05E0"/>
    <w:rsid w:val="008E10DE"/>
    <w:rsid w:val="008E14C9"/>
    <w:rsid w:val="008E22E0"/>
    <w:rsid w:val="008E230E"/>
    <w:rsid w:val="008E26A1"/>
    <w:rsid w:val="008E295D"/>
    <w:rsid w:val="008E3481"/>
    <w:rsid w:val="008E3732"/>
    <w:rsid w:val="008E40EC"/>
    <w:rsid w:val="008E46FB"/>
    <w:rsid w:val="008E51DD"/>
    <w:rsid w:val="008E627E"/>
    <w:rsid w:val="008E6B82"/>
    <w:rsid w:val="008E7645"/>
    <w:rsid w:val="008E7B9F"/>
    <w:rsid w:val="008F02F3"/>
    <w:rsid w:val="008F11B4"/>
    <w:rsid w:val="008F141B"/>
    <w:rsid w:val="008F1E9F"/>
    <w:rsid w:val="008F22AF"/>
    <w:rsid w:val="008F26A7"/>
    <w:rsid w:val="008F2FAE"/>
    <w:rsid w:val="008F3CE6"/>
    <w:rsid w:val="008F3D81"/>
    <w:rsid w:val="008F42E6"/>
    <w:rsid w:val="008F492B"/>
    <w:rsid w:val="008F6008"/>
    <w:rsid w:val="008F60AA"/>
    <w:rsid w:val="008F6824"/>
    <w:rsid w:val="008F6B45"/>
    <w:rsid w:val="008F7616"/>
    <w:rsid w:val="008F7C66"/>
    <w:rsid w:val="00901721"/>
    <w:rsid w:val="009022F5"/>
    <w:rsid w:val="00902325"/>
    <w:rsid w:val="00902B55"/>
    <w:rsid w:val="00903988"/>
    <w:rsid w:val="00904130"/>
    <w:rsid w:val="0090475D"/>
    <w:rsid w:val="0090476B"/>
    <w:rsid w:val="00904F17"/>
    <w:rsid w:val="009052C2"/>
    <w:rsid w:val="00905640"/>
    <w:rsid w:val="0090621A"/>
    <w:rsid w:val="00906FA1"/>
    <w:rsid w:val="00907315"/>
    <w:rsid w:val="009079F1"/>
    <w:rsid w:val="00907C85"/>
    <w:rsid w:val="00910453"/>
    <w:rsid w:val="00910591"/>
    <w:rsid w:val="00910717"/>
    <w:rsid w:val="0091090C"/>
    <w:rsid w:val="00913214"/>
    <w:rsid w:val="00913652"/>
    <w:rsid w:val="0091373C"/>
    <w:rsid w:val="00913BA4"/>
    <w:rsid w:val="00913BE2"/>
    <w:rsid w:val="00914869"/>
    <w:rsid w:val="009156F2"/>
    <w:rsid w:val="00915B4D"/>
    <w:rsid w:val="0091684D"/>
    <w:rsid w:val="00916D3E"/>
    <w:rsid w:val="00917C26"/>
    <w:rsid w:val="00920154"/>
    <w:rsid w:val="009209EA"/>
    <w:rsid w:val="00922E13"/>
    <w:rsid w:val="00923257"/>
    <w:rsid w:val="009248E4"/>
    <w:rsid w:val="00925BC1"/>
    <w:rsid w:val="00925C20"/>
    <w:rsid w:val="0092682C"/>
    <w:rsid w:val="00930CEE"/>
    <w:rsid w:val="00930D72"/>
    <w:rsid w:val="00930DE7"/>
    <w:rsid w:val="009311F9"/>
    <w:rsid w:val="009317CF"/>
    <w:rsid w:val="00932264"/>
    <w:rsid w:val="0093272C"/>
    <w:rsid w:val="0093300F"/>
    <w:rsid w:val="00933390"/>
    <w:rsid w:val="0093527A"/>
    <w:rsid w:val="00937220"/>
    <w:rsid w:val="00937561"/>
    <w:rsid w:val="00937B70"/>
    <w:rsid w:val="009403F0"/>
    <w:rsid w:val="009406C8"/>
    <w:rsid w:val="0094076E"/>
    <w:rsid w:val="009408CB"/>
    <w:rsid w:val="009412E0"/>
    <w:rsid w:val="009414E0"/>
    <w:rsid w:val="00941E4F"/>
    <w:rsid w:val="0094307A"/>
    <w:rsid w:val="00943A60"/>
    <w:rsid w:val="00944980"/>
    <w:rsid w:val="00944B73"/>
    <w:rsid w:val="009471DC"/>
    <w:rsid w:val="00947F90"/>
    <w:rsid w:val="0095014A"/>
    <w:rsid w:val="00952C40"/>
    <w:rsid w:val="009530DC"/>
    <w:rsid w:val="009532F8"/>
    <w:rsid w:val="00953609"/>
    <w:rsid w:val="00953AE7"/>
    <w:rsid w:val="00953F1C"/>
    <w:rsid w:val="00954293"/>
    <w:rsid w:val="0095498A"/>
    <w:rsid w:val="00954B3F"/>
    <w:rsid w:val="009557ED"/>
    <w:rsid w:val="0095580D"/>
    <w:rsid w:val="00956ECF"/>
    <w:rsid w:val="00957113"/>
    <w:rsid w:val="0095769B"/>
    <w:rsid w:val="00957BE9"/>
    <w:rsid w:val="00957F2F"/>
    <w:rsid w:val="009603FE"/>
    <w:rsid w:val="0096088C"/>
    <w:rsid w:val="009609F1"/>
    <w:rsid w:val="0096141B"/>
    <w:rsid w:val="009615F2"/>
    <w:rsid w:val="00961672"/>
    <w:rsid w:val="00961FF5"/>
    <w:rsid w:val="009624C9"/>
    <w:rsid w:val="00962F2F"/>
    <w:rsid w:val="009639FB"/>
    <w:rsid w:val="00964989"/>
    <w:rsid w:val="00965A4D"/>
    <w:rsid w:val="009665D2"/>
    <w:rsid w:val="00967F0B"/>
    <w:rsid w:val="00967F88"/>
    <w:rsid w:val="00971391"/>
    <w:rsid w:val="00971487"/>
    <w:rsid w:val="00971D1B"/>
    <w:rsid w:val="0097288F"/>
    <w:rsid w:val="00973307"/>
    <w:rsid w:val="00973B70"/>
    <w:rsid w:val="00973F4F"/>
    <w:rsid w:val="00973FAA"/>
    <w:rsid w:val="009740EA"/>
    <w:rsid w:val="009746A4"/>
    <w:rsid w:val="00974FC6"/>
    <w:rsid w:val="0097534F"/>
    <w:rsid w:val="00975E64"/>
    <w:rsid w:val="0097724F"/>
    <w:rsid w:val="00977F0D"/>
    <w:rsid w:val="0098046D"/>
    <w:rsid w:val="009823FD"/>
    <w:rsid w:val="009824BC"/>
    <w:rsid w:val="00982891"/>
    <w:rsid w:val="00982BAC"/>
    <w:rsid w:val="00982EBF"/>
    <w:rsid w:val="00983615"/>
    <w:rsid w:val="00984236"/>
    <w:rsid w:val="00984B02"/>
    <w:rsid w:val="00985808"/>
    <w:rsid w:val="00985985"/>
    <w:rsid w:val="00985F19"/>
    <w:rsid w:val="00987406"/>
    <w:rsid w:val="00987FC0"/>
    <w:rsid w:val="0099158E"/>
    <w:rsid w:val="0099162E"/>
    <w:rsid w:val="00991820"/>
    <w:rsid w:val="00991FB3"/>
    <w:rsid w:val="00993028"/>
    <w:rsid w:val="009943E9"/>
    <w:rsid w:val="00994CD4"/>
    <w:rsid w:val="00994FD4"/>
    <w:rsid w:val="00995A8D"/>
    <w:rsid w:val="00995F05"/>
    <w:rsid w:val="0099624E"/>
    <w:rsid w:val="0099652F"/>
    <w:rsid w:val="009969C4"/>
    <w:rsid w:val="00996A2E"/>
    <w:rsid w:val="00997111"/>
    <w:rsid w:val="009979F4"/>
    <w:rsid w:val="009A00D8"/>
    <w:rsid w:val="009A11C7"/>
    <w:rsid w:val="009A15ED"/>
    <w:rsid w:val="009A163B"/>
    <w:rsid w:val="009A1C11"/>
    <w:rsid w:val="009A33C6"/>
    <w:rsid w:val="009A3FA4"/>
    <w:rsid w:val="009A4DE6"/>
    <w:rsid w:val="009A56E0"/>
    <w:rsid w:val="009B0BB0"/>
    <w:rsid w:val="009B15B5"/>
    <w:rsid w:val="009B289C"/>
    <w:rsid w:val="009B3635"/>
    <w:rsid w:val="009B3639"/>
    <w:rsid w:val="009B3D0B"/>
    <w:rsid w:val="009B3E54"/>
    <w:rsid w:val="009B3F05"/>
    <w:rsid w:val="009B4739"/>
    <w:rsid w:val="009B504D"/>
    <w:rsid w:val="009B5664"/>
    <w:rsid w:val="009B655D"/>
    <w:rsid w:val="009C0D34"/>
    <w:rsid w:val="009C1E08"/>
    <w:rsid w:val="009C2E76"/>
    <w:rsid w:val="009C3D1B"/>
    <w:rsid w:val="009C407A"/>
    <w:rsid w:val="009C53FA"/>
    <w:rsid w:val="009C567F"/>
    <w:rsid w:val="009C5B9D"/>
    <w:rsid w:val="009C5DE7"/>
    <w:rsid w:val="009C5F68"/>
    <w:rsid w:val="009C717F"/>
    <w:rsid w:val="009D0D98"/>
    <w:rsid w:val="009D158A"/>
    <w:rsid w:val="009D2691"/>
    <w:rsid w:val="009D2CC6"/>
    <w:rsid w:val="009D30BE"/>
    <w:rsid w:val="009D38B0"/>
    <w:rsid w:val="009D3C52"/>
    <w:rsid w:val="009D464B"/>
    <w:rsid w:val="009D53D2"/>
    <w:rsid w:val="009D5DC3"/>
    <w:rsid w:val="009D5E6D"/>
    <w:rsid w:val="009D625D"/>
    <w:rsid w:val="009D6601"/>
    <w:rsid w:val="009D6D44"/>
    <w:rsid w:val="009D7370"/>
    <w:rsid w:val="009E079B"/>
    <w:rsid w:val="009E0DDF"/>
    <w:rsid w:val="009E1221"/>
    <w:rsid w:val="009E24C5"/>
    <w:rsid w:val="009E3B5B"/>
    <w:rsid w:val="009E3C43"/>
    <w:rsid w:val="009E3CA2"/>
    <w:rsid w:val="009E485C"/>
    <w:rsid w:val="009E48D7"/>
    <w:rsid w:val="009E4BEB"/>
    <w:rsid w:val="009E5911"/>
    <w:rsid w:val="009E59A3"/>
    <w:rsid w:val="009E5E51"/>
    <w:rsid w:val="009E6120"/>
    <w:rsid w:val="009E67C9"/>
    <w:rsid w:val="009E6B12"/>
    <w:rsid w:val="009E6D0C"/>
    <w:rsid w:val="009E7545"/>
    <w:rsid w:val="009F121F"/>
    <w:rsid w:val="009F1E59"/>
    <w:rsid w:val="009F206E"/>
    <w:rsid w:val="009F2952"/>
    <w:rsid w:val="009F4BCC"/>
    <w:rsid w:val="009F4E42"/>
    <w:rsid w:val="009F5312"/>
    <w:rsid w:val="009F5357"/>
    <w:rsid w:val="009F5500"/>
    <w:rsid w:val="009F5EFB"/>
    <w:rsid w:val="009F64D1"/>
    <w:rsid w:val="009F7250"/>
    <w:rsid w:val="00A0078F"/>
    <w:rsid w:val="00A00AE1"/>
    <w:rsid w:val="00A01341"/>
    <w:rsid w:val="00A04AA3"/>
    <w:rsid w:val="00A0502A"/>
    <w:rsid w:val="00A053BB"/>
    <w:rsid w:val="00A06ADB"/>
    <w:rsid w:val="00A06DBF"/>
    <w:rsid w:val="00A07A25"/>
    <w:rsid w:val="00A104FB"/>
    <w:rsid w:val="00A106AA"/>
    <w:rsid w:val="00A1076F"/>
    <w:rsid w:val="00A10851"/>
    <w:rsid w:val="00A11243"/>
    <w:rsid w:val="00A1134C"/>
    <w:rsid w:val="00A11676"/>
    <w:rsid w:val="00A11FD9"/>
    <w:rsid w:val="00A1343B"/>
    <w:rsid w:val="00A13936"/>
    <w:rsid w:val="00A13D47"/>
    <w:rsid w:val="00A14CB6"/>
    <w:rsid w:val="00A159D2"/>
    <w:rsid w:val="00A15C47"/>
    <w:rsid w:val="00A1658E"/>
    <w:rsid w:val="00A16B6C"/>
    <w:rsid w:val="00A16DEE"/>
    <w:rsid w:val="00A16FE0"/>
    <w:rsid w:val="00A172E5"/>
    <w:rsid w:val="00A17C60"/>
    <w:rsid w:val="00A20200"/>
    <w:rsid w:val="00A2108F"/>
    <w:rsid w:val="00A21FBC"/>
    <w:rsid w:val="00A2223D"/>
    <w:rsid w:val="00A22CB9"/>
    <w:rsid w:val="00A238C1"/>
    <w:rsid w:val="00A23E04"/>
    <w:rsid w:val="00A2449D"/>
    <w:rsid w:val="00A24996"/>
    <w:rsid w:val="00A253EE"/>
    <w:rsid w:val="00A302FE"/>
    <w:rsid w:val="00A31668"/>
    <w:rsid w:val="00A31A4B"/>
    <w:rsid w:val="00A321EF"/>
    <w:rsid w:val="00A32F66"/>
    <w:rsid w:val="00A33C57"/>
    <w:rsid w:val="00A3401E"/>
    <w:rsid w:val="00A343CD"/>
    <w:rsid w:val="00A34C02"/>
    <w:rsid w:val="00A34E76"/>
    <w:rsid w:val="00A350ED"/>
    <w:rsid w:val="00A3587B"/>
    <w:rsid w:val="00A35B5E"/>
    <w:rsid w:val="00A366D1"/>
    <w:rsid w:val="00A376B6"/>
    <w:rsid w:val="00A4017E"/>
    <w:rsid w:val="00A406A9"/>
    <w:rsid w:val="00A409E4"/>
    <w:rsid w:val="00A41595"/>
    <w:rsid w:val="00A41DA2"/>
    <w:rsid w:val="00A43311"/>
    <w:rsid w:val="00A43516"/>
    <w:rsid w:val="00A44D8F"/>
    <w:rsid w:val="00A44FF8"/>
    <w:rsid w:val="00A45BA4"/>
    <w:rsid w:val="00A45C46"/>
    <w:rsid w:val="00A460B8"/>
    <w:rsid w:val="00A477D3"/>
    <w:rsid w:val="00A4790E"/>
    <w:rsid w:val="00A47EF0"/>
    <w:rsid w:val="00A50DC0"/>
    <w:rsid w:val="00A51A13"/>
    <w:rsid w:val="00A51C39"/>
    <w:rsid w:val="00A51E8B"/>
    <w:rsid w:val="00A540D8"/>
    <w:rsid w:val="00A5419A"/>
    <w:rsid w:val="00A54EF0"/>
    <w:rsid w:val="00A55BDE"/>
    <w:rsid w:val="00A56932"/>
    <w:rsid w:val="00A56F23"/>
    <w:rsid w:val="00A573EF"/>
    <w:rsid w:val="00A60D4D"/>
    <w:rsid w:val="00A61030"/>
    <w:rsid w:val="00A613F0"/>
    <w:rsid w:val="00A6148A"/>
    <w:rsid w:val="00A6208B"/>
    <w:rsid w:val="00A63408"/>
    <w:rsid w:val="00A6353A"/>
    <w:rsid w:val="00A636A2"/>
    <w:rsid w:val="00A63B54"/>
    <w:rsid w:val="00A65555"/>
    <w:rsid w:val="00A65C03"/>
    <w:rsid w:val="00A65C41"/>
    <w:rsid w:val="00A65F06"/>
    <w:rsid w:val="00A66622"/>
    <w:rsid w:val="00A66DBA"/>
    <w:rsid w:val="00A6747F"/>
    <w:rsid w:val="00A677D2"/>
    <w:rsid w:val="00A700AE"/>
    <w:rsid w:val="00A708BE"/>
    <w:rsid w:val="00A7092C"/>
    <w:rsid w:val="00A70DBF"/>
    <w:rsid w:val="00A71044"/>
    <w:rsid w:val="00A7190E"/>
    <w:rsid w:val="00A71DA9"/>
    <w:rsid w:val="00A72446"/>
    <w:rsid w:val="00A72F06"/>
    <w:rsid w:val="00A734EA"/>
    <w:rsid w:val="00A73668"/>
    <w:rsid w:val="00A73B55"/>
    <w:rsid w:val="00A74931"/>
    <w:rsid w:val="00A7499E"/>
    <w:rsid w:val="00A752E1"/>
    <w:rsid w:val="00A7537B"/>
    <w:rsid w:val="00A767DF"/>
    <w:rsid w:val="00A77FFD"/>
    <w:rsid w:val="00A8025A"/>
    <w:rsid w:val="00A80EE1"/>
    <w:rsid w:val="00A811BD"/>
    <w:rsid w:val="00A815AF"/>
    <w:rsid w:val="00A816A5"/>
    <w:rsid w:val="00A82084"/>
    <w:rsid w:val="00A826B7"/>
    <w:rsid w:val="00A827BB"/>
    <w:rsid w:val="00A82B4E"/>
    <w:rsid w:val="00A842E1"/>
    <w:rsid w:val="00A8482D"/>
    <w:rsid w:val="00A856C6"/>
    <w:rsid w:val="00A856F5"/>
    <w:rsid w:val="00A86977"/>
    <w:rsid w:val="00A86E69"/>
    <w:rsid w:val="00A879F7"/>
    <w:rsid w:val="00A87FBD"/>
    <w:rsid w:val="00A9113E"/>
    <w:rsid w:val="00A91580"/>
    <w:rsid w:val="00A91842"/>
    <w:rsid w:val="00A92ADC"/>
    <w:rsid w:val="00A95144"/>
    <w:rsid w:val="00A95E9D"/>
    <w:rsid w:val="00A96E0E"/>
    <w:rsid w:val="00A97274"/>
    <w:rsid w:val="00A97E4F"/>
    <w:rsid w:val="00AA3A6B"/>
    <w:rsid w:val="00AA4DF2"/>
    <w:rsid w:val="00AA719F"/>
    <w:rsid w:val="00AA726B"/>
    <w:rsid w:val="00AA78C7"/>
    <w:rsid w:val="00AA7A5D"/>
    <w:rsid w:val="00AA7C79"/>
    <w:rsid w:val="00AA7D2A"/>
    <w:rsid w:val="00AB186C"/>
    <w:rsid w:val="00AB1880"/>
    <w:rsid w:val="00AB1C0F"/>
    <w:rsid w:val="00AB1C4F"/>
    <w:rsid w:val="00AB1E29"/>
    <w:rsid w:val="00AB28E1"/>
    <w:rsid w:val="00AB28F1"/>
    <w:rsid w:val="00AB42C4"/>
    <w:rsid w:val="00AB4414"/>
    <w:rsid w:val="00AB4AB7"/>
    <w:rsid w:val="00AB603B"/>
    <w:rsid w:val="00AB6241"/>
    <w:rsid w:val="00AB77C9"/>
    <w:rsid w:val="00AB7D93"/>
    <w:rsid w:val="00AC0942"/>
    <w:rsid w:val="00AC0ED4"/>
    <w:rsid w:val="00AC1709"/>
    <w:rsid w:val="00AC1D4C"/>
    <w:rsid w:val="00AC249A"/>
    <w:rsid w:val="00AC2B28"/>
    <w:rsid w:val="00AC2D6C"/>
    <w:rsid w:val="00AC3DFB"/>
    <w:rsid w:val="00AC3F0B"/>
    <w:rsid w:val="00AC47B6"/>
    <w:rsid w:val="00AC575E"/>
    <w:rsid w:val="00AC5773"/>
    <w:rsid w:val="00AC7721"/>
    <w:rsid w:val="00AC7888"/>
    <w:rsid w:val="00AC7A4B"/>
    <w:rsid w:val="00AD1984"/>
    <w:rsid w:val="00AD2A46"/>
    <w:rsid w:val="00AD300D"/>
    <w:rsid w:val="00AD3510"/>
    <w:rsid w:val="00AD3E1A"/>
    <w:rsid w:val="00AD4BAA"/>
    <w:rsid w:val="00AD59FF"/>
    <w:rsid w:val="00AD5EB5"/>
    <w:rsid w:val="00AD5EF4"/>
    <w:rsid w:val="00AD6BF3"/>
    <w:rsid w:val="00AE050F"/>
    <w:rsid w:val="00AE10EC"/>
    <w:rsid w:val="00AE1175"/>
    <w:rsid w:val="00AE16F0"/>
    <w:rsid w:val="00AE1A89"/>
    <w:rsid w:val="00AE20D0"/>
    <w:rsid w:val="00AE21E3"/>
    <w:rsid w:val="00AE22B5"/>
    <w:rsid w:val="00AE2D6D"/>
    <w:rsid w:val="00AE300C"/>
    <w:rsid w:val="00AE3820"/>
    <w:rsid w:val="00AE397B"/>
    <w:rsid w:val="00AE45F0"/>
    <w:rsid w:val="00AE4D14"/>
    <w:rsid w:val="00AE50D5"/>
    <w:rsid w:val="00AE51F5"/>
    <w:rsid w:val="00AE53B3"/>
    <w:rsid w:val="00AE5B9D"/>
    <w:rsid w:val="00AE5DF8"/>
    <w:rsid w:val="00AE66EC"/>
    <w:rsid w:val="00AE6EA3"/>
    <w:rsid w:val="00AF02C6"/>
    <w:rsid w:val="00AF174C"/>
    <w:rsid w:val="00AF1BD8"/>
    <w:rsid w:val="00AF29D0"/>
    <w:rsid w:val="00AF3201"/>
    <w:rsid w:val="00AF437E"/>
    <w:rsid w:val="00AF56A9"/>
    <w:rsid w:val="00AF59AC"/>
    <w:rsid w:val="00AF6736"/>
    <w:rsid w:val="00AF69BA"/>
    <w:rsid w:val="00AF75F3"/>
    <w:rsid w:val="00B01B49"/>
    <w:rsid w:val="00B01CE6"/>
    <w:rsid w:val="00B036E7"/>
    <w:rsid w:val="00B0523C"/>
    <w:rsid w:val="00B053C8"/>
    <w:rsid w:val="00B07BF7"/>
    <w:rsid w:val="00B102E2"/>
    <w:rsid w:val="00B1059E"/>
    <w:rsid w:val="00B10CC8"/>
    <w:rsid w:val="00B10DBD"/>
    <w:rsid w:val="00B11402"/>
    <w:rsid w:val="00B117C1"/>
    <w:rsid w:val="00B12619"/>
    <w:rsid w:val="00B12A6F"/>
    <w:rsid w:val="00B12EA9"/>
    <w:rsid w:val="00B13237"/>
    <w:rsid w:val="00B13445"/>
    <w:rsid w:val="00B13CBD"/>
    <w:rsid w:val="00B14867"/>
    <w:rsid w:val="00B149AB"/>
    <w:rsid w:val="00B14B7C"/>
    <w:rsid w:val="00B14EDA"/>
    <w:rsid w:val="00B15E4A"/>
    <w:rsid w:val="00B200E1"/>
    <w:rsid w:val="00B20204"/>
    <w:rsid w:val="00B20316"/>
    <w:rsid w:val="00B20DE9"/>
    <w:rsid w:val="00B23DFA"/>
    <w:rsid w:val="00B23F20"/>
    <w:rsid w:val="00B24B44"/>
    <w:rsid w:val="00B24C0B"/>
    <w:rsid w:val="00B24F71"/>
    <w:rsid w:val="00B272D6"/>
    <w:rsid w:val="00B27BC5"/>
    <w:rsid w:val="00B31892"/>
    <w:rsid w:val="00B3218A"/>
    <w:rsid w:val="00B332B2"/>
    <w:rsid w:val="00B335C7"/>
    <w:rsid w:val="00B33EFA"/>
    <w:rsid w:val="00B34609"/>
    <w:rsid w:val="00B34E1C"/>
    <w:rsid w:val="00B34E2B"/>
    <w:rsid w:val="00B35437"/>
    <w:rsid w:val="00B3552C"/>
    <w:rsid w:val="00B3569B"/>
    <w:rsid w:val="00B35AEF"/>
    <w:rsid w:val="00B35FA1"/>
    <w:rsid w:val="00B36AA8"/>
    <w:rsid w:val="00B37321"/>
    <w:rsid w:val="00B379E1"/>
    <w:rsid w:val="00B40153"/>
    <w:rsid w:val="00B402D2"/>
    <w:rsid w:val="00B40D22"/>
    <w:rsid w:val="00B4173C"/>
    <w:rsid w:val="00B42045"/>
    <w:rsid w:val="00B42EC8"/>
    <w:rsid w:val="00B430B1"/>
    <w:rsid w:val="00B436F3"/>
    <w:rsid w:val="00B443D3"/>
    <w:rsid w:val="00B45864"/>
    <w:rsid w:val="00B46171"/>
    <w:rsid w:val="00B46C2B"/>
    <w:rsid w:val="00B46DE8"/>
    <w:rsid w:val="00B517AB"/>
    <w:rsid w:val="00B53658"/>
    <w:rsid w:val="00B53A04"/>
    <w:rsid w:val="00B53A0A"/>
    <w:rsid w:val="00B53C65"/>
    <w:rsid w:val="00B53D28"/>
    <w:rsid w:val="00B55BB9"/>
    <w:rsid w:val="00B5752E"/>
    <w:rsid w:val="00B57945"/>
    <w:rsid w:val="00B57D3B"/>
    <w:rsid w:val="00B604BC"/>
    <w:rsid w:val="00B616A5"/>
    <w:rsid w:val="00B61F4C"/>
    <w:rsid w:val="00B64884"/>
    <w:rsid w:val="00B64AC2"/>
    <w:rsid w:val="00B64CFC"/>
    <w:rsid w:val="00B64D0A"/>
    <w:rsid w:val="00B666B6"/>
    <w:rsid w:val="00B66974"/>
    <w:rsid w:val="00B66E3C"/>
    <w:rsid w:val="00B66F7B"/>
    <w:rsid w:val="00B67B26"/>
    <w:rsid w:val="00B710AB"/>
    <w:rsid w:val="00B715FA"/>
    <w:rsid w:val="00B723FA"/>
    <w:rsid w:val="00B72C74"/>
    <w:rsid w:val="00B73218"/>
    <w:rsid w:val="00B7361D"/>
    <w:rsid w:val="00B7383B"/>
    <w:rsid w:val="00B738EF"/>
    <w:rsid w:val="00B752E3"/>
    <w:rsid w:val="00B760B1"/>
    <w:rsid w:val="00B77FBC"/>
    <w:rsid w:val="00B80053"/>
    <w:rsid w:val="00B81255"/>
    <w:rsid w:val="00B81769"/>
    <w:rsid w:val="00B81BB6"/>
    <w:rsid w:val="00B823B3"/>
    <w:rsid w:val="00B8329E"/>
    <w:rsid w:val="00B83E55"/>
    <w:rsid w:val="00B8456E"/>
    <w:rsid w:val="00B8472E"/>
    <w:rsid w:val="00B855FD"/>
    <w:rsid w:val="00B85728"/>
    <w:rsid w:val="00B86130"/>
    <w:rsid w:val="00B867FC"/>
    <w:rsid w:val="00B8766D"/>
    <w:rsid w:val="00B87CB8"/>
    <w:rsid w:val="00B87D70"/>
    <w:rsid w:val="00B87DB4"/>
    <w:rsid w:val="00B902DA"/>
    <w:rsid w:val="00B90AC8"/>
    <w:rsid w:val="00B91221"/>
    <w:rsid w:val="00B91A3B"/>
    <w:rsid w:val="00B922FD"/>
    <w:rsid w:val="00B92E92"/>
    <w:rsid w:val="00B930E3"/>
    <w:rsid w:val="00B94689"/>
    <w:rsid w:val="00B94DAE"/>
    <w:rsid w:val="00B95071"/>
    <w:rsid w:val="00B95491"/>
    <w:rsid w:val="00B95DCC"/>
    <w:rsid w:val="00B96E0A"/>
    <w:rsid w:val="00B96F1C"/>
    <w:rsid w:val="00BA0BF6"/>
    <w:rsid w:val="00BA11E9"/>
    <w:rsid w:val="00BA2A6C"/>
    <w:rsid w:val="00BA2B14"/>
    <w:rsid w:val="00BA2F37"/>
    <w:rsid w:val="00BA356C"/>
    <w:rsid w:val="00BA3E17"/>
    <w:rsid w:val="00BA4138"/>
    <w:rsid w:val="00BA468A"/>
    <w:rsid w:val="00BA5A81"/>
    <w:rsid w:val="00BA5FF0"/>
    <w:rsid w:val="00BA64BB"/>
    <w:rsid w:val="00BA6AD9"/>
    <w:rsid w:val="00BA767C"/>
    <w:rsid w:val="00BA76C3"/>
    <w:rsid w:val="00BA7C20"/>
    <w:rsid w:val="00BB14FF"/>
    <w:rsid w:val="00BB16DB"/>
    <w:rsid w:val="00BB3A49"/>
    <w:rsid w:val="00BB3AED"/>
    <w:rsid w:val="00BB3C01"/>
    <w:rsid w:val="00BB44AB"/>
    <w:rsid w:val="00BB44B2"/>
    <w:rsid w:val="00BB5451"/>
    <w:rsid w:val="00BB57D9"/>
    <w:rsid w:val="00BB5F97"/>
    <w:rsid w:val="00BB61EF"/>
    <w:rsid w:val="00BB6501"/>
    <w:rsid w:val="00BB6D31"/>
    <w:rsid w:val="00BB7D66"/>
    <w:rsid w:val="00BB7FCE"/>
    <w:rsid w:val="00BC0ABB"/>
    <w:rsid w:val="00BC0CE6"/>
    <w:rsid w:val="00BC12A8"/>
    <w:rsid w:val="00BC1329"/>
    <w:rsid w:val="00BC1384"/>
    <w:rsid w:val="00BC1701"/>
    <w:rsid w:val="00BC2D63"/>
    <w:rsid w:val="00BC308C"/>
    <w:rsid w:val="00BC3489"/>
    <w:rsid w:val="00BC3AA8"/>
    <w:rsid w:val="00BC3ECC"/>
    <w:rsid w:val="00BC590A"/>
    <w:rsid w:val="00BC6419"/>
    <w:rsid w:val="00BC7C03"/>
    <w:rsid w:val="00BD0C5F"/>
    <w:rsid w:val="00BD0E5B"/>
    <w:rsid w:val="00BD0F15"/>
    <w:rsid w:val="00BD18D3"/>
    <w:rsid w:val="00BD2306"/>
    <w:rsid w:val="00BD335D"/>
    <w:rsid w:val="00BD4FC1"/>
    <w:rsid w:val="00BD5609"/>
    <w:rsid w:val="00BD58D8"/>
    <w:rsid w:val="00BD7371"/>
    <w:rsid w:val="00BE1A2C"/>
    <w:rsid w:val="00BE1C58"/>
    <w:rsid w:val="00BE2EF5"/>
    <w:rsid w:val="00BE3147"/>
    <w:rsid w:val="00BE46F2"/>
    <w:rsid w:val="00BE49CA"/>
    <w:rsid w:val="00BE4B72"/>
    <w:rsid w:val="00BE4C8D"/>
    <w:rsid w:val="00BE6C11"/>
    <w:rsid w:val="00BE6ECF"/>
    <w:rsid w:val="00BE703A"/>
    <w:rsid w:val="00BE72C4"/>
    <w:rsid w:val="00BE7AEF"/>
    <w:rsid w:val="00BF04F2"/>
    <w:rsid w:val="00BF052C"/>
    <w:rsid w:val="00BF0770"/>
    <w:rsid w:val="00BF0C7D"/>
    <w:rsid w:val="00BF1344"/>
    <w:rsid w:val="00BF1FF0"/>
    <w:rsid w:val="00BF4FF9"/>
    <w:rsid w:val="00BF5086"/>
    <w:rsid w:val="00BF6038"/>
    <w:rsid w:val="00BF6B78"/>
    <w:rsid w:val="00BF6EDE"/>
    <w:rsid w:val="00BF78D0"/>
    <w:rsid w:val="00C0144D"/>
    <w:rsid w:val="00C0147D"/>
    <w:rsid w:val="00C02E2B"/>
    <w:rsid w:val="00C037B6"/>
    <w:rsid w:val="00C03DD3"/>
    <w:rsid w:val="00C04091"/>
    <w:rsid w:val="00C0441F"/>
    <w:rsid w:val="00C04B4F"/>
    <w:rsid w:val="00C04D2D"/>
    <w:rsid w:val="00C0546E"/>
    <w:rsid w:val="00C056F1"/>
    <w:rsid w:val="00C0600A"/>
    <w:rsid w:val="00C06444"/>
    <w:rsid w:val="00C06944"/>
    <w:rsid w:val="00C07CC0"/>
    <w:rsid w:val="00C106AC"/>
    <w:rsid w:val="00C10D81"/>
    <w:rsid w:val="00C10E2A"/>
    <w:rsid w:val="00C1106D"/>
    <w:rsid w:val="00C1119D"/>
    <w:rsid w:val="00C112F5"/>
    <w:rsid w:val="00C14B64"/>
    <w:rsid w:val="00C14C3B"/>
    <w:rsid w:val="00C14EB6"/>
    <w:rsid w:val="00C1554D"/>
    <w:rsid w:val="00C15AFC"/>
    <w:rsid w:val="00C15C86"/>
    <w:rsid w:val="00C15D83"/>
    <w:rsid w:val="00C16062"/>
    <w:rsid w:val="00C162AF"/>
    <w:rsid w:val="00C16742"/>
    <w:rsid w:val="00C20871"/>
    <w:rsid w:val="00C21D33"/>
    <w:rsid w:val="00C2206F"/>
    <w:rsid w:val="00C22D27"/>
    <w:rsid w:val="00C22D4B"/>
    <w:rsid w:val="00C234C1"/>
    <w:rsid w:val="00C23593"/>
    <w:rsid w:val="00C248E4"/>
    <w:rsid w:val="00C24FB9"/>
    <w:rsid w:val="00C250CC"/>
    <w:rsid w:val="00C25488"/>
    <w:rsid w:val="00C260DB"/>
    <w:rsid w:val="00C261F6"/>
    <w:rsid w:val="00C26F68"/>
    <w:rsid w:val="00C27958"/>
    <w:rsid w:val="00C2798E"/>
    <w:rsid w:val="00C3042C"/>
    <w:rsid w:val="00C30D0C"/>
    <w:rsid w:val="00C31737"/>
    <w:rsid w:val="00C326F4"/>
    <w:rsid w:val="00C32874"/>
    <w:rsid w:val="00C3298A"/>
    <w:rsid w:val="00C34AD9"/>
    <w:rsid w:val="00C350BD"/>
    <w:rsid w:val="00C351BA"/>
    <w:rsid w:val="00C35B16"/>
    <w:rsid w:val="00C35F44"/>
    <w:rsid w:val="00C3648F"/>
    <w:rsid w:val="00C36974"/>
    <w:rsid w:val="00C36ED6"/>
    <w:rsid w:val="00C36FCE"/>
    <w:rsid w:val="00C41293"/>
    <w:rsid w:val="00C41481"/>
    <w:rsid w:val="00C417BA"/>
    <w:rsid w:val="00C41CAD"/>
    <w:rsid w:val="00C422E3"/>
    <w:rsid w:val="00C427B2"/>
    <w:rsid w:val="00C42B58"/>
    <w:rsid w:val="00C4318E"/>
    <w:rsid w:val="00C43265"/>
    <w:rsid w:val="00C43733"/>
    <w:rsid w:val="00C4377C"/>
    <w:rsid w:val="00C437A7"/>
    <w:rsid w:val="00C43F09"/>
    <w:rsid w:val="00C44CE5"/>
    <w:rsid w:val="00C44FF5"/>
    <w:rsid w:val="00C45898"/>
    <w:rsid w:val="00C47BCC"/>
    <w:rsid w:val="00C50689"/>
    <w:rsid w:val="00C50AA7"/>
    <w:rsid w:val="00C50C0D"/>
    <w:rsid w:val="00C51688"/>
    <w:rsid w:val="00C523F4"/>
    <w:rsid w:val="00C530A8"/>
    <w:rsid w:val="00C54932"/>
    <w:rsid w:val="00C5512C"/>
    <w:rsid w:val="00C553CA"/>
    <w:rsid w:val="00C56308"/>
    <w:rsid w:val="00C56423"/>
    <w:rsid w:val="00C56BD3"/>
    <w:rsid w:val="00C5708B"/>
    <w:rsid w:val="00C57D66"/>
    <w:rsid w:val="00C60345"/>
    <w:rsid w:val="00C60848"/>
    <w:rsid w:val="00C60A90"/>
    <w:rsid w:val="00C616FA"/>
    <w:rsid w:val="00C61F0C"/>
    <w:rsid w:val="00C6233D"/>
    <w:rsid w:val="00C6295D"/>
    <w:rsid w:val="00C62C6D"/>
    <w:rsid w:val="00C62E79"/>
    <w:rsid w:val="00C633C3"/>
    <w:rsid w:val="00C65DEC"/>
    <w:rsid w:val="00C66178"/>
    <w:rsid w:val="00C67A72"/>
    <w:rsid w:val="00C67F3F"/>
    <w:rsid w:val="00C707EA"/>
    <w:rsid w:val="00C70BDF"/>
    <w:rsid w:val="00C711AB"/>
    <w:rsid w:val="00C71660"/>
    <w:rsid w:val="00C7184D"/>
    <w:rsid w:val="00C71DB5"/>
    <w:rsid w:val="00C71DDE"/>
    <w:rsid w:val="00C72968"/>
    <w:rsid w:val="00C737F1"/>
    <w:rsid w:val="00C74155"/>
    <w:rsid w:val="00C75522"/>
    <w:rsid w:val="00C75F78"/>
    <w:rsid w:val="00C76315"/>
    <w:rsid w:val="00C763A3"/>
    <w:rsid w:val="00C763D2"/>
    <w:rsid w:val="00C764D9"/>
    <w:rsid w:val="00C76EE9"/>
    <w:rsid w:val="00C77A77"/>
    <w:rsid w:val="00C80F5E"/>
    <w:rsid w:val="00C815E6"/>
    <w:rsid w:val="00C81648"/>
    <w:rsid w:val="00C82259"/>
    <w:rsid w:val="00C82536"/>
    <w:rsid w:val="00C8303C"/>
    <w:rsid w:val="00C831BC"/>
    <w:rsid w:val="00C836E2"/>
    <w:rsid w:val="00C8418C"/>
    <w:rsid w:val="00C84349"/>
    <w:rsid w:val="00C846EF"/>
    <w:rsid w:val="00C8564A"/>
    <w:rsid w:val="00C86A91"/>
    <w:rsid w:val="00C86BAC"/>
    <w:rsid w:val="00C86CA5"/>
    <w:rsid w:val="00C86CEB"/>
    <w:rsid w:val="00C878FC"/>
    <w:rsid w:val="00C90389"/>
    <w:rsid w:val="00C911EA"/>
    <w:rsid w:val="00C9248D"/>
    <w:rsid w:val="00C92D34"/>
    <w:rsid w:val="00C934FB"/>
    <w:rsid w:val="00C95102"/>
    <w:rsid w:val="00C95C62"/>
    <w:rsid w:val="00C95D99"/>
    <w:rsid w:val="00C97560"/>
    <w:rsid w:val="00CA07D8"/>
    <w:rsid w:val="00CA0D70"/>
    <w:rsid w:val="00CA1334"/>
    <w:rsid w:val="00CA15F3"/>
    <w:rsid w:val="00CA328A"/>
    <w:rsid w:val="00CA336D"/>
    <w:rsid w:val="00CA506F"/>
    <w:rsid w:val="00CA59B5"/>
    <w:rsid w:val="00CA6421"/>
    <w:rsid w:val="00CA779F"/>
    <w:rsid w:val="00CA7C73"/>
    <w:rsid w:val="00CA7EB6"/>
    <w:rsid w:val="00CA7FFE"/>
    <w:rsid w:val="00CB2272"/>
    <w:rsid w:val="00CB2BF5"/>
    <w:rsid w:val="00CB2F36"/>
    <w:rsid w:val="00CB3630"/>
    <w:rsid w:val="00CB364D"/>
    <w:rsid w:val="00CB39C1"/>
    <w:rsid w:val="00CB4046"/>
    <w:rsid w:val="00CB4CC3"/>
    <w:rsid w:val="00CB651D"/>
    <w:rsid w:val="00CB672A"/>
    <w:rsid w:val="00CB7312"/>
    <w:rsid w:val="00CB74A8"/>
    <w:rsid w:val="00CB7A21"/>
    <w:rsid w:val="00CC0058"/>
    <w:rsid w:val="00CC49F5"/>
    <w:rsid w:val="00CC4DBD"/>
    <w:rsid w:val="00CC5D0C"/>
    <w:rsid w:val="00CC5E65"/>
    <w:rsid w:val="00CC6734"/>
    <w:rsid w:val="00CC6AFB"/>
    <w:rsid w:val="00CC730F"/>
    <w:rsid w:val="00CC77B6"/>
    <w:rsid w:val="00CC7EA9"/>
    <w:rsid w:val="00CC7EC3"/>
    <w:rsid w:val="00CD00E7"/>
    <w:rsid w:val="00CD1474"/>
    <w:rsid w:val="00CD1E0E"/>
    <w:rsid w:val="00CD1F48"/>
    <w:rsid w:val="00CD3548"/>
    <w:rsid w:val="00CD36A6"/>
    <w:rsid w:val="00CD38FE"/>
    <w:rsid w:val="00CD4C4C"/>
    <w:rsid w:val="00CD542C"/>
    <w:rsid w:val="00CD5EDA"/>
    <w:rsid w:val="00CD6599"/>
    <w:rsid w:val="00CD72FA"/>
    <w:rsid w:val="00CD7381"/>
    <w:rsid w:val="00CD7D91"/>
    <w:rsid w:val="00CD7D9D"/>
    <w:rsid w:val="00CE0D76"/>
    <w:rsid w:val="00CE1C87"/>
    <w:rsid w:val="00CE3409"/>
    <w:rsid w:val="00CE37EA"/>
    <w:rsid w:val="00CE3B9F"/>
    <w:rsid w:val="00CE446F"/>
    <w:rsid w:val="00CE490B"/>
    <w:rsid w:val="00CE4E75"/>
    <w:rsid w:val="00CE5AF2"/>
    <w:rsid w:val="00CE600A"/>
    <w:rsid w:val="00CE693C"/>
    <w:rsid w:val="00CE709C"/>
    <w:rsid w:val="00CE749C"/>
    <w:rsid w:val="00CF07C5"/>
    <w:rsid w:val="00CF11A9"/>
    <w:rsid w:val="00CF170E"/>
    <w:rsid w:val="00CF29B7"/>
    <w:rsid w:val="00CF2B1D"/>
    <w:rsid w:val="00CF3CD7"/>
    <w:rsid w:val="00CF4356"/>
    <w:rsid w:val="00CF44D1"/>
    <w:rsid w:val="00CF4DC8"/>
    <w:rsid w:val="00CF5139"/>
    <w:rsid w:val="00CF54EA"/>
    <w:rsid w:val="00CF5E44"/>
    <w:rsid w:val="00CF6D6A"/>
    <w:rsid w:val="00CF7E53"/>
    <w:rsid w:val="00D0057B"/>
    <w:rsid w:val="00D013EE"/>
    <w:rsid w:val="00D01623"/>
    <w:rsid w:val="00D018A9"/>
    <w:rsid w:val="00D01D51"/>
    <w:rsid w:val="00D02337"/>
    <w:rsid w:val="00D02344"/>
    <w:rsid w:val="00D02906"/>
    <w:rsid w:val="00D02DC4"/>
    <w:rsid w:val="00D03245"/>
    <w:rsid w:val="00D032EA"/>
    <w:rsid w:val="00D0365C"/>
    <w:rsid w:val="00D04056"/>
    <w:rsid w:val="00D041F6"/>
    <w:rsid w:val="00D044A8"/>
    <w:rsid w:val="00D0508E"/>
    <w:rsid w:val="00D05334"/>
    <w:rsid w:val="00D05676"/>
    <w:rsid w:val="00D06587"/>
    <w:rsid w:val="00D07509"/>
    <w:rsid w:val="00D07957"/>
    <w:rsid w:val="00D10DE7"/>
    <w:rsid w:val="00D10F35"/>
    <w:rsid w:val="00D11F25"/>
    <w:rsid w:val="00D14D9C"/>
    <w:rsid w:val="00D157AF"/>
    <w:rsid w:val="00D207A5"/>
    <w:rsid w:val="00D207BB"/>
    <w:rsid w:val="00D21FA2"/>
    <w:rsid w:val="00D223FC"/>
    <w:rsid w:val="00D2301D"/>
    <w:rsid w:val="00D23D60"/>
    <w:rsid w:val="00D24F2B"/>
    <w:rsid w:val="00D24FA0"/>
    <w:rsid w:val="00D25CC0"/>
    <w:rsid w:val="00D26196"/>
    <w:rsid w:val="00D26FE1"/>
    <w:rsid w:val="00D270EA"/>
    <w:rsid w:val="00D27113"/>
    <w:rsid w:val="00D27872"/>
    <w:rsid w:val="00D27E01"/>
    <w:rsid w:val="00D30073"/>
    <w:rsid w:val="00D30C47"/>
    <w:rsid w:val="00D3148A"/>
    <w:rsid w:val="00D31519"/>
    <w:rsid w:val="00D31A63"/>
    <w:rsid w:val="00D31E9C"/>
    <w:rsid w:val="00D32765"/>
    <w:rsid w:val="00D32A8D"/>
    <w:rsid w:val="00D33A3D"/>
    <w:rsid w:val="00D34070"/>
    <w:rsid w:val="00D34DCC"/>
    <w:rsid w:val="00D35ECA"/>
    <w:rsid w:val="00D36229"/>
    <w:rsid w:val="00D371F1"/>
    <w:rsid w:val="00D37DEB"/>
    <w:rsid w:val="00D417A7"/>
    <w:rsid w:val="00D41B4D"/>
    <w:rsid w:val="00D422EC"/>
    <w:rsid w:val="00D431E1"/>
    <w:rsid w:val="00D43371"/>
    <w:rsid w:val="00D43CCF"/>
    <w:rsid w:val="00D44044"/>
    <w:rsid w:val="00D44BA7"/>
    <w:rsid w:val="00D454FF"/>
    <w:rsid w:val="00D460CA"/>
    <w:rsid w:val="00D4694E"/>
    <w:rsid w:val="00D46C4C"/>
    <w:rsid w:val="00D46CBF"/>
    <w:rsid w:val="00D4796D"/>
    <w:rsid w:val="00D50818"/>
    <w:rsid w:val="00D50BC9"/>
    <w:rsid w:val="00D50DFF"/>
    <w:rsid w:val="00D51CB9"/>
    <w:rsid w:val="00D5266E"/>
    <w:rsid w:val="00D5286B"/>
    <w:rsid w:val="00D534E4"/>
    <w:rsid w:val="00D54D25"/>
    <w:rsid w:val="00D557A8"/>
    <w:rsid w:val="00D55E6E"/>
    <w:rsid w:val="00D561F5"/>
    <w:rsid w:val="00D5778C"/>
    <w:rsid w:val="00D6067E"/>
    <w:rsid w:val="00D60A1C"/>
    <w:rsid w:val="00D60DED"/>
    <w:rsid w:val="00D60EDE"/>
    <w:rsid w:val="00D6134F"/>
    <w:rsid w:val="00D62CB8"/>
    <w:rsid w:val="00D62FC6"/>
    <w:rsid w:val="00D63A0A"/>
    <w:rsid w:val="00D6433C"/>
    <w:rsid w:val="00D64818"/>
    <w:rsid w:val="00D64C11"/>
    <w:rsid w:val="00D64ED9"/>
    <w:rsid w:val="00D661C4"/>
    <w:rsid w:val="00D664FF"/>
    <w:rsid w:val="00D66BBB"/>
    <w:rsid w:val="00D66BD3"/>
    <w:rsid w:val="00D70026"/>
    <w:rsid w:val="00D70BDE"/>
    <w:rsid w:val="00D70CA1"/>
    <w:rsid w:val="00D71306"/>
    <w:rsid w:val="00D7173D"/>
    <w:rsid w:val="00D717E1"/>
    <w:rsid w:val="00D71CF0"/>
    <w:rsid w:val="00D7238F"/>
    <w:rsid w:val="00D72484"/>
    <w:rsid w:val="00D74BDC"/>
    <w:rsid w:val="00D74DCE"/>
    <w:rsid w:val="00D758D3"/>
    <w:rsid w:val="00D75EC6"/>
    <w:rsid w:val="00D760A7"/>
    <w:rsid w:val="00D7712B"/>
    <w:rsid w:val="00D771FF"/>
    <w:rsid w:val="00D77B8A"/>
    <w:rsid w:val="00D80332"/>
    <w:rsid w:val="00D803A0"/>
    <w:rsid w:val="00D81213"/>
    <w:rsid w:val="00D81842"/>
    <w:rsid w:val="00D81E7B"/>
    <w:rsid w:val="00D82BC1"/>
    <w:rsid w:val="00D82CD6"/>
    <w:rsid w:val="00D82CD9"/>
    <w:rsid w:val="00D834C0"/>
    <w:rsid w:val="00D836DF"/>
    <w:rsid w:val="00D842D0"/>
    <w:rsid w:val="00D8455E"/>
    <w:rsid w:val="00D855D4"/>
    <w:rsid w:val="00D8636A"/>
    <w:rsid w:val="00D865D6"/>
    <w:rsid w:val="00D87EC9"/>
    <w:rsid w:val="00D87F0C"/>
    <w:rsid w:val="00D87F59"/>
    <w:rsid w:val="00D90009"/>
    <w:rsid w:val="00D92315"/>
    <w:rsid w:val="00D92F9E"/>
    <w:rsid w:val="00D93304"/>
    <w:rsid w:val="00D93351"/>
    <w:rsid w:val="00D937B5"/>
    <w:rsid w:val="00D93ED7"/>
    <w:rsid w:val="00D94676"/>
    <w:rsid w:val="00D94C94"/>
    <w:rsid w:val="00D96889"/>
    <w:rsid w:val="00D97595"/>
    <w:rsid w:val="00D97693"/>
    <w:rsid w:val="00DA0966"/>
    <w:rsid w:val="00DA11F0"/>
    <w:rsid w:val="00DA20AE"/>
    <w:rsid w:val="00DA2B83"/>
    <w:rsid w:val="00DA30CB"/>
    <w:rsid w:val="00DA53C1"/>
    <w:rsid w:val="00DA62CB"/>
    <w:rsid w:val="00DA6B39"/>
    <w:rsid w:val="00DA784E"/>
    <w:rsid w:val="00DA7DB7"/>
    <w:rsid w:val="00DA7FFE"/>
    <w:rsid w:val="00DB0F15"/>
    <w:rsid w:val="00DB1479"/>
    <w:rsid w:val="00DB1921"/>
    <w:rsid w:val="00DB1980"/>
    <w:rsid w:val="00DB1AF6"/>
    <w:rsid w:val="00DB219B"/>
    <w:rsid w:val="00DB55BC"/>
    <w:rsid w:val="00DB74FA"/>
    <w:rsid w:val="00DB7906"/>
    <w:rsid w:val="00DC11E0"/>
    <w:rsid w:val="00DC1E60"/>
    <w:rsid w:val="00DC268B"/>
    <w:rsid w:val="00DC36B2"/>
    <w:rsid w:val="00DC36C0"/>
    <w:rsid w:val="00DC51A2"/>
    <w:rsid w:val="00DC6A1A"/>
    <w:rsid w:val="00DC72BD"/>
    <w:rsid w:val="00DC74D1"/>
    <w:rsid w:val="00DD0B70"/>
    <w:rsid w:val="00DD106B"/>
    <w:rsid w:val="00DD1751"/>
    <w:rsid w:val="00DD2119"/>
    <w:rsid w:val="00DD2D5A"/>
    <w:rsid w:val="00DD32BE"/>
    <w:rsid w:val="00DD35CF"/>
    <w:rsid w:val="00DD5CB7"/>
    <w:rsid w:val="00DD60CC"/>
    <w:rsid w:val="00DD6211"/>
    <w:rsid w:val="00DD6EEB"/>
    <w:rsid w:val="00DD71CB"/>
    <w:rsid w:val="00DD71F0"/>
    <w:rsid w:val="00DE0372"/>
    <w:rsid w:val="00DE064B"/>
    <w:rsid w:val="00DE11B1"/>
    <w:rsid w:val="00DE1B6F"/>
    <w:rsid w:val="00DE1C8B"/>
    <w:rsid w:val="00DE2D93"/>
    <w:rsid w:val="00DE308D"/>
    <w:rsid w:val="00DE3FB0"/>
    <w:rsid w:val="00DE4BC3"/>
    <w:rsid w:val="00DE4FD4"/>
    <w:rsid w:val="00DE5058"/>
    <w:rsid w:val="00DE50EC"/>
    <w:rsid w:val="00DE5CD9"/>
    <w:rsid w:val="00DE6CDA"/>
    <w:rsid w:val="00DE7E37"/>
    <w:rsid w:val="00DF0C52"/>
    <w:rsid w:val="00DF0EB7"/>
    <w:rsid w:val="00DF1189"/>
    <w:rsid w:val="00DF2119"/>
    <w:rsid w:val="00DF241D"/>
    <w:rsid w:val="00DF2F41"/>
    <w:rsid w:val="00DF49F0"/>
    <w:rsid w:val="00DF4DB8"/>
    <w:rsid w:val="00DF6159"/>
    <w:rsid w:val="00E00890"/>
    <w:rsid w:val="00E00E5F"/>
    <w:rsid w:val="00E016A6"/>
    <w:rsid w:val="00E027E4"/>
    <w:rsid w:val="00E03ACB"/>
    <w:rsid w:val="00E04066"/>
    <w:rsid w:val="00E041C8"/>
    <w:rsid w:val="00E04B11"/>
    <w:rsid w:val="00E058C7"/>
    <w:rsid w:val="00E05F85"/>
    <w:rsid w:val="00E06322"/>
    <w:rsid w:val="00E067BD"/>
    <w:rsid w:val="00E06CA7"/>
    <w:rsid w:val="00E1003C"/>
    <w:rsid w:val="00E10210"/>
    <w:rsid w:val="00E108A9"/>
    <w:rsid w:val="00E128F6"/>
    <w:rsid w:val="00E1320A"/>
    <w:rsid w:val="00E1384D"/>
    <w:rsid w:val="00E14016"/>
    <w:rsid w:val="00E150EA"/>
    <w:rsid w:val="00E15C58"/>
    <w:rsid w:val="00E16B80"/>
    <w:rsid w:val="00E17206"/>
    <w:rsid w:val="00E215BF"/>
    <w:rsid w:val="00E2236B"/>
    <w:rsid w:val="00E22FB5"/>
    <w:rsid w:val="00E230D2"/>
    <w:rsid w:val="00E23BE3"/>
    <w:rsid w:val="00E24503"/>
    <w:rsid w:val="00E24631"/>
    <w:rsid w:val="00E24632"/>
    <w:rsid w:val="00E247CA"/>
    <w:rsid w:val="00E24E1B"/>
    <w:rsid w:val="00E25880"/>
    <w:rsid w:val="00E25A41"/>
    <w:rsid w:val="00E30F6F"/>
    <w:rsid w:val="00E3111B"/>
    <w:rsid w:val="00E31EA4"/>
    <w:rsid w:val="00E3207A"/>
    <w:rsid w:val="00E32C97"/>
    <w:rsid w:val="00E33B0E"/>
    <w:rsid w:val="00E34602"/>
    <w:rsid w:val="00E34A3F"/>
    <w:rsid w:val="00E34CD3"/>
    <w:rsid w:val="00E350D8"/>
    <w:rsid w:val="00E3525A"/>
    <w:rsid w:val="00E35F4C"/>
    <w:rsid w:val="00E364FC"/>
    <w:rsid w:val="00E3758C"/>
    <w:rsid w:val="00E37BC3"/>
    <w:rsid w:val="00E42222"/>
    <w:rsid w:val="00E4363B"/>
    <w:rsid w:val="00E43E79"/>
    <w:rsid w:val="00E4404D"/>
    <w:rsid w:val="00E444BF"/>
    <w:rsid w:val="00E446E7"/>
    <w:rsid w:val="00E44753"/>
    <w:rsid w:val="00E45D12"/>
    <w:rsid w:val="00E4669B"/>
    <w:rsid w:val="00E47136"/>
    <w:rsid w:val="00E47512"/>
    <w:rsid w:val="00E521EB"/>
    <w:rsid w:val="00E5256F"/>
    <w:rsid w:val="00E52DB0"/>
    <w:rsid w:val="00E53989"/>
    <w:rsid w:val="00E53ADB"/>
    <w:rsid w:val="00E53CB5"/>
    <w:rsid w:val="00E53CCD"/>
    <w:rsid w:val="00E53D3E"/>
    <w:rsid w:val="00E5419C"/>
    <w:rsid w:val="00E54531"/>
    <w:rsid w:val="00E54670"/>
    <w:rsid w:val="00E54FAB"/>
    <w:rsid w:val="00E55FE3"/>
    <w:rsid w:val="00E56DF2"/>
    <w:rsid w:val="00E56E9A"/>
    <w:rsid w:val="00E56ECA"/>
    <w:rsid w:val="00E573E3"/>
    <w:rsid w:val="00E57680"/>
    <w:rsid w:val="00E57E84"/>
    <w:rsid w:val="00E57F79"/>
    <w:rsid w:val="00E6004C"/>
    <w:rsid w:val="00E607F2"/>
    <w:rsid w:val="00E61A0B"/>
    <w:rsid w:val="00E61FD3"/>
    <w:rsid w:val="00E6263E"/>
    <w:rsid w:val="00E62C5A"/>
    <w:rsid w:val="00E630B6"/>
    <w:rsid w:val="00E63111"/>
    <w:rsid w:val="00E636A0"/>
    <w:rsid w:val="00E63DC0"/>
    <w:rsid w:val="00E64397"/>
    <w:rsid w:val="00E64967"/>
    <w:rsid w:val="00E66D54"/>
    <w:rsid w:val="00E67B41"/>
    <w:rsid w:val="00E67FCF"/>
    <w:rsid w:val="00E7251D"/>
    <w:rsid w:val="00E73C1A"/>
    <w:rsid w:val="00E7432A"/>
    <w:rsid w:val="00E74398"/>
    <w:rsid w:val="00E74559"/>
    <w:rsid w:val="00E754DE"/>
    <w:rsid w:val="00E7571A"/>
    <w:rsid w:val="00E77671"/>
    <w:rsid w:val="00E77E29"/>
    <w:rsid w:val="00E77FBF"/>
    <w:rsid w:val="00E8063C"/>
    <w:rsid w:val="00E808E8"/>
    <w:rsid w:val="00E81779"/>
    <w:rsid w:val="00E82C00"/>
    <w:rsid w:val="00E837DB"/>
    <w:rsid w:val="00E83C18"/>
    <w:rsid w:val="00E83EE6"/>
    <w:rsid w:val="00E845FD"/>
    <w:rsid w:val="00E8555B"/>
    <w:rsid w:val="00E85808"/>
    <w:rsid w:val="00E85C76"/>
    <w:rsid w:val="00E85F5F"/>
    <w:rsid w:val="00E8777E"/>
    <w:rsid w:val="00E87A44"/>
    <w:rsid w:val="00E87B6D"/>
    <w:rsid w:val="00E90E40"/>
    <w:rsid w:val="00E917D3"/>
    <w:rsid w:val="00E92E27"/>
    <w:rsid w:val="00E93A8A"/>
    <w:rsid w:val="00E94044"/>
    <w:rsid w:val="00E94281"/>
    <w:rsid w:val="00E94D4A"/>
    <w:rsid w:val="00E952F7"/>
    <w:rsid w:val="00E955F9"/>
    <w:rsid w:val="00E9613B"/>
    <w:rsid w:val="00E96311"/>
    <w:rsid w:val="00E979FF"/>
    <w:rsid w:val="00E97A59"/>
    <w:rsid w:val="00E97CF9"/>
    <w:rsid w:val="00EA05B7"/>
    <w:rsid w:val="00EA072F"/>
    <w:rsid w:val="00EA1689"/>
    <w:rsid w:val="00EA17A6"/>
    <w:rsid w:val="00EA1DE4"/>
    <w:rsid w:val="00EA1EEA"/>
    <w:rsid w:val="00EA323B"/>
    <w:rsid w:val="00EA3A24"/>
    <w:rsid w:val="00EA49A2"/>
    <w:rsid w:val="00EA4A18"/>
    <w:rsid w:val="00EA4E5E"/>
    <w:rsid w:val="00EA5495"/>
    <w:rsid w:val="00EA54C5"/>
    <w:rsid w:val="00EA58AC"/>
    <w:rsid w:val="00EA7755"/>
    <w:rsid w:val="00EA78ED"/>
    <w:rsid w:val="00EB0411"/>
    <w:rsid w:val="00EB10B8"/>
    <w:rsid w:val="00EB10F9"/>
    <w:rsid w:val="00EB260D"/>
    <w:rsid w:val="00EB2C83"/>
    <w:rsid w:val="00EB3918"/>
    <w:rsid w:val="00EB40AE"/>
    <w:rsid w:val="00EB4C67"/>
    <w:rsid w:val="00EB54B1"/>
    <w:rsid w:val="00EB64D4"/>
    <w:rsid w:val="00EB68E2"/>
    <w:rsid w:val="00EB77A2"/>
    <w:rsid w:val="00EB7F04"/>
    <w:rsid w:val="00EC1663"/>
    <w:rsid w:val="00EC2142"/>
    <w:rsid w:val="00EC2714"/>
    <w:rsid w:val="00EC3C8F"/>
    <w:rsid w:val="00EC4915"/>
    <w:rsid w:val="00EC4E0B"/>
    <w:rsid w:val="00EC6ABF"/>
    <w:rsid w:val="00ED010A"/>
    <w:rsid w:val="00ED042F"/>
    <w:rsid w:val="00ED192A"/>
    <w:rsid w:val="00ED1BFA"/>
    <w:rsid w:val="00ED25C7"/>
    <w:rsid w:val="00ED3A24"/>
    <w:rsid w:val="00ED53A3"/>
    <w:rsid w:val="00ED5A5E"/>
    <w:rsid w:val="00ED5AE4"/>
    <w:rsid w:val="00ED5EF3"/>
    <w:rsid w:val="00ED5FA2"/>
    <w:rsid w:val="00ED60DA"/>
    <w:rsid w:val="00ED7AF4"/>
    <w:rsid w:val="00EE026F"/>
    <w:rsid w:val="00EE038B"/>
    <w:rsid w:val="00EE0608"/>
    <w:rsid w:val="00EE1023"/>
    <w:rsid w:val="00EE107F"/>
    <w:rsid w:val="00EE3617"/>
    <w:rsid w:val="00EE3E8A"/>
    <w:rsid w:val="00EE424C"/>
    <w:rsid w:val="00EE44B0"/>
    <w:rsid w:val="00EE636A"/>
    <w:rsid w:val="00EE6A20"/>
    <w:rsid w:val="00EF0386"/>
    <w:rsid w:val="00EF17D6"/>
    <w:rsid w:val="00EF23DF"/>
    <w:rsid w:val="00EF24F6"/>
    <w:rsid w:val="00EF2810"/>
    <w:rsid w:val="00EF2ED8"/>
    <w:rsid w:val="00EF3BB9"/>
    <w:rsid w:val="00EF4D21"/>
    <w:rsid w:val="00EF5276"/>
    <w:rsid w:val="00EF617B"/>
    <w:rsid w:val="00F003D3"/>
    <w:rsid w:val="00F01613"/>
    <w:rsid w:val="00F01DBD"/>
    <w:rsid w:val="00F02076"/>
    <w:rsid w:val="00F03226"/>
    <w:rsid w:val="00F03542"/>
    <w:rsid w:val="00F03E32"/>
    <w:rsid w:val="00F05511"/>
    <w:rsid w:val="00F05AA2"/>
    <w:rsid w:val="00F05CA0"/>
    <w:rsid w:val="00F06614"/>
    <w:rsid w:val="00F074B3"/>
    <w:rsid w:val="00F07DCA"/>
    <w:rsid w:val="00F10228"/>
    <w:rsid w:val="00F105A0"/>
    <w:rsid w:val="00F10A7E"/>
    <w:rsid w:val="00F11910"/>
    <w:rsid w:val="00F11924"/>
    <w:rsid w:val="00F11A55"/>
    <w:rsid w:val="00F11DFC"/>
    <w:rsid w:val="00F127E9"/>
    <w:rsid w:val="00F12800"/>
    <w:rsid w:val="00F14507"/>
    <w:rsid w:val="00F14792"/>
    <w:rsid w:val="00F15F5F"/>
    <w:rsid w:val="00F15FA3"/>
    <w:rsid w:val="00F163B6"/>
    <w:rsid w:val="00F1673E"/>
    <w:rsid w:val="00F16FE0"/>
    <w:rsid w:val="00F17962"/>
    <w:rsid w:val="00F17FAB"/>
    <w:rsid w:val="00F20E88"/>
    <w:rsid w:val="00F21144"/>
    <w:rsid w:val="00F21C01"/>
    <w:rsid w:val="00F22CC4"/>
    <w:rsid w:val="00F23EB7"/>
    <w:rsid w:val="00F25393"/>
    <w:rsid w:val="00F26D1C"/>
    <w:rsid w:val="00F303CF"/>
    <w:rsid w:val="00F305F6"/>
    <w:rsid w:val="00F30635"/>
    <w:rsid w:val="00F308E7"/>
    <w:rsid w:val="00F31023"/>
    <w:rsid w:val="00F3191B"/>
    <w:rsid w:val="00F31D4B"/>
    <w:rsid w:val="00F32BB9"/>
    <w:rsid w:val="00F32C2E"/>
    <w:rsid w:val="00F332C0"/>
    <w:rsid w:val="00F33506"/>
    <w:rsid w:val="00F33D1E"/>
    <w:rsid w:val="00F34547"/>
    <w:rsid w:val="00F3492E"/>
    <w:rsid w:val="00F34A39"/>
    <w:rsid w:val="00F3604D"/>
    <w:rsid w:val="00F3630A"/>
    <w:rsid w:val="00F37032"/>
    <w:rsid w:val="00F402A8"/>
    <w:rsid w:val="00F40D7A"/>
    <w:rsid w:val="00F42E75"/>
    <w:rsid w:val="00F42FEC"/>
    <w:rsid w:val="00F43262"/>
    <w:rsid w:val="00F437E9"/>
    <w:rsid w:val="00F43981"/>
    <w:rsid w:val="00F43C91"/>
    <w:rsid w:val="00F44A66"/>
    <w:rsid w:val="00F44BAA"/>
    <w:rsid w:val="00F45616"/>
    <w:rsid w:val="00F4573C"/>
    <w:rsid w:val="00F467C2"/>
    <w:rsid w:val="00F47571"/>
    <w:rsid w:val="00F5187B"/>
    <w:rsid w:val="00F52018"/>
    <w:rsid w:val="00F52D16"/>
    <w:rsid w:val="00F52F43"/>
    <w:rsid w:val="00F53AAD"/>
    <w:rsid w:val="00F53B40"/>
    <w:rsid w:val="00F54294"/>
    <w:rsid w:val="00F546F0"/>
    <w:rsid w:val="00F5487F"/>
    <w:rsid w:val="00F54C2F"/>
    <w:rsid w:val="00F5728F"/>
    <w:rsid w:val="00F57FDA"/>
    <w:rsid w:val="00F60346"/>
    <w:rsid w:val="00F6055F"/>
    <w:rsid w:val="00F605BB"/>
    <w:rsid w:val="00F61D7E"/>
    <w:rsid w:val="00F629CE"/>
    <w:rsid w:val="00F6385C"/>
    <w:rsid w:val="00F63BD9"/>
    <w:rsid w:val="00F645A9"/>
    <w:rsid w:val="00F64628"/>
    <w:rsid w:val="00F659C2"/>
    <w:rsid w:val="00F65D5E"/>
    <w:rsid w:val="00F6694C"/>
    <w:rsid w:val="00F673E3"/>
    <w:rsid w:val="00F67889"/>
    <w:rsid w:val="00F709F6"/>
    <w:rsid w:val="00F70AD2"/>
    <w:rsid w:val="00F71830"/>
    <w:rsid w:val="00F721E8"/>
    <w:rsid w:val="00F73F2C"/>
    <w:rsid w:val="00F742A1"/>
    <w:rsid w:val="00F74C85"/>
    <w:rsid w:val="00F7518B"/>
    <w:rsid w:val="00F75A98"/>
    <w:rsid w:val="00F7680F"/>
    <w:rsid w:val="00F76C90"/>
    <w:rsid w:val="00F7714B"/>
    <w:rsid w:val="00F77BC6"/>
    <w:rsid w:val="00F77EF4"/>
    <w:rsid w:val="00F811D0"/>
    <w:rsid w:val="00F82E02"/>
    <w:rsid w:val="00F83396"/>
    <w:rsid w:val="00F8437C"/>
    <w:rsid w:val="00F8587D"/>
    <w:rsid w:val="00F87997"/>
    <w:rsid w:val="00F879E3"/>
    <w:rsid w:val="00F90529"/>
    <w:rsid w:val="00F91577"/>
    <w:rsid w:val="00F91C39"/>
    <w:rsid w:val="00F91D88"/>
    <w:rsid w:val="00F91DA9"/>
    <w:rsid w:val="00F93FDE"/>
    <w:rsid w:val="00F94247"/>
    <w:rsid w:val="00F94409"/>
    <w:rsid w:val="00F96DF5"/>
    <w:rsid w:val="00F96F18"/>
    <w:rsid w:val="00F97034"/>
    <w:rsid w:val="00F97BF6"/>
    <w:rsid w:val="00F97F18"/>
    <w:rsid w:val="00FA10B6"/>
    <w:rsid w:val="00FA151B"/>
    <w:rsid w:val="00FA2B45"/>
    <w:rsid w:val="00FA403D"/>
    <w:rsid w:val="00FA457F"/>
    <w:rsid w:val="00FA5317"/>
    <w:rsid w:val="00FA577E"/>
    <w:rsid w:val="00FA5ED5"/>
    <w:rsid w:val="00FA6127"/>
    <w:rsid w:val="00FA7843"/>
    <w:rsid w:val="00FA7B67"/>
    <w:rsid w:val="00FB0849"/>
    <w:rsid w:val="00FB0E10"/>
    <w:rsid w:val="00FB11BA"/>
    <w:rsid w:val="00FB464D"/>
    <w:rsid w:val="00FB46BA"/>
    <w:rsid w:val="00FB4998"/>
    <w:rsid w:val="00FB61D3"/>
    <w:rsid w:val="00FB6BF6"/>
    <w:rsid w:val="00FB6D16"/>
    <w:rsid w:val="00FB7013"/>
    <w:rsid w:val="00FB704B"/>
    <w:rsid w:val="00FB7442"/>
    <w:rsid w:val="00FB750D"/>
    <w:rsid w:val="00FC01EF"/>
    <w:rsid w:val="00FC0237"/>
    <w:rsid w:val="00FC0FCC"/>
    <w:rsid w:val="00FC38F7"/>
    <w:rsid w:val="00FC3FE6"/>
    <w:rsid w:val="00FC423F"/>
    <w:rsid w:val="00FC4583"/>
    <w:rsid w:val="00FC4BA8"/>
    <w:rsid w:val="00FC5BD4"/>
    <w:rsid w:val="00FC61AA"/>
    <w:rsid w:val="00FC61AC"/>
    <w:rsid w:val="00FC6F50"/>
    <w:rsid w:val="00FC763A"/>
    <w:rsid w:val="00FC7691"/>
    <w:rsid w:val="00FC7EA8"/>
    <w:rsid w:val="00FD06D6"/>
    <w:rsid w:val="00FD07B3"/>
    <w:rsid w:val="00FD0E06"/>
    <w:rsid w:val="00FD24EB"/>
    <w:rsid w:val="00FD2B60"/>
    <w:rsid w:val="00FD3AA7"/>
    <w:rsid w:val="00FD4619"/>
    <w:rsid w:val="00FD4A24"/>
    <w:rsid w:val="00FD5E41"/>
    <w:rsid w:val="00FD6A42"/>
    <w:rsid w:val="00FD7271"/>
    <w:rsid w:val="00FD7878"/>
    <w:rsid w:val="00FD79B6"/>
    <w:rsid w:val="00FD7BA4"/>
    <w:rsid w:val="00FD7FA8"/>
    <w:rsid w:val="00FE08DB"/>
    <w:rsid w:val="00FE1BAC"/>
    <w:rsid w:val="00FE2A6B"/>
    <w:rsid w:val="00FE2D37"/>
    <w:rsid w:val="00FE359A"/>
    <w:rsid w:val="00FE3B51"/>
    <w:rsid w:val="00FE433B"/>
    <w:rsid w:val="00FE50E7"/>
    <w:rsid w:val="00FE6315"/>
    <w:rsid w:val="00FE6719"/>
    <w:rsid w:val="00FE6BE2"/>
    <w:rsid w:val="00FE7404"/>
    <w:rsid w:val="00FE7832"/>
    <w:rsid w:val="00FF1269"/>
    <w:rsid w:val="00FF16FE"/>
    <w:rsid w:val="00FF2422"/>
    <w:rsid w:val="00FF257E"/>
    <w:rsid w:val="00FF2AE4"/>
    <w:rsid w:val="00FF2BAB"/>
    <w:rsid w:val="00FF2D13"/>
    <w:rsid w:val="00FF3BD9"/>
    <w:rsid w:val="00FF4514"/>
    <w:rsid w:val="00FF5568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68CC8D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Heading Bullet,Number normal,Number Normal,text bullet,List Numbers,Elenco Normale,List Paragraph - sub title,Абзац списку1,Dot pt,F5 List Paragraph,List Paragraph1,No Spacing1,List Paragraph Char Char Char,Bullet 1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sid w:val="00393B8D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qFormat/>
    <w:rsid w:val="00393B8D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qFormat/>
    <w:rsid w:val="00393B8D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93B8D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393B8D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rvps2">
    <w:name w:val="rvps2"/>
    <w:basedOn w:val="a"/>
    <w:qFormat/>
    <w:rsid w:val="0020537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EE038B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860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rmal (Web)"/>
    <w:aliases w:val="Обычный (Web)"/>
    <w:basedOn w:val="a"/>
    <w:link w:val="afc"/>
    <w:unhideWhenUsed/>
    <w:qFormat/>
    <w:rsid w:val="0033612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7">
    <w:name w:val="rvps7"/>
    <w:basedOn w:val="a"/>
    <w:rsid w:val="00F879E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15">
    <w:name w:val="rvts15"/>
    <w:basedOn w:val="a0"/>
    <w:rsid w:val="00F879E3"/>
  </w:style>
  <w:style w:type="paragraph" w:styleId="afd">
    <w:name w:val="footnote text"/>
    <w:basedOn w:val="a"/>
    <w:link w:val="afe"/>
    <w:uiPriority w:val="99"/>
    <w:semiHidden/>
    <w:unhideWhenUsed/>
    <w:rsid w:val="0044407B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виноски Знак"/>
    <w:basedOn w:val="a0"/>
    <w:link w:val="afd"/>
    <w:uiPriority w:val="99"/>
    <w:semiHidden/>
    <w:rsid w:val="0044407B"/>
    <w:rPr>
      <w:rFonts w:eastAsiaTheme="minorHAnsi" w:cstheme="minorBidi"/>
      <w:sz w:val="20"/>
      <w:szCs w:val="20"/>
    </w:rPr>
  </w:style>
  <w:style w:type="character" w:customStyle="1" w:styleId="rvts9">
    <w:name w:val="rvts9"/>
    <w:basedOn w:val="a0"/>
    <w:rsid w:val="00DE7E37"/>
  </w:style>
  <w:style w:type="character" w:styleId="aff">
    <w:name w:val="Emphasis"/>
    <w:basedOn w:val="a0"/>
    <w:uiPriority w:val="20"/>
    <w:qFormat/>
    <w:rsid w:val="0071452E"/>
    <w:rPr>
      <w:i/>
      <w:iCs/>
    </w:rPr>
  </w:style>
  <w:style w:type="paragraph" w:styleId="aff0">
    <w:name w:val="Revision"/>
    <w:hidden/>
    <w:uiPriority w:val="99"/>
    <w:semiHidden/>
    <w:rsid w:val="00EA323B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styleId="aff1">
    <w:name w:val="Strong"/>
    <w:basedOn w:val="a0"/>
    <w:uiPriority w:val="22"/>
    <w:qFormat/>
    <w:rsid w:val="007A751E"/>
    <w:rPr>
      <w:b/>
      <w:bCs/>
    </w:rPr>
  </w:style>
  <w:style w:type="character" w:styleId="aff2">
    <w:name w:val="FollowedHyperlink"/>
    <w:basedOn w:val="a0"/>
    <w:uiPriority w:val="99"/>
    <w:semiHidden/>
    <w:unhideWhenUsed/>
    <w:rsid w:val="007F6545"/>
    <w:rPr>
      <w:color w:val="800080" w:themeColor="followedHyperlink"/>
      <w:u w:val="single"/>
    </w:rPr>
  </w:style>
  <w:style w:type="character" w:customStyle="1" w:styleId="af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,Dot pt Знак,F5 List Paragraph Знак"/>
    <w:link w:val="af3"/>
    <w:uiPriority w:val="34"/>
    <w:qFormat/>
    <w:locked/>
    <w:rsid w:val="00404876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hard-blue-color">
    <w:name w:val="hard-blue-color"/>
    <w:basedOn w:val="a0"/>
    <w:rsid w:val="005E4A64"/>
  </w:style>
  <w:style w:type="paragraph" w:styleId="HTML">
    <w:name w:val="HTML Preformatted"/>
    <w:basedOn w:val="a"/>
    <w:link w:val="HTML0"/>
    <w:uiPriority w:val="99"/>
    <w:semiHidden/>
    <w:unhideWhenUsed/>
    <w:rsid w:val="006E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E289F"/>
    <w:rPr>
      <w:rFonts w:ascii="Courier New" w:hAnsi="Courier New" w:cs="Courier New"/>
      <w:sz w:val="20"/>
      <w:szCs w:val="20"/>
      <w:lang w:eastAsia="uk-UA"/>
    </w:rPr>
  </w:style>
  <w:style w:type="character" w:customStyle="1" w:styleId="rvts37">
    <w:name w:val="rvts37"/>
    <w:basedOn w:val="a0"/>
    <w:rsid w:val="0053197A"/>
  </w:style>
  <w:style w:type="character" w:customStyle="1" w:styleId="afc">
    <w:name w:val="Звичайний (веб) Знак"/>
    <w:aliases w:val="Обычный (Web) Знак"/>
    <w:link w:val="afb"/>
    <w:locked/>
    <w:rsid w:val="00B91221"/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msonormal">
    <w:name w:val="x_msonormal"/>
    <w:basedOn w:val="a"/>
    <w:rsid w:val="008025DE"/>
    <w:pPr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zakon.rada.gov.ua/laws/show/679-1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zakon.rada.gov.ua/laws/show/679-14" TargetMode="Externa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679-1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yperlink" Target="https://zakon.rada.gov.ua/laws/show/679-14" TargetMode="External"/><Relationship Id="rId23" Type="http://schemas.openxmlformats.org/officeDocument/2006/relationships/hyperlink" Target="https://zakon.rada.gov.ua/laws/show/v0123500-21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akon.rada.gov.ua/laws/show/679-14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39ef1bf14edd22eeaf84dad901251a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2383c722297b57df307b58b6a1f5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C5BEB2-C289-40BC-B102-27E6AE2D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4F3AE5-F2BA-41CF-BAC4-AF3A74AF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8793</Words>
  <Characters>5013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Лівшун Оксана Володимирівна</dc:creator>
  <cp:lastModifiedBy>Биданцева Ніна Вікторівна</cp:lastModifiedBy>
  <cp:revision>2</cp:revision>
  <cp:lastPrinted>2025-05-09T12:50:00Z</cp:lastPrinted>
  <dcterms:created xsi:type="dcterms:W3CDTF">2025-05-09T12:51:00Z</dcterms:created>
  <dcterms:modified xsi:type="dcterms:W3CDTF">2025-05-09T12:51:00Z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