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13" w:rsidRDefault="006A2B13" w:rsidP="006A2B13">
      <w:pPr>
        <w:tabs>
          <w:tab w:val="left" w:pos="2160"/>
        </w:tabs>
        <w:spacing w:after="200" w:line="276" w:lineRule="auto"/>
        <w:ind w:firstLine="708"/>
        <w:jc w:val="right"/>
      </w:pPr>
      <w:r>
        <w:t>Додаток 4</w:t>
      </w:r>
    </w:p>
    <w:p w:rsidR="006A2B13" w:rsidRDefault="006A2B13" w:rsidP="006A2B13">
      <w:pPr>
        <w:jc w:val="center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Анкета для визначення кращої монети року</w:t>
      </w:r>
      <w:r>
        <w:rPr>
          <w:rStyle w:val="a5"/>
          <w:sz w:val="27"/>
          <w:szCs w:val="27"/>
          <w:lang w:eastAsia="ru-RU"/>
        </w:rPr>
        <w:footnoteReference w:id="1"/>
      </w:r>
    </w:p>
    <w:p w:rsidR="006A2B13" w:rsidRDefault="006A2B13" w:rsidP="006A2B13">
      <w:pPr>
        <w:rPr>
          <w:sz w:val="16"/>
          <w:szCs w:val="16"/>
        </w:rPr>
      </w:pPr>
    </w:p>
    <w:p w:rsidR="006A2B13" w:rsidRDefault="006A2B13" w:rsidP="006A2B13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Прізвище, ім’я, по батькові____________________________________.</w:t>
      </w:r>
    </w:p>
    <w:p w:rsidR="006A2B13" w:rsidRDefault="006A2B13" w:rsidP="006A2B13">
      <w:pPr>
        <w:ind w:left="360"/>
        <w:rPr>
          <w:sz w:val="27"/>
          <w:szCs w:val="27"/>
        </w:rPr>
      </w:pPr>
    </w:p>
    <w:p w:rsidR="006A2B13" w:rsidRDefault="006A2B13" w:rsidP="006A2B13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Стать: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чоловіча;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жіноча.</w:t>
      </w:r>
    </w:p>
    <w:p w:rsidR="006A2B13" w:rsidRDefault="006A2B13" w:rsidP="006A2B13"/>
    <w:p w:rsidR="006A2B13" w:rsidRDefault="006A2B13" w:rsidP="006A2B13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 xml:space="preserve">Причетність до нумізматики: </w:t>
      </w:r>
      <w:r>
        <w:rPr>
          <w:sz w:val="27"/>
          <w:szCs w:val="27"/>
        </w:rPr>
        <w:tab/>
        <w:t>колекціонер;               інше.</w:t>
      </w:r>
    </w:p>
    <w:p w:rsidR="006A2B13" w:rsidRDefault="006A2B13" w:rsidP="006A2B13">
      <w:r>
        <w:rPr>
          <w:sz w:val="16"/>
          <w:szCs w:val="16"/>
        </w:rPr>
        <w:t xml:space="preserve">          </w:t>
      </w:r>
      <w:r>
        <w:rPr>
          <w:color w:val="FFFFFF"/>
          <w:sz w:val="16"/>
          <w:szCs w:val="16"/>
        </w:rPr>
        <w:t>член Асоціації (клубу)  нумізматів</w:t>
      </w:r>
      <w:r>
        <w:rPr>
          <w:sz w:val="16"/>
          <w:szCs w:val="16"/>
        </w:rPr>
        <w:t xml:space="preserve">           </w:t>
      </w:r>
    </w:p>
    <w:p w:rsidR="006A2B13" w:rsidRDefault="006A2B13" w:rsidP="006A2B13">
      <w:pPr>
        <w:numPr>
          <w:ilvl w:val="0"/>
          <w:numId w:val="1"/>
        </w:numPr>
      </w:pPr>
      <w:r>
        <w:t>Місце проживання</w:t>
      </w:r>
      <w:r>
        <w:rPr>
          <w:rStyle w:val="a5"/>
        </w:rPr>
        <w:footnoteReference w:id="2"/>
      </w:r>
      <w:r>
        <w:t xml:space="preserve">: </w:t>
      </w:r>
    </w:p>
    <w:p w:rsidR="006A2B13" w:rsidRDefault="006A2B13" w:rsidP="006A2B13">
      <w:pPr>
        <w:rPr>
          <w:sz w:val="22"/>
          <w:szCs w:val="22"/>
        </w:rPr>
      </w:pPr>
    </w:p>
    <w:p w:rsidR="006A2B13" w:rsidRDefault="006A2B13" w:rsidP="006A2B13">
      <w:r>
        <w:t>Місто</w:t>
      </w:r>
      <w:r>
        <w:rPr>
          <w:color w:val="000000" w:themeColor="text1"/>
        </w:rPr>
        <w:t xml:space="preserve">_______ </w:t>
      </w:r>
      <w:r>
        <w:t>, вулиця_</w:t>
      </w:r>
      <w:r>
        <w:rPr>
          <w:color w:val="000000" w:themeColor="text1"/>
        </w:rPr>
        <w:t>__________</w:t>
      </w:r>
      <w:r>
        <w:t xml:space="preserve"> ,  будинок____; телефон ____________.</w:t>
      </w:r>
    </w:p>
    <w:p w:rsidR="006A2B13" w:rsidRDefault="006A2B13" w:rsidP="006A2B13">
      <w:pPr>
        <w:ind w:left="360"/>
      </w:pPr>
    </w:p>
    <w:p w:rsidR="006A2B13" w:rsidRDefault="006A2B13" w:rsidP="006A2B13">
      <w:pPr>
        <w:numPr>
          <w:ilvl w:val="0"/>
          <w:numId w:val="1"/>
        </w:numPr>
        <w:rPr>
          <w:sz w:val="27"/>
          <w:szCs w:val="27"/>
        </w:rPr>
      </w:pPr>
      <w:r>
        <w:rPr>
          <w:sz w:val="27"/>
          <w:szCs w:val="27"/>
        </w:rPr>
        <w:t>Краща монета в номінаціях:</w:t>
      </w:r>
    </w:p>
    <w:p w:rsidR="006A2B13" w:rsidRDefault="006A2B13" w:rsidP="006A2B13">
      <w:pPr>
        <w:ind w:left="360"/>
        <w:rPr>
          <w:sz w:val="27"/>
          <w:szCs w:val="27"/>
        </w:rPr>
      </w:pPr>
    </w:p>
    <w:p w:rsidR="006A2B13" w:rsidRDefault="006A2B13" w:rsidP="006A2B13">
      <w:pPr>
        <w:rPr>
          <w:color w:val="212121"/>
          <w:sz w:val="26"/>
          <w:szCs w:val="26"/>
        </w:rPr>
      </w:pPr>
      <w:r>
        <w:rPr>
          <w:sz w:val="27"/>
          <w:szCs w:val="27"/>
        </w:rPr>
        <w:t xml:space="preserve">“Краще розкриття теми” </w:t>
      </w:r>
      <w:r>
        <w:rPr>
          <w:color w:val="212121"/>
          <w:sz w:val="26"/>
          <w:szCs w:val="26"/>
        </w:rPr>
        <w:t xml:space="preserve">(оцінюється </w:t>
      </w:r>
      <w:r>
        <w:rPr>
          <w:sz w:val="26"/>
          <w:szCs w:val="26"/>
          <w:lang w:eastAsia="ru-RU"/>
        </w:rPr>
        <w:t>інформативність, достовірність, обґрунтованість обраної автором концепції</w:t>
      </w:r>
      <w:r>
        <w:rPr>
          <w:color w:val="212121"/>
          <w:sz w:val="26"/>
          <w:szCs w:val="26"/>
        </w:rPr>
        <w:t>)</w:t>
      </w:r>
    </w:p>
    <w:p w:rsidR="006A2B13" w:rsidRDefault="006A2B13" w:rsidP="006A2B13">
      <w:pPr>
        <w:rPr>
          <w:color w:val="212121"/>
          <w:sz w:val="26"/>
          <w:szCs w:val="26"/>
        </w:rPr>
      </w:pPr>
    </w:p>
    <w:p w:rsidR="006A2B13" w:rsidRDefault="006A2B13" w:rsidP="006A2B13">
      <w:pPr>
        <w:rPr>
          <w:color w:val="212121"/>
          <w:sz w:val="26"/>
          <w:szCs w:val="26"/>
          <w:lang w:val="ru-RU"/>
        </w:rPr>
      </w:pPr>
      <w:r>
        <w:rPr>
          <w:color w:val="212121"/>
          <w:sz w:val="26"/>
          <w:szCs w:val="26"/>
          <w:lang w:val="ru-RU"/>
        </w:rPr>
        <w:t>_________________________________________________________________________</w:t>
      </w:r>
    </w:p>
    <w:p w:rsidR="006A2B13" w:rsidRDefault="006A2B13" w:rsidP="006A2B13">
      <w:pPr>
        <w:rPr>
          <w:sz w:val="27"/>
          <w:szCs w:val="27"/>
        </w:rPr>
      </w:pPr>
      <w:r>
        <w:rPr>
          <w:color w:val="212121"/>
          <w:sz w:val="26"/>
          <w:szCs w:val="26"/>
          <w:lang w:val="ru-RU"/>
        </w:rPr>
        <w:t xml:space="preserve"> </w:t>
      </w:r>
      <w:r>
        <w:rPr>
          <w:sz w:val="27"/>
          <w:szCs w:val="27"/>
        </w:rPr>
        <w:t xml:space="preserve">                                                          (назва монети)</w:t>
      </w:r>
    </w:p>
    <w:p w:rsidR="006A2B13" w:rsidRDefault="006A2B13" w:rsidP="006A2B13">
      <w:pPr>
        <w:rPr>
          <w:sz w:val="27"/>
          <w:szCs w:val="27"/>
        </w:rPr>
      </w:pPr>
    </w:p>
    <w:p w:rsidR="006A2B13" w:rsidRDefault="006A2B13" w:rsidP="006A2B13">
      <w:pPr>
        <w:rPr>
          <w:sz w:val="26"/>
          <w:szCs w:val="26"/>
        </w:rPr>
      </w:pPr>
      <w:r>
        <w:rPr>
          <w:sz w:val="27"/>
          <w:szCs w:val="27"/>
        </w:rPr>
        <w:t>“Краще художнє рішення”</w:t>
      </w:r>
      <w:r>
        <w:rPr>
          <w:sz w:val="27"/>
          <w:szCs w:val="27"/>
          <w:lang w:val="ru-RU"/>
        </w:rPr>
        <w:t xml:space="preserve"> </w:t>
      </w:r>
      <w:r>
        <w:rPr>
          <w:sz w:val="26"/>
          <w:szCs w:val="26"/>
        </w:rPr>
        <w:t>(оцінюється загальна концепція монети, рівень художнього виконання дизайну)</w:t>
      </w:r>
    </w:p>
    <w:p w:rsidR="006A2B13" w:rsidRDefault="006A2B13" w:rsidP="006A2B13">
      <w:pPr>
        <w:rPr>
          <w:sz w:val="26"/>
          <w:szCs w:val="26"/>
        </w:rPr>
      </w:pPr>
    </w:p>
    <w:p w:rsidR="006A2B13" w:rsidRDefault="006A2B13" w:rsidP="006A2B13">
      <w:pPr>
        <w:rPr>
          <w:color w:val="212121"/>
          <w:sz w:val="26"/>
          <w:szCs w:val="26"/>
          <w:lang w:val="ru-RU"/>
        </w:rPr>
      </w:pPr>
      <w:r>
        <w:rPr>
          <w:sz w:val="27"/>
          <w:szCs w:val="27"/>
        </w:rPr>
        <w:t>___</w:t>
      </w:r>
      <w:r>
        <w:rPr>
          <w:color w:val="212121"/>
          <w:sz w:val="26"/>
          <w:szCs w:val="26"/>
          <w:lang w:val="ru-RU"/>
        </w:rPr>
        <w:t xml:space="preserve">______________________________________________________________________   </w:t>
      </w:r>
    </w:p>
    <w:p w:rsidR="006A2B13" w:rsidRDefault="006A2B13" w:rsidP="006A2B13">
      <w:pPr>
        <w:rPr>
          <w:sz w:val="27"/>
          <w:szCs w:val="27"/>
        </w:rPr>
      </w:pPr>
      <w:r>
        <w:rPr>
          <w:color w:val="212121"/>
          <w:sz w:val="26"/>
          <w:szCs w:val="26"/>
          <w:lang w:val="ru-RU"/>
        </w:rPr>
        <w:t xml:space="preserve">                                                              </w:t>
      </w:r>
      <w:r>
        <w:rPr>
          <w:sz w:val="27"/>
          <w:szCs w:val="27"/>
        </w:rPr>
        <w:t>(назва монети)</w:t>
      </w:r>
    </w:p>
    <w:p w:rsidR="006A2B13" w:rsidRDefault="006A2B13" w:rsidP="006A2B13">
      <w:pPr>
        <w:rPr>
          <w:sz w:val="27"/>
          <w:szCs w:val="27"/>
        </w:rPr>
      </w:pPr>
    </w:p>
    <w:p w:rsidR="006A2B13" w:rsidRDefault="006A2B13" w:rsidP="006A2B13">
      <w:pPr>
        <w:rPr>
          <w:sz w:val="26"/>
          <w:szCs w:val="26"/>
        </w:rPr>
      </w:pPr>
      <w:r>
        <w:rPr>
          <w:sz w:val="27"/>
          <w:szCs w:val="27"/>
        </w:rPr>
        <w:t>“Найпопулярніша монета”</w:t>
      </w:r>
      <w:r>
        <w:rPr>
          <w:sz w:val="27"/>
          <w:szCs w:val="27"/>
          <w:lang w:val="ru-RU"/>
        </w:rPr>
        <w:t xml:space="preserve"> </w:t>
      </w:r>
      <w:r>
        <w:rPr>
          <w:sz w:val="26"/>
          <w:szCs w:val="26"/>
        </w:rPr>
        <w:t xml:space="preserve">(приз глядацьких симпатій) </w:t>
      </w:r>
    </w:p>
    <w:p w:rsidR="006A2B13" w:rsidRDefault="006A2B13" w:rsidP="006A2B13">
      <w:pPr>
        <w:rPr>
          <w:sz w:val="26"/>
          <w:szCs w:val="26"/>
        </w:rPr>
      </w:pPr>
    </w:p>
    <w:p w:rsidR="006A2B13" w:rsidRDefault="006A2B13" w:rsidP="006A2B13">
      <w:pPr>
        <w:rPr>
          <w:sz w:val="27"/>
          <w:szCs w:val="27"/>
        </w:rPr>
      </w:pPr>
      <w:r>
        <w:rPr>
          <w:sz w:val="26"/>
          <w:szCs w:val="26"/>
        </w:rPr>
        <w:t>____________</w:t>
      </w:r>
      <w:r>
        <w:rPr>
          <w:sz w:val="26"/>
          <w:szCs w:val="26"/>
          <w:lang w:val="ru-RU"/>
        </w:rPr>
        <w:t>_____________________________________________________________.</w:t>
      </w:r>
      <w:r>
        <w:rPr>
          <w:sz w:val="27"/>
          <w:szCs w:val="27"/>
        </w:rPr>
        <w:t xml:space="preserve"> </w:t>
      </w:r>
    </w:p>
    <w:p w:rsidR="006A2B13" w:rsidRDefault="006A2B13" w:rsidP="006A2B13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(назва монети)</w:t>
      </w:r>
    </w:p>
    <w:p w:rsidR="006A2B13" w:rsidRDefault="006A2B13" w:rsidP="006A2B13">
      <w:pPr>
        <w:tabs>
          <w:tab w:val="left" w:pos="0"/>
        </w:tabs>
        <w:rPr>
          <w:sz w:val="26"/>
          <w:szCs w:val="26"/>
        </w:rPr>
      </w:pPr>
    </w:p>
    <w:p w:rsidR="006A2B13" w:rsidRDefault="006A2B13" w:rsidP="006A2B13">
      <w:pPr>
        <w:tabs>
          <w:tab w:val="left" w:pos="0"/>
        </w:tabs>
        <w:rPr>
          <w:b/>
          <w:sz w:val="26"/>
          <w:szCs w:val="26"/>
        </w:rPr>
      </w:pPr>
    </w:p>
    <w:p w:rsidR="006A2B13" w:rsidRDefault="006A2B13" w:rsidP="006A2B13">
      <w:pPr>
        <w:tabs>
          <w:tab w:val="left" w:pos="0"/>
        </w:tabs>
        <w:rPr>
          <w:b/>
          <w:sz w:val="26"/>
          <w:szCs w:val="26"/>
        </w:rPr>
      </w:pPr>
    </w:p>
    <w:p w:rsidR="006A2B13" w:rsidRDefault="006A2B13" w:rsidP="006A2B13">
      <w:pPr>
        <w:spacing w:after="200" w:line="276" w:lineRule="auto"/>
        <w:jc w:val="left"/>
      </w:pPr>
      <w:r>
        <w:rPr>
          <w:b/>
          <w:sz w:val="26"/>
          <w:szCs w:val="26"/>
        </w:rPr>
        <w:t>Важливо! Монета одного найменування може зазначатися лише в одній номінації.</w:t>
      </w:r>
    </w:p>
    <w:p w:rsidR="00243996" w:rsidRDefault="009835CF">
      <w:bookmarkStart w:id="0" w:name="_GoBack"/>
      <w:bookmarkEnd w:id="0"/>
    </w:p>
    <w:sectPr w:rsidR="00243996">
      <w:pgSz w:w="11906" w:h="16838"/>
      <w:pgMar w:top="567" w:right="567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5CF" w:rsidRDefault="009835CF" w:rsidP="006A2B13">
      <w:r>
        <w:separator/>
      </w:r>
    </w:p>
  </w:endnote>
  <w:endnote w:type="continuationSeparator" w:id="0">
    <w:p w:rsidR="009835CF" w:rsidRDefault="009835CF" w:rsidP="006A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5CF" w:rsidRDefault="009835CF" w:rsidP="006A2B13">
      <w:r>
        <w:separator/>
      </w:r>
    </w:p>
  </w:footnote>
  <w:footnote w:type="continuationSeparator" w:id="0">
    <w:p w:rsidR="009835CF" w:rsidRDefault="009835CF" w:rsidP="006A2B13">
      <w:r>
        <w:continuationSeparator/>
      </w:r>
    </w:p>
  </w:footnote>
  <w:footnote w:id="1">
    <w:p w:rsidR="006A2B13" w:rsidRDefault="006A2B13" w:rsidP="006A2B13">
      <w:pPr>
        <w:pStyle w:val="a3"/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23"/>
          <w:szCs w:val="23"/>
        </w:rPr>
        <w:t>Заповнена анкета для визначення кращої монети року в кожній номінації надсилається на електронну адресу: moneta@bank.gov.ua.</w:t>
      </w:r>
    </w:p>
  </w:footnote>
  <w:footnote w:id="2">
    <w:p w:rsidR="006A2B13" w:rsidRDefault="006A2B13" w:rsidP="006A2B13">
      <w:pPr>
        <w:pStyle w:val="a3"/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23"/>
          <w:szCs w:val="23"/>
        </w:rPr>
        <w:t>Зазначається за бажанням.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C598D"/>
    <w:multiLevelType w:val="multilevel"/>
    <w:tmpl w:val="98381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13"/>
    <w:rsid w:val="00191915"/>
    <w:rsid w:val="006A2B13"/>
    <w:rsid w:val="009835CF"/>
    <w:rsid w:val="00C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077FF-6535-4A33-BF00-86E9EDBF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B1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A2B13"/>
    <w:rPr>
      <w:sz w:val="20"/>
      <w:szCs w:val="20"/>
    </w:rPr>
  </w:style>
  <w:style w:type="character" w:customStyle="1" w:styleId="a4">
    <w:name w:val="Текст виноски Знак"/>
    <w:basedOn w:val="a0"/>
    <w:link w:val="a3"/>
    <w:rsid w:val="006A2B13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5">
    <w:name w:val="footnote reference"/>
    <w:basedOn w:val="a0"/>
    <w:semiHidden/>
    <w:rsid w:val="006A2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Молошок Наталія Петрівна</dc:creator>
  <cp:keywords/>
  <dc:description/>
  <cp:lastModifiedBy>Молошок Наталія Петрівна</cp:lastModifiedBy>
  <cp:revision>1</cp:revision>
  <dcterms:created xsi:type="dcterms:W3CDTF">2022-06-16T12:55:00Z</dcterms:created>
  <dcterms:modified xsi:type="dcterms:W3CDTF">2022-06-16T12:55:00Z</dcterms:modified>
</cp:coreProperties>
</file>