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621A2" w14:textId="77777777" w:rsidR="00FA7846" w:rsidRPr="00CD0CD4" w:rsidRDefault="00FA7846" w:rsidP="00FA7846">
      <w:pPr>
        <w:rPr>
          <w:sz w:val="2"/>
          <w:szCs w:val="2"/>
        </w:rPr>
      </w:pPr>
    </w:p>
    <w:p w14:paraId="36C53E5C" w14:textId="77777777" w:rsidR="00657593" w:rsidRPr="00566BA2" w:rsidRDefault="00657593" w:rsidP="00657593">
      <w:pPr>
        <w:rPr>
          <w:sz w:val="2"/>
          <w:szCs w:val="2"/>
          <w:lang w:val="en-US"/>
        </w:rPr>
      </w:pPr>
    </w:p>
    <w:tbl>
      <w:tblPr>
        <w:tblStyle w:val="a9"/>
        <w:tblW w:w="9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213"/>
        <w:gridCol w:w="3234"/>
        <w:gridCol w:w="8"/>
      </w:tblGrid>
      <w:tr w:rsidR="00657593" w14:paraId="16C29016" w14:textId="77777777" w:rsidTr="009568BE">
        <w:trPr>
          <w:gridAfter w:val="1"/>
          <w:wAfter w:w="8" w:type="dxa"/>
          <w:trHeight w:val="851"/>
        </w:trPr>
        <w:tc>
          <w:tcPr>
            <w:tcW w:w="3191" w:type="dxa"/>
          </w:tcPr>
          <w:p w14:paraId="47F62896" w14:textId="77777777" w:rsidR="00657593" w:rsidRDefault="00657593" w:rsidP="002F20D2"/>
        </w:tc>
        <w:tc>
          <w:tcPr>
            <w:tcW w:w="3213" w:type="dxa"/>
            <w:vMerge w:val="restart"/>
          </w:tcPr>
          <w:p w14:paraId="497FE22D" w14:textId="77777777" w:rsidR="00657593" w:rsidRDefault="00657593" w:rsidP="002F20D2">
            <w:pPr>
              <w:jc w:val="center"/>
            </w:pPr>
            <w:r>
              <w:object w:dxaOrig="1595" w:dyaOrig="2201" w14:anchorId="2E420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46.9pt" o:ole="">
                  <v:imagedata r:id="rId12" o:title=""/>
                </v:shape>
                <o:OLEObject Type="Embed" ProgID="CorelDraw.Graphic.16" ShapeID="_x0000_i1025" DrawAspect="Content" ObjectID="_1705409803" r:id="rId13"/>
              </w:object>
            </w:r>
          </w:p>
        </w:tc>
        <w:tc>
          <w:tcPr>
            <w:tcW w:w="3234" w:type="dxa"/>
          </w:tcPr>
          <w:p w14:paraId="4A14B077" w14:textId="7FEA01A6" w:rsidR="00657593" w:rsidRDefault="005551E0" w:rsidP="004A4684">
            <w:r>
              <w:rPr>
                <w:sz w:val="24"/>
                <w:szCs w:val="24"/>
              </w:rPr>
              <w:t>Офіційн</w:t>
            </w:r>
            <w:r w:rsidR="004A4684">
              <w:rPr>
                <w:sz w:val="24"/>
                <w:szCs w:val="24"/>
              </w:rPr>
              <w:t>о</w:t>
            </w:r>
            <w:r>
              <w:rPr>
                <w:sz w:val="24"/>
                <w:szCs w:val="24"/>
              </w:rPr>
              <w:t xml:space="preserve"> опублік</w:t>
            </w:r>
            <w:r w:rsidR="004A4684">
              <w:rPr>
                <w:sz w:val="24"/>
                <w:szCs w:val="24"/>
              </w:rPr>
              <w:t>о</w:t>
            </w:r>
            <w:r>
              <w:rPr>
                <w:sz w:val="24"/>
                <w:szCs w:val="24"/>
              </w:rPr>
              <w:t>ван</w:t>
            </w:r>
            <w:r w:rsidR="004A4684">
              <w:rPr>
                <w:sz w:val="24"/>
                <w:szCs w:val="24"/>
              </w:rPr>
              <w:t>о</w:t>
            </w:r>
            <w:r>
              <w:rPr>
                <w:sz w:val="24"/>
                <w:szCs w:val="24"/>
              </w:rPr>
              <w:t xml:space="preserve"> </w:t>
            </w:r>
            <w:r w:rsidRPr="008B26E7">
              <w:rPr>
                <w:sz w:val="24"/>
                <w:szCs w:val="24"/>
              </w:rPr>
              <w:t>0</w:t>
            </w:r>
            <w:r>
              <w:rPr>
                <w:sz w:val="24"/>
                <w:szCs w:val="24"/>
              </w:rPr>
              <w:t>7.02.2022</w:t>
            </w:r>
          </w:p>
        </w:tc>
      </w:tr>
      <w:tr w:rsidR="00657593" w14:paraId="70D02897" w14:textId="77777777" w:rsidTr="009568BE">
        <w:trPr>
          <w:gridAfter w:val="1"/>
          <w:wAfter w:w="8" w:type="dxa"/>
        </w:trPr>
        <w:tc>
          <w:tcPr>
            <w:tcW w:w="3191" w:type="dxa"/>
          </w:tcPr>
          <w:p w14:paraId="411E6114" w14:textId="77777777" w:rsidR="00657593" w:rsidRDefault="00657593" w:rsidP="002F20D2"/>
        </w:tc>
        <w:tc>
          <w:tcPr>
            <w:tcW w:w="3213" w:type="dxa"/>
            <w:vMerge/>
          </w:tcPr>
          <w:p w14:paraId="457F01E0" w14:textId="77777777" w:rsidR="00657593" w:rsidRDefault="00657593" w:rsidP="002F20D2"/>
        </w:tc>
        <w:tc>
          <w:tcPr>
            <w:tcW w:w="3234" w:type="dxa"/>
          </w:tcPr>
          <w:p w14:paraId="3477BE66" w14:textId="77777777" w:rsidR="00657593" w:rsidRDefault="00657593" w:rsidP="002F20D2"/>
        </w:tc>
      </w:tr>
      <w:tr w:rsidR="00657593" w14:paraId="0DC46F15" w14:textId="77777777" w:rsidTr="009568BE">
        <w:tc>
          <w:tcPr>
            <w:tcW w:w="9646" w:type="dxa"/>
            <w:gridSpan w:val="4"/>
          </w:tcPr>
          <w:p w14:paraId="7CB22B61" w14:textId="77777777" w:rsidR="00657593" w:rsidRPr="00E10F0A" w:rsidRDefault="00657593" w:rsidP="002F20D2">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A371243" w14:textId="77777777" w:rsidR="00657593" w:rsidRDefault="00657593" w:rsidP="002F20D2">
            <w:pPr>
              <w:jc w:val="center"/>
            </w:pPr>
            <w:r w:rsidRPr="00E10F0A">
              <w:rPr>
                <w:b/>
                <w:bCs/>
                <w:color w:val="006600"/>
                <w:sz w:val="32"/>
                <w:szCs w:val="32"/>
              </w:rPr>
              <w:t>П О С Т А Н О В А</w:t>
            </w:r>
          </w:p>
        </w:tc>
      </w:tr>
    </w:tbl>
    <w:p w14:paraId="43E62AD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637"/>
        <w:gridCol w:w="1669"/>
        <w:gridCol w:w="1894"/>
      </w:tblGrid>
      <w:tr w:rsidR="00657593" w14:paraId="48662C97" w14:textId="77777777" w:rsidTr="00AB062E">
        <w:tc>
          <w:tcPr>
            <w:tcW w:w="3510" w:type="dxa"/>
            <w:vAlign w:val="bottom"/>
          </w:tcPr>
          <w:p w14:paraId="7005FBAD" w14:textId="7AB47DF2" w:rsidR="00657593" w:rsidRPr="00566BA2" w:rsidRDefault="005551E0" w:rsidP="002F20D2">
            <w:r>
              <w:t>02 лютого 2022 року</w:t>
            </w:r>
          </w:p>
        </w:tc>
        <w:tc>
          <w:tcPr>
            <w:tcW w:w="2694" w:type="dxa"/>
          </w:tcPr>
          <w:p w14:paraId="309514EF" w14:textId="77777777" w:rsidR="00657593" w:rsidRDefault="00657593" w:rsidP="00E62607">
            <w:pPr>
              <w:spacing w:before="240"/>
              <w:jc w:val="center"/>
            </w:pPr>
            <w:r w:rsidRPr="00E10F0A">
              <w:rPr>
                <w:color w:val="006600"/>
              </w:rPr>
              <w:t>Київ</w:t>
            </w:r>
          </w:p>
        </w:tc>
        <w:tc>
          <w:tcPr>
            <w:tcW w:w="1713" w:type="dxa"/>
            <w:vAlign w:val="bottom"/>
          </w:tcPr>
          <w:p w14:paraId="6250DCAE" w14:textId="77777777" w:rsidR="00657593" w:rsidRDefault="00657593" w:rsidP="00E62607">
            <w:pPr>
              <w:jc w:val="right"/>
            </w:pPr>
          </w:p>
        </w:tc>
        <w:tc>
          <w:tcPr>
            <w:tcW w:w="1937" w:type="dxa"/>
            <w:vAlign w:val="bottom"/>
          </w:tcPr>
          <w:p w14:paraId="532EE078" w14:textId="645E7BE6" w:rsidR="00657593" w:rsidRDefault="005551E0" w:rsidP="00290169">
            <w:pPr>
              <w:jc w:val="left"/>
            </w:pPr>
            <w:r>
              <w:t>№ 11</w:t>
            </w:r>
          </w:p>
        </w:tc>
      </w:tr>
    </w:tbl>
    <w:p w14:paraId="12C98442" w14:textId="77777777" w:rsidR="00657593" w:rsidRPr="00CD0CD4" w:rsidRDefault="00657593" w:rsidP="00657593">
      <w:pPr>
        <w:rPr>
          <w:sz w:val="2"/>
          <w:szCs w:val="2"/>
        </w:rPr>
      </w:pPr>
    </w:p>
    <w:p w14:paraId="57E3A4ED"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A77B04" w:rsidRPr="00A77B04" w14:paraId="1A8251C8" w14:textId="77777777" w:rsidTr="005212C5">
        <w:trPr>
          <w:jc w:val="center"/>
        </w:trPr>
        <w:tc>
          <w:tcPr>
            <w:tcW w:w="5000" w:type="pct"/>
          </w:tcPr>
          <w:p w14:paraId="533B06D7" w14:textId="77777777" w:rsidR="002B3F71" w:rsidRPr="00A77B04" w:rsidRDefault="008A4F6C" w:rsidP="00106229">
            <w:pPr>
              <w:tabs>
                <w:tab w:val="left" w:pos="840"/>
                <w:tab w:val="center" w:pos="3293"/>
              </w:tabs>
              <w:spacing w:before="240" w:after="240"/>
              <w:jc w:val="center"/>
              <w:rPr>
                <w:rFonts w:eastAsiaTheme="minorEastAsia"/>
                <w:color w:val="0D0D0D" w:themeColor="text1" w:themeTint="F2"/>
                <w:lang w:eastAsia="en-US"/>
              </w:rPr>
            </w:pPr>
            <w:r w:rsidRPr="00A77B04">
              <w:rPr>
                <w:rFonts w:eastAsiaTheme="minorEastAsia"/>
                <w:color w:val="0D0D0D" w:themeColor="text1" w:themeTint="F2"/>
                <w:lang w:eastAsia="en-US"/>
              </w:rPr>
              <w:t>Про затвердження Змін до Положення про порядок видачі ліцензії на переказ коштів у національній валюті без відкриття рахунків</w:t>
            </w:r>
          </w:p>
        </w:tc>
      </w:tr>
    </w:tbl>
    <w:p w14:paraId="148819CF" w14:textId="77777777" w:rsidR="00E53CCD" w:rsidRPr="006E5AFC" w:rsidRDefault="008A4F6C" w:rsidP="008A4F6C">
      <w:pPr>
        <w:spacing w:before="240" w:after="240"/>
        <w:ind w:firstLine="567"/>
        <w:rPr>
          <w:b/>
          <w:color w:val="0D0D0D" w:themeColor="text1" w:themeTint="F2"/>
        </w:rPr>
      </w:pPr>
      <w:r w:rsidRPr="006E5AFC">
        <w:rPr>
          <w:color w:val="0D0D0D" w:themeColor="text1" w:themeTint="F2"/>
        </w:rPr>
        <w:t>Відповідно до статей 7, 15, 55</w:t>
      </w:r>
      <w:r w:rsidRPr="006E5AFC">
        <w:rPr>
          <w:color w:val="0D0D0D" w:themeColor="text1" w:themeTint="F2"/>
          <w:vertAlign w:val="superscript"/>
        </w:rPr>
        <w:t>1</w:t>
      </w:r>
      <w:r w:rsidRPr="006E5AFC">
        <w:rPr>
          <w:color w:val="0D0D0D" w:themeColor="text1" w:themeTint="F2"/>
        </w:rPr>
        <w:t>, 56 Закону України “Про Національний банк України”, статей 5, 7, 21, 28 Закону України “Про фінансові послуги та державне регулювання ринків фінансових послуг”,</w:t>
      </w:r>
      <w:r w:rsidRPr="006E5AFC">
        <w:rPr>
          <w:color w:val="0D0D0D" w:themeColor="text1" w:themeTint="F2"/>
          <w:shd w:val="clear" w:color="auto" w:fill="FFFFFF"/>
        </w:rPr>
        <w:t xml:space="preserve"> з метою </w:t>
      </w:r>
      <w:r w:rsidRPr="006E5AFC">
        <w:rPr>
          <w:color w:val="0D0D0D" w:themeColor="text1" w:themeTint="F2"/>
        </w:rPr>
        <w:t>уніфікації порядку реєстрації та ліцензування небанківських фінансових установ та осіб, які не є фінансовими установами, але мають право надавати окремі фінансові послуги, регулювання і нагляд за якими здійснює Національний банк України</w:t>
      </w:r>
      <w:r w:rsidRPr="006E5AFC">
        <w:rPr>
          <w:rFonts w:eastAsia="SimSun"/>
          <w:color w:val="0D0D0D" w:themeColor="text1" w:themeTint="F2"/>
        </w:rPr>
        <w:t>,</w:t>
      </w:r>
      <w:r w:rsidR="00FA508E" w:rsidRPr="006E5AFC">
        <w:rPr>
          <w:b/>
          <w:color w:val="0D0D0D" w:themeColor="text1" w:themeTint="F2"/>
        </w:rPr>
        <w:t xml:space="preserve"> </w:t>
      </w:r>
      <w:r w:rsidR="00115ECF" w:rsidRPr="006E5AFC">
        <w:rPr>
          <w:color w:val="0D0D0D" w:themeColor="text1" w:themeTint="F2"/>
        </w:rPr>
        <w:t xml:space="preserve">Правління Національного банку </w:t>
      </w:r>
      <w:r w:rsidR="00562C46" w:rsidRPr="006E5AFC">
        <w:rPr>
          <w:color w:val="0D0D0D" w:themeColor="text1" w:themeTint="F2"/>
        </w:rPr>
        <w:t>України</w:t>
      </w:r>
      <w:r w:rsidR="00562C46" w:rsidRPr="006E5AFC">
        <w:rPr>
          <w:b/>
          <w:color w:val="0D0D0D" w:themeColor="text1" w:themeTint="F2"/>
        </w:rPr>
        <w:t xml:space="preserve"> </w:t>
      </w:r>
      <w:r w:rsidR="00FA508E" w:rsidRPr="006E5AFC">
        <w:rPr>
          <w:b/>
          <w:color w:val="0D0D0D" w:themeColor="text1" w:themeTint="F2"/>
        </w:rPr>
        <w:t>постановляє:</w:t>
      </w:r>
    </w:p>
    <w:p w14:paraId="4452DDDC" w14:textId="77777777" w:rsidR="00AD7DF9" w:rsidRPr="006E5AFC" w:rsidRDefault="00AD7DF9" w:rsidP="0071305D">
      <w:pPr>
        <w:spacing w:before="240" w:after="240"/>
        <w:ind w:firstLine="567"/>
        <w:rPr>
          <w:rFonts w:eastAsiaTheme="minorEastAsia"/>
          <w:noProof/>
          <w:color w:val="0D0D0D" w:themeColor="text1" w:themeTint="F2"/>
          <w:lang w:eastAsia="en-US"/>
        </w:rPr>
      </w:pPr>
      <w:r w:rsidRPr="006E5AFC">
        <w:rPr>
          <w:color w:val="0D0D0D" w:themeColor="text1" w:themeTint="F2"/>
          <w:lang w:val="ru-RU"/>
        </w:rPr>
        <w:t>1.</w:t>
      </w:r>
      <w:r w:rsidRPr="006E5AFC">
        <w:rPr>
          <w:color w:val="0D0D0D" w:themeColor="text1" w:themeTint="F2"/>
          <w:lang w:val="en-US"/>
        </w:rPr>
        <w:t> </w:t>
      </w:r>
      <w:r w:rsidR="008A4F6C" w:rsidRPr="006E5AFC">
        <w:rPr>
          <w:color w:val="0D0D0D" w:themeColor="text1" w:themeTint="F2"/>
          <w:lang w:eastAsia="en-US"/>
        </w:rPr>
        <w:t xml:space="preserve">Затвердити Зміни до </w:t>
      </w:r>
      <w:r w:rsidR="008A4F6C" w:rsidRPr="006E5AFC">
        <w:rPr>
          <w:color w:val="0D0D0D" w:themeColor="text1" w:themeTint="F2"/>
        </w:rPr>
        <w:t xml:space="preserve">Положення про порядок видачі </w:t>
      </w:r>
      <w:r w:rsidR="008A4F6C" w:rsidRPr="006E5AFC">
        <w:rPr>
          <w:color w:val="0D0D0D" w:themeColor="text1" w:themeTint="F2"/>
          <w:lang w:eastAsia="ru-RU"/>
        </w:rPr>
        <w:t>ліцензії на переказ коштів у національній валюті без відкриття рахунків</w:t>
      </w:r>
      <w:r w:rsidR="008A4F6C" w:rsidRPr="006E5AFC">
        <w:rPr>
          <w:color w:val="0D0D0D" w:themeColor="text1" w:themeTint="F2"/>
          <w:lang w:eastAsia="en-US"/>
        </w:rPr>
        <w:t>, затвердженого постановою Правління Національного банку України від 17 серпня 2017 року № 80 (у редакції постанови Правління Національного банку України від 24 грудня 2020 року № 168) (зі змінами), що додаються</w:t>
      </w:r>
      <w:r w:rsidR="008A4F6C" w:rsidRPr="006E5AFC">
        <w:rPr>
          <w:rFonts w:eastAsiaTheme="minorEastAsia"/>
          <w:noProof/>
          <w:color w:val="0D0D0D" w:themeColor="text1" w:themeTint="F2"/>
          <w:lang w:eastAsia="en-US"/>
        </w:rPr>
        <w:t>.</w:t>
      </w:r>
    </w:p>
    <w:p w14:paraId="3A161B96" w14:textId="77777777" w:rsidR="00AD7DF9" w:rsidRPr="006E5AFC" w:rsidRDefault="00AD7DF9" w:rsidP="001F3B2A">
      <w:pPr>
        <w:spacing w:before="240" w:after="240"/>
        <w:ind w:firstLine="567"/>
        <w:rPr>
          <w:rFonts w:eastAsiaTheme="minorEastAsia"/>
          <w:noProof/>
          <w:color w:val="0D0D0D" w:themeColor="text1" w:themeTint="F2"/>
          <w:lang w:eastAsia="en-US"/>
        </w:rPr>
      </w:pPr>
      <w:r w:rsidRPr="006E5AFC">
        <w:rPr>
          <w:rFonts w:eastAsiaTheme="minorEastAsia"/>
          <w:noProof/>
          <w:color w:val="0D0D0D" w:themeColor="text1" w:themeTint="F2"/>
          <w:lang w:eastAsia="en-US"/>
        </w:rPr>
        <w:t>2. </w:t>
      </w:r>
      <w:r w:rsidR="008A4F6C" w:rsidRPr="006E5AFC">
        <w:rPr>
          <w:color w:val="0D0D0D" w:themeColor="text1" w:themeTint="F2"/>
        </w:rPr>
        <w:t xml:space="preserve">Національний банк </w:t>
      </w:r>
      <w:r w:rsidR="002514C5">
        <w:rPr>
          <w:color w:val="0D0D0D" w:themeColor="text1" w:themeTint="F2"/>
        </w:rPr>
        <w:t xml:space="preserve">України </w:t>
      </w:r>
      <w:r w:rsidR="008A4F6C" w:rsidRPr="006E5AFC">
        <w:rPr>
          <w:color w:val="0D0D0D" w:themeColor="text1" w:themeTint="F2"/>
        </w:rPr>
        <w:t xml:space="preserve">розглядає пакети документів, подані для отримання ліцензії </w:t>
      </w:r>
      <w:r w:rsidR="008A4F6C" w:rsidRPr="006E5AFC">
        <w:rPr>
          <w:color w:val="0D0D0D" w:themeColor="text1" w:themeTint="F2"/>
          <w:lang w:eastAsia="ru-RU"/>
        </w:rPr>
        <w:t>на переказ коштів у національній валюті без відкриття рахунків</w:t>
      </w:r>
      <w:r w:rsidR="008A4F6C" w:rsidRPr="006E5AFC">
        <w:rPr>
          <w:color w:val="0D0D0D" w:themeColor="text1" w:themeTint="F2"/>
        </w:rPr>
        <w:t xml:space="preserve"> до набрання чинності цією постановою, згідно з вимогами та в порядку, </w:t>
      </w:r>
      <w:r w:rsidR="002514C5" w:rsidRPr="006E5AFC">
        <w:rPr>
          <w:color w:val="0D0D0D" w:themeColor="text1" w:themeTint="F2"/>
        </w:rPr>
        <w:t>передбачен</w:t>
      </w:r>
      <w:r w:rsidR="002514C5">
        <w:rPr>
          <w:color w:val="0D0D0D" w:themeColor="text1" w:themeTint="F2"/>
        </w:rPr>
        <w:t>ими</w:t>
      </w:r>
      <w:r w:rsidR="002514C5" w:rsidRPr="006E5AFC">
        <w:rPr>
          <w:color w:val="0D0D0D" w:themeColor="text1" w:themeTint="F2"/>
        </w:rPr>
        <w:t xml:space="preserve"> </w:t>
      </w:r>
      <w:r w:rsidR="008A4F6C" w:rsidRPr="006E5AFC">
        <w:rPr>
          <w:color w:val="0D0D0D" w:themeColor="text1" w:themeTint="F2"/>
        </w:rPr>
        <w:t>законодавством України, що діяло до набрання чинності цією постановою</w:t>
      </w:r>
      <w:r w:rsidR="002514C5">
        <w:rPr>
          <w:color w:val="0D0D0D" w:themeColor="text1" w:themeTint="F2"/>
        </w:rPr>
        <w:t>,</w:t>
      </w:r>
      <w:r w:rsidR="008A4F6C" w:rsidRPr="006E5AFC">
        <w:rPr>
          <w:color w:val="0D0D0D" w:themeColor="text1" w:themeTint="F2"/>
        </w:rPr>
        <w:t xml:space="preserve"> та Положенням про ліцензування та реєстрацію надавачів фінансових послуг та умови провадження ними діяльності з надання фінансових послуг, </w:t>
      </w:r>
      <w:r w:rsidR="002514C5" w:rsidRPr="006E5AFC">
        <w:rPr>
          <w:color w:val="0D0D0D" w:themeColor="text1" w:themeTint="F2"/>
        </w:rPr>
        <w:t>затверджен</w:t>
      </w:r>
      <w:r w:rsidR="002514C5">
        <w:rPr>
          <w:color w:val="0D0D0D" w:themeColor="text1" w:themeTint="F2"/>
        </w:rPr>
        <w:t>им</w:t>
      </w:r>
      <w:r w:rsidR="002514C5" w:rsidRPr="006E5AFC">
        <w:rPr>
          <w:color w:val="0D0D0D" w:themeColor="text1" w:themeTint="F2"/>
        </w:rPr>
        <w:t xml:space="preserve"> </w:t>
      </w:r>
      <w:r w:rsidR="008A4F6C" w:rsidRPr="006E5AFC">
        <w:rPr>
          <w:color w:val="0D0D0D" w:themeColor="text1" w:themeTint="F2"/>
        </w:rPr>
        <w:t>постановою Правління Національного банку України від</w:t>
      </w:r>
      <w:r w:rsidR="00F120AC" w:rsidRPr="006E5AFC">
        <w:rPr>
          <w:color w:val="0D0D0D" w:themeColor="text1" w:themeTint="F2"/>
        </w:rPr>
        <w:t xml:space="preserve"> 24 грудня 2021 року </w:t>
      </w:r>
      <w:r w:rsidR="008A4F6C" w:rsidRPr="006E5AFC">
        <w:rPr>
          <w:color w:val="0D0D0D" w:themeColor="text1" w:themeTint="F2"/>
        </w:rPr>
        <w:t>№</w:t>
      </w:r>
      <w:r w:rsidR="00F120AC" w:rsidRPr="006E5AFC">
        <w:rPr>
          <w:color w:val="0D0D0D" w:themeColor="text1" w:themeTint="F2"/>
          <w:lang w:eastAsia="en-US"/>
        </w:rPr>
        <w:t> </w:t>
      </w:r>
      <w:r w:rsidR="00F120AC" w:rsidRPr="006E5AFC">
        <w:rPr>
          <w:color w:val="0D0D0D" w:themeColor="text1" w:themeTint="F2"/>
        </w:rPr>
        <w:t>153</w:t>
      </w:r>
      <w:r w:rsidR="008A4F6C" w:rsidRPr="006E5AFC">
        <w:rPr>
          <w:color w:val="0D0D0D" w:themeColor="text1" w:themeTint="F2"/>
        </w:rPr>
        <w:t>.</w:t>
      </w:r>
    </w:p>
    <w:p w14:paraId="7D2D1B16" w14:textId="77777777" w:rsidR="00AD7DF9" w:rsidRDefault="00AD7DF9" w:rsidP="001F3B2A">
      <w:pPr>
        <w:spacing w:before="240" w:after="240"/>
        <w:ind w:firstLine="567"/>
        <w:rPr>
          <w:rFonts w:eastAsiaTheme="minorEastAsia"/>
          <w:color w:val="0D0D0D" w:themeColor="text1" w:themeTint="F2"/>
        </w:rPr>
      </w:pPr>
      <w:r w:rsidRPr="006E5AFC">
        <w:rPr>
          <w:rFonts w:eastAsiaTheme="minorEastAsia"/>
          <w:noProof/>
          <w:color w:val="0D0D0D" w:themeColor="text1" w:themeTint="F2"/>
          <w:lang w:eastAsia="en-US"/>
        </w:rPr>
        <w:t>3. </w:t>
      </w:r>
      <w:r w:rsidR="008A4F6C" w:rsidRPr="006E5AFC">
        <w:rPr>
          <w:rFonts w:eastAsiaTheme="minorEastAsia"/>
          <w:color w:val="0D0D0D" w:themeColor="text1" w:themeTint="F2"/>
        </w:rPr>
        <w:t>Постанова набирає чинності з дня, наступного за днем її офіційного опублікування.</w:t>
      </w:r>
    </w:p>
    <w:p w14:paraId="467513C7" w14:textId="77777777" w:rsidR="0094626F" w:rsidRPr="006E5AFC" w:rsidRDefault="0094626F" w:rsidP="001F3B2A">
      <w:pPr>
        <w:spacing w:before="240" w:after="240"/>
        <w:ind w:firstLine="567"/>
        <w:rPr>
          <w:rFonts w:eastAsiaTheme="minorEastAsia"/>
          <w:noProof/>
          <w:color w:val="0D0D0D" w:themeColor="text1" w:themeTint="F2"/>
          <w:lang w:eastAsia="en-US"/>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A77B04" w:rsidRPr="006E5AFC" w14:paraId="2F68CF81" w14:textId="77777777" w:rsidTr="008A4F6C">
        <w:tc>
          <w:tcPr>
            <w:tcW w:w="5495" w:type="dxa"/>
            <w:vAlign w:val="bottom"/>
          </w:tcPr>
          <w:p w14:paraId="14848BA4" w14:textId="77777777" w:rsidR="00DD60CC" w:rsidRPr="006E5AFC" w:rsidRDefault="008A4F6C" w:rsidP="00954131">
            <w:pPr>
              <w:tabs>
                <w:tab w:val="left" w:pos="7020"/>
                <w:tab w:val="left" w:pos="7200"/>
              </w:tabs>
              <w:autoSpaceDE w:val="0"/>
              <w:autoSpaceDN w:val="0"/>
              <w:ind w:left="-111"/>
              <w:jc w:val="left"/>
              <w:rPr>
                <w:color w:val="0D0D0D" w:themeColor="text1" w:themeTint="F2"/>
              </w:rPr>
            </w:pPr>
            <w:r w:rsidRPr="006E5AFC">
              <w:rPr>
                <w:color w:val="0D0D0D" w:themeColor="text1" w:themeTint="F2"/>
                <w:lang w:eastAsia="en-US"/>
              </w:rPr>
              <w:t>Голова</w:t>
            </w:r>
          </w:p>
        </w:tc>
        <w:tc>
          <w:tcPr>
            <w:tcW w:w="4252" w:type="dxa"/>
            <w:vAlign w:val="bottom"/>
          </w:tcPr>
          <w:p w14:paraId="3BEDDDF5" w14:textId="77777777" w:rsidR="00DD60CC" w:rsidRPr="006E5AFC" w:rsidRDefault="008A4F6C" w:rsidP="00AC2472">
            <w:pPr>
              <w:tabs>
                <w:tab w:val="left" w:pos="7020"/>
                <w:tab w:val="left" w:pos="7200"/>
              </w:tabs>
              <w:autoSpaceDE w:val="0"/>
              <w:autoSpaceDN w:val="0"/>
              <w:ind w:left="32"/>
              <w:jc w:val="right"/>
              <w:rPr>
                <w:color w:val="0D0D0D" w:themeColor="text1" w:themeTint="F2"/>
              </w:rPr>
            </w:pPr>
            <w:r w:rsidRPr="006E5AFC">
              <w:rPr>
                <w:color w:val="0D0D0D" w:themeColor="text1" w:themeTint="F2"/>
                <w:lang w:eastAsia="en-US"/>
              </w:rPr>
              <w:t>Кирило ШЕВЧЕНКО</w:t>
            </w:r>
          </w:p>
        </w:tc>
      </w:tr>
    </w:tbl>
    <w:p w14:paraId="62ED56FC" w14:textId="77777777" w:rsidR="008A4F6C" w:rsidRPr="006E5AFC" w:rsidRDefault="008A4F6C" w:rsidP="00FA508E">
      <w:pPr>
        <w:jc w:val="left"/>
        <w:rPr>
          <w:color w:val="0D0D0D" w:themeColor="text1" w:themeTint="F2"/>
        </w:rPr>
      </w:pPr>
    </w:p>
    <w:p w14:paraId="462EFA8E" w14:textId="77777777" w:rsidR="000B3744" w:rsidRDefault="00FA508E" w:rsidP="00FA508E">
      <w:pPr>
        <w:jc w:val="left"/>
        <w:rPr>
          <w:color w:val="0D0D0D" w:themeColor="text1" w:themeTint="F2"/>
        </w:rPr>
      </w:pPr>
      <w:r w:rsidRPr="006E5AFC">
        <w:rPr>
          <w:color w:val="0D0D0D" w:themeColor="text1" w:themeTint="F2"/>
        </w:rPr>
        <w:t xml:space="preserve">Інд. </w:t>
      </w:r>
      <w:r w:rsidR="008A4F6C" w:rsidRPr="006E5AFC">
        <w:rPr>
          <w:color w:val="0D0D0D" w:themeColor="text1" w:themeTint="F2"/>
        </w:rPr>
        <w:t>57</w:t>
      </w:r>
    </w:p>
    <w:p w14:paraId="134F00D7" w14:textId="77777777" w:rsidR="0094626F" w:rsidRPr="006E5AFC" w:rsidRDefault="0094626F" w:rsidP="00FA508E">
      <w:pPr>
        <w:jc w:val="left"/>
        <w:rPr>
          <w:color w:val="0D0D0D" w:themeColor="text1" w:themeTint="F2"/>
        </w:rPr>
        <w:sectPr w:rsidR="0094626F" w:rsidRPr="006E5AFC" w:rsidSect="0094626F">
          <w:headerReference w:type="default" r:id="rId14"/>
          <w:footerReference w:type="first" r:id="rId15"/>
          <w:pgSz w:w="11906" w:h="16838" w:code="9"/>
          <w:pgMar w:top="567" w:right="567" w:bottom="1701" w:left="1701" w:header="283" w:footer="709" w:gutter="0"/>
          <w:cols w:space="708"/>
          <w:titlePg/>
          <w:docGrid w:linePitch="381"/>
        </w:sectPr>
      </w:pPr>
    </w:p>
    <w:tbl>
      <w:tblPr>
        <w:tblW w:w="9781" w:type="dxa"/>
        <w:tblInd w:w="250" w:type="dxa"/>
        <w:tblLayout w:type="fixed"/>
        <w:tblLook w:val="0000" w:firstRow="0" w:lastRow="0" w:firstColumn="0" w:lastColumn="0" w:noHBand="0" w:noVBand="0"/>
      </w:tblPr>
      <w:tblGrid>
        <w:gridCol w:w="5050"/>
        <w:gridCol w:w="4731"/>
      </w:tblGrid>
      <w:tr w:rsidR="00A77B04" w:rsidRPr="006E5AFC" w14:paraId="138DE1F0" w14:textId="77777777" w:rsidTr="002F20D2">
        <w:tc>
          <w:tcPr>
            <w:tcW w:w="5050" w:type="dxa"/>
          </w:tcPr>
          <w:p w14:paraId="58DFF71E" w14:textId="77777777" w:rsidR="008A4F6C" w:rsidRPr="006E5AFC" w:rsidRDefault="008A4F6C" w:rsidP="002F20D2">
            <w:pPr>
              <w:rPr>
                <w:color w:val="0D0D0D" w:themeColor="text1" w:themeTint="F2"/>
              </w:rPr>
            </w:pPr>
            <w:r w:rsidRPr="006E5AFC">
              <w:rPr>
                <w:color w:val="0D0D0D" w:themeColor="text1" w:themeTint="F2"/>
              </w:rPr>
              <w:lastRenderedPageBreak/>
              <w:br w:type="page"/>
            </w:r>
            <w:r w:rsidRPr="006E5AFC">
              <w:rPr>
                <w:color w:val="0D0D0D" w:themeColor="text1" w:themeTint="F2"/>
              </w:rPr>
              <w:br w:type="page"/>
            </w:r>
            <w:r w:rsidRPr="006E5AFC">
              <w:rPr>
                <w:color w:val="0D0D0D" w:themeColor="text1" w:themeTint="F2"/>
              </w:rPr>
              <w:br w:type="page"/>
            </w:r>
          </w:p>
          <w:p w14:paraId="231830E3" w14:textId="77777777" w:rsidR="008A4F6C" w:rsidRPr="006E5AFC" w:rsidRDefault="008A4F6C" w:rsidP="002F20D2">
            <w:pPr>
              <w:rPr>
                <w:color w:val="0D0D0D" w:themeColor="text1" w:themeTint="F2"/>
              </w:rPr>
            </w:pPr>
          </w:p>
        </w:tc>
        <w:tc>
          <w:tcPr>
            <w:tcW w:w="4731" w:type="dxa"/>
          </w:tcPr>
          <w:p w14:paraId="72183906" w14:textId="77777777" w:rsidR="008A4F6C" w:rsidRPr="006E5AFC" w:rsidRDefault="008A4F6C" w:rsidP="002F20D2">
            <w:pPr>
              <w:pageBreakBefore/>
              <w:rPr>
                <w:color w:val="0D0D0D" w:themeColor="text1" w:themeTint="F2"/>
              </w:rPr>
            </w:pPr>
            <w:r w:rsidRPr="006E5AFC">
              <w:rPr>
                <w:color w:val="0D0D0D" w:themeColor="text1" w:themeTint="F2"/>
              </w:rPr>
              <w:t>ЗАТВЕРДЖЕНО</w:t>
            </w:r>
          </w:p>
          <w:p w14:paraId="26507CBD" w14:textId="77777777" w:rsidR="008A4F6C" w:rsidRPr="006E5AFC" w:rsidRDefault="008A4F6C" w:rsidP="002F20D2">
            <w:pPr>
              <w:rPr>
                <w:color w:val="0D0D0D" w:themeColor="text1" w:themeTint="F2"/>
              </w:rPr>
            </w:pPr>
            <w:r w:rsidRPr="006E5AFC">
              <w:rPr>
                <w:color w:val="0D0D0D" w:themeColor="text1" w:themeTint="F2"/>
              </w:rPr>
              <w:t>Постанова Правління</w:t>
            </w:r>
          </w:p>
          <w:p w14:paraId="78CE2550" w14:textId="77777777" w:rsidR="008A4F6C" w:rsidRPr="006E5AFC" w:rsidRDefault="008A4F6C" w:rsidP="002F20D2">
            <w:pPr>
              <w:rPr>
                <w:color w:val="0D0D0D" w:themeColor="text1" w:themeTint="F2"/>
              </w:rPr>
            </w:pPr>
            <w:r w:rsidRPr="006E5AFC">
              <w:rPr>
                <w:color w:val="0D0D0D" w:themeColor="text1" w:themeTint="F2"/>
              </w:rPr>
              <w:t>Національного банку України</w:t>
            </w:r>
          </w:p>
          <w:p w14:paraId="177A7948" w14:textId="09A977FD" w:rsidR="008A4F6C" w:rsidRPr="006E5AFC" w:rsidRDefault="005551E0" w:rsidP="002F20D2">
            <w:pPr>
              <w:rPr>
                <w:color w:val="0D0D0D" w:themeColor="text1" w:themeTint="F2"/>
              </w:rPr>
            </w:pPr>
            <w:bookmarkStart w:id="0" w:name="_GoBack"/>
            <w:bookmarkEnd w:id="0"/>
            <w:r>
              <w:rPr>
                <w:color w:val="0D0D0D" w:themeColor="text1" w:themeTint="F2"/>
              </w:rPr>
              <w:t>02 лютого 2022 року № 11</w:t>
            </w:r>
          </w:p>
          <w:p w14:paraId="508B8583" w14:textId="77777777" w:rsidR="008A4F6C" w:rsidRPr="006E5AFC" w:rsidRDefault="008A4F6C" w:rsidP="002F20D2">
            <w:pPr>
              <w:rPr>
                <w:color w:val="0D0D0D" w:themeColor="text1" w:themeTint="F2"/>
              </w:rPr>
            </w:pPr>
          </w:p>
        </w:tc>
      </w:tr>
    </w:tbl>
    <w:p w14:paraId="45216484" w14:textId="77777777" w:rsidR="008A4F6C" w:rsidRDefault="008A4F6C" w:rsidP="008A4F6C">
      <w:pPr>
        <w:rPr>
          <w:color w:val="0D0D0D" w:themeColor="text1" w:themeTint="F2"/>
        </w:rPr>
      </w:pPr>
    </w:p>
    <w:p w14:paraId="2D19FBDD" w14:textId="77777777" w:rsidR="008A4F6C" w:rsidRPr="006E5AFC" w:rsidRDefault="008A4F6C" w:rsidP="008A4F6C">
      <w:pPr>
        <w:rPr>
          <w:color w:val="0D0D0D" w:themeColor="text1" w:themeTint="F2"/>
        </w:rPr>
      </w:pPr>
    </w:p>
    <w:p w14:paraId="58E013F1" w14:textId="77777777" w:rsidR="008A4F6C" w:rsidRPr="006E5AFC" w:rsidRDefault="008A4F6C" w:rsidP="008A4F6C">
      <w:pPr>
        <w:jc w:val="center"/>
        <w:rPr>
          <w:color w:val="0D0D0D" w:themeColor="text1" w:themeTint="F2"/>
        </w:rPr>
      </w:pPr>
      <w:r w:rsidRPr="006E5AFC">
        <w:rPr>
          <w:color w:val="0D0D0D" w:themeColor="text1" w:themeTint="F2"/>
        </w:rPr>
        <w:t>Зміни до Положення про порядок видачі ліцензії на переказ коштів у національній валюті без відкриття рахунків</w:t>
      </w:r>
    </w:p>
    <w:p w14:paraId="2769E968" w14:textId="77777777" w:rsidR="008A4F6C" w:rsidRPr="00E0145D" w:rsidRDefault="008A4F6C" w:rsidP="00E0145D">
      <w:pPr>
        <w:ind w:firstLine="567"/>
        <w:rPr>
          <w:color w:val="0D0D0D" w:themeColor="text1" w:themeTint="F2"/>
        </w:rPr>
      </w:pPr>
    </w:p>
    <w:p w14:paraId="252C00FE" w14:textId="77777777" w:rsidR="008A4F6C" w:rsidRPr="00E0145D" w:rsidRDefault="008A4F6C" w:rsidP="00E0145D">
      <w:pPr>
        <w:pStyle w:val="af3"/>
        <w:numPr>
          <w:ilvl w:val="0"/>
          <w:numId w:val="3"/>
        </w:numPr>
        <w:spacing w:after="240"/>
        <w:ind w:left="0" w:firstLine="567"/>
        <w:contextualSpacing w:val="0"/>
        <w:rPr>
          <w:color w:val="0D0D0D" w:themeColor="text1" w:themeTint="F2"/>
        </w:rPr>
      </w:pPr>
      <w:r w:rsidRPr="00E0145D">
        <w:rPr>
          <w:color w:val="0D0D0D" w:themeColor="text1" w:themeTint="F2"/>
          <w:lang w:eastAsia="en-US"/>
        </w:rPr>
        <w:t>У розділі І:</w:t>
      </w:r>
    </w:p>
    <w:p w14:paraId="242ECB52" w14:textId="77777777" w:rsidR="008A4F6C" w:rsidRPr="00E0145D" w:rsidRDefault="008A4F6C" w:rsidP="00E0145D">
      <w:pPr>
        <w:pStyle w:val="af3"/>
        <w:numPr>
          <w:ilvl w:val="0"/>
          <w:numId w:val="4"/>
        </w:numPr>
        <w:ind w:left="0" w:firstLine="567"/>
        <w:contextualSpacing w:val="0"/>
        <w:rPr>
          <w:color w:val="0D0D0D" w:themeColor="text1" w:themeTint="F2"/>
        </w:rPr>
      </w:pPr>
      <w:r w:rsidRPr="00E0145D">
        <w:rPr>
          <w:color w:val="0D0D0D" w:themeColor="text1" w:themeTint="F2"/>
        </w:rPr>
        <w:t>у пункті 4:</w:t>
      </w:r>
    </w:p>
    <w:p w14:paraId="323AC15C"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підпункти 2, 3 виключити;</w:t>
      </w:r>
    </w:p>
    <w:p w14:paraId="1318C595"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підпункт 7 викласти в такій редакції:</w:t>
      </w:r>
    </w:p>
    <w:p w14:paraId="3860B2D5" w14:textId="77777777" w:rsidR="008A4F6C" w:rsidRPr="00E0145D" w:rsidRDefault="008A4F6C" w:rsidP="00E0145D">
      <w:pPr>
        <w:pStyle w:val="af3"/>
        <w:ind w:left="0" w:firstLine="567"/>
        <w:contextualSpacing w:val="0"/>
        <w:rPr>
          <w:color w:val="0D0D0D" w:themeColor="text1" w:themeTint="F2"/>
        </w:rPr>
      </w:pPr>
      <w:r w:rsidRPr="00974B07">
        <w:rPr>
          <w:color w:val="0D0D0D" w:themeColor="text1" w:themeTint="F2"/>
        </w:rPr>
        <w:t>“</w:t>
      </w:r>
      <w:r w:rsidRPr="00E0145D">
        <w:rPr>
          <w:color w:val="0D0D0D" w:themeColor="text1" w:themeTint="F2"/>
        </w:rPr>
        <w:t>7)</w:t>
      </w:r>
      <w:r w:rsidRPr="00E0145D">
        <w:rPr>
          <w:color w:val="0D0D0D" w:themeColor="text1" w:themeTint="F2"/>
        </w:rPr>
        <w:tab/>
        <w:t>керівник із ліцензування – керівник структурного підрозділу Національного банку, відповідального за ліцензування надавачів фінансових послуг, його заступник, керівник підрозділу в складі зазначеного структурного підрозділу Національного банку, його заступник або особи, які виконують їх обов’язки;”;</w:t>
      </w:r>
    </w:p>
    <w:p w14:paraId="70B956B7"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у підпункті 16 слова “</w:t>
      </w:r>
      <w:r w:rsidRPr="00E0145D">
        <w:rPr>
          <w:color w:val="0D0D0D" w:themeColor="text1" w:themeTint="F2"/>
          <w:shd w:val="clear" w:color="auto" w:fill="FFFFFF"/>
        </w:rPr>
        <w:t>Реєстру фінансових установ</w:t>
      </w:r>
      <w:r w:rsidRPr="00E0145D">
        <w:rPr>
          <w:color w:val="0D0D0D" w:themeColor="text1" w:themeTint="F2"/>
        </w:rPr>
        <w:t>” замінити словами “</w:t>
      </w:r>
      <w:r w:rsidRPr="00E0145D">
        <w:rPr>
          <w:color w:val="0D0D0D" w:themeColor="text1" w:themeTint="F2"/>
          <w:shd w:val="clear" w:color="auto" w:fill="FFFFFF"/>
        </w:rPr>
        <w:t xml:space="preserve">Державного реєстру фінансових установ (далі </w:t>
      </w:r>
      <w:r w:rsidR="002514C5">
        <w:rPr>
          <w:color w:val="0D0D0D" w:themeColor="text1" w:themeTint="F2"/>
          <w:shd w:val="clear" w:color="auto" w:fill="FFFFFF"/>
        </w:rPr>
        <w:t>−</w:t>
      </w:r>
      <w:r w:rsidR="002514C5" w:rsidRPr="00E0145D">
        <w:rPr>
          <w:color w:val="0D0D0D" w:themeColor="text1" w:themeTint="F2"/>
          <w:shd w:val="clear" w:color="auto" w:fill="FFFFFF"/>
        </w:rPr>
        <w:t xml:space="preserve"> </w:t>
      </w:r>
      <w:r w:rsidRPr="00E0145D">
        <w:rPr>
          <w:color w:val="0D0D0D" w:themeColor="text1" w:themeTint="F2"/>
          <w:shd w:val="clear" w:color="auto" w:fill="FFFFFF"/>
        </w:rPr>
        <w:t>Реєстр фінансових установ)</w:t>
      </w:r>
      <w:r w:rsidRPr="00E0145D">
        <w:rPr>
          <w:color w:val="0D0D0D" w:themeColor="text1" w:themeTint="F2"/>
        </w:rPr>
        <w:t>”;</w:t>
      </w:r>
    </w:p>
    <w:p w14:paraId="1140934F"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shd w:val="clear" w:color="auto" w:fill="FFFFFF"/>
        </w:rPr>
        <w:t xml:space="preserve">у підпункті 17 слова </w:t>
      </w:r>
      <w:r w:rsidRPr="00E0145D">
        <w:rPr>
          <w:color w:val="0D0D0D" w:themeColor="text1" w:themeTint="F2"/>
        </w:rPr>
        <w:t>“</w:t>
      </w:r>
      <w:r w:rsidRPr="00E0145D">
        <w:rPr>
          <w:color w:val="0D0D0D" w:themeColor="text1" w:themeTint="F2"/>
          <w:shd w:val="clear" w:color="auto" w:fill="FFFFFF"/>
        </w:rPr>
        <w:t>та щодо якої в Реєстрі операторів є інформація про надання нею послуг із поштового переказу,</w:t>
      </w:r>
      <w:r w:rsidRPr="00E0145D">
        <w:rPr>
          <w:color w:val="0D0D0D" w:themeColor="text1" w:themeTint="F2"/>
        </w:rPr>
        <w:t>” виключити;</w:t>
      </w:r>
    </w:p>
    <w:p w14:paraId="755FF5AB"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підпункт 22 викласти в такій редакції:</w:t>
      </w:r>
    </w:p>
    <w:p w14:paraId="7D609542" w14:textId="77777777" w:rsidR="008A4F6C" w:rsidRPr="00E0145D" w:rsidRDefault="008A4F6C" w:rsidP="00E0145D">
      <w:pPr>
        <w:pStyle w:val="af3"/>
        <w:spacing w:after="240"/>
        <w:ind w:left="0" w:firstLine="567"/>
        <w:contextualSpacing w:val="0"/>
        <w:rPr>
          <w:color w:val="0D0D0D" w:themeColor="text1" w:themeTint="F2"/>
        </w:rPr>
      </w:pPr>
      <w:r w:rsidRPr="00E0145D">
        <w:rPr>
          <w:color w:val="0D0D0D" w:themeColor="text1" w:themeTint="F2"/>
        </w:rPr>
        <w:t xml:space="preserve">“22) структурні підрозділи </w:t>
      </w:r>
      <w:r w:rsidR="002514C5">
        <w:rPr>
          <w:color w:val="0D0D0D" w:themeColor="text1" w:themeTint="F2"/>
        </w:rPr>
        <w:t>−</w:t>
      </w:r>
      <w:r w:rsidR="002514C5" w:rsidRPr="00E0145D">
        <w:rPr>
          <w:color w:val="0D0D0D" w:themeColor="text1" w:themeTint="F2"/>
        </w:rPr>
        <w:t xml:space="preserve"> </w:t>
      </w:r>
      <w:r w:rsidRPr="00E0145D">
        <w:rPr>
          <w:color w:val="0D0D0D" w:themeColor="text1" w:themeTint="F2"/>
        </w:rPr>
        <w:t>відокремлені підрозділи (пункти надання фінансових послуг, каси, філії, відділення, інші підрозділи) заявника/небанківської фінансової установи або об’єкти поштового зв’язку та інші підрозділи оператора поштового зв’язку, в яких планується здійснювати/здійснюється надання фінансової послуги з переказу коштів;”;</w:t>
      </w:r>
    </w:p>
    <w:p w14:paraId="7D4AF3CB" w14:textId="77777777" w:rsidR="008A4F6C" w:rsidRPr="00E0145D" w:rsidRDefault="008A4F6C" w:rsidP="00E0145D">
      <w:pPr>
        <w:pStyle w:val="af3"/>
        <w:numPr>
          <w:ilvl w:val="0"/>
          <w:numId w:val="4"/>
        </w:numPr>
        <w:spacing w:after="240"/>
        <w:ind w:left="0" w:firstLine="567"/>
        <w:contextualSpacing w:val="0"/>
        <w:rPr>
          <w:color w:val="0D0D0D" w:themeColor="text1" w:themeTint="F2"/>
        </w:rPr>
      </w:pPr>
      <w:r w:rsidRPr="00E0145D">
        <w:rPr>
          <w:color w:val="0D0D0D" w:themeColor="text1" w:themeTint="F2"/>
        </w:rPr>
        <w:t xml:space="preserve">в абзаці п’ятому пункту 7 слова </w:t>
      </w:r>
      <w:r w:rsidRPr="00E0145D">
        <w:rPr>
          <w:color w:val="0D0D0D" w:themeColor="text1" w:themeTint="F2"/>
          <w:lang w:val="ru-RU"/>
        </w:rPr>
        <w:t>“</w:t>
      </w:r>
      <w:r w:rsidRPr="00E0145D">
        <w:rPr>
          <w:color w:val="0D0D0D" w:themeColor="text1" w:themeTint="F2"/>
        </w:rPr>
        <w:t>повернення Національним банком документів на доопрацювання</w:t>
      </w:r>
      <w:r w:rsidRPr="00E0145D">
        <w:rPr>
          <w:color w:val="0D0D0D" w:themeColor="text1" w:themeTint="F2"/>
          <w:lang w:val="ru-RU"/>
        </w:rPr>
        <w:t xml:space="preserve">” </w:t>
      </w:r>
      <w:r w:rsidRPr="00E0145D">
        <w:rPr>
          <w:color w:val="0D0D0D" w:themeColor="text1" w:themeTint="F2"/>
        </w:rPr>
        <w:t xml:space="preserve">замінити словами </w:t>
      </w:r>
      <w:r w:rsidRPr="00E0145D">
        <w:rPr>
          <w:color w:val="0D0D0D" w:themeColor="text1" w:themeTint="F2"/>
          <w:lang w:val="ru-RU"/>
        </w:rPr>
        <w:t>“</w:t>
      </w:r>
      <w:r w:rsidRPr="00E0145D">
        <w:rPr>
          <w:color w:val="0D0D0D" w:themeColor="text1" w:themeTint="F2"/>
        </w:rPr>
        <w:t>залишення Національним банком заяви про видачу ліцензії без розгляду</w:t>
      </w:r>
      <w:r w:rsidRPr="00E0145D">
        <w:rPr>
          <w:color w:val="0D0D0D" w:themeColor="text1" w:themeTint="F2"/>
          <w:lang w:val="ru-RU"/>
        </w:rPr>
        <w:t>”;</w:t>
      </w:r>
    </w:p>
    <w:p w14:paraId="3F77A576" w14:textId="77777777" w:rsidR="008A4F6C" w:rsidRPr="00E0145D" w:rsidRDefault="008A4F6C" w:rsidP="00E0145D">
      <w:pPr>
        <w:pStyle w:val="af3"/>
        <w:numPr>
          <w:ilvl w:val="0"/>
          <w:numId w:val="4"/>
        </w:numPr>
        <w:ind w:left="0" w:firstLine="567"/>
        <w:contextualSpacing w:val="0"/>
        <w:rPr>
          <w:color w:val="0D0D0D" w:themeColor="text1" w:themeTint="F2"/>
        </w:rPr>
      </w:pPr>
      <w:r w:rsidRPr="00E0145D">
        <w:rPr>
          <w:color w:val="0D0D0D" w:themeColor="text1" w:themeTint="F2"/>
        </w:rPr>
        <w:t>пункт 8 викласти в такій редакції:</w:t>
      </w:r>
    </w:p>
    <w:p w14:paraId="6C137D4D" w14:textId="77777777" w:rsidR="008A4F6C" w:rsidRPr="00E0145D" w:rsidRDefault="008A4F6C" w:rsidP="00E0145D">
      <w:pPr>
        <w:pStyle w:val="af3"/>
        <w:spacing w:after="240"/>
        <w:ind w:left="0" w:firstLine="567"/>
        <w:contextualSpacing w:val="0"/>
        <w:rPr>
          <w:color w:val="0D0D0D" w:themeColor="text1" w:themeTint="F2"/>
        </w:rPr>
      </w:pPr>
      <w:r w:rsidRPr="00E0145D">
        <w:rPr>
          <w:color w:val="0D0D0D" w:themeColor="text1" w:themeTint="F2"/>
        </w:rPr>
        <w:t>“</w:t>
      </w:r>
      <w:r w:rsidRPr="00E0145D">
        <w:rPr>
          <w:color w:val="0D0D0D" w:themeColor="text1" w:themeTint="F2"/>
          <w:shd w:val="clear" w:color="auto" w:fill="FFFFFF"/>
        </w:rPr>
        <w:t>8. Оператор поштового зв’язку зобов’язаний не пізніше наступного робочого дня з дати припинення надання послуг поштового зв’язку або виключення з Реєстру операторів інформації про оператора поштового зв’язку припинити надання послуг із переказу коштів та письмово повідомити про це Національний банк.</w:t>
      </w:r>
      <w:r w:rsidRPr="00E0145D">
        <w:rPr>
          <w:color w:val="0D0D0D" w:themeColor="text1" w:themeTint="F2"/>
        </w:rPr>
        <w:t>”.</w:t>
      </w:r>
    </w:p>
    <w:p w14:paraId="42BAE038" w14:textId="77777777" w:rsidR="008A4F6C" w:rsidRPr="00E0145D" w:rsidRDefault="008A4F6C" w:rsidP="00E0145D">
      <w:pPr>
        <w:pStyle w:val="af3"/>
        <w:numPr>
          <w:ilvl w:val="0"/>
          <w:numId w:val="3"/>
        </w:numPr>
        <w:spacing w:after="240"/>
        <w:ind w:left="0" w:firstLine="567"/>
        <w:contextualSpacing w:val="0"/>
        <w:rPr>
          <w:color w:val="0D0D0D" w:themeColor="text1" w:themeTint="F2"/>
        </w:rPr>
      </w:pPr>
      <w:r w:rsidRPr="00E0145D">
        <w:rPr>
          <w:color w:val="0D0D0D" w:themeColor="text1" w:themeTint="F2"/>
        </w:rPr>
        <w:t>У розділі ІІ:</w:t>
      </w:r>
    </w:p>
    <w:p w14:paraId="163897E4" w14:textId="77777777" w:rsidR="008A4F6C" w:rsidRPr="00E0145D" w:rsidRDefault="008A4F6C" w:rsidP="00E0145D">
      <w:pPr>
        <w:pStyle w:val="af3"/>
        <w:numPr>
          <w:ilvl w:val="0"/>
          <w:numId w:val="5"/>
        </w:numPr>
        <w:ind w:left="0" w:firstLine="567"/>
        <w:contextualSpacing w:val="0"/>
        <w:rPr>
          <w:color w:val="0D0D0D" w:themeColor="text1" w:themeTint="F2"/>
        </w:rPr>
      </w:pPr>
      <w:r w:rsidRPr="00E0145D">
        <w:rPr>
          <w:color w:val="0D0D0D" w:themeColor="text1" w:themeTint="F2"/>
        </w:rPr>
        <w:t>у пункті 10:</w:t>
      </w:r>
    </w:p>
    <w:p w14:paraId="1427CD9D" w14:textId="77777777" w:rsidR="008A4F6C" w:rsidRPr="00E0145D" w:rsidRDefault="008A4F6C" w:rsidP="00E0145D">
      <w:pPr>
        <w:ind w:firstLine="567"/>
        <w:rPr>
          <w:color w:val="0D0D0D" w:themeColor="text1" w:themeTint="F2"/>
        </w:rPr>
      </w:pPr>
      <w:r w:rsidRPr="00E0145D">
        <w:rPr>
          <w:color w:val="0D0D0D" w:themeColor="text1" w:themeTint="F2"/>
        </w:rPr>
        <w:t>пункт після підпункту 1 доповнити новим підпунктом 1</w:t>
      </w:r>
      <w:r w:rsidRPr="00E0145D">
        <w:rPr>
          <w:color w:val="0D0D0D" w:themeColor="text1" w:themeTint="F2"/>
          <w:vertAlign w:val="superscript"/>
        </w:rPr>
        <w:t>1</w:t>
      </w:r>
      <w:r w:rsidRPr="00E0145D">
        <w:rPr>
          <w:color w:val="0D0D0D" w:themeColor="text1" w:themeTint="F2"/>
        </w:rPr>
        <w:t xml:space="preserve"> такого змісту:</w:t>
      </w:r>
    </w:p>
    <w:p w14:paraId="5607B3F6" w14:textId="77777777" w:rsidR="008A4F6C" w:rsidRPr="00E0145D" w:rsidRDefault="008A4F6C" w:rsidP="00E0145D">
      <w:pPr>
        <w:ind w:firstLine="567"/>
        <w:rPr>
          <w:color w:val="0D0D0D" w:themeColor="text1" w:themeTint="F2"/>
        </w:rPr>
      </w:pPr>
      <w:r w:rsidRPr="00E0145D">
        <w:rPr>
          <w:color w:val="0D0D0D" w:themeColor="text1" w:themeTint="F2"/>
          <w:shd w:val="clear" w:color="auto" w:fill="FFFFFF"/>
          <w:lang w:val="ru-RU"/>
        </w:rPr>
        <w:lastRenderedPageBreak/>
        <w:t>“</w:t>
      </w:r>
      <w:r w:rsidRPr="00E0145D">
        <w:rPr>
          <w:color w:val="0D0D0D" w:themeColor="text1" w:themeTint="F2"/>
        </w:rPr>
        <w:t>1</w:t>
      </w:r>
      <w:r w:rsidRPr="00E0145D">
        <w:rPr>
          <w:color w:val="0D0D0D" w:themeColor="text1" w:themeTint="F2"/>
          <w:vertAlign w:val="superscript"/>
        </w:rPr>
        <w:t>1</w:t>
      </w:r>
      <w:r w:rsidRPr="00E0145D">
        <w:rPr>
          <w:color w:val="0D0D0D" w:themeColor="text1" w:themeTint="F2"/>
        </w:rPr>
        <w:t xml:space="preserve">) наявність у заявника статутного капіталу </w:t>
      </w:r>
      <w:r w:rsidR="002514C5">
        <w:rPr>
          <w:color w:val="0D0D0D" w:themeColor="text1" w:themeTint="F2"/>
        </w:rPr>
        <w:t>в</w:t>
      </w:r>
      <w:r w:rsidR="002514C5" w:rsidRPr="00E0145D">
        <w:rPr>
          <w:color w:val="0D0D0D" w:themeColor="text1" w:themeTint="F2"/>
        </w:rPr>
        <w:t xml:space="preserve"> </w:t>
      </w:r>
      <w:r w:rsidRPr="00E0145D">
        <w:rPr>
          <w:color w:val="0D0D0D" w:themeColor="text1" w:themeTint="F2"/>
        </w:rPr>
        <w:t xml:space="preserve">розмірі, </w:t>
      </w:r>
      <w:r w:rsidR="002514C5">
        <w:rPr>
          <w:color w:val="0D0D0D" w:themeColor="text1" w:themeTint="F2"/>
        </w:rPr>
        <w:t>у</w:t>
      </w:r>
      <w:r w:rsidRPr="00E0145D">
        <w:rPr>
          <w:color w:val="0D0D0D" w:themeColor="text1" w:themeTint="F2"/>
        </w:rPr>
        <w:t xml:space="preserve">становленому </w:t>
      </w:r>
      <w:r w:rsidR="002514C5">
        <w:rPr>
          <w:color w:val="0D0D0D" w:themeColor="text1" w:themeTint="F2"/>
        </w:rPr>
        <w:t xml:space="preserve">в </w:t>
      </w:r>
      <w:r w:rsidRPr="00E0145D">
        <w:rPr>
          <w:color w:val="0D0D0D" w:themeColor="text1" w:themeTint="F2"/>
        </w:rPr>
        <w:t>пункта</w:t>
      </w:r>
      <w:r w:rsidR="002514C5">
        <w:rPr>
          <w:color w:val="0D0D0D" w:themeColor="text1" w:themeTint="F2"/>
        </w:rPr>
        <w:t>х</w:t>
      </w:r>
      <w:r w:rsidRPr="00E0145D">
        <w:rPr>
          <w:color w:val="0D0D0D" w:themeColor="text1" w:themeTint="F2"/>
        </w:rPr>
        <w:t xml:space="preserve"> 30–31 </w:t>
      </w:r>
      <w:r w:rsidRPr="00E0145D">
        <w:rPr>
          <w:rFonts w:eastAsiaTheme="minorEastAsia"/>
        </w:rPr>
        <w:t>розділу IV</w:t>
      </w:r>
      <w:r w:rsidRPr="00E0145D">
        <w:rPr>
          <w:color w:val="0D0D0D" w:themeColor="text1" w:themeTint="F2"/>
        </w:rPr>
        <w:t xml:space="preserve"> цього Положення, та сформованого відповідно до вимог</w:t>
      </w:r>
      <w:r w:rsidRPr="00E0145D">
        <w:rPr>
          <w:color w:val="0D0D0D" w:themeColor="text1" w:themeTint="F2"/>
          <w:lang w:val="ru-RU"/>
        </w:rPr>
        <w:t xml:space="preserve"> </w:t>
      </w:r>
      <w:r w:rsidRPr="00E0145D">
        <w:rPr>
          <w:color w:val="0D0D0D" w:themeColor="text1" w:themeTint="F2"/>
        </w:rPr>
        <w:t xml:space="preserve">Закону України </w:t>
      </w:r>
      <w:r w:rsidRPr="00E0145D">
        <w:rPr>
          <w:color w:val="0D0D0D" w:themeColor="text1" w:themeTint="F2"/>
          <w:shd w:val="clear" w:color="auto" w:fill="FFFFFF"/>
          <w:lang w:val="ru-RU"/>
        </w:rPr>
        <w:t>“</w:t>
      </w:r>
      <w:r w:rsidRPr="00E0145D">
        <w:rPr>
          <w:color w:val="0D0D0D" w:themeColor="text1" w:themeTint="F2"/>
          <w:shd w:val="clear" w:color="auto" w:fill="FFFFFF"/>
        </w:rPr>
        <w:t>Про фінансові послуги та державне регулювання ринків фінансових послуг;</w:t>
      </w:r>
      <w:r w:rsidRPr="00E0145D">
        <w:rPr>
          <w:color w:val="0D0D0D" w:themeColor="text1" w:themeTint="F2"/>
          <w:shd w:val="clear" w:color="auto" w:fill="FFFFFF"/>
          <w:lang w:val="ru-RU"/>
        </w:rPr>
        <w:t>”</w:t>
      </w:r>
      <w:r w:rsidRPr="00E0145D">
        <w:rPr>
          <w:color w:val="0D0D0D" w:themeColor="text1" w:themeTint="F2"/>
        </w:rPr>
        <w:t>;</w:t>
      </w:r>
    </w:p>
    <w:p w14:paraId="008FB97D"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підпункт 4 викласти в такій редакції:</w:t>
      </w:r>
    </w:p>
    <w:p w14:paraId="24CBB113" w14:textId="77777777" w:rsidR="008A4F6C" w:rsidRPr="00E0145D" w:rsidRDefault="008A4F6C" w:rsidP="00E0145D">
      <w:pPr>
        <w:ind w:firstLine="567"/>
        <w:rPr>
          <w:color w:val="0D0D0D" w:themeColor="text1" w:themeTint="F2"/>
          <w:lang w:val="ru-RU"/>
        </w:rPr>
      </w:pPr>
      <w:r w:rsidRPr="00E0145D">
        <w:rPr>
          <w:color w:val="0D0D0D" w:themeColor="text1" w:themeTint="F2"/>
        </w:rPr>
        <w:t xml:space="preserve">“4) не було протягом року, що передує даті одержання пакета документів, застосованих до заявника заходів впливу за порушення вимог нормативно-правових актів Національного банку, законодавства України з питань регулювання ринків фінансових послуг (тільки для небанківських фінансових установ), у сфері надання послуг поштового </w:t>
      </w:r>
      <w:r w:rsidR="002514C5" w:rsidRPr="00E0145D">
        <w:rPr>
          <w:color w:val="0D0D0D" w:themeColor="text1" w:themeTint="F2"/>
        </w:rPr>
        <w:t>зв</w:t>
      </w:r>
      <w:r w:rsidR="002514C5">
        <w:rPr>
          <w:color w:val="0D0D0D" w:themeColor="text1" w:themeTint="F2"/>
        </w:rPr>
        <w:t>’</w:t>
      </w:r>
      <w:r w:rsidR="002514C5" w:rsidRPr="00E0145D">
        <w:rPr>
          <w:color w:val="0D0D0D" w:themeColor="text1" w:themeTint="F2"/>
        </w:rPr>
        <w:t xml:space="preserve">язку </w:t>
      </w:r>
      <w:r w:rsidRPr="00E0145D">
        <w:rPr>
          <w:color w:val="0D0D0D" w:themeColor="text1" w:themeTint="F2"/>
        </w:rPr>
        <w:t xml:space="preserve">в частині поштового переказу (тільки для операторів поштового </w:t>
      </w:r>
      <w:r w:rsidR="002514C5" w:rsidRPr="00E0145D">
        <w:rPr>
          <w:color w:val="0D0D0D" w:themeColor="text1" w:themeTint="F2"/>
        </w:rPr>
        <w:t>зв</w:t>
      </w:r>
      <w:r w:rsidR="002514C5">
        <w:rPr>
          <w:color w:val="0D0D0D" w:themeColor="text1" w:themeTint="F2"/>
        </w:rPr>
        <w:t>’</w:t>
      </w:r>
      <w:r w:rsidR="002514C5" w:rsidRPr="00E0145D">
        <w:rPr>
          <w:color w:val="0D0D0D" w:themeColor="text1" w:themeTint="F2"/>
        </w:rPr>
        <w:t>язку</w:t>
      </w:r>
      <w:r w:rsidRPr="00E0145D">
        <w:rPr>
          <w:color w:val="0D0D0D" w:themeColor="text1" w:themeTint="F2"/>
        </w:rPr>
        <w:t>), у сфері запобігання та протидії легалізації (відмиванню) доходів, одержаних злочинним шляхом, або фінансуванню тероризму, валютного законодавства, які не були виконані до дати одержання пакета документів;”;</w:t>
      </w:r>
    </w:p>
    <w:p w14:paraId="3554F661" w14:textId="77777777" w:rsidR="008A4F6C" w:rsidRPr="00E0145D" w:rsidRDefault="008A4F6C" w:rsidP="00E0145D">
      <w:pPr>
        <w:pStyle w:val="af3"/>
        <w:ind w:left="0" w:firstLine="567"/>
        <w:contextualSpacing w:val="0"/>
        <w:rPr>
          <w:color w:val="0D0D0D" w:themeColor="text1" w:themeTint="F2"/>
          <w:lang w:val="ru-RU"/>
        </w:rPr>
      </w:pPr>
      <w:r w:rsidRPr="00E0145D">
        <w:rPr>
          <w:color w:val="0D0D0D" w:themeColor="text1" w:themeTint="F2"/>
        </w:rPr>
        <w:t>підпункт 6 замінити трьома новими підпунктами 6–6</w:t>
      </w:r>
      <w:r w:rsidRPr="00E0145D">
        <w:rPr>
          <w:color w:val="0D0D0D" w:themeColor="text1" w:themeTint="F2"/>
          <w:vertAlign w:val="superscript"/>
        </w:rPr>
        <w:t>2</w:t>
      </w:r>
      <w:r w:rsidRPr="00E0145D">
        <w:rPr>
          <w:color w:val="0D0D0D" w:themeColor="text1" w:themeTint="F2"/>
        </w:rPr>
        <w:t xml:space="preserve"> такого змісту:</w:t>
      </w:r>
    </w:p>
    <w:p w14:paraId="177CA95E" w14:textId="77777777" w:rsidR="008A4F6C" w:rsidRPr="00E0145D" w:rsidRDefault="008A4F6C" w:rsidP="00E0145D">
      <w:pPr>
        <w:pStyle w:val="rvps2"/>
        <w:shd w:val="clear" w:color="auto" w:fill="FFFFFF"/>
        <w:spacing w:before="0" w:beforeAutospacing="0" w:after="240" w:afterAutospacing="0"/>
        <w:ind w:firstLine="567"/>
        <w:jc w:val="both"/>
        <w:rPr>
          <w:color w:val="0D0D0D" w:themeColor="text1" w:themeTint="F2"/>
          <w:sz w:val="28"/>
          <w:szCs w:val="28"/>
        </w:rPr>
      </w:pPr>
      <w:r w:rsidRPr="00E0145D">
        <w:rPr>
          <w:color w:val="0D0D0D" w:themeColor="text1" w:themeTint="F2"/>
          <w:sz w:val="28"/>
          <w:szCs w:val="28"/>
          <w:lang w:val="ru-RU"/>
        </w:rPr>
        <w:t>“</w:t>
      </w:r>
      <w:r w:rsidRPr="00E0145D">
        <w:rPr>
          <w:color w:val="0D0D0D" w:themeColor="text1" w:themeTint="F2"/>
          <w:sz w:val="28"/>
          <w:szCs w:val="28"/>
        </w:rPr>
        <w:t xml:space="preserve">6) відповідність заявника, його керівників, ключових учасників, власників істотної участі в ньому, головного бухгалтера, ключових осіб вимогам щодо ділової репутації, визначеним у </w:t>
      </w:r>
      <w:r w:rsidRPr="00E0145D">
        <w:rPr>
          <w:rFonts w:eastAsiaTheme="minorEastAsia"/>
          <w:sz w:val="28"/>
          <w:szCs w:val="28"/>
        </w:rPr>
        <w:t>розділі V</w:t>
      </w:r>
      <w:r w:rsidRPr="00E0145D">
        <w:rPr>
          <w:color w:val="0D0D0D" w:themeColor="text1" w:themeTint="F2"/>
          <w:sz w:val="28"/>
          <w:szCs w:val="28"/>
        </w:rPr>
        <w:t xml:space="preserve"> цього Положення;</w:t>
      </w:r>
    </w:p>
    <w:p w14:paraId="247A26DF" w14:textId="77777777" w:rsidR="008A4F6C" w:rsidRPr="00E0145D" w:rsidRDefault="008A4F6C" w:rsidP="00E0145D">
      <w:pPr>
        <w:pStyle w:val="rvps2"/>
        <w:shd w:val="clear" w:color="auto" w:fill="FFFFFF"/>
        <w:spacing w:before="0" w:beforeAutospacing="0" w:after="240" w:afterAutospacing="0"/>
        <w:ind w:firstLine="567"/>
        <w:jc w:val="both"/>
        <w:rPr>
          <w:color w:val="0D0D0D" w:themeColor="text1" w:themeTint="F2"/>
          <w:sz w:val="28"/>
          <w:szCs w:val="28"/>
        </w:rPr>
      </w:pPr>
      <w:r w:rsidRPr="00E0145D">
        <w:rPr>
          <w:color w:val="0D0D0D" w:themeColor="text1" w:themeTint="F2"/>
          <w:sz w:val="28"/>
          <w:szCs w:val="28"/>
        </w:rPr>
        <w:t>6</w:t>
      </w:r>
      <w:r w:rsidRPr="00E0145D">
        <w:rPr>
          <w:color w:val="0D0D0D" w:themeColor="text1" w:themeTint="F2"/>
          <w:sz w:val="28"/>
          <w:szCs w:val="28"/>
          <w:vertAlign w:val="superscript"/>
        </w:rPr>
        <w:t>1</w:t>
      </w:r>
      <w:r w:rsidRPr="00E0145D">
        <w:rPr>
          <w:color w:val="0D0D0D" w:themeColor="text1" w:themeTint="F2"/>
          <w:sz w:val="28"/>
          <w:szCs w:val="28"/>
        </w:rPr>
        <w:t xml:space="preserve">) професійна придатність керівників, головного бухгалтера, ключових осіб заявника відповідає вимогам цього Положення та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w:t>
      </w:r>
      <w:r w:rsidR="00F120AC" w:rsidRPr="00E0145D">
        <w:rPr>
          <w:color w:val="0D0D0D" w:themeColor="text1" w:themeTint="F2"/>
          <w:sz w:val="28"/>
          <w:szCs w:val="28"/>
        </w:rPr>
        <w:t>від 24 грудня 2021 року №</w:t>
      </w:r>
      <w:r w:rsidR="00F120AC" w:rsidRPr="00E0145D">
        <w:rPr>
          <w:color w:val="0D0D0D" w:themeColor="text1" w:themeTint="F2"/>
          <w:sz w:val="28"/>
          <w:szCs w:val="28"/>
          <w:lang w:eastAsia="en-US"/>
        </w:rPr>
        <w:t> </w:t>
      </w:r>
      <w:r w:rsidR="00F120AC" w:rsidRPr="00E0145D">
        <w:rPr>
          <w:color w:val="0D0D0D" w:themeColor="text1" w:themeTint="F2"/>
          <w:sz w:val="28"/>
          <w:szCs w:val="28"/>
        </w:rPr>
        <w:t>153</w:t>
      </w:r>
      <w:r w:rsidRPr="00E0145D">
        <w:rPr>
          <w:color w:val="0D0D0D" w:themeColor="text1" w:themeTint="F2"/>
          <w:sz w:val="28"/>
          <w:szCs w:val="28"/>
        </w:rPr>
        <w:t xml:space="preserve"> </w:t>
      </w:r>
      <w:r w:rsidRPr="00E0145D">
        <w:rPr>
          <w:color w:val="0D0D0D" w:themeColor="text1" w:themeTint="F2"/>
          <w:sz w:val="28"/>
          <w:szCs w:val="28"/>
          <w:lang w:val="ru-RU"/>
        </w:rPr>
        <w:t>(</w:t>
      </w:r>
      <w:r w:rsidRPr="00E0145D">
        <w:rPr>
          <w:color w:val="0D0D0D" w:themeColor="text1" w:themeTint="F2"/>
          <w:sz w:val="28"/>
          <w:szCs w:val="28"/>
        </w:rPr>
        <w:t>далі – Положення</w:t>
      </w:r>
      <w:r w:rsidRPr="00E0145D">
        <w:rPr>
          <w:color w:val="0D0D0D" w:themeColor="text1" w:themeTint="F2"/>
          <w:sz w:val="28"/>
          <w:szCs w:val="28"/>
          <w:lang w:val="ru-RU"/>
        </w:rPr>
        <w:t xml:space="preserve"> про</w:t>
      </w:r>
      <w:r w:rsidRPr="00E0145D">
        <w:rPr>
          <w:color w:val="0D0D0D" w:themeColor="text1" w:themeTint="F2"/>
          <w:sz w:val="28"/>
          <w:szCs w:val="28"/>
        </w:rPr>
        <w:t xml:space="preserve"> ліцензування та реєстрацію надавачів фінансових послуг</w:t>
      </w:r>
      <w:r w:rsidRPr="00E0145D">
        <w:rPr>
          <w:color w:val="0D0D0D" w:themeColor="text1" w:themeTint="F2"/>
          <w:sz w:val="28"/>
          <w:szCs w:val="28"/>
          <w:lang w:val="ru-RU"/>
        </w:rPr>
        <w:t>)</w:t>
      </w:r>
      <w:r w:rsidRPr="00E0145D">
        <w:rPr>
          <w:color w:val="0D0D0D" w:themeColor="text1" w:themeTint="F2"/>
          <w:sz w:val="28"/>
          <w:szCs w:val="28"/>
        </w:rPr>
        <w:t>;</w:t>
      </w:r>
    </w:p>
    <w:p w14:paraId="7D31FF2E" w14:textId="77777777" w:rsidR="008A4F6C" w:rsidRPr="00E0145D" w:rsidRDefault="008A4F6C" w:rsidP="00E0145D">
      <w:pPr>
        <w:pStyle w:val="af3"/>
        <w:ind w:left="0" w:firstLine="567"/>
        <w:contextualSpacing w:val="0"/>
        <w:rPr>
          <w:color w:val="0D0D0D" w:themeColor="text1" w:themeTint="F2"/>
          <w:shd w:val="clear" w:color="auto" w:fill="FFFFFF"/>
          <w:lang w:val="ru-RU"/>
        </w:rPr>
      </w:pPr>
      <w:r w:rsidRPr="00E0145D">
        <w:rPr>
          <w:color w:val="0D0D0D" w:themeColor="text1" w:themeTint="F2"/>
        </w:rPr>
        <w:t>6</w:t>
      </w:r>
      <w:r w:rsidRPr="00E0145D">
        <w:rPr>
          <w:color w:val="0D0D0D" w:themeColor="text1" w:themeTint="F2"/>
          <w:vertAlign w:val="superscript"/>
        </w:rPr>
        <w:t>2</w:t>
      </w:r>
      <w:r w:rsidRPr="00E0145D">
        <w:rPr>
          <w:color w:val="0D0D0D" w:themeColor="text1" w:themeTint="F2"/>
        </w:rPr>
        <w:t>) відповідність відповідального працівника заявника за проведення фінансового моніторингу (далі – відповідальний працівник) вимогам щодо ділової репутації та професійної придатності, визначеним у</w:t>
      </w:r>
      <w:r w:rsidRPr="00E0145D">
        <w:rPr>
          <w:color w:val="0D0D0D" w:themeColor="text1" w:themeTint="F2"/>
          <w:shd w:val="clear" w:color="auto" w:fill="FFFFFF"/>
        </w:rPr>
        <w:t xml:space="preserve"> Законі України “</w:t>
      </w:r>
      <w:r w:rsidRPr="00E0145D">
        <w:rPr>
          <w:rStyle w:val="rvts23"/>
          <w:bCs/>
          <w:color w:val="0D0D0D" w:themeColor="text1" w:themeTint="F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E0145D">
        <w:rPr>
          <w:color w:val="0D0D0D" w:themeColor="text1" w:themeTint="F2"/>
          <w:shd w:val="clear" w:color="auto" w:fill="FFFFFF"/>
        </w:rPr>
        <w:t>” та</w:t>
      </w:r>
      <w:r w:rsidRPr="00E0145D">
        <w:rPr>
          <w:rFonts w:eastAsiaTheme="majorEastAsia"/>
          <w:color w:val="0D0D0D" w:themeColor="text1" w:themeTint="F2"/>
          <w:shd w:val="clear" w:color="auto" w:fill="FFFFFF"/>
        </w:rPr>
        <w:t xml:space="preserve"> Положенні про здійснення установами фінансового моніторинг</w:t>
      </w:r>
      <w:r w:rsidRPr="00E0145D">
        <w:rPr>
          <w:color w:val="0D0D0D" w:themeColor="text1" w:themeTint="F2"/>
          <w:shd w:val="clear" w:color="auto" w:fill="FFFFFF"/>
        </w:rPr>
        <w:t>у, затвердженому постановою Правління Національного банку України від 28 липня 2020 року № 107</w:t>
      </w:r>
      <w:r w:rsidRPr="00E0145D">
        <w:rPr>
          <w:color w:val="0D0D0D" w:themeColor="text1" w:themeTint="F2"/>
          <w:shd w:val="clear" w:color="auto" w:fill="FFFFFF"/>
          <w:lang w:val="ru-RU"/>
        </w:rPr>
        <w:t xml:space="preserve"> (</w:t>
      </w:r>
      <w:r w:rsidRPr="00E0145D">
        <w:rPr>
          <w:color w:val="0D0D0D" w:themeColor="text1" w:themeTint="F2"/>
          <w:shd w:val="clear" w:color="auto" w:fill="FFFFFF"/>
        </w:rPr>
        <w:t>зі змінами</w:t>
      </w:r>
      <w:r w:rsidRPr="00E0145D">
        <w:rPr>
          <w:color w:val="0D0D0D" w:themeColor="text1" w:themeTint="F2"/>
          <w:shd w:val="clear" w:color="auto" w:fill="FFFFFF"/>
          <w:lang w:val="ru-RU"/>
        </w:rPr>
        <w:t>)</w:t>
      </w:r>
      <w:r w:rsidRPr="00E0145D">
        <w:rPr>
          <w:color w:val="0D0D0D" w:themeColor="text1" w:themeTint="F2"/>
        </w:rPr>
        <w:t>;</w:t>
      </w:r>
      <w:r w:rsidRPr="00E0145D">
        <w:rPr>
          <w:color w:val="0D0D0D" w:themeColor="text1" w:themeTint="F2"/>
          <w:lang w:val="ru-RU"/>
        </w:rPr>
        <w:t>”;</w:t>
      </w:r>
    </w:p>
    <w:p w14:paraId="021778D2" w14:textId="77777777" w:rsidR="008A4F6C" w:rsidRPr="00E0145D" w:rsidRDefault="008A4F6C" w:rsidP="00E0145D">
      <w:pPr>
        <w:pStyle w:val="af3"/>
        <w:ind w:left="0" w:firstLine="567"/>
        <w:contextualSpacing w:val="0"/>
        <w:rPr>
          <w:color w:val="0D0D0D" w:themeColor="text1" w:themeTint="F2"/>
          <w:lang w:val="ru-RU"/>
        </w:rPr>
      </w:pPr>
      <w:r w:rsidRPr="00E0145D">
        <w:rPr>
          <w:color w:val="0D0D0D" w:themeColor="text1" w:themeTint="F2"/>
        </w:rPr>
        <w:t>пункт доповнити новим підпунктом такого змісту:</w:t>
      </w:r>
    </w:p>
    <w:p w14:paraId="5982B7C6" w14:textId="77777777" w:rsidR="008A4F6C" w:rsidRPr="00E0145D" w:rsidRDefault="008A4F6C" w:rsidP="00E0145D">
      <w:pPr>
        <w:pStyle w:val="af3"/>
        <w:spacing w:after="240"/>
        <w:ind w:left="0" w:firstLine="567"/>
        <w:contextualSpacing w:val="0"/>
        <w:rPr>
          <w:color w:val="0D0D0D" w:themeColor="text1" w:themeTint="F2"/>
          <w:lang w:val="ru-RU"/>
        </w:rPr>
      </w:pPr>
      <w:r w:rsidRPr="00E0145D">
        <w:rPr>
          <w:color w:val="0D0D0D" w:themeColor="text1" w:themeTint="F2"/>
          <w:lang w:val="ru-RU"/>
        </w:rPr>
        <w:t>“</w:t>
      </w:r>
      <w:r w:rsidRPr="00E0145D">
        <w:rPr>
          <w:color w:val="0D0D0D" w:themeColor="text1" w:themeTint="F2"/>
        </w:rPr>
        <w:t xml:space="preserve">9) фінансовий/майновий стан учасників, які здійснили внески до статутного (складеного) капіталу заявника (незалежно від його розміру), та всіх власників істотної участі </w:t>
      </w:r>
      <w:r w:rsidR="00DF04B1" w:rsidRPr="00675F21">
        <w:rPr>
          <w:color w:val="0D0D0D" w:themeColor="text1" w:themeTint="F2"/>
        </w:rPr>
        <w:t xml:space="preserve">в </w:t>
      </w:r>
      <w:r w:rsidRPr="00675F21">
        <w:rPr>
          <w:color w:val="0D0D0D" w:themeColor="text1" w:themeTint="F2"/>
        </w:rPr>
        <w:t>заявник</w:t>
      </w:r>
      <w:r w:rsidR="00DF04B1" w:rsidRPr="00675F21">
        <w:rPr>
          <w:color w:val="0D0D0D" w:themeColor="text1" w:themeTint="F2"/>
        </w:rPr>
        <w:t>у</w:t>
      </w:r>
      <w:r w:rsidRPr="00E0145D">
        <w:rPr>
          <w:color w:val="0D0D0D" w:themeColor="text1" w:themeTint="F2"/>
        </w:rPr>
        <w:t xml:space="preserve"> відповідають вимогам законодавства України, уключаючи вимоги Положення</w:t>
      </w:r>
      <w:r w:rsidRPr="00E0145D">
        <w:rPr>
          <w:color w:val="0D0D0D" w:themeColor="text1" w:themeTint="F2"/>
          <w:lang w:val="ru-RU"/>
        </w:rPr>
        <w:t xml:space="preserve"> про</w:t>
      </w:r>
      <w:r w:rsidRPr="00E0145D">
        <w:rPr>
          <w:color w:val="0D0D0D" w:themeColor="text1" w:themeTint="F2"/>
        </w:rPr>
        <w:t xml:space="preserve"> ліцензування та реєстрацію надавачів фінансових послуг.</w:t>
      </w:r>
      <w:r w:rsidRPr="00E0145D">
        <w:rPr>
          <w:color w:val="0D0D0D" w:themeColor="text1" w:themeTint="F2"/>
          <w:lang w:val="ru-RU"/>
        </w:rPr>
        <w:t>”;</w:t>
      </w:r>
    </w:p>
    <w:p w14:paraId="06D11C93" w14:textId="77777777" w:rsidR="00772791" w:rsidRPr="00E0145D" w:rsidRDefault="00772791" w:rsidP="00E0145D">
      <w:pPr>
        <w:pStyle w:val="af3"/>
        <w:numPr>
          <w:ilvl w:val="0"/>
          <w:numId w:val="5"/>
        </w:numPr>
        <w:ind w:left="0" w:firstLine="567"/>
        <w:contextualSpacing w:val="0"/>
        <w:rPr>
          <w:color w:val="0D0D0D" w:themeColor="text1" w:themeTint="F2"/>
          <w:lang w:val="ru-RU"/>
        </w:rPr>
      </w:pPr>
      <w:r w:rsidRPr="00E0145D">
        <w:rPr>
          <w:color w:val="0D0D0D" w:themeColor="text1" w:themeTint="F2"/>
        </w:rPr>
        <w:t>розділ після пункту 14 доповнити новим пунктом 14</w:t>
      </w:r>
      <w:r w:rsidRPr="00E0145D">
        <w:rPr>
          <w:color w:val="0D0D0D" w:themeColor="text1" w:themeTint="F2"/>
          <w:vertAlign w:val="superscript"/>
        </w:rPr>
        <w:t>1</w:t>
      </w:r>
      <w:r w:rsidRPr="00E0145D">
        <w:rPr>
          <w:color w:val="0D0D0D" w:themeColor="text1" w:themeTint="F2"/>
        </w:rPr>
        <w:t xml:space="preserve"> такого змісту:</w:t>
      </w:r>
    </w:p>
    <w:p w14:paraId="1F41DE43" w14:textId="77777777" w:rsidR="00772791" w:rsidRPr="00E0145D" w:rsidRDefault="00772791" w:rsidP="00E0145D">
      <w:pPr>
        <w:pStyle w:val="rvps2"/>
        <w:shd w:val="clear" w:color="auto" w:fill="FFFFFF"/>
        <w:spacing w:before="0" w:beforeAutospacing="0" w:after="240" w:afterAutospacing="0"/>
        <w:ind w:firstLine="567"/>
        <w:jc w:val="both"/>
        <w:rPr>
          <w:color w:val="0D0D0D" w:themeColor="text1" w:themeTint="F2"/>
          <w:sz w:val="28"/>
          <w:szCs w:val="28"/>
        </w:rPr>
      </w:pPr>
      <w:r w:rsidRPr="00E0145D">
        <w:rPr>
          <w:color w:val="0D0D0D" w:themeColor="text1" w:themeTint="F2"/>
          <w:sz w:val="28"/>
          <w:szCs w:val="28"/>
          <w:lang w:val="ru-RU"/>
        </w:rPr>
        <w:t>“</w:t>
      </w:r>
      <w:r w:rsidR="00CC5258" w:rsidRPr="00E0145D">
        <w:rPr>
          <w:color w:val="0D0D0D" w:themeColor="text1" w:themeTint="F2"/>
          <w:sz w:val="28"/>
          <w:szCs w:val="28"/>
        </w:rPr>
        <w:t>14</w:t>
      </w:r>
      <w:r w:rsidR="00CC5258" w:rsidRPr="00E0145D">
        <w:rPr>
          <w:color w:val="0D0D0D" w:themeColor="text1" w:themeTint="F2"/>
          <w:sz w:val="28"/>
          <w:szCs w:val="28"/>
          <w:vertAlign w:val="superscript"/>
        </w:rPr>
        <w:t>1</w:t>
      </w:r>
      <w:r w:rsidRPr="00E0145D">
        <w:rPr>
          <w:color w:val="0D0D0D" w:themeColor="text1" w:themeTint="F2"/>
          <w:sz w:val="28"/>
          <w:szCs w:val="28"/>
        </w:rPr>
        <w:t>. Небанківська установа протягом усього строку дії ліцензії зобов</w:t>
      </w:r>
      <w:r w:rsidR="00DF04B1">
        <w:rPr>
          <w:color w:val="0D0D0D" w:themeColor="text1" w:themeTint="F2"/>
          <w:sz w:val="28"/>
          <w:szCs w:val="28"/>
        </w:rPr>
        <w:t>’</w:t>
      </w:r>
      <w:r w:rsidRPr="00E0145D">
        <w:rPr>
          <w:color w:val="0D0D0D" w:themeColor="text1" w:themeTint="F2"/>
          <w:sz w:val="28"/>
          <w:szCs w:val="28"/>
        </w:rPr>
        <w:t>язана дотримуватися вимог до:</w:t>
      </w:r>
    </w:p>
    <w:p w14:paraId="3CF88648" w14:textId="77777777" w:rsidR="00772791" w:rsidRPr="00E0145D" w:rsidRDefault="00772791" w:rsidP="00E0145D">
      <w:pPr>
        <w:pStyle w:val="af3"/>
        <w:shd w:val="clear" w:color="auto" w:fill="FFFFFF"/>
        <w:spacing w:after="240"/>
        <w:ind w:left="0" w:firstLine="567"/>
        <w:contextualSpacing w:val="0"/>
        <w:rPr>
          <w:color w:val="0D0D0D" w:themeColor="text1" w:themeTint="F2"/>
        </w:rPr>
      </w:pPr>
      <w:r w:rsidRPr="00E0145D">
        <w:rPr>
          <w:color w:val="0D0D0D" w:themeColor="text1" w:themeTint="F2"/>
        </w:rPr>
        <w:lastRenderedPageBreak/>
        <w:t xml:space="preserve">1) системи корпоративного управління надавачів фінансових послуг, передбачених </w:t>
      </w:r>
      <w:r w:rsidR="002514C5">
        <w:rPr>
          <w:color w:val="0D0D0D" w:themeColor="text1" w:themeTint="F2"/>
        </w:rPr>
        <w:t xml:space="preserve">у </w:t>
      </w:r>
      <w:r w:rsidRPr="00E0145D">
        <w:rPr>
          <w:color w:val="0D0D0D" w:themeColor="text1" w:themeTint="F2"/>
        </w:rPr>
        <w:t>глав</w:t>
      </w:r>
      <w:r w:rsidR="002514C5">
        <w:rPr>
          <w:color w:val="0D0D0D" w:themeColor="text1" w:themeTint="F2"/>
        </w:rPr>
        <w:t>і</w:t>
      </w:r>
      <w:r w:rsidRPr="00E0145D">
        <w:rPr>
          <w:color w:val="0D0D0D" w:themeColor="text1" w:themeTint="F2"/>
        </w:rPr>
        <w:t xml:space="preserve"> 16 розділу ІІ Положення про ліцензування та реєстрацію надавачів фінансових послуг;</w:t>
      </w:r>
    </w:p>
    <w:p w14:paraId="25445F1C" w14:textId="77777777" w:rsidR="00772791" w:rsidRPr="00E0145D" w:rsidRDefault="00772791" w:rsidP="005D4ADC">
      <w:pPr>
        <w:pStyle w:val="af3"/>
        <w:shd w:val="clear" w:color="auto" w:fill="FFFFFF"/>
        <w:spacing w:after="240"/>
        <w:ind w:left="0" w:firstLine="567"/>
        <w:contextualSpacing w:val="0"/>
        <w:rPr>
          <w:color w:val="0D0D0D" w:themeColor="text1" w:themeTint="F2"/>
        </w:rPr>
      </w:pPr>
      <w:r w:rsidRPr="00E0145D">
        <w:rPr>
          <w:color w:val="0D0D0D" w:themeColor="text1" w:themeTint="F2"/>
        </w:rPr>
        <w:t xml:space="preserve">2) керівників, головних бухгалтерів та ключових осіб небанківської установи, передбачених </w:t>
      </w:r>
      <w:r w:rsidR="002514C5">
        <w:rPr>
          <w:color w:val="0D0D0D" w:themeColor="text1" w:themeTint="F2"/>
        </w:rPr>
        <w:t xml:space="preserve">у </w:t>
      </w:r>
      <w:r w:rsidRPr="00E0145D">
        <w:rPr>
          <w:color w:val="0D0D0D" w:themeColor="text1" w:themeTint="F2"/>
        </w:rPr>
        <w:t>розділ</w:t>
      </w:r>
      <w:r w:rsidR="002514C5">
        <w:rPr>
          <w:color w:val="0D0D0D" w:themeColor="text1" w:themeTint="F2"/>
        </w:rPr>
        <w:t>і</w:t>
      </w:r>
      <w:r w:rsidRPr="00E0145D">
        <w:rPr>
          <w:color w:val="0D0D0D" w:themeColor="text1" w:themeTint="F2"/>
        </w:rPr>
        <w:t xml:space="preserve"> </w:t>
      </w:r>
      <w:r w:rsidRPr="00E0145D">
        <w:rPr>
          <w:color w:val="0D0D0D" w:themeColor="text1" w:themeTint="F2"/>
          <w:lang w:val="en-US"/>
        </w:rPr>
        <w:t>V</w:t>
      </w:r>
      <w:r w:rsidRPr="00E0145D">
        <w:rPr>
          <w:color w:val="0D0D0D" w:themeColor="text1" w:themeTint="F2"/>
        </w:rPr>
        <w:t xml:space="preserve"> цього Положення та глав</w:t>
      </w:r>
      <w:r w:rsidR="002514C5">
        <w:rPr>
          <w:color w:val="0D0D0D" w:themeColor="text1" w:themeTint="F2"/>
        </w:rPr>
        <w:t>і</w:t>
      </w:r>
      <w:r w:rsidRPr="00E0145D">
        <w:rPr>
          <w:color w:val="0D0D0D" w:themeColor="text1" w:themeTint="F2"/>
        </w:rPr>
        <w:t xml:space="preserve"> 17 розділу ІІ Положення про ліцензування та реєстрацію надавачів фінансових послуг;</w:t>
      </w:r>
    </w:p>
    <w:p w14:paraId="4B017EAD" w14:textId="77777777" w:rsidR="00772791" w:rsidRPr="00E0145D" w:rsidRDefault="00772791" w:rsidP="005D4ADC">
      <w:pPr>
        <w:pStyle w:val="af3"/>
        <w:shd w:val="clear" w:color="auto" w:fill="FFFFFF"/>
        <w:spacing w:after="240"/>
        <w:ind w:left="0" w:firstLine="567"/>
        <w:contextualSpacing w:val="0"/>
        <w:rPr>
          <w:color w:val="0D0D0D" w:themeColor="text1" w:themeTint="F2"/>
        </w:rPr>
      </w:pPr>
      <w:r w:rsidRPr="00E0145D">
        <w:rPr>
          <w:color w:val="0D0D0D" w:themeColor="text1" w:themeTint="F2"/>
        </w:rPr>
        <w:t xml:space="preserve">3) відповідального працівника, </w:t>
      </w:r>
      <w:r w:rsidRPr="00E0145D">
        <w:rPr>
          <w:bCs/>
          <w:color w:val="0D0D0D" w:themeColor="text1" w:themeTint="F2"/>
        </w:rPr>
        <w:t xml:space="preserve">установлених </w:t>
      </w:r>
      <w:r w:rsidRPr="00E0145D">
        <w:rPr>
          <w:color w:val="0D0D0D" w:themeColor="text1" w:themeTint="F2"/>
          <w:shd w:val="clear" w:color="auto" w:fill="FFFFFF"/>
        </w:rPr>
        <w:t>Законом України “</w:t>
      </w:r>
      <w:r w:rsidRPr="00E0145D">
        <w:rPr>
          <w:rStyle w:val="rvts23"/>
          <w:bCs/>
          <w:color w:val="0D0D0D" w:themeColor="text1" w:themeTint="F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E0145D">
        <w:rPr>
          <w:color w:val="0D0D0D" w:themeColor="text1" w:themeTint="F2"/>
          <w:shd w:val="clear" w:color="auto" w:fill="FFFFFF"/>
        </w:rPr>
        <w:t xml:space="preserve">” та </w:t>
      </w:r>
      <w:r w:rsidRPr="00E0145D">
        <w:rPr>
          <w:rFonts w:eastAsiaTheme="majorEastAsia"/>
          <w:bCs/>
          <w:color w:val="0D0D0D" w:themeColor="text1" w:themeTint="F2"/>
          <w:shd w:val="clear" w:color="auto" w:fill="FFFFFF"/>
        </w:rPr>
        <w:t>Положенням</w:t>
      </w:r>
      <w:r w:rsidRPr="00E0145D">
        <w:rPr>
          <w:rFonts w:eastAsiaTheme="majorEastAsia"/>
          <w:color w:val="0D0D0D" w:themeColor="text1" w:themeTint="F2"/>
          <w:shd w:val="clear" w:color="auto" w:fill="FFFFFF"/>
        </w:rPr>
        <w:t xml:space="preserve"> про здійснення установами фінансового моніторинг</w:t>
      </w:r>
      <w:r w:rsidRPr="00E0145D">
        <w:rPr>
          <w:color w:val="0D0D0D" w:themeColor="text1" w:themeTint="F2"/>
          <w:shd w:val="clear" w:color="auto" w:fill="FFFFFF"/>
        </w:rPr>
        <w:t>у, затвердженим постановою Правління Національного банку України від 28 липня 2020 року № 107 (зі змінами)</w:t>
      </w:r>
      <w:r w:rsidRPr="00E0145D">
        <w:rPr>
          <w:color w:val="0D0D0D" w:themeColor="text1" w:themeTint="F2"/>
        </w:rPr>
        <w:t>;</w:t>
      </w:r>
    </w:p>
    <w:p w14:paraId="136593F5" w14:textId="77777777" w:rsidR="00772791" w:rsidRPr="00E0145D" w:rsidRDefault="00772791" w:rsidP="00E0145D">
      <w:pPr>
        <w:pStyle w:val="af3"/>
        <w:shd w:val="clear" w:color="auto" w:fill="FFFFFF"/>
        <w:spacing w:after="240"/>
        <w:ind w:left="0" w:firstLine="567"/>
        <w:contextualSpacing w:val="0"/>
        <w:rPr>
          <w:color w:val="0D0D0D" w:themeColor="text1" w:themeTint="F2"/>
        </w:rPr>
      </w:pPr>
      <w:r w:rsidRPr="00E0145D">
        <w:rPr>
          <w:color w:val="0D0D0D" w:themeColor="text1" w:themeTint="F2"/>
        </w:rPr>
        <w:t xml:space="preserve">4) управління конфліктом інтересів у небанківській установі, передбачених </w:t>
      </w:r>
      <w:r w:rsidR="002514C5">
        <w:rPr>
          <w:color w:val="0D0D0D" w:themeColor="text1" w:themeTint="F2"/>
        </w:rPr>
        <w:t xml:space="preserve">у </w:t>
      </w:r>
      <w:r w:rsidRPr="00E0145D">
        <w:rPr>
          <w:color w:val="0D0D0D" w:themeColor="text1" w:themeTint="F2"/>
        </w:rPr>
        <w:t>глав</w:t>
      </w:r>
      <w:r w:rsidR="002514C5">
        <w:rPr>
          <w:color w:val="0D0D0D" w:themeColor="text1" w:themeTint="F2"/>
        </w:rPr>
        <w:t>і</w:t>
      </w:r>
      <w:r w:rsidRPr="00E0145D">
        <w:rPr>
          <w:color w:val="0D0D0D" w:themeColor="text1" w:themeTint="F2"/>
        </w:rPr>
        <w:t xml:space="preserve"> 1</w:t>
      </w:r>
      <w:r w:rsidRPr="00E548D1">
        <w:rPr>
          <w:color w:val="0D0D0D" w:themeColor="text1" w:themeTint="F2"/>
        </w:rPr>
        <w:t>8</w:t>
      </w:r>
      <w:r w:rsidRPr="00E0145D">
        <w:rPr>
          <w:color w:val="0D0D0D" w:themeColor="text1" w:themeTint="F2"/>
        </w:rPr>
        <w:t xml:space="preserve"> розділу ІІ Положення</w:t>
      </w:r>
      <w:r w:rsidRPr="00E548D1">
        <w:rPr>
          <w:color w:val="0D0D0D" w:themeColor="text1" w:themeTint="F2"/>
        </w:rPr>
        <w:t xml:space="preserve"> про</w:t>
      </w:r>
      <w:r w:rsidRPr="00E0145D">
        <w:rPr>
          <w:color w:val="0D0D0D" w:themeColor="text1" w:themeTint="F2"/>
        </w:rPr>
        <w:t xml:space="preserve"> ліцензування та реєстрацію надавачів фінансових послуг;</w:t>
      </w:r>
    </w:p>
    <w:p w14:paraId="3AE9E111" w14:textId="77777777" w:rsidR="00772791" w:rsidRPr="00E0145D" w:rsidRDefault="00772791" w:rsidP="005D4ADC">
      <w:pPr>
        <w:pStyle w:val="af3"/>
        <w:shd w:val="clear" w:color="auto" w:fill="FFFFFF"/>
        <w:spacing w:after="240"/>
        <w:ind w:left="0" w:firstLine="567"/>
        <w:contextualSpacing w:val="0"/>
        <w:rPr>
          <w:color w:val="0D0D0D" w:themeColor="text1" w:themeTint="F2"/>
        </w:rPr>
      </w:pPr>
      <w:r w:rsidRPr="00E0145D">
        <w:rPr>
          <w:color w:val="0D0D0D" w:themeColor="text1" w:themeTint="F2"/>
        </w:rPr>
        <w:t xml:space="preserve">5) суміщення посад у небанківській установі, передбачених главою </w:t>
      </w:r>
      <w:r w:rsidRPr="00E0145D">
        <w:rPr>
          <w:color w:val="0D0D0D" w:themeColor="text1" w:themeTint="F2"/>
          <w:lang w:val="ru-RU"/>
        </w:rPr>
        <w:t xml:space="preserve">19 </w:t>
      </w:r>
      <w:r w:rsidRPr="00E0145D">
        <w:rPr>
          <w:color w:val="0D0D0D" w:themeColor="text1" w:themeTint="F2"/>
        </w:rPr>
        <w:t>розділу ІІ Положення</w:t>
      </w:r>
      <w:r w:rsidRPr="00E0145D">
        <w:rPr>
          <w:color w:val="0D0D0D" w:themeColor="text1" w:themeTint="F2"/>
          <w:lang w:val="ru-RU"/>
        </w:rPr>
        <w:t xml:space="preserve"> про</w:t>
      </w:r>
      <w:r w:rsidRPr="00E0145D">
        <w:rPr>
          <w:color w:val="0D0D0D" w:themeColor="text1" w:themeTint="F2"/>
        </w:rPr>
        <w:t xml:space="preserve"> ліцензування та реєстрацію надавачів фінансових послуг;</w:t>
      </w:r>
    </w:p>
    <w:p w14:paraId="396C1275" w14:textId="77777777" w:rsidR="00772791" w:rsidRPr="00E0145D" w:rsidRDefault="00772791" w:rsidP="005D4ADC">
      <w:pPr>
        <w:pStyle w:val="af3"/>
        <w:spacing w:after="200"/>
        <w:ind w:left="0" w:firstLine="567"/>
        <w:contextualSpacing w:val="0"/>
        <w:rPr>
          <w:color w:val="0D0D0D" w:themeColor="text1" w:themeTint="F2"/>
        </w:rPr>
      </w:pPr>
      <w:r w:rsidRPr="00E0145D">
        <w:rPr>
          <w:color w:val="0D0D0D" w:themeColor="text1" w:themeTint="F2"/>
        </w:rPr>
        <w:t xml:space="preserve">6) відкриття відокремлених підрозділів небанківської фінансової установи на території України, передбачених </w:t>
      </w:r>
      <w:r w:rsidR="002514C5">
        <w:rPr>
          <w:color w:val="0D0D0D" w:themeColor="text1" w:themeTint="F2"/>
        </w:rPr>
        <w:t xml:space="preserve">у </w:t>
      </w:r>
      <w:r w:rsidRPr="00E0145D">
        <w:rPr>
          <w:color w:val="0D0D0D" w:themeColor="text1" w:themeTint="F2"/>
        </w:rPr>
        <w:t>глав</w:t>
      </w:r>
      <w:r w:rsidR="002514C5">
        <w:rPr>
          <w:color w:val="0D0D0D" w:themeColor="text1" w:themeTint="F2"/>
        </w:rPr>
        <w:t>і</w:t>
      </w:r>
      <w:r w:rsidRPr="00E0145D">
        <w:rPr>
          <w:color w:val="0D0D0D" w:themeColor="text1" w:themeTint="F2"/>
        </w:rPr>
        <w:t xml:space="preserve"> 2</w:t>
      </w:r>
      <w:r w:rsidRPr="00E548D1">
        <w:rPr>
          <w:color w:val="0D0D0D" w:themeColor="text1" w:themeTint="F2"/>
        </w:rPr>
        <w:t>0</w:t>
      </w:r>
      <w:r w:rsidRPr="00E0145D">
        <w:rPr>
          <w:color w:val="0D0D0D" w:themeColor="text1" w:themeTint="F2"/>
        </w:rPr>
        <w:t xml:space="preserve"> розділу ІІ Положення</w:t>
      </w:r>
      <w:r w:rsidRPr="00E548D1">
        <w:rPr>
          <w:color w:val="0D0D0D" w:themeColor="text1" w:themeTint="F2"/>
        </w:rPr>
        <w:t xml:space="preserve"> про</w:t>
      </w:r>
      <w:r w:rsidRPr="00E0145D">
        <w:rPr>
          <w:color w:val="0D0D0D" w:themeColor="text1" w:themeTint="F2"/>
        </w:rPr>
        <w:t xml:space="preserve"> ліцензування та реєстрацію надавачів фінансових послуг.</w:t>
      </w:r>
      <w:r w:rsidR="00CC5258" w:rsidRPr="00E548D1">
        <w:rPr>
          <w:color w:val="0D0D0D" w:themeColor="text1" w:themeTint="F2"/>
        </w:rPr>
        <w:t>”</w:t>
      </w:r>
      <w:r w:rsidR="00CC5258" w:rsidRPr="00E0145D">
        <w:rPr>
          <w:color w:val="0D0D0D" w:themeColor="text1" w:themeTint="F2"/>
        </w:rPr>
        <w:t>;</w:t>
      </w:r>
    </w:p>
    <w:p w14:paraId="020CDEB6" w14:textId="77777777" w:rsidR="008A4F6C" w:rsidRPr="00E0145D" w:rsidRDefault="008A4F6C" w:rsidP="00E0145D">
      <w:pPr>
        <w:pStyle w:val="af3"/>
        <w:numPr>
          <w:ilvl w:val="0"/>
          <w:numId w:val="5"/>
        </w:numPr>
        <w:ind w:left="0" w:firstLine="567"/>
        <w:contextualSpacing w:val="0"/>
        <w:rPr>
          <w:color w:val="0D0D0D" w:themeColor="text1" w:themeTint="F2"/>
          <w:lang w:val="ru-RU"/>
        </w:rPr>
      </w:pPr>
      <w:r w:rsidRPr="00E0145D">
        <w:rPr>
          <w:color w:val="0D0D0D" w:themeColor="text1" w:themeTint="F2"/>
          <w:lang w:val="ru-RU"/>
        </w:rPr>
        <w:t xml:space="preserve">пункт 15 </w:t>
      </w:r>
      <w:r w:rsidRPr="00E0145D">
        <w:rPr>
          <w:color w:val="0D0D0D" w:themeColor="text1" w:themeTint="F2"/>
        </w:rPr>
        <w:t>викласти в такій редакції:</w:t>
      </w:r>
    </w:p>
    <w:p w14:paraId="42C8952E" w14:textId="77777777" w:rsidR="008A4F6C" w:rsidRPr="005D4ADC" w:rsidRDefault="008A4F6C" w:rsidP="005D4ADC">
      <w:pPr>
        <w:spacing w:after="240"/>
        <w:ind w:firstLine="567"/>
      </w:pPr>
      <w:r w:rsidRPr="005D4ADC">
        <w:t>“15. Небанківська установа зобов’язана протягом усього строку дії ліцензії дотримуватися вимог законодавства України, уключаючи вимоги цього Положення та нормативно-правового акта Національного банку, яким установлюються вимоги до структури власності надавачів фінансових послуг, правил платіжних систем, учасником яких вона є, узгоджених Національним банком умов та порядку надання небанківською установою послуг із переказу коштів, а також виконувати розпорядження, рішення Національного банку про усунення виявлених порушень вимог, передбачених цим Положенням, іншими нормативно-правовими актами Н</w:t>
      </w:r>
      <w:r w:rsidR="00E77A67" w:rsidRPr="005D4ADC">
        <w:t>аціонального банку</w:t>
      </w:r>
      <w:r w:rsidRPr="005D4ADC">
        <w:t xml:space="preserve"> з питань регулювання ринків фінансових послуг, надавати на вимогу Національного банку інформацію, документи і звітність у встановлений Національним банком строк.”.</w:t>
      </w:r>
    </w:p>
    <w:p w14:paraId="240FCDDF" w14:textId="77777777" w:rsidR="00153895" w:rsidRDefault="008A4F6C" w:rsidP="005D4ADC">
      <w:pPr>
        <w:pStyle w:val="af3"/>
        <w:numPr>
          <w:ilvl w:val="0"/>
          <w:numId w:val="3"/>
        </w:numPr>
        <w:ind w:left="0" w:firstLine="567"/>
      </w:pPr>
      <w:r w:rsidRPr="005D4ADC">
        <w:t>У розділі ІІІ:</w:t>
      </w:r>
    </w:p>
    <w:p w14:paraId="0D59AB6C" w14:textId="77777777" w:rsidR="005D4ADC" w:rsidRPr="005D4ADC" w:rsidRDefault="005D4ADC" w:rsidP="005D4ADC">
      <w:pPr>
        <w:pStyle w:val="af3"/>
        <w:ind w:left="0" w:firstLine="567"/>
      </w:pPr>
    </w:p>
    <w:p w14:paraId="441205AE" w14:textId="77777777" w:rsidR="008A4F6C" w:rsidRPr="005D4ADC" w:rsidRDefault="008A4F6C" w:rsidP="005D4ADC">
      <w:pPr>
        <w:pStyle w:val="af3"/>
        <w:numPr>
          <w:ilvl w:val="0"/>
          <w:numId w:val="19"/>
        </w:numPr>
        <w:ind w:left="0" w:firstLine="567"/>
      </w:pPr>
      <w:r w:rsidRPr="005D4ADC">
        <w:t>у пункті 18:</w:t>
      </w:r>
    </w:p>
    <w:p w14:paraId="0270CDF0" w14:textId="77777777" w:rsidR="008A4F6C" w:rsidRPr="005D4ADC" w:rsidRDefault="008A4F6C" w:rsidP="005D4ADC">
      <w:pPr>
        <w:ind w:firstLine="567"/>
      </w:pPr>
      <w:r w:rsidRPr="005D4ADC">
        <w:lastRenderedPageBreak/>
        <w:t>у підпункті 3 слова “три роки діяльності” замінити словами “поточний рік (з початку кварталу, наступного за тим, у якому він подається до Національного банку) та на наступні три роки”;</w:t>
      </w:r>
    </w:p>
    <w:p w14:paraId="3C992EFA"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підпункт 7 після абзацу третього доповнити новим абзацом четвертим такого змісту:</w:t>
      </w:r>
    </w:p>
    <w:p w14:paraId="5BAC0EE7"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“станом на будь-яку дату кварталу, у якому Національни</w:t>
      </w:r>
      <w:r w:rsidR="002514C5">
        <w:rPr>
          <w:color w:val="0D0D0D" w:themeColor="text1" w:themeTint="F2"/>
        </w:rPr>
        <w:t>й</w:t>
      </w:r>
      <w:r w:rsidRPr="00E0145D">
        <w:rPr>
          <w:color w:val="0D0D0D" w:themeColor="text1" w:themeTint="F2"/>
        </w:rPr>
        <w:t xml:space="preserve"> банк одержа</w:t>
      </w:r>
      <w:r w:rsidR="002514C5">
        <w:rPr>
          <w:color w:val="0D0D0D" w:themeColor="text1" w:themeTint="F2"/>
        </w:rPr>
        <w:t>в</w:t>
      </w:r>
      <w:r w:rsidRPr="00E0145D">
        <w:rPr>
          <w:color w:val="0D0D0D" w:themeColor="text1" w:themeTint="F2"/>
        </w:rPr>
        <w:t xml:space="preserve"> пакет документів для отримання ліцензії (якщо державна реєстрація заявника як юридичної особи була проведена у тому звітному кварталі, у якому заявник звертається до Національного банку для отримання ліцензії).”.</w:t>
      </w:r>
    </w:p>
    <w:p w14:paraId="72C49BD7"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У зв’язку з цим абзаци четвертий – сьомий уважати відповідно абзацами п’ятим – восьмим;</w:t>
      </w:r>
    </w:p>
    <w:p w14:paraId="7B9B84D5"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підпункт</w:t>
      </w:r>
      <w:r w:rsidR="007C3B93" w:rsidRPr="00E0145D">
        <w:rPr>
          <w:color w:val="0D0D0D" w:themeColor="text1" w:themeTint="F2"/>
          <w:lang w:val="ru-RU"/>
        </w:rPr>
        <w:t>и</w:t>
      </w:r>
      <w:r w:rsidRPr="00E0145D">
        <w:rPr>
          <w:color w:val="0D0D0D" w:themeColor="text1" w:themeTint="F2"/>
        </w:rPr>
        <w:t xml:space="preserve"> 8</w:t>
      </w:r>
      <w:r w:rsidR="007C3B93" w:rsidRPr="00E0145D">
        <w:rPr>
          <w:color w:val="0D0D0D" w:themeColor="text1" w:themeTint="F2"/>
          <w:lang w:val="ru-RU"/>
        </w:rPr>
        <w:t>, 14, 15</w:t>
      </w:r>
      <w:r w:rsidRPr="00E0145D">
        <w:rPr>
          <w:color w:val="0D0D0D" w:themeColor="text1" w:themeTint="F2"/>
        </w:rPr>
        <w:t xml:space="preserve"> викласти в такій редакції:</w:t>
      </w:r>
    </w:p>
    <w:p w14:paraId="1843D7CB"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 xml:space="preserve">“8) аудиторський звіт, підготовлений суб’єктом аудиторської діяльності, який має право проводити обов’язковий аудит фінансової звітності небанківських фінансових установ, про підтвердження достовірності та повноти фінансової звітності, визначеної в </w:t>
      </w:r>
      <w:r w:rsidRPr="00E0145D">
        <w:rPr>
          <w:rFonts w:eastAsiaTheme="minorEastAsia"/>
          <w:sz w:val="28"/>
          <w:szCs w:val="28"/>
        </w:rPr>
        <w:t>підпункті 7</w:t>
      </w:r>
      <w:r w:rsidRPr="00E0145D">
        <w:rPr>
          <w:color w:val="0D0D0D" w:themeColor="text1" w:themeTint="F2"/>
          <w:sz w:val="28"/>
          <w:szCs w:val="28"/>
        </w:rPr>
        <w:t xml:space="preserve"> пункту 18 розділу III цього Положення, та інформацію такого </w:t>
      </w:r>
      <w:r w:rsidR="002514C5" w:rsidRPr="00E0145D">
        <w:rPr>
          <w:color w:val="0D0D0D" w:themeColor="text1" w:themeTint="F2"/>
          <w:sz w:val="28"/>
          <w:szCs w:val="28"/>
        </w:rPr>
        <w:t>суб</w:t>
      </w:r>
      <w:r w:rsidR="002514C5">
        <w:rPr>
          <w:color w:val="0D0D0D" w:themeColor="text1" w:themeTint="F2"/>
          <w:sz w:val="28"/>
          <w:szCs w:val="28"/>
        </w:rPr>
        <w:t>’</w:t>
      </w:r>
      <w:r w:rsidR="002514C5" w:rsidRPr="00E0145D">
        <w:rPr>
          <w:color w:val="0D0D0D" w:themeColor="text1" w:themeTint="F2"/>
          <w:sz w:val="28"/>
          <w:szCs w:val="28"/>
        </w:rPr>
        <w:t xml:space="preserve">єкта </w:t>
      </w:r>
      <w:r w:rsidRPr="00E0145D">
        <w:rPr>
          <w:color w:val="0D0D0D" w:themeColor="text1" w:themeTint="F2"/>
          <w:sz w:val="28"/>
          <w:szCs w:val="28"/>
        </w:rPr>
        <w:t>аудиторської діяльності про підтвердження:</w:t>
      </w:r>
    </w:p>
    <w:p w14:paraId="7DBA3652"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достатності його фінансового стану для здійснення діяльності з переказу коштів згідно з бізнес-планом; та</w:t>
      </w:r>
    </w:p>
    <w:p w14:paraId="6BC2F51A"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наявності не менше ніж 50 відсотків доходів оператора поштового зв’язку за попередній звітний рік/на останню звітну дату від діяльності у сфері надання послуг поштового зв’язку з інформацією про структуру цих доходів;”;</w:t>
      </w:r>
    </w:p>
    <w:p w14:paraId="3141D677" w14:textId="77777777" w:rsidR="008A4F6C" w:rsidRPr="00E0145D" w:rsidRDefault="0071305D"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w:t>
      </w:r>
      <w:r w:rsidR="008A4F6C" w:rsidRPr="00E0145D">
        <w:rPr>
          <w:color w:val="0D0D0D" w:themeColor="text1" w:themeTint="F2"/>
          <w:sz w:val="28"/>
          <w:szCs w:val="28"/>
        </w:rPr>
        <w:t>14) документи, які підтверджують відповідність керівника, головного бухгалтера, ключової особи, відповідального працівника заявника вимогам щодо ділової репутації та професійної придатності, а саме:</w:t>
      </w:r>
    </w:p>
    <w:p w14:paraId="45CD5BFC"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копію документа про призначення на посаду</w:t>
      </w:r>
      <w:r w:rsidRPr="00E0145D">
        <w:rPr>
          <w:color w:val="0D0D0D" w:themeColor="text1" w:themeTint="F2"/>
          <w:sz w:val="28"/>
          <w:szCs w:val="28"/>
          <w:lang w:val="ru-RU"/>
        </w:rPr>
        <w:t xml:space="preserve"> (</w:t>
      </w:r>
      <w:r w:rsidRPr="00E0145D">
        <w:rPr>
          <w:color w:val="0D0D0D" w:themeColor="text1" w:themeTint="F2"/>
          <w:sz w:val="28"/>
          <w:szCs w:val="28"/>
        </w:rPr>
        <w:t>не подається щодо кандидата на посаду відповідального працівника оператора поштового зв’язку</w:t>
      </w:r>
      <w:r w:rsidRPr="00E0145D">
        <w:rPr>
          <w:color w:val="0D0D0D" w:themeColor="text1" w:themeTint="F2"/>
          <w:sz w:val="28"/>
          <w:szCs w:val="28"/>
          <w:lang w:val="ru-RU"/>
        </w:rPr>
        <w:t>)</w:t>
      </w:r>
      <w:r w:rsidRPr="00E0145D">
        <w:rPr>
          <w:color w:val="0D0D0D" w:themeColor="text1" w:themeTint="F2"/>
          <w:sz w:val="28"/>
          <w:szCs w:val="28"/>
        </w:rPr>
        <w:t>;</w:t>
      </w:r>
    </w:p>
    <w:p w14:paraId="724EBAB2"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анкету керівника, головного бухгалтера, ключової особи заявника/надавача фінансових послуг, складену за формою, наведеною в додатку 5 до Положення про ліцензування та реєстрацію надавачів фінансових послуг, підписану особою, щодо якої вона складена</w:t>
      </w:r>
      <w:r w:rsidRPr="00E0145D">
        <w:rPr>
          <w:color w:val="0D0D0D" w:themeColor="text1" w:themeTint="F2"/>
          <w:sz w:val="28"/>
          <w:szCs w:val="28"/>
          <w:lang w:val="ru-RU"/>
        </w:rPr>
        <w:t xml:space="preserve"> </w:t>
      </w:r>
      <w:r w:rsidRPr="00E0145D">
        <w:rPr>
          <w:color w:val="0D0D0D" w:themeColor="text1" w:themeTint="F2"/>
          <w:sz w:val="28"/>
          <w:szCs w:val="28"/>
        </w:rPr>
        <w:t>(не подається щодо відповідального працівника);</w:t>
      </w:r>
    </w:p>
    <w:p w14:paraId="515D2AEF"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копію документа про вищу освіту, засвідчену заявником або особою, якій його видано (не подається щодо відповідального працівника);</w:t>
      </w:r>
    </w:p>
    <w:p w14:paraId="7E44FECB"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 xml:space="preserve">копію трудової книжки, засвідчену заявником або особою, якій вона належить, а </w:t>
      </w:r>
      <w:r w:rsidR="002514C5" w:rsidRPr="00941FE9">
        <w:rPr>
          <w:color w:val="0D0D0D" w:themeColor="text1" w:themeTint="F2"/>
          <w:sz w:val="28"/>
          <w:szCs w:val="28"/>
        </w:rPr>
        <w:t>якщо немає</w:t>
      </w:r>
      <w:r w:rsidRPr="00E0145D">
        <w:rPr>
          <w:color w:val="0D0D0D" w:themeColor="text1" w:themeTint="F2"/>
          <w:sz w:val="28"/>
          <w:szCs w:val="28"/>
        </w:rPr>
        <w:t xml:space="preserve"> трудової книжки</w:t>
      </w:r>
      <w:r w:rsidR="002514C5">
        <w:rPr>
          <w:color w:val="0D0D0D" w:themeColor="text1" w:themeTint="F2"/>
          <w:sz w:val="28"/>
          <w:szCs w:val="28"/>
        </w:rPr>
        <w:t>,</w:t>
      </w:r>
      <w:r w:rsidRPr="00E0145D">
        <w:rPr>
          <w:color w:val="0D0D0D" w:themeColor="text1" w:themeTint="F2"/>
          <w:sz w:val="28"/>
          <w:szCs w:val="28"/>
        </w:rPr>
        <w:t xml:space="preserve"> </w:t>
      </w:r>
      <w:r w:rsidR="002514C5">
        <w:rPr>
          <w:color w:val="0D0D0D" w:themeColor="text1" w:themeTint="F2"/>
          <w:sz w:val="28"/>
          <w:szCs w:val="28"/>
        </w:rPr>
        <w:t>−</w:t>
      </w:r>
      <w:r w:rsidR="002514C5" w:rsidRPr="00E0145D">
        <w:rPr>
          <w:color w:val="0D0D0D" w:themeColor="text1" w:themeTint="F2"/>
          <w:sz w:val="28"/>
          <w:szCs w:val="28"/>
        </w:rPr>
        <w:t xml:space="preserve"> </w:t>
      </w:r>
      <w:r w:rsidRPr="00E0145D">
        <w:rPr>
          <w:color w:val="0D0D0D" w:themeColor="text1" w:themeTint="F2"/>
          <w:sz w:val="28"/>
          <w:szCs w:val="28"/>
        </w:rPr>
        <w:t>копії інших документів, що підтверджують наявність у особи стажу роботи в обсязі, передбаченому цим Положенням та Положенням про ліцензування та реєстрацію надавачів фінансових послуг (не подається щодо відповідального працівника);</w:t>
      </w:r>
    </w:p>
    <w:p w14:paraId="37EFA822"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 xml:space="preserve">копії всіх сторінок паспорта, які містять фотографію, прізвище, </w:t>
      </w:r>
      <w:r w:rsidR="002514C5" w:rsidRPr="00675F21">
        <w:rPr>
          <w:color w:val="0D0D0D" w:themeColor="text1" w:themeTint="F2"/>
          <w:sz w:val="28"/>
          <w:szCs w:val="28"/>
        </w:rPr>
        <w:t>власне</w:t>
      </w:r>
      <w:r w:rsidR="002514C5">
        <w:rPr>
          <w:color w:val="0D0D0D" w:themeColor="text1" w:themeTint="F2"/>
          <w:sz w:val="28"/>
          <w:szCs w:val="28"/>
        </w:rPr>
        <w:t xml:space="preserve"> </w:t>
      </w:r>
      <w:r w:rsidRPr="00E0145D">
        <w:rPr>
          <w:color w:val="0D0D0D" w:themeColor="text1" w:themeTint="F2"/>
          <w:sz w:val="28"/>
          <w:szCs w:val="28"/>
        </w:rPr>
        <w:t>ім’я, по батькові (у разі наявності), дату народження, серію і номер паспорта, дату видачі та найменування органу, що його видав, реєстрацію місця проживання (для фізичних осіб-іноземців у разі наявності), інформацію про громадянство;</w:t>
      </w:r>
    </w:p>
    <w:p w14:paraId="0011F9E5"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lastRenderedPageBreak/>
        <w:t xml:space="preserve">якщо паспорт оформлено у вигляді картки, що містить безконтактний електронний носій, </w:t>
      </w:r>
      <w:r w:rsidR="002514C5">
        <w:rPr>
          <w:color w:val="0D0D0D" w:themeColor="text1" w:themeTint="F2"/>
          <w:sz w:val="28"/>
          <w:szCs w:val="28"/>
        </w:rPr>
        <w:t>−</w:t>
      </w:r>
      <w:r w:rsidR="002514C5" w:rsidRPr="00E0145D">
        <w:rPr>
          <w:color w:val="0D0D0D" w:themeColor="text1" w:themeTint="F2"/>
          <w:sz w:val="28"/>
          <w:szCs w:val="28"/>
        </w:rPr>
        <w:t xml:space="preserve"> </w:t>
      </w:r>
      <w:r w:rsidRPr="00E0145D">
        <w:rPr>
          <w:color w:val="0D0D0D" w:themeColor="text1" w:themeTint="F2"/>
          <w:sz w:val="28"/>
          <w:szCs w:val="28"/>
        </w:rPr>
        <w:t>копію документа з інформацією про реєстрацію місця проживання;</w:t>
      </w:r>
    </w:p>
    <w:p w14:paraId="4CAC7BFD"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 xml:space="preserve">для фізичної особи-іноземця, який не має в паспорті інформації про місце проживання, </w:t>
      </w:r>
      <w:r w:rsidR="002514C5">
        <w:rPr>
          <w:color w:val="0D0D0D" w:themeColor="text1" w:themeTint="F2"/>
          <w:sz w:val="28"/>
          <w:szCs w:val="28"/>
        </w:rPr>
        <w:t>−</w:t>
      </w:r>
      <w:r w:rsidR="002514C5" w:rsidRPr="00E0145D">
        <w:rPr>
          <w:color w:val="0D0D0D" w:themeColor="text1" w:themeTint="F2"/>
          <w:sz w:val="28"/>
          <w:szCs w:val="28"/>
        </w:rPr>
        <w:t xml:space="preserve"> </w:t>
      </w:r>
      <w:r w:rsidRPr="00E0145D">
        <w:rPr>
          <w:color w:val="0D0D0D" w:themeColor="text1" w:themeTint="F2"/>
          <w:sz w:val="28"/>
          <w:szCs w:val="28"/>
        </w:rPr>
        <w:t>копію документа, що може підтвердити адресу його постійного місця проживання;</w:t>
      </w:r>
    </w:p>
    <w:p w14:paraId="101D82CA"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кредитні звіти від кваліфікованих бюро кредитних історій станом на будь-яку дату протягом двох тижнів, що передують даті надходження пакета документів (не подаються щодо відповідального працівника);</w:t>
      </w:r>
    </w:p>
    <w:p w14:paraId="572F3362"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довідку, видану компетентним органом за місцем проживання особи, про стан виконання особою обов’язків зі сплати податків, зборів та інших обов’язкових платежів станом на будь-яку дату протягом двох тижнів, що передують даті надходження пакета документів (не подається щодо відповідального працівника);</w:t>
      </w:r>
    </w:p>
    <w:p w14:paraId="48D312B0"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lang w:val="ru-RU"/>
        </w:rPr>
      </w:pPr>
      <w:r w:rsidRPr="00E0145D">
        <w:rPr>
          <w:color w:val="0D0D0D" w:themeColor="text1" w:themeTint="F2"/>
          <w:sz w:val="28"/>
          <w:szCs w:val="28"/>
        </w:rPr>
        <w:t>довідку, видану компетентним органом за місцем проживання особи, про наявність чи відсутність в особи судимості</w:t>
      </w:r>
      <w:r w:rsidRPr="00E0145D">
        <w:rPr>
          <w:color w:val="0D0D0D" w:themeColor="text1" w:themeTint="F2"/>
          <w:sz w:val="28"/>
          <w:szCs w:val="28"/>
          <w:lang w:val="ru-RU"/>
        </w:rPr>
        <w:t>;</w:t>
      </w:r>
    </w:p>
    <w:p w14:paraId="6480CCD7" w14:textId="610D1BB5" w:rsidR="008A4F6C" w:rsidRPr="00E0145D" w:rsidRDefault="008A4F6C" w:rsidP="00E0145D">
      <w:pPr>
        <w:pStyle w:val="rvps2"/>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 xml:space="preserve">копію письмового рішення (висновку) за підписом голови виконавчого органу (якщо виконавчий орган колегіальний)/керівника установи про відповідність відповідального працівника установи вимогам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w:t>
      </w:r>
      <w:r w:rsidRPr="00E0145D">
        <w:rPr>
          <w:rFonts w:eastAsiaTheme="majorEastAsia"/>
          <w:bCs/>
          <w:color w:val="0D0D0D" w:themeColor="text1" w:themeTint="F2"/>
          <w:sz w:val="28"/>
          <w:szCs w:val="28"/>
          <w:shd w:val="clear" w:color="auto" w:fill="FFFFFF"/>
        </w:rPr>
        <w:t xml:space="preserve">Положення </w:t>
      </w:r>
      <w:r w:rsidRPr="00E0145D">
        <w:rPr>
          <w:rFonts w:eastAsiaTheme="majorEastAsia"/>
          <w:color w:val="0D0D0D" w:themeColor="text1" w:themeTint="F2"/>
          <w:sz w:val="28"/>
          <w:szCs w:val="28"/>
          <w:shd w:val="clear" w:color="auto" w:fill="FFFFFF"/>
        </w:rPr>
        <w:t>про здійснення установами фінансового моніторинг</w:t>
      </w:r>
      <w:r w:rsidRPr="00E0145D">
        <w:rPr>
          <w:color w:val="0D0D0D" w:themeColor="text1" w:themeTint="F2"/>
          <w:sz w:val="28"/>
          <w:szCs w:val="28"/>
          <w:shd w:val="clear" w:color="auto" w:fill="FFFFFF"/>
        </w:rPr>
        <w:t>у, затвердженого постановою Правління Національного банку України від 28 липня 2020 року № 107 (зі змінами)</w:t>
      </w:r>
      <w:r w:rsidRPr="00E0145D">
        <w:rPr>
          <w:color w:val="0D0D0D" w:themeColor="text1" w:themeTint="F2"/>
          <w:sz w:val="28"/>
          <w:szCs w:val="28"/>
        </w:rPr>
        <w:t>.</w:t>
      </w:r>
    </w:p>
    <w:p w14:paraId="3C3F4B51" w14:textId="77777777" w:rsidR="008A4F6C" w:rsidRPr="00E0145D" w:rsidRDefault="008A4F6C" w:rsidP="00E0145D">
      <w:pPr>
        <w:pStyle w:val="rvps2"/>
        <w:shd w:val="clear" w:color="auto" w:fill="FFFFFF"/>
        <w:spacing w:before="0" w:beforeAutospacing="0" w:after="220" w:afterAutospacing="0"/>
        <w:ind w:firstLine="567"/>
        <w:jc w:val="both"/>
        <w:rPr>
          <w:color w:val="0D0D0D" w:themeColor="text1" w:themeTint="F2"/>
          <w:sz w:val="28"/>
          <w:szCs w:val="28"/>
        </w:rPr>
      </w:pPr>
      <w:r w:rsidRPr="00E0145D">
        <w:rPr>
          <w:color w:val="0D0D0D" w:themeColor="text1" w:themeTint="F2"/>
          <w:sz w:val="28"/>
          <w:szCs w:val="28"/>
        </w:rPr>
        <w:t xml:space="preserve">Документи, передбачені в </w:t>
      </w:r>
      <w:r w:rsidRPr="00E0145D">
        <w:rPr>
          <w:rFonts w:eastAsiaTheme="minorEastAsia"/>
          <w:color w:val="0D0D0D" w:themeColor="text1" w:themeTint="F2"/>
          <w:sz w:val="28"/>
          <w:szCs w:val="28"/>
        </w:rPr>
        <w:t>підпункті 14</w:t>
      </w:r>
      <w:r w:rsidRPr="00E0145D">
        <w:rPr>
          <w:color w:val="0D0D0D" w:themeColor="text1" w:themeTint="F2"/>
          <w:sz w:val="28"/>
          <w:szCs w:val="28"/>
        </w:rPr>
        <w:t xml:space="preserve"> пункту 18 розділу III цього Положення, подаються окремо щодо кожного керівника,  головного бухгалтера, ключової особи, відповідального працівника заявника;</w:t>
      </w:r>
    </w:p>
    <w:p w14:paraId="63393BE3"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shd w:val="clear" w:color="auto" w:fill="FFFFFF"/>
        </w:rPr>
      </w:pPr>
      <w:r w:rsidRPr="00E0145D">
        <w:rPr>
          <w:color w:val="0D0D0D" w:themeColor="text1" w:themeTint="F2"/>
          <w:sz w:val="28"/>
          <w:szCs w:val="28"/>
          <w:lang w:val="ru-RU"/>
        </w:rPr>
        <w:t xml:space="preserve">15) </w:t>
      </w:r>
      <w:r w:rsidRPr="00E0145D">
        <w:rPr>
          <w:color w:val="0D0D0D" w:themeColor="text1" w:themeTint="F2"/>
          <w:sz w:val="28"/>
          <w:szCs w:val="28"/>
        </w:rPr>
        <w:t xml:space="preserve">документи для оцінки фінансового/майнового стану всіх власників істотної участі, учасників заявника, які здійснили внески до статутного (складеного) капіталу заявника (незалежно від його розміру), визначені в главах 38 та </w:t>
      </w:r>
      <w:r w:rsidRPr="00E0145D">
        <w:rPr>
          <w:color w:val="0D0D0D" w:themeColor="text1" w:themeTint="F2"/>
          <w:sz w:val="28"/>
          <w:szCs w:val="28"/>
          <w:lang w:val="ru-RU"/>
        </w:rPr>
        <w:t>39</w:t>
      </w:r>
      <w:r w:rsidRPr="00E0145D">
        <w:rPr>
          <w:color w:val="0D0D0D" w:themeColor="text1" w:themeTint="F2"/>
          <w:sz w:val="28"/>
          <w:szCs w:val="28"/>
        </w:rPr>
        <w:t xml:space="preserve"> розділу V Положення</w:t>
      </w:r>
      <w:r w:rsidRPr="00E0145D">
        <w:rPr>
          <w:color w:val="0D0D0D" w:themeColor="text1" w:themeTint="F2"/>
          <w:sz w:val="28"/>
          <w:szCs w:val="28"/>
          <w:lang w:val="ru-RU"/>
        </w:rPr>
        <w:t xml:space="preserve"> про</w:t>
      </w:r>
      <w:r w:rsidRPr="00E0145D">
        <w:rPr>
          <w:color w:val="0D0D0D" w:themeColor="text1" w:themeTint="F2"/>
          <w:sz w:val="28"/>
          <w:szCs w:val="28"/>
        </w:rPr>
        <w:t xml:space="preserve"> ліцензування та реєстрацію надавачів фінансових послуг.</w:t>
      </w:r>
    </w:p>
    <w:p w14:paraId="25BB6F06"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shd w:val="clear" w:color="auto" w:fill="FFFFFF"/>
        </w:rPr>
      </w:pPr>
      <w:r w:rsidRPr="00E0145D">
        <w:rPr>
          <w:color w:val="0D0D0D" w:themeColor="text1" w:themeTint="F2"/>
          <w:sz w:val="28"/>
          <w:szCs w:val="28"/>
          <w:shd w:val="clear" w:color="auto" w:fill="FFFFFF"/>
        </w:rPr>
        <w:t xml:space="preserve">Документи, визначені </w:t>
      </w:r>
      <w:r w:rsidR="002514C5">
        <w:rPr>
          <w:color w:val="0D0D0D" w:themeColor="text1" w:themeTint="F2"/>
          <w:sz w:val="28"/>
          <w:szCs w:val="28"/>
          <w:shd w:val="clear" w:color="auto" w:fill="FFFFFF"/>
        </w:rPr>
        <w:t xml:space="preserve">в </w:t>
      </w:r>
      <w:r w:rsidRPr="00E0145D">
        <w:rPr>
          <w:color w:val="0D0D0D" w:themeColor="text1" w:themeTint="F2"/>
          <w:sz w:val="28"/>
          <w:szCs w:val="28"/>
          <w:shd w:val="clear" w:color="auto" w:fill="FFFFFF"/>
        </w:rPr>
        <w:t>підпункт</w:t>
      </w:r>
      <w:r w:rsidR="002514C5">
        <w:rPr>
          <w:color w:val="0D0D0D" w:themeColor="text1" w:themeTint="F2"/>
          <w:sz w:val="28"/>
          <w:szCs w:val="28"/>
          <w:shd w:val="clear" w:color="auto" w:fill="FFFFFF"/>
        </w:rPr>
        <w:t>і</w:t>
      </w:r>
      <w:r w:rsidRPr="00E0145D">
        <w:rPr>
          <w:color w:val="0D0D0D" w:themeColor="text1" w:themeTint="F2"/>
          <w:sz w:val="28"/>
          <w:szCs w:val="28"/>
          <w:shd w:val="clear" w:color="auto" w:fill="FFFFFF"/>
        </w:rPr>
        <w:t xml:space="preserve"> 15 пункту 18 розділу III цього Положення, не подаються заявником/небанківською установою, джерела 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якого/якої були перевірені Національним банком на підставах і в порядку, </w:t>
      </w:r>
      <w:r w:rsidR="002514C5" w:rsidRPr="00E0145D">
        <w:rPr>
          <w:color w:val="0D0D0D" w:themeColor="text1" w:themeTint="F2"/>
          <w:sz w:val="28"/>
          <w:szCs w:val="28"/>
          <w:shd w:val="clear" w:color="auto" w:fill="FFFFFF"/>
        </w:rPr>
        <w:t>передбачен</w:t>
      </w:r>
      <w:r w:rsidR="002514C5">
        <w:rPr>
          <w:color w:val="0D0D0D" w:themeColor="text1" w:themeTint="F2"/>
          <w:sz w:val="28"/>
          <w:szCs w:val="28"/>
          <w:shd w:val="clear" w:color="auto" w:fill="FFFFFF"/>
        </w:rPr>
        <w:t>их</w:t>
      </w:r>
      <w:r w:rsidR="002514C5" w:rsidRPr="00E0145D">
        <w:rPr>
          <w:color w:val="0D0D0D" w:themeColor="text1" w:themeTint="F2"/>
          <w:sz w:val="28"/>
          <w:szCs w:val="28"/>
          <w:shd w:val="clear" w:color="auto" w:fill="FFFFFF"/>
        </w:rPr>
        <w:t xml:space="preserve"> </w:t>
      </w:r>
      <w:r w:rsidRPr="00E0145D">
        <w:rPr>
          <w:color w:val="0D0D0D" w:themeColor="text1" w:themeTint="F2"/>
          <w:sz w:val="28"/>
          <w:szCs w:val="28"/>
          <w:shd w:val="clear" w:color="auto" w:fill="FFFFFF"/>
        </w:rPr>
        <w:t>нормативно-правовими актами Національного банку [якщо розмір власного (статутного та/або додаткового) капіталу такого заявника/такої небанківської установи не було збільшено порівняно з його розміром на дату перевірки джерел походження коштів Національним банком].</w:t>
      </w:r>
    </w:p>
    <w:p w14:paraId="229F00D0"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shd w:val="clear" w:color="auto" w:fill="FFFFFF"/>
        </w:rPr>
        <w:t xml:space="preserve">Заявник/небанківська установа подає документи, визначені </w:t>
      </w:r>
      <w:r w:rsidR="002514C5">
        <w:rPr>
          <w:color w:val="0D0D0D" w:themeColor="text1" w:themeTint="F2"/>
          <w:shd w:val="clear" w:color="auto" w:fill="FFFFFF"/>
        </w:rPr>
        <w:t xml:space="preserve">в </w:t>
      </w:r>
      <w:r w:rsidRPr="00E0145D">
        <w:rPr>
          <w:color w:val="0D0D0D" w:themeColor="text1" w:themeTint="F2"/>
          <w:shd w:val="clear" w:color="auto" w:fill="FFFFFF"/>
        </w:rPr>
        <w:t>підпункт</w:t>
      </w:r>
      <w:r w:rsidR="002514C5">
        <w:rPr>
          <w:color w:val="0D0D0D" w:themeColor="text1" w:themeTint="F2"/>
          <w:shd w:val="clear" w:color="auto" w:fill="FFFFFF"/>
        </w:rPr>
        <w:t>і</w:t>
      </w:r>
      <w:r w:rsidRPr="00E0145D">
        <w:rPr>
          <w:color w:val="0D0D0D" w:themeColor="text1" w:themeTint="F2"/>
          <w:shd w:val="clear" w:color="auto" w:fill="FFFFFF"/>
        </w:rPr>
        <w:t xml:space="preserve"> 15 пункту 18 розділу III цього Положення, для випадків, коли розмір власного </w:t>
      </w:r>
      <w:r w:rsidRPr="00E0145D">
        <w:rPr>
          <w:color w:val="0D0D0D" w:themeColor="text1" w:themeTint="F2"/>
          <w:shd w:val="clear" w:color="auto" w:fill="FFFFFF"/>
        </w:rPr>
        <w:lastRenderedPageBreak/>
        <w:t>(статутного та/або додаткового) капіталу заявника/небанківської установи, джерела 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яких були перевірені Національним банком на підставах і в порядку, передбачен</w:t>
      </w:r>
      <w:r w:rsidR="002514C5">
        <w:rPr>
          <w:color w:val="0D0D0D" w:themeColor="text1" w:themeTint="F2"/>
          <w:shd w:val="clear" w:color="auto" w:fill="FFFFFF"/>
        </w:rPr>
        <w:t>их</w:t>
      </w:r>
      <w:r w:rsidRPr="00E0145D">
        <w:rPr>
          <w:color w:val="0D0D0D" w:themeColor="text1" w:themeTint="F2"/>
          <w:shd w:val="clear" w:color="auto" w:fill="FFFFFF"/>
        </w:rPr>
        <w:t xml:space="preserve"> нормативно-правовими актами Національного банку, було збільшено порівняно з його розміром на дату такої перевірки джерел походження коштів Національним банком в обсязі, необхідному для такого збільшення;</w:t>
      </w:r>
      <w:r w:rsidRPr="00E0145D">
        <w:rPr>
          <w:color w:val="0D0D0D" w:themeColor="text1" w:themeTint="F2"/>
        </w:rPr>
        <w:t>”;</w:t>
      </w:r>
    </w:p>
    <w:p w14:paraId="48EEF7EA"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 xml:space="preserve">пункт доповнити </w:t>
      </w:r>
      <w:r w:rsidR="00E77A67" w:rsidRPr="00E0145D">
        <w:rPr>
          <w:color w:val="0D0D0D" w:themeColor="text1" w:themeTint="F2"/>
        </w:rPr>
        <w:t>п’ятьма</w:t>
      </w:r>
      <w:r w:rsidR="00A7390A" w:rsidRPr="00E0145D">
        <w:rPr>
          <w:color w:val="0D0D0D" w:themeColor="text1" w:themeTint="F2"/>
          <w:lang w:val="ru-RU"/>
        </w:rPr>
        <w:t xml:space="preserve"> </w:t>
      </w:r>
      <w:r w:rsidRPr="00E0145D">
        <w:rPr>
          <w:color w:val="0D0D0D" w:themeColor="text1" w:themeTint="F2"/>
        </w:rPr>
        <w:t>новими підпунктами такого змісту:</w:t>
      </w:r>
    </w:p>
    <w:p w14:paraId="12A9A95F" w14:textId="77777777" w:rsidR="008A4F6C" w:rsidRPr="00E0145D" w:rsidRDefault="008A4F6C" w:rsidP="00F71FCE">
      <w:pPr>
        <w:shd w:val="clear" w:color="auto" w:fill="FFFFFF"/>
        <w:tabs>
          <w:tab w:val="left" w:pos="1134"/>
        </w:tabs>
        <w:ind w:firstLine="567"/>
        <w:rPr>
          <w:color w:val="0D0D0D" w:themeColor="text1" w:themeTint="F2"/>
        </w:rPr>
      </w:pPr>
      <w:r w:rsidRPr="00E0145D">
        <w:rPr>
          <w:color w:val="0D0D0D" w:themeColor="text1" w:themeTint="F2"/>
        </w:rPr>
        <w:t>“16)</w:t>
      </w:r>
      <w:r w:rsidRPr="00E0145D">
        <w:rPr>
          <w:color w:val="0D0D0D" w:themeColor="text1" w:themeTint="F2"/>
        </w:rPr>
        <w:tab/>
        <w:t>документи для оцінки ділової репутації власників істотної участі, ключових учасників заявника:</w:t>
      </w:r>
    </w:p>
    <w:p w14:paraId="11D3616E" w14:textId="77777777" w:rsidR="008A4F6C" w:rsidRPr="00E0145D" w:rsidRDefault="008A4F6C" w:rsidP="00E0145D">
      <w:pPr>
        <w:shd w:val="clear" w:color="auto" w:fill="FFFFFF"/>
        <w:ind w:firstLine="567"/>
        <w:rPr>
          <w:color w:val="0D0D0D" w:themeColor="text1" w:themeTint="F2"/>
        </w:rPr>
      </w:pPr>
      <w:r w:rsidRPr="00E0145D">
        <w:rPr>
          <w:color w:val="0D0D0D" w:themeColor="text1" w:themeTint="F2"/>
        </w:rPr>
        <w:t>анкета фізичної особи стосовно участі в надавачі фінансових послуг, складена за формою, наведеною в додатку 3 до Положення про ліцензування та реєстрацію надавачів фінансових послуг, та/або анкета юридичної особи стосовно участі в надавачі фінансових послуг, складена за формою, наведеною в додатку 4 до Положення про ліцензування та реєстрацію надавачів фінансових послуг</w:t>
      </w:r>
      <w:r w:rsidR="002514C5">
        <w:rPr>
          <w:color w:val="0D0D0D" w:themeColor="text1" w:themeTint="F2"/>
        </w:rPr>
        <w:t>,</w:t>
      </w:r>
      <w:r w:rsidRPr="00E0145D">
        <w:rPr>
          <w:color w:val="0D0D0D" w:themeColor="text1" w:themeTint="F2"/>
        </w:rPr>
        <w:t xml:space="preserve"> </w:t>
      </w:r>
      <w:r w:rsidR="002514C5">
        <w:rPr>
          <w:color w:val="0D0D0D" w:themeColor="text1" w:themeTint="F2"/>
        </w:rPr>
        <w:t>−</w:t>
      </w:r>
      <w:r w:rsidR="002514C5" w:rsidRPr="00E0145D">
        <w:rPr>
          <w:color w:val="0D0D0D" w:themeColor="text1" w:themeTint="F2"/>
        </w:rPr>
        <w:t xml:space="preserve"> </w:t>
      </w:r>
      <w:r w:rsidRPr="00E0145D">
        <w:rPr>
          <w:color w:val="0D0D0D" w:themeColor="text1" w:themeTint="F2"/>
        </w:rPr>
        <w:t>подається щодо кожного ключового учасника та власника істотної участі;</w:t>
      </w:r>
    </w:p>
    <w:p w14:paraId="754D6A1C" w14:textId="77777777" w:rsidR="008A4F6C" w:rsidRPr="00E0145D" w:rsidRDefault="008A4F6C" w:rsidP="00E0145D">
      <w:pPr>
        <w:shd w:val="clear" w:color="auto" w:fill="FFFFFF"/>
        <w:spacing w:after="220"/>
        <w:ind w:firstLine="567"/>
        <w:rPr>
          <w:color w:val="0D0D0D" w:themeColor="text1" w:themeTint="F2"/>
        </w:rPr>
      </w:pPr>
      <w:r w:rsidRPr="00E0145D">
        <w:rPr>
          <w:color w:val="0D0D0D" w:themeColor="text1" w:themeTint="F2"/>
        </w:rPr>
        <w:t>довідка компетентного органу країни постійного місця проживання та громадянства фізичної особи про відсутність або наявність судимості – подається щодо ключових учасників</w:t>
      </w:r>
      <w:r w:rsidR="002514C5">
        <w:rPr>
          <w:color w:val="0D0D0D" w:themeColor="text1" w:themeTint="F2"/>
        </w:rPr>
        <w:t xml:space="preserve"> − </w:t>
      </w:r>
      <w:r w:rsidRPr="00E0145D">
        <w:rPr>
          <w:color w:val="0D0D0D" w:themeColor="text1" w:themeTint="F2"/>
        </w:rPr>
        <w:t>фізичних осіб та власників істотної участі</w:t>
      </w:r>
      <w:r w:rsidR="003E436E">
        <w:rPr>
          <w:color w:val="0D0D0D" w:themeColor="text1" w:themeTint="F2"/>
        </w:rPr>
        <w:t xml:space="preserve"> – </w:t>
      </w:r>
      <w:r w:rsidRPr="00E0145D">
        <w:rPr>
          <w:color w:val="0D0D0D" w:themeColor="text1" w:themeTint="F2"/>
        </w:rPr>
        <w:t>фізичних осіб;</w:t>
      </w:r>
    </w:p>
    <w:p w14:paraId="35ECBA5F" w14:textId="77777777" w:rsidR="008A4F6C" w:rsidRPr="00E0145D" w:rsidRDefault="008A4F6C" w:rsidP="00E0145D">
      <w:pPr>
        <w:shd w:val="clear" w:color="auto" w:fill="FFFFFF"/>
        <w:spacing w:after="220"/>
        <w:ind w:firstLine="567"/>
        <w:rPr>
          <w:color w:val="0D0D0D" w:themeColor="text1" w:themeTint="F2"/>
        </w:rPr>
      </w:pPr>
      <w:r w:rsidRPr="00E0145D">
        <w:rPr>
          <w:color w:val="0D0D0D" w:themeColor="text1" w:themeTint="F2"/>
        </w:rPr>
        <w:t>17)</w:t>
      </w:r>
      <w:r w:rsidRPr="00E0145D">
        <w:rPr>
          <w:color w:val="0D0D0D" w:themeColor="text1" w:themeTint="F2"/>
        </w:rPr>
        <w:tab/>
        <w:t>затверджену політику запобігання, виявлення та управління конфліктами інтересів, яка відповідає вимогам глави 18 розділу ІІ Положення про ліцензування та реєстрацію надавачів фінансових послуг;</w:t>
      </w:r>
    </w:p>
    <w:p w14:paraId="55B68E46" w14:textId="77777777" w:rsidR="008A4F6C" w:rsidRPr="00E0145D" w:rsidRDefault="008A4F6C" w:rsidP="00E0145D">
      <w:pPr>
        <w:shd w:val="clear" w:color="auto" w:fill="FFFFFF"/>
        <w:spacing w:after="220"/>
        <w:ind w:firstLine="567"/>
        <w:rPr>
          <w:color w:val="0D0D0D" w:themeColor="text1" w:themeTint="F2"/>
        </w:rPr>
      </w:pPr>
      <w:r w:rsidRPr="00E0145D">
        <w:rPr>
          <w:color w:val="0D0D0D" w:themeColor="text1" w:themeTint="F2"/>
        </w:rPr>
        <w:t>1</w:t>
      </w:r>
      <w:r w:rsidRPr="00E0145D">
        <w:rPr>
          <w:color w:val="0D0D0D" w:themeColor="text1" w:themeTint="F2"/>
          <w:lang w:val="ru-RU"/>
        </w:rPr>
        <w:t>8</w:t>
      </w:r>
      <w:r w:rsidRPr="00E0145D">
        <w:rPr>
          <w:color w:val="0D0D0D" w:themeColor="text1" w:themeTint="F2"/>
        </w:rPr>
        <w:t>)</w:t>
      </w:r>
      <w:r w:rsidRPr="00E0145D">
        <w:rPr>
          <w:color w:val="0D0D0D" w:themeColor="text1" w:themeTint="F2"/>
        </w:rPr>
        <w:tab/>
        <w:t xml:space="preserve">дозвіл Антимонопольного комітету України на концентрацію у випадках, передбачених законодавством України, або попередній висновок Антимонопольного комітету України про те, що немає </w:t>
      </w:r>
      <w:r w:rsidR="002514C5">
        <w:rPr>
          <w:color w:val="0D0D0D" w:themeColor="text1" w:themeTint="F2"/>
        </w:rPr>
        <w:t>потреби</w:t>
      </w:r>
      <w:r w:rsidR="002514C5" w:rsidRPr="00E0145D">
        <w:rPr>
          <w:color w:val="0D0D0D" w:themeColor="text1" w:themeTint="F2"/>
        </w:rPr>
        <w:t xml:space="preserve"> </w:t>
      </w:r>
      <w:r w:rsidRPr="00E0145D">
        <w:rPr>
          <w:color w:val="0D0D0D" w:themeColor="text1" w:themeTint="F2"/>
        </w:rPr>
        <w:t xml:space="preserve">в отриманні такого дозволу (його засвідчену копію), або запевнення заявника в тому, що немає </w:t>
      </w:r>
      <w:r w:rsidR="002514C5">
        <w:rPr>
          <w:color w:val="0D0D0D" w:themeColor="text1" w:themeTint="F2"/>
        </w:rPr>
        <w:t>потреби</w:t>
      </w:r>
      <w:r w:rsidR="002514C5" w:rsidRPr="00E0145D">
        <w:rPr>
          <w:color w:val="0D0D0D" w:themeColor="text1" w:themeTint="F2"/>
        </w:rPr>
        <w:t xml:space="preserve"> </w:t>
      </w:r>
      <w:r w:rsidRPr="00E0145D">
        <w:rPr>
          <w:color w:val="0D0D0D" w:themeColor="text1" w:themeTint="F2"/>
        </w:rPr>
        <w:t>в отриманні такого дозволу;</w:t>
      </w:r>
    </w:p>
    <w:p w14:paraId="577D035F" w14:textId="77777777" w:rsidR="008A4F6C" w:rsidRPr="00E0145D" w:rsidRDefault="008A4F6C" w:rsidP="00E0145D">
      <w:pPr>
        <w:shd w:val="clear" w:color="auto" w:fill="FFFFFF"/>
        <w:spacing w:after="220"/>
        <w:ind w:firstLine="567"/>
        <w:rPr>
          <w:color w:val="0D0D0D" w:themeColor="text1" w:themeTint="F2"/>
        </w:rPr>
      </w:pPr>
      <w:r w:rsidRPr="00E0145D">
        <w:rPr>
          <w:color w:val="0D0D0D" w:themeColor="text1" w:themeTint="F2"/>
        </w:rPr>
        <w:t>19)</w:t>
      </w:r>
      <w:r w:rsidRPr="00E0145D">
        <w:rPr>
          <w:color w:val="0D0D0D" w:themeColor="text1" w:themeTint="F2"/>
        </w:rPr>
        <w:tab/>
        <w:t>підписану керівником та головним бухгалтером заявника інформацію щодо джерел формування прибутку заявника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відповідно, отримані заявником, з ідентифікаційними даними кожного такого контрагента та зазначенням основних видів його діяльності [якщо в заявника таких доходів немає, то надається інформація щодо найбільших сум доходів (не більше 10) у розрізі контрагентів із зазначенням основних видів їх діяльності</w:t>
      </w:r>
      <w:r w:rsidR="00E548D1" w:rsidRPr="00564FCC">
        <w:rPr>
          <w:color w:val="0D0D0D" w:themeColor="text1" w:themeTint="F2"/>
        </w:rPr>
        <w:t>]</w:t>
      </w:r>
      <w:r w:rsidRPr="00E0145D">
        <w:rPr>
          <w:color w:val="0D0D0D" w:themeColor="text1" w:themeTint="F2"/>
        </w:rPr>
        <w:t xml:space="preserve"> (у разі формування частини статутного капіталу за рахунок прибутку);</w:t>
      </w:r>
    </w:p>
    <w:p w14:paraId="71F73B96" w14:textId="77777777" w:rsidR="008A4F6C" w:rsidRPr="00E0145D" w:rsidRDefault="008A4F6C" w:rsidP="00E0145D">
      <w:pPr>
        <w:pStyle w:val="af3"/>
        <w:spacing w:after="220"/>
        <w:ind w:left="0" w:firstLine="567"/>
        <w:contextualSpacing w:val="0"/>
        <w:rPr>
          <w:color w:val="0D0D0D" w:themeColor="text1" w:themeTint="F2"/>
        </w:rPr>
      </w:pPr>
      <w:r w:rsidRPr="00E0145D">
        <w:rPr>
          <w:color w:val="0D0D0D" w:themeColor="text1" w:themeTint="F2"/>
        </w:rPr>
        <w:lastRenderedPageBreak/>
        <w:t>2</w:t>
      </w:r>
      <w:r w:rsidRPr="00E0145D">
        <w:rPr>
          <w:color w:val="0D0D0D" w:themeColor="text1" w:themeTint="F2"/>
          <w:lang w:val="ru-RU"/>
        </w:rPr>
        <w:t>0</w:t>
      </w:r>
      <w:r w:rsidRPr="00E0145D">
        <w:rPr>
          <w:color w:val="0D0D0D" w:themeColor="text1" w:themeTint="F2"/>
        </w:rPr>
        <w:t>)</w:t>
      </w:r>
      <w:r w:rsidRPr="00E0145D">
        <w:rPr>
          <w:color w:val="0D0D0D" w:themeColor="text1" w:themeTint="F2"/>
        </w:rPr>
        <w:tab/>
        <w:t>таблицю формування статутного капіталу заявника, складену за формою, наведеною в додатку 15 до Положення</w:t>
      </w:r>
      <w:r w:rsidRPr="00E0145D">
        <w:rPr>
          <w:color w:val="0D0D0D" w:themeColor="text1" w:themeTint="F2"/>
          <w:lang w:val="ru-RU"/>
        </w:rPr>
        <w:t xml:space="preserve"> про</w:t>
      </w:r>
      <w:r w:rsidRPr="00E0145D">
        <w:rPr>
          <w:color w:val="0D0D0D" w:themeColor="text1" w:themeTint="F2"/>
        </w:rPr>
        <w:t xml:space="preserve"> ліцензування та реєстрацію надавачів фінансових послуг.”;</w:t>
      </w:r>
    </w:p>
    <w:p w14:paraId="34B5CECC" w14:textId="77777777" w:rsidR="008A4F6C" w:rsidRPr="00E0145D" w:rsidRDefault="008A4F6C" w:rsidP="00E0145D">
      <w:pPr>
        <w:pStyle w:val="af3"/>
        <w:ind w:left="0" w:firstLine="567"/>
        <w:contextualSpacing w:val="0"/>
        <w:rPr>
          <w:color w:val="0D0D0D" w:themeColor="text1" w:themeTint="F2"/>
        </w:rPr>
      </w:pPr>
      <w:r w:rsidRPr="00E0145D">
        <w:rPr>
          <w:color w:val="0D0D0D" w:themeColor="text1" w:themeTint="F2"/>
        </w:rPr>
        <w:t>2) абзац дванадцятий пункту 21 викласти в такій редакції:</w:t>
      </w:r>
    </w:p>
    <w:p w14:paraId="3DCB31C4" w14:textId="77777777" w:rsidR="008A4F6C" w:rsidRPr="00E0145D" w:rsidRDefault="008A4F6C" w:rsidP="00E0145D">
      <w:pPr>
        <w:pStyle w:val="af3"/>
        <w:spacing w:after="220"/>
        <w:ind w:left="0" w:firstLine="567"/>
        <w:contextualSpacing w:val="0"/>
        <w:rPr>
          <w:color w:val="0D0D0D" w:themeColor="text1" w:themeTint="F2"/>
        </w:rPr>
      </w:pPr>
      <w:r w:rsidRPr="00E0145D">
        <w:rPr>
          <w:color w:val="0D0D0D" w:themeColor="text1" w:themeTint="F2"/>
        </w:rPr>
        <w:t>“</w:t>
      </w:r>
      <w:r w:rsidRPr="00E0145D">
        <w:rPr>
          <w:color w:val="0D0D0D" w:themeColor="text1" w:themeTint="F2"/>
          <w:shd w:val="clear" w:color="auto" w:fill="FFFFFF"/>
        </w:rPr>
        <w:t>Анкета юридичної особи (додаток 4 до цього Положення), інформація про наявність в оператора поштового зв’язку структурних підрозділів (додаток 6 до цього Положення), анкета фізичної особи стосовно участі в надавачі фінансових послуг, анкета юридичної особи стосовно участі в надавачі фінансових послуг, анкети керівника, головного бухгалтера, ключової особи заявника/надавача фінансових послуг, складені за формами, наведеними в додатках 3, 4, 5 до</w:t>
      </w:r>
      <w:r w:rsidRPr="00E0145D">
        <w:rPr>
          <w:color w:val="0D0D0D" w:themeColor="text1" w:themeTint="F2"/>
        </w:rPr>
        <w:t xml:space="preserve"> Положення</w:t>
      </w:r>
      <w:r w:rsidRPr="00E0145D">
        <w:rPr>
          <w:color w:val="0D0D0D" w:themeColor="text1" w:themeTint="F2"/>
          <w:lang w:val="ru-RU"/>
        </w:rPr>
        <w:t xml:space="preserve"> про</w:t>
      </w:r>
      <w:r w:rsidRPr="00E0145D">
        <w:rPr>
          <w:color w:val="0D0D0D" w:themeColor="text1" w:themeTint="F2"/>
        </w:rPr>
        <w:t xml:space="preserve"> ліцензування та реєстрацію надавачів фінансових послуг, </w:t>
      </w:r>
      <w:r w:rsidRPr="00E0145D">
        <w:rPr>
          <w:color w:val="0D0D0D" w:themeColor="text1" w:themeTint="F2"/>
          <w:shd w:val="clear" w:color="auto" w:fill="FFFFFF"/>
        </w:rPr>
        <w:t>додатково подаються в електронн</w:t>
      </w:r>
      <w:r w:rsidR="00FD3B4D">
        <w:rPr>
          <w:color w:val="0D0D0D" w:themeColor="text1" w:themeTint="F2"/>
          <w:shd w:val="clear" w:color="auto" w:fill="FFFFFF"/>
        </w:rPr>
        <w:t>ій</w:t>
      </w:r>
      <w:r w:rsidRPr="00E0145D">
        <w:rPr>
          <w:color w:val="0D0D0D" w:themeColor="text1" w:themeTint="F2"/>
          <w:shd w:val="clear" w:color="auto" w:fill="FFFFFF"/>
        </w:rPr>
        <w:t xml:space="preserve"> </w:t>
      </w:r>
      <w:r w:rsidR="00FD3B4D">
        <w:rPr>
          <w:color w:val="0D0D0D" w:themeColor="text1" w:themeTint="F2"/>
          <w:shd w:val="clear" w:color="auto" w:fill="FFFFFF"/>
        </w:rPr>
        <w:t>формі</w:t>
      </w:r>
      <w:r w:rsidRPr="00E0145D">
        <w:rPr>
          <w:color w:val="0D0D0D" w:themeColor="text1" w:themeTint="F2"/>
          <w:shd w:val="clear" w:color="auto" w:fill="FFFFFF"/>
        </w:rPr>
        <w:t xml:space="preserve"> у форматі xls або xlsx.</w:t>
      </w:r>
      <w:r w:rsidRPr="00E0145D">
        <w:rPr>
          <w:color w:val="0D0D0D" w:themeColor="text1" w:themeTint="F2"/>
        </w:rPr>
        <w:t>”.</w:t>
      </w:r>
    </w:p>
    <w:p w14:paraId="3740F4E2" w14:textId="77777777" w:rsidR="008A4F6C" w:rsidRPr="00E0145D" w:rsidRDefault="008A4F6C" w:rsidP="00E0145D">
      <w:pPr>
        <w:pStyle w:val="af3"/>
        <w:numPr>
          <w:ilvl w:val="0"/>
          <w:numId w:val="3"/>
        </w:numPr>
        <w:spacing w:after="220"/>
        <w:ind w:left="0" w:firstLine="567"/>
        <w:contextualSpacing w:val="0"/>
        <w:rPr>
          <w:color w:val="0D0D0D" w:themeColor="text1" w:themeTint="F2"/>
        </w:rPr>
      </w:pPr>
      <w:r w:rsidRPr="00E0145D">
        <w:rPr>
          <w:color w:val="0D0D0D" w:themeColor="text1" w:themeTint="F2"/>
        </w:rPr>
        <w:t>У розділі І</w:t>
      </w:r>
      <w:r w:rsidRPr="00E0145D">
        <w:rPr>
          <w:color w:val="0D0D0D" w:themeColor="text1" w:themeTint="F2"/>
          <w:lang w:val="en-US"/>
        </w:rPr>
        <w:t>V</w:t>
      </w:r>
      <w:r w:rsidRPr="00E0145D">
        <w:rPr>
          <w:color w:val="0D0D0D" w:themeColor="text1" w:themeTint="F2"/>
        </w:rPr>
        <w:t>:</w:t>
      </w:r>
    </w:p>
    <w:p w14:paraId="51FF6348" w14:textId="77777777" w:rsidR="008A4F6C" w:rsidRPr="00E0145D" w:rsidRDefault="00DA75B9" w:rsidP="00E0145D">
      <w:pPr>
        <w:pStyle w:val="af3"/>
        <w:numPr>
          <w:ilvl w:val="0"/>
          <w:numId w:val="6"/>
        </w:numPr>
        <w:ind w:left="0" w:firstLine="567"/>
        <w:contextualSpacing w:val="0"/>
        <w:rPr>
          <w:color w:val="0D0D0D" w:themeColor="text1" w:themeTint="F2"/>
        </w:rPr>
      </w:pPr>
      <w:r w:rsidRPr="00E0145D">
        <w:rPr>
          <w:color w:val="0D0D0D" w:themeColor="text1" w:themeTint="F2"/>
        </w:rPr>
        <w:t xml:space="preserve">абзац перший </w:t>
      </w:r>
      <w:r w:rsidR="008A4F6C" w:rsidRPr="00E0145D">
        <w:rPr>
          <w:color w:val="0D0D0D" w:themeColor="text1" w:themeTint="F2"/>
        </w:rPr>
        <w:t>пункт</w:t>
      </w:r>
      <w:r w:rsidRPr="00E0145D">
        <w:rPr>
          <w:color w:val="0D0D0D" w:themeColor="text1" w:themeTint="F2"/>
        </w:rPr>
        <w:t>у</w:t>
      </w:r>
      <w:r w:rsidR="008A4F6C" w:rsidRPr="00E0145D">
        <w:rPr>
          <w:color w:val="0D0D0D" w:themeColor="text1" w:themeTint="F2"/>
        </w:rPr>
        <w:t xml:space="preserve"> 29 </w:t>
      </w:r>
      <w:r w:rsidRPr="00E0145D">
        <w:rPr>
          <w:color w:val="0D0D0D" w:themeColor="text1" w:themeTint="F2"/>
        </w:rPr>
        <w:t xml:space="preserve">замінити двома </w:t>
      </w:r>
      <w:r w:rsidR="008A4F6C" w:rsidRPr="00E0145D">
        <w:rPr>
          <w:color w:val="0D0D0D" w:themeColor="text1" w:themeTint="F2"/>
        </w:rPr>
        <w:t>новим</w:t>
      </w:r>
      <w:r w:rsidRPr="00E0145D">
        <w:rPr>
          <w:color w:val="0D0D0D" w:themeColor="text1" w:themeTint="F2"/>
        </w:rPr>
        <w:t>и</w:t>
      </w:r>
      <w:r w:rsidR="008A4F6C" w:rsidRPr="00E0145D">
        <w:rPr>
          <w:color w:val="0D0D0D" w:themeColor="text1" w:themeTint="F2"/>
        </w:rPr>
        <w:t xml:space="preserve"> абзац</w:t>
      </w:r>
      <w:r w:rsidRPr="00E0145D">
        <w:rPr>
          <w:color w:val="0D0D0D" w:themeColor="text1" w:themeTint="F2"/>
        </w:rPr>
        <w:t>ами</w:t>
      </w:r>
      <w:r w:rsidR="008A4F6C" w:rsidRPr="00E0145D">
        <w:rPr>
          <w:color w:val="0D0D0D" w:themeColor="text1" w:themeTint="F2"/>
        </w:rPr>
        <w:t xml:space="preserve"> першим</w:t>
      </w:r>
      <w:r w:rsidRPr="00E0145D">
        <w:rPr>
          <w:color w:val="0D0D0D" w:themeColor="text1" w:themeTint="F2"/>
        </w:rPr>
        <w:t xml:space="preserve"> та другим</w:t>
      </w:r>
      <w:r w:rsidR="008A4F6C" w:rsidRPr="00E0145D">
        <w:rPr>
          <w:color w:val="0D0D0D" w:themeColor="text1" w:themeTint="F2"/>
        </w:rPr>
        <w:t xml:space="preserve"> такого змісту:</w:t>
      </w:r>
    </w:p>
    <w:p w14:paraId="4D90B18C" w14:textId="77777777" w:rsidR="00DA75B9"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“29. Фінансовий стан заявника/небанківської установи повинен відповідати вимогам глави 15 розділу ІІ Положення про ліцензування та реєстрацію надавачів фінансових послуг.</w:t>
      </w:r>
    </w:p>
    <w:p w14:paraId="42F83362" w14:textId="77777777" w:rsidR="008A4F6C" w:rsidRPr="00E0145D" w:rsidRDefault="00DA75B9" w:rsidP="00E0145D">
      <w:pPr>
        <w:pStyle w:val="rvps2"/>
        <w:shd w:val="clear" w:color="auto" w:fill="FFFFFF"/>
        <w:spacing w:before="0" w:beforeAutospacing="0" w:after="0" w:afterAutospacing="0"/>
        <w:ind w:firstLine="567"/>
        <w:jc w:val="both"/>
        <w:rPr>
          <w:color w:val="0D0D0D" w:themeColor="text1" w:themeTint="F2"/>
          <w:sz w:val="28"/>
          <w:szCs w:val="28"/>
          <w:lang w:val="ru-RU"/>
        </w:rPr>
      </w:pPr>
      <w:r w:rsidRPr="00E0145D">
        <w:rPr>
          <w:color w:val="0D0D0D" w:themeColor="text1" w:themeTint="F2"/>
          <w:sz w:val="28"/>
          <w:szCs w:val="28"/>
        </w:rPr>
        <w:t>Фінансовий стан заявника повинен бути достатнім для здійснення діяльності з переказу коштів згідно з бізнес-планом. Бізнес-план має складатися з урахуванням вимог цього Положення. Розрахунки доходів та витрат у бізнес-плані мають бути обґрунтованими. Національний банк має право вимагати від заявника подання додаткових документів для обґрунтування розрахунків, передбачених бізнес-планом.</w:t>
      </w:r>
      <w:r w:rsidR="008A4F6C" w:rsidRPr="00E0145D">
        <w:rPr>
          <w:color w:val="0D0D0D" w:themeColor="text1" w:themeTint="F2"/>
          <w:sz w:val="28"/>
          <w:szCs w:val="28"/>
        </w:rPr>
        <w:t>”</w:t>
      </w:r>
      <w:r w:rsidR="008A4F6C" w:rsidRPr="00E0145D">
        <w:rPr>
          <w:color w:val="0D0D0D" w:themeColor="text1" w:themeTint="F2"/>
          <w:sz w:val="28"/>
          <w:szCs w:val="28"/>
          <w:lang w:val="ru-RU"/>
        </w:rPr>
        <w:t>.</w:t>
      </w:r>
    </w:p>
    <w:p w14:paraId="46D8032E" w14:textId="77777777" w:rsidR="008A4F6C" w:rsidRPr="00E0145D" w:rsidRDefault="008A4F6C" w:rsidP="00E0145D">
      <w:pPr>
        <w:pStyle w:val="af3"/>
        <w:spacing w:after="220"/>
        <w:ind w:left="0" w:firstLine="567"/>
        <w:contextualSpacing w:val="0"/>
        <w:rPr>
          <w:color w:val="0D0D0D" w:themeColor="text1" w:themeTint="F2"/>
        </w:rPr>
      </w:pPr>
      <w:r w:rsidRPr="00E0145D">
        <w:rPr>
          <w:color w:val="0D0D0D" w:themeColor="text1" w:themeTint="F2"/>
        </w:rPr>
        <w:t>У зв’язку з цим абзац другий уважати абзац</w:t>
      </w:r>
      <w:r w:rsidR="00DA75B9" w:rsidRPr="00E0145D">
        <w:rPr>
          <w:color w:val="0D0D0D" w:themeColor="text1" w:themeTint="F2"/>
        </w:rPr>
        <w:t xml:space="preserve">ом </w:t>
      </w:r>
      <w:r w:rsidRPr="00E0145D">
        <w:rPr>
          <w:color w:val="0D0D0D" w:themeColor="text1" w:themeTint="F2"/>
        </w:rPr>
        <w:t>третім;</w:t>
      </w:r>
    </w:p>
    <w:p w14:paraId="67FEC79C" w14:textId="77777777" w:rsidR="008A4F6C" w:rsidRPr="00E0145D" w:rsidRDefault="008A4F6C" w:rsidP="00E0145D">
      <w:pPr>
        <w:pStyle w:val="af3"/>
        <w:numPr>
          <w:ilvl w:val="0"/>
          <w:numId w:val="6"/>
        </w:numPr>
        <w:ind w:left="0" w:firstLine="567"/>
        <w:contextualSpacing w:val="0"/>
        <w:rPr>
          <w:color w:val="0D0D0D" w:themeColor="text1" w:themeTint="F2"/>
          <w:lang w:val="ru-RU"/>
        </w:rPr>
      </w:pPr>
      <w:r w:rsidRPr="00E0145D">
        <w:rPr>
          <w:color w:val="0D0D0D" w:themeColor="text1" w:themeTint="F2"/>
        </w:rPr>
        <w:t>пункт 30 викласти в такій редакції:</w:t>
      </w:r>
    </w:p>
    <w:p w14:paraId="343CABF3" w14:textId="77777777" w:rsidR="008A4F6C" w:rsidRPr="00E0145D" w:rsidRDefault="008A4F6C" w:rsidP="00E0145D">
      <w:pPr>
        <w:shd w:val="clear" w:color="auto" w:fill="FFFFFF"/>
        <w:ind w:firstLine="567"/>
        <w:rPr>
          <w:color w:val="0D0D0D" w:themeColor="text1" w:themeTint="F2"/>
        </w:rPr>
      </w:pPr>
      <w:r w:rsidRPr="00E0145D">
        <w:rPr>
          <w:color w:val="0D0D0D" w:themeColor="text1" w:themeTint="F2"/>
        </w:rPr>
        <w:t xml:space="preserve">“30. Розмір статутного капіталу заявника (крім оператора поштового зв’язку), який має намір провадити діяльність з надання лише однієї фінансової послуги </w:t>
      </w:r>
      <w:r w:rsidR="002514C5">
        <w:rPr>
          <w:color w:val="0D0D0D" w:themeColor="text1" w:themeTint="F2"/>
        </w:rPr>
        <w:t>−</w:t>
      </w:r>
      <w:r w:rsidR="002514C5" w:rsidRPr="00E0145D">
        <w:rPr>
          <w:color w:val="0D0D0D" w:themeColor="text1" w:themeTint="F2"/>
        </w:rPr>
        <w:t xml:space="preserve"> </w:t>
      </w:r>
      <w:r w:rsidRPr="00E0145D">
        <w:rPr>
          <w:color w:val="0D0D0D" w:themeColor="text1" w:themeTint="F2"/>
        </w:rPr>
        <w:t xml:space="preserve">послуги з переказу коштів, має становити не менше </w:t>
      </w:r>
      <w:r w:rsidR="002514C5">
        <w:rPr>
          <w:color w:val="0D0D0D" w:themeColor="text1" w:themeTint="F2"/>
        </w:rPr>
        <w:t>трьох</w:t>
      </w:r>
      <w:r w:rsidR="002514C5" w:rsidRPr="00E0145D">
        <w:rPr>
          <w:color w:val="0D0D0D" w:themeColor="text1" w:themeTint="F2"/>
        </w:rPr>
        <w:t xml:space="preserve"> </w:t>
      </w:r>
      <w:r w:rsidRPr="00E0145D">
        <w:rPr>
          <w:color w:val="0D0D0D" w:themeColor="text1" w:themeTint="F2"/>
        </w:rPr>
        <w:t>мільйонів гривень.</w:t>
      </w:r>
    </w:p>
    <w:p w14:paraId="169D61EC" w14:textId="77777777" w:rsidR="008A4F6C" w:rsidRPr="00E0145D" w:rsidRDefault="008A4F6C" w:rsidP="00E0145D">
      <w:pPr>
        <w:shd w:val="clear" w:color="auto" w:fill="FFFFFF"/>
        <w:spacing w:after="220"/>
        <w:ind w:firstLine="567"/>
        <w:rPr>
          <w:color w:val="0D0D0D" w:themeColor="text1" w:themeTint="F2"/>
        </w:rPr>
      </w:pPr>
      <w:r w:rsidRPr="00E0145D">
        <w:rPr>
          <w:color w:val="0D0D0D" w:themeColor="text1" w:themeTint="F2"/>
        </w:rPr>
        <w:t xml:space="preserve">Заявник, який має намір поєднувати діяльність з надання фінансової послуги з переказу коштів із наданням інших видів фінансових послуг, зобов’язаний забезпечити наявність мінімального статутного капіталу в розмірі, передбаченому </w:t>
      </w:r>
      <w:r w:rsidR="002514C5">
        <w:rPr>
          <w:color w:val="0D0D0D" w:themeColor="text1" w:themeTint="F2"/>
        </w:rPr>
        <w:t xml:space="preserve">в </w:t>
      </w:r>
      <w:r w:rsidRPr="00E0145D">
        <w:rPr>
          <w:color w:val="0D0D0D" w:themeColor="text1" w:themeTint="F2"/>
        </w:rPr>
        <w:t>глав</w:t>
      </w:r>
      <w:r w:rsidR="002514C5">
        <w:rPr>
          <w:color w:val="0D0D0D" w:themeColor="text1" w:themeTint="F2"/>
        </w:rPr>
        <w:t>і</w:t>
      </w:r>
      <w:r w:rsidRPr="00E0145D">
        <w:rPr>
          <w:color w:val="0D0D0D" w:themeColor="text1" w:themeTint="F2"/>
        </w:rPr>
        <w:t xml:space="preserve"> 15 розділу ІІ Положення</w:t>
      </w:r>
      <w:r w:rsidRPr="00941FE9">
        <w:rPr>
          <w:color w:val="0D0D0D" w:themeColor="text1" w:themeTint="F2"/>
        </w:rPr>
        <w:t xml:space="preserve"> про</w:t>
      </w:r>
      <w:r w:rsidRPr="00E0145D">
        <w:rPr>
          <w:color w:val="0D0D0D" w:themeColor="text1" w:themeTint="F2"/>
        </w:rPr>
        <w:t xml:space="preserve"> ліцензування та реєстрацію надавачів фінансових послуг для відповідного виду послуг, але не менше ніж </w:t>
      </w:r>
      <w:r w:rsidR="002514C5">
        <w:rPr>
          <w:color w:val="0D0D0D" w:themeColor="text1" w:themeTint="F2"/>
        </w:rPr>
        <w:t>п’ять</w:t>
      </w:r>
      <w:r w:rsidR="002514C5" w:rsidRPr="00E0145D">
        <w:rPr>
          <w:color w:val="0D0D0D" w:themeColor="text1" w:themeTint="F2"/>
        </w:rPr>
        <w:t xml:space="preserve"> </w:t>
      </w:r>
      <w:r w:rsidRPr="00E0145D">
        <w:rPr>
          <w:color w:val="0D0D0D" w:themeColor="text1" w:themeTint="F2"/>
        </w:rPr>
        <w:t>мільйонів гривень.</w:t>
      </w:r>
      <w:r w:rsidRPr="00941FE9">
        <w:rPr>
          <w:color w:val="0D0D0D" w:themeColor="text1" w:themeTint="F2"/>
          <w:lang w:eastAsia="en-US"/>
        </w:rPr>
        <w:t>”;</w:t>
      </w:r>
    </w:p>
    <w:p w14:paraId="2EC249A4" w14:textId="77777777" w:rsidR="008A4F6C" w:rsidRPr="00E0145D" w:rsidRDefault="008A4F6C" w:rsidP="00E0145D">
      <w:pPr>
        <w:pStyle w:val="af3"/>
        <w:numPr>
          <w:ilvl w:val="0"/>
          <w:numId w:val="6"/>
        </w:numPr>
        <w:spacing w:after="220"/>
        <w:ind w:left="0" w:firstLine="567"/>
        <w:contextualSpacing w:val="0"/>
        <w:rPr>
          <w:color w:val="0D0D0D" w:themeColor="text1" w:themeTint="F2"/>
          <w:lang w:val="ru-RU"/>
        </w:rPr>
      </w:pPr>
      <w:r w:rsidRPr="00E0145D">
        <w:rPr>
          <w:color w:val="0D0D0D" w:themeColor="text1" w:themeTint="F2"/>
        </w:rPr>
        <w:t>у пункті 31 слово “</w:t>
      </w:r>
      <w:r w:rsidRPr="00E0145D">
        <w:rPr>
          <w:color w:val="0D0D0D" w:themeColor="text1" w:themeTint="F2"/>
          <w:shd w:val="clear" w:color="auto" w:fill="FFFFFF"/>
        </w:rPr>
        <w:t>власного</w:t>
      </w:r>
      <w:r w:rsidRPr="00E0145D">
        <w:rPr>
          <w:color w:val="0D0D0D" w:themeColor="text1" w:themeTint="F2"/>
        </w:rPr>
        <w:t>” замінити словом “</w:t>
      </w:r>
      <w:r w:rsidRPr="00E0145D">
        <w:rPr>
          <w:color w:val="0D0D0D" w:themeColor="text1" w:themeTint="F2"/>
          <w:shd w:val="clear" w:color="auto" w:fill="FFFFFF"/>
          <w:lang w:val="ru-RU"/>
        </w:rPr>
        <w:t>статутного</w:t>
      </w:r>
      <w:r w:rsidRPr="00E0145D">
        <w:rPr>
          <w:color w:val="0D0D0D" w:themeColor="text1" w:themeTint="F2"/>
        </w:rPr>
        <w:t>”;</w:t>
      </w:r>
    </w:p>
    <w:p w14:paraId="6E8FE72D" w14:textId="77777777" w:rsidR="008A4F6C" w:rsidRPr="00E0145D" w:rsidRDefault="008A4F6C" w:rsidP="00E0145D">
      <w:pPr>
        <w:pStyle w:val="af3"/>
        <w:numPr>
          <w:ilvl w:val="0"/>
          <w:numId w:val="6"/>
        </w:numPr>
        <w:spacing w:after="220"/>
        <w:ind w:left="0" w:firstLine="567"/>
        <w:contextualSpacing w:val="0"/>
        <w:rPr>
          <w:color w:val="0D0D0D" w:themeColor="text1" w:themeTint="F2"/>
        </w:rPr>
      </w:pPr>
      <w:r w:rsidRPr="00E0145D">
        <w:rPr>
          <w:color w:val="0D0D0D" w:themeColor="text1" w:themeTint="F2"/>
        </w:rPr>
        <w:t>пункт 32 виключити;</w:t>
      </w:r>
    </w:p>
    <w:p w14:paraId="21A497F2" w14:textId="77777777" w:rsidR="008A4F6C" w:rsidRPr="00E0145D" w:rsidRDefault="008A4F6C" w:rsidP="00E0145D">
      <w:pPr>
        <w:pStyle w:val="af3"/>
        <w:numPr>
          <w:ilvl w:val="0"/>
          <w:numId w:val="6"/>
        </w:numPr>
        <w:ind w:left="0" w:firstLine="567"/>
        <w:contextualSpacing w:val="0"/>
        <w:rPr>
          <w:color w:val="0D0D0D" w:themeColor="text1" w:themeTint="F2"/>
        </w:rPr>
      </w:pPr>
      <w:r w:rsidRPr="00E0145D">
        <w:rPr>
          <w:color w:val="0D0D0D" w:themeColor="text1" w:themeTint="F2"/>
        </w:rPr>
        <w:lastRenderedPageBreak/>
        <w:t>абзац перший пункту 33 викласти в такій редакції:</w:t>
      </w:r>
    </w:p>
    <w:p w14:paraId="4265D649" w14:textId="77777777" w:rsidR="008A4F6C" w:rsidRPr="00E0145D" w:rsidRDefault="008A4F6C" w:rsidP="00E0145D">
      <w:pPr>
        <w:pStyle w:val="af3"/>
        <w:spacing w:after="200"/>
        <w:ind w:left="0" w:firstLine="567"/>
        <w:contextualSpacing w:val="0"/>
        <w:rPr>
          <w:color w:val="0D0D0D" w:themeColor="text1" w:themeTint="F2"/>
        </w:rPr>
      </w:pPr>
      <w:r w:rsidRPr="00E0145D">
        <w:rPr>
          <w:color w:val="0D0D0D" w:themeColor="text1" w:themeTint="F2"/>
        </w:rPr>
        <w:t>“33. Заявник зобов’язаний мати достатньо грошових коштів для покриття витрат, передбачених бізнес-планом на перші чотири квартали здійснення діяльності з переказу коштів починаючи з кварталу, наступного за тим, у якому одержано повний пакет документів для отримання ліцензії.”;</w:t>
      </w:r>
    </w:p>
    <w:p w14:paraId="57DA9146" w14:textId="77777777" w:rsidR="008A4F6C" w:rsidRPr="00E0145D" w:rsidRDefault="008A4F6C" w:rsidP="00E0145D">
      <w:pPr>
        <w:pStyle w:val="af3"/>
        <w:numPr>
          <w:ilvl w:val="0"/>
          <w:numId w:val="6"/>
        </w:numPr>
        <w:spacing w:after="220"/>
        <w:ind w:left="0" w:firstLine="567"/>
        <w:contextualSpacing w:val="0"/>
        <w:rPr>
          <w:color w:val="0D0D0D" w:themeColor="text1" w:themeTint="F2"/>
        </w:rPr>
      </w:pPr>
      <w:r w:rsidRPr="00E0145D">
        <w:rPr>
          <w:color w:val="0D0D0D" w:themeColor="text1" w:themeTint="F2"/>
        </w:rPr>
        <w:t>пункт 34 виключити;</w:t>
      </w:r>
    </w:p>
    <w:p w14:paraId="770413B3" w14:textId="77777777" w:rsidR="008A4F6C" w:rsidRPr="00E0145D" w:rsidRDefault="008A4F6C" w:rsidP="00E0145D">
      <w:pPr>
        <w:pStyle w:val="af3"/>
        <w:numPr>
          <w:ilvl w:val="0"/>
          <w:numId w:val="6"/>
        </w:numPr>
        <w:ind w:left="0" w:firstLine="567"/>
        <w:contextualSpacing w:val="0"/>
        <w:rPr>
          <w:color w:val="0D0D0D" w:themeColor="text1" w:themeTint="F2"/>
        </w:rPr>
      </w:pPr>
      <w:r w:rsidRPr="00E0145D">
        <w:rPr>
          <w:color w:val="0D0D0D" w:themeColor="text1" w:themeTint="F2"/>
        </w:rPr>
        <w:t>пункт 35 викласти в такій редакції:</w:t>
      </w:r>
    </w:p>
    <w:p w14:paraId="7274C218" w14:textId="77777777" w:rsidR="008A4F6C" w:rsidRPr="00E0145D" w:rsidRDefault="008A4F6C" w:rsidP="00E0145D">
      <w:pPr>
        <w:shd w:val="clear" w:color="auto" w:fill="FFFFFF"/>
        <w:spacing w:after="220"/>
        <w:ind w:firstLine="567"/>
        <w:rPr>
          <w:color w:val="0D0D0D" w:themeColor="text1" w:themeTint="F2"/>
        </w:rPr>
      </w:pPr>
      <w:r w:rsidRPr="00E0145D">
        <w:rPr>
          <w:color w:val="0D0D0D" w:themeColor="text1" w:themeTint="F2"/>
        </w:rPr>
        <w:t xml:space="preserve">“35. Національний банк здійснює оцінку фінансового стану юридичних осіб і майнового стану фізичних осіб у випадках та порядку, </w:t>
      </w:r>
      <w:r w:rsidR="002514C5">
        <w:rPr>
          <w:color w:val="0D0D0D" w:themeColor="text1" w:themeTint="F2"/>
        </w:rPr>
        <w:t>у</w:t>
      </w:r>
      <w:r w:rsidRPr="00E0145D">
        <w:rPr>
          <w:color w:val="0D0D0D" w:themeColor="text1" w:themeTint="F2"/>
        </w:rPr>
        <w:t>становленому Положенням</w:t>
      </w:r>
      <w:r w:rsidRPr="00941FE9">
        <w:rPr>
          <w:color w:val="0D0D0D" w:themeColor="text1" w:themeTint="F2"/>
        </w:rPr>
        <w:t xml:space="preserve"> про</w:t>
      </w:r>
      <w:r w:rsidRPr="00E0145D">
        <w:rPr>
          <w:color w:val="0D0D0D" w:themeColor="text1" w:themeTint="F2"/>
        </w:rPr>
        <w:t xml:space="preserve"> ліцензування та реєстрацію надавачів фінансових послуг.”;</w:t>
      </w:r>
    </w:p>
    <w:p w14:paraId="04470D88" w14:textId="77777777" w:rsidR="008A4F6C" w:rsidRPr="00E0145D" w:rsidRDefault="008A4F6C" w:rsidP="00E0145D">
      <w:pPr>
        <w:pStyle w:val="af3"/>
        <w:numPr>
          <w:ilvl w:val="0"/>
          <w:numId w:val="6"/>
        </w:numPr>
        <w:spacing w:after="220"/>
        <w:ind w:left="0" w:firstLine="567"/>
        <w:contextualSpacing w:val="0"/>
        <w:rPr>
          <w:color w:val="0D0D0D" w:themeColor="text1" w:themeTint="F2"/>
        </w:rPr>
      </w:pPr>
      <w:r w:rsidRPr="00E0145D">
        <w:rPr>
          <w:color w:val="0D0D0D" w:themeColor="text1" w:themeTint="F2"/>
        </w:rPr>
        <w:t>пункти 36–38 виключити;</w:t>
      </w:r>
    </w:p>
    <w:p w14:paraId="34DEC2CB" w14:textId="77777777" w:rsidR="008A4F6C" w:rsidRPr="00E0145D" w:rsidRDefault="008A4F6C" w:rsidP="00E0145D">
      <w:pPr>
        <w:pStyle w:val="af3"/>
        <w:numPr>
          <w:ilvl w:val="0"/>
          <w:numId w:val="6"/>
        </w:numPr>
        <w:ind w:left="0" w:firstLine="567"/>
        <w:contextualSpacing w:val="0"/>
        <w:rPr>
          <w:color w:val="0D0D0D" w:themeColor="text1" w:themeTint="F2"/>
        </w:rPr>
      </w:pPr>
      <w:r w:rsidRPr="00E0145D">
        <w:rPr>
          <w:color w:val="0D0D0D" w:themeColor="text1" w:themeTint="F2"/>
        </w:rPr>
        <w:t xml:space="preserve">розділ </w:t>
      </w:r>
      <w:r w:rsidR="00AD30DA" w:rsidRPr="00E0145D">
        <w:rPr>
          <w:color w:val="0D0D0D" w:themeColor="text1" w:themeTint="F2"/>
        </w:rPr>
        <w:t xml:space="preserve">після пункту 38 </w:t>
      </w:r>
      <w:r w:rsidRPr="00E0145D">
        <w:rPr>
          <w:color w:val="0D0D0D" w:themeColor="text1" w:themeTint="F2"/>
        </w:rPr>
        <w:t xml:space="preserve">доповнити новим пунктом </w:t>
      </w:r>
      <w:r w:rsidR="00AD30DA" w:rsidRPr="00E0145D">
        <w:rPr>
          <w:color w:val="0D0D0D" w:themeColor="text1" w:themeTint="F2"/>
        </w:rPr>
        <w:t>38</w:t>
      </w:r>
      <w:r w:rsidR="00AD30DA" w:rsidRPr="00E0145D">
        <w:rPr>
          <w:color w:val="0D0D0D" w:themeColor="text1" w:themeTint="F2"/>
          <w:vertAlign w:val="superscript"/>
        </w:rPr>
        <w:t xml:space="preserve">1 </w:t>
      </w:r>
      <w:r w:rsidRPr="00E0145D">
        <w:rPr>
          <w:color w:val="0D0D0D" w:themeColor="text1" w:themeTint="F2"/>
        </w:rPr>
        <w:t>такого змісту:</w:t>
      </w:r>
    </w:p>
    <w:p w14:paraId="60E3BBE9" w14:textId="77777777" w:rsidR="008A4F6C" w:rsidRPr="00E0145D" w:rsidRDefault="008A4F6C" w:rsidP="00E0145D">
      <w:pPr>
        <w:pStyle w:val="af3"/>
        <w:spacing w:after="220"/>
        <w:ind w:left="0" w:firstLine="567"/>
        <w:contextualSpacing w:val="0"/>
        <w:rPr>
          <w:color w:val="0D0D0D" w:themeColor="text1" w:themeTint="F2"/>
        </w:rPr>
      </w:pPr>
      <w:r w:rsidRPr="00E0145D">
        <w:rPr>
          <w:color w:val="0D0D0D" w:themeColor="text1" w:themeTint="F2"/>
        </w:rPr>
        <w:t>“38</w:t>
      </w:r>
      <w:r w:rsidRPr="00E0145D">
        <w:rPr>
          <w:color w:val="0D0D0D" w:themeColor="text1" w:themeTint="F2"/>
          <w:vertAlign w:val="superscript"/>
        </w:rPr>
        <w:t>1</w:t>
      </w:r>
      <w:r w:rsidRPr="00E0145D">
        <w:rPr>
          <w:color w:val="0D0D0D" w:themeColor="text1" w:themeTint="F2"/>
        </w:rPr>
        <w:t>.</w:t>
      </w:r>
      <w:r w:rsidR="002514C5">
        <w:rPr>
          <w:color w:val="0D0D0D" w:themeColor="text1" w:themeTint="F2"/>
        </w:rPr>
        <w:t> </w:t>
      </w:r>
      <w:r w:rsidRPr="00E0145D">
        <w:rPr>
          <w:color w:val="0D0D0D" w:themeColor="text1" w:themeTint="F2"/>
        </w:rPr>
        <w:t xml:space="preserve">Збільшення статутного капіталу небанківської установи здійснюється відповідно до вимог глави 62 розділу </w:t>
      </w:r>
      <w:r w:rsidRPr="00E0145D">
        <w:rPr>
          <w:color w:val="0D0D0D" w:themeColor="text1" w:themeTint="F2"/>
          <w:lang w:val="en-US"/>
        </w:rPr>
        <w:t>X</w:t>
      </w:r>
      <w:r w:rsidRPr="00E0145D">
        <w:rPr>
          <w:color w:val="0D0D0D" w:themeColor="text1" w:themeTint="F2"/>
        </w:rPr>
        <w:t xml:space="preserve"> Положення про ліцензування та реєстрацію надавачів фінансових послуг.”.</w:t>
      </w:r>
    </w:p>
    <w:p w14:paraId="1BACD581" w14:textId="77777777" w:rsidR="008A4F6C" w:rsidRPr="00E0145D" w:rsidRDefault="008A4F6C" w:rsidP="00E0145D">
      <w:pPr>
        <w:pStyle w:val="af3"/>
        <w:numPr>
          <w:ilvl w:val="0"/>
          <w:numId w:val="3"/>
        </w:numPr>
        <w:spacing w:after="220"/>
        <w:ind w:left="0" w:firstLine="567"/>
        <w:contextualSpacing w:val="0"/>
        <w:rPr>
          <w:color w:val="0D0D0D" w:themeColor="text1" w:themeTint="F2"/>
        </w:rPr>
      </w:pPr>
      <w:r w:rsidRPr="00E0145D">
        <w:rPr>
          <w:color w:val="0D0D0D" w:themeColor="text1" w:themeTint="F2"/>
        </w:rPr>
        <w:t xml:space="preserve">У розділі </w:t>
      </w:r>
      <w:r w:rsidRPr="00E0145D">
        <w:rPr>
          <w:color w:val="0D0D0D" w:themeColor="text1" w:themeTint="F2"/>
          <w:lang w:val="en-US"/>
        </w:rPr>
        <w:t>V</w:t>
      </w:r>
      <w:r w:rsidRPr="00E0145D">
        <w:rPr>
          <w:color w:val="0D0D0D" w:themeColor="text1" w:themeTint="F2"/>
        </w:rPr>
        <w:t>:</w:t>
      </w:r>
    </w:p>
    <w:p w14:paraId="50877301" w14:textId="77777777" w:rsidR="008A4F6C" w:rsidRPr="00E0145D" w:rsidRDefault="008A4F6C" w:rsidP="00E0145D">
      <w:pPr>
        <w:pStyle w:val="af3"/>
        <w:numPr>
          <w:ilvl w:val="0"/>
          <w:numId w:val="7"/>
        </w:numPr>
        <w:ind w:left="0" w:firstLine="567"/>
        <w:contextualSpacing w:val="0"/>
        <w:rPr>
          <w:color w:val="0D0D0D" w:themeColor="text1" w:themeTint="F2"/>
        </w:rPr>
      </w:pPr>
      <w:r w:rsidRPr="00E0145D">
        <w:rPr>
          <w:color w:val="0D0D0D" w:themeColor="text1" w:themeTint="F2"/>
        </w:rPr>
        <w:t xml:space="preserve">заголовок розділу викласти </w:t>
      </w:r>
      <w:r w:rsidR="002514C5">
        <w:rPr>
          <w:color w:val="0D0D0D" w:themeColor="text1" w:themeTint="F2"/>
        </w:rPr>
        <w:t>в</w:t>
      </w:r>
      <w:r w:rsidR="002514C5" w:rsidRPr="00E0145D">
        <w:rPr>
          <w:color w:val="0D0D0D" w:themeColor="text1" w:themeTint="F2"/>
        </w:rPr>
        <w:t xml:space="preserve"> </w:t>
      </w:r>
      <w:r w:rsidRPr="00E0145D">
        <w:rPr>
          <w:color w:val="0D0D0D" w:themeColor="text1" w:themeTint="F2"/>
        </w:rPr>
        <w:t>такій редакції:</w:t>
      </w:r>
    </w:p>
    <w:p w14:paraId="7753CF97" w14:textId="77777777" w:rsidR="008A4F6C" w:rsidRPr="00E0145D" w:rsidRDefault="008A4F6C" w:rsidP="00E0145D">
      <w:pPr>
        <w:pStyle w:val="af3"/>
        <w:spacing w:after="220"/>
        <w:ind w:left="0" w:firstLine="567"/>
        <w:contextualSpacing w:val="0"/>
        <w:rPr>
          <w:color w:val="0D0D0D" w:themeColor="text1" w:themeTint="F2"/>
        </w:rPr>
      </w:pPr>
      <w:r w:rsidRPr="00E0145D">
        <w:rPr>
          <w:color w:val="0D0D0D" w:themeColor="text1" w:themeTint="F2"/>
        </w:rPr>
        <w:t>“</w:t>
      </w:r>
      <w:r w:rsidRPr="00E0145D">
        <w:rPr>
          <w:bCs/>
          <w:color w:val="0D0D0D" w:themeColor="text1" w:themeTint="F2"/>
          <w:shd w:val="clear" w:color="auto" w:fill="FFFFFF"/>
        </w:rPr>
        <w:t>V. Вимоги до ділової репутації небанківської установи/заявника, керівників, ключових учасників, власників істотної участі, головних бухгалтерів, ключових осіб та професійної придатності керівників, головних бухгалтерів, ключових осіб</w:t>
      </w:r>
      <w:r w:rsidRPr="00E0145D">
        <w:rPr>
          <w:color w:val="0D0D0D" w:themeColor="text1" w:themeTint="F2"/>
        </w:rPr>
        <w:t>”;</w:t>
      </w:r>
    </w:p>
    <w:p w14:paraId="654FD913" w14:textId="77777777" w:rsidR="008A4F6C" w:rsidRPr="00E0145D" w:rsidRDefault="008A4F6C" w:rsidP="00E0145D">
      <w:pPr>
        <w:pStyle w:val="af3"/>
        <w:numPr>
          <w:ilvl w:val="0"/>
          <w:numId w:val="7"/>
        </w:numPr>
        <w:ind w:left="0" w:firstLine="567"/>
        <w:contextualSpacing w:val="0"/>
        <w:rPr>
          <w:color w:val="0D0D0D" w:themeColor="text1" w:themeTint="F2"/>
          <w:lang w:val="ru-RU"/>
        </w:rPr>
      </w:pPr>
      <w:r w:rsidRPr="00E0145D">
        <w:rPr>
          <w:color w:val="0D0D0D" w:themeColor="text1" w:themeTint="F2"/>
        </w:rPr>
        <w:t>пункт 39 викласти в такій редакції:</w:t>
      </w:r>
    </w:p>
    <w:p w14:paraId="4347AC9B" w14:textId="77777777" w:rsidR="008A4F6C" w:rsidRPr="00E0145D" w:rsidRDefault="008A4F6C" w:rsidP="00E0145D">
      <w:pPr>
        <w:shd w:val="clear" w:color="auto" w:fill="FFFFFF"/>
        <w:ind w:firstLine="567"/>
        <w:rPr>
          <w:color w:val="0D0D0D" w:themeColor="text1" w:themeTint="F2"/>
        </w:rPr>
      </w:pPr>
      <w:r w:rsidRPr="00E0145D">
        <w:rPr>
          <w:color w:val="0D0D0D" w:themeColor="text1" w:themeTint="F2"/>
        </w:rPr>
        <w:t xml:space="preserve">“39. Ділова репутація небанківської установи/заявника, </w:t>
      </w:r>
      <w:r w:rsidRPr="00E0145D">
        <w:rPr>
          <w:bCs/>
          <w:color w:val="0D0D0D" w:themeColor="text1" w:themeTint="F2"/>
          <w:shd w:val="clear" w:color="auto" w:fill="FFFFFF"/>
        </w:rPr>
        <w:t>їх керівників, власників істотної участі, головних бухгалтерів, ключових осіб</w:t>
      </w:r>
      <w:r w:rsidRPr="00E0145D">
        <w:rPr>
          <w:color w:val="0D0D0D" w:themeColor="text1" w:themeTint="F2"/>
        </w:rPr>
        <w:t xml:space="preserve"> має відповідати вимогам розділу V цього Положення щодо бездоганності протягом усього строку дії ліцензії.</w:t>
      </w:r>
    </w:p>
    <w:p w14:paraId="2FB59611" w14:textId="77777777" w:rsidR="008A4F6C" w:rsidRPr="00E0145D" w:rsidRDefault="008A4F6C" w:rsidP="00E0145D">
      <w:pPr>
        <w:shd w:val="clear" w:color="auto" w:fill="FFFFFF"/>
        <w:ind w:firstLine="567"/>
        <w:rPr>
          <w:color w:val="0D0D0D" w:themeColor="text1" w:themeTint="F2"/>
        </w:rPr>
      </w:pPr>
      <w:bookmarkStart w:id="1" w:name="n1385"/>
      <w:bookmarkStart w:id="2" w:name="n1390"/>
      <w:bookmarkEnd w:id="1"/>
      <w:bookmarkEnd w:id="2"/>
      <w:r w:rsidRPr="00E0145D">
        <w:rPr>
          <w:color w:val="0D0D0D" w:themeColor="text1" w:themeTint="F2"/>
        </w:rPr>
        <w:t>Ділова репутація юридичної або фізичної особи є бездоганною, якщо щодо такої особи немає ознак небездоганної ділової репутації, визначених у главах 25 та 26 розділу IV Положення про ліцензування та реєстрацію надавачів фінансових послуг та пункт</w:t>
      </w:r>
      <w:r w:rsidR="002514C5">
        <w:rPr>
          <w:color w:val="0D0D0D" w:themeColor="text1" w:themeTint="F2"/>
        </w:rPr>
        <w:t>і</w:t>
      </w:r>
      <w:r w:rsidRPr="00E0145D">
        <w:rPr>
          <w:color w:val="0D0D0D" w:themeColor="text1" w:themeTint="F2"/>
        </w:rPr>
        <w:t xml:space="preserve"> 43 розділу </w:t>
      </w:r>
      <w:r w:rsidRPr="00E0145D">
        <w:rPr>
          <w:color w:val="0D0D0D" w:themeColor="text1" w:themeTint="F2"/>
          <w:lang w:val="en-US"/>
        </w:rPr>
        <w:t>V</w:t>
      </w:r>
      <w:r w:rsidRPr="00E0145D">
        <w:rPr>
          <w:color w:val="0D0D0D" w:themeColor="text1" w:themeTint="F2"/>
        </w:rPr>
        <w:t xml:space="preserve"> цього Положення, а також якщо Національни</w:t>
      </w:r>
      <w:r w:rsidR="002514C5">
        <w:rPr>
          <w:color w:val="0D0D0D" w:themeColor="text1" w:themeTint="F2"/>
        </w:rPr>
        <w:t>й</w:t>
      </w:r>
      <w:r w:rsidRPr="00E0145D">
        <w:rPr>
          <w:color w:val="0D0D0D" w:themeColor="text1" w:themeTint="F2"/>
        </w:rPr>
        <w:t xml:space="preserve"> банк не </w:t>
      </w:r>
      <w:r w:rsidR="002514C5" w:rsidRPr="00E0145D">
        <w:rPr>
          <w:color w:val="0D0D0D" w:themeColor="text1" w:themeTint="F2"/>
        </w:rPr>
        <w:t>визна</w:t>
      </w:r>
      <w:r w:rsidR="002514C5">
        <w:rPr>
          <w:color w:val="0D0D0D" w:themeColor="text1" w:themeTint="F2"/>
        </w:rPr>
        <w:t>в</w:t>
      </w:r>
      <w:r w:rsidR="002514C5" w:rsidRPr="00E0145D">
        <w:rPr>
          <w:color w:val="0D0D0D" w:themeColor="text1" w:themeTint="F2"/>
        </w:rPr>
        <w:t xml:space="preserve"> </w:t>
      </w:r>
      <w:r w:rsidRPr="00E0145D">
        <w:rPr>
          <w:color w:val="0D0D0D" w:themeColor="text1" w:themeTint="F2"/>
        </w:rPr>
        <w:t>ділову репутацію особи небездоганною з інших підстав відповідно до глави 27 розділу IV Положення про ліцензування та реєстрацію надавачів фінансових послуг.</w:t>
      </w:r>
    </w:p>
    <w:p w14:paraId="644AE942" w14:textId="77777777" w:rsidR="008A4F6C" w:rsidRPr="00E0145D" w:rsidRDefault="008A4F6C" w:rsidP="00E0145D">
      <w:pPr>
        <w:spacing w:after="220"/>
        <w:ind w:firstLine="567"/>
        <w:rPr>
          <w:color w:val="0D0D0D" w:themeColor="text1" w:themeTint="F2"/>
        </w:rPr>
      </w:pPr>
      <w:r w:rsidRPr="00E0145D">
        <w:rPr>
          <w:color w:val="0D0D0D" w:themeColor="text1" w:themeTint="F2"/>
        </w:rPr>
        <w:t>Оцінка ділової репутації здійснюється в порядку, передбаченому розділом IV Положення</w:t>
      </w:r>
      <w:r w:rsidRPr="00E0145D">
        <w:rPr>
          <w:color w:val="0D0D0D" w:themeColor="text1" w:themeTint="F2"/>
          <w:lang w:val="ru-RU"/>
        </w:rPr>
        <w:t xml:space="preserve"> про</w:t>
      </w:r>
      <w:r w:rsidRPr="00E0145D">
        <w:rPr>
          <w:color w:val="0D0D0D" w:themeColor="text1" w:themeTint="F2"/>
        </w:rPr>
        <w:t xml:space="preserve"> ліцензування та реєстрацію надавачів фінансових послуг.”;</w:t>
      </w:r>
    </w:p>
    <w:p w14:paraId="28E37613" w14:textId="77777777" w:rsidR="008A4F6C" w:rsidRPr="00E0145D" w:rsidRDefault="008A4F6C" w:rsidP="00E0145D">
      <w:pPr>
        <w:pStyle w:val="af3"/>
        <w:numPr>
          <w:ilvl w:val="0"/>
          <w:numId w:val="7"/>
        </w:numPr>
        <w:spacing w:after="220"/>
        <w:ind w:left="0" w:firstLine="567"/>
        <w:contextualSpacing w:val="0"/>
        <w:rPr>
          <w:color w:val="0D0D0D" w:themeColor="text1" w:themeTint="F2"/>
        </w:rPr>
      </w:pPr>
      <w:r w:rsidRPr="00E0145D">
        <w:rPr>
          <w:color w:val="0D0D0D" w:themeColor="text1" w:themeTint="F2"/>
        </w:rPr>
        <w:t>пункти 40–42 виключити;</w:t>
      </w:r>
    </w:p>
    <w:p w14:paraId="39357C5D" w14:textId="77777777" w:rsidR="008A4F6C" w:rsidRPr="00E0145D" w:rsidRDefault="008A4F6C" w:rsidP="00E0145D">
      <w:pPr>
        <w:pStyle w:val="af3"/>
        <w:numPr>
          <w:ilvl w:val="0"/>
          <w:numId w:val="7"/>
        </w:numPr>
        <w:ind w:left="0" w:firstLine="567"/>
        <w:contextualSpacing w:val="0"/>
        <w:rPr>
          <w:color w:val="0D0D0D" w:themeColor="text1" w:themeTint="F2"/>
        </w:rPr>
      </w:pPr>
      <w:r w:rsidRPr="00E0145D">
        <w:rPr>
          <w:color w:val="0D0D0D" w:themeColor="text1" w:themeTint="F2"/>
        </w:rPr>
        <w:t>пункт 44 викласти в такій редакції:</w:t>
      </w:r>
    </w:p>
    <w:p w14:paraId="53F0BDDF" w14:textId="77777777" w:rsidR="008A4F6C" w:rsidRPr="00E0145D" w:rsidRDefault="008A4F6C" w:rsidP="00E0145D">
      <w:pPr>
        <w:shd w:val="clear" w:color="auto" w:fill="FFFFFF"/>
        <w:ind w:firstLine="567"/>
        <w:rPr>
          <w:color w:val="0D0D0D" w:themeColor="text1" w:themeTint="F2"/>
        </w:rPr>
      </w:pPr>
      <w:r w:rsidRPr="00E0145D">
        <w:rPr>
          <w:color w:val="0D0D0D" w:themeColor="text1" w:themeTint="F2"/>
        </w:rPr>
        <w:lastRenderedPageBreak/>
        <w:t>“44. Керівники, головні бухгалтери, ключові особи небанківської установи повинні відповідати вимогам, передбаченим у главі 17 розділу ІІ Положення про ліцензування та реєстрацію надавачів фінансових послуг.</w:t>
      </w:r>
    </w:p>
    <w:p w14:paraId="55B0F5CB" w14:textId="77777777" w:rsidR="008A4F6C" w:rsidRPr="00E0145D" w:rsidRDefault="008A4F6C" w:rsidP="00E0145D">
      <w:pPr>
        <w:pStyle w:val="rvps2"/>
        <w:shd w:val="clear" w:color="auto" w:fill="FFFFFF"/>
        <w:spacing w:before="0" w:beforeAutospacing="0" w:after="0" w:afterAutospacing="0"/>
        <w:ind w:firstLine="567"/>
        <w:jc w:val="both"/>
        <w:rPr>
          <w:color w:val="0D0D0D" w:themeColor="text1" w:themeTint="F2"/>
          <w:sz w:val="28"/>
          <w:szCs w:val="28"/>
        </w:rPr>
      </w:pPr>
      <w:r w:rsidRPr="00E0145D">
        <w:rPr>
          <w:color w:val="0D0D0D" w:themeColor="text1" w:themeTint="F2"/>
          <w:sz w:val="28"/>
          <w:szCs w:val="28"/>
        </w:rPr>
        <w:t>Призначення (обрання) на посаду керівника, головного бухгалтера та ключових осіб у небанківській установі здійснюється відповідно до вимог розділу IX Положення про ліцензування та реєстрацію надавачів фінансових послуг.</w:t>
      </w:r>
    </w:p>
    <w:p w14:paraId="00D2482A" w14:textId="77777777" w:rsidR="008A4F6C" w:rsidRPr="00E0145D" w:rsidRDefault="008A4F6C" w:rsidP="00E0145D">
      <w:pPr>
        <w:spacing w:after="220"/>
        <w:ind w:firstLine="567"/>
        <w:rPr>
          <w:color w:val="0D0D0D" w:themeColor="text1" w:themeTint="F2"/>
        </w:rPr>
      </w:pPr>
      <w:r w:rsidRPr="00E0145D">
        <w:rPr>
          <w:color w:val="0D0D0D" w:themeColor="text1" w:themeTint="F2"/>
        </w:rPr>
        <w:t xml:space="preserve">Небанківська установа повідомляє Національний банк про призначення (обрання), припинення повноважень, звільнення, покладання виконання обов’язків керівника, головного бухгалтера, ключової особи, відповідального працівника в порядку, передбаченому </w:t>
      </w:r>
      <w:r w:rsidR="002514C5">
        <w:rPr>
          <w:color w:val="0D0D0D" w:themeColor="text1" w:themeTint="F2"/>
        </w:rPr>
        <w:t xml:space="preserve">в </w:t>
      </w:r>
      <w:r w:rsidRPr="00E0145D">
        <w:rPr>
          <w:color w:val="0D0D0D" w:themeColor="text1" w:themeTint="F2"/>
        </w:rPr>
        <w:t>глав</w:t>
      </w:r>
      <w:r w:rsidR="002514C5">
        <w:rPr>
          <w:color w:val="0D0D0D" w:themeColor="text1" w:themeTint="F2"/>
        </w:rPr>
        <w:t>і</w:t>
      </w:r>
      <w:r w:rsidRPr="00E0145D">
        <w:rPr>
          <w:color w:val="0D0D0D" w:themeColor="text1" w:themeTint="F2"/>
        </w:rPr>
        <w:t xml:space="preserve"> 55 розділу ІХ Положення</w:t>
      </w:r>
      <w:r w:rsidRPr="00AB5838">
        <w:rPr>
          <w:color w:val="0D0D0D" w:themeColor="text1" w:themeTint="F2"/>
        </w:rPr>
        <w:t xml:space="preserve"> про</w:t>
      </w:r>
      <w:r w:rsidRPr="00E0145D">
        <w:rPr>
          <w:color w:val="0D0D0D" w:themeColor="text1" w:themeTint="F2"/>
        </w:rPr>
        <w:t xml:space="preserve"> ліцензування та реєстрацію надавачів фінансових послуг.”.</w:t>
      </w:r>
    </w:p>
    <w:p w14:paraId="1E271773" w14:textId="77777777" w:rsidR="008A4F6C" w:rsidRPr="00E0145D" w:rsidRDefault="008A4F6C" w:rsidP="00E0145D">
      <w:pPr>
        <w:pStyle w:val="af3"/>
        <w:numPr>
          <w:ilvl w:val="0"/>
          <w:numId w:val="3"/>
        </w:numPr>
        <w:spacing w:after="220"/>
        <w:ind w:left="0" w:firstLine="567"/>
        <w:contextualSpacing w:val="0"/>
        <w:rPr>
          <w:color w:val="0D0D0D" w:themeColor="text1" w:themeTint="F2"/>
          <w:lang w:val="ru-RU"/>
        </w:rPr>
      </w:pPr>
      <w:r w:rsidRPr="00E0145D">
        <w:rPr>
          <w:color w:val="0D0D0D" w:themeColor="text1" w:themeTint="F2"/>
        </w:rPr>
        <w:t xml:space="preserve">У розділі </w:t>
      </w:r>
      <w:r w:rsidRPr="00E0145D">
        <w:rPr>
          <w:color w:val="0D0D0D" w:themeColor="text1" w:themeTint="F2"/>
          <w:lang w:val="en-US"/>
        </w:rPr>
        <w:t>V</w:t>
      </w:r>
      <w:r w:rsidRPr="00E0145D">
        <w:rPr>
          <w:color w:val="0D0D0D" w:themeColor="text1" w:themeTint="F2"/>
          <w:lang w:val="ru-RU"/>
        </w:rPr>
        <w:t>ІІ</w:t>
      </w:r>
      <w:r w:rsidRPr="00E0145D">
        <w:rPr>
          <w:color w:val="0D0D0D" w:themeColor="text1" w:themeTint="F2"/>
        </w:rPr>
        <w:t>:</w:t>
      </w:r>
    </w:p>
    <w:p w14:paraId="5CBB665A" w14:textId="77777777" w:rsidR="008A4F6C" w:rsidRPr="00E0145D" w:rsidRDefault="008A4F6C" w:rsidP="00E0145D">
      <w:pPr>
        <w:pStyle w:val="af3"/>
        <w:numPr>
          <w:ilvl w:val="0"/>
          <w:numId w:val="8"/>
        </w:numPr>
        <w:ind w:left="0" w:firstLine="567"/>
        <w:contextualSpacing w:val="0"/>
        <w:rPr>
          <w:color w:val="0D0D0D" w:themeColor="text1" w:themeTint="F2"/>
          <w:lang w:val="ru-RU"/>
        </w:rPr>
      </w:pPr>
      <w:r w:rsidRPr="00E0145D">
        <w:rPr>
          <w:color w:val="0D0D0D" w:themeColor="text1" w:themeTint="F2"/>
        </w:rPr>
        <w:t>пункт 60 доповнити новим абзацом такого змісту:</w:t>
      </w:r>
    </w:p>
    <w:p w14:paraId="1C526C4B" w14:textId="77777777" w:rsidR="008A4F6C" w:rsidRPr="00E0145D" w:rsidRDefault="008A4F6C" w:rsidP="00E0145D">
      <w:pPr>
        <w:pStyle w:val="af3"/>
        <w:spacing w:after="220"/>
        <w:ind w:left="0" w:firstLine="567"/>
        <w:contextualSpacing w:val="0"/>
        <w:rPr>
          <w:color w:val="0D0D0D" w:themeColor="text1" w:themeTint="F2"/>
        </w:rPr>
      </w:pPr>
      <w:r w:rsidRPr="00E0145D">
        <w:rPr>
          <w:color w:val="0D0D0D" w:themeColor="text1" w:themeTint="F2"/>
        </w:rPr>
        <w:t>“Національний банк установлює строк подання заявником інформації, документів і пояснень. Перебіг строку розгляду пакета документів зупиняється та поновлюється після отримання всіх додаткових/виправлених документів, інформації та пояснень або після спливу встановленого строку на їх подання.”;</w:t>
      </w:r>
    </w:p>
    <w:p w14:paraId="21113019" w14:textId="77777777" w:rsidR="008A4F6C" w:rsidRPr="00E0145D" w:rsidRDefault="008A4F6C" w:rsidP="00E0145D">
      <w:pPr>
        <w:pStyle w:val="af3"/>
        <w:numPr>
          <w:ilvl w:val="0"/>
          <w:numId w:val="8"/>
        </w:numPr>
        <w:ind w:left="0" w:firstLine="567"/>
        <w:contextualSpacing w:val="0"/>
        <w:rPr>
          <w:color w:val="0D0D0D" w:themeColor="text1" w:themeTint="F2"/>
        </w:rPr>
      </w:pPr>
      <w:r w:rsidRPr="00E0145D">
        <w:rPr>
          <w:color w:val="0D0D0D" w:themeColor="text1" w:themeTint="F2"/>
        </w:rPr>
        <w:t>пункт 68 доповнити новим підпунктом такого змісту:</w:t>
      </w:r>
    </w:p>
    <w:p w14:paraId="2B6EE110" w14:textId="54455914" w:rsidR="008A4F6C" w:rsidRPr="00E0145D" w:rsidRDefault="0072263C" w:rsidP="00E0145D">
      <w:pPr>
        <w:pStyle w:val="af3"/>
        <w:spacing w:after="220"/>
        <w:ind w:left="0" w:firstLine="567"/>
        <w:contextualSpacing w:val="0"/>
        <w:rPr>
          <w:color w:val="0D0D0D" w:themeColor="text1" w:themeTint="F2"/>
        </w:rPr>
      </w:pPr>
      <w:r>
        <w:rPr>
          <w:color w:val="0D0D0D" w:themeColor="text1" w:themeTint="F2"/>
        </w:rPr>
        <w:t>«</w:t>
      </w:r>
      <w:r w:rsidR="008A4F6C" w:rsidRPr="00E0145D">
        <w:rPr>
          <w:color w:val="0D0D0D" w:themeColor="text1" w:themeTint="F2"/>
          <w:lang w:val="ru-RU"/>
        </w:rPr>
        <w:t xml:space="preserve">3) </w:t>
      </w:r>
      <w:r w:rsidR="008A4F6C" w:rsidRPr="00E0145D">
        <w:rPr>
          <w:color w:val="0D0D0D" w:themeColor="text1" w:themeTint="F2"/>
        </w:rPr>
        <w:t>контролер заявника є податковим резидентом або громадянином держави, що здійснює збройну агресію проти України у значенні, наведеному в статті 1 Закону України “Про оборону України”.</w:t>
      </w:r>
      <w:r>
        <w:rPr>
          <w:color w:val="0D0D0D" w:themeColor="text1" w:themeTint="F2"/>
        </w:rPr>
        <w:t>»</w:t>
      </w:r>
      <w:r w:rsidR="008A4F6C" w:rsidRPr="00E0145D">
        <w:rPr>
          <w:color w:val="0D0D0D" w:themeColor="text1" w:themeTint="F2"/>
        </w:rPr>
        <w:t>.</w:t>
      </w:r>
    </w:p>
    <w:p w14:paraId="57BCDC35" w14:textId="77777777" w:rsidR="008A4F6C" w:rsidRPr="00E0145D" w:rsidRDefault="008A4F6C" w:rsidP="00E0145D">
      <w:pPr>
        <w:pStyle w:val="af3"/>
        <w:numPr>
          <w:ilvl w:val="0"/>
          <w:numId w:val="3"/>
        </w:numPr>
        <w:ind w:left="0" w:firstLine="567"/>
        <w:contextualSpacing w:val="0"/>
        <w:rPr>
          <w:color w:val="0D0D0D" w:themeColor="text1" w:themeTint="F2"/>
        </w:rPr>
      </w:pPr>
      <w:r w:rsidRPr="00E0145D">
        <w:rPr>
          <w:color w:val="0D0D0D" w:themeColor="text1" w:themeTint="F2"/>
        </w:rPr>
        <w:t xml:space="preserve">Пункт 75 розділу </w:t>
      </w:r>
      <w:r w:rsidRPr="00E0145D">
        <w:rPr>
          <w:color w:val="0D0D0D" w:themeColor="text1" w:themeTint="F2"/>
          <w:lang w:val="en-US"/>
        </w:rPr>
        <w:t>V</w:t>
      </w:r>
      <w:r w:rsidRPr="00E0145D">
        <w:rPr>
          <w:color w:val="0D0D0D" w:themeColor="text1" w:themeTint="F2"/>
          <w:lang w:val="ru-RU"/>
        </w:rPr>
        <w:t xml:space="preserve">ІІІ </w:t>
      </w:r>
      <w:r w:rsidRPr="00E0145D">
        <w:rPr>
          <w:color w:val="0D0D0D" w:themeColor="text1" w:themeTint="F2"/>
        </w:rPr>
        <w:t>доповнити новим абзацом такого змісту:</w:t>
      </w:r>
    </w:p>
    <w:p w14:paraId="0358BC58" w14:textId="77777777" w:rsidR="008A4F6C" w:rsidRPr="00E0145D" w:rsidRDefault="008A4F6C" w:rsidP="00E0145D">
      <w:pPr>
        <w:pStyle w:val="af3"/>
        <w:spacing w:after="220"/>
        <w:ind w:left="0" w:firstLine="567"/>
        <w:contextualSpacing w:val="0"/>
        <w:rPr>
          <w:color w:val="0D0D0D" w:themeColor="text1" w:themeTint="F2"/>
        </w:rPr>
      </w:pPr>
      <w:r w:rsidRPr="00E0145D">
        <w:rPr>
          <w:color w:val="0D0D0D" w:themeColor="text1" w:themeTint="F2"/>
        </w:rPr>
        <w:t>“</w:t>
      </w:r>
      <w:r w:rsidRPr="00E0145D">
        <w:rPr>
          <w:color w:val="0D0D0D" w:themeColor="text1" w:themeTint="F2"/>
          <w:shd w:val="clear" w:color="auto" w:fill="FFFFFF"/>
        </w:rPr>
        <w:t xml:space="preserve">Національний банк у разі прийняття рішення про відкликання/анулювання ліцензії оператора поштового зв’язку за відсутності </w:t>
      </w:r>
      <w:r w:rsidR="002514C5">
        <w:rPr>
          <w:color w:val="0D0D0D" w:themeColor="text1" w:themeTint="F2"/>
          <w:shd w:val="clear" w:color="auto" w:fill="FFFFFF"/>
        </w:rPr>
        <w:t>в</w:t>
      </w:r>
      <w:r w:rsidR="002514C5" w:rsidRPr="00E0145D">
        <w:rPr>
          <w:color w:val="0D0D0D" w:themeColor="text1" w:themeTint="F2"/>
          <w:shd w:val="clear" w:color="auto" w:fill="FFFFFF"/>
        </w:rPr>
        <w:t xml:space="preserve"> </w:t>
      </w:r>
      <w:r w:rsidRPr="00E0145D">
        <w:rPr>
          <w:color w:val="0D0D0D" w:themeColor="text1" w:themeTint="F2"/>
          <w:shd w:val="clear" w:color="auto" w:fill="FFFFFF"/>
        </w:rPr>
        <w:t>нього чинних ліцензій на провадження діяльності з надання інших фінансових послуг виключає такого оператора поштового зв’язку з Реєстру осіб, які не є фінансовими установами</w:t>
      </w:r>
      <w:r w:rsidR="002514C5">
        <w:rPr>
          <w:color w:val="0D0D0D" w:themeColor="text1" w:themeTint="F2"/>
          <w:shd w:val="clear" w:color="auto" w:fill="FFFFFF"/>
        </w:rPr>
        <w:t>,</w:t>
      </w:r>
      <w:r w:rsidRPr="00E0145D">
        <w:rPr>
          <w:color w:val="0D0D0D" w:themeColor="text1" w:themeTint="F2"/>
          <w:shd w:val="clear" w:color="auto" w:fill="FFFFFF"/>
        </w:rPr>
        <w:t xml:space="preserve"> одночасно з </w:t>
      </w:r>
      <w:r w:rsidR="002514C5">
        <w:rPr>
          <w:color w:val="0D0D0D" w:themeColor="text1" w:themeTint="F2"/>
          <w:shd w:val="clear" w:color="auto" w:fill="FFFFFF"/>
        </w:rPr>
        <w:t>у</w:t>
      </w:r>
      <w:r w:rsidR="002514C5" w:rsidRPr="00E0145D">
        <w:rPr>
          <w:color w:val="0D0D0D" w:themeColor="text1" w:themeTint="F2"/>
          <w:shd w:val="clear" w:color="auto" w:fill="FFFFFF"/>
        </w:rPr>
        <w:t xml:space="preserve">несенням </w:t>
      </w:r>
      <w:r w:rsidRPr="00E0145D">
        <w:rPr>
          <w:color w:val="0D0D0D" w:themeColor="text1" w:themeTint="F2"/>
          <w:shd w:val="clear" w:color="auto" w:fill="FFFFFF"/>
        </w:rPr>
        <w:t>запису про відкликання/анулювання ліцензії.</w:t>
      </w:r>
      <w:r w:rsidRPr="00E0145D">
        <w:rPr>
          <w:color w:val="0D0D0D" w:themeColor="text1" w:themeTint="F2"/>
        </w:rPr>
        <w:t>”.</w:t>
      </w:r>
    </w:p>
    <w:p w14:paraId="7E3E1C56" w14:textId="77777777" w:rsidR="008A4F6C" w:rsidRPr="00E0145D" w:rsidRDefault="008A4F6C" w:rsidP="00E0145D">
      <w:pPr>
        <w:pStyle w:val="af3"/>
        <w:numPr>
          <w:ilvl w:val="0"/>
          <w:numId w:val="3"/>
        </w:numPr>
        <w:spacing w:after="220"/>
        <w:ind w:left="0" w:firstLine="567"/>
        <w:contextualSpacing w:val="0"/>
        <w:rPr>
          <w:color w:val="0D0D0D" w:themeColor="text1" w:themeTint="F2"/>
        </w:rPr>
      </w:pPr>
      <w:r w:rsidRPr="00E0145D">
        <w:rPr>
          <w:color w:val="0D0D0D" w:themeColor="text1" w:themeTint="F2"/>
          <w:lang w:eastAsia="en-US"/>
        </w:rPr>
        <w:t>У додатках до Положення:</w:t>
      </w:r>
    </w:p>
    <w:p w14:paraId="2FD1FB11" w14:textId="77777777" w:rsidR="008A4F6C" w:rsidRPr="00E0145D" w:rsidRDefault="008A4F6C" w:rsidP="00E0145D">
      <w:pPr>
        <w:pStyle w:val="af3"/>
        <w:numPr>
          <w:ilvl w:val="0"/>
          <w:numId w:val="9"/>
        </w:numPr>
        <w:ind w:left="0" w:firstLine="567"/>
        <w:contextualSpacing w:val="0"/>
        <w:rPr>
          <w:color w:val="0D0D0D" w:themeColor="text1" w:themeTint="F2"/>
        </w:rPr>
      </w:pPr>
      <w:r w:rsidRPr="00E0145D">
        <w:rPr>
          <w:color w:val="0D0D0D" w:themeColor="text1" w:themeTint="F2"/>
        </w:rPr>
        <w:t>додатки 1–4 викласти в такій редакції:</w:t>
      </w:r>
    </w:p>
    <w:p w14:paraId="25997D57" w14:textId="77777777" w:rsidR="008A4F6C" w:rsidRPr="005F1CCD" w:rsidRDefault="008A4F6C" w:rsidP="008A4F6C">
      <w:pPr>
        <w:pStyle w:val="afb"/>
        <w:pageBreakBefore/>
        <w:spacing w:before="0" w:beforeAutospacing="0" w:after="0" w:afterAutospacing="0"/>
        <w:jc w:val="both"/>
        <w:rPr>
          <w:color w:val="0D0D0D" w:themeColor="text1" w:themeTint="F2"/>
          <w:sz w:val="12"/>
          <w:szCs w:val="12"/>
          <w:lang w:val="ru-RU"/>
        </w:rPr>
      </w:pPr>
    </w:p>
    <w:tbl>
      <w:tblPr>
        <w:tblpPr w:leftFromText="45" w:rightFromText="45" w:vertAnchor="text" w:tblpXSpec="right" w:tblpYSpec="center"/>
        <w:tblW w:w="2531"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4879"/>
      </w:tblGrid>
      <w:tr w:rsidR="008A4F6C" w:rsidRPr="00A77B04" w14:paraId="64774358" w14:textId="77777777" w:rsidTr="002F20D2">
        <w:trPr>
          <w:tblCellSpacing w:w="22" w:type="dxa"/>
        </w:trPr>
        <w:tc>
          <w:tcPr>
            <w:tcW w:w="4885" w:type="pct"/>
          </w:tcPr>
          <w:p w14:paraId="0C6A34FF" w14:textId="77777777" w:rsidR="008A4F6C" w:rsidRPr="00A77B04" w:rsidRDefault="00B70051" w:rsidP="002F20D2">
            <w:pPr>
              <w:pStyle w:val="afb"/>
              <w:spacing w:before="0" w:beforeAutospacing="0" w:after="0" w:afterAutospacing="0"/>
              <w:rPr>
                <w:color w:val="0D0D0D" w:themeColor="text1" w:themeTint="F2"/>
                <w:sz w:val="28"/>
                <w:szCs w:val="28"/>
              </w:rPr>
            </w:pPr>
            <w:r>
              <w:rPr>
                <w:color w:val="0D0D0D" w:themeColor="text1" w:themeTint="F2"/>
                <w:sz w:val="28"/>
                <w:szCs w:val="28"/>
              </w:rPr>
              <w:t>“</w:t>
            </w:r>
            <w:r w:rsidR="008A4F6C" w:rsidRPr="00A77B04">
              <w:rPr>
                <w:color w:val="0D0D0D" w:themeColor="text1" w:themeTint="F2"/>
                <w:sz w:val="28"/>
                <w:szCs w:val="28"/>
              </w:rPr>
              <w:t>Додаток 1</w:t>
            </w:r>
            <w:r w:rsidR="008A4F6C" w:rsidRPr="00A77B04">
              <w:rPr>
                <w:color w:val="0D0D0D" w:themeColor="text1" w:themeTint="F2"/>
                <w:sz w:val="28"/>
                <w:szCs w:val="28"/>
              </w:rPr>
              <w:br/>
              <w:t>до Положення про порядок видачі ліцензії на переказ коштів у національній валюті без відкриття рахунків</w:t>
            </w:r>
          </w:p>
          <w:p w14:paraId="617FCB90" w14:textId="77777777" w:rsidR="008A4F6C" w:rsidRPr="00A77B04" w:rsidRDefault="008A4F6C" w:rsidP="002F20D2">
            <w:pPr>
              <w:pStyle w:val="afb"/>
              <w:spacing w:before="0" w:beforeAutospacing="0" w:after="0" w:afterAutospacing="0"/>
              <w:rPr>
                <w:color w:val="0D0D0D" w:themeColor="text1" w:themeTint="F2"/>
                <w:sz w:val="28"/>
                <w:szCs w:val="28"/>
              </w:rPr>
            </w:pPr>
            <w:r w:rsidRPr="00A77B04">
              <w:rPr>
                <w:color w:val="0D0D0D" w:themeColor="text1" w:themeTint="F2"/>
                <w:sz w:val="28"/>
                <w:szCs w:val="28"/>
              </w:rPr>
              <w:t>(у редакції постанови Правління</w:t>
            </w:r>
            <w:r w:rsidRPr="00A77B04">
              <w:rPr>
                <w:color w:val="0D0D0D" w:themeColor="text1" w:themeTint="F2"/>
                <w:sz w:val="28"/>
                <w:szCs w:val="28"/>
              </w:rPr>
              <w:br/>
              <w:t xml:space="preserve">Національного банку України </w:t>
            </w:r>
          </w:p>
          <w:p w14:paraId="7EB1449A" w14:textId="314702C6" w:rsidR="008A4F6C" w:rsidRPr="00A77B04" w:rsidRDefault="005551E0" w:rsidP="002F20D2">
            <w:pPr>
              <w:pStyle w:val="afb"/>
              <w:spacing w:before="0" w:beforeAutospacing="0" w:after="0" w:afterAutospacing="0"/>
              <w:rPr>
                <w:color w:val="0D0D0D" w:themeColor="text1" w:themeTint="F2"/>
                <w:sz w:val="28"/>
                <w:szCs w:val="28"/>
              </w:rPr>
            </w:pPr>
            <w:r>
              <w:rPr>
                <w:color w:val="0D0D0D" w:themeColor="text1" w:themeTint="F2"/>
                <w:sz w:val="28"/>
                <w:szCs w:val="28"/>
              </w:rPr>
              <w:t>від</w:t>
            </w:r>
            <w:r w:rsidR="008A4F6C" w:rsidRPr="00A77B04">
              <w:rPr>
                <w:color w:val="0D0D0D" w:themeColor="text1" w:themeTint="F2"/>
                <w:sz w:val="28"/>
                <w:szCs w:val="28"/>
              </w:rPr>
              <w:t xml:space="preserve"> </w:t>
            </w:r>
            <w:r>
              <w:rPr>
                <w:color w:val="0D0D0D" w:themeColor="text1" w:themeTint="F2"/>
                <w:sz w:val="28"/>
                <w:szCs w:val="28"/>
              </w:rPr>
              <w:t>02 лютого 2022 року № 11)</w:t>
            </w:r>
          </w:p>
          <w:p w14:paraId="71A1BA5C" w14:textId="77777777" w:rsidR="008A4F6C" w:rsidRPr="00A77B04" w:rsidRDefault="008A4F6C" w:rsidP="002F20D2">
            <w:pPr>
              <w:pStyle w:val="afb"/>
              <w:spacing w:before="0" w:beforeAutospacing="0" w:after="0" w:afterAutospacing="0"/>
              <w:rPr>
                <w:color w:val="0D0D0D" w:themeColor="text1" w:themeTint="F2"/>
                <w:sz w:val="28"/>
                <w:szCs w:val="28"/>
              </w:rPr>
            </w:pPr>
            <w:r w:rsidRPr="00A77B04">
              <w:rPr>
                <w:color w:val="0D0D0D" w:themeColor="text1" w:themeTint="F2"/>
                <w:sz w:val="28"/>
                <w:szCs w:val="28"/>
              </w:rPr>
              <w:t>(підпункт 1 пункту 18 розділу III)</w:t>
            </w:r>
          </w:p>
        </w:tc>
      </w:tr>
    </w:tbl>
    <w:p w14:paraId="4E5F84C6" w14:textId="77777777" w:rsidR="008A4F6C" w:rsidRPr="00A77B04" w:rsidRDefault="008A4F6C" w:rsidP="008A4F6C">
      <w:pPr>
        <w:pStyle w:val="afb"/>
        <w:spacing w:before="0" w:beforeAutospacing="0" w:after="0" w:afterAutospacing="0"/>
        <w:jc w:val="both"/>
        <w:rPr>
          <w:color w:val="0D0D0D" w:themeColor="text1" w:themeTint="F2"/>
          <w:sz w:val="28"/>
          <w:szCs w:val="28"/>
        </w:rPr>
      </w:pPr>
      <w:r w:rsidRPr="00A77B04">
        <w:rPr>
          <w:color w:val="0D0D0D" w:themeColor="text1" w:themeTint="F2"/>
          <w:sz w:val="28"/>
          <w:szCs w:val="28"/>
        </w:rPr>
        <w:br w:type="textWrapping" w:clear="all"/>
      </w:r>
    </w:p>
    <w:p w14:paraId="417578CB" w14:textId="77777777" w:rsidR="008A4F6C" w:rsidRPr="00A77B04" w:rsidRDefault="008A4F6C" w:rsidP="008A4F6C">
      <w:pPr>
        <w:pStyle w:val="3"/>
        <w:spacing w:before="0" w:beforeAutospacing="0" w:after="200" w:afterAutospacing="0"/>
        <w:jc w:val="center"/>
        <w:rPr>
          <w:b w:val="0"/>
          <w:color w:val="0D0D0D" w:themeColor="text1" w:themeTint="F2"/>
          <w:sz w:val="28"/>
          <w:szCs w:val="28"/>
        </w:rPr>
      </w:pPr>
      <w:r w:rsidRPr="00A77B04">
        <w:rPr>
          <w:b w:val="0"/>
          <w:color w:val="0D0D0D" w:themeColor="text1" w:themeTint="F2"/>
          <w:sz w:val="28"/>
          <w:szCs w:val="28"/>
        </w:rPr>
        <w:t>З</w:t>
      </w:r>
      <w:r w:rsidR="00306F38">
        <w:rPr>
          <w:b w:val="0"/>
          <w:color w:val="0D0D0D" w:themeColor="text1" w:themeTint="F2"/>
          <w:sz w:val="28"/>
          <w:szCs w:val="28"/>
        </w:rPr>
        <w:t>аява</w:t>
      </w:r>
      <w:r w:rsidRPr="00A77B04">
        <w:rPr>
          <w:b w:val="0"/>
          <w:color w:val="0D0D0D" w:themeColor="text1" w:themeTint="F2"/>
          <w:sz w:val="28"/>
          <w:szCs w:val="28"/>
        </w:rPr>
        <w:br/>
        <w:t>про видачу ліцензії на переказ коштів у національній валюті без відкриття рахунків</w:t>
      </w:r>
    </w:p>
    <w:p w14:paraId="52A7EDEB" w14:textId="77777777" w:rsidR="008A4F6C" w:rsidRPr="00A77B04" w:rsidRDefault="008A4F6C" w:rsidP="00BB4CED">
      <w:pPr>
        <w:pStyle w:val="afb"/>
        <w:spacing w:before="0" w:beforeAutospacing="0"/>
        <w:ind w:firstLine="567"/>
        <w:rPr>
          <w:color w:val="0D0D0D" w:themeColor="text1" w:themeTint="F2"/>
          <w:sz w:val="28"/>
          <w:szCs w:val="28"/>
        </w:rPr>
      </w:pPr>
      <w:r w:rsidRPr="00A77B04">
        <w:rPr>
          <w:color w:val="0D0D0D" w:themeColor="text1" w:themeTint="F2"/>
          <w:sz w:val="28"/>
          <w:szCs w:val="28"/>
        </w:rPr>
        <w:t>1. Заявник</w:t>
      </w:r>
      <w:r w:rsidRPr="00A77B04">
        <w:rPr>
          <w:color w:val="0D0D0D" w:themeColor="text1" w:themeTint="F2"/>
          <w:sz w:val="28"/>
          <w:szCs w:val="28"/>
        </w:rPr>
        <w:br/>
        <w:t>____________________________________________________________________</w:t>
      </w:r>
      <w:r w:rsidRPr="00A77B04">
        <w:rPr>
          <w:color w:val="0D0D0D" w:themeColor="text1" w:themeTint="F2"/>
          <w:sz w:val="28"/>
          <w:szCs w:val="28"/>
        </w:rPr>
        <w:br/>
        <w:t>                                       (повне найменування, ідентифікаційний</w:t>
      </w:r>
      <w:r w:rsidRPr="00A77B04">
        <w:rPr>
          <w:color w:val="0D0D0D" w:themeColor="text1" w:themeTint="F2"/>
          <w:sz w:val="28"/>
          <w:szCs w:val="28"/>
        </w:rPr>
        <w:br/>
        <w:t>____________________________________________________________________                                             код заявника, місцезнаходження)</w:t>
      </w:r>
      <w:r w:rsidRPr="00A77B04">
        <w:rPr>
          <w:color w:val="0D0D0D" w:themeColor="text1" w:themeTint="F2"/>
          <w:sz w:val="28"/>
          <w:szCs w:val="28"/>
        </w:rPr>
        <w:br/>
        <w:t>банківські реквізити:</w:t>
      </w:r>
    </w:p>
    <w:p w14:paraId="0F5F38F9" w14:textId="77777777" w:rsidR="008A4F6C" w:rsidRPr="00A77B04" w:rsidRDefault="008A4F6C" w:rsidP="008A4F6C">
      <w:pPr>
        <w:pStyle w:val="afb"/>
        <w:rPr>
          <w:color w:val="0D0D0D" w:themeColor="text1" w:themeTint="F2"/>
          <w:sz w:val="20"/>
          <w:szCs w:val="20"/>
        </w:rPr>
      </w:pPr>
      <w:r w:rsidRPr="00A77B04">
        <w:rPr>
          <w:color w:val="0D0D0D" w:themeColor="text1" w:themeTint="F2"/>
          <w:sz w:val="28"/>
          <w:szCs w:val="28"/>
        </w:rPr>
        <w:t>_____________________________________</w:t>
      </w:r>
      <w:r w:rsidRPr="00A77B04">
        <w:rPr>
          <w:color w:val="0D0D0D" w:themeColor="text1" w:themeTint="F2"/>
          <w:sz w:val="28"/>
          <w:szCs w:val="28"/>
          <w:lang w:val="ru-RU"/>
        </w:rPr>
        <w:t>_________________</w:t>
      </w:r>
      <w:r w:rsidRPr="00A77B04">
        <w:rPr>
          <w:color w:val="0D0D0D" w:themeColor="text1" w:themeTint="F2"/>
          <w:sz w:val="28"/>
          <w:szCs w:val="28"/>
        </w:rPr>
        <w:t>______________</w:t>
      </w:r>
      <w:r w:rsidRPr="00A77B04">
        <w:rPr>
          <w:color w:val="0D0D0D" w:themeColor="text1" w:themeTint="F2"/>
          <w:sz w:val="28"/>
          <w:szCs w:val="28"/>
        </w:rPr>
        <w:br/>
        <w:t>              (найменування, місцезнаходження банку, номер поточного рахунку)</w:t>
      </w:r>
      <w:r w:rsidRPr="00A77B04">
        <w:rPr>
          <w:color w:val="0D0D0D" w:themeColor="text1" w:themeTint="F2"/>
          <w:sz w:val="28"/>
          <w:szCs w:val="28"/>
        </w:rPr>
        <w:br/>
        <w:t>______________________________________________</w:t>
      </w:r>
      <w:r w:rsidRPr="00A77B04">
        <w:rPr>
          <w:color w:val="0D0D0D" w:themeColor="text1" w:themeTint="F2"/>
          <w:sz w:val="28"/>
          <w:szCs w:val="28"/>
          <w:lang w:val="ru-RU"/>
        </w:rPr>
        <w:t>_________________</w:t>
      </w:r>
      <w:r w:rsidRPr="00A77B04">
        <w:rPr>
          <w:color w:val="0D0D0D" w:themeColor="text1" w:themeTint="F2"/>
          <w:sz w:val="28"/>
          <w:szCs w:val="28"/>
        </w:rPr>
        <w:t>_____, в особі ______________________________________</w:t>
      </w:r>
      <w:r w:rsidRPr="00A77B04">
        <w:rPr>
          <w:color w:val="0D0D0D" w:themeColor="text1" w:themeTint="F2"/>
          <w:sz w:val="28"/>
          <w:szCs w:val="28"/>
          <w:lang w:val="ru-RU"/>
        </w:rPr>
        <w:t>___________</w:t>
      </w:r>
      <w:r w:rsidRPr="00A77B04">
        <w:rPr>
          <w:color w:val="0D0D0D" w:themeColor="text1" w:themeTint="F2"/>
          <w:sz w:val="28"/>
          <w:szCs w:val="28"/>
        </w:rPr>
        <w:t>____________,</w:t>
      </w:r>
      <w:r w:rsidRPr="00A77B04">
        <w:rPr>
          <w:color w:val="0D0D0D" w:themeColor="text1" w:themeTint="F2"/>
          <w:sz w:val="28"/>
          <w:szCs w:val="28"/>
        </w:rPr>
        <w:br/>
        <w:t xml:space="preserve">                                               (прізвище, </w:t>
      </w:r>
      <w:r w:rsidR="00B70051">
        <w:rPr>
          <w:color w:val="0D0D0D" w:themeColor="text1" w:themeTint="F2"/>
          <w:sz w:val="28"/>
          <w:szCs w:val="28"/>
        </w:rPr>
        <w:t xml:space="preserve">власне </w:t>
      </w:r>
      <w:r w:rsidRPr="00A77B04">
        <w:rPr>
          <w:color w:val="0D0D0D" w:themeColor="text1" w:themeTint="F2"/>
          <w:sz w:val="28"/>
          <w:szCs w:val="28"/>
        </w:rPr>
        <w:t>ім</w:t>
      </w:r>
      <w:r w:rsidR="00BB4CED">
        <w:rPr>
          <w:color w:val="0D0D0D" w:themeColor="text1" w:themeTint="F2"/>
          <w:sz w:val="28"/>
          <w:szCs w:val="28"/>
        </w:rPr>
        <w:t>’</w:t>
      </w:r>
      <w:r w:rsidRPr="00A77B04">
        <w:rPr>
          <w:color w:val="0D0D0D" w:themeColor="text1" w:themeTint="F2"/>
          <w:sz w:val="28"/>
          <w:szCs w:val="28"/>
        </w:rPr>
        <w:t>я, по батькові)</w:t>
      </w:r>
    </w:p>
    <w:p w14:paraId="531971D0" w14:textId="77777777" w:rsidR="008A4F6C" w:rsidRPr="00A77B04" w:rsidRDefault="008A4F6C" w:rsidP="008A4F6C">
      <w:pPr>
        <w:pStyle w:val="afb"/>
        <w:jc w:val="both"/>
        <w:rPr>
          <w:color w:val="0D0D0D" w:themeColor="text1" w:themeTint="F2"/>
          <w:sz w:val="28"/>
          <w:szCs w:val="28"/>
        </w:rPr>
      </w:pPr>
      <w:r w:rsidRPr="00A77B04">
        <w:rPr>
          <w:color w:val="0D0D0D" w:themeColor="text1" w:themeTint="F2"/>
          <w:sz w:val="28"/>
          <w:szCs w:val="28"/>
        </w:rPr>
        <w:t>який(а) діє на підставі статуту, просить видати ліцензію на переказ коштів у національній валюті без відкриття рахунків.</w:t>
      </w:r>
    </w:p>
    <w:p w14:paraId="12300BBC" w14:textId="77777777" w:rsidR="008A4F6C" w:rsidRPr="00A77B04" w:rsidRDefault="008A4F6C" w:rsidP="00BB4CED">
      <w:pPr>
        <w:pBdr>
          <w:top w:val="nil"/>
          <w:left w:val="nil"/>
          <w:bottom w:val="nil"/>
          <w:right w:val="nil"/>
          <w:between w:val="nil"/>
        </w:pBdr>
        <w:ind w:firstLine="567"/>
        <w:rPr>
          <w:color w:val="0D0D0D" w:themeColor="text1" w:themeTint="F2"/>
        </w:rPr>
      </w:pPr>
      <w:r w:rsidRPr="00A77B04">
        <w:rPr>
          <w:color w:val="0D0D0D" w:themeColor="text1" w:themeTint="F2"/>
          <w:lang w:val="ru-RU"/>
        </w:rPr>
        <w:t xml:space="preserve">2. </w:t>
      </w:r>
      <w:r w:rsidRPr="00A77B04">
        <w:rPr>
          <w:color w:val="0D0D0D" w:themeColor="text1" w:themeTint="F2"/>
        </w:rPr>
        <w:t xml:space="preserve">Заявник планує провадити діяльність через </w:t>
      </w:r>
      <w:r w:rsidR="00B70051">
        <w:rPr>
          <w:color w:val="0D0D0D" w:themeColor="text1" w:themeTint="F2"/>
        </w:rPr>
        <w:t>такі</w:t>
      </w:r>
      <w:r w:rsidR="00B70051" w:rsidRPr="00A77B04">
        <w:rPr>
          <w:color w:val="0D0D0D" w:themeColor="text1" w:themeTint="F2"/>
        </w:rPr>
        <w:t xml:space="preserve"> </w:t>
      </w:r>
      <w:r w:rsidRPr="00A77B04">
        <w:rPr>
          <w:color w:val="0D0D0D" w:themeColor="text1" w:themeTint="F2"/>
        </w:rPr>
        <w:t xml:space="preserve">відокремлені підрозділи (заповнюється для кожного відокремленого підрозділу, наявного у заявника на дату підписання заяви, через який планується надавати послугу з переказу коштів): </w:t>
      </w:r>
    </w:p>
    <w:p w14:paraId="583EF699" w14:textId="77777777" w:rsidR="008A4F6C" w:rsidRPr="00A77B04" w:rsidRDefault="008A4F6C" w:rsidP="008A4F6C">
      <w:pPr>
        <w:pBdr>
          <w:top w:val="nil"/>
          <w:left w:val="nil"/>
          <w:bottom w:val="nil"/>
          <w:right w:val="nil"/>
          <w:between w:val="nil"/>
        </w:pBdr>
        <w:rPr>
          <w:color w:val="0D0D0D" w:themeColor="text1" w:themeTint="F2"/>
        </w:rPr>
      </w:pPr>
      <w:r w:rsidRPr="00A77B04">
        <w:rPr>
          <w:color w:val="0D0D0D" w:themeColor="text1" w:themeTint="F2"/>
        </w:rPr>
        <w:t>____________________________________________________________________</w:t>
      </w:r>
    </w:p>
    <w:p w14:paraId="02873A7B" w14:textId="77777777" w:rsidR="008A4F6C" w:rsidRPr="00A77B04" w:rsidRDefault="008A4F6C" w:rsidP="008A4F6C">
      <w:pPr>
        <w:pBdr>
          <w:top w:val="nil"/>
          <w:left w:val="nil"/>
          <w:bottom w:val="nil"/>
          <w:right w:val="nil"/>
          <w:between w:val="nil"/>
        </w:pBdr>
        <w:jc w:val="center"/>
        <w:rPr>
          <w:color w:val="0D0D0D" w:themeColor="text1" w:themeTint="F2"/>
        </w:rPr>
      </w:pPr>
      <w:r w:rsidRPr="00A77B04">
        <w:rPr>
          <w:color w:val="0D0D0D" w:themeColor="text1" w:themeTint="F2"/>
        </w:rPr>
        <w:t>(повне найменування відокремленого підрозділу)</w:t>
      </w:r>
      <w:r w:rsidRPr="00A77B04">
        <w:rPr>
          <w:color w:val="0D0D0D" w:themeColor="text1" w:themeTint="F2"/>
          <w:sz w:val="20"/>
          <w:szCs w:val="20"/>
        </w:rPr>
        <w:br/>
      </w:r>
      <w:r w:rsidRPr="00A77B04">
        <w:rPr>
          <w:color w:val="0D0D0D" w:themeColor="text1" w:themeTint="F2"/>
        </w:rPr>
        <w:t>____________________________________________________________________</w:t>
      </w:r>
      <w:r w:rsidRPr="00A77B04">
        <w:rPr>
          <w:color w:val="0D0D0D" w:themeColor="text1" w:themeTint="F2"/>
        </w:rPr>
        <w:br/>
        <w:t xml:space="preserve">[ідентифікаційний код </w:t>
      </w:r>
      <w:r w:rsidR="00AB704D" w:rsidRPr="000F4E85">
        <w:rPr>
          <w:color w:val="0D0D0D" w:themeColor="text1" w:themeTint="F2"/>
          <w:shd w:val="clear" w:color="auto" w:fill="FFFFFF"/>
        </w:rPr>
        <w:t xml:space="preserve">Єдиного державного реєстру підприємств та </w:t>
      </w:r>
      <w:r w:rsidRPr="00A77B04">
        <w:rPr>
          <w:color w:val="0D0D0D" w:themeColor="text1" w:themeTint="F2"/>
          <w:sz w:val="20"/>
          <w:szCs w:val="20"/>
        </w:rPr>
        <w:br/>
      </w:r>
      <w:r w:rsidRPr="00A77B04">
        <w:rPr>
          <w:color w:val="0D0D0D" w:themeColor="text1" w:themeTint="F2"/>
        </w:rPr>
        <w:t>___________________________________________________________________</w:t>
      </w:r>
    </w:p>
    <w:p w14:paraId="18DB2D92" w14:textId="77777777" w:rsidR="008A4F6C" w:rsidRPr="00A77B04" w:rsidRDefault="00CB5654" w:rsidP="00AB704D">
      <w:pPr>
        <w:pBdr>
          <w:top w:val="nil"/>
          <w:left w:val="nil"/>
          <w:bottom w:val="nil"/>
          <w:right w:val="nil"/>
          <w:between w:val="nil"/>
        </w:pBdr>
        <w:tabs>
          <w:tab w:val="left" w:pos="5812"/>
        </w:tabs>
        <w:jc w:val="center"/>
        <w:rPr>
          <w:color w:val="0D0D0D" w:themeColor="text1" w:themeTint="F2"/>
        </w:rPr>
      </w:pPr>
      <w:r w:rsidRPr="000F4E85">
        <w:rPr>
          <w:color w:val="0D0D0D" w:themeColor="text1" w:themeTint="F2"/>
          <w:shd w:val="clear" w:color="auto" w:fill="FFFFFF"/>
        </w:rPr>
        <w:t>організацій України</w:t>
      </w:r>
      <w:r w:rsidRPr="00A77B04">
        <w:rPr>
          <w:color w:val="0D0D0D" w:themeColor="text1" w:themeTint="F2"/>
        </w:rPr>
        <w:t xml:space="preserve"> відокремленого підрозділу (за наявності)]</w:t>
      </w:r>
    </w:p>
    <w:p w14:paraId="2B6FE5F3" w14:textId="77777777" w:rsidR="008A4F6C" w:rsidRPr="00A77B04" w:rsidRDefault="008A4F6C" w:rsidP="008A4F6C">
      <w:pPr>
        <w:pBdr>
          <w:top w:val="nil"/>
          <w:left w:val="nil"/>
          <w:bottom w:val="nil"/>
          <w:right w:val="nil"/>
          <w:between w:val="nil"/>
        </w:pBdr>
        <w:jc w:val="center"/>
        <w:rPr>
          <w:color w:val="0D0D0D" w:themeColor="text1" w:themeTint="F2"/>
        </w:rPr>
      </w:pPr>
      <w:r w:rsidRPr="00A77B04">
        <w:rPr>
          <w:color w:val="0D0D0D" w:themeColor="text1" w:themeTint="F2"/>
        </w:rPr>
        <w:t>___________________________________________________________________</w:t>
      </w:r>
      <w:r w:rsidRPr="00A77B04">
        <w:rPr>
          <w:color w:val="0D0D0D" w:themeColor="text1" w:themeTint="F2"/>
        </w:rPr>
        <w:br/>
        <w:t>(місцезнаходження)</w:t>
      </w:r>
    </w:p>
    <w:p w14:paraId="7ED576B0" w14:textId="77777777" w:rsidR="008A4F6C" w:rsidRPr="00A77B04" w:rsidRDefault="008A4F6C" w:rsidP="008A4F6C">
      <w:pPr>
        <w:pageBreakBefore/>
        <w:pBdr>
          <w:top w:val="nil"/>
          <w:left w:val="nil"/>
          <w:bottom w:val="nil"/>
          <w:right w:val="nil"/>
          <w:between w:val="nil"/>
        </w:pBdr>
        <w:tabs>
          <w:tab w:val="left" w:pos="5812"/>
        </w:tabs>
        <w:spacing w:after="500"/>
        <w:jc w:val="right"/>
        <w:rPr>
          <w:color w:val="0D0D0D" w:themeColor="text1" w:themeTint="F2"/>
        </w:rPr>
      </w:pPr>
      <w:r w:rsidRPr="00A77B04">
        <w:rPr>
          <w:color w:val="0D0D0D" w:themeColor="text1" w:themeTint="F2"/>
        </w:rPr>
        <w:lastRenderedPageBreak/>
        <w:t>Продовження додатка 1</w:t>
      </w:r>
    </w:p>
    <w:p w14:paraId="5E372EDA" w14:textId="77777777" w:rsidR="008A4F6C" w:rsidRPr="00A77B04" w:rsidRDefault="008A4F6C" w:rsidP="00BB4CED">
      <w:pPr>
        <w:pStyle w:val="afb"/>
        <w:spacing w:before="0" w:beforeAutospacing="0" w:after="200" w:afterAutospacing="0"/>
        <w:ind w:firstLine="567"/>
        <w:jc w:val="center"/>
        <w:rPr>
          <w:color w:val="0D0D0D" w:themeColor="text1" w:themeTint="F2"/>
          <w:sz w:val="28"/>
          <w:szCs w:val="28"/>
        </w:rPr>
      </w:pPr>
      <w:r w:rsidRPr="00A77B04">
        <w:rPr>
          <w:color w:val="0D0D0D" w:themeColor="text1" w:themeTint="F2"/>
          <w:sz w:val="28"/>
          <w:szCs w:val="28"/>
        </w:rPr>
        <w:t>3. Я, _______</w:t>
      </w:r>
      <w:r w:rsidRPr="00A77B04">
        <w:rPr>
          <w:color w:val="0D0D0D" w:themeColor="text1" w:themeTint="F2"/>
          <w:sz w:val="28"/>
          <w:szCs w:val="28"/>
          <w:lang w:val="ru-RU"/>
        </w:rPr>
        <w:t>_________________</w:t>
      </w:r>
      <w:r w:rsidRPr="00A77B04">
        <w:rPr>
          <w:color w:val="0D0D0D" w:themeColor="text1" w:themeTint="F2"/>
          <w:sz w:val="28"/>
          <w:szCs w:val="28"/>
        </w:rPr>
        <w:t>__________________________________,</w:t>
      </w:r>
      <w:r w:rsidRPr="00A77B04">
        <w:rPr>
          <w:color w:val="0D0D0D" w:themeColor="text1" w:themeTint="F2"/>
          <w:sz w:val="28"/>
          <w:szCs w:val="28"/>
        </w:rPr>
        <w:br/>
        <w:t xml:space="preserve">(прізвище, </w:t>
      </w:r>
      <w:r w:rsidR="00B70051">
        <w:rPr>
          <w:color w:val="0D0D0D" w:themeColor="text1" w:themeTint="F2"/>
          <w:sz w:val="28"/>
          <w:szCs w:val="28"/>
        </w:rPr>
        <w:t xml:space="preserve">власне </w:t>
      </w:r>
      <w:r w:rsidRPr="00A77B04">
        <w:rPr>
          <w:color w:val="0D0D0D" w:themeColor="text1" w:themeTint="F2"/>
          <w:sz w:val="28"/>
          <w:szCs w:val="28"/>
        </w:rPr>
        <w:t>ім</w:t>
      </w:r>
      <w:r w:rsidR="00BB4CED">
        <w:rPr>
          <w:color w:val="0D0D0D" w:themeColor="text1" w:themeTint="F2"/>
          <w:sz w:val="28"/>
          <w:szCs w:val="28"/>
        </w:rPr>
        <w:t>’</w:t>
      </w:r>
      <w:r w:rsidRPr="00A77B04">
        <w:rPr>
          <w:color w:val="0D0D0D" w:themeColor="text1" w:themeTint="F2"/>
          <w:sz w:val="28"/>
          <w:szCs w:val="28"/>
        </w:rPr>
        <w:t>я, по батькові)</w:t>
      </w:r>
    </w:p>
    <w:p w14:paraId="060D5736" w14:textId="77777777" w:rsidR="008A4F6C" w:rsidRPr="00A77B04" w:rsidRDefault="008A4F6C" w:rsidP="008A4F6C">
      <w:pPr>
        <w:pStyle w:val="afb"/>
        <w:tabs>
          <w:tab w:val="right" w:pos="9638"/>
        </w:tabs>
        <w:spacing w:before="0" w:beforeAutospacing="0" w:after="200" w:afterAutospacing="0"/>
        <w:jc w:val="both"/>
        <w:rPr>
          <w:color w:val="0D0D0D" w:themeColor="text1" w:themeTint="F2"/>
          <w:sz w:val="28"/>
          <w:szCs w:val="28"/>
        </w:rPr>
      </w:pPr>
      <w:r w:rsidRPr="00A77B04">
        <w:rPr>
          <w:color w:val="0D0D0D" w:themeColor="text1" w:themeTint="F2"/>
          <w:sz w:val="28"/>
          <w:szCs w:val="28"/>
        </w:rPr>
        <w:tab/>
        <w:t>несу персональну відповідальність за повноту та достовірність усіх поданих документів, у тому числі їх електронних копій. Мені відомо, що надання неповної, недостовірної інформації та приховування будь-яких відомостей у зв’язку із цією заявою може призвести до відмови у видачі ліцензії або її відкликання.</w:t>
      </w:r>
    </w:p>
    <w:p w14:paraId="48D76951" w14:textId="77777777" w:rsidR="008A4F6C" w:rsidRPr="00A77B04" w:rsidRDefault="008A4F6C" w:rsidP="00BB4CED">
      <w:pPr>
        <w:pStyle w:val="afb"/>
        <w:ind w:firstLine="567"/>
        <w:jc w:val="both"/>
        <w:rPr>
          <w:color w:val="0D0D0D" w:themeColor="text1" w:themeTint="F2"/>
          <w:sz w:val="20"/>
          <w:szCs w:val="20"/>
        </w:rPr>
      </w:pPr>
      <w:r w:rsidRPr="00A77B04">
        <w:rPr>
          <w:color w:val="0D0D0D" w:themeColor="text1" w:themeTint="F2"/>
          <w:sz w:val="28"/>
          <w:szCs w:val="28"/>
        </w:rPr>
        <w:t>4. У разі виникнення будь-яких питань, пов’язаних із розглядом документів на видачу ліцензії, прошу звертатися до</w:t>
      </w:r>
      <w:r w:rsidR="00BB4CED">
        <w:rPr>
          <w:color w:val="0D0D0D" w:themeColor="text1" w:themeTint="F2"/>
          <w:sz w:val="28"/>
          <w:szCs w:val="28"/>
        </w:rPr>
        <w:t xml:space="preserve"> </w:t>
      </w:r>
      <w:r w:rsidRPr="00A77B04">
        <w:rPr>
          <w:color w:val="0D0D0D" w:themeColor="text1" w:themeTint="F2"/>
          <w:sz w:val="28"/>
          <w:szCs w:val="28"/>
        </w:rPr>
        <w:t>__________________________________________________________________</w:t>
      </w:r>
      <w:r w:rsidRPr="00A77B04">
        <w:rPr>
          <w:color w:val="0D0D0D" w:themeColor="text1" w:themeTint="F2"/>
          <w:sz w:val="28"/>
          <w:szCs w:val="28"/>
        </w:rPr>
        <w:br/>
        <w:t xml:space="preserve">                      (прізвище, </w:t>
      </w:r>
      <w:r w:rsidR="00B70051">
        <w:rPr>
          <w:color w:val="0D0D0D" w:themeColor="text1" w:themeTint="F2"/>
          <w:sz w:val="28"/>
          <w:szCs w:val="28"/>
        </w:rPr>
        <w:t xml:space="preserve">власне </w:t>
      </w:r>
      <w:r w:rsidRPr="00A77B04">
        <w:rPr>
          <w:color w:val="0D0D0D" w:themeColor="text1" w:themeTint="F2"/>
          <w:sz w:val="28"/>
          <w:szCs w:val="28"/>
        </w:rPr>
        <w:t>ім</w:t>
      </w:r>
      <w:r w:rsidR="00BB4CED">
        <w:rPr>
          <w:color w:val="0D0D0D" w:themeColor="text1" w:themeTint="F2"/>
          <w:sz w:val="28"/>
          <w:szCs w:val="28"/>
        </w:rPr>
        <w:t>’</w:t>
      </w:r>
      <w:r w:rsidRPr="00A77B04">
        <w:rPr>
          <w:color w:val="0D0D0D" w:themeColor="text1" w:themeTint="F2"/>
          <w:sz w:val="28"/>
          <w:szCs w:val="28"/>
        </w:rPr>
        <w:t>я, по батькові, номер контактного телефону)</w:t>
      </w:r>
    </w:p>
    <w:p w14:paraId="0AF012D5" w14:textId="77777777" w:rsidR="008A4F6C" w:rsidRPr="00A77B04" w:rsidRDefault="008A4F6C" w:rsidP="008A4F6C">
      <w:pPr>
        <w:pStyle w:val="afb"/>
        <w:rPr>
          <w:color w:val="0D0D0D" w:themeColor="text1" w:themeTint="F2"/>
          <w:sz w:val="28"/>
          <w:szCs w:val="28"/>
        </w:rPr>
      </w:pPr>
    </w:p>
    <w:p w14:paraId="370F3704" w14:textId="2D798A09" w:rsidR="008A4F6C" w:rsidRPr="00A77B04" w:rsidRDefault="00B70051" w:rsidP="008A4F6C">
      <w:pPr>
        <w:pStyle w:val="afb"/>
        <w:rPr>
          <w:color w:val="0D0D0D" w:themeColor="text1" w:themeTint="F2"/>
          <w:sz w:val="28"/>
          <w:szCs w:val="28"/>
        </w:rPr>
      </w:pPr>
      <w:r w:rsidRPr="00AB5838">
        <w:rPr>
          <w:color w:val="0D0D0D" w:themeColor="text1" w:themeTint="F2"/>
          <w:sz w:val="28"/>
          <w:szCs w:val="28"/>
        </w:rPr>
        <w:t>Посада</w:t>
      </w:r>
      <w:r>
        <w:rPr>
          <w:color w:val="0D0D0D" w:themeColor="text1" w:themeTint="F2"/>
          <w:sz w:val="28"/>
          <w:szCs w:val="28"/>
        </w:rPr>
        <w:t xml:space="preserve">       </w:t>
      </w:r>
      <w:r w:rsidR="008A4F6C" w:rsidRPr="00A77B04">
        <w:rPr>
          <w:color w:val="0D0D0D" w:themeColor="text1" w:themeTint="F2"/>
          <w:sz w:val="28"/>
          <w:szCs w:val="28"/>
        </w:rPr>
        <w:t xml:space="preserve">       </w:t>
      </w:r>
      <w:r w:rsidR="008A4F6C" w:rsidRPr="00A77B04">
        <w:rPr>
          <w:color w:val="0D0D0D" w:themeColor="text1" w:themeTint="F2"/>
          <w:sz w:val="20"/>
          <w:szCs w:val="20"/>
        </w:rPr>
        <w:t xml:space="preserve"> </w:t>
      </w:r>
      <w:r>
        <w:rPr>
          <w:color w:val="0D0D0D" w:themeColor="text1" w:themeTint="F2"/>
          <w:sz w:val="28"/>
          <w:szCs w:val="28"/>
        </w:rPr>
        <w:t xml:space="preserve">Особистий </w:t>
      </w:r>
      <w:r w:rsidR="008A4F6C" w:rsidRPr="00A77B04">
        <w:rPr>
          <w:color w:val="0D0D0D" w:themeColor="text1" w:themeTint="F2"/>
          <w:sz w:val="28"/>
          <w:szCs w:val="28"/>
        </w:rPr>
        <w:t>підпис</w:t>
      </w:r>
      <w:r w:rsidR="008A4F6C" w:rsidRPr="00A77B04">
        <w:rPr>
          <w:color w:val="0D0D0D" w:themeColor="text1" w:themeTint="F2"/>
          <w:sz w:val="20"/>
          <w:szCs w:val="20"/>
        </w:rPr>
        <w:t>                                          </w:t>
      </w:r>
      <w:r>
        <w:rPr>
          <w:color w:val="0D0D0D" w:themeColor="text1" w:themeTint="F2"/>
          <w:sz w:val="28"/>
          <w:szCs w:val="28"/>
        </w:rPr>
        <w:t>Власне ім’я</w:t>
      </w:r>
      <w:r w:rsidR="008A4F6C" w:rsidRPr="00A77B04">
        <w:rPr>
          <w:color w:val="0D0D0D" w:themeColor="text1" w:themeTint="F2"/>
          <w:sz w:val="28"/>
          <w:szCs w:val="28"/>
        </w:rPr>
        <w:t xml:space="preserve"> </w:t>
      </w:r>
      <w:r w:rsidRPr="00A77B04">
        <w:rPr>
          <w:color w:val="0D0D0D" w:themeColor="text1" w:themeTint="F2"/>
          <w:sz w:val="28"/>
          <w:szCs w:val="28"/>
        </w:rPr>
        <w:t>ПРІЗ</w:t>
      </w:r>
      <w:r>
        <w:rPr>
          <w:color w:val="0D0D0D" w:themeColor="text1" w:themeTint="F2"/>
          <w:sz w:val="28"/>
          <w:szCs w:val="28"/>
        </w:rPr>
        <w:t>ВИЩЕ</w:t>
      </w:r>
    </w:p>
    <w:p w14:paraId="5DBE72C9" w14:textId="77777777" w:rsidR="008A4F6C" w:rsidRPr="00A77B04" w:rsidRDefault="008A4F6C" w:rsidP="008A4F6C">
      <w:pPr>
        <w:pStyle w:val="afb"/>
        <w:spacing w:after="0" w:afterAutospacing="0"/>
        <w:jc w:val="right"/>
        <w:rPr>
          <w:color w:val="0D0D0D" w:themeColor="text1" w:themeTint="F2"/>
          <w:sz w:val="28"/>
          <w:szCs w:val="28"/>
        </w:rPr>
      </w:pPr>
    </w:p>
    <w:p w14:paraId="6E467D28" w14:textId="77777777" w:rsidR="008A4F6C" w:rsidRPr="00A77B04" w:rsidRDefault="008A4F6C" w:rsidP="008A4F6C">
      <w:pPr>
        <w:pStyle w:val="afb"/>
        <w:spacing w:before="0" w:beforeAutospacing="0" w:after="0" w:afterAutospacing="0"/>
        <w:jc w:val="right"/>
        <w:rPr>
          <w:color w:val="0D0D0D" w:themeColor="text1" w:themeTint="F2"/>
        </w:rPr>
      </w:pPr>
      <w:r w:rsidRPr="00A77B04">
        <w:rPr>
          <w:color w:val="0D0D0D" w:themeColor="text1" w:themeTint="F2"/>
          <w:sz w:val="28"/>
          <w:szCs w:val="28"/>
        </w:rPr>
        <w:t>____________ 20__ року</w:t>
      </w:r>
    </w:p>
    <w:p w14:paraId="213C5634" w14:textId="77777777" w:rsidR="008A4F6C" w:rsidRPr="00A77B04" w:rsidRDefault="008A4F6C" w:rsidP="008A4F6C">
      <w:pPr>
        <w:pStyle w:val="af3"/>
        <w:spacing w:after="200"/>
        <w:ind w:left="0"/>
        <w:contextualSpacing w:val="0"/>
        <w:jc w:val="center"/>
        <w:rPr>
          <w:color w:val="0D0D0D" w:themeColor="text1" w:themeTint="F2"/>
        </w:rPr>
      </w:pPr>
      <w:r w:rsidRPr="00A77B04">
        <w:rPr>
          <w:color w:val="0D0D0D" w:themeColor="text1" w:themeTint="F2"/>
          <w:sz w:val="20"/>
          <w:szCs w:val="20"/>
        </w:rPr>
        <w:br/>
      </w:r>
    </w:p>
    <w:p w14:paraId="22C3C74F" w14:textId="77777777" w:rsidR="008A4F6C" w:rsidRPr="006E5AFC" w:rsidRDefault="008A4F6C" w:rsidP="008A4F6C">
      <w:pPr>
        <w:pStyle w:val="af3"/>
        <w:spacing w:after="200"/>
        <w:ind w:left="0"/>
        <w:contextualSpacing w:val="0"/>
        <w:jc w:val="center"/>
        <w:rPr>
          <w:color w:val="0D0D0D" w:themeColor="text1" w:themeTint="F2"/>
        </w:rPr>
      </w:pPr>
      <w:r w:rsidRPr="006E5AFC">
        <w:rPr>
          <w:color w:val="0D0D0D" w:themeColor="text1" w:themeTint="F2"/>
        </w:rPr>
        <w:t xml:space="preserve">Пояснення щодо заповнення </w:t>
      </w:r>
      <w:r w:rsidR="00F51C66">
        <w:rPr>
          <w:color w:val="0D0D0D" w:themeColor="text1" w:themeTint="F2"/>
        </w:rPr>
        <w:t>з</w:t>
      </w:r>
      <w:r w:rsidRPr="006E5AFC">
        <w:rPr>
          <w:color w:val="0D0D0D" w:themeColor="text1" w:themeTint="F2"/>
        </w:rPr>
        <w:t>аяви про видачу ліцензії на переказ коштів у національній валюті без відкриття рахунків</w:t>
      </w:r>
      <w:r w:rsidR="00F51C66">
        <w:rPr>
          <w:color w:val="0D0D0D" w:themeColor="text1" w:themeTint="F2"/>
        </w:rPr>
        <w:t xml:space="preserve"> </w:t>
      </w:r>
    </w:p>
    <w:p w14:paraId="4BC1E0F0" w14:textId="77777777" w:rsidR="00CB5654" w:rsidRPr="00CB5654" w:rsidRDefault="008A4F6C" w:rsidP="00585C14">
      <w:pPr>
        <w:pStyle w:val="af3"/>
        <w:numPr>
          <w:ilvl w:val="0"/>
          <w:numId w:val="13"/>
        </w:numPr>
        <w:spacing w:after="200"/>
        <w:ind w:left="0" w:firstLine="567"/>
        <w:contextualSpacing w:val="0"/>
        <w:rPr>
          <w:color w:val="0D0D0D" w:themeColor="text1" w:themeTint="F2"/>
        </w:rPr>
      </w:pPr>
      <w:r w:rsidRPr="006E5AFC">
        <w:rPr>
          <w:color w:val="0D0D0D" w:themeColor="text1" w:themeTint="F2"/>
        </w:rPr>
        <w:t>У пункті 2</w:t>
      </w:r>
      <w:r w:rsidR="00CB5654" w:rsidRPr="00CB5654">
        <w:t xml:space="preserve"> </w:t>
      </w:r>
      <w:r w:rsidR="00CB5654">
        <w:t>наводиться інформація щодо</w:t>
      </w:r>
      <w:r w:rsidR="00CB5654" w:rsidRPr="00CB5654">
        <w:t xml:space="preserve"> </w:t>
      </w:r>
      <w:r w:rsidR="00CB5654" w:rsidRPr="00CB5654">
        <w:rPr>
          <w:color w:val="0D0D0D" w:themeColor="text1" w:themeTint="F2"/>
        </w:rPr>
        <w:t>філі</w:t>
      </w:r>
      <w:r w:rsidR="00CB5654">
        <w:rPr>
          <w:color w:val="0D0D0D" w:themeColor="text1" w:themeTint="F2"/>
        </w:rPr>
        <w:t>й</w:t>
      </w:r>
      <w:r w:rsidR="00CB5654" w:rsidRPr="00CB5654">
        <w:rPr>
          <w:color w:val="0D0D0D" w:themeColor="text1" w:themeTint="F2"/>
        </w:rPr>
        <w:t>, представництв, відділен</w:t>
      </w:r>
      <w:r w:rsidR="00CB5654">
        <w:rPr>
          <w:color w:val="0D0D0D" w:themeColor="text1" w:themeTint="F2"/>
        </w:rPr>
        <w:t>ь</w:t>
      </w:r>
      <w:r w:rsidR="00CB5654" w:rsidRPr="00CB5654">
        <w:rPr>
          <w:color w:val="0D0D0D" w:themeColor="text1" w:themeTint="F2"/>
        </w:rPr>
        <w:t>, пункт</w:t>
      </w:r>
      <w:r w:rsidR="00CB5654">
        <w:rPr>
          <w:color w:val="0D0D0D" w:themeColor="text1" w:themeTint="F2"/>
        </w:rPr>
        <w:t>ів</w:t>
      </w:r>
      <w:r w:rsidR="00CB5654" w:rsidRPr="00CB5654">
        <w:rPr>
          <w:color w:val="0D0D0D" w:themeColor="text1" w:themeTint="F2"/>
        </w:rPr>
        <w:t xml:space="preserve"> надання фінансових послуг, кас або інши</w:t>
      </w:r>
      <w:r w:rsidR="00CB5654">
        <w:rPr>
          <w:color w:val="0D0D0D" w:themeColor="text1" w:themeTint="F2"/>
        </w:rPr>
        <w:t>х</w:t>
      </w:r>
      <w:r w:rsidR="00CB5654" w:rsidRPr="00CB5654">
        <w:rPr>
          <w:color w:val="0D0D0D" w:themeColor="text1" w:themeTint="F2"/>
        </w:rPr>
        <w:t xml:space="preserve"> підрозділ</w:t>
      </w:r>
      <w:r w:rsidR="00CB5654">
        <w:rPr>
          <w:color w:val="0D0D0D" w:themeColor="text1" w:themeTint="F2"/>
        </w:rPr>
        <w:t>ів</w:t>
      </w:r>
      <w:r w:rsidR="00CB5654" w:rsidRPr="00CB5654">
        <w:rPr>
          <w:color w:val="0D0D0D" w:themeColor="text1" w:themeTint="F2"/>
        </w:rPr>
        <w:t xml:space="preserve"> заявника, що на підставі ліцензії на переказ коштів у національній валюті без відкриття рахунків надавати</w:t>
      </w:r>
      <w:r w:rsidR="00B70051">
        <w:rPr>
          <w:color w:val="0D0D0D" w:themeColor="text1" w:themeTint="F2"/>
        </w:rPr>
        <w:t>муть</w:t>
      </w:r>
      <w:r w:rsidR="00CB5654" w:rsidRPr="00CB5654">
        <w:rPr>
          <w:color w:val="0D0D0D" w:themeColor="text1" w:themeTint="F2"/>
        </w:rPr>
        <w:t xml:space="preserve"> фінансові послуги від імені заявника (у разі надання заявником відповідних повноважень).</w:t>
      </w:r>
    </w:p>
    <w:p w14:paraId="67DF3CB7" w14:textId="77777777" w:rsidR="008A4F6C" w:rsidRPr="00CB5654" w:rsidRDefault="008A4F6C" w:rsidP="00CB5654">
      <w:pPr>
        <w:spacing w:after="200"/>
        <w:rPr>
          <w:color w:val="0D0D0D" w:themeColor="text1" w:themeTint="F2"/>
        </w:rPr>
      </w:pPr>
    </w:p>
    <w:p w14:paraId="7A291709" w14:textId="77777777" w:rsidR="008A4F6C" w:rsidRPr="00A77B04" w:rsidRDefault="008A4F6C" w:rsidP="008A4F6C">
      <w:pPr>
        <w:pageBreakBefore/>
        <w:rPr>
          <w:color w:val="0D0D0D" w:themeColor="text1" w:themeTint="F2"/>
        </w:rPr>
      </w:pPr>
    </w:p>
    <w:tbl>
      <w:tblPr>
        <w:tblpPr w:leftFromText="45" w:rightFromText="45" w:vertAnchor="text" w:tblpXSpec="right" w:tblpYSpec="center"/>
        <w:tblW w:w="2531"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4879"/>
      </w:tblGrid>
      <w:tr w:rsidR="008A4F6C" w:rsidRPr="00A77B04" w14:paraId="1556ABC9" w14:textId="77777777" w:rsidTr="002F20D2">
        <w:trPr>
          <w:tblCellSpacing w:w="22" w:type="dxa"/>
        </w:trPr>
        <w:tc>
          <w:tcPr>
            <w:tcW w:w="4885" w:type="pct"/>
          </w:tcPr>
          <w:p w14:paraId="1565BD51" w14:textId="77777777" w:rsidR="008A4F6C" w:rsidRPr="00A77B04" w:rsidRDefault="008A4F6C" w:rsidP="002F20D2">
            <w:pPr>
              <w:pStyle w:val="afb"/>
              <w:spacing w:before="0" w:beforeAutospacing="0" w:after="0" w:afterAutospacing="0"/>
              <w:rPr>
                <w:color w:val="0D0D0D" w:themeColor="text1" w:themeTint="F2"/>
                <w:sz w:val="28"/>
                <w:szCs w:val="28"/>
              </w:rPr>
            </w:pPr>
            <w:r w:rsidRPr="00A77B04">
              <w:rPr>
                <w:color w:val="0D0D0D" w:themeColor="text1" w:themeTint="F2"/>
                <w:sz w:val="28"/>
                <w:szCs w:val="28"/>
              </w:rPr>
              <w:t>Додаток 2</w:t>
            </w:r>
            <w:r w:rsidRPr="00A77B04">
              <w:rPr>
                <w:color w:val="0D0D0D" w:themeColor="text1" w:themeTint="F2"/>
                <w:sz w:val="28"/>
                <w:szCs w:val="28"/>
              </w:rPr>
              <w:br/>
              <w:t>до Положення про порядок видачі ліцензії на переказ коштів у національній валюті без відкриття рахунків</w:t>
            </w:r>
            <w:r w:rsidRPr="00A77B04">
              <w:rPr>
                <w:color w:val="0D0D0D" w:themeColor="text1" w:themeTint="F2"/>
                <w:sz w:val="28"/>
                <w:szCs w:val="28"/>
              </w:rPr>
              <w:br/>
              <w:t>(у редакції постанови Правління</w:t>
            </w:r>
            <w:r w:rsidRPr="00A77B04">
              <w:rPr>
                <w:color w:val="0D0D0D" w:themeColor="text1" w:themeTint="F2"/>
                <w:sz w:val="28"/>
                <w:szCs w:val="28"/>
              </w:rPr>
              <w:br/>
              <w:t xml:space="preserve">Національного банку України </w:t>
            </w:r>
          </w:p>
          <w:p w14:paraId="7B1C8871" w14:textId="7FF9F93F" w:rsidR="008A4F6C" w:rsidRPr="004A45DB" w:rsidRDefault="005551E0" w:rsidP="002F20D2">
            <w:pPr>
              <w:pStyle w:val="afb"/>
              <w:spacing w:before="0" w:beforeAutospacing="0" w:after="0" w:afterAutospacing="0"/>
              <w:rPr>
                <w:color w:val="0D0D0D" w:themeColor="text1" w:themeTint="F2"/>
                <w:sz w:val="28"/>
                <w:szCs w:val="28"/>
                <w:lang w:val="ru-RU"/>
              </w:rPr>
            </w:pPr>
            <w:r>
              <w:rPr>
                <w:color w:val="0D0D0D" w:themeColor="text1" w:themeTint="F2"/>
                <w:sz w:val="28"/>
                <w:szCs w:val="28"/>
              </w:rPr>
              <w:t>від</w:t>
            </w:r>
            <w:r w:rsidR="008A4F6C" w:rsidRPr="00A77B04">
              <w:rPr>
                <w:color w:val="0D0D0D" w:themeColor="text1" w:themeTint="F2"/>
                <w:sz w:val="28"/>
                <w:szCs w:val="28"/>
              </w:rPr>
              <w:t xml:space="preserve"> </w:t>
            </w:r>
            <w:r>
              <w:rPr>
                <w:color w:val="0D0D0D" w:themeColor="text1" w:themeTint="F2"/>
                <w:sz w:val="28"/>
                <w:szCs w:val="28"/>
              </w:rPr>
              <w:t>02 лютого 2022 року № 11)</w:t>
            </w:r>
            <w:r w:rsidR="008A4F6C" w:rsidRPr="00A77B04">
              <w:rPr>
                <w:color w:val="0D0D0D" w:themeColor="text1" w:themeTint="F2"/>
                <w:sz w:val="28"/>
                <w:szCs w:val="28"/>
              </w:rPr>
              <w:t xml:space="preserve">  </w:t>
            </w:r>
          </w:p>
          <w:p w14:paraId="10AB43DA" w14:textId="77777777" w:rsidR="008A4F6C" w:rsidRPr="00A77B04" w:rsidRDefault="008A4F6C" w:rsidP="002F20D2">
            <w:pPr>
              <w:jc w:val="left"/>
              <w:rPr>
                <w:color w:val="0D0D0D" w:themeColor="text1" w:themeTint="F2"/>
              </w:rPr>
            </w:pPr>
            <w:r w:rsidRPr="00A77B04">
              <w:rPr>
                <w:color w:val="0D0D0D" w:themeColor="text1" w:themeTint="F2"/>
              </w:rPr>
              <w:t>(підпункт 1 пункту 18 розділу III)</w:t>
            </w:r>
          </w:p>
        </w:tc>
      </w:tr>
    </w:tbl>
    <w:p w14:paraId="3908EA3A" w14:textId="77777777" w:rsidR="008A4F6C" w:rsidRPr="00A77B04" w:rsidRDefault="008A4F6C" w:rsidP="008A4F6C">
      <w:pPr>
        <w:rPr>
          <w:color w:val="0D0D0D" w:themeColor="text1" w:themeTint="F2"/>
        </w:rPr>
      </w:pPr>
    </w:p>
    <w:p w14:paraId="260E935B" w14:textId="77777777" w:rsidR="008A4F6C" w:rsidRPr="00A77B04" w:rsidRDefault="008A4F6C" w:rsidP="008A4F6C">
      <w:pPr>
        <w:rPr>
          <w:color w:val="0D0D0D" w:themeColor="text1" w:themeTint="F2"/>
        </w:rPr>
      </w:pPr>
    </w:p>
    <w:p w14:paraId="1837CD32" w14:textId="77777777" w:rsidR="008A4F6C" w:rsidRPr="00A77B04" w:rsidRDefault="008A4F6C" w:rsidP="008A4F6C">
      <w:pPr>
        <w:rPr>
          <w:color w:val="0D0D0D" w:themeColor="text1" w:themeTint="F2"/>
        </w:rPr>
      </w:pPr>
      <w:r w:rsidRPr="00A77B04">
        <w:rPr>
          <w:color w:val="0D0D0D" w:themeColor="text1" w:themeTint="F2"/>
        </w:rPr>
        <w:br w:type="textWrapping" w:clear="all"/>
      </w:r>
    </w:p>
    <w:p w14:paraId="2FC7C76A" w14:textId="77777777" w:rsidR="008A4F6C" w:rsidRPr="00A77B04" w:rsidRDefault="008A4F6C" w:rsidP="008A4F6C">
      <w:pPr>
        <w:pStyle w:val="3"/>
        <w:spacing w:before="0" w:beforeAutospacing="0"/>
        <w:jc w:val="center"/>
        <w:rPr>
          <w:b w:val="0"/>
          <w:color w:val="0D0D0D" w:themeColor="text1" w:themeTint="F2"/>
          <w:sz w:val="28"/>
          <w:szCs w:val="28"/>
        </w:rPr>
      </w:pPr>
      <w:r w:rsidRPr="00A77B04">
        <w:rPr>
          <w:b w:val="0"/>
          <w:color w:val="0D0D0D" w:themeColor="text1" w:themeTint="F2"/>
          <w:sz w:val="28"/>
          <w:szCs w:val="28"/>
        </w:rPr>
        <w:t>З</w:t>
      </w:r>
      <w:r w:rsidR="00E64225">
        <w:rPr>
          <w:b w:val="0"/>
          <w:color w:val="0D0D0D" w:themeColor="text1" w:themeTint="F2"/>
          <w:sz w:val="28"/>
          <w:szCs w:val="28"/>
        </w:rPr>
        <w:t>аява</w:t>
      </w:r>
      <w:r w:rsidRPr="00A77B04">
        <w:rPr>
          <w:b w:val="0"/>
          <w:color w:val="0D0D0D" w:themeColor="text1" w:themeTint="F2"/>
          <w:sz w:val="28"/>
          <w:szCs w:val="28"/>
        </w:rPr>
        <w:br/>
        <w:t>про видачу ліцензії на переказ коштів у національній валюті без відкриття рахунків та включення до Реєстру осіб, які не є фінансовими установами</w:t>
      </w:r>
    </w:p>
    <w:p w14:paraId="1E39F597" w14:textId="77777777" w:rsidR="008A4F6C" w:rsidRPr="00A77B04" w:rsidRDefault="008A4F6C" w:rsidP="000B1F82">
      <w:pPr>
        <w:pStyle w:val="afb"/>
        <w:spacing w:after="200" w:afterAutospacing="0"/>
        <w:ind w:firstLine="567"/>
        <w:rPr>
          <w:color w:val="0D0D0D" w:themeColor="text1" w:themeTint="F2"/>
          <w:sz w:val="28"/>
          <w:szCs w:val="28"/>
        </w:rPr>
      </w:pPr>
      <w:r w:rsidRPr="00A77B04">
        <w:rPr>
          <w:color w:val="0D0D0D" w:themeColor="text1" w:themeTint="F2"/>
          <w:sz w:val="28"/>
          <w:szCs w:val="28"/>
        </w:rPr>
        <w:t>1. Заявник</w:t>
      </w:r>
    </w:p>
    <w:p w14:paraId="308F71A8" w14:textId="77777777" w:rsidR="008A4F6C" w:rsidRPr="00A77B04" w:rsidRDefault="008A4F6C" w:rsidP="008A4F6C">
      <w:pPr>
        <w:pStyle w:val="afb"/>
        <w:spacing w:before="0" w:beforeAutospacing="0"/>
        <w:jc w:val="center"/>
        <w:rPr>
          <w:color w:val="0D0D0D" w:themeColor="text1" w:themeTint="F2"/>
          <w:sz w:val="28"/>
          <w:szCs w:val="28"/>
        </w:rPr>
      </w:pPr>
      <w:r w:rsidRPr="00A77B04">
        <w:rPr>
          <w:color w:val="0D0D0D" w:themeColor="text1" w:themeTint="F2"/>
          <w:sz w:val="28"/>
          <w:szCs w:val="28"/>
        </w:rPr>
        <w:t>____________________________________________________________________</w:t>
      </w:r>
      <w:r w:rsidRPr="00A77B04">
        <w:rPr>
          <w:color w:val="0D0D0D" w:themeColor="text1" w:themeTint="F2"/>
          <w:sz w:val="28"/>
          <w:szCs w:val="28"/>
        </w:rPr>
        <w:br/>
      </w:r>
      <w:r w:rsidR="00E64225">
        <w:rPr>
          <w:color w:val="0D0D0D" w:themeColor="text1" w:themeTint="F2"/>
          <w:sz w:val="28"/>
          <w:szCs w:val="28"/>
        </w:rPr>
        <w:t>(</w:t>
      </w:r>
      <w:r w:rsidRPr="00A77B04">
        <w:rPr>
          <w:color w:val="0D0D0D" w:themeColor="text1" w:themeTint="F2"/>
          <w:sz w:val="28"/>
          <w:szCs w:val="28"/>
        </w:rPr>
        <w:t>повне найменування оператора поштового зв’язку, ідентифікаційний</w:t>
      </w:r>
      <w:r w:rsidRPr="00A77B04">
        <w:rPr>
          <w:color w:val="0D0D0D" w:themeColor="text1" w:themeTint="F2"/>
          <w:sz w:val="28"/>
          <w:szCs w:val="28"/>
        </w:rPr>
        <w:br/>
        <w:t>____________________________________________________________________</w:t>
      </w:r>
      <w:r w:rsidRPr="00A77B04">
        <w:rPr>
          <w:color w:val="0D0D0D" w:themeColor="text1" w:themeTint="F2"/>
          <w:sz w:val="28"/>
          <w:szCs w:val="28"/>
        </w:rPr>
        <w:br/>
        <w:t>код оператора поштового зв’язку, місцезнаходження)</w:t>
      </w:r>
      <w:r w:rsidRPr="00A77B04">
        <w:rPr>
          <w:color w:val="0D0D0D" w:themeColor="text1" w:themeTint="F2"/>
          <w:sz w:val="28"/>
          <w:szCs w:val="28"/>
        </w:rPr>
        <w:br/>
        <w:t>____________________________________________________________________</w:t>
      </w:r>
    </w:p>
    <w:p w14:paraId="0A07FEAB" w14:textId="77777777" w:rsidR="008A4F6C" w:rsidRPr="00A77B04" w:rsidRDefault="008A4F6C" w:rsidP="008A4F6C">
      <w:pPr>
        <w:pStyle w:val="afb"/>
        <w:spacing w:after="200" w:afterAutospacing="0"/>
        <w:rPr>
          <w:color w:val="0D0D0D" w:themeColor="text1" w:themeTint="F2"/>
          <w:sz w:val="28"/>
          <w:szCs w:val="28"/>
        </w:rPr>
      </w:pPr>
      <w:r w:rsidRPr="00A77B04">
        <w:rPr>
          <w:color w:val="0D0D0D" w:themeColor="text1" w:themeTint="F2"/>
          <w:sz w:val="28"/>
          <w:szCs w:val="28"/>
        </w:rPr>
        <w:t>банківські реквізити:</w:t>
      </w:r>
    </w:p>
    <w:p w14:paraId="6FC1A848" w14:textId="77777777" w:rsidR="008A4F6C" w:rsidRPr="00A77B04" w:rsidRDefault="008A4F6C" w:rsidP="008A4F6C">
      <w:pPr>
        <w:pStyle w:val="afb"/>
        <w:spacing w:before="0" w:beforeAutospacing="0" w:after="0" w:afterAutospacing="0"/>
        <w:jc w:val="center"/>
        <w:rPr>
          <w:color w:val="0D0D0D" w:themeColor="text1" w:themeTint="F2"/>
          <w:sz w:val="28"/>
          <w:szCs w:val="28"/>
        </w:rPr>
      </w:pPr>
      <w:r w:rsidRPr="00A77B04">
        <w:rPr>
          <w:color w:val="0D0D0D" w:themeColor="text1" w:themeTint="F2"/>
          <w:sz w:val="28"/>
          <w:szCs w:val="28"/>
        </w:rPr>
        <w:t>____________________________________________________________________</w:t>
      </w:r>
      <w:r w:rsidRPr="00A77B04">
        <w:rPr>
          <w:color w:val="0D0D0D" w:themeColor="text1" w:themeTint="F2"/>
          <w:sz w:val="28"/>
          <w:szCs w:val="28"/>
        </w:rPr>
        <w:br/>
        <w:t>(найменування, місцезнаходження банку, номер поточного рахунку)</w:t>
      </w:r>
      <w:r w:rsidRPr="00A77B04">
        <w:rPr>
          <w:color w:val="0D0D0D" w:themeColor="text1" w:themeTint="F2"/>
          <w:sz w:val="28"/>
          <w:szCs w:val="28"/>
        </w:rPr>
        <w:br/>
        <w:t>__________________________________</w:t>
      </w:r>
      <w:r w:rsidRPr="00A77B04">
        <w:rPr>
          <w:color w:val="0D0D0D" w:themeColor="text1" w:themeTint="F2"/>
          <w:sz w:val="28"/>
          <w:szCs w:val="28"/>
          <w:lang w:val="ru-RU"/>
        </w:rPr>
        <w:t>_______________________</w:t>
      </w:r>
      <w:r w:rsidRPr="00A77B04">
        <w:rPr>
          <w:color w:val="0D0D0D" w:themeColor="text1" w:themeTint="F2"/>
          <w:sz w:val="28"/>
          <w:szCs w:val="28"/>
        </w:rPr>
        <w:t>___________,</w:t>
      </w:r>
      <w:r w:rsidRPr="00A77B04">
        <w:rPr>
          <w:color w:val="0D0D0D" w:themeColor="text1" w:themeTint="F2"/>
          <w:sz w:val="28"/>
          <w:szCs w:val="28"/>
        </w:rPr>
        <w:br/>
        <w:t>в особі _____________________________________________________________,</w:t>
      </w:r>
      <w:r w:rsidRPr="00A77B04">
        <w:rPr>
          <w:color w:val="0D0D0D" w:themeColor="text1" w:themeTint="F2"/>
          <w:sz w:val="28"/>
          <w:szCs w:val="28"/>
        </w:rPr>
        <w:br/>
        <w:t xml:space="preserve">(прізвище, </w:t>
      </w:r>
      <w:r w:rsidR="00B70051">
        <w:rPr>
          <w:color w:val="0D0D0D" w:themeColor="text1" w:themeTint="F2"/>
          <w:sz w:val="28"/>
          <w:szCs w:val="28"/>
        </w:rPr>
        <w:t xml:space="preserve">власне </w:t>
      </w:r>
      <w:r w:rsidRPr="00A77B04">
        <w:rPr>
          <w:color w:val="0D0D0D" w:themeColor="text1" w:themeTint="F2"/>
          <w:sz w:val="28"/>
          <w:szCs w:val="28"/>
        </w:rPr>
        <w:t>ім’я, по батькові)</w:t>
      </w:r>
    </w:p>
    <w:p w14:paraId="7361BAE7" w14:textId="77777777" w:rsidR="008A4F6C" w:rsidRPr="00A77B04" w:rsidRDefault="008A4F6C" w:rsidP="008A4F6C">
      <w:pPr>
        <w:pStyle w:val="afb"/>
        <w:jc w:val="both"/>
        <w:rPr>
          <w:color w:val="0D0D0D" w:themeColor="text1" w:themeTint="F2"/>
          <w:sz w:val="28"/>
          <w:szCs w:val="28"/>
        </w:rPr>
      </w:pPr>
      <w:r w:rsidRPr="00A77B04">
        <w:rPr>
          <w:color w:val="0D0D0D" w:themeColor="text1" w:themeTint="F2"/>
          <w:sz w:val="28"/>
          <w:szCs w:val="28"/>
        </w:rPr>
        <w:t>який(а) діє на підставі статуту, просить видати ліцензію на переказ коштів у національній валюті без відкриття рахунків та внести інформацію до Реєстру осіб, які не є фінансовими установами.</w:t>
      </w:r>
    </w:p>
    <w:p w14:paraId="074C2DBA" w14:textId="77777777" w:rsidR="008A4F6C" w:rsidRPr="00A77B04" w:rsidRDefault="008A4F6C" w:rsidP="000B1F82">
      <w:pPr>
        <w:pBdr>
          <w:top w:val="nil"/>
          <w:left w:val="nil"/>
          <w:bottom w:val="nil"/>
          <w:right w:val="nil"/>
          <w:between w:val="nil"/>
        </w:pBdr>
        <w:ind w:firstLine="567"/>
        <w:rPr>
          <w:color w:val="0D0D0D" w:themeColor="text1" w:themeTint="F2"/>
        </w:rPr>
      </w:pPr>
      <w:r w:rsidRPr="00A77B04">
        <w:rPr>
          <w:color w:val="0D0D0D" w:themeColor="text1" w:themeTint="F2"/>
        </w:rPr>
        <w:t xml:space="preserve">2. Заявник планує провадити діяльність через </w:t>
      </w:r>
      <w:r w:rsidR="00B70051">
        <w:rPr>
          <w:color w:val="0D0D0D" w:themeColor="text1" w:themeTint="F2"/>
        </w:rPr>
        <w:t>такі</w:t>
      </w:r>
      <w:r w:rsidR="00B70051" w:rsidRPr="00A77B04">
        <w:rPr>
          <w:color w:val="0D0D0D" w:themeColor="text1" w:themeTint="F2"/>
        </w:rPr>
        <w:t xml:space="preserve"> </w:t>
      </w:r>
      <w:r w:rsidRPr="00A77B04">
        <w:rPr>
          <w:color w:val="0D0D0D" w:themeColor="text1" w:themeTint="F2"/>
        </w:rPr>
        <w:t xml:space="preserve">підрозділи (заповнюється для кожного  підрозділу, наявного у заявника на дату підписання заяви, через якого планується надавати послугу з переказу коштів): </w:t>
      </w:r>
    </w:p>
    <w:p w14:paraId="1082EB26" w14:textId="77777777" w:rsidR="008A4F6C" w:rsidRPr="00A77B04" w:rsidRDefault="008A4F6C" w:rsidP="008A4F6C">
      <w:pPr>
        <w:pBdr>
          <w:top w:val="nil"/>
          <w:left w:val="nil"/>
          <w:bottom w:val="nil"/>
          <w:right w:val="nil"/>
          <w:between w:val="nil"/>
        </w:pBdr>
        <w:rPr>
          <w:color w:val="0D0D0D" w:themeColor="text1" w:themeTint="F2"/>
        </w:rPr>
      </w:pPr>
      <w:r w:rsidRPr="00A77B04">
        <w:rPr>
          <w:color w:val="0D0D0D" w:themeColor="text1" w:themeTint="F2"/>
        </w:rPr>
        <w:t>____________________________________________________________________</w:t>
      </w:r>
    </w:p>
    <w:p w14:paraId="0983DB96" w14:textId="77777777" w:rsidR="008A4F6C" w:rsidRPr="00A77B04" w:rsidRDefault="008A4F6C" w:rsidP="008A4F6C">
      <w:pPr>
        <w:pBdr>
          <w:top w:val="nil"/>
          <w:left w:val="nil"/>
          <w:bottom w:val="nil"/>
          <w:right w:val="nil"/>
          <w:between w:val="nil"/>
        </w:pBdr>
        <w:jc w:val="center"/>
        <w:rPr>
          <w:color w:val="0D0D0D" w:themeColor="text1" w:themeTint="F2"/>
        </w:rPr>
      </w:pPr>
      <w:r w:rsidRPr="00A77B04">
        <w:rPr>
          <w:color w:val="0D0D0D" w:themeColor="text1" w:themeTint="F2"/>
        </w:rPr>
        <w:t>(повне найменування підрозділу)</w:t>
      </w:r>
    </w:p>
    <w:p w14:paraId="228BC79C" w14:textId="77777777" w:rsidR="008A4F6C" w:rsidRPr="00A77B04" w:rsidRDefault="007324B4" w:rsidP="008A4F6C">
      <w:pPr>
        <w:pBdr>
          <w:top w:val="nil"/>
          <w:left w:val="nil"/>
          <w:bottom w:val="nil"/>
          <w:right w:val="nil"/>
          <w:between w:val="nil"/>
        </w:pBdr>
        <w:jc w:val="center"/>
        <w:rPr>
          <w:color w:val="0D0D0D" w:themeColor="text1" w:themeTint="F2"/>
        </w:rPr>
      </w:pPr>
      <w:r w:rsidRPr="00A77B04">
        <w:rPr>
          <w:color w:val="0D0D0D" w:themeColor="text1" w:themeTint="F2"/>
        </w:rPr>
        <w:t>____________________________________________________________________</w:t>
      </w:r>
      <w:r w:rsidRPr="00A77B04">
        <w:rPr>
          <w:color w:val="0D0D0D" w:themeColor="text1" w:themeTint="F2"/>
        </w:rPr>
        <w:br/>
        <w:t xml:space="preserve">[ідентифікаційний код </w:t>
      </w:r>
      <w:r w:rsidRPr="000F4E85">
        <w:rPr>
          <w:color w:val="0D0D0D" w:themeColor="text1" w:themeTint="F2"/>
          <w:shd w:val="clear" w:color="auto" w:fill="FFFFFF"/>
        </w:rPr>
        <w:t xml:space="preserve">Єдиного державного реєстру підприємств та </w:t>
      </w:r>
      <w:r w:rsidRPr="00A77B04">
        <w:rPr>
          <w:color w:val="0D0D0D" w:themeColor="text1" w:themeTint="F2"/>
          <w:sz w:val="20"/>
          <w:szCs w:val="20"/>
        </w:rPr>
        <w:br/>
      </w:r>
    </w:p>
    <w:p w14:paraId="67757566" w14:textId="77777777" w:rsidR="008A4F6C" w:rsidRPr="00A77B04" w:rsidRDefault="008A4F6C" w:rsidP="008A4F6C">
      <w:pPr>
        <w:pageBreakBefore/>
        <w:pBdr>
          <w:top w:val="nil"/>
          <w:left w:val="nil"/>
          <w:bottom w:val="nil"/>
          <w:right w:val="nil"/>
          <w:between w:val="nil"/>
        </w:pBdr>
        <w:spacing w:after="500"/>
        <w:ind w:left="6373"/>
        <w:jc w:val="center"/>
        <w:rPr>
          <w:color w:val="0D0D0D" w:themeColor="text1" w:themeTint="F2"/>
        </w:rPr>
      </w:pPr>
      <w:r w:rsidRPr="00A77B04">
        <w:rPr>
          <w:color w:val="0D0D0D" w:themeColor="text1" w:themeTint="F2"/>
        </w:rPr>
        <w:lastRenderedPageBreak/>
        <w:t>Продовження додатка 2</w:t>
      </w:r>
    </w:p>
    <w:p w14:paraId="2025C012" w14:textId="77777777" w:rsidR="007324B4" w:rsidRPr="00A77B04" w:rsidRDefault="007324B4" w:rsidP="007324B4">
      <w:pPr>
        <w:pBdr>
          <w:top w:val="nil"/>
          <w:left w:val="nil"/>
          <w:bottom w:val="nil"/>
          <w:right w:val="nil"/>
          <w:between w:val="nil"/>
        </w:pBdr>
        <w:jc w:val="center"/>
        <w:rPr>
          <w:color w:val="0D0D0D" w:themeColor="text1" w:themeTint="F2"/>
        </w:rPr>
      </w:pPr>
      <w:r w:rsidRPr="00A77B04">
        <w:rPr>
          <w:color w:val="0D0D0D" w:themeColor="text1" w:themeTint="F2"/>
        </w:rPr>
        <w:t>___________________________________________________________________</w:t>
      </w:r>
    </w:p>
    <w:p w14:paraId="6346293C" w14:textId="77777777" w:rsidR="008A4F6C" w:rsidRPr="00A77B04" w:rsidRDefault="007324B4" w:rsidP="007324B4">
      <w:pPr>
        <w:pBdr>
          <w:top w:val="nil"/>
          <w:left w:val="nil"/>
          <w:bottom w:val="nil"/>
          <w:right w:val="nil"/>
          <w:between w:val="nil"/>
        </w:pBdr>
        <w:jc w:val="center"/>
        <w:rPr>
          <w:color w:val="0D0D0D" w:themeColor="text1" w:themeTint="F2"/>
        </w:rPr>
      </w:pPr>
      <w:r w:rsidRPr="000F4E85">
        <w:rPr>
          <w:color w:val="0D0D0D" w:themeColor="text1" w:themeTint="F2"/>
          <w:shd w:val="clear" w:color="auto" w:fill="FFFFFF"/>
        </w:rPr>
        <w:t>організацій України</w:t>
      </w:r>
      <w:r w:rsidRPr="00A77B04">
        <w:rPr>
          <w:color w:val="0D0D0D" w:themeColor="text1" w:themeTint="F2"/>
        </w:rPr>
        <w:t xml:space="preserve"> відокремленого підрозділу (за наявності)]</w:t>
      </w:r>
      <w:r w:rsidR="008A4F6C" w:rsidRPr="00A77B04">
        <w:rPr>
          <w:color w:val="0D0D0D" w:themeColor="text1" w:themeTint="F2"/>
        </w:rPr>
        <w:br/>
        <w:t>___________________________________________________________________</w:t>
      </w:r>
      <w:r w:rsidR="00B70051">
        <w:rPr>
          <w:color w:val="0D0D0D" w:themeColor="text1" w:themeTint="F2"/>
        </w:rPr>
        <w:t xml:space="preserve"> .</w:t>
      </w:r>
      <w:r w:rsidR="008A4F6C" w:rsidRPr="00A77B04">
        <w:rPr>
          <w:color w:val="0D0D0D" w:themeColor="text1" w:themeTint="F2"/>
        </w:rPr>
        <w:br/>
        <w:t>(місцезнаходження)</w:t>
      </w:r>
    </w:p>
    <w:p w14:paraId="15A8D391" w14:textId="77777777" w:rsidR="008A4F6C" w:rsidRPr="00A77B04" w:rsidRDefault="008A4F6C" w:rsidP="000B1F82">
      <w:pPr>
        <w:pStyle w:val="afb"/>
        <w:ind w:firstLine="567"/>
        <w:jc w:val="center"/>
        <w:rPr>
          <w:color w:val="0D0D0D" w:themeColor="text1" w:themeTint="F2"/>
          <w:sz w:val="28"/>
          <w:szCs w:val="28"/>
        </w:rPr>
      </w:pPr>
      <w:r w:rsidRPr="00A77B04">
        <w:rPr>
          <w:color w:val="0D0D0D" w:themeColor="text1" w:themeTint="F2"/>
          <w:sz w:val="28"/>
          <w:szCs w:val="28"/>
        </w:rPr>
        <w:t>3. Я, __________________________________________________________,</w:t>
      </w:r>
      <w:r w:rsidRPr="00A77B04">
        <w:rPr>
          <w:color w:val="0D0D0D" w:themeColor="text1" w:themeTint="F2"/>
          <w:sz w:val="28"/>
          <w:szCs w:val="28"/>
        </w:rPr>
        <w:br/>
        <w:t xml:space="preserve">(прізвище, </w:t>
      </w:r>
      <w:r w:rsidR="00B70051">
        <w:rPr>
          <w:color w:val="0D0D0D" w:themeColor="text1" w:themeTint="F2"/>
          <w:sz w:val="28"/>
          <w:szCs w:val="28"/>
        </w:rPr>
        <w:t xml:space="preserve">власне </w:t>
      </w:r>
      <w:r w:rsidRPr="00A77B04">
        <w:rPr>
          <w:color w:val="0D0D0D" w:themeColor="text1" w:themeTint="F2"/>
          <w:sz w:val="28"/>
          <w:szCs w:val="28"/>
        </w:rPr>
        <w:t>ім</w:t>
      </w:r>
      <w:r w:rsidR="000B1F82">
        <w:rPr>
          <w:color w:val="0D0D0D" w:themeColor="text1" w:themeTint="F2"/>
          <w:sz w:val="28"/>
          <w:szCs w:val="28"/>
        </w:rPr>
        <w:t>’</w:t>
      </w:r>
      <w:r w:rsidRPr="00A77B04">
        <w:rPr>
          <w:color w:val="0D0D0D" w:themeColor="text1" w:themeTint="F2"/>
          <w:sz w:val="28"/>
          <w:szCs w:val="28"/>
        </w:rPr>
        <w:t>я, по батькові)</w:t>
      </w:r>
    </w:p>
    <w:p w14:paraId="08C92351" w14:textId="77777777" w:rsidR="008A4F6C" w:rsidRPr="00A77B04" w:rsidRDefault="008A4F6C" w:rsidP="008A4F6C">
      <w:pPr>
        <w:pStyle w:val="afb"/>
        <w:jc w:val="both"/>
        <w:rPr>
          <w:color w:val="0D0D0D" w:themeColor="text1" w:themeTint="F2"/>
          <w:sz w:val="28"/>
          <w:szCs w:val="28"/>
        </w:rPr>
      </w:pPr>
      <w:r w:rsidRPr="00A77B04">
        <w:rPr>
          <w:color w:val="0D0D0D" w:themeColor="text1" w:themeTint="F2"/>
          <w:sz w:val="28"/>
          <w:szCs w:val="28"/>
        </w:rPr>
        <w:t>несу персональну відповідальність за повноту та достовірність усіх поданих документів, у тому числі їх електронних копій. Мені відомо, що надання неповної, недостовірної інформації та приховування будь-яких відомостей у зв</w:t>
      </w:r>
      <w:r w:rsidR="00B70051">
        <w:rPr>
          <w:color w:val="0D0D0D" w:themeColor="text1" w:themeTint="F2"/>
          <w:sz w:val="28"/>
          <w:szCs w:val="28"/>
        </w:rPr>
        <w:t>’</w:t>
      </w:r>
      <w:r w:rsidRPr="00A77B04">
        <w:rPr>
          <w:color w:val="0D0D0D" w:themeColor="text1" w:themeTint="F2"/>
          <w:sz w:val="28"/>
          <w:szCs w:val="28"/>
        </w:rPr>
        <w:t>язку з цією заявою може призвести до відмови у видачі ліцензії або її відкликання.</w:t>
      </w:r>
    </w:p>
    <w:p w14:paraId="275C9266" w14:textId="77777777" w:rsidR="008A4F6C" w:rsidRPr="00A77B04" w:rsidRDefault="008A4F6C" w:rsidP="00AB5838">
      <w:pPr>
        <w:pStyle w:val="afb"/>
        <w:ind w:firstLine="567"/>
        <w:jc w:val="both"/>
        <w:rPr>
          <w:color w:val="0D0D0D" w:themeColor="text1" w:themeTint="F2"/>
          <w:sz w:val="20"/>
          <w:szCs w:val="20"/>
        </w:rPr>
      </w:pPr>
      <w:r w:rsidRPr="00A77B04">
        <w:rPr>
          <w:color w:val="0D0D0D" w:themeColor="text1" w:themeTint="F2"/>
          <w:sz w:val="28"/>
          <w:szCs w:val="28"/>
        </w:rPr>
        <w:t>4. У разі виникнення будь-яких питань, пов</w:t>
      </w:r>
      <w:r w:rsidR="000B1F82">
        <w:rPr>
          <w:color w:val="0D0D0D" w:themeColor="text1" w:themeTint="F2"/>
          <w:sz w:val="28"/>
          <w:szCs w:val="28"/>
        </w:rPr>
        <w:t>’</w:t>
      </w:r>
      <w:r w:rsidRPr="00A77B04">
        <w:rPr>
          <w:color w:val="0D0D0D" w:themeColor="text1" w:themeTint="F2"/>
          <w:sz w:val="28"/>
          <w:szCs w:val="28"/>
        </w:rPr>
        <w:t>язаних із розглядом документів на видачу ліцензії, прошу звертатися до</w:t>
      </w:r>
      <w:r w:rsidRPr="00A77B04">
        <w:rPr>
          <w:color w:val="0D0D0D" w:themeColor="text1" w:themeTint="F2"/>
          <w:sz w:val="28"/>
          <w:szCs w:val="28"/>
          <w:lang w:val="ru-RU"/>
        </w:rPr>
        <w:t>_______________________________</w:t>
      </w:r>
      <w:r w:rsidRPr="00A77B04">
        <w:rPr>
          <w:color w:val="0D0D0D" w:themeColor="text1" w:themeTint="F2"/>
          <w:sz w:val="28"/>
          <w:szCs w:val="28"/>
        </w:rPr>
        <w:t>__</w:t>
      </w:r>
      <w:r w:rsidRPr="00A77B04">
        <w:rPr>
          <w:color w:val="0D0D0D" w:themeColor="text1" w:themeTint="F2"/>
          <w:sz w:val="28"/>
          <w:szCs w:val="28"/>
        </w:rPr>
        <w:br/>
      </w:r>
      <w:r w:rsidRPr="00A77B04">
        <w:rPr>
          <w:color w:val="0D0D0D" w:themeColor="text1" w:themeTint="F2"/>
          <w:sz w:val="20"/>
          <w:szCs w:val="20"/>
        </w:rPr>
        <w:t xml:space="preserve">                             </w:t>
      </w:r>
      <w:r w:rsidRPr="00A77B04">
        <w:rPr>
          <w:color w:val="0D0D0D" w:themeColor="text1" w:themeTint="F2"/>
          <w:sz w:val="28"/>
          <w:szCs w:val="28"/>
        </w:rPr>
        <w:t xml:space="preserve">(прізвище, </w:t>
      </w:r>
      <w:r w:rsidR="00B70051">
        <w:rPr>
          <w:color w:val="0D0D0D" w:themeColor="text1" w:themeTint="F2"/>
          <w:sz w:val="28"/>
          <w:szCs w:val="28"/>
        </w:rPr>
        <w:t xml:space="preserve">власне </w:t>
      </w:r>
      <w:r w:rsidRPr="00A77B04">
        <w:rPr>
          <w:color w:val="0D0D0D" w:themeColor="text1" w:themeTint="F2"/>
          <w:sz w:val="28"/>
          <w:szCs w:val="28"/>
        </w:rPr>
        <w:t>ім</w:t>
      </w:r>
      <w:r w:rsidR="000B1F82">
        <w:rPr>
          <w:color w:val="0D0D0D" w:themeColor="text1" w:themeTint="F2"/>
          <w:sz w:val="28"/>
          <w:szCs w:val="28"/>
        </w:rPr>
        <w:t>’</w:t>
      </w:r>
      <w:r w:rsidRPr="00A77B04">
        <w:rPr>
          <w:color w:val="0D0D0D" w:themeColor="text1" w:themeTint="F2"/>
          <w:sz w:val="28"/>
          <w:szCs w:val="28"/>
        </w:rPr>
        <w:t>я, по батькові, номер контактного телефону)</w:t>
      </w:r>
    </w:p>
    <w:p w14:paraId="256920D5" w14:textId="77777777" w:rsidR="008A4F6C" w:rsidRPr="00A77B04" w:rsidRDefault="008A4F6C" w:rsidP="008A4F6C">
      <w:pPr>
        <w:pStyle w:val="afb"/>
        <w:jc w:val="both"/>
        <w:rPr>
          <w:color w:val="0D0D0D" w:themeColor="text1" w:themeTint="F2"/>
          <w:sz w:val="28"/>
          <w:szCs w:val="28"/>
        </w:rPr>
      </w:pPr>
    </w:p>
    <w:p w14:paraId="4D1D53AF" w14:textId="6320D791" w:rsidR="008A4F6C" w:rsidRPr="00A77B04" w:rsidRDefault="00B70051" w:rsidP="008A4F6C">
      <w:pPr>
        <w:pStyle w:val="afb"/>
        <w:jc w:val="both"/>
        <w:rPr>
          <w:color w:val="0D0D0D" w:themeColor="text1" w:themeTint="F2"/>
          <w:sz w:val="28"/>
          <w:szCs w:val="28"/>
        </w:rPr>
      </w:pPr>
      <w:r>
        <w:rPr>
          <w:color w:val="0D0D0D" w:themeColor="text1" w:themeTint="F2"/>
          <w:sz w:val="28"/>
          <w:szCs w:val="28"/>
        </w:rPr>
        <w:t xml:space="preserve">Посада                 Особистий </w:t>
      </w:r>
      <w:r w:rsidR="008A4F6C" w:rsidRPr="00A77B04">
        <w:rPr>
          <w:color w:val="0D0D0D" w:themeColor="text1" w:themeTint="F2"/>
          <w:sz w:val="28"/>
          <w:szCs w:val="28"/>
        </w:rPr>
        <w:t>підпис</w:t>
      </w:r>
      <w:r>
        <w:rPr>
          <w:color w:val="0D0D0D" w:themeColor="text1" w:themeTint="F2"/>
          <w:sz w:val="20"/>
          <w:szCs w:val="20"/>
        </w:rPr>
        <w:t xml:space="preserve"> </w:t>
      </w:r>
      <w:r w:rsidR="008A4F6C" w:rsidRPr="00A77B04">
        <w:rPr>
          <w:color w:val="0D0D0D" w:themeColor="text1" w:themeTint="F2"/>
          <w:sz w:val="20"/>
          <w:szCs w:val="20"/>
        </w:rPr>
        <w:t xml:space="preserve">  </w:t>
      </w:r>
      <w:r>
        <w:rPr>
          <w:color w:val="0D0D0D" w:themeColor="text1" w:themeTint="F2"/>
          <w:sz w:val="20"/>
          <w:szCs w:val="20"/>
        </w:rPr>
        <w:t xml:space="preserve">                                   </w:t>
      </w:r>
      <w:r>
        <w:rPr>
          <w:color w:val="0D0D0D" w:themeColor="text1" w:themeTint="F2"/>
          <w:sz w:val="28"/>
          <w:szCs w:val="28"/>
        </w:rPr>
        <w:t>Власне ім’я</w:t>
      </w:r>
      <w:r w:rsidR="008A4F6C" w:rsidRPr="00A77B04">
        <w:rPr>
          <w:color w:val="0D0D0D" w:themeColor="text1" w:themeTint="F2"/>
          <w:sz w:val="28"/>
          <w:szCs w:val="28"/>
        </w:rPr>
        <w:t xml:space="preserve"> </w:t>
      </w:r>
      <w:r w:rsidRPr="00A77B04">
        <w:rPr>
          <w:color w:val="0D0D0D" w:themeColor="text1" w:themeTint="F2"/>
          <w:sz w:val="28"/>
          <w:szCs w:val="28"/>
        </w:rPr>
        <w:t>ПРІЗВИЩЕ</w:t>
      </w:r>
    </w:p>
    <w:p w14:paraId="79204546" w14:textId="77777777" w:rsidR="008A4F6C" w:rsidRPr="00A77B04" w:rsidRDefault="008A4F6C" w:rsidP="008A4F6C">
      <w:pPr>
        <w:pStyle w:val="afb"/>
        <w:spacing w:after="0" w:afterAutospacing="0"/>
        <w:jc w:val="right"/>
        <w:rPr>
          <w:color w:val="0D0D0D" w:themeColor="text1" w:themeTint="F2"/>
          <w:sz w:val="28"/>
          <w:szCs w:val="28"/>
        </w:rPr>
      </w:pPr>
    </w:p>
    <w:p w14:paraId="660E936D" w14:textId="77777777" w:rsidR="008A4F6C" w:rsidRPr="00A77B04" w:rsidRDefault="008A4F6C" w:rsidP="008A4F6C">
      <w:pPr>
        <w:pStyle w:val="afb"/>
        <w:spacing w:before="0" w:beforeAutospacing="0" w:after="0" w:afterAutospacing="0"/>
        <w:jc w:val="right"/>
        <w:rPr>
          <w:color w:val="0D0D0D" w:themeColor="text1" w:themeTint="F2"/>
          <w:sz w:val="28"/>
          <w:szCs w:val="28"/>
        </w:rPr>
      </w:pPr>
      <w:r w:rsidRPr="00A77B04">
        <w:rPr>
          <w:color w:val="0D0D0D" w:themeColor="text1" w:themeTint="F2"/>
          <w:sz w:val="28"/>
          <w:szCs w:val="28"/>
        </w:rPr>
        <w:t>___ ____________ 20__ року</w:t>
      </w:r>
    </w:p>
    <w:p w14:paraId="583AA652" w14:textId="77777777" w:rsidR="008A4F6C" w:rsidRPr="00A77B04" w:rsidRDefault="008A4F6C" w:rsidP="008A4F6C">
      <w:pPr>
        <w:pStyle w:val="af3"/>
        <w:spacing w:after="200"/>
        <w:ind w:left="0"/>
        <w:contextualSpacing w:val="0"/>
        <w:rPr>
          <w:color w:val="0D0D0D" w:themeColor="text1" w:themeTint="F2"/>
        </w:rPr>
      </w:pPr>
    </w:p>
    <w:p w14:paraId="5D0B7CF1" w14:textId="77777777" w:rsidR="008A4F6C" w:rsidRPr="006E5AFC" w:rsidRDefault="008A4F6C" w:rsidP="000B1F82">
      <w:pPr>
        <w:pStyle w:val="af3"/>
        <w:spacing w:after="200"/>
        <w:ind w:left="0"/>
        <w:contextualSpacing w:val="0"/>
        <w:jc w:val="center"/>
        <w:rPr>
          <w:color w:val="0D0D0D" w:themeColor="text1" w:themeTint="F2"/>
        </w:rPr>
      </w:pPr>
      <w:r w:rsidRPr="006E5AFC">
        <w:rPr>
          <w:color w:val="0D0D0D" w:themeColor="text1" w:themeTint="F2"/>
        </w:rPr>
        <w:t xml:space="preserve">Пояснення щодо заповнення </w:t>
      </w:r>
      <w:r w:rsidR="00A60440">
        <w:rPr>
          <w:color w:val="0D0D0D" w:themeColor="text1" w:themeTint="F2"/>
        </w:rPr>
        <w:t>з</w:t>
      </w:r>
      <w:r w:rsidRPr="006E5AFC">
        <w:rPr>
          <w:color w:val="0D0D0D" w:themeColor="text1" w:themeTint="F2"/>
        </w:rPr>
        <w:t>аяви про видачу ліцензії на переказ коштів у національній валюті без відкриття рахунків та включення до Реєстру осіб, які не є фінансовими установами</w:t>
      </w:r>
    </w:p>
    <w:p w14:paraId="1CC50BA2" w14:textId="77777777" w:rsidR="008A4F6C" w:rsidRPr="006E5AFC" w:rsidRDefault="008A4F6C" w:rsidP="000B1F82">
      <w:pPr>
        <w:pStyle w:val="af3"/>
        <w:numPr>
          <w:ilvl w:val="0"/>
          <w:numId w:val="14"/>
        </w:numPr>
        <w:spacing w:after="200"/>
        <w:ind w:left="0" w:firstLine="567"/>
        <w:contextualSpacing w:val="0"/>
        <w:rPr>
          <w:color w:val="0D0D0D" w:themeColor="text1" w:themeTint="F2"/>
        </w:rPr>
      </w:pPr>
      <w:r w:rsidRPr="006E5AFC">
        <w:rPr>
          <w:color w:val="0D0D0D" w:themeColor="text1" w:themeTint="F2"/>
        </w:rPr>
        <w:t xml:space="preserve">У пункті 2 </w:t>
      </w:r>
      <w:r w:rsidR="007324B4">
        <w:t>наводиться інформація щодо</w:t>
      </w:r>
      <w:r w:rsidR="007324B4" w:rsidRPr="006E5AFC" w:rsidDel="007324B4">
        <w:rPr>
          <w:color w:val="0D0D0D" w:themeColor="text1" w:themeTint="F2"/>
        </w:rPr>
        <w:t xml:space="preserve"> </w:t>
      </w:r>
      <w:r w:rsidRPr="006E5AFC">
        <w:rPr>
          <w:color w:val="0D0D0D" w:themeColor="text1" w:themeTint="F2"/>
        </w:rPr>
        <w:t>об’єкт</w:t>
      </w:r>
      <w:r w:rsidR="007324B4">
        <w:rPr>
          <w:color w:val="0D0D0D" w:themeColor="text1" w:themeTint="F2"/>
        </w:rPr>
        <w:t>ів</w:t>
      </w:r>
      <w:r w:rsidRPr="006E5AFC">
        <w:rPr>
          <w:color w:val="0D0D0D" w:themeColor="text1" w:themeTint="F2"/>
        </w:rPr>
        <w:t xml:space="preserve"> поштового зв’язку або інш</w:t>
      </w:r>
      <w:r w:rsidR="007324B4">
        <w:rPr>
          <w:color w:val="0D0D0D" w:themeColor="text1" w:themeTint="F2"/>
        </w:rPr>
        <w:t>их</w:t>
      </w:r>
      <w:r w:rsidRPr="006E5AFC">
        <w:rPr>
          <w:color w:val="0D0D0D" w:themeColor="text1" w:themeTint="F2"/>
        </w:rPr>
        <w:t xml:space="preserve"> підрозділ</w:t>
      </w:r>
      <w:r w:rsidR="007324B4">
        <w:rPr>
          <w:color w:val="0D0D0D" w:themeColor="text1" w:themeTint="F2"/>
        </w:rPr>
        <w:t>ів</w:t>
      </w:r>
      <w:r w:rsidRPr="006E5AFC">
        <w:rPr>
          <w:color w:val="0D0D0D" w:themeColor="text1" w:themeTint="F2"/>
        </w:rPr>
        <w:t xml:space="preserve"> заявника, що на підставі ліцензії на переказ коштів у національній валюті без відкриття рахунків надавати</w:t>
      </w:r>
      <w:r w:rsidR="00B70051">
        <w:rPr>
          <w:color w:val="0D0D0D" w:themeColor="text1" w:themeTint="F2"/>
        </w:rPr>
        <w:t>муть</w:t>
      </w:r>
      <w:r w:rsidRPr="006E5AFC">
        <w:rPr>
          <w:color w:val="0D0D0D" w:themeColor="text1" w:themeTint="F2"/>
        </w:rPr>
        <w:t xml:space="preserve"> фінансові послуги від імені заявника (у разі надання заявником відповідних повноважень).</w:t>
      </w:r>
    </w:p>
    <w:p w14:paraId="4E5C16C6" w14:textId="77777777" w:rsidR="008A4F6C" w:rsidRPr="00A77B04" w:rsidRDefault="008A4F6C" w:rsidP="008A4F6C">
      <w:pPr>
        <w:pStyle w:val="af3"/>
        <w:spacing w:after="200"/>
        <w:ind w:left="0" w:firstLine="709"/>
        <w:contextualSpacing w:val="0"/>
        <w:rPr>
          <w:color w:val="0D0D0D" w:themeColor="text1" w:themeTint="F2"/>
        </w:rPr>
      </w:pPr>
    </w:p>
    <w:tbl>
      <w:tblPr>
        <w:tblpPr w:leftFromText="45" w:rightFromText="45" w:vertAnchor="text" w:tblpXSpec="right" w:tblpYSpec="center"/>
        <w:tblW w:w="2531" w:type="pct"/>
        <w:tblCellSpacing w:w="22" w:type="dxa"/>
        <w:tblLayout w:type="fixed"/>
        <w:tblCellMar>
          <w:top w:w="30" w:type="dxa"/>
          <w:left w:w="30" w:type="dxa"/>
          <w:bottom w:w="30" w:type="dxa"/>
          <w:right w:w="30" w:type="dxa"/>
        </w:tblCellMar>
        <w:tblLook w:val="0000" w:firstRow="0" w:lastRow="0" w:firstColumn="0" w:lastColumn="0" w:noHBand="0" w:noVBand="0"/>
      </w:tblPr>
      <w:tblGrid>
        <w:gridCol w:w="4879"/>
      </w:tblGrid>
      <w:tr w:rsidR="008A4F6C" w:rsidRPr="00A77B04" w14:paraId="78E19E39" w14:textId="77777777" w:rsidTr="002F20D2">
        <w:trPr>
          <w:trHeight w:val="1769"/>
          <w:tblCellSpacing w:w="22" w:type="dxa"/>
        </w:trPr>
        <w:tc>
          <w:tcPr>
            <w:tcW w:w="4885" w:type="pct"/>
          </w:tcPr>
          <w:p w14:paraId="3DE28A5D" w14:textId="77777777" w:rsidR="008A4F6C" w:rsidRPr="00A77B04" w:rsidRDefault="008A4F6C" w:rsidP="002F20D2">
            <w:pPr>
              <w:pageBreakBefore/>
              <w:jc w:val="left"/>
              <w:rPr>
                <w:color w:val="0D0D0D" w:themeColor="text1" w:themeTint="F2"/>
              </w:rPr>
            </w:pPr>
            <w:r w:rsidRPr="00A77B04">
              <w:rPr>
                <w:color w:val="0D0D0D" w:themeColor="text1" w:themeTint="F2"/>
              </w:rPr>
              <w:lastRenderedPageBreak/>
              <w:t>Додаток 3</w:t>
            </w:r>
            <w:r w:rsidRPr="00A77B04">
              <w:rPr>
                <w:color w:val="0D0D0D" w:themeColor="text1" w:themeTint="F2"/>
              </w:rPr>
              <w:br/>
              <w:t>до Положення про порядок видачі ліцензії на переказ коштів у національній валюті без відкриття рахунків</w:t>
            </w:r>
          </w:p>
          <w:p w14:paraId="36E2E2DC" w14:textId="77777777" w:rsidR="008A4F6C" w:rsidRPr="00A77B04" w:rsidRDefault="008A4F6C" w:rsidP="002F20D2">
            <w:pPr>
              <w:pageBreakBefore/>
              <w:jc w:val="left"/>
              <w:rPr>
                <w:color w:val="0D0D0D" w:themeColor="text1" w:themeTint="F2"/>
              </w:rPr>
            </w:pPr>
            <w:r w:rsidRPr="00A77B04">
              <w:rPr>
                <w:color w:val="0D0D0D" w:themeColor="text1" w:themeTint="F2"/>
              </w:rPr>
              <w:t>(у редакції постанови Правління</w:t>
            </w:r>
          </w:p>
          <w:p w14:paraId="3925D9EE" w14:textId="77777777" w:rsidR="008A4F6C" w:rsidRPr="00A77B04" w:rsidRDefault="008A4F6C" w:rsidP="002F20D2">
            <w:pPr>
              <w:pageBreakBefore/>
              <w:jc w:val="left"/>
              <w:rPr>
                <w:color w:val="0D0D0D" w:themeColor="text1" w:themeTint="F2"/>
              </w:rPr>
            </w:pPr>
            <w:r w:rsidRPr="00A77B04">
              <w:rPr>
                <w:color w:val="0D0D0D" w:themeColor="text1" w:themeTint="F2"/>
              </w:rPr>
              <w:t>Національного банку України</w:t>
            </w:r>
          </w:p>
          <w:p w14:paraId="7C26484A" w14:textId="2985A65A" w:rsidR="008A4F6C" w:rsidRPr="00A77B04" w:rsidRDefault="00C5182E" w:rsidP="002F20D2">
            <w:pPr>
              <w:pageBreakBefore/>
              <w:jc w:val="left"/>
              <w:rPr>
                <w:color w:val="0D0D0D" w:themeColor="text1" w:themeTint="F2"/>
              </w:rPr>
            </w:pPr>
            <w:r>
              <w:rPr>
                <w:color w:val="0D0D0D" w:themeColor="text1" w:themeTint="F2"/>
              </w:rPr>
              <w:t>від</w:t>
            </w:r>
            <w:r w:rsidR="00E77A67" w:rsidRPr="00A77B04">
              <w:rPr>
                <w:color w:val="0D0D0D" w:themeColor="text1" w:themeTint="F2"/>
              </w:rPr>
              <w:t xml:space="preserve"> </w:t>
            </w:r>
            <w:r>
              <w:rPr>
                <w:color w:val="0D0D0D" w:themeColor="text1" w:themeTint="F2"/>
              </w:rPr>
              <w:t>02 лютого 2022 року №</w:t>
            </w:r>
            <w:r w:rsidR="00E77A67" w:rsidRPr="00A77B04">
              <w:rPr>
                <w:color w:val="0D0D0D" w:themeColor="text1" w:themeTint="F2"/>
              </w:rPr>
              <w:t xml:space="preserve"> </w:t>
            </w:r>
            <w:r>
              <w:rPr>
                <w:color w:val="0D0D0D" w:themeColor="text1" w:themeTint="F2"/>
              </w:rPr>
              <w:t>11)</w:t>
            </w:r>
            <w:r w:rsidR="00E77A67" w:rsidRPr="00A77B04">
              <w:rPr>
                <w:color w:val="0D0D0D" w:themeColor="text1" w:themeTint="F2"/>
              </w:rPr>
              <w:t xml:space="preserve"> </w:t>
            </w:r>
          </w:p>
          <w:p w14:paraId="63B02E00" w14:textId="77777777" w:rsidR="008A4F6C" w:rsidRPr="00A77B04" w:rsidRDefault="008A4F6C" w:rsidP="002F20D2">
            <w:pPr>
              <w:pageBreakBefore/>
              <w:jc w:val="left"/>
              <w:rPr>
                <w:color w:val="0D0D0D" w:themeColor="text1" w:themeTint="F2"/>
              </w:rPr>
            </w:pPr>
            <w:r w:rsidRPr="00A77B04">
              <w:rPr>
                <w:color w:val="0D0D0D" w:themeColor="text1" w:themeTint="F2"/>
              </w:rPr>
              <w:t>(підпункт 3 пункту 18 розділу III)</w:t>
            </w:r>
          </w:p>
        </w:tc>
      </w:tr>
    </w:tbl>
    <w:p w14:paraId="027FE3F3" w14:textId="77777777" w:rsidR="008A4F6C" w:rsidRPr="00A77B04" w:rsidRDefault="008A4F6C" w:rsidP="008A4F6C">
      <w:pPr>
        <w:spacing w:after="2000"/>
        <w:rPr>
          <w:color w:val="0D0D0D" w:themeColor="text1" w:themeTint="F2"/>
        </w:rPr>
      </w:pPr>
    </w:p>
    <w:p w14:paraId="7F58A2D6" w14:textId="77777777" w:rsidR="008A4F6C" w:rsidRPr="00A77B04" w:rsidRDefault="008A4F6C" w:rsidP="008A4F6C">
      <w:pPr>
        <w:shd w:val="clear" w:color="auto" w:fill="FFFFFF"/>
        <w:spacing w:before="200" w:after="200"/>
        <w:ind w:left="448" w:right="448"/>
        <w:jc w:val="center"/>
        <w:rPr>
          <w:bCs/>
          <w:color w:val="0D0D0D" w:themeColor="text1" w:themeTint="F2"/>
        </w:rPr>
      </w:pPr>
    </w:p>
    <w:p w14:paraId="066BE97A" w14:textId="77777777" w:rsidR="008A4F6C" w:rsidRPr="00A77B04" w:rsidRDefault="008A4F6C" w:rsidP="008A4F6C">
      <w:pPr>
        <w:pStyle w:val="af3"/>
        <w:shd w:val="clear" w:color="auto" w:fill="FFFFFF"/>
        <w:spacing w:before="200"/>
        <w:ind w:left="1168" w:right="448"/>
        <w:rPr>
          <w:bCs/>
          <w:color w:val="0D0D0D" w:themeColor="text1" w:themeTint="F2"/>
        </w:rPr>
      </w:pPr>
    </w:p>
    <w:p w14:paraId="74E8AFEE" w14:textId="77777777" w:rsidR="00E77A67" w:rsidRPr="00A77B04" w:rsidRDefault="00E77A67" w:rsidP="000B1F82">
      <w:pPr>
        <w:shd w:val="clear" w:color="auto" w:fill="FFFFFF"/>
        <w:spacing w:after="160"/>
        <w:ind w:right="448"/>
        <w:jc w:val="center"/>
        <w:rPr>
          <w:bCs/>
          <w:color w:val="0D0D0D" w:themeColor="text1" w:themeTint="F2"/>
        </w:rPr>
      </w:pPr>
      <w:r w:rsidRPr="004D2B61">
        <w:rPr>
          <w:bCs/>
          <w:color w:val="0D0D0D" w:themeColor="text1" w:themeTint="F2"/>
        </w:rPr>
        <w:t>Вимоги до складання бізнес-плану</w:t>
      </w:r>
    </w:p>
    <w:p w14:paraId="1DB229A9" w14:textId="77777777" w:rsidR="008A4F6C" w:rsidRPr="00A77B04" w:rsidRDefault="008A4F6C" w:rsidP="000B1F82">
      <w:pPr>
        <w:shd w:val="clear" w:color="auto" w:fill="FFFFFF"/>
        <w:spacing w:after="160"/>
        <w:ind w:right="448"/>
        <w:jc w:val="center"/>
        <w:rPr>
          <w:bCs/>
          <w:color w:val="0D0D0D" w:themeColor="text1" w:themeTint="F2"/>
        </w:rPr>
      </w:pPr>
      <w:r w:rsidRPr="00A77B04">
        <w:rPr>
          <w:bCs/>
          <w:color w:val="0D0D0D" w:themeColor="text1" w:themeTint="F2"/>
        </w:rPr>
        <w:t>І. Загальні вимоги до бізнес-плану</w:t>
      </w:r>
    </w:p>
    <w:p w14:paraId="56F4F6F5" w14:textId="77777777" w:rsidR="008A4F6C" w:rsidRPr="00A77B04" w:rsidRDefault="008A4F6C" w:rsidP="000B1F82">
      <w:pPr>
        <w:shd w:val="clear" w:color="auto" w:fill="FFFFFF"/>
        <w:spacing w:before="150" w:after="160"/>
        <w:ind w:right="448"/>
        <w:jc w:val="center"/>
        <w:rPr>
          <w:color w:val="0D0D0D" w:themeColor="text1" w:themeTint="F2"/>
        </w:rPr>
      </w:pPr>
      <w:r w:rsidRPr="00A77B04">
        <w:rPr>
          <w:bCs/>
          <w:color w:val="0D0D0D" w:themeColor="text1" w:themeTint="F2"/>
        </w:rPr>
        <w:t>1. Резюме бізнес-плану</w:t>
      </w:r>
    </w:p>
    <w:p w14:paraId="0EB3088C" w14:textId="77777777" w:rsidR="008A4F6C" w:rsidRPr="00A77B04" w:rsidRDefault="008A4F6C" w:rsidP="000B1F82">
      <w:pPr>
        <w:shd w:val="clear" w:color="auto" w:fill="FFFFFF"/>
        <w:ind w:firstLine="567"/>
        <w:rPr>
          <w:color w:val="0D0D0D" w:themeColor="text1" w:themeTint="F2"/>
        </w:rPr>
      </w:pPr>
      <w:r w:rsidRPr="00A77B04">
        <w:rPr>
          <w:color w:val="0D0D0D" w:themeColor="text1" w:themeTint="F2"/>
        </w:rPr>
        <w:t>1. Мета отримання ліцензії на переказ коштів у національній валюті без відкриття рахунків</w:t>
      </w:r>
      <w:r w:rsidR="00B70051">
        <w:rPr>
          <w:color w:val="0D0D0D" w:themeColor="text1" w:themeTint="F2"/>
        </w:rPr>
        <w:t>.</w:t>
      </w:r>
    </w:p>
    <w:p w14:paraId="055B99C9" w14:textId="77777777" w:rsidR="008A4F6C" w:rsidRPr="00A77B04" w:rsidRDefault="008A4F6C" w:rsidP="000B1F82">
      <w:pPr>
        <w:shd w:val="clear" w:color="auto" w:fill="FFFFFF"/>
        <w:spacing w:after="140"/>
        <w:ind w:firstLine="567"/>
        <w:rPr>
          <w:color w:val="0D0D0D" w:themeColor="text1" w:themeTint="F2"/>
        </w:rPr>
      </w:pPr>
      <w:r w:rsidRPr="00A77B04">
        <w:rPr>
          <w:color w:val="0D0D0D" w:themeColor="text1" w:themeTint="F2"/>
        </w:rPr>
        <w:t>Зазначається загальна мета отримання ліцензії на переказ коштів. Відображаються загальні напрями діяльності заявника, місце заявника на ринку переказу коштів та місце послуг із переказу коштів серед інших видів діяльності заявника.</w:t>
      </w:r>
    </w:p>
    <w:p w14:paraId="26276CF8" w14:textId="77777777" w:rsidR="008A4F6C" w:rsidRPr="00A77B04" w:rsidRDefault="008A4F6C" w:rsidP="000B1F82">
      <w:pPr>
        <w:shd w:val="clear" w:color="auto" w:fill="FFFFFF"/>
        <w:ind w:firstLine="567"/>
        <w:rPr>
          <w:color w:val="0D0D0D" w:themeColor="text1" w:themeTint="F2"/>
        </w:rPr>
      </w:pPr>
      <w:r w:rsidRPr="00A77B04">
        <w:rPr>
          <w:color w:val="0D0D0D" w:themeColor="text1" w:themeTint="F2"/>
        </w:rPr>
        <w:t>2. Опис бізнес-моделі</w:t>
      </w:r>
      <w:r w:rsidR="00B70051">
        <w:rPr>
          <w:color w:val="0D0D0D" w:themeColor="text1" w:themeTint="F2"/>
        </w:rPr>
        <w:t>.</w:t>
      </w:r>
    </w:p>
    <w:p w14:paraId="518C1B5E" w14:textId="77777777" w:rsidR="008A4F6C" w:rsidRPr="00A77B04" w:rsidRDefault="008A4F6C" w:rsidP="000B1F82">
      <w:pPr>
        <w:shd w:val="clear" w:color="auto" w:fill="FFFFFF"/>
        <w:spacing w:after="140"/>
        <w:ind w:firstLine="567"/>
        <w:rPr>
          <w:color w:val="0D0D0D" w:themeColor="text1" w:themeTint="F2"/>
        </w:rPr>
      </w:pPr>
      <w:r w:rsidRPr="00A77B04">
        <w:rPr>
          <w:color w:val="0D0D0D" w:themeColor="text1" w:themeTint="F2"/>
        </w:rPr>
        <w:t>Зазначається загальний порядок надання послуг із переказу коштів: платіжні системи, платіжні інструменти, пункти надання фінансових послуг, вебсайти, платіжні пристрої, які планує використовувати заявник під час надання послуг із переказу коштів. Надається перелік контрагентів заявника, з якими він планує взаємодіяти під час надання послуг із переказу коштів (банки, небанківські установи, платіжні організації платіжних систем), та яким заявник планує передати виконання своїх функцій щодо супроводження переказу коштів (оператори послуг платіжної інфраструктури).</w:t>
      </w:r>
    </w:p>
    <w:p w14:paraId="0702C49C" w14:textId="77777777" w:rsidR="008A4F6C" w:rsidRPr="00A77B04" w:rsidRDefault="008A4F6C" w:rsidP="000B1F82">
      <w:pPr>
        <w:shd w:val="clear" w:color="auto" w:fill="FFFFFF"/>
        <w:ind w:firstLine="567"/>
        <w:rPr>
          <w:color w:val="0D0D0D" w:themeColor="text1" w:themeTint="F2"/>
        </w:rPr>
      </w:pPr>
      <w:r w:rsidRPr="00A77B04">
        <w:rPr>
          <w:color w:val="0D0D0D" w:themeColor="text1" w:themeTint="F2"/>
        </w:rPr>
        <w:t>3. Очікувані результати виконання бізнес-плану</w:t>
      </w:r>
      <w:r w:rsidR="00B70051">
        <w:rPr>
          <w:color w:val="0D0D0D" w:themeColor="text1" w:themeTint="F2"/>
        </w:rPr>
        <w:t>.</w:t>
      </w:r>
    </w:p>
    <w:p w14:paraId="103D57E3" w14:textId="77777777" w:rsidR="008A4F6C" w:rsidRPr="00A77B04" w:rsidRDefault="008A4F6C" w:rsidP="000B1F82">
      <w:pPr>
        <w:shd w:val="clear" w:color="auto" w:fill="FFFFFF"/>
        <w:ind w:firstLine="567"/>
        <w:rPr>
          <w:color w:val="0D0D0D" w:themeColor="text1" w:themeTint="F2"/>
        </w:rPr>
      </w:pPr>
      <w:r w:rsidRPr="00A77B04">
        <w:rPr>
          <w:color w:val="0D0D0D" w:themeColor="text1" w:themeTint="F2"/>
        </w:rPr>
        <w:t>Наводиться перелік прогнозних досягнень, очікувана частка заявника на ринку переказу коштів у результаті виконання бізнес-плану та період окупності.</w:t>
      </w:r>
    </w:p>
    <w:p w14:paraId="1C615052" w14:textId="77777777" w:rsidR="008A4F6C" w:rsidRPr="00A77B04" w:rsidRDefault="008A4F6C" w:rsidP="000B1F82">
      <w:pPr>
        <w:shd w:val="clear" w:color="auto" w:fill="FFFFFF"/>
        <w:spacing w:after="140"/>
        <w:ind w:firstLine="567"/>
        <w:rPr>
          <w:color w:val="0D0D0D" w:themeColor="text1" w:themeTint="F2"/>
        </w:rPr>
      </w:pPr>
      <w:r w:rsidRPr="00A77B04">
        <w:rPr>
          <w:color w:val="0D0D0D" w:themeColor="text1" w:themeTint="F2"/>
        </w:rPr>
        <w:t>Надається опис власних інноваційних рішень, що сприятимуть розвитку ринку переказу коштів (за наявності), очікуваних найзначніших показників та досягнень у результаті виконання бізнес-плану.</w:t>
      </w:r>
    </w:p>
    <w:p w14:paraId="5C531DBF" w14:textId="77777777" w:rsidR="008A4F6C" w:rsidRPr="00A77B04" w:rsidRDefault="008A4F6C" w:rsidP="000B1F82">
      <w:pPr>
        <w:shd w:val="clear" w:color="auto" w:fill="FFFFFF"/>
        <w:spacing w:before="150" w:after="160"/>
        <w:ind w:right="448"/>
        <w:jc w:val="center"/>
        <w:rPr>
          <w:color w:val="0D0D0D" w:themeColor="text1" w:themeTint="F2"/>
        </w:rPr>
      </w:pPr>
      <w:r w:rsidRPr="00A77B04">
        <w:rPr>
          <w:bCs/>
          <w:color w:val="0D0D0D" w:themeColor="text1" w:themeTint="F2"/>
        </w:rPr>
        <w:t>2. Загальна інформація</w:t>
      </w:r>
    </w:p>
    <w:p w14:paraId="7BA91EEC" w14:textId="77777777" w:rsidR="008A4F6C" w:rsidRPr="00A77B04" w:rsidRDefault="008A4F6C" w:rsidP="000B1F82">
      <w:pPr>
        <w:shd w:val="clear" w:color="auto" w:fill="FFFFFF"/>
        <w:ind w:firstLine="567"/>
        <w:rPr>
          <w:color w:val="0D0D0D" w:themeColor="text1" w:themeTint="F2"/>
        </w:rPr>
      </w:pPr>
      <w:r w:rsidRPr="00A77B04">
        <w:rPr>
          <w:color w:val="0D0D0D" w:themeColor="text1" w:themeTint="F2"/>
        </w:rPr>
        <w:t>4. Матеріально-технічна база заявника</w:t>
      </w:r>
      <w:r w:rsidR="00B70051">
        <w:rPr>
          <w:color w:val="0D0D0D" w:themeColor="text1" w:themeTint="F2"/>
        </w:rPr>
        <w:t>.</w:t>
      </w:r>
    </w:p>
    <w:p w14:paraId="22142B36" w14:textId="77777777" w:rsidR="008A4F6C" w:rsidRPr="00A77B04" w:rsidRDefault="008A4F6C" w:rsidP="000B1F82">
      <w:pPr>
        <w:shd w:val="clear" w:color="auto" w:fill="FFFFFF"/>
        <w:spacing w:after="140"/>
        <w:ind w:firstLine="567"/>
        <w:rPr>
          <w:color w:val="0D0D0D" w:themeColor="text1" w:themeTint="F2"/>
        </w:rPr>
      </w:pPr>
      <w:r w:rsidRPr="00A77B04">
        <w:rPr>
          <w:color w:val="0D0D0D" w:themeColor="text1" w:themeTint="F2"/>
        </w:rPr>
        <w:t>Надається інформація про забезпечення заявника приміщеннями, офісною технікою, необхідним обладнанням (технічними засобами), структурними підрозділами тощо.</w:t>
      </w:r>
    </w:p>
    <w:p w14:paraId="7ACA8A9C" w14:textId="77777777" w:rsidR="008A4F6C" w:rsidRPr="00A77B04" w:rsidRDefault="008A4F6C" w:rsidP="008A4F6C">
      <w:pPr>
        <w:pageBreakBefore/>
        <w:shd w:val="clear" w:color="auto" w:fill="FFFFFF"/>
        <w:spacing w:after="200"/>
        <w:jc w:val="right"/>
        <w:rPr>
          <w:color w:val="0D0D0D" w:themeColor="text1" w:themeTint="F2"/>
        </w:rPr>
      </w:pPr>
      <w:r w:rsidRPr="00A77B04">
        <w:rPr>
          <w:color w:val="0D0D0D" w:themeColor="text1" w:themeTint="F2"/>
        </w:rPr>
        <w:lastRenderedPageBreak/>
        <w:t>Продовження додатка 3</w:t>
      </w:r>
    </w:p>
    <w:p w14:paraId="47347443" w14:textId="77777777" w:rsidR="008A4F6C" w:rsidRPr="00A77B04" w:rsidRDefault="008A4F6C" w:rsidP="000B1F82">
      <w:pPr>
        <w:shd w:val="clear" w:color="auto" w:fill="FFFFFF"/>
        <w:ind w:firstLine="567"/>
        <w:rPr>
          <w:color w:val="0D0D0D" w:themeColor="text1" w:themeTint="F2"/>
        </w:rPr>
      </w:pPr>
      <w:r w:rsidRPr="00A77B04">
        <w:rPr>
          <w:color w:val="0D0D0D" w:themeColor="text1" w:themeTint="F2"/>
        </w:rPr>
        <w:t>5. Платіжні пристрої та інше технічне обладнання, пов</w:t>
      </w:r>
      <w:r w:rsidR="00DF033E">
        <w:rPr>
          <w:color w:val="0D0D0D" w:themeColor="text1" w:themeTint="F2"/>
        </w:rPr>
        <w:t>’</w:t>
      </w:r>
      <w:r w:rsidRPr="00A77B04">
        <w:rPr>
          <w:color w:val="0D0D0D" w:themeColor="text1" w:themeTint="F2"/>
        </w:rPr>
        <w:t>язане з переказом коштів</w:t>
      </w:r>
      <w:r w:rsidR="00B70051">
        <w:rPr>
          <w:color w:val="0D0D0D" w:themeColor="text1" w:themeTint="F2"/>
        </w:rPr>
        <w:t>.</w:t>
      </w:r>
    </w:p>
    <w:p w14:paraId="425D1644" w14:textId="77777777" w:rsidR="008A4F6C" w:rsidRPr="00A77B04" w:rsidRDefault="008A4F6C" w:rsidP="000B1F82">
      <w:pPr>
        <w:shd w:val="clear" w:color="auto" w:fill="FFFFFF"/>
        <w:ind w:firstLine="567"/>
        <w:rPr>
          <w:color w:val="0D0D0D" w:themeColor="text1" w:themeTint="F2"/>
        </w:rPr>
      </w:pPr>
      <w:r w:rsidRPr="00A77B04">
        <w:rPr>
          <w:color w:val="0D0D0D" w:themeColor="text1" w:themeTint="F2"/>
        </w:rPr>
        <w:t>Заявник повідомляє про наявність та кількість платіжних пристроїв, а також технічного обладнання, пов</w:t>
      </w:r>
      <w:r w:rsidR="00DF033E">
        <w:rPr>
          <w:color w:val="0D0D0D" w:themeColor="text1" w:themeTint="F2"/>
        </w:rPr>
        <w:t>’</w:t>
      </w:r>
      <w:r w:rsidRPr="00A77B04">
        <w:rPr>
          <w:color w:val="0D0D0D" w:themeColor="text1" w:themeTint="F2"/>
        </w:rPr>
        <w:t>язаного з переказом коштів, за зразком, наведеним нижче:</w:t>
      </w:r>
    </w:p>
    <w:p w14:paraId="082C0613"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
        <w:gridCol w:w="5773"/>
        <w:gridCol w:w="3271"/>
      </w:tblGrid>
      <w:tr w:rsidR="008A4F6C" w:rsidRPr="00A77B04" w14:paraId="07DB7201"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1BF1B270"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3000" w:type="pct"/>
            <w:tcBorders>
              <w:top w:val="single" w:sz="6" w:space="0" w:color="000000"/>
              <w:left w:val="single" w:sz="6" w:space="0" w:color="000000"/>
              <w:bottom w:val="single" w:sz="6" w:space="0" w:color="000000"/>
              <w:right w:val="single" w:sz="6" w:space="0" w:color="000000"/>
            </w:tcBorders>
            <w:hideMark/>
          </w:tcPr>
          <w:p w14:paraId="22573A9F" w14:textId="77777777" w:rsidR="008A4F6C" w:rsidRPr="00A77B04" w:rsidRDefault="008A4F6C" w:rsidP="002F20D2">
            <w:pPr>
              <w:jc w:val="center"/>
              <w:rPr>
                <w:color w:val="0D0D0D" w:themeColor="text1" w:themeTint="F2"/>
              </w:rPr>
            </w:pPr>
            <w:r w:rsidRPr="00A77B04">
              <w:rPr>
                <w:color w:val="0D0D0D" w:themeColor="text1" w:themeTint="F2"/>
              </w:rPr>
              <w:t>Вид платіжного пристрою</w:t>
            </w:r>
          </w:p>
        </w:tc>
        <w:tc>
          <w:tcPr>
            <w:tcW w:w="1700" w:type="pct"/>
            <w:tcBorders>
              <w:top w:val="single" w:sz="6" w:space="0" w:color="000000"/>
              <w:left w:val="single" w:sz="6" w:space="0" w:color="000000"/>
              <w:bottom w:val="single" w:sz="6" w:space="0" w:color="000000"/>
              <w:right w:val="single" w:sz="6" w:space="0" w:color="000000"/>
            </w:tcBorders>
            <w:hideMark/>
          </w:tcPr>
          <w:p w14:paraId="0770A7A1" w14:textId="77777777" w:rsidR="008A4F6C" w:rsidRPr="00A77B04" w:rsidRDefault="008A4F6C" w:rsidP="002F20D2">
            <w:pPr>
              <w:jc w:val="center"/>
              <w:rPr>
                <w:color w:val="0D0D0D" w:themeColor="text1" w:themeTint="F2"/>
              </w:rPr>
            </w:pPr>
            <w:r w:rsidRPr="00A77B04">
              <w:rPr>
                <w:color w:val="0D0D0D" w:themeColor="text1" w:themeTint="F2"/>
              </w:rPr>
              <w:t>Кількість (шт.)</w:t>
            </w:r>
          </w:p>
        </w:tc>
      </w:tr>
      <w:tr w:rsidR="008A4F6C" w:rsidRPr="00A77B04" w14:paraId="624ACC83"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08B151C8"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3000" w:type="pct"/>
            <w:tcBorders>
              <w:top w:val="single" w:sz="6" w:space="0" w:color="000000"/>
              <w:left w:val="single" w:sz="6" w:space="0" w:color="000000"/>
              <w:bottom w:val="single" w:sz="6" w:space="0" w:color="000000"/>
              <w:right w:val="single" w:sz="6" w:space="0" w:color="000000"/>
            </w:tcBorders>
            <w:hideMark/>
          </w:tcPr>
          <w:p w14:paraId="159B08BA"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700" w:type="pct"/>
            <w:tcBorders>
              <w:top w:val="single" w:sz="6" w:space="0" w:color="000000"/>
              <w:left w:val="single" w:sz="6" w:space="0" w:color="000000"/>
              <w:bottom w:val="single" w:sz="6" w:space="0" w:color="000000"/>
              <w:right w:val="single" w:sz="6" w:space="0" w:color="000000"/>
            </w:tcBorders>
            <w:hideMark/>
          </w:tcPr>
          <w:p w14:paraId="77AA7B58" w14:textId="77777777" w:rsidR="008A4F6C" w:rsidRPr="00A77B04" w:rsidRDefault="008A4F6C" w:rsidP="002F20D2">
            <w:pPr>
              <w:jc w:val="center"/>
              <w:rPr>
                <w:color w:val="0D0D0D" w:themeColor="text1" w:themeTint="F2"/>
              </w:rPr>
            </w:pPr>
            <w:r w:rsidRPr="00A77B04">
              <w:rPr>
                <w:color w:val="0D0D0D" w:themeColor="text1" w:themeTint="F2"/>
              </w:rPr>
              <w:t>3</w:t>
            </w:r>
          </w:p>
        </w:tc>
      </w:tr>
      <w:tr w:rsidR="008A4F6C" w:rsidRPr="00A77B04" w14:paraId="2EE65B26"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6A94AD02"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3000" w:type="pct"/>
            <w:tcBorders>
              <w:top w:val="single" w:sz="6" w:space="0" w:color="000000"/>
              <w:left w:val="single" w:sz="6" w:space="0" w:color="000000"/>
              <w:bottom w:val="single" w:sz="6" w:space="0" w:color="000000"/>
              <w:right w:val="single" w:sz="6" w:space="0" w:color="000000"/>
            </w:tcBorders>
            <w:hideMark/>
          </w:tcPr>
          <w:p w14:paraId="64BE0363" w14:textId="77777777" w:rsidR="008A4F6C" w:rsidRPr="00A77B04" w:rsidRDefault="008A4F6C" w:rsidP="002F20D2">
            <w:pPr>
              <w:rPr>
                <w:color w:val="0D0D0D" w:themeColor="text1" w:themeTint="F2"/>
              </w:rPr>
            </w:pPr>
            <w:r w:rsidRPr="00A77B04">
              <w:rPr>
                <w:color w:val="0D0D0D" w:themeColor="text1" w:themeTint="F2"/>
              </w:rPr>
              <w:t>Платіжний термінал</w:t>
            </w:r>
          </w:p>
        </w:tc>
        <w:tc>
          <w:tcPr>
            <w:tcW w:w="1700" w:type="pct"/>
            <w:tcBorders>
              <w:top w:val="single" w:sz="6" w:space="0" w:color="000000"/>
              <w:left w:val="single" w:sz="6" w:space="0" w:color="000000"/>
              <w:bottom w:val="single" w:sz="6" w:space="0" w:color="000000"/>
              <w:right w:val="single" w:sz="6" w:space="0" w:color="000000"/>
            </w:tcBorders>
            <w:hideMark/>
          </w:tcPr>
          <w:p w14:paraId="6894C8C0" w14:textId="77777777" w:rsidR="008A4F6C" w:rsidRPr="00A77B04" w:rsidRDefault="008A4F6C" w:rsidP="002F20D2">
            <w:pPr>
              <w:jc w:val="center"/>
              <w:rPr>
                <w:color w:val="0D0D0D" w:themeColor="text1" w:themeTint="F2"/>
              </w:rPr>
            </w:pPr>
          </w:p>
        </w:tc>
      </w:tr>
      <w:tr w:rsidR="008A4F6C" w:rsidRPr="00A77B04" w14:paraId="397E155C"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56437BC6"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3000" w:type="pct"/>
            <w:tcBorders>
              <w:top w:val="single" w:sz="6" w:space="0" w:color="000000"/>
              <w:left w:val="single" w:sz="6" w:space="0" w:color="000000"/>
              <w:bottom w:val="single" w:sz="6" w:space="0" w:color="000000"/>
              <w:right w:val="single" w:sz="6" w:space="0" w:color="000000"/>
            </w:tcBorders>
            <w:hideMark/>
          </w:tcPr>
          <w:p w14:paraId="75F032E4" w14:textId="77777777" w:rsidR="008A4F6C" w:rsidRPr="00A77B04" w:rsidRDefault="008A4F6C" w:rsidP="002F20D2">
            <w:pPr>
              <w:jc w:val="left"/>
              <w:rPr>
                <w:color w:val="0D0D0D" w:themeColor="text1" w:themeTint="F2"/>
              </w:rPr>
            </w:pPr>
            <w:r w:rsidRPr="00A77B04">
              <w:rPr>
                <w:color w:val="0D0D0D" w:themeColor="text1" w:themeTint="F2"/>
              </w:rPr>
              <w:t>Програмно-технічний комплекс самообслуговування</w:t>
            </w:r>
          </w:p>
        </w:tc>
        <w:tc>
          <w:tcPr>
            <w:tcW w:w="1700" w:type="pct"/>
            <w:tcBorders>
              <w:top w:val="single" w:sz="6" w:space="0" w:color="000000"/>
              <w:left w:val="single" w:sz="6" w:space="0" w:color="000000"/>
              <w:bottom w:val="single" w:sz="6" w:space="0" w:color="000000"/>
              <w:right w:val="single" w:sz="6" w:space="0" w:color="000000"/>
            </w:tcBorders>
            <w:hideMark/>
          </w:tcPr>
          <w:p w14:paraId="1ADD5E79" w14:textId="77777777" w:rsidR="008A4F6C" w:rsidRPr="00A77B04" w:rsidRDefault="008A4F6C" w:rsidP="002F20D2">
            <w:pPr>
              <w:jc w:val="center"/>
              <w:rPr>
                <w:color w:val="0D0D0D" w:themeColor="text1" w:themeTint="F2"/>
              </w:rPr>
            </w:pPr>
          </w:p>
        </w:tc>
      </w:tr>
      <w:tr w:rsidR="008A4F6C" w:rsidRPr="00A77B04" w14:paraId="431B52FE"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35063640"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3000" w:type="pct"/>
            <w:tcBorders>
              <w:top w:val="single" w:sz="6" w:space="0" w:color="000000"/>
              <w:left w:val="single" w:sz="6" w:space="0" w:color="000000"/>
              <w:bottom w:val="single" w:sz="6" w:space="0" w:color="000000"/>
              <w:right w:val="single" w:sz="6" w:space="0" w:color="000000"/>
            </w:tcBorders>
            <w:hideMark/>
          </w:tcPr>
          <w:p w14:paraId="4A5C0832" w14:textId="77777777" w:rsidR="008A4F6C" w:rsidRPr="00A77B04" w:rsidRDefault="008A4F6C" w:rsidP="000B1F82">
            <w:pPr>
              <w:rPr>
                <w:color w:val="0D0D0D" w:themeColor="text1" w:themeTint="F2"/>
              </w:rPr>
            </w:pPr>
            <w:r w:rsidRPr="00A77B04">
              <w:rPr>
                <w:color w:val="0D0D0D" w:themeColor="text1" w:themeTint="F2"/>
              </w:rPr>
              <w:t>Інше технічне обладнання, пов</w:t>
            </w:r>
            <w:r w:rsidR="000B1F82">
              <w:rPr>
                <w:color w:val="0D0D0D" w:themeColor="text1" w:themeTint="F2"/>
              </w:rPr>
              <w:t>’</w:t>
            </w:r>
            <w:r w:rsidRPr="00A77B04">
              <w:rPr>
                <w:color w:val="0D0D0D" w:themeColor="text1" w:themeTint="F2"/>
              </w:rPr>
              <w:t>язане з переказом коштів (відомості щодо кожного технічного обладнання наводяться в таблиці окремо)</w:t>
            </w:r>
          </w:p>
        </w:tc>
        <w:tc>
          <w:tcPr>
            <w:tcW w:w="1700" w:type="pct"/>
            <w:tcBorders>
              <w:top w:val="single" w:sz="6" w:space="0" w:color="000000"/>
              <w:left w:val="single" w:sz="6" w:space="0" w:color="000000"/>
              <w:bottom w:val="single" w:sz="6" w:space="0" w:color="000000"/>
              <w:right w:val="single" w:sz="6" w:space="0" w:color="000000"/>
            </w:tcBorders>
            <w:hideMark/>
          </w:tcPr>
          <w:p w14:paraId="47B342ED" w14:textId="77777777" w:rsidR="008A4F6C" w:rsidRPr="00A77B04" w:rsidRDefault="008A4F6C" w:rsidP="002F20D2">
            <w:pPr>
              <w:jc w:val="center"/>
              <w:rPr>
                <w:color w:val="0D0D0D" w:themeColor="text1" w:themeTint="F2"/>
              </w:rPr>
            </w:pPr>
          </w:p>
        </w:tc>
      </w:tr>
    </w:tbl>
    <w:p w14:paraId="0A4BAC66" w14:textId="77777777" w:rsidR="008A4F6C" w:rsidRPr="00A77B04" w:rsidRDefault="008A4F6C" w:rsidP="00A22A8B">
      <w:pPr>
        <w:shd w:val="clear" w:color="auto" w:fill="FFFFFF"/>
        <w:spacing w:before="150"/>
        <w:ind w:firstLine="567"/>
        <w:rPr>
          <w:color w:val="0D0D0D" w:themeColor="text1" w:themeTint="F2"/>
        </w:rPr>
      </w:pPr>
      <w:r w:rsidRPr="00A77B04">
        <w:rPr>
          <w:color w:val="0D0D0D" w:themeColor="text1" w:themeTint="F2"/>
        </w:rPr>
        <w:t>6. Програмне забезпечення</w:t>
      </w:r>
      <w:r w:rsidR="00B70051">
        <w:rPr>
          <w:color w:val="0D0D0D" w:themeColor="text1" w:themeTint="F2"/>
        </w:rPr>
        <w:t>.</w:t>
      </w:r>
    </w:p>
    <w:p w14:paraId="14217B88" w14:textId="77777777" w:rsidR="008A4F6C" w:rsidRPr="00A77B04" w:rsidRDefault="008A4F6C" w:rsidP="00A22A8B">
      <w:pPr>
        <w:shd w:val="clear" w:color="auto" w:fill="FFFFFF"/>
        <w:ind w:firstLine="567"/>
        <w:rPr>
          <w:color w:val="0D0D0D" w:themeColor="text1" w:themeTint="F2"/>
        </w:rPr>
      </w:pPr>
      <w:r w:rsidRPr="00A77B04">
        <w:rPr>
          <w:color w:val="0D0D0D" w:themeColor="text1" w:themeTint="F2"/>
        </w:rPr>
        <w:t>Зазначаються наявні можливості заявника щодо використання програмного забезпечення (у тому числі під час надання послуг із переказу коштів). Зазначається розробник та надається опис функціональних можливостей програмного забезпечення.</w:t>
      </w:r>
    </w:p>
    <w:p w14:paraId="638CC5E7" w14:textId="77777777" w:rsidR="008A4F6C" w:rsidRPr="00A77B04" w:rsidRDefault="008A4F6C" w:rsidP="00A22A8B">
      <w:pPr>
        <w:shd w:val="clear" w:color="auto" w:fill="FFFFFF"/>
        <w:spacing w:after="140"/>
        <w:ind w:firstLine="567"/>
        <w:rPr>
          <w:color w:val="0D0D0D" w:themeColor="text1" w:themeTint="F2"/>
        </w:rPr>
      </w:pPr>
      <w:r w:rsidRPr="00A77B04">
        <w:rPr>
          <w:color w:val="0D0D0D" w:themeColor="text1" w:themeTint="F2"/>
        </w:rPr>
        <w:t>Розкриваються правові підстави використання програмного забезпечення (наприклад, власна розробка, ліцензія на використання програмного продукту, інший документ, що засвідчує право заявника використовувати відповідне програмне забезпечення).</w:t>
      </w:r>
    </w:p>
    <w:p w14:paraId="2A912349" w14:textId="77777777" w:rsidR="008A4F6C" w:rsidRPr="00A77B04" w:rsidRDefault="008A4F6C" w:rsidP="00A22A8B">
      <w:pPr>
        <w:shd w:val="clear" w:color="auto" w:fill="FFFFFF"/>
        <w:ind w:firstLine="567"/>
        <w:rPr>
          <w:color w:val="0D0D0D" w:themeColor="text1" w:themeTint="F2"/>
        </w:rPr>
      </w:pPr>
      <w:r w:rsidRPr="00A77B04">
        <w:rPr>
          <w:color w:val="0D0D0D" w:themeColor="text1" w:themeTint="F2"/>
        </w:rPr>
        <w:t>7. Інші нематеріальні активи</w:t>
      </w:r>
      <w:r w:rsidR="00B70051">
        <w:rPr>
          <w:color w:val="0D0D0D" w:themeColor="text1" w:themeTint="F2"/>
        </w:rPr>
        <w:t>.</w:t>
      </w:r>
    </w:p>
    <w:p w14:paraId="1D035E5F" w14:textId="77777777" w:rsidR="008A4F6C" w:rsidRPr="00A77B04" w:rsidRDefault="008A4F6C" w:rsidP="00A22A8B">
      <w:pPr>
        <w:shd w:val="clear" w:color="auto" w:fill="FFFFFF"/>
        <w:spacing w:after="140"/>
        <w:ind w:firstLine="567"/>
        <w:rPr>
          <w:color w:val="0D0D0D" w:themeColor="text1" w:themeTint="F2"/>
        </w:rPr>
      </w:pPr>
      <w:r w:rsidRPr="00A77B04">
        <w:rPr>
          <w:color w:val="0D0D0D" w:themeColor="text1" w:themeTint="F2"/>
        </w:rPr>
        <w:t>Зазначаються нематеріальні активи (об</w:t>
      </w:r>
      <w:r w:rsidR="00AB5838">
        <w:rPr>
          <w:color w:val="0D0D0D" w:themeColor="text1" w:themeTint="F2"/>
        </w:rPr>
        <w:t>’</w:t>
      </w:r>
      <w:r w:rsidRPr="00A77B04">
        <w:rPr>
          <w:color w:val="0D0D0D" w:themeColor="text1" w:themeTint="F2"/>
        </w:rPr>
        <w:t>єкти права інтелектуальної власності, а також інші аналогічні права, що не мають матеріального втілення та є об</w:t>
      </w:r>
      <w:r w:rsidR="00DF033E">
        <w:rPr>
          <w:color w:val="0D0D0D" w:themeColor="text1" w:themeTint="F2"/>
        </w:rPr>
        <w:t>’</w:t>
      </w:r>
      <w:r w:rsidRPr="00A77B04">
        <w:rPr>
          <w:color w:val="0D0D0D" w:themeColor="text1" w:themeTint="F2"/>
        </w:rPr>
        <w:t>єктом права власності) заявника (наприклад, торговельні марки).</w:t>
      </w:r>
    </w:p>
    <w:p w14:paraId="2548147E" w14:textId="77777777" w:rsidR="008A4F6C" w:rsidRPr="00A77B04" w:rsidRDefault="008A4F6C" w:rsidP="00A22A8B">
      <w:pPr>
        <w:shd w:val="clear" w:color="auto" w:fill="FFFFFF"/>
        <w:ind w:firstLine="567"/>
        <w:rPr>
          <w:color w:val="0D0D0D" w:themeColor="text1" w:themeTint="F2"/>
        </w:rPr>
      </w:pPr>
      <w:r w:rsidRPr="00A77B04">
        <w:rPr>
          <w:color w:val="0D0D0D" w:themeColor="text1" w:themeTint="F2"/>
        </w:rPr>
        <w:t>8. Корпоративне управління</w:t>
      </w:r>
      <w:r w:rsidR="00B70051">
        <w:rPr>
          <w:color w:val="0D0D0D" w:themeColor="text1" w:themeTint="F2"/>
        </w:rPr>
        <w:t>.</w:t>
      </w:r>
    </w:p>
    <w:p w14:paraId="5946DF2B" w14:textId="77777777" w:rsidR="008A4F6C" w:rsidRPr="00A77B04" w:rsidRDefault="008A4F6C" w:rsidP="00A22A8B">
      <w:pPr>
        <w:shd w:val="clear" w:color="auto" w:fill="FFFFFF"/>
        <w:ind w:firstLine="567"/>
        <w:rPr>
          <w:color w:val="0D0D0D" w:themeColor="text1" w:themeTint="F2"/>
        </w:rPr>
      </w:pPr>
      <w:r w:rsidRPr="00A77B04">
        <w:rPr>
          <w:color w:val="0D0D0D" w:themeColor="text1" w:themeTint="F2"/>
        </w:rPr>
        <w:t xml:space="preserve">Наводиться схематичне зображення структури управління заявника, на якому зазначаються вищий орган управління, виконавчий орган, наглядова рада (за наявності), структурні підрозділи, відповідальні за розвиток сегментів ринку (із зазначенням назв цих сегментів) тощо; щодо кожної ланки </w:t>
      </w:r>
      <w:r w:rsidR="00B70051">
        <w:rPr>
          <w:color w:val="0D0D0D" w:themeColor="text1" w:themeTint="F2"/>
        </w:rPr>
        <w:t>−</w:t>
      </w:r>
      <w:r w:rsidR="00B70051" w:rsidRPr="00A77B04">
        <w:rPr>
          <w:color w:val="0D0D0D" w:themeColor="text1" w:themeTint="F2"/>
        </w:rPr>
        <w:t xml:space="preserve"> </w:t>
      </w:r>
      <w:r w:rsidRPr="00A77B04">
        <w:rPr>
          <w:color w:val="0D0D0D" w:themeColor="text1" w:themeTint="F2"/>
        </w:rPr>
        <w:t>ключові функціональні обов’язки, пов’язані з діяльністю заявника.</w:t>
      </w:r>
    </w:p>
    <w:p w14:paraId="0EEC53B5" w14:textId="77777777" w:rsidR="008A4F6C" w:rsidRPr="00A77B04" w:rsidRDefault="008A4F6C" w:rsidP="00A22A8B">
      <w:pPr>
        <w:pageBreakBefore/>
        <w:shd w:val="clear" w:color="auto" w:fill="FFFFFF"/>
        <w:spacing w:after="200"/>
        <w:ind w:firstLine="567"/>
        <w:jc w:val="right"/>
        <w:rPr>
          <w:color w:val="0D0D0D" w:themeColor="text1" w:themeTint="F2"/>
        </w:rPr>
      </w:pPr>
      <w:r w:rsidRPr="00A77B04">
        <w:rPr>
          <w:color w:val="0D0D0D" w:themeColor="text1" w:themeTint="F2"/>
        </w:rPr>
        <w:lastRenderedPageBreak/>
        <w:t>Продовження додатка 3</w:t>
      </w:r>
    </w:p>
    <w:p w14:paraId="1B540D7D" w14:textId="77777777" w:rsidR="008A4F6C" w:rsidRPr="00A77B04" w:rsidRDefault="008A4F6C" w:rsidP="00A22A8B">
      <w:pPr>
        <w:shd w:val="clear" w:color="auto" w:fill="FFFFFF"/>
        <w:spacing w:after="200"/>
        <w:ind w:firstLine="567"/>
        <w:rPr>
          <w:color w:val="0D0D0D" w:themeColor="text1" w:themeTint="F2"/>
        </w:rPr>
      </w:pPr>
      <w:r w:rsidRPr="00A77B04">
        <w:rPr>
          <w:color w:val="0D0D0D" w:themeColor="text1" w:themeTint="F2"/>
        </w:rPr>
        <w:t>Також зазначаються інші особи, які впливають/можуть упливати на прийняття рішень заявника, але відомості щодо яких не відображені в установчих документах.</w:t>
      </w:r>
    </w:p>
    <w:p w14:paraId="029639DF" w14:textId="77777777" w:rsidR="008A4F6C" w:rsidRPr="00A77B04" w:rsidRDefault="008A4F6C" w:rsidP="008A4F6C">
      <w:pPr>
        <w:shd w:val="clear" w:color="auto" w:fill="FFFFFF"/>
        <w:ind w:left="448" w:right="448"/>
        <w:jc w:val="center"/>
        <w:rPr>
          <w:color w:val="0D0D0D" w:themeColor="text1" w:themeTint="F2"/>
        </w:rPr>
      </w:pPr>
      <w:r w:rsidRPr="00A77B04">
        <w:rPr>
          <w:color w:val="0D0D0D" w:themeColor="text1" w:themeTint="F2"/>
        </w:rPr>
        <w:t>Зразок схематичного зображення структури управління заявника</w:t>
      </w:r>
    </w:p>
    <w:p w14:paraId="5836E219" w14:textId="77777777" w:rsidR="008A4F6C" w:rsidRPr="00A77B04" w:rsidRDefault="008A4F6C" w:rsidP="008A4F6C">
      <w:pPr>
        <w:shd w:val="clear" w:color="auto" w:fill="FFFFFF"/>
        <w:spacing w:after="100"/>
        <w:jc w:val="center"/>
        <w:rPr>
          <w:color w:val="0D0D0D" w:themeColor="text1" w:themeTint="F2"/>
        </w:rPr>
      </w:pPr>
      <w:r w:rsidRPr="00A77B04">
        <w:rPr>
          <w:noProof/>
          <w:color w:val="0D0D0D" w:themeColor="text1" w:themeTint="F2"/>
        </w:rPr>
        <w:drawing>
          <wp:inline distT="0" distB="0" distL="0" distR="0" wp14:anchorId="36C79AEF" wp14:editId="228F928D">
            <wp:extent cx="5816600" cy="63563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l="2306" t="14658" r="2921"/>
                    <a:stretch>
                      <a:fillRect/>
                    </a:stretch>
                  </pic:blipFill>
                  <pic:spPr bwMode="auto">
                    <a:xfrm>
                      <a:off x="0" y="0"/>
                      <a:ext cx="5816600" cy="6356350"/>
                    </a:xfrm>
                    <a:prstGeom prst="rect">
                      <a:avLst/>
                    </a:prstGeom>
                    <a:noFill/>
                    <a:ln>
                      <a:noFill/>
                    </a:ln>
                  </pic:spPr>
                </pic:pic>
              </a:graphicData>
            </a:graphic>
          </wp:inline>
        </w:drawing>
      </w:r>
    </w:p>
    <w:p w14:paraId="4C8CBADE" w14:textId="77777777" w:rsidR="008A4F6C" w:rsidRPr="00A77B04" w:rsidRDefault="008A4F6C" w:rsidP="00A22A8B">
      <w:pPr>
        <w:shd w:val="clear" w:color="auto" w:fill="FFFFFF"/>
        <w:spacing w:before="200"/>
        <w:ind w:firstLine="567"/>
        <w:rPr>
          <w:color w:val="0D0D0D" w:themeColor="text1" w:themeTint="F2"/>
        </w:rPr>
      </w:pPr>
      <w:r w:rsidRPr="00A77B04">
        <w:rPr>
          <w:color w:val="0D0D0D" w:themeColor="text1" w:themeTint="F2"/>
        </w:rPr>
        <w:t>9. Працівники заявника</w:t>
      </w:r>
      <w:r w:rsidR="00B70051">
        <w:rPr>
          <w:color w:val="0D0D0D" w:themeColor="text1" w:themeTint="F2"/>
        </w:rPr>
        <w:t>.</w:t>
      </w:r>
    </w:p>
    <w:p w14:paraId="4DE9A2B3" w14:textId="77777777" w:rsidR="008A4F6C" w:rsidRPr="00A77B04" w:rsidRDefault="008A4F6C" w:rsidP="00A22A8B">
      <w:pPr>
        <w:shd w:val="clear" w:color="auto" w:fill="FFFFFF"/>
        <w:ind w:firstLine="567"/>
        <w:rPr>
          <w:color w:val="0D0D0D" w:themeColor="text1" w:themeTint="F2"/>
        </w:rPr>
      </w:pPr>
      <w:r w:rsidRPr="00A77B04">
        <w:rPr>
          <w:color w:val="0D0D0D" w:themeColor="text1" w:themeTint="F2"/>
        </w:rPr>
        <w:t xml:space="preserve">Зазначається загальна </w:t>
      </w:r>
      <w:r w:rsidR="00463314">
        <w:rPr>
          <w:color w:val="0D0D0D" w:themeColor="text1" w:themeTint="F2"/>
        </w:rPr>
        <w:t>чисельність</w:t>
      </w:r>
      <w:r w:rsidR="00463314" w:rsidRPr="00A77B04">
        <w:rPr>
          <w:color w:val="0D0D0D" w:themeColor="text1" w:themeTint="F2"/>
        </w:rPr>
        <w:t xml:space="preserve"> </w:t>
      </w:r>
      <w:r w:rsidRPr="00A77B04">
        <w:rPr>
          <w:color w:val="0D0D0D" w:themeColor="text1" w:themeTint="F2"/>
        </w:rPr>
        <w:t>штату заявника.</w:t>
      </w:r>
    </w:p>
    <w:p w14:paraId="171394E1" w14:textId="77777777" w:rsidR="008A4F6C" w:rsidRPr="00A77B04" w:rsidRDefault="008A4F6C" w:rsidP="008A4F6C">
      <w:pPr>
        <w:pageBreakBefore/>
        <w:shd w:val="clear" w:color="auto" w:fill="FFFFFF"/>
        <w:spacing w:after="200"/>
        <w:jc w:val="right"/>
        <w:rPr>
          <w:color w:val="0D0D0D" w:themeColor="text1" w:themeTint="F2"/>
        </w:rPr>
      </w:pPr>
      <w:r w:rsidRPr="00A77B04">
        <w:rPr>
          <w:color w:val="0D0D0D" w:themeColor="text1" w:themeTint="F2"/>
        </w:rPr>
        <w:lastRenderedPageBreak/>
        <w:t>Продовження додатка 3</w:t>
      </w:r>
    </w:p>
    <w:p w14:paraId="65434C22" w14:textId="77777777" w:rsidR="008A4F6C" w:rsidRPr="00A77B04" w:rsidRDefault="008A4F6C" w:rsidP="00A22A8B">
      <w:pPr>
        <w:shd w:val="clear" w:color="auto" w:fill="FFFFFF"/>
        <w:ind w:firstLine="567"/>
        <w:rPr>
          <w:color w:val="0D0D0D" w:themeColor="text1" w:themeTint="F2"/>
        </w:rPr>
      </w:pPr>
      <w:r w:rsidRPr="00A77B04">
        <w:rPr>
          <w:color w:val="0D0D0D" w:themeColor="text1" w:themeTint="F2"/>
        </w:rPr>
        <w:t xml:space="preserve">Наводиться інформація про керівників та інших ключових працівників, у тому числі осіб, </w:t>
      </w:r>
      <w:r w:rsidR="00B70051">
        <w:rPr>
          <w:color w:val="0D0D0D" w:themeColor="text1" w:themeTint="F2"/>
        </w:rPr>
        <w:t>відповідальних</w:t>
      </w:r>
      <w:r w:rsidRPr="00A77B04">
        <w:rPr>
          <w:color w:val="0D0D0D" w:themeColor="text1" w:themeTint="F2"/>
        </w:rPr>
        <w:t xml:space="preserve"> за організацію діяльності з надання послуг із переказу коштів, у таблиці за зразком, наведеним нижче:</w:t>
      </w:r>
    </w:p>
    <w:p w14:paraId="61CCB0BB"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2</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7"/>
        <w:gridCol w:w="4234"/>
        <w:gridCol w:w="2213"/>
        <w:gridCol w:w="2598"/>
      </w:tblGrid>
      <w:tr w:rsidR="008A4F6C" w:rsidRPr="00A77B04" w14:paraId="169C103D"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04A4E3DB"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2200" w:type="pct"/>
            <w:tcBorders>
              <w:top w:val="single" w:sz="6" w:space="0" w:color="000000"/>
              <w:left w:val="single" w:sz="6" w:space="0" w:color="000000"/>
              <w:bottom w:val="single" w:sz="6" w:space="0" w:color="000000"/>
              <w:right w:val="single" w:sz="6" w:space="0" w:color="000000"/>
            </w:tcBorders>
            <w:hideMark/>
          </w:tcPr>
          <w:p w14:paraId="44C60DF1" w14:textId="77777777" w:rsidR="008A4F6C" w:rsidRPr="00A77B04" w:rsidRDefault="008A4F6C" w:rsidP="002F20D2">
            <w:pPr>
              <w:jc w:val="center"/>
              <w:rPr>
                <w:color w:val="0D0D0D" w:themeColor="text1" w:themeTint="F2"/>
              </w:rPr>
            </w:pPr>
            <w:r w:rsidRPr="00A77B04">
              <w:rPr>
                <w:color w:val="0D0D0D" w:themeColor="text1" w:themeTint="F2"/>
              </w:rPr>
              <w:t>Керівник, інший ключовий працівник (</w:t>
            </w:r>
            <w:r w:rsidR="00B70051">
              <w:rPr>
                <w:color w:val="0D0D0D" w:themeColor="text1" w:themeTint="F2"/>
              </w:rPr>
              <w:t xml:space="preserve">власне </w:t>
            </w:r>
            <w:r w:rsidRPr="00A77B04">
              <w:rPr>
                <w:color w:val="0D0D0D" w:themeColor="text1" w:themeTint="F2"/>
              </w:rPr>
              <w:t>ім’я, прізвище)</w:t>
            </w:r>
          </w:p>
        </w:tc>
        <w:tc>
          <w:tcPr>
            <w:tcW w:w="1150" w:type="pct"/>
            <w:tcBorders>
              <w:top w:val="single" w:sz="6" w:space="0" w:color="000000"/>
              <w:left w:val="single" w:sz="6" w:space="0" w:color="000000"/>
              <w:bottom w:val="single" w:sz="6" w:space="0" w:color="000000"/>
              <w:right w:val="single" w:sz="6" w:space="0" w:color="000000"/>
            </w:tcBorders>
            <w:hideMark/>
          </w:tcPr>
          <w:p w14:paraId="7D11B807" w14:textId="77777777" w:rsidR="008A4F6C" w:rsidRPr="00A77B04" w:rsidRDefault="008A4F6C" w:rsidP="002F20D2">
            <w:pPr>
              <w:jc w:val="center"/>
              <w:rPr>
                <w:color w:val="0D0D0D" w:themeColor="text1" w:themeTint="F2"/>
              </w:rPr>
            </w:pPr>
            <w:r w:rsidRPr="00A77B04">
              <w:rPr>
                <w:color w:val="0D0D0D" w:themeColor="text1" w:themeTint="F2"/>
              </w:rPr>
              <w:t>Опис повноважень</w:t>
            </w:r>
          </w:p>
        </w:tc>
        <w:tc>
          <w:tcPr>
            <w:tcW w:w="1350" w:type="pct"/>
            <w:tcBorders>
              <w:top w:val="single" w:sz="6" w:space="0" w:color="000000"/>
              <w:left w:val="single" w:sz="6" w:space="0" w:color="000000"/>
              <w:bottom w:val="single" w:sz="6" w:space="0" w:color="000000"/>
              <w:right w:val="single" w:sz="6" w:space="0" w:color="000000"/>
            </w:tcBorders>
            <w:hideMark/>
          </w:tcPr>
          <w:p w14:paraId="2BCDF0CF" w14:textId="77777777" w:rsidR="008A4F6C" w:rsidRPr="00A77B04" w:rsidRDefault="008A4F6C" w:rsidP="002F20D2">
            <w:pPr>
              <w:jc w:val="center"/>
              <w:rPr>
                <w:color w:val="0D0D0D" w:themeColor="text1" w:themeTint="F2"/>
              </w:rPr>
            </w:pPr>
            <w:r w:rsidRPr="00A77B04">
              <w:rPr>
                <w:color w:val="0D0D0D" w:themeColor="text1" w:themeTint="F2"/>
              </w:rPr>
              <w:t>Зона відповідальності</w:t>
            </w:r>
          </w:p>
        </w:tc>
      </w:tr>
      <w:tr w:rsidR="008A4F6C" w:rsidRPr="00A77B04" w14:paraId="1E57D1A9"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7C27C23B"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2200" w:type="pct"/>
            <w:tcBorders>
              <w:top w:val="single" w:sz="6" w:space="0" w:color="000000"/>
              <w:left w:val="single" w:sz="6" w:space="0" w:color="000000"/>
              <w:bottom w:val="single" w:sz="6" w:space="0" w:color="000000"/>
              <w:right w:val="single" w:sz="6" w:space="0" w:color="000000"/>
            </w:tcBorders>
            <w:hideMark/>
          </w:tcPr>
          <w:p w14:paraId="1C535BFA"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150" w:type="pct"/>
            <w:tcBorders>
              <w:top w:val="single" w:sz="6" w:space="0" w:color="000000"/>
              <w:left w:val="single" w:sz="6" w:space="0" w:color="000000"/>
              <w:bottom w:val="single" w:sz="6" w:space="0" w:color="000000"/>
              <w:right w:val="single" w:sz="6" w:space="0" w:color="000000"/>
            </w:tcBorders>
            <w:hideMark/>
          </w:tcPr>
          <w:p w14:paraId="44FC5A1D"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350" w:type="pct"/>
            <w:tcBorders>
              <w:top w:val="single" w:sz="6" w:space="0" w:color="000000"/>
              <w:left w:val="single" w:sz="6" w:space="0" w:color="000000"/>
              <w:bottom w:val="single" w:sz="6" w:space="0" w:color="000000"/>
              <w:right w:val="single" w:sz="6" w:space="0" w:color="000000"/>
            </w:tcBorders>
            <w:hideMark/>
          </w:tcPr>
          <w:p w14:paraId="2019F1A4" w14:textId="77777777" w:rsidR="008A4F6C" w:rsidRPr="00A77B04" w:rsidRDefault="008A4F6C" w:rsidP="002F20D2">
            <w:pPr>
              <w:jc w:val="center"/>
              <w:rPr>
                <w:color w:val="0D0D0D" w:themeColor="text1" w:themeTint="F2"/>
              </w:rPr>
            </w:pPr>
            <w:r w:rsidRPr="00A77B04">
              <w:rPr>
                <w:color w:val="0D0D0D" w:themeColor="text1" w:themeTint="F2"/>
              </w:rPr>
              <w:t>4</w:t>
            </w:r>
          </w:p>
        </w:tc>
      </w:tr>
      <w:tr w:rsidR="008A4F6C" w:rsidRPr="00A77B04" w14:paraId="172130F6"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2A12F2E6" w14:textId="77777777" w:rsidR="008A4F6C" w:rsidRPr="003217C5" w:rsidRDefault="00625E5C" w:rsidP="003217C5">
            <w:pPr>
              <w:jc w:val="center"/>
            </w:pPr>
            <w:r w:rsidRPr="003217C5">
              <w:t>1</w:t>
            </w:r>
          </w:p>
        </w:tc>
        <w:tc>
          <w:tcPr>
            <w:tcW w:w="2200" w:type="pct"/>
            <w:tcBorders>
              <w:top w:val="single" w:sz="6" w:space="0" w:color="000000"/>
              <w:left w:val="single" w:sz="6" w:space="0" w:color="000000"/>
              <w:bottom w:val="single" w:sz="6" w:space="0" w:color="000000"/>
              <w:right w:val="single" w:sz="6" w:space="0" w:color="000000"/>
            </w:tcBorders>
            <w:hideMark/>
          </w:tcPr>
          <w:p w14:paraId="33FD255E" w14:textId="77777777" w:rsidR="008A4F6C" w:rsidRPr="003217C5" w:rsidRDefault="008A4F6C" w:rsidP="003217C5">
            <w:pPr>
              <w:jc w:val="center"/>
            </w:pPr>
          </w:p>
        </w:tc>
        <w:tc>
          <w:tcPr>
            <w:tcW w:w="1150" w:type="pct"/>
            <w:tcBorders>
              <w:top w:val="single" w:sz="6" w:space="0" w:color="000000"/>
              <w:left w:val="single" w:sz="6" w:space="0" w:color="000000"/>
              <w:bottom w:val="single" w:sz="6" w:space="0" w:color="000000"/>
              <w:right w:val="single" w:sz="6" w:space="0" w:color="000000"/>
            </w:tcBorders>
            <w:hideMark/>
          </w:tcPr>
          <w:p w14:paraId="118F4963" w14:textId="77777777" w:rsidR="008A4F6C" w:rsidRPr="003217C5" w:rsidRDefault="008A4F6C">
            <w:pPr>
              <w:jc w:val="center"/>
            </w:pPr>
          </w:p>
        </w:tc>
        <w:tc>
          <w:tcPr>
            <w:tcW w:w="1350" w:type="pct"/>
            <w:tcBorders>
              <w:top w:val="single" w:sz="6" w:space="0" w:color="000000"/>
              <w:left w:val="single" w:sz="6" w:space="0" w:color="000000"/>
              <w:bottom w:val="single" w:sz="6" w:space="0" w:color="000000"/>
              <w:right w:val="single" w:sz="6" w:space="0" w:color="000000"/>
            </w:tcBorders>
            <w:hideMark/>
          </w:tcPr>
          <w:p w14:paraId="40FF2452" w14:textId="77777777" w:rsidR="008A4F6C" w:rsidRPr="003217C5" w:rsidRDefault="008A4F6C">
            <w:pPr>
              <w:jc w:val="center"/>
            </w:pPr>
          </w:p>
        </w:tc>
      </w:tr>
    </w:tbl>
    <w:p w14:paraId="6F6018AB" w14:textId="77777777" w:rsidR="008A4F6C" w:rsidRPr="00A77B04" w:rsidRDefault="008A4F6C" w:rsidP="00625E5C">
      <w:pPr>
        <w:shd w:val="clear" w:color="auto" w:fill="FFFFFF"/>
        <w:spacing w:before="200"/>
        <w:ind w:firstLine="567"/>
        <w:rPr>
          <w:color w:val="0D0D0D" w:themeColor="text1" w:themeTint="F2"/>
        </w:rPr>
      </w:pPr>
      <w:r w:rsidRPr="00A77B04">
        <w:rPr>
          <w:color w:val="0D0D0D" w:themeColor="text1" w:themeTint="F2"/>
        </w:rPr>
        <w:t>10. Аутсорсинг</w:t>
      </w:r>
      <w:r w:rsidR="00B70051">
        <w:rPr>
          <w:color w:val="0D0D0D" w:themeColor="text1" w:themeTint="F2"/>
        </w:rPr>
        <w:t>.</w:t>
      </w:r>
    </w:p>
    <w:p w14:paraId="549F4704" w14:textId="77777777" w:rsidR="008A4F6C" w:rsidRPr="00A77B04" w:rsidRDefault="008A4F6C" w:rsidP="00625E5C">
      <w:pPr>
        <w:shd w:val="clear" w:color="auto" w:fill="FFFFFF"/>
        <w:spacing w:after="150"/>
        <w:ind w:firstLine="567"/>
        <w:rPr>
          <w:color w:val="0D0D0D" w:themeColor="text1" w:themeTint="F2"/>
        </w:rPr>
      </w:pPr>
      <w:r w:rsidRPr="00A77B04">
        <w:rPr>
          <w:color w:val="0D0D0D" w:themeColor="text1" w:themeTint="F2"/>
        </w:rPr>
        <w:t>Зазначаються треті особи, яким заявник передав виконання функцій, пов’язаних із господарською діяльністю: бухгалтерський облік, аналітику, технологічний супровід діяльності тощо.</w:t>
      </w:r>
    </w:p>
    <w:p w14:paraId="7D7437B2" w14:textId="77777777" w:rsidR="008A4F6C" w:rsidRPr="00A77B04" w:rsidRDefault="008A4F6C" w:rsidP="00625E5C">
      <w:pPr>
        <w:shd w:val="clear" w:color="auto" w:fill="FFFFFF"/>
        <w:spacing w:before="200" w:after="200"/>
        <w:ind w:left="448" w:right="448"/>
        <w:jc w:val="center"/>
        <w:rPr>
          <w:color w:val="0D0D0D" w:themeColor="text1" w:themeTint="F2"/>
        </w:rPr>
      </w:pPr>
      <w:r w:rsidRPr="00A77B04">
        <w:rPr>
          <w:bCs/>
          <w:color w:val="0D0D0D" w:themeColor="text1" w:themeTint="F2"/>
        </w:rPr>
        <w:t>3. Маркетингове дослідження</w:t>
      </w:r>
    </w:p>
    <w:p w14:paraId="6E89A04C" w14:textId="77777777" w:rsidR="008A4F6C" w:rsidRPr="00A77B04" w:rsidRDefault="008A4F6C" w:rsidP="00625E5C">
      <w:pPr>
        <w:shd w:val="clear" w:color="auto" w:fill="FFFFFF"/>
        <w:ind w:firstLine="567"/>
        <w:rPr>
          <w:color w:val="0D0D0D" w:themeColor="text1" w:themeTint="F2"/>
        </w:rPr>
      </w:pPr>
      <w:r w:rsidRPr="00A77B04">
        <w:rPr>
          <w:color w:val="0D0D0D" w:themeColor="text1" w:themeTint="F2"/>
        </w:rPr>
        <w:t>11. Маркетингове дослідження ринку</w:t>
      </w:r>
      <w:r w:rsidR="00B70051">
        <w:rPr>
          <w:color w:val="0D0D0D" w:themeColor="text1" w:themeTint="F2"/>
        </w:rPr>
        <w:t>.</w:t>
      </w:r>
    </w:p>
    <w:p w14:paraId="30D76E89" w14:textId="77777777" w:rsidR="008A4F6C" w:rsidRPr="00A77B04" w:rsidRDefault="008A4F6C" w:rsidP="00625E5C">
      <w:pPr>
        <w:shd w:val="clear" w:color="auto" w:fill="FFFFFF"/>
        <w:ind w:firstLine="567"/>
        <w:rPr>
          <w:color w:val="0D0D0D" w:themeColor="text1" w:themeTint="F2"/>
        </w:rPr>
      </w:pPr>
      <w:r w:rsidRPr="00A77B04">
        <w:rPr>
          <w:color w:val="0D0D0D" w:themeColor="text1" w:themeTint="F2"/>
        </w:rPr>
        <w:t>Зазначаються стан ринку послуг із переказу коштів і його динаміка за обсягами операцій (щонайменше протягом останніх трьох років перед поданням бізнес-плану), визначення потреб клієнтів у послугах і стан їх задоволення, у тому числі в територіальному розрізі, де заявник планує проводити свою діяльність.</w:t>
      </w:r>
    </w:p>
    <w:p w14:paraId="53B83909" w14:textId="77777777" w:rsidR="008A4F6C" w:rsidRPr="00A77B04" w:rsidRDefault="008A4F6C" w:rsidP="00625E5C">
      <w:pPr>
        <w:shd w:val="clear" w:color="auto" w:fill="FFFFFF"/>
        <w:ind w:firstLine="567"/>
        <w:rPr>
          <w:color w:val="0D0D0D" w:themeColor="text1" w:themeTint="F2"/>
        </w:rPr>
      </w:pPr>
      <w:r w:rsidRPr="00A77B04">
        <w:rPr>
          <w:color w:val="0D0D0D" w:themeColor="text1" w:themeTint="F2"/>
        </w:rPr>
        <w:t>Наводяться джерела ресурсів для маркетингового дослідження: відкриті джерела, власні дослідження та/або залучення третіх осіб для аналізу ринку переказу коштів.</w:t>
      </w:r>
    </w:p>
    <w:p w14:paraId="5D71021B" w14:textId="77777777" w:rsidR="008A4F6C" w:rsidRPr="00A77B04" w:rsidRDefault="008A4F6C" w:rsidP="00625E5C">
      <w:pPr>
        <w:shd w:val="clear" w:color="auto" w:fill="FFFFFF"/>
        <w:spacing w:after="200"/>
        <w:ind w:firstLine="567"/>
        <w:rPr>
          <w:color w:val="0D0D0D" w:themeColor="text1" w:themeTint="F2"/>
        </w:rPr>
      </w:pPr>
      <w:r w:rsidRPr="00A77B04">
        <w:rPr>
          <w:color w:val="0D0D0D" w:themeColor="text1" w:themeTint="F2"/>
        </w:rPr>
        <w:t>Заявник має викласти своє бачення динаміки розвитку ринку переказу коштів.</w:t>
      </w:r>
    </w:p>
    <w:p w14:paraId="536ABEF7" w14:textId="77777777" w:rsidR="008A4F6C" w:rsidRPr="00A77B04" w:rsidRDefault="008A4F6C" w:rsidP="00625E5C">
      <w:pPr>
        <w:shd w:val="clear" w:color="auto" w:fill="FFFFFF"/>
        <w:ind w:firstLine="567"/>
        <w:rPr>
          <w:color w:val="0D0D0D" w:themeColor="text1" w:themeTint="F2"/>
        </w:rPr>
      </w:pPr>
      <w:r w:rsidRPr="00A77B04">
        <w:rPr>
          <w:color w:val="0D0D0D" w:themeColor="text1" w:themeTint="F2"/>
        </w:rPr>
        <w:t>12. Конкурентна позиція та SWOT-аналіз заявника</w:t>
      </w:r>
      <w:r w:rsidR="00B70051">
        <w:rPr>
          <w:color w:val="0D0D0D" w:themeColor="text1" w:themeTint="F2"/>
        </w:rPr>
        <w:t>.</w:t>
      </w:r>
    </w:p>
    <w:p w14:paraId="412CFEEB" w14:textId="77777777" w:rsidR="008A4F6C" w:rsidRPr="00A77B04" w:rsidRDefault="008A4F6C" w:rsidP="00625E5C">
      <w:pPr>
        <w:shd w:val="clear" w:color="auto" w:fill="FFFFFF"/>
        <w:spacing w:after="200"/>
        <w:ind w:firstLine="567"/>
        <w:rPr>
          <w:color w:val="0D0D0D" w:themeColor="text1" w:themeTint="F2"/>
        </w:rPr>
      </w:pPr>
      <w:r w:rsidRPr="00A77B04">
        <w:rPr>
          <w:color w:val="0D0D0D" w:themeColor="text1" w:themeTint="F2"/>
        </w:rPr>
        <w:t>Зазначаються:</w:t>
      </w:r>
    </w:p>
    <w:p w14:paraId="763C5A81" w14:textId="77777777" w:rsidR="008A4F6C" w:rsidRPr="00A77B04" w:rsidRDefault="008A4F6C" w:rsidP="00625E5C">
      <w:pPr>
        <w:shd w:val="clear" w:color="auto" w:fill="FFFFFF"/>
        <w:spacing w:after="150"/>
        <w:ind w:firstLine="567"/>
        <w:rPr>
          <w:color w:val="0D0D0D" w:themeColor="text1" w:themeTint="F2"/>
        </w:rPr>
      </w:pPr>
      <w:r w:rsidRPr="00A77B04">
        <w:rPr>
          <w:color w:val="0D0D0D" w:themeColor="text1" w:themeTint="F2"/>
        </w:rPr>
        <w:t>1) місце і потенціал заявника на ринку послуг із переказу коштів на поточний рік та на наступні три роки діяльності, потенційні конкуренти заявника та конкурентні переваги заявника;</w:t>
      </w:r>
    </w:p>
    <w:p w14:paraId="0468FE9A" w14:textId="77777777" w:rsidR="008A4F6C" w:rsidRPr="00A77B04" w:rsidRDefault="008A4F6C" w:rsidP="00625E5C">
      <w:pPr>
        <w:shd w:val="clear" w:color="auto" w:fill="FFFFFF"/>
        <w:ind w:firstLine="567"/>
        <w:rPr>
          <w:color w:val="0D0D0D" w:themeColor="text1" w:themeTint="F2"/>
        </w:rPr>
      </w:pPr>
      <w:r w:rsidRPr="00A77B04">
        <w:rPr>
          <w:color w:val="0D0D0D" w:themeColor="text1" w:themeTint="F2"/>
        </w:rPr>
        <w:t>2) опис сильних та слабких сторін заявника у сфері переказу коштів.</w:t>
      </w:r>
    </w:p>
    <w:p w14:paraId="4AFC179C" w14:textId="77777777" w:rsidR="008A4F6C" w:rsidRPr="00A77B04" w:rsidRDefault="008A4F6C" w:rsidP="00625E5C">
      <w:pPr>
        <w:shd w:val="clear" w:color="auto" w:fill="FFFFFF"/>
        <w:ind w:firstLine="567"/>
        <w:rPr>
          <w:color w:val="0D0D0D" w:themeColor="text1" w:themeTint="F2"/>
        </w:rPr>
      </w:pPr>
      <w:r w:rsidRPr="00A77B04">
        <w:rPr>
          <w:color w:val="0D0D0D" w:themeColor="text1" w:themeTint="F2"/>
        </w:rPr>
        <w:t>Наприкінці опису заповнюється таблиця SWOT-аналізу за зразком, наведеним нижче:</w:t>
      </w:r>
    </w:p>
    <w:p w14:paraId="4422A851" w14:textId="77777777" w:rsidR="008A4F6C" w:rsidRPr="00A77B04" w:rsidRDefault="008A4F6C" w:rsidP="008A4F6C">
      <w:pPr>
        <w:pageBreakBefore/>
        <w:shd w:val="clear" w:color="auto" w:fill="FFFFFF"/>
        <w:spacing w:after="300"/>
        <w:jc w:val="right"/>
        <w:rPr>
          <w:color w:val="0D0D0D" w:themeColor="text1" w:themeTint="F2"/>
        </w:rPr>
      </w:pPr>
      <w:r w:rsidRPr="00A77B04">
        <w:rPr>
          <w:color w:val="0D0D0D" w:themeColor="text1" w:themeTint="F2"/>
        </w:rPr>
        <w:lastRenderedPageBreak/>
        <w:t>Продовження додатка 3</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6"/>
        <w:gridCol w:w="4816"/>
      </w:tblGrid>
      <w:tr w:rsidR="00A77B04" w:rsidRPr="00A77B04" w14:paraId="4A74220E" w14:textId="77777777" w:rsidTr="002F20D2">
        <w:tc>
          <w:tcPr>
            <w:tcW w:w="5865" w:type="dxa"/>
            <w:tcBorders>
              <w:top w:val="outset" w:sz="2" w:space="0" w:color="auto"/>
              <w:left w:val="outset" w:sz="2" w:space="0" w:color="auto"/>
              <w:right w:val="single" w:sz="6" w:space="0" w:color="000000"/>
            </w:tcBorders>
            <w:hideMark/>
          </w:tcPr>
          <w:p w14:paraId="00A013CE" w14:textId="77777777" w:rsidR="008A4F6C" w:rsidRPr="00A77B04" w:rsidRDefault="008A4F6C" w:rsidP="002F20D2">
            <w:pPr>
              <w:jc w:val="center"/>
              <w:rPr>
                <w:color w:val="0D0D0D" w:themeColor="text1" w:themeTint="F2"/>
              </w:rPr>
            </w:pPr>
            <w:r w:rsidRPr="00A77B04">
              <w:rPr>
                <w:color w:val="0D0D0D" w:themeColor="text1" w:themeTint="F2"/>
              </w:rPr>
              <w:t>Сильні сторони</w:t>
            </w:r>
          </w:p>
        </w:tc>
        <w:tc>
          <w:tcPr>
            <w:tcW w:w="5865" w:type="dxa"/>
            <w:tcBorders>
              <w:top w:val="outset" w:sz="2" w:space="0" w:color="auto"/>
              <w:left w:val="single" w:sz="6" w:space="0" w:color="000000"/>
              <w:right w:val="outset" w:sz="2" w:space="0" w:color="auto"/>
            </w:tcBorders>
            <w:hideMark/>
          </w:tcPr>
          <w:p w14:paraId="18247A4A" w14:textId="77777777" w:rsidR="008A4F6C" w:rsidRPr="00A77B04" w:rsidRDefault="008A4F6C" w:rsidP="002F20D2">
            <w:pPr>
              <w:jc w:val="center"/>
              <w:rPr>
                <w:color w:val="0D0D0D" w:themeColor="text1" w:themeTint="F2"/>
              </w:rPr>
            </w:pPr>
            <w:r w:rsidRPr="00A77B04">
              <w:rPr>
                <w:color w:val="0D0D0D" w:themeColor="text1" w:themeTint="F2"/>
              </w:rPr>
              <w:t>Слабкі сторони</w:t>
            </w:r>
          </w:p>
        </w:tc>
      </w:tr>
      <w:tr w:rsidR="00A77B04" w:rsidRPr="00A77B04" w14:paraId="4A4C8717" w14:textId="77777777" w:rsidTr="002F20D2">
        <w:tc>
          <w:tcPr>
            <w:tcW w:w="5865" w:type="dxa"/>
            <w:tcBorders>
              <w:left w:val="outset" w:sz="2" w:space="0" w:color="auto"/>
              <w:right w:val="single" w:sz="6" w:space="0" w:color="000000"/>
            </w:tcBorders>
            <w:hideMark/>
          </w:tcPr>
          <w:p w14:paraId="644B48C4" w14:textId="77777777" w:rsidR="008A4F6C" w:rsidRPr="00A77B04" w:rsidRDefault="008A4F6C" w:rsidP="002F20D2">
            <w:pPr>
              <w:rPr>
                <w:color w:val="0D0D0D" w:themeColor="text1" w:themeTint="F2"/>
              </w:rPr>
            </w:pPr>
            <w:r w:rsidRPr="00A77B04">
              <w:rPr>
                <w:color w:val="0D0D0D" w:themeColor="text1" w:themeTint="F2"/>
              </w:rPr>
              <w:t>1. …</w:t>
            </w:r>
          </w:p>
        </w:tc>
        <w:tc>
          <w:tcPr>
            <w:tcW w:w="5865" w:type="dxa"/>
            <w:tcBorders>
              <w:left w:val="single" w:sz="6" w:space="0" w:color="000000"/>
              <w:right w:val="outset" w:sz="2" w:space="0" w:color="auto"/>
            </w:tcBorders>
            <w:hideMark/>
          </w:tcPr>
          <w:p w14:paraId="373368E9" w14:textId="77777777" w:rsidR="008A4F6C" w:rsidRPr="00A77B04" w:rsidRDefault="008A4F6C" w:rsidP="002F20D2">
            <w:pPr>
              <w:rPr>
                <w:color w:val="0D0D0D" w:themeColor="text1" w:themeTint="F2"/>
              </w:rPr>
            </w:pPr>
            <w:r w:rsidRPr="00A77B04">
              <w:rPr>
                <w:color w:val="0D0D0D" w:themeColor="text1" w:themeTint="F2"/>
              </w:rPr>
              <w:t>1. …</w:t>
            </w:r>
          </w:p>
        </w:tc>
      </w:tr>
      <w:tr w:rsidR="00A77B04" w:rsidRPr="00A77B04" w14:paraId="442A4B7F" w14:textId="77777777" w:rsidTr="002F20D2">
        <w:tc>
          <w:tcPr>
            <w:tcW w:w="5865" w:type="dxa"/>
            <w:tcBorders>
              <w:left w:val="outset" w:sz="2" w:space="0" w:color="auto"/>
              <w:right w:val="single" w:sz="6" w:space="0" w:color="000000"/>
            </w:tcBorders>
            <w:hideMark/>
          </w:tcPr>
          <w:p w14:paraId="74E74C07" w14:textId="77777777" w:rsidR="008A4F6C" w:rsidRPr="00A77B04" w:rsidRDefault="008A4F6C" w:rsidP="002F20D2">
            <w:pPr>
              <w:rPr>
                <w:color w:val="0D0D0D" w:themeColor="text1" w:themeTint="F2"/>
              </w:rPr>
            </w:pPr>
            <w:r w:rsidRPr="00A77B04">
              <w:rPr>
                <w:color w:val="0D0D0D" w:themeColor="text1" w:themeTint="F2"/>
              </w:rPr>
              <w:t>2. …</w:t>
            </w:r>
          </w:p>
        </w:tc>
        <w:tc>
          <w:tcPr>
            <w:tcW w:w="5865" w:type="dxa"/>
            <w:tcBorders>
              <w:left w:val="single" w:sz="6" w:space="0" w:color="000000"/>
              <w:right w:val="outset" w:sz="2" w:space="0" w:color="auto"/>
            </w:tcBorders>
            <w:hideMark/>
          </w:tcPr>
          <w:p w14:paraId="685C9E1A" w14:textId="77777777" w:rsidR="008A4F6C" w:rsidRPr="00A77B04" w:rsidRDefault="008A4F6C" w:rsidP="002F20D2">
            <w:pPr>
              <w:rPr>
                <w:color w:val="0D0D0D" w:themeColor="text1" w:themeTint="F2"/>
              </w:rPr>
            </w:pPr>
            <w:r w:rsidRPr="00A77B04">
              <w:rPr>
                <w:color w:val="0D0D0D" w:themeColor="text1" w:themeTint="F2"/>
              </w:rPr>
              <w:t>2. …</w:t>
            </w:r>
          </w:p>
        </w:tc>
      </w:tr>
      <w:tr w:rsidR="00A77B04" w:rsidRPr="00A77B04" w14:paraId="5153C570" w14:textId="77777777" w:rsidTr="002F20D2">
        <w:tc>
          <w:tcPr>
            <w:tcW w:w="5865" w:type="dxa"/>
            <w:tcBorders>
              <w:left w:val="outset" w:sz="2" w:space="0" w:color="auto"/>
              <w:right w:val="single" w:sz="6" w:space="0" w:color="000000"/>
            </w:tcBorders>
            <w:hideMark/>
          </w:tcPr>
          <w:p w14:paraId="259F313D" w14:textId="77777777" w:rsidR="008A4F6C" w:rsidRPr="00A77B04" w:rsidRDefault="008A4F6C" w:rsidP="002F20D2">
            <w:pPr>
              <w:rPr>
                <w:color w:val="0D0D0D" w:themeColor="text1" w:themeTint="F2"/>
              </w:rPr>
            </w:pPr>
            <w:r w:rsidRPr="00A77B04">
              <w:rPr>
                <w:color w:val="0D0D0D" w:themeColor="text1" w:themeTint="F2"/>
              </w:rPr>
              <w:t>3. …</w:t>
            </w:r>
          </w:p>
        </w:tc>
        <w:tc>
          <w:tcPr>
            <w:tcW w:w="5865" w:type="dxa"/>
            <w:tcBorders>
              <w:left w:val="single" w:sz="6" w:space="0" w:color="000000"/>
              <w:right w:val="outset" w:sz="2" w:space="0" w:color="auto"/>
            </w:tcBorders>
            <w:hideMark/>
          </w:tcPr>
          <w:p w14:paraId="6730AC6D" w14:textId="77777777" w:rsidR="008A4F6C" w:rsidRPr="00A77B04" w:rsidRDefault="008A4F6C" w:rsidP="002F20D2">
            <w:pPr>
              <w:rPr>
                <w:color w:val="0D0D0D" w:themeColor="text1" w:themeTint="F2"/>
              </w:rPr>
            </w:pPr>
            <w:r w:rsidRPr="00A77B04">
              <w:rPr>
                <w:color w:val="0D0D0D" w:themeColor="text1" w:themeTint="F2"/>
              </w:rPr>
              <w:t>3. …</w:t>
            </w:r>
          </w:p>
        </w:tc>
      </w:tr>
      <w:tr w:rsidR="00A77B04" w:rsidRPr="00A77B04" w14:paraId="507FCB26" w14:textId="77777777" w:rsidTr="002F20D2">
        <w:tc>
          <w:tcPr>
            <w:tcW w:w="5865" w:type="dxa"/>
            <w:tcBorders>
              <w:left w:val="outset" w:sz="2" w:space="0" w:color="auto"/>
              <w:bottom w:val="single" w:sz="6" w:space="0" w:color="000000"/>
              <w:right w:val="single" w:sz="6" w:space="0" w:color="000000"/>
            </w:tcBorders>
            <w:hideMark/>
          </w:tcPr>
          <w:p w14:paraId="15CA2C7C" w14:textId="77777777" w:rsidR="008A4F6C" w:rsidRPr="00A77B04" w:rsidRDefault="008A4F6C" w:rsidP="002F20D2">
            <w:pPr>
              <w:rPr>
                <w:color w:val="0D0D0D" w:themeColor="text1" w:themeTint="F2"/>
              </w:rPr>
            </w:pPr>
            <w:r w:rsidRPr="00A77B04">
              <w:rPr>
                <w:color w:val="0D0D0D" w:themeColor="text1" w:themeTint="F2"/>
              </w:rPr>
              <w:t>4. …</w:t>
            </w:r>
          </w:p>
        </w:tc>
        <w:tc>
          <w:tcPr>
            <w:tcW w:w="5865" w:type="dxa"/>
            <w:tcBorders>
              <w:left w:val="single" w:sz="6" w:space="0" w:color="000000"/>
              <w:bottom w:val="single" w:sz="6" w:space="0" w:color="000000"/>
              <w:right w:val="outset" w:sz="2" w:space="0" w:color="auto"/>
            </w:tcBorders>
            <w:hideMark/>
          </w:tcPr>
          <w:p w14:paraId="08195FE0" w14:textId="77777777" w:rsidR="008A4F6C" w:rsidRPr="00A77B04" w:rsidRDefault="008A4F6C" w:rsidP="002F20D2">
            <w:pPr>
              <w:rPr>
                <w:color w:val="0D0D0D" w:themeColor="text1" w:themeTint="F2"/>
              </w:rPr>
            </w:pPr>
            <w:r w:rsidRPr="00A77B04">
              <w:rPr>
                <w:color w:val="0D0D0D" w:themeColor="text1" w:themeTint="F2"/>
              </w:rPr>
              <w:t>4. …</w:t>
            </w:r>
          </w:p>
        </w:tc>
      </w:tr>
      <w:tr w:rsidR="00A77B04" w:rsidRPr="00A77B04" w14:paraId="3E9A3BC8" w14:textId="77777777" w:rsidTr="002F20D2">
        <w:tc>
          <w:tcPr>
            <w:tcW w:w="5865" w:type="dxa"/>
            <w:tcBorders>
              <w:top w:val="single" w:sz="6" w:space="0" w:color="000000"/>
              <w:left w:val="outset" w:sz="2" w:space="0" w:color="auto"/>
              <w:right w:val="single" w:sz="6" w:space="0" w:color="000000"/>
            </w:tcBorders>
            <w:hideMark/>
          </w:tcPr>
          <w:p w14:paraId="51A1422D" w14:textId="77777777" w:rsidR="008A4F6C" w:rsidRPr="00A77B04" w:rsidRDefault="008A4F6C" w:rsidP="002F20D2">
            <w:pPr>
              <w:jc w:val="center"/>
              <w:rPr>
                <w:color w:val="0D0D0D" w:themeColor="text1" w:themeTint="F2"/>
              </w:rPr>
            </w:pPr>
            <w:r w:rsidRPr="00A77B04">
              <w:rPr>
                <w:color w:val="0D0D0D" w:themeColor="text1" w:themeTint="F2"/>
              </w:rPr>
              <w:t>Можливості</w:t>
            </w:r>
          </w:p>
        </w:tc>
        <w:tc>
          <w:tcPr>
            <w:tcW w:w="5865" w:type="dxa"/>
            <w:tcBorders>
              <w:top w:val="single" w:sz="6" w:space="0" w:color="000000"/>
              <w:left w:val="single" w:sz="6" w:space="0" w:color="000000"/>
              <w:right w:val="outset" w:sz="2" w:space="0" w:color="auto"/>
            </w:tcBorders>
            <w:hideMark/>
          </w:tcPr>
          <w:p w14:paraId="32749C3A" w14:textId="77777777" w:rsidR="008A4F6C" w:rsidRPr="00A77B04" w:rsidRDefault="008A4F6C" w:rsidP="002F20D2">
            <w:pPr>
              <w:jc w:val="center"/>
              <w:rPr>
                <w:color w:val="0D0D0D" w:themeColor="text1" w:themeTint="F2"/>
              </w:rPr>
            </w:pPr>
            <w:r w:rsidRPr="00A77B04">
              <w:rPr>
                <w:color w:val="0D0D0D" w:themeColor="text1" w:themeTint="F2"/>
              </w:rPr>
              <w:t>Загрози</w:t>
            </w:r>
          </w:p>
        </w:tc>
      </w:tr>
      <w:tr w:rsidR="00A77B04" w:rsidRPr="00A77B04" w14:paraId="0E81B356" w14:textId="77777777" w:rsidTr="002F20D2">
        <w:tc>
          <w:tcPr>
            <w:tcW w:w="5865" w:type="dxa"/>
            <w:tcBorders>
              <w:left w:val="outset" w:sz="2" w:space="0" w:color="auto"/>
              <w:right w:val="single" w:sz="6" w:space="0" w:color="000000"/>
            </w:tcBorders>
            <w:hideMark/>
          </w:tcPr>
          <w:p w14:paraId="3DF431E9" w14:textId="77777777" w:rsidR="008A4F6C" w:rsidRPr="00A77B04" w:rsidRDefault="008A4F6C" w:rsidP="002F20D2">
            <w:pPr>
              <w:rPr>
                <w:color w:val="0D0D0D" w:themeColor="text1" w:themeTint="F2"/>
              </w:rPr>
            </w:pPr>
            <w:r w:rsidRPr="00A77B04">
              <w:rPr>
                <w:color w:val="0D0D0D" w:themeColor="text1" w:themeTint="F2"/>
              </w:rPr>
              <w:t>1. …</w:t>
            </w:r>
          </w:p>
        </w:tc>
        <w:tc>
          <w:tcPr>
            <w:tcW w:w="5865" w:type="dxa"/>
            <w:tcBorders>
              <w:left w:val="single" w:sz="6" w:space="0" w:color="000000"/>
              <w:right w:val="outset" w:sz="2" w:space="0" w:color="auto"/>
            </w:tcBorders>
            <w:hideMark/>
          </w:tcPr>
          <w:p w14:paraId="5C2B91B5" w14:textId="77777777" w:rsidR="008A4F6C" w:rsidRPr="00A77B04" w:rsidRDefault="008A4F6C" w:rsidP="002F20D2">
            <w:pPr>
              <w:rPr>
                <w:color w:val="0D0D0D" w:themeColor="text1" w:themeTint="F2"/>
              </w:rPr>
            </w:pPr>
            <w:r w:rsidRPr="00A77B04">
              <w:rPr>
                <w:color w:val="0D0D0D" w:themeColor="text1" w:themeTint="F2"/>
              </w:rPr>
              <w:t>1. …</w:t>
            </w:r>
          </w:p>
        </w:tc>
      </w:tr>
      <w:tr w:rsidR="00A77B04" w:rsidRPr="00A77B04" w14:paraId="08D17F0B" w14:textId="77777777" w:rsidTr="002F20D2">
        <w:tc>
          <w:tcPr>
            <w:tcW w:w="5865" w:type="dxa"/>
            <w:tcBorders>
              <w:left w:val="outset" w:sz="2" w:space="0" w:color="auto"/>
              <w:right w:val="single" w:sz="6" w:space="0" w:color="000000"/>
            </w:tcBorders>
            <w:hideMark/>
          </w:tcPr>
          <w:p w14:paraId="20C990E8" w14:textId="77777777" w:rsidR="008A4F6C" w:rsidRPr="00A77B04" w:rsidRDefault="008A4F6C" w:rsidP="002F20D2">
            <w:pPr>
              <w:rPr>
                <w:color w:val="0D0D0D" w:themeColor="text1" w:themeTint="F2"/>
              </w:rPr>
            </w:pPr>
            <w:r w:rsidRPr="00A77B04">
              <w:rPr>
                <w:color w:val="0D0D0D" w:themeColor="text1" w:themeTint="F2"/>
              </w:rPr>
              <w:t>2. …</w:t>
            </w:r>
          </w:p>
        </w:tc>
        <w:tc>
          <w:tcPr>
            <w:tcW w:w="5865" w:type="dxa"/>
            <w:tcBorders>
              <w:left w:val="single" w:sz="6" w:space="0" w:color="000000"/>
              <w:right w:val="outset" w:sz="2" w:space="0" w:color="auto"/>
            </w:tcBorders>
            <w:hideMark/>
          </w:tcPr>
          <w:p w14:paraId="6FC8E3A1" w14:textId="77777777" w:rsidR="008A4F6C" w:rsidRPr="00A77B04" w:rsidRDefault="008A4F6C" w:rsidP="002F20D2">
            <w:pPr>
              <w:rPr>
                <w:color w:val="0D0D0D" w:themeColor="text1" w:themeTint="F2"/>
              </w:rPr>
            </w:pPr>
            <w:r w:rsidRPr="00A77B04">
              <w:rPr>
                <w:color w:val="0D0D0D" w:themeColor="text1" w:themeTint="F2"/>
              </w:rPr>
              <w:t>2. …</w:t>
            </w:r>
          </w:p>
        </w:tc>
      </w:tr>
      <w:tr w:rsidR="00A77B04" w:rsidRPr="00A77B04" w14:paraId="33243B21" w14:textId="77777777" w:rsidTr="002F20D2">
        <w:tc>
          <w:tcPr>
            <w:tcW w:w="5865" w:type="dxa"/>
            <w:tcBorders>
              <w:left w:val="outset" w:sz="2" w:space="0" w:color="auto"/>
              <w:right w:val="single" w:sz="6" w:space="0" w:color="000000"/>
            </w:tcBorders>
            <w:hideMark/>
          </w:tcPr>
          <w:p w14:paraId="68037DAB" w14:textId="77777777" w:rsidR="008A4F6C" w:rsidRPr="00A77B04" w:rsidRDefault="008A4F6C" w:rsidP="002F20D2">
            <w:pPr>
              <w:rPr>
                <w:color w:val="0D0D0D" w:themeColor="text1" w:themeTint="F2"/>
              </w:rPr>
            </w:pPr>
            <w:r w:rsidRPr="00A77B04">
              <w:rPr>
                <w:color w:val="0D0D0D" w:themeColor="text1" w:themeTint="F2"/>
              </w:rPr>
              <w:t>3. …</w:t>
            </w:r>
          </w:p>
        </w:tc>
        <w:tc>
          <w:tcPr>
            <w:tcW w:w="5865" w:type="dxa"/>
            <w:tcBorders>
              <w:left w:val="single" w:sz="6" w:space="0" w:color="000000"/>
              <w:right w:val="outset" w:sz="2" w:space="0" w:color="auto"/>
            </w:tcBorders>
            <w:hideMark/>
          </w:tcPr>
          <w:p w14:paraId="68F8FD8F" w14:textId="77777777" w:rsidR="008A4F6C" w:rsidRPr="00A77B04" w:rsidRDefault="008A4F6C" w:rsidP="002F20D2">
            <w:pPr>
              <w:rPr>
                <w:color w:val="0D0D0D" w:themeColor="text1" w:themeTint="F2"/>
              </w:rPr>
            </w:pPr>
            <w:r w:rsidRPr="00A77B04">
              <w:rPr>
                <w:color w:val="0D0D0D" w:themeColor="text1" w:themeTint="F2"/>
              </w:rPr>
              <w:t>3. …</w:t>
            </w:r>
          </w:p>
        </w:tc>
      </w:tr>
      <w:tr w:rsidR="00A77B04" w:rsidRPr="00A77B04" w14:paraId="11A13B88" w14:textId="77777777" w:rsidTr="002F20D2">
        <w:tc>
          <w:tcPr>
            <w:tcW w:w="5865" w:type="dxa"/>
            <w:tcBorders>
              <w:left w:val="outset" w:sz="2" w:space="0" w:color="auto"/>
              <w:bottom w:val="outset" w:sz="2" w:space="0" w:color="auto"/>
              <w:right w:val="single" w:sz="6" w:space="0" w:color="000000"/>
            </w:tcBorders>
            <w:hideMark/>
          </w:tcPr>
          <w:p w14:paraId="0FFD3536" w14:textId="77777777" w:rsidR="008A4F6C" w:rsidRPr="00A77B04" w:rsidRDefault="008A4F6C" w:rsidP="002F20D2">
            <w:pPr>
              <w:rPr>
                <w:color w:val="0D0D0D" w:themeColor="text1" w:themeTint="F2"/>
              </w:rPr>
            </w:pPr>
            <w:r w:rsidRPr="00A77B04">
              <w:rPr>
                <w:color w:val="0D0D0D" w:themeColor="text1" w:themeTint="F2"/>
              </w:rPr>
              <w:t>4. …</w:t>
            </w:r>
          </w:p>
        </w:tc>
        <w:tc>
          <w:tcPr>
            <w:tcW w:w="5865" w:type="dxa"/>
            <w:tcBorders>
              <w:left w:val="single" w:sz="6" w:space="0" w:color="000000"/>
              <w:bottom w:val="outset" w:sz="2" w:space="0" w:color="auto"/>
              <w:right w:val="outset" w:sz="2" w:space="0" w:color="auto"/>
            </w:tcBorders>
            <w:hideMark/>
          </w:tcPr>
          <w:p w14:paraId="7FEF1262" w14:textId="77777777" w:rsidR="008A4F6C" w:rsidRPr="00A77B04" w:rsidRDefault="008A4F6C" w:rsidP="002F20D2">
            <w:pPr>
              <w:rPr>
                <w:color w:val="0D0D0D" w:themeColor="text1" w:themeTint="F2"/>
              </w:rPr>
            </w:pPr>
            <w:r w:rsidRPr="00A77B04">
              <w:rPr>
                <w:color w:val="0D0D0D" w:themeColor="text1" w:themeTint="F2"/>
              </w:rPr>
              <w:t>4. …</w:t>
            </w:r>
          </w:p>
        </w:tc>
      </w:tr>
    </w:tbl>
    <w:p w14:paraId="717582AE" w14:textId="77777777" w:rsidR="008A4F6C" w:rsidRPr="00A77B04" w:rsidRDefault="008A4F6C" w:rsidP="00C5112B">
      <w:pPr>
        <w:shd w:val="clear" w:color="auto" w:fill="FFFFFF"/>
        <w:spacing w:before="140"/>
        <w:ind w:firstLine="567"/>
        <w:rPr>
          <w:color w:val="0D0D0D" w:themeColor="text1" w:themeTint="F2"/>
        </w:rPr>
      </w:pPr>
      <w:r w:rsidRPr="00A77B04">
        <w:rPr>
          <w:color w:val="0D0D0D" w:themeColor="text1" w:themeTint="F2"/>
        </w:rPr>
        <w:t xml:space="preserve">Наприкінці опису </w:t>
      </w:r>
      <w:r w:rsidR="00463314">
        <w:rPr>
          <w:color w:val="0D0D0D" w:themeColor="text1" w:themeTint="F2"/>
        </w:rPr>
        <w:t>по</w:t>
      </w:r>
      <w:r w:rsidRPr="00A77B04">
        <w:rPr>
          <w:color w:val="0D0D0D" w:themeColor="text1" w:themeTint="F2"/>
        </w:rPr>
        <w:t>дається таблиця щодо не менш</w:t>
      </w:r>
      <w:r w:rsidR="00463314">
        <w:rPr>
          <w:color w:val="0D0D0D" w:themeColor="text1" w:themeTint="F2"/>
        </w:rPr>
        <w:t>е</w:t>
      </w:r>
      <w:r w:rsidRPr="00A77B04">
        <w:rPr>
          <w:color w:val="0D0D0D" w:themeColor="text1" w:themeTint="F2"/>
        </w:rPr>
        <w:t xml:space="preserve"> </w:t>
      </w:r>
      <w:r w:rsidR="00F1380E">
        <w:rPr>
          <w:color w:val="0D0D0D" w:themeColor="text1" w:themeTint="F2"/>
        </w:rPr>
        <w:t xml:space="preserve">ніж </w:t>
      </w:r>
      <w:r w:rsidRPr="00A77B04">
        <w:rPr>
          <w:color w:val="0D0D0D" w:themeColor="text1" w:themeTint="F2"/>
        </w:rPr>
        <w:t>п’яти конкурентів заявника (банків та/або небанківських установ) за зразком, наведеним нижче:</w:t>
      </w:r>
    </w:p>
    <w:p w14:paraId="442348D8"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3</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673"/>
        <w:gridCol w:w="1636"/>
        <w:gridCol w:w="2213"/>
        <w:gridCol w:w="1251"/>
        <w:gridCol w:w="1251"/>
        <w:gridCol w:w="1251"/>
        <w:gridCol w:w="1347"/>
      </w:tblGrid>
      <w:tr w:rsidR="008A4F6C" w:rsidRPr="00A77B04" w14:paraId="200753A3"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18AE5539"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850" w:type="pct"/>
            <w:tcBorders>
              <w:top w:val="single" w:sz="6" w:space="0" w:color="000000"/>
              <w:left w:val="single" w:sz="6" w:space="0" w:color="000000"/>
              <w:bottom w:val="single" w:sz="6" w:space="0" w:color="000000"/>
              <w:right w:val="single" w:sz="6" w:space="0" w:color="000000"/>
            </w:tcBorders>
            <w:hideMark/>
          </w:tcPr>
          <w:p w14:paraId="73081B82" w14:textId="77777777" w:rsidR="008A4F6C" w:rsidRPr="00A77B04" w:rsidRDefault="008A4F6C" w:rsidP="002F20D2">
            <w:pPr>
              <w:jc w:val="center"/>
              <w:rPr>
                <w:color w:val="0D0D0D" w:themeColor="text1" w:themeTint="F2"/>
              </w:rPr>
            </w:pPr>
            <w:r w:rsidRPr="00A77B04">
              <w:rPr>
                <w:color w:val="0D0D0D" w:themeColor="text1" w:themeTint="F2"/>
              </w:rPr>
              <w:t>Наймену-вання конкурента</w:t>
            </w:r>
          </w:p>
        </w:tc>
        <w:tc>
          <w:tcPr>
            <w:tcW w:w="1150" w:type="pct"/>
            <w:tcBorders>
              <w:top w:val="single" w:sz="6" w:space="0" w:color="000000"/>
              <w:left w:val="single" w:sz="6" w:space="0" w:color="000000"/>
              <w:bottom w:val="single" w:sz="6" w:space="0" w:color="000000"/>
              <w:right w:val="single" w:sz="6" w:space="0" w:color="000000"/>
            </w:tcBorders>
            <w:hideMark/>
          </w:tcPr>
          <w:p w14:paraId="19144616" w14:textId="77777777" w:rsidR="008A4F6C" w:rsidRPr="00A77B04" w:rsidRDefault="008A4F6C" w:rsidP="002F20D2">
            <w:pPr>
              <w:jc w:val="center"/>
              <w:rPr>
                <w:color w:val="0D0D0D" w:themeColor="text1" w:themeTint="F2"/>
              </w:rPr>
            </w:pPr>
            <w:r w:rsidRPr="00A77B04">
              <w:rPr>
                <w:color w:val="0D0D0D" w:themeColor="text1" w:themeTint="F2"/>
              </w:rPr>
              <w:t>Ключові послуги з переказу коштів (за суттю операції/призна-ченням платежу)</w:t>
            </w:r>
          </w:p>
        </w:tc>
        <w:tc>
          <w:tcPr>
            <w:tcW w:w="650" w:type="pct"/>
            <w:tcBorders>
              <w:top w:val="single" w:sz="6" w:space="0" w:color="000000"/>
              <w:left w:val="single" w:sz="6" w:space="0" w:color="000000"/>
              <w:bottom w:val="single" w:sz="6" w:space="0" w:color="000000"/>
              <w:right w:val="single" w:sz="6" w:space="0" w:color="000000"/>
            </w:tcBorders>
            <w:hideMark/>
          </w:tcPr>
          <w:p w14:paraId="39D17736" w14:textId="77777777" w:rsidR="008A4F6C" w:rsidRPr="00A77B04" w:rsidRDefault="008A4F6C" w:rsidP="002F20D2">
            <w:pPr>
              <w:jc w:val="center"/>
              <w:rPr>
                <w:color w:val="0D0D0D" w:themeColor="text1" w:themeTint="F2"/>
              </w:rPr>
            </w:pPr>
            <w:r w:rsidRPr="00A77B04">
              <w:rPr>
                <w:color w:val="0D0D0D" w:themeColor="text1" w:themeTint="F2"/>
              </w:rPr>
              <w:t>Частка конку-рента на ринку (%)</w:t>
            </w:r>
          </w:p>
        </w:tc>
        <w:tc>
          <w:tcPr>
            <w:tcW w:w="650" w:type="pct"/>
            <w:tcBorders>
              <w:top w:val="single" w:sz="6" w:space="0" w:color="000000"/>
              <w:left w:val="single" w:sz="6" w:space="0" w:color="000000"/>
              <w:bottom w:val="single" w:sz="6" w:space="0" w:color="000000"/>
              <w:right w:val="single" w:sz="6" w:space="0" w:color="000000"/>
            </w:tcBorders>
            <w:hideMark/>
          </w:tcPr>
          <w:p w14:paraId="33D71574" w14:textId="77777777" w:rsidR="008A4F6C" w:rsidRPr="00A77B04" w:rsidRDefault="008A4F6C" w:rsidP="002F20D2">
            <w:pPr>
              <w:jc w:val="center"/>
              <w:rPr>
                <w:color w:val="0D0D0D" w:themeColor="text1" w:themeTint="F2"/>
              </w:rPr>
            </w:pPr>
            <w:r w:rsidRPr="00A77B04">
              <w:rPr>
                <w:color w:val="0D0D0D" w:themeColor="text1" w:themeTint="F2"/>
              </w:rPr>
              <w:t>Сильні сторони конку-рента</w:t>
            </w:r>
          </w:p>
        </w:tc>
        <w:tc>
          <w:tcPr>
            <w:tcW w:w="650" w:type="pct"/>
            <w:tcBorders>
              <w:top w:val="single" w:sz="6" w:space="0" w:color="000000"/>
              <w:left w:val="single" w:sz="6" w:space="0" w:color="000000"/>
              <w:bottom w:val="single" w:sz="6" w:space="0" w:color="000000"/>
              <w:right w:val="single" w:sz="6" w:space="0" w:color="000000"/>
            </w:tcBorders>
            <w:hideMark/>
          </w:tcPr>
          <w:p w14:paraId="5D5EDDE1" w14:textId="77777777" w:rsidR="008A4F6C" w:rsidRPr="00A77B04" w:rsidRDefault="008A4F6C" w:rsidP="002F20D2">
            <w:pPr>
              <w:jc w:val="center"/>
              <w:rPr>
                <w:color w:val="0D0D0D" w:themeColor="text1" w:themeTint="F2"/>
              </w:rPr>
            </w:pPr>
            <w:r w:rsidRPr="00A77B04">
              <w:rPr>
                <w:color w:val="0D0D0D" w:themeColor="text1" w:themeTint="F2"/>
              </w:rPr>
              <w:t>Слабкі сторони конку-рента</w:t>
            </w:r>
          </w:p>
        </w:tc>
        <w:tc>
          <w:tcPr>
            <w:tcW w:w="700" w:type="pct"/>
            <w:tcBorders>
              <w:top w:val="single" w:sz="6" w:space="0" w:color="000000"/>
              <w:left w:val="single" w:sz="6" w:space="0" w:color="000000"/>
              <w:bottom w:val="single" w:sz="6" w:space="0" w:color="000000"/>
              <w:right w:val="single" w:sz="6" w:space="0" w:color="000000"/>
            </w:tcBorders>
            <w:hideMark/>
          </w:tcPr>
          <w:p w14:paraId="1B72D94E" w14:textId="77777777" w:rsidR="008A4F6C" w:rsidRPr="00A77B04" w:rsidRDefault="008A4F6C" w:rsidP="002F20D2">
            <w:pPr>
              <w:jc w:val="center"/>
              <w:rPr>
                <w:color w:val="0D0D0D" w:themeColor="text1" w:themeTint="F2"/>
              </w:rPr>
            </w:pPr>
            <w:r w:rsidRPr="00A77B04">
              <w:rPr>
                <w:color w:val="0D0D0D" w:themeColor="text1" w:themeTint="F2"/>
              </w:rPr>
              <w:t>Переваги заявника</w:t>
            </w:r>
          </w:p>
        </w:tc>
      </w:tr>
      <w:tr w:rsidR="00A77B04" w:rsidRPr="00A77B04" w14:paraId="168FBD41"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542066EF"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850" w:type="pct"/>
            <w:tcBorders>
              <w:top w:val="single" w:sz="6" w:space="0" w:color="000000"/>
              <w:left w:val="single" w:sz="6" w:space="0" w:color="000000"/>
              <w:bottom w:val="single" w:sz="6" w:space="0" w:color="000000"/>
              <w:right w:val="single" w:sz="6" w:space="0" w:color="000000"/>
            </w:tcBorders>
            <w:hideMark/>
          </w:tcPr>
          <w:p w14:paraId="7A19CD0A"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150" w:type="pct"/>
            <w:tcBorders>
              <w:top w:val="single" w:sz="6" w:space="0" w:color="000000"/>
              <w:left w:val="single" w:sz="6" w:space="0" w:color="000000"/>
              <w:bottom w:val="single" w:sz="6" w:space="0" w:color="000000"/>
              <w:right w:val="single" w:sz="6" w:space="0" w:color="000000"/>
            </w:tcBorders>
            <w:hideMark/>
          </w:tcPr>
          <w:p w14:paraId="4ADC0041"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650" w:type="pct"/>
            <w:tcBorders>
              <w:top w:val="single" w:sz="6" w:space="0" w:color="000000"/>
              <w:left w:val="single" w:sz="6" w:space="0" w:color="000000"/>
              <w:bottom w:val="single" w:sz="6" w:space="0" w:color="000000"/>
              <w:right w:val="single" w:sz="6" w:space="0" w:color="000000"/>
            </w:tcBorders>
            <w:hideMark/>
          </w:tcPr>
          <w:p w14:paraId="75028EC2"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650" w:type="pct"/>
            <w:tcBorders>
              <w:top w:val="single" w:sz="6" w:space="0" w:color="000000"/>
              <w:left w:val="single" w:sz="6" w:space="0" w:color="000000"/>
              <w:bottom w:val="single" w:sz="6" w:space="0" w:color="000000"/>
              <w:right w:val="single" w:sz="6" w:space="0" w:color="000000"/>
            </w:tcBorders>
            <w:hideMark/>
          </w:tcPr>
          <w:p w14:paraId="7E2B9DD0"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650" w:type="pct"/>
            <w:tcBorders>
              <w:top w:val="single" w:sz="6" w:space="0" w:color="000000"/>
              <w:left w:val="single" w:sz="6" w:space="0" w:color="000000"/>
              <w:bottom w:val="single" w:sz="6" w:space="0" w:color="000000"/>
              <w:right w:val="single" w:sz="6" w:space="0" w:color="000000"/>
            </w:tcBorders>
            <w:hideMark/>
          </w:tcPr>
          <w:p w14:paraId="6A521FC8"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700" w:type="pct"/>
            <w:tcBorders>
              <w:top w:val="single" w:sz="6" w:space="0" w:color="000000"/>
              <w:left w:val="single" w:sz="6" w:space="0" w:color="000000"/>
              <w:bottom w:val="single" w:sz="6" w:space="0" w:color="000000"/>
              <w:right w:val="single" w:sz="6" w:space="0" w:color="000000"/>
            </w:tcBorders>
            <w:hideMark/>
          </w:tcPr>
          <w:p w14:paraId="6B9A3929" w14:textId="77777777" w:rsidR="008A4F6C" w:rsidRPr="00A77B04" w:rsidRDefault="008A4F6C" w:rsidP="002F20D2">
            <w:pPr>
              <w:jc w:val="center"/>
              <w:rPr>
                <w:color w:val="0D0D0D" w:themeColor="text1" w:themeTint="F2"/>
              </w:rPr>
            </w:pPr>
            <w:r w:rsidRPr="00A77B04">
              <w:rPr>
                <w:color w:val="0D0D0D" w:themeColor="text1" w:themeTint="F2"/>
              </w:rPr>
              <w:t>7</w:t>
            </w:r>
          </w:p>
        </w:tc>
      </w:tr>
      <w:tr w:rsidR="00A77B04" w:rsidRPr="00A77B04" w14:paraId="4AA2C7E7"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235C14B2" w14:textId="77777777" w:rsidR="008A4F6C" w:rsidRPr="004E0DD7" w:rsidRDefault="004E0DD7" w:rsidP="004E0DD7">
            <w:pPr>
              <w:jc w:val="center"/>
            </w:pPr>
            <w:r>
              <w:t>1</w:t>
            </w:r>
          </w:p>
        </w:tc>
        <w:tc>
          <w:tcPr>
            <w:tcW w:w="850" w:type="pct"/>
            <w:tcBorders>
              <w:top w:val="single" w:sz="6" w:space="0" w:color="000000"/>
              <w:left w:val="single" w:sz="6" w:space="0" w:color="000000"/>
              <w:bottom w:val="single" w:sz="6" w:space="0" w:color="000000"/>
              <w:right w:val="single" w:sz="6" w:space="0" w:color="000000"/>
            </w:tcBorders>
            <w:hideMark/>
          </w:tcPr>
          <w:p w14:paraId="1E92BF57" w14:textId="77777777" w:rsidR="008A4F6C" w:rsidRPr="004E0DD7" w:rsidRDefault="008A4F6C" w:rsidP="004E0DD7">
            <w:pPr>
              <w:jc w:val="center"/>
            </w:pPr>
          </w:p>
        </w:tc>
        <w:tc>
          <w:tcPr>
            <w:tcW w:w="1150" w:type="pct"/>
            <w:tcBorders>
              <w:top w:val="single" w:sz="6" w:space="0" w:color="000000"/>
              <w:left w:val="single" w:sz="6" w:space="0" w:color="000000"/>
              <w:bottom w:val="single" w:sz="6" w:space="0" w:color="000000"/>
              <w:right w:val="single" w:sz="6" w:space="0" w:color="000000"/>
            </w:tcBorders>
            <w:hideMark/>
          </w:tcPr>
          <w:p w14:paraId="7EC33BCD" w14:textId="77777777" w:rsidR="008A4F6C" w:rsidRPr="004E0DD7" w:rsidRDefault="008A4F6C" w:rsidP="004E0DD7">
            <w:pPr>
              <w:jc w:val="center"/>
            </w:pPr>
          </w:p>
        </w:tc>
        <w:tc>
          <w:tcPr>
            <w:tcW w:w="650" w:type="pct"/>
            <w:tcBorders>
              <w:top w:val="single" w:sz="6" w:space="0" w:color="000000"/>
              <w:left w:val="single" w:sz="6" w:space="0" w:color="000000"/>
              <w:bottom w:val="single" w:sz="6" w:space="0" w:color="000000"/>
              <w:right w:val="single" w:sz="6" w:space="0" w:color="000000"/>
            </w:tcBorders>
            <w:hideMark/>
          </w:tcPr>
          <w:p w14:paraId="22DA2774" w14:textId="77777777" w:rsidR="008A4F6C" w:rsidRPr="004E0DD7" w:rsidRDefault="008A4F6C" w:rsidP="004E0DD7">
            <w:pPr>
              <w:jc w:val="center"/>
            </w:pPr>
          </w:p>
        </w:tc>
        <w:tc>
          <w:tcPr>
            <w:tcW w:w="650" w:type="pct"/>
            <w:tcBorders>
              <w:top w:val="single" w:sz="6" w:space="0" w:color="000000"/>
              <w:left w:val="single" w:sz="6" w:space="0" w:color="000000"/>
              <w:bottom w:val="single" w:sz="6" w:space="0" w:color="000000"/>
              <w:right w:val="single" w:sz="6" w:space="0" w:color="000000"/>
            </w:tcBorders>
            <w:hideMark/>
          </w:tcPr>
          <w:p w14:paraId="262849E9" w14:textId="77777777" w:rsidR="008A4F6C" w:rsidRPr="004E0DD7" w:rsidRDefault="008A4F6C" w:rsidP="004E0DD7">
            <w:pPr>
              <w:jc w:val="center"/>
            </w:pPr>
          </w:p>
        </w:tc>
        <w:tc>
          <w:tcPr>
            <w:tcW w:w="650" w:type="pct"/>
            <w:tcBorders>
              <w:top w:val="single" w:sz="6" w:space="0" w:color="000000"/>
              <w:left w:val="single" w:sz="6" w:space="0" w:color="000000"/>
              <w:bottom w:val="single" w:sz="6" w:space="0" w:color="000000"/>
              <w:right w:val="single" w:sz="6" w:space="0" w:color="000000"/>
            </w:tcBorders>
            <w:hideMark/>
          </w:tcPr>
          <w:p w14:paraId="72A82F08" w14:textId="77777777" w:rsidR="008A4F6C" w:rsidRPr="004E0DD7" w:rsidRDefault="008A4F6C" w:rsidP="004E0DD7">
            <w:pPr>
              <w:jc w:val="center"/>
            </w:pPr>
          </w:p>
        </w:tc>
        <w:tc>
          <w:tcPr>
            <w:tcW w:w="700" w:type="pct"/>
            <w:tcBorders>
              <w:top w:val="single" w:sz="6" w:space="0" w:color="000000"/>
              <w:left w:val="single" w:sz="6" w:space="0" w:color="000000"/>
              <w:bottom w:val="single" w:sz="6" w:space="0" w:color="000000"/>
              <w:right w:val="single" w:sz="6" w:space="0" w:color="000000"/>
            </w:tcBorders>
            <w:hideMark/>
          </w:tcPr>
          <w:p w14:paraId="3921395F" w14:textId="77777777" w:rsidR="008A4F6C" w:rsidRPr="004E0DD7" w:rsidRDefault="008A4F6C" w:rsidP="004E0DD7">
            <w:pPr>
              <w:jc w:val="center"/>
            </w:pPr>
          </w:p>
        </w:tc>
      </w:tr>
    </w:tbl>
    <w:p w14:paraId="61DBD350" w14:textId="77777777" w:rsidR="008A4F6C" w:rsidRPr="00A77B04" w:rsidRDefault="008A4F6C" w:rsidP="00C5112B">
      <w:pPr>
        <w:shd w:val="clear" w:color="auto" w:fill="FFFFFF"/>
        <w:spacing w:before="200"/>
        <w:ind w:firstLine="567"/>
        <w:rPr>
          <w:color w:val="0D0D0D" w:themeColor="text1" w:themeTint="F2"/>
        </w:rPr>
      </w:pPr>
      <w:r w:rsidRPr="00A77B04">
        <w:rPr>
          <w:color w:val="0D0D0D" w:themeColor="text1" w:themeTint="F2"/>
        </w:rPr>
        <w:t>13. Спеціалізація заявника на ринку</w:t>
      </w:r>
      <w:r w:rsidR="00F1380E">
        <w:rPr>
          <w:color w:val="0D0D0D" w:themeColor="text1" w:themeTint="F2"/>
        </w:rPr>
        <w:t>.</w:t>
      </w:r>
    </w:p>
    <w:p w14:paraId="4946A191" w14:textId="77777777" w:rsidR="008A4F6C" w:rsidRPr="00A77B04" w:rsidRDefault="008A4F6C" w:rsidP="00C5112B">
      <w:pPr>
        <w:shd w:val="clear" w:color="auto" w:fill="FFFFFF"/>
        <w:ind w:firstLine="567"/>
        <w:rPr>
          <w:color w:val="0D0D0D" w:themeColor="text1" w:themeTint="F2"/>
        </w:rPr>
      </w:pPr>
      <w:r w:rsidRPr="00A77B04">
        <w:rPr>
          <w:color w:val="0D0D0D" w:themeColor="text1" w:themeTint="F2"/>
        </w:rPr>
        <w:t>На підставі маркетингового дослідження ринку переказу коштів зазначаються ключові спеціалізації заявника. Подається опис сегментів ринку (за користувачами, платіжними інструментами, територією тощо), у яких заявник планує надавати послуги з переказу коштів.</w:t>
      </w:r>
    </w:p>
    <w:p w14:paraId="35B11B08" w14:textId="77777777" w:rsidR="008A4F6C" w:rsidRPr="00A77B04" w:rsidRDefault="008A4F6C" w:rsidP="00C5112B">
      <w:pPr>
        <w:shd w:val="clear" w:color="auto" w:fill="FFFFFF"/>
        <w:spacing w:after="140"/>
        <w:ind w:firstLine="567"/>
        <w:rPr>
          <w:color w:val="0D0D0D" w:themeColor="text1" w:themeTint="F2"/>
        </w:rPr>
      </w:pPr>
      <w:r w:rsidRPr="00A77B04">
        <w:rPr>
          <w:color w:val="0D0D0D" w:themeColor="text1" w:themeTint="F2"/>
        </w:rPr>
        <w:t>Надається опис інноваційних рішень заявника, що сприятимуть розвитку ринку переказу коштів (за наявності). В описі розшифровуються критерії інноваційності, етапи впровадження та вплив на ринок переказу коштів відповідного інноваційного рішення.</w:t>
      </w:r>
    </w:p>
    <w:p w14:paraId="6666D633" w14:textId="77777777" w:rsidR="008A4F6C" w:rsidRPr="00A77B04" w:rsidRDefault="008A4F6C" w:rsidP="00C5112B">
      <w:pPr>
        <w:shd w:val="clear" w:color="auto" w:fill="FFFFFF"/>
        <w:ind w:firstLine="567"/>
        <w:rPr>
          <w:color w:val="0D0D0D" w:themeColor="text1" w:themeTint="F2"/>
        </w:rPr>
      </w:pPr>
      <w:r w:rsidRPr="00A77B04">
        <w:rPr>
          <w:color w:val="0D0D0D" w:themeColor="text1" w:themeTint="F2"/>
        </w:rPr>
        <w:t>14. Тарифна політика</w:t>
      </w:r>
      <w:r w:rsidR="00F1380E">
        <w:rPr>
          <w:color w:val="0D0D0D" w:themeColor="text1" w:themeTint="F2"/>
        </w:rPr>
        <w:t>.</w:t>
      </w:r>
    </w:p>
    <w:p w14:paraId="123449A2" w14:textId="77777777" w:rsidR="008A4F6C" w:rsidRPr="00A77B04" w:rsidRDefault="008A4F6C" w:rsidP="00C5112B">
      <w:pPr>
        <w:shd w:val="clear" w:color="auto" w:fill="FFFFFF"/>
        <w:ind w:firstLine="567"/>
        <w:rPr>
          <w:color w:val="0D0D0D" w:themeColor="text1" w:themeTint="F2"/>
        </w:rPr>
      </w:pPr>
      <w:r w:rsidRPr="00A77B04">
        <w:rPr>
          <w:color w:val="0D0D0D" w:themeColor="text1" w:themeTint="F2"/>
        </w:rPr>
        <w:t>Подається опис тарифної політики (ціноутворення) заявника у сфері переказу коштів на поточний рік та на наступні три роки діяльності.</w:t>
      </w:r>
    </w:p>
    <w:p w14:paraId="7AF97CED" w14:textId="77777777" w:rsidR="008A4F6C" w:rsidRPr="00A77B04" w:rsidRDefault="008A4F6C" w:rsidP="00C5112B">
      <w:pPr>
        <w:shd w:val="clear" w:color="auto" w:fill="FFFFFF"/>
        <w:ind w:firstLine="567"/>
        <w:rPr>
          <w:color w:val="0D0D0D" w:themeColor="text1" w:themeTint="F2"/>
        </w:rPr>
      </w:pPr>
      <w:r w:rsidRPr="00A77B04">
        <w:rPr>
          <w:color w:val="0D0D0D" w:themeColor="text1" w:themeTint="F2"/>
        </w:rPr>
        <w:t>Наводиться аналіз тарифів на послуги з переказу коштів не менш</w:t>
      </w:r>
      <w:r w:rsidR="00DF033E">
        <w:rPr>
          <w:color w:val="0D0D0D" w:themeColor="text1" w:themeTint="F2"/>
        </w:rPr>
        <w:t>е</w:t>
      </w:r>
      <w:r w:rsidRPr="00A77B04">
        <w:rPr>
          <w:color w:val="0D0D0D" w:themeColor="text1" w:themeTint="F2"/>
        </w:rPr>
        <w:t xml:space="preserve"> </w:t>
      </w:r>
      <w:r w:rsidR="00F1380E">
        <w:rPr>
          <w:color w:val="0D0D0D" w:themeColor="text1" w:themeTint="F2"/>
        </w:rPr>
        <w:t xml:space="preserve">ніж </w:t>
      </w:r>
      <w:r w:rsidRPr="00A77B04">
        <w:rPr>
          <w:color w:val="0D0D0D" w:themeColor="text1" w:themeTint="F2"/>
        </w:rPr>
        <w:t>п</w:t>
      </w:r>
      <w:r w:rsidR="00DF033E">
        <w:rPr>
          <w:color w:val="0D0D0D" w:themeColor="text1" w:themeTint="F2"/>
        </w:rPr>
        <w:t>’</w:t>
      </w:r>
      <w:r w:rsidRPr="00A77B04">
        <w:rPr>
          <w:color w:val="0D0D0D" w:themeColor="text1" w:themeTint="F2"/>
        </w:rPr>
        <w:t>яти конкурентів заявника.</w:t>
      </w:r>
    </w:p>
    <w:p w14:paraId="503A8F53" w14:textId="77777777" w:rsidR="008A4F6C" w:rsidRPr="00A77B04" w:rsidRDefault="008A4F6C" w:rsidP="008A4F6C">
      <w:pPr>
        <w:pageBreakBefore/>
        <w:shd w:val="clear" w:color="auto" w:fill="FFFFFF"/>
        <w:spacing w:after="200"/>
        <w:jc w:val="right"/>
        <w:rPr>
          <w:color w:val="0D0D0D" w:themeColor="text1" w:themeTint="F2"/>
        </w:rPr>
      </w:pPr>
      <w:r w:rsidRPr="00A77B04">
        <w:rPr>
          <w:color w:val="0D0D0D" w:themeColor="text1" w:themeTint="F2"/>
        </w:rPr>
        <w:lastRenderedPageBreak/>
        <w:t>Продовження додатка 3</w:t>
      </w:r>
    </w:p>
    <w:p w14:paraId="71994D79" w14:textId="77777777" w:rsidR="008A4F6C" w:rsidRPr="00A77B04" w:rsidRDefault="008A4F6C" w:rsidP="00C5112B">
      <w:pPr>
        <w:shd w:val="clear" w:color="auto" w:fill="FFFFFF"/>
        <w:ind w:firstLine="567"/>
        <w:rPr>
          <w:color w:val="0D0D0D" w:themeColor="text1" w:themeTint="F2"/>
        </w:rPr>
      </w:pPr>
      <w:r w:rsidRPr="00A77B04">
        <w:rPr>
          <w:color w:val="0D0D0D" w:themeColor="text1" w:themeTint="F2"/>
        </w:rPr>
        <w:t>Наприкінці опису подається таблиця за зразком, наведеним нижче:</w:t>
      </w:r>
    </w:p>
    <w:p w14:paraId="213E117F"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4</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673"/>
        <w:gridCol w:w="2983"/>
        <w:gridCol w:w="2502"/>
        <w:gridCol w:w="1443"/>
        <w:gridCol w:w="2021"/>
      </w:tblGrid>
      <w:tr w:rsidR="008A4F6C" w:rsidRPr="00A77B04" w14:paraId="3499B123"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6531F666"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550" w:type="pct"/>
            <w:tcBorders>
              <w:top w:val="single" w:sz="6" w:space="0" w:color="000000"/>
              <w:left w:val="single" w:sz="6" w:space="0" w:color="000000"/>
              <w:bottom w:val="single" w:sz="6" w:space="0" w:color="000000"/>
              <w:right w:val="single" w:sz="6" w:space="0" w:color="000000"/>
            </w:tcBorders>
            <w:hideMark/>
          </w:tcPr>
          <w:p w14:paraId="48C688E9" w14:textId="77777777" w:rsidR="008A4F6C" w:rsidRPr="00A77B04" w:rsidRDefault="008A4F6C" w:rsidP="002F20D2">
            <w:pPr>
              <w:jc w:val="center"/>
              <w:rPr>
                <w:color w:val="0D0D0D" w:themeColor="text1" w:themeTint="F2"/>
              </w:rPr>
            </w:pPr>
            <w:r w:rsidRPr="00A77B04">
              <w:rPr>
                <w:color w:val="0D0D0D" w:themeColor="text1" w:themeTint="F2"/>
              </w:rPr>
              <w:t>Найменування конкурента</w:t>
            </w:r>
          </w:p>
        </w:tc>
        <w:tc>
          <w:tcPr>
            <w:tcW w:w="1300" w:type="pct"/>
            <w:tcBorders>
              <w:top w:val="single" w:sz="6" w:space="0" w:color="000000"/>
              <w:left w:val="single" w:sz="6" w:space="0" w:color="000000"/>
              <w:bottom w:val="single" w:sz="6" w:space="0" w:color="000000"/>
              <w:right w:val="single" w:sz="6" w:space="0" w:color="000000"/>
            </w:tcBorders>
            <w:hideMark/>
          </w:tcPr>
          <w:p w14:paraId="037F3508" w14:textId="77777777" w:rsidR="008A4F6C" w:rsidRPr="00A77B04" w:rsidRDefault="008A4F6C" w:rsidP="002F20D2">
            <w:pPr>
              <w:jc w:val="center"/>
              <w:rPr>
                <w:color w:val="0D0D0D" w:themeColor="text1" w:themeTint="F2"/>
              </w:rPr>
            </w:pPr>
            <w:r w:rsidRPr="00A77B04">
              <w:rPr>
                <w:color w:val="0D0D0D" w:themeColor="text1" w:themeTint="F2"/>
              </w:rPr>
              <w:t>Ключові послуги з переказу коштів (за суттю операції/призна-ченням платежу)</w:t>
            </w:r>
          </w:p>
        </w:tc>
        <w:tc>
          <w:tcPr>
            <w:tcW w:w="750" w:type="pct"/>
            <w:tcBorders>
              <w:top w:val="single" w:sz="6" w:space="0" w:color="000000"/>
              <w:left w:val="single" w:sz="6" w:space="0" w:color="000000"/>
              <w:bottom w:val="single" w:sz="6" w:space="0" w:color="000000"/>
              <w:right w:val="single" w:sz="6" w:space="0" w:color="000000"/>
            </w:tcBorders>
            <w:hideMark/>
          </w:tcPr>
          <w:p w14:paraId="422213FA" w14:textId="77777777" w:rsidR="008A4F6C" w:rsidRPr="00A77B04" w:rsidRDefault="008A4F6C" w:rsidP="002F20D2">
            <w:pPr>
              <w:jc w:val="center"/>
              <w:rPr>
                <w:color w:val="0D0D0D" w:themeColor="text1" w:themeTint="F2"/>
              </w:rPr>
            </w:pPr>
            <w:r w:rsidRPr="00A77B04">
              <w:rPr>
                <w:color w:val="0D0D0D" w:themeColor="text1" w:themeTint="F2"/>
              </w:rPr>
              <w:t>Тариф</w:t>
            </w:r>
          </w:p>
        </w:tc>
        <w:tc>
          <w:tcPr>
            <w:tcW w:w="1050" w:type="pct"/>
            <w:tcBorders>
              <w:top w:val="single" w:sz="6" w:space="0" w:color="000000"/>
              <w:left w:val="single" w:sz="6" w:space="0" w:color="000000"/>
              <w:bottom w:val="single" w:sz="6" w:space="0" w:color="000000"/>
              <w:right w:val="single" w:sz="6" w:space="0" w:color="000000"/>
            </w:tcBorders>
            <w:hideMark/>
          </w:tcPr>
          <w:p w14:paraId="30652DC5" w14:textId="77777777" w:rsidR="008A4F6C" w:rsidRPr="00A77B04" w:rsidRDefault="008A4F6C" w:rsidP="002F20D2">
            <w:pPr>
              <w:jc w:val="center"/>
              <w:rPr>
                <w:color w:val="0D0D0D" w:themeColor="text1" w:themeTint="F2"/>
              </w:rPr>
            </w:pPr>
            <w:r w:rsidRPr="00A77B04">
              <w:rPr>
                <w:color w:val="0D0D0D" w:themeColor="text1" w:themeTint="F2"/>
              </w:rPr>
              <w:t>Примітки</w:t>
            </w:r>
          </w:p>
        </w:tc>
      </w:tr>
      <w:tr w:rsidR="008A4F6C" w:rsidRPr="00A77B04" w14:paraId="2E1C2550"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072D6C00"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550" w:type="pct"/>
            <w:tcBorders>
              <w:top w:val="single" w:sz="6" w:space="0" w:color="000000"/>
              <w:left w:val="single" w:sz="6" w:space="0" w:color="000000"/>
              <w:bottom w:val="single" w:sz="6" w:space="0" w:color="000000"/>
              <w:right w:val="single" w:sz="6" w:space="0" w:color="000000"/>
            </w:tcBorders>
            <w:hideMark/>
          </w:tcPr>
          <w:p w14:paraId="7494FF22"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300" w:type="pct"/>
            <w:tcBorders>
              <w:top w:val="single" w:sz="6" w:space="0" w:color="000000"/>
              <w:left w:val="single" w:sz="6" w:space="0" w:color="000000"/>
              <w:bottom w:val="single" w:sz="6" w:space="0" w:color="000000"/>
              <w:right w:val="single" w:sz="6" w:space="0" w:color="000000"/>
            </w:tcBorders>
            <w:hideMark/>
          </w:tcPr>
          <w:p w14:paraId="130CB1F7"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750" w:type="pct"/>
            <w:tcBorders>
              <w:top w:val="single" w:sz="6" w:space="0" w:color="000000"/>
              <w:left w:val="single" w:sz="6" w:space="0" w:color="000000"/>
              <w:bottom w:val="single" w:sz="6" w:space="0" w:color="000000"/>
              <w:right w:val="single" w:sz="6" w:space="0" w:color="000000"/>
            </w:tcBorders>
            <w:hideMark/>
          </w:tcPr>
          <w:p w14:paraId="691418E2"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1050" w:type="pct"/>
            <w:tcBorders>
              <w:top w:val="single" w:sz="6" w:space="0" w:color="000000"/>
              <w:left w:val="single" w:sz="6" w:space="0" w:color="000000"/>
              <w:bottom w:val="single" w:sz="6" w:space="0" w:color="000000"/>
              <w:right w:val="single" w:sz="6" w:space="0" w:color="000000"/>
            </w:tcBorders>
            <w:hideMark/>
          </w:tcPr>
          <w:p w14:paraId="430B933B" w14:textId="77777777" w:rsidR="008A4F6C" w:rsidRPr="00A77B04" w:rsidRDefault="008A4F6C" w:rsidP="002F20D2">
            <w:pPr>
              <w:jc w:val="center"/>
              <w:rPr>
                <w:color w:val="0D0D0D" w:themeColor="text1" w:themeTint="F2"/>
              </w:rPr>
            </w:pPr>
            <w:r w:rsidRPr="00A77B04">
              <w:rPr>
                <w:color w:val="0D0D0D" w:themeColor="text1" w:themeTint="F2"/>
              </w:rPr>
              <w:t>5</w:t>
            </w:r>
          </w:p>
        </w:tc>
      </w:tr>
      <w:tr w:rsidR="008A4F6C" w:rsidRPr="00A77B04" w14:paraId="0CC2E1F6"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08D0309A" w14:textId="77777777" w:rsidR="008A4F6C" w:rsidRPr="00C5112B" w:rsidRDefault="00C5112B" w:rsidP="00C5112B">
            <w:pPr>
              <w:jc w:val="center"/>
            </w:pPr>
            <w:r>
              <w:t>1</w:t>
            </w:r>
          </w:p>
        </w:tc>
        <w:tc>
          <w:tcPr>
            <w:tcW w:w="1550" w:type="pct"/>
            <w:tcBorders>
              <w:top w:val="single" w:sz="6" w:space="0" w:color="000000"/>
              <w:left w:val="single" w:sz="6" w:space="0" w:color="000000"/>
              <w:bottom w:val="single" w:sz="6" w:space="0" w:color="000000"/>
              <w:right w:val="single" w:sz="6" w:space="0" w:color="000000"/>
            </w:tcBorders>
            <w:hideMark/>
          </w:tcPr>
          <w:p w14:paraId="35E542D0" w14:textId="77777777" w:rsidR="008A4F6C" w:rsidRPr="00C5112B" w:rsidRDefault="008A4F6C" w:rsidP="00C5112B">
            <w:pPr>
              <w:jc w:val="center"/>
            </w:pPr>
          </w:p>
        </w:tc>
        <w:tc>
          <w:tcPr>
            <w:tcW w:w="1300" w:type="pct"/>
            <w:tcBorders>
              <w:top w:val="single" w:sz="6" w:space="0" w:color="000000"/>
              <w:left w:val="single" w:sz="6" w:space="0" w:color="000000"/>
              <w:bottom w:val="single" w:sz="6" w:space="0" w:color="000000"/>
              <w:right w:val="single" w:sz="6" w:space="0" w:color="000000"/>
            </w:tcBorders>
            <w:hideMark/>
          </w:tcPr>
          <w:p w14:paraId="3740E840" w14:textId="77777777" w:rsidR="008A4F6C" w:rsidRPr="00C5112B" w:rsidRDefault="008A4F6C" w:rsidP="00C5112B">
            <w:pPr>
              <w:jc w:val="center"/>
            </w:pPr>
          </w:p>
        </w:tc>
        <w:tc>
          <w:tcPr>
            <w:tcW w:w="750" w:type="pct"/>
            <w:tcBorders>
              <w:top w:val="single" w:sz="6" w:space="0" w:color="000000"/>
              <w:left w:val="single" w:sz="6" w:space="0" w:color="000000"/>
              <w:bottom w:val="single" w:sz="6" w:space="0" w:color="000000"/>
              <w:right w:val="single" w:sz="6" w:space="0" w:color="000000"/>
            </w:tcBorders>
            <w:hideMark/>
          </w:tcPr>
          <w:p w14:paraId="501AAC0D" w14:textId="77777777" w:rsidR="008A4F6C" w:rsidRPr="00C5112B" w:rsidRDefault="008A4F6C" w:rsidP="00C5112B">
            <w:pPr>
              <w:jc w:val="center"/>
            </w:pPr>
          </w:p>
        </w:tc>
        <w:tc>
          <w:tcPr>
            <w:tcW w:w="1050" w:type="pct"/>
            <w:tcBorders>
              <w:top w:val="single" w:sz="6" w:space="0" w:color="000000"/>
              <w:left w:val="single" w:sz="6" w:space="0" w:color="000000"/>
              <w:bottom w:val="single" w:sz="6" w:space="0" w:color="000000"/>
              <w:right w:val="single" w:sz="6" w:space="0" w:color="000000"/>
            </w:tcBorders>
            <w:hideMark/>
          </w:tcPr>
          <w:p w14:paraId="2A474F88" w14:textId="77777777" w:rsidR="008A4F6C" w:rsidRPr="00C5112B" w:rsidRDefault="008A4F6C" w:rsidP="00C5112B">
            <w:pPr>
              <w:jc w:val="center"/>
            </w:pPr>
          </w:p>
        </w:tc>
      </w:tr>
    </w:tbl>
    <w:p w14:paraId="2B634DC5" w14:textId="77777777" w:rsidR="008A4F6C" w:rsidRPr="00A77B04" w:rsidRDefault="008A4F6C" w:rsidP="00C5112B">
      <w:pPr>
        <w:shd w:val="clear" w:color="auto" w:fill="FFFFFF"/>
        <w:spacing w:before="200"/>
        <w:ind w:firstLine="567"/>
        <w:rPr>
          <w:color w:val="0D0D0D" w:themeColor="text1" w:themeTint="F2"/>
        </w:rPr>
      </w:pPr>
      <w:r w:rsidRPr="00A77B04">
        <w:rPr>
          <w:color w:val="0D0D0D" w:themeColor="text1" w:themeTint="F2"/>
        </w:rPr>
        <w:t>Зазначаються прогнозні тарифи та обсяги операцій із переказу коштів заявника (розшифровується окремо на кожен рік діяльності) за зразком, наведеним нижче:</w:t>
      </w:r>
    </w:p>
    <w:p w14:paraId="1BAB4946" w14:textId="77777777" w:rsidR="008A4F6C" w:rsidRPr="00A77B04" w:rsidRDefault="008A4F6C" w:rsidP="00C5112B">
      <w:pPr>
        <w:shd w:val="clear" w:color="auto" w:fill="FFFFFF"/>
        <w:ind w:firstLine="567"/>
        <w:rPr>
          <w:color w:val="0D0D0D" w:themeColor="text1" w:themeTint="F2"/>
        </w:rPr>
      </w:pPr>
      <w:r w:rsidRPr="00A77B04">
        <w:rPr>
          <w:color w:val="0D0D0D" w:themeColor="text1" w:themeTint="F2"/>
        </w:rPr>
        <w:t>Тарифи та обсяги операцій із переказу коштів на поточний рік діяльності</w:t>
      </w:r>
    </w:p>
    <w:p w14:paraId="1526B994"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5</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673"/>
        <w:gridCol w:w="1732"/>
        <w:gridCol w:w="1443"/>
        <w:gridCol w:w="1347"/>
        <w:gridCol w:w="1636"/>
        <w:gridCol w:w="1251"/>
        <w:gridCol w:w="1540"/>
      </w:tblGrid>
      <w:tr w:rsidR="008A4F6C" w:rsidRPr="00A77B04" w14:paraId="023FCAAC" w14:textId="77777777" w:rsidTr="002F20D2">
        <w:tc>
          <w:tcPr>
            <w:tcW w:w="350" w:type="pct"/>
            <w:vMerge w:val="restart"/>
            <w:tcBorders>
              <w:top w:val="single" w:sz="6" w:space="0" w:color="000000"/>
              <w:left w:val="single" w:sz="6" w:space="0" w:color="000000"/>
              <w:bottom w:val="single" w:sz="6" w:space="0" w:color="000000"/>
              <w:right w:val="single" w:sz="6" w:space="0" w:color="000000"/>
            </w:tcBorders>
            <w:hideMark/>
          </w:tcPr>
          <w:p w14:paraId="09AA309F"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900" w:type="pct"/>
            <w:vMerge w:val="restart"/>
            <w:tcBorders>
              <w:top w:val="single" w:sz="6" w:space="0" w:color="000000"/>
              <w:left w:val="single" w:sz="6" w:space="0" w:color="000000"/>
              <w:bottom w:val="single" w:sz="6" w:space="0" w:color="000000"/>
              <w:right w:val="single" w:sz="6" w:space="0" w:color="000000"/>
            </w:tcBorders>
            <w:hideMark/>
          </w:tcPr>
          <w:p w14:paraId="6117ECAC" w14:textId="77777777" w:rsidR="008A4F6C" w:rsidRPr="00A77B04" w:rsidRDefault="008A4F6C" w:rsidP="002F20D2">
            <w:pPr>
              <w:jc w:val="center"/>
              <w:rPr>
                <w:color w:val="0D0D0D" w:themeColor="text1" w:themeTint="F2"/>
              </w:rPr>
            </w:pPr>
            <w:r w:rsidRPr="00A77B04">
              <w:rPr>
                <w:color w:val="0D0D0D" w:themeColor="text1" w:themeTint="F2"/>
              </w:rPr>
              <w:t>Вид послуги з переказу коштів (за суттю операції/при-значенням платежу)</w:t>
            </w:r>
          </w:p>
        </w:tc>
        <w:tc>
          <w:tcPr>
            <w:tcW w:w="1450" w:type="pct"/>
            <w:gridSpan w:val="2"/>
            <w:tcBorders>
              <w:top w:val="single" w:sz="6" w:space="0" w:color="000000"/>
              <w:left w:val="single" w:sz="6" w:space="0" w:color="000000"/>
              <w:bottom w:val="single" w:sz="6" w:space="0" w:color="000000"/>
              <w:right w:val="single" w:sz="6" w:space="0" w:color="000000"/>
            </w:tcBorders>
            <w:hideMark/>
          </w:tcPr>
          <w:p w14:paraId="6DDF6311" w14:textId="77777777" w:rsidR="008A4F6C" w:rsidRPr="00A77B04" w:rsidRDefault="008A4F6C" w:rsidP="002F20D2">
            <w:pPr>
              <w:jc w:val="center"/>
              <w:rPr>
                <w:color w:val="0D0D0D" w:themeColor="text1" w:themeTint="F2"/>
              </w:rPr>
            </w:pPr>
            <w:r w:rsidRPr="00A77B04">
              <w:rPr>
                <w:color w:val="0D0D0D" w:themeColor="text1" w:themeTint="F2"/>
              </w:rPr>
              <w:t>Прогнозний обсяг операцій із переказу коштів</w:t>
            </w:r>
          </w:p>
        </w:tc>
        <w:tc>
          <w:tcPr>
            <w:tcW w:w="850" w:type="pct"/>
            <w:vMerge w:val="restart"/>
            <w:tcBorders>
              <w:top w:val="single" w:sz="6" w:space="0" w:color="000000"/>
              <w:left w:val="single" w:sz="6" w:space="0" w:color="000000"/>
              <w:bottom w:val="single" w:sz="6" w:space="0" w:color="000000"/>
              <w:right w:val="single" w:sz="6" w:space="0" w:color="000000"/>
            </w:tcBorders>
            <w:hideMark/>
          </w:tcPr>
          <w:p w14:paraId="2DE86230" w14:textId="77777777" w:rsidR="008A4F6C" w:rsidRPr="00A77B04" w:rsidRDefault="008A4F6C" w:rsidP="002F20D2">
            <w:pPr>
              <w:jc w:val="center"/>
              <w:rPr>
                <w:color w:val="0D0D0D" w:themeColor="text1" w:themeTint="F2"/>
              </w:rPr>
            </w:pPr>
            <w:r w:rsidRPr="00A77B04">
              <w:rPr>
                <w:color w:val="0D0D0D" w:themeColor="text1" w:themeTint="F2"/>
              </w:rPr>
              <w:t>Прогнозний розмір середньо-зваженого тарифу</w:t>
            </w:r>
          </w:p>
        </w:tc>
        <w:tc>
          <w:tcPr>
            <w:tcW w:w="650" w:type="pct"/>
            <w:vMerge w:val="restart"/>
            <w:tcBorders>
              <w:top w:val="single" w:sz="6" w:space="0" w:color="000000"/>
              <w:left w:val="single" w:sz="6" w:space="0" w:color="000000"/>
              <w:bottom w:val="single" w:sz="6" w:space="0" w:color="000000"/>
              <w:right w:val="single" w:sz="6" w:space="0" w:color="000000"/>
            </w:tcBorders>
            <w:hideMark/>
          </w:tcPr>
          <w:p w14:paraId="470B8B34" w14:textId="77777777" w:rsidR="008A4F6C" w:rsidRPr="00A77B04" w:rsidRDefault="008A4F6C" w:rsidP="002F20D2">
            <w:pPr>
              <w:jc w:val="center"/>
              <w:rPr>
                <w:color w:val="0D0D0D" w:themeColor="text1" w:themeTint="F2"/>
              </w:rPr>
            </w:pPr>
            <w:r w:rsidRPr="00A77B04">
              <w:rPr>
                <w:color w:val="0D0D0D" w:themeColor="text1" w:themeTint="F2"/>
              </w:rPr>
              <w:t>Собівар-тість операції</w:t>
            </w:r>
          </w:p>
        </w:tc>
        <w:tc>
          <w:tcPr>
            <w:tcW w:w="800" w:type="pct"/>
            <w:vMerge w:val="restart"/>
            <w:tcBorders>
              <w:top w:val="single" w:sz="6" w:space="0" w:color="000000"/>
              <w:left w:val="single" w:sz="6" w:space="0" w:color="000000"/>
              <w:bottom w:val="single" w:sz="6" w:space="0" w:color="000000"/>
              <w:right w:val="single" w:sz="6" w:space="0" w:color="000000"/>
            </w:tcBorders>
            <w:hideMark/>
          </w:tcPr>
          <w:p w14:paraId="20E81379" w14:textId="77777777" w:rsidR="008A4F6C" w:rsidRPr="00A77B04" w:rsidRDefault="008A4F6C" w:rsidP="002F20D2">
            <w:pPr>
              <w:jc w:val="center"/>
              <w:rPr>
                <w:color w:val="0D0D0D" w:themeColor="text1" w:themeTint="F2"/>
              </w:rPr>
            </w:pPr>
            <w:r w:rsidRPr="00A77B04">
              <w:rPr>
                <w:color w:val="0D0D0D" w:themeColor="text1" w:themeTint="F2"/>
              </w:rPr>
              <w:t>Обґрунту-вання тарифу та фактори, що впливають на його розмір</w:t>
            </w:r>
          </w:p>
        </w:tc>
      </w:tr>
      <w:tr w:rsidR="008A4F6C" w:rsidRPr="00A77B04" w14:paraId="7A4F77D6" w14:textId="77777777" w:rsidTr="002F20D2">
        <w:tc>
          <w:tcPr>
            <w:tcW w:w="391" w:type="dxa"/>
            <w:vMerge/>
            <w:tcBorders>
              <w:top w:val="single" w:sz="6" w:space="0" w:color="000000"/>
              <w:left w:val="single" w:sz="6" w:space="0" w:color="000000"/>
              <w:bottom w:val="single" w:sz="6" w:space="0" w:color="000000"/>
              <w:right w:val="single" w:sz="6" w:space="0" w:color="000000"/>
            </w:tcBorders>
            <w:hideMark/>
          </w:tcPr>
          <w:p w14:paraId="644EE76C" w14:textId="77777777" w:rsidR="008A4F6C" w:rsidRPr="00A77B04" w:rsidRDefault="008A4F6C" w:rsidP="002F20D2">
            <w:pPr>
              <w:rPr>
                <w:color w:val="0D0D0D" w:themeColor="text1" w:themeTint="F2"/>
              </w:rPr>
            </w:pPr>
          </w:p>
        </w:tc>
        <w:tc>
          <w:tcPr>
            <w:tcW w:w="2323" w:type="dxa"/>
            <w:vMerge/>
            <w:tcBorders>
              <w:top w:val="single" w:sz="6" w:space="0" w:color="000000"/>
              <w:left w:val="single" w:sz="6" w:space="0" w:color="000000"/>
              <w:bottom w:val="single" w:sz="6" w:space="0" w:color="000000"/>
              <w:right w:val="single" w:sz="6" w:space="0" w:color="000000"/>
            </w:tcBorders>
            <w:hideMark/>
          </w:tcPr>
          <w:p w14:paraId="42110A41" w14:textId="77777777" w:rsidR="008A4F6C" w:rsidRPr="00A77B04" w:rsidRDefault="008A4F6C" w:rsidP="002F20D2">
            <w:pPr>
              <w:rPr>
                <w:color w:val="0D0D0D" w:themeColor="text1" w:themeTint="F2"/>
              </w:rPr>
            </w:pPr>
          </w:p>
        </w:tc>
        <w:tc>
          <w:tcPr>
            <w:tcW w:w="750" w:type="pct"/>
            <w:tcBorders>
              <w:top w:val="single" w:sz="6" w:space="0" w:color="000000"/>
              <w:left w:val="single" w:sz="6" w:space="0" w:color="000000"/>
              <w:bottom w:val="single" w:sz="6" w:space="0" w:color="000000"/>
              <w:right w:val="single" w:sz="6" w:space="0" w:color="000000"/>
            </w:tcBorders>
            <w:hideMark/>
          </w:tcPr>
          <w:p w14:paraId="22C33F4C" w14:textId="77777777" w:rsidR="008A4F6C" w:rsidRPr="00A77B04" w:rsidRDefault="008A4F6C" w:rsidP="002F20D2">
            <w:pPr>
              <w:jc w:val="center"/>
              <w:rPr>
                <w:color w:val="0D0D0D" w:themeColor="text1" w:themeTint="F2"/>
              </w:rPr>
            </w:pPr>
            <w:r w:rsidRPr="00A77B04">
              <w:rPr>
                <w:color w:val="0D0D0D" w:themeColor="text1" w:themeTint="F2"/>
              </w:rPr>
              <w:t>сума операцій, тис. грн</w:t>
            </w:r>
          </w:p>
        </w:tc>
        <w:tc>
          <w:tcPr>
            <w:tcW w:w="700" w:type="pct"/>
            <w:tcBorders>
              <w:top w:val="single" w:sz="6" w:space="0" w:color="000000"/>
              <w:left w:val="single" w:sz="6" w:space="0" w:color="000000"/>
              <w:bottom w:val="single" w:sz="6" w:space="0" w:color="000000"/>
              <w:right w:val="single" w:sz="6" w:space="0" w:color="000000"/>
            </w:tcBorders>
            <w:hideMark/>
          </w:tcPr>
          <w:p w14:paraId="37601EBA" w14:textId="77777777" w:rsidR="008A4F6C" w:rsidRPr="00A77B04" w:rsidRDefault="008A4F6C" w:rsidP="002F20D2">
            <w:pPr>
              <w:jc w:val="center"/>
              <w:rPr>
                <w:color w:val="0D0D0D" w:themeColor="text1" w:themeTint="F2"/>
              </w:rPr>
            </w:pPr>
            <w:r w:rsidRPr="00A77B04">
              <w:rPr>
                <w:color w:val="0D0D0D" w:themeColor="text1" w:themeTint="F2"/>
              </w:rPr>
              <w:t>кількість операцій, шт.</w:t>
            </w:r>
          </w:p>
        </w:tc>
        <w:tc>
          <w:tcPr>
            <w:tcW w:w="1960" w:type="dxa"/>
            <w:vMerge/>
            <w:tcBorders>
              <w:top w:val="single" w:sz="6" w:space="0" w:color="000000"/>
              <w:left w:val="single" w:sz="6" w:space="0" w:color="000000"/>
              <w:bottom w:val="single" w:sz="6" w:space="0" w:color="000000"/>
              <w:right w:val="single" w:sz="6" w:space="0" w:color="000000"/>
            </w:tcBorders>
            <w:vAlign w:val="center"/>
            <w:hideMark/>
          </w:tcPr>
          <w:p w14:paraId="7D87906C" w14:textId="77777777" w:rsidR="008A4F6C" w:rsidRPr="00A77B04" w:rsidRDefault="008A4F6C" w:rsidP="002F20D2">
            <w:pPr>
              <w:rPr>
                <w:color w:val="0D0D0D" w:themeColor="text1" w:themeTint="F2"/>
              </w:rPr>
            </w:pPr>
          </w:p>
        </w:tc>
        <w:tc>
          <w:tcPr>
            <w:tcW w:w="1334" w:type="dxa"/>
            <w:vMerge/>
            <w:tcBorders>
              <w:top w:val="single" w:sz="6" w:space="0" w:color="000000"/>
              <w:left w:val="single" w:sz="6" w:space="0" w:color="000000"/>
              <w:bottom w:val="single" w:sz="6" w:space="0" w:color="000000"/>
              <w:right w:val="single" w:sz="6" w:space="0" w:color="000000"/>
            </w:tcBorders>
            <w:vAlign w:val="center"/>
            <w:hideMark/>
          </w:tcPr>
          <w:p w14:paraId="54BC6AAE" w14:textId="77777777" w:rsidR="008A4F6C" w:rsidRPr="00A77B04" w:rsidRDefault="008A4F6C" w:rsidP="002F20D2">
            <w:pPr>
              <w:rPr>
                <w:color w:val="0D0D0D" w:themeColor="text1" w:themeTint="F2"/>
              </w:rPr>
            </w:pPr>
          </w:p>
        </w:tc>
        <w:tc>
          <w:tcPr>
            <w:tcW w:w="1575" w:type="dxa"/>
            <w:vMerge/>
            <w:tcBorders>
              <w:top w:val="single" w:sz="6" w:space="0" w:color="000000"/>
              <w:left w:val="single" w:sz="6" w:space="0" w:color="000000"/>
              <w:bottom w:val="single" w:sz="6" w:space="0" w:color="000000"/>
              <w:right w:val="single" w:sz="6" w:space="0" w:color="000000"/>
            </w:tcBorders>
            <w:vAlign w:val="center"/>
            <w:hideMark/>
          </w:tcPr>
          <w:p w14:paraId="5B558155" w14:textId="77777777" w:rsidR="008A4F6C" w:rsidRPr="00A77B04" w:rsidRDefault="008A4F6C" w:rsidP="002F20D2">
            <w:pPr>
              <w:rPr>
                <w:color w:val="0D0D0D" w:themeColor="text1" w:themeTint="F2"/>
              </w:rPr>
            </w:pPr>
          </w:p>
        </w:tc>
      </w:tr>
      <w:tr w:rsidR="008A4F6C" w:rsidRPr="00A77B04" w14:paraId="5C18E69C"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55B54467"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900" w:type="pct"/>
            <w:tcBorders>
              <w:top w:val="single" w:sz="6" w:space="0" w:color="000000"/>
              <w:left w:val="single" w:sz="6" w:space="0" w:color="000000"/>
              <w:bottom w:val="single" w:sz="6" w:space="0" w:color="000000"/>
              <w:right w:val="single" w:sz="6" w:space="0" w:color="000000"/>
            </w:tcBorders>
            <w:hideMark/>
          </w:tcPr>
          <w:p w14:paraId="260E0068"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750" w:type="pct"/>
            <w:tcBorders>
              <w:top w:val="single" w:sz="6" w:space="0" w:color="000000"/>
              <w:left w:val="single" w:sz="6" w:space="0" w:color="000000"/>
              <w:bottom w:val="single" w:sz="6" w:space="0" w:color="000000"/>
              <w:right w:val="single" w:sz="6" w:space="0" w:color="000000"/>
            </w:tcBorders>
            <w:hideMark/>
          </w:tcPr>
          <w:p w14:paraId="02325939"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700" w:type="pct"/>
            <w:tcBorders>
              <w:top w:val="single" w:sz="6" w:space="0" w:color="000000"/>
              <w:left w:val="single" w:sz="6" w:space="0" w:color="000000"/>
              <w:bottom w:val="single" w:sz="6" w:space="0" w:color="000000"/>
              <w:right w:val="single" w:sz="6" w:space="0" w:color="000000"/>
            </w:tcBorders>
            <w:hideMark/>
          </w:tcPr>
          <w:p w14:paraId="60957F1A"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850" w:type="pct"/>
            <w:tcBorders>
              <w:top w:val="single" w:sz="6" w:space="0" w:color="000000"/>
              <w:left w:val="single" w:sz="6" w:space="0" w:color="000000"/>
              <w:bottom w:val="single" w:sz="6" w:space="0" w:color="000000"/>
              <w:right w:val="single" w:sz="6" w:space="0" w:color="000000"/>
            </w:tcBorders>
            <w:hideMark/>
          </w:tcPr>
          <w:p w14:paraId="6239E668"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650" w:type="pct"/>
            <w:tcBorders>
              <w:top w:val="single" w:sz="6" w:space="0" w:color="000000"/>
              <w:left w:val="single" w:sz="6" w:space="0" w:color="000000"/>
              <w:bottom w:val="single" w:sz="6" w:space="0" w:color="000000"/>
              <w:right w:val="single" w:sz="6" w:space="0" w:color="000000"/>
            </w:tcBorders>
            <w:hideMark/>
          </w:tcPr>
          <w:p w14:paraId="62490C14"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800" w:type="pct"/>
            <w:tcBorders>
              <w:top w:val="single" w:sz="6" w:space="0" w:color="000000"/>
              <w:left w:val="single" w:sz="6" w:space="0" w:color="000000"/>
              <w:bottom w:val="single" w:sz="6" w:space="0" w:color="000000"/>
              <w:right w:val="single" w:sz="6" w:space="0" w:color="000000"/>
            </w:tcBorders>
            <w:hideMark/>
          </w:tcPr>
          <w:p w14:paraId="2761557A" w14:textId="77777777" w:rsidR="008A4F6C" w:rsidRPr="00A77B04" w:rsidRDefault="008A4F6C" w:rsidP="002F20D2">
            <w:pPr>
              <w:jc w:val="center"/>
              <w:rPr>
                <w:color w:val="0D0D0D" w:themeColor="text1" w:themeTint="F2"/>
              </w:rPr>
            </w:pPr>
            <w:r w:rsidRPr="00A77B04">
              <w:rPr>
                <w:color w:val="0D0D0D" w:themeColor="text1" w:themeTint="F2"/>
              </w:rPr>
              <w:t>7</w:t>
            </w:r>
          </w:p>
        </w:tc>
      </w:tr>
      <w:tr w:rsidR="008A4F6C" w:rsidRPr="00A77B04" w14:paraId="426F583D"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4253DED7" w14:textId="77777777" w:rsidR="008A4F6C" w:rsidRPr="00C5112B" w:rsidRDefault="00C5112B" w:rsidP="00C5112B">
            <w:pPr>
              <w:jc w:val="center"/>
            </w:pPr>
            <w:r>
              <w:t>1</w:t>
            </w:r>
          </w:p>
        </w:tc>
        <w:tc>
          <w:tcPr>
            <w:tcW w:w="900" w:type="pct"/>
            <w:tcBorders>
              <w:top w:val="single" w:sz="6" w:space="0" w:color="000000"/>
              <w:left w:val="single" w:sz="6" w:space="0" w:color="000000"/>
              <w:bottom w:val="single" w:sz="6" w:space="0" w:color="000000"/>
              <w:right w:val="single" w:sz="6" w:space="0" w:color="000000"/>
            </w:tcBorders>
            <w:hideMark/>
          </w:tcPr>
          <w:p w14:paraId="2698B4B9" w14:textId="77777777" w:rsidR="008A4F6C" w:rsidRPr="00C5112B" w:rsidRDefault="008A4F6C" w:rsidP="00C5112B">
            <w:pPr>
              <w:jc w:val="center"/>
            </w:pPr>
          </w:p>
        </w:tc>
        <w:tc>
          <w:tcPr>
            <w:tcW w:w="750" w:type="pct"/>
            <w:tcBorders>
              <w:top w:val="single" w:sz="6" w:space="0" w:color="000000"/>
              <w:left w:val="single" w:sz="6" w:space="0" w:color="000000"/>
              <w:bottom w:val="single" w:sz="6" w:space="0" w:color="000000"/>
              <w:right w:val="single" w:sz="6" w:space="0" w:color="000000"/>
            </w:tcBorders>
            <w:hideMark/>
          </w:tcPr>
          <w:p w14:paraId="4B59F626" w14:textId="77777777" w:rsidR="008A4F6C" w:rsidRPr="00C5112B" w:rsidRDefault="008A4F6C" w:rsidP="00C5112B">
            <w:pPr>
              <w:jc w:val="center"/>
            </w:pPr>
          </w:p>
        </w:tc>
        <w:tc>
          <w:tcPr>
            <w:tcW w:w="700" w:type="pct"/>
            <w:tcBorders>
              <w:top w:val="single" w:sz="6" w:space="0" w:color="000000"/>
              <w:left w:val="single" w:sz="6" w:space="0" w:color="000000"/>
              <w:bottom w:val="single" w:sz="6" w:space="0" w:color="000000"/>
              <w:right w:val="single" w:sz="6" w:space="0" w:color="000000"/>
            </w:tcBorders>
            <w:hideMark/>
          </w:tcPr>
          <w:p w14:paraId="5544DA95" w14:textId="77777777" w:rsidR="008A4F6C" w:rsidRPr="00C5112B" w:rsidRDefault="008A4F6C" w:rsidP="00C5112B">
            <w:pPr>
              <w:jc w:val="center"/>
            </w:pPr>
          </w:p>
        </w:tc>
        <w:tc>
          <w:tcPr>
            <w:tcW w:w="850" w:type="pct"/>
            <w:tcBorders>
              <w:top w:val="single" w:sz="6" w:space="0" w:color="000000"/>
              <w:left w:val="single" w:sz="6" w:space="0" w:color="000000"/>
              <w:bottom w:val="single" w:sz="6" w:space="0" w:color="000000"/>
              <w:right w:val="single" w:sz="6" w:space="0" w:color="000000"/>
            </w:tcBorders>
            <w:hideMark/>
          </w:tcPr>
          <w:p w14:paraId="4D826A9B" w14:textId="77777777" w:rsidR="008A4F6C" w:rsidRPr="00C5112B" w:rsidRDefault="008A4F6C" w:rsidP="00C5112B">
            <w:pPr>
              <w:jc w:val="center"/>
            </w:pPr>
          </w:p>
        </w:tc>
        <w:tc>
          <w:tcPr>
            <w:tcW w:w="650" w:type="pct"/>
            <w:tcBorders>
              <w:top w:val="single" w:sz="6" w:space="0" w:color="000000"/>
              <w:left w:val="single" w:sz="6" w:space="0" w:color="000000"/>
              <w:bottom w:val="single" w:sz="6" w:space="0" w:color="000000"/>
              <w:right w:val="single" w:sz="6" w:space="0" w:color="000000"/>
            </w:tcBorders>
            <w:hideMark/>
          </w:tcPr>
          <w:p w14:paraId="1F40AC67" w14:textId="77777777" w:rsidR="008A4F6C" w:rsidRPr="00C5112B" w:rsidRDefault="008A4F6C" w:rsidP="00C5112B">
            <w:pPr>
              <w:jc w:val="center"/>
            </w:pPr>
          </w:p>
        </w:tc>
        <w:tc>
          <w:tcPr>
            <w:tcW w:w="800" w:type="pct"/>
            <w:tcBorders>
              <w:top w:val="single" w:sz="6" w:space="0" w:color="000000"/>
              <w:left w:val="single" w:sz="6" w:space="0" w:color="000000"/>
              <w:bottom w:val="single" w:sz="6" w:space="0" w:color="000000"/>
              <w:right w:val="single" w:sz="6" w:space="0" w:color="000000"/>
            </w:tcBorders>
            <w:hideMark/>
          </w:tcPr>
          <w:p w14:paraId="0F22BB12" w14:textId="77777777" w:rsidR="008A4F6C" w:rsidRPr="00C5112B" w:rsidRDefault="008A4F6C" w:rsidP="00C5112B">
            <w:pPr>
              <w:jc w:val="center"/>
            </w:pPr>
          </w:p>
        </w:tc>
      </w:tr>
    </w:tbl>
    <w:p w14:paraId="4498E690" w14:textId="77777777" w:rsidR="008A4F6C" w:rsidRPr="00A77B04" w:rsidRDefault="008A4F6C" w:rsidP="00B665BD">
      <w:pPr>
        <w:shd w:val="clear" w:color="auto" w:fill="FFFFFF"/>
        <w:spacing w:before="200"/>
        <w:ind w:firstLine="567"/>
        <w:rPr>
          <w:color w:val="0D0D0D" w:themeColor="text1" w:themeTint="F2"/>
        </w:rPr>
      </w:pPr>
      <w:r w:rsidRPr="00A77B04">
        <w:rPr>
          <w:color w:val="0D0D0D" w:themeColor="text1" w:themeTint="F2"/>
        </w:rPr>
        <w:t>15. Реклама та стратегія залучення споживачів</w:t>
      </w:r>
      <w:r w:rsidR="00F1380E">
        <w:rPr>
          <w:color w:val="0D0D0D" w:themeColor="text1" w:themeTint="F2"/>
        </w:rPr>
        <w:t>.</w:t>
      </w:r>
    </w:p>
    <w:p w14:paraId="38D20A50" w14:textId="77777777" w:rsidR="008A4F6C" w:rsidRPr="00A77B04" w:rsidRDefault="008A4F6C" w:rsidP="00B665BD">
      <w:pPr>
        <w:shd w:val="clear" w:color="auto" w:fill="FFFFFF"/>
        <w:ind w:firstLine="567"/>
        <w:rPr>
          <w:color w:val="0D0D0D" w:themeColor="text1" w:themeTint="F2"/>
        </w:rPr>
      </w:pPr>
      <w:r w:rsidRPr="00A77B04">
        <w:rPr>
          <w:color w:val="0D0D0D" w:themeColor="text1" w:themeTint="F2"/>
        </w:rPr>
        <w:t>Зазначається опис стратегії заявника щодо послуг із переказу коштів для залучення споживачів, зокрема проведення рекламних кампаній, участь у конференціях тощо.</w:t>
      </w:r>
    </w:p>
    <w:p w14:paraId="6CE27D65" w14:textId="77777777" w:rsidR="008A4F6C" w:rsidRPr="00A77B04" w:rsidRDefault="008A4F6C" w:rsidP="00B665BD">
      <w:pPr>
        <w:shd w:val="clear" w:color="auto" w:fill="FFFFFF"/>
        <w:ind w:firstLine="567"/>
        <w:rPr>
          <w:color w:val="0D0D0D" w:themeColor="text1" w:themeTint="F2"/>
        </w:rPr>
      </w:pPr>
      <w:r w:rsidRPr="00A77B04">
        <w:rPr>
          <w:color w:val="0D0D0D" w:themeColor="text1" w:themeTint="F2"/>
        </w:rPr>
        <w:t>Наприкінці опису подається таблиця за зразком, наведеним нижче:</w:t>
      </w:r>
    </w:p>
    <w:p w14:paraId="47F17FD5"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6</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7"/>
        <w:gridCol w:w="2463"/>
        <w:gridCol w:w="2125"/>
        <w:gridCol w:w="2300"/>
        <w:gridCol w:w="2157"/>
      </w:tblGrid>
      <w:tr w:rsidR="008A4F6C" w:rsidRPr="00A77B04" w14:paraId="46CC6E8E"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16C1D6D6"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280" w:type="pct"/>
            <w:tcBorders>
              <w:top w:val="single" w:sz="6" w:space="0" w:color="000000"/>
              <w:left w:val="single" w:sz="6" w:space="0" w:color="000000"/>
              <w:bottom w:val="single" w:sz="6" w:space="0" w:color="000000"/>
              <w:right w:val="single" w:sz="6" w:space="0" w:color="000000"/>
            </w:tcBorders>
            <w:hideMark/>
          </w:tcPr>
          <w:p w14:paraId="255B9C05" w14:textId="77777777" w:rsidR="008A4F6C" w:rsidRPr="00A77B04" w:rsidRDefault="008A4F6C" w:rsidP="002F20D2">
            <w:pPr>
              <w:jc w:val="center"/>
              <w:rPr>
                <w:color w:val="0D0D0D" w:themeColor="text1" w:themeTint="F2"/>
              </w:rPr>
            </w:pPr>
            <w:r w:rsidRPr="00A77B04">
              <w:rPr>
                <w:color w:val="0D0D0D" w:themeColor="text1" w:themeTint="F2"/>
              </w:rPr>
              <w:t>Вид реклами</w:t>
            </w:r>
          </w:p>
        </w:tc>
        <w:tc>
          <w:tcPr>
            <w:tcW w:w="1104" w:type="pct"/>
            <w:tcBorders>
              <w:top w:val="single" w:sz="6" w:space="0" w:color="000000"/>
              <w:left w:val="single" w:sz="6" w:space="0" w:color="000000"/>
              <w:bottom w:val="single" w:sz="6" w:space="0" w:color="000000"/>
              <w:right w:val="single" w:sz="6" w:space="0" w:color="000000"/>
            </w:tcBorders>
            <w:hideMark/>
          </w:tcPr>
          <w:p w14:paraId="467D4235" w14:textId="77777777" w:rsidR="008A4F6C" w:rsidRPr="00A77B04" w:rsidRDefault="008A4F6C" w:rsidP="002F20D2">
            <w:pPr>
              <w:jc w:val="center"/>
              <w:rPr>
                <w:color w:val="0D0D0D" w:themeColor="text1" w:themeTint="F2"/>
              </w:rPr>
            </w:pPr>
            <w:r w:rsidRPr="00A77B04">
              <w:rPr>
                <w:color w:val="0D0D0D" w:themeColor="text1" w:themeTint="F2"/>
              </w:rPr>
              <w:t>Орієнтовна аудиторія</w:t>
            </w:r>
          </w:p>
        </w:tc>
        <w:tc>
          <w:tcPr>
            <w:tcW w:w="1195" w:type="pct"/>
            <w:tcBorders>
              <w:top w:val="single" w:sz="6" w:space="0" w:color="000000"/>
              <w:left w:val="single" w:sz="6" w:space="0" w:color="000000"/>
              <w:bottom w:val="single" w:sz="6" w:space="0" w:color="000000"/>
              <w:right w:val="single" w:sz="6" w:space="0" w:color="000000"/>
            </w:tcBorders>
            <w:hideMark/>
          </w:tcPr>
          <w:p w14:paraId="4E61D5A7" w14:textId="77777777" w:rsidR="008A4F6C" w:rsidRPr="00A77B04" w:rsidRDefault="008A4F6C" w:rsidP="002F20D2">
            <w:pPr>
              <w:jc w:val="center"/>
              <w:rPr>
                <w:color w:val="0D0D0D" w:themeColor="text1" w:themeTint="F2"/>
              </w:rPr>
            </w:pPr>
            <w:r w:rsidRPr="00A77B04">
              <w:rPr>
                <w:color w:val="0D0D0D" w:themeColor="text1" w:themeTint="F2"/>
              </w:rPr>
              <w:t>Очікувані результати</w:t>
            </w:r>
          </w:p>
        </w:tc>
        <w:tc>
          <w:tcPr>
            <w:tcW w:w="1121" w:type="pct"/>
            <w:tcBorders>
              <w:top w:val="single" w:sz="6" w:space="0" w:color="000000"/>
              <w:left w:val="single" w:sz="6" w:space="0" w:color="000000"/>
              <w:bottom w:val="single" w:sz="6" w:space="0" w:color="000000"/>
              <w:right w:val="single" w:sz="6" w:space="0" w:color="000000"/>
            </w:tcBorders>
            <w:hideMark/>
          </w:tcPr>
          <w:p w14:paraId="1A4E3ED0" w14:textId="77777777" w:rsidR="008A4F6C" w:rsidRPr="00A77B04" w:rsidRDefault="008A4F6C" w:rsidP="002F20D2">
            <w:pPr>
              <w:jc w:val="center"/>
              <w:rPr>
                <w:color w:val="0D0D0D" w:themeColor="text1" w:themeTint="F2"/>
              </w:rPr>
            </w:pPr>
            <w:r w:rsidRPr="00A77B04">
              <w:rPr>
                <w:color w:val="0D0D0D" w:themeColor="text1" w:themeTint="F2"/>
              </w:rPr>
              <w:t>Необхідні ресурси</w:t>
            </w:r>
          </w:p>
        </w:tc>
      </w:tr>
      <w:tr w:rsidR="008A4F6C" w:rsidRPr="00A77B04" w14:paraId="2D5E59D7"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2BBA11E2"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280" w:type="pct"/>
            <w:tcBorders>
              <w:top w:val="single" w:sz="6" w:space="0" w:color="000000"/>
              <w:left w:val="single" w:sz="6" w:space="0" w:color="000000"/>
              <w:bottom w:val="single" w:sz="6" w:space="0" w:color="000000"/>
              <w:right w:val="single" w:sz="6" w:space="0" w:color="000000"/>
            </w:tcBorders>
            <w:hideMark/>
          </w:tcPr>
          <w:p w14:paraId="1C4CCBD8"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104" w:type="pct"/>
            <w:tcBorders>
              <w:top w:val="single" w:sz="6" w:space="0" w:color="000000"/>
              <w:left w:val="single" w:sz="6" w:space="0" w:color="000000"/>
              <w:bottom w:val="single" w:sz="6" w:space="0" w:color="000000"/>
              <w:right w:val="single" w:sz="6" w:space="0" w:color="000000"/>
            </w:tcBorders>
            <w:hideMark/>
          </w:tcPr>
          <w:p w14:paraId="4934CE8C"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195" w:type="pct"/>
            <w:tcBorders>
              <w:top w:val="single" w:sz="6" w:space="0" w:color="000000"/>
              <w:left w:val="single" w:sz="6" w:space="0" w:color="000000"/>
              <w:bottom w:val="single" w:sz="6" w:space="0" w:color="000000"/>
              <w:right w:val="single" w:sz="6" w:space="0" w:color="000000"/>
            </w:tcBorders>
            <w:hideMark/>
          </w:tcPr>
          <w:p w14:paraId="09E4A9BA"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1121" w:type="pct"/>
            <w:tcBorders>
              <w:top w:val="single" w:sz="6" w:space="0" w:color="000000"/>
              <w:left w:val="single" w:sz="6" w:space="0" w:color="000000"/>
              <w:bottom w:val="single" w:sz="6" w:space="0" w:color="000000"/>
              <w:right w:val="single" w:sz="6" w:space="0" w:color="000000"/>
            </w:tcBorders>
            <w:hideMark/>
          </w:tcPr>
          <w:p w14:paraId="24500862" w14:textId="77777777" w:rsidR="008A4F6C" w:rsidRPr="00A77B04" w:rsidRDefault="008A4F6C" w:rsidP="002F20D2">
            <w:pPr>
              <w:jc w:val="center"/>
              <w:rPr>
                <w:color w:val="0D0D0D" w:themeColor="text1" w:themeTint="F2"/>
              </w:rPr>
            </w:pPr>
            <w:r w:rsidRPr="00A77B04">
              <w:rPr>
                <w:color w:val="0D0D0D" w:themeColor="text1" w:themeTint="F2"/>
              </w:rPr>
              <w:t>5</w:t>
            </w:r>
          </w:p>
        </w:tc>
      </w:tr>
    </w:tbl>
    <w:p w14:paraId="17A95677" w14:textId="77777777" w:rsidR="008A4F6C" w:rsidRPr="00A77B04" w:rsidRDefault="008A4F6C" w:rsidP="008A4F6C">
      <w:pPr>
        <w:rPr>
          <w:color w:val="0D0D0D" w:themeColor="text1" w:themeTint="F2"/>
        </w:rPr>
      </w:pPr>
      <w:r w:rsidRPr="00A77B04">
        <w:rPr>
          <w:color w:val="0D0D0D" w:themeColor="text1" w:themeTint="F2"/>
        </w:rPr>
        <w:br w:type="page"/>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9"/>
        <w:gridCol w:w="2467"/>
        <w:gridCol w:w="2128"/>
        <w:gridCol w:w="2303"/>
        <w:gridCol w:w="2161"/>
      </w:tblGrid>
      <w:tr w:rsidR="008A4F6C" w:rsidRPr="00A77B04" w14:paraId="00CA61B9" w14:textId="77777777" w:rsidTr="002F20D2">
        <w:tc>
          <w:tcPr>
            <w:tcW w:w="5000" w:type="pct"/>
            <w:gridSpan w:val="5"/>
            <w:tcBorders>
              <w:top w:val="nil"/>
              <w:left w:val="nil"/>
              <w:bottom w:val="single" w:sz="4" w:space="0" w:color="auto"/>
              <w:right w:val="nil"/>
            </w:tcBorders>
          </w:tcPr>
          <w:p w14:paraId="5666C009" w14:textId="77777777" w:rsidR="008A4F6C" w:rsidRPr="00A77B04" w:rsidRDefault="008A4F6C" w:rsidP="002F20D2">
            <w:pPr>
              <w:pageBreakBefore/>
              <w:jc w:val="right"/>
              <w:rPr>
                <w:color w:val="0D0D0D" w:themeColor="text1" w:themeTint="F2"/>
              </w:rPr>
            </w:pPr>
            <w:r w:rsidRPr="00A77B04">
              <w:rPr>
                <w:color w:val="0D0D0D" w:themeColor="text1" w:themeTint="F2"/>
              </w:rPr>
              <w:lastRenderedPageBreak/>
              <w:t>Продовження додатка 3</w:t>
            </w:r>
          </w:p>
          <w:p w14:paraId="3EE20AF0" w14:textId="77777777" w:rsidR="008A4F6C" w:rsidRPr="00A77B04" w:rsidRDefault="008A4F6C" w:rsidP="002F20D2">
            <w:pPr>
              <w:jc w:val="right"/>
              <w:rPr>
                <w:color w:val="0D0D0D" w:themeColor="text1" w:themeTint="F2"/>
              </w:rPr>
            </w:pPr>
            <w:r w:rsidRPr="00A77B04">
              <w:rPr>
                <w:color w:val="0D0D0D" w:themeColor="text1" w:themeTint="F2"/>
              </w:rPr>
              <w:t>Продовження таблиці 6</w:t>
            </w:r>
          </w:p>
        </w:tc>
      </w:tr>
      <w:tr w:rsidR="008A4F6C" w:rsidRPr="00A77B04" w14:paraId="7FDFCF79" w14:textId="77777777" w:rsidTr="002F20D2">
        <w:tc>
          <w:tcPr>
            <w:tcW w:w="300" w:type="pct"/>
            <w:tcBorders>
              <w:top w:val="single" w:sz="4" w:space="0" w:color="auto"/>
              <w:left w:val="single" w:sz="4" w:space="0" w:color="auto"/>
              <w:bottom w:val="single" w:sz="4" w:space="0" w:color="auto"/>
              <w:right w:val="single" w:sz="4" w:space="0" w:color="auto"/>
            </w:tcBorders>
          </w:tcPr>
          <w:p w14:paraId="6F13A316"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1</w:t>
            </w:r>
          </w:p>
        </w:tc>
        <w:tc>
          <w:tcPr>
            <w:tcW w:w="1280" w:type="pct"/>
            <w:tcBorders>
              <w:top w:val="single" w:sz="4" w:space="0" w:color="auto"/>
              <w:left w:val="single" w:sz="4" w:space="0" w:color="auto"/>
              <w:bottom w:val="single" w:sz="4" w:space="0" w:color="auto"/>
              <w:right w:val="single" w:sz="4" w:space="0" w:color="auto"/>
            </w:tcBorders>
          </w:tcPr>
          <w:p w14:paraId="5F647BA0"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2</w:t>
            </w:r>
          </w:p>
        </w:tc>
        <w:tc>
          <w:tcPr>
            <w:tcW w:w="1104" w:type="pct"/>
            <w:tcBorders>
              <w:top w:val="single" w:sz="4" w:space="0" w:color="auto"/>
              <w:left w:val="single" w:sz="4" w:space="0" w:color="auto"/>
              <w:bottom w:val="single" w:sz="4" w:space="0" w:color="auto"/>
              <w:right w:val="single" w:sz="4" w:space="0" w:color="auto"/>
            </w:tcBorders>
          </w:tcPr>
          <w:p w14:paraId="2CE79F70"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3</w:t>
            </w:r>
          </w:p>
        </w:tc>
        <w:tc>
          <w:tcPr>
            <w:tcW w:w="1195" w:type="pct"/>
            <w:tcBorders>
              <w:top w:val="single" w:sz="4" w:space="0" w:color="auto"/>
              <w:left w:val="single" w:sz="4" w:space="0" w:color="auto"/>
              <w:bottom w:val="single" w:sz="4" w:space="0" w:color="auto"/>
              <w:right w:val="single" w:sz="4" w:space="0" w:color="auto"/>
            </w:tcBorders>
          </w:tcPr>
          <w:p w14:paraId="4CDC5E42"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4</w:t>
            </w:r>
          </w:p>
        </w:tc>
        <w:tc>
          <w:tcPr>
            <w:tcW w:w="1121" w:type="pct"/>
            <w:tcBorders>
              <w:top w:val="single" w:sz="4" w:space="0" w:color="auto"/>
              <w:left w:val="single" w:sz="4" w:space="0" w:color="auto"/>
              <w:bottom w:val="single" w:sz="4" w:space="0" w:color="auto"/>
              <w:right w:val="single" w:sz="4" w:space="0" w:color="auto"/>
            </w:tcBorders>
          </w:tcPr>
          <w:p w14:paraId="3D18EA43"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5</w:t>
            </w:r>
          </w:p>
        </w:tc>
      </w:tr>
      <w:tr w:rsidR="008A4F6C" w:rsidRPr="00A77B04" w14:paraId="2AAD4B4F" w14:textId="77777777" w:rsidTr="002F20D2">
        <w:tc>
          <w:tcPr>
            <w:tcW w:w="300" w:type="pct"/>
            <w:tcBorders>
              <w:top w:val="single" w:sz="4" w:space="0" w:color="auto"/>
              <w:left w:val="single" w:sz="6" w:space="0" w:color="000000"/>
              <w:bottom w:val="single" w:sz="6" w:space="0" w:color="000000"/>
              <w:right w:val="single" w:sz="6" w:space="0" w:color="000000"/>
            </w:tcBorders>
            <w:hideMark/>
          </w:tcPr>
          <w:p w14:paraId="48274B91"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280" w:type="pct"/>
            <w:tcBorders>
              <w:top w:val="single" w:sz="4" w:space="0" w:color="auto"/>
              <w:left w:val="single" w:sz="6" w:space="0" w:color="000000"/>
              <w:bottom w:val="single" w:sz="6" w:space="0" w:color="000000"/>
              <w:right w:val="single" w:sz="6" w:space="0" w:color="000000"/>
            </w:tcBorders>
            <w:hideMark/>
          </w:tcPr>
          <w:p w14:paraId="268AE832" w14:textId="77777777" w:rsidR="008A4F6C" w:rsidRPr="00A77B04" w:rsidRDefault="008A4F6C">
            <w:pPr>
              <w:jc w:val="center"/>
              <w:rPr>
                <w:color w:val="0D0D0D" w:themeColor="text1" w:themeTint="F2"/>
              </w:rPr>
            </w:pPr>
            <w:r w:rsidRPr="00A77B04">
              <w:rPr>
                <w:color w:val="0D0D0D" w:themeColor="text1" w:themeTint="F2"/>
              </w:rPr>
              <w:t>[Наприклад, у мережі Інтернет (із зазначенням вебсайт</w:t>
            </w:r>
            <w:r w:rsidR="00F1380E">
              <w:rPr>
                <w:color w:val="0D0D0D" w:themeColor="text1" w:themeTint="F2"/>
              </w:rPr>
              <w:t>у</w:t>
            </w:r>
            <w:r w:rsidRPr="00A77B04">
              <w:rPr>
                <w:color w:val="0D0D0D" w:themeColor="text1" w:themeTint="F2"/>
              </w:rPr>
              <w:t>), вивіски на приміщеннях структурних підрозділів тощо]</w:t>
            </w:r>
          </w:p>
        </w:tc>
        <w:tc>
          <w:tcPr>
            <w:tcW w:w="1104" w:type="pct"/>
            <w:tcBorders>
              <w:top w:val="single" w:sz="4" w:space="0" w:color="auto"/>
              <w:left w:val="single" w:sz="6" w:space="0" w:color="000000"/>
              <w:bottom w:val="single" w:sz="6" w:space="0" w:color="000000"/>
              <w:right w:val="single" w:sz="6" w:space="0" w:color="000000"/>
            </w:tcBorders>
            <w:hideMark/>
          </w:tcPr>
          <w:p w14:paraId="39FA9CEF" w14:textId="77777777" w:rsidR="008A4F6C" w:rsidRPr="00A77B04" w:rsidRDefault="008A4F6C" w:rsidP="002F20D2">
            <w:pPr>
              <w:jc w:val="center"/>
              <w:rPr>
                <w:color w:val="0D0D0D" w:themeColor="text1" w:themeTint="F2"/>
              </w:rPr>
            </w:pPr>
            <w:r w:rsidRPr="00A77B04">
              <w:rPr>
                <w:color w:val="0D0D0D" w:themeColor="text1" w:themeTint="F2"/>
              </w:rPr>
              <w:t>Наприклад, особи, родичі яких перебувають за кордоном</w:t>
            </w:r>
          </w:p>
        </w:tc>
        <w:tc>
          <w:tcPr>
            <w:tcW w:w="1195" w:type="pct"/>
            <w:tcBorders>
              <w:top w:val="single" w:sz="4" w:space="0" w:color="auto"/>
              <w:left w:val="single" w:sz="6" w:space="0" w:color="000000"/>
              <w:bottom w:val="single" w:sz="6" w:space="0" w:color="000000"/>
              <w:right w:val="single" w:sz="6" w:space="0" w:color="000000"/>
            </w:tcBorders>
            <w:hideMark/>
          </w:tcPr>
          <w:p w14:paraId="5E633D56" w14:textId="77777777" w:rsidR="008A4F6C" w:rsidRPr="00A77B04" w:rsidRDefault="008A4F6C" w:rsidP="002F20D2">
            <w:pPr>
              <w:jc w:val="center"/>
              <w:rPr>
                <w:color w:val="0D0D0D" w:themeColor="text1" w:themeTint="F2"/>
              </w:rPr>
            </w:pPr>
            <w:r w:rsidRPr="00A77B04">
              <w:rPr>
                <w:color w:val="0D0D0D" w:themeColor="text1" w:themeTint="F2"/>
              </w:rPr>
              <w:t>Наприклад, послугами заявника протягом поточного року діяльності скористаються 1</w:t>
            </w:r>
            <w:r w:rsidR="00F1380E">
              <w:rPr>
                <w:color w:val="0D0D0D" w:themeColor="text1" w:themeTint="F2"/>
              </w:rPr>
              <w:t> </w:t>
            </w:r>
            <w:r w:rsidRPr="00A77B04">
              <w:rPr>
                <w:color w:val="0D0D0D" w:themeColor="text1" w:themeTint="F2"/>
              </w:rPr>
              <w:t>000 осіб</w:t>
            </w:r>
          </w:p>
        </w:tc>
        <w:tc>
          <w:tcPr>
            <w:tcW w:w="1121" w:type="pct"/>
            <w:tcBorders>
              <w:top w:val="single" w:sz="4" w:space="0" w:color="auto"/>
              <w:left w:val="single" w:sz="6" w:space="0" w:color="000000"/>
              <w:bottom w:val="single" w:sz="6" w:space="0" w:color="000000"/>
              <w:right w:val="single" w:sz="6" w:space="0" w:color="000000"/>
            </w:tcBorders>
            <w:hideMark/>
          </w:tcPr>
          <w:p w14:paraId="2034F525" w14:textId="77777777" w:rsidR="008A4F6C" w:rsidRPr="00A77B04" w:rsidRDefault="008A4F6C">
            <w:pPr>
              <w:jc w:val="center"/>
              <w:rPr>
                <w:color w:val="0D0D0D" w:themeColor="text1" w:themeTint="F2"/>
              </w:rPr>
            </w:pPr>
            <w:r w:rsidRPr="00A77B04">
              <w:rPr>
                <w:color w:val="0D0D0D" w:themeColor="text1" w:themeTint="F2"/>
              </w:rPr>
              <w:t>Наприклад, відкриття вебсайт</w:t>
            </w:r>
            <w:r w:rsidR="00F1380E">
              <w:rPr>
                <w:color w:val="0D0D0D" w:themeColor="text1" w:themeTint="F2"/>
              </w:rPr>
              <w:t>у</w:t>
            </w:r>
            <w:r w:rsidRPr="00A77B04">
              <w:rPr>
                <w:color w:val="0D0D0D" w:themeColor="text1" w:themeTint="F2"/>
              </w:rPr>
              <w:t>/ структурного підрозділу</w:t>
            </w:r>
          </w:p>
        </w:tc>
      </w:tr>
    </w:tbl>
    <w:p w14:paraId="552ED862" w14:textId="77777777" w:rsidR="008A4F6C" w:rsidRPr="00A77B04" w:rsidRDefault="008A4F6C" w:rsidP="008A4F6C">
      <w:pPr>
        <w:shd w:val="clear" w:color="auto" w:fill="FFFFFF"/>
        <w:spacing w:before="200" w:after="200"/>
        <w:ind w:left="448" w:right="448"/>
        <w:jc w:val="center"/>
        <w:rPr>
          <w:color w:val="0D0D0D" w:themeColor="text1" w:themeTint="F2"/>
        </w:rPr>
      </w:pPr>
      <w:r w:rsidRPr="00A77B04">
        <w:rPr>
          <w:bCs/>
          <w:color w:val="0D0D0D" w:themeColor="text1" w:themeTint="F2"/>
        </w:rPr>
        <w:t>4. Стратегія розвитку</w:t>
      </w:r>
    </w:p>
    <w:p w14:paraId="01301AC5"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16. План дій щодо виконання бізнес-плану</w:t>
      </w:r>
      <w:r w:rsidR="00F1380E">
        <w:rPr>
          <w:color w:val="0D0D0D" w:themeColor="text1" w:themeTint="F2"/>
        </w:rPr>
        <w:t>.</w:t>
      </w:r>
    </w:p>
    <w:p w14:paraId="2D7FB203"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Відображається план дій, які пов’язані з витратною частиною, наведеною в пункті 26 глави 5 розділу I бізнес-плану.</w:t>
      </w:r>
    </w:p>
    <w:p w14:paraId="16DCEAA5"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Інформація надається у вигляді таблиці за зразком, наведеним нижче:</w:t>
      </w:r>
    </w:p>
    <w:p w14:paraId="34227AD8"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7</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0"/>
        <w:gridCol w:w="3091"/>
        <w:gridCol w:w="3549"/>
        <w:gridCol w:w="2502"/>
      </w:tblGrid>
      <w:tr w:rsidR="008A4F6C" w:rsidRPr="00A77B04" w14:paraId="71B48A41" w14:textId="77777777" w:rsidTr="002F20D2">
        <w:tc>
          <w:tcPr>
            <w:tcW w:w="250" w:type="pct"/>
            <w:tcBorders>
              <w:top w:val="single" w:sz="6" w:space="0" w:color="000000"/>
              <w:left w:val="single" w:sz="6" w:space="0" w:color="000000"/>
              <w:bottom w:val="single" w:sz="6" w:space="0" w:color="000000"/>
              <w:right w:val="single" w:sz="6" w:space="0" w:color="000000"/>
            </w:tcBorders>
            <w:hideMark/>
          </w:tcPr>
          <w:p w14:paraId="29CF89D3"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606" w:type="pct"/>
            <w:tcBorders>
              <w:top w:val="single" w:sz="6" w:space="0" w:color="000000"/>
              <w:left w:val="single" w:sz="6" w:space="0" w:color="000000"/>
              <w:bottom w:val="single" w:sz="6" w:space="0" w:color="000000"/>
              <w:right w:val="single" w:sz="6" w:space="0" w:color="000000"/>
            </w:tcBorders>
            <w:hideMark/>
          </w:tcPr>
          <w:p w14:paraId="19E71B37" w14:textId="77777777" w:rsidR="008A4F6C" w:rsidRPr="00A77B04" w:rsidRDefault="008A4F6C" w:rsidP="002F20D2">
            <w:pPr>
              <w:jc w:val="center"/>
              <w:rPr>
                <w:color w:val="0D0D0D" w:themeColor="text1" w:themeTint="F2"/>
              </w:rPr>
            </w:pPr>
            <w:r w:rsidRPr="00A77B04">
              <w:rPr>
                <w:color w:val="0D0D0D" w:themeColor="text1" w:themeTint="F2"/>
              </w:rPr>
              <w:t>Дія</w:t>
            </w:r>
          </w:p>
        </w:tc>
        <w:tc>
          <w:tcPr>
            <w:tcW w:w="1844" w:type="pct"/>
            <w:tcBorders>
              <w:top w:val="single" w:sz="6" w:space="0" w:color="000000"/>
              <w:left w:val="single" w:sz="6" w:space="0" w:color="000000"/>
              <w:bottom w:val="single" w:sz="6" w:space="0" w:color="000000"/>
              <w:right w:val="single" w:sz="6" w:space="0" w:color="000000"/>
            </w:tcBorders>
            <w:hideMark/>
          </w:tcPr>
          <w:p w14:paraId="520BC79C" w14:textId="77777777" w:rsidR="008A4F6C" w:rsidRPr="00A77B04" w:rsidRDefault="008A4F6C" w:rsidP="002F20D2">
            <w:pPr>
              <w:jc w:val="center"/>
              <w:rPr>
                <w:color w:val="0D0D0D" w:themeColor="text1" w:themeTint="F2"/>
              </w:rPr>
            </w:pPr>
            <w:r w:rsidRPr="00A77B04">
              <w:rPr>
                <w:color w:val="0D0D0D" w:themeColor="text1" w:themeTint="F2"/>
              </w:rPr>
              <w:t>Опис дії</w:t>
            </w:r>
          </w:p>
        </w:tc>
        <w:tc>
          <w:tcPr>
            <w:tcW w:w="1300" w:type="pct"/>
            <w:tcBorders>
              <w:top w:val="single" w:sz="6" w:space="0" w:color="000000"/>
              <w:left w:val="single" w:sz="6" w:space="0" w:color="000000"/>
              <w:bottom w:val="single" w:sz="6" w:space="0" w:color="000000"/>
              <w:right w:val="single" w:sz="6" w:space="0" w:color="000000"/>
            </w:tcBorders>
            <w:hideMark/>
          </w:tcPr>
          <w:p w14:paraId="28F59DD4" w14:textId="77777777" w:rsidR="008A4F6C" w:rsidRPr="00A77B04" w:rsidRDefault="008A4F6C" w:rsidP="002F20D2">
            <w:pPr>
              <w:jc w:val="center"/>
              <w:rPr>
                <w:color w:val="0D0D0D" w:themeColor="text1" w:themeTint="F2"/>
              </w:rPr>
            </w:pPr>
            <w:r w:rsidRPr="00A77B04">
              <w:rPr>
                <w:color w:val="0D0D0D" w:themeColor="text1" w:themeTint="F2"/>
              </w:rPr>
              <w:t>Період реалізації</w:t>
            </w:r>
          </w:p>
        </w:tc>
      </w:tr>
      <w:tr w:rsidR="008A4F6C" w:rsidRPr="00A77B04" w14:paraId="4C3D42E9" w14:textId="77777777" w:rsidTr="002F20D2">
        <w:tc>
          <w:tcPr>
            <w:tcW w:w="250" w:type="pct"/>
            <w:tcBorders>
              <w:top w:val="single" w:sz="6" w:space="0" w:color="000000"/>
              <w:left w:val="single" w:sz="6" w:space="0" w:color="000000"/>
              <w:bottom w:val="single" w:sz="6" w:space="0" w:color="000000"/>
              <w:right w:val="single" w:sz="6" w:space="0" w:color="000000"/>
            </w:tcBorders>
            <w:hideMark/>
          </w:tcPr>
          <w:p w14:paraId="3628E151"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606" w:type="pct"/>
            <w:tcBorders>
              <w:top w:val="single" w:sz="6" w:space="0" w:color="000000"/>
              <w:left w:val="single" w:sz="6" w:space="0" w:color="000000"/>
              <w:bottom w:val="single" w:sz="6" w:space="0" w:color="000000"/>
              <w:right w:val="single" w:sz="6" w:space="0" w:color="000000"/>
            </w:tcBorders>
            <w:hideMark/>
          </w:tcPr>
          <w:p w14:paraId="5958A416"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844" w:type="pct"/>
            <w:tcBorders>
              <w:top w:val="single" w:sz="6" w:space="0" w:color="000000"/>
              <w:left w:val="single" w:sz="6" w:space="0" w:color="000000"/>
              <w:bottom w:val="single" w:sz="6" w:space="0" w:color="000000"/>
              <w:right w:val="single" w:sz="6" w:space="0" w:color="000000"/>
            </w:tcBorders>
            <w:hideMark/>
          </w:tcPr>
          <w:p w14:paraId="389BBAA8"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300" w:type="pct"/>
            <w:tcBorders>
              <w:top w:val="single" w:sz="6" w:space="0" w:color="000000"/>
              <w:left w:val="single" w:sz="6" w:space="0" w:color="000000"/>
              <w:bottom w:val="single" w:sz="6" w:space="0" w:color="000000"/>
              <w:right w:val="single" w:sz="6" w:space="0" w:color="000000"/>
            </w:tcBorders>
            <w:hideMark/>
          </w:tcPr>
          <w:p w14:paraId="495490A1" w14:textId="77777777" w:rsidR="008A4F6C" w:rsidRPr="00A77B04" w:rsidRDefault="008A4F6C" w:rsidP="002F20D2">
            <w:pPr>
              <w:jc w:val="center"/>
              <w:rPr>
                <w:color w:val="0D0D0D" w:themeColor="text1" w:themeTint="F2"/>
              </w:rPr>
            </w:pPr>
            <w:r w:rsidRPr="00A77B04">
              <w:rPr>
                <w:color w:val="0D0D0D" w:themeColor="text1" w:themeTint="F2"/>
              </w:rPr>
              <w:t>4</w:t>
            </w:r>
          </w:p>
        </w:tc>
      </w:tr>
      <w:tr w:rsidR="008A4F6C" w:rsidRPr="00A77B04" w14:paraId="4E3B9508" w14:textId="77777777" w:rsidTr="002F20D2">
        <w:tc>
          <w:tcPr>
            <w:tcW w:w="250" w:type="pct"/>
            <w:tcBorders>
              <w:top w:val="single" w:sz="6" w:space="0" w:color="000000"/>
              <w:left w:val="single" w:sz="6" w:space="0" w:color="000000"/>
              <w:bottom w:val="single" w:sz="6" w:space="0" w:color="000000"/>
              <w:right w:val="single" w:sz="6" w:space="0" w:color="000000"/>
            </w:tcBorders>
            <w:hideMark/>
          </w:tcPr>
          <w:p w14:paraId="653CB6FD"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606" w:type="pct"/>
            <w:tcBorders>
              <w:top w:val="single" w:sz="6" w:space="0" w:color="000000"/>
              <w:left w:val="single" w:sz="6" w:space="0" w:color="000000"/>
              <w:bottom w:val="single" w:sz="6" w:space="0" w:color="000000"/>
              <w:right w:val="single" w:sz="6" w:space="0" w:color="000000"/>
            </w:tcBorders>
            <w:hideMark/>
          </w:tcPr>
          <w:p w14:paraId="6544F9A6" w14:textId="77777777" w:rsidR="008A4F6C" w:rsidRPr="00A77B04" w:rsidRDefault="008A4F6C" w:rsidP="00D55D6E">
            <w:pPr>
              <w:jc w:val="center"/>
              <w:rPr>
                <w:color w:val="0D0D0D" w:themeColor="text1" w:themeTint="F2"/>
              </w:rPr>
            </w:pPr>
            <w:r w:rsidRPr="00A77B04">
              <w:rPr>
                <w:color w:val="0D0D0D" w:themeColor="text1" w:themeTint="F2"/>
              </w:rPr>
              <w:t xml:space="preserve">Вступ у платіжну систему </w:t>
            </w:r>
            <w:r w:rsidR="00D55D6E">
              <w:rPr>
                <w:color w:val="0D0D0D" w:themeColor="text1" w:themeTint="F2"/>
              </w:rPr>
              <w:t>“</w:t>
            </w:r>
            <w:r w:rsidRPr="00A77B04">
              <w:rPr>
                <w:color w:val="0D0D0D" w:themeColor="text1" w:themeTint="F2"/>
              </w:rPr>
              <w:t>Платіжна система</w:t>
            </w:r>
            <w:r w:rsidR="00D55D6E">
              <w:rPr>
                <w:color w:val="0D0D0D" w:themeColor="text1" w:themeTint="F2"/>
              </w:rPr>
              <w:t>”</w:t>
            </w:r>
            <w:r w:rsidRPr="00A77B04">
              <w:rPr>
                <w:color w:val="0D0D0D" w:themeColor="text1" w:themeTint="F2"/>
              </w:rPr>
              <w:t xml:space="preserve"> (назва платіжної системи)</w:t>
            </w:r>
          </w:p>
        </w:tc>
        <w:tc>
          <w:tcPr>
            <w:tcW w:w="1844" w:type="pct"/>
            <w:tcBorders>
              <w:top w:val="single" w:sz="6" w:space="0" w:color="000000"/>
              <w:left w:val="single" w:sz="6" w:space="0" w:color="000000"/>
              <w:bottom w:val="single" w:sz="6" w:space="0" w:color="000000"/>
              <w:right w:val="single" w:sz="6" w:space="0" w:color="000000"/>
            </w:tcBorders>
            <w:hideMark/>
          </w:tcPr>
          <w:p w14:paraId="222A4B2B" w14:textId="77777777" w:rsidR="008A4F6C" w:rsidRPr="00A77B04" w:rsidRDefault="008A4F6C" w:rsidP="002F20D2">
            <w:pPr>
              <w:jc w:val="center"/>
              <w:rPr>
                <w:color w:val="0D0D0D" w:themeColor="text1" w:themeTint="F2"/>
              </w:rPr>
            </w:pPr>
            <w:r w:rsidRPr="00A77B04">
              <w:rPr>
                <w:color w:val="0D0D0D" w:themeColor="text1" w:themeTint="F2"/>
              </w:rPr>
              <w:t>Оплата вступних внесків</w:t>
            </w:r>
          </w:p>
        </w:tc>
        <w:tc>
          <w:tcPr>
            <w:tcW w:w="1300" w:type="pct"/>
            <w:tcBorders>
              <w:top w:val="single" w:sz="6" w:space="0" w:color="000000"/>
              <w:left w:val="single" w:sz="6" w:space="0" w:color="000000"/>
              <w:bottom w:val="single" w:sz="6" w:space="0" w:color="000000"/>
              <w:right w:val="single" w:sz="6" w:space="0" w:color="000000"/>
            </w:tcBorders>
            <w:hideMark/>
          </w:tcPr>
          <w:p w14:paraId="4B927FBF" w14:textId="77777777" w:rsidR="008A4F6C" w:rsidRPr="00A77B04" w:rsidRDefault="008A4F6C" w:rsidP="002F20D2">
            <w:pPr>
              <w:jc w:val="center"/>
              <w:rPr>
                <w:color w:val="0D0D0D" w:themeColor="text1" w:themeTint="F2"/>
              </w:rPr>
            </w:pPr>
            <w:r w:rsidRPr="00A77B04">
              <w:rPr>
                <w:color w:val="0D0D0D" w:themeColor="text1" w:themeTint="F2"/>
              </w:rPr>
              <w:t>Лютий 2019 року</w:t>
            </w:r>
          </w:p>
        </w:tc>
      </w:tr>
      <w:tr w:rsidR="008A4F6C" w:rsidRPr="00A77B04" w14:paraId="78EE5B14" w14:textId="77777777" w:rsidTr="002F20D2">
        <w:tc>
          <w:tcPr>
            <w:tcW w:w="250" w:type="pct"/>
            <w:tcBorders>
              <w:top w:val="single" w:sz="6" w:space="0" w:color="000000"/>
              <w:left w:val="single" w:sz="6" w:space="0" w:color="000000"/>
              <w:bottom w:val="single" w:sz="6" w:space="0" w:color="000000"/>
              <w:right w:val="single" w:sz="6" w:space="0" w:color="000000"/>
            </w:tcBorders>
            <w:hideMark/>
          </w:tcPr>
          <w:p w14:paraId="5ED13B28"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606" w:type="pct"/>
            <w:tcBorders>
              <w:top w:val="single" w:sz="6" w:space="0" w:color="000000"/>
              <w:left w:val="single" w:sz="6" w:space="0" w:color="000000"/>
              <w:bottom w:val="single" w:sz="6" w:space="0" w:color="000000"/>
              <w:right w:val="single" w:sz="6" w:space="0" w:color="000000"/>
            </w:tcBorders>
            <w:hideMark/>
          </w:tcPr>
          <w:p w14:paraId="1BD752E9" w14:textId="77777777" w:rsidR="008A4F6C" w:rsidRPr="00A77B04" w:rsidRDefault="008A4F6C" w:rsidP="002F20D2">
            <w:pPr>
              <w:jc w:val="center"/>
              <w:rPr>
                <w:color w:val="0D0D0D" w:themeColor="text1" w:themeTint="F2"/>
              </w:rPr>
            </w:pPr>
            <w:r w:rsidRPr="00A77B04">
              <w:rPr>
                <w:color w:val="0D0D0D" w:themeColor="text1" w:themeTint="F2"/>
              </w:rPr>
              <w:t>Початок роботи 10 ПТКС</w:t>
            </w:r>
          </w:p>
        </w:tc>
        <w:tc>
          <w:tcPr>
            <w:tcW w:w="1844" w:type="pct"/>
            <w:tcBorders>
              <w:top w:val="single" w:sz="6" w:space="0" w:color="000000"/>
              <w:left w:val="single" w:sz="6" w:space="0" w:color="000000"/>
              <w:bottom w:val="single" w:sz="6" w:space="0" w:color="000000"/>
              <w:right w:val="single" w:sz="6" w:space="0" w:color="000000"/>
            </w:tcBorders>
            <w:hideMark/>
          </w:tcPr>
          <w:p w14:paraId="2E948545" w14:textId="6D63EC90" w:rsidR="008A4F6C" w:rsidRPr="00A77B04" w:rsidRDefault="008A4F6C" w:rsidP="0072263C">
            <w:pPr>
              <w:jc w:val="center"/>
              <w:rPr>
                <w:color w:val="0D0D0D" w:themeColor="text1" w:themeTint="F2"/>
              </w:rPr>
            </w:pPr>
            <w:r w:rsidRPr="00A77B04">
              <w:rPr>
                <w:color w:val="0D0D0D" w:themeColor="text1" w:themeTint="F2"/>
              </w:rPr>
              <w:t>1. Придбання 10 ПТКС.</w:t>
            </w:r>
            <w:r w:rsidRPr="00A77B04">
              <w:rPr>
                <w:color w:val="0D0D0D" w:themeColor="text1" w:themeTint="F2"/>
              </w:rPr>
              <w:br/>
              <w:t xml:space="preserve">2. Поставка обладнання та налаштування (м. Київ </w:t>
            </w:r>
            <w:r w:rsidR="0072263C">
              <w:rPr>
                <w:color w:val="0D0D0D" w:themeColor="text1" w:themeTint="F2"/>
              </w:rPr>
              <w:t>−</w:t>
            </w:r>
            <w:r w:rsidR="0072263C" w:rsidRPr="00A77B04">
              <w:rPr>
                <w:color w:val="0D0D0D" w:themeColor="text1" w:themeTint="F2"/>
              </w:rPr>
              <w:t xml:space="preserve"> </w:t>
            </w:r>
            <w:r w:rsidRPr="00A77B04">
              <w:rPr>
                <w:color w:val="0D0D0D" w:themeColor="text1" w:themeTint="F2"/>
              </w:rPr>
              <w:t xml:space="preserve">7 шт., м. Дніпро </w:t>
            </w:r>
            <w:r w:rsidR="00F1380E">
              <w:rPr>
                <w:color w:val="0D0D0D" w:themeColor="text1" w:themeTint="F2"/>
              </w:rPr>
              <w:t>−</w:t>
            </w:r>
            <w:r w:rsidR="00F1380E" w:rsidRPr="00A77B04">
              <w:rPr>
                <w:color w:val="0D0D0D" w:themeColor="text1" w:themeTint="F2"/>
              </w:rPr>
              <w:t xml:space="preserve"> </w:t>
            </w:r>
            <w:r w:rsidRPr="00A77B04">
              <w:rPr>
                <w:color w:val="0D0D0D" w:themeColor="text1" w:themeTint="F2"/>
              </w:rPr>
              <w:t>3 шт.)</w:t>
            </w:r>
          </w:p>
        </w:tc>
        <w:tc>
          <w:tcPr>
            <w:tcW w:w="1300" w:type="pct"/>
            <w:tcBorders>
              <w:top w:val="single" w:sz="6" w:space="0" w:color="000000"/>
              <w:left w:val="single" w:sz="6" w:space="0" w:color="000000"/>
              <w:bottom w:val="single" w:sz="6" w:space="0" w:color="000000"/>
              <w:right w:val="single" w:sz="6" w:space="0" w:color="000000"/>
            </w:tcBorders>
            <w:hideMark/>
          </w:tcPr>
          <w:p w14:paraId="12C96CA1" w14:textId="77777777" w:rsidR="00F1380E" w:rsidRDefault="008A4F6C">
            <w:pPr>
              <w:jc w:val="center"/>
              <w:rPr>
                <w:color w:val="0D0D0D" w:themeColor="text1" w:themeTint="F2"/>
              </w:rPr>
            </w:pPr>
            <w:r w:rsidRPr="00A77B04">
              <w:rPr>
                <w:color w:val="0D0D0D" w:themeColor="text1" w:themeTint="F2"/>
              </w:rPr>
              <w:t>01</w:t>
            </w:r>
            <w:r w:rsidR="00F1380E">
              <w:rPr>
                <w:color w:val="0D0D0D" w:themeColor="text1" w:themeTint="F2"/>
              </w:rPr>
              <w:t>−</w:t>
            </w:r>
            <w:r w:rsidRPr="00A77B04">
              <w:rPr>
                <w:color w:val="0D0D0D" w:themeColor="text1" w:themeTint="F2"/>
              </w:rPr>
              <w:t>30</w:t>
            </w:r>
            <w:r w:rsidR="00F1380E">
              <w:rPr>
                <w:color w:val="0D0D0D" w:themeColor="text1" w:themeTint="F2"/>
              </w:rPr>
              <w:t xml:space="preserve"> травня </w:t>
            </w:r>
          </w:p>
          <w:p w14:paraId="545917AE" w14:textId="77777777" w:rsidR="008A4F6C" w:rsidRPr="00A77B04" w:rsidRDefault="008A4F6C">
            <w:pPr>
              <w:jc w:val="center"/>
              <w:rPr>
                <w:color w:val="0D0D0D" w:themeColor="text1" w:themeTint="F2"/>
              </w:rPr>
            </w:pPr>
            <w:r w:rsidRPr="00A77B04">
              <w:rPr>
                <w:color w:val="0D0D0D" w:themeColor="text1" w:themeTint="F2"/>
              </w:rPr>
              <w:t>2019</w:t>
            </w:r>
            <w:r w:rsidR="00F1380E">
              <w:rPr>
                <w:color w:val="0D0D0D" w:themeColor="text1" w:themeTint="F2"/>
              </w:rPr>
              <w:t xml:space="preserve"> року</w:t>
            </w:r>
          </w:p>
        </w:tc>
      </w:tr>
      <w:tr w:rsidR="008A4F6C" w:rsidRPr="00A77B04" w14:paraId="5871012A" w14:textId="77777777" w:rsidTr="002F20D2">
        <w:tc>
          <w:tcPr>
            <w:tcW w:w="250" w:type="pct"/>
            <w:tcBorders>
              <w:top w:val="single" w:sz="6" w:space="0" w:color="000000"/>
              <w:left w:val="single" w:sz="6" w:space="0" w:color="000000"/>
              <w:bottom w:val="single" w:sz="6" w:space="0" w:color="000000"/>
              <w:right w:val="single" w:sz="6" w:space="0" w:color="000000"/>
            </w:tcBorders>
            <w:hideMark/>
          </w:tcPr>
          <w:p w14:paraId="6B290B8B"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606" w:type="pct"/>
            <w:tcBorders>
              <w:top w:val="single" w:sz="6" w:space="0" w:color="000000"/>
              <w:left w:val="single" w:sz="6" w:space="0" w:color="000000"/>
              <w:bottom w:val="single" w:sz="6" w:space="0" w:color="000000"/>
              <w:right w:val="single" w:sz="6" w:space="0" w:color="000000"/>
            </w:tcBorders>
            <w:hideMark/>
          </w:tcPr>
          <w:p w14:paraId="20ACC850" w14:textId="77777777" w:rsidR="008A4F6C" w:rsidRPr="00A77B04" w:rsidRDefault="008A4F6C" w:rsidP="002F20D2">
            <w:pPr>
              <w:jc w:val="center"/>
              <w:rPr>
                <w:color w:val="0D0D0D" w:themeColor="text1" w:themeTint="F2"/>
              </w:rPr>
            </w:pPr>
            <w:r w:rsidRPr="00A77B04">
              <w:rPr>
                <w:color w:val="0D0D0D" w:themeColor="text1" w:themeTint="F2"/>
              </w:rPr>
              <w:t>Використання торговельної марки</w:t>
            </w:r>
            <w:r w:rsidR="00B9215B">
              <w:rPr>
                <w:color w:val="0D0D0D" w:themeColor="text1" w:themeTint="F2"/>
              </w:rPr>
              <w:t xml:space="preserve"> (ТМ)</w:t>
            </w:r>
          </w:p>
        </w:tc>
        <w:tc>
          <w:tcPr>
            <w:tcW w:w="1844" w:type="pct"/>
            <w:tcBorders>
              <w:top w:val="single" w:sz="6" w:space="0" w:color="000000"/>
              <w:left w:val="single" w:sz="6" w:space="0" w:color="000000"/>
              <w:bottom w:val="single" w:sz="6" w:space="0" w:color="000000"/>
              <w:right w:val="single" w:sz="6" w:space="0" w:color="000000"/>
            </w:tcBorders>
            <w:hideMark/>
          </w:tcPr>
          <w:p w14:paraId="1F8D5F6F" w14:textId="77777777" w:rsidR="008A4F6C" w:rsidRPr="00A77B04" w:rsidRDefault="008A4F6C" w:rsidP="002F20D2">
            <w:pPr>
              <w:jc w:val="center"/>
              <w:rPr>
                <w:color w:val="0D0D0D" w:themeColor="text1" w:themeTint="F2"/>
              </w:rPr>
            </w:pPr>
            <w:r w:rsidRPr="00A77B04">
              <w:rPr>
                <w:color w:val="0D0D0D" w:themeColor="text1" w:themeTint="F2"/>
              </w:rPr>
              <w:t>Реєстрація ТМ/оплата винагороди за використання ТМ</w:t>
            </w:r>
          </w:p>
        </w:tc>
        <w:tc>
          <w:tcPr>
            <w:tcW w:w="1300" w:type="pct"/>
            <w:tcBorders>
              <w:top w:val="single" w:sz="6" w:space="0" w:color="000000"/>
              <w:left w:val="single" w:sz="6" w:space="0" w:color="000000"/>
              <w:bottom w:val="single" w:sz="6" w:space="0" w:color="000000"/>
              <w:right w:val="single" w:sz="6" w:space="0" w:color="000000"/>
            </w:tcBorders>
            <w:hideMark/>
          </w:tcPr>
          <w:p w14:paraId="0D92EBE9" w14:textId="77777777" w:rsidR="008A4F6C" w:rsidRPr="00A77B04" w:rsidRDefault="008A4F6C" w:rsidP="002F20D2">
            <w:pPr>
              <w:jc w:val="center"/>
              <w:rPr>
                <w:color w:val="0D0D0D" w:themeColor="text1" w:themeTint="F2"/>
              </w:rPr>
            </w:pPr>
            <w:r w:rsidRPr="00A77B04">
              <w:rPr>
                <w:color w:val="0D0D0D" w:themeColor="text1" w:themeTint="F2"/>
              </w:rPr>
              <w:t>I квартал 2020 року</w:t>
            </w:r>
          </w:p>
        </w:tc>
      </w:tr>
    </w:tbl>
    <w:p w14:paraId="024698F4" w14:textId="77777777" w:rsidR="008A4F6C" w:rsidRPr="00A77B04" w:rsidRDefault="008A4F6C" w:rsidP="00962594">
      <w:pPr>
        <w:shd w:val="clear" w:color="auto" w:fill="FFFFFF"/>
        <w:spacing w:before="200"/>
        <w:ind w:firstLine="567"/>
        <w:rPr>
          <w:color w:val="0D0D0D" w:themeColor="text1" w:themeTint="F2"/>
        </w:rPr>
      </w:pPr>
      <w:r w:rsidRPr="00A77B04">
        <w:rPr>
          <w:color w:val="0D0D0D" w:themeColor="text1" w:themeTint="F2"/>
        </w:rPr>
        <w:t>17. Участь у платіжних системах</w:t>
      </w:r>
      <w:r w:rsidR="00F1380E">
        <w:rPr>
          <w:color w:val="0D0D0D" w:themeColor="text1" w:themeTint="F2"/>
        </w:rPr>
        <w:t>.</w:t>
      </w:r>
    </w:p>
    <w:p w14:paraId="6966834F" w14:textId="77777777" w:rsidR="008A4F6C" w:rsidRPr="00A77B04" w:rsidRDefault="008A4F6C" w:rsidP="008A4F6C">
      <w:pPr>
        <w:pageBreakBefore/>
        <w:shd w:val="clear" w:color="auto" w:fill="FFFFFF"/>
        <w:spacing w:after="200"/>
        <w:jc w:val="right"/>
        <w:rPr>
          <w:color w:val="0D0D0D" w:themeColor="text1" w:themeTint="F2"/>
        </w:rPr>
      </w:pPr>
      <w:r w:rsidRPr="00A77B04">
        <w:rPr>
          <w:color w:val="0D0D0D" w:themeColor="text1" w:themeTint="F2"/>
        </w:rPr>
        <w:lastRenderedPageBreak/>
        <w:t>Продовження додатка 3</w:t>
      </w:r>
    </w:p>
    <w:p w14:paraId="1CC85029"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8</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7"/>
        <w:gridCol w:w="2502"/>
        <w:gridCol w:w="1636"/>
        <w:gridCol w:w="4907"/>
      </w:tblGrid>
      <w:tr w:rsidR="008A4F6C" w:rsidRPr="00A77B04" w14:paraId="39F39C07"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4BB7F2EF"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300" w:type="pct"/>
            <w:tcBorders>
              <w:top w:val="single" w:sz="6" w:space="0" w:color="000000"/>
              <w:left w:val="single" w:sz="6" w:space="0" w:color="000000"/>
              <w:bottom w:val="single" w:sz="6" w:space="0" w:color="000000"/>
              <w:right w:val="single" w:sz="6" w:space="0" w:color="000000"/>
            </w:tcBorders>
            <w:hideMark/>
          </w:tcPr>
          <w:p w14:paraId="6AEFA3F2" w14:textId="77777777" w:rsidR="008A4F6C" w:rsidRPr="00A77B04" w:rsidRDefault="008A4F6C" w:rsidP="002F20D2">
            <w:pPr>
              <w:jc w:val="center"/>
              <w:rPr>
                <w:color w:val="0D0D0D" w:themeColor="text1" w:themeTint="F2"/>
              </w:rPr>
            </w:pPr>
            <w:r w:rsidRPr="00A77B04">
              <w:rPr>
                <w:color w:val="0D0D0D" w:themeColor="text1" w:themeTint="F2"/>
              </w:rPr>
              <w:t>Найменування платіжної системи</w:t>
            </w:r>
          </w:p>
        </w:tc>
        <w:tc>
          <w:tcPr>
            <w:tcW w:w="850" w:type="pct"/>
            <w:tcBorders>
              <w:top w:val="single" w:sz="6" w:space="0" w:color="000000"/>
              <w:left w:val="single" w:sz="6" w:space="0" w:color="000000"/>
              <w:bottom w:val="single" w:sz="6" w:space="0" w:color="000000"/>
              <w:right w:val="single" w:sz="6" w:space="0" w:color="000000"/>
            </w:tcBorders>
            <w:hideMark/>
          </w:tcPr>
          <w:p w14:paraId="0671750D" w14:textId="77777777" w:rsidR="008A4F6C" w:rsidRPr="00A77B04" w:rsidRDefault="008A4F6C" w:rsidP="002F20D2">
            <w:pPr>
              <w:jc w:val="center"/>
              <w:rPr>
                <w:color w:val="0D0D0D" w:themeColor="text1" w:themeTint="F2"/>
              </w:rPr>
            </w:pPr>
            <w:r w:rsidRPr="00A77B04">
              <w:rPr>
                <w:color w:val="0D0D0D" w:themeColor="text1" w:themeTint="F2"/>
              </w:rPr>
              <w:t>Дата вступу</w:t>
            </w:r>
          </w:p>
        </w:tc>
        <w:tc>
          <w:tcPr>
            <w:tcW w:w="2550" w:type="pct"/>
            <w:tcBorders>
              <w:top w:val="single" w:sz="6" w:space="0" w:color="000000"/>
              <w:left w:val="single" w:sz="6" w:space="0" w:color="000000"/>
              <w:bottom w:val="single" w:sz="6" w:space="0" w:color="000000"/>
              <w:right w:val="single" w:sz="6" w:space="0" w:color="000000"/>
            </w:tcBorders>
            <w:hideMark/>
          </w:tcPr>
          <w:p w14:paraId="49A42A32" w14:textId="77777777" w:rsidR="008A4F6C" w:rsidRPr="00A77B04" w:rsidRDefault="008A4F6C" w:rsidP="002F20D2">
            <w:pPr>
              <w:jc w:val="center"/>
              <w:rPr>
                <w:color w:val="0D0D0D" w:themeColor="text1" w:themeTint="F2"/>
              </w:rPr>
            </w:pPr>
            <w:r w:rsidRPr="00A77B04">
              <w:rPr>
                <w:color w:val="0D0D0D" w:themeColor="text1" w:themeTint="F2"/>
              </w:rPr>
              <w:t>Послуги з переказу коштів заявника</w:t>
            </w:r>
          </w:p>
        </w:tc>
      </w:tr>
      <w:tr w:rsidR="008A4F6C" w:rsidRPr="00A77B04" w14:paraId="79715267"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51B5868B"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300" w:type="pct"/>
            <w:tcBorders>
              <w:top w:val="single" w:sz="6" w:space="0" w:color="000000"/>
              <w:left w:val="single" w:sz="6" w:space="0" w:color="000000"/>
              <w:bottom w:val="single" w:sz="6" w:space="0" w:color="000000"/>
              <w:right w:val="single" w:sz="6" w:space="0" w:color="000000"/>
            </w:tcBorders>
            <w:hideMark/>
          </w:tcPr>
          <w:p w14:paraId="3BF75FB5"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850" w:type="pct"/>
            <w:tcBorders>
              <w:top w:val="single" w:sz="6" w:space="0" w:color="000000"/>
              <w:left w:val="single" w:sz="6" w:space="0" w:color="000000"/>
              <w:bottom w:val="single" w:sz="6" w:space="0" w:color="000000"/>
              <w:right w:val="single" w:sz="6" w:space="0" w:color="000000"/>
            </w:tcBorders>
            <w:hideMark/>
          </w:tcPr>
          <w:p w14:paraId="1C1F7B19"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2550" w:type="pct"/>
            <w:tcBorders>
              <w:top w:val="single" w:sz="6" w:space="0" w:color="000000"/>
              <w:left w:val="single" w:sz="6" w:space="0" w:color="000000"/>
              <w:bottom w:val="single" w:sz="6" w:space="0" w:color="000000"/>
              <w:right w:val="single" w:sz="6" w:space="0" w:color="000000"/>
            </w:tcBorders>
            <w:hideMark/>
          </w:tcPr>
          <w:p w14:paraId="7EC22779" w14:textId="77777777" w:rsidR="008A4F6C" w:rsidRPr="00A77B04" w:rsidRDefault="008A4F6C" w:rsidP="002F20D2">
            <w:pPr>
              <w:jc w:val="center"/>
              <w:rPr>
                <w:color w:val="0D0D0D" w:themeColor="text1" w:themeTint="F2"/>
              </w:rPr>
            </w:pPr>
            <w:r w:rsidRPr="00A77B04">
              <w:rPr>
                <w:color w:val="0D0D0D" w:themeColor="text1" w:themeTint="F2"/>
              </w:rPr>
              <w:t>4</w:t>
            </w:r>
          </w:p>
        </w:tc>
      </w:tr>
      <w:tr w:rsidR="008A4F6C" w:rsidRPr="00A77B04" w14:paraId="30ABF2FC"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0B732698"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300" w:type="pct"/>
            <w:tcBorders>
              <w:top w:val="single" w:sz="6" w:space="0" w:color="000000"/>
              <w:left w:val="single" w:sz="6" w:space="0" w:color="000000"/>
              <w:bottom w:val="single" w:sz="6" w:space="0" w:color="000000"/>
              <w:right w:val="single" w:sz="6" w:space="0" w:color="000000"/>
            </w:tcBorders>
            <w:hideMark/>
          </w:tcPr>
          <w:p w14:paraId="5B9C3B5B" w14:textId="77777777" w:rsidR="008A4F6C" w:rsidRPr="00A77B04" w:rsidRDefault="008A4F6C" w:rsidP="002F20D2">
            <w:pPr>
              <w:jc w:val="center"/>
              <w:rPr>
                <w:color w:val="0D0D0D" w:themeColor="text1" w:themeTint="F2"/>
              </w:rPr>
            </w:pPr>
          </w:p>
        </w:tc>
        <w:tc>
          <w:tcPr>
            <w:tcW w:w="850" w:type="pct"/>
            <w:tcBorders>
              <w:top w:val="single" w:sz="6" w:space="0" w:color="000000"/>
              <w:left w:val="single" w:sz="6" w:space="0" w:color="000000"/>
              <w:bottom w:val="single" w:sz="6" w:space="0" w:color="000000"/>
              <w:right w:val="single" w:sz="6" w:space="0" w:color="000000"/>
            </w:tcBorders>
            <w:hideMark/>
          </w:tcPr>
          <w:p w14:paraId="139DFD5C" w14:textId="77777777" w:rsidR="008A4F6C" w:rsidRPr="00A77B04" w:rsidRDefault="008A4F6C" w:rsidP="002F20D2">
            <w:pPr>
              <w:jc w:val="center"/>
              <w:rPr>
                <w:color w:val="0D0D0D" w:themeColor="text1" w:themeTint="F2"/>
              </w:rPr>
            </w:pPr>
          </w:p>
        </w:tc>
        <w:tc>
          <w:tcPr>
            <w:tcW w:w="2550" w:type="pct"/>
            <w:tcBorders>
              <w:top w:val="single" w:sz="6" w:space="0" w:color="000000"/>
              <w:left w:val="single" w:sz="6" w:space="0" w:color="000000"/>
              <w:bottom w:val="single" w:sz="6" w:space="0" w:color="000000"/>
              <w:right w:val="single" w:sz="6" w:space="0" w:color="000000"/>
            </w:tcBorders>
            <w:hideMark/>
          </w:tcPr>
          <w:p w14:paraId="2F0D6A18" w14:textId="77777777" w:rsidR="008A4F6C" w:rsidRPr="00A77B04" w:rsidRDefault="008A4F6C" w:rsidP="00D2468B">
            <w:pPr>
              <w:jc w:val="center"/>
              <w:rPr>
                <w:color w:val="0D0D0D" w:themeColor="text1" w:themeTint="F2"/>
              </w:rPr>
            </w:pPr>
            <w:r w:rsidRPr="00A77B04">
              <w:rPr>
                <w:color w:val="0D0D0D" w:themeColor="text1" w:themeTint="F2"/>
              </w:rPr>
              <w:t>Зазначаються види послуг із переказу коштів за способом ініціювання переказу коштів, суттю операції/призначенням платежу та в розрізі користувачів послуг</w:t>
            </w:r>
          </w:p>
        </w:tc>
      </w:tr>
    </w:tbl>
    <w:p w14:paraId="4F958656" w14:textId="77777777" w:rsidR="008A4F6C" w:rsidRPr="00A77B04" w:rsidRDefault="008A4F6C" w:rsidP="00962594">
      <w:pPr>
        <w:shd w:val="clear" w:color="auto" w:fill="FFFFFF"/>
        <w:spacing w:before="200"/>
        <w:ind w:firstLine="567"/>
        <w:rPr>
          <w:color w:val="0D0D0D" w:themeColor="text1" w:themeTint="F2"/>
        </w:rPr>
      </w:pPr>
      <w:r w:rsidRPr="00A77B04">
        <w:rPr>
          <w:color w:val="0D0D0D" w:themeColor="text1" w:themeTint="F2"/>
        </w:rPr>
        <w:t>18. Торговельна марка та вебсайт</w:t>
      </w:r>
      <w:r w:rsidR="00D2468B">
        <w:rPr>
          <w:color w:val="0D0D0D" w:themeColor="text1" w:themeTint="F2"/>
        </w:rPr>
        <w:t>.</w:t>
      </w:r>
    </w:p>
    <w:p w14:paraId="364F7473"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Зазначаються наміри щодо використання заявником торговельних марок, комерційних найменувань та вебсайтів (власних та/або на підставі ліцензійних угод) під час надання послуг із переказу коштів.</w:t>
      </w:r>
    </w:p>
    <w:p w14:paraId="21332623"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Інформація надається у вигляді таблиці за зразком, наведеним нижче:</w:t>
      </w:r>
    </w:p>
    <w:p w14:paraId="424AD5B2"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9</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
        <w:gridCol w:w="2694"/>
        <w:gridCol w:w="2213"/>
        <w:gridCol w:w="1347"/>
        <w:gridCol w:w="2790"/>
      </w:tblGrid>
      <w:tr w:rsidR="008A4F6C" w:rsidRPr="00A77B04" w14:paraId="4305C92D"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4BF4E45B"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400" w:type="pct"/>
            <w:tcBorders>
              <w:top w:val="single" w:sz="6" w:space="0" w:color="000000"/>
              <w:left w:val="single" w:sz="6" w:space="0" w:color="000000"/>
              <w:bottom w:val="single" w:sz="6" w:space="0" w:color="000000"/>
              <w:right w:val="single" w:sz="6" w:space="0" w:color="000000"/>
            </w:tcBorders>
            <w:hideMark/>
          </w:tcPr>
          <w:p w14:paraId="0CE956F8" w14:textId="77777777" w:rsidR="008A4F6C" w:rsidRPr="00A77B04" w:rsidRDefault="008A4F6C" w:rsidP="002F20D2">
            <w:pPr>
              <w:jc w:val="center"/>
              <w:rPr>
                <w:color w:val="0D0D0D" w:themeColor="text1" w:themeTint="F2"/>
              </w:rPr>
            </w:pPr>
            <w:r w:rsidRPr="00A77B04">
              <w:rPr>
                <w:color w:val="0D0D0D" w:themeColor="text1" w:themeTint="F2"/>
              </w:rPr>
              <w:t>Назва</w:t>
            </w:r>
          </w:p>
        </w:tc>
        <w:tc>
          <w:tcPr>
            <w:tcW w:w="1150" w:type="pct"/>
            <w:tcBorders>
              <w:top w:val="single" w:sz="6" w:space="0" w:color="000000"/>
              <w:left w:val="single" w:sz="6" w:space="0" w:color="000000"/>
              <w:bottom w:val="single" w:sz="6" w:space="0" w:color="000000"/>
              <w:right w:val="single" w:sz="6" w:space="0" w:color="000000"/>
            </w:tcBorders>
            <w:hideMark/>
          </w:tcPr>
          <w:p w14:paraId="6EBA2EC0" w14:textId="77777777" w:rsidR="008A4F6C" w:rsidRPr="00A77B04" w:rsidRDefault="008A4F6C" w:rsidP="002F20D2">
            <w:pPr>
              <w:jc w:val="center"/>
              <w:rPr>
                <w:color w:val="0D0D0D" w:themeColor="text1" w:themeTint="F2"/>
              </w:rPr>
            </w:pPr>
            <w:r w:rsidRPr="00A77B04">
              <w:rPr>
                <w:color w:val="0D0D0D" w:themeColor="text1" w:themeTint="F2"/>
              </w:rPr>
              <w:t>Послуги, які планується надавати</w:t>
            </w:r>
          </w:p>
        </w:tc>
        <w:tc>
          <w:tcPr>
            <w:tcW w:w="700" w:type="pct"/>
            <w:tcBorders>
              <w:top w:val="single" w:sz="6" w:space="0" w:color="000000"/>
              <w:left w:val="single" w:sz="6" w:space="0" w:color="000000"/>
              <w:bottom w:val="single" w:sz="6" w:space="0" w:color="000000"/>
              <w:right w:val="single" w:sz="6" w:space="0" w:color="000000"/>
            </w:tcBorders>
            <w:hideMark/>
          </w:tcPr>
          <w:p w14:paraId="77A0609A" w14:textId="77777777" w:rsidR="008A4F6C" w:rsidRPr="00A77B04" w:rsidRDefault="008A4F6C" w:rsidP="002F20D2">
            <w:pPr>
              <w:jc w:val="center"/>
              <w:rPr>
                <w:color w:val="0D0D0D" w:themeColor="text1" w:themeTint="F2"/>
              </w:rPr>
            </w:pPr>
            <w:r w:rsidRPr="00A77B04">
              <w:rPr>
                <w:color w:val="0D0D0D" w:themeColor="text1" w:themeTint="F2"/>
              </w:rPr>
              <w:t>Платіжна система</w:t>
            </w:r>
          </w:p>
        </w:tc>
        <w:tc>
          <w:tcPr>
            <w:tcW w:w="1450" w:type="pct"/>
            <w:tcBorders>
              <w:top w:val="single" w:sz="6" w:space="0" w:color="000000"/>
              <w:left w:val="single" w:sz="6" w:space="0" w:color="000000"/>
              <w:bottom w:val="single" w:sz="6" w:space="0" w:color="000000"/>
              <w:right w:val="single" w:sz="6" w:space="0" w:color="000000"/>
            </w:tcBorders>
            <w:hideMark/>
          </w:tcPr>
          <w:p w14:paraId="5EA6E0AA" w14:textId="77777777" w:rsidR="008A4F6C" w:rsidRPr="00A77B04" w:rsidRDefault="008A4F6C" w:rsidP="002F20D2">
            <w:pPr>
              <w:jc w:val="center"/>
              <w:rPr>
                <w:color w:val="0D0D0D" w:themeColor="text1" w:themeTint="F2"/>
              </w:rPr>
            </w:pPr>
            <w:r w:rsidRPr="00A77B04">
              <w:rPr>
                <w:color w:val="0D0D0D" w:themeColor="text1" w:themeTint="F2"/>
              </w:rPr>
              <w:t>Примітки</w:t>
            </w:r>
          </w:p>
        </w:tc>
      </w:tr>
      <w:tr w:rsidR="008A4F6C" w:rsidRPr="00A77B04" w14:paraId="0B2325AD"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5003A102"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400" w:type="pct"/>
            <w:tcBorders>
              <w:top w:val="single" w:sz="6" w:space="0" w:color="000000"/>
              <w:left w:val="single" w:sz="6" w:space="0" w:color="000000"/>
              <w:bottom w:val="single" w:sz="6" w:space="0" w:color="000000"/>
              <w:right w:val="single" w:sz="6" w:space="0" w:color="000000"/>
            </w:tcBorders>
            <w:hideMark/>
          </w:tcPr>
          <w:p w14:paraId="3644A584"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150" w:type="pct"/>
            <w:tcBorders>
              <w:top w:val="single" w:sz="6" w:space="0" w:color="000000"/>
              <w:left w:val="single" w:sz="6" w:space="0" w:color="000000"/>
              <w:bottom w:val="single" w:sz="6" w:space="0" w:color="000000"/>
              <w:right w:val="single" w:sz="6" w:space="0" w:color="000000"/>
            </w:tcBorders>
            <w:hideMark/>
          </w:tcPr>
          <w:p w14:paraId="028E7FFD"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700" w:type="pct"/>
            <w:tcBorders>
              <w:top w:val="single" w:sz="6" w:space="0" w:color="000000"/>
              <w:left w:val="single" w:sz="6" w:space="0" w:color="000000"/>
              <w:bottom w:val="single" w:sz="6" w:space="0" w:color="000000"/>
              <w:right w:val="single" w:sz="6" w:space="0" w:color="000000"/>
            </w:tcBorders>
            <w:hideMark/>
          </w:tcPr>
          <w:p w14:paraId="2FD0C7E1"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1450" w:type="pct"/>
            <w:tcBorders>
              <w:top w:val="single" w:sz="6" w:space="0" w:color="000000"/>
              <w:left w:val="single" w:sz="6" w:space="0" w:color="000000"/>
              <w:bottom w:val="single" w:sz="6" w:space="0" w:color="000000"/>
              <w:right w:val="single" w:sz="6" w:space="0" w:color="000000"/>
            </w:tcBorders>
            <w:hideMark/>
          </w:tcPr>
          <w:p w14:paraId="7790DAB4" w14:textId="77777777" w:rsidR="008A4F6C" w:rsidRPr="00A77B04" w:rsidRDefault="008A4F6C" w:rsidP="002F20D2">
            <w:pPr>
              <w:jc w:val="center"/>
              <w:rPr>
                <w:color w:val="0D0D0D" w:themeColor="text1" w:themeTint="F2"/>
              </w:rPr>
            </w:pPr>
            <w:r w:rsidRPr="00A77B04">
              <w:rPr>
                <w:color w:val="0D0D0D" w:themeColor="text1" w:themeTint="F2"/>
              </w:rPr>
              <w:t>5</w:t>
            </w:r>
          </w:p>
        </w:tc>
      </w:tr>
      <w:tr w:rsidR="008A4F6C" w:rsidRPr="00A77B04" w14:paraId="23B0F630"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5E69221B"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400" w:type="pct"/>
            <w:tcBorders>
              <w:top w:val="single" w:sz="6" w:space="0" w:color="000000"/>
              <w:left w:val="single" w:sz="6" w:space="0" w:color="000000"/>
              <w:bottom w:val="single" w:sz="6" w:space="0" w:color="000000"/>
              <w:right w:val="single" w:sz="6" w:space="0" w:color="000000"/>
            </w:tcBorders>
            <w:hideMark/>
          </w:tcPr>
          <w:p w14:paraId="024E51DC" w14:textId="77777777" w:rsidR="008A4F6C" w:rsidRPr="00A77B04" w:rsidRDefault="002A5FBC" w:rsidP="00D2468B">
            <w:pPr>
              <w:jc w:val="center"/>
              <w:rPr>
                <w:color w:val="0D0D0D" w:themeColor="text1" w:themeTint="F2"/>
              </w:rPr>
            </w:pPr>
            <w:r>
              <w:rPr>
                <w:color w:val="0D0D0D" w:themeColor="text1" w:themeTint="F2"/>
              </w:rPr>
              <w:t>По</w:t>
            </w:r>
            <w:r w:rsidR="008A4F6C" w:rsidRPr="00A77B04">
              <w:rPr>
                <w:color w:val="0D0D0D" w:themeColor="text1" w:themeTint="F2"/>
              </w:rPr>
              <w:t>дається назва та зображення відповідної ТМ (за наявності). За наявності вебсайт</w:t>
            </w:r>
            <w:r w:rsidR="00D2468B">
              <w:rPr>
                <w:color w:val="0D0D0D" w:themeColor="text1" w:themeTint="F2"/>
              </w:rPr>
              <w:t>у</w:t>
            </w:r>
            <w:r w:rsidR="008A4F6C" w:rsidRPr="00A77B04">
              <w:rPr>
                <w:color w:val="0D0D0D" w:themeColor="text1" w:themeTint="F2"/>
              </w:rPr>
              <w:t xml:space="preserve"> надається посилання на нього</w:t>
            </w:r>
          </w:p>
        </w:tc>
        <w:tc>
          <w:tcPr>
            <w:tcW w:w="1150" w:type="pct"/>
            <w:tcBorders>
              <w:top w:val="single" w:sz="6" w:space="0" w:color="000000"/>
              <w:left w:val="single" w:sz="6" w:space="0" w:color="000000"/>
              <w:bottom w:val="single" w:sz="6" w:space="0" w:color="000000"/>
              <w:right w:val="single" w:sz="6" w:space="0" w:color="000000"/>
            </w:tcBorders>
            <w:hideMark/>
          </w:tcPr>
          <w:p w14:paraId="11A7158E" w14:textId="77777777" w:rsidR="008A4F6C" w:rsidRPr="00A77B04" w:rsidRDefault="008A4F6C" w:rsidP="002F20D2">
            <w:pPr>
              <w:jc w:val="center"/>
              <w:rPr>
                <w:color w:val="0D0D0D" w:themeColor="text1" w:themeTint="F2"/>
              </w:rPr>
            </w:pPr>
            <w:r w:rsidRPr="00A77B04">
              <w:rPr>
                <w:color w:val="0D0D0D" w:themeColor="text1" w:themeTint="F2"/>
              </w:rPr>
              <w:t>Зазначається вид послуги з переказу коштів (за суттю операції/</w:t>
            </w:r>
            <w:r w:rsidR="002A5FBC">
              <w:rPr>
                <w:color w:val="0D0D0D" w:themeColor="text1" w:themeTint="F2"/>
              </w:rPr>
              <w:t xml:space="preserve"> </w:t>
            </w:r>
            <w:r w:rsidRPr="00A77B04">
              <w:rPr>
                <w:color w:val="0D0D0D" w:themeColor="text1" w:themeTint="F2"/>
              </w:rPr>
              <w:t>призначенням платежу)</w:t>
            </w:r>
          </w:p>
        </w:tc>
        <w:tc>
          <w:tcPr>
            <w:tcW w:w="700" w:type="pct"/>
            <w:tcBorders>
              <w:top w:val="single" w:sz="6" w:space="0" w:color="000000"/>
              <w:left w:val="single" w:sz="6" w:space="0" w:color="000000"/>
              <w:bottom w:val="single" w:sz="6" w:space="0" w:color="000000"/>
              <w:right w:val="single" w:sz="6" w:space="0" w:color="000000"/>
            </w:tcBorders>
            <w:hideMark/>
          </w:tcPr>
          <w:p w14:paraId="51F297A4" w14:textId="77777777" w:rsidR="008A4F6C" w:rsidRPr="00A77B04" w:rsidRDefault="008A4F6C" w:rsidP="002F20D2">
            <w:pPr>
              <w:jc w:val="center"/>
              <w:rPr>
                <w:color w:val="0D0D0D" w:themeColor="text1" w:themeTint="F2"/>
              </w:rPr>
            </w:pPr>
            <w:r w:rsidRPr="00A77B04">
              <w:rPr>
                <w:color w:val="0D0D0D" w:themeColor="text1" w:themeTint="F2"/>
              </w:rPr>
              <w:t> </w:t>
            </w:r>
          </w:p>
        </w:tc>
        <w:tc>
          <w:tcPr>
            <w:tcW w:w="1450" w:type="pct"/>
            <w:tcBorders>
              <w:top w:val="single" w:sz="6" w:space="0" w:color="000000"/>
              <w:left w:val="single" w:sz="6" w:space="0" w:color="000000"/>
              <w:bottom w:val="single" w:sz="6" w:space="0" w:color="000000"/>
              <w:right w:val="single" w:sz="6" w:space="0" w:color="000000"/>
            </w:tcBorders>
            <w:hideMark/>
          </w:tcPr>
          <w:p w14:paraId="62B0621E" w14:textId="77777777" w:rsidR="008A4F6C" w:rsidRPr="00A77B04" w:rsidRDefault="008A4F6C" w:rsidP="00B73670">
            <w:pPr>
              <w:jc w:val="center"/>
              <w:rPr>
                <w:color w:val="0D0D0D" w:themeColor="text1" w:themeTint="F2"/>
              </w:rPr>
            </w:pPr>
            <w:r w:rsidRPr="00A77B04">
              <w:rPr>
                <w:color w:val="0D0D0D" w:themeColor="text1" w:themeTint="F2"/>
              </w:rPr>
              <w:t>Зазначаються правові підстави використання торговельної марки, комерційного найменування та вебсайт</w:t>
            </w:r>
            <w:r w:rsidR="00B73670">
              <w:rPr>
                <w:color w:val="0D0D0D" w:themeColor="text1" w:themeTint="F2"/>
              </w:rPr>
              <w:t>у</w:t>
            </w:r>
            <w:r w:rsidRPr="00A77B04">
              <w:rPr>
                <w:color w:val="0D0D0D" w:themeColor="text1" w:themeTint="F2"/>
              </w:rPr>
              <w:t xml:space="preserve"> тощо</w:t>
            </w:r>
          </w:p>
        </w:tc>
      </w:tr>
    </w:tbl>
    <w:p w14:paraId="56E14862" w14:textId="77777777" w:rsidR="008A4F6C" w:rsidRPr="00A77B04" w:rsidRDefault="008A4F6C" w:rsidP="00962594">
      <w:pPr>
        <w:shd w:val="clear" w:color="auto" w:fill="FFFFFF"/>
        <w:spacing w:before="200"/>
        <w:ind w:firstLine="567"/>
        <w:rPr>
          <w:color w:val="0D0D0D" w:themeColor="text1" w:themeTint="F2"/>
        </w:rPr>
      </w:pPr>
      <w:r w:rsidRPr="00A77B04">
        <w:rPr>
          <w:color w:val="0D0D0D" w:themeColor="text1" w:themeTint="F2"/>
        </w:rPr>
        <w:t>19. Участь у групах компаній, саморегулівних організаціях</w:t>
      </w:r>
      <w:r w:rsidR="00B73670">
        <w:rPr>
          <w:color w:val="0D0D0D" w:themeColor="text1" w:themeTint="F2"/>
        </w:rPr>
        <w:t>.</w:t>
      </w:r>
    </w:p>
    <w:p w14:paraId="1BA2B33E"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 xml:space="preserve">Відображаються плани щодо участі заявника </w:t>
      </w:r>
      <w:r w:rsidR="00B73670">
        <w:rPr>
          <w:color w:val="0D0D0D" w:themeColor="text1" w:themeTint="F2"/>
        </w:rPr>
        <w:t>в</w:t>
      </w:r>
      <w:r w:rsidRPr="00A77B04">
        <w:rPr>
          <w:color w:val="0D0D0D" w:themeColor="text1" w:themeTint="F2"/>
        </w:rPr>
        <w:t xml:space="preserve"> групах компаній (банківська група, небанківська фінансова група тощо) із зазначенням їхньої материнської компанії та сфери діяльності.</w:t>
      </w:r>
    </w:p>
    <w:p w14:paraId="4BC30A9E" w14:textId="77777777" w:rsidR="008A4F6C" w:rsidRPr="00A77B04" w:rsidRDefault="008A4F6C" w:rsidP="00962594">
      <w:pPr>
        <w:shd w:val="clear" w:color="auto" w:fill="FFFFFF"/>
        <w:spacing w:after="200"/>
        <w:ind w:firstLine="567"/>
        <w:rPr>
          <w:color w:val="0D0D0D" w:themeColor="text1" w:themeTint="F2"/>
        </w:rPr>
      </w:pPr>
      <w:r w:rsidRPr="00A77B04">
        <w:rPr>
          <w:color w:val="0D0D0D" w:themeColor="text1" w:themeTint="F2"/>
        </w:rPr>
        <w:t>Повідомляється про наміри та мету вступу до саморегулівних організацій (неприбуткових об</w:t>
      </w:r>
      <w:r w:rsidR="00DF033E">
        <w:rPr>
          <w:color w:val="0D0D0D" w:themeColor="text1" w:themeTint="F2"/>
        </w:rPr>
        <w:t>’</w:t>
      </w:r>
      <w:r w:rsidRPr="00A77B04">
        <w:rPr>
          <w:color w:val="0D0D0D" w:themeColor="text1" w:themeTint="F2"/>
        </w:rPr>
        <w:t>єднань фінансових установ).</w:t>
      </w:r>
    </w:p>
    <w:p w14:paraId="147B38FA"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20. Мережа заявника</w:t>
      </w:r>
      <w:r w:rsidR="00B73670">
        <w:rPr>
          <w:color w:val="0D0D0D" w:themeColor="text1" w:themeTint="F2"/>
        </w:rPr>
        <w:t>.</w:t>
      </w:r>
    </w:p>
    <w:p w14:paraId="56457FAC" w14:textId="502AB695" w:rsidR="008A4F6C" w:rsidRPr="00A77B04" w:rsidRDefault="008A4F6C" w:rsidP="00962594">
      <w:pPr>
        <w:shd w:val="clear" w:color="auto" w:fill="FFFFFF"/>
        <w:ind w:firstLine="567"/>
        <w:rPr>
          <w:color w:val="0D0D0D" w:themeColor="text1" w:themeTint="F2"/>
        </w:rPr>
      </w:pPr>
      <w:r w:rsidRPr="00A77B04">
        <w:rPr>
          <w:color w:val="0D0D0D" w:themeColor="text1" w:themeTint="F2"/>
        </w:rPr>
        <w:t xml:space="preserve">Відображаються плани </w:t>
      </w:r>
      <w:r w:rsidR="00B73670">
        <w:rPr>
          <w:color w:val="0D0D0D" w:themeColor="text1" w:themeTint="F2"/>
        </w:rPr>
        <w:t>на кож</w:t>
      </w:r>
      <w:r w:rsidR="00F274C2">
        <w:rPr>
          <w:color w:val="0D0D0D" w:themeColor="text1" w:themeTint="F2"/>
        </w:rPr>
        <w:t>ний</w:t>
      </w:r>
      <w:r w:rsidR="00B73670">
        <w:rPr>
          <w:color w:val="0D0D0D" w:themeColor="text1" w:themeTint="F2"/>
        </w:rPr>
        <w:t xml:space="preserve"> квартал</w:t>
      </w:r>
      <w:r w:rsidRPr="00A77B04">
        <w:rPr>
          <w:color w:val="0D0D0D" w:themeColor="text1" w:themeTint="F2"/>
        </w:rPr>
        <w:t xml:space="preserve"> поточн</w:t>
      </w:r>
      <w:r w:rsidR="00B73670">
        <w:rPr>
          <w:color w:val="0D0D0D" w:themeColor="text1" w:themeTint="F2"/>
        </w:rPr>
        <w:t>ого</w:t>
      </w:r>
      <w:r w:rsidRPr="00A77B04">
        <w:rPr>
          <w:color w:val="0D0D0D" w:themeColor="text1" w:themeTint="F2"/>
        </w:rPr>
        <w:t xml:space="preserve"> </w:t>
      </w:r>
      <w:r w:rsidR="00B73670">
        <w:rPr>
          <w:color w:val="0D0D0D" w:themeColor="text1" w:themeTint="F2"/>
        </w:rPr>
        <w:t>року</w:t>
      </w:r>
      <w:r w:rsidRPr="00A77B04">
        <w:rPr>
          <w:color w:val="0D0D0D" w:themeColor="text1" w:themeTint="F2"/>
        </w:rPr>
        <w:t xml:space="preserve"> та на наступні три роки щодо відкриття структурних підрозділів.</w:t>
      </w:r>
    </w:p>
    <w:p w14:paraId="433FD3CF"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 xml:space="preserve">Інформація </w:t>
      </w:r>
      <w:r w:rsidR="002709C3">
        <w:rPr>
          <w:color w:val="0D0D0D" w:themeColor="text1" w:themeTint="F2"/>
        </w:rPr>
        <w:t>про п</w:t>
      </w:r>
      <w:r w:rsidR="002709C3" w:rsidRPr="00A77B04">
        <w:rPr>
          <w:color w:val="0D0D0D" w:themeColor="text1" w:themeTint="F2"/>
        </w:rPr>
        <w:t>рогнозн</w:t>
      </w:r>
      <w:r w:rsidR="002709C3">
        <w:rPr>
          <w:color w:val="0D0D0D" w:themeColor="text1" w:themeTint="F2"/>
        </w:rPr>
        <w:t>у</w:t>
      </w:r>
      <w:r w:rsidR="002709C3" w:rsidRPr="00A77B04">
        <w:rPr>
          <w:color w:val="0D0D0D" w:themeColor="text1" w:themeTint="F2"/>
        </w:rPr>
        <w:t xml:space="preserve"> кількість структурних підрозділів</w:t>
      </w:r>
      <w:r w:rsidR="002709C3">
        <w:rPr>
          <w:color w:val="0D0D0D" w:themeColor="text1" w:themeTint="F2"/>
        </w:rPr>
        <w:t xml:space="preserve"> </w:t>
      </w:r>
      <w:r w:rsidRPr="00A77B04">
        <w:rPr>
          <w:color w:val="0D0D0D" w:themeColor="text1" w:themeTint="F2"/>
        </w:rPr>
        <w:t>надається у вигляді таблиці за зразком, наведеним нижче:</w:t>
      </w:r>
    </w:p>
    <w:p w14:paraId="02AD7C60" w14:textId="77777777" w:rsidR="008A4F6C" w:rsidRPr="00A77B04" w:rsidRDefault="008A4F6C" w:rsidP="008A4F6C">
      <w:pPr>
        <w:pageBreakBefore/>
        <w:shd w:val="clear" w:color="auto" w:fill="FFFFFF"/>
        <w:spacing w:after="200"/>
        <w:jc w:val="right"/>
        <w:rPr>
          <w:color w:val="0D0D0D" w:themeColor="text1" w:themeTint="F2"/>
        </w:rPr>
      </w:pPr>
      <w:r w:rsidRPr="00A77B04">
        <w:rPr>
          <w:color w:val="0D0D0D" w:themeColor="text1" w:themeTint="F2"/>
        </w:rPr>
        <w:lastRenderedPageBreak/>
        <w:t>Продовження додатка 3</w:t>
      </w:r>
    </w:p>
    <w:p w14:paraId="54892FFD"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10</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674"/>
        <w:gridCol w:w="1636"/>
        <w:gridCol w:w="1251"/>
        <w:gridCol w:w="2309"/>
        <w:gridCol w:w="1924"/>
        <w:gridCol w:w="1828"/>
      </w:tblGrid>
      <w:tr w:rsidR="008A4F6C" w:rsidRPr="00A77B04" w14:paraId="6190F138"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2E02D0D5"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850" w:type="pct"/>
            <w:tcBorders>
              <w:top w:val="single" w:sz="6" w:space="0" w:color="000000"/>
              <w:left w:val="single" w:sz="6" w:space="0" w:color="000000"/>
              <w:bottom w:val="single" w:sz="6" w:space="0" w:color="000000"/>
              <w:right w:val="single" w:sz="6" w:space="0" w:color="000000"/>
            </w:tcBorders>
            <w:hideMark/>
          </w:tcPr>
          <w:p w14:paraId="3D1256A4" w14:textId="77777777" w:rsidR="008A4F6C" w:rsidRPr="00A77B04" w:rsidRDefault="008A4F6C" w:rsidP="002F20D2">
            <w:pPr>
              <w:jc w:val="center"/>
              <w:rPr>
                <w:color w:val="0D0D0D" w:themeColor="text1" w:themeTint="F2"/>
              </w:rPr>
            </w:pPr>
            <w:r w:rsidRPr="00A77B04">
              <w:rPr>
                <w:color w:val="0D0D0D" w:themeColor="text1" w:themeTint="F2"/>
              </w:rPr>
              <w:t>Рік</w:t>
            </w:r>
          </w:p>
        </w:tc>
        <w:tc>
          <w:tcPr>
            <w:tcW w:w="650" w:type="pct"/>
            <w:tcBorders>
              <w:top w:val="single" w:sz="6" w:space="0" w:color="000000"/>
              <w:left w:val="single" w:sz="6" w:space="0" w:color="000000"/>
              <w:bottom w:val="single" w:sz="6" w:space="0" w:color="000000"/>
              <w:right w:val="single" w:sz="6" w:space="0" w:color="000000"/>
            </w:tcBorders>
            <w:hideMark/>
          </w:tcPr>
          <w:p w14:paraId="0392B490" w14:textId="77777777" w:rsidR="008A4F6C" w:rsidRPr="00A77B04" w:rsidRDefault="008A4F6C" w:rsidP="002F20D2">
            <w:pPr>
              <w:jc w:val="center"/>
              <w:rPr>
                <w:color w:val="0D0D0D" w:themeColor="text1" w:themeTint="F2"/>
              </w:rPr>
            </w:pPr>
            <w:r w:rsidRPr="00A77B04">
              <w:rPr>
                <w:color w:val="0D0D0D" w:themeColor="text1" w:themeTint="F2"/>
              </w:rPr>
              <w:t>Квартал</w:t>
            </w:r>
          </w:p>
        </w:tc>
        <w:tc>
          <w:tcPr>
            <w:tcW w:w="1200" w:type="pct"/>
            <w:tcBorders>
              <w:top w:val="single" w:sz="6" w:space="0" w:color="000000"/>
              <w:left w:val="single" w:sz="6" w:space="0" w:color="000000"/>
              <w:bottom w:val="single" w:sz="6" w:space="0" w:color="000000"/>
              <w:right w:val="single" w:sz="6" w:space="0" w:color="000000"/>
            </w:tcBorders>
            <w:hideMark/>
          </w:tcPr>
          <w:p w14:paraId="2E25A9C4" w14:textId="77777777" w:rsidR="008A4F6C" w:rsidRPr="00A77B04" w:rsidRDefault="008A4F6C" w:rsidP="002F20D2">
            <w:pPr>
              <w:jc w:val="center"/>
              <w:rPr>
                <w:color w:val="0D0D0D" w:themeColor="text1" w:themeTint="F2"/>
              </w:rPr>
            </w:pPr>
            <w:r w:rsidRPr="00A77B04">
              <w:rPr>
                <w:color w:val="0D0D0D" w:themeColor="text1" w:themeTint="F2"/>
              </w:rPr>
              <w:t>Правова підстава використання (право власності/</w:t>
            </w:r>
            <w:r w:rsidRPr="00A77B04">
              <w:rPr>
                <w:color w:val="0D0D0D" w:themeColor="text1" w:themeTint="F2"/>
                <w:lang w:val="ru-RU"/>
              </w:rPr>
              <w:t xml:space="preserve"> </w:t>
            </w:r>
            <w:r w:rsidRPr="00A77B04">
              <w:rPr>
                <w:color w:val="0D0D0D" w:themeColor="text1" w:themeTint="F2"/>
              </w:rPr>
              <w:t>оренда/лізинг)</w:t>
            </w:r>
          </w:p>
        </w:tc>
        <w:tc>
          <w:tcPr>
            <w:tcW w:w="1000" w:type="pct"/>
            <w:tcBorders>
              <w:top w:val="single" w:sz="6" w:space="0" w:color="000000"/>
              <w:left w:val="single" w:sz="6" w:space="0" w:color="000000"/>
              <w:bottom w:val="single" w:sz="6" w:space="0" w:color="000000"/>
              <w:right w:val="single" w:sz="6" w:space="0" w:color="000000"/>
            </w:tcBorders>
            <w:hideMark/>
          </w:tcPr>
          <w:p w14:paraId="75EE998B" w14:textId="77777777" w:rsidR="008A4F6C" w:rsidRPr="00A77B04" w:rsidRDefault="008A4F6C" w:rsidP="002F20D2">
            <w:pPr>
              <w:jc w:val="center"/>
              <w:rPr>
                <w:color w:val="0D0D0D" w:themeColor="text1" w:themeTint="F2"/>
              </w:rPr>
            </w:pPr>
            <w:r w:rsidRPr="00A77B04">
              <w:rPr>
                <w:color w:val="0D0D0D" w:themeColor="text1" w:themeTint="F2"/>
              </w:rPr>
              <w:t>Кількість структурних підрозділів</w:t>
            </w:r>
          </w:p>
        </w:tc>
        <w:tc>
          <w:tcPr>
            <w:tcW w:w="950" w:type="pct"/>
            <w:tcBorders>
              <w:top w:val="single" w:sz="6" w:space="0" w:color="000000"/>
              <w:left w:val="single" w:sz="6" w:space="0" w:color="000000"/>
              <w:bottom w:val="single" w:sz="6" w:space="0" w:color="000000"/>
              <w:right w:val="single" w:sz="6" w:space="0" w:color="000000"/>
            </w:tcBorders>
            <w:hideMark/>
          </w:tcPr>
          <w:p w14:paraId="5D85656D" w14:textId="77777777" w:rsidR="008A4F6C" w:rsidRPr="00A77B04" w:rsidRDefault="008A4F6C" w:rsidP="002F20D2">
            <w:pPr>
              <w:jc w:val="center"/>
              <w:rPr>
                <w:color w:val="0D0D0D" w:themeColor="text1" w:themeTint="F2"/>
              </w:rPr>
            </w:pPr>
            <w:r w:rsidRPr="00A77B04">
              <w:rPr>
                <w:color w:val="0D0D0D" w:themeColor="text1" w:themeTint="F2"/>
              </w:rPr>
              <w:t>Регіон місце</w:t>
            </w:r>
            <w:r w:rsidR="00962594">
              <w:rPr>
                <w:color w:val="0D0D0D" w:themeColor="text1" w:themeTint="F2"/>
              </w:rPr>
              <w:t>-</w:t>
            </w:r>
            <w:r w:rsidRPr="00A77B04">
              <w:rPr>
                <w:color w:val="0D0D0D" w:themeColor="text1" w:themeTint="F2"/>
              </w:rPr>
              <w:t>знаходження</w:t>
            </w:r>
          </w:p>
        </w:tc>
      </w:tr>
      <w:tr w:rsidR="008A4F6C" w:rsidRPr="00A77B04" w14:paraId="65CC7571"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1082DD65"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850" w:type="pct"/>
            <w:tcBorders>
              <w:top w:val="single" w:sz="6" w:space="0" w:color="000000"/>
              <w:left w:val="single" w:sz="6" w:space="0" w:color="000000"/>
              <w:bottom w:val="single" w:sz="6" w:space="0" w:color="000000"/>
              <w:right w:val="single" w:sz="6" w:space="0" w:color="000000"/>
            </w:tcBorders>
            <w:hideMark/>
          </w:tcPr>
          <w:p w14:paraId="07741C53"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650" w:type="pct"/>
            <w:tcBorders>
              <w:top w:val="single" w:sz="6" w:space="0" w:color="000000"/>
              <w:left w:val="single" w:sz="6" w:space="0" w:color="000000"/>
              <w:bottom w:val="single" w:sz="6" w:space="0" w:color="000000"/>
              <w:right w:val="single" w:sz="6" w:space="0" w:color="000000"/>
            </w:tcBorders>
            <w:hideMark/>
          </w:tcPr>
          <w:p w14:paraId="0C6F4B36"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200" w:type="pct"/>
            <w:tcBorders>
              <w:top w:val="single" w:sz="6" w:space="0" w:color="000000"/>
              <w:left w:val="single" w:sz="6" w:space="0" w:color="000000"/>
              <w:bottom w:val="single" w:sz="6" w:space="0" w:color="000000"/>
              <w:right w:val="single" w:sz="6" w:space="0" w:color="000000"/>
            </w:tcBorders>
            <w:hideMark/>
          </w:tcPr>
          <w:p w14:paraId="24A50CCB"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1000" w:type="pct"/>
            <w:tcBorders>
              <w:top w:val="single" w:sz="6" w:space="0" w:color="000000"/>
              <w:left w:val="single" w:sz="6" w:space="0" w:color="000000"/>
              <w:bottom w:val="single" w:sz="6" w:space="0" w:color="000000"/>
              <w:right w:val="single" w:sz="6" w:space="0" w:color="000000"/>
            </w:tcBorders>
            <w:hideMark/>
          </w:tcPr>
          <w:p w14:paraId="6AE887BC"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950" w:type="pct"/>
            <w:tcBorders>
              <w:top w:val="single" w:sz="6" w:space="0" w:color="000000"/>
              <w:left w:val="single" w:sz="6" w:space="0" w:color="000000"/>
              <w:bottom w:val="single" w:sz="6" w:space="0" w:color="000000"/>
              <w:right w:val="single" w:sz="6" w:space="0" w:color="000000"/>
            </w:tcBorders>
            <w:hideMark/>
          </w:tcPr>
          <w:p w14:paraId="75AC15C7" w14:textId="77777777" w:rsidR="008A4F6C" w:rsidRPr="00A77B04" w:rsidRDefault="008A4F6C" w:rsidP="002F20D2">
            <w:pPr>
              <w:jc w:val="center"/>
              <w:rPr>
                <w:color w:val="0D0D0D" w:themeColor="text1" w:themeTint="F2"/>
              </w:rPr>
            </w:pPr>
            <w:r w:rsidRPr="00A77B04">
              <w:rPr>
                <w:color w:val="0D0D0D" w:themeColor="text1" w:themeTint="F2"/>
              </w:rPr>
              <w:t>6</w:t>
            </w:r>
          </w:p>
        </w:tc>
      </w:tr>
      <w:tr w:rsidR="008A4F6C" w:rsidRPr="00A77B04" w14:paraId="5912FBC2"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6FC25D85"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850" w:type="pct"/>
            <w:vMerge w:val="restart"/>
            <w:tcBorders>
              <w:top w:val="single" w:sz="6" w:space="0" w:color="000000"/>
              <w:left w:val="single" w:sz="6" w:space="0" w:color="000000"/>
              <w:bottom w:val="single" w:sz="6" w:space="0" w:color="000000"/>
              <w:right w:val="single" w:sz="6" w:space="0" w:color="000000"/>
            </w:tcBorders>
            <w:hideMark/>
          </w:tcPr>
          <w:p w14:paraId="0E8A9F9F" w14:textId="77777777" w:rsidR="008A4F6C" w:rsidRPr="00A77B04" w:rsidRDefault="008A4F6C" w:rsidP="002F20D2">
            <w:pPr>
              <w:jc w:val="center"/>
              <w:rPr>
                <w:color w:val="0D0D0D" w:themeColor="text1" w:themeTint="F2"/>
              </w:rPr>
            </w:pPr>
            <w:r w:rsidRPr="00A77B04">
              <w:rPr>
                <w:color w:val="0D0D0D" w:themeColor="text1" w:themeTint="F2"/>
              </w:rPr>
              <w:t>Поточний рік виконання бізнес-плану</w:t>
            </w:r>
          </w:p>
        </w:tc>
        <w:tc>
          <w:tcPr>
            <w:tcW w:w="650" w:type="pct"/>
            <w:vMerge w:val="restart"/>
            <w:tcBorders>
              <w:top w:val="single" w:sz="6" w:space="0" w:color="000000"/>
              <w:left w:val="single" w:sz="6" w:space="0" w:color="000000"/>
              <w:bottom w:val="single" w:sz="6" w:space="0" w:color="000000"/>
              <w:right w:val="single" w:sz="6" w:space="0" w:color="000000"/>
            </w:tcBorders>
            <w:hideMark/>
          </w:tcPr>
          <w:p w14:paraId="771A443D" w14:textId="77777777" w:rsidR="008A4F6C" w:rsidRPr="00A77B04" w:rsidRDefault="008A4F6C" w:rsidP="002F20D2">
            <w:pPr>
              <w:jc w:val="center"/>
              <w:rPr>
                <w:color w:val="0D0D0D" w:themeColor="text1" w:themeTint="F2"/>
              </w:rPr>
            </w:pPr>
            <w:r w:rsidRPr="00A77B04">
              <w:rPr>
                <w:color w:val="0D0D0D" w:themeColor="text1" w:themeTint="F2"/>
              </w:rPr>
              <w:t>I квартал</w:t>
            </w:r>
          </w:p>
        </w:tc>
        <w:tc>
          <w:tcPr>
            <w:tcW w:w="1200" w:type="pct"/>
            <w:tcBorders>
              <w:top w:val="single" w:sz="6" w:space="0" w:color="000000"/>
              <w:left w:val="single" w:sz="6" w:space="0" w:color="000000"/>
              <w:bottom w:val="single" w:sz="6" w:space="0" w:color="000000"/>
              <w:right w:val="single" w:sz="6" w:space="0" w:color="000000"/>
            </w:tcBorders>
            <w:hideMark/>
          </w:tcPr>
          <w:p w14:paraId="45B8E22E"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60C9C8AA"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38240650" w14:textId="77777777" w:rsidR="008A4F6C" w:rsidRPr="00A77B04" w:rsidRDefault="008A4F6C" w:rsidP="002F20D2">
            <w:pPr>
              <w:jc w:val="center"/>
              <w:rPr>
                <w:color w:val="0D0D0D" w:themeColor="text1" w:themeTint="F2"/>
              </w:rPr>
            </w:pPr>
          </w:p>
        </w:tc>
      </w:tr>
      <w:tr w:rsidR="008A4F6C" w:rsidRPr="00A77B04" w14:paraId="3AA31525"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4851335E"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505" w:type="dxa"/>
            <w:vMerge/>
            <w:tcBorders>
              <w:top w:val="single" w:sz="6" w:space="0" w:color="000000"/>
              <w:left w:val="single" w:sz="6" w:space="0" w:color="000000"/>
              <w:bottom w:val="single" w:sz="6" w:space="0" w:color="000000"/>
              <w:right w:val="single" w:sz="6" w:space="0" w:color="000000"/>
            </w:tcBorders>
            <w:hideMark/>
          </w:tcPr>
          <w:p w14:paraId="6E2C7A95" w14:textId="77777777" w:rsidR="008A4F6C" w:rsidRPr="00A77B04" w:rsidRDefault="008A4F6C" w:rsidP="002F20D2">
            <w:pPr>
              <w:rPr>
                <w:color w:val="0D0D0D" w:themeColor="text1" w:themeTint="F2"/>
              </w:rPr>
            </w:pPr>
          </w:p>
        </w:tc>
        <w:tc>
          <w:tcPr>
            <w:tcW w:w="1121" w:type="dxa"/>
            <w:vMerge/>
            <w:tcBorders>
              <w:top w:val="single" w:sz="6" w:space="0" w:color="000000"/>
              <w:left w:val="single" w:sz="6" w:space="0" w:color="000000"/>
              <w:bottom w:val="single" w:sz="6" w:space="0" w:color="000000"/>
              <w:right w:val="single" w:sz="6" w:space="0" w:color="000000"/>
            </w:tcBorders>
            <w:hideMark/>
          </w:tcPr>
          <w:p w14:paraId="3B679360" w14:textId="77777777" w:rsidR="008A4F6C" w:rsidRPr="00A77B04" w:rsidRDefault="008A4F6C" w:rsidP="002F20D2">
            <w:pPr>
              <w:rPr>
                <w:color w:val="0D0D0D" w:themeColor="text1" w:themeTint="F2"/>
              </w:rPr>
            </w:pPr>
          </w:p>
        </w:tc>
        <w:tc>
          <w:tcPr>
            <w:tcW w:w="1200" w:type="pct"/>
            <w:tcBorders>
              <w:top w:val="single" w:sz="6" w:space="0" w:color="000000"/>
              <w:left w:val="single" w:sz="6" w:space="0" w:color="000000"/>
              <w:bottom w:val="single" w:sz="6" w:space="0" w:color="000000"/>
              <w:right w:val="single" w:sz="6" w:space="0" w:color="000000"/>
            </w:tcBorders>
            <w:hideMark/>
          </w:tcPr>
          <w:p w14:paraId="0F8D9D6C"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46DD0004"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275673BE" w14:textId="77777777" w:rsidR="008A4F6C" w:rsidRPr="00A77B04" w:rsidRDefault="008A4F6C" w:rsidP="002F20D2">
            <w:pPr>
              <w:jc w:val="center"/>
              <w:rPr>
                <w:color w:val="0D0D0D" w:themeColor="text1" w:themeTint="F2"/>
              </w:rPr>
            </w:pPr>
          </w:p>
        </w:tc>
      </w:tr>
      <w:tr w:rsidR="008A4F6C" w:rsidRPr="00A77B04" w14:paraId="58F0F161"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1D6EED1B"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505" w:type="dxa"/>
            <w:vMerge/>
            <w:tcBorders>
              <w:top w:val="single" w:sz="6" w:space="0" w:color="000000"/>
              <w:left w:val="single" w:sz="6" w:space="0" w:color="000000"/>
              <w:bottom w:val="single" w:sz="6" w:space="0" w:color="000000"/>
              <w:right w:val="single" w:sz="6" w:space="0" w:color="000000"/>
            </w:tcBorders>
            <w:hideMark/>
          </w:tcPr>
          <w:p w14:paraId="438AF548" w14:textId="77777777" w:rsidR="008A4F6C" w:rsidRPr="00A77B04" w:rsidRDefault="008A4F6C" w:rsidP="002F20D2">
            <w:pPr>
              <w:rPr>
                <w:color w:val="0D0D0D" w:themeColor="text1" w:themeTint="F2"/>
              </w:rPr>
            </w:pPr>
          </w:p>
        </w:tc>
        <w:tc>
          <w:tcPr>
            <w:tcW w:w="1121" w:type="dxa"/>
            <w:vMerge/>
            <w:tcBorders>
              <w:top w:val="single" w:sz="6" w:space="0" w:color="000000"/>
              <w:left w:val="single" w:sz="6" w:space="0" w:color="000000"/>
              <w:bottom w:val="single" w:sz="6" w:space="0" w:color="000000"/>
              <w:right w:val="single" w:sz="6" w:space="0" w:color="000000"/>
            </w:tcBorders>
            <w:hideMark/>
          </w:tcPr>
          <w:p w14:paraId="44F0A824" w14:textId="77777777" w:rsidR="008A4F6C" w:rsidRPr="00A77B04" w:rsidRDefault="008A4F6C" w:rsidP="002F20D2">
            <w:pPr>
              <w:rPr>
                <w:color w:val="0D0D0D" w:themeColor="text1" w:themeTint="F2"/>
              </w:rPr>
            </w:pPr>
          </w:p>
        </w:tc>
        <w:tc>
          <w:tcPr>
            <w:tcW w:w="1200" w:type="pct"/>
            <w:tcBorders>
              <w:top w:val="single" w:sz="6" w:space="0" w:color="000000"/>
              <w:left w:val="single" w:sz="6" w:space="0" w:color="000000"/>
              <w:bottom w:val="single" w:sz="6" w:space="0" w:color="000000"/>
              <w:right w:val="single" w:sz="6" w:space="0" w:color="000000"/>
            </w:tcBorders>
            <w:hideMark/>
          </w:tcPr>
          <w:p w14:paraId="5F6F56E0"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4D64BB7F"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2C79D519" w14:textId="77777777" w:rsidR="008A4F6C" w:rsidRPr="00A77B04" w:rsidRDefault="008A4F6C" w:rsidP="002F20D2">
            <w:pPr>
              <w:jc w:val="center"/>
              <w:rPr>
                <w:color w:val="0D0D0D" w:themeColor="text1" w:themeTint="F2"/>
              </w:rPr>
            </w:pPr>
          </w:p>
        </w:tc>
      </w:tr>
      <w:tr w:rsidR="008A4F6C" w:rsidRPr="00A77B04" w14:paraId="461FEA6C"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2E68F327"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1505" w:type="dxa"/>
            <w:vMerge/>
            <w:tcBorders>
              <w:top w:val="single" w:sz="6" w:space="0" w:color="000000"/>
              <w:left w:val="single" w:sz="6" w:space="0" w:color="000000"/>
              <w:bottom w:val="single" w:sz="6" w:space="0" w:color="000000"/>
              <w:right w:val="single" w:sz="6" w:space="0" w:color="000000"/>
            </w:tcBorders>
            <w:hideMark/>
          </w:tcPr>
          <w:p w14:paraId="0B44DBA3" w14:textId="77777777" w:rsidR="008A4F6C" w:rsidRPr="00A77B04" w:rsidRDefault="008A4F6C" w:rsidP="002F20D2">
            <w:pPr>
              <w:rPr>
                <w:color w:val="0D0D0D" w:themeColor="text1" w:themeTint="F2"/>
              </w:rPr>
            </w:pPr>
          </w:p>
        </w:tc>
        <w:tc>
          <w:tcPr>
            <w:tcW w:w="650" w:type="pct"/>
            <w:vMerge w:val="restart"/>
            <w:tcBorders>
              <w:top w:val="single" w:sz="6" w:space="0" w:color="000000"/>
              <w:left w:val="single" w:sz="6" w:space="0" w:color="000000"/>
              <w:bottom w:val="single" w:sz="6" w:space="0" w:color="000000"/>
              <w:right w:val="single" w:sz="6" w:space="0" w:color="000000"/>
            </w:tcBorders>
            <w:hideMark/>
          </w:tcPr>
          <w:p w14:paraId="6BAAC618" w14:textId="77777777" w:rsidR="008A4F6C" w:rsidRPr="00A77B04" w:rsidRDefault="008A4F6C" w:rsidP="002F20D2">
            <w:pPr>
              <w:jc w:val="center"/>
              <w:rPr>
                <w:color w:val="0D0D0D" w:themeColor="text1" w:themeTint="F2"/>
              </w:rPr>
            </w:pPr>
            <w:r w:rsidRPr="00A77B04">
              <w:rPr>
                <w:color w:val="0D0D0D" w:themeColor="text1" w:themeTint="F2"/>
              </w:rPr>
              <w:t>II квартал</w:t>
            </w:r>
          </w:p>
        </w:tc>
        <w:tc>
          <w:tcPr>
            <w:tcW w:w="1200" w:type="pct"/>
            <w:tcBorders>
              <w:top w:val="single" w:sz="6" w:space="0" w:color="000000"/>
              <w:left w:val="single" w:sz="6" w:space="0" w:color="000000"/>
              <w:bottom w:val="single" w:sz="6" w:space="0" w:color="000000"/>
              <w:right w:val="single" w:sz="6" w:space="0" w:color="000000"/>
            </w:tcBorders>
            <w:hideMark/>
          </w:tcPr>
          <w:p w14:paraId="117E644F"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38DAD93B"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3ECC7E8E" w14:textId="77777777" w:rsidR="008A4F6C" w:rsidRPr="00A77B04" w:rsidRDefault="008A4F6C" w:rsidP="002F20D2">
            <w:pPr>
              <w:jc w:val="center"/>
              <w:rPr>
                <w:color w:val="0D0D0D" w:themeColor="text1" w:themeTint="F2"/>
              </w:rPr>
            </w:pPr>
          </w:p>
        </w:tc>
      </w:tr>
      <w:tr w:rsidR="008A4F6C" w:rsidRPr="00A77B04" w14:paraId="5B13B884"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51710D19"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1505" w:type="dxa"/>
            <w:vMerge/>
            <w:tcBorders>
              <w:top w:val="single" w:sz="6" w:space="0" w:color="000000"/>
              <w:left w:val="single" w:sz="6" w:space="0" w:color="000000"/>
              <w:bottom w:val="single" w:sz="6" w:space="0" w:color="000000"/>
              <w:right w:val="single" w:sz="6" w:space="0" w:color="000000"/>
            </w:tcBorders>
            <w:hideMark/>
          </w:tcPr>
          <w:p w14:paraId="79104614" w14:textId="77777777" w:rsidR="008A4F6C" w:rsidRPr="00A77B04" w:rsidRDefault="008A4F6C" w:rsidP="002F20D2">
            <w:pPr>
              <w:rPr>
                <w:color w:val="0D0D0D" w:themeColor="text1" w:themeTint="F2"/>
              </w:rPr>
            </w:pPr>
          </w:p>
        </w:tc>
        <w:tc>
          <w:tcPr>
            <w:tcW w:w="1121" w:type="dxa"/>
            <w:vMerge/>
            <w:tcBorders>
              <w:top w:val="single" w:sz="6" w:space="0" w:color="000000"/>
              <w:left w:val="single" w:sz="6" w:space="0" w:color="000000"/>
              <w:bottom w:val="single" w:sz="6" w:space="0" w:color="000000"/>
              <w:right w:val="single" w:sz="6" w:space="0" w:color="000000"/>
            </w:tcBorders>
            <w:hideMark/>
          </w:tcPr>
          <w:p w14:paraId="005D70D8" w14:textId="77777777" w:rsidR="008A4F6C" w:rsidRPr="00A77B04" w:rsidRDefault="008A4F6C" w:rsidP="002F20D2">
            <w:pPr>
              <w:rPr>
                <w:color w:val="0D0D0D" w:themeColor="text1" w:themeTint="F2"/>
              </w:rPr>
            </w:pPr>
          </w:p>
        </w:tc>
        <w:tc>
          <w:tcPr>
            <w:tcW w:w="1200" w:type="pct"/>
            <w:tcBorders>
              <w:top w:val="single" w:sz="6" w:space="0" w:color="000000"/>
              <w:left w:val="single" w:sz="6" w:space="0" w:color="000000"/>
              <w:bottom w:val="single" w:sz="6" w:space="0" w:color="000000"/>
              <w:right w:val="single" w:sz="6" w:space="0" w:color="000000"/>
            </w:tcBorders>
            <w:hideMark/>
          </w:tcPr>
          <w:p w14:paraId="1BBEC073"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7FE9B52C"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43D84674" w14:textId="77777777" w:rsidR="008A4F6C" w:rsidRPr="00A77B04" w:rsidRDefault="008A4F6C" w:rsidP="002F20D2">
            <w:pPr>
              <w:jc w:val="center"/>
              <w:rPr>
                <w:color w:val="0D0D0D" w:themeColor="text1" w:themeTint="F2"/>
              </w:rPr>
            </w:pPr>
          </w:p>
        </w:tc>
      </w:tr>
      <w:tr w:rsidR="008A4F6C" w:rsidRPr="00A77B04" w14:paraId="76629F13"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1E9A7AC5"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1505" w:type="dxa"/>
            <w:vMerge/>
            <w:tcBorders>
              <w:top w:val="single" w:sz="6" w:space="0" w:color="000000"/>
              <w:left w:val="single" w:sz="6" w:space="0" w:color="000000"/>
              <w:bottom w:val="single" w:sz="6" w:space="0" w:color="000000"/>
              <w:right w:val="single" w:sz="6" w:space="0" w:color="000000"/>
            </w:tcBorders>
            <w:hideMark/>
          </w:tcPr>
          <w:p w14:paraId="276490BD" w14:textId="77777777" w:rsidR="008A4F6C" w:rsidRPr="00A77B04" w:rsidRDefault="008A4F6C" w:rsidP="002F20D2">
            <w:pPr>
              <w:rPr>
                <w:color w:val="0D0D0D" w:themeColor="text1" w:themeTint="F2"/>
              </w:rPr>
            </w:pPr>
          </w:p>
        </w:tc>
        <w:tc>
          <w:tcPr>
            <w:tcW w:w="1121" w:type="dxa"/>
            <w:vMerge/>
            <w:tcBorders>
              <w:top w:val="single" w:sz="6" w:space="0" w:color="000000"/>
              <w:left w:val="single" w:sz="6" w:space="0" w:color="000000"/>
              <w:bottom w:val="single" w:sz="6" w:space="0" w:color="000000"/>
              <w:right w:val="single" w:sz="6" w:space="0" w:color="000000"/>
            </w:tcBorders>
            <w:hideMark/>
          </w:tcPr>
          <w:p w14:paraId="58116CD7" w14:textId="77777777" w:rsidR="008A4F6C" w:rsidRPr="00A77B04" w:rsidRDefault="008A4F6C" w:rsidP="002F20D2">
            <w:pPr>
              <w:rPr>
                <w:color w:val="0D0D0D" w:themeColor="text1" w:themeTint="F2"/>
              </w:rPr>
            </w:pPr>
          </w:p>
        </w:tc>
        <w:tc>
          <w:tcPr>
            <w:tcW w:w="1200" w:type="pct"/>
            <w:tcBorders>
              <w:top w:val="single" w:sz="6" w:space="0" w:color="000000"/>
              <w:left w:val="single" w:sz="6" w:space="0" w:color="000000"/>
              <w:bottom w:val="single" w:sz="6" w:space="0" w:color="000000"/>
              <w:right w:val="single" w:sz="6" w:space="0" w:color="000000"/>
            </w:tcBorders>
            <w:hideMark/>
          </w:tcPr>
          <w:p w14:paraId="2F894734"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407D5A3A"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23FB2FB9" w14:textId="77777777" w:rsidR="008A4F6C" w:rsidRPr="00A77B04" w:rsidRDefault="008A4F6C" w:rsidP="002F20D2">
            <w:pPr>
              <w:jc w:val="center"/>
              <w:rPr>
                <w:color w:val="0D0D0D" w:themeColor="text1" w:themeTint="F2"/>
              </w:rPr>
            </w:pPr>
          </w:p>
        </w:tc>
      </w:tr>
      <w:tr w:rsidR="008A4F6C" w:rsidRPr="00A77B04" w14:paraId="65405B56"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407D980F"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1505" w:type="dxa"/>
            <w:vMerge/>
            <w:tcBorders>
              <w:top w:val="single" w:sz="6" w:space="0" w:color="000000"/>
              <w:left w:val="single" w:sz="6" w:space="0" w:color="000000"/>
              <w:bottom w:val="single" w:sz="6" w:space="0" w:color="000000"/>
              <w:right w:val="single" w:sz="6" w:space="0" w:color="000000"/>
            </w:tcBorders>
            <w:hideMark/>
          </w:tcPr>
          <w:p w14:paraId="2D3F508A" w14:textId="77777777" w:rsidR="008A4F6C" w:rsidRPr="00A77B04" w:rsidRDefault="008A4F6C" w:rsidP="002F20D2">
            <w:pPr>
              <w:rPr>
                <w:color w:val="0D0D0D" w:themeColor="text1" w:themeTint="F2"/>
              </w:rPr>
            </w:pPr>
          </w:p>
        </w:tc>
        <w:tc>
          <w:tcPr>
            <w:tcW w:w="650" w:type="pct"/>
            <w:vMerge w:val="restart"/>
            <w:tcBorders>
              <w:top w:val="single" w:sz="6" w:space="0" w:color="000000"/>
              <w:left w:val="single" w:sz="6" w:space="0" w:color="000000"/>
              <w:bottom w:val="single" w:sz="6" w:space="0" w:color="000000"/>
              <w:right w:val="single" w:sz="6" w:space="0" w:color="000000"/>
            </w:tcBorders>
            <w:hideMark/>
          </w:tcPr>
          <w:p w14:paraId="710196D8" w14:textId="77777777" w:rsidR="008A4F6C" w:rsidRPr="00A77B04" w:rsidRDefault="008A4F6C" w:rsidP="002F20D2">
            <w:pPr>
              <w:jc w:val="center"/>
              <w:rPr>
                <w:color w:val="0D0D0D" w:themeColor="text1" w:themeTint="F2"/>
              </w:rPr>
            </w:pPr>
            <w:r w:rsidRPr="00A77B04">
              <w:rPr>
                <w:color w:val="0D0D0D" w:themeColor="text1" w:themeTint="F2"/>
              </w:rPr>
              <w:t>III квартал</w:t>
            </w:r>
          </w:p>
        </w:tc>
        <w:tc>
          <w:tcPr>
            <w:tcW w:w="1200" w:type="pct"/>
            <w:tcBorders>
              <w:top w:val="single" w:sz="6" w:space="0" w:color="000000"/>
              <w:left w:val="single" w:sz="6" w:space="0" w:color="000000"/>
              <w:bottom w:val="single" w:sz="6" w:space="0" w:color="000000"/>
              <w:right w:val="single" w:sz="6" w:space="0" w:color="000000"/>
            </w:tcBorders>
            <w:hideMark/>
          </w:tcPr>
          <w:p w14:paraId="6504DF11"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06EE8019"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06B4E84C" w14:textId="77777777" w:rsidR="008A4F6C" w:rsidRPr="00A77B04" w:rsidRDefault="008A4F6C" w:rsidP="002F20D2">
            <w:pPr>
              <w:jc w:val="center"/>
              <w:rPr>
                <w:color w:val="0D0D0D" w:themeColor="text1" w:themeTint="F2"/>
              </w:rPr>
            </w:pPr>
          </w:p>
        </w:tc>
      </w:tr>
      <w:tr w:rsidR="008A4F6C" w:rsidRPr="00A77B04" w14:paraId="7420D56C"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70FCE721"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1505" w:type="dxa"/>
            <w:vMerge/>
            <w:tcBorders>
              <w:top w:val="single" w:sz="6" w:space="0" w:color="000000"/>
              <w:left w:val="single" w:sz="6" w:space="0" w:color="000000"/>
              <w:bottom w:val="single" w:sz="6" w:space="0" w:color="000000"/>
              <w:right w:val="single" w:sz="6" w:space="0" w:color="000000"/>
            </w:tcBorders>
            <w:hideMark/>
          </w:tcPr>
          <w:p w14:paraId="313BC49E" w14:textId="77777777" w:rsidR="008A4F6C" w:rsidRPr="00A77B04" w:rsidRDefault="008A4F6C" w:rsidP="002F20D2">
            <w:pPr>
              <w:rPr>
                <w:color w:val="0D0D0D" w:themeColor="text1" w:themeTint="F2"/>
              </w:rPr>
            </w:pPr>
          </w:p>
        </w:tc>
        <w:tc>
          <w:tcPr>
            <w:tcW w:w="1121" w:type="dxa"/>
            <w:vMerge/>
            <w:tcBorders>
              <w:top w:val="single" w:sz="6" w:space="0" w:color="000000"/>
              <w:left w:val="single" w:sz="6" w:space="0" w:color="000000"/>
              <w:bottom w:val="single" w:sz="6" w:space="0" w:color="000000"/>
              <w:right w:val="single" w:sz="6" w:space="0" w:color="000000"/>
            </w:tcBorders>
            <w:hideMark/>
          </w:tcPr>
          <w:p w14:paraId="5CF29CF7" w14:textId="77777777" w:rsidR="008A4F6C" w:rsidRPr="00A77B04" w:rsidRDefault="008A4F6C" w:rsidP="002F20D2">
            <w:pPr>
              <w:rPr>
                <w:color w:val="0D0D0D" w:themeColor="text1" w:themeTint="F2"/>
              </w:rPr>
            </w:pPr>
          </w:p>
        </w:tc>
        <w:tc>
          <w:tcPr>
            <w:tcW w:w="1200" w:type="pct"/>
            <w:tcBorders>
              <w:top w:val="single" w:sz="6" w:space="0" w:color="000000"/>
              <w:left w:val="single" w:sz="6" w:space="0" w:color="000000"/>
              <w:bottom w:val="single" w:sz="6" w:space="0" w:color="000000"/>
              <w:right w:val="single" w:sz="6" w:space="0" w:color="000000"/>
            </w:tcBorders>
            <w:hideMark/>
          </w:tcPr>
          <w:p w14:paraId="627C9914"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61097CF0"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440AF9E0" w14:textId="77777777" w:rsidR="008A4F6C" w:rsidRPr="00A77B04" w:rsidRDefault="008A4F6C" w:rsidP="002F20D2">
            <w:pPr>
              <w:jc w:val="center"/>
              <w:rPr>
                <w:color w:val="0D0D0D" w:themeColor="text1" w:themeTint="F2"/>
              </w:rPr>
            </w:pPr>
          </w:p>
        </w:tc>
      </w:tr>
      <w:tr w:rsidR="008A4F6C" w:rsidRPr="00A77B04" w14:paraId="484ECBCE"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2AA88247" w14:textId="77777777" w:rsidR="008A4F6C" w:rsidRPr="00A77B04" w:rsidRDefault="008A4F6C" w:rsidP="002F20D2">
            <w:pPr>
              <w:jc w:val="center"/>
              <w:rPr>
                <w:color w:val="0D0D0D" w:themeColor="text1" w:themeTint="F2"/>
              </w:rPr>
            </w:pPr>
            <w:r w:rsidRPr="00A77B04">
              <w:rPr>
                <w:color w:val="0D0D0D" w:themeColor="text1" w:themeTint="F2"/>
              </w:rPr>
              <w:t>9</w:t>
            </w:r>
          </w:p>
        </w:tc>
        <w:tc>
          <w:tcPr>
            <w:tcW w:w="1505" w:type="dxa"/>
            <w:vMerge/>
            <w:tcBorders>
              <w:top w:val="single" w:sz="6" w:space="0" w:color="000000"/>
              <w:left w:val="single" w:sz="6" w:space="0" w:color="000000"/>
              <w:bottom w:val="single" w:sz="6" w:space="0" w:color="000000"/>
              <w:right w:val="single" w:sz="6" w:space="0" w:color="000000"/>
            </w:tcBorders>
            <w:hideMark/>
          </w:tcPr>
          <w:p w14:paraId="1D9AA2F4" w14:textId="77777777" w:rsidR="008A4F6C" w:rsidRPr="00A77B04" w:rsidRDefault="008A4F6C" w:rsidP="002F20D2">
            <w:pPr>
              <w:rPr>
                <w:color w:val="0D0D0D" w:themeColor="text1" w:themeTint="F2"/>
              </w:rPr>
            </w:pPr>
          </w:p>
        </w:tc>
        <w:tc>
          <w:tcPr>
            <w:tcW w:w="1121" w:type="dxa"/>
            <w:vMerge/>
            <w:tcBorders>
              <w:top w:val="single" w:sz="6" w:space="0" w:color="000000"/>
              <w:left w:val="single" w:sz="6" w:space="0" w:color="000000"/>
              <w:bottom w:val="single" w:sz="6" w:space="0" w:color="000000"/>
              <w:right w:val="single" w:sz="6" w:space="0" w:color="000000"/>
            </w:tcBorders>
            <w:hideMark/>
          </w:tcPr>
          <w:p w14:paraId="506A3737" w14:textId="77777777" w:rsidR="008A4F6C" w:rsidRPr="00A77B04" w:rsidRDefault="008A4F6C" w:rsidP="002F20D2">
            <w:pPr>
              <w:rPr>
                <w:color w:val="0D0D0D" w:themeColor="text1" w:themeTint="F2"/>
              </w:rPr>
            </w:pPr>
          </w:p>
        </w:tc>
        <w:tc>
          <w:tcPr>
            <w:tcW w:w="1200" w:type="pct"/>
            <w:tcBorders>
              <w:top w:val="single" w:sz="6" w:space="0" w:color="000000"/>
              <w:left w:val="single" w:sz="6" w:space="0" w:color="000000"/>
              <w:bottom w:val="single" w:sz="6" w:space="0" w:color="000000"/>
              <w:right w:val="single" w:sz="6" w:space="0" w:color="000000"/>
            </w:tcBorders>
            <w:hideMark/>
          </w:tcPr>
          <w:p w14:paraId="15D52B40"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2DE8E9CD"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5B5E361D" w14:textId="77777777" w:rsidR="008A4F6C" w:rsidRPr="00A77B04" w:rsidRDefault="008A4F6C" w:rsidP="002F20D2">
            <w:pPr>
              <w:jc w:val="center"/>
              <w:rPr>
                <w:color w:val="0D0D0D" w:themeColor="text1" w:themeTint="F2"/>
              </w:rPr>
            </w:pPr>
          </w:p>
        </w:tc>
      </w:tr>
      <w:tr w:rsidR="008A4F6C" w:rsidRPr="00A77B04" w14:paraId="47F8B0F9"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11ED6C70" w14:textId="77777777" w:rsidR="008A4F6C" w:rsidRPr="00A77B04" w:rsidRDefault="008A4F6C" w:rsidP="002F20D2">
            <w:pPr>
              <w:jc w:val="center"/>
              <w:rPr>
                <w:color w:val="0D0D0D" w:themeColor="text1" w:themeTint="F2"/>
              </w:rPr>
            </w:pPr>
            <w:r w:rsidRPr="00A77B04">
              <w:rPr>
                <w:color w:val="0D0D0D" w:themeColor="text1" w:themeTint="F2"/>
              </w:rPr>
              <w:t>10</w:t>
            </w:r>
          </w:p>
        </w:tc>
        <w:tc>
          <w:tcPr>
            <w:tcW w:w="1505" w:type="dxa"/>
            <w:vMerge/>
            <w:tcBorders>
              <w:top w:val="single" w:sz="6" w:space="0" w:color="000000"/>
              <w:left w:val="single" w:sz="6" w:space="0" w:color="000000"/>
              <w:bottom w:val="single" w:sz="6" w:space="0" w:color="000000"/>
              <w:right w:val="single" w:sz="6" w:space="0" w:color="000000"/>
            </w:tcBorders>
            <w:hideMark/>
          </w:tcPr>
          <w:p w14:paraId="5C65CCEB" w14:textId="77777777" w:rsidR="008A4F6C" w:rsidRPr="00A77B04" w:rsidRDefault="008A4F6C" w:rsidP="002F20D2">
            <w:pPr>
              <w:rPr>
                <w:color w:val="0D0D0D" w:themeColor="text1" w:themeTint="F2"/>
              </w:rPr>
            </w:pPr>
          </w:p>
        </w:tc>
        <w:tc>
          <w:tcPr>
            <w:tcW w:w="650" w:type="pct"/>
            <w:vMerge w:val="restart"/>
            <w:tcBorders>
              <w:top w:val="single" w:sz="6" w:space="0" w:color="000000"/>
              <w:left w:val="single" w:sz="6" w:space="0" w:color="000000"/>
              <w:bottom w:val="single" w:sz="6" w:space="0" w:color="000000"/>
              <w:right w:val="single" w:sz="6" w:space="0" w:color="000000"/>
            </w:tcBorders>
            <w:hideMark/>
          </w:tcPr>
          <w:p w14:paraId="4873311B" w14:textId="77777777" w:rsidR="008A4F6C" w:rsidRPr="00A77B04" w:rsidRDefault="008A4F6C" w:rsidP="002F20D2">
            <w:pPr>
              <w:jc w:val="center"/>
              <w:rPr>
                <w:color w:val="0D0D0D" w:themeColor="text1" w:themeTint="F2"/>
              </w:rPr>
            </w:pPr>
            <w:r w:rsidRPr="00A77B04">
              <w:rPr>
                <w:color w:val="0D0D0D" w:themeColor="text1" w:themeTint="F2"/>
              </w:rPr>
              <w:t>IV квартал</w:t>
            </w:r>
          </w:p>
        </w:tc>
        <w:tc>
          <w:tcPr>
            <w:tcW w:w="1200" w:type="pct"/>
            <w:tcBorders>
              <w:top w:val="single" w:sz="6" w:space="0" w:color="000000"/>
              <w:left w:val="single" w:sz="6" w:space="0" w:color="000000"/>
              <w:bottom w:val="single" w:sz="6" w:space="0" w:color="000000"/>
              <w:right w:val="single" w:sz="6" w:space="0" w:color="000000"/>
            </w:tcBorders>
            <w:hideMark/>
          </w:tcPr>
          <w:p w14:paraId="062FBB91"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703B6C96"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32C19833" w14:textId="77777777" w:rsidR="008A4F6C" w:rsidRPr="00A77B04" w:rsidRDefault="008A4F6C" w:rsidP="002F20D2">
            <w:pPr>
              <w:jc w:val="center"/>
              <w:rPr>
                <w:color w:val="0D0D0D" w:themeColor="text1" w:themeTint="F2"/>
              </w:rPr>
            </w:pPr>
          </w:p>
        </w:tc>
      </w:tr>
      <w:tr w:rsidR="008A4F6C" w:rsidRPr="00A77B04" w14:paraId="223582A8"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2AAA0F22" w14:textId="77777777" w:rsidR="008A4F6C" w:rsidRPr="00A77B04" w:rsidRDefault="008A4F6C" w:rsidP="002F20D2">
            <w:pPr>
              <w:jc w:val="center"/>
              <w:rPr>
                <w:color w:val="0D0D0D" w:themeColor="text1" w:themeTint="F2"/>
              </w:rPr>
            </w:pPr>
            <w:r w:rsidRPr="00A77B04">
              <w:rPr>
                <w:color w:val="0D0D0D" w:themeColor="text1" w:themeTint="F2"/>
              </w:rPr>
              <w:t>11</w:t>
            </w:r>
          </w:p>
        </w:tc>
        <w:tc>
          <w:tcPr>
            <w:tcW w:w="1505" w:type="dxa"/>
            <w:vMerge/>
            <w:tcBorders>
              <w:top w:val="single" w:sz="6" w:space="0" w:color="000000"/>
              <w:left w:val="single" w:sz="6" w:space="0" w:color="000000"/>
              <w:bottom w:val="single" w:sz="6" w:space="0" w:color="000000"/>
              <w:right w:val="single" w:sz="6" w:space="0" w:color="000000"/>
            </w:tcBorders>
            <w:hideMark/>
          </w:tcPr>
          <w:p w14:paraId="59135A8D" w14:textId="77777777" w:rsidR="008A4F6C" w:rsidRPr="00A77B04" w:rsidRDefault="008A4F6C" w:rsidP="002F20D2">
            <w:pPr>
              <w:rPr>
                <w:color w:val="0D0D0D" w:themeColor="text1" w:themeTint="F2"/>
              </w:rPr>
            </w:pPr>
          </w:p>
        </w:tc>
        <w:tc>
          <w:tcPr>
            <w:tcW w:w="1121" w:type="dxa"/>
            <w:vMerge/>
            <w:tcBorders>
              <w:top w:val="single" w:sz="6" w:space="0" w:color="000000"/>
              <w:left w:val="single" w:sz="6" w:space="0" w:color="000000"/>
              <w:bottom w:val="single" w:sz="6" w:space="0" w:color="000000"/>
              <w:right w:val="single" w:sz="6" w:space="0" w:color="000000"/>
            </w:tcBorders>
            <w:hideMark/>
          </w:tcPr>
          <w:p w14:paraId="5685ACD6" w14:textId="77777777" w:rsidR="008A4F6C" w:rsidRPr="00A77B04" w:rsidRDefault="008A4F6C" w:rsidP="002F20D2">
            <w:pPr>
              <w:rPr>
                <w:color w:val="0D0D0D" w:themeColor="text1" w:themeTint="F2"/>
              </w:rPr>
            </w:pPr>
          </w:p>
        </w:tc>
        <w:tc>
          <w:tcPr>
            <w:tcW w:w="1200" w:type="pct"/>
            <w:tcBorders>
              <w:top w:val="single" w:sz="6" w:space="0" w:color="000000"/>
              <w:left w:val="single" w:sz="6" w:space="0" w:color="000000"/>
              <w:bottom w:val="single" w:sz="6" w:space="0" w:color="000000"/>
              <w:right w:val="single" w:sz="6" w:space="0" w:color="000000"/>
            </w:tcBorders>
            <w:hideMark/>
          </w:tcPr>
          <w:p w14:paraId="614470DF"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19AB00C4"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50492C4E" w14:textId="77777777" w:rsidR="008A4F6C" w:rsidRPr="00A77B04" w:rsidRDefault="008A4F6C" w:rsidP="002F20D2">
            <w:pPr>
              <w:jc w:val="center"/>
              <w:rPr>
                <w:color w:val="0D0D0D" w:themeColor="text1" w:themeTint="F2"/>
              </w:rPr>
            </w:pPr>
          </w:p>
        </w:tc>
      </w:tr>
      <w:tr w:rsidR="008A4F6C" w:rsidRPr="00A77B04" w14:paraId="40EF1165"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79E22418" w14:textId="77777777" w:rsidR="008A4F6C" w:rsidRPr="00A77B04" w:rsidRDefault="008A4F6C" w:rsidP="002F20D2">
            <w:pPr>
              <w:jc w:val="center"/>
              <w:rPr>
                <w:color w:val="0D0D0D" w:themeColor="text1" w:themeTint="F2"/>
              </w:rPr>
            </w:pPr>
            <w:r w:rsidRPr="00A77B04">
              <w:rPr>
                <w:color w:val="0D0D0D" w:themeColor="text1" w:themeTint="F2"/>
              </w:rPr>
              <w:t>12</w:t>
            </w:r>
          </w:p>
        </w:tc>
        <w:tc>
          <w:tcPr>
            <w:tcW w:w="1505" w:type="dxa"/>
            <w:vMerge/>
            <w:tcBorders>
              <w:top w:val="single" w:sz="6" w:space="0" w:color="000000"/>
              <w:left w:val="single" w:sz="6" w:space="0" w:color="000000"/>
              <w:bottom w:val="single" w:sz="6" w:space="0" w:color="000000"/>
              <w:right w:val="single" w:sz="6" w:space="0" w:color="000000"/>
            </w:tcBorders>
            <w:hideMark/>
          </w:tcPr>
          <w:p w14:paraId="738FAE58" w14:textId="77777777" w:rsidR="008A4F6C" w:rsidRPr="00A77B04" w:rsidRDefault="008A4F6C" w:rsidP="002F20D2">
            <w:pPr>
              <w:rPr>
                <w:color w:val="0D0D0D" w:themeColor="text1" w:themeTint="F2"/>
              </w:rPr>
            </w:pPr>
          </w:p>
        </w:tc>
        <w:tc>
          <w:tcPr>
            <w:tcW w:w="1121" w:type="dxa"/>
            <w:vMerge/>
            <w:tcBorders>
              <w:top w:val="single" w:sz="6" w:space="0" w:color="000000"/>
              <w:left w:val="single" w:sz="6" w:space="0" w:color="000000"/>
              <w:bottom w:val="single" w:sz="6" w:space="0" w:color="000000"/>
              <w:right w:val="single" w:sz="6" w:space="0" w:color="000000"/>
            </w:tcBorders>
            <w:hideMark/>
          </w:tcPr>
          <w:p w14:paraId="6A204919" w14:textId="77777777" w:rsidR="008A4F6C" w:rsidRPr="00A77B04" w:rsidRDefault="008A4F6C" w:rsidP="002F20D2">
            <w:pPr>
              <w:rPr>
                <w:color w:val="0D0D0D" w:themeColor="text1" w:themeTint="F2"/>
              </w:rPr>
            </w:pPr>
          </w:p>
        </w:tc>
        <w:tc>
          <w:tcPr>
            <w:tcW w:w="1200" w:type="pct"/>
            <w:tcBorders>
              <w:top w:val="single" w:sz="6" w:space="0" w:color="000000"/>
              <w:left w:val="single" w:sz="6" w:space="0" w:color="000000"/>
              <w:bottom w:val="single" w:sz="6" w:space="0" w:color="000000"/>
              <w:right w:val="single" w:sz="6" w:space="0" w:color="000000"/>
            </w:tcBorders>
            <w:hideMark/>
          </w:tcPr>
          <w:p w14:paraId="73A129E8" w14:textId="77777777" w:rsidR="008A4F6C" w:rsidRPr="00A77B04" w:rsidRDefault="008A4F6C" w:rsidP="002F20D2">
            <w:pPr>
              <w:jc w:val="center"/>
              <w:rPr>
                <w:color w:val="0D0D0D" w:themeColor="text1" w:themeTint="F2"/>
              </w:rPr>
            </w:pPr>
          </w:p>
        </w:tc>
        <w:tc>
          <w:tcPr>
            <w:tcW w:w="1000" w:type="pct"/>
            <w:tcBorders>
              <w:top w:val="single" w:sz="6" w:space="0" w:color="000000"/>
              <w:left w:val="single" w:sz="6" w:space="0" w:color="000000"/>
              <w:bottom w:val="single" w:sz="6" w:space="0" w:color="000000"/>
              <w:right w:val="single" w:sz="6" w:space="0" w:color="000000"/>
            </w:tcBorders>
            <w:hideMark/>
          </w:tcPr>
          <w:p w14:paraId="08D1A3B8" w14:textId="77777777" w:rsidR="008A4F6C" w:rsidRPr="00A77B04" w:rsidRDefault="008A4F6C" w:rsidP="002F20D2">
            <w:pPr>
              <w:jc w:val="center"/>
              <w:rPr>
                <w:color w:val="0D0D0D" w:themeColor="text1" w:themeTint="F2"/>
              </w:rPr>
            </w:pPr>
          </w:p>
        </w:tc>
        <w:tc>
          <w:tcPr>
            <w:tcW w:w="950" w:type="pct"/>
            <w:tcBorders>
              <w:top w:val="single" w:sz="6" w:space="0" w:color="000000"/>
              <w:left w:val="single" w:sz="6" w:space="0" w:color="000000"/>
              <w:bottom w:val="single" w:sz="6" w:space="0" w:color="000000"/>
              <w:right w:val="single" w:sz="6" w:space="0" w:color="000000"/>
            </w:tcBorders>
            <w:hideMark/>
          </w:tcPr>
          <w:p w14:paraId="6D8275D3" w14:textId="77777777" w:rsidR="008A4F6C" w:rsidRPr="00A77B04" w:rsidRDefault="008A4F6C" w:rsidP="002F20D2">
            <w:pPr>
              <w:jc w:val="center"/>
              <w:rPr>
                <w:color w:val="0D0D0D" w:themeColor="text1" w:themeTint="F2"/>
              </w:rPr>
            </w:pPr>
          </w:p>
        </w:tc>
      </w:tr>
    </w:tbl>
    <w:p w14:paraId="2E7B1F57" w14:textId="77777777" w:rsidR="008A4F6C" w:rsidRPr="00A77B04" w:rsidRDefault="008A4F6C" w:rsidP="00962594">
      <w:pPr>
        <w:shd w:val="clear" w:color="auto" w:fill="FFFFFF"/>
        <w:spacing w:before="200"/>
        <w:ind w:firstLine="567"/>
        <w:rPr>
          <w:color w:val="0D0D0D" w:themeColor="text1" w:themeTint="F2"/>
        </w:rPr>
      </w:pPr>
      <w:r w:rsidRPr="00A77B04">
        <w:rPr>
          <w:color w:val="0D0D0D" w:themeColor="text1" w:themeTint="F2"/>
        </w:rPr>
        <w:t>21. Платіжні пристрої та інше технічне обладнання, пов</w:t>
      </w:r>
      <w:r w:rsidR="00962594">
        <w:rPr>
          <w:color w:val="0D0D0D" w:themeColor="text1" w:themeTint="F2"/>
        </w:rPr>
        <w:t>’</w:t>
      </w:r>
      <w:r w:rsidRPr="00A77B04">
        <w:rPr>
          <w:color w:val="0D0D0D" w:themeColor="text1" w:themeTint="F2"/>
        </w:rPr>
        <w:t>язане з переказом коштів.</w:t>
      </w:r>
    </w:p>
    <w:p w14:paraId="446E29AB"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Відображається опис намірів заявника щодо придбання/оренди платіжних пристроїв та/або іншого технічного обладнання.</w:t>
      </w:r>
    </w:p>
    <w:p w14:paraId="51414F86" w14:textId="77777777" w:rsidR="008A4F6C" w:rsidRPr="00A77B04" w:rsidRDefault="008A4F6C" w:rsidP="00962594">
      <w:pPr>
        <w:shd w:val="clear" w:color="auto" w:fill="FFFFFF"/>
        <w:ind w:firstLine="567"/>
        <w:rPr>
          <w:color w:val="0D0D0D" w:themeColor="text1" w:themeTint="F2"/>
        </w:rPr>
      </w:pPr>
      <w:r w:rsidRPr="00A77B04">
        <w:rPr>
          <w:color w:val="0D0D0D" w:themeColor="text1" w:themeTint="F2"/>
        </w:rPr>
        <w:t>Інформація надається у вигляді таблиці за зразком, наведеним нижче:</w:t>
      </w:r>
    </w:p>
    <w:p w14:paraId="5194AFAE"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11</w:t>
      </w:r>
    </w:p>
    <w:tbl>
      <w:tblPr>
        <w:tblW w:w="9631"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0"/>
        <w:gridCol w:w="2267"/>
        <w:gridCol w:w="1986"/>
        <w:gridCol w:w="1275"/>
        <w:gridCol w:w="1275"/>
        <w:gridCol w:w="1133"/>
        <w:gridCol w:w="1135"/>
      </w:tblGrid>
      <w:tr w:rsidR="008A4F6C" w:rsidRPr="00A77B04" w14:paraId="0B788E74" w14:textId="77777777" w:rsidTr="000E1B5F">
        <w:tc>
          <w:tcPr>
            <w:tcW w:w="290" w:type="pct"/>
            <w:vMerge w:val="restart"/>
            <w:tcBorders>
              <w:top w:val="single" w:sz="6" w:space="0" w:color="000000"/>
              <w:left w:val="single" w:sz="6" w:space="0" w:color="000000"/>
              <w:bottom w:val="single" w:sz="6" w:space="0" w:color="000000"/>
              <w:right w:val="single" w:sz="6" w:space="0" w:color="000000"/>
            </w:tcBorders>
            <w:hideMark/>
          </w:tcPr>
          <w:p w14:paraId="5024848C"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177" w:type="pct"/>
            <w:vMerge w:val="restart"/>
            <w:tcBorders>
              <w:top w:val="single" w:sz="6" w:space="0" w:color="000000"/>
              <w:left w:val="single" w:sz="6" w:space="0" w:color="000000"/>
              <w:bottom w:val="single" w:sz="6" w:space="0" w:color="000000"/>
              <w:right w:val="single" w:sz="6" w:space="0" w:color="000000"/>
            </w:tcBorders>
            <w:hideMark/>
          </w:tcPr>
          <w:p w14:paraId="23FDBCA3" w14:textId="77777777" w:rsidR="008A4F6C" w:rsidRPr="00A77B04" w:rsidRDefault="008A4F6C" w:rsidP="002F20D2">
            <w:pPr>
              <w:jc w:val="center"/>
              <w:rPr>
                <w:color w:val="0D0D0D" w:themeColor="text1" w:themeTint="F2"/>
              </w:rPr>
            </w:pPr>
            <w:r w:rsidRPr="00A77B04">
              <w:rPr>
                <w:color w:val="0D0D0D" w:themeColor="text1" w:themeTint="F2"/>
              </w:rPr>
              <w:t>Вид платіжного пристрою</w:t>
            </w:r>
          </w:p>
        </w:tc>
        <w:tc>
          <w:tcPr>
            <w:tcW w:w="1031" w:type="pct"/>
            <w:vMerge w:val="restart"/>
            <w:tcBorders>
              <w:top w:val="single" w:sz="6" w:space="0" w:color="000000"/>
              <w:left w:val="single" w:sz="6" w:space="0" w:color="000000"/>
              <w:bottom w:val="single" w:sz="6" w:space="0" w:color="000000"/>
              <w:right w:val="single" w:sz="6" w:space="0" w:color="000000"/>
            </w:tcBorders>
            <w:hideMark/>
          </w:tcPr>
          <w:p w14:paraId="583A8185" w14:textId="77777777" w:rsidR="008A4F6C" w:rsidRPr="00A77B04" w:rsidRDefault="008A4F6C" w:rsidP="00D07F1A">
            <w:pPr>
              <w:jc w:val="center"/>
              <w:rPr>
                <w:color w:val="0D0D0D" w:themeColor="text1" w:themeTint="F2"/>
              </w:rPr>
            </w:pPr>
            <w:r w:rsidRPr="00A77B04">
              <w:rPr>
                <w:color w:val="0D0D0D" w:themeColor="text1" w:themeTint="F2"/>
              </w:rPr>
              <w:t>Правова підстава використання (право власності/</w:t>
            </w:r>
            <w:r w:rsidRPr="00A77B04">
              <w:rPr>
                <w:color w:val="0D0D0D" w:themeColor="text1" w:themeTint="F2"/>
                <w:lang w:val="ru-RU"/>
              </w:rPr>
              <w:t xml:space="preserve"> </w:t>
            </w:r>
            <w:r w:rsidRPr="00A77B04">
              <w:rPr>
                <w:color w:val="0D0D0D" w:themeColor="text1" w:themeTint="F2"/>
              </w:rPr>
              <w:t>оренда/лізинг)</w:t>
            </w:r>
          </w:p>
        </w:tc>
        <w:tc>
          <w:tcPr>
            <w:tcW w:w="2501" w:type="pct"/>
            <w:gridSpan w:val="4"/>
            <w:tcBorders>
              <w:top w:val="single" w:sz="6" w:space="0" w:color="000000"/>
              <w:left w:val="single" w:sz="6" w:space="0" w:color="000000"/>
              <w:bottom w:val="single" w:sz="6" w:space="0" w:color="000000"/>
              <w:right w:val="single" w:sz="6" w:space="0" w:color="000000"/>
            </w:tcBorders>
          </w:tcPr>
          <w:p w14:paraId="5787B005" w14:textId="77777777" w:rsidR="008A4F6C" w:rsidRPr="00A77B04" w:rsidRDefault="008A4F6C" w:rsidP="002F20D2">
            <w:pPr>
              <w:jc w:val="center"/>
              <w:rPr>
                <w:color w:val="0D0D0D" w:themeColor="text1" w:themeTint="F2"/>
              </w:rPr>
            </w:pPr>
            <w:r w:rsidRPr="00A77B04">
              <w:rPr>
                <w:color w:val="0D0D0D" w:themeColor="text1" w:themeTint="F2"/>
              </w:rPr>
              <w:t>Прогнозна кількість платіжних пристроїв</w:t>
            </w:r>
          </w:p>
        </w:tc>
      </w:tr>
      <w:tr w:rsidR="008A4F6C" w:rsidRPr="00A77B04" w14:paraId="002D5DED" w14:textId="77777777" w:rsidTr="000E1B5F">
        <w:tc>
          <w:tcPr>
            <w:tcW w:w="290" w:type="pct"/>
            <w:vMerge/>
            <w:tcBorders>
              <w:top w:val="single" w:sz="6" w:space="0" w:color="000000"/>
              <w:left w:val="single" w:sz="6" w:space="0" w:color="000000"/>
              <w:bottom w:val="single" w:sz="6" w:space="0" w:color="000000"/>
              <w:right w:val="single" w:sz="6" w:space="0" w:color="000000"/>
            </w:tcBorders>
            <w:hideMark/>
          </w:tcPr>
          <w:p w14:paraId="2AFDBB6E" w14:textId="77777777" w:rsidR="008A4F6C" w:rsidRPr="00A77B04" w:rsidRDefault="008A4F6C" w:rsidP="002F20D2">
            <w:pPr>
              <w:rPr>
                <w:color w:val="0D0D0D" w:themeColor="text1" w:themeTint="F2"/>
              </w:rPr>
            </w:pPr>
          </w:p>
        </w:tc>
        <w:tc>
          <w:tcPr>
            <w:tcW w:w="1177" w:type="pct"/>
            <w:vMerge/>
            <w:tcBorders>
              <w:top w:val="single" w:sz="6" w:space="0" w:color="000000"/>
              <w:left w:val="single" w:sz="6" w:space="0" w:color="000000"/>
              <w:bottom w:val="single" w:sz="6" w:space="0" w:color="000000"/>
              <w:right w:val="single" w:sz="6" w:space="0" w:color="000000"/>
            </w:tcBorders>
            <w:hideMark/>
          </w:tcPr>
          <w:p w14:paraId="630C22C8" w14:textId="77777777" w:rsidR="008A4F6C" w:rsidRPr="00A77B04" w:rsidRDefault="008A4F6C" w:rsidP="002F20D2">
            <w:pPr>
              <w:rPr>
                <w:color w:val="0D0D0D" w:themeColor="text1" w:themeTint="F2"/>
              </w:rPr>
            </w:pPr>
          </w:p>
        </w:tc>
        <w:tc>
          <w:tcPr>
            <w:tcW w:w="1031" w:type="pct"/>
            <w:vMerge/>
            <w:tcBorders>
              <w:top w:val="single" w:sz="6" w:space="0" w:color="000000"/>
              <w:left w:val="single" w:sz="6" w:space="0" w:color="000000"/>
              <w:bottom w:val="single" w:sz="6" w:space="0" w:color="000000"/>
              <w:right w:val="single" w:sz="6" w:space="0" w:color="000000"/>
            </w:tcBorders>
            <w:hideMark/>
          </w:tcPr>
          <w:p w14:paraId="639F38DB" w14:textId="77777777" w:rsidR="008A4F6C" w:rsidRPr="00A77B04" w:rsidRDefault="008A4F6C" w:rsidP="002F20D2">
            <w:pPr>
              <w:rPr>
                <w:color w:val="0D0D0D" w:themeColor="text1" w:themeTint="F2"/>
              </w:rPr>
            </w:pPr>
          </w:p>
        </w:tc>
        <w:tc>
          <w:tcPr>
            <w:tcW w:w="662" w:type="pct"/>
            <w:tcBorders>
              <w:top w:val="single" w:sz="6" w:space="0" w:color="000000"/>
              <w:left w:val="single" w:sz="6" w:space="0" w:color="000000"/>
              <w:bottom w:val="single" w:sz="6" w:space="0" w:color="000000"/>
              <w:right w:val="single" w:sz="6" w:space="0" w:color="000000"/>
            </w:tcBorders>
          </w:tcPr>
          <w:p w14:paraId="6E552078" w14:textId="77777777" w:rsidR="008A4F6C" w:rsidRPr="00A77B04" w:rsidRDefault="008A4F6C" w:rsidP="002F20D2">
            <w:pPr>
              <w:jc w:val="center"/>
              <w:rPr>
                <w:color w:val="0D0D0D" w:themeColor="text1" w:themeTint="F2"/>
              </w:rPr>
            </w:pPr>
            <w:r w:rsidRPr="00A77B04">
              <w:rPr>
                <w:color w:val="0D0D0D" w:themeColor="text1" w:themeTint="F2"/>
              </w:rPr>
              <w:t>поточний рік</w:t>
            </w:r>
          </w:p>
        </w:tc>
        <w:tc>
          <w:tcPr>
            <w:tcW w:w="662" w:type="pct"/>
            <w:tcBorders>
              <w:top w:val="single" w:sz="6" w:space="0" w:color="000000"/>
              <w:left w:val="single" w:sz="6" w:space="0" w:color="000000"/>
              <w:bottom w:val="single" w:sz="6" w:space="0" w:color="000000"/>
              <w:right w:val="single" w:sz="6" w:space="0" w:color="000000"/>
            </w:tcBorders>
            <w:hideMark/>
          </w:tcPr>
          <w:p w14:paraId="52CB7F8C" w14:textId="77777777" w:rsidR="008A4F6C" w:rsidRPr="00A77B04" w:rsidRDefault="008A4F6C" w:rsidP="002F20D2">
            <w:pPr>
              <w:jc w:val="center"/>
              <w:rPr>
                <w:color w:val="0D0D0D" w:themeColor="text1" w:themeTint="F2"/>
              </w:rPr>
            </w:pPr>
            <w:r w:rsidRPr="00A77B04">
              <w:rPr>
                <w:color w:val="0D0D0D" w:themeColor="text1" w:themeTint="F2"/>
              </w:rPr>
              <w:t>перший рік</w:t>
            </w:r>
          </w:p>
        </w:tc>
        <w:tc>
          <w:tcPr>
            <w:tcW w:w="588" w:type="pct"/>
            <w:tcBorders>
              <w:top w:val="single" w:sz="6" w:space="0" w:color="000000"/>
              <w:left w:val="single" w:sz="6" w:space="0" w:color="000000"/>
              <w:bottom w:val="single" w:sz="6" w:space="0" w:color="000000"/>
              <w:right w:val="single" w:sz="6" w:space="0" w:color="000000"/>
            </w:tcBorders>
            <w:hideMark/>
          </w:tcPr>
          <w:p w14:paraId="63E903AF" w14:textId="77777777" w:rsidR="008A4F6C" w:rsidRPr="00A77B04" w:rsidRDefault="008A4F6C" w:rsidP="002F20D2">
            <w:pPr>
              <w:jc w:val="center"/>
              <w:rPr>
                <w:color w:val="0D0D0D" w:themeColor="text1" w:themeTint="F2"/>
              </w:rPr>
            </w:pPr>
            <w:r w:rsidRPr="00A77B04">
              <w:rPr>
                <w:color w:val="0D0D0D" w:themeColor="text1" w:themeTint="F2"/>
              </w:rPr>
              <w:t>другий рік</w:t>
            </w:r>
          </w:p>
        </w:tc>
        <w:tc>
          <w:tcPr>
            <w:tcW w:w="589" w:type="pct"/>
            <w:tcBorders>
              <w:top w:val="single" w:sz="6" w:space="0" w:color="000000"/>
              <w:left w:val="single" w:sz="6" w:space="0" w:color="000000"/>
              <w:bottom w:val="single" w:sz="6" w:space="0" w:color="000000"/>
              <w:right w:val="single" w:sz="6" w:space="0" w:color="000000"/>
            </w:tcBorders>
            <w:hideMark/>
          </w:tcPr>
          <w:p w14:paraId="7D3F4B01" w14:textId="77777777" w:rsidR="008A4F6C" w:rsidRPr="00A77B04" w:rsidRDefault="008A4F6C" w:rsidP="002F20D2">
            <w:pPr>
              <w:jc w:val="center"/>
              <w:rPr>
                <w:color w:val="0D0D0D" w:themeColor="text1" w:themeTint="F2"/>
              </w:rPr>
            </w:pPr>
            <w:r w:rsidRPr="00A77B04">
              <w:rPr>
                <w:color w:val="0D0D0D" w:themeColor="text1" w:themeTint="F2"/>
              </w:rPr>
              <w:t>третій рік</w:t>
            </w:r>
          </w:p>
        </w:tc>
      </w:tr>
      <w:tr w:rsidR="008A4F6C" w:rsidRPr="00A77B04" w14:paraId="0E50527F" w14:textId="77777777" w:rsidTr="000E1B5F">
        <w:tc>
          <w:tcPr>
            <w:tcW w:w="290" w:type="pct"/>
            <w:tcBorders>
              <w:top w:val="single" w:sz="6" w:space="0" w:color="000000"/>
              <w:left w:val="single" w:sz="6" w:space="0" w:color="000000"/>
              <w:bottom w:val="single" w:sz="6" w:space="0" w:color="000000"/>
              <w:right w:val="single" w:sz="6" w:space="0" w:color="000000"/>
            </w:tcBorders>
            <w:hideMark/>
          </w:tcPr>
          <w:p w14:paraId="67790A9D"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177" w:type="pct"/>
            <w:tcBorders>
              <w:top w:val="single" w:sz="6" w:space="0" w:color="000000"/>
              <w:left w:val="single" w:sz="6" w:space="0" w:color="000000"/>
              <w:bottom w:val="single" w:sz="6" w:space="0" w:color="000000"/>
              <w:right w:val="single" w:sz="6" w:space="0" w:color="000000"/>
            </w:tcBorders>
            <w:hideMark/>
          </w:tcPr>
          <w:p w14:paraId="299907BF"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031" w:type="pct"/>
            <w:tcBorders>
              <w:top w:val="single" w:sz="6" w:space="0" w:color="000000"/>
              <w:left w:val="single" w:sz="6" w:space="0" w:color="000000"/>
              <w:bottom w:val="single" w:sz="6" w:space="0" w:color="000000"/>
              <w:right w:val="single" w:sz="6" w:space="0" w:color="000000"/>
            </w:tcBorders>
            <w:hideMark/>
          </w:tcPr>
          <w:p w14:paraId="6ECB0306"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662" w:type="pct"/>
            <w:tcBorders>
              <w:top w:val="single" w:sz="6" w:space="0" w:color="000000"/>
              <w:left w:val="single" w:sz="6" w:space="0" w:color="000000"/>
              <w:bottom w:val="single" w:sz="6" w:space="0" w:color="000000"/>
              <w:right w:val="single" w:sz="6" w:space="0" w:color="000000"/>
            </w:tcBorders>
          </w:tcPr>
          <w:p w14:paraId="7D3FF8CF"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662" w:type="pct"/>
            <w:tcBorders>
              <w:top w:val="single" w:sz="6" w:space="0" w:color="000000"/>
              <w:left w:val="single" w:sz="6" w:space="0" w:color="000000"/>
              <w:bottom w:val="single" w:sz="6" w:space="0" w:color="000000"/>
              <w:right w:val="single" w:sz="6" w:space="0" w:color="000000"/>
            </w:tcBorders>
            <w:hideMark/>
          </w:tcPr>
          <w:p w14:paraId="1A391251"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588" w:type="pct"/>
            <w:tcBorders>
              <w:top w:val="single" w:sz="6" w:space="0" w:color="000000"/>
              <w:left w:val="single" w:sz="6" w:space="0" w:color="000000"/>
              <w:bottom w:val="single" w:sz="6" w:space="0" w:color="000000"/>
              <w:right w:val="single" w:sz="6" w:space="0" w:color="000000"/>
            </w:tcBorders>
            <w:hideMark/>
          </w:tcPr>
          <w:p w14:paraId="1A805D4F"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589" w:type="pct"/>
            <w:tcBorders>
              <w:top w:val="single" w:sz="6" w:space="0" w:color="000000"/>
              <w:left w:val="single" w:sz="6" w:space="0" w:color="000000"/>
              <w:bottom w:val="single" w:sz="6" w:space="0" w:color="000000"/>
              <w:right w:val="single" w:sz="6" w:space="0" w:color="000000"/>
            </w:tcBorders>
            <w:hideMark/>
          </w:tcPr>
          <w:p w14:paraId="498855CC" w14:textId="77777777" w:rsidR="008A4F6C" w:rsidRPr="00A77B04" w:rsidRDefault="008A4F6C" w:rsidP="002F20D2">
            <w:pPr>
              <w:jc w:val="center"/>
              <w:rPr>
                <w:color w:val="0D0D0D" w:themeColor="text1" w:themeTint="F2"/>
              </w:rPr>
            </w:pPr>
            <w:r w:rsidRPr="00A77B04">
              <w:rPr>
                <w:color w:val="0D0D0D" w:themeColor="text1" w:themeTint="F2"/>
              </w:rPr>
              <w:t>7</w:t>
            </w:r>
          </w:p>
        </w:tc>
      </w:tr>
    </w:tbl>
    <w:p w14:paraId="3A798E61" w14:textId="77777777" w:rsidR="008A4F6C" w:rsidRPr="00A77B04" w:rsidRDefault="008A4F6C" w:rsidP="008A4F6C">
      <w:pPr>
        <w:rPr>
          <w:color w:val="0D0D0D" w:themeColor="text1" w:themeTint="F2"/>
        </w:rPr>
      </w:pPr>
      <w:r w:rsidRPr="00A77B04">
        <w:rPr>
          <w:color w:val="0D0D0D" w:themeColor="text1" w:themeTint="F2"/>
        </w:rPr>
        <w:br w:type="page"/>
      </w:r>
    </w:p>
    <w:tbl>
      <w:tblPr>
        <w:tblW w:w="9631"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7"/>
        <w:gridCol w:w="2269"/>
        <w:gridCol w:w="1976"/>
        <w:gridCol w:w="1275"/>
        <w:gridCol w:w="1275"/>
        <w:gridCol w:w="1133"/>
        <w:gridCol w:w="1136"/>
      </w:tblGrid>
      <w:tr w:rsidR="008A4F6C" w:rsidRPr="00A77B04" w14:paraId="69372763" w14:textId="77777777" w:rsidTr="002F20D2">
        <w:tc>
          <w:tcPr>
            <w:tcW w:w="5000" w:type="pct"/>
            <w:gridSpan w:val="7"/>
            <w:tcBorders>
              <w:top w:val="nil"/>
              <w:left w:val="nil"/>
              <w:bottom w:val="single" w:sz="4" w:space="0" w:color="auto"/>
              <w:right w:val="nil"/>
            </w:tcBorders>
          </w:tcPr>
          <w:p w14:paraId="6457FA93" w14:textId="77777777" w:rsidR="008A4F6C" w:rsidRPr="00A77B04" w:rsidRDefault="008A4F6C" w:rsidP="002F20D2">
            <w:pPr>
              <w:pageBreakBefore/>
              <w:jc w:val="right"/>
              <w:rPr>
                <w:color w:val="0D0D0D" w:themeColor="text1" w:themeTint="F2"/>
              </w:rPr>
            </w:pPr>
            <w:r w:rsidRPr="00A77B04">
              <w:rPr>
                <w:color w:val="0D0D0D" w:themeColor="text1" w:themeTint="F2"/>
              </w:rPr>
              <w:lastRenderedPageBreak/>
              <w:t>Продовження додатка 3</w:t>
            </w:r>
          </w:p>
          <w:p w14:paraId="1E34C35A" w14:textId="77777777" w:rsidR="008A4F6C" w:rsidRPr="00A77B04" w:rsidRDefault="008A4F6C" w:rsidP="002F20D2">
            <w:pPr>
              <w:jc w:val="right"/>
              <w:rPr>
                <w:color w:val="0D0D0D" w:themeColor="text1" w:themeTint="F2"/>
              </w:rPr>
            </w:pPr>
            <w:r w:rsidRPr="00A77B04">
              <w:rPr>
                <w:color w:val="0D0D0D" w:themeColor="text1" w:themeTint="F2"/>
              </w:rPr>
              <w:t>Продовження таблиці 11</w:t>
            </w:r>
          </w:p>
        </w:tc>
      </w:tr>
      <w:tr w:rsidR="008A4F6C" w:rsidRPr="00A77B04" w14:paraId="3A8D926A" w14:textId="77777777" w:rsidTr="000E1B5F">
        <w:tc>
          <w:tcPr>
            <w:tcW w:w="294" w:type="pct"/>
            <w:tcBorders>
              <w:top w:val="single" w:sz="4" w:space="0" w:color="auto"/>
              <w:left w:val="single" w:sz="4" w:space="0" w:color="auto"/>
              <w:bottom w:val="single" w:sz="4" w:space="0" w:color="auto"/>
              <w:right w:val="single" w:sz="4" w:space="0" w:color="auto"/>
            </w:tcBorders>
          </w:tcPr>
          <w:p w14:paraId="03EEFD0D"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178" w:type="pct"/>
            <w:tcBorders>
              <w:top w:val="single" w:sz="4" w:space="0" w:color="auto"/>
              <w:left w:val="single" w:sz="4" w:space="0" w:color="auto"/>
              <w:bottom w:val="single" w:sz="4" w:space="0" w:color="auto"/>
              <w:right w:val="single" w:sz="4" w:space="0" w:color="auto"/>
            </w:tcBorders>
          </w:tcPr>
          <w:p w14:paraId="026E8769"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026" w:type="pct"/>
            <w:tcBorders>
              <w:top w:val="single" w:sz="4" w:space="0" w:color="auto"/>
              <w:left w:val="single" w:sz="4" w:space="0" w:color="auto"/>
              <w:bottom w:val="single" w:sz="4" w:space="0" w:color="auto"/>
              <w:right w:val="single" w:sz="4" w:space="0" w:color="auto"/>
            </w:tcBorders>
          </w:tcPr>
          <w:p w14:paraId="654D76A6"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662" w:type="pct"/>
            <w:tcBorders>
              <w:top w:val="single" w:sz="4" w:space="0" w:color="auto"/>
              <w:left w:val="single" w:sz="4" w:space="0" w:color="auto"/>
              <w:bottom w:val="single" w:sz="4" w:space="0" w:color="auto"/>
              <w:right w:val="single" w:sz="4" w:space="0" w:color="auto"/>
            </w:tcBorders>
          </w:tcPr>
          <w:p w14:paraId="67CD9E4A"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662" w:type="pct"/>
            <w:tcBorders>
              <w:top w:val="single" w:sz="4" w:space="0" w:color="auto"/>
              <w:left w:val="single" w:sz="4" w:space="0" w:color="auto"/>
              <w:bottom w:val="single" w:sz="4" w:space="0" w:color="auto"/>
              <w:right w:val="single" w:sz="4" w:space="0" w:color="auto"/>
            </w:tcBorders>
          </w:tcPr>
          <w:p w14:paraId="563E6183"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588" w:type="pct"/>
            <w:tcBorders>
              <w:top w:val="single" w:sz="4" w:space="0" w:color="auto"/>
              <w:left w:val="single" w:sz="4" w:space="0" w:color="auto"/>
              <w:bottom w:val="single" w:sz="4" w:space="0" w:color="auto"/>
              <w:right w:val="single" w:sz="4" w:space="0" w:color="auto"/>
            </w:tcBorders>
          </w:tcPr>
          <w:p w14:paraId="322FB642"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590" w:type="pct"/>
            <w:tcBorders>
              <w:top w:val="single" w:sz="4" w:space="0" w:color="auto"/>
              <w:left w:val="single" w:sz="4" w:space="0" w:color="auto"/>
              <w:bottom w:val="single" w:sz="4" w:space="0" w:color="auto"/>
              <w:right w:val="single" w:sz="4" w:space="0" w:color="auto"/>
            </w:tcBorders>
          </w:tcPr>
          <w:p w14:paraId="6B6FC962" w14:textId="77777777" w:rsidR="008A4F6C" w:rsidRPr="00A77B04" w:rsidRDefault="008A4F6C" w:rsidP="002F20D2">
            <w:pPr>
              <w:jc w:val="center"/>
              <w:rPr>
                <w:color w:val="0D0D0D" w:themeColor="text1" w:themeTint="F2"/>
              </w:rPr>
            </w:pPr>
            <w:r w:rsidRPr="00A77B04">
              <w:rPr>
                <w:color w:val="0D0D0D" w:themeColor="text1" w:themeTint="F2"/>
              </w:rPr>
              <w:t>7</w:t>
            </w:r>
          </w:p>
        </w:tc>
      </w:tr>
      <w:tr w:rsidR="008A4F6C" w:rsidRPr="00A77B04" w14:paraId="70C544D9" w14:textId="77777777" w:rsidTr="000E1B5F">
        <w:tc>
          <w:tcPr>
            <w:tcW w:w="294" w:type="pct"/>
            <w:tcBorders>
              <w:top w:val="single" w:sz="4" w:space="0" w:color="auto"/>
              <w:left w:val="single" w:sz="6" w:space="0" w:color="000000"/>
              <w:bottom w:val="single" w:sz="6" w:space="0" w:color="000000"/>
              <w:right w:val="single" w:sz="6" w:space="0" w:color="000000"/>
            </w:tcBorders>
            <w:hideMark/>
          </w:tcPr>
          <w:p w14:paraId="6436AFDE"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178" w:type="pct"/>
            <w:tcBorders>
              <w:top w:val="single" w:sz="4" w:space="0" w:color="auto"/>
              <w:left w:val="single" w:sz="6" w:space="0" w:color="000000"/>
              <w:bottom w:val="single" w:sz="6" w:space="0" w:color="000000"/>
              <w:right w:val="single" w:sz="6" w:space="0" w:color="000000"/>
            </w:tcBorders>
            <w:hideMark/>
          </w:tcPr>
          <w:p w14:paraId="2105BCCE" w14:textId="77777777" w:rsidR="008A4F6C" w:rsidRPr="00A77B04" w:rsidRDefault="008A4F6C" w:rsidP="002F20D2">
            <w:pPr>
              <w:rPr>
                <w:color w:val="0D0D0D" w:themeColor="text1" w:themeTint="F2"/>
              </w:rPr>
            </w:pPr>
            <w:r w:rsidRPr="00A77B04">
              <w:rPr>
                <w:color w:val="0D0D0D" w:themeColor="text1" w:themeTint="F2"/>
              </w:rPr>
              <w:t>Платіжний термінал</w:t>
            </w:r>
          </w:p>
        </w:tc>
        <w:tc>
          <w:tcPr>
            <w:tcW w:w="1026" w:type="pct"/>
            <w:tcBorders>
              <w:top w:val="single" w:sz="4" w:space="0" w:color="auto"/>
              <w:left w:val="single" w:sz="6" w:space="0" w:color="000000"/>
              <w:bottom w:val="single" w:sz="6" w:space="0" w:color="000000"/>
              <w:right w:val="single" w:sz="6" w:space="0" w:color="000000"/>
            </w:tcBorders>
            <w:hideMark/>
          </w:tcPr>
          <w:p w14:paraId="7428E68D" w14:textId="77777777" w:rsidR="008A4F6C" w:rsidRPr="00A77B04" w:rsidRDefault="008A4F6C" w:rsidP="002F20D2">
            <w:pPr>
              <w:jc w:val="center"/>
              <w:rPr>
                <w:color w:val="0D0D0D" w:themeColor="text1" w:themeTint="F2"/>
              </w:rPr>
            </w:pPr>
          </w:p>
        </w:tc>
        <w:tc>
          <w:tcPr>
            <w:tcW w:w="662" w:type="pct"/>
            <w:tcBorders>
              <w:top w:val="single" w:sz="4" w:space="0" w:color="auto"/>
              <w:left w:val="single" w:sz="6" w:space="0" w:color="000000"/>
              <w:bottom w:val="single" w:sz="6" w:space="0" w:color="000000"/>
              <w:right w:val="single" w:sz="6" w:space="0" w:color="000000"/>
            </w:tcBorders>
          </w:tcPr>
          <w:p w14:paraId="6021A682" w14:textId="77777777" w:rsidR="008A4F6C" w:rsidRPr="00A77B04" w:rsidRDefault="008A4F6C" w:rsidP="002F20D2">
            <w:pPr>
              <w:jc w:val="center"/>
              <w:rPr>
                <w:color w:val="0D0D0D" w:themeColor="text1" w:themeTint="F2"/>
              </w:rPr>
            </w:pPr>
          </w:p>
        </w:tc>
        <w:tc>
          <w:tcPr>
            <w:tcW w:w="662" w:type="pct"/>
            <w:tcBorders>
              <w:top w:val="single" w:sz="4" w:space="0" w:color="auto"/>
              <w:left w:val="single" w:sz="6" w:space="0" w:color="000000"/>
              <w:bottom w:val="single" w:sz="6" w:space="0" w:color="000000"/>
              <w:right w:val="single" w:sz="6" w:space="0" w:color="000000"/>
            </w:tcBorders>
            <w:hideMark/>
          </w:tcPr>
          <w:p w14:paraId="05FDA9AA" w14:textId="77777777" w:rsidR="008A4F6C" w:rsidRPr="00A77B04" w:rsidRDefault="008A4F6C" w:rsidP="002F20D2">
            <w:pPr>
              <w:jc w:val="center"/>
              <w:rPr>
                <w:color w:val="0D0D0D" w:themeColor="text1" w:themeTint="F2"/>
              </w:rPr>
            </w:pPr>
          </w:p>
        </w:tc>
        <w:tc>
          <w:tcPr>
            <w:tcW w:w="588" w:type="pct"/>
            <w:tcBorders>
              <w:top w:val="single" w:sz="4" w:space="0" w:color="auto"/>
              <w:left w:val="single" w:sz="6" w:space="0" w:color="000000"/>
              <w:bottom w:val="single" w:sz="6" w:space="0" w:color="000000"/>
              <w:right w:val="single" w:sz="6" w:space="0" w:color="000000"/>
            </w:tcBorders>
            <w:hideMark/>
          </w:tcPr>
          <w:p w14:paraId="6F628977" w14:textId="77777777" w:rsidR="008A4F6C" w:rsidRPr="00A77B04" w:rsidRDefault="008A4F6C" w:rsidP="002F20D2">
            <w:pPr>
              <w:jc w:val="center"/>
              <w:rPr>
                <w:color w:val="0D0D0D" w:themeColor="text1" w:themeTint="F2"/>
              </w:rPr>
            </w:pPr>
          </w:p>
        </w:tc>
        <w:tc>
          <w:tcPr>
            <w:tcW w:w="590" w:type="pct"/>
            <w:tcBorders>
              <w:top w:val="single" w:sz="4" w:space="0" w:color="auto"/>
              <w:left w:val="single" w:sz="6" w:space="0" w:color="000000"/>
              <w:bottom w:val="single" w:sz="6" w:space="0" w:color="000000"/>
              <w:right w:val="single" w:sz="6" w:space="0" w:color="000000"/>
            </w:tcBorders>
            <w:hideMark/>
          </w:tcPr>
          <w:p w14:paraId="3240889A" w14:textId="77777777" w:rsidR="008A4F6C" w:rsidRPr="00A77B04" w:rsidRDefault="008A4F6C" w:rsidP="002F20D2">
            <w:pPr>
              <w:jc w:val="center"/>
              <w:rPr>
                <w:color w:val="0D0D0D" w:themeColor="text1" w:themeTint="F2"/>
              </w:rPr>
            </w:pPr>
          </w:p>
        </w:tc>
      </w:tr>
      <w:tr w:rsidR="008A4F6C" w:rsidRPr="00A77B04" w14:paraId="05B1C1BB" w14:textId="77777777" w:rsidTr="000E1B5F">
        <w:tc>
          <w:tcPr>
            <w:tcW w:w="294" w:type="pct"/>
            <w:tcBorders>
              <w:top w:val="single" w:sz="6" w:space="0" w:color="000000"/>
              <w:left w:val="single" w:sz="6" w:space="0" w:color="000000"/>
              <w:bottom w:val="single" w:sz="6" w:space="0" w:color="000000"/>
              <w:right w:val="single" w:sz="6" w:space="0" w:color="000000"/>
            </w:tcBorders>
            <w:hideMark/>
          </w:tcPr>
          <w:p w14:paraId="5AEF2EEB"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178" w:type="pct"/>
            <w:tcBorders>
              <w:top w:val="single" w:sz="6" w:space="0" w:color="000000"/>
              <w:left w:val="single" w:sz="6" w:space="0" w:color="000000"/>
              <w:bottom w:val="single" w:sz="6" w:space="0" w:color="000000"/>
              <w:right w:val="single" w:sz="6" w:space="0" w:color="000000"/>
            </w:tcBorders>
            <w:hideMark/>
          </w:tcPr>
          <w:p w14:paraId="24E7D167" w14:textId="77777777" w:rsidR="008A4F6C" w:rsidRPr="00A77B04" w:rsidRDefault="008A4F6C" w:rsidP="002F20D2">
            <w:pPr>
              <w:rPr>
                <w:color w:val="0D0D0D" w:themeColor="text1" w:themeTint="F2"/>
              </w:rPr>
            </w:pPr>
            <w:r w:rsidRPr="00A77B04">
              <w:rPr>
                <w:color w:val="0D0D0D" w:themeColor="text1" w:themeTint="F2"/>
              </w:rPr>
              <w:t>Програмно-технічний комплекс самообслугову</w:t>
            </w:r>
            <w:r w:rsidR="00983857">
              <w:rPr>
                <w:color w:val="0D0D0D" w:themeColor="text1" w:themeTint="F2"/>
              </w:rPr>
              <w:t>-</w:t>
            </w:r>
            <w:r w:rsidRPr="00A77B04">
              <w:rPr>
                <w:color w:val="0D0D0D" w:themeColor="text1" w:themeTint="F2"/>
              </w:rPr>
              <w:t>вання</w:t>
            </w:r>
          </w:p>
        </w:tc>
        <w:tc>
          <w:tcPr>
            <w:tcW w:w="1026" w:type="pct"/>
            <w:tcBorders>
              <w:top w:val="single" w:sz="6" w:space="0" w:color="000000"/>
              <w:left w:val="single" w:sz="6" w:space="0" w:color="000000"/>
              <w:bottom w:val="single" w:sz="6" w:space="0" w:color="000000"/>
              <w:right w:val="single" w:sz="6" w:space="0" w:color="000000"/>
            </w:tcBorders>
            <w:hideMark/>
          </w:tcPr>
          <w:p w14:paraId="6C5922B3" w14:textId="77777777" w:rsidR="008A4F6C" w:rsidRPr="00A77B04" w:rsidRDefault="008A4F6C" w:rsidP="002F20D2">
            <w:pPr>
              <w:jc w:val="center"/>
              <w:rPr>
                <w:color w:val="0D0D0D" w:themeColor="text1" w:themeTint="F2"/>
              </w:rPr>
            </w:pPr>
          </w:p>
        </w:tc>
        <w:tc>
          <w:tcPr>
            <w:tcW w:w="662" w:type="pct"/>
            <w:tcBorders>
              <w:top w:val="single" w:sz="6" w:space="0" w:color="000000"/>
              <w:left w:val="single" w:sz="6" w:space="0" w:color="000000"/>
              <w:bottom w:val="single" w:sz="6" w:space="0" w:color="000000"/>
              <w:right w:val="single" w:sz="6" w:space="0" w:color="000000"/>
            </w:tcBorders>
          </w:tcPr>
          <w:p w14:paraId="32951567" w14:textId="77777777" w:rsidR="008A4F6C" w:rsidRPr="00A77B04" w:rsidRDefault="008A4F6C" w:rsidP="002F20D2">
            <w:pPr>
              <w:jc w:val="center"/>
              <w:rPr>
                <w:color w:val="0D0D0D" w:themeColor="text1" w:themeTint="F2"/>
              </w:rPr>
            </w:pPr>
          </w:p>
        </w:tc>
        <w:tc>
          <w:tcPr>
            <w:tcW w:w="662" w:type="pct"/>
            <w:tcBorders>
              <w:top w:val="single" w:sz="6" w:space="0" w:color="000000"/>
              <w:left w:val="single" w:sz="6" w:space="0" w:color="000000"/>
              <w:bottom w:val="single" w:sz="6" w:space="0" w:color="000000"/>
              <w:right w:val="single" w:sz="6" w:space="0" w:color="000000"/>
            </w:tcBorders>
            <w:hideMark/>
          </w:tcPr>
          <w:p w14:paraId="1C62EB4F" w14:textId="77777777" w:rsidR="008A4F6C" w:rsidRPr="00A77B04" w:rsidRDefault="008A4F6C" w:rsidP="002F20D2">
            <w:pPr>
              <w:jc w:val="center"/>
              <w:rPr>
                <w:color w:val="0D0D0D" w:themeColor="text1" w:themeTint="F2"/>
              </w:rPr>
            </w:pPr>
          </w:p>
        </w:tc>
        <w:tc>
          <w:tcPr>
            <w:tcW w:w="588" w:type="pct"/>
            <w:tcBorders>
              <w:top w:val="single" w:sz="6" w:space="0" w:color="000000"/>
              <w:left w:val="single" w:sz="6" w:space="0" w:color="000000"/>
              <w:bottom w:val="single" w:sz="6" w:space="0" w:color="000000"/>
              <w:right w:val="single" w:sz="6" w:space="0" w:color="000000"/>
            </w:tcBorders>
            <w:hideMark/>
          </w:tcPr>
          <w:p w14:paraId="19E9F5D7" w14:textId="77777777" w:rsidR="008A4F6C" w:rsidRPr="00A77B04" w:rsidRDefault="008A4F6C" w:rsidP="002F20D2">
            <w:pPr>
              <w:jc w:val="center"/>
              <w:rPr>
                <w:color w:val="0D0D0D" w:themeColor="text1" w:themeTint="F2"/>
              </w:rPr>
            </w:pPr>
          </w:p>
        </w:tc>
        <w:tc>
          <w:tcPr>
            <w:tcW w:w="590" w:type="pct"/>
            <w:tcBorders>
              <w:top w:val="single" w:sz="6" w:space="0" w:color="000000"/>
              <w:left w:val="single" w:sz="6" w:space="0" w:color="000000"/>
              <w:bottom w:val="single" w:sz="6" w:space="0" w:color="000000"/>
              <w:right w:val="single" w:sz="6" w:space="0" w:color="000000"/>
            </w:tcBorders>
            <w:hideMark/>
          </w:tcPr>
          <w:p w14:paraId="3F88FF2A" w14:textId="77777777" w:rsidR="008A4F6C" w:rsidRPr="00A77B04" w:rsidRDefault="008A4F6C" w:rsidP="002F20D2">
            <w:pPr>
              <w:jc w:val="center"/>
              <w:rPr>
                <w:color w:val="0D0D0D" w:themeColor="text1" w:themeTint="F2"/>
              </w:rPr>
            </w:pPr>
          </w:p>
        </w:tc>
      </w:tr>
      <w:tr w:rsidR="008A4F6C" w:rsidRPr="00A77B04" w14:paraId="07F9B1A0" w14:textId="77777777" w:rsidTr="000E1B5F">
        <w:tc>
          <w:tcPr>
            <w:tcW w:w="294" w:type="pct"/>
            <w:tcBorders>
              <w:top w:val="single" w:sz="6" w:space="0" w:color="000000"/>
              <w:left w:val="single" w:sz="6" w:space="0" w:color="000000"/>
              <w:bottom w:val="single" w:sz="6" w:space="0" w:color="000000"/>
              <w:right w:val="single" w:sz="6" w:space="0" w:color="000000"/>
            </w:tcBorders>
            <w:hideMark/>
          </w:tcPr>
          <w:p w14:paraId="0F61E3C0"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178" w:type="pct"/>
            <w:tcBorders>
              <w:top w:val="single" w:sz="6" w:space="0" w:color="000000"/>
              <w:left w:val="single" w:sz="6" w:space="0" w:color="000000"/>
              <w:bottom w:val="single" w:sz="6" w:space="0" w:color="000000"/>
              <w:right w:val="single" w:sz="6" w:space="0" w:color="000000"/>
            </w:tcBorders>
            <w:hideMark/>
          </w:tcPr>
          <w:p w14:paraId="396AF4CC" w14:textId="77777777" w:rsidR="008A4F6C" w:rsidRPr="00A77B04" w:rsidRDefault="008A4F6C" w:rsidP="00983857">
            <w:pPr>
              <w:rPr>
                <w:color w:val="0D0D0D" w:themeColor="text1" w:themeTint="F2"/>
              </w:rPr>
            </w:pPr>
            <w:r w:rsidRPr="00A77B04">
              <w:rPr>
                <w:color w:val="0D0D0D" w:themeColor="text1" w:themeTint="F2"/>
              </w:rPr>
              <w:t>Інше технічне обладнання, пов</w:t>
            </w:r>
            <w:r w:rsidR="00983857">
              <w:rPr>
                <w:color w:val="0D0D0D" w:themeColor="text1" w:themeTint="F2"/>
              </w:rPr>
              <w:t>’</w:t>
            </w:r>
            <w:r w:rsidRPr="00A77B04">
              <w:rPr>
                <w:color w:val="0D0D0D" w:themeColor="text1" w:themeTint="F2"/>
              </w:rPr>
              <w:t>язане з переказом коштів (відомості щодо кожного техніч-ного обладнання наводяться в таблиці окремо)</w:t>
            </w:r>
          </w:p>
        </w:tc>
        <w:tc>
          <w:tcPr>
            <w:tcW w:w="1026" w:type="pct"/>
            <w:tcBorders>
              <w:top w:val="single" w:sz="6" w:space="0" w:color="000000"/>
              <w:left w:val="single" w:sz="6" w:space="0" w:color="000000"/>
              <w:bottom w:val="single" w:sz="6" w:space="0" w:color="000000"/>
              <w:right w:val="single" w:sz="6" w:space="0" w:color="000000"/>
            </w:tcBorders>
            <w:hideMark/>
          </w:tcPr>
          <w:p w14:paraId="573E0ADA" w14:textId="77777777" w:rsidR="008A4F6C" w:rsidRPr="00A77B04" w:rsidRDefault="008A4F6C" w:rsidP="002F20D2">
            <w:pPr>
              <w:jc w:val="center"/>
              <w:rPr>
                <w:color w:val="0D0D0D" w:themeColor="text1" w:themeTint="F2"/>
              </w:rPr>
            </w:pPr>
          </w:p>
        </w:tc>
        <w:tc>
          <w:tcPr>
            <w:tcW w:w="662" w:type="pct"/>
            <w:tcBorders>
              <w:top w:val="single" w:sz="6" w:space="0" w:color="000000"/>
              <w:left w:val="single" w:sz="6" w:space="0" w:color="000000"/>
              <w:bottom w:val="single" w:sz="6" w:space="0" w:color="000000"/>
              <w:right w:val="single" w:sz="6" w:space="0" w:color="000000"/>
            </w:tcBorders>
          </w:tcPr>
          <w:p w14:paraId="023337BF" w14:textId="77777777" w:rsidR="008A4F6C" w:rsidRPr="00A77B04" w:rsidRDefault="008A4F6C" w:rsidP="002F20D2">
            <w:pPr>
              <w:jc w:val="center"/>
              <w:rPr>
                <w:color w:val="0D0D0D" w:themeColor="text1" w:themeTint="F2"/>
              </w:rPr>
            </w:pPr>
          </w:p>
        </w:tc>
        <w:tc>
          <w:tcPr>
            <w:tcW w:w="662" w:type="pct"/>
            <w:tcBorders>
              <w:top w:val="single" w:sz="6" w:space="0" w:color="000000"/>
              <w:left w:val="single" w:sz="6" w:space="0" w:color="000000"/>
              <w:bottom w:val="single" w:sz="6" w:space="0" w:color="000000"/>
              <w:right w:val="single" w:sz="6" w:space="0" w:color="000000"/>
            </w:tcBorders>
            <w:hideMark/>
          </w:tcPr>
          <w:p w14:paraId="01EE591B" w14:textId="77777777" w:rsidR="008A4F6C" w:rsidRPr="00A77B04" w:rsidRDefault="008A4F6C" w:rsidP="002F20D2">
            <w:pPr>
              <w:jc w:val="center"/>
              <w:rPr>
                <w:color w:val="0D0D0D" w:themeColor="text1" w:themeTint="F2"/>
              </w:rPr>
            </w:pPr>
          </w:p>
        </w:tc>
        <w:tc>
          <w:tcPr>
            <w:tcW w:w="588" w:type="pct"/>
            <w:tcBorders>
              <w:top w:val="single" w:sz="6" w:space="0" w:color="000000"/>
              <w:left w:val="single" w:sz="6" w:space="0" w:color="000000"/>
              <w:bottom w:val="single" w:sz="6" w:space="0" w:color="000000"/>
              <w:right w:val="single" w:sz="6" w:space="0" w:color="000000"/>
            </w:tcBorders>
            <w:hideMark/>
          </w:tcPr>
          <w:p w14:paraId="2FDD1590" w14:textId="77777777" w:rsidR="008A4F6C" w:rsidRPr="00A77B04" w:rsidRDefault="008A4F6C" w:rsidP="002F20D2">
            <w:pPr>
              <w:jc w:val="center"/>
              <w:rPr>
                <w:color w:val="0D0D0D" w:themeColor="text1" w:themeTint="F2"/>
              </w:rPr>
            </w:pPr>
          </w:p>
        </w:tc>
        <w:tc>
          <w:tcPr>
            <w:tcW w:w="590" w:type="pct"/>
            <w:tcBorders>
              <w:top w:val="single" w:sz="6" w:space="0" w:color="000000"/>
              <w:left w:val="single" w:sz="6" w:space="0" w:color="000000"/>
              <w:bottom w:val="single" w:sz="6" w:space="0" w:color="000000"/>
              <w:right w:val="single" w:sz="6" w:space="0" w:color="000000"/>
            </w:tcBorders>
            <w:hideMark/>
          </w:tcPr>
          <w:p w14:paraId="4F90FAFE" w14:textId="77777777" w:rsidR="008A4F6C" w:rsidRPr="00A77B04" w:rsidRDefault="008A4F6C" w:rsidP="002F20D2">
            <w:pPr>
              <w:jc w:val="center"/>
              <w:rPr>
                <w:color w:val="0D0D0D" w:themeColor="text1" w:themeTint="F2"/>
              </w:rPr>
            </w:pPr>
          </w:p>
        </w:tc>
      </w:tr>
    </w:tbl>
    <w:p w14:paraId="11200851" w14:textId="77777777" w:rsidR="008A4F6C" w:rsidRPr="00A77B04" w:rsidRDefault="008A4F6C" w:rsidP="0053752F">
      <w:pPr>
        <w:shd w:val="clear" w:color="auto" w:fill="FFFFFF"/>
        <w:spacing w:before="200"/>
        <w:ind w:firstLine="567"/>
        <w:rPr>
          <w:color w:val="0D0D0D" w:themeColor="text1" w:themeTint="F2"/>
        </w:rPr>
      </w:pPr>
      <w:r w:rsidRPr="00A77B04">
        <w:rPr>
          <w:color w:val="0D0D0D" w:themeColor="text1" w:themeTint="F2"/>
        </w:rPr>
        <w:t>22. Програмне забезпечення</w:t>
      </w:r>
      <w:r w:rsidR="00616A3B">
        <w:rPr>
          <w:color w:val="0D0D0D" w:themeColor="text1" w:themeTint="F2"/>
        </w:rPr>
        <w:t>.</w:t>
      </w:r>
    </w:p>
    <w:p w14:paraId="14EBBFF4" w14:textId="77777777" w:rsidR="008A4F6C" w:rsidRPr="00A77B04" w:rsidRDefault="008A4F6C" w:rsidP="0053752F">
      <w:pPr>
        <w:shd w:val="clear" w:color="auto" w:fill="FFFFFF"/>
        <w:spacing w:after="200"/>
        <w:ind w:firstLine="567"/>
        <w:rPr>
          <w:color w:val="0D0D0D" w:themeColor="text1" w:themeTint="F2"/>
        </w:rPr>
      </w:pPr>
      <w:r w:rsidRPr="00A77B04">
        <w:rPr>
          <w:color w:val="0D0D0D" w:themeColor="text1" w:themeTint="F2"/>
        </w:rPr>
        <w:t xml:space="preserve">Відображаються наміри заявника щодо використання програмного забезпечення під час надання послуг із переказу коштів. Зазначається розробник та </w:t>
      </w:r>
      <w:r w:rsidR="00616A3B">
        <w:rPr>
          <w:color w:val="0D0D0D" w:themeColor="text1" w:themeTint="F2"/>
        </w:rPr>
        <w:t>по</w:t>
      </w:r>
      <w:r w:rsidRPr="00A77B04">
        <w:rPr>
          <w:color w:val="0D0D0D" w:themeColor="text1" w:themeTint="F2"/>
        </w:rPr>
        <w:t>дається опис функціональних можливостей програмного забезпечення.</w:t>
      </w:r>
    </w:p>
    <w:p w14:paraId="332FB3C8" w14:textId="77777777" w:rsidR="008A4F6C" w:rsidRPr="00A77B04" w:rsidRDefault="008A4F6C" w:rsidP="0053752F">
      <w:pPr>
        <w:shd w:val="clear" w:color="auto" w:fill="FFFFFF"/>
        <w:ind w:firstLine="567"/>
        <w:rPr>
          <w:color w:val="0D0D0D" w:themeColor="text1" w:themeTint="F2"/>
        </w:rPr>
      </w:pPr>
      <w:r w:rsidRPr="00A77B04">
        <w:rPr>
          <w:color w:val="0D0D0D" w:themeColor="text1" w:themeTint="F2"/>
        </w:rPr>
        <w:t>23. Прогнозний штат заявника</w:t>
      </w:r>
      <w:r w:rsidR="00616A3B">
        <w:rPr>
          <w:color w:val="0D0D0D" w:themeColor="text1" w:themeTint="F2"/>
        </w:rPr>
        <w:t>.</w:t>
      </w:r>
    </w:p>
    <w:p w14:paraId="4810C5B7" w14:textId="77777777" w:rsidR="008A4F6C" w:rsidRPr="00A77B04" w:rsidRDefault="008A4F6C" w:rsidP="0053752F">
      <w:pPr>
        <w:shd w:val="clear" w:color="auto" w:fill="FFFFFF"/>
        <w:ind w:firstLine="567"/>
        <w:rPr>
          <w:color w:val="0D0D0D" w:themeColor="text1" w:themeTint="F2"/>
        </w:rPr>
      </w:pPr>
      <w:r w:rsidRPr="00A77B04">
        <w:rPr>
          <w:color w:val="0D0D0D" w:themeColor="text1" w:themeTint="F2"/>
        </w:rPr>
        <w:t>Зазначаються наміри щодо збільшення чисельності штату заявника та опис повноважень найманих працівників.</w:t>
      </w:r>
    </w:p>
    <w:p w14:paraId="467DD0F3" w14:textId="77777777" w:rsidR="008A4F6C" w:rsidRPr="00A77B04" w:rsidRDefault="008A4F6C" w:rsidP="0053752F">
      <w:pPr>
        <w:shd w:val="clear" w:color="auto" w:fill="FFFFFF"/>
        <w:ind w:firstLine="567"/>
        <w:rPr>
          <w:color w:val="0D0D0D" w:themeColor="text1" w:themeTint="F2"/>
        </w:rPr>
      </w:pPr>
      <w:r w:rsidRPr="00A77B04">
        <w:rPr>
          <w:color w:val="0D0D0D" w:themeColor="text1" w:themeTint="F2"/>
        </w:rPr>
        <w:t>Інформація надається у вигляді таблиці за зразком, наведеним нижче:</w:t>
      </w:r>
    </w:p>
    <w:p w14:paraId="63C5E174"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12</w:t>
      </w:r>
    </w:p>
    <w:tbl>
      <w:tblPr>
        <w:tblW w:w="9631"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33"/>
        <w:gridCol w:w="1868"/>
        <w:gridCol w:w="2695"/>
        <w:gridCol w:w="1275"/>
        <w:gridCol w:w="1133"/>
        <w:gridCol w:w="1135"/>
        <w:gridCol w:w="992"/>
      </w:tblGrid>
      <w:tr w:rsidR="008A4F6C" w:rsidRPr="00A77B04" w14:paraId="24C5E220" w14:textId="77777777" w:rsidTr="0053752F">
        <w:tc>
          <w:tcPr>
            <w:tcW w:w="277" w:type="pct"/>
            <w:vMerge w:val="restart"/>
            <w:tcBorders>
              <w:top w:val="single" w:sz="6" w:space="0" w:color="000000"/>
              <w:left w:val="single" w:sz="6" w:space="0" w:color="000000"/>
              <w:bottom w:val="single" w:sz="6" w:space="0" w:color="000000"/>
              <w:right w:val="single" w:sz="6" w:space="0" w:color="000000"/>
            </w:tcBorders>
            <w:hideMark/>
          </w:tcPr>
          <w:p w14:paraId="3966FD8D"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970" w:type="pct"/>
            <w:vMerge w:val="restart"/>
            <w:tcBorders>
              <w:top w:val="single" w:sz="6" w:space="0" w:color="000000"/>
              <w:left w:val="single" w:sz="6" w:space="0" w:color="000000"/>
              <w:bottom w:val="single" w:sz="6" w:space="0" w:color="000000"/>
              <w:right w:val="single" w:sz="6" w:space="0" w:color="000000"/>
            </w:tcBorders>
            <w:hideMark/>
          </w:tcPr>
          <w:p w14:paraId="3F19DEF8" w14:textId="77777777" w:rsidR="008A4F6C" w:rsidRPr="00A77B04" w:rsidRDefault="008A4F6C" w:rsidP="002F20D2">
            <w:pPr>
              <w:jc w:val="center"/>
              <w:rPr>
                <w:color w:val="0D0D0D" w:themeColor="text1" w:themeTint="F2"/>
              </w:rPr>
            </w:pPr>
            <w:r w:rsidRPr="00A77B04">
              <w:rPr>
                <w:color w:val="0D0D0D" w:themeColor="text1" w:themeTint="F2"/>
              </w:rPr>
              <w:t>Спеціалізація</w:t>
            </w:r>
          </w:p>
        </w:tc>
        <w:tc>
          <w:tcPr>
            <w:tcW w:w="1399" w:type="pct"/>
            <w:vMerge w:val="restart"/>
            <w:tcBorders>
              <w:top w:val="single" w:sz="6" w:space="0" w:color="000000"/>
              <w:left w:val="single" w:sz="6" w:space="0" w:color="000000"/>
              <w:bottom w:val="single" w:sz="6" w:space="0" w:color="000000"/>
              <w:right w:val="single" w:sz="6" w:space="0" w:color="000000"/>
            </w:tcBorders>
            <w:hideMark/>
          </w:tcPr>
          <w:p w14:paraId="5E8B9447" w14:textId="77777777" w:rsidR="008A4F6C" w:rsidRPr="00A77B04" w:rsidRDefault="008A4F6C" w:rsidP="002F20D2">
            <w:pPr>
              <w:jc w:val="center"/>
              <w:rPr>
                <w:color w:val="0D0D0D" w:themeColor="text1" w:themeTint="F2"/>
              </w:rPr>
            </w:pPr>
            <w:r w:rsidRPr="00A77B04">
              <w:rPr>
                <w:color w:val="0D0D0D" w:themeColor="text1" w:themeTint="F2"/>
              </w:rPr>
              <w:t>Короткий опис повноважень</w:t>
            </w:r>
          </w:p>
        </w:tc>
        <w:tc>
          <w:tcPr>
            <w:tcW w:w="2354" w:type="pct"/>
            <w:gridSpan w:val="4"/>
            <w:tcBorders>
              <w:top w:val="single" w:sz="6" w:space="0" w:color="000000"/>
              <w:left w:val="single" w:sz="6" w:space="0" w:color="000000"/>
              <w:bottom w:val="single" w:sz="6" w:space="0" w:color="000000"/>
              <w:right w:val="single" w:sz="6" w:space="0" w:color="000000"/>
            </w:tcBorders>
          </w:tcPr>
          <w:p w14:paraId="2BC44CDF" w14:textId="77777777" w:rsidR="008A4F6C" w:rsidRPr="00A77B04" w:rsidRDefault="008A4F6C" w:rsidP="002F20D2">
            <w:pPr>
              <w:jc w:val="center"/>
              <w:rPr>
                <w:color w:val="0D0D0D" w:themeColor="text1" w:themeTint="F2"/>
              </w:rPr>
            </w:pPr>
            <w:r w:rsidRPr="00A77B04">
              <w:rPr>
                <w:color w:val="0D0D0D" w:themeColor="text1" w:themeTint="F2"/>
              </w:rPr>
              <w:t>Прогнозна кількість працівників</w:t>
            </w:r>
          </w:p>
        </w:tc>
      </w:tr>
      <w:tr w:rsidR="008A4F6C" w:rsidRPr="00A77B04" w14:paraId="342A6017" w14:textId="77777777" w:rsidTr="0053752F">
        <w:tc>
          <w:tcPr>
            <w:tcW w:w="277" w:type="pct"/>
            <w:vMerge/>
            <w:tcBorders>
              <w:top w:val="single" w:sz="6" w:space="0" w:color="000000"/>
              <w:left w:val="single" w:sz="6" w:space="0" w:color="000000"/>
              <w:bottom w:val="single" w:sz="6" w:space="0" w:color="000000"/>
              <w:right w:val="single" w:sz="6" w:space="0" w:color="000000"/>
            </w:tcBorders>
            <w:hideMark/>
          </w:tcPr>
          <w:p w14:paraId="5680BAAB" w14:textId="77777777" w:rsidR="008A4F6C" w:rsidRPr="00A77B04" w:rsidRDefault="008A4F6C" w:rsidP="002F20D2">
            <w:pPr>
              <w:rPr>
                <w:color w:val="0D0D0D" w:themeColor="text1" w:themeTint="F2"/>
              </w:rPr>
            </w:pPr>
          </w:p>
        </w:tc>
        <w:tc>
          <w:tcPr>
            <w:tcW w:w="970" w:type="pct"/>
            <w:vMerge/>
            <w:tcBorders>
              <w:top w:val="single" w:sz="6" w:space="0" w:color="000000"/>
              <w:left w:val="single" w:sz="6" w:space="0" w:color="000000"/>
              <w:bottom w:val="single" w:sz="6" w:space="0" w:color="000000"/>
              <w:right w:val="single" w:sz="6" w:space="0" w:color="000000"/>
            </w:tcBorders>
            <w:hideMark/>
          </w:tcPr>
          <w:p w14:paraId="2386122E" w14:textId="77777777" w:rsidR="008A4F6C" w:rsidRPr="00A77B04" w:rsidRDefault="008A4F6C" w:rsidP="002F20D2">
            <w:pPr>
              <w:rPr>
                <w:color w:val="0D0D0D" w:themeColor="text1" w:themeTint="F2"/>
              </w:rPr>
            </w:pPr>
          </w:p>
        </w:tc>
        <w:tc>
          <w:tcPr>
            <w:tcW w:w="1399" w:type="pct"/>
            <w:vMerge/>
            <w:tcBorders>
              <w:top w:val="single" w:sz="6" w:space="0" w:color="000000"/>
              <w:left w:val="single" w:sz="6" w:space="0" w:color="000000"/>
              <w:bottom w:val="single" w:sz="6" w:space="0" w:color="000000"/>
              <w:right w:val="single" w:sz="6" w:space="0" w:color="000000"/>
            </w:tcBorders>
            <w:hideMark/>
          </w:tcPr>
          <w:p w14:paraId="6974434E" w14:textId="77777777" w:rsidR="008A4F6C" w:rsidRPr="00A77B04" w:rsidRDefault="008A4F6C" w:rsidP="002F20D2">
            <w:pPr>
              <w:rPr>
                <w:color w:val="0D0D0D" w:themeColor="text1" w:themeTint="F2"/>
              </w:rPr>
            </w:pPr>
          </w:p>
        </w:tc>
        <w:tc>
          <w:tcPr>
            <w:tcW w:w="662" w:type="pct"/>
            <w:tcBorders>
              <w:top w:val="single" w:sz="6" w:space="0" w:color="000000"/>
              <w:left w:val="single" w:sz="6" w:space="0" w:color="000000"/>
              <w:bottom w:val="single" w:sz="6" w:space="0" w:color="000000"/>
              <w:right w:val="single" w:sz="6" w:space="0" w:color="000000"/>
            </w:tcBorders>
          </w:tcPr>
          <w:p w14:paraId="2C46E3F3" w14:textId="77777777" w:rsidR="008A4F6C" w:rsidRPr="00A77B04" w:rsidRDefault="008A4F6C" w:rsidP="002F20D2">
            <w:pPr>
              <w:jc w:val="center"/>
              <w:rPr>
                <w:color w:val="0D0D0D" w:themeColor="text1" w:themeTint="F2"/>
              </w:rPr>
            </w:pPr>
            <w:r w:rsidRPr="00A77B04">
              <w:rPr>
                <w:color w:val="0D0D0D" w:themeColor="text1" w:themeTint="F2"/>
              </w:rPr>
              <w:t>поточний рік</w:t>
            </w:r>
          </w:p>
        </w:tc>
        <w:tc>
          <w:tcPr>
            <w:tcW w:w="588" w:type="pct"/>
            <w:tcBorders>
              <w:top w:val="single" w:sz="6" w:space="0" w:color="000000"/>
              <w:left w:val="single" w:sz="6" w:space="0" w:color="000000"/>
              <w:bottom w:val="single" w:sz="6" w:space="0" w:color="000000"/>
              <w:right w:val="single" w:sz="6" w:space="0" w:color="000000"/>
            </w:tcBorders>
            <w:hideMark/>
          </w:tcPr>
          <w:p w14:paraId="36A3A83C" w14:textId="77777777" w:rsidR="008A4F6C" w:rsidRPr="00A77B04" w:rsidRDefault="008A4F6C" w:rsidP="002F20D2">
            <w:pPr>
              <w:jc w:val="center"/>
              <w:rPr>
                <w:color w:val="0D0D0D" w:themeColor="text1" w:themeTint="F2"/>
              </w:rPr>
            </w:pPr>
            <w:r w:rsidRPr="00A77B04">
              <w:rPr>
                <w:color w:val="0D0D0D" w:themeColor="text1" w:themeTint="F2"/>
              </w:rPr>
              <w:t>перший рік</w:t>
            </w:r>
          </w:p>
        </w:tc>
        <w:tc>
          <w:tcPr>
            <w:tcW w:w="589" w:type="pct"/>
            <w:tcBorders>
              <w:top w:val="single" w:sz="6" w:space="0" w:color="000000"/>
              <w:left w:val="single" w:sz="6" w:space="0" w:color="000000"/>
              <w:bottom w:val="single" w:sz="6" w:space="0" w:color="000000"/>
              <w:right w:val="single" w:sz="6" w:space="0" w:color="000000"/>
            </w:tcBorders>
            <w:hideMark/>
          </w:tcPr>
          <w:p w14:paraId="3F79E029" w14:textId="77777777" w:rsidR="008A4F6C" w:rsidRPr="00A77B04" w:rsidRDefault="008A4F6C" w:rsidP="002F20D2">
            <w:pPr>
              <w:jc w:val="center"/>
              <w:rPr>
                <w:color w:val="0D0D0D" w:themeColor="text1" w:themeTint="F2"/>
              </w:rPr>
            </w:pPr>
            <w:r w:rsidRPr="00A77B04">
              <w:rPr>
                <w:color w:val="0D0D0D" w:themeColor="text1" w:themeTint="F2"/>
              </w:rPr>
              <w:t>другий рік</w:t>
            </w:r>
          </w:p>
        </w:tc>
        <w:tc>
          <w:tcPr>
            <w:tcW w:w="515" w:type="pct"/>
            <w:tcBorders>
              <w:top w:val="single" w:sz="6" w:space="0" w:color="000000"/>
              <w:left w:val="single" w:sz="6" w:space="0" w:color="000000"/>
              <w:bottom w:val="single" w:sz="6" w:space="0" w:color="000000"/>
              <w:right w:val="single" w:sz="6" w:space="0" w:color="000000"/>
            </w:tcBorders>
            <w:hideMark/>
          </w:tcPr>
          <w:p w14:paraId="419960FB" w14:textId="77777777" w:rsidR="008A4F6C" w:rsidRPr="00A77B04" w:rsidRDefault="008A4F6C" w:rsidP="002F20D2">
            <w:pPr>
              <w:jc w:val="center"/>
              <w:rPr>
                <w:color w:val="0D0D0D" w:themeColor="text1" w:themeTint="F2"/>
              </w:rPr>
            </w:pPr>
            <w:r w:rsidRPr="00A77B04">
              <w:rPr>
                <w:color w:val="0D0D0D" w:themeColor="text1" w:themeTint="F2"/>
              </w:rPr>
              <w:t>третій рік</w:t>
            </w:r>
          </w:p>
        </w:tc>
      </w:tr>
      <w:tr w:rsidR="008A4F6C" w:rsidRPr="00A77B04" w14:paraId="25F9B282" w14:textId="77777777" w:rsidTr="0053752F">
        <w:tc>
          <w:tcPr>
            <w:tcW w:w="277" w:type="pct"/>
            <w:tcBorders>
              <w:top w:val="single" w:sz="6" w:space="0" w:color="000000"/>
              <w:left w:val="single" w:sz="6" w:space="0" w:color="000000"/>
              <w:bottom w:val="single" w:sz="6" w:space="0" w:color="000000"/>
              <w:right w:val="single" w:sz="6" w:space="0" w:color="000000"/>
            </w:tcBorders>
            <w:hideMark/>
          </w:tcPr>
          <w:p w14:paraId="58B52334"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970" w:type="pct"/>
            <w:tcBorders>
              <w:top w:val="single" w:sz="6" w:space="0" w:color="000000"/>
              <w:left w:val="single" w:sz="6" w:space="0" w:color="000000"/>
              <w:bottom w:val="single" w:sz="6" w:space="0" w:color="000000"/>
              <w:right w:val="single" w:sz="6" w:space="0" w:color="000000"/>
            </w:tcBorders>
            <w:hideMark/>
          </w:tcPr>
          <w:p w14:paraId="38145B5B"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399" w:type="pct"/>
            <w:tcBorders>
              <w:top w:val="single" w:sz="6" w:space="0" w:color="000000"/>
              <w:left w:val="single" w:sz="6" w:space="0" w:color="000000"/>
              <w:bottom w:val="single" w:sz="6" w:space="0" w:color="000000"/>
              <w:right w:val="single" w:sz="6" w:space="0" w:color="000000"/>
            </w:tcBorders>
            <w:hideMark/>
          </w:tcPr>
          <w:p w14:paraId="00018742"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662" w:type="pct"/>
            <w:tcBorders>
              <w:top w:val="single" w:sz="6" w:space="0" w:color="000000"/>
              <w:left w:val="single" w:sz="6" w:space="0" w:color="000000"/>
              <w:bottom w:val="single" w:sz="6" w:space="0" w:color="000000"/>
              <w:right w:val="single" w:sz="6" w:space="0" w:color="000000"/>
            </w:tcBorders>
          </w:tcPr>
          <w:p w14:paraId="55AE903E"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588" w:type="pct"/>
            <w:tcBorders>
              <w:top w:val="single" w:sz="6" w:space="0" w:color="000000"/>
              <w:left w:val="single" w:sz="6" w:space="0" w:color="000000"/>
              <w:bottom w:val="single" w:sz="6" w:space="0" w:color="000000"/>
              <w:right w:val="single" w:sz="6" w:space="0" w:color="000000"/>
            </w:tcBorders>
            <w:hideMark/>
          </w:tcPr>
          <w:p w14:paraId="24E08D3E"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589" w:type="pct"/>
            <w:tcBorders>
              <w:top w:val="single" w:sz="6" w:space="0" w:color="000000"/>
              <w:left w:val="single" w:sz="6" w:space="0" w:color="000000"/>
              <w:bottom w:val="single" w:sz="6" w:space="0" w:color="000000"/>
              <w:right w:val="single" w:sz="6" w:space="0" w:color="000000"/>
            </w:tcBorders>
            <w:hideMark/>
          </w:tcPr>
          <w:p w14:paraId="55974862"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515" w:type="pct"/>
            <w:tcBorders>
              <w:top w:val="single" w:sz="6" w:space="0" w:color="000000"/>
              <w:left w:val="single" w:sz="6" w:space="0" w:color="000000"/>
              <w:bottom w:val="single" w:sz="6" w:space="0" w:color="000000"/>
              <w:right w:val="single" w:sz="6" w:space="0" w:color="000000"/>
            </w:tcBorders>
            <w:hideMark/>
          </w:tcPr>
          <w:p w14:paraId="27C0AEAC" w14:textId="77777777" w:rsidR="008A4F6C" w:rsidRPr="00A77B04" w:rsidRDefault="008A4F6C" w:rsidP="002F20D2">
            <w:pPr>
              <w:jc w:val="center"/>
              <w:rPr>
                <w:color w:val="0D0D0D" w:themeColor="text1" w:themeTint="F2"/>
              </w:rPr>
            </w:pPr>
            <w:r w:rsidRPr="00A77B04">
              <w:rPr>
                <w:color w:val="0D0D0D" w:themeColor="text1" w:themeTint="F2"/>
              </w:rPr>
              <w:t>7</w:t>
            </w:r>
          </w:p>
        </w:tc>
      </w:tr>
      <w:tr w:rsidR="008A4F6C" w:rsidRPr="00A77B04" w14:paraId="7B421E55" w14:textId="77777777" w:rsidTr="0053752F">
        <w:tc>
          <w:tcPr>
            <w:tcW w:w="277" w:type="pct"/>
            <w:tcBorders>
              <w:top w:val="single" w:sz="6" w:space="0" w:color="000000"/>
              <w:left w:val="single" w:sz="6" w:space="0" w:color="000000"/>
              <w:bottom w:val="single" w:sz="6" w:space="0" w:color="000000"/>
              <w:right w:val="single" w:sz="6" w:space="0" w:color="000000"/>
            </w:tcBorders>
            <w:hideMark/>
          </w:tcPr>
          <w:p w14:paraId="7741FDA4"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970" w:type="pct"/>
            <w:tcBorders>
              <w:top w:val="single" w:sz="6" w:space="0" w:color="000000"/>
              <w:left w:val="single" w:sz="6" w:space="0" w:color="000000"/>
              <w:bottom w:val="single" w:sz="6" w:space="0" w:color="000000"/>
              <w:right w:val="single" w:sz="6" w:space="0" w:color="000000"/>
            </w:tcBorders>
            <w:hideMark/>
          </w:tcPr>
          <w:p w14:paraId="39AC634E" w14:textId="77777777" w:rsidR="008A4F6C" w:rsidRPr="00A77B04" w:rsidRDefault="008A4F6C" w:rsidP="002F20D2">
            <w:pPr>
              <w:rPr>
                <w:color w:val="0D0D0D" w:themeColor="text1" w:themeTint="F2"/>
              </w:rPr>
            </w:pPr>
            <w:r w:rsidRPr="00A77B04">
              <w:rPr>
                <w:color w:val="0D0D0D" w:themeColor="text1" w:themeTint="F2"/>
              </w:rPr>
              <w:t>Касири</w:t>
            </w:r>
          </w:p>
        </w:tc>
        <w:tc>
          <w:tcPr>
            <w:tcW w:w="1399" w:type="pct"/>
            <w:tcBorders>
              <w:top w:val="single" w:sz="6" w:space="0" w:color="000000"/>
              <w:left w:val="single" w:sz="6" w:space="0" w:color="000000"/>
              <w:bottom w:val="single" w:sz="6" w:space="0" w:color="000000"/>
              <w:right w:val="single" w:sz="6" w:space="0" w:color="000000"/>
            </w:tcBorders>
            <w:hideMark/>
          </w:tcPr>
          <w:p w14:paraId="256A8260" w14:textId="77777777" w:rsidR="008A4F6C" w:rsidRPr="00A77B04" w:rsidRDefault="008A4F6C" w:rsidP="002F20D2">
            <w:pPr>
              <w:rPr>
                <w:color w:val="0D0D0D" w:themeColor="text1" w:themeTint="F2"/>
              </w:rPr>
            </w:pPr>
            <w:r w:rsidRPr="00A77B04">
              <w:rPr>
                <w:color w:val="0D0D0D" w:themeColor="text1" w:themeTint="F2"/>
              </w:rPr>
              <w:t>Робота в касі: прийняття готівки, підготовка форми заяви на переказ коштів</w:t>
            </w:r>
          </w:p>
        </w:tc>
        <w:tc>
          <w:tcPr>
            <w:tcW w:w="662" w:type="pct"/>
            <w:tcBorders>
              <w:top w:val="single" w:sz="6" w:space="0" w:color="000000"/>
              <w:left w:val="single" w:sz="6" w:space="0" w:color="000000"/>
              <w:bottom w:val="single" w:sz="6" w:space="0" w:color="000000"/>
              <w:right w:val="single" w:sz="6" w:space="0" w:color="000000"/>
            </w:tcBorders>
          </w:tcPr>
          <w:p w14:paraId="02186AF4" w14:textId="77777777" w:rsidR="008A4F6C" w:rsidRPr="00A77B04" w:rsidRDefault="008A4F6C" w:rsidP="002F20D2">
            <w:pPr>
              <w:jc w:val="center"/>
              <w:rPr>
                <w:color w:val="0D0D0D" w:themeColor="text1" w:themeTint="F2"/>
              </w:rPr>
            </w:pPr>
          </w:p>
        </w:tc>
        <w:tc>
          <w:tcPr>
            <w:tcW w:w="588" w:type="pct"/>
            <w:tcBorders>
              <w:top w:val="single" w:sz="6" w:space="0" w:color="000000"/>
              <w:left w:val="single" w:sz="6" w:space="0" w:color="000000"/>
              <w:bottom w:val="single" w:sz="6" w:space="0" w:color="000000"/>
              <w:right w:val="single" w:sz="6" w:space="0" w:color="000000"/>
            </w:tcBorders>
            <w:hideMark/>
          </w:tcPr>
          <w:p w14:paraId="7DCBD074" w14:textId="77777777" w:rsidR="008A4F6C" w:rsidRPr="00A77B04" w:rsidRDefault="008A4F6C" w:rsidP="002F20D2">
            <w:pPr>
              <w:jc w:val="center"/>
              <w:rPr>
                <w:color w:val="0D0D0D" w:themeColor="text1" w:themeTint="F2"/>
              </w:rPr>
            </w:pPr>
          </w:p>
        </w:tc>
        <w:tc>
          <w:tcPr>
            <w:tcW w:w="589" w:type="pct"/>
            <w:tcBorders>
              <w:top w:val="single" w:sz="6" w:space="0" w:color="000000"/>
              <w:left w:val="single" w:sz="6" w:space="0" w:color="000000"/>
              <w:bottom w:val="single" w:sz="6" w:space="0" w:color="000000"/>
              <w:right w:val="single" w:sz="6" w:space="0" w:color="000000"/>
            </w:tcBorders>
            <w:hideMark/>
          </w:tcPr>
          <w:p w14:paraId="0F08ECBB" w14:textId="77777777" w:rsidR="008A4F6C" w:rsidRPr="00A77B04" w:rsidRDefault="008A4F6C" w:rsidP="002F20D2">
            <w:pPr>
              <w:jc w:val="center"/>
              <w:rPr>
                <w:color w:val="0D0D0D" w:themeColor="text1" w:themeTint="F2"/>
              </w:rPr>
            </w:pPr>
          </w:p>
        </w:tc>
        <w:tc>
          <w:tcPr>
            <w:tcW w:w="515" w:type="pct"/>
            <w:tcBorders>
              <w:top w:val="single" w:sz="6" w:space="0" w:color="000000"/>
              <w:left w:val="single" w:sz="6" w:space="0" w:color="000000"/>
              <w:bottom w:val="single" w:sz="6" w:space="0" w:color="000000"/>
              <w:right w:val="single" w:sz="6" w:space="0" w:color="000000"/>
            </w:tcBorders>
            <w:hideMark/>
          </w:tcPr>
          <w:p w14:paraId="646E6C6B" w14:textId="77777777" w:rsidR="008A4F6C" w:rsidRPr="00A77B04" w:rsidRDefault="008A4F6C" w:rsidP="002F20D2">
            <w:pPr>
              <w:jc w:val="center"/>
              <w:rPr>
                <w:color w:val="0D0D0D" w:themeColor="text1" w:themeTint="F2"/>
              </w:rPr>
            </w:pPr>
          </w:p>
        </w:tc>
      </w:tr>
    </w:tbl>
    <w:p w14:paraId="32929E70" w14:textId="77777777" w:rsidR="008A4F6C" w:rsidRPr="00A77B04" w:rsidRDefault="008A4F6C" w:rsidP="008A4F6C">
      <w:pPr>
        <w:rPr>
          <w:color w:val="0D0D0D" w:themeColor="text1" w:themeTint="F2"/>
        </w:rPr>
      </w:pPr>
      <w:r w:rsidRPr="00A77B04">
        <w:rPr>
          <w:color w:val="0D0D0D" w:themeColor="text1" w:themeTint="F2"/>
        </w:rPr>
        <w:br w:type="page"/>
      </w:r>
    </w:p>
    <w:tbl>
      <w:tblPr>
        <w:tblW w:w="9631"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33"/>
        <w:gridCol w:w="1876"/>
        <w:gridCol w:w="2685"/>
        <w:gridCol w:w="1275"/>
        <w:gridCol w:w="1133"/>
        <w:gridCol w:w="1135"/>
        <w:gridCol w:w="994"/>
      </w:tblGrid>
      <w:tr w:rsidR="008A4F6C" w:rsidRPr="00A77B04" w14:paraId="6A8CD054" w14:textId="77777777" w:rsidTr="002F20D2">
        <w:tc>
          <w:tcPr>
            <w:tcW w:w="5000" w:type="pct"/>
            <w:gridSpan w:val="7"/>
            <w:tcBorders>
              <w:top w:val="nil"/>
              <w:left w:val="nil"/>
              <w:bottom w:val="single" w:sz="4" w:space="0" w:color="auto"/>
              <w:right w:val="nil"/>
            </w:tcBorders>
          </w:tcPr>
          <w:p w14:paraId="3DD4F665" w14:textId="77777777" w:rsidR="008A4F6C" w:rsidRPr="00A77B04" w:rsidRDefault="008A4F6C" w:rsidP="002F20D2">
            <w:pPr>
              <w:pageBreakBefore/>
              <w:jc w:val="right"/>
              <w:rPr>
                <w:color w:val="0D0D0D" w:themeColor="text1" w:themeTint="F2"/>
              </w:rPr>
            </w:pPr>
            <w:r w:rsidRPr="00A77B04">
              <w:rPr>
                <w:color w:val="0D0D0D" w:themeColor="text1" w:themeTint="F2"/>
              </w:rPr>
              <w:lastRenderedPageBreak/>
              <w:t>Продовження додатка 3</w:t>
            </w:r>
          </w:p>
          <w:p w14:paraId="2DFD5403" w14:textId="77777777" w:rsidR="008A4F6C" w:rsidRPr="00A77B04" w:rsidRDefault="008A4F6C" w:rsidP="002F20D2">
            <w:pPr>
              <w:jc w:val="right"/>
              <w:rPr>
                <w:color w:val="0D0D0D" w:themeColor="text1" w:themeTint="F2"/>
              </w:rPr>
            </w:pPr>
            <w:r w:rsidRPr="00A77B04">
              <w:rPr>
                <w:color w:val="0D0D0D" w:themeColor="text1" w:themeTint="F2"/>
              </w:rPr>
              <w:t>Продовження таблиці 12</w:t>
            </w:r>
          </w:p>
        </w:tc>
      </w:tr>
      <w:tr w:rsidR="008A4F6C" w:rsidRPr="00A77B04" w14:paraId="4F469F81" w14:textId="77777777" w:rsidTr="0053752F">
        <w:tc>
          <w:tcPr>
            <w:tcW w:w="277" w:type="pct"/>
            <w:tcBorders>
              <w:top w:val="single" w:sz="4" w:space="0" w:color="auto"/>
              <w:left w:val="single" w:sz="4" w:space="0" w:color="auto"/>
              <w:bottom w:val="single" w:sz="4" w:space="0" w:color="auto"/>
              <w:right w:val="single" w:sz="4" w:space="0" w:color="auto"/>
            </w:tcBorders>
          </w:tcPr>
          <w:p w14:paraId="37210D2B"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974" w:type="pct"/>
            <w:tcBorders>
              <w:top w:val="single" w:sz="4" w:space="0" w:color="auto"/>
              <w:left w:val="single" w:sz="4" w:space="0" w:color="auto"/>
              <w:bottom w:val="single" w:sz="4" w:space="0" w:color="auto"/>
              <w:right w:val="single" w:sz="4" w:space="0" w:color="auto"/>
            </w:tcBorders>
          </w:tcPr>
          <w:p w14:paraId="0A02FE9F"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394" w:type="pct"/>
            <w:tcBorders>
              <w:top w:val="single" w:sz="4" w:space="0" w:color="auto"/>
              <w:left w:val="single" w:sz="4" w:space="0" w:color="auto"/>
              <w:bottom w:val="single" w:sz="4" w:space="0" w:color="auto"/>
              <w:right w:val="single" w:sz="4" w:space="0" w:color="auto"/>
            </w:tcBorders>
          </w:tcPr>
          <w:p w14:paraId="2FEEBEA1"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662" w:type="pct"/>
            <w:tcBorders>
              <w:top w:val="single" w:sz="4" w:space="0" w:color="auto"/>
              <w:left w:val="single" w:sz="4" w:space="0" w:color="auto"/>
              <w:bottom w:val="single" w:sz="4" w:space="0" w:color="auto"/>
              <w:right w:val="single" w:sz="4" w:space="0" w:color="auto"/>
            </w:tcBorders>
          </w:tcPr>
          <w:p w14:paraId="7513E80C"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588" w:type="pct"/>
            <w:tcBorders>
              <w:top w:val="single" w:sz="4" w:space="0" w:color="auto"/>
              <w:left w:val="single" w:sz="4" w:space="0" w:color="auto"/>
              <w:bottom w:val="single" w:sz="4" w:space="0" w:color="auto"/>
              <w:right w:val="single" w:sz="4" w:space="0" w:color="auto"/>
            </w:tcBorders>
          </w:tcPr>
          <w:p w14:paraId="17BA1218"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589" w:type="pct"/>
            <w:tcBorders>
              <w:top w:val="single" w:sz="4" w:space="0" w:color="auto"/>
              <w:left w:val="single" w:sz="4" w:space="0" w:color="auto"/>
              <w:bottom w:val="single" w:sz="4" w:space="0" w:color="auto"/>
              <w:right w:val="single" w:sz="4" w:space="0" w:color="auto"/>
            </w:tcBorders>
          </w:tcPr>
          <w:p w14:paraId="5854CE67"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515" w:type="pct"/>
            <w:tcBorders>
              <w:top w:val="single" w:sz="4" w:space="0" w:color="auto"/>
              <w:left w:val="single" w:sz="4" w:space="0" w:color="auto"/>
              <w:bottom w:val="single" w:sz="4" w:space="0" w:color="auto"/>
              <w:right w:val="single" w:sz="4" w:space="0" w:color="auto"/>
            </w:tcBorders>
          </w:tcPr>
          <w:p w14:paraId="487F1B49" w14:textId="77777777" w:rsidR="008A4F6C" w:rsidRPr="00A77B04" w:rsidRDefault="008A4F6C" w:rsidP="002F20D2">
            <w:pPr>
              <w:jc w:val="center"/>
              <w:rPr>
                <w:color w:val="0D0D0D" w:themeColor="text1" w:themeTint="F2"/>
              </w:rPr>
            </w:pPr>
            <w:r w:rsidRPr="00A77B04">
              <w:rPr>
                <w:color w:val="0D0D0D" w:themeColor="text1" w:themeTint="F2"/>
              </w:rPr>
              <w:t>7</w:t>
            </w:r>
          </w:p>
        </w:tc>
      </w:tr>
      <w:tr w:rsidR="008A4F6C" w:rsidRPr="00A77B04" w14:paraId="1D9472B5" w14:textId="77777777" w:rsidTr="0053752F">
        <w:tc>
          <w:tcPr>
            <w:tcW w:w="277" w:type="pct"/>
            <w:tcBorders>
              <w:top w:val="single" w:sz="4" w:space="0" w:color="auto"/>
              <w:left w:val="single" w:sz="6" w:space="0" w:color="000000"/>
              <w:bottom w:val="single" w:sz="6" w:space="0" w:color="000000"/>
              <w:right w:val="single" w:sz="6" w:space="0" w:color="000000"/>
            </w:tcBorders>
            <w:hideMark/>
          </w:tcPr>
          <w:p w14:paraId="6361E57D"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974" w:type="pct"/>
            <w:tcBorders>
              <w:top w:val="single" w:sz="4" w:space="0" w:color="auto"/>
              <w:left w:val="single" w:sz="6" w:space="0" w:color="000000"/>
              <w:bottom w:val="single" w:sz="6" w:space="0" w:color="000000"/>
              <w:right w:val="single" w:sz="6" w:space="0" w:color="000000"/>
            </w:tcBorders>
            <w:hideMark/>
          </w:tcPr>
          <w:p w14:paraId="3DADCD25" w14:textId="77777777" w:rsidR="008A4F6C" w:rsidRPr="00A77B04" w:rsidRDefault="008A4F6C" w:rsidP="002F20D2">
            <w:pPr>
              <w:rPr>
                <w:color w:val="0D0D0D" w:themeColor="text1" w:themeTint="F2"/>
              </w:rPr>
            </w:pPr>
            <w:r w:rsidRPr="00A77B04">
              <w:rPr>
                <w:color w:val="0D0D0D" w:themeColor="text1" w:themeTint="F2"/>
              </w:rPr>
              <w:t>Технічний персонал</w:t>
            </w:r>
          </w:p>
        </w:tc>
        <w:tc>
          <w:tcPr>
            <w:tcW w:w="1394" w:type="pct"/>
            <w:tcBorders>
              <w:top w:val="single" w:sz="4" w:space="0" w:color="auto"/>
              <w:left w:val="single" w:sz="6" w:space="0" w:color="000000"/>
              <w:bottom w:val="single" w:sz="6" w:space="0" w:color="000000"/>
              <w:right w:val="single" w:sz="6" w:space="0" w:color="000000"/>
            </w:tcBorders>
            <w:hideMark/>
          </w:tcPr>
          <w:p w14:paraId="4FA3CB06" w14:textId="77777777" w:rsidR="008A4F6C" w:rsidRPr="00A77B04" w:rsidRDefault="008A4F6C" w:rsidP="002F20D2">
            <w:pPr>
              <w:rPr>
                <w:color w:val="0D0D0D" w:themeColor="text1" w:themeTint="F2"/>
              </w:rPr>
            </w:pPr>
            <w:r w:rsidRPr="00A77B04">
              <w:rPr>
                <w:color w:val="0D0D0D" w:themeColor="text1" w:themeTint="F2"/>
              </w:rPr>
              <w:t>Інформаційне забезпечення переказу коштів</w:t>
            </w:r>
          </w:p>
        </w:tc>
        <w:tc>
          <w:tcPr>
            <w:tcW w:w="662" w:type="pct"/>
            <w:tcBorders>
              <w:top w:val="single" w:sz="4" w:space="0" w:color="auto"/>
              <w:left w:val="single" w:sz="6" w:space="0" w:color="000000"/>
              <w:bottom w:val="single" w:sz="6" w:space="0" w:color="000000"/>
              <w:right w:val="single" w:sz="6" w:space="0" w:color="000000"/>
            </w:tcBorders>
          </w:tcPr>
          <w:p w14:paraId="59B08310" w14:textId="77777777" w:rsidR="008A4F6C" w:rsidRPr="00A77B04" w:rsidRDefault="008A4F6C" w:rsidP="002F20D2">
            <w:pPr>
              <w:jc w:val="center"/>
              <w:rPr>
                <w:color w:val="0D0D0D" w:themeColor="text1" w:themeTint="F2"/>
              </w:rPr>
            </w:pPr>
          </w:p>
        </w:tc>
        <w:tc>
          <w:tcPr>
            <w:tcW w:w="588" w:type="pct"/>
            <w:tcBorders>
              <w:top w:val="single" w:sz="4" w:space="0" w:color="auto"/>
              <w:left w:val="single" w:sz="6" w:space="0" w:color="000000"/>
              <w:bottom w:val="single" w:sz="6" w:space="0" w:color="000000"/>
              <w:right w:val="single" w:sz="6" w:space="0" w:color="000000"/>
            </w:tcBorders>
            <w:hideMark/>
          </w:tcPr>
          <w:p w14:paraId="63A0ED81" w14:textId="77777777" w:rsidR="008A4F6C" w:rsidRPr="00A77B04" w:rsidRDefault="008A4F6C" w:rsidP="002F20D2">
            <w:pPr>
              <w:jc w:val="center"/>
              <w:rPr>
                <w:color w:val="0D0D0D" w:themeColor="text1" w:themeTint="F2"/>
              </w:rPr>
            </w:pPr>
          </w:p>
        </w:tc>
        <w:tc>
          <w:tcPr>
            <w:tcW w:w="589" w:type="pct"/>
            <w:tcBorders>
              <w:top w:val="single" w:sz="4" w:space="0" w:color="auto"/>
              <w:left w:val="single" w:sz="6" w:space="0" w:color="000000"/>
              <w:bottom w:val="single" w:sz="6" w:space="0" w:color="000000"/>
              <w:right w:val="single" w:sz="6" w:space="0" w:color="000000"/>
            </w:tcBorders>
            <w:hideMark/>
          </w:tcPr>
          <w:p w14:paraId="2FC44EE6" w14:textId="77777777" w:rsidR="008A4F6C" w:rsidRPr="00A77B04" w:rsidRDefault="008A4F6C" w:rsidP="002F20D2">
            <w:pPr>
              <w:jc w:val="center"/>
              <w:rPr>
                <w:color w:val="0D0D0D" w:themeColor="text1" w:themeTint="F2"/>
              </w:rPr>
            </w:pPr>
          </w:p>
        </w:tc>
        <w:tc>
          <w:tcPr>
            <w:tcW w:w="515" w:type="pct"/>
            <w:tcBorders>
              <w:top w:val="single" w:sz="4" w:space="0" w:color="auto"/>
              <w:left w:val="single" w:sz="6" w:space="0" w:color="000000"/>
              <w:bottom w:val="single" w:sz="6" w:space="0" w:color="000000"/>
              <w:right w:val="single" w:sz="6" w:space="0" w:color="000000"/>
            </w:tcBorders>
            <w:hideMark/>
          </w:tcPr>
          <w:p w14:paraId="191389A6" w14:textId="77777777" w:rsidR="008A4F6C" w:rsidRPr="00A77B04" w:rsidRDefault="008A4F6C" w:rsidP="002F20D2">
            <w:pPr>
              <w:jc w:val="center"/>
              <w:rPr>
                <w:color w:val="0D0D0D" w:themeColor="text1" w:themeTint="F2"/>
              </w:rPr>
            </w:pPr>
          </w:p>
        </w:tc>
      </w:tr>
      <w:tr w:rsidR="008A4F6C" w:rsidRPr="00A77B04" w14:paraId="3655F068" w14:textId="77777777" w:rsidTr="0053752F">
        <w:tc>
          <w:tcPr>
            <w:tcW w:w="277" w:type="pct"/>
            <w:tcBorders>
              <w:top w:val="single" w:sz="6" w:space="0" w:color="000000"/>
              <w:left w:val="single" w:sz="6" w:space="0" w:color="000000"/>
              <w:bottom w:val="single" w:sz="6" w:space="0" w:color="000000"/>
              <w:right w:val="single" w:sz="6" w:space="0" w:color="000000"/>
            </w:tcBorders>
            <w:hideMark/>
          </w:tcPr>
          <w:p w14:paraId="63015594"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974" w:type="pct"/>
            <w:tcBorders>
              <w:top w:val="single" w:sz="6" w:space="0" w:color="000000"/>
              <w:left w:val="single" w:sz="6" w:space="0" w:color="000000"/>
              <w:bottom w:val="single" w:sz="6" w:space="0" w:color="000000"/>
              <w:right w:val="single" w:sz="6" w:space="0" w:color="000000"/>
            </w:tcBorders>
            <w:hideMark/>
          </w:tcPr>
          <w:p w14:paraId="453D0813" w14:textId="77777777" w:rsidR="008A4F6C" w:rsidRPr="00A77B04" w:rsidRDefault="008A4F6C" w:rsidP="002F20D2">
            <w:pPr>
              <w:rPr>
                <w:color w:val="0D0D0D" w:themeColor="text1" w:themeTint="F2"/>
              </w:rPr>
            </w:pPr>
            <w:r w:rsidRPr="00A77B04">
              <w:rPr>
                <w:color w:val="0D0D0D" w:themeColor="text1" w:themeTint="F2"/>
              </w:rPr>
              <w:t>Інший персонал (інформація щодо кожної спеціалізації наводиться окремо)</w:t>
            </w:r>
          </w:p>
        </w:tc>
        <w:tc>
          <w:tcPr>
            <w:tcW w:w="1394" w:type="pct"/>
            <w:tcBorders>
              <w:top w:val="single" w:sz="6" w:space="0" w:color="000000"/>
              <w:left w:val="single" w:sz="6" w:space="0" w:color="000000"/>
              <w:bottom w:val="single" w:sz="6" w:space="0" w:color="000000"/>
              <w:right w:val="single" w:sz="6" w:space="0" w:color="000000"/>
            </w:tcBorders>
            <w:hideMark/>
          </w:tcPr>
          <w:p w14:paraId="516B9DAA" w14:textId="77777777" w:rsidR="008A4F6C" w:rsidRPr="00A77B04" w:rsidRDefault="008A4F6C" w:rsidP="002F20D2">
            <w:pPr>
              <w:rPr>
                <w:color w:val="0D0D0D" w:themeColor="text1" w:themeTint="F2"/>
              </w:rPr>
            </w:pPr>
          </w:p>
        </w:tc>
        <w:tc>
          <w:tcPr>
            <w:tcW w:w="662" w:type="pct"/>
            <w:tcBorders>
              <w:top w:val="single" w:sz="6" w:space="0" w:color="000000"/>
              <w:left w:val="single" w:sz="6" w:space="0" w:color="000000"/>
              <w:bottom w:val="single" w:sz="6" w:space="0" w:color="000000"/>
              <w:right w:val="single" w:sz="6" w:space="0" w:color="000000"/>
            </w:tcBorders>
          </w:tcPr>
          <w:p w14:paraId="288C57A7" w14:textId="77777777" w:rsidR="008A4F6C" w:rsidRPr="00A77B04" w:rsidRDefault="008A4F6C" w:rsidP="002F20D2">
            <w:pPr>
              <w:jc w:val="center"/>
              <w:rPr>
                <w:color w:val="0D0D0D" w:themeColor="text1" w:themeTint="F2"/>
              </w:rPr>
            </w:pPr>
          </w:p>
        </w:tc>
        <w:tc>
          <w:tcPr>
            <w:tcW w:w="588" w:type="pct"/>
            <w:tcBorders>
              <w:top w:val="single" w:sz="6" w:space="0" w:color="000000"/>
              <w:left w:val="single" w:sz="6" w:space="0" w:color="000000"/>
              <w:bottom w:val="single" w:sz="6" w:space="0" w:color="000000"/>
              <w:right w:val="single" w:sz="6" w:space="0" w:color="000000"/>
            </w:tcBorders>
            <w:hideMark/>
          </w:tcPr>
          <w:p w14:paraId="2B0B73CA" w14:textId="77777777" w:rsidR="008A4F6C" w:rsidRPr="00A77B04" w:rsidRDefault="008A4F6C" w:rsidP="002F20D2">
            <w:pPr>
              <w:jc w:val="center"/>
              <w:rPr>
                <w:color w:val="0D0D0D" w:themeColor="text1" w:themeTint="F2"/>
              </w:rPr>
            </w:pPr>
          </w:p>
        </w:tc>
        <w:tc>
          <w:tcPr>
            <w:tcW w:w="589" w:type="pct"/>
            <w:tcBorders>
              <w:top w:val="single" w:sz="6" w:space="0" w:color="000000"/>
              <w:left w:val="single" w:sz="6" w:space="0" w:color="000000"/>
              <w:bottom w:val="single" w:sz="6" w:space="0" w:color="000000"/>
              <w:right w:val="single" w:sz="6" w:space="0" w:color="000000"/>
            </w:tcBorders>
            <w:hideMark/>
          </w:tcPr>
          <w:p w14:paraId="7165E937" w14:textId="77777777" w:rsidR="008A4F6C" w:rsidRPr="00A77B04" w:rsidRDefault="008A4F6C" w:rsidP="002F20D2">
            <w:pPr>
              <w:jc w:val="center"/>
              <w:rPr>
                <w:color w:val="0D0D0D" w:themeColor="text1" w:themeTint="F2"/>
              </w:rPr>
            </w:pPr>
          </w:p>
        </w:tc>
        <w:tc>
          <w:tcPr>
            <w:tcW w:w="515" w:type="pct"/>
            <w:tcBorders>
              <w:top w:val="single" w:sz="6" w:space="0" w:color="000000"/>
              <w:left w:val="single" w:sz="6" w:space="0" w:color="000000"/>
              <w:bottom w:val="single" w:sz="6" w:space="0" w:color="000000"/>
              <w:right w:val="single" w:sz="6" w:space="0" w:color="000000"/>
            </w:tcBorders>
            <w:hideMark/>
          </w:tcPr>
          <w:p w14:paraId="6DB0E534" w14:textId="77777777" w:rsidR="008A4F6C" w:rsidRPr="00A77B04" w:rsidRDefault="008A4F6C" w:rsidP="002F20D2">
            <w:pPr>
              <w:jc w:val="center"/>
              <w:rPr>
                <w:color w:val="0D0D0D" w:themeColor="text1" w:themeTint="F2"/>
              </w:rPr>
            </w:pPr>
          </w:p>
        </w:tc>
      </w:tr>
    </w:tbl>
    <w:p w14:paraId="19F48AA5" w14:textId="77777777" w:rsidR="008A4F6C" w:rsidRPr="00A77B04" w:rsidRDefault="008A4F6C" w:rsidP="00DD58F5">
      <w:pPr>
        <w:shd w:val="clear" w:color="auto" w:fill="FFFFFF"/>
        <w:spacing w:before="200"/>
        <w:ind w:firstLine="567"/>
        <w:rPr>
          <w:color w:val="0D0D0D" w:themeColor="text1" w:themeTint="F2"/>
        </w:rPr>
      </w:pPr>
      <w:r w:rsidRPr="00A77B04">
        <w:rPr>
          <w:color w:val="0D0D0D" w:themeColor="text1" w:themeTint="F2"/>
        </w:rPr>
        <w:t>Заявник виокремлює ключові посади, відповідальні за переказ коштів, шляхом заповнення таблиці за зразком, наведеним нижче:</w:t>
      </w:r>
    </w:p>
    <w:p w14:paraId="55778CA5"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13</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673"/>
        <w:gridCol w:w="2406"/>
        <w:gridCol w:w="3175"/>
        <w:gridCol w:w="3368"/>
      </w:tblGrid>
      <w:tr w:rsidR="008A4F6C" w:rsidRPr="00A77B04" w14:paraId="7950A386"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665B7253"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250" w:type="pct"/>
            <w:tcBorders>
              <w:top w:val="single" w:sz="6" w:space="0" w:color="000000"/>
              <w:left w:val="single" w:sz="6" w:space="0" w:color="000000"/>
              <w:bottom w:val="single" w:sz="6" w:space="0" w:color="000000"/>
              <w:right w:val="single" w:sz="6" w:space="0" w:color="000000"/>
            </w:tcBorders>
            <w:hideMark/>
          </w:tcPr>
          <w:p w14:paraId="5D3DD8EE" w14:textId="77777777" w:rsidR="008A4F6C" w:rsidRPr="00A77B04" w:rsidRDefault="008A4F6C" w:rsidP="002F20D2">
            <w:pPr>
              <w:jc w:val="center"/>
              <w:rPr>
                <w:color w:val="0D0D0D" w:themeColor="text1" w:themeTint="F2"/>
              </w:rPr>
            </w:pPr>
            <w:r w:rsidRPr="00A77B04">
              <w:rPr>
                <w:color w:val="0D0D0D" w:themeColor="text1" w:themeTint="F2"/>
              </w:rPr>
              <w:t>Ключова посада</w:t>
            </w:r>
          </w:p>
        </w:tc>
        <w:tc>
          <w:tcPr>
            <w:tcW w:w="1650" w:type="pct"/>
            <w:tcBorders>
              <w:top w:val="single" w:sz="6" w:space="0" w:color="000000"/>
              <w:left w:val="single" w:sz="6" w:space="0" w:color="000000"/>
              <w:bottom w:val="single" w:sz="6" w:space="0" w:color="000000"/>
              <w:right w:val="single" w:sz="6" w:space="0" w:color="000000"/>
            </w:tcBorders>
            <w:hideMark/>
          </w:tcPr>
          <w:p w14:paraId="28B80930" w14:textId="77777777" w:rsidR="008A4F6C" w:rsidRPr="00A77B04" w:rsidRDefault="008A4F6C" w:rsidP="002F20D2">
            <w:pPr>
              <w:jc w:val="center"/>
              <w:rPr>
                <w:color w:val="0D0D0D" w:themeColor="text1" w:themeTint="F2"/>
              </w:rPr>
            </w:pPr>
            <w:r w:rsidRPr="00A77B04">
              <w:rPr>
                <w:color w:val="0D0D0D" w:themeColor="text1" w:themeTint="F2"/>
              </w:rPr>
              <w:t>Опис повноважень</w:t>
            </w:r>
          </w:p>
        </w:tc>
        <w:tc>
          <w:tcPr>
            <w:tcW w:w="1750" w:type="pct"/>
            <w:tcBorders>
              <w:top w:val="single" w:sz="6" w:space="0" w:color="000000"/>
              <w:left w:val="single" w:sz="6" w:space="0" w:color="000000"/>
              <w:bottom w:val="single" w:sz="6" w:space="0" w:color="000000"/>
              <w:right w:val="single" w:sz="6" w:space="0" w:color="000000"/>
            </w:tcBorders>
            <w:hideMark/>
          </w:tcPr>
          <w:p w14:paraId="37455167" w14:textId="77777777" w:rsidR="008A4F6C" w:rsidRPr="00A77B04" w:rsidRDefault="008A4F6C" w:rsidP="002F20D2">
            <w:pPr>
              <w:jc w:val="center"/>
              <w:rPr>
                <w:color w:val="0D0D0D" w:themeColor="text1" w:themeTint="F2"/>
              </w:rPr>
            </w:pPr>
            <w:r w:rsidRPr="00A77B04">
              <w:rPr>
                <w:color w:val="0D0D0D" w:themeColor="text1" w:themeTint="F2"/>
              </w:rPr>
              <w:t>Зона відповідальності</w:t>
            </w:r>
          </w:p>
        </w:tc>
      </w:tr>
      <w:tr w:rsidR="008A4F6C" w:rsidRPr="00A77B04" w14:paraId="61EBD17F"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259E33FB"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250" w:type="pct"/>
            <w:tcBorders>
              <w:top w:val="single" w:sz="6" w:space="0" w:color="000000"/>
              <w:left w:val="single" w:sz="6" w:space="0" w:color="000000"/>
              <w:bottom w:val="single" w:sz="6" w:space="0" w:color="000000"/>
              <w:right w:val="single" w:sz="6" w:space="0" w:color="000000"/>
            </w:tcBorders>
            <w:hideMark/>
          </w:tcPr>
          <w:p w14:paraId="413CF807"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650" w:type="pct"/>
            <w:tcBorders>
              <w:top w:val="single" w:sz="6" w:space="0" w:color="000000"/>
              <w:left w:val="single" w:sz="6" w:space="0" w:color="000000"/>
              <w:bottom w:val="single" w:sz="6" w:space="0" w:color="000000"/>
              <w:right w:val="single" w:sz="6" w:space="0" w:color="000000"/>
            </w:tcBorders>
            <w:hideMark/>
          </w:tcPr>
          <w:p w14:paraId="5B040832"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750" w:type="pct"/>
            <w:tcBorders>
              <w:top w:val="single" w:sz="6" w:space="0" w:color="000000"/>
              <w:left w:val="single" w:sz="6" w:space="0" w:color="000000"/>
              <w:bottom w:val="single" w:sz="6" w:space="0" w:color="000000"/>
              <w:right w:val="single" w:sz="6" w:space="0" w:color="000000"/>
            </w:tcBorders>
            <w:hideMark/>
          </w:tcPr>
          <w:p w14:paraId="44BB5655" w14:textId="77777777" w:rsidR="008A4F6C" w:rsidRPr="00A77B04" w:rsidRDefault="008A4F6C" w:rsidP="002F20D2">
            <w:pPr>
              <w:jc w:val="center"/>
              <w:rPr>
                <w:color w:val="0D0D0D" w:themeColor="text1" w:themeTint="F2"/>
              </w:rPr>
            </w:pPr>
            <w:r w:rsidRPr="00A77B04">
              <w:rPr>
                <w:color w:val="0D0D0D" w:themeColor="text1" w:themeTint="F2"/>
              </w:rPr>
              <w:t>4</w:t>
            </w:r>
          </w:p>
        </w:tc>
      </w:tr>
      <w:tr w:rsidR="008A4F6C" w:rsidRPr="00A77B04" w14:paraId="58C9C65F"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2ED0CE14" w14:textId="77777777" w:rsidR="008A4F6C" w:rsidRPr="004D0F8C" w:rsidRDefault="004D0F8C" w:rsidP="004D0F8C">
            <w:pPr>
              <w:jc w:val="center"/>
            </w:pPr>
            <w:r>
              <w:t>1</w:t>
            </w:r>
          </w:p>
        </w:tc>
        <w:tc>
          <w:tcPr>
            <w:tcW w:w="1250" w:type="pct"/>
            <w:tcBorders>
              <w:top w:val="single" w:sz="6" w:space="0" w:color="000000"/>
              <w:left w:val="single" w:sz="6" w:space="0" w:color="000000"/>
              <w:bottom w:val="single" w:sz="6" w:space="0" w:color="000000"/>
              <w:right w:val="single" w:sz="6" w:space="0" w:color="000000"/>
            </w:tcBorders>
            <w:hideMark/>
          </w:tcPr>
          <w:p w14:paraId="1B7EA00C" w14:textId="77777777" w:rsidR="008A4F6C" w:rsidRPr="004D0F8C" w:rsidRDefault="008A4F6C" w:rsidP="004D0F8C">
            <w:pPr>
              <w:jc w:val="center"/>
            </w:pPr>
          </w:p>
        </w:tc>
        <w:tc>
          <w:tcPr>
            <w:tcW w:w="1650" w:type="pct"/>
            <w:tcBorders>
              <w:top w:val="single" w:sz="6" w:space="0" w:color="000000"/>
              <w:left w:val="single" w:sz="6" w:space="0" w:color="000000"/>
              <w:bottom w:val="single" w:sz="6" w:space="0" w:color="000000"/>
              <w:right w:val="single" w:sz="6" w:space="0" w:color="000000"/>
            </w:tcBorders>
            <w:hideMark/>
          </w:tcPr>
          <w:p w14:paraId="63CEAA79" w14:textId="77777777" w:rsidR="008A4F6C" w:rsidRPr="004D0F8C" w:rsidRDefault="008A4F6C" w:rsidP="004D0F8C">
            <w:pPr>
              <w:jc w:val="center"/>
            </w:pPr>
          </w:p>
        </w:tc>
        <w:tc>
          <w:tcPr>
            <w:tcW w:w="1750" w:type="pct"/>
            <w:tcBorders>
              <w:top w:val="single" w:sz="6" w:space="0" w:color="000000"/>
              <w:left w:val="single" w:sz="6" w:space="0" w:color="000000"/>
              <w:bottom w:val="single" w:sz="6" w:space="0" w:color="000000"/>
              <w:right w:val="single" w:sz="6" w:space="0" w:color="000000"/>
            </w:tcBorders>
            <w:hideMark/>
          </w:tcPr>
          <w:p w14:paraId="0A6ED40E" w14:textId="77777777" w:rsidR="008A4F6C" w:rsidRPr="004D0F8C" w:rsidRDefault="008A4F6C" w:rsidP="004D0F8C">
            <w:pPr>
              <w:jc w:val="center"/>
            </w:pPr>
          </w:p>
        </w:tc>
      </w:tr>
    </w:tbl>
    <w:p w14:paraId="4FCC0792" w14:textId="77777777" w:rsidR="008A4F6C" w:rsidRPr="00A77B04" w:rsidRDefault="008A4F6C" w:rsidP="006B4302">
      <w:pPr>
        <w:shd w:val="clear" w:color="auto" w:fill="FFFFFF"/>
        <w:spacing w:before="200"/>
        <w:ind w:firstLine="567"/>
        <w:rPr>
          <w:color w:val="0D0D0D" w:themeColor="text1" w:themeTint="F2"/>
        </w:rPr>
      </w:pPr>
      <w:r w:rsidRPr="00A77B04">
        <w:rPr>
          <w:color w:val="0D0D0D" w:themeColor="text1" w:themeTint="F2"/>
        </w:rPr>
        <w:t>24. Залучення третіх осіб до послуг із переказу коштів</w:t>
      </w:r>
      <w:r w:rsidR="00685505">
        <w:rPr>
          <w:color w:val="0D0D0D" w:themeColor="text1" w:themeTint="F2"/>
        </w:rPr>
        <w:t>.</w:t>
      </w:r>
    </w:p>
    <w:p w14:paraId="614B5CCE" w14:textId="77777777" w:rsidR="008A4F6C" w:rsidRPr="00A77B04" w:rsidRDefault="002A5FBC" w:rsidP="006B4302">
      <w:pPr>
        <w:shd w:val="clear" w:color="auto" w:fill="FFFFFF"/>
        <w:spacing w:after="200"/>
        <w:ind w:firstLine="567"/>
        <w:rPr>
          <w:color w:val="0D0D0D" w:themeColor="text1" w:themeTint="F2"/>
        </w:rPr>
      </w:pPr>
      <w:r>
        <w:rPr>
          <w:color w:val="0D0D0D" w:themeColor="text1" w:themeTint="F2"/>
        </w:rPr>
        <w:t>По</w:t>
      </w:r>
      <w:r w:rsidR="008A4F6C" w:rsidRPr="00A77B04">
        <w:rPr>
          <w:color w:val="0D0D0D" w:themeColor="text1" w:themeTint="F2"/>
        </w:rPr>
        <w:t>дається перелік контрагентів заявника, які безпосередньо будуть задіяні під час надання послуг із переказу коштів (банки, небанківські установи, платіжні організації платіжних систем, оператори послуг платіжної інфраструктури). Щодо кожного наведеного контрагента надається порядок взаємодії з питань переказу коштів.</w:t>
      </w:r>
    </w:p>
    <w:p w14:paraId="233432D7" w14:textId="77777777" w:rsidR="008A4F6C" w:rsidRPr="00A77B04" w:rsidRDefault="008A4F6C" w:rsidP="006B4302">
      <w:pPr>
        <w:shd w:val="clear" w:color="auto" w:fill="FFFFFF"/>
        <w:ind w:firstLine="567"/>
        <w:rPr>
          <w:color w:val="0D0D0D" w:themeColor="text1" w:themeTint="F2"/>
        </w:rPr>
      </w:pPr>
      <w:r w:rsidRPr="00A77B04">
        <w:rPr>
          <w:color w:val="0D0D0D" w:themeColor="text1" w:themeTint="F2"/>
        </w:rPr>
        <w:t>25. Аутсорсинг</w:t>
      </w:r>
      <w:r w:rsidR="00685505">
        <w:rPr>
          <w:color w:val="0D0D0D" w:themeColor="text1" w:themeTint="F2"/>
        </w:rPr>
        <w:t>.</w:t>
      </w:r>
    </w:p>
    <w:p w14:paraId="248F1A14" w14:textId="77777777" w:rsidR="008A4F6C" w:rsidRPr="00A77B04" w:rsidRDefault="008A4F6C" w:rsidP="006B4302">
      <w:pPr>
        <w:shd w:val="clear" w:color="auto" w:fill="FFFFFF"/>
        <w:spacing w:after="150"/>
        <w:ind w:firstLine="567"/>
        <w:rPr>
          <w:color w:val="0D0D0D" w:themeColor="text1" w:themeTint="F2"/>
        </w:rPr>
      </w:pPr>
      <w:r w:rsidRPr="00A77B04">
        <w:rPr>
          <w:color w:val="0D0D0D" w:themeColor="text1" w:themeTint="F2"/>
        </w:rPr>
        <w:t>Відображаються треті особи, яким заявник планує передати виконання функцій, пов</w:t>
      </w:r>
      <w:r w:rsidR="00DF033E">
        <w:rPr>
          <w:color w:val="0D0D0D" w:themeColor="text1" w:themeTint="F2"/>
        </w:rPr>
        <w:t>’</w:t>
      </w:r>
      <w:r w:rsidRPr="00A77B04">
        <w:rPr>
          <w:color w:val="0D0D0D" w:themeColor="text1" w:themeTint="F2"/>
        </w:rPr>
        <w:t>язаних із господарською діяльністю: бухгалтерський облік, аналітика, технологічний супровід діяльності та інші функції.</w:t>
      </w:r>
    </w:p>
    <w:p w14:paraId="20E83F0B" w14:textId="77777777" w:rsidR="008A4F6C" w:rsidRPr="00A77B04" w:rsidRDefault="008A4F6C" w:rsidP="008A4F6C">
      <w:pPr>
        <w:shd w:val="clear" w:color="auto" w:fill="FFFFFF"/>
        <w:spacing w:before="200" w:after="200"/>
        <w:ind w:left="448" w:right="448"/>
        <w:jc w:val="center"/>
        <w:rPr>
          <w:color w:val="0D0D0D" w:themeColor="text1" w:themeTint="F2"/>
        </w:rPr>
      </w:pPr>
      <w:r w:rsidRPr="00A77B04">
        <w:rPr>
          <w:bCs/>
          <w:color w:val="0D0D0D" w:themeColor="text1" w:themeTint="F2"/>
        </w:rPr>
        <w:t>5. Прогнозні фінансові показники</w:t>
      </w:r>
    </w:p>
    <w:p w14:paraId="08C7514E" w14:textId="77777777" w:rsidR="008A4F6C" w:rsidRPr="00A77B04" w:rsidRDefault="008A4F6C" w:rsidP="006B4302">
      <w:pPr>
        <w:shd w:val="clear" w:color="auto" w:fill="FFFFFF"/>
        <w:ind w:firstLine="567"/>
        <w:rPr>
          <w:color w:val="0D0D0D" w:themeColor="text1" w:themeTint="F2"/>
        </w:rPr>
      </w:pPr>
      <w:r w:rsidRPr="00A77B04">
        <w:rPr>
          <w:color w:val="0D0D0D" w:themeColor="text1" w:themeTint="F2"/>
        </w:rPr>
        <w:t>26. Прогнозні витрати заявника у сфері переказу коштів</w:t>
      </w:r>
      <w:r w:rsidR="00685505">
        <w:rPr>
          <w:color w:val="0D0D0D" w:themeColor="text1" w:themeTint="F2"/>
        </w:rPr>
        <w:t>.</w:t>
      </w:r>
    </w:p>
    <w:p w14:paraId="6186DBAD" w14:textId="77777777" w:rsidR="008A4F6C" w:rsidRPr="00A77B04" w:rsidRDefault="008A4F6C" w:rsidP="006B4302">
      <w:pPr>
        <w:shd w:val="clear" w:color="auto" w:fill="FFFFFF"/>
        <w:ind w:firstLine="567"/>
        <w:rPr>
          <w:color w:val="0D0D0D" w:themeColor="text1" w:themeTint="F2"/>
        </w:rPr>
      </w:pPr>
      <w:r w:rsidRPr="00A77B04">
        <w:rPr>
          <w:color w:val="0D0D0D" w:themeColor="text1" w:themeTint="F2"/>
        </w:rPr>
        <w:t>Зазначається розмір витрат заявника на поточний рік та на наступні три роки діяльності за зразком, наведеним нижче:</w:t>
      </w:r>
    </w:p>
    <w:p w14:paraId="0DA65A7C" w14:textId="77777777" w:rsidR="008A4F6C" w:rsidRPr="00A77B04" w:rsidRDefault="008A4F6C" w:rsidP="008A4F6C">
      <w:pPr>
        <w:pageBreakBefore/>
        <w:shd w:val="clear" w:color="auto" w:fill="FFFFFF"/>
        <w:spacing w:after="200"/>
        <w:jc w:val="right"/>
        <w:rPr>
          <w:color w:val="0D0D0D" w:themeColor="text1" w:themeTint="F2"/>
        </w:rPr>
      </w:pPr>
      <w:r w:rsidRPr="00A77B04">
        <w:rPr>
          <w:color w:val="0D0D0D" w:themeColor="text1" w:themeTint="F2"/>
        </w:rPr>
        <w:lastRenderedPageBreak/>
        <w:t>Продовження додатка 3</w:t>
      </w:r>
    </w:p>
    <w:p w14:paraId="41EA0A55"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14</w:t>
      </w:r>
    </w:p>
    <w:tbl>
      <w:tblPr>
        <w:tblW w:w="9631"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59"/>
        <w:gridCol w:w="1133"/>
        <w:gridCol w:w="1135"/>
        <w:gridCol w:w="1133"/>
        <w:gridCol w:w="1133"/>
        <w:gridCol w:w="1135"/>
        <w:gridCol w:w="1135"/>
        <w:gridCol w:w="1133"/>
        <w:gridCol w:w="1135"/>
      </w:tblGrid>
      <w:tr w:rsidR="008A4F6C" w:rsidRPr="00A77B04" w14:paraId="18F1BFED" w14:textId="77777777" w:rsidTr="00825D21">
        <w:tc>
          <w:tcPr>
            <w:tcW w:w="290" w:type="pct"/>
            <w:vMerge w:val="restart"/>
            <w:tcBorders>
              <w:top w:val="single" w:sz="6" w:space="0" w:color="000000"/>
              <w:left w:val="single" w:sz="6" w:space="0" w:color="000000"/>
              <w:bottom w:val="single" w:sz="6" w:space="0" w:color="000000"/>
              <w:right w:val="single" w:sz="6" w:space="0" w:color="000000"/>
            </w:tcBorders>
            <w:hideMark/>
          </w:tcPr>
          <w:p w14:paraId="4A9B3D10" w14:textId="77777777" w:rsidR="008A4F6C" w:rsidRPr="00A77B04" w:rsidRDefault="008A4F6C" w:rsidP="002F20D2">
            <w:pPr>
              <w:jc w:val="center"/>
              <w:rPr>
                <w:color w:val="0D0D0D" w:themeColor="text1" w:themeTint="F2"/>
              </w:rPr>
            </w:pPr>
            <w:r w:rsidRPr="00A77B04">
              <w:rPr>
                <w:color w:val="0D0D0D" w:themeColor="text1" w:themeTint="F2"/>
              </w:rPr>
              <w:t>№</w:t>
            </w:r>
            <w:r w:rsidR="00825D21">
              <w:rPr>
                <w:color w:val="0D0D0D" w:themeColor="text1" w:themeTint="F2"/>
              </w:rPr>
              <w:t xml:space="preserve"> </w:t>
            </w:r>
            <w:r w:rsidRPr="00A77B04">
              <w:rPr>
                <w:color w:val="0D0D0D" w:themeColor="text1" w:themeTint="F2"/>
              </w:rPr>
              <w:t>з/п</w:t>
            </w:r>
          </w:p>
        </w:tc>
        <w:tc>
          <w:tcPr>
            <w:tcW w:w="1177" w:type="pct"/>
            <w:gridSpan w:val="2"/>
            <w:tcBorders>
              <w:top w:val="single" w:sz="6" w:space="0" w:color="000000"/>
              <w:left w:val="single" w:sz="6" w:space="0" w:color="000000"/>
              <w:bottom w:val="single" w:sz="6" w:space="0" w:color="000000"/>
              <w:right w:val="single" w:sz="6" w:space="0" w:color="000000"/>
            </w:tcBorders>
          </w:tcPr>
          <w:p w14:paraId="40827504" w14:textId="77777777" w:rsidR="008A4F6C" w:rsidRPr="00A77B04" w:rsidRDefault="008A4F6C" w:rsidP="002F20D2">
            <w:pPr>
              <w:jc w:val="center"/>
              <w:rPr>
                <w:color w:val="0D0D0D" w:themeColor="text1" w:themeTint="F2"/>
              </w:rPr>
            </w:pPr>
            <w:r w:rsidRPr="00A77B04">
              <w:rPr>
                <w:color w:val="0D0D0D" w:themeColor="text1" w:themeTint="F2"/>
              </w:rPr>
              <w:t>Поточний рік діяльності</w:t>
            </w:r>
          </w:p>
        </w:tc>
        <w:tc>
          <w:tcPr>
            <w:tcW w:w="1176" w:type="pct"/>
            <w:gridSpan w:val="2"/>
            <w:tcBorders>
              <w:top w:val="single" w:sz="6" w:space="0" w:color="000000"/>
              <w:left w:val="single" w:sz="6" w:space="0" w:color="000000"/>
              <w:bottom w:val="single" w:sz="6" w:space="0" w:color="000000"/>
              <w:right w:val="single" w:sz="6" w:space="0" w:color="000000"/>
            </w:tcBorders>
            <w:hideMark/>
          </w:tcPr>
          <w:p w14:paraId="67CFEB00" w14:textId="77777777" w:rsidR="008A4F6C" w:rsidRPr="00A77B04" w:rsidRDefault="008A4F6C" w:rsidP="002F20D2">
            <w:pPr>
              <w:jc w:val="center"/>
              <w:rPr>
                <w:color w:val="0D0D0D" w:themeColor="text1" w:themeTint="F2"/>
              </w:rPr>
            </w:pPr>
            <w:r w:rsidRPr="00A77B04">
              <w:rPr>
                <w:color w:val="0D0D0D" w:themeColor="text1" w:themeTint="F2"/>
              </w:rPr>
              <w:t>Перший рік діяльності</w:t>
            </w:r>
          </w:p>
        </w:tc>
        <w:tc>
          <w:tcPr>
            <w:tcW w:w="1178" w:type="pct"/>
            <w:gridSpan w:val="2"/>
            <w:tcBorders>
              <w:top w:val="single" w:sz="6" w:space="0" w:color="000000"/>
              <w:left w:val="single" w:sz="6" w:space="0" w:color="000000"/>
              <w:bottom w:val="single" w:sz="6" w:space="0" w:color="000000"/>
              <w:right w:val="single" w:sz="6" w:space="0" w:color="000000"/>
            </w:tcBorders>
            <w:hideMark/>
          </w:tcPr>
          <w:p w14:paraId="2E7742F5" w14:textId="77777777" w:rsidR="008A4F6C" w:rsidRPr="00A77B04" w:rsidRDefault="008A4F6C" w:rsidP="002F20D2">
            <w:pPr>
              <w:jc w:val="center"/>
              <w:rPr>
                <w:color w:val="0D0D0D" w:themeColor="text1" w:themeTint="F2"/>
              </w:rPr>
            </w:pPr>
            <w:r w:rsidRPr="00A77B04">
              <w:rPr>
                <w:color w:val="0D0D0D" w:themeColor="text1" w:themeTint="F2"/>
              </w:rPr>
              <w:t>Другий рік діяльності</w:t>
            </w:r>
          </w:p>
        </w:tc>
        <w:tc>
          <w:tcPr>
            <w:tcW w:w="1177" w:type="pct"/>
            <w:gridSpan w:val="2"/>
            <w:tcBorders>
              <w:top w:val="single" w:sz="6" w:space="0" w:color="000000"/>
              <w:left w:val="single" w:sz="6" w:space="0" w:color="000000"/>
              <w:bottom w:val="single" w:sz="6" w:space="0" w:color="000000"/>
              <w:right w:val="single" w:sz="6" w:space="0" w:color="000000"/>
            </w:tcBorders>
            <w:hideMark/>
          </w:tcPr>
          <w:p w14:paraId="30507052" w14:textId="77777777" w:rsidR="008A4F6C" w:rsidRPr="00A77B04" w:rsidRDefault="008A4F6C" w:rsidP="002F20D2">
            <w:pPr>
              <w:jc w:val="center"/>
              <w:rPr>
                <w:color w:val="0D0D0D" w:themeColor="text1" w:themeTint="F2"/>
              </w:rPr>
            </w:pPr>
            <w:r w:rsidRPr="00A77B04">
              <w:rPr>
                <w:color w:val="0D0D0D" w:themeColor="text1" w:themeTint="F2"/>
              </w:rPr>
              <w:t>Третій рік діяльності</w:t>
            </w:r>
          </w:p>
        </w:tc>
      </w:tr>
      <w:tr w:rsidR="008A4F6C" w:rsidRPr="00A77B04" w14:paraId="1C8C9143" w14:textId="77777777" w:rsidTr="00825D21">
        <w:tc>
          <w:tcPr>
            <w:tcW w:w="290" w:type="pct"/>
            <w:vMerge/>
            <w:tcBorders>
              <w:top w:val="single" w:sz="6" w:space="0" w:color="000000"/>
              <w:left w:val="single" w:sz="6" w:space="0" w:color="000000"/>
              <w:bottom w:val="single" w:sz="6" w:space="0" w:color="000000"/>
              <w:right w:val="single" w:sz="6" w:space="0" w:color="000000"/>
            </w:tcBorders>
            <w:hideMark/>
          </w:tcPr>
          <w:p w14:paraId="0D5C9B2D" w14:textId="77777777" w:rsidR="008A4F6C" w:rsidRPr="00A77B04" w:rsidRDefault="008A4F6C" w:rsidP="002F20D2">
            <w:pPr>
              <w:rPr>
                <w:color w:val="0D0D0D" w:themeColor="text1" w:themeTint="F2"/>
              </w:rPr>
            </w:pPr>
          </w:p>
        </w:tc>
        <w:tc>
          <w:tcPr>
            <w:tcW w:w="588" w:type="pct"/>
            <w:tcBorders>
              <w:top w:val="single" w:sz="6" w:space="0" w:color="000000"/>
              <w:left w:val="single" w:sz="6" w:space="0" w:color="000000"/>
              <w:bottom w:val="single" w:sz="6" w:space="0" w:color="000000"/>
              <w:right w:val="single" w:sz="4" w:space="0" w:color="auto"/>
            </w:tcBorders>
          </w:tcPr>
          <w:p w14:paraId="34B9CA0A" w14:textId="77777777" w:rsidR="008A4F6C" w:rsidRPr="00A77B04" w:rsidRDefault="008A4F6C" w:rsidP="002F20D2">
            <w:pPr>
              <w:jc w:val="center"/>
              <w:rPr>
                <w:color w:val="0D0D0D" w:themeColor="text1" w:themeTint="F2"/>
              </w:rPr>
            </w:pPr>
            <w:r w:rsidRPr="00A77B04">
              <w:rPr>
                <w:color w:val="0D0D0D" w:themeColor="text1" w:themeTint="F2"/>
              </w:rPr>
              <w:t>cприят</w:t>
            </w:r>
            <w:r w:rsidRPr="00A77B04">
              <w:rPr>
                <w:color w:val="0D0D0D" w:themeColor="text1" w:themeTint="F2"/>
                <w:lang w:val="en-US"/>
              </w:rPr>
              <w:t>-</w:t>
            </w:r>
            <w:r w:rsidRPr="00A77B04">
              <w:rPr>
                <w:color w:val="0D0D0D" w:themeColor="text1" w:themeTint="F2"/>
              </w:rPr>
              <w:t>ливий сцена-рій</w:t>
            </w:r>
          </w:p>
        </w:tc>
        <w:tc>
          <w:tcPr>
            <w:tcW w:w="589" w:type="pct"/>
            <w:tcBorders>
              <w:top w:val="single" w:sz="6" w:space="0" w:color="000000"/>
              <w:left w:val="single" w:sz="4" w:space="0" w:color="auto"/>
              <w:bottom w:val="single" w:sz="6" w:space="0" w:color="000000"/>
              <w:right w:val="single" w:sz="6" w:space="0" w:color="000000"/>
            </w:tcBorders>
          </w:tcPr>
          <w:p w14:paraId="5688C06B" w14:textId="77777777" w:rsidR="008A4F6C" w:rsidRPr="00A77B04" w:rsidRDefault="008A4F6C" w:rsidP="002F20D2">
            <w:pPr>
              <w:jc w:val="center"/>
              <w:rPr>
                <w:color w:val="0D0D0D" w:themeColor="text1" w:themeTint="F2"/>
              </w:rPr>
            </w:pPr>
            <w:r w:rsidRPr="00A77B04">
              <w:rPr>
                <w:color w:val="0D0D0D" w:themeColor="text1" w:themeTint="F2"/>
              </w:rPr>
              <w:t>неспри</w:t>
            </w:r>
            <w:r w:rsidRPr="00A77B04">
              <w:rPr>
                <w:color w:val="0D0D0D" w:themeColor="text1" w:themeTint="F2"/>
                <w:lang w:val="en-US"/>
              </w:rPr>
              <w:t>-</w:t>
            </w:r>
            <w:r w:rsidRPr="00A77B04">
              <w:rPr>
                <w:color w:val="0D0D0D" w:themeColor="text1" w:themeTint="F2"/>
              </w:rPr>
              <w:t>ятливий сцена</w:t>
            </w:r>
            <w:r w:rsidR="00825D21">
              <w:rPr>
                <w:color w:val="0D0D0D" w:themeColor="text1" w:themeTint="F2"/>
              </w:rPr>
              <w:t>-</w:t>
            </w:r>
            <w:r w:rsidRPr="00A77B04">
              <w:rPr>
                <w:color w:val="0D0D0D" w:themeColor="text1" w:themeTint="F2"/>
              </w:rPr>
              <w:t>рій</w:t>
            </w:r>
          </w:p>
        </w:tc>
        <w:tc>
          <w:tcPr>
            <w:tcW w:w="588" w:type="pct"/>
            <w:tcBorders>
              <w:top w:val="single" w:sz="6" w:space="0" w:color="000000"/>
              <w:left w:val="single" w:sz="6" w:space="0" w:color="000000"/>
              <w:bottom w:val="single" w:sz="6" w:space="0" w:color="000000"/>
              <w:right w:val="single" w:sz="6" w:space="0" w:color="000000"/>
            </w:tcBorders>
            <w:hideMark/>
          </w:tcPr>
          <w:p w14:paraId="574A9A18" w14:textId="77777777" w:rsidR="008A4F6C" w:rsidRPr="00A77B04" w:rsidRDefault="008A4F6C" w:rsidP="002F20D2">
            <w:pPr>
              <w:jc w:val="center"/>
              <w:rPr>
                <w:color w:val="0D0D0D" w:themeColor="text1" w:themeTint="F2"/>
              </w:rPr>
            </w:pPr>
            <w:r w:rsidRPr="00A77B04">
              <w:rPr>
                <w:color w:val="0D0D0D" w:themeColor="text1" w:themeTint="F2"/>
              </w:rPr>
              <w:t>сприят-ливий сцена-рій</w:t>
            </w:r>
          </w:p>
        </w:tc>
        <w:tc>
          <w:tcPr>
            <w:tcW w:w="588" w:type="pct"/>
            <w:tcBorders>
              <w:top w:val="single" w:sz="6" w:space="0" w:color="000000"/>
              <w:left w:val="single" w:sz="6" w:space="0" w:color="000000"/>
              <w:bottom w:val="single" w:sz="6" w:space="0" w:color="000000"/>
              <w:right w:val="single" w:sz="6" w:space="0" w:color="000000"/>
            </w:tcBorders>
            <w:hideMark/>
          </w:tcPr>
          <w:p w14:paraId="640660A9" w14:textId="77777777" w:rsidR="008A4F6C" w:rsidRPr="00A77B04" w:rsidRDefault="008A4F6C" w:rsidP="002F20D2">
            <w:pPr>
              <w:jc w:val="center"/>
              <w:rPr>
                <w:color w:val="0D0D0D" w:themeColor="text1" w:themeTint="F2"/>
              </w:rPr>
            </w:pPr>
            <w:r w:rsidRPr="00A77B04">
              <w:rPr>
                <w:color w:val="0D0D0D" w:themeColor="text1" w:themeTint="F2"/>
              </w:rPr>
              <w:t>неспри-ятливий сцена</w:t>
            </w:r>
            <w:r w:rsidR="00825D21">
              <w:rPr>
                <w:color w:val="0D0D0D" w:themeColor="text1" w:themeTint="F2"/>
              </w:rPr>
              <w:t>-</w:t>
            </w:r>
            <w:r w:rsidRPr="00A77B04">
              <w:rPr>
                <w:color w:val="0D0D0D" w:themeColor="text1" w:themeTint="F2"/>
              </w:rPr>
              <w:t>рій</w:t>
            </w:r>
          </w:p>
        </w:tc>
        <w:tc>
          <w:tcPr>
            <w:tcW w:w="589" w:type="pct"/>
            <w:tcBorders>
              <w:top w:val="single" w:sz="6" w:space="0" w:color="000000"/>
              <w:left w:val="single" w:sz="6" w:space="0" w:color="000000"/>
              <w:bottom w:val="single" w:sz="6" w:space="0" w:color="000000"/>
              <w:right w:val="single" w:sz="6" w:space="0" w:color="000000"/>
            </w:tcBorders>
            <w:hideMark/>
          </w:tcPr>
          <w:p w14:paraId="63B71A58" w14:textId="77777777" w:rsidR="008A4F6C" w:rsidRPr="00A77B04" w:rsidRDefault="008A4F6C" w:rsidP="002F20D2">
            <w:pPr>
              <w:jc w:val="center"/>
              <w:rPr>
                <w:color w:val="0D0D0D" w:themeColor="text1" w:themeTint="F2"/>
              </w:rPr>
            </w:pPr>
            <w:r w:rsidRPr="00A77B04">
              <w:rPr>
                <w:color w:val="0D0D0D" w:themeColor="text1" w:themeTint="F2"/>
              </w:rPr>
              <w:t>сприят-ливий сцена-рій</w:t>
            </w:r>
          </w:p>
        </w:tc>
        <w:tc>
          <w:tcPr>
            <w:tcW w:w="589" w:type="pct"/>
            <w:tcBorders>
              <w:top w:val="single" w:sz="6" w:space="0" w:color="000000"/>
              <w:left w:val="single" w:sz="6" w:space="0" w:color="000000"/>
              <w:bottom w:val="single" w:sz="6" w:space="0" w:color="000000"/>
              <w:right w:val="single" w:sz="6" w:space="0" w:color="000000"/>
            </w:tcBorders>
            <w:hideMark/>
          </w:tcPr>
          <w:p w14:paraId="027A91D7" w14:textId="77777777" w:rsidR="008A4F6C" w:rsidRPr="00A77B04" w:rsidRDefault="008A4F6C" w:rsidP="002F20D2">
            <w:pPr>
              <w:jc w:val="center"/>
              <w:rPr>
                <w:color w:val="0D0D0D" w:themeColor="text1" w:themeTint="F2"/>
              </w:rPr>
            </w:pPr>
            <w:r w:rsidRPr="00A77B04">
              <w:rPr>
                <w:color w:val="0D0D0D" w:themeColor="text1" w:themeTint="F2"/>
              </w:rPr>
              <w:t>неспри-ятливий сцена-рій</w:t>
            </w:r>
          </w:p>
        </w:tc>
        <w:tc>
          <w:tcPr>
            <w:tcW w:w="588" w:type="pct"/>
            <w:tcBorders>
              <w:top w:val="single" w:sz="6" w:space="0" w:color="000000"/>
              <w:left w:val="single" w:sz="6" w:space="0" w:color="000000"/>
              <w:bottom w:val="single" w:sz="6" w:space="0" w:color="000000"/>
              <w:right w:val="single" w:sz="6" w:space="0" w:color="000000"/>
            </w:tcBorders>
            <w:hideMark/>
          </w:tcPr>
          <w:p w14:paraId="33399FDA" w14:textId="77777777" w:rsidR="008A4F6C" w:rsidRPr="00A77B04" w:rsidRDefault="008A4F6C" w:rsidP="002F20D2">
            <w:pPr>
              <w:jc w:val="center"/>
              <w:rPr>
                <w:color w:val="0D0D0D" w:themeColor="text1" w:themeTint="F2"/>
              </w:rPr>
            </w:pPr>
            <w:r w:rsidRPr="00A77B04">
              <w:rPr>
                <w:color w:val="0D0D0D" w:themeColor="text1" w:themeTint="F2"/>
              </w:rPr>
              <w:t>сприят-ливий сцена-рій</w:t>
            </w:r>
          </w:p>
        </w:tc>
        <w:tc>
          <w:tcPr>
            <w:tcW w:w="589" w:type="pct"/>
            <w:tcBorders>
              <w:top w:val="single" w:sz="6" w:space="0" w:color="000000"/>
              <w:left w:val="single" w:sz="6" w:space="0" w:color="000000"/>
              <w:bottom w:val="single" w:sz="6" w:space="0" w:color="000000"/>
              <w:right w:val="single" w:sz="6" w:space="0" w:color="000000"/>
            </w:tcBorders>
            <w:hideMark/>
          </w:tcPr>
          <w:p w14:paraId="44B63142" w14:textId="77777777" w:rsidR="008A4F6C" w:rsidRPr="00A77B04" w:rsidRDefault="008A4F6C" w:rsidP="002F20D2">
            <w:pPr>
              <w:jc w:val="center"/>
              <w:rPr>
                <w:color w:val="0D0D0D" w:themeColor="text1" w:themeTint="F2"/>
              </w:rPr>
            </w:pPr>
            <w:r w:rsidRPr="00A77B04">
              <w:rPr>
                <w:color w:val="0D0D0D" w:themeColor="text1" w:themeTint="F2"/>
              </w:rPr>
              <w:t>неспри-ятливий сцена-рій</w:t>
            </w:r>
          </w:p>
        </w:tc>
      </w:tr>
      <w:tr w:rsidR="008A4F6C" w:rsidRPr="00A77B04" w14:paraId="6B46CA71" w14:textId="77777777" w:rsidTr="00825D21">
        <w:tc>
          <w:tcPr>
            <w:tcW w:w="290" w:type="pct"/>
            <w:tcBorders>
              <w:top w:val="single" w:sz="6" w:space="0" w:color="000000"/>
              <w:left w:val="single" w:sz="6" w:space="0" w:color="000000"/>
              <w:bottom w:val="single" w:sz="6" w:space="0" w:color="000000"/>
              <w:right w:val="single" w:sz="6" w:space="0" w:color="000000"/>
            </w:tcBorders>
            <w:hideMark/>
          </w:tcPr>
          <w:p w14:paraId="57AD7A79"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588" w:type="pct"/>
            <w:tcBorders>
              <w:top w:val="single" w:sz="6" w:space="0" w:color="000000"/>
              <w:left w:val="single" w:sz="6" w:space="0" w:color="000000"/>
              <w:bottom w:val="single" w:sz="6" w:space="0" w:color="000000"/>
              <w:right w:val="single" w:sz="4" w:space="0" w:color="auto"/>
            </w:tcBorders>
          </w:tcPr>
          <w:p w14:paraId="35406A92"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589" w:type="pct"/>
            <w:tcBorders>
              <w:top w:val="single" w:sz="6" w:space="0" w:color="000000"/>
              <w:left w:val="single" w:sz="4" w:space="0" w:color="auto"/>
              <w:bottom w:val="single" w:sz="6" w:space="0" w:color="000000"/>
              <w:right w:val="single" w:sz="6" w:space="0" w:color="000000"/>
            </w:tcBorders>
          </w:tcPr>
          <w:p w14:paraId="03452B20"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588" w:type="pct"/>
            <w:tcBorders>
              <w:top w:val="single" w:sz="6" w:space="0" w:color="000000"/>
              <w:left w:val="single" w:sz="6" w:space="0" w:color="000000"/>
              <w:bottom w:val="single" w:sz="6" w:space="0" w:color="000000"/>
              <w:right w:val="single" w:sz="6" w:space="0" w:color="000000"/>
            </w:tcBorders>
            <w:hideMark/>
          </w:tcPr>
          <w:p w14:paraId="0F941410"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588" w:type="pct"/>
            <w:tcBorders>
              <w:top w:val="single" w:sz="6" w:space="0" w:color="000000"/>
              <w:left w:val="single" w:sz="6" w:space="0" w:color="000000"/>
              <w:bottom w:val="single" w:sz="6" w:space="0" w:color="000000"/>
              <w:right w:val="single" w:sz="6" w:space="0" w:color="000000"/>
            </w:tcBorders>
            <w:hideMark/>
          </w:tcPr>
          <w:p w14:paraId="3ED26E73"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589" w:type="pct"/>
            <w:tcBorders>
              <w:top w:val="single" w:sz="6" w:space="0" w:color="000000"/>
              <w:left w:val="single" w:sz="6" w:space="0" w:color="000000"/>
              <w:bottom w:val="single" w:sz="6" w:space="0" w:color="000000"/>
              <w:right w:val="single" w:sz="6" w:space="0" w:color="000000"/>
            </w:tcBorders>
            <w:hideMark/>
          </w:tcPr>
          <w:p w14:paraId="29E40AF2"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589" w:type="pct"/>
            <w:tcBorders>
              <w:top w:val="single" w:sz="6" w:space="0" w:color="000000"/>
              <w:left w:val="single" w:sz="6" w:space="0" w:color="000000"/>
              <w:bottom w:val="single" w:sz="6" w:space="0" w:color="000000"/>
              <w:right w:val="single" w:sz="6" w:space="0" w:color="000000"/>
            </w:tcBorders>
            <w:hideMark/>
          </w:tcPr>
          <w:p w14:paraId="2C849F3C"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588" w:type="pct"/>
            <w:tcBorders>
              <w:top w:val="single" w:sz="6" w:space="0" w:color="000000"/>
              <w:left w:val="single" w:sz="6" w:space="0" w:color="000000"/>
              <w:bottom w:val="single" w:sz="6" w:space="0" w:color="000000"/>
              <w:right w:val="single" w:sz="6" w:space="0" w:color="000000"/>
            </w:tcBorders>
            <w:hideMark/>
          </w:tcPr>
          <w:p w14:paraId="76DD98E9"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589" w:type="pct"/>
            <w:tcBorders>
              <w:top w:val="single" w:sz="6" w:space="0" w:color="000000"/>
              <w:left w:val="single" w:sz="6" w:space="0" w:color="000000"/>
              <w:bottom w:val="single" w:sz="6" w:space="0" w:color="000000"/>
              <w:right w:val="single" w:sz="6" w:space="0" w:color="000000"/>
            </w:tcBorders>
            <w:hideMark/>
          </w:tcPr>
          <w:p w14:paraId="2E4013DD" w14:textId="77777777" w:rsidR="008A4F6C" w:rsidRPr="00A77B04" w:rsidRDefault="008A4F6C" w:rsidP="002F20D2">
            <w:pPr>
              <w:jc w:val="center"/>
              <w:rPr>
                <w:color w:val="0D0D0D" w:themeColor="text1" w:themeTint="F2"/>
              </w:rPr>
            </w:pPr>
            <w:r w:rsidRPr="00A77B04">
              <w:rPr>
                <w:color w:val="0D0D0D" w:themeColor="text1" w:themeTint="F2"/>
              </w:rPr>
              <w:t>9</w:t>
            </w:r>
          </w:p>
        </w:tc>
      </w:tr>
      <w:tr w:rsidR="008A4F6C" w:rsidRPr="00A77B04" w14:paraId="6FE22147" w14:textId="77777777" w:rsidTr="00825D21">
        <w:tc>
          <w:tcPr>
            <w:tcW w:w="290" w:type="pct"/>
            <w:tcBorders>
              <w:top w:val="single" w:sz="6" w:space="0" w:color="000000"/>
              <w:left w:val="single" w:sz="6" w:space="0" w:color="000000"/>
              <w:bottom w:val="single" w:sz="6" w:space="0" w:color="000000"/>
              <w:right w:val="single" w:sz="6" w:space="0" w:color="000000"/>
            </w:tcBorders>
            <w:hideMark/>
          </w:tcPr>
          <w:p w14:paraId="15D143FE" w14:textId="77777777" w:rsidR="008A4F6C" w:rsidRPr="00092A89" w:rsidRDefault="00092A89" w:rsidP="00092A89">
            <w:pPr>
              <w:jc w:val="center"/>
            </w:pPr>
            <w:r>
              <w:t>1</w:t>
            </w:r>
          </w:p>
        </w:tc>
        <w:tc>
          <w:tcPr>
            <w:tcW w:w="588" w:type="pct"/>
            <w:tcBorders>
              <w:top w:val="single" w:sz="6" w:space="0" w:color="000000"/>
              <w:left w:val="single" w:sz="6" w:space="0" w:color="000000"/>
              <w:bottom w:val="single" w:sz="6" w:space="0" w:color="000000"/>
              <w:right w:val="single" w:sz="4" w:space="0" w:color="auto"/>
            </w:tcBorders>
          </w:tcPr>
          <w:p w14:paraId="182A3354" w14:textId="77777777" w:rsidR="008A4F6C" w:rsidRPr="00092A89" w:rsidRDefault="008A4F6C" w:rsidP="00092A89">
            <w:pPr>
              <w:jc w:val="center"/>
            </w:pPr>
          </w:p>
        </w:tc>
        <w:tc>
          <w:tcPr>
            <w:tcW w:w="589" w:type="pct"/>
            <w:tcBorders>
              <w:top w:val="single" w:sz="6" w:space="0" w:color="000000"/>
              <w:left w:val="single" w:sz="4" w:space="0" w:color="auto"/>
              <w:bottom w:val="single" w:sz="6" w:space="0" w:color="000000"/>
              <w:right w:val="single" w:sz="6" w:space="0" w:color="000000"/>
            </w:tcBorders>
          </w:tcPr>
          <w:p w14:paraId="25FFDF01" w14:textId="77777777" w:rsidR="008A4F6C" w:rsidRPr="00092A89" w:rsidRDefault="008A4F6C" w:rsidP="00092A89">
            <w:pPr>
              <w:jc w:val="center"/>
            </w:pPr>
          </w:p>
        </w:tc>
        <w:tc>
          <w:tcPr>
            <w:tcW w:w="588" w:type="pct"/>
            <w:tcBorders>
              <w:top w:val="single" w:sz="6" w:space="0" w:color="000000"/>
              <w:left w:val="single" w:sz="6" w:space="0" w:color="000000"/>
              <w:bottom w:val="single" w:sz="6" w:space="0" w:color="000000"/>
              <w:right w:val="single" w:sz="6" w:space="0" w:color="000000"/>
            </w:tcBorders>
            <w:hideMark/>
          </w:tcPr>
          <w:p w14:paraId="641AF9C2" w14:textId="77777777" w:rsidR="008A4F6C" w:rsidRPr="00092A89" w:rsidRDefault="008A4F6C" w:rsidP="00092A89">
            <w:pPr>
              <w:jc w:val="center"/>
            </w:pPr>
          </w:p>
        </w:tc>
        <w:tc>
          <w:tcPr>
            <w:tcW w:w="588" w:type="pct"/>
            <w:tcBorders>
              <w:top w:val="single" w:sz="6" w:space="0" w:color="000000"/>
              <w:left w:val="single" w:sz="6" w:space="0" w:color="000000"/>
              <w:bottom w:val="single" w:sz="6" w:space="0" w:color="000000"/>
              <w:right w:val="single" w:sz="6" w:space="0" w:color="000000"/>
            </w:tcBorders>
            <w:hideMark/>
          </w:tcPr>
          <w:p w14:paraId="79EC83DB" w14:textId="77777777" w:rsidR="008A4F6C" w:rsidRPr="00092A89" w:rsidRDefault="008A4F6C" w:rsidP="00092A89">
            <w:pPr>
              <w:jc w:val="center"/>
            </w:pPr>
          </w:p>
        </w:tc>
        <w:tc>
          <w:tcPr>
            <w:tcW w:w="589" w:type="pct"/>
            <w:tcBorders>
              <w:top w:val="single" w:sz="6" w:space="0" w:color="000000"/>
              <w:left w:val="single" w:sz="6" w:space="0" w:color="000000"/>
              <w:bottom w:val="single" w:sz="6" w:space="0" w:color="000000"/>
              <w:right w:val="single" w:sz="6" w:space="0" w:color="000000"/>
            </w:tcBorders>
            <w:hideMark/>
          </w:tcPr>
          <w:p w14:paraId="018B567C" w14:textId="77777777" w:rsidR="008A4F6C" w:rsidRPr="00092A89" w:rsidRDefault="008A4F6C" w:rsidP="00092A89">
            <w:pPr>
              <w:jc w:val="center"/>
            </w:pPr>
          </w:p>
        </w:tc>
        <w:tc>
          <w:tcPr>
            <w:tcW w:w="589" w:type="pct"/>
            <w:tcBorders>
              <w:top w:val="single" w:sz="6" w:space="0" w:color="000000"/>
              <w:left w:val="single" w:sz="6" w:space="0" w:color="000000"/>
              <w:bottom w:val="single" w:sz="6" w:space="0" w:color="000000"/>
              <w:right w:val="single" w:sz="6" w:space="0" w:color="000000"/>
            </w:tcBorders>
            <w:hideMark/>
          </w:tcPr>
          <w:p w14:paraId="59817224" w14:textId="77777777" w:rsidR="008A4F6C" w:rsidRPr="00092A89" w:rsidRDefault="008A4F6C" w:rsidP="00092A89">
            <w:pPr>
              <w:jc w:val="center"/>
            </w:pPr>
          </w:p>
        </w:tc>
        <w:tc>
          <w:tcPr>
            <w:tcW w:w="588" w:type="pct"/>
            <w:tcBorders>
              <w:top w:val="single" w:sz="6" w:space="0" w:color="000000"/>
              <w:left w:val="single" w:sz="6" w:space="0" w:color="000000"/>
              <w:bottom w:val="single" w:sz="6" w:space="0" w:color="000000"/>
              <w:right w:val="single" w:sz="6" w:space="0" w:color="000000"/>
            </w:tcBorders>
            <w:hideMark/>
          </w:tcPr>
          <w:p w14:paraId="5604B787" w14:textId="77777777" w:rsidR="008A4F6C" w:rsidRPr="00092A89" w:rsidRDefault="008A4F6C" w:rsidP="00092A89">
            <w:pPr>
              <w:jc w:val="center"/>
            </w:pPr>
          </w:p>
        </w:tc>
        <w:tc>
          <w:tcPr>
            <w:tcW w:w="589" w:type="pct"/>
            <w:tcBorders>
              <w:top w:val="single" w:sz="6" w:space="0" w:color="000000"/>
              <w:left w:val="single" w:sz="6" w:space="0" w:color="000000"/>
              <w:bottom w:val="single" w:sz="6" w:space="0" w:color="000000"/>
              <w:right w:val="single" w:sz="6" w:space="0" w:color="000000"/>
            </w:tcBorders>
            <w:hideMark/>
          </w:tcPr>
          <w:p w14:paraId="0E01A34B" w14:textId="77777777" w:rsidR="008A4F6C" w:rsidRPr="00092A89" w:rsidRDefault="008A4F6C" w:rsidP="00092A89">
            <w:pPr>
              <w:jc w:val="center"/>
            </w:pPr>
          </w:p>
        </w:tc>
      </w:tr>
    </w:tbl>
    <w:p w14:paraId="51238100" w14:textId="77777777" w:rsidR="008A4F6C" w:rsidRPr="00A77B04" w:rsidRDefault="008A4F6C" w:rsidP="00092A89">
      <w:pPr>
        <w:shd w:val="clear" w:color="auto" w:fill="FFFFFF"/>
        <w:spacing w:before="200"/>
        <w:ind w:firstLine="567"/>
        <w:rPr>
          <w:color w:val="0D0D0D" w:themeColor="text1" w:themeTint="F2"/>
        </w:rPr>
      </w:pPr>
      <w:r w:rsidRPr="00A77B04">
        <w:rPr>
          <w:color w:val="0D0D0D" w:themeColor="text1" w:themeTint="F2"/>
        </w:rPr>
        <w:t>Заявник на доповнення до наведених вище прогнозних витрат додатково розшифровує в таблиці у форматі Excel поквартальні витрати на поточний рік та на наступні три роки діяльності за всіма пунктами, наведеними у главах 3, 4 розділу I бізнес-плану, а також джерела покриття витрат (власні кошти, очікуваний дохід тощо).</w:t>
      </w:r>
    </w:p>
    <w:p w14:paraId="5A18BF88" w14:textId="77777777" w:rsidR="008A4F6C" w:rsidRPr="00A77B04" w:rsidRDefault="008A4F6C" w:rsidP="00092A89">
      <w:pPr>
        <w:shd w:val="clear" w:color="auto" w:fill="FFFFFF"/>
        <w:ind w:firstLine="567"/>
        <w:rPr>
          <w:color w:val="0D0D0D" w:themeColor="text1" w:themeTint="F2"/>
        </w:rPr>
      </w:pPr>
      <w:r w:rsidRPr="00A77B04">
        <w:rPr>
          <w:color w:val="0D0D0D" w:themeColor="text1" w:themeTint="F2"/>
        </w:rPr>
        <w:t>Зразок таблиці витрат на поточний рік діяльності</w:t>
      </w:r>
      <w:r w:rsidR="00685505">
        <w:rPr>
          <w:color w:val="0D0D0D" w:themeColor="text1" w:themeTint="F2"/>
        </w:rPr>
        <w:t xml:space="preserve"> наведено нижче</w:t>
      </w:r>
      <w:r w:rsidRPr="00A77B04">
        <w:rPr>
          <w:color w:val="0D0D0D" w:themeColor="text1" w:themeTint="F2"/>
        </w:rPr>
        <w:t>:</w:t>
      </w:r>
    </w:p>
    <w:p w14:paraId="027898C8"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15</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
        <w:gridCol w:w="2214"/>
        <w:gridCol w:w="578"/>
        <w:gridCol w:w="577"/>
        <w:gridCol w:w="577"/>
        <w:gridCol w:w="577"/>
        <w:gridCol w:w="577"/>
        <w:gridCol w:w="577"/>
        <w:gridCol w:w="577"/>
        <w:gridCol w:w="577"/>
        <w:gridCol w:w="2213"/>
      </w:tblGrid>
      <w:tr w:rsidR="008A4F6C" w:rsidRPr="00A77B04" w14:paraId="30820F60" w14:textId="77777777" w:rsidTr="002F20D2">
        <w:tc>
          <w:tcPr>
            <w:tcW w:w="300" w:type="pct"/>
            <w:vMerge w:val="restart"/>
            <w:tcBorders>
              <w:top w:val="single" w:sz="6" w:space="0" w:color="000000"/>
              <w:left w:val="single" w:sz="6" w:space="0" w:color="000000"/>
              <w:bottom w:val="single" w:sz="6" w:space="0" w:color="000000"/>
              <w:right w:val="single" w:sz="6" w:space="0" w:color="000000"/>
            </w:tcBorders>
            <w:hideMark/>
          </w:tcPr>
          <w:p w14:paraId="6789D1FF"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150" w:type="pct"/>
            <w:vMerge w:val="restart"/>
            <w:tcBorders>
              <w:top w:val="single" w:sz="6" w:space="0" w:color="000000"/>
              <w:left w:val="single" w:sz="6" w:space="0" w:color="000000"/>
              <w:bottom w:val="single" w:sz="6" w:space="0" w:color="000000"/>
              <w:right w:val="single" w:sz="6" w:space="0" w:color="000000"/>
            </w:tcBorders>
            <w:hideMark/>
          </w:tcPr>
          <w:p w14:paraId="2D4A1D53" w14:textId="77777777" w:rsidR="008A4F6C" w:rsidRPr="00A77B04" w:rsidRDefault="008A4F6C" w:rsidP="002F20D2">
            <w:pPr>
              <w:jc w:val="center"/>
              <w:rPr>
                <w:color w:val="0D0D0D" w:themeColor="text1" w:themeTint="F2"/>
              </w:rPr>
            </w:pPr>
            <w:r w:rsidRPr="00A77B04">
              <w:rPr>
                <w:color w:val="0D0D0D" w:themeColor="text1" w:themeTint="F2"/>
              </w:rPr>
              <w:t>Напрям витрат</w:t>
            </w:r>
          </w:p>
        </w:tc>
        <w:tc>
          <w:tcPr>
            <w:tcW w:w="1200" w:type="pct"/>
            <w:gridSpan w:val="4"/>
            <w:tcBorders>
              <w:top w:val="single" w:sz="6" w:space="0" w:color="000000"/>
              <w:left w:val="single" w:sz="6" w:space="0" w:color="000000"/>
              <w:bottom w:val="single" w:sz="6" w:space="0" w:color="000000"/>
              <w:right w:val="single" w:sz="6" w:space="0" w:color="000000"/>
            </w:tcBorders>
            <w:hideMark/>
          </w:tcPr>
          <w:p w14:paraId="0F53C309" w14:textId="77777777" w:rsidR="008A4F6C" w:rsidRPr="00A77B04" w:rsidRDefault="008A4F6C" w:rsidP="002F20D2">
            <w:pPr>
              <w:jc w:val="center"/>
              <w:rPr>
                <w:color w:val="0D0D0D" w:themeColor="text1" w:themeTint="F2"/>
              </w:rPr>
            </w:pPr>
            <w:r w:rsidRPr="00A77B04">
              <w:rPr>
                <w:color w:val="0D0D0D" w:themeColor="text1" w:themeTint="F2"/>
              </w:rPr>
              <w:t>Розмір витрат (сприятливий сценарій)</w:t>
            </w:r>
          </w:p>
        </w:tc>
        <w:tc>
          <w:tcPr>
            <w:tcW w:w="1199" w:type="pct"/>
            <w:gridSpan w:val="4"/>
            <w:tcBorders>
              <w:top w:val="single" w:sz="6" w:space="0" w:color="000000"/>
              <w:left w:val="single" w:sz="6" w:space="0" w:color="000000"/>
              <w:bottom w:val="single" w:sz="6" w:space="0" w:color="000000"/>
              <w:right w:val="single" w:sz="6" w:space="0" w:color="000000"/>
            </w:tcBorders>
            <w:hideMark/>
          </w:tcPr>
          <w:p w14:paraId="1B6DE77F" w14:textId="77777777" w:rsidR="008A4F6C" w:rsidRPr="00A77B04" w:rsidRDefault="008A4F6C" w:rsidP="002F20D2">
            <w:pPr>
              <w:jc w:val="center"/>
              <w:rPr>
                <w:color w:val="0D0D0D" w:themeColor="text1" w:themeTint="F2"/>
              </w:rPr>
            </w:pPr>
            <w:r w:rsidRPr="00A77B04">
              <w:rPr>
                <w:color w:val="0D0D0D" w:themeColor="text1" w:themeTint="F2"/>
              </w:rPr>
              <w:t>Розмір витрат (несприятливий сценарій)</w:t>
            </w:r>
          </w:p>
        </w:tc>
        <w:tc>
          <w:tcPr>
            <w:tcW w:w="1150" w:type="pct"/>
            <w:vMerge w:val="restart"/>
            <w:tcBorders>
              <w:top w:val="single" w:sz="6" w:space="0" w:color="000000"/>
              <w:left w:val="single" w:sz="6" w:space="0" w:color="000000"/>
              <w:bottom w:val="single" w:sz="6" w:space="0" w:color="000000"/>
              <w:right w:val="single" w:sz="6" w:space="0" w:color="000000"/>
            </w:tcBorders>
            <w:hideMark/>
          </w:tcPr>
          <w:p w14:paraId="6256A197" w14:textId="77777777" w:rsidR="008A4F6C" w:rsidRPr="00A77B04" w:rsidRDefault="008A4F6C" w:rsidP="002F20D2">
            <w:pPr>
              <w:jc w:val="center"/>
              <w:rPr>
                <w:color w:val="0D0D0D" w:themeColor="text1" w:themeTint="F2"/>
              </w:rPr>
            </w:pPr>
            <w:r w:rsidRPr="00A77B04">
              <w:rPr>
                <w:color w:val="0D0D0D" w:themeColor="text1" w:themeTint="F2"/>
              </w:rPr>
              <w:t>Джерела покриття витрат</w:t>
            </w:r>
          </w:p>
        </w:tc>
      </w:tr>
      <w:tr w:rsidR="008A4F6C" w:rsidRPr="00A77B04" w14:paraId="50A7F8B3" w14:textId="77777777" w:rsidTr="002F20D2">
        <w:tc>
          <w:tcPr>
            <w:tcW w:w="300" w:type="pct"/>
            <w:vMerge/>
            <w:tcBorders>
              <w:top w:val="single" w:sz="6" w:space="0" w:color="000000"/>
              <w:left w:val="single" w:sz="6" w:space="0" w:color="000000"/>
              <w:bottom w:val="single" w:sz="6" w:space="0" w:color="000000"/>
              <w:right w:val="single" w:sz="6" w:space="0" w:color="000000"/>
            </w:tcBorders>
            <w:hideMark/>
          </w:tcPr>
          <w:p w14:paraId="08949079" w14:textId="77777777" w:rsidR="008A4F6C" w:rsidRPr="00A77B04" w:rsidRDefault="008A4F6C" w:rsidP="002F20D2">
            <w:pPr>
              <w:rPr>
                <w:color w:val="0D0D0D" w:themeColor="text1" w:themeTint="F2"/>
              </w:rPr>
            </w:pPr>
          </w:p>
        </w:tc>
        <w:tc>
          <w:tcPr>
            <w:tcW w:w="1150" w:type="pct"/>
            <w:vMerge/>
            <w:tcBorders>
              <w:top w:val="single" w:sz="6" w:space="0" w:color="000000"/>
              <w:left w:val="single" w:sz="6" w:space="0" w:color="000000"/>
              <w:bottom w:val="single" w:sz="6" w:space="0" w:color="000000"/>
              <w:right w:val="single" w:sz="6" w:space="0" w:color="000000"/>
            </w:tcBorders>
            <w:hideMark/>
          </w:tcPr>
          <w:p w14:paraId="46772715"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4232226" w14:textId="77777777" w:rsidR="008A4F6C" w:rsidRPr="00A77B04" w:rsidRDefault="008A4F6C" w:rsidP="002F20D2">
            <w:pPr>
              <w:jc w:val="center"/>
              <w:rPr>
                <w:color w:val="0D0D0D" w:themeColor="text1" w:themeTint="F2"/>
              </w:rPr>
            </w:pPr>
            <w:r w:rsidRPr="00A77B04">
              <w:rPr>
                <w:color w:val="0D0D0D" w:themeColor="text1" w:themeTint="F2"/>
              </w:rPr>
              <w:t>I кв.</w:t>
            </w:r>
          </w:p>
        </w:tc>
        <w:tc>
          <w:tcPr>
            <w:tcW w:w="300" w:type="pct"/>
            <w:tcBorders>
              <w:top w:val="single" w:sz="6" w:space="0" w:color="000000"/>
              <w:left w:val="single" w:sz="6" w:space="0" w:color="000000"/>
              <w:bottom w:val="single" w:sz="6" w:space="0" w:color="000000"/>
              <w:right w:val="single" w:sz="6" w:space="0" w:color="000000"/>
            </w:tcBorders>
            <w:hideMark/>
          </w:tcPr>
          <w:p w14:paraId="32E1FD9F" w14:textId="77777777" w:rsidR="008A4F6C" w:rsidRPr="00A77B04" w:rsidRDefault="008A4F6C" w:rsidP="002F20D2">
            <w:pPr>
              <w:jc w:val="center"/>
              <w:rPr>
                <w:color w:val="0D0D0D" w:themeColor="text1" w:themeTint="F2"/>
              </w:rPr>
            </w:pPr>
            <w:r w:rsidRPr="00A77B04">
              <w:rPr>
                <w:color w:val="0D0D0D" w:themeColor="text1" w:themeTint="F2"/>
              </w:rPr>
              <w:t>II кв.</w:t>
            </w:r>
          </w:p>
        </w:tc>
        <w:tc>
          <w:tcPr>
            <w:tcW w:w="300" w:type="pct"/>
            <w:tcBorders>
              <w:top w:val="single" w:sz="6" w:space="0" w:color="000000"/>
              <w:left w:val="single" w:sz="6" w:space="0" w:color="000000"/>
              <w:bottom w:val="single" w:sz="6" w:space="0" w:color="000000"/>
              <w:right w:val="single" w:sz="6" w:space="0" w:color="000000"/>
            </w:tcBorders>
            <w:hideMark/>
          </w:tcPr>
          <w:p w14:paraId="22CB933B" w14:textId="77777777" w:rsidR="008A4F6C" w:rsidRPr="00A77B04" w:rsidRDefault="008A4F6C" w:rsidP="002F20D2">
            <w:pPr>
              <w:jc w:val="center"/>
              <w:rPr>
                <w:color w:val="0D0D0D" w:themeColor="text1" w:themeTint="F2"/>
              </w:rPr>
            </w:pPr>
            <w:r w:rsidRPr="00A77B04">
              <w:rPr>
                <w:color w:val="0D0D0D" w:themeColor="text1" w:themeTint="F2"/>
              </w:rPr>
              <w:t>III кв.</w:t>
            </w:r>
          </w:p>
        </w:tc>
        <w:tc>
          <w:tcPr>
            <w:tcW w:w="300" w:type="pct"/>
            <w:tcBorders>
              <w:top w:val="single" w:sz="6" w:space="0" w:color="000000"/>
              <w:left w:val="single" w:sz="6" w:space="0" w:color="000000"/>
              <w:bottom w:val="single" w:sz="6" w:space="0" w:color="000000"/>
              <w:right w:val="single" w:sz="6" w:space="0" w:color="000000"/>
            </w:tcBorders>
            <w:hideMark/>
          </w:tcPr>
          <w:p w14:paraId="76DC096F" w14:textId="77777777" w:rsidR="008A4F6C" w:rsidRPr="00A77B04" w:rsidRDefault="008A4F6C" w:rsidP="002F20D2">
            <w:pPr>
              <w:jc w:val="center"/>
              <w:rPr>
                <w:color w:val="0D0D0D" w:themeColor="text1" w:themeTint="F2"/>
              </w:rPr>
            </w:pPr>
            <w:r w:rsidRPr="00A77B04">
              <w:rPr>
                <w:color w:val="0D0D0D" w:themeColor="text1" w:themeTint="F2"/>
              </w:rPr>
              <w:t>IV кв.</w:t>
            </w:r>
          </w:p>
        </w:tc>
        <w:tc>
          <w:tcPr>
            <w:tcW w:w="300" w:type="pct"/>
            <w:tcBorders>
              <w:top w:val="single" w:sz="6" w:space="0" w:color="000000"/>
              <w:left w:val="single" w:sz="6" w:space="0" w:color="000000"/>
              <w:bottom w:val="single" w:sz="6" w:space="0" w:color="000000"/>
              <w:right w:val="single" w:sz="6" w:space="0" w:color="000000"/>
            </w:tcBorders>
            <w:hideMark/>
          </w:tcPr>
          <w:p w14:paraId="7262E0B5" w14:textId="77777777" w:rsidR="008A4F6C" w:rsidRPr="00A77B04" w:rsidRDefault="008A4F6C" w:rsidP="002F20D2">
            <w:pPr>
              <w:jc w:val="center"/>
              <w:rPr>
                <w:color w:val="0D0D0D" w:themeColor="text1" w:themeTint="F2"/>
              </w:rPr>
            </w:pPr>
            <w:r w:rsidRPr="00A77B04">
              <w:rPr>
                <w:color w:val="0D0D0D" w:themeColor="text1" w:themeTint="F2"/>
              </w:rPr>
              <w:t>I кв.</w:t>
            </w:r>
          </w:p>
        </w:tc>
        <w:tc>
          <w:tcPr>
            <w:tcW w:w="300" w:type="pct"/>
            <w:tcBorders>
              <w:top w:val="single" w:sz="6" w:space="0" w:color="000000"/>
              <w:left w:val="single" w:sz="6" w:space="0" w:color="000000"/>
              <w:bottom w:val="single" w:sz="6" w:space="0" w:color="000000"/>
              <w:right w:val="single" w:sz="6" w:space="0" w:color="000000"/>
            </w:tcBorders>
            <w:hideMark/>
          </w:tcPr>
          <w:p w14:paraId="5653637C" w14:textId="77777777" w:rsidR="008A4F6C" w:rsidRPr="00A77B04" w:rsidRDefault="008A4F6C" w:rsidP="002F20D2">
            <w:pPr>
              <w:jc w:val="center"/>
              <w:rPr>
                <w:color w:val="0D0D0D" w:themeColor="text1" w:themeTint="F2"/>
              </w:rPr>
            </w:pPr>
            <w:r w:rsidRPr="00A77B04">
              <w:rPr>
                <w:color w:val="0D0D0D" w:themeColor="text1" w:themeTint="F2"/>
              </w:rPr>
              <w:t>II кв.</w:t>
            </w:r>
          </w:p>
        </w:tc>
        <w:tc>
          <w:tcPr>
            <w:tcW w:w="300" w:type="pct"/>
            <w:tcBorders>
              <w:top w:val="single" w:sz="6" w:space="0" w:color="000000"/>
              <w:left w:val="single" w:sz="6" w:space="0" w:color="000000"/>
              <w:bottom w:val="single" w:sz="6" w:space="0" w:color="000000"/>
              <w:right w:val="single" w:sz="6" w:space="0" w:color="000000"/>
            </w:tcBorders>
            <w:hideMark/>
          </w:tcPr>
          <w:p w14:paraId="581C5CE5" w14:textId="77777777" w:rsidR="008A4F6C" w:rsidRPr="00A77B04" w:rsidRDefault="008A4F6C" w:rsidP="002F20D2">
            <w:pPr>
              <w:jc w:val="center"/>
              <w:rPr>
                <w:color w:val="0D0D0D" w:themeColor="text1" w:themeTint="F2"/>
              </w:rPr>
            </w:pPr>
            <w:r w:rsidRPr="00A77B04">
              <w:rPr>
                <w:color w:val="0D0D0D" w:themeColor="text1" w:themeTint="F2"/>
              </w:rPr>
              <w:t>III кв.</w:t>
            </w:r>
          </w:p>
        </w:tc>
        <w:tc>
          <w:tcPr>
            <w:tcW w:w="300" w:type="pct"/>
            <w:tcBorders>
              <w:top w:val="single" w:sz="6" w:space="0" w:color="000000"/>
              <w:left w:val="single" w:sz="6" w:space="0" w:color="000000"/>
              <w:bottom w:val="single" w:sz="6" w:space="0" w:color="000000"/>
              <w:right w:val="single" w:sz="6" w:space="0" w:color="000000"/>
            </w:tcBorders>
            <w:hideMark/>
          </w:tcPr>
          <w:p w14:paraId="532496A8" w14:textId="77777777" w:rsidR="008A4F6C" w:rsidRPr="00A77B04" w:rsidRDefault="008A4F6C" w:rsidP="002F20D2">
            <w:pPr>
              <w:jc w:val="center"/>
              <w:rPr>
                <w:color w:val="0D0D0D" w:themeColor="text1" w:themeTint="F2"/>
              </w:rPr>
            </w:pPr>
            <w:r w:rsidRPr="00A77B04">
              <w:rPr>
                <w:color w:val="0D0D0D" w:themeColor="text1" w:themeTint="F2"/>
              </w:rPr>
              <w:t>IV кв.</w:t>
            </w:r>
          </w:p>
        </w:tc>
        <w:tc>
          <w:tcPr>
            <w:tcW w:w="1150" w:type="pct"/>
            <w:vMerge/>
            <w:tcBorders>
              <w:top w:val="single" w:sz="6" w:space="0" w:color="000000"/>
              <w:left w:val="single" w:sz="6" w:space="0" w:color="000000"/>
              <w:bottom w:val="single" w:sz="6" w:space="0" w:color="000000"/>
              <w:right w:val="single" w:sz="6" w:space="0" w:color="000000"/>
            </w:tcBorders>
            <w:vAlign w:val="center"/>
            <w:hideMark/>
          </w:tcPr>
          <w:p w14:paraId="3DB4803A" w14:textId="77777777" w:rsidR="008A4F6C" w:rsidRPr="00A77B04" w:rsidRDefault="008A4F6C" w:rsidP="002F20D2">
            <w:pPr>
              <w:rPr>
                <w:color w:val="0D0D0D" w:themeColor="text1" w:themeTint="F2"/>
              </w:rPr>
            </w:pPr>
          </w:p>
        </w:tc>
      </w:tr>
      <w:tr w:rsidR="008A4F6C" w:rsidRPr="00A77B04" w14:paraId="491B16ED"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56FCDDBE"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150" w:type="pct"/>
            <w:tcBorders>
              <w:top w:val="single" w:sz="6" w:space="0" w:color="000000"/>
              <w:left w:val="single" w:sz="6" w:space="0" w:color="000000"/>
              <w:bottom w:val="single" w:sz="6" w:space="0" w:color="000000"/>
              <w:right w:val="single" w:sz="6" w:space="0" w:color="000000"/>
            </w:tcBorders>
            <w:hideMark/>
          </w:tcPr>
          <w:p w14:paraId="3DD39F62"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300" w:type="pct"/>
            <w:tcBorders>
              <w:top w:val="single" w:sz="6" w:space="0" w:color="000000"/>
              <w:left w:val="single" w:sz="6" w:space="0" w:color="000000"/>
              <w:bottom w:val="single" w:sz="6" w:space="0" w:color="000000"/>
              <w:right w:val="single" w:sz="6" w:space="0" w:color="000000"/>
            </w:tcBorders>
            <w:hideMark/>
          </w:tcPr>
          <w:p w14:paraId="7A9658E0"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300" w:type="pct"/>
            <w:tcBorders>
              <w:top w:val="single" w:sz="6" w:space="0" w:color="000000"/>
              <w:left w:val="single" w:sz="6" w:space="0" w:color="000000"/>
              <w:bottom w:val="single" w:sz="6" w:space="0" w:color="000000"/>
              <w:right w:val="single" w:sz="6" w:space="0" w:color="000000"/>
            </w:tcBorders>
            <w:hideMark/>
          </w:tcPr>
          <w:p w14:paraId="74DC8740"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300" w:type="pct"/>
            <w:tcBorders>
              <w:top w:val="single" w:sz="6" w:space="0" w:color="000000"/>
              <w:left w:val="single" w:sz="6" w:space="0" w:color="000000"/>
              <w:bottom w:val="single" w:sz="6" w:space="0" w:color="000000"/>
              <w:right w:val="single" w:sz="6" w:space="0" w:color="000000"/>
            </w:tcBorders>
            <w:hideMark/>
          </w:tcPr>
          <w:p w14:paraId="4B3DA872"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300" w:type="pct"/>
            <w:tcBorders>
              <w:top w:val="single" w:sz="6" w:space="0" w:color="000000"/>
              <w:left w:val="single" w:sz="6" w:space="0" w:color="000000"/>
              <w:bottom w:val="single" w:sz="6" w:space="0" w:color="000000"/>
              <w:right w:val="single" w:sz="6" w:space="0" w:color="000000"/>
            </w:tcBorders>
            <w:hideMark/>
          </w:tcPr>
          <w:p w14:paraId="1774038B"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300" w:type="pct"/>
            <w:tcBorders>
              <w:top w:val="single" w:sz="6" w:space="0" w:color="000000"/>
              <w:left w:val="single" w:sz="6" w:space="0" w:color="000000"/>
              <w:bottom w:val="single" w:sz="6" w:space="0" w:color="000000"/>
              <w:right w:val="single" w:sz="6" w:space="0" w:color="000000"/>
            </w:tcBorders>
            <w:hideMark/>
          </w:tcPr>
          <w:p w14:paraId="58B8B513"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300" w:type="pct"/>
            <w:tcBorders>
              <w:top w:val="single" w:sz="6" w:space="0" w:color="000000"/>
              <w:left w:val="single" w:sz="6" w:space="0" w:color="000000"/>
              <w:bottom w:val="single" w:sz="6" w:space="0" w:color="000000"/>
              <w:right w:val="single" w:sz="6" w:space="0" w:color="000000"/>
            </w:tcBorders>
            <w:hideMark/>
          </w:tcPr>
          <w:p w14:paraId="410781FA"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300" w:type="pct"/>
            <w:tcBorders>
              <w:top w:val="single" w:sz="6" w:space="0" w:color="000000"/>
              <w:left w:val="single" w:sz="6" w:space="0" w:color="000000"/>
              <w:bottom w:val="single" w:sz="6" w:space="0" w:color="000000"/>
              <w:right w:val="single" w:sz="6" w:space="0" w:color="000000"/>
            </w:tcBorders>
            <w:hideMark/>
          </w:tcPr>
          <w:p w14:paraId="5812391F" w14:textId="77777777" w:rsidR="008A4F6C" w:rsidRPr="00A77B04" w:rsidRDefault="008A4F6C" w:rsidP="002F20D2">
            <w:pPr>
              <w:jc w:val="center"/>
              <w:rPr>
                <w:color w:val="0D0D0D" w:themeColor="text1" w:themeTint="F2"/>
              </w:rPr>
            </w:pPr>
            <w:r w:rsidRPr="00A77B04">
              <w:rPr>
                <w:color w:val="0D0D0D" w:themeColor="text1" w:themeTint="F2"/>
              </w:rPr>
              <w:t>9</w:t>
            </w:r>
          </w:p>
        </w:tc>
        <w:tc>
          <w:tcPr>
            <w:tcW w:w="300" w:type="pct"/>
            <w:tcBorders>
              <w:top w:val="single" w:sz="6" w:space="0" w:color="000000"/>
              <w:left w:val="single" w:sz="6" w:space="0" w:color="000000"/>
              <w:bottom w:val="single" w:sz="6" w:space="0" w:color="000000"/>
              <w:right w:val="single" w:sz="6" w:space="0" w:color="000000"/>
            </w:tcBorders>
            <w:hideMark/>
          </w:tcPr>
          <w:p w14:paraId="4E264A47" w14:textId="77777777" w:rsidR="008A4F6C" w:rsidRPr="00A77B04" w:rsidRDefault="008A4F6C" w:rsidP="002F20D2">
            <w:pPr>
              <w:jc w:val="center"/>
              <w:rPr>
                <w:color w:val="0D0D0D" w:themeColor="text1" w:themeTint="F2"/>
              </w:rPr>
            </w:pPr>
            <w:r w:rsidRPr="00A77B04">
              <w:rPr>
                <w:color w:val="0D0D0D" w:themeColor="text1" w:themeTint="F2"/>
              </w:rPr>
              <w:t>10</w:t>
            </w:r>
          </w:p>
        </w:tc>
        <w:tc>
          <w:tcPr>
            <w:tcW w:w="1150" w:type="pct"/>
            <w:tcBorders>
              <w:top w:val="single" w:sz="6" w:space="0" w:color="000000"/>
              <w:left w:val="single" w:sz="6" w:space="0" w:color="000000"/>
              <w:bottom w:val="single" w:sz="6" w:space="0" w:color="000000"/>
              <w:right w:val="single" w:sz="6" w:space="0" w:color="000000"/>
            </w:tcBorders>
            <w:hideMark/>
          </w:tcPr>
          <w:p w14:paraId="2DFC74D7" w14:textId="77777777" w:rsidR="008A4F6C" w:rsidRPr="00A77B04" w:rsidRDefault="008A4F6C" w:rsidP="002F20D2">
            <w:pPr>
              <w:jc w:val="center"/>
              <w:rPr>
                <w:color w:val="0D0D0D" w:themeColor="text1" w:themeTint="F2"/>
              </w:rPr>
            </w:pPr>
            <w:r w:rsidRPr="00A77B04">
              <w:rPr>
                <w:color w:val="0D0D0D" w:themeColor="text1" w:themeTint="F2"/>
              </w:rPr>
              <w:t>11</w:t>
            </w:r>
          </w:p>
        </w:tc>
      </w:tr>
      <w:tr w:rsidR="008A4F6C" w:rsidRPr="00A77B04" w14:paraId="30925FC5"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2F4B4C21"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150" w:type="pct"/>
            <w:tcBorders>
              <w:top w:val="single" w:sz="6" w:space="0" w:color="000000"/>
              <w:left w:val="single" w:sz="6" w:space="0" w:color="000000"/>
              <w:bottom w:val="single" w:sz="6" w:space="0" w:color="000000"/>
              <w:right w:val="single" w:sz="6" w:space="0" w:color="000000"/>
            </w:tcBorders>
            <w:hideMark/>
          </w:tcPr>
          <w:p w14:paraId="76B45325" w14:textId="77777777" w:rsidR="008A4F6C" w:rsidRPr="00A77B04" w:rsidRDefault="008A4F6C" w:rsidP="00685505">
            <w:pPr>
              <w:rPr>
                <w:color w:val="0D0D0D" w:themeColor="text1" w:themeTint="F2"/>
              </w:rPr>
            </w:pPr>
            <w:r w:rsidRPr="00A77B04">
              <w:rPr>
                <w:color w:val="0D0D0D" w:themeColor="text1" w:themeTint="F2"/>
              </w:rPr>
              <w:t>1.</w:t>
            </w:r>
            <w:r w:rsidR="00D4289A">
              <w:rPr>
                <w:color w:val="0D0D0D" w:themeColor="text1" w:themeTint="F2"/>
              </w:rPr>
              <w:t> </w:t>
            </w:r>
            <w:r w:rsidRPr="00A77B04">
              <w:rPr>
                <w:color w:val="0D0D0D" w:themeColor="text1" w:themeTint="F2"/>
              </w:rPr>
              <w:t xml:space="preserve">Реклама </w:t>
            </w:r>
            <w:r w:rsidR="00685505">
              <w:rPr>
                <w:color w:val="0D0D0D" w:themeColor="text1" w:themeTint="F2"/>
              </w:rPr>
              <w:t>і</w:t>
            </w:r>
            <w:r w:rsidRPr="00A77B04">
              <w:rPr>
                <w:color w:val="0D0D0D" w:themeColor="text1" w:themeTint="F2"/>
              </w:rPr>
              <w:t xml:space="preserve"> стратегія залучення користувачів</w:t>
            </w:r>
          </w:p>
        </w:tc>
        <w:tc>
          <w:tcPr>
            <w:tcW w:w="300" w:type="pct"/>
            <w:tcBorders>
              <w:top w:val="single" w:sz="6" w:space="0" w:color="000000"/>
              <w:left w:val="single" w:sz="6" w:space="0" w:color="000000"/>
              <w:bottom w:val="single" w:sz="6" w:space="0" w:color="000000"/>
              <w:right w:val="single" w:sz="6" w:space="0" w:color="000000"/>
            </w:tcBorders>
            <w:hideMark/>
          </w:tcPr>
          <w:p w14:paraId="7EE6A56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1636CA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E4C2A99"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B0AE0AA"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B598C43"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566AA2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E9A5C6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2D7CB24"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7B98D0E2" w14:textId="77777777" w:rsidR="008A4F6C" w:rsidRPr="00A77B04" w:rsidRDefault="008A4F6C" w:rsidP="00685505">
            <w:pPr>
              <w:rPr>
                <w:color w:val="0D0D0D" w:themeColor="text1" w:themeTint="F2"/>
              </w:rPr>
            </w:pPr>
            <w:r w:rsidRPr="00A77B04">
              <w:rPr>
                <w:color w:val="0D0D0D" w:themeColor="text1" w:themeTint="F2"/>
              </w:rPr>
              <w:t xml:space="preserve">Власні кошти (гроші та еквіваленти, наявні </w:t>
            </w:r>
            <w:r w:rsidR="00685505">
              <w:rPr>
                <w:color w:val="0D0D0D" w:themeColor="text1" w:themeTint="F2"/>
              </w:rPr>
              <w:t>в</w:t>
            </w:r>
            <w:r w:rsidRPr="00A77B04">
              <w:rPr>
                <w:color w:val="0D0D0D" w:themeColor="text1" w:themeTint="F2"/>
              </w:rPr>
              <w:t xml:space="preserve"> заявника на момент отримання ліцензії)</w:t>
            </w:r>
          </w:p>
        </w:tc>
      </w:tr>
      <w:tr w:rsidR="008A4F6C" w:rsidRPr="00A77B04" w14:paraId="6CC6F590"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7A70D12B"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150" w:type="pct"/>
            <w:tcBorders>
              <w:top w:val="single" w:sz="6" w:space="0" w:color="000000"/>
              <w:left w:val="single" w:sz="6" w:space="0" w:color="000000"/>
              <w:bottom w:val="single" w:sz="6" w:space="0" w:color="000000"/>
              <w:right w:val="single" w:sz="6" w:space="0" w:color="000000"/>
            </w:tcBorders>
            <w:hideMark/>
          </w:tcPr>
          <w:p w14:paraId="55155F32" w14:textId="77777777" w:rsidR="008A4F6C" w:rsidRPr="00A77B04" w:rsidRDefault="008A4F6C" w:rsidP="00685505">
            <w:pPr>
              <w:rPr>
                <w:color w:val="0D0D0D" w:themeColor="text1" w:themeTint="F2"/>
              </w:rPr>
            </w:pPr>
            <w:r w:rsidRPr="00A77B04">
              <w:rPr>
                <w:color w:val="0D0D0D" w:themeColor="text1" w:themeTint="F2"/>
              </w:rPr>
              <w:t>2.</w:t>
            </w:r>
            <w:r w:rsidR="00D4289A">
              <w:rPr>
                <w:color w:val="0D0D0D" w:themeColor="text1" w:themeTint="F2"/>
              </w:rPr>
              <w:t> </w:t>
            </w:r>
            <w:r w:rsidRPr="00A77B04">
              <w:rPr>
                <w:color w:val="0D0D0D" w:themeColor="text1" w:themeTint="F2"/>
              </w:rPr>
              <w:t>Участь у платіжних системах (зокрема вступні та членські внески)</w:t>
            </w:r>
          </w:p>
        </w:tc>
        <w:tc>
          <w:tcPr>
            <w:tcW w:w="300" w:type="pct"/>
            <w:tcBorders>
              <w:top w:val="single" w:sz="6" w:space="0" w:color="000000"/>
              <w:left w:val="single" w:sz="6" w:space="0" w:color="000000"/>
              <w:bottom w:val="single" w:sz="6" w:space="0" w:color="000000"/>
              <w:right w:val="single" w:sz="6" w:space="0" w:color="000000"/>
            </w:tcBorders>
            <w:hideMark/>
          </w:tcPr>
          <w:p w14:paraId="2FF1F5AE"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06AD8FE"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E137EBC"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CF1D2E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433E0BF"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541E584"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C0EC289"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D49C37A"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11DD2AFD" w14:textId="77777777" w:rsidR="008A4F6C" w:rsidRPr="00A77B04" w:rsidRDefault="008A4F6C" w:rsidP="002F20D2">
            <w:pPr>
              <w:rPr>
                <w:color w:val="0D0D0D" w:themeColor="text1" w:themeTint="F2"/>
              </w:rPr>
            </w:pPr>
            <w:r w:rsidRPr="00A77B04">
              <w:rPr>
                <w:color w:val="0D0D0D" w:themeColor="text1" w:themeTint="F2"/>
              </w:rPr>
              <w:t xml:space="preserve">Дохід (дохід заявника протягом року, що підтверджується прогнозним </w:t>
            </w:r>
          </w:p>
        </w:tc>
      </w:tr>
    </w:tbl>
    <w:p w14:paraId="27C7845C" w14:textId="77777777" w:rsidR="008A4F6C" w:rsidRPr="00A77B04" w:rsidRDefault="008A4F6C" w:rsidP="008A4F6C">
      <w:pPr>
        <w:rPr>
          <w:color w:val="0D0D0D" w:themeColor="text1" w:themeTint="F2"/>
        </w:rPr>
      </w:pPr>
      <w:r w:rsidRPr="00A77B04">
        <w:rPr>
          <w:color w:val="0D0D0D" w:themeColor="text1" w:themeTint="F2"/>
        </w:rPr>
        <w:br w:type="page"/>
      </w:r>
    </w:p>
    <w:tbl>
      <w:tblPr>
        <w:tblW w:w="4992" w:type="pct"/>
        <w:tblInd w:w="8"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
        <w:gridCol w:w="2214"/>
        <w:gridCol w:w="578"/>
        <w:gridCol w:w="578"/>
        <w:gridCol w:w="577"/>
        <w:gridCol w:w="577"/>
        <w:gridCol w:w="577"/>
        <w:gridCol w:w="577"/>
        <w:gridCol w:w="577"/>
        <w:gridCol w:w="577"/>
        <w:gridCol w:w="2213"/>
      </w:tblGrid>
      <w:tr w:rsidR="008A4F6C" w:rsidRPr="00A77B04" w14:paraId="5EF75C86" w14:textId="77777777" w:rsidTr="002F20D2">
        <w:tc>
          <w:tcPr>
            <w:tcW w:w="5000" w:type="pct"/>
            <w:gridSpan w:val="11"/>
            <w:tcBorders>
              <w:top w:val="nil"/>
              <w:left w:val="nil"/>
              <w:bottom w:val="single" w:sz="4" w:space="0" w:color="auto"/>
              <w:right w:val="nil"/>
            </w:tcBorders>
          </w:tcPr>
          <w:p w14:paraId="2C2D7864" w14:textId="77777777" w:rsidR="008A4F6C" w:rsidRPr="00A77B04" w:rsidRDefault="008A4F6C" w:rsidP="002F20D2">
            <w:pPr>
              <w:pageBreakBefore/>
              <w:jc w:val="right"/>
              <w:rPr>
                <w:color w:val="0D0D0D" w:themeColor="text1" w:themeTint="F2"/>
              </w:rPr>
            </w:pPr>
            <w:r w:rsidRPr="00A77B04">
              <w:rPr>
                <w:color w:val="0D0D0D" w:themeColor="text1" w:themeTint="F2"/>
              </w:rPr>
              <w:lastRenderedPageBreak/>
              <w:t>Продовження додатка 3</w:t>
            </w:r>
          </w:p>
          <w:p w14:paraId="67706C4B" w14:textId="77777777" w:rsidR="008A4F6C" w:rsidRPr="00A77B04" w:rsidRDefault="008A4F6C" w:rsidP="002F20D2">
            <w:pPr>
              <w:jc w:val="right"/>
              <w:rPr>
                <w:color w:val="0D0D0D" w:themeColor="text1" w:themeTint="F2"/>
              </w:rPr>
            </w:pPr>
            <w:r w:rsidRPr="00A77B04">
              <w:rPr>
                <w:color w:val="0D0D0D" w:themeColor="text1" w:themeTint="F2"/>
              </w:rPr>
              <w:t>Продовження таблиці 15</w:t>
            </w:r>
          </w:p>
        </w:tc>
      </w:tr>
      <w:tr w:rsidR="008A4F6C" w:rsidRPr="00A77B04" w14:paraId="79CF9E4E" w14:textId="77777777" w:rsidTr="002F20D2">
        <w:tc>
          <w:tcPr>
            <w:tcW w:w="300" w:type="pct"/>
            <w:tcBorders>
              <w:top w:val="single" w:sz="4" w:space="0" w:color="auto"/>
              <w:left w:val="single" w:sz="4" w:space="0" w:color="auto"/>
              <w:bottom w:val="single" w:sz="4" w:space="0" w:color="auto"/>
              <w:right w:val="single" w:sz="4" w:space="0" w:color="auto"/>
            </w:tcBorders>
          </w:tcPr>
          <w:p w14:paraId="52A5745E"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150" w:type="pct"/>
            <w:tcBorders>
              <w:top w:val="single" w:sz="4" w:space="0" w:color="auto"/>
              <w:left w:val="single" w:sz="4" w:space="0" w:color="auto"/>
              <w:bottom w:val="single" w:sz="4" w:space="0" w:color="auto"/>
              <w:right w:val="single" w:sz="4" w:space="0" w:color="auto"/>
            </w:tcBorders>
          </w:tcPr>
          <w:p w14:paraId="306E255F"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300" w:type="pct"/>
            <w:tcBorders>
              <w:top w:val="single" w:sz="4" w:space="0" w:color="auto"/>
              <w:left w:val="single" w:sz="4" w:space="0" w:color="auto"/>
              <w:bottom w:val="single" w:sz="4" w:space="0" w:color="auto"/>
              <w:right w:val="single" w:sz="4" w:space="0" w:color="auto"/>
            </w:tcBorders>
          </w:tcPr>
          <w:p w14:paraId="0C9C8495"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300" w:type="pct"/>
            <w:tcBorders>
              <w:top w:val="single" w:sz="4" w:space="0" w:color="auto"/>
              <w:left w:val="single" w:sz="4" w:space="0" w:color="auto"/>
              <w:bottom w:val="single" w:sz="4" w:space="0" w:color="auto"/>
              <w:right w:val="single" w:sz="4" w:space="0" w:color="auto"/>
            </w:tcBorders>
          </w:tcPr>
          <w:p w14:paraId="6B96FE26"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300" w:type="pct"/>
            <w:tcBorders>
              <w:top w:val="single" w:sz="4" w:space="0" w:color="auto"/>
              <w:left w:val="single" w:sz="4" w:space="0" w:color="auto"/>
              <w:bottom w:val="single" w:sz="4" w:space="0" w:color="auto"/>
              <w:right w:val="single" w:sz="4" w:space="0" w:color="auto"/>
            </w:tcBorders>
          </w:tcPr>
          <w:p w14:paraId="1AA0F696"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300" w:type="pct"/>
            <w:tcBorders>
              <w:top w:val="single" w:sz="4" w:space="0" w:color="auto"/>
              <w:left w:val="single" w:sz="4" w:space="0" w:color="auto"/>
              <w:bottom w:val="single" w:sz="4" w:space="0" w:color="auto"/>
              <w:right w:val="single" w:sz="4" w:space="0" w:color="auto"/>
            </w:tcBorders>
          </w:tcPr>
          <w:p w14:paraId="2C2098DB"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300" w:type="pct"/>
            <w:tcBorders>
              <w:top w:val="single" w:sz="4" w:space="0" w:color="auto"/>
              <w:left w:val="single" w:sz="4" w:space="0" w:color="auto"/>
              <w:bottom w:val="single" w:sz="4" w:space="0" w:color="auto"/>
              <w:right w:val="single" w:sz="4" w:space="0" w:color="auto"/>
            </w:tcBorders>
          </w:tcPr>
          <w:p w14:paraId="7994E485"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300" w:type="pct"/>
            <w:tcBorders>
              <w:top w:val="single" w:sz="4" w:space="0" w:color="auto"/>
              <w:left w:val="single" w:sz="4" w:space="0" w:color="auto"/>
              <w:bottom w:val="single" w:sz="4" w:space="0" w:color="auto"/>
              <w:right w:val="single" w:sz="4" w:space="0" w:color="auto"/>
            </w:tcBorders>
          </w:tcPr>
          <w:p w14:paraId="600FAFC9"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300" w:type="pct"/>
            <w:tcBorders>
              <w:top w:val="single" w:sz="4" w:space="0" w:color="auto"/>
              <w:left w:val="single" w:sz="4" w:space="0" w:color="auto"/>
              <w:bottom w:val="single" w:sz="4" w:space="0" w:color="auto"/>
              <w:right w:val="single" w:sz="4" w:space="0" w:color="auto"/>
            </w:tcBorders>
          </w:tcPr>
          <w:p w14:paraId="54D79A65" w14:textId="77777777" w:rsidR="008A4F6C" w:rsidRPr="00A77B04" w:rsidRDefault="008A4F6C" w:rsidP="002F20D2">
            <w:pPr>
              <w:jc w:val="center"/>
              <w:rPr>
                <w:color w:val="0D0D0D" w:themeColor="text1" w:themeTint="F2"/>
              </w:rPr>
            </w:pPr>
            <w:r w:rsidRPr="00A77B04">
              <w:rPr>
                <w:color w:val="0D0D0D" w:themeColor="text1" w:themeTint="F2"/>
              </w:rPr>
              <w:t>9</w:t>
            </w:r>
          </w:p>
        </w:tc>
        <w:tc>
          <w:tcPr>
            <w:tcW w:w="300" w:type="pct"/>
            <w:tcBorders>
              <w:top w:val="single" w:sz="4" w:space="0" w:color="auto"/>
              <w:left w:val="single" w:sz="4" w:space="0" w:color="auto"/>
              <w:bottom w:val="single" w:sz="4" w:space="0" w:color="auto"/>
              <w:right w:val="single" w:sz="4" w:space="0" w:color="auto"/>
            </w:tcBorders>
          </w:tcPr>
          <w:p w14:paraId="6E4AEF81" w14:textId="77777777" w:rsidR="008A4F6C" w:rsidRPr="00A77B04" w:rsidRDefault="008A4F6C" w:rsidP="002F20D2">
            <w:pPr>
              <w:jc w:val="center"/>
              <w:rPr>
                <w:color w:val="0D0D0D" w:themeColor="text1" w:themeTint="F2"/>
              </w:rPr>
            </w:pPr>
            <w:r w:rsidRPr="00A77B04">
              <w:rPr>
                <w:color w:val="0D0D0D" w:themeColor="text1" w:themeTint="F2"/>
              </w:rPr>
              <w:t>10</w:t>
            </w:r>
          </w:p>
        </w:tc>
        <w:tc>
          <w:tcPr>
            <w:tcW w:w="1150" w:type="pct"/>
            <w:tcBorders>
              <w:top w:val="single" w:sz="4" w:space="0" w:color="auto"/>
              <w:left w:val="single" w:sz="4" w:space="0" w:color="auto"/>
              <w:bottom w:val="single" w:sz="4" w:space="0" w:color="auto"/>
              <w:right w:val="single" w:sz="4" w:space="0" w:color="auto"/>
            </w:tcBorders>
          </w:tcPr>
          <w:p w14:paraId="4BD30765" w14:textId="77777777" w:rsidR="008A4F6C" w:rsidRPr="00A77B04" w:rsidRDefault="008A4F6C" w:rsidP="002F20D2">
            <w:pPr>
              <w:jc w:val="center"/>
              <w:rPr>
                <w:color w:val="0D0D0D" w:themeColor="text1" w:themeTint="F2"/>
              </w:rPr>
            </w:pPr>
            <w:r w:rsidRPr="00A77B04">
              <w:rPr>
                <w:color w:val="0D0D0D" w:themeColor="text1" w:themeTint="F2"/>
              </w:rPr>
              <w:t>11</w:t>
            </w:r>
          </w:p>
        </w:tc>
      </w:tr>
      <w:tr w:rsidR="008A4F6C" w:rsidRPr="00A77B04" w14:paraId="286BE4DC" w14:textId="77777777" w:rsidTr="002F20D2">
        <w:tc>
          <w:tcPr>
            <w:tcW w:w="300" w:type="pct"/>
            <w:tcBorders>
              <w:top w:val="single" w:sz="4" w:space="0" w:color="auto"/>
              <w:left w:val="single" w:sz="6" w:space="0" w:color="000000"/>
              <w:bottom w:val="single" w:sz="6" w:space="0" w:color="000000"/>
              <w:right w:val="single" w:sz="6" w:space="0" w:color="000000"/>
            </w:tcBorders>
          </w:tcPr>
          <w:p w14:paraId="2CF916C4" w14:textId="77777777" w:rsidR="008A4F6C" w:rsidRPr="00A77B04" w:rsidRDefault="008A4F6C" w:rsidP="002F20D2">
            <w:pPr>
              <w:jc w:val="center"/>
              <w:rPr>
                <w:color w:val="0D0D0D" w:themeColor="text1" w:themeTint="F2"/>
              </w:rPr>
            </w:pPr>
          </w:p>
        </w:tc>
        <w:tc>
          <w:tcPr>
            <w:tcW w:w="1150" w:type="pct"/>
            <w:tcBorders>
              <w:top w:val="single" w:sz="4" w:space="0" w:color="auto"/>
              <w:left w:val="single" w:sz="6" w:space="0" w:color="000000"/>
              <w:bottom w:val="single" w:sz="6" w:space="0" w:color="000000"/>
              <w:right w:val="single" w:sz="6" w:space="0" w:color="000000"/>
            </w:tcBorders>
          </w:tcPr>
          <w:p w14:paraId="6AEB1D90"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tcPr>
          <w:p w14:paraId="58DA1EA3"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tcPr>
          <w:p w14:paraId="42D640D6"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tcPr>
          <w:p w14:paraId="3082219E"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tcPr>
          <w:p w14:paraId="0B507601"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tcPr>
          <w:p w14:paraId="28CBC268"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tcPr>
          <w:p w14:paraId="2BEDD28B"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tcPr>
          <w:p w14:paraId="5DB2F244"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tcPr>
          <w:p w14:paraId="3504F764" w14:textId="77777777" w:rsidR="008A4F6C" w:rsidRPr="00A77B04" w:rsidRDefault="008A4F6C" w:rsidP="002F20D2">
            <w:pPr>
              <w:rPr>
                <w:color w:val="0D0D0D" w:themeColor="text1" w:themeTint="F2"/>
              </w:rPr>
            </w:pPr>
          </w:p>
        </w:tc>
        <w:tc>
          <w:tcPr>
            <w:tcW w:w="1150" w:type="pct"/>
            <w:tcBorders>
              <w:top w:val="single" w:sz="4" w:space="0" w:color="auto"/>
              <w:left w:val="single" w:sz="6" w:space="0" w:color="000000"/>
              <w:bottom w:val="single" w:sz="6" w:space="0" w:color="000000"/>
              <w:right w:val="single" w:sz="6" w:space="0" w:color="000000"/>
            </w:tcBorders>
          </w:tcPr>
          <w:p w14:paraId="1A938542" w14:textId="77777777" w:rsidR="008A4F6C" w:rsidRPr="00A77B04" w:rsidRDefault="008A4F6C" w:rsidP="002F20D2">
            <w:pPr>
              <w:rPr>
                <w:color w:val="0D0D0D" w:themeColor="text1" w:themeTint="F2"/>
              </w:rPr>
            </w:pPr>
            <w:r w:rsidRPr="00A77B04">
              <w:rPr>
                <w:color w:val="0D0D0D" w:themeColor="text1" w:themeTint="F2"/>
              </w:rPr>
              <w:t>звітом про фінансовий результат)</w:t>
            </w:r>
          </w:p>
        </w:tc>
      </w:tr>
      <w:tr w:rsidR="008A4F6C" w:rsidRPr="00A77B04" w14:paraId="62A35C1D"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4E378205"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150" w:type="pct"/>
            <w:tcBorders>
              <w:top w:val="single" w:sz="6" w:space="0" w:color="000000"/>
              <w:left w:val="single" w:sz="6" w:space="0" w:color="000000"/>
              <w:bottom w:val="single" w:sz="6" w:space="0" w:color="000000"/>
              <w:right w:val="single" w:sz="6" w:space="0" w:color="000000"/>
            </w:tcBorders>
            <w:hideMark/>
          </w:tcPr>
          <w:p w14:paraId="4283D933" w14:textId="77777777" w:rsidR="008A4F6C" w:rsidRPr="00A77B04" w:rsidRDefault="008A4F6C" w:rsidP="00D4289A">
            <w:pPr>
              <w:rPr>
                <w:color w:val="0D0D0D" w:themeColor="text1" w:themeTint="F2"/>
              </w:rPr>
            </w:pPr>
            <w:r w:rsidRPr="00A77B04">
              <w:rPr>
                <w:color w:val="0D0D0D" w:themeColor="text1" w:themeTint="F2"/>
              </w:rPr>
              <w:t>3.</w:t>
            </w:r>
            <w:r w:rsidR="00D4289A">
              <w:rPr>
                <w:color w:val="0D0D0D" w:themeColor="text1" w:themeTint="F2"/>
              </w:rPr>
              <w:t> </w:t>
            </w:r>
            <w:r w:rsidRPr="00A77B04">
              <w:rPr>
                <w:color w:val="0D0D0D" w:themeColor="text1" w:themeTint="F2"/>
              </w:rPr>
              <w:t>Торговельна марка та вебсайт</w:t>
            </w:r>
          </w:p>
        </w:tc>
        <w:tc>
          <w:tcPr>
            <w:tcW w:w="300" w:type="pct"/>
            <w:tcBorders>
              <w:top w:val="single" w:sz="6" w:space="0" w:color="000000"/>
              <w:left w:val="single" w:sz="6" w:space="0" w:color="000000"/>
              <w:bottom w:val="single" w:sz="6" w:space="0" w:color="000000"/>
              <w:right w:val="single" w:sz="6" w:space="0" w:color="000000"/>
            </w:tcBorders>
            <w:hideMark/>
          </w:tcPr>
          <w:p w14:paraId="57305C22"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54B5FB0"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7A2CCE2"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B9AF44F"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29B5E5B"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D7F9304"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237BEA4"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F9990A3"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214EAF2F" w14:textId="77777777" w:rsidR="008A4F6C" w:rsidRPr="00A77B04" w:rsidRDefault="008A4F6C" w:rsidP="002F20D2">
            <w:pPr>
              <w:rPr>
                <w:color w:val="0D0D0D" w:themeColor="text1" w:themeTint="F2"/>
              </w:rPr>
            </w:pPr>
            <w:r w:rsidRPr="00A77B04">
              <w:rPr>
                <w:color w:val="0D0D0D" w:themeColor="text1" w:themeTint="F2"/>
              </w:rPr>
              <w:t>...</w:t>
            </w:r>
          </w:p>
        </w:tc>
      </w:tr>
      <w:tr w:rsidR="008A4F6C" w:rsidRPr="00A77B04" w14:paraId="0631A3F4"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3011ADA9"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1150" w:type="pct"/>
            <w:tcBorders>
              <w:top w:val="single" w:sz="6" w:space="0" w:color="000000"/>
              <w:left w:val="single" w:sz="6" w:space="0" w:color="000000"/>
              <w:bottom w:val="single" w:sz="6" w:space="0" w:color="000000"/>
              <w:right w:val="single" w:sz="6" w:space="0" w:color="000000"/>
            </w:tcBorders>
            <w:hideMark/>
          </w:tcPr>
          <w:p w14:paraId="3140002A" w14:textId="77777777" w:rsidR="008A4F6C" w:rsidRPr="00A77B04" w:rsidRDefault="008A4F6C" w:rsidP="00D4289A">
            <w:pPr>
              <w:rPr>
                <w:color w:val="0D0D0D" w:themeColor="text1" w:themeTint="F2"/>
              </w:rPr>
            </w:pPr>
            <w:r w:rsidRPr="00A77B04">
              <w:rPr>
                <w:color w:val="0D0D0D" w:themeColor="text1" w:themeTint="F2"/>
              </w:rPr>
              <w:t>4.</w:t>
            </w:r>
            <w:r w:rsidR="00D4289A">
              <w:rPr>
                <w:color w:val="0D0D0D" w:themeColor="text1" w:themeTint="F2"/>
              </w:rPr>
              <w:t> </w:t>
            </w:r>
            <w:r w:rsidRPr="00A77B04">
              <w:rPr>
                <w:color w:val="0D0D0D" w:themeColor="text1" w:themeTint="F2"/>
              </w:rPr>
              <w:t>Залучення третіх осіб до надання послуг із переказу коштів</w:t>
            </w:r>
          </w:p>
        </w:tc>
        <w:tc>
          <w:tcPr>
            <w:tcW w:w="300" w:type="pct"/>
            <w:tcBorders>
              <w:top w:val="single" w:sz="6" w:space="0" w:color="000000"/>
              <w:left w:val="single" w:sz="6" w:space="0" w:color="000000"/>
              <w:bottom w:val="single" w:sz="6" w:space="0" w:color="000000"/>
              <w:right w:val="single" w:sz="6" w:space="0" w:color="000000"/>
            </w:tcBorders>
            <w:hideMark/>
          </w:tcPr>
          <w:p w14:paraId="7F5327F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4303CD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99ADA59"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4B764CC"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AA29F22"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BBF9799"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0277D8F"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6089A89"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331D4D77" w14:textId="77777777" w:rsidR="008A4F6C" w:rsidRPr="00A77B04" w:rsidRDefault="008A4F6C" w:rsidP="002F20D2">
            <w:pPr>
              <w:rPr>
                <w:color w:val="0D0D0D" w:themeColor="text1" w:themeTint="F2"/>
              </w:rPr>
            </w:pPr>
            <w:r w:rsidRPr="00A77B04">
              <w:rPr>
                <w:color w:val="0D0D0D" w:themeColor="text1" w:themeTint="F2"/>
              </w:rPr>
              <w:t>...</w:t>
            </w:r>
          </w:p>
        </w:tc>
      </w:tr>
      <w:tr w:rsidR="008A4F6C" w:rsidRPr="00A77B04" w14:paraId="61AF000C"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396B7353"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1150" w:type="pct"/>
            <w:tcBorders>
              <w:top w:val="single" w:sz="6" w:space="0" w:color="000000"/>
              <w:left w:val="single" w:sz="6" w:space="0" w:color="000000"/>
              <w:bottom w:val="single" w:sz="6" w:space="0" w:color="000000"/>
              <w:right w:val="single" w:sz="6" w:space="0" w:color="000000"/>
            </w:tcBorders>
            <w:hideMark/>
          </w:tcPr>
          <w:p w14:paraId="6A340D05" w14:textId="77777777" w:rsidR="008A4F6C" w:rsidRPr="00A77B04" w:rsidRDefault="008A4F6C" w:rsidP="00D4289A">
            <w:pPr>
              <w:rPr>
                <w:color w:val="0D0D0D" w:themeColor="text1" w:themeTint="F2"/>
              </w:rPr>
            </w:pPr>
            <w:r w:rsidRPr="00A77B04">
              <w:rPr>
                <w:color w:val="0D0D0D" w:themeColor="text1" w:themeTint="F2"/>
              </w:rPr>
              <w:t>5.</w:t>
            </w:r>
            <w:r w:rsidR="00D4289A">
              <w:rPr>
                <w:color w:val="0D0D0D" w:themeColor="text1" w:themeTint="F2"/>
              </w:rPr>
              <w:t> </w:t>
            </w:r>
            <w:r w:rsidRPr="00A77B04">
              <w:rPr>
                <w:color w:val="0D0D0D" w:themeColor="text1" w:themeTint="F2"/>
              </w:rPr>
              <w:t>Участь у фінансових групах</w:t>
            </w:r>
          </w:p>
        </w:tc>
        <w:tc>
          <w:tcPr>
            <w:tcW w:w="300" w:type="pct"/>
            <w:tcBorders>
              <w:top w:val="single" w:sz="6" w:space="0" w:color="000000"/>
              <w:left w:val="single" w:sz="6" w:space="0" w:color="000000"/>
              <w:bottom w:val="single" w:sz="6" w:space="0" w:color="000000"/>
              <w:right w:val="single" w:sz="6" w:space="0" w:color="000000"/>
            </w:tcBorders>
            <w:hideMark/>
          </w:tcPr>
          <w:p w14:paraId="69E458CC"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82F7E18"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10565D0"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71FC995"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9853DFB"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7A7B2C2"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7817798"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CD5E81F"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4536C84D" w14:textId="77777777" w:rsidR="008A4F6C" w:rsidRPr="00A77B04" w:rsidRDefault="008A4F6C" w:rsidP="002F20D2">
            <w:pPr>
              <w:rPr>
                <w:color w:val="0D0D0D" w:themeColor="text1" w:themeTint="F2"/>
              </w:rPr>
            </w:pPr>
            <w:r w:rsidRPr="00A77B04">
              <w:rPr>
                <w:color w:val="0D0D0D" w:themeColor="text1" w:themeTint="F2"/>
              </w:rPr>
              <w:t>...</w:t>
            </w:r>
          </w:p>
        </w:tc>
      </w:tr>
      <w:tr w:rsidR="008A4F6C" w:rsidRPr="00A77B04" w14:paraId="308CD3D2"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11A1B08B"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1150" w:type="pct"/>
            <w:tcBorders>
              <w:top w:val="single" w:sz="6" w:space="0" w:color="000000"/>
              <w:left w:val="single" w:sz="6" w:space="0" w:color="000000"/>
              <w:bottom w:val="single" w:sz="6" w:space="0" w:color="000000"/>
              <w:right w:val="single" w:sz="6" w:space="0" w:color="000000"/>
            </w:tcBorders>
            <w:hideMark/>
          </w:tcPr>
          <w:p w14:paraId="02FE725B" w14:textId="77777777" w:rsidR="008A4F6C" w:rsidRPr="00A77B04" w:rsidRDefault="008A4F6C" w:rsidP="00D4289A">
            <w:pPr>
              <w:rPr>
                <w:color w:val="0D0D0D" w:themeColor="text1" w:themeTint="F2"/>
              </w:rPr>
            </w:pPr>
            <w:r w:rsidRPr="00A77B04">
              <w:rPr>
                <w:color w:val="0D0D0D" w:themeColor="text1" w:themeTint="F2"/>
              </w:rPr>
              <w:t>6.</w:t>
            </w:r>
            <w:r w:rsidR="00D4289A">
              <w:rPr>
                <w:color w:val="0D0D0D" w:themeColor="text1" w:themeTint="F2"/>
              </w:rPr>
              <w:t> </w:t>
            </w:r>
            <w:r w:rsidRPr="00A77B04">
              <w:rPr>
                <w:color w:val="0D0D0D" w:themeColor="text1" w:themeTint="F2"/>
              </w:rPr>
              <w:t>Розвиток мережі:</w:t>
            </w:r>
          </w:p>
        </w:tc>
        <w:tc>
          <w:tcPr>
            <w:tcW w:w="300" w:type="pct"/>
            <w:tcBorders>
              <w:top w:val="single" w:sz="6" w:space="0" w:color="000000"/>
              <w:left w:val="single" w:sz="6" w:space="0" w:color="000000"/>
              <w:bottom w:val="single" w:sz="6" w:space="0" w:color="000000"/>
              <w:right w:val="single" w:sz="6" w:space="0" w:color="000000"/>
            </w:tcBorders>
            <w:hideMark/>
          </w:tcPr>
          <w:p w14:paraId="7675C6D3"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F598E95"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9BFB355"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A4FAF7A"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E0BAEDE"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140426E"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941503F"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9B07C5E"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62A0092C" w14:textId="77777777" w:rsidR="008A4F6C" w:rsidRPr="00A77B04" w:rsidRDefault="008A4F6C" w:rsidP="002F20D2">
            <w:pPr>
              <w:rPr>
                <w:color w:val="0D0D0D" w:themeColor="text1" w:themeTint="F2"/>
              </w:rPr>
            </w:pPr>
            <w:r w:rsidRPr="00A77B04">
              <w:rPr>
                <w:color w:val="0D0D0D" w:themeColor="text1" w:themeTint="F2"/>
              </w:rPr>
              <w:t>За рахунок коштів, отриманих у результаті фінансової діяльності (наприклад, за рахунок отриманого кредиту банку)</w:t>
            </w:r>
          </w:p>
        </w:tc>
      </w:tr>
      <w:tr w:rsidR="008A4F6C" w:rsidRPr="00A77B04" w14:paraId="4E3C3A27"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25A6FC47"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1150" w:type="pct"/>
            <w:tcBorders>
              <w:top w:val="single" w:sz="6" w:space="0" w:color="000000"/>
              <w:left w:val="single" w:sz="6" w:space="0" w:color="000000"/>
              <w:bottom w:val="single" w:sz="6" w:space="0" w:color="000000"/>
              <w:right w:val="single" w:sz="6" w:space="0" w:color="000000"/>
            </w:tcBorders>
            <w:hideMark/>
          </w:tcPr>
          <w:p w14:paraId="1228F33B" w14:textId="77777777" w:rsidR="008A4F6C" w:rsidRPr="00A77B04" w:rsidRDefault="008A4F6C" w:rsidP="002F20D2">
            <w:pPr>
              <w:rPr>
                <w:color w:val="0D0D0D" w:themeColor="text1" w:themeTint="F2"/>
              </w:rPr>
            </w:pPr>
            <w:r w:rsidRPr="00A77B04">
              <w:rPr>
                <w:color w:val="0D0D0D" w:themeColor="text1" w:themeTint="F2"/>
              </w:rPr>
              <w:t>1) придбання</w:t>
            </w:r>
          </w:p>
        </w:tc>
        <w:tc>
          <w:tcPr>
            <w:tcW w:w="300" w:type="pct"/>
            <w:tcBorders>
              <w:top w:val="single" w:sz="6" w:space="0" w:color="000000"/>
              <w:left w:val="single" w:sz="6" w:space="0" w:color="000000"/>
              <w:bottom w:val="single" w:sz="6" w:space="0" w:color="000000"/>
              <w:right w:val="single" w:sz="6" w:space="0" w:color="000000"/>
            </w:tcBorders>
            <w:hideMark/>
          </w:tcPr>
          <w:p w14:paraId="4807E43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1CA09C2"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EE54F22"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E19CEB3"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F1B92E6"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FDF74B9"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A8D97BB"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5028F16"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7E383AFF" w14:textId="77777777" w:rsidR="008A4F6C" w:rsidRPr="00A77B04" w:rsidRDefault="008A4F6C" w:rsidP="002F20D2">
            <w:pPr>
              <w:rPr>
                <w:color w:val="0D0D0D" w:themeColor="text1" w:themeTint="F2"/>
              </w:rPr>
            </w:pPr>
          </w:p>
        </w:tc>
      </w:tr>
      <w:tr w:rsidR="008A4F6C" w:rsidRPr="00A77B04" w14:paraId="3CE55EA3"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778FCB32"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1150" w:type="pct"/>
            <w:tcBorders>
              <w:top w:val="single" w:sz="6" w:space="0" w:color="000000"/>
              <w:left w:val="single" w:sz="6" w:space="0" w:color="000000"/>
              <w:bottom w:val="single" w:sz="6" w:space="0" w:color="000000"/>
              <w:right w:val="single" w:sz="6" w:space="0" w:color="000000"/>
            </w:tcBorders>
            <w:hideMark/>
          </w:tcPr>
          <w:p w14:paraId="627345FB" w14:textId="77777777" w:rsidR="008A4F6C" w:rsidRPr="00A77B04" w:rsidRDefault="008A4F6C" w:rsidP="002F20D2">
            <w:pPr>
              <w:rPr>
                <w:color w:val="0D0D0D" w:themeColor="text1" w:themeTint="F2"/>
              </w:rPr>
            </w:pPr>
            <w:r w:rsidRPr="00A77B04">
              <w:rPr>
                <w:color w:val="0D0D0D" w:themeColor="text1" w:themeTint="F2"/>
              </w:rPr>
              <w:t>2) оренда/лізинг</w:t>
            </w:r>
          </w:p>
        </w:tc>
        <w:tc>
          <w:tcPr>
            <w:tcW w:w="300" w:type="pct"/>
            <w:tcBorders>
              <w:top w:val="single" w:sz="6" w:space="0" w:color="000000"/>
              <w:left w:val="single" w:sz="6" w:space="0" w:color="000000"/>
              <w:bottom w:val="single" w:sz="6" w:space="0" w:color="000000"/>
              <w:right w:val="single" w:sz="6" w:space="0" w:color="000000"/>
            </w:tcBorders>
            <w:hideMark/>
          </w:tcPr>
          <w:p w14:paraId="7B50A218"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F6772D8"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EADB9B0"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9B95A06"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6BF5DCA"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67DDE69"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5CA155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4A0C6F3"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06FD424E" w14:textId="77777777" w:rsidR="008A4F6C" w:rsidRPr="00A77B04" w:rsidRDefault="008A4F6C" w:rsidP="002F20D2">
            <w:pPr>
              <w:rPr>
                <w:color w:val="0D0D0D" w:themeColor="text1" w:themeTint="F2"/>
              </w:rPr>
            </w:pPr>
          </w:p>
        </w:tc>
      </w:tr>
      <w:tr w:rsidR="008A4F6C" w:rsidRPr="00A77B04" w14:paraId="0914A953"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466C64D0" w14:textId="77777777" w:rsidR="008A4F6C" w:rsidRPr="00A77B04" w:rsidRDefault="008A4F6C" w:rsidP="002F20D2">
            <w:pPr>
              <w:jc w:val="center"/>
              <w:rPr>
                <w:color w:val="0D0D0D" w:themeColor="text1" w:themeTint="F2"/>
              </w:rPr>
            </w:pPr>
            <w:r w:rsidRPr="00A77B04">
              <w:rPr>
                <w:color w:val="0D0D0D" w:themeColor="text1" w:themeTint="F2"/>
              </w:rPr>
              <w:t>9</w:t>
            </w:r>
          </w:p>
        </w:tc>
        <w:tc>
          <w:tcPr>
            <w:tcW w:w="1150" w:type="pct"/>
            <w:tcBorders>
              <w:top w:val="single" w:sz="6" w:space="0" w:color="000000"/>
              <w:left w:val="single" w:sz="6" w:space="0" w:color="000000"/>
              <w:bottom w:val="single" w:sz="6" w:space="0" w:color="000000"/>
              <w:right w:val="single" w:sz="6" w:space="0" w:color="000000"/>
            </w:tcBorders>
            <w:hideMark/>
          </w:tcPr>
          <w:p w14:paraId="476451FC" w14:textId="77777777" w:rsidR="008A4F6C" w:rsidRPr="00A77B04" w:rsidRDefault="008A4F6C" w:rsidP="002F20D2">
            <w:pPr>
              <w:rPr>
                <w:color w:val="0D0D0D" w:themeColor="text1" w:themeTint="F2"/>
              </w:rPr>
            </w:pPr>
            <w:r w:rsidRPr="00A77B04">
              <w:rPr>
                <w:color w:val="0D0D0D" w:themeColor="text1" w:themeTint="F2"/>
              </w:rPr>
              <w:t>3) утримання</w:t>
            </w:r>
          </w:p>
        </w:tc>
        <w:tc>
          <w:tcPr>
            <w:tcW w:w="300" w:type="pct"/>
            <w:tcBorders>
              <w:top w:val="single" w:sz="6" w:space="0" w:color="000000"/>
              <w:left w:val="single" w:sz="6" w:space="0" w:color="000000"/>
              <w:bottom w:val="single" w:sz="6" w:space="0" w:color="000000"/>
              <w:right w:val="single" w:sz="6" w:space="0" w:color="000000"/>
            </w:tcBorders>
            <w:hideMark/>
          </w:tcPr>
          <w:p w14:paraId="6EAA02E4"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B3DD693"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E5D6EB0"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16C3300"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EED516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158C46C"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5741B34"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2448E08"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0B099137" w14:textId="77777777" w:rsidR="008A4F6C" w:rsidRPr="00A77B04" w:rsidRDefault="008A4F6C" w:rsidP="002F20D2">
            <w:pPr>
              <w:rPr>
                <w:color w:val="0D0D0D" w:themeColor="text1" w:themeTint="F2"/>
              </w:rPr>
            </w:pPr>
          </w:p>
        </w:tc>
      </w:tr>
      <w:tr w:rsidR="008A4F6C" w:rsidRPr="00A77B04" w14:paraId="2E3F0348"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78B08D6C" w14:textId="77777777" w:rsidR="008A4F6C" w:rsidRPr="00A77B04" w:rsidRDefault="008A4F6C" w:rsidP="002F20D2">
            <w:pPr>
              <w:jc w:val="center"/>
              <w:rPr>
                <w:color w:val="0D0D0D" w:themeColor="text1" w:themeTint="F2"/>
              </w:rPr>
            </w:pPr>
            <w:r w:rsidRPr="00A77B04">
              <w:rPr>
                <w:color w:val="0D0D0D" w:themeColor="text1" w:themeTint="F2"/>
              </w:rPr>
              <w:t>10</w:t>
            </w:r>
          </w:p>
        </w:tc>
        <w:tc>
          <w:tcPr>
            <w:tcW w:w="1150" w:type="pct"/>
            <w:tcBorders>
              <w:top w:val="single" w:sz="6" w:space="0" w:color="000000"/>
              <w:left w:val="single" w:sz="6" w:space="0" w:color="000000"/>
              <w:bottom w:val="single" w:sz="6" w:space="0" w:color="000000"/>
              <w:right w:val="single" w:sz="6" w:space="0" w:color="000000"/>
            </w:tcBorders>
            <w:hideMark/>
          </w:tcPr>
          <w:p w14:paraId="282E51E3" w14:textId="77777777" w:rsidR="008A4F6C" w:rsidRPr="00A77B04" w:rsidRDefault="008A4F6C" w:rsidP="00D4289A">
            <w:pPr>
              <w:rPr>
                <w:color w:val="0D0D0D" w:themeColor="text1" w:themeTint="F2"/>
              </w:rPr>
            </w:pPr>
            <w:r w:rsidRPr="00A77B04">
              <w:rPr>
                <w:color w:val="0D0D0D" w:themeColor="text1" w:themeTint="F2"/>
              </w:rPr>
              <w:t>7.</w:t>
            </w:r>
            <w:r w:rsidR="00D4289A">
              <w:rPr>
                <w:color w:val="0D0D0D" w:themeColor="text1" w:themeTint="F2"/>
                <w:lang w:val="ru-RU"/>
              </w:rPr>
              <w:t> </w:t>
            </w:r>
            <w:r w:rsidRPr="00A77B04">
              <w:rPr>
                <w:color w:val="0D0D0D" w:themeColor="text1" w:themeTint="F2"/>
              </w:rPr>
              <w:t>Платіжні пристрої і технологічне обладнання:</w:t>
            </w:r>
          </w:p>
        </w:tc>
        <w:tc>
          <w:tcPr>
            <w:tcW w:w="300" w:type="pct"/>
            <w:tcBorders>
              <w:top w:val="single" w:sz="6" w:space="0" w:color="000000"/>
              <w:left w:val="single" w:sz="6" w:space="0" w:color="000000"/>
              <w:bottom w:val="single" w:sz="6" w:space="0" w:color="000000"/>
              <w:right w:val="single" w:sz="6" w:space="0" w:color="000000"/>
            </w:tcBorders>
            <w:hideMark/>
          </w:tcPr>
          <w:p w14:paraId="14082970"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82A7B7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0CF4C8A"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BB8087A"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E29E89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8CCD282"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4B47D32"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B33DB4E"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7F7107A3" w14:textId="77777777" w:rsidR="008A4F6C" w:rsidRPr="00A77B04" w:rsidRDefault="008A4F6C" w:rsidP="002F20D2">
            <w:pPr>
              <w:rPr>
                <w:color w:val="0D0D0D" w:themeColor="text1" w:themeTint="F2"/>
              </w:rPr>
            </w:pPr>
            <w:r w:rsidRPr="00A77B04">
              <w:rPr>
                <w:color w:val="0D0D0D" w:themeColor="text1" w:themeTint="F2"/>
              </w:rPr>
              <w:t>...</w:t>
            </w:r>
          </w:p>
        </w:tc>
      </w:tr>
      <w:tr w:rsidR="008A4F6C" w:rsidRPr="00A77B04" w14:paraId="509F51BB"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426DBFCA" w14:textId="77777777" w:rsidR="008A4F6C" w:rsidRPr="00A77B04" w:rsidRDefault="008A4F6C" w:rsidP="002F20D2">
            <w:pPr>
              <w:jc w:val="center"/>
              <w:rPr>
                <w:color w:val="0D0D0D" w:themeColor="text1" w:themeTint="F2"/>
              </w:rPr>
            </w:pPr>
            <w:r w:rsidRPr="00A77B04">
              <w:rPr>
                <w:color w:val="0D0D0D" w:themeColor="text1" w:themeTint="F2"/>
              </w:rPr>
              <w:t>11</w:t>
            </w:r>
          </w:p>
        </w:tc>
        <w:tc>
          <w:tcPr>
            <w:tcW w:w="1150" w:type="pct"/>
            <w:tcBorders>
              <w:top w:val="single" w:sz="6" w:space="0" w:color="000000"/>
              <w:left w:val="single" w:sz="6" w:space="0" w:color="000000"/>
              <w:bottom w:val="single" w:sz="6" w:space="0" w:color="000000"/>
              <w:right w:val="single" w:sz="6" w:space="0" w:color="000000"/>
            </w:tcBorders>
            <w:hideMark/>
          </w:tcPr>
          <w:p w14:paraId="07639209" w14:textId="77777777" w:rsidR="008A4F6C" w:rsidRPr="00A77B04" w:rsidRDefault="008A4F6C" w:rsidP="002F20D2">
            <w:pPr>
              <w:rPr>
                <w:color w:val="0D0D0D" w:themeColor="text1" w:themeTint="F2"/>
              </w:rPr>
            </w:pPr>
            <w:r w:rsidRPr="00A77B04">
              <w:rPr>
                <w:color w:val="0D0D0D" w:themeColor="text1" w:themeTint="F2"/>
              </w:rPr>
              <w:t>1) придбання</w:t>
            </w:r>
          </w:p>
        </w:tc>
        <w:tc>
          <w:tcPr>
            <w:tcW w:w="300" w:type="pct"/>
            <w:tcBorders>
              <w:top w:val="single" w:sz="6" w:space="0" w:color="000000"/>
              <w:left w:val="single" w:sz="6" w:space="0" w:color="000000"/>
              <w:bottom w:val="single" w:sz="6" w:space="0" w:color="000000"/>
              <w:right w:val="single" w:sz="6" w:space="0" w:color="000000"/>
            </w:tcBorders>
            <w:hideMark/>
          </w:tcPr>
          <w:p w14:paraId="11E61B18"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3AA278F"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1BC697F"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428111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024852E"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4163025"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241CDCA"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18089C3"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4B31CD57" w14:textId="77777777" w:rsidR="008A4F6C" w:rsidRPr="00A77B04" w:rsidRDefault="008A4F6C" w:rsidP="002F20D2">
            <w:pPr>
              <w:rPr>
                <w:color w:val="0D0D0D" w:themeColor="text1" w:themeTint="F2"/>
              </w:rPr>
            </w:pPr>
          </w:p>
        </w:tc>
      </w:tr>
      <w:tr w:rsidR="008A4F6C" w:rsidRPr="00A77B04" w14:paraId="27732967"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0B0F4595" w14:textId="77777777" w:rsidR="008A4F6C" w:rsidRPr="00A77B04" w:rsidRDefault="008A4F6C" w:rsidP="002F20D2">
            <w:pPr>
              <w:jc w:val="center"/>
              <w:rPr>
                <w:color w:val="0D0D0D" w:themeColor="text1" w:themeTint="F2"/>
              </w:rPr>
            </w:pPr>
            <w:r w:rsidRPr="00A77B04">
              <w:rPr>
                <w:color w:val="0D0D0D" w:themeColor="text1" w:themeTint="F2"/>
              </w:rPr>
              <w:t>12</w:t>
            </w:r>
          </w:p>
        </w:tc>
        <w:tc>
          <w:tcPr>
            <w:tcW w:w="1150" w:type="pct"/>
            <w:tcBorders>
              <w:top w:val="single" w:sz="6" w:space="0" w:color="000000"/>
              <w:left w:val="single" w:sz="6" w:space="0" w:color="000000"/>
              <w:bottom w:val="single" w:sz="6" w:space="0" w:color="000000"/>
              <w:right w:val="single" w:sz="6" w:space="0" w:color="000000"/>
            </w:tcBorders>
            <w:hideMark/>
          </w:tcPr>
          <w:p w14:paraId="63ED2604" w14:textId="77777777" w:rsidR="008A4F6C" w:rsidRPr="00A77B04" w:rsidRDefault="008A4F6C" w:rsidP="002F20D2">
            <w:pPr>
              <w:rPr>
                <w:color w:val="0D0D0D" w:themeColor="text1" w:themeTint="F2"/>
              </w:rPr>
            </w:pPr>
            <w:r w:rsidRPr="00A77B04">
              <w:rPr>
                <w:color w:val="0D0D0D" w:themeColor="text1" w:themeTint="F2"/>
              </w:rPr>
              <w:t>2) оренда/лізинг</w:t>
            </w:r>
          </w:p>
        </w:tc>
        <w:tc>
          <w:tcPr>
            <w:tcW w:w="300" w:type="pct"/>
            <w:tcBorders>
              <w:top w:val="single" w:sz="6" w:space="0" w:color="000000"/>
              <w:left w:val="single" w:sz="6" w:space="0" w:color="000000"/>
              <w:bottom w:val="single" w:sz="6" w:space="0" w:color="000000"/>
              <w:right w:val="single" w:sz="6" w:space="0" w:color="000000"/>
            </w:tcBorders>
            <w:hideMark/>
          </w:tcPr>
          <w:p w14:paraId="1BD84CD5"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4085800"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F24E2EC"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522594B"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1C858C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E01BB0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370F05B"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EC1B3CB"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581B3954" w14:textId="77777777" w:rsidR="008A4F6C" w:rsidRPr="00A77B04" w:rsidRDefault="008A4F6C" w:rsidP="002F20D2">
            <w:pPr>
              <w:rPr>
                <w:color w:val="0D0D0D" w:themeColor="text1" w:themeTint="F2"/>
              </w:rPr>
            </w:pPr>
          </w:p>
        </w:tc>
      </w:tr>
      <w:tr w:rsidR="008A4F6C" w:rsidRPr="00A77B04" w14:paraId="2D3176F4"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08081EC0" w14:textId="77777777" w:rsidR="008A4F6C" w:rsidRPr="00A77B04" w:rsidRDefault="008A4F6C" w:rsidP="002F20D2">
            <w:pPr>
              <w:jc w:val="center"/>
              <w:rPr>
                <w:color w:val="0D0D0D" w:themeColor="text1" w:themeTint="F2"/>
              </w:rPr>
            </w:pPr>
            <w:r w:rsidRPr="00A77B04">
              <w:rPr>
                <w:color w:val="0D0D0D" w:themeColor="text1" w:themeTint="F2"/>
              </w:rPr>
              <w:t>13</w:t>
            </w:r>
          </w:p>
        </w:tc>
        <w:tc>
          <w:tcPr>
            <w:tcW w:w="1150" w:type="pct"/>
            <w:tcBorders>
              <w:top w:val="single" w:sz="6" w:space="0" w:color="000000"/>
              <w:left w:val="single" w:sz="6" w:space="0" w:color="000000"/>
              <w:bottom w:val="single" w:sz="6" w:space="0" w:color="000000"/>
              <w:right w:val="single" w:sz="6" w:space="0" w:color="000000"/>
            </w:tcBorders>
            <w:hideMark/>
          </w:tcPr>
          <w:p w14:paraId="3A90666B" w14:textId="77777777" w:rsidR="008A4F6C" w:rsidRPr="00A77B04" w:rsidRDefault="008A4F6C" w:rsidP="002F20D2">
            <w:pPr>
              <w:rPr>
                <w:color w:val="0D0D0D" w:themeColor="text1" w:themeTint="F2"/>
              </w:rPr>
            </w:pPr>
            <w:r w:rsidRPr="00A77B04">
              <w:rPr>
                <w:color w:val="0D0D0D" w:themeColor="text1" w:themeTint="F2"/>
              </w:rPr>
              <w:t>3) утримання</w:t>
            </w:r>
          </w:p>
        </w:tc>
        <w:tc>
          <w:tcPr>
            <w:tcW w:w="300" w:type="pct"/>
            <w:tcBorders>
              <w:top w:val="single" w:sz="6" w:space="0" w:color="000000"/>
              <w:left w:val="single" w:sz="6" w:space="0" w:color="000000"/>
              <w:bottom w:val="single" w:sz="6" w:space="0" w:color="000000"/>
              <w:right w:val="single" w:sz="6" w:space="0" w:color="000000"/>
            </w:tcBorders>
            <w:hideMark/>
          </w:tcPr>
          <w:p w14:paraId="50B5F954"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02AD8EA"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6D07B33"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7132678"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4B7CCB8"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A3583E4"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2117B86"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3BC9846"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652A920A" w14:textId="77777777" w:rsidR="008A4F6C" w:rsidRPr="00A77B04" w:rsidRDefault="008A4F6C" w:rsidP="002F20D2">
            <w:pPr>
              <w:rPr>
                <w:color w:val="0D0D0D" w:themeColor="text1" w:themeTint="F2"/>
              </w:rPr>
            </w:pPr>
          </w:p>
        </w:tc>
      </w:tr>
    </w:tbl>
    <w:p w14:paraId="5DAD4901" w14:textId="77777777" w:rsidR="008A4F6C" w:rsidRPr="00A77B04" w:rsidRDefault="008A4F6C" w:rsidP="008A4F6C">
      <w:pPr>
        <w:rPr>
          <w:color w:val="0D0D0D" w:themeColor="text1" w:themeTint="F2"/>
        </w:rPr>
      </w:pPr>
      <w:r w:rsidRPr="00A77B04">
        <w:rPr>
          <w:color w:val="0D0D0D" w:themeColor="text1" w:themeTint="F2"/>
        </w:rPr>
        <w:br w:type="page"/>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9"/>
        <w:gridCol w:w="2218"/>
        <w:gridCol w:w="578"/>
        <w:gridCol w:w="578"/>
        <w:gridCol w:w="578"/>
        <w:gridCol w:w="578"/>
        <w:gridCol w:w="578"/>
        <w:gridCol w:w="578"/>
        <w:gridCol w:w="578"/>
        <w:gridCol w:w="578"/>
        <w:gridCol w:w="2217"/>
      </w:tblGrid>
      <w:tr w:rsidR="008A4F6C" w:rsidRPr="00A77B04" w14:paraId="23A6EF6D" w14:textId="77777777" w:rsidTr="002F20D2">
        <w:tc>
          <w:tcPr>
            <w:tcW w:w="5000" w:type="pct"/>
            <w:gridSpan w:val="11"/>
            <w:tcBorders>
              <w:top w:val="nil"/>
              <w:left w:val="nil"/>
              <w:bottom w:val="single" w:sz="4" w:space="0" w:color="auto"/>
              <w:right w:val="nil"/>
            </w:tcBorders>
          </w:tcPr>
          <w:p w14:paraId="5BD68773" w14:textId="77777777" w:rsidR="008A4F6C" w:rsidRPr="00A77B04" w:rsidRDefault="008A4F6C" w:rsidP="002F20D2">
            <w:pPr>
              <w:pageBreakBefore/>
              <w:jc w:val="right"/>
              <w:rPr>
                <w:color w:val="0D0D0D" w:themeColor="text1" w:themeTint="F2"/>
              </w:rPr>
            </w:pPr>
            <w:r w:rsidRPr="00A77B04">
              <w:rPr>
                <w:color w:val="0D0D0D" w:themeColor="text1" w:themeTint="F2"/>
              </w:rPr>
              <w:lastRenderedPageBreak/>
              <w:t>Продовження додатка 3</w:t>
            </w:r>
          </w:p>
          <w:p w14:paraId="501729AF" w14:textId="77777777" w:rsidR="008A4F6C" w:rsidRPr="00A77B04" w:rsidRDefault="008A4F6C" w:rsidP="002F20D2">
            <w:pPr>
              <w:jc w:val="right"/>
              <w:rPr>
                <w:color w:val="0D0D0D" w:themeColor="text1" w:themeTint="F2"/>
              </w:rPr>
            </w:pPr>
            <w:r w:rsidRPr="00A77B04">
              <w:rPr>
                <w:color w:val="0D0D0D" w:themeColor="text1" w:themeTint="F2"/>
              </w:rPr>
              <w:t>Продовження таблиці 15</w:t>
            </w:r>
          </w:p>
        </w:tc>
      </w:tr>
      <w:tr w:rsidR="008A4F6C" w:rsidRPr="00A77B04" w14:paraId="35B60132" w14:textId="77777777" w:rsidTr="002F20D2">
        <w:tc>
          <w:tcPr>
            <w:tcW w:w="300" w:type="pct"/>
            <w:tcBorders>
              <w:top w:val="single" w:sz="4" w:space="0" w:color="auto"/>
              <w:left w:val="single" w:sz="4" w:space="0" w:color="auto"/>
              <w:bottom w:val="single" w:sz="4" w:space="0" w:color="auto"/>
              <w:right w:val="single" w:sz="4" w:space="0" w:color="auto"/>
            </w:tcBorders>
          </w:tcPr>
          <w:p w14:paraId="563BDBB3"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150" w:type="pct"/>
            <w:tcBorders>
              <w:top w:val="single" w:sz="4" w:space="0" w:color="auto"/>
              <w:left w:val="single" w:sz="4" w:space="0" w:color="auto"/>
              <w:bottom w:val="single" w:sz="4" w:space="0" w:color="auto"/>
              <w:right w:val="single" w:sz="4" w:space="0" w:color="auto"/>
            </w:tcBorders>
          </w:tcPr>
          <w:p w14:paraId="51683738"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300" w:type="pct"/>
            <w:tcBorders>
              <w:top w:val="single" w:sz="4" w:space="0" w:color="auto"/>
              <w:left w:val="single" w:sz="4" w:space="0" w:color="auto"/>
              <w:bottom w:val="single" w:sz="4" w:space="0" w:color="auto"/>
              <w:right w:val="single" w:sz="4" w:space="0" w:color="auto"/>
            </w:tcBorders>
          </w:tcPr>
          <w:p w14:paraId="261B4D57"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300" w:type="pct"/>
            <w:tcBorders>
              <w:top w:val="single" w:sz="4" w:space="0" w:color="auto"/>
              <w:left w:val="single" w:sz="4" w:space="0" w:color="auto"/>
              <w:bottom w:val="single" w:sz="4" w:space="0" w:color="auto"/>
              <w:right w:val="single" w:sz="4" w:space="0" w:color="auto"/>
            </w:tcBorders>
          </w:tcPr>
          <w:p w14:paraId="0072CEF6"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300" w:type="pct"/>
            <w:tcBorders>
              <w:top w:val="single" w:sz="4" w:space="0" w:color="auto"/>
              <w:left w:val="single" w:sz="4" w:space="0" w:color="auto"/>
              <w:bottom w:val="single" w:sz="4" w:space="0" w:color="auto"/>
              <w:right w:val="single" w:sz="4" w:space="0" w:color="auto"/>
            </w:tcBorders>
          </w:tcPr>
          <w:p w14:paraId="4F7A6A5D"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300" w:type="pct"/>
            <w:tcBorders>
              <w:top w:val="single" w:sz="4" w:space="0" w:color="auto"/>
              <w:left w:val="single" w:sz="4" w:space="0" w:color="auto"/>
              <w:bottom w:val="single" w:sz="4" w:space="0" w:color="auto"/>
              <w:right w:val="single" w:sz="4" w:space="0" w:color="auto"/>
            </w:tcBorders>
          </w:tcPr>
          <w:p w14:paraId="264F5811"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300" w:type="pct"/>
            <w:tcBorders>
              <w:top w:val="single" w:sz="4" w:space="0" w:color="auto"/>
              <w:left w:val="single" w:sz="4" w:space="0" w:color="auto"/>
              <w:bottom w:val="single" w:sz="4" w:space="0" w:color="auto"/>
              <w:right w:val="single" w:sz="4" w:space="0" w:color="auto"/>
            </w:tcBorders>
          </w:tcPr>
          <w:p w14:paraId="4CF240CB"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300" w:type="pct"/>
            <w:tcBorders>
              <w:top w:val="single" w:sz="4" w:space="0" w:color="auto"/>
              <w:left w:val="single" w:sz="4" w:space="0" w:color="auto"/>
              <w:bottom w:val="single" w:sz="4" w:space="0" w:color="auto"/>
              <w:right w:val="single" w:sz="4" w:space="0" w:color="auto"/>
            </w:tcBorders>
          </w:tcPr>
          <w:p w14:paraId="04AC8391"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300" w:type="pct"/>
            <w:tcBorders>
              <w:top w:val="single" w:sz="4" w:space="0" w:color="auto"/>
              <w:left w:val="single" w:sz="4" w:space="0" w:color="auto"/>
              <w:bottom w:val="single" w:sz="4" w:space="0" w:color="auto"/>
              <w:right w:val="single" w:sz="4" w:space="0" w:color="auto"/>
            </w:tcBorders>
          </w:tcPr>
          <w:p w14:paraId="694000A7" w14:textId="77777777" w:rsidR="008A4F6C" w:rsidRPr="00A77B04" w:rsidRDefault="008A4F6C" w:rsidP="002F20D2">
            <w:pPr>
              <w:jc w:val="center"/>
              <w:rPr>
                <w:color w:val="0D0D0D" w:themeColor="text1" w:themeTint="F2"/>
              </w:rPr>
            </w:pPr>
            <w:r w:rsidRPr="00A77B04">
              <w:rPr>
                <w:color w:val="0D0D0D" w:themeColor="text1" w:themeTint="F2"/>
              </w:rPr>
              <w:t>9</w:t>
            </w:r>
          </w:p>
        </w:tc>
        <w:tc>
          <w:tcPr>
            <w:tcW w:w="300" w:type="pct"/>
            <w:tcBorders>
              <w:top w:val="single" w:sz="4" w:space="0" w:color="auto"/>
              <w:left w:val="single" w:sz="4" w:space="0" w:color="auto"/>
              <w:bottom w:val="single" w:sz="4" w:space="0" w:color="auto"/>
              <w:right w:val="single" w:sz="4" w:space="0" w:color="auto"/>
            </w:tcBorders>
          </w:tcPr>
          <w:p w14:paraId="57660299" w14:textId="77777777" w:rsidR="008A4F6C" w:rsidRPr="00A77B04" w:rsidRDefault="008A4F6C" w:rsidP="002F20D2">
            <w:pPr>
              <w:jc w:val="center"/>
              <w:rPr>
                <w:color w:val="0D0D0D" w:themeColor="text1" w:themeTint="F2"/>
              </w:rPr>
            </w:pPr>
            <w:r w:rsidRPr="00A77B04">
              <w:rPr>
                <w:color w:val="0D0D0D" w:themeColor="text1" w:themeTint="F2"/>
              </w:rPr>
              <w:t>10</w:t>
            </w:r>
          </w:p>
        </w:tc>
        <w:tc>
          <w:tcPr>
            <w:tcW w:w="1150" w:type="pct"/>
            <w:tcBorders>
              <w:top w:val="single" w:sz="4" w:space="0" w:color="auto"/>
              <w:left w:val="single" w:sz="4" w:space="0" w:color="auto"/>
              <w:bottom w:val="single" w:sz="4" w:space="0" w:color="auto"/>
              <w:right w:val="single" w:sz="4" w:space="0" w:color="auto"/>
            </w:tcBorders>
          </w:tcPr>
          <w:p w14:paraId="7F7E920D" w14:textId="77777777" w:rsidR="008A4F6C" w:rsidRPr="00A77B04" w:rsidRDefault="008A4F6C" w:rsidP="002F20D2">
            <w:pPr>
              <w:jc w:val="center"/>
              <w:rPr>
                <w:color w:val="0D0D0D" w:themeColor="text1" w:themeTint="F2"/>
              </w:rPr>
            </w:pPr>
            <w:r w:rsidRPr="00A77B04">
              <w:rPr>
                <w:color w:val="0D0D0D" w:themeColor="text1" w:themeTint="F2"/>
              </w:rPr>
              <w:t>11</w:t>
            </w:r>
          </w:p>
        </w:tc>
      </w:tr>
      <w:tr w:rsidR="008A4F6C" w:rsidRPr="00A77B04" w14:paraId="298AB8C5" w14:textId="77777777" w:rsidTr="002F20D2">
        <w:tc>
          <w:tcPr>
            <w:tcW w:w="300" w:type="pct"/>
            <w:tcBorders>
              <w:top w:val="single" w:sz="4" w:space="0" w:color="auto"/>
              <w:left w:val="single" w:sz="6" w:space="0" w:color="000000"/>
              <w:bottom w:val="single" w:sz="6" w:space="0" w:color="000000"/>
              <w:right w:val="single" w:sz="6" w:space="0" w:color="000000"/>
            </w:tcBorders>
            <w:hideMark/>
          </w:tcPr>
          <w:p w14:paraId="2258BA66" w14:textId="77777777" w:rsidR="008A4F6C" w:rsidRPr="00A77B04" w:rsidRDefault="008A4F6C" w:rsidP="002F20D2">
            <w:pPr>
              <w:jc w:val="center"/>
              <w:rPr>
                <w:color w:val="0D0D0D" w:themeColor="text1" w:themeTint="F2"/>
              </w:rPr>
            </w:pPr>
            <w:r w:rsidRPr="00A77B04">
              <w:rPr>
                <w:color w:val="0D0D0D" w:themeColor="text1" w:themeTint="F2"/>
              </w:rPr>
              <w:t>14</w:t>
            </w:r>
          </w:p>
        </w:tc>
        <w:tc>
          <w:tcPr>
            <w:tcW w:w="1150" w:type="pct"/>
            <w:tcBorders>
              <w:top w:val="single" w:sz="4" w:space="0" w:color="auto"/>
              <w:left w:val="single" w:sz="6" w:space="0" w:color="000000"/>
              <w:bottom w:val="single" w:sz="6" w:space="0" w:color="000000"/>
              <w:right w:val="single" w:sz="6" w:space="0" w:color="000000"/>
            </w:tcBorders>
            <w:hideMark/>
          </w:tcPr>
          <w:p w14:paraId="40F3AFB9" w14:textId="77777777" w:rsidR="008A4F6C" w:rsidRPr="00A77B04" w:rsidRDefault="008A4F6C" w:rsidP="00D4289A">
            <w:pPr>
              <w:rPr>
                <w:color w:val="0D0D0D" w:themeColor="text1" w:themeTint="F2"/>
              </w:rPr>
            </w:pPr>
            <w:r w:rsidRPr="00A77B04">
              <w:rPr>
                <w:color w:val="0D0D0D" w:themeColor="text1" w:themeTint="F2"/>
              </w:rPr>
              <w:t>8.</w:t>
            </w:r>
            <w:r w:rsidR="00D4289A">
              <w:rPr>
                <w:color w:val="0D0D0D" w:themeColor="text1" w:themeTint="F2"/>
                <w:lang w:val="ru-RU"/>
              </w:rPr>
              <w:t> </w:t>
            </w:r>
            <w:r w:rsidRPr="00A77B04">
              <w:rPr>
                <w:color w:val="0D0D0D" w:themeColor="text1" w:themeTint="F2"/>
              </w:rPr>
              <w:t>Програмне забезпечення</w:t>
            </w:r>
          </w:p>
        </w:tc>
        <w:tc>
          <w:tcPr>
            <w:tcW w:w="300" w:type="pct"/>
            <w:tcBorders>
              <w:top w:val="single" w:sz="4" w:space="0" w:color="auto"/>
              <w:left w:val="single" w:sz="6" w:space="0" w:color="000000"/>
              <w:bottom w:val="single" w:sz="6" w:space="0" w:color="000000"/>
              <w:right w:val="single" w:sz="6" w:space="0" w:color="000000"/>
            </w:tcBorders>
            <w:hideMark/>
          </w:tcPr>
          <w:p w14:paraId="5FA92FC9"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hideMark/>
          </w:tcPr>
          <w:p w14:paraId="789B1B37"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hideMark/>
          </w:tcPr>
          <w:p w14:paraId="71700E14"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hideMark/>
          </w:tcPr>
          <w:p w14:paraId="72D91444"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hideMark/>
          </w:tcPr>
          <w:p w14:paraId="0CEB706A"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hideMark/>
          </w:tcPr>
          <w:p w14:paraId="3F4441CA"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hideMark/>
          </w:tcPr>
          <w:p w14:paraId="389CAD76" w14:textId="77777777" w:rsidR="008A4F6C" w:rsidRPr="00A77B04" w:rsidRDefault="008A4F6C" w:rsidP="002F20D2">
            <w:pPr>
              <w:rPr>
                <w:color w:val="0D0D0D" w:themeColor="text1" w:themeTint="F2"/>
              </w:rPr>
            </w:pPr>
          </w:p>
        </w:tc>
        <w:tc>
          <w:tcPr>
            <w:tcW w:w="300" w:type="pct"/>
            <w:tcBorders>
              <w:top w:val="single" w:sz="4" w:space="0" w:color="auto"/>
              <w:left w:val="single" w:sz="6" w:space="0" w:color="000000"/>
              <w:bottom w:val="single" w:sz="6" w:space="0" w:color="000000"/>
              <w:right w:val="single" w:sz="6" w:space="0" w:color="000000"/>
            </w:tcBorders>
            <w:hideMark/>
          </w:tcPr>
          <w:p w14:paraId="6DB761DB" w14:textId="77777777" w:rsidR="008A4F6C" w:rsidRPr="00A77B04" w:rsidRDefault="008A4F6C" w:rsidP="002F20D2">
            <w:pPr>
              <w:rPr>
                <w:color w:val="0D0D0D" w:themeColor="text1" w:themeTint="F2"/>
              </w:rPr>
            </w:pPr>
          </w:p>
        </w:tc>
        <w:tc>
          <w:tcPr>
            <w:tcW w:w="1150" w:type="pct"/>
            <w:tcBorders>
              <w:top w:val="single" w:sz="4" w:space="0" w:color="auto"/>
              <w:left w:val="single" w:sz="6" w:space="0" w:color="000000"/>
              <w:bottom w:val="single" w:sz="6" w:space="0" w:color="000000"/>
              <w:right w:val="single" w:sz="6" w:space="0" w:color="000000"/>
            </w:tcBorders>
            <w:hideMark/>
          </w:tcPr>
          <w:p w14:paraId="2F31EE2B" w14:textId="77777777" w:rsidR="008A4F6C" w:rsidRPr="00A77B04" w:rsidRDefault="008A4F6C" w:rsidP="002F20D2">
            <w:pPr>
              <w:rPr>
                <w:color w:val="0D0D0D" w:themeColor="text1" w:themeTint="F2"/>
              </w:rPr>
            </w:pPr>
            <w:r w:rsidRPr="00A77B04">
              <w:rPr>
                <w:color w:val="0D0D0D" w:themeColor="text1" w:themeTint="F2"/>
              </w:rPr>
              <w:t>...</w:t>
            </w:r>
          </w:p>
        </w:tc>
      </w:tr>
      <w:tr w:rsidR="008A4F6C" w:rsidRPr="00A77B04" w14:paraId="2734BE61"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49DF2C8A" w14:textId="77777777" w:rsidR="008A4F6C" w:rsidRPr="00A77B04" w:rsidRDefault="008A4F6C" w:rsidP="002F20D2">
            <w:pPr>
              <w:jc w:val="center"/>
              <w:rPr>
                <w:color w:val="0D0D0D" w:themeColor="text1" w:themeTint="F2"/>
              </w:rPr>
            </w:pPr>
            <w:r w:rsidRPr="00A77B04">
              <w:rPr>
                <w:color w:val="0D0D0D" w:themeColor="text1" w:themeTint="F2"/>
              </w:rPr>
              <w:t>15</w:t>
            </w:r>
          </w:p>
        </w:tc>
        <w:tc>
          <w:tcPr>
            <w:tcW w:w="1150" w:type="pct"/>
            <w:tcBorders>
              <w:top w:val="single" w:sz="6" w:space="0" w:color="000000"/>
              <w:left w:val="single" w:sz="6" w:space="0" w:color="000000"/>
              <w:bottom w:val="single" w:sz="6" w:space="0" w:color="000000"/>
              <w:right w:val="single" w:sz="6" w:space="0" w:color="000000"/>
            </w:tcBorders>
            <w:hideMark/>
          </w:tcPr>
          <w:p w14:paraId="11BC9535" w14:textId="77777777" w:rsidR="008A4F6C" w:rsidRPr="00A77B04" w:rsidRDefault="008A4F6C" w:rsidP="00D4289A">
            <w:pPr>
              <w:rPr>
                <w:color w:val="0D0D0D" w:themeColor="text1" w:themeTint="F2"/>
              </w:rPr>
            </w:pPr>
            <w:r w:rsidRPr="00A77B04">
              <w:rPr>
                <w:color w:val="0D0D0D" w:themeColor="text1" w:themeTint="F2"/>
              </w:rPr>
              <w:t>9.</w:t>
            </w:r>
            <w:r w:rsidR="00D4289A">
              <w:rPr>
                <w:color w:val="0D0D0D" w:themeColor="text1" w:themeTint="F2"/>
                <w:lang w:val="ru-RU"/>
              </w:rPr>
              <w:t> </w:t>
            </w:r>
            <w:r w:rsidRPr="00A77B04">
              <w:rPr>
                <w:color w:val="0D0D0D" w:themeColor="text1" w:themeTint="F2"/>
              </w:rPr>
              <w:t>Інші нематеріальні активи</w:t>
            </w:r>
          </w:p>
        </w:tc>
        <w:tc>
          <w:tcPr>
            <w:tcW w:w="300" w:type="pct"/>
            <w:tcBorders>
              <w:top w:val="single" w:sz="6" w:space="0" w:color="000000"/>
              <w:left w:val="single" w:sz="6" w:space="0" w:color="000000"/>
              <w:bottom w:val="single" w:sz="6" w:space="0" w:color="000000"/>
              <w:right w:val="single" w:sz="6" w:space="0" w:color="000000"/>
            </w:tcBorders>
            <w:hideMark/>
          </w:tcPr>
          <w:p w14:paraId="0AB4DB63"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751233B"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EC16619"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C76BADA"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1EB1B02"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377DF1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8B63425"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0FB5187"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1473529B" w14:textId="77777777" w:rsidR="008A4F6C" w:rsidRPr="00A77B04" w:rsidRDefault="008A4F6C" w:rsidP="002F20D2">
            <w:pPr>
              <w:rPr>
                <w:color w:val="0D0D0D" w:themeColor="text1" w:themeTint="F2"/>
              </w:rPr>
            </w:pPr>
            <w:r w:rsidRPr="00A77B04">
              <w:rPr>
                <w:color w:val="0D0D0D" w:themeColor="text1" w:themeTint="F2"/>
              </w:rPr>
              <w:t>...</w:t>
            </w:r>
          </w:p>
        </w:tc>
      </w:tr>
      <w:tr w:rsidR="008A4F6C" w:rsidRPr="00A77B04" w14:paraId="11C4B4FF"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2D786050" w14:textId="77777777" w:rsidR="008A4F6C" w:rsidRPr="00A77B04" w:rsidRDefault="008A4F6C" w:rsidP="002F20D2">
            <w:pPr>
              <w:jc w:val="center"/>
              <w:rPr>
                <w:color w:val="0D0D0D" w:themeColor="text1" w:themeTint="F2"/>
              </w:rPr>
            </w:pPr>
            <w:r w:rsidRPr="00A77B04">
              <w:rPr>
                <w:color w:val="0D0D0D" w:themeColor="text1" w:themeTint="F2"/>
              </w:rPr>
              <w:t>16</w:t>
            </w:r>
          </w:p>
        </w:tc>
        <w:tc>
          <w:tcPr>
            <w:tcW w:w="1150" w:type="pct"/>
            <w:tcBorders>
              <w:top w:val="single" w:sz="6" w:space="0" w:color="000000"/>
              <w:left w:val="single" w:sz="6" w:space="0" w:color="000000"/>
              <w:bottom w:val="single" w:sz="6" w:space="0" w:color="000000"/>
              <w:right w:val="single" w:sz="6" w:space="0" w:color="000000"/>
            </w:tcBorders>
            <w:hideMark/>
          </w:tcPr>
          <w:p w14:paraId="7E13A511" w14:textId="77777777" w:rsidR="008A4F6C" w:rsidRPr="00A77B04" w:rsidRDefault="008A4F6C" w:rsidP="00D4289A">
            <w:pPr>
              <w:rPr>
                <w:color w:val="0D0D0D" w:themeColor="text1" w:themeTint="F2"/>
              </w:rPr>
            </w:pPr>
            <w:r w:rsidRPr="00A77B04">
              <w:rPr>
                <w:color w:val="0D0D0D" w:themeColor="text1" w:themeTint="F2"/>
              </w:rPr>
              <w:t>10.</w:t>
            </w:r>
            <w:r w:rsidR="00D4289A">
              <w:rPr>
                <w:color w:val="0D0D0D" w:themeColor="text1" w:themeTint="F2"/>
                <w:lang w:val="ru-RU"/>
              </w:rPr>
              <w:t> </w:t>
            </w:r>
            <w:r w:rsidRPr="00A77B04">
              <w:rPr>
                <w:color w:val="0D0D0D" w:themeColor="text1" w:themeTint="F2"/>
              </w:rPr>
              <w:t>Витрати на персонал</w:t>
            </w:r>
          </w:p>
        </w:tc>
        <w:tc>
          <w:tcPr>
            <w:tcW w:w="300" w:type="pct"/>
            <w:tcBorders>
              <w:top w:val="single" w:sz="6" w:space="0" w:color="000000"/>
              <w:left w:val="single" w:sz="6" w:space="0" w:color="000000"/>
              <w:bottom w:val="single" w:sz="6" w:space="0" w:color="000000"/>
              <w:right w:val="single" w:sz="6" w:space="0" w:color="000000"/>
            </w:tcBorders>
            <w:hideMark/>
          </w:tcPr>
          <w:p w14:paraId="52B06C5E"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553A4144"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6E6B5DB"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BDB587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8DDB92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D13F00B"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0ECB3A7"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3B50FD2"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142CB266" w14:textId="77777777" w:rsidR="008A4F6C" w:rsidRPr="00A77B04" w:rsidRDefault="008A4F6C" w:rsidP="002F20D2">
            <w:pPr>
              <w:rPr>
                <w:color w:val="0D0D0D" w:themeColor="text1" w:themeTint="F2"/>
              </w:rPr>
            </w:pPr>
          </w:p>
        </w:tc>
      </w:tr>
      <w:tr w:rsidR="008A4F6C" w:rsidRPr="00A77B04" w14:paraId="601ED737"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4260481E" w14:textId="77777777" w:rsidR="008A4F6C" w:rsidRPr="00A77B04" w:rsidRDefault="008A4F6C" w:rsidP="002F20D2">
            <w:pPr>
              <w:jc w:val="center"/>
              <w:rPr>
                <w:color w:val="0D0D0D" w:themeColor="text1" w:themeTint="F2"/>
              </w:rPr>
            </w:pPr>
            <w:r w:rsidRPr="00A77B04">
              <w:rPr>
                <w:color w:val="0D0D0D" w:themeColor="text1" w:themeTint="F2"/>
              </w:rPr>
              <w:t>17</w:t>
            </w:r>
          </w:p>
        </w:tc>
        <w:tc>
          <w:tcPr>
            <w:tcW w:w="1150" w:type="pct"/>
            <w:tcBorders>
              <w:top w:val="single" w:sz="6" w:space="0" w:color="000000"/>
              <w:left w:val="single" w:sz="6" w:space="0" w:color="000000"/>
              <w:bottom w:val="single" w:sz="6" w:space="0" w:color="000000"/>
              <w:right w:val="single" w:sz="6" w:space="0" w:color="000000"/>
            </w:tcBorders>
            <w:hideMark/>
          </w:tcPr>
          <w:p w14:paraId="02BB8A8F" w14:textId="77777777" w:rsidR="008A4F6C" w:rsidRPr="00A77B04" w:rsidRDefault="008A4F6C" w:rsidP="00D4289A">
            <w:pPr>
              <w:rPr>
                <w:color w:val="0D0D0D" w:themeColor="text1" w:themeTint="F2"/>
              </w:rPr>
            </w:pPr>
            <w:r w:rsidRPr="00A77B04">
              <w:rPr>
                <w:color w:val="0D0D0D" w:themeColor="text1" w:themeTint="F2"/>
              </w:rPr>
              <w:t>11.</w:t>
            </w:r>
            <w:r w:rsidR="00D4289A">
              <w:rPr>
                <w:color w:val="0D0D0D" w:themeColor="text1" w:themeTint="F2"/>
                <w:lang w:val="ru-RU"/>
              </w:rPr>
              <w:t> </w:t>
            </w:r>
            <w:r w:rsidRPr="00A77B04">
              <w:rPr>
                <w:color w:val="0D0D0D" w:themeColor="text1" w:themeTint="F2"/>
              </w:rPr>
              <w:t>Податкові платежі та соціальні відрахування</w:t>
            </w:r>
          </w:p>
        </w:tc>
        <w:tc>
          <w:tcPr>
            <w:tcW w:w="300" w:type="pct"/>
            <w:tcBorders>
              <w:top w:val="single" w:sz="6" w:space="0" w:color="000000"/>
              <w:left w:val="single" w:sz="6" w:space="0" w:color="000000"/>
              <w:bottom w:val="single" w:sz="6" w:space="0" w:color="000000"/>
              <w:right w:val="single" w:sz="6" w:space="0" w:color="000000"/>
            </w:tcBorders>
            <w:hideMark/>
          </w:tcPr>
          <w:p w14:paraId="6FBF3363"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52359F3"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083E88F0"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6218018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DFE930B"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3A5BFD64"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7614AA7C"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1DD49FD"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716C3AF6" w14:textId="77777777" w:rsidR="008A4F6C" w:rsidRPr="00A77B04" w:rsidRDefault="008A4F6C" w:rsidP="002F20D2">
            <w:pPr>
              <w:rPr>
                <w:color w:val="0D0D0D" w:themeColor="text1" w:themeTint="F2"/>
              </w:rPr>
            </w:pPr>
          </w:p>
        </w:tc>
      </w:tr>
      <w:tr w:rsidR="008A4F6C" w:rsidRPr="00A77B04" w14:paraId="244DE0CE" w14:textId="77777777" w:rsidTr="002F20D2">
        <w:tc>
          <w:tcPr>
            <w:tcW w:w="300" w:type="pct"/>
            <w:tcBorders>
              <w:top w:val="single" w:sz="6" w:space="0" w:color="000000"/>
              <w:left w:val="single" w:sz="6" w:space="0" w:color="000000"/>
              <w:bottom w:val="single" w:sz="6" w:space="0" w:color="000000"/>
              <w:right w:val="single" w:sz="6" w:space="0" w:color="000000"/>
            </w:tcBorders>
            <w:hideMark/>
          </w:tcPr>
          <w:p w14:paraId="1A334FE5" w14:textId="77777777" w:rsidR="008A4F6C" w:rsidRPr="00A77B04" w:rsidRDefault="008A4F6C" w:rsidP="002F20D2">
            <w:pPr>
              <w:jc w:val="center"/>
              <w:rPr>
                <w:color w:val="0D0D0D" w:themeColor="text1" w:themeTint="F2"/>
              </w:rPr>
            </w:pPr>
            <w:r w:rsidRPr="00A77B04">
              <w:rPr>
                <w:color w:val="0D0D0D" w:themeColor="text1" w:themeTint="F2"/>
              </w:rPr>
              <w:t>18</w:t>
            </w:r>
          </w:p>
        </w:tc>
        <w:tc>
          <w:tcPr>
            <w:tcW w:w="1150" w:type="pct"/>
            <w:tcBorders>
              <w:top w:val="single" w:sz="6" w:space="0" w:color="000000"/>
              <w:left w:val="single" w:sz="6" w:space="0" w:color="000000"/>
              <w:bottom w:val="single" w:sz="6" w:space="0" w:color="000000"/>
              <w:right w:val="single" w:sz="6" w:space="0" w:color="000000"/>
            </w:tcBorders>
            <w:hideMark/>
          </w:tcPr>
          <w:p w14:paraId="3D8CC1C8" w14:textId="77777777" w:rsidR="008A4F6C" w:rsidRPr="00A77B04" w:rsidRDefault="008A4F6C" w:rsidP="00D4289A">
            <w:pPr>
              <w:rPr>
                <w:color w:val="0D0D0D" w:themeColor="text1" w:themeTint="F2"/>
              </w:rPr>
            </w:pPr>
            <w:r w:rsidRPr="00A77B04">
              <w:rPr>
                <w:color w:val="0D0D0D" w:themeColor="text1" w:themeTint="F2"/>
              </w:rPr>
              <w:t>12.</w:t>
            </w:r>
            <w:r w:rsidR="00D4289A">
              <w:rPr>
                <w:color w:val="0D0D0D" w:themeColor="text1" w:themeTint="F2"/>
                <w:lang w:val="ru-RU"/>
              </w:rPr>
              <w:t> </w:t>
            </w:r>
            <w:r w:rsidRPr="00A77B04">
              <w:rPr>
                <w:color w:val="0D0D0D" w:themeColor="text1" w:themeTint="F2"/>
              </w:rPr>
              <w:t>Інші витрати (за наявності)</w:t>
            </w:r>
          </w:p>
        </w:tc>
        <w:tc>
          <w:tcPr>
            <w:tcW w:w="300" w:type="pct"/>
            <w:tcBorders>
              <w:top w:val="single" w:sz="6" w:space="0" w:color="000000"/>
              <w:left w:val="single" w:sz="6" w:space="0" w:color="000000"/>
              <w:bottom w:val="single" w:sz="6" w:space="0" w:color="000000"/>
              <w:right w:val="single" w:sz="6" w:space="0" w:color="000000"/>
            </w:tcBorders>
            <w:hideMark/>
          </w:tcPr>
          <w:p w14:paraId="5BF2FB55"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3A0D86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C99B551"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FCDA11E"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EAADAAF"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1B943CCD"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20ED340E" w14:textId="77777777" w:rsidR="008A4F6C" w:rsidRPr="00A77B04" w:rsidRDefault="008A4F6C" w:rsidP="002F20D2">
            <w:pPr>
              <w:rPr>
                <w:color w:val="0D0D0D" w:themeColor="text1" w:themeTint="F2"/>
              </w:rPr>
            </w:pPr>
          </w:p>
        </w:tc>
        <w:tc>
          <w:tcPr>
            <w:tcW w:w="300" w:type="pct"/>
            <w:tcBorders>
              <w:top w:val="single" w:sz="6" w:space="0" w:color="000000"/>
              <w:left w:val="single" w:sz="6" w:space="0" w:color="000000"/>
              <w:bottom w:val="single" w:sz="6" w:space="0" w:color="000000"/>
              <w:right w:val="single" w:sz="6" w:space="0" w:color="000000"/>
            </w:tcBorders>
            <w:hideMark/>
          </w:tcPr>
          <w:p w14:paraId="46F2BDAD" w14:textId="77777777" w:rsidR="008A4F6C" w:rsidRPr="00A77B04" w:rsidRDefault="008A4F6C" w:rsidP="002F20D2">
            <w:pPr>
              <w:rPr>
                <w:color w:val="0D0D0D" w:themeColor="text1" w:themeTint="F2"/>
              </w:rPr>
            </w:pPr>
          </w:p>
        </w:tc>
        <w:tc>
          <w:tcPr>
            <w:tcW w:w="1150" w:type="pct"/>
            <w:tcBorders>
              <w:top w:val="single" w:sz="6" w:space="0" w:color="000000"/>
              <w:left w:val="single" w:sz="6" w:space="0" w:color="000000"/>
              <w:bottom w:val="single" w:sz="6" w:space="0" w:color="000000"/>
              <w:right w:val="single" w:sz="6" w:space="0" w:color="000000"/>
            </w:tcBorders>
            <w:hideMark/>
          </w:tcPr>
          <w:p w14:paraId="69635F5A" w14:textId="77777777" w:rsidR="008A4F6C" w:rsidRPr="00A77B04" w:rsidRDefault="008A4F6C" w:rsidP="002F20D2">
            <w:pPr>
              <w:rPr>
                <w:color w:val="0D0D0D" w:themeColor="text1" w:themeTint="F2"/>
              </w:rPr>
            </w:pPr>
            <w:r w:rsidRPr="00A77B04">
              <w:rPr>
                <w:color w:val="0D0D0D" w:themeColor="text1" w:themeTint="F2"/>
              </w:rPr>
              <w:t>...</w:t>
            </w:r>
          </w:p>
        </w:tc>
      </w:tr>
    </w:tbl>
    <w:p w14:paraId="5AB601E5" w14:textId="77777777" w:rsidR="008A4F6C" w:rsidRPr="00A77B04" w:rsidRDefault="008A4F6C" w:rsidP="00D4289A">
      <w:pPr>
        <w:shd w:val="clear" w:color="auto" w:fill="FFFFFF"/>
        <w:spacing w:before="200"/>
        <w:ind w:firstLine="567"/>
        <w:rPr>
          <w:color w:val="0D0D0D" w:themeColor="text1" w:themeTint="F2"/>
        </w:rPr>
      </w:pPr>
      <w:r w:rsidRPr="00A77B04">
        <w:rPr>
          <w:color w:val="0D0D0D" w:themeColor="text1" w:themeTint="F2"/>
        </w:rPr>
        <w:t>27. Витрати на інші види діяльності (за наявності)</w:t>
      </w:r>
      <w:r w:rsidR="00BE3634">
        <w:rPr>
          <w:color w:val="0D0D0D" w:themeColor="text1" w:themeTint="F2"/>
        </w:rPr>
        <w:t>.</w:t>
      </w:r>
    </w:p>
    <w:p w14:paraId="13739DD6" w14:textId="24A6C171" w:rsidR="008A4F6C" w:rsidRPr="00A77B04" w:rsidRDefault="008A4F6C" w:rsidP="00D4289A">
      <w:pPr>
        <w:shd w:val="clear" w:color="auto" w:fill="FFFFFF"/>
        <w:ind w:firstLine="567"/>
        <w:rPr>
          <w:color w:val="0D0D0D" w:themeColor="text1" w:themeTint="F2"/>
        </w:rPr>
      </w:pPr>
      <w:r w:rsidRPr="00A77B04">
        <w:rPr>
          <w:color w:val="0D0D0D" w:themeColor="text1" w:themeTint="F2"/>
        </w:rPr>
        <w:t>Зазначається розмір витрат заявника на поточний та наступні три роки діяльності за зразком, наведеним нижче:</w:t>
      </w:r>
    </w:p>
    <w:p w14:paraId="557AE6F1"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16</w:t>
      </w:r>
    </w:p>
    <w:tbl>
      <w:tblPr>
        <w:tblW w:w="9773"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701"/>
        <w:gridCol w:w="1134"/>
        <w:gridCol w:w="1134"/>
        <w:gridCol w:w="1134"/>
        <w:gridCol w:w="1134"/>
        <w:gridCol w:w="1134"/>
        <w:gridCol w:w="1134"/>
        <w:gridCol w:w="1136"/>
        <w:gridCol w:w="1132"/>
      </w:tblGrid>
      <w:tr w:rsidR="008A4F6C" w:rsidRPr="00A77B04" w14:paraId="38365EB0" w14:textId="77777777" w:rsidTr="002207FF">
        <w:tc>
          <w:tcPr>
            <w:tcW w:w="359" w:type="pct"/>
            <w:vMerge w:val="restart"/>
            <w:tcBorders>
              <w:top w:val="single" w:sz="6" w:space="0" w:color="000000"/>
              <w:left w:val="single" w:sz="6" w:space="0" w:color="000000"/>
              <w:bottom w:val="single" w:sz="6" w:space="0" w:color="000000"/>
              <w:right w:val="single" w:sz="6" w:space="0" w:color="000000"/>
            </w:tcBorders>
            <w:hideMark/>
          </w:tcPr>
          <w:p w14:paraId="66FAA156" w14:textId="77777777" w:rsidR="008A4F6C" w:rsidRPr="00A77B04" w:rsidRDefault="008A4F6C" w:rsidP="002F20D2">
            <w:pPr>
              <w:jc w:val="center"/>
              <w:rPr>
                <w:color w:val="0D0D0D" w:themeColor="text1" w:themeTint="F2"/>
              </w:rPr>
            </w:pPr>
            <w:r w:rsidRPr="00A77B04">
              <w:rPr>
                <w:color w:val="0D0D0D" w:themeColor="text1" w:themeTint="F2"/>
              </w:rPr>
              <w:t>№</w:t>
            </w:r>
            <w:r w:rsidR="0042581A">
              <w:rPr>
                <w:color w:val="0D0D0D" w:themeColor="text1" w:themeTint="F2"/>
                <w:lang w:val="ru-RU"/>
              </w:rPr>
              <w:t xml:space="preserve"> </w:t>
            </w:r>
            <w:r w:rsidRPr="00A77B04">
              <w:rPr>
                <w:color w:val="0D0D0D" w:themeColor="text1" w:themeTint="F2"/>
              </w:rPr>
              <w:t>з/п</w:t>
            </w:r>
          </w:p>
        </w:tc>
        <w:tc>
          <w:tcPr>
            <w:tcW w:w="1160" w:type="pct"/>
            <w:gridSpan w:val="2"/>
            <w:tcBorders>
              <w:top w:val="single" w:sz="6" w:space="0" w:color="000000"/>
              <w:left w:val="single" w:sz="6" w:space="0" w:color="000000"/>
              <w:bottom w:val="single" w:sz="6" w:space="0" w:color="000000"/>
              <w:right w:val="single" w:sz="6" w:space="0" w:color="000000"/>
            </w:tcBorders>
          </w:tcPr>
          <w:p w14:paraId="380C4EC3" w14:textId="77777777" w:rsidR="008A4F6C" w:rsidRPr="00A77B04" w:rsidRDefault="008A4F6C" w:rsidP="002F20D2">
            <w:pPr>
              <w:jc w:val="center"/>
              <w:rPr>
                <w:color w:val="0D0D0D" w:themeColor="text1" w:themeTint="F2"/>
              </w:rPr>
            </w:pPr>
            <w:r w:rsidRPr="00A77B04">
              <w:rPr>
                <w:color w:val="0D0D0D" w:themeColor="text1" w:themeTint="F2"/>
              </w:rPr>
              <w:t>Поточний рік діяльності</w:t>
            </w:r>
          </w:p>
        </w:tc>
        <w:tc>
          <w:tcPr>
            <w:tcW w:w="1160" w:type="pct"/>
            <w:gridSpan w:val="2"/>
            <w:tcBorders>
              <w:top w:val="single" w:sz="6" w:space="0" w:color="000000"/>
              <w:left w:val="single" w:sz="6" w:space="0" w:color="000000"/>
              <w:bottom w:val="single" w:sz="6" w:space="0" w:color="000000"/>
              <w:right w:val="single" w:sz="6" w:space="0" w:color="000000"/>
            </w:tcBorders>
            <w:hideMark/>
          </w:tcPr>
          <w:p w14:paraId="4B36659B" w14:textId="77777777" w:rsidR="008A4F6C" w:rsidRPr="00A77B04" w:rsidRDefault="008A4F6C" w:rsidP="002F20D2">
            <w:pPr>
              <w:jc w:val="center"/>
              <w:rPr>
                <w:color w:val="0D0D0D" w:themeColor="text1" w:themeTint="F2"/>
              </w:rPr>
            </w:pPr>
            <w:r w:rsidRPr="00A77B04">
              <w:rPr>
                <w:color w:val="0D0D0D" w:themeColor="text1" w:themeTint="F2"/>
              </w:rPr>
              <w:t>Перший рік діяльності</w:t>
            </w:r>
          </w:p>
        </w:tc>
        <w:tc>
          <w:tcPr>
            <w:tcW w:w="1160" w:type="pct"/>
            <w:gridSpan w:val="2"/>
            <w:tcBorders>
              <w:top w:val="single" w:sz="6" w:space="0" w:color="000000"/>
              <w:left w:val="single" w:sz="6" w:space="0" w:color="000000"/>
              <w:bottom w:val="single" w:sz="6" w:space="0" w:color="000000"/>
              <w:right w:val="single" w:sz="6" w:space="0" w:color="000000"/>
            </w:tcBorders>
            <w:hideMark/>
          </w:tcPr>
          <w:p w14:paraId="00E4D230" w14:textId="77777777" w:rsidR="008A4F6C" w:rsidRPr="00A77B04" w:rsidRDefault="008A4F6C" w:rsidP="002F20D2">
            <w:pPr>
              <w:jc w:val="center"/>
              <w:rPr>
                <w:color w:val="0D0D0D" w:themeColor="text1" w:themeTint="F2"/>
              </w:rPr>
            </w:pPr>
            <w:r w:rsidRPr="00A77B04">
              <w:rPr>
                <w:color w:val="0D0D0D" w:themeColor="text1" w:themeTint="F2"/>
              </w:rPr>
              <w:t>Другий рік діяльності</w:t>
            </w:r>
          </w:p>
        </w:tc>
        <w:tc>
          <w:tcPr>
            <w:tcW w:w="1160" w:type="pct"/>
            <w:gridSpan w:val="2"/>
            <w:tcBorders>
              <w:top w:val="single" w:sz="6" w:space="0" w:color="000000"/>
              <w:left w:val="single" w:sz="6" w:space="0" w:color="000000"/>
              <w:bottom w:val="single" w:sz="6" w:space="0" w:color="000000"/>
              <w:right w:val="single" w:sz="6" w:space="0" w:color="000000"/>
            </w:tcBorders>
            <w:hideMark/>
          </w:tcPr>
          <w:p w14:paraId="65603DF9" w14:textId="77777777" w:rsidR="008A4F6C" w:rsidRPr="00A77B04" w:rsidRDefault="008A4F6C" w:rsidP="002F20D2">
            <w:pPr>
              <w:jc w:val="center"/>
              <w:rPr>
                <w:color w:val="0D0D0D" w:themeColor="text1" w:themeTint="F2"/>
              </w:rPr>
            </w:pPr>
            <w:r w:rsidRPr="00A77B04">
              <w:rPr>
                <w:color w:val="0D0D0D" w:themeColor="text1" w:themeTint="F2"/>
              </w:rPr>
              <w:t>Третій рік діяльності</w:t>
            </w:r>
          </w:p>
        </w:tc>
      </w:tr>
      <w:tr w:rsidR="008A4F6C" w:rsidRPr="00A77B04" w14:paraId="5D2451D4" w14:textId="77777777" w:rsidTr="002207FF">
        <w:tc>
          <w:tcPr>
            <w:tcW w:w="359" w:type="pct"/>
            <w:vMerge/>
            <w:tcBorders>
              <w:top w:val="single" w:sz="6" w:space="0" w:color="000000"/>
              <w:left w:val="single" w:sz="6" w:space="0" w:color="000000"/>
              <w:bottom w:val="single" w:sz="6" w:space="0" w:color="000000"/>
              <w:right w:val="single" w:sz="6" w:space="0" w:color="000000"/>
            </w:tcBorders>
            <w:hideMark/>
          </w:tcPr>
          <w:p w14:paraId="18DB5417" w14:textId="77777777" w:rsidR="008A4F6C" w:rsidRPr="00A77B04" w:rsidRDefault="008A4F6C" w:rsidP="002F20D2">
            <w:pPr>
              <w:rPr>
                <w:color w:val="0D0D0D" w:themeColor="text1" w:themeTint="F2"/>
              </w:rPr>
            </w:pPr>
          </w:p>
        </w:tc>
        <w:tc>
          <w:tcPr>
            <w:tcW w:w="580" w:type="pct"/>
            <w:tcBorders>
              <w:top w:val="single" w:sz="6" w:space="0" w:color="000000"/>
              <w:left w:val="single" w:sz="6" w:space="0" w:color="000000"/>
              <w:bottom w:val="single" w:sz="6" w:space="0" w:color="000000"/>
              <w:right w:val="single" w:sz="4" w:space="0" w:color="auto"/>
            </w:tcBorders>
          </w:tcPr>
          <w:p w14:paraId="3135BB24" w14:textId="77777777" w:rsidR="008A4F6C" w:rsidRPr="00A77B04" w:rsidRDefault="008A4F6C" w:rsidP="002F20D2">
            <w:pPr>
              <w:jc w:val="center"/>
              <w:rPr>
                <w:color w:val="0D0D0D" w:themeColor="text1" w:themeTint="F2"/>
              </w:rPr>
            </w:pPr>
            <w:r w:rsidRPr="00A77B04">
              <w:rPr>
                <w:color w:val="0D0D0D" w:themeColor="text1" w:themeTint="F2"/>
              </w:rPr>
              <w:t>сприят-ливий сцена-рій</w:t>
            </w:r>
          </w:p>
        </w:tc>
        <w:tc>
          <w:tcPr>
            <w:tcW w:w="580" w:type="pct"/>
            <w:tcBorders>
              <w:top w:val="single" w:sz="6" w:space="0" w:color="000000"/>
              <w:left w:val="single" w:sz="4" w:space="0" w:color="auto"/>
              <w:bottom w:val="single" w:sz="6" w:space="0" w:color="000000"/>
              <w:right w:val="single" w:sz="6" w:space="0" w:color="000000"/>
            </w:tcBorders>
          </w:tcPr>
          <w:p w14:paraId="7559242C" w14:textId="77777777" w:rsidR="008A4F6C" w:rsidRPr="00A77B04" w:rsidRDefault="008A4F6C" w:rsidP="002F20D2">
            <w:pPr>
              <w:jc w:val="center"/>
              <w:rPr>
                <w:color w:val="0D0D0D" w:themeColor="text1" w:themeTint="F2"/>
              </w:rPr>
            </w:pPr>
            <w:r w:rsidRPr="00A77B04">
              <w:rPr>
                <w:color w:val="0D0D0D" w:themeColor="text1" w:themeTint="F2"/>
              </w:rPr>
              <w:t>неспри-ятливий сцена</w:t>
            </w:r>
            <w:r w:rsidR="002207FF">
              <w:rPr>
                <w:color w:val="0D0D0D" w:themeColor="text1" w:themeTint="F2"/>
                <w:lang w:val="ru-RU"/>
              </w:rPr>
              <w:t>-</w:t>
            </w:r>
            <w:r w:rsidRPr="00A77B04">
              <w:rPr>
                <w:color w:val="0D0D0D" w:themeColor="text1" w:themeTint="F2"/>
              </w:rPr>
              <w:t>рій</w:t>
            </w:r>
          </w:p>
        </w:tc>
        <w:tc>
          <w:tcPr>
            <w:tcW w:w="580" w:type="pct"/>
            <w:tcBorders>
              <w:top w:val="single" w:sz="6" w:space="0" w:color="000000"/>
              <w:left w:val="single" w:sz="6" w:space="0" w:color="000000"/>
              <w:bottom w:val="single" w:sz="6" w:space="0" w:color="000000"/>
              <w:right w:val="single" w:sz="6" w:space="0" w:color="000000"/>
            </w:tcBorders>
            <w:hideMark/>
          </w:tcPr>
          <w:p w14:paraId="77CDB2DA" w14:textId="77777777" w:rsidR="008A4F6C" w:rsidRPr="00A77B04" w:rsidRDefault="008A4F6C" w:rsidP="002F20D2">
            <w:pPr>
              <w:jc w:val="center"/>
              <w:rPr>
                <w:color w:val="0D0D0D" w:themeColor="text1" w:themeTint="F2"/>
              </w:rPr>
            </w:pPr>
            <w:r w:rsidRPr="00A77B04">
              <w:rPr>
                <w:color w:val="0D0D0D" w:themeColor="text1" w:themeTint="F2"/>
              </w:rPr>
              <w:t>сприят-ливий сцена-рій</w:t>
            </w:r>
          </w:p>
        </w:tc>
        <w:tc>
          <w:tcPr>
            <w:tcW w:w="580" w:type="pct"/>
            <w:tcBorders>
              <w:top w:val="single" w:sz="6" w:space="0" w:color="000000"/>
              <w:left w:val="single" w:sz="6" w:space="0" w:color="000000"/>
              <w:bottom w:val="single" w:sz="6" w:space="0" w:color="000000"/>
              <w:right w:val="single" w:sz="6" w:space="0" w:color="000000"/>
            </w:tcBorders>
            <w:hideMark/>
          </w:tcPr>
          <w:p w14:paraId="2953539A" w14:textId="77777777" w:rsidR="008A4F6C" w:rsidRPr="00A77B04" w:rsidRDefault="008A4F6C" w:rsidP="002F20D2">
            <w:pPr>
              <w:jc w:val="center"/>
              <w:rPr>
                <w:color w:val="0D0D0D" w:themeColor="text1" w:themeTint="F2"/>
              </w:rPr>
            </w:pPr>
            <w:r w:rsidRPr="00A77B04">
              <w:rPr>
                <w:color w:val="0D0D0D" w:themeColor="text1" w:themeTint="F2"/>
              </w:rPr>
              <w:t>неспри-ятливий сцена</w:t>
            </w:r>
            <w:r w:rsidR="002207FF">
              <w:rPr>
                <w:color w:val="0D0D0D" w:themeColor="text1" w:themeTint="F2"/>
                <w:lang w:val="ru-RU"/>
              </w:rPr>
              <w:t>-</w:t>
            </w:r>
            <w:r w:rsidRPr="00A77B04">
              <w:rPr>
                <w:color w:val="0D0D0D" w:themeColor="text1" w:themeTint="F2"/>
              </w:rPr>
              <w:t>рій</w:t>
            </w:r>
          </w:p>
        </w:tc>
        <w:tc>
          <w:tcPr>
            <w:tcW w:w="580" w:type="pct"/>
            <w:tcBorders>
              <w:top w:val="single" w:sz="6" w:space="0" w:color="000000"/>
              <w:left w:val="single" w:sz="6" w:space="0" w:color="000000"/>
              <w:bottom w:val="single" w:sz="6" w:space="0" w:color="000000"/>
              <w:right w:val="single" w:sz="6" w:space="0" w:color="000000"/>
            </w:tcBorders>
            <w:hideMark/>
          </w:tcPr>
          <w:p w14:paraId="7CBAFEE7" w14:textId="77777777" w:rsidR="008A4F6C" w:rsidRPr="00A77B04" w:rsidRDefault="008A4F6C" w:rsidP="002F20D2">
            <w:pPr>
              <w:jc w:val="center"/>
              <w:rPr>
                <w:color w:val="0D0D0D" w:themeColor="text1" w:themeTint="F2"/>
              </w:rPr>
            </w:pPr>
            <w:r w:rsidRPr="00A77B04">
              <w:rPr>
                <w:color w:val="0D0D0D" w:themeColor="text1" w:themeTint="F2"/>
              </w:rPr>
              <w:t>сприят-ливий сцена-рій</w:t>
            </w:r>
          </w:p>
        </w:tc>
        <w:tc>
          <w:tcPr>
            <w:tcW w:w="580" w:type="pct"/>
            <w:tcBorders>
              <w:top w:val="single" w:sz="6" w:space="0" w:color="000000"/>
              <w:left w:val="single" w:sz="6" w:space="0" w:color="000000"/>
              <w:bottom w:val="single" w:sz="6" w:space="0" w:color="000000"/>
              <w:right w:val="single" w:sz="6" w:space="0" w:color="000000"/>
            </w:tcBorders>
            <w:hideMark/>
          </w:tcPr>
          <w:p w14:paraId="2CD1DA75" w14:textId="77777777" w:rsidR="008A4F6C" w:rsidRPr="00A77B04" w:rsidRDefault="008A4F6C" w:rsidP="002F20D2">
            <w:pPr>
              <w:jc w:val="center"/>
              <w:rPr>
                <w:color w:val="0D0D0D" w:themeColor="text1" w:themeTint="F2"/>
              </w:rPr>
            </w:pPr>
            <w:r w:rsidRPr="00A77B04">
              <w:rPr>
                <w:color w:val="0D0D0D" w:themeColor="text1" w:themeTint="F2"/>
              </w:rPr>
              <w:t>неспри-ятливий сцена</w:t>
            </w:r>
            <w:r w:rsidR="002207FF">
              <w:rPr>
                <w:color w:val="0D0D0D" w:themeColor="text1" w:themeTint="F2"/>
                <w:lang w:val="ru-RU"/>
              </w:rPr>
              <w:t>-</w:t>
            </w:r>
            <w:r w:rsidRPr="00A77B04">
              <w:rPr>
                <w:color w:val="0D0D0D" w:themeColor="text1" w:themeTint="F2"/>
              </w:rPr>
              <w:t>рій</w:t>
            </w:r>
          </w:p>
        </w:tc>
        <w:tc>
          <w:tcPr>
            <w:tcW w:w="581" w:type="pct"/>
            <w:tcBorders>
              <w:top w:val="single" w:sz="6" w:space="0" w:color="000000"/>
              <w:left w:val="single" w:sz="6" w:space="0" w:color="000000"/>
              <w:bottom w:val="single" w:sz="6" w:space="0" w:color="000000"/>
              <w:right w:val="single" w:sz="6" w:space="0" w:color="000000"/>
            </w:tcBorders>
            <w:hideMark/>
          </w:tcPr>
          <w:p w14:paraId="09B67BC5" w14:textId="77777777" w:rsidR="008A4F6C" w:rsidRPr="00A77B04" w:rsidRDefault="008A4F6C" w:rsidP="002F20D2">
            <w:pPr>
              <w:jc w:val="center"/>
              <w:rPr>
                <w:color w:val="0D0D0D" w:themeColor="text1" w:themeTint="F2"/>
              </w:rPr>
            </w:pPr>
            <w:r w:rsidRPr="00A77B04">
              <w:rPr>
                <w:color w:val="0D0D0D" w:themeColor="text1" w:themeTint="F2"/>
              </w:rPr>
              <w:t>сприят-ливий сцена-рій</w:t>
            </w:r>
          </w:p>
        </w:tc>
        <w:tc>
          <w:tcPr>
            <w:tcW w:w="579" w:type="pct"/>
            <w:tcBorders>
              <w:top w:val="single" w:sz="6" w:space="0" w:color="000000"/>
              <w:left w:val="single" w:sz="6" w:space="0" w:color="000000"/>
              <w:bottom w:val="single" w:sz="6" w:space="0" w:color="000000"/>
              <w:right w:val="single" w:sz="6" w:space="0" w:color="000000"/>
            </w:tcBorders>
            <w:hideMark/>
          </w:tcPr>
          <w:p w14:paraId="38B6F00F" w14:textId="77777777" w:rsidR="008A4F6C" w:rsidRPr="00A77B04" w:rsidRDefault="008A4F6C" w:rsidP="002F20D2">
            <w:pPr>
              <w:jc w:val="center"/>
              <w:rPr>
                <w:color w:val="0D0D0D" w:themeColor="text1" w:themeTint="F2"/>
              </w:rPr>
            </w:pPr>
            <w:r w:rsidRPr="00A77B04">
              <w:rPr>
                <w:color w:val="0D0D0D" w:themeColor="text1" w:themeTint="F2"/>
              </w:rPr>
              <w:t>неспри-ятливий сцена-рій</w:t>
            </w:r>
          </w:p>
        </w:tc>
      </w:tr>
      <w:tr w:rsidR="008A4F6C" w:rsidRPr="00A77B04" w14:paraId="40DC3DB7" w14:textId="77777777" w:rsidTr="002207FF">
        <w:tc>
          <w:tcPr>
            <w:tcW w:w="359" w:type="pct"/>
            <w:tcBorders>
              <w:top w:val="single" w:sz="6" w:space="0" w:color="000000"/>
              <w:left w:val="single" w:sz="6" w:space="0" w:color="000000"/>
              <w:bottom w:val="single" w:sz="6" w:space="0" w:color="000000"/>
              <w:right w:val="single" w:sz="6" w:space="0" w:color="000000"/>
            </w:tcBorders>
            <w:hideMark/>
          </w:tcPr>
          <w:p w14:paraId="55641ECF"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580" w:type="pct"/>
            <w:tcBorders>
              <w:top w:val="single" w:sz="6" w:space="0" w:color="000000"/>
              <w:left w:val="single" w:sz="6" w:space="0" w:color="000000"/>
              <w:bottom w:val="single" w:sz="6" w:space="0" w:color="000000"/>
              <w:right w:val="single" w:sz="4" w:space="0" w:color="auto"/>
            </w:tcBorders>
          </w:tcPr>
          <w:p w14:paraId="7CFEE182"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580" w:type="pct"/>
            <w:tcBorders>
              <w:top w:val="single" w:sz="6" w:space="0" w:color="000000"/>
              <w:left w:val="single" w:sz="4" w:space="0" w:color="auto"/>
              <w:bottom w:val="single" w:sz="6" w:space="0" w:color="000000"/>
              <w:right w:val="single" w:sz="6" w:space="0" w:color="000000"/>
            </w:tcBorders>
          </w:tcPr>
          <w:p w14:paraId="591E3129"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580" w:type="pct"/>
            <w:tcBorders>
              <w:top w:val="single" w:sz="6" w:space="0" w:color="000000"/>
              <w:left w:val="single" w:sz="6" w:space="0" w:color="000000"/>
              <w:bottom w:val="single" w:sz="6" w:space="0" w:color="000000"/>
              <w:right w:val="single" w:sz="6" w:space="0" w:color="000000"/>
            </w:tcBorders>
            <w:hideMark/>
          </w:tcPr>
          <w:p w14:paraId="7650D253"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580" w:type="pct"/>
            <w:tcBorders>
              <w:top w:val="single" w:sz="6" w:space="0" w:color="000000"/>
              <w:left w:val="single" w:sz="6" w:space="0" w:color="000000"/>
              <w:bottom w:val="single" w:sz="6" w:space="0" w:color="000000"/>
              <w:right w:val="single" w:sz="6" w:space="0" w:color="000000"/>
            </w:tcBorders>
            <w:hideMark/>
          </w:tcPr>
          <w:p w14:paraId="15A1B197"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580" w:type="pct"/>
            <w:tcBorders>
              <w:top w:val="single" w:sz="6" w:space="0" w:color="000000"/>
              <w:left w:val="single" w:sz="6" w:space="0" w:color="000000"/>
              <w:bottom w:val="single" w:sz="6" w:space="0" w:color="000000"/>
              <w:right w:val="single" w:sz="6" w:space="0" w:color="000000"/>
            </w:tcBorders>
            <w:hideMark/>
          </w:tcPr>
          <w:p w14:paraId="7726B602"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580" w:type="pct"/>
            <w:tcBorders>
              <w:top w:val="single" w:sz="6" w:space="0" w:color="000000"/>
              <w:left w:val="single" w:sz="6" w:space="0" w:color="000000"/>
              <w:bottom w:val="single" w:sz="6" w:space="0" w:color="000000"/>
              <w:right w:val="single" w:sz="6" w:space="0" w:color="000000"/>
            </w:tcBorders>
            <w:hideMark/>
          </w:tcPr>
          <w:p w14:paraId="232167DC"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581" w:type="pct"/>
            <w:tcBorders>
              <w:top w:val="single" w:sz="6" w:space="0" w:color="000000"/>
              <w:left w:val="single" w:sz="6" w:space="0" w:color="000000"/>
              <w:bottom w:val="single" w:sz="6" w:space="0" w:color="000000"/>
              <w:right w:val="single" w:sz="6" w:space="0" w:color="000000"/>
            </w:tcBorders>
            <w:hideMark/>
          </w:tcPr>
          <w:p w14:paraId="539A2396"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579" w:type="pct"/>
            <w:tcBorders>
              <w:top w:val="single" w:sz="6" w:space="0" w:color="000000"/>
              <w:left w:val="single" w:sz="6" w:space="0" w:color="000000"/>
              <w:bottom w:val="single" w:sz="6" w:space="0" w:color="000000"/>
              <w:right w:val="single" w:sz="6" w:space="0" w:color="000000"/>
            </w:tcBorders>
            <w:hideMark/>
          </w:tcPr>
          <w:p w14:paraId="5B5401F7" w14:textId="77777777" w:rsidR="008A4F6C" w:rsidRPr="00A77B04" w:rsidRDefault="008A4F6C" w:rsidP="002F20D2">
            <w:pPr>
              <w:jc w:val="center"/>
              <w:rPr>
                <w:color w:val="0D0D0D" w:themeColor="text1" w:themeTint="F2"/>
              </w:rPr>
            </w:pPr>
            <w:r w:rsidRPr="00A77B04">
              <w:rPr>
                <w:color w:val="0D0D0D" w:themeColor="text1" w:themeTint="F2"/>
              </w:rPr>
              <w:t>9</w:t>
            </w:r>
          </w:p>
        </w:tc>
      </w:tr>
      <w:tr w:rsidR="008A4F6C" w:rsidRPr="00A77B04" w14:paraId="0BD6014A" w14:textId="77777777" w:rsidTr="002207FF">
        <w:trPr>
          <w:trHeight w:val="370"/>
        </w:trPr>
        <w:tc>
          <w:tcPr>
            <w:tcW w:w="359" w:type="pct"/>
            <w:tcBorders>
              <w:top w:val="single" w:sz="6" w:space="0" w:color="000000"/>
              <w:left w:val="single" w:sz="6" w:space="0" w:color="000000"/>
              <w:bottom w:val="single" w:sz="6" w:space="0" w:color="000000"/>
              <w:right w:val="single" w:sz="6" w:space="0" w:color="000000"/>
            </w:tcBorders>
            <w:hideMark/>
          </w:tcPr>
          <w:p w14:paraId="5C387F47" w14:textId="77777777" w:rsidR="008A4F6C" w:rsidRPr="002207FF" w:rsidRDefault="00A5706F" w:rsidP="00A5706F">
            <w:pPr>
              <w:jc w:val="center"/>
              <w:rPr>
                <w:lang w:val="ru-RU"/>
              </w:rPr>
            </w:pPr>
            <w:r>
              <w:rPr>
                <w:lang w:val="ru-RU"/>
              </w:rPr>
              <w:t>1</w:t>
            </w:r>
          </w:p>
        </w:tc>
        <w:tc>
          <w:tcPr>
            <w:tcW w:w="580" w:type="pct"/>
            <w:tcBorders>
              <w:top w:val="single" w:sz="6" w:space="0" w:color="000000"/>
              <w:left w:val="single" w:sz="6" w:space="0" w:color="000000"/>
              <w:bottom w:val="single" w:sz="6" w:space="0" w:color="000000"/>
              <w:right w:val="single" w:sz="4" w:space="0" w:color="auto"/>
            </w:tcBorders>
          </w:tcPr>
          <w:p w14:paraId="7E77B2E9" w14:textId="77777777" w:rsidR="008A4F6C" w:rsidRPr="00A5706F" w:rsidRDefault="008A4F6C" w:rsidP="00A5706F">
            <w:pPr>
              <w:jc w:val="center"/>
            </w:pPr>
          </w:p>
        </w:tc>
        <w:tc>
          <w:tcPr>
            <w:tcW w:w="580" w:type="pct"/>
            <w:tcBorders>
              <w:top w:val="single" w:sz="6" w:space="0" w:color="000000"/>
              <w:left w:val="single" w:sz="4" w:space="0" w:color="auto"/>
              <w:bottom w:val="single" w:sz="6" w:space="0" w:color="000000"/>
              <w:right w:val="single" w:sz="6" w:space="0" w:color="000000"/>
            </w:tcBorders>
          </w:tcPr>
          <w:p w14:paraId="511798F8" w14:textId="77777777" w:rsidR="008A4F6C" w:rsidRPr="00A5706F" w:rsidRDefault="008A4F6C" w:rsidP="00A5706F">
            <w:pPr>
              <w:jc w:val="center"/>
            </w:pPr>
          </w:p>
        </w:tc>
        <w:tc>
          <w:tcPr>
            <w:tcW w:w="580" w:type="pct"/>
            <w:tcBorders>
              <w:top w:val="single" w:sz="6" w:space="0" w:color="000000"/>
              <w:left w:val="single" w:sz="6" w:space="0" w:color="000000"/>
              <w:bottom w:val="single" w:sz="6" w:space="0" w:color="000000"/>
              <w:right w:val="single" w:sz="6" w:space="0" w:color="000000"/>
            </w:tcBorders>
            <w:hideMark/>
          </w:tcPr>
          <w:p w14:paraId="1154338B" w14:textId="77777777" w:rsidR="008A4F6C" w:rsidRPr="00A5706F" w:rsidRDefault="008A4F6C" w:rsidP="00A5706F">
            <w:pPr>
              <w:jc w:val="center"/>
            </w:pPr>
          </w:p>
        </w:tc>
        <w:tc>
          <w:tcPr>
            <w:tcW w:w="580" w:type="pct"/>
            <w:tcBorders>
              <w:top w:val="single" w:sz="6" w:space="0" w:color="000000"/>
              <w:left w:val="single" w:sz="6" w:space="0" w:color="000000"/>
              <w:bottom w:val="single" w:sz="6" w:space="0" w:color="000000"/>
              <w:right w:val="single" w:sz="6" w:space="0" w:color="000000"/>
            </w:tcBorders>
            <w:hideMark/>
          </w:tcPr>
          <w:p w14:paraId="664A1FFB" w14:textId="77777777" w:rsidR="008A4F6C" w:rsidRPr="00A5706F" w:rsidRDefault="008A4F6C" w:rsidP="00A5706F">
            <w:pPr>
              <w:jc w:val="center"/>
            </w:pPr>
          </w:p>
        </w:tc>
        <w:tc>
          <w:tcPr>
            <w:tcW w:w="580" w:type="pct"/>
            <w:tcBorders>
              <w:top w:val="single" w:sz="6" w:space="0" w:color="000000"/>
              <w:left w:val="single" w:sz="6" w:space="0" w:color="000000"/>
              <w:bottom w:val="single" w:sz="6" w:space="0" w:color="000000"/>
              <w:right w:val="single" w:sz="6" w:space="0" w:color="000000"/>
            </w:tcBorders>
            <w:hideMark/>
          </w:tcPr>
          <w:p w14:paraId="44B9BAC6" w14:textId="77777777" w:rsidR="008A4F6C" w:rsidRPr="00A5706F" w:rsidRDefault="008A4F6C" w:rsidP="00A5706F">
            <w:pPr>
              <w:jc w:val="center"/>
            </w:pPr>
          </w:p>
        </w:tc>
        <w:tc>
          <w:tcPr>
            <w:tcW w:w="580" w:type="pct"/>
            <w:tcBorders>
              <w:top w:val="single" w:sz="6" w:space="0" w:color="000000"/>
              <w:left w:val="single" w:sz="6" w:space="0" w:color="000000"/>
              <w:bottom w:val="single" w:sz="6" w:space="0" w:color="000000"/>
              <w:right w:val="single" w:sz="6" w:space="0" w:color="000000"/>
            </w:tcBorders>
            <w:hideMark/>
          </w:tcPr>
          <w:p w14:paraId="243F088F" w14:textId="77777777" w:rsidR="008A4F6C" w:rsidRPr="00A5706F" w:rsidRDefault="008A4F6C" w:rsidP="00A5706F">
            <w:pPr>
              <w:jc w:val="center"/>
            </w:pPr>
          </w:p>
        </w:tc>
        <w:tc>
          <w:tcPr>
            <w:tcW w:w="581" w:type="pct"/>
            <w:tcBorders>
              <w:top w:val="single" w:sz="6" w:space="0" w:color="000000"/>
              <w:left w:val="single" w:sz="6" w:space="0" w:color="000000"/>
              <w:bottom w:val="single" w:sz="6" w:space="0" w:color="000000"/>
              <w:right w:val="single" w:sz="6" w:space="0" w:color="000000"/>
            </w:tcBorders>
            <w:hideMark/>
          </w:tcPr>
          <w:p w14:paraId="21382C7E" w14:textId="77777777" w:rsidR="008A4F6C" w:rsidRPr="00A5706F" w:rsidRDefault="008A4F6C" w:rsidP="00A5706F">
            <w:pPr>
              <w:jc w:val="center"/>
            </w:pPr>
          </w:p>
        </w:tc>
        <w:tc>
          <w:tcPr>
            <w:tcW w:w="579" w:type="pct"/>
            <w:tcBorders>
              <w:top w:val="single" w:sz="6" w:space="0" w:color="000000"/>
              <w:left w:val="single" w:sz="6" w:space="0" w:color="000000"/>
              <w:bottom w:val="single" w:sz="6" w:space="0" w:color="000000"/>
              <w:right w:val="single" w:sz="6" w:space="0" w:color="000000"/>
            </w:tcBorders>
            <w:hideMark/>
          </w:tcPr>
          <w:p w14:paraId="030FAFC0" w14:textId="77777777" w:rsidR="008A4F6C" w:rsidRPr="00A5706F" w:rsidRDefault="008A4F6C" w:rsidP="00A5706F">
            <w:pPr>
              <w:jc w:val="center"/>
            </w:pPr>
          </w:p>
        </w:tc>
      </w:tr>
    </w:tbl>
    <w:p w14:paraId="2BFC31A1" w14:textId="77777777" w:rsidR="008A4F6C" w:rsidRPr="00A77B04" w:rsidRDefault="008A4F6C" w:rsidP="005158D6">
      <w:pPr>
        <w:shd w:val="clear" w:color="auto" w:fill="FFFFFF"/>
        <w:spacing w:before="200"/>
        <w:ind w:firstLine="567"/>
        <w:rPr>
          <w:color w:val="0D0D0D" w:themeColor="text1" w:themeTint="F2"/>
        </w:rPr>
      </w:pPr>
      <w:r w:rsidRPr="00A77B04">
        <w:rPr>
          <w:color w:val="0D0D0D" w:themeColor="text1" w:themeTint="F2"/>
        </w:rPr>
        <w:t>Заявник на доповнення до наведених вище прогнозних витрат додатково розшифровує в таблиці у форматі Excel поквартальні витрати на поточний рік та на наступні три роки діяльності за всіма наведеними пунктами, а також джерела покриття витрат (власні кошти, очікуваний дохід тощо).</w:t>
      </w:r>
    </w:p>
    <w:p w14:paraId="0508AB60" w14:textId="77777777" w:rsidR="008A4F6C" w:rsidRPr="00A77B04" w:rsidRDefault="008A4F6C" w:rsidP="005158D6">
      <w:pPr>
        <w:shd w:val="clear" w:color="auto" w:fill="FFFFFF"/>
        <w:ind w:firstLine="567"/>
        <w:jc w:val="left"/>
        <w:rPr>
          <w:color w:val="0D0D0D" w:themeColor="text1" w:themeTint="F2"/>
        </w:rPr>
      </w:pPr>
      <w:r w:rsidRPr="00A77B04">
        <w:rPr>
          <w:color w:val="0D0D0D" w:themeColor="text1" w:themeTint="F2"/>
        </w:rPr>
        <w:t>Зразок таблиці витрат на поточний рік діяльності</w:t>
      </w:r>
      <w:r w:rsidR="00812A2D">
        <w:rPr>
          <w:color w:val="0D0D0D" w:themeColor="text1" w:themeTint="F2"/>
        </w:rPr>
        <w:t xml:space="preserve"> наведено нижче</w:t>
      </w:r>
      <w:r w:rsidRPr="00A77B04">
        <w:rPr>
          <w:color w:val="0D0D0D" w:themeColor="text1" w:themeTint="F2"/>
        </w:rPr>
        <w:t>:</w:t>
      </w:r>
    </w:p>
    <w:p w14:paraId="38A32774" w14:textId="77777777" w:rsidR="008A4F6C" w:rsidRPr="00A77B04" w:rsidRDefault="008A4F6C" w:rsidP="008A4F6C">
      <w:pPr>
        <w:pageBreakBefore/>
        <w:spacing w:after="200"/>
        <w:jc w:val="right"/>
        <w:rPr>
          <w:color w:val="0D0D0D" w:themeColor="text1" w:themeTint="F2"/>
        </w:rPr>
      </w:pPr>
      <w:r w:rsidRPr="00A77B04">
        <w:rPr>
          <w:color w:val="0D0D0D" w:themeColor="text1" w:themeTint="F2"/>
        </w:rPr>
        <w:lastRenderedPageBreak/>
        <w:t>Продовження додатка 3</w:t>
      </w:r>
    </w:p>
    <w:p w14:paraId="662D575B"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17</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5"/>
        <w:gridCol w:w="1826"/>
        <w:gridCol w:w="674"/>
        <w:gridCol w:w="674"/>
        <w:gridCol w:w="674"/>
        <w:gridCol w:w="866"/>
        <w:gridCol w:w="674"/>
        <w:gridCol w:w="674"/>
        <w:gridCol w:w="770"/>
        <w:gridCol w:w="675"/>
        <w:gridCol w:w="1540"/>
      </w:tblGrid>
      <w:tr w:rsidR="008A4F6C" w:rsidRPr="00A77B04" w14:paraId="7925C46B" w14:textId="77777777" w:rsidTr="00157C35">
        <w:tc>
          <w:tcPr>
            <w:tcW w:w="299" w:type="pct"/>
            <w:vMerge w:val="restart"/>
            <w:tcBorders>
              <w:top w:val="single" w:sz="6" w:space="0" w:color="000000"/>
              <w:left w:val="single" w:sz="6" w:space="0" w:color="000000"/>
              <w:bottom w:val="single" w:sz="6" w:space="0" w:color="000000"/>
              <w:right w:val="single" w:sz="6" w:space="0" w:color="000000"/>
            </w:tcBorders>
            <w:hideMark/>
          </w:tcPr>
          <w:p w14:paraId="747D27DB"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949" w:type="pct"/>
            <w:vMerge w:val="restart"/>
            <w:tcBorders>
              <w:top w:val="single" w:sz="6" w:space="0" w:color="000000"/>
              <w:left w:val="single" w:sz="6" w:space="0" w:color="000000"/>
              <w:bottom w:val="single" w:sz="6" w:space="0" w:color="000000"/>
              <w:right w:val="single" w:sz="6" w:space="0" w:color="000000"/>
            </w:tcBorders>
            <w:hideMark/>
          </w:tcPr>
          <w:p w14:paraId="006EE8AF" w14:textId="77777777" w:rsidR="008A4F6C" w:rsidRPr="00A77B04" w:rsidRDefault="008A4F6C" w:rsidP="002F20D2">
            <w:pPr>
              <w:jc w:val="center"/>
              <w:rPr>
                <w:color w:val="0D0D0D" w:themeColor="text1" w:themeTint="F2"/>
              </w:rPr>
            </w:pPr>
            <w:r w:rsidRPr="00A77B04">
              <w:rPr>
                <w:color w:val="0D0D0D" w:themeColor="text1" w:themeTint="F2"/>
              </w:rPr>
              <w:t>Напрям витрат</w:t>
            </w:r>
          </w:p>
        </w:tc>
        <w:tc>
          <w:tcPr>
            <w:tcW w:w="1500" w:type="pct"/>
            <w:gridSpan w:val="4"/>
            <w:tcBorders>
              <w:top w:val="single" w:sz="6" w:space="0" w:color="000000"/>
              <w:left w:val="single" w:sz="6" w:space="0" w:color="000000"/>
              <w:bottom w:val="single" w:sz="6" w:space="0" w:color="000000"/>
              <w:right w:val="single" w:sz="6" w:space="0" w:color="000000"/>
            </w:tcBorders>
            <w:hideMark/>
          </w:tcPr>
          <w:p w14:paraId="39E1393F" w14:textId="77777777" w:rsidR="008A4F6C" w:rsidRPr="00A77B04" w:rsidRDefault="008A4F6C" w:rsidP="002F20D2">
            <w:pPr>
              <w:jc w:val="center"/>
              <w:rPr>
                <w:color w:val="0D0D0D" w:themeColor="text1" w:themeTint="F2"/>
              </w:rPr>
            </w:pPr>
            <w:r w:rsidRPr="00A77B04">
              <w:rPr>
                <w:color w:val="0D0D0D" w:themeColor="text1" w:themeTint="F2"/>
              </w:rPr>
              <w:t>Розмір витрат (сприятливий сценарій)</w:t>
            </w:r>
          </w:p>
        </w:tc>
        <w:tc>
          <w:tcPr>
            <w:tcW w:w="1451" w:type="pct"/>
            <w:gridSpan w:val="4"/>
            <w:tcBorders>
              <w:top w:val="single" w:sz="6" w:space="0" w:color="000000"/>
              <w:left w:val="single" w:sz="6" w:space="0" w:color="000000"/>
              <w:bottom w:val="single" w:sz="6" w:space="0" w:color="000000"/>
              <w:right w:val="single" w:sz="6" w:space="0" w:color="000000"/>
            </w:tcBorders>
            <w:hideMark/>
          </w:tcPr>
          <w:p w14:paraId="105DFE28" w14:textId="77777777" w:rsidR="008A4F6C" w:rsidRPr="00A77B04" w:rsidRDefault="008A4F6C" w:rsidP="002F20D2">
            <w:pPr>
              <w:jc w:val="center"/>
              <w:rPr>
                <w:color w:val="0D0D0D" w:themeColor="text1" w:themeTint="F2"/>
              </w:rPr>
            </w:pPr>
            <w:r w:rsidRPr="00A77B04">
              <w:rPr>
                <w:color w:val="0D0D0D" w:themeColor="text1" w:themeTint="F2"/>
              </w:rPr>
              <w:t>Розмір витрат (несприятливий сценарій)</w:t>
            </w:r>
          </w:p>
        </w:tc>
        <w:tc>
          <w:tcPr>
            <w:tcW w:w="800" w:type="pct"/>
            <w:vMerge w:val="restart"/>
            <w:tcBorders>
              <w:top w:val="single" w:sz="6" w:space="0" w:color="000000"/>
              <w:left w:val="single" w:sz="6" w:space="0" w:color="000000"/>
              <w:bottom w:val="single" w:sz="6" w:space="0" w:color="000000"/>
              <w:right w:val="single" w:sz="6" w:space="0" w:color="000000"/>
            </w:tcBorders>
            <w:hideMark/>
          </w:tcPr>
          <w:p w14:paraId="00EC026D" w14:textId="77777777" w:rsidR="008A4F6C" w:rsidRPr="00A77B04" w:rsidRDefault="008A4F6C" w:rsidP="002F20D2">
            <w:pPr>
              <w:jc w:val="center"/>
              <w:rPr>
                <w:color w:val="0D0D0D" w:themeColor="text1" w:themeTint="F2"/>
              </w:rPr>
            </w:pPr>
            <w:r w:rsidRPr="00A77B04">
              <w:rPr>
                <w:color w:val="0D0D0D" w:themeColor="text1" w:themeTint="F2"/>
              </w:rPr>
              <w:t>Джерела покриття витрат</w:t>
            </w:r>
          </w:p>
        </w:tc>
      </w:tr>
      <w:tr w:rsidR="008A4F6C" w:rsidRPr="00A77B04" w14:paraId="19CCBD76" w14:textId="77777777" w:rsidTr="00157C35">
        <w:tc>
          <w:tcPr>
            <w:tcW w:w="299" w:type="pct"/>
            <w:vMerge/>
            <w:tcBorders>
              <w:top w:val="single" w:sz="6" w:space="0" w:color="000000"/>
              <w:left w:val="single" w:sz="6" w:space="0" w:color="000000"/>
              <w:bottom w:val="single" w:sz="6" w:space="0" w:color="000000"/>
              <w:right w:val="single" w:sz="6" w:space="0" w:color="000000"/>
            </w:tcBorders>
            <w:hideMark/>
          </w:tcPr>
          <w:p w14:paraId="38ED3F40" w14:textId="77777777" w:rsidR="008A4F6C" w:rsidRPr="00A77B04" w:rsidRDefault="008A4F6C" w:rsidP="002F20D2">
            <w:pPr>
              <w:rPr>
                <w:color w:val="0D0D0D" w:themeColor="text1" w:themeTint="F2"/>
              </w:rPr>
            </w:pPr>
          </w:p>
        </w:tc>
        <w:tc>
          <w:tcPr>
            <w:tcW w:w="949" w:type="pct"/>
            <w:vMerge/>
            <w:tcBorders>
              <w:top w:val="single" w:sz="6" w:space="0" w:color="000000"/>
              <w:left w:val="single" w:sz="6" w:space="0" w:color="000000"/>
              <w:bottom w:val="single" w:sz="6" w:space="0" w:color="000000"/>
              <w:right w:val="single" w:sz="6" w:space="0" w:color="000000"/>
            </w:tcBorders>
            <w:hideMark/>
          </w:tcPr>
          <w:p w14:paraId="00A03B5E" w14:textId="77777777" w:rsidR="008A4F6C" w:rsidRPr="00A77B04" w:rsidRDefault="008A4F6C" w:rsidP="002F20D2">
            <w:pPr>
              <w:rPr>
                <w:color w:val="0D0D0D" w:themeColor="text1" w:themeTint="F2"/>
              </w:rPr>
            </w:pPr>
          </w:p>
        </w:tc>
        <w:tc>
          <w:tcPr>
            <w:tcW w:w="350" w:type="pct"/>
            <w:tcBorders>
              <w:top w:val="single" w:sz="6" w:space="0" w:color="000000"/>
              <w:left w:val="single" w:sz="6" w:space="0" w:color="000000"/>
              <w:bottom w:val="single" w:sz="6" w:space="0" w:color="000000"/>
              <w:right w:val="single" w:sz="6" w:space="0" w:color="000000"/>
            </w:tcBorders>
            <w:hideMark/>
          </w:tcPr>
          <w:p w14:paraId="1E1232B5" w14:textId="77777777" w:rsidR="00812A2D" w:rsidRDefault="008A4F6C" w:rsidP="002F20D2">
            <w:pPr>
              <w:jc w:val="center"/>
              <w:rPr>
                <w:color w:val="0D0D0D" w:themeColor="text1" w:themeTint="F2"/>
              </w:rPr>
            </w:pPr>
            <w:r w:rsidRPr="00A77B04">
              <w:rPr>
                <w:color w:val="0D0D0D" w:themeColor="text1" w:themeTint="F2"/>
              </w:rPr>
              <w:t>I</w:t>
            </w:r>
            <w:r w:rsidR="00812A2D">
              <w:rPr>
                <w:color w:val="0D0D0D" w:themeColor="text1" w:themeTint="F2"/>
              </w:rPr>
              <w:t xml:space="preserve"> </w:t>
            </w:r>
          </w:p>
          <w:p w14:paraId="3B300E04" w14:textId="77777777" w:rsidR="008A4F6C" w:rsidRPr="007719CF" w:rsidRDefault="00812A2D" w:rsidP="002F20D2">
            <w:pPr>
              <w:jc w:val="center"/>
              <w:rPr>
                <w:color w:val="0D0D0D" w:themeColor="text1" w:themeTint="F2"/>
                <w:lang w:val="en-US"/>
              </w:rPr>
            </w:pPr>
            <w:r>
              <w:rPr>
                <w:color w:val="0D0D0D" w:themeColor="text1" w:themeTint="F2"/>
              </w:rPr>
              <w:t>кв.</w:t>
            </w:r>
          </w:p>
        </w:tc>
        <w:tc>
          <w:tcPr>
            <w:tcW w:w="350" w:type="pct"/>
            <w:tcBorders>
              <w:top w:val="single" w:sz="6" w:space="0" w:color="000000"/>
              <w:left w:val="single" w:sz="6" w:space="0" w:color="000000"/>
              <w:bottom w:val="single" w:sz="6" w:space="0" w:color="000000"/>
              <w:right w:val="single" w:sz="6" w:space="0" w:color="000000"/>
            </w:tcBorders>
            <w:hideMark/>
          </w:tcPr>
          <w:p w14:paraId="3D9680A3" w14:textId="77777777" w:rsidR="008A4F6C" w:rsidRPr="00A77B04" w:rsidRDefault="008A4F6C" w:rsidP="002F20D2">
            <w:pPr>
              <w:jc w:val="center"/>
              <w:rPr>
                <w:color w:val="0D0D0D" w:themeColor="text1" w:themeTint="F2"/>
              </w:rPr>
            </w:pPr>
            <w:r w:rsidRPr="00A77B04">
              <w:rPr>
                <w:color w:val="0D0D0D" w:themeColor="text1" w:themeTint="F2"/>
              </w:rPr>
              <w:t>II</w:t>
            </w:r>
            <w:r w:rsidR="00812A2D">
              <w:rPr>
                <w:color w:val="0D0D0D" w:themeColor="text1" w:themeTint="F2"/>
              </w:rPr>
              <w:t xml:space="preserve"> кв.</w:t>
            </w:r>
          </w:p>
        </w:tc>
        <w:tc>
          <w:tcPr>
            <w:tcW w:w="350" w:type="pct"/>
            <w:tcBorders>
              <w:top w:val="single" w:sz="6" w:space="0" w:color="000000"/>
              <w:left w:val="single" w:sz="6" w:space="0" w:color="000000"/>
              <w:bottom w:val="single" w:sz="6" w:space="0" w:color="000000"/>
              <w:right w:val="single" w:sz="6" w:space="0" w:color="000000"/>
            </w:tcBorders>
            <w:hideMark/>
          </w:tcPr>
          <w:p w14:paraId="51D1D2D1" w14:textId="77777777" w:rsidR="008A4F6C" w:rsidRPr="00A77B04" w:rsidRDefault="008A4F6C" w:rsidP="00812A2D">
            <w:pPr>
              <w:jc w:val="center"/>
              <w:rPr>
                <w:color w:val="0D0D0D" w:themeColor="text1" w:themeTint="F2"/>
              </w:rPr>
            </w:pPr>
            <w:r w:rsidRPr="00A77B04">
              <w:rPr>
                <w:color w:val="0D0D0D" w:themeColor="text1" w:themeTint="F2"/>
              </w:rPr>
              <w:t>III</w:t>
            </w:r>
            <w:r w:rsidR="00812A2D">
              <w:rPr>
                <w:color w:val="0D0D0D" w:themeColor="text1" w:themeTint="F2"/>
              </w:rPr>
              <w:t xml:space="preserve"> кв.</w:t>
            </w:r>
          </w:p>
        </w:tc>
        <w:tc>
          <w:tcPr>
            <w:tcW w:w="450" w:type="pct"/>
            <w:tcBorders>
              <w:top w:val="single" w:sz="6" w:space="0" w:color="000000"/>
              <w:left w:val="single" w:sz="6" w:space="0" w:color="000000"/>
              <w:bottom w:val="single" w:sz="6" w:space="0" w:color="000000"/>
              <w:right w:val="single" w:sz="6" w:space="0" w:color="000000"/>
            </w:tcBorders>
            <w:hideMark/>
          </w:tcPr>
          <w:p w14:paraId="79918173" w14:textId="77777777" w:rsidR="00812A2D" w:rsidRDefault="008A4F6C" w:rsidP="002F20D2">
            <w:pPr>
              <w:jc w:val="center"/>
              <w:rPr>
                <w:color w:val="0D0D0D" w:themeColor="text1" w:themeTint="F2"/>
              </w:rPr>
            </w:pPr>
            <w:r w:rsidRPr="00A77B04">
              <w:rPr>
                <w:color w:val="0D0D0D" w:themeColor="text1" w:themeTint="F2"/>
              </w:rPr>
              <w:t>IV</w:t>
            </w:r>
            <w:r w:rsidR="00812A2D">
              <w:rPr>
                <w:color w:val="0D0D0D" w:themeColor="text1" w:themeTint="F2"/>
              </w:rPr>
              <w:t xml:space="preserve"> </w:t>
            </w:r>
          </w:p>
          <w:p w14:paraId="5E201DB3" w14:textId="77777777" w:rsidR="008A4F6C" w:rsidRPr="00A77B04" w:rsidRDefault="00812A2D" w:rsidP="002F20D2">
            <w:pPr>
              <w:jc w:val="center"/>
              <w:rPr>
                <w:color w:val="0D0D0D" w:themeColor="text1" w:themeTint="F2"/>
              </w:rPr>
            </w:pPr>
            <w:r>
              <w:rPr>
                <w:color w:val="0D0D0D" w:themeColor="text1" w:themeTint="F2"/>
              </w:rPr>
              <w:t>кв.</w:t>
            </w:r>
          </w:p>
        </w:tc>
        <w:tc>
          <w:tcPr>
            <w:tcW w:w="350" w:type="pct"/>
            <w:tcBorders>
              <w:top w:val="single" w:sz="6" w:space="0" w:color="000000"/>
              <w:left w:val="single" w:sz="6" w:space="0" w:color="000000"/>
              <w:bottom w:val="single" w:sz="6" w:space="0" w:color="000000"/>
              <w:right w:val="single" w:sz="6" w:space="0" w:color="000000"/>
            </w:tcBorders>
            <w:hideMark/>
          </w:tcPr>
          <w:p w14:paraId="11203EDC" w14:textId="77777777" w:rsidR="00812A2D" w:rsidRDefault="008A4F6C" w:rsidP="002F20D2">
            <w:pPr>
              <w:jc w:val="center"/>
              <w:rPr>
                <w:color w:val="0D0D0D" w:themeColor="text1" w:themeTint="F2"/>
              </w:rPr>
            </w:pPr>
            <w:r w:rsidRPr="00A77B04">
              <w:rPr>
                <w:color w:val="0D0D0D" w:themeColor="text1" w:themeTint="F2"/>
              </w:rPr>
              <w:t>I</w:t>
            </w:r>
            <w:r w:rsidR="00812A2D">
              <w:rPr>
                <w:color w:val="0D0D0D" w:themeColor="text1" w:themeTint="F2"/>
              </w:rPr>
              <w:t xml:space="preserve"> </w:t>
            </w:r>
          </w:p>
          <w:p w14:paraId="1D1847CE" w14:textId="77777777" w:rsidR="008A4F6C" w:rsidRPr="00A77B04" w:rsidRDefault="00812A2D" w:rsidP="002F20D2">
            <w:pPr>
              <w:jc w:val="center"/>
              <w:rPr>
                <w:color w:val="0D0D0D" w:themeColor="text1" w:themeTint="F2"/>
              </w:rPr>
            </w:pPr>
            <w:r>
              <w:rPr>
                <w:color w:val="0D0D0D" w:themeColor="text1" w:themeTint="F2"/>
              </w:rPr>
              <w:t>кв.</w:t>
            </w:r>
          </w:p>
        </w:tc>
        <w:tc>
          <w:tcPr>
            <w:tcW w:w="350" w:type="pct"/>
            <w:tcBorders>
              <w:top w:val="single" w:sz="6" w:space="0" w:color="000000"/>
              <w:left w:val="single" w:sz="6" w:space="0" w:color="000000"/>
              <w:bottom w:val="single" w:sz="6" w:space="0" w:color="000000"/>
              <w:right w:val="single" w:sz="6" w:space="0" w:color="000000"/>
            </w:tcBorders>
            <w:hideMark/>
          </w:tcPr>
          <w:p w14:paraId="4787610F" w14:textId="77777777" w:rsidR="008A4F6C" w:rsidRPr="00A77B04" w:rsidRDefault="008A4F6C" w:rsidP="00812A2D">
            <w:pPr>
              <w:jc w:val="center"/>
              <w:rPr>
                <w:color w:val="0D0D0D" w:themeColor="text1" w:themeTint="F2"/>
              </w:rPr>
            </w:pPr>
            <w:r w:rsidRPr="00A77B04">
              <w:rPr>
                <w:color w:val="0D0D0D" w:themeColor="text1" w:themeTint="F2"/>
              </w:rPr>
              <w:t>II</w:t>
            </w:r>
            <w:r w:rsidR="00812A2D">
              <w:rPr>
                <w:color w:val="0D0D0D" w:themeColor="text1" w:themeTint="F2"/>
              </w:rPr>
              <w:t xml:space="preserve"> кв.</w:t>
            </w:r>
          </w:p>
        </w:tc>
        <w:tc>
          <w:tcPr>
            <w:tcW w:w="400" w:type="pct"/>
            <w:tcBorders>
              <w:top w:val="single" w:sz="6" w:space="0" w:color="000000"/>
              <w:left w:val="single" w:sz="6" w:space="0" w:color="000000"/>
              <w:bottom w:val="single" w:sz="6" w:space="0" w:color="000000"/>
              <w:right w:val="single" w:sz="6" w:space="0" w:color="000000"/>
            </w:tcBorders>
            <w:hideMark/>
          </w:tcPr>
          <w:p w14:paraId="2FA35145" w14:textId="77777777" w:rsidR="008A4F6C" w:rsidRPr="00A77B04" w:rsidRDefault="008A4F6C" w:rsidP="002F20D2">
            <w:pPr>
              <w:jc w:val="center"/>
              <w:rPr>
                <w:color w:val="0D0D0D" w:themeColor="text1" w:themeTint="F2"/>
              </w:rPr>
            </w:pPr>
            <w:r w:rsidRPr="00A77B04">
              <w:rPr>
                <w:color w:val="0D0D0D" w:themeColor="text1" w:themeTint="F2"/>
              </w:rPr>
              <w:t>III</w:t>
            </w:r>
            <w:r w:rsidR="00812A2D">
              <w:rPr>
                <w:color w:val="0D0D0D" w:themeColor="text1" w:themeTint="F2"/>
              </w:rPr>
              <w:t xml:space="preserve"> кв.</w:t>
            </w:r>
          </w:p>
        </w:tc>
        <w:tc>
          <w:tcPr>
            <w:tcW w:w="350" w:type="pct"/>
            <w:tcBorders>
              <w:top w:val="single" w:sz="6" w:space="0" w:color="000000"/>
              <w:left w:val="single" w:sz="6" w:space="0" w:color="000000"/>
              <w:bottom w:val="single" w:sz="6" w:space="0" w:color="000000"/>
              <w:right w:val="single" w:sz="6" w:space="0" w:color="000000"/>
            </w:tcBorders>
            <w:hideMark/>
          </w:tcPr>
          <w:p w14:paraId="27718F39" w14:textId="77777777" w:rsidR="008A4F6C" w:rsidRPr="00A77B04" w:rsidRDefault="008A4F6C" w:rsidP="002F20D2">
            <w:pPr>
              <w:jc w:val="center"/>
              <w:rPr>
                <w:color w:val="0D0D0D" w:themeColor="text1" w:themeTint="F2"/>
              </w:rPr>
            </w:pPr>
            <w:r w:rsidRPr="00A77B04">
              <w:rPr>
                <w:color w:val="0D0D0D" w:themeColor="text1" w:themeTint="F2"/>
              </w:rPr>
              <w:t>IV</w:t>
            </w:r>
            <w:r w:rsidR="00812A2D">
              <w:rPr>
                <w:color w:val="0D0D0D" w:themeColor="text1" w:themeTint="F2"/>
              </w:rPr>
              <w:t xml:space="preserve"> кв.</w:t>
            </w:r>
          </w:p>
        </w:tc>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4A90384D" w14:textId="77777777" w:rsidR="008A4F6C" w:rsidRPr="00A77B04" w:rsidRDefault="008A4F6C" w:rsidP="002F20D2">
            <w:pPr>
              <w:rPr>
                <w:color w:val="0D0D0D" w:themeColor="text1" w:themeTint="F2"/>
              </w:rPr>
            </w:pPr>
          </w:p>
        </w:tc>
      </w:tr>
      <w:tr w:rsidR="008A4F6C" w:rsidRPr="00A77B04" w14:paraId="250EA1D1" w14:textId="77777777" w:rsidTr="00157C35">
        <w:tc>
          <w:tcPr>
            <w:tcW w:w="299" w:type="pct"/>
            <w:tcBorders>
              <w:top w:val="single" w:sz="6" w:space="0" w:color="000000"/>
              <w:left w:val="single" w:sz="6" w:space="0" w:color="000000"/>
              <w:bottom w:val="single" w:sz="6" w:space="0" w:color="000000"/>
              <w:right w:val="single" w:sz="6" w:space="0" w:color="000000"/>
            </w:tcBorders>
            <w:hideMark/>
          </w:tcPr>
          <w:p w14:paraId="5E8D2963"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949" w:type="pct"/>
            <w:tcBorders>
              <w:top w:val="single" w:sz="6" w:space="0" w:color="000000"/>
              <w:left w:val="single" w:sz="6" w:space="0" w:color="000000"/>
              <w:bottom w:val="single" w:sz="6" w:space="0" w:color="000000"/>
              <w:right w:val="single" w:sz="6" w:space="0" w:color="000000"/>
            </w:tcBorders>
            <w:hideMark/>
          </w:tcPr>
          <w:p w14:paraId="6879ACC7"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350" w:type="pct"/>
            <w:tcBorders>
              <w:top w:val="single" w:sz="6" w:space="0" w:color="000000"/>
              <w:left w:val="single" w:sz="6" w:space="0" w:color="000000"/>
              <w:bottom w:val="single" w:sz="6" w:space="0" w:color="000000"/>
              <w:right w:val="single" w:sz="6" w:space="0" w:color="000000"/>
            </w:tcBorders>
            <w:hideMark/>
          </w:tcPr>
          <w:p w14:paraId="1EE64B20"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350" w:type="pct"/>
            <w:tcBorders>
              <w:top w:val="single" w:sz="6" w:space="0" w:color="000000"/>
              <w:left w:val="single" w:sz="6" w:space="0" w:color="000000"/>
              <w:bottom w:val="single" w:sz="6" w:space="0" w:color="000000"/>
              <w:right w:val="single" w:sz="6" w:space="0" w:color="000000"/>
            </w:tcBorders>
            <w:hideMark/>
          </w:tcPr>
          <w:p w14:paraId="03DCD5A2"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350" w:type="pct"/>
            <w:tcBorders>
              <w:top w:val="single" w:sz="6" w:space="0" w:color="000000"/>
              <w:left w:val="single" w:sz="6" w:space="0" w:color="000000"/>
              <w:bottom w:val="single" w:sz="6" w:space="0" w:color="000000"/>
              <w:right w:val="single" w:sz="6" w:space="0" w:color="000000"/>
            </w:tcBorders>
            <w:hideMark/>
          </w:tcPr>
          <w:p w14:paraId="49FC5482"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450" w:type="pct"/>
            <w:tcBorders>
              <w:top w:val="single" w:sz="6" w:space="0" w:color="000000"/>
              <w:left w:val="single" w:sz="6" w:space="0" w:color="000000"/>
              <w:bottom w:val="single" w:sz="6" w:space="0" w:color="000000"/>
              <w:right w:val="single" w:sz="6" w:space="0" w:color="000000"/>
            </w:tcBorders>
            <w:hideMark/>
          </w:tcPr>
          <w:p w14:paraId="7042E2F4"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350" w:type="pct"/>
            <w:tcBorders>
              <w:top w:val="single" w:sz="6" w:space="0" w:color="000000"/>
              <w:left w:val="single" w:sz="6" w:space="0" w:color="000000"/>
              <w:bottom w:val="single" w:sz="6" w:space="0" w:color="000000"/>
              <w:right w:val="single" w:sz="6" w:space="0" w:color="000000"/>
            </w:tcBorders>
            <w:hideMark/>
          </w:tcPr>
          <w:p w14:paraId="5109A1C7"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350" w:type="pct"/>
            <w:tcBorders>
              <w:top w:val="single" w:sz="6" w:space="0" w:color="000000"/>
              <w:left w:val="single" w:sz="6" w:space="0" w:color="000000"/>
              <w:bottom w:val="single" w:sz="6" w:space="0" w:color="000000"/>
              <w:right w:val="single" w:sz="6" w:space="0" w:color="000000"/>
            </w:tcBorders>
            <w:hideMark/>
          </w:tcPr>
          <w:p w14:paraId="799021F0"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400" w:type="pct"/>
            <w:tcBorders>
              <w:top w:val="single" w:sz="6" w:space="0" w:color="000000"/>
              <w:left w:val="single" w:sz="6" w:space="0" w:color="000000"/>
              <w:bottom w:val="single" w:sz="6" w:space="0" w:color="000000"/>
              <w:right w:val="single" w:sz="6" w:space="0" w:color="000000"/>
            </w:tcBorders>
            <w:hideMark/>
          </w:tcPr>
          <w:p w14:paraId="2972DB71" w14:textId="77777777" w:rsidR="008A4F6C" w:rsidRPr="00A77B04" w:rsidRDefault="008A4F6C" w:rsidP="002F20D2">
            <w:pPr>
              <w:jc w:val="center"/>
              <w:rPr>
                <w:color w:val="0D0D0D" w:themeColor="text1" w:themeTint="F2"/>
              </w:rPr>
            </w:pPr>
            <w:r w:rsidRPr="00A77B04">
              <w:rPr>
                <w:color w:val="0D0D0D" w:themeColor="text1" w:themeTint="F2"/>
              </w:rPr>
              <w:t>9</w:t>
            </w:r>
          </w:p>
        </w:tc>
        <w:tc>
          <w:tcPr>
            <w:tcW w:w="350" w:type="pct"/>
            <w:tcBorders>
              <w:top w:val="single" w:sz="6" w:space="0" w:color="000000"/>
              <w:left w:val="single" w:sz="6" w:space="0" w:color="000000"/>
              <w:bottom w:val="single" w:sz="6" w:space="0" w:color="000000"/>
              <w:right w:val="single" w:sz="6" w:space="0" w:color="000000"/>
            </w:tcBorders>
            <w:hideMark/>
          </w:tcPr>
          <w:p w14:paraId="36593D37" w14:textId="77777777" w:rsidR="008A4F6C" w:rsidRPr="00A77B04" w:rsidRDefault="008A4F6C" w:rsidP="002F20D2">
            <w:pPr>
              <w:jc w:val="center"/>
              <w:rPr>
                <w:color w:val="0D0D0D" w:themeColor="text1" w:themeTint="F2"/>
              </w:rPr>
            </w:pPr>
            <w:r w:rsidRPr="00A77B04">
              <w:rPr>
                <w:color w:val="0D0D0D" w:themeColor="text1" w:themeTint="F2"/>
              </w:rPr>
              <w:t>10</w:t>
            </w:r>
          </w:p>
        </w:tc>
        <w:tc>
          <w:tcPr>
            <w:tcW w:w="800" w:type="pct"/>
            <w:tcBorders>
              <w:top w:val="single" w:sz="6" w:space="0" w:color="000000"/>
              <w:left w:val="single" w:sz="6" w:space="0" w:color="000000"/>
              <w:bottom w:val="single" w:sz="6" w:space="0" w:color="000000"/>
              <w:right w:val="single" w:sz="6" w:space="0" w:color="000000"/>
            </w:tcBorders>
            <w:hideMark/>
          </w:tcPr>
          <w:p w14:paraId="188E458B" w14:textId="77777777" w:rsidR="008A4F6C" w:rsidRPr="00A77B04" w:rsidRDefault="008A4F6C" w:rsidP="002F20D2">
            <w:pPr>
              <w:jc w:val="center"/>
              <w:rPr>
                <w:color w:val="0D0D0D" w:themeColor="text1" w:themeTint="F2"/>
              </w:rPr>
            </w:pPr>
            <w:r w:rsidRPr="00A77B04">
              <w:rPr>
                <w:color w:val="0D0D0D" w:themeColor="text1" w:themeTint="F2"/>
              </w:rPr>
              <w:t>11</w:t>
            </w:r>
          </w:p>
        </w:tc>
      </w:tr>
      <w:tr w:rsidR="008A4F6C" w:rsidRPr="00A77B04" w14:paraId="02104900" w14:textId="77777777" w:rsidTr="00157C35">
        <w:tc>
          <w:tcPr>
            <w:tcW w:w="299" w:type="pct"/>
            <w:tcBorders>
              <w:top w:val="single" w:sz="6" w:space="0" w:color="000000"/>
              <w:left w:val="single" w:sz="6" w:space="0" w:color="000000"/>
              <w:bottom w:val="single" w:sz="6" w:space="0" w:color="000000"/>
              <w:right w:val="single" w:sz="6" w:space="0" w:color="000000"/>
            </w:tcBorders>
            <w:hideMark/>
          </w:tcPr>
          <w:p w14:paraId="3D628ADE" w14:textId="77777777" w:rsidR="008A4F6C" w:rsidRPr="000E1B5F" w:rsidRDefault="005158D6" w:rsidP="005158D6">
            <w:pPr>
              <w:jc w:val="center"/>
              <w:rPr>
                <w:lang w:val="ru-RU"/>
              </w:rPr>
            </w:pPr>
            <w:r>
              <w:rPr>
                <w:lang w:val="ru-RU"/>
              </w:rPr>
              <w:t>1</w:t>
            </w:r>
          </w:p>
        </w:tc>
        <w:tc>
          <w:tcPr>
            <w:tcW w:w="949" w:type="pct"/>
            <w:tcBorders>
              <w:top w:val="single" w:sz="6" w:space="0" w:color="000000"/>
              <w:left w:val="single" w:sz="6" w:space="0" w:color="000000"/>
              <w:bottom w:val="single" w:sz="6" w:space="0" w:color="000000"/>
              <w:right w:val="single" w:sz="6" w:space="0" w:color="000000"/>
            </w:tcBorders>
            <w:hideMark/>
          </w:tcPr>
          <w:p w14:paraId="08764C7B" w14:textId="77777777" w:rsidR="008A4F6C" w:rsidRPr="005158D6" w:rsidRDefault="008A4F6C" w:rsidP="005158D6">
            <w:pPr>
              <w:jc w:val="center"/>
            </w:pPr>
          </w:p>
        </w:tc>
        <w:tc>
          <w:tcPr>
            <w:tcW w:w="350" w:type="pct"/>
            <w:tcBorders>
              <w:top w:val="single" w:sz="6" w:space="0" w:color="000000"/>
              <w:left w:val="single" w:sz="6" w:space="0" w:color="000000"/>
              <w:bottom w:val="single" w:sz="6" w:space="0" w:color="000000"/>
              <w:right w:val="single" w:sz="6" w:space="0" w:color="000000"/>
            </w:tcBorders>
            <w:hideMark/>
          </w:tcPr>
          <w:p w14:paraId="3D60B864" w14:textId="77777777" w:rsidR="008A4F6C" w:rsidRPr="005158D6" w:rsidRDefault="008A4F6C" w:rsidP="005158D6">
            <w:pPr>
              <w:jc w:val="center"/>
            </w:pPr>
          </w:p>
        </w:tc>
        <w:tc>
          <w:tcPr>
            <w:tcW w:w="350" w:type="pct"/>
            <w:tcBorders>
              <w:top w:val="single" w:sz="6" w:space="0" w:color="000000"/>
              <w:left w:val="single" w:sz="6" w:space="0" w:color="000000"/>
              <w:bottom w:val="single" w:sz="6" w:space="0" w:color="000000"/>
              <w:right w:val="single" w:sz="6" w:space="0" w:color="000000"/>
            </w:tcBorders>
            <w:hideMark/>
          </w:tcPr>
          <w:p w14:paraId="428EA686" w14:textId="77777777" w:rsidR="008A4F6C" w:rsidRPr="005158D6" w:rsidRDefault="008A4F6C" w:rsidP="005158D6">
            <w:pPr>
              <w:jc w:val="center"/>
            </w:pPr>
          </w:p>
        </w:tc>
        <w:tc>
          <w:tcPr>
            <w:tcW w:w="350" w:type="pct"/>
            <w:tcBorders>
              <w:top w:val="single" w:sz="6" w:space="0" w:color="000000"/>
              <w:left w:val="single" w:sz="6" w:space="0" w:color="000000"/>
              <w:bottom w:val="single" w:sz="6" w:space="0" w:color="000000"/>
              <w:right w:val="single" w:sz="6" w:space="0" w:color="000000"/>
            </w:tcBorders>
            <w:hideMark/>
          </w:tcPr>
          <w:p w14:paraId="7597467B" w14:textId="77777777" w:rsidR="008A4F6C" w:rsidRPr="005158D6" w:rsidRDefault="008A4F6C" w:rsidP="005158D6">
            <w:pPr>
              <w:jc w:val="center"/>
            </w:pPr>
          </w:p>
        </w:tc>
        <w:tc>
          <w:tcPr>
            <w:tcW w:w="450" w:type="pct"/>
            <w:tcBorders>
              <w:top w:val="single" w:sz="6" w:space="0" w:color="000000"/>
              <w:left w:val="single" w:sz="6" w:space="0" w:color="000000"/>
              <w:bottom w:val="single" w:sz="6" w:space="0" w:color="000000"/>
              <w:right w:val="single" w:sz="6" w:space="0" w:color="000000"/>
            </w:tcBorders>
            <w:hideMark/>
          </w:tcPr>
          <w:p w14:paraId="4777DACA" w14:textId="77777777" w:rsidR="008A4F6C" w:rsidRPr="005158D6" w:rsidRDefault="008A4F6C" w:rsidP="005158D6">
            <w:pPr>
              <w:jc w:val="center"/>
            </w:pPr>
          </w:p>
        </w:tc>
        <w:tc>
          <w:tcPr>
            <w:tcW w:w="350" w:type="pct"/>
            <w:tcBorders>
              <w:top w:val="single" w:sz="6" w:space="0" w:color="000000"/>
              <w:left w:val="single" w:sz="6" w:space="0" w:color="000000"/>
              <w:bottom w:val="single" w:sz="6" w:space="0" w:color="000000"/>
              <w:right w:val="single" w:sz="6" w:space="0" w:color="000000"/>
            </w:tcBorders>
            <w:hideMark/>
          </w:tcPr>
          <w:p w14:paraId="5C1145D5" w14:textId="77777777" w:rsidR="008A4F6C" w:rsidRPr="005158D6" w:rsidRDefault="008A4F6C" w:rsidP="005158D6">
            <w:pPr>
              <w:jc w:val="center"/>
            </w:pPr>
          </w:p>
        </w:tc>
        <w:tc>
          <w:tcPr>
            <w:tcW w:w="350" w:type="pct"/>
            <w:tcBorders>
              <w:top w:val="single" w:sz="6" w:space="0" w:color="000000"/>
              <w:left w:val="single" w:sz="6" w:space="0" w:color="000000"/>
              <w:bottom w:val="single" w:sz="6" w:space="0" w:color="000000"/>
              <w:right w:val="single" w:sz="6" w:space="0" w:color="000000"/>
            </w:tcBorders>
            <w:hideMark/>
          </w:tcPr>
          <w:p w14:paraId="1DB0DD0A" w14:textId="77777777" w:rsidR="008A4F6C" w:rsidRPr="005158D6" w:rsidRDefault="008A4F6C" w:rsidP="005158D6">
            <w:pPr>
              <w:jc w:val="center"/>
            </w:pPr>
          </w:p>
        </w:tc>
        <w:tc>
          <w:tcPr>
            <w:tcW w:w="400" w:type="pct"/>
            <w:tcBorders>
              <w:top w:val="single" w:sz="6" w:space="0" w:color="000000"/>
              <w:left w:val="single" w:sz="6" w:space="0" w:color="000000"/>
              <w:bottom w:val="single" w:sz="6" w:space="0" w:color="000000"/>
              <w:right w:val="single" w:sz="6" w:space="0" w:color="000000"/>
            </w:tcBorders>
            <w:hideMark/>
          </w:tcPr>
          <w:p w14:paraId="251C8840" w14:textId="77777777" w:rsidR="008A4F6C" w:rsidRPr="005158D6" w:rsidRDefault="008A4F6C" w:rsidP="005158D6">
            <w:pPr>
              <w:jc w:val="center"/>
            </w:pPr>
          </w:p>
        </w:tc>
        <w:tc>
          <w:tcPr>
            <w:tcW w:w="350" w:type="pct"/>
            <w:tcBorders>
              <w:top w:val="single" w:sz="6" w:space="0" w:color="000000"/>
              <w:left w:val="single" w:sz="6" w:space="0" w:color="000000"/>
              <w:bottom w:val="single" w:sz="6" w:space="0" w:color="000000"/>
              <w:right w:val="single" w:sz="6" w:space="0" w:color="000000"/>
            </w:tcBorders>
            <w:hideMark/>
          </w:tcPr>
          <w:p w14:paraId="52A3BAE4" w14:textId="77777777" w:rsidR="008A4F6C" w:rsidRPr="005158D6" w:rsidRDefault="008A4F6C" w:rsidP="005158D6">
            <w:pPr>
              <w:jc w:val="center"/>
            </w:pPr>
          </w:p>
        </w:tc>
        <w:tc>
          <w:tcPr>
            <w:tcW w:w="800" w:type="pct"/>
            <w:tcBorders>
              <w:top w:val="single" w:sz="6" w:space="0" w:color="000000"/>
              <w:left w:val="single" w:sz="6" w:space="0" w:color="000000"/>
              <w:bottom w:val="single" w:sz="6" w:space="0" w:color="000000"/>
              <w:right w:val="single" w:sz="6" w:space="0" w:color="000000"/>
            </w:tcBorders>
            <w:hideMark/>
          </w:tcPr>
          <w:p w14:paraId="6E45AD25" w14:textId="77777777" w:rsidR="008A4F6C" w:rsidRPr="005158D6" w:rsidRDefault="008A4F6C" w:rsidP="005158D6">
            <w:pPr>
              <w:jc w:val="center"/>
            </w:pPr>
          </w:p>
        </w:tc>
      </w:tr>
    </w:tbl>
    <w:p w14:paraId="45CD2F7C" w14:textId="77777777" w:rsidR="008A4F6C" w:rsidRPr="00A77B04" w:rsidRDefault="008A4F6C" w:rsidP="007F026A">
      <w:pPr>
        <w:shd w:val="clear" w:color="auto" w:fill="FFFFFF"/>
        <w:spacing w:before="200"/>
        <w:ind w:firstLine="567"/>
        <w:rPr>
          <w:color w:val="0D0D0D" w:themeColor="text1" w:themeTint="F2"/>
        </w:rPr>
      </w:pPr>
      <w:r w:rsidRPr="00A77B04">
        <w:rPr>
          <w:color w:val="0D0D0D" w:themeColor="text1" w:themeTint="F2"/>
        </w:rPr>
        <w:t>28. Доходи заявника у сфері переказу коштів</w:t>
      </w:r>
      <w:r w:rsidR="00812A2D">
        <w:rPr>
          <w:color w:val="0D0D0D" w:themeColor="text1" w:themeTint="F2"/>
        </w:rPr>
        <w:t>.</w:t>
      </w:r>
    </w:p>
    <w:p w14:paraId="6BA38183" w14:textId="77777777" w:rsidR="008A4F6C" w:rsidRPr="00A77B04" w:rsidRDefault="008A4F6C" w:rsidP="007F026A">
      <w:pPr>
        <w:shd w:val="clear" w:color="auto" w:fill="FFFFFF"/>
        <w:ind w:firstLine="567"/>
        <w:rPr>
          <w:color w:val="0D0D0D" w:themeColor="text1" w:themeTint="F2"/>
        </w:rPr>
      </w:pPr>
      <w:r w:rsidRPr="00A77B04">
        <w:rPr>
          <w:color w:val="0D0D0D" w:themeColor="text1" w:themeTint="F2"/>
        </w:rPr>
        <w:t>Зазначається розмір прогнозних доходів заявника на поточний рік та на наступні три роки діяльності в розрізі видів послуг із переказу коштів за зразком, наведеним нижче</w:t>
      </w:r>
      <w:r w:rsidR="006B1958">
        <w:rPr>
          <w:color w:val="0D0D0D" w:themeColor="text1" w:themeTint="F2"/>
        </w:rPr>
        <w:t>:</w:t>
      </w:r>
    </w:p>
    <w:p w14:paraId="7AAC6AC8"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18</w:t>
      </w:r>
    </w:p>
    <w:tbl>
      <w:tblPr>
        <w:tblW w:w="9773"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55"/>
        <w:gridCol w:w="1134"/>
        <w:gridCol w:w="1136"/>
        <w:gridCol w:w="1136"/>
        <w:gridCol w:w="1134"/>
        <w:gridCol w:w="1134"/>
        <w:gridCol w:w="1276"/>
        <w:gridCol w:w="1136"/>
        <w:gridCol w:w="1132"/>
      </w:tblGrid>
      <w:tr w:rsidR="008A4F6C" w:rsidRPr="00A77B04" w14:paraId="1923C834" w14:textId="77777777" w:rsidTr="007F026A">
        <w:tc>
          <w:tcPr>
            <w:tcW w:w="284" w:type="pct"/>
            <w:vMerge w:val="restart"/>
            <w:tcBorders>
              <w:top w:val="single" w:sz="6" w:space="0" w:color="000000"/>
              <w:left w:val="single" w:sz="6" w:space="0" w:color="000000"/>
              <w:bottom w:val="single" w:sz="6" w:space="0" w:color="000000"/>
              <w:right w:val="single" w:sz="6" w:space="0" w:color="000000"/>
            </w:tcBorders>
            <w:hideMark/>
          </w:tcPr>
          <w:p w14:paraId="438985F3" w14:textId="77777777" w:rsidR="008A4F6C" w:rsidRPr="00A77B04" w:rsidRDefault="008A4F6C" w:rsidP="002F20D2">
            <w:pPr>
              <w:jc w:val="center"/>
              <w:rPr>
                <w:color w:val="0D0D0D" w:themeColor="text1" w:themeTint="F2"/>
              </w:rPr>
            </w:pPr>
            <w:r w:rsidRPr="00A77B04">
              <w:rPr>
                <w:color w:val="0D0D0D" w:themeColor="text1" w:themeTint="F2"/>
              </w:rPr>
              <w:t>№</w:t>
            </w:r>
            <w:r w:rsidR="007F026A">
              <w:rPr>
                <w:color w:val="0D0D0D" w:themeColor="text1" w:themeTint="F2"/>
                <w:lang w:val="ru-RU"/>
              </w:rPr>
              <w:t xml:space="preserve"> </w:t>
            </w:r>
            <w:r w:rsidRPr="00A77B04">
              <w:rPr>
                <w:color w:val="0D0D0D" w:themeColor="text1" w:themeTint="F2"/>
              </w:rPr>
              <w:t>з/п</w:t>
            </w:r>
          </w:p>
        </w:tc>
        <w:tc>
          <w:tcPr>
            <w:tcW w:w="1161" w:type="pct"/>
            <w:gridSpan w:val="2"/>
            <w:tcBorders>
              <w:top w:val="single" w:sz="6" w:space="0" w:color="000000"/>
              <w:left w:val="single" w:sz="6" w:space="0" w:color="000000"/>
              <w:bottom w:val="single" w:sz="6" w:space="0" w:color="000000"/>
              <w:right w:val="single" w:sz="6" w:space="0" w:color="000000"/>
            </w:tcBorders>
          </w:tcPr>
          <w:p w14:paraId="0DE48888" w14:textId="77777777" w:rsidR="008A4F6C" w:rsidRPr="00A77B04" w:rsidRDefault="008A4F6C" w:rsidP="002F20D2">
            <w:pPr>
              <w:jc w:val="center"/>
              <w:rPr>
                <w:color w:val="0D0D0D" w:themeColor="text1" w:themeTint="F2"/>
              </w:rPr>
            </w:pPr>
            <w:r w:rsidRPr="00A77B04">
              <w:rPr>
                <w:color w:val="0D0D0D" w:themeColor="text1" w:themeTint="F2"/>
              </w:rPr>
              <w:t>Поточний рік діяльності</w:t>
            </w:r>
          </w:p>
        </w:tc>
        <w:tc>
          <w:tcPr>
            <w:tcW w:w="1161" w:type="pct"/>
            <w:gridSpan w:val="2"/>
            <w:tcBorders>
              <w:top w:val="single" w:sz="6" w:space="0" w:color="000000"/>
              <w:left w:val="single" w:sz="6" w:space="0" w:color="000000"/>
              <w:bottom w:val="single" w:sz="6" w:space="0" w:color="000000"/>
              <w:right w:val="single" w:sz="6" w:space="0" w:color="000000"/>
            </w:tcBorders>
            <w:hideMark/>
          </w:tcPr>
          <w:p w14:paraId="1356874D" w14:textId="77777777" w:rsidR="008A4F6C" w:rsidRPr="00A77B04" w:rsidRDefault="008A4F6C" w:rsidP="002F20D2">
            <w:pPr>
              <w:jc w:val="center"/>
              <w:rPr>
                <w:color w:val="0D0D0D" w:themeColor="text1" w:themeTint="F2"/>
              </w:rPr>
            </w:pPr>
            <w:r w:rsidRPr="00A77B04">
              <w:rPr>
                <w:color w:val="0D0D0D" w:themeColor="text1" w:themeTint="F2"/>
              </w:rPr>
              <w:t>Перший рік діяльності</w:t>
            </w:r>
          </w:p>
        </w:tc>
        <w:tc>
          <w:tcPr>
            <w:tcW w:w="1233" w:type="pct"/>
            <w:gridSpan w:val="2"/>
            <w:tcBorders>
              <w:top w:val="single" w:sz="6" w:space="0" w:color="000000"/>
              <w:left w:val="single" w:sz="6" w:space="0" w:color="000000"/>
              <w:bottom w:val="single" w:sz="6" w:space="0" w:color="000000"/>
              <w:right w:val="single" w:sz="6" w:space="0" w:color="000000"/>
            </w:tcBorders>
            <w:hideMark/>
          </w:tcPr>
          <w:p w14:paraId="799149CB" w14:textId="77777777" w:rsidR="008A4F6C" w:rsidRPr="00A77B04" w:rsidRDefault="008A4F6C" w:rsidP="002F20D2">
            <w:pPr>
              <w:jc w:val="center"/>
              <w:rPr>
                <w:color w:val="0D0D0D" w:themeColor="text1" w:themeTint="F2"/>
              </w:rPr>
            </w:pPr>
            <w:r w:rsidRPr="00A77B04">
              <w:rPr>
                <w:color w:val="0D0D0D" w:themeColor="text1" w:themeTint="F2"/>
              </w:rPr>
              <w:t>Другий рік діяльності</w:t>
            </w:r>
          </w:p>
        </w:tc>
        <w:tc>
          <w:tcPr>
            <w:tcW w:w="1160" w:type="pct"/>
            <w:gridSpan w:val="2"/>
            <w:tcBorders>
              <w:top w:val="single" w:sz="6" w:space="0" w:color="000000"/>
              <w:left w:val="single" w:sz="6" w:space="0" w:color="000000"/>
              <w:bottom w:val="single" w:sz="6" w:space="0" w:color="000000"/>
              <w:right w:val="single" w:sz="6" w:space="0" w:color="000000"/>
            </w:tcBorders>
            <w:hideMark/>
          </w:tcPr>
          <w:p w14:paraId="55C8F31F" w14:textId="77777777" w:rsidR="008A4F6C" w:rsidRPr="00A77B04" w:rsidRDefault="008A4F6C" w:rsidP="002F20D2">
            <w:pPr>
              <w:jc w:val="center"/>
              <w:rPr>
                <w:color w:val="0D0D0D" w:themeColor="text1" w:themeTint="F2"/>
              </w:rPr>
            </w:pPr>
            <w:r w:rsidRPr="00A77B04">
              <w:rPr>
                <w:color w:val="0D0D0D" w:themeColor="text1" w:themeTint="F2"/>
              </w:rPr>
              <w:t>Третій рік діяльності</w:t>
            </w:r>
          </w:p>
        </w:tc>
      </w:tr>
      <w:tr w:rsidR="008A4F6C" w:rsidRPr="00A77B04" w14:paraId="2067F5AD" w14:textId="77777777" w:rsidTr="007F026A">
        <w:tc>
          <w:tcPr>
            <w:tcW w:w="284" w:type="pct"/>
            <w:vMerge/>
            <w:tcBorders>
              <w:top w:val="single" w:sz="6" w:space="0" w:color="000000"/>
              <w:left w:val="single" w:sz="6" w:space="0" w:color="000000"/>
              <w:bottom w:val="single" w:sz="6" w:space="0" w:color="000000"/>
              <w:right w:val="single" w:sz="6" w:space="0" w:color="000000"/>
            </w:tcBorders>
            <w:hideMark/>
          </w:tcPr>
          <w:p w14:paraId="0CC42180" w14:textId="77777777" w:rsidR="008A4F6C" w:rsidRPr="00A77B04" w:rsidRDefault="008A4F6C" w:rsidP="002F20D2">
            <w:pPr>
              <w:rPr>
                <w:color w:val="0D0D0D" w:themeColor="text1" w:themeTint="F2"/>
              </w:rPr>
            </w:pPr>
          </w:p>
        </w:tc>
        <w:tc>
          <w:tcPr>
            <w:tcW w:w="580" w:type="pct"/>
            <w:tcBorders>
              <w:top w:val="single" w:sz="6" w:space="0" w:color="000000"/>
              <w:left w:val="single" w:sz="6" w:space="0" w:color="000000"/>
              <w:bottom w:val="single" w:sz="6" w:space="0" w:color="000000"/>
              <w:right w:val="single" w:sz="4" w:space="0" w:color="auto"/>
            </w:tcBorders>
          </w:tcPr>
          <w:p w14:paraId="5B45DE3A" w14:textId="77777777" w:rsidR="008A4F6C" w:rsidRPr="00A77B04" w:rsidRDefault="008A4F6C" w:rsidP="002F20D2">
            <w:pPr>
              <w:jc w:val="center"/>
              <w:rPr>
                <w:color w:val="0D0D0D" w:themeColor="text1" w:themeTint="F2"/>
              </w:rPr>
            </w:pPr>
            <w:r w:rsidRPr="00A77B04">
              <w:rPr>
                <w:color w:val="0D0D0D" w:themeColor="text1" w:themeTint="F2"/>
              </w:rPr>
              <w:t>сприят</w:t>
            </w:r>
            <w:r w:rsidRPr="00A77B04">
              <w:rPr>
                <w:color w:val="0D0D0D" w:themeColor="text1" w:themeTint="F2"/>
                <w:lang w:val="ru-RU"/>
              </w:rPr>
              <w:t>-</w:t>
            </w:r>
            <w:r w:rsidRPr="00A77B04">
              <w:rPr>
                <w:color w:val="0D0D0D" w:themeColor="text1" w:themeTint="F2"/>
              </w:rPr>
              <w:t>ливий сцена</w:t>
            </w:r>
            <w:r w:rsidRPr="00A77B04">
              <w:rPr>
                <w:color w:val="0D0D0D" w:themeColor="text1" w:themeTint="F2"/>
                <w:lang w:val="ru-RU"/>
              </w:rPr>
              <w:t>-</w:t>
            </w:r>
            <w:r w:rsidRPr="00A77B04">
              <w:rPr>
                <w:color w:val="0D0D0D" w:themeColor="text1" w:themeTint="F2"/>
              </w:rPr>
              <w:t>рій</w:t>
            </w:r>
          </w:p>
        </w:tc>
        <w:tc>
          <w:tcPr>
            <w:tcW w:w="581" w:type="pct"/>
            <w:tcBorders>
              <w:top w:val="single" w:sz="6" w:space="0" w:color="000000"/>
              <w:left w:val="single" w:sz="4" w:space="0" w:color="auto"/>
              <w:bottom w:val="single" w:sz="6" w:space="0" w:color="000000"/>
              <w:right w:val="single" w:sz="6" w:space="0" w:color="000000"/>
            </w:tcBorders>
          </w:tcPr>
          <w:p w14:paraId="226B2FCA" w14:textId="77777777" w:rsidR="008A4F6C" w:rsidRPr="00A77B04" w:rsidRDefault="008A4F6C" w:rsidP="002F20D2">
            <w:pPr>
              <w:jc w:val="center"/>
              <w:rPr>
                <w:color w:val="0D0D0D" w:themeColor="text1" w:themeTint="F2"/>
              </w:rPr>
            </w:pPr>
            <w:r w:rsidRPr="00A77B04">
              <w:rPr>
                <w:color w:val="0D0D0D" w:themeColor="text1" w:themeTint="F2"/>
              </w:rPr>
              <w:t>неспри</w:t>
            </w:r>
            <w:r w:rsidRPr="00A77B04">
              <w:rPr>
                <w:color w:val="0D0D0D" w:themeColor="text1" w:themeTint="F2"/>
                <w:lang w:val="ru-RU"/>
              </w:rPr>
              <w:t>-</w:t>
            </w:r>
            <w:r w:rsidRPr="00A77B04">
              <w:rPr>
                <w:color w:val="0D0D0D" w:themeColor="text1" w:themeTint="F2"/>
              </w:rPr>
              <w:t>ятливий сцена</w:t>
            </w:r>
            <w:r w:rsidR="007F026A">
              <w:rPr>
                <w:color w:val="0D0D0D" w:themeColor="text1" w:themeTint="F2"/>
                <w:lang w:val="ru-RU"/>
              </w:rPr>
              <w:t>-</w:t>
            </w:r>
            <w:r w:rsidRPr="00A77B04">
              <w:rPr>
                <w:color w:val="0D0D0D" w:themeColor="text1" w:themeTint="F2"/>
              </w:rPr>
              <w:t>рій</w:t>
            </w:r>
          </w:p>
        </w:tc>
        <w:tc>
          <w:tcPr>
            <w:tcW w:w="581" w:type="pct"/>
            <w:tcBorders>
              <w:top w:val="single" w:sz="6" w:space="0" w:color="000000"/>
              <w:left w:val="single" w:sz="6" w:space="0" w:color="000000"/>
              <w:bottom w:val="single" w:sz="6" w:space="0" w:color="000000"/>
              <w:right w:val="single" w:sz="6" w:space="0" w:color="000000"/>
            </w:tcBorders>
            <w:hideMark/>
          </w:tcPr>
          <w:p w14:paraId="05150E43" w14:textId="77777777" w:rsidR="008A4F6C" w:rsidRPr="00A77B04" w:rsidRDefault="008A4F6C" w:rsidP="002F20D2">
            <w:pPr>
              <w:jc w:val="center"/>
              <w:rPr>
                <w:color w:val="0D0D0D" w:themeColor="text1" w:themeTint="F2"/>
              </w:rPr>
            </w:pPr>
            <w:r w:rsidRPr="00A77B04">
              <w:rPr>
                <w:color w:val="0D0D0D" w:themeColor="text1" w:themeTint="F2"/>
              </w:rPr>
              <w:t>сприят</w:t>
            </w:r>
            <w:r w:rsidRPr="00A77B04">
              <w:rPr>
                <w:color w:val="0D0D0D" w:themeColor="text1" w:themeTint="F2"/>
                <w:lang w:val="ru-RU"/>
              </w:rPr>
              <w:t>-</w:t>
            </w:r>
            <w:r w:rsidRPr="00A77B04">
              <w:rPr>
                <w:color w:val="0D0D0D" w:themeColor="text1" w:themeTint="F2"/>
              </w:rPr>
              <w:t>ливий сцена</w:t>
            </w:r>
            <w:r w:rsidRPr="00A77B04">
              <w:rPr>
                <w:color w:val="0D0D0D" w:themeColor="text1" w:themeTint="F2"/>
                <w:lang w:val="ru-RU"/>
              </w:rPr>
              <w:t>-</w:t>
            </w:r>
            <w:r w:rsidRPr="00A77B04">
              <w:rPr>
                <w:color w:val="0D0D0D" w:themeColor="text1" w:themeTint="F2"/>
              </w:rPr>
              <w:t>рій</w:t>
            </w:r>
          </w:p>
        </w:tc>
        <w:tc>
          <w:tcPr>
            <w:tcW w:w="580" w:type="pct"/>
            <w:tcBorders>
              <w:top w:val="single" w:sz="6" w:space="0" w:color="000000"/>
              <w:left w:val="single" w:sz="6" w:space="0" w:color="000000"/>
              <w:bottom w:val="single" w:sz="6" w:space="0" w:color="000000"/>
              <w:right w:val="single" w:sz="6" w:space="0" w:color="000000"/>
            </w:tcBorders>
            <w:hideMark/>
          </w:tcPr>
          <w:p w14:paraId="13D0C475" w14:textId="77777777" w:rsidR="008A4F6C" w:rsidRPr="00A77B04" w:rsidRDefault="008A4F6C" w:rsidP="002F20D2">
            <w:pPr>
              <w:jc w:val="center"/>
              <w:rPr>
                <w:color w:val="0D0D0D" w:themeColor="text1" w:themeTint="F2"/>
              </w:rPr>
            </w:pPr>
            <w:r w:rsidRPr="00A77B04">
              <w:rPr>
                <w:color w:val="0D0D0D" w:themeColor="text1" w:themeTint="F2"/>
              </w:rPr>
              <w:t>неспри</w:t>
            </w:r>
            <w:r w:rsidR="007F026A">
              <w:rPr>
                <w:color w:val="0D0D0D" w:themeColor="text1" w:themeTint="F2"/>
                <w:lang w:val="ru-RU"/>
              </w:rPr>
              <w:t>-</w:t>
            </w:r>
            <w:r w:rsidRPr="00A77B04">
              <w:rPr>
                <w:color w:val="0D0D0D" w:themeColor="text1" w:themeTint="F2"/>
              </w:rPr>
              <w:t>ятливий сцена</w:t>
            </w:r>
            <w:r w:rsidR="007F026A">
              <w:rPr>
                <w:color w:val="0D0D0D" w:themeColor="text1" w:themeTint="F2"/>
                <w:lang w:val="ru-RU"/>
              </w:rPr>
              <w:t>-</w:t>
            </w:r>
            <w:r w:rsidRPr="00A77B04">
              <w:rPr>
                <w:color w:val="0D0D0D" w:themeColor="text1" w:themeTint="F2"/>
              </w:rPr>
              <w:t>рій</w:t>
            </w:r>
          </w:p>
        </w:tc>
        <w:tc>
          <w:tcPr>
            <w:tcW w:w="580" w:type="pct"/>
            <w:tcBorders>
              <w:top w:val="single" w:sz="6" w:space="0" w:color="000000"/>
              <w:left w:val="single" w:sz="6" w:space="0" w:color="000000"/>
              <w:bottom w:val="single" w:sz="6" w:space="0" w:color="000000"/>
              <w:right w:val="single" w:sz="6" w:space="0" w:color="000000"/>
            </w:tcBorders>
            <w:hideMark/>
          </w:tcPr>
          <w:p w14:paraId="4B0D851C" w14:textId="77777777" w:rsidR="008A4F6C" w:rsidRPr="00A77B04" w:rsidRDefault="008A4F6C" w:rsidP="002F20D2">
            <w:pPr>
              <w:jc w:val="center"/>
              <w:rPr>
                <w:color w:val="0D0D0D" w:themeColor="text1" w:themeTint="F2"/>
              </w:rPr>
            </w:pPr>
            <w:r w:rsidRPr="00A77B04">
              <w:rPr>
                <w:color w:val="0D0D0D" w:themeColor="text1" w:themeTint="F2"/>
              </w:rPr>
              <w:t>сприят-ливий сцена</w:t>
            </w:r>
            <w:r w:rsidR="007F026A">
              <w:rPr>
                <w:color w:val="0D0D0D" w:themeColor="text1" w:themeTint="F2"/>
                <w:lang w:val="ru-RU"/>
              </w:rPr>
              <w:t>-</w:t>
            </w:r>
            <w:r w:rsidRPr="00A77B04">
              <w:rPr>
                <w:color w:val="0D0D0D" w:themeColor="text1" w:themeTint="F2"/>
              </w:rPr>
              <w:t>рій</w:t>
            </w:r>
          </w:p>
        </w:tc>
        <w:tc>
          <w:tcPr>
            <w:tcW w:w="653" w:type="pct"/>
            <w:tcBorders>
              <w:top w:val="single" w:sz="6" w:space="0" w:color="000000"/>
              <w:left w:val="single" w:sz="6" w:space="0" w:color="000000"/>
              <w:bottom w:val="single" w:sz="6" w:space="0" w:color="000000"/>
              <w:right w:val="single" w:sz="6" w:space="0" w:color="000000"/>
            </w:tcBorders>
            <w:hideMark/>
          </w:tcPr>
          <w:p w14:paraId="60B85D62" w14:textId="77777777" w:rsidR="008A4F6C" w:rsidRPr="00A77B04" w:rsidRDefault="008A4F6C" w:rsidP="002F20D2">
            <w:pPr>
              <w:jc w:val="center"/>
              <w:rPr>
                <w:color w:val="0D0D0D" w:themeColor="text1" w:themeTint="F2"/>
              </w:rPr>
            </w:pPr>
            <w:r w:rsidRPr="00A77B04">
              <w:rPr>
                <w:color w:val="0D0D0D" w:themeColor="text1" w:themeTint="F2"/>
              </w:rPr>
              <w:t>неспри</w:t>
            </w:r>
            <w:r w:rsidRPr="00A77B04">
              <w:rPr>
                <w:color w:val="0D0D0D" w:themeColor="text1" w:themeTint="F2"/>
                <w:lang w:val="ru-RU"/>
              </w:rPr>
              <w:t>-</w:t>
            </w:r>
            <w:r w:rsidRPr="00A77B04">
              <w:rPr>
                <w:color w:val="0D0D0D" w:themeColor="text1" w:themeTint="F2"/>
              </w:rPr>
              <w:t>ятливий сценарій</w:t>
            </w:r>
          </w:p>
        </w:tc>
        <w:tc>
          <w:tcPr>
            <w:tcW w:w="581" w:type="pct"/>
            <w:tcBorders>
              <w:top w:val="single" w:sz="6" w:space="0" w:color="000000"/>
              <w:left w:val="single" w:sz="6" w:space="0" w:color="000000"/>
              <w:bottom w:val="single" w:sz="6" w:space="0" w:color="000000"/>
              <w:right w:val="single" w:sz="6" w:space="0" w:color="000000"/>
            </w:tcBorders>
            <w:hideMark/>
          </w:tcPr>
          <w:p w14:paraId="1BE36D1E" w14:textId="77777777" w:rsidR="008A4F6C" w:rsidRPr="00A77B04" w:rsidRDefault="008A4F6C" w:rsidP="002F20D2">
            <w:pPr>
              <w:jc w:val="center"/>
              <w:rPr>
                <w:color w:val="0D0D0D" w:themeColor="text1" w:themeTint="F2"/>
              </w:rPr>
            </w:pPr>
            <w:r w:rsidRPr="00A77B04">
              <w:rPr>
                <w:color w:val="0D0D0D" w:themeColor="text1" w:themeTint="F2"/>
              </w:rPr>
              <w:t>сприят-ливий сцена</w:t>
            </w:r>
            <w:r w:rsidRPr="00A77B04">
              <w:rPr>
                <w:color w:val="0D0D0D" w:themeColor="text1" w:themeTint="F2"/>
                <w:lang w:val="ru-RU"/>
              </w:rPr>
              <w:t>-</w:t>
            </w:r>
            <w:r w:rsidRPr="00A77B04">
              <w:rPr>
                <w:color w:val="0D0D0D" w:themeColor="text1" w:themeTint="F2"/>
              </w:rPr>
              <w:t>рій</w:t>
            </w:r>
          </w:p>
        </w:tc>
        <w:tc>
          <w:tcPr>
            <w:tcW w:w="579" w:type="pct"/>
            <w:tcBorders>
              <w:top w:val="single" w:sz="6" w:space="0" w:color="000000"/>
              <w:left w:val="single" w:sz="6" w:space="0" w:color="000000"/>
              <w:bottom w:val="single" w:sz="6" w:space="0" w:color="000000"/>
              <w:right w:val="single" w:sz="6" w:space="0" w:color="000000"/>
            </w:tcBorders>
            <w:hideMark/>
          </w:tcPr>
          <w:p w14:paraId="7EDDDCAE" w14:textId="77777777" w:rsidR="008A4F6C" w:rsidRPr="00A77B04" w:rsidRDefault="008A4F6C" w:rsidP="002F20D2">
            <w:pPr>
              <w:jc w:val="center"/>
              <w:rPr>
                <w:color w:val="0D0D0D" w:themeColor="text1" w:themeTint="F2"/>
              </w:rPr>
            </w:pPr>
            <w:r w:rsidRPr="00A77B04">
              <w:rPr>
                <w:color w:val="0D0D0D" w:themeColor="text1" w:themeTint="F2"/>
              </w:rPr>
              <w:t>неспри</w:t>
            </w:r>
            <w:r w:rsidRPr="00A77B04">
              <w:rPr>
                <w:color w:val="0D0D0D" w:themeColor="text1" w:themeTint="F2"/>
                <w:lang w:val="ru-RU"/>
              </w:rPr>
              <w:t>-</w:t>
            </w:r>
            <w:r w:rsidRPr="00A77B04">
              <w:rPr>
                <w:color w:val="0D0D0D" w:themeColor="text1" w:themeTint="F2"/>
              </w:rPr>
              <w:t>ятливий сцена</w:t>
            </w:r>
            <w:r w:rsidRPr="00A77B04">
              <w:rPr>
                <w:color w:val="0D0D0D" w:themeColor="text1" w:themeTint="F2"/>
                <w:lang w:val="ru-RU"/>
              </w:rPr>
              <w:t>-</w:t>
            </w:r>
            <w:r w:rsidRPr="00A77B04">
              <w:rPr>
                <w:color w:val="0D0D0D" w:themeColor="text1" w:themeTint="F2"/>
              </w:rPr>
              <w:t>рій</w:t>
            </w:r>
          </w:p>
        </w:tc>
      </w:tr>
      <w:tr w:rsidR="008A4F6C" w:rsidRPr="00A77B04" w14:paraId="1841E1CF" w14:textId="77777777" w:rsidTr="007F026A">
        <w:tc>
          <w:tcPr>
            <w:tcW w:w="284" w:type="pct"/>
            <w:tcBorders>
              <w:top w:val="single" w:sz="6" w:space="0" w:color="000000"/>
              <w:left w:val="single" w:sz="6" w:space="0" w:color="000000"/>
              <w:bottom w:val="single" w:sz="6" w:space="0" w:color="000000"/>
              <w:right w:val="single" w:sz="6" w:space="0" w:color="000000"/>
            </w:tcBorders>
            <w:hideMark/>
          </w:tcPr>
          <w:p w14:paraId="4F48A811"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580" w:type="pct"/>
            <w:tcBorders>
              <w:top w:val="single" w:sz="6" w:space="0" w:color="000000"/>
              <w:left w:val="single" w:sz="6" w:space="0" w:color="000000"/>
              <w:bottom w:val="single" w:sz="6" w:space="0" w:color="000000"/>
              <w:right w:val="single" w:sz="4" w:space="0" w:color="auto"/>
            </w:tcBorders>
          </w:tcPr>
          <w:p w14:paraId="31647330"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581" w:type="pct"/>
            <w:tcBorders>
              <w:top w:val="single" w:sz="6" w:space="0" w:color="000000"/>
              <w:left w:val="single" w:sz="4" w:space="0" w:color="auto"/>
              <w:bottom w:val="single" w:sz="6" w:space="0" w:color="000000"/>
              <w:right w:val="single" w:sz="6" w:space="0" w:color="000000"/>
            </w:tcBorders>
          </w:tcPr>
          <w:p w14:paraId="75A3B833"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581" w:type="pct"/>
            <w:tcBorders>
              <w:top w:val="single" w:sz="6" w:space="0" w:color="000000"/>
              <w:left w:val="single" w:sz="6" w:space="0" w:color="000000"/>
              <w:bottom w:val="single" w:sz="6" w:space="0" w:color="000000"/>
              <w:right w:val="single" w:sz="6" w:space="0" w:color="000000"/>
            </w:tcBorders>
            <w:hideMark/>
          </w:tcPr>
          <w:p w14:paraId="24DE6C79"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580" w:type="pct"/>
            <w:tcBorders>
              <w:top w:val="single" w:sz="6" w:space="0" w:color="000000"/>
              <w:left w:val="single" w:sz="6" w:space="0" w:color="000000"/>
              <w:bottom w:val="single" w:sz="6" w:space="0" w:color="000000"/>
              <w:right w:val="single" w:sz="6" w:space="0" w:color="000000"/>
            </w:tcBorders>
            <w:hideMark/>
          </w:tcPr>
          <w:p w14:paraId="03F41FD3"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580" w:type="pct"/>
            <w:tcBorders>
              <w:top w:val="single" w:sz="6" w:space="0" w:color="000000"/>
              <w:left w:val="single" w:sz="6" w:space="0" w:color="000000"/>
              <w:bottom w:val="single" w:sz="6" w:space="0" w:color="000000"/>
              <w:right w:val="single" w:sz="6" w:space="0" w:color="000000"/>
            </w:tcBorders>
            <w:hideMark/>
          </w:tcPr>
          <w:p w14:paraId="4775882A"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653" w:type="pct"/>
            <w:tcBorders>
              <w:top w:val="single" w:sz="6" w:space="0" w:color="000000"/>
              <w:left w:val="single" w:sz="6" w:space="0" w:color="000000"/>
              <w:bottom w:val="single" w:sz="6" w:space="0" w:color="000000"/>
              <w:right w:val="single" w:sz="6" w:space="0" w:color="000000"/>
            </w:tcBorders>
            <w:hideMark/>
          </w:tcPr>
          <w:p w14:paraId="02F59B0A"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581" w:type="pct"/>
            <w:tcBorders>
              <w:top w:val="single" w:sz="6" w:space="0" w:color="000000"/>
              <w:left w:val="single" w:sz="6" w:space="0" w:color="000000"/>
              <w:bottom w:val="single" w:sz="6" w:space="0" w:color="000000"/>
              <w:right w:val="single" w:sz="6" w:space="0" w:color="000000"/>
            </w:tcBorders>
            <w:hideMark/>
          </w:tcPr>
          <w:p w14:paraId="234971B4"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579" w:type="pct"/>
            <w:tcBorders>
              <w:top w:val="single" w:sz="6" w:space="0" w:color="000000"/>
              <w:left w:val="single" w:sz="6" w:space="0" w:color="000000"/>
              <w:bottom w:val="single" w:sz="6" w:space="0" w:color="000000"/>
              <w:right w:val="single" w:sz="6" w:space="0" w:color="000000"/>
            </w:tcBorders>
            <w:hideMark/>
          </w:tcPr>
          <w:p w14:paraId="539BBA2B" w14:textId="77777777" w:rsidR="008A4F6C" w:rsidRPr="00A77B04" w:rsidRDefault="008A4F6C" w:rsidP="002F20D2">
            <w:pPr>
              <w:jc w:val="center"/>
              <w:rPr>
                <w:color w:val="0D0D0D" w:themeColor="text1" w:themeTint="F2"/>
              </w:rPr>
            </w:pPr>
            <w:r w:rsidRPr="00A77B04">
              <w:rPr>
                <w:color w:val="0D0D0D" w:themeColor="text1" w:themeTint="F2"/>
              </w:rPr>
              <w:t>9</w:t>
            </w:r>
          </w:p>
        </w:tc>
      </w:tr>
      <w:tr w:rsidR="008A4F6C" w:rsidRPr="00A77B04" w14:paraId="0E904C98" w14:textId="77777777" w:rsidTr="007F026A">
        <w:trPr>
          <w:trHeight w:val="175"/>
        </w:trPr>
        <w:tc>
          <w:tcPr>
            <w:tcW w:w="284" w:type="pct"/>
            <w:tcBorders>
              <w:top w:val="single" w:sz="6" w:space="0" w:color="000000"/>
              <w:left w:val="single" w:sz="6" w:space="0" w:color="000000"/>
              <w:bottom w:val="single" w:sz="6" w:space="0" w:color="000000"/>
              <w:right w:val="single" w:sz="6" w:space="0" w:color="000000"/>
            </w:tcBorders>
            <w:hideMark/>
          </w:tcPr>
          <w:p w14:paraId="3280820A" w14:textId="77777777" w:rsidR="008A4F6C" w:rsidRPr="000E1B5F" w:rsidRDefault="005772A6" w:rsidP="005772A6">
            <w:pPr>
              <w:jc w:val="center"/>
              <w:rPr>
                <w:lang w:val="ru-RU"/>
              </w:rPr>
            </w:pPr>
            <w:r>
              <w:rPr>
                <w:lang w:val="ru-RU"/>
              </w:rPr>
              <w:t>1</w:t>
            </w:r>
          </w:p>
        </w:tc>
        <w:tc>
          <w:tcPr>
            <w:tcW w:w="580" w:type="pct"/>
            <w:tcBorders>
              <w:top w:val="single" w:sz="6" w:space="0" w:color="000000"/>
              <w:left w:val="single" w:sz="6" w:space="0" w:color="000000"/>
              <w:bottom w:val="single" w:sz="6" w:space="0" w:color="000000"/>
              <w:right w:val="single" w:sz="4" w:space="0" w:color="auto"/>
            </w:tcBorders>
          </w:tcPr>
          <w:p w14:paraId="07098A2F" w14:textId="77777777" w:rsidR="008A4F6C" w:rsidRPr="005772A6" w:rsidRDefault="008A4F6C" w:rsidP="005772A6">
            <w:pPr>
              <w:jc w:val="center"/>
            </w:pPr>
          </w:p>
        </w:tc>
        <w:tc>
          <w:tcPr>
            <w:tcW w:w="581" w:type="pct"/>
            <w:tcBorders>
              <w:top w:val="single" w:sz="6" w:space="0" w:color="000000"/>
              <w:left w:val="single" w:sz="4" w:space="0" w:color="auto"/>
              <w:bottom w:val="single" w:sz="6" w:space="0" w:color="000000"/>
              <w:right w:val="single" w:sz="6" w:space="0" w:color="000000"/>
            </w:tcBorders>
          </w:tcPr>
          <w:p w14:paraId="1406EAAB" w14:textId="77777777" w:rsidR="008A4F6C" w:rsidRPr="005772A6" w:rsidRDefault="008A4F6C" w:rsidP="005772A6">
            <w:pPr>
              <w:jc w:val="center"/>
            </w:pPr>
          </w:p>
        </w:tc>
        <w:tc>
          <w:tcPr>
            <w:tcW w:w="581" w:type="pct"/>
            <w:tcBorders>
              <w:top w:val="single" w:sz="6" w:space="0" w:color="000000"/>
              <w:left w:val="single" w:sz="6" w:space="0" w:color="000000"/>
              <w:bottom w:val="single" w:sz="6" w:space="0" w:color="000000"/>
              <w:right w:val="single" w:sz="6" w:space="0" w:color="000000"/>
            </w:tcBorders>
            <w:hideMark/>
          </w:tcPr>
          <w:p w14:paraId="6865616F" w14:textId="77777777" w:rsidR="008A4F6C" w:rsidRPr="005772A6" w:rsidRDefault="008A4F6C" w:rsidP="005772A6">
            <w:pPr>
              <w:jc w:val="center"/>
            </w:pPr>
          </w:p>
        </w:tc>
        <w:tc>
          <w:tcPr>
            <w:tcW w:w="580" w:type="pct"/>
            <w:tcBorders>
              <w:top w:val="single" w:sz="6" w:space="0" w:color="000000"/>
              <w:left w:val="single" w:sz="6" w:space="0" w:color="000000"/>
              <w:bottom w:val="single" w:sz="6" w:space="0" w:color="000000"/>
              <w:right w:val="single" w:sz="6" w:space="0" w:color="000000"/>
            </w:tcBorders>
            <w:hideMark/>
          </w:tcPr>
          <w:p w14:paraId="1457CBD3" w14:textId="77777777" w:rsidR="008A4F6C" w:rsidRPr="005772A6" w:rsidRDefault="008A4F6C" w:rsidP="005772A6">
            <w:pPr>
              <w:jc w:val="center"/>
            </w:pPr>
          </w:p>
        </w:tc>
        <w:tc>
          <w:tcPr>
            <w:tcW w:w="580" w:type="pct"/>
            <w:tcBorders>
              <w:top w:val="single" w:sz="6" w:space="0" w:color="000000"/>
              <w:left w:val="single" w:sz="6" w:space="0" w:color="000000"/>
              <w:bottom w:val="single" w:sz="6" w:space="0" w:color="000000"/>
              <w:right w:val="single" w:sz="6" w:space="0" w:color="000000"/>
            </w:tcBorders>
            <w:hideMark/>
          </w:tcPr>
          <w:p w14:paraId="073311BB" w14:textId="77777777" w:rsidR="008A4F6C" w:rsidRPr="005772A6" w:rsidRDefault="008A4F6C" w:rsidP="005772A6">
            <w:pPr>
              <w:jc w:val="center"/>
            </w:pPr>
          </w:p>
        </w:tc>
        <w:tc>
          <w:tcPr>
            <w:tcW w:w="653" w:type="pct"/>
            <w:tcBorders>
              <w:top w:val="single" w:sz="6" w:space="0" w:color="000000"/>
              <w:left w:val="single" w:sz="6" w:space="0" w:color="000000"/>
              <w:bottom w:val="single" w:sz="6" w:space="0" w:color="000000"/>
              <w:right w:val="single" w:sz="6" w:space="0" w:color="000000"/>
            </w:tcBorders>
            <w:hideMark/>
          </w:tcPr>
          <w:p w14:paraId="4D3BEFA0" w14:textId="77777777" w:rsidR="008A4F6C" w:rsidRPr="005772A6" w:rsidRDefault="008A4F6C" w:rsidP="005772A6">
            <w:pPr>
              <w:jc w:val="center"/>
            </w:pPr>
          </w:p>
        </w:tc>
        <w:tc>
          <w:tcPr>
            <w:tcW w:w="581" w:type="pct"/>
            <w:tcBorders>
              <w:top w:val="single" w:sz="6" w:space="0" w:color="000000"/>
              <w:left w:val="single" w:sz="6" w:space="0" w:color="000000"/>
              <w:bottom w:val="single" w:sz="6" w:space="0" w:color="000000"/>
              <w:right w:val="single" w:sz="6" w:space="0" w:color="000000"/>
            </w:tcBorders>
            <w:hideMark/>
          </w:tcPr>
          <w:p w14:paraId="0F64ABEA" w14:textId="77777777" w:rsidR="008A4F6C" w:rsidRPr="005772A6" w:rsidRDefault="008A4F6C" w:rsidP="005772A6">
            <w:pPr>
              <w:jc w:val="center"/>
            </w:pPr>
          </w:p>
        </w:tc>
        <w:tc>
          <w:tcPr>
            <w:tcW w:w="579" w:type="pct"/>
            <w:tcBorders>
              <w:top w:val="single" w:sz="6" w:space="0" w:color="000000"/>
              <w:left w:val="single" w:sz="6" w:space="0" w:color="000000"/>
              <w:bottom w:val="single" w:sz="6" w:space="0" w:color="000000"/>
              <w:right w:val="single" w:sz="6" w:space="0" w:color="000000"/>
            </w:tcBorders>
            <w:hideMark/>
          </w:tcPr>
          <w:p w14:paraId="2423DADE" w14:textId="77777777" w:rsidR="008A4F6C" w:rsidRPr="005772A6" w:rsidRDefault="008A4F6C" w:rsidP="005772A6">
            <w:pPr>
              <w:jc w:val="center"/>
            </w:pPr>
          </w:p>
        </w:tc>
      </w:tr>
    </w:tbl>
    <w:p w14:paraId="50D723CE" w14:textId="77777777" w:rsidR="008A4F6C" w:rsidRPr="00A77B04" w:rsidRDefault="008A4F6C" w:rsidP="0044372F">
      <w:pPr>
        <w:shd w:val="clear" w:color="auto" w:fill="FFFFFF"/>
        <w:spacing w:before="200"/>
        <w:ind w:firstLine="567"/>
        <w:rPr>
          <w:color w:val="0D0D0D" w:themeColor="text1" w:themeTint="F2"/>
        </w:rPr>
      </w:pPr>
      <w:r w:rsidRPr="00A77B04">
        <w:rPr>
          <w:color w:val="0D0D0D" w:themeColor="text1" w:themeTint="F2"/>
        </w:rPr>
        <w:t>Заявник на доповнення до вищенаведених прогнозних доходів додатково розшифровує в таблиці у форматі Excel поквартальні доходи на поточний рік та на наступні три роки діяльності.</w:t>
      </w:r>
    </w:p>
    <w:p w14:paraId="688585B4" w14:textId="77777777" w:rsidR="008A4F6C" w:rsidRPr="00A77B04" w:rsidRDefault="008A4F6C" w:rsidP="0044372F">
      <w:pPr>
        <w:shd w:val="clear" w:color="auto" w:fill="FFFFFF"/>
        <w:ind w:firstLine="567"/>
        <w:jc w:val="left"/>
        <w:rPr>
          <w:color w:val="0D0D0D" w:themeColor="text1" w:themeTint="F2"/>
        </w:rPr>
      </w:pPr>
      <w:r w:rsidRPr="00A77B04">
        <w:rPr>
          <w:color w:val="0D0D0D" w:themeColor="text1" w:themeTint="F2"/>
        </w:rPr>
        <w:t>Зразок таблиці доходів на поточний рік діяльності</w:t>
      </w:r>
      <w:r w:rsidR="006B1958">
        <w:rPr>
          <w:color w:val="0D0D0D" w:themeColor="text1" w:themeTint="F2"/>
        </w:rPr>
        <w:t xml:space="preserve"> наведено нижче</w:t>
      </w:r>
      <w:r w:rsidRPr="00A77B04">
        <w:rPr>
          <w:color w:val="0D0D0D" w:themeColor="text1" w:themeTint="F2"/>
        </w:rPr>
        <w:t>:</w:t>
      </w:r>
    </w:p>
    <w:p w14:paraId="65672B7F"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19</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673"/>
        <w:gridCol w:w="2020"/>
        <w:gridCol w:w="866"/>
        <w:gridCol w:w="674"/>
        <w:gridCol w:w="866"/>
        <w:gridCol w:w="770"/>
        <w:gridCol w:w="770"/>
        <w:gridCol w:w="770"/>
        <w:gridCol w:w="962"/>
        <w:gridCol w:w="1251"/>
      </w:tblGrid>
      <w:tr w:rsidR="008A4F6C" w:rsidRPr="00A77B04" w14:paraId="064D2D8E" w14:textId="77777777" w:rsidTr="002F20D2">
        <w:tc>
          <w:tcPr>
            <w:tcW w:w="350" w:type="pct"/>
            <w:vMerge w:val="restart"/>
            <w:tcBorders>
              <w:top w:val="single" w:sz="6" w:space="0" w:color="000000"/>
              <w:left w:val="single" w:sz="6" w:space="0" w:color="000000"/>
              <w:bottom w:val="single" w:sz="6" w:space="0" w:color="000000"/>
              <w:right w:val="single" w:sz="6" w:space="0" w:color="000000"/>
            </w:tcBorders>
            <w:hideMark/>
          </w:tcPr>
          <w:p w14:paraId="41FC9090"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050" w:type="pct"/>
            <w:vMerge w:val="restart"/>
            <w:tcBorders>
              <w:top w:val="single" w:sz="6" w:space="0" w:color="000000"/>
              <w:left w:val="single" w:sz="6" w:space="0" w:color="000000"/>
              <w:bottom w:val="single" w:sz="6" w:space="0" w:color="000000"/>
              <w:right w:val="single" w:sz="6" w:space="0" w:color="000000"/>
            </w:tcBorders>
            <w:hideMark/>
          </w:tcPr>
          <w:p w14:paraId="1142AD98" w14:textId="77777777" w:rsidR="008A4F6C" w:rsidRPr="00A77B04" w:rsidRDefault="008A4F6C" w:rsidP="002F20D2">
            <w:pPr>
              <w:jc w:val="center"/>
              <w:rPr>
                <w:color w:val="0D0D0D" w:themeColor="text1" w:themeTint="F2"/>
              </w:rPr>
            </w:pPr>
            <w:r w:rsidRPr="00A77B04">
              <w:rPr>
                <w:color w:val="0D0D0D" w:themeColor="text1" w:themeTint="F2"/>
              </w:rPr>
              <w:t>Стаття доходів</w:t>
            </w:r>
          </w:p>
        </w:tc>
        <w:tc>
          <w:tcPr>
            <w:tcW w:w="1650" w:type="pct"/>
            <w:gridSpan w:val="4"/>
            <w:tcBorders>
              <w:top w:val="single" w:sz="6" w:space="0" w:color="000000"/>
              <w:left w:val="single" w:sz="6" w:space="0" w:color="000000"/>
              <w:bottom w:val="single" w:sz="6" w:space="0" w:color="000000"/>
              <w:right w:val="single" w:sz="6" w:space="0" w:color="000000"/>
            </w:tcBorders>
            <w:hideMark/>
          </w:tcPr>
          <w:p w14:paraId="460A6C6C" w14:textId="77777777" w:rsidR="008A4F6C" w:rsidRPr="00A77B04" w:rsidRDefault="008A4F6C" w:rsidP="002F20D2">
            <w:pPr>
              <w:jc w:val="center"/>
              <w:rPr>
                <w:color w:val="0D0D0D" w:themeColor="text1" w:themeTint="F2"/>
              </w:rPr>
            </w:pPr>
            <w:r w:rsidRPr="00A77B04">
              <w:rPr>
                <w:color w:val="0D0D0D" w:themeColor="text1" w:themeTint="F2"/>
              </w:rPr>
              <w:t>Розмір доходів (сприятливий сценарій)</w:t>
            </w:r>
          </w:p>
        </w:tc>
        <w:tc>
          <w:tcPr>
            <w:tcW w:w="1950" w:type="pct"/>
            <w:gridSpan w:val="4"/>
            <w:tcBorders>
              <w:top w:val="single" w:sz="6" w:space="0" w:color="000000"/>
              <w:left w:val="single" w:sz="6" w:space="0" w:color="000000"/>
              <w:bottom w:val="single" w:sz="6" w:space="0" w:color="000000"/>
              <w:right w:val="single" w:sz="6" w:space="0" w:color="000000"/>
            </w:tcBorders>
            <w:hideMark/>
          </w:tcPr>
          <w:p w14:paraId="18EE3AA9" w14:textId="77777777" w:rsidR="008A4F6C" w:rsidRPr="00A77B04" w:rsidRDefault="008A4F6C" w:rsidP="002F20D2">
            <w:pPr>
              <w:jc w:val="center"/>
              <w:rPr>
                <w:color w:val="0D0D0D" w:themeColor="text1" w:themeTint="F2"/>
              </w:rPr>
            </w:pPr>
            <w:r w:rsidRPr="00A77B04">
              <w:rPr>
                <w:color w:val="0D0D0D" w:themeColor="text1" w:themeTint="F2"/>
              </w:rPr>
              <w:t>Розмір доходів (несприятливий сценарій)</w:t>
            </w:r>
          </w:p>
        </w:tc>
      </w:tr>
      <w:tr w:rsidR="008A4F6C" w:rsidRPr="00A77B04" w14:paraId="3BD09326" w14:textId="77777777" w:rsidTr="002F20D2">
        <w:tc>
          <w:tcPr>
            <w:tcW w:w="350" w:type="pct"/>
            <w:vMerge/>
            <w:tcBorders>
              <w:top w:val="single" w:sz="6" w:space="0" w:color="000000"/>
              <w:left w:val="single" w:sz="6" w:space="0" w:color="000000"/>
              <w:bottom w:val="single" w:sz="6" w:space="0" w:color="000000"/>
              <w:right w:val="single" w:sz="6" w:space="0" w:color="000000"/>
            </w:tcBorders>
            <w:hideMark/>
          </w:tcPr>
          <w:p w14:paraId="59D950FD" w14:textId="77777777" w:rsidR="008A4F6C" w:rsidRPr="00A77B04" w:rsidRDefault="008A4F6C" w:rsidP="002F20D2">
            <w:pPr>
              <w:rPr>
                <w:color w:val="0D0D0D" w:themeColor="text1" w:themeTint="F2"/>
              </w:rPr>
            </w:pPr>
          </w:p>
        </w:tc>
        <w:tc>
          <w:tcPr>
            <w:tcW w:w="1050" w:type="pct"/>
            <w:vMerge/>
            <w:tcBorders>
              <w:top w:val="single" w:sz="6" w:space="0" w:color="000000"/>
              <w:left w:val="single" w:sz="6" w:space="0" w:color="000000"/>
              <w:bottom w:val="single" w:sz="6" w:space="0" w:color="000000"/>
              <w:right w:val="single" w:sz="6" w:space="0" w:color="000000"/>
            </w:tcBorders>
            <w:hideMark/>
          </w:tcPr>
          <w:p w14:paraId="0104E0CA" w14:textId="77777777" w:rsidR="008A4F6C" w:rsidRPr="00A77B04" w:rsidRDefault="008A4F6C" w:rsidP="002F20D2">
            <w:pPr>
              <w:rPr>
                <w:color w:val="0D0D0D" w:themeColor="text1" w:themeTint="F2"/>
              </w:rPr>
            </w:pPr>
          </w:p>
        </w:tc>
        <w:tc>
          <w:tcPr>
            <w:tcW w:w="450" w:type="pct"/>
            <w:tcBorders>
              <w:top w:val="single" w:sz="6" w:space="0" w:color="000000"/>
              <w:left w:val="single" w:sz="6" w:space="0" w:color="000000"/>
              <w:bottom w:val="single" w:sz="6" w:space="0" w:color="000000"/>
              <w:right w:val="single" w:sz="6" w:space="0" w:color="000000"/>
            </w:tcBorders>
            <w:hideMark/>
          </w:tcPr>
          <w:p w14:paraId="333067EC" w14:textId="77777777" w:rsidR="006B1958" w:rsidRDefault="008A4F6C" w:rsidP="002F20D2">
            <w:pPr>
              <w:jc w:val="center"/>
              <w:rPr>
                <w:color w:val="0D0D0D" w:themeColor="text1" w:themeTint="F2"/>
              </w:rPr>
            </w:pPr>
            <w:r w:rsidRPr="00A77B04">
              <w:rPr>
                <w:color w:val="0D0D0D" w:themeColor="text1" w:themeTint="F2"/>
              </w:rPr>
              <w:t>I</w:t>
            </w:r>
            <w:r w:rsidR="006B1958">
              <w:rPr>
                <w:color w:val="0D0D0D" w:themeColor="text1" w:themeTint="F2"/>
              </w:rPr>
              <w:t xml:space="preserve"> </w:t>
            </w:r>
          </w:p>
          <w:p w14:paraId="630F8799" w14:textId="77777777" w:rsidR="008A4F6C" w:rsidRPr="00A77B04" w:rsidRDefault="006B1958" w:rsidP="002F20D2">
            <w:pPr>
              <w:jc w:val="center"/>
              <w:rPr>
                <w:color w:val="0D0D0D" w:themeColor="text1" w:themeTint="F2"/>
              </w:rPr>
            </w:pPr>
            <w:r>
              <w:rPr>
                <w:color w:val="0D0D0D" w:themeColor="text1" w:themeTint="F2"/>
              </w:rPr>
              <w:t>кв.</w:t>
            </w:r>
          </w:p>
        </w:tc>
        <w:tc>
          <w:tcPr>
            <w:tcW w:w="350" w:type="pct"/>
            <w:tcBorders>
              <w:top w:val="single" w:sz="6" w:space="0" w:color="000000"/>
              <w:left w:val="single" w:sz="6" w:space="0" w:color="000000"/>
              <w:bottom w:val="single" w:sz="6" w:space="0" w:color="000000"/>
              <w:right w:val="single" w:sz="6" w:space="0" w:color="000000"/>
            </w:tcBorders>
            <w:hideMark/>
          </w:tcPr>
          <w:p w14:paraId="65D1ED22" w14:textId="77777777" w:rsidR="008A4F6C" w:rsidRPr="00A77B04" w:rsidRDefault="008A4F6C" w:rsidP="002F20D2">
            <w:pPr>
              <w:jc w:val="center"/>
              <w:rPr>
                <w:color w:val="0D0D0D" w:themeColor="text1" w:themeTint="F2"/>
              </w:rPr>
            </w:pPr>
            <w:r w:rsidRPr="00A77B04">
              <w:rPr>
                <w:color w:val="0D0D0D" w:themeColor="text1" w:themeTint="F2"/>
              </w:rPr>
              <w:t>II</w:t>
            </w:r>
            <w:r w:rsidR="006B1958">
              <w:rPr>
                <w:color w:val="0D0D0D" w:themeColor="text1" w:themeTint="F2"/>
              </w:rPr>
              <w:t xml:space="preserve"> кв.</w:t>
            </w:r>
          </w:p>
        </w:tc>
        <w:tc>
          <w:tcPr>
            <w:tcW w:w="450" w:type="pct"/>
            <w:tcBorders>
              <w:top w:val="single" w:sz="6" w:space="0" w:color="000000"/>
              <w:left w:val="single" w:sz="6" w:space="0" w:color="000000"/>
              <w:bottom w:val="single" w:sz="6" w:space="0" w:color="000000"/>
              <w:right w:val="single" w:sz="6" w:space="0" w:color="000000"/>
            </w:tcBorders>
            <w:hideMark/>
          </w:tcPr>
          <w:p w14:paraId="41830CC4" w14:textId="77777777" w:rsidR="006B1958" w:rsidRDefault="008A4F6C" w:rsidP="002F20D2">
            <w:pPr>
              <w:jc w:val="center"/>
              <w:rPr>
                <w:color w:val="0D0D0D" w:themeColor="text1" w:themeTint="F2"/>
              </w:rPr>
            </w:pPr>
            <w:r w:rsidRPr="00A77B04">
              <w:rPr>
                <w:color w:val="0D0D0D" w:themeColor="text1" w:themeTint="F2"/>
              </w:rPr>
              <w:t>III</w:t>
            </w:r>
            <w:r w:rsidR="006B1958">
              <w:rPr>
                <w:color w:val="0D0D0D" w:themeColor="text1" w:themeTint="F2"/>
              </w:rPr>
              <w:t xml:space="preserve"> </w:t>
            </w:r>
          </w:p>
          <w:p w14:paraId="5B8D85C1" w14:textId="77777777" w:rsidR="008A4F6C" w:rsidRPr="00A77B04" w:rsidRDefault="006B1958" w:rsidP="002F20D2">
            <w:pPr>
              <w:jc w:val="center"/>
              <w:rPr>
                <w:color w:val="0D0D0D" w:themeColor="text1" w:themeTint="F2"/>
              </w:rPr>
            </w:pPr>
            <w:r>
              <w:rPr>
                <w:color w:val="0D0D0D" w:themeColor="text1" w:themeTint="F2"/>
              </w:rPr>
              <w:t>кв.</w:t>
            </w:r>
          </w:p>
        </w:tc>
        <w:tc>
          <w:tcPr>
            <w:tcW w:w="400" w:type="pct"/>
            <w:tcBorders>
              <w:top w:val="single" w:sz="6" w:space="0" w:color="000000"/>
              <w:left w:val="single" w:sz="6" w:space="0" w:color="000000"/>
              <w:bottom w:val="single" w:sz="6" w:space="0" w:color="000000"/>
              <w:right w:val="single" w:sz="6" w:space="0" w:color="000000"/>
            </w:tcBorders>
            <w:hideMark/>
          </w:tcPr>
          <w:p w14:paraId="5F51330C" w14:textId="77777777" w:rsidR="008A4F6C" w:rsidRPr="00A77B04" w:rsidRDefault="008A4F6C" w:rsidP="002F20D2">
            <w:pPr>
              <w:jc w:val="center"/>
              <w:rPr>
                <w:color w:val="0D0D0D" w:themeColor="text1" w:themeTint="F2"/>
              </w:rPr>
            </w:pPr>
            <w:r w:rsidRPr="00A77B04">
              <w:rPr>
                <w:color w:val="0D0D0D" w:themeColor="text1" w:themeTint="F2"/>
              </w:rPr>
              <w:t>IV</w:t>
            </w:r>
            <w:r w:rsidR="006B1958">
              <w:rPr>
                <w:color w:val="0D0D0D" w:themeColor="text1" w:themeTint="F2"/>
              </w:rPr>
              <w:t xml:space="preserve"> кв.</w:t>
            </w:r>
          </w:p>
        </w:tc>
        <w:tc>
          <w:tcPr>
            <w:tcW w:w="400" w:type="pct"/>
            <w:tcBorders>
              <w:top w:val="single" w:sz="6" w:space="0" w:color="000000"/>
              <w:left w:val="single" w:sz="6" w:space="0" w:color="000000"/>
              <w:bottom w:val="single" w:sz="6" w:space="0" w:color="000000"/>
              <w:right w:val="single" w:sz="6" w:space="0" w:color="000000"/>
            </w:tcBorders>
            <w:hideMark/>
          </w:tcPr>
          <w:p w14:paraId="49204FD1" w14:textId="77777777" w:rsidR="006B1958" w:rsidRDefault="008A4F6C" w:rsidP="002F20D2">
            <w:pPr>
              <w:jc w:val="center"/>
              <w:rPr>
                <w:color w:val="0D0D0D" w:themeColor="text1" w:themeTint="F2"/>
              </w:rPr>
            </w:pPr>
            <w:r w:rsidRPr="00A77B04">
              <w:rPr>
                <w:color w:val="0D0D0D" w:themeColor="text1" w:themeTint="F2"/>
              </w:rPr>
              <w:t>I</w:t>
            </w:r>
            <w:r w:rsidR="006B1958">
              <w:rPr>
                <w:color w:val="0D0D0D" w:themeColor="text1" w:themeTint="F2"/>
              </w:rPr>
              <w:t xml:space="preserve"> </w:t>
            </w:r>
          </w:p>
          <w:p w14:paraId="77A2D373" w14:textId="77777777" w:rsidR="008A4F6C" w:rsidRPr="00A77B04" w:rsidRDefault="006B1958" w:rsidP="002F20D2">
            <w:pPr>
              <w:jc w:val="center"/>
              <w:rPr>
                <w:color w:val="0D0D0D" w:themeColor="text1" w:themeTint="F2"/>
              </w:rPr>
            </w:pPr>
            <w:r>
              <w:rPr>
                <w:color w:val="0D0D0D" w:themeColor="text1" w:themeTint="F2"/>
              </w:rPr>
              <w:t>кв.</w:t>
            </w:r>
          </w:p>
        </w:tc>
        <w:tc>
          <w:tcPr>
            <w:tcW w:w="400" w:type="pct"/>
            <w:tcBorders>
              <w:top w:val="single" w:sz="6" w:space="0" w:color="000000"/>
              <w:left w:val="single" w:sz="6" w:space="0" w:color="000000"/>
              <w:bottom w:val="single" w:sz="6" w:space="0" w:color="000000"/>
              <w:right w:val="single" w:sz="6" w:space="0" w:color="000000"/>
            </w:tcBorders>
            <w:hideMark/>
          </w:tcPr>
          <w:p w14:paraId="3C96CA67" w14:textId="77777777" w:rsidR="006B1958" w:rsidRDefault="008A4F6C" w:rsidP="002F20D2">
            <w:pPr>
              <w:jc w:val="center"/>
              <w:rPr>
                <w:color w:val="0D0D0D" w:themeColor="text1" w:themeTint="F2"/>
              </w:rPr>
            </w:pPr>
            <w:r w:rsidRPr="00A77B04">
              <w:rPr>
                <w:color w:val="0D0D0D" w:themeColor="text1" w:themeTint="F2"/>
              </w:rPr>
              <w:t>II</w:t>
            </w:r>
            <w:r w:rsidR="006B1958">
              <w:rPr>
                <w:color w:val="0D0D0D" w:themeColor="text1" w:themeTint="F2"/>
              </w:rPr>
              <w:t xml:space="preserve"> </w:t>
            </w:r>
          </w:p>
          <w:p w14:paraId="7FDFB358" w14:textId="77777777" w:rsidR="008A4F6C" w:rsidRPr="00A77B04" w:rsidRDefault="006B1958" w:rsidP="002F20D2">
            <w:pPr>
              <w:jc w:val="center"/>
              <w:rPr>
                <w:color w:val="0D0D0D" w:themeColor="text1" w:themeTint="F2"/>
              </w:rPr>
            </w:pPr>
            <w:r>
              <w:rPr>
                <w:color w:val="0D0D0D" w:themeColor="text1" w:themeTint="F2"/>
              </w:rPr>
              <w:t>кв.</w:t>
            </w:r>
          </w:p>
        </w:tc>
        <w:tc>
          <w:tcPr>
            <w:tcW w:w="500" w:type="pct"/>
            <w:tcBorders>
              <w:top w:val="single" w:sz="6" w:space="0" w:color="000000"/>
              <w:left w:val="single" w:sz="6" w:space="0" w:color="000000"/>
              <w:bottom w:val="single" w:sz="6" w:space="0" w:color="000000"/>
              <w:right w:val="single" w:sz="6" w:space="0" w:color="000000"/>
            </w:tcBorders>
            <w:hideMark/>
          </w:tcPr>
          <w:p w14:paraId="43F046AE" w14:textId="77777777" w:rsidR="006B1958" w:rsidRDefault="008A4F6C" w:rsidP="002F20D2">
            <w:pPr>
              <w:jc w:val="center"/>
              <w:rPr>
                <w:color w:val="0D0D0D" w:themeColor="text1" w:themeTint="F2"/>
              </w:rPr>
            </w:pPr>
            <w:r w:rsidRPr="00A77B04">
              <w:rPr>
                <w:color w:val="0D0D0D" w:themeColor="text1" w:themeTint="F2"/>
              </w:rPr>
              <w:t>III</w:t>
            </w:r>
            <w:r w:rsidR="006B1958">
              <w:rPr>
                <w:color w:val="0D0D0D" w:themeColor="text1" w:themeTint="F2"/>
              </w:rPr>
              <w:t xml:space="preserve"> </w:t>
            </w:r>
          </w:p>
          <w:p w14:paraId="73D46A08" w14:textId="77777777" w:rsidR="008A4F6C" w:rsidRPr="00A77B04" w:rsidRDefault="006B1958" w:rsidP="002F20D2">
            <w:pPr>
              <w:jc w:val="center"/>
              <w:rPr>
                <w:color w:val="0D0D0D" w:themeColor="text1" w:themeTint="F2"/>
              </w:rPr>
            </w:pPr>
            <w:r>
              <w:rPr>
                <w:color w:val="0D0D0D" w:themeColor="text1" w:themeTint="F2"/>
              </w:rPr>
              <w:t>кв.</w:t>
            </w:r>
          </w:p>
        </w:tc>
        <w:tc>
          <w:tcPr>
            <w:tcW w:w="650" w:type="pct"/>
            <w:tcBorders>
              <w:top w:val="single" w:sz="6" w:space="0" w:color="000000"/>
              <w:left w:val="single" w:sz="6" w:space="0" w:color="000000"/>
              <w:bottom w:val="single" w:sz="6" w:space="0" w:color="000000"/>
              <w:right w:val="single" w:sz="6" w:space="0" w:color="000000"/>
            </w:tcBorders>
            <w:hideMark/>
          </w:tcPr>
          <w:p w14:paraId="36F4B988" w14:textId="77777777" w:rsidR="006B1958" w:rsidRDefault="008A4F6C" w:rsidP="002F20D2">
            <w:pPr>
              <w:jc w:val="center"/>
              <w:rPr>
                <w:color w:val="0D0D0D" w:themeColor="text1" w:themeTint="F2"/>
              </w:rPr>
            </w:pPr>
            <w:r w:rsidRPr="00A77B04">
              <w:rPr>
                <w:color w:val="0D0D0D" w:themeColor="text1" w:themeTint="F2"/>
              </w:rPr>
              <w:t>IV</w:t>
            </w:r>
            <w:r w:rsidR="006B1958">
              <w:rPr>
                <w:color w:val="0D0D0D" w:themeColor="text1" w:themeTint="F2"/>
              </w:rPr>
              <w:t xml:space="preserve"> </w:t>
            </w:r>
          </w:p>
          <w:p w14:paraId="657E5D5D" w14:textId="77777777" w:rsidR="008A4F6C" w:rsidRPr="00A77B04" w:rsidRDefault="006B1958" w:rsidP="002F20D2">
            <w:pPr>
              <w:jc w:val="center"/>
              <w:rPr>
                <w:color w:val="0D0D0D" w:themeColor="text1" w:themeTint="F2"/>
              </w:rPr>
            </w:pPr>
            <w:r>
              <w:rPr>
                <w:color w:val="0D0D0D" w:themeColor="text1" w:themeTint="F2"/>
              </w:rPr>
              <w:t>кв.</w:t>
            </w:r>
          </w:p>
        </w:tc>
      </w:tr>
      <w:tr w:rsidR="008A4F6C" w:rsidRPr="00A77B04" w14:paraId="53A6DDB2"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4BA9F4E4"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050" w:type="pct"/>
            <w:tcBorders>
              <w:top w:val="single" w:sz="6" w:space="0" w:color="000000"/>
              <w:left w:val="single" w:sz="6" w:space="0" w:color="000000"/>
              <w:bottom w:val="single" w:sz="6" w:space="0" w:color="000000"/>
              <w:right w:val="single" w:sz="6" w:space="0" w:color="000000"/>
            </w:tcBorders>
            <w:hideMark/>
          </w:tcPr>
          <w:p w14:paraId="5224B1BC"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450" w:type="pct"/>
            <w:tcBorders>
              <w:top w:val="single" w:sz="6" w:space="0" w:color="000000"/>
              <w:left w:val="single" w:sz="6" w:space="0" w:color="000000"/>
              <w:bottom w:val="single" w:sz="6" w:space="0" w:color="000000"/>
              <w:right w:val="single" w:sz="6" w:space="0" w:color="000000"/>
            </w:tcBorders>
            <w:hideMark/>
          </w:tcPr>
          <w:p w14:paraId="64C34A25"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350" w:type="pct"/>
            <w:tcBorders>
              <w:top w:val="single" w:sz="6" w:space="0" w:color="000000"/>
              <w:left w:val="single" w:sz="6" w:space="0" w:color="000000"/>
              <w:bottom w:val="single" w:sz="6" w:space="0" w:color="000000"/>
              <w:right w:val="single" w:sz="6" w:space="0" w:color="000000"/>
            </w:tcBorders>
            <w:hideMark/>
          </w:tcPr>
          <w:p w14:paraId="330046E8"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450" w:type="pct"/>
            <w:tcBorders>
              <w:top w:val="single" w:sz="6" w:space="0" w:color="000000"/>
              <w:left w:val="single" w:sz="6" w:space="0" w:color="000000"/>
              <w:bottom w:val="single" w:sz="6" w:space="0" w:color="000000"/>
              <w:right w:val="single" w:sz="6" w:space="0" w:color="000000"/>
            </w:tcBorders>
            <w:hideMark/>
          </w:tcPr>
          <w:p w14:paraId="2CAD077A"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400" w:type="pct"/>
            <w:tcBorders>
              <w:top w:val="single" w:sz="6" w:space="0" w:color="000000"/>
              <w:left w:val="single" w:sz="6" w:space="0" w:color="000000"/>
              <w:bottom w:val="single" w:sz="6" w:space="0" w:color="000000"/>
              <w:right w:val="single" w:sz="6" w:space="0" w:color="000000"/>
            </w:tcBorders>
            <w:hideMark/>
          </w:tcPr>
          <w:p w14:paraId="05049AF5"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400" w:type="pct"/>
            <w:tcBorders>
              <w:top w:val="single" w:sz="6" w:space="0" w:color="000000"/>
              <w:left w:val="single" w:sz="6" w:space="0" w:color="000000"/>
              <w:bottom w:val="single" w:sz="6" w:space="0" w:color="000000"/>
              <w:right w:val="single" w:sz="6" w:space="0" w:color="000000"/>
            </w:tcBorders>
            <w:hideMark/>
          </w:tcPr>
          <w:p w14:paraId="1CB94EFF"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400" w:type="pct"/>
            <w:tcBorders>
              <w:top w:val="single" w:sz="6" w:space="0" w:color="000000"/>
              <w:left w:val="single" w:sz="6" w:space="0" w:color="000000"/>
              <w:bottom w:val="single" w:sz="6" w:space="0" w:color="000000"/>
              <w:right w:val="single" w:sz="6" w:space="0" w:color="000000"/>
            </w:tcBorders>
            <w:hideMark/>
          </w:tcPr>
          <w:p w14:paraId="0C1843A3"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500" w:type="pct"/>
            <w:tcBorders>
              <w:top w:val="single" w:sz="6" w:space="0" w:color="000000"/>
              <w:left w:val="single" w:sz="6" w:space="0" w:color="000000"/>
              <w:bottom w:val="single" w:sz="6" w:space="0" w:color="000000"/>
              <w:right w:val="single" w:sz="6" w:space="0" w:color="000000"/>
            </w:tcBorders>
            <w:hideMark/>
          </w:tcPr>
          <w:p w14:paraId="19E78422" w14:textId="77777777" w:rsidR="008A4F6C" w:rsidRPr="00A77B04" w:rsidRDefault="008A4F6C" w:rsidP="002F20D2">
            <w:pPr>
              <w:jc w:val="center"/>
              <w:rPr>
                <w:color w:val="0D0D0D" w:themeColor="text1" w:themeTint="F2"/>
              </w:rPr>
            </w:pPr>
            <w:r w:rsidRPr="00A77B04">
              <w:rPr>
                <w:color w:val="0D0D0D" w:themeColor="text1" w:themeTint="F2"/>
              </w:rPr>
              <w:t>9</w:t>
            </w:r>
          </w:p>
        </w:tc>
        <w:tc>
          <w:tcPr>
            <w:tcW w:w="650" w:type="pct"/>
            <w:tcBorders>
              <w:top w:val="single" w:sz="6" w:space="0" w:color="000000"/>
              <w:left w:val="single" w:sz="6" w:space="0" w:color="000000"/>
              <w:bottom w:val="single" w:sz="6" w:space="0" w:color="000000"/>
              <w:right w:val="single" w:sz="6" w:space="0" w:color="000000"/>
            </w:tcBorders>
            <w:hideMark/>
          </w:tcPr>
          <w:p w14:paraId="61C4BD81" w14:textId="77777777" w:rsidR="008A4F6C" w:rsidRPr="00A77B04" w:rsidRDefault="008A4F6C" w:rsidP="002F20D2">
            <w:pPr>
              <w:jc w:val="center"/>
              <w:rPr>
                <w:color w:val="0D0D0D" w:themeColor="text1" w:themeTint="F2"/>
              </w:rPr>
            </w:pPr>
            <w:r w:rsidRPr="00A77B04">
              <w:rPr>
                <w:color w:val="0D0D0D" w:themeColor="text1" w:themeTint="F2"/>
              </w:rPr>
              <w:t>10</w:t>
            </w:r>
          </w:p>
        </w:tc>
      </w:tr>
      <w:tr w:rsidR="008A4F6C" w:rsidRPr="00A77B04" w14:paraId="438485D3"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4393DBB7" w14:textId="77777777" w:rsidR="008A4F6C" w:rsidRPr="000E1B5F" w:rsidRDefault="005772A6" w:rsidP="005772A6">
            <w:pPr>
              <w:jc w:val="center"/>
              <w:rPr>
                <w:lang w:val="ru-RU"/>
              </w:rPr>
            </w:pPr>
            <w:r>
              <w:rPr>
                <w:lang w:val="ru-RU"/>
              </w:rPr>
              <w:t>1</w:t>
            </w:r>
          </w:p>
        </w:tc>
        <w:tc>
          <w:tcPr>
            <w:tcW w:w="1050" w:type="pct"/>
            <w:tcBorders>
              <w:top w:val="single" w:sz="6" w:space="0" w:color="000000"/>
              <w:left w:val="single" w:sz="6" w:space="0" w:color="000000"/>
              <w:bottom w:val="single" w:sz="6" w:space="0" w:color="000000"/>
              <w:right w:val="single" w:sz="6" w:space="0" w:color="000000"/>
            </w:tcBorders>
            <w:hideMark/>
          </w:tcPr>
          <w:p w14:paraId="1A60E475" w14:textId="77777777" w:rsidR="008A4F6C" w:rsidRPr="005772A6" w:rsidRDefault="008A4F6C" w:rsidP="005772A6">
            <w:pPr>
              <w:jc w:val="center"/>
            </w:pPr>
          </w:p>
        </w:tc>
        <w:tc>
          <w:tcPr>
            <w:tcW w:w="450" w:type="pct"/>
            <w:tcBorders>
              <w:top w:val="single" w:sz="6" w:space="0" w:color="000000"/>
              <w:left w:val="single" w:sz="6" w:space="0" w:color="000000"/>
              <w:bottom w:val="single" w:sz="6" w:space="0" w:color="000000"/>
              <w:right w:val="single" w:sz="6" w:space="0" w:color="000000"/>
            </w:tcBorders>
            <w:hideMark/>
          </w:tcPr>
          <w:p w14:paraId="12292257" w14:textId="77777777" w:rsidR="008A4F6C" w:rsidRPr="005772A6" w:rsidRDefault="008A4F6C" w:rsidP="005772A6">
            <w:pPr>
              <w:jc w:val="center"/>
            </w:pPr>
          </w:p>
        </w:tc>
        <w:tc>
          <w:tcPr>
            <w:tcW w:w="350" w:type="pct"/>
            <w:tcBorders>
              <w:top w:val="single" w:sz="6" w:space="0" w:color="000000"/>
              <w:left w:val="single" w:sz="6" w:space="0" w:color="000000"/>
              <w:bottom w:val="single" w:sz="6" w:space="0" w:color="000000"/>
              <w:right w:val="single" w:sz="6" w:space="0" w:color="000000"/>
            </w:tcBorders>
            <w:hideMark/>
          </w:tcPr>
          <w:p w14:paraId="4F17222C" w14:textId="77777777" w:rsidR="008A4F6C" w:rsidRPr="005772A6" w:rsidRDefault="008A4F6C" w:rsidP="005772A6">
            <w:pPr>
              <w:jc w:val="center"/>
            </w:pPr>
          </w:p>
        </w:tc>
        <w:tc>
          <w:tcPr>
            <w:tcW w:w="450" w:type="pct"/>
            <w:tcBorders>
              <w:top w:val="single" w:sz="6" w:space="0" w:color="000000"/>
              <w:left w:val="single" w:sz="6" w:space="0" w:color="000000"/>
              <w:bottom w:val="single" w:sz="6" w:space="0" w:color="000000"/>
              <w:right w:val="single" w:sz="6" w:space="0" w:color="000000"/>
            </w:tcBorders>
            <w:hideMark/>
          </w:tcPr>
          <w:p w14:paraId="4586BF29" w14:textId="77777777" w:rsidR="008A4F6C" w:rsidRPr="005772A6" w:rsidRDefault="008A4F6C" w:rsidP="005772A6">
            <w:pPr>
              <w:jc w:val="center"/>
            </w:pPr>
          </w:p>
        </w:tc>
        <w:tc>
          <w:tcPr>
            <w:tcW w:w="400" w:type="pct"/>
            <w:tcBorders>
              <w:top w:val="single" w:sz="6" w:space="0" w:color="000000"/>
              <w:left w:val="single" w:sz="6" w:space="0" w:color="000000"/>
              <w:bottom w:val="single" w:sz="6" w:space="0" w:color="000000"/>
              <w:right w:val="single" w:sz="6" w:space="0" w:color="000000"/>
            </w:tcBorders>
            <w:hideMark/>
          </w:tcPr>
          <w:p w14:paraId="5D60652E" w14:textId="77777777" w:rsidR="008A4F6C" w:rsidRPr="005772A6" w:rsidRDefault="008A4F6C" w:rsidP="005772A6">
            <w:pPr>
              <w:jc w:val="center"/>
            </w:pPr>
          </w:p>
        </w:tc>
        <w:tc>
          <w:tcPr>
            <w:tcW w:w="400" w:type="pct"/>
            <w:tcBorders>
              <w:top w:val="single" w:sz="6" w:space="0" w:color="000000"/>
              <w:left w:val="single" w:sz="6" w:space="0" w:color="000000"/>
              <w:bottom w:val="single" w:sz="6" w:space="0" w:color="000000"/>
              <w:right w:val="single" w:sz="6" w:space="0" w:color="000000"/>
            </w:tcBorders>
            <w:hideMark/>
          </w:tcPr>
          <w:p w14:paraId="56167505" w14:textId="77777777" w:rsidR="008A4F6C" w:rsidRPr="005772A6" w:rsidRDefault="008A4F6C" w:rsidP="005772A6">
            <w:pPr>
              <w:jc w:val="center"/>
            </w:pPr>
          </w:p>
        </w:tc>
        <w:tc>
          <w:tcPr>
            <w:tcW w:w="400" w:type="pct"/>
            <w:tcBorders>
              <w:top w:val="single" w:sz="6" w:space="0" w:color="000000"/>
              <w:left w:val="single" w:sz="6" w:space="0" w:color="000000"/>
              <w:bottom w:val="single" w:sz="6" w:space="0" w:color="000000"/>
              <w:right w:val="single" w:sz="6" w:space="0" w:color="000000"/>
            </w:tcBorders>
            <w:hideMark/>
          </w:tcPr>
          <w:p w14:paraId="36941C74" w14:textId="77777777" w:rsidR="008A4F6C" w:rsidRPr="005772A6" w:rsidRDefault="008A4F6C" w:rsidP="005772A6">
            <w:pPr>
              <w:jc w:val="center"/>
            </w:pPr>
          </w:p>
        </w:tc>
        <w:tc>
          <w:tcPr>
            <w:tcW w:w="500" w:type="pct"/>
            <w:tcBorders>
              <w:top w:val="single" w:sz="6" w:space="0" w:color="000000"/>
              <w:left w:val="single" w:sz="6" w:space="0" w:color="000000"/>
              <w:bottom w:val="single" w:sz="6" w:space="0" w:color="000000"/>
              <w:right w:val="single" w:sz="6" w:space="0" w:color="000000"/>
            </w:tcBorders>
            <w:hideMark/>
          </w:tcPr>
          <w:p w14:paraId="6B146D99" w14:textId="77777777" w:rsidR="008A4F6C" w:rsidRPr="005772A6" w:rsidRDefault="008A4F6C" w:rsidP="005772A6">
            <w:pPr>
              <w:jc w:val="center"/>
            </w:pPr>
          </w:p>
        </w:tc>
        <w:tc>
          <w:tcPr>
            <w:tcW w:w="650" w:type="pct"/>
            <w:tcBorders>
              <w:top w:val="single" w:sz="6" w:space="0" w:color="000000"/>
              <w:left w:val="single" w:sz="6" w:space="0" w:color="000000"/>
              <w:bottom w:val="single" w:sz="6" w:space="0" w:color="000000"/>
              <w:right w:val="single" w:sz="6" w:space="0" w:color="000000"/>
            </w:tcBorders>
            <w:hideMark/>
          </w:tcPr>
          <w:p w14:paraId="09BD7029" w14:textId="77777777" w:rsidR="008A4F6C" w:rsidRPr="005772A6" w:rsidRDefault="008A4F6C" w:rsidP="005772A6">
            <w:pPr>
              <w:jc w:val="center"/>
            </w:pPr>
          </w:p>
        </w:tc>
      </w:tr>
    </w:tbl>
    <w:p w14:paraId="4E0EBA95" w14:textId="77777777" w:rsidR="008A4F6C" w:rsidRPr="00A77B04" w:rsidRDefault="008A4F6C" w:rsidP="008A4F6C">
      <w:pPr>
        <w:pageBreakBefore/>
        <w:spacing w:after="200"/>
        <w:jc w:val="right"/>
        <w:rPr>
          <w:color w:val="0D0D0D" w:themeColor="text1" w:themeTint="F2"/>
        </w:rPr>
      </w:pPr>
      <w:r w:rsidRPr="00A77B04">
        <w:rPr>
          <w:color w:val="0D0D0D" w:themeColor="text1" w:themeTint="F2"/>
        </w:rPr>
        <w:lastRenderedPageBreak/>
        <w:t>Продовження додатка 3</w:t>
      </w:r>
    </w:p>
    <w:p w14:paraId="2618B22F" w14:textId="77777777" w:rsidR="008A4F6C" w:rsidRPr="00A77B04" w:rsidRDefault="008A4F6C" w:rsidP="001D7B53">
      <w:pPr>
        <w:shd w:val="clear" w:color="auto" w:fill="FFFFFF"/>
        <w:spacing w:before="200"/>
        <w:ind w:firstLine="567"/>
        <w:rPr>
          <w:color w:val="0D0D0D" w:themeColor="text1" w:themeTint="F2"/>
        </w:rPr>
      </w:pPr>
      <w:r w:rsidRPr="00A77B04">
        <w:rPr>
          <w:color w:val="0D0D0D" w:themeColor="text1" w:themeTint="F2"/>
        </w:rPr>
        <w:t>29. Інші доходи заявника (за наявності)</w:t>
      </w:r>
      <w:r w:rsidR="001C6996">
        <w:rPr>
          <w:color w:val="0D0D0D" w:themeColor="text1" w:themeTint="F2"/>
        </w:rPr>
        <w:t>.</w:t>
      </w:r>
    </w:p>
    <w:p w14:paraId="1C787690" w14:textId="044ACB16" w:rsidR="008A4F6C" w:rsidRPr="00A77B04" w:rsidRDefault="008A4F6C" w:rsidP="001D7B53">
      <w:pPr>
        <w:shd w:val="clear" w:color="auto" w:fill="FFFFFF"/>
        <w:ind w:firstLine="567"/>
        <w:rPr>
          <w:color w:val="0D0D0D" w:themeColor="text1" w:themeTint="F2"/>
        </w:rPr>
      </w:pPr>
      <w:r w:rsidRPr="00A77B04">
        <w:rPr>
          <w:color w:val="0D0D0D" w:themeColor="text1" w:themeTint="F2"/>
        </w:rPr>
        <w:t>Зазначається розмір прогнозних доходів заявника на поточний рік та на наступні три роки від діяльності, не пов</w:t>
      </w:r>
      <w:r w:rsidR="00DF033E">
        <w:rPr>
          <w:color w:val="0D0D0D" w:themeColor="text1" w:themeTint="F2"/>
        </w:rPr>
        <w:t>’</w:t>
      </w:r>
      <w:r w:rsidRPr="00A77B04">
        <w:rPr>
          <w:color w:val="0D0D0D" w:themeColor="text1" w:themeTint="F2"/>
        </w:rPr>
        <w:t>язаної з наданням послуг із переказу коштів</w:t>
      </w:r>
      <w:r w:rsidR="0002378A">
        <w:rPr>
          <w:color w:val="0D0D0D" w:themeColor="text1" w:themeTint="F2"/>
        </w:rPr>
        <w:t>,</w:t>
      </w:r>
      <w:r w:rsidRPr="00A77B04">
        <w:rPr>
          <w:color w:val="0D0D0D" w:themeColor="text1" w:themeTint="F2"/>
        </w:rPr>
        <w:t xml:space="preserve"> за зразком, наведеним нижче.</w:t>
      </w:r>
    </w:p>
    <w:p w14:paraId="546942B6"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20</w:t>
      </w:r>
    </w:p>
    <w:tbl>
      <w:tblPr>
        <w:tblW w:w="9773"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701"/>
        <w:gridCol w:w="1134"/>
        <w:gridCol w:w="1134"/>
        <w:gridCol w:w="1134"/>
        <w:gridCol w:w="1134"/>
        <w:gridCol w:w="1134"/>
        <w:gridCol w:w="1136"/>
        <w:gridCol w:w="1136"/>
        <w:gridCol w:w="1130"/>
      </w:tblGrid>
      <w:tr w:rsidR="008A4F6C" w:rsidRPr="00A77B04" w14:paraId="08079499" w14:textId="77777777" w:rsidTr="001D7B53">
        <w:tc>
          <w:tcPr>
            <w:tcW w:w="359" w:type="pct"/>
            <w:vMerge w:val="restart"/>
            <w:tcBorders>
              <w:top w:val="single" w:sz="6" w:space="0" w:color="000000"/>
              <w:left w:val="single" w:sz="6" w:space="0" w:color="000000"/>
              <w:bottom w:val="single" w:sz="6" w:space="0" w:color="000000"/>
              <w:right w:val="single" w:sz="6" w:space="0" w:color="000000"/>
            </w:tcBorders>
            <w:hideMark/>
          </w:tcPr>
          <w:p w14:paraId="65311622" w14:textId="77777777" w:rsidR="008A4F6C" w:rsidRPr="00A77B04" w:rsidRDefault="008A4F6C" w:rsidP="002F20D2">
            <w:pPr>
              <w:jc w:val="center"/>
              <w:rPr>
                <w:color w:val="0D0D0D" w:themeColor="text1" w:themeTint="F2"/>
              </w:rPr>
            </w:pPr>
            <w:r w:rsidRPr="00A77B04">
              <w:rPr>
                <w:color w:val="0D0D0D" w:themeColor="text1" w:themeTint="F2"/>
              </w:rPr>
              <w:t>№</w:t>
            </w:r>
            <w:r w:rsidR="001D7B53">
              <w:rPr>
                <w:color w:val="0D0D0D" w:themeColor="text1" w:themeTint="F2"/>
                <w:lang w:val="ru-RU"/>
              </w:rPr>
              <w:t xml:space="preserve"> </w:t>
            </w:r>
            <w:r w:rsidRPr="00A77B04">
              <w:rPr>
                <w:color w:val="0D0D0D" w:themeColor="text1" w:themeTint="F2"/>
              </w:rPr>
              <w:t>з/п</w:t>
            </w:r>
          </w:p>
        </w:tc>
        <w:tc>
          <w:tcPr>
            <w:tcW w:w="1160" w:type="pct"/>
            <w:gridSpan w:val="2"/>
            <w:tcBorders>
              <w:top w:val="single" w:sz="6" w:space="0" w:color="000000"/>
              <w:left w:val="single" w:sz="6" w:space="0" w:color="000000"/>
              <w:bottom w:val="single" w:sz="6" w:space="0" w:color="000000"/>
              <w:right w:val="single" w:sz="6" w:space="0" w:color="000000"/>
            </w:tcBorders>
          </w:tcPr>
          <w:p w14:paraId="272B0446" w14:textId="77777777" w:rsidR="008A4F6C" w:rsidRPr="00A77B04" w:rsidRDefault="008A4F6C" w:rsidP="002F20D2">
            <w:pPr>
              <w:jc w:val="center"/>
              <w:rPr>
                <w:color w:val="0D0D0D" w:themeColor="text1" w:themeTint="F2"/>
              </w:rPr>
            </w:pPr>
            <w:r w:rsidRPr="00A77B04">
              <w:rPr>
                <w:color w:val="0D0D0D" w:themeColor="text1" w:themeTint="F2"/>
              </w:rPr>
              <w:t>Поточний рік діяльності</w:t>
            </w:r>
          </w:p>
        </w:tc>
        <w:tc>
          <w:tcPr>
            <w:tcW w:w="1160" w:type="pct"/>
            <w:gridSpan w:val="2"/>
            <w:tcBorders>
              <w:top w:val="single" w:sz="6" w:space="0" w:color="000000"/>
              <w:left w:val="single" w:sz="6" w:space="0" w:color="000000"/>
              <w:bottom w:val="single" w:sz="6" w:space="0" w:color="000000"/>
              <w:right w:val="single" w:sz="6" w:space="0" w:color="000000"/>
            </w:tcBorders>
            <w:hideMark/>
          </w:tcPr>
          <w:p w14:paraId="384FB6D0" w14:textId="77777777" w:rsidR="008A4F6C" w:rsidRPr="00A77B04" w:rsidRDefault="008A4F6C" w:rsidP="002F20D2">
            <w:pPr>
              <w:jc w:val="center"/>
              <w:rPr>
                <w:color w:val="0D0D0D" w:themeColor="text1" w:themeTint="F2"/>
              </w:rPr>
            </w:pPr>
            <w:r w:rsidRPr="00A77B04">
              <w:rPr>
                <w:color w:val="0D0D0D" w:themeColor="text1" w:themeTint="F2"/>
              </w:rPr>
              <w:t>Перший рік діяльності</w:t>
            </w:r>
          </w:p>
        </w:tc>
        <w:tc>
          <w:tcPr>
            <w:tcW w:w="1161" w:type="pct"/>
            <w:gridSpan w:val="2"/>
            <w:tcBorders>
              <w:top w:val="single" w:sz="6" w:space="0" w:color="000000"/>
              <w:left w:val="single" w:sz="6" w:space="0" w:color="000000"/>
              <w:bottom w:val="single" w:sz="6" w:space="0" w:color="000000"/>
              <w:right w:val="single" w:sz="6" w:space="0" w:color="000000"/>
            </w:tcBorders>
            <w:hideMark/>
          </w:tcPr>
          <w:p w14:paraId="65252B0B" w14:textId="77777777" w:rsidR="008A4F6C" w:rsidRPr="00A77B04" w:rsidRDefault="008A4F6C" w:rsidP="002F20D2">
            <w:pPr>
              <w:jc w:val="center"/>
              <w:rPr>
                <w:color w:val="0D0D0D" w:themeColor="text1" w:themeTint="F2"/>
              </w:rPr>
            </w:pPr>
            <w:r w:rsidRPr="00A77B04">
              <w:rPr>
                <w:color w:val="0D0D0D" w:themeColor="text1" w:themeTint="F2"/>
              </w:rPr>
              <w:t>Другий рік діяльності</w:t>
            </w:r>
          </w:p>
        </w:tc>
        <w:tc>
          <w:tcPr>
            <w:tcW w:w="1159" w:type="pct"/>
            <w:gridSpan w:val="2"/>
            <w:tcBorders>
              <w:top w:val="single" w:sz="6" w:space="0" w:color="000000"/>
              <w:left w:val="single" w:sz="6" w:space="0" w:color="000000"/>
              <w:bottom w:val="single" w:sz="6" w:space="0" w:color="000000"/>
              <w:right w:val="single" w:sz="6" w:space="0" w:color="000000"/>
            </w:tcBorders>
            <w:hideMark/>
          </w:tcPr>
          <w:p w14:paraId="5DF12AE6" w14:textId="77777777" w:rsidR="008A4F6C" w:rsidRPr="00A77B04" w:rsidRDefault="008A4F6C" w:rsidP="002F20D2">
            <w:pPr>
              <w:jc w:val="center"/>
              <w:rPr>
                <w:color w:val="0D0D0D" w:themeColor="text1" w:themeTint="F2"/>
              </w:rPr>
            </w:pPr>
            <w:r w:rsidRPr="00A77B04">
              <w:rPr>
                <w:color w:val="0D0D0D" w:themeColor="text1" w:themeTint="F2"/>
              </w:rPr>
              <w:t>Третій рік діяльності</w:t>
            </w:r>
          </w:p>
        </w:tc>
      </w:tr>
      <w:tr w:rsidR="008A4F6C" w:rsidRPr="00A77B04" w14:paraId="02D52E5D" w14:textId="77777777" w:rsidTr="001D7B53">
        <w:tc>
          <w:tcPr>
            <w:tcW w:w="359" w:type="pct"/>
            <w:vMerge/>
            <w:tcBorders>
              <w:top w:val="single" w:sz="6" w:space="0" w:color="000000"/>
              <w:left w:val="single" w:sz="6" w:space="0" w:color="000000"/>
              <w:bottom w:val="single" w:sz="6" w:space="0" w:color="000000"/>
              <w:right w:val="single" w:sz="6" w:space="0" w:color="000000"/>
            </w:tcBorders>
            <w:hideMark/>
          </w:tcPr>
          <w:p w14:paraId="25DC594C" w14:textId="77777777" w:rsidR="008A4F6C" w:rsidRPr="00A77B04" w:rsidRDefault="008A4F6C" w:rsidP="002F20D2">
            <w:pPr>
              <w:rPr>
                <w:color w:val="0D0D0D" w:themeColor="text1" w:themeTint="F2"/>
              </w:rPr>
            </w:pPr>
          </w:p>
        </w:tc>
        <w:tc>
          <w:tcPr>
            <w:tcW w:w="580" w:type="pct"/>
            <w:tcBorders>
              <w:top w:val="single" w:sz="6" w:space="0" w:color="000000"/>
              <w:left w:val="single" w:sz="6" w:space="0" w:color="000000"/>
              <w:bottom w:val="single" w:sz="6" w:space="0" w:color="000000"/>
              <w:right w:val="single" w:sz="4" w:space="0" w:color="auto"/>
            </w:tcBorders>
          </w:tcPr>
          <w:p w14:paraId="115A766E" w14:textId="77777777" w:rsidR="008A4F6C" w:rsidRPr="00A77B04" w:rsidRDefault="008A4F6C" w:rsidP="002F20D2">
            <w:pPr>
              <w:jc w:val="center"/>
              <w:rPr>
                <w:color w:val="0D0D0D" w:themeColor="text1" w:themeTint="F2"/>
              </w:rPr>
            </w:pPr>
            <w:r w:rsidRPr="00A77B04">
              <w:rPr>
                <w:color w:val="0D0D0D" w:themeColor="text1" w:themeTint="F2"/>
              </w:rPr>
              <w:t>сприят</w:t>
            </w:r>
            <w:r w:rsidRPr="00A77B04">
              <w:rPr>
                <w:color w:val="0D0D0D" w:themeColor="text1" w:themeTint="F2"/>
                <w:lang w:val="ru-RU"/>
              </w:rPr>
              <w:t>-</w:t>
            </w:r>
            <w:r w:rsidRPr="00A77B04">
              <w:rPr>
                <w:color w:val="0D0D0D" w:themeColor="text1" w:themeTint="F2"/>
              </w:rPr>
              <w:t>ливий сцена</w:t>
            </w:r>
            <w:r w:rsidRPr="00A77B04">
              <w:rPr>
                <w:color w:val="0D0D0D" w:themeColor="text1" w:themeTint="F2"/>
                <w:lang w:val="ru-RU"/>
              </w:rPr>
              <w:t>-</w:t>
            </w:r>
            <w:r w:rsidRPr="00A77B04">
              <w:rPr>
                <w:color w:val="0D0D0D" w:themeColor="text1" w:themeTint="F2"/>
              </w:rPr>
              <w:t>рій</w:t>
            </w:r>
          </w:p>
        </w:tc>
        <w:tc>
          <w:tcPr>
            <w:tcW w:w="580" w:type="pct"/>
            <w:tcBorders>
              <w:top w:val="single" w:sz="6" w:space="0" w:color="000000"/>
              <w:left w:val="single" w:sz="4" w:space="0" w:color="auto"/>
              <w:bottom w:val="single" w:sz="6" w:space="0" w:color="000000"/>
              <w:right w:val="single" w:sz="6" w:space="0" w:color="000000"/>
            </w:tcBorders>
          </w:tcPr>
          <w:p w14:paraId="567E07D1" w14:textId="77777777" w:rsidR="008A4F6C" w:rsidRPr="00A77B04" w:rsidRDefault="008A4F6C" w:rsidP="002F20D2">
            <w:pPr>
              <w:jc w:val="center"/>
              <w:rPr>
                <w:color w:val="0D0D0D" w:themeColor="text1" w:themeTint="F2"/>
              </w:rPr>
            </w:pPr>
            <w:r w:rsidRPr="00A77B04">
              <w:rPr>
                <w:color w:val="0D0D0D" w:themeColor="text1" w:themeTint="F2"/>
              </w:rPr>
              <w:t>неспри</w:t>
            </w:r>
            <w:r w:rsidRPr="00A77B04">
              <w:rPr>
                <w:color w:val="0D0D0D" w:themeColor="text1" w:themeTint="F2"/>
                <w:lang w:val="ru-RU"/>
              </w:rPr>
              <w:t>-</w:t>
            </w:r>
            <w:r w:rsidRPr="00A77B04">
              <w:rPr>
                <w:color w:val="0D0D0D" w:themeColor="text1" w:themeTint="F2"/>
              </w:rPr>
              <w:t>ятливий сцена</w:t>
            </w:r>
            <w:r w:rsidR="001D7B53">
              <w:rPr>
                <w:color w:val="0D0D0D" w:themeColor="text1" w:themeTint="F2"/>
                <w:lang w:val="ru-RU"/>
              </w:rPr>
              <w:t>-</w:t>
            </w:r>
            <w:r w:rsidRPr="00A77B04">
              <w:rPr>
                <w:color w:val="0D0D0D" w:themeColor="text1" w:themeTint="F2"/>
              </w:rPr>
              <w:t>рій</w:t>
            </w:r>
          </w:p>
        </w:tc>
        <w:tc>
          <w:tcPr>
            <w:tcW w:w="580" w:type="pct"/>
            <w:tcBorders>
              <w:top w:val="single" w:sz="6" w:space="0" w:color="000000"/>
              <w:left w:val="single" w:sz="6" w:space="0" w:color="000000"/>
              <w:bottom w:val="single" w:sz="6" w:space="0" w:color="000000"/>
              <w:right w:val="single" w:sz="6" w:space="0" w:color="000000"/>
            </w:tcBorders>
            <w:hideMark/>
          </w:tcPr>
          <w:p w14:paraId="3BFEBD0F" w14:textId="77777777" w:rsidR="008A4F6C" w:rsidRPr="00A77B04" w:rsidRDefault="008A4F6C" w:rsidP="002F20D2">
            <w:pPr>
              <w:jc w:val="center"/>
              <w:rPr>
                <w:color w:val="0D0D0D" w:themeColor="text1" w:themeTint="F2"/>
              </w:rPr>
            </w:pPr>
            <w:r w:rsidRPr="00A77B04">
              <w:rPr>
                <w:color w:val="0D0D0D" w:themeColor="text1" w:themeTint="F2"/>
              </w:rPr>
              <w:t>сприят</w:t>
            </w:r>
            <w:r w:rsidRPr="00A77B04">
              <w:rPr>
                <w:color w:val="0D0D0D" w:themeColor="text1" w:themeTint="F2"/>
                <w:lang w:val="ru-RU"/>
              </w:rPr>
              <w:t>-</w:t>
            </w:r>
            <w:r w:rsidRPr="00A77B04">
              <w:rPr>
                <w:color w:val="0D0D0D" w:themeColor="text1" w:themeTint="F2"/>
              </w:rPr>
              <w:t>ливий сцена</w:t>
            </w:r>
            <w:r w:rsidRPr="00A77B04">
              <w:rPr>
                <w:color w:val="0D0D0D" w:themeColor="text1" w:themeTint="F2"/>
                <w:lang w:val="ru-RU"/>
              </w:rPr>
              <w:t>-</w:t>
            </w:r>
            <w:r w:rsidRPr="00A77B04">
              <w:rPr>
                <w:color w:val="0D0D0D" w:themeColor="text1" w:themeTint="F2"/>
              </w:rPr>
              <w:t>рій</w:t>
            </w:r>
          </w:p>
        </w:tc>
        <w:tc>
          <w:tcPr>
            <w:tcW w:w="580" w:type="pct"/>
            <w:tcBorders>
              <w:top w:val="single" w:sz="6" w:space="0" w:color="000000"/>
              <w:left w:val="single" w:sz="6" w:space="0" w:color="000000"/>
              <w:bottom w:val="single" w:sz="6" w:space="0" w:color="000000"/>
              <w:right w:val="single" w:sz="6" w:space="0" w:color="000000"/>
            </w:tcBorders>
            <w:hideMark/>
          </w:tcPr>
          <w:p w14:paraId="36A7C403" w14:textId="77777777" w:rsidR="008A4F6C" w:rsidRPr="00A77B04" w:rsidRDefault="008A4F6C" w:rsidP="002F20D2">
            <w:pPr>
              <w:jc w:val="center"/>
              <w:rPr>
                <w:color w:val="0D0D0D" w:themeColor="text1" w:themeTint="F2"/>
              </w:rPr>
            </w:pPr>
            <w:r w:rsidRPr="00A77B04">
              <w:rPr>
                <w:color w:val="0D0D0D" w:themeColor="text1" w:themeTint="F2"/>
              </w:rPr>
              <w:t>неспри</w:t>
            </w:r>
            <w:r w:rsidRPr="00A77B04">
              <w:rPr>
                <w:color w:val="0D0D0D" w:themeColor="text1" w:themeTint="F2"/>
                <w:lang w:val="ru-RU"/>
              </w:rPr>
              <w:t>-</w:t>
            </w:r>
            <w:r w:rsidRPr="00A77B04">
              <w:rPr>
                <w:color w:val="0D0D0D" w:themeColor="text1" w:themeTint="F2"/>
              </w:rPr>
              <w:t>ятливий сцена</w:t>
            </w:r>
            <w:r w:rsidR="001D7B53">
              <w:rPr>
                <w:color w:val="0D0D0D" w:themeColor="text1" w:themeTint="F2"/>
                <w:lang w:val="ru-RU"/>
              </w:rPr>
              <w:t>-</w:t>
            </w:r>
            <w:r w:rsidRPr="00A77B04">
              <w:rPr>
                <w:color w:val="0D0D0D" w:themeColor="text1" w:themeTint="F2"/>
              </w:rPr>
              <w:t>рій</w:t>
            </w:r>
          </w:p>
        </w:tc>
        <w:tc>
          <w:tcPr>
            <w:tcW w:w="580" w:type="pct"/>
            <w:tcBorders>
              <w:top w:val="single" w:sz="6" w:space="0" w:color="000000"/>
              <w:left w:val="single" w:sz="6" w:space="0" w:color="000000"/>
              <w:bottom w:val="single" w:sz="6" w:space="0" w:color="000000"/>
              <w:right w:val="single" w:sz="6" w:space="0" w:color="000000"/>
            </w:tcBorders>
            <w:hideMark/>
          </w:tcPr>
          <w:p w14:paraId="5D177F94" w14:textId="77777777" w:rsidR="008A4F6C" w:rsidRPr="00A77B04" w:rsidRDefault="008A4F6C" w:rsidP="002F20D2">
            <w:pPr>
              <w:jc w:val="center"/>
              <w:rPr>
                <w:color w:val="0D0D0D" w:themeColor="text1" w:themeTint="F2"/>
              </w:rPr>
            </w:pPr>
            <w:r w:rsidRPr="00A77B04">
              <w:rPr>
                <w:color w:val="0D0D0D" w:themeColor="text1" w:themeTint="F2"/>
              </w:rPr>
              <w:t>сприят</w:t>
            </w:r>
            <w:r w:rsidRPr="00A77B04">
              <w:rPr>
                <w:color w:val="0D0D0D" w:themeColor="text1" w:themeTint="F2"/>
                <w:lang w:val="ru-RU"/>
              </w:rPr>
              <w:t>-</w:t>
            </w:r>
            <w:r w:rsidRPr="00A77B04">
              <w:rPr>
                <w:color w:val="0D0D0D" w:themeColor="text1" w:themeTint="F2"/>
              </w:rPr>
              <w:t>ливий сцена</w:t>
            </w:r>
            <w:r w:rsidRPr="00A77B04">
              <w:rPr>
                <w:color w:val="0D0D0D" w:themeColor="text1" w:themeTint="F2"/>
                <w:lang w:val="ru-RU"/>
              </w:rPr>
              <w:t>-</w:t>
            </w:r>
            <w:r w:rsidRPr="00A77B04">
              <w:rPr>
                <w:color w:val="0D0D0D" w:themeColor="text1" w:themeTint="F2"/>
              </w:rPr>
              <w:t>рій</w:t>
            </w:r>
          </w:p>
        </w:tc>
        <w:tc>
          <w:tcPr>
            <w:tcW w:w="581" w:type="pct"/>
            <w:tcBorders>
              <w:top w:val="single" w:sz="6" w:space="0" w:color="000000"/>
              <w:left w:val="single" w:sz="6" w:space="0" w:color="000000"/>
              <w:bottom w:val="single" w:sz="6" w:space="0" w:color="000000"/>
              <w:right w:val="single" w:sz="6" w:space="0" w:color="000000"/>
            </w:tcBorders>
            <w:hideMark/>
          </w:tcPr>
          <w:p w14:paraId="69863E75" w14:textId="77777777" w:rsidR="008A4F6C" w:rsidRPr="00A77B04" w:rsidRDefault="008A4F6C" w:rsidP="002F20D2">
            <w:pPr>
              <w:jc w:val="center"/>
              <w:rPr>
                <w:color w:val="0D0D0D" w:themeColor="text1" w:themeTint="F2"/>
              </w:rPr>
            </w:pPr>
            <w:r w:rsidRPr="00A77B04">
              <w:rPr>
                <w:color w:val="0D0D0D" w:themeColor="text1" w:themeTint="F2"/>
              </w:rPr>
              <w:t>неспри</w:t>
            </w:r>
            <w:r w:rsidRPr="00A77B04">
              <w:rPr>
                <w:color w:val="0D0D0D" w:themeColor="text1" w:themeTint="F2"/>
                <w:lang w:val="ru-RU"/>
              </w:rPr>
              <w:t>-</w:t>
            </w:r>
            <w:r w:rsidRPr="00A77B04">
              <w:rPr>
                <w:color w:val="0D0D0D" w:themeColor="text1" w:themeTint="F2"/>
              </w:rPr>
              <w:t>ятливий сцена</w:t>
            </w:r>
            <w:r w:rsidR="001D7B53">
              <w:rPr>
                <w:color w:val="0D0D0D" w:themeColor="text1" w:themeTint="F2"/>
                <w:lang w:val="ru-RU"/>
              </w:rPr>
              <w:t>-</w:t>
            </w:r>
            <w:r w:rsidRPr="00A77B04">
              <w:rPr>
                <w:color w:val="0D0D0D" w:themeColor="text1" w:themeTint="F2"/>
              </w:rPr>
              <w:t>рій</w:t>
            </w:r>
          </w:p>
        </w:tc>
        <w:tc>
          <w:tcPr>
            <w:tcW w:w="581" w:type="pct"/>
            <w:tcBorders>
              <w:top w:val="single" w:sz="6" w:space="0" w:color="000000"/>
              <w:left w:val="single" w:sz="6" w:space="0" w:color="000000"/>
              <w:bottom w:val="single" w:sz="6" w:space="0" w:color="000000"/>
              <w:right w:val="single" w:sz="6" w:space="0" w:color="000000"/>
            </w:tcBorders>
            <w:hideMark/>
          </w:tcPr>
          <w:p w14:paraId="5E170BB5" w14:textId="77777777" w:rsidR="008A4F6C" w:rsidRPr="00A77B04" w:rsidRDefault="008A4F6C" w:rsidP="002F20D2">
            <w:pPr>
              <w:jc w:val="center"/>
              <w:rPr>
                <w:color w:val="0D0D0D" w:themeColor="text1" w:themeTint="F2"/>
              </w:rPr>
            </w:pPr>
            <w:r w:rsidRPr="00A77B04">
              <w:rPr>
                <w:color w:val="0D0D0D" w:themeColor="text1" w:themeTint="F2"/>
              </w:rPr>
              <w:t>сприят</w:t>
            </w:r>
            <w:r w:rsidRPr="00A77B04">
              <w:rPr>
                <w:color w:val="0D0D0D" w:themeColor="text1" w:themeTint="F2"/>
                <w:lang w:val="ru-RU"/>
              </w:rPr>
              <w:t>-</w:t>
            </w:r>
            <w:r w:rsidRPr="00A77B04">
              <w:rPr>
                <w:color w:val="0D0D0D" w:themeColor="text1" w:themeTint="F2"/>
              </w:rPr>
              <w:t>ливий сцена</w:t>
            </w:r>
            <w:r w:rsidRPr="00A77B04">
              <w:rPr>
                <w:color w:val="0D0D0D" w:themeColor="text1" w:themeTint="F2"/>
                <w:lang w:val="ru-RU"/>
              </w:rPr>
              <w:t>-</w:t>
            </w:r>
            <w:r w:rsidRPr="00A77B04">
              <w:rPr>
                <w:color w:val="0D0D0D" w:themeColor="text1" w:themeTint="F2"/>
              </w:rPr>
              <w:t>рій</w:t>
            </w:r>
          </w:p>
        </w:tc>
        <w:tc>
          <w:tcPr>
            <w:tcW w:w="578" w:type="pct"/>
            <w:tcBorders>
              <w:top w:val="single" w:sz="6" w:space="0" w:color="000000"/>
              <w:left w:val="single" w:sz="6" w:space="0" w:color="000000"/>
              <w:bottom w:val="single" w:sz="6" w:space="0" w:color="000000"/>
              <w:right w:val="single" w:sz="6" w:space="0" w:color="000000"/>
            </w:tcBorders>
            <w:hideMark/>
          </w:tcPr>
          <w:p w14:paraId="35290C9A" w14:textId="77777777" w:rsidR="008A4F6C" w:rsidRPr="00A77B04" w:rsidRDefault="008A4F6C" w:rsidP="002F20D2">
            <w:pPr>
              <w:jc w:val="center"/>
              <w:rPr>
                <w:color w:val="0D0D0D" w:themeColor="text1" w:themeTint="F2"/>
              </w:rPr>
            </w:pPr>
            <w:r w:rsidRPr="00A77B04">
              <w:rPr>
                <w:color w:val="0D0D0D" w:themeColor="text1" w:themeTint="F2"/>
              </w:rPr>
              <w:t>неспри</w:t>
            </w:r>
            <w:r w:rsidRPr="00A77B04">
              <w:rPr>
                <w:color w:val="0D0D0D" w:themeColor="text1" w:themeTint="F2"/>
                <w:lang w:val="ru-RU"/>
              </w:rPr>
              <w:t>-</w:t>
            </w:r>
            <w:r w:rsidRPr="00A77B04">
              <w:rPr>
                <w:color w:val="0D0D0D" w:themeColor="text1" w:themeTint="F2"/>
              </w:rPr>
              <w:t>ятливий сцена</w:t>
            </w:r>
            <w:r w:rsidRPr="00A77B04">
              <w:rPr>
                <w:color w:val="0D0D0D" w:themeColor="text1" w:themeTint="F2"/>
                <w:lang w:val="ru-RU"/>
              </w:rPr>
              <w:t>-</w:t>
            </w:r>
            <w:r w:rsidRPr="00A77B04">
              <w:rPr>
                <w:color w:val="0D0D0D" w:themeColor="text1" w:themeTint="F2"/>
              </w:rPr>
              <w:t>рій</w:t>
            </w:r>
          </w:p>
        </w:tc>
      </w:tr>
      <w:tr w:rsidR="008A4F6C" w:rsidRPr="00A77B04" w14:paraId="71E3786C" w14:textId="77777777" w:rsidTr="001D7B53">
        <w:tc>
          <w:tcPr>
            <w:tcW w:w="359" w:type="pct"/>
            <w:tcBorders>
              <w:top w:val="single" w:sz="6" w:space="0" w:color="000000"/>
              <w:left w:val="single" w:sz="6" w:space="0" w:color="000000"/>
              <w:bottom w:val="single" w:sz="6" w:space="0" w:color="000000"/>
              <w:right w:val="single" w:sz="6" w:space="0" w:color="000000"/>
            </w:tcBorders>
            <w:hideMark/>
          </w:tcPr>
          <w:p w14:paraId="47606506"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580" w:type="pct"/>
            <w:tcBorders>
              <w:top w:val="single" w:sz="6" w:space="0" w:color="000000"/>
              <w:left w:val="single" w:sz="6" w:space="0" w:color="000000"/>
              <w:bottom w:val="single" w:sz="6" w:space="0" w:color="000000"/>
              <w:right w:val="single" w:sz="4" w:space="0" w:color="auto"/>
            </w:tcBorders>
          </w:tcPr>
          <w:p w14:paraId="58107CB5"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580" w:type="pct"/>
            <w:tcBorders>
              <w:top w:val="single" w:sz="6" w:space="0" w:color="000000"/>
              <w:left w:val="single" w:sz="4" w:space="0" w:color="auto"/>
              <w:bottom w:val="single" w:sz="6" w:space="0" w:color="000000"/>
              <w:right w:val="single" w:sz="6" w:space="0" w:color="000000"/>
            </w:tcBorders>
          </w:tcPr>
          <w:p w14:paraId="0B8D2152"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580" w:type="pct"/>
            <w:tcBorders>
              <w:top w:val="single" w:sz="6" w:space="0" w:color="000000"/>
              <w:left w:val="single" w:sz="6" w:space="0" w:color="000000"/>
              <w:bottom w:val="single" w:sz="6" w:space="0" w:color="000000"/>
              <w:right w:val="single" w:sz="6" w:space="0" w:color="000000"/>
            </w:tcBorders>
            <w:hideMark/>
          </w:tcPr>
          <w:p w14:paraId="4043FA0A"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580" w:type="pct"/>
            <w:tcBorders>
              <w:top w:val="single" w:sz="6" w:space="0" w:color="000000"/>
              <w:left w:val="single" w:sz="6" w:space="0" w:color="000000"/>
              <w:bottom w:val="single" w:sz="6" w:space="0" w:color="000000"/>
              <w:right w:val="single" w:sz="6" w:space="0" w:color="000000"/>
            </w:tcBorders>
            <w:hideMark/>
          </w:tcPr>
          <w:p w14:paraId="0ADC34C4"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580" w:type="pct"/>
            <w:tcBorders>
              <w:top w:val="single" w:sz="6" w:space="0" w:color="000000"/>
              <w:left w:val="single" w:sz="6" w:space="0" w:color="000000"/>
              <w:bottom w:val="single" w:sz="6" w:space="0" w:color="000000"/>
              <w:right w:val="single" w:sz="6" w:space="0" w:color="000000"/>
            </w:tcBorders>
            <w:hideMark/>
          </w:tcPr>
          <w:p w14:paraId="3CE10298"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581" w:type="pct"/>
            <w:tcBorders>
              <w:top w:val="single" w:sz="6" w:space="0" w:color="000000"/>
              <w:left w:val="single" w:sz="6" w:space="0" w:color="000000"/>
              <w:bottom w:val="single" w:sz="6" w:space="0" w:color="000000"/>
              <w:right w:val="single" w:sz="6" w:space="0" w:color="000000"/>
            </w:tcBorders>
            <w:hideMark/>
          </w:tcPr>
          <w:p w14:paraId="1F2D4E53"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581" w:type="pct"/>
            <w:tcBorders>
              <w:top w:val="single" w:sz="6" w:space="0" w:color="000000"/>
              <w:left w:val="single" w:sz="6" w:space="0" w:color="000000"/>
              <w:bottom w:val="single" w:sz="6" w:space="0" w:color="000000"/>
              <w:right w:val="single" w:sz="6" w:space="0" w:color="000000"/>
            </w:tcBorders>
            <w:hideMark/>
          </w:tcPr>
          <w:p w14:paraId="2822761C"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578" w:type="pct"/>
            <w:tcBorders>
              <w:top w:val="single" w:sz="6" w:space="0" w:color="000000"/>
              <w:left w:val="single" w:sz="6" w:space="0" w:color="000000"/>
              <w:bottom w:val="single" w:sz="6" w:space="0" w:color="000000"/>
              <w:right w:val="single" w:sz="6" w:space="0" w:color="000000"/>
            </w:tcBorders>
            <w:hideMark/>
          </w:tcPr>
          <w:p w14:paraId="4D19CD3D" w14:textId="77777777" w:rsidR="008A4F6C" w:rsidRPr="00A77B04" w:rsidRDefault="008A4F6C" w:rsidP="002F20D2">
            <w:pPr>
              <w:jc w:val="center"/>
              <w:rPr>
                <w:color w:val="0D0D0D" w:themeColor="text1" w:themeTint="F2"/>
              </w:rPr>
            </w:pPr>
            <w:r w:rsidRPr="00A77B04">
              <w:rPr>
                <w:color w:val="0D0D0D" w:themeColor="text1" w:themeTint="F2"/>
              </w:rPr>
              <w:t>9</w:t>
            </w:r>
          </w:p>
        </w:tc>
      </w:tr>
      <w:tr w:rsidR="008A4F6C" w:rsidRPr="00A77B04" w14:paraId="3352497E" w14:textId="77777777" w:rsidTr="001D7B53">
        <w:trPr>
          <w:trHeight w:val="294"/>
        </w:trPr>
        <w:tc>
          <w:tcPr>
            <w:tcW w:w="359" w:type="pct"/>
            <w:tcBorders>
              <w:top w:val="single" w:sz="6" w:space="0" w:color="000000"/>
              <w:left w:val="single" w:sz="6" w:space="0" w:color="000000"/>
              <w:bottom w:val="single" w:sz="6" w:space="0" w:color="000000"/>
              <w:right w:val="single" w:sz="6" w:space="0" w:color="000000"/>
            </w:tcBorders>
            <w:hideMark/>
          </w:tcPr>
          <w:p w14:paraId="3E8FAA37" w14:textId="77777777" w:rsidR="008A4F6C" w:rsidRPr="00E1430D" w:rsidRDefault="00A00FEB" w:rsidP="00E1430D">
            <w:pPr>
              <w:jc w:val="center"/>
            </w:pPr>
            <w:r w:rsidRPr="00E1430D">
              <w:t>1</w:t>
            </w:r>
          </w:p>
        </w:tc>
        <w:tc>
          <w:tcPr>
            <w:tcW w:w="580" w:type="pct"/>
            <w:tcBorders>
              <w:top w:val="single" w:sz="6" w:space="0" w:color="000000"/>
              <w:left w:val="single" w:sz="6" w:space="0" w:color="000000"/>
              <w:bottom w:val="single" w:sz="6" w:space="0" w:color="000000"/>
              <w:right w:val="single" w:sz="4" w:space="0" w:color="auto"/>
            </w:tcBorders>
          </w:tcPr>
          <w:p w14:paraId="2881D7E0" w14:textId="77777777" w:rsidR="008A4F6C" w:rsidRPr="00E1430D" w:rsidRDefault="008A4F6C" w:rsidP="00E1430D">
            <w:pPr>
              <w:jc w:val="center"/>
            </w:pPr>
          </w:p>
        </w:tc>
        <w:tc>
          <w:tcPr>
            <w:tcW w:w="580" w:type="pct"/>
            <w:tcBorders>
              <w:top w:val="single" w:sz="6" w:space="0" w:color="000000"/>
              <w:left w:val="single" w:sz="4" w:space="0" w:color="auto"/>
              <w:bottom w:val="single" w:sz="6" w:space="0" w:color="000000"/>
              <w:right w:val="single" w:sz="6" w:space="0" w:color="000000"/>
            </w:tcBorders>
          </w:tcPr>
          <w:p w14:paraId="18436253" w14:textId="77777777" w:rsidR="008A4F6C" w:rsidRPr="00E1430D" w:rsidRDefault="008A4F6C" w:rsidP="00E1430D">
            <w:pPr>
              <w:jc w:val="center"/>
            </w:pPr>
          </w:p>
        </w:tc>
        <w:tc>
          <w:tcPr>
            <w:tcW w:w="580" w:type="pct"/>
            <w:tcBorders>
              <w:top w:val="single" w:sz="6" w:space="0" w:color="000000"/>
              <w:left w:val="single" w:sz="6" w:space="0" w:color="000000"/>
              <w:bottom w:val="single" w:sz="6" w:space="0" w:color="000000"/>
              <w:right w:val="single" w:sz="6" w:space="0" w:color="000000"/>
            </w:tcBorders>
            <w:hideMark/>
          </w:tcPr>
          <w:p w14:paraId="6C1FDB99" w14:textId="77777777" w:rsidR="008A4F6C" w:rsidRPr="00E1430D" w:rsidRDefault="008A4F6C" w:rsidP="00E1430D">
            <w:pPr>
              <w:jc w:val="center"/>
            </w:pPr>
          </w:p>
        </w:tc>
        <w:tc>
          <w:tcPr>
            <w:tcW w:w="580" w:type="pct"/>
            <w:tcBorders>
              <w:top w:val="single" w:sz="6" w:space="0" w:color="000000"/>
              <w:left w:val="single" w:sz="6" w:space="0" w:color="000000"/>
              <w:bottom w:val="single" w:sz="6" w:space="0" w:color="000000"/>
              <w:right w:val="single" w:sz="6" w:space="0" w:color="000000"/>
            </w:tcBorders>
            <w:hideMark/>
          </w:tcPr>
          <w:p w14:paraId="1D38676F" w14:textId="77777777" w:rsidR="008A4F6C" w:rsidRPr="00E1430D" w:rsidRDefault="008A4F6C" w:rsidP="00E1430D">
            <w:pPr>
              <w:jc w:val="center"/>
            </w:pPr>
          </w:p>
        </w:tc>
        <w:tc>
          <w:tcPr>
            <w:tcW w:w="580" w:type="pct"/>
            <w:tcBorders>
              <w:top w:val="single" w:sz="6" w:space="0" w:color="000000"/>
              <w:left w:val="single" w:sz="6" w:space="0" w:color="000000"/>
              <w:bottom w:val="single" w:sz="6" w:space="0" w:color="000000"/>
              <w:right w:val="single" w:sz="6" w:space="0" w:color="000000"/>
            </w:tcBorders>
            <w:hideMark/>
          </w:tcPr>
          <w:p w14:paraId="17E4C1B4" w14:textId="77777777" w:rsidR="008A4F6C" w:rsidRPr="00E1430D" w:rsidRDefault="008A4F6C" w:rsidP="00E1430D">
            <w:pPr>
              <w:jc w:val="center"/>
            </w:pPr>
          </w:p>
        </w:tc>
        <w:tc>
          <w:tcPr>
            <w:tcW w:w="581" w:type="pct"/>
            <w:tcBorders>
              <w:top w:val="single" w:sz="6" w:space="0" w:color="000000"/>
              <w:left w:val="single" w:sz="6" w:space="0" w:color="000000"/>
              <w:bottom w:val="single" w:sz="6" w:space="0" w:color="000000"/>
              <w:right w:val="single" w:sz="6" w:space="0" w:color="000000"/>
            </w:tcBorders>
            <w:hideMark/>
          </w:tcPr>
          <w:p w14:paraId="3DE7C898" w14:textId="77777777" w:rsidR="008A4F6C" w:rsidRPr="00E1430D" w:rsidRDefault="008A4F6C" w:rsidP="00E1430D">
            <w:pPr>
              <w:jc w:val="center"/>
            </w:pPr>
          </w:p>
        </w:tc>
        <w:tc>
          <w:tcPr>
            <w:tcW w:w="581" w:type="pct"/>
            <w:tcBorders>
              <w:top w:val="single" w:sz="6" w:space="0" w:color="000000"/>
              <w:left w:val="single" w:sz="6" w:space="0" w:color="000000"/>
              <w:bottom w:val="single" w:sz="6" w:space="0" w:color="000000"/>
              <w:right w:val="single" w:sz="6" w:space="0" w:color="000000"/>
            </w:tcBorders>
            <w:hideMark/>
          </w:tcPr>
          <w:p w14:paraId="00073D86" w14:textId="77777777" w:rsidR="008A4F6C" w:rsidRPr="00E1430D" w:rsidRDefault="008A4F6C" w:rsidP="00E1430D">
            <w:pPr>
              <w:jc w:val="center"/>
            </w:pPr>
          </w:p>
        </w:tc>
        <w:tc>
          <w:tcPr>
            <w:tcW w:w="578" w:type="pct"/>
            <w:tcBorders>
              <w:top w:val="single" w:sz="6" w:space="0" w:color="000000"/>
              <w:left w:val="single" w:sz="6" w:space="0" w:color="000000"/>
              <w:bottom w:val="single" w:sz="6" w:space="0" w:color="000000"/>
              <w:right w:val="single" w:sz="6" w:space="0" w:color="000000"/>
            </w:tcBorders>
            <w:hideMark/>
          </w:tcPr>
          <w:p w14:paraId="30CFEA0A" w14:textId="77777777" w:rsidR="008A4F6C" w:rsidRPr="00E1430D" w:rsidRDefault="008A4F6C" w:rsidP="00E1430D">
            <w:pPr>
              <w:jc w:val="center"/>
            </w:pPr>
          </w:p>
        </w:tc>
      </w:tr>
    </w:tbl>
    <w:p w14:paraId="76DA2F4D" w14:textId="77777777" w:rsidR="008A4F6C" w:rsidRPr="00A77B04" w:rsidRDefault="008A4F6C" w:rsidP="006F5B20">
      <w:pPr>
        <w:shd w:val="clear" w:color="auto" w:fill="FFFFFF"/>
        <w:spacing w:before="200"/>
        <w:ind w:firstLine="567"/>
        <w:rPr>
          <w:color w:val="0D0D0D" w:themeColor="text1" w:themeTint="F2"/>
        </w:rPr>
      </w:pPr>
      <w:r w:rsidRPr="00A77B04">
        <w:rPr>
          <w:color w:val="0D0D0D" w:themeColor="text1" w:themeTint="F2"/>
        </w:rPr>
        <w:t>Заявник на доповнення до наведених вище прогнозних доходів додатково розшифровує в таблиці у форматі Excel поквартальні доходи на поточний рік та на наступні три роки діяльності.</w:t>
      </w:r>
    </w:p>
    <w:p w14:paraId="2B559695" w14:textId="77777777" w:rsidR="008A4F6C" w:rsidRPr="00A77B04" w:rsidRDefault="008A4F6C" w:rsidP="006F5B20">
      <w:pPr>
        <w:shd w:val="clear" w:color="auto" w:fill="FFFFFF"/>
        <w:ind w:firstLine="567"/>
        <w:jc w:val="left"/>
        <w:rPr>
          <w:color w:val="0D0D0D" w:themeColor="text1" w:themeTint="F2"/>
        </w:rPr>
      </w:pPr>
      <w:r w:rsidRPr="00A77B04">
        <w:rPr>
          <w:color w:val="0D0D0D" w:themeColor="text1" w:themeTint="F2"/>
        </w:rPr>
        <w:t>Зразок таблиці доходів на поточний рік діяльності</w:t>
      </w:r>
      <w:r w:rsidR="00D55D6E">
        <w:rPr>
          <w:color w:val="0D0D0D" w:themeColor="text1" w:themeTint="F2"/>
        </w:rPr>
        <w:t xml:space="preserve"> наведено нижче</w:t>
      </w:r>
      <w:r w:rsidRPr="00A77B04">
        <w:rPr>
          <w:color w:val="0D0D0D" w:themeColor="text1" w:themeTint="F2"/>
        </w:rPr>
        <w:t>:</w:t>
      </w:r>
    </w:p>
    <w:p w14:paraId="0D7EA47A"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21</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674"/>
        <w:gridCol w:w="1636"/>
        <w:gridCol w:w="962"/>
        <w:gridCol w:w="866"/>
        <w:gridCol w:w="866"/>
        <w:gridCol w:w="866"/>
        <w:gridCol w:w="866"/>
        <w:gridCol w:w="866"/>
        <w:gridCol w:w="962"/>
        <w:gridCol w:w="1058"/>
      </w:tblGrid>
      <w:tr w:rsidR="008A4F6C" w:rsidRPr="00A77B04" w14:paraId="748926F4" w14:textId="77777777" w:rsidTr="002F20D2">
        <w:tc>
          <w:tcPr>
            <w:tcW w:w="350" w:type="pct"/>
            <w:vMerge w:val="restart"/>
            <w:tcBorders>
              <w:top w:val="single" w:sz="6" w:space="0" w:color="000000"/>
              <w:left w:val="single" w:sz="6" w:space="0" w:color="000000"/>
              <w:bottom w:val="single" w:sz="6" w:space="0" w:color="000000"/>
              <w:right w:val="single" w:sz="6" w:space="0" w:color="000000"/>
            </w:tcBorders>
            <w:hideMark/>
          </w:tcPr>
          <w:p w14:paraId="4E78A7B3"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850" w:type="pct"/>
            <w:vMerge w:val="restart"/>
            <w:tcBorders>
              <w:top w:val="single" w:sz="6" w:space="0" w:color="000000"/>
              <w:left w:val="single" w:sz="6" w:space="0" w:color="000000"/>
              <w:bottom w:val="single" w:sz="6" w:space="0" w:color="000000"/>
              <w:right w:val="single" w:sz="6" w:space="0" w:color="000000"/>
            </w:tcBorders>
            <w:hideMark/>
          </w:tcPr>
          <w:p w14:paraId="05C64D88" w14:textId="77777777" w:rsidR="008A4F6C" w:rsidRPr="00A77B04" w:rsidRDefault="008A4F6C" w:rsidP="002F20D2">
            <w:pPr>
              <w:jc w:val="center"/>
              <w:rPr>
                <w:color w:val="0D0D0D" w:themeColor="text1" w:themeTint="F2"/>
              </w:rPr>
            </w:pPr>
            <w:r w:rsidRPr="00A77B04">
              <w:rPr>
                <w:color w:val="0D0D0D" w:themeColor="text1" w:themeTint="F2"/>
              </w:rPr>
              <w:t>Стаття доходів</w:t>
            </w:r>
          </w:p>
        </w:tc>
        <w:tc>
          <w:tcPr>
            <w:tcW w:w="1850" w:type="pct"/>
            <w:gridSpan w:val="4"/>
            <w:tcBorders>
              <w:top w:val="single" w:sz="6" w:space="0" w:color="000000"/>
              <w:left w:val="single" w:sz="6" w:space="0" w:color="000000"/>
              <w:bottom w:val="single" w:sz="6" w:space="0" w:color="000000"/>
              <w:right w:val="single" w:sz="6" w:space="0" w:color="000000"/>
            </w:tcBorders>
            <w:hideMark/>
          </w:tcPr>
          <w:p w14:paraId="2399032B" w14:textId="77777777" w:rsidR="008A4F6C" w:rsidRPr="00A77B04" w:rsidRDefault="008A4F6C" w:rsidP="002F20D2">
            <w:pPr>
              <w:jc w:val="center"/>
              <w:rPr>
                <w:color w:val="0D0D0D" w:themeColor="text1" w:themeTint="F2"/>
              </w:rPr>
            </w:pPr>
            <w:r w:rsidRPr="00A77B04">
              <w:rPr>
                <w:color w:val="0D0D0D" w:themeColor="text1" w:themeTint="F2"/>
              </w:rPr>
              <w:t>Розмір доходів (сприятливий сценарій)</w:t>
            </w:r>
          </w:p>
        </w:tc>
        <w:tc>
          <w:tcPr>
            <w:tcW w:w="1950" w:type="pct"/>
            <w:gridSpan w:val="4"/>
            <w:tcBorders>
              <w:top w:val="single" w:sz="6" w:space="0" w:color="000000"/>
              <w:left w:val="single" w:sz="6" w:space="0" w:color="000000"/>
              <w:bottom w:val="single" w:sz="6" w:space="0" w:color="000000"/>
              <w:right w:val="single" w:sz="6" w:space="0" w:color="000000"/>
            </w:tcBorders>
            <w:hideMark/>
          </w:tcPr>
          <w:p w14:paraId="401B5B44" w14:textId="77777777" w:rsidR="008A4F6C" w:rsidRPr="00A77B04" w:rsidRDefault="008A4F6C" w:rsidP="002F20D2">
            <w:pPr>
              <w:jc w:val="center"/>
              <w:rPr>
                <w:color w:val="0D0D0D" w:themeColor="text1" w:themeTint="F2"/>
              </w:rPr>
            </w:pPr>
            <w:r w:rsidRPr="00A77B04">
              <w:rPr>
                <w:color w:val="0D0D0D" w:themeColor="text1" w:themeTint="F2"/>
              </w:rPr>
              <w:t>Розмір доходів (несприятливий сценарій)</w:t>
            </w:r>
          </w:p>
        </w:tc>
      </w:tr>
      <w:tr w:rsidR="008A4F6C" w:rsidRPr="00A77B04" w14:paraId="2FBE4275" w14:textId="77777777" w:rsidTr="0011290E">
        <w:tc>
          <w:tcPr>
            <w:tcW w:w="350" w:type="pct"/>
            <w:vMerge/>
            <w:tcBorders>
              <w:top w:val="single" w:sz="6" w:space="0" w:color="000000"/>
              <w:left w:val="single" w:sz="6" w:space="0" w:color="000000"/>
              <w:bottom w:val="single" w:sz="6" w:space="0" w:color="000000"/>
              <w:right w:val="single" w:sz="6" w:space="0" w:color="000000"/>
            </w:tcBorders>
            <w:hideMark/>
          </w:tcPr>
          <w:p w14:paraId="4CA84405" w14:textId="77777777" w:rsidR="008A4F6C" w:rsidRPr="00A77B04" w:rsidRDefault="008A4F6C" w:rsidP="002F20D2">
            <w:pPr>
              <w:rPr>
                <w:color w:val="0D0D0D" w:themeColor="text1" w:themeTint="F2"/>
              </w:rPr>
            </w:pPr>
          </w:p>
        </w:tc>
        <w:tc>
          <w:tcPr>
            <w:tcW w:w="850" w:type="pct"/>
            <w:vMerge/>
            <w:tcBorders>
              <w:top w:val="single" w:sz="6" w:space="0" w:color="000000"/>
              <w:left w:val="single" w:sz="6" w:space="0" w:color="000000"/>
              <w:bottom w:val="single" w:sz="6" w:space="0" w:color="000000"/>
              <w:right w:val="single" w:sz="6" w:space="0" w:color="000000"/>
            </w:tcBorders>
            <w:hideMark/>
          </w:tcPr>
          <w:p w14:paraId="6E464483" w14:textId="77777777" w:rsidR="008A4F6C" w:rsidRPr="00A77B04" w:rsidRDefault="008A4F6C" w:rsidP="002F20D2">
            <w:pPr>
              <w:rPr>
                <w:color w:val="0D0D0D" w:themeColor="text1" w:themeTint="F2"/>
              </w:rPr>
            </w:pPr>
          </w:p>
        </w:tc>
        <w:tc>
          <w:tcPr>
            <w:tcW w:w="500" w:type="pct"/>
            <w:tcBorders>
              <w:top w:val="single" w:sz="6" w:space="0" w:color="000000"/>
              <w:left w:val="single" w:sz="6" w:space="0" w:color="000000"/>
              <w:bottom w:val="single" w:sz="6" w:space="0" w:color="000000"/>
              <w:right w:val="single" w:sz="6" w:space="0" w:color="000000"/>
            </w:tcBorders>
            <w:hideMark/>
          </w:tcPr>
          <w:p w14:paraId="18BF477C" w14:textId="77777777" w:rsidR="008A4F6C" w:rsidRDefault="008A4F6C" w:rsidP="002F20D2">
            <w:pPr>
              <w:jc w:val="center"/>
              <w:rPr>
                <w:color w:val="0D0D0D" w:themeColor="text1" w:themeTint="F2"/>
              </w:rPr>
            </w:pPr>
            <w:r w:rsidRPr="00A77B04">
              <w:rPr>
                <w:color w:val="0D0D0D" w:themeColor="text1" w:themeTint="F2"/>
              </w:rPr>
              <w:t>I</w:t>
            </w:r>
            <w:r w:rsidR="0011290E">
              <w:rPr>
                <w:color w:val="0D0D0D" w:themeColor="text1" w:themeTint="F2"/>
              </w:rPr>
              <w:t xml:space="preserve"> </w:t>
            </w:r>
          </w:p>
          <w:p w14:paraId="7D26171E" w14:textId="77777777" w:rsidR="0011290E" w:rsidRPr="00A77B04" w:rsidRDefault="0011290E" w:rsidP="002F20D2">
            <w:pPr>
              <w:jc w:val="center"/>
              <w:rPr>
                <w:color w:val="0D0D0D" w:themeColor="text1" w:themeTint="F2"/>
              </w:rPr>
            </w:pPr>
            <w:r>
              <w:rPr>
                <w:color w:val="0D0D0D" w:themeColor="text1" w:themeTint="F2"/>
              </w:rPr>
              <w:t>кв.</w:t>
            </w:r>
          </w:p>
        </w:tc>
        <w:tc>
          <w:tcPr>
            <w:tcW w:w="450" w:type="pct"/>
            <w:tcBorders>
              <w:top w:val="single" w:sz="6" w:space="0" w:color="000000"/>
              <w:left w:val="single" w:sz="6" w:space="0" w:color="000000"/>
              <w:bottom w:val="single" w:sz="6" w:space="0" w:color="000000"/>
              <w:right w:val="single" w:sz="6" w:space="0" w:color="000000"/>
            </w:tcBorders>
            <w:hideMark/>
          </w:tcPr>
          <w:p w14:paraId="3951C725" w14:textId="77777777" w:rsidR="0011290E" w:rsidRDefault="008A4F6C" w:rsidP="002F20D2">
            <w:pPr>
              <w:jc w:val="center"/>
              <w:rPr>
                <w:color w:val="0D0D0D" w:themeColor="text1" w:themeTint="F2"/>
              </w:rPr>
            </w:pPr>
            <w:r w:rsidRPr="00A77B04">
              <w:rPr>
                <w:color w:val="0D0D0D" w:themeColor="text1" w:themeTint="F2"/>
              </w:rPr>
              <w:t>II</w:t>
            </w:r>
            <w:r w:rsidR="0011290E">
              <w:rPr>
                <w:color w:val="0D0D0D" w:themeColor="text1" w:themeTint="F2"/>
              </w:rPr>
              <w:t xml:space="preserve"> </w:t>
            </w:r>
          </w:p>
          <w:p w14:paraId="1151A9FD" w14:textId="77777777" w:rsidR="008A4F6C" w:rsidRPr="00A77B04" w:rsidRDefault="0011290E" w:rsidP="002F20D2">
            <w:pPr>
              <w:jc w:val="center"/>
              <w:rPr>
                <w:color w:val="0D0D0D" w:themeColor="text1" w:themeTint="F2"/>
              </w:rPr>
            </w:pPr>
            <w:r>
              <w:rPr>
                <w:color w:val="0D0D0D" w:themeColor="text1" w:themeTint="F2"/>
              </w:rPr>
              <w:t>кв.</w:t>
            </w:r>
          </w:p>
        </w:tc>
        <w:tc>
          <w:tcPr>
            <w:tcW w:w="450" w:type="pct"/>
            <w:tcBorders>
              <w:top w:val="single" w:sz="6" w:space="0" w:color="000000"/>
              <w:left w:val="single" w:sz="6" w:space="0" w:color="000000"/>
              <w:bottom w:val="single" w:sz="6" w:space="0" w:color="000000"/>
              <w:right w:val="single" w:sz="6" w:space="0" w:color="000000"/>
            </w:tcBorders>
            <w:hideMark/>
          </w:tcPr>
          <w:p w14:paraId="04F316B2" w14:textId="77777777" w:rsidR="0011290E" w:rsidRDefault="008A4F6C" w:rsidP="002F20D2">
            <w:pPr>
              <w:jc w:val="center"/>
              <w:rPr>
                <w:color w:val="0D0D0D" w:themeColor="text1" w:themeTint="F2"/>
              </w:rPr>
            </w:pPr>
            <w:r w:rsidRPr="00A77B04">
              <w:rPr>
                <w:color w:val="0D0D0D" w:themeColor="text1" w:themeTint="F2"/>
              </w:rPr>
              <w:t>III</w:t>
            </w:r>
            <w:r w:rsidR="0011290E">
              <w:rPr>
                <w:color w:val="0D0D0D" w:themeColor="text1" w:themeTint="F2"/>
              </w:rPr>
              <w:t xml:space="preserve"> </w:t>
            </w:r>
          </w:p>
          <w:p w14:paraId="7CBA5E96" w14:textId="77777777" w:rsidR="008A4F6C" w:rsidRPr="00A77B04" w:rsidRDefault="0011290E" w:rsidP="002F20D2">
            <w:pPr>
              <w:jc w:val="center"/>
              <w:rPr>
                <w:color w:val="0D0D0D" w:themeColor="text1" w:themeTint="F2"/>
              </w:rPr>
            </w:pPr>
            <w:r>
              <w:rPr>
                <w:color w:val="0D0D0D" w:themeColor="text1" w:themeTint="F2"/>
              </w:rPr>
              <w:t>кв.</w:t>
            </w:r>
          </w:p>
        </w:tc>
        <w:tc>
          <w:tcPr>
            <w:tcW w:w="450" w:type="pct"/>
            <w:tcBorders>
              <w:top w:val="single" w:sz="6" w:space="0" w:color="000000"/>
              <w:left w:val="single" w:sz="6" w:space="0" w:color="000000"/>
              <w:bottom w:val="single" w:sz="6" w:space="0" w:color="000000"/>
              <w:right w:val="single" w:sz="6" w:space="0" w:color="000000"/>
            </w:tcBorders>
            <w:hideMark/>
          </w:tcPr>
          <w:p w14:paraId="14CB9BFA" w14:textId="77777777" w:rsidR="0011290E" w:rsidRDefault="008A4F6C" w:rsidP="002F20D2">
            <w:pPr>
              <w:jc w:val="center"/>
              <w:rPr>
                <w:color w:val="0D0D0D" w:themeColor="text1" w:themeTint="F2"/>
              </w:rPr>
            </w:pPr>
            <w:r w:rsidRPr="00A77B04">
              <w:rPr>
                <w:color w:val="0D0D0D" w:themeColor="text1" w:themeTint="F2"/>
              </w:rPr>
              <w:t>IV</w:t>
            </w:r>
            <w:r w:rsidR="0011290E">
              <w:rPr>
                <w:color w:val="0D0D0D" w:themeColor="text1" w:themeTint="F2"/>
              </w:rPr>
              <w:t xml:space="preserve"> </w:t>
            </w:r>
          </w:p>
          <w:p w14:paraId="622B867B" w14:textId="77777777" w:rsidR="008A4F6C" w:rsidRPr="00A77B04" w:rsidRDefault="0011290E" w:rsidP="002F20D2">
            <w:pPr>
              <w:jc w:val="center"/>
              <w:rPr>
                <w:color w:val="0D0D0D" w:themeColor="text1" w:themeTint="F2"/>
              </w:rPr>
            </w:pPr>
            <w:r>
              <w:rPr>
                <w:color w:val="0D0D0D" w:themeColor="text1" w:themeTint="F2"/>
              </w:rPr>
              <w:t>кв.</w:t>
            </w:r>
          </w:p>
        </w:tc>
        <w:tc>
          <w:tcPr>
            <w:tcW w:w="450" w:type="pct"/>
            <w:tcBorders>
              <w:top w:val="single" w:sz="6" w:space="0" w:color="000000"/>
              <w:left w:val="single" w:sz="6" w:space="0" w:color="000000"/>
              <w:bottom w:val="single" w:sz="6" w:space="0" w:color="000000"/>
              <w:right w:val="single" w:sz="6" w:space="0" w:color="000000"/>
            </w:tcBorders>
            <w:hideMark/>
          </w:tcPr>
          <w:p w14:paraId="3AD31385" w14:textId="77777777" w:rsidR="0011290E" w:rsidRDefault="008A4F6C" w:rsidP="002F20D2">
            <w:pPr>
              <w:jc w:val="center"/>
              <w:rPr>
                <w:color w:val="0D0D0D" w:themeColor="text1" w:themeTint="F2"/>
              </w:rPr>
            </w:pPr>
            <w:r w:rsidRPr="00A77B04">
              <w:rPr>
                <w:color w:val="0D0D0D" w:themeColor="text1" w:themeTint="F2"/>
              </w:rPr>
              <w:t>I</w:t>
            </w:r>
            <w:r w:rsidR="0011290E">
              <w:rPr>
                <w:color w:val="0D0D0D" w:themeColor="text1" w:themeTint="F2"/>
              </w:rPr>
              <w:t xml:space="preserve"> </w:t>
            </w:r>
          </w:p>
          <w:p w14:paraId="4EA0B24D" w14:textId="77777777" w:rsidR="008A4F6C" w:rsidRPr="00A77B04" w:rsidRDefault="0011290E" w:rsidP="002F20D2">
            <w:pPr>
              <w:jc w:val="center"/>
              <w:rPr>
                <w:color w:val="0D0D0D" w:themeColor="text1" w:themeTint="F2"/>
              </w:rPr>
            </w:pPr>
            <w:r>
              <w:rPr>
                <w:color w:val="0D0D0D" w:themeColor="text1" w:themeTint="F2"/>
              </w:rPr>
              <w:t>кв.</w:t>
            </w:r>
          </w:p>
        </w:tc>
        <w:tc>
          <w:tcPr>
            <w:tcW w:w="450" w:type="pct"/>
            <w:tcBorders>
              <w:top w:val="single" w:sz="6" w:space="0" w:color="000000"/>
              <w:left w:val="single" w:sz="6" w:space="0" w:color="000000"/>
              <w:bottom w:val="single" w:sz="6" w:space="0" w:color="000000"/>
              <w:right w:val="single" w:sz="6" w:space="0" w:color="000000"/>
            </w:tcBorders>
            <w:hideMark/>
          </w:tcPr>
          <w:p w14:paraId="05E51DC6" w14:textId="77777777" w:rsidR="0011290E" w:rsidRDefault="008A4F6C" w:rsidP="002F20D2">
            <w:pPr>
              <w:jc w:val="center"/>
              <w:rPr>
                <w:color w:val="0D0D0D" w:themeColor="text1" w:themeTint="F2"/>
              </w:rPr>
            </w:pPr>
            <w:r w:rsidRPr="00A77B04">
              <w:rPr>
                <w:color w:val="0D0D0D" w:themeColor="text1" w:themeTint="F2"/>
              </w:rPr>
              <w:t>II</w:t>
            </w:r>
            <w:r w:rsidR="0011290E">
              <w:rPr>
                <w:color w:val="0D0D0D" w:themeColor="text1" w:themeTint="F2"/>
              </w:rPr>
              <w:t xml:space="preserve"> </w:t>
            </w:r>
          </w:p>
          <w:p w14:paraId="41B3FAB0" w14:textId="77777777" w:rsidR="008A4F6C" w:rsidRPr="00A77B04" w:rsidRDefault="0011290E" w:rsidP="002F20D2">
            <w:pPr>
              <w:jc w:val="center"/>
              <w:rPr>
                <w:color w:val="0D0D0D" w:themeColor="text1" w:themeTint="F2"/>
              </w:rPr>
            </w:pPr>
            <w:r>
              <w:rPr>
                <w:color w:val="0D0D0D" w:themeColor="text1" w:themeTint="F2"/>
              </w:rPr>
              <w:t>кв.</w:t>
            </w:r>
          </w:p>
        </w:tc>
        <w:tc>
          <w:tcPr>
            <w:tcW w:w="500" w:type="pct"/>
            <w:tcBorders>
              <w:top w:val="single" w:sz="6" w:space="0" w:color="000000"/>
              <w:left w:val="single" w:sz="6" w:space="0" w:color="000000"/>
              <w:bottom w:val="single" w:sz="6" w:space="0" w:color="000000"/>
              <w:right w:val="single" w:sz="6" w:space="0" w:color="000000"/>
            </w:tcBorders>
            <w:hideMark/>
          </w:tcPr>
          <w:p w14:paraId="30A50FE6" w14:textId="77777777" w:rsidR="0011290E" w:rsidRDefault="008A4F6C" w:rsidP="002F20D2">
            <w:pPr>
              <w:jc w:val="center"/>
              <w:rPr>
                <w:color w:val="0D0D0D" w:themeColor="text1" w:themeTint="F2"/>
              </w:rPr>
            </w:pPr>
            <w:r w:rsidRPr="00A77B04">
              <w:rPr>
                <w:color w:val="0D0D0D" w:themeColor="text1" w:themeTint="F2"/>
              </w:rPr>
              <w:t>III</w:t>
            </w:r>
            <w:r w:rsidR="0011290E">
              <w:rPr>
                <w:color w:val="0D0D0D" w:themeColor="text1" w:themeTint="F2"/>
              </w:rPr>
              <w:t xml:space="preserve"> </w:t>
            </w:r>
          </w:p>
          <w:p w14:paraId="475FBBDA" w14:textId="77777777" w:rsidR="008A4F6C" w:rsidRPr="00A77B04" w:rsidRDefault="0011290E" w:rsidP="002F20D2">
            <w:pPr>
              <w:jc w:val="center"/>
              <w:rPr>
                <w:color w:val="0D0D0D" w:themeColor="text1" w:themeTint="F2"/>
              </w:rPr>
            </w:pPr>
            <w:r>
              <w:rPr>
                <w:color w:val="0D0D0D" w:themeColor="text1" w:themeTint="F2"/>
              </w:rPr>
              <w:t>кв.</w:t>
            </w:r>
          </w:p>
        </w:tc>
        <w:tc>
          <w:tcPr>
            <w:tcW w:w="550" w:type="pct"/>
            <w:tcBorders>
              <w:top w:val="single" w:sz="6" w:space="0" w:color="000000"/>
              <w:left w:val="single" w:sz="6" w:space="0" w:color="000000"/>
              <w:bottom w:val="single" w:sz="6" w:space="0" w:color="000000"/>
              <w:right w:val="single" w:sz="6" w:space="0" w:color="000000"/>
            </w:tcBorders>
            <w:hideMark/>
          </w:tcPr>
          <w:p w14:paraId="3EB6771B" w14:textId="77777777" w:rsidR="0011290E" w:rsidRDefault="008A4F6C" w:rsidP="002F20D2">
            <w:pPr>
              <w:jc w:val="center"/>
              <w:rPr>
                <w:color w:val="0D0D0D" w:themeColor="text1" w:themeTint="F2"/>
              </w:rPr>
            </w:pPr>
            <w:r w:rsidRPr="00A77B04">
              <w:rPr>
                <w:color w:val="0D0D0D" w:themeColor="text1" w:themeTint="F2"/>
              </w:rPr>
              <w:t>IV</w:t>
            </w:r>
            <w:r w:rsidR="0011290E">
              <w:rPr>
                <w:color w:val="0D0D0D" w:themeColor="text1" w:themeTint="F2"/>
              </w:rPr>
              <w:t xml:space="preserve"> </w:t>
            </w:r>
          </w:p>
          <w:p w14:paraId="790429A3" w14:textId="77777777" w:rsidR="008A4F6C" w:rsidRPr="00A77B04" w:rsidRDefault="0011290E" w:rsidP="002F20D2">
            <w:pPr>
              <w:jc w:val="center"/>
              <w:rPr>
                <w:color w:val="0D0D0D" w:themeColor="text1" w:themeTint="F2"/>
              </w:rPr>
            </w:pPr>
            <w:r>
              <w:rPr>
                <w:color w:val="0D0D0D" w:themeColor="text1" w:themeTint="F2"/>
              </w:rPr>
              <w:t>кв.</w:t>
            </w:r>
          </w:p>
        </w:tc>
      </w:tr>
      <w:tr w:rsidR="008A4F6C" w:rsidRPr="00A77B04" w14:paraId="1B69A71F"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3108603E"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850" w:type="pct"/>
            <w:tcBorders>
              <w:top w:val="single" w:sz="6" w:space="0" w:color="000000"/>
              <w:left w:val="single" w:sz="6" w:space="0" w:color="000000"/>
              <w:bottom w:val="single" w:sz="6" w:space="0" w:color="000000"/>
              <w:right w:val="single" w:sz="6" w:space="0" w:color="000000"/>
            </w:tcBorders>
            <w:hideMark/>
          </w:tcPr>
          <w:p w14:paraId="2960E6EB"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500" w:type="pct"/>
            <w:tcBorders>
              <w:top w:val="single" w:sz="6" w:space="0" w:color="000000"/>
              <w:left w:val="single" w:sz="6" w:space="0" w:color="000000"/>
              <w:bottom w:val="single" w:sz="6" w:space="0" w:color="000000"/>
              <w:right w:val="single" w:sz="6" w:space="0" w:color="000000"/>
            </w:tcBorders>
            <w:hideMark/>
          </w:tcPr>
          <w:p w14:paraId="05878849"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450" w:type="pct"/>
            <w:tcBorders>
              <w:top w:val="single" w:sz="6" w:space="0" w:color="000000"/>
              <w:left w:val="single" w:sz="6" w:space="0" w:color="000000"/>
              <w:bottom w:val="single" w:sz="6" w:space="0" w:color="000000"/>
              <w:right w:val="single" w:sz="6" w:space="0" w:color="000000"/>
            </w:tcBorders>
            <w:hideMark/>
          </w:tcPr>
          <w:p w14:paraId="3B8413DD"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450" w:type="pct"/>
            <w:tcBorders>
              <w:top w:val="single" w:sz="6" w:space="0" w:color="000000"/>
              <w:left w:val="single" w:sz="6" w:space="0" w:color="000000"/>
              <w:bottom w:val="single" w:sz="6" w:space="0" w:color="000000"/>
              <w:right w:val="single" w:sz="6" w:space="0" w:color="000000"/>
            </w:tcBorders>
            <w:hideMark/>
          </w:tcPr>
          <w:p w14:paraId="54FAD9BA"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450" w:type="pct"/>
            <w:tcBorders>
              <w:top w:val="single" w:sz="6" w:space="0" w:color="000000"/>
              <w:left w:val="single" w:sz="6" w:space="0" w:color="000000"/>
              <w:bottom w:val="single" w:sz="6" w:space="0" w:color="000000"/>
              <w:right w:val="single" w:sz="6" w:space="0" w:color="000000"/>
            </w:tcBorders>
            <w:hideMark/>
          </w:tcPr>
          <w:p w14:paraId="367FA99C"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450" w:type="pct"/>
            <w:tcBorders>
              <w:top w:val="single" w:sz="6" w:space="0" w:color="000000"/>
              <w:left w:val="single" w:sz="6" w:space="0" w:color="000000"/>
              <w:bottom w:val="single" w:sz="6" w:space="0" w:color="000000"/>
              <w:right w:val="single" w:sz="6" w:space="0" w:color="000000"/>
            </w:tcBorders>
            <w:hideMark/>
          </w:tcPr>
          <w:p w14:paraId="5A9A94DF"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450" w:type="pct"/>
            <w:tcBorders>
              <w:top w:val="single" w:sz="6" w:space="0" w:color="000000"/>
              <w:left w:val="single" w:sz="6" w:space="0" w:color="000000"/>
              <w:bottom w:val="single" w:sz="6" w:space="0" w:color="000000"/>
              <w:right w:val="single" w:sz="6" w:space="0" w:color="000000"/>
            </w:tcBorders>
            <w:hideMark/>
          </w:tcPr>
          <w:p w14:paraId="774E089F"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500" w:type="pct"/>
            <w:tcBorders>
              <w:top w:val="single" w:sz="6" w:space="0" w:color="000000"/>
              <w:left w:val="single" w:sz="6" w:space="0" w:color="000000"/>
              <w:bottom w:val="single" w:sz="6" w:space="0" w:color="000000"/>
              <w:right w:val="single" w:sz="6" w:space="0" w:color="000000"/>
            </w:tcBorders>
            <w:hideMark/>
          </w:tcPr>
          <w:p w14:paraId="07ADC542" w14:textId="77777777" w:rsidR="008A4F6C" w:rsidRPr="00A77B04" w:rsidRDefault="008A4F6C" w:rsidP="002F20D2">
            <w:pPr>
              <w:jc w:val="center"/>
              <w:rPr>
                <w:color w:val="0D0D0D" w:themeColor="text1" w:themeTint="F2"/>
              </w:rPr>
            </w:pPr>
            <w:r w:rsidRPr="00A77B04">
              <w:rPr>
                <w:color w:val="0D0D0D" w:themeColor="text1" w:themeTint="F2"/>
              </w:rPr>
              <w:t>9</w:t>
            </w:r>
          </w:p>
        </w:tc>
        <w:tc>
          <w:tcPr>
            <w:tcW w:w="550" w:type="pct"/>
            <w:tcBorders>
              <w:top w:val="single" w:sz="6" w:space="0" w:color="000000"/>
              <w:left w:val="single" w:sz="6" w:space="0" w:color="000000"/>
              <w:bottom w:val="single" w:sz="6" w:space="0" w:color="000000"/>
              <w:right w:val="single" w:sz="6" w:space="0" w:color="000000"/>
            </w:tcBorders>
            <w:hideMark/>
          </w:tcPr>
          <w:p w14:paraId="30753471" w14:textId="77777777" w:rsidR="008A4F6C" w:rsidRPr="00A77B04" w:rsidRDefault="008A4F6C" w:rsidP="002F20D2">
            <w:pPr>
              <w:jc w:val="center"/>
              <w:rPr>
                <w:color w:val="0D0D0D" w:themeColor="text1" w:themeTint="F2"/>
              </w:rPr>
            </w:pPr>
            <w:r w:rsidRPr="00A77B04">
              <w:rPr>
                <w:color w:val="0D0D0D" w:themeColor="text1" w:themeTint="F2"/>
              </w:rPr>
              <w:t>10</w:t>
            </w:r>
          </w:p>
        </w:tc>
      </w:tr>
      <w:tr w:rsidR="008A4F6C" w:rsidRPr="00A77B04" w14:paraId="21B1E127"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3F3D2275" w14:textId="77777777" w:rsidR="008A4F6C" w:rsidRPr="006F5B20" w:rsidRDefault="006F5B20" w:rsidP="006F5B20">
            <w:pPr>
              <w:jc w:val="center"/>
              <w:rPr>
                <w:lang w:val="ru-RU"/>
              </w:rPr>
            </w:pPr>
            <w:r>
              <w:rPr>
                <w:lang w:val="ru-RU"/>
              </w:rPr>
              <w:t>1</w:t>
            </w:r>
          </w:p>
        </w:tc>
        <w:tc>
          <w:tcPr>
            <w:tcW w:w="850" w:type="pct"/>
            <w:tcBorders>
              <w:top w:val="single" w:sz="6" w:space="0" w:color="000000"/>
              <w:left w:val="single" w:sz="6" w:space="0" w:color="000000"/>
              <w:bottom w:val="single" w:sz="6" w:space="0" w:color="000000"/>
              <w:right w:val="single" w:sz="6" w:space="0" w:color="000000"/>
            </w:tcBorders>
            <w:hideMark/>
          </w:tcPr>
          <w:p w14:paraId="275FC64F" w14:textId="77777777" w:rsidR="008A4F6C" w:rsidRPr="006F5B20" w:rsidRDefault="008A4F6C" w:rsidP="006F5B20">
            <w:pPr>
              <w:jc w:val="center"/>
            </w:pPr>
          </w:p>
        </w:tc>
        <w:tc>
          <w:tcPr>
            <w:tcW w:w="500" w:type="pct"/>
            <w:tcBorders>
              <w:top w:val="single" w:sz="6" w:space="0" w:color="000000"/>
              <w:left w:val="single" w:sz="6" w:space="0" w:color="000000"/>
              <w:bottom w:val="single" w:sz="6" w:space="0" w:color="000000"/>
              <w:right w:val="single" w:sz="6" w:space="0" w:color="000000"/>
            </w:tcBorders>
            <w:hideMark/>
          </w:tcPr>
          <w:p w14:paraId="20479C71" w14:textId="77777777" w:rsidR="008A4F6C" w:rsidRPr="006F5B20" w:rsidRDefault="008A4F6C" w:rsidP="006F5B20">
            <w:pPr>
              <w:jc w:val="center"/>
            </w:pPr>
          </w:p>
        </w:tc>
        <w:tc>
          <w:tcPr>
            <w:tcW w:w="450" w:type="pct"/>
            <w:tcBorders>
              <w:top w:val="single" w:sz="6" w:space="0" w:color="000000"/>
              <w:left w:val="single" w:sz="6" w:space="0" w:color="000000"/>
              <w:bottom w:val="single" w:sz="6" w:space="0" w:color="000000"/>
              <w:right w:val="single" w:sz="6" w:space="0" w:color="000000"/>
            </w:tcBorders>
            <w:hideMark/>
          </w:tcPr>
          <w:p w14:paraId="7649696C" w14:textId="77777777" w:rsidR="008A4F6C" w:rsidRPr="006F5B20" w:rsidRDefault="008A4F6C" w:rsidP="006F5B20">
            <w:pPr>
              <w:jc w:val="center"/>
            </w:pPr>
          </w:p>
        </w:tc>
        <w:tc>
          <w:tcPr>
            <w:tcW w:w="450" w:type="pct"/>
            <w:tcBorders>
              <w:top w:val="single" w:sz="6" w:space="0" w:color="000000"/>
              <w:left w:val="single" w:sz="6" w:space="0" w:color="000000"/>
              <w:bottom w:val="single" w:sz="6" w:space="0" w:color="000000"/>
              <w:right w:val="single" w:sz="6" w:space="0" w:color="000000"/>
            </w:tcBorders>
            <w:hideMark/>
          </w:tcPr>
          <w:p w14:paraId="795E5449" w14:textId="77777777" w:rsidR="008A4F6C" w:rsidRPr="006F5B20" w:rsidRDefault="008A4F6C" w:rsidP="006F5B20">
            <w:pPr>
              <w:jc w:val="center"/>
            </w:pPr>
          </w:p>
        </w:tc>
        <w:tc>
          <w:tcPr>
            <w:tcW w:w="450" w:type="pct"/>
            <w:tcBorders>
              <w:top w:val="single" w:sz="6" w:space="0" w:color="000000"/>
              <w:left w:val="single" w:sz="6" w:space="0" w:color="000000"/>
              <w:bottom w:val="single" w:sz="6" w:space="0" w:color="000000"/>
              <w:right w:val="single" w:sz="6" w:space="0" w:color="000000"/>
            </w:tcBorders>
            <w:hideMark/>
          </w:tcPr>
          <w:p w14:paraId="32D45EB2" w14:textId="77777777" w:rsidR="008A4F6C" w:rsidRPr="006F5B20" w:rsidRDefault="008A4F6C" w:rsidP="006F5B20">
            <w:pPr>
              <w:jc w:val="center"/>
            </w:pPr>
          </w:p>
        </w:tc>
        <w:tc>
          <w:tcPr>
            <w:tcW w:w="450" w:type="pct"/>
            <w:tcBorders>
              <w:top w:val="single" w:sz="6" w:space="0" w:color="000000"/>
              <w:left w:val="single" w:sz="6" w:space="0" w:color="000000"/>
              <w:bottom w:val="single" w:sz="6" w:space="0" w:color="000000"/>
              <w:right w:val="single" w:sz="6" w:space="0" w:color="000000"/>
            </w:tcBorders>
            <w:hideMark/>
          </w:tcPr>
          <w:p w14:paraId="184194FA" w14:textId="77777777" w:rsidR="008A4F6C" w:rsidRPr="006F5B20" w:rsidRDefault="008A4F6C" w:rsidP="006F5B20">
            <w:pPr>
              <w:jc w:val="center"/>
            </w:pPr>
          </w:p>
        </w:tc>
        <w:tc>
          <w:tcPr>
            <w:tcW w:w="450" w:type="pct"/>
            <w:tcBorders>
              <w:top w:val="single" w:sz="6" w:space="0" w:color="000000"/>
              <w:left w:val="single" w:sz="6" w:space="0" w:color="000000"/>
              <w:bottom w:val="single" w:sz="6" w:space="0" w:color="000000"/>
              <w:right w:val="single" w:sz="6" w:space="0" w:color="000000"/>
            </w:tcBorders>
            <w:hideMark/>
          </w:tcPr>
          <w:p w14:paraId="26FD0B25" w14:textId="77777777" w:rsidR="008A4F6C" w:rsidRPr="006F5B20" w:rsidRDefault="008A4F6C" w:rsidP="006F5B20">
            <w:pPr>
              <w:jc w:val="center"/>
            </w:pPr>
          </w:p>
        </w:tc>
        <w:tc>
          <w:tcPr>
            <w:tcW w:w="500" w:type="pct"/>
            <w:tcBorders>
              <w:top w:val="single" w:sz="6" w:space="0" w:color="000000"/>
              <w:left w:val="single" w:sz="6" w:space="0" w:color="000000"/>
              <w:bottom w:val="single" w:sz="6" w:space="0" w:color="000000"/>
              <w:right w:val="single" w:sz="6" w:space="0" w:color="000000"/>
            </w:tcBorders>
            <w:hideMark/>
          </w:tcPr>
          <w:p w14:paraId="54A1597D" w14:textId="77777777" w:rsidR="008A4F6C" w:rsidRPr="006F5B20" w:rsidRDefault="008A4F6C" w:rsidP="006F5B20">
            <w:pPr>
              <w:jc w:val="center"/>
            </w:pPr>
          </w:p>
        </w:tc>
        <w:tc>
          <w:tcPr>
            <w:tcW w:w="550" w:type="pct"/>
            <w:tcBorders>
              <w:top w:val="single" w:sz="6" w:space="0" w:color="000000"/>
              <w:left w:val="single" w:sz="6" w:space="0" w:color="000000"/>
              <w:bottom w:val="single" w:sz="6" w:space="0" w:color="000000"/>
              <w:right w:val="single" w:sz="6" w:space="0" w:color="000000"/>
            </w:tcBorders>
            <w:hideMark/>
          </w:tcPr>
          <w:p w14:paraId="4CF30273" w14:textId="77777777" w:rsidR="008A4F6C" w:rsidRPr="006F5B20" w:rsidRDefault="008A4F6C" w:rsidP="006F5B20">
            <w:pPr>
              <w:jc w:val="center"/>
            </w:pPr>
          </w:p>
        </w:tc>
      </w:tr>
    </w:tbl>
    <w:p w14:paraId="401753CF" w14:textId="77777777" w:rsidR="008A4F6C" w:rsidRPr="00A77B04" w:rsidRDefault="008A4F6C" w:rsidP="008A4F6C">
      <w:pPr>
        <w:shd w:val="clear" w:color="auto" w:fill="FFFFFF"/>
        <w:spacing w:before="200" w:after="200"/>
        <w:ind w:left="448" w:right="448"/>
        <w:jc w:val="center"/>
        <w:rPr>
          <w:color w:val="0D0D0D" w:themeColor="text1" w:themeTint="F2"/>
        </w:rPr>
      </w:pPr>
      <w:r w:rsidRPr="00A77B04">
        <w:rPr>
          <w:bCs/>
          <w:color w:val="0D0D0D" w:themeColor="text1" w:themeTint="F2"/>
        </w:rPr>
        <w:t>6. Оцінка загальної ефективності виконання бізнес-плану</w:t>
      </w:r>
    </w:p>
    <w:p w14:paraId="59F70058" w14:textId="77777777" w:rsidR="008A4F6C" w:rsidRPr="00A77B04" w:rsidRDefault="008A4F6C" w:rsidP="00284E53">
      <w:pPr>
        <w:shd w:val="clear" w:color="auto" w:fill="FFFFFF"/>
        <w:spacing w:after="180"/>
        <w:ind w:firstLine="567"/>
        <w:rPr>
          <w:color w:val="0D0D0D" w:themeColor="text1" w:themeTint="F2"/>
        </w:rPr>
      </w:pPr>
      <w:r w:rsidRPr="00A77B04">
        <w:rPr>
          <w:color w:val="0D0D0D" w:themeColor="text1" w:themeTint="F2"/>
        </w:rPr>
        <w:t>30. Під час оцінки загальної ефективності виконання бізнес-плану використовуються такі показники:</w:t>
      </w:r>
    </w:p>
    <w:p w14:paraId="73D50921" w14:textId="77777777" w:rsidR="008A4F6C" w:rsidRPr="00A77B04" w:rsidRDefault="008A4F6C" w:rsidP="00284E53">
      <w:pPr>
        <w:shd w:val="clear" w:color="auto" w:fill="FFFFFF"/>
        <w:spacing w:after="180"/>
        <w:ind w:firstLine="567"/>
        <w:rPr>
          <w:color w:val="0D0D0D" w:themeColor="text1" w:themeTint="F2"/>
        </w:rPr>
      </w:pPr>
      <w:r w:rsidRPr="00A77B04">
        <w:rPr>
          <w:color w:val="0D0D0D" w:themeColor="text1" w:themeTint="F2"/>
        </w:rPr>
        <w:t>1) чиста поточна вартість (NPV);</w:t>
      </w:r>
    </w:p>
    <w:p w14:paraId="4ECC3D09" w14:textId="77777777" w:rsidR="008A4F6C" w:rsidRPr="00A77B04" w:rsidRDefault="008A4F6C" w:rsidP="00284E53">
      <w:pPr>
        <w:shd w:val="clear" w:color="auto" w:fill="FFFFFF"/>
        <w:spacing w:after="180"/>
        <w:ind w:firstLine="567"/>
        <w:rPr>
          <w:color w:val="0D0D0D" w:themeColor="text1" w:themeTint="F2"/>
        </w:rPr>
      </w:pPr>
      <w:r w:rsidRPr="00A77B04">
        <w:rPr>
          <w:color w:val="0D0D0D" w:themeColor="text1" w:themeTint="F2"/>
        </w:rPr>
        <w:t>2) простий і дисконтований терміни окупності (PB/DPB);</w:t>
      </w:r>
    </w:p>
    <w:p w14:paraId="0C4E5A77" w14:textId="77777777" w:rsidR="008A4F6C" w:rsidRPr="00A77B04" w:rsidRDefault="008A4F6C" w:rsidP="00284E53">
      <w:pPr>
        <w:shd w:val="clear" w:color="auto" w:fill="FFFFFF"/>
        <w:spacing w:after="180"/>
        <w:ind w:firstLine="567"/>
        <w:rPr>
          <w:color w:val="0D0D0D" w:themeColor="text1" w:themeTint="F2"/>
        </w:rPr>
      </w:pPr>
      <w:r w:rsidRPr="00A77B04">
        <w:rPr>
          <w:color w:val="0D0D0D" w:themeColor="text1" w:themeTint="F2"/>
        </w:rPr>
        <w:t>3) внутрішня норма прибутку (IRR);</w:t>
      </w:r>
    </w:p>
    <w:p w14:paraId="34F132B1" w14:textId="77777777" w:rsidR="008A4F6C" w:rsidRPr="00A77B04" w:rsidRDefault="008A4F6C" w:rsidP="00284E53">
      <w:pPr>
        <w:shd w:val="clear" w:color="auto" w:fill="FFFFFF"/>
        <w:ind w:firstLine="567"/>
        <w:rPr>
          <w:color w:val="0D0D0D" w:themeColor="text1" w:themeTint="F2"/>
        </w:rPr>
      </w:pPr>
      <w:r w:rsidRPr="00A77B04">
        <w:rPr>
          <w:color w:val="0D0D0D" w:themeColor="text1" w:themeTint="F2"/>
        </w:rPr>
        <w:t>4) норма прибутковості дисконтованих витрат (PI).</w:t>
      </w:r>
    </w:p>
    <w:p w14:paraId="24327144" w14:textId="77777777" w:rsidR="008A4F6C" w:rsidRPr="00A77B04" w:rsidRDefault="008A4F6C" w:rsidP="00284E53">
      <w:pPr>
        <w:shd w:val="clear" w:color="auto" w:fill="FFFFFF"/>
        <w:spacing w:after="150"/>
        <w:ind w:firstLine="567"/>
        <w:rPr>
          <w:color w:val="0D0D0D" w:themeColor="text1" w:themeTint="F2"/>
        </w:rPr>
      </w:pPr>
      <w:r w:rsidRPr="00A77B04">
        <w:rPr>
          <w:color w:val="0D0D0D" w:themeColor="text1" w:themeTint="F2"/>
        </w:rPr>
        <w:t>Усі розрахунки показників та грошових потоків здійснюються з урахуванням сприятливого та несприятливого сценаріїв.</w:t>
      </w:r>
    </w:p>
    <w:p w14:paraId="3E3003B0" w14:textId="77777777" w:rsidR="008A4F6C" w:rsidRPr="00A77B04" w:rsidRDefault="008A4F6C" w:rsidP="00284E53">
      <w:pPr>
        <w:pageBreakBefore/>
        <w:spacing w:after="200"/>
        <w:ind w:firstLine="567"/>
        <w:jc w:val="right"/>
        <w:rPr>
          <w:color w:val="0D0D0D" w:themeColor="text1" w:themeTint="F2"/>
        </w:rPr>
      </w:pPr>
      <w:r w:rsidRPr="00A77B04">
        <w:rPr>
          <w:color w:val="0D0D0D" w:themeColor="text1" w:themeTint="F2"/>
        </w:rPr>
        <w:lastRenderedPageBreak/>
        <w:t>Продовження додатка 3</w:t>
      </w:r>
    </w:p>
    <w:p w14:paraId="530A4370" w14:textId="77777777" w:rsidR="008A4F6C" w:rsidRPr="00A77B04" w:rsidRDefault="008A4F6C" w:rsidP="00284E53">
      <w:pPr>
        <w:shd w:val="clear" w:color="auto" w:fill="FFFFFF"/>
        <w:ind w:firstLine="567"/>
        <w:rPr>
          <w:color w:val="0D0D0D" w:themeColor="text1" w:themeTint="F2"/>
        </w:rPr>
      </w:pPr>
      <w:r w:rsidRPr="00A77B04">
        <w:rPr>
          <w:color w:val="0D0D0D" w:themeColor="text1" w:themeTint="F2"/>
        </w:rPr>
        <w:t>31. Чистий грошовий потік</w:t>
      </w:r>
      <w:r w:rsidR="001C6996">
        <w:rPr>
          <w:color w:val="0D0D0D" w:themeColor="text1" w:themeTint="F2"/>
        </w:rPr>
        <w:t>.</w:t>
      </w:r>
    </w:p>
    <w:p w14:paraId="4BCA0AFC" w14:textId="77777777" w:rsidR="008A4F6C" w:rsidRPr="00A77B04" w:rsidRDefault="008A4F6C" w:rsidP="00284E53">
      <w:pPr>
        <w:shd w:val="clear" w:color="auto" w:fill="FFFFFF"/>
        <w:ind w:firstLine="567"/>
        <w:rPr>
          <w:color w:val="0D0D0D" w:themeColor="text1" w:themeTint="F2"/>
        </w:rPr>
      </w:pPr>
      <w:r w:rsidRPr="00A77B04">
        <w:rPr>
          <w:color w:val="0D0D0D" w:themeColor="text1" w:themeTint="F2"/>
        </w:rPr>
        <w:t>Розрахунок грошових потоків включає комісійний дохід від реалізації послуг, поточні витрати, інвестиційні витрати (уключаючи капітальні вкладення та приріст потреби фінансування оборотного капіталу), податкові виплати тощо.</w:t>
      </w:r>
    </w:p>
    <w:p w14:paraId="21144396" w14:textId="52B65950" w:rsidR="008A4F6C" w:rsidRPr="00A77B04" w:rsidRDefault="008A4F6C" w:rsidP="007566A6">
      <w:pPr>
        <w:shd w:val="clear" w:color="auto" w:fill="FFFFFF"/>
        <w:ind w:firstLine="567"/>
        <w:rPr>
          <w:color w:val="0D0D0D" w:themeColor="text1" w:themeTint="F2"/>
        </w:rPr>
      </w:pPr>
      <w:r w:rsidRPr="00A77B04">
        <w:rPr>
          <w:color w:val="0D0D0D" w:themeColor="text1" w:themeTint="F2"/>
        </w:rPr>
        <w:t>Зразок заповнення таблиці на поточний</w:t>
      </w:r>
      <w:r w:rsidR="00CC233A">
        <w:rPr>
          <w:color w:val="0D0D0D" w:themeColor="text1" w:themeTint="F2"/>
        </w:rPr>
        <w:t xml:space="preserve"> рік</w:t>
      </w:r>
      <w:r w:rsidRPr="00A77B04">
        <w:rPr>
          <w:color w:val="0D0D0D" w:themeColor="text1" w:themeTint="F2"/>
        </w:rPr>
        <w:t xml:space="preserve"> </w:t>
      </w:r>
      <w:r w:rsidR="007566A6">
        <w:rPr>
          <w:color w:val="0D0D0D" w:themeColor="text1" w:themeTint="F2"/>
        </w:rPr>
        <w:t xml:space="preserve">та </w:t>
      </w:r>
      <w:r w:rsidR="00CC233A">
        <w:rPr>
          <w:color w:val="0D0D0D" w:themeColor="text1" w:themeTint="F2"/>
        </w:rPr>
        <w:t xml:space="preserve">на </w:t>
      </w:r>
      <w:r w:rsidR="007566A6">
        <w:rPr>
          <w:color w:val="0D0D0D" w:themeColor="text1" w:themeTint="F2"/>
        </w:rPr>
        <w:t xml:space="preserve">наступні три роки діяльності </w:t>
      </w:r>
      <w:r w:rsidR="00156730">
        <w:rPr>
          <w:color w:val="0D0D0D" w:themeColor="text1" w:themeTint="F2"/>
        </w:rPr>
        <w:t>наведено нижче</w:t>
      </w:r>
      <w:r w:rsidRPr="00A77B04">
        <w:rPr>
          <w:color w:val="0D0D0D" w:themeColor="text1" w:themeTint="F2"/>
        </w:rPr>
        <w:t>:</w:t>
      </w:r>
    </w:p>
    <w:p w14:paraId="21718366"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22</w:t>
      </w:r>
    </w:p>
    <w:tbl>
      <w:tblPr>
        <w:tblW w:w="9773"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59"/>
        <w:gridCol w:w="2695"/>
        <w:gridCol w:w="569"/>
        <w:gridCol w:w="569"/>
        <w:gridCol w:w="567"/>
        <w:gridCol w:w="569"/>
        <w:gridCol w:w="1417"/>
        <w:gridCol w:w="1417"/>
        <w:gridCol w:w="1411"/>
      </w:tblGrid>
      <w:tr w:rsidR="008A4F6C" w:rsidRPr="00A77B04" w14:paraId="2BFF6E5E" w14:textId="77777777" w:rsidTr="00C834BE">
        <w:tc>
          <w:tcPr>
            <w:tcW w:w="286" w:type="pct"/>
            <w:vMerge w:val="restart"/>
            <w:tcBorders>
              <w:top w:val="single" w:sz="6" w:space="0" w:color="000000"/>
              <w:left w:val="single" w:sz="6" w:space="0" w:color="000000"/>
              <w:bottom w:val="single" w:sz="6" w:space="0" w:color="000000"/>
              <w:right w:val="single" w:sz="6" w:space="0" w:color="000000"/>
            </w:tcBorders>
            <w:hideMark/>
          </w:tcPr>
          <w:p w14:paraId="1ACA927C"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379" w:type="pct"/>
            <w:vMerge w:val="restart"/>
            <w:tcBorders>
              <w:top w:val="single" w:sz="6" w:space="0" w:color="000000"/>
              <w:left w:val="single" w:sz="6" w:space="0" w:color="000000"/>
              <w:bottom w:val="single" w:sz="6" w:space="0" w:color="000000"/>
              <w:right w:val="single" w:sz="6" w:space="0" w:color="000000"/>
            </w:tcBorders>
            <w:hideMark/>
          </w:tcPr>
          <w:p w14:paraId="68625BE3" w14:textId="77777777" w:rsidR="008A4F6C" w:rsidRPr="00A77B04" w:rsidRDefault="008A4F6C" w:rsidP="002F20D2">
            <w:pPr>
              <w:jc w:val="center"/>
              <w:rPr>
                <w:color w:val="0D0D0D" w:themeColor="text1" w:themeTint="F2"/>
              </w:rPr>
            </w:pPr>
            <w:r w:rsidRPr="00A77B04">
              <w:rPr>
                <w:color w:val="0D0D0D" w:themeColor="text1" w:themeTint="F2"/>
              </w:rPr>
              <w:t>Показники діяльності з переказу коштів</w:t>
            </w:r>
          </w:p>
        </w:tc>
        <w:tc>
          <w:tcPr>
            <w:tcW w:w="1163" w:type="pct"/>
            <w:gridSpan w:val="4"/>
            <w:tcBorders>
              <w:top w:val="single" w:sz="6" w:space="0" w:color="000000"/>
              <w:left w:val="single" w:sz="6" w:space="0" w:color="000000"/>
              <w:bottom w:val="single" w:sz="6" w:space="0" w:color="000000"/>
              <w:right w:val="single" w:sz="6" w:space="0" w:color="000000"/>
            </w:tcBorders>
            <w:hideMark/>
          </w:tcPr>
          <w:p w14:paraId="206C0030" w14:textId="77777777" w:rsidR="008A4F6C" w:rsidRPr="00A77B04" w:rsidRDefault="008A4F6C" w:rsidP="002F20D2">
            <w:pPr>
              <w:jc w:val="center"/>
              <w:rPr>
                <w:color w:val="0D0D0D" w:themeColor="text1" w:themeTint="F2"/>
              </w:rPr>
            </w:pPr>
            <w:r w:rsidRPr="00A77B04">
              <w:rPr>
                <w:color w:val="0D0D0D" w:themeColor="text1" w:themeTint="F2"/>
              </w:rPr>
              <w:t>Поточний рік діяльності</w:t>
            </w:r>
          </w:p>
        </w:tc>
        <w:tc>
          <w:tcPr>
            <w:tcW w:w="725" w:type="pct"/>
            <w:vMerge w:val="restart"/>
            <w:tcBorders>
              <w:top w:val="single" w:sz="6" w:space="0" w:color="000000"/>
              <w:left w:val="single" w:sz="6" w:space="0" w:color="000000"/>
              <w:bottom w:val="nil"/>
              <w:right w:val="single" w:sz="6" w:space="0" w:color="000000"/>
            </w:tcBorders>
          </w:tcPr>
          <w:p w14:paraId="6A4FFA6A" w14:textId="77777777" w:rsidR="008A4F6C" w:rsidRPr="00A77B04" w:rsidRDefault="008A4F6C" w:rsidP="002F20D2">
            <w:pPr>
              <w:jc w:val="center"/>
              <w:rPr>
                <w:color w:val="0D0D0D" w:themeColor="text1" w:themeTint="F2"/>
              </w:rPr>
            </w:pPr>
            <w:r w:rsidRPr="00A77B04">
              <w:rPr>
                <w:color w:val="0D0D0D" w:themeColor="text1" w:themeTint="F2"/>
              </w:rPr>
              <w:t>Перший рік діяльності</w:t>
            </w:r>
          </w:p>
        </w:tc>
        <w:tc>
          <w:tcPr>
            <w:tcW w:w="725" w:type="pct"/>
            <w:vMerge w:val="restart"/>
            <w:tcBorders>
              <w:top w:val="single" w:sz="6" w:space="0" w:color="000000"/>
              <w:left w:val="single" w:sz="6" w:space="0" w:color="000000"/>
              <w:bottom w:val="single" w:sz="6" w:space="0" w:color="000000"/>
              <w:right w:val="single" w:sz="6" w:space="0" w:color="000000"/>
            </w:tcBorders>
            <w:hideMark/>
          </w:tcPr>
          <w:p w14:paraId="1946B191" w14:textId="77777777" w:rsidR="008A4F6C" w:rsidRPr="00A77B04" w:rsidRDefault="008A4F6C" w:rsidP="002F20D2">
            <w:pPr>
              <w:jc w:val="center"/>
              <w:rPr>
                <w:color w:val="0D0D0D" w:themeColor="text1" w:themeTint="F2"/>
              </w:rPr>
            </w:pPr>
            <w:r w:rsidRPr="00A77B04">
              <w:rPr>
                <w:color w:val="0D0D0D" w:themeColor="text1" w:themeTint="F2"/>
              </w:rPr>
              <w:t>Другий рік діяльності</w:t>
            </w:r>
          </w:p>
        </w:tc>
        <w:tc>
          <w:tcPr>
            <w:tcW w:w="722" w:type="pct"/>
            <w:vMerge w:val="restart"/>
            <w:tcBorders>
              <w:top w:val="single" w:sz="6" w:space="0" w:color="000000"/>
              <w:left w:val="single" w:sz="6" w:space="0" w:color="000000"/>
              <w:bottom w:val="single" w:sz="6" w:space="0" w:color="000000"/>
              <w:right w:val="single" w:sz="6" w:space="0" w:color="000000"/>
            </w:tcBorders>
            <w:hideMark/>
          </w:tcPr>
          <w:p w14:paraId="4816C138" w14:textId="77777777" w:rsidR="008A4F6C" w:rsidRPr="00A77B04" w:rsidRDefault="008A4F6C" w:rsidP="002F20D2">
            <w:pPr>
              <w:jc w:val="center"/>
              <w:rPr>
                <w:color w:val="0D0D0D" w:themeColor="text1" w:themeTint="F2"/>
              </w:rPr>
            </w:pPr>
            <w:r w:rsidRPr="00A77B04">
              <w:rPr>
                <w:color w:val="0D0D0D" w:themeColor="text1" w:themeTint="F2"/>
              </w:rPr>
              <w:t>Третій рік діяльності</w:t>
            </w:r>
          </w:p>
        </w:tc>
      </w:tr>
      <w:tr w:rsidR="008A4F6C" w:rsidRPr="00A77B04" w14:paraId="1EE562F2" w14:textId="77777777" w:rsidTr="00C834BE">
        <w:tc>
          <w:tcPr>
            <w:tcW w:w="286" w:type="pct"/>
            <w:vMerge/>
            <w:tcBorders>
              <w:top w:val="single" w:sz="6" w:space="0" w:color="000000"/>
              <w:left w:val="single" w:sz="6" w:space="0" w:color="000000"/>
              <w:bottom w:val="single" w:sz="6" w:space="0" w:color="000000"/>
              <w:right w:val="single" w:sz="6" w:space="0" w:color="000000"/>
            </w:tcBorders>
            <w:hideMark/>
          </w:tcPr>
          <w:p w14:paraId="0139CAA5" w14:textId="77777777" w:rsidR="008A4F6C" w:rsidRPr="00A77B04" w:rsidRDefault="008A4F6C" w:rsidP="002F20D2">
            <w:pPr>
              <w:rPr>
                <w:color w:val="0D0D0D" w:themeColor="text1" w:themeTint="F2"/>
              </w:rPr>
            </w:pPr>
          </w:p>
        </w:tc>
        <w:tc>
          <w:tcPr>
            <w:tcW w:w="1379" w:type="pct"/>
            <w:vMerge/>
            <w:tcBorders>
              <w:top w:val="single" w:sz="6" w:space="0" w:color="000000"/>
              <w:left w:val="single" w:sz="6" w:space="0" w:color="000000"/>
              <w:bottom w:val="single" w:sz="6" w:space="0" w:color="000000"/>
              <w:right w:val="single" w:sz="6" w:space="0" w:color="000000"/>
            </w:tcBorders>
            <w:hideMark/>
          </w:tcPr>
          <w:p w14:paraId="211FBBCA" w14:textId="77777777" w:rsidR="008A4F6C" w:rsidRPr="00A77B04" w:rsidRDefault="008A4F6C" w:rsidP="002F20D2">
            <w:pP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5973EF6D" w14:textId="77777777" w:rsidR="008A4F6C" w:rsidRPr="00A77B04" w:rsidRDefault="008A4F6C" w:rsidP="002F20D2">
            <w:pPr>
              <w:jc w:val="center"/>
              <w:rPr>
                <w:color w:val="0D0D0D" w:themeColor="text1" w:themeTint="F2"/>
              </w:rPr>
            </w:pPr>
            <w:r w:rsidRPr="00A77B04">
              <w:rPr>
                <w:color w:val="0D0D0D" w:themeColor="text1" w:themeTint="F2"/>
              </w:rPr>
              <w:t>I кв.</w:t>
            </w:r>
          </w:p>
        </w:tc>
        <w:tc>
          <w:tcPr>
            <w:tcW w:w="291" w:type="pct"/>
            <w:tcBorders>
              <w:top w:val="single" w:sz="6" w:space="0" w:color="000000"/>
              <w:left w:val="single" w:sz="6" w:space="0" w:color="000000"/>
              <w:bottom w:val="single" w:sz="6" w:space="0" w:color="000000"/>
              <w:right w:val="single" w:sz="6" w:space="0" w:color="000000"/>
            </w:tcBorders>
            <w:hideMark/>
          </w:tcPr>
          <w:p w14:paraId="4FB51308" w14:textId="77777777" w:rsidR="008A4F6C" w:rsidRPr="00A77B04" w:rsidRDefault="008A4F6C" w:rsidP="002F20D2">
            <w:pPr>
              <w:jc w:val="center"/>
              <w:rPr>
                <w:color w:val="0D0D0D" w:themeColor="text1" w:themeTint="F2"/>
              </w:rPr>
            </w:pPr>
            <w:r w:rsidRPr="00A77B04">
              <w:rPr>
                <w:color w:val="0D0D0D" w:themeColor="text1" w:themeTint="F2"/>
              </w:rPr>
              <w:t>II кв.</w:t>
            </w:r>
          </w:p>
        </w:tc>
        <w:tc>
          <w:tcPr>
            <w:tcW w:w="290" w:type="pct"/>
            <w:tcBorders>
              <w:top w:val="single" w:sz="6" w:space="0" w:color="000000"/>
              <w:left w:val="single" w:sz="6" w:space="0" w:color="000000"/>
              <w:bottom w:val="single" w:sz="6" w:space="0" w:color="000000"/>
              <w:right w:val="single" w:sz="6" w:space="0" w:color="000000"/>
            </w:tcBorders>
            <w:hideMark/>
          </w:tcPr>
          <w:p w14:paraId="70A807C0" w14:textId="77777777" w:rsidR="008A4F6C" w:rsidRPr="00A77B04" w:rsidRDefault="008A4F6C" w:rsidP="002F20D2">
            <w:pPr>
              <w:jc w:val="center"/>
              <w:rPr>
                <w:color w:val="0D0D0D" w:themeColor="text1" w:themeTint="F2"/>
              </w:rPr>
            </w:pPr>
            <w:r w:rsidRPr="00A77B04">
              <w:rPr>
                <w:color w:val="0D0D0D" w:themeColor="text1" w:themeTint="F2"/>
              </w:rPr>
              <w:t>III кв.</w:t>
            </w:r>
          </w:p>
        </w:tc>
        <w:tc>
          <w:tcPr>
            <w:tcW w:w="291" w:type="pct"/>
            <w:tcBorders>
              <w:top w:val="single" w:sz="6" w:space="0" w:color="000000"/>
              <w:left w:val="single" w:sz="6" w:space="0" w:color="000000"/>
              <w:bottom w:val="single" w:sz="6" w:space="0" w:color="000000"/>
              <w:right w:val="single" w:sz="6" w:space="0" w:color="000000"/>
            </w:tcBorders>
            <w:hideMark/>
          </w:tcPr>
          <w:p w14:paraId="793E3587" w14:textId="77777777" w:rsidR="008A4F6C" w:rsidRPr="00A77B04" w:rsidRDefault="008A4F6C" w:rsidP="002F20D2">
            <w:pPr>
              <w:jc w:val="center"/>
              <w:rPr>
                <w:color w:val="0D0D0D" w:themeColor="text1" w:themeTint="F2"/>
              </w:rPr>
            </w:pPr>
            <w:r w:rsidRPr="00A77B04">
              <w:rPr>
                <w:color w:val="0D0D0D" w:themeColor="text1" w:themeTint="F2"/>
              </w:rPr>
              <w:t>IV кв.</w:t>
            </w:r>
          </w:p>
        </w:tc>
        <w:tc>
          <w:tcPr>
            <w:tcW w:w="725" w:type="pct"/>
            <w:vMerge/>
            <w:tcBorders>
              <w:top w:val="nil"/>
              <w:left w:val="single" w:sz="6" w:space="0" w:color="000000"/>
              <w:bottom w:val="single" w:sz="6" w:space="0" w:color="000000"/>
              <w:right w:val="single" w:sz="6" w:space="0" w:color="000000"/>
            </w:tcBorders>
          </w:tcPr>
          <w:p w14:paraId="629861B8" w14:textId="77777777" w:rsidR="008A4F6C" w:rsidRPr="00A77B04" w:rsidRDefault="008A4F6C" w:rsidP="002F20D2">
            <w:pPr>
              <w:rPr>
                <w:color w:val="0D0D0D" w:themeColor="text1" w:themeTint="F2"/>
              </w:rPr>
            </w:pPr>
          </w:p>
        </w:tc>
        <w:tc>
          <w:tcPr>
            <w:tcW w:w="725" w:type="pct"/>
            <w:vMerge/>
            <w:tcBorders>
              <w:top w:val="single" w:sz="6" w:space="0" w:color="000000"/>
              <w:left w:val="single" w:sz="6" w:space="0" w:color="000000"/>
              <w:bottom w:val="single" w:sz="6" w:space="0" w:color="000000"/>
              <w:right w:val="single" w:sz="6" w:space="0" w:color="000000"/>
            </w:tcBorders>
            <w:vAlign w:val="center"/>
            <w:hideMark/>
          </w:tcPr>
          <w:p w14:paraId="0AE9BC6B" w14:textId="77777777" w:rsidR="008A4F6C" w:rsidRPr="00A77B04" w:rsidRDefault="008A4F6C" w:rsidP="002F20D2">
            <w:pPr>
              <w:rPr>
                <w:color w:val="0D0D0D" w:themeColor="text1" w:themeTint="F2"/>
              </w:rPr>
            </w:pPr>
          </w:p>
        </w:tc>
        <w:tc>
          <w:tcPr>
            <w:tcW w:w="722" w:type="pct"/>
            <w:vMerge/>
            <w:tcBorders>
              <w:top w:val="single" w:sz="6" w:space="0" w:color="000000"/>
              <w:left w:val="single" w:sz="6" w:space="0" w:color="000000"/>
              <w:bottom w:val="single" w:sz="6" w:space="0" w:color="000000"/>
              <w:right w:val="single" w:sz="6" w:space="0" w:color="000000"/>
            </w:tcBorders>
            <w:vAlign w:val="center"/>
            <w:hideMark/>
          </w:tcPr>
          <w:p w14:paraId="43EE0FEA" w14:textId="77777777" w:rsidR="008A4F6C" w:rsidRPr="00A77B04" w:rsidRDefault="008A4F6C" w:rsidP="002F20D2">
            <w:pPr>
              <w:rPr>
                <w:color w:val="0D0D0D" w:themeColor="text1" w:themeTint="F2"/>
              </w:rPr>
            </w:pPr>
          </w:p>
        </w:tc>
      </w:tr>
      <w:tr w:rsidR="008A4F6C" w:rsidRPr="00A77B04" w14:paraId="02476843"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611196B5"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379" w:type="pct"/>
            <w:tcBorders>
              <w:top w:val="single" w:sz="6" w:space="0" w:color="000000"/>
              <w:left w:val="single" w:sz="6" w:space="0" w:color="000000"/>
              <w:bottom w:val="single" w:sz="6" w:space="0" w:color="000000"/>
              <w:right w:val="single" w:sz="6" w:space="0" w:color="000000"/>
            </w:tcBorders>
            <w:hideMark/>
          </w:tcPr>
          <w:p w14:paraId="7ACF91D1"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291" w:type="pct"/>
            <w:tcBorders>
              <w:top w:val="single" w:sz="6" w:space="0" w:color="000000"/>
              <w:left w:val="single" w:sz="6" w:space="0" w:color="000000"/>
              <w:bottom w:val="single" w:sz="6" w:space="0" w:color="000000"/>
              <w:right w:val="single" w:sz="6" w:space="0" w:color="000000"/>
            </w:tcBorders>
            <w:hideMark/>
          </w:tcPr>
          <w:p w14:paraId="0819E6A1"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291" w:type="pct"/>
            <w:tcBorders>
              <w:top w:val="single" w:sz="6" w:space="0" w:color="000000"/>
              <w:left w:val="single" w:sz="6" w:space="0" w:color="000000"/>
              <w:bottom w:val="single" w:sz="6" w:space="0" w:color="000000"/>
              <w:right w:val="single" w:sz="6" w:space="0" w:color="000000"/>
            </w:tcBorders>
            <w:hideMark/>
          </w:tcPr>
          <w:p w14:paraId="64B170F3"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290" w:type="pct"/>
            <w:tcBorders>
              <w:top w:val="single" w:sz="6" w:space="0" w:color="000000"/>
              <w:left w:val="single" w:sz="6" w:space="0" w:color="000000"/>
              <w:bottom w:val="single" w:sz="6" w:space="0" w:color="000000"/>
              <w:right w:val="single" w:sz="6" w:space="0" w:color="000000"/>
            </w:tcBorders>
            <w:hideMark/>
          </w:tcPr>
          <w:p w14:paraId="0646F88A"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291" w:type="pct"/>
            <w:tcBorders>
              <w:top w:val="single" w:sz="6" w:space="0" w:color="000000"/>
              <w:left w:val="single" w:sz="6" w:space="0" w:color="000000"/>
              <w:bottom w:val="single" w:sz="6" w:space="0" w:color="000000"/>
              <w:right w:val="single" w:sz="6" w:space="0" w:color="000000"/>
            </w:tcBorders>
            <w:hideMark/>
          </w:tcPr>
          <w:p w14:paraId="6BB98CF0"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725" w:type="pct"/>
            <w:tcBorders>
              <w:top w:val="single" w:sz="6" w:space="0" w:color="000000"/>
              <w:left w:val="single" w:sz="6" w:space="0" w:color="000000"/>
              <w:bottom w:val="single" w:sz="6" w:space="0" w:color="000000"/>
              <w:right w:val="single" w:sz="6" w:space="0" w:color="000000"/>
            </w:tcBorders>
          </w:tcPr>
          <w:p w14:paraId="4860C5FA"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725" w:type="pct"/>
            <w:tcBorders>
              <w:top w:val="single" w:sz="6" w:space="0" w:color="000000"/>
              <w:left w:val="single" w:sz="6" w:space="0" w:color="000000"/>
              <w:bottom w:val="single" w:sz="6" w:space="0" w:color="000000"/>
              <w:right w:val="single" w:sz="6" w:space="0" w:color="000000"/>
            </w:tcBorders>
            <w:hideMark/>
          </w:tcPr>
          <w:p w14:paraId="4397EC26"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722" w:type="pct"/>
            <w:tcBorders>
              <w:top w:val="single" w:sz="6" w:space="0" w:color="000000"/>
              <w:left w:val="single" w:sz="6" w:space="0" w:color="000000"/>
              <w:bottom w:val="single" w:sz="6" w:space="0" w:color="000000"/>
              <w:right w:val="single" w:sz="6" w:space="0" w:color="000000"/>
            </w:tcBorders>
            <w:hideMark/>
          </w:tcPr>
          <w:p w14:paraId="364B4FF6" w14:textId="77777777" w:rsidR="008A4F6C" w:rsidRPr="00A77B04" w:rsidRDefault="008A4F6C" w:rsidP="002F20D2">
            <w:pPr>
              <w:jc w:val="center"/>
              <w:rPr>
                <w:color w:val="0D0D0D" w:themeColor="text1" w:themeTint="F2"/>
              </w:rPr>
            </w:pPr>
            <w:r w:rsidRPr="00A77B04">
              <w:rPr>
                <w:color w:val="0D0D0D" w:themeColor="text1" w:themeTint="F2"/>
              </w:rPr>
              <w:t>9</w:t>
            </w:r>
          </w:p>
        </w:tc>
      </w:tr>
      <w:tr w:rsidR="008A4F6C" w:rsidRPr="00A77B04" w14:paraId="2456814B"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0877884B"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379" w:type="pct"/>
            <w:tcBorders>
              <w:top w:val="single" w:sz="6" w:space="0" w:color="000000"/>
              <w:left w:val="single" w:sz="6" w:space="0" w:color="000000"/>
              <w:bottom w:val="single" w:sz="6" w:space="0" w:color="000000"/>
              <w:right w:val="single" w:sz="6" w:space="0" w:color="000000"/>
            </w:tcBorders>
            <w:hideMark/>
          </w:tcPr>
          <w:p w14:paraId="6CB45054" w14:textId="77777777" w:rsidR="008A4F6C" w:rsidRPr="00A77B04" w:rsidRDefault="008A4F6C" w:rsidP="002F20D2">
            <w:pPr>
              <w:rPr>
                <w:color w:val="0D0D0D" w:themeColor="text1" w:themeTint="F2"/>
              </w:rPr>
            </w:pPr>
            <w:r w:rsidRPr="00A77B04">
              <w:rPr>
                <w:color w:val="0D0D0D" w:themeColor="text1" w:themeTint="F2"/>
              </w:rPr>
              <w:t>Комісійні доходи</w:t>
            </w:r>
          </w:p>
        </w:tc>
        <w:tc>
          <w:tcPr>
            <w:tcW w:w="291" w:type="pct"/>
            <w:tcBorders>
              <w:top w:val="single" w:sz="6" w:space="0" w:color="000000"/>
              <w:left w:val="single" w:sz="6" w:space="0" w:color="000000"/>
              <w:bottom w:val="single" w:sz="6" w:space="0" w:color="000000"/>
              <w:right w:val="single" w:sz="6" w:space="0" w:color="000000"/>
            </w:tcBorders>
            <w:hideMark/>
          </w:tcPr>
          <w:p w14:paraId="5C7AA85B"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689993BB"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66C5639E"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3D8B99D0"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2F988C3E"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0A48EB89"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2A80A569" w14:textId="77777777" w:rsidR="008A4F6C" w:rsidRPr="00A77B04" w:rsidRDefault="008A4F6C" w:rsidP="002F20D2">
            <w:pPr>
              <w:jc w:val="center"/>
              <w:rPr>
                <w:color w:val="0D0D0D" w:themeColor="text1" w:themeTint="F2"/>
              </w:rPr>
            </w:pPr>
          </w:p>
        </w:tc>
      </w:tr>
      <w:tr w:rsidR="008A4F6C" w:rsidRPr="00A77B04" w14:paraId="0CA36FBC"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25AACD0D"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379" w:type="pct"/>
            <w:tcBorders>
              <w:top w:val="single" w:sz="6" w:space="0" w:color="000000"/>
              <w:left w:val="single" w:sz="6" w:space="0" w:color="000000"/>
              <w:bottom w:val="single" w:sz="6" w:space="0" w:color="000000"/>
              <w:right w:val="single" w:sz="6" w:space="0" w:color="000000"/>
            </w:tcBorders>
            <w:hideMark/>
          </w:tcPr>
          <w:p w14:paraId="2489250B" w14:textId="77777777" w:rsidR="008A4F6C" w:rsidRPr="00A77B04" w:rsidRDefault="008A4F6C" w:rsidP="002F20D2">
            <w:pPr>
              <w:rPr>
                <w:color w:val="0D0D0D" w:themeColor="text1" w:themeTint="F2"/>
              </w:rPr>
            </w:pPr>
            <w:r w:rsidRPr="00A77B04">
              <w:rPr>
                <w:color w:val="0D0D0D" w:themeColor="text1" w:themeTint="F2"/>
              </w:rPr>
              <w:t>Інші доходи</w:t>
            </w:r>
          </w:p>
        </w:tc>
        <w:tc>
          <w:tcPr>
            <w:tcW w:w="291" w:type="pct"/>
            <w:tcBorders>
              <w:top w:val="single" w:sz="6" w:space="0" w:color="000000"/>
              <w:left w:val="single" w:sz="6" w:space="0" w:color="000000"/>
              <w:bottom w:val="single" w:sz="6" w:space="0" w:color="000000"/>
              <w:right w:val="single" w:sz="6" w:space="0" w:color="000000"/>
            </w:tcBorders>
            <w:hideMark/>
          </w:tcPr>
          <w:p w14:paraId="3C5EEF1D"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2107F664"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49841F69"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6CB5EB1D"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1A09ADED"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00621047"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4D172997" w14:textId="77777777" w:rsidR="008A4F6C" w:rsidRPr="00A77B04" w:rsidRDefault="008A4F6C" w:rsidP="002F20D2">
            <w:pPr>
              <w:jc w:val="center"/>
              <w:rPr>
                <w:color w:val="0D0D0D" w:themeColor="text1" w:themeTint="F2"/>
              </w:rPr>
            </w:pPr>
          </w:p>
        </w:tc>
      </w:tr>
      <w:tr w:rsidR="008A4F6C" w:rsidRPr="00A77B04" w14:paraId="1F15B084"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7502340B"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379" w:type="pct"/>
            <w:tcBorders>
              <w:top w:val="single" w:sz="6" w:space="0" w:color="000000"/>
              <w:left w:val="single" w:sz="6" w:space="0" w:color="000000"/>
              <w:bottom w:val="single" w:sz="6" w:space="0" w:color="000000"/>
              <w:right w:val="single" w:sz="6" w:space="0" w:color="000000"/>
            </w:tcBorders>
            <w:hideMark/>
          </w:tcPr>
          <w:p w14:paraId="70938566" w14:textId="77777777" w:rsidR="008A4F6C" w:rsidRPr="00A77B04" w:rsidRDefault="008A4F6C" w:rsidP="002F20D2">
            <w:pPr>
              <w:rPr>
                <w:color w:val="0D0D0D" w:themeColor="text1" w:themeTint="F2"/>
              </w:rPr>
            </w:pPr>
            <w:r w:rsidRPr="00A77B04">
              <w:rPr>
                <w:color w:val="0D0D0D" w:themeColor="text1" w:themeTint="F2"/>
              </w:rPr>
              <w:t>Поточні витрати</w:t>
            </w:r>
          </w:p>
        </w:tc>
        <w:tc>
          <w:tcPr>
            <w:tcW w:w="291" w:type="pct"/>
            <w:tcBorders>
              <w:top w:val="single" w:sz="6" w:space="0" w:color="000000"/>
              <w:left w:val="single" w:sz="6" w:space="0" w:color="000000"/>
              <w:bottom w:val="single" w:sz="6" w:space="0" w:color="000000"/>
              <w:right w:val="single" w:sz="6" w:space="0" w:color="000000"/>
            </w:tcBorders>
            <w:hideMark/>
          </w:tcPr>
          <w:p w14:paraId="6671A08D"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30291CDC"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34450362"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569F89D0"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4176C7C7"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04DB079F"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61C00892" w14:textId="77777777" w:rsidR="008A4F6C" w:rsidRPr="00A77B04" w:rsidRDefault="008A4F6C" w:rsidP="002F20D2">
            <w:pPr>
              <w:jc w:val="center"/>
              <w:rPr>
                <w:color w:val="0D0D0D" w:themeColor="text1" w:themeTint="F2"/>
              </w:rPr>
            </w:pPr>
          </w:p>
        </w:tc>
      </w:tr>
      <w:tr w:rsidR="008A4F6C" w:rsidRPr="00A77B04" w14:paraId="599E3638"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1E218BE0"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1379" w:type="pct"/>
            <w:tcBorders>
              <w:top w:val="single" w:sz="6" w:space="0" w:color="000000"/>
              <w:left w:val="single" w:sz="6" w:space="0" w:color="000000"/>
              <w:bottom w:val="single" w:sz="6" w:space="0" w:color="000000"/>
              <w:right w:val="single" w:sz="6" w:space="0" w:color="000000"/>
            </w:tcBorders>
            <w:hideMark/>
          </w:tcPr>
          <w:p w14:paraId="07FFD4A3" w14:textId="77777777" w:rsidR="008A4F6C" w:rsidRPr="00A77B04" w:rsidRDefault="008A4F6C" w:rsidP="002F20D2">
            <w:pPr>
              <w:rPr>
                <w:color w:val="0D0D0D" w:themeColor="text1" w:themeTint="F2"/>
              </w:rPr>
            </w:pPr>
            <w:r w:rsidRPr="00A77B04">
              <w:rPr>
                <w:color w:val="0D0D0D" w:themeColor="text1" w:themeTint="F2"/>
              </w:rPr>
              <w:t>Податки</w:t>
            </w:r>
          </w:p>
        </w:tc>
        <w:tc>
          <w:tcPr>
            <w:tcW w:w="291" w:type="pct"/>
            <w:tcBorders>
              <w:top w:val="single" w:sz="6" w:space="0" w:color="000000"/>
              <w:left w:val="single" w:sz="6" w:space="0" w:color="000000"/>
              <w:bottom w:val="single" w:sz="6" w:space="0" w:color="000000"/>
              <w:right w:val="single" w:sz="6" w:space="0" w:color="000000"/>
            </w:tcBorders>
            <w:hideMark/>
          </w:tcPr>
          <w:p w14:paraId="7C8D36E5"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507FEC8C"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56A28C5A"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34EF3C33"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58E552C2"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70A4BB55"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7AB3AA6E" w14:textId="77777777" w:rsidR="008A4F6C" w:rsidRPr="00A77B04" w:rsidRDefault="008A4F6C" w:rsidP="002F20D2">
            <w:pPr>
              <w:jc w:val="center"/>
              <w:rPr>
                <w:color w:val="0D0D0D" w:themeColor="text1" w:themeTint="F2"/>
              </w:rPr>
            </w:pPr>
          </w:p>
        </w:tc>
      </w:tr>
      <w:tr w:rsidR="008A4F6C" w:rsidRPr="00A77B04" w14:paraId="5B1A9DF4"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2592F0B7"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1379" w:type="pct"/>
            <w:tcBorders>
              <w:top w:val="single" w:sz="6" w:space="0" w:color="000000"/>
              <w:left w:val="single" w:sz="6" w:space="0" w:color="000000"/>
              <w:bottom w:val="single" w:sz="6" w:space="0" w:color="000000"/>
              <w:right w:val="single" w:sz="6" w:space="0" w:color="000000"/>
            </w:tcBorders>
            <w:hideMark/>
          </w:tcPr>
          <w:p w14:paraId="11296550" w14:textId="77777777" w:rsidR="008A4F6C" w:rsidRPr="00A77B04" w:rsidRDefault="008A4F6C" w:rsidP="002F20D2">
            <w:pPr>
              <w:rPr>
                <w:color w:val="0D0D0D" w:themeColor="text1" w:themeTint="F2"/>
              </w:rPr>
            </w:pPr>
            <w:r w:rsidRPr="00A77B04">
              <w:rPr>
                <w:color w:val="0D0D0D" w:themeColor="text1" w:themeTint="F2"/>
              </w:rPr>
              <w:t>Виплата відсотків за кредитами (за наявності)</w:t>
            </w:r>
          </w:p>
        </w:tc>
        <w:tc>
          <w:tcPr>
            <w:tcW w:w="291" w:type="pct"/>
            <w:tcBorders>
              <w:top w:val="single" w:sz="6" w:space="0" w:color="000000"/>
              <w:left w:val="single" w:sz="6" w:space="0" w:color="000000"/>
              <w:bottom w:val="single" w:sz="6" w:space="0" w:color="000000"/>
              <w:right w:val="single" w:sz="6" w:space="0" w:color="000000"/>
            </w:tcBorders>
            <w:hideMark/>
          </w:tcPr>
          <w:p w14:paraId="7C2076D1"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047B1815"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01577D54"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146FACA0"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1B3E36F1"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3CCE7F19"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58EEC579" w14:textId="77777777" w:rsidR="008A4F6C" w:rsidRPr="00A77B04" w:rsidRDefault="008A4F6C" w:rsidP="002F20D2">
            <w:pPr>
              <w:jc w:val="center"/>
              <w:rPr>
                <w:color w:val="0D0D0D" w:themeColor="text1" w:themeTint="F2"/>
              </w:rPr>
            </w:pPr>
          </w:p>
        </w:tc>
      </w:tr>
      <w:tr w:rsidR="008A4F6C" w:rsidRPr="00A77B04" w14:paraId="611A5736"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272A822B"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1379" w:type="pct"/>
            <w:tcBorders>
              <w:top w:val="single" w:sz="6" w:space="0" w:color="000000"/>
              <w:left w:val="single" w:sz="6" w:space="0" w:color="000000"/>
              <w:bottom w:val="single" w:sz="6" w:space="0" w:color="000000"/>
              <w:right w:val="single" w:sz="6" w:space="0" w:color="000000"/>
            </w:tcBorders>
            <w:hideMark/>
          </w:tcPr>
          <w:p w14:paraId="24D06E02" w14:textId="77777777" w:rsidR="008A4F6C" w:rsidRPr="00A77B04" w:rsidRDefault="008A4F6C" w:rsidP="002F20D2">
            <w:pPr>
              <w:rPr>
                <w:color w:val="0D0D0D" w:themeColor="text1" w:themeTint="F2"/>
              </w:rPr>
            </w:pPr>
            <w:r w:rsidRPr="00A77B04">
              <w:rPr>
                <w:color w:val="0D0D0D" w:themeColor="text1" w:themeTint="F2"/>
              </w:rPr>
              <w:t>Інше</w:t>
            </w:r>
          </w:p>
        </w:tc>
        <w:tc>
          <w:tcPr>
            <w:tcW w:w="291" w:type="pct"/>
            <w:tcBorders>
              <w:top w:val="single" w:sz="6" w:space="0" w:color="000000"/>
              <w:left w:val="single" w:sz="6" w:space="0" w:color="000000"/>
              <w:bottom w:val="single" w:sz="6" w:space="0" w:color="000000"/>
              <w:right w:val="single" w:sz="6" w:space="0" w:color="000000"/>
            </w:tcBorders>
            <w:hideMark/>
          </w:tcPr>
          <w:p w14:paraId="6B191A04"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3D07FCBF"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7677F770"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735C6B89"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3B965DAE"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1294C03E"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6F9FD0CE" w14:textId="77777777" w:rsidR="008A4F6C" w:rsidRPr="00A77B04" w:rsidRDefault="008A4F6C" w:rsidP="002F20D2">
            <w:pPr>
              <w:jc w:val="center"/>
              <w:rPr>
                <w:color w:val="0D0D0D" w:themeColor="text1" w:themeTint="F2"/>
              </w:rPr>
            </w:pPr>
          </w:p>
        </w:tc>
      </w:tr>
      <w:tr w:rsidR="008A4F6C" w:rsidRPr="00A77B04" w14:paraId="4DE49076"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4A908D81"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1379" w:type="pct"/>
            <w:tcBorders>
              <w:top w:val="single" w:sz="6" w:space="0" w:color="000000"/>
              <w:left w:val="single" w:sz="6" w:space="0" w:color="000000"/>
              <w:bottom w:val="single" w:sz="6" w:space="0" w:color="000000"/>
              <w:right w:val="single" w:sz="6" w:space="0" w:color="000000"/>
            </w:tcBorders>
            <w:hideMark/>
          </w:tcPr>
          <w:p w14:paraId="2691745E" w14:textId="77777777" w:rsidR="008A4F6C" w:rsidRPr="00A77B04" w:rsidRDefault="008A4F6C" w:rsidP="002F20D2">
            <w:pPr>
              <w:rPr>
                <w:color w:val="0D0D0D" w:themeColor="text1" w:themeTint="F2"/>
              </w:rPr>
            </w:pPr>
            <w:r w:rsidRPr="00A77B04">
              <w:rPr>
                <w:color w:val="0D0D0D" w:themeColor="text1" w:themeTint="F2"/>
              </w:rPr>
              <w:t>Грошові потоки від операційної діяльності</w:t>
            </w:r>
          </w:p>
        </w:tc>
        <w:tc>
          <w:tcPr>
            <w:tcW w:w="291" w:type="pct"/>
            <w:tcBorders>
              <w:top w:val="single" w:sz="6" w:space="0" w:color="000000"/>
              <w:left w:val="single" w:sz="6" w:space="0" w:color="000000"/>
              <w:bottom w:val="single" w:sz="6" w:space="0" w:color="000000"/>
              <w:right w:val="single" w:sz="6" w:space="0" w:color="000000"/>
            </w:tcBorders>
            <w:hideMark/>
          </w:tcPr>
          <w:p w14:paraId="352A0035"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2756C4BA"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46C5D462"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2E719203"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55FB51D5"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257F42EE"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1E37632E" w14:textId="77777777" w:rsidR="008A4F6C" w:rsidRPr="00A77B04" w:rsidRDefault="008A4F6C" w:rsidP="002F20D2">
            <w:pPr>
              <w:jc w:val="center"/>
              <w:rPr>
                <w:color w:val="0D0D0D" w:themeColor="text1" w:themeTint="F2"/>
              </w:rPr>
            </w:pPr>
          </w:p>
        </w:tc>
      </w:tr>
      <w:tr w:rsidR="008A4F6C" w:rsidRPr="00A77B04" w14:paraId="32357EB4"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5486D3E9"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1379" w:type="pct"/>
            <w:tcBorders>
              <w:top w:val="single" w:sz="6" w:space="0" w:color="000000"/>
              <w:left w:val="single" w:sz="6" w:space="0" w:color="000000"/>
              <w:bottom w:val="single" w:sz="6" w:space="0" w:color="000000"/>
              <w:right w:val="single" w:sz="6" w:space="0" w:color="000000"/>
            </w:tcBorders>
            <w:hideMark/>
          </w:tcPr>
          <w:p w14:paraId="537C71B4" w14:textId="77777777" w:rsidR="008A4F6C" w:rsidRPr="00A77B04" w:rsidRDefault="008A4F6C" w:rsidP="002F20D2">
            <w:pPr>
              <w:rPr>
                <w:color w:val="0D0D0D" w:themeColor="text1" w:themeTint="F2"/>
              </w:rPr>
            </w:pPr>
            <w:r w:rsidRPr="00A77B04">
              <w:rPr>
                <w:color w:val="0D0D0D" w:themeColor="text1" w:themeTint="F2"/>
              </w:rPr>
              <w:t>Надходження власного капіталу</w:t>
            </w:r>
          </w:p>
        </w:tc>
        <w:tc>
          <w:tcPr>
            <w:tcW w:w="291" w:type="pct"/>
            <w:tcBorders>
              <w:top w:val="single" w:sz="6" w:space="0" w:color="000000"/>
              <w:left w:val="single" w:sz="6" w:space="0" w:color="000000"/>
              <w:bottom w:val="single" w:sz="6" w:space="0" w:color="000000"/>
              <w:right w:val="single" w:sz="6" w:space="0" w:color="000000"/>
            </w:tcBorders>
            <w:hideMark/>
          </w:tcPr>
          <w:p w14:paraId="6822DAFC"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1C37D229"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248635DB"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4BCCC68F"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09EA380A"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7974942C"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08655333" w14:textId="77777777" w:rsidR="008A4F6C" w:rsidRPr="00A77B04" w:rsidRDefault="008A4F6C" w:rsidP="002F20D2">
            <w:pPr>
              <w:jc w:val="center"/>
              <w:rPr>
                <w:color w:val="0D0D0D" w:themeColor="text1" w:themeTint="F2"/>
              </w:rPr>
            </w:pPr>
          </w:p>
        </w:tc>
      </w:tr>
      <w:tr w:rsidR="008A4F6C" w:rsidRPr="00A77B04" w14:paraId="3376DF37"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494A9B8D" w14:textId="77777777" w:rsidR="008A4F6C" w:rsidRPr="00A77B04" w:rsidRDefault="008A4F6C" w:rsidP="002F20D2">
            <w:pPr>
              <w:jc w:val="center"/>
              <w:rPr>
                <w:color w:val="0D0D0D" w:themeColor="text1" w:themeTint="F2"/>
              </w:rPr>
            </w:pPr>
            <w:r w:rsidRPr="00A77B04">
              <w:rPr>
                <w:color w:val="0D0D0D" w:themeColor="text1" w:themeTint="F2"/>
              </w:rPr>
              <w:t>9</w:t>
            </w:r>
          </w:p>
        </w:tc>
        <w:tc>
          <w:tcPr>
            <w:tcW w:w="1379" w:type="pct"/>
            <w:tcBorders>
              <w:top w:val="single" w:sz="6" w:space="0" w:color="000000"/>
              <w:left w:val="single" w:sz="6" w:space="0" w:color="000000"/>
              <w:bottom w:val="single" w:sz="6" w:space="0" w:color="000000"/>
              <w:right w:val="single" w:sz="6" w:space="0" w:color="000000"/>
            </w:tcBorders>
            <w:hideMark/>
          </w:tcPr>
          <w:p w14:paraId="4E3E5A19" w14:textId="77777777" w:rsidR="008A4F6C" w:rsidRPr="00A77B04" w:rsidRDefault="008A4F6C" w:rsidP="002F20D2">
            <w:pPr>
              <w:rPr>
                <w:color w:val="0D0D0D" w:themeColor="text1" w:themeTint="F2"/>
              </w:rPr>
            </w:pPr>
            <w:r w:rsidRPr="00A77B04">
              <w:rPr>
                <w:color w:val="0D0D0D" w:themeColor="text1" w:themeTint="F2"/>
              </w:rPr>
              <w:t>Надходження кредитів</w:t>
            </w:r>
          </w:p>
        </w:tc>
        <w:tc>
          <w:tcPr>
            <w:tcW w:w="291" w:type="pct"/>
            <w:tcBorders>
              <w:top w:val="single" w:sz="6" w:space="0" w:color="000000"/>
              <w:left w:val="single" w:sz="6" w:space="0" w:color="000000"/>
              <w:bottom w:val="single" w:sz="6" w:space="0" w:color="000000"/>
              <w:right w:val="single" w:sz="6" w:space="0" w:color="000000"/>
            </w:tcBorders>
            <w:hideMark/>
          </w:tcPr>
          <w:p w14:paraId="49133DCF"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0237080B"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143C394F"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656F3EBA"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77C64ACC"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0D305D2A"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1372BAD9" w14:textId="77777777" w:rsidR="008A4F6C" w:rsidRPr="00A77B04" w:rsidRDefault="008A4F6C" w:rsidP="002F20D2">
            <w:pPr>
              <w:jc w:val="center"/>
              <w:rPr>
                <w:color w:val="0D0D0D" w:themeColor="text1" w:themeTint="F2"/>
              </w:rPr>
            </w:pPr>
          </w:p>
        </w:tc>
      </w:tr>
      <w:tr w:rsidR="008A4F6C" w:rsidRPr="00A77B04" w14:paraId="7FC77133"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725E0649" w14:textId="77777777" w:rsidR="008A4F6C" w:rsidRPr="00A77B04" w:rsidRDefault="008A4F6C" w:rsidP="002F20D2">
            <w:pPr>
              <w:jc w:val="center"/>
              <w:rPr>
                <w:color w:val="0D0D0D" w:themeColor="text1" w:themeTint="F2"/>
              </w:rPr>
            </w:pPr>
            <w:r w:rsidRPr="00A77B04">
              <w:rPr>
                <w:color w:val="0D0D0D" w:themeColor="text1" w:themeTint="F2"/>
              </w:rPr>
              <w:t>10</w:t>
            </w:r>
          </w:p>
        </w:tc>
        <w:tc>
          <w:tcPr>
            <w:tcW w:w="1379" w:type="pct"/>
            <w:tcBorders>
              <w:top w:val="single" w:sz="6" w:space="0" w:color="000000"/>
              <w:left w:val="single" w:sz="6" w:space="0" w:color="000000"/>
              <w:bottom w:val="single" w:sz="6" w:space="0" w:color="000000"/>
              <w:right w:val="single" w:sz="6" w:space="0" w:color="000000"/>
            </w:tcBorders>
            <w:hideMark/>
          </w:tcPr>
          <w:p w14:paraId="1C241F66" w14:textId="77777777" w:rsidR="008A4F6C" w:rsidRPr="00A77B04" w:rsidRDefault="008A4F6C" w:rsidP="002F20D2">
            <w:pPr>
              <w:rPr>
                <w:color w:val="0D0D0D" w:themeColor="text1" w:themeTint="F2"/>
              </w:rPr>
            </w:pPr>
            <w:r w:rsidRPr="00A77B04">
              <w:rPr>
                <w:color w:val="0D0D0D" w:themeColor="text1" w:themeTint="F2"/>
              </w:rPr>
              <w:t>Повернення кредитів</w:t>
            </w:r>
          </w:p>
        </w:tc>
        <w:tc>
          <w:tcPr>
            <w:tcW w:w="291" w:type="pct"/>
            <w:tcBorders>
              <w:top w:val="single" w:sz="6" w:space="0" w:color="000000"/>
              <w:left w:val="single" w:sz="6" w:space="0" w:color="000000"/>
              <w:bottom w:val="single" w:sz="6" w:space="0" w:color="000000"/>
              <w:right w:val="single" w:sz="6" w:space="0" w:color="000000"/>
            </w:tcBorders>
            <w:hideMark/>
          </w:tcPr>
          <w:p w14:paraId="30D54FB7"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025FFA26"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370C2F0A"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6975650E"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57B2B36F"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7D9A91FF"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2DDFDA53" w14:textId="77777777" w:rsidR="008A4F6C" w:rsidRPr="00A77B04" w:rsidRDefault="008A4F6C" w:rsidP="002F20D2">
            <w:pPr>
              <w:jc w:val="center"/>
              <w:rPr>
                <w:color w:val="0D0D0D" w:themeColor="text1" w:themeTint="F2"/>
              </w:rPr>
            </w:pPr>
          </w:p>
        </w:tc>
      </w:tr>
      <w:tr w:rsidR="008A4F6C" w:rsidRPr="00A77B04" w14:paraId="3D353DA2"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214EA392" w14:textId="77777777" w:rsidR="008A4F6C" w:rsidRPr="00A77B04" w:rsidRDefault="008A4F6C" w:rsidP="002F20D2">
            <w:pPr>
              <w:jc w:val="center"/>
              <w:rPr>
                <w:color w:val="0D0D0D" w:themeColor="text1" w:themeTint="F2"/>
              </w:rPr>
            </w:pPr>
            <w:r w:rsidRPr="00A77B04">
              <w:rPr>
                <w:color w:val="0D0D0D" w:themeColor="text1" w:themeTint="F2"/>
              </w:rPr>
              <w:t>11</w:t>
            </w:r>
          </w:p>
        </w:tc>
        <w:tc>
          <w:tcPr>
            <w:tcW w:w="1379" w:type="pct"/>
            <w:tcBorders>
              <w:top w:val="single" w:sz="6" w:space="0" w:color="000000"/>
              <w:left w:val="single" w:sz="6" w:space="0" w:color="000000"/>
              <w:bottom w:val="single" w:sz="6" w:space="0" w:color="000000"/>
              <w:right w:val="single" w:sz="6" w:space="0" w:color="000000"/>
            </w:tcBorders>
            <w:hideMark/>
          </w:tcPr>
          <w:p w14:paraId="60E5DD32" w14:textId="77777777" w:rsidR="008A4F6C" w:rsidRPr="00A77B04" w:rsidRDefault="008A4F6C" w:rsidP="002F20D2">
            <w:pPr>
              <w:rPr>
                <w:color w:val="0D0D0D" w:themeColor="text1" w:themeTint="F2"/>
              </w:rPr>
            </w:pPr>
            <w:r w:rsidRPr="00A77B04">
              <w:rPr>
                <w:color w:val="0D0D0D" w:themeColor="text1" w:themeTint="F2"/>
              </w:rPr>
              <w:t>Грошові потоки від фінансової діяльності</w:t>
            </w:r>
          </w:p>
        </w:tc>
        <w:tc>
          <w:tcPr>
            <w:tcW w:w="291" w:type="pct"/>
            <w:tcBorders>
              <w:top w:val="single" w:sz="6" w:space="0" w:color="000000"/>
              <w:left w:val="single" w:sz="6" w:space="0" w:color="000000"/>
              <w:bottom w:val="single" w:sz="6" w:space="0" w:color="000000"/>
              <w:right w:val="single" w:sz="6" w:space="0" w:color="000000"/>
            </w:tcBorders>
            <w:hideMark/>
          </w:tcPr>
          <w:p w14:paraId="6D63BA1A"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25E769B6"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39CF451B"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5F9AFC6A"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57D26604"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3DA09CCB"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55ABDC74" w14:textId="77777777" w:rsidR="008A4F6C" w:rsidRPr="00A77B04" w:rsidRDefault="008A4F6C" w:rsidP="002F20D2">
            <w:pPr>
              <w:jc w:val="center"/>
              <w:rPr>
                <w:color w:val="0D0D0D" w:themeColor="text1" w:themeTint="F2"/>
              </w:rPr>
            </w:pPr>
          </w:p>
        </w:tc>
      </w:tr>
      <w:tr w:rsidR="008A4F6C" w:rsidRPr="00A77B04" w14:paraId="5AC5D2C1" w14:textId="77777777" w:rsidTr="00C834BE">
        <w:tc>
          <w:tcPr>
            <w:tcW w:w="286" w:type="pct"/>
            <w:tcBorders>
              <w:top w:val="single" w:sz="6" w:space="0" w:color="000000"/>
              <w:left w:val="single" w:sz="6" w:space="0" w:color="000000"/>
              <w:bottom w:val="single" w:sz="6" w:space="0" w:color="000000"/>
              <w:right w:val="single" w:sz="6" w:space="0" w:color="000000"/>
            </w:tcBorders>
            <w:hideMark/>
          </w:tcPr>
          <w:p w14:paraId="3E8A547B" w14:textId="77777777" w:rsidR="008A4F6C" w:rsidRPr="00A77B04" w:rsidRDefault="008A4F6C" w:rsidP="002F20D2">
            <w:pPr>
              <w:jc w:val="center"/>
              <w:rPr>
                <w:color w:val="0D0D0D" w:themeColor="text1" w:themeTint="F2"/>
              </w:rPr>
            </w:pPr>
            <w:r w:rsidRPr="00A77B04">
              <w:rPr>
                <w:color w:val="0D0D0D" w:themeColor="text1" w:themeTint="F2"/>
              </w:rPr>
              <w:t>12</w:t>
            </w:r>
          </w:p>
        </w:tc>
        <w:tc>
          <w:tcPr>
            <w:tcW w:w="1379" w:type="pct"/>
            <w:tcBorders>
              <w:top w:val="single" w:sz="6" w:space="0" w:color="000000"/>
              <w:left w:val="single" w:sz="6" w:space="0" w:color="000000"/>
              <w:bottom w:val="single" w:sz="6" w:space="0" w:color="000000"/>
              <w:right w:val="single" w:sz="6" w:space="0" w:color="000000"/>
            </w:tcBorders>
            <w:hideMark/>
          </w:tcPr>
          <w:p w14:paraId="5BD7CA59" w14:textId="77777777" w:rsidR="008A4F6C" w:rsidRPr="00A77B04" w:rsidRDefault="008A4F6C" w:rsidP="002F20D2">
            <w:pPr>
              <w:rPr>
                <w:color w:val="0D0D0D" w:themeColor="text1" w:themeTint="F2"/>
              </w:rPr>
            </w:pPr>
            <w:r w:rsidRPr="00A77B04">
              <w:rPr>
                <w:color w:val="0D0D0D" w:themeColor="text1" w:themeTint="F2"/>
              </w:rPr>
              <w:t>Сумарний грошовий потік за період</w:t>
            </w:r>
          </w:p>
        </w:tc>
        <w:tc>
          <w:tcPr>
            <w:tcW w:w="291" w:type="pct"/>
            <w:tcBorders>
              <w:top w:val="single" w:sz="6" w:space="0" w:color="000000"/>
              <w:left w:val="single" w:sz="6" w:space="0" w:color="000000"/>
              <w:bottom w:val="single" w:sz="6" w:space="0" w:color="000000"/>
              <w:right w:val="single" w:sz="6" w:space="0" w:color="000000"/>
            </w:tcBorders>
            <w:hideMark/>
          </w:tcPr>
          <w:p w14:paraId="007AA61B"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7C431141" w14:textId="77777777" w:rsidR="008A4F6C" w:rsidRPr="00A77B04" w:rsidRDefault="008A4F6C" w:rsidP="002F20D2">
            <w:pPr>
              <w:jc w:val="center"/>
              <w:rPr>
                <w:color w:val="0D0D0D" w:themeColor="text1" w:themeTint="F2"/>
              </w:rPr>
            </w:pPr>
          </w:p>
        </w:tc>
        <w:tc>
          <w:tcPr>
            <w:tcW w:w="290" w:type="pct"/>
            <w:tcBorders>
              <w:top w:val="single" w:sz="6" w:space="0" w:color="000000"/>
              <w:left w:val="single" w:sz="6" w:space="0" w:color="000000"/>
              <w:bottom w:val="single" w:sz="6" w:space="0" w:color="000000"/>
              <w:right w:val="single" w:sz="6" w:space="0" w:color="000000"/>
            </w:tcBorders>
            <w:hideMark/>
          </w:tcPr>
          <w:p w14:paraId="33F9D457" w14:textId="77777777" w:rsidR="008A4F6C" w:rsidRPr="00A77B04" w:rsidRDefault="008A4F6C" w:rsidP="002F20D2">
            <w:pPr>
              <w:jc w:val="center"/>
              <w:rPr>
                <w:color w:val="0D0D0D" w:themeColor="text1" w:themeTint="F2"/>
              </w:rPr>
            </w:pPr>
          </w:p>
        </w:tc>
        <w:tc>
          <w:tcPr>
            <w:tcW w:w="291" w:type="pct"/>
            <w:tcBorders>
              <w:top w:val="single" w:sz="6" w:space="0" w:color="000000"/>
              <w:left w:val="single" w:sz="6" w:space="0" w:color="000000"/>
              <w:bottom w:val="single" w:sz="6" w:space="0" w:color="000000"/>
              <w:right w:val="single" w:sz="6" w:space="0" w:color="000000"/>
            </w:tcBorders>
            <w:hideMark/>
          </w:tcPr>
          <w:p w14:paraId="1253D803"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3592ACBA"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56F939E7" w14:textId="77777777" w:rsidR="008A4F6C" w:rsidRPr="00A77B04" w:rsidRDefault="008A4F6C" w:rsidP="002F20D2">
            <w:pPr>
              <w:jc w:val="center"/>
              <w:rPr>
                <w:color w:val="0D0D0D" w:themeColor="text1" w:themeTint="F2"/>
              </w:rPr>
            </w:pPr>
          </w:p>
        </w:tc>
        <w:tc>
          <w:tcPr>
            <w:tcW w:w="722" w:type="pct"/>
            <w:tcBorders>
              <w:top w:val="single" w:sz="6" w:space="0" w:color="000000"/>
              <w:left w:val="single" w:sz="6" w:space="0" w:color="000000"/>
              <w:bottom w:val="single" w:sz="6" w:space="0" w:color="000000"/>
              <w:right w:val="single" w:sz="6" w:space="0" w:color="000000"/>
            </w:tcBorders>
            <w:hideMark/>
          </w:tcPr>
          <w:p w14:paraId="322F470F" w14:textId="77777777" w:rsidR="008A4F6C" w:rsidRPr="00A77B04" w:rsidRDefault="008A4F6C" w:rsidP="002F20D2">
            <w:pPr>
              <w:jc w:val="center"/>
              <w:rPr>
                <w:color w:val="0D0D0D" w:themeColor="text1" w:themeTint="F2"/>
              </w:rPr>
            </w:pPr>
          </w:p>
        </w:tc>
      </w:tr>
    </w:tbl>
    <w:p w14:paraId="72331AD0" w14:textId="77777777" w:rsidR="008A4F6C" w:rsidRPr="00A77B04" w:rsidRDefault="008A4F6C" w:rsidP="008A4F6C">
      <w:pPr>
        <w:rPr>
          <w:color w:val="0D0D0D" w:themeColor="text1" w:themeTint="F2"/>
        </w:rPr>
      </w:pPr>
      <w:r w:rsidRPr="00A77B04">
        <w:rPr>
          <w:color w:val="0D0D0D" w:themeColor="text1" w:themeTint="F2"/>
        </w:rPr>
        <w:br w:type="page"/>
      </w:r>
    </w:p>
    <w:tbl>
      <w:tblPr>
        <w:tblW w:w="9773" w:type="dxa"/>
        <w:tblInd w:w="8"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3"/>
        <w:gridCol w:w="2373"/>
        <w:gridCol w:w="567"/>
        <w:gridCol w:w="710"/>
        <w:gridCol w:w="708"/>
        <w:gridCol w:w="711"/>
        <w:gridCol w:w="1417"/>
        <w:gridCol w:w="1417"/>
        <w:gridCol w:w="1417"/>
      </w:tblGrid>
      <w:tr w:rsidR="008A4F6C" w:rsidRPr="00A77B04" w14:paraId="69FB78A3" w14:textId="77777777" w:rsidTr="002F20D2">
        <w:tc>
          <w:tcPr>
            <w:tcW w:w="5000" w:type="pct"/>
            <w:gridSpan w:val="9"/>
            <w:tcBorders>
              <w:top w:val="nil"/>
              <w:left w:val="nil"/>
              <w:bottom w:val="single" w:sz="4" w:space="0" w:color="auto"/>
              <w:right w:val="nil"/>
            </w:tcBorders>
          </w:tcPr>
          <w:p w14:paraId="2D98A290" w14:textId="77777777" w:rsidR="008A4F6C" w:rsidRPr="00A77B04" w:rsidRDefault="008A4F6C" w:rsidP="002F20D2">
            <w:pPr>
              <w:pageBreakBefore/>
              <w:jc w:val="right"/>
              <w:rPr>
                <w:color w:val="0D0D0D" w:themeColor="text1" w:themeTint="F2"/>
              </w:rPr>
            </w:pPr>
            <w:r w:rsidRPr="00A77B04">
              <w:rPr>
                <w:color w:val="0D0D0D" w:themeColor="text1" w:themeTint="F2"/>
              </w:rPr>
              <w:lastRenderedPageBreak/>
              <w:t>Продовження додатка 3</w:t>
            </w:r>
          </w:p>
          <w:p w14:paraId="53A131AC" w14:textId="77777777" w:rsidR="008A4F6C" w:rsidRPr="00A77B04" w:rsidRDefault="008A4F6C" w:rsidP="002F20D2">
            <w:pPr>
              <w:jc w:val="right"/>
              <w:rPr>
                <w:color w:val="0D0D0D" w:themeColor="text1" w:themeTint="F2"/>
              </w:rPr>
            </w:pPr>
            <w:r w:rsidRPr="00A77B04">
              <w:rPr>
                <w:color w:val="0D0D0D" w:themeColor="text1" w:themeTint="F2"/>
              </w:rPr>
              <w:t>Продовження таблиці 22</w:t>
            </w:r>
          </w:p>
        </w:tc>
      </w:tr>
      <w:tr w:rsidR="008A4F6C" w:rsidRPr="00A77B04" w14:paraId="5B1A6ACE" w14:textId="77777777" w:rsidTr="002F20D2">
        <w:tc>
          <w:tcPr>
            <w:tcW w:w="232" w:type="pct"/>
            <w:tcBorders>
              <w:top w:val="single" w:sz="4" w:space="0" w:color="auto"/>
              <w:left w:val="single" w:sz="4" w:space="0" w:color="auto"/>
              <w:bottom w:val="single" w:sz="4" w:space="0" w:color="auto"/>
              <w:right w:val="single" w:sz="4" w:space="0" w:color="auto"/>
            </w:tcBorders>
          </w:tcPr>
          <w:p w14:paraId="6F4FE74B"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1</w:t>
            </w:r>
          </w:p>
        </w:tc>
        <w:tc>
          <w:tcPr>
            <w:tcW w:w="1214" w:type="pct"/>
            <w:tcBorders>
              <w:top w:val="single" w:sz="4" w:space="0" w:color="auto"/>
              <w:left w:val="single" w:sz="4" w:space="0" w:color="auto"/>
              <w:bottom w:val="single" w:sz="4" w:space="0" w:color="auto"/>
              <w:right w:val="single" w:sz="4" w:space="0" w:color="auto"/>
            </w:tcBorders>
          </w:tcPr>
          <w:p w14:paraId="67691F88"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2</w:t>
            </w:r>
          </w:p>
        </w:tc>
        <w:tc>
          <w:tcPr>
            <w:tcW w:w="290" w:type="pct"/>
            <w:tcBorders>
              <w:top w:val="single" w:sz="4" w:space="0" w:color="auto"/>
              <w:left w:val="single" w:sz="4" w:space="0" w:color="auto"/>
              <w:bottom w:val="single" w:sz="4" w:space="0" w:color="auto"/>
              <w:right w:val="single" w:sz="4" w:space="0" w:color="auto"/>
            </w:tcBorders>
          </w:tcPr>
          <w:p w14:paraId="46EB84D7"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3</w:t>
            </w:r>
          </w:p>
        </w:tc>
        <w:tc>
          <w:tcPr>
            <w:tcW w:w="363" w:type="pct"/>
            <w:tcBorders>
              <w:top w:val="single" w:sz="4" w:space="0" w:color="auto"/>
              <w:left w:val="single" w:sz="4" w:space="0" w:color="auto"/>
              <w:bottom w:val="single" w:sz="4" w:space="0" w:color="auto"/>
              <w:right w:val="single" w:sz="4" w:space="0" w:color="auto"/>
            </w:tcBorders>
          </w:tcPr>
          <w:p w14:paraId="5453FD2D"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4</w:t>
            </w:r>
          </w:p>
        </w:tc>
        <w:tc>
          <w:tcPr>
            <w:tcW w:w="362" w:type="pct"/>
            <w:tcBorders>
              <w:top w:val="single" w:sz="4" w:space="0" w:color="auto"/>
              <w:left w:val="single" w:sz="4" w:space="0" w:color="auto"/>
              <w:bottom w:val="single" w:sz="4" w:space="0" w:color="auto"/>
              <w:right w:val="single" w:sz="4" w:space="0" w:color="auto"/>
            </w:tcBorders>
          </w:tcPr>
          <w:p w14:paraId="352495B8"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5</w:t>
            </w:r>
          </w:p>
        </w:tc>
        <w:tc>
          <w:tcPr>
            <w:tcW w:w="364" w:type="pct"/>
            <w:tcBorders>
              <w:top w:val="single" w:sz="4" w:space="0" w:color="auto"/>
              <w:left w:val="single" w:sz="4" w:space="0" w:color="auto"/>
              <w:bottom w:val="single" w:sz="4" w:space="0" w:color="auto"/>
              <w:right w:val="single" w:sz="4" w:space="0" w:color="auto"/>
            </w:tcBorders>
          </w:tcPr>
          <w:p w14:paraId="57907CAC"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6</w:t>
            </w:r>
          </w:p>
        </w:tc>
        <w:tc>
          <w:tcPr>
            <w:tcW w:w="725" w:type="pct"/>
            <w:tcBorders>
              <w:top w:val="single" w:sz="4" w:space="0" w:color="auto"/>
              <w:left w:val="single" w:sz="4" w:space="0" w:color="auto"/>
              <w:bottom w:val="single" w:sz="4" w:space="0" w:color="auto"/>
              <w:right w:val="single" w:sz="4" w:space="0" w:color="auto"/>
            </w:tcBorders>
          </w:tcPr>
          <w:p w14:paraId="5D0BC19A"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7</w:t>
            </w:r>
          </w:p>
        </w:tc>
        <w:tc>
          <w:tcPr>
            <w:tcW w:w="725" w:type="pct"/>
            <w:tcBorders>
              <w:top w:val="single" w:sz="4" w:space="0" w:color="auto"/>
              <w:left w:val="single" w:sz="4" w:space="0" w:color="auto"/>
              <w:bottom w:val="single" w:sz="4" w:space="0" w:color="auto"/>
              <w:right w:val="single" w:sz="4" w:space="0" w:color="auto"/>
            </w:tcBorders>
          </w:tcPr>
          <w:p w14:paraId="270F1919"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8</w:t>
            </w:r>
          </w:p>
        </w:tc>
        <w:tc>
          <w:tcPr>
            <w:tcW w:w="725" w:type="pct"/>
            <w:tcBorders>
              <w:top w:val="single" w:sz="4" w:space="0" w:color="auto"/>
              <w:left w:val="single" w:sz="4" w:space="0" w:color="auto"/>
              <w:bottom w:val="single" w:sz="4" w:space="0" w:color="auto"/>
              <w:right w:val="single" w:sz="4" w:space="0" w:color="auto"/>
            </w:tcBorders>
          </w:tcPr>
          <w:p w14:paraId="094299FE" w14:textId="77777777" w:rsidR="008A4F6C" w:rsidRPr="00A77B04" w:rsidRDefault="008A4F6C" w:rsidP="002F20D2">
            <w:pPr>
              <w:jc w:val="center"/>
              <w:rPr>
                <w:color w:val="0D0D0D" w:themeColor="text1" w:themeTint="F2"/>
                <w:lang w:val="ru-RU"/>
              </w:rPr>
            </w:pPr>
            <w:r w:rsidRPr="00A77B04">
              <w:rPr>
                <w:color w:val="0D0D0D" w:themeColor="text1" w:themeTint="F2"/>
                <w:lang w:val="ru-RU"/>
              </w:rPr>
              <w:t>9</w:t>
            </w:r>
          </w:p>
        </w:tc>
      </w:tr>
      <w:tr w:rsidR="008A4F6C" w:rsidRPr="00A77B04" w14:paraId="044D25F6" w14:textId="77777777" w:rsidTr="002F20D2">
        <w:tc>
          <w:tcPr>
            <w:tcW w:w="232" w:type="pct"/>
            <w:tcBorders>
              <w:top w:val="single" w:sz="4" w:space="0" w:color="auto"/>
              <w:left w:val="single" w:sz="6" w:space="0" w:color="000000"/>
              <w:bottom w:val="single" w:sz="6" w:space="0" w:color="000000"/>
              <w:right w:val="single" w:sz="6" w:space="0" w:color="000000"/>
            </w:tcBorders>
            <w:hideMark/>
          </w:tcPr>
          <w:p w14:paraId="1F805042" w14:textId="77777777" w:rsidR="008A4F6C" w:rsidRPr="00A77B04" w:rsidRDefault="008A4F6C" w:rsidP="002F20D2">
            <w:pPr>
              <w:jc w:val="center"/>
              <w:rPr>
                <w:color w:val="0D0D0D" w:themeColor="text1" w:themeTint="F2"/>
              </w:rPr>
            </w:pPr>
            <w:r w:rsidRPr="00A77B04">
              <w:rPr>
                <w:color w:val="0D0D0D" w:themeColor="text1" w:themeTint="F2"/>
              </w:rPr>
              <w:t>13</w:t>
            </w:r>
          </w:p>
        </w:tc>
        <w:tc>
          <w:tcPr>
            <w:tcW w:w="1214" w:type="pct"/>
            <w:tcBorders>
              <w:top w:val="single" w:sz="4" w:space="0" w:color="auto"/>
              <w:left w:val="single" w:sz="6" w:space="0" w:color="000000"/>
              <w:bottom w:val="single" w:sz="6" w:space="0" w:color="000000"/>
              <w:right w:val="single" w:sz="6" w:space="0" w:color="000000"/>
            </w:tcBorders>
            <w:hideMark/>
          </w:tcPr>
          <w:p w14:paraId="1893AB47" w14:textId="77777777" w:rsidR="008A4F6C" w:rsidRPr="00A77B04" w:rsidRDefault="008A4F6C" w:rsidP="002F20D2">
            <w:pPr>
              <w:rPr>
                <w:color w:val="0D0D0D" w:themeColor="text1" w:themeTint="F2"/>
              </w:rPr>
            </w:pPr>
            <w:r w:rsidRPr="00A77B04">
              <w:rPr>
                <w:color w:val="0D0D0D" w:themeColor="text1" w:themeTint="F2"/>
              </w:rPr>
              <w:t>Грошові кошти на початок періоду</w:t>
            </w:r>
          </w:p>
        </w:tc>
        <w:tc>
          <w:tcPr>
            <w:tcW w:w="290" w:type="pct"/>
            <w:tcBorders>
              <w:top w:val="single" w:sz="4" w:space="0" w:color="auto"/>
              <w:left w:val="single" w:sz="6" w:space="0" w:color="000000"/>
              <w:bottom w:val="single" w:sz="6" w:space="0" w:color="000000"/>
              <w:right w:val="single" w:sz="6" w:space="0" w:color="000000"/>
            </w:tcBorders>
            <w:hideMark/>
          </w:tcPr>
          <w:p w14:paraId="741E7837" w14:textId="77777777" w:rsidR="008A4F6C" w:rsidRPr="00A77B04" w:rsidRDefault="008A4F6C" w:rsidP="002F20D2">
            <w:pPr>
              <w:jc w:val="center"/>
              <w:rPr>
                <w:color w:val="0D0D0D" w:themeColor="text1" w:themeTint="F2"/>
              </w:rPr>
            </w:pPr>
          </w:p>
        </w:tc>
        <w:tc>
          <w:tcPr>
            <w:tcW w:w="363" w:type="pct"/>
            <w:tcBorders>
              <w:top w:val="single" w:sz="4" w:space="0" w:color="auto"/>
              <w:left w:val="single" w:sz="6" w:space="0" w:color="000000"/>
              <w:bottom w:val="single" w:sz="6" w:space="0" w:color="000000"/>
              <w:right w:val="single" w:sz="6" w:space="0" w:color="000000"/>
            </w:tcBorders>
            <w:hideMark/>
          </w:tcPr>
          <w:p w14:paraId="4FF6C360" w14:textId="77777777" w:rsidR="008A4F6C" w:rsidRPr="00A77B04" w:rsidRDefault="008A4F6C" w:rsidP="002F20D2">
            <w:pPr>
              <w:jc w:val="center"/>
              <w:rPr>
                <w:color w:val="0D0D0D" w:themeColor="text1" w:themeTint="F2"/>
              </w:rPr>
            </w:pPr>
          </w:p>
        </w:tc>
        <w:tc>
          <w:tcPr>
            <w:tcW w:w="362" w:type="pct"/>
            <w:tcBorders>
              <w:top w:val="single" w:sz="4" w:space="0" w:color="auto"/>
              <w:left w:val="single" w:sz="6" w:space="0" w:color="000000"/>
              <w:bottom w:val="single" w:sz="6" w:space="0" w:color="000000"/>
              <w:right w:val="single" w:sz="6" w:space="0" w:color="000000"/>
            </w:tcBorders>
            <w:hideMark/>
          </w:tcPr>
          <w:p w14:paraId="48B21B35" w14:textId="77777777" w:rsidR="008A4F6C" w:rsidRPr="00A77B04" w:rsidRDefault="008A4F6C" w:rsidP="002F20D2">
            <w:pPr>
              <w:jc w:val="center"/>
              <w:rPr>
                <w:color w:val="0D0D0D" w:themeColor="text1" w:themeTint="F2"/>
              </w:rPr>
            </w:pPr>
          </w:p>
        </w:tc>
        <w:tc>
          <w:tcPr>
            <w:tcW w:w="364" w:type="pct"/>
            <w:tcBorders>
              <w:top w:val="single" w:sz="4" w:space="0" w:color="auto"/>
              <w:left w:val="single" w:sz="6" w:space="0" w:color="000000"/>
              <w:bottom w:val="single" w:sz="6" w:space="0" w:color="000000"/>
              <w:right w:val="single" w:sz="6" w:space="0" w:color="000000"/>
            </w:tcBorders>
            <w:hideMark/>
          </w:tcPr>
          <w:p w14:paraId="73CA9838" w14:textId="77777777" w:rsidR="008A4F6C" w:rsidRPr="00A77B04" w:rsidRDefault="008A4F6C" w:rsidP="002F20D2">
            <w:pPr>
              <w:jc w:val="center"/>
              <w:rPr>
                <w:color w:val="0D0D0D" w:themeColor="text1" w:themeTint="F2"/>
              </w:rPr>
            </w:pPr>
          </w:p>
        </w:tc>
        <w:tc>
          <w:tcPr>
            <w:tcW w:w="725" w:type="pct"/>
            <w:tcBorders>
              <w:top w:val="single" w:sz="4" w:space="0" w:color="auto"/>
              <w:left w:val="single" w:sz="6" w:space="0" w:color="000000"/>
              <w:bottom w:val="single" w:sz="6" w:space="0" w:color="000000"/>
              <w:right w:val="single" w:sz="6" w:space="0" w:color="000000"/>
            </w:tcBorders>
          </w:tcPr>
          <w:p w14:paraId="3E3E7FA0" w14:textId="77777777" w:rsidR="008A4F6C" w:rsidRPr="00A77B04" w:rsidRDefault="008A4F6C" w:rsidP="002F20D2">
            <w:pPr>
              <w:jc w:val="center"/>
              <w:rPr>
                <w:color w:val="0D0D0D" w:themeColor="text1" w:themeTint="F2"/>
              </w:rPr>
            </w:pPr>
          </w:p>
        </w:tc>
        <w:tc>
          <w:tcPr>
            <w:tcW w:w="725" w:type="pct"/>
            <w:tcBorders>
              <w:top w:val="single" w:sz="4" w:space="0" w:color="auto"/>
              <w:left w:val="single" w:sz="6" w:space="0" w:color="000000"/>
              <w:bottom w:val="single" w:sz="6" w:space="0" w:color="000000"/>
              <w:right w:val="single" w:sz="6" w:space="0" w:color="000000"/>
            </w:tcBorders>
            <w:hideMark/>
          </w:tcPr>
          <w:p w14:paraId="7EB2EA86" w14:textId="77777777" w:rsidR="008A4F6C" w:rsidRPr="00A77B04" w:rsidRDefault="008A4F6C" w:rsidP="002F20D2">
            <w:pPr>
              <w:jc w:val="center"/>
              <w:rPr>
                <w:color w:val="0D0D0D" w:themeColor="text1" w:themeTint="F2"/>
              </w:rPr>
            </w:pPr>
          </w:p>
        </w:tc>
        <w:tc>
          <w:tcPr>
            <w:tcW w:w="725" w:type="pct"/>
            <w:tcBorders>
              <w:top w:val="single" w:sz="4" w:space="0" w:color="auto"/>
              <w:left w:val="single" w:sz="6" w:space="0" w:color="000000"/>
              <w:bottom w:val="single" w:sz="6" w:space="0" w:color="000000"/>
              <w:right w:val="single" w:sz="6" w:space="0" w:color="000000"/>
            </w:tcBorders>
            <w:hideMark/>
          </w:tcPr>
          <w:p w14:paraId="30DC08DF" w14:textId="77777777" w:rsidR="008A4F6C" w:rsidRPr="00A77B04" w:rsidRDefault="008A4F6C" w:rsidP="002F20D2">
            <w:pPr>
              <w:jc w:val="center"/>
              <w:rPr>
                <w:color w:val="0D0D0D" w:themeColor="text1" w:themeTint="F2"/>
              </w:rPr>
            </w:pPr>
          </w:p>
        </w:tc>
      </w:tr>
      <w:tr w:rsidR="008A4F6C" w:rsidRPr="00A77B04" w14:paraId="42D9A1D6" w14:textId="77777777" w:rsidTr="002F20D2">
        <w:tc>
          <w:tcPr>
            <w:tcW w:w="232" w:type="pct"/>
            <w:tcBorders>
              <w:top w:val="single" w:sz="6" w:space="0" w:color="000000"/>
              <w:left w:val="single" w:sz="6" w:space="0" w:color="000000"/>
              <w:bottom w:val="single" w:sz="6" w:space="0" w:color="000000"/>
              <w:right w:val="single" w:sz="6" w:space="0" w:color="000000"/>
            </w:tcBorders>
            <w:hideMark/>
          </w:tcPr>
          <w:p w14:paraId="1EB604C4" w14:textId="77777777" w:rsidR="008A4F6C" w:rsidRPr="00A77B04" w:rsidRDefault="008A4F6C" w:rsidP="002F20D2">
            <w:pPr>
              <w:jc w:val="center"/>
              <w:rPr>
                <w:color w:val="0D0D0D" w:themeColor="text1" w:themeTint="F2"/>
              </w:rPr>
            </w:pPr>
            <w:r w:rsidRPr="00A77B04">
              <w:rPr>
                <w:color w:val="0D0D0D" w:themeColor="text1" w:themeTint="F2"/>
              </w:rPr>
              <w:t>14</w:t>
            </w:r>
          </w:p>
        </w:tc>
        <w:tc>
          <w:tcPr>
            <w:tcW w:w="1214" w:type="pct"/>
            <w:tcBorders>
              <w:top w:val="single" w:sz="6" w:space="0" w:color="000000"/>
              <w:left w:val="single" w:sz="6" w:space="0" w:color="000000"/>
              <w:bottom w:val="single" w:sz="6" w:space="0" w:color="000000"/>
              <w:right w:val="single" w:sz="6" w:space="0" w:color="000000"/>
            </w:tcBorders>
            <w:hideMark/>
          </w:tcPr>
          <w:p w14:paraId="47E1A819" w14:textId="77777777" w:rsidR="008A4F6C" w:rsidRPr="00A77B04" w:rsidRDefault="008A4F6C" w:rsidP="002F20D2">
            <w:pPr>
              <w:rPr>
                <w:color w:val="0D0D0D" w:themeColor="text1" w:themeTint="F2"/>
              </w:rPr>
            </w:pPr>
            <w:r w:rsidRPr="00A77B04">
              <w:rPr>
                <w:color w:val="0D0D0D" w:themeColor="text1" w:themeTint="F2"/>
              </w:rPr>
              <w:t>Грошові кошти на кінець періоду</w:t>
            </w:r>
          </w:p>
        </w:tc>
        <w:tc>
          <w:tcPr>
            <w:tcW w:w="290" w:type="pct"/>
            <w:tcBorders>
              <w:top w:val="single" w:sz="6" w:space="0" w:color="000000"/>
              <w:left w:val="single" w:sz="6" w:space="0" w:color="000000"/>
              <w:bottom w:val="single" w:sz="6" w:space="0" w:color="000000"/>
              <w:right w:val="single" w:sz="6" w:space="0" w:color="000000"/>
            </w:tcBorders>
            <w:hideMark/>
          </w:tcPr>
          <w:p w14:paraId="36FA9934" w14:textId="77777777" w:rsidR="008A4F6C" w:rsidRPr="00A77B04" w:rsidRDefault="008A4F6C" w:rsidP="002F20D2">
            <w:pPr>
              <w:jc w:val="center"/>
              <w:rPr>
                <w:color w:val="0D0D0D" w:themeColor="text1" w:themeTint="F2"/>
              </w:rPr>
            </w:pPr>
          </w:p>
        </w:tc>
        <w:tc>
          <w:tcPr>
            <w:tcW w:w="363" w:type="pct"/>
            <w:tcBorders>
              <w:top w:val="single" w:sz="6" w:space="0" w:color="000000"/>
              <w:left w:val="single" w:sz="6" w:space="0" w:color="000000"/>
              <w:bottom w:val="single" w:sz="6" w:space="0" w:color="000000"/>
              <w:right w:val="single" w:sz="6" w:space="0" w:color="000000"/>
            </w:tcBorders>
            <w:hideMark/>
          </w:tcPr>
          <w:p w14:paraId="46D43CBA" w14:textId="77777777" w:rsidR="008A4F6C" w:rsidRPr="00A77B04" w:rsidRDefault="008A4F6C" w:rsidP="002F20D2">
            <w:pPr>
              <w:jc w:val="center"/>
              <w:rPr>
                <w:color w:val="0D0D0D" w:themeColor="text1" w:themeTint="F2"/>
              </w:rPr>
            </w:pPr>
          </w:p>
        </w:tc>
        <w:tc>
          <w:tcPr>
            <w:tcW w:w="362" w:type="pct"/>
            <w:tcBorders>
              <w:top w:val="single" w:sz="6" w:space="0" w:color="000000"/>
              <w:left w:val="single" w:sz="6" w:space="0" w:color="000000"/>
              <w:bottom w:val="single" w:sz="6" w:space="0" w:color="000000"/>
              <w:right w:val="single" w:sz="6" w:space="0" w:color="000000"/>
            </w:tcBorders>
            <w:hideMark/>
          </w:tcPr>
          <w:p w14:paraId="572A876E" w14:textId="77777777" w:rsidR="008A4F6C" w:rsidRPr="00A77B04" w:rsidRDefault="008A4F6C" w:rsidP="002F20D2">
            <w:pPr>
              <w:jc w:val="center"/>
              <w:rPr>
                <w:color w:val="0D0D0D" w:themeColor="text1" w:themeTint="F2"/>
              </w:rPr>
            </w:pPr>
          </w:p>
        </w:tc>
        <w:tc>
          <w:tcPr>
            <w:tcW w:w="364" w:type="pct"/>
            <w:tcBorders>
              <w:top w:val="single" w:sz="6" w:space="0" w:color="000000"/>
              <w:left w:val="single" w:sz="6" w:space="0" w:color="000000"/>
              <w:bottom w:val="single" w:sz="6" w:space="0" w:color="000000"/>
              <w:right w:val="single" w:sz="6" w:space="0" w:color="000000"/>
            </w:tcBorders>
            <w:hideMark/>
          </w:tcPr>
          <w:p w14:paraId="159A7B54"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tcPr>
          <w:p w14:paraId="6279FC5D"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7CD3541F" w14:textId="77777777" w:rsidR="008A4F6C" w:rsidRPr="00A77B04" w:rsidRDefault="008A4F6C" w:rsidP="002F20D2">
            <w:pPr>
              <w:jc w:val="center"/>
              <w:rPr>
                <w:color w:val="0D0D0D" w:themeColor="text1" w:themeTint="F2"/>
              </w:rPr>
            </w:pPr>
          </w:p>
        </w:tc>
        <w:tc>
          <w:tcPr>
            <w:tcW w:w="725" w:type="pct"/>
            <w:tcBorders>
              <w:top w:val="single" w:sz="6" w:space="0" w:color="000000"/>
              <w:left w:val="single" w:sz="6" w:space="0" w:color="000000"/>
              <w:bottom w:val="single" w:sz="6" w:space="0" w:color="000000"/>
              <w:right w:val="single" w:sz="6" w:space="0" w:color="000000"/>
            </w:tcBorders>
            <w:hideMark/>
          </w:tcPr>
          <w:p w14:paraId="524F2F62" w14:textId="77777777" w:rsidR="008A4F6C" w:rsidRPr="00A77B04" w:rsidRDefault="008A4F6C" w:rsidP="002F20D2">
            <w:pPr>
              <w:jc w:val="center"/>
              <w:rPr>
                <w:color w:val="0D0D0D" w:themeColor="text1" w:themeTint="F2"/>
              </w:rPr>
            </w:pPr>
          </w:p>
        </w:tc>
      </w:tr>
    </w:tbl>
    <w:p w14:paraId="3222636A" w14:textId="77777777" w:rsidR="008A4F6C" w:rsidRPr="00A77B04" w:rsidRDefault="008A4F6C" w:rsidP="00C12D3C">
      <w:pPr>
        <w:shd w:val="clear" w:color="auto" w:fill="FFFFFF"/>
        <w:spacing w:before="200"/>
        <w:ind w:firstLine="567"/>
        <w:rPr>
          <w:color w:val="0D0D0D" w:themeColor="text1" w:themeTint="F2"/>
        </w:rPr>
      </w:pPr>
      <w:r w:rsidRPr="00A77B04">
        <w:rPr>
          <w:color w:val="0D0D0D" w:themeColor="text1" w:themeTint="F2"/>
        </w:rPr>
        <w:t>32. Ставка дисконтування</w:t>
      </w:r>
      <w:r w:rsidR="007E1886">
        <w:rPr>
          <w:color w:val="0D0D0D" w:themeColor="text1" w:themeTint="F2"/>
        </w:rPr>
        <w:t>.</w:t>
      </w:r>
    </w:p>
    <w:p w14:paraId="6C4C96B9" w14:textId="77777777" w:rsidR="008A4F6C" w:rsidRPr="00A77B04" w:rsidRDefault="008A4F6C" w:rsidP="00C12D3C">
      <w:pPr>
        <w:shd w:val="clear" w:color="auto" w:fill="FFFFFF"/>
        <w:ind w:firstLine="567"/>
        <w:rPr>
          <w:color w:val="0D0D0D" w:themeColor="text1" w:themeTint="F2"/>
        </w:rPr>
      </w:pPr>
      <w:r w:rsidRPr="00A77B04">
        <w:rPr>
          <w:color w:val="0D0D0D" w:themeColor="text1" w:themeTint="F2"/>
        </w:rPr>
        <w:t>Ставка дисконтування повинна відображати очікуваний рівень прибутковості, за якої заявник готовий інвестувати у впровадження послуги переказу коштів.</w:t>
      </w:r>
    </w:p>
    <w:p w14:paraId="513F2068" w14:textId="77777777" w:rsidR="008A4F6C" w:rsidRPr="00A77B04" w:rsidRDefault="008A4F6C" w:rsidP="00C12D3C">
      <w:pPr>
        <w:shd w:val="clear" w:color="auto" w:fill="FFFFFF"/>
        <w:spacing w:after="200"/>
        <w:ind w:firstLine="567"/>
        <w:rPr>
          <w:color w:val="0D0D0D" w:themeColor="text1" w:themeTint="F2"/>
        </w:rPr>
      </w:pPr>
      <w:r w:rsidRPr="00A77B04">
        <w:rPr>
          <w:color w:val="0D0D0D" w:themeColor="text1" w:themeTint="F2"/>
        </w:rPr>
        <w:t>Під час розрахунку ставки дисконтування може використовуватися</w:t>
      </w:r>
      <w:r w:rsidR="007E1886">
        <w:rPr>
          <w:color w:val="0D0D0D" w:themeColor="text1" w:themeTint="F2"/>
        </w:rPr>
        <w:t>,</w:t>
      </w:r>
      <w:r w:rsidRPr="00A77B04">
        <w:rPr>
          <w:color w:val="0D0D0D" w:themeColor="text1" w:themeTint="F2"/>
        </w:rPr>
        <w:t xml:space="preserve"> зокрема</w:t>
      </w:r>
      <w:r w:rsidR="007E1886">
        <w:rPr>
          <w:color w:val="0D0D0D" w:themeColor="text1" w:themeTint="F2"/>
        </w:rPr>
        <w:t>,</w:t>
      </w:r>
      <w:r w:rsidRPr="00A77B04">
        <w:rPr>
          <w:color w:val="0D0D0D" w:themeColor="text1" w:themeTint="F2"/>
        </w:rPr>
        <w:t xml:space="preserve"> один із таких методів (але не виключно):</w:t>
      </w:r>
    </w:p>
    <w:p w14:paraId="7DCB1084" w14:textId="77777777" w:rsidR="008A4F6C" w:rsidRPr="00A77B04" w:rsidRDefault="008A4F6C" w:rsidP="00C12D3C">
      <w:pPr>
        <w:shd w:val="clear" w:color="auto" w:fill="FFFFFF"/>
        <w:spacing w:after="200"/>
        <w:ind w:firstLine="567"/>
        <w:rPr>
          <w:color w:val="0D0D0D" w:themeColor="text1" w:themeTint="F2"/>
        </w:rPr>
      </w:pPr>
      <w:r w:rsidRPr="00A77B04">
        <w:rPr>
          <w:color w:val="0D0D0D" w:themeColor="text1" w:themeTint="F2"/>
        </w:rPr>
        <w:t>1) прибутковість альтернативних вкладень;</w:t>
      </w:r>
    </w:p>
    <w:p w14:paraId="724596E1" w14:textId="77777777" w:rsidR="008A4F6C" w:rsidRPr="00A77B04" w:rsidRDefault="008A4F6C" w:rsidP="00C12D3C">
      <w:pPr>
        <w:shd w:val="clear" w:color="auto" w:fill="FFFFFF"/>
        <w:spacing w:after="200"/>
        <w:ind w:firstLine="567"/>
        <w:rPr>
          <w:color w:val="0D0D0D" w:themeColor="text1" w:themeTint="F2"/>
        </w:rPr>
      </w:pPr>
      <w:r w:rsidRPr="00A77B04">
        <w:rPr>
          <w:color w:val="0D0D0D" w:themeColor="text1" w:themeTint="F2"/>
        </w:rPr>
        <w:t>2) середньоринкова прибутковість для аналогічних проєктів;</w:t>
      </w:r>
    </w:p>
    <w:p w14:paraId="72BA2A8C" w14:textId="77777777" w:rsidR="008A4F6C" w:rsidRPr="00A77B04" w:rsidRDefault="008A4F6C" w:rsidP="00C12D3C">
      <w:pPr>
        <w:shd w:val="clear" w:color="auto" w:fill="FFFFFF"/>
        <w:spacing w:after="200"/>
        <w:ind w:firstLine="567"/>
        <w:rPr>
          <w:color w:val="0D0D0D" w:themeColor="text1" w:themeTint="F2"/>
        </w:rPr>
      </w:pPr>
      <w:r w:rsidRPr="00A77B04">
        <w:rPr>
          <w:color w:val="0D0D0D" w:themeColor="text1" w:themeTint="F2"/>
        </w:rPr>
        <w:t>3) прибутковість фінансових вкладень (наприклад, депозитів) із поправкою на ризик;</w:t>
      </w:r>
    </w:p>
    <w:p w14:paraId="6AFF43F4" w14:textId="77777777" w:rsidR="008A4F6C" w:rsidRPr="00A77B04" w:rsidRDefault="008A4F6C" w:rsidP="00C12D3C">
      <w:pPr>
        <w:shd w:val="clear" w:color="auto" w:fill="FFFFFF"/>
        <w:spacing w:after="200"/>
        <w:ind w:firstLine="567"/>
        <w:rPr>
          <w:color w:val="0D0D0D" w:themeColor="text1" w:themeTint="F2"/>
        </w:rPr>
      </w:pPr>
      <w:r w:rsidRPr="00A77B04">
        <w:rPr>
          <w:color w:val="0D0D0D" w:themeColor="text1" w:themeTint="F2"/>
        </w:rPr>
        <w:t xml:space="preserve">4) для ефективності повних витрат </w:t>
      </w:r>
      <w:r w:rsidR="005F6DEC">
        <w:rPr>
          <w:color w:val="0D0D0D" w:themeColor="text1" w:themeTint="F2"/>
        </w:rPr>
        <w:t>–</w:t>
      </w:r>
      <w:r w:rsidRPr="00A77B04">
        <w:rPr>
          <w:color w:val="0D0D0D" w:themeColor="text1" w:themeTint="F2"/>
        </w:rPr>
        <w:t xml:space="preserve"> середньозважена вартість капіталу (WACC).</w:t>
      </w:r>
    </w:p>
    <w:p w14:paraId="5DDED4A9" w14:textId="77777777" w:rsidR="008A4F6C" w:rsidRPr="00A77B04" w:rsidRDefault="008A4F6C" w:rsidP="00C12D3C">
      <w:pPr>
        <w:shd w:val="clear" w:color="auto" w:fill="FFFFFF"/>
        <w:ind w:firstLine="567"/>
        <w:rPr>
          <w:color w:val="0D0D0D" w:themeColor="text1" w:themeTint="F2"/>
        </w:rPr>
      </w:pPr>
      <w:r w:rsidRPr="00A77B04">
        <w:rPr>
          <w:color w:val="0D0D0D" w:themeColor="text1" w:themeTint="F2"/>
        </w:rPr>
        <w:t>33. Чиста поточна вартість (NPV)</w:t>
      </w:r>
      <w:r w:rsidR="005F6DEC">
        <w:rPr>
          <w:color w:val="0D0D0D" w:themeColor="text1" w:themeTint="F2"/>
        </w:rPr>
        <w:t>.</w:t>
      </w:r>
    </w:p>
    <w:p w14:paraId="48913C53" w14:textId="77777777" w:rsidR="008A4F6C" w:rsidRPr="00A77B04" w:rsidRDefault="008A4F6C" w:rsidP="00C12D3C">
      <w:pPr>
        <w:shd w:val="clear" w:color="auto" w:fill="FFFFFF"/>
        <w:spacing w:after="200"/>
        <w:ind w:firstLine="567"/>
        <w:rPr>
          <w:color w:val="0D0D0D" w:themeColor="text1" w:themeTint="F2"/>
        </w:rPr>
      </w:pPr>
      <w:r w:rsidRPr="00A77B04">
        <w:rPr>
          <w:color w:val="0D0D0D" w:themeColor="text1" w:themeTint="F2"/>
        </w:rPr>
        <w:t>Відображається показник чистої поточної вартості (NPV) із зазначенням ставок дисконтування, а також те, чи включена в грошові потоки залишкова вартість від упровадження послуги з переказу коштів (за наявності).</w:t>
      </w:r>
    </w:p>
    <w:p w14:paraId="06C40955" w14:textId="77777777" w:rsidR="008A4F6C" w:rsidRPr="00A77B04" w:rsidRDefault="008A4F6C" w:rsidP="00C12D3C">
      <w:pPr>
        <w:shd w:val="clear" w:color="auto" w:fill="FFFFFF"/>
        <w:ind w:firstLine="567"/>
        <w:rPr>
          <w:color w:val="0D0D0D" w:themeColor="text1" w:themeTint="F2"/>
        </w:rPr>
      </w:pPr>
      <w:r w:rsidRPr="00A77B04">
        <w:rPr>
          <w:color w:val="0D0D0D" w:themeColor="text1" w:themeTint="F2"/>
        </w:rPr>
        <w:t>34. Простий і дисконтований терміни окупності (PB/DPB)</w:t>
      </w:r>
      <w:r w:rsidR="005F6DEC">
        <w:rPr>
          <w:color w:val="0D0D0D" w:themeColor="text1" w:themeTint="F2"/>
        </w:rPr>
        <w:t>.</w:t>
      </w:r>
    </w:p>
    <w:p w14:paraId="29A6B8CE" w14:textId="77777777" w:rsidR="008A4F6C" w:rsidRPr="00A77B04" w:rsidRDefault="005F6DEC" w:rsidP="00C12D3C">
      <w:pPr>
        <w:shd w:val="clear" w:color="auto" w:fill="FFFFFF"/>
        <w:spacing w:after="200"/>
        <w:ind w:firstLine="567"/>
        <w:rPr>
          <w:color w:val="0D0D0D" w:themeColor="text1" w:themeTint="F2"/>
        </w:rPr>
      </w:pPr>
      <w:r>
        <w:rPr>
          <w:color w:val="0D0D0D" w:themeColor="text1" w:themeTint="F2"/>
        </w:rPr>
        <w:t>По</w:t>
      </w:r>
      <w:r w:rsidR="008A4F6C" w:rsidRPr="00A77B04">
        <w:rPr>
          <w:color w:val="0D0D0D" w:themeColor="text1" w:themeTint="F2"/>
        </w:rPr>
        <w:t xml:space="preserve">дається розрахунок періоду часу, протягом якого витрати від упровадження послуги з переказу коштів </w:t>
      </w:r>
      <w:r>
        <w:rPr>
          <w:color w:val="0D0D0D" w:themeColor="text1" w:themeTint="F2"/>
        </w:rPr>
        <w:t>“</w:t>
      </w:r>
      <w:r w:rsidR="008A4F6C" w:rsidRPr="00A77B04">
        <w:rPr>
          <w:color w:val="0D0D0D" w:themeColor="text1" w:themeTint="F2"/>
        </w:rPr>
        <w:t>повернуться</w:t>
      </w:r>
      <w:r>
        <w:rPr>
          <w:color w:val="0D0D0D" w:themeColor="text1" w:themeTint="F2"/>
        </w:rPr>
        <w:t>”</w:t>
      </w:r>
      <w:r w:rsidR="008A4F6C" w:rsidRPr="00A77B04">
        <w:rPr>
          <w:color w:val="0D0D0D" w:themeColor="text1" w:themeTint="F2"/>
        </w:rPr>
        <w:t xml:space="preserve"> у вигляді чистого прибутку та амортизації.</w:t>
      </w:r>
    </w:p>
    <w:p w14:paraId="7C0C6FC7" w14:textId="77777777" w:rsidR="008A4F6C" w:rsidRPr="00A77B04" w:rsidRDefault="008A4F6C" w:rsidP="00C12D3C">
      <w:pPr>
        <w:shd w:val="clear" w:color="auto" w:fill="FFFFFF"/>
        <w:ind w:firstLine="567"/>
        <w:rPr>
          <w:color w:val="0D0D0D" w:themeColor="text1" w:themeTint="F2"/>
        </w:rPr>
      </w:pPr>
      <w:r w:rsidRPr="00A77B04">
        <w:rPr>
          <w:color w:val="0D0D0D" w:themeColor="text1" w:themeTint="F2"/>
        </w:rPr>
        <w:t>35. Внутрішня норма дохідності (IRR)</w:t>
      </w:r>
      <w:r w:rsidR="005F6DEC">
        <w:rPr>
          <w:color w:val="0D0D0D" w:themeColor="text1" w:themeTint="F2"/>
        </w:rPr>
        <w:t>.</w:t>
      </w:r>
    </w:p>
    <w:p w14:paraId="0429274C" w14:textId="77777777" w:rsidR="008A4F6C" w:rsidRPr="00A77B04" w:rsidRDefault="008A4F6C" w:rsidP="00C12D3C">
      <w:pPr>
        <w:shd w:val="clear" w:color="auto" w:fill="FFFFFF"/>
        <w:spacing w:after="200"/>
        <w:ind w:firstLine="567"/>
        <w:rPr>
          <w:color w:val="0D0D0D" w:themeColor="text1" w:themeTint="F2"/>
        </w:rPr>
      </w:pPr>
      <w:r w:rsidRPr="00A77B04">
        <w:rPr>
          <w:color w:val="0D0D0D" w:themeColor="text1" w:themeTint="F2"/>
        </w:rPr>
        <w:t>Визначення максимально допустимого рівня витрат за залучені джерела фінансування впровадження послуги з переказу коштів, за якої проєкт залишається беззбитковим.</w:t>
      </w:r>
    </w:p>
    <w:p w14:paraId="39D547C8" w14:textId="77777777" w:rsidR="008A4F6C" w:rsidRPr="00A77B04" w:rsidRDefault="008A4F6C" w:rsidP="00C12D3C">
      <w:pPr>
        <w:shd w:val="clear" w:color="auto" w:fill="FFFFFF"/>
        <w:ind w:firstLine="567"/>
        <w:rPr>
          <w:color w:val="0D0D0D" w:themeColor="text1" w:themeTint="F2"/>
        </w:rPr>
      </w:pPr>
      <w:r w:rsidRPr="00A77B04">
        <w:rPr>
          <w:color w:val="0D0D0D" w:themeColor="text1" w:themeTint="F2"/>
        </w:rPr>
        <w:t>36. Норма прибутковості дисконтованих витрат (PI)</w:t>
      </w:r>
      <w:r w:rsidR="00F60974">
        <w:rPr>
          <w:color w:val="0D0D0D" w:themeColor="text1" w:themeTint="F2"/>
        </w:rPr>
        <w:t>.</w:t>
      </w:r>
    </w:p>
    <w:p w14:paraId="462F8DD6" w14:textId="77777777" w:rsidR="008A4F6C" w:rsidRPr="00A77B04" w:rsidRDefault="008A4F6C" w:rsidP="00C12D3C">
      <w:pPr>
        <w:shd w:val="clear" w:color="auto" w:fill="FFFFFF"/>
        <w:ind w:firstLine="567"/>
        <w:rPr>
          <w:color w:val="0D0D0D" w:themeColor="text1" w:themeTint="F2"/>
        </w:rPr>
      </w:pPr>
      <w:r w:rsidRPr="00A77B04">
        <w:rPr>
          <w:color w:val="0D0D0D" w:themeColor="text1" w:themeTint="F2"/>
        </w:rPr>
        <w:t>Цей показник відображає відносну прибутковість від упровадження послуги з переказу коштів або дисконтовану вартість грошових надходжень від реалізації послуг у розрахунку на одиницю вкладень.</w:t>
      </w:r>
    </w:p>
    <w:p w14:paraId="29611DD7" w14:textId="77777777" w:rsidR="008A4F6C" w:rsidRPr="00A77B04" w:rsidRDefault="008A4F6C" w:rsidP="008A4F6C">
      <w:pPr>
        <w:pageBreakBefore/>
        <w:shd w:val="clear" w:color="auto" w:fill="FFFFFF"/>
        <w:spacing w:after="200"/>
        <w:jc w:val="right"/>
        <w:rPr>
          <w:color w:val="0D0D0D" w:themeColor="text1" w:themeTint="F2"/>
        </w:rPr>
      </w:pPr>
      <w:r w:rsidRPr="00A77B04">
        <w:rPr>
          <w:color w:val="0D0D0D" w:themeColor="text1" w:themeTint="F2"/>
        </w:rPr>
        <w:lastRenderedPageBreak/>
        <w:t>Продовження додатка 3</w:t>
      </w:r>
    </w:p>
    <w:p w14:paraId="0DC28572" w14:textId="77777777" w:rsidR="008A4F6C" w:rsidRPr="00A77B04" w:rsidRDefault="008A4F6C" w:rsidP="00266CA4">
      <w:pPr>
        <w:shd w:val="clear" w:color="auto" w:fill="FFFFFF"/>
        <w:ind w:firstLine="709"/>
        <w:jc w:val="left"/>
        <w:rPr>
          <w:color w:val="0D0D0D" w:themeColor="text1" w:themeTint="F2"/>
        </w:rPr>
      </w:pPr>
      <w:r w:rsidRPr="00A77B04">
        <w:rPr>
          <w:color w:val="0D0D0D" w:themeColor="text1" w:themeTint="F2"/>
        </w:rPr>
        <w:t>Зразок розрахунку норми прибутковості дисконтованих витрат</w:t>
      </w:r>
      <w:r w:rsidR="00B377BF">
        <w:rPr>
          <w:color w:val="0D0D0D" w:themeColor="text1" w:themeTint="F2"/>
        </w:rPr>
        <w:t xml:space="preserve"> наведено нижче</w:t>
      </w:r>
      <w:r w:rsidRPr="00A77B04">
        <w:rPr>
          <w:color w:val="0D0D0D" w:themeColor="text1" w:themeTint="F2"/>
        </w:rPr>
        <w:t>:</w:t>
      </w:r>
    </w:p>
    <w:p w14:paraId="7A860CB3"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23</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673"/>
        <w:gridCol w:w="2898"/>
        <w:gridCol w:w="2394"/>
        <w:gridCol w:w="1251"/>
        <w:gridCol w:w="1251"/>
        <w:gridCol w:w="1155"/>
      </w:tblGrid>
      <w:tr w:rsidR="008A4F6C" w:rsidRPr="00A77B04" w14:paraId="3B91AC9A"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03A22844"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1506" w:type="pct"/>
            <w:tcBorders>
              <w:top w:val="single" w:sz="6" w:space="0" w:color="000000"/>
              <w:left w:val="single" w:sz="6" w:space="0" w:color="000000"/>
              <w:bottom w:val="single" w:sz="6" w:space="0" w:color="000000"/>
              <w:right w:val="single" w:sz="6" w:space="0" w:color="000000"/>
            </w:tcBorders>
            <w:hideMark/>
          </w:tcPr>
          <w:p w14:paraId="7EEF6847" w14:textId="77777777" w:rsidR="008A4F6C" w:rsidRPr="00A77B04" w:rsidRDefault="008A4F6C" w:rsidP="002F20D2">
            <w:pPr>
              <w:jc w:val="center"/>
              <w:rPr>
                <w:color w:val="0D0D0D" w:themeColor="text1" w:themeTint="F2"/>
              </w:rPr>
            </w:pPr>
            <w:r w:rsidRPr="00A77B04">
              <w:rPr>
                <w:color w:val="0D0D0D" w:themeColor="text1" w:themeTint="F2"/>
              </w:rPr>
              <w:t>Показник</w:t>
            </w:r>
          </w:p>
        </w:tc>
        <w:tc>
          <w:tcPr>
            <w:tcW w:w="1244" w:type="pct"/>
            <w:tcBorders>
              <w:top w:val="single" w:sz="6" w:space="0" w:color="000000"/>
              <w:left w:val="single" w:sz="6" w:space="0" w:color="000000"/>
              <w:bottom w:val="single" w:sz="6" w:space="0" w:color="000000"/>
              <w:right w:val="single" w:sz="6" w:space="0" w:color="000000"/>
            </w:tcBorders>
            <w:hideMark/>
          </w:tcPr>
          <w:p w14:paraId="4180791C" w14:textId="77777777" w:rsidR="008A4F6C" w:rsidRPr="00A77B04" w:rsidRDefault="008A4F6C" w:rsidP="002F20D2">
            <w:pPr>
              <w:jc w:val="center"/>
              <w:rPr>
                <w:color w:val="0D0D0D" w:themeColor="text1" w:themeTint="F2"/>
              </w:rPr>
            </w:pPr>
            <w:r w:rsidRPr="00A77B04">
              <w:rPr>
                <w:color w:val="0D0D0D" w:themeColor="text1" w:themeTint="F2"/>
              </w:rPr>
              <w:t>Поточний рік діяльності (за наявності витрат на здійснення діяльності з переказу коштів)</w:t>
            </w:r>
          </w:p>
        </w:tc>
        <w:tc>
          <w:tcPr>
            <w:tcW w:w="650" w:type="pct"/>
            <w:tcBorders>
              <w:top w:val="single" w:sz="6" w:space="0" w:color="000000"/>
              <w:left w:val="single" w:sz="6" w:space="0" w:color="000000"/>
              <w:bottom w:val="single" w:sz="6" w:space="0" w:color="000000"/>
              <w:right w:val="single" w:sz="6" w:space="0" w:color="000000"/>
            </w:tcBorders>
            <w:hideMark/>
          </w:tcPr>
          <w:p w14:paraId="78B2F0D3" w14:textId="77777777" w:rsidR="008A4F6C" w:rsidRPr="00A77B04" w:rsidRDefault="008A4F6C" w:rsidP="002F20D2">
            <w:pPr>
              <w:jc w:val="center"/>
              <w:rPr>
                <w:color w:val="0D0D0D" w:themeColor="text1" w:themeTint="F2"/>
              </w:rPr>
            </w:pPr>
            <w:r w:rsidRPr="00A77B04">
              <w:rPr>
                <w:color w:val="0D0D0D" w:themeColor="text1" w:themeTint="F2"/>
              </w:rPr>
              <w:t>Перший рік діяль-ності</w:t>
            </w:r>
          </w:p>
        </w:tc>
        <w:tc>
          <w:tcPr>
            <w:tcW w:w="650" w:type="pct"/>
            <w:tcBorders>
              <w:top w:val="single" w:sz="6" w:space="0" w:color="000000"/>
              <w:left w:val="single" w:sz="6" w:space="0" w:color="000000"/>
              <w:bottom w:val="single" w:sz="6" w:space="0" w:color="000000"/>
              <w:right w:val="single" w:sz="6" w:space="0" w:color="000000"/>
            </w:tcBorders>
            <w:hideMark/>
          </w:tcPr>
          <w:p w14:paraId="03CDBDB3" w14:textId="77777777" w:rsidR="008A4F6C" w:rsidRPr="00A77B04" w:rsidRDefault="008A4F6C" w:rsidP="002F20D2">
            <w:pPr>
              <w:jc w:val="center"/>
              <w:rPr>
                <w:color w:val="0D0D0D" w:themeColor="text1" w:themeTint="F2"/>
              </w:rPr>
            </w:pPr>
            <w:r w:rsidRPr="00A77B04">
              <w:rPr>
                <w:color w:val="0D0D0D" w:themeColor="text1" w:themeTint="F2"/>
              </w:rPr>
              <w:t>Другий рік діяль-ності</w:t>
            </w:r>
          </w:p>
        </w:tc>
        <w:tc>
          <w:tcPr>
            <w:tcW w:w="600" w:type="pct"/>
            <w:tcBorders>
              <w:top w:val="single" w:sz="6" w:space="0" w:color="000000"/>
              <w:left w:val="single" w:sz="6" w:space="0" w:color="000000"/>
              <w:bottom w:val="single" w:sz="6" w:space="0" w:color="000000"/>
              <w:right w:val="single" w:sz="6" w:space="0" w:color="000000"/>
            </w:tcBorders>
            <w:hideMark/>
          </w:tcPr>
          <w:p w14:paraId="06F33700" w14:textId="77777777" w:rsidR="008A4F6C" w:rsidRPr="00A77B04" w:rsidRDefault="008A4F6C" w:rsidP="002F20D2">
            <w:pPr>
              <w:jc w:val="center"/>
              <w:rPr>
                <w:color w:val="0D0D0D" w:themeColor="text1" w:themeTint="F2"/>
              </w:rPr>
            </w:pPr>
            <w:r w:rsidRPr="00A77B04">
              <w:rPr>
                <w:color w:val="0D0D0D" w:themeColor="text1" w:themeTint="F2"/>
              </w:rPr>
              <w:t>Третій рік діяль-ності</w:t>
            </w:r>
          </w:p>
        </w:tc>
      </w:tr>
      <w:tr w:rsidR="008A4F6C" w:rsidRPr="00A77B04" w14:paraId="277F909E"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5E977339"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506" w:type="pct"/>
            <w:tcBorders>
              <w:top w:val="single" w:sz="6" w:space="0" w:color="000000"/>
              <w:left w:val="single" w:sz="6" w:space="0" w:color="000000"/>
              <w:bottom w:val="single" w:sz="6" w:space="0" w:color="000000"/>
              <w:right w:val="single" w:sz="6" w:space="0" w:color="000000"/>
            </w:tcBorders>
            <w:hideMark/>
          </w:tcPr>
          <w:p w14:paraId="732C4565"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244" w:type="pct"/>
            <w:tcBorders>
              <w:top w:val="single" w:sz="6" w:space="0" w:color="000000"/>
              <w:left w:val="single" w:sz="6" w:space="0" w:color="000000"/>
              <w:bottom w:val="single" w:sz="6" w:space="0" w:color="000000"/>
              <w:right w:val="single" w:sz="6" w:space="0" w:color="000000"/>
            </w:tcBorders>
            <w:hideMark/>
          </w:tcPr>
          <w:p w14:paraId="046F1EEB"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650" w:type="pct"/>
            <w:tcBorders>
              <w:top w:val="single" w:sz="6" w:space="0" w:color="000000"/>
              <w:left w:val="single" w:sz="6" w:space="0" w:color="000000"/>
              <w:bottom w:val="single" w:sz="6" w:space="0" w:color="000000"/>
              <w:right w:val="single" w:sz="6" w:space="0" w:color="000000"/>
            </w:tcBorders>
            <w:hideMark/>
          </w:tcPr>
          <w:p w14:paraId="3601CE26"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650" w:type="pct"/>
            <w:tcBorders>
              <w:top w:val="single" w:sz="6" w:space="0" w:color="000000"/>
              <w:left w:val="single" w:sz="6" w:space="0" w:color="000000"/>
              <w:bottom w:val="single" w:sz="6" w:space="0" w:color="000000"/>
              <w:right w:val="single" w:sz="6" w:space="0" w:color="000000"/>
            </w:tcBorders>
            <w:hideMark/>
          </w:tcPr>
          <w:p w14:paraId="7E4E6B28"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600" w:type="pct"/>
            <w:tcBorders>
              <w:top w:val="single" w:sz="6" w:space="0" w:color="000000"/>
              <w:left w:val="single" w:sz="6" w:space="0" w:color="000000"/>
              <w:bottom w:val="single" w:sz="6" w:space="0" w:color="000000"/>
              <w:right w:val="single" w:sz="6" w:space="0" w:color="000000"/>
            </w:tcBorders>
            <w:hideMark/>
          </w:tcPr>
          <w:p w14:paraId="2171D831" w14:textId="77777777" w:rsidR="008A4F6C" w:rsidRPr="00A77B04" w:rsidRDefault="008A4F6C" w:rsidP="002F20D2">
            <w:pPr>
              <w:jc w:val="center"/>
              <w:rPr>
                <w:color w:val="0D0D0D" w:themeColor="text1" w:themeTint="F2"/>
              </w:rPr>
            </w:pPr>
            <w:r w:rsidRPr="00A77B04">
              <w:rPr>
                <w:color w:val="0D0D0D" w:themeColor="text1" w:themeTint="F2"/>
              </w:rPr>
              <w:t>6</w:t>
            </w:r>
          </w:p>
        </w:tc>
      </w:tr>
      <w:tr w:rsidR="008A4F6C" w:rsidRPr="00A77B04" w14:paraId="2AED77B1"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63DBB571"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1506" w:type="pct"/>
            <w:tcBorders>
              <w:top w:val="single" w:sz="6" w:space="0" w:color="000000"/>
              <w:left w:val="single" w:sz="6" w:space="0" w:color="000000"/>
              <w:bottom w:val="single" w:sz="6" w:space="0" w:color="000000"/>
              <w:right w:val="single" w:sz="6" w:space="0" w:color="000000"/>
            </w:tcBorders>
            <w:hideMark/>
          </w:tcPr>
          <w:p w14:paraId="7ECCAB28" w14:textId="77777777" w:rsidR="008A4F6C" w:rsidRPr="00A77B04" w:rsidRDefault="008A4F6C" w:rsidP="002F20D2">
            <w:pPr>
              <w:rPr>
                <w:color w:val="0D0D0D" w:themeColor="text1" w:themeTint="F2"/>
              </w:rPr>
            </w:pPr>
            <w:r w:rsidRPr="00A77B04">
              <w:rPr>
                <w:color w:val="0D0D0D" w:themeColor="text1" w:themeTint="F2"/>
              </w:rPr>
              <w:t>Надходження від діяльності з переказу коштів</w:t>
            </w:r>
          </w:p>
        </w:tc>
        <w:tc>
          <w:tcPr>
            <w:tcW w:w="1244" w:type="pct"/>
            <w:tcBorders>
              <w:top w:val="single" w:sz="6" w:space="0" w:color="000000"/>
              <w:left w:val="single" w:sz="6" w:space="0" w:color="000000"/>
              <w:bottom w:val="single" w:sz="6" w:space="0" w:color="000000"/>
              <w:right w:val="single" w:sz="6" w:space="0" w:color="000000"/>
            </w:tcBorders>
            <w:hideMark/>
          </w:tcPr>
          <w:p w14:paraId="0CCF0815" w14:textId="77777777" w:rsidR="008A4F6C" w:rsidRPr="00A77B04" w:rsidRDefault="008A4F6C" w:rsidP="002F20D2">
            <w:pPr>
              <w:jc w:val="center"/>
              <w:rPr>
                <w:color w:val="0D0D0D" w:themeColor="text1" w:themeTint="F2"/>
              </w:rPr>
            </w:pPr>
          </w:p>
        </w:tc>
        <w:tc>
          <w:tcPr>
            <w:tcW w:w="650" w:type="pct"/>
            <w:tcBorders>
              <w:top w:val="single" w:sz="6" w:space="0" w:color="000000"/>
              <w:left w:val="single" w:sz="6" w:space="0" w:color="000000"/>
              <w:bottom w:val="single" w:sz="6" w:space="0" w:color="000000"/>
              <w:right w:val="single" w:sz="6" w:space="0" w:color="000000"/>
            </w:tcBorders>
            <w:hideMark/>
          </w:tcPr>
          <w:p w14:paraId="7D75CC7E" w14:textId="77777777" w:rsidR="008A4F6C" w:rsidRPr="00A77B04" w:rsidRDefault="008A4F6C" w:rsidP="002F20D2">
            <w:pPr>
              <w:jc w:val="center"/>
              <w:rPr>
                <w:color w:val="0D0D0D" w:themeColor="text1" w:themeTint="F2"/>
              </w:rPr>
            </w:pPr>
          </w:p>
        </w:tc>
        <w:tc>
          <w:tcPr>
            <w:tcW w:w="650" w:type="pct"/>
            <w:tcBorders>
              <w:top w:val="single" w:sz="6" w:space="0" w:color="000000"/>
              <w:left w:val="single" w:sz="6" w:space="0" w:color="000000"/>
              <w:bottom w:val="single" w:sz="6" w:space="0" w:color="000000"/>
              <w:right w:val="single" w:sz="6" w:space="0" w:color="000000"/>
            </w:tcBorders>
            <w:hideMark/>
          </w:tcPr>
          <w:p w14:paraId="2B32E6D3" w14:textId="77777777" w:rsidR="008A4F6C" w:rsidRPr="00A77B04" w:rsidRDefault="008A4F6C" w:rsidP="002F20D2">
            <w:pPr>
              <w:jc w:val="center"/>
              <w:rPr>
                <w:color w:val="0D0D0D" w:themeColor="text1" w:themeTint="F2"/>
              </w:rPr>
            </w:pPr>
          </w:p>
        </w:tc>
        <w:tc>
          <w:tcPr>
            <w:tcW w:w="600" w:type="pct"/>
            <w:tcBorders>
              <w:top w:val="single" w:sz="6" w:space="0" w:color="000000"/>
              <w:left w:val="single" w:sz="6" w:space="0" w:color="000000"/>
              <w:bottom w:val="single" w:sz="6" w:space="0" w:color="000000"/>
              <w:right w:val="single" w:sz="6" w:space="0" w:color="000000"/>
            </w:tcBorders>
            <w:hideMark/>
          </w:tcPr>
          <w:p w14:paraId="5ACDF99A" w14:textId="77777777" w:rsidR="008A4F6C" w:rsidRPr="00A77B04" w:rsidRDefault="008A4F6C" w:rsidP="002F20D2">
            <w:pPr>
              <w:jc w:val="center"/>
              <w:rPr>
                <w:color w:val="0D0D0D" w:themeColor="text1" w:themeTint="F2"/>
              </w:rPr>
            </w:pPr>
          </w:p>
        </w:tc>
      </w:tr>
      <w:tr w:rsidR="008A4F6C" w:rsidRPr="00A77B04" w14:paraId="047DA451"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7315869B"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506" w:type="pct"/>
            <w:tcBorders>
              <w:top w:val="single" w:sz="6" w:space="0" w:color="000000"/>
              <w:left w:val="single" w:sz="6" w:space="0" w:color="000000"/>
              <w:bottom w:val="single" w:sz="6" w:space="0" w:color="000000"/>
              <w:right w:val="single" w:sz="6" w:space="0" w:color="000000"/>
            </w:tcBorders>
            <w:hideMark/>
          </w:tcPr>
          <w:p w14:paraId="1BD9E930" w14:textId="77777777" w:rsidR="008A4F6C" w:rsidRPr="00A77B04" w:rsidRDefault="008A4F6C" w:rsidP="002F20D2">
            <w:pPr>
              <w:rPr>
                <w:color w:val="0D0D0D" w:themeColor="text1" w:themeTint="F2"/>
              </w:rPr>
            </w:pPr>
            <w:r w:rsidRPr="00A77B04">
              <w:rPr>
                <w:color w:val="0D0D0D" w:themeColor="text1" w:themeTint="F2"/>
              </w:rPr>
              <w:t>Дисконтовані надходження від діяльності з переказу коштів (ДН)</w:t>
            </w:r>
          </w:p>
        </w:tc>
        <w:tc>
          <w:tcPr>
            <w:tcW w:w="1244" w:type="pct"/>
            <w:tcBorders>
              <w:top w:val="single" w:sz="6" w:space="0" w:color="000000"/>
              <w:left w:val="single" w:sz="6" w:space="0" w:color="000000"/>
              <w:bottom w:val="single" w:sz="6" w:space="0" w:color="000000"/>
              <w:right w:val="single" w:sz="6" w:space="0" w:color="000000"/>
            </w:tcBorders>
            <w:hideMark/>
          </w:tcPr>
          <w:p w14:paraId="11D39A1A" w14:textId="77777777" w:rsidR="008A4F6C" w:rsidRPr="00A77B04" w:rsidRDefault="008A4F6C" w:rsidP="002F20D2">
            <w:pPr>
              <w:jc w:val="center"/>
              <w:rPr>
                <w:color w:val="0D0D0D" w:themeColor="text1" w:themeTint="F2"/>
              </w:rPr>
            </w:pPr>
          </w:p>
        </w:tc>
        <w:tc>
          <w:tcPr>
            <w:tcW w:w="650" w:type="pct"/>
            <w:tcBorders>
              <w:top w:val="single" w:sz="6" w:space="0" w:color="000000"/>
              <w:left w:val="single" w:sz="6" w:space="0" w:color="000000"/>
              <w:bottom w:val="single" w:sz="6" w:space="0" w:color="000000"/>
              <w:right w:val="single" w:sz="6" w:space="0" w:color="000000"/>
            </w:tcBorders>
            <w:hideMark/>
          </w:tcPr>
          <w:p w14:paraId="7DCB8BBE" w14:textId="77777777" w:rsidR="008A4F6C" w:rsidRPr="00A77B04" w:rsidRDefault="008A4F6C" w:rsidP="002F20D2">
            <w:pPr>
              <w:jc w:val="center"/>
              <w:rPr>
                <w:color w:val="0D0D0D" w:themeColor="text1" w:themeTint="F2"/>
              </w:rPr>
            </w:pPr>
          </w:p>
        </w:tc>
        <w:tc>
          <w:tcPr>
            <w:tcW w:w="650" w:type="pct"/>
            <w:tcBorders>
              <w:top w:val="single" w:sz="6" w:space="0" w:color="000000"/>
              <w:left w:val="single" w:sz="6" w:space="0" w:color="000000"/>
              <w:bottom w:val="single" w:sz="6" w:space="0" w:color="000000"/>
              <w:right w:val="single" w:sz="6" w:space="0" w:color="000000"/>
            </w:tcBorders>
            <w:hideMark/>
          </w:tcPr>
          <w:p w14:paraId="04BCEFFD" w14:textId="77777777" w:rsidR="008A4F6C" w:rsidRPr="00A77B04" w:rsidRDefault="008A4F6C" w:rsidP="002F20D2">
            <w:pPr>
              <w:jc w:val="center"/>
              <w:rPr>
                <w:color w:val="0D0D0D" w:themeColor="text1" w:themeTint="F2"/>
              </w:rPr>
            </w:pPr>
          </w:p>
        </w:tc>
        <w:tc>
          <w:tcPr>
            <w:tcW w:w="600" w:type="pct"/>
            <w:tcBorders>
              <w:top w:val="single" w:sz="6" w:space="0" w:color="000000"/>
              <w:left w:val="single" w:sz="6" w:space="0" w:color="000000"/>
              <w:bottom w:val="single" w:sz="6" w:space="0" w:color="000000"/>
              <w:right w:val="single" w:sz="6" w:space="0" w:color="000000"/>
            </w:tcBorders>
            <w:hideMark/>
          </w:tcPr>
          <w:p w14:paraId="5F4F690B" w14:textId="77777777" w:rsidR="008A4F6C" w:rsidRPr="00A77B04" w:rsidRDefault="008A4F6C" w:rsidP="002F20D2">
            <w:pPr>
              <w:jc w:val="center"/>
              <w:rPr>
                <w:color w:val="0D0D0D" w:themeColor="text1" w:themeTint="F2"/>
              </w:rPr>
            </w:pPr>
          </w:p>
        </w:tc>
      </w:tr>
      <w:tr w:rsidR="008A4F6C" w:rsidRPr="00A77B04" w14:paraId="21AF0280"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63155851"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506" w:type="pct"/>
            <w:tcBorders>
              <w:top w:val="single" w:sz="6" w:space="0" w:color="000000"/>
              <w:left w:val="single" w:sz="6" w:space="0" w:color="000000"/>
              <w:bottom w:val="single" w:sz="6" w:space="0" w:color="000000"/>
              <w:right w:val="single" w:sz="6" w:space="0" w:color="000000"/>
            </w:tcBorders>
            <w:hideMark/>
          </w:tcPr>
          <w:p w14:paraId="44EA11AA" w14:textId="77777777" w:rsidR="008A4F6C" w:rsidRPr="00A77B04" w:rsidRDefault="008A4F6C" w:rsidP="002F20D2">
            <w:pPr>
              <w:rPr>
                <w:color w:val="0D0D0D" w:themeColor="text1" w:themeTint="F2"/>
              </w:rPr>
            </w:pPr>
            <w:r w:rsidRPr="00A77B04">
              <w:rPr>
                <w:color w:val="0D0D0D" w:themeColor="text1" w:themeTint="F2"/>
              </w:rPr>
              <w:t>Відплив від діяльності з переказу коштів</w:t>
            </w:r>
          </w:p>
        </w:tc>
        <w:tc>
          <w:tcPr>
            <w:tcW w:w="1244" w:type="pct"/>
            <w:tcBorders>
              <w:top w:val="single" w:sz="6" w:space="0" w:color="000000"/>
              <w:left w:val="single" w:sz="6" w:space="0" w:color="000000"/>
              <w:bottom w:val="single" w:sz="6" w:space="0" w:color="000000"/>
              <w:right w:val="single" w:sz="6" w:space="0" w:color="000000"/>
            </w:tcBorders>
            <w:hideMark/>
          </w:tcPr>
          <w:p w14:paraId="62B4725C" w14:textId="77777777" w:rsidR="008A4F6C" w:rsidRPr="00A77B04" w:rsidRDefault="008A4F6C" w:rsidP="002F20D2">
            <w:pPr>
              <w:jc w:val="center"/>
              <w:rPr>
                <w:color w:val="0D0D0D" w:themeColor="text1" w:themeTint="F2"/>
              </w:rPr>
            </w:pPr>
          </w:p>
        </w:tc>
        <w:tc>
          <w:tcPr>
            <w:tcW w:w="650" w:type="pct"/>
            <w:tcBorders>
              <w:top w:val="single" w:sz="6" w:space="0" w:color="000000"/>
              <w:left w:val="single" w:sz="6" w:space="0" w:color="000000"/>
              <w:bottom w:val="single" w:sz="6" w:space="0" w:color="000000"/>
              <w:right w:val="single" w:sz="6" w:space="0" w:color="000000"/>
            </w:tcBorders>
            <w:hideMark/>
          </w:tcPr>
          <w:p w14:paraId="3F9417D3" w14:textId="77777777" w:rsidR="008A4F6C" w:rsidRPr="00A77B04" w:rsidRDefault="008A4F6C" w:rsidP="002F20D2">
            <w:pPr>
              <w:jc w:val="center"/>
              <w:rPr>
                <w:color w:val="0D0D0D" w:themeColor="text1" w:themeTint="F2"/>
              </w:rPr>
            </w:pPr>
          </w:p>
        </w:tc>
        <w:tc>
          <w:tcPr>
            <w:tcW w:w="650" w:type="pct"/>
            <w:tcBorders>
              <w:top w:val="single" w:sz="6" w:space="0" w:color="000000"/>
              <w:left w:val="single" w:sz="6" w:space="0" w:color="000000"/>
              <w:bottom w:val="single" w:sz="6" w:space="0" w:color="000000"/>
              <w:right w:val="single" w:sz="6" w:space="0" w:color="000000"/>
            </w:tcBorders>
            <w:hideMark/>
          </w:tcPr>
          <w:p w14:paraId="2F62E2C7" w14:textId="77777777" w:rsidR="008A4F6C" w:rsidRPr="00A77B04" w:rsidRDefault="008A4F6C" w:rsidP="002F20D2">
            <w:pPr>
              <w:jc w:val="center"/>
              <w:rPr>
                <w:color w:val="0D0D0D" w:themeColor="text1" w:themeTint="F2"/>
              </w:rPr>
            </w:pPr>
          </w:p>
        </w:tc>
        <w:tc>
          <w:tcPr>
            <w:tcW w:w="600" w:type="pct"/>
            <w:tcBorders>
              <w:top w:val="single" w:sz="6" w:space="0" w:color="000000"/>
              <w:left w:val="single" w:sz="6" w:space="0" w:color="000000"/>
              <w:bottom w:val="single" w:sz="6" w:space="0" w:color="000000"/>
              <w:right w:val="single" w:sz="6" w:space="0" w:color="000000"/>
            </w:tcBorders>
            <w:hideMark/>
          </w:tcPr>
          <w:p w14:paraId="7FA2C00F" w14:textId="77777777" w:rsidR="008A4F6C" w:rsidRPr="00A77B04" w:rsidRDefault="008A4F6C" w:rsidP="002F20D2">
            <w:pPr>
              <w:jc w:val="center"/>
              <w:rPr>
                <w:color w:val="0D0D0D" w:themeColor="text1" w:themeTint="F2"/>
              </w:rPr>
            </w:pPr>
          </w:p>
        </w:tc>
      </w:tr>
      <w:tr w:rsidR="008A4F6C" w:rsidRPr="00A77B04" w14:paraId="501AFA35"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51FFB680"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1506" w:type="pct"/>
            <w:tcBorders>
              <w:top w:val="single" w:sz="6" w:space="0" w:color="000000"/>
              <w:left w:val="single" w:sz="6" w:space="0" w:color="000000"/>
              <w:bottom w:val="single" w:sz="6" w:space="0" w:color="000000"/>
              <w:right w:val="single" w:sz="6" w:space="0" w:color="000000"/>
            </w:tcBorders>
            <w:hideMark/>
          </w:tcPr>
          <w:p w14:paraId="5A0929B6" w14:textId="77777777" w:rsidR="008A4F6C" w:rsidRPr="00A77B04" w:rsidRDefault="008A4F6C" w:rsidP="002F20D2">
            <w:pPr>
              <w:rPr>
                <w:color w:val="0D0D0D" w:themeColor="text1" w:themeTint="F2"/>
              </w:rPr>
            </w:pPr>
            <w:r w:rsidRPr="00A77B04">
              <w:rPr>
                <w:color w:val="0D0D0D" w:themeColor="text1" w:themeTint="F2"/>
              </w:rPr>
              <w:t>Дисконтований відплив від діяльності з переказу коштів (ДВ)</w:t>
            </w:r>
          </w:p>
        </w:tc>
        <w:tc>
          <w:tcPr>
            <w:tcW w:w="1244" w:type="pct"/>
            <w:tcBorders>
              <w:top w:val="single" w:sz="6" w:space="0" w:color="000000"/>
              <w:left w:val="single" w:sz="6" w:space="0" w:color="000000"/>
              <w:bottom w:val="single" w:sz="6" w:space="0" w:color="000000"/>
              <w:right w:val="single" w:sz="6" w:space="0" w:color="000000"/>
            </w:tcBorders>
            <w:hideMark/>
          </w:tcPr>
          <w:p w14:paraId="2C920376" w14:textId="77777777" w:rsidR="008A4F6C" w:rsidRPr="00A77B04" w:rsidRDefault="008A4F6C" w:rsidP="002F20D2">
            <w:pPr>
              <w:jc w:val="center"/>
              <w:rPr>
                <w:color w:val="0D0D0D" w:themeColor="text1" w:themeTint="F2"/>
              </w:rPr>
            </w:pPr>
          </w:p>
        </w:tc>
        <w:tc>
          <w:tcPr>
            <w:tcW w:w="650" w:type="pct"/>
            <w:tcBorders>
              <w:top w:val="single" w:sz="6" w:space="0" w:color="000000"/>
              <w:left w:val="single" w:sz="6" w:space="0" w:color="000000"/>
              <w:bottom w:val="single" w:sz="6" w:space="0" w:color="000000"/>
              <w:right w:val="single" w:sz="6" w:space="0" w:color="000000"/>
            </w:tcBorders>
            <w:hideMark/>
          </w:tcPr>
          <w:p w14:paraId="789B7F42" w14:textId="77777777" w:rsidR="008A4F6C" w:rsidRPr="00A77B04" w:rsidRDefault="008A4F6C" w:rsidP="002F20D2">
            <w:pPr>
              <w:jc w:val="center"/>
              <w:rPr>
                <w:color w:val="0D0D0D" w:themeColor="text1" w:themeTint="F2"/>
              </w:rPr>
            </w:pPr>
          </w:p>
        </w:tc>
        <w:tc>
          <w:tcPr>
            <w:tcW w:w="650" w:type="pct"/>
            <w:tcBorders>
              <w:top w:val="single" w:sz="6" w:space="0" w:color="000000"/>
              <w:left w:val="single" w:sz="6" w:space="0" w:color="000000"/>
              <w:bottom w:val="single" w:sz="6" w:space="0" w:color="000000"/>
              <w:right w:val="single" w:sz="6" w:space="0" w:color="000000"/>
            </w:tcBorders>
            <w:hideMark/>
          </w:tcPr>
          <w:p w14:paraId="006E0C6E" w14:textId="77777777" w:rsidR="008A4F6C" w:rsidRPr="00A77B04" w:rsidRDefault="008A4F6C" w:rsidP="002F20D2">
            <w:pPr>
              <w:jc w:val="center"/>
              <w:rPr>
                <w:color w:val="0D0D0D" w:themeColor="text1" w:themeTint="F2"/>
              </w:rPr>
            </w:pPr>
          </w:p>
        </w:tc>
        <w:tc>
          <w:tcPr>
            <w:tcW w:w="600" w:type="pct"/>
            <w:tcBorders>
              <w:top w:val="single" w:sz="6" w:space="0" w:color="000000"/>
              <w:left w:val="single" w:sz="6" w:space="0" w:color="000000"/>
              <w:bottom w:val="single" w:sz="6" w:space="0" w:color="000000"/>
              <w:right w:val="single" w:sz="6" w:space="0" w:color="000000"/>
            </w:tcBorders>
            <w:hideMark/>
          </w:tcPr>
          <w:p w14:paraId="18DF7868" w14:textId="77777777" w:rsidR="008A4F6C" w:rsidRPr="00A77B04" w:rsidRDefault="008A4F6C" w:rsidP="002F20D2">
            <w:pPr>
              <w:jc w:val="center"/>
              <w:rPr>
                <w:color w:val="0D0D0D" w:themeColor="text1" w:themeTint="F2"/>
              </w:rPr>
            </w:pPr>
          </w:p>
        </w:tc>
      </w:tr>
    </w:tbl>
    <w:p w14:paraId="35FDB316" w14:textId="77777777" w:rsidR="008A4F6C" w:rsidRPr="00A77B04" w:rsidRDefault="008A4F6C" w:rsidP="008A4F6C">
      <w:pPr>
        <w:shd w:val="clear" w:color="auto" w:fill="FFFFFF"/>
        <w:spacing w:before="200" w:after="200"/>
        <w:ind w:left="448" w:right="448"/>
        <w:jc w:val="center"/>
        <w:rPr>
          <w:color w:val="0D0D0D" w:themeColor="text1" w:themeTint="F2"/>
        </w:rPr>
      </w:pPr>
      <w:r w:rsidRPr="00A77B04">
        <w:rPr>
          <w:bCs/>
          <w:color w:val="0D0D0D" w:themeColor="text1" w:themeTint="F2"/>
        </w:rPr>
        <w:t>7. Чинники, що впливають на виконання бізнес-плану</w:t>
      </w:r>
    </w:p>
    <w:p w14:paraId="60CC1D78" w14:textId="77777777" w:rsidR="008A4F6C" w:rsidRPr="00A77B04" w:rsidRDefault="008A4F6C" w:rsidP="00C12D3C">
      <w:pPr>
        <w:shd w:val="clear" w:color="auto" w:fill="FFFFFF"/>
        <w:ind w:firstLine="567"/>
        <w:rPr>
          <w:color w:val="0D0D0D" w:themeColor="text1" w:themeTint="F2"/>
        </w:rPr>
      </w:pPr>
      <w:r w:rsidRPr="00A77B04">
        <w:rPr>
          <w:color w:val="0D0D0D" w:themeColor="text1" w:themeTint="F2"/>
        </w:rPr>
        <w:t>37. Ризики, що впливають на виконання бізнес-плану</w:t>
      </w:r>
      <w:r w:rsidR="00D55D6E">
        <w:rPr>
          <w:color w:val="0D0D0D" w:themeColor="text1" w:themeTint="F2"/>
        </w:rPr>
        <w:t>.</w:t>
      </w:r>
    </w:p>
    <w:p w14:paraId="11937391" w14:textId="77777777" w:rsidR="008A4F6C" w:rsidRPr="00A77B04" w:rsidRDefault="008A4F6C" w:rsidP="00C12D3C">
      <w:pPr>
        <w:shd w:val="clear" w:color="auto" w:fill="FFFFFF"/>
        <w:ind w:firstLine="567"/>
        <w:rPr>
          <w:color w:val="0D0D0D" w:themeColor="text1" w:themeTint="F2"/>
        </w:rPr>
      </w:pPr>
      <w:r w:rsidRPr="00A77B04">
        <w:rPr>
          <w:color w:val="0D0D0D" w:themeColor="text1" w:themeTint="F2"/>
        </w:rPr>
        <w:t>Зазначається опис ризиків, які впливають на настання несприятливого сценарію прогнозних фінансових показників (глава 5 розділу I бізнес-плану).</w:t>
      </w:r>
    </w:p>
    <w:p w14:paraId="60C53586"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24</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674"/>
        <w:gridCol w:w="1347"/>
        <w:gridCol w:w="2436"/>
        <w:gridCol w:w="2375"/>
        <w:gridCol w:w="2790"/>
      </w:tblGrid>
      <w:tr w:rsidR="008A4F6C" w:rsidRPr="00A77B04" w14:paraId="6138F3A9"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08A34A32"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700" w:type="pct"/>
            <w:tcBorders>
              <w:top w:val="single" w:sz="6" w:space="0" w:color="000000"/>
              <w:left w:val="single" w:sz="6" w:space="0" w:color="000000"/>
              <w:bottom w:val="single" w:sz="6" w:space="0" w:color="000000"/>
              <w:right w:val="single" w:sz="6" w:space="0" w:color="000000"/>
            </w:tcBorders>
            <w:hideMark/>
          </w:tcPr>
          <w:p w14:paraId="7B6224F2" w14:textId="77777777" w:rsidR="008A4F6C" w:rsidRPr="00A77B04" w:rsidRDefault="008A4F6C" w:rsidP="002F20D2">
            <w:pPr>
              <w:jc w:val="center"/>
              <w:rPr>
                <w:color w:val="0D0D0D" w:themeColor="text1" w:themeTint="F2"/>
              </w:rPr>
            </w:pPr>
            <w:r w:rsidRPr="00A77B04">
              <w:rPr>
                <w:color w:val="0D0D0D" w:themeColor="text1" w:themeTint="F2"/>
              </w:rPr>
              <w:t>Назва ризику</w:t>
            </w:r>
          </w:p>
        </w:tc>
        <w:tc>
          <w:tcPr>
            <w:tcW w:w="1266" w:type="pct"/>
            <w:tcBorders>
              <w:top w:val="single" w:sz="6" w:space="0" w:color="000000"/>
              <w:left w:val="single" w:sz="6" w:space="0" w:color="000000"/>
              <w:bottom w:val="single" w:sz="6" w:space="0" w:color="000000"/>
              <w:right w:val="single" w:sz="6" w:space="0" w:color="000000"/>
            </w:tcBorders>
            <w:hideMark/>
          </w:tcPr>
          <w:p w14:paraId="7F304E5F" w14:textId="77777777" w:rsidR="008A4F6C" w:rsidRPr="00A77B04" w:rsidRDefault="008A4F6C" w:rsidP="002F20D2">
            <w:pPr>
              <w:jc w:val="center"/>
              <w:rPr>
                <w:color w:val="0D0D0D" w:themeColor="text1" w:themeTint="F2"/>
              </w:rPr>
            </w:pPr>
            <w:r w:rsidRPr="00A77B04">
              <w:rPr>
                <w:color w:val="0D0D0D" w:themeColor="text1" w:themeTint="F2"/>
              </w:rPr>
              <w:t>Опис</w:t>
            </w:r>
          </w:p>
        </w:tc>
        <w:tc>
          <w:tcPr>
            <w:tcW w:w="1234" w:type="pct"/>
            <w:tcBorders>
              <w:top w:val="single" w:sz="6" w:space="0" w:color="000000"/>
              <w:left w:val="single" w:sz="6" w:space="0" w:color="000000"/>
              <w:bottom w:val="single" w:sz="6" w:space="0" w:color="000000"/>
              <w:right w:val="single" w:sz="6" w:space="0" w:color="000000"/>
            </w:tcBorders>
            <w:hideMark/>
          </w:tcPr>
          <w:p w14:paraId="7B3B9974" w14:textId="77777777" w:rsidR="008A4F6C" w:rsidRPr="00A77B04" w:rsidRDefault="008A4F6C" w:rsidP="002F20D2">
            <w:pPr>
              <w:jc w:val="center"/>
              <w:rPr>
                <w:color w:val="0D0D0D" w:themeColor="text1" w:themeTint="F2"/>
              </w:rPr>
            </w:pPr>
            <w:r w:rsidRPr="00A77B04">
              <w:rPr>
                <w:color w:val="0D0D0D" w:themeColor="text1" w:themeTint="F2"/>
              </w:rPr>
              <w:t>Вірогідність настання (низька, середня, висока)</w:t>
            </w:r>
          </w:p>
        </w:tc>
        <w:tc>
          <w:tcPr>
            <w:tcW w:w="1450" w:type="pct"/>
            <w:tcBorders>
              <w:top w:val="single" w:sz="6" w:space="0" w:color="000000"/>
              <w:left w:val="single" w:sz="6" w:space="0" w:color="000000"/>
              <w:bottom w:val="single" w:sz="6" w:space="0" w:color="000000"/>
              <w:right w:val="single" w:sz="6" w:space="0" w:color="000000"/>
            </w:tcBorders>
            <w:hideMark/>
          </w:tcPr>
          <w:p w14:paraId="387AFC97" w14:textId="77777777" w:rsidR="008A4F6C" w:rsidRPr="00A77B04" w:rsidRDefault="008A4F6C" w:rsidP="002F20D2">
            <w:pPr>
              <w:jc w:val="center"/>
              <w:rPr>
                <w:color w:val="0D0D0D" w:themeColor="text1" w:themeTint="F2"/>
              </w:rPr>
            </w:pPr>
            <w:r w:rsidRPr="00A77B04">
              <w:rPr>
                <w:color w:val="0D0D0D" w:themeColor="text1" w:themeTint="F2"/>
              </w:rPr>
              <w:t>Заходи заявника щодо запобігання та мінімізації ризику</w:t>
            </w:r>
          </w:p>
        </w:tc>
      </w:tr>
      <w:tr w:rsidR="008A4F6C" w:rsidRPr="00A77B04" w14:paraId="33B8A866"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60E88D2F"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700" w:type="pct"/>
            <w:tcBorders>
              <w:top w:val="single" w:sz="6" w:space="0" w:color="000000"/>
              <w:left w:val="single" w:sz="6" w:space="0" w:color="000000"/>
              <w:bottom w:val="single" w:sz="6" w:space="0" w:color="000000"/>
              <w:right w:val="single" w:sz="6" w:space="0" w:color="000000"/>
            </w:tcBorders>
            <w:hideMark/>
          </w:tcPr>
          <w:p w14:paraId="547D2867"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1266" w:type="pct"/>
            <w:tcBorders>
              <w:top w:val="single" w:sz="6" w:space="0" w:color="000000"/>
              <w:left w:val="single" w:sz="6" w:space="0" w:color="000000"/>
              <w:bottom w:val="single" w:sz="6" w:space="0" w:color="000000"/>
              <w:right w:val="single" w:sz="6" w:space="0" w:color="000000"/>
            </w:tcBorders>
            <w:hideMark/>
          </w:tcPr>
          <w:p w14:paraId="6083D993"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1234" w:type="pct"/>
            <w:tcBorders>
              <w:top w:val="single" w:sz="6" w:space="0" w:color="000000"/>
              <w:left w:val="single" w:sz="6" w:space="0" w:color="000000"/>
              <w:bottom w:val="single" w:sz="6" w:space="0" w:color="000000"/>
              <w:right w:val="single" w:sz="6" w:space="0" w:color="000000"/>
            </w:tcBorders>
            <w:hideMark/>
          </w:tcPr>
          <w:p w14:paraId="3D3EB44B"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1450" w:type="pct"/>
            <w:tcBorders>
              <w:top w:val="single" w:sz="6" w:space="0" w:color="000000"/>
              <w:left w:val="single" w:sz="6" w:space="0" w:color="000000"/>
              <w:bottom w:val="single" w:sz="6" w:space="0" w:color="000000"/>
              <w:right w:val="single" w:sz="6" w:space="0" w:color="000000"/>
            </w:tcBorders>
            <w:hideMark/>
          </w:tcPr>
          <w:p w14:paraId="29977D8F" w14:textId="77777777" w:rsidR="008A4F6C" w:rsidRPr="00A77B04" w:rsidRDefault="008A4F6C" w:rsidP="002F20D2">
            <w:pPr>
              <w:jc w:val="center"/>
              <w:rPr>
                <w:color w:val="0D0D0D" w:themeColor="text1" w:themeTint="F2"/>
              </w:rPr>
            </w:pPr>
            <w:r w:rsidRPr="00A77B04">
              <w:rPr>
                <w:color w:val="0D0D0D" w:themeColor="text1" w:themeTint="F2"/>
              </w:rPr>
              <w:t>5</w:t>
            </w:r>
          </w:p>
        </w:tc>
      </w:tr>
      <w:tr w:rsidR="008A4F6C" w:rsidRPr="00A77B04" w14:paraId="405E5AAC" w14:textId="77777777" w:rsidTr="002F20D2">
        <w:tc>
          <w:tcPr>
            <w:tcW w:w="350" w:type="pct"/>
            <w:tcBorders>
              <w:top w:val="single" w:sz="6" w:space="0" w:color="000000"/>
              <w:left w:val="single" w:sz="6" w:space="0" w:color="000000"/>
              <w:bottom w:val="single" w:sz="6" w:space="0" w:color="000000"/>
              <w:right w:val="single" w:sz="6" w:space="0" w:color="000000"/>
            </w:tcBorders>
            <w:hideMark/>
          </w:tcPr>
          <w:p w14:paraId="4E21158A" w14:textId="77777777" w:rsidR="008A4F6C" w:rsidRPr="00480951" w:rsidRDefault="00480951" w:rsidP="00480951">
            <w:pPr>
              <w:jc w:val="center"/>
            </w:pPr>
            <w:r w:rsidRPr="00480951">
              <w:t>1</w:t>
            </w:r>
          </w:p>
        </w:tc>
        <w:tc>
          <w:tcPr>
            <w:tcW w:w="700" w:type="pct"/>
            <w:tcBorders>
              <w:top w:val="single" w:sz="6" w:space="0" w:color="000000"/>
              <w:left w:val="single" w:sz="6" w:space="0" w:color="000000"/>
              <w:bottom w:val="single" w:sz="6" w:space="0" w:color="000000"/>
              <w:right w:val="single" w:sz="6" w:space="0" w:color="000000"/>
            </w:tcBorders>
            <w:hideMark/>
          </w:tcPr>
          <w:p w14:paraId="664429B8" w14:textId="77777777" w:rsidR="008A4F6C" w:rsidRPr="00480951" w:rsidRDefault="008A4F6C" w:rsidP="00480951">
            <w:pPr>
              <w:jc w:val="center"/>
            </w:pPr>
          </w:p>
        </w:tc>
        <w:tc>
          <w:tcPr>
            <w:tcW w:w="1266" w:type="pct"/>
            <w:tcBorders>
              <w:top w:val="single" w:sz="6" w:space="0" w:color="000000"/>
              <w:left w:val="single" w:sz="6" w:space="0" w:color="000000"/>
              <w:bottom w:val="single" w:sz="6" w:space="0" w:color="000000"/>
              <w:right w:val="single" w:sz="6" w:space="0" w:color="000000"/>
            </w:tcBorders>
            <w:hideMark/>
          </w:tcPr>
          <w:p w14:paraId="600168D5" w14:textId="77777777" w:rsidR="008A4F6C" w:rsidRPr="00480951" w:rsidRDefault="008A4F6C" w:rsidP="00480951">
            <w:pPr>
              <w:jc w:val="center"/>
            </w:pPr>
          </w:p>
        </w:tc>
        <w:tc>
          <w:tcPr>
            <w:tcW w:w="1234" w:type="pct"/>
            <w:tcBorders>
              <w:top w:val="single" w:sz="6" w:space="0" w:color="000000"/>
              <w:left w:val="single" w:sz="6" w:space="0" w:color="000000"/>
              <w:bottom w:val="single" w:sz="6" w:space="0" w:color="000000"/>
              <w:right w:val="single" w:sz="6" w:space="0" w:color="000000"/>
            </w:tcBorders>
            <w:hideMark/>
          </w:tcPr>
          <w:p w14:paraId="311FB049" w14:textId="77777777" w:rsidR="008A4F6C" w:rsidRPr="00480951" w:rsidRDefault="008A4F6C" w:rsidP="00480951">
            <w:pPr>
              <w:jc w:val="center"/>
            </w:pPr>
          </w:p>
        </w:tc>
        <w:tc>
          <w:tcPr>
            <w:tcW w:w="1450" w:type="pct"/>
            <w:tcBorders>
              <w:top w:val="single" w:sz="6" w:space="0" w:color="000000"/>
              <w:left w:val="single" w:sz="6" w:space="0" w:color="000000"/>
              <w:bottom w:val="single" w:sz="6" w:space="0" w:color="000000"/>
              <w:right w:val="single" w:sz="6" w:space="0" w:color="000000"/>
            </w:tcBorders>
            <w:hideMark/>
          </w:tcPr>
          <w:p w14:paraId="27BAB27E" w14:textId="77777777" w:rsidR="008A4F6C" w:rsidRPr="00480951" w:rsidRDefault="008A4F6C" w:rsidP="00480951">
            <w:pPr>
              <w:jc w:val="center"/>
            </w:pPr>
          </w:p>
        </w:tc>
      </w:tr>
    </w:tbl>
    <w:p w14:paraId="7EC95C96" w14:textId="77777777" w:rsidR="008A4F6C" w:rsidRPr="00A77B04" w:rsidRDefault="008A4F6C" w:rsidP="00480951">
      <w:pPr>
        <w:shd w:val="clear" w:color="auto" w:fill="FFFFFF"/>
        <w:spacing w:before="200"/>
        <w:ind w:firstLine="567"/>
        <w:rPr>
          <w:color w:val="0D0D0D" w:themeColor="text1" w:themeTint="F2"/>
        </w:rPr>
      </w:pPr>
      <w:r w:rsidRPr="00A77B04">
        <w:rPr>
          <w:color w:val="0D0D0D" w:themeColor="text1" w:themeTint="F2"/>
        </w:rPr>
        <w:t xml:space="preserve">38. Наміри заявника, власників істотної участі </w:t>
      </w:r>
      <w:r w:rsidR="00C12D3C">
        <w:rPr>
          <w:color w:val="0D0D0D" w:themeColor="text1" w:themeTint="F2"/>
          <w:lang w:val="ru-RU"/>
        </w:rPr>
        <w:t xml:space="preserve">в </w:t>
      </w:r>
      <w:r w:rsidRPr="00A77B04">
        <w:rPr>
          <w:color w:val="0D0D0D" w:themeColor="text1" w:themeTint="F2"/>
        </w:rPr>
        <w:t>заявник</w:t>
      </w:r>
      <w:r w:rsidR="00C12D3C">
        <w:rPr>
          <w:color w:val="0D0D0D" w:themeColor="text1" w:themeTint="F2"/>
          <w:lang w:val="ru-RU"/>
        </w:rPr>
        <w:t>у</w:t>
      </w:r>
      <w:r w:rsidR="00D55D6E">
        <w:rPr>
          <w:color w:val="0D0D0D" w:themeColor="text1" w:themeTint="F2"/>
        </w:rPr>
        <w:t>.</w:t>
      </w:r>
    </w:p>
    <w:p w14:paraId="0DF1DA1C" w14:textId="77777777" w:rsidR="008A4F6C" w:rsidRPr="00A77B04" w:rsidRDefault="008A4F6C" w:rsidP="00480951">
      <w:pPr>
        <w:shd w:val="clear" w:color="auto" w:fill="FFFFFF"/>
        <w:ind w:firstLine="567"/>
        <w:rPr>
          <w:color w:val="0D0D0D" w:themeColor="text1" w:themeTint="F2"/>
        </w:rPr>
      </w:pPr>
      <w:r w:rsidRPr="00A77B04">
        <w:rPr>
          <w:color w:val="0D0D0D" w:themeColor="text1" w:themeTint="F2"/>
        </w:rPr>
        <w:t xml:space="preserve">Зазначаються плани заявника та/або власників істотної участі </w:t>
      </w:r>
      <w:r w:rsidR="00DF04B1">
        <w:rPr>
          <w:color w:val="0D0D0D" w:themeColor="text1" w:themeTint="F2"/>
        </w:rPr>
        <w:t xml:space="preserve">в </w:t>
      </w:r>
      <w:r w:rsidRPr="00A77B04">
        <w:rPr>
          <w:color w:val="0D0D0D" w:themeColor="text1" w:themeTint="F2"/>
        </w:rPr>
        <w:t>заявник</w:t>
      </w:r>
      <w:r w:rsidR="00DF04B1">
        <w:rPr>
          <w:color w:val="0D0D0D" w:themeColor="text1" w:themeTint="F2"/>
        </w:rPr>
        <w:t>у</w:t>
      </w:r>
      <w:r w:rsidRPr="00A77B04">
        <w:rPr>
          <w:color w:val="0D0D0D" w:themeColor="text1" w:themeTint="F2"/>
        </w:rPr>
        <w:t xml:space="preserve"> щодо  створення  інших  юридичних  осіб  та/або  придбання  часток/акцій  інших юридичних осіб протягом поточного року та на наступні три роки діяльності. За</w:t>
      </w:r>
    </w:p>
    <w:p w14:paraId="12492224" w14:textId="77777777" w:rsidR="008A4F6C" w:rsidRPr="00A77B04" w:rsidRDefault="008A4F6C" w:rsidP="00480951">
      <w:pPr>
        <w:pageBreakBefore/>
        <w:shd w:val="clear" w:color="auto" w:fill="FFFFFF"/>
        <w:spacing w:after="200"/>
        <w:ind w:firstLine="567"/>
        <w:jc w:val="right"/>
        <w:rPr>
          <w:color w:val="0D0D0D" w:themeColor="text1" w:themeTint="F2"/>
        </w:rPr>
      </w:pPr>
      <w:r w:rsidRPr="00A77B04">
        <w:rPr>
          <w:color w:val="0D0D0D" w:themeColor="text1" w:themeTint="F2"/>
        </w:rPr>
        <w:lastRenderedPageBreak/>
        <w:t>Продовження додатка 3</w:t>
      </w:r>
    </w:p>
    <w:p w14:paraId="1AAF7AE0" w14:textId="77777777" w:rsidR="008A4F6C" w:rsidRPr="00A77B04" w:rsidRDefault="008A4F6C" w:rsidP="00774015">
      <w:pPr>
        <w:shd w:val="clear" w:color="auto" w:fill="FFFFFF"/>
        <w:rPr>
          <w:color w:val="0D0D0D" w:themeColor="text1" w:themeTint="F2"/>
        </w:rPr>
      </w:pPr>
      <w:r w:rsidRPr="00A77B04">
        <w:rPr>
          <w:color w:val="0D0D0D" w:themeColor="text1" w:themeTint="F2"/>
        </w:rPr>
        <w:t>наявності таких намірів зазначається опис впливу на діяльність заявника.</w:t>
      </w:r>
    </w:p>
    <w:p w14:paraId="590994E7" w14:textId="77777777" w:rsidR="008A4F6C" w:rsidRPr="00A77B04" w:rsidRDefault="008A4F6C" w:rsidP="00480951">
      <w:pPr>
        <w:shd w:val="clear" w:color="auto" w:fill="FFFFFF"/>
        <w:ind w:firstLine="567"/>
        <w:rPr>
          <w:color w:val="0D0D0D" w:themeColor="text1" w:themeTint="F2"/>
        </w:rPr>
      </w:pPr>
      <w:r w:rsidRPr="00A77B04">
        <w:rPr>
          <w:color w:val="0D0D0D" w:themeColor="text1" w:themeTint="F2"/>
        </w:rPr>
        <w:t>Зазначаються плани заявника щодо зміни розміру статутного капіталу.</w:t>
      </w:r>
    </w:p>
    <w:p w14:paraId="5FA23E3A" w14:textId="77777777" w:rsidR="008A4F6C" w:rsidRPr="00A77B04" w:rsidRDefault="008A4F6C" w:rsidP="00480951">
      <w:pPr>
        <w:shd w:val="clear" w:color="auto" w:fill="FFFFFF"/>
        <w:ind w:firstLine="567"/>
        <w:rPr>
          <w:color w:val="0D0D0D" w:themeColor="text1" w:themeTint="F2"/>
        </w:rPr>
      </w:pPr>
      <w:r w:rsidRPr="00A77B04">
        <w:rPr>
          <w:color w:val="0D0D0D" w:themeColor="text1" w:themeTint="F2"/>
        </w:rPr>
        <w:t xml:space="preserve">Зазначається інформація щодо наявності планів щодо продажу заявника або зміни власників істотної участі </w:t>
      </w:r>
      <w:r w:rsidR="00DF04B1">
        <w:rPr>
          <w:color w:val="0D0D0D" w:themeColor="text1" w:themeTint="F2"/>
        </w:rPr>
        <w:t xml:space="preserve">в </w:t>
      </w:r>
      <w:r w:rsidRPr="00A77B04">
        <w:rPr>
          <w:color w:val="0D0D0D" w:themeColor="text1" w:themeTint="F2"/>
        </w:rPr>
        <w:t>заявник</w:t>
      </w:r>
      <w:r w:rsidR="00DF04B1">
        <w:rPr>
          <w:color w:val="0D0D0D" w:themeColor="text1" w:themeTint="F2"/>
        </w:rPr>
        <w:t>у</w:t>
      </w:r>
      <w:r w:rsidRPr="00A77B04">
        <w:rPr>
          <w:color w:val="0D0D0D" w:themeColor="text1" w:themeTint="F2"/>
        </w:rPr>
        <w:t>.</w:t>
      </w:r>
    </w:p>
    <w:p w14:paraId="6E3A2EE1" w14:textId="77777777" w:rsidR="008A4F6C" w:rsidRPr="00A77B04" w:rsidRDefault="008A4F6C" w:rsidP="00480951">
      <w:pPr>
        <w:shd w:val="clear" w:color="auto" w:fill="FFFFFF"/>
        <w:spacing w:after="150"/>
        <w:ind w:firstLine="567"/>
        <w:rPr>
          <w:color w:val="0D0D0D" w:themeColor="text1" w:themeTint="F2"/>
        </w:rPr>
      </w:pPr>
      <w:r w:rsidRPr="00A77B04">
        <w:rPr>
          <w:color w:val="0D0D0D" w:themeColor="text1" w:themeTint="F2"/>
        </w:rPr>
        <w:t>Зазначається інформація щодо здійснення інших видів діяльності та отримання відповідних ліцензій (за потреби).</w:t>
      </w:r>
    </w:p>
    <w:p w14:paraId="49255896" w14:textId="77777777" w:rsidR="008A4F6C" w:rsidRPr="00A77B04" w:rsidRDefault="008A4F6C" w:rsidP="008A4F6C">
      <w:pPr>
        <w:shd w:val="clear" w:color="auto" w:fill="FFFFFF"/>
        <w:spacing w:after="140"/>
        <w:ind w:left="448" w:right="448"/>
        <w:jc w:val="center"/>
        <w:rPr>
          <w:color w:val="0D0D0D" w:themeColor="text1" w:themeTint="F2"/>
        </w:rPr>
      </w:pPr>
      <w:r w:rsidRPr="00A77B04">
        <w:rPr>
          <w:bCs/>
          <w:color w:val="0D0D0D" w:themeColor="text1" w:themeTint="F2"/>
        </w:rPr>
        <w:t>II. Додатки до бізнес-плану</w:t>
      </w:r>
    </w:p>
    <w:p w14:paraId="38C44D3B" w14:textId="77777777" w:rsidR="008A4F6C" w:rsidRPr="00A77B04" w:rsidRDefault="008A4F6C" w:rsidP="00480951">
      <w:pPr>
        <w:shd w:val="clear" w:color="auto" w:fill="FFFFFF"/>
        <w:spacing w:after="140"/>
        <w:ind w:firstLine="567"/>
        <w:rPr>
          <w:color w:val="0D0D0D" w:themeColor="text1" w:themeTint="F2"/>
        </w:rPr>
      </w:pPr>
      <w:r w:rsidRPr="00A77B04">
        <w:rPr>
          <w:color w:val="0D0D0D" w:themeColor="text1" w:themeTint="F2"/>
        </w:rPr>
        <w:t>39. Прогнозний Баланс (Звіт про фінансовий стан) заявника на поточний рік та на наступні три роки діяльності з урахуванням сприятливого та несприятливого розвитку подій.</w:t>
      </w:r>
    </w:p>
    <w:p w14:paraId="5DD3A8FF" w14:textId="77777777" w:rsidR="008A4F6C" w:rsidRPr="00A77B04" w:rsidRDefault="008A4F6C" w:rsidP="00480951">
      <w:pPr>
        <w:shd w:val="clear" w:color="auto" w:fill="FFFFFF"/>
        <w:spacing w:after="140"/>
        <w:ind w:firstLine="567"/>
        <w:rPr>
          <w:color w:val="0D0D0D" w:themeColor="text1" w:themeTint="F2"/>
        </w:rPr>
      </w:pPr>
      <w:r w:rsidRPr="00A77B04">
        <w:rPr>
          <w:color w:val="0D0D0D" w:themeColor="text1" w:themeTint="F2"/>
        </w:rPr>
        <w:t>40. Прогнозний Звіт про фінансові результати заявника на поточний рік та на наступні три роки діяльності з урахуванням сприятливого та несприятливого розвитку подій.</w:t>
      </w:r>
    </w:p>
    <w:p w14:paraId="1C07334D" w14:textId="77777777" w:rsidR="008A4F6C" w:rsidRPr="00A77B04" w:rsidRDefault="008A4F6C" w:rsidP="00480951">
      <w:pPr>
        <w:shd w:val="clear" w:color="auto" w:fill="FFFFFF"/>
        <w:spacing w:after="140"/>
        <w:ind w:firstLine="567"/>
        <w:rPr>
          <w:color w:val="0D0D0D" w:themeColor="text1" w:themeTint="F2"/>
        </w:rPr>
      </w:pPr>
      <w:r w:rsidRPr="00A77B04">
        <w:rPr>
          <w:color w:val="0D0D0D" w:themeColor="text1" w:themeTint="F2"/>
        </w:rPr>
        <w:t>41. Прогнозний Звіт про рух грошових коштів заявника на поточний рік та на наступні три роки діяльності з урахуванням сприятливого та несприятливого розвитку подій.</w:t>
      </w:r>
    </w:p>
    <w:p w14:paraId="5B47E3B1" w14:textId="77777777" w:rsidR="008A4F6C" w:rsidRPr="00A77B04" w:rsidRDefault="008A4F6C" w:rsidP="00480951">
      <w:pPr>
        <w:shd w:val="clear" w:color="auto" w:fill="FFFFFF"/>
        <w:spacing w:after="140"/>
        <w:ind w:firstLine="567"/>
        <w:rPr>
          <w:color w:val="0D0D0D" w:themeColor="text1" w:themeTint="F2"/>
        </w:rPr>
      </w:pPr>
      <w:r w:rsidRPr="00A77B04">
        <w:rPr>
          <w:color w:val="0D0D0D" w:themeColor="text1" w:themeTint="F2"/>
        </w:rPr>
        <w:t>42. Прогнозні витрати заявника у сфері переказу коштів на поточний рік та на наступні три роки діяльності (додатково подаються в електронн</w:t>
      </w:r>
      <w:r w:rsidR="00BB4C5F">
        <w:rPr>
          <w:color w:val="0D0D0D" w:themeColor="text1" w:themeTint="F2"/>
        </w:rPr>
        <w:t>ій</w:t>
      </w:r>
      <w:r w:rsidRPr="00A77B04">
        <w:rPr>
          <w:color w:val="0D0D0D" w:themeColor="text1" w:themeTint="F2"/>
        </w:rPr>
        <w:t xml:space="preserve"> </w:t>
      </w:r>
      <w:r w:rsidR="00BB4C5F">
        <w:rPr>
          <w:color w:val="0D0D0D" w:themeColor="text1" w:themeTint="F2"/>
        </w:rPr>
        <w:t>формі</w:t>
      </w:r>
      <w:r w:rsidRPr="00A77B04">
        <w:rPr>
          <w:color w:val="0D0D0D" w:themeColor="text1" w:themeTint="F2"/>
        </w:rPr>
        <w:t xml:space="preserve"> у форматі xls або xlsx).</w:t>
      </w:r>
    </w:p>
    <w:p w14:paraId="6FF6EB85" w14:textId="77777777" w:rsidR="008A4F6C" w:rsidRPr="00A77B04" w:rsidRDefault="008A4F6C" w:rsidP="00480951">
      <w:pPr>
        <w:shd w:val="clear" w:color="auto" w:fill="FFFFFF"/>
        <w:spacing w:after="140"/>
        <w:ind w:firstLine="567"/>
        <w:rPr>
          <w:color w:val="0D0D0D" w:themeColor="text1" w:themeTint="F2"/>
        </w:rPr>
      </w:pPr>
      <w:r w:rsidRPr="00A77B04">
        <w:rPr>
          <w:color w:val="0D0D0D" w:themeColor="text1" w:themeTint="F2"/>
        </w:rPr>
        <w:t>43. Прогнозні витрати на інші види діяльності на поточний рік та на наступні три роки діяльності (додатково подаються в електронн</w:t>
      </w:r>
      <w:r w:rsidR="00BB4C5F">
        <w:rPr>
          <w:color w:val="0D0D0D" w:themeColor="text1" w:themeTint="F2"/>
        </w:rPr>
        <w:t>ій</w:t>
      </w:r>
      <w:r w:rsidRPr="00A77B04">
        <w:rPr>
          <w:color w:val="0D0D0D" w:themeColor="text1" w:themeTint="F2"/>
        </w:rPr>
        <w:t xml:space="preserve"> </w:t>
      </w:r>
      <w:r w:rsidR="00BB4C5F">
        <w:rPr>
          <w:color w:val="0D0D0D" w:themeColor="text1" w:themeTint="F2"/>
        </w:rPr>
        <w:t>формі</w:t>
      </w:r>
      <w:r w:rsidRPr="00A77B04">
        <w:rPr>
          <w:color w:val="0D0D0D" w:themeColor="text1" w:themeTint="F2"/>
        </w:rPr>
        <w:t xml:space="preserve"> у форматі xls або xlsx).</w:t>
      </w:r>
    </w:p>
    <w:p w14:paraId="6EB62E92" w14:textId="688F34B5" w:rsidR="008A4F6C" w:rsidRPr="00A77B04" w:rsidRDefault="008A4F6C" w:rsidP="00480951">
      <w:pPr>
        <w:shd w:val="clear" w:color="auto" w:fill="FFFFFF"/>
        <w:spacing w:after="140"/>
        <w:ind w:firstLine="567"/>
        <w:rPr>
          <w:color w:val="0D0D0D" w:themeColor="text1" w:themeTint="F2"/>
        </w:rPr>
      </w:pPr>
      <w:r w:rsidRPr="00A77B04">
        <w:rPr>
          <w:color w:val="0D0D0D" w:themeColor="text1" w:themeTint="F2"/>
        </w:rPr>
        <w:t>44. Прогнозні доходи заявника у сфері переказу коштів на поточний рік та на наступні три роки діяльності (додатково подаються в електронн</w:t>
      </w:r>
      <w:r w:rsidR="007233E6">
        <w:rPr>
          <w:color w:val="0D0D0D" w:themeColor="text1" w:themeTint="F2"/>
        </w:rPr>
        <w:t>ій</w:t>
      </w:r>
      <w:r w:rsidRPr="00A77B04">
        <w:rPr>
          <w:color w:val="0D0D0D" w:themeColor="text1" w:themeTint="F2"/>
        </w:rPr>
        <w:t xml:space="preserve"> </w:t>
      </w:r>
      <w:r w:rsidR="007233E6">
        <w:rPr>
          <w:color w:val="0D0D0D" w:themeColor="text1" w:themeTint="F2"/>
        </w:rPr>
        <w:t>формі</w:t>
      </w:r>
      <w:r w:rsidRPr="00A77B04">
        <w:rPr>
          <w:color w:val="0D0D0D" w:themeColor="text1" w:themeTint="F2"/>
        </w:rPr>
        <w:t xml:space="preserve"> у форматі xls або xlsx).</w:t>
      </w:r>
    </w:p>
    <w:p w14:paraId="5E258E8C" w14:textId="77777777" w:rsidR="008A4F6C" w:rsidRPr="00A77B04" w:rsidRDefault="008A4F6C" w:rsidP="00480951">
      <w:pPr>
        <w:shd w:val="clear" w:color="auto" w:fill="FFFFFF"/>
        <w:spacing w:after="140"/>
        <w:ind w:firstLine="567"/>
        <w:rPr>
          <w:color w:val="0D0D0D" w:themeColor="text1" w:themeTint="F2"/>
        </w:rPr>
      </w:pPr>
      <w:r w:rsidRPr="00A77B04">
        <w:rPr>
          <w:color w:val="0D0D0D" w:themeColor="text1" w:themeTint="F2"/>
        </w:rPr>
        <w:t>45. Прогнозні інші доходи (не пов</w:t>
      </w:r>
      <w:r w:rsidR="00DF033E">
        <w:rPr>
          <w:color w:val="0D0D0D" w:themeColor="text1" w:themeTint="F2"/>
        </w:rPr>
        <w:t>’</w:t>
      </w:r>
      <w:r w:rsidRPr="00A77B04">
        <w:rPr>
          <w:color w:val="0D0D0D" w:themeColor="text1" w:themeTint="F2"/>
        </w:rPr>
        <w:t>язані з переказом коштів) заявника на поточний рік та на наступні три роки діяльності у форматі xlsx.</w:t>
      </w:r>
    </w:p>
    <w:p w14:paraId="61DA8645" w14:textId="77777777" w:rsidR="008A4F6C" w:rsidRPr="00A77B04" w:rsidRDefault="008A4F6C" w:rsidP="00480951">
      <w:pPr>
        <w:shd w:val="clear" w:color="auto" w:fill="FFFFFF"/>
        <w:spacing w:after="140"/>
        <w:ind w:firstLine="567"/>
        <w:rPr>
          <w:color w:val="0D0D0D" w:themeColor="text1" w:themeTint="F2"/>
        </w:rPr>
      </w:pPr>
      <w:r w:rsidRPr="00A77B04">
        <w:rPr>
          <w:color w:val="0D0D0D" w:themeColor="text1" w:themeTint="F2"/>
        </w:rPr>
        <w:t>46. Інші матеріали, що доповнюють та/або обґрунтовують пункти та/або прогнозні показники бізнес-плану (за наявності): опис програмного забезпечення, що використовується або планується до використання згідно з бізнес-планом, копії договорів (з контрагентами, операторами послуг платіжної інфраструктури, банками-еквайрами тощо), звіти про дослідження ринку тощо.</w:t>
      </w:r>
    </w:p>
    <w:p w14:paraId="175DF71C" w14:textId="77777777" w:rsidR="008A4F6C" w:rsidRPr="00A77B04" w:rsidRDefault="008A4F6C" w:rsidP="008A4F6C">
      <w:pPr>
        <w:shd w:val="clear" w:color="auto" w:fill="FFFFFF"/>
        <w:spacing w:after="140"/>
        <w:ind w:left="448" w:right="448"/>
        <w:jc w:val="center"/>
        <w:rPr>
          <w:bCs/>
          <w:color w:val="0D0D0D" w:themeColor="text1" w:themeTint="F2"/>
        </w:rPr>
      </w:pPr>
      <w:r w:rsidRPr="00A77B04">
        <w:rPr>
          <w:bCs/>
          <w:color w:val="0D0D0D" w:themeColor="text1" w:themeTint="F2"/>
        </w:rPr>
        <w:t>III. Пояснення до заповнення бізнес-плану</w:t>
      </w:r>
    </w:p>
    <w:p w14:paraId="0ADDB22F" w14:textId="77777777" w:rsidR="008A4F6C" w:rsidRPr="00A77B04" w:rsidRDefault="008A4F6C" w:rsidP="002A14CB">
      <w:pPr>
        <w:shd w:val="clear" w:color="auto" w:fill="FFFFFF"/>
        <w:ind w:firstLine="567"/>
        <w:rPr>
          <w:color w:val="0D0D0D" w:themeColor="text1" w:themeTint="F2"/>
        </w:rPr>
      </w:pPr>
      <w:r w:rsidRPr="00A77B04">
        <w:rPr>
          <w:color w:val="0D0D0D" w:themeColor="text1" w:themeTint="F2"/>
        </w:rPr>
        <w:t>47. Загальний обсяг інформації в главі 1 розділу I бізнес-плану, що подається заявником до Національного банку України, не повинен перевищувати однієї сторінки.</w:t>
      </w:r>
    </w:p>
    <w:p w14:paraId="760973B6" w14:textId="77777777" w:rsidR="008A4F6C" w:rsidRPr="00A77B04" w:rsidRDefault="008A4F6C" w:rsidP="002A14CB">
      <w:pPr>
        <w:pageBreakBefore/>
        <w:shd w:val="clear" w:color="auto" w:fill="FFFFFF"/>
        <w:spacing w:after="160"/>
        <w:ind w:firstLine="567"/>
        <w:jc w:val="right"/>
        <w:rPr>
          <w:color w:val="0D0D0D" w:themeColor="text1" w:themeTint="F2"/>
        </w:rPr>
      </w:pPr>
      <w:r w:rsidRPr="00A77B04">
        <w:rPr>
          <w:color w:val="0D0D0D" w:themeColor="text1" w:themeTint="F2"/>
        </w:rPr>
        <w:lastRenderedPageBreak/>
        <w:t>Продовження додатка 3</w:t>
      </w:r>
    </w:p>
    <w:p w14:paraId="63A907A0" w14:textId="77777777" w:rsidR="008A4F6C" w:rsidRPr="00A77B04" w:rsidRDefault="008A4F6C" w:rsidP="002A14CB">
      <w:pPr>
        <w:shd w:val="clear" w:color="auto" w:fill="FFFFFF"/>
        <w:spacing w:after="140"/>
        <w:ind w:firstLine="567"/>
        <w:rPr>
          <w:color w:val="0D0D0D" w:themeColor="text1" w:themeTint="F2"/>
        </w:rPr>
      </w:pPr>
      <w:r w:rsidRPr="00A77B04">
        <w:rPr>
          <w:color w:val="0D0D0D" w:themeColor="text1" w:themeTint="F2"/>
        </w:rPr>
        <w:t>48. Інформація у главі 2 розділу I бізнес-плану зазначається станом на дату його подання до Національного банку, у главах 3</w:t>
      </w:r>
      <w:r w:rsidR="002A14CB" w:rsidRPr="00143C7F">
        <w:rPr>
          <w:color w:val="0D0D0D" w:themeColor="text1" w:themeTint="F2"/>
        </w:rPr>
        <w:t>–</w:t>
      </w:r>
      <w:r w:rsidRPr="00A77B04">
        <w:rPr>
          <w:color w:val="0D0D0D" w:themeColor="text1" w:themeTint="F2"/>
        </w:rPr>
        <w:t>7 розділу I та розділі II зазначається інформація на підставі очікувань на поточний рік та на наступні три роки діяльності.</w:t>
      </w:r>
    </w:p>
    <w:p w14:paraId="66965E5D" w14:textId="77777777" w:rsidR="008A4F6C" w:rsidRPr="00A77B04" w:rsidRDefault="008A4F6C" w:rsidP="002A14CB">
      <w:pPr>
        <w:shd w:val="clear" w:color="auto" w:fill="FFFFFF"/>
        <w:spacing w:after="140"/>
        <w:ind w:firstLine="567"/>
        <w:rPr>
          <w:color w:val="0D0D0D" w:themeColor="text1" w:themeTint="F2"/>
        </w:rPr>
      </w:pPr>
      <w:r w:rsidRPr="00A77B04">
        <w:rPr>
          <w:color w:val="0D0D0D" w:themeColor="text1" w:themeTint="F2"/>
        </w:rPr>
        <w:t xml:space="preserve">49. У пункті 9 глави 2 розділу I бізнес-плану під ключовим працівником потрібно розуміти фізичну особу, яка є працівником заявника або надає заявнику послуги відповідно до цивільно-правового договору та не є керівником та/або власником істотної участі </w:t>
      </w:r>
      <w:r w:rsidR="00DF04B1">
        <w:rPr>
          <w:color w:val="0D0D0D" w:themeColor="text1" w:themeTint="F2"/>
        </w:rPr>
        <w:t xml:space="preserve">в </w:t>
      </w:r>
      <w:r w:rsidRPr="00A77B04">
        <w:rPr>
          <w:color w:val="0D0D0D" w:themeColor="text1" w:themeTint="F2"/>
        </w:rPr>
        <w:t>заявник</w:t>
      </w:r>
      <w:r w:rsidR="00DF04B1">
        <w:rPr>
          <w:color w:val="0D0D0D" w:themeColor="text1" w:themeTint="F2"/>
        </w:rPr>
        <w:t>у</w:t>
      </w:r>
      <w:r w:rsidRPr="00A77B04">
        <w:rPr>
          <w:color w:val="0D0D0D" w:themeColor="text1" w:themeTint="F2"/>
        </w:rPr>
        <w:t>, але має можливість суттєво впливати на прийняття рішень з основних напрямів діяльності заявника.</w:t>
      </w:r>
    </w:p>
    <w:p w14:paraId="31AEFC70" w14:textId="77777777" w:rsidR="008A4F6C" w:rsidRPr="00A77B04" w:rsidRDefault="008A4F6C" w:rsidP="002A14CB">
      <w:pPr>
        <w:shd w:val="clear" w:color="auto" w:fill="FFFFFF"/>
        <w:ind w:firstLine="567"/>
        <w:rPr>
          <w:color w:val="0D0D0D" w:themeColor="text1" w:themeTint="F2"/>
        </w:rPr>
      </w:pPr>
      <w:r w:rsidRPr="00A77B04">
        <w:rPr>
          <w:color w:val="0D0D0D" w:themeColor="text1" w:themeTint="F2"/>
        </w:rPr>
        <w:t>50. У пункті 23 глави 4 розділу I бізнес-плану під ключовою посадою потрібно розуміти посаду у штаті заявника, яка відповідно до функціональних обов</w:t>
      </w:r>
      <w:r w:rsidR="00DF033E">
        <w:rPr>
          <w:color w:val="0D0D0D" w:themeColor="text1" w:themeTint="F2"/>
        </w:rPr>
        <w:t>’</w:t>
      </w:r>
      <w:r w:rsidRPr="00A77B04">
        <w:rPr>
          <w:color w:val="0D0D0D" w:themeColor="text1" w:themeTint="F2"/>
        </w:rPr>
        <w:t>язків надає право впливати на прийняття рішень з основних напрямів діяльності заявника у сфері переказу коштів.</w:t>
      </w:r>
    </w:p>
    <w:p w14:paraId="211728AF" w14:textId="77777777" w:rsidR="00FD37D6" w:rsidRPr="00A77B04" w:rsidRDefault="00FD37D6" w:rsidP="002A14CB">
      <w:pPr>
        <w:shd w:val="clear" w:color="auto" w:fill="FFFFFF"/>
        <w:spacing w:after="140"/>
        <w:ind w:firstLine="567"/>
        <w:rPr>
          <w:color w:val="0D0D0D" w:themeColor="text1" w:themeTint="F2"/>
        </w:rPr>
      </w:pPr>
    </w:p>
    <w:tbl>
      <w:tblPr>
        <w:tblW w:w="4819" w:type="dxa"/>
        <w:tblInd w:w="4962" w:type="dxa"/>
        <w:tblLayout w:type="fixed"/>
        <w:tblCellMar>
          <w:left w:w="0" w:type="dxa"/>
          <w:right w:w="0" w:type="dxa"/>
        </w:tblCellMar>
        <w:tblLook w:val="04A0" w:firstRow="1" w:lastRow="0" w:firstColumn="1" w:lastColumn="0" w:noHBand="0" w:noVBand="1"/>
      </w:tblPr>
      <w:tblGrid>
        <w:gridCol w:w="4819"/>
      </w:tblGrid>
      <w:tr w:rsidR="00A77B04" w:rsidRPr="00A77B04" w14:paraId="2EA67C66" w14:textId="77777777" w:rsidTr="002F20D2">
        <w:tc>
          <w:tcPr>
            <w:tcW w:w="5000" w:type="pct"/>
            <w:hideMark/>
          </w:tcPr>
          <w:p w14:paraId="10808CCE" w14:textId="1DD3DE50" w:rsidR="008A4F6C" w:rsidRPr="00A77B04" w:rsidRDefault="008A4F6C" w:rsidP="00C5182E">
            <w:pPr>
              <w:pageBreakBefore/>
              <w:spacing w:before="150" w:after="150"/>
              <w:jc w:val="left"/>
              <w:rPr>
                <w:color w:val="0D0D0D" w:themeColor="text1" w:themeTint="F2"/>
              </w:rPr>
            </w:pPr>
            <w:r w:rsidRPr="00A77B04">
              <w:rPr>
                <w:color w:val="0D0D0D" w:themeColor="text1" w:themeTint="F2"/>
              </w:rPr>
              <w:lastRenderedPageBreak/>
              <w:t>Додаток 4</w:t>
            </w:r>
            <w:r w:rsidRPr="00A77B04">
              <w:rPr>
                <w:color w:val="0D0D0D" w:themeColor="text1" w:themeTint="F2"/>
              </w:rPr>
              <w:br/>
              <w:t>до Положення про порядок видачі</w:t>
            </w:r>
            <w:r w:rsidRPr="00A77B04">
              <w:rPr>
                <w:color w:val="0D0D0D" w:themeColor="text1" w:themeTint="F2"/>
              </w:rPr>
              <w:br/>
              <w:t>ліцензії на переказ коштів</w:t>
            </w:r>
            <w:r w:rsidRPr="00A77B04">
              <w:rPr>
                <w:color w:val="0D0D0D" w:themeColor="text1" w:themeTint="F2"/>
              </w:rPr>
              <w:br/>
              <w:t>у національній валюті</w:t>
            </w:r>
            <w:r w:rsidRPr="00A77B04">
              <w:rPr>
                <w:color w:val="0D0D0D" w:themeColor="text1" w:themeTint="F2"/>
              </w:rPr>
              <w:br/>
              <w:t xml:space="preserve">без відкриття рахунків </w:t>
            </w:r>
            <w:r w:rsidRPr="00A77B04">
              <w:rPr>
                <w:color w:val="0D0D0D" w:themeColor="text1" w:themeTint="F2"/>
              </w:rPr>
              <w:br/>
              <w:t xml:space="preserve">(у редакції постанови Правління Національного банку України </w:t>
            </w:r>
            <w:r w:rsidRPr="00A77B04">
              <w:rPr>
                <w:color w:val="0D0D0D" w:themeColor="text1" w:themeTint="F2"/>
              </w:rPr>
              <w:br/>
            </w:r>
            <w:r w:rsidR="00C5182E">
              <w:rPr>
                <w:color w:val="0D0D0D" w:themeColor="text1" w:themeTint="F2"/>
              </w:rPr>
              <w:t>від</w:t>
            </w:r>
            <w:r w:rsidRPr="00A77B04">
              <w:rPr>
                <w:color w:val="0D0D0D" w:themeColor="text1" w:themeTint="F2"/>
              </w:rPr>
              <w:t xml:space="preserve"> </w:t>
            </w:r>
            <w:r w:rsidR="00C5182E">
              <w:rPr>
                <w:color w:val="0D0D0D" w:themeColor="text1" w:themeTint="F2"/>
              </w:rPr>
              <w:t>02 лютого 2022 року №</w:t>
            </w:r>
            <w:r w:rsidRPr="00A77B04">
              <w:rPr>
                <w:color w:val="0D0D0D" w:themeColor="text1" w:themeTint="F2"/>
              </w:rPr>
              <w:t xml:space="preserve"> </w:t>
            </w:r>
            <w:r w:rsidR="00C5182E">
              <w:rPr>
                <w:color w:val="0D0D0D" w:themeColor="text1" w:themeTint="F2"/>
              </w:rPr>
              <w:t>11)</w:t>
            </w:r>
            <w:r w:rsidRPr="00A77B04">
              <w:rPr>
                <w:color w:val="0D0D0D" w:themeColor="text1" w:themeTint="F2"/>
              </w:rPr>
              <w:t xml:space="preserve"> </w:t>
            </w:r>
            <w:r w:rsidR="00B02464">
              <w:rPr>
                <w:color w:val="0D0D0D" w:themeColor="text1" w:themeTint="F2"/>
              </w:rPr>
              <w:t>(</w:t>
            </w:r>
            <w:r w:rsidRPr="00A77B04">
              <w:rPr>
                <w:color w:val="0D0D0D" w:themeColor="text1" w:themeTint="F2"/>
              </w:rPr>
              <w:t>підпункт 4 пункту 18 розділу III)</w:t>
            </w:r>
          </w:p>
        </w:tc>
      </w:tr>
    </w:tbl>
    <w:p w14:paraId="43FF2C6C" w14:textId="77777777" w:rsidR="008A4F6C" w:rsidRPr="00A77B04" w:rsidRDefault="008A4F6C" w:rsidP="008A4F6C">
      <w:pPr>
        <w:shd w:val="clear" w:color="auto" w:fill="FFFFFF"/>
        <w:spacing w:after="140"/>
        <w:ind w:left="448" w:right="448"/>
        <w:jc w:val="center"/>
        <w:rPr>
          <w:b/>
          <w:bCs/>
          <w:color w:val="0D0D0D" w:themeColor="text1" w:themeTint="F2"/>
        </w:rPr>
      </w:pPr>
    </w:p>
    <w:p w14:paraId="2F57FD22" w14:textId="77777777" w:rsidR="008A4F6C" w:rsidRPr="00A77B04" w:rsidRDefault="008A4F6C" w:rsidP="008A4F6C">
      <w:pPr>
        <w:shd w:val="clear" w:color="auto" w:fill="FFFFFF"/>
        <w:spacing w:after="140"/>
        <w:ind w:left="448" w:right="448"/>
        <w:jc w:val="center"/>
        <w:rPr>
          <w:color w:val="0D0D0D" w:themeColor="text1" w:themeTint="F2"/>
        </w:rPr>
      </w:pPr>
      <w:r w:rsidRPr="00A77B04">
        <w:rPr>
          <w:bCs/>
          <w:color w:val="0D0D0D" w:themeColor="text1" w:themeTint="F2"/>
        </w:rPr>
        <w:t>А</w:t>
      </w:r>
      <w:r w:rsidR="00E423F0">
        <w:rPr>
          <w:bCs/>
          <w:color w:val="0D0D0D" w:themeColor="text1" w:themeTint="F2"/>
        </w:rPr>
        <w:t>нкета</w:t>
      </w:r>
      <w:r w:rsidRPr="00A77B04">
        <w:rPr>
          <w:color w:val="0D0D0D" w:themeColor="text1" w:themeTint="F2"/>
        </w:rPr>
        <w:br/>
      </w:r>
      <w:r w:rsidRPr="00A77B04">
        <w:rPr>
          <w:bCs/>
          <w:color w:val="0D0D0D" w:themeColor="text1" w:themeTint="F2"/>
        </w:rPr>
        <w:t>юридичної особи</w:t>
      </w:r>
    </w:p>
    <w:p w14:paraId="5D96C948" w14:textId="77777777" w:rsidR="008A4F6C" w:rsidRPr="00A77B04" w:rsidRDefault="008A4F6C" w:rsidP="008A4F6C">
      <w:pPr>
        <w:shd w:val="clear" w:color="auto" w:fill="FFFFFF"/>
        <w:spacing w:after="140"/>
        <w:ind w:left="448" w:right="448"/>
        <w:jc w:val="center"/>
        <w:rPr>
          <w:color w:val="0D0D0D" w:themeColor="text1" w:themeTint="F2"/>
        </w:rPr>
      </w:pPr>
      <w:r w:rsidRPr="00A77B04">
        <w:rPr>
          <w:color w:val="0D0D0D" w:themeColor="text1" w:themeTint="F2"/>
          <w:sz w:val="20"/>
          <w:szCs w:val="20"/>
        </w:rPr>
        <w:t>______________________________________________________________ _____</w:t>
      </w:r>
      <w:r w:rsidRPr="00A77B04">
        <w:rPr>
          <w:color w:val="0D0D0D" w:themeColor="text1" w:themeTint="F2"/>
        </w:rPr>
        <w:br/>
        <w:t>(повне офіційне найменування заявника/небанківської установи)</w:t>
      </w:r>
    </w:p>
    <w:p w14:paraId="7CB4B761" w14:textId="77777777" w:rsidR="008A4F6C" w:rsidRPr="00A77B04" w:rsidRDefault="008A4F6C" w:rsidP="008A4F6C">
      <w:pPr>
        <w:shd w:val="clear" w:color="auto" w:fill="FFFFFF"/>
        <w:spacing w:before="140" w:after="140"/>
        <w:ind w:left="448" w:right="448"/>
        <w:jc w:val="center"/>
        <w:rPr>
          <w:color w:val="0D0D0D" w:themeColor="text1" w:themeTint="F2"/>
        </w:rPr>
      </w:pPr>
      <w:r w:rsidRPr="00A77B04">
        <w:rPr>
          <w:bCs/>
          <w:color w:val="0D0D0D" w:themeColor="text1" w:themeTint="F2"/>
        </w:rPr>
        <w:t>I. Інформація про заявника/небанківську установу</w:t>
      </w:r>
    </w:p>
    <w:p w14:paraId="3BEBF77B" w14:textId="77777777" w:rsidR="008A4F6C" w:rsidRPr="00A77B04" w:rsidRDefault="008A4F6C" w:rsidP="008A4F6C">
      <w:pPr>
        <w:shd w:val="clear" w:color="auto" w:fill="FFFFFF"/>
        <w:ind w:left="448" w:right="448"/>
        <w:jc w:val="center"/>
        <w:rPr>
          <w:color w:val="0D0D0D" w:themeColor="text1" w:themeTint="F2"/>
        </w:rPr>
      </w:pPr>
      <w:r w:rsidRPr="00A77B04">
        <w:rPr>
          <w:bCs/>
          <w:color w:val="0D0D0D" w:themeColor="text1" w:themeTint="F2"/>
        </w:rPr>
        <w:t>1. Загальна інформація</w:t>
      </w:r>
    </w:p>
    <w:p w14:paraId="6681EB3E"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1</w:t>
      </w:r>
    </w:p>
    <w:tbl>
      <w:tblPr>
        <w:tblW w:w="4976" w:type="pct"/>
        <w:tblInd w:w="24" w:type="dxa"/>
        <w:tblBorders>
          <w:top w:val="outset" w:sz="2" w:space="0" w:color="auto"/>
          <w:left w:val="outset" w:sz="2" w:space="0" w:color="auto"/>
          <w:bottom w:val="outset" w:sz="2" w:space="0" w:color="auto"/>
          <w:right w:val="outset" w:sz="2" w:space="0" w:color="auto"/>
        </w:tblBorders>
        <w:tblLayout w:type="fixed"/>
        <w:tblCellMar>
          <w:top w:w="80" w:type="dxa"/>
          <w:left w:w="80" w:type="dxa"/>
          <w:bottom w:w="80" w:type="dxa"/>
          <w:right w:w="80" w:type="dxa"/>
        </w:tblCellMar>
        <w:tblLook w:val="04A0" w:firstRow="1" w:lastRow="0" w:firstColumn="1" w:lastColumn="0" w:noHBand="0" w:noVBand="1"/>
      </w:tblPr>
      <w:tblGrid>
        <w:gridCol w:w="575"/>
        <w:gridCol w:w="4788"/>
        <w:gridCol w:w="4213"/>
      </w:tblGrid>
      <w:tr w:rsidR="0041643D" w:rsidRPr="00A77B04" w14:paraId="0013858C" w14:textId="77777777" w:rsidTr="0041643D">
        <w:tc>
          <w:tcPr>
            <w:tcW w:w="300" w:type="pct"/>
            <w:tcBorders>
              <w:top w:val="single" w:sz="6" w:space="0" w:color="000000"/>
              <w:left w:val="single" w:sz="6" w:space="0" w:color="000000"/>
              <w:bottom w:val="single" w:sz="6" w:space="0" w:color="000000"/>
              <w:right w:val="single" w:sz="6" w:space="0" w:color="000000"/>
            </w:tcBorders>
            <w:hideMark/>
          </w:tcPr>
          <w:p w14:paraId="212AA741" w14:textId="77777777" w:rsidR="0041643D" w:rsidRPr="00A77B04" w:rsidRDefault="0041643D" w:rsidP="0041643D">
            <w:pPr>
              <w:jc w:val="center"/>
              <w:rPr>
                <w:color w:val="0D0D0D" w:themeColor="text1" w:themeTint="F2"/>
              </w:rPr>
            </w:pPr>
            <w:r w:rsidRPr="00A77B04">
              <w:rPr>
                <w:color w:val="0D0D0D" w:themeColor="text1" w:themeTint="F2"/>
              </w:rPr>
              <w:t>№ з/п</w:t>
            </w:r>
          </w:p>
        </w:tc>
        <w:tc>
          <w:tcPr>
            <w:tcW w:w="2500" w:type="pct"/>
            <w:tcBorders>
              <w:top w:val="single" w:sz="6" w:space="0" w:color="000000"/>
              <w:left w:val="single" w:sz="6" w:space="0" w:color="000000"/>
              <w:bottom w:val="single" w:sz="6" w:space="0" w:color="000000"/>
              <w:right w:val="single" w:sz="6" w:space="0" w:color="000000"/>
            </w:tcBorders>
            <w:hideMark/>
          </w:tcPr>
          <w:p w14:paraId="7C5F3A82" w14:textId="77777777" w:rsidR="0041643D" w:rsidRPr="00A77B04" w:rsidRDefault="0041643D" w:rsidP="0041643D">
            <w:pPr>
              <w:jc w:val="center"/>
              <w:rPr>
                <w:color w:val="0D0D0D" w:themeColor="text1" w:themeTint="F2"/>
              </w:rPr>
            </w:pPr>
            <w:r w:rsidRPr="00A77B04">
              <w:rPr>
                <w:color w:val="0D0D0D" w:themeColor="text1" w:themeTint="F2"/>
              </w:rPr>
              <w:t>Перелік даних</w:t>
            </w:r>
          </w:p>
        </w:tc>
        <w:tc>
          <w:tcPr>
            <w:tcW w:w="2200" w:type="pct"/>
            <w:tcBorders>
              <w:top w:val="single" w:sz="6" w:space="0" w:color="000000"/>
              <w:left w:val="single" w:sz="6" w:space="0" w:color="000000"/>
              <w:bottom w:val="single" w:sz="6" w:space="0" w:color="000000"/>
              <w:right w:val="single" w:sz="6" w:space="0" w:color="000000"/>
            </w:tcBorders>
            <w:hideMark/>
          </w:tcPr>
          <w:p w14:paraId="6C547B85" w14:textId="77777777" w:rsidR="0041643D" w:rsidRPr="00A77B04" w:rsidRDefault="0041643D" w:rsidP="0041643D">
            <w:pPr>
              <w:jc w:val="center"/>
              <w:rPr>
                <w:color w:val="0D0D0D" w:themeColor="text1" w:themeTint="F2"/>
              </w:rPr>
            </w:pPr>
            <w:r w:rsidRPr="00A77B04">
              <w:rPr>
                <w:color w:val="0D0D0D" w:themeColor="text1" w:themeTint="F2"/>
              </w:rPr>
              <w:t>Інформація</w:t>
            </w:r>
          </w:p>
        </w:tc>
      </w:tr>
      <w:tr w:rsidR="0041643D" w:rsidRPr="00A77B04" w14:paraId="3C2365D1" w14:textId="77777777" w:rsidTr="0041643D">
        <w:tc>
          <w:tcPr>
            <w:tcW w:w="300" w:type="pct"/>
            <w:tcBorders>
              <w:top w:val="single" w:sz="6" w:space="0" w:color="000000"/>
              <w:left w:val="single" w:sz="6" w:space="0" w:color="000000"/>
              <w:bottom w:val="single" w:sz="6" w:space="0" w:color="000000"/>
              <w:right w:val="single" w:sz="6" w:space="0" w:color="000000"/>
            </w:tcBorders>
            <w:hideMark/>
          </w:tcPr>
          <w:p w14:paraId="07F6F274" w14:textId="77777777" w:rsidR="0041643D" w:rsidRPr="00A77B04" w:rsidRDefault="0041643D" w:rsidP="0041643D">
            <w:pPr>
              <w:jc w:val="center"/>
              <w:rPr>
                <w:color w:val="0D0D0D" w:themeColor="text1" w:themeTint="F2"/>
              </w:rPr>
            </w:pPr>
            <w:r w:rsidRPr="00A77B04">
              <w:rPr>
                <w:color w:val="0D0D0D" w:themeColor="text1" w:themeTint="F2"/>
              </w:rPr>
              <w:t>1</w:t>
            </w:r>
          </w:p>
        </w:tc>
        <w:tc>
          <w:tcPr>
            <w:tcW w:w="2500" w:type="pct"/>
            <w:tcBorders>
              <w:top w:val="single" w:sz="6" w:space="0" w:color="000000"/>
              <w:left w:val="single" w:sz="6" w:space="0" w:color="000000"/>
              <w:bottom w:val="single" w:sz="6" w:space="0" w:color="000000"/>
              <w:right w:val="single" w:sz="6" w:space="0" w:color="000000"/>
            </w:tcBorders>
            <w:hideMark/>
          </w:tcPr>
          <w:p w14:paraId="27BFEE29" w14:textId="77777777" w:rsidR="0041643D" w:rsidRPr="00A77B04" w:rsidRDefault="0041643D" w:rsidP="0041643D">
            <w:pPr>
              <w:jc w:val="center"/>
              <w:rPr>
                <w:color w:val="0D0D0D" w:themeColor="text1" w:themeTint="F2"/>
              </w:rPr>
            </w:pPr>
            <w:r w:rsidRPr="00A77B04">
              <w:rPr>
                <w:color w:val="0D0D0D" w:themeColor="text1" w:themeTint="F2"/>
              </w:rPr>
              <w:t>2</w:t>
            </w:r>
          </w:p>
        </w:tc>
        <w:tc>
          <w:tcPr>
            <w:tcW w:w="2200" w:type="pct"/>
            <w:tcBorders>
              <w:top w:val="single" w:sz="6" w:space="0" w:color="000000"/>
              <w:left w:val="single" w:sz="6" w:space="0" w:color="000000"/>
              <w:bottom w:val="single" w:sz="6" w:space="0" w:color="000000"/>
              <w:right w:val="single" w:sz="6" w:space="0" w:color="000000"/>
            </w:tcBorders>
            <w:hideMark/>
          </w:tcPr>
          <w:p w14:paraId="09206DDD" w14:textId="77777777" w:rsidR="0041643D" w:rsidRPr="00A77B04" w:rsidRDefault="0041643D" w:rsidP="0041643D">
            <w:pPr>
              <w:jc w:val="center"/>
              <w:rPr>
                <w:color w:val="0D0D0D" w:themeColor="text1" w:themeTint="F2"/>
              </w:rPr>
            </w:pPr>
            <w:r w:rsidRPr="00A77B04">
              <w:rPr>
                <w:color w:val="0D0D0D" w:themeColor="text1" w:themeTint="F2"/>
              </w:rPr>
              <w:t>3</w:t>
            </w:r>
          </w:p>
        </w:tc>
      </w:tr>
      <w:tr w:rsidR="0041643D" w:rsidRPr="00A77B04" w14:paraId="459B668B" w14:textId="77777777" w:rsidTr="0041643D">
        <w:tc>
          <w:tcPr>
            <w:tcW w:w="300" w:type="pct"/>
            <w:tcBorders>
              <w:top w:val="single" w:sz="6" w:space="0" w:color="000000"/>
              <w:left w:val="single" w:sz="6" w:space="0" w:color="000000"/>
              <w:bottom w:val="single" w:sz="6" w:space="0" w:color="000000"/>
              <w:right w:val="single" w:sz="6" w:space="0" w:color="000000"/>
            </w:tcBorders>
            <w:hideMark/>
          </w:tcPr>
          <w:p w14:paraId="3505D50C" w14:textId="77777777" w:rsidR="0041643D" w:rsidRPr="00A77B04" w:rsidRDefault="0041643D" w:rsidP="00DF033E">
            <w:pPr>
              <w:jc w:val="center"/>
              <w:rPr>
                <w:color w:val="0D0D0D" w:themeColor="text1" w:themeTint="F2"/>
              </w:rPr>
            </w:pPr>
            <w:r w:rsidRPr="00A77B04">
              <w:rPr>
                <w:color w:val="0D0D0D" w:themeColor="text1" w:themeTint="F2"/>
              </w:rPr>
              <w:t>1</w:t>
            </w:r>
          </w:p>
        </w:tc>
        <w:tc>
          <w:tcPr>
            <w:tcW w:w="2500" w:type="pct"/>
            <w:tcBorders>
              <w:top w:val="single" w:sz="6" w:space="0" w:color="000000"/>
              <w:left w:val="single" w:sz="6" w:space="0" w:color="000000"/>
              <w:bottom w:val="single" w:sz="6" w:space="0" w:color="000000"/>
              <w:right w:val="single" w:sz="6" w:space="0" w:color="000000"/>
            </w:tcBorders>
            <w:hideMark/>
          </w:tcPr>
          <w:p w14:paraId="3BCB0A32" w14:textId="77777777" w:rsidR="0041643D" w:rsidRPr="00A77B04" w:rsidRDefault="0041643D" w:rsidP="0041643D">
            <w:pPr>
              <w:rPr>
                <w:color w:val="0D0D0D" w:themeColor="text1" w:themeTint="F2"/>
              </w:rPr>
            </w:pPr>
            <w:r w:rsidRPr="00A77B04">
              <w:rPr>
                <w:color w:val="0D0D0D" w:themeColor="text1" w:themeTint="F2"/>
              </w:rPr>
              <w:t>Повне та скорочене найменування</w:t>
            </w:r>
          </w:p>
        </w:tc>
        <w:tc>
          <w:tcPr>
            <w:tcW w:w="2200" w:type="pct"/>
            <w:tcBorders>
              <w:top w:val="single" w:sz="6" w:space="0" w:color="000000"/>
              <w:left w:val="single" w:sz="6" w:space="0" w:color="000000"/>
              <w:bottom w:val="single" w:sz="6" w:space="0" w:color="000000"/>
              <w:right w:val="single" w:sz="6" w:space="0" w:color="000000"/>
            </w:tcBorders>
            <w:hideMark/>
          </w:tcPr>
          <w:p w14:paraId="7752FC06" w14:textId="77777777" w:rsidR="0041643D" w:rsidRPr="00A77B04" w:rsidRDefault="0041643D" w:rsidP="00DF033E">
            <w:pPr>
              <w:jc w:val="center"/>
              <w:rPr>
                <w:color w:val="0D0D0D" w:themeColor="text1" w:themeTint="F2"/>
              </w:rPr>
            </w:pPr>
          </w:p>
        </w:tc>
      </w:tr>
      <w:tr w:rsidR="00A77B04" w:rsidRPr="00A77B04" w14:paraId="188982AF" w14:textId="77777777" w:rsidTr="0041643D">
        <w:tc>
          <w:tcPr>
            <w:tcW w:w="300" w:type="pct"/>
            <w:tcBorders>
              <w:top w:val="single" w:sz="6" w:space="0" w:color="000000"/>
              <w:left w:val="single" w:sz="6" w:space="0" w:color="000000"/>
              <w:bottom w:val="single" w:sz="6" w:space="0" w:color="000000"/>
              <w:right w:val="single" w:sz="6" w:space="0" w:color="000000"/>
            </w:tcBorders>
            <w:hideMark/>
          </w:tcPr>
          <w:p w14:paraId="75B9BFC7"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2500" w:type="pct"/>
            <w:tcBorders>
              <w:top w:val="single" w:sz="6" w:space="0" w:color="000000"/>
              <w:left w:val="single" w:sz="6" w:space="0" w:color="000000"/>
              <w:bottom w:val="single" w:sz="6" w:space="0" w:color="000000"/>
              <w:right w:val="single" w:sz="6" w:space="0" w:color="000000"/>
            </w:tcBorders>
            <w:hideMark/>
          </w:tcPr>
          <w:p w14:paraId="71FF3AF6" w14:textId="77777777" w:rsidR="008A4F6C" w:rsidRPr="00A77B04" w:rsidRDefault="008A4F6C" w:rsidP="002F20D2">
            <w:pPr>
              <w:rPr>
                <w:color w:val="0D0D0D" w:themeColor="text1" w:themeTint="F2"/>
              </w:rPr>
            </w:pPr>
            <w:r w:rsidRPr="00A77B04">
              <w:rPr>
                <w:color w:val="0D0D0D" w:themeColor="text1" w:themeTint="F2"/>
              </w:rPr>
              <w:t>Місцезнаходження</w:t>
            </w:r>
          </w:p>
        </w:tc>
        <w:tc>
          <w:tcPr>
            <w:tcW w:w="2200" w:type="pct"/>
            <w:tcBorders>
              <w:top w:val="single" w:sz="6" w:space="0" w:color="000000"/>
              <w:left w:val="single" w:sz="6" w:space="0" w:color="000000"/>
              <w:bottom w:val="single" w:sz="6" w:space="0" w:color="000000"/>
              <w:right w:val="single" w:sz="6" w:space="0" w:color="000000"/>
            </w:tcBorders>
            <w:hideMark/>
          </w:tcPr>
          <w:p w14:paraId="6785F15E" w14:textId="77777777" w:rsidR="008A4F6C" w:rsidRPr="00A77B04" w:rsidRDefault="008A4F6C" w:rsidP="002F20D2">
            <w:pPr>
              <w:jc w:val="center"/>
              <w:rPr>
                <w:color w:val="0D0D0D" w:themeColor="text1" w:themeTint="F2"/>
              </w:rPr>
            </w:pPr>
          </w:p>
        </w:tc>
      </w:tr>
      <w:tr w:rsidR="00A77B04" w:rsidRPr="00A77B04" w14:paraId="47BFF42A" w14:textId="77777777" w:rsidTr="0041643D">
        <w:tc>
          <w:tcPr>
            <w:tcW w:w="300" w:type="pct"/>
            <w:tcBorders>
              <w:top w:val="single" w:sz="6" w:space="0" w:color="000000"/>
              <w:left w:val="single" w:sz="6" w:space="0" w:color="000000"/>
              <w:bottom w:val="single" w:sz="6" w:space="0" w:color="000000"/>
              <w:right w:val="single" w:sz="6" w:space="0" w:color="000000"/>
            </w:tcBorders>
            <w:hideMark/>
          </w:tcPr>
          <w:p w14:paraId="6E673DC0"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2500" w:type="pct"/>
            <w:tcBorders>
              <w:top w:val="single" w:sz="6" w:space="0" w:color="000000"/>
              <w:left w:val="single" w:sz="6" w:space="0" w:color="000000"/>
              <w:bottom w:val="single" w:sz="6" w:space="0" w:color="000000"/>
              <w:right w:val="single" w:sz="6" w:space="0" w:color="000000"/>
            </w:tcBorders>
            <w:hideMark/>
          </w:tcPr>
          <w:p w14:paraId="09B8E836" w14:textId="77777777" w:rsidR="008A4F6C" w:rsidRPr="00A77B04" w:rsidRDefault="008A4F6C" w:rsidP="002F20D2">
            <w:pPr>
              <w:rPr>
                <w:color w:val="0D0D0D" w:themeColor="text1" w:themeTint="F2"/>
              </w:rPr>
            </w:pPr>
            <w:r w:rsidRPr="00A77B04">
              <w:rPr>
                <w:color w:val="0D0D0D" w:themeColor="text1" w:themeTint="F2"/>
              </w:rPr>
              <w:t>Ідентифікаційний код</w:t>
            </w:r>
          </w:p>
        </w:tc>
        <w:tc>
          <w:tcPr>
            <w:tcW w:w="2200" w:type="pct"/>
            <w:tcBorders>
              <w:top w:val="single" w:sz="6" w:space="0" w:color="000000"/>
              <w:left w:val="single" w:sz="6" w:space="0" w:color="000000"/>
              <w:bottom w:val="single" w:sz="6" w:space="0" w:color="000000"/>
              <w:right w:val="single" w:sz="6" w:space="0" w:color="000000"/>
            </w:tcBorders>
            <w:hideMark/>
          </w:tcPr>
          <w:p w14:paraId="15B12408" w14:textId="77777777" w:rsidR="008A4F6C" w:rsidRPr="00A77B04" w:rsidRDefault="008A4F6C" w:rsidP="002F20D2">
            <w:pPr>
              <w:jc w:val="center"/>
              <w:rPr>
                <w:color w:val="0D0D0D" w:themeColor="text1" w:themeTint="F2"/>
              </w:rPr>
            </w:pPr>
          </w:p>
        </w:tc>
      </w:tr>
      <w:tr w:rsidR="00A77B04" w:rsidRPr="00A77B04" w14:paraId="78E75313" w14:textId="77777777" w:rsidTr="0041643D">
        <w:tc>
          <w:tcPr>
            <w:tcW w:w="300" w:type="pct"/>
            <w:tcBorders>
              <w:top w:val="single" w:sz="6" w:space="0" w:color="000000"/>
              <w:left w:val="single" w:sz="6" w:space="0" w:color="000000"/>
              <w:bottom w:val="single" w:sz="6" w:space="0" w:color="000000"/>
              <w:right w:val="single" w:sz="6" w:space="0" w:color="000000"/>
            </w:tcBorders>
            <w:hideMark/>
          </w:tcPr>
          <w:p w14:paraId="2A06BE02"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2500" w:type="pct"/>
            <w:tcBorders>
              <w:top w:val="single" w:sz="6" w:space="0" w:color="000000"/>
              <w:left w:val="single" w:sz="6" w:space="0" w:color="000000"/>
              <w:bottom w:val="single" w:sz="6" w:space="0" w:color="000000"/>
              <w:right w:val="single" w:sz="6" w:space="0" w:color="000000"/>
            </w:tcBorders>
            <w:hideMark/>
          </w:tcPr>
          <w:p w14:paraId="5FB428E4" w14:textId="77777777" w:rsidR="008A4F6C" w:rsidRPr="00A77B04" w:rsidRDefault="008A4F6C" w:rsidP="002F20D2">
            <w:pPr>
              <w:rPr>
                <w:color w:val="0D0D0D" w:themeColor="text1" w:themeTint="F2"/>
              </w:rPr>
            </w:pPr>
            <w:r w:rsidRPr="00A77B04">
              <w:rPr>
                <w:color w:val="0D0D0D" w:themeColor="text1" w:themeTint="F2"/>
              </w:rPr>
              <w:t>Дата державної реєстрації</w:t>
            </w:r>
          </w:p>
        </w:tc>
        <w:tc>
          <w:tcPr>
            <w:tcW w:w="2200" w:type="pct"/>
            <w:tcBorders>
              <w:top w:val="single" w:sz="6" w:space="0" w:color="000000"/>
              <w:left w:val="single" w:sz="6" w:space="0" w:color="000000"/>
              <w:bottom w:val="single" w:sz="6" w:space="0" w:color="000000"/>
              <w:right w:val="single" w:sz="6" w:space="0" w:color="000000"/>
            </w:tcBorders>
            <w:hideMark/>
          </w:tcPr>
          <w:p w14:paraId="1D91AEB0" w14:textId="77777777" w:rsidR="008A4F6C" w:rsidRPr="00A77B04" w:rsidRDefault="008A4F6C" w:rsidP="002F20D2">
            <w:pPr>
              <w:jc w:val="center"/>
              <w:rPr>
                <w:color w:val="0D0D0D" w:themeColor="text1" w:themeTint="F2"/>
              </w:rPr>
            </w:pPr>
          </w:p>
        </w:tc>
      </w:tr>
      <w:tr w:rsidR="00A77B04" w:rsidRPr="00A77B04" w14:paraId="7B43D4E0" w14:textId="77777777" w:rsidTr="0041643D">
        <w:tc>
          <w:tcPr>
            <w:tcW w:w="300" w:type="pct"/>
            <w:tcBorders>
              <w:top w:val="single" w:sz="6" w:space="0" w:color="000000"/>
              <w:left w:val="single" w:sz="6" w:space="0" w:color="000000"/>
              <w:bottom w:val="single" w:sz="6" w:space="0" w:color="000000"/>
              <w:right w:val="single" w:sz="6" w:space="0" w:color="000000"/>
            </w:tcBorders>
            <w:hideMark/>
          </w:tcPr>
          <w:p w14:paraId="5D6B087F"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2500" w:type="pct"/>
            <w:tcBorders>
              <w:top w:val="single" w:sz="6" w:space="0" w:color="000000"/>
              <w:left w:val="single" w:sz="6" w:space="0" w:color="000000"/>
              <w:bottom w:val="single" w:sz="6" w:space="0" w:color="000000"/>
              <w:right w:val="single" w:sz="6" w:space="0" w:color="000000"/>
            </w:tcBorders>
            <w:hideMark/>
          </w:tcPr>
          <w:p w14:paraId="6E31CF12" w14:textId="77777777" w:rsidR="008A4F6C" w:rsidRPr="00A77B04" w:rsidRDefault="008A4F6C" w:rsidP="002F20D2">
            <w:pPr>
              <w:rPr>
                <w:color w:val="0D0D0D" w:themeColor="text1" w:themeTint="F2"/>
              </w:rPr>
            </w:pPr>
            <w:r w:rsidRPr="00A77B04">
              <w:rPr>
                <w:color w:val="0D0D0D" w:themeColor="text1" w:themeTint="F2"/>
              </w:rPr>
              <w:t>Орган, що здійснив державну реєстрацію</w:t>
            </w:r>
          </w:p>
        </w:tc>
        <w:tc>
          <w:tcPr>
            <w:tcW w:w="2200" w:type="pct"/>
            <w:tcBorders>
              <w:top w:val="single" w:sz="6" w:space="0" w:color="000000"/>
              <w:left w:val="single" w:sz="6" w:space="0" w:color="000000"/>
              <w:bottom w:val="single" w:sz="6" w:space="0" w:color="000000"/>
              <w:right w:val="single" w:sz="6" w:space="0" w:color="000000"/>
            </w:tcBorders>
            <w:hideMark/>
          </w:tcPr>
          <w:p w14:paraId="07E1C4B4" w14:textId="77777777" w:rsidR="008A4F6C" w:rsidRPr="00A77B04" w:rsidRDefault="008A4F6C" w:rsidP="002F20D2">
            <w:pPr>
              <w:jc w:val="center"/>
              <w:rPr>
                <w:color w:val="0D0D0D" w:themeColor="text1" w:themeTint="F2"/>
              </w:rPr>
            </w:pPr>
          </w:p>
        </w:tc>
      </w:tr>
      <w:tr w:rsidR="00A77B04" w:rsidRPr="00A77B04" w14:paraId="25014E8E" w14:textId="77777777" w:rsidTr="0041643D">
        <w:tc>
          <w:tcPr>
            <w:tcW w:w="300" w:type="pct"/>
            <w:tcBorders>
              <w:top w:val="single" w:sz="6" w:space="0" w:color="000000"/>
              <w:left w:val="single" w:sz="6" w:space="0" w:color="000000"/>
              <w:bottom w:val="single" w:sz="6" w:space="0" w:color="000000"/>
              <w:right w:val="single" w:sz="6" w:space="0" w:color="000000"/>
            </w:tcBorders>
            <w:hideMark/>
          </w:tcPr>
          <w:p w14:paraId="744A8B02"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2500" w:type="pct"/>
            <w:tcBorders>
              <w:top w:val="single" w:sz="6" w:space="0" w:color="000000"/>
              <w:left w:val="single" w:sz="6" w:space="0" w:color="000000"/>
              <w:bottom w:val="single" w:sz="6" w:space="0" w:color="000000"/>
              <w:right w:val="single" w:sz="6" w:space="0" w:color="000000"/>
            </w:tcBorders>
            <w:hideMark/>
          </w:tcPr>
          <w:p w14:paraId="6AC3D2D2" w14:textId="77777777" w:rsidR="008A4F6C" w:rsidRPr="00A77B04" w:rsidRDefault="008A4F6C" w:rsidP="002F20D2">
            <w:pPr>
              <w:rPr>
                <w:color w:val="0D0D0D" w:themeColor="text1" w:themeTint="F2"/>
              </w:rPr>
            </w:pPr>
            <w:r w:rsidRPr="00A77B04">
              <w:rPr>
                <w:color w:val="0D0D0D" w:themeColor="text1" w:themeTint="F2"/>
              </w:rPr>
              <w:t>Інформація про ліцензії юридичної особи</w:t>
            </w:r>
          </w:p>
        </w:tc>
        <w:tc>
          <w:tcPr>
            <w:tcW w:w="2200" w:type="pct"/>
            <w:tcBorders>
              <w:top w:val="single" w:sz="6" w:space="0" w:color="000000"/>
              <w:left w:val="single" w:sz="6" w:space="0" w:color="000000"/>
              <w:bottom w:val="single" w:sz="6" w:space="0" w:color="000000"/>
              <w:right w:val="single" w:sz="6" w:space="0" w:color="000000"/>
            </w:tcBorders>
            <w:hideMark/>
          </w:tcPr>
          <w:p w14:paraId="757BAF4F" w14:textId="77777777" w:rsidR="008A4F6C" w:rsidRPr="00A77B04" w:rsidRDefault="008A4F6C" w:rsidP="002F20D2">
            <w:pPr>
              <w:jc w:val="center"/>
              <w:rPr>
                <w:color w:val="0D0D0D" w:themeColor="text1" w:themeTint="F2"/>
              </w:rPr>
            </w:pPr>
          </w:p>
        </w:tc>
      </w:tr>
      <w:tr w:rsidR="00A77B04" w:rsidRPr="00A77B04" w14:paraId="53BD4402" w14:textId="77777777" w:rsidTr="0041643D">
        <w:tc>
          <w:tcPr>
            <w:tcW w:w="300" w:type="pct"/>
            <w:tcBorders>
              <w:top w:val="single" w:sz="6" w:space="0" w:color="000000"/>
              <w:left w:val="single" w:sz="6" w:space="0" w:color="000000"/>
              <w:bottom w:val="single" w:sz="6" w:space="0" w:color="000000"/>
              <w:right w:val="single" w:sz="6" w:space="0" w:color="000000"/>
            </w:tcBorders>
            <w:hideMark/>
          </w:tcPr>
          <w:p w14:paraId="3E2F63F2"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2500" w:type="pct"/>
            <w:tcBorders>
              <w:top w:val="single" w:sz="6" w:space="0" w:color="000000"/>
              <w:left w:val="single" w:sz="6" w:space="0" w:color="000000"/>
              <w:bottom w:val="single" w:sz="6" w:space="0" w:color="000000"/>
              <w:right w:val="single" w:sz="6" w:space="0" w:color="000000"/>
            </w:tcBorders>
            <w:hideMark/>
          </w:tcPr>
          <w:p w14:paraId="3B1A03E5" w14:textId="77777777" w:rsidR="008A4F6C" w:rsidRPr="00A77B04" w:rsidRDefault="008A4F6C" w:rsidP="002F20D2">
            <w:pPr>
              <w:rPr>
                <w:color w:val="0D0D0D" w:themeColor="text1" w:themeTint="F2"/>
              </w:rPr>
            </w:pPr>
            <w:r w:rsidRPr="00A77B04">
              <w:rPr>
                <w:color w:val="0D0D0D" w:themeColor="text1" w:themeTint="F2"/>
              </w:rPr>
              <w:t>Контактні дані (номери телефонів, електронна адреса)</w:t>
            </w:r>
          </w:p>
        </w:tc>
        <w:tc>
          <w:tcPr>
            <w:tcW w:w="2200" w:type="pct"/>
            <w:tcBorders>
              <w:top w:val="single" w:sz="6" w:space="0" w:color="000000"/>
              <w:left w:val="single" w:sz="6" w:space="0" w:color="000000"/>
              <w:bottom w:val="single" w:sz="6" w:space="0" w:color="000000"/>
              <w:right w:val="single" w:sz="6" w:space="0" w:color="000000"/>
            </w:tcBorders>
            <w:hideMark/>
          </w:tcPr>
          <w:p w14:paraId="70143EE1" w14:textId="77777777" w:rsidR="008A4F6C" w:rsidRPr="00A77B04" w:rsidRDefault="008A4F6C" w:rsidP="002F20D2">
            <w:pPr>
              <w:jc w:val="center"/>
              <w:rPr>
                <w:color w:val="0D0D0D" w:themeColor="text1" w:themeTint="F2"/>
              </w:rPr>
            </w:pPr>
          </w:p>
        </w:tc>
      </w:tr>
    </w:tbl>
    <w:p w14:paraId="1EE6EDC0" w14:textId="77777777" w:rsidR="008A4F6C" w:rsidRPr="00A77B04" w:rsidRDefault="008A4F6C" w:rsidP="008A4F6C">
      <w:pPr>
        <w:shd w:val="clear" w:color="auto" w:fill="FFFFFF"/>
        <w:spacing w:before="200" w:after="200"/>
        <w:ind w:left="448" w:right="448"/>
        <w:jc w:val="center"/>
        <w:rPr>
          <w:color w:val="0D0D0D" w:themeColor="text1" w:themeTint="F2"/>
        </w:rPr>
      </w:pPr>
      <w:r w:rsidRPr="00A77B04">
        <w:rPr>
          <w:bCs/>
          <w:color w:val="0D0D0D" w:themeColor="text1" w:themeTint="F2"/>
        </w:rPr>
        <w:t>2. Інформація про фінансовий стан (на останню звітну дату)</w:t>
      </w:r>
    </w:p>
    <w:p w14:paraId="1C3B9D3E" w14:textId="77777777" w:rsidR="00CC69B9" w:rsidRPr="00CC69B9" w:rsidRDefault="00CC69B9" w:rsidP="00CC69B9">
      <w:pPr>
        <w:pageBreakBefore/>
        <w:shd w:val="clear" w:color="auto" w:fill="FFFFFF"/>
        <w:spacing w:before="150" w:after="200"/>
        <w:jc w:val="right"/>
        <w:rPr>
          <w:color w:val="0D0D0D" w:themeColor="text1" w:themeTint="F2"/>
        </w:rPr>
      </w:pPr>
      <w:r>
        <w:rPr>
          <w:color w:val="0D0D0D" w:themeColor="text1" w:themeTint="F2"/>
        </w:rPr>
        <w:lastRenderedPageBreak/>
        <w:t>Продовження додатка 4</w:t>
      </w:r>
    </w:p>
    <w:p w14:paraId="360C19BB" w14:textId="77777777" w:rsidR="008A4F6C" w:rsidRPr="00A77B04" w:rsidRDefault="008A4F6C" w:rsidP="008A4F6C">
      <w:pPr>
        <w:shd w:val="clear" w:color="auto" w:fill="FFFFFF"/>
        <w:spacing w:before="150"/>
        <w:jc w:val="right"/>
        <w:rPr>
          <w:color w:val="0D0D0D" w:themeColor="text1" w:themeTint="F2"/>
        </w:rPr>
      </w:pPr>
      <w:r w:rsidRPr="00A77B04">
        <w:rPr>
          <w:color w:val="0D0D0D" w:themeColor="text1" w:themeTint="F2"/>
        </w:rPr>
        <w:t>Таблиця 2</w:t>
      </w:r>
    </w:p>
    <w:tbl>
      <w:tblPr>
        <w:tblW w:w="5004" w:type="pct"/>
        <w:tblInd w:w="-8" w:type="dxa"/>
        <w:tblBorders>
          <w:top w:val="outset" w:sz="2" w:space="0" w:color="auto"/>
          <w:left w:val="outset" w:sz="2" w:space="0" w:color="auto"/>
          <w:bottom w:val="outset" w:sz="2" w:space="0" w:color="auto"/>
          <w:right w:val="outset" w:sz="2" w:space="0" w:color="auto"/>
        </w:tblBorders>
        <w:tblLayout w:type="fixed"/>
        <w:tblCellMar>
          <w:top w:w="80" w:type="dxa"/>
          <w:left w:w="80" w:type="dxa"/>
          <w:bottom w:w="80" w:type="dxa"/>
          <w:right w:w="80" w:type="dxa"/>
        </w:tblCellMar>
        <w:tblLook w:val="04A0" w:firstRow="1" w:lastRow="0" w:firstColumn="1" w:lastColumn="0" w:noHBand="0" w:noVBand="1"/>
      </w:tblPr>
      <w:tblGrid>
        <w:gridCol w:w="585"/>
        <w:gridCol w:w="6"/>
        <w:gridCol w:w="4938"/>
        <w:gridCol w:w="4095"/>
        <w:gridCol w:w="6"/>
      </w:tblGrid>
      <w:tr w:rsidR="00A77B04" w:rsidRPr="00A77B04" w14:paraId="700957F2" w14:textId="77777777" w:rsidTr="00CC69B9">
        <w:tc>
          <w:tcPr>
            <w:tcW w:w="304" w:type="pct"/>
            <w:tcBorders>
              <w:top w:val="single" w:sz="6" w:space="0" w:color="000000"/>
              <w:left w:val="single" w:sz="6" w:space="0" w:color="000000"/>
              <w:bottom w:val="single" w:sz="6" w:space="0" w:color="000000"/>
              <w:right w:val="single" w:sz="6" w:space="0" w:color="000000"/>
            </w:tcBorders>
            <w:hideMark/>
          </w:tcPr>
          <w:p w14:paraId="0943FC58"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2567" w:type="pct"/>
            <w:gridSpan w:val="2"/>
            <w:tcBorders>
              <w:top w:val="single" w:sz="6" w:space="0" w:color="000000"/>
              <w:left w:val="single" w:sz="6" w:space="0" w:color="000000"/>
              <w:bottom w:val="single" w:sz="6" w:space="0" w:color="000000"/>
              <w:right w:val="single" w:sz="6" w:space="0" w:color="000000"/>
            </w:tcBorders>
            <w:hideMark/>
          </w:tcPr>
          <w:p w14:paraId="1034748B" w14:textId="77777777" w:rsidR="008A4F6C" w:rsidRPr="00A77B04" w:rsidRDefault="008A4F6C" w:rsidP="002F20D2">
            <w:pPr>
              <w:jc w:val="center"/>
              <w:rPr>
                <w:color w:val="0D0D0D" w:themeColor="text1" w:themeTint="F2"/>
              </w:rPr>
            </w:pPr>
            <w:r w:rsidRPr="00A77B04">
              <w:rPr>
                <w:color w:val="0D0D0D" w:themeColor="text1" w:themeTint="F2"/>
              </w:rPr>
              <w:t>Перелік даних</w:t>
            </w:r>
          </w:p>
        </w:tc>
        <w:tc>
          <w:tcPr>
            <w:tcW w:w="2129" w:type="pct"/>
            <w:gridSpan w:val="2"/>
            <w:tcBorders>
              <w:top w:val="single" w:sz="6" w:space="0" w:color="000000"/>
              <w:left w:val="single" w:sz="6" w:space="0" w:color="000000"/>
              <w:bottom w:val="single" w:sz="6" w:space="0" w:color="000000"/>
              <w:right w:val="single" w:sz="6" w:space="0" w:color="000000"/>
            </w:tcBorders>
            <w:hideMark/>
          </w:tcPr>
          <w:p w14:paraId="4767B14B" w14:textId="77777777" w:rsidR="008A4F6C" w:rsidRPr="00A77B04" w:rsidRDefault="008A4F6C" w:rsidP="002F20D2">
            <w:pPr>
              <w:jc w:val="center"/>
              <w:rPr>
                <w:color w:val="0D0D0D" w:themeColor="text1" w:themeTint="F2"/>
              </w:rPr>
            </w:pPr>
            <w:r w:rsidRPr="00A77B04">
              <w:rPr>
                <w:color w:val="0D0D0D" w:themeColor="text1" w:themeTint="F2"/>
              </w:rPr>
              <w:t>Інформація</w:t>
            </w:r>
          </w:p>
        </w:tc>
      </w:tr>
      <w:tr w:rsidR="00A77B04" w:rsidRPr="00A77B04" w14:paraId="4B3B94E2" w14:textId="77777777" w:rsidTr="00CC69B9">
        <w:tc>
          <w:tcPr>
            <w:tcW w:w="304" w:type="pct"/>
            <w:tcBorders>
              <w:top w:val="single" w:sz="6" w:space="0" w:color="000000"/>
              <w:left w:val="single" w:sz="6" w:space="0" w:color="000000"/>
              <w:bottom w:val="single" w:sz="6" w:space="0" w:color="000000"/>
              <w:right w:val="single" w:sz="6" w:space="0" w:color="000000"/>
            </w:tcBorders>
            <w:hideMark/>
          </w:tcPr>
          <w:p w14:paraId="317FC69E"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2567" w:type="pct"/>
            <w:gridSpan w:val="2"/>
            <w:tcBorders>
              <w:top w:val="single" w:sz="6" w:space="0" w:color="000000"/>
              <w:left w:val="single" w:sz="6" w:space="0" w:color="000000"/>
              <w:bottom w:val="single" w:sz="6" w:space="0" w:color="000000"/>
              <w:right w:val="single" w:sz="6" w:space="0" w:color="000000"/>
            </w:tcBorders>
            <w:hideMark/>
          </w:tcPr>
          <w:p w14:paraId="0DF35DDD"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2129" w:type="pct"/>
            <w:gridSpan w:val="2"/>
            <w:tcBorders>
              <w:top w:val="single" w:sz="6" w:space="0" w:color="000000"/>
              <w:left w:val="single" w:sz="6" w:space="0" w:color="000000"/>
              <w:bottom w:val="single" w:sz="6" w:space="0" w:color="000000"/>
              <w:right w:val="single" w:sz="6" w:space="0" w:color="000000"/>
            </w:tcBorders>
            <w:hideMark/>
          </w:tcPr>
          <w:p w14:paraId="4C649F2E" w14:textId="77777777" w:rsidR="008A4F6C" w:rsidRPr="00A77B04" w:rsidRDefault="008A4F6C" w:rsidP="002F20D2">
            <w:pPr>
              <w:jc w:val="center"/>
              <w:rPr>
                <w:color w:val="0D0D0D" w:themeColor="text1" w:themeTint="F2"/>
              </w:rPr>
            </w:pPr>
            <w:r w:rsidRPr="00A77B04">
              <w:rPr>
                <w:color w:val="0D0D0D" w:themeColor="text1" w:themeTint="F2"/>
              </w:rPr>
              <w:t>3</w:t>
            </w:r>
          </w:p>
        </w:tc>
      </w:tr>
      <w:tr w:rsidR="00A77B04" w:rsidRPr="00A77B04" w14:paraId="5B41DB03" w14:textId="77777777" w:rsidTr="00CC69B9">
        <w:tc>
          <w:tcPr>
            <w:tcW w:w="304" w:type="pct"/>
            <w:tcBorders>
              <w:top w:val="single" w:sz="6" w:space="0" w:color="000000"/>
              <w:left w:val="single" w:sz="6" w:space="0" w:color="000000"/>
              <w:bottom w:val="single" w:sz="6" w:space="0" w:color="000000"/>
              <w:right w:val="single" w:sz="6" w:space="0" w:color="000000"/>
            </w:tcBorders>
            <w:hideMark/>
          </w:tcPr>
          <w:p w14:paraId="47CB6E87"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2567" w:type="pct"/>
            <w:gridSpan w:val="2"/>
            <w:tcBorders>
              <w:top w:val="single" w:sz="6" w:space="0" w:color="000000"/>
              <w:left w:val="single" w:sz="6" w:space="0" w:color="000000"/>
              <w:bottom w:val="single" w:sz="6" w:space="0" w:color="000000"/>
              <w:right w:val="single" w:sz="6" w:space="0" w:color="000000"/>
            </w:tcBorders>
            <w:hideMark/>
          </w:tcPr>
          <w:p w14:paraId="625C155F" w14:textId="77777777" w:rsidR="008A4F6C" w:rsidRPr="00A77B04" w:rsidRDefault="008A4F6C" w:rsidP="002F20D2">
            <w:pPr>
              <w:rPr>
                <w:color w:val="0D0D0D" w:themeColor="text1" w:themeTint="F2"/>
              </w:rPr>
            </w:pPr>
            <w:r w:rsidRPr="00A77B04">
              <w:rPr>
                <w:color w:val="0D0D0D" w:themeColor="text1" w:themeTint="F2"/>
              </w:rPr>
              <w:t>1. Банки, у яких заявник/небанківська установа має рахунки</w:t>
            </w:r>
          </w:p>
        </w:tc>
        <w:tc>
          <w:tcPr>
            <w:tcW w:w="2129" w:type="pct"/>
            <w:gridSpan w:val="2"/>
            <w:tcBorders>
              <w:top w:val="single" w:sz="6" w:space="0" w:color="000000"/>
              <w:left w:val="single" w:sz="6" w:space="0" w:color="000000"/>
              <w:bottom w:val="single" w:sz="6" w:space="0" w:color="000000"/>
              <w:right w:val="single" w:sz="6" w:space="0" w:color="000000"/>
            </w:tcBorders>
            <w:hideMark/>
          </w:tcPr>
          <w:p w14:paraId="01ACBFAC" w14:textId="77777777" w:rsidR="008A4F6C" w:rsidRPr="00A77B04" w:rsidRDefault="008A4F6C" w:rsidP="002F20D2">
            <w:pPr>
              <w:jc w:val="center"/>
              <w:rPr>
                <w:color w:val="0D0D0D" w:themeColor="text1" w:themeTint="F2"/>
              </w:rPr>
            </w:pPr>
          </w:p>
        </w:tc>
      </w:tr>
      <w:tr w:rsidR="00A77B04" w:rsidRPr="00A77B04" w14:paraId="5CDBCA5F" w14:textId="77777777" w:rsidTr="00CC69B9">
        <w:tc>
          <w:tcPr>
            <w:tcW w:w="304" w:type="pct"/>
            <w:tcBorders>
              <w:top w:val="single" w:sz="6" w:space="0" w:color="000000"/>
              <w:left w:val="single" w:sz="6" w:space="0" w:color="000000"/>
              <w:bottom w:val="single" w:sz="6" w:space="0" w:color="000000"/>
              <w:right w:val="single" w:sz="6" w:space="0" w:color="000000"/>
            </w:tcBorders>
            <w:hideMark/>
          </w:tcPr>
          <w:p w14:paraId="087BDE68"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2567" w:type="pct"/>
            <w:gridSpan w:val="2"/>
            <w:tcBorders>
              <w:top w:val="single" w:sz="6" w:space="0" w:color="000000"/>
              <w:left w:val="single" w:sz="6" w:space="0" w:color="000000"/>
              <w:bottom w:val="single" w:sz="6" w:space="0" w:color="000000"/>
              <w:right w:val="single" w:sz="6" w:space="0" w:color="000000"/>
            </w:tcBorders>
            <w:hideMark/>
          </w:tcPr>
          <w:p w14:paraId="130FFDDF" w14:textId="77777777" w:rsidR="008A4F6C" w:rsidRPr="00A77B04" w:rsidRDefault="008A4F6C" w:rsidP="00D55250">
            <w:pPr>
              <w:rPr>
                <w:color w:val="0D0D0D" w:themeColor="text1" w:themeTint="F2"/>
              </w:rPr>
            </w:pPr>
            <w:r w:rsidRPr="00A77B04">
              <w:rPr>
                <w:color w:val="0D0D0D" w:themeColor="text1" w:themeTint="F2"/>
              </w:rPr>
              <w:t xml:space="preserve">2. Розмір очікуваних витрат </w:t>
            </w:r>
            <w:r w:rsidR="00D55250">
              <w:rPr>
                <w:color w:val="0D0D0D" w:themeColor="text1" w:themeTint="F2"/>
              </w:rPr>
              <w:t>з</w:t>
            </w:r>
            <w:r w:rsidRPr="00A77B04">
              <w:rPr>
                <w:color w:val="0D0D0D" w:themeColor="text1" w:themeTint="F2"/>
              </w:rPr>
              <w:t>а перші чотири квартали здійснення діяльності з переказу коштів, починаючи з кварталу, наступного за тим, у якому до Національного банку подано пакет документів для  отримання ліцензії на переказ коштів у національній валюті без відкриття рахунків, грн</w:t>
            </w:r>
          </w:p>
        </w:tc>
        <w:tc>
          <w:tcPr>
            <w:tcW w:w="2129" w:type="pct"/>
            <w:gridSpan w:val="2"/>
            <w:tcBorders>
              <w:top w:val="single" w:sz="6" w:space="0" w:color="000000"/>
              <w:left w:val="single" w:sz="6" w:space="0" w:color="000000"/>
              <w:bottom w:val="single" w:sz="6" w:space="0" w:color="000000"/>
              <w:right w:val="single" w:sz="6" w:space="0" w:color="000000"/>
            </w:tcBorders>
            <w:hideMark/>
          </w:tcPr>
          <w:p w14:paraId="678B0F6E" w14:textId="77777777" w:rsidR="008A4F6C" w:rsidRPr="00A77B04" w:rsidRDefault="008A4F6C" w:rsidP="002F20D2">
            <w:pPr>
              <w:jc w:val="center"/>
              <w:rPr>
                <w:color w:val="0D0D0D" w:themeColor="text1" w:themeTint="F2"/>
              </w:rPr>
            </w:pPr>
          </w:p>
        </w:tc>
      </w:tr>
      <w:tr w:rsidR="00A77B04" w:rsidRPr="00A77B04" w14:paraId="20E5238E" w14:textId="77777777" w:rsidTr="00CC69B9">
        <w:tc>
          <w:tcPr>
            <w:tcW w:w="304" w:type="pct"/>
            <w:tcBorders>
              <w:top w:val="single" w:sz="6" w:space="0" w:color="000000"/>
              <w:left w:val="single" w:sz="6" w:space="0" w:color="000000"/>
              <w:bottom w:val="single" w:sz="6" w:space="0" w:color="000000"/>
              <w:right w:val="single" w:sz="6" w:space="0" w:color="000000"/>
            </w:tcBorders>
            <w:hideMark/>
          </w:tcPr>
          <w:p w14:paraId="76EF8F6D"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2567" w:type="pct"/>
            <w:gridSpan w:val="2"/>
            <w:tcBorders>
              <w:top w:val="single" w:sz="6" w:space="0" w:color="000000"/>
              <w:left w:val="single" w:sz="6" w:space="0" w:color="000000"/>
              <w:bottom w:val="single" w:sz="6" w:space="0" w:color="000000"/>
              <w:right w:val="single" w:sz="6" w:space="0" w:color="000000"/>
            </w:tcBorders>
            <w:hideMark/>
          </w:tcPr>
          <w:p w14:paraId="5F5E3E89" w14:textId="77777777" w:rsidR="008A4F6C" w:rsidRPr="00A77B04" w:rsidRDefault="008A4F6C" w:rsidP="005B2B31">
            <w:pPr>
              <w:rPr>
                <w:color w:val="0D0D0D" w:themeColor="text1" w:themeTint="F2"/>
              </w:rPr>
            </w:pPr>
            <w:r w:rsidRPr="00A77B04">
              <w:rPr>
                <w:color w:val="0D0D0D" w:themeColor="text1" w:themeTint="F2"/>
              </w:rPr>
              <w:t>3. Інформація за даними форми №</w:t>
            </w:r>
            <w:r w:rsidR="005B2B31">
              <w:rPr>
                <w:color w:val="0D0D0D" w:themeColor="text1" w:themeTint="F2"/>
              </w:rPr>
              <w:t> </w:t>
            </w:r>
            <w:r w:rsidRPr="00A77B04">
              <w:rPr>
                <w:color w:val="0D0D0D" w:themeColor="text1" w:themeTint="F2"/>
              </w:rPr>
              <w:t xml:space="preserve">1 </w:t>
            </w:r>
            <w:r w:rsidR="005B2B31">
              <w:rPr>
                <w:color w:val="0D0D0D" w:themeColor="text1" w:themeTint="F2"/>
              </w:rPr>
              <w:t>“</w:t>
            </w:r>
            <w:r w:rsidRPr="00A77B04">
              <w:rPr>
                <w:color w:val="0D0D0D" w:themeColor="text1" w:themeTint="F2"/>
              </w:rPr>
              <w:t>Баланс</w:t>
            </w:r>
            <w:r w:rsidR="005B2B31">
              <w:rPr>
                <w:color w:val="0D0D0D" w:themeColor="text1" w:themeTint="F2"/>
              </w:rPr>
              <w:t>”</w:t>
            </w:r>
            <w:r w:rsidRPr="00A77B04">
              <w:rPr>
                <w:color w:val="0D0D0D" w:themeColor="text1" w:themeTint="F2"/>
              </w:rPr>
              <w:t>, грн:</w:t>
            </w:r>
          </w:p>
        </w:tc>
        <w:tc>
          <w:tcPr>
            <w:tcW w:w="2129" w:type="pct"/>
            <w:gridSpan w:val="2"/>
            <w:tcBorders>
              <w:top w:val="single" w:sz="6" w:space="0" w:color="000000"/>
              <w:left w:val="single" w:sz="6" w:space="0" w:color="000000"/>
              <w:bottom w:val="single" w:sz="6" w:space="0" w:color="000000"/>
              <w:right w:val="single" w:sz="6" w:space="0" w:color="000000"/>
            </w:tcBorders>
            <w:hideMark/>
          </w:tcPr>
          <w:p w14:paraId="3D91E403" w14:textId="77777777" w:rsidR="008A4F6C" w:rsidRPr="00A77B04" w:rsidRDefault="008A4F6C" w:rsidP="002F20D2">
            <w:pPr>
              <w:jc w:val="center"/>
              <w:rPr>
                <w:color w:val="0D0D0D" w:themeColor="text1" w:themeTint="F2"/>
              </w:rPr>
            </w:pPr>
          </w:p>
        </w:tc>
      </w:tr>
      <w:tr w:rsidR="00A77B04" w:rsidRPr="00A77B04" w14:paraId="786164EA" w14:textId="77777777" w:rsidTr="00CC69B9">
        <w:tc>
          <w:tcPr>
            <w:tcW w:w="304" w:type="pct"/>
            <w:tcBorders>
              <w:top w:val="single" w:sz="6" w:space="0" w:color="000000"/>
              <w:left w:val="single" w:sz="6" w:space="0" w:color="000000"/>
              <w:bottom w:val="single" w:sz="6" w:space="0" w:color="000000"/>
              <w:right w:val="single" w:sz="6" w:space="0" w:color="000000"/>
            </w:tcBorders>
            <w:hideMark/>
          </w:tcPr>
          <w:p w14:paraId="1191B79C"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2567" w:type="pct"/>
            <w:gridSpan w:val="2"/>
            <w:tcBorders>
              <w:top w:val="single" w:sz="6" w:space="0" w:color="000000"/>
              <w:left w:val="single" w:sz="6" w:space="0" w:color="000000"/>
              <w:bottom w:val="single" w:sz="6" w:space="0" w:color="000000"/>
              <w:right w:val="single" w:sz="6" w:space="0" w:color="000000"/>
            </w:tcBorders>
            <w:hideMark/>
          </w:tcPr>
          <w:p w14:paraId="1E3D97EB" w14:textId="77777777" w:rsidR="008A4F6C" w:rsidRPr="00A77B04" w:rsidRDefault="008A4F6C" w:rsidP="002F20D2">
            <w:pPr>
              <w:rPr>
                <w:color w:val="0D0D0D" w:themeColor="text1" w:themeTint="F2"/>
              </w:rPr>
            </w:pPr>
            <w:r w:rsidRPr="00A77B04">
              <w:rPr>
                <w:color w:val="0D0D0D" w:themeColor="text1" w:themeTint="F2"/>
              </w:rPr>
              <w:t>1) розмір власного капіталу</w:t>
            </w:r>
          </w:p>
        </w:tc>
        <w:tc>
          <w:tcPr>
            <w:tcW w:w="2129" w:type="pct"/>
            <w:gridSpan w:val="2"/>
            <w:tcBorders>
              <w:top w:val="single" w:sz="6" w:space="0" w:color="000000"/>
              <w:left w:val="single" w:sz="6" w:space="0" w:color="000000"/>
              <w:bottom w:val="single" w:sz="6" w:space="0" w:color="000000"/>
              <w:right w:val="single" w:sz="6" w:space="0" w:color="000000"/>
            </w:tcBorders>
            <w:hideMark/>
          </w:tcPr>
          <w:p w14:paraId="3BF9C759" w14:textId="77777777" w:rsidR="008A4F6C" w:rsidRPr="00A77B04" w:rsidRDefault="008A4F6C" w:rsidP="002F20D2">
            <w:pPr>
              <w:jc w:val="center"/>
              <w:rPr>
                <w:color w:val="0D0D0D" w:themeColor="text1" w:themeTint="F2"/>
              </w:rPr>
            </w:pPr>
          </w:p>
        </w:tc>
      </w:tr>
      <w:tr w:rsidR="00A77B04" w:rsidRPr="00A77B04" w14:paraId="79A51EEA" w14:textId="77777777" w:rsidTr="00CC69B9">
        <w:tc>
          <w:tcPr>
            <w:tcW w:w="304" w:type="pct"/>
            <w:tcBorders>
              <w:top w:val="single" w:sz="6" w:space="0" w:color="000000"/>
              <w:left w:val="single" w:sz="6" w:space="0" w:color="000000"/>
              <w:bottom w:val="single" w:sz="6" w:space="0" w:color="000000"/>
              <w:right w:val="single" w:sz="6" w:space="0" w:color="000000"/>
            </w:tcBorders>
          </w:tcPr>
          <w:p w14:paraId="4B695F11"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2567" w:type="pct"/>
            <w:gridSpan w:val="2"/>
            <w:tcBorders>
              <w:top w:val="single" w:sz="6" w:space="0" w:color="000000"/>
              <w:left w:val="single" w:sz="6" w:space="0" w:color="000000"/>
              <w:bottom w:val="single" w:sz="6" w:space="0" w:color="000000"/>
              <w:right w:val="single" w:sz="6" w:space="0" w:color="000000"/>
            </w:tcBorders>
          </w:tcPr>
          <w:p w14:paraId="2470E4F8" w14:textId="77777777" w:rsidR="008A4F6C" w:rsidRPr="00A77B04" w:rsidRDefault="008A4F6C" w:rsidP="002F20D2">
            <w:pPr>
              <w:rPr>
                <w:color w:val="0D0D0D" w:themeColor="text1" w:themeTint="F2"/>
              </w:rPr>
            </w:pPr>
            <w:r w:rsidRPr="00A77B04">
              <w:rPr>
                <w:color w:val="0D0D0D" w:themeColor="text1" w:themeTint="F2"/>
              </w:rPr>
              <w:t>2) розмір грошових коштів та їх еквівалентів</w:t>
            </w:r>
          </w:p>
        </w:tc>
        <w:tc>
          <w:tcPr>
            <w:tcW w:w="2129" w:type="pct"/>
            <w:gridSpan w:val="2"/>
            <w:tcBorders>
              <w:top w:val="single" w:sz="6" w:space="0" w:color="000000"/>
              <w:left w:val="single" w:sz="6" w:space="0" w:color="000000"/>
              <w:bottom w:val="single" w:sz="6" w:space="0" w:color="000000"/>
              <w:right w:val="single" w:sz="6" w:space="0" w:color="000000"/>
            </w:tcBorders>
          </w:tcPr>
          <w:p w14:paraId="1A0CD71C" w14:textId="77777777" w:rsidR="008A4F6C" w:rsidRPr="00A77B04" w:rsidRDefault="008A4F6C" w:rsidP="002F20D2">
            <w:pPr>
              <w:jc w:val="center"/>
              <w:rPr>
                <w:color w:val="0D0D0D" w:themeColor="text1" w:themeTint="F2"/>
              </w:rPr>
            </w:pPr>
          </w:p>
        </w:tc>
      </w:tr>
      <w:tr w:rsidR="00A77B04" w:rsidRPr="00A77B04" w14:paraId="1D6D553B" w14:textId="77777777" w:rsidTr="00CC69B9">
        <w:trPr>
          <w:gridAfter w:val="1"/>
          <w:wAfter w:w="3" w:type="pct"/>
        </w:trPr>
        <w:tc>
          <w:tcPr>
            <w:tcW w:w="307" w:type="pct"/>
            <w:gridSpan w:val="2"/>
            <w:tcBorders>
              <w:top w:val="single" w:sz="6" w:space="0" w:color="000000"/>
              <w:left w:val="single" w:sz="6" w:space="0" w:color="000000"/>
              <w:bottom w:val="single" w:sz="6" w:space="0" w:color="000000"/>
              <w:right w:val="single" w:sz="6" w:space="0" w:color="000000"/>
            </w:tcBorders>
            <w:hideMark/>
          </w:tcPr>
          <w:p w14:paraId="4E9FFDBA"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2564" w:type="pct"/>
            <w:tcBorders>
              <w:top w:val="single" w:sz="6" w:space="0" w:color="000000"/>
              <w:left w:val="single" w:sz="6" w:space="0" w:color="000000"/>
              <w:bottom w:val="single" w:sz="6" w:space="0" w:color="000000"/>
              <w:right w:val="single" w:sz="6" w:space="0" w:color="000000"/>
            </w:tcBorders>
            <w:hideMark/>
          </w:tcPr>
          <w:p w14:paraId="6AD5B92F" w14:textId="77777777" w:rsidR="008A4F6C" w:rsidRPr="00A77B04" w:rsidRDefault="008A4F6C" w:rsidP="002F20D2">
            <w:pPr>
              <w:rPr>
                <w:color w:val="0D0D0D" w:themeColor="text1" w:themeTint="F2"/>
              </w:rPr>
            </w:pPr>
            <w:r w:rsidRPr="00A77B04">
              <w:rPr>
                <w:color w:val="0D0D0D" w:themeColor="text1" w:themeTint="F2"/>
              </w:rPr>
              <w:t>3) розмір оборотних активів</w:t>
            </w:r>
          </w:p>
        </w:tc>
        <w:tc>
          <w:tcPr>
            <w:tcW w:w="2126" w:type="pct"/>
            <w:tcBorders>
              <w:top w:val="single" w:sz="6" w:space="0" w:color="000000"/>
              <w:left w:val="single" w:sz="6" w:space="0" w:color="000000"/>
              <w:bottom w:val="single" w:sz="6" w:space="0" w:color="000000"/>
              <w:right w:val="single" w:sz="6" w:space="0" w:color="000000"/>
            </w:tcBorders>
            <w:hideMark/>
          </w:tcPr>
          <w:p w14:paraId="242E4081" w14:textId="77777777" w:rsidR="008A4F6C" w:rsidRPr="00A77B04" w:rsidRDefault="008A4F6C" w:rsidP="002F20D2">
            <w:pPr>
              <w:jc w:val="center"/>
              <w:rPr>
                <w:color w:val="0D0D0D" w:themeColor="text1" w:themeTint="F2"/>
              </w:rPr>
            </w:pPr>
          </w:p>
        </w:tc>
      </w:tr>
      <w:tr w:rsidR="00A77B04" w:rsidRPr="00A77B04" w14:paraId="71181231" w14:textId="77777777" w:rsidTr="00CC69B9">
        <w:trPr>
          <w:gridAfter w:val="1"/>
          <w:wAfter w:w="3" w:type="pct"/>
        </w:trPr>
        <w:tc>
          <w:tcPr>
            <w:tcW w:w="307" w:type="pct"/>
            <w:gridSpan w:val="2"/>
            <w:tcBorders>
              <w:top w:val="single" w:sz="6" w:space="0" w:color="000000"/>
              <w:left w:val="single" w:sz="6" w:space="0" w:color="000000"/>
              <w:bottom w:val="single" w:sz="6" w:space="0" w:color="000000"/>
              <w:right w:val="single" w:sz="6" w:space="0" w:color="000000"/>
            </w:tcBorders>
            <w:hideMark/>
          </w:tcPr>
          <w:p w14:paraId="066B6D09"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2564" w:type="pct"/>
            <w:tcBorders>
              <w:top w:val="single" w:sz="6" w:space="0" w:color="000000"/>
              <w:left w:val="single" w:sz="6" w:space="0" w:color="000000"/>
              <w:bottom w:val="single" w:sz="6" w:space="0" w:color="000000"/>
              <w:right w:val="single" w:sz="6" w:space="0" w:color="000000"/>
            </w:tcBorders>
            <w:hideMark/>
          </w:tcPr>
          <w:p w14:paraId="6242B960" w14:textId="77777777" w:rsidR="008A4F6C" w:rsidRPr="00A77B04" w:rsidRDefault="008A4F6C" w:rsidP="002F20D2">
            <w:pPr>
              <w:rPr>
                <w:color w:val="0D0D0D" w:themeColor="text1" w:themeTint="F2"/>
              </w:rPr>
            </w:pPr>
            <w:r w:rsidRPr="00A77B04">
              <w:rPr>
                <w:color w:val="0D0D0D" w:themeColor="text1" w:themeTint="F2"/>
              </w:rPr>
              <w:t>4) розмір дебіторської заборгованості</w:t>
            </w:r>
          </w:p>
        </w:tc>
        <w:tc>
          <w:tcPr>
            <w:tcW w:w="2126" w:type="pct"/>
            <w:tcBorders>
              <w:top w:val="single" w:sz="6" w:space="0" w:color="000000"/>
              <w:left w:val="single" w:sz="6" w:space="0" w:color="000000"/>
              <w:bottom w:val="single" w:sz="6" w:space="0" w:color="000000"/>
              <w:right w:val="single" w:sz="6" w:space="0" w:color="000000"/>
            </w:tcBorders>
            <w:hideMark/>
          </w:tcPr>
          <w:p w14:paraId="34CE802D" w14:textId="77777777" w:rsidR="008A4F6C" w:rsidRPr="00A77B04" w:rsidRDefault="008A4F6C" w:rsidP="002F20D2">
            <w:pPr>
              <w:jc w:val="center"/>
              <w:rPr>
                <w:color w:val="0D0D0D" w:themeColor="text1" w:themeTint="F2"/>
              </w:rPr>
            </w:pPr>
          </w:p>
        </w:tc>
      </w:tr>
      <w:tr w:rsidR="00A77B04" w:rsidRPr="00A77B04" w14:paraId="0F04E44D" w14:textId="77777777" w:rsidTr="00CC69B9">
        <w:trPr>
          <w:gridAfter w:val="1"/>
          <w:wAfter w:w="3" w:type="pct"/>
        </w:trPr>
        <w:tc>
          <w:tcPr>
            <w:tcW w:w="307" w:type="pct"/>
            <w:gridSpan w:val="2"/>
            <w:tcBorders>
              <w:top w:val="single" w:sz="6" w:space="0" w:color="000000"/>
              <w:left w:val="single" w:sz="6" w:space="0" w:color="000000"/>
              <w:bottom w:val="single" w:sz="6" w:space="0" w:color="000000"/>
              <w:right w:val="single" w:sz="6" w:space="0" w:color="000000"/>
            </w:tcBorders>
            <w:hideMark/>
          </w:tcPr>
          <w:p w14:paraId="437EC575"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2564" w:type="pct"/>
            <w:tcBorders>
              <w:top w:val="single" w:sz="6" w:space="0" w:color="000000"/>
              <w:left w:val="single" w:sz="6" w:space="0" w:color="000000"/>
              <w:bottom w:val="single" w:sz="6" w:space="0" w:color="000000"/>
              <w:right w:val="single" w:sz="6" w:space="0" w:color="000000"/>
            </w:tcBorders>
            <w:hideMark/>
          </w:tcPr>
          <w:p w14:paraId="7169E375" w14:textId="77777777" w:rsidR="008A4F6C" w:rsidRPr="00A77B04" w:rsidRDefault="008A4F6C" w:rsidP="002F20D2">
            <w:pPr>
              <w:rPr>
                <w:color w:val="0D0D0D" w:themeColor="text1" w:themeTint="F2"/>
              </w:rPr>
            </w:pPr>
            <w:r w:rsidRPr="00A77B04">
              <w:rPr>
                <w:color w:val="0D0D0D" w:themeColor="text1" w:themeTint="F2"/>
              </w:rPr>
              <w:t>5) розмір поточних фінансових інвестицій</w:t>
            </w:r>
          </w:p>
        </w:tc>
        <w:tc>
          <w:tcPr>
            <w:tcW w:w="2126" w:type="pct"/>
            <w:tcBorders>
              <w:top w:val="single" w:sz="6" w:space="0" w:color="000000"/>
              <w:left w:val="single" w:sz="6" w:space="0" w:color="000000"/>
              <w:bottom w:val="single" w:sz="6" w:space="0" w:color="000000"/>
              <w:right w:val="single" w:sz="6" w:space="0" w:color="000000"/>
            </w:tcBorders>
            <w:hideMark/>
          </w:tcPr>
          <w:p w14:paraId="0647E410" w14:textId="77777777" w:rsidR="008A4F6C" w:rsidRPr="00A77B04" w:rsidRDefault="008A4F6C" w:rsidP="002F20D2">
            <w:pPr>
              <w:jc w:val="center"/>
              <w:rPr>
                <w:color w:val="0D0D0D" w:themeColor="text1" w:themeTint="F2"/>
              </w:rPr>
            </w:pPr>
          </w:p>
        </w:tc>
      </w:tr>
    </w:tbl>
    <w:p w14:paraId="49B71113" w14:textId="77777777" w:rsidR="008A4F6C" w:rsidRPr="00A77B04" w:rsidRDefault="008A4F6C" w:rsidP="008A4F6C">
      <w:pPr>
        <w:shd w:val="clear" w:color="auto" w:fill="FFFFFF"/>
        <w:spacing w:before="140" w:after="140"/>
        <w:ind w:left="448" w:right="448"/>
        <w:jc w:val="center"/>
        <w:rPr>
          <w:color w:val="0D0D0D" w:themeColor="text1" w:themeTint="F2"/>
        </w:rPr>
      </w:pPr>
      <w:r w:rsidRPr="00A77B04">
        <w:rPr>
          <w:bCs/>
          <w:color w:val="0D0D0D" w:themeColor="text1" w:themeTint="F2"/>
        </w:rPr>
        <w:t>3. Інформація про ділову репутацію</w:t>
      </w:r>
    </w:p>
    <w:p w14:paraId="0F16DB19" w14:textId="77777777" w:rsidR="008A4F6C" w:rsidRPr="00A77B04" w:rsidRDefault="008A4F6C" w:rsidP="008A4F6C">
      <w:pPr>
        <w:shd w:val="clear" w:color="auto" w:fill="FFFFFF"/>
        <w:jc w:val="right"/>
        <w:rPr>
          <w:color w:val="0D0D0D" w:themeColor="text1" w:themeTint="F2"/>
        </w:rPr>
      </w:pPr>
      <w:r w:rsidRPr="00A77B04">
        <w:rPr>
          <w:color w:val="0D0D0D" w:themeColor="text1" w:themeTint="F2"/>
        </w:rPr>
        <w:t>Таблиця 3</w:t>
      </w:r>
    </w:p>
    <w:tbl>
      <w:tblPr>
        <w:tblW w:w="4997" w:type="pct"/>
        <w:tblInd w:w="3" w:type="dxa"/>
        <w:tblBorders>
          <w:top w:val="outset" w:sz="2" w:space="0" w:color="auto"/>
          <w:left w:val="outset" w:sz="2" w:space="0" w:color="auto"/>
          <w:bottom w:val="outset" w:sz="2" w:space="0" w:color="auto"/>
          <w:right w:val="outset" w:sz="2" w:space="0" w:color="auto"/>
        </w:tblBorders>
        <w:tblLayout w:type="fixed"/>
        <w:tblCellMar>
          <w:top w:w="80" w:type="dxa"/>
          <w:left w:w="80" w:type="dxa"/>
          <w:bottom w:w="80" w:type="dxa"/>
          <w:right w:w="80" w:type="dxa"/>
        </w:tblCellMar>
        <w:tblLook w:val="04A0" w:firstRow="1" w:lastRow="0" w:firstColumn="1" w:lastColumn="0" w:noHBand="0" w:noVBand="1"/>
      </w:tblPr>
      <w:tblGrid>
        <w:gridCol w:w="658"/>
        <w:gridCol w:w="7555"/>
        <w:gridCol w:w="1409"/>
      </w:tblGrid>
      <w:tr w:rsidR="008A4F6C" w:rsidRPr="00A77B04" w14:paraId="31D521D0" w14:textId="77777777" w:rsidTr="00CC69B9">
        <w:tc>
          <w:tcPr>
            <w:tcW w:w="342" w:type="pct"/>
            <w:tcBorders>
              <w:top w:val="single" w:sz="4" w:space="0" w:color="auto"/>
              <w:left w:val="single" w:sz="4" w:space="0" w:color="auto"/>
              <w:bottom w:val="single" w:sz="4" w:space="0" w:color="auto"/>
              <w:right w:val="single" w:sz="4" w:space="0" w:color="auto"/>
            </w:tcBorders>
            <w:hideMark/>
          </w:tcPr>
          <w:p w14:paraId="7AE015B6" w14:textId="77777777" w:rsidR="008A4F6C" w:rsidRPr="00A77B04" w:rsidRDefault="008A4F6C" w:rsidP="002F20D2">
            <w:pPr>
              <w:jc w:val="center"/>
              <w:rPr>
                <w:color w:val="0D0D0D" w:themeColor="text1" w:themeTint="F2"/>
              </w:rPr>
            </w:pPr>
            <w:r w:rsidRPr="00A77B04">
              <w:rPr>
                <w:color w:val="0D0D0D" w:themeColor="text1" w:themeTint="F2"/>
              </w:rPr>
              <w:t>№ з/п</w:t>
            </w:r>
          </w:p>
        </w:tc>
        <w:tc>
          <w:tcPr>
            <w:tcW w:w="3926" w:type="pct"/>
            <w:tcBorders>
              <w:top w:val="single" w:sz="4" w:space="0" w:color="auto"/>
              <w:left w:val="single" w:sz="4" w:space="0" w:color="auto"/>
              <w:bottom w:val="single" w:sz="4" w:space="0" w:color="auto"/>
              <w:right w:val="single" w:sz="4" w:space="0" w:color="auto"/>
            </w:tcBorders>
            <w:hideMark/>
          </w:tcPr>
          <w:p w14:paraId="01ADD9D6" w14:textId="77777777" w:rsidR="008A4F6C" w:rsidRPr="00A77B04" w:rsidRDefault="008A4F6C" w:rsidP="002F20D2">
            <w:pPr>
              <w:jc w:val="center"/>
              <w:rPr>
                <w:color w:val="0D0D0D" w:themeColor="text1" w:themeTint="F2"/>
              </w:rPr>
            </w:pPr>
            <w:r w:rsidRPr="00A77B04">
              <w:rPr>
                <w:color w:val="0D0D0D" w:themeColor="text1" w:themeTint="F2"/>
              </w:rPr>
              <w:t>Перелік запитань</w:t>
            </w:r>
          </w:p>
        </w:tc>
        <w:tc>
          <w:tcPr>
            <w:tcW w:w="732" w:type="pct"/>
            <w:tcBorders>
              <w:top w:val="single" w:sz="4" w:space="0" w:color="auto"/>
              <w:left w:val="single" w:sz="4" w:space="0" w:color="auto"/>
              <w:bottom w:val="single" w:sz="4" w:space="0" w:color="auto"/>
              <w:right w:val="single" w:sz="4" w:space="0" w:color="auto"/>
            </w:tcBorders>
            <w:hideMark/>
          </w:tcPr>
          <w:p w14:paraId="058A9DD2" w14:textId="77777777" w:rsidR="008A4F6C" w:rsidRPr="00A77B04" w:rsidRDefault="008A4F6C" w:rsidP="002F20D2">
            <w:pPr>
              <w:jc w:val="center"/>
              <w:rPr>
                <w:color w:val="0D0D0D" w:themeColor="text1" w:themeTint="F2"/>
              </w:rPr>
            </w:pPr>
            <w:r w:rsidRPr="00A77B04">
              <w:rPr>
                <w:color w:val="0D0D0D" w:themeColor="text1" w:themeTint="F2"/>
              </w:rPr>
              <w:t>Відповідь</w:t>
            </w:r>
          </w:p>
        </w:tc>
      </w:tr>
      <w:tr w:rsidR="008A4F6C" w:rsidRPr="00A77B04" w14:paraId="170C67E3" w14:textId="77777777" w:rsidTr="00CC69B9">
        <w:tc>
          <w:tcPr>
            <w:tcW w:w="342" w:type="pct"/>
            <w:tcBorders>
              <w:top w:val="single" w:sz="4" w:space="0" w:color="auto"/>
              <w:left w:val="single" w:sz="4" w:space="0" w:color="auto"/>
              <w:bottom w:val="single" w:sz="4" w:space="0" w:color="auto"/>
              <w:right w:val="single" w:sz="4" w:space="0" w:color="auto"/>
            </w:tcBorders>
            <w:hideMark/>
          </w:tcPr>
          <w:p w14:paraId="587EEC96"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3926" w:type="pct"/>
            <w:tcBorders>
              <w:top w:val="single" w:sz="4" w:space="0" w:color="auto"/>
              <w:left w:val="single" w:sz="4" w:space="0" w:color="auto"/>
              <w:bottom w:val="single" w:sz="4" w:space="0" w:color="auto"/>
              <w:right w:val="single" w:sz="4" w:space="0" w:color="auto"/>
            </w:tcBorders>
            <w:hideMark/>
          </w:tcPr>
          <w:p w14:paraId="184724C0"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732" w:type="pct"/>
            <w:tcBorders>
              <w:top w:val="single" w:sz="4" w:space="0" w:color="auto"/>
              <w:left w:val="single" w:sz="4" w:space="0" w:color="auto"/>
              <w:bottom w:val="single" w:sz="4" w:space="0" w:color="auto"/>
              <w:right w:val="single" w:sz="4" w:space="0" w:color="auto"/>
            </w:tcBorders>
            <w:hideMark/>
          </w:tcPr>
          <w:p w14:paraId="7C59AB45" w14:textId="77777777" w:rsidR="008A4F6C" w:rsidRPr="00A77B04" w:rsidRDefault="008A4F6C" w:rsidP="002F20D2">
            <w:pPr>
              <w:jc w:val="center"/>
              <w:rPr>
                <w:color w:val="0D0D0D" w:themeColor="text1" w:themeTint="F2"/>
              </w:rPr>
            </w:pPr>
            <w:r w:rsidRPr="00A77B04">
              <w:rPr>
                <w:color w:val="0D0D0D" w:themeColor="text1" w:themeTint="F2"/>
              </w:rPr>
              <w:t>3</w:t>
            </w:r>
          </w:p>
        </w:tc>
      </w:tr>
      <w:tr w:rsidR="008A4F6C" w:rsidRPr="00A77B04" w14:paraId="62E16962" w14:textId="77777777" w:rsidTr="00CC69B9">
        <w:tc>
          <w:tcPr>
            <w:tcW w:w="342" w:type="pct"/>
            <w:tcBorders>
              <w:top w:val="single" w:sz="4" w:space="0" w:color="auto"/>
              <w:left w:val="single" w:sz="4" w:space="0" w:color="auto"/>
              <w:bottom w:val="single" w:sz="4" w:space="0" w:color="auto"/>
              <w:right w:val="single" w:sz="4" w:space="0" w:color="auto"/>
            </w:tcBorders>
            <w:hideMark/>
          </w:tcPr>
          <w:p w14:paraId="51FA1FA5" w14:textId="77777777" w:rsidR="008A4F6C" w:rsidRPr="00A77B04" w:rsidRDefault="008A4F6C" w:rsidP="002F20D2">
            <w:pPr>
              <w:jc w:val="center"/>
              <w:rPr>
                <w:color w:val="0D0D0D" w:themeColor="text1" w:themeTint="F2"/>
              </w:rPr>
            </w:pPr>
            <w:r w:rsidRPr="00A77B04">
              <w:rPr>
                <w:color w:val="0D0D0D" w:themeColor="text1" w:themeTint="F2"/>
              </w:rPr>
              <w:t>1</w:t>
            </w:r>
          </w:p>
        </w:tc>
        <w:tc>
          <w:tcPr>
            <w:tcW w:w="3926" w:type="pct"/>
            <w:tcBorders>
              <w:top w:val="single" w:sz="4" w:space="0" w:color="auto"/>
              <w:left w:val="single" w:sz="4" w:space="0" w:color="auto"/>
              <w:bottom w:val="single" w:sz="4" w:space="0" w:color="auto"/>
              <w:right w:val="single" w:sz="4" w:space="0" w:color="auto"/>
            </w:tcBorders>
            <w:hideMark/>
          </w:tcPr>
          <w:p w14:paraId="039CCEEB" w14:textId="77777777" w:rsidR="008A4F6C" w:rsidRPr="00A77B04" w:rsidRDefault="008A4F6C" w:rsidP="00DF033E">
            <w:pPr>
              <w:rPr>
                <w:color w:val="0D0D0D" w:themeColor="text1" w:themeTint="F2"/>
              </w:rPr>
            </w:pPr>
            <w:r w:rsidRPr="00A77B04">
              <w:rPr>
                <w:color w:val="0D0D0D" w:themeColor="text1" w:themeTint="F2"/>
              </w:rPr>
              <w:t>Чи застосовувалися до заявника/небанківської установи санкції іноземними державами, міждержавними об</w:t>
            </w:r>
            <w:r w:rsidR="00DF033E">
              <w:rPr>
                <w:color w:val="0D0D0D" w:themeColor="text1" w:themeTint="F2"/>
              </w:rPr>
              <w:t>’</w:t>
            </w:r>
            <w:r w:rsidRPr="00A77B04">
              <w:rPr>
                <w:color w:val="0D0D0D" w:themeColor="text1" w:themeTint="F2"/>
              </w:rPr>
              <w:t>єднаннями, міжнародними організаціями або Україною (протягом останніх трьох років)?</w:t>
            </w:r>
          </w:p>
        </w:tc>
        <w:tc>
          <w:tcPr>
            <w:tcW w:w="732" w:type="pct"/>
            <w:tcBorders>
              <w:top w:val="single" w:sz="4" w:space="0" w:color="auto"/>
              <w:left w:val="single" w:sz="4" w:space="0" w:color="auto"/>
              <w:bottom w:val="single" w:sz="4" w:space="0" w:color="auto"/>
              <w:right w:val="single" w:sz="4" w:space="0" w:color="auto"/>
            </w:tcBorders>
            <w:hideMark/>
          </w:tcPr>
          <w:p w14:paraId="31BAB5E9"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bl>
    <w:p w14:paraId="7C94C836" w14:textId="77777777" w:rsidR="00CC69B9" w:rsidRDefault="00CC69B9"/>
    <w:tbl>
      <w:tblPr>
        <w:tblW w:w="4972" w:type="pct"/>
        <w:tblInd w:w="16" w:type="dxa"/>
        <w:tblBorders>
          <w:top w:val="outset" w:sz="2" w:space="0" w:color="auto"/>
          <w:left w:val="outset" w:sz="2" w:space="0" w:color="auto"/>
          <w:bottom w:val="outset" w:sz="2" w:space="0" w:color="auto"/>
          <w:right w:val="outset" w:sz="2" w:space="0" w:color="auto"/>
        </w:tblBorders>
        <w:tblLayout w:type="fixed"/>
        <w:tblCellMar>
          <w:top w:w="80" w:type="dxa"/>
          <w:left w:w="80" w:type="dxa"/>
          <w:bottom w:w="80" w:type="dxa"/>
          <w:right w:w="80" w:type="dxa"/>
        </w:tblCellMar>
        <w:tblLook w:val="04A0" w:firstRow="1" w:lastRow="0" w:firstColumn="1" w:lastColumn="0" w:noHBand="0" w:noVBand="1"/>
      </w:tblPr>
      <w:tblGrid>
        <w:gridCol w:w="681"/>
        <w:gridCol w:w="7495"/>
        <w:gridCol w:w="12"/>
        <w:gridCol w:w="1386"/>
        <w:gridCol w:w="10"/>
      </w:tblGrid>
      <w:tr w:rsidR="00CC69B9" w:rsidRPr="00A77B04" w14:paraId="6F11715F" w14:textId="77777777" w:rsidTr="00CC69B9">
        <w:tc>
          <w:tcPr>
            <w:tcW w:w="5000" w:type="pct"/>
            <w:gridSpan w:val="5"/>
            <w:tcBorders>
              <w:top w:val="nil"/>
              <w:left w:val="nil"/>
              <w:bottom w:val="single" w:sz="4" w:space="0" w:color="auto"/>
              <w:right w:val="nil"/>
            </w:tcBorders>
          </w:tcPr>
          <w:p w14:paraId="72D1CA3B" w14:textId="77777777" w:rsidR="00CC69B9" w:rsidRDefault="00CC69B9" w:rsidP="00CC69B9">
            <w:pPr>
              <w:pageBreakBefore/>
              <w:jc w:val="right"/>
              <w:rPr>
                <w:color w:val="0D0D0D" w:themeColor="text1" w:themeTint="F2"/>
              </w:rPr>
            </w:pPr>
            <w:r>
              <w:rPr>
                <w:color w:val="0D0D0D" w:themeColor="text1" w:themeTint="F2"/>
              </w:rPr>
              <w:lastRenderedPageBreak/>
              <w:t>Продовження додатка 4</w:t>
            </w:r>
          </w:p>
          <w:p w14:paraId="75483B22" w14:textId="77777777" w:rsidR="00CC69B9" w:rsidRPr="00A77B04" w:rsidRDefault="00CC69B9" w:rsidP="00CC69B9">
            <w:pPr>
              <w:jc w:val="right"/>
              <w:rPr>
                <w:color w:val="0D0D0D" w:themeColor="text1" w:themeTint="F2"/>
              </w:rPr>
            </w:pPr>
            <w:r>
              <w:rPr>
                <w:color w:val="0D0D0D" w:themeColor="text1" w:themeTint="F2"/>
              </w:rPr>
              <w:t>Продовження таблиці 3</w:t>
            </w:r>
          </w:p>
        </w:tc>
      </w:tr>
      <w:tr w:rsidR="00CC69B9" w:rsidRPr="00A77B04" w14:paraId="2B87D080" w14:textId="77777777" w:rsidTr="00CC69B9">
        <w:tc>
          <w:tcPr>
            <w:tcW w:w="354" w:type="pct"/>
            <w:tcBorders>
              <w:top w:val="single" w:sz="4" w:space="0" w:color="auto"/>
              <w:left w:val="single" w:sz="4" w:space="0" w:color="auto"/>
              <w:bottom w:val="single" w:sz="4" w:space="0" w:color="auto"/>
              <w:right w:val="single" w:sz="4" w:space="0" w:color="auto"/>
            </w:tcBorders>
          </w:tcPr>
          <w:p w14:paraId="0B374A9E" w14:textId="77777777" w:rsidR="00CC69B9" w:rsidRPr="00A77B04" w:rsidRDefault="00CC69B9" w:rsidP="00CC69B9">
            <w:pPr>
              <w:jc w:val="center"/>
              <w:rPr>
                <w:color w:val="0D0D0D" w:themeColor="text1" w:themeTint="F2"/>
              </w:rPr>
            </w:pPr>
            <w:r>
              <w:rPr>
                <w:color w:val="0D0D0D" w:themeColor="text1" w:themeTint="F2"/>
              </w:rPr>
              <w:t>1</w:t>
            </w:r>
          </w:p>
        </w:tc>
        <w:tc>
          <w:tcPr>
            <w:tcW w:w="3916" w:type="pct"/>
            <w:gridSpan w:val="2"/>
            <w:tcBorders>
              <w:top w:val="single" w:sz="4" w:space="0" w:color="auto"/>
              <w:left w:val="single" w:sz="4" w:space="0" w:color="auto"/>
              <w:bottom w:val="single" w:sz="4" w:space="0" w:color="auto"/>
              <w:right w:val="single" w:sz="4" w:space="0" w:color="auto"/>
            </w:tcBorders>
          </w:tcPr>
          <w:p w14:paraId="633641AC" w14:textId="77777777" w:rsidR="00CC69B9" w:rsidRPr="00A77B04" w:rsidRDefault="00CC69B9" w:rsidP="00CC69B9">
            <w:pPr>
              <w:jc w:val="center"/>
              <w:rPr>
                <w:color w:val="0D0D0D" w:themeColor="text1" w:themeTint="F2"/>
              </w:rPr>
            </w:pPr>
            <w:r>
              <w:rPr>
                <w:color w:val="0D0D0D" w:themeColor="text1" w:themeTint="F2"/>
              </w:rPr>
              <w:t>2</w:t>
            </w:r>
          </w:p>
        </w:tc>
        <w:tc>
          <w:tcPr>
            <w:tcW w:w="730" w:type="pct"/>
            <w:gridSpan w:val="2"/>
            <w:tcBorders>
              <w:top w:val="single" w:sz="4" w:space="0" w:color="auto"/>
              <w:left w:val="single" w:sz="4" w:space="0" w:color="auto"/>
              <w:bottom w:val="single" w:sz="4" w:space="0" w:color="auto"/>
              <w:right w:val="single" w:sz="4" w:space="0" w:color="auto"/>
            </w:tcBorders>
          </w:tcPr>
          <w:p w14:paraId="33825F1E" w14:textId="77777777" w:rsidR="00CC69B9" w:rsidRPr="00A77B04" w:rsidRDefault="00CC69B9" w:rsidP="00CC69B9">
            <w:pPr>
              <w:jc w:val="center"/>
              <w:rPr>
                <w:color w:val="0D0D0D" w:themeColor="text1" w:themeTint="F2"/>
              </w:rPr>
            </w:pPr>
            <w:r>
              <w:rPr>
                <w:color w:val="0D0D0D" w:themeColor="text1" w:themeTint="F2"/>
              </w:rPr>
              <w:t>3</w:t>
            </w:r>
          </w:p>
        </w:tc>
      </w:tr>
      <w:tr w:rsidR="008A4F6C" w:rsidRPr="00A77B04" w14:paraId="7F898DA5" w14:textId="77777777" w:rsidTr="00CC69B9">
        <w:tc>
          <w:tcPr>
            <w:tcW w:w="354" w:type="pct"/>
            <w:tcBorders>
              <w:top w:val="single" w:sz="4" w:space="0" w:color="auto"/>
              <w:left w:val="single" w:sz="6" w:space="0" w:color="000000"/>
              <w:bottom w:val="single" w:sz="6" w:space="0" w:color="000000"/>
              <w:right w:val="single" w:sz="6" w:space="0" w:color="000000"/>
            </w:tcBorders>
            <w:hideMark/>
          </w:tcPr>
          <w:p w14:paraId="145686BC" w14:textId="77777777" w:rsidR="008A4F6C" w:rsidRPr="00A77B04" w:rsidRDefault="008A4F6C" w:rsidP="002F20D2">
            <w:pPr>
              <w:jc w:val="center"/>
              <w:rPr>
                <w:color w:val="0D0D0D" w:themeColor="text1" w:themeTint="F2"/>
              </w:rPr>
            </w:pPr>
            <w:r w:rsidRPr="00A77B04">
              <w:rPr>
                <w:color w:val="0D0D0D" w:themeColor="text1" w:themeTint="F2"/>
              </w:rPr>
              <w:t>2</w:t>
            </w:r>
          </w:p>
        </w:tc>
        <w:tc>
          <w:tcPr>
            <w:tcW w:w="3916" w:type="pct"/>
            <w:gridSpan w:val="2"/>
            <w:tcBorders>
              <w:top w:val="single" w:sz="4" w:space="0" w:color="auto"/>
              <w:left w:val="single" w:sz="6" w:space="0" w:color="000000"/>
              <w:bottom w:val="single" w:sz="6" w:space="0" w:color="000000"/>
              <w:right w:val="single" w:sz="6" w:space="0" w:color="000000"/>
            </w:tcBorders>
            <w:hideMark/>
          </w:tcPr>
          <w:p w14:paraId="567B91AB" w14:textId="77777777" w:rsidR="008A4F6C" w:rsidRPr="00A77B04" w:rsidRDefault="008A4F6C" w:rsidP="00390F0D">
            <w:pPr>
              <w:rPr>
                <w:color w:val="0D0D0D" w:themeColor="text1" w:themeTint="F2"/>
              </w:rPr>
            </w:pPr>
            <w:r w:rsidRPr="00A77B04">
              <w:rPr>
                <w:color w:val="0D0D0D" w:themeColor="text1" w:themeTint="F2"/>
              </w:rPr>
              <w:t>Чи було включено заявника/небанківську установу до переліку осіб, пов</w:t>
            </w:r>
            <w:r w:rsidR="00390F0D">
              <w:rPr>
                <w:color w:val="0D0D0D" w:themeColor="text1" w:themeTint="F2"/>
              </w:rPr>
              <w:t>’</w:t>
            </w:r>
            <w:r w:rsidRPr="00A77B04">
              <w:rPr>
                <w:color w:val="0D0D0D" w:themeColor="text1" w:themeTint="F2"/>
              </w:rPr>
              <w:t>язаних зі здійсненням терористичної діяльності або щодо яких застосовано міжнародні санкції (протягом останніх п’яти років)?</w:t>
            </w:r>
          </w:p>
        </w:tc>
        <w:tc>
          <w:tcPr>
            <w:tcW w:w="730" w:type="pct"/>
            <w:gridSpan w:val="2"/>
            <w:tcBorders>
              <w:top w:val="single" w:sz="4" w:space="0" w:color="auto"/>
              <w:left w:val="single" w:sz="6" w:space="0" w:color="000000"/>
              <w:bottom w:val="single" w:sz="6" w:space="0" w:color="000000"/>
              <w:right w:val="single" w:sz="6" w:space="0" w:color="000000"/>
            </w:tcBorders>
            <w:hideMark/>
          </w:tcPr>
          <w:p w14:paraId="5D902FE0"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8A4F6C" w:rsidRPr="00A77B04" w14:paraId="7129C8C3" w14:textId="77777777" w:rsidTr="00CC69B9">
        <w:tc>
          <w:tcPr>
            <w:tcW w:w="354" w:type="pct"/>
            <w:tcBorders>
              <w:top w:val="single" w:sz="6" w:space="0" w:color="000000"/>
              <w:left w:val="single" w:sz="6" w:space="0" w:color="000000"/>
              <w:bottom w:val="single" w:sz="6" w:space="0" w:color="000000"/>
              <w:right w:val="single" w:sz="6" w:space="0" w:color="000000"/>
            </w:tcBorders>
            <w:hideMark/>
          </w:tcPr>
          <w:p w14:paraId="5B0BFB03" w14:textId="77777777" w:rsidR="008A4F6C" w:rsidRPr="00A77B04" w:rsidRDefault="008A4F6C" w:rsidP="002F20D2">
            <w:pPr>
              <w:jc w:val="center"/>
              <w:rPr>
                <w:color w:val="0D0D0D" w:themeColor="text1" w:themeTint="F2"/>
              </w:rPr>
            </w:pPr>
            <w:r w:rsidRPr="00A77B04">
              <w:rPr>
                <w:color w:val="0D0D0D" w:themeColor="text1" w:themeTint="F2"/>
              </w:rPr>
              <w:t>3</w:t>
            </w:r>
          </w:p>
        </w:tc>
        <w:tc>
          <w:tcPr>
            <w:tcW w:w="3916" w:type="pct"/>
            <w:gridSpan w:val="2"/>
            <w:tcBorders>
              <w:top w:val="single" w:sz="6" w:space="0" w:color="000000"/>
              <w:left w:val="single" w:sz="6" w:space="0" w:color="000000"/>
              <w:bottom w:val="single" w:sz="6" w:space="0" w:color="000000"/>
              <w:right w:val="single" w:sz="6" w:space="0" w:color="000000"/>
            </w:tcBorders>
            <w:hideMark/>
          </w:tcPr>
          <w:p w14:paraId="75A97688" w14:textId="77777777" w:rsidR="008A4F6C" w:rsidRPr="00A77B04" w:rsidRDefault="008A4F6C" w:rsidP="00853BB5">
            <w:pPr>
              <w:rPr>
                <w:color w:val="0D0D0D" w:themeColor="text1" w:themeTint="F2"/>
              </w:rPr>
            </w:pPr>
            <w:r w:rsidRPr="00A77B04">
              <w:rPr>
                <w:color w:val="0D0D0D" w:themeColor="text1" w:themeTint="F2"/>
              </w:rPr>
              <w:t>Чи були факти надання заявником/небанківською установою недостовірної інформації Національному банку, яка вплинула або могла вплинути на прийняття Національним банком рішення (протягом останніх трьох років)?</w:t>
            </w:r>
          </w:p>
        </w:tc>
        <w:tc>
          <w:tcPr>
            <w:tcW w:w="730" w:type="pct"/>
            <w:gridSpan w:val="2"/>
            <w:tcBorders>
              <w:top w:val="single" w:sz="6" w:space="0" w:color="000000"/>
              <w:left w:val="single" w:sz="6" w:space="0" w:color="000000"/>
              <w:bottom w:val="single" w:sz="6" w:space="0" w:color="000000"/>
              <w:right w:val="single" w:sz="6" w:space="0" w:color="000000"/>
            </w:tcBorders>
            <w:hideMark/>
          </w:tcPr>
          <w:p w14:paraId="01353473"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8A4F6C" w:rsidRPr="00A77B04" w14:paraId="41A85665" w14:textId="77777777" w:rsidTr="00CC69B9">
        <w:tc>
          <w:tcPr>
            <w:tcW w:w="354" w:type="pct"/>
            <w:tcBorders>
              <w:top w:val="single" w:sz="6" w:space="0" w:color="000000"/>
              <w:left w:val="single" w:sz="6" w:space="0" w:color="000000"/>
              <w:bottom w:val="single" w:sz="6" w:space="0" w:color="000000"/>
              <w:right w:val="single" w:sz="6" w:space="0" w:color="000000"/>
            </w:tcBorders>
            <w:hideMark/>
          </w:tcPr>
          <w:p w14:paraId="6B07C864" w14:textId="77777777" w:rsidR="008A4F6C" w:rsidRPr="00A77B04" w:rsidRDefault="008A4F6C" w:rsidP="002F20D2">
            <w:pPr>
              <w:jc w:val="center"/>
              <w:rPr>
                <w:color w:val="0D0D0D" w:themeColor="text1" w:themeTint="F2"/>
              </w:rPr>
            </w:pPr>
            <w:r w:rsidRPr="00A77B04">
              <w:rPr>
                <w:color w:val="0D0D0D" w:themeColor="text1" w:themeTint="F2"/>
              </w:rPr>
              <w:t>4</w:t>
            </w:r>
          </w:p>
        </w:tc>
        <w:tc>
          <w:tcPr>
            <w:tcW w:w="3916" w:type="pct"/>
            <w:gridSpan w:val="2"/>
            <w:tcBorders>
              <w:top w:val="single" w:sz="6" w:space="0" w:color="000000"/>
              <w:left w:val="single" w:sz="6" w:space="0" w:color="000000"/>
              <w:bottom w:val="single" w:sz="6" w:space="0" w:color="000000"/>
              <w:right w:val="single" w:sz="6" w:space="0" w:color="000000"/>
            </w:tcBorders>
            <w:hideMark/>
          </w:tcPr>
          <w:p w14:paraId="249F8AC2" w14:textId="77777777" w:rsidR="008A4F6C" w:rsidRPr="00A77B04" w:rsidRDefault="008A4F6C" w:rsidP="002F20D2">
            <w:pPr>
              <w:rPr>
                <w:color w:val="0D0D0D" w:themeColor="text1" w:themeTint="F2"/>
              </w:rPr>
            </w:pPr>
            <w:r w:rsidRPr="00A77B04">
              <w:rPr>
                <w:color w:val="0D0D0D" w:themeColor="text1" w:themeTint="F2"/>
              </w:rPr>
              <w:t>Чи траплялися впродовж останніх трьох років випадки невиконання заявником/небанківською установою взятих на себе зобов’язань та/або гарантійних листів, наданих Національному банку?</w:t>
            </w:r>
          </w:p>
          <w:p w14:paraId="179AF3A5" w14:textId="77777777" w:rsidR="008A4F6C" w:rsidRPr="00A77B04" w:rsidRDefault="008A4F6C" w:rsidP="002F20D2">
            <w:pPr>
              <w:rPr>
                <w:color w:val="0D0D0D" w:themeColor="text1" w:themeTint="F2"/>
              </w:rPr>
            </w:pPr>
            <w:r w:rsidRPr="00A77B04">
              <w:rPr>
                <w:color w:val="0D0D0D" w:themeColor="text1" w:themeTint="F2"/>
              </w:rPr>
              <w:t>Якщо так, то надайте опис (зазначити, які саме зобов’язання/гарантії не були виконані, їх дату та підстави надання, строк, у який вони мали бути виконані, поточний стан виконання, зазначити дату виконання, якщо зобов’язання були виконані із порушенням строку) та пояснення</w:t>
            </w:r>
          </w:p>
        </w:tc>
        <w:tc>
          <w:tcPr>
            <w:tcW w:w="730" w:type="pct"/>
            <w:gridSpan w:val="2"/>
            <w:tcBorders>
              <w:top w:val="single" w:sz="6" w:space="0" w:color="000000"/>
              <w:left w:val="single" w:sz="6" w:space="0" w:color="000000"/>
              <w:bottom w:val="single" w:sz="6" w:space="0" w:color="000000"/>
              <w:right w:val="single" w:sz="6" w:space="0" w:color="000000"/>
            </w:tcBorders>
            <w:hideMark/>
          </w:tcPr>
          <w:p w14:paraId="2E81B924"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A77B04" w:rsidRPr="00A77B04" w14:paraId="510D4A51" w14:textId="77777777" w:rsidTr="00CC69B9">
        <w:trPr>
          <w:gridAfter w:val="1"/>
          <w:wAfter w:w="4" w:type="pct"/>
        </w:trPr>
        <w:tc>
          <w:tcPr>
            <w:tcW w:w="356" w:type="pct"/>
            <w:tcBorders>
              <w:top w:val="single" w:sz="6" w:space="0" w:color="000000"/>
              <w:left w:val="single" w:sz="6" w:space="0" w:color="000000"/>
              <w:bottom w:val="single" w:sz="6" w:space="0" w:color="000000"/>
              <w:right w:val="single" w:sz="6" w:space="0" w:color="000000"/>
            </w:tcBorders>
          </w:tcPr>
          <w:p w14:paraId="720742FF" w14:textId="77777777" w:rsidR="008A4F6C" w:rsidRPr="00A77B04" w:rsidRDefault="008A4F6C" w:rsidP="002F20D2">
            <w:pPr>
              <w:jc w:val="center"/>
              <w:rPr>
                <w:color w:val="0D0D0D" w:themeColor="text1" w:themeTint="F2"/>
              </w:rPr>
            </w:pPr>
            <w:r w:rsidRPr="00A77B04">
              <w:rPr>
                <w:color w:val="0D0D0D" w:themeColor="text1" w:themeTint="F2"/>
              </w:rPr>
              <w:t>5</w:t>
            </w:r>
          </w:p>
        </w:tc>
        <w:tc>
          <w:tcPr>
            <w:tcW w:w="3910" w:type="pct"/>
            <w:tcBorders>
              <w:top w:val="single" w:sz="6" w:space="0" w:color="000000"/>
              <w:left w:val="single" w:sz="6" w:space="0" w:color="000000"/>
              <w:bottom w:val="single" w:sz="6" w:space="0" w:color="000000"/>
              <w:right w:val="single" w:sz="6" w:space="0" w:color="000000"/>
            </w:tcBorders>
          </w:tcPr>
          <w:p w14:paraId="1BA21678" w14:textId="77777777" w:rsidR="008A4F6C" w:rsidRPr="00A77B04" w:rsidRDefault="008A4F6C" w:rsidP="002F20D2">
            <w:pPr>
              <w:rPr>
                <w:color w:val="0D0D0D" w:themeColor="text1" w:themeTint="F2"/>
              </w:rPr>
            </w:pPr>
            <w:r w:rsidRPr="00A77B04">
              <w:rPr>
                <w:color w:val="0D0D0D" w:themeColor="text1" w:themeTint="F2"/>
              </w:rPr>
              <w:t>Чи має заявник/небанківська установа</w:t>
            </w:r>
            <w:r w:rsidRPr="00A77B04" w:rsidDel="00944F33">
              <w:rPr>
                <w:color w:val="0D0D0D" w:themeColor="text1" w:themeTint="F2"/>
              </w:rPr>
              <w:t xml:space="preserve"> </w:t>
            </w:r>
            <w:r w:rsidRPr="00A77B04">
              <w:rPr>
                <w:color w:val="0D0D0D" w:themeColor="text1" w:themeTint="F2"/>
              </w:rPr>
              <w:t xml:space="preserve">заборгованість зі сплати податків, зборів або інших обов’язкових платежів, що дорівнює або перевищує </w:t>
            </w:r>
            <w:r w:rsidR="005B2B31">
              <w:rPr>
                <w:color w:val="0D0D0D" w:themeColor="text1" w:themeTint="F2"/>
              </w:rPr>
              <w:t>два</w:t>
            </w:r>
            <w:r w:rsidRPr="00A77B04">
              <w:rPr>
                <w:color w:val="0D0D0D" w:themeColor="text1" w:themeTint="F2"/>
              </w:rPr>
              <w:t xml:space="preserve"> розміри мінімальної заробітної плати, установленої законодавством України на період, у якому вчинено порушення, або еквівалент цієї суми в іноземній валюті? </w:t>
            </w:r>
          </w:p>
          <w:p w14:paraId="3444A760" w14:textId="77777777" w:rsidR="008A4F6C" w:rsidRPr="00A77B04" w:rsidRDefault="008A4F6C" w:rsidP="002F20D2">
            <w:pPr>
              <w:rPr>
                <w:color w:val="0D0D0D" w:themeColor="text1" w:themeTint="F2"/>
              </w:rPr>
            </w:pPr>
            <w:r w:rsidRPr="00A77B04">
              <w:rPr>
                <w:color w:val="0D0D0D" w:themeColor="text1" w:themeTint="F2"/>
              </w:rPr>
              <w:t>Якщо так, то надайте пояснення</w:t>
            </w:r>
          </w:p>
        </w:tc>
        <w:tc>
          <w:tcPr>
            <w:tcW w:w="729" w:type="pct"/>
            <w:gridSpan w:val="2"/>
            <w:tcBorders>
              <w:top w:val="single" w:sz="6" w:space="0" w:color="000000"/>
              <w:left w:val="single" w:sz="6" w:space="0" w:color="000000"/>
              <w:bottom w:val="single" w:sz="6" w:space="0" w:color="000000"/>
              <w:right w:val="single" w:sz="6" w:space="0" w:color="000000"/>
            </w:tcBorders>
          </w:tcPr>
          <w:p w14:paraId="48D5E70A"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A77B04" w:rsidRPr="00A77B04" w14:paraId="4B578344" w14:textId="77777777" w:rsidTr="00CC69B9">
        <w:trPr>
          <w:gridAfter w:val="1"/>
          <w:wAfter w:w="4" w:type="pct"/>
        </w:trPr>
        <w:tc>
          <w:tcPr>
            <w:tcW w:w="356" w:type="pct"/>
            <w:tcBorders>
              <w:top w:val="single" w:sz="6" w:space="0" w:color="000000"/>
              <w:left w:val="single" w:sz="6" w:space="0" w:color="000000"/>
              <w:bottom w:val="single" w:sz="6" w:space="0" w:color="000000"/>
              <w:right w:val="single" w:sz="6" w:space="0" w:color="000000"/>
            </w:tcBorders>
          </w:tcPr>
          <w:p w14:paraId="05E8DD8C" w14:textId="77777777" w:rsidR="008A4F6C" w:rsidRPr="00A77B04" w:rsidRDefault="008A4F6C" w:rsidP="002F20D2">
            <w:pPr>
              <w:jc w:val="center"/>
              <w:rPr>
                <w:color w:val="0D0D0D" w:themeColor="text1" w:themeTint="F2"/>
              </w:rPr>
            </w:pPr>
            <w:r w:rsidRPr="00A77B04">
              <w:rPr>
                <w:color w:val="0D0D0D" w:themeColor="text1" w:themeTint="F2"/>
              </w:rPr>
              <w:t>6</w:t>
            </w:r>
          </w:p>
        </w:tc>
        <w:tc>
          <w:tcPr>
            <w:tcW w:w="3910" w:type="pct"/>
            <w:tcBorders>
              <w:top w:val="single" w:sz="6" w:space="0" w:color="000000"/>
              <w:left w:val="single" w:sz="6" w:space="0" w:color="000000"/>
              <w:bottom w:val="single" w:sz="6" w:space="0" w:color="000000"/>
              <w:right w:val="single" w:sz="6" w:space="0" w:color="000000"/>
            </w:tcBorders>
          </w:tcPr>
          <w:p w14:paraId="5187E859" w14:textId="77777777" w:rsidR="008A4F6C" w:rsidRPr="00A77B04" w:rsidRDefault="008A4F6C" w:rsidP="005B2B31">
            <w:pPr>
              <w:rPr>
                <w:color w:val="0D0D0D" w:themeColor="text1" w:themeTint="F2"/>
              </w:rPr>
            </w:pPr>
            <w:r w:rsidRPr="00A77B04">
              <w:rPr>
                <w:color w:val="0D0D0D" w:themeColor="text1" w:themeTint="F2"/>
              </w:rPr>
              <w:t>Чи допускав заявник/небанківська установа порушення (невиконання або неналежне виконання) зобов’язання фінансового характеру, сума якого перевищувала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перевищував 90 днів поспіль, перед будь-яким банком або іншою юридичною чи фізичною особою протягом останніх трьох років (</w:t>
            </w:r>
            <w:r w:rsidR="005B2B31">
              <w:rPr>
                <w:color w:val="0D0D0D" w:themeColor="text1" w:themeTint="F2"/>
              </w:rPr>
              <w:t>у</w:t>
            </w:r>
            <w:r w:rsidRPr="00A77B04">
              <w:rPr>
                <w:color w:val="0D0D0D" w:themeColor="text1" w:themeTint="F2"/>
              </w:rPr>
              <w:t xml:space="preserve"> тому числі</w:t>
            </w:r>
            <w:r w:rsidR="005B2B31">
              <w:rPr>
                <w:color w:val="0D0D0D" w:themeColor="text1" w:themeTint="F2"/>
              </w:rPr>
              <w:t>,</w:t>
            </w:r>
            <w:r w:rsidRPr="00A77B04">
              <w:rPr>
                <w:color w:val="0D0D0D" w:themeColor="text1" w:themeTint="F2"/>
              </w:rPr>
              <w:t xml:space="preserve"> чи є таке порушення станом на</w:t>
            </w:r>
            <w:r w:rsidR="00CC69B9">
              <w:rPr>
                <w:color w:val="0D0D0D" w:themeColor="text1" w:themeTint="F2"/>
              </w:rPr>
              <w:t xml:space="preserve"> дату підписання цієї анкети)? </w:t>
            </w:r>
          </w:p>
        </w:tc>
        <w:tc>
          <w:tcPr>
            <w:tcW w:w="729" w:type="pct"/>
            <w:gridSpan w:val="2"/>
            <w:tcBorders>
              <w:top w:val="single" w:sz="6" w:space="0" w:color="000000"/>
              <w:left w:val="single" w:sz="6" w:space="0" w:color="000000"/>
              <w:bottom w:val="single" w:sz="6" w:space="0" w:color="000000"/>
              <w:right w:val="single" w:sz="6" w:space="0" w:color="000000"/>
            </w:tcBorders>
          </w:tcPr>
          <w:p w14:paraId="65E989C7"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bl>
    <w:p w14:paraId="775397B9" w14:textId="77777777" w:rsidR="00CC69B9" w:rsidRDefault="00CC69B9"/>
    <w:tbl>
      <w:tblPr>
        <w:tblW w:w="4915" w:type="pct"/>
        <w:tblInd w:w="150" w:type="dxa"/>
        <w:tblBorders>
          <w:top w:val="outset" w:sz="2" w:space="0" w:color="auto"/>
          <w:left w:val="outset" w:sz="2" w:space="0" w:color="auto"/>
          <w:bottom w:val="outset" w:sz="2" w:space="0" w:color="auto"/>
          <w:right w:val="outset" w:sz="2" w:space="0" w:color="auto"/>
        </w:tblBorders>
        <w:tblLayout w:type="fixed"/>
        <w:tblCellMar>
          <w:top w:w="80" w:type="dxa"/>
          <w:left w:w="80" w:type="dxa"/>
          <w:bottom w:w="80" w:type="dxa"/>
          <w:right w:w="80" w:type="dxa"/>
        </w:tblCellMar>
        <w:tblLook w:val="04A0" w:firstRow="1" w:lastRow="0" w:firstColumn="1" w:lastColumn="0" w:noHBand="0" w:noVBand="1"/>
      </w:tblPr>
      <w:tblGrid>
        <w:gridCol w:w="595"/>
        <w:gridCol w:w="7458"/>
        <w:gridCol w:w="1421"/>
      </w:tblGrid>
      <w:tr w:rsidR="00CC69B9" w:rsidRPr="00A77B04" w14:paraId="7A8AD09F" w14:textId="77777777" w:rsidTr="006A26C7">
        <w:tc>
          <w:tcPr>
            <w:tcW w:w="5000" w:type="pct"/>
            <w:gridSpan w:val="3"/>
            <w:tcBorders>
              <w:top w:val="nil"/>
              <w:left w:val="nil"/>
              <w:bottom w:val="single" w:sz="4" w:space="0" w:color="auto"/>
              <w:right w:val="nil"/>
            </w:tcBorders>
          </w:tcPr>
          <w:p w14:paraId="5CF0941C" w14:textId="77777777" w:rsidR="00CC69B9" w:rsidRDefault="00CC69B9" w:rsidP="00CC69B9">
            <w:pPr>
              <w:pageBreakBefore/>
              <w:jc w:val="right"/>
              <w:rPr>
                <w:color w:val="0D0D0D" w:themeColor="text1" w:themeTint="F2"/>
              </w:rPr>
            </w:pPr>
            <w:r>
              <w:rPr>
                <w:color w:val="0D0D0D" w:themeColor="text1" w:themeTint="F2"/>
              </w:rPr>
              <w:lastRenderedPageBreak/>
              <w:t>Продовження додатка 4</w:t>
            </w:r>
          </w:p>
          <w:p w14:paraId="146ED269" w14:textId="77777777" w:rsidR="00CC69B9" w:rsidRPr="00A77B04" w:rsidRDefault="00CC69B9" w:rsidP="00CC69B9">
            <w:pPr>
              <w:jc w:val="right"/>
              <w:rPr>
                <w:color w:val="0D0D0D" w:themeColor="text1" w:themeTint="F2"/>
              </w:rPr>
            </w:pPr>
            <w:r>
              <w:rPr>
                <w:color w:val="0D0D0D" w:themeColor="text1" w:themeTint="F2"/>
              </w:rPr>
              <w:t>Продовження таблиці 3</w:t>
            </w:r>
          </w:p>
        </w:tc>
      </w:tr>
      <w:tr w:rsidR="00CC69B9" w:rsidRPr="00A77B04" w14:paraId="48CD82AE" w14:textId="77777777" w:rsidTr="006A26C7">
        <w:tc>
          <w:tcPr>
            <w:tcW w:w="314" w:type="pct"/>
            <w:tcBorders>
              <w:top w:val="single" w:sz="4" w:space="0" w:color="auto"/>
              <w:left w:val="single" w:sz="4" w:space="0" w:color="auto"/>
              <w:bottom w:val="single" w:sz="4" w:space="0" w:color="auto"/>
              <w:right w:val="single" w:sz="4" w:space="0" w:color="auto"/>
            </w:tcBorders>
          </w:tcPr>
          <w:p w14:paraId="3A7252BB" w14:textId="77777777" w:rsidR="00CC69B9" w:rsidRPr="00A77B04" w:rsidRDefault="00CC69B9" w:rsidP="00CC69B9">
            <w:pPr>
              <w:jc w:val="center"/>
              <w:rPr>
                <w:color w:val="0D0D0D" w:themeColor="text1" w:themeTint="F2"/>
              </w:rPr>
            </w:pPr>
            <w:r>
              <w:rPr>
                <w:color w:val="0D0D0D" w:themeColor="text1" w:themeTint="F2"/>
              </w:rPr>
              <w:t>1</w:t>
            </w:r>
          </w:p>
        </w:tc>
        <w:tc>
          <w:tcPr>
            <w:tcW w:w="3936" w:type="pct"/>
            <w:tcBorders>
              <w:top w:val="single" w:sz="4" w:space="0" w:color="auto"/>
              <w:left w:val="single" w:sz="4" w:space="0" w:color="auto"/>
              <w:bottom w:val="single" w:sz="4" w:space="0" w:color="auto"/>
              <w:right w:val="single" w:sz="4" w:space="0" w:color="auto"/>
            </w:tcBorders>
          </w:tcPr>
          <w:p w14:paraId="4EDCAA39" w14:textId="77777777" w:rsidR="00CC69B9" w:rsidRPr="00A77B04" w:rsidRDefault="00CC69B9" w:rsidP="00CC69B9">
            <w:pPr>
              <w:jc w:val="center"/>
              <w:rPr>
                <w:color w:val="0D0D0D" w:themeColor="text1" w:themeTint="F2"/>
              </w:rPr>
            </w:pPr>
            <w:r>
              <w:rPr>
                <w:color w:val="0D0D0D" w:themeColor="text1" w:themeTint="F2"/>
              </w:rPr>
              <w:t>2</w:t>
            </w:r>
          </w:p>
        </w:tc>
        <w:tc>
          <w:tcPr>
            <w:tcW w:w="750" w:type="pct"/>
            <w:tcBorders>
              <w:top w:val="single" w:sz="4" w:space="0" w:color="auto"/>
              <w:left w:val="single" w:sz="4" w:space="0" w:color="auto"/>
              <w:bottom w:val="single" w:sz="4" w:space="0" w:color="auto"/>
              <w:right w:val="single" w:sz="4" w:space="0" w:color="auto"/>
            </w:tcBorders>
          </w:tcPr>
          <w:p w14:paraId="027B21D4" w14:textId="77777777" w:rsidR="00CC69B9" w:rsidRPr="00A77B04" w:rsidRDefault="00CC69B9" w:rsidP="00CC69B9">
            <w:pPr>
              <w:jc w:val="center"/>
              <w:rPr>
                <w:color w:val="0D0D0D" w:themeColor="text1" w:themeTint="F2"/>
              </w:rPr>
            </w:pPr>
            <w:r>
              <w:rPr>
                <w:color w:val="0D0D0D" w:themeColor="text1" w:themeTint="F2"/>
              </w:rPr>
              <w:t>3</w:t>
            </w:r>
          </w:p>
        </w:tc>
      </w:tr>
      <w:tr w:rsidR="00CC69B9" w:rsidRPr="00A77B04" w14:paraId="461BF9F1" w14:textId="77777777" w:rsidTr="006A26C7">
        <w:tc>
          <w:tcPr>
            <w:tcW w:w="314" w:type="pct"/>
            <w:tcBorders>
              <w:top w:val="single" w:sz="4" w:space="0" w:color="auto"/>
              <w:left w:val="single" w:sz="6" w:space="0" w:color="000000"/>
              <w:bottom w:val="single" w:sz="6" w:space="0" w:color="000000"/>
              <w:right w:val="single" w:sz="6" w:space="0" w:color="000000"/>
            </w:tcBorders>
          </w:tcPr>
          <w:p w14:paraId="0F1B1DB1" w14:textId="77777777" w:rsidR="00CC69B9" w:rsidRPr="00A77B04" w:rsidRDefault="00CC69B9" w:rsidP="002F20D2">
            <w:pPr>
              <w:jc w:val="center"/>
              <w:rPr>
                <w:color w:val="0D0D0D" w:themeColor="text1" w:themeTint="F2"/>
              </w:rPr>
            </w:pPr>
          </w:p>
        </w:tc>
        <w:tc>
          <w:tcPr>
            <w:tcW w:w="3936" w:type="pct"/>
            <w:tcBorders>
              <w:top w:val="single" w:sz="4" w:space="0" w:color="auto"/>
              <w:left w:val="single" w:sz="6" w:space="0" w:color="000000"/>
              <w:bottom w:val="single" w:sz="6" w:space="0" w:color="000000"/>
              <w:right w:val="single" w:sz="6" w:space="0" w:color="000000"/>
            </w:tcBorders>
          </w:tcPr>
          <w:p w14:paraId="1E4EB691" w14:textId="77777777" w:rsidR="00CC69B9" w:rsidRPr="00A77B04" w:rsidRDefault="00CC69B9" w:rsidP="00390F0D">
            <w:pPr>
              <w:rPr>
                <w:color w:val="0D0D0D" w:themeColor="text1" w:themeTint="F2"/>
              </w:rPr>
            </w:pPr>
            <w:r w:rsidRPr="00A77B04">
              <w:rPr>
                <w:color w:val="0D0D0D" w:themeColor="text1" w:themeTint="F2"/>
              </w:rPr>
              <w:t xml:space="preserve">Якщо так, то надайте опис [обов’язково </w:t>
            </w:r>
            <w:r w:rsidR="00390F0D">
              <w:rPr>
                <w:color w:val="0D0D0D" w:themeColor="text1" w:themeTint="F2"/>
              </w:rPr>
              <w:t>зазначте</w:t>
            </w:r>
            <w:r w:rsidR="00390F0D" w:rsidRPr="00A77B04">
              <w:rPr>
                <w:color w:val="0D0D0D" w:themeColor="text1" w:themeTint="F2"/>
              </w:rPr>
              <w:t xml:space="preserve"> </w:t>
            </w:r>
            <w:r w:rsidRPr="00A77B04">
              <w:rPr>
                <w:color w:val="0D0D0D" w:themeColor="text1" w:themeTint="F2"/>
              </w:rPr>
              <w:t>повне найменування або прізвище, ім’я та по батькові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750" w:type="pct"/>
            <w:tcBorders>
              <w:top w:val="single" w:sz="4" w:space="0" w:color="auto"/>
              <w:left w:val="single" w:sz="6" w:space="0" w:color="000000"/>
              <w:bottom w:val="single" w:sz="6" w:space="0" w:color="000000"/>
              <w:right w:val="single" w:sz="6" w:space="0" w:color="000000"/>
            </w:tcBorders>
          </w:tcPr>
          <w:p w14:paraId="4CBE930B" w14:textId="77777777" w:rsidR="00CC69B9" w:rsidRPr="00A77B04" w:rsidRDefault="00CC69B9" w:rsidP="002F20D2">
            <w:pPr>
              <w:jc w:val="center"/>
              <w:rPr>
                <w:color w:val="0D0D0D" w:themeColor="text1" w:themeTint="F2"/>
              </w:rPr>
            </w:pPr>
          </w:p>
        </w:tc>
      </w:tr>
      <w:tr w:rsidR="00A77B04" w:rsidRPr="00A77B04" w14:paraId="06F26482" w14:textId="77777777" w:rsidTr="006A26C7">
        <w:tc>
          <w:tcPr>
            <w:tcW w:w="314" w:type="pct"/>
            <w:tcBorders>
              <w:top w:val="single" w:sz="6" w:space="0" w:color="000000"/>
              <w:left w:val="single" w:sz="6" w:space="0" w:color="000000"/>
              <w:bottom w:val="single" w:sz="6" w:space="0" w:color="000000"/>
              <w:right w:val="single" w:sz="6" w:space="0" w:color="000000"/>
            </w:tcBorders>
          </w:tcPr>
          <w:p w14:paraId="3A507070" w14:textId="77777777" w:rsidR="008A4F6C" w:rsidRPr="00A77B04" w:rsidRDefault="008A4F6C" w:rsidP="002F20D2">
            <w:pPr>
              <w:jc w:val="center"/>
              <w:rPr>
                <w:color w:val="0D0D0D" w:themeColor="text1" w:themeTint="F2"/>
              </w:rPr>
            </w:pPr>
            <w:r w:rsidRPr="00A77B04">
              <w:rPr>
                <w:color w:val="0D0D0D" w:themeColor="text1" w:themeTint="F2"/>
              </w:rPr>
              <w:t>7</w:t>
            </w:r>
          </w:p>
        </w:tc>
        <w:tc>
          <w:tcPr>
            <w:tcW w:w="3936" w:type="pct"/>
            <w:tcBorders>
              <w:top w:val="single" w:sz="6" w:space="0" w:color="000000"/>
              <w:left w:val="single" w:sz="6" w:space="0" w:color="000000"/>
              <w:bottom w:val="single" w:sz="6" w:space="0" w:color="000000"/>
              <w:right w:val="single" w:sz="6" w:space="0" w:color="000000"/>
            </w:tcBorders>
          </w:tcPr>
          <w:p w14:paraId="3AF64304" w14:textId="77777777" w:rsidR="008A4F6C" w:rsidRPr="00A77B04" w:rsidRDefault="008A4F6C" w:rsidP="002F20D2">
            <w:pPr>
              <w:rPr>
                <w:color w:val="0D0D0D" w:themeColor="text1" w:themeTint="F2"/>
              </w:rPr>
            </w:pPr>
            <w:r w:rsidRPr="00A77B04">
              <w:rPr>
                <w:color w:val="0D0D0D" w:themeColor="text1" w:themeTint="F2"/>
              </w:rPr>
              <w:t xml:space="preserve">Чи внесено заявника/небанківську установу до списку емітентів, що мають ознаки фіктивності, який ведеться Національною комісією </w:t>
            </w:r>
            <w:r w:rsidRPr="00A77B04">
              <w:rPr>
                <w:color w:val="0D0D0D" w:themeColor="text1" w:themeTint="F2"/>
                <w:lang w:val="ru-RU"/>
              </w:rPr>
              <w:t xml:space="preserve">з </w:t>
            </w:r>
            <w:r w:rsidRPr="00A77B04">
              <w:rPr>
                <w:color w:val="0D0D0D" w:themeColor="text1" w:themeTint="F2"/>
              </w:rPr>
              <w:t>цінних паперів та фондового ринку?</w:t>
            </w:r>
          </w:p>
        </w:tc>
        <w:tc>
          <w:tcPr>
            <w:tcW w:w="750" w:type="pct"/>
            <w:tcBorders>
              <w:top w:val="single" w:sz="6" w:space="0" w:color="000000"/>
              <w:left w:val="single" w:sz="6" w:space="0" w:color="000000"/>
              <w:bottom w:val="single" w:sz="6" w:space="0" w:color="000000"/>
              <w:right w:val="single" w:sz="6" w:space="0" w:color="000000"/>
            </w:tcBorders>
          </w:tcPr>
          <w:p w14:paraId="1475D17D"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A77B04" w:rsidRPr="00A77B04" w14:paraId="7F4A6774" w14:textId="77777777" w:rsidTr="006A26C7">
        <w:tc>
          <w:tcPr>
            <w:tcW w:w="314" w:type="pct"/>
            <w:tcBorders>
              <w:top w:val="single" w:sz="6" w:space="0" w:color="000000"/>
              <w:left w:val="single" w:sz="6" w:space="0" w:color="000000"/>
              <w:bottom w:val="single" w:sz="6" w:space="0" w:color="000000"/>
              <w:right w:val="single" w:sz="6" w:space="0" w:color="000000"/>
            </w:tcBorders>
          </w:tcPr>
          <w:p w14:paraId="1C067644" w14:textId="77777777" w:rsidR="008A4F6C" w:rsidRPr="00A77B04" w:rsidRDefault="008A4F6C" w:rsidP="002F20D2">
            <w:pPr>
              <w:jc w:val="center"/>
              <w:rPr>
                <w:color w:val="0D0D0D" w:themeColor="text1" w:themeTint="F2"/>
              </w:rPr>
            </w:pPr>
            <w:r w:rsidRPr="00A77B04">
              <w:rPr>
                <w:color w:val="0D0D0D" w:themeColor="text1" w:themeTint="F2"/>
              </w:rPr>
              <w:t>8</w:t>
            </w:r>
          </w:p>
        </w:tc>
        <w:tc>
          <w:tcPr>
            <w:tcW w:w="3936" w:type="pct"/>
            <w:tcBorders>
              <w:top w:val="single" w:sz="6" w:space="0" w:color="000000"/>
              <w:left w:val="single" w:sz="6" w:space="0" w:color="000000"/>
              <w:bottom w:val="single" w:sz="6" w:space="0" w:color="000000"/>
              <w:right w:val="single" w:sz="6" w:space="0" w:color="000000"/>
            </w:tcBorders>
          </w:tcPr>
          <w:p w14:paraId="3EF3DA88" w14:textId="77777777" w:rsidR="008A4F6C" w:rsidRPr="00A77B04" w:rsidRDefault="008A4F6C" w:rsidP="005B2B31">
            <w:pPr>
              <w:rPr>
                <w:color w:val="0D0D0D" w:themeColor="text1" w:themeTint="F2"/>
              </w:rPr>
            </w:pPr>
            <w:r w:rsidRPr="00A77B04">
              <w:rPr>
                <w:color w:val="0D0D0D" w:themeColor="text1" w:themeTint="F2"/>
              </w:rPr>
              <w:t>Чи накладено на акції заявника/небанківської установи обмеження (обтяження), у тому числі арешти та інші публічні обтяження або інші обмеження розпорядження ними чи обмеження проведення операцій з ними</w:t>
            </w:r>
            <w:r w:rsidR="005B2B31">
              <w:rPr>
                <w:color w:val="0D0D0D" w:themeColor="text1" w:themeTint="F2"/>
              </w:rPr>
              <w:t>,</w:t>
            </w:r>
            <w:r w:rsidRPr="00A77B04">
              <w:rPr>
                <w:color w:val="0D0D0D" w:themeColor="text1" w:themeTint="F2"/>
              </w:rPr>
              <w:t xml:space="preserve"> або зупинено розміщення акцій у зв’язку з визнанням емісії недобросовісною</w:t>
            </w:r>
            <w:r w:rsidR="005B2B31">
              <w:rPr>
                <w:color w:val="0D0D0D" w:themeColor="text1" w:themeTint="F2"/>
              </w:rPr>
              <w:t>,</w:t>
            </w:r>
            <w:r w:rsidRPr="00A77B04">
              <w:rPr>
                <w:color w:val="0D0D0D" w:themeColor="text1" w:themeTint="F2"/>
              </w:rPr>
              <w:t xml:space="preserve"> або застос</w:t>
            </w:r>
            <w:r w:rsidR="005B2B31">
              <w:rPr>
                <w:color w:val="0D0D0D" w:themeColor="text1" w:themeTint="F2"/>
              </w:rPr>
              <w:t>овано</w:t>
            </w:r>
            <w:r w:rsidRPr="00A77B04">
              <w:rPr>
                <w:color w:val="0D0D0D" w:themeColor="text1" w:themeTint="F2"/>
              </w:rPr>
              <w:t xml:space="preserve"> спеціальн</w:t>
            </w:r>
            <w:r w:rsidR="005B2B31">
              <w:rPr>
                <w:color w:val="0D0D0D" w:themeColor="text1" w:themeTint="F2"/>
              </w:rPr>
              <w:t>і</w:t>
            </w:r>
            <w:r w:rsidRPr="00A77B04">
              <w:rPr>
                <w:color w:val="0D0D0D" w:themeColor="text1" w:themeTint="F2"/>
              </w:rPr>
              <w:t xml:space="preserve"> економічн</w:t>
            </w:r>
            <w:r w:rsidR="005B2B31">
              <w:rPr>
                <w:color w:val="0D0D0D" w:themeColor="text1" w:themeTint="F2"/>
              </w:rPr>
              <w:t>і</w:t>
            </w:r>
            <w:r w:rsidRPr="00A77B04">
              <w:rPr>
                <w:color w:val="0D0D0D" w:themeColor="text1" w:themeTint="F2"/>
              </w:rPr>
              <w:t xml:space="preserve"> та інш</w:t>
            </w:r>
            <w:r w:rsidR="005B2B31">
              <w:rPr>
                <w:color w:val="0D0D0D" w:themeColor="text1" w:themeTint="F2"/>
              </w:rPr>
              <w:t>і</w:t>
            </w:r>
            <w:r w:rsidRPr="00A77B04">
              <w:rPr>
                <w:color w:val="0D0D0D" w:themeColor="text1" w:themeTint="F2"/>
              </w:rPr>
              <w:t xml:space="preserve"> обмежувальн</w:t>
            </w:r>
            <w:r w:rsidR="005B2B31">
              <w:rPr>
                <w:color w:val="0D0D0D" w:themeColor="text1" w:themeTint="F2"/>
              </w:rPr>
              <w:t>і</w:t>
            </w:r>
            <w:r w:rsidRPr="00A77B04">
              <w:rPr>
                <w:color w:val="0D0D0D" w:themeColor="text1" w:themeTint="F2"/>
              </w:rPr>
              <w:t xml:space="preserve"> заход</w:t>
            </w:r>
            <w:r w:rsidR="005B2B31">
              <w:rPr>
                <w:color w:val="0D0D0D" w:themeColor="text1" w:themeTint="F2"/>
              </w:rPr>
              <w:t>и</w:t>
            </w:r>
            <w:r w:rsidRPr="00A77B04">
              <w:rPr>
                <w:color w:val="0D0D0D" w:themeColor="text1" w:themeTint="F2"/>
              </w:rPr>
              <w:t xml:space="preserve"> (санкці</w:t>
            </w:r>
            <w:r w:rsidR="005B2B31">
              <w:rPr>
                <w:color w:val="0D0D0D" w:themeColor="text1" w:themeTint="F2"/>
              </w:rPr>
              <w:t>ї</w:t>
            </w:r>
            <w:r w:rsidRPr="00A77B04">
              <w:rPr>
                <w:color w:val="0D0D0D" w:themeColor="text1" w:themeTint="F2"/>
              </w:rPr>
              <w:t>)?</w:t>
            </w:r>
          </w:p>
        </w:tc>
        <w:tc>
          <w:tcPr>
            <w:tcW w:w="750" w:type="pct"/>
            <w:tcBorders>
              <w:top w:val="single" w:sz="6" w:space="0" w:color="000000"/>
              <w:left w:val="single" w:sz="6" w:space="0" w:color="000000"/>
              <w:bottom w:val="single" w:sz="6" w:space="0" w:color="000000"/>
              <w:right w:val="single" w:sz="6" w:space="0" w:color="000000"/>
            </w:tcBorders>
          </w:tcPr>
          <w:p w14:paraId="2C13665A"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8A4F6C" w:rsidRPr="00A77B04" w14:paraId="18EABAD4" w14:textId="77777777" w:rsidTr="006A26C7">
        <w:tc>
          <w:tcPr>
            <w:tcW w:w="314" w:type="pct"/>
            <w:tcBorders>
              <w:top w:val="single" w:sz="6" w:space="0" w:color="000000"/>
              <w:left w:val="single" w:sz="6" w:space="0" w:color="000000"/>
              <w:bottom w:val="single" w:sz="6" w:space="0" w:color="000000"/>
              <w:right w:val="single" w:sz="6" w:space="0" w:color="000000"/>
            </w:tcBorders>
          </w:tcPr>
          <w:p w14:paraId="646FC865" w14:textId="77777777" w:rsidR="008A4F6C" w:rsidRPr="00A77B04" w:rsidRDefault="006A26C7" w:rsidP="002F20D2">
            <w:pPr>
              <w:jc w:val="center"/>
              <w:rPr>
                <w:color w:val="0D0D0D" w:themeColor="text1" w:themeTint="F2"/>
              </w:rPr>
            </w:pPr>
            <w:r>
              <w:rPr>
                <w:color w:val="0D0D0D" w:themeColor="text1" w:themeTint="F2"/>
              </w:rPr>
              <w:t>9</w:t>
            </w:r>
          </w:p>
        </w:tc>
        <w:tc>
          <w:tcPr>
            <w:tcW w:w="3936" w:type="pct"/>
            <w:tcBorders>
              <w:top w:val="single" w:sz="6" w:space="0" w:color="000000"/>
              <w:left w:val="single" w:sz="6" w:space="0" w:color="000000"/>
              <w:bottom w:val="single" w:sz="6" w:space="0" w:color="000000"/>
              <w:right w:val="single" w:sz="6" w:space="0" w:color="000000"/>
            </w:tcBorders>
          </w:tcPr>
          <w:p w14:paraId="2F67C341" w14:textId="77777777" w:rsidR="008A4F6C" w:rsidRPr="00A77B04" w:rsidRDefault="006A26C7" w:rsidP="00DF04B1">
            <w:pPr>
              <w:rPr>
                <w:color w:val="0D0D0D" w:themeColor="text1" w:themeTint="F2"/>
              </w:rPr>
            </w:pPr>
            <w:r w:rsidRPr="00A77B04">
              <w:rPr>
                <w:color w:val="0D0D0D" w:themeColor="text1" w:themeTint="F2"/>
              </w:rPr>
              <w:t xml:space="preserve">Чи володів заявник/небанківська установа істотною участю </w:t>
            </w:r>
            <w:r w:rsidR="00DF04B1">
              <w:rPr>
                <w:color w:val="0D0D0D" w:themeColor="text1" w:themeTint="F2"/>
              </w:rPr>
              <w:t>у</w:t>
            </w:r>
            <w:r w:rsidRPr="00A77B04">
              <w:rPr>
                <w:color w:val="0D0D0D" w:themeColor="text1" w:themeTint="F2"/>
              </w:rPr>
              <w:t xml:space="preserve"> </w:t>
            </w:r>
            <w:r w:rsidR="008A4F6C" w:rsidRPr="00A77B04">
              <w:rPr>
                <w:color w:val="0D0D0D" w:themeColor="text1" w:themeTint="F2"/>
              </w:rPr>
              <w:t>фінансовій установі, у тому числі іноземній фінансовій установі, станом на будь-яку дату протягом року, що передує даті рішення органу ліцензування та нагляду, суду, або іншого уповноваженого органу про призначення тимчасової адміністрації?</w:t>
            </w:r>
          </w:p>
        </w:tc>
        <w:tc>
          <w:tcPr>
            <w:tcW w:w="750" w:type="pct"/>
            <w:tcBorders>
              <w:top w:val="single" w:sz="6" w:space="0" w:color="000000"/>
              <w:left w:val="single" w:sz="6" w:space="0" w:color="000000"/>
              <w:bottom w:val="single" w:sz="6" w:space="0" w:color="000000"/>
              <w:right w:val="single" w:sz="6" w:space="0" w:color="000000"/>
            </w:tcBorders>
          </w:tcPr>
          <w:p w14:paraId="3ABA520E" w14:textId="77777777" w:rsidR="008A4F6C" w:rsidRPr="00A77B04" w:rsidRDefault="006A26C7" w:rsidP="002F20D2">
            <w:pPr>
              <w:jc w:val="center"/>
              <w:rPr>
                <w:color w:val="0D0D0D" w:themeColor="text1" w:themeTint="F2"/>
              </w:rPr>
            </w:pPr>
            <w:r w:rsidRPr="00A77B04">
              <w:rPr>
                <w:color w:val="0D0D0D" w:themeColor="text1" w:themeTint="F2"/>
              </w:rPr>
              <w:t>Так/ні</w:t>
            </w:r>
          </w:p>
        </w:tc>
      </w:tr>
      <w:tr w:rsidR="008A4F6C" w:rsidRPr="00A77B04" w14:paraId="7C84667D" w14:textId="77777777" w:rsidTr="006A26C7">
        <w:tc>
          <w:tcPr>
            <w:tcW w:w="314" w:type="pct"/>
            <w:tcBorders>
              <w:top w:val="single" w:sz="6" w:space="0" w:color="000000"/>
              <w:left w:val="single" w:sz="6" w:space="0" w:color="000000"/>
              <w:bottom w:val="single" w:sz="6" w:space="0" w:color="000000"/>
              <w:right w:val="single" w:sz="6" w:space="0" w:color="000000"/>
            </w:tcBorders>
          </w:tcPr>
          <w:p w14:paraId="000E2565" w14:textId="77777777" w:rsidR="008A4F6C" w:rsidRPr="00A77B04" w:rsidRDefault="008A4F6C" w:rsidP="002F20D2">
            <w:pPr>
              <w:jc w:val="center"/>
              <w:rPr>
                <w:color w:val="0D0D0D" w:themeColor="text1" w:themeTint="F2"/>
              </w:rPr>
            </w:pPr>
            <w:r w:rsidRPr="00A77B04">
              <w:rPr>
                <w:color w:val="0D0D0D" w:themeColor="text1" w:themeTint="F2"/>
              </w:rPr>
              <w:t>10</w:t>
            </w:r>
          </w:p>
        </w:tc>
        <w:tc>
          <w:tcPr>
            <w:tcW w:w="3936" w:type="pct"/>
            <w:tcBorders>
              <w:top w:val="single" w:sz="6" w:space="0" w:color="000000"/>
              <w:left w:val="single" w:sz="6" w:space="0" w:color="000000"/>
              <w:bottom w:val="single" w:sz="6" w:space="0" w:color="000000"/>
              <w:right w:val="single" w:sz="6" w:space="0" w:color="000000"/>
            </w:tcBorders>
          </w:tcPr>
          <w:p w14:paraId="39BD4705" w14:textId="77777777" w:rsidR="008A4F6C" w:rsidRPr="00A77B04" w:rsidRDefault="008A4F6C" w:rsidP="00DF04B1">
            <w:pPr>
              <w:rPr>
                <w:color w:val="0D0D0D" w:themeColor="text1" w:themeTint="F2"/>
              </w:rPr>
            </w:pPr>
            <w:r w:rsidRPr="00A77B04">
              <w:rPr>
                <w:color w:val="0D0D0D" w:themeColor="text1" w:themeTint="F2"/>
              </w:rPr>
              <w:t xml:space="preserve">Чи володів заявник/небанківська установа істотною участю </w:t>
            </w:r>
            <w:r w:rsidR="00DF04B1">
              <w:rPr>
                <w:color w:val="0D0D0D" w:themeColor="text1" w:themeTint="F2"/>
              </w:rPr>
              <w:t>у</w:t>
            </w:r>
            <w:r w:rsidRPr="00A77B04">
              <w:rPr>
                <w:color w:val="0D0D0D" w:themeColor="text1" w:themeTint="F2"/>
              </w:rPr>
              <w:t xml:space="preserve"> фінансовій установі, у тому числі іноземній фінансовій установі, станом на будь-яку дату протягом року, що передує даті рішення органу ліцензування та нагляду, суду, або іншого уповноваженого органу про віднесення до категорії неплатоспроможних?</w:t>
            </w:r>
          </w:p>
        </w:tc>
        <w:tc>
          <w:tcPr>
            <w:tcW w:w="750" w:type="pct"/>
            <w:tcBorders>
              <w:top w:val="single" w:sz="6" w:space="0" w:color="000000"/>
              <w:left w:val="single" w:sz="6" w:space="0" w:color="000000"/>
              <w:bottom w:val="single" w:sz="6" w:space="0" w:color="000000"/>
              <w:right w:val="single" w:sz="6" w:space="0" w:color="000000"/>
            </w:tcBorders>
          </w:tcPr>
          <w:p w14:paraId="2D5A4E8E"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8A4F6C" w:rsidRPr="00A77B04" w14:paraId="16AB682B" w14:textId="77777777" w:rsidTr="006A26C7">
        <w:tc>
          <w:tcPr>
            <w:tcW w:w="314" w:type="pct"/>
            <w:tcBorders>
              <w:top w:val="single" w:sz="6" w:space="0" w:color="000000"/>
              <w:left w:val="single" w:sz="6" w:space="0" w:color="000000"/>
              <w:bottom w:val="single" w:sz="6" w:space="0" w:color="000000"/>
              <w:right w:val="single" w:sz="6" w:space="0" w:color="000000"/>
            </w:tcBorders>
          </w:tcPr>
          <w:p w14:paraId="7E5CBF7E" w14:textId="77777777" w:rsidR="008A4F6C" w:rsidRPr="00A77B04" w:rsidRDefault="008A4F6C" w:rsidP="002F20D2">
            <w:pPr>
              <w:jc w:val="center"/>
              <w:rPr>
                <w:color w:val="0D0D0D" w:themeColor="text1" w:themeTint="F2"/>
              </w:rPr>
            </w:pPr>
            <w:r w:rsidRPr="00A77B04">
              <w:rPr>
                <w:color w:val="0D0D0D" w:themeColor="text1" w:themeTint="F2"/>
              </w:rPr>
              <w:t>11</w:t>
            </w:r>
          </w:p>
        </w:tc>
        <w:tc>
          <w:tcPr>
            <w:tcW w:w="3936" w:type="pct"/>
            <w:tcBorders>
              <w:top w:val="single" w:sz="6" w:space="0" w:color="000000"/>
              <w:left w:val="single" w:sz="6" w:space="0" w:color="000000"/>
              <w:bottom w:val="single" w:sz="6" w:space="0" w:color="000000"/>
              <w:right w:val="single" w:sz="6" w:space="0" w:color="000000"/>
            </w:tcBorders>
          </w:tcPr>
          <w:p w14:paraId="472B4F2A" w14:textId="77777777" w:rsidR="008A4F6C" w:rsidRPr="00A77B04" w:rsidRDefault="008A4F6C" w:rsidP="00DF04B1">
            <w:pPr>
              <w:rPr>
                <w:color w:val="0D0D0D" w:themeColor="text1" w:themeTint="F2"/>
              </w:rPr>
            </w:pPr>
            <w:r w:rsidRPr="00A77B04">
              <w:rPr>
                <w:color w:val="0D0D0D" w:themeColor="text1" w:themeTint="F2"/>
              </w:rPr>
              <w:t xml:space="preserve">Чи володів заявник/небанківська установа істотною участю </w:t>
            </w:r>
            <w:r w:rsidR="00DF04B1">
              <w:rPr>
                <w:color w:val="0D0D0D" w:themeColor="text1" w:themeTint="F2"/>
              </w:rPr>
              <w:t>у</w:t>
            </w:r>
            <w:r w:rsidRPr="00A77B04">
              <w:rPr>
                <w:color w:val="0D0D0D" w:themeColor="text1" w:themeTint="F2"/>
              </w:rPr>
              <w:t xml:space="preserve"> фінансовій установі, у тому числі іноземній фінансовій установі, станом на будь-яку дату протягом року, що передує даті рішення органу ліцензування та нагляду, суду, або іншого уповноваженого органу про визнання банкрутом?</w:t>
            </w:r>
          </w:p>
        </w:tc>
        <w:tc>
          <w:tcPr>
            <w:tcW w:w="750" w:type="pct"/>
            <w:tcBorders>
              <w:top w:val="single" w:sz="6" w:space="0" w:color="000000"/>
              <w:left w:val="single" w:sz="6" w:space="0" w:color="000000"/>
              <w:bottom w:val="single" w:sz="6" w:space="0" w:color="000000"/>
              <w:right w:val="single" w:sz="6" w:space="0" w:color="000000"/>
            </w:tcBorders>
          </w:tcPr>
          <w:p w14:paraId="6388EAFA"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bl>
    <w:p w14:paraId="48C7E9F3" w14:textId="77777777" w:rsidR="006A26C7" w:rsidRPr="006A26C7" w:rsidRDefault="006A26C7">
      <w:pPr>
        <w:rPr>
          <w:sz w:val="12"/>
          <w:szCs w:val="12"/>
        </w:rPr>
      </w:pPr>
    </w:p>
    <w:tbl>
      <w:tblPr>
        <w:tblW w:w="4936" w:type="pct"/>
        <w:tblInd w:w="134" w:type="dxa"/>
        <w:tblBorders>
          <w:top w:val="outset" w:sz="2" w:space="0" w:color="auto"/>
          <w:left w:val="outset" w:sz="2" w:space="0" w:color="auto"/>
          <w:bottom w:val="outset" w:sz="2" w:space="0" w:color="auto"/>
          <w:right w:val="outset" w:sz="2" w:space="0" w:color="auto"/>
        </w:tblBorders>
        <w:tblLayout w:type="fixed"/>
        <w:tblCellMar>
          <w:top w:w="80" w:type="dxa"/>
          <w:left w:w="80" w:type="dxa"/>
          <w:bottom w:w="80" w:type="dxa"/>
          <w:right w:w="80" w:type="dxa"/>
        </w:tblCellMar>
        <w:tblLook w:val="04A0" w:firstRow="1" w:lastRow="0" w:firstColumn="1" w:lastColumn="0" w:noHBand="0" w:noVBand="1"/>
      </w:tblPr>
      <w:tblGrid>
        <w:gridCol w:w="569"/>
        <w:gridCol w:w="7524"/>
        <w:gridCol w:w="1422"/>
      </w:tblGrid>
      <w:tr w:rsidR="006A26C7" w:rsidRPr="00A77B04" w14:paraId="00663C94" w14:textId="77777777" w:rsidTr="00D2521E">
        <w:tc>
          <w:tcPr>
            <w:tcW w:w="5000" w:type="pct"/>
            <w:gridSpan w:val="3"/>
            <w:tcBorders>
              <w:top w:val="nil"/>
              <w:left w:val="nil"/>
              <w:bottom w:val="single" w:sz="4" w:space="0" w:color="auto"/>
              <w:right w:val="nil"/>
            </w:tcBorders>
          </w:tcPr>
          <w:p w14:paraId="3866EF30" w14:textId="77777777" w:rsidR="006A26C7" w:rsidRDefault="006A26C7" w:rsidP="006A26C7">
            <w:pPr>
              <w:pageBreakBefore/>
              <w:jc w:val="right"/>
              <w:rPr>
                <w:color w:val="0D0D0D" w:themeColor="text1" w:themeTint="F2"/>
              </w:rPr>
            </w:pPr>
            <w:r>
              <w:rPr>
                <w:color w:val="0D0D0D" w:themeColor="text1" w:themeTint="F2"/>
              </w:rPr>
              <w:lastRenderedPageBreak/>
              <w:t>Продовження додатка 4</w:t>
            </w:r>
          </w:p>
          <w:p w14:paraId="5FF2CB18" w14:textId="77777777" w:rsidR="006A26C7" w:rsidRPr="00A77B04" w:rsidRDefault="006A26C7" w:rsidP="006A26C7">
            <w:pPr>
              <w:jc w:val="right"/>
              <w:rPr>
                <w:color w:val="0D0D0D" w:themeColor="text1" w:themeTint="F2"/>
              </w:rPr>
            </w:pPr>
            <w:r>
              <w:rPr>
                <w:color w:val="0D0D0D" w:themeColor="text1" w:themeTint="F2"/>
              </w:rPr>
              <w:t>Продовження таблиці 3</w:t>
            </w:r>
          </w:p>
        </w:tc>
      </w:tr>
      <w:tr w:rsidR="006A26C7" w:rsidRPr="00A77B04" w14:paraId="4396DFDB" w14:textId="77777777" w:rsidTr="00D2521E">
        <w:tc>
          <w:tcPr>
            <w:tcW w:w="299" w:type="pct"/>
            <w:tcBorders>
              <w:top w:val="single" w:sz="4" w:space="0" w:color="auto"/>
              <w:left w:val="single" w:sz="4" w:space="0" w:color="auto"/>
              <w:bottom w:val="single" w:sz="4" w:space="0" w:color="auto"/>
              <w:right w:val="single" w:sz="4" w:space="0" w:color="auto"/>
            </w:tcBorders>
          </w:tcPr>
          <w:p w14:paraId="6D2E999C" w14:textId="77777777" w:rsidR="006A26C7" w:rsidRPr="00A77B04" w:rsidRDefault="006A26C7" w:rsidP="006A26C7">
            <w:pPr>
              <w:jc w:val="center"/>
              <w:rPr>
                <w:color w:val="0D0D0D" w:themeColor="text1" w:themeTint="F2"/>
              </w:rPr>
            </w:pPr>
            <w:r>
              <w:rPr>
                <w:color w:val="0D0D0D" w:themeColor="text1" w:themeTint="F2"/>
              </w:rPr>
              <w:t>1</w:t>
            </w:r>
          </w:p>
        </w:tc>
        <w:tc>
          <w:tcPr>
            <w:tcW w:w="3954" w:type="pct"/>
            <w:tcBorders>
              <w:top w:val="single" w:sz="4" w:space="0" w:color="auto"/>
              <w:left w:val="single" w:sz="4" w:space="0" w:color="auto"/>
              <w:bottom w:val="single" w:sz="4" w:space="0" w:color="auto"/>
              <w:right w:val="single" w:sz="4" w:space="0" w:color="auto"/>
            </w:tcBorders>
          </w:tcPr>
          <w:p w14:paraId="2FC7D715" w14:textId="77777777" w:rsidR="006A26C7" w:rsidRPr="00A77B04" w:rsidRDefault="006A26C7" w:rsidP="006A26C7">
            <w:pPr>
              <w:jc w:val="center"/>
              <w:rPr>
                <w:color w:val="0D0D0D" w:themeColor="text1" w:themeTint="F2"/>
              </w:rPr>
            </w:pPr>
            <w:r>
              <w:rPr>
                <w:color w:val="0D0D0D" w:themeColor="text1" w:themeTint="F2"/>
              </w:rPr>
              <w:t>2</w:t>
            </w:r>
          </w:p>
        </w:tc>
        <w:tc>
          <w:tcPr>
            <w:tcW w:w="747" w:type="pct"/>
            <w:tcBorders>
              <w:top w:val="single" w:sz="4" w:space="0" w:color="auto"/>
              <w:left w:val="single" w:sz="4" w:space="0" w:color="auto"/>
              <w:bottom w:val="single" w:sz="4" w:space="0" w:color="auto"/>
              <w:right w:val="single" w:sz="4" w:space="0" w:color="auto"/>
            </w:tcBorders>
          </w:tcPr>
          <w:p w14:paraId="20930797" w14:textId="77777777" w:rsidR="006A26C7" w:rsidRPr="00A77B04" w:rsidRDefault="006A26C7" w:rsidP="006A26C7">
            <w:pPr>
              <w:jc w:val="center"/>
              <w:rPr>
                <w:color w:val="0D0D0D" w:themeColor="text1" w:themeTint="F2"/>
              </w:rPr>
            </w:pPr>
            <w:r>
              <w:rPr>
                <w:color w:val="0D0D0D" w:themeColor="text1" w:themeTint="F2"/>
              </w:rPr>
              <w:t>3</w:t>
            </w:r>
          </w:p>
        </w:tc>
      </w:tr>
      <w:tr w:rsidR="006A26C7" w:rsidRPr="00A77B04" w14:paraId="3DE1B9AD" w14:textId="77777777" w:rsidTr="00D2521E">
        <w:tc>
          <w:tcPr>
            <w:tcW w:w="299" w:type="pct"/>
            <w:tcBorders>
              <w:top w:val="single" w:sz="4" w:space="0" w:color="auto"/>
              <w:left w:val="single" w:sz="6" w:space="0" w:color="000000"/>
              <w:bottom w:val="single" w:sz="6" w:space="0" w:color="000000"/>
              <w:right w:val="single" w:sz="6" w:space="0" w:color="000000"/>
            </w:tcBorders>
          </w:tcPr>
          <w:p w14:paraId="0E16B0A6" w14:textId="77777777" w:rsidR="008A4F6C" w:rsidRPr="00A77B04" w:rsidRDefault="008A4F6C" w:rsidP="002F20D2">
            <w:pPr>
              <w:jc w:val="center"/>
              <w:rPr>
                <w:color w:val="0D0D0D" w:themeColor="text1" w:themeTint="F2"/>
              </w:rPr>
            </w:pPr>
            <w:r w:rsidRPr="00A77B04">
              <w:rPr>
                <w:color w:val="0D0D0D" w:themeColor="text1" w:themeTint="F2"/>
              </w:rPr>
              <w:t>12</w:t>
            </w:r>
          </w:p>
        </w:tc>
        <w:tc>
          <w:tcPr>
            <w:tcW w:w="3954" w:type="pct"/>
            <w:tcBorders>
              <w:top w:val="single" w:sz="4" w:space="0" w:color="auto"/>
              <w:left w:val="single" w:sz="6" w:space="0" w:color="000000"/>
              <w:bottom w:val="single" w:sz="6" w:space="0" w:color="000000"/>
              <w:right w:val="single" w:sz="6" w:space="0" w:color="000000"/>
            </w:tcBorders>
          </w:tcPr>
          <w:p w14:paraId="17838CD9" w14:textId="77777777" w:rsidR="008A4F6C" w:rsidRPr="00A77B04" w:rsidRDefault="008A4F6C" w:rsidP="005B2B31">
            <w:pPr>
              <w:rPr>
                <w:color w:val="0D0D0D" w:themeColor="text1" w:themeTint="F2"/>
              </w:rPr>
            </w:pPr>
            <w:r w:rsidRPr="00A77B04">
              <w:rPr>
                <w:color w:val="0D0D0D" w:themeColor="text1" w:themeTint="F2"/>
              </w:rPr>
              <w:t xml:space="preserve">Чи володів заявник/небанківська установа істотною участю </w:t>
            </w:r>
            <w:r w:rsidR="00390F0D">
              <w:rPr>
                <w:color w:val="0D0D0D" w:themeColor="text1" w:themeTint="F2"/>
              </w:rPr>
              <w:t>у</w:t>
            </w:r>
            <w:r w:rsidRPr="00A77B04">
              <w:rPr>
                <w:color w:val="0D0D0D" w:themeColor="text1" w:themeTint="F2"/>
              </w:rPr>
              <w:t xml:space="preserve"> фінансовій установі, у тому числі іноземній фінансовій установі, станом на будь-яку дату протягом року, що передує даті рішення органу ліцензування та нагляду, суду або іншого уповноваженого органу про відкликання/анулювання банківської ліцензії/всіх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w:t>
            </w:r>
          </w:p>
        </w:tc>
        <w:tc>
          <w:tcPr>
            <w:tcW w:w="747" w:type="pct"/>
            <w:tcBorders>
              <w:top w:val="single" w:sz="4" w:space="0" w:color="auto"/>
              <w:left w:val="single" w:sz="6" w:space="0" w:color="000000"/>
              <w:bottom w:val="single" w:sz="6" w:space="0" w:color="000000"/>
              <w:right w:val="single" w:sz="6" w:space="0" w:color="000000"/>
            </w:tcBorders>
          </w:tcPr>
          <w:p w14:paraId="2CBF31AE"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6A26C7" w:rsidRPr="00A77B04" w14:paraId="5674398A" w14:textId="77777777" w:rsidTr="006A26C7">
        <w:tc>
          <w:tcPr>
            <w:tcW w:w="299" w:type="pct"/>
            <w:tcBorders>
              <w:top w:val="single" w:sz="6" w:space="0" w:color="000000"/>
              <w:left w:val="single" w:sz="6" w:space="0" w:color="000000"/>
              <w:bottom w:val="single" w:sz="6" w:space="0" w:color="000000"/>
              <w:right w:val="single" w:sz="6" w:space="0" w:color="000000"/>
            </w:tcBorders>
          </w:tcPr>
          <w:p w14:paraId="179CF70B" w14:textId="77777777" w:rsidR="008A4F6C" w:rsidRPr="00A77B04" w:rsidRDefault="008A4F6C" w:rsidP="002F20D2">
            <w:pPr>
              <w:jc w:val="center"/>
              <w:rPr>
                <w:color w:val="0D0D0D" w:themeColor="text1" w:themeTint="F2"/>
              </w:rPr>
            </w:pPr>
            <w:r w:rsidRPr="00A77B04">
              <w:rPr>
                <w:color w:val="0D0D0D" w:themeColor="text1" w:themeTint="F2"/>
              </w:rPr>
              <w:t>13</w:t>
            </w:r>
          </w:p>
        </w:tc>
        <w:tc>
          <w:tcPr>
            <w:tcW w:w="3954" w:type="pct"/>
            <w:tcBorders>
              <w:top w:val="single" w:sz="6" w:space="0" w:color="000000"/>
              <w:left w:val="single" w:sz="6" w:space="0" w:color="000000"/>
              <w:bottom w:val="single" w:sz="6" w:space="0" w:color="000000"/>
              <w:right w:val="single" w:sz="6" w:space="0" w:color="000000"/>
            </w:tcBorders>
          </w:tcPr>
          <w:p w14:paraId="7BBE28A0" w14:textId="77777777" w:rsidR="008A4F6C" w:rsidRPr="00A77B04" w:rsidRDefault="008A4F6C" w:rsidP="005B2B31">
            <w:pPr>
              <w:rPr>
                <w:color w:val="0D0D0D" w:themeColor="text1" w:themeTint="F2"/>
              </w:rPr>
            </w:pPr>
            <w:r w:rsidRPr="00A77B04">
              <w:rPr>
                <w:color w:val="0D0D0D" w:themeColor="text1" w:themeTint="F2"/>
              </w:rPr>
              <w:t xml:space="preserve">Чи володів заявник/небанківська установа істотною участю </w:t>
            </w:r>
            <w:r w:rsidR="00390F0D">
              <w:rPr>
                <w:color w:val="0D0D0D" w:themeColor="text1" w:themeTint="F2"/>
              </w:rPr>
              <w:t>у</w:t>
            </w:r>
            <w:r w:rsidRPr="00A77B04">
              <w:rPr>
                <w:color w:val="0D0D0D" w:themeColor="text1" w:themeTint="F2"/>
              </w:rPr>
              <w:t xml:space="preserve"> фінансовій установі, у тому числі іноземній фінансовій установі, станом на будь-яку дату протягом року, що передує даті рішення органу ліцензування та нагляду, суду або іншого уповноваженого органу про застосування заходу впливу у вигляді виключення з Державного реєстру фінансових установ та/або реєстру фінансових установ іншого органу ліцензування та нагляду, у тому числі уповноваженого органу іноземної країни?</w:t>
            </w:r>
          </w:p>
        </w:tc>
        <w:tc>
          <w:tcPr>
            <w:tcW w:w="747" w:type="pct"/>
            <w:tcBorders>
              <w:top w:val="single" w:sz="6" w:space="0" w:color="000000"/>
              <w:left w:val="single" w:sz="6" w:space="0" w:color="000000"/>
              <w:bottom w:val="single" w:sz="6" w:space="0" w:color="000000"/>
              <w:right w:val="single" w:sz="6" w:space="0" w:color="000000"/>
            </w:tcBorders>
          </w:tcPr>
          <w:p w14:paraId="492974D7"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8A4F6C" w:rsidRPr="00A77B04" w14:paraId="1C5118FC" w14:textId="77777777" w:rsidTr="006A26C7">
        <w:tc>
          <w:tcPr>
            <w:tcW w:w="299" w:type="pct"/>
            <w:tcBorders>
              <w:top w:val="single" w:sz="6" w:space="0" w:color="auto"/>
              <w:left w:val="single" w:sz="6" w:space="0" w:color="000000"/>
              <w:bottom w:val="single" w:sz="6" w:space="0" w:color="000000"/>
              <w:right w:val="single" w:sz="6" w:space="0" w:color="000000"/>
            </w:tcBorders>
          </w:tcPr>
          <w:p w14:paraId="43D05061" w14:textId="77777777" w:rsidR="008A4F6C" w:rsidRPr="00A77B04" w:rsidRDefault="008A4F6C" w:rsidP="002F20D2">
            <w:pPr>
              <w:jc w:val="center"/>
              <w:rPr>
                <w:color w:val="0D0D0D" w:themeColor="text1" w:themeTint="F2"/>
              </w:rPr>
            </w:pPr>
            <w:r w:rsidRPr="00A77B04">
              <w:rPr>
                <w:color w:val="0D0D0D" w:themeColor="text1" w:themeTint="F2"/>
              </w:rPr>
              <w:t>14</w:t>
            </w:r>
          </w:p>
        </w:tc>
        <w:tc>
          <w:tcPr>
            <w:tcW w:w="3954" w:type="pct"/>
            <w:tcBorders>
              <w:top w:val="single" w:sz="6" w:space="0" w:color="auto"/>
              <w:left w:val="single" w:sz="6" w:space="0" w:color="000000"/>
              <w:bottom w:val="single" w:sz="6" w:space="0" w:color="000000"/>
              <w:right w:val="single" w:sz="6" w:space="0" w:color="000000"/>
            </w:tcBorders>
          </w:tcPr>
          <w:p w14:paraId="29A86CA3" w14:textId="77777777" w:rsidR="008A4F6C" w:rsidRPr="00A77B04" w:rsidRDefault="008A4F6C" w:rsidP="005B2B31">
            <w:pPr>
              <w:rPr>
                <w:color w:val="0D0D0D" w:themeColor="text1" w:themeTint="F2"/>
              </w:rPr>
            </w:pPr>
            <w:r w:rsidRPr="00A77B04">
              <w:rPr>
                <w:color w:val="0D0D0D" w:themeColor="text1" w:themeTint="F2"/>
              </w:rPr>
              <w:t>Чи був заявник/небанківська установа, власник істотної участі</w:t>
            </w:r>
            <w:r w:rsidR="00390F0D">
              <w:rPr>
                <w:color w:val="0D0D0D" w:themeColor="text1" w:themeTint="F2"/>
              </w:rPr>
              <w:t xml:space="preserve"> в </w:t>
            </w:r>
            <w:r w:rsidR="00DF04B1">
              <w:rPr>
                <w:color w:val="0D0D0D" w:themeColor="text1" w:themeTint="F2"/>
              </w:rPr>
              <w:t>ньому/ній</w:t>
            </w:r>
            <w:r w:rsidRPr="00A77B04">
              <w:rPr>
                <w:color w:val="0D0D0D" w:themeColor="text1" w:themeTint="F2"/>
              </w:rPr>
              <w:t xml:space="preserve"> платіжною організацією платіжної системи, щодо якої Національним банком прийнято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w:t>
            </w:r>
            <w:r w:rsidR="00F65DDE">
              <w:rPr>
                <w:color w:val="0D0D0D" w:themeColor="text1" w:themeTint="F2"/>
              </w:rPr>
              <w:t>’</w:t>
            </w:r>
            <w:r w:rsidRPr="00A77B04">
              <w:rPr>
                <w:color w:val="0D0D0D" w:themeColor="text1" w:themeTint="F2"/>
              </w:rPr>
              <w:t>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Pr="00A77B04">
              <w:rPr>
                <w:color w:val="0D0D0D" w:themeColor="text1" w:themeTint="F2"/>
              </w:rPr>
              <w:br/>
              <w:t>(Зазначити, хто, протягом якого часу та в якій платіжній організації платіжної системи)</w:t>
            </w:r>
          </w:p>
        </w:tc>
        <w:tc>
          <w:tcPr>
            <w:tcW w:w="747" w:type="pct"/>
            <w:tcBorders>
              <w:top w:val="single" w:sz="6" w:space="0" w:color="auto"/>
              <w:left w:val="single" w:sz="6" w:space="0" w:color="000000"/>
              <w:bottom w:val="single" w:sz="6" w:space="0" w:color="000000"/>
              <w:right w:val="single" w:sz="6" w:space="0" w:color="000000"/>
            </w:tcBorders>
          </w:tcPr>
          <w:p w14:paraId="3D5C630F"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8A4F6C" w:rsidRPr="00A77B04" w14:paraId="7B34D7DC" w14:textId="77777777" w:rsidTr="006A26C7">
        <w:tc>
          <w:tcPr>
            <w:tcW w:w="299" w:type="pct"/>
            <w:tcBorders>
              <w:top w:val="single" w:sz="6" w:space="0" w:color="000000"/>
              <w:left w:val="single" w:sz="6" w:space="0" w:color="000000"/>
              <w:bottom w:val="single" w:sz="6" w:space="0" w:color="000000"/>
              <w:right w:val="single" w:sz="6" w:space="0" w:color="000000"/>
            </w:tcBorders>
          </w:tcPr>
          <w:p w14:paraId="6E38298D" w14:textId="77777777" w:rsidR="008A4F6C" w:rsidRPr="00A77B04" w:rsidRDefault="008A4F6C" w:rsidP="002F20D2">
            <w:pPr>
              <w:jc w:val="center"/>
              <w:rPr>
                <w:color w:val="0D0D0D" w:themeColor="text1" w:themeTint="F2"/>
              </w:rPr>
            </w:pPr>
            <w:r w:rsidRPr="00A77B04">
              <w:rPr>
                <w:color w:val="0D0D0D" w:themeColor="text1" w:themeTint="F2"/>
              </w:rPr>
              <w:t>15</w:t>
            </w:r>
          </w:p>
        </w:tc>
        <w:tc>
          <w:tcPr>
            <w:tcW w:w="3954" w:type="pct"/>
            <w:tcBorders>
              <w:top w:val="single" w:sz="6" w:space="0" w:color="000000"/>
              <w:left w:val="single" w:sz="6" w:space="0" w:color="000000"/>
              <w:bottom w:val="single" w:sz="6" w:space="0" w:color="000000"/>
              <w:right w:val="single" w:sz="6" w:space="0" w:color="000000"/>
            </w:tcBorders>
          </w:tcPr>
          <w:p w14:paraId="7B9EF44A" w14:textId="77777777" w:rsidR="008A4F6C" w:rsidRPr="00A77B04" w:rsidRDefault="008A4F6C" w:rsidP="005B2B31">
            <w:pPr>
              <w:rPr>
                <w:color w:val="0D0D0D" w:themeColor="text1" w:themeTint="F2"/>
              </w:rPr>
            </w:pPr>
            <w:r w:rsidRPr="00A77B04">
              <w:rPr>
                <w:color w:val="0D0D0D" w:themeColor="text1" w:themeTint="F2"/>
              </w:rPr>
              <w:t xml:space="preserve">Чи володів керівник або власник істотної участі в заявнику/небанківській установі істотною участю в платіжній організації платіжної системи, щодо якої Національним банком </w:t>
            </w:r>
            <w:r w:rsidR="006A26C7">
              <w:rPr>
                <w:color w:val="0D0D0D" w:themeColor="text1" w:themeTint="F2"/>
              </w:rPr>
              <w:t xml:space="preserve"> </w:t>
            </w:r>
            <w:r w:rsidRPr="00A77B04">
              <w:rPr>
                <w:color w:val="0D0D0D" w:themeColor="text1" w:themeTint="F2"/>
              </w:rPr>
              <w:t xml:space="preserve">прийнято </w:t>
            </w:r>
            <w:r w:rsidR="006A26C7">
              <w:rPr>
                <w:color w:val="0D0D0D" w:themeColor="text1" w:themeTint="F2"/>
              </w:rPr>
              <w:t xml:space="preserve"> </w:t>
            </w:r>
            <w:r w:rsidRPr="00A77B04">
              <w:rPr>
                <w:color w:val="0D0D0D" w:themeColor="text1" w:themeTint="F2"/>
              </w:rPr>
              <w:t xml:space="preserve">рішення </w:t>
            </w:r>
            <w:r w:rsidR="006A26C7">
              <w:rPr>
                <w:color w:val="0D0D0D" w:themeColor="text1" w:themeTint="F2"/>
              </w:rPr>
              <w:t xml:space="preserve"> </w:t>
            </w:r>
            <w:r w:rsidRPr="00A77B04">
              <w:rPr>
                <w:color w:val="0D0D0D" w:themeColor="text1" w:themeTint="F2"/>
              </w:rPr>
              <w:t xml:space="preserve">про </w:t>
            </w:r>
            <w:r w:rsidR="006A26C7">
              <w:rPr>
                <w:color w:val="0D0D0D" w:themeColor="text1" w:themeTint="F2"/>
              </w:rPr>
              <w:t xml:space="preserve"> </w:t>
            </w:r>
            <w:r w:rsidRPr="00A77B04">
              <w:rPr>
                <w:color w:val="0D0D0D" w:themeColor="text1" w:themeTint="F2"/>
              </w:rPr>
              <w:t xml:space="preserve">скасування </w:t>
            </w:r>
            <w:r w:rsidR="006A26C7">
              <w:rPr>
                <w:color w:val="0D0D0D" w:themeColor="text1" w:themeTint="F2"/>
              </w:rPr>
              <w:t xml:space="preserve"> </w:t>
            </w:r>
            <w:r w:rsidRPr="00A77B04">
              <w:rPr>
                <w:color w:val="0D0D0D" w:themeColor="text1" w:themeTint="F2"/>
              </w:rPr>
              <w:t xml:space="preserve">реєстрації </w:t>
            </w:r>
          </w:p>
        </w:tc>
        <w:tc>
          <w:tcPr>
            <w:tcW w:w="747" w:type="pct"/>
            <w:tcBorders>
              <w:top w:val="single" w:sz="6" w:space="0" w:color="000000"/>
              <w:left w:val="single" w:sz="6" w:space="0" w:color="000000"/>
              <w:bottom w:val="single" w:sz="6" w:space="0" w:color="000000"/>
              <w:right w:val="single" w:sz="6" w:space="0" w:color="000000"/>
            </w:tcBorders>
          </w:tcPr>
          <w:p w14:paraId="1C0EB4A5"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bl>
    <w:p w14:paraId="3549FC6C" w14:textId="77777777" w:rsidR="006A26C7" w:rsidRPr="006A26C7" w:rsidRDefault="006A26C7">
      <w:pPr>
        <w:rPr>
          <w:sz w:val="12"/>
          <w:szCs w:val="12"/>
        </w:rPr>
      </w:pPr>
    </w:p>
    <w:tbl>
      <w:tblPr>
        <w:tblW w:w="4935" w:type="pct"/>
        <w:tblInd w:w="134" w:type="dxa"/>
        <w:tblBorders>
          <w:top w:val="outset" w:sz="2" w:space="0" w:color="auto"/>
          <w:left w:val="outset" w:sz="2" w:space="0" w:color="auto"/>
          <w:bottom w:val="outset" w:sz="2" w:space="0" w:color="auto"/>
          <w:right w:val="outset" w:sz="2" w:space="0" w:color="auto"/>
        </w:tblBorders>
        <w:tblLayout w:type="fixed"/>
        <w:tblCellMar>
          <w:top w:w="80" w:type="dxa"/>
          <w:left w:w="80" w:type="dxa"/>
          <w:bottom w:w="80" w:type="dxa"/>
          <w:right w:w="80" w:type="dxa"/>
        </w:tblCellMar>
        <w:tblLook w:val="04A0" w:firstRow="1" w:lastRow="0" w:firstColumn="1" w:lastColumn="0" w:noHBand="0" w:noVBand="1"/>
      </w:tblPr>
      <w:tblGrid>
        <w:gridCol w:w="569"/>
        <w:gridCol w:w="7515"/>
        <w:gridCol w:w="1429"/>
      </w:tblGrid>
      <w:tr w:rsidR="006A26C7" w:rsidRPr="00A77B04" w14:paraId="1B9DADF0" w14:textId="77777777" w:rsidTr="00D2521E">
        <w:tc>
          <w:tcPr>
            <w:tcW w:w="5000" w:type="pct"/>
            <w:gridSpan w:val="3"/>
            <w:tcBorders>
              <w:top w:val="nil"/>
              <w:left w:val="nil"/>
              <w:bottom w:val="single" w:sz="4" w:space="0" w:color="auto"/>
              <w:right w:val="nil"/>
            </w:tcBorders>
          </w:tcPr>
          <w:p w14:paraId="72658B7B" w14:textId="77777777" w:rsidR="006A26C7" w:rsidRDefault="006A26C7" w:rsidP="006A26C7">
            <w:pPr>
              <w:pageBreakBefore/>
              <w:jc w:val="right"/>
              <w:rPr>
                <w:color w:val="0D0D0D" w:themeColor="text1" w:themeTint="F2"/>
              </w:rPr>
            </w:pPr>
            <w:r>
              <w:rPr>
                <w:color w:val="0D0D0D" w:themeColor="text1" w:themeTint="F2"/>
              </w:rPr>
              <w:lastRenderedPageBreak/>
              <w:t>Продовження додатка 4</w:t>
            </w:r>
          </w:p>
          <w:p w14:paraId="3CA4DC21" w14:textId="77777777" w:rsidR="006A26C7" w:rsidRPr="00A77B04" w:rsidRDefault="006A26C7" w:rsidP="006A26C7">
            <w:pPr>
              <w:jc w:val="right"/>
              <w:rPr>
                <w:color w:val="0D0D0D" w:themeColor="text1" w:themeTint="F2"/>
              </w:rPr>
            </w:pPr>
            <w:r>
              <w:rPr>
                <w:color w:val="0D0D0D" w:themeColor="text1" w:themeTint="F2"/>
              </w:rPr>
              <w:t>Продовження таблиці 3</w:t>
            </w:r>
          </w:p>
        </w:tc>
      </w:tr>
      <w:tr w:rsidR="006A26C7" w:rsidRPr="00A77B04" w14:paraId="7A9EA211" w14:textId="77777777" w:rsidTr="00D2521E">
        <w:tc>
          <w:tcPr>
            <w:tcW w:w="299" w:type="pct"/>
            <w:tcBorders>
              <w:top w:val="single" w:sz="4" w:space="0" w:color="auto"/>
              <w:left w:val="single" w:sz="4" w:space="0" w:color="auto"/>
              <w:bottom w:val="single" w:sz="4" w:space="0" w:color="auto"/>
              <w:right w:val="single" w:sz="4" w:space="0" w:color="auto"/>
            </w:tcBorders>
          </w:tcPr>
          <w:p w14:paraId="0B26A2C3" w14:textId="77777777" w:rsidR="006A26C7" w:rsidRPr="00A77B04" w:rsidRDefault="006A26C7" w:rsidP="006A26C7">
            <w:pPr>
              <w:jc w:val="center"/>
              <w:rPr>
                <w:color w:val="0D0D0D" w:themeColor="text1" w:themeTint="F2"/>
              </w:rPr>
            </w:pPr>
            <w:r>
              <w:rPr>
                <w:color w:val="0D0D0D" w:themeColor="text1" w:themeTint="F2"/>
              </w:rPr>
              <w:t>1</w:t>
            </w:r>
          </w:p>
        </w:tc>
        <w:tc>
          <w:tcPr>
            <w:tcW w:w="3950" w:type="pct"/>
            <w:tcBorders>
              <w:top w:val="single" w:sz="4" w:space="0" w:color="auto"/>
              <w:left w:val="single" w:sz="4" w:space="0" w:color="auto"/>
              <w:bottom w:val="single" w:sz="4" w:space="0" w:color="auto"/>
              <w:right w:val="single" w:sz="4" w:space="0" w:color="auto"/>
            </w:tcBorders>
          </w:tcPr>
          <w:p w14:paraId="643ECCC2" w14:textId="77777777" w:rsidR="006A26C7" w:rsidRPr="00A77B04" w:rsidRDefault="006A26C7" w:rsidP="006A26C7">
            <w:pPr>
              <w:jc w:val="center"/>
              <w:rPr>
                <w:color w:val="0D0D0D" w:themeColor="text1" w:themeTint="F2"/>
              </w:rPr>
            </w:pPr>
            <w:r>
              <w:rPr>
                <w:color w:val="0D0D0D" w:themeColor="text1" w:themeTint="F2"/>
              </w:rPr>
              <w:t>2</w:t>
            </w:r>
          </w:p>
        </w:tc>
        <w:tc>
          <w:tcPr>
            <w:tcW w:w="751" w:type="pct"/>
            <w:tcBorders>
              <w:top w:val="single" w:sz="4" w:space="0" w:color="auto"/>
              <w:left w:val="single" w:sz="4" w:space="0" w:color="auto"/>
              <w:bottom w:val="single" w:sz="4" w:space="0" w:color="auto"/>
              <w:right w:val="single" w:sz="4" w:space="0" w:color="auto"/>
            </w:tcBorders>
          </w:tcPr>
          <w:p w14:paraId="584217F9" w14:textId="77777777" w:rsidR="006A26C7" w:rsidRPr="00A77B04" w:rsidRDefault="006A26C7" w:rsidP="006A26C7">
            <w:pPr>
              <w:jc w:val="center"/>
              <w:rPr>
                <w:color w:val="0D0D0D" w:themeColor="text1" w:themeTint="F2"/>
              </w:rPr>
            </w:pPr>
            <w:r>
              <w:rPr>
                <w:color w:val="0D0D0D" w:themeColor="text1" w:themeTint="F2"/>
              </w:rPr>
              <w:t>3</w:t>
            </w:r>
          </w:p>
        </w:tc>
      </w:tr>
      <w:tr w:rsidR="006A26C7" w:rsidRPr="00A77B04" w14:paraId="51ABE8A9" w14:textId="77777777" w:rsidTr="00D2521E">
        <w:tc>
          <w:tcPr>
            <w:tcW w:w="299" w:type="pct"/>
            <w:tcBorders>
              <w:top w:val="single" w:sz="4" w:space="0" w:color="auto"/>
              <w:left w:val="single" w:sz="6" w:space="0" w:color="000000"/>
              <w:bottom w:val="single" w:sz="6" w:space="0" w:color="000000"/>
              <w:right w:val="single" w:sz="6" w:space="0" w:color="000000"/>
            </w:tcBorders>
          </w:tcPr>
          <w:p w14:paraId="32BC549F" w14:textId="77777777" w:rsidR="006A26C7" w:rsidRPr="00A77B04" w:rsidRDefault="006A26C7" w:rsidP="002F20D2">
            <w:pPr>
              <w:jc w:val="center"/>
              <w:rPr>
                <w:color w:val="0D0D0D" w:themeColor="text1" w:themeTint="F2"/>
              </w:rPr>
            </w:pPr>
          </w:p>
        </w:tc>
        <w:tc>
          <w:tcPr>
            <w:tcW w:w="3950" w:type="pct"/>
            <w:tcBorders>
              <w:top w:val="single" w:sz="4" w:space="0" w:color="auto"/>
              <w:left w:val="single" w:sz="6" w:space="0" w:color="000000"/>
              <w:bottom w:val="single" w:sz="6" w:space="0" w:color="000000"/>
              <w:right w:val="single" w:sz="6" w:space="0" w:color="000000"/>
            </w:tcBorders>
          </w:tcPr>
          <w:p w14:paraId="7E0727B5" w14:textId="77777777" w:rsidR="006A26C7" w:rsidRDefault="006A26C7" w:rsidP="006A26C7">
            <w:pPr>
              <w:rPr>
                <w:color w:val="0D0D0D" w:themeColor="text1" w:themeTint="F2"/>
              </w:rPr>
            </w:pPr>
            <w:r w:rsidRPr="00A77B04">
              <w:rPr>
                <w:color w:val="0D0D0D" w:themeColor="text1" w:themeTint="F2"/>
              </w:rPr>
              <w:t>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w:t>
            </w:r>
            <w:r w:rsidR="004C4E4F">
              <w:rPr>
                <w:color w:val="0D0D0D" w:themeColor="text1" w:themeTint="F2"/>
              </w:rPr>
              <w:t>’</w:t>
            </w:r>
            <w:r w:rsidRPr="00A77B04">
              <w:rPr>
                <w:color w:val="0D0D0D" w:themeColor="text1" w:themeTint="F2"/>
              </w:rPr>
              <w:t>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p>
          <w:p w14:paraId="738B43AF" w14:textId="77777777" w:rsidR="006A26C7" w:rsidRPr="00A77B04" w:rsidRDefault="006A26C7" w:rsidP="006A26C7">
            <w:pPr>
              <w:rPr>
                <w:color w:val="0D0D0D" w:themeColor="text1" w:themeTint="F2"/>
              </w:rPr>
            </w:pPr>
            <w:r w:rsidRPr="00A77B04">
              <w:rPr>
                <w:color w:val="0D0D0D" w:themeColor="text1" w:themeTint="F2"/>
              </w:rPr>
              <w:t>(Зазначити, хто, протягом якого часу та в якій платіжній організації платіжної системи)</w:t>
            </w:r>
          </w:p>
        </w:tc>
        <w:tc>
          <w:tcPr>
            <w:tcW w:w="751" w:type="pct"/>
            <w:tcBorders>
              <w:top w:val="single" w:sz="4" w:space="0" w:color="auto"/>
              <w:left w:val="single" w:sz="6" w:space="0" w:color="000000"/>
              <w:bottom w:val="single" w:sz="6" w:space="0" w:color="000000"/>
              <w:right w:val="single" w:sz="6" w:space="0" w:color="000000"/>
            </w:tcBorders>
          </w:tcPr>
          <w:p w14:paraId="40B0975F" w14:textId="77777777" w:rsidR="006A26C7" w:rsidRPr="00A77B04" w:rsidRDefault="006A26C7" w:rsidP="002F20D2">
            <w:pPr>
              <w:jc w:val="center"/>
              <w:rPr>
                <w:color w:val="0D0D0D" w:themeColor="text1" w:themeTint="F2"/>
              </w:rPr>
            </w:pPr>
          </w:p>
        </w:tc>
      </w:tr>
      <w:tr w:rsidR="00D2521E" w:rsidRPr="00A77B04" w14:paraId="432DF85F" w14:textId="77777777" w:rsidTr="00D2521E">
        <w:trPr>
          <w:trHeight w:val="5152"/>
        </w:trPr>
        <w:tc>
          <w:tcPr>
            <w:tcW w:w="299" w:type="pct"/>
            <w:tcBorders>
              <w:top w:val="single" w:sz="6" w:space="0" w:color="000000"/>
              <w:left w:val="single" w:sz="6" w:space="0" w:color="000000"/>
              <w:bottom w:val="single" w:sz="4" w:space="0" w:color="auto"/>
              <w:right w:val="single" w:sz="6" w:space="0" w:color="000000"/>
            </w:tcBorders>
          </w:tcPr>
          <w:p w14:paraId="4B096A5E" w14:textId="77777777" w:rsidR="00D2521E" w:rsidRPr="00A77B04" w:rsidRDefault="00D2521E" w:rsidP="002F20D2">
            <w:pPr>
              <w:jc w:val="center"/>
              <w:rPr>
                <w:color w:val="0D0D0D" w:themeColor="text1" w:themeTint="F2"/>
              </w:rPr>
            </w:pPr>
            <w:r w:rsidRPr="00A77B04">
              <w:rPr>
                <w:color w:val="0D0D0D" w:themeColor="text1" w:themeTint="F2"/>
              </w:rPr>
              <w:t>16</w:t>
            </w:r>
          </w:p>
        </w:tc>
        <w:tc>
          <w:tcPr>
            <w:tcW w:w="3950" w:type="pct"/>
            <w:tcBorders>
              <w:top w:val="single" w:sz="6" w:space="0" w:color="000000"/>
              <w:left w:val="single" w:sz="6" w:space="0" w:color="000000"/>
              <w:bottom w:val="single" w:sz="4" w:space="0" w:color="auto"/>
              <w:right w:val="single" w:sz="6" w:space="0" w:color="000000"/>
            </w:tcBorders>
          </w:tcPr>
          <w:p w14:paraId="43428339" w14:textId="77777777" w:rsidR="00D2521E" w:rsidRPr="00A77B04" w:rsidRDefault="00D2521E" w:rsidP="00317444">
            <w:pPr>
              <w:rPr>
                <w:color w:val="0D0D0D" w:themeColor="text1" w:themeTint="F2"/>
              </w:rPr>
            </w:pPr>
            <w:r w:rsidRPr="00A77B04">
              <w:rPr>
                <w:color w:val="0D0D0D" w:themeColor="text1" w:themeTint="F2"/>
              </w:rPr>
              <w:t>Чи обіймав керівник або власник істотної участі в заявнику/небанківській установі посади в органах управління та/або контролю або посаду відповідального за фінансовий моніторинг, чи виконував обов</w:t>
            </w:r>
            <w:r w:rsidR="004C4E4F">
              <w:rPr>
                <w:color w:val="0D0D0D" w:themeColor="text1" w:themeTint="F2"/>
              </w:rPr>
              <w:t>’</w:t>
            </w:r>
            <w:r w:rsidRPr="00A77B04">
              <w:rPr>
                <w:color w:val="0D0D0D" w:themeColor="text1" w:themeTint="F2"/>
              </w:rPr>
              <w:t>язки зазначених осіб у платіжній організації платіжної системи, щодо якої Національним банком прийнято рішення про скасування реєстрації такої платіжної системи за порушення вимог законодавства України у сфері реалі</w:t>
            </w:r>
            <w:r>
              <w:rPr>
                <w:color w:val="0D0D0D" w:themeColor="text1" w:themeTint="F2"/>
              </w:rPr>
              <w:t xml:space="preserve">зації спеціальних економічних та інших обмежувальних заходів </w:t>
            </w:r>
            <w:r w:rsidRPr="00A77B04">
              <w:rPr>
                <w:color w:val="0D0D0D" w:themeColor="text1" w:themeTint="F2"/>
              </w:rPr>
              <w:t>(санкцій) та/або у зв</w:t>
            </w:r>
            <w:r w:rsidR="00F65DDE">
              <w:rPr>
                <w:color w:val="0D0D0D" w:themeColor="text1" w:themeTint="F2"/>
              </w:rPr>
              <w:t>’</w:t>
            </w:r>
            <w:r w:rsidRPr="00A77B04">
              <w:rPr>
                <w:color w:val="0D0D0D" w:themeColor="text1" w:themeTint="F2"/>
              </w:rPr>
              <w:t>язку 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w:t>
            </w:r>
            <w:r w:rsidRPr="00A77B04">
              <w:rPr>
                <w:color w:val="0D0D0D" w:themeColor="text1" w:themeTint="F2"/>
              </w:rPr>
              <w:br/>
              <w:t>(Зазначити, хто, протягом якого часу та в якій платіжній організації платіжної системи)</w:t>
            </w:r>
          </w:p>
        </w:tc>
        <w:tc>
          <w:tcPr>
            <w:tcW w:w="751" w:type="pct"/>
            <w:tcBorders>
              <w:top w:val="single" w:sz="6" w:space="0" w:color="000000"/>
              <w:left w:val="single" w:sz="6" w:space="0" w:color="000000"/>
              <w:bottom w:val="single" w:sz="4" w:space="0" w:color="auto"/>
              <w:right w:val="single" w:sz="6" w:space="0" w:color="000000"/>
            </w:tcBorders>
          </w:tcPr>
          <w:p w14:paraId="69B0EAD6" w14:textId="77777777" w:rsidR="00D2521E" w:rsidRPr="00A77B04" w:rsidRDefault="00D2521E" w:rsidP="002F20D2">
            <w:pPr>
              <w:jc w:val="center"/>
              <w:rPr>
                <w:color w:val="0D0D0D" w:themeColor="text1" w:themeTint="F2"/>
              </w:rPr>
            </w:pPr>
            <w:r w:rsidRPr="00A77B04">
              <w:rPr>
                <w:color w:val="0D0D0D" w:themeColor="text1" w:themeTint="F2"/>
              </w:rPr>
              <w:t>Так/ні</w:t>
            </w:r>
          </w:p>
        </w:tc>
      </w:tr>
      <w:tr w:rsidR="008A4F6C" w:rsidRPr="00A77B04" w14:paraId="5325F679" w14:textId="77777777" w:rsidTr="00D2521E">
        <w:tc>
          <w:tcPr>
            <w:tcW w:w="299" w:type="pct"/>
            <w:tcBorders>
              <w:top w:val="single" w:sz="4" w:space="0" w:color="auto"/>
              <w:left w:val="single" w:sz="4" w:space="0" w:color="auto"/>
              <w:bottom w:val="single" w:sz="4" w:space="0" w:color="auto"/>
              <w:right w:val="single" w:sz="4" w:space="0" w:color="auto"/>
            </w:tcBorders>
          </w:tcPr>
          <w:p w14:paraId="559E2C2D" w14:textId="77777777" w:rsidR="008A4F6C" w:rsidRPr="00A77B04" w:rsidRDefault="008A4F6C" w:rsidP="002F20D2">
            <w:pPr>
              <w:jc w:val="center"/>
              <w:rPr>
                <w:color w:val="0D0D0D" w:themeColor="text1" w:themeTint="F2"/>
              </w:rPr>
            </w:pPr>
            <w:r w:rsidRPr="00A77B04">
              <w:rPr>
                <w:color w:val="0D0D0D" w:themeColor="text1" w:themeTint="F2"/>
              </w:rPr>
              <w:t>17</w:t>
            </w:r>
          </w:p>
        </w:tc>
        <w:tc>
          <w:tcPr>
            <w:tcW w:w="3950" w:type="pct"/>
            <w:tcBorders>
              <w:top w:val="single" w:sz="4" w:space="0" w:color="auto"/>
              <w:left w:val="single" w:sz="4" w:space="0" w:color="auto"/>
              <w:bottom w:val="single" w:sz="4" w:space="0" w:color="auto"/>
              <w:right w:val="single" w:sz="4" w:space="0" w:color="auto"/>
            </w:tcBorders>
          </w:tcPr>
          <w:p w14:paraId="3011A81E" w14:textId="77777777" w:rsidR="008A4F6C" w:rsidRPr="00A77B04" w:rsidRDefault="008A4F6C" w:rsidP="002F20D2">
            <w:pPr>
              <w:rPr>
                <w:color w:val="0D0D0D" w:themeColor="text1" w:themeTint="F2"/>
              </w:rPr>
            </w:pPr>
            <w:r w:rsidRPr="00A77B04">
              <w:rPr>
                <w:color w:val="0D0D0D" w:themeColor="text1" w:themeTint="F2"/>
              </w:rPr>
              <w:t>Чи траплялися випадки порушень заявником/небанківською установою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 (вимог до етичної поведінки)?</w:t>
            </w:r>
          </w:p>
          <w:p w14:paraId="306B64B6" w14:textId="77777777" w:rsidR="008A4F6C" w:rsidRPr="00A77B04" w:rsidRDefault="008A4F6C" w:rsidP="00317444">
            <w:pPr>
              <w:rPr>
                <w:color w:val="0D0D0D" w:themeColor="text1" w:themeTint="F2"/>
              </w:rPr>
            </w:pPr>
            <w:r w:rsidRPr="00A77B04">
              <w:rPr>
                <w:color w:val="0D0D0D" w:themeColor="text1" w:themeTint="F2"/>
              </w:rPr>
              <w:t>Якщо так,</w:t>
            </w:r>
            <w:r w:rsidR="00D2521E">
              <w:rPr>
                <w:color w:val="0D0D0D" w:themeColor="text1" w:themeTint="F2"/>
              </w:rPr>
              <w:t xml:space="preserve"> </w:t>
            </w:r>
            <w:r w:rsidRPr="00A77B04">
              <w:rPr>
                <w:color w:val="0D0D0D" w:themeColor="text1" w:themeTint="F2"/>
              </w:rPr>
              <w:t>то надайте пояснення (</w:t>
            </w:r>
            <w:r w:rsidR="00317444">
              <w:rPr>
                <w:color w:val="0D0D0D" w:themeColor="text1" w:themeTint="F2"/>
              </w:rPr>
              <w:t>зазначте</w:t>
            </w:r>
            <w:r w:rsidR="00317444" w:rsidRPr="00A77B04">
              <w:rPr>
                <w:color w:val="0D0D0D" w:themeColor="text1" w:themeTint="F2"/>
              </w:rPr>
              <w:t xml:space="preserve"> </w:t>
            </w:r>
            <w:r w:rsidRPr="00A77B04">
              <w:rPr>
                <w:color w:val="0D0D0D" w:themeColor="text1" w:themeTint="F2"/>
              </w:rPr>
              <w:t>порушен</w:t>
            </w:r>
            <w:r w:rsidR="00317444">
              <w:rPr>
                <w:color w:val="0D0D0D" w:themeColor="text1" w:themeTint="F2"/>
              </w:rPr>
              <w:t>і</w:t>
            </w:r>
            <w:r w:rsidRPr="00A77B04">
              <w:rPr>
                <w:color w:val="0D0D0D" w:themeColor="text1" w:themeTint="F2"/>
              </w:rPr>
              <w:t xml:space="preserve"> </w:t>
            </w:r>
            <w:r w:rsidR="00317444">
              <w:rPr>
                <w:color w:val="0D0D0D" w:themeColor="text1" w:themeTint="F2"/>
              </w:rPr>
              <w:t>норми</w:t>
            </w:r>
          </w:p>
        </w:tc>
        <w:tc>
          <w:tcPr>
            <w:tcW w:w="751" w:type="pct"/>
            <w:tcBorders>
              <w:top w:val="single" w:sz="4" w:space="0" w:color="auto"/>
              <w:left w:val="single" w:sz="4" w:space="0" w:color="auto"/>
              <w:bottom w:val="single" w:sz="4" w:space="0" w:color="auto"/>
              <w:right w:val="single" w:sz="4" w:space="0" w:color="auto"/>
            </w:tcBorders>
          </w:tcPr>
          <w:p w14:paraId="23035D7B"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bl>
    <w:p w14:paraId="726D6209" w14:textId="77777777" w:rsidR="00D2521E" w:rsidRPr="00D2521E" w:rsidRDefault="00D2521E"/>
    <w:tbl>
      <w:tblPr>
        <w:tblW w:w="4935" w:type="pct"/>
        <w:tblInd w:w="134" w:type="dxa"/>
        <w:tblBorders>
          <w:top w:val="outset" w:sz="2" w:space="0" w:color="auto"/>
          <w:left w:val="outset" w:sz="2" w:space="0" w:color="auto"/>
          <w:bottom w:val="outset" w:sz="2" w:space="0" w:color="auto"/>
          <w:right w:val="outset" w:sz="2" w:space="0" w:color="auto"/>
        </w:tblBorders>
        <w:tblLayout w:type="fixed"/>
        <w:tblCellMar>
          <w:top w:w="80" w:type="dxa"/>
          <w:left w:w="80" w:type="dxa"/>
          <w:bottom w:w="80" w:type="dxa"/>
          <w:right w:w="80" w:type="dxa"/>
        </w:tblCellMar>
        <w:tblLook w:val="04A0" w:firstRow="1" w:lastRow="0" w:firstColumn="1" w:lastColumn="0" w:noHBand="0" w:noVBand="1"/>
      </w:tblPr>
      <w:tblGrid>
        <w:gridCol w:w="569"/>
        <w:gridCol w:w="7515"/>
        <w:gridCol w:w="1429"/>
      </w:tblGrid>
      <w:tr w:rsidR="00D2521E" w:rsidRPr="00A77B04" w14:paraId="7E65D2E3" w14:textId="77777777" w:rsidTr="00D2521E">
        <w:tc>
          <w:tcPr>
            <w:tcW w:w="5000" w:type="pct"/>
            <w:gridSpan w:val="3"/>
            <w:tcBorders>
              <w:top w:val="nil"/>
              <w:left w:val="nil"/>
              <w:bottom w:val="single" w:sz="4" w:space="0" w:color="auto"/>
              <w:right w:val="nil"/>
            </w:tcBorders>
          </w:tcPr>
          <w:p w14:paraId="6956EA8E" w14:textId="77777777" w:rsidR="00D2521E" w:rsidRDefault="00D2521E" w:rsidP="00D2521E">
            <w:pPr>
              <w:pageBreakBefore/>
              <w:jc w:val="right"/>
              <w:rPr>
                <w:color w:val="0D0D0D" w:themeColor="text1" w:themeTint="F2"/>
              </w:rPr>
            </w:pPr>
            <w:r>
              <w:rPr>
                <w:color w:val="0D0D0D" w:themeColor="text1" w:themeTint="F2"/>
              </w:rPr>
              <w:lastRenderedPageBreak/>
              <w:t>Продовження додатка 4</w:t>
            </w:r>
          </w:p>
          <w:p w14:paraId="46712A05" w14:textId="77777777" w:rsidR="00D2521E" w:rsidRPr="00A77B04" w:rsidRDefault="00D2521E" w:rsidP="00D2521E">
            <w:pPr>
              <w:jc w:val="right"/>
              <w:rPr>
                <w:color w:val="0D0D0D" w:themeColor="text1" w:themeTint="F2"/>
              </w:rPr>
            </w:pPr>
            <w:r>
              <w:rPr>
                <w:color w:val="0D0D0D" w:themeColor="text1" w:themeTint="F2"/>
              </w:rPr>
              <w:t>Продовження таблиці 3</w:t>
            </w:r>
          </w:p>
        </w:tc>
      </w:tr>
      <w:tr w:rsidR="00D2521E" w:rsidRPr="00A77B04" w14:paraId="3CA13693" w14:textId="77777777" w:rsidTr="00D2521E">
        <w:tc>
          <w:tcPr>
            <w:tcW w:w="299" w:type="pct"/>
            <w:tcBorders>
              <w:top w:val="single" w:sz="4" w:space="0" w:color="auto"/>
              <w:left w:val="single" w:sz="4" w:space="0" w:color="auto"/>
              <w:bottom w:val="single" w:sz="4" w:space="0" w:color="auto"/>
              <w:right w:val="single" w:sz="4" w:space="0" w:color="auto"/>
            </w:tcBorders>
          </w:tcPr>
          <w:p w14:paraId="23583CD6" w14:textId="77777777" w:rsidR="00D2521E" w:rsidRPr="00A77B04" w:rsidRDefault="00D2521E" w:rsidP="00D2521E">
            <w:pPr>
              <w:jc w:val="center"/>
              <w:rPr>
                <w:color w:val="0D0D0D" w:themeColor="text1" w:themeTint="F2"/>
              </w:rPr>
            </w:pPr>
            <w:r>
              <w:rPr>
                <w:color w:val="0D0D0D" w:themeColor="text1" w:themeTint="F2"/>
              </w:rPr>
              <w:t>1</w:t>
            </w:r>
          </w:p>
        </w:tc>
        <w:tc>
          <w:tcPr>
            <w:tcW w:w="3950" w:type="pct"/>
            <w:tcBorders>
              <w:top w:val="single" w:sz="4" w:space="0" w:color="auto"/>
              <w:left w:val="single" w:sz="4" w:space="0" w:color="auto"/>
              <w:bottom w:val="single" w:sz="4" w:space="0" w:color="auto"/>
              <w:right w:val="single" w:sz="4" w:space="0" w:color="auto"/>
            </w:tcBorders>
          </w:tcPr>
          <w:p w14:paraId="0B22A6A7" w14:textId="77777777" w:rsidR="00D2521E" w:rsidRPr="00A77B04" w:rsidRDefault="00D2521E" w:rsidP="00D2521E">
            <w:pPr>
              <w:jc w:val="center"/>
              <w:rPr>
                <w:color w:val="0D0D0D" w:themeColor="text1" w:themeTint="F2"/>
              </w:rPr>
            </w:pPr>
            <w:r>
              <w:rPr>
                <w:color w:val="0D0D0D" w:themeColor="text1" w:themeTint="F2"/>
              </w:rPr>
              <w:t>2</w:t>
            </w:r>
          </w:p>
        </w:tc>
        <w:tc>
          <w:tcPr>
            <w:tcW w:w="751" w:type="pct"/>
            <w:tcBorders>
              <w:top w:val="single" w:sz="4" w:space="0" w:color="auto"/>
              <w:left w:val="single" w:sz="4" w:space="0" w:color="auto"/>
              <w:bottom w:val="single" w:sz="4" w:space="0" w:color="auto"/>
              <w:right w:val="single" w:sz="4" w:space="0" w:color="auto"/>
            </w:tcBorders>
          </w:tcPr>
          <w:p w14:paraId="4B5FFE07" w14:textId="77777777" w:rsidR="00D2521E" w:rsidRPr="00A77B04" w:rsidRDefault="00D2521E" w:rsidP="00D2521E">
            <w:pPr>
              <w:jc w:val="center"/>
              <w:rPr>
                <w:color w:val="0D0D0D" w:themeColor="text1" w:themeTint="F2"/>
              </w:rPr>
            </w:pPr>
            <w:r>
              <w:rPr>
                <w:color w:val="0D0D0D" w:themeColor="text1" w:themeTint="F2"/>
              </w:rPr>
              <w:t>3</w:t>
            </w:r>
          </w:p>
        </w:tc>
      </w:tr>
      <w:tr w:rsidR="00D2521E" w:rsidRPr="00A77B04" w14:paraId="6B7762E3" w14:textId="77777777" w:rsidTr="00D2521E">
        <w:tc>
          <w:tcPr>
            <w:tcW w:w="299" w:type="pct"/>
            <w:tcBorders>
              <w:top w:val="single" w:sz="4" w:space="0" w:color="auto"/>
              <w:left w:val="single" w:sz="6" w:space="0" w:color="000000"/>
              <w:bottom w:val="single" w:sz="6" w:space="0" w:color="000000"/>
              <w:right w:val="single" w:sz="6" w:space="0" w:color="000000"/>
            </w:tcBorders>
          </w:tcPr>
          <w:p w14:paraId="0FB76BB0" w14:textId="77777777" w:rsidR="00D2521E" w:rsidRPr="00A77B04" w:rsidRDefault="00D2521E" w:rsidP="002F20D2">
            <w:pPr>
              <w:jc w:val="center"/>
              <w:rPr>
                <w:color w:val="0D0D0D" w:themeColor="text1" w:themeTint="F2"/>
              </w:rPr>
            </w:pPr>
          </w:p>
        </w:tc>
        <w:tc>
          <w:tcPr>
            <w:tcW w:w="3950" w:type="pct"/>
            <w:tcBorders>
              <w:top w:val="single" w:sz="4" w:space="0" w:color="auto"/>
              <w:left w:val="single" w:sz="6" w:space="0" w:color="000000"/>
              <w:bottom w:val="single" w:sz="6" w:space="0" w:color="000000"/>
              <w:right w:val="single" w:sz="6" w:space="0" w:color="000000"/>
            </w:tcBorders>
          </w:tcPr>
          <w:p w14:paraId="0AAB00F4" w14:textId="77777777" w:rsidR="00D2521E" w:rsidRPr="00A77B04" w:rsidRDefault="00317444" w:rsidP="002F20D2">
            <w:pPr>
              <w:rPr>
                <w:color w:val="0D0D0D" w:themeColor="text1" w:themeTint="F2"/>
              </w:rPr>
            </w:pPr>
            <w:r>
              <w:rPr>
                <w:color w:val="0D0D0D" w:themeColor="text1" w:themeTint="F2"/>
              </w:rPr>
              <w:t>законо</w:t>
            </w:r>
            <w:r w:rsidR="00D2521E" w:rsidRPr="00A77B04">
              <w:rPr>
                <w:color w:val="0D0D0D" w:themeColor="text1" w:themeTint="F2"/>
              </w:rPr>
              <w:t>давства</w:t>
            </w:r>
            <w:r>
              <w:rPr>
                <w:color w:val="0D0D0D" w:themeColor="text1" w:themeTint="F2"/>
              </w:rPr>
              <w:t xml:space="preserve"> України</w:t>
            </w:r>
            <w:r w:rsidR="00D2521E" w:rsidRPr="00A77B04">
              <w:rPr>
                <w:color w:val="0D0D0D" w:themeColor="text1" w:themeTint="F2"/>
              </w:rPr>
              <w:t>, застосовані заходи впливу, дату прийняття рішення про притягнення до відповідальності/застосування заходів впливу та орган, що прийняв відповідне рішення/розглядає відповідну справу)</w:t>
            </w:r>
          </w:p>
        </w:tc>
        <w:tc>
          <w:tcPr>
            <w:tcW w:w="751" w:type="pct"/>
            <w:tcBorders>
              <w:top w:val="single" w:sz="4" w:space="0" w:color="auto"/>
              <w:left w:val="single" w:sz="6" w:space="0" w:color="000000"/>
              <w:bottom w:val="single" w:sz="6" w:space="0" w:color="000000"/>
              <w:right w:val="single" w:sz="6" w:space="0" w:color="000000"/>
            </w:tcBorders>
          </w:tcPr>
          <w:p w14:paraId="5D504517" w14:textId="77777777" w:rsidR="00D2521E" w:rsidRPr="00A77B04" w:rsidRDefault="00D2521E" w:rsidP="002F20D2">
            <w:pPr>
              <w:jc w:val="center"/>
              <w:rPr>
                <w:color w:val="0D0D0D" w:themeColor="text1" w:themeTint="F2"/>
              </w:rPr>
            </w:pPr>
          </w:p>
        </w:tc>
      </w:tr>
      <w:tr w:rsidR="008A4F6C" w:rsidRPr="00A77B04" w14:paraId="123E7198" w14:textId="77777777" w:rsidTr="00D2521E">
        <w:tc>
          <w:tcPr>
            <w:tcW w:w="299" w:type="pct"/>
            <w:tcBorders>
              <w:top w:val="single" w:sz="6" w:space="0" w:color="000000"/>
              <w:left w:val="single" w:sz="6" w:space="0" w:color="000000"/>
              <w:bottom w:val="single" w:sz="6" w:space="0" w:color="000000"/>
              <w:right w:val="single" w:sz="6" w:space="0" w:color="000000"/>
            </w:tcBorders>
          </w:tcPr>
          <w:p w14:paraId="5E198F01" w14:textId="77777777" w:rsidR="008A4F6C" w:rsidRPr="00A77B04" w:rsidRDefault="008A4F6C" w:rsidP="002F20D2">
            <w:pPr>
              <w:jc w:val="center"/>
              <w:rPr>
                <w:color w:val="0D0D0D" w:themeColor="text1" w:themeTint="F2"/>
              </w:rPr>
            </w:pPr>
            <w:r w:rsidRPr="00A77B04">
              <w:rPr>
                <w:color w:val="0D0D0D" w:themeColor="text1" w:themeTint="F2"/>
              </w:rPr>
              <w:t>18</w:t>
            </w:r>
          </w:p>
        </w:tc>
        <w:tc>
          <w:tcPr>
            <w:tcW w:w="3950" w:type="pct"/>
            <w:tcBorders>
              <w:top w:val="single" w:sz="6" w:space="0" w:color="000000"/>
              <w:left w:val="single" w:sz="6" w:space="0" w:color="000000"/>
              <w:bottom w:val="single" w:sz="6" w:space="0" w:color="000000"/>
              <w:right w:val="single" w:sz="6" w:space="0" w:color="000000"/>
            </w:tcBorders>
          </w:tcPr>
          <w:p w14:paraId="159012FA" w14:textId="77777777" w:rsidR="008A4F6C" w:rsidRPr="00A77B04" w:rsidRDefault="008A4F6C" w:rsidP="002F20D2">
            <w:pPr>
              <w:rPr>
                <w:color w:val="0D0D0D" w:themeColor="text1" w:themeTint="F2"/>
              </w:rPr>
            </w:pPr>
            <w:r w:rsidRPr="00A77B04">
              <w:rPr>
                <w:color w:val="0D0D0D" w:themeColor="text1" w:themeTint="F2"/>
              </w:rPr>
              <w:t>Чи траплялися випадки невиконання заявником/</w:t>
            </w:r>
            <w:r w:rsidR="00D2521E">
              <w:rPr>
                <w:color w:val="0D0D0D" w:themeColor="text1" w:themeTint="F2"/>
              </w:rPr>
              <w:t xml:space="preserve"> </w:t>
            </w:r>
            <w:r w:rsidRPr="00A77B04">
              <w:rPr>
                <w:color w:val="0D0D0D" w:themeColor="text1" w:themeTint="F2"/>
              </w:rPr>
              <w:t xml:space="preserve">небанківською установою інших (крім </w:t>
            </w:r>
            <w:r w:rsidR="0054493D">
              <w:rPr>
                <w:color w:val="0D0D0D" w:themeColor="text1" w:themeTint="F2"/>
              </w:rPr>
              <w:t>зазначених</w:t>
            </w:r>
            <w:r w:rsidR="0054493D" w:rsidRPr="00A77B04">
              <w:rPr>
                <w:color w:val="0D0D0D" w:themeColor="text1" w:themeTint="F2"/>
              </w:rPr>
              <w:t xml:space="preserve"> </w:t>
            </w:r>
            <w:r w:rsidRPr="00A77B04">
              <w:rPr>
                <w:color w:val="0D0D0D" w:themeColor="text1" w:themeTint="F2"/>
              </w:rPr>
              <w:t>вище) фінансових зобов’язань?</w:t>
            </w:r>
          </w:p>
          <w:p w14:paraId="5334ACBA" w14:textId="77777777" w:rsidR="008A4F6C" w:rsidRPr="00A77B04" w:rsidRDefault="008A4F6C" w:rsidP="002F20D2">
            <w:pPr>
              <w:rPr>
                <w:color w:val="0D0D0D" w:themeColor="text1" w:themeTint="F2"/>
              </w:rPr>
            </w:pPr>
            <w:r w:rsidRPr="00A77B04">
              <w:rPr>
                <w:color w:val="0D0D0D" w:themeColor="text1" w:themeTint="F2"/>
              </w:rPr>
              <w:t>Якщо так, то надайте пояснення</w:t>
            </w:r>
          </w:p>
        </w:tc>
        <w:tc>
          <w:tcPr>
            <w:tcW w:w="751" w:type="pct"/>
            <w:tcBorders>
              <w:top w:val="single" w:sz="6" w:space="0" w:color="000000"/>
              <w:left w:val="single" w:sz="6" w:space="0" w:color="000000"/>
              <w:bottom w:val="single" w:sz="6" w:space="0" w:color="000000"/>
              <w:right w:val="single" w:sz="6" w:space="0" w:color="000000"/>
            </w:tcBorders>
          </w:tcPr>
          <w:p w14:paraId="26D34658"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8A4F6C" w:rsidRPr="00A77B04" w14:paraId="2774BE5D" w14:textId="77777777" w:rsidTr="00D2521E">
        <w:tc>
          <w:tcPr>
            <w:tcW w:w="299" w:type="pct"/>
            <w:tcBorders>
              <w:top w:val="single" w:sz="6" w:space="0" w:color="000000"/>
              <w:left w:val="single" w:sz="6" w:space="0" w:color="000000"/>
              <w:bottom w:val="single" w:sz="6" w:space="0" w:color="000000"/>
              <w:right w:val="single" w:sz="6" w:space="0" w:color="000000"/>
            </w:tcBorders>
          </w:tcPr>
          <w:p w14:paraId="00987C9C" w14:textId="77777777" w:rsidR="008A4F6C" w:rsidRPr="00A77B04" w:rsidRDefault="008A4F6C" w:rsidP="002F20D2">
            <w:pPr>
              <w:jc w:val="center"/>
              <w:rPr>
                <w:color w:val="0D0D0D" w:themeColor="text1" w:themeTint="F2"/>
              </w:rPr>
            </w:pPr>
            <w:r w:rsidRPr="00A77B04">
              <w:rPr>
                <w:color w:val="0D0D0D" w:themeColor="text1" w:themeTint="F2"/>
              </w:rPr>
              <w:t>19</w:t>
            </w:r>
          </w:p>
        </w:tc>
        <w:tc>
          <w:tcPr>
            <w:tcW w:w="3950" w:type="pct"/>
            <w:tcBorders>
              <w:top w:val="single" w:sz="6" w:space="0" w:color="000000"/>
              <w:left w:val="single" w:sz="6" w:space="0" w:color="000000"/>
              <w:bottom w:val="single" w:sz="6" w:space="0" w:color="000000"/>
              <w:right w:val="single" w:sz="6" w:space="0" w:color="000000"/>
            </w:tcBorders>
          </w:tcPr>
          <w:p w14:paraId="74F11C79" w14:textId="77777777" w:rsidR="008A4F6C" w:rsidRPr="00A77B04" w:rsidRDefault="008A4F6C" w:rsidP="002F20D2">
            <w:pPr>
              <w:rPr>
                <w:color w:val="0D0D0D" w:themeColor="text1" w:themeTint="F2"/>
              </w:rPr>
            </w:pPr>
            <w:r w:rsidRPr="00A77B04">
              <w:rPr>
                <w:color w:val="0D0D0D" w:themeColor="text1" w:themeTint="F2"/>
              </w:rPr>
              <w:t>Чи відкрито щодо заявника/небанківської установи</w:t>
            </w:r>
            <w:r w:rsidRPr="00A77B04" w:rsidDel="00944F33">
              <w:rPr>
                <w:color w:val="0D0D0D" w:themeColor="text1" w:themeTint="F2"/>
              </w:rPr>
              <w:t xml:space="preserve"> </w:t>
            </w:r>
            <w:r w:rsidRPr="00A77B04">
              <w:rPr>
                <w:color w:val="0D0D0D" w:themeColor="text1" w:themeTint="F2"/>
              </w:rPr>
              <w:t xml:space="preserve">судове провадження у справі про банкрутство або іншу подібну процедуру? </w:t>
            </w:r>
          </w:p>
          <w:p w14:paraId="60DE49D0" w14:textId="77777777" w:rsidR="008A4F6C" w:rsidRPr="00A77B04" w:rsidRDefault="008A4F6C" w:rsidP="0054493D">
            <w:pPr>
              <w:rPr>
                <w:color w:val="0D0D0D" w:themeColor="text1" w:themeTint="F2"/>
              </w:rPr>
            </w:pPr>
            <w:r w:rsidRPr="00A77B04">
              <w:rPr>
                <w:color w:val="0D0D0D" w:themeColor="text1" w:themeTint="F2"/>
              </w:rPr>
              <w:t xml:space="preserve">Якщо так, </w:t>
            </w:r>
            <w:r w:rsidR="0054493D">
              <w:rPr>
                <w:color w:val="0D0D0D" w:themeColor="text1" w:themeTint="F2"/>
              </w:rPr>
              <w:t>наведіть</w:t>
            </w:r>
            <w:r w:rsidR="0054493D" w:rsidRPr="00A77B04">
              <w:rPr>
                <w:color w:val="0D0D0D" w:themeColor="text1" w:themeTint="F2"/>
              </w:rPr>
              <w:t xml:space="preserve"> </w:t>
            </w:r>
            <w:r w:rsidRPr="00A77B04">
              <w:rPr>
                <w:color w:val="0D0D0D" w:themeColor="text1" w:themeTint="F2"/>
              </w:rPr>
              <w:t>деталі судового провадження (процедури)</w:t>
            </w:r>
          </w:p>
        </w:tc>
        <w:tc>
          <w:tcPr>
            <w:tcW w:w="751" w:type="pct"/>
            <w:tcBorders>
              <w:top w:val="single" w:sz="6" w:space="0" w:color="000000"/>
              <w:left w:val="single" w:sz="6" w:space="0" w:color="000000"/>
              <w:bottom w:val="single" w:sz="6" w:space="0" w:color="000000"/>
              <w:right w:val="single" w:sz="6" w:space="0" w:color="000000"/>
            </w:tcBorders>
          </w:tcPr>
          <w:p w14:paraId="4AC29FAE"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r w:rsidR="008A4F6C" w:rsidRPr="00A77B04" w14:paraId="0FCE6853" w14:textId="77777777" w:rsidTr="00D2521E">
        <w:tc>
          <w:tcPr>
            <w:tcW w:w="299" w:type="pct"/>
            <w:tcBorders>
              <w:top w:val="single" w:sz="6" w:space="0" w:color="000000"/>
              <w:left w:val="single" w:sz="6" w:space="0" w:color="000000"/>
              <w:bottom w:val="single" w:sz="6" w:space="0" w:color="000000"/>
              <w:right w:val="single" w:sz="6" w:space="0" w:color="000000"/>
            </w:tcBorders>
          </w:tcPr>
          <w:p w14:paraId="44B7BBB1" w14:textId="77777777" w:rsidR="008A4F6C" w:rsidRPr="00A77B04" w:rsidRDefault="008A4F6C" w:rsidP="002F20D2">
            <w:pPr>
              <w:jc w:val="center"/>
              <w:rPr>
                <w:color w:val="0D0D0D" w:themeColor="text1" w:themeTint="F2"/>
              </w:rPr>
            </w:pPr>
            <w:r w:rsidRPr="00A77B04">
              <w:rPr>
                <w:color w:val="0D0D0D" w:themeColor="text1" w:themeTint="F2"/>
              </w:rPr>
              <w:t>20</w:t>
            </w:r>
          </w:p>
        </w:tc>
        <w:tc>
          <w:tcPr>
            <w:tcW w:w="3950" w:type="pct"/>
            <w:tcBorders>
              <w:top w:val="single" w:sz="6" w:space="0" w:color="000000"/>
              <w:left w:val="single" w:sz="6" w:space="0" w:color="000000"/>
              <w:bottom w:val="single" w:sz="6" w:space="0" w:color="000000"/>
              <w:right w:val="single" w:sz="6" w:space="0" w:color="000000"/>
            </w:tcBorders>
          </w:tcPr>
          <w:p w14:paraId="57A86132" w14:textId="77777777" w:rsidR="008A4F6C" w:rsidRPr="00A77B04" w:rsidRDefault="008A4F6C" w:rsidP="002F20D2">
            <w:pPr>
              <w:rPr>
                <w:color w:val="0D0D0D" w:themeColor="text1" w:themeTint="F2"/>
              </w:rPr>
            </w:pPr>
            <w:r w:rsidRPr="00A77B04">
              <w:rPr>
                <w:color w:val="0D0D0D" w:themeColor="text1" w:themeTint="F2"/>
              </w:rPr>
              <w:t xml:space="preserve">Чи наявна інша інформація, яку Національному банку варто взяти до уваги </w:t>
            </w:r>
            <w:r w:rsidR="0054493D">
              <w:rPr>
                <w:color w:val="0D0D0D" w:themeColor="text1" w:themeTint="F2"/>
              </w:rPr>
              <w:t>під час</w:t>
            </w:r>
            <w:r w:rsidR="0054493D" w:rsidRPr="00A77B04">
              <w:rPr>
                <w:color w:val="0D0D0D" w:themeColor="text1" w:themeTint="F2"/>
              </w:rPr>
              <w:t xml:space="preserve"> </w:t>
            </w:r>
            <w:r w:rsidRPr="00A77B04">
              <w:rPr>
                <w:color w:val="0D0D0D" w:themeColor="text1" w:themeTint="F2"/>
              </w:rPr>
              <w:t>здійсненн</w:t>
            </w:r>
            <w:r w:rsidR="0054493D">
              <w:rPr>
                <w:color w:val="0D0D0D" w:themeColor="text1" w:themeTint="F2"/>
              </w:rPr>
              <w:t>я</w:t>
            </w:r>
            <w:r w:rsidRPr="00A77B04">
              <w:rPr>
                <w:color w:val="0D0D0D" w:themeColor="text1" w:themeTint="F2"/>
              </w:rPr>
              <w:t xml:space="preserve"> оцінки ділової репутації? </w:t>
            </w:r>
          </w:p>
          <w:p w14:paraId="71A5AA94" w14:textId="77777777" w:rsidR="008A4F6C" w:rsidRPr="00A77B04" w:rsidRDefault="008A4F6C" w:rsidP="002F20D2">
            <w:pPr>
              <w:rPr>
                <w:color w:val="0D0D0D" w:themeColor="text1" w:themeTint="F2"/>
              </w:rPr>
            </w:pPr>
            <w:r w:rsidRPr="00A77B04">
              <w:rPr>
                <w:color w:val="0D0D0D" w:themeColor="text1" w:themeTint="F2"/>
              </w:rPr>
              <w:t>Якщо так, то надайте пояснення</w:t>
            </w:r>
          </w:p>
        </w:tc>
        <w:tc>
          <w:tcPr>
            <w:tcW w:w="751" w:type="pct"/>
            <w:tcBorders>
              <w:top w:val="single" w:sz="6" w:space="0" w:color="000000"/>
              <w:left w:val="single" w:sz="6" w:space="0" w:color="000000"/>
              <w:bottom w:val="single" w:sz="6" w:space="0" w:color="000000"/>
              <w:right w:val="single" w:sz="6" w:space="0" w:color="000000"/>
            </w:tcBorders>
          </w:tcPr>
          <w:p w14:paraId="7B8DF3C9" w14:textId="77777777" w:rsidR="008A4F6C" w:rsidRPr="00A77B04" w:rsidRDefault="008A4F6C" w:rsidP="002F20D2">
            <w:pPr>
              <w:jc w:val="center"/>
              <w:rPr>
                <w:color w:val="0D0D0D" w:themeColor="text1" w:themeTint="F2"/>
              </w:rPr>
            </w:pPr>
            <w:r w:rsidRPr="00A77B04">
              <w:rPr>
                <w:color w:val="0D0D0D" w:themeColor="text1" w:themeTint="F2"/>
              </w:rPr>
              <w:t>Так/ні</w:t>
            </w:r>
          </w:p>
        </w:tc>
      </w:tr>
    </w:tbl>
    <w:p w14:paraId="7C84E6D4" w14:textId="77777777" w:rsidR="008A4F6C" w:rsidRPr="00A77B04" w:rsidRDefault="008A4F6C" w:rsidP="008A4F6C">
      <w:pPr>
        <w:shd w:val="clear" w:color="auto" w:fill="FFFFFF"/>
        <w:spacing w:before="200" w:after="200"/>
        <w:ind w:left="448" w:right="448"/>
        <w:jc w:val="center"/>
        <w:rPr>
          <w:color w:val="0D0D0D" w:themeColor="text1" w:themeTint="F2"/>
        </w:rPr>
      </w:pPr>
      <w:r w:rsidRPr="00A77B04">
        <w:rPr>
          <w:bCs/>
          <w:color w:val="0D0D0D" w:themeColor="text1" w:themeTint="F2"/>
        </w:rPr>
        <w:t>II. Відносини заявника/небанківської установи з іншими особами</w:t>
      </w:r>
    </w:p>
    <w:p w14:paraId="11985971" w14:textId="77777777" w:rsidR="008A4F6C" w:rsidRPr="00A77B04" w:rsidRDefault="008A4F6C" w:rsidP="008A4F6C">
      <w:pPr>
        <w:shd w:val="clear" w:color="auto" w:fill="FFFFFF"/>
        <w:spacing w:after="200"/>
        <w:ind w:left="448" w:right="448"/>
        <w:jc w:val="center"/>
        <w:rPr>
          <w:color w:val="0D0D0D" w:themeColor="text1" w:themeTint="F2"/>
        </w:rPr>
      </w:pPr>
      <w:r w:rsidRPr="00A77B04">
        <w:rPr>
          <w:bCs/>
          <w:color w:val="0D0D0D" w:themeColor="text1" w:themeTint="F2"/>
        </w:rPr>
        <w:t>4. Перелік юридичних осіб, у яких заявник/небанківська установа є власником істотної участі (прямої або опосередкованої незалежно від формального володіння)</w:t>
      </w:r>
    </w:p>
    <w:p w14:paraId="1CABF26F" w14:textId="77777777" w:rsidR="008A4F6C" w:rsidRPr="00A77B04" w:rsidRDefault="008A4F6C" w:rsidP="008A4F6C">
      <w:pPr>
        <w:shd w:val="clear" w:color="auto" w:fill="FFFFFF"/>
        <w:spacing w:before="150"/>
        <w:jc w:val="right"/>
        <w:rPr>
          <w:color w:val="0D0D0D" w:themeColor="text1" w:themeTint="F2"/>
        </w:rPr>
      </w:pPr>
      <w:r w:rsidRPr="00A77B04">
        <w:rPr>
          <w:color w:val="0D0D0D" w:themeColor="text1" w:themeTint="F2"/>
        </w:rPr>
        <w:t>Таблиця 4</w:t>
      </w:r>
    </w:p>
    <w:tbl>
      <w:tblPr>
        <w:tblW w:w="5000" w:type="pct"/>
        <w:tblBorders>
          <w:top w:val="outset" w:sz="2" w:space="0" w:color="auto"/>
          <w:left w:val="outset" w:sz="2" w:space="0" w:color="auto"/>
          <w:bottom w:val="outset" w:sz="2" w:space="0" w:color="auto"/>
          <w:right w:val="outset" w:sz="2" w:space="0" w:color="auto"/>
        </w:tblBorders>
        <w:tblLayout w:type="fixed"/>
        <w:tblCellMar>
          <w:top w:w="80" w:type="dxa"/>
          <w:left w:w="80" w:type="dxa"/>
          <w:bottom w:w="80" w:type="dxa"/>
          <w:right w:w="80" w:type="dxa"/>
        </w:tblCellMar>
        <w:tblLook w:val="04A0" w:firstRow="1" w:lastRow="0" w:firstColumn="1" w:lastColumn="0" w:noHBand="0" w:noVBand="1"/>
      </w:tblPr>
      <w:tblGrid>
        <w:gridCol w:w="701"/>
        <w:gridCol w:w="1418"/>
        <w:gridCol w:w="1486"/>
        <w:gridCol w:w="1349"/>
        <w:gridCol w:w="991"/>
        <w:gridCol w:w="1414"/>
        <w:gridCol w:w="1137"/>
        <w:gridCol w:w="1126"/>
      </w:tblGrid>
      <w:tr w:rsidR="008A4F6C" w:rsidRPr="00A77B04" w14:paraId="37C435C9" w14:textId="77777777" w:rsidTr="008B4CBB">
        <w:tc>
          <w:tcPr>
            <w:tcW w:w="364" w:type="pct"/>
            <w:vMerge w:val="restart"/>
            <w:tcBorders>
              <w:top w:val="single" w:sz="6" w:space="0" w:color="000000"/>
              <w:left w:val="single" w:sz="6" w:space="0" w:color="000000"/>
              <w:bottom w:val="single" w:sz="6" w:space="0" w:color="000000"/>
              <w:right w:val="single" w:sz="6" w:space="0" w:color="000000"/>
            </w:tcBorders>
            <w:hideMark/>
          </w:tcPr>
          <w:p w14:paraId="0B805083" w14:textId="77777777" w:rsidR="008A4F6C" w:rsidRPr="00A77B04" w:rsidRDefault="008A4F6C" w:rsidP="002F20D2">
            <w:pPr>
              <w:jc w:val="center"/>
              <w:rPr>
                <w:color w:val="0D0D0D" w:themeColor="text1" w:themeTint="F2"/>
              </w:rPr>
            </w:pPr>
            <w:r w:rsidRPr="00A77B04">
              <w:rPr>
                <w:color w:val="0D0D0D" w:themeColor="text1" w:themeTint="F2"/>
              </w:rPr>
              <w:t>№</w:t>
            </w:r>
            <w:r w:rsidR="002B4AF6">
              <w:rPr>
                <w:color w:val="0D0D0D" w:themeColor="text1" w:themeTint="F2"/>
              </w:rPr>
              <w:t xml:space="preserve"> </w:t>
            </w:r>
            <w:r w:rsidRPr="00A77B04">
              <w:rPr>
                <w:color w:val="0D0D0D" w:themeColor="text1" w:themeTint="F2"/>
              </w:rPr>
              <w:t>з/п</w:t>
            </w:r>
          </w:p>
        </w:tc>
        <w:tc>
          <w:tcPr>
            <w:tcW w:w="737" w:type="pct"/>
            <w:vMerge w:val="restart"/>
            <w:tcBorders>
              <w:top w:val="single" w:sz="6" w:space="0" w:color="000000"/>
              <w:left w:val="single" w:sz="6" w:space="0" w:color="000000"/>
              <w:bottom w:val="single" w:sz="6" w:space="0" w:color="000000"/>
              <w:right w:val="single" w:sz="6" w:space="0" w:color="000000"/>
            </w:tcBorders>
            <w:hideMark/>
          </w:tcPr>
          <w:p w14:paraId="549D704E" w14:textId="77777777" w:rsidR="008A4F6C" w:rsidRPr="00A77B04" w:rsidRDefault="008A4F6C" w:rsidP="002F20D2">
            <w:pPr>
              <w:jc w:val="center"/>
              <w:rPr>
                <w:color w:val="0D0D0D" w:themeColor="text1" w:themeTint="F2"/>
              </w:rPr>
            </w:pPr>
            <w:r w:rsidRPr="00A77B04">
              <w:rPr>
                <w:color w:val="0D0D0D" w:themeColor="text1" w:themeTint="F2"/>
              </w:rPr>
              <w:t>Наймену-вання юридич-ної особи</w:t>
            </w:r>
          </w:p>
        </w:tc>
        <w:tc>
          <w:tcPr>
            <w:tcW w:w="772" w:type="pct"/>
            <w:vMerge w:val="restart"/>
            <w:tcBorders>
              <w:top w:val="single" w:sz="6" w:space="0" w:color="000000"/>
              <w:left w:val="single" w:sz="6" w:space="0" w:color="000000"/>
              <w:bottom w:val="single" w:sz="6" w:space="0" w:color="000000"/>
              <w:right w:val="single" w:sz="6" w:space="0" w:color="000000"/>
            </w:tcBorders>
            <w:hideMark/>
          </w:tcPr>
          <w:p w14:paraId="36EA3B73" w14:textId="77777777" w:rsidR="008A4F6C" w:rsidRPr="00A77B04" w:rsidRDefault="008A4F6C" w:rsidP="002F20D2">
            <w:pPr>
              <w:jc w:val="center"/>
              <w:rPr>
                <w:color w:val="0D0D0D" w:themeColor="text1" w:themeTint="F2"/>
              </w:rPr>
            </w:pPr>
            <w:r w:rsidRPr="00A77B04">
              <w:rPr>
                <w:color w:val="0D0D0D" w:themeColor="text1" w:themeTint="F2"/>
              </w:rPr>
              <w:t>Місцезна-ходження (країна, місто)</w:t>
            </w:r>
          </w:p>
        </w:tc>
        <w:tc>
          <w:tcPr>
            <w:tcW w:w="701" w:type="pct"/>
            <w:vMerge w:val="restart"/>
            <w:tcBorders>
              <w:top w:val="single" w:sz="6" w:space="0" w:color="000000"/>
              <w:left w:val="single" w:sz="6" w:space="0" w:color="000000"/>
              <w:bottom w:val="single" w:sz="6" w:space="0" w:color="000000"/>
              <w:right w:val="single" w:sz="6" w:space="0" w:color="000000"/>
            </w:tcBorders>
            <w:hideMark/>
          </w:tcPr>
          <w:p w14:paraId="52F77FD2" w14:textId="77777777" w:rsidR="008A4F6C" w:rsidRPr="00A77B04" w:rsidRDefault="008A4F6C" w:rsidP="002F20D2">
            <w:pPr>
              <w:jc w:val="center"/>
              <w:rPr>
                <w:color w:val="0D0D0D" w:themeColor="text1" w:themeTint="F2"/>
              </w:rPr>
            </w:pPr>
            <w:r w:rsidRPr="00A77B04">
              <w:rPr>
                <w:color w:val="0D0D0D" w:themeColor="text1" w:themeTint="F2"/>
              </w:rPr>
              <w:t>Ідентифі-каційний номер</w:t>
            </w:r>
          </w:p>
        </w:tc>
        <w:tc>
          <w:tcPr>
            <w:tcW w:w="1841" w:type="pct"/>
            <w:gridSpan w:val="3"/>
            <w:tcBorders>
              <w:top w:val="single" w:sz="6" w:space="0" w:color="000000"/>
              <w:left w:val="single" w:sz="6" w:space="0" w:color="000000"/>
              <w:bottom w:val="single" w:sz="6" w:space="0" w:color="000000"/>
              <w:right w:val="single" w:sz="6" w:space="0" w:color="000000"/>
            </w:tcBorders>
            <w:hideMark/>
          </w:tcPr>
          <w:p w14:paraId="7BEF7B58" w14:textId="77777777" w:rsidR="008A4F6C" w:rsidRPr="00A77B04" w:rsidRDefault="008A4F6C" w:rsidP="002F20D2">
            <w:pPr>
              <w:jc w:val="center"/>
              <w:rPr>
                <w:color w:val="0D0D0D" w:themeColor="text1" w:themeTint="F2"/>
              </w:rPr>
            </w:pPr>
            <w:r w:rsidRPr="00A77B04">
              <w:rPr>
                <w:color w:val="0D0D0D" w:themeColor="text1" w:themeTint="F2"/>
              </w:rPr>
              <w:t>Розмір участі, %</w:t>
            </w:r>
          </w:p>
        </w:tc>
        <w:tc>
          <w:tcPr>
            <w:tcW w:w="585" w:type="pct"/>
            <w:vMerge w:val="restart"/>
            <w:tcBorders>
              <w:top w:val="single" w:sz="6" w:space="0" w:color="000000"/>
              <w:left w:val="single" w:sz="6" w:space="0" w:color="000000"/>
              <w:bottom w:val="single" w:sz="6" w:space="0" w:color="000000"/>
              <w:right w:val="single" w:sz="6" w:space="0" w:color="000000"/>
            </w:tcBorders>
            <w:hideMark/>
          </w:tcPr>
          <w:p w14:paraId="2D5BD9ED" w14:textId="77777777" w:rsidR="008A4F6C" w:rsidRPr="00A77B04" w:rsidRDefault="008A4F6C" w:rsidP="002F20D2">
            <w:pPr>
              <w:jc w:val="center"/>
              <w:rPr>
                <w:color w:val="0D0D0D" w:themeColor="text1" w:themeTint="F2"/>
              </w:rPr>
            </w:pPr>
            <w:r w:rsidRPr="00A77B04">
              <w:rPr>
                <w:color w:val="0D0D0D" w:themeColor="text1" w:themeTint="F2"/>
              </w:rPr>
              <w:t>Основ-ний вид діяль-ності юриди-чної особи</w:t>
            </w:r>
          </w:p>
        </w:tc>
      </w:tr>
      <w:tr w:rsidR="008A4F6C" w:rsidRPr="00A77B04" w14:paraId="16707CD3" w14:textId="77777777" w:rsidTr="008B4CBB">
        <w:tc>
          <w:tcPr>
            <w:tcW w:w="364" w:type="pct"/>
            <w:vMerge/>
            <w:tcBorders>
              <w:top w:val="single" w:sz="6" w:space="0" w:color="000000"/>
              <w:left w:val="single" w:sz="6" w:space="0" w:color="000000"/>
              <w:bottom w:val="single" w:sz="6" w:space="0" w:color="000000"/>
              <w:right w:val="single" w:sz="6" w:space="0" w:color="000000"/>
            </w:tcBorders>
            <w:hideMark/>
          </w:tcPr>
          <w:p w14:paraId="7D502DF1" w14:textId="77777777" w:rsidR="008A4F6C" w:rsidRPr="00A77B04" w:rsidRDefault="008A4F6C" w:rsidP="002F20D2">
            <w:pPr>
              <w:rPr>
                <w:color w:val="0D0D0D" w:themeColor="text1" w:themeTint="F2"/>
              </w:rPr>
            </w:pPr>
          </w:p>
        </w:tc>
        <w:tc>
          <w:tcPr>
            <w:tcW w:w="737" w:type="pct"/>
            <w:vMerge/>
            <w:tcBorders>
              <w:top w:val="single" w:sz="6" w:space="0" w:color="000000"/>
              <w:left w:val="single" w:sz="6" w:space="0" w:color="000000"/>
              <w:bottom w:val="single" w:sz="6" w:space="0" w:color="000000"/>
              <w:right w:val="single" w:sz="6" w:space="0" w:color="000000"/>
            </w:tcBorders>
            <w:hideMark/>
          </w:tcPr>
          <w:p w14:paraId="07FF7329" w14:textId="77777777" w:rsidR="008A4F6C" w:rsidRPr="00A77B04" w:rsidRDefault="008A4F6C" w:rsidP="002F20D2">
            <w:pPr>
              <w:rPr>
                <w:color w:val="0D0D0D" w:themeColor="text1" w:themeTint="F2"/>
              </w:rPr>
            </w:pPr>
          </w:p>
        </w:tc>
        <w:tc>
          <w:tcPr>
            <w:tcW w:w="772" w:type="pct"/>
            <w:vMerge/>
            <w:tcBorders>
              <w:top w:val="single" w:sz="6" w:space="0" w:color="000000"/>
              <w:left w:val="single" w:sz="6" w:space="0" w:color="000000"/>
              <w:bottom w:val="single" w:sz="6" w:space="0" w:color="000000"/>
              <w:right w:val="single" w:sz="6" w:space="0" w:color="000000"/>
            </w:tcBorders>
            <w:hideMark/>
          </w:tcPr>
          <w:p w14:paraId="6DF1A211" w14:textId="77777777" w:rsidR="008A4F6C" w:rsidRPr="00A77B04" w:rsidRDefault="008A4F6C" w:rsidP="002F20D2">
            <w:pPr>
              <w:rPr>
                <w:color w:val="0D0D0D" w:themeColor="text1" w:themeTint="F2"/>
              </w:rPr>
            </w:pPr>
          </w:p>
        </w:tc>
        <w:tc>
          <w:tcPr>
            <w:tcW w:w="701" w:type="pct"/>
            <w:vMerge/>
            <w:tcBorders>
              <w:top w:val="single" w:sz="6" w:space="0" w:color="000000"/>
              <w:left w:val="single" w:sz="6" w:space="0" w:color="000000"/>
              <w:bottom w:val="single" w:sz="6" w:space="0" w:color="000000"/>
              <w:right w:val="single" w:sz="6" w:space="0" w:color="000000"/>
            </w:tcBorders>
            <w:hideMark/>
          </w:tcPr>
          <w:p w14:paraId="69E34C87" w14:textId="77777777" w:rsidR="008A4F6C" w:rsidRPr="00A77B04" w:rsidRDefault="008A4F6C" w:rsidP="002F20D2">
            <w:pPr>
              <w:rPr>
                <w:color w:val="0D0D0D" w:themeColor="text1" w:themeTint="F2"/>
              </w:rPr>
            </w:pPr>
          </w:p>
        </w:tc>
        <w:tc>
          <w:tcPr>
            <w:tcW w:w="515" w:type="pct"/>
            <w:tcBorders>
              <w:top w:val="single" w:sz="6" w:space="0" w:color="000000"/>
              <w:left w:val="single" w:sz="6" w:space="0" w:color="000000"/>
              <w:bottom w:val="single" w:sz="6" w:space="0" w:color="000000"/>
              <w:right w:val="single" w:sz="6" w:space="0" w:color="000000"/>
            </w:tcBorders>
            <w:hideMark/>
          </w:tcPr>
          <w:p w14:paraId="4FFBB5AD" w14:textId="77777777" w:rsidR="008A4F6C" w:rsidRPr="00A77B04" w:rsidRDefault="008A4F6C" w:rsidP="002F20D2">
            <w:pPr>
              <w:jc w:val="center"/>
              <w:rPr>
                <w:color w:val="0D0D0D" w:themeColor="text1" w:themeTint="F2"/>
              </w:rPr>
            </w:pPr>
            <w:r w:rsidRPr="00A77B04">
              <w:rPr>
                <w:color w:val="0D0D0D" w:themeColor="text1" w:themeTint="F2"/>
              </w:rPr>
              <w:t>пряма</w:t>
            </w:r>
          </w:p>
        </w:tc>
        <w:tc>
          <w:tcPr>
            <w:tcW w:w="735" w:type="pct"/>
            <w:tcBorders>
              <w:top w:val="single" w:sz="6" w:space="0" w:color="000000"/>
              <w:left w:val="single" w:sz="6" w:space="0" w:color="000000"/>
              <w:bottom w:val="single" w:sz="6" w:space="0" w:color="000000"/>
              <w:right w:val="single" w:sz="6" w:space="0" w:color="000000"/>
            </w:tcBorders>
            <w:hideMark/>
          </w:tcPr>
          <w:p w14:paraId="06759780" w14:textId="77777777" w:rsidR="008A4F6C" w:rsidRPr="00A77B04" w:rsidRDefault="008A4F6C" w:rsidP="002F20D2">
            <w:pPr>
              <w:jc w:val="center"/>
              <w:rPr>
                <w:color w:val="0D0D0D" w:themeColor="text1" w:themeTint="F2"/>
              </w:rPr>
            </w:pPr>
            <w:r w:rsidRPr="00A77B04">
              <w:rPr>
                <w:color w:val="0D0D0D" w:themeColor="text1" w:themeTint="F2"/>
              </w:rPr>
              <w:t>опосеред-кована</w:t>
            </w:r>
          </w:p>
        </w:tc>
        <w:tc>
          <w:tcPr>
            <w:tcW w:w="591" w:type="pct"/>
            <w:tcBorders>
              <w:top w:val="single" w:sz="6" w:space="0" w:color="000000"/>
              <w:left w:val="single" w:sz="6" w:space="0" w:color="000000"/>
              <w:bottom w:val="single" w:sz="6" w:space="0" w:color="000000"/>
              <w:right w:val="single" w:sz="6" w:space="0" w:color="000000"/>
            </w:tcBorders>
            <w:hideMark/>
          </w:tcPr>
          <w:p w14:paraId="6841C152" w14:textId="77777777" w:rsidR="008A4F6C" w:rsidRPr="00A77B04" w:rsidRDefault="008A4F6C" w:rsidP="002F20D2">
            <w:pPr>
              <w:jc w:val="center"/>
              <w:rPr>
                <w:color w:val="0D0D0D" w:themeColor="text1" w:themeTint="F2"/>
              </w:rPr>
            </w:pPr>
            <w:r w:rsidRPr="00A77B04">
              <w:rPr>
                <w:color w:val="0D0D0D" w:themeColor="text1" w:themeTint="F2"/>
              </w:rPr>
              <w:t>сукупна</w:t>
            </w:r>
          </w:p>
        </w:tc>
        <w:tc>
          <w:tcPr>
            <w:tcW w:w="585" w:type="pct"/>
            <w:vMerge/>
            <w:tcBorders>
              <w:top w:val="single" w:sz="6" w:space="0" w:color="000000"/>
              <w:left w:val="single" w:sz="6" w:space="0" w:color="000000"/>
              <w:bottom w:val="single" w:sz="6" w:space="0" w:color="000000"/>
              <w:right w:val="single" w:sz="6" w:space="0" w:color="000000"/>
            </w:tcBorders>
            <w:vAlign w:val="center"/>
            <w:hideMark/>
          </w:tcPr>
          <w:p w14:paraId="3DA24CFE" w14:textId="77777777" w:rsidR="008A4F6C" w:rsidRPr="00A77B04" w:rsidRDefault="008A4F6C" w:rsidP="002F20D2">
            <w:pPr>
              <w:rPr>
                <w:color w:val="0D0D0D" w:themeColor="text1" w:themeTint="F2"/>
              </w:rPr>
            </w:pPr>
          </w:p>
        </w:tc>
      </w:tr>
      <w:tr w:rsidR="008A4F6C" w:rsidRPr="00A77B04" w14:paraId="5D509DE9" w14:textId="77777777" w:rsidTr="008B4CBB">
        <w:tc>
          <w:tcPr>
            <w:tcW w:w="364" w:type="pct"/>
            <w:tcBorders>
              <w:top w:val="single" w:sz="6" w:space="0" w:color="000000"/>
              <w:left w:val="single" w:sz="6" w:space="0" w:color="000000"/>
              <w:bottom w:val="single" w:sz="6" w:space="0" w:color="000000"/>
              <w:right w:val="single" w:sz="6" w:space="0" w:color="000000"/>
            </w:tcBorders>
            <w:hideMark/>
          </w:tcPr>
          <w:p w14:paraId="7471683E" w14:textId="77777777" w:rsidR="008A4F6C" w:rsidRPr="00795684" w:rsidRDefault="008A4F6C" w:rsidP="00795684">
            <w:pPr>
              <w:jc w:val="center"/>
            </w:pPr>
            <w:r w:rsidRPr="00795684">
              <w:t>1</w:t>
            </w:r>
          </w:p>
        </w:tc>
        <w:tc>
          <w:tcPr>
            <w:tcW w:w="737" w:type="pct"/>
            <w:tcBorders>
              <w:top w:val="single" w:sz="6" w:space="0" w:color="000000"/>
              <w:left w:val="single" w:sz="6" w:space="0" w:color="000000"/>
              <w:bottom w:val="single" w:sz="6" w:space="0" w:color="000000"/>
              <w:right w:val="single" w:sz="6" w:space="0" w:color="000000"/>
            </w:tcBorders>
            <w:hideMark/>
          </w:tcPr>
          <w:p w14:paraId="3DB8F834" w14:textId="77777777" w:rsidR="008A4F6C" w:rsidRPr="00795684" w:rsidRDefault="008A4F6C" w:rsidP="00795684">
            <w:pPr>
              <w:jc w:val="center"/>
            </w:pPr>
            <w:r w:rsidRPr="00795684">
              <w:t>2</w:t>
            </w:r>
          </w:p>
        </w:tc>
        <w:tc>
          <w:tcPr>
            <w:tcW w:w="772" w:type="pct"/>
            <w:tcBorders>
              <w:top w:val="single" w:sz="6" w:space="0" w:color="000000"/>
              <w:left w:val="single" w:sz="6" w:space="0" w:color="000000"/>
              <w:bottom w:val="single" w:sz="6" w:space="0" w:color="000000"/>
              <w:right w:val="single" w:sz="6" w:space="0" w:color="000000"/>
            </w:tcBorders>
            <w:hideMark/>
          </w:tcPr>
          <w:p w14:paraId="7C16A918" w14:textId="77777777" w:rsidR="008A4F6C" w:rsidRPr="00795684" w:rsidRDefault="008A4F6C" w:rsidP="00795684">
            <w:pPr>
              <w:jc w:val="center"/>
            </w:pPr>
            <w:r w:rsidRPr="00795684">
              <w:t>3</w:t>
            </w:r>
          </w:p>
        </w:tc>
        <w:tc>
          <w:tcPr>
            <w:tcW w:w="701" w:type="pct"/>
            <w:tcBorders>
              <w:top w:val="single" w:sz="6" w:space="0" w:color="000000"/>
              <w:left w:val="single" w:sz="6" w:space="0" w:color="000000"/>
              <w:bottom w:val="single" w:sz="6" w:space="0" w:color="000000"/>
              <w:right w:val="single" w:sz="6" w:space="0" w:color="000000"/>
            </w:tcBorders>
            <w:hideMark/>
          </w:tcPr>
          <w:p w14:paraId="0C62057E" w14:textId="77777777" w:rsidR="008A4F6C" w:rsidRPr="00795684" w:rsidRDefault="008A4F6C" w:rsidP="00795684">
            <w:pPr>
              <w:jc w:val="center"/>
            </w:pPr>
            <w:r w:rsidRPr="00795684">
              <w:t>4</w:t>
            </w:r>
          </w:p>
        </w:tc>
        <w:tc>
          <w:tcPr>
            <w:tcW w:w="515" w:type="pct"/>
            <w:tcBorders>
              <w:top w:val="single" w:sz="6" w:space="0" w:color="000000"/>
              <w:left w:val="single" w:sz="6" w:space="0" w:color="000000"/>
              <w:bottom w:val="single" w:sz="6" w:space="0" w:color="000000"/>
              <w:right w:val="single" w:sz="6" w:space="0" w:color="000000"/>
            </w:tcBorders>
            <w:hideMark/>
          </w:tcPr>
          <w:p w14:paraId="27796B59" w14:textId="77777777" w:rsidR="008A4F6C" w:rsidRPr="00795684" w:rsidRDefault="008A4F6C" w:rsidP="00795684">
            <w:pPr>
              <w:jc w:val="center"/>
            </w:pPr>
            <w:r w:rsidRPr="00795684">
              <w:t>5</w:t>
            </w:r>
          </w:p>
        </w:tc>
        <w:tc>
          <w:tcPr>
            <w:tcW w:w="735" w:type="pct"/>
            <w:tcBorders>
              <w:top w:val="single" w:sz="6" w:space="0" w:color="000000"/>
              <w:left w:val="single" w:sz="6" w:space="0" w:color="000000"/>
              <w:bottom w:val="single" w:sz="6" w:space="0" w:color="000000"/>
              <w:right w:val="single" w:sz="6" w:space="0" w:color="000000"/>
            </w:tcBorders>
            <w:hideMark/>
          </w:tcPr>
          <w:p w14:paraId="7817EE20" w14:textId="77777777" w:rsidR="008A4F6C" w:rsidRPr="00795684" w:rsidRDefault="008A4F6C" w:rsidP="00795684">
            <w:pPr>
              <w:jc w:val="center"/>
            </w:pPr>
            <w:r w:rsidRPr="00795684">
              <w:t>6</w:t>
            </w:r>
          </w:p>
        </w:tc>
        <w:tc>
          <w:tcPr>
            <w:tcW w:w="591" w:type="pct"/>
            <w:tcBorders>
              <w:top w:val="single" w:sz="6" w:space="0" w:color="000000"/>
              <w:left w:val="single" w:sz="6" w:space="0" w:color="000000"/>
              <w:bottom w:val="single" w:sz="6" w:space="0" w:color="000000"/>
              <w:right w:val="single" w:sz="6" w:space="0" w:color="000000"/>
            </w:tcBorders>
            <w:hideMark/>
          </w:tcPr>
          <w:p w14:paraId="491735B0" w14:textId="77777777" w:rsidR="008A4F6C" w:rsidRPr="00795684" w:rsidRDefault="008A4F6C" w:rsidP="00795684">
            <w:pPr>
              <w:jc w:val="center"/>
            </w:pPr>
            <w:r w:rsidRPr="00795684">
              <w:t>7</w:t>
            </w:r>
          </w:p>
        </w:tc>
        <w:tc>
          <w:tcPr>
            <w:tcW w:w="585" w:type="pct"/>
            <w:tcBorders>
              <w:top w:val="single" w:sz="6" w:space="0" w:color="000000"/>
              <w:left w:val="single" w:sz="6" w:space="0" w:color="000000"/>
              <w:bottom w:val="single" w:sz="6" w:space="0" w:color="000000"/>
              <w:right w:val="single" w:sz="6" w:space="0" w:color="000000"/>
            </w:tcBorders>
            <w:hideMark/>
          </w:tcPr>
          <w:p w14:paraId="1A7388B7" w14:textId="77777777" w:rsidR="008A4F6C" w:rsidRPr="00795684" w:rsidRDefault="008A4F6C" w:rsidP="00795684">
            <w:pPr>
              <w:jc w:val="center"/>
            </w:pPr>
            <w:r w:rsidRPr="00795684">
              <w:t>8</w:t>
            </w:r>
          </w:p>
        </w:tc>
      </w:tr>
      <w:tr w:rsidR="008A4F6C" w:rsidRPr="00A77B04" w14:paraId="3491F9D1" w14:textId="77777777" w:rsidTr="008B4CBB">
        <w:tc>
          <w:tcPr>
            <w:tcW w:w="364" w:type="pct"/>
            <w:tcBorders>
              <w:top w:val="single" w:sz="6" w:space="0" w:color="000000"/>
              <w:left w:val="single" w:sz="6" w:space="0" w:color="000000"/>
              <w:bottom w:val="single" w:sz="6" w:space="0" w:color="000000"/>
              <w:right w:val="single" w:sz="6" w:space="0" w:color="000000"/>
            </w:tcBorders>
            <w:hideMark/>
          </w:tcPr>
          <w:p w14:paraId="78C6CDC8" w14:textId="77777777" w:rsidR="008A4F6C" w:rsidRPr="00795684" w:rsidRDefault="008A4F6C" w:rsidP="00795684">
            <w:pPr>
              <w:jc w:val="center"/>
            </w:pPr>
            <w:r w:rsidRPr="00795684">
              <w:t>1</w:t>
            </w:r>
          </w:p>
        </w:tc>
        <w:tc>
          <w:tcPr>
            <w:tcW w:w="737" w:type="pct"/>
            <w:tcBorders>
              <w:top w:val="single" w:sz="6" w:space="0" w:color="000000"/>
              <w:left w:val="single" w:sz="6" w:space="0" w:color="000000"/>
              <w:bottom w:val="single" w:sz="6" w:space="0" w:color="000000"/>
              <w:right w:val="single" w:sz="6" w:space="0" w:color="000000"/>
            </w:tcBorders>
            <w:hideMark/>
          </w:tcPr>
          <w:p w14:paraId="7DD15F33" w14:textId="77777777" w:rsidR="008A4F6C" w:rsidRPr="00795684" w:rsidRDefault="008A4F6C" w:rsidP="00795684">
            <w:pPr>
              <w:jc w:val="center"/>
            </w:pPr>
          </w:p>
        </w:tc>
        <w:tc>
          <w:tcPr>
            <w:tcW w:w="772" w:type="pct"/>
            <w:tcBorders>
              <w:top w:val="single" w:sz="6" w:space="0" w:color="000000"/>
              <w:left w:val="single" w:sz="6" w:space="0" w:color="000000"/>
              <w:bottom w:val="single" w:sz="6" w:space="0" w:color="000000"/>
              <w:right w:val="single" w:sz="6" w:space="0" w:color="000000"/>
            </w:tcBorders>
            <w:hideMark/>
          </w:tcPr>
          <w:p w14:paraId="643E16F2" w14:textId="77777777" w:rsidR="008A4F6C" w:rsidRPr="00795684" w:rsidRDefault="008A4F6C" w:rsidP="00795684">
            <w:pPr>
              <w:jc w:val="center"/>
            </w:pPr>
          </w:p>
        </w:tc>
        <w:tc>
          <w:tcPr>
            <w:tcW w:w="701" w:type="pct"/>
            <w:tcBorders>
              <w:top w:val="single" w:sz="6" w:space="0" w:color="000000"/>
              <w:left w:val="single" w:sz="6" w:space="0" w:color="000000"/>
              <w:bottom w:val="single" w:sz="6" w:space="0" w:color="000000"/>
              <w:right w:val="single" w:sz="6" w:space="0" w:color="000000"/>
            </w:tcBorders>
            <w:hideMark/>
          </w:tcPr>
          <w:p w14:paraId="3D031FA6" w14:textId="77777777" w:rsidR="008A4F6C" w:rsidRPr="00795684" w:rsidRDefault="008A4F6C" w:rsidP="00795684">
            <w:pPr>
              <w:jc w:val="center"/>
            </w:pPr>
          </w:p>
        </w:tc>
        <w:tc>
          <w:tcPr>
            <w:tcW w:w="515" w:type="pct"/>
            <w:tcBorders>
              <w:top w:val="single" w:sz="6" w:space="0" w:color="000000"/>
              <w:left w:val="single" w:sz="6" w:space="0" w:color="000000"/>
              <w:bottom w:val="single" w:sz="6" w:space="0" w:color="000000"/>
              <w:right w:val="single" w:sz="6" w:space="0" w:color="000000"/>
            </w:tcBorders>
            <w:hideMark/>
          </w:tcPr>
          <w:p w14:paraId="3BE20610" w14:textId="77777777" w:rsidR="008A4F6C" w:rsidRPr="00795684" w:rsidRDefault="008A4F6C" w:rsidP="00795684">
            <w:pPr>
              <w:jc w:val="center"/>
            </w:pPr>
          </w:p>
        </w:tc>
        <w:tc>
          <w:tcPr>
            <w:tcW w:w="735" w:type="pct"/>
            <w:tcBorders>
              <w:top w:val="single" w:sz="6" w:space="0" w:color="000000"/>
              <w:left w:val="single" w:sz="6" w:space="0" w:color="000000"/>
              <w:bottom w:val="single" w:sz="6" w:space="0" w:color="000000"/>
              <w:right w:val="single" w:sz="6" w:space="0" w:color="000000"/>
            </w:tcBorders>
            <w:hideMark/>
          </w:tcPr>
          <w:p w14:paraId="690F56B9" w14:textId="77777777" w:rsidR="008A4F6C" w:rsidRPr="00795684" w:rsidRDefault="008A4F6C" w:rsidP="00795684">
            <w:pPr>
              <w:jc w:val="center"/>
            </w:pPr>
          </w:p>
        </w:tc>
        <w:tc>
          <w:tcPr>
            <w:tcW w:w="591" w:type="pct"/>
            <w:tcBorders>
              <w:top w:val="single" w:sz="6" w:space="0" w:color="000000"/>
              <w:left w:val="single" w:sz="6" w:space="0" w:color="000000"/>
              <w:bottom w:val="single" w:sz="6" w:space="0" w:color="000000"/>
              <w:right w:val="single" w:sz="6" w:space="0" w:color="000000"/>
            </w:tcBorders>
            <w:hideMark/>
          </w:tcPr>
          <w:p w14:paraId="0C7ED8EB" w14:textId="77777777" w:rsidR="008A4F6C" w:rsidRPr="00795684" w:rsidRDefault="008A4F6C" w:rsidP="00795684">
            <w:pPr>
              <w:jc w:val="center"/>
            </w:pPr>
          </w:p>
        </w:tc>
        <w:tc>
          <w:tcPr>
            <w:tcW w:w="585" w:type="pct"/>
            <w:tcBorders>
              <w:top w:val="single" w:sz="6" w:space="0" w:color="000000"/>
              <w:left w:val="single" w:sz="6" w:space="0" w:color="000000"/>
              <w:bottom w:val="single" w:sz="6" w:space="0" w:color="000000"/>
              <w:right w:val="single" w:sz="6" w:space="0" w:color="000000"/>
            </w:tcBorders>
            <w:hideMark/>
          </w:tcPr>
          <w:p w14:paraId="79545D73" w14:textId="77777777" w:rsidR="008A4F6C" w:rsidRPr="00795684" w:rsidRDefault="008A4F6C" w:rsidP="00795684">
            <w:pPr>
              <w:jc w:val="center"/>
            </w:pPr>
          </w:p>
        </w:tc>
      </w:tr>
      <w:tr w:rsidR="008A4F6C" w:rsidRPr="00A77B04" w14:paraId="343773DE" w14:textId="77777777" w:rsidTr="008B4CBB">
        <w:tc>
          <w:tcPr>
            <w:tcW w:w="364" w:type="pct"/>
            <w:tcBorders>
              <w:top w:val="single" w:sz="6" w:space="0" w:color="000000"/>
              <w:left w:val="single" w:sz="6" w:space="0" w:color="000000"/>
              <w:bottom w:val="single" w:sz="6" w:space="0" w:color="000000"/>
              <w:right w:val="single" w:sz="6" w:space="0" w:color="000000"/>
            </w:tcBorders>
            <w:hideMark/>
          </w:tcPr>
          <w:p w14:paraId="5F299646" w14:textId="77777777" w:rsidR="008A4F6C" w:rsidRPr="00795684" w:rsidRDefault="008A4F6C" w:rsidP="00795684">
            <w:pPr>
              <w:jc w:val="center"/>
            </w:pPr>
            <w:r w:rsidRPr="00795684">
              <w:t>2</w:t>
            </w:r>
          </w:p>
        </w:tc>
        <w:tc>
          <w:tcPr>
            <w:tcW w:w="737" w:type="pct"/>
            <w:tcBorders>
              <w:top w:val="single" w:sz="6" w:space="0" w:color="000000"/>
              <w:left w:val="single" w:sz="6" w:space="0" w:color="000000"/>
              <w:bottom w:val="single" w:sz="6" w:space="0" w:color="000000"/>
              <w:right w:val="single" w:sz="6" w:space="0" w:color="000000"/>
            </w:tcBorders>
            <w:hideMark/>
          </w:tcPr>
          <w:p w14:paraId="5976E2FB" w14:textId="77777777" w:rsidR="008A4F6C" w:rsidRPr="00795684" w:rsidRDefault="008A4F6C" w:rsidP="00795684">
            <w:pPr>
              <w:jc w:val="center"/>
            </w:pPr>
          </w:p>
        </w:tc>
        <w:tc>
          <w:tcPr>
            <w:tcW w:w="772" w:type="pct"/>
            <w:tcBorders>
              <w:top w:val="single" w:sz="6" w:space="0" w:color="000000"/>
              <w:left w:val="single" w:sz="6" w:space="0" w:color="000000"/>
              <w:bottom w:val="single" w:sz="6" w:space="0" w:color="000000"/>
              <w:right w:val="single" w:sz="6" w:space="0" w:color="000000"/>
            </w:tcBorders>
            <w:hideMark/>
          </w:tcPr>
          <w:p w14:paraId="40EE9212" w14:textId="77777777" w:rsidR="008A4F6C" w:rsidRPr="00795684" w:rsidRDefault="008A4F6C" w:rsidP="00795684">
            <w:pPr>
              <w:jc w:val="center"/>
            </w:pPr>
          </w:p>
        </w:tc>
        <w:tc>
          <w:tcPr>
            <w:tcW w:w="701" w:type="pct"/>
            <w:tcBorders>
              <w:top w:val="single" w:sz="6" w:space="0" w:color="000000"/>
              <w:left w:val="single" w:sz="6" w:space="0" w:color="000000"/>
              <w:bottom w:val="single" w:sz="6" w:space="0" w:color="000000"/>
              <w:right w:val="single" w:sz="6" w:space="0" w:color="000000"/>
            </w:tcBorders>
            <w:hideMark/>
          </w:tcPr>
          <w:p w14:paraId="1B66A30B" w14:textId="77777777" w:rsidR="008A4F6C" w:rsidRPr="00795684" w:rsidRDefault="008A4F6C" w:rsidP="00795684">
            <w:pPr>
              <w:jc w:val="center"/>
            </w:pPr>
          </w:p>
        </w:tc>
        <w:tc>
          <w:tcPr>
            <w:tcW w:w="515" w:type="pct"/>
            <w:tcBorders>
              <w:top w:val="single" w:sz="6" w:space="0" w:color="000000"/>
              <w:left w:val="single" w:sz="6" w:space="0" w:color="000000"/>
              <w:bottom w:val="single" w:sz="6" w:space="0" w:color="000000"/>
              <w:right w:val="single" w:sz="6" w:space="0" w:color="000000"/>
            </w:tcBorders>
            <w:hideMark/>
          </w:tcPr>
          <w:p w14:paraId="4B89A30E" w14:textId="77777777" w:rsidR="008A4F6C" w:rsidRPr="00795684" w:rsidRDefault="008A4F6C" w:rsidP="00795684">
            <w:pPr>
              <w:jc w:val="center"/>
            </w:pPr>
          </w:p>
        </w:tc>
        <w:tc>
          <w:tcPr>
            <w:tcW w:w="735" w:type="pct"/>
            <w:tcBorders>
              <w:top w:val="single" w:sz="6" w:space="0" w:color="000000"/>
              <w:left w:val="single" w:sz="6" w:space="0" w:color="000000"/>
              <w:bottom w:val="single" w:sz="6" w:space="0" w:color="000000"/>
              <w:right w:val="single" w:sz="6" w:space="0" w:color="000000"/>
            </w:tcBorders>
            <w:hideMark/>
          </w:tcPr>
          <w:p w14:paraId="7A41238E" w14:textId="77777777" w:rsidR="008A4F6C" w:rsidRPr="00795684" w:rsidRDefault="008A4F6C" w:rsidP="00795684">
            <w:pPr>
              <w:jc w:val="center"/>
            </w:pPr>
          </w:p>
        </w:tc>
        <w:tc>
          <w:tcPr>
            <w:tcW w:w="591" w:type="pct"/>
            <w:tcBorders>
              <w:top w:val="single" w:sz="6" w:space="0" w:color="000000"/>
              <w:left w:val="single" w:sz="6" w:space="0" w:color="000000"/>
              <w:bottom w:val="single" w:sz="6" w:space="0" w:color="000000"/>
              <w:right w:val="single" w:sz="6" w:space="0" w:color="000000"/>
            </w:tcBorders>
            <w:hideMark/>
          </w:tcPr>
          <w:p w14:paraId="2FFDE5C3" w14:textId="77777777" w:rsidR="008A4F6C" w:rsidRPr="00795684" w:rsidRDefault="008A4F6C" w:rsidP="00795684">
            <w:pPr>
              <w:jc w:val="center"/>
            </w:pPr>
          </w:p>
        </w:tc>
        <w:tc>
          <w:tcPr>
            <w:tcW w:w="585" w:type="pct"/>
            <w:tcBorders>
              <w:top w:val="single" w:sz="6" w:space="0" w:color="000000"/>
              <w:left w:val="single" w:sz="6" w:space="0" w:color="000000"/>
              <w:bottom w:val="single" w:sz="6" w:space="0" w:color="000000"/>
              <w:right w:val="single" w:sz="6" w:space="0" w:color="000000"/>
            </w:tcBorders>
            <w:hideMark/>
          </w:tcPr>
          <w:p w14:paraId="3A644853" w14:textId="77777777" w:rsidR="008A4F6C" w:rsidRPr="00795684" w:rsidRDefault="008A4F6C" w:rsidP="00795684">
            <w:pPr>
              <w:jc w:val="center"/>
            </w:pPr>
          </w:p>
        </w:tc>
      </w:tr>
      <w:tr w:rsidR="008A4F6C" w:rsidRPr="00A77B04" w14:paraId="6850793C" w14:textId="77777777" w:rsidTr="008B4CBB">
        <w:tc>
          <w:tcPr>
            <w:tcW w:w="364" w:type="pct"/>
            <w:tcBorders>
              <w:top w:val="single" w:sz="6" w:space="0" w:color="000000"/>
              <w:left w:val="single" w:sz="6" w:space="0" w:color="000000"/>
              <w:bottom w:val="single" w:sz="6" w:space="0" w:color="000000"/>
              <w:right w:val="single" w:sz="6" w:space="0" w:color="000000"/>
            </w:tcBorders>
            <w:hideMark/>
          </w:tcPr>
          <w:p w14:paraId="4E64CBB6" w14:textId="77777777" w:rsidR="008A4F6C" w:rsidRPr="00795684" w:rsidRDefault="008A4F6C" w:rsidP="00795684">
            <w:pPr>
              <w:jc w:val="center"/>
            </w:pPr>
            <w:r w:rsidRPr="00795684">
              <w:t>...</w:t>
            </w:r>
          </w:p>
        </w:tc>
        <w:tc>
          <w:tcPr>
            <w:tcW w:w="737" w:type="pct"/>
            <w:tcBorders>
              <w:top w:val="single" w:sz="6" w:space="0" w:color="000000"/>
              <w:left w:val="single" w:sz="6" w:space="0" w:color="000000"/>
              <w:bottom w:val="single" w:sz="6" w:space="0" w:color="000000"/>
              <w:right w:val="single" w:sz="6" w:space="0" w:color="000000"/>
            </w:tcBorders>
            <w:hideMark/>
          </w:tcPr>
          <w:p w14:paraId="0BE7EA93" w14:textId="77777777" w:rsidR="008A4F6C" w:rsidRPr="00795684" w:rsidRDefault="008A4F6C" w:rsidP="00795684">
            <w:pPr>
              <w:jc w:val="center"/>
            </w:pPr>
          </w:p>
        </w:tc>
        <w:tc>
          <w:tcPr>
            <w:tcW w:w="772" w:type="pct"/>
            <w:tcBorders>
              <w:top w:val="single" w:sz="6" w:space="0" w:color="000000"/>
              <w:left w:val="single" w:sz="6" w:space="0" w:color="000000"/>
              <w:bottom w:val="single" w:sz="6" w:space="0" w:color="000000"/>
              <w:right w:val="single" w:sz="6" w:space="0" w:color="000000"/>
            </w:tcBorders>
            <w:hideMark/>
          </w:tcPr>
          <w:p w14:paraId="5B1EBAA1" w14:textId="77777777" w:rsidR="008A4F6C" w:rsidRPr="00795684" w:rsidRDefault="008A4F6C" w:rsidP="00795684">
            <w:pPr>
              <w:jc w:val="center"/>
            </w:pPr>
          </w:p>
        </w:tc>
        <w:tc>
          <w:tcPr>
            <w:tcW w:w="701" w:type="pct"/>
            <w:tcBorders>
              <w:top w:val="single" w:sz="6" w:space="0" w:color="000000"/>
              <w:left w:val="single" w:sz="6" w:space="0" w:color="000000"/>
              <w:bottom w:val="single" w:sz="6" w:space="0" w:color="000000"/>
              <w:right w:val="single" w:sz="6" w:space="0" w:color="000000"/>
            </w:tcBorders>
            <w:hideMark/>
          </w:tcPr>
          <w:p w14:paraId="44EA994A" w14:textId="77777777" w:rsidR="008A4F6C" w:rsidRPr="00795684" w:rsidRDefault="008A4F6C" w:rsidP="00795684">
            <w:pPr>
              <w:jc w:val="center"/>
            </w:pPr>
          </w:p>
        </w:tc>
        <w:tc>
          <w:tcPr>
            <w:tcW w:w="515" w:type="pct"/>
            <w:tcBorders>
              <w:top w:val="single" w:sz="6" w:space="0" w:color="000000"/>
              <w:left w:val="single" w:sz="6" w:space="0" w:color="000000"/>
              <w:bottom w:val="single" w:sz="6" w:space="0" w:color="000000"/>
              <w:right w:val="single" w:sz="6" w:space="0" w:color="000000"/>
            </w:tcBorders>
            <w:hideMark/>
          </w:tcPr>
          <w:p w14:paraId="77078DD0" w14:textId="77777777" w:rsidR="008A4F6C" w:rsidRPr="00795684" w:rsidRDefault="008A4F6C" w:rsidP="00795684">
            <w:pPr>
              <w:jc w:val="center"/>
            </w:pPr>
          </w:p>
        </w:tc>
        <w:tc>
          <w:tcPr>
            <w:tcW w:w="735" w:type="pct"/>
            <w:tcBorders>
              <w:top w:val="single" w:sz="6" w:space="0" w:color="000000"/>
              <w:left w:val="single" w:sz="6" w:space="0" w:color="000000"/>
              <w:bottom w:val="single" w:sz="6" w:space="0" w:color="000000"/>
              <w:right w:val="single" w:sz="6" w:space="0" w:color="000000"/>
            </w:tcBorders>
            <w:hideMark/>
          </w:tcPr>
          <w:p w14:paraId="77D84DE9" w14:textId="77777777" w:rsidR="008A4F6C" w:rsidRPr="00795684" w:rsidRDefault="008A4F6C" w:rsidP="00795684">
            <w:pPr>
              <w:jc w:val="center"/>
            </w:pPr>
          </w:p>
        </w:tc>
        <w:tc>
          <w:tcPr>
            <w:tcW w:w="591" w:type="pct"/>
            <w:tcBorders>
              <w:top w:val="single" w:sz="6" w:space="0" w:color="000000"/>
              <w:left w:val="single" w:sz="6" w:space="0" w:color="000000"/>
              <w:bottom w:val="single" w:sz="6" w:space="0" w:color="000000"/>
              <w:right w:val="single" w:sz="6" w:space="0" w:color="000000"/>
            </w:tcBorders>
            <w:hideMark/>
          </w:tcPr>
          <w:p w14:paraId="4031CC78" w14:textId="77777777" w:rsidR="008A4F6C" w:rsidRPr="00795684" w:rsidRDefault="008A4F6C" w:rsidP="00795684">
            <w:pPr>
              <w:jc w:val="center"/>
            </w:pPr>
          </w:p>
        </w:tc>
        <w:tc>
          <w:tcPr>
            <w:tcW w:w="585" w:type="pct"/>
            <w:tcBorders>
              <w:top w:val="single" w:sz="6" w:space="0" w:color="000000"/>
              <w:left w:val="single" w:sz="6" w:space="0" w:color="000000"/>
              <w:bottom w:val="single" w:sz="6" w:space="0" w:color="000000"/>
              <w:right w:val="single" w:sz="6" w:space="0" w:color="000000"/>
            </w:tcBorders>
            <w:hideMark/>
          </w:tcPr>
          <w:p w14:paraId="517DF5ED" w14:textId="77777777" w:rsidR="008A4F6C" w:rsidRPr="00795684" w:rsidRDefault="008A4F6C" w:rsidP="00795684">
            <w:pPr>
              <w:jc w:val="center"/>
            </w:pPr>
          </w:p>
        </w:tc>
      </w:tr>
    </w:tbl>
    <w:p w14:paraId="7247E177" w14:textId="77777777" w:rsidR="00D2521E" w:rsidRDefault="00D2521E" w:rsidP="00D2521E">
      <w:pPr>
        <w:pageBreakBefore/>
        <w:shd w:val="clear" w:color="auto" w:fill="FFFFFF"/>
        <w:spacing w:after="200"/>
        <w:ind w:firstLine="709"/>
        <w:jc w:val="right"/>
        <w:rPr>
          <w:color w:val="0D0D0D" w:themeColor="text1" w:themeTint="F2"/>
        </w:rPr>
      </w:pPr>
      <w:r>
        <w:rPr>
          <w:color w:val="0D0D0D" w:themeColor="text1" w:themeTint="F2"/>
        </w:rPr>
        <w:lastRenderedPageBreak/>
        <w:t>Продовження додатка 4</w:t>
      </w:r>
    </w:p>
    <w:p w14:paraId="4AA176EF" w14:textId="77777777" w:rsidR="008A4F6C" w:rsidRPr="00A77B04" w:rsidRDefault="008A4F6C" w:rsidP="003321B9">
      <w:pPr>
        <w:shd w:val="clear" w:color="auto" w:fill="FFFFFF"/>
        <w:ind w:firstLine="567"/>
        <w:rPr>
          <w:color w:val="0D0D0D" w:themeColor="text1" w:themeTint="F2"/>
        </w:rPr>
      </w:pPr>
      <w:r w:rsidRPr="00A77B04">
        <w:rPr>
          <w:color w:val="0D0D0D" w:themeColor="text1" w:themeTint="F2"/>
        </w:rPr>
        <w:t>Я, (прізвище, ім</w:t>
      </w:r>
      <w:r w:rsidR="003321B9">
        <w:rPr>
          <w:color w:val="0D0D0D" w:themeColor="text1" w:themeTint="F2"/>
        </w:rPr>
        <w:t>’</w:t>
      </w:r>
      <w:r w:rsidRPr="00A77B04">
        <w:rPr>
          <w:color w:val="0D0D0D" w:themeColor="text1" w:themeTint="F2"/>
        </w:rPr>
        <w:t>я, по батькові керівника заявника/небанківської установи), стверджую, що інформація, надана в анкеті, є правдивою і повною, та не заперечую проти перевірки Національним банком достовірності поданих документів і персональних даних, які в них містяться, у тому числі, але не виключно, шляхом надання цієї інформації іншим державним органам України.</w:t>
      </w:r>
    </w:p>
    <w:p w14:paraId="2F5C8D76" w14:textId="77777777" w:rsidR="008A4F6C" w:rsidRPr="00A77B04" w:rsidRDefault="008A4F6C" w:rsidP="003321B9">
      <w:pPr>
        <w:shd w:val="clear" w:color="auto" w:fill="FFFFFF"/>
        <w:spacing w:after="150"/>
        <w:ind w:firstLine="567"/>
        <w:rPr>
          <w:color w:val="0D0D0D" w:themeColor="text1" w:themeTint="F2"/>
        </w:rPr>
      </w:pPr>
      <w:r w:rsidRPr="00A77B04">
        <w:rPr>
          <w:color w:val="0D0D0D" w:themeColor="text1" w:themeTint="F2"/>
        </w:rPr>
        <w:t xml:space="preserve">Відповідно до Закону України </w:t>
      </w:r>
      <w:r w:rsidR="003321B9">
        <w:rPr>
          <w:color w:val="0D0D0D" w:themeColor="text1" w:themeTint="F2"/>
        </w:rPr>
        <w:t>“</w:t>
      </w:r>
      <w:r w:rsidRPr="00A77B04">
        <w:rPr>
          <w:color w:val="0D0D0D" w:themeColor="text1" w:themeTint="F2"/>
        </w:rPr>
        <w:t>Про захист персональних даних</w:t>
      </w:r>
      <w:r w:rsidR="003321B9">
        <w:rPr>
          <w:color w:val="0D0D0D" w:themeColor="text1" w:themeTint="F2"/>
        </w:rPr>
        <w:t>”</w:t>
      </w:r>
      <w:r w:rsidRPr="00A77B04">
        <w:rPr>
          <w:color w:val="0D0D0D" w:themeColor="text1" w:themeTint="F2"/>
        </w:rPr>
        <w:t xml:space="preserve"> підписанням цієї анкети я надаю Національному банку згоду на збирання, зберігання, оброблення та поширення моїх персональних даних у межах та в спосіб, що визначені законодавством України.</w:t>
      </w:r>
    </w:p>
    <w:tbl>
      <w:tblPr>
        <w:tblW w:w="5000" w:type="pct"/>
        <w:tblLayout w:type="fixed"/>
        <w:tblCellMar>
          <w:left w:w="0" w:type="dxa"/>
          <w:right w:w="0" w:type="dxa"/>
        </w:tblCellMar>
        <w:tblLook w:val="04A0" w:firstRow="1" w:lastRow="0" w:firstColumn="1" w:lastColumn="0" w:noHBand="0" w:noVBand="1"/>
      </w:tblPr>
      <w:tblGrid>
        <w:gridCol w:w="2217"/>
        <w:gridCol w:w="4304"/>
        <w:gridCol w:w="3117"/>
      </w:tblGrid>
      <w:tr w:rsidR="008A4F6C" w:rsidRPr="00A77B04" w14:paraId="08521F1B" w14:textId="77777777" w:rsidTr="00723C8F">
        <w:tc>
          <w:tcPr>
            <w:tcW w:w="1150" w:type="pct"/>
            <w:hideMark/>
          </w:tcPr>
          <w:p w14:paraId="0CABAB28" w14:textId="77777777" w:rsidR="008A4F6C" w:rsidRPr="00A77B04" w:rsidRDefault="008A4F6C" w:rsidP="00EC5EC0">
            <w:pPr>
              <w:spacing w:before="150" w:after="150"/>
              <w:jc w:val="center"/>
              <w:rPr>
                <w:color w:val="0D0D0D" w:themeColor="text1" w:themeTint="F2"/>
                <w:sz w:val="20"/>
                <w:szCs w:val="20"/>
              </w:rPr>
            </w:pPr>
            <w:r w:rsidRPr="00A77B04">
              <w:rPr>
                <w:color w:val="0D0D0D" w:themeColor="text1" w:themeTint="F2"/>
                <w:sz w:val="20"/>
                <w:szCs w:val="20"/>
              </w:rPr>
              <w:br/>
            </w:r>
            <w:r w:rsidR="00EC5EC0">
              <w:rPr>
                <w:color w:val="0D0D0D" w:themeColor="text1" w:themeTint="F2"/>
              </w:rPr>
              <w:t>Д</w:t>
            </w:r>
            <w:r w:rsidRPr="00A77B04">
              <w:rPr>
                <w:color w:val="0D0D0D" w:themeColor="text1" w:themeTint="F2"/>
              </w:rPr>
              <w:t>ата підписання                      анкети</w:t>
            </w:r>
          </w:p>
        </w:tc>
        <w:tc>
          <w:tcPr>
            <w:tcW w:w="2233" w:type="pct"/>
            <w:hideMark/>
          </w:tcPr>
          <w:p w14:paraId="30D1D55B" w14:textId="77777777" w:rsidR="008A4F6C" w:rsidRPr="00A77B04" w:rsidRDefault="008A4F6C" w:rsidP="00EC5EC0">
            <w:pPr>
              <w:spacing w:before="150" w:after="150"/>
              <w:jc w:val="center"/>
              <w:rPr>
                <w:color w:val="0D0D0D" w:themeColor="text1" w:themeTint="F2"/>
                <w:sz w:val="20"/>
                <w:szCs w:val="20"/>
              </w:rPr>
            </w:pPr>
            <w:r w:rsidRPr="00A77B04">
              <w:rPr>
                <w:color w:val="0D0D0D" w:themeColor="text1" w:themeTint="F2"/>
                <w:sz w:val="20"/>
                <w:szCs w:val="20"/>
              </w:rPr>
              <w:br/>
            </w:r>
            <w:r w:rsidR="00EC5EC0">
              <w:rPr>
                <w:color w:val="0D0D0D" w:themeColor="text1" w:themeTint="F2"/>
              </w:rPr>
              <w:t>О</w:t>
            </w:r>
            <w:r w:rsidR="0054493D">
              <w:rPr>
                <w:color w:val="0D0D0D" w:themeColor="text1" w:themeTint="F2"/>
              </w:rPr>
              <w:t xml:space="preserve">собистий </w:t>
            </w:r>
            <w:r w:rsidRPr="00A77B04">
              <w:rPr>
                <w:color w:val="0D0D0D" w:themeColor="text1" w:themeTint="F2"/>
              </w:rPr>
              <w:t>підпис призначеного/</w:t>
            </w:r>
            <w:r w:rsidRPr="00A77B04">
              <w:rPr>
                <w:color w:val="0D0D0D" w:themeColor="text1" w:themeTint="F2"/>
              </w:rPr>
              <w:br/>
              <w:t>рекомендованого керівника</w:t>
            </w:r>
          </w:p>
        </w:tc>
        <w:tc>
          <w:tcPr>
            <w:tcW w:w="1617" w:type="pct"/>
            <w:hideMark/>
          </w:tcPr>
          <w:p w14:paraId="7CF2C3E5" w14:textId="77777777" w:rsidR="008A4F6C" w:rsidRPr="00A77B04" w:rsidRDefault="008A4F6C" w:rsidP="00EC5EC0">
            <w:pPr>
              <w:spacing w:before="150" w:after="150"/>
              <w:jc w:val="center"/>
              <w:rPr>
                <w:color w:val="0D0D0D" w:themeColor="text1" w:themeTint="F2"/>
                <w:sz w:val="20"/>
                <w:szCs w:val="20"/>
              </w:rPr>
            </w:pPr>
            <w:r w:rsidRPr="00A77B04">
              <w:rPr>
                <w:color w:val="0D0D0D" w:themeColor="text1" w:themeTint="F2"/>
                <w:sz w:val="20"/>
                <w:szCs w:val="20"/>
              </w:rPr>
              <w:br/>
            </w:r>
            <w:r w:rsidR="00EC5EC0">
              <w:rPr>
                <w:color w:val="0D0D0D" w:themeColor="text1" w:themeTint="F2"/>
              </w:rPr>
              <w:t>В</w:t>
            </w:r>
            <w:r w:rsidR="0054493D">
              <w:rPr>
                <w:color w:val="0D0D0D" w:themeColor="text1" w:themeTint="F2"/>
              </w:rPr>
              <w:t>ласне ім’я</w:t>
            </w:r>
            <w:r w:rsidRPr="00A77B04">
              <w:rPr>
                <w:color w:val="0D0D0D" w:themeColor="text1" w:themeTint="F2"/>
              </w:rPr>
              <w:t xml:space="preserve"> </w:t>
            </w:r>
            <w:r w:rsidR="00EC5EC0">
              <w:rPr>
                <w:color w:val="0D0D0D" w:themeColor="text1" w:themeTint="F2"/>
              </w:rPr>
              <w:t>ПРІЗВИЩЕ</w:t>
            </w:r>
          </w:p>
        </w:tc>
      </w:tr>
    </w:tbl>
    <w:p w14:paraId="51800C79" w14:textId="77777777" w:rsidR="008A4F6C" w:rsidRPr="00A77B04" w:rsidRDefault="008A4F6C" w:rsidP="008A4F6C">
      <w:pPr>
        <w:shd w:val="clear" w:color="auto" w:fill="FFFFFF"/>
        <w:spacing w:before="150" w:after="150"/>
        <w:jc w:val="right"/>
        <w:rPr>
          <w:color w:val="0D0D0D" w:themeColor="text1" w:themeTint="F2"/>
          <w:sz w:val="20"/>
          <w:szCs w:val="20"/>
        </w:rPr>
      </w:pPr>
      <w:r w:rsidRPr="00A77B04">
        <w:rPr>
          <w:color w:val="0D0D0D" w:themeColor="text1" w:themeTint="F2"/>
          <w:sz w:val="20"/>
          <w:szCs w:val="20"/>
        </w:rPr>
        <w:br/>
      </w:r>
      <w:r w:rsidR="00EC5EC0">
        <w:rPr>
          <w:color w:val="0D0D0D" w:themeColor="text1" w:themeTint="F2"/>
        </w:rPr>
        <w:t>Т</w:t>
      </w:r>
      <w:r w:rsidRPr="00A77B04">
        <w:rPr>
          <w:color w:val="0D0D0D" w:themeColor="text1" w:themeTint="F2"/>
        </w:rPr>
        <w:t>елефон, адреса електронної пошти керівника</w:t>
      </w:r>
    </w:p>
    <w:p w14:paraId="386B6A9B" w14:textId="77777777" w:rsidR="008A4F6C" w:rsidRPr="00A77B04" w:rsidRDefault="008A4F6C" w:rsidP="008A4F6C">
      <w:pPr>
        <w:pStyle w:val="af3"/>
        <w:spacing w:after="200"/>
        <w:ind w:left="0"/>
        <w:contextualSpacing w:val="0"/>
        <w:jc w:val="right"/>
        <w:rPr>
          <w:color w:val="0D0D0D" w:themeColor="text1" w:themeTint="F2"/>
        </w:rPr>
      </w:pPr>
      <w:r w:rsidRPr="00A77B04">
        <w:rPr>
          <w:color w:val="0D0D0D" w:themeColor="text1" w:themeTint="F2"/>
          <w:sz w:val="20"/>
          <w:szCs w:val="20"/>
        </w:rPr>
        <w:br/>
      </w:r>
      <w:r w:rsidR="00EC5EC0">
        <w:rPr>
          <w:color w:val="0D0D0D" w:themeColor="text1" w:themeTint="F2"/>
        </w:rPr>
        <w:t>П</w:t>
      </w:r>
      <w:r w:rsidRPr="00A77B04">
        <w:rPr>
          <w:color w:val="0D0D0D" w:themeColor="text1" w:themeTint="F2"/>
        </w:rPr>
        <w:t>різвище, ініціали, телефон, адреса електронної</w:t>
      </w:r>
      <w:r w:rsidRPr="00A77B04">
        <w:rPr>
          <w:color w:val="0D0D0D" w:themeColor="text1" w:themeTint="F2"/>
        </w:rPr>
        <w:br/>
        <w:t xml:space="preserve"> пошти контактної особи”</w:t>
      </w:r>
      <w:r w:rsidR="003321B9">
        <w:rPr>
          <w:color w:val="0D0D0D" w:themeColor="text1" w:themeTint="F2"/>
        </w:rPr>
        <w:t>;</w:t>
      </w:r>
    </w:p>
    <w:p w14:paraId="0BE57E53" w14:textId="77777777" w:rsidR="008A4F6C" w:rsidRPr="00A77B04" w:rsidRDefault="008A4F6C" w:rsidP="007E69AD">
      <w:pPr>
        <w:pStyle w:val="af3"/>
        <w:numPr>
          <w:ilvl w:val="0"/>
          <w:numId w:val="9"/>
        </w:numPr>
        <w:spacing w:after="200"/>
        <w:ind w:left="0" w:firstLine="567"/>
        <w:contextualSpacing w:val="0"/>
        <w:rPr>
          <w:color w:val="0D0D0D" w:themeColor="text1" w:themeTint="F2"/>
        </w:rPr>
      </w:pPr>
      <w:r w:rsidRPr="00A77B04">
        <w:rPr>
          <w:color w:val="0D0D0D" w:themeColor="text1" w:themeTint="F2"/>
        </w:rPr>
        <w:t>у другому реченні пунктів 15–18, 20 розділу ІІ додатк</w:t>
      </w:r>
      <w:r w:rsidR="007E69AD">
        <w:rPr>
          <w:color w:val="0D0D0D" w:themeColor="text1" w:themeTint="F2"/>
        </w:rPr>
        <w:t>а</w:t>
      </w:r>
      <w:r w:rsidRPr="00A77B04">
        <w:rPr>
          <w:color w:val="0D0D0D" w:themeColor="text1" w:themeTint="F2"/>
        </w:rPr>
        <w:t xml:space="preserve"> 5 слова “на період до трьох років після отримання ліцензії” замінити словами “на </w:t>
      </w:r>
      <w:r w:rsidRPr="00A77B04">
        <w:rPr>
          <w:bCs/>
          <w:color w:val="0D0D0D" w:themeColor="text1" w:themeTint="F2"/>
        </w:rPr>
        <w:t>три наступні роки за роком пода</w:t>
      </w:r>
      <w:r w:rsidR="007E69AD">
        <w:rPr>
          <w:bCs/>
          <w:color w:val="0D0D0D" w:themeColor="text1" w:themeTint="F2"/>
        </w:rPr>
        <w:t>ння</w:t>
      </w:r>
      <w:r w:rsidRPr="00A77B04">
        <w:rPr>
          <w:bCs/>
          <w:color w:val="0D0D0D" w:themeColor="text1" w:themeTint="F2"/>
        </w:rPr>
        <w:t xml:space="preserve"> до Національного банку документів для</w:t>
      </w:r>
      <w:r w:rsidRPr="00A77B04">
        <w:rPr>
          <w:color w:val="0D0D0D" w:themeColor="text1" w:themeTint="F2"/>
        </w:rPr>
        <w:t xml:space="preserve"> отримання ліцензії”;</w:t>
      </w:r>
    </w:p>
    <w:p w14:paraId="7E2BEA99" w14:textId="77777777" w:rsidR="008A4F6C" w:rsidRPr="00A77B04" w:rsidRDefault="008A4F6C" w:rsidP="007E69AD">
      <w:pPr>
        <w:pStyle w:val="af3"/>
        <w:numPr>
          <w:ilvl w:val="0"/>
          <w:numId w:val="9"/>
        </w:numPr>
        <w:ind w:left="0" w:firstLine="567"/>
        <w:contextualSpacing w:val="0"/>
        <w:rPr>
          <w:color w:val="0D0D0D" w:themeColor="text1" w:themeTint="F2"/>
        </w:rPr>
      </w:pPr>
      <w:r w:rsidRPr="00A77B04">
        <w:rPr>
          <w:color w:val="0D0D0D" w:themeColor="text1" w:themeTint="F2"/>
        </w:rPr>
        <w:t>додаток 7 виключити.</w:t>
      </w:r>
    </w:p>
    <w:p w14:paraId="75D3F57A" w14:textId="77777777" w:rsidR="008A4F6C" w:rsidRPr="00A77B04" w:rsidRDefault="008A4F6C" w:rsidP="007E69AD">
      <w:pPr>
        <w:pStyle w:val="af3"/>
        <w:tabs>
          <w:tab w:val="left" w:pos="993"/>
        </w:tabs>
        <w:spacing w:after="200"/>
        <w:ind w:left="0" w:firstLine="567"/>
        <w:contextualSpacing w:val="0"/>
        <w:rPr>
          <w:color w:val="0D0D0D" w:themeColor="text1" w:themeTint="F2"/>
        </w:rPr>
      </w:pPr>
      <w:r w:rsidRPr="00A77B04">
        <w:rPr>
          <w:color w:val="0D0D0D" w:themeColor="text1" w:themeTint="F2"/>
          <w:lang w:eastAsia="en-US"/>
        </w:rPr>
        <w:t>У зв</w:t>
      </w:r>
      <w:r w:rsidRPr="00A77B04">
        <w:rPr>
          <w:color w:val="0D0D0D" w:themeColor="text1" w:themeTint="F2"/>
          <w:lang w:val="ru-RU" w:eastAsia="en-US"/>
        </w:rPr>
        <w:t>’</w:t>
      </w:r>
      <w:r w:rsidRPr="00A77B04">
        <w:rPr>
          <w:color w:val="0D0D0D" w:themeColor="text1" w:themeTint="F2"/>
          <w:lang w:eastAsia="en-US"/>
        </w:rPr>
        <w:t>язку з цим додатки 8</w:t>
      </w:r>
      <w:r w:rsidRPr="00A77B04">
        <w:rPr>
          <w:color w:val="0D0D0D" w:themeColor="text1" w:themeTint="F2"/>
        </w:rPr>
        <w:t>, 9</w:t>
      </w:r>
      <w:r w:rsidRPr="00A77B04">
        <w:rPr>
          <w:color w:val="0D0D0D" w:themeColor="text1" w:themeTint="F2"/>
          <w:lang w:eastAsia="en-US"/>
        </w:rPr>
        <w:t xml:space="preserve"> уважати відповідно додатками 7, 8</w:t>
      </w:r>
      <w:r w:rsidRPr="00A77B04">
        <w:rPr>
          <w:color w:val="0D0D0D" w:themeColor="text1" w:themeTint="F2"/>
        </w:rPr>
        <w:t>.</w:t>
      </w:r>
    </w:p>
    <w:p w14:paraId="5F7D39F0" w14:textId="77777777" w:rsidR="008A4F6C" w:rsidRPr="00A77B04" w:rsidRDefault="008A4F6C" w:rsidP="007E69AD">
      <w:pPr>
        <w:pStyle w:val="af3"/>
        <w:numPr>
          <w:ilvl w:val="0"/>
          <w:numId w:val="3"/>
        </w:numPr>
        <w:spacing w:after="200"/>
        <w:ind w:left="0" w:firstLine="567"/>
        <w:rPr>
          <w:color w:val="0D0D0D" w:themeColor="text1" w:themeTint="F2"/>
        </w:rPr>
      </w:pPr>
      <w:r w:rsidRPr="00A77B04">
        <w:rPr>
          <w:color w:val="0D0D0D" w:themeColor="text1" w:themeTint="F2"/>
        </w:rPr>
        <w:t xml:space="preserve">У тексті Положення посилання на додатки </w:t>
      </w:r>
      <w:r w:rsidRPr="00A77B04">
        <w:rPr>
          <w:color w:val="0D0D0D" w:themeColor="text1" w:themeTint="F2"/>
          <w:lang w:eastAsia="en-US"/>
        </w:rPr>
        <w:t>8, 9</w:t>
      </w:r>
      <w:r w:rsidRPr="00A77B04">
        <w:rPr>
          <w:color w:val="0D0D0D" w:themeColor="text1" w:themeTint="F2"/>
        </w:rPr>
        <w:t xml:space="preserve"> замінити посиланнями відповідно на додатки </w:t>
      </w:r>
      <w:r w:rsidRPr="00A77B04">
        <w:rPr>
          <w:color w:val="0D0D0D" w:themeColor="text1" w:themeTint="F2"/>
          <w:lang w:eastAsia="en-US"/>
        </w:rPr>
        <w:t>7, 8</w:t>
      </w:r>
      <w:r w:rsidRPr="00A77B04">
        <w:rPr>
          <w:color w:val="0D0D0D" w:themeColor="text1" w:themeTint="F2"/>
        </w:rPr>
        <w:t>.</w:t>
      </w:r>
    </w:p>
    <w:p w14:paraId="62248653" w14:textId="77777777" w:rsidR="008A4F6C" w:rsidRPr="00A77B04" w:rsidRDefault="008A4F6C" w:rsidP="008A4F6C">
      <w:pPr>
        <w:spacing w:after="200"/>
        <w:rPr>
          <w:color w:val="0D0D0D" w:themeColor="text1" w:themeTint="F2"/>
          <w:lang w:val="ru-RU"/>
        </w:rPr>
      </w:pPr>
    </w:p>
    <w:sectPr w:rsidR="008A4F6C" w:rsidRPr="00A77B04" w:rsidSect="00F71FCE">
      <w:pgSz w:w="11906" w:h="16838" w:code="9"/>
      <w:pgMar w:top="567" w:right="567" w:bottom="1701" w:left="1701" w:header="39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7C598" w14:textId="77777777" w:rsidR="008B1D22" w:rsidRDefault="008B1D22" w:rsidP="00E53CCD">
      <w:r>
        <w:separator/>
      </w:r>
    </w:p>
  </w:endnote>
  <w:endnote w:type="continuationSeparator" w:id="0">
    <w:p w14:paraId="3A017D56" w14:textId="77777777" w:rsidR="008B1D22" w:rsidRDefault="008B1D22"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F26A" w14:textId="77777777" w:rsidR="00C5182E" w:rsidRPr="00AB062E" w:rsidRDefault="00C5182E" w:rsidP="00F93C70">
    <w:pPr>
      <w:pStyle w:val="a5"/>
      <w:jc w:val="right"/>
      <w:rPr>
        <w:color w:val="FFFFFF" w:themeColor="background1"/>
      </w:rPr>
    </w:pPr>
    <w:r w:rsidRPr="00AB062E">
      <w:rPr>
        <w:color w:val="FFFFFF" w:themeColor="background1"/>
      </w:rPr>
      <w:t>Шаблон</w:t>
    </w:r>
  </w:p>
  <w:p w14:paraId="5F979AA8" w14:textId="77777777" w:rsidR="00C5182E" w:rsidRPr="00F93C70" w:rsidRDefault="00C5182E"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1B4B" w14:textId="77777777" w:rsidR="008B1D22" w:rsidRDefault="008B1D22" w:rsidP="00E53CCD">
      <w:r>
        <w:separator/>
      </w:r>
    </w:p>
  </w:footnote>
  <w:footnote w:type="continuationSeparator" w:id="0">
    <w:p w14:paraId="0348844C" w14:textId="77777777" w:rsidR="008B1D22" w:rsidRDefault="008B1D22"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66879"/>
      <w:docPartObj>
        <w:docPartGallery w:val="Page Numbers (Top of Page)"/>
        <w:docPartUnique/>
      </w:docPartObj>
    </w:sdtPr>
    <w:sdtEndPr/>
    <w:sdtContent>
      <w:p w14:paraId="6761B163" w14:textId="6C30A03F" w:rsidR="00C5182E" w:rsidRDefault="00C5182E">
        <w:pPr>
          <w:pStyle w:val="a5"/>
          <w:jc w:val="center"/>
        </w:pPr>
        <w:r>
          <w:fldChar w:fldCharType="begin"/>
        </w:r>
        <w:r>
          <w:instrText xml:space="preserve"> PAGE   \* MERGEFORMAT </w:instrText>
        </w:r>
        <w:r>
          <w:fldChar w:fldCharType="separate"/>
        </w:r>
        <w:r w:rsidR="0058488D">
          <w:rPr>
            <w:noProof/>
          </w:rPr>
          <w:t>20</w:t>
        </w:r>
        <w:r>
          <w:fldChar w:fldCharType="end"/>
        </w:r>
      </w:p>
    </w:sdtContent>
  </w:sdt>
  <w:p w14:paraId="29DF1B4E" w14:textId="77777777" w:rsidR="00C5182E" w:rsidRDefault="00C5182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304"/>
    <w:multiLevelType w:val="hybridMultilevel"/>
    <w:tmpl w:val="F686361A"/>
    <w:lvl w:ilvl="0" w:tplc="66322BD8">
      <w:start w:val="1"/>
      <w:numFmt w:val="decimal"/>
      <w:lvlText w:val="%1."/>
      <w:lvlJc w:val="left"/>
      <w:pPr>
        <w:ind w:left="50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10820657"/>
    <w:multiLevelType w:val="hybridMultilevel"/>
    <w:tmpl w:val="43E88CB6"/>
    <w:lvl w:ilvl="0" w:tplc="8F16A1B6">
      <w:start w:val="1"/>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3" w15:restartNumberingAfterBreak="0">
    <w:nsid w:val="1753733F"/>
    <w:multiLevelType w:val="hybridMultilevel"/>
    <w:tmpl w:val="66F0701C"/>
    <w:lvl w:ilvl="0" w:tplc="1250D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AE1E7E"/>
    <w:multiLevelType w:val="hybridMultilevel"/>
    <w:tmpl w:val="36E416D0"/>
    <w:lvl w:ilvl="0" w:tplc="665C4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8B42C3"/>
    <w:multiLevelType w:val="hybridMultilevel"/>
    <w:tmpl w:val="B8A29E0E"/>
    <w:lvl w:ilvl="0" w:tplc="1A72D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0F3B42"/>
    <w:multiLevelType w:val="hybridMultilevel"/>
    <w:tmpl w:val="F3E8D060"/>
    <w:lvl w:ilvl="0" w:tplc="1250D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601444"/>
    <w:multiLevelType w:val="hybridMultilevel"/>
    <w:tmpl w:val="8C1C7398"/>
    <w:lvl w:ilvl="0" w:tplc="1250D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ED1590"/>
    <w:multiLevelType w:val="hybridMultilevel"/>
    <w:tmpl w:val="F2A8B7F2"/>
    <w:lvl w:ilvl="0" w:tplc="1E5AD16A">
      <w:start w:val="5"/>
      <w:numFmt w:val="decimal"/>
      <w:pStyle w:val="2"/>
      <w:lvlText w:val="%1."/>
      <w:lvlJc w:val="left"/>
      <w:pPr>
        <w:ind w:left="3338"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8084CDC"/>
    <w:multiLevelType w:val="hybridMultilevel"/>
    <w:tmpl w:val="1E8EA5CA"/>
    <w:lvl w:ilvl="0" w:tplc="0408E8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398B520A"/>
    <w:multiLevelType w:val="hybridMultilevel"/>
    <w:tmpl w:val="A2BA2138"/>
    <w:lvl w:ilvl="0" w:tplc="0B4EF3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C4E3FF3"/>
    <w:multiLevelType w:val="hybridMultilevel"/>
    <w:tmpl w:val="3AFE9F8A"/>
    <w:lvl w:ilvl="0" w:tplc="1250D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6E6EFF"/>
    <w:multiLevelType w:val="hybridMultilevel"/>
    <w:tmpl w:val="0B82E08E"/>
    <w:lvl w:ilvl="0" w:tplc="372CE4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DE86734"/>
    <w:multiLevelType w:val="hybridMultilevel"/>
    <w:tmpl w:val="722CA598"/>
    <w:lvl w:ilvl="0" w:tplc="ED7C7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A40CC6"/>
    <w:multiLevelType w:val="hybridMultilevel"/>
    <w:tmpl w:val="361AE0DC"/>
    <w:lvl w:ilvl="0" w:tplc="1250D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FA72CE0"/>
    <w:multiLevelType w:val="hybridMultilevel"/>
    <w:tmpl w:val="CCA6B4A2"/>
    <w:lvl w:ilvl="0" w:tplc="96A0DC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4FC4380"/>
    <w:multiLevelType w:val="hybridMultilevel"/>
    <w:tmpl w:val="71206E4E"/>
    <w:lvl w:ilvl="0" w:tplc="B0125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055AB6"/>
    <w:multiLevelType w:val="hybridMultilevel"/>
    <w:tmpl w:val="782231F8"/>
    <w:lvl w:ilvl="0" w:tplc="D1789C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2"/>
  </w:num>
  <w:num w:numId="6">
    <w:abstractNumId w:val="15"/>
  </w:num>
  <w:num w:numId="7">
    <w:abstractNumId w:val="6"/>
  </w:num>
  <w:num w:numId="8">
    <w:abstractNumId w:val="7"/>
  </w:num>
  <w:num w:numId="9">
    <w:abstractNumId w:val="3"/>
  </w:num>
  <w:num w:numId="10">
    <w:abstractNumId w:val="8"/>
  </w:num>
  <w:num w:numId="11">
    <w:abstractNumId w:val="17"/>
  </w:num>
  <w:num w:numId="12">
    <w:abstractNumId w:val="9"/>
  </w:num>
  <w:num w:numId="13">
    <w:abstractNumId w:val="2"/>
  </w:num>
  <w:num w:numId="14">
    <w:abstractNumId w:val="5"/>
  </w:num>
  <w:num w:numId="15">
    <w:abstractNumId w:val="14"/>
  </w:num>
  <w:num w:numId="16">
    <w:abstractNumId w:val="18"/>
  </w:num>
  <w:num w:numId="17">
    <w:abstractNumId w:val="1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992"/>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378A"/>
    <w:rsid w:val="000271C0"/>
    <w:rsid w:val="0003331E"/>
    <w:rsid w:val="000342A5"/>
    <w:rsid w:val="0003793C"/>
    <w:rsid w:val="000543C6"/>
    <w:rsid w:val="000600A8"/>
    <w:rsid w:val="00061C52"/>
    <w:rsid w:val="00063480"/>
    <w:rsid w:val="000638F2"/>
    <w:rsid w:val="00092A89"/>
    <w:rsid w:val="000B1F82"/>
    <w:rsid w:val="000B2990"/>
    <w:rsid w:val="000B3744"/>
    <w:rsid w:val="000C6109"/>
    <w:rsid w:val="000D365A"/>
    <w:rsid w:val="000D778F"/>
    <w:rsid w:val="000E0CB3"/>
    <w:rsid w:val="000E1B5F"/>
    <w:rsid w:val="000E5B8C"/>
    <w:rsid w:val="000E7A13"/>
    <w:rsid w:val="00106229"/>
    <w:rsid w:val="0011290E"/>
    <w:rsid w:val="00115ECF"/>
    <w:rsid w:val="0011691C"/>
    <w:rsid w:val="0014363E"/>
    <w:rsid w:val="00143C7F"/>
    <w:rsid w:val="00152402"/>
    <w:rsid w:val="00153895"/>
    <w:rsid w:val="00156730"/>
    <w:rsid w:val="0015771C"/>
    <w:rsid w:val="00157C35"/>
    <w:rsid w:val="0016115A"/>
    <w:rsid w:val="001631E2"/>
    <w:rsid w:val="001716B0"/>
    <w:rsid w:val="001740C0"/>
    <w:rsid w:val="00190E1A"/>
    <w:rsid w:val="001A0EE5"/>
    <w:rsid w:val="001A16FA"/>
    <w:rsid w:val="001A4CB9"/>
    <w:rsid w:val="001A6795"/>
    <w:rsid w:val="001C206C"/>
    <w:rsid w:val="001C6996"/>
    <w:rsid w:val="001C70B8"/>
    <w:rsid w:val="001D0819"/>
    <w:rsid w:val="001D08CD"/>
    <w:rsid w:val="001D487A"/>
    <w:rsid w:val="001D7B53"/>
    <w:rsid w:val="001F3B2A"/>
    <w:rsid w:val="00200984"/>
    <w:rsid w:val="002207FF"/>
    <w:rsid w:val="002238D1"/>
    <w:rsid w:val="00233F37"/>
    <w:rsid w:val="00241373"/>
    <w:rsid w:val="002514C5"/>
    <w:rsid w:val="00253BF9"/>
    <w:rsid w:val="00257218"/>
    <w:rsid w:val="00264983"/>
    <w:rsid w:val="00266678"/>
    <w:rsid w:val="00266CA4"/>
    <w:rsid w:val="002709C3"/>
    <w:rsid w:val="00276988"/>
    <w:rsid w:val="00280DCC"/>
    <w:rsid w:val="00284E53"/>
    <w:rsid w:val="00285DDA"/>
    <w:rsid w:val="00290169"/>
    <w:rsid w:val="0029718C"/>
    <w:rsid w:val="002A14CB"/>
    <w:rsid w:val="002A2391"/>
    <w:rsid w:val="002A466B"/>
    <w:rsid w:val="002A5FBC"/>
    <w:rsid w:val="002B351E"/>
    <w:rsid w:val="002B3F71"/>
    <w:rsid w:val="002B4AF6"/>
    <w:rsid w:val="002B582B"/>
    <w:rsid w:val="002C1FDB"/>
    <w:rsid w:val="002D1790"/>
    <w:rsid w:val="002F20D2"/>
    <w:rsid w:val="002F48EF"/>
    <w:rsid w:val="00306F38"/>
    <w:rsid w:val="003138D0"/>
    <w:rsid w:val="00317444"/>
    <w:rsid w:val="003217C5"/>
    <w:rsid w:val="00331332"/>
    <w:rsid w:val="003321B9"/>
    <w:rsid w:val="00332701"/>
    <w:rsid w:val="00340D07"/>
    <w:rsid w:val="00345982"/>
    <w:rsid w:val="00356E34"/>
    <w:rsid w:val="00357676"/>
    <w:rsid w:val="00370629"/>
    <w:rsid w:val="0038385E"/>
    <w:rsid w:val="00384F65"/>
    <w:rsid w:val="00390F0D"/>
    <w:rsid w:val="0039725C"/>
    <w:rsid w:val="003A16E7"/>
    <w:rsid w:val="003A751F"/>
    <w:rsid w:val="003C3282"/>
    <w:rsid w:val="003C3985"/>
    <w:rsid w:val="003D6B33"/>
    <w:rsid w:val="003E436E"/>
    <w:rsid w:val="003E7433"/>
    <w:rsid w:val="003F0441"/>
    <w:rsid w:val="003F28B5"/>
    <w:rsid w:val="003F7093"/>
    <w:rsid w:val="00401241"/>
    <w:rsid w:val="00401EDB"/>
    <w:rsid w:val="00404C93"/>
    <w:rsid w:val="00407877"/>
    <w:rsid w:val="004130B9"/>
    <w:rsid w:val="0041643D"/>
    <w:rsid w:val="0042581A"/>
    <w:rsid w:val="00430CA3"/>
    <w:rsid w:val="00430D80"/>
    <w:rsid w:val="0043496A"/>
    <w:rsid w:val="0044372F"/>
    <w:rsid w:val="00446704"/>
    <w:rsid w:val="00455B45"/>
    <w:rsid w:val="00460BA2"/>
    <w:rsid w:val="00463314"/>
    <w:rsid w:val="004666D6"/>
    <w:rsid w:val="00480951"/>
    <w:rsid w:val="004A1CFC"/>
    <w:rsid w:val="004A45DB"/>
    <w:rsid w:val="004A4684"/>
    <w:rsid w:val="004A7A70"/>
    <w:rsid w:val="004A7F75"/>
    <w:rsid w:val="004B1FE9"/>
    <w:rsid w:val="004B5574"/>
    <w:rsid w:val="004C4E4F"/>
    <w:rsid w:val="004C69A1"/>
    <w:rsid w:val="004D0F8C"/>
    <w:rsid w:val="004D2B57"/>
    <w:rsid w:val="004D2B61"/>
    <w:rsid w:val="004E0DD7"/>
    <w:rsid w:val="004E22E2"/>
    <w:rsid w:val="004E7650"/>
    <w:rsid w:val="0050563F"/>
    <w:rsid w:val="005158D6"/>
    <w:rsid w:val="005212A1"/>
    <w:rsid w:val="005212C5"/>
    <w:rsid w:val="00523C13"/>
    <w:rsid w:val="00524F07"/>
    <w:rsid w:val="005257C2"/>
    <w:rsid w:val="00532633"/>
    <w:rsid w:val="0053752F"/>
    <w:rsid w:val="005403F1"/>
    <w:rsid w:val="00542533"/>
    <w:rsid w:val="0054493D"/>
    <w:rsid w:val="005551E0"/>
    <w:rsid w:val="005624B6"/>
    <w:rsid w:val="00562C46"/>
    <w:rsid w:val="00563C1C"/>
    <w:rsid w:val="0056434D"/>
    <w:rsid w:val="00564FCC"/>
    <w:rsid w:val="0057237F"/>
    <w:rsid w:val="005772A6"/>
    <w:rsid w:val="00577402"/>
    <w:rsid w:val="005822CB"/>
    <w:rsid w:val="0058488D"/>
    <w:rsid w:val="00585C14"/>
    <w:rsid w:val="00597AB6"/>
    <w:rsid w:val="005A0F4B"/>
    <w:rsid w:val="005A1D3C"/>
    <w:rsid w:val="005A3F34"/>
    <w:rsid w:val="005A3F96"/>
    <w:rsid w:val="005B2B31"/>
    <w:rsid w:val="005B2D03"/>
    <w:rsid w:val="005C1CBA"/>
    <w:rsid w:val="005C5CBF"/>
    <w:rsid w:val="005D1E6D"/>
    <w:rsid w:val="005D3B88"/>
    <w:rsid w:val="005D45F5"/>
    <w:rsid w:val="005D4ADC"/>
    <w:rsid w:val="005E3FA8"/>
    <w:rsid w:val="005F1CCD"/>
    <w:rsid w:val="005F4CB4"/>
    <w:rsid w:val="005F6B35"/>
    <w:rsid w:val="005F6DEC"/>
    <w:rsid w:val="006121C5"/>
    <w:rsid w:val="00616A3B"/>
    <w:rsid w:val="00625E5C"/>
    <w:rsid w:val="00640612"/>
    <w:rsid w:val="0064227D"/>
    <w:rsid w:val="00647B24"/>
    <w:rsid w:val="00650EA6"/>
    <w:rsid w:val="006510AE"/>
    <w:rsid w:val="0065179F"/>
    <w:rsid w:val="00657593"/>
    <w:rsid w:val="00670C95"/>
    <w:rsid w:val="00675F21"/>
    <w:rsid w:val="00685505"/>
    <w:rsid w:val="006925CE"/>
    <w:rsid w:val="00692963"/>
    <w:rsid w:val="00692C8C"/>
    <w:rsid w:val="006A26C7"/>
    <w:rsid w:val="006A5A4B"/>
    <w:rsid w:val="006B1958"/>
    <w:rsid w:val="006B2748"/>
    <w:rsid w:val="006B4302"/>
    <w:rsid w:val="006B465F"/>
    <w:rsid w:val="006C0427"/>
    <w:rsid w:val="006C06A1"/>
    <w:rsid w:val="006C0F22"/>
    <w:rsid w:val="006C13B1"/>
    <w:rsid w:val="006C4176"/>
    <w:rsid w:val="006C66EF"/>
    <w:rsid w:val="006D2617"/>
    <w:rsid w:val="006E5AFC"/>
    <w:rsid w:val="006F5A11"/>
    <w:rsid w:val="006F5B20"/>
    <w:rsid w:val="00700AA3"/>
    <w:rsid w:val="0071305D"/>
    <w:rsid w:val="007142BA"/>
    <w:rsid w:val="00714823"/>
    <w:rsid w:val="00717197"/>
    <w:rsid w:val="0071789F"/>
    <w:rsid w:val="0072263C"/>
    <w:rsid w:val="007233E6"/>
    <w:rsid w:val="00723C8F"/>
    <w:rsid w:val="00730088"/>
    <w:rsid w:val="007324B4"/>
    <w:rsid w:val="00747222"/>
    <w:rsid w:val="00750898"/>
    <w:rsid w:val="007566A6"/>
    <w:rsid w:val="00756B58"/>
    <w:rsid w:val="0076487E"/>
    <w:rsid w:val="00765C7D"/>
    <w:rsid w:val="0076649F"/>
    <w:rsid w:val="00767B30"/>
    <w:rsid w:val="007719CF"/>
    <w:rsid w:val="00772791"/>
    <w:rsid w:val="00773559"/>
    <w:rsid w:val="00774015"/>
    <w:rsid w:val="00777547"/>
    <w:rsid w:val="0078127A"/>
    <w:rsid w:val="00783AF2"/>
    <w:rsid w:val="00787E46"/>
    <w:rsid w:val="00795684"/>
    <w:rsid w:val="007A2BCB"/>
    <w:rsid w:val="007A6609"/>
    <w:rsid w:val="007B3222"/>
    <w:rsid w:val="007B3538"/>
    <w:rsid w:val="007B672A"/>
    <w:rsid w:val="007B7B73"/>
    <w:rsid w:val="007C2CED"/>
    <w:rsid w:val="007C3B93"/>
    <w:rsid w:val="007C420E"/>
    <w:rsid w:val="007D0574"/>
    <w:rsid w:val="007D355F"/>
    <w:rsid w:val="007E1886"/>
    <w:rsid w:val="007E69AD"/>
    <w:rsid w:val="007F026A"/>
    <w:rsid w:val="00802988"/>
    <w:rsid w:val="00812A2D"/>
    <w:rsid w:val="00825D21"/>
    <w:rsid w:val="008323AB"/>
    <w:rsid w:val="008415A0"/>
    <w:rsid w:val="00842E1E"/>
    <w:rsid w:val="0084692F"/>
    <w:rsid w:val="0085364B"/>
    <w:rsid w:val="00853BB5"/>
    <w:rsid w:val="00866993"/>
    <w:rsid w:val="00874366"/>
    <w:rsid w:val="008762D8"/>
    <w:rsid w:val="008937CA"/>
    <w:rsid w:val="00897035"/>
    <w:rsid w:val="008A4F6C"/>
    <w:rsid w:val="008B1589"/>
    <w:rsid w:val="008B1D22"/>
    <w:rsid w:val="008B3D4A"/>
    <w:rsid w:val="008B4CBB"/>
    <w:rsid w:val="008B74DD"/>
    <w:rsid w:val="008C4380"/>
    <w:rsid w:val="008C5243"/>
    <w:rsid w:val="008C72B5"/>
    <w:rsid w:val="008D10FD"/>
    <w:rsid w:val="008D122F"/>
    <w:rsid w:val="008D5F60"/>
    <w:rsid w:val="008D727F"/>
    <w:rsid w:val="008F0210"/>
    <w:rsid w:val="008F2600"/>
    <w:rsid w:val="008F5D52"/>
    <w:rsid w:val="00901BD4"/>
    <w:rsid w:val="00904F17"/>
    <w:rsid w:val="00912881"/>
    <w:rsid w:val="00922966"/>
    <w:rsid w:val="0092532C"/>
    <w:rsid w:val="0092710A"/>
    <w:rsid w:val="00937AE3"/>
    <w:rsid w:val="00937D24"/>
    <w:rsid w:val="00941FE9"/>
    <w:rsid w:val="00943175"/>
    <w:rsid w:val="0094626F"/>
    <w:rsid w:val="00954131"/>
    <w:rsid w:val="009568BE"/>
    <w:rsid w:val="00956D26"/>
    <w:rsid w:val="0095741D"/>
    <w:rsid w:val="00962594"/>
    <w:rsid w:val="00967916"/>
    <w:rsid w:val="0097277A"/>
    <w:rsid w:val="0097288F"/>
    <w:rsid w:val="00974B07"/>
    <w:rsid w:val="0098207E"/>
    <w:rsid w:val="00983857"/>
    <w:rsid w:val="009908C0"/>
    <w:rsid w:val="00990AAE"/>
    <w:rsid w:val="00992C63"/>
    <w:rsid w:val="009B6120"/>
    <w:rsid w:val="009C2F76"/>
    <w:rsid w:val="009C44FE"/>
    <w:rsid w:val="009F5312"/>
    <w:rsid w:val="00A00FEB"/>
    <w:rsid w:val="00A02AEC"/>
    <w:rsid w:val="00A0594A"/>
    <w:rsid w:val="00A1016B"/>
    <w:rsid w:val="00A12C47"/>
    <w:rsid w:val="00A22A8B"/>
    <w:rsid w:val="00A23E04"/>
    <w:rsid w:val="00A277D1"/>
    <w:rsid w:val="00A36C73"/>
    <w:rsid w:val="00A46C15"/>
    <w:rsid w:val="00A50DC0"/>
    <w:rsid w:val="00A5706F"/>
    <w:rsid w:val="00A60440"/>
    <w:rsid w:val="00A63695"/>
    <w:rsid w:val="00A63C4E"/>
    <w:rsid w:val="00A72F06"/>
    <w:rsid w:val="00A730F2"/>
    <w:rsid w:val="00A7390A"/>
    <w:rsid w:val="00A77B04"/>
    <w:rsid w:val="00A77FFD"/>
    <w:rsid w:val="00AB062E"/>
    <w:rsid w:val="00AB4554"/>
    <w:rsid w:val="00AB5838"/>
    <w:rsid w:val="00AB704D"/>
    <w:rsid w:val="00AC1D5A"/>
    <w:rsid w:val="00AC2472"/>
    <w:rsid w:val="00AC47B6"/>
    <w:rsid w:val="00AC611B"/>
    <w:rsid w:val="00AD30DA"/>
    <w:rsid w:val="00AD7DF9"/>
    <w:rsid w:val="00AE29BB"/>
    <w:rsid w:val="00AE2CAF"/>
    <w:rsid w:val="00AF1FAF"/>
    <w:rsid w:val="00AF33D9"/>
    <w:rsid w:val="00B002E4"/>
    <w:rsid w:val="00B02464"/>
    <w:rsid w:val="00B12E21"/>
    <w:rsid w:val="00B15799"/>
    <w:rsid w:val="00B226C1"/>
    <w:rsid w:val="00B322FF"/>
    <w:rsid w:val="00B332B2"/>
    <w:rsid w:val="00B34CCC"/>
    <w:rsid w:val="00B36EC7"/>
    <w:rsid w:val="00B36EDD"/>
    <w:rsid w:val="00B377BF"/>
    <w:rsid w:val="00B40B77"/>
    <w:rsid w:val="00B61C97"/>
    <w:rsid w:val="00B628C5"/>
    <w:rsid w:val="00B6416E"/>
    <w:rsid w:val="00B665BD"/>
    <w:rsid w:val="00B70051"/>
    <w:rsid w:val="00B71933"/>
    <w:rsid w:val="00B73670"/>
    <w:rsid w:val="00B8078D"/>
    <w:rsid w:val="00B9215B"/>
    <w:rsid w:val="00BB43A4"/>
    <w:rsid w:val="00BB4C5F"/>
    <w:rsid w:val="00BB4CED"/>
    <w:rsid w:val="00BD12A3"/>
    <w:rsid w:val="00BD6D34"/>
    <w:rsid w:val="00BD7F6E"/>
    <w:rsid w:val="00BE3634"/>
    <w:rsid w:val="00BF47B0"/>
    <w:rsid w:val="00BF5327"/>
    <w:rsid w:val="00C02EE8"/>
    <w:rsid w:val="00C03BF8"/>
    <w:rsid w:val="00C12D3C"/>
    <w:rsid w:val="00C21D33"/>
    <w:rsid w:val="00C250E4"/>
    <w:rsid w:val="00C3382F"/>
    <w:rsid w:val="00C4377C"/>
    <w:rsid w:val="00C47F0F"/>
    <w:rsid w:val="00C5112B"/>
    <w:rsid w:val="00C5182E"/>
    <w:rsid w:val="00C51D84"/>
    <w:rsid w:val="00C52506"/>
    <w:rsid w:val="00C82259"/>
    <w:rsid w:val="00C834BE"/>
    <w:rsid w:val="00C84FAA"/>
    <w:rsid w:val="00C8663B"/>
    <w:rsid w:val="00C9297C"/>
    <w:rsid w:val="00C94014"/>
    <w:rsid w:val="00CA68F7"/>
    <w:rsid w:val="00CB0A99"/>
    <w:rsid w:val="00CB5654"/>
    <w:rsid w:val="00CB59F6"/>
    <w:rsid w:val="00CB5A09"/>
    <w:rsid w:val="00CB69B4"/>
    <w:rsid w:val="00CC0C2A"/>
    <w:rsid w:val="00CC233A"/>
    <w:rsid w:val="00CC5258"/>
    <w:rsid w:val="00CC69B9"/>
    <w:rsid w:val="00CD0CD4"/>
    <w:rsid w:val="00CE3B9F"/>
    <w:rsid w:val="00CF1FB8"/>
    <w:rsid w:val="00CF2C65"/>
    <w:rsid w:val="00D01D94"/>
    <w:rsid w:val="00D078B6"/>
    <w:rsid w:val="00D07F1A"/>
    <w:rsid w:val="00D1022C"/>
    <w:rsid w:val="00D2468B"/>
    <w:rsid w:val="00D2521E"/>
    <w:rsid w:val="00D27115"/>
    <w:rsid w:val="00D34DCC"/>
    <w:rsid w:val="00D4289A"/>
    <w:rsid w:val="00D55250"/>
    <w:rsid w:val="00D55D6E"/>
    <w:rsid w:val="00D61D9B"/>
    <w:rsid w:val="00D74EFC"/>
    <w:rsid w:val="00DA2F09"/>
    <w:rsid w:val="00DA75B9"/>
    <w:rsid w:val="00DB1234"/>
    <w:rsid w:val="00DC1E60"/>
    <w:rsid w:val="00DD58F5"/>
    <w:rsid w:val="00DD60CC"/>
    <w:rsid w:val="00DF033E"/>
    <w:rsid w:val="00DF04B1"/>
    <w:rsid w:val="00DF4D12"/>
    <w:rsid w:val="00DF69FA"/>
    <w:rsid w:val="00E0145D"/>
    <w:rsid w:val="00E01486"/>
    <w:rsid w:val="00E0601F"/>
    <w:rsid w:val="00E10AE2"/>
    <w:rsid w:val="00E10F0A"/>
    <w:rsid w:val="00E1430D"/>
    <w:rsid w:val="00E21875"/>
    <w:rsid w:val="00E25407"/>
    <w:rsid w:val="00E32599"/>
    <w:rsid w:val="00E33B0E"/>
    <w:rsid w:val="00E423F0"/>
    <w:rsid w:val="00E42621"/>
    <w:rsid w:val="00E446A6"/>
    <w:rsid w:val="00E53CB5"/>
    <w:rsid w:val="00E53CCD"/>
    <w:rsid w:val="00E548D1"/>
    <w:rsid w:val="00E62607"/>
    <w:rsid w:val="00E64225"/>
    <w:rsid w:val="00E71855"/>
    <w:rsid w:val="00E719A9"/>
    <w:rsid w:val="00E723FD"/>
    <w:rsid w:val="00E72D26"/>
    <w:rsid w:val="00E77A67"/>
    <w:rsid w:val="00E8442A"/>
    <w:rsid w:val="00EA1DE4"/>
    <w:rsid w:val="00EA36BB"/>
    <w:rsid w:val="00EA5DF9"/>
    <w:rsid w:val="00EA60EA"/>
    <w:rsid w:val="00EB29BF"/>
    <w:rsid w:val="00EC324F"/>
    <w:rsid w:val="00EC5EC0"/>
    <w:rsid w:val="00EC7C7F"/>
    <w:rsid w:val="00ED3C12"/>
    <w:rsid w:val="00EF4B42"/>
    <w:rsid w:val="00F003D3"/>
    <w:rsid w:val="00F008AB"/>
    <w:rsid w:val="00F03E32"/>
    <w:rsid w:val="00F120AC"/>
    <w:rsid w:val="00F1380E"/>
    <w:rsid w:val="00F274C2"/>
    <w:rsid w:val="00F347F3"/>
    <w:rsid w:val="00F42289"/>
    <w:rsid w:val="00F42E75"/>
    <w:rsid w:val="00F45D65"/>
    <w:rsid w:val="00F517FA"/>
    <w:rsid w:val="00F51C66"/>
    <w:rsid w:val="00F52D16"/>
    <w:rsid w:val="00F60974"/>
    <w:rsid w:val="00F62D67"/>
    <w:rsid w:val="00F63BD9"/>
    <w:rsid w:val="00F65DDE"/>
    <w:rsid w:val="00F6694C"/>
    <w:rsid w:val="00F71FCE"/>
    <w:rsid w:val="00F76B41"/>
    <w:rsid w:val="00F8145F"/>
    <w:rsid w:val="00F9283D"/>
    <w:rsid w:val="00F93C70"/>
    <w:rsid w:val="00F96F18"/>
    <w:rsid w:val="00FA4976"/>
    <w:rsid w:val="00FA508E"/>
    <w:rsid w:val="00FA5320"/>
    <w:rsid w:val="00FA7846"/>
    <w:rsid w:val="00FB0A0A"/>
    <w:rsid w:val="00FB5B3F"/>
    <w:rsid w:val="00FC26E5"/>
    <w:rsid w:val="00FC34B0"/>
    <w:rsid w:val="00FD19F1"/>
    <w:rsid w:val="00FD370F"/>
    <w:rsid w:val="00FD37D6"/>
    <w:rsid w:val="00FD3B4D"/>
    <w:rsid w:val="00FE0B90"/>
    <w:rsid w:val="00FE1F57"/>
    <w:rsid w:val="00FF291F"/>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DAECB"/>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8A4F6C"/>
    <w:pPr>
      <w:keepNext/>
      <w:keepLines/>
      <w:spacing w:before="240" w:line="259" w:lineRule="auto"/>
      <w:jc w:val="left"/>
      <w:outlineLvl w:val="0"/>
    </w:pPr>
    <w:rPr>
      <w:rFonts w:asciiTheme="majorHAnsi" w:eastAsiaTheme="majorEastAsia" w:hAnsiTheme="majorHAnsi"/>
      <w:color w:val="365F91" w:themeColor="accent1" w:themeShade="BF"/>
      <w:sz w:val="32"/>
      <w:szCs w:val="32"/>
      <w:lang w:eastAsia="en-US"/>
    </w:rPr>
  </w:style>
  <w:style w:type="paragraph" w:styleId="3">
    <w:name w:val="heading 3"/>
    <w:basedOn w:val="a"/>
    <w:link w:val="30"/>
    <w:uiPriority w:val="9"/>
    <w:qFormat/>
    <w:rsid w:val="008A4F6C"/>
    <w:pPr>
      <w:spacing w:before="100" w:beforeAutospacing="1" w:after="100" w:afterAutospacing="1"/>
      <w:jc w:val="left"/>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10">
    <w:name w:val="Заголовок 1 Знак"/>
    <w:basedOn w:val="a0"/>
    <w:link w:val="1"/>
    <w:uiPriority w:val="9"/>
    <w:rsid w:val="008A4F6C"/>
    <w:rPr>
      <w:rFonts w:asciiTheme="majorHAnsi" w:eastAsiaTheme="majorEastAsia" w:hAnsiTheme="majorHAnsi" w:cs="Times New Roman"/>
      <w:color w:val="365F91" w:themeColor="accent1" w:themeShade="BF"/>
      <w:sz w:val="32"/>
      <w:szCs w:val="32"/>
    </w:rPr>
  </w:style>
  <w:style w:type="character" w:customStyle="1" w:styleId="30">
    <w:name w:val="Заголовок 3 Знак"/>
    <w:basedOn w:val="a0"/>
    <w:link w:val="3"/>
    <w:uiPriority w:val="9"/>
    <w:rsid w:val="008A4F6C"/>
    <w:rPr>
      <w:rFonts w:ascii="Times New Roman" w:eastAsiaTheme="minorEastAsia" w:hAnsi="Times New Roman" w:cs="Times New Roman"/>
      <w:b/>
      <w:bCs/>
      <w:sz w:val="27"/>
      <w:szCs w:val="27"/>
      <w:lang w:eastAsia="uk-UA"/>
    </w:rPr>
  </w:style>
  <w:style w:type="character" w:customStyle="1" w:styleId="af4">
    <w:name w:val="Абзац списку Знак"/>
    <w:aliases w:val="Bullets Знак,Normal bullet 2 Знак"/>
    <w:basedOn w:val="a0"/>
    <w:link w:val="af3"/>
    <w:uiPriority w:val="34"/>
    <w:qFormat/>
    <w:locked/>
    <w:rsid w:val="008A4F6C"/>
    <w:rPr>
      <w:rFonts w:ascii="Times New Roman" w:hAnsi="Times New Roman" w:cs="Times New Roman"/>
      <w:sz w:val="28"/>
      <w:szCs w:val="28"/>
      <w:lang w:eastAsia="uk-UA"/>
    </w:rPr>
  </w:style>
  <w:style w:type="character" w:styleId="af5">
    <w:name w:val="annotation reference"/>
    <w:basedOn w:val="a0"/>
    <w:uiPriority w:val="99"/>
    <w:unhideWhenUsed/>
    <w:rsid w:val="008A4F6C"/>
    <w:rPr>
      <w:sz w:val="16"/>
      <w:szCs w:val="16"/>
    </w:rPr>
  </w:style>
  <w:style w:type="paragraph" w:styleId="af6">
    <w:name w:val="annotation text"/>
    <w:basedOn w:val="a"/>
    <w:link w:val="af7"/>
    <w:uiPriority w:val="99"/>
    <w:unhideWhenUsed/>
    <w:rsid w:val="008A4F6C"/>
    <w:rPr>
      <w:sz w:val="20"/>
      <w:szCs w:val="20"/>
    </w:rPr>
  </w:style>
  <w:style w:type="character" w:customStyle="1" w:styleId="af7">
    <w:name w:val="Текст примітки Знак"/>
    <w:basedOn w:val="a0"/>
    <w:link w:val="af6"/>
    <w:uiPriority w:val="99"/>
    <w:rsid w:val="008A4F6C"/>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8A4F6C"/>
    <w:rPr>
      <w:b/>
      <w:bCs/>
    </w:rPr>
  </w:style>
  <w:style w:type="character" w:customStyle="1" w:styleId="af9">
    <w:name w:val="Тема примітки Знак"/>
    <w:basedOn w:val="af7"/>
    <w:link w:val="af8"/>
    <w:uiPriority w:val="99"/>
    <w:semiHidden/>
    <w:rsid w:val="008A4F6C"/>
    <w:rPr>
      <w:rFonts w:ascii="Times New Roman" w:hAnsi="Times New Roman" w:cs="Times New Roman"/>
      <w:b/>
      <w:bCs/>
      <w:sz w:val="20"/>
      <w:szCs w:val="20"/>
      <w:lang w:eastAsia="uk-UA"/>
    </w:rPr>
  </w:style>
  <w:style w:type="character" w:styleId="afa">
    <w:name w:val="Hyperlink"/>
    <w:basedOn w:val="a0"/>
    <w:uiPriority w:val="99"/>
    <w:semiHidden/>
    <w:unhideWhenUsed/>
    <w:rsid w:val="008A4F6C"/>
    <w:rPr>
      <w:rFonts w:cs="Times New Roman"/>
      <w:color w:val="0000FF"/>
      <w:u w:val="single"/>
    </w:rPr>
  </w:style>
  <w:style w:type="character" w:customStyle="1" w:styleId="16">
    <w:name w:val="Текст выноски Знак16"/>
    <w:basedOn w:val="a0"/>
    <w:uiPriority w:val="99"/>
    <w:semiHidden/>
    <w:rsid w:val="008A4F6C"/>
    <w:rPr>
      <w:rFonts w:ascii="Segoe UI" w:hAnsi="Segoe UI" w:cs="Segoe UI"/>
      <w:sz w:val="18"/>
      <w:szCs w:val="18"/>
      <w:lang w:val="x-none" w:eastAsia="uk-UA"/>
    </w:rPr>
  </w:style>
  <w:style w:type="paragraph" w:customStyle="1" w:styleId="rvps2">
    <w:name w:val="rvps2"/>
    <w:basedOn w:val="a"/>
    <w:rsid w:val="008A4F6C"/>
    <w:pPr>
      <w:spacing w:before="100" w:beforeAutospacing="1" w:after="100" w:afterAutospacing="1"/>
      <w:jc w:val="left"/>
    </w:pPr>
    <w:rPr>
      <w:sz w:val="24"/>
      <w:szCs w:val="24"/>
    </w:rPr>
  </w:style>
  <w:style w:type="paragraph" w:styleId="afb">
    <w:name w:val="Normal (Web)"/>
    <w:basedOn w:val="a"/>
    <w:uiPriority w:val="99"/>
    <w:unhideWhenUsed/>
    <w:rsid w:val="008A4F6C"/>
    <w:pPr>
      <w:spacing w:before="100" w:beforeAutospacing="1" w:after="100" w:afterAutospacing="1"/>
      <w:jc w:val="left"/>
    </w:pPr>
    <w:rPr>
      <w:rFonts w:eastAsiaTheme="minorEastAsia"/>
      <w:sz w:val="24"/>
      <w:szCs w:val="24"/>
    </w:rPr>
  </w:style>
  <w:style w:type="paragraph" w:customStyle="1" w:styleId="Default">
    <w:name w:val="Default"/>
    <w:rsid w:val="008A4F6C"/>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footnote text"/>
    <w:basedOn w:val="a"/>
    <w:link w:val="afd"/>
    <w:uiPriority w:val="99"/>
    <w:unhideWhenUsed/>
    <w:qFormat/>
    <w:rsid w:val="008A4F6C"/>
    <w:pPr>
      <w:jc w:val="left"/>
    </w:pPr>
    <w:rPr>
      <w:rFonts w:asciiTheme="minorHAnsi" w:hAnsiTheme="minorHAnsi"/>
      <w:sz w:val="20"/>
      <w:szCs w:val="20"/>
      <w:lang w:eastAsia="en-US"/>
    </w:rPr>
  </w:style>
  <w:style w:type="character" w:customStyle="1" w:styleId="afd">
    <w:name w:val="Текст виноски Знак"/>
    <w:basedOn w:val="a0"/>
    <w:link w:val="afc"/>
    <w:uiPriority w:val="99"/>
    <w:rsid w:val="008A4F6C"/>
    <w:rPr>
      <w:rFonts w:cs="Times New Roman"/>
      <w:sz w:val="20"/>
      <w:szCs w:val="20"/>
    </w:rPr>
  </w:style>
  <w:style w:type="character" w:customStyle="1" w:styleId="rvts23">
    <w:name w:val="rvts23"/>
    <w:basedOn w:val="a0"/>
    <w:rsid w:val="008A4F6C"/>
    <w:rPr>
      <w:rFonts w:cs="Times New Roman"/>
    </w:rPr>
  </w:style>
  <w:style w:type="character" w:customStyle="1" w:styleId="rvts0">
    <w:name w:val="rvts0"/>
    <w:basedOn w:val="a0"/>
    <w:rsid w:val="008A4F6C"/>
    <w:rPr>
      <w:rFonts w:cs="Times New Roman"/>
    </w:rPr>
  </w:style>
  <w:style w:type="paragraph" w:customStyle="1" w:styleId="Style11">
    <w:name w:val="Style11"/>
    <w:basedOn w:val="a"/>
    <w:rsid w:val="008A4F6C"/>
    <w:pPr>
      <w:widowControl w:val="0"/>
      <w:autoSpaceDE w:val="0"/>
      <w:autoSpaceDN w:val="0"/>
      <w:adjustRightInd w:val="0"/>
      <w:spacing w:line="274" w:lineRule="exact"/>
      <w:ind w:hanging="1373"/>
      <w:jc w:val="left"/>
    </w:pPr>
    <w:rPr>
      <w:rFonts w:eastAsiaTheme="minorEastAsia"/>
      <w:sz w:val="24"/>
      <w:szCs w:val="24"/>
    </w:rPr>
  </w:style>
  <w:style w:type="character" w:customStyle="1" w:styleId="rvts46">
    <w:name w:val="rvts46"/>
    <w:basedOn w:val="a0"/>
    <w:rsid w:val="008A4F6C"/>
    <w:rPr>
      <w:rFonts w:cs="Times New Roman"/>
    </w:rPr>
  </w:style>
  <w:style w:type="character" w:customStyle="1" w:styleId="rvts37">
    <w:name w:val="rvts37"/>
    <w:basedOn w:val="a0"/>
    <w:rsid w:val="008A4F6C"/>
    <w:rPr>
      <w:rFonts w:cs="Times New Roman"/>
    </w:rPr>
  </w:style>
  <w:style w:type="character" w:customStyle="1" w:styleId="20">
    <w:name w:val="Основний текст (2)_"/>
    <w:link w:val="21"/>
    <w:uiPriority w:val="99"/>
    <w:locked/>
    <w:rsid w:val="008A4F6C"/>
    <w:rPr>
      <w:rFonts w:ascii="Times New Roman" w:hAnsi="Times New Roman"/>
      <w:sz w:val="28"/>
      <w:shd w:val="clear" w:color="auto" w:fill="FFFFFF"/>
    </w:rPr>
  </w:style>
  <w:style w:type="paragraph" w:customStyle="1" w:styleId="21">
    <w:name w:val="Основний текст (2)1"/>
    <w:basedOn w:val="a"/>
    <w:link w:val="20"/>
    <w:uiPriority w:val="99"/>
    <w:rsid w:val="008A4F6C"/>
    <w:pPr>
      <w:widowControl w:val="0"/>
      <w:shd w:val="clear" w:color="auto" w:fill="FFFFFF"/>
      <w:spacing w:before="60" w:after="600" w:line="240" w:lineRule="atLeast"/>
      <w:ind w:hanging="1380"/>
    </w:pPr>
    <w:rPr>
      <w:rFonts w:cstheme="minorHAnsi"/>
      <w:szCs w:val="22"/>
      <w:lang w:eastAsia="en-US"/>
    </w:rPr>
  </w:style>
  <w:style w:type="character" w:customStyle="1" w:styleId="st42">
    <w:name w:val="st42"/>
    <w:uiPriority w:val="99"/>
    <w:rsid w:val="008A4F6C"/>
    <w:rPr>
      <w:color w:val="000000"/>
    </w:rPr>
  </w:style>
  <w:style w:type="paragraph" w:customStyle="1" w:styleId="Char1CharCharCharChar1">
    <w:name w:val="Char1 Char Char Char Char1"/>
    <w:basedOn w:val="a"/>
    <w:rsid w:val="008A4F6C"/>
    <w:pPr>
      <w:spacing w:after="160" w:line="240" w:lineRule="exact"/>
      <w:jc w:val="left"/>
    </w:pPr>
    <w:rPr>
      <w:rFonts w:ascii="Verdana" w:hAnsi="Verdana" w:cs="Verdana"/>
      <w:sz w:val="20"/>
      <w:szCs w:val="20"/>
      <w:lang w:val="en-US" w:eastAsia="en-US"/>
    </w:rPr>
  </w:style>
  <w:style w:type="paragraph" w:customStyle="1" w:styleId="rvps12">
    <w:name w:val="rvps12"/>
    <w:basedOn w:val="a"/>
    <w:rsid w:val="008A4F6C"/>
    <w:pPr>
      <w:spacing w:before="100" w:beforeAutospacing="1" w:after="100" w:afterAutospacing="1"/>
      <w:jc w:val="left"/>
    </w:pPr>
    <w:rPr>
      <w:sz w:val="24"/>
      <w:szCs w:val="24"/>
      <w:lang w:val="ru-RU" w:eastAsia="ru-RU"/>
    </w:rPr>
  </w:style>
  <w:style w:type="paragraph" w:customStyle="1" w:styleId="11">
    <w:name w:val="Стиль 1"/>
    <w:basedOn w:val="af3"/>
    <w:link w:val="12"/>
    <w:qFormat/>
    <w:rsid w:val="008A4F6C"/>
    <w:pPr>
      <w:tabs>
        <w:tab w:val="left" w:pos="284"/>
      </w:tabs>
      <w:ind w:left="0"/>
      <w:jc w:val="center"/>
    </w:pPr>
    <w:rPr>
      <w:rFonts w:ascii="Calibri" w:eastAsiaTheme="minorEastAsia" w:hAnsi="Calibri"/>
      <w:lang w:val="ru-RU"/>
    </w:rPr>
  </w:style>
  <w:style w:type="character" w:customStyle="1" w:styleId="12">
    <w:name w:val="Стиль 1 Знак"/>
    <w:basedOn w:val="af4"/>
    <w:link w:val="11"/>
    <w:locked/>
    <w:rsid w:val="008A4F6C"/>
    <w:rPr>
      <w:rFonts w:ascii="Calibri" w:eastAsiaTheme="minorEastAsia" w:hAnsi="Calibri" w:cs="Times New Roman"/>
      <w:sz w:val="28"/>
      <w:szCs w:val="28"/>
      <w:lang w:val="ru-RU" w:eastAsia="uk-UA"/>
    </w:rPr>
  </w:style>
  <w:style w:type="paragraph" w:customStyle="1" w:styleId="2">
    <w:name w:val="Стиль 2"/>
    <w:basedOn w:val="af3"/>
    <w:link w:val="22"/>
    <w:qFormat/>
    <w:rsid w:val="008A4F6C"/>
    <w:pPr>
      <w:numPr>
        <w:numId w:val="10"/>
      </w:numPr>
      <w:tabs>
        <w:tab w:val="left" w:pos="284"/>
      </w:tabs>
      <w:ind w:left="0"/>
      <w:jc w:val="left"/>
    </w:pPr>
    <w:rPr>
      <w:rFonts w:ascii="Calibri" w:eastAsiaTheme="minorEastAsia" w:hAnsi="Calibri"/>
      <w:b/>
      <w:lang w:val="ru-RU"/>
    </w:rPr>
  </w:style>
  <w:style w:type="character" w:customStyle="1" w:styleId="22">
    <w:name w:val="Стиль 2 Знак"/>
    <w:basedOn w:val="af4"/>
    <w:link w:val="2"/>
    <w:locked/>
    <w:rsid w:val="008A4F6C"/>
    <w:rPr>
      <w:rFonts w:ascii="Calibri" w:eastAsiaTheme="minorEastAsia" w:hAnsi="Calibri" w:cs="Times New Roman"/>
      <w:b/>
      <w:sz w:val="28"/>
      <w:szCs w:val="28"/>
      <w:lang w:val="ru-RU" w:eastAsia="uk-UA"/>
    </w:rPr>
  </w:style>
  <w:style w:type="paragraph" w:customStyle="1" w:styleId="rvps7">
    <w:name w:val="rvps7"/>
    <w:basedOn w:val="a"/>
    <w:rsid w:val="008A4F6C"/>
    <w:pPr>
      <w:spacing w:before="100" w:beforeAutospacing="1" w:after="100" w:afterAutospacing="1"/>
      <w:jc w:val="left"/>
    </w:pPr>
    <w:rPr>
      <w:sz w:val="24"/>
      <w:szCs w:val="24"/>
      <w:lang w:val="ru-RU" w:eastAsia="ru-RU"/>
    </w:rPr>
  </w:style>
  <w:style w:type="character" w:customStyle="1" w:styleId="rvts15">
    <w:name w:val="rvts15"/>
    <w:basedOn w:val="a0"/>
    <w:rsid w:val="008A4F6C"/>
  </w:style>
  <w:style w:type="paragraph" w:customStyle="1" w:styleId="rvps11">
    <w:name w:val="rvps11"/>
    <w:basedOn w:val="a"/>
    <w:rsid w:val="008A4F6C"/>
    <w:pPr>
      <w:spacing w:before="100" w:beforeAutospacing="1" w:after="100" w:afterAutospacing="1"/>
      <w:jc w:val="left"/>
    </w:pPr>
    <w:rPr>
      <w:sz w:val="24"/>
      <w:szCs w:val="24"/>
      <w:lang w:val="ru-RU" w:eastAsia="ru-RU"/>
    </w:rPr>
  </w:style>
  <w:style w:type="paragraph" w:customStyle="1" w:styleId="rvps14">
    <w:name w:val="rvps14"/>
    <w:basedOn w:val="a"/>
    <w:rsid w:val="008A4F6C"/>
    <w:pPr>
      <w:spacing w:before="100" w:beforeAutospacing="1" w:after="100" w:afterAutospacing="1"/>
      <w:jc w:val="left"/>
    </w:pPr>
    <w:rPr>
      <w:sz w:val="24"/>
      <w:szCs w:val="24"/>
      <w:lang w:val="ru-RU" w:eastAsia="ru-RU"/>
    </w:rPr>
  </w:style>
  <w:style w:type="paragraph" w:customStyle="1" w:styleId="rvps3">
    <w:name w:val="rvps3"/>
    <w:basedOn w:val="a"/>
    <w:rsid w:val="008A4F6C"/>
    <w:pPr>
      <w:spacing w:before="100" w:beforeAutospacing="1" w:after="100" w:afterAutospacing="1"/>
      <w:jc w:val="left"/>
    </w:pPr>
    <w:rPr>
      <w:sz w:val="24"/>
      <w:szCs w:val="24"/>
      <w:lang w:val="ru-RU" w:eastAsia="ru-RU"/>
    </w:rPr>
  </w:style>
  <w:style w:type="character" w:customStyle="1" w:styleId="rvts82">
    <w:name w:val="rvts82"/>
    <w:basedOn w:val="a0"/>
    <w:rsid w:val="008A4F6C"/>
  </w:style>
  <w:style w:type="character" w:customStyle="1" w:styleId="rvts9">
    <w:name w:val="rvts9"/>
    <w:basedOn w:val="a0"/>
    <w:rsid w:val="008A4F6C"/>
  </w:style>
  <w:style w:type="character" w:customStyle="1" w:styleId="afe">
    <w:name w:val="Текст кінцевої виноски Знак"/>
    <w:basedOn w:val="a0"/>
    <w:link w:val="aff"/>
    <w:uiPriority w:val="99"/>
    <w:semiHidden/>
    <w:rsid w:val="008A4F6C"/>
    <w:rPr>
      <w:rFonts w:cstheme="minorBidi"/>
      <w:color w:val="000000"/>
      <w:szCs w:val="20"/>
    </w:rPr>
  </w:style>
  <w:style w:type="paragraph" w:styleId="aff">
    <w:name w:val="endnote text"/>
    <w:basedOn w:val="a"/>
    <w:link w:val="afe"/>
    <w:autoRedefine/>
    <w:uiPriority w:val="99"/>
    <w:semiHidden/>
    <w:unhideWhenUsed/>
    <w:rsid w:val="008A4F6C"/>
    <w:pPr>
      <w:widowControl w:val="0"/>
      <w:spacing w:after="160" w:line="259" w:lineRule="auto"/>
      <w:jc w:val="left"/>
    </w:pPr>
    <w:rPr>
      <w:rFonts w:asciiTheme="minorHAnsi" w:hAnsiTheme="minorHAnsi" w:cstheme="minorBidi"/>
      <w:color w:val="000000"/>
      <w:sz w:val="22"/>
      <w:szCs w:val="20"/>
      <w:lang w:eastAsia="en-US"/>
    </w:rPr>
  </w:style>
  <w:style w:type="character" w:customStyle="1" w:styleId="13">
    <w:name w:val="Текст концевой сноски Знак1"/>
    <w:basedOn w:val="a0"/>
    <w:uiPriority w:val="99"/>
    <w:semiHidden/>
    <w:rsid w:val="008A4F6C"/>
    <w:rPr>
      <w:rFonts w:ascii="Times New Roman" w:hAnsi="Times New Roman" w:cs="Times New Roman"/>
      <w:sz w:val="20"/>
      <w:szCs w:val="20"/>
      <w:lang w:eastAsia="uk-UA"/>
    </w:rPr>
  </w:style>
  <w:style w:type="paragraph" w:styleId="aff0">
    <w:name w:val="Revision"/>
    <w:hidden/>
    <w:uiPriority w:val="99"/>
    <w:semiHidden/>
    <w:rsid w:val="0076487E"/>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819A0CD-66D0-4A4E-99A5-F61327AB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43</Pages>
  <Words>42953</Words>
  <Characters>24484</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67303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Голуб Ірина Павлівна</cp:lastModifiedBy>
  <cp:revision>7</cp:revision>
  <cp:lastPrinted>2022-01-26T10:13:00Z</cp:lastPrinted>
  <dcterms:created xsi:type="dcterms:W3CDTF">2022-02-03T08:26:00Z</dcterms:created>
  <dcterms:modified xsi:type="dcterms:W3CDTF">2022-02-03T14:10:00Z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