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A951" w14:textId="77777777" w:rsidR="009A470C" w:rsidRDefault="009A470C">
      <w:pPr>
        <w:rPr>
          <w:sz w:val="2"/>
          <w:szCs w:val="2"/>
        </w:rPr>
      </w:pPr>
    </w:p>
    <w:p w14:paraId="775B64CF" w14:textId="77777777" w:rsidR="009A470C" w:rsidRDefault="009A470C">
      <w:pPr>
        <w:rPr>
          <w:sz w:val="2"/>
          <w:szCs w:val="2"/>
          <w:lang w:val="en-US"/>
        </w:rPr>
      </w:pPr>
    </w:p>
    <w:tbl>
      <w:tblPr>
        <w:tblStyle w:val="10"/>
        <w:tblpPr w:leftFromText="180" w:rightFromText="180" w:horzAnchor="margin" w:tblpY="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4"/>
        <w:gridCol w:w="3207"/>
      </w:tblGrid>
      <w:tr w:rsidR="00F12928" w:rsidRPr="00DD77CC" w14:paraId="33612ACC" w14:textId="77777777" w:rsidTr="00095A53">
        <w:trPr>
          <w:trHeight w:val="851"/>
        </w:trPr>
        <w:tc>
          <w:tcPr>
            <w:tcW w:w="3207" w:type="dxa"/>
          </w:tcPr>
          <w:p w14:paraId="64423C5E" w14:textId="77777777" w:rsidR="00F12928" w:rsidRPr="00DD77CC" w:rsidRDefault="00F12928" w:rsidP="00095A53"/>
        </w:tc>
        <w:tc>
          <w:tcPr>
            <w:tcW w:w="3224" w:type="dxa"/>
            <w:vMerge w:val="restart"/>
          </w:tcPr>
          <w:p w14:paraId="5C12D10A" w14:textId="77777777" w:rsidR="00F12928" w:rsidRPr="00DD77CC" w:rsidRDefault="00F12928" w:rsidP="00095A53">
            <w:pPr>
              <w:jc w:val="center"/>
            </w:pPr>
            <w:r w:rsidRPr="00DD77CC">
              <w:object w:dxaOrig="1595" w:dyaOrig="2201" w14:anchorId="15B1E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pt" o:ole="">
                  <v:imagedata r:id="rId12" o:title=""/>
                </v:shape>
                <o:OLEObject Type="Embed" ProgID="CorelDraw.Graphic.16" ShapeID="_x0000_i1025" DrawAspect="Content" ObjectID="_1700376449" r:id="rId13"/>
              </w:object>
            </w:r>
          </w:p>
        </w:tc>
        <w:tc>
          <w:tcPr>
            <w:tcW w:w="3207" w:type="dxa"/>
          </w:tcPr>
          <w:p w14:paraId="58EA663D" w14:textId="77777777" w:rsidR="00F12928" w:rsidRPr="00DD77CC" w:rsidRDefault="00F12928" w:rsidP="00095A53"/>
        </w:tc>
      </w:tr>
      <w:tr w:rsidR="00F12928" w:rsidRPr="00DD77CC" w14:paraId="429CDF5B" w14:textId="77777777" w:rsidTr="00095A53">
        <w:tc>
          <w:tcPr>
            <w:tcW w:w="3207" w:type="dxa"/>
          </w:tcPr>
          <w:p w14:paraId="31B39885" w14:textId="77777777" w:rsidR="00F12928" w:rsidRPr="00DD77CC" w:rsidRDefault="00F12928" w:rsidP="00095A53"/>
        </w:tc>
        <w:tc>
          <w:tcPr>
            <w:tcW w:w="3224" w:type="dxa"/>
            <w:vMerge/>
          </w:tcPr>
          <w:p w14:paraId="51EEF9F0" w14:textId="77777777" w:rsidR="00F12928" w:rsidRPr="00DD77CC" w:rsidRDefault="00F12928" w:rsidP="00095A53"/>
        </w:tc>
        <w:tc>
          <w:tcPr>
            <w:tcW w:w="3207" w:type="dxa"/>
          </w:tcPr>
          <w:p w14:paraId="57F73AF0" w14:textId="77777777" w:rsidR="00F12928" w:rsidRPr="00DD77CC" w:rsidRDefault="00F12928" w:rsidP="00095A53"/>
        </w:tc>
      </w:tr>
      <w:tr w:rsidR="00F12928" w:rsidRPr="00DD77CC" w14:paraId="05C4C8CE" w14:textId="77777777" w:rsidTr="00095A53">
        <w:tc>
          <w:tcPr>
            <w:tcW w:w="9638" w:type="dxa"/>
            <w:gridSpan w:val="3"/>
          </w:tcPr>
          <w:p w14:paraId="17317B8E" w14:textId="77777777" w:rsidR="00F12928" w:rsidRPr="00DD77CC" w:rsidRDefault="00F12928" w:rsidP="00095A53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DD77CC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605DB3BA" w14:textId="77777777" w:rsidR="00F12928" w:rsidRPr="00DD77CC" w:rsidRDefault="00F12928" w:rsidP="00095A53">
            <w:pPr>
              <w:jc w:val="center"/>
            </w:pPr>
            <w:r w:rsidRPr="00DD77CC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9583F54" w14:textId="74D76054" w:rsidR="00F12928" w:rsidRPr="00095A53" w:rsidRDefault="00095A53" w:rsidP="00095A53">
      <w:pPr>
        <w:suppressAutoHyphens w:val="0"/>
        <w:jc w:val="right"/>
        <w:rPr>
          <w:sz w:val="24"/>
          <w:szCs w:val="24"/>
        </w:rPr>
      </w:pPr>
      <w:r w:rsidRPr="00095A53">
        <w:rPr>
          <w:sz w:val="24"/>
          <w:szCs w:val="24"/>
        </w:rPr>
        <w:t>Офіційно опубліковано</w:t>
      </w:r>
      <w:r>
        <w:rPr>
          <w:sz w:val="24"/>
          <w:szCs w:val="24"/>
        </w:rPr>
        <w:t xml:space="preserve"> 07.12.2021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2636"/>
        <w:gridCol w:w="1689"/>
        <w:gridCol w:w="1885"/>
      </w:tblGrid>
      <w:tr w:rsidR="00F12928" w:rsidRPr="00DD77CC" w14:paraId="140033F4" w14:textId="77777777" w:rsidTr="00AA06A5">
        <w:tc>
          <w:tcPr>
            <w:tcW w:w="3510" w:type="dxa"/>
            <w:vAlign w:val="bottom"/>
          </w:tcPr>
          <w:p w14:paraId="79827811" w14:textId="075A77F2" w:rsidR="00F12928" w:rsidRPr="00DD77CC" w:rsidRDefault="00ED6AA6" w:rsidP="00AA06A5">
            <w:r>
              <w:t>03 грудня 2021 року</w:t>
            </w:r>
          </w:p>
        </w:tc>
        <w:tc>
          <w:tcPr>
            <w:tcW w:w="2694" w:type="dxa"/>
          </w:tcPr>
          <w:p w14:paraId="1D451C5D" w14:textId="77777777" w:rsidR="00F12928" w:rsidRPr="00DD77CC" w:rsidRDefault="00F12928" w:rsidP="00AA06A5">
            <w:pPr>
              <w:spacing w:before="240"/>
              <w:jc w:val="center"/>
            </w:pPr>
            <w:r w:rsidRPr="00DD77CC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F5DDCBF" w14:textId="6402F64F" w:rsidR="00F12928" w:rsidRPr="00ED6AA6" w:rsidRDefault="00ED6AA6" w:rsidP="00AA06A5">
            <w:pPr>
              <w:jc w:val="right"/>
            </w:pPr>
            <w:r>
              <w:t>№134</w:t>
            </w:r>
          </w:p>
        </w:tc>
        <w:tc>
          <w:tcPr>
            <w:tcW w:w="1937" w:type="dxa"/>
            <w:vAlign w:val="bottom"/>
          </w:tcPr>
          <w:p w14:paraId="4EEA77BC" w14:textId="77777777" w:rsidR="00F12928" w:rsidRPr="00DD77CC" w:rsidRDefault="00F12928" w:rsidP="00AA06A5">
            <w:pPr>
              <w:jc w:val="left"/>
            </w:pPr>
          </w:p>
        </w:tc>
      </w:tr>
    </w:tbl>
    <w:p w14:paraId="397A8835" w14:textId="77777777" w:rsidR="009A470C" w:rsidRDefault="009A470C">
      <w:pPr>
        <w:rPr>
          <w:sz w:val="2"/>
          <w:szCs w:val="2"/>
        </w:rPr>
      </w:pPr>
    </w:p>
    <w:p w14:paraId="2CC82F6C" w14:textId="77777777" w:rsidR="009A470C" w:rsidRDefault="009A470C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f9"/>
        <w:tblW w:w="3450" w:type="pct"/>
        <w:jc w:val="center"/>
        <w:tblLayout w:type="fixed"/>
        <w:tblLook w:val="04A0" w:firstRow="1" w:lastRow="0" w:firstColumn="1" w:lastColumn="0" w:noHBand="0" w:noVBand="1"/>
      </w:tblPr>
      <w:tblGrid>
        <w:gridCol w:w="6650"/>
      </w:tblGrid>
      <w:tr w:rsidR="009A470C" w14:paraId="482B1E13" w14:textId="77777777">
        <w:trPr>
          <w:jc w:val="center"/>
        </w:trPr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16D017BB" w14:textId="363D918C" w:rsidR="009A470C" w:rsidRDefault="00917F5B">
            <w:pPr>
              <w:widowControl w:val="0"/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rFonts w:cstheme="minorBidi"/>
                <w:color w:val="000000" w:themeColor="text1"/>
                <w:lang w:eastAsia="en-US"/>
              </w:rPr>
              <w:t xml:space="preserve">Про </w:t>
            </w:r>
            <w:r w:rsidR="00750DD8">
              <w:rPr>
                <w:rFonts w:cstheme="minorBidi"/>
                <w:color w:val="000000" w:themeColor="text1"/>
                <w:lang w:eastAsia="en-US"/>
              </w:rPr>
              <w:t>внесення</w:t>
            </w:r>
            <w:r>
              <w:rPr>
                <w:rFonts w:cstheme="minorBidi"/>
                <w:color w:val="000000" w:themeColor="text1"/>
                <w:lang w:eastAsia="en-US"/>
              </w:rPr>
              <w:t xml:space="preserve"> змін до деяких нормативно-правових актів Національного банку України</w:t>
            </w:r>
          </w:p>
        </w:tc>
      </w:tr>
    </w:tbl>
    <w:p w14:paraId="392DA122" w14:textId="027AE278" w:rsidR="009A470C" w:rsidRDefault="00917F5B" w:rsidP="00F12928">
      <w:pPr>
        <w:spacing w:before="240" w:after="240"/>
        <w:ind w:firstLine="567"/>
        <w:rPr>
          <w:b/>
        </w:rPr>
      </w:pPr>
      <w:r>
        <w:t xml:space="preserve">Відповідно до статей 7, 15, 55, 56 Закону України </w:t>
      </w:r>
      <w:r w:rsidR="00874522">
        <w:t>“</w:t>
      </w:r>
      <w:r>
        <w:t>Про</w:t>
      </w:r>
      <w:r>
        <w:rPr>
          <w:lang w:val="en-US"/>
        </w:rPr>
        <w:t> </w:t>
      </w:r>
      <w:r>
        <w:t>Національний банк України</w:t>
      </w:r>
      <w:r w:rsidR="00874522">
        <w:t>”</w:t>
      </w:r>
      <w:r>
        <w:t xml:space="preserve">, статей 9, 70 Закону України </w:t>
      </w:r>
      <w:r w:rsidR="00874522">
        <w:t>“</w:t>
      </w:r>
      <w:r>
        <w:t>Про</w:t>
      </w:r>
      <w:r>
        <w:rPr>
          <w:lang w:val="en-US"/>
        </w:rPr>
        <w:t> </w:t>
      </w:r>
      <w:r>
        <w:t>банки і банківську діяльність</w:t>
      </w:r>
      <w:r w:rsidR="00874522">
        <w:t>”</w:t>
      </w:r>
      <w:r>
        <w:t>, з метою приведення нормативно-правового акт</w:t>
      </w:r>
      <w:r w:rsidR="00F12928">
        <w:t>а</w:t>
      </w:r>
      <w:r>
        <w:t xml:space="preserve"> Національного банку України у відповідність до вимог Закону України від 30</w:t>
      </w:r>
      <w:r w:rsidR="00874522">
        <w:t xml:space="preserve"> червня </w:t>
      </w:r>
      <w:r>
        <w:t>2021</w:t>
      </w:r>
      <w:r w:rsidR="00874522">
        <w:t xml:space="preserve"> року</w:t>
      </w:r>
      <w:r>
        <w:t xml:space="preserve"> №1587-IX </w:t>
      </w:r>
      <w:r w:rsidR="00874522">
        <w:t>“</w:t>
      </w:r>
      <w:r>
        <w:t>Про внесення змін до деяких законодавчих актів України щодо вдосконалення питань організації корпоративного управління в банках та інших питань функціонування банківської системи</w:t>
      </w:r>
      <w:r w:rsidR="00874522">
        <w:t>”</w:t>
      </w:r>
      <w:r>
        <w:t xml:space="preserve"> Правління Національного банку України</w:t>
      </w:r>
      <w:r>
        <w:rPr>
          <w:b/>
        </w:rPr>
        <w:t xml:space="preserve"> постановляє:</w:t>
      </w:r>
    </w:p>
    <w:p w14:paraId="268B7436" w14:textId="3F4EB849" w:rsidR="009A470C" w:rsidRDefault="00917F5B" w:rsidP="00F12928">
      <w:pPr>
        <w:spacing w:before="240" w:after="240"/>
        <w:ind w:firstLine="567"/>
        <w:rPr>
          <w:color w:val="333333"/>
          <w:highlight w:val="white"/>
        </w:rPr>
      </w:pPr>
      <w:r>
        <w:rPr>
          <w:lang w:val="ru-RU"/>
        </w:rPr>
        <w:t>1.</w:t>
      </w:r>
      <w:r>
        <w:rPr>
          <w:lang w:val="en-US"/>
        </w:rPr>
        <w:t> </w:t>
      </w:r>
      <w:r>
        <w:rPr>
          <w:rFonts w:eastAsiaTheme="minorEastAsia"/>
          <w:lang w:eastAsia="en-US"/>
        </w:rPr>
        <w:t>Унести</w:t>
      </w:r>
      <w:r>
        <w:rPr>
          <w:rFonts w:eastAsiaTheme="minorEastAsia"/>
          <w:color w:val="000000" w:themeColor="text1"/>
          <w:lang w:eastAsia="en-US"/>
        </w:rPr>
        <w:t xml:space="preserve"> до </w:t>
      </w:r>
      <w:r>
        <w:rPr>
          <w:rFonts w:eastAsiaTheme="minorEastAsia"/>
          <w:color w:val="000000" w:themeColor="text1"/>
          <w:lang w:val="ru-RU" w:eastAsia="en-US"/>
        </w:rPr>
        <w:t>п</w:t>
      </w:r>
      <w:r>
        <w:rPr>
          <w:rFonts w:eastAsiaTheme="minorEastAsia"/>
          <w:color w:val="000000" w:themeColor="text1"/>
          <w:lang w:eastAsia="en-US"/>
        </w:rPr>
        <w:t xml:space="preserve">останови Правління Національного банку України від 02 серпня 2018 року № 90 </w:t>
      </w:r>
      <w:r w:rsidR="00874522">
        <w:t>“</w:t>
      </w:r>
      <w:r>
        <w:rPr>
          <w:rFonts w:eastAsiaTheme="minorEastAsia"/>
          <w:color w:val="000000" w:themeColor="text1"/>
          <w:lang w:eastAsia="en-US"/>
        </w:rPr>
        <w:t>Про затвердження Положення про порядок подання банком до Національного банку України аудиторського звіту за результатами щорічної перевірки фінансової звітності</w:t>
      </w:r>
      <w:r w:rsidR="00874522">
        <w:t>”</w:t>
      </w:r>
      <w:r>
        <w:rPr>
          <w:color w:val="333333"/>
          <w:shd w:val="clear" w:color="auto" w:fill="FFFFFF"/>
        </w:rPr>
        <w:t xml:space="preserve"> (зі змінами)</w:t>
      </w:r>
      <w:r>
        <w:rPr>
          <w:rFonts w:eastAsiaTheme="minorEastAsia"/>
          <w:color w:val="000000" w:themeColor="text1"/>
          <w:lang w:eastAsia="en-US"/>
        </w:rPr>
        <w:t xml:space="preserve"> такі зміни:</w:t>
      </w:r>
    </w:p>
    <w:p w14:paraId="4EF613CF" w14:textId="2CED7D19" w:rsidR="009A470C" w:rsidRDefault="00917F5B" w:rsidP="00F12928">
      <w:pPr>
        <w:spacing w:before="240" w:after="240"/>
        <w:ind w:firstLine="567"/>
        <w:contextualSpacing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 xml:space="preserve">1) </w:t>
      </w:r>
      <w:r w:rsidR="00374CAD">
        <w:rPr>
          <w:rFonts w:eastAsiaTheme="minorEastAsia"/>
          <w:color w:val="000000" w:themeColor="text1"/>
          <w:lang w:eastAsia="en-US"/>
        </w:rPr>
        <w:t xml:space="preserve">заголовок </w:t>
      </w:r>
      <w:r>
        <w:rPr>
          <w:rFonts w:eastAsiaTheme="minorEastAsia"/>
          <w:color w:val="000000" w:themeColor="text1"/>
          <w:lang w:eastAsia="en-US"/>
        </w:rPr>
        <w:t>викласти в такій редакції:</w:t>
      </w:r>
    </w:p>
    <w:p w14:paraId="79F5D2D4" w14:textId="4A00A62F" w:rsidR="00374CAD" w:rsidRPr="002F5054" w:rsidRDefault="00874522" w:rsidP="00F12928">
      <w:pPr>
        <w:spacing w:before="240" w:after="240"/>
        <w:ind w:firstLine="567"/>
        <w:contextualSpacing/>
        <w:rPr>
          <w:shd w:val="clear" w:color="auto" w:fill="FFFFFF"/>
        </w:rPr>
      </w:pPr>
      <w:bookmarkStart w:id="0" w:name="_Hlk87011278"/>
      <w:r>
        <w:t>“</w:t>
      </w:r>
      <w:bookmarkEnd w:id="0"/>
      <w:r w:rsidR="00917F5B">
        <w:rPr>
          <w:rFonts w:eastAsiaTheme="minorEastAsia"/>
          <w:lang w:eastAsia="en-US"/>
        </w:rPr>
        <w:t>Про затвердження Положення про порядок подання до Національного банку України аудиторського звіту за результатами щорічної перевірки фінансової звітності банку</w:t>
      </w:r>
      <w:r w:rsidR="001B40AE">
        <w:rPr>
          <w:rFonts w:eastAsiaTheme="minorEastAsia"/>
          <w:lang w:eastAsia="en-US"/>
        </w:rPr>
        <w:t xml:space="preserve">, </w:t>
      </w:r>
      <w:r w:rsidR="00917F5B">
        <w:rPr>
          <w:rFonts w:eastAsiaTheme="minorEastAsia"/>
          <w:lang w:eastAsia="en-US"/>
        </w:rPr>
        <w:t>банківської групи та про проведення аудиторської перевірки фінансової звітності учасника банківської групи</w:t>
      </w:r>
      <w:r>
        <w:t>”</w:t>
      </w:r>
      <w:r w:rsidR="00917F5B">
        <w:rPr>
          <w:shd w:val="clear" w:color="auto" w:fill="FFFFFF"/>
        </w:rPr>
        <w:t>;</w:t>
      </w:r>
    </w:p>
    <w:p w14:paraId="42571749" w14:textId="77777777" w:rsidR="00171877" w:rsidRDefault="00171877" w:rsidP="00F12928">
      <w:pPr>
        <w:spacing w:before="240" w:after="240"/>
        <w:ind w:firstLine="567"/>
        <w:contextualSpacing/>
        <w:rPr>
          <w:rFonts w:eastAsiaTheme="minorEastAsia"/>
          <w:lang w:eastAsia="en-US"/>
        </w:rPr>
      </w:pPr>
    </w:p>
    <w:p w14:paraId="049F2A6E" w14:textId="2010F449" w:rsidR="009A470C" w:rsidRDefault="00374CAD" w:rsidP="00F12928">
      <w:pPr>
        <w:spacing w:before="240" w:after="240"/>
        <w:ind w:firstLine="567"/>
        <w:contextualSpacing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2</w:t>
      </w:r>
      <w:r w:rsidR="00917F5B">
        <w:rPr>
          <w:rFonts w:eastAsiaTheme="minorEastAsia"/>
          <w:lang w:eastAsia="en-US"/>
        </w:rPr>
        <w:t>) пункт 1 викласти в такій редакції:</w:t>
      </w:r>
    </w:p>
    <w:p w14:paraId="692B6419" w14:textId="15F42581" w:rsidR="009A470C" w:rsidRPr="00374CAD" w:rsidRDefault="00374CAD" w:rsidP="00F12928">
      <w:pPr>
        <w:spacing w:before="240" w:after="240"/>
        <w:ind w:firstLine="567"/>
        <w:contextualSpacing/>
        <w:rPr>
          <w:highlight w:val="white"/>
        </w:rPr>
      </w:pPr>
      <w:r>
        <w:t>“</w:t>
      </w:r>
      <w:r w:rsidR="00917F5B">
        <w:rPr>
          <w:rFonts w:eastAsiaTheme="minorEastAsia"/>
          <w:lang w:eastAsia="en-US"/>
        </w:rPr>
        <w:t xml:space="preserve">1. </w:t>
      </w:r>
      <w:r w:rsidR="00917F5B" w:rsidRPr="00374CAD">
        <w:rPr>
          <w:rFonts w:eastAsiaTheme="minorEastAsia"/>
          <w:lang w:eastAsia="en-US"/>
        </w:rPr>
        <w:t xml:space="preserve">Затвердити </w:t>
      </w:r>
      <w:r w:rsidR="00917F5B" w:rsidRPr="002F5054">
        <w:rPr>
          <w:shd w:val="clear" w:color="auto" w:fill="FFFFFF"/>
        </w:rPr>
        <w:t>Положення про порядок подання до Національного банку України аудиторського звіту за результатами щорічної перевірки фінансової звітності банку</w:t>
      </w:r>
      <w:r w:rsidR="001B40AE">
        <w:rPr>
          <w:rStyle w:val="rvts23"/>
          <w:shd w:val="clear" w:color="auto" w:fill="FFFFFF"/>
        </w:rPr>
        <w:t xml:space="preserve">, </w:t>
      </w:r>
      <w:r w:rsidR="00917F5B" w:rsidRPr="002F5054">
        <w:rPr>
          <w:rStyle w:val="rvts23"/>
          <w:shd w:val="clear" w:color="auto" w:fill="FFFFFF"/>
        </w:rPr>
        <w:t>банківської групи  та про проведення аудиторської перевірки фінансової звітності учасника банківської групи</w:t>
      </w:r>
      <w:r w:rsidR="00917F5B" w:rsidRPr="00374CAD">
        <w:t xml:space="preserve"> </w:t>
      </w:r>
      <w:r w:rsidR="00917F5B" w:rsidRPr="00374CAD">
        <w:rPr>
          <w:shd w:val="clear" w:color="auto" w:fill="FFFFFF"/>
        </w:rPr>
        <w:t xml:space="preserve">(далі </w:t>
      </w:r>
      <w:r w:rsidR="00F12928">
        <w:rPr>
          <w:shd w:val="clear" w:color="auto" w:fill="FFFFFF"/>
        </w:rPr>
        <w:t>–</w:t>
      </w:r>
      <w:r w:rsidR="00917F5B" w:rsidRPr="00374CAD">
        <w:rPr>
          <w:shd w:val="clear" w:color="auto" w:fill="FFFFFF"/>
        </w:rPr>
        <w:t xml:space="preserve"> Положення), що додається</w:t>
      </w:r>
      <w:r w:rsidR="00917F5B" w:rsidRPr="00374CAD">
        <w:rPr>
          <w:sz w:val="24"/>
          <w:szCs w:val="24"/>
          <w:shd w:val="clear" w:color="auto" w:fill="FFFFFF"/>
        </w:rPr>
        <w:t>.</w:t>
      </w:r>
      <w:r>
        <w:t>”</w:t>
      </w:r>
      <w:r w:rsidR="00917F5B" w:rsidRPr="00374CAD">
        <w:rPr>
          <w:shd w:val="clear" w:color="auto" w:fill="FFFFFF"/>
        </w:rPr>
        <w:t>.</w:t>
      </w:r>
    </w:p>
    <w:p w14:paraId="40ABFE61" w14:textId="77777777" w:rsidR="009A470C" w:rsidRPr="00374CAD" w:rsidRDefault="009A470C">
      <w:pPr>
        <w:spacing w:before="240" w:after="240"/>
        <w:ind w:firstLine="709"/>
        <w:contextualSpacing/>
        <w:rPr>
          <w:rFonts w:eastAsiaTheme="minorEastAsia"/>
          <w:lang w:eastAsia="en-US"/>
        </w:rPr>
      </w:pPr>
    </w:p>
    <w:p w14:paraId="48E62EB2" w14:textId="5971BC29" w:rsidR="009A470C" w:rsidRDefault="00917F5B">
      <w:pPr>
        <w:spacing w:before="240" w:after="240"/>
        <w:ind w:firstLine="709"/>
        <w:rPr>
          <w:rFonts w:eastAsiaTheme="minorEastAsia"/>
          <w:lang w:eastAsia="en-US"/>
        </w:rPr>
      </w:pPr>
      <w:r w:rsidRPr="00374CAD">
        <w:rPr>
          <w:rFonts w:eastAsiaTheme="minorEastAsia"/>
          <w:lang w:eastAsia="en-US"/>
        </w:rPr>
        <w:t>2. Затвердити Зміни до Положення про порядок подання банком до Національного банку України аудиторського звіту за результатами щорічної перевірки фінансової звітності</w:t>
      </w:r>
      <w:r w:rsidRPr="00171877">
        <w:rPr>
          <w:shd w:val="clear" w:color="auto" w:fill="FFFFFF"/>
        </w:rPr>
        <w:t xml:space="preserve">, затвердженого постановою Правління </w:t>
      </w:r>
      <w:r w:rsidRPr="00171877">
        <w:rPr>
          <w:shd w:val="clear" w:color="auto" w:fill="FFFFFF"/>
        </w:rPr>
        <w:lastRenderedPageBreak/>
        <w:t xml:space="preserve">Національного банку України </w:t>
      </w:r>
      <w:r w:rsidRPr="00171877">
        <w:rPr>
          <w:rFonts w:eastAsiaTheme="minorEastAsia"/>
          <w:lang w:eastAsia="en-US"/>
        </w:rPr>
        <w:t>від 02 серпня 2018 року № 90 (зі змінами), що додаються.</w:t>
      </w:r>
    </w:p>
    <w:p w14:paraId="419A3B74" w14:textId="4A9942EE" w:rsidR="009A470C" w:rsidRDefault="002F5054">
      <w:pPr>
        <w:spacing w:before="240" w:after="240"/>
        <w:ind w:firstLine="709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3</w:t>
      </w:r>
      <w:r w:rsidR="00917F5B">
        <w:rPr>
          <w:rFonts w:eastAsiaTheme="minorEastAsia"/>
          <w:lang w:eastAsia="en-US"/>
        </w:rPr>
        <w:t>. </w:t>
      </w:r>
      <w:r w:rsidR="00917F5B">
        <w:t>Постанова набирає чинності з дня, наступного за днем її офіційного опублікування.</w:t>
      </w:r>
    </w:p>
    <w:p w14:paraId="54E7B458" w14:textId="77777777" w:rsidR="009A470C" w:rsidRDefault="009A470C">
      <w:pPr>
        <w:pStyle w:val="af8"/>
        <w:spacing w:before="240" w:after="120"/>
        <w:ind w:left="0" w:firstLine="709"/>
        <w:rPr>
          <w:rFonts w:eastAsiaTheme="minorEastAsia"/>
          <w:lang w:eastAsia="en-US"/>
        </w:rPr>
      </w:pPr>
    </w:p>
    <w:p w14:paraId="57FE80B0" w14:textId="77777777" w:rsidR="009A470C" w:rsidRDefault="009A470C">
      <w:pPr>
        <w:tabs>
          <w:tab w:val="left" w:pos="993"/>
        </w:tabs>
        <w:spacing w:after="120"/>
      </w:pPr>
    </w:p>
    <w:p w14:paraId="599BCF48" w14:textId="77777777" w:rsidR="009A470C" w:rsidRDefault="009A470C">
      <w:pPr>
        <w:tabs>
          <w:tab w:val="left" w:pos="993"/>
        </w:tabs>
        <w:spacing w:after="120"/>
      </w:pP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5496"/>
        <w:gridCol w:w="4251"/>
      </w:tblGrid>
      <w:tr w:rsidR="009A470C" w14:paraId="64EE3EAE" w14:textId="7777777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BD3D9" w14:textId="4D0F2188" w:rsidR="009A470C" w:rsidRDefault="005737EB" w:rsidP="005737EB">
            <w:pPr>
              <w:widowControl w:val="0"/>
              <w:jc w:val="left"/>
            </w:pPr>
            <w:r>
              <w:rPr>
                <w:rFonts w:cstheme="minorBidi"/>
              </w:rPr>
              <w:t xml:space="preserve">В. о. </w:t>
            </w:r>
            <w:r w:rsidR="00917F5B">
              <w:rPr>
                <w:rFonts w:cstheme="minorBidi"/>
              </w:rPr>
              <w:t>Голов</w:t>
            </w:r>
            <w:r>
              <w:rPr>
                <w:rFonts w:cstheme="minorBidi"/>
              </w:rPr>
              <w:t>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B0BBD" w14:textId="35578D57" w:rsidR="009A470C" w:rsidRDefault="005737EB" w:rsidP="005737EB">
            <w:pPr>
              <w:widowControl w:val="0"/>
              <w:tabs>
                <w:tab w:val="left" w:pos="7020"/>
                <w:tab w:val="left" w:pos="7200"/>
              </w:tabs>
              <w:ind w:left="32"/>
              <w:jc w:val="right"/>
            </w:pPr>
            <w:r>
              <w:rPr>
                <w:rFonts w:cstheme="minorBidi"/>
              </w:rPr>
              <w:t>Юрій</w:t>
            </w:r>
            <w:r w:rsidR="00917F5B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ГЕЛЕТІЙ</w:t>
            </w:r>
          </w:p>
        </w:tc>
      </w:tr>
    </w:tbl>
    <w:p w14:paraId="22E77E11" w14:textId="77777777" w:rsidR="009A470C" w:rsidRDefault="009A470C"/>
    <w:p w14:paraId="25DC1863" w14:textId="77777777" w:rsidR="009A470C" w:rsidRDefault="009A470C"/>
    <w:p w14:paraId="71A1F32D" w14:textId="77777777" w:rsidR="00F12928" w:rsidRDefault="00917F5B">
      <w:pPr>
        <w:jc w:val="left"/>
        <w:sectPr w:rsidR="00F12928" w:rsidSect="00F12928">
          <w:headerReference w:type="default" r:id="rId14"/>
          <w:footerReference w:type="first" r:id="rId15"/>
          <w:pgSz w:w="11906" w:h="16838"/>
          <w:pgMar w:top="567" w:right="567" w:bottom="1701" w:left="1701" w:header="709" w:footer="0" w:gutter="0"/>
          <w:cols w:space="720"/>
          <w:formProt w:val="0"/>
          <w:titlePg/>
          <w:docGrid w:linePitch="381"/>
        </w:sectPr>
      </w:pPr>
      <w:r>
        <w:t>Інд.</w:t>
      </w:r>
      <w:r>
        <w:rPr>
          <w:sz w:val="22"/>
          <w:szCs w:val="22"/>
        </w:rPr>
        <w:t xml:space="preserve"> </w:t>
      </w:r>
      <w:r>
        <w:t>22</w:t>
      </w:r>
    </w:p>
    <w:p w14:paraId="783CBB8B" w14:textId="250D9552" w:rsidR="009A470C" w:rsidRDefault="00917F5B">
      <w:pPr>
        <w:ind w:left="5954"/>
        <w:jc w:val="left"/>
        <w:rPr>
          <w:lang w:val="ru-RU" w:eastAsia="ru-RU"/>
        </w:rPr>
      </w:pPr>
      <w:r>
        <w:rPr>
          <w:bCs/>
          <w:lang w:val="ru-RU" w:eastAsia="ru-RU"/>
        </w:rPr>
        <w:lastRenderedPageBreak/>
        <w:t>ЗАТВЕРДЖЕНО</w:t>
      </w:r>
      <w:r>
        <w:rPr>
          <w:lang w:val="ru-RU" w:eastAsia="ru-RU"/>
        </w:rPr>
        <w:br/>
      </w:r>
      <w:r>
        <w:rPr>
          <w:bCs/>
          <w:lang w:val="ru-RU" w:eastAsia="ru-RU"/>
        </w:rPr>
        <w:t>Постанова Правління</w:t>
      </w:r>
      <w:r>
        <w:rPr>
          <w:lang w:val="ru-RU" w:eastAsia="ru-RU"/>
        </w:rPr>
        <w:br/>
      </w:r>
      <w:r>
        <w:rPr>
          <w:bCs/>
          <w:lang w:val="ru-RU" w:eastAsia="ru-RU"/>
        </w:rPr>
        <w:t>Національного банку України</w:t>
      </w:r>
      <w:r>
        <w:rPr>
          <w:lang w:val="ru-RU" w:eastAsia="ru-RU"/>
        </w:rPr>
        <w:br/>
      </w:r>
      <w:r w:rsidR="008627F7">
        <w:rPr>
          <w:lang w:val="ru-RU" w:eastAsia="ru-RU"/>
        </w:rPr>
        <w:t>03 грудня 2021 року № 134</w:t>
      </w:r>
    </w:p>
    <w:p w14:paraId="067F3CE4" w14:textId="77777777" w:rsidR="00F12928" w:rsidRDefault="00F12928">
      <w:pPr>
        <w:shd w:val="clear" w:color="auto" w:fill="FFFFFF"/>
        <w:ind w:left="448" w:right="448"/>
        <w:jc w:val="center"/>
        <w:rPr>
          <w:bCs/>
          <w:lang w:val="ru-RU" w:eastAsia="ru-RU"/>
        </w:rPr>
      </w:pPr>
    </w:p>
    <w:p w14:paraId="612A3FE5" w14:textId="77777777" w:rsidR="00F12928" w:rsidRDefault="00F12928">
      <w:pPr>
        <w:shd w:val="clear" w:color="auto" w:fill="FFFFFF"/>
        <w:ind w:left="448" w:right="448"/>
        <w:jc w:val="center"/>
        <w:rPr>
          <w:bCs/>
          <w:lang w:val="ru-RU" w:eastAsia="ru-RU"/>
        </w:rPr>
      </w:pPr>
    </w:p>
    <w:p w14:paraId="635A15D0" w14:textId="77777777" w:rsidR="00F12928" w:rsidRDefault="00F12928">
      <w:pPr>
        <w:shd w:val="clear" w:color="auto" w:fill="FFFFFF"/>
        <w:ind w:left="448" w:right="448"/>
        <w:jc w:val="center"/>
        <w:rPr>
          <w:bCs/>
          <w:lang w:val="ru-RU" w:eastAsia="ru-RU"/>
        </w:rPr>
      </w:pPr>
    </w:p>
    <w:p w14:paraId="0050ABC1" w14:textId="77777777" w:rsidR="00F12928" w:rsidRDefault="00F12928">
      <w:pPr>
        <w:shd w:val="clear" w:color="auto" w:fill="FFFFFF"/>
        <w:ind w:left="448" w:right="448"/>
        <w:jc w:val="center"/>
        <w:rPr>
          <w:bCs/>
          <w:lang w:val="ru-RU" w:eastAsia="ru-RU"/>
        </w:rPr>
      </w:pPr>
    </w:p>
    <w:p w14:paraId="4CF3C160" w14:textId="51B3F87D" w:rsidR="009A470C" w:rsidRDefault="00917F5B">
      <w:pPr>
        <w:shd w:val="clear" w:color="auto" w:fill="FFFFFF"/>
        <w:ind w:left="448" w:right="448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Зміни</w:t>
      </w:r>
    </w:p>
    <w:p w14:paraId="3E4E5FB5" w14:textId="77777777" w:rsidR="009A470C" w:rsidRDefault="00917F5B">
      <w:pPr>
        <w:shd w:val="clear" w:color="auto" w:fill="FFFFFF"/>
        <w:ind w:left="448" w:right="448"/>
        <w:jc w:val="center"/>
        <w:rPr>
          <w:lang w:val="ru-RU"/>
        </w:rPr>
      </w:pPr>
      <w:r>
        <w:rPr>
          <w:bCs/>
          <w:lang w:val="ru-RU" w:eastAsia="ru-RU"/>
        </w:rPr>
        <w:t>до</w:t>
      </w:r>
      <w:r>
        <w:rPr>
          <w:bCs/>
          <w:sz w:val="32"/>
          <w:szCs w:val="32"/>
          <w:lang w:val="ru-RU" w:eastAsia="ru-RU"/>
        </w:rPr>
        <w:t> </w:t>
      </w:r>
      <w:r>
        <w:rPr>
          <w:rFonts w:eastAsiaTheme="minorEastAsia"/>
          <w:lang w:eastAsia="en-US"/>
        </w:rPr>
        <w:t>Положення про порядок подання банком до Національного банку України аудиторського звіту за результатами щорічної перевірки фінансової звітності</w:t>
      </w:r>
    </w:p>
    <w:p w14:paraId="121F2FD0" w14:textId="77777777" w:rsidR="009A470C" w:rsidRPr="00BF5033" w:rsidRDefault="009A470C">
      <w:pPr>
        <w:shd w:val="clear" w:color="auto" w:fill="FFFFFF"/>
        <w:spacing w:after="150"/>
        <w:rPr>
          <w:lang w:val="ru-RU" w:eastAsia="ru-RU"/>
        </w:rPr>
      </w:pPr>
      <w:bookmarkStart w:id="1" w:name="n15"/>
      <w:bookmarkEnd w:id="1"/>
    </w:p>
    <w:p w14:paraId="517A0465" w14:textId="7B4C6422" w:rsidR="009A470C" w:rsidRDefault="00796F4C" w:rsidP="00F12928">
      <w:pPr>
        <w:pStyle w:val="af8"/>
        <w:numPr>
          <w:ilvl w:val="0"/>
          <w:numId w:val="1"/>
        </w:numPr>
        <w:spacing w:before="240" w:after="240"/>
        <w:ind w:left="0" w:firstLine="567"/>
        <w:rPr>
          <w:highlight w:val="white"/>
        </w:rPr>
      </w:pPr>
      <w:r>
        <w:rPr>
          <w:rFonts w:eastAsiaTheme="minorEastAsia"/>
          <w:lang w:eastAsia="en-US"/>
        </w:rPr>
        <w:t>Заголовок</w:t>
      </w:r>
      <w:r w:rsidR="00917F5B">
        <w:rPr>
          <w:rFonts w:eastAsiaTheme="minorEastAsia"/>
          <w:lang w:eastAsia="en-US"/>
        </w:rPr>
        <w:t xml:space="preserve"> викласти в такій редакції:</w:t>
      </w:r>
    </w:p>
    <w:p w14:paraId="51077B9E" w14:textId="424C6D8A" w:rsidR="009A470C" w:rsidRPr="00DF737F" w:rsidRDefault="00CC5E89" w:rsidP="00F12928">
      <w:pPr>
        <w:pStyle w:val="af8"/>
        <w:spacing w:before="240" w:after="240"/>
        <w:ind w:left="0" w:firstLine="567"/>
        <w:rPr>
          <w:highlight w:val="white"/>
        </w:rPr>
      </w:pPr>
      <w:r w:rsidRPr="00DF737F">
        <w:t>“</w:t>
      </w:r>
      <w:r w:rsidR="00917F5B" w:rsidRPr="00DF737F">
        <w:rPr>
          <w:shd w:val="clear" w:color="auto" w:fill="FFFFFF"/>
        </w:rPr>
        <w:t>Положення про порядок подання до Національного банку України аудиторського звіту за результатами щорічної перевірки фінансової звітності банку</w:t>
      </w:r>
      <w:r w:rsidR="001B40AE" w:rsidRPr="00DF737F">
        <w:rPr>
          <w:rStyle w:val="rvts23"/>
          <w:shd w:val="clear" w:color="auto" w:fill="FFFFFF"/>
        </w:rPr>
        <w:t xml:space="preserve">, </w:t>
      </w:r>
      <w:r w:rsidR="00917F5B" w:rsidRPr="00DF737F">
        <w:rPr>
          <w:rStyle w:val="rvts23"/>
          <w:shd w:val="clear" w:color="auto" w:fill="FFFFFF"/>
        </w:rPr>
        <w:t>банківської групи  та про проведення аудиторської перевірки фінансової звітності учасника банківської групи</w:t>
      </w:r>
      <w:r w:rsidRPr="00DF737F">
        <w:t>”</w:t>
      </w:r>
      <w:r w:rsidR="00917F5B" w:rsidRPr="00DF737F">
        <w:rPr>
          <w:shd w:val="clear" w:color="auto" w:fill="FFFFFF"/>
        </w:rPr>
        <w:t>.</w:t>
      </w:r>
      <w:r w:rsidRPr="00DF737F">
        <w:t xml:space="preserve"> </w:t>
      </w:r>
    </w:p>
    <w:p w14:paraId="271E4FF1" w14:textId="77777777" w:rsidR="009A470C" w:rsidRPr="00DF737F" w:rsidRDefault="009A470C" w:rsidP="00F12928">
      <w:pPr>
        <w:pStyle w:val="af8"/>
        <w:spacing w:before="240" w:after="240"/>
        <w:ind w:left="851" w:firstLine="567"/>
        <w:rPr>
          <w:highlight w:val="white"/>
        </w:rPr>
      </w:pPr>
    </w:p>
    <w:p w14:paraId="50ED8779" w14:textId="77777777" w:rsidR="009A470C" w:rsidRDefault="00917F5B" w:rsidP="00F12928">
      <w:pPr>
        <w:pStyle w:val="af8"/>
        <w:numPr>
          <w:ilvl w:val="0"/>
          <w:numId w:val="1"/>
        </w:numPr>
        <w:spacing w:before="240" w:after="240"/>
        <w:ind w:left="0" w:firstLine="567"/>
        <w:rPr>
          <w:highlight w:val="white"/>
        </w:rPr>
      </w:pPr>
      <w:r>
        <w:rPr>
          <w:shd w:val="clear" w:color="auto" w:fill="FFFFFF"/>
        </w:rPr>
        <w:t>У розділі І:</w:t>
      </w:r>
    </w:p>
    <w:p w14:paraId="43730C44" w14:textId="77777777" w:rsidR="009A470C" w:rsidRDefault="009A470C" w:rsidP="00F12928">
      <w:pPr>
        <w:pStyle w:val="af8"/>
        <w:spacing w:before="240" w:after="240"/>
        <w:ind w:left="851" w:firstLine="567"/>
        <w:rPr>
          <w:highlight w:val="white"/>
        </w:rPr>
      </w:pPr>
    </w:p>
    <w:p w14:paraId="2FAA6857" w14:textId="77777777" w:rsidR="009A470C" w:rsidRDefault="00917F5B" w:rsidP="005737EB">
      <w:pPr>
        <w:pStyle w:val="af8"/>
        <w:numPr>
          <w:ilvl w:val="0"/>
          <w:numId w:val="2"/>
        </w:numPr>
        <w:spacing w:before="240" w:after="240"/>
        <w:ind w:hanging="644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пункт 1 викласти в такій редакції:</w:t>
      </w:r>
    </w:p>
    <w:p w14:paraId="3771B111" w14:textId="2C3AF5E0" w:rsidR="009A470C" w:rsidRDefault="00796F4C" w:rsidP="00F12928">
      <w:pPr>
        <w:pStyle w:val="af8"/>
        <w:spacing w:before="240" w:after="240"/>
        <w:ind w:left="0" w:firstLine="567"/>
        <w:rPr>
          <w:highlight w:val="white"/>
        </w:rPr>
      </w:pPr>
      <w:r>
        <w:t>“</w:t>
      </w:r>
      <w:r w:rsidR="00917F5B">
        <w:rPr>
          <w:shd w:val="clear" w:color="auto" w:fill="FFFFFF"/>
        </w:rPr>
        <w:t>1. Це Положення встановлює вимоги щодо порядку подання банком</w:t>
      </w:r>
      <w:r w:rsidR="001B40AE">
        <w:rPr>
          <w:shd w:val="clear" w:color="auto" w:fill="FFFFFF"/>
        </w:rPr>
        <w:t>,</w:t>
      </w:r>
      <w:r w:rsidR="00917F5B">
        <w:rPr>
          <w:shd w:val="clear" w:color="auto" w:fill="FFFFFF"/>
        </w:rPr>
        <w:t xml:space="preserve"> відповідальною особою банківської групи до Національного банку України (далі</w:t>
      </w:r>
      <w:r w:rsidR="00F12928">
        <w:rPr>
          <w:shd w:val="clear" w:color="auto" w:fill="FFFFFF"/>
        </w:rPr>
        <w:t xml:space="preserve"> –</w:t>
      </w:r>
      <w:r w:rsidR="00917F5B">
        <w:rPr>
          <w:shd w:val="clear" w:color="auto" w:fill="FFFFFF"/>
        </w:rPr>
        <w:t xml:space="preserve"> Національний банк) аудиторського звіту аудиторської фірми, складеного за результатами щорічної аудиторської перевірки фінансової звітності, консолідованої фінансової звітності та іншої інформації щодо фінансово-господарської діяльності банку</w:t>
      </w:r>
      <w:r w:rsidR="001B40AE">
        <w:rPr>
          <w:shd w:val="clear" w:color="auto" w:fill="FFFFFF"/>
        </w:rPr>
        <w:t xml:space="preserve">, </w:t>
      </w:r>
      <w:r w:rsidR="00917F5B">
        <w:rPr>
          <w:shd w:val="clear" w:color="auto" w:fill="FFFFFF"/>
        </w:rPr>
        <w:t>банківської групи, а також вимоги щодо проведення щорічної  аудиторської перевірки фінансової звітності учасника банківської групи.</w:t>
      </w:r>
      <w:r>
        <w:t>”</w:t>
      </w:r>
      <w:r w:rsidR="00917F5B">
        <w:rPr>
          <w:shd w:val="clear" w:color="auto" w:fill="FFFFFF"/>
        </w:rPr>
        <w:t>;</w:t>
      </w:r>
    </w:p>
    <w:p w14:paraId="1FA29C64" w14:textId="77777777" w:rsidR="009A470C" w:rsidRDefault="009A470C" w:rsidP="00F12928">
      <w:pPr>
        <w:pStyle w:val="af8"/>
        <w:spacing w:before="240" w:after="240"/>
        <w:ind w:left="0" w:firstLine="567"/>
        <w:rPr>
          <w:rFonts w:eastAsiaTheme="minorEastAsia"/>
          <w:lang w:eastAsia="en-US"/>
        </w:rPr>
      </w:pPr>
    </w:p>
    <w:p w14:paraId="3C56592F" w14:textId="4797E233" w:rsidR="009A470C" w:rsidRDefault="00917F5B" w:rsidP="00F12928">
      <w:pPr>
        <w:pStyle w:val="af8"/>
        <w:numPr>
          <w:ilvl w:val="0"/>
          <w:numId w:val="2"/>
        </w:numPr>
        <w:spacing w:before="240" w:after="240"/>
        <w:ind w:left="0" w:firstLine="567"/>
        <w:rPr>
          <w:rFonts w:eastAsiaTheme="minorEastAsia"/>
          <w:lang w:eastAsia="en-US"/>
        </w:rPr>
      </w:pPr>
      <w:r>
        <w:rPr>
          <w:shd w:val="clear" w:color="auto" w:fill="FFFFFF"/>
        </w:rPr>
        <w:t>пункт 3 після сл</w:t>
      </w:r>
      <w:r w:rsidR="00796F4C">
        <w:rPr>
          <w:shd w:val="clear" w:color="auto" w:fill="FFFFFF"/>
        </w:rPr>
        <w:t>і</w:t>
      </w:r>
      <w:r>
        <w:rPr>
          <w:shd w:val="clear" w:color="auto" w:fill="FFFFFF"/>
        </w:rPr>
        <w:t xml:space="preserve">в  </w:t>
      </w:r>
      <w:r w:rsidR="00796F4C">
        <w:t>“</w:t>
      </w:r>
      <w:r>
        <w:rPr>
          <w:shd w:val="clear" w:color="auto" w:fill="FFFFFF"/>
        </w:rPr>
        <w:t>банками</w:t>
      </w:r>
      <w:r w:rsidR="00796F4C">
        <w:t>”, “</w:t>
      </w:r>
      <w:r w:rsidR="00796F4C">
        <w:rPr>
          <w:shd w:val="clear" w:color="auto" w:fill="FFFFFF"/>
        </w:rPr>
        <w:t>щорічної</w:t>
      </w:r>
      <w:r w:rsidR="00796F4C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</w:t>
      </w:r>
      <w:r w:rsidR="00866431">
        <w:rPr>
          <w:rFonts w:eastAsiaTheme="minorEastAsia"/>
          <w:lang w:eastAsia="en-US"/>
        </w:rPr>
        <w:t xml:space="preserve">відповідно </w:t>
      </w:r>
      <w:r>
        <w:rPr>
          <w:rFonts w:eastAsiaTheme="minorEastAsia"/>
          <w:lang w:eastAsia="en-US"/>
        </w:rPr>
        <w:t xml:space="preserve">словами </w:t>
      </w:r>
      <w:r w:rsidR="00796F4C">
        <w:t>“</w:t>
      </w:r>
      <w:r w:rsidR="001B40AE">
        <w:t xml:space="preserve">, </w:t>
      </w:r>
      <w:r>
        <w:rPr>
          <w:shd w:val="clear" w:color="auto" w:fill="FFFFFF"/>
        </w:rPr>
        <w:t>банківськими групами</w:t>
      </w:r>
      <w:r w:rsidR="001B40AE">
        <w:rPr>
          <w:shd w:val="clear" w:color="auto" w:fill="FFFFFF"/>
        </w:rPr>
        <w:t>,</w:t>
      </w:r>
      <w:r>
        <w:rPr>
          <w:shd w:val="clear" w:color="auto" w:fill="FFFFFF"/>
        </w:rPr>
        <w:t xml:space="preserve"> учасниками банківських груп</w:t>
      </w:r>
      <w:r w:rsidR="00796F4C">
        <w:t>”</w:t>
      </w:r>
      <w:r>
        <w:rPr>
          <w:shd w:val="clear" w:color="auto" w:fill="FFFFFF"/>
        </w:rPr>
        <w:t xml:space="preserve">, </w:t>
      </w:r>
      <w:r w:rsidR="00796F4C">
        <w:t>“</w:t>
      </w:r>
      <w:r>
        <w:rPr>
          <w:shd w:val="clear" w:color="auto" w:fill="FFFFFF"/>
        </w:rPr>
        <w:t>аудиторської</w:t>
      </w:r>
      <w:r w:rsidR="00796F4C">
        <w:t>”</w:t>
      </w:r>
      <w:r>
        <w:rPr>
          <w:shd w:val="clear" w:color="auto" w:fill="FFFFFF"/>
        </w:rPr>
        <w:t>;</w:t>
      </w:r>
    </w:p>
    <w:p w14:paraId="57A82408" w14:textId="77777777" w:rsidR="009A470C" w:rsidRDefault="009A470C" w:rsidP="00F12928">
      <w:pPr>
        <w:pStyle w:val="af8"/>
        <w:spacing w:before="240" w:after="240"/>
        <w:ind w:left="851" w:firstLine="567"/>
        <w:rPr>
          <w:rFonts w:eastAsiaTheme="minorEastAsia"/>
          <w:lang w:eastAsia="en-US"/>
        </w:rPr>
      </w:pPr>
    </w:p>
    <w:p w14:paraId="687B3D71" w14:textId="6A4BA37A" w:rsidR="009A470C" w:rsidRDefault="00917F5B" w:rsidP="00F12928">
      <w:pPr>
        <w:pStyle w:val="af8"/>
        <w:numPr>
          <w:ilvl w:val="0"/>
          <w:numId w:val="2"/>
        </w:numPr>
        <w:spacing w:before="240" w:after="240"/>
        <w:ind w:left="0" w:firstLine="567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пункт</w:t>
      </w:r>
      <w:r w:rsidR="00866431">
        <w:rPr>
          <w:rFonts w:eastAsiaTheme="minorEastAsia"/>
          <w:lang w:eastAsia="en-US"/>
        </w:rPr>
        <w:t>и</w:t>
      </w:r>
      <w:r>
        <w:rPr>
          <w:rFonts w:eastAsiaTheme="minorEastAsia"/>
          <w:lang w:eastAsia="en-US"/>
        </w:rPr>
        <w:t xml:space="preserve"> 4</w:t>
      </w:r>
      <w:r w:rsidR="00866431">
        <w:rPr>
          <w:rFonts w:eastAsiaTheme="minorEastAsia"/>
          <w:lang w:eastAsia="en-US"/>
        </w:rPr>
        <w:t>, 5</w:t>
      </w:r>
      <w:r>
        <w:rPr>
          <w:rFonts w:eastAsiaTheme="minorEastAsia"/>
          <w:lang w:eastAsia="en-US"/>
        </w:rPr>
        <w:t xml:space="preserve"> викласти в такій редакції: </w:t>
      </w:r>
    </w:p>
    <w:p w14:paraId="5AF0FF87" w14:textId="23A05DCD" w:rsidR="009A470C" w:rsidRDefault="00796F4C" w:rsidP="00F12928">
      <w:pPr>
        <w:pStyle w:val="af8"/>
        <w:spacing w:before="240" w:after="240"/>
        <w:ind w:left="0" w:firstLine="567"/>
        <w:rPr>
          <w:shd w:val="clear" w:color="auto" w:fill="FFFFFF"/>
        </w:rPr>
      </w:pPr>
      <w:r>
        <w:t>“</w:t>
      </w:r>
      <w:r w:rsidR="00917F5B">
        <w:rPr>
          <w:shd w:val="clear" w:color="auto" w:fill="FFFFFF"/>
        </w:rPr>
        <w:t>4. Вимоги цього Положення поширюються на:</w:t>
      </w:r>
    </w:p>
    <w:p w14:paraId="5A3B497A" w14:textId="77777777" w:rsidR="00575B6C" w:rsidRDefault="00575B6C" w:rsidP="00F12928">
      <w:pPr>
        <w:pStyle w:val="af8"/>
        <w:spacing w:before="240" w:after="240"/>
        <w:ind w:left="0" w:firstLine="567"/>
        <w:rPr>
          <w:highlight w:val="white"/>
        </w:rPr>
      </w:pPr>
    </w:p>
    <w:p w14:paraId="6A87B1F6" w14:textId="735254B2" w:rsidR="009A470C" w:rsidRPr="00575B6C" w:rsidRDefault="00917F5B" w:rsidP="00F12928">
      <w:pPr>
        <w:pStyle w:val="af8"/>
        <w:numPr>
          <w:ilvl w:val="0"/>
          <w:numId w:val="7"/>
        </w:numPr>
        <w:spacing w:before="240" w:after="240"/>
        <w:ind w:left="0" w:firstLine="567"/>
        <w:rPr>
          <w:highlight w:val="white"/>
        </w:rPr>
      </w:pPr>
      <w:r>
        <w:rPr>
          <w:shd w:val="clear" w:color="auto" w:fill="FFFFFF"/>
        </w:rPr>
        <w:t>банк, філію іноземного банку, що зареєстровані на території України</w:t>
      </w:r>
      <w:r w:rsidR="001B40AE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відповідальну особу банківської групи, які згідно з вимогами </w:t>
      </w:r>
      <w:hyperlink r:id="rId16" w:tgtFrame="_blank">
        <w:r>
          <w:rPr>
            <w:color w:val="000000"/>
            <w:shd w:val="clear" w:color="auto" w:fill="FFFFFF"/>
          </w:rPr>
          <w:t>Закону України</w:t>
        </w:r>
      </w:hyperlink>
      <w:r>
        <w:rPr>
          <w:shd w:val="clear" w:color="auto" w:fill="FFFFFF"/>
        </w:rPr>
        <w:t> </w:t>
      </w:r>
      <w:r w:rsidR="00866431">
        <w:t>“</w:t>
      </w:r>
      <w:r>
        <w:rPr>
          <w:shd w:val="clear" w:color="auto" w:fill="FFFFFF"/>
        </w:rPr>
        <w:t>Про банки і банківську діяльність</w:t>
      </w:r>
      <w:r w:rsidR="00866431">
        <w:t>”</w:t>
      </w:r>
      <w:r>
        <w:rPr>
          <w:shd w:val="clear" w:color="auto" w:fill="FFFFFF"/>
        </w:rPr>
        <w:t xml:space="preserve"> подають до Національного банку </w:t>
      </w:r>
      <w:r>
        <w:rPr>
          <w:shd w:val="clear" w:color="auto" w:fill="FFFFFF"/>
        </w:rPr>
        <w:lastRenderedPageBreak/>
        <w:t>річну фінансову звітність, консолідовану фінансову звітність, перевірену аудиторською фірмою;</w:t>
      </w:r>
    </w:p>
    <w:p w14:paraId="2AEC23AC" w14:textId="77777777" w:rsidR="00575B6C" w:rsidRPr="00575B6C" w:rsidRDefault="00575B6C" w:rsidP="00575B6C">
      <w:pPr>
        <w:pStyle w:val="af8"/>
        <w:spacing w:before="240" w:after="240"/>
        <w:ind w:left="851"/>
        <w:rPr>
          <w:highlight w:val="white"/>
        </w:rPr>
      </w:pPr>
    </w:p>
    <w:p w14:paraId="1535A326" w14:textId="0090FE26" w:rsidR="009A470C" w:rsidRPr="00575B6C" w:rsidRDefault="00917F5B" w:rsidP="00F12928">
      <w:pPr>
        <w:pStyle w:val="af8"/>
        <w:numPr>
          <w:ilvl w:val="0"/>
          <w:numId w:val="7"/>
        </w:numPr>
        <w:spacing w:before="240" w:after="240"/>
        <w:ind w:left="0" w:firstLine="567"/>
        <w:rPr>
          <w:highlight w:val="white"/>
        </w:rPr>
      </w:pPr>
      <w:r w:rsidRPr="00575B6C">
        <w:rPr>
          <w:shd w:val="clear" w:color="auto" w:fill="FFFFFF"/>
        </w:rPr>
        <w:t>учасника банківської групи, показники звітності якого включаються до консолідованої фінансової звітності банківської групи відповідно до нормативно-правового акта Національного банку щодо регулювання діяльності банківських груп.</w:t>
      </w:r>
    </w:p>
    <w:p w14:paraId="05263437" w14:textId="77777777" w:rsidR="00575B6C" w:rsidRPr="00171877" w:rsidRDefault="00575B6C" w:rsidP="00F12928">
      <w:pPr>
        <w:pStyle w:val="af8"/>
        <w:spacing w:before="240" w:after="240"/>
        <w:ind w:left="851" w:firstLine="567"/>
        <w:rPr>
          <w:highlight w:val="white"/>
        </w:rPr>
      </w:pPr>
    </w:p>
    <w:p w14:paraId="45C0A5CC" w14:textId="6CF76EAF" w:rsidR="009A470C" w:rsidRDefault="00917F5B" w:rsidP="00F12928">
      <w:pPr>
        <w:pStyle w:val="af8"/>
        <w:spacing w:before="240" w:after="240"/>
        <w:ind w:left="0" w:firstLine="709"/>
        <w:rPr>
          <w:b/>
          <w:bCs/>
          <w:color w:val="333333"/>
          <w:shd w:val="clear" w:color="auto" w:fill="FFFFFF"/>
        </w:rPr>
      </w:pPr>
      <w:r>
        <w:rPr>
          <w:shd w:val="clear" w:color="auto" w:fill="FFFFFF"/>
        </w:rPr>
        <w:t>5</w:t>
      </w:r>
      <w:r w:rsidRPr="001A2AF2">
        <w:rPr>
          <w:shd w:val="clear" w:color="auto" w:fill="FFFFFF"/>
        </w:rPr>
        <w:t>. Об</w:t>
      </w:r>
      <w:r w:rsidR="00F12928">
        <w:rPr>
          <w:shd w:val="clear" w:color="auto" w:fill="FFFFFF"/>
        </w:rPr>
        <w:t>ʼ</w:t>
      </w:r>
      <w:r w:rsidRPr="001A2AF2">
        <w:rPr>
          <w:shd w:val="clear" w:color="auto" w:fill="FFFFFF"/>
        </w:rPr>
        <w:t>єктом аудиторської перевірки є</w:t>
      </w:r>
      <w:r w:rsidRPr="001A2AF2">
        <w:rPr>
          <w:b/>
          <w:bCs/>
          <w:shd w:val="clear" w:color="auto" w:fill="FFFFFF"/>
        </w:rPr>
        <w:t>:</w:t>
      </w:r>
    </w:p>
    <w:p w14:paraId="56F8212A" w14:textId="77777777" w:rsidR="00575B6C" w:rsidRDefault="00575B6C" w:rsidP="00F12928">
      <w:pPr>
        <w:pStyle w:val="af8"/>
        <w:spacing w:before="240" w:after="240"/>
        <w:ind w:left="851" w:firstLine="567"/>
        <w:rPr>
          <w:b/>
          <w:bCs/>
          <w:color w:val="333333"/>
          <w:highlight w:val="white"/>
        </w:rPr>
      </w:pPr>
    </w:p>
    <w:p w14:paraId="0AA55768" w14:textId="75BB874F" w:rsidR="009A470C" w:rsidRPr="005737EB" w:rsidRDefault="00917F5B" w:rsidP="00F12928">
      <w:pPr>
        <w:pStyle w:val="af8"/>
        <w:numPr>
          <w:ilvl w:val="0"/>
          <w:numId w:val="8"/>
        </w:numPr>
        <w:spacing w:before="240" w:after="240"/>
        <w:ind w:left="0" w:firstLine="567"/>
        <w:rPr>
          <w:bCs/>
          <w:highlight w:val="white"/>
        </w:rPr>
      </w:pPr>
      <w:r w:rsidRPr="002F5054">
        <w:rPr>
          <w:shd w:val="clear" w:color="auto" w:fill="FFFFFF"/>
        </w:rPr>
        <w:t xml:space="preserve">річна фінансова звітність, консолідована фінансова звітність та інша інформація </w:t>
      </w:r>
      <w:r w:rsidR="00F12928">
        <w:rPr>
          <w:shd w:val="clear" w:color="auto" w:fill="FFFFFF"/>
        </w:rPr>
        <w:t>стосовно</w:t>
      </w:r>
      <w:r w:rsidRPr="002F5054">
        <w:rPr>
          <w:shd w:val="clear" w:color="auto" w:fill="FFFFFF"/>
        </w:rPr>
        <w:t xml:space="preserve"> фінансово-господарської діяльності, що складається і подається банком</w:t>
      </w:r>
      <w:r w:rsidR="001B40AE">
        <w:rPr>
          <w:shd w:val="clear" w:color="auto" w:fill="FFFFFF"/>
        </w:rPr>
        <w:t>,</w:t>
      </w:r>
      <w:r w:rsidRPr="002F5054">
        <w:rPr>
          <w:shd w:val="clear" w:color="auto" w:fill="FFFFFF"/>
        </w:rPr>
        <w:t xml:space="preserve"> відповідальною особою банківської групи до Національного банку відповідно до вимог законодавства України, нормативно-правових актів Національного банку з питань нагляду та регулювання діяльності банків </w:t>
      </w:r>
      <w:r w:rsidR="00F12928">
        <w:rPr>
          <w:shd w:val="clear" w:color="auto" w:fill="FFFFFF"/>
        </w:rPr>
        <w:t>і</w:t>
      </w:r>
      <w:r w:rsidRPr="002F5054">
        <w:rPr>
          <w:shd w:val="clear" w:color="auto" w:fill="FFFFFF"/>
        </w:rPr>
        <w:t xml:space="preserve"> підлягає оприлюдненню в установленому законодавством України порядку (далі </w:t>
      </w:r>
      <w:r w:rsidR="00F12928">
        <w:rPr>
          <w:shd w:val="clear" w:color="auto" w:fill="FFFFFF"/>
        </w:rPr>
        <w:t>–</w:t>
      </w:r>
      <w:r w:rsidRPr="002F5054">
        <w:rPr>
          <w:shd w:val="clear" w:color="auto" w:fill="FFFFFF"/>
        </w:rPr>
        <w:t xml:space="preserve"> фінансова звітність</w:t>
      </w:r>
      <w:r w:rsidRPr="00BF5033">
        <w:rPr>
          <w:shd w:val="clear" w:color="auto" w:fill="FFFFFF"/>
        </w:rPr>
        <w:t>)</w:t>
      </w:r>
      <w:r w:rsidRPr="005737EB">
        <w:rPr>
          <w:bCs/>
          <w:shd w:val="clear" w:color="auto" w:fill="FFFFFF"/>
        </w:rPr>
        <w:t>;</w:t>
      </w:r>
    </w:p>
    <w:p w14:paraId="61B1BF3E" w14:textId="77777777" w:rsidR="00575B6C" w:rsidRPr="002F5054" w:rsidRDefault="00575B6C" w:rsidP="00F12928">
      <w:pPr>
        <w:pStyle w:val="af8"/>
        <w:spacing w:before="240" w:after="240"/>
        <w:ind w:left="851" w:firstLine="567"/>
        <w:rPr>
          <w:b/>
          <w:bCs/>
          <w:highlight w:val="white"/>
        </w:rPr>
      </w:pPr>
    </w:p>
    <w:p w14:paraId="0416F186" w14:textId="3642D58A" w:rsidR="009A470C" w:rsidRPr="00171877" w:rsidRDefault="00917F5B" w:rsidP="00F12928">
      <w:pPr>
        <w:pStyle w:val="af8"/>
        <w:numPr>
          <w:ilvl w:val="0"/>
          <w:numId w:val="8"/>
        </w:numPr>
        <w:spacing w:before="240" w:after="240"/>
        <w:ind w:left="0" w:firstLine="567"/>
        <w:rPr>
          <w:highlight w:val="white"/>
        </w:rPr>
      </w:pPr>
      <w:r w:rsidRPr="00824E52">
        <w:rPr>
          <w:shd w:val="clear" w:color="auto" w:fill="FFFFFF"/>
        </w:rPr>
        <w:t>річна фінансова звітність  учасника банківської групи, показники якої відповідальна особа банківської групи включає до консолідованої фінансової звітності банківської групи.</w:t>
      </w:r>
      <w:r w:rsidR="00796F4C" w:rsidRPr="00824E52">
        <w:t>”</w:t>
      </w:r>
      <w:r w:rsidRPr="00171877">
        <w:rPr>
          <w:shd w:val="clear" w:color="auto" w:fill="FFFFFF"/>
        </w:rPr>
        <w:t>.</w:t>
      </w:r>
    </w:p>
    <w:p w14:paraId="7F3C52C1" w14:textId="77777777" w:rsidR="009A470C" w:rsidRDefault="009A470C" w:rsidP="00F12928">
      <w:pPr>
        <w:pStyle w:val="af8"/>
        <w:spacing w:before="240" w:after="240"/>
        <w:ind w:left="851" w:firstLine="567"/>
        <w:rPr>
          <w:highlight w:val="white"/>
        </w:rPr>
      </w:pPr>
    </w:p>
    <w:p w14:paraId="483FB557" w14:textId="3D06E214" w:rsidR="009A470C" w:rsidRDefault="00917F5B" w:rsidP="00F12928">
      <w:pPr>
        <w:pStyle w:val="af8"/>
        <w:numPr>
          <w:ilvl w:val="0"/>
          <w:numId w:val="1"/>
        </w:numPr>
        <w:tabs>
          <w:tab w:val="left" w:pos="851"/>
        </w:tabs>
        <w:spacing w:before="240" w:after="240"/>
        <w:ind w:left="0" w:firstLine="567"/>
        <w:rPr>
          <w:highlight w:val="white"/>
        </w:rPr>
      </w:pPr>
      <w:r>
        <w:rPr>
          <w:shd w:val="clear" w:color="auto" w:fill="FFFFFF"/>
        </w:rPr>
        <w:t>У розділі ІІ:</w:t>
      </w:r>
    </w:p>
    <w:p w14:paraId="4F1CB4EE" w14:textId="77777777" w:rsidR="009A470C" w:rsidRDefault="009A470C" w:rsidP="00F12928">
      <w:pPr>
        <w:pStyle w:val="af8"/>
        <w:spacing w:before="240" w:after="240"/>
        <w:ind w:left="851" w:firstLine="567"/>
        <w:rPr>
          <w:highlight w:val="white"/>
        </w:rPr>
      </w:pPr>
    </w:p>
    <w:p w14:paraId="1B55DEA3" w14:textId="60DA9387" w:rsidR="009A470C" w:rsidRDefault="00824E52" w:rsidP="00F12928">
      <w:pPr>
        <w:pStyle w:val="af8"/>
        <w:numPr>
          <w:ilvl w:val="0"/>
          <w:numId w:val="3"/>
        </w:numPr>
        <w:spacing w:before="240" w:after="240"/>
        <w:ind w:left="0" w:firstLine="567"/>
        <w:rPr>
          <w:rFonts w:eastAsiaTheme="minorEastAsia"/>
          <w:lang w:eastAsia="en-US"/>
        </w:rPr>
      </w:pPr>
      <w:r>
        <w:rPr>
          <w:shd w:val="clear" w:color="auto" w:fill="FFFFFF"/>
        </w:rPr>
        <w:t>заголовок</w:t>
      </w:r>
      <w:r w:rsidR="00917F5B">
        <w:rPr>
          <w:shd w:val="clear" w:color="auto" w:fill="FFFFFF"/>
        </w:rPr>
        <w:t xml:space="preserve"> після слів </w:t>
      </w:r>
      <w:r w:rsidR="00796F4C">
        <w:t>“</w:t>
      </w:r>
      <w:r w:rsidR="00917F5B">
        <w:rPr>
          <w:shd w:val="clear" w:color="auto" w:fill="FFFFFF"/>
        </w:rPr>
        <w:t>до банку</w:t>
      </w:r>
      <w:r w:rsidR="00796F4C">
        <w:t>”</w:t>
      </w:r>
      <w:r w:rsidR="00917F5B">
        <w:rPr>
          <w:shd w:val="clear" w:color="auto" w:fill="FFFFFF"/>
        </w:rPr>
        <w:t xml:space="preserve"> </w:t>
      </w:r>
      <w:r w:rsidR="00917F5B">
        <w:rPr>
          <w:rFonts w:eastAsiaTheme="minorEastAsia"/>
          <w:lang w:eastAsia="en-US"/>
        </w:rPr>
        <w:t xml:space="preserve">доповнити словами </w:t>
      </w:r>
      <w:r w:rsidR="00796F4C">
        <w:t>“</w:t>
      </w:r>
      <w:r w:rsidR="00080CA0">
        <w:t>,</w:t>
      </w:r>
      <w:r w:rsidR="00917F5B">
        <w:rPr>
          <w:shd w:val="clear" w:color="auto" w:fill="FFFFFF"/>
        </w:rPr>
        <w:t xml:space="preserve"> відповідальної особи банківської групи</w:t>
      </w:r>
      <w:r w:rsidR="00796F4C">
        <w:t>”</w:t>
      </w:r>
      <w:r w:rsidR="00917F5B">
        <w:rPr>
          <w:shd w:val="clear" w:color="auto" w:fill="FFFFFF"/>
        </w:rPr>
        <w:t>;</w:t>
      </w:r>
    </w:p>
    <w:p w14:paraId="484AD454" w14:textId="77777777" w:rsidR="009A470C" w:rsidRDefault="009A470C" w:rsidP="00F12928">
      <w:pPr>
        <w:pStyle w:val="af8"/>
        <w:spacing w:before="240" w:after="240"/>
        <w:ind w:left="851" w:firstLine="567"/>
        <w:rPr>
          <w:rFonts w:eastAsiaTheme="minorEastAsia"/>
          <w:lang w:eastAsia="en-US"/>
        </w:rPr>
      </w:pPr>
    </w:p>
    <w:p w14:paraId="79C06E6F" w14:textId="77777777" w:rsidR="009A470C" w:rsidRDefault="00917F5B" w:rsidP="00F12928">
      <w:pPr>
        <w:pStyle w:val="af8"/>
        <w:numPr>
          <w:ilvl w:val="0"/>
          <w:numId w:val="3"/>
        </w:numPr>
        <w:spacing w:before="240" w:after="240"/>
        <w:ind w:left="0" w:firstLine="567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у пункті 7:</w:t>
      </w:r>
    </w:p>
    <w:p w14:paraId="665982F2" w14:textId="4C1BF607" w:rsidR="009A470C" w:rsidRDefault="00917F5B" w:rsidP="00F12928">
      <w:pPr>
        <w:pStyle w:val="af8"/>
        <w:spacing w:before="240" w:after="240"/>
        <w:ind w:left="0" w:firstLine="567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абзац перший після сл</w:t>
      </w:r>
      <w:r w:rsidR="00BF5033">
        <w:rPr>
          <w:rFonts w:eastAsiaTheme="minorEastAsia"/>
          <w:lang w:eastAsia="en-US"/>
        </w:rPr>
        <w:t>ів</w:t>
      </w:r>
      <w:r>
        <w:rPr>
          <w:rFonts w:eastAsiaTheme="minorEastAsia"/>
          <w:lang w:eastAsia="en-US"/>
        </w:rPr>
        <w:t xml:space="preserve"> </w:t>
      </w:r>
      <w:r w:rsidR="00796F4C">
        <w:t>“</w:t>
      </w:r>
      <w:r>
        <w:rPr>
          <w:shd w:val="clear" w:color="auto" w:fill="FFFFFF"/>
        </w:rPr>
        <w:t>банку</w:t>
      </w:r>
      <w:r w:rsidR="00796F4C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796F4C">
        <w:t>“</w:t>
      </w:r>
      <w:r w:rsidR="00934925" w:rsidRPr="00080CA0">
        <w:rPr>
          <w:shd w:val="clear" w:color="auto" w:fill="FFFFFF"/>
        </w:rPr>
        <w:t>/</w:t>
      </w:r>
      <w:r>
        <w:rPr>
          <w:shd w:val="clear" w:color="auto" w:fill="FFFFFF"/>
        </w:rPr>
        <w:t>банківської групи</w:t>
      </w:r>
      <w:r w:rsidR="00796F4C">
        <w:t>”</w:t>
      </w:r>
      <w:r>
        <w:rPr>
          <w:shd w:val="clear" w:color="auto" w:fill="FFFFFF"/>
        </w:rPr>
        <w:t xml:space="preserve">; </w:t>
      </w:r>
      <w:r>
        <w:rPr>
          <w:rFonts w:eastAsiaTheme="minorEastAsia"/>
          <w:lang w:eastAsia="en-US"/>
        </w:rPr>
        <w:t xml:space="preserve"> </w:t>
      </w:r>
    </w:p>
    <w:p w14:paraId="13016A0A" w14:textId="434D8125" w:rsidR="009A470C" w:rsidRDefault="00917F5B" w:rsidP="00F12928">
      <w:pPr>
        <w:pStyle w:val="af8"/>
        <w:spacing w:before="240" w:after="240"/>
        <w:ind w:left="0" w:firstLine="567"/>
        <w:rPr>
          <w:highlight w:val="white"/>
        </w:rPr>
      </w:pPr>
      <w:r>
        <w:rPr>
          <w:rFonts w:eastAsiaTheme="minorEastAsia"/>
          <w:lang w:eastAsia="en-US"/>
        </w:rPr>
        <w:t xml:space="preserve">абзац другий після слова </w:t>
      </w:r>
      <w:r w:rsidR="00796F4C">
        <w:t>“</w:t>
      </w:r>
      <w:r>
        <w:rPr>
          <w:shd w:val="clear" w:color="auto" w:fill="FFFFFF"/>
        </w:rPr>
        <w:t>банку</w:t>
      </w:r>
      <w:r w:rsidR="00796F4C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824E52">
        <w:t>“</w:t>
      </w:r>
      <w:r w:rsidR="00934925" w:rsidRPr="00080CA0">
        <w:rPr>
          <w:shd w:val="clear" w:color="auto" w:fill="FFFFFF"/>
        </w:rPr>
        <w:t>/</w:t>
      </w:r>
      <w:r>
        <w:rPr>
          <w:shd w:val="clear" w:color="auto" w:fill="FFFFFF"/>
        </w:rPr>
        <w:t>банківської групи</w:t>
      </w:r>
      <w:r w:rsidR="00796F4C">
        <w:t>”</w:t>
      </w:r>
      <w:r>
        <w:rPr>
          <w:shd w:val="clear" w:color="auto" w:fill="FFFFFF"/>
        </w:rPr>
        <w:t xml:space="preserve">; </w:t>
      </w:r>
    </w:p>
    <w:p w14:paraId="384DB93B" w14:textId="77777777" w:rsidR="009A470C" w:rsidRDefault="009A470C" w:rsidP="00F12928">
      <w:pPr>
        <w:pStyle w:val="af8"/>
        <w:spacing w:before="240" w:after="240"/>
        <w:ind w:left="0" w:firstLine="567"/>
        <w:rPr>
          <w:highlight w:val="white"/>
        </w:rPr>
      </w:pPr>
    </w:p>
    <w:p w14:paraId="18C7DDBC" w14:textId="77777777" w:rsidR="009A470C" w:rsidRDefault="00917F5B" w:rsidP="00BF5033">
      <w:pPr>
        <w:pStyle w:val="af8"/>
        <w:numPr>
          <w:ilvl w:val="0"/>
          <w:numId w:val="3"/>
        </w:numPr>
        <w:spacing w:before="240" w:after="240"/>
        <w:ind w:hanging="644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пункт 8 викласти в такій редакції:</w:t>
      </w:r>
    </w:p>
    <w:p w14:paraId="46922BD8" w14:textId="67BA3F6F" w:rsidR="009A470C" w:rsidRPr="009214D7" w:rsidRDefault="00824E52" w:rsidP="00F12928">
      <w:pPr>
        <w:pStyle w:val="af8"/>
        <w:spacing w:before="240" w:after="240"/>
        <w:ind w:left="0" w:firstLine="567"/>
      </w:pPr>
      <w:r w:rsidRPr="009214D7">
        <w:t>“</w:t>
      </w:r>
      <w:r w:rsidR="00917F5B" w:rsidRPr="009214D7">
        <w:t>8. Банк</w:t>
      </w:r>
      <w:r w:rsidR="00934925" w:rsidRPr="009214D7">
        <w:t>/</w:t>
      </w:r>
      <w:r w:rsidR="00917F5B" w:rsidRPr="009214D7">
        <w:t xml:space="preserve">відповідальна особа банківської групи до проведення аудиту фінансової звітності укладає з аудиторською фірмою договір про надання аудиторських послуг (далі </w:t>
      </w:r>
      <w:r w:rsidR="00C30574">
        <w:t>–</w:t>
      </w:r>
      <w:r w:rsidR="00917F5B" w:rsidRPr="009214D7">
        <w:t xml:space="preserve"> договір), у якому передбачаються такі умови: предмет, обсяг аудиторських послуг, розмір і умови оплати послуг, відповідальність сторін, кінцевий строк отримання банком</w:t>
      </w:r>
      <w:r w:rsidR="00934925" w:rsidRPr="009214D7">
        <w:t>/</w:t>
      </w:r>
      <w:r w:rsidR="00917F5B" w:rsidRPr="009214D7">
        <w:t>банківською групою аудиторського звіту та інші умови відповідно до вимог законодавства України та Стандартів.</w:t>
      </w:r>
    </w:p>
    <w:p w14:paraId="70A8E04C" w14:textId="0B988921" w:rsidR="009A470C" w:rsidRPr="009214D7" w:rsidRDefault="00917F5B" w:rsidP="00F12928">
      <w:pPr>
        <w:pStyle w:val="af8"/>
        <w:spacing w:before="240" w:after="240"/>
        <w:ind w:left="0" w:firstLine="567"/>
      </w:pPr>
      <w:r w:rsidRPr="009214D7">
        <w:t>Банк</w:t>
      </w:r>
      <w:r w:rsidR="009D098C" w:rsidRPr="009214D7">
        <w:t>/</w:t>
      </w:r>
      <w:r w:rsidRPr="009214D7">
        <w:t>відповідальна особа банківської групи до укладення договору перевіряє наявність в аудиторської фірми права на здійснення аудиту фінансової звітності банків та її включення до Реєстру аудиторів та суб</w:t>
      </w:r>
      <w:r w:rsidR="00C30574">
        <w:t>ʼ</w:t>
      </w:r>
      <w:r w:rsidRPr="009214D7">
        <w:t xml:space="preserve">єктів аудиторської </w:t>
      </w:r>
      <w:r w:rsidRPr="009214D7">
        <w:lastRenderedPageBreak/>
        <w:t>діяльності, що ведеться відповідно до </w:t>
      </w:r>
      <w:hyperlink r:id="rId17" w:tgtFrame="_blank">
        <w:r w:rsidRPr="009214D7">
          <w:t>Закону про аудит</w:t>
        </w:r>
      </w:hyperlink>
      <w:r w:rsidR="00717D48">
        <w:t>,</w:t>
      </w:r>
      <w:r w:rsidRPr="009214D7">
        <w:t xml:space="preserve"> до розділу </w:t>
      </w:r>
      <w:r w:rsidR="005737EB">
        <w:t>с</w:t>
      </w:r>
      <w:r w:rsidRPr="009214D7">
        <w:t>уб</w:t>
      </w:r>
      <w:r w:rsidR="00C30574">
        <w:t>ʼ</w:t>
      </w:r>
      <w:r w:rsidRPr="009214D7">
        <w:t>єкт</w:t>
      </w:r>
      <w:r w:rsidR="005737EB">
        <w:t>ів</w:t>
      </w:r>
      <w:r w:rsidRPr="009214D7">
        <w:t xml:space="preserve"> аудиторської діяльності, які мають право проводити обов</w:t>
      </w:r>
      <w:r w:rsidR="00717D48">
        <w:t>ʼ</w:t>
      </w:r>
      <w:r w:rsidRPr="009214D7">
        <w:t xml:space="preserve">язковий аудит фінансової звітності підприємств, що становлять суспільний інтерес (далі </w:t>
      </w:r>
      <w:r w:rsidR="00C30574">
        <w:t>–</w:t>
      </w:r>
      <w:r w:rsidRPr="009214D7">
        <w:t xml:space="preserve"> Реєстр).</w:t>
      </w:r>
      <w:r w:rsidR="00796F4C" w:rsidRPr="009214D7">
        <w:t>”</w:t>
      </w:r>
      <w:r w:rsidRPr="009214D7">
        <w:rPr>
          <w:shd w:val="clear" w:color="auto" w:fill="FFFFFF"/>
        </w:rPr>
        <w:t>;</w:t>
      </w:r>
    </w:p>
    <w:p w14:paraId="19B1B3DB" w14:textId="77777777" w:rsidR="009A470C" w:rsidRDefault="009A470C" w:rsidP="00F12928">
      <w:pPr>
        <w:pStyle w:val="af8"/>
        <w:spacing w:before="240" w:after="240"/>
        <w:ind w:left="0" w:firstLine="567"/>
        <w:rPr>
          <w:rFonts w:eastAsiaTheme="minorEastAsia"/>
          <w:lang w:eastAsia="en-US"/>
        </w:rPr>
      </w:pPr>
    </w:p>
    <w:p w14:paraId="7148AF26" w14:textId="006CCF98" w:rsidR="00824E52" w:rsidRPr="002F5054" w:rsidRDefault="00917F5B" w:rsidP="00F12928">
      <w:pPr>
        <w:pStyle w:val="af8"/>
        <w:numPr>
          <w:ilvl w:val="0"/>
          <w:numId w:val="3"/>
        </w:numPr>
        <w:spacing w:before="240" w:after="240"/>
        <w:ind w:left="0" w:firstLine="567"/>
        <w:rPr>
          <w:highlight w:val="white"/>
        </w:rPr>
      </w:pPr>
      <w:r>
        <w:rPr>
          <w:shd w:val="clear" w:color="auto" w:fill="FFFFFF"/>
        </w:rPr>
        <w:t>у пункті 10</w:t>
      </w:r>
      <w:r w:rsidR="00B23FE5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</w:p>
    <w:p w14:paraId="6D181655" w14:textId="2DF61D8F" w:rsidR="00C079AB" w:rsidRDefault="00824E52" w:rsidP="00F12928">
      <w:pPr>
        <w:pStyle w:val="af8"/>
        <w:spacing w:before="240" w:after="240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>слово</w:t>
      </w:r>
      <w:r w:rsidRPr="00824E52" w:rsidDel="00824E52">
        <w:rPr>
          <w:shd w:val="clear" w:color="auto" w:fill="FFFFFF"/>
        </w:rPr>
        <w:t xml:space="preserve"> </w:t>
      </w:r>
      <w:r>
        <w:t>“</w:t>
      </w:r>
      <w:r w:rsidR="00917F5B" w:rsidRPr="00824E52">
        <w:rPr>
          <w:shd w:val="clear" w:color="auto" w:fill="FFFFFF"/>
        </w:rPr>
        <w:t>Банк</w:t>
      </w:r>
      <w:bookmarkStart w:id="2" w:name="_Hlk87017928"/>
      <w:r>
        <w:t>”</w:t>
      </w:r>
      <w:bookmarkEnd w:id="2"/>
      <w:r w:rsidR="00917F5B" w:rsidRPr="00171877">
        <w:rPr>
          <w:shd w:val="clear" w:color="auto" w:fill="FFFFFF"/>
        </w:rPr>
        <w:t xml:space="preserve"> замінити </w:t>
      </w:r>
      <w:r w:rsidR="00917F5B" w:rsidRPr="00171877">
        <w:rPr>
          <w:rFonts w:eastAsiaTheme="minorEastAsia"/>
          <w:lang w:eastAsia="en-US"/>
        </w:rPr>
        <w:t xml:space="preserve">словами </w:t>
      </w:r>
      <w:r>
        <w:t>“</w:t>
      </w:r>
      <w:r w:rsidR="00917F5B" w:rsidRPr="009214D7">
        <w:rPr>
          <w:shd w:val="clear" w:color="auto" w:fill="FFFFFF"/>
        </w:rPr>
        <w:t>Банк</w:t>
      </w:r>
      <w:r w:rsidR="00276139" w:rsidRPr="009214D7">
        <w:rPr>
          <w:shd w:val="clear" w:color="auto" w:fill="FFFFFF"/>
        </w:rPr>
        <w:t>/</w:t>
      </w:r>
      <w:r w:rsidR="00917F5B" w:rsidRPr="009214D7">
        <w:rPr>
          <w:shd w:val="clear" w:color="auto" w:fill="FFFFFF"/>
        </w:rPr>
        <w:t>відповідальна</w:t>
      </w:r>
      <w:r w:rsidR="00917F5B" w:rsidRPr="00824E52">
        <w:rPr>
          <w:shd w:val="clear" w:color="auto" w:fill="FFFFFF"/>
        </w:rPr>
        <w:t xml:space="preserve"> особа банківської групи</w:t>
      </w:r>
      <w:r>
        <w:t>”</w:t>
      </w:r>
      <w:r w:rsidR="00C079AB">
        <w:rPr>
          <w:shd w:val="clear" w:color="auto" w:fill="FFFFFF"/>
        </w:rPr>
        <w:t>;</w:t>
      </w:r>
    </w:p>
    <w:p w14:paraId="514D8FEE" w14:textId="49807219" w:rsidR="009A470C" w:rsidRPr="00824E52" w:rsidRDefault="00917F5B" w:rsidP="00F12928">
      <w:pPr>
        <w:pStyle w:val="af8"/>
        <w:spacing w:before="240" w:after="240"/>
        <w:ind w:left="0" w:firstLine="567"/>
        <w:rPr>
          <w:highlight w:val="white"/>
        </w:rPr>
      </w:pPr>
      <w:r w:rsidRPr="00824E52">
        <w:rPr>
          <w:shd w:val="clear" w:color="auto" w:fill="FFFFFF"/>
        </w:rPr>
        <w:t xml:space="preserve">слово </w:t>
      </w:r>
      <w:bookmarkStart w:id="3" w:name="_Hlk87017588"/>
      <w:r w:rsidR="00824E52">
        <w:t>“</w:t>
      </w:r>
      <w:bookmarkEnd w:id="3"/>
      <w:r w:rsidRPr="00824E52">
        <w:rPr>
          <w:shd w:val="clear" w:color="auto" w:fill="FFFFFF"/>
        </w:rPr>
        <w:t>ним</w:t>
      </w:r>
      <w:r w:rsidR="00824E52">
        <w:t>”</w:t>
      </w:r>
      <w:r w:rsidRPr="00824E52">
        <w:rPr>
          <w:shd w:val="clear" w:color="auto" w:fill="FFFFFF"/>
        </w:rPr>
        <w:t xml:space="preserve"> виключити;</w:t>
      </w:r>
    </w:p>
    <w:p w14:paraId="27978038" w14:textId="77777777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>5) у пункті 11:</w:t>
      </w:r>
    </w:p>
    <w:p w14:paraId="7A1EA740" w14:textId="55D8CAA5" w:rsidR="009A470C" w:rsidRPr="009214D7" w:rsidRDefault="00917F5B" w:rsidP="00F12928">
      <w:pPr>
        <w:spacing w:before="240" w:after="240"/>
        <w:ind w:firstLine="567"/>
        <w:contextualSpacing/>
      </w:pPr>
      <w:r>
        <w:rPr>
          <w:shd w:val="clear" w:color="auto" w:fill="FFFFFF"/>
        </w:rPr>
        <w:t xml:space="preserve">абзац перший після слова </w:t>
      </w:r>
      <w:r w:rsidR="00681BAB">
        <w:t>“</w:t>
      </w:r>
      <w:r>
        <w:rPr>
          <w:shd w:val="clear" w:color="auto" w:fill="FFFFFF"/>
        </w:rPr>
        <w:t>банку</w:t>
      </w:r>
      <w:r w:rsidR="00681BAB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</w:t>
      </w:r>
      <w:r w:rsidRPr="009214D7">
        <w:rPr>
          <w:rFonts w:eastAsiaTheme="minorEastAsia"/>
          <w:lang w:eastAsia="en-US"/>
        </w:rPr>
        <w:t xml:space="preserve">словами </w:t>
      </w:r>
      <w:r w:rsidR="00681BAB" w:rsidRPr="009214D7">
        <w:t>“</w:t>
      </w:r>
      <w:r w:rsidR="00E70071" w:rsidRPr="009214D7">
        <w:rPr>
          <w:shd w:val="clear" w:color="auto" w:fill="FFFFFF"/>
        </w:rPr>
        <w:t>/</w:t>
      </w:r>
      <w:r w:rsidRPr="009214D7">
        <w:rPr>
          <w:shd w:val="clear" w:color="auto" w:fill="FFFFFF"/>
        </w:rPr>
        <w:t>відповідальної особи банківської групи</w:t>
      </w:r>
      <w:r w:rsidR="00E70071" w:rsidRPr="009214D7">
        <w:t>”</w:t>
      </w:r>
      <w:r w:rsidRPr="009214D7">
        <w:rPr>
          <w:shd w:val="clear" w:color="auto" w:fill="FFFFFF"/>
        </w:rPr>
        <w:t>;</w:t>
      </w:r>
    </w:p>
    <w:p w14:paraId="05034A53" w14:textId="78E2F1A8" w:rsidR="009A470C" w:rsidRPr="009214D7" w:rsidRDefault="00917F5B" w:rsidP="00F12928">
      <w:pPr>
        <w:spacing w:before="240" w:after="240"/>
        <w:ind w:firstLine="567"/>
        <w:contextualSpacing/>
      </w:pPr>
      <w:r w:rsidRPr="009214D7">
        <w:rPr>
          <w:shd w:val="clear" w:color="auto" w:fill="FFFFFF"/>
        </w:rPr>
        <w:t xml:space="preserve">абзац другий після слів </w:t>
      </w:r>
      <w:r w:rsidR="00681BAB" w:rsidRPr="009214D7">
        <w:t>“</w:t>
      </w:r>
      <w:r w:rsidRPr="009214D7">
        <w:rPr>
          <w:shd w:val="clear" w:color="auto" w:fill="FFFFFF"/>
        </w:rPr>
        <w:t>відома банку</w:t>
      </w:r>
      <w:r w:rsidR="00681BAB" w:rsidRPr="009214D7">
        <w:t>”</w:t>
      </w:r>
      <w:r w:rsidRPr="009214D7">
        <w:rPr>
          <w:shd w:val="clear" w:color="auto" w:fill="FFFFFF"/>
        </w:rPr>
        <w:t xml:space="preserve"> </w:t>
      </w:r>
      <w:r w:rsidRPr="009214D7">
        <w:rPr>
          <w:rFonts w:eastAsiaTheme="minorEastAsia"/>
          <w:lang w:eastAsia="en-US"/>
        </w:rPr>
        <w:t xml:space="preserve">доповнити словами </w:t>
      </w:r>
      <w:r w:rsidR="00E70071" w:rsidRPr="009214D7">
        <w:t>“</w:t>
      </w:r>
      <w:r w:rsidR="00E70071" w:rsidRPr="009214D7">
        <w:rPr>
          <w:shd w:val="clear" w:color="auto" w:fill="FFFFFF"/>
        </w:rPr>
        <w:t>/</w:t>
      </w:r>
      <w:r w:rsidRPr="009214D7">
        <w:rPr>
          <w:shd w:val="clear" w:color="auto" w:fill="FFFFFF"/>
        </w:rPr>
        <w:t>відповідальної особи банківської групи</w:t>
      </w:r>
      <w:r w:rsidR="00681BAB" w:rsidRPr="009214D7">
        <w:t>”</w:t>
      </w:r>
      <w:r w:rsidRPr="009214D7">
        <w:rPr>
          <w:shd w:val="clear" w:color="auto" w:fill="FFFFFF"/>
        </w:rPr>
        <w:t>;</w:t>
      </w:r>
    </w:p>
    <w:p w14:paraId="6A47003B" w14:textId="355DB271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 xml:space="preserve">абзац третій після слова </w:t>
      </w:r>
      <w:r w:rsidR="00681BAB">
        <w:t>“</w:t>
      </w:r>
      <w:r>
        <w:rPr>
          <w:shd w:val="clear" w:color="auto" w:fill="FFFFFF"/>
        </w:rPr>
        <w:t>Банк</w:t>
      </w:r>
      <w:r w:rsidR="00681BAB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2F5054" w:rsidRPr="009214D7">
        <w:t>“</w:t>
      </w:r>
      <w:r w:rsidR="00E70071" w:rsidRPr="009214D7">
        <w:t>/</w:t>
      </w:r>
      <w:r w:rsidRPr="009214D7">
        <w:rPr>
          <w:shd w:val="clear" w:color="auto" w:fill="FFFFFF"/>
        </w:rPr>
        <w:t>відповідальна</w:t>
      </w:r>
      <w:r>
        <w:rPr>
          <w:shd w:val="clear" w:color="auto" w:fill="FFFFFF"/>
        </w:rPr>
        <w:t xml:space="preserve"> особа банківської групи</w:t>
      </w:r>
      <w:r w:rsidR="00681BAB">
        <w:t>”</w:t>
      </w:r>
      <w:r>
        <w:rPr>
          <w:shd w:val="clear" w:color="auto" w:fill="FFFFFF"/>
        </w:rPr>
        <w:t xml:space="preserve">; </w:t>
      </w:r>
    </w:p>
    <w:p w14:paraId="40E0CC79" w14:textId="77777777" w:rsidR="009A470C" w:rsidRDefault="009A470C" w:rsidP="00F12928">
      <w:pPr>
        <w:spacing w:before="240" w:after="240"/>
        <w:ind w:firstLine="567"/>
        <w:contextualSpacing/>
        <w:rPr>
          <w:highlight w:val="white"/>
        </w:rPr>
      </w:pPr>
    </w:p>
    <w:p w14:paraId="0B110D29" w14:textId="77777777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>6) у пункті 12:</w:t>
      </w:r>
    </w:p>
    <w:p w14:paraId="28329126" w14:textId="66936EFE" w:rsidR="009A470C" w:rsidRPr="009214D7" w:rsidRDefault="00917F5B" w:rsidP="00F12928">
      <w:pPr>
        <w:spacing w:before="240" w:after="240"/>
        <w:ind w:firstLine="567"/>
        <w:contextualSpacing/>
      </w:pPr>
      <w:r>
        <w:rPr>
          <w:shd w:val="clear" w:color="auto" w:fill="FFFFFF"/>
        </w:rPr>
        <w:t xml:space="preserve">абзац перший після слова </w:t>
      </w:r>
      <w:r w:rsidR="00681BAB">
        <w:t>“</w:t>
      </w:r>
      <w:r>
        <w:rPr>
          <w:shd w:val="clear" w:color="auto" w:fill="FFFFFF"/>
        </w:rPr>
        <w:t>Банк</w:t>
      </w:r>
      <w:r w:rsidR="00681BAB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681BAB" w:rsidRPr="009214D7">
        <w:t>“</w:t>
      </w:r>
      <w:r w:rsidR="00E70071" w:rsidRPr="009214D7">
        <w:rPr>
          <w:shd w:val="clear" w:color="auto" w:fill="FFFFFF"/>
        </w:rPr>
        <w:t>/</w:t>
      </w:r>
      <w:r w:rsidRPr="009214D7">
        <w:rPr>
          <w:shd w:val="clear" w:color="auto" w:fill="FFFFFF"/>
        </w:rPr>
        <w:t>відповідальна особа банківської групи</w:t>
      </w:r>
      <w:r w:rsidR="00426A3F" w:rsidRPr="009214D7">
        <w:t>”</w:t>
      </w:r>
      <w:r w:rsidRPr="009214D7">
        <w:rPr>
          <w:shd w:val="clear" w:color="auto" w:fill="FFFFFF"/>
        </w:rPr>
        <w:t>;</w:t>
      </w:r>
    </w:p>
    <w:p w14:paraId="36F71B93" w14:textId="4115ED3A" w:rsidR="009A470C" w:rsidRPr="009214D7" w:rsidRDefault="00917F5B" w:rsidP="00F12928">
      <w:pPr>
        <w:spacing w:before="240" w:after="240"/>
        <w:ind w:firstLine="567"/>
        <w:contextualSpacing/>
      </w:pPr>
      <w:r w:rsidRPr="009214D7">
        <w:rPr>
          <w:shd w:val="clear" w:color="auto" w:fill="FFFFFF"/>
        </w:rPr>
        <w:t xml:space="preserve">абзац другий після слова </w:t>
      </w:r>
      <w:r w:rsidR="00681BAB" w:rsidRPr="009214D7">
        <w:t>“</w:t>
      </w:r>
      <w:r w:rsidRPr="009214D7">
        <w:rPr>
          <w:shd w:val="clear" w:color="auto" w:fill="FFFFFF"/>
        </w:rPr>
        <w:t>банк</w:t>
      </w:r>
      <w:r w:rsidR="00426A3F" w:rsidRPr="009214D7">
        <w:t>”</w:t>
      </w:r>
      <w:r w:rsidRPr="009214D7">
        <w:rPr>
          <w:shd w:val="clear" w:color="auto" w:fill="FFFFFF"/>
        </w:rPr>
        <w:t xml:space="preserve"> </w:t>
      </w:r>
      <w:r w:rsidRPr="009214D7">
        <w:rPr>
          <w:rFonts w:eastAsiaTheme="minorEastAsia"/>
          <w:lang w:eastAsia="en-US"/>
        </w:rPr>
        <w:t xml:space="preserve">доповнити словами </w:t>
      </w:r>
      <w:r w:rsidR="00681BAB" w:rsidRPr="009214D7">
        <w:t>“</w:t>
      </w:r>
      <w:r w:rsidR="00E70071" w:rsidRPr="009214D7">
        <w:t>/</w:t>
      </w:r>
      <w:r w:rsidRPr="009214D7">
        <w:rPr>
          <w:shd w:val="clear" w:color="auto" w:fill="FFFFFF"/>
        </w:rPr>
        <w:t>відповідальна  особа банківської групи</w:t>
      </w:r>
      <w:r w:rsidR="00426A3F" w:rsidRPr="009214D7">
        <w:t>”</w:t>
      </w:r>
      <w:r w:rsidRPr="009214D7">
        <w:rPr>
          <w:shd w:val="clear" w:color="auto" w:fill="FFFFFF"/>
        </w:rPr>
        <w:t xml:space="preserve">; </w:t>
      </w:r>
    </w:p>
    <w:p w14:paraId="40E995CB" w14:textId="77777777" w:rsidR="009A470C" w:rsidRDefault="009A470C" w:rsidP="00F12928">
      <w:pPr>
        <w:spacing w:before="240" w:after="240"/>
        <w:ind w:firstLine="567"/>
        <w:contextualSpacing/>
        <w:rPr>
          <w:highlight w:val="white"/>
        </w:rPr>
      </w:pPr>
    </w:p>
    <w:p w14:paraId="5C2459D9" w14:textId="3F3C4F83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>7) пункт 13 після сл</w:t>
      </w:r>
      <w:r w:rsidR="00426A3F">
        <w:rPr>
          <w:shd w:val="clear" w:color="auto" w:fill="FFFFFF"/>
        </w:rPr>
        <w:t>ів</w:t>
      </w:r>
      <w:r>
        <w:rPr>
          <w:shd w:val="clear" w:color="auto" w:fill="FFFFFF"/>
        </w:rPr>
        <w:t xml:space="preserve"> </w:t>
      </w:r>
      <w:r w:rsidR="00681BAB">
        <w:t>“</w:t>
      </w:r>
      <w:r>
        <w:rPr>
          <w:shd w:val="clear" w:color="auto" w:fill="FFFFFF"/>
        </w:rPr>
        <w:t>Банк</w:t>
      </w:r>
      <w:r w:rsidR="00426A3F">
        <w:t>”, “</w:t>
      </w:r>
      <w:r w:rsidR="00426A3F">
        <w:rPr>
          <w:shd w:val="clear" w:color="auto" w:fill="FFFFFF"/>
        </w:rPr>
        <w:t>банку</w:t>
      </w:r>
      <w:r w:rsidR="00426A3F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</w:t>
      </w:r>
      <w:r w:rsidR="00426A3F">
        <w:rPr>
          <w:rFonts w:eastAsiaTheme="minorEastAsia"/>
          <w:lang w:eastAsia="en-US"/>
        </w:rPr>
        <w:t xml:space="preserve">відповідно </w:t>
      </w:r>
      <w:r>
        <w:rPr>
          <w:rFonts w:eastAsiaTheme="minorEastAsia"/>
          <w:lang w:eastAsia="en-US"/>
        </w:rPr>
        <w:t xml:space="preserve">словами </w:t>
      </w:r>
      <w:r w:rsidR="00681BAB" w:rsidRPr="009214D7">
        <w:t>“</w:t>
      </w:r>
      <w:r w:rsidR="005C6F99" w:rsidRPr="009214D7">
        <w:rPr>
          <w:shd w:val="clear" w:color="auto" w:fill="FFFFFF"/>
        </w:rPr>
        <w:t>/</w:t>
      </w:r>
      <w:r w:rsidRPr="009214D7">
        <w:rPr>
          <w:shd w:val="clear" w:color="auto" w:fill="FFFFFF"/>
        </w:rPr>
        <w:t>відповідальна особа банківської групи</w:t>
      </w:r>
      <w:r w:rsidR="00426A3F" w:rsidRPr="009214D7">
        <w:t>”,</w:t>
      </w:r>
      <w:r w:rsidRPr="009214D7">
        <w:rPr>
          <w:shd w:val="clear" w:color="auto" w:fill="FFFFFF"/>
        </w:rPr>
        <w:t xml:space="preserve"> </w:t>
      </w:r>
      <w:r w:rsidR="00681BAB" w:rsidRPr="009214D7">
        <w:t>“</w:t>
      </w:r>
      <w:r w:rsidR="005C6F99" w:rsidRPr="009214D7">
        <w:rPr>
          <w:shd w:val="clear" w:color="auto" w:fill="FFFFFF"/>
        </w:rPr>
        <w:t>/</w:t>
      </w:r>
      <w:r w:rsidRPr="009214D7">
        <w:rPr>
          <w:shd w:val="clear" w:color="auto" w:fill="FFFFFF"/>
        </w:rPr>
        <w:t>банківської групи</w:t>
      </w:r>
      <w:r w:rsidR="00426A3F" w:rsidRPr="009214D7">
        <w:t>”</w:t>
      </w:r>
      <w:r w:rsidRPr="009214D7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</w:p>
    <w:p w14:paraId="7997B025" w14:textId="77777777" w:rsidR="009A470C" w:rsidRDefault="009A470C" w:rsidP="00F12928">
      <w:pPr>
        <w:spacing w:before="240" w:after="240"/>
        <w:ind w:firstLine="567"/>
        <w:contextualSpacing/>
        <w:rPr>
          <w:highlight w:val="white"/>
        </w:rPr>
      </w:pPr>
    </w:p>
    <w:p w14:paraId="4B4D853C" w14:textId="07C317A8" w:rsidR="009A470C" w:rsidRPr="009214D7" w:rsidRDefault="00917F5B" w:rsidP="00F12928">
      <w:pPr>
        <w:spacing w:before="240" w:after="240"/>
        <w:ind w:firstLine="567"/>
        <w:contextualSpacing/>
      </w:pPr>
      <w:r>
        <w:rPr>
          <w:shd w:val="clear" w:color="auto" w:fill="FFFFFF"/>
        </w:rPr>
        <w:t xml:space="preserve">8) пункт 14 після слова </w:t>
      </w:r>
      <w:r w:rsidR="00681BAB">
        <w:t>“</w:t>
      </w:r>
      <w:r>
        <w:rPr>
          <w:shd w:val="clear" w:color="auto" w:fill="FFFFFF"/>
        </w:rPr>
        <w:t>банку</w:t>
      </w:r>
      <w:r w:rsidR="00426A3F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681BAB" w:rsidRPr="009214D7">
        <w:t>“</w:t>
      </w:r>
      <w:r w:rsidR="00087E1C" w:rsidRPr="009214D7">
        <w:rPr>
          <w:shd w:val="clear" w:color="auto" w:fill="FFFFFF"/>
        </w:rPr>
        <w:t>/</w:t>
      </w:r>
      <w:r w:rsidRPr="009214D7">
        <w:rPr>
          <w:shd w:val="clear" w:color="auto" w:fill="FFFFFF"/>
        </w:rPr>
        <w:t>банківської групи</w:t>
      </w:r>
      <w:r w:rsidR="00426A3F" w:rsidRPr="009214D7">
        <w:t>”</w:t>
      </w:r>
      <w:r w:rsidRPr="009214D7">
        <w:rPr>
          <w:shd w:val="clear" w:color="auto" w:fill="FFFFFF"/>
        </w:rPr>
        <w:t xml:space="preserve">; </w:t>
      </w:r>
    </w:p>
    <w:p w14:paraId="77FD2A22" w14:textId="77777777" w:rsidR="009A470C" w:rsidRPr="009214D7" w:rsidRDefault="009A470C" w:rsidP="00F12928">
      <w:pPr>
        <w:spacing w:before="240" w:after="240"/>
        <w:ind w:firstLine="567"/>
        <w:contextualSpacing/>
      </w:pPr>
    </w:p>
    <w:p w14:paraId="4646444D" w14:textId="77777777" w:rsidR="009A470C" w:rsidRPr="009214D7" w:rsidRDefault="00917F5B" w:rsidP="00F12928">
      <w:pPr>
        <w:spacing w:before="240" w:after="240"/>
        <w:ind w:firstLine="567"/>
        <w:contextualSpacing/>
      </w:pPr>
      <w:r w:rsidRPr="009214D7">
        <w:rPr>
          <w:shd w:val="clear" w:color="auto" w:fill="FFFFFF"/>
        </w:rPr>
        <w:t xml:space="preserve">9) </w:t>
      </w:r>
      <w:r w:rsidRPr="009214D7">
        <w:rPr>
          <w:rFonts w:eastAsiaTheme="minorEastAsia"/>
          <w:lang w:eastAsia="en-US"/>
        </w:rPr>
        <w:t>у пункті 15:</w:t>
      </w:r>
    </w:p>
    <w:p w14:paraId="10B711D2" w14:textId="626F3669" w:rsidR="009A470C" w:rsidRPr="009214D7" w:rsidRDefault="00917F5B" w:rsidP="00F12928">
      <w:pPr>
        <w:spacing w:before="240" w:after="240"/>
        <w:ind w:firstLine="567"/>
        <w:contextualSpacing/>
      </w:pPr>
      <w:r w:rsidRPr="009214D7">
        <w:rPr>
          <w:shd w:val="clear" w:color="auto" w:fill="FFFFFF"/>
        </w:rPr>
        <w:t xml:space="preserve">абзац перший після слова </w:t>
      </w:r>
      <w:r w:rsidR="00681BAB" w:rsidRPr="009214D7">
        <w:t>“</w:t>
      </w:r>
      <w:r w:rsidRPr="009214D7">
        <w:rPr>
          <w:shd w:val="clear" w:color="auto" w:fill="FFFFFF"/>
        </w:rPr>
        <w:t>Банк</w:t>
      </w:r>
      <w:bookmarkStart w:id="4" w:name="_Hlk79399913"/>
      <w:r w:rsidR="00426A3F" w:rsidRPr="009214D7">
        <w:t>”</w:t>
      </w:r>
      <w:bookmarkEnd w:id="4"/>
      <w:r w:rsidRPr="009214D7">
        <w:rPr>
          <w:shd w:val="clear" w:color="auto" w:fill="FFFFFF"/>
        </w:rPr>
        <w:t xml:space="preserve"> </w:t>
      </w:r>
      <w:r w:rsidRPr="009214D7">
        <w:rPr>
          <w:rFonts w:eastAsiaTheme="minorEastAsia"/>
          <w:lang w:eastAsia="en-US"/>
        </w:rPr>
        <w:t xml:space="preserve">доповнити словами </w:t>
      </w:r>
      <w:r w:rsidR="00681BAB" w:rsidRPr="009214D7">
        <w:t>“</w:t>
      </w:r>
      <w:r w:rsidR="005C6F99" w:rsidRPr="009214D7">
        <w:t>/</w:t>
      </w:r>
      <w:r w:rsidRPr="009214D7">
        <w:rPr>
          <w:shd w:val="clear" w:color="auto" w:fill="FFFFFF"/>
        </w:rPr>
        <w:t>відповідальна особа банківської групи</w:t>
      </w:r>
      <w:r w:rsidR="00426A3F" w:rsidRPr="009214D7">
        <w:t>”</w:t>
      </w:r>
      <w:r w:rsidRPr="009214D7">
        <w:rPr>
          <w:shd w:val="clear" w:color="auto" w:fill="FFFFFF"/>
        </w:rPr>
        <w:t>;</w:t>
      </w:r>
    </w:p>
    <w:p w14:paraId="5A336294" w14:textId="77777777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>абзац другий викласти в такій редакції:</w:t>
      </w:r>
    </w:p>
    <w:p w14:paraId="0059B7F0" w14:textId="4377FD8B" w:rsidR="009A470C" w:rsidRDefault="00681BAB" w:rsidP="00F12928">
      <w:pPr>
        <w:spacing w:before="240" w:after="240"/>
        <w:ind w:firstLine="567"/>
        <w:contextualSpacing/>
        <w:rPr>
          <w:highlight w:val="white"/>
        </w:rPr>
      </w:pPr>
      <w:r w:rsidRPr="009214D7">
        <w:t>“</w:t>
      </w:r>
      <w:r w:rsidR="00917F5B" w:rsidRPr="009214D7">
        <w:t>Банк</w:t>
      </w:r>
      <w:r w:rsidR="004034EA" w:rsidRPr="009214D7">
        <w:t>/</w:t>
      </w:r>
      <w:r w:rsidR="00917F5B" w:rsidRPr="009214D7">
        <w:t xml:space="preserve">відповідальна особа банківської групи </w:t>
      </w:r>
      <w:r w:rsidR="00650E96">
        <w:t>в</w:t>
      </w:r>
      <w:r w:rsidR="00917F5B" w:rsidRPr="009214D7">
        <w:t xml:space="preserve"> разі укладення договору з аудиторською фірмою, яка не дотримується Стандартів, законодавства України, нормативно-правових актів Національного банку щодо зовнішнього аудиту </w:t>
      </w:r>
      <w:r w:rsidR="00917F5B" w:rsidRPr="00397138">
        <w:t>банку</w:t>
      </w:r>
      <w:r w:rsidR="00DF737F" w:rsidRPr="00397138">
        <w:t xml:space="preserve">, </w:t>
      </w:r>
      <w:r w:rsidR="00917F5B" w:rsidRPr="00397138">
        <w:t>банківської групи</w:t>
      </w:r>
      <w:r w:rsidR="00917F5B" w:rsidRPr="009214D7">
        <w:t>, на вимогу Національного банку повинен</w:t>
      </w:r>
      <w:r w:rsidR="00087E1C" w:rsidRPr="009214D7">
        <w:t>/</w:t>
      </w:r>
      <w:r w:rsidR="00917F5B" w:rsidRPr="009214D7">
        <w:t>повинна укласти договір</w:t>
      </w:r>
      <w:r w:rsidR="00917F5B">
        <w:t xml:space="preserve"> з іншою аудиторською фірмою, яка має право на проведення аудиту фінансової звітності банку.</w:t>
      </w:r>
      <w:r w:rsidR="00426A3F">
        <w:t>”</w:t>
      </w:r>
      <w:r w:rsidR="00917F5B">
        <w:rPr>
          <w:shd w:val="clear" w:color="auto" w:fill="FFFFFF"/>
        </w:rPr>
        <w:t>;</w:t>
      </w:r>
    </w:p>
    <w:p w14:paraId="0CF22272" w14:textId="77777777" w:rsidR="009A470C" w:rsidRDefault="009A470C" w:rsidP="00F12928">
      <w:pPr>
        <w:spacing w:before="240" w:after="240"/>
        <w:ind w:firstLine="567"/>
        <w:contextualSpacing/>
        <w:rPr>
          <w:highlight w:val="white"/>
        </w:rPr>
      </w:pPr>
    </w:p>
    <w:p w14:paraId="402021FE" w14:textId="77777777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>10) у пункті 16:</w:t>
      </w:r>
    </w:p>
    <w:p w14:paraId="2BC4E66E" w14:textId="21D8B8E5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 xml:space="preserve">абзац перший після слова </w:t>
      </w:r>
      <w:r w:rsidR="00681BAB">
        <w:t>“</w:t>
      </w:r>
      <w:r>
        <w:rPr>
          <w:shd w:val="clear" w:color="auto" w:fill="FFFFFF"/>
        </w:rPr>
        <w:t>банку</w:t>
      </w:r>
      <w:r w:rsidR="00426A3F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681BAB">
        <w:t>“</w:t>
      </w:r>
      <w:r w:rsidR="00887AAC">
        <w:rPr>
          <w:shd w:val="clear" w:color="auto" w:fill="FFFFFF"/>
        </w:rPr>
        <w:t>/</w:t>
      </w:r>
      <w:r>
        <w:rPr>
          <w:shd w:val="clear" w:color="auto" w:fill="FFFFFF"/>
        </w:rPr>
        <w:t>відповідальної особи банківської групи</w:t>
      </w:r>
      <w:r w:rsidR="00426A3F">
        <w:t>”</w:t>
      </w:r>
      <w:r>
        <w:rPr>
          <w:shd w:val="clear" w:color="auto" w:fill="FFFFFF"/>
        </w:rPr>
        <w:t>;</w:t>
      </w:r>
    </w:p>
    <w:p w14:paraId="3BC8DA5C" w14:textId="212FDB7F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lastRenderedPageBreak/>
        <w:t xml:space="preserve">абзац другий після слова </w:t>
      </w:r>
      <w:r w:rsidR="00681BAB">
        <w:t>“</w:t>
      </w:r>
      <w:r>
        <w:rPr>
          <w:shd w:val="clear" w:color="auto" w:fill="FFFFFF"/>
        </w:rPr>
        <w:t>Банку</w:t>
      </w:r>
      <w:r w:rsidR="008464C3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681BAB">
        <w:t>“</w:t>
      </w:r>
      <w:r w:rsidR="00887AAC">
        <w:rPr>
          <w:shd w:val="clear" w:color="auto" w:fill="FFFFFF"/>
        </w:rPr>
        <w:t>/</w:t>
      </w:r>
      <w:r>
        <w:rPr>
          <w:shd w:val="clear" w:color="auto" w:fill="FFFFFF"/>
        </w:rPr>
        <w:t>відповідальній особі банківської групи</w:t>
      </w:r>
      <w:bookmarkStart w:id="5" w:name="_Hlk87018562"/>
      <w:r w:rsidR="00426A3F">
        <w:t>”</w:t>
      </w:r>
      <w:bookmarkEnd w:id="5"/>
      <w:r>
        <w:rPr>
          <w:shd w:val="clear" w:color="auto" w:fill="FFFFFF"/>
        </w:rPr>
        <w:t>;</w:t>
      </w:r>
    </w:p>
    <w:p w14:paraId="236DD171" w14:textId="77777777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shd w:val="clear" w:color="auto" w:fill="FFFFFF"/>
        </w:rPr>
        <w:t>абзац третій викласти в такій редакції:</w:t>
      </w:r>
    </w:p>
    <w:p w14:paraId="4708A39B" w14:textId="3C5E3866" w:rsidR="009A470C" w:rsidRPr="00887AAC" w:rsidRDefault="00681BAB" w:rsidP="00F12928">
      <w:pPr>
        <w:shd w:val="clear" w:color="auto" w:fill="FFFFFF"/>
        <w:spacing w:after="150"/>
        <w:ind w:firstLine="567"/>
        <w:contextualSpacing/>
      </w:pPr>
      <w:r>
        <w:t>“</w:t>
      </w:r>
      <w:r w:rsidR="00917F5B" w:rsidRPr="00887AAC">
        <w:t>Керівники банку</w:t>
      </w:r>
      <w:r w:rsidR="00087E1C" w:rsidRPr="00887AAC">
        <w:t>/</w:t>
      </w:r>
      <w:r w:rsidR="00917F5B" w:rsidRPr="00887AAC">
        <w:t>відповідальної особи банківської групи надають на вимогу аудиторської фірми для здійснення аудиту фінансової звітності звіти про проведені Національним банком перевірки банку</w:t>
      </w:r>
      <w:r w:rsidR="00087E1C" w:rsidRPr="00887AAC">
        <w:t>/</w:t>
      </w:r>
      <w:r w:rsidR="00917F5B" w:rsidRPr="00887AAC">
        <w:t>банківської групи та звіти зовнішнього і внутрішнього аудиту банку</w:t>
      </w:r>
      <w:r w:rsidR="00087E1C" w:rsidRPr="00887AAC">
        <w:t>/</w:t>
      </w:r>
      <w:r w:rsidR="00917F5B" w:rsidRPr="00887AAC">
        <w:t>банківської групи за попередні періоди.</w:t>
      </w:r>
      <w:r w:rsidR="00AD371C" w:rsidRPr="00887AAC">
        <w:t>”</w:t>
      </w:r>
      <w:r w:rsidR="00917F5B" w:rsidRPr="00887AAC">
        <w:rPr>
          <w:shd w:val="clear" w:color="auto" w:fill="FFFFFF"/>
        </w:rPr>
        <w:t>;</w:t>
      </w:r>
    </w:p>
    <w:p w14:paraId="31795D0F" w14:textId="5DEDDE90" w:rsidR="009A470C" w:rsidRPr="00887AAC" w:rsidRDefault="00917F5B" w:rsidP="00F12928">
      <w:pPr>
        <w:shd w:val="clear" w:color="auto" w:fill="FFFFFF"/>
        <w:spacing w:after="150"/>
        <w:ind w:firstLine="567"/>
        <w:contextualSpacing/>
      </w:pPr>
      <w:r w:rsidRPr="00887AAC">
        <w:rPr>
          <w:shd w:val="clear" w:color="auto" w:fill="FFFFFF"/>
        </w:rPr>
        <w:t>абзац четвертий після слова</w:t>
      </w:r>
      <w:r w:rsidR="00AD371C" w:rsidRPr="00887AAC">
        <w:rPr>
          <w:shd w:val="clear" w:color="auto" w:fill="FFFFFF"/>
        </w:rPr>
        <w:t xml:space="preserve"> </w:t>
      </w:r>
      <w:r w:rsidR="00681BAB" w:rsidRPr="00887AAC">
        <w:t>“</w:t>
      </w:r>
      <w:r w:rsidRPr="00887AAC">
        <w:rPr>
          <w:shd w:val="clear" w:color="auto" w:fill="FFFFFF"/>
        </w:rPr>
        <w:t>банку</w:t>
      </w:r>
      <w:r w:rsidR="00426A3F" w:rsidRPr="00887AAC">
        <w:t>”</w:t>
      </w:r>
      <w:r w:rsidRPr="00887AAC">
        <w:rPr>
          <w:shd w:val="clear" w:color="auto" w:fill="FFFFFF"/>
        </w:rPr>
        <w:t xml:space="preserve"> </w:t>
      </w:r>
      <w:r w:rsidRPr="00887AAC">
        <w:rPr>
          <w:rFonts w:eastAsiaTheme="minorEastAsia"/>
          <w:lang w:eastAsia="en-US"/>
        </w:rPr>
        <w:t xml:space="preserve">доповнити словами </w:t>
      </w:r>
      <w:r w:rsidR="00681BAB" w:rsidRPr="00887AAC">
        <w:t>“</w:t>
      </w:r>
      <w:r w:rsidR="00087E1C" w:rsidRPr="00887AAC">
        <w:t>/</w:t>
      </w:r>
      <w:r w:rsidRPr="00887AAC">
        <w:rPr>
          <w:shd w:val="clear" w:color="auto" w:fill="FFFFFF"/>
        </w:rPr>
        <w:t>відповідальної особи банківської групи</w:t>
      </w:r>
      <w:r w:rsidR="00426A3F" w:rsidRPr="00887AAC">
        <w:t>”</w:t>
      </w:r>
      <w:r w:rsidRPr="00887AAC">
        <w:rPr>
          <w:shd w:val="clear" w:color="auto" w:fill="FFFFFF"/>
        </w:rPr>
        <w:t xml:space="preserve">; </w:t>
      </w:r>
    </w:p>
    <w:p w14:paraId="17F3C392" w14:textId="77777777" w:rsidR="009A470C" w:rsidRDefault="009A470C" w:rsidP="00F12928">
      <w:pPr>
        <w:shd w:val="clear" w:color="auto" w:fill="FFFFFF"/>
        <w:spacing w:after="150"/>
        <w:ind w:firstLine="567"/>
        <w:contextualSpacing/>
        <w:rPr>
          <w:highlight w:val="white"/>
        </w:rPr>
      </w:pPr>
    </w:p>
    <w:p w14:paraId="7DA27793" w14:textId="77777777" w:rsidR="009A470C" w:rsidRDefault="00917F5B" w:rsidP="00F12928">
      <w:pPr>
        <w:shd w:val="clear" w:color="auto" w:fill="FFFFFF"/>
        <w:spacing w:after="150"/>
        <w:ind w:firstLine="567"/>
        <w:contextualSpacing/>
      </w:pPr>
      <w:r>
        <w:rPr>
          <w:shd w:val="clear" w:color="auto" w:fill="FFFFFF"/>
        </w:rPr>
        <w:t>11) у пункті 17:</w:t>
      </w:r>
    </w:p>
    <w:p w14:paraId="5CD243CD" w14:textId="098015E1" w:rsidR="009A470C" w:rsidRPr="00887AAC" w:rsidRDefault="00917F5B" w:rsidP="00F12928">
      <w:pPr>
        <w:spacing w:before="240" w:after="240"/>
        <w:ind w:firstLine="567"/>
        <w:contextualSpacing/>
      </w:pPr>
      <w:r>
        <w:rPr>
          <w:shd w:val="clear" w:color="auto" w:fill="FFFFFF"/>
        </w:rPr>
        <w:t xml:space="preserve">абзац перший після слова </w:t>
      </w:r>
      <w:r w:rsidR="00681BAB">
        <w:t>“</w:t>
      </w:r>
      <w:r>
        <w:rPr>
          <w:shd w:val="clear" w:color="auto" w:fill="FFFFFF"/>
        </w:rPr>
        <w:t>банку</w:t>
      </w:r>
      <w:r w:rsidR="00AD371C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681BAB" w:rsidRPr="00887AAC">
        <w:t>“</w:t>
      </w:r>
      <w:r w:rsidR="00B55245" w:rsidRPr="00887AAC">
        <w:rPr>
          <w:shd w:val="clear" w:color="auto" w:fill="FFFFFF"/>
        </w:rPr>
        <w:t>/</w:t>
      </w:r>
      <w:r w:rsidRPr="00887AAC">
        <w:rPr>
          <w:shd w:val="clear" w:color="auto" w:fill="FFFFFF"/>
        </w:rPr>
        <w:t>банківської групи</w:t>
      </w:r>
      <w:r w:rsidR="00AD371C" w:rsidRPr="00887AAC">
        <w:t>”</w:t>
      </w:r>
      <w:r w:rsidRPr="00887AAC">
        <w:rPr>
          <w:shd w:val="clear" w:color="auto" w:fill="FFFFFF"/>
        </w:rPr>
        <w:t>;</w:t>
      </w:r>
    </w:p>
    <w:p w14:paraId="098003FD" w14:textId="6D46849A" w:rsidR="009A470C" w:rsidRPr="00887AAC" w:rsidRDefault="00917F5B" w:rsidP="00F12928">
      <w:pPr>
        <w:spacing w:before="240" w:after="240"/>
        <w:ind w:firstLine="567"/>
        <w:contextualSpacing/>
      </w:pPr>
      <w:r w:rsidRPr="00887AAC">
        <w:rPr>
          <w:shd w:val="clear" w:color="auto" w:fill="FFFFFF"/>
        </w:rPr>
        <w:t xml:space="preserve">підпункт </w:t>
      </w:r>
      <w:r w:rsidR="007C7433">
        <w:rPr>
          <w:shd w:val="clear" w:color="auto" w:fill="FFFFFF"/>
        </w:rPr>
        <w:t xml:space="preserve">1 </w:t>
      </w:r>
      <w:r w:rsidRPr="00887AAC">
        <w:rPr>
          <w:shd w:val="clear" w:color="auto" w:fill="FFFFFF"/>
        </w:rPr>
        <w:t xml:space="preserve">після слова </w:t>
      </w:r>
      <w:r w:rsidR="00681BAB" w:rsidRPr="00887AAC">
        <w:t>“</w:t>
      </w:r>
      <w:r w:rsidRPr="00887AAC">
        <w:rPr>
          <w:shd w:val="clear" w:color="auto" w:fill="FFFFFF"/>
        </w:rPr>
        <w:t>банком</w:t>
      </w:r>
      <w:bookmarkStart w:id="6" w:name="_Hlk87018912"/>
      <w:r w:rsidR="00AD371C" w:rsidRPr="00887AAC">
        <w:t>”</w:t>
      </w:r>
      <w:bookmarkEnd w:id="6"/>
      <w:r w:rsidRPr="00887AAC">
        <w:rPr>
          <w:shd w:val="clear" w:color="auto" w:fill="FFFFFF"/>
        </w:rPr>
        <w:t xml:space="preserve"> </w:t>
      </w:r>
      <w:r w:rsidRPr="00887AAC">
        <w:rPr>
          <w:rFonts w:eastAsiaTheme="minorEastAsia"/>
          <w:lang w:eastAsia="en-US"/>
        </w:rPr>
        <w:t xml:space="preserve">доповнити словами </w:t>
      </w:r>
      <w:r w:rsidR="00681BAB" w:rsidRPr="00887AAC">
        <w:t>“</w:t>
      </w:r>
      <w:r w:rsidR="00B55245" w:rsidRPr="00887AAC">
        <w:rPr>
          <w:shd w:val="clear" w:color="auto" w:fill="FFFFFF"/>
        </w:rPr>
        <w:t>/</w:t>
      </w:r>
      <w:r w:rsidRPr="00887AAC">
        <w:rPr>
          <w:shd w:val="clear" w:color="auto" w:fill="FFFFFF"/>
        </w:rPr>
        <w:t>відповідальною особою банківської групи</w:t>
      </w:r>
      <w:r w:rsidR="00AD371C" w:rsidRPr="00887AAC">
        <w:t>”</w:t>
      </w:r>
      <w:r w:rsidRPr="00887AAC">
        <w:rPr>
          <w:shd w:val="clear" w:color="auto" w:fill="FFFFFF"/>
        </w:rPr>
        <w:t>;</w:t>
      </w:r>
    </w:p>
    <w:p w14:paraId="0F25C5B3" w14:textId="77777777" w:rsidR="009A470C" w:rsidRDefault="009A470C" w:rsidP="00F12928">
      <w:pPr>
        <w:spacing w:before="240" w:after="240"/>
        <w:ind w:firstLine="567"/>
        <w:contextualSpacing/>
        <w:rPr>
          <w:highlight w:val="white"/>
        </w:rPr>
      </w:pPr>
    </w:p>
    <w:p w14:paraId="371E0DC3" w14:textId="0EB1ADFC" w:rsidR="009A470C" w:rsidRPr="00887AAC" w:rsidRDefault="00917F5B" w:rsidP="00F12928">
      <w:pPr>
        <w:spacing w:before="240" w:after="240"/>
        <w:ind w:firstLine="567"/>
        <w:contextualSpacing/>
      </w:pPr>
      <w:r>
        <w:rPr>
          <w:shd w:val="clear" w:color="auto" w:fill="FFFFFF"/>
        </w:rPr>
        <w:t xml:space="preserve">12) пункт 18 після слова </w:t>
      </w:r>
      <w:bookmarkStart w:id="7" w:name="_Hlk87018993"/>
      <w:r w:rsidR="00681BAB">
        <w:t>“</w:t>
      </w:r>
      <w:bookmarkEnd w:id="7"/>
      <w:r>
        <w:rPr>
          <w:shd w:val="clear" w:color="auto" w:fill="FFFFFF"/>
        </w:rPr>
        <w:t>банком</w:t>
      </w:r>
      <w:r w:rsidR="00AD371C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3F505A" w:rsidRPr="00887AAC">
        <w:t>“</w:t>
      </w:r>
      <w:r w:rsidR="00B55245" w:rsidRPr="00887AAC">
        <w:rPr>
          <w:shd w:val="clear" w:color="auto" w:fill="FFFFFF"/>
        </w:rPr>
        <w:t>/</w:t>
      </w:r>
      <w:r w:rsidRPr="00887AAC">
        <w:rPr>
          <w:shd w:val="clear" w:color="auto" w:fill="FFFFFF"/>
        </w:rPr>
        <w:t>відповідальною особою банківської групи</w:t>
      </w:r>
      <w:r w:rsidR="00AD371C" w:rsidRPr="00887AAC">
        <w:t>”</w:t>
      </w:r>
      <w:r w:rsidRPr="00887AAC">
        <w:rPr>
          <w:shd w:val="clear" w:color="auto" w:fill="FFFFFF"/>
        </w:rPr>
        <w:t xml:space="preserve">. </w:t>
      </w:r>
    </w:p>
    <w:p w14:paraId="1702D25A" w14:textId="77777777" w:rsidR="009A470C" w:rsidRDefault="009A470C" w:rsidP="00F12928">
      <w:pPr>
        <w:spacing w:before="240" w:after="240"/>
        <w:ind w:firstLine="567"/>
        <w:contextualSpacing/>
        <w:rPr>
          <w:highlight w:val="white"/>
        </w:rPr>
      </w:pPr>
    </w:p>
    <w:p w14:paraId="624C785F" w14:textId="77777777" w:rsidR="009A470C" w:rsidRDefault="00917F5B" w:rsidP="00F12928">
      <w:pPr>
        <w:spacing w:before="240" w:after="240"/>
        <w:ind w:firstLine="567"/>
        <w:contextualSpacing/>
        <w:rPr>
          <w:lang w:eastAsia="ru-RU"/>
        </w:rPr>
      </w:pPr>
      <w:r>
        <w:rPr>
          <w:shd w:val="clear" w:color="auto" w:fill="FFFFFF"/>
        </w:rPr>
        <w:t xml:space="preserve">4. </w:t>
      </w:r>
      <w:r>
        <w:rPr>
          <w:lang w:eastAsia="ru-RU"/>
        </w:rPr>
        <w:t>У розділі ІІІ:</w:t>
      </w:r>
    </w:p>
    <w:p w14:paraId="2AB2BEC3" w14:textId="77777777" w:rsidR="009A470C" w:rsidRDefault="00917F5B" w:rsidP="00F12928">
      <w:pPr>
        <w:spacing w:before="240" w:after="240"/>
        <w:ind w:firstLine="567"/>
        <w:contextualSpacing/>
        <w:rPr>
          <w:lang w:eastAsia="ru-RU"/>
        </w:rPr>
      </w:pPr>
      <w:r>
        <w:rPr>
          <w:lang w:eastAsia="ru-RU"/>
        </w:rPr>
        <w:t xml:space="preserve"> </w:t>
      </w:r>
    </w:p>
    <w:p w14:paraId="264D080C" w14:textId="4559F03F" w:rsidR="009A470C" w:rsidRDefault="00917F5B" w:rsidP="00F12928">
      <w:pPr>
        <w:spacing w:before="240" w:after="240"/>
        <w:ind w:firstLine="567"/>
        <w:contextualSpacing/>
        <w:rPr>
          <w:highlight w:val="white"/>
        </w:rPr>
      </w:pPr>
      <w:r>
        <w:rPr>
          <w:lang w:eastAsia="ru-RU"/>
        </w:rPr>
        <w:t xml:space="preserve">1) </w:t>
      </w:r>
      <w:r>
        <w:rPr>
          <w:lang w:val="ru-RU" w:eastAsia="ru-RU"/>
        </w:rPr>
        <w:t xml:space="preserve">розділ після пункту 24  </w:t>
      </w:r>
      <w:r w:rsidR="007C7433">
        <w:rPr>
          <w:lang w:val="ru-RU" w:eastAsia="ru-RU"/>
        </w:rPr>
        <w:t xml:space="preserve">доповнити </w:t>
      </w:r>
      <w:r>
        <w:rPr>
          <w:lang w:val="ru-RU" w:eastAsia="ru-RU"/>
        </w:rPr>
        <w:t>новим пунктом 24</w:t>
      </w:r>
      <w:r>
        <w:rPr>
          <w:vertAlign w:val="superscript"/>
          <w:lang w:val="ru-RU" w:eastAsia="ru-RU"/>
        </w:rPr>
        <w:t>1</w:t>
      </w:r>
      <w:r>
        <w:rPr>
          <w:lang w:val="ru-RU" w:eastAsia="ru-RU"/>
        </w:rPr>
        <w:t xml:space="preserve"> такого змісту:</w:t>
      </w:r>
    </w:p>
    <w:p w14:paraId="743A7997" w14:textId="1F3C0AFE" w:rsidR="009A470C" w:rsidRDefault="00AD371C" w:rsidP="00F12928">
      <w:pPr>
        <w:shd w:val="clear" w:color="auto" w:fill="FFFFFF"/>
        <w:spacing w:before="240" w:after="240"/>
        <w:ind w:firstLine="567"/>
        <w:contextualSpacing/>
        <w:rPr>
          <w:highlight w:val="white"/>
        </w:rPr>
      </w:pPr>
      <w:r>
        <w:t>“</w:t>
      </w:r>
      <w:r w:rsidR="00917F5B">
        <w:rPr>
          <w:shd w:val="clear" w:color="auto" w:fill="FFFFFF"/>
        </w:rPr>
        <w:t>24</w:t>
      </w:r>
      <w:r w:rsidR="00917F5B">
        <w:rPr>
          <w:shd w:val="clear" w:color="auto" w:fill="FFFFFF"/>
          <w:vertAlign w:val="superscript"/>
        </w:rPr>
        <w:t>1</w:t>
      </w:r>
      <w:r w:rsidR="00917F5B">
        <w:rPr>
          <w:shd w:val="clear" w:color="auto" w:fill="FFFFFF"/>
        </w:rPr>
        <w:t>.</w:t>
      </w:r>
      <w:r w:rsidR="007C7433">
        <w:rPr>
          <w:shd w:val="clear" w:color="auto" w:fill="FFFFFF"/>
        </w:rPr>
        <w:t xml:space="preserve"> </w:t>
      </w:r>
      <w:r w:rsidR="00917F5B">
        <w:rPr>
          <w:shd w:val="clear" w:color="auto" w:fill="FFFFFF"/>
        </w:rPr>
        <w:t>Відповідальна особа банківської групи щорічно подає до Національного банку аудиторський звіт не пізніше 1 червня року, наступного за звітним.</w:t>
      </w:r>
      <w:r>
        <w:t>”</w:t>
      </w:r>
      <w:r w:rsidR="00917F5B">
        <w:rPr>
          <w:shd w:val="clear" w:color="auto" w:fill="FFFFFF"/>
        </w:rPr>
        <w:t xml:space="preserve">; </w:t>
      </w:r>
    </w:p>
    <w:p w14:paraId="02578FC5" w14:textId="77777777" w:rsidR="009A470C" w:rsidRDefault="009A470C" w:rsidP="00F12928">
      <w:pPr>
        <w:shd w:val="clear" w:color="auto" w:fill="FFFFFF"/>
        <w:spacing w:before="240" w:after="240"/>
        <w:ind w:firstLine="567"/>
        <w:contextualSpacing/>
        <w:rPr>
          <w:highlight w:val="white"/>
        </w:rPr>
      </w:pPr>
    </w:p>
    <w:p w14:paraId="74331A0E" w14:textId="55244627" w:rsidR="009A470C" w:rsidRPr="000B2C55" w:rsidRDefault="00917F5B" w:rsidP="00F12928">
      <w:pPr>
        <w:shd w:val="clear" w:color="auto" w:fill="FFFFFF"/>
        <w:spacing w:before="240" w:after="240"/>
        <w:ind w:firstLine="567"/>
        <w:contextualSpacing/>
      </w:pPr>
      <w:r w:rsidRPr="000B2C55">
        <w:rPr>
          <w:shd w:val="clear" w:color="auto" w:fill="FFFFFF"/>
        </w:rPr>
        <w:t xml:space="preserve">2) пункт 25 після слова </w:t>
      </w:r>
      <w:r w:rsidR="00AD371C" w:rsidRPr="000B2C55">
        <w:t>“</w:t>
      </w:r>
      <w:r w:rsidRPr="000B2C55">
        <w:rPr>
          <w:shd w:val="clear" w:color="auto" w:fill="FFFFFF"/>
        </w:rPr>
        <w:t>Банк</w:t>
      </w:r>
      <w:r w:rsidR="00AD371C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AD371C" w:rsidRPr="000B2C55">
        <w:t>“</w:t>
      </w:r>
      <w:r w:rsidR="009212C2" w:rsidRPr="000B2C55">
        <w:rPr>
          <w:shd w:val="clear" w:color="auto" w:fill="FFFFFF"/>
        </w:rPr>
        <w:t>/</w:t>
      </w:r>
      <w:r w:rsidRPr="000B2C55">
        <w:rPr>
          <w:shd w:val="clear" w:color="auto" w:fill="FFFFFF"/>
        </w:rPr>
        <w:t>відповідальна особа банківської групи</w:t>
      </w:r>
      <w:r w:rsidR="00AD371C" w:rsidRPr="000B2C55">
        <w:t>”</w:t>
      </w:r>
      <w:r w:rsidRPr="000B2C55">
        <w:rPr>
          <w:shd w:val="clear" w:color="auto" w:fill="FFFFFF"/>
        </w:rPr>
        <w:t xml:space="preserve">; </w:t>
      </w:r>
    </w:p>
    <w:p w14:paraId="677B92B5" w14:textId="77777777" w:rsidR="009A470C" w:rsidRPr="000B2C55" w:rsidRDefault="009A470C" w:rsidP="00F12928">
      <w:pPr>
        <w:shd w:val="clear" w:color="auto" w:fill="FFFFFF"/>
        <w:spacing w:before="240" w:after="240"/>
        <w:ind w:firstLine="567"/>
        <w:contextualSpacing/>
      </w:pPr>
    </w:p>
    <w:p w14:paraId="0AB811D5" w14:textId="77777777" w:rsidR="009A470C" w:rsidRPr="000B2C55" w:rsidRDefault="00917F5B" w:rsidP="00F12928">
      <w:pPr>
        <w:shd w:val="clear" w:color="auto" w:fill="FFFFFF"/>
        <w:spacing w:before="240" w:after="240"/>
        <w:ind w:firstLine="567"/>
        <w:contextualSpacing/>
      </w:pPr>
      <w:bookmarkStart w:id="8" w:name="_Hlk87262274"/>
      <w:r w:rsidRPr="000B2C55">
        <w:rPr>
          <w:shd w:val="clear" w:color="auto" w:fill="FFFFFF"/>
        </w:rPr>
        <w:t xml:space="preserve">3) </w:t>
      </w:r>
      <w:r w:rsidRPr="000B2C55">
        <w:rPr>
          <w:shd w:val="clear" w:color="auto" w:fill="FFFFFF"/>
          <w:lang w:val="ru-RU"/>
        </w:rPr>
        <w:t>у пункті 26:</w:t>
      </w:r>
    </w:p>
    <w:p w14:paraId="11C9D2A4" w14:textId="266274BC" w:rsidR="003F505A" w:rsidRPr="000B2C55" w:rsidRDefault="00917F5B" w:rsidP="00F12928">
      <w:pPr>
        <w:spacing w:before="240" w:after="240"/>
        <w:ind w:firstLine="567"/>
        <w:contextualSpacing/>
      </w:pPr>
      <w:r w:rsidRPr="000B2C55">
        <w:rPr>
          <w:shd w:val="clear" w:color="auto" w:fill="FFFFFF"/>
        </w:rPr>
        <w:t xml:space="preserve">абзац перший після слова </w:t>
      </w:r>
      <w:r w:rsidR="00AD371C" w:rsidRPr="000B2C55">
        <w:t>“</w:t>
      </w:r>
      <w:r w:rsidRPr="000B2C55">
        <w:rPr>
          <w:shd w:val="clear" w:color="auto" w:fill="FFFFFF"/>
        </w:rPr>
        <w:t>банком</w:t>
      </w:r>
      <w:r w:rsidR="00AD371C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AD371C" w:rsidRPr="000B2C55">
        <w:t>“</w:t>
      </w:r>
      <w:r w:rsidR="009212C2" w:rsidRPr="000B2C55">
        <w:rPr>
          <w:shd w:val="clear" w:color="auto" w:fill="FFFFFF"/>
        </w:rPr>
        <w:t>/</w:t>
      </w:r>
      <w:r w:rsidRPr="000B2C55">
        <w:rPr>
          <w:shd w:val="clear" w:color="auto" w:fill="FFFFFF"/>
        </w:rPr>
        <w:t>відповідальною особою банківської групи</w:t>
      </w:r>
      <w:r w:rsidR="00AD371C" w:rsidRPr="000B2C55">
        <w:t>”</w:t>
      </w:r>
      <w:r w:rsidRPr="000B2C55">
        <w:rPr>
          <w:shd w:val="clear" w:color="auto" w:fill="FFFFFF"/>
        </w:rPr>
        <w:t>;</w:t>
      </w:r>
    </w:p>
    <w:p w14:paraId="577F9418" w14:textId="2A250D97" w:rsidR="009A470C" w:rsidRPr="000B2C55" w:rsidRDefault="00917F5B" w:rsidP="00F12928">
      <w:pPr>
        <w:spacing w:before="240" w:after="240"/>
        <w:ind w:firstLine="567"/>
        <w:contextualSpacing/>
      </w:pPr>
      <w:r w:rsidRPr="000B2C55">
        <w:rPr>
          <w:shd w:val="clear" w:color="auto" w:fill="FFFFFF"/>
        </w:rPr>
        <w:t xml:space="preserve">підпункт </w:t>
      </w:r>
      <w:r w:rsidR="007C7433">
        <w:rPr>
          <w:shd w:val="clear" w:color="auto" w:fill="FFFFFF"/>
        </w:rPr>
        <w:t>2</w:t>
      </w:r>
      <w:r w:rsidRPr="000B2C55">
        <w:rPr>
          <w:shd w:val="clear" w:color="auto" w:fill="FFFFFF"/>
        </w:rPr>
        <w:t xml:space="preserve"> </w:t>
      </w:r>
      <w:r w:rsidR="001549FE" w:rsidRPr="000B2C55">
        <w:rPr>
          <w:shd w:val="clear" w:color="auto" w:fill="FFFFFF"/>
        </w:rPr>
        <w:t xml:space="preserve">після </w:t>
      </w:r>
      <w:r w:rsidRPr="000B2C55">
        <w:rPr>
          <w:rFonts w:eastAsiaTheme="minorEastAsia"/>
          <w:lang w:eastAsia="en-US"/>
        </w:rPr>
        <w:t>сл</w:t>
      </w:r>
      <w:r w:rsidR="001549FE" w:rsidRPr="000B2C55">
        <w:rPr>
          <w:rFonts w:eastAsiaTheme="minorEastAsia"/>
          <w:lang w:eastAsia="en-US"/>
        </w:rPr>
        <w:t>і</w:t>
      </w:r>
      <w:r w:rsidRPr="000B2C55">
        <w:rPr>
          <w:rFonts w:eastAsiaTheme="minorEastAsia"/>
          <w:lang w:eastAsia="en-US"/>
        </w:rPr>
        <w:t xml:space="preserve">в </w:t>
      </w:r>
      <w:r w:rsidR="001549FE" w:rsidRPr="000B2C55">
        <w:t xml:space="preserve">“звіту банку” доповнити словами </w:t>
      </w:r>
      <w:r w:rsidR="00AD371C" w:rsidRPr="000B2C55">
        <w:t>“</w:t>
      </w:r>
      <w:r w:rsidR="009212C2" w:rsidRPr="000B2C55">
        <w:t>/</w:t>
      </w:r>
      <w:r w:rsidRPr="000B2C55">
        <w:rPr>
          <w:shd w:val="clear" w:color="auto" w:fill="FFFFFF"/>
        </w:rPr>
        <w:t>банківської групи</w:t>
      </w:r>
      <w:r w:rsidR="00AD371C" w:rsidRPr="000B2C55">
        <w:t>”</w:t>
      </w:r>
      <w:r w:rsidRPr="000B2C55">
        <w:rPr>
          <w:shd w:val="clear" w:color="auto" w:fill="FFFFFF"/>
        </w:rPr>
        <w:t xml:space="preserve">; </w:t>
      </w:r>
    </w:p>
    <w:p w14:paraId="54613DE6" w14:textId="77777777" w:rsidR="009A470C" w:rsidRPr="000B2C55" w:rsidRDefault="00917F5B" w:rsidP="00F12928">
      <w:pPr>
        <w:pStyle w:val="af8"/>
        <w:spacing w:before="240" w:after="240"/>
        <w:ind w:left="0" w:firstLine="567"/>
      </w:pPr>
      <w:bookmarkStart w:id="9" w:name="_Hlk87262228"/>
      <w:bookmarkEnd w:id="8"/>
      <w:r>
        <w:rPr>
          <w:shd w:val="clear" w:color="auto" w:fill="FFFFFF"/>
        </w:rPr>
        <w:t xml:space="preserve">4) у </w:t>
      </w:r>
      <w:r w:rsidRPr="000B2C55">
        <w:rPr>
          <w:shd w:val="clear" w:color="auto" w:fill="FFFFFF"/>
        </w:rPr>
        <w:t>пункті 27:</w:t>
      </w:r>
    </w:p>
    <w:p w14:paraId="45A2E58B" w14:textId="1A373B39" w:rsidR="00575B6C" w:rsidRPr="000B2C55" w:rsidRDefault="00917F5B" w:rsidP="00F12928">
      <w:pPr>
        <w:pStyle w:val="af8"/>
        <w:spacing w:before="240" w:after="240"/>
        <w:ind w:left="0" w:firstLine="567"/>
      </w:pPr>
      <w:r w:rsidRPr="000B2C55">
        <w:rPr>
          <w:color w:val="000000"/>
          <w:shd w:val="clear" w:color="auto" w:fill="FFFFFF"/>
        </w:rPr>
        <w:t>абзац третій</w:t>
      </w:r>
      <w:r w:rsidRPr="000B2C55">
        <w:rPr>
          <w:shd w:val="clear" w:color="auto" w:fill="FFFFFF"/>
        </w:rPr>
        <w:t xml:space="preserve"> після слова </w:t>
      </w:r>
      <w:r w:rsidR="00AD371C" w:rsidRPr="000B2C55">
        <w:t>“</w:t>
      </w:r>
      <w:r w:rsidRPr="000B2C55">
        <w:rPr>
          <w:shd w:val="clear" w:color="auto" w:fill="FFFFFF"/>
        </w:rPr>
        <w:t>банком</w:t>
      </w:r>
      <w:r w:rsidR="00AD371C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AD371C" w:rsidRPr="000B2C55">
        <w:t>“</w:t>
      </w:r>
      <w:r w:rsidR="009212C2" w:rsidRPr="000B2C55">
        <w:t>/</w:t>
      </w:r>
      <w:r w:rsidRPr="000B2C55">
        <w:rPr>
          <w:shd w:val="clear" w:color="auto" w:fill="FFFFFF"/>
        </w:rPr>
        <w:t>банківською групою</w:t>
      </w:r>
      <w:r w:rsidR="00AD371C" w:rsidRPr="000B2C55">
        <w:t>”</w:t>
      </w:r>
      <w:r w:rsidRPr="000B2C55">
        <w:rPr>
          <w:shd w:val="clear" w:color="auto" w:fill="FFFFFF"/>
        </w:rPr>
        <w:t>;</w:t>
      </w:r>
    </w:p>
    <w:bookmarkEnd w:id="9"/>
    <w:p w14:paraId="3C85AF68" w14:textId="70024F12" w:rsidR="00575B6C" w:rsidRPr="000B2C55" w:rsidRDefault="00917F5B" w:rsidP="00F12928">
      <w:pPr>
        <w:pStyle w:val="af8"/>
        <w:spacing w:before="240" w:after="240"/>
        <w:ind w:left="0" w:firstLine="567"/>
      </w:pPr>
      <w:r w:rsidRPr="000B2C55">
        <w:rPr>
          <w:color w:val="000000"/>
          <w:shd w:val="clear" w:color="auto" w:fill="FFFFFF"/>
          <w:lang w:eastAsia="en-US"/>
        </w:rPr>
        <w:t>п</w:t>
      </w:r>
      <w:r w:rsidRPr="000B2C55">
        <w:rPr>
          <w:rFonts w:eastAsiaTheme="minorEastAsia"/>
          <w:lang w:eastAsia="en-US"/>
        </w:rPr>
        <w:t xml:space="preserve">ункт після абзацу восьмого доповнити новим абзацом </w:t>
      </w:r>
      <w:r w:rsidRPr="000B2C55">
        <w:rPr>
          <w:shd w:val="clear" w:color="auto" w:fill="FFFFFF"/>
        </w:rPr>
        <w:t>дев’ят</w:t>
      </w:r>
      <w:r w:rsidRPr="000B2C55">
        <w:rPr>
          <w:shd w:val="clear" w:color="auto" w:fill="FFFFFF"/>
          <w:lang w:eastAsia="en-US"/>
        </w:rPr>
        <w:t>им</w:t>
      </w:r>
      <w:r w:rsidRPr="000B2C55">
        <w:rPr>
          <w:rFonts w:eastAsiaTheme="minorEastAsia"/>
          <w:lang w:eastAsia="en-US"/>
        </w:rPr>
        <w:t xml:space="preserve"> такого змісту:</w:t>
      </w:r>
    </w:p>
    <w:p w14:paraId="735ED37A" w14:textId="1C57D13A" w:rsidR="00575B6C" w:rsidRPr="000B2C55" w:rsidRDefault="00AD371C" w:rsidP="00F12928">
      <w:pPr>
        <w:pStyle w:val="af8"/>
        <w:spacing w:before="240" w:after="240"/>
        <w:ind w:left="0" w:firstLine="567"/>
      </w:pPr>
      <w:r w:rsidRPr="000B2C55">
        <w:t>“</w:t>
      </w:r>
      <w:r w:rsidR="00917F5B" w:rsidRPr="000B2C55">
        <w:t>достатності капіталу банківської групи;</w:t>
      </w:r>
      <w:r w:rsidRPr="000B2C55">
        <w:t>”</w:t>
      </w:r>
      <w:r w:rsidR="00917F5B" w:rsidRPr="000B2C55">
        <w:t>.</w:t>
      </w:r>
    </w:p>
    <w:p w14:paraId="2B97D49B" w14:textId="5D6FE103" w:rsidR="009A470C" w:rsidRPr="000B2C55" w:rsidRDefault="00917F5B" w:rsidP="00F12928">
      <w:pPr>
        <w:pStyle w:val="af8"/>
        <w:spacing w:before="240" w:after="240"/>
        <w:ind w:left="0" w:firstLine="567"/>
      </w:pPr>
      <w:r w:rsidRPr="000B2C55">
        <w:rPr>
          <w:shd w:val="clear" w:color="auto" w:fill="FFFFFF"/>
        </w:rPr>
        <w:t>У зв’язку з цим абзаци дев’ятий</w:t>
      </w:r>
      <w:r w:rsidR="007C7433">
        <w:rPr>
          <w:shd w:val="clear" w:color="auto" w:fill="FFFFFF"/>
        </w:rPr>
        <w:t xml:space="preserve">, </w:t>
      </w:r>
      <w:r w:rsidRPr="000B2C55">
        <w:rPr>
          <w:shd w:val="clear" w:color="auto" w:fill="FFFFFF"/>
        </w:rPr>
        <w:t>десятий уважати відповідно абзацами десятим</w:t>
      </w:r>
      <w:r w:rsidR="007C7433">
        <w:rPr>
          <w:shd w:val="clear" w:color="auto" w:fill="FFFFFF"/>
        </w:rPr>
        <w:t xml:space="preserve">, </w:t>
      </w:r>
      <w:r w:rsidRPr="000B2C55">
        <w:rPr>
          <w:shd w:val="clear" w:color="auto" w:fill="FFFFFF"/>
        </w:rPr>
        <w:t>одинадцятим;</w:t>
      </w:r>
    </w:p>
    <w:p w14:paraId="7AC41838" w14:textId="53E7A683" w:rsidR="009A470C" w:rsidRPr="000B2C55" w:rsidRDefault="00917F5B" w:rsidP="005737EB">
      <w:pPr>
        <w:pStyle w:val="af8"/>
        <w:ind w:left="0" w:firstLine="567"/>
      </w:pPr>
      <w:r w:rsidRPr="000B2C55">
        <w:rPr>
          <w:lang w:val="ru-RU" w:eastAsia="ru-RU"/>
        </w:rPr>
        <w:lastRenderedPageBreak/>
        <w:t xml:space="preserve">абзац одинадцятий </w:t>
      </w:r>
      <w:r w:rsidRPr="000B2C55">
        <w:rPr>
          <w:shd w:val="clear" w:color="auto" w:fill="FFFFFF"/>
        </w:rPr>
        <w:t xml:space="preserve">після слів </w:t>
      </w:r>
      <w:r w:rsidR="00AD371C" w:rsidRPr="000B2C55">
        <w:t>“</w:t>
      </w:r>
      <w:r w:rsidRPr="000B2C55">
        <w:rPr>
          <w:shd w:val="clear" w:color="auto" w:fill="FFFFFF"/>
        </w:rPr>
        <w:t>діяльності банку</w:t>
      </w:r>
      <w:r w:rsidR="00AD371C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AD371C" w:rsidRPr="000B2C55">
        <w:t>“</w:t>
      </w:r>
      <w:r w:rsidR="009212C2" w:rsidRPr="000B2C55">
        <w:t>/</w:t>
      </w:r>
      <w:r w:rsidRPr="000B2C55">
        <w:rPr>
          <w:shd w:val="clear" w:color="auto" w:fill="FFFFFF"/>
        </w:rPr>
        <w:t>банківської групи</w:t>
      </w:r>
      <w:r w:rsidR="00AD371C" w:rsidRPr="000B2C55">
        <w:t>”</w:t>
      </w:r>
      <w:r w:rsidRPr="000B2C55">
        <w:rPr>
          <w:shd w:val="clear" w:color="auto" w:fill="FFFFFF"/>
        </w:rPr>
        <w:t>;</w:t>
      </w:r>
    </w:p>
    <w:p w14:paraId="4FE21B59" w14:textId="77777777" w:rsidR="009A470C" w:rsidRDefault="009A470C" w:rsidP="005737EB">
      <w:pPr>
        <w:pStyle w:val="af8"/>
        <w:ind w:left="0" w:firstLine="567"/>
        <w:rPr>
          <w:highlight w:val="white"/>
        </w:rPr>
      </w:pPr>
    </w:p>
    <w:p w14:paraId="303FFAAD" w14:textId="15FD9AD1" w:rsidR="009A470C" w:rsidRPr="007C7433" w:rsidRDefault="007C7433" w:rsidP="005737EB">
      <w:pPr>
        <w:ind w:firstLine="567"/>
        <w:rPr>
          <w:highlight w:val="white"/>
        </w:rPr>
      </w:pPr>
      <w:r w:rsidRPr="007C7433">
        <w:rPr>
          <w:shd w:val="clear" w:color="auto" w:fill="FFFFFF"/>
        </w:rPr>
        <w:t xml:space="preserve">5) </w:t>
      </w:r>
      <w:r w:rsidR="00917F5B" w:rsidRPr="007C7433">
        <w:rPr>
          <w:shd w:val="clear" w:color="auto" w:fill="FFFFFF"/>
        </w:rPr>
        <w:t xml:space="preserve">у пункті 28 слова </w:t>
      </w:r>
      <w:r w:rsidR="00AD371C">
        <w:t>“</w:t>
      </w:r>
      <w:r w:rsidR="00917F5B" w:rsidRPr="007C7433">
        <w:rPr>
          <w:shd w:val="clear" w:color="auto" w:fill="FFFFFF"/>
        </w:rPr>
        <w:t>або під час виконання завдання з обов</w:t>
      </w:r>
      <w:r>
        <w:rPr>
          <w:shd w:val="clear" w:color="auto" w:fill="FFFFFF"/>
        </w:rPr>
        <w:t>ʼ</w:t>
      </w:r>
      <w:r w:rsidR="00917F5B" w:rsidRPr="007C7433">
        <w:rPr>
          <w:shd w:val="clear" w:color="auto" w:fill="FFFFFF"/>
        </w:rPr>
        <w:t>язкового аудиту юридичної особи, що має тісні зв</w:t>
      </w:r>
      <w:r>
        <w:rPr>
          <w:shd w:val="clear" w:color="auto" w:fill="FFFFFF"/>
        </w:rPr>
        <w:t>ʼ</w:t>
      </w:r>
      <w:r w:rsidR="00917F5B" w:rsidRPr="007C7433">
        <w:rPr>
          <w:shd w:val="clear" w:color="auto" w:fill="FFFFFF"/>
        </w:rPr>
        <w:t>язки з банком, аудит фінансової звітності якого</w:t>
      </w:r>
      <w:r w:rsidR="00AD371C">
        <w:t>”</w:t>
      </w:r>
      <w:r w:rsidR="00917F5B" w:rsidRPr="007C7433">
        <w:rPr>
          <w:shd w:val="clear" w:color="auto" w:fill="FFFFFF"/>
        </w:rPr>
        <w:t xml:space="preserve"> замінити </w:t>
      </w:r>
      <w:r w:rsidR="00917F5B" w:rsidRPr="007C7433">
        <w:rPr>
          <w:rFonts w:eastAsiaTheme="minorEastAsia"/>
          <w:lang w:eastAsia="en-US"/>
        </w:rPr>
        <w:t xml:space="preserve">словами </w:t>
      </w:r>
      <w:r w:rsidR="009212C2" w:rsidRPr="000B2C55">
        <w:t>“</w:t>
      </w:r>
      <w:r w:rsidR="009212C2" w:rsidRPr="007C7433">
        <w:rPr>
          <w:shd w:val="clear" w:color="auto" w:fill="FFFFFF"/>
        </w:rPr>
        <w:t>/</w:t>
      </w:r>
      <w:r w:rsidR="00917F5B" w:rsidRPr="007C7433">
        <w:rPr>
          <w:shd w:val="clear" w:color="auto" w:fill="FFFFFF"/>
        </w:rPr>
        <w:t xml:space="preserve">банківській групі </w:t>
      </w:r>
      <w:r w:rsidR="001160C5" w:rsidRPr="007C7433">
        <w:rPr>
          <w:shd w:val="clear" w:color="auto" w:fill="FFFFFF"/>
        </w:rPr>
        <w:t>(</w:t>
      </w:r>
      <w:r w:rsidR="00917F5B" w:rsidRPr="007C7433">
        <w:rPr>
          <w:shd w:val="clear" w:color="auto" w:fill="FFFFFF"/>
        </w:rPr>
        <w:t>її учасникам</w:t>
      </w:r>
      <w:r w:rsidR="001160C5" w:rsidRPr="007C7433">
        <w:rPr>
          <w:shd w:val="clear" w:color="auto" w:fill="FFFFFF"/>
        </w:rPr>
        <w:t>)</w:t>
      </w:r>
      <w:r w:rsidR="00917F5B" w:rsidRPr="007C7433">
        <w:rPr>
          <w:shd w:val="clear" w:color="auto" w:fill="FFFFFF"/>
        </w:rPr>
        <w:t xml:space="preserve"> або під час виконання завдання з обов</w:t>
      </w:r>
      <w:r>
        <w:rPr>
          <w:shd w:val="clear" w:color="auto" w:fill="FFFFFF"/>
        </w:rPr>
        <w:t>ʼ</w:t>
      </w:r>
      <w:r w:rsidR="00917F5B" w:rsidRPr="007C7433">
        <w:rPr>
          <w:shd w:val="clear" w:color="auto" w:fill="FFFFFF"/>
        </w:rPr>
        <w:t>язкового аудиту юридичної особи, що має тісні зв</w:t>
      </w:r>
      <w:r>
        <w:rPr>
          <w:shd w:val="clear" w:color="auto" w:fill="FFFFFF"/>
        </w:rPr>
        <w:t>ʼ</w:t>
      </w:r>
      <w:r w:rsidR="00917F5B" w:rsidRPr="007C7433">
        <w:rPr>
          <w:shd w:val="clear" w:color="auto" w:fill="FFFFFF"/>
        </w:rPr>
        <w:t>язки з банком</w:t>
      </w:r>
      <w:r w:rsidR="009212C2" w:rsidRPr="007C7433">
        <w:rPr>
          <w:shd w:val="clear" w:color="auto" w:fill="FFFFFF"/>
        </w:rPr>
        <w:t>/</w:t>
      </w:r>
      <w:r w:rsidR="00917F5B" w:rsidRPr="007C7433">
        <w:rPr>
          <w:shd w:val="clear" w:color="auto" w:fill="FFFFFF"/>
        </w:rPr>
        <w:t xml:space="preserve">банківською групою </w:t>
      </w:r>
      <w:r w:rsidR="001160C5" w:rsidRPr="007C7433">
        <w:rPr>
          <w:shd w:val="clear" w:color="auto" w:fill="FFFFFF"/>
        </w:rPr>
        <w:t>(</w:t>
      </w:r>
      <w:r w:rsidR="00917F5B" w:rsidRPr="007C7433">
        <w:rPr>
          <w:shd w:val="clear" w:color="auto" w:fill="FFFFFF"/>
        </w:rPr>
        <w:t>її учасниками</w:t>
      </w:r>
      <w:r w:rsidR="001160C5" w:rsidRPr="007C7433">
        <w:rPr>
          <w:shd w:val="clear" w:color="auto" w:fill="FFFFFF"/>
        </w:rPr>
        <w:t>)</w:t>
      </w:r>
      <w:r w:rsidR="00917F5B" w:rsidRPr="007C7433">
        <w:rPr>
          <w:shd w:val="clear" w:color="auto" w:fill="FFFFFF"/>
        </w:rPr>
        <w:t>, аудит фінансової звітності якого</w:t>
      </w:r>
      <w:r w:rsidR="009212C2" w:rsidRPr="007C7433">
        <w:rPr>
          <w:shd w:val="clear" w:color="auto" w:fill="FFFFFF"/>
        </w:rPr>
        <w:t>/</w:t>
      </w:r>
      <w:r w:rsidR="00917F5B" w:rsidRPr="007C7433">
        <w:rPr>
          <w:shd w:val="clear" w:color="auto" w:fill="FFFFFF"/>
        </w:rPr>
        <w:t>якої</w:t>
      </w:r>
      <w:r w:rsidR="001160C5" w:rsidRPr="007C7433">
        <w:rPr>
          <w:shd w:val="clear" w:color="auto" w:fill="FFFFFF"/>
        </w:rPr>
        <w:t xml:space="preserve"> (</w:t>
      </w:r>
      <w:r w:rsidR="00917F5B" w:rsidRPr="007C7433">
        <w:rPr>
          <w:shd w:val="clear" w:color="auto" w:fill="FFFFFF"/>
        </w:rPr>
        <w:t>яких</w:t>
      </w:r>
      <w:bookmarkStart w:id="10" w:name="_Hlk87020642"/>
      <w:r w:rsidR="001160C5" w:rsidRPr="007C7433">
        <w:rPr>
          <w:shd w:val="clear" w:color="auto" w:fill="FFFFFF"/>
        </w:rPr>
        <w:t>)</w:t>
      </w:r>
      <w:r w:rsidR="00AD371C" w:rsidRPr="000B2C55">
        <w:t>”</w:t>
      </w:r>
      <w:bookmarkEnd w:id="10"/>
      <w:r w:rsidR="00917F5B" w:rsidRPr="007C7433">
        <w:rPr>
          <w:shd w:val="clear" w:color="auto" w:fill="FFFFFF"/>
        </w:rPr>
        <w:t>;</w:t>
      </w:r>
    </w:p>
    <w:p w14:paraId="2180946B" w14:textId="77777777" w:rsidR="009A470C" w:rsidRPr="000B2C55" w:rsidRDefault="009A470C" w:rsidP="005737EB">
      <w:pPr>
        <w:pStyle w:val="af8"/>
        <w:ind w:left="851" w:firstLine="567"/>
      </w:pPr>
    </w:p>
    <w:p w14:paraId="5CCA90FB" w14:textId="6BE0CB76" w:rsidR="009A470C" w:rsidRPr="000B2C55" w:rsidRDefault="00265BF7" w:rsidP="005737EB">
      <w:pPr>
        <w:pStyle w:val="af8"/>
        <w:ind w:left="0" w:firstLine="567"/>
      </w:pPr>
      <w:r>
        <w:rPr>
          <w:shd w:val="clear" w:color="auto" w:fill="FFFFFF"/>
        </w:rPr>
        <w:t xml:space="preserve">6) </w:t>
      </w:r>
      <w:r w:rsidR="002E75CD">
        <w:rPr>
          <w:shd w:val="clear" w:color="auto" w:fill="FFFFFF"/>
        </w:rPr>
        <w:t xml:space="preserve">у </w:t>
      </w:r>
      <w:r w:rsidR="00917F5B" w:rsidRPr="000B2C55">
        <w:rPr>
          <w:shd w:val="clear" w:color="auto" w:fill="FFFFFF"/>
        </w:rPr>
        <w:t>пункт</w:t>
      </w:r>
      <w:r w:rsidR="002E75CD">
        <w:rPr>
          <w:shd w:val="clear" w:color="auto" w:fill="FFFFFF"/>
        </w:rPr>
        <w:t>і</w:t>
      </w:r>
      <w:r w:rsidR="00917F5B" w:rsidRPr="000B2C55">
        <w:rPr>
          <w:shd w:val="clear" w:color="auto" w:fill="FFFFFF"/>
        </w:rPr>
        <w:t xml:space="preserve"> 29 слова </w:t>
      </w:r>
      <w:bookmarkStart w:id="11" w:name="_Hlk87020725"/>
      <w:r w:rsidR="00AD371C" w:rsidRPr="000B2C55">
        <w:t>“</w:t>
      </w:r>
      <w:bookmarkEnd w:id="11"/>
      <w:r w:rsidR="002E75CD" w:rsidRPr="00DF45C2">
        <w:rPr>
          <w:rFonts w:cstheme="minorBidi"/>
        </w:rPr>
        <w:t>в цьому</w:t>
      </w:r>
      <w:r w:rsidR="002E75CD" w:rsidRPr="000B2C55">
        <w:rPr>
          <w:shd w:val="clear" w:color="auto" w:fill="FFFFFF"/>
        </w:rPr>
        <w:t xml:space="preserve"> </w:t>
      </w:r>
      <w:r w:rsidR="00917F5B" w:rsidRPr="000B2C55">
        <w:rPr>
          <w:shd w:val="clear" w:color="auto" w:fill="FFFFFF"/>
        </w:rPr>
        <w:t>банку</w:t>
      </w:r>
      <w:r w:rsidR="00C7509F" w:rsidRPr="000B2C55">
        <w:t>”</w:t>
      </w:r>
      <w:r w:rsidR="00917F5B" w:rsidRPr="000B2C55">
        <w:rPr>
          <w:shd w:val="clear" w:color="auto" w:fill="FFFFFF"/>
        </w:rPr>
        <w:t xml:space="preserve"> </w:t>
      </w:r>
      <w:r w:rsidR="0016152F">
        <w:rPr>
          <w:rFonts w:eastAsiaTheme="minorEastAsia"/>
          <w:lang w:eastAsia="en-US"/>
        </w:rPr>
        <w:t>замінити</w:t>
      </w:r>
      <w:r w:rsidR="0016152F" w:rsidRPr="000B2C55">
        <w:rPr>
          <w:rFonts w:eastAsiaTheme="minorEastAsia"/>
          <w:lang w:eastAsia="en-US"/>
        </w:rPr>
        <w:t xml:space="preserve"> </w:t>
      </w:r>
      <w:r w:rsidR="00917F5B" w:rsidRPr="000B2C55">
        <w:rPr>
          <w:rFonts w:eastAsiaTheme="minorEastAsia"/>
          <w:lang w:eastAsia="en-US"/>
        </w:rPr>
        <w:t xml:space="preserve">словами </w:t>
      </w:r>
      <w:r w:rsidR="00AD371C" w:rsidRPr="000B2C55">
        <w:t>“</w:t>
      </w:r>
      <w:r w:rsidR="0016152F" w:rsidRPr="0016152F">
        <w:rPr>
          <w:rFonts w:cstheme="minorBidi"/>
        </w:rPr>
        <w:t xml:space="preserve"> </w:t>
      </w:r>
      <w:r w:rsidR="0016152F" w:rsidRPr="00DF45C2">
        <w:rPr>
          <w:rFonts w:cstheme="minorBidi"/>
        </w:rPr>
        <w:t>в цьому</w:t>
      </w:r>
      <w:r w:rsidR="0016152F" w:rsidRPr="000B2C55">
        <w:rPr>
          <w:shd w:val="clear" w:color="auto" w:fill="FFFFFF"/>
        </w:rPr>
        <w:t xml:space="preserve"> банку</w:t>
      </w:r>
      <w:r w:rsidR="001160C5" w:rsidRPr="000B2C55">
        <w:rPr>
          <w:shd w:val="clear" w:color="auto" w:fill="FFFFFF"/>
        </w:rPr>
        <w:t>/</w:t>
      </w:r>
      <w:r w:rsidR="0016152F">
        <w:rPr>
          <w:shd w:val="clear" w:color="auto" w:fill="FFFFFF"/>
        </w:rPr>
        <w:t xml:space="preserve">в цій </w:t>
      </w:r>
      <w:r w:rsidR="00917F5B" w:rsidRPr="000B2C55">
        <w:rPr>
          <w:shd w:val="clear" w:color="auto" w:fill="FFFFFF"/>
        </w:rPr>
        <w:t>банківській групі</w:t>
      </w:r>
      <w:r w:rsidR="00C7509F" w:rsidRPr="000B2C55">
        <w:t>”</w:t>
      </w:r>
      <w:r w:rsidR="00917F5B" w:rsidRPr="000B2C55">
        <w:rPr>
          <w:shd w:val="clear" w:color="auto" w:fill="FFFFFF"/>
        </w:rPr>
        <w:t>;</w:t>
      </w:r>
    </w:p>
    <w:p w14:paraId="6228CB4B" w14:textId="77777777" w:rsidR="009A470C" w:rsidRPr="000B2C55" w:rsidRDefault="009A470C" w:rsidP="005737EB">
      <w:pPr>
        <w:pStyle w:val="af8"/>
        <w:ind w:left="851" w:firstLine="567"/>
      </w:pPr>
      <w:bookmarkStart w:id="12" w:name="_Hlk79412789"/>
      <w:bookmarkEnd w:id="12"/>
    </w:p>
    <w:p w14:paraId="520BDB7B" w14:textId="74DF3DF5" w:rsidR="009A470C" w:rsidRPr="000B2C55" w:rsidRDefault="00265BF7" w:rsidP="005737EB">
      <w:pPr>
        <w:pStyle w:val="af8"/>
        <w:ind w:left="0" w:firstLine="567"/>
      </w:pPr>
      <w:r>
        <w:rPr>
          <w:shd w:val="clear" w:color="auto" w:fill="FFFFFF"/>
        </w:rPr>
        <w:t xml:space="preserve">7) </w:t>
      </w:r>
      <w:r w:rsidR="00917F5B" w:rsidRPr="000B2C55">
        <w:rPr>
          <w:shd w:val="clear" w:color="auto" w:fill="FFFFFF"/>
        </w:rPr>
        <w:t xml:space="preserve">пункт 30 після слова </w:t>
      </w:r>
      <w:r w:rsidR="00C7509F" w:rsidRPr="000B2C55">
        <w:t>“</w:t>
      </w:r>
      <w:r w:rsidR="00917F5B" w:rsidRPr="000B2C55">
        <w:rPr>
          <w:shd w:val="clear" w:color="auto" w:fill="FFFFFF"/>
        </w:rPr>
        <w:t>Банк</w:t>
      </w:r>
      <w:r w:rsidR="00C7509F" w:rsidRPr="000B2C55">
        <w:t>”</w:t>
      </w:r>
      <w:r w:rsidR="00917F5B" w:rsidRPr="000B2C55">
        <w:rPr>
          <w:shd w:val="clear" w:color="auto" w:fill="FFFFFF"/>
        </w:rPr>
        <w:t xml:space="preserve"> </w:t>
      </w:r>
      <w:r w:rsidR="00917F5B" w:rsidRPr="000B2C55">
        <w:rPr>
          <w:rFonts w:eastAsiaTheme="minorEastAsia"/>
          <w:lang w:eastAsia="en-US"/>
        </w:rPr>
        <w:t xml:space="preserve">доповнити словами </w:t>
      </w:r>
      <w:r w:rsidR="001160C5" w:rsidRPr="000B2C55">
        <w:t>“</w:t>
      </w:r>
      <w:r w:rsidR="001160C5" w:rsidRPr="000B2C55">
        <w:rPr>
          <w:shd w:val="clear" w:color="auto" w:fill="FFFFFF"/>
        </w:rPr>
        <w:t>/</w:t>
      </w:r>
      <w:r w:rsidR="00917F5B" w:rsidRPr="000B2C55">
        <w:rPr>
          <w:shd w:val="clear" w:color="auto" w:fill="FFFFFF"/>
        </w:rPr>
        <w:t>відповідальна особа банківської групи</w:t>
      </w:r>
      <w:r w:rsidR="00C7509F" w:rsidRPr="000B2C55">
        <w:t>”</w:t>
      </w:r>
      <w:r w:rsidR="00917F5B" w:rsidRPr="000B2C55">
        <w:rPr>
          <w:shd w:val="clear" w:color="auto" w:fill="FFFFFF"/>
        </w:rPr>
        <w:t>;</w:t>
      </w:r>
    </w:p>
    <w:p w14:paraId="2BEFD25B" w14:textId="77777777" w:rsidR="009A470C" w:rsidRPr="000B2C55" w:rsidRDefault="009A470C" w:rsidP="005737EB">
      <w:pPr>
        <w:pStyle w:val="af8"/>
        <w:ind w:left="851" w:firstLine="567"/>
      </w:pPr>
    </w:p>
    <w:p w14:paraId="2A65AA47" w14:textId="07FACE7D" w:rsidR="009A470C" w:rsidRPr="000B2C55" w:rsidRDefault="00917F5B" w:rsidP="005737EB">
      <w:pPr>
        <w:pStyle w:val="af8"/>
        <w:numPr>
          <w:ilvl w:val="0"/>
          <w:numId w:val="9"/>
        </w:numPr>
        <w:tabs>
          <w:tab w:val="left" w:pos="993"/>
        </w:tabs>
        <w:ind w:left="0" w:firstLine="567"/>
      </w:pPr>
      <w:r w:rsidRPr="000B2C55">
        <w:rPr>
          <w:shd w:val="clear" w:color="auto" w:fill="FFFFFF"/>
        </w:rPr>
        <w:t>у пункті 32:</w:t>
      </w:r>
    </w:p>
    <w:p w14:paraId="194228A2" w14:textId="276A8AD8" w:rsidR="009A470C" w:rsidRPr="000B2C55" w:rsidRDefault="00917F5B" w:rsidP="005737EB">
      <w:pPr>
        <w:pStyle w:val="af8"/>
        <w:ind w:left="0" w:firstLine="567"/>
      </w:pPr>
      <w:r w:rsidRPr="000B2C55">
        <w:rPr>
          <w:shd w:val="clear" w:color="auto" w:fill="FFFFFF"/>
        </w:rPr>
        <w:t xml:space="preserve">абзац другий після слова </w:t>
      </w:r>
      <w:r w:rsidR="00C7509F" w:rsidRPr="000B2C55">
        <w:t>“</w:t>
      </w:r>
      <w:r w:rsidRPr="000B2C55">
        <w:rPr>
          <w:shd w:val="clear" w:color="auto" w:fill="FFFFFF"/>
        </w:rPr>
        <w:t>банку</w:t>
      </w:r>
      <w:r w:rsidR="00C7509F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C7509F" w:rsidRPr="000B2C55">
        <w:t>“</w:t>
      </w:r>
      <w:r w:rsidR="001160C5" w:rsidRPr="000B2C55">
        <w:rPr>
          <w:shd w:val="clear" w:color="auto" w:fill="FFFFFF"/>
        </w:rPr>
        <w:t>/</w:t>
      </w:r>
      <w:r w:rsidRPr="000B2C55">
        <w:rPr>
          <w:shd w:val="clear" w:color="auto" w:fill="FFFFFF"/>
        </w:rPr>
        <w:t>банківської групи (її учасника)</w:t>
      </w:r>
      <w:r w:rsidR="00C7509F" w:rsidRPr="000B2C55">
        <w:t>”</w:t>
      </w:r>
      <w:r w:rsidRPr="000B2C55">
        <w:rPr>
          <w:shd w:val="clear" w:color="auto" w:fill="FFFFFF"/>
        </w:rPr>
        <w:t>;</w:t>
      </w:r>
    </w:p>
    <w:p w14:paraId="1A1D833B" w14:textId="29EA5EA3" w:rsidR="009A470C" w:rsidRPr="000B2C55" w:rsidRDefault="00917F5B" w:rsidP="005737EB">
      <w:pPr>
        <w:pStyle w:val="af8"/>
        <w:ind w:left="0" w:firstLine="567"/>
      </w:pPr>
      <w:r w:rsidRPr="000B2C55">
        <w:rPr>
          <w:lang w:eastAsia="ru-RU"/>
        </w:rPr>
        <w:t xml:space="preserve">абзац третій </w:t>
      </w:r>
      <w:r w:rsidRPr="000B2C55">
        <w:rPr>
          <w:shd w:val="clear" w:color="auto" w:fill="FFFFFF"/>
        </w:rPr>
        <w:t xml:space="preserve">після слів </w:t>
      </w:r>
      <w:r w:rsidR="00C7509F" w:rsidRPr="000B2C55">
        <w:t>“</w:t>
      </w:r>
      <w:r w:rsidRPr="000B2C55">
        <w:rPr>
          <w:shd w:val="clear" w:color="auto" w:fill="FFFFFF"/>
        </w:rPr>
        <w:t>інформує банк</w:t>
      </w:r>
      <w:r w:rsidR="00C7509F" w:rsidRPr="000B2C55">
        <w:t>”</w:t>
      </w:r>
      <w:r w:rsidR="00E532B9" w:rsidRPr="000B2C55">
        <w:t>, “</w:t>
      </w:r>
      <w:r w:rsidR="00E532B9" w:rsidRPr="000B2C55">
        <w:rPr>
          <w:shd w:val="clear" w:color="auto" w:fill="FFFFFF"/>
        </w:rPr>
        <w:t>банком</w:t>
      </w:r>
      <w:r w:rsidR="00E532B9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</w:t>
      </w:r>
      <w:r w:rsidR="00E532B9" w:rsidRPr="000B2C55">
        <w:rPr>
          <w:rFonts w:eastAsiaTheme="minorEastAsia"/>
          <w:lang w:eastAsia="en-US"/>
        </w:rPr>
        <w:t xml:space="preserve">відповідно </w:t>
      </w:r>
      <w:r w:rsidRPr="000B2C55">
        <w:rPr>
          <w:rFonts w:eastAsiaTheme="minorEastAsia"/>
          <w:lang w:eastAsia="en-US"/>
        </w:rPr>
        <w:t xml:space="preserve">словами </w:t>
      </w:r>
      <w:r w:rsidR="00C7509F" w:rsidRPr="000B2C55">
        <w:t>“</w:t>
      </w:r>
      <w:r w:rsidR="001D4B6E" w:rsidRPr="000B2C55">
        <w:rPr>
          <w:shd w:val="clear" w:color="auto" w:fill="FFFFFF"/>
        </w:rPr>
        <w:t>/</w:t>
      </w:r>
      <w:r w:rsidRPr="000B2C55">
        <w:t>відповідальну особу банківської групи</w:t>
      </w:r>
      <w:r w:rsidR="00C7509F" w:rsidRPr="000B2C55">
        <w:t>”</w:t>
      </w:r>
      <w:r w:rsidR="00E532B9" w:rsidRPr="000B2C55">
        <w:rPr>
          <w:rFonts w:eastAsiaTheme="minorEastAsia"/>
          <w:lang w:eastAsia="en-US"/>
        </w:rPr>
        <w:t xml:space="preserve">, </w:t>
      </w:r>
      <w:r w:rsidR="00C7509F" w:rsidRPr="000B2C55">
        <w:t>“</w:t>
      </w:r>
      <w:r w:rsidR="001D4B6E" w:rsidRPr="000B2C55">
        <w:rPr>
          <w:shd w:val="clear" w:color="auto" w:fill="FFFFFF"/>
        </w:rPr>
        <w:t>/</w:t>
      </w:r>
      <w:r w:rsidRPr="000B2C55">
        <w:rPr>
          <w:shd w:val="clear" w:color="auto" w:fill="FFFFFF"/>
        </w:rPr>
        <w:t>банківською групою</w:t>
      </w:r>
      <w:r w:rsidR="00C7509F" w:rsidRPr="000B2C55">
        <w:t>”</w:t>
      </w:r>
      <w:r w:rsidRPr="000B2C55">
        <w:rPr>
          <w:shd w:val="clear" w:color="auto" w:fill="FFFFFF"/>
        </w:rPr>
        <w:t xml:space="preserve">; </w:t>
      </w:r>
    </w:p>
    <w:p w14:paraId="794020A2" w14:textId="77777777" w:rsidR="009A470C" w:rsidRDefault="009A470C" w:rsidP="00F12928">
      <w:pPr>
        <w:pStyle w:val="af8"/>
        <w:spacing w:before="240" w:after="240"/>
        <w:ind w:left="0" w:firstLine="567"/>
        <w:rPr>
          <w:highlight w:val="white"/>
        </w:rPr>
      </w:pPr>
      <w:bookmarkStart w:id="13" w:name="_Hlk79413141"/>
      <w:bookmarkEnd w:id="13"/>
    </w:p>
    <w:p w14:paraId="2C30DB84" w14:textId="1F3D54EE" w:rsidR="009A470C" w:rsidRPr="000B2C55" w:rsidRDefault="00917F5B" w:rsidP="005737EB">
      <w:pPr>
        <w:pStyle w:val="af8"/>
        <w:numPr>
          <w:ilvl w:val="0"/>
          <w:numId w:val="9"/>
        </w:numPr>
        <w:spacing w:before="240" w:after="240"/>
        <w:ind w:left="0" w:firstLine="567"/>
      </w:pPr>
      <w:r w:rsidRPr="000B2C55">
        <w:rPr>
          <w:shd w:val="clear" w:color="auto" w:fill="FFFFFF"/>
        </w:rPr>
        <w:t xml:space="preserve">абзаци перший </w:t>
      </w:r>
      <w:r w:rsidR="00D30BB8">
        <w:rPr>
          <w:shd w:val="clear" w:color="auto" w:fill="FFFFFF"/>
        </w:rPr>
        <w:t>та</w:t>
      </w:r>
      <w:r w:rsidRPr="000B2C55">
        <w:rPr>
          <w:shd w:val="clear" w:color="auto" w:fill="FFFFFF"/>
        </w:rPr>
        <w:t xml:space="preserve"> другий пункту 3</w:t>
      </w:r>
      <w:r w:rsidRPr="000B2C55">
        <w:rPr>
          <w:shd w:val="clear" w:color="auto" w:fill="FFFFFF"/>
          <w:lang w:val="ru-RU"/>
        </w:rPr>
        <w:t xml:space="preserve">3 </w:t>
      </w:r>
      <w:r w:rsidRPr="000B2C55">
        <w:rPr>
          <w:shd w:val="clear" w:color="auto" w:fill="FFFFFF"/>
        </w:rPr>
        <w:t xml:space="preserve">після слова </w:t>
      </w:r>
      <w:r w:rsidR="00C7509F" w:rsidRPr="000B2C55">
        <w:t>“</w:t>
      </w:r>
      <w:r w:rsidRPr="000B2C55">
        <w:rPr>
          <w:shd w:val="clear" w:color="auto" w:fill="FFFFFF"/>
        </w:rPr>
        <w:t>Банк</w:t>
      </w:r>
      <w:r w:rsidR="00C7509F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C7509F" w:rsidRPr="000B2C55">
        <w:t>“</w:t>
      </w:r>
      <w:r w:rsidR="00746901" w:rsidRPr="000B2C55">
        <w:rPr>
          <w:shd w:val="clear" w:color="auto" w:fill="FFFFFF"/>
        </w:rPr>
        <w:t>/</w:t>
      </w:r>
      <w:r w:rsidRPr="000B2C55">
        <w:rPr>
          <w:shd w:val="clear" w:color="auto" w:fill="FFFFFF"/>
        </w:rPr>
        <w:t>відповідальна особа банківської групи</w:t>
      </w:r>
      <w:r w:rsidR="00C7509F" w:rsidRPr="000B2C55">
        <w:t>”</w:t>
      </w:r>
      <w:r w:rsidRPr="000B2C55">
        <w:rPr>
          <w:shd w:val="clear" w:color="auto" w:fill="FFFFFF"/>
        </w:rPr>
        <w:t>;</w:t>
      </w:r>
    </w:p>
    <w:p w14:paraId="696229BF" w14:textId="77777777" w:rsidR="009A470C" w:rsidRPr="000B2C55" w:rsidRDefault="009A470C" w:rsidP="00F12928">
      <w:pPr>
        <w:pStyle w:val="af8"/>
        <w:spacing w:before="240" w:after="240"/>
        <w:ind w:left="851" w:firstLine="567"/>
      </w:pPr>
    </w:p>
    <w:p w14:paraId="75E87992" w14:textId="29E4C624" w:rsidR="009A470C" w:rsidRPr="000B2C55" w:rsidRDefault="00917F5B" w:rsidP="005737EB">
      <w:pPr>
        <w:pStyle w:val="af8"/>
        <w:numPr>
          <w:ilvl w:val="0"/>
          <w:numId w:val="9"/>
        </w:numPr>
        <w:spacing w:before="240" w:after="240"/>
        <w:ind w:left="0" w:firstLine="567"/>
      </w:pPr>
      <w:r w:rsidRPr="000B2C55">
        <w:rPr>
          <w:shd w:val="clear" w:color="auto" w:fill="FFFFFF"/>
        </w:rPr>
        <w:t xml:space="preserve">пункт 34 після слова </w:t>
      </w:r>
      <w:r w:rsidR="00C7509F" w:rsidRPr="000B2C55">
        <w:t>“</w:t>
      </w:r>
      <w:r w:rsidRPr="000B2C55">
        <w:rPr>
          <w:shd w:val="clear" w:color="auto" w:fill="FFFFFF"/>
        </w:rPr>
        <w:t>банком</w:t>
      </w:r>
      <w:r w:rsidR="00E202C4" w:rsidRPr="000B2C55">
        <w:t>”</w:t>
      </w:r>
      <w:r w:rsidRPr="000B2C55">
        <w:rPr>
          <w:shd w:val="clear" w:color="auto" w:fill="FFFFFF"/>
        </w:rPr>
        <w:t xml:space="preserve"> </w:t>
      </w:r>
      <w:r w:rsidRPr="000B2C55">
        <w:rPr>
          <w:rFonts w:eastAsiaTheme="minorEastAsia"/>
          <w:lang w:eastAsia="en-US"/>
        </w:rPr>
        <w:t xml:space="preserve">доповнити словами </w:t>
      </w:r>
      <w:r w:rsidR="00C7509F" w:rsidRPr="000B2C55">
        <w:t>“</w:t>
      </w:r>
      <w:r w:rsidR="00E202C4" w:rsidRPr="000B2C55">
        <w:t>/</w:t>
      </w:r>
      <w:r w:rsidRPr="000B2C55">
        <w:rPr>
          <w:shd w:val="clear" w:color="auto" w:fill="FFFFFF"/>
        </w:rPr>
        <w:t>відповідальною особою банківської групи</w:t>
      </w:r>
      <w:r w:rsidR="00C7509F" w:rsidRPr="000B2C55">
        <w:t>”</w:t>
      </w:r>
      <w:r w:rsidRPr="000B2C55">
        <w:rPr>
          <w:shd w:val="clear" w:color="auto" w:fill="FFFFFF"/>
        </w:rPr>
        <w:t>;</w:t>
      </w:r>
    </w:p>
    <w:p w14:paraId="728CD989" w14:textId="77777777" w:rsidR="009A470C" w:rsidRDefault="009A470C" w:rsidP="00F12928">
      <w:pPr>
        <w:pStyle w:val="af8"/>
        <w:spacing w:before="240" w:after="240"/>
        <w:ind w:left="851" w:firstLine="567"/>
        <w:rPr>
          <w:highlight w:val="white"/>
        </w:rPr>
      </w:pPr>
    </w:p>
    <w:p w14:paraId="20825495" w14:textId="77777777" w:rsidR="009A470C" w:rsidRDefault="00917F5B" w:rsidP="005737EB">
      <w:pPr>
        <w:pStyle w:val="af8"/>
        <w:numPr>
          <w:ilvl w:val="0"/>
          <w:numId w:val="9"/>
        </w:numPr>
        <w:spacing w:before="240" w:after="240"/>
        <w:ind w:left="0" w:firstLine="567"/>
        <w:rPr>
          <w:highlight w:val="white"/>
        </w:rPr>
      </w:pPr>
      <w:r>
        <w:rPr>
          <w:shd w:val="clear" w:color="auto" w:fill="FFFFFF"/>
        </w:rPr>
        <w:t>у пункті 35:</w:t>
      </w:r>
    </w:p>
    <w:p w14:paraId="42F39CB0" w14:textId="77777777" w:rsidR="009A470C" w:rsidRPr="000B2C55" w:rsidRDefault="00917F5B" w:rsidP="00F12928">
      <w:pPr>
        <w:pStyle w:val="af8"/>
        <w:spacing w:before="240" w:after="240"/>
        <w:ind w:left="0" w:firstLine="567"/>
      </w:pPr>
      <w:r w:rsidRPr="000B2C55">
        <w:rPr>
          <w:shd w:val="clear" w:color="auto" w:fill="FFFFFF"/>
        </w:rPr>
        <w:t xml:space="preserve">абзац перший </w:t>
      </w:r>
      <w:bookmarkStart w:id="14" w:name="_Hlk79413585"/>
      <w:r w:rsidRPr="000B2C55">
        <w:rPr>
          <w:shd w:val="clear" w:color="auto" w:fill="FFFFFF"/>
        </w:rPr>
        <w:t>викласти в такій редакції:</w:t>
      </w:r>
    </w:p>
    <w:p w14:paraId="16CEED7F" w14:textId="290619BD" w:rsidR="009A470C" w:rsidRPr="000B2C55" w:rsidRDefault="00C7509F" w:rsidP="00F12928">
      <w:pPr>
        <w:pStyle w:val="af8"/>
        <w:spacing w:before="240" w:after="240"/>
        <w:ind w:left="0" w:firstLine="567"/>
      </w:pPr>
      <w:r w:rsidRPr="000B2C55">
        <w:t>“</w:t>
      </w:r>
      <w:r w:rsidR="00917F5B" w:rsidRPr="000B2C55">
        <w:rPr>
          <w:shd w:val="clear" w:color="auto" w:fill="FFFFFF"/>
        </w:rPr>
        <w:t>Банк</w:t>
      </w:r>
      <w:r w:rsidR="00E202C4" w:rsidRPr="000B2C55">
        <w:rPr>
          <w:shd w:val="clear" w:color="auto" w:fill="FFFFFF"/>
        </w:rPr>
        <w:t>/</w:t>
      </w:r>
      <w:r w:rsidR="00917F5B" w:rsidRPr="000B2C55">
        <w:rPr>
          <w:shd w:val="clear" w:color="auto" w:fill="FFFFFF"/>
        </w:rPr>
        <w:t>відповідальна особа банківської групи та аудиторська фірма надають Національному банку на його вимогу письмові пояснення з питань проведення аудиту фінансової звітності банку</w:t>
      </w:r>
      <w:r w:rsidR="00E202C4" w:rsidRPr="000B2C55">
        <w:rPr>
          <w:shd w:val="clear" w:color="auto" w:fill="FFFFFF"/>
        </w:rPr>
        <w:t>/</w:t>
      </w:r>
      <w:bookmarkEnd w:id="14"/>
      <w:r w:rsidR="00917F5B" w:rsidRPr="000B2C55">
        <w:rPr>
          <w:shd w:val="clear" w:color="auto" w:fill="FFFFFF"/>
        </w:rPr>
        <w:t>банківської групи.</w:t>
      </w:r>
      <w:r w:rsidRPr="000B2C55">
        <w:t>”</w:t>
      </w:r>
      <w:r w:rsidR="00917F5B" w:rsidRPr="000B2C55">
        <w:rPr>
          <w:shd w:val="clear" w:color="auto" w:fill="FFFFFF"/>
        </w:rPr>
        <w:t xml:space="preserve">; </w:t>
      </w:r>
    </w:p>
    <w:p w14:paraId="1B79E7A6" w14:textId="6E1E93BF" w:rsidR="009A470C" w:rsidRPr="000B2C55" w:rsidRDefault="00917F5B" w:rsidP="00F12928">
      <w:pPr>
        <w:pStyle w:val="af8"/>
        <w:spacing w:before="240" w:after="240"/>
        <w:ind w:left="0" w:firstLine="567"/>
      </w:pPr>
      <w:r w:rsidRPr="000B2C55">
        <w:rPr>
          <w:lang w:val="ru-RU" w:eastAsia="ru-RU"/>
        </w:rPr>
        <w:t xml:space="preserve">абзац другий </w:t>
      </w:r>
      <w:r w:rsidRPr="000B2C55">
        <w:rPr>
          <w:shd w:val="clear" w:color="auto" w:fill="FFFFFF"/>
        </w:rPr>
        <w:t xml:space="preserve">після слів </w:t>
      </w:r>
      <w:r w:rsidR="00C7509F" w:rsidRPr="000B2C55">
        <w:t>“</w:t>
      </w:r>
      <w:r w:rsidRPr="000B2C55">
        <w:rPr>
          <w:shd w:val="clear" w:color="auto" w:fill="FFFFFF"/>
        </w:rPr>
        <w:t>звітності банку</w:t>
      </w:r>
      <w:r w:rsidR="00C7509F" w:rsidRPr="000B2C55">
        <w:t>”</w:t>
      </w:r>
      <w:r w:rsidRPr="000B2C55">
        <w:rPr>
          <w:shd w:val="clear" w:color="auto" w:fill="FFFFFF"/>
        </w:rPr>
        <w:t xml:space="preserve"> доповнити</w:t>
      </w:r>
      <w:r w:rsidRPr="000B2C55">
        <w:rPr>
          <w:rFonts w:eastAsiaTheme="minorEastAsia"/>
          <w:lang w:eastAsia="en-US"/>
        </w:rPr>
        <w:t xml:space="preserve"> словами </w:t>
      </w:r>
      <w:r w:rsidR="00C7509F" w:rsidRPr="000B2C55">
        <w:t>“</w:t>
      </w:r>
      <w:r w:rsidR="00EA731B" w:rsidRPr="000B2C55">
        <w:t>/</w:t>
      </w:r>
      <w:r w:rsidRPr="000B2C55">
        <w:rPr>
          <w:shd w:val="clear" w:color="auto" w:fill="FFFFFF"/>
        </w:rPr>
        <w:t xml:space="preserve">банківської групи </w:t>
      </w:r>
      <w:r w:rsidR="00E202C4" w:rsidRPr="000B2C55">
        <w:rPr>
          <w:shd w:val="clear" w:color="auto" w:fill="FFFFFF"/>
        </w:rPr>
        <w:t>(</w:t>
      </w:r>
      <w:r w:rsidRPr="000B2C55">
        <w:rPr>
          <w:shd w:val="clear" w:color="auto" w:fill="FFFFFF"/>
        </w:rPr>
        <w:t>її учасників</w:t>
      </w:r>
      <w:r w:rsidR="00E202C4" w:rsidRPr="000B2C55">
        <w:rPr>
          <w:shd w:val="clear" w:color="auto" w:fill="FFFFFF"/>
        </w:rPr>
        <w:t>)</w:t>
      </w:r>
      <w:r w:rsidR="00C7509F" w:rsidRPr="000B2C55">
        <w:t>”</w:t>
      </w:r>
      <w:r w:rsidRPr="000B2C55">
        <w:rPr>
          <w:shd w:val="clear" w:color="auto" w:fill="FFFFFF"/>
        </w:rPr>
        <w:t>;</w:t>
      </w:r>
    </w:p>
    <w:p w14:paraId="2EB87BDC" w14:textId="2616EC84" w:rsidR="009A470C" w:rsidRPr="000B2C55" w:rsidRDefault="00917F5B" w:rsidP="00F12928">
      <w:pPr>
        <w:pStyle w:val="af8"/>
        <w:spacing w:before="240" w:after="240"/>
        <w:ind w:left="0" w:firstLine="567"/>
      </w:pPr>
      <w:r>
        <w:rPr>
          <w:shd w:val="clear" w:color="auto" w:fill="FFFFFF"/>
        </w:rPr>
        <w:t xml:space="preserve">абзац третій після слів </w:t>
      </w:r>
      <w:r w:rsidR="00C7509F">
        <w:t>“</w:t>
      </w:r>
      <w:r>
        <w:rPr>
          <w:shd w:val="clear" w:color="auto" w:fill="FFFFFF"/>
        </w:rPr>
        <w:t>Пояснення банку</w:t>
      </w:r>
      <w:r w:rsidR="00C7509F">
        <w:t>”</w:t>
      </w:r>
      <w:r>
        <w:rPr>
          <w:shd w:val="clear" w:color="auto" w:fill="FFFFFF"/>
        </w:rPr>
        <w:t xml:space="preserve"> </w:t>
      </w:r>
      <w:r>
        <w:rPr>
          <w:rFonts w:eastAsiaTheme="minorEastAsia"/>
          <w:lang w:eastAsia="en-US"/>
        </w:rPr>
        <w:t xml:space="preserve">доповнити словами </w:t>
      </w:r>
      <w:r w:rsidR="00C7509F" w:rsidRPr="000B2C55">
        <w:t>“</w:t>
      </w:r>
      <w:r w:rsidR="00EA731B" w:rsidRPr="000B2C55">
        <w:t>/</w:t>
      </w:r>
      <w:r w:rsidRPr="000B2C55">
        <w:rPr>
          <w:shd w:val="clear" w:color="auto" w:fill="FFFFFF"/>
        </w:rPr>
        <w:t>відповідальної особи банківської групи</w:t>
      </w:r>
      <w:r w:rsidR="00C7509F" w:rsidRPr="000B2C55">
        <w:t>”</w:t>
      </w:r>
      <w:r w:rsidRPr="000B2C55">
        <w:rPr>
          <w:shd w:val="clear" w:color="auto" w:fill="FFFFFF"/>
        </w:rPr>
        <w:t>;</w:t>
      </w:r>
    </w:p>
    <w:p w14:paraId="7674755E" w14:textId="77777777" w:rsidR="009A470C" w:rsidRDefault="009A470C" w:rsidP="00F12928">
      <w:pPr>
        <w:pStyle w:val="af8"/>
        <w:spacing w:before="240" w:after="240"/>
        <w:ind w:left="0" w:firstLine="567"/>
        <w:rPr>
          <w:highlight w:val="white"/>
        </w:rPr>
      </w:pPr>
    </w:p>
    <w:p w14:paraId="6CC79E2B" w14:textId="77777777" w:rsidR="009A470C" w:rsidRDefault="00917F5B" w:rsidP="005737EB">
      <w:pPr>
        <w:pStyle w:val="af8"/>
        <w:numPr>
          <w:ilvl w:val="0"/>
          <w:numId w:val="9"/>
        </w:numPr>
        <w:spacing w:before="240" w:after="240"/>
        <w:ind w:left="0" w:firstLine="567"/>
        <w:rPr>
          <w:highlight w:val="white"/>
        </w:rPr>
      </w:pPr>
      <w:r>
        <w:rPr>
          <w:lang w:eastAsia="ru-RU"/>
        </w:rPr>
        <w:t>пункт 36 викласти в такій редакції:</w:t>
      </w:r>
    </w:p>
    <w:p w14:paraId="410BBDC0" w14:textId="4E4DEC90" w:rsidR="009A470C" w:rsidRDefault="00C7509F" w:rsidP="00F12928">
      <w:pPr>
        <w:pStyle w:val="af8"/>
        <w:spacing w:before="240" w:after="240"/>
        <w:ind w:left="0" w:firstLine="567"/>
        <w:rPr>
          <w:color w:val="000000" w:themeColor="text1"/>
          <w:highlight w:val="white"/>
        </w:rPr>
      </w:pPr>
      <w:r>
        <w:t>“</w:t>
      </w:r>
      <w:r w:rsidR="00917F5B">
        <w:rPr>
          <w:shd w:val="clear" w:color="auto" w:fill="FFFFFF"/>
        </w:rPr>
        <w:t>36. Національний банк має право застосувати  адекватні заходи впливу в разі порушення банком</w:t>
      </w:r>
      <w:r w:rsidR="000A4856" w:rsidRPr="001219CF">
        <w:rPr>
          <w:shd w:val="clear" w:color="auto" w:fill="FFFFFF"/>
        </w:rPr>
        <w:t>/</w:t>
      </w:r>
      <w:r w:rsidR="00917F5B" w:rsidRPr="001219CF">
        <w:rPr>
          <w:shd w:val="clear" w:color="auto" w:fill="FFFFFF"/>
        </w:rPr>
        <w:t>відповідальною</w:t>
      </w:r>
      <w:r w:rsidR="00917F5B">
        <w:rPr>
          <w:shd w:val="clear" w:color="auto" w:fill="FFFFFF"/>
        </w:rPr>
        <w:t xml:space="preserve"> особою банківської групи вимог законодавства України, цього Положення та інших нормативно-правових актів </w:t>
      </w:r>
      <w:r w:rsidR="00917F5B">
        <w:rPr>
          <w:shd w:val="clear" w:color="auto" w:fill="FFFFFF"/>
        </w:rPr>
        <w:lastRenderedPageBreak/>
        <w:t>Національного банку з питань подання фінансової звітності та аудиту фінансово</w:t>
      </w:r>
      <w:r w:rsidR="00917F5B">
        <w:rPr>
          <w:color w:val="000000" w:themeColor="text1"/>
          <w:shd w:val="clear" w:color="auto" w:fill="FFFFFF"/>
        </w:rPr>
        <w:t>ї звітності аудиторською фірмою.</w:t>
      </w:r>
      <w:r>
        <w:t>”</w:t>
      </w:r>
      <w:r w:rsidR="00917F5B">
        <w:rPr>
          <w:color w:val="000000" w:themeColor="text1"/>
          <w:shd w:val="clear" w:color="auto" w:fill="FFFFFF"/>
        </w:rPr>
        <w:t xml:space="preserve">. </w:t>
      </w:r>
    </w:p>
    <w:sectPr w:rsidR="009A470C" w:rsidSect="005737EB">
      <w:headerReference w:type="first" r:id="rId18"/>
      <w:pgSz w:w="11906" w:h="16838"/>
      <w:pgMar w:top="567" w:right="567" w:bottom="1701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4D5F" w14:textId="77777777" w:rsidR="00B11AE3" w:rsidRDefault="00B11AE3">
      <w:r>
        <w:separator/>
      </w:r>
    </w:p>
  </w:endnote>
  <w:endnote w:type="continuationSeparator" w:id="0">
    <w:p w14:paraId="33706E8B" w14:textId="77777777" w:rsidR="00B11AE3" w:rsidRDefault="00B1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CE3D" w14:textId="77777777" w:rsidR="009A470C" w:rsidRDefault="00917F5B">
    <w:pPr>
      <w:pStyle w:val="af1"/>
      <w:tabs>
        <w:tab w:val="clear" w:pos="4819"/>
      </w:tabs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  <w:p w14:paraId="3894CE01" w14:textId="77777777" w:rsidR="009A470C" w:rsidRDefault="00917F5B">
    <w:pPr>
      <w:pStyle w:val="af2"/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C8B2" w14:textId="77777777" w:rsidR="00B11AE3" w:rsidRDefault="00B11AE3">
      <w:r>
        <w:separator/>
      </w:r>
    </w:p>
  </w:footnote>
  <w:footnote w:type="continuationSeparator" w:id="0">
    <w:p w14:paraId="74F5F031" w14:textId="77777777" w:rsidR="00B11AE3" w:rsidRDefault="00B1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62694"/>
      <w:docPartObj>
        <w:docPartGallery w:val="Page Numbers (Top of Page)"/>
        <w:docPartUnique/>
      </w:docPartObj>
    </w:sdtPr>
    <w:sdtEndPr/>
    <w:sdtContent>
      <w:p w14:paraId="2E8980B6" w14:textId="37D8EA57" w:rsidR="00F12928" w:rsidRDefault="00F1292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7EB">
          <w:rPr>
            <w:noProof/>
          </w:rPr>
          <w:t>6</w:t>
        </w:r>
        <w:r>
          <w:fldChar w:fldCharType="end"/>
        </w:r>
      </w:p>
    </w:sdtContent>
  </w:sdt>
  <w:p w14:paraId="34E91299" w14:textId="77777777" w:rsidR="009A470C" w:rsidRDefault="009A470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DBC2" w14:textId="77777777" w:rsidR="00F12928" w:rsidRDefault="00F1292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04AD"/>
    <w:multiLevelType w:val="multilevel"/>
    <w:tmpl w:val="DB66731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24AB65BB"/>
    <w:multiLevelType w:val="hybridMultilevel"/>
    <w:tmpl w:val="065C6730"/>
    <w:lvl w:ilvl="0" w:tplc="43F69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196C20"/>
    <w:multiLevelType w:val="hybridMultilevel"/>
    <w:tmpl w:val="02E09AFA"/>
    <w:lvl w:ilvl="0" w:tplc="D4B25CF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CF1B65"/>
    <w:multiLevelType w:val="hybridMultilevel"/>
    <w:tmpl w:val="AB648926"/>
    <w:lvl w:ilvl="0" w:tplc="62E6679E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3BCF3E56"/>
    <w:multiLevelType w:val="hybridMultilevel"/>
    <w:tmpl w:val="471C622A"/>
    <w:lvl w:ilvl="0" w:tplc="D376F8A4">
      <w:start w:val="8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A2B15B4"/>
    <w:multiLevelType w:val="multilevel"/>
    <w:tmpl w:val="B1188FE6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color w:val="333333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6" w15:restartNumberingAfterBreak="0">
    <w:nsid w:val="54F621DC"/>
    <w:multiLevelType w:val="multilevel"/>
    <w:tmpl w:val="6B3EB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BE12C3"/>
    <w:multiLevelType w:val="hybridMultilevel"/>
    <w:tmpl w:val="FA6CB37E"/>
    <w:lvl w:ilvl="0" w:tplc="BBEA9E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92465D"/>
    <w:multiLevelType w:val="multilevel"/>
    <w:tmpl w:val="4A8C3FA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0C"/>
    <w:rsid w:val="00080CA0"/>
    <w:rsid w:val="00087E1C"/>
    <w:rsid w:val="000937E5"/>
    <w:rsid w:val="00095A53"/>
    <w:rsid w:val="000A4856"/>
    <w:rsid w:val="000B2C55"/>
    <w:rsid w:val="001160C5"/>
    <w:rsid w:val="001219CF"/>
    <w:rsid w:val="001549FE"/>
    <w:rsid w:val="0016152F"/>
    <w:rsid w:val="00171877"/>
    <w:rsid w:val="001A2AF2"/>
    <w:rsid w:val="001B40AE"/>
    <w:rsid w:val="001D4B6E"/>
    <w:rsid w:val="00265BF7"/>
    <w:rsid w:val="00271B6B"/>
    <w:rsid w:val="00272E39"/>
    <w:rsid w:val="00276139"/>
    <w:rsid w:val="002B1ADA"/>
    <w:rsid w:val="002D0B6D"/>
    <w:rsid w:val="002E75CD"/>
    <w:rsid w:val="002F5054"/>
    <w:rsid w:val="002F5179"/>
    <w:rsid w:val="00374CAD"/>
    <w:rsid w:val="00397138"/>
    <w:rsid w:val="003A315C"/>
    <w:rsid w:val="003F505A"/>
    <w:rsid w:val="004034EA"/>
    <w:rsid w:val="00426A3F"/>
    <w:rsid w:val="00484BFF"/>
    <w:rsid w:val="00512015"/>
    <w:rsid w:val="0052668E"/>
    <w:rsid w:val="0055320E"/>
    <w:rsid w:val="005737EB"/>
    <w:rsid w:val="00575B6C"/>
    <w:rsid w:val="005809A0"/>
    <w:rsid w:val="005C6F99"/>
    <w:rsid w:val="005F11B9"/>
    <w:rsid w:val="0063704E"/>
    <w:rsid w:val="00650E96"/>
    <w:rsid w:val="00681BAB"/>
    <w:rsid w:val="00717D48"/>
    <w:rsid w:val="00740DDF"/>
    <w:rsid w:val="007453B9"/>
    <w:rsid w:val="00746901"/>
    <w:rsid w:val="00750DD8"/>
    <w:rsid w:val="00763701"/>
    <w:rsid w:val="00796F4C"/>
    <w:rsid w:val="007C7433"/>
    <w:rsid w:val="007D34EE"/>
    <w:rsid w:val="007F70E8"/>
    <w:rsid w:val="00824E52"/>
    <w:rsid w:val="008464C3"/>
    <w:rsid w:val="008627F7"/>
    <w:rsid w:val="00866431"/>
    <w:rsid w:val="00874522"/>
    <w:rsid w:val="00887AAC"/>
    <w:rsid w:val="008E0AA2"/>
    <w:rsid w:val="00917F5B"/>
    <w:rsid w:val="009212C2"/>
    <w:rsid w:val="009214D7"/>
    <w:rsid w:val="00922C22"/>
    <w:rsid w:val="00934925"/>
    <w:rsid w:val="009A470C"/>
    <w:rsid w:val="009B3C05"/>
    <w:rsid w:val="009D098C"/>
    <w:rsid w:val="009E56F2"/>
    <w:rsid w:val="009F74DE"/>
    <w:rsid w:val="00A31164"/>
    <w:rsid w:val="00A35A69"/>
    <w:rsid w:val="00AD371C"/>
    <w:rsid w:val="00B11AE3"/>
    <w:rsid w:val="00B23FE5"/>
    <w:rsid w:val="00B55245"/>
    <w:rsid w:val="00B653AE"/>
    <w:rsid w:val="00BB5A7A"/>
    <w:rsid w:val="00BF5033"/>
    <w:rsid w:val="00BF7097"/>
    <w:rsid w:val="00C079AB"/>
    <w:rsid w:val="00C30574"/>
    <w:rsid w:val="00C74BB8"/>
    <w:rsid w:val="00C7509F"/>
    <w:rsid w:val="00CC5E89"/>
    <w:rsid w:val="00CF3A88"/>
    <w:rsid w:val="00CF7C8D"/>
    <w:rsid w:val="00D30BB8"/>
    <w:rsid w:val="00D549F6"/>
    <w:rsid w:val="00DF737F"/>
    <w:rsid w:val="00E202C4"/>
    <w:rsid w:val="00E3462C"/>
    <w:rsid w:val="00E532B9"/>
    <w:rsid w:val="00E70071"/>
    <w:rsid w:val="00EA731B"/>
    <w:rsid w:val="00ED6AA6"/>
    <w:rsid w:val="00F12928"/>
    <w:rsid w:val="00F42ECB"/>
    <w:rsid w:val="00F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152E"/>
  <w15:docId w15:val="{B37D52B5-521B-41B3-BC31-45ADCF7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CD"/>
    <w:pPr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uiPriority w:val="99"/>
    <w:qFormat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5">
    <w:name w:val="Нижний колонтитул Знак"/>
    <w:basedOn w:val="a0"/>
    <w:uiPriority w:val="99"/>
    <w:qFormat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7">
    <w:name w:val="Placeholder Text"/>
    <w:basedOn w:val="a0"/>
    <w:uiPriority w:val="99"/>
    <w:semiHidden/>
    <w:qFormat/>
    <w:rsid w:val="00542533"/>
    <w:rPr>
      <w:rFonts w:cs="Times New Roman"/>
      <w:color w:val="808080"/>
    </w:rPr>
  </w:style>
  <w:style w:type="character" w:customStyle="1" w:styleId="a8">
    <w:name w:val="Приветствие Знак"/>
    <w:basedOn w:val="a0"/>
    <w:uiPriority w:val="6"/>
    <w:qFormat/>
    <w:rsid w:val="00523C13"/>
    <w:rPr>
      <w:rFonts w:eastAsiaTheme="minorEastAsia" w:cstheme="minorBidi"/>
      <w:b/>
      <w:bCs/>
      <w:color w:val="000000" w:themeColor="text1"/>
      <w:lang w:val="ru-RU"/>
    </w:rPr>
  </w:style>
  <w:style w:type="character" w:customStyle="1" w:styleId="a9">
    <w:name w:val="Без интервала Знак"/>
    <w:basedOn w:val="a0"/>
    <w:uiPriority w:val="1"/>
    <w:qFormat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-">
    <w:name w:val="Интернет-ссылка"/>
    <w:uiPriority w:val="99"/>
    <w:semiHidden/>
    <w:unhideWhenUsed/>
    <w:qFormat/>
    <w:rsid w:val="00C612F2"/>
    <w:rPr>
      <w:color w:val="000080"/>
      <w:u w:val="single"/>
    </w:rPr>
  </w:style>
  <w:style w:type="character" w:customStyle="1" w:styleId="rvts23">
    <w:name w:val="rvts23"/>
    <w:basedOn w:val="a0"/>
    <w:qFormat/>
    <w:rsid w:val="0044450F"/>
  </w:style>
  <w:style w:type="character" w:customStyle="1" w:styleId="aa">
    <w:name w:val="Нумерация строк"/>
    <w:qFormat/>
  </w:style>
  <w:style w:type="paragraph" w:styleId="ab">
    <w:name w:val="Title"/>
    <w:basedOn w:val="a"/>
    <w:next w:val="ac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ShapkaDocumentu">
    <w:name w:val="Shapka Documentu"/>
    <w:basedOn w:val="a"/>
    <w:qFormat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link w:val="1"/>
    <w:uiPriority w:val="99"/>
    <w:unhideWhenUsed/>
    <w:rsid w:val="00E53CCD"/>
    <w:pPr>
      <w:tabs>
        <w:tab w:val="center" w:pos="4819"/>
        <w:tab w:val="right" w:pos="9639"/>
      </w:tabs>
    </w:pPr>
  </w:style>
  <w:style w:type="paragraph" w:styleId="af2">
    <w:name w:val="footer"/>
    <w:basedOn w:val="a"/>
    <w:uiPriority w:val="99"/>
    <w:unhideWhenUsed/>
    <w:rsid w:val="00E53CCD"/>
    <w:pPr>
      <w:tabs>
        <w:tab w:val="center" w:pos="4819"/>
        <w:tab w:val="right" w:pos="9639"/>
      </w:tabs>
    </w:pPr>
  </w:style>
  <w:style w:type="paragraph" w:customStyle="1" w:styleId="af3">
    <w:name w:val="Обратный адрес"/>
    <w:basedOn w:val="af4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4">
    <w:name w:val="No Spacing"/>
    <w:uiPriority w:val="1"/>
    <w:qFormat/>
    <w:rsid w:val="007A6609"/>
    <w:pPr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f5">
    <w:name w:val="Balloon Text"/>
    <w:basedOn w:val="a"/>
    <w:uiPriority w:val="99"/>
    <w:semiHidden/>
    <w:unhideWhenUsed/>
    <w:qFormat/>
    <w:rsid w:val="007A6609"/>
    <w:rPr>
      <w:rFonts w:ascii="Tahoma" w:hAnsi="Tahoma" w:cs="Tahoma"/>
      <w:sz w:val="16"/>
      <w:szCs w:val="16"/>
    </w:rPr>
  </w:style>
  <w:style w:type="paragraph" w:customStyle="1" w:styleId="af6">
    <w:name w:val="Текст даты"/>
    <w:basedOn w:val="a"/>
    <w:uiPriority w:val="35"/>
    <w:qFormat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7">
    <w:name w:val="Salutation"/>
    <w:basedOn w:val="af4"/>
    <w:next w:val="a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paragraph" w:styleId="af8">
    <w:name w:val="List Paragraph"/>
    <w:basedOn w:val="a"/>
    <w:uiPriority w:val="34"/>
    <w:qFormat/>
    <w:rsid w:val="001740C0"/>
    <w:pPr>
      <w:ind w:left="720"/>
      <w:contextualSpacing/>
    </w:pPr>
  </w:style>
  <w:style w:type="paragraph" w:customStyle="1" w:styleId="rvps2">
    <w:name w:val="rvps2"/>
    <w:basedOn w:val="a"/>
    <w:qFormat/>
    <w:rsid w:val="00362CB7"/>
    <w:pPr>
      <w:spacing w:beforeAutospacing="1" w:afterAutospacing="1"/>
      <w:jc w:val="left"/>
    </w:pPr>
    <w:rPr>
      <w:sz w:val="24"/>
      <w:szCs w:val="24"/>
    </w:rPr>
  </w:style>
  <w:style w:type="table" w:styleId="af9">
    <w:name w:val="Table Grid"/>
    <w:basedOn w:val="a1"/>
    <w:uiPriority w:val="59"/>
    <w:rsid w:val="00904F1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17187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7187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71877"/>
    <w:rPr>
      <w:rFonts w:ascii="Times New Roman" w:hAnsi="Times New Roman" w:cs="Times New Roman"/>
      <w:szCs w:val="20"/>
      <w:lang w:eastAsia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7187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71877"/>
    <w:rPr>
      <w:rFonts w:ascii="Times New Roman" w:hAnsi="Times New Roman" w:cs="Times New Roman"/>
      <w:b/>
      <w:bCs/>
      <w:szCs w:val="20"/>
      <w:lang w:eastAsia="uk-UA"/>
    </w:rPr>
  </w:style>
  <w:style w:type="paragraph" w:styleId="aff">
    <w:name w:val="Revision"/>
    <w:hidden/>
    <w:uiPriority w:val="99"/>
    <w:semiHidden/>
    <w:rsid w:val="00171877"/>
    <w:pPr>
      <w:suppressAutoHyphens w:val="0"/>
    </w:pPr>
    <w:rPr>
      <w:rFonts w:ascii="Times New Roman" w:hAnsi="Times New Roman" w:cs="Times New Roman"/>
      <w:sz w:val="28"/>
      <w:szCs w:val="28"/>
      <w:lang w:eastAsia="uk-UA"/>
    </w:rPr>
  </w:style>
  <w:style w:type="table" w:customStyle="1" w:styleId="10">
    <w:name w:val="Сітка таблиці1"/>
    <w:basedOn w:val="a1"/>
    <w:next w:val="af9"/>
    <w:uiPriority w:val="59"/>
    <w:rsid w:val="00F12928"/>
    <w:pPr>
      <w:suppressAutoHyphens w:val="0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link w:val="af1"/>
    <w:uiPriority w:val="99"/>
    <w:rsid w:val="00F12928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2258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2121-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E5DCB-02A2-4AA6-A828-ECE09C167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7074</Words>
  <Characters>4033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dc:description/>
  <cp:lastModifiedBy>admin</cp:lastModifiedBy>
  <cp:revision>6</cp:revision>
  <cp:lastPrinted>2015-04-06T07:59:00Z</cp:lastPrinted>
  <dcterms:created xsi:type="dcterms:W3CDTF">2021-12-01T09:32:00Z</dcterms:created>
  <dcterms:modified xsi:type="dcterms:W3CDTF">2021-12-07T08:01:00Z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