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352A" w14:textId="77777777" w:rsidR="00B930E3" w:rsidRPr="00D23A42" w:rsidRDefault="00B930E3">
      <w:pPr>
        <w:rPr>
          <w:sz w:val="2"/>
          <w:szCs w:val="2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318AEDC7" w14:textId="77777777" w:rsidTr="00B930E3">
        <w:trPr>
          <w:trHeight w:val="851"/>
        </w:trPr>
        <w:tc>
          <w:tcPr>
            <w:tcW w:w="3207" w:type="dxa"/>
          </w:tcPr>
          <w:p w14:paraId="1F2E52C5" w14:textId="77777777" w:rsidR="00410EC0" w:rsidRDefault="00410EC0" w:rsidP="000F60CD"/>
        </w:tc>
        <w:tc>
          <w:tcPr>
            <w:tcW w:w="3227" w:type="dxa"/>
            <w:vMerge w:val="restart"/>
          </w:tcPr>
          <w:p w14:paraId="4F2A001F" w14:textId="77777777" w:rsidR="00410EC0" w:rsidRDefault="00410EC0" w:rsidP="000F60CD">
            <w:pPr>
              <w:jc w:val="center"/>
            </w:pPr>
            <w:r>
              <w:object w:dxaOrig="1595" w:dyaOrig="2201" w14:anchorId="21E3D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11" o:title=""/>
                </v:shape>
                <o:OLEObject Type="Embed" ProgID="CorelDraw.Graphic.16" ShapeID="_x0000_i1025" DrawAspect="Content" ObjectID="_1776240880" r:id="rId12"/>
              </w:object>
            </w:r>
          </w:p>
        </w:tc>
        <w:tc>
          <w:tcPr>
            <w:tcW w:w="3204" w:type="dxa"/>
          </w:tcPr>
          <w:p w14:paraId="195373B7" w14:textId="7873F974" w:rsidR="00410EC0" w:rsidRPr="00745C51" w:rsidRDefault="00745C51" w:rsidP="00745C51">
            <w:pPr>
              <w:jc w:val="left"/>
              <w:rPr>
                <w:sz w:val="24"/>
                <w:szCs w:val="24"/>
              </w:rPr>
            </w:pPr>
            <w:r w:rsidRPr="00745C51">
              <w:rPr>
                <w:sz w:val="24"/>
                <w:szCs w:val="24"/>
              </w:rPr>
              <w:t>Офіційно опубліковано</w:t>
            </w:r>
            <w:r>
              <w:rPr>
                <w:sz w:val="24"/>
                <w:szCs w:val="24"/>
              </w:rPr>
              <w:t xml:space="preserve"> 06.05.2024</w:t>
            </w:r>
          </w:p>
        </w:tc>
      </w:tr>
      <w:tr w:rsidR="00410EC0" w14:paraId="21F3FE4C" w14:textId="77777777" w:rsidTr="00B930E3">
        <w:tc>
          <w:tcPr>
            <w:tcW w:w="3207" w:type="dxa"/>
          </w:tcPr>
          <w:p w14:paraId="39D0AAE8" w14:textId="77777777" w:rsidR="00410EC0" w:rsidRDefault="00410EC0" w:rsidP="000F60CD"/>
        </w:tc>
        <w:tc>
          <w:tcPr>
            <w:tcW w:w="3227" w:type="dxa"/>
            <w:vMerge/>
          </w:tcPr>
          <w:p w14:paraId="1539684A" w14:textId="77777777" w:rsidR="00410EC0" w:rsidRDefault="00410EC0" w:rsidP="000F60CD"/>
        </w:tc>
        <w:tc>
          <w:tcPr>
            <w:tcW w:w="3204" w:type="dxa"/>
          </w:tcPr>
          <w:p w14:paraId="5662A8D6" w14:textId="77777777" w:rsidR="00410EC0" w:rsidRDefault="00410EC0" w:rsidP="000F60CD"/>
        </w:tc>
      </w:tr>
      <w:tr w:rsidR="00410EC0" w14:paraId="2DAD3282" w14:textId="77777777" w:rsidTr="00B930E3">
        <w:tc>
          <w:tcPr>
            <w:tcW w:w="9638" w:type="dxa"/>
            <w:gridSpan w:val="3"/>
          </w:tcPr>
          <w:p w14:paraId="286F7A4F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7B3F43A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8776C1B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3"/>
        <w:gridCol w:w="1683"/>
        <w:gridCol w:w="1891"/>
      </w:tblGrid>
      <w:tr w:rsidR="00410EC0" w14:paraId="76CAF469" w14:textId="77777777" w:rsidTr="000F60CD">
        <w:tc>
          <w:tcPr>
            <w:tcW w:w="3510" w:type="dxa"/>
            <w:vAlign w:val="bottom"/>
          </w:tcPr>
          <w:p w14:paraId="487B4191" w14:textId="67E9106C" w:rsidR="00410EC0" w:rsidRPr="00566BA2" w:rsidRDefault="00745C51" w:rsidP="000F60CD">
            <w:r>
              <w:t>02 травня 2024 року</w:t>
            </w:r>
          </w:p>
        </w:tc>
        <w:tc>
          <w:tcPr>
            <w:tcW w:w="2694" w:type="dxa"/>
          </w:tcPr>
          <w:p w14:paraId="3B8F37E2" w14:textId="77777777" w:rsidR="00410EC0" w:rsidRDefault="00410EC0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05FBBA3" w14:textId="27C26F81" w:rsidR="00410EC0" w:rsidRPr="00101D5A" w:rsidRDefault="00745C51" w:rsidP="00745C51">
            <w:r>
              <w:rPr>
                <w:color w:val="FFFFFF" w:themeColor="background1"/>
              </w:rPr>
              <w:t>№</w:t>
            </w:r>
            <w:r w:rsidR="00410EC0"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73AE0A38" w14:textId="1F2882CE" w:rsidR="00410EC0" w:rsidRDefault="00745C51" w:rsidP="000F60CD">
            <w:pPr>
              <w:jc w:val="left"/>
            </w:pPr>
            <w:r>
              <w:t>№ 55</w:t>
            </w:r>
            <w:bookmarkStart w:id="0" w:name="_GoBack"/>
            <w:bookmarkEnd w:id="0"/>
          </w:p>
        </w:tc>
      </w:tr>
    </w:tbl>
    <w:p w14:paraId="630F684A" w14:textId="77777777" w:rsidR="00410EC0" w:rsidRPr="00CD0CD4" w:rsidRDefault="00410EC0" w:rsidP="00410EC0">
      <w:pPr>
        <w:rPr>
          <w:sz w:val="2"/>
          <w:szCs w:val="2"/>
        </w:rPr>
      </w:pPr>
    </w:p>
    <w:p w14:paraId="6120BA5E" w14:textId="77777777" w:rsidR="00410EC0" w:rsidRPr="00CD0CD4" w:rsidRDefault="00410EC0" w:rsidP="00F9472A">
      <w:pPr>
        <w:spacing w:line="257" w:lineRule="auto"/>
        <w:ind w:firstLine="567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CD0CD4" w14:paraId="29FA44B9" w14:textId="77777777" w:rsidTr="000F60CD">
        <w:trPr>
          <w:jc w:val="center"/>
        </w:trPr>
        <w:tc>
          <w:tcPr>
            <w:tcW w:w="5000" w:type="pct"/>
          </w:tcPr>
          <w:p w14:paraId="3F9AA009" w14:textId="77777777" w:rsidR="00410EC0" w:rsidRPr="00CD0CD4" w:rsidRDefault="00C14B8A" w:rsidP="00F9472A">
            <w:pPr>
              <w:tabs>
                <w:tab w:val="left" w:pos="840"/>
                <w:tab w:val="center" w:pos="3293"/>
              </w:tabs>
              <w:spacing w:before="240" w:after="240" w:line="257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14B8A">
              <w:rPr>
                <w:kern w:val="2"/>
                <w:lang w:bidi="hi-IN"/>
              </w:rPr>
              <w:t>Про внесення змін до Положення про порядок визначення Національним банком України юридичних осіб, що є критично важливими для функціонування економіки та забезпечення життєдіяльності населення в особливий період</w:t>
            </w:r>
          </w:p>
        </w:tc>
      </w:tr>
    </w:tbl>
    <w:p w14:paraId="012B43AE" w14:textId="50267D3B" w:rsidR="00410EC0" w:rsidRDefault="00C14B8A" w:rsidP="00F9472A">
      <w:pPr>
        <w:spacing w:before="240" w:after="240" w:line="257" w:lineRule="auto"/>
        <w:ind w:firstLine="567"/>
        <w:rPr>
          <w:b/>
        </w:rPr>
      </w:pPr>
      <w:r w:rsidRPr="009B0659">
        <w:rPr>
          <w:color w:val="000000" w:themeColor="text1"/>
        </w:rPr>
        <w:t xml:space="preserve">Відповідно до статей 7, 15, 56 Закону України “Про Національний банк України”, з метою </w:t>
      </w:r>
      <w:r w:rsidR="00E81DE7">
        <w:t>оптимізації процесів прийняття рішень у Національному банку</w:t>
      </w:r>
      <w:r w:rsidR="00CA5392">
        <w:t xml:space="preserve"> України</w:t>
      </w:r>
      <w:r w:rsidR="00D24600">
        <w:t xml:space="preserve"> та </w:t>
      </w:r>
      <w:r w:rsidR="00E81DE7">
        <w:t xml:space="preserve">актуалізації </w:t>
      </w:r>
      <w:r w:rsidR="00E81DE7" w:rsidRPr="00DF33DD">
        <w:t>критерії</w:t>
      </w:r>
      <w:r w:rsidR="00E81DE7">
        <w:t>в</w:t>
      </w:r>
      <w:r w:rsidR="00E81DE7" w:rsidRPr="00DF33DD">
        <w:t xml:space="preserve">, за якими здійснюється визначення юридичних осіб, </w:t>
      </w:r>
      <w:r w:rsidR="00CA5392">
        <w:t>що</w:t>
      </w:r>
      <w:r w:rsidR="00CA5392" w:rsidRPr="00DF33DD">
        <w:t xml:space="preserve"> </w:t>
      </w:r>
      <w:r w:rsidR="00E81DE7" w:rsidRPr="00DF33DD">
        <w:t>мають важливе значення для галузі національної економіки чи задоволення потреб територіальної громади</w:t>
      </w:r>
      <w:r w:rsidR="00CA5392">
        <w:t>,</w:t>
      </w:r>
      <w:r w:rsidR="00E81DE7" w:rsidRPr="00816E88">
        <w:t xml:space="preserve"> </w:t>
      </w:r>
      <w:r w:rsidR="00410EC0" w:rsidRPr="00CD0CD4">
        <w:t>Правління Національного банку України</w:t>
      </w:r>
      <w:r w:rsidR="00410EC0" w:rsidRPr="00CD0CD4">
        <w:rPr>
          <w:b/>
        </w:rPr>
        <w:t xml:space="preserve"> постановляє:</w:t>
      </w:r>
    </w:p>
    <w:p w14:paraId="73D00ED9" w14:textId="77777777" w:rsidR="00410EC0" w:rsidRDefault="00410EC0" w:rsidP="00F9472A">
      <w:pPr>
        <w:spacing w:before="240" w:after="240" w:line="257" w:lineRule="auto"/>
        <w:ind w:firstLine="567"/>
        <w:rPr>
          <w:iCs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proofErr w:type="spellStart"/>
      <w:r w:rsidR="00C14B8A" w:rsidRPr="00AC4BB2">
        <w:rPr>
          <w:iCs/>
        </w:rPr>
        <w:t>Унести</w:t>
      </w:r>
      <w:proofErr w:type="spellEnd"/>
      <w:r w:rsidR="00C14B8A" w:rsidRPr="00AC4BB2">
        <w:rPr>
          <w:iCs/>
        </w:rPr>
        <w:t xml:space="preserve"> до Положення про </w:t>
      </w:r>
      <w:r w:rsidR="00C14B8A">
        <w:rPr>
          <w:iCs/>
        </w:rPr>
        <w:t xml:space="preserve">порядок визначення Національним </w:t>
      </w:r>
      <w:r w:rsidR="00C14B8A" w:rsidRPr="005E11FB">
        <w:t>банком України юридичних осіб, що є критично</w:t>
      </w:r>
      <w:r w:rsidR="00C14B8A">
        <w:t xml:space="preserve"> важливими </w:t>
      </w:r>
      <w:r w:rsidR="00C14B8A" w:rsidRPr="005E11FB">
        <w:t>для функціонування економіки та забезпечення життєдіяльності населення в особливий період</w:t>
      </w:r>
      <w:r w:rsidR="00C14B8A" w:rsidRPr="00AC4BB2">
        <w:rPr>
          <w:iCs/>
        </w:rPr>
        <w:t>, затвердженого постановою Правління Національного банку України від 2</w:t>
      </w:r>
      <w:r w:rsidR="00C14B8A">
        <w:rPr>
          <w:iCs/>
        </w:rPr>
        <w:t>4 березня</w:t>
      </w:r>
      <w:r w:rsidR="00C14B8A" w:rsidRPr="00AC4BB2">
        <w:rPr>
          <w:iCs/>
        </w:rPr>
        <w:t xml:space="preserve"> 202</w:t>
      </w:r>
      <w:r w:rsidR="00C14B8A">
        <w:rPr>
          <w:iCs/>
        </w:rPr>
        <w:t>3</w:t>
      </w:r>
      <w:r w:rsidR="00C14B8A" w:rsidRPr="00AC4BB2">
        <w:rPr>
          <w:iCs/>
        </w:rPr>
        <w:t xml:space="preserve"> року № </w:t>
      </w:r>
      <w:r w:rsidR="00C14B8A">
        <w:rPr>
          <w:iCs/>
        </w:rPr>
        <w:t>32 (зі змінами),</w:t>
      </w:r>
      <w:r w:rsidR="00C14B8A" w:rsidRPr="00AC4BB2">
        <w:rPr>
          <w:iCs/>
        </w:rPr>
        <w:t xml:space="preserve"> такі зміни:</w:t>
      </w:r>
    </w:p>
    <w:p w14:paraId="09A6D8C2" w14:textId="3EBB055C" w:rsidR="006E4B4A" w:rsidRDefault="00F676BE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="006E4B4A">
        <w:rPr>
          <w:rFonts w:eastAsiaTheme="minorEastAsia"/>
          <w:noProof/>
          <w:color w:val="000000" w:themeColor="text1"/>
          <w:lang w:eastAsia="en-US"/>
        </w:rPr>
        <w:t xml:space="preserve">у підпункті 4 пункту 2 слова </w:t>
      </w:r>
      <w:r w:rsidR="006E4B4A" w:rsidRPr="006E4B4A">
        <w:rPr>
          <w:rFonts w:eastAsiaTheme="minorEastAsia"/>
          <w:noProof/>
          <w:color w:val="000000" w:themeColor="text1"/>
          <w:lang w:eastAsia="en-US"/>
        </w:rPr>
        <w:t>“надання банкам послуг з інкасації та погодження Національного банку на здійснення операцій з оброблення та зберігання готівки” замінити словами “здійснення операцій з готівкою”;</w:t>
      </w:r>
    </w:p>
    <w:p w14:paraId="27C97F21" w14:textId="0B408440" w:rsidR="00FA0474" w:rsidRDefault="00FA0474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706AE2F5" w14:textId="460D9A91" w:rsidR="00FA0474" w:rsidRDefault="00FA0474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2) підпункт 2 пункту 7 викласти </w:t>
      </w:r>
      <w:r w:rsidR="007601B2">
        <w:rPr>
          <w:rFonts w:eastAsiaTheme="minorEastAsia"/>
          <w:noProof/>
          <w:color w:val="000000" w:themeColor="text1"/>
          <w:lang w:eastAsia="en-US"/>
        </w:rPr>
        <w:t>в</w:t>
      </w:r>
      <w:r>
        <w:rPr>
          <w:rFonts w:eastAsiaTheme="minorEastAsia"/>
          <w:noProof/>
          <w:color w:val="000000" w:themeColor="text1"/>
          <w:lang w:eastAsia="en-US"/>
        </w:rPr>
        <w:t xml:space="preserve"> такій редакції:</w:t>
      </w:r>
    </w:p>
    <w:p w14:paraId="31DD14E4" w14:textId="77777777" w:rsidR="00FA0474" w:rsidRDefault="00FA0474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FA0474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 xml:space="preserve">2) </w:t>
      </w:r>
      <w:r w:rsidRPr="00FA0474">
        <w:rPr>
          <w:rFonts w:eastAsiaTheme="minorEastAsia"/>
          <w:noProof/>
          <w:color w:val="000000" w:themeColor="text1"/>
          <w:lang w:eastAsia="en-US"/>
        </w:rPr>
        <w:t xml:space="preserve">Національним банком прийнято рішення про: </w:t>
      </w:r>
    </w:p>
    <w:p w14:paraId="7E6BDBA1" w14:textId="6ACA31A3" w:rsidR="00FA0474" w:rsidRPr="00FA0474" w:rsidRDefault="00FA0474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FA0474">
        <w:rPr>
          <w:rFonts w:eastAsiaTheme="minorEastAsia"/>
          <w:noProof/>
          <w:color w:val="000000" w:themeColor="text1"/>
          <w:lang w:eastAsia="en-US"/>
        </w:rPr>
        <w:t>визнання ділової репутації установи, її власників істотної участі та/або керівників, головного бухгалтера, ключових осіб, керівника підрозділу інкасації, керівника підрозділу з оброблення та зберігання готівки небездоганною;</w:t>
      </w:r>
    </w:p>
    <w:p w14:paraId="18634136" w14:textId="05945008" w:rsidR="00FA0474" w:rsidRPr="00FA0474" w:rsidRDefault="00FA0474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FA0474">
        <w:rPr>
          <w:rFonts w:eastAsiaTheme="minorEastAsia"/>
          <w:noProof/>
          <w:color w:val="000000" w:themeColor="text1"/>
          <w:lang w:eastAsia="en-US"/>
        </w:rPr>
        <w:t>невідповідність керівника, ключової особи, головного бухгалтера, керівника підрозділу інкасації, керівника підрозділу з оброблення та зберігання готівки та/або власників істотної участі установи вимогам щодо ділової репутації;”;</w:t>
      </w:r>
    </w:p>
    <w:p w14:paraId="0C54DCFB" w14:textId="77777777" w:rsidR="00D53ED4" w:rsidRDefault="00D53ED4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6D218CBF" w14:textId="20B541B1" w:rsidR="00977521" w:rsidRDefault="00D53ED4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3) </w:t>
      </w:r>
      <w:r w:rsidR="00C94E02">
        <w:rPr>
          <w:rFonts w:eastAsiaTheme="minorEastAsia"/>
          <w:noProof/>
          <w:color w:val="000000" w:themeColor="text1"/>
          <w:lang w:eastAsia="en-US"/>
        </w:rPr>
        <w:t xml:space="preserve">у пункті </w:t>
      </w:r>
      <w:r w:rsidR="00977521">
        <w:rPr>
          <w:rFonts w:eastAsiaTheme="minorEastAsia"/>
          <w:noProof/>
          <w:color w:val="000000" w:themeColor="text1"/>
          <w:lang w:eastAsia="en-US"/>
        </w:rPr>
        <w:t>8:</w:t>
      </w:r>
    </w:p>
    <w:p w14:paraId="5DD47C88" w14:textId="4C78CBA2" w:rsidR="00977521" w:rsidRDefault="00977521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абзац перш</w:t>
      </w:r>
      <w:r w:rsidR="00F33BBA" w:rsidRPr="00F33BBA">
        <w:rPr>
          <w:rFonts w:eastAsiaTheme="minorEastAsia"/>
          <w:noProof/>
          <w:color w:val="000000" w:themeColor="text1"/>
          <w:lang w:eastAsia="en-US"/>
        </w:rPr>
        <w:t>ий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33BBA">
        <w:rPr>
          <w:rFonts w:eastAsiaTheme="minorEastAsia"/>
          <w:noProof/>
          <w:color w:val="000000" w:themeColor="text1"/>
          <w:lang w:eastAsia="en-US"/>
        </w:rPr>
        <w:t xml:space="preserve">викласти </w:t>
      </w:r>
      <w:r w:rsidR="00FA1B31">
        <w:rPr>
          <w:rFonts w:eastAsiaTheme="minorEastAsia"/>
          <w:noProof/>
          <w:color w:val="000000" w:themeColor="text1"/>
          <w:lang w:eastAsia="en-US"/>
        </w:rPr>
        <w:t>в</w:t>
      </w:r>
      <w:r w:rsidR="00F33BBA">
        <w:rPr>
          <w:rFonts w:eastAsiaTheme="minorEastAsia"/>
          <w:noProof/>
          <w:color w:val="000000" w:themeColor="text1"/>
          <w:lang w:eastAsia="en-US"/>
        </w:rPr>
        <w:t xml:space="preserve"> такій редакції:</w:t>
      </w:r>
    </w:p>
    <w:p w14:paraId="2742B7F4" w14:textId="1CC5A44F" w:rsidR="00F33BBA" w:rsidRPr="00F33BBA" w:rsidRDefault="00F33BBA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F33BBA">
        <w:rPr>
          <w:rFonts w:eastAsiaTheme="minorEastAsia"/>
          <w:noProof/>
          <w:color w:val="000000" w:themeColor="text1"/>
          <w:lang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 xml:space="preserve">8. </w:t>
      </w:r>
      <w:r w:rsidRPr="00F33BBA">
        <w:t>Національний банк</w:t>
      </w:r>
      <w:r>
        <w:t xml:space="preserve"> </w:t>
      </w:r>
      <w:r w:rsidRPr="00F61F09">
        <w:t xml:space="preserve">затверджує перелік установ, </w:t>
      </w:r>
      <w:r w:rsidR="00FA117E">
        <w:t>що</w:t>
      </w:r>
      <w:r w:rsidR="00FA117E" w:rsidRPr="00F61F09">
        <w:t xml:space="preserve"> </w:t>
      </w:r>
      <w:r w:rsidRPr="00F61F09">
        <w:t xml:space="preserve">мають важливе значення для галузі національної економіки чи задоволення потреб територіальної громади (далі </w:t>
      </w:r>
      <w:r w:rsidR="00B66D63">
        <w:t>–</w:t>
      </w:r>
      <w:r w:rsidRPr="00F61F09">
        <w:t xml:space="preserve"> Перелік важливих установ), з урахуванням вим</w:t>
      </w:r>
      <w:r>
        <w:t xml:space="preserve">ог пунктів 6, 7 цього Положення </w:t>
      </w:r>
      <w:r w:rsidRPr="00F61F09">
        <w:t>та додатка до цього Положення.</w:t>
      </w:r>
      <w:r>
        <w:t xml:space="preserve"> </w:t>
      </w:r>
      <w:r w:rsidRPr="00F33BBA">
        <w:t>Перелік важливих установ затверджується наказом Національного банку</w:t>
      </w:r>
      <w:r w:rsidR="00515860">
        <w:t xml:space="preserve"> за</w:t>
      </w:r>
      <w:r w:rsidRPr="00F33BBA">
        <w:t xml:space="preserve"> підпис</w:t>
      </w:r>
      <w:r w:rsidR="00515860">
        <w:t>ом</w:t>
      </w:r>
      <w:r w:rsidRPr="00F33BBA">
        <w:t xml:space="preserve"> Голов</w:t>
      </w:r>
      <w:r w:rsidR="00515860">
        <w:t>и</w:t>
      </w:r>
      <w:r w:rsidRPr="00F33BBA">
        <w:t xml:space="preserve"> Національного банку або особ</w:t>
      </w:r>
      <w:r w:rsidR="00515860">
        <w:t>и</w:t>
      </w:r>
      <w:r w:rsidRPr="00F33BBA">
        <w:t>, яка виконує його обов’язки.</w:t>
      </w:r>
      <w:r w:rsidRPr="00F33BBA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046892"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0FD69438" w14:textId="2957EDC0" w:rsidR="00F676BE" w:rsidRDefault="00531082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в</w:t>
      </w:r>
      <w:r w:rsidR="00977521">
        <w:rPr>
          <w:rFonts w:eastAsiaTheme="minorEastAsia"/>
          <w:noProof/>
          <w:color w:val="000000" w:themeColor="text1"/>
          <w:lang w:eastAsia="en-US"/>
        </w:rPr>
        <w:t xml:space="preserve"> абзаці другому слова </w:t>
      </w:r>
      <w:r w:rsidR="00977521" w:rsidRPr="00F33BBA">
        <w:rPr>
          <w:rFonts w:eastAsiaTheme="minorEastAsia"/>
          <w:noProof/>
          <w:color w:val="000000" w:themeColor="text1"/>
          <w:lang w:eastAsia="en-US"/>
        </w:rPr>
        <w:t>“</w:t>
      </w:r>
      <w:r w:rsidR="00977521">
        <w:rPr>
          <w:rFonts w:eastAsiaTheme="minorEastAsia"/>
          <w:noProof/>
          <w:color w:val="000000" w:themeColor="text1"/>
          <w:lang w:eastAsia="en-US"/>
        </w:rPr>
        <w:t>прийняття Правлінням Національного банку відповідного рішення</w:t>
      </w:r>
      <w:r w:rsidR="00977521" w:rsidRPr="00F33BBA">
        <w:rPr>
          <w:rFonts w:eastAsiaTheme="minorEastAsia"/>
          <w:noProof/>
          <w:color w:val="000000" w:themeColor="text1"/>
          <w:lang w:eastAsia="en-US"/>
        </w:rPr>
        <w:t>” замінити словами “</w:t>
      </w:r>
      <w:r w:rsidR="00977521" w:rsidRPr="00977521">
        <w:t>затвердження відповідного Переліку важливих установ</w:t>
      </w:r>
      <w:r w:rsidR="00977521" w:rsidRPr="00F33BBA">
        <w:rPr>
          <w:rFonts w:eastAsiaTheme="minorEastAsia"/>
          <w:noProof/>
          <w:color w:val="000000" w:themeColor="text1"/>
          <w:lang w:eastAsia="en-US"/>
        </w:rPr>
        <w:t>”;</w:t>
      </w:r>
      <w:r w:rsidR="00977521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2D48A0FD" w14:textId="690B6944" w:rsidR="00F33BBA" w:rsidRDefault="00F33BBA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571FB9DE" w14:textId="0B1464F4" w:rsidR="00CE743D" w:rsidRDefault="00F33BBA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4) </w:t>
      </w:r>
      <w:r w:rsidR="00CE743D">
        <w:rPr>
          <w:rFonts w:eastAsiaTheme="minorEastAsia"/>
          <w:noProof/>
          <w:color w:val="000000" w:themeColor="text1"/>
          <w:lang w:eastAsia="en-US"/>
        </w:rPr>
        <w:t xml:space="preserve">у </w:t>
      </w:r>
      <w:r>
        <w:rPr>
          <w:rFonts w:eastAsiaTheme="minorEastAsia"/>
          <w:noProof/>
          <w:color w:val="000000" w:themeColor="text1"/>
          <w:lang w:eastAsia="en-US"/>
        </w:rPr>
        <w:t>пункт</w:t>
      </w:r>
      <w:r w:rsidR="00CE743D">
        <w:rPr>
          <w:rFonts w:eastAsiaTheme="minorEastAsia"/>
          <w:noProof/>
          <w:color w:val="000000" w:themeColor="text1"/>
          <w:lang w:eastAsia="en-US"/>
        </w:rPr>
        <w:t>і</w:t>
      </w:r>
      <w:r>
        <w:rPr>
          <w:rFonts w:eastAsiaTheme="minorEastAsia"/>
          <w:noProof/>
          <w:color w:val="000000" w:themeColor="text1"/>
          <w:lang w:eastAsia="en-US"/>
        </w:rPr>
        <w:t xml:space="preserve"> 9</w:t>
      </w:r>
      <w:r w:rsidR="00CE743D">
        <w:rPr>
          <w:rFonts w:eastAsiaTheme="minorEastAsia"/>
          <w:noProof/>
          <w:color w:val="000000" w:themeColor="text1"/>
          <w:lang w:eastAsia="en-US"/>
        </w:rPr>
        <w:t>:</w:t>
      </w:r>
    </w:p>
    <w:p w14:paraId="75D24E56" w14:textId="2E9834F7" w:rsidR="00F33BBA" w:rsidRDefault="00880B18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в</w:t>
      </w:r>
      <w:r w:rsidR="00CE743D">
        <w:rPr>
          <w:rFonts w:eastAsiaTheme="minorEastAsia"/>
          <w:noProof/>
          <w:color w:val="000000" w:themeColor="text1"/>
          <w:lang w:eastAsia="en-US"/>
        </w:rPr>
        <w:t xml:space="preserve"> абзаці першому</w:t>
      </w:r>
      <w:r w:rsidR="00F33BBA">
        <w:rPr>
          <w:rFonts w:eastAsiaTheme="minorEastAsia"/>
          <w:noProof/>
          <w:color w:val="000000" w:themeColor="text1"/>
          <w:lang w:eastAsia="en-US"/>
        </w:rPr>
        <w:t xml:space="preserve"> слова </w:t>
      </w:r>
      <w:r w:rsidR="00F33BBA" w:rsidRPr="00F33BBA">
        <w:rPr>
          <w:rFonts w:eastAsiaTheme="minorEastAsia"/>
          <w:noProof/>
          <w:color w:val="000000" w:themeColor="text1"/>
          <w:lang w:eastAsia="en-US"/>
        </w:rPr>
        <w:t xml:space="preserve">“(далі </w:t>
      </w:r>
      <w:r w:rsidR="002061E8">
        <w:rPr>
          <w:rFonts w:eastAsiaTheme="minorEastAsia"/>
          <w:noProof/>
          <w:color w:val="000000" w:themeColor="text1"/>
          <w:lang w:eastAsia="en-US"/>
        </w:rPr>
        <w:t>–</w:t>
      </w:r>
      <w:r w:rsidR="00F33BBA" w:rsidRPr="00F33BBA">
        <w:rPr>
          <w:rFonts w:eastAsiaTheme="minorEastAsia"/>
          <w:noProof/>
          <w:color w:val="000000" w:themeColor="text1"/>
          <w:lang w:eastAsia="en-US"/>
        </w:rPr>
        <w:t xml:space="preserve"> наказ)”</w:t>
      </w:r>
      <w:r w:rsidR="00F33BBA">
        <w:rPr>
          <w:rFonts w:eastAsiaTheme="minorEastAsia"/>
          <w:noProof/>
          <w:color w:val="000000" w:themeColor="text1"/>
          <w:lang w:eastAsia="en-US"/>
        </w:rPr>
        <w:t xml:space="preserve"> виключити</w:t>
      </w:r>
      <w:r w:rsidR="00F33BBA" w:rsidRPr="00F33BBA"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15077B57" w14:textId="19168BFD" w:rsidR="00CE743D" w:rsidRPr="00CE743D" w:rsidRDefault="00CE743D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абзац другий після слова 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Наказ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доповнити словами 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Національного банку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7097EA28" w14:textId="4DA34C95" w:rsidR="00F33BBA" w:rsidRDefault="00F33BBA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0CBDCB18" w14:textId="7E18D295" w:rsidR="00F33BBA" w:rsidRDefault="00F33BBA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5) </w:t>
      </w:r>
      <w:r w:rsidR="00CE743D">
        <w:rPr>
          <w:rFonts w:eastAsiaTheme="minorEastAsia"/>
          <w:noProof/>
          <w:color w:val="000000" w:themeColor="text1"/>
          <w:lang w:eastAsia="en-US"/>
        </w:rPr>
        <w:t>у пункті 10:</w:t>
      </w:r>
    </w:p>
    <w:p w14:paraId="19538F0C" w14:textId="55E159BB" w:rsidR="00CE743D" w:rsidRPr="00CE743D" w:rsidRDefault="00CE743D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перше речення після слова 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наказів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доповнити словами </w:t>
      </w:r>
      <w:r w:rsidR="009E5748">
        <w:rPr>
          <w:rFonts w:eastAsiaTheme="minorEastAsia"/>
          <w:noProof/>
          <w:color w:val="000000" w:themeColor="text1"/>
          <w:lang w:val="ru-RU" w:eastAsia="en-US"/>
        </w:rPr>
        <w:t xml:space="preserve">та цифрою </w:t>
      </w:r>
      <w:r w:rsidRPr="00CE743D">
        <w:rPr>
          <w:rFonts w:eastAsiaTheme="minorEastAsia"/>
          <w:noProof/>
          <w:color w:val="000000" w:themeColor="text1"/>
          <w:lang w:eastAsia="en-US"/>
        </w:rPr>
        <w:t>“Національного банку, прийнятих відповідно до пункту 5 цього Положення,”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39E6E38F" w14:textId="06D60CC2" w:rsidR="00CE743D" w:rsidRDefault="00CE743D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друге речення після слова 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416587">
        <w:t>наказу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 xml:space="preserve">” 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доповнити словами 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Національного банку</w:t>
      </w:r>
      <w:r w:rsidRPr="00CE743D">
        <w:rPr>
          <w:rFonts w:eastAsiaTheme="minorEastAsia"/>
          <w:noProof/>
          <w:color w:val="000000" w:themeColor="text1"/>
          <w:lang w:val="ru-RU" w:eastAsia="en-US"/>
        </w:rPr>
        <w:t>”;</w:t>
      </w:r>
    </w:p>
    <w:p w14:paraId="5CB41058" w14:textId="0E79A12F" w:rsidR="003166FF" w:rsidRDefault="003166FF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14DEA14A" w14:textId="76145354" w:rsidR="00161A04" w:rsidRPr="00AC7AD4" w:rsidRDefault="003166FF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6) п</w:t>
      </w:r>
      <w:r w:rsidR="00AC7AD4">
        <w:rPr>
          <w:rFonts w:eastAsiaTheme="minorEastAsia"/>
          <w:noProof/>
          <w:color w:val="000000" w:themeColor="text1"/>
          <w:lang w:val="ru-RU" w:eastAsia="en-US"/>
        </w:rPr>
        <w:t>ункт 11 після слів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3166FF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наказів</w:t>
      </w:r>
      <w:r w:rsidRPr="003166FF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AC7AD4">
        <w:rPr>
          <w:rFonts w:eastAsiaTheme="minorEastAsia"/>
          <w:noProof/>
          <w:color w:val="000000" w:themeColor="text1"/>
          <w:lang w:val="ru-RU" w:eastAsia="en-US"/>
        </w:rPr>
        <w:t xml:space="preserve">, </w:t>
      </w:r>
      <w:r w:rsidR="00AC7AD4" w:rsidRPr="00AC7AD4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AC7AD4">
        <w:rPr>
          <w:rFonts w:eastAsiaTheme="minorEastAsia"/>
          <w:noProof/>
          <w:color w:val="000000" w:themeColor="text1"/>
          <w:lang w:eastAsia="en-US"/>
        </w:rPr>
        <w:t>наказу</w:t>
      </w:r>
      <w:r w:rsidR="00AC7AD4" w:rsidRPr="00AC7AD4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 xml:space="preserve"> доповнити словами </w:t>
      </w:r>
      <w:r w:rsidRPr="003166FF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Національного банку</w:t>
      </w:r>
      <w:r w:rsidRPr="003166FF">
        <w:rPr>
          <w:rFonts w:eastAsiaTheme="minorEastAsia"/>
          <w:noProof/>
          <w:color w:val="000000" w:themeColor="text1"/>
          <w:lang w:val="ru-RU" w:eastAsia="en-US"/>
        </w:rPr>
        <w:t>”;</w:t>
      </w:r>
    </w:p>
    <w:p w14:paraId="1A906DAA" w14:textId="7216B14E" w:rsidR="006F131F" w:rsidRDefault="006F131F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31CBCBEE" w14:textId="450BBD4A" w:rsidR="00410EC0" w:rsidRDefault="003166FF" w:rsidP="00F9472A">
      <w:pPr>
        <w:spacing w:line="257" w:lineRule="auto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7</w:t>
      </w:r>
      <w:r w:rsidR="005D10C9">
        <w:rPr>
          <w:rFonts w:eastAsiaTheme="minorEastAsia"/>
          <w:noProof/>
          <w:color w:val="000000" w:themeColor="text1"/>
          <w:lang w:eastAsia="en-US"/>
        </w:rPr>
        <w:t>)</w:t>
      </w:r>
      <w:r w:rsidR="001E570D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E33153">
        <w:rPr>
          <w:rFonts w:eastAsiaTheme="minorEastAsia"/>
          <w:noProof/>
          <w:color w:val="000000" w:themeColor="text1"/>
          <w:lang w:eastAsia="en-US"/>
        </w:rPr>
        <w:t xml:space="preserve">у </w:t>
      </w:r>
      <w:r w:rsidR="001E570D">
        <w:rPr>
          <w:rFonts w:eastAsiaTheme="minorEastAsia"/>
          <w:noProof/>
          <w:color w:val="000000" w:themeColor="text1"/>
          <w:lang w:val="ru-RU" w:eastAsia="en-US"/>
        </w:rPr>
        <w:t>пункт</w:t>
      </w:r>
      <w:r w:rsidR="001E570D">
        <w:rPr>
          <w:rFonts w:eastAsiaTheme="minorEastAsia"/>
          <w:noProof/>
          <w:color w:val="000000" w:themeColor="text1"/>
          <w:lang w:eastAsia="en-US"/>
        </w:rPr>
        <w:t xml:space="preserve">і 1 </w:t>
      </w:r>
      <w:r w:rsidR="00260674">
        <w:rPr>
          <w:rFonts w:eastAsiaTheme="minorEastAsia"/>
          <w:noProof/>
          <w:color w:val="000000" w:themeColor="text1"/>
          <w:lang w:eastAsia="en-US"/>
        </w:rPr>
        <w:t>додатк</w:t>
      </w:r>
      <w:r w:rsidR="00233B65">
        <w:rPr>
          <w:rFonts w:eastAsiaTheme="minorEastAsia"/>
          <w:noProof/>
          <w:color w:val="000000" w:themeColor="text1"/>
          <w:lang w:eastAsia="en-US"/>
        </w:rPr>
        <w:t>а</w:t>
      </w:r>
      <w:r w:rsidR="0026067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203C3">
        <w:rPr>
          <w:rFonts w:eastAsiaTheme="minorEastAsia"/>
          <w:noProof/>
          <w:color w:val="000000" w:themeColor="text1"/>
          <w:lang w:eastAsia="en-US"/>
        </w:rPr>
        <w:t>до Положення:</w:t>
      </w:r>
    </w:p>
    <w:p w14:paraId="05C69B22" w14:textId="728AC567" w:rsidR="00EC6E68" w:rsidRDefault="00EC6E68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 підпункті 4 </w:t>
      </w:r>
      <w:r w:rsidR="00F83543">
        <w:rPr>
          <w:sz w:val="28"/>
          <w:szCs w:val="28"/>
        </w:rPr>
        <w:t xml:space="preserve">цифри та </w:t>
      </w:r>
      <w:r>
        <w:rPr>
          <w:sz w:val="28"/>
          <w:szCs w:val="28"/>
        </w:rPr>
        <w:t>слов</w:t>
      </w:r>
      <w:r w:rsidR="00F835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6E68">
        <w:rPr>
          <w:sz w:val="28"/>
          <w:szCs w:val="28"/>
        </w:rPr>
        <w:t>“</w:t>
      </w:r>
      <w:r>
        <w:rPr>
          <w:sz w:val="28"/>
          <w:szCs w:val="28"/>
        </w:rPr>
        <w:t>2022 року</w:t>
      </w:r>
      <w:r w:rsidRPr="00EC6E68">
        <w:rPr>
          <w:sz w:val="28"/>
          <w:szCs w:val="28"/>
        </w:rPr>
        <w:t>”</w:t>
      </w:r>
      <w:r>
        <w:rPr>
          <w:sz w:val="28"/>
          <w:szCs w:val="28"/>
        </w:rPr>
        <w:t xml:space="preserve"> замінити словами </w:t>
      </w:r>
      <w:r w:rsidRPr="00EC6E68">
        <w:rPr>
          <w:sz w:val="28"/>
          <w:szCs w:val="28"/>
        </w:rPr>
        <w:t>“року, що передує року, у якому приймається рішення про визначення установи такою, що має важливе значення для галузі національної економіки чи задоволення потреб територіальної громади</w:t>
      </w:r>
      <w:r w:rsidR="006B57C8">
        <w:rPr>
          <w:sz w:val="28"/>
          <w:szCs w:val="28"/>
        </w:rPr>
        <w:t>,</w:t>
      </w:r>
      <w:r w:rsidRPr="00EC6E68">
        <w:rPr>
          <w:sz w:val="28"/>
          <w:szCs w:val="28"/>
        </w:rPr>
        <w:t>”</w:t>
      </w:r>
      <w:r w:rsidRPr="00EC6E68">
        <w:rPr>
          <w:bCs/>
          <w:color w:val="000000" w:themeColor="text1"/>
          <w:sz w:val="28"/>
          <w:szCs w:val="28"/>
        </w:rPr>
        <w:t>;</w:t>
      </w:r>
    </w:p>
    <w:p w14:paraId="6D94D87E" w14:textId="39C9799E" w:rsidR="007D1B52" w:rsidRPr="00703628" w:rsidRDefault="007D1B52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 підпункті 5 слова </w:t>
      </w:r>
      <w:r w:rsidRPr="007D1B52">
        <w:rPr>
          <w:bCs/>
          <w:color w:val="000000" w:themeColor="text1"/>
          <w:sz w:val="28"/>
          <w:szCs w:val="28"/>
        </w:rPr>
        <w:t>“</w:t>
      </w:r>
      <w:r w:rsidRPr="007D1B52">
        <w:rPr>
          <w:sz w:val="28"/>
          <w:szCs w:val="28"/>
        </w:rPr>
        <w:t>надання банкам послуг з інкасації та погодження Національного банку на здійснення операцій з оброблення та зберігання готівки</w:t>
      </w:r>
      <w:r w:rsidRPr="007D1B52">
        <w:rPr>
          <w:bCs/>
          <w:color w:val="000000" w:themeColor="text1"/>
          <w:sz w:val="28"/>
          <w:szCs w:val="28"/>
        </w:rPr>
        <w:t xml:space="preserve">” </w:t>
      </w:r>
      <w:r>
        <w:rPr>
          <w:bCs/>
          <w:color w:val="000000" w:themeColor="text1"/>
          <w:sz w:val="28"/>
          <w:szCs w:val="28"/>
        </w:rPr>
        <w:t xml:space="preserve">замінити словами </w:t>
      </w:r>
      <w:r w:rsidRPr="007D1B52">
        <w:rPr>
          <w:bCs/>
          <w:color w:val="000000" w:themeColor="text1"/>
          <w:sz w:val="28"/>
          <w:szCs w:val="28"/>
        </w:rPr>
        <w:t>“</w:t>
      </w:r>
      <w:r w:rsidRPr="007D1B52">
        <w:rPr>
          <w:rStyle w:val="spanrvts0"/>
          <w:rFonts w:eastAsiaTheme="minorHAnsi"/>
          <w:sz w:val="28"/>
          <w:szCs w:val="28"/>
          <w:lang w:val="uk" w:eastAsia="uk"/>
        </w:rPr>
        <w:t>здійснення операцій з готівкою</w:t>
      </w:r>
      <w:r w:rsidRPr="007D1B52">
        <w:rPr>
          <w:bCs/>
          <w:color w:val="000000" w:themeColor="text1"/>
          <w:sz w:val="28"/>
          <w:szCs w:val="28"/>
        </w:rPr>
        <w:t>”</w:t>
      </w:r>
      <w:r w:rsidR="00703628" w:rsidRPr="00703628">
        <w:rPr>
          <w:bCs/>
          <w:color w:val="000000" w:themeColor="text1"/>
          <w:sz w:val="28"/>
          <w:szCs w:val="28"/>
        </w:rPr>
        <w:t>;</w:t>
      </w:r>
    </w:p>
    <w:p w14:paraId="746B800B" w14:textId="3944F04B" w:rsidR="00A35B0F" w:rsidRDefault="00A35B0F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у підпункті 7</w:t>
      </w:r>
      <w:r w:rsidR="00EC6E68">
        <w:rPr>
          <w:sz w:val="28"/>
          <w:szCs w:val="28"/>
        </w:rPr>
        <w:t xml:space="preserve"> </w:t>
      </w:r>
      <w:r w:rsidR="0012660D">
        <w:rPr>
          <w:sz w:val="28"/>
          <w:szCs w:val="28"/>
        </w:rPr>
        <w:t xml:space="preserve">цифри </w:t>
      </w:r>
      <w:r w:rsidRPr="00A35B0F">
        <w:rPr>
          <w:sz w:val="28"/>
          <w:szCs w:val="28"/>
          <w:lang w:val="ru-RU"/>
        </w:rPr>
        <w:t>“</w:t>
      </w:r>
      <w:r w:rsidRPr="00A35B0F">
        <w:rPr>
          <w:bCs/>
          <w:color w:val="000000" w:themeColor="text1"/>
          <w:sz w:val="28"/>
          <w:szCs w:val="28"/>
        </w:rPr>
        <w:t>35%”</w:t>
      </w:r>
      <w:r>
        <w:rPr>
          <w:bCs/>
          <w:color w:val="000000" w:themeColor="text1"/>
          <w:sz w:val="28"/>
          <w:szCs w:val="28"/>
        </w:rPr>
        <w:t xml:space="preserve"> замінити </w:t>
      </w:r>
      <w:r w:rsidR="0012660D">
        <w:rPr>
          <w:bCs/>
          <w:color w:val="000000" w:themeColor="text1"/>
          <w:sz w:val="28"/>
          <w:szCs w:val="28"/>
        </w:rPr>
        <w:t xml:space="preserve">цифрами </w:t>
      </w:r>
      <w:r w:rsidRPr="00A35B0F">
        <w:rPr>
          <w:bCs/>
          <w:color w:val="000000" w:themeColor="text1"/>
          <w:sz w:val="28"/>
          <w:szCs w:val="28"/>
          <w:lang w:val="ru-RU"/>
        </w:rPr>
        <w:t>“</w:t>
      </w:r>
      <w:r w:rsidR="00375363" w:rsidRPr="00375363">
        <w:rPr>
          <w:bCs/>
          <w:color w:val="000000" w:themeColor="text1"/>
          <w:sz w:val="28"/>
          <w:szCs w:val="28"/>
        </w:rPr>
        <w:t>50%</w:t>
      </w:r>
      <w:r w:rsidRPr="00A35B0F">
        <w:rPr>
          <w:bCs/>
          <w:color w:val="000000" w:themeColor="text1"/>
          <w:sz w:val="28"/>
          <w:szCs w:val="28"/>
          <w:lang w:val="ru-RU"/>
        </w:rPr>
        <w:t>”</w:t>
      </w:r>
      <w:r w:rsidR="00EC6E68">
        <w:rPr>
          <w:bCs/>
          <w:color w:val="000000" w:themeColor="text1"/>
          <w:sz w:val="28"/>
          <w:szCs w:val="28"/>
        </w:rPr>
        <w:t>.</w:t>
      </w:r>
    </w:p>
    <w:p w14:paraId="24C32D29" w14:textId="495CE8A2" w:rsidR="00485212" w:rsidRDefault="00485212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0C557428" w14:textId="584787A1" w:rsidR="00485212" w:rsidRPr="00943078" w:rsidRDefault="00485212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color w:val="000000" w:themeColor="text1"/>
          <w:sz w:val="28"/>
          <w:szCs w:val="28"/>
        </w:rPr>
      </w:pPr>
      <w:r w:rsidRPr="00943078">
        <w:rPr>
          <w:color w:val="000000" w:themeColor="text1"/>
          <w:sz w:val="28"/>
          <w:szCs w:val="28"/>
        </w:rPr>
        <w:t xml:space="preserve">2. Департаменту методології регулювання діяльності небанківських фінансових установ (Сергій Савчук) після офіційного опублікування довести до </w:t>
      </w:r>
      <w:r w:rsidRPr="00943078">
        <w:rPr>
          <w:color w:val="000000" w:themeColor="text1"/>
          <w:sz w:val="28"/>
          <w:szCs w:val="28"/>
        </w:rPr>
        <w:lastRenderedPageBreak/>
        <w:t>відома учасників ринку небанківських фінансових послуг інформацію про прийняття цієї постанови.</w:t>
      </w:r>
    </w:p>
    <w:p w14:paraId="23345CC5" w14:textId="77777777" w:rsidR="00F970D0" w:rsidRPr="00485212" w:rsidRDefault="00F970D0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614BA2B4" w14:textId="3E3F5EC6" w:rsidR="00410EC0" w:rsidRDefault="00943078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970D0" w:rsidRPr="00F970D0">
        <w:rPr>
          <w:color w:val="000000" w:themeColor="text1"/>
          <w:sz w:val="28"/>
          <w:szCs w:val="28"/>
        </w:rPr>
        <w:t>. Постанова набирає чинності з дня, наступного за днем її офіційного опублікування.</w:t>
      </w:r>
    </w:p>
    <w:p w14:paraId="6322FD11" w14:textId="2F5744D1" w:rsidR="00F970D0" w:rsidRDefault="00F970D0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1F7DC2B" w14:textId="77777777" w:rsidR="00AB5428" w:rsidRPr="00F970D0" w:rsidRDefault="00AB5428" w:rsidP="00F9472A">
      <w:pPr>
        <w:pStyle w:val="rvps2"/>
        <w:shd w:val="clear" w:color="auto" w:fill="FFFFFF"/>
        <w:spacing w:before="0" w:beforeAutospacing="0" w:after="0" w:afterAutospacing="0" w:line="257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71A1662E" w14:textId="77777777" w:rsidTr="000F60CD">
        <w:tc>
          <w:tcPr>
            <w:tcW w:w="5387" w:type="dxa"/>
            <w:vAlign w:val="bottom"/>
          </w:tcPr>
          <w:p w14:paraId="2DADAC8F" w14:textId="77777777" w:rsidR="00410EC0" w:rsidRPr="00CD0CD4" w:rsidRDefault="0068712F" w:rsidP="00F9472A">
            <w:pPr>
              <w:autoSpaceDE w:val="0"/>
              <w:autoSpaceDN w:val="0"/>
              <w:spacing w:line="257" w:lineRule="auto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7AC1A344" w14:textId="77777777" w:rsidR="00410EC0" w:rsidRPr="00CD0CD4" w:rsidRDefault="0068712F" w:rsidP="00F9472A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57" w:lineRule="auto"/>
              <w:ind w:left="32"/>
              <w:jc w:val="right"/>
            </w:pPr>
            <w:r w:rsidRPr="00AC4BB2">
              <w:rPr>
                <w:rFonts w:eastAsia="SimSun"/>
              </w:rPr>
              <w:t>Андрій ПИШНИЙ</w:t>
            </w:r>
          </w:p>
        </w:tc>
      </w:tr>
    </w:tbl>
    <w:p w14:paraId="57D9E3ED" w14:textId="429487A5" w:rsidR="00410EC0" w:rsidRDefault="00410EC0" w:rsidP="00F9472A">
      <w:pPr>
        <w:spacing w:line="257" w:lineRule="auto"/>
      </w:pPr>
    </w:p>
    <w:p w14:paraId="57249903" w14:textId="77777777" w:rsidR="00F9472A" w:rsidRPr="00CD0CD4" w:rsidRDefault="00F9472A" w:rsidP="00F9472A">
      <w:pPr>
        <w:spacing w:line="257" w:lineRule="auto"/>
      </w:pPr>
    </w:p>
    <w:p w14:paraId="5FE12E56" w14:textId="77777777" w:rsidR="00410EC0" w:rsidRDefault="00410EC0" w:rsidP="00F9472A">
      <w:pPr>
        <w:spacing w:line="257" w:lineRule="auto"/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68712F">
        <w:t>33</w:t>
      </w:r>
    </w:p>
    <w:sectPr w:rsidR="00410EC0" w:rsidSect="00F9472A">
      <w:headerReference w:type="default" r:id="rId13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3389" w14:textId="77777777" w:rsidR="00826D31" w:rsidRDefault="00826D31" w:rsidP="00E53CCD">
      <w:r>
        <w:separator/>
      </w:r>
    </w:p>
  </w:endnote>
  <w:endnote w:type="continuationSeparator" w:id="0">
    <w:p w14:paraId="14064BAD" w14:textId="77777777" w:rsidR="00826D31" w:rsidRDefault="00826D3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578C" w14:textId="77777777" w:rsidR="00826D31" w:rsidRDefault="00826D31" w:rsidP="00E53CCD">
      <w:r>
        <w:separator/>
      </w:r>
    </w:p>
  </w:footnote>
  <w:footnote w:type="continuationSeparator" w:id="0">
    <w:p w14:paraId="61482C93" w14:textId="77777777" w:rsidR="00826D31" w:rsidRDefault="00826D3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266147"/>
      <w:docPartObj>
        <w:docPartGallery w:val="Page Numbers (Top of Page)"/>
        <w:docPartUnique/>
      </w:docPartObj>
    </w:sdtPr>
    <w:sdtEndPr/>
    <w:sdtContent>
      <w:p w14:paraId="46F5FC30" w14:textId="5762A404" w:rsidR="009B4A65" w:rsidRDefault="009B4A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51">
          <w:rPr>
            <w:noProof/>
          </w:rPr>
          <w:t>3</w:t>
        </w:r>
        <w:r>
          <w:fldChar w:fldCharType="end"/>
        </w:r>
      </w:p>
    </w:sdtContent>
  </w:sdt>
  <w:p w14:paraId="65D88FA2" w14:textId="77777777" w:rsidR="009B4A65" w:rsidRDefault="009B4A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8A"/>
    <w:rsid w:val="000064FA"/>
    <w:rsid w:val="00014922"/>
    <w:rsid w:val="00015FDE"/>
    <w:rsid w:val="00016403"/>
    <w:rsid w:val="00017E8C"/>
    <w:rsid w:val="00023758"/>
    <w:rsid w:val="000338D3"/>
    <w:rsid w:val="000378F7"/>
    <w:rsid w:val="0003793C"/>
    <w:rsid w:val="00046892"/>
    <w:rsid w:val="000506D8"/>
    <w:rsid w:val="000529F7"/>
    <w:rsid w:val="00053960"/>
    <w:rsid w:val="000613DC"/>
    <w:rsid w:val="00063480"/>
    <w:rsid w:val="00063913"/>
    <w:rsid w:val="000713E8"/>
    <w:rsid w:val="00097B89"/>
    <w:rsid w:val="000B1C5E"/>
    <w:rsid w:val="000B2990"/>
    <w:rsid w:val="000B5ADB"/>
    <w:rsid w:val="000C3F58"/>
    <w:rsid w:val="000D44E2"/>
    <w:rsid w:val="000E4B44"/>
    <w:rsid w:val="000E700F"/>
    <w:rsid w:val="00100163"/>
    <w:rsid w:val="001025EF"/>
    <w:rsid w:val="00102C1C"/>
    <w:rsid w:val="001068E6"/>
    <w:rsid w:val="0012660D"/>
    <w:rsid w:val="001545B3"/>
    <w:rsid w:val="00161A04"/>
    <w:rsid w:val="001652CD"/>
    <w:rsid w:val="00170DB1"/>
    <w:rsid w:val="001740C0"/>
    <w:rsid w:val="00190E1A"/>
    <w:rsid w:val="00192423"/>
    <w:rsid w:val="001A16FA"/>
    <w:rsid w:val="001A42D2"/>
    <w:rsid w:val="001B11F1"/>
    <w:rsid w:val="001D3A55"/>
    <w:rsid w:val="001D487A"/>
    <w:rsid w:val="001E2732"/>
    <w:rsid w:val="001E570D"/>
    <w:rsid w:val="001E5DB4"/>
    <w:rsid w:val="001F591C"/>
    <w:rsid w:val="001F64D4"/>
    <w:rsid w:val="001F71E8"/>
    <w:rsid w:val="00204F22"/>
    <w:rsid w:val="002061E8"/>
    <w:rsid w:val="00207DA9"/>
    <w:rsid w:val="0021268A"/>
    <w:rsid w:val="00233146"/>
    <w:rsid w:val="00233B65"/>
    <w:rsid w:val="0023651D"/>
    <w:rsid w:val="00241373"/>
    <w:rsid w:val="002453A3"/>
    <w:rsid w:val="00253BF9"/>
    <w:rsid w:val="00257FAC"/>
    <w:rsid w:val="00260674"/>
    <w:rsid w:val="00264983"/>
    <w:rsid w:val="00270151"/>
    <w:rsid w:val="00272B80"/>
    <w:rsid w:val="002846E4"/>
    <w:rsid w:val="002A172E"/>
    <w:rsid w:val="002A49D6"/>
    <w:rsid w:val="002A7DE0"/>
    <w:rsid w:val="002C677D"/>
    <w:rsid w:val="002C7B4D"/>
    <w:rsid w:val="002D171B"/>
    <w:rsid w:val="002D1790"/>
    <w:rsid w:val="002D5205"/>
    <w:rsid w:val="002D52F9"/>
    <w:rsid w:val="002E023A"/>
    <w:rsid w:val="002F33F0"/>
    <w:rsid w:val="002F660B"/>
    <w:rsid w:val="00305523"/>
    <w:rsid w:val="0031386A"/>
    <w:rsid w:val="003166FF"/>
    <w:rsid w:val="0032668F"/>
    <w:rsid w:val="0033133D"/>
    <w:rsid w:val="00335AD9"/>
    <w:rsid w:val="0035373F"/>
    <w:rsid w:val="003561A4"/>
    <w:rsid w:val="00356E34"/>
    <w:rsid w:val="00357676"/>
    <w:rsid w:val="00364833"/>
    <w:rsid w:val="00367E89"/>
    <w:rsid w:val="00371783"/>
    <w:rsid w:val="00375363"/>
    <w:rsid w:val="0038167B"/>
    <w:rsid w:val="0038385E"/>
    <w:rsid w:val="00386B1D"/>
    <w:rsid w:val="00393C69"/>
    <w:rsid w:val="003A383B"/>
    <w:rsid w:val="003B4F96"/>
    <w:rsid w:val="003C3282"/>
    <w:rsid w:val="003C3985"/>
    <w:rsid w:val="003C421E"/>
    <w:rsid w:val="003C7337"/>
    <w:rsid w:val="003D19A3"/>
    <w:rsid w:val="003F4317"/>
    <w:rsid w:val="004003C3"/>
    <w:rsid w:val="00401EDB"/>
    <w:rsid w:val="00404C93"/>
    <w:rsid w:val="00407877"/>
    <w:rsid w:val="00410EC0"/>
    <w:rsid w:val="00410FA1"/>
    <w:rsid w:val="00425128"/>
    <w:rsid w:val="004318B3"/>
    <w:rsid w:val="0043312C"/>
    <w:rsid w:val="004414F7"/>
    <w:rsid w:val="00452A58"/>
    <w:rsid w:val="00455B45"/>
    <w:rsid w:val="00466079"/>
    <w:rsid w:val="0047106F"/>
    <w:rsid w:val="00472E7B"/>
    <w:rsid w:val="00484152"/>
    <w:rsid w:val="00485212"/>
    <w:rsid w:val="00494BE0"/>
    <w:rsid w:val="004A7F75"/>
    <w:rsid w:val="004B4733"/>
    <w:rsid w:val="004D01D7"/>
    <w:rsid w:val="004D7E2E"/>
    <w:rsid w:val="004E0515"/>
    <w:rsid w:val="004E22E2"/>
    <w:rsid w:val="004F5AE4"/>
    <w:rsid w:val="004F62FC"/>
    <w:rsid w:val="00515860"/>
    <w:rsid w:val="00516E7B"/>
    <w:rsid w:val="005203C3"/>
    <w:rsid w:val="00523C13"/>
    <w:rsid w:val="005257C2"/>
    <w:rsid w:val="00531082"/>
    <w:rsid w:val="00540210"/>
    <w:rsid w:val="00542533"/>
    <w:rsid w:val="005460DD"/>
    <w:rsid w:val="005537EC"/>
    <w:rsid w:val="005624B6"/>
    <w:rsid w:val="005631CA"/>
    <w:rsid w:val="00563A19"/>
    <w:rsid w:val="00563AC1"/>
    <w:rsid w:val="0057237F"/>
    <w:rsid w:val="00577402"/>
    <w:rsid w:val="00586D8B"/>
    <w:rsid w:val="00591298"/>
    <w:rsid w:val="005A0F4B"/>
    <w:rsid w:val="005A1D3C"/>
    <w:rsid w:val="005A2BBA"/>
    <w:rsid w:val="005A3F34"/>
    <w:rsid w:val="005A6B99"/>
    <w:rsid w:val="005B02FF"/>
    <w:rsid w:val="005B2D03"/>
    <w:rsid w:val="005C10C2"/>
    <w:rsid w:val="005C5CBF"/>
    <w:rsid w:val="005D10C9"/>
    <w:rsid w:val="005D2F3D"/>
    <w:rsid w:val="005F6418"/>
    <w:rsid w:val="00610F11"/>
    <w:rsid w:val="006152B1"/>
    <w:rsid w:val="0061599B"/>
    <w:rsid w:val="0063071E"/>
    <w:rsid w:val="0063271C"/>
    <w:rsid w:val="00640612"/>
    <w:rsid w:val="006406D1"/>
    <w:rsid w:val="00642CD7"/>
    <w:rsid w:val="00653558"/>
    <w:rsid w:val="00655864"/>
    <w:rsid w:val="00670C95"/>
    <w:rsid w:val="00681460"/>
    <w:rsid w:val="00684225"/>
    <w:rsid w:val="0068712F"/>
    <w:rsid w:val="006871CD"/>
    <w:rsid w:val="00695359"/>
    <w:rsid w:val="006A0AE1"/>
    <w:rsid w:val="006B2748"/>
    <w:rsid w:val="006B57C8"/>
    <w:rsid w:val="006C4176"/>
    <w:rsid w:val="006C66EF"/>
    <w:rsid w:val="006D2617"/>
    <w:rsid w:val="006D6054"/>
    <w:rsid w:val="006E2386"/>
    <w:rsid w:val="006E4B4A"/>
    <w:rsid w:val="006F131F"/>
    <w:rsid w:val="006F3CFB"/>
    <w:rsid w:val="0070152E"/>
    <w:rsid w:val="00702896"/>
    <w:rsid w:val="00703628"/>
    <w:rsid w:val="0070535B"/>
    <w:rsid w:val="007107EB"/>
    <w:rsid w:val="0071789F"/>
    <w:rsid w:val="00745C51"/>
    <w:rsid w:val="007476B2"/>
    <w:rsid w:val="007531AC"/>
    <w:rsid w:val="007601B2"/>
    <w:rsid w:val="00767DAD"/>
    <w:rsid w:val="007802D9"/>
    <w:rsid w:val="00780C6C"/>
    <w:rsid w:val="00783AF2"/>
    <w:rsid w:val="0079324A"/>
    <w:rsid w:val="007A038B"/>
    <w:rsid w:val="007A0AB8"/>
    <w:rsid w:val="007A19D1"/>
    <w:rsid w:val="007A4CE7"/>
    <w:rsid w:val="007A6609"/>
    <w:rsid w:val="007D1B52"/>
    <w:rsid w:val="007E2E2F"/>
    <w:rsid w:val="007F24D1"/>
    <w:rsid w:val="007F514C"/>
    <w:rsid w:val="00802988"/>
    <w:rsid w:val="00811F6D"/>
    <w:rsid w:val="008135AE"/>
    <w:rsid w:val="00826D31"/>
    <w:rsid w:val="00834346"/>
    <w:rsid w:val="00850F68"/>
    <w:rsid w:val="00852745"/>
    <w:rsid w:val="008555CA"/>
    <w:rsid w:val="00863920"/>
    <w:rsid w:val="00863976"/>
    <w:rsid w:val="00866993"/>
    <w:rsid w:val="00874366"/>
    <w:rsid w:val="00876322"/>
    <w:rsid w:val="00880B18"/>
    <w:rsid w:val="0088204E"/>
    <w:rsid w:val="00887D75"/>
    <w:rsid w:val="0089166A"/>
    <w:rsid w:val="008A58E9"/>
    <w:rsid w:val="008A704D"/>
    <w:rsid w:val="008B014D"/>
    <w:rsid w:val="008B164A"/>
    <w:rsid w:val="008C2498"/>
    <w:rsid w:val="008D10FD"/>
    <w:rsid w:val="008D122F"/>
    <w:rsid w:val="00904F17"/>
    <w:rsid w:val="00917DC0"/>
    <w:rsid w:val="00926BE5"/>
    <w:rsid w:val="00943078"/>
    <w:rsid w:val="00961672"/>
    <w:rsid w:val="00967B03"/>
    <w:rsid w:val="0097288F"/>
    <w:rsid w:val="00977521"/>
    <w:rsid w:val="00984B02"/>
    <w:rsid w:val="009943E9"/>
    <w:rsid w:val="00994CD4"/>
    <w:rsid w:val="00995A8D"/>
    <w:rsid w:val="009A4DE6"/>
    <w:rsid w:val="009B07DE"/>
    <w:rsid w:val="009B4046"/>
    <w:rsid w:val="009B4A65"/>
    <w:rsid w:val="009C717F"/>
    <w:rsid w:val="009D6D44"/>
    <w:rsid w:val="009E165B"/>
    <w:rsid w:val="009E5748"/>
    <w:rsid w:val="009F5312"/>
    <w:rsid w:val="00A05911"/>
    <w:rsid w:val="00A06ADB"/>
    <w:rsid w:val="00A104FB"/>
    <w:rsid w:val="00A131F4"/>
    <w:rsid w:val="00A23E04"/>
    <w:rsid w:val="00A23F5D"/>
    <w:rsid w:val="00A35B0F"/>
    <w:rsid w:val="00A47EF0"/>
    <w:rsid w:val="00A50DC0"/>
    <w:rsid w:val="00A51C39"/>
    <w:rsid w:val="00A64CBD"/>
    <w:rsid w:val="00A708BE"/>
    <w:rsid w:val="00A72446"/>
    <w:rsid w:val="00A72F06"/>
    <w:rsid w:val="00A77FFD"/>
    <w:rsid w:val="00A966F5"/>
    <w:rsid w:val="00AA51B5"/>
    <w:rsid w:val="00AA6EF0"/>
    <w:rsid w:val="00AA726B"/>
    <w:rsid w:val="00AB1C0F"/>
    <w:rsid w:val="00AB28F1"/>
    <w:rsid w:val="00AB5428"/>
    <w:rsid w:val="00AB54BC"/>
    <w:rsid w:val="00AC47B6"/>
    <w:rsid w:val="00AC7AD4"/>
    <w:rsid w:val="00AE16F0"/>
    <w:rsid w:val="00AF59AC"/>
    <w:rsid w:val="00B10780"/>
    <w:rsid w:val="00B12A6F"/>
    <w:rsid w:val="00B2029C"/>
    <w:rsid w:val="00B21A15"/>
    <w:rsid w:val="00B24F71"/>
    <w:rsid w:val="00B31892"/>
    <w:rsid w:val="00B332B2"/>
    <w:rsid w:val="00B36755"/>
    <w:rsid w:val="00B37699"/>
    <w:rsid w:val="00B52F7B"/>
    <w:rsid w:val="00B5752E"/>
    <w:rsid w:val="00B616A5"/>
    <w:rsid w:val="00B64513"/>
    <w:rsid w:val="00B66974"/>
    <w:rsid w:val="00B66D63"/>
    <w:rsid w:val="00B67B26"/>
    <w:rsid w:val="00B77FBC"/>
    <w:rsid w:val="00B85728"/>
    <w:rsid w:val="00B91210"/>
    <w:rsid w:val="00B92242"/>
    <w:rsid w:val="00B930E3"/>
    <w:rsid w:val="00BB44AB"/>
    <w:rsid w:val="00BC07A3"/>
    <w:rsid w:val="00BC6419"/>
    <w:rsid w:val="00BD482E"/>
    <w:rsid w:val="00BE6C11"/>
    <w:rsid w:val="00BF052C"/>
    <w:rsid w:val="00C14B8A"/>
    <w:rsid w:val="00C1683A"/>
    <w:rsid w:val="00C21D33"/>
    <w:rsid w:val="00C22D27"/>
    <w:rsid w:val="00C261F6"/>
    <w:rsid w:val="00C36ED6"/>
    <w:rsid w:val="00C41293"/>
    <w:rsid w:val="00C422E3"/>
    <w:rsid w:val="00C4377C"/>
    <w:rsid w:val="00C437A7"/>
    <w:rsid w:val="00C51806"/>
    <w:rsid w:val="00C65DEC"/>
    <w:rsid w:val="00C67A0B"/>
    <w:rsid w:val="00C763A3"/>
    <w:rsid w:val="00C80F5E"/>
    <w:rsid w:val="00C82259"/>
    <w:rsid w:val="00C831BC"/>
    <w:rsid w:val="00C8418C"/>
    <w:rsid w:val="00C85E72"/>
    <w:rsid w:val="00C94E02"/>
    <w:rsid w:val="00CA287D"/>
    <w:rsid w:val="00CA5392"/>
    <w:rsid w:val="00CA6C88"/>
    <w:rsid w:val="00CB6467"/>
    <w:rsid w:val="00CD7381"/>
    <w:rsid w:val="00CE135A"/>
    <w:rsid w:val="00CE3B9F"/>
    <w:rsid w:val="00CE743D"/>
    <w:rsid w:val="00CF2DBC"/>
    <w:rsid w:val="00CF33C2"/>
    <w:rsid w:val="00D0057B"/>
    <w:rsid w:val="00D1035A"/>
    <w:rsid w:val="00D11F25"/>
    <w:rsid w:val="00D154DA"/>
    <w:rsid w:val="00D23A42"/>
    <w:rsid w:val="00D23FC2"/>
    <w:rsid w:val="00D24600"/>
    <w:rsid w:val="00D27113"/>
    <w:rsid w:val="00D33A3D"/>
    <w:rsid w:val="00D34DCC"/>
    <w:rsid w:val="00D40B0A"/>
    <w:rsid w:val="00D417BA"/>
    <w:rsid w:val="00D505EA"/>
    <w:rsid w:val="00D53ED4"/>
    <w:rsid w:val="00D74DCE"/>
    <w:rsid w:val="00D842D0"/>
    <w:rsid w:val="00D85666"/>
    <w:rsid w:val="00D87EE6"/>
    <w:rsid w:val="00D91290"/>
    <w:rsid w:val="00DC1E60"/>
    <w:rsid w:val="00DD106B"/>
    <w:rsid w:val="00DD41CB"/>
    <w:rsid w:val="00DD60CC"/>
    <w:rsid w:val="00DD71CB"/>
    <w:rsid w:val="00DE5020"/>
    <w:rsid w:val="00E26190"/>
    <w:rsid w:val="00E33153"/>
    <w:rsid w:val="00E33B0E"/>
    <w:rsid w:val="00E34A3F"/>
    <w:rsid w:val="00E43E79"/>
    <w:rsid w:val="00E53CB5"/>
    <w:rsid w:val="00E53CCD"/>
    <w:rsid w:val="00E81DE7"/>
    <w:rsid w:val="00E8777E"/>
    <w:rsid w:val="00E97A59"/>
    <w:rsid w:val="00EA1DE4"/>
    <w:rsid w:val="00EA3A24"/>
    <w:rsid w:val="00EC46B1"/>
    <w:rsid w:val="00EC6E68"/>
    <w:rsid w:val="00ED042F"/>
    <w:rsid w:val="00ED5EF3"/>
    <w:rsid w:val="00EE17BA"/>
    <w:rsid w:val="00EE3E8A"/>
    <w:rsid w:val="00EF7499"/>
    <w:rsid w:val="00F003D3"/>
    <w:rsid w:val="00F03226"/>
    <w:rsid w:val="00F03E32"/>
    <w:rsid w:val="00F15F91"/>
    <w:rsid w:val="00F31023"/>
    <w:rsid w:val="00F332C0"/>
    <w:rsid w:val="00F33BBA"/>
    <w:rsid w:val="00F42E75"/>
    <w:rsid w:val="00F52D16"/>
    <w:rsid w:val="00F63BD9"/>
    <w:rsid w:val="00F6694C"/>
    <w:rsid w:val="00F676BE"/>
    <w:rsid w:val="00F8316E"/>
    <w:rsid w:val="00F83543"/>
    <w:rsid w:val="00F9472A"/>
    <w:rsid w:val="00F96F18"/>
    <w:rsid w:val="00F970D0"/>
    <w:rsid w:val="00FA0474"/>
    <w:rsid w:val="00FA0819"/>
    <w:rsid w:val="00FA117E"/>
    <w:rsid w:val="00FA1B31"/>
    <w:rsid w:val="00FA7B67"/>
    <w:rsid w:val="00FB616F"/>
    <w:rsid w:val="00FC6F50"/>
    <w:rsid w:val="00FD0C2B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F9106"/>
  <w15:docId w15:val="{DFCE96C0-5E76-43FE-958F-8F0A966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customStyle="1" w:styleId="rvps2">
    <w:name w:val="rvps2"/>
    <w:basedOn w:val="a"/>
    <w:qFormat/>
    <w:rsid w:val="0042512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DE50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E5020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DE5020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E5020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DE5020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spanrvts0">
    <w:name w:val="span_rvts0"/>
    <w:basedOn w:val="a0"/>
    <w:rsid w:val="006E4B4A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rvts15">
    <w:name w:val="rvts15"/>
    <w:basedOn w:val="a0"/>
    <w:rsid w:val="0048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bu\tech\TEMPLATES\OFFICE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11D5BC-FD14-4E10-9896-550A7783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22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Єлизавета Андріївна</dc:creator>
  <cp:lastModifiedBy>Козлова Єлизавета Андріївна</cp:lastModifiedBy>
  <cp:revision>6</cp:revision>
  <cp:lastPrinted>2023-07-04T07:51:00Z</cp:lastPrinted>
  <dcterms:created xsi:type="dcterms:W3CDTF">2024-05-01T14:28:00Z</dcterms:created>
  <dcterms:modified xsi:type="dcterms:W3CDTF">2024-05-03T08:28:00Z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