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5C7E" w14:textId="77777777" w:rsidR="00FA7846" w:rsidRPr="00A81548" w:rsidRDefault="00FA7846" w:rsidP="00FA7846">
      <w:pPr>
        <w:rPr>
          <w:sz w:val="2"/>
          <w:szCs w:val="2"/>
          <w:lang w:val="en-US"/>
        </w:rPr>
      </w:pPr>
      <w:bookmarkStart w:id="0" w:name="_GoBack"/>
      <w:bookmarkEnd w:id="0"/>
    </w:p>
    <w:p w14:paraId="7B8C1939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13D99" w14:paraId="3FBC1DCF" w14:textId="77777777" w:rsidTr="00E054A9">
        <w:trPr>
          <w:trHeight w:val="851"/>
        </w:trPr>
        <w:tc>
          <w:tcPr>
            <w:tcW w:w="3284" w:type="dxa"/>
          </w:tcPr>
          <w:p w14:paraId="48B09C8A" w14:textId="4FEC45EB" w:rsidR="00657593" w:rsidRDefault="00657593" w:rsidP="00CE6BEE"/>
        </w:tc>
        <w:tc>
          <w:tcPr>
            <w:tcW w:w="3285" w:type="dxa"/>
            <w:vMerge w:val="restart"/>
          </w:tcPr>
          <w:p w14:paraId="3A722549" w14:textId="77777777" w:rsidR="00657593" w:rsidRDefault="00F13C6B" w:rsidP="00E054A9">
            <w:pPr>
              <w:jc w:val="center"/>
            </w:pPr>
            <w:r>
              <w:object w:dxaOrig="689" w:dyaOrig="950" w14:anchorId="2739F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5pt;height:47.4pt" o:ole="">
                  <v:imagedata r:id="rId13" o:title=""/>
                </v:shape>
                <o:OLEObject Type="Embed" ProgID="CorelDraw.Graphic.16" ShapeID="_x0000_i1025" DrawAspect="Content" ObjectID="_1726577398" r:id="rId14"/>
              </w:object>
            </w:r>
          </w:p>
        </w:tc>
        <w:tc>
          <w:tcPr>
            <w:tcW w:w="3285" w:type="dxa"/>
          </w:tcPr>
          <w:p w14:paraId="480D427A" w14:textId="2D231E20" w:rsidR="00657593" w:rsidRDefault="00657593" w:rsidP="00E35177"/>
        </w:tc>
      </w:tr>
      <w:tr w:rsidR="00913D99" w14:paraId="5BAE4D49" w14:textId="77777777" w:rsidTr="00E054A9">
        <w:tc>
          <w:tcPr>
            <w:tcW w:w="3284" w:type="dxa"/>
          </w:tcPr>
          <w:p w14:paraId="2ED05FB9" w14:textId="77777777" w:rsidR="00657593" w:rsidRDefault="00657593" w:rsidP="00E054A9"/>
        </w:tc>
        <w:tc>
          <w:tcPr>
            <w:tcW w:w="3285" w:type="dxa"/>
            <w:vMerge/>
          </w:tcPr>
          <w:p w14:paraId="0AF507AA" w14:textId="77777777" w:rsidR="00657593" w:rsidRDefault="00657593" w:rsidP="00E054A9"/>
        </w:tc>
        <w:tc>
          <w:tcPr>
            <w:tcW w:w="3285" w:type="dxa"/>
          </w:tcPr>
          <w:p w14:paraId="7533B4DC" w14:textId="77777777" w:rsidR="00657593" w:rsidRDefault="00657593" w:rsidP="00E054A9"/>
        </w:tc>
      </w:tr>
      <w:tr w:rsidR="00913D99" w14:paraId="282E69F8" w14:textId="77777777" w:rsidTr="00E054A9">
        <w:tc>
          <w:tcPr>
            <w:tcW w:w="9854" w:type="dxa"/>
            <w:gridSpan w:val="3"/>
          </w:tcPr>
          <w:p w14:paraId="48D7E2FA" w14:textId="77777777" w:rsidR="00657593" w:rsidRPr="00E10F0A" w:rsidRDefault="00F13C6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D2B7B85" w14:textId="77777777" w:rsidR="00657593" w:rsidRDefault="00F13C6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7A421F8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913D99" w14:paraId="02B10FF9" w14:textId="77777777" w:rsidTr="00800EE0">
        <w:tc>
          <w:tcPr>
            <w:tcW w:w="3510" w:type="dxa"/>
            <w:vAlign w:val="bottom"/>
          </w:tcPr>
          <w:p w14:paraId="0EB7D687" w14:textId="2D2E3A62" w:rsidR="00657593" w:rsidRPr="00566BA2" w:rsidRDefault="00F9111C" w:rsidP="00E054A9">
            <w:r>
              <w:t>06 жовтня 2022 року</w:t>
            </w:r>
          </w:p>
        </w:tc>
        <w:tc>
          <w:tcPr>
            <w:tcW w:w="2694" w:type="dxa"/>
          </w:tcPr>
          <w:p w14:paraId="3DADABB2" w14:textId="77777777" w:rsidR="00657593" w:rsidRDefault="00F13C6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AA09D69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EC3A581" w14:textId="6495B145" w:rsidR="00657593" w:rsidRDefault="00800EE0" w:rsidP="00290169">
            <w:pPr>
              <w:jc w:val="left"/>
            </w:pPr>
            <w:r>
              <w:t xml:space="preserve">№ </w:t>
            </w:r>
            <w:r w:rsidR="00F9111C">
              <w:t>215</w:t>
            </w:r>
          </w:p>
        </w:tc>
      </w:tr>
    </w:tbl>
    <w:p w14:paraId="5DBE6938" w14:textId="77777777" w:rsidR="00657593" w:rsidRPr="00CD0CD4" w:rsidRDefault="00657593" w:rsidP="00657593">
      <w:pPr>
        <w:rPr>
          <w:sz w:val="2"/>
          <w:szCs w:val="2"/>
        </w:rPr>
      </w:pPr>
    </w:p>
    <w:p w14:paraId="6CD7782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913D99" w14:paraId="5AB26988" w14:textId="77777777" w:rsidTr="005212C5">
        <w:trPr>
          <w:jc w:val="center"/>
        </w:trPr>
        <w:tc>
          <w:tcPr>
            <w:tcW w:w="5000" w:type="pct"/>
          </w:tcPr>
          <w:p w14:paraId="2129C68A" w14:textId="77777777" w:rsidR="002B3F71" w:rsidRPr="00CD0CD4" w:rsidRDefault="004763A3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763A3">
              <w:t>Про затвердження Змін до Положення про застосування Національним банком України заходів впливу</w:t>
            </w:r>
          </w:p>
        </w:tc>
      </w:tr>
    </w:tbl>
    <w:p w14:paraId="0987789A" w14:textId="16A428D8" w:rsidR="00E53CCD" w:rsidRDefault="00F05531" w:rsidP="001F3B2A">
      <w:pPr>
        <w:spacing w:before="240" w:after="240"/>
        <w:ind w:firstLine="567"/>
        <w:rPr>
          <w:b/>
        </w:rPr>
      </w:pPr>
      <w:r>
        <w:t xml:space="preserve">Відповідно до статей 7, 15, 55, 56 Закону України “Про Національний банк України”, статей 66, </w:t>
      </w:r>
      <w:r w:rsidR="00F26B6E">
        <w:t xml:space="preserve">67, </w:t>
      </w:r>
      <w:r>
        <w:t xml:space="preserve">73, </w:t>
      </w:r>
      <w:r w:rsidR="00F26B6E">
        <w:t>75</w:t>
      </w:r>
      <w:r>
        <w:t xml:space="preserve"> Закону України “Про банки і банківську діяльність”, </w:t>
      </w:r>
      <w:r w:rsidR="00F26B6E">
        <w:t xml:space="preserve">статей 81, 83, 84 </w:t>
      </w:r>
      <w:r>
        <w:t xml:space="preserve">Закону України “Про </w:t>
      </w:r>
      <w:r w:rsidR="00F26B6E">
        <w:t>платіжні послуги</w:t>
      </w:r>
      <w:r>
        <w:t xml:space="preserve">”, </w:t>
      </w:r>
      <w:r w:rsidRPr="00F26B6E">
        <w:t xml:space="preserve">з метою </w:t>
      </w:r>
      <w:r w:rsidR="00F26B6E" w:rsidRPr="00F26B6E">
        <w:t>удосконалення порядку</w:t>
      </w:r>
      <w:r>
        <w:t xml:space="preserve"> застосування Національним банком України заходів впливу до банків за порушення </w:t>
      </w:r>
      <w:r w:rsidR="00F26B6E" w:rsidRPr="00F26B6E">
        <w:t>законодавств</w:t>
      </w:r>
      <w:r w:rsidR="00F26B6E">
        <w:t>а</w:t>
      </w:r>
      <w:r w:rsidR="00FA31F7">
        <w:t xml:space="preserve"> </w:t>
      </w:r>
      <w:r w:rsidR="00FA31F7" w:rsidRPr="001517F4">
        <w:t>України</w:t>
      </w:r>
      <w:r w:rsidR="00F26B6E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D2A5887" w14:textId="77777777" w:rsidR="00AD7DF9" w:rsidRDefault="00F13C6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F535C1">
        <w:t>Затвердити Зміни до Положення про застосування Національним банком України заходів впливу, затвердженого постановою Правління Національного банку України від 17 серпня 2012 року № 346, зареєстрованого в Міністерстві юстиції України 17 вересня 2012 року за № 1590/21902 (зі змінами), що додаються</w:t>
      </w:r>
      <w:r w:rsidR="005212A1" w:rsidRPr="00F535C1">
        <w:rPr>
          <w:rFonts w:eastAsiaTheme="minorEastAsia"/>
          <w:noProof/>
          <w:color w:val="000000" w:themeColor="text1"/>
          <w:lang w:eastAsia="en-US"/>
        </w:rPr>
        <w:t>.</w:t>
      </w:r>
    </w:p>
    <w:p w14:paraId="4C930FCE" w14:textId="77777777" w:rsidR="00AD7DF9" w:rsidRDefault="00F13C6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F535C1"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</w:t>
      </w:r>
      <w:r w:rsidR="005212A1" w:rsidRPr="00F535C1">
        <w:rPr>
          <w:rFonts w:eastAsiaTheme="minorEastAsia"/>
          <w:noProof/>
          <w:color w:val="000000" w:themeColor="text1"/>
          <w:lang w:eastAsia="en-US"/>
        </w:rPr>
        <w:t>.</w:t>
      </w:r>
    </w:p>
    <w:p w14:paraId="40D226BB" w14:textId="77777777" w:rsidR="00AD7DF9" w:rsidRDefault="00F13C6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F535C1">
        <w:t>Постанова набирає чинності з дня, наступного за днем її офіційного опублікування.</w:t>
      </w:r>
    </w:p>
    <w:p w14:paraId="5924A60E" w14:textId="77777777" w:rsidR="00E42621" w:rsidRDefault="00E42621" w:rsidP="00E42621">
      <w:pPr>
        <w:tabs>
          <w:tab w:val="left" w:pos="993"/>
        </w:tabs>
        <w:spacing w:after="120"/>
      </w:pPr>
    </w:p>
    <w:p w14:paraId="6E0343EB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13D99" w14:paraId="2A3FF015" w14:textId="77777777" w:rsidTr="00BD6D34">
        <w:tc>
          <w:tcPr>
            <w:tcW w:w="5495" w:type="dxa"/>
            <w:vAlign w:val="bottom"/>
          </w:tcPr>
          <w:p w14:paraId="0E51909A" w14:textId="32BF9347" w:rsidR="00DD60CC" w:rsidRPr="00CD0CD4" w:rsidRDefault="00D20A5E" w:rsidP="00D20A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В. о. Голови</w:t>
            </w:r>
          </w:p>
        </w:tc>
        <w:tc>
          <w:tcPr>
            <w:tcW w:w="4252" w:type="dxa"/>
            <w:vAlign w:val="bottom"/>
          </w:tcPr>
          <w:p w14:paraId="6A250BBB" w14:textId="61FF459C" w:rsidR="00DD60CC" w:rsidRPr="00CD0CD4" w:rsidRDefault="00D20A5E" w:rsidP="00D20A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Юрій ГЕЛЕТІЙ</w:t>
            </w:r>
          </w:p>
        </w:tc>
      </w:tr>
    </w:tbl>
    <w:p w14:paraId="71EA25B9" w14:textId="77777777" w:rsidR="008D10FD" w:rsidRPr="00CD0CD4" w:rsidRDefault="008D10FD" w:rsidP="00E53CCD"/>
    <w:p w14:paraId="3EB63114" w14:textId="77777777" w:rsidR="00FA508E" w:rsidRPr="00CD0CD4" w:rsidRDefault="00FA508E" w:rsidP="00E53CCD"/>
    <w:p w14:paraId="6E85A44E" w14:textId="77777777" w:rsidR="00E14EA5" w:rsidRDefault="00F13C6B" w:rsidP="00FA508E">
      <w:pPr>
        <w:jc w:val="left"/>
        <w:sectPr w:rsidR="00E14EA5" w:rsidSect="00E5591F">
          <w:headerReference w:type="default" r:id="rId15"/>
          <w:headerReference w:type="first" r:id="rId16"/>
          <w:footerReference w:type="first" r:id="rId1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056A08">
        <w:t>22</w:t>
      </w:r>
    </w:p>
    <w:p w14:paraId="17FD2E96" w14:textId="77777777" w:rsidR="00E14EA5" w:rsidRPr="00307F64" w:rsidRDefault="00E14EA5" w:rsidP="00E14EA5">
      <w:pPr>
        <w:ind w:left="5954"/>
      </w:pPr>
      <w:r w:rsidRPr="00307F64">
        <w:lastRenderedPageBreak/>
        <w:t>ЗАТВЕРДЖЕНО</w:t>
      </w:r>
    </w:p>
    <w:p w14:paraId="66F0F9D8" w14:textId="77777777" w:rsidR="00E14EA5" w:rsidRPr="00307F64" w:rsidRDefault="00E14EA5" w:rsidP="00E14EA5">
      <w:pPr>
        <w:ind w:left="5954"/>
      </w:pPr>
      <w:r w:rsidRPr="00307F64">
        <w:t xml:space="preserve">Постанова Правління </w:t>
      </w:r>
    </w:p>
    <w:p w14:paraId="45ADCD01" w14:textId="77777777" w:rsidR="00E14EA5" w:rsidRDefault="00E14EA5" w:rsidP="00E14EA5">
      <w:pPr>
        <w:ind w:left="5954"/>
      </w:pPr>
      <w:r w:rsidRPr="00307F64">
        <w:t>Національного банку України</w:t>
      </w:r>
    </w:p>
    <w:p w14:paraId="67462083" w14:textId="54A06DFA" w:rsidR="008121C7" w:rsidRDefault="008121C7" w:rsidP="00E14EA5">
      <w:pPr>
        <w:ind w:left="5954"/>
      </w:pPr>
      <w:r>
        <w:t>06 жовтня 2022 року № 215</w:t>
      </w:r>
    </w:p>
    <w:p w14:paraId="379E6AAB" w14:textId="77777777" w:rsidR="00FA508E" w:rsidRDefault="00FA508E" w:rsidP="00FA508E">
      <w:pPr>
        <w:jc w:val="left"/>
      </w:pPr>
    </w:p>
    <w:p w14:paraId="536EEAA7" w14:textId="77777777" w:rsidR="00E14EA5" w:rsidRDefault="00E14EA5" w:rsidP="00FA508E">
      <w:pPr>
        <w:jc w:val="left"/>
      </w:pPr>
    </w:p>
    <w:p w14:paraId="612CDBE9" w14:textId="77777777" w:rsidR="00E14EA5" w:rsidRDefault="00E14EA5" w:rsidP="00FA508E">
      <w:pPr>
        <w:jc w:val="left"/>
      </w:pPr>
    </w:p>
    <w:p w14:paraId="6615F890" w14:textId="77777777" w:rsidR="00E14EA5" w:rsidRDefault="00E14EA5" w:rsidP="00FA508E">
      <w:pPr>
        <w:jc w:val="left"/>
        <w:rPr>
          <w:lang w:val="en-US"/>
        </w:rPr>
      </w:pPr>
    </w:p>
    <w:p w14:paraId="17A9994C" w14:textId="77777777" w:rsidR="00E14EA5" w:rsidRDefault="00E14EA5" w:rsidP="00E14EA5">
      <w:pPr>
        <w:jc w:val="center"/>
      </w:pPr>
      <w:r w:rsidRPr="002B03B3">
        <w:t>Змін</w:t>
      </w:r>
      <w:r>
        <w:t>и</w:t>
      </w:r>
    </w:p>
    <w:p w14:paraId="606AB899" w14:textId="77777777" w:rsidR="00E14EA5" w:rsidRDefault="00E14EA5" w:rsidP="00E14EA5">
      <w:pPr>
        <w:jc w:val="center"/>
        <w:rPr>
          <w:bCs/>
          <w:color w:val="000000"/>
          <w:szCs w:val="32"/>
        </w:rPr>
      </w:pPr>
      <w:r w:rsidRPr="00121559">
        <w:t xml:space="preserve">до Положення про </w:t>
      </w:r>
      <w:r w:rsidRPr="006D3217">
        <w:rPr>
          <w:bCs/>
          <w:color w:val="000000"/>
          <w:szCs w:val="32"/>
        </w:rPr>
        <w:t xml:space="preserve">застосування Національним банком України </w:t>
      </w:r>
    </w:p>
    <w:p w14:paraId="7938A410" w14:textId="77777777" w:rsidR="00E14EA5" w:rsidRDefault="00E14EA5" w:rsidP="00E14EA5">
      <w:pPr>
        <w:jc w:val="center"/>
        <w:rPr>
          <w:bCs/>
          <w:color w:val="000000"/>
          <w:szCs w:val="32"/>
        </w:rPr>
      </w:pPr>
      <w:r w:rsidRPr="006D3217">
        <w:rPr>
          <w:bCs/>
          <w:color w:val="000000"/>
          <w:szCs w:val="32"/>
        </w:rPr>
        <w:t>заходів впливу</w:t>
      </w:r>
    </w:p>
    <w:p w14:paraId="0CFAFBE4" w14:textId="77777777" w:rsidR="007F0D29" w:rsidRDefault="007F0D29" w:rsidP="00E14EA5">
      <w:pPr>
        <w:jc w:val="center"/>
      </w:pPr>
    </w:p>
    <w:p w14:paraId="139E19E5" w14:textId="77777777" w:rsidR="007F0D29" w:rsidRDefault="007F0D29" w:rsidP="007F0D29">
      <w:pPr>
        <w:ind w:firstLine="567"/>
      </w:pPr>
      <w:r>
        <w:t>1. У розділі І:</w:t>
      </w:r>
    </w:p>
    <w:p w14:paraId="33542548" w14:textId="77777777" w:rsidR="00F04B87" w:rsidRDefault="00F04B87" w:rsidP="007F0D29">
      <w:pPr>
        <w:ind w:firstLine="567"/>
      </w:pPr>
    </w:p>
    <w:p w14:paraId="3E2712BF" w14:textId="77777777" w:rsidR="00CD487C" w:rsidRDefault="007F0D29" w:rsidP="007F0D29">
      <w:pPr>
        <w:ind w:firstLine="567"/>
      </w:pPr>
      <w:r>
        <w:t>1) </w:t>
      </w:r>
      <w:r w:rsidR="00CD487C">
        <w:t>у главі 1:</w:t>
      </w:r>
    </w:p>
    <w:p w14:paraId="7C07102F" w14:textId="5620E321" w:rsidR="007F0D29" w:rsidRPr="00297945" w:rsidRDefault="007F0D29" w:rsidP="007F0D29">
      <w:pPr>
        <w:ind w:firstLine="567"/>
      </w:pPr>
      <w:r>
        <w:t xml:space="preserve">пункт 1.1 після слів </w:t>
      </w:r>
      <w:r w:rsidR="00297945" w:rsidRPr="00297945">
        <w:rPr>
          <w:lang w:val="ru-RU"/>
        </w:rPr>
        <w:t>“</w:t>
      </w:r>
      <w:r w:rsidRPr="00297945">
        <w:rPr>
          <w:szCs w:val="24"/>
          <w:lang w:eastAsia="ru-RU"/>
        </w:rPr>
        <w:t>(далі – Закон про фінансові послуги),</w:t>
      </w:r>
      <w:r w:rsidR="00297945" w:rsidRPr="00297945">
        <w:rPr>
          <w:szCs w:val="24"/>
          <w:lang w:val="ru-RU" w:eastAsia="ru-RU"/>
        </w:rPr>
        <w:t>”</w:t>
      </w:r>
      <w:r w:rsidRPr="00297945">
        <w:rPr>
          <w:szCs w:val="24"/>
          <w:lang w:eastAsia="ru-RU"/>
        </w:rPr>
        <w:t xml:space="preserve"> доповнити словами</w:t>
      </w:r>
      <w:r>
        <w:rPr>
          <w:sz w:val="24"/>
          <w:szCs w:val="24"/>
          <w:lang w:eastAsia="ru-RU"/>
        </w:rPr>
        <w:t xml:space="preserve"> </w:t>
      </w:r>
      <w:r w:rsidR="00740A1D">
        <w:t>«</w:t>
      </w:r>
      <w:r w:rsidR="00297945" w:rsidRPr="00297945">
        <w:rPr>
          <w:szCs w:val="24"/>
          <w:lang w:val="ru-RU" w:eastAsia="ru-RU"/>
        </w:rPr>
        <w:t>“</w:t>
      </w:r>
      <w:r w:rsidR="00297945" w:rsidRPr="00297945">
        <w:t>Про платіжні послуги</w:t>
      </w:r>
      <w:r w:rsidR="00297945" w:rsidRPr="00297945">
        <w:rPr>
          <w:lang w:val="ru-RU"/>
        </w:rPr>
        <w:t>”</w:t>
      </w:r>
      <w:r w:rsidRPr="00297945">
        <w:t xml:space="preserve"> (далі – Закон про платіжні послуги),</w:t>
      </w:r>
      <w:r w:rsidR="00740A1D">
        <w:rPr>
          <w:szCs w:val="24"/>
          <w:lang w:val="ru-RU" w:eastAsia="ru-RU"/>
        </w:rPr>
        <w:t>»</w:t>
      </w:r>
      <w:r w:rsidRPr="00297945">
        <w:t>;</w:t>
      </w:r>
    </w:p>
    <w:p w14:paraId="3604E35F" w14:textId="77777777" w:rsidR="00E2336D" w:rsidRDefault="007F0D29" w:rsidP="007F0D29">
      <w:pPr>
        <w:ind w:firstLine="567"/>
      </w:pPr>
      <w:r w:rsidRPr="00FC05D2">
        <w:t xml:space="preserve">пункт 1.2 </w:t>
      </w:r>
      <w:r w:rsidR="00E2336D">
        <w:t>викласти в такій редакції:</w:t>
      </w:r>
    </w:p>
    <w:p w14:paraId="74937692" w14:textId="46B65E1A" w:rsidR="00E2336D" w:rsidRPr="00E2336D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FC05D2">
        <w:t>“</w:t>
      </w:r>
      <w:r w:rsidRPr="00E67022">
        <w:rPr>
          <w:sz w:val="28"/>
        </w:rPr>
        <w:t xml:space="preserve">1.2. Це Положення визначає підстави і порядок застосування Національним банком заходів впливу, фінансових/штрафних санкцій (далі </w:t>
      </w:r>
      <w:r w:rsidR="00740A1D">
        <w:rPr>
          <w:sz w:val="28"/>
        </w:rPr>
        <w:t>−</w:t>
      </w:r>
      <w:r w:rsidRPr="00E67022">
        <w:rPr>
          <w:sz w:val="28"/>
        </w:rPr>
        <w:t xml:space="preserve"> заходи впливу)</w:t>
      </w:r>
      <w:r>
        <w:rPr>
          <w:sz w:val="28"/>
        </w:rPr>
        <w:t xml:space="preserve"> </w:t>
      </w:r>
      <w:r w:rsidRPr="00E2336D">
        <w:rPr>
          <w:sz w:val="28"/>
        </w:rPr>
        <w:t>до банків, філій іноземних банків та інших осіб, які охоплюються наглядовою діяльністю Національного банку, у разі:</w:t>
      </w:r>
    </w:p>
    <w:p w14:paraId="5838AEAE" w14:textId="77777777" w:rsidR="00E2336D" w:rsidRPr="00E2336D" w:rsidRDefault="00E2336D" w:rsidP="00E2336D">
      <w:pPr>
        <w:pStyle w:val="af4"/>
        <w:spacing w:before="0" w:beforeAutospacing="0" w:after="0" w:afterAutospacing="0"/>
        <w:ind w:firstLine="403"/>
        <w:jc w:val="both"/>
        <w:rPr>
          <w:sz w:val="28"/>
        </w:rPr>
      </w:pPr>
    </w:p>
    <w:p w14:paraId="11923BEE" w14:textId="77777777" w:rsidR="00E542D9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336D">
        <w:rPr>
          <w:sz w:val="28"/>
        </w:rPr>
        <w:t xml:space="preserve">1)  порушення </w:t>
      </w:r>
      <w:r w:rsidRPr="00E2336D">
        <w:rPr>
          <w:sz w:val="28"/>
          <w:szCs w:val="28"/>
        </w:rPr>
        <w:t>банками, їх відокремленими підрозділами, філіями іноземних банків, банківськими групами, відповідальними особами банківських груп, іншими учасниками банківських г</w:t>
      </w:r>
      <w:r w:rsidR="004958B0">
        <w:rPr>
          <w:sz w:val="28"/>
          <w:szCs w:val="28"/>
        </w:rPr>
        <w:t>руп чи іншими особами, які є об’</w:t>
      </w:r>
      <w:r w:rsidRPr="00E2336D">
        <w:rPr>
          <w:sz w:val="28"/>
          <w:szCs w:val="28"/>
        </w:rPr>
        <w:t>єктом перевірки Національного банку згідно із Законом про банки</w:t>
      </w:r>
      <w:r w:rsidR="00E542D9">
        <w:rPr>
          <w:sz w:val="28"/>
          <w:szCs w:val="28"/>
        </w:rPr>
        <w:t>:</w:t>
      </w:r>
    </w:p>
    <w:p w14:paraId="3211D076" w14:textId="77777777" w:rsidR="00E542D9" w:rsidRPr="00FB781A" w:rsidRDefault="00E542D9" w:rsidP="00E2336D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397A93">
        <w:rPr>
          <w:sz w:val="28"/>
        </w:rPr>
        <w:t>б</w:t>
      </w:r>
      <w:r w:rsidR="00E2336D" w:rsidRPr="00397A93">
        <w:rPr>
          <w:sz w:val="28"/>
        </w:rPr>
        <w:t>анківського</w:t>
      </w:r>
      <w:r w:rsidRPr="00397A93">
        <w:rPr>
          <w:sz w:val="28"/>
        </w:rPr>
        <w:t xml:space="preserve"> </w:t>
      </w:r>
      <w:r w:rsidRPr="00FB781A">
        <w:rPr>
          <w:sz w:val="28"/>
        </w:rPr>
        <w:t>законодавства</w:t>
      </w:r>
      <w:r w:rsidR="00D02769" w:rsidRPr="00FB781A">
        <w:rPr>
          <w:sz w:val="28"/>
        </w:rPr>
        <w:t>;</w:t>
      </w:r>
    </w:p>
    <w:p w14:paraId="7076FEC7" w14:textId="77777777" w:rsidR="00E542D9" w:rsidRPr="00397A93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397A93">
        <w:rPr>
          <w:sz w:val="28"/>
        </w:rPr>
        <w:t>валютного законодавства</w:t>
      </w:r>
      <w:r w:rsidR="00D02769" w:rsidRPr="00397A93">
        <w:rPr>
          <w:sz w:val="28"/>
        </w:rPr>
        <w:t>;</w:t>
      </w:r>
    </w:p>
    <w:p w14:paraId="2019162D" w14:textId="77777777" w:rsidR="00E542D9" w:rsidRPr="00397A93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397A93">
        <w:rPr>
          <w:sz w:val="28"/>
        </w:rPr>
        <w:t>законодавства у сфері запобігання та протидії легалізації (відмиванню) доходів, одержаних злочинним шляхом, або фінансуванню тероризму, а саме</w:t>
      </w:r>
      <w:r w:rsidR="00740A1D">
        <w:rPr>
          <w:sz w:val="28"/>
        </w:rPr>
        <w:t>:</w:t>
      </w:r>
      <w:r w:rsidRPr="00397A93">
        <w:rPr>
          <w:sz w:val="28"/>
        </w:rPr>
        <w:t xml:space="preserve"> Закону про запобігання легалізації, нормативно-правових актів Національного банку, що регулюють діяльність банків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</w:t>
      </w:r>
      <w:r w:rsidR="00C97BF7" w:rsidRPr="00397A93">
        <w:rPr>
          <w:sz w:val="28"/>
        </w:rPr>
        <w:t>–</w:t>
      </w:r>
      <w:r w:rsidRPr="00397A93">
        <w:rPr>
          <w:sz w:val="28"/>
        </w:rPr>
        <w:t xml:space="preserve"> законодавство</w:t>
      </w:r>
      <w:r w:rsidR="00C97BF7" w:rsidRPr="00397A93">
        <w:rPr>
          <w:sz w:val="28"/>
        </w:rPr>
        <w:t xml:space="preserve"> </w:t>
      </w:r>
      <w:r w:rsidRPr="00397A93">
        <w:rPr>
          <w:sz w:val="28"/>
        </w:rPr>
        <w:t xml:space="preserve">з </w:t>
      </w:r>
      <w:r w:rsidR="00D02769" w:rsidRPr="00397A93">
        <w:rPr>
          <w:sz w:val="28"/>
        </w:rPr>
        <w:t>питань фінансового моніторингу);</w:t>
      </w:r>
    </w:p>
    <w:p w14:paraId="7D7475D0" w14:textId="77777777" w:rsidR="00825376" w:rsidRPr="00397A93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397A93">
        <w:rPr>
          <w:sz w:val="28"/>
        </w:rPr>
        <w:t xml:space="preserve">законодавства </w:t>
      </w:r>
      <w:r w:rsidRPr="00397A93">
        <w:rPr>
          <w:rFonts w:eastAsia="Times New Roman"/>
          <w:sz w:val="28"/>
          <w:szCs w:val="28"/>
          <w:lang w:eastAsia="en-US"/>
        </w:rPr>
        <w:t xml:space="preserve">з питань захисту критичної інфраструктури, </w:t>
      </w:r>
      <w:proofErr w:type="spellStart"/>
      <w:r w:rsidRPr="00397A93">
        <w:rPr>
          <w:rFonts w:eastAsia="Times New Roman"/>
          <w:sz w:val="28"/>
          <w:szCs w:val="28"/>
          <w:lang w:eastAsia="en-US"/>
        </w:rPr>
        <w:t>кіберза</w:t>
      </w:r>
      <w:r w:rsidR="00D02769" w:rsidRPr="00397A93">
        <w:rPr>
          <w:rFonts w:eastAsia="Times New Roman"/>
          <w:sz w:val="28"/>
          <w:szCs w:val="28"/>
          <w:lang w:eastAsia="en-US"/>
        </w:rPr>
        <w:t>хисту</w:t>
      </w:r>
      <w:proofErr w:type="spellEnd"/>
      <w:r w:rsidR="00D02769" w:rsidRPr="00397A93">
        <w:rPr>
          <w:rFonts w:eastAsia="Times New Roman"/>
          <w:sz w:val="28"/>
          <w:szCs w:val="28"/>
          <w:lang w:eastAsia="en-US"/>
        </w:rPr>
        <w:t xml:space="preserve"> та інформаційної безпеки;</w:t>
      </w:r>
    </w:p>
    <w:p w14:paraId="77D8B8FA" w14:textId="77777777" w:rsidR="00E2336D" w:rsidRDefault="00825376" w:rsidP="00E2336D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FB781A">
        <w:rPr>
          <w:rFonts w:eastAsia="Times New Roman"/>
          <w:sz w:val="28"/>
          <w:szCs w:val="28"/>
          <w:lang w:eastAsia="en-US"/>
        </w:rPr>
        <w:t>законодавства</w:t>
      </w:r>
      <w:r w:rsidRPr="00397A93">
        <w:rPr>
          <w:rFonts w:eastAsia="Times New Roman"/>
          <w:sz w:val="28"/>
          <w:szCs w:val="28"/>
          <w:lang w:eastAsia="en-US"/>
        </w:rPr>
        <w:t xml:space="preserve"> </w:t>
      </w:r>
      <w:r w:rsidR="00E2336D" w:rsidRPr="00397A93">
        <w:rPr>
          <w:sz w:val="28"/>
        </w:rPr>
        <w:t>про захист прав споживачів фінансових послуг, у тому числі вимог щодо взаємодії зі споживачами при врегулюванні простроченої заборгованості (вимог щодо етичної поведінки);</w:t>
      </w:r>
      <w:r w:rsidR="00E2336D" w:rsidRPr="00E67022">
        <w:rPr>
          <w:sz w:val="28"/>
        </w:rPr>
        <w:t xml:space="preserve"> </w:t>
      </w:r>
    </w:p>
    <w:p w14:paraId="503D37F2" w14:textId="77777777" w:rsidR="00745574" w:rsidRPr="00397A93" w:rsidRDefault="00745574" w:rsidP="00745574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397A93">
        <w:rPr>
          <w:sz w:val="28"/>
        </w:rPr>
        <w:t>вимог Національного банку, установлених відповідно до статей 66 і 67 Закону про банки;</w:t>
      </w:r>
    </w:p>
    <w:p w14:paraId="579812C2" w14:textId="77777777" w:rsidR="00745574" w:rsidRPr="00397A93" w:rsidRDefault="00745574" w:rsidP="00745574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397A93">
        <w:rPr>
          <w:sz w:val="28"/>
        </w:rPr>
        <w:t>нормативно-правових актів Національного банку;</w:t>
      </w:r>
    </w:p>
    <w:p w14:paraId="00148023" w14:textId="77777777" w:rsidR="00E2336D" w:rsidRDefault="00E2336D" w:rsidP="00E2336D">
      <w:pPr>
        <w:pStyle w:val="af4"/>
        <w:spacing w:before="0" w:beforeAutospacing="0" w:after="0" w:afterAutospacing="0"/>
        <w:ind w:firstLine="403"/>
        <w:jc w:val="both"/>
        <w:rPr>
          <w:b/>
          <w:sz w:val="28"/>
        </w:rPr>
      </w:pPr>
    </w:p>
    <w:p w14:paraId="2D846228" w14:textId="77777777" w:rsidR="00E2336D" w:rsidRPr="00E2336D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336D">
        <w:rPr>
          <w:sz w:val="28"/>
        </w:rPr>
        <w:lastRenderedPageBreak/>
        <w:t>2) порушення банками, власниками істотної участі в банку з</w:t>
      </w:r>
      <w:r w:rsidRPr="00E2336D">
        <w:rPr>
          <w:rFonts w:eastAsia="Times New Roman"/>
          <w:iCs/>
          <w:sz w:val="28"/>
          <w:szCs w:val="28"/>
          <w:shd w:val="clear" w:color="auto" w:fill="FFFFFF"/>
        </w:rPr>
        <w:t>аконодавства, що регулює порядок здійснення платіжних операцій, крім законодавства, передбаченого частиною другою статті 82 Закону про платіжні послуги</w:t>
      </w:r>
      <w:r w:rsidRPr="00E2336D">
        <w:rPr>
          <w:rFonts w:eastAsia="Times New Roman"/>
          <w:sz w:val="28"/>
          <w:szCs w:val="28"/>
          <w:shd w:val="clear" w:color="auto" w:fill="FFFFFF"/>
        </w:rPr>
        <w:t xml:space="preserve">  (далі – </w:t>
      </w:r>
      <w:r w:rsidRPr="00E2336D">
        <w:rPr>
          <w:sz w:val="28"/>
        </w:rPr>
        <w:t xml:space="preserve">законодавство, що регулює діяльність на платіжному ринку), та </w:t>
      </w:r>
      <w:r w:rsidRPr="00E2336D">
        <w:rPr>
          <w:sz w:val="28"/>
          <w:szCs w:val="28"/>
        </w:rPr>
        <w:t>в разі недостатності заходів із управління ризиками, що вживаються для захисту інтересів споживачів платіжних послуг;</w:t>
      </w:r>
    </w:p>
    <w:p w14:paraId="4AB66F26" w14:textId="77777777" w:rsidR="00E2336D" w:rsidRPr="00E2336D" w:rsidRDefault="00E2336D" w:rsidP="00E2336D">
      <w:pPr>
        <w:pStyle w:val="af4"/>
        <w:spacing w:before="0" w:beforeAutospacing="0" w:after="0" w:afterAutospacing="0"/>
        <w:ind w:firstLine="403"/>
        <w:jc w:val="both"/>
        <w:rPr>
          <w:sz w:val="28"/>
        </w:rPr>
      </w:pPr>
    </w:p>
    <w:p w14:paraId="53D2EB61" w14:textId="5D44E19D" w:rsidR="00E2336D" w:rsidRDefault="00E2336D" w:rsidP="00E2336D">
      <w:pPr>
        <w:pStyle w:val="af4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2336D">
        <w:rPr>
          <w:sz w:val="28"/>
        </w:rPr>
        <w:t xml:space="preserve">3) здійснення </w:t>
      </w:r>
      <w:r w:rsidRPr="00E2336D">
        <w:rPr>
          <w:sz w:val="28"/>
          <w:szCs w:val="28"/>
        </w:rPr>
        <w:t xml:space="preserve">банками, їх відокремленими підрозділами, філіями іноземних банків, банківськими групами, відповідальними особами банківських груп, іншими учасниками банківських груп чи іншими особами, які є </w:t>
      </w:r>
      <w:r w:rsidR="00D616E5" w:rsidRPr="00E2336D">
        <w:rPr>
          <w:sz w:val="28"/>
          <w:szCs w:val="28"/>
        </w:rPr>
        <w:t>об</w:t>
      </w:r>
      <w:r w:rsidR="00D616E5">
        <w:rPr>
          <w:sz w:val="28"/>
          <w:szCs w:val="28"/>
        </w:rPr>
        <w:t>’</w:t>
      </w:r>
      <w:r w:rsidR="00D616E5" w:rsidRPr="00E2336D">
        <w:rPr>
          <w:sz w:val="28"/>
          <w:szCs w:val="28"/>
        </w:rPr>
        <w:t xml:space="preserve">єктом </w:t>
      </w:r>
      <w:r w:rsidRPr="00E2336D">
        <w:rPr>
          <w:sz w:val="28"/>
          <w:szCs w:val="28"/>
        </w:rPr>
        <w:t>перевірки Національного банку згідно із Законом про банки, </w:t>
      </w:r>
      <w:r w:rsidRPr="00E2336D">
        <w:rPr>
          <w:sz w:val="28"/>
        </w:rPr>
        <w:t xml:space="preserve"> ри</w:t>
      </w:r>
      <w:r w:rsidRPr="0070052C">
        <w:rPr>
          <w:sz w:val="28"/>
        </w:rPr>
        <w:t>зикової діяльності,</w:t>
      </w:r>
      <w:r w:rsidRPr="00E67022">
        <w:rPr>
          <w:sz w:val="28"/>
        </w:rPr>
        <w:t xml:space="preserve"> що становить загрозу інтересам вкладників чи інших кредиторів банку</w:t>
      </w:r>
      <w:r>
        <w:rPr>
          <w:sz w:val="28"/>
        </w:rPr>
        <w:t>;</w:t>
      </w:r>
      <w:r w:rsidRPr="00E67022">
        <w:rPr>
          <w:b/>
          <w:sz w:val="28"/>
        </w:rPr>
        <w:t xml:space="preserve"> </w:t>
      </w:r>
    </w:p>
    <w:p w14:paraId="5D9CDBA0" w14:textId="77777777" w:rsidR="00E2336D" w:rsidRDefault="00E2336D" w:rsidP="00E2336D">
      <w:pPr>
        <w:ind w:firstLine="567"/>
        <w:rPr>
          <w:b/>
        </w:rPr>
      </w:pPr>
    </w:p>
    <w:p w14:paraId="65A27ED6" w14:textId="5EAAA537" w:rsidR="00E2336D" w:rsidRDefault="00E2336D" w:rsidP="00E2336D">
      <w:pPr>
        <w:ind w:firstLine="567"/>
      </w:pPr>
      <w:r w:rsidRPr="00E2336D">
        <w:t>4)</w:t>
      </w:r>
      <w:r w:rsidRPr="0070052C">
        <w:rPr>
          <w:b/>
        </w:rPr>
        <w:t> </w:t>
      </w:r>
      <w:r w:rsidRPr="0070052C">
        <w:t xml:space="preserve">застосування іноземними державами або міждержавними </w:t>
      </w:r>
      <w:r w:rsidR="00D616E5" w:rsidRPr="0070052C">
        <w:t>об</w:t>
      </w:r>
      <w:r w:rsidR="00D616E5">
        <w:t>’</w:t>
      </w:r>
      <w:r w:rsidR="00D616E5" w:rsidRPr="0070052C">
        <w:t>єднаннями</w:t>
      </w:r>
      <w:r w:rsidR="00D616E5" w:rsidRPr="00E67022">
        <w:t xml:space="preserve"> </w:t>
      </w:r>
      <w:r w:rsidRPr="00E67022">
        <w:t xml:space="preserve">або міжнародними організаціями санкцій до банків чи власників істотної участі в банках, що становлять загрозу інтересам вкладників чи інших кредиторів банку та/або стабільності банківської системи (далі </w:t>
      </w:r>
      <w:r w:rsidR="00D616E5">
        <w:t>−</w:t>
      </w:r>
      <w:r w:rsidRPr="00E67022">
        <w:t xml:space="preserve"> застосування іноземних санкцій).</w:t>
      </w:r>
      <w:r w:rsidRPr="00FC05D2">
        <w:rPr>
          <w:szCs w:val="24"/>
          <w:lang w:eastAsia="ru-RU"/>
        </w:rPr>
        <w:t>”</w:t>
      </w:r>
      <w:r w:rsidR="00D616E5">
        <w:rPr>
          <w:szCs w:val="24"/>
          <w:lang w:eastAsia="ru-RU"/>
        </w:rPr>
        <w:t>;</w:t>
      </w:r>
    </w:p>
    <w:p w14:paraId="25E8BF4C" w14:textId="77777777" w:rsidR="00CD487C" w:rsidRDefault="00CD487C" w:rsidP="007F0D29">
      <w:pPr>
        <w:ind w:firstLine="567"/>
        <w:rPr>
          <w:b/>
        </w:rPr>
      </w:pPr>
    </w:p>
    <w:p w14:paraId="6CFF7B22" w14:textId="77777777" w:rsidR="00CD487C" w:rsidRPr="00CD487C" w:rsidRDefault="00CD487C" w:rsidP="007F0D29">
      <w:pPr>
        <w:ind w:firstLine="567"/>
      </w:pPr>
      <w:r w:rsidRPr="00CD487C">
        <w:t>2) у главі 2:</w:t>
      </w:r>
    </w:p>
    <w:p w14:paraId="2023ADDB" w14:textId="5391072C" w:rsidR="00CD487C" w:rsidRPr="00C00C64" w:rsidRDefault="00CD487C" w:rsidP="007F0D29">
      <w:pPr>
        <w:ind w:firstLine="567"/>
        <w:rPr>
          <w:color w:val="000000"/>
        </w:rPr>
      </w:pPr>
      <w:r>
        <w:t xml:space="preserve">пункт 2.1 доповнити словами </w:t>
      </w:r>
      <w:r w:rsidR="005F2C66">
        <w:t xml:space="preserve">та цифрами </w:t>
      </w:r>
      <w:r w:rsidR="00C00C64" w:rsidRPr="00C00C64">
        <w:t>“</w:t>
      </w:r>
      <w:r w:rsidRPr="00C00C64">
        <w:t>та пунктами 1</w:t>
      </w:r>
      <w:r w:rsidR="00D616E5">
        <w:t>−</w:t>
      </w:r>
      <w:r w:rsidRPr="00C00C64">
        <w:t xml:space="preserve">6, 8, 10 частини першої статті </w:t>
      </w:r>
      <w:r w:rsidRPr="00C00C64">
        <w:rPr>
          <w:color w:val="000000"/>
        </w:rPr>
        <w:t>84 Закону про платіжні послуги</w:t>
      </w:r>
      <w:r w:rsidR="00C00C64" w:rsidRPr="00C00C64">
        <w:rPr>
          <w:szCs w:val="24"/>
          <w:lang w:val="ru-RU" w:eastAsia="ru-RU"/>
        </w:rPr>
        <w:t>”</w:t>
      </w:r>
      <w:r w:rsidRPr="00C00C64">
        <w:rPr>
          <w:color w:val="000000"/>
        </w:rPr>
        <w:t>;</w:t>
      </w:r>
    </w:p>
    <w:p w14:paraId="13D1709F" w14:textId="77777777" w:rsidR="00CD487C" w:rsidRPr="009305DB" w:rsidRDefault="000832B3" w:rsidP="007F0D29">
      <w:pPr>
        <w:ind w:firstLine="567"/>
        <w:rPr>
          <w:b/>
        </w:rPr>
      </w:pPr>
      <w:r w:rsidRPr="009305DB">
        <w:t xml:space="preserve">абзац </w:t>
      </w:r>
      <w:r w:rsidR="00CD487C" w:rsidRPr="009305DB">
        <w:t>перший пункту 2.2 після сл</w:t>
      </w:r>
      <w:r w:rsidR="00FA31F7" w:rsidRPr="009305DB">
        <w:t>ова</w:t>
      </w:r>
      <w:r w:rsidR="00CD487C" w:rsidRPr="009305DB">
        <w:t xml:space="preserve"> </w:t>
      </w:r>
      <w:r w:rsidR="00986375" w:rsidRPr="009305DB">
        <w:t>“</w:t>
      </w:r>
      <w:r w:rsidR="00CD487C" w:rsidRPr="009305DB">
        <w:t>відсторонення</w:t>
      </w:r>
      <w:r w:rsidR="00986375" w:rsidRPr="009305DB">
        <w:rPr>
          <w:szCs w:val="24"/>
          <w:lang w:val="ru-RU" w:eastAsia="ru-RU"/>
        </w:rPr>
        <w:t>”</w:t>
      </w:r>
      <w:r w:rsidR="00CD487C" w:rsidRPr="009305DB">
        <w:t xml:space="preserve"> доповнити словами </w:t>
      </w:r>
      <w:r w:rsidR="00986375" w:rsidRPr="009305DB">
        <w:t>“</w:t>
      </w:r>
      <w:r w:rsidR="00CD487C" w:rsidRPr="009305DB">
        <w:t>/тимчасового відсторонення</w:t>
      </w:r>
      <w:r w:rsidR="00986375" w:rsidRPr="009305DB">
        <w:rPr>
          <w:szCs w:val="24"/>
          <w:lang w:val="ru-RU" w:eastAsia="ru-RU"/>
        </w:rPr>
        <w:t>”</w:t>
      </w:r>
      <w:r w:rsidR="00CD487C" w:rsidRPr="009305DB">
        <w:t>;</w:t>
      </w:r>
    </w:p>
    <w:p w14:paraId="64DA30DE" w14:textId="77777777" w:rsidR="00CD487C" w:rsidRPr="009305DB" w:rsidRDefault="00CD487C" w:rsidP="007F0D29">
      <w:pPr>
        <w:ind w:firstLine="567"/>
      </w:pPr>
      <w:r w:rsidRPr="009305DB">
        <w:t>у пункті 2.3:</w:t>
      </w:r>
    </w:p>
    <w:p w14:paraId="21919BD4" w14:textId="7DCCF4CD" w:rsidR="00CD487C" w:rsidRPr="009305DB" w:rsidRDefault="000832B3" w:rsidP="007F0D29">
      <w:pPr>
        <w:ind w:firstLine="567"/>
      </w:pPr>
      <w:r w:rsidRPr="009305DB">
        <w:t xml:space="preserve">абзац </w:t>
      </w:r>
      <w:r w:rsidR="00CD487C" w:rsidRPr="009305DB">
        <w:t xml:space="preserve">перший доповнити словами </w:t>
      </w:r>
      <w:r w:rsidR="00D20A5E">
        <w:t xml:space="preserve">та цифрами </w:t>
      </w:r>
      <w:r w:rsidR="00986375" w:rsidRPr="009305DB">
        <w:t>“</w:t>
      </w:r>
      <w:r w:rsidR="00CD487C" w:rsidRPr="009305DB">
        <w:t>та частиною першою (крім пунктів 6</w:t>
      </w:r>
      <w:r w:rsidR="00D616E5">
        <w:t>−</w:t>
      </w:r>
      <w:r w:rsidR="00CD487C" w:rsidRPr="009305DB">
        <w:t>9) статті 84 Закону про платіжні послуги</w:t>
      </w:r>
      <w:r w:rsidR="00986375" w:rsidRPr="009305DB">
        <w:rPr>
          <w:szCs w:val="24"/>
          <w:lang w:val="ru-RU" w:eastAsia="ru-RU"/>
        </w:rPr>
        <w:t>”</w:t>
      </w:r>
      <w:r w:rsidR="00CD487C" w:rsidRPr="009305DB">
        <w:t>;</w:t>
      </w:r>
    </w:p>
    <w:p w14:paraId="6A13CC0F" w14:textId="77777777" w:rsidR="00CD487C" w:rsidRPr="001D0866" w:rsidRDefault="000832B3" w:rsidP="007F0D29">
      <w:pPr>
        <w:ind w:firstLine="567"/>
      </w:pPr>
      <w:r w:rsidRPr="009305DB">
        <w:t xml:space="preserve">абзац </w:t>
      </w:r>
      <w:r w:rsidR="00CD487C" w:rsidRPr="001D0866">
        <w:t xml:space="preserve">другий після </w:t>
      </w:r>
      <w:r w:rsidR="00CD487C" w:rsidRPr="001517F4">
        <w:t>сл</w:t>
      </w:r>
      <w:r w:rsidR="001517F4" w:rsidRPr="001517F4">
        <w:t>ова</w:t>
      </w:r>
      <w:r w:rsidR="00CD487C" w:rsidRPr="001517F4">
        <w:t xml:space="preserve"> </w:t>
      </w:r>
      <w:r w:rsidR="009409A6" w:rsidRPr="001517F4">
        <w:t>“</w:t>
      </w:r>
      <w:r w:rsidR="00CD487C" w:rsidRPr="001517F4">
        <w:rPr>
          <w:color w:val="000000"/>
        </w:rPr>
        <w:t>моніторингу,</w:t>
      </w:r>
      <w:r w:rsidR="001D0866" w:rsidRPr="001517F4">
        <w:rPr>
          <w:color w:val="000000"/>
        </w:rPr>
        <w:t>”</w:t>
      </w:r>
      <w:r w:rsidR="00CD487C" w:rsidRPr="001D0866">
        <w:rPr>
          <w:color w:val="000000"/>
        </w:rPr>
        <w:t xml:space="preserve"> доповнити словами </w:t>
      </w:r>
      <w:r w:rsidR="009409A6" w:rsidRPr="001D0866">
        <w:t>“</w:t>
      </w:r>
      <w:r w:rsidR="00CD487C" w:rsidRPr="001D0866">
        <w:t>законодавства, що регулює діяльність на платіжному ринку,</w:t>
      </w:r>
      <w:r w:rsidR="001D0866" w:rsidRPr="001D0866">
        <w:rPr>
          <w:color w:val="000000"/>
        </w:rPr>
        <w:t>”</w:t>
      </w:r>
      <w:r w:rsidR="00CD487C" w:rsidRPr="001D0866">
        <w:t>;</w:t>
      </w:r>
    </w:p>
    <w:p w14:paraId="1488568F" w14:textId="77777777" w:rsidR="00CD487C" w:rsidRPr="00A81548" w:rsidRDefault="00A20818" w:rsidP="007F0D29">
      <w:pPr>
        <w:ind w:firstLine="567"/>
        <w:rPr>
          <w:lang w:val="ru-RU"/>
        </w:rPr>
      </w:pPr>
      <w:r w:rsidRPr="001D0866">
        <w:t>пункт 2.5 доповнити новим абзацом такого змісту:</w:t>
      </w:r>
    </w:p>
    <w:p w14:paraId="4D6D7022" w14:textId="3AD86A2A" w:rsidR="00A20818" w:rsidRDefault="009409A6" w:rsidP="007F0D29">
      <w:pPr>
        <w:ind w:firstLine="567"/>
      </w:pPr>
      <w:r w:rsidRPr="001D0866">
        <w:t>“</w:t>
      </w:r>
      <w:r w:rsidR="00A20818" w:rsidRPr="001D0866">
        <w:t>Національний банк застосовує до власників істотної участі в банку за порушення законодавства, що регулює діяльність на платіжному ринку, заходи впливу, передбачені пунктами 6 та 8 частини першої статті 84 Закону про платіжні послуги</w:t>
      </w:r>
      <w:r w:rsidR="00865C67">
        <w:t>.</w:t>
      </w:r>
      <w:r w:rsidR="001D0866" w:rsidRPr="001D0866">
        <w:rPr>
          <w:color w:val="000000"/>
        </w:rPr>
        <w:t>”</w:t>
      </w:r>
      <w:r w:rsidR="00865C67">
        <w:t>;</w:t>
      </w:r>
    </w:p>
    <w:p w14:paraId="7A73AD6D" w14:textId="77777777" w:rsidR="000832B3" w:rsidRPr="001D0866" w:rsidRDefault="000832B3" w:rsidP="007F0D29">
      <w:pPr>
        <w:ind w:firstLine="567"/>
      </w:pPr>
    </w:p>
    <w:p w14:paraId="42D13013" w14:textId="77777777" w:rsidR="00C141FE" w:rsidRDefault="00C141FE" w:rsidP="007F0D29">
      <w:pPr>
        <w:ind w:firstLine="567"/>
      </w:pPr>
      <w:r w:rsidRPr="00C141FE">
        <w:t>3) у главі 3:</w:t>
      </w:r>
    </w:p>
    <w:p w14:paraId="6E2E1DF2" w14:textId="77777777" w:rsidR="0028517B" w:rsidRDefault="0028517B" w:rsidP="007F0D29">
      <w:pPr>
        <w:ind w:firstLine="567"/>
      </w:pPr>
      <w:r>
        <w:t>у пункті 3.1:</w:t>
      </w:r>
    </w:p>
    <w:p w14:paraId="7A3FACF8" w14:textId="77777777" w:rsidR="00C35E8E" w:rsidRDefault="002B1D91" w:rsidP="007F0D29">
      <w:pPr>
        <w:ind w:firstLine="567"/>
      </w:pPr>
      <w:r w:rsidRPr="001D0866">
        <w:t xml:space="preserve">абзац перший </w:t>
      </w:r>
      <w:r w:rsidR="00C35E8E">
        <w:t>викласти в такій редакції:</w:t>
      </w:r>
    </w:p>
    <w:p w14:paraId="77DBA133" w14:textId="77777777" w:rsidR="00C35E8E" w:rsidRPr="00E67022" w:rsidRDefault="00C35E8E" w:rsidP="00C35E8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17F4">
        <w:t>“</w:t>
      </w:r>
      <w:r w:rsidRPr="00E67022">
        <w:rPr>
          <w:sz w:val="28"/>
          <w:szCs w:val="28"/>
        </w:rPr>
        <w:t>3.1. Національний банк застосовує заходи впливу на підставі результатів (матеріалів):</w:t>
      </w:r>
      <w:r w:rsidRPr="001D0866">
        <w:rPr>
          <w:color w:val="000000"/>
        </w:rPr>
        <w:t>”</w:t>
      </w:r>
      <w:r w:rsidR="00865C67">
        <w:rPr>
          <w:color w:val="000000"/>
        </w:rPr>
        <w:t>;</w:t>
      </w:r>
    </w:p>
    <w:p w14:paraId="3FC40C27" w14:textId="77777777" w:rsidR="002B1D91" w:rsidRDefault="0028517B" w:rsidP="007F0D29">
      <w:pPr>
        <w:ind w:firstLine="567"/>
      </w:pPr>
      <w:r>
        <w:t>пункт доповнити двома новими абзацами такого змісту:</w:t>
      </w:r>
    </w:p>
    <w:p w14:paraId="5F12F9ED" w14:textId="77777777" w:rsidR="0028517B" w:rsidRPr="001D0866" w:rsidRDefault="009409A6" w:rsidP="00CD65E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866">
        <w:t>“</w:t>
      </w:r>
      <w:r w:rsidR="0028517B" w:rsidRPr="001D0866">
        <w:rPr>
          <w:sz w:val="28"/>
          <w:szCs w:val="28"/>
        </w:rPr>
        <w:t xml:space="preserve">перевірок </w:t>
      </w:r>
      <w:r w:rsidR="0028517B" w:rsidRPr="001D0866">
        <w:rPr>
          <w:sz w:val="28"/>
        </w:rPr>
        <w:t>з питань дотримання законодавства, що регулює діяльність на платіжному ринку;</w:t>
      </w:r>
    </w:p>
    <w:p w14:paraId="760AD70E" w14:textId="77777777" w:rsidR="0028517B" w:rsidRPr="001D0866" w:rsidRDefault="0028517B" w:rsidP="00CD65EC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1D0866">
        <w:rPr>
          <w:sz w:val="28"/>
        </w:rPr>
        <w:lastRenderedPageBreak/>
        <w:t>безвиїзного нагляду з питань дотримання законодавства, що регулює діяльність на платіжному ринку</w:t>
      </w:r>
      <w:r w:rsidR="00FA31F7" w:rsidRPr="001517F4">
        <w:rPr>
          <w:sz w:val="28"/>
        </w:rPr>
        <w:t>.</w:t>
      </w:r>
      <w:r w:rsidR="001D0866" w:rsidRPr="001D0866">
        <w:rPr>
          <w:color w:val="000000"/>
          <w:sz w:val="28"/>
          <w:szCs w:val="28"/>
        </w:rPr>
        <w:t>”</w:t>
      </w:r>
      <w:r w:rsidRPr="001D0866">
        <w:rPr>
          <w:sz w:val="28"/>
        </w:rPr>
        <w:t>;</w:t>
      </w:r>
    </w:p>
    <w:p w14:paraId="18E92BC0" w14:textId="77777777" w:rsidR="00C141FE" w:rsidRDefault="00476CFE" w:rsidP="007F0D29">
      <w:pPr>
        <w:ind w:firstLine="567"/>
      </w:pPr>
      <w:r>
        <w:t>у пункті 3.2:</w:t>
      </w:r>
    </w:p>
    <w:p w14:paraId="44401B5F" w14:textId="14D6AFB2" w:rsidR="00476CFE" w:rsidRPr="001D0866" w:rsidRDefault="00476CFE" w:rsidP="007F0D29">
      <w:pPr>
        <w:ind w:firstLine="567"/>
        <w:rPr>
          <w:color w:val="000000"/>
        </w:rPr>
      </w:pPr>
      <w:r w:rsidRPr="001D0866">
        <w:t>абзац другий після сл</w:t>
      </w:r>
      <w:r w:rsidR="006804E7">
        <w:t>о</w:t>
      </w:r>
      <w:r w:rsidR="006804E7" w:rsidRPr="001517F4">
        <w:t>ва</w:t>
      </w:r>
      <w:r w:rsidRPr="001D0866">
        <w:t xml:space="preserve"> </w:t>
      </w:r>
      <w:r w:rsidR="009409A6" w:rsidRPr="001D0866">
        <w:t>“</w:t>
      </w:r>
      <w:r w:rsidRPr="001D0866">
        <w:rPr>
          <w:color w:val="000000"/>
        </w:rPr>
        <w:t>банки</w:t>
      </w:r>
      <w:r w:rsidR="001D0866" w:rsidRPr="0050536C">
        <w:rPr>
          <w:color w:val="000000"/>
        </w:rPr>
        <w:t>”</w:t>
      </w:r>
      <w:r w:rsidRPr="001D0866">
        <w:rPr>
          <w:color w:val="000000"/>
        </w:rPr>
        <w:t xml:space="preserve"> доповнити словами </w:t>
      </w:r>
      <w:r w:rsidR="009409A6" w:rsidRPr="001D0866">
        <w:t>“</w:t>
      </w:r>
      <w:r w:rsidR="00865C67">
        <w:t>, </w:t>
      </w:r>
      <w:r w:rsidRPr="001D0866">
        <w:rPr>
          <w:color w:val="000000"/>
        </w:rPr>
        <w:t>Закону про платіжні послуги</w:t>
      </w:r>
      <w:r w:rsidR="001D0866" w:rsidRPr="001D0866">
        <w:rPr>
          <w:color w:val="000000"/>
        </w:rPr>
        <w:t>”</w:t>
      </w:r>
      <w:r w:rsidRPr="001D0866">
        <w:rPr>
          <w:color w:val="000000"/>
        </w:rPr>
        <w:t>;</w:t>
      </w:r>
    </w:p>
    <w:p w14:paraId="6A66F54F" w14:textId="77777777" w:rsidR="008C3359" w:rsidRDefault="008C2D79" w:rsidP="007F0D29">
      <w:pPr>
        <w:ind w:firstLine="567"/>
      </w:pPr>
      <w:r w:rsidRPr="009305DB">
        <w:t xml:space="preserve">пункт </w:t>
      </w:r>
      <w:r w:rsidR="008C3359">
        <w:t xml:space="preserve">після абзацу шостого доповнити новим абзацом </w:t>
      </w:r>
      <w:r w:rsidR="00E87EFD">
        <w:t xml:space="preserve">сьомим </w:t>
      </w:r>
      <w:r w:rsidR="008C3359">
        <w:t>такого змісту:</w:t>
      </w:r>
    </w:p>
    <w:p w14:paraId="0ADDC3D3" w14:textId="77777777" w:rsidR="008C3359" w:rsidRPr="001D0866" w:rsidRDefault="009409A6" w:rsidP="008C3359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r w:rsidRPr="001D0866">
        <w:t>“</w:t>
      </w:r>
      <w:r w:rsidR="008C3359" w:rsidRPr="001D0866">
        <w:rPr>
          <w:sz w:val="28"/>
        </w:rPr>
        <w:t>розміру можливих негативних наслідків для клієнтів (щодо порушення законодавства, що регулює діяльність на платіжному ринку)</w:t>
      </w:r>
      <w:r w:rsidR="006804E7" w:rsidRPr="001517F4">
        <w:rPr>
          <w:sz w:val="28"/>
        </w:rPr>
        <w:t>;</w:t>
      </w:r>
      <w:r w:rsidR="001D0866" w:rsidRPr="001D0866">
        <w:rPr>
          <w:color w:val="000000"/>
          <w:sz w:val="28"/>
          <w:szCs w:val="28"/>
        </w:rPr>
        <w:t>”</w:t>
      </w:r>
      <w:r w:rsidR="008C3359" w:rsidRPr="001D0866">
        <w:rPr>
          <w:sz w:val="28"/>
        </w:rPr>
        <w:t xml:space="preserve">. </w:t>
      </w:r>
    </w:p>
    <w:p w14:paraId="78AE2D3F" w14:textId="0B1F03DA" w:rsidR="00476CFE" w:rsidRDefault="008C3359" w:rsidP="007F0D29">
      <w:pPr>
        <w:ind w:firstLine="567"/>
        <w:rPr>
          <w:szCs w:val="24"/>
          <w:lang w:eastAsia="ru-RU"/>
        </w:rPr>
      </w:pPr>
      <w:r>
        <w:t xml:space="preserve">У зв’язку з цим </w:t>
      </w:r>
      <w:r w:rsidRPr="008C3359">
        <w:rPr>
          <w:szCs w:val="24"/>
          <w:lang w:eastAsia="ru-RU"/>
        </w:rPr>
        <w:t>абзаци сьомий та восьмий уважати відповідно абзацами восьмим та дев’</w:t>
      </w:r>
      <w:r w:rsidR="007C0F9C">
        <w:rPr>
          <w:szCs w:val="24"/>
          <w:lang w:eastAsia="ru-RU"/>
        </w:rPr>
        <w:t>ятим;</w:t>
      </w:r>
    </w:p>
    <w:p w14:paraId="4D0AC18C" w14:textId="3FE380E9" w:rsidR="007C0F9C" w:rsidRPr="001D0866" w:rsidRDefault="007C0F9C" w:rsidP="007F0D29">
      <w:pPr>
        <w:ind w:firstLine="567"/>
        <w:rPr>
          <w:shd w:val="clear" w:color="auto" w:fill="FFFFFF"/>
        </w:rPr>
      </w:pPr>
      <w:r w:rsidRPr="001D0866">
        <w:rPr>
          <w:szCs w:val="24"/>
          <w:lang w:eastAsia="ru-RU"/>
        </w:rPr>
        <w:t>абзац перший пункту 3.7 після с</w:t>
      </w:r>
      <w:r w:rsidRPr="001517F4">
        <w:rPr>
          <w:szCs w:val="24"/>
          <w:lang w:eastAsia="ru-RU"/>
        </w:rPr>
        <w:t>л</w:t>
      </w:r>
      <w:r w:rsidR="006804E7" w:rsidRPr="001517F4">
        <w:rPr>
          <w:szCs w:val="24"/>
          <w:lang w:eastAsia="ru-RU"/>
        </w:rPr>
        <w:t>ов</w:t>
      </w:r>
      <w:r w:rsidR="001517F4" w:rsidRPr="001517F4">
        <w:rPr>
          <w:szCs w:val="24"/>
          <w:lang w:eastAsia="ru-RU"/>
        </w:rPr>
        <w:t>а</w:t>
      </w:r>
      <w:r w:rsidRPr="001D0866">
        <w:rPr>
          <w:szCs w:val="24"/>
          <w:lang w:eastAsia="ru-RU"/>
        </w:rPr>
        <w:t xml:space="preserve"> </w:t>
      </w:r>
      <w:r w:rsidR="009409A6" w:rsidRPr="001D0866">
        <w:t>“</w:t>
      </w:r>
      <w:r w:rsidRPr="001D0866">
        <w:rPr>
          <w:color w:val="000000"/>
        </w:rPr>
        <w:t>моніторингу</w:t>
      </w:r>
      <w:r w:rsidR="001D0866" w:rsidRPr="001D0866">
        <w:rPr>
          <w:color w:val="000000"/>
        </w:rPr>
        <w:t>”</w:t>
      </w:r>
      <w:r w:rsidRPr="001D0866">
        <w:t xml:space="preserve"> доповнити словами </w:t>
      </w:r>
      <w:r w:rsidR="00865C67">
        <w:br/>
      </w:r>
      <w:r w:rsidR="009409A6" w:rsidRPr="001D0866">
        <w:t>“</w:t>
      </w:r>
      <w:r w:rsidR="00865C67" w:rsidRPr="001D0866">
        <w:t>,</w:t>
      </w:r>
      <w:r w:rsidR="00865C67">
        <w:t xml:space="preserve"> </w:t>
      </w:r>
      <w:r w:rsidRPr="001D0866">
        <w:rPr>
          <w:shd w:val="clear" w:color="auto" w:fill="FFFFFF"/>
        </w:rPr>
        <w:t>законодавства, що регулює діяльність на платіжному ринку,</w:t>
      </w:r>
      <w:r w:rsidR="001D0866" w:rsidRPr="001D0866">
        <w:rPr>
          <w:color w:val="000000"/>
        </w:rPr>
        <w:t>”</w:t>
      </w:r>
      <w:r w:rsidR="00F04B87" w:rsidRPr="001D0866">
        <w:rPr>
          <w:shd w:val="clear" w:color="auto" w:fill="FFFFFF"/>
        </w:rPr>
        <w:t>.</w:t>
      </w:r>
    </w:p>
    <w:p w14:paraId="30AFF4D9" w14:textId="77777777" w:rsidR="00F04B87" w:rsidRDefault="00F04B87" w:rsidP="007F0D29">
      <w:pPr>
        <w:ind w:firstLine="567"/>
        <w:rPr>
          <w:b/>
          <w:shd w:val="clear" w:color="auto" w:fill="FFFFFF"/>
        </w:rPr>
      </w:pPr>
    </w:p>
    <w:p w14:paraId="6950EC44" w14:textId="77777777" w:rsidR="00F04B87" w:rsidRDefault="00F04B87" w:rsidP="007F0D29">
      <w:pPr>
        <w:ind w:firstLine="567"/>
        <w:rPr>
          <w:shd w:val="clear" w:color="auto" w:fill="FFFFFF"/>
        </w:rPr>
      </w:pPr>
      <w:r w:rsidRPr="00F04B87">
        <w:rPr>
          <w:shd w:val="clear" w:color="auto" w:fill="FFFFFF"/>
        </w:rPr>
        <w:t>2. У розділі ІІ:</w:t>
      </w:r>
    </w:p>
    <w:p w14:paraId="6084D8D3" w14:textId="77777777" w:rsidR="00F04B87" w:rsidRDefault="00F04B87" w:rsidP="007F0D29">
      <w:pPr>
        <w:ind w:firstLine="567"/>
        <w:rPr>
          <w:shd w:val="clear" w:color="auto" w:fill="FFFFFF"/>
        </w:rPr>
      </w:pPr>
    </w:p>
    <w:p w14:paraId="637EF49C" w14:textId="77777777" w:rsidR="00D46BAD" w:rsidRDefault="00D46BAD" w:rsidP="007F0D29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FB781A">
        <w:rPr>
          <w:shd w:val="clear" w:color="auto" w:fill="FFFFFF"/>
        </w:rPr>
        <w:t>) </w:t>
      </w:r>
      <w:r w:rsidR="001653C6" w:rsidRPr="00FB781A">
        <w:rPr>
          <w:shd w:val="clear" w:color="auto" w:fill="FFFFFF"/>
        </w:rPr>
        <w:t>заголовок</w:t>
      </w:r>
      <w:r w:rsidRPr="00FB781A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розділу викласти в такій редакції:</w:t>
      </w:r>
    </w:p>
    <w:p w14:paraId="187AFC56" w14:textId="77777777" w:rsidR="00D46BAD" w:rsidRPr="00D46BAD" w:rsidRDefault="00D46BAD" w:rsidP="00DD6B22">
      <w:pPr>
        <w:ind w:firstLine="567"/>
        <w:jc w:val="center"/>
        <w:rPr>
          <w:shd w:val="clear" w:color="auto" w:fill="FFFFFF"/>
        </w:rPr>
      </w:pPr>
      <w:r w:rsidRPr="001D0866">
        <w:t>“</w:t>
      </w:r>
      <w:r w:rsidRPr="00D46BAD">
        <w:rPr>
          <w:bCs/>
          <w:color w:val="000000"/>
        </w:rPr>
        <w:t>II. Заходи впливу відповідно до статті 73 Закону про банки</w:t>
      </w:r>
      <w:r w:rsidRPr="001517F4">
        <w:t>”</w:t>
      </w:r>
      <w:r>
        <w:t>;</w:t>
      </w:r>
    </w:p>
    <w:p w14:paraId="412F25CA" w14:textId="77777777" w:rsidR="00D46BAD" w:rsidRDefault="00D46BAD" w:rsidP="007F0D29">
      <w:pPr>
        <w:ind w:firstLine="567"/>
        <w:rPr>
          <w:shd w:val="clear" w:color="auto" w:fill="FFFFFF"/>
        </w:rPr>
      </w:pPr>
    </w:p>
    <w:p w14:paraId="48C99937" w14:textId="15D545C3" w:rsidR="00F04B87" w:rsidRDefault="00D46BAD" w:rsidP="007F0D29">
      <w:pPr>
        <w:ind w:firstLine="567"/>
        <w:rPr>
          <w:b/>
        </w:rPr>
      </w:pPr>
      <w:r>
        <w:rPr>
          <w:shd w:val="clear" w:color="auto" w:fill="FFFFFF"/>
        </w:rPr>
        <w:t>2</w:t>
      </w:r>
      <w:r w:rsidR="00F04B87">
        <w:rPr>
          <w:shd w:val="clear" w:color="auto" w:fill="FFFFFF"/>
        </w:rPr>
        <w:t>) у підпункті 1 пункту 8.6 глави 8</w:t>
      </w:r>
      <w:r>
        <w:rPr>
          <w:shd w:val="clear" w:color="auto" w:fill="FFFFFF"/>
        </w:rPr>
        <w:t xml:space="preserve"> </w:t>
      </w:r>
      <w:r w:rsidR="006F5CC1" w:rsidRPr="001D0866">
        <w:t xml:space="preserve">слова </w:t>
      </w:r>
      <w:r w:rsidR="009409A6" w:rsidRPr="001D0866">
        <w:t>“</w:t>
      </w:r>
      <w:r w:rsidR="00F04B87" w:rsidRPr="001D0866">
        <w:t>, але не більше, ніж на шість місяців</w:t>
      </w:r>
      <w:r w:rsidR="001D0866" w:rsidRPr="0050536C">
        <w:rPr>
          <w:color w:val="000000"/>
        </w:rPr>
        <w:t>”</w:t>
      </w:r>
      <w:r w:rsidR="001D0866">
        <w:rPr>
          <w:color w:val="000000"/>
        </w:rPr>
        <w:t xml:space="preserve"> </w:t>
      </w:r>
      <w:r w:rsidR="006F5CC1" w:rsidRPr="001D0866">
        <w:t>виключити;</w:t>
      </w:r>
    </w:p>
    <w:p w14:paraId="79079CDB" w14:textId="77777777" w:rsidR="006F5CC1" w:rsidRDefault="006F5CC1" w:rsidP="007F0D29">
      <w:pPr>
        <w:ind w:firstLine="567"/>
        <w:rPr>
          <w:b/>
        </w:rPr>
      </w:pPr>
    </w:p>
    <w:p w14:paraId="34198182" w14:textId="77777777" w:rsidR="006804E7" w:rsidRDefault="00D46BAD" w:rsidP="007F0D29">
      <w:pPr>
        <w:ind w:firstLine="567"/>
      </w:pPr>
      <w:r>
        <w:t>3</w:t>
      </w:r>
      <w:r w:rsidR="006F5CC1" w:rsidRPr="006F5CC1">
        <w:t>) </w:t>
      </w:r>
      <w:r>
        <w:t xml:space="preserve">підпункт 1 </w:t>
      </w:r>
      <w:r w:rsidR="006F5CC1">
        <w:t>пункт</w:t>
      </w:r>
      <w:r>
        <w:t>у</w:t>
      </w:r>
      <w:r w:rsidR="006F5CC1">
        <w:t xml:space="preserve"> 11.2 глави 11</w:t>
      </w:r>
      <w:r>
        <w:t xml:space="preserve"> після слова </w:t>
      </w:r>
      <w:r w:rsidRPr="001D0866">
        <w:t>“</w:t>
      </w:r>
      <w:r w:rsidRPr="00F73645">
        <w:rPr>
          <w:szCs w:val="24"/>
        </w:rPr>
        <w:t>законодавства</w:t>
      </w:r>
      <w:r w:rsidRPr="00D46BAD">
        <w:rPr>
          <w:szCs w:val="24"/>
        </w:rPr>
        <w:t>,</w:t>
      </w:r>
      <w:r w:rsidRPr="001517F4">
        <w:t>”</w:t>
      </w:r>
      <w:r>
        <w:t xml:space="preserve"> доповнити словами </w:t>
      </w:r>
      <w:r w:rsidRPr="00D46BAD">
        <w:t>“</w:t>
      </w:r>
      <w:r w:rsidRPr="00D46BAD">
        <w:rPr>
          <w:szCs w:val="24"/>
        </w:rPr>
        <w:t>законодавства, що регулює діяльність на платіжному ринку,</w:t>
      </w:r>
      <w:r w:rsidRPr="00D46BAD">
        <w:rPr>
          <w:color w:val="000000"/>
        </w:rPr>
        <w:t>”</w:t>
      </w:r>
      <w:r>
        <w:t>.</w:t>
      </w:r>
    </w:p>
    <w:p w14:paraId="518A2D1F" w14:textId="77777777" w:rsidR="006F5CC1" w:rsidRDefault="006F5CC1" w:rsidP="007F0D29">
      <w:pPr>
        <w:ind w:firstLine="567"/>
        <w:rPr>
          <w:shd w:val="clear" w:color="auto" w:fill="FFFFFF"/>
        </w:rPr>
      </w:pPr>
    </w:p>
    <w:p w14:paraId="3CF1D062" w14:textId="77777777" w:rsidR="006F5CC1" w:rsidRPr="001517F4" w:rsidRDefault="006F5CC1" w:rsidP="007F0D29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3.  Положення доповнити новим розділом </w:t>
      </w:r>
      <w:r w:rsidRPr="001517F4">
        <w:rPr>
          <w:shd w:val="clear" w:color="auto" w:fill="FFFFFF"/>
        </w:rPr>
        <w:t>І</w:t>
      </w:r>
      <w:r w:rsidR="000C60FE" w:rsidRPr="001517F4">
        <w:rPr>
          <w:shd w:val="clear" w:color="auto" w:fill="FFFFFF"/>
          <w:lang w:val="en-US"/>
        </w:rPr>
        <w:t>V</w:t>
      </w:r>
      <w:r w:rsidRPr="001517F4">
        <w:rPr>
          <w:shd w:val="clear" w:color="auto" w:fill="FFFFFF"/>
        </w:rPr>
        <w:t xml:space="preserve"> такого змісту:</w:t>
      </w:r>
    </w:p>
    <w:p w14:paraId="23D41C71" w14:textId="77777777" w:rsidR="006F5CC1" w:rsidRPr="006F5CC1" w:rsidRDefault="006F5CC1" w:rsidP="007F0D29">
      <w:pPr>
        <w:ind w:firstLine="567"/>
        <w:rPr>
          <w:shd w:val="clear" w:color="auto" w:fill="FFFFFF"/>
        </w:rPr>
      </w:pPr>
    </w:p>
    <w:p w14:paraId="1B53D08D" w14:textId="77777777" w:rsidR="00B02447" w:rsidRPr="001517F4" w:rsidRDefault="0050536C" w:rsidP="00B02447">
      <w:pPr>
        <w:pStyle w:val="rvps2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1517F4">
        <w:rPr>
          <w:color w:val="000000"/>
          <w:sz w:val="28"/>
          <w:szCs w:val="28"/>
          <w:lang w:val="ru-RU"/>
        </w:rPr>
        <w:t>“</w:t>
      </w:r>
      <w:r w:rsidR="00B02447" w:rsidRPr="001517F4">
        <w:rPr>
          <w:sz w:val="28"/>
          <w:szCs w:val="28"/>
        </w:rPr>
        <w:t>І</w:t>
      </w:r>
      <w:r w:rsidR="001F13D7" w:rsidRPr="001517F4">
        <w:rPr>
          <w:sz w:val="28"/>
          <w:szCs w:val="28"/>
          <w:lang w:val="en-US"/>
        </w:rPr>
        <w:t>V</w:t>
      </w:r>
      <w:r w:rsidR="00B02447" w:rsidRPr="001517F4">
        <w:rPr>
          <w:sz w:val="28"/>
          <w:szCs w:val="28"/>
        </w:rPr>
        <w:t>. Заходи впливу відповідно до статті 84 Закону про платіжні послуги</w:t>
      </w:r>
    </w:p>
    <w:p w14:paraId="79747F38" w14:textId="77777777" w:rsidR="00B02447" w:rsidRPr="001E2814" w:rsidRDefault="00B02447" w:rsidP="007F0D29">
      <w:pPr>
        <w:ind w:firstLine="567"/>
        <w:rPr>
          <w:color w:val="FF0000"/>
        </w:rPr>
      </w:pPr>
    </w:p>
    <w:p w14:paraId="05418AEC" w14:textId="77777777" w:rsidR="00F04B87" w:rsidRPr="001517F4" w:rsidRDefault="00B02447" w:rsidP="00B02447">
      <w:pPr>
        <w:ind w:firstLine="567"/>
        <w:jc w:val="center"/>
        <w:rPr>
          <w:lang w:val="ru-RU"/>
        </w:rPr>
      </w:pPr>
      <w:r w:rsidRPr="001517F4">
        <w:t>1. Письмове застереження</w:t>
      </w:r>
    </w:p>
    <w:p w14:paraId="3E7B31B6" w14:textId="77777777" w:rsidR="00BB20A8" w:rsidRPr="00BB20A8" w:rsidRDefault="00BB20A8" w:rsidP="00B02447">
      <w:pPr>
        <w:ind w:firstLine="567"/>
        <w:jc w:val="center"/>
        <w:rPr>
          <w:sz w:val="32"/>
          <w:lang w:val="ru-RU"/>
        </w:rPr>
      </w:pPr>
    </w:p>
    <w:p w14:paraId="172EF2E1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50536C">
        <w:rPr>
          <w:color w:val="000000"/>
          <w:sz w:val="28"/>
          <w:szCs w:val="28"/>
        </w:rPr>
        <w:t>1. Національний банк у разі потреби висування до банку</w:t>
      </w:r>
      <w:r w:rsidRPr="0050536C">
        <w:rPr>
          <w:color w:val="FF0000"/>
          <w:sz w:val="28"/>
          <w:szCs w:val="28"/>
        </w:rPr>
        <w:t xml:space="preserve"> </w:t>
      </w:r>
      <w:r w:rsidRPr="0050536C">
        <w:rPr>
          <w:color w:val="000000"/>
          <w:sz w:val="28"/>
          <w:szCs w:val="28"/>
        </w:rPr>
        <w:t xml:space="preserve">вимоги щодо усунення порушення </w:t>
      </w:r>
      <w:r w:rsidRPr="0050536C">
        <w:rPr>
          <w:sz w:val="28"/>
          <w:szCs w:val="28"/>
        </w:rPr>
        <w:t>законодавства, що регулює діяльність на платіжному ринку,</w:t>
      </w:r>
      <w:r w:rsidRPr="0050536C">
        <w:rPr>
          <w:color w:val="000000"/>
          <w:sz w:val="28"/>
          <w:szCs w:val="28"/>
        </w:rPr>
        <w:t xml:space="preserve"> та/або вжиття заходів щодо недопущення таких порушень у подальшій діяльності застосовує до банку такий захід впливу, як письмове застереження.</w:t>
      </w:r>
    </w:p>
    <w:p w14:paraId="7F285A75" w14:textId="77777777" w:rsidR="00B02447" w:rsidRPr="0050536C" w:rsidRDefault="00B02447" w:rsidP="00B02447">
      <w:pPr>
        <w:pStyle w:val="rvps2"/>
        <w:spacing w:before="0" w:beforeAutospacing="0" w:after="0" w:afterAutospacing="0"/>
        <w:ind w:firstLine="403"/>
        <w:jc w:val="both"/>
        <w:rPr>
          <w:sz w:val="28"/>
          <w:szCs w:val="28"/>
          <w:lang w:val="ru-RU"/>
        </w:rPr>
      </w:pPr>
    </w:p>
    <w:p w14:paraId="4A232799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  <w:lang w:val="ru-RU"/>
        </w:rPr>
        <w:t>2. </w:t>
      </w:r>
      <w:r w:rsidRPr="0050536C">
        <w:rPr>
          <w:sz w:val="28"/>
          <w:szCs w:val="28"/>
        </w:rPr>
        <w:t>Національний банк під час застосування до банку такого заходу впливу, як письмове застереження керується вимогами пунктів 1.2,  1.7 глави 1 розділу ІІ цього Положення.</w:t>
      </w:r>
    </w:p>
    <w:p w14:paraId="41B30467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32"/>
          <w:szCs w:val="28"/>
        </w:rPr>
      </w:pPr>
      <w:r w:rsidRPr="0050536C">
        <w:rPr>
          <w:sz w:val="28"/>
        </w:rPr>
        <w:t xml:space="preserve">Національний банк у письмовому застереженні висловлює банку своє занепокоєння станом його справ, указує на допущені порушення </w:t>
      </w:r>
      <w:r w:rsidRPr="0050536C">
        <w:rPr>
          <w:sz w:val="28"/>
          <w:szCs w:val="28"/>
        </w:rPr>
        <w:t>законодавства, що регулює діяльність на платіжному ринку</w:t>
      </w:r>
      <w:r w:rsidRPr="0050536C">
        <w:rPr>
          <w:sz w:val="28"/>
        </w:rPr>
        <w:t xml:space="preserve">, та за потреби конкретні заходи, </w:t>
      </w:r>
      <w:r w:rsidRPr="0050536C">
        <w:rPr>
          <w:sz w:val="28"/>
        </w:rPr>
        <w:lastRenderedPageBreak/>
        <w:t>яких потрібно вжити банку у визначені строки з метою їх усунення та/або недопущення надалі.</w:t>
      </w:r>
    </w:p>
    <w:p w14:paraId="0BBCCBDF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Національний банк під час застосування до банку письмового застереження за результатами інспекційної перевірки/перевірки з питань дотримання законодавства, що регулює діяльність на платіжному ринку, керується вимогами пункту 1.4 глави 1 розділу ІІ цього Положення.</w:t>
      </w:r>
    </w:p>
    <w:p w14:paraId="64E5E56E" w14:textId="77777777" w:rsidR="00BB20A8" w:rsidRPr="00FA31F7" w:rsidRDefault="00BB20A8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14:paraId="629F885F" w14:textId="77777777" w:rsidR="00B02447" w:rsidRPr="0050536C" w:rsidRDefault="00DD72A6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Банк зобов’</w:t>
      </w:r>
      <w:r w:rsidR="00B02447" w:rsidRPr="0050536C">
        <w:rPr>
          <w:color w:val="000000"/>
          <w:sz w:val="28"/>
          <w:szCs w:val="28"/>
        </w:rPr>
        <w:t>язаний подати Національному банку протягом п’яти робочих днів із дати отримання письмового застереження відповідь із зазначенням строку, протягом якого він зобов’язується вирішити виявлені проблеми та усунути порушення та/або вжити заходів щодо недопущення таких порушень у подальшій діяльності.</w:t>
      </w:r>
    </w:p>
    <w:p w14:paraId="1D3F956E" w14:textId="77777777" w:rsidR="00AC2653" w:rsidRDefault="00AC2653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B546C89" w14:textId="31E1F885" w:rsidR="00B02447" w:rsidRPr="0050536C" w:rsidRDefault="00AC2653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29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B02447" w:rsidRPr="0050536C">
        <w:rPr>
          <w:sz w:val="28"/>
          <w:szCs w:val="28"/>
        </w:rPr>
        <w:t xml:space="preserve">Національний банк </w:t>
      </w:r>
      <w:r w:rsidR="004168B8" w:rsidRPr="00A122F5">
        <w:rPr>
          <w:sz w:val="28"/>
          <w:szCs w:val="28"/>
        </w:rPr>
        <w:t xml:space="preserve">після отримання відповіді банку або невиконання банком вимог пункту 3 глави 1 розділу </w:t>
      </w:r>
      <w:r w:rsidR="004168B8" w:rsidRPr="00A122F5">
        <w:rPr>
          <w:sz w:val="28"/>
          <w:szCs w:val="28"/>
          <w:lang w:val="en-US"/>
        </w:rPr>
        <w:t>IV</w:t>
      </w:r>
      <w:r w:rsidR="004168B8" w:rsidRPr="00A122F5">
        <w:rPr>
          <w:sz w:val="28"/>
          <w:szCs w:val="28"/>
        </w:rPr>
        <w:t xml:space="preserve"> цього Положення</w:t>
      </w:r>
      <w:r w:rsidR="004168B8" w:rsidRPr="00A122F5">
        <w:rPr>
          <w:b/>
          <w:sz w:val="28"/>
          <w:szCs w:val="28"/>
        </w:rPr>
        <w:t xml:space="preserve"> </w:t>
      </w:r>
      <w:r w:rsidR="00B02447" w:rsidRPr="00397A93">
        <w:rPr>
          <w:sz w:val="28"/>
          <w:szCs w:val="28"/>
        </w:rPr>
        <w:t xml:space="preserve">вживає заходів, визначених </w:t>
      </w:r>
      <w:r w:rsidR="000B48C0">
        <w:rPr>
          <w:sz w:val="28"/>
          <w:szCs w:val="28"/>
        </w:rPr>
        <w:t>в</w:t>
      </w:r>
      <w:r w:rsidR="000B48C0" w:rsidRPr="00397A93">
        <w:rPr>
          <w:sz w:val="28"/>
          <w:szCs w:val="28"/>
        </w:rPr>
        <w:t xml:space="preserve"> </w:t>
      </w:r>
      <w:r w:rsidR="00B02447" w:rsidRPr="00397A93">
        <w:rPr>
          <w:sz w:val="28"/>
          <w:szCs w:val="28"/>
        </w:rPr>
        <w:t>абзаці другому пункту 1.5 та пункті 1.6  глави 1</w:t>
      </w:r>
      <w:r w:rsidR="00B02447" w:rsidRPr="0050536C">
        <w:rPr>
          <w:sz w:val="28"/>
          <w:szCs w:val="28"/>
        </w:rPr>
        <w:t xml:space="preserve"> розділу ІІ цього Положення.</w:t>
      </w:r>
    </w:p>
    <w:p w14:paraId="60D499DC" w14:textId="77777777" w:rsidR="008C2D79" w:rsidRDefault="008C2D79" w:rsidP="00BB20A8">
      <w:pPr>
        <w:jc w:val="center"/>
      </w:pPr>
    </w:p>
    <w:p w14:paraId="571F81CF" w14:textId="77777777" w:rsidR="00C141FE" w:rsidRPr="00650FD8" w:rsidRDefault="00B02447" w:rsidP="00BB20A8">
      <w:pPr>
        <w:jc w:val="center"/>
      </w:pPr>
      <w:r w:rsidRPr="00650FD8">
        <w:t>2. Накладення штрафу</w:t>
      </w:r>
    </w:p>
    <w:p w14:paraId="6EC3C9D3" w14:textId="77777777" w:rsidR="00BB20A8" w:rsidRPr="00FA31F7" w:rsidRDefault="00BB20A8" w:rsidP="00B02447">
      <w:pPr>
        <w:pStyle w:val="af4"/>
        <w:spacing w:before="0" w:beforeAutospacing="0" w:after="0" w:afterAutospacing="0"/>
        <w:ind w:firstLine="403"/>
        <w:jc w:val="both"/>
        <w:rPr>
          <w:sz w:val="28"/>
          <w:szCs w:val="28"/>
          <w:lang w:val="ru-RU"/>
        </w:rPr>
      </w:pPr>
    </w:p>
    <w:p w14:paraId="68228582" w14:textId="77777777" w:rsidR="00B02447" w:rsidRPr="0050536C" w:rsidRDefault="00FB781A" w:rsidP="00650FD8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02447" w:rsidRPr="0050536C">
        <w:rPr>
          <w:sz w:val="28"/>
          <w:szCs w:val="28"/>
        </w:rPr>
        <w:t xml:space="preserve">. Національний банк має право накладати штраф на банк за порушення </w:t>
      </w:r>
      <w:r w:rsidR="00B02447" w:rsidRPr="0050536C">
        <w:rPr>
          <w:sz w:val="28"/>
          <w:shd w:val="clear" w:color="auto" w:fill="FFFFFF"/>
        </w:rPr>
        <w:t>законодавства, що регулює діяльність на платіжному ринку.</w:t>
      </w:r>
    </w:p>
    <w:p w14:paraId="0F68AEC3" w14:textId="77777777" w:rsidR="00BB20A8" w:rsidRPr="00FA31F7" w:rsidRDefault="00BB20A8" w:rsidP="007F0D29">
      <w:pPr>
        <w:ind w:firstLine="567"/>
        <w:rPr>
          <w:color w:val="000000"/>
          <w:lang w:val="ru-RU"/>
        </w:rPr>
      </w:pPr>
    </w:p>
    <w:p w14:paraId="3E051CD9" w14:textId="77777777" w:rsidR="00B02447" w:rsidRPr="0050536C" w:rsidRDefault="00FB781A" w:rsidP="007F0D29">
      <w:pPr>
        <w:ind w:firstLine="567"/>
        <w:rPr>
          <w:color w:val="000000"/>
        </w:rPr>
      </w:pPr>
      <w:r>
        <w:rPr>
          <w:color w:val="000000"/>
        </w:rPr>
        <w:t>6</w:t>
      </w:r>
      <w:r w:rsidR="00B02447" w:rsidRPr="0050536C">
        <w:rPr>
          <w:color w:val="000000"/>
        </w:rPr>
        <w:t>. </w:t>
      </w:r>
      <w:r w:rsidR="00B02447" w:rsidRPr="0050536C">
        <w:t xml:space="preserve">Національний банк накладає штрафи в розмірі від трьох тисяч до десяти тисяч неоподатковуваних мінімумів доходів громадян. Вибір розміру штрафу здійснюється з урахуванням </w:t>
      </w:r>
      <w:r w:rsidR="00B02447" w:rsidRPr="0050536C">
        <w:rPr>
          <w:color w:val="000000"/>
        </w:rPr>
        <w:t>вимог пункту 3.2 глави 3 розділу І цього Положення.</w:t>
      </w:r>
    </w:p>
    <w:p w14:paraId="65307889" w14:textId="77777777" w:rsidR="00BB20A8" w:rsidRPr="00FA31F7" w:rsidRDefault="00BB20A8" w:rsidP="007F0D29">
      <w:pPr>
        <w:ind w:firstLine="567"/>
      </w:pPr>
    </w:p>
    <w:p w14:paraId="0F8D1975" w14:textId="77777777" w:rsidR="00B02447" w:rsidRPr="0050536C" w:rsidRDefault="00FB781A" w:rsidP="007F0D29">
      <w:pPr>
        <w:ind w:firstLine="567"/>
        <w:rPr>
          <w:color w:val="000000"/>
        </w:rPr>
      </w:pPr>
      <w:r>
        <w:t>7</w:t>
      </w:r>
      <w:r w:rsidR="00B02447" w:rsidRPr="0050536C">
        <w:t>. </w:t>
      </w:r>
      <w:r w:rsidR="00B02447" w:rsidRPr="0050536C">
        <w:rPr>
          <w:color w:val="000000"/>
        </w:rPr>
        <w:t>Рішення про накладення штрафу приймає Правління Національного банку або Комітет з питань нагляду.</w:t>
      </w:r>
    </w:p>
    <w:p w14:paraId="33165062" w14:textId="77777777" w:rsidR="00BB20A8" w:rsidRPr="00BB20A8" w:rsidRDefault="00BB20A8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lang w:val="ru-RU"/>
        </w:rPr>
      </w:pPr>
    </w:p>
    <w:p w14:paraId="7A167FE3" w14:textId="77777777" w:rsidR="00B02447" w:rsidRPr="0050536C" w:rsidRDefault="00FB781A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B02447" w:rsidRPr="0050536C">
        <w:rPr>
          <w:color w:val="000000"/>
          <w:sz w:val="28"/>
        </w:rPr>
        <w:t xml:space="preserve">. Рішення Національного банку про застосування заходу впливу у вигляді накладення штрафу за порушення законодавства, що регулює діяльність на платіжному ринку, є виконавчим документом та набирає законної сили з дня його прийняття. </w:t>
      </w:r>
    </w:p>
    <w:p w14:paraId="4C3521D3" w14:textId="4507E660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0536C">
        <w:rPr>
          <w:color w:val="000000"/>
          <w:sz w:val="28"/>
        </w:rPr>
        <w:t xml:space="preserve">До рішення Національного банку про застосування заходу впливу у вигляді накладення штрафу за порушення законодавства, що регулює діяльність на платіжному ринку, застосовуються вимоги абзаців </w:t>
      </w:r>
      <w:r w:rsidR="002F3BAA">
        <w:rPr>
          <w:color w:val="000000"/>
          <w:sz w:val="28"/>
        </w:rPr>
        <w:t>другого – четвертого пункту 7.36</w:t>
      </w:r>
      <w:r w:rsidRPr="0050536C">
        <w:rPr>
          <w:color w:val="000000"/>
          <w:sz w:val="28"/>
        </w:rPr>
        <w:t xml:space="preserve"> глави 7 розділу ІІ цього Положення.</w:t>
      </w:r>
    </w:p>
    <w:p w14:paraId="2D5F66F5" w14:textId="77777777" w:rsidR="00BB20A8" w:rsidRPr="00FA31F7" w:rsidRDefault="00BB20A8" w:rsidP="007F0D29">
      <w:pPr>
        <w:ind w:firstLine="567"/>
        <w:rPr>
          <w:lang w:val="ru-RU"/>
        </w:rPr>
      </w:pPr>
    </w:p>
    <w:p w14:paraId="3FFD8D89" w14:textId="77777777" w:rsidR="00B02447" w:rsidRPr="0050536C" w:rsidRDefault="00FB781A" w:rsidP="007F0D29">
      <w:pPr>
        <w:ind w:firstLine="567"/>
        <w:rPr>
          <w:color w:val="000000"/>
        </w:rPr>
      </w:pPr>
      <w:r>
        <w:t>9</w:t>
      </w:r>
      <w:r w:rsidR="00B02447" w:rsidRPr="0050536C">
        <w:t>. </w:t>
      </w:r>
      <w:r w:rsidR="00B02447" w:rsidRPr="0050536C">
        <w:rPr>
          <w:color w:val="000000"/>
        </w:rPr>
        <w:t>Банк сплачує нараховану суму штрафу протягом строку, установленого Національним банком, та письмово повідомляє Національний банк про сплату штрафу в установленому Національним банком порядку.</w:t>
      </w:r>
    </w:p>
    <w:p w14:paraId="7D2B9403" w14:textId="77777777" w:rsidR="00BB20A8" w:rsidRPr="00BB20A8" w:rsidRDefault="00BB20A8" w:rsidP="00B02447">
      <w:pPr>
        <w:pStyle w:val="rvps2"/>
        <w:spacing w:before="0" w:beforeAutospacing="0" w:after="0" w:afterAutospacing="0"/>
        <w:ind w:firstLine="403"/>
        <w:jc w:val="both"/>
        <w:rPr>
          <w:sz w:val="28"/>
          <w:lang w:val="ru-RU"/>
        </w:rPr>
      </w:pPr>
    </w:p>
    <w:p w14:paraId="0BDA2FBA" w14:textId="77777777" w:rsidR="00B02447" w:rsidRPr="0050536C" w:rsidRDefault="00FB781A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sz w:val="28"/>
        </w:rPr>
        <w:lastRenderedPageBreak/>
        <w:t>10</w:t>
      </w:r>
      <w:r w:rsidR="00B02447" w:rsidRPr="0050536C">
        <w:rPr>
          <w:sz w:val="28"/>
        </w:rPr>
        <w:t>.</w:t>
      </w:r>
      <w:r w:rsidR="00B02447" w:rsidRPr="0050536C">
        <w:rPr>
          <w:sz w:val="32"/>
        </w:rPr>
        <w:t> </w:t>
      </w:r>
      <w:r w:rsidR="00B02447" w:rsidRPr="0050536C">
        <w:rPr>
          <w:color w:val="000000"/>
          <w:sz w:val="28"/>
        </w:rPr>
        <w:t>Національний банк може не накладати штраф у таких випадках:</w:t>
      </w:r>
    </w:p>
    <w:p w14:paraId="4C65B721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</w:rPr>
      </w:pPr>
    </w:p>
    <w:p w14:paraId="752F4E8B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32"/>
          <w:lang w:val="ru-RU"/>
        </w:rPr>
      </w:pPr>
      <w:r w:rsidRPr="0050536C">
        <w:rPr>
          <w:sz w:val="28"/>
        </w:rPr>
        <w:t>1)</w:t>
      </w:r>
      <w:r w:rsidRPr="0050536C">
        <w:t xml:space="preserve"> </w:t>
      </w:r>
      <w:r w:rsidRPr="0050536C">
        <w:rPr>
          <w:sz w:val="28"/>
        </w:rPr>
        <w:t>якщо стягнення суми штрафу спричинить суттєве погіршення фінансового стану банку;</w:t>
      </w:r>
      <w:r w:rsidRPr="0050536C">
        <w:rPr>
          <w:sz w:val="32"/>
          <w:lang w:val="en-US"/>
        </w:rPr>
        <w:t> </w:t>
      </w:r>
    </w:p>
    <w:p w14:paraId="32E5175E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14:paraId="19BE4825" w14:textId="77777777" w:rsidR="00B02447" w:rsidRPr="006317EE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50536C">
        <w:rPr>
          <w:sz w:val="28"/>
          <w:szCs w:val="28"/>
          <w:lang w:val="ru-RU"/>
        </w:rPr>
        <w:t>2)</w:t>
      </w:r>
      <w:r w:rsidRPr="0050536C">
        <w:rPr>
          <w:sz w:val="28"/>
          <w:szCs w:val="28"/>
        </w:rPr>
        <w:t> </w:t>
      </w:r>
      <w:proofErr w:type="gramStart"/>
      <w:r w:rsidRPr="0050536C">
        <w:rPr>
          <w:sz w:val="28"/>
          <w:szCs w:val="28"/>
        </w:rPr>
        <w:t>за</w:t>
      </w:r>
      <w:proofErr w:type="gramEnd"/>
      <w:r w:rsidRPr="0050536C">
        <w:rPr>
          <w:sz w:val="28"/>
          <w:szCs w:val="28"/>
        </w:rPr>
        <w:t xml:space="preserve"> третє та подальші однотипні порушення </w:t>
      </w:r>
      <w:r w:rsidRPr="0050536C">
        <w:rPr>
          <w:sz w:val="28"/>
          <w:shd w:val="clear" w:color="auto" w:fill="FFFFFF"/>
        </w:rPr>
        <w:t>законодавства, що регулює діяльність на платіжному ринку</w:t>
      </w:r>
      <w:r w:rsidR="006317EE">
        <w:rPr>
          <w:sz w:val="28"/>
          <w:shd w:val="clear" w:color="auto" w:fill="FFFFFF"/>
        </w:rPr>
        <w:t xml:space="preserve"> </w:t>
      </w:r>
      <w:r w:rsidR="006317EE" w:rsidRPr="006317EE">
        <w:rPr>
          <w:sz w:val="28"/>
          <w:shd w:val="clear" w:color="auto" w:fill="FFFFFF"/>
        </w:rPr>
        <w:t xml:space="preserve">(якщо </w:t>
      </w:r>
      <w:r w:rsidR="006317EE" w:rsidRPr="006317EE">
        <w:rPr>
          <w:sz w:val="28"/>
          <w:szCs w:val="28"/>
        </w:rPr>
        <w:t xml:space="preserve">застосування штрафу не вплинуло на </w:t>
      </w:r>
      <w:r w:rsidR="007E59F1">
        <w:rPr>
          <w:sz w:val="28"/>
          <w:szCs w:val="28"/>
        </w:rPr>
        <w:t>припинення порушення</w:t>
      </w:r>
      <w:r w:rsidR="006317EE" w:rsidRPr="006317EE">
        <w:rPr>
          <w:sz w:val="28"/>
          <w:szCs w:val="28"/>
        </w:rPr>
        <w:t>)</w:t>
      </w:r>
      <w:r w:rsidRPr="006317EE">
        <w:rPr>
          <w:sz w:val="28"/>
          <w:shd w:val="clear" w:color="auto" w:fill="FFFFFF"/>
        </w:rPr>
        <w:t>.</w:t>
      </w:r>
    </w:p>
    <w:p w14:paraId="33E2627F" w14:textId="77777777" w:rsidR="00B02447" w:rsidRPr="0050536C" w:rsidRDefault="00B02447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</w:rPr>
      </w:pPr>
      <w:r w:rsidRPr="0050536C">
        <w:rPr>
          <w:sz w:val="28"/>
        </w:rPr>
        <w:t>З метою забезпечення виправлення ситуації або запобігання подальшим порушенням Національний банк застосовує інші адекватні заходи впливу.</w:t>
      </w:r>
    </w:p>
    <w:p w14:paraId="0EE97EAD" w14:textId="77777777" w:rsidR="00B02447" w:rsidRPr="0050536C" w:rsidRDefault="00B02447" w:rsidP="007F0D29">
      <w:pPr>
        <w:ind w:firstLine="567"/>
      </w:pPr>
    </w:p>
    <w:p w14:paraId="2EAD72D6" w14:textId="77777777" w:rsidR="00215063" w:rsidRPr="00132F77" w:rsidRDefault="00B02447" w:rsidP="00B02447">
      <w:pPr>
        <w:ind w:firstLine="567"/>
        <w:jc w:val="center"/>
      </w:pPr>
      <w:r w:rsidRPr="00132F77">
        <w:t>3. Тимчасова, до усунення порушення, заборона надання однієї або більше платіжних послуг</w:t>
      </w:r>
      <w:r w:rsidR="004F43F6" w:rsidRPr="00132F77">
        <w:t xml:space="preserve">. </w:t>
      </w:r>
    </w:p>
    <w:p w14:paraId="4F1B5A3A" w14:textId="77777777" w:rsidR="00B02447" w:rsidRPr="00132F77" w:rsidRDefault="004F43F6" w:rsidP="00B02447">
      <w:pPr>
        <w:ind w:firstLine="567"/>
        <w:jc w:val="center"/>
      </w:pPr>
      <w:r w:rsidRPr="00132F77">
        <w:t>Т</w:t>
      </w:r>
      <w:r w:rsidR="00B02447" w:rsidRPr="00132F77">
        <w:t>имчасова, до усунення порушення, заборона надання платіжних послуг через комерційних агентів</w:t>
      </w:r>
    </w:p>
    <w:p w14:paraId="67613EC8" w14:textId="77777777" w:rsidR="00B02447" w:rsidRPr="0050536C" w:rsidRDefault="00B02447" w:rsidP="00B02447">
      <w:pPr>
        <w:ind w:firstLine="567"/>
        <w:jc w:val="center"/>
      </w:pPr>
    </w:p>
    <w:p w14:paraId="18B26516" w14:textId="5B1DC578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color w:val="000000"/>
          <w:sz w:val="28"/>
          <w:szCs w:val="28"/>
        </w:rPr>
        <w:t>1</w:t>
      </w:r>
      <w:r w:rsidR="00FB781A">
        <w:rPr>
          <w:color w:val="000000"/>
          <w:sz w:val="28"/>
          <w:szCs w:val="28"/>
        </w:rPr>
        <w:t>1</w:t>
      </w:r>
      <w:r w:rsidRPr="0050536C">
        <w:rPr>
          <w:color w:val="000000"/>
          <w:sz w:val="28"/>
          <w:szCs w:val="28"/>
        </w:rPr>
        <w:t xml:space="preserve">. Тимчасова, до усунення порушення, заборона надання однієї або більше платіжних </w:t>
      </w:r>
      <w:r w:rsidRPr="0050536C">
        <w:rPr>
          <w:sz w:val="28"/>
          <w:szCs w:val="28"/>
        </w:rPr>
        <w:t>послуг</w:t>
      </w:r>
      <w:r w:rsidRPr="0050536C">
        <w:rPr>
          <w:sz w:val="28"/>
        </w:rPr>
        <w:t>/заборона надання платіжних послуг через комерційних агентів</w:t>
      </w:r>
      <w:r w:rsidRPr="0050536C">
        <w:rPr>
          <w:sz w:val="28"/>
          <w:szCs w:val="28"/>
        </w:rPr>
        <w:t xml:space="preserve"> може </w:t>
      </w:r>
      <w:r w:rsidR="00D325CF" w:rsidRPr="0050536C">
        <w:rPr>
          <w:sz w:val="28"/>
          <w:szCs w:val="28"/>
        </w:rPr>
        <w:t>застосовуватис</w:t>
      </w:r>
      <w:r w:rsidR="00D325CF">
        <w:rPr>
          <w:sz w:val="28"/>
          <w:szCs w:val="28"/>
        </w:rPr>
        <w:t>ь</w:t>
      </w:r>
      <w:r w:rsidR="00D325CF" w:rsidRPr="0050536C">
        <w:rPr>
          <w:sz w:val="28"/>
          <w:szCs w:val="28"/>
        </w:rPr>
        <w:t xml:space="preserve"> </w:t>
      </w:r>
      <w:r w:rsidRPr="0050536C">
        <w:rPr>
          <w:sz w:val="28"/>
          <w:szCs w:val="28"/>
        </w:rPr>
        <w:t>як:</w:t>
      </w:r>
    </w:p>
    <w:p w14:paraId="0EDCBC16" w14:textId="77777777" w:rsidR="00BB20A8" w:rsidRPr="00FA31F7" w:rsidRDefault="00BB20A8" w:rsidP="0088570A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ru-RU"/>
        </w:rPr>
      </w:pPr>
    </w:p>
    <w:p w14:paraId="45284938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1) заборона надання одного чи більше видів платіжних послуг на визначений строк;</w:t>
      </w:r>
    </w:p>
    <w:p w14:paraId="358DD025" w14:textId="77777777" w:rsidR="00BB20A8" w:rsidRPr="00FA31F7" w:rsidRDefault="00BB20A8" w:rsidP="0088570A">
      <w:pPr>
        <w:ind w:firstLine="450"/>
        <w:rPr>
          <w:lang w:val="ru-RU"/>
        </w:rPr>
      </w:pPr>
    </w:p>
    <w:p w14:paraId="1C76FD60" w14:textId="202D6935" w:rsidR="0088570A" w:rsidRPr="0050536C" w:rsidRDefault="0088570A" w:rsidP="00BB20A8">
      <w:pPr>
        <w:ind w:firstLine="567"/>
      </w:pPr>
      <w:r w:rsidRPr="0050536C">
        <w:t>2) заборона надання одного чи більше видів платіжних послуг на визначений строк з урахуванням установлених обмежень за обсягом/сумою/колом клієнтів/регіоном;</w:t>
      </w:r>
    </w:p>
    <w:p w14:paraId="1BE30EDD" w14:textId="77777777" w:rsidR="00CF48D2" w:rsidRDefault="00CF48D2" w:rsidP="00BB20A8">
      <w:pPr>
        <w:ind w:firstLine="567"/>
      </w:pPr>
    </w:p>
    <w:p w14:paraId="70BDF698" w14:textId="77777777" w:rsidR="0088570A" w:rsidRPr="0050536C" w:rsidRDefault="0088570A" w:rsidP="00BB20A8">
      <w:pPr>
        <w:ind w:firstLine="567"/>
        <w:rPr>
          <w:lang w:val="ru-RU"/>
        </w:rPr>
      </w:pPr>
      <w:r w:rsidRPr="0050536C">
        <w:t>3) заборона надання одного чи більше видів платіжних послуг через комерційних агентів на визначений строк</w:t>
      </w:r>
      <w:r w:rsidRPr="0050536C">
        <w:rPr>
          <w:lang w:val="ru-RU"/>
        </w:rPr>
        <w:t>.</w:t>
      </w:r>
    </w:p>
    <w:p w14:paraId="42AA1BE8" w14:textId="77777777" w:rsidR="00B02447" w:rsidRPr="0050536C" w:rsidRDefault="00B02447" w:rsidP="00B02447">
      <w:pPr>
        <w:ind w:firstLine="567"/>
        <w:jc w:val="center"/>
        <w:rPr>
          <w:lang w:val="ru-RU"/>
        </w:rPr>
      </w:pPr>
    </w:p>
    <w:p w14:paraId="12FD6255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  <w:r w:rsidRPr="0050536C">
        <w:rPr>
          <w:color w:val="000000"/>
          <w:sz w:val="28"/>
          <w:szCs w:val="28"/>
        </w:rPr>
        <w:t>1</w:t>
      </w:r>
      <w:r w:rsidR="00FB781A">
        <w:rPr>
          <w:color w:val="000000"/>
          <w:sz w:val="28"/>
          <w:szCs w:val="28"/>
        </w:rPr>
        <w:t>2</w:t>
      </w:r>
      <w:r w:rsidRPr="0050536C">
        <w:rPr>
          <w:color w:val="000000"/>
          <w:sz w:val="28"/>
          <w:szCs w:val="28"/>
        </w:rPr>
        <w:t>. Рішення про т</w:t>
      </w:r>
      <w:r w:rsidRPr="0050536C">
        <w:rPr>
          <w:sz w:val="28"/>
          <w:szCs w:val="28"/>
        </w:rPr>
        <w:t>имчасову, до усунення порушення, заборону надання однієї або більше платіжних послуг/заборону</w:t>
      </w:r>
      <w:r w:rsidRPr="0050536C">
        <w:rPr>
          <w:sz w:val="28"/>
        </w:rPr>
        <w:t xml:space="preserve"> надання платіжних послуг через комерційних агентів</w:t>
      </w:r>
      <w:r w:rsidRPr="0050536C">
        <w:rPr>
          <w:sz w:val="28"/>
          <w:szCs w:val="28"/>
        </w:rPr>
        <w:t xml:space="preserve"> приймає Правління Національного банку або Комітет з питань нагляду</w:t>
      </w:r>
      <w:r w:rsidRPr="0050536C">
        <w:rPr>
          <w:color w:val="000000"/>
          <w:sz w:val="28"/>
          <w:szCs w:val="28"/>
        </w:rPr>
        <w:t>.</w:t>
      </w:r>
    </w:p>
    <w:p w14:paraId="1DB2228F" w14:textId="77777777" w:rsidR="0088570A" w:rsidRPr="0050536C" w:rsidRDefault="0088570A" w:rsidP="0088570A">
      <w:pPr>
        <w:ind w:firstLine="567"/>
      </w:pPr>
    </w:p>
    <w:p w14:paraId="55E48CF5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color w:val="FF0000"/>
          <w:sz w:val="32"/>
          <w:szCs w:val="28"/>
        </w:rPr>
      </w:pPr>
      <w:r w:rsidRPr="0050536C">
        <w:rPr>
          <w:color w:val="000000"/>
          <w:sz w:val="28"/>
        </w:rPr>
        <w:t>1</w:t>
      </w:r>
      <w:r w:rsidR="00FB781A">
        <w:rPr>
          <w:color w:val="000000"/>
          <w:sz w:val="28"/>
        </w:rPr>
        <w:t>3</w:t>
      </w:r>
      <w:r w:rsidRPr="0050536C">
        <w:rPr>
          <w:color w:val="000000"/>
          <w:sz w:val="28"/>
        </w:rPr>
        <w:t xml:space="preserve">. Обсяг (перелік) обмежень щодо надання банком платіжних послуг </w:t>
      </w:r>
      <w:r w:rsidRPr="0050536C">
        <w:rPr>
          <w:sz w:val="28"/>
        </w:rPr>
        <w:t>визначається Національним банком у р</w:t>
      </w:r>
      <w:r w:rsidRPr="0050536C">
        <w:rPr>
          <w:sz w:val="28"/>
          <w:szCs w:val="28"/>
        </w:rPr>
        <w:t>ішенні про тимчасову, до усунення порушення, заборону надання однієї або більше платіжних послуг/заборону</w:t>
      </w:r>
      <w:r w:rsidRPr="0050536C">
        <w:rPr>
          <w:sz w:val="28"/>
        </w:rPr>
        <w:t xml:space="preserve"> надання платіжних послуг через комерційних агентів.</w:t>
      </w:r>
    </w:p>
    <w:p w14:paraId="3C007802" w14:textId="77777777" w:rsidR="0088570A" w:rsidRPr="0050536C" w:rsidRDefault="0088570A" w:rsidP="0088570A">
      <w:pPr>
        <w:ind w:firstLine="567"/>
      </w:pPr>
    </w:p>
    <w:p w14:paraId="7908B8DE" w14:textId="0929DD37" w:rsidR="0088570A" w:rsidRPr="0050536C" w:rsidRDefault="0088570A" w:rsidP="00BB20A8">
      <w:pPr>
        <w:ind w:firstLine="567"/>
        <w:rPr>
          <w:color w:val="000000"/>
        </w:rPr>
      </w:pPr>
      <w:r w:rsidRPr="0050536C">
        <w:t>1</w:t>
      </w:r>
      <w:r w:rsidR="00FB781A">
        <w:t>4</w:t>
      </w:r>
      <w:r w:rsidRPr="0050536C">
        <w:t>. </w:t>
      </w:r>
      <w:r w:rsidRPr="0050536C">
        <w:rPr>
          <w:color w:val="000000"/>
        </w:rPr>
        <w:t>Національний банк має право прийняти рішення про т</w:t>
      </w:r>
      <w:r w:rsidRPr="0050536C">
        <w:t xml:space="preserve">имчасову, до усунення порушення, заборону надання однієї або більше платіжних послуг/заборону надання платіжних послуг через комерційних агентів </w:t>
      </w:r>
      <w:r w:rsidRPr="0050536C">
        <w:rPr>
          <w:color w:val="000000"/>
        </w:rPr>
        <w:t>у разі:</w:t>
      </w:r>
    </w:p>
    <w:p w14:paraId="5EA91C2D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14:paraId="18AACA2F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1) недотримання вимог нормативно-правових актів Національного банку щодо ведення обліку операцій,  подання/виправлення звітності стосовно здійснення діяльності з надання платіжних послуг, розкриття інформації;</w:t>
      </w:r>
    </w:p>
    <w:p w14:paraId="6B1B2CC3" w14:textId="77777777" w:rsidR="0088570A" w:rsidRPr="0050536C" w:rsidRDefault="0088570A" w:rsidP="00BB20A8">
      <w:pPr>
        <w:ind w:firstLine="567"/>
      </w:pPr>
    </w:p>
    <w:p w14:paraId="0C911DD1" w14:textId="77777777" w:rsidR="0088570A" w:rsidRPr="0050536C" w:rsidRDefault="0088570A" w:rsidP="00BB20A8">
      <w:pPr>
        <w:ind w:firstLine="567"/>
      </w:pPr>
      <w:r w:rsidRPr="0050536C">
        <w:t xml:space="preserve">2) надання недостовірної інформації та звітності </w:t>
      </w:r>
      <w:r w:rsidRPr="0050536C">
        <w:rPr>
          <w:szCs w:val="24"/>
        </w:rPr>
        <w:t>щодо здійснення діяльності з надання платіжних послуг</w:t>
      </w:r>
      <w:r w:rsidRPr="0050536C">
        <w:t>,  ненадання або несвоєчасне їх надання;</w:t>
      </w:r>
    </w:p>
    <w:p w14:paraId="3631A0D6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sz w:val="28"/>
        </w:rPr>
      </w:pPr>
    </w:p>
    <w:p w14:paraId="28F3F747" w14:textId="77777777" w:rsidR="0088570A" w:rsidRPr="0050536C" w:rsidRDefault="0088570A" w:rsidP="00BB20A8">
      <w:pPr>
        <w:ind w:firstLine="567"/>
        <w:rPr>
          <w:szCs w:val="24"/>
        </w:rPr>
      </w:pPr>
      <w:r w:rsidRPr="0050536C">
        <w:rPr>
          <w:szCs w:val="24"/>
        </w:rPr>
        <w:t>3) невиконання в установлений строк вимог Національного банку щодо усунення порушень законодавства, що регулює діяльність на платіжному ринку;</w:t>
      </w:r>
    </w:p>
    <w:p w14:paraId="326227D9" w14:textId="77777777" w:rsidR="0088570A" w:rsidRPr="0050536C" w:rsidRDefault="0088570A" w:rsidP="00BB20A8">
      <w:pPr>
        <w:ind w:firstLine="567"/>
        <w:rPr>
          <w:szCs w:val="24"/>
        </w:rPr>
      </w:pPr>
    </w:p>
    <w:p w14:paraId="7A9F8D7D" w14:textId="77777777" w:rsidR="0088570A" w:rsidRPr="0050536C" w:rsidRDefault="0088570A" w:rsidP="00BB20A8">
      <w:pPr>
        <w:ind w:firstLine="567"/>
        <w:rPr>
          <w:color w:val="0070C0"/>
          <w:szCs w:val="24"/>
        </w:rPr>
      </w:pPr>
      <w:r w:rsidRPr="0050536C">
        <w:t xml:space="preserve">4) визнання Національним банком </w:t>
      </w:r>
      <w:r w:rsidRPr="0050536C">
        <w:rPr>
          <w:szCs w:val="24"/>
        </w:rPr>
        <w:t>заходів з управління ризиками, що вживаються для захисту інтересів споживачів платіжних послуг,</w:t>
      </w:r>
      <w:r w:rsidRPr="0050536C">
        <w:rPr>
          <w:sz w:val="32"/>
        </w:rPr>
        <w:t xml:space="preserve"> </w:t>
      </w:r>
      <w:r w:rsidRPr="0050536C">
        <w:rPr>
          <w:szCs w:val="24"/>
        </w:rPr>
        <w:t>недостатніми</w:t>
      </w:r>
      <w:r w:rsidRPr="0050536C">
        <w:rPr>
          <w:color w:val="FF0000"/>
        </w:rPr>
        <w:t>.</w:t>
      </w:r>
    </w:p>
    <w:p w14:paraId="5603F68F" w14:textId="77777777" w:rsidR="0088570A" w:rsidRPr="0050536C" w:rsidRDefault="0088570A" w:rsidP="0088570A">
      <w:pPr>
        <w:ind w:firstLine="567"/>
      </w:pPr>
    </w:p>
    <w:p w14:paraId="7116B96B" w14:textId="77777777" w:rsidR="0088570A" w:rsidRPr="0050536C" w:rsidRDefault="0088570A" w:rsidP="00BB20A8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1</w:t>
      </w:r>
      <w:r w:rsidR="00FB781A">
        <w:rPr>
          <w:color w:val="000000"/>
          <w:sz w:val="28"/>
          <w:szCs w:val="28"/>
        </w:rPr>
        <w:t>5</w:t>
      </w:r>
      <w:r w:rsidRPr="0050536C">
        <w:rPr>
          <w:color w:val="000000"/>
          <w:sz w:val="28"/>
          <w:szCs w:val="28"/>
        </w:rPr>
        <w:t>. Національний банк вживає заходів щодо отримання банком рішення про т</w:t>
      </w:r>
      <w:r w:rsidRPr="0050536C">
        <w:rPr>
          <w:sz w:val="28"/>
          <w:szCs w:val="28"/>
        </w:rPr>
        <w:t>имчасову, до усунення порушення, заборону надання однієї або більше платіжних послуг</w:t>
      </w:r>
      <w:r w:rsidRPr="0050536C">
        <w:t>/</w:t>
      </w:r>
      <w:r w:rsidRPr="0050536C">
        <w:rPr>
          <w:sz w:val="28"/>
          <w:szCs w:val="28"/>
        </w:rPr>
        <w:t>заборону</w:t>
      </w:r>
      <w:r w:rsidRPr="0050536C">
        <w:rPr>
          <w:sz w:val="28"/>
        </w:rPr>
        <w:t xml:space="preserve"> надання платіжних послуг через комерційних агентів</w:t>
      </w:r>
      <w:r w:rsidRPr="0050536C">
        <w:rPr>
          <w:sz w:val="28"/>
          <w:szCs w:val="28"/>
        </w:rPr>
        <w:t xml:space="preserve"> відповідно </w:t>
      </w:r>
      <w:r w:rsidRPr="0050536C">
        <w:rPr>
          <w:color w:val="000000"/>
          <w:sz w:val="28"/>
          <w:szCs w:val="28"/>
        </w:rPr>
        <w:t>до пункту 5.7 глави 5 розділу ІI цього Положення.</w:t>
      </w:r>
    </w:p>
    <w:p w14:paraId="0FD4262D" w14:textId="77777777" w:rsidR="00124640" w:rsidRPr="00FA31F7" w:rsidRDefault="00124640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C939D4" w14:textId="77777777" w:rsidR="0088570A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1</w:t>
      </w:r>
      <w:r w:rsidR="00FB781A">
        <w:rPr>
          <w:sz w:val="28"/>
          <w:szCs w:val="28"/>
        </w:rPr>
        <w:t>6</w:t>
      </w:r>
      <w:r w:rsidRPr="0050536C">
        <w:rPr>
          <w:sz w:val="28"/>
          <w:szCs w:val="28"/>
        </w:rPr>
        <w:t>. </w:t>
      </w:r>
      <w:r w:rsidRPr="0050536C">
        <w:rPr>
          <w:color w:val="000000"/>
          <w:sz w:val="28"/>
          <w:szCs w:val="28"/>
        </w:rPr>
        <w:t>Банк з наступного робочого дня після дня отримання рішення Національного банку про т</w:t>
      </w:r>
      <w:r w:rsidRPr="0050536C">
        <w:rPr>
          <w:sz w:val="28"/>
          <w:szCs w:val="28"/>
        </w:rPr>
        <w:t>имчасову, до усунення порушення, заборону надання однієї або більше платіжних послуг</w:t>
      </w:r>
      <w:r w:rsidRPr="0050536C">
        <w:t>/</w:t>
      </w:r>
      <w:r w:rsidRPr="0050536C">
        <w:rPr>
          <w:sz w:val="28"/>
          <w:szCs w:val="28"/>
        </w:rPr>
        <w:t>заборону</w:t>
      </w:r>
      <w:r w:rsidRPr="0050536C">
        <w:rPr>
          <w:sz w:val="28"/>
        </w:rPr>
        <w:t xml:space="preserve"> надання платіжних послуг через комерційних агентів</w:t>
      </w:r>
      <w:r w:rsidRPr="0050536C">
        <w:rPr>
          <w:sz w:val="28"/>
          <w:szCs w:val="28"/>
        </w:rPr>
        <w:t>:</w:t>
      </w:r>
    </w:p>
    <w:p w14:paraId="3ABC5DAC" w14:textId="77777777" w:rsidR="00E3084E" w:rsidRPr="00AD3B74" w:rsidRDefault="00E3084E" w:rsidP="00124640">
      <w:pPr>
        <w:pStyle w:val="rvps2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67625949" w14:textId="77777777" w:rsidR="0088570A" w:rsidRPr="00132F77" w:rsidRDefault="002E6112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2F77">
        <w:rPr>
          <w:sz w:val="28"/>
        </w:rPr>
        <w:t>1) </w:t>
      </w:r>
      <w:r w:rsidR="0088570A" w:rsidRPr="00132F77">
        <w:rPr>
          <w:sz w:val="28"/>
        </w:rPr>
        <w:t xml:space="preserve">протягом визначеного цим рішенням строку (або до визначеного терміну) укладає договори та надає послуги виключно з урахуванням установлених </w:t>
      </w:r>
      <w:r w:rsidR="00870989">
        <w:rPr>
          <w:sz w:val="28"/>
        </w:rPr>
        <w:t>заборон</w:t>
      </w:r>
      <w:r w:rsidR="0088570A" w:rsidRPr="00132F77">
        <w:rPr>
          <w:sz w:val="28"/>
          <w:szCs w:val="28"/>
        </w:rPr>
        <w:t>;</w:t>
      </w:r>
    </w:p>
    <w:p w14:paraId="43084280" w14:textId="77777777" w:rsidR="00E3084E" w:rsidRPr="00132F77" w:rsidRDefault="00E3084E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EEC0171" w14:textId="77777777" w:rsidR="0088570A" w:rsidRPr="0050536C" w:rsidRDefault="002E6112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  <w:r w:rsidRPr="00132F77">
        <w:rPr>
          <w:sz w:val="28"/>
          <w:lang w:val="ru-RU"/>
        </w:rPr>
        <w:t>2) </w:t>
      </w:r>
      <w:r w:rsidR="0088570A" w:rsidRPr="00132F77">
        <w:rPr>
          <w:sz w:val="28"/>
        </w:rPr>
        <w:t xml:space="preserve">на </w:t>
      </w:r>
      <w:r w:rsidR="0088570A" w:rsidRPr="0050536C">
        <w:rPr>
          <w:color w:val="000000"/>
          <w:sz w:val="28"/>
        </w:rPr>
        <w:t xml:space="preserve">визначений у цьому </w:t>
      </w:r>
      <w:proofErr w:type="gramStart"/>
      <w:r w:rsidR="0088570A" w:rsidRPr="0050536C">
        <w:rPr>
          <w:color w:val="000000"/>
          <w:sz w:val="28"/>
        </w:rPr>
        <w:t>р</w:t>
      </w:r>
      <w:proofErr w:type="gramEnd"/>
      <w:r w:rsidR="0088570A" w:rsidRPr="0050536C">
        <w:rPr>
          <w:color w:val="000000"/>
          <w:sz w:val="28"/>
        </w:rPr>
        <w:t>ішенні строк (або до визначеного терміну) утрачає право одночасно на надання таких послуг у визначеній рішенням частині та продовження строку діючих договорів (укладання нових договорів) щодо надання послуг, які заборонені.</w:t>
      </w:r>
    </w:p>
    <w:p w14:paraId="2F0016D5" w14:textId="77777777" w:rsidR="0088570A" w:rsidRPr="0050536C" w:rsidRDefault="0088570A" w:rsidP="0088570A">
      <w:pPr>
        <w:ind w:firstLine="567"/>
      </w:pPr>
    </w:p>
    <w:p w14:paraId="3178A77F" w14:textId="0A9B8B46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sz w:val="28"/>
          <w:szCs w:val="28"/>
        </w:rPr>
        <w:t>1</w:t>
      </w:r>
      <w:r w:rsidR="00FB781A">
        <w:rPr>
          <w:sz w:val="28"/>
          <w:szCs w:val="28"/>
        </w:rPr>
        <w:t>7</w:t>
      </w:r>
      <w:r w:rsidRPr="0050536C">
        <w:rPr>
          <w:sz w:val="28"/>
          <w:szCs w:val="28"/>
        </w:rPr>
        <w:t>. Банк із дня отримання рішення Національного банку про тимчасову, до усунення порушення, заборону надання однієї або більше платіжних послуг</w:t>
      </w:r>
      <w:r w:rsidRPr="0050536C">
        <w:t>/</w:t>
      </w:r>
      <w:r w:rsidRPr="0050536C">
        <w:rPr>
          <w:sz w:val="28"/>
          <w:szCs w:val="28"/>
        </w:rPr>
        <w:t>заборону</w:t>
      </w:r>
      <w:r w:rsidRPr="0050536C">
        <w:rPr>
          <w:sz w:val="28"/>
        </w:rPr>
        <w:t xml:space="preserve"> </w:t>
      </w:r>
      <w:r w:rsidRPr="0050536C">
        <w:rPr>
          <w:sz w:val="28"/>
          <w:szCs w:val="28"/>
        </w:rPr>
        <w:t xml:space="preserve">надання платіжних послуг через комерційних агентів </w:t>
      </w:r>
      <w:r w:rsidR="006200E1">
        <w:rPr>
          <w:sz w:val="28"/>
          <w:szCs w:val="28"/>
        </w:rPr>
        <w:t>у</w:t>
      </w:r>
      <w:r w:rsidRPr="0050536C">
        <w:rPr>
          <w:sz w:val="28"/>
          <w:szCs w:val="28"/>
        </w:rPr>
        <w:t>живає заходів відповідно до абзаці</w:t>
      </w:r>
      <w:r w:rsidR="00CD450B">
        <w:rPr>
          <w:sz w:val="28"/>
          <w:szCs w:val="28"/>
        </w:rPr>
        <w:t xml:space="preserve">в першого та другого </w:t>
      </w:r>
      <w:r w:rsidR="00CD450B" w:rsidRPr="00CD450B">
        <w:rPr>
          <w:sz w:val="28"/>
          <w:szCs w:val="28"/>
        </w:rPr>
        <w:t xml:space="preserve">підпункту </w:t>
      </w:r>
      <w:r w:rsidR="00CD450B" w:rsidRPr="00CD450B">
        <w:t>“</w:t>
      </w:r>
      <w:r w:rsidRPr="00CD450B">
        <w:rPr>
          <w:sz w:val="28"/>
          <w:szCs w:val="28"/>
        </w:rPr>
        <w:t>а</w:t>
      </w:r>
      <w:r w:rsidR="00CD450B" w:rsidRPr="00CD450B">
        <w:rPr>
          <w:color w:val="000000"/>
        </w:rPr>
        <w:t>”</w:t>
      </w:r>
      <w:r w:rsidRPr="00CD450B">
        <w:rPr>
          <w:sz w:val="28"/>
          <w:szCs w:val="28"/>
        </w:rPr>
        <w:t xml:space="preserve">, підпункту </w:t>
      </w:r>
      <w:r w:rsidR="00CD450B" w:rsidRPr="00CD450B">
        <w:t>“</w:t>
      </w:r>
      <w:r w:rsidRPr="00CD450B">
        <w:rPr>
          <w:sz w:val="28"/>
          <w:szCs w:val="28"/>
        </w:rPr>
        <w:t>б</w:t>
      </w:r>
      <w:r w:rsidR="00CD450B" w:rsidRPr="00CD450B">
        <w:rPr>
          <w:color w:val="000000"/>
        </w:rPr>
        <w:t>”</w:t>
      </w:r>
      <w:r w:rsidRPr="0050536C">
        <w:rPr>
          <w:sz w:val="28"/>
          <w:szCs w:val="28"/>
        </w:rPr>
        <w:t xml:space="preserve"> та абзацу шостого пункту </w:t>
      </w:r>
      <w:r w:rsidRPr="00397A93">
        <w:rPr>
          <w:sz w:val="28"/>
          <w:szCs w:val="28"/>
        </w:rPr>
        <w:t>5.13, пункту 5.14</w:t>
      </w:r>
      <w:r w:rsidRPr="0050536C">
        <w:rPr>
          <w:sz w:val="28"/>
          <w:szCs w:val="28"/>
        </w:rPr>
        <w:t xml:space="preserve"> </w:t>
      </w:r>
      <w:r w:rsidR="00926374" w:rsidRPr="00FB781A">
        <w:rPr>
          <w:sz w:val="28"/>
          <w:szCs w:val="28"/>
        </w:rPr>
        <w:t xml:space="preserve">глави 5 </w:t>
      </w:r>
      <w:r w:rsidRPr="0050536C">
        <w:rPr>
          <w:sz w:val="28"/>
          <w:szCs w:val="28"/>
        </w:rPr>
        <w:t xml:space="preserve">розділу ІІ цього Положення. </w:t>
      </w:r>
    </w:p>
    <w:p w14:paraId="7CBE7CDD" w14:textId="77777777" w:rsidR="0088570A" w:rsidRPr="0050536C" w:rsidRDefault="0088570A" w:rsidP="0088570A">
      <w:pPr>
        <w:ind w:firstLine="567"/>
      </w:pPr>
    </w:p>
    <w:p w14:paraId="32C9204C" w14:textId="0C3AB8FA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sz w:val="28"/>
          <w:szCs w:val="28"/>
        </w:rPr>
        <w:t>1</w:t>
      </w:r>
      <w:r w:rsidR="00FB781A">
        <w:rPr>
          <w:sz w:val="28"/>
          <w:szCs w:val="28"/>
        </w:rPr>
        <w:t>8</w:t>
      </w:r>
      <w:r w:rsidRPr="0050536C">
        <w:rPr>
          <w:sz w:val="28"/>
          <w:szCs w:val="28"/>
        </w:rPr>
        <w:t xml:space="preserve">. Банк </w:t>
      </w:r>
      <w:r w:rsidRPr="0050536C">
        <w:rPr>
          <w:color w:val="000000"/>
          <w:sz w:val="28"/>
          <w:szCs w:val="28"/>
        </w:rPr>
        <w:t>має право розпочати надання платіжних послуг</w:t>
      </w:r>
      <w:r w:rsidR="00DE6A20">
        <w:rPr>
          <w:color w:val="000000"/>
          <w:sz w:val="28"/>
          <w:szCs w:val="28"/>
        </w:rPr>
        <w:t>,</w:t>
      </w:r>
      <w:r w:rsidRPr="0050536C">
        <w:rPr>
          <w:color w:val="000000"/>
          <w:sz w:val="28"/>
          <w:szCs w:val="28"/>
        </w:rPr>
        <w:t xml:space="preserve"> </w:t>
      </w:r>
      <w:r w:rsidR="00DE6A20" w:rsidRPr="00DE6A20">
        <w:rPr>
          <w:color w:val="000000"/>
          <w:sz w:val="28"/>
          <w:szCs w:val="28"/>
        </w:rPr>
        <w:t>надання яких було заборонено,</w:t>
      </w:r>
      <w:r w:rsidR="00DE6A20">
        <w:rPr>
          <w:b/>
          <w:color w:val="000000"/>
          <w:sz w:val="28"/>
          <w:szCs w:val="28"/>
        </w:rPr>
        <w:t xml:space="preserve"> </w:t>
      </w:r>
      <w:r w:rsidRPr="0050536C">
        <w:rPr>
          <w:color w:val="000000"/>
          <w:sz w:val="28"/>
          <w:szCs w:val="28"/>
        </w:rPr>
        <w:t xml:space="preserve">наступного робочого дня після закінчення зазначеного </w:t>
      </w:r>
      <w:r w:rsidR="006200E1">
        <w:rPr>
          <w:color w:val="000000"/>
          <w:sz w:val="28"/>
          <w:szCs w:val="28"/>
        </w:rPr>
        <w:t>в</w:t>
      </w:r>
      <w:r w:rsidRPr="0050536C">
        <w:rPr>
          <w:color w:val="000000"/>
          <w:sz w:val="28"/>
          <w:szCs w:val="28"/>
        </w:rPr>
        <w:t xml:space="preserve"> рішенні строку (настання терміну), на який надання відповідних послуг було заборонено.</w:t>
      </w:r>
    </w:p>
    <w:p w14:paraId="68E8E0BE" w14:textId="77777777" w:rsidR="0088570A" w:rsidRPr="0050536C" w:rsidRDefault="0088570A" w:rsidP="0088570A">
      <w:pPr>
        <w:ind w:firstLine="567"/>
      </w:pPr>
    </w:p>
    <w:p w14:paraId="4902D0C2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1</w:t>
      </w:r>
      <w:r w:rsidR="00FB781A">
        <w:rPr>
          <w:sz w:val="28"/>
          <w:szCs w:val="28"/>
        </w:rPr>
        <w:t>9</w:t>
      </w:r>
      <w:r w:rsidRPr="0050536C">
        <w:rPr>
          <w:sz w:val="28"/>
          <w:szCs w:val="28"/>
        </w:rPr>
        <w:t>. Банк має право подати обґрунтоване клопотання щодо внесення змін до раніше прийнятого рішення про тимчасову, до усунення порушення, заборону надання однієї або більше платіжних послуг</w:t>
      </w:r>
      <w:r w:rsidRPr="0050536C">
        <w:t>/</w:t>
      </w:r>
      <w:r w:rsidRPr="0050536C">
        <w:rPr>
          <w:sz w:val="28"/>
          <w:szCs w:val="28"/>
        </w:rPr>
        <w:t>заборону</w:t>
      </w:r>
      <w:r w:rsidRPr="0050536C">
        <w:rPr>
          <w:sz w:val="28"/>
        </w:rPr>
        <w:t xml:space="preserve"> надання платіжних </w:t>
      </w:r>
      <w:r w:rsidRPr="006E1DCF">
        <w:rPr>
          <w:sz w:val="28"/>
        </w:rPr>
        <w:t>послуг через комерційних агентів</w:t>
      </w:r>
      <w:r w:rsidRPr="006E1DCF">
        <w:rPr>
          <w:sz w:val="28"/>
          <w:szCs w:val="28"/>
        </w:rPr>
        <w:t xml:space="preserve"> стосовно зменшення переліку встановлених </w:t>
      </w:r>
      <w:r w:rsidR="00EA4FF7">
        <w:rPr>
          <w:sz w:val="28"/>
          <w:szCs w:val="28"/>
        </w:rPr>
        <w:t>обмежень</w:t>
      </w:r>
      <w:r w:rsidRPr="006E1DCF">
        <w:rPr>
          <w:sz w:val="28"/>
          <w:szCs w:val="28"/>
        </w:rPr>
        <w:t>.</w:t>
      </w:r>
    </w:p>
    <w:p w14:paraId="0C0F865C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Національний банк за результатами розгляду клопотання банку має право прийняти рішення про внесення змін до рішення про т</w:t>
      </w:r>
      <w:r w:rsidRPr="0050536C">
        <w:rPr>
          <w:sz w:val="28"/>
          <w:szCs w:val="28"/>
        </w:rPr>
        <w:t>имчасову, до усунення порушення, заборону надання однієї або більше платіжних послуг</w:t>
      </w:r>
      <w:r w:rsidRPr="0050536C">
        <w:t>/</w:t>
      </w:r>
      <w:r w:rsidRPr="0050536C">
        <w:rPr>
          <w:sz w:val="28"/>
          <w:szCs w:val="28"/>
        </w:rPr>
        <w:t>заборону</w:t>
      </w:r>
      <w:r w:rsidRPr="0050536C">
        <w:rPr>
          <w:sz w:val="28"/>
        </w:rPr>
        <w:t xml:space="preserve"> надання платіжних послуг через комерційних агентів</w:t>
      </w:r>
      <w:r w:rsidRPr="0050536C">
        <w:rPr>
          <w:sz w:val="28"/>
          <w:szCs w:val="28"/>
        </w:rPr>
        <w:t xml:space="preserve"> (рішення приймає </w:t>
      </w:r>
      <w:r w:rsidRPr="0050536C">
        <w:rPr>
          <w:color w:val="000000"/>
          <w:sz w:val="28"/>
          <w:szCs w:val="28"/>
        </w:rPr>
        <w:t>Правління Національного банку або Комітет з питань нагляду).</w:t>
      </w:r>
    </w:p>
    <w:p w14:paraId="4AA22FC5" w14:textId="77777777" w:rsidR="0088570A" w:rsidRPr="0050536C" w:rsidRDefault="0088570A" w:rsidP="0088570A">
      <w:pPr>
        <w:ind w:firstLine="567"/>
      </w:pPr>
    </w:p>
    <w:p w14:paraId="4B0F62D2" w14:textId="43D6F94E" w:rsidR="0088570A" w:rsidRDefault="00FB781A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8570A" w:rsidRPr="0050536C">
        <w:rPr>
          <w:sz w:val="28"/>
          <w:szCs w:val="28"/>
        </w:rPr>
        <w:t>. Національний банк відповідно до цього Положення, якщо банк не забезпечив виконання рішення Національного банку щодо заборони надання однієї або більше платіжних послуг</w:t>
      </w:r>
      <w:r w:rsidR="0088570A" w:rsidRPr="0050536C">
        <w:t>/</w:t>
      </w:r>
      <w:r w:rsidR="0088570A" w:rsidRPr="0050536C">
        <w:rPr>
          <w:sz w:val="28"/>
          <w:szCs w:val="28"/>
        </w:rPr>
        <w:t>заборони</w:t>
      </w:r>
      <w:r w:rsidR="0088570A" w:rsidRPr="0050536C">
        <w:rPr>
          <w:sz w:val="28"/>
        </w:rPr>
        <w:t xml:space="preserve"> надання платіжних послуг через комерційних агентів</w:t>
      </w:r>
      <w:r w:rsidR="0088570A" w:rsidRPr="0050536C">
        <w:rPr>
          <w:sz w:val="28"/>
          <w:szCs w:val="28"/>
        </w:rPr>
        <w:t xml:space="preserve"> або не виправив виявлені в його діяльності порушення в установлений строк, або недотримав умов заборони, може прийняти рішення про:</w:t>
      </w:r>
    </w:p>
    <w:p w14:paraId="284EEC5B" w14:textId="77777777" w:rsidR="00132F77" w:rsidRPr="00A81548" w:rsidRDefault="00132F77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6CE1F45" w14:textId="77777777" w:rsidR="0088570A" w:rsidRPr="00132F77" w:rsidRDefault="002E6112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1) </w:t>
      </w:r>
      <w:r w:rsidR="0088570A" w:rsidRPr="00132F77">
        <w:rPr>
          <w:sz w:val="28"/>
          <w:szCs w:val="28"/>
        </w:rPr>
        <w:t>продовження строку дії заходу впливу у вигляді заборони надання платіжних послуг;</w:t>
      </w:r>
    </w:p>
    <w:p w14:paraId="5C928D74" w14:textId="77777777" w:rsidR="00E3084E" w:rsidRPr="00132F77" w:rsidRDefault="00E3084E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D4990D9" w14:textId="77777777" w:rsidR="0088570A" w:rsidRPr="0050536C" w:rsidRDefault="002E6112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2) </w:t>
      </w:r>
      <w:r w:rsidR="0088570A" w:rsidRPr="00132F77">
        <w:rPr>
          <w:sz w:val="28"/>
          <w:szCs w:val="28"/>
        </w:rPr>
        <w:t xml:space="preserve">застосування </w:t>
      </w:r>
      <w:r w:rsidR="0088570A" w:rsidRPr="0050536C">
        <w:rPr>
          <w:sz w:val="28"/>
          <w:szCs w:val="28"/>
        </w:rPr>
        <w:t>до банку інших заходів впливу.</w:t>
      </w:r>
    </w:p>
    <w:p w14:paraId="0A46E2C0" w14:textId="77777777" w:rsidR="0088570A" w:rsidRPr="0050536C" w:rsidRDefault="0088570A" w:rsidP="0088570A">
      <w:pPr>
        <w:ind w:firstLine="567"/>
      </w:pPr>
    </w:p>
    <w:p w14:paraId="5C75946C" w14:textId="77777777" w:rsidR="0088570A" w:rsidRPr="00FB781A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2</w:t>
      </w:r>
      <w:r w:rsidR="00FB781A">
        <w:rPr>
          <w:sz w:val="28"/>
          <w:szCs w:val="28"/>
        </w:rPr>
        <w:t>1</w:t>
      </w:r>
      <w:r w:rsidRPr="0050536C">
        <w:rPr>
          <w:sz w:val="28"/>
          <w:szCs w:val="28"/>
        </w:rPr>
        <w:t>. Банк має право подати Національному банку клопотання про дострокову відміну заб</w:t>
      </w:r>
      <w:r w:rsidR="00CF6D2A">
        <w:rPr>
          <w:sz w:val="28"/>
          <w:szCs w:val="28"/>
        </w:rPr>
        <w:t xml:space="preserve">орони надання </w:t>
      </w:r>
      <w:r w:rsidR="00CF6D2A" w:rsidRPr="00FB781A">
        <w:rPr>
          <w:sz w:val="28"/>
          <w:szCs w:val="28"/>
        </w:rPr>
        <w:t>платіжн</w:t>
      </w:r>
      <w:r w:rsidR="00926374" w:rsidRPr="00FB781A">
        <w:rPr>
          <w:sz w:val="28"/>
          <w:szCs w:val="28"/>
        </w:rPr>
        <w:t>ої</w:t>
      </w:r>
      <w:r w:rsidR="00CF6D2A" w:rsidRPr="00FB781A">
        <w:rPr>
          <w:sz w:val="28"/>
          <w:szCs w:val="28"/>
        </w:rPr>
        <w:t xml:space="preserve"> послуг</w:t>
      </w:r>
      <w:r w:rsidR="00926374" w:rsidRPr="00FB781A">
        <w:rPr>
          <w:sz w:val="28"/>
          <w:szCs w:val="28"/>
        </w:rPr>
        <w:t>и</w:t>
      </w:r>
      <w:r w:rsidRPr="00FB781A">
        <w:t>/</w:t>
      </w:r>
      <w:r w:rsidRPr="00FB781A">
        <w:rPr>
          <w:sz w:val="28"/>
          <w:szCs w:val="28"/>
        </w:rPr>
        <w:t>заборони</w:t>
      </w:r>
      <w:r w:rsidRPr="00FB781A">
        <w:rPr>
          <w:sz w:val="28"/>
        </w:rPr>
        <w:t xml:space="preserve"> надання платіжн</w:t>
      </w:r>
      <w:r w:rsidR="00926374" w:rsidRPr="00FB781A">
        <w:rPr>
          <w:sz w:val="28"/>
        </w:rPr>
        <w:t>ої</w:t>
      </w:r>
      <w:r w:rsidRPr="00FB781A">
        <w:rPr>
          <w:sz w:val="28"/>
        </w:rPr>
        <w:t xml:space="preserve"> послуг</w:t>
      </w:r>
      <w:r w:rsidR="00926374" w:rsidRPr="00FB781A">
        <w:rPr>
          <w:sz w:val="28"/>
        </w:rPr>
        <w:t>и</w:t>
      </w:r>
      <w:r w:rsidRPr="00FB781A">
        <w:rPr>
          <w:sz w:val="28"/>
        </w:rPr>
        <w:t xml:space="preserve"> через комерційних агентів</w:t>
      </w:r>
      <w:r w:rsidRPr="00FB781A">
        <w:rPr>
          <w:sz w:val="28"/>
          <w:szCs w:val="28"/>
        </w:rPr>
        <w:t>.</w:t>
      </w:r>
    </w:p>
    <w:p w14:paraId="25CBE7AD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sz w:val="28"/>
          <w:szCs w:val="28"/>
        </w:rPr>
        <w:t xml:space="preserve">Банк разом з клопотанням </w:t>
      </w:r>
      <w:r w:rsidRPr="0050536C">
        <w:rPr>
          <w:color w:val="000000"/>
          <w:sz w:val="28"/>
          <w:szCs w:val="28"/>
        </w:rPr>
        <w:t>подає Національному банку для розгляду питання щодо дострокової відміни заборони:</w:t>
      </w:r>
    </w:p>
    <w:p w14:paraId="1A8395AB" w14:textId="77777777" w:rsidR="00132F77" w:rsidRDefault="00132F77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5116EFA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1) документи, що підтверджують дотримання банком умов заборони надання платіжних послуг;</w:t>
      </w:r>
    </w:p>
    <w:p w14:paraId="48DB4CF4" w14:textId="77777777" w:rsidR="002E6112" w:rsidRDefault="002E6112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0240835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2) звіт, що містить перелік проведених банком заходів щодо усунення порушень;</w:t>
      </w:r>
    </w:p>
    <w:p w14:paraId="215B8B62" w14:textId="77777777" w:rsidR="002E6112" w:rsidRDefault="002E6112" w:rsidP="00124640">
      <w:pPr>
        <w:ind w:firstLine="567"/>
        <w:rPr>
          <w:iCs/>
          <w:color w:val="000000"/>
        </w:rPr>
      </w:pPr>
    </w:p>
    <w:p w14:paraId="4FFEF5EF" w14:textId="77777777" w:rsidR="0088570A" w:rsidRPr="0050536C" w:rsidRDefault="0088570A" w:rsidP="00124640">
      <w:pPr>
        <w:ind w:firstLine="567"/>
        <w:rPr>
          <w:color w:val="000000"/>
        </w:rPr>
      </w:pPr>
      <w:r w:rsidRPr="0050536C">
        <w:rPr>
          <w:iCs/>
          <w:color w:val="000000"/>
        </w:rPr>
        <w:t>3)</w:t>
      </w:r>
      <w:r w:rsidRPr="0050536C">
        <w:rPr>
          <w:i/>
          <w:iCs/>
          <w:color w:val="000000"/>
        </w:rPr>
        <w:t> </w:t>
      </w:r>
      <w:r w:rsidRPr="0050536C">
        <w:rPr>
          <w:color w:val="000000"/>
        </w:rPr>
        <w:t>копії належним чином засвідчених банком відповідних документів, що підтверджують усунення порушень, ужиття заходів щодо недопущення порушень.</w:t>
      </w:r>
    </w:p>
    <w:p w14:paraId="032DA8AC" w14:textId="77777777" w:rsidR="0088570A" w:rsidRPr="0050536C" w:rsidRDefault="0088570A" w:rsidP="0088570A">
      <w:pPr>
        <w:ind w:firstLine="567"/>
        <w:rPr>
          <w:color w:val="000000"/>
        </w:rPr>
      </w:pPr>
    </w:p>
    <w:p w14:paraId="09AC6F9B" w14:textId="77777777" w:rsidR="0088570A" w:rsidRPr="00132F77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2</w:t>
      </w:r>
      <w:r w:rsidR="00AA70B4">
        <w:rPr>
          <w:sz w:val="28"/>
          <w:szCs w:val="28"/>
        </w:rPr>
        <w:t>2</w:t>
      </w:r>
      <w:r w:rsidRPr="0050536C">
        <w:rPr>
          <w:sz w:val="28"/>
          <w:szCs w:val="28"/>
        </w:rPr>
        <w:t>.</w:t>
      </w:r>
      <w:r w:rsidRPr="0050536C">
        <w:rPr>
          <w:color w:val="000000"/>
          <w:sz w:val="28"/>
          <w:szCs w:val="28"/>
        </w:rPr>
        <w:t xml:space="preserve"> Національний банк повертає клопотання про дострокову відміну заборони без розгляду, якщо банк не надав документів, передбачених у пункті </w:t>
      </w:r>
      <w:r w:rsidRPr="00132F77">
        <w:rPr>
          <w:sz w:val="28"/>
          <w:szCs w:val="28"/>
        </w:rPr>
        <w:t>2</w:t>
      </w:r>
      <w:r w:rsidR="00AA70B4">
        <w:rPr>
          <w:sz w:val="28"/>
          <w:szCs w:val="28"/>
        </w:rPr>
        <w:t>1</w:t>
      </w:r>
      <w:r w:rsidRPr="00132F77">
        <w:rPr>
          <w:sz w:val="28"/>
          <w:szCs w:val="28"/>
        </w:rPr>
        <w:t xml:space="preserve"> глави 3 розділу І</w:t>
      </w:r>
      <w:r w:rsidR="00132F77" w:rsidRPr="00132F77">
        <w:rPr>
          <w:sz w:val="28"/>
          <w:szCs w:val="28"/>
          <w:lang w:val="en-US"/>
        </w:rPr>
        <w:t>V</w:t>
      </w:r>
      <w:r w:rsidRPr="00132F77">
        <w:rPr>
          <w:sz w:val="28"/>
          <w:szCs w:val="28"/>
        </w:rPr>
        <w:t xml:space="preserve"> цього Положення.</w:t>
      </w:r>
    </w:p>
    <w:p w14:paraId="37424BBA" w14:textId="77777777" w:rsidR="0088570A" w:rsidRPr="0050536C" w:rsidRDefault="0088570A" w:rsidP="0088570A">
      <w:pPr>
        <w:ind w:firstLine="567"/>
      </w:pPr>
    </w:p>
    <w:p w14:paraId="055FF4CF" w14:textId="0C0A0EC2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lastRenderedPageBreak/>
        <w:t>2</w:t>
      </w:r>
      <w:r w:rsidR="00AA70B4">
        <w:rPr>
          <w:sz w:val="28"/>
          <w:szCs w:val="28"/>
        </w:rPr>
        <w:t>3</w:t>
      </w:r>
      <w:r w:rsidRPr="0050536C">
        <w:rPr>
          <w:sz w:val="28"/>
          <w:szCs w:val="28"/>
        </w:rPr>
        <w:t>.</w:t>
      </w:r>
      <w:r w:rsidRPr="0050536C">
        <w:rPr>
          <w:color w:val="000000"/>
          <w:sz w:val="28"/>
          <w:szCs w:val="28"/>
        </w:rPr>
        <w:t xml:space="preserve"> Національний банк </w:t>
      </w:r>
      <w:r w:rsidRPr="0050536C">
        <w:rPr>
          <w:sz w:val="28"/>
          <w:szCs w:val="28"/>
        </w:rPr>
        <w:t xml:space="preserve">приймає рішення  </w:t>
      </w:r>
      <w:r w:rsidRPr="0050536C">
        <w:rPr>
          <w:color w:val="000000"/>
          <w:sz w:val="28"/>
          <w:szCs w:val="28"/>
        </w:rPr>
        <w:t xml:space="preserve">про задоволення клопотання банку про дострокову відміну заборони надання платіжних послуг (відмову в задоволенні клопотання в разі недотримання банком умов заборони) не пізніше 30 робочих днів від дати надходження до </w:t>
      </w:r>
      <w:r w:rsidRPr="0050536C">
        <w:rPr>
          <w:sz w:val="28"/>
          <w:szCs w:val="28"/>
        </w:rPr>
        <w:t xml:space="preserve">Національного банку документів, </w:t>
      </w:r>
      <w:r w:rsidR="00B535CF">
        <w:rPr>
          <w:sz w:val="28"/>
          <w:szCs w:val="28"/>
        </w:rPr>
        <w:t>ви</w:t>
      </w:r>
      <w:r w:rsidR="006200E1">
        <w:rPr>
          <w:sz w:val="28"/>
          <w:szCs w:val="28"/>
        </w:rPr>
        <w:t>значених</w:t>
      </w:r>
      <w:r w:rsidR="006200E1" w:rsidRPr="0050536C">
        <w:rPr>
          <w:sz w:val="28"/>
          <w:szCs w:val="28"/>
        </w:rPr>
        <w:t xml:space="preserve"> </w:t>
      </w:r>
      <w:r w:rsidRPr="00132F77">
        <w:rPr>
          <w:sz w:val="28"/>
          <w:szCs w:val="28"/>
        </w:rPr>
        <w:t>у пункті 2</w:t>
      </w:r>
      <w:r w:rsidR="00AA70B4">
        <w:rPr>
          <w:sz w:val="28"/>
          <w:szCs w:val="28"/>
        </w:rPr>
        <w:t>1</w:t>
      </w:r>
      <w:r w:rsidRPr="00132F77">
        <w:rPr>
          <w:sz w:val="28"/>
          <w:szCs w:val="28"/>
        </w:rPr>
        <w:t xml:space="preserve"> глави 3 </w:t>
      </w:r>
      <w:r w:rsidRPr="0050536C">
        <w:rPr>
          <w:sz w:val="28"/>
          <w:szCs w:val="28"/>
        </w:rPr>
        <w:t xml:space="preserve">розділу </w:t>
      </w:r>
      <w:r w:rsidRPr="0050536C">
        <w:rPr>
          <w:color w:val="000000"/>
          <w:sz w:val="28"/>
          <w:szCs w:val="28"/>
        </w:rPr>
        <w:t>І</w:t>
      </w:r>
      <w:r w:rsidR="00132F77">
        <w:rPr>
          <w:color w:val="000000"/>
          <w:sz w:val="28"/>
          <w:szCs w:val="28"/>
          <w:lang w:val="en-US"/>
        </w:rPr>
        <w:t>V</w:t>
      </w:r>
      <w:r w:rsidRPr="0050536C">
        <w:rPr>
          <w:color w:val="000000"/>
          <w:sz w:val="28"/>
          <w:szCs w:val="28"/>
        </w:rPr>
        <w:t xml:space="preserve"> цього Положення. </w:t>
      </w:r>
      <w:r w:rsidRPr="0050536C">
        <w:rPr>
          <w:sz w:val="28"/>
          <w:szCs w:val="28"/>
        </w:rPr>
        <w:t xml:space="preserve">Задоволення клопотання банку про дострокову відміну заборони надання платіжних послуг </w:t>
      </w:r>
      <w:r w:rsidR="006200E1">
        <w:rPr>
          <w:sz w:val="28"/>
          <w:szCs w:val="28"/>
        </w:rPr>
        <w:t>можливе</w:t>
      </w:r>
      <w:r w:rsidRPr="0050536C">
        <w:rPr>
          <w:sz w:val="28"/>
          <w:szCs w:val="28"/>
        </w:rPr>
        <w:t xml:space="preserve"> за умови усунення банком усіх виявлених порушень </w:t>
      </w:r>
      <w:r w:rsidRPr="0050536C">
        <w:rPr>
          <w:sz w:val="28"/>
          <w:shd w:val="clear" w:color="auto" w:fill="FFFFFF"/>
        </w:rPr>
        <w:t>законодавства, що регулює діяльність на платіжному ринку, які стали підставою для застосування відповідного заходу впливу.</w:t>
      </w:r>
    </w:p>
    <w:p w14:paraId="4D3F5003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Національний банк повідомляє (письмово або електронною поштою) банк про прийняте рішення не пізніше трьох робочих днів з дня прийняття відповідного рішення.</w:t>
      </w:r>
    </w:p>
    <w:p w14:paraId="10ED6061" w14:textId="77777777" w:rsidR="0088570A" w:rsidRPr="0050536C" w:rsidRDefault="0088570A" w:rsidP="0012464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Банк має право розпочати надання платіжних послуг, що були заборонені, за умови отримання повідомлення Національного банку про прийняте рішення про дострокову відміну заборони.</w:t>
      </w:r>
    </w:p>
    <w:p w14:paraId="7D97222E" w14:textId="77777777" w:rsidR="0088570A" w:rsidRPr="0050536C" w:rsidRDefault="0088570A" w:rsidP="0088570A">
      <w:pPr>
        <w:ind w:firstLine="567"/>
      </w:pPr>
    </w:p>
    <w:p w14:paraId="2A0740B7" w14:textId="77777777" w:rsidR="0094654C" w:rsidRPr="00D714AA" w:rsidRDefault="0088570A" w:rsidP="0094654C">
      <w:pPr>
        <w:ind w:firstLine="567"/>
        <w:jc w:val="center"/>
        <w:rPr>
          <w:lang w:val="ru-RU"/>
        </w:rPr>
      </w:pPr>
      <w:r w:rsidRPr="00D714AA">
        <w:rPr>
          <w:color w:val="000000"/>
        </w:rPr>
        <w:t>4. </w:t>
      </w:r>
      <w:r w:rsidRPr="00D714AA">
        <w:t xml:space="preserve">Тимчасове, до усунення порушення, відсторонення </w:t>
      </w:r>
    </w:p>
    <w:p w14:paraId="734A65A6" w14:textId="77777777" w:rsidR="0088570A" w:rsidRPr="00D714AA" w:rsidRDefault="0088570A" w:rsidP="0094654C">
      <w:pPr>
        <w:ind w:firstLine="567"/>
        <w:jc w:val="center"/>
      </w:pPr>
      <w:r w:rsidRPr="00D714AA">
        <w:t>посадової особи від посади</w:t>
      </w:r>
    </w:p>
    <w:p w14:paraId="082A81DA" w14:textId="77777777" w:rsidR="0088570A" w:rsidRPr="0050536C" w:rsidRDefault="0088570A" w:rsidP="0088570A">
      <w:pPr>
        <w:ind w:firstLine="567"/>
      </w:pPr>
    </w:p>
    <w:p w14:paraId="61C43513" w14:textId="77777777" w:rsidR="0088570A" w:rsidRPr="0050536C" w:rsidRDefault="0088570A" w:rsidP="0088570A">
      <w:pPr>
        <w:ind w:firstLine="567"/>
        <w:rPr>
          <w:shd w:val="clear" w:color="auto" w:fill="FFFFFF"/>
        </w:rPr>
      </w:pPr>
      <w:r w:rsidRPr="0050536C">
        <w:t>2</w:t>
      </w:r>
      <w:r w:rsidR="004E263A">
        <w:t>4</w:t>
      </w:r>
      <w:r w:rsidRPr="0050536C">
        <w:t xml:space="preserve">. Національний банк має право тимчасово, до усунення порушення, відстороняти посадову особу банку від посади за наявності фактів, які свідчать про дії або бездіяльність цієї посадової особи, що призвели до порушення </w:t>
      </w:r>
      <w:r w:rsidRPr="0050536C">
        <w:rPr>
          <w:shd w:val="clear" w:color="auto" w:fill="FFFFFF"/>
        </w:rPr>
        <w:t>законодавства, що регулює діяльність на платіжному ринку.</w:t>
      </w:r>
    </w:p>
    <w:p w14:paraId="3F35128A" w14:textId="77777777" w:rsidR="0088570A" w:rsidRPr="0050536C" w:rsidRDefault="0088570A" w:rsidP="0088570A">
      <w:pPr>
        <w:ind w:firstLine="567"/>
        <w:rPr>
          <w:shd w:val="clear" w:color="auto" w:fill="FFFFFF"/>
        </w:rPr>
      </w:pPr>
    </w:p>
    <w:p w14:paraId="7214FC8A" w14:textId="77777777" w:rsidR="0088570A" w:rsidRPr="0050536C" w:rsidRDefault="0088570A" w:rsidP="0094654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2</w:t>
      </w:r>
      <w:r w:rsidR="004E263A">
        <w:rPr>
          <w:sz w:val="28"/>
          <w:szCs w:val="28"/>
        </w:rPr>
        <w:t>5</w:t>
      </w:r>
      <w:r w:rsidRPr="0050536C">
        <w:rPr>
          <w:sz w:val="28"/>
          <w:szCs w:val="28"/>
        </w:rPr>
        <w:t>. Перелік посадових осіб банку, яких Національний банк має право тимчасово, до усунення порушення, відсторонити від посади, визначений у пункті 10.2 глави 10 розділу ІІ цього Положення.</w:t>
      </w:r>
    </w:p>
    <w:p w14:paraId="2A29341E" w14:textId="77777777" w:rsidR="0088570A" w:rsidRPr="0050536C" w:rsidRDefault="0088570A" w:rsidP="0088570A">
      <w:pPr>
        <w:ind w:firstLine="567"/>
      </w:pPr>
    </w:p>
    <w:p w14:paraId="09C131A7" w14:textId="77777777" w:rsidR="0088570A" w:rsidRPr="0050536C" w:rsidRDefault="0088570A" w:rsidP="0094654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2</w:t>
      </w:r>
      <w:r w:rsidR="004E263A">
        <w:rPr>
          <w:sz w:val="28"/>
          <w:szCs w:val="28"/>
        </w:rPr>
        <w:t>6</w:t>
      </w:r>
      <w:r w:rsidRPr="0050536C">
        <w:rPr>
          <w:sz w:val="28"/>
          <w:szCs w:val="28"/>
        </w:rPr>
        <w:t xml:space="preserve">. Рішення про тимчасове, до усунення порушення </w:t>
      </w:r>
      <w:r w:rsidRPr="0050536C">
        <w:rPr>
          <w:sz w:val="28"/>
          <w:shd w:val="clear" w:color="auto" w:fill="FFFFFF"/>
        </w:rPr>
        <w:t>законодавства, що регулює діяльність на платіжному ринку</w:t>
      </w:r>
      <w:r w:rsidRPr="0050536C">
        <w:rPr>
          <w:sz w:val="28"/>
          <w:szCs w:val="28"/>
        </w:rPr>
        <w:t>, відсторонення посадової особи банку від посади/надання дозволу на поновлення на посаді приймається Правлінням Національного банку або Комітетом з питань нагляду.</w:t>
      </w:r>
    </w:p>
    <w:p w14:paraId="539A8379" w14:textId="77777777" w:rsidR="0088570A" w:rsidRPr="0050536C" w:rsidRDefault="0088570A" w:rsidP="0094654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Посадові особи, які відсторонюються від посади, можуть запрошуватися на засідання Правління Національного банку або Комітету з питань нагляду.</w:t>
      </w:r>
    </w:p>
    <w:p w14:paraId="69B28E73" w14:textId="77777777" w:rsidR="0088570A" w:rsidRPr="0050536C" w:rsidRDefault="0088570A" w:rsidP="0016237B">
      <w:pPr>
        <w:spacing w:line="216" w:lineRule="auto"/>
        <w:ind w:firstLine="567"/>
      </w:pPr>
    </w:p>
    <w:p w14:paraId="020FB549" w14:textId="77777777" w:rsidR="0088570A" w:rsidRPr="0050536C" w:rsidRDefault="004E263A" w:rsidP="0094654C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27</w:t>
      </w:r>
      <w:r w:rsidR="0088570A" w:rsidRPr="0050536C">
        <w:rPr>
          <w:sz w:val="28"/>
        </w:rPr>
        <w:t>. </w:t>
      </w:r>
      <w:r w:rsidR="0088570A" w:rsidRPr="0050536C">
        <w:rPr>
          <w:sz w:val="28"/>
          <w:szCs w:val="28"/>
        </w:rPr>
        <w:t xml:space="preserve">Національний банк повідомляє про прийняте рішення про тимчасове, до усунення порушення </w:t>
      </w:r>
      <w:r w:rsidR="0088570A" w:rsidRPr="0050536C">
        <w:rPr>
          <w:sz w:val="28"/>
          <w:shd w:val="clear" w:color="auto" w:fill="FFFFFF"/>
        </w:rPr>
        <w:t>законодавства, що регулює діяльність на платіжному ринку</w:t>
      </w:r>
      <w:r w:rsidR="0088570A" w:rsidRPr="0050536C">
        <w:rPr>
          <w:sz w:val="28"/>
          <w:szCs w:val="28"/>
        </w:rPr>
        <w:t xml:space="preserve">, відсторонення посадової </w:t>
      </w:r>
      <w:r w:rsidR="0088570A" w:rsidRPr="0050536C">
        <w:rPr>
          <w:color w:val="000000"/>
          <w:sz w:val="28"/>
          <w:szCs w:val="28"/>
        </w:rPr>
        <w:t>особи банку від посади правління або раду банку.</w:t>
      </w:r>
    </w:p>
    <w:p w14:paraId="2FAA6D63" w14:textId="77777777" w:rsidR="0088570A" w:rsidRPr="0050536C" w:rsidRDefault="0088570A" w:rsidP="0016237B">
      <w:pPr>
        <w:spacing w:line="216" w:lineRule="auto"/>
        <w:ind w:firstLine="567"/>
      </w:pPr>
    </w:p>
    <w:p w14:paraId="38334DD4" w14:textId="7CD18896" w:rsidR="0088570A" w:rsidRPr="0050536C" w:rsidRDefault="004E263A" w:rsidP="0094654C">
      <w:pPr>
        <w:pStyle w:val="rvps2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28</w:t>
      </w:r>
      <w:r w:rsidR="0088570A" w:rsidRPr="0050536C">
        <w:rPr>
          <w:sz w:val="28"/>
        </w:rPr>
        <w:t xml:space="preserve">. Банк не пізніше трьох робочих днів </w:t>
      </w:r>
      <w:r w:rsidR="000E67B4">
        <w:rPr>
          <w:sz w:val="28"/>
        </w:rPr>
        <w:t>і</w:t>
      </w:r>
      <w:r w:rsidR="0088570A" w:rsidRPr="0050536C">
        <w:rPr>
          <w:sz w:val="28"/>
        </w:rPr>
        <w:t>з дня отримання рішення повідомляє електронною поштою Національн</w:t>
      </w:r>
      <w:r w:rsidR="000E67B4">
        <w:rPr>
          <w:sz w:val="28"/>
        </w:rPr>
        <w:t>ий</w:t>
      </w:r>
      <w:r w:rsidR="0088570A" w:rsidRPr="0050536C">
        <w:rPr>
          <w:sz w:val="28"/>
        </w:rPr>
        <w:t xml:space="preserve"> банк про посадову особу, яка тимчасово виконуватиме обов’язки особи, відстороненої від посади (із </w:t>
      </w:r>
      <w:r w:rsidR="0088570A" w:rsidRPr="0050536C">
        <w:rPr>
          <w:sz w:val="28"/>
        </w:rPr>
        <w:lastRenderedPageBreak/>
        <w:t>зазначенням реквізитів прийнятого відповідним органом управління банку рішення).</w:t>
      </w:r>
    </w:p>
    <w:p w14:paraId="233D86D9" w14:textId="77777777" w:rsidR="0088570A" w:rsidRPr="0050536C" w:rsidRDefault="0088570A" w:rsidP="0016237B">
      <w:pPr>
        <w:spacing w:line="216" w:lineRule="auto"/>
        <w:ind w:firstLine="567"/>
      </w:pPr>
    </w:p>
    <w:p w14:paraId="0A6AFB97" w14:textId="77777777" w:rsidR="0088570A" w:rsidRPr="0050536C" w:rsidRDefault="0088570A" w:rsidP="0094654C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263A">
        <w:rPr>
          <w:sz w:val="28"/>
          <w:szCs w:val="28"/>
        </w:rPr>
        <w:t>2</w:t>
      </w:r>
      <w:r w:rsidR="004E263A" w:rsidRPr="004E263A">
        <w:rPr>
          <w:sz w:val="28"/>
          <w:szCs w:val="28"/>
        </w:rPr>
        <w:t>9</w:t>
      </w:r>
      <w:r w:rsidRPr="0050536C">
        <w:rPr>
          <w:sz w:val="28"/>
          <w:szCs w:val="28"/>
        </w:rPr>
        <w:t>. </w:t>
      </w:r>
      <w:r w:rsidRPr="0050536C">
        <w:rPr>
          <w:color w:val="000000"/>
          <w:sz w:val="28"/>
          <w:szCs w:val="28"/>
        </w:rPr>
        <w:t>Посадов</w:t>
      </w:r>
      <w:r w:rsidR="007C2B37">
        <w:rPr>
          <w:color w:val="000000"/>
          <w:sz w:val="28"/>
          <w:szCs w:val="28"/>
        </w:rPr>
        <w:t>а</w:t>
      </w:r>
      <w:r w:rsidRPr="0050536C">
        <w:rPr>
          <w:color w:val="000000"/>
          <w:sz w:val="28"/>
          <w:szCs w:val="28"/>
        </w:rPr>
        <w:t xml:space="preserve"> особ</w:t>
      </w:r>
      <w:r w:rsidR="007C2B37">
        <w:rPr>
          <w:color w:val="000000"/>
          <w:sz w:val="28"/>
          <w:szCs w:val="28"/>
        </w:rPr>
        <w:t>а</w:t>
      </w:r>
      <w:r w:rsidRPr="0050536C">
        <w:rPr>
          <w:color w:val="000000"/>
          <w:sz w:val="28"/>
          <w:szCs w:val="28"/>
        </w:rPr>
        <w:t>, як</w:t>
      </w:r>
      <w:r w:rsidR="007C2B37">
        <w:rPr>
          <w:color w:val="000000"/>
          <w:sz w:val="28"/>
          <w:szCs w:val="28"/>
        </w:rPr>
        <w:t>а</w:t>
      </w:r>
      <w:r w:rsidRPr="0050536C">
        <w:rPr>
          <w:color w:val="000000"/>
          <w:sz w:val="28"/>
          <w:szCs w:val="28"/>
        </w:rPr>
        <w:t xml:space="preserve"> на підставі рішення </w:t>
      </w:r>
      <w:r w:rsidR="007C2B37">
        <w:rPr>
          <w:color w:val="000000"/>
          <w:sz w:val="28"/>
          <w:szCs w:val="28"/>
        </w:rPr>
        <w:t>Національного банку відсторонена</w:t>
      </w:r>
      <w:r w:rsidRPr="0050536C">
        <w:rPr>
          <w:color w:val="000000"/>
          <w:sz w:val="28"/>
          <w:szCs w:val="28"/>
        </w:rPr>
        <w:t xml:space="preserve"> від посади, поновл</w:t>
      </w:r>
      <w:r w:rsidR="007C2B37">
        <w:rPr>
          <w:color w:val="000000"/>
          <w:sz w:val="28"/>
          <w:szCs w:val="28"/>
        </w:rPr>
        <w:t>юється</w:t>
      </w:r>
      <w:r w:rsidRPr="0050536C">
        <w:rPr>
          <w:color w:val="000000"/>
          <w:sz w:val="28"/>
          <w:szCs w:val="28"/>
        </w:rPr>
        <w:t xml:space="preserve"> на посаді після усунення виявлених порушень на підставі рішення Національного банку про надання дозволу на поновлення посадової особи банку на посаді або за рішенням суду, яке набрало законної сили.</w:t>
      </w:r>
    </w:p>
    <w:p w14:paraId="454291A4" w14:textId="77777777" w:rsidR="0088570A" w:rsidRPr="0050536C" w:rsidRDefault="0088570A" w:rsidP="0094654C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>Національний банк розглядає питання щодо надання дозволу на поновлення посадової особи банку, яку на підставі рішення було відсторонено від посади, у разі відповідного звернення банку та за умови надання банком документів, що підтверджують усунення виявлених порушень, в іншому випадку залишає звернення без розгляду та повідомляє про це банк.</w:t>
      </w:r>
    </w:p>
    <w:p w14:paraId="25DA2CDA" w14:textId="77777777" w:rsidR="0088570A" w:rsidRPr="0050536C" w:rsidRDefault="0088570A" w:rsidP="0094654C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color w:val="000000"/>
          <w:sz w:val="28"/>
          <w:szCs w:val="28"/>
        </w:rPr>
        <w:t xml:space="preserve">Національний банк повідомляє (письмово або електронною поштою) банк про прийняте рішення про надання дозволу на поновлення посадової особи банку на посаді не пізніше трьох робочих днів </w:t>
      </w:r>
      <w:r w:rsidR="00B66067">
        <w:rPr>
          <w:color w:val="000000"/>
          <w:sz w:val="28"/>
          <w:szCs w:val="28"/>
        </w:rPr>
        <w:t>і</w:t>
      </w:r>
      <w:r w:rsidRPr="0050536C">
        <w:rPr>
          <w:color w:val="000000"/>
          <w:sz w:val="28"/>
          <w:szCs w:val="28"/>
        </w:rPr>
        <w:t>з дня прийняття відповідного рішення.</w:t>
      </w:r>
    </w:p>
    <w:p w14:paraId="3DF76CBB" w14:textId="77777777" w:rsidR="00D40884" w:rsidRDefault="00D40884" w:rsidP="0016237B">
      <w:pPr>
        <w:pStyle w:val="rvps2"/>
        <w:spacing w:before="0" w:beforeAutospacing="0" w:after="0" w:afterAutospacing="0" w:line="216" w:lineRule="auto"/>
        <w:jc w:val="center"/>
        <w:rPr>
          <w:color w:val="000000"/>
          <w:sz w:val="28"/>
          <w:szCs w:val="28"/>
        </w:rPr>
      </w:pPr>
    </w:p>
    <w:p w14:paraId="58130AFD" w14:textId="77777777" w:rsidR="00BC58AB" w:rsidRPr="00D714AA" w:rsidRDefault="0088570A" w:rsidP="0088570A">
      <w:pPr>
        <w:pStyle w:val="rvps2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D714AA">
        <w:rPr>
          <w:color w:val="000000"/>
          <w:sz w:val="28"/>
          <w:szCs w:val="28"/>
        </w:rPr>
        <w:t>5. </w:t>
      </w:r>
      <w:r w:rsidRPr="00D714AA">
        <w:rPr>
          <w:sz w:val="28"/>
          <w:szCs w:val="28"/>
        </w:rPr>
        <w:t xml:space="preserve">Тимчасова, до усунення порушення, заборона використання </w:t>
      </w:r>
    </w:p>
    <w:p w14:paraId="6D996991" w14:textId="77777777" w:rsidR="00BC58AB" w:rsidRPr="00D714AA" w:rsidRDefault="0088570A" w:rsidP="0088570A">
      <w:pPr>
        <w:pStyle w:val="rvps2"/>
        <w:spacing w:before="0" w:beforeAutospacing="0" w:after="0" w:afterAutospacing="0"/>
        <w:jc w:val="center"/>
        <w:rPr>
          <w:color w:val="FF0000"/>
          <w:sz w:val="28"/>
          <w:szCs w:val="28"/>
          <w:lang w:val="ru-RU"/>
        </w:rPr>
      </w:pPr>
      <w:r w:rsidRPr="00D714AA">
        <w:rPr>
          <w:sz w:val="28"/>
          <w:szCs w:val="28"/>
        </w:rPr>
        <w:t>права голосу власником істотної участі в банку</w:t>
      </w:r>
      <w:r w:rsidRPr="00D714AA">
        <w:rPr>
          <w:color w:val="FF0000"/>
          <w:sz w:val="28"/>
          <w:szCs w:val="28"/>
        </w:rPr>
        <w:t xml:space="preserve"> </w:t>
      </w:r>
    </w:p>
    <w:p w14:paraId="3173E1D4" w14:textId="77777777" w:rsidR="0088570A" w:rsidRPr="00D714AA" w:rsidRDefault="0088570A" w:rsidP="0088570A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  <w:r w:rsidRPr="00D714AA">
        <w:rPr>
          <w:sz w:val="28"/>
          <w:szCs w:val="28"/>
        </w:rPr>
        <w:t>(тимчасова заборона права голосу)</w:t>
      </w:r>
    </w:p>
    <w:p w14:paraId="45AB491F" w14:textId="77777777" w:rsidR="000A0232" w:rsidRDefault="000A0232" w:rsidP="005221D8">
      <w:pPr>
        <w:pStyle w:val="af4"/>
        <w:spacing w:before="0" w:beforeAutospacing="0" w:after="0" w:afterAutospacing="0"/>
        <w:ind w:firstLine="403"/>
        <w:jc w:val="both"/>
        <w:rPr>
          <w:sz w:val="28"/>
          <w:szCs w:val="28"/>
        </w:rPr>
      </w:pPr>
    </w:p>
    <w:p w14:paraId="57211290" w14:textId="0D71EF23" w:rsidR="005221D8" w:rsidRPr="005221D8" w:rsidRDefault="00720AE0" w:rsidP="000A0232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8570A" w:rsidRPr="0050536C">
        <w:rPr>
          <w:sz w:val="28"/>
          <w:szCs w:val="28"/>
        </w:rPr>
        <w:t>. </w:t>
      </w:r>
      <w:r w:rsidR="005221D8" w:rsidRPr="005221D8">
        <w:rPr>
          <w:sz w:val="28"/>
          <w:szCs w:val="28"/>
        </w:rPr>
        <w:t xml:space="preserve">Національний банк має право заборонити власнику істотної участі в банку використовувати право голосу (голосувати на загальних зборах учасників банку та будь-яким чином брати участь в управлінні банком), якщо внаслідок прямого чи опосередкованого впливу власника істотної участі банком порушене </w:t>
      </w:r>
      <w:r w:rsidR="005221D8" w:rsidRPr="005221D8">
        <w:rPr>
          <w:sz w:val="28"/>
          <w:shd w:val="clear" w:color="auto" w:fill="FFFFFF"/>
        </w:rPr>
        <w:t>законодавство, що регулює діяльність на платіжному ринку.</w:t>
      </w:r>
    </w:p>
    <w:p w14:paraId="2AD1F229" w14:textId="77777777" w:rsidR="005221D8" w:rsidRPr="005221D8" w:rsidRDefault="005221D8" w:rsidP="005221D8">
      <w:pPr>
        <w:pStyle w:val="af4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5221D8">
        <w:rPr>
          <w:sz w:val="28"/>
          <w:szCs w:val="28"/>
        </w:rPr>
        <w:t>Така заборона використання права голосу застосовується Національним банком тимчасово, на строк до усунення банком відповідного порушення.</w:t>
      </w:r>
    </w:p>
    <w:p w14:paraId="5343CC2F" w14:textId="77777777" w:rsidR="00807726" w:rsidRDefault="00807726" w:rsidP="00BC58A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FD173D" w14:textId="66EFC2F1" w:rsidR="0088570A" w:rsidRPr="0050536C" w:rsidRDefault="0088570A" w:rsidP="00BC58AB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6C">
        <w:rPr>
          <w:sz w:val="28"/>
          <w:szCs w:val="28"/>
        </w:rPr>
        <w:t>3</w:t>
      </w:r>
      <w:r w:rsidR="00720AE0">
        <w:rPr>
          <w:sz w:val="28"/>
          <w:szCs w:val="28"/>
        </w:rPr>
        <w:t>1</w:t>
      </w:r>
      <w:r w:rsidRPr="0050536C">
        <w:rPr>
          <w:sz w:val="28"/>
          <w:szCs w:val="28"/>
        </w:rPr>
        <w:t xml:space="preserve">. Тимчасова заборона права голосу застосовується з урахуванням порядку, визначеного </w:t>
      </w:r>
      <w:r w:rsidR="00187026">
        <w:rPr>
          <w:sz w:val="28"/>
          <w:szCs w:val="28"/>
        </w:rPr>
        <w:t>в</w:t>
      </w:r>
      <w:r w:rsidRPr="0050536C">
        <w:rPr>
          <w:sz w:val="28"/>
          <w:szCs w:val="28"/>
        </w:rPr>
        <w:t xml:space="preserve"> главі 8 розділу ІІ цього Положення.</w:t>
      </w:r>
    </w:p>
    <w:p w14:paraId="0A717C25" w14:textId="77777777" w:rsidR="0088570A" w:rsidRPr="00CE6BEE" w:rsidRDefault="0088570A" w:rsidP="0088570A">
      <w:pPr>
        <w:ind w:firstLine="567"/>
        <w:rPr>
          <w:lang w:val="ru-RU"/>
        </w:rPr>
      </w:pPr>
    </w:p>
    <w:p w14:paraId="3EB44A05" w14:textId="77777777" w:rsidR="00BC58AB" w:rsidRPr="00D714AA" w:rsidRDefault="00771D24" w:rsidP="00771D24">
      <w:pPr>
        <w:pStyle w:val="rvps2"/>
        <w:spacing w:before="0" w:beforeAutospacing="0" w:after="0" w:afterAutospacing="0"/>
        <w:jc w:val="center"/>
        <w:rPr>
          <w:sz w:val="28"/>
          <w:lang w:val="ru-RU"/>
        </w:rPr>
      </w:pPr>
      <w:r w:rsidRPr="00D714AA">
        <w:rPr>
          <w:color w:val="000000"/>
          <w:sz w:val="28"/>
          <w:szCs w:val="28"/>
        </w:rPr>
        <w:t xml:space="preserve">6. </w:t>
      </w:r>
      <w:r w:rsidRPr="00D714AA">
        <w:rPr>
          <w:sz w:val="28"/>
        </w:rPr>
        <w:t xml:space="preserve">Вимога до власника істотної участі в банку про відчуження </w:t>
      </w:r>
    </w:p>
    <w:p w14:paraId="25886C99" w14:textId="77777777" w:rsidR="00771D24" w:rsidRPr="00D714AA" w:rsidRDefault="00771D24" w:rsidP="00771D24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  <w:r w:rsidRPr="00D714AA">
        <w:rPr>
          <w:sz w:val="28"/>
        </w:rPr>
        <w:t>часток або акцій банку</w:t>
      </w:r>
    </w:p>
    <w:p w14:paraId="7DBAE7B2" w14:textId="77777777" w:rsidR="0088570A" w:rsidRPr="0050536C" w:rsidRDefault="0088570A" w:rsidP="0088570A">
      <w:pPr>
        <w:ind w:firstLine="567"/>
      </w:pPr>
    </w:p>
    <w:p w14:paraId="065787C3" w14:textId="77777777" w:rsidR="00771D24" w:rsidRPr="0050536C" w:rsidRDefault="00771D24" w:rsidP="00BC58AB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3</w:t>
      </w:r>
      <w:r w:rsidR="00720AE0">
        <w:rPr>
          <w:sz w:val="28"/>
          <w:szCs w:val="28"/>
        </w:rPr>
        <w:t>2</w:t>
      </w:r>
      <w:r w:rsidRPr="0050536C">
        <w:rPr>
          <w:sz w:val="28"/>
          <w:szCs w:val="28"/>
        </w:rPr>
        <w:t xml:space="preserve">. Національний банк має право </w:t>
      </w:r>
      <w:r w:rsidRPr="0050536C">
        <w:rPr>
          <w:color w:val="000000"/>
          <w:sz w:val="28"/>
          <w:szCs w:val="28"/>
        </w:rPr>
        <w:t>застосувати захід впливу у вигляді висунення вимоги</w:t>
      </w:r>
      <w:r w:rsidRPr="0050536C">
        <w:rPr>
          <w:sz w:val="28"/>
          <w:szCs w:val="28"/>
        </w:rPr>
        <w:t xml:space="preserve"> до власника істотної участі в банку про відчуження часток</w:t>
      </w:r>
      <w:r w:rsidRPr="0050536C">
        <w:rPr>
          <w:sz w:val="28"/>
        </w:rPr>
        <w:t xml:space="preserve"> або акцій банку в разі </w:t>
      </w:r>
      <w:proofErr w:type="spellStart"/>
      <w:r w:rsidRPr="0050536C">
        <w:rPr>
          <w:sz w:val="28"/>
        </w:rPr>
        <w:t>неусунення</w:t>
      </w:r>
      <w:proofErr w:type="spellEnd"/>
      <w:r w:rsidRPr="0050536C">
        <w:rPr>
          <w:sz w:val="28"/>
        </w:rPr>
        <w:t xml:space="preserve"> у визначений Національним банком строк порушення/порушень</w:t>
      </w:r>
      <w:r w:rsidR="00140A30">
        <w:rPr>
          <w:sz w:val="28"/>
        </w:rPr>
        <w:t xml:space="preserve"> </w:t>
      </w:r>
      <w:r w:rsidR="00140A30" w:rsidRPr="00140A30">
        <w:rPr>
          <w:sz w:val="28"/>
          <w:shd w:val="clear" w:color="auto" w:fill="FFFFFF"/>
        </w:rPr>
        <w:t>законодавства, що регулює діяльність на платіжному ринку</w:t>
      </w:r>
      <w:r w:rsidRPr="00140A30">
        <w:rPr>
          <w:sz w:val="28"/>
        </w:rPr>
        <w:t>, за</w:t>
      </w:r>
      <w:r w:rsidRPr="0050536C">
        <w:rPr>
          <w:sz w:val="28"/>
        </w:rPr>
        <w:t xml:space="preserve"> яке/які Національний банк заборонив власнику істотної участі в банку використовувати право голосу</w:t>
      </w:r>
      <w:r w:rsidRPr="0050536C">
        <w:rPr>
          <w:sz w:val="28"/>
          <w:szCs w:val="28"/>
        </w:rPr>
        <w:t>.</w:t>
      </w:r>
    </w:p>
    <w:p w14:paraId="66FFED20" w14:textId="77777777" w:rsidR="00771D24" w:rsidRPr="0050536C" w:rsidRDefault="00771D24" w:rsidP="0088570A">
      <w:pPr>
        <w:ind w:firstLine="567"/>
      </w:pPr>
    </w:p>
    <w:p w14:paraId="0338C1B1" w14:textId="54FA24A0" w:rsidR="00771D24" w:rsidRPr="0050536C" w:rsidRDefault="00771D24" w:rsidP="00BC58AB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lastRenderedPageBreak/>
        <w:t>3</w:t>
      </w:r>
      <w:r w:rsidR="00720AE0">
        <w:rPr>
          <w:sz w:val="28"/>
          <w:szCs w:val="28"/>
        </w:rPr>
        <w:t>3</w:t>
      </w:r>
      <w:r w:rsidRPr="0050536C">
        <w:rPr>
          <w:sz w:val="28"/>
          <w:szCs w:val="28"/>
        </w:rPr>
        <w:t xml:space="preserve">.  Вимога </w:t>
      </w:r>
      <w:r w:rsidRPr="0050536C">
        <w:rPr>
          <w:color w:val="000000"/>
          <w:sz w:val="28"/>
          <w:szCs w:val="28"/>
        </w:rPr>
        <w:t xml:space="preserve">Національного банку до власника істотної участі в банку щодо відчуження </w:t>
      </w:r>
      <w:r w:rsidRPr="0050536C">
        <w:rPr>
          <w:sz w:val="28"/>
          <w:szCs w:val="28"/>
        </w:rPr>
        <w:t xml:space="preserve">часток або акцій </w:t>
      </w:r>
      <w:r w:rsidRPr="0050536C">
        <w:rPr>
          <w:color w:val="000000"/>
          <w:sz w:val="28"/>
          <w:szCs w:val="28"/>
        </w:rPr>
        <w:t>банку реалізується в порядку, що визначений у пунктах 2</w:t>
      </w:r>
      <w:r w:rsidR="00CF5E0A">
        <w:rPr>
          <w:color w:val="000000"/>
          <w:sz w:val="28"/>
          <w:szCs w:val="28"/>
        </w:rPr>
        <w:t>–</w:t>
      </w:r>
      <w:r w:rsidRPr="0050536C">
        <w:rPr>
          <w:color w:val="000000"/>
          <w:sz w:val="28"/>
          <w:szCs w:val="28"/>
        </w:rPr>
        <w:t>4</w:t>
      </w:r>
      <w:r w:rsidR="00CF5E0A">
        <w:rPr>
          <w:color w:val="000000"/>
          <w:sz w:val="28"/>
          <w:szCs w:val="28"/>
        </w:rPr>
        <w:t xml:space="preserve"> </w:t>
      </w:r>
      <w:r w:rsidRPr="0050536C">
        <w:rPr>
          <w:color w:val="000000"/>
          <w:sz w:val="28"/>
          <w:szCs w:val="28"/>
        </w:rPr>
        <w:t>глави 9 розділу ІІ цього Положення.</w:t>
      </w:r>
    </w:p>
    <w:p w14:paraId="336B4758" w14:textId="77777777" w:rsidR="00771D24" w:rsidRPr="0050536C" w:rsidRDefault="00771D24" w:rsidP="0088570A">
      <w:pPr>
        <w:ind w:firstLine="567"/>
      </w:pPr>
    </w:p>
    <w:p w14:paraId="359CBC9C" w14:textId="77777777" w:rsidR="00771D24" w:rsidRPr="00D714AA" w:rsidRDefault="00771D24" w:rsidP="006E1DCF">
      <w:pPr>
        <w:jc w:val="center"/>
      </w:pPr>
      <w:r w:rsidRPr="00D714AA">
        <w:t>7. Виключення з Реєстру</w:t>
      </w:r>
      <w:r w:rsidR="00493B0E">
        <w:t xml:space="preserve"> платіжної інфраструктури</w:t>
      </w:r>
    </w:p>
    <w:p w14:paraId="58FC7BA5" w14:textId="77777777" w:rsidR="00771D24" w:rsidRPr="0050536C" w:rsidRDefault="00771D24" w:rsidP="0088570A">
      <w:pPr>
        <w:ind w:firstLine="567"/>
      </w:pPr>
    </w:p>
    <w:p w14:paraId="69205403" w14:textId="1B5BF77A" w:rsidR="00771D24" w:rsidRPr="0050536C" w:rsidRDefault="00720AE0" w:rsidP="0088570A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34</w:t>
      </w:r>
      <w:r w:rsidR="00771D24" w:rsidRPr="0050536C">
        <w:rPr>
          <w:shd w:val="clear" w:color="auto" w:fill="FFFFFF"/>
        </w:rPr>
        <w:t xml:space="preserve">. Національний банк має право застосувати захід впливу у вигляді виключення з Реєстру </w:t>
      </w:r>
      <w:r w:rsidR="00771D24" w:rsidRPr="0050536C">
        <w:t>платіжної інфраструктури</w:t>
      </w:r>
      <w:r w:rsidR="00771D24" w:rsidRPr="0050536C">
        <w:rPr>
          <w:shd w:val="clear" w:color="auto" w:fill="FFFFFF"/>
        </w:rPr>
        <w:t xml:space="preserve"> банку як емітента електронних грошей у разі порушення банком</w:t>
      </w:r>
      <w:r w:rsidR="00493B0E">
        <w:rPr>
          <w:shd w:val="clear" w:color="auto" w:fill="FFFFFF"/>
        </w:rPr>
        <w:t xml:space="preserve"> – </w:t>
      </w:r>
      <w:r w:rsidR="00771D24" w:rsidRPr="0050536C">
        <w:rPr>
          <w:shd w:val="clear" w:color="auto" w:fill="FFFFFF"/>
        </w:rPr>
        <w:t>надавачем платіжної послуги з випуску та виконання платіжних операцій з електронними грошима, у тому числі відкриття та обслуговування електронних гаманців, вимог законодавства, що регулює діяльність на платіжному ринку, та в разі недостатності заходів з управління ризиками, що вживаються для захисту інтересів споживачів платіжних послуг.</w:t>
      </w:r>
    </w:p>
    <w:p w14:paraId="1843E696" w14:textId="77777777" w:rsidR="00771D24" w:rsidRPr="0050536C" w:rsidRDefault="00771D24" w:rsidP="0088570A">
      <w:pPr>
        <w:ind w:firstLine="567"/>
        <w:rPr>
          <w:shd w:val="clear" w:color="auto" w:fill="FFFFFF"/>
        </w:rPr>
      </w:pPr>
    </w:p>
    <w:p w14:paraId="7FF1C6C1" w14:textId="77777777" w:rsidR="00771D24" w:rsidRDefault="00720AE0" w:rsidP="0088570A">
      <w:pPr>
        <w:ind w:firstLine="567"/>
      </w:pPr>
      <w:r>
        <w:t>35</w:t>
      </w:r>
      <w:r w:rsidR="00771D24" w:rsidRPr="0050536C">
        <w:t xml:space="preserve">. Рішення про </w:t>
      </w:r>
      <w:r w:rsidR="00771D24" w:rsidRPr="0050536C">
        <w:rPr>
          <w:shd w:val="clear" w:color="auto" w:fill="FFFFFF"/>
        </w:rPr>
        <w:t xml:space="preserve">виключення з Реєстру </w:t>
      </w:r>
      <w:r w:rsidR="00771D24" w:rsidRPr="0050536C">
        <w:t>платіжної інфраструктури приймає Правління Національного банку або Комітет з питань нагляду.</w:t>
      </w:r>
    </w:p>
    <w:p w14:paraId="7962D824" w14:textId="77777777" w:rsidR="00493B0E" w:rsidRPr="0050536C" w:rsidRDefault="00493B0E" w:rsidP="0088570A">
      <w:pPr>
        <w:ind w:firstLine="567"/>
      </w:pPr>
    </w:p>
    <w:p w14:paraId="600ACAFF" w14:textId="77777777" w:rsidR="00771D24" w:rsidRPr="0050536C" w:rsidRDefault="00771D24" w:rsidP="00BC58A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6C">
        <w:rPr>
          <w:sz w:val="28"/>
          <w:szCs w:val="28"/>
        </w:rPr>
        <w:t>3</w:t>
      </w:r>
      <w:r w:rsidR="00720AE0">
        <w:rPr>
          <w:sz w:val="28"/>
          <w:szCs w:val="28"/>
        </w:rPr>
        <w:t>6</w:t>
      </w:r>
      <w:r w:rsidRPr="0050536C">
        <w:rPr>
          <w:sz w:val="28"/>
          <w:szCs w:val="28"/>
        </w:rPr>
        <w:t>. Національний банк надсилає банку рішення про виключення з Реєстру платіжної інфраструктури протягом трьох робочих днів із дня його прийняття.</w:t>
      </w:r>
    </w:p>
    <w:p w14:paraId="191A8476" w14:textId="3231C5A2" w:rsidR="00771D24" w:rsidRPr="0050536C" w:rsidRDefault="00771D24" w:rsidP="00771D24">
      <w:pPr>
        <w:ind w:firstLine="567"/>
      </w:pPr>
      <w:r w:rsidRPr="0050536C">
        <w:t xml:space="preserve">Національний банк не пізніше робочого дня, наступного за днем прийняття рішення про виключення з Реєстру платіжної інфраструктури відомостей про банк, </w:t>
      </w:r>
      <w:r w:rsidR="00493B0E">
        <w:t>у</w:t>
      </w:r>
      <w:r w:rsidRPr="0050536C">
        <w:t>носить до Реєстру платіжної інфраструктури відповідні зміни.</w:t>
      </w:r>
    </w:p>
    <w:p w14:paraId="295864F5" w14:textId="77777777" w:rsidR="00771D24" w:rsidRPr="0050536C" w:rsidRDefault="00771D24" w:rsidP="00771D24">
      <w:pPr>
        <w:ind w:firstLine="567"/>
      </w:pPr>
    </w:p>
    <w:p w14:paraId="3F25C66C" w14:textId="3A77A82D" w:rsidR="00771D24" w:rsidRPr="0088570A" w:rsidRDefault="00771D24" w:rsidP="00771D24">
      <w:pPr>
        <w:ind w:firstLine="567"/>
      </w:pPr>
      <w:r w:rsidRPr="0050536C">
        <w:t>3</w:t>
      </w:r>
      <w:r w:rsidR="00720AE0">
        <w:t>7</w:t>
      </w:r>
      <w:r w:rsidRPr="0050536C">
        <w:t xml:space="preserve">. Банк з наступного робочого дня після дня отримання рішення Національного банку про </w:t>
      </w:r>
      <w:r w:rsidRPr="0050536C">
        <w:rPr>
          <w:shd w:val="clear" w:color="auto" w:fill="FFFFFF"/>
        </w:rPr>
        <w:t xml:space="preserve">виключення з Реєстру </w:t>
      </w:r>
      <w:r w:rsidRPr="0050536C">
        <w:t xml:space="preserve">платіжної інфраструктури </w:t>
      </w:r>
      <w:r w:rsidR="00493B0E">
        <w:t>в</w:t>
      </w:r>
      <w:r w:rsidRPr="0050536C">
        <w:t>трачає право надавати платіжні послуги з випуску та виконання платіжних операцій з електронними грошима, у тому числі відкриття та обслуговування електронних гаманців</w:t>
      </w:r>
      <w:r w:rsidR="0050536C" w:rsidRPr="0050536C">
        <w:t>.</w:t>
      </w:r>
      <w:r w:rsidR="0050536C" w:rsidRPr="0050536C">
        <w:rPr>
          <w:color w:val="000000"/>
        </w:rPr>
        <w:t>”</w:t>
      </w:r>
      <w:r w:rsidR="00493B0E">
        <w:rPr>
          <w:color w:val="000000"/>
        </w:rPr>
        <w:t>.</w:t>
      </w:r>
    </w:p>
    <w:sectPr w:rsidR="00771D24" w:rsidRPr="0088570A" w:rsidSect="00A81548">
      <w:headerReference w:type="default" r:id="rId18"/>
      <w:headerReference w:type="first" r:id="rId19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EF27" w14:textId="77777777" w:rsidR="00F54518" w:rsidRDefault="00F54518">
      <w:r>
        <w:separator/>
      </w:r>
    </w:p>
  </w:endnote>
  <w:endnote w:type="continuationSeparator" w:id="0">
    <w:p w14:paraId="68F9F736" w14:textId="77777777" w:rsidR="00F54518" w:rsidRDefault="00F5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BE2C9" w14:textId="77777777" w:rsidR="00F93C70" w:rsidRPr="00AB062E" w:rsidRDefault="00F13C6B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08C82CF0" w14:textId="77777777" w:rsidR="00F93C70" w:rsidRPr="00F93C70" w:rsidRDefault="00F13C6B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B24F" w14:textId="77777777" w:rsidR="00F54518" w:rsidRDefault="00F54518">
      <w:r>
        <w:separator/>
      </w:r>
    </w:p>
  </w:footnote>
  <w:footnote w:type="continuationSeparator" w:id="0">
    <w:p w14:paraId="77ACF294" w14:textId="77777777" w:rsidR="00F54518" w:rsidRDefault="00F5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334"/>
      <w:docPartObj>
        <w:docPartGallery w:val="Page Numbers (Top of Page)"/>
        <w:docPartUnique/>
      </w:docPartObj>
    </w:sdtPr>
    <w:sdtEndPr/>
    <w:sdtContent>
      <w:p w14:paraId="7EB374E4" w14:textId="77777777" w:rsidR="00460BA2" w:rsidRDefault="00F13C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0E1">
          <w:rPr>
            <w:noProof/>
          </w:rPr>
          <w:t>3</w:t>
        </w:r>
        <w:r>
          <w:fldChar w:fldCharType="end"/>
        </w:r>
      </w:p>
    </w:sdtContent>
  </w:sdt>
  <w:p w14:paraId="45983F8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69F9" w14:textId="7820A7CB" w:rsidR="00032F47" w:rsidRDefault="00032F47" w:rsidP="00032F47">
    <w:pPr>
      <w:pStyle w:val="a5"/>
      <w:jc w:val="right"/>
    </w:pPr>
    <w:r w:rsidRPr="00DC44DB">
      <w:t>Офіційно опубліковано</w:t>
    </w:r>
    <w:r w:rsidR="005D221F">
      <w:t xml:space="preserve"> 07.10</w:t>
    </w:r>
    <w: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266513"/>
      <w:docPartObj>
        <w:docPartGallery w:val="Page Numbers (Top of Page)"/>
        <w:docPartUnique/>
      </w:docPartObj>
    </w:sdtPr>
    <w:sdtEndPr/>
    <w:sdtContent>
      <w:p w14:paraId="36B3B98F" w14:textId="4CF7218F" w:rsidR="006200E1" w:rsidRDefault="006200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5B2">
          <w:rPr>
            <w:noProof/>
          </w:rPr>
          <w:t>10</w:t>
        </w:r>
        <w:r>
          <w:fldChar w:fldCharType="end"/>
        </w:r>
      </w:p>
    </w:sdtContent>
  </w:sdt>
  <w:p w14:paraId="27E28077" w14:textId="77777777" w:rsidR="006200E1" w:rsidRDefault="006200E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63C9F" w14:textId="65BA2D1E" w:rsidR="005D7751" w:rsidRPr="005D7751" w:rsidRDefault="005D7751" w:rsidP="005D77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DD"/>
    <w:multiLevelType w:val="hybridMultilevel"/>
    <w:tmpl w:val="4008ECA2"/>
    <w:lvl w:ilvl="0" w:tplc="E04A197E">
      <w:start w:val="1"/>
      <w:numFmt w:val="decimal"/>
      <w:lvlText w:val="%1."/>
      <w:lvlJc w:val="left"/>
      <w:pPr>
        <w:ind w:left="3905" w:hanging="360"/>
      </w:pPr>
    </w:lvl>
    <w:lvl w:ilvl="1" w:tplc="3C108854">
      <w:start w:val="1"/>
      <w:numFmt w:val="lowerLetter"/>
      <w:lvlText w:val="%2."/>
      <w:lvlJc w:val="left"/>
      <w:pPr>
        <w:ind w:left="1789" w:hanging="360"/>
      </w:pPr>
    </w:lvl>
    <w:lvl w:ilvl="2" w:tplc="5EB6F962">
      <w:start w:val="1"/>
      <w:numFmt w:val="lowerRoman"/>
      <w:lvlText w:val="%3."/>
      <w:lvlJc w:val="right"/>
      <w:pPr>
        <w:ind w:left="2509" w:hanging="180"/>
      </w:pPr>
    </w:lvl>
    <w:lvl w:ilvl="3" w:tplc="E020B2CA">
      <w:start w:val="1"/>
      <w:numFmt w:val="decimal"/>
      <w:lvlText w:val="%4."/>
      <w:lvlJc w:val="left"/>
      <w:pPr>
        <w:ind w:left="3229" w:hanging="360"/>
      </w:pPr>
    </w:lvl>
    <w:lvl w:ilvl="4" w:tplc="5E60DE1C">
      <w:start w:val="1"/>
      <w:numFmt w:val="lowerLetter"/>
      <w:lvlText w:val="%5."/>
      <w:lvlJc w:val="left"/>
      <w:pPr>
        <w:ind w:left="3949" w:hanging="360"/>
      </w:pPr>
    </w:lvl>
    <w:lvl w:ilvl="5" w:tplc="91CEF6AE">
      <w:start w:val="1"/>
      <w:numFmt w:val="lowerRoman"/>
      <w:lvlText w:val="%6."/>
      <w:lvlJc w:val="right"/>
      <w:pPr>
        <w:ind w:left="4669" w:hanging="180"/>
      </w:pPr>
    </w:lvl>
    <w:lvl w:ilvl="6" w:tplc="32E4D9D4">
      <w:start w:val="1"/>
      <w:numFmt w:val="decimal"/>
      <w:lvlText w:val="%7."/>
      <w:lvlJc w:val="left"/>
      <w:pPr>
        <w:ind w:left="5389" w:hanging="360"/>
      </w:pPr>
    </w:lvl>
    <w:lvl w:ilvl="7" w:tplc="496048D0">
      <w:start w:val="1"/>
      <w:numFmt w:val="lowerLetter"/>
      <w:lvlText w:val="%8."/>
      <w:lvlJc w:val="left"/>
      <w:pPr>
        <w:ind w:left="6109" w:hanging="360"/>
      </w:pPr>
    </w:lvl>
    <w:lvl w:ilvl="8" w:tplc="B7C21F2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948642A4">
      <w:start w:val="1"/>
      <w:numFmt w:val="decimal"/>
      <w:lvlText w:val="%1."/>
      <w:lvlJc w:val="left"/>
      <w:pPr>
        <w:ind w:left="1429" w:hanging="360"/>
      </w:pPr>
    </w:lvl>
    <w:lvl w:ilvl="1" w:tplc="F89C3630" w:tentative="1">
      <w:start w:val="1"/>
      <w:numFmt w:val="lowerLetter"/>
      <w:lvlText w:val="%2."/>
      <w:lvlJc w:val="left"/>
      <w:pPr>
        <w:ind w:left="2149" w:hanging="360"/>
      </w:pPr>
    </w:lvl>
    <w:lvl w:ilvl="2" w:tplc="57E0C8D2" w:tentative="1">
      <w:start w:val="1"/>
      <w:numFmt w:val="lowerRoman"/>
      <w:lvlText w:val="%3."/>
      <w:lvlJc w:val="right"/>
      <w:pPr>
        <w:ind w:left="2869" w:hanging="180"/>
      </w:pPr>
    </w:lvl>
    <w:lvl w:ilvl="3" w:tplc="9372050A" w:tentative="1">
      <w:start w:val="1"/>
      <w:numFmt w:val="decimal"/>
      <w:lvlText w:val="%4."/>
      <w:lvlJc w:val="left"/>
      <w:pPr>
        <w:ind w:left="3589" w:hanging="360"/>
      </w:pPr>
    </w:lvl>
    <w:lvl w:ilvl="4" w:tplc="B4FEF7C0" w:tentative="1">
      <w:start w:val="1"/>
      <w:numFmt w:val="lowerLetter"/>
      <w:lvlText w:val="%5."/>
      <w:lvlJc w:val="left"/>
      <w:pPr>
        <w:ind w:left="4309" w:hanging="360"/>
      </w:pPr>
    </w:lvl>
    <w:lvl w:ilvl="5" w:tplc="2A3A60C4" w:tentative="1">
      <w:start w:val="1"/>
      <w:numFmt w:val="lowerRoman"/>
      <w:lvlText w:val="%6."/>
      <w:lvlJc w:val="right"/>
      <w:pPr>
        <w:ind w:left="5029" w:hanging="180"/>
      </w:pPr>
    </w:lvl>
    <w:lvl w:ilvl="6" w:tplc="9AC4EDE6" w:tentative="1">
      <w:start w:val="1"/>
      <w:numFmt w:val="decimal"/>
      <w:lvlText w:val="%7."/>
      <w:lvlJc w:val="left"/>
      <w:pPr>
        <w:ind w:left="5749" w:hanging="360"/>
      </w:pPr>
    </w:lvl>
    <w:lvl w:ilvl="7" w:tplc="3C364F42" w:tentative="1">
      <w:start w:val="1"/>
      <w:numFmt w:val="lowerLetter"/>
      <w:lvlText w:val="%8."/>
      <w:lvlJc w:val="left"/>
      <w:pPr>
        <w:ind w:left="6469" w:hanging="360"/>
      </w:pPr>
    </w:lvl>
    <w:lvl w:ilvl="8" w:tplc="F20A28B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64FA"/>
    <w:rsid w:val="000069AF"/>
    <w:rsid w:val="00015CF3"/>
    <w:rsid w:val="00015D4F"/>
    <w:rsid w:val="00015FDE"/>
    <w:rsid w:val="000271C0"/>
    <w:rsid w:val="00032F47"/>
    <w:rsid w:val="0003331E"/>
    <w:rsid w:val="000342A5"/>
    <w:rsid w:val="0003793C"/>
    <w:rsid w:val="000543C6"/>
    <w:rsid w:val="00056A08"/>
    <w:rsid w:val="000600A8"/>
    <w:rsid w:val="00060795"/>
    <w:rsid w:val="00061C52"/>
    <w:rsid w:val="00063480"/>
    <w:rsid w:val="000638F2"/>
    <w:rsid w:val="00065EED"/>
    <w:rsid w:val="0007006C"/>
    <w:rsid w:val="00074FAD"/>
    <w:rsid w:val="00082D3E"/>
    <w:rsid w:val="000832B3"/>
    <w:rsid w:val="00090B54"/>
    <w:rsid w:val="00092114"/>
    <w:rsid w:val="000978BD"/>
    <w:rsid w:val="000A0232"/>
    <w:rsid w:val="000A1CB7"/>
    <w:rsid w:val="000B1FAC"/>
    <w:rsid w:val="000B2990"/>
    <w:rsid w:val="000B48C0"/>
    <w:rsid w:val="000C536C"/>
    <w:rsid w:val="000C60FE"/>
    <w:rsid w:val="000D778F"/>
    <w:rsid w:val="000E0CB3"/>
    <w:rsid w:val="000E35B2"/>
    <w:rsid w:val="000E5B8C"/>
    <w:rsid w:val="000E67B4"/>
    <w:rsid w:val="000E7A13"/>
    <w:rsid w:val="000F1C45"/>
    <w:rsid w:val="00106229"/>
    <w:rsid w:val="00115ECF"/>
    <w:rsid w:val="00124640"/>
    <w:rsid w:val="00132F77"/>
    <w:rsid w:val="00140A30"/>
    <w:rsid w:val="001517F4"/>
    <w:rsid w:val="001564BA"/>
    <w:rsid w:val="0016237B"/>
    <w:rsid w:val="001631E2"/>
    <w:rsid w:val="001653C6"/>
    <w:rsid w:val="001716B0"/>
    <w:rsid w:val="001740C0"/>
    <w:rsid w:val="001777B3"/>
    <w:rsid w:val="00187026"/>
    <w:rsid w:val="00190E1A"/>
    <w:rsid w:val="00195BC0"/>
    <w:rsid w:val="001A0EE5"/>
    <w:rsid w:val="001A16FA"/>
    <w:rsid w:val="001A4CB9"/>
    <w:rsid w:val="001A6795"/>
    <w:rsid w:val="001B33B8"/>
    <w:rsid w:val="001C206C"/>
    <w:rsid w:val="001D0866"/>
    <w:rsid w:val="001D487A"/>
    <w:rsid w:val="001D7741"/>
    <w:rsid w:val="001E2814"/>
    <w:rsid w:val="001F13D7"/>
    <w:rsid w:val="001F3B2A"/>
    <w:rsid w:val="001F5005"/>
    <w:rsid w:val="00215063"/>
    <w:rsid w:val="002238D1"/>
    <w:rsid w:val="00233F37"/>
    <w:rsid w:val="00235574"/>
    <w:rsid w:val="002361C4"/>
    <w:rsid w:val="00241373"/>
    <w:rsid w:val="00253BF9"/>
    <w:rsid w:val="00264983"/>
    <w:rsid w:val="00266678"/>
    <w:rsid w:val="00276988"/>
    <w:rsid w:val="00280DCC"/>
    <w:rsid w:val="0028517B"/>
    <w:rsid w:val="00285DDA"/>
    <w:rsid w:val="00290169"/>
    <w:rsid w:val="00297945"/>
    <w:rsid w:val="002A2391"/>
    <w:rsid w:val="002B1D91"/>
    <w:rsid w:val="002B351E"/>
    <w:rsid w:val="002B3F71"/>
    <w:rsid w:val="002B582B"/>
    <w:rsid w:val="002B7EE7"/>
    <w:rsid w:val="002C1FDB"/>
    <w:rsid w:val="002D072B"/>
    <w:rsid w:val="002D1790"/>
    <w:rsid w:val="002E473F"/>
    <w:rsid w:val="002E6112"/>
    <w:rsid w:val="002F3BAA"/>
    <w:rsid w:val="002F48EF"/>
    <w:rsid w:val="00322931"/>
    <w:rsid w:val="00331332"/>
    <w:rsid w:val="00332701"/>
    <w:rsid w:val="00340D07"/>
    <w:rsid w:val="0034332F"/>
    <w:rsid w:val="00345982"/>
    <w:rsid w:val="00356E34"/>
    <w:rsid w:val="00357676"/>
    <w:rsid w:val="0036662D"/>
    <w:rsid w:val="00372DFF"/>
    <w:rsid w:val="0038385E"/>
    <w:rsid w:val="00384F65"/>
    <w:rsid w:val="0039725C"/>
    <w:rsid w:val="00397A93"/>
    <w:rsid w:val="003A16E7"/>
    <w:rsid w:val="003A751F"/>
    <w:rsid w:val="003C3282"/>
    <w:rsid w:val="003C3985"/>
    <w:rsid w:val="003D6B33"/>
    <w:rsid w:val="003E5DD2"/>
    <w:rsid w:val="003E679F"/>
    <w:rsid w:val="003F0441"/>
    <w:rsid w:val="003F126E"/>
    <w:rsid w:val="003F28B5"/>
    <w:rsid w:val="003F3CC2"/>
    <w:rsid w:val="003F7093"/>
    <w:rsid w:val="00401EDB"/>
    <w:rsid w:val="00404C93"/>
    <w:rsid w:val="00407877"/>
    <w:rsid w:val="004130B9"/>
    <w:rsid w:val="004168B8"/>
    <w:rsid w:val="0043496A"/>
    <w:rsid w:val="004400B2"/>
    <w:rsid w:val="004452C4"/>
    <w:rsid w:val="00446704"/>
    <w:rsid w:val="00453C4C"/>
    <w:rsid w:val="00455B45"/>
    <w:rsid w:val="00460BA2"/>
    <w:rsid w:val="004666D6"/>
    <w:rsid w:val="004763A3"/>
    <w:rsid w:val="00476CFE"/>
    <w:rsid w:val="00485C81"/>
    <w:rsid w:val="00493B0E"/>
    <w:rsid w:val="004958B0"/>
    <w:rsid w:val="004A1CFC"/>
    <w:rsid w:val="004A3A91"/>
    <w:rsid w:val="004A7323"/>
    <w:rsid w:val="004A7F75"/>
    <w:rsid w:val="004B1FE9"/>
    <w:rsid w:val="004B5574"/>
    <w:rsid w:val="004B5726"/>
    <w:rsid w:val="004C0F92"/>
    <w:rsid w:val="004D2B57"/>
    <w:rsid w:val="004E22E2"/>
    <w:rsid w:val="004E263A"/>
    <w:rsid w:val="004F43F6"/>
    <w:rsid w:val="004F7286"/>
    <w:rsid w:val="0050536C"/>
    <w:rsid w:val="0050563F"/>
    <w:rsid w:val="005130BA"/>
    <w:rsid w:val="005162F0"/>
    <w:rsid w:val="00516DB0"/>
    <w:rsid w:val="005179E0"/>
    <w:rsid w:val="005212A1"/>
    <w:rsid w:val="005212C5"/>
    <w:rsid w:val="005221D8"/>
    <w:rsid w:val="00523C13"/>
    <w:rsid w:val="00523D32"/>
    <w:rsid w:val="00524F07"/>
    <w:rsid w:val="005257C2"/>
    <w:rsid w:val="00532633"/>
    <w:rsid w:val="005403F1"/>
    <w:rsid w:val="00542533"/>
    <w:rsid w:val="005624B6"/>
    <w:rsid w:val="00562C46"/>
    <w:rsid w:val="00566BA2"/>
    <w:rsid w:val="0057237F"/>
    <w:rsid w:val="00577402"/>
    <w:rsid w:val="005822CB"/>
    <w:rsid w:val="0058443E"/>
    <w:rsid w:val="00597AB6"/>
    <w:rsid w:val="005A0F4B"/>
    <w:rsid w:val="005A1D3C"/>
    <w:rsid w:val="005A3F34"/>
    <w:rsid w:val="005B2D03"/>
    <w:rsid w:val="005C5CBF"/>
    <w:rsid w:val="005D221F"/>
    <w:rsid w:val="005D3B88"/>
    <w:rsid w:val="005D45F5"/>
    <w:rsid w:val="005D7751"/>
    <w:rsid w:val="005E3FA8"/>
    <w:rsid w:val="005F2C66"/>
    <w:rsid w:val="005F4CB4"/>
    <w:rsid w:val="005F6B35"/>
    <w:rsid w:val="00611CB0"/>
    <w:rsid w:val="006121C5"/>
    <w:rsid w:val="00614C45"/>
    <w:rsid w:val="00617FEB"/>
    <w:rsid w:val="006200E1"/>
    <w:rsid w:val="0062791C"/>
    <w:rsid w:val="006317EE"/>
    <w:rsid w:val="00640612"/>
    <w:rsid w:val="0064227D"/>
    <w:rsid w:val="00645793"/>
    <w:rsid w:val="00650FD8"/>
    <w:rsid w:val="0065179F"/>
    <w:rsid w:val="00657593"/>
    <w:rsid w:val="00670C95"/>
    <w:rsid w:val="00670CE7"/>
    <w:rsid w:val="006804E7"/>
    <w:rsid w:val="006925CE"/>
    <w:rsid w:val="00692C8C"/>
    <w:rsid w:val="006B2748"/>
    <w:rsid w:val="006B465F"/>
    <w:rsid w:val="006C06A1"/>
    <w:rsid w:val="006C0F22"/>
    <w:rsid w:val="006C13B1"/>
    <w:rsid w:val="006C4176"/>
    <w:rsid w:val="006C49B4"/>
    <w:rsid w:val="006C66EF"/>
    <w:rsid w:val="006D2617"/>
    <w:rsid w:val="006D399B"/>
    <w:rsid w:val="006E1DCF"/>
    <w:rsid w:val="006F5CC1"/>
    <w:rsid w:val="00700AA3"/>
    <w:rsid w:val="007142BA"/>
    <w:rsid w:val="00714823"/>
    <w:rsid w:val="00717197"/>
    <w:rsid w:val="0071789F"/>
    <w:rsid w:val="00720AE0"/>
    <w:rsid w:val="007234F4"/>
    <w:rsid w:val="00730088"/>
    <w:rsid w:val="00737CAE"/>
    <w:rsid w:val="00740A1D"/>
    <w:rsid w:val="00745574"/>
    <w:rsid w:val="00747222"/>
    <w:rsid w:val="00750898"/>
    <w:rsid w:val="00771D24"/>
    <w:rsid w:val="00773559"/>
    <w:rsid w:val="0078127A"/>
    <w:rsid w:val="00783AF2"/>
    <w:rsid w:val="00787E46"/>
    <w:rsid w:val="007A2BCB"/>
    <w:rsid w:val="007A6609"/>
    <w:rsid w:val="007B3538"/>
    <w:rsid w:val="007B7B73"/>
    <w:rsid w:val="007C0F9C"/>
    <w:rsid w:val="007C2B37"/>
    <w:rsid w:val="007C2CED"/>
    <w:rsid w:val="007E59F1"/>
    <w:rsid w:val="007F0D29"/>
    <w:rsid w:val="00800EE0"/>
    <w:rsid w:val="00802988"/>
    <w:rsid w:val="00807726"/>
    <w:rsid w:val="008121C7"/>
    <w:rsid w:val="00815A32"/>
    <w:rsid w:val="00825376"/>
    <w:rsid w:val="008415A0"/>
    <w:rsid w:val="0085364B"/>
    <w:rsid w:val="00860DB6"/>
    <w:rsid w:val="00865C67"/>
    <w:rsid w:val="00866993"/>
    <w:rsid w:val="00870989"/>
    <w:rsid w:val="00874366"/>
    <w:rsid w:val="008762D8"/>
    <w:rsid w:val="008847A1"/>
    <w:rsid w:val="0088570A"/>
    <w:rsid w:val="00890B33"/>
    <w:rsid w:val="00897035"/>
    <w:rsid w:val="008A2BFB"/>
    <w:rsid w:val="008B1589"/>
    <w:rsid w:val="008B74DD"/>
    <w:rsid w:val="008C2D79"/>
    <w:rsid w:val="008C2EA8"/>
    <w:rsid w:val="008C3359"/>
    <w:rsid w:val="008C4CA9"/>
    <w:rsid w:val="008C72B5"/>
    <w:rsid w:val="008D10FD"/>
    <w:rsid w:val="008D122F"/>
    <w:rsid w:val="008D2E5B"/>
    <w:rsid w:val="008D5F60"/>
    <w:rsid w:val="008D727F"/>
    <w:rsid w:val="008D7749"/>
    <w:rsid w:val="008E1B8E"/>
    <w:rsid w:val="008F0210"/>
    <w:rsid w:val="008F2600"/>
    <w:rsid w:val="008F5D52"/>
    <w:rsid w:val="00904F17"/>
    <w:rsid w:val="009100D2"/>
    <w:rsid w:val="009133F5"/>
    <w:rsid w:val="00913D99"/>
    <w:rsid w:val="00922966"/>
    <w:rsid w:val="00926374"/>
    <w:rsid w:val="0092710A"/>
    <w:rsid w:val="009305DB"/>
    <w:rsid w:val="00931810"/>
    <w:rsid w:val="00937AE3"/>
    <w:rsid w:val="00937D24"/>
    <w:rsid w:val="009409A6"/>
    <w:rsid w:val="00943175"/>
    <w:rsid w:val="0094654C"/>
    <w:rsid w:val="00954131"/>
    <w:rsid w:val="0095482A"/>
    <w:rsid w:val="0095516A"/>
    <w:rsid w:val="00956D26"/>
    <w:rsid w:val="0095741D"/>
    <w:rsid w:val="0097288F"/>
    <w:rsid w:val="009760DB"/>
    <w:rsid w:val="0098207E"/>
    <w:rsid w:val="009838C4"/>
    <w:rsid w:val="0098415D"/>
    <w:rsid w:val="00986375"/>
    <w:rsid w:val="00990AAE"/>
    <w:rsid w:val="009B6120"/>
    <w:rsid w:val="009C2F76"/>
    <w:rsid w:val="009F5312"/>
    <w:rsid w:val="00A02AEC"/>
    <w:rsid w:val="00A0594A"/>
    <w:rsid w:val="00A122F5"/>
    <w:rsid w:val="00A12C47"/>
    <w:rsid w:val="00A20818"/>
    <w:rsid w:val="00A23E04"/>
    <w:rsid w:val="00A40429"/>
    <w:rsid w:val="00A46C15"/>
    <w:rsid w:val="00A50DC0"/>
    <w:rsid w:val="00A5415F"/>
    <w:rsid w:val="00A63695"/>
    <w:rsid w:val="00A71709"/>
    <w:rsid w:val="00A72F06"/>
    <w:rsid w:val="00A730F2"/>
    <w:rsid w:val="00A73FE3"/>
    <w:rsid w:val="00A77FFD"/>
    <w:rsid w:val="00A81548"/>
    <w:rsid w:val="00A83999"/>
    <w:rsid w:val="00A8748B"/>
    <w:rsid w:val="00AA70B4"/>
    <w:rsid w:val="00AB062E"/>
    <w:rsid w:val="00AB4554"/>
    <w:rsid w:val="00AC2472"/>
    <w:rsid w:val="00AC2653"/>
    <w:rsid w:val="00AC4030"/>
    <w:rsid w:val="00AC47B6"/>
    <w:rsid w:val="00AD3B74"/>
    <w:rsid w:val="00AD4697"/>
    <w:rsid w:val="00AD7DF9"/>
    <w:rsid w:val="00AE29BB"/>
    <w:rsid w:val="00AE2CAF"/>
    <w:rsid w:val="00AF33D9"/>
    <w:rsid w:val="00B002E4"/>
    <w:rsid w:val="00B02447"/>
    <w:rsid w:val="00B0377B"/>
    <w:rsid w:val="00B332B2"/>
    <w:rsid w:val="00B34CCC"/>
    <w:rsid w:val="00B36EC7"/>
    <w:rsid w:val="00B36EDD"/>
    <w:rsid w:val="00B40B77"/>
    <w:rsid w:val="00B535CF"/>
    <w:rsid w:val="00B56398"/>
    <w:rsid w:val="00B61C97"/>
    <w:rsid w:val="00B628C5"/>
    <w:rsid w:val="00B66067"/>
    <w:rsid w:val="00B71933"/>
    <w:rsid w:val="00B8078D"/>
    <w:rsid w:val="00B91BD1"/>
    <w:rsid w:val="00BB20A8"/>
    <w:rsid w:val="00BC58AB"/>
    <w:rsid w:val="00BD12A3"/>
    <w:rsid w:val="00BD6D34"/>
    <w:rsid w:val="00BD7B77"/>
    <w:rsid w:val="00BD7F6E"/>
    <w:rsid w:val="00BE5F54"/>
    <w:rsid w:val="00BF1962"/>
    <w:rsid w:val="00BF47B0"/>
    <w:rsid w:val="00BF5327"/>
    <w:rsid w:val="00C00C64"/>
    <w:rsid w:val="00C141FE"/>
    <w:rsid w:val="00C21D33"/>
    <w:rsid w:val="00C24290"/>
    <w:rsid w:val="00C3382F"/>
    <w:rsid w:val="00C35E8E"/>
    <w:rsid w:val="00C4377C"/>
    <w:rsid w:val="00C46B09"/>
    <w:rsid w:val="00C47F0F"/>
    <w:rsid w:val="00C51D84"/>
    <w:rsid w:val="00C52506"/>
    <w:rsid w:val="00C661E0"/>
    <w:rsid w:val="00C82259"/>
    <w:rsid w:val="00C9297C"/>
    <w:rsid w:val="00C94014"/>
    <w:rsid w:val="00C97BF7"/>
    <w:rsid w:val="00CA596B"/>
    <w:rsid w:val="00CB0A99"/>
    <w:rsid w:val="00CB5A09"/>
    <w:rsid w:val="00CB69B4"/>
    <w:rsid w:val="00CD0CD4"/>
    <w:rsid w:val="00CD450B"/>
    <w:rsid w:val="00CD487C"/>
    <w:rsid w:val="00CD65EC"/>
    <w:rsid w:val="00CE3B9F"/>
    <w:rsid w:val="00CE6BEE"/>
    <w:rsid w:val="00CF1FB8"/>
    <w:rsid w:val="00CF2C65"/>
    <w:rsid w:val="00CF48D2"/>
    <w:rsid w:val="00CF5E0A"/>
    <w:rsid w:val="00CF6D2A"/>
    <w:rsid w:val="00D02769"/>
    <w:rsid w:val="00D078B6"/>
    <w:rsid w:val="00D1022C"/>
    <w:rsid w:val="00D20A5E"/>
    <w:rsid w:val="00D27115"/>
    <w:rsid w:val="00D325CF"/>
    <w:rsid w:val="00D34DCC"/>
    <w:rsid w:val="00D40884"/>
    <w:rsid w:val="00D41934"/>
    <w:rsid w:val="00D46BAD"/>
    <w:rsid w:val="00D616E5"/>
    <w:rsid w:val="00D61D9B"/>
    <w:rsid w:val="00D714AA"/>
    <w:rsid w:val="00D71CE7"/>
    <w:rsid w:val="00D903F3"/>
    <w:rsid w:val="00DA2F09"/>
    <w:rsid w:val="00DC1E60"/>
    <w:rsid w:val="00DD1736"/>
    <w:rsid w:val="00DD60CC"/>
    <w:rsid w:val="00DD6B22"/>
    <w:rsid w:val="00DD72A6"/>
    <w:rsid w:val="00DE21E9"/>
    <w:rsid w:val="00DE6A20"/>
    <w:rsid w:val="00DF19A2"/>
    <w:rsid w:val="00DF4D12"/>
    <w:rsid w:val="00E054A9"/>
    <w:rsid w:val="00E10AE2"/>
    <w:rsid w:val="00E10F0A"/>
    <w:rsid w:val="00E14EA5"/>
    <w:rsid w:val="00E21875"/>
    <w:rsid w:val="00E2336D"/>
    <w:rsid w:val="00E25407"/>
    <w:rsid w:val="00E3084E"/>
    <w:rsid w:val="00E32599"/>
    <w:rsid w:val="00E33B0E"/>
    <w:rsid w:val="00E35177"/>
    <w:rsid w:val="00E42621"/>
    <w:rsid w:val="00E446A6"/>
    <w:rsid w:val="00E53CB5"/>
    <w:rsid w:val="00E53CCD"/>
    <w:rsid w:val="00E542D9"/>
    <w:rsid w:val="00E5591F"/>
    <w:rsid w:val="00E62607"/>
    <w:rsid w:val="00E71855"/>
    <w:rsid w:val="00E719A9"/>
    <w:rsid w:val="00E87EFD"/>
    <w:rsid w:val="00EA1DE4"/>
    <w:rsid w:val="00EA4FF7"/>
    <w:rsid w:val="00EA60EA"/>
    <w:rsid w:val="00EB29BF"/>
    <w:rsid w:val="00EC324F"/>
    <w:rsid w:val="00EC7C7F"/>
    <w:rsid w:val="00EE67DC"/>
    <w:rsid w:val="00EF4B42"/>
    <w:rsid w:val="00F003D3"/>
    <w:rsid w:val="00F008AB"/>
    <w:rsid w:val="00F03E32"/>
    <w:rsid w:val="00F04B87"/>
    <w:rsid w:val="00F05531"/>
    <w:rsid w:val="00F13C6B"/>
    <w:rsid w:val="00F26B6E"/>
    <w:rsid w:val="00F42289"/>
    <w:rsid w:val="00F42E75"/>
    <w:rsid w:val="00F44D76"/>
    <w:rsid w:val="00F45D65"/>
    <w:rsid w:val="00F517FA"/>
    <w:rsid w:val="00F52D16"/>
    <w:rsid w:val="00F535C1"/>
    <w:rsid w:val="00F54518"/>
    <w:rsid w:val="00F6019B"/>
    <w:rsid w:val="00F62D67"/>
    <w:rsid w:val="00F63BD9"/>
    <w:rsid w:val="00F6694C"/>
    <w:rsid w:val="00F8145F"/>
    <w:rsid w:val="00F9111C"/>
    <w:rsid w:val="00F9283D"/>
    <w:rsid w:val="00F93C70"/>
    <w:rsid w:val="00F96F18"/>
    <w:rsid w:val="00FA31F7"/>
    <w:rsid w:val="00FA508E"/>
    <w:rsid w:val="00FA5320"/>
    <w:rsid w:val="00FA7846"/>
    <w:rsid w:val="00FB781A"/>
    <w:rsid w:val="00FC05D2"/>
    <w:rsid w:val="00FC26E5"/>
    <w:rsid w:val="00FC34B0"/>
    <w:rsid w:val="00FD19F1"/>
    <w:rsid w:val="00FD370F"/>
    <w:rsid w:val="00FE0B90"/>
    <w:rsid w:val="00FF4C4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A4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28517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Normal (Web)"/>
    <w:basedOn w:val="a"/>
    <w:link w:val="af5"/>
    <w:uiPriority w:val="99"/>
    <w:unhideWhenUsed/>
    <w:rsid w:val="0028517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Обычный (веб) Знак"/>
    <w:link w:val="af4"/>
    <w:locked/>
    <w:rsid w:val="002851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493B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93B0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93B0E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93B0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93B0E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28517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Normal (Web)"/>
    <w:basedOn w:val="a"/>
    <w:link w:val="af5"/>
    <w:uiPriority w:val="99"/>
    <w:unhideWhenUsed/>
    <w:rsid w:val="0028517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Обычный (веб) Знак"/>
    <w:link w:val="af4"/>
    <w:locked/>
    <w:rsid w:val="002851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493B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93B0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93B0E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93B0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93B0E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1BABB4-2E54-408B-A797-F742C4A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13495</Words>
  <Characters>7693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Svitlana Svitlana</cp:lastModifiedBy>
  <cp:revision>2</cp:revision>
  <cp:lastPrinted>2015-04-06T07:59:00Z</cp:lastPrinted>
  <dcterms:created xsi:type="dcterms:W3CDTF">2022-10-06T13:04:00Z</dcterms:created>
  <dcterms:modified xsi:type="dcterms:W3CDTF">2022-10-06T13:04:00Z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