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3FE1" w14:textId="77777777" w:rsidR="00FA7846" w:rsidRPr="00CD0CD4" w:rsidRDefault="00FA7846" w:rsidP="00FA7846">
      <w:pPr>
        <w:rPr>
          <w:sz w:val="2"/>
          <w:szCs w:val="2"/>
        </w:rPr>
      </w:pPr>
    </w:p>
    <w:p w14:paraId="3C3B6631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13D99" w14:paraId="7CA480AD" w14:textId="77777777" w:rsidTr="00E054A9">
        <w:trPr>
          <w:trHeight w:val="851"/>
        </w:trPr>
        <w:tc>
          <w:tcPr>
            <w:tcW w:w="3284" w:type="dxa"/>
          </w:tcPr>
          <w:p w14:paraId="4DCC3C44" w14:textId="77777777" w:rsidR="00657593" w:rsidRDefault="00657593" w:rsidP="00E054A9"/>
        </w:tc>
        <w:tc>
          <w:tcPr>
            <w:tcW w:w="3285" w:type="dxa"/>
            <w:vMerge w:val="restart"/>
          </w:tcPr>
          <w:p w14:paraId="2F30EE12" w14:textId="77777777" w:rsidR="00657593" w:rsidRDefault="00F13C6B" w:rsidP="00E054A9">
            <w:pPr>
              <w:jc w:val="center"/>
            </w:pPr>
            <w:r>
              <w:object w:dxaOrig="689" w:dyaOrig="950" w14:anchorId="73847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35pt" o:ole="">
                  <v:imagedata r:id="rId12" o:title=""/>
                </v:shape>
                <o:OLEObject Type="Embed" ProgID="CorelDraw.Graphic.16" ShapeID="_x0000_i1025" DrawAspect="Content" ObjectID="_1732001770" r:id="rId13"/>
              </w:object>
            </w:r>
          </w:p>
        </w:tc>
        <w:tc>
          <w:tcPr>
            <w:tcW w:w="3285" w:type="dxa"/>
          </w:tcPr>
          <w:p w14:paraId="0329FB90" w14:textId="77777777" w:rsidR="00657593" w:rsidRDefault="00657593" w:rsidP="00E054A9"/>
        </w:tc>
      </w:tr>
      <w:tr w:rsidR="00913D99" w14:paraId="544B02A5" w14:textId="77777777" w:rsidTr="00E054A9">
        <w:tc>
          <w:tcPr>
            <w:tcW w:w="3284" w:type="dxa"/>
          </w:tcPr>
          <w:p w14:paraId="4DE963FC" w14:textId="77777777" w:rsidR="00657593" w:rsidRDefault="00657593" w:rsidP="00E054A9"/>
        </w:tc>
        <w:tc>
          <w:tcPr>
            <w:tcW w:w="3285" w:type="dxa"/>
            <w:vMerge/>
          </w:tcPr>
          <w:p w14:paraId="0DADA420" w14:textId="77777777" w:rsidR="00657593" w:rsidRDefault="00657593" w:rsidP="00E054A9"/>
        </w:tc>
        <w:tc>
          <w:tcPr>
            <w:tcW w:w="3285" w:type="dxa"/>
          </w:tcPr>
          <w:p w14:paraId="597E107A" w14:textId="77777777" w:rsidR="00657593" w:rsidRDefault="00657593" w:rsidP="00E054A9"/>
        </w:tc>
      </w:tr>
      <w:tr w:rsidR="00913D99" w14:paraId="6233EB02" w14:textId="77777777" w:rsidTr="00E054A9">
        <w:tc>
          <w:tcPr>
            <w:tcW w:w="9854" w:type="dxa"/>
            <w:gridSpan w:val="3"/>
          </w:tcPr>
          <w:p w14:paraId="5CB1441D" w14:textId="77777777" w:rsidR="00657593" w:rsidRPr="00E10F0A" w:rsidRDefault="00F13C6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78EF404" w14:textId="77777777" w:rsidR="00657593" w:rsidRDefault="00F13C6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CCB9659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6"/>
        <w:gridCol w:w="1681"/>
        <w:gridCol w:w="1886"/>
      </w:tblGrid>
      <w:tr w:rsidR="00913D99" w14:paraId="557E43B1" w14:textId="77777777" w:rsidTr="00AB062E">
        <w:tc>
          <w:tcPr>
            <w:tcW w:w="3510" w:type="dxa"/>
            <w:vAlign w:val="bottom"/>
          </w:tcPr>
          <w:p w14:paraId="2953C061" w14:textId="4858FA49" w:rsidR="00657593" w:rsidRPr="00566BA2" w:rsidRDefault="004D0156" w:rsidP="00E054A9">
            <w:r>
              <w:t>07 грудня 2022 року</w:t>
            </w:r>
          </w:p>
        </w:tc>
        <w:tc>
          <w:tcPr>
            <w:tcW w:w="2694" w:type="dxa"/>
          </w:tcPr>
          <w:p w14:paraId="0D082062" w14:textId="77777777" w:rsidR="00657593" w:rsidRDefault="00F13C6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CF0C99" w14:textId="3DA2A497" w:rsidR="00657593" w:rsidRDefault="004D0156" w:rsidP="00E62607">
            <w:pPr>
              <w:jc w:val="right"/>
            </w:pPr>
            <w:r>
              <w:t>№ 240</w:t>
            </w:r>
          </w:p>
        </w:tc>
        <w:tc>
          <w:tcPr>
            <w:tcW w:w="1937" w:type="dxa"/>
            <w:vAlign w:val="bottom"/>
          </w:tcPr>
          <w:p w14:paraId="2122F784" w14:textId="77777777" w:rsidR="00657593" w:rsidRPr="00C450F8" w:rsidRDefault="00657593" w:rsidP="00290169">
            <w:pPr>
              <w:jc w:val="left"/>
              <w:rPr>
                <w:lang w:val="en-US"/>
              </w:rPr>
            </w:pPr>
          </w:p>
        </w:tc>
      </w:tr>
    </w:tbl>
    <w:p w14:paraId="67F7B4BD" w14:textId="77777777" w:rsidR="00657593" w:rsidRPr="00CD0CD4" w:rsidRDefault="00657593" w:rsidP="00657593">
      <w:pPr>
        <w:rPr>
          <w:sz w:val="2"/>
          <w:szCs w:val="2"/>
        </w:rPr>
      </w:pPr>
    </w:p>
    <w:p w14:paraId="24DDB5E4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913D99" w14:paraId="1E39E8D1" w14:textId="77777777" w:rsidTr="00155AE3">
        <w:trPr>
          <w:jc w:val="center"/>
        </w:trPr>
        <w:tc>
          <w:tcPr>
            <w:tcW w:w="5000" w:type="pct"/>
          </w:tcPr>
          <w:p w14:paraId="6897AFA3" w14:textId="77777777" w:rsidR="002B3F71" w:rsidRPr="00155AE3" w:rsidRDefault="00155AE3" w:rsidP="00155AE3">
            <w:pPr>
              <w:pStyle w:val="af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5AE3">
              <w:rPr>
                <w:color w:val="000000"/>
                <w:sz w:val="28"/>
              </w:rPr>
              <w:t>Про затвердження Змін до Положення про організацію та проведення інспекційних перевірок</w:t>
            </w:r>
            <w:r w:rsidRPr="00155AE3">
              <w:rPr>
                <w:sz w:val="32"/>
                <w:szCs w:val="28"/>
              </w:rPr>
              <w:t xml:space="preserve"> </w:t>
            </w:r>
          </w:p>
        </w:tc>
      </w:tr>
    </w:tbl>
    <w:p w14:paraId="2EA56348" w14:textId="77777777" w:rsidR="00E53CCD" w:rsidRDefault="00155AE3" w:rsidP="001F3B2A">
      <w:pPr>
        <w:spacing w:before="240" w:after="240"/>
        <w:ind w:firstLine="567"/>
        <w:rPr>
          <w:b/>
        </w:rPr>
      </w:pPr>
      <w:r w:rsidRPr="00731269">
        <w:t>Відповідно до</w:t>
      </w:r>
      <w:r>
        <w:t xml:space="preserve"> статей 7, 15, 55, 56 Закону України “Про Національний банк України”, статей 67, 71, 72 Закону України “Про банки і банківську діяльність”</w:t>
      </w:r>
      <w:r w:rsidRPr="00CC2705">
        <w:t xml:space="preserve">, з метою </w:t>
      </w:r>
      <w:r w:rsidRPr="008C54C9">
        <w:t>вдосконалення</w:t>
      </w:r>
      <w:r w:rsidRPr="00CC2705">
        <w:t xml:space="preserve"> процедури проведення</w:t>
      </w:r>
      <w:r>
        <w:t xml:space="preserve"> Національним банком України інспекційних перевірок</w:t>
      </w:r>
      <w:r w:rsidR="00F26B6E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19DE9454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F535C1">
        <w:t xml:space="preserve">Затвердити Зміни до </w:t>
      </w:r>
      <w:r w:rsidR="00155AE3" w:rsidRPr="00731269">
        <w:rPr>
          <w:lang w:eastAsia="en-US"/>
        </w:rPr>
        <w:t>П</w:t>
      </w:r>
      <w:r w:rsidR="00155AE3" w:rsidRPr="00731269">
        <w:t xml:space="preserve">оложення про організацію та проведення інспекційних перевірок, затвердженого </w:t>
      </w:r>
      <w:r w:rsidR="00155AE3">
        <w:t>постановою Правління Національного банку України від 17 липня 2001 року № 276, зареєстрованого в Міністерстві юстиції України 15 серпня 2001 року за № 703/5894 (у редакції постанови Правління Національного банку України від 28 грудня 2017 року № 145</w:t>
      </w:r>
      <w:r w:rsidR="00155AE3" w:rsidRPr="00155AE3">
        <w:t>) (зі змінами)</w:t>
      </w:r>
      <w:r w:rsidR="00F535C1" w:rsidRPr="00155AE3">
        <w:t>,</w:t>
      </w:r>
      <w:r w:rsidR="00F535C1">
        <w:t xml:space="preserve"> що додаються</w:t>
      </w:r>
      <w:r w:rsidR="005212A1" w:rsidRPr="00F535C1">
        <w:rPr>
          <w:rFonts w:eastAsiaTheme="minorEastAsia"/>
          <w:noProof/>
          <w:color w:val="000000" w:themeColor="text1"/>
          <w:lang w:eastAsia="en-US"/>
        </w:rPr>
        <w:t>.</w:t>
      </w:r>
    </w:p>
    <w:p w14:paraId="0AED25D2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F535C1"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</w:t>
      </w:r>
      <w:r w:rsidR="005212A1" w:rsidRPr="00F535C1">
        <w:rPr>
          <w:rFonts w:eastAsiaTheme="minorEastAsia"/>
          <w:noProof/>
          <w:color w:val="000000" w:themeColor="text1"/>
          <w:lang w:eastAsia="en-US"/>
        </w:rPr>
        <w:t>.</w:t>
      </w:r>
    </w:p>
    <w:p w14:paraId="46D0B1D2" w14:textId="77777777" w:rsidR="00AD7DF9" w:rsidRDefault="00F13C6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F535C1">
        <w:t>Постанова набирає чинності з дня, наступного за днем її офіційного опублікування.</w:t>
      </w:r>
    </w:p>
    <w:p w14:paraId="4F429889" w14:textId="77777777" w:rsidR="00E42621" w:rsidRDefault="00E42621" w:rsidP="00E42621">
      <w:pPr>
        <w:tabs>
          <w:tab w:val="left" w:pos="993"/>
        </w:tabs>
        <w:spacing w:after="120"/>
      </w:pPr>
    </w:p>
    <w:p w14:paraId="48E2920A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13D99" w14:paraId="6914772A" w14:textId="77777777" w:rsidTr="00BD6D34">
        <w:tc>
          <w:tcPr>
            <w:tcW w:w="5495" w:type="dxa"/>
            <w:vAlign w:val="bottom"/>
          </w:tcPr>
          <w:p w14:paraId="37097468" w14:textId="77777777" w:rsidR="00DD60CC" w:rsidRPr="00CD0CD4" w:rsidRDefault="00056A08" w:rsidP="00056A0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00C38D68" w14:textId="35E6EF39" w:rsidR="00DD60CC" w:rsidRPr="00CD0CD4" w:rsidRDefault="00066B12" w:rsidP="00066B1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512C82CA" w14:textId="77777777" w:rsidR="008D10FD" w:rsidRPr="00CD0CD4" w:rsidRDefault="008D10FD" w:rsidP="00E53CCD"/>
    <w:p w14:paraId="33A26057" w14:textId="77777777" w:rsidR="00FA508E" w:rsidRPr="00CD0CD4" w:rsidRDefault="00FA508E" w:rsidP="00E53CCD"/>
    <w:p w14:paraId="7756C517" w14:textId="77777777" w:rsidR="00E14EA5" w:rsidRDefault="00F13C6B" w:rsidP="00FA508E">
      <w:pPr>
        <w:jc w:val="left"/>
        <w:sectPr w:rsidR="00E14EA5" w:rsidSect="00CB69B4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056A08">
        <w:t>22</w:t>
      </w:r>
    </w:p>
    <w:p w14:paraId="56D3FB3D" w14:textId="77777777" w:rsidR="00E14EA5" w:rsidRPr="00307F64" w:rsidRDefault="00E14EA5" w:rsidP="00E14EA5">
      <w:pPr>
        <w:ind w:left="5954"/>
      </w:pPr>
      <w:r w:rsidRPr="00307F64">
        <w:lastRenderedPageBreak/>
        <w:t>ЗАТВЕРДЖЕНО</w:t>
      </w:r>
    </w:p>
    <w:p w14:paraId="1D5A44FB" w14:textId="77777777" w:rsidR="00E14EA5" w:rsidRPr="00307F64" w:rsidRDefault="00E14EA5" w:rsidP="00E14EA5">
      <w:pPr>
        <w:ind w:left="5954"/>
      </w:pPr>
      <w:r w:rsidRPr="00307F64">
        <w:t xml:space="preserve">Постанова Правління </w:t>
      </w:r>
    </w:p>
    <w:p w14:paraId="2B15014A" w14:textId="77777777" w:rsidR="00E14EA5" w:rsidRPr="00307F64" w:rsidRDefault="00E14EA5" w:rsidP="00E14EA5">
      <w:pPr>
        <w:ind w:left="5954"/>
      </w:pPr>
      <w:r w:rsidRPr="00307F64">
        <w:t>Національного банку України</w:t>
      </w:r>
    </w:p>
    <w:p w14:paraId="5FDF3EE2" w14:textId="50602956" w:rsidR="00FA508E" w:rsidRDefault="00DB103A" w:rsidP="00DB103A">
      <w:pPr>
        <w:ind w:left="5954"/>
        <w:jc w:val="left"/>
      </w:pPr>
      <w:r>
        <w:t>07 грудня 2022 року № 240</w:t>
      </w:r>
    </w:p>
    <w:p w14:paraId="127C5D7D" w14:textId="77777777" w:rsidR="00E14EA5" w:rsidRDefault="00E14EA5" w:rsidP="00FA508E">
      <w:pPr>
        <w:jc w:val="left"/>
      </w:pPr>
    </w:p>
    <w:p w14:paraId="481B41C7" w14:textId="77777777" w:rsidR="00E14EA5" w:rsidRDefault="00E14EA5" w:rsidP="00FA508E">
      <w:pPr>
        <w:jc w:val="left"/>
      </w:pPr>
    </w:p>
    <w:p w14:paraId="58B74011" w14:textId="77777777" w:rsidR="00E14EA5" w:rsidRDefault="00E14EA5" w:rsidP="00FA508E">
      <w:pPr>
        <w:jc w:val="left"/>
      </w:pPr>
    </w:p>
    <w:p w14:paraId="09219EAD" w14:textId="77777777" w:rsidR="00E14EA5" w:rsidRDefault="00E14EA5" w:rsidP="00FA508E">
      <w:pPr>
        <w:jc w:val="left"/>
      </w:pPr>
    </w:p>
    <w:p w14:paraId="69D105CC" w14:textId="77777777" w:rsidR="00E14EA5" w:rsidRDefault="00E14EA5" w:rsidP="00FA508E">
      <w:pPr>
        <w:jc w:val="left"/>
      </w:pPr>
    </w:p>
    <w:p w14:paraId="12D850BC" w14:textId="77777777" w:rsidR="00E14EA5" w:rsidRDefault="00E14EA5" w:rsidP="00FA508E">
      <w:pPr>
        <w:jc w:val="left"/>
      </w:pPr>
    </w:p>
    <w:p w14:paraId="0F9DE5CF" w14:textId="77777777" w:rsidR="00E14EA5" w:rsidRDefault="00E14EA5" w:rsidP="00FA508E">
      <w:pPr>
        <w:jc w:val="left"/>
      </w:pPr>
    </w:p>
    <w:p w14:paraId="378601CD" w14:textId="77777777" w:rsidR="00E14EA5" w:rsidRDefault="00E14EA5" w:rsidP="00E14EA5">
      <w:pPr>
        <w:jc w:val="center"/>
      </w:pPr>
      <w:r w:rsidRPr="002B03B3">
        <w:t>Змін</w:t>
      </w:r>
      <w:r>
        <w:t>и</w:t>
      </w:r>
    </w:p>
    <w:p w14:paraId="2AFFF9E1" w14:textId="77777777" w:rsidR="00155AE3" w:rsidRDefault="00E14EA5" w:rsidP="00155AE3">
      <w:pPr>
        <w:jc w:val="center"/>
      </w:pPr>
      <w:r w:rsidRPr="00121559">
        <w:t xml:space="preserve">до </w:t>
      </w:r>
      <w:r w:rsidR="00155AE3" w:rsidRPr="00731269">
        <w:rPr>
          <w:lang w:eastAsia="en-US"/>
        </w:rPr>
        <w:t>П</w:t>
      </w:r>
      <w:r w:rsidR="00155AE3" w:rsidRPr="00731269">
        <w:t xml:space="preserve">оложення про організацію та проведення </w:t>
      </w:r>
    </w:p>
    <w:p w14:paraId="3921EF80" w14:textId="77777777" w:rsidR="00E14EA5" w:rsidRDefault="00155AE3" w:rsidP="00155AE3">
      <w:pPr>
        <w:jc w:val="center"/>
        <w:rPr>
          <w:bCs/>
          <w:color w:val="000000"/>
          <w:szCs w:val="32"/>
        </w:rPr>
      </w:pPr>
      <w:r w:rsidRPr="00731269">
        <w:t>інспекційних перевірок</w:t>
      </w:r>
    </w:p>
    <w:p w14:paraId="65EDD545" w14:textId="77777777" w:rsidR="007F0D29" w:rsidRDefault="007F0D29" w:rsidP="00E14EA5">
      <w:pPr>
        <w:jc w:val="center"/>
      </w:pPr>
    </w:p>
    <w:p w14:paraId="701B94C0" w14:textId="77777777" w:rsidR="007F0D29" w:rsidRDefault="007F0D29" w:rsidP="007F0D29">
      <w:pPr>
        <w:ind w:firstLine="567"/>
      </w:pPr>
      <w:r>
        <w:t>1. У розділі І:</w:t>
      </w:r>
    </w:p>
    <w:p w14:paraId="6D267E09" w14:textId="77777777" w:rsidR="007B652F" w:rsidRDefault="007B652F" w:rsidP="007F0D29">
      <w:pPr>
        <w:ind w:firstLine="567"/>
      </w:pPr>
    </w:p>
    <w:p w14:paraId="78BE1BDF" w14:textId="77777777" w:rsidR="00CD487C" w:rsidRDefault="007B652F" w:rsidP="007F0D29">
      <w:pPr>
        <w:ind w:firstLine="567"/>
      </w:pPr>
      <w:r>
        <w:t xml:space="preserve">1) </w:t>
      </w:r>
      <w:r w:rsidR="006430CF">
        <w:t>пункт 2 після підпункту 6 доповнити новим підпунктом 6</w:t>
      </w:r>
      <w:r w:rsidR="006430CF">
        <w:rPr>
          <w:vertAlign w:val="superscript"/>
        </w:rPr>
        <w:t>1</w:t>
      </w:r>
      <w:r w:rsidR="006430CF">
        <w:t xml:space="preserve"> такого змісту:</w:t>
      </w:r>
    </w:p>
    <w:p w14:paraId="30403CEA" w14:textId="3286F882" w:rsidR="006901FA" w:rsidRPr="006901FA" w:rsidRDefault="007B652F" w:rsidP="007F0D29">
      <w:pPr>
        <w:ind w:firstLine="567"/>
      </w:pPr>
      <w:r>
        <w:rPr>
          <w:shd w:val="clear" w:color="auto" w:fill="FFFFFF"/>
        </w:rPr>
        <w:t>«</w:t>
      </w:r>
      <w:r w:rsidR="006901FA" w:rsidRPr="006901FA">
        <w:rPr>
          <w:shd w:val="clear" w:color="auto" w:fill="FFFFFF"/>
        </w:rPr>
        <w:t>6</w:t>
      </w:r>
      <w:r w:rsidR="006901FA" w:rsidRPr="006901FA">
        <w:rPr>
          <w:shd w:val="clear" w:color="auto" w:fill="FFFFFF"/>
          <w:vertAlign w:val="superscript"/>
        </w:rPr>
        <w:t>1</w:t>
      </w:r>
      <w:r w:rsidR="006901FA" w:rsidRPr="006901FA">
        <w:rPr>
          <w:shd w:val="clear" w:color="auto" w:fill="FFFFFF"/>
        </w:rPr>
        <w:t xml:space="preserve">) кваліфікований електронний підпис (далі – КЕП) </w:t>
      </w:r>
      <w:r w:rsidR="00356FD6" w:rsidRPr="006901FA">
        <w:rPr>
          <w:shd w:val="clear" w:color="auto" w:fill="FFFFFF"/>
        </w:rPr>
        <w:t>–</w:t>
      </w:r>
      <w:r w:rsidR="006901FA" w:rsidRPr="006901FA">
        <w:rPr>
          <w:shd w:val="clear" w:color="auto" w:fill="FFFFFF"/>
        </w:rPr>
        <w:t xml:space="preserve"> кваліфікований електронний підпис, створений відповідно до вимог Закону України “Про електронні довірчі послуги”</w:t>
      </w:r>
      <w:r w:rsidR="00356FD6">
        <w:rPr>
          <w:shd w:val="clear" w:color="auto" w:fill="FFFFFF"/>
        </w:rPr>
        <w:t>;</w:t>
      </w:r>
      <w:r>
        <w:rPr>
          <w:shd w:val="clear" w:color="auto" w:fill="FFFFFF"/>
        </w:rPr>
        <w:t>»</w:t>
      </w:r>
      <w:r w:rsidR="006901FA" w:rsidRPr="006901FA">
        <w:rPr>
          <w:shd w:val="clear" w:color="auto" w:fill="FFFFFF"/>
        </w:rPr>
        <w:t>;</w:t>
      </w:r>
    </w:p>
    <w:p w14:paraId="2B6D9D13" w14:textId="77777777" w:rsidR="00DE506E" w:rsidRDefault="00DE506E" w:rsidP="007F0D29">
      <w:pPr>
        <w:ind w:firstLine="567"/>
      </w:pPr>
    </w:p>
    <w:p w14:paraId="272FA0FE" w14:textId="77777777" w:rsidR="006901FA" w:rsidRDefault="00DE506E" w:rsidP="007F0D29">
      <w:pPr>
        <w:ind w:firstLine="567"/>
      </w:pPr>
      <w:r>
        <w:t xml:space="preserve">2) </w:t>
      </w:r>
      <w:r w:rsidR="006901FA">
        <w:t xml:space="preserve">підпункт 7 пункту 3 після слова </w:t>
      </w:r>
      <w:r w:rsidR="006901FA" w:rsidRPr="00BF2704">
        <w:rPr>
          <w:shd w:val="clear" w:color="auto" w:fill="FFFFFF"/>
        </w:rPr>
        <w:t>“України” доповнити</w:t>
      </w:r>
      <w:r w:rsidR="006901FA">
        <w:rPr>
          <w:shd w:val="clear" w:color="auto" w:fill="FFFFFF"/>
        </w:rPr>
        <w:t xml:space="preserve"> словами </w:t>
      </w:r>
      <w:r w:rsidR="006901FA" w:rsidRPr="006901FA">
        <w:rPr>
          <w:shd w:val="clear" w:color="auto" w:fill="FFFFFF"/>
        </w:rPr>
        <w:t>“</w:t>
      </w:r>
      <w:r w:rsidR="006901FA" w:rsidRPr="006901FA">
        <w:t>та законодавства, що регулює діяльність на платіжному ринку</w:t>
      </w:r>
      <w:r w:rsidR="006901FA" w:rsidRPr="006901FA">
        <w:rPr>
          <w:shd w:val="clear" w:color="auto" w:fill="FFFFFF"/>
        </w:rPr>
        <w:t>”</w:t>
      </w:r>
      <w:r w:rsidR="006901FA">
        <w:rPr>
          <w:shd w:val="clear" w:color="auto" w:fill="FFFFFF"/>
        </w:rPr>
        <w:t>;</w:t>
      </w:r>
    </w:p>
    <w:p w14:paraId="694007DD" w14:textId="77777777" w:rsidR="001D389E" w:rsidRDefault="001D389E" w:rsidP="00B75784">
      <w:pPr>
        <w:pStyle w:val="af4"/>
        <w:spacing w:before="0" w:beforeAutospacing="0" w:after="0" w:afterAutospacing="0"/>
        <w:ind w:firstLine="688"/>
        <w:jc w:val="both"/>
        <w:rPr>
          <w:sz w:val="28"/>
          <w:szCs w:val="28"/>
          <w:lang w:val="ru-RU"/>
        </w:rPr>
      </w:pPr>
    </w:p>
    <w:p w14:paraId="587A9016" w14:textId="77777777" w:rsidR="00B75784" w:rsidRPr="00B75784" w:rsidRDefault="001D389E" w:rsidP="00387FB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75784" w:rsidRPr="00B75784">
        <w:rPr>
          <w:sz w:val="28"/>
          <w:szCs w:val="28"/>
          <w:lang w:val="ru-RU"/>
        </w:rPr>
        <w:t>розділ після пункту 9 доповнити новим пунктом 9</w:t>
      </w:r>
      <w:r w:rsidR="00B75784" w:rsidRPr="00B75784">
        <w:rPr>
          <w:sz w:val="28"/>
          <w:szCs w:val="28"/>
          <w:vertAlign w:val="superscript"/>
          <w:lang w:val="ru-RU"/>
        </w:rPr>
        <w:t>1</w:t>
      </w:r>
      <w:r w:rsidR="00B75784" w:rsidRPr="00B75784">
        <w:rPr>
          <w:sz w:val="28"/>
          <w:szCs w:val="28"/>
          <w:lang w:val="ru-RU"/>
        </w:rPr>
        <w:t xml:space="preserve"> такого змісту:</w:t>
      </w:r>
    </w:p>
    <w:p w14:paraId="70F67DEC" w14:textId="7EF85A54" w:rsidR="00B75784" w:rsidRPr="00B75784" w:rsidRDefault="00B75784" w:rsidP="00387FB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75784">
        <w:rPr>
          <w:sz w:val="28"/>
          <w:szCs w:val="28"/>
          <w:shd w:val="clear" w:color="auto" w:fill="FFFFFF"/>
        </w:rPr>
        <w:t>“</w:t>
      </w:r>
      <w:r w:rsidRPr="00B75784">
        <w:rPr>
          <w:sz w:val="28"/>
          <w:szCs w:val="28"/>
          <w:lang w:val="ru-RU"/>
        </w:rPr>
        <w:t>9</w:t>
      </w:r>
      <w:r w:rsidRPr="00387FB8">
        <w:rPr>
          <w:rStyle w:val="rvts37"/>
          <w:bCs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B75784">
        <w:rPr>
          <w:sz w:val="28"/>
          <w:szCs w:val="28"/>
          <w:shd w:val="clear" w:color="auto" w:fill="FFFFFF"/>
        </w:rPr>
        <w:t>. Документи, що утворюються в процесі інспекційної перевірки, можуть складатися в електронній (у формі електронного документ</w:t>
      </w:r>
      <w:r w:rsidR="00356FD6">
        <w:rPr>
          <w:sz w:val="28"/>
          <w:szCs w:val="28"/>
          <w:shd w:val="clear" w:color="auto" w:fill="FFFFFF"/>
        </w:rPr>
        <w:t>а</w:t>
      </w:r>
      <w:r w:rsidRPr="00B75784">
        <w:rPr>
          <w:sz w:val="28"/>
          <w:szCs w:val="28"/>
          <w:shd w:val="clear" w:color="auto" w:fill="FFFFFF"/>
        </w:rPr>
        <w:t>) або паперовій формі.</w:t>
      </w:r>
    </w:p>
    <w:p w14:paraId="3B49B016" w14:textId="77777777" w:rsidR="00B75784" w:rsidRPr="00B75784" w:rsidRDefault="00B75784" w:rsidP="00B75784">
      <w:pPr>
        <w:pStyle w:val="af4"/>
        <w:spacing w:before="0" w:beforeAutospacing="0" w:after="0" w:afterAutospacing="0"/>
        <w:ind w:firstLine="688"/>
        <w:jc w:val="both"/>
        <w:rPr>
          <w:bCs/>
          <w:strike/>
          <w:sz w:val="28"/>
          <w:szCs w:val="28"/>
          <w:shd w:val="clear" w:color="auto" w:fill="FFFFFF"/>
        </w:rPr>
      </w:pPr>
      <w:r w:rsidRPr="00B75784">
        <w:rPr>
          <w:bCs/>
          <w:sz w:val="28"/>
          <w:szCs w:val="28"/>
          <w:shd w:val="clear" w:color="auto" w:fill="FFFFFF"/>
        </w:rPr>
        <w:t>Електронні документи складаються згідно з  вимогами до створення, зберігання електронних документів і використання електронних підписів, визначених Законами України “Про електронні документи та електронний документообіг”, “Про електронні довірчі послуги” та нормативно-правового акта Національного банку з питань застосування електронного підпису та електронної печатки в банківській системі України.</w:t>
      </w:r>
    </w:p>
    <w:p w14:paraId="14F4FE75" w14:textId="0261322C" w:rsidR="00B75784" w:rsidRPr="00B75784" w:rsidRDefault="00B75784" w:rsidP="00B75784">
      <w:pPr>
        <w:pStyle w:val="af4"/>
        <w:spacing w:before="0" w:beforeAutospacing="0" w:after="0" w:afterAutospacing="0"/>
        <w:ind w:firstLine="688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B75784">
        <w:rPr>
          <w:rFonts w:eastAsia="Times New Roman"/>
          <w:bCs/>
          <w:sz w:val="28"/>
          <w:szCs w:val="28"/>
          <w:shd w:val="clear" w:color="auto" w:fill="FFFFFF"/>
        </w:rPr>
        <w:t>Документи в</w:t>
      </w:r>
      <w:r w:rsidRPr="00B75784">
        <w:rPr>
          <w:bCs/>
          <w:shd w:val="clear" w:color="auto" w:fill="FFFFFF"/>
        </w:rPr>
        <w:t xml:space="preserve"> </w:t>
      </w:r>
      <w:r w:rsidRPr="00B75784">
        <w:rPr>
          <w:bCs/>
          <w:sz w:val="28"/>
          <w:shd w:val="clear" w:color="auto" w:fill="FFFFFF"/>
        </w:rPr>
        <w:t>паперовій формі,</w:t>
      </w:r>
      <w:r w:rsidRPr="00B75784">
        <w:rPr>
          <w:rFonts w:eastAsia="Times New Roman"/>
          <w:bCs/>
          <w:sz w:val="32"/>
          <w:szCs w:val="28"/>
          <w:shd w:val="clear" w:color="auto" w:fill="FFFFFF"/>
        </w:rPr>
        <w:t xml:space="preserve"> </w:t>
      </w:r>
      <w:r w:rsidRPr="00B75784">
        <w:rPr>
          <w:bCs/>
          <w:sz w:val="28"/>
          <w:szCs w:val="28"/>
          <w:shd w:val="clear" w:color="auto" w:fill="FFFFFF"/>
        </w:rPr>
        <w:t xml:space="preserve">що складаються об’єктом перевірки, </w:t>
      </w:r>
      <w:r w:rsidR="003639FC">
        <w:rPr>
          <w:bCs/>
          <w:sz w:val="28"/>
          <w:szCs w:val="28"/>
          <w:shd w:val="clear" w:color="auto" w:fill="FFFFFF"/>
        </w:rPr>
        <w:t>повинні</w:t>
      </w:r>
      <w:r w:rsidR="000F2265">
        <w:rPr>
          <w:rFonts w:eastAsia="Times New Roman"/>
          <w:bCs/>
          <w:sz w:val="28"/>
          <w:szCs w:val="28"/>
          <w:shd w:val="clear" w:color="auto" w:fill="FFFFFF"/>
        </w:rPr>
        <w:t xml:space="preserve"> містити підпис керівника об’</w:t>
      </w:r>
      <w:r w:rsidRPr="00B75784">
        <w:rPr>
          <w:rFonts w:eastAsia="Times New Roman"/>
          <w:bCs/>
          <w:sz w:val="28"/>
          <w:szCs w:val="28"/>
          <w:shd w:val="clear" w:color="auto" w:fill="FFFFFF"/>
        </w:rPr>
        <w:t xml:space="preserve">єкта перевірки </w:t>
      </w:r>
      <w:r w:rsidRPr="000B333B">
        <w:rPr>
          <w:rFonts w:eastAsia="Times New Roman"/>
          <w:bCs/>
          <w:sz w:val="28"/>
          <w:szCs w:val="28"/>
          <w:shd w:val="clear" w:color="auto" w:fill="FFFFFF"/>
        </w:rPr>
        <w:t xml:space="preserve">із зазначенням </w:t>
      </w:r>
      <w:r w:rsidR="007B5D9F" w:rsidRPr="000B333B">
        <w:rPr>
          <w:rFonts w:eastAsia="Times New Roman"/>
          <w:bCs/>
          <w:sz w:val="28"/>
          <w:szCs w:val="28"/>
          <w:shd w:val="clear" w:color="auto" w:fill="FFFFFF"/>
        </w:rPr>
        <w:t xml:space="preserve">найменування </w:t>
      </w:r>
      <w:r w:rsidRPr="000B333B">
        <w:rPr>
          <w:rFonts w:eastAsia="Times New Roman"/>
          <w:bCs/>
          <w:sz w:val="28"/>
          <w:szCs w:val="28"/>
          <w:shd w:val="clear" w:color="auto" w:fill="FFFFFF"/>
        </w:rPr>
        <w:t xml:space="preserve">його посади, </w:t>
      </w:r>
      <w:r w:rsidR="007B5D9F" w:rsidRPr="000B333B">
        <w:rPr>
          <w:rFonts w:eastAsia="Times New Roman"/>
          <w:bCs/>
          <w:sz w:val="28"/>
          <w:szCs w:val="28"/>
          <w:shd w:val="clear" w:color="auto" w:fill="FFFFFF"/>
        </w:rPr>
        <w:t xml:space="preserve">власного імені та </w:t>
      </w:r>
      <w:r w:rsidRPr="000B333B">
        <w:rPr>
          <w:rFonts w:eastAsia="Times New Roman"/>
          <w:bCs/>
          <w:sz w:val="28"/>
          <w:szCs w:val="28"/>
          <w:shd w:val="clear" w:color="auto" w:fill="FFFFFF"/>
        </w:rPr>
        <w:t>прізвища, дати підписання.</w:t>
      </w:r>
    </w:p>
    <w:p w14:paraId="15D28667" w14:textId="18AE572F" w:rsidR="00B75784" w:rsidRPr="00B75784" w:rsidRDefault="00B75784" w:rsidP="00B75784">
      <w:pPr>
        <w:pStyle w:val="af4"/>
        <w:spacing w:before="0" w:beforeAutospacing="0" w:after="0" w:afterAutospacing="0"/>
        <w:ind w:firstLine="545"/>
        <w:jc w:val="both"/>
        <w:rPr>
          <w:rFonts w:eastAsia="Times New Roman"/>
          <w:sz w:val="28"/>
          <w:szCs w:val="28"/>
        </w:rPr>
      </w:pPr>
      <w:r w:rsidRPr="00B75784">
        <w:rPr>
          <w:sz w:val="28"/>
          <w:szCs w:val="28"/>
          <w:shd w:val="clear" w:color="auto" w:fill="FFFFFF"/>
        </w:rPr>
        <w:t xml:space="preserve">Документи, </w:t>
      </w:r>
      <w:r w:rsidR="00356FD6">
        <w:rPr>
          <w:sz w:val="28"/>
          <w:szCs w:val="28"/>
          <w:shd w:val="clear" w:color="auto" w:fill="FFFFFF"/>
        </w:rPr>
        <w:t>потрібні</w:t>
      </w:r>
      <w:r w:rsidR="00356FD6" w:rsidRPr="00B75784">
        <w:rPr>
          <w:sz w:val="28"/>
          <w:szCs w:val="28"/>
          <w:shd w:val="clear" w:color="auto" w:fill="FFFFFF"/>
        </w:rPr>
        <w:t xml:space="preserve"> </w:t>
      </w:r>
      <w:r w:rsidRPr="00B75784">
        <w:rPr>
          <w:sz w:val="28"/>
          <w:szCs w:val="28"/>
          <w:shd w:val="clear" w:color="auto" w:fill="FFFFFF"/>
        </w:rPr>
        <w:t xml:space="preserve">для проведення інспекційної перевірки,  </w:t>
      </w:r>
      <w:r w:rsidRPr="00B75784">
        <w:rPr>
          <w:rFonts w:eastAsia="Times New Roman"/>
          <w:sz w:val="28"/>
          <w:szCs w:val="28"/>
        </w:rPr>
        <w:t xml:space="preserve">подаються </w:t>
      </w:r>
      <w:r w:rsidRPr="00B75784">
        <w:rPr>
          <w:sz w:val="28"/>
          <w:szCs w:val="28"/>
        </w:rPr>
        <w:t>об’єктом перевірки на</w:t>
      </w:r>
      <w:r w:rsidRPr="00B75784">
        <w:rPr>
          <w:rFonts w:eastAsia="Times New Roman"/>
          <w:sz w:val="28"/>
          <w:szCs w:val="28"/>
        </w:rPr>
        <w:t xml:space="preserve"> </w:t>
      </w:r>
      <w:r w:rsidRPr="00B75784">
        <w:rPr>
          <w:sz w:val="28"/>
          <w:szCs w:val="28"/>
        </w:rPr>
        <w:t>запит керівника інспекційної групи</w:t>
      </w:r>
      <w:r w:rsidRPr="00B75784">
        <w:rPr>
          <w:rFonts w:eastAsia="Times New Roman"/>
          <w:sz w:val="28"/>
          <w:szCs w:val="28"/>
        </w:rPr>
        <w:t>:</w:t>
      </w:r>
    </w:p>
    <w:p w14:paraId="487AE43A" w14:textId="77777777" w:rsidR="00146DC1" w:rsidRDefault="00146DC1" w:rsidP="00B75784">
      <w:pPr>
        <w:ind w:firstLine="456"/>
      </w:pPr>
    </w:p>
    <w:p w14:paraId="2D925180" w14:textId="7353538E" w:rsidR="00B75784" w:rsidRPr="00B75784" w:rsidRDefault="00B75784" w:rsidP="00B75784">
      <w:pPr>
        <w:ind w:firstLine="456"/>
        <w:rPr>
          <w:bCs/>
          <w:shd w:val="clear" w:color="auto" w:fill="FFFFFF"/>
        </w:rPr>
      </w:pPr>
      <w:r w:rsidRPr="00B75784">
        <w:t xml:space="preserve">1) в електронній формі – у формі електронного документа, підписаного шляхом </w:t>
      </w:r>
      <w:r w:rsidR="00356FD6" w:rsidRPr="00B75784">
        <w:t>наклад</w:t>
      </w:r>
      <w:r w:rsidR="00356FD6">
        <w:t>а</w:t>
      </w:r>
      <w:r w:rsidR="00356FD6" w:rsidRPr="00B75784">
        <w:t xml:space="preserve">ння </w:t>
      </w:r>
      <w:r w:rsidRPr="00B75784">
        <w:t xml:space="preserve">КЕП, або електронної копії документа, засвідченої КЕП, </w:t>
      </w:r>
      <w:r w:rsidRPr="00B75784">
        <w:rPr>
          <w:bCs/>
          <w:shd w:val="clear" w:color="auto" w:fill="FFFFFF"/>
        </w:rPr>
        <w:t xml:space="preserve"> </w:t>
      </w:r>
    </w:p>
    <w:p w14:paraId="614D5977" w14:textId="77777777" w:rsidR="00B75784" w:rsidRPr="00B75784" w:rsidRDefault="00B75784" w:rsidP="00B75784">
      <w:pPr>
        <w:ind w:firstLine="456"/>
      </w:pPr>
      <w:r w:rsidRPr="00B75784">
        <w:rPr>
          <w:bCs/>
          <w:shd w:val="clear" w:color="auto" w:fill="FFFFFF"/>
        </w:rPr>
        <w:t>та/або</w:t>
      </w:r>
    </w:p>
    <w:p w14:paraId="6BDE09DA" w14:textId="79DFAFA1" w:rsidR="00B75784" w:rsidRPr="00025DA6" w:rsidRDefault="00B75784" w:rsidP="00B75784">
      <w:pPr>
        <w:ind w:firstLine="456"/>
      </w:pPr>
      <w:bookmarkStart w:id="0" w:name="_GoBack"/>
      <w:bookmarkEnd w:id="0"/>
      <w:r w:rsidRPr="00B75784">
        <w:lastRenderedPageBreak/>
        <w:t xml:space="preserve">2) у </w:t>
      </w:r>
      <w:r w:rsidRPr="000B333B">
        <w:t>паперовій формі – оригінали</w:t>
      </w:r>
      <w:r w:rsidR="00AE19A6">
        <w:t xml:space="preserve"> </w:t>
      </w:r>
      <w:r w:rsidRPr="000B333B">
        <w:t xml:space="preserve">документів або їх копії </w:t>
      </w:r>
      <w:r w:rsidR="00AE19A6">
        <w:t xml:space="preserve"> </w:t>
      </w:r>
      <w:r w:rsidRPr="000B333B">
        <w:t xml:space="preserve">на </w:t>
      </w:r>
      <w:r w:rsidR="00AE19A6">
        <w:t xml:space="preserve"> </w:t>
      </w:r>
      <w:r w:rsidRPr="000B333B">
        <w:t>папері</w:t>
      </w:r>
      <w:r w:rsidR="007B5D9F" w:rsidRPr="000B333B">
        <w:t xml:space="preserve">, засвідчені </w:t>
      </w:r>
      <w:r w:rsidR="00356FD6">
        <w:t>в</w:t>
      </w:r>
      <w:r w:rsidR="00356FD6" w:rsidRPr="000B333B">
        <w:t xml:space="preserve"> </w:t>
      </w:r>
      <w:r w:rsidR="007B5D9F" w:rsidRPr="000B333B">
        <w:t xml:space="preserve">порядку, </w:t>
      </w:r>
      <w:r w:rsidR="00356FD6">
        <w:t>у</w:t>
      </w:r>
      <w:r w:rsidR="007B5D9F" w:rsidRPr="000B333B">
        <w:t xml:space="preserve">становленому законодавством України. </w:t>
      </w:r>
    </w:p>
    <w:p w14:paraId="402CF2F2" w14:textId="14FDA7BD" w:rsidR="00B75784" w:rsidRPr="00B75784" w:rsidRDefault="00B75784" w:rsidP="00B75784">
      <w:pPr>
        <w:ind w:firstLine="567"/>
      </w:pPr>
      <w:r w:rsidRPr="000B333B">
        <w:rPr>
          <w:bCs/>
          <w:shd w:val="clear" w:color="auto" w:fill="FFFFFF"/>
        </w:rPr>
        <w:t xml:space="preserve">Обмін електронними документами між членами інспекційної групи та керівниками/працівниками об’єкта перевірки здійснюється </w:t>
      </w:r>
      <w:r w:rsidR="005F0FBC">
        <w:rPr>
          <w:bCs/>
          <w:shd w:val="clear" w:color="auto" w:fill="FFFFFF"/>
        </w:rPr>
        <w:t xml:space="preserve"> </w:t>
      </w:r>
      <w:r w:rsidRPr="000B333B">
        <w:t xml:space="preserve">шляхом </w:t>
      </w:r>
      <w:r w:rsidR="005F0FBC">
        <w:t xml:space="preserve"> </w:t>
      </w:r>
      <w:r w:rsidRPr="000B333B">
        <w:rPr>
          <w:bCs/>
          <w:shd w:val="clear" w:color="auto" w:fill="FFFFFF"/>
        </w:rPr>
        <w:t>пересилання</w:t>
      </w:r>
      <w:r w:rsidRPr="000B333B">
        <w:t xml:space="preserve"> засобами </w:t>
      </w:r>
      <w:r w:rsidRPr="000B333B">
        <w:rPr>
          <w:bCs/>
          <w:shd w:val="clear" w:color="auto" w:fill="FFFFFF"/>
        </w:rPr>
        <w:t>системи електронної пошти Національного банку або передавання на електронних носіях інформації з дотриманням вимог щодо роботи з документами</w:t>
      </w:r>
      <w:r w:rsidR="007B5D9F" w:rsidRPr="000B333B">
        <w:rPr>
          <w:bCs/>
          <w:shd w:val="clear" w:color="auto" w:fill="FFFFFF"/>
        </w:rPr>
        <w:t>, що містять інформацію з</w:t>
      </w:r>
      <w:r w:rsidRPr="000B333B">
        <w:rPr>
          <w:bCs/>
          <w:shd w:val="clear" w:color="auto" w:fill="FFFFFF"/>
        </w:rPr>
        <w:t xml:space="preserve"> обмежен</w:t>
      </w:r>
      <w:r w:rsidR="007B5D9F" w:rsidRPr="000B333B">
        <w:rPr>
          <w:bCs/>
          <w:shd w:val="clear" w:color="auto" w:fill="FFFFFF"/>
        </w:rPr>
        <w:t>им</w:t>
      </w:r>
      <w:r w:rsidRPr="000B333B">
        <w:rPr>
          <w:bCs/>
          <w:shd w:val="clear" w:color="auto" w:fill="FFFFFF"/>
        </w:rPr>
        <w:t xml:space="preserve"> </w:t>
      </w:r>
      <w:r w:rsidR="007B5D9F" w:rsidRPr="000B333B">
        <w:rPr>
          <w:bCs/>
          <w:shd w:val="clear" w:color="auto" w:fill="FFFFFF"/>
        </w:rPr>
        <w:t>доступом</w:t>
      </w:r>
      <w:r w:rsidRPr="000B333B">
        <w:rPr>
          <w:bCs/>
          <w:shd w:val="clear" w:color="auto" w:fill="FFFFFF"/>
        </w:rPr>
        <w:t xml:space="preserve">, </w:t>
      </w:r>
      <w:r w:rsidRPr="000B333B">
        <w:t>установлених Національним банком</w:t>
      </w:r>
      <w:r w:rsidRPr="000B333B">
        <w:rPr>
          <w:bCs/>
          <w:shd w:val="clear" w:color="auto" w:fill="FFFFFF"/>
        </w:rPr>
        <w:t>.</w:t>
      </w:r>
      <w:r w:rsidRPr="000B333B">
        <w:rPr>
          <w:shd w:val="clear" w:color="auto" w:fill="FFFFFF"/>
        </w:rPr>
        <w:t>”.</w:t>
      </w:r>
    </w:p>
    <w:p w14:paraId="17710668" w14:textId="77777777" w:rsidR="00B75784" w:rsidRDefault="00B75784" w:rsidP="007F0D29">
      <w:pPr>
        <w:ind w:firstLine="567"/>
      </w:pPr>
    </w:p>
    <w:p w14:paraId="5F2FFBA0" w14:textId="04E66368" w:rsidR="00D72F45" w:rsidRDefault="00CD487C" w:rsidP="007F0D29">
      <w:pPr>
        <w:ind w:firstLine="567"/>
      </w:pPr>
      <w:r w:rsidRPr="00CD487C">
        <w:t>2</w:t>
      </w:r>
      <w:r w:rsidR="00883456">
        <w:t>.</w:t>
      </w:r>
      <w:r w:rsidRPr="00CD487C">
        <w:t> </w:t>
      </w:r>
      <w:r w:rsidR="00D72F45">
        <w:t xml:space="preserve"> У п</w:t>
      </w:r>
      <w:r w:rsidR="00541432">
        <w:t>ункт</w:t>
      </w:r>
      <w:r w:rsidR="00D72F45">
        <w:t>і</w:t>
      </w:r>
      <w:r w:rsidR="00541432">
        <w:t xml:space="preserve"> 14</w:t>
      </w:r>
      <w:r w:rsidR="00883456">
        <w:t xml:space="preserve"> розділ</w:t>
      </w:r>
      <w:r w:rsidR="00541432">
        <w:t>у</w:t>
      </w:r>
      <w:r w:rsidR="00883456">
        <w:t xml:space="preserve"> ІІ</w:t>
      </w:r>
      <w:r w:rsidR="00D72F45">
        <w:t>:</w:t>
      </w:r>
    </w:p>
    <w:p w14:paraId="74B7EF70" w14:textId="77777777" w:rsidR="00D72F45" w:rsidRDefault="00D72F45" w:rsidP="00D72F45">
      <w:pPr>
        <w:pStyle w:val="af4"/>
        <w:spacing w:before="0" w:beforeAutospacing="0" w:after="0" w:afterAutospacing="0"/>
        <w:ind w:firstLine="709"/>
        <w:jc w:val="both"/>
      </w:pPr>
    </w:p>
    <w:p w14:paraId="31E98D4D" w14:textId="77777777" w:rsidR="00D72F45" w:rsidRDefault="00D72F45" w:rsidP="00D72F45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F45">
        <w:rPr>
          <w:sz w:val="28"/>
          <w:szCs w:val="28"/>
        </w:rPr>
        <w:t>1) </w:t>
      </w:r>
      <w:r>
        <w:rPr>
          <w:sz w:val="28"/>
          <w:szCs w:val="28"/>
        </w:rPr>
        <w:t>п</w:t>
      </w:r>
      <w:r w:rsidRPr="00D72F45">
        <w:rPr>
          <w:sz w:val="28"/>
          <w:szCs w:val="28"/>
        </w:rPr>
        <w:t xml:space="preserve">ідпункт </w:t>
      </w:r>
      <w:r>
        <w:rPr>
          <w:sz w:val="28"/>
          <w:szCs w:val="28"/>
        </w:rPr>
        <w:t xml:space="preserve">1 </w:t>
      </w:r>
      <w:r w:rsidRPr="00D72F45">
        <w:rPr>
          <w:sz w:val="28"/>
          <w:szCs w:val="28"/>
        </w:rPr>
        <w:t>викласти в такій редакції</w:t>
      </w:r>
      <w:r>
        <w:rPr>
          <w:sz w:val="28"/>
          <w:szCs w:val="28"/>
        </w:rPr>
        <w:t>:</w:t>
      </w:r>
    </w:p>
    <w:p w14:paraId="660F8B1C" w14:textId="508943C8" w:rsidR="00CD487C" w:rsidRPr="00D72F45" w:rsidRDefault="00D72F45" w:rsidP="00D72F45">
      <w:pPr>
        <w:pStyle w:val="af4"/>
        <w:spacing w:before="0" w:beforeAutospacing="0" w:after="0" w:afterAutospacing="0"/>
        <w:ind w:firstLine="567"/>
        <w:jc w:val="both"/>
      </w:pPr>
      <w:r w:rsidRPr="00D72F45">
        <w:rPr>
          <w:sz w:val="28"/>
          <w:szCs w:val="28"/>
        </w:rPr>
        <w:t xml:space="preserve">“1) вільного доступу до інформації та документів об’єкта перевірки </w:t>
      </w:r>
      <w:r w:rsidRPr="00D72F45">
        <w:rPr>
          <w:sz w:val="28"/>
          <w:szCs w:val="28"/>
          <w:shd w:val="clear" w:color="auto" w:fill="FFFFFF"/>
        </w:rPr>
        <w:t xml:space="preserve">(в електронній або паперовій формі), </w:t>
      </w:r>
      <w:r>
        <w:rPr>
          <w:sz w:val="28"/>
          <w:szCs w:val="28"/>
          <w:shd w:val="clear" w:color="auto" w:fill="FFFFFF"/>
        </w:rPr>
        <w:t>уключаючи тих</w:t>
      </w:r>
      <w:r w:rsidRPr="00D72F45">
        <w:rPr>
          <w:sz w:val="28"/>
          <w:szCs w:val="28"/>
        </w:rPr>
        <w:t>, що містять інформацію з обмеженим доступом, відповідно до програми інспекційної перевірки/питань, визначених у розпорядчому акті Національного банку;</w:t>
      </w:r>
      <w:r w:rsidRPr="00D72F45">
        <w:rPr>
          <w:lang w:eastAsia="ru-RU"/>
        </w:rPr>
        <w:t>”</w:t>
      </w:r>
      <w:r>
        <w:t>;</w:t>
      </w:r>
    </w:p>
    <w:p w14:paraId="3098D707" w14:textId="77777777" w:rsidR="00D369C8" w:rsidRDefault="00D369C8" w:rsidP="007F0D29">
      <w:pPr>
        <w:ind w:firstLine="567"/>
      </w:pPr>
    </w:p>
    <w:p w14:paraId="727E032D" w14:textId="77777777" w:rsidR="002D2A2C" w:rsidRDefault="00D369C8" w:rsidP="007F0D29">
      <w:pPr>
        <w:ind w:firstLine="567"/>
        <w:rPr>
          <w:b/>
          <w:shd w:val="clear" w:color="auto" w:fill="FFFFFF"/>
        </w:rPr>
      </w:pPr>
      <w:r>
        <w:t xml:space="preserve">2) </w:t>
      </w:r>
      <w:r w:rsidR="00547485">
        <w:t xml:space="preserve">підпункт 5 після слова </w:t>
      </w:r>
      <w:r w:rsidR="00547485" w:rsidRPr="00C00C64">
        <w:t>“</w:t>
      </w:r>
      <w:r w:rsidR="00547485" w:rsidRPr="00715E4B">
        <w:t>копії</w:t>
      </w:r>
      <w:r w:rsidR="00547485" w:rsidRPr="00C00C64">
        <w:rPr>
          <w:szCs w:val="24"/>
          <w:lang w:val="ru-RU" w:eastAsia="ru-RU"/>
        </w:rPr>
        <w:t>”</w:t>
      </w:r>
      <w:r w:rsidR="00547485">
        <w:t xml:space="preserve"> доповнити словами </w:t>
      </w:r>
      <w:r w:rsidR="00547485" w:rsidRPr="00547485">
        <w:t>“</w:t>
      </w:r>
      <w:r w:rsidR="00547485" w:rsidRPr="00547485">
        <w:rPr>
          <w:shd w:val="clear" w:color="auto" w:fill="FFFFFF"/>
        </w:rPr>
        <w:t>(в електронній або паперовій формі)</w:t>
      </w:r>
      <w:r w:rsidR="00547485" w:rsidRPr="00547485">
        <w:rPr>
          <w:szCs w:val="24"/>
          <w:lang w:val="ru-RU" w:eastAsia="ru-RU"/>
        </w:rPr>
        <w:t>”</w:t>
      </w:r>
      <w:r w:rsidR="00547485" w:rsidRPr="00547485">
        <w:rPr>
          <w:shd w:val="clear" w:color="auto" w:fill="FFFFFF"/>
        </w:rPr>
        <w:t>;</w:t>
      </w:r>
    </w:p>
    <w:p w14:paraId="674CDB2B" w14:textId="77777777" w:rsidR="00743465" w:rsidRDefault="00743465" w:rsidP="007F0D29">
      <w:pPr>
        <w:ind w:firstLine="567"/>
      </w:pPr>
    </w:p>
    <w:p w14:paraId="0A80EA59" w14:textId="4962B210" w:rsidR="00547485" w:rsidRDefault="00743465" w:rsidP="007F0D29">
      <w:pPr>
        <w:ind w:firstLine="567"/>
      </w:pPr>
      <w:r>
        <w:t xml:space="preserve">3) </w:t>
      </w:r>
      <w:r w:rsidR="00547485">
        <w:t>підпункт 5</w:t>
      </w:r>
      <w:r w:rsidR="00547485">
        <w:rPr>
          <w:vertAlign w:val="superscript"/>
        </w:rPr>
        <w:t>2</w:t>
      </w:r>
      <w:r w:rsidR="00547485">
        <w:t xml:space="preserve"> викласти в </w:t>
      </w:r>
      <w:r w:rsidR="006112ED">
        <w:t>такій</w:t>
      </w:r>
      <w:r w:rsidR="00547485">
        <w:t xml:space="preserve"> редакції:</w:t>
      </w:r>
    </w:p>
    <w:p w14:paraId="0EAB1720" w14:textId="3979485A" w:rsidR="001E1B82" w:rsidRPr="001E1B82" w:rsidRDefault="001E1B82" w:rsidP="001E1B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hd w:val="clear" w:color="auto" w:fill="FFFFFF"/>
        </w:rPr>
      </w:pPr>
      <w:r w:rsidRPr="001E1B82">
        <w:t>“</w:t>
      </w:r>
      <w:r w:rsidRPr="001E1B82">
        <w:rPr>
          <w:sz w:val="28"/>
          <w:shd w:val="clear" w:color="auto" w:fill="FFFFFF"/>
        </w:rPr>
        <w:t>5</w:t>
      </w:r>
      <w:r w:rsidRPr="001E1B82">
        <w:rPr>
          <w:sz w:val="28"/>
          <w:shd w:val="clear" w:color="auto" w:fill="FFFFFF"/>
          <w:vertAlign w:val="superscript"/>
        </w:rPr>
        <w:t>2</w:t>
      </w:r>
      <w:r w:rsidRPr="001E1B82">
        <w:rPr>
          <w:sz w:val="28"/>
          <w:shd w:val="clear" w:color="auto" w:fill="FFFFFF"/>
        </w:rPr>
        <w:t xml:space="preserve">) </w:t>
      </w:r>
      <w:r w:rsidRPr="001E1B82">
        <w:rPr>
          <w:bCs/>
          <w:sz w:val="28"/>
          <w:shd w:val="clear" w:color="auto" w:fill="FFFFFF"/>
        </w:rPr>
        <w:t>складати та подавати у формі електронного документа запити, протоколи, інші документи, які створюються під час інспекційної перевірки.</w:t>
      </w:r>
      <w:r w:rsidRPr="001E1B82">
        <w:rPr>
          <w:lang w:val="ru-RU" w:eastAsia="ru-RU"/>
        </w:rPr>
        <w:t>”</w:t>
      </w:r>
      <w:r w:rsidR="0070043C">
        <w:rPr>
          <w:lang w:val="ru-RU" w:eastAsia="ru-RU"/>
        </w:rPr>
        <w:t>.</w:t>
      </w:r>
    </w:p>
    <w:p w14:paraId="54A2E258" w14:textId="77777777" w:rsidR="00547485" w:rsidRPr="00547485" w:rsidRDefault="00547485" w:rsidP="007F0D29">
      <w:pPr>
        <w:ind w:firstLine="567"/>
      </w:pPr>
    </w:p>
    <w:p w14:paraId="07D21AE5" w14:textId="77777777" w:rsidR="002D2A2C" w:rsidRDefault="00C86572" w:rsidP="007F0D29">
      <w:pPr>
        <w:ind w:firstLine="567"/>
      </w:pPr>
      <w:r>
        <w:t>3. У розділі ІІІ:</w:t>
      </w:r>
    </w:p>
    <w:p w14:paraId="225E7D43" w14:textId="77777777" w:rsidR="00467932" w:rsidRDefault="00467932" w:rsidP="007F0D29">
      <w:pPr>
        <w:ind w:firstLine="567"/>
      </w:pPr>
    </w:p>
    <w:p w14:paraId="1DF8446A" w14:textId="77777777" w:rsidR="00CF61C8" w:rsidRDefault="00467932" w:rsidP="007F0D29">
      <w:pPr>
        <w:ind w:firstLine="567"/>
      </w:pPr>
      <w:r>
        <w:t xml:space="preserve">1) </w:t>
      </w:r>
      <w:r w:rsidR="00300AFB">
        <w:t>у пункті 16</w:t>
      </w:r>
      <w:r w:rsidR="00CF61C8">
        <w:t>:</w:t>
      </w:r>
    </w:p>
    <w:p w14:paraId="58655E83" w14:textId="7CD9881F" w:rsidR="00CF61C8" w:rsidRDefault="001761ED" w:rsidP="007F0D29">
      <w:pPr>
        <w:ind w:firstLine="567"/>
        <w:rPr>
          <w:szCs w:val="24"/>
          <w:lang w:val="ru-RU" w:eastAsia="ru-RU"/>
        </w:rPr>
      </w:pPr>
      <w:r>
        <w:t xml:space="preserve"> </w:t>
      </w:r>
      <w:r w:rsidR="00300AFB" w:rsidRPr="00326FFB">
        <w:t>слов</w:t>
      </w:r>
      <w:r w:rsidR="00CF61C8">
        <w:t>о</w:t>
      </w:r>
      <w:r w:rsidR="009E13AB">
        <w:t xml:space="preserve"> та цифри</w:t>
      </w:r>
      <w:r w:rsidR="00300AFB" w:rsidRPr="00326FFB">
        <w:t xml:space="preserve"> </w:t>
      </w:r>
      <w:r w:rsidR="00326FFB" w:rsidRPr="00326FFB">
        <w:t>“</w:t>
      </w:r>
      <w:r w:rsidR="00300AFB" w:rsidRPr="00326FFB">
        <w:t>розділі II</w:t>
      </w:r>
      <w:r w:rsidR="00326FFB" w:rsidRPr="00326FFB">
        <w:rPr>
          <w:szCs w:val="24"/>
          <w:lang w:val="ru-RU" w:eastAsia="ru-RU"/>
        </w:rPr>
        <w:t>”</w:t>
      </w:r>
      <w:r w:rsidR="00300AFB" w:rsidRPr="00326FFB">
        <w:t xml:space="preserve"> замінити словами та цифрами </w:t>
      </w:r>
      <w:r w:rsidR="00326FFB" w:rsidRPr="00326FFB">
        <w:t>“</w:t>
      </w:r>
      <w:r w:rsidR="00300AFB" w:rsidRPr="00326FFB">
        <w:t>підпунктах 1 та 3 пункту 15 розділу II</w:t>
      </w:r>
      <w:r w:rsidR="00326FFB" w:rsidRPr="00326FFB">
        <w:rPr>
          <w:szCs w:val="24"/>
          <w:lang w:val="ru-RU" w:eastAsia="ru-RU"/>
        </w:rPr>
        <w:t>”</w:t>
      </w:r>
      <w:r w:rsidR="00CF61C8">
        <w:rPr>
          <w:szCs w:val="24"/>
          <w:lang w:val="ru-RU" w:eastAsia="ru-RU"/>
        </w:rPr>
        <w:t>;</w:t>
      </w:r>
    </w:p>
    <w:p w14:paraId="43E7B6C9" w14:textId="40480EE3" w:rsidR="00CB3AA6" w:rsidRPr="00CB3AA6" w:rsidRDefault="001761ED" w:rsidP="007F0D29">
      <w:pPr>
        <w:ind w:firstLine="567"/>
      </w:pPr>
      <w:r>
        <w:rPr>
          <w:szCs w:val="24"/>
          <w:lang w:val="ru-RU" w:eastAsia="ru-RU"/>
        </w:rPr>
        <w:t xml:space="preserve"> </w:t>
      </w:r>
      <w:r w:rsidR="00CB3AA6">
        <w:rPr>
          <w:szCs w:val="24"/>
          <w:lang w:val="ru-RU" w:eastAsia="ru-RU"/>
        </w:rPr>
        <w:t xml:space="preserve">слова </w:t>
      </w:r>
      <w:r w:rsidR="00CB3AA6" w:rsidRPr="00CB3AA6">
        <w:t>“, керівництвом Національного банку</w:t>
      </w:r>
      <w:r w:rsidR="008F0A51" w:rsidRPr="00CB3AA6">
        <w:rPr>
          <w:szCs w:val="24"/>
          <w:lang w:val="ru-RU" w:eastAsia="ru-RU"/>
        </w:rPr>
        <w:t>”</w:t>
      </w:r>
      <w:r w:rsidR="00CB3AA6" w:rsidRPr="00CB3AA6">
        <w:t xml:space="preserve"> виключити;</w:t>
      </w:r>
    </w:p>
    <w:p w14:paraId="2B5C05C7" w14:textId="77777777" w:rsidR="00CF61C8" w:rsidRDefault="00CF61C8" w:rsidP="007F0D29">
      <w:pPr>
        <w:ind w:firstLine="567"/>
      </w:pPr>
    </w:p>
    <w:p w14:paraId="04566515" w14:textId="7C63710B" w:rsidR="00326FFB" w:rsidRDefault="00CB3AA6" w:rsidP="00387FB8">
      <w:pPr>
        <w:pStyle w:val="af3"/>
        <w:numPr>
          <w:ilvl w:val="0"/>
          <w:numId w:val="7"/>
        </w:numPr>
        <w:tabs>
          <w:tab w:val="left" w:pos="993"/>
        </w:tabs>
        <w:ind w:left="0" w:firstLine="567"/>
      </w:pPr>
      <w:r>
        <w:t>у пункті 18:</w:t>
      </w:r>
    </w:p>
    <w:p w14:paraId="01709C8B" w14:textId="0624FF29" w:rsidR="008F0A51" w:rsidRPr="008F0A51" w:rsidRDefault="008F0A51" w:rsidP="007F0D29">
      <w:pPr>
        <w:ind w:firstLine="567"/>
      </w:pPr>
      <w:r w:rsidRPr="008F0A51">
        <w:t>підпункт</w:t>
      </w:r>
      <w:r w:rsidR="00967FC8">
        <w:t>и</w:t>
      </w:r>
      <w:r w:rsidRPr="008F0A51">
        <w:t xml:space="preserve"> 1</w:t>
      </w:r>
      <w:r w:rsidR="00967FC8">
        <w:t xml:space="preserve">, 9 </w:t>
      </w:r>
      <w:r w:rsidRPr="008F0A51">
        <w:t xml:space="preserve"> викласти в </w:t>
      </w:r>
      <w:r w:rsidR="004C033C">
        <w:t xml:space="preserve">такій </w:t>
      </w:r>
      <w:r w:rsidRPr="008F0A51">
        <w:t xml:space="preserve"> редакції:</w:t>
      </w:r>
    </w:p>
    <w:p w14:paraId="58321FAA" w14:textId="18221323" w:rsidR="00CB3AA6" w:rsidRPr="008F0A51" w:rsidRDefault="008F0A51" w:rsidP="007F0D29">
      <w:pPr>
        <w:ind w:firstLine="567"/>
      </w:pPr>
      <w:r w:rsidRPr="008F0A51">
        <w:t xml:space="preserve">“1) </w:t>
      </w:r>
      <w:r w:rsidRPr="008F0A51">
        <w:rPr>
          <w:color w:val="000000"/>
        </w:rPr>
        <w:t xml:space="preserve">забезпечити членам інспекційної групи вільний доступ до </w:t>
      </w:r>
      <w:r w:rsidRPr="008F0A51">
        <w:t xml:space="preserve">інформації та документів </w:t>
      </w:r>
      <w:r w:rsidRPr="008F0A51">
        <w:rPr>
          <w:color w:val="000000"/>
        </w:rPr>
        <w:t>об</w:t>
      </w:r>
      <w:r w:rsidR="00F049C5">
        <w:rPr>
          <w:color w:val="000000"/>
        </w:rPr>
        <w:t>’</w:t>
      </w:r>
      <w:r w:rsidRPr="008F0A51">
        <w:rPr>
          <w:color w:val="000000"/>
        </w:rPr>
        <w:t xml:space="preserve">єкта перевірки (в електронній або паперовій формі), </w:t>
      </w:r>
      <w:r w:rsidR="00D72F45">
        <w:rPr>
          <w:color w:val="000000"/>
        </w:rPr>
        <w:t>уключаючи</w:t>
      </w:r>
      <w:r w:rsidRPr="008F0A51">
        <w:rPr>
          <w:color w:val="000000"/>
        </w:rPr>
        <w:t xml:space="preserve"> тих, що містять інформацію з обмеженим доступом</w:t>
      </w:r>
      <w:r w:rsidR="00DD6304">
        <w:rPr>
          <w:color w:val="000000"/>
        </w:rPr>
        <w:t>;</w:t>
      </w:r>
      <w:r w:rsidRPr="008F0A51">
        <w:rPr>
          <w:szCs w:val="24"/>
          <w:lang w:eastAsia="ru-RU"/>
        </w:rPr>
        <w:t>”;</w:t>
      </w:r>
    </w:p>
    <w:p w14:paraId="0BAB3843" w14:textId="38A5A319" w:rsidR="008F0A51" w:rsidRPr="00666C59" w:rsidRDefault="0082402A" w:rsidP="007F0D29">
      <w:pPr>
        <w:ind w:firstLine="567"/>
      </w:pPr>
      <w:r w:rsidRPr="00666C59">
        <w:t>“</w:t>
      </w:r>
      <w:r w:rsidR="00666C59" w:rsidRPr="00666C59">
        <w:t xml:space="preserve">9) забезпечити безоплатне надання на запит за підписом керівника інспекційної групи інформації, уключаючи тієї, </w:t>
      </w:r>
      <w:r w:rsidR="005F0FBC">
        <w:t xml:space="preserve"> </w:t>
      </w:r>
      <w:r w:rsidR="00666C59" w:rsidRPr="00666C59">
        <w:t>що зберігається в інформаційних системах об</w:t>
      </w:r>
      <w:r w:rsidR="00F049C5">
        <w:t>’</w:t>
      </w:r>
      <w:r w:rsidR="00666C59" w:rsidRPr="00666C59">
        <w:t xml:space="preserve">єкта перевірки, документів </w:t>
      </w:r>
      <w:r w:rsidR="00F049C5">
        <w:t>в</w:t>
      </w:r>
      <w:r w:rsidR="00F049C5" w:rsidRPr="00666C59">
        <w:t xml:space="preserve"> </w:t>
      </w:r>
      <w:r w:rsidR="00666C59" w:rsidRPr="00666C59">
        <w:t>електронній або паперовій формі, пояснень із питань діяльності об</w:t>
      </w:r>
      <w:r w:rsidR="00F049C5">
        <w:t>’</w:t>
      </w:r>
      <w:r w:rsidR="00666C59" w:rsidRPr="00666C59">
        <w:t>єкта перевірки у зазначені в запиті терміни, обсязі, належної якості (у яких можна прочитати всі зазначені в них відомості) та у визначених формі, структурі та вигляді;</w:t>
      </w:r>
      <w:r w:rsidRPr="00666C59">
        <w:rPr>
          <w:szCs w:val="24"/>
          <w:lang w:eastAsia="ru-RU"/>
        </w:rPr>
        <w:t>”;</w:t>
      </w:r>
    </w:p>
    <w:p w14:paraId="429A09E7" w14:textId="77777777" w:rsidR="008F0A51" w:rsidRDefault="00524132" w:rsidP="007F0D29">
      <w:pPr>
        <w:ind w:firstLine="567"/>
      </w:pPr>
      <w:r>
        <w:t>у підпункті 10:</w:t>
      </w:r>
    </w:p>
    <w:p w14:paraId="29DEE966" w14:textId="30776E5C" w:rsidR="005F4461" w:rsidRDefault="00524132" w:rsidP="007F0D29">
      <w:pPr>
        <w:ind w:firstLine="567"/>
        <w:rPr>
          <w:szCs w:val="24"/>
          <w:lang w:eastAsia="ru-RU"/>
        </w:rPr>
      </w:pPr>
      <w:r w:rsidRPr="00524132">
        <w:lastRenderedPageBreak/>
        <w:t>слов</w:t>
      </w:r>
      <w:r w:rsidR="005F4461">
        <w:t>о</w:t>
      </w:r>
      <w:r w:rsidRPr="00524132">
        <w:t xml:space="preserve"> </w:t>
      </w:r>
      <w:r w:rsidRPr="001E1B82">
        <w:t>“</w:t>
      </w:r>
      <w:r w:rsidRPr="00524132">
        <w:t>письмовий</w:t>
      </w:r>
      <w:r w:rsidRPr="008F0A51">
        <w:rPr>
          <w:szCs w:val="24"/>
          <w:lang w:eastAsia="ru-RU"/>
        </w:rPr>
        <w:t>”</w:t>
      </w:r>
      <w:r w:rsidR="005F4461">
        <w:rPr>
          <w:szCs w:val="24"/>
          <w:lang w:eastAsia="ru-RU"/>
        </w:rPr>
        <w:t xml:space="preserve"> виключити;</w:t>
      </w:r>
    </w:p>
    <w:p w14:paraId="0E741092" w14:textId="61023E46" w:rsidR="005F4461" w:rsidRPr="00625421" w:rsidRDefault="005F4461" w:rsidP="005F4461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слова </w:t>
      </w:r>
      <w:r w:rsidRPr="00ED09C5">
        <w:rPr>
          <w:szCs w:val="24"/>
          <w:lang w:val="ru-RU" w:eastAsia="ru-RU"/>
        </w:rPr>
        <w:t>“</w:t>
      </w:r>
      <w:r w:rsidRPr="00DC6D9A">
        <w:t xml:space="preserve">групи </w:t>
      </w:r>
      <w:r w:rsidRPr="00ED09C5">
        <w:t xml:space="preserve">письмових пояснень із питань діяльності </w:t>
      </w:r>
      <w:r w:rsidR="00F049C5" w:rsidRPr="00ED09C5">
        <w:t>об</w:t>
      </w:r>
      <w:r w:rsidR="00F049C5">
        <w:t>’</w:t>
      </w:r>
      <w:r w:rsidR="00F049C5" w:rsidRPr="00ED09C5">
        <w:t xml:space="preserve">єкта </w:t>
      </w:r>
      <w:r w:rsidRPr="00ED09C5">
        <w:t>перевірки, інформації,</w:t>
      </w:r>
      <w:r w:rsidRPr="00ED09C5">
        <w:rPr>
          <w:szCs w:val="24"/>
          <w:lang w:val="ru-RU" w:eastAsia="ru-RU"/>
        </w:rPr>
        <w:t>”</w:t>
      </w:r>
      <w:r w:rsidR="00625421">
        <w:rPr>
          <w:szCs w:val="24"/>
          <w:lang w:val="ru-RU" w:eastAsia="ru-RU"/>
        </w:rPr>
        <w:t xml:space="preserve"> замінити словами </w:t>
      </w:r>
      <w:r w:rsidR="00625421" w:rsidRPr="00ED09C5">
        <w:rPr>
          <w:szCs w:val="24"/>
          <w:lang w:val="ru-RU" w:eastAsia="ru-RU"/>
        </w:rPr>
        <w:t>“</w:t>
      </w:r>
      <w:r w:rsidR="00625421" w:rsidRPr="00625421">
        <w:t>групи</w:t>
      </w:r>
      <w:r w:rsidR="00625421" w:rsidRPr="00625421">
        <w:rPr>
          <w:color w:val="00B050"/>
        </w:rPr>
        <w:t xml:space="preserve"> </w:t>
      </w:r>
      <w:r w:rsidR="00625421" w:rsidRPr="00ED09C5">
        <w:t>в електронній або паперовій формі</w:t>
      </w:r>
      <w:r w:rsidR="00625421" w:rsidRPr="00ED09C5">
        <w:rPr>
          <w:szCs w:val="24"/>
          <w:lang w:val="ru-RU" w:eastAsia="ru-RU"/>
        </w:rPr>
        <w:t>”</w:t>
      </w:r>
      <w:r w:rsidR="00625421">
        <w:rPr>
          <w:szCs w:val="24"/>
          <w:lang w:val="ru-RU" w:eastAsia="ru-RU"/>
        </w:rPr>
        <w:t>;</w:t>
      </w:r>
    </w:p>
    <w:p w14:paraId="7725A609" w14:textId="0F0F9F95" w:rsidR="00625421" w:rsidRPr="00DF5C77" w:rsidRDefault="00DF5C77" w:rsidP="005F4461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підпункт після слова </w:t>
      </w:r>
      <w:r w:rsidRPr="00ED09C5">
        <w:rPr>
          <w:szCs w:val="24"/>
          <w:lang w:val="ru-RU" w:eastAsia="ru-RU"/>
        </w:rPr>
        <w:t>“</w:t>
      </w:r>
      <w:r>
        <w:rPr>
          <w:szCs w:val="24"/>
          <w:lang w:eastAsia="ru-RU"/>
        </w:rPr>
        <w:t>проставленням</w:t>
      </w:r>
      <w:r w:rsidRPr="00ED09C5">
        <w:rPr>
          <w:szCs w:val="24"/>
          <w:lang w:val="ru-RU" w:eastAsia="ru-RU"/>
        </w:rPr>
        <w:t>”</w:t>
      </w:r>
      <w:r>
        <w:rPr>
          <w:szCs w:val="24"/>
          <w:lang w:eastAsia="ru-RU"/>
        </w:rPr>
        <w:t xml:space="preserve"> доповнити словами </w:t>
      </w:r>
      <w:r w:rsidRPr="00ED09C5">
        <w:rPr>
          <w:szCs w:val="24"/>
          <w:lang w:val="ru-RU" w:eastAsia="ru-RU"/>
        </w:rPr>
        <w:t>“</w:t>
      </w:r>
      <w:r w:rsidRPr="00ED09C5">
        <w:t>(для паперової форми)</w:t>
      </w:r>
      <w:r w:rsidRPr="00ED09C5">
        <w:rPr>
          <w:szCs w:val="24"/>
          <w:lang w:val="ru-RU" w:eastAsia="ru-RU"/>
        </w:rPr>
        <w:t>”</w:t>
      </w:r>
      <w:r>
        <w:rPr>
          <w:szCs w:val="24"/>
          <w:lang w:val="ru-RU" w:eastAsia="ru-RU"/>
        </w:rPr>
        <w:t>.</w:t>
      </w:r>
    </w:p>
    <w:p w14:paraId="3F182071" w14:textId="77777777" w:rsidR="0070043C" w:rsidRDefault="0070043C" w:rsidP="007F0D29">
      <w:pPr>
        <w:ind w:firstLine="567"/>
        <w:rPr>
          <w:szCs w:val="24"/>
          <w:lang w:eastAsia="ru-RU"/>
        </w:rPr>
      </w:pPr>
    </w:p>
    <w:p w14:paraId="1B92155F" w14:textId="77777777" w:rsidR="0070043C" w:rsidRDefault="0070043C" w:rsidP="007F0D29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4. У розділі </w:t>
      </w:r>
      <w:r>
        <w:rPr>
          <w:szCs w:val="24"/>
          <w:lang w:val="en-US" w:eastAsia="ru-RU"/>
        </w:rPr>
        <w:t>IV</w:t>
      </w:r>
      <w:r>
        <w:rPr>
          <w:szCs w:val="24"/>
          <w:lang w:eastAsia="ru-RU"/>
        </w:rPr>
        <w:t>:</w:t>
      </w:r>
    </w:p>
    <w:p w14:paraId="047FF47A" w14:textId="77777777" w:rsidR="00FF15A1" w:rsidRDefault="00FF15A1" w:rsidP="007F0D29">
      <w:pPr>
        <w:ind w:firstLine="567"/>
        <w:rPr>
          <w:szCs w:val="24"/>
          <w:lang w:eastAsia="ru-RU"/>
        </w:rPr>
      </w:pPr>
    </w:p>
    <w:p w14:paraId="4E4AA119" w14:textId="24F4AD82" w:rsidR="0070043C" w:rsidRPr="00290FB9" w:rsidRDefault="00FF15A1" w:rsidP="007F0D29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1) </w:t>
      </w:r>
      <w:r w:rsidR="00A340C4">
        <w:rPr>
          <w:szCs w:val="24"/>
          <w:lang w:eastAsia="ru-RU"/>
        </w:rPr>
        <w:t>в</w:t>
      </w:r>
      <w:r w:rsidR="0070043C">
        <w:rPr>
          <w:szCs w:val="24"/>
          <w:lang w:eastAsia="ru-RU"/>
        </w:rPr>
        <w:t xml:space="preserve"> абзаці другому пункту 19 слова </w:t>
      </w:r>
      <w:r w:rsidR="0070043C" w:rsidRPr="00290FB9">
        <w:t>“за підписом уповноваженої посадової особи</w:t>
      </w:r>
      <w:r w:rsidR="0070043C" w:rsidRPr="00290FB9">
        <w:rPr>
          <w:szCs w:val="24"/>
          <w:lang w:eastAsia="ru-RU"/>
        </w:rPr>
        <w:t xml:space="preserve">” замінити словами </w:t>
      </w:r>
      <w:r w:rsidR="0070043C" w:rsidRPr="00290FB9">
        <w:t>“, підписаним уповноваженою посадовою особою</w:t>
      </w:r>
      <w:r w:rsidR="0070043C" w:rsidRPr="00290FB9">
        <w:rPr>
          <w:szCs w:val="24"/>
          <w:lang w:eastAsia="ru-RU"/>
        </w:rPr>
        <w:t>”;</w:t>
      </w:r>
    </w:p>
    <w:p w14:paraId="72D779FC" w14:textId="77777777" w:rsidR="00A340C4" w:rsidRDefault="00A340C4" w:rsidP="007F0D29">
      <w:pPr>
        <w:ind w:firstLine="567"/>
        <w:rPr>
          <w:szCs w:val="24"/>
          <w:lang w:eastAsia="ru-RU"/>
        </w:rPr>
      </w:pPr>
    </w:p>
    <w:p w14:paraId="20130FC7" w14:textId="321A64A0" w:rsidR="0070043C" w:rsidRPr="00290FB9" w:rsidRDefault="00A340C4" w:rsidP="007F0D29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 xml:space="preserve">2) </w:t>
      </w:r>
      <w:r w:rsidR="00290FB9" w:rsidRPr="00290FB9">
        <w:rPr>
          <w:szCs w:val="24"/>
          <w:lang w:eastAsia="ru-RU"/>
        </w:rPr>
        <w:t>у пункті 21:</w:t>
      </w:r>
    </w:p>
    <w:p w14:paraId="16511B04" w14:textId="7614E5EF" w:rsidR="00290FB9" w:rsidRPr="00290FB9" w:rsidRDefault="00290FB9" w:rsidP="007F0D29">
      <w:pPr>
        <w:ind w:firstLine="567"/>
        <w:rPr>
          <w:szCs w:val="24"/>
          <w:lang w:eastAsia="ru-RU"/>
        </w:rPr>
      </w:pPr>
      <w:r w:rsidRPr="00290FB9">
        <w:t>абзац третій після слова “нього</w:t>
      </w:r>
      <w:r w:rsidR="00886638">
        <w:t>)</w:t>
      </w:r>
      <w:r w:rsidRPr="00290FB9">
        <w:rPr>
          <w:szCs w:val="24"/>
          <w:lang w:eastAsia="ru-RU"/>
        </w:rPr>
        <w:t>”</w:t>
      </w:r>
      <w:r w:rsidRPr="00290FB9">
        <w:t xml:space="preserve"> доповнити словами </w:t>
      </w:r>
      <w:r w:rsidR="005F0FBC">
        <w:t xml:space="preserve"> </w:t>
      </w:r>
      <w:r w:rsidRPr="00290FB9">
        <w:t>“оформляється у формі електронного документа та</w:t>
      </w:r>
      <w:r w:rsidRPr="00290FB9">
        <w:rPr>
          <w:szCs w:val="24"/>
          <w:lang w:eastAsia="ru-RU"/>
        </w:rPr>
        <w:t>”;</w:t>
      </w:r>
    </w:p>
    <w:p w14:paraId="40861423" w14:textId="75121F62" w:rsidR="00290FB9" w:rsidRPr="00290FB9" w:rsidRDefault="00D76F44" w:rsidP="007F0D29">
      <w:pPr>
        <w:ind w:firstLine="567"/>
      </w:pPr>
      <w:r>
        <w:t>в</w:t>
      </w:r>
      <w:r w:rsidR="00290FB9" w:rsidRPr="00290FB9">
        <w:t xml:space="preserve"> абзаці четвертому:</w:t>
      </w:r>
    </w:p>
    <w:p w14:paraId="72BF5894" w14:textId="7E82EC0B" w:rsidR="00290FB9" w:rsidRPr="00290FB9" w:rsidRDefault="00290FB9" w:rsidP="007F0D29">
      <w:pPr>
        <w:ind w:firstLine="567"/>
      </w:pPr>
      <w:r w:rsidRPr="00290FB9">
        <w:t xml:space="preserve">слова </w:t>
      </w:r>
      <w:r w:rsidR="00553B6E" w:rsidRPr="00290FB9">
        <w:t>“</w:t>
      </w:r>
      <w:r w:rsidRPr="00290FB9">
        <w:t>у формі електронного документа</w:t>
      </w:r>
      <w:r w:rsidR="00553B6E" w:rsidRPr="00290FB9">
        <w:rPr>
          <w:szCs w:val="24"/>
          <w:lang w:eastAsia="ru-RU"/>
        </w:rPr>
        <w:t>”</w:t>
      </w:r>
      <w:r w:rsidRPr="00290FB9">
        <w:t xml:space="preserve"> </w:t>
      </w:r>
      <w:r w:rsidR="00D76F44">
        <w:t xml:space="preserve">замінити словами </w:t>
      </w:r>
      <w:r w:rsidR="00D76F44" w:rsidRPr="00701F4B">
        <w:rPr>
          <w:lang w:val="ru-RU"/>
        </w:rPr>
        <w:t>“</w:t>
      </w:r>
      <w:r w:rsidR="00D76F44" w:rsidRPr="00553B6E">
        <w:t>разом із супровідним листом</w:t>
      </w:r>
      <w:r w:rsidR="00D76F44" w:rsidRPr="00701F4B">
        <w:rPr>
          <w:lang w:val="ru-RU"/>
        </w:rPr>
        <w:t>”</w:t>
      </w:r>
      <w:r w:rsidR="007F1792">
        <w:rPr>
          <w:lang w:val="ru-RU"/>
        </w:rPr>
        <w:t>;</w:t>
      </w:r>
      <w:r w:rsidRPr="00290FB9">
        <w:t xml:space="preserve"> </w:t>
      </w:r>
    </w:p>
    <w:p w14:paraId="31B62C1D" w14:textId="09C1E6DD" w:rsidR="00553B6E" w:rsidRPr="00553B6E" w:rsidRDefault="00290FB9" w:rsidP="007F0D29">
      <w:pPr>
        <w:ind w:firstLine="567"/>
        <w:rPr>
          <w:szCs w:val="24"/>
          <w:lang w:eastAsia="ru-RU"/>
        </w:rPr>
      </w:pPr>
      <w:r w:rsidRPr="000B333B">
        <w:t xml:space="preserve">абзац після слова </w:t>
      </w:r>
      <w:r w:rsidR="00553B6E" w:rsidRPr="000B333B">
        <w:t>“або</w:t>
      </w:r>
      <w:r w:rsidR="00553B6E" w:rsidRPr="000B333B">
        <w:rPr>
          <w:szCs w:val="24"/>
          <w:lang w:eastAsia="ru-RU"/>
        </w:rPr>
        <w:t>”</w:t>
      </w:r>
      <w:r w:rsidR="00553B6E" w:rsidRPr="000B333B">
        <w:t xml:space="preserve"> доповнити словами </w:t>
      </w:r>
      <w:r w:rsidR="005F0FBC">
        <w:t xml:space="preserve"> </w:t>
      </w:r>
      <w:r w:rsidR="00553B6E" w:rsidRPr="000B333B">
        <w:t>“його копія на папері</w:t>
      </w:r>
      <w:r w:rsidR="007B5D9F" w:rsidRPr="000B333B">
        <w:t xml:space="preserve">, засвідчена </w:t>
      </w:r>
      <w:r w:rsidR="00F049C5">
        <w:t>в</w:t>
      </w:r>
      <w:r w:rsidR="00F049C5" w:rsidRPr="000B333B">
        <w:t xml:space="preserve"> </w:t>
      </w:r>
      <w:r w:rsidR="007B5D9F" w:rsidRPr="000B333B">
        <w:t xml:space="preserve">порядку, </w:t>
      </w:r>
      <w:r w:rsidR="00F049C5">
        <w:t>у</w:t>
      </w:r>
      <w:r w:rsidR="007B5D9F" w:rsidRPr="000B333B">
        <w:t>становленому законодавством України</w:t>
      </w:r>
      <w:r w:rsidR="00512160" w:rsidRPr="000B333B">
        <w:t>,</w:t>
      </w:r>
      <w:r w:rsidR="00553B6E" w:rsidRPr="000B333B">
        <w:rPr>
          <w:szCs w:val="24"/>
          <w:lang w:eastAsia="ru-RU"/>
        </w:rPr>
        <w:t>”</w:t>
      </w:r>
      <w:r w:rsidR="00197AE1" w:rsidRPr="000B333B">
        <w:rPr>
          <w:szCs w:val="24"/>
          <w:lang w:eastAsia="ru-RU"/>
        </w:rPr>
        <w:t>.</w:t>
      </w:r>
    </w:p>
    <w:p w14:paraId="34C7223D" w14:textId="77777777" w:rsidR="0070043C" w:rsidRPr="0070043C" w:rsidRDefault="0070043C" w:rsidP="007F0D29">
      <w:pPr>
        <w:ind w:firstLine="567"/>
      </w:pPr>
    </w:p>
    <w:p w14:paraId="56793F7F" w14:textId="77777777" w:rsidR="00524132" w:rsidRDefault="00197AE1" w:rsidP="007F0D29">
      <w:pPr>
        <w:ind w:firstLine="567"/>
      </w:pPr>
      <w:r>
        <w:t>5. </w:t>
      </w:r>
      <w:r w:rsidR="00B0600F">
        <w:t xml:space="preserve">У пункті 22 </w:t>
      </w:r>
      <w:r>
        <w:t>розділ</w:t>
      </w:r>
      <w:r w:rsidR="00B0600F">
        <w:t>у</w:t>
      </w:r>
      <w:r>
        <w:t xml:space="preserve"> </w:t>
      </w:r>
      <w:r>
        <w:rPr>
          <w:lang w:val="en-US"/>
        </w:rPr>
        <w:t>V</w:t>
      </w:r>
      <w:r>
        <w:t>:</w:t>
      </w:r>
    </w:p>
    <w:p w14:paraId="34E41ADB" w14:textId="77777777" w:rsidR="00BA6DBD" w:rsidRDefault="00BA6DBD" w:rsidP="007F0D29">
      <w:pPr>
        <w:ind w:firstLine="567"/>
      </w:pPr>
    </w:p>
    <w:p w14:paraId="0485D3F7" w14:textId="2F185875" w:rsidR="00A662AB" w:rsidRPr="00AF011A" w:rsidRDefault="00BA6DBD" w:rsidP="007F0D29">
      <w:pPr>
        <w:ind w:firstLine="567"/>
      </w:pPr>
      <w:r>
        <w:t xml:space="preserve">1) </w:t>
      </w:r>
      <w:r w:rsidR="00AF011A" w:rsidRPr="00AF011A">
        <w:t>у підпункті 3 слова “фактів перекручення даних звітності</w:t>
      </w:r>
      <w:r w:rsidR="00AF011A" w:rsidRPr="00AF011A">
        <w:rPr>
          <w:szCs w:val="24"/>
          <w:lang w:eastAsia="ru-RU"/>
        </w:rPr>
        <w:t>”</w:t>
      </w:r>
      <w:r w:rsidR="00AF011A" w:rsidRPr="00AF011A">
        <w:t xml:space="preserve"> замінити словами “неодноразового порушення порядку формування даних статистичної звітності</w:t>
      </w:r>
      <w:r w:rsidR="00AF011A" w:rsidRPr="00AF011A">
        <w:rPr>
          <w:szCs w:val="24"/>
          <w:lang w:eastAsia="ru-RU"/>
        </w:rPr>
        <w:t>”;</w:t>
      </w:r>
    </w:p>
    <w:p w14:paraId="4952500F" w14:textId="77777777" w:rsidR="00075A11" w:rsidRDefault="00075A11" w:rsidP="007F0D29">
      <w:pPr>
        <w:ind w:firstLine="567"/>
      </w:pPr>
    </w:p>
    <w:p w14:paraId="1D2162A1" w14:textId="3BAF8185" w:rsidR="00F04B87" w:rsidRPr="00415913" w:rsidRDefault="00075A11" w:rsidP="007F0D29">
      <w:pPr>
        <w:ind w:firstLine="567"/>
      </w:pPr>
      <w:r>
        <w:t xml:space="preserve">2) </w:t>
      </w:r>
      <w:r w:rsidR="00415913">
        <w:t xml:space="preserve">підпункт 4 доповнити словами </w:t>
      </w:r>
      <w:r w:rsidR="00415913" w:rsidRPr="00415913">
        <w:t>“, та/або головного бухгалтера, та/або головного ризик-менеджера, та/або головного комплаєнс-менеджера, та/або керівника підрозділу внутрішнього аудиту банку, та/або відповідальної особи банківської групи</w:t>
      </w:r>
      <w:r w:rsidR="00415913" w:rsidRPr="00415913">
        <w:rPr>
          <w:szCs w:val="24"/>
          <w:lang w:eastAsia="ru-RU"/>
        </w:rPr>
        <w:t>”;</w:t>
      </w:r>
    </w:p>
    <w:p w14:paraId="76713951" w14:textId="77777777" w:rsidR="003E6110" w:rsidRDefault="003E6110" w:rsidP="003E6110">
      <w:pPr>
        <w:ind w:firstLine="567"/>
      </w:pPr>
    </w:p>
    <w:p w14:paraId="24D1814C" w14:textId="0A7C48E2" w:rsidR="00415913" w:rsidRPr="001C3D65" w:rsidRDefault="001C3D65" w:rsidP="003E6110">
      <w:pPr>
        <w:ind w:firstLine="567"/>
        <w:rPr>
          <w:szCs w:val="24"/>
          <w:lang w:eastAsia="ru-RU"/>
        </w:rPr>
      </w:pPr>
      <w:r>
        <w:t xml:space="preserve">3) </w:t>
      </w:r>
      <w:r w:rsidR="001C06DC">
        <w:t xml:space="preserve">у підпункті 12 слово </w:t>
      </w:r>
      <w:r w:rsidR="001C06DC" w:rsidRPr="00AF011A">
        <w:t>“</w:t>
      </w:r>
      <w:r w:rsidR="001C06DC">
        <w:t>та</w:t>
      </w:r>
      <w:r w:rsidR="001C06DC" w:rsidRPr="001C3D65">
        <w:rPr>
          <w:szCs w:val="24"/>
          <w:lang w:eastAsia="ru-RU"/>
        </w:rPr>
        <w:t>”</w:t>
      </w:r>
      <w:r w:rsidR="001C06DC">
        <w:t xml:space="preserve"> замінити словами </w:t>
      </w:r>
      <w:r w:rsidR="001C06DC" w:rsidRPr="00AF011A">
        <w:t>“</w:t>
      </w:r>
      <w:r w:rsidR="001C06DC" w:rsidRPr="002C7C1E">
        <w:t>та</w:t>
      </w:r>
      <w:r w:rsidR="001C06DC" w:rsidRPr="001C06DC">
        <w:t>/або</w:t>
      </w:r>
      <w:r w:rsidR="001C06DC" w:rsidRPr="001C3D65">
        <w:rPr>
          <w:szCs w:val="24"/>
          <w:lang w:eastAsia="ru-RU"/>
        </w:rPr>
        <w:t>”</w:t>
      </w:r>
      <w:r w:rsidR="00B0600F" w:rsidRPr="001C3D65">
        <w:rPr>
          <w:szCs w:val="24"/>
          <w:lang w:eastAsia="ru-RU"/>
        </w:rPr>
        <w:t>.</w:t>
      </w:r>
    </w:p>
    <w:p w14:paraId="145A0D0A" w14:textId="77777777" w:rsidR="00E3778A" w:rsidRDefault="00E3778A" w:rsidP="007F0D29">
      <w:pPr>
        <w:ind w:firstLine="567"/>
      </w:pPr>
    </w:p>
    <w:p w14:paraId="5DB2F699" w14:textId="77777777" w:rsidR="00415913" w:rsidRPr="001E0C55" w:rsidRDefault="001E0C55" w:rsidP="007F0D29">
      <w:pPr>
        <w:ind w:firstLine="567"/>
        <w:rPr>
          <w:shd w:val="clear" w:color="auto" w:fill="FFFFFF"/>
        </w:rPr>
      </w:pPr>
      <w:r w:rsidRPr="001E0C55">
        <w:rPr>
          <w:shd w:val="clear" w:color="auto" w:fill="FFFFFF"/>
        </w:rPr>
        <w:t xml:space="preserve">6. У розділі </w:t>
      </w:r>
      <w:r w:rsidRPr="001E0C55">
        <w:rPr>
          <w:shd w:val="clear" w:color="auto" w:fill="FFFFFF"/>
          <w:lang w:val="en-US"/>
        </w:rPr>
        <w:t>VI</w:t>
      </w:r>
      <w:r w:rsidRPr="001E0C55">
        <w:rPr>
          <w:shd w:val="clear" w:color="auto" w:fill="FFFFFF"/>
        </w:rPr>
        <w:t>:</w:t>
      </w:r>
    </w:p>
    <w:p w14:paraId="32EC1F18" w14:textId="77777777" w:rsidR="001660A2" w:rsidRDefault="001660A2" w:rsidP="007F0D29">
      <w:pPr>
        <w:ind w:firstLine="567"/>
        <w:rPr>
          <w:shd w:val="clear" w:color="auto" w:fill="FFFFFF"/>
        </w:rPr>
      </w:pPr>
    </w:p>
    <w:p w14:paraId="35AB2DBD" w14:textId="7C41BB6B" w:rsidR="001E0C55" w:rsidRPr="001660A2" w:rsidRDefault="00F032D6" w:rsidP="00701F4B">
      <w:pPr>
        <w:pStyle w:val="af3"/>
        <w:numPr>
          <w:ilvl w:val="0"/>
          <w:numId w:val="5"/>
        </w:numPr>
        <w:rPr>
          <w:shd w:val="clear" w:color="auto" w:fill="FFFFFF"/>
        </w:rPr>
      </w:pPr>
      <w:r w:rsidRPr="001660A2">
        <w:rPr>
          <w:shd w:val="clear" w:color="auto" w:fill="FFFFFF"/>
        </w:rPr>
        <w:t>у пункті 28:</w:t>
      </w:r>
    </w:p>
    <w:p w14:paraId="0306838E" w14:textId="490F77E6" w:rsidR="00F032D6" w:rsidRPr="00F032D6" w:rsidRDefault="00F032D6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032D6">
        <w:rPr>
          <w:sz w:val="28"/>
        </w:rPr>
        <w:t xml:space="preserve">абзац перший викласти в </w:t>
      </w:r>
      <w:r w:rsidR="00FF7158">
        <w:rPr>
          <w:sz w:val="28"/>
        </w:rPr>
        <w:t>такій</w:t>
      </w:r>
      <w:r w:rsidRPr="00F032D6">
        <w:rPr>
          <w:sz w:val="28"/>
        </w:rPr>
        <w:t xml:space="preserve"> редакції :</w:t>
      </w:r>
    </w:p>
    <w:p w14:paraId="2BF19489" w14:textId="5A5074DF" w:rsidR="00F032D6" w:rsidRPr="00F032D6" w:rsidRDefault="00F032D6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eastAsia="ru-RU"/>
        </w:rPr>
      </w:pPr>
      <w:r w:rsidRPr="00F032D6">
        <w:t>“</w:t>
      </w:r>
      <w:r w:rsidRPr="00F032D6">
        <w:rPr>
          <w:sz w:val="28"/>
        </w:rPr>
        <w:t xml:space="preserve">28. Розпорядчий акт Національного банку в перший день позапланової інспекційної перевірки надсилається об’єкту перевірки у формі електронного документа із супровідним листом, підписаним керівником структурного підрозділу Національного банку, </w:t>
      </w:r>
      <w:r w:rsidRPr="00F032D6">
        <w:rPr>
          <w:sz w:val="28"/>
          <w:shd w:val="clear" w:color="auto" w:fill="FFFFFF"/>
        </w:rPr>
        <w:t xml:space="preserve">на який покладено </w:t>
      </w:r>
      <w:r w:rsidR="00F049C5" w:rsidRPr="00F032D6">
        <w:rPr>
          <w:sz w:val="28"/>
          <w:shd w:val="clear" w:color="auto" w:fill="FFFFFF"/>
        </w:rPr>
        <w:t>обов</w:t>
      </w:r>
      <w:r w:rsidR="00F049C5">
        <w:rPr>
          <w:sz w:val="28"/>
          <w:shd w:val="clear" w:color="auto" w:fill="FFFFFF"/>
        </w:rPr>
        <w:t>’</w:t>
      </w:r>
      <w:r w:rsidR="00F049C5" w:rsidRPr="00F032D6">
        <w:rPr>
          <w:sz w:val="28"/>
          <w:shd w:val="clear" w:color="auto" w:fill="FFFFFF"/>
        </w:rPr>
        <w:t xml:space="preserve">язок </w:t>
      </w:r>
      <w:r w:rsidRPr="00F032D6">
        <w:rPr>
          <w:sz w:val="28"/>
          <w:shd w:val="clear" w:color="auto" w:fill="FFFFFF"/>
        </w:rPr>
        <w:t>проведення інспекційних перевірок</w:t>
      </w:r>
      <w:r w:rsidRPr="00F032D6">
        <w:rPr>
          <w:sz w:val="28"/>
        </w:rPr>
        <w:t xml:space="preserve">,  шляхом пересилання засобами системи електронної пошти Національного банку </w:t>
      </w:r>
      <w:r w:rsidRPr="000B333B">
        <w:rPr>
          <w:sz w:val="28"/>
        </w:rPr>
        <w:t>або його копія на папері</w:t>
      </w:r>
      <w:r w:rsidR="00765017" w:rsidRPr="000B333B">
        <w:rPr>
          <w:sz w:val="28"/>
        </w:rPr>
        <w:t xml:space="preserve">, засвідчена </w:t>
      </w:r>
      <w:r w:rsidR="00F049C5">
        <w:rPr>
          <w:sz w:val="28"/>
          <w:szCs w:val="28"/>
        </w:rPr>
        <w:t>в</w:t>
      </w:r>
      <w:r w:rsidR="00F049C5" w:rsidRPr="000B333B">
        <w:rPr>
          <w:sz w:val="28"/>
          <w:szCs w:val="28"/>
        </w:rPr>
        <w:t xml:space="preserve"> </w:t>
      </w:r>
      <w:r w:rsidR="00765017" w:rsidRPr="000B333B">
        <w:rPr>
          <w:sz w:val="28"/>
          <w:szCs w:val="28"/>
        </w:rPr>
        <w:t xml:space="preserve">порядку, </w:t>
      </w:r>
      <w:r w:rsidR="00F049C5">
        <w:rPr>
          <w:sz w:val="28"/>
          <w:szCs w:val="28"/>
        </w:rPr>
        <w:lastRenderedPageBreak/>
        <w:t>у</w:t>
      </w:r>
      <w:r w:rsidR="00F049C5" w:rsidRPr="000B333B">
        <w:rPr>
          <w:sz w:val="28"/>
          <w:szCs w:val="28"/>
        </w:rPr>
        <w:t xml:space="preserve">становленому </w:t>
      </w:r>
      <w:r w:rsidR="00765017" w:rsidRPr="000B333B">
        <w:rPr>
          <w:sz w:val="28"/>
          <w:szCs w:val="28"/>
        </w:rPr>
        <w:t>законодавством України,</w:t>
      </w:r>
      <w:r w:rsidRPr="000B333B">
        <w:rPr>
          <w:sz w:val="28"/>
        </w:rPr>
        <w:t xml:space="preserve"> вручається керівникові об’єкта перевірки.</w:t>
      </w:r>
      <w:r w:rsidRPr="000B333B">
        <w:rPr>
          <w:lang w:eastAsia="ru-RU"/>
        </w:rPr>
        <w:t>”;</w:t>
      </w:r>
    </w:p>
    <w:p w14:paraId="6DDC1D37" w14:textId="373EBE33" w:rsidR="00F032D6" w:rsidRPr="00F032D6" w:rsidRDefault="006C636D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eastAsia="ru-RU"/>
        </w:rPr>
      </w:pPr>
      <w:r>
        <w:rPr>
          <w:sz w:val="28"/>
        </w:rPr>
        <w:t xml:space="preserve"> </w:t>
      </w:r>
      <w:r w:rsidR="00F032D6" w:rsidRPr="000B333B">
        <w:rPr>
          <w:sz w:val="28"/>
        </w:rPr>
        <w:t>абзац друг</w:t>
      </w:r>
      <w:r w:rsidR="00C450F8" w:rsidRPr="000B333B">
        <w:rPr>
          <w:sz w:val="28"/>
        </w:rPr>
        <w:t xml:space="preserve">ий після слів </w:t>
      </w:r>
      <w:r w:rsidR="00F032D6" w:rsidRPr="000B333B">
        <w:t>“</w:t>
      </w:r>
      <w:r w:rsidRPr="000B333B">
        <w:rPr>
          <w:sz w:val="28"/>
        </w:rPr>
        <w:t>копії розпорядчого акта Національного банку</w:t>
      </w:r>
      <w:r w:rsidR="00F032D6" w:rsidRPr="000B333B">
        <w:rPr>
          <w:lang w:eastAsia="ru-RU"/>
        </w:rPr>
        <w:t>”</w:t>
      </w:r>
      <w:r w:rsidR="00F032D6" w:rsidRPr="000B333B">
        <w:rPr>
          <w:sz w:val="28"/>
        </w:rPr>
        <w:t xml:space="preserve"> </w:t>
      </w:r>
      <w:r w:rsidR="00C450F8" w:rsidRPr="000B333B">
        <w:rPr>
          <w:sz w:val="28"/>
        </w:rPr>
        <w:t xml:space="preserve">доповнити </w:t>
      </w:r>
      <w:r w:rsidR="00F032D6" w:rsidRPr="000B333B">
        <w:rPr>
          <w:sz w:val="28"/>
        </w:rPr>
        <w:t xml:space="preserve">словами </w:t>
      </w:r>
      <w:r w:rsidR="00F032D6" w:rsidRPr="000B333B">
        <w:t>“</w:t>
      </w:r>
      <w:r w:rsidR="00F032D6" w:rsidRPr="000B333B">
        <w:rPr>
          <w:sz w:val="28"/>
        </w:rPr>
        <w:t>на папері</w:t>
      </w:r>
      <w:r w:rsidR="00765017" w:rsidRPr="000B333B">
        <w:rPr>
          <w:sz w:val="28"/>
        </w:rPr>
        <w:t xml:space="preserve">, засвідченої </w:t>
      </w:r>
      <w:r w:rsidR="00F049C5">
        <w:rPr>
          <w:sz w:val="28"/>
        </w:rPr>
        <w:t>в</w:t>
      </w:r>
      <w:r w:rsidR="00F049C5" w:rsidRPr="000B333B">
        <w:rPr>
          <w:sz w:val="28"/>
        </w:rPr>
        <w:t xml:space="preserve"> </w:t>
      </w:r>
      <w:r w:rsidR="00765017" w:rsidRPr="000B333B">
        <w:rPr>
          <w:sz w:val="28"/>
        </w:rPr>
        <w:t xml:space="preserve">порядку, </w:t>
      </w:r>
      <w:r w:rsidR="00F049C5">
        <w:rPr>
          <w:sz w:val="28"/>
        </w:rPr>
        <w:t>у</w:t>
      </w:r>
      <w:r w:rsidR="00765017" w:rsidRPr="000B333B">
        <w:rPr>
          <w:sz w:val="28"/>
        </w:rPr>
        <w:t>становленому законодавством України</w:t>
      </w:r>
      <w:r w:rsidR="00512160" w:rsidRPr="000B333B">
        <w:rPr>
          <w:sz w:val="28"/>
        </w:rPr>
        <w:t>,</w:t>
      </w:r>
      <w:r w:rsidR="00F032D6" w:rsidRPr="000B333B">
        <w:rPr>
          <w:lang w:eastAsia="ru-RU"/>
        </w:rPr>
        <w:t>”;</w:t>
      </w:r>
    </w:p>
    <w:p w14:paraId="7D0BE31B" w14:textId="77777777" w:rsidR="002477AF" w:rsidRDefault="002477AF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3059C8D5" w14:textId="44DF1DB8" w:rsidR="00F032D6" w:rsidRPr="002C5297" w:rsidRDefault="0068368D" w:rsidP="00701F4B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5297">
        <w:rPr>
          <w:sz w:val="28"/>
        </w:rPr>
        <w:t>у пункті 29:</w:t>
      </w:r>
    </w:p>
    <w:p w14:paraId="3DFFC4C0" w14:textId="1A040E22" w:rsidR="002F5A3A" w:rsidRPr="002F5A3A" w:rsidRDefault="002F5A3A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32"/>
        </w:rPr>
      </w:pPr>
      <w:r w:rsidRPr="002C5297">
        <w:rPr>
          <w:sz w:val="28"/>
        </w:rPr>
        <w:t>перше речення після слів “</w:t>
      </w:r>
      <w:r w:rsidRPr="002C5297">
        <w:rPr>
          <w:sz w:val="28"/>
          <w:shd w:val="clear" w:color="auto" w:fill="FFFFFF"/>
        </w:rPr>
        <w:t>у рамках інспекційної перевірки</w:t>
      </w:r>
      <w:r w:rsidRPr="002C5297">
        <w:rPr>
          <w:sz w:val="28"/>
          <w:lang w:eastAsia="ru-RU"/>
        </w:rPr>
        <w:t xml:space="preserve">” доповнити словами </w:t>
      </w:r>
      <w:r w:rsidRPr="002C5297">
        <w:rPr>
          <w:sz w:val="28"/>
        </w:rPr>
        <w:t>“</w:t>
      </w:r>
      <w:r w:rsidRPr="002C5297">
        <w:rPr>
          <w:sz w:val="28"/>
          <w:shd w:val="clear" w:color="auto" w:fill="FFFFFF"/>
        </w:rPr>
        <w:t>(</w:t>
      </w:r>
      <w:r w:rsidRPr="002C5297">
        <w:rPr>
          <w:sz w:val="28"/>
          <w:szCs w:val="28"/>
        </w:rPr>
        <w:t>в електронній або паперовій формі</w:t>
      </w:r>
      <w:r w:rsidRPr="002C5297">
        <w:rPr>
          <w:sz w:val="28"/>
          <w:shd w:val="clear" w:color="auto" w:fill="FFFFFF"/>
        </w:rPr>
        <w:t>)</w:t>
      </w:r>
      <w:r w:rsidRPr="002C5297">
        <w:rPr>
          <w:sz w:val="28"/>
          <w:lang w:eastAsia="ru-RU"/>
        </w:rPr>
        <w:t>”</w:t>
      </w:r>
      <w:r w:rsidRPr="002C5297">
        <w:rPr>
          <w:sz w:val="28"/>
          <w:shd w:val="clear" w:color="auto" w:fill="FFFFFF"/>
        </w:rPr>
        <w:t>;</w:t>
      </w:r>
    </w:p>
    <w:p w14:paraId="7F7A64F9" w14:textId="77777777" w:rsidR="0068368D" w:rsidRPr="0068368D" w:rsidRDefault="0068368D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8368D">
        <w:rPr>
          <w:sz w:val="28"/>
        </w:rPr>
        <w:t>друге речення виключити;</w:t>
      </w:r>
    </w:p>
    <w:p w14:paraId="15809D3F" w14:textId="77777777" w:rsidR="0068368D" w:rsidRPr="0068368D" w:rsidRDefault="0068368D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8368D">
        <w:rPr>
          <w:sz w:val="28"/>
        </w:rPr>
        <w:t>пункт доповнити новим абзацом такого змісту:</w:t>
      </w:r>
    </w:p>
    <w:p w14:paraId="021D25E0" w14:textId="35963B89" w:rsidR="0068368D" w:rsidRPr="00025DA6" w:rsidRDefault="0068368D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025DA6">
        <w:rPr>
          <w:sz w:val="28"/>
          <w:szCs w:val="28"/>
        </w:rPr>
        <w:t>“</w:t>
      </w:r>
      <w:r w:rsidRPr="0068368D">
        <w:rPr>
          <w:sz w:val="28"/>
          <w:shd w:val="clear" w:color="auto" w:fill="FFFFFF"/>
        </w:rPr>
        <w:t xml:space="preserve">Протоколи в паперовій формі складаються в двох </w:t>
      </w:r>
      <w:r w:rsidR="00465753">
        <w:rPr>
          <w:sz w:val="28"/>
          <w:shd w:val="clear" w:color="auto" w:fill="FFFFFF"/>
        </w:rPr>
        <w:t xml:space="preserve"> </w:t>
      </w:r>
      <w:r w:rsidRPr="0068368D">
        <w:rPr>
          <w:sz w:val="28"/>
          <w:shd w:val="clear" w:color="auto" w:fill="FFFFFF"/>
        </w:rPr>
        <w:t xml:space="preserve">примірниках, </w:t>
      </w:r>
      <w:r w:rsidR="00465753">
        <w:rPr>
          <w:sz w:val="28"/>
          <w:shd w:val="clear" w:color="auto" w:fill="FFFFFF"/>
        </w:rPr>
        <w:t xml:space="preserve"> </w:t>
      </w:r>
      <w:r w:rsidRPr="0068368D">
        <w:rPr>
          <w:sz w:val="28"/>
          <w:shd w:val="clear" w:color="auto" w:fill="FFFFFF"/>
        </w:rPr>
        <w:t xml:space="preserve">по </w:t>
      </w:r>
      <w:r w:rsidR="00465753">
        <w:rPr>
          <w:sz w:val="28"/>
          <w:shd w:val="clear" w:color="auto" w:fill="FFFFFF"/>
        </w:rPr>
        <w:t xml:space="preserve"> </w:t>
      </w:r>
      <w:r w:rsidRPr="0068368D">
        <w:rPr>
          <w:sz w:val="28"/>
          <w:shd w:val="clear" w:color="auto" w:fill="FFFFFF"/>
        </w:rPr>
        <w:t>одному для кожної зі сторін</w:t>
      </w:r>
      <w:r w:rsidRPr="00A20AF7">
        <w:rPr>
          <w:sz w:val="28"/>
          <w:szCs w:val="28"/>
          <w:shd w:val="clear" w:color="auto" w:fill="FFFFFF"/>
        </w:rPr>
        <w:t>.</w:t>
      </w:r>
      <w:r w:rsidRPr="00025DA6">
        <w:rPr>
          <w:sz w:val="28"/>
          <w:szCs w:val="28"/>
          <w:lang w:eastAsia="ru-RU"/>
        </w:rPr>
        <w:t>”;</w:t>
      </w:r>
    </w:p>
    <w:p w14:paraId="75E23615" w14:textId="77777777" w:rsidR="0039518A" w:rsidRDefault="0039518A" w:rsidP="000F5C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3342A764" w14:textId="3770608E" w:rsidR="0068368D" w:rsidRPr="000F5C50" w:rsidRDefault="000F5C50" w:rsidP="00701F4B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F5C50">
        <w:rPr>
          <w:sz w:val="28"/>
        </w:rPr>
        <w:t>пункт 30</w:t>
      </w:r>
      <w:r w:rsidR="00057964" w:rsidRPr="00057964">
        <w:rPr>
          <w:sz w:val="28"/>
          <w:lang w:val="ru-RU"/>
        </w:rPr>
        <w:t xml:space="preserve"> </w:t>
      </w:r>
      <w:r w:rsidR="00057964">
        <w:rPr>
          <w:sz w:val="28"/>
        </w:rPr>
        <w:t>викласти в такій редакції</w:t>
      </w:r>
      <w:r w:rsidRPr="000F5C50">
        <w:rPr>
          <w:sz w:val="28"/>
        </w:rPr>
        <w:t>:</w:t>
      </w:r>
    </w:p>
    <w:p w14:paraId="22F801A1" w14:textId="4A6B97A7" w:rsidR="00057964" w:rsidRPr="00057964" w:rsidRDefault="002F5A3A" w:rsidP="00057964">
      <w:pPr>
        <w:ind w:firstLine="567"/>
        <w:rPr>
          <w:rFonts w:eastAsiaTheme="minorHAnsi"/>
          <w:sz w:val="24"/>
          <w:szCs w:val="24"/>
        </w:rPr>
      </w:pPr>
      <w:r w:rsidRPr="00057964">
        <w:t>“</w:t>
      </w:r>
      <w:r w:rsidR="00B360EF" w:rsidRPr="00057964">
        <w:t xml:space="preserve">30. </w:t>
      </w:r>
      <w:r w:rsidR="00057964" w:rsidRPr="00057964">
        <w:t xml:space="preserve">Об’єкт перевірки надає інформацію, документи (їх копії та/або витяги з них), </w:t>
      </w:r>
      <w:r w:rsidR="00F049C5">
        <w:t>потрібні</w:t>
      </w:r>
      <w:r w:rsidR="00F049C5" w:rsidRPr="00057964">
        <w:t xml:space="preserve"> </w:t>
      </w:r>
      <w:r w:rsidR="00057964" w:rsidRPr="00057964">
        <w:t>для проведення інспекційної перевірки, а також письмові пояснення з питань діяльності об</w:t>
      </w:r>
      <w:r w:rsidR="00F049C5">
        <w:t>’</w:t>
      </w:r>
      <w:r w:rsidR="00057964" w:rsidRPr="00057964">
        <w:t xml:space="preserve">єкта перевірки відповідно до визначених у запиті за підписом керівника інспекційної групи переліку, </w:t>
      </w:r>
      <w:r w:rsidR="00E543C1">
        <w:t xml:space="preserve"> </w:t>
      </w:r>
      <w:r w:rsidR="00057964" w:rsidRPr="00057964">
        <w:t xml:space="preserve">строків, </w:t>
      </w:r>
      <w:r w:rsidR="00E543C1">
        <w:t xml:space="preserve"> </w:t>
      </w:r>
      <w:r w:rsidR="00057964" w:rsidRPr="00057964">
        <w:t xml:space="preserve">у </w:t>
      </w:r>
      <w:r w:rsidR="00E543C1">
        <w:t xml:space="preserve"> </w:t>
      </w:r>
      <w:r w:rsidR="00057964" w:rsidRPr="00057964">
        <w:t>визначених у запиті формі (електронній чи паперовій), структурі та вигляді.</w:t>
      </w:r>
    </w:p>
    <w:p w14:paraId="3D822C92" w14:textId="77777777" w:rsidR="00057964" w:rsidRPr="00057964" w:rsidRDefault="00057964" w:rsidP="006500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57964">
        <w:rPr>
          <w:sz w:val="28"/>
        </w:rPr>
        <w:t>Керівник об’єкта перевірки має право надати керівнику інспекційної перевірки обґрунтоване клопотання щодо продовження визначеного в запиті строку надання інформації, документів, письмових пояснень у разі наявності об’єктивних причин.</w:t>
      </w:r>
    </w:p>
    <w:p w14:paraId="45F4C4D1" w14:textId="2E952A15" w:rsidR="00057964" w:rsidRPr="00057964" w:rsidRDefault="00057964" w:rsidP="006500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57964">
        <w:rPr>
          <w:sz w:val="28"/>
        </w:rPr>
        <w:t xml:space="preserve">Запит на отримання інформації, документів складається в електронній або паперовій формі. Кожний запит підлягає реєстрації </w:t>
      </w:r>
      <w:r w:rsidR="00C77CED" w:rsidRPr="00057964">
        <w:rPr>
          <w:sz w:val="28"/>
        </w:rPr>
        <w:t>об</w:t>
      </w:r>
      <w:r w:rsidR="00C77CED">
        <w:rPr>
          <w:sz w:val="28"/>
        </w:rPr>
        <w:t>’</w:t>
      </w:r>
      <w:r w:rsidR="00C77CED" w:rsidRPr="00057964">
        <w:rPr>
          <w:sz w:val="28"/>
        </w:rPr>
        <w:t xml:space="preserve">єктом </w:t>
      </w:r>
      <w:r w:rsidRPr="00057964">
        <w:rPr>
          <w:sz w:val="28"/>
        </w:rPr>
        <w:t>перевірки.</w:t>
      </w:r>
    </w:p>
    <w:p w14:paraId="4F1242F6" w14:textId="12908E3E" w:rsidR="00E63907" w:rsidRPr="00057964" w:rsidRDefault="00057964" w:rsidP="006500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57964">
        <w:rPr>
          <w:sz w:val="28"/>
        </w:rPr>
        <w:t>Запит у паперовій формі складається у двох примірниках (по одному для кожної зі сторін) за підписом керівника інспекційної групи. На другому примірнику запиту, що залишається у керівника інспекційної групи, робиться відмітка із зазначенням</w:t>
      </w:r>
      <w:r w:rsidR="000F2265">
        <w:rPr>
          <w:sz w:val="28"/>
        </w:rPr>
        <w:t xml:space="preserve"> дати та часу його отримання об’</w:t>
      </w:r>
      <w:r w:rsidRPr="00057964">
        <w:rPr>
          <w:sz w:val="28"/>
        </w:rPr>
        <w:t>єктом перевірки.</w:t>
      </w:r>
      <w:r w:rsidR="00E63907" w:rsidRPr="00057964">
        <w:rPr>
          <w:sz w:val="28"/>
          <w:lang w:eastAsia="ru-RU"/>
        </w:rPr>
        <w:t>”;</w:t>
      </w:r>
    </w:p>
    <w:p w14:paraId="25B621D9" w14:textId="77777777" w:rsidR="00571025" w:rsidRDefault="00571025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0FC1A0C9" w14:textId="77777777" w:rsidR="007B44B4" w:rsidRDefault="00571025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0055EE" w:rsidRPr="000055EE">
        <w:rPr>
          <w:sz w:val="28"/>
        </w:rPr>
        <w:t>у пункті 31</w:t>
      </w:r>
      <w:r w:rsidR="007B44B4">
        <w:rPr>
          <w:sz w:val="28"/>
        </w:rPr>
        <w:t>:</w:t>
      </w:r>
    </w:p>
    <w:p w14:paraId="45A3E6D0" w14:textId="77777777" w:rsidR="007B44B4" w:rsidRDefault="000055EE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0055EE">
        <w:rPr>
          <w:sz w:val="28"/>
        </w:rPr>
        <w:t xml:space="preserve"> слово </w:t>
      </w:r>
      <w:r w:rsidRPr="00025DA6">
        <w:rPr>
          <w:sz w:val="28"/>
          <w:szCs w:val="28"/>
        </w:rPr>
        <w:t>“</w:t>
      </w:r>
      <w:r w:rsidRPr="000055EE">
        <w:rPr>
          <w:sz w:val="28"/>
          <w:shd w:val="clear" w:color="auto" w:fill="FFFFFF"/>
        </w:rPr>
        <w:t>матеріали,</w:t>
      </w:r>
      <w:r w:rsidRPr="00025DA6">
        <w:rPr>
          <w:sz w:val="28"/>
          <w:szCs w:val="28"/>
          <w:lang w:eastAsia="ru-RU"/>
        </w:rPr>
        <w:t>”</w:t>
      </w:r>
      <w:r w:rsidRPr="000055EE">
        <w:rPr>
          <w:sz w:val="28"/>
          <w:shd w:val="clear" w:color="auto" w:fill="FFFFFF"/>
        </w:rPr>
        <w:t xml:space="preserve"> виключити</w:t>
      </w:r>
      <w:r w:rsidR="007B44B4">
        <w:rPr>
          <w:sz w:val="28"/>
          <w:shd w:val="clear" w:color="auto" w:fill="FFFFFF"/>
        </w:rPr>
        <w:t>;</w:t>
      </w:r>
    </w:p>
    <w:p w14:paraId="0A9FC7C3" w14:textId="2B7C23CC" w:rsidR="00FA2136" w:rsidRPr="00D5124A" w:rsidRDefault="000055EE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55EE">
        <w:rPr>
          <w:sz w:val="28"/>
          <w:shd w:val="clear" w:color="auto" w:fill="FFFFFF"/>
        </w:rPr>
        <w:t xml:space="preserve"> </w:t>
      </w:r>
      <w:r w:rsidR="00D5124A">
        <w:rPr>
          <w:sz w:val="28"/>
          <w:shd w:val="clear" w:color="auto" w:fill="FFFFFF"/>
        </w:rPr>
        <w:t xml:space="preserve">пункт після </w:t>
      </w:r>
      <w:r w:rsidRPr="00D5124A">
        <w:rPr>
          <w:sz w:val="28"/>
          <w:szCs w:val="28"/>
          <w:shd w:val="clear" w:color="auto" w:fill="FFFFFF"/>
        </w:rPr>
        <w:t>слов</w:t>
      </w:r>
      <w:r w:rsidR="00D5124A" w:rsidRPr="00D5124A">
        <w:rPr>
          <w:sz w:val="28"/>
          <w:szCs w:val="28"/>
          <w:shd w:val="clear" w:color="auto" w:fill="FFFFFF"/>
        </w:rPr>
        <w:t>а</w:t>
      </w:r>
      <w:r w:rsidRPr="00D5124A">
        <w:rPr>
          <w:sz w:val="28"/>
          <w:szCs w:val="28"/>
          <w:shd w:val="clear" w:color="auto" w:fill="FFFFFF"/>
        </w:rPr>
        <w:t xml:space="preserve"> </w:t>
      </w:r>
      <w:r w:rsidRPr="00D5124A">
        <w:rPr>
          <w:sz w:val="28"/>
          <w:szCs w:val="28"/>
        </w:rPr>
        <w:t>“</w:t>
      </w:r>
      <w:r w:rsidR="00D5124A" w:rsidRPr="00D5124A">
        <w:rPr>
          <w:sz w:val="28"/>
          <w:szCs w:val="28"/>
        </w:rPr>
        <w:t>запиті</w:t>
      </w:r>
      <w:r w:rsidRPr="00D5124A">
        <w:rPr>
          <w:sz w:val="28"/>
          <w:szCs w:val="28"/>
          <w:lang w:eastAsia="ru-RU"/>
        </w:rPr>
        <w:t>”</w:t>
      </w:r>
      <w:r w:rsidRPr="00D5124A">
        <w:rPr>
          <w:sz w:val="28"/>
          <w:szCs w:val="28"/>
          <w:shd w:val="clear" w:color="auto" w:fill="FFFFFF"/>
        </w:rPr>
        <w:t xml:space="preserve"> </w:t>
      </w:r>
      <w:r w:rsidR="00D5124A">
        <w:rPr>
          <w:sz w:val="28"/>
          <w:szCs w:val="28"/>
          <w:shd w:val="clear" w:color="auto" w:fill="FFFFFF"/>
        </w:rPr>
        <w:t xml:space="preserve">доповнити </w:t>
      </w:r>
      <w:r w:rsidRPr="00D5124A">
        <w:rPr>
          <w:sz w:val="28"/>
          <w:szCs w:val="28"/>
          <w:shd w:val="clear" w:color="auto" w:fill="FFFFFF"/>
        </w:rPr>
        <w:t xml:space="preserve"> словами </w:t>
      </w:r>
      <w:r w:rsidRPr="00D5124A">
        <w:rPr>
          <w:sz w:val="28"/>
          <w:szCs w:val="28"/>
        </w:rPr>
        <w:t>“</w:t>
      </w:r>
      <w:r w:rsidRPr="00D5124A">
        <w:rPr>
          <w:sz w:val="28"/>
          <w:szCs w:val="28"/>
          <w:shd w:val="clear" w:color="auto" w:fill="FFFFFF"/>
        </w:rPr>
        <w:t>формі, строки, обсязі,</w:t>
      </w:r>
      <w:r w:rsidRPr="00D5124A">
        <w:rPr>
          <w:color w:val="FF0000"/>
          <w:sz w:val="28"/>
          <w:szCs w:val="28"/>
        </w:rPr>
        <w:t xml:space="preserve"> </w:t>
      </w:r>
      <w:r w:rsidRPr="00D5124A">
        <w:rPr>
          <w:sz w:val="28"/>
          <w:szCs w:val="28"/>
          <w:shd w:val="clear" w:color="auto" w:fill="FFFFFF"/>
        </w:rPr>
        <w:t xml:space="preserve"> структурі та</w:t>
      </w:r>
      <w:r w:rsidRPr="00D5124A">
        <w:rPr>
          <w:sz w:val="28"/>
          <w:szCs w:val="28"/>
          <w:lang w:eastAsia="ru-RU"/>
        </w:rPr>
        <w:t>”;</w:t>
      </w:r>
    </w:p>
    <w:p w14:paraId="610C7A41" w14:textId="77777777" w:rsidR="007B44B4" w:rsidRDefault="007B44B4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2EBF4900" w14:textId="1C48E985" w:rsidR="000055EE" w:rsidRPr="00D22D55" w:rsidRDefault="007B44B4" w:rsidP="00FA213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D22D55" w:rsidRPr="00D22D55">
        <w:rPr>
          <w:sz w:val="28"/>
        </w:rPr>
        <w:t>пункт 32 викласти в</w:t>
      </w:r>
      <w:r w:rsidR="0073398B">
        <w:rPr>
          <w:sz w:val="28"/>
        </w:rPr>
        <w:t xml:space="preserve"> такій</w:t>
      </w:r>
      <w:r w:rsidR="00D22D55" w:rsidRPr="00D22D55">
        <w:rPr>
          <w:sz w:val="28"/>
        </w:rPr>
        <w:t xml:space="preserve"> редакції:</w:t>
      </w:r>
    </w:p>
    <w:p w14:paraId="7B605193" w14:textId="7DA5F1B5" w:rsidR="00D22D55" w:rsidRPr="00D22D55" w:rsidRDefault="00E15328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25DA6">
        <w:rPr>
          <w:sz w:val="28"/>
          <w:szCs w:val="28"/>
        </w:rPr>
        <w:t>“</w:t>
      </w:r>
      <w:r w:rsidR="000F2265">
        <w:rPr>
          <w:sz w:val="28"/>
        </w:rPr>
        <w:t>32. Об’</w:t>
      </w:r>
      <w:r w:rsidR="00D22D55" w:rsidRPr="00D22D55">
        <w:rPr>
          <w:sz w:val="28"/>
        </w:rPr>
        <w:t xml:space="preserve">єкт перевірки передає інформацію та документи на </w:t>
      </w:r>
      <w:r w:rsidR="00040B4B">
        <w:rPr>
          <w:sz w:val="28"/>
        </w:rPr>
        <w:t xml:space="preserve"> </w:t>
      </w:r>
      <w:r w:rsidR="00D22D55" w:rsidRPr="00D22D55">
        <w:rPr>
          <w:sz w:val="28"/>
        </w:rPr>
        <w:t>запити керівника інспекційної групи:</w:t>
      </w:r>
    </w:p>
    <w:p w14:paraId="7D1FAEAD" w14:textId="77777777" w:rsidR="00654F80" w:rsidRDefault="00654F80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392666AB" w14:textId="7A0F1B60" w:rsidR="00D22D55" w:rsidRPr="00D22D55" w:rsidRDefault="00654F80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D22D55" w:rsidRPr="00D22D55">
        <w:rPr>
          <w:sz w:val="28"/>
        </w:rPr>
        <w:t>в електронній формі</w:t>
      </w:r>
      <w:r w:rsidR="00D22D55">
        <w:rPr>
          <w:sz w:val="28"/>
        </w:rPr>
        <w:t xml:space="preserve"> – </w:t>
      </w:r>
      <w:r w:rsidR="00D22D55" w:rsidRPr="00D22D55">
        <w:rPr>
          <w:sz w:val="28"/>
        </w:rPr>
        <w:t>разом</w:t>
      </w:r>
      <w:r w:rsidR="00D22D55">
        <w:rPr>
          <w:sz w:val="28"/>
        </w:rPr>
        <w:t xml:space="preserve"> </w:t>
      </w:r>
      <w:r w:rsidR="00D22D55" w:rsidRPr="00D22D55">
        <w:rPr>
          <w:sz w:val="28"/>
        </w:rPr>
        <w:t>із супровідним листом із описом наданих інформації</w:t>
      </w:r>
      <w:r w:rsidR="00D22D55" w:rsidRPr="00D22D55">
        <w:rPr>
          <w:sz w:val="28"/>
          <w:lang w:val="ru-RU"/>
        </w:rPr>
        <w:t xml:space="preserve"> </w:t>
      </w:r>
      <w:r w:rsidR="00D22D55" w:rsidRPr="00D22D55">
        <w:rPr>
          <w:sz w:val="28"/>
        </w:rPr>
        <w:t>та документів, уключаючи їх копії та/або витяги з них;</w:t>
      </w:r>
    </w:p>
    <w:p w14:paraId="2018013A" w14:textId="77777777" w:rsidR="00654F80" w:rsidRDefault="00654F80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14:paraId="113D881D" w14:textId="54761D7A" w:rsidR="00D22D55" w:rsidRPr="00D22D55" w:rsidRDefault="00654F80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630F81">
        <w:rPr>
          <w:sz w:val="28"/>
        </w:rPr>
        <w:t>у</w:t>
      </w:r>
      <w:r w:rsidR="00D22D55" w:rsidRPr="00D22D55">
        <w:rPr>
          <w:sz w:val="28"/>
        </w:rPr>
        <w:t xml:space="preserve"> паперовій формі </w:t>
      </w:r>
      <w:r w:rsidR="00D22D55">
        <w:rPr>
          <w:sz w:val="28"/>
        </w:rPr>
        <w:t>–</w:t>
      </w:r>
      <w:r w:rsidR="00D22D55" w:rsidRPr="00D22D55">
        <w:rPr>
          <w:sz w:val="28"/>
        </w:rPr>
        <w:t xml:space="preserve">  на підставі акта про приймання-передавання (додаток 2).</w:t>
      </w:r>
    </w:p>
    <w:p w14:paraId="009B79C9" w14:textId="5255BF64" w:rsidR="00D22D55" w:rsidRPr="00D22D55" w:rsidRDefault="00D22D55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22D55">
        <w:rPr>
          <w:sz w:val="28"/>
        </w:rPr>
        <w:t>Акт про приймання-передавання складається об</w:t>
      </w:r>
      <w:r w:rsidR="00630F81">
        <w:rPr>
          <w:sz w:val="28"/>
        </w:rPr>
        <w:t>’</w:t>
      </w:r>
      <w:r w:rsidRPr="00D22D55">
        <w:rPr>
          <w:sz w:val="28"/>
        </w:rPr>
        <w:t xml:space="preserve">єктом перевірки у двох примірниках </w:t>
      </w:r>
      <w:r>
        <w:rPr>
          <w:sz w:val="28"/>
        </w:rPr>
        <w:t>–</w:t>
      </w:r>
      <w:r w:rsidRPr="00D22D55">
        <w:rPr>
          <w:sz w:val="28"/>
        </w:rPr>
        <w:t xml:space="preserve"> по одному для кожної зі сторін і підписується сторонами.</w:t>
      </w:r>
    </w:p>
    <w:p w14:paraId="679BBECD" w14:textId="3E9C32A6" w:rsidR="00D22D55" w:rsidRDefault="00D22D55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eastAsia="ru-RU"/>
        </w:rPr>
      </w:pPr>
      <w:r w:rsidRPr="00D22D55">
        <w:rPr>
          <w:sz w:val="28"/>
        </w:rPr>
        <w:t xml:space="preserve">Керівник інспекційної групи повідомляє об’єкт перевірки про отримання інформації та документів згідно з надісланим описом або зазначає про </w:t>
      </w:r>
      <w:r w:rsidR="00630F81">
        <w:rPr>
          <w:sz w:val="28"/>
        </w:rPr>
        <w:t xml:space="preserve">те, що </w:t>
      </w:r>
      <w:r w:rsidRPr="00D22D55">
        <w:rPr>
          <w:sz w:val="28"/>
        </w:rPr>
        <w:t xml:space="preserve">їх </w:t>
      </w:r>
      <w:r w:rsidR="00630F81">
        <w:rPr>
          <w:sz w:val="28"/>
        </w:rPr>
        <w:t>немає</w:t>
      </w:r>
      <w:r w:rsidRPr="00D22D55">
        <w:rPr>
          <w:sz w:val="28"/>
        </w:rPr>
        <w:t>.</w:t>
      </w:r>
      <w:r w:rsidR="00E15328" w:rsidRPr="000055EE">
        <w:rPr>
          <w:lang w:eastAsia="ru-RU"/>
        </w:rPr>
        <w:t>”</w:t>
      </w:r>
      <w:r w:rsidR="00E15328">
        <w:rPr>
          <w:lang w:eastAsia="ru-RU"/>
        </w:rPr>
        <w:t>;</w:t>
      </w:r>
    </w:p>
    <w:p w14:paraId="68B0A5E2" w14:textId="77777777" w:rsidR="004150AE" w:rsidRDefault="004150AE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5CF3B3CF" w14:textId="77297389" w:rsidR="00C9133D" w:rsidRDefault="004150AE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6) </w:t>
      </w:r>
      <w:r w:rsidR="00C9133D" w:rsidRPr="00C9133D">
        <w:rPr>
          <w:sz w:val="28"/>
          <w:szCs w:val="28"/>
          <w:lang w:eastAsia="ru-RU"/>
        </w:rPr>
        <w:t xml:space="preserve">у пункті 33 слова </w:t>
      </w:r>
      <w:r w:rsidR="00C9133D" w:rsidRPr="000055EE">
        <w:t>“</w:t>
      </w:r>
      <w:r w:rsidR="00C9133D" w:rsidRPr="00C9133D">
        <w:rPr>
          <w:sz w:val="28"/>
          <w:szCs w:val="28"/>
        </w:rPr>
        <w:t>матеріали та</w:t>
      </w:r>
      <w:r w:rsidR="00C9133D" w:rsidRPr="000055EE">
        <w:rPr>
          <w:lang w:eastAsia="ru-RU"/>
        </w:rPr>
        <w:t>”</w:t>
      </w:r>
      <w:r w:rsidR="00C9133D" w:rsidRPr="00C9133D">
        <w:rPr>
          <w:sz w:val="28"/>
          <w:szCs w:val="28"/>
        </w:rPr>
        <w:t xml:space="preserve"> виключити;</w:t>
      </w:r>
    </w:p>
    <w:p w14:paraId="6EB1A252" w14:textId="77777777" w:rsidR="004150AE" w:rsidRDefault="004150AE" w:rsidP="009200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14:paraId="0C4602BD" w14:textId="34336271" w:rsidR="009200B5" w:rsidRDefault="004150AE" w:rsidP="009200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7) </w:t>
      </w:r>
      <w:r w:rsidR="009200B5" w:rsidRPr="00C9133D">
        <w:rPr>
          <w:sz w:val="28"/>
          <w:szCs w:val="28"/>
          <w:lang w:eastAsia="ru-RU"/>
        </w:rPr>
        <w:t xml:space="preserve">у </w:t>
      </w:r>
      <w:r w:rsidR="009200B5">
        <w:rPr>
          <w:sz w:val="28"/>
          <w:szCs w:val="28"/>
          <w:lang w:eastAsia="ru-RU"/>
        </w:rPr>
        <w:t>пункті 34</w:t>
      </w:r>
      <w:r w:rsidR="009200B5" w:rsidRPr="00C9133D">
        <w:rPr>
          <w:sz w:val="28"/>
          <w:szCs w:val="28"/>
          <w:lang w:eastAsia="ru-RU"/>
        </w:rPr>
        <w:t xml:space="preserve"> слова </w:t>
      </w:r>
      <w:r w:rsidR="009200B5" w:rsidRPr="000055EE">
        <w:t>“</w:t>
      </w:r>
      <w:r w:rsidR="009200B5">
        <w:rPr>
          <w:sz w:val="28"/>
          <w:szCs w:val="28"/>
        </w:rPr>
        <w:t>матеріалів і</w:t>
      </w:r>
      <w:r w:rsidR="009200B5" w:rsidRPr="000055EE">
        <w:rPr>
          <w:lang w:eastAsia="ru-RU"/>
        </w:rPr>
        <w:t>”</w:t>
      </w:r>
      <w:r w:rsidR="009200B5" w:rsidRPr="00C9133D">
        <w:rPr>
          <w:sz w:val="28"/>
          <w:szCs w:val="28"/>
        </w:rPr>
        <w:t xml:space="preserve"> виключити</w:t>
      </w:r>
      <w:r w:rsidR="00FA4F00">
        <w:rPr>
          <w:sz w:val="28"/>
          <w:szCs w:val="28"/>
        </w:rPr>
        <w:t>.</w:t>
      </w:r>
    </w:p>
    <w:p w14:paraId="74E3CDC5" w14:textId="77777777" w:rsidR="00FA4F00" w:rsidRDefault="00FA4F00" w:rsidP="009200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259F8D9" w14:textId="77777777" w:rsidR="00FA4F00" w:rsidRPr="00FA4F00" w:rsidRDefault="00FA4F00" w:rsidP="009200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 розділі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14:paraId="7F7DAC1D" w14:textId="77777777" w:rsidR="000A3AA3" w:rsidRDefault="000A3AA3" w:rsidP="00D22D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0AC8775" w14:textId="58D93226" w:rsidR="00C9133D" w:rsidRPr="00C9133D" w:rsidRDefault="000B6908" w:rsidP="00B070E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77A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F77">
        <w:rPr>
          <w:sz w:val="28"/>
          <w:szCs w:val="28"/>
        </w:rPr>
        <w:t>38</w:t>
      </w:r>
      <w:r w:rsidR="00785F77">
        <w:rPr>
          <w:sz w:val="28"/>
        </w:rPr>
        <w:t>–</w:t>
      </w:r>
      <w:r w:rsidR="00785F77">
        <w:rPr>
          <w:sz w:val="28"/>
          <w:szCs w:val="28"/>
        </w:rPr>
        <w:t>41</w:t>
      </w:r>
      <w:r w:rsidR="0027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викласти в </w:t>
      </w:r>
      <w:r w:rsidR="00945B57">
        <w:rPr>
          <w:sz w:val="28"/>
          <w:szCs w:val="28"/>
        </w:rPr>
        <w:t xml:space="preserve">такій </w:t>
      </w:r>
      <w:r>
        <w:rPr>
          <w:sz w:val="28"/>
          <w:szCs w:val="28"/>
        </w:rPr>
        <w:t>редакції :</w:t>
      </w:r>
    </w:p>
    <w:p w14:paraId="65D5592F" w14:textId="77777777" w:rsidR="000B6908" w:rsidRPr="000B6908" w:rsidRDefault="000B6908" w:rsidP="00630F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025DA6">
        <w:rPr>
          <w:sz w:val="28"/>
          <w:szCs w:val="28"/>
        </w:rPr>
        <w:t>“</w:t>
      </w:r>
      <w:r w:rsidRPr="000B6908">
        <w:rPr>
          <w:sz w:val="28"/>
        </w:rPr>
        <w:t xml:space="preserve">38. Довідка про перевірку складається в електронній або паперовій формі,  підписується інспектором/інспекторами, які її готували, та погоджується керівником інспекційної групи. </w:t>
      </w:r>
    </w:p>
    <w:p w14:paraId="44CB5D6E" w14:textId="77777777" w:rsidR="000B6908" w:rsidRPr="000B6908" w:rsidRDefault="000B6908" w:rsidP="00630F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36"/>
        </w:rPr>
      </w:pPr>
      <w:r w:rsidRPr="000B6908">
        <w:rPr>
          <w:sz w:val="28"/>
          <w:shd w:val="clear" w:color="auto" w:fill="FFFFFF"/>
        </w:rPr>
        <w:t>Довідка про перевірку в електронній формі надсилається об’єкту перевірки згідно з установленими Національним банком вимогами до надсилання документів, які містять інформацію  з обмеженим доступом.</w:t>
      </w:r>
    </w:p>
    <w:p w14:paraId="48CC1A61" w14:textId="1EC4DF1E" w:rsidR="000B6908" w:rsidRPr="000B6908" w:rsidRDefault="000B6908" w:rsidP="00630F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36"/>
        </w:rPr>
      </w:pPr>
      <w:r w:rsidRPr="000B6908">
        <w:rPr>
          <w:sz w:val="28"/>
          <w:shd w:val="clear" w:color="auto" w:fill="FFFFFF"/>
        </w:rPr>
        <w:t xml:space="preserve">Довідка про перевірку в паперовій формі складається у двох примірниках. </w:t>
      </w:r>
      <w:r w:rsidRPr="000B6908">
        <w:rPr>
          <w:sz w:val="28"/>
        </w:rPr>
        <w:t>Перший примірник довідки про перевірку в паперовій ф</w:t>
      </w:r>
      <w:r w:rsidR="000F2265">
        <w:rPr>
          <w:sz w:val="28"/>
        </w:rPr>
        <w:t>ормі передається керівникові об’</w:t>
      </w:r>
      <w:r w:rsidRPr="000B6908">
        <w:rPr>
          <w:sz w:val="28"/>
        </w:rPr>
        <w:t>єкта перевірк</w:t>
      </w:r>
      <w:r w:rsidR="000F2265">
        <w:rPr>
          <w:sz w:val="28"/>
        </w:rPr>
        <w:t>и (особі, яка виконує його обов’</w:t>
      </w:r>
      <w:r w:rsidRPr="000B6908">
        <w:rPr>
          <w:sz w:val="28"/>
        </w:rPr>
        <w:t xml:space="preserve">язки) для ознайомлення, на другому примірнику довідки про перевірку </w:t>
      </w:r>
      <w:r w:rsidRPr="000B6908">
        <w:rPr>
          <w:sz w:val="28"/>
          <w:szCs w:val="28"/>
        </w:rPr>
        <w:t xml:space="preserve">зазначається </w:t>
      </w:r>
      <w:r w:rsidRPr="000B6908">
        <w:rPr>
          <w:sz w:val="28"/>
        </w:rPr>
        <w:t>дата передавання та підпис про отримання об’єктом перевірки</w:t>
      </w:r>
      <w:r w:rsidRPr="000B6908">
        <w:rPr>
          <w:sz w:val="32"/>
        </w:rPr>
        <w:t>.</w:t>
      </w:r>
    </w:p>
    <w:p w14:paraId="591CD7C6" w14:textId="77777777" w:rsidR="00277A31" w:rsidRDefault="000B6908" w:rsidP="00630F81">
      <w:pPr>
        <w:shd w:val="clear" w:color="auto" w:fill="FFFFFF"/>
        <w:ind w:firstLine="567"/>
        <w:rPr>
          <w:szCs w:val="24"/>
        </w:rPr>
      </w:pPr>
      <w:r w:rsidRPr="000B6908">
        <w:rPr>
          <w:szCs w:val="24"/>
        </w:rPr>
        <w:t>Керівник інспекційної групи використовує для роботи довідку про перевірку в електронній формі/другий примірник довідки про перевірку в паперовій формі, який зберігається в Національному банку.</w:t>
      </w:r>
    </w:p>
    <w:p w14:paraId="428EAD48" w14:textId="77777777" w:rsidR="00277A31" w:rsidRDefault="00277A31" w:rsidP="00630F81">
      <w:pPr>
        <w:shd w:val="clear" w:color="auto" w:fill="FFFFFF"/>
        <w:ind w:firstLine="567"/>
      </w:pPr>
    </w:p>
    <w:p w14:paraId="769A81A3" w14:textId="15451AD5" w:rsidR="000B6908" w:rsidRPr="00277A31" w:rsidRDefault="000F2265" w:rsidP="00630F81">
      <w:pPr>
        <w:shd w:val="clear" w:color="auto" w:fill="FFFFFF"/>
        <w:ind w:firstLine="567"/>
        <w:rPr>
          <w:szCs w:val="24"/>
          <w:lang w:eastAsia="ru-RU"/>
        </w:rPr>
      </w:pPr>
      <w:r>
        <w:t>39. Керівник об’</w:t>
      </w:r>
      <w:r w:rsidR="00277A31" w:rsidRPr="00277A31">
        <w:t>єкта перевірки (ос</w:t>
      </w:r>
      <w:r>
        <w:t>оба, яка виконує його обов’</w:t>
      </w:r>
      <w:r w:rsidR="00277A31" w:rsidRPr="00277A31">
        <w:t>язки) не пізніше третього робочого дня з дати отримання довідки про перевірку в електронній формі/першого примірника довідки про пе</w:t>
      </w:r>
      <w:r>
        <w:t>ревірку в паперовій формі зобов’</w:t>
      </w:r>
      <w:r w:rsidR="00277A31" w:rsidRPr="00277A31">
        <w:t xml:space="preserve">язаний повідомити Національний банк засобами електронної </w:t>
      </w:r>
      <w:r w:rsidR="00AC3CC3">
        <w:t xml:space="preserve"> </w:t>
      </w:r>
      <w:r w:rsidR="00277A31" w:rsidRPr="00277A31">
        <w:t>пошти про ознайомлення з довідкою про перевірку.</w:t>
      </w:r>
    </w:p>
    <w:p w14:paraId="206C4C4B" w14:textId="77777777" w:rsidR="000B6908" w:rsidRPr="002271BF" w:rsidRDefault="000B6908" w:rsidP="00630F81">
      <w:pPr>
        <w:shd w:val="clear" w:color="auto" w:fill="FFFFFF"/>
        <w:ind w:firstLine="567"/>
        <w:rPr>
          <w:szCs w:val="24"/>
        </w:rPr>
      </w:pPr>
    </w:p>
    <w:p w14:paraId="75B7994F" w14:textId="1F65AFCD" w:rsidR="00785F77" w:rsidRPr="00785F77" w:rsidRDefault="000F2265" w:rsidP="00630F81">
      <w:pPr>
        <w:pStyle w:val="af4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40. Керівник об’</w:t>
      </w:r>
      <w:r w:rsidR="00785F77" w:rsidRPr="00785F77">
        <w:rPr>
          <w:sz w:val="28"/>
          <w:shd w:val="clear" w:color="auto" w:fill="FFFFFF"/>
        </w:rPr>
        <w:t xml:space="preserve">єкта перевірки в разі наявності заперечень, пояснень щодо фактів і висновків, викладених у довідці про перевірку, має право одночасно з надсиланням </w:t>
      </w:r>
      <w:r w:rsidR="00785F77" w:rsidRPr="00785F77">
        <w:rPr>
          <w:sz w:val="28"/>
        </w:rPr>
        <w:t xml:space="preserve">інформації про ознайомлення з довідкою про перевірку </w:t>
      </w:r>
      <w:r w:rsidR="00785F77" w:rsidRPr="00785F77">
        <w:rPr>
          <w:sz w:val="28"/>
          <w:shd w:val="clear" w:color="auto" w:fill="FFFFFF"/>
        </w:rPr>
        <w:t xml:space="preserve">надати обґрунтовані письмові заперечення, пояснення з документальним підтвердженням (у разі наявності). </w:t>
      </w:r>
    </w:p>
    <w:p w14:paraId="1F815128" w14:textId="77777777" w:rsidR="00904426" w:rsidRPr="00785F77" w:rsidRDefault="00904426" w:rsidP="000F5C50">
      <w:pPr>
        <w:ind w:firstLine="567"/>
        <w:rPr>
          <w:shd w:val="clear" w:color="auto" w:fill="FFFFFF"/>
        </w:rPr>
      </w:pPr>
    </w:p>
    <w:p w14:paraId="3F131CE9" w14:textId="58EFE4DA" w:rsidR="00785F77" w:rsidRPr="00785F77" w:rsidRDefault="00785F77" w:rsidP="00785F77">
      <w:pPr>
        <w:shd w:val="clear" w:color="auto" w:fill="FFFFFF"/>
        <w:ind w:firstLine="450"/>
        <w:rPr>
          <w:szCs w:val="24"/>
        </w:rPr>
      </w:pPr>
      <w:r w:rsidRPr="00A910EF">
        <w:rPr>
          <w:szCs w:val="24"/>
        </w:rPr>
        <w:lastRenderedPageBreak/>
        <w:t xml:space="preserve">41. Довідка про перевірку вважається доведеною до відома </w:t>
      </w:r>
      <w:r w:rsidR="00FE7309">
        <w:rPr>
          <w:szCs w:val="24"/>
        </w:rPr>
        <w:t xml:space="preserve"> </w:t>
      </w:r>
      <w:r w:rsidRPr="00A910EF">
        <w:rPr>
          <w:szCs w:val="24"/>
        </w:rPr>
        <w:t xml:space="preserve">об’єкта </w:t>
      </w:r>
      <w:r w:rsidR="00FE7309">
        <w:rPr>
          <w:szCs w:val="24"/>
        </w:rPr>
        <w:t xml:space="preserve"> </w:t>
      </w:r>
      <w:r w:rsidRPr="00A910EF">
        <w:rPr>
          <w:szCs w:val="24"/>
        </w:rPr>
        <w:t xml:space="preserve">перевірки </w:t>
      </w:r>
      <w:r w:rsidR="00962591">
        <w:rPr>
          <w:szCs w:val="24"/>
        </w:rPr>
        <w:t>в</w:t>
      </w:r>
      <w:r w:rsidR="00962591" w:rsidRPr="00A910EF">
        <w:rPr>
          <w:szCs w:val="24"/>
        </w:rPr>
        <w:t xml:space="preserve"> </w:t>
      </w:r>
      <w:r w:rsidRPr="00A910EF">
        <w:rPr>
          <w:szCs w:val="24"/>
        </w:rPr>
        <w:t xml:space="preserve">разі неотримання Національним банком від </w:t>
      </w:r>
      <w:r w:rsidRPr="00A910EF">
        <w:t>об’єкта перевірки в установлений строк інформації про ознайомлення з довідкою про перевірку</w:t>
      </w:r>
      <w:r w:rsidRPr="00A910EF">
        <w:rPr>
          <w:szCs w:val="24"/>
        </w:rPr>
        <w:t>.</w:t>
      </w:r>
      <w:r w:rsidRPr="00A910EF">
        <w:rPr>
          <w:szCs w:val="24"/>
          <w:lang w:eastAsia="ru-RU"/>
        </w:rPr>
        <w:t>”;</w:t>
      </w:r>
    </w:p>
    <w:p w14:paraId="7841E29A" w14:textId="77777777" w:rsidR="003618C3" w:rsidRDefault="003618C3" w:rsidP="007F0D29">
      <w:pPr>
        <w:ind w:firstLine="567"/>
        <w:rPr>
          <w:shd w:val="clear" w:color="auto" w:fill="FFFFFF"/>
        </w:rPr>
      </w:pPr>
    </w:p>
    <w:p w14:paraId="5B48E505" w14:textId="27B7D1A9" w:rsidR="008A61E3" w:rsidRPr="003618C3" w:rsidRDefault="008A61E3" w:rsidP="005C6C8C">
      <w:pPr>
        <w:pStyle w:val="af3"/>
        <w:numPr>
          <w:ilvl w:val="0"/>
          <w:numId w:val="6"/>
        </w:numPr>
        <w:rPr>
          <w:shd w:val="clear" w:color="auto" w:fill="FFFFFF"/>
        </w:rPr>
      </w:pPr>
      <w:r w:rsidRPr="003618C3">
        <w:rPr>
          <w:shd w:val="clear" w:color="auto" w:fill="FFFFFF"/>
        </w:rPr>
        <w:t>у пункті 42:</w:t>
      </w:r>
    </w:p>
    <w:p w14:paraId="1686CA82" w14:textId="1570F032" w:rsidR="001E0C55" w:rsidRDefault="00BD1885" w:rsidP="007F0D29">
      <w:pPr>
        <w:ind w:firstLine="567"/>
        <w:rPr>
          <w:szCs w:val="24"/>
          <w:lang w:eastAsia="ru-RU"/>
        </w:rPr>
      </w:pPr>
      <w:r>
        <w:rPr>
          <w:shd w:val="clear" w:color="auto" w:fill="FFFFFF"/>
        </w:rPr>
        <w:t>у</w:t>
      </w:r>
      <w:r w:rsidR="008A61E3">
        <w:rPr>
          <w:shd w:val="clear" w:color="auto" w:fill="FFFFFF"/>
        </w:rPr>
        <w:t xml:space="preserve"> </w:t>
      </w:r>
      <w:r w:rsidR="00A25C77">
        <w:rPr>
          <w:shd w:val="clear" w:color="auto" w:fill="FFFFFF"/>
        </w:rPr>
        <w:t xml:space="preserve">першому реченні </w:t>
      </w:r>
      <w:r w:rsidR="008A61E3">
        <w:rPr>
          <w:shd w:val="clear" w:color="auto" w:fill="FFFFFF"/>
        </w:rPr>
        <w:t>абзац</w:t>
      </w:r>
      <w:r w:rsidR="00A25C77">
        <w:rPr>
          <w:shd w:val="clear" w:color="auto" w:fill="FFFFFF"/>
        </w:rPr>
        <w:t>у</w:t>
      </w:r>
      <w:r w:rsidR="008A61E3">
        <w:rPr>
          <w:shd w:val="clear" w:color="auto" w:fill="FFFFFF"/>
        </w:rPr>
        <w:t xml:space="preserve"> першо</w:t>
      </w:r>
      <w:r w:rsidR="00A25C77">
        <w:rPr>
          <w:shd w:val="clear" w:color="auto" w:fill="FFFFFF"/>
        </w:rPr>
        <w:t>го</w:t>
      </w:r>
      <w:r w:rsidR="008A61E3">
        <w:rPr>
          <w:shd w:val="clear" w:color="auto" w:fill="FFFFFF"/>
        </w:rPr>
        <w:t xml:space="preserve"> слова </w:t>
      </w:r>
      <w:r w:rsidR="008A61E3" w:rsidRPr="000B6908">
        <w:t>“</w:t>
      </w:r>
      <w:r w:rsidR="008A61E3" w:rsidRPr="008A61E3">
        <w:rPr>
          <w:shd w:val="clear" w:color="auto" w:fill="FFFFFF"/>
        </w:rPr>
        <w:t>довідку про перевірку</w:t>
      </w:r>
      <w:r w:rsidR="008A61E3" w:rsidRPr="00277A31">
        <w:rPr>
          <w:szCs w:val="24"/>
          <w:lang w:eastAsia="ru-RU"/>
        </w:rPr>
        <w:t>”</w:t>
      </w:r>
      <w:r w:rsidR="008A61E3" w:rsidRPr="008A61E3">
        <w:rPr>
          <w:shd w:val="clear" w:color="auto" w:fill="FFFFFF"/>
        </w:rPr>
        <w:t xml:space="preserve"> замінити словами </w:t>
      </w:r>
      <w:r w:rsidR="008A61E3" w:rsidRPr="000B6908">
        <w:t>“</w:t>
      </w:r>
      <w:r w:rsidR="008A61E3" w:rsidRPr="008A61E3">
        <w:rPr>
          <w:shd w:val="clear" w:color="auto" w:fill="FFFFFF"/>
        </w:rPr>
        <w:t>перший примірник довідки про перевірку в паперовій формі</w:t>
      </w:r>
      <w:r w:rsidR="008A61E3" w:rsidRPr="00277A31">
        <w:rPr>
          <w:szCs w:val="24"/>
          <w:lang w:eastAsia="ru-RU"/>
        </w:rPr>
        <w:t>”</w:t>
      </w:r>
      <w:r w:rsidR="008A61E3">
        <w:rPr>
          <w:szCs w:val="24"/>
          <w:lang w:eastAsia="ru-RU"/>
        </w:rPr>
        <w:t>;</w:t>
      </w:r>
    </w:p>
    <w:p w14:paraId="4C13A0F6" w14:textId="77777777" w:rsidR="008A61E3" w:rsidRDefault="008A61E3" w:rsidP="007F0D29">
      <w:pPr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>абзац другий виключити;</w:t>
      </w:r>
    </w:p>
    <w:p w14:paraId="18C9BCE8" w14:textId="77777777" w:rsidR="00313ADF" w:rsidRDefault="00313ADF" w:rsidP="007F0D29">
      <w:pPr>
        <w:ind w:firstLine="567"/>
        <w:rPr>
          <w:shd w:val="clear" w:color="auto" w:fill="FFFFFF"/>
        </w:rPr>
      </w:pPr>
    </w:p>
    <w:p w14:paraId="4B86AD8E" w14:textId="6128E185" w:rsidR="00BC4E20" w:rsidRPr="00EF31F1" w:rsidRDefault="000E733D" w:rsidP="000E733D">
      <w:pPr>
        <w:ind w:firstLine="567"/>
      </w:pPr>
      <w:r>
        <w:rPr>
          <w:shd w:val="clear" w:color="auto" w:fill="FFFFFF"/>
        </w:rPr>
        <w:t>3) </w:t>
      </w:r>
      <w:r w:rsidR="008A61E3" w:rsidRPr="000E733D">
        <w:rPr>
          <w:shd w:val="clear" w:color="auto" w:fill="FFFFFF"/>
        </w:rPr>
        <w:t>у пункті 42</w:t>
      </w:r>
      <w:r w:rsidR="008A61E3" w:rsidRPr="000E733D">
        <w:rPr>
          <w:shd w:val="clear" w:color="auto" w:fill="FFFFFF"/>
          <w:vertAlign w:val="superscript"/>
        </w:rPr>
        <w:t>1</w:t>
      </w:r>
      <w:r w:rsidR="00BC4E20" w:rsidRPr="000E733D">
        <w:rPr>
          <w:shd w:val="clear" w:color="auto" w:fill="FFFFFF"/>
          <w:vertAlign w:val="superscript"/>
        </w:rPr>
        <w:t xml:space="preserve">  </w:t>
      </w:r>
      <w:r w:rsidR="00BC4E20" w:rsidRPr="000E733D">
        <w:rPr>
          <w:shd w:val="clear" w:color="auto" w:fill="FFFFFF"/>
        </w:rPr>
        <w:t xml:space="preserve">слова </w:t>
      </w:r>
      <w:r w:rsidR="00BC4E20" w:rsidRPr="00EF31F1">
        <w:t>“(пояснення)</w:t>
      </w:r>
      <w:r w:rsidR="00BC4E20" w:rsidRPr="000E733D">
        <w:rPr>
          <w:szCs w:val="24"/>
          <w:lang w:eastAsia="ru-RU"/>
        </w:rPr>
        <w:t xml:space="preserve">”, </w:t>
      </w:r>
      <w:r w:rsidR="00BC4E20" w:rsidRPr="00EF31F1">
        <w:t>“(пояснень</w:t>
      </w:r>
      <w:r w:rsidR="00BC4E20">
        <w:t>)</w:t>
      </w:r>
      <w:r w:rsidR="00BC4E20" w:rsidRPr="000E733D">
        <w:rPr>
          <w:lang w:val="ru-RU"/>
        </w:rPr>
        <w:t>”</w:t>
      </w:r>
      <w:r w:rsidR="00BC4E20">
        <w:t xml:space="preserve"> замінити відповідно словами  </w:t>
      </w:r>
      <w:r w:rsidR="00BC4E20" w:rsidRPr="00EF31F1">
        <w:t>“, пояснення</w:t>
      </w:r>
      <w:r w:rsidR="00BC4E20" w:rsidRPr="000E733D">
        <w:rPr>
          <w:szCs w:val="24"/>
          <w:lang w:eastAsia="ru-RU"/>
        </w:rPr>
        <w:t>”</w:t>
      </w:r>
      <w:r w:rsidR="002079D8" w:rsidRPr="000E733D">
        <w:rPr>
          <w:szCs w:val="24"/>
          <w:lang w:eastAsia="ru-RU"/>
        </w:rPr>
        <w:t xml:space="preserve">, </w:t>
      </w:r>
      <w:r w:rsidR="002079D8" w:rsidRPr="00EF31F1">
        <w:t>“, пояснень</w:t>
      </w:r>
      <w:r w:rsidR="002079D8" w:rsidRPr="000E733D">
        <w:rPr>
          <w:szCs w:val="24"/>
          <w:lang w:eastAsia="ru-RU"/>
        </w:rPr>
        <w:t>”</w:t>
      </w:r>
      <w:r w:rsidR="00BC4E20" w:rsidRPr="000E733D">
        <w:rPr>
          <w:szCs w:val="24"/>
          <w:lang w:eastAsia="ru-RU"/>
        </w:rPr>
        <w:t>;</w:t>
      </w:r>
    </w:p>
    <w:p w14:paraId="50049EDB" w14:textId="77777777" w:rsidR="005A6FC9" w:rsidRDefault="005A6FC9" w:rsidP="007F0D29">
      <w:pPr>
        <w:ind w:firstLine="567"/>
        <w:rPr>
          <w:szCs w:val="24"/>
          <w:lang w:eastAsia="ru-RU"/>
        </w:rPr>
      </w:pPr>
    </w:p>
    <w:p w14:paraId="0A5C6CCD" w14:textId="4DF2A83F" w:rsidR="00EF31F1" w:rsidRPr="001D2B81" w:rsidRDefault="001D2B81" w:rsidP="001D2B81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4) </w:t>
      </w:r>
      <w:r w:rsidR="00336E4B" w:rsidRPr="001D2B81">
        <w:rPr>
          <w:shd w:val="clear" w:color="auto" w:fill="FFFFFF"/>
        </w:rPr>
        <w:t>у пункті 43:</w:t>
      </w:r>
    </w:p>
    <w:p w14:paraId="5FAFB53B" w14:textId="77777777" w:rsidR="00336E4B" w:rsidRDefault="00B02A5A" w:rsidP="007F0D29">
      <w:pPr>
        <w:ind w:firstLine="567"/>
        <w:rPr>
          <w:szCs w:val="24"/>
          <w:lang w:eastAsia="ru-RU"/>
        </w:rPr>
      </w:pPr>
      <w:r w:rsidRPr="00336E4B">
        <w:t xml:space="preserve">в абзаці </w:t>
      </w:r>
      <w:r>
        <w:t xml:space="preserve">другому </w:t>
      </w:r>
      <w:r w:rsidRPr="00336E4B">
        <w:t xml:space="preserve">слова </w:t>
      </w:r>
      <w:r w:rsidRPr="00EF31F1">
        <w:t>“</w:t>
      </w:r>
      <w:r w:rsidRPr="00B02A5A">
        <w:rPr>
          <w:color w:val="000000"/>
        </w:rPr>
        <w:t>після підготовки звіту про інспекційну перевірку</w:t>
      </w:r>
      <w:r w:rsidRPr="00EF31F1">
        <w:rPr>
          <w:szCs w:val="24"/>
          <w:lang w:eastAsia="ru-RU"/>
        </w:rPr>
        <w:t>”</w:t>
      </w:r>
      <w:r>
        <w:rPr>
          <w:szCs w:val="24"/>
          <w:lang w:eastAsia="ru-RU"/>
        </w:rPr>
        <w:t xml:space="preserve"> виключити;</w:t>
      </w:r>
    </w:p>
    <w:p w14:paraId="72C87CAF" w14:textId="5AD14001" w:rsidR="00B02A5A" w:rsidRDefault="0006594B" w:rsidP="007F0D29">
      <w:pPr>
        <w:ind w:firstLine="567"/>
        <w:rPr>
          <w:szCs w:val="24"/>
          <w:lang w:eastAsia="ru-RU"/>
        </w:rPr>
      </w:pPr>
      <w:r w:rsidRPr="0006594B">
        <w:t xml:space="preserve">в абзаці четвертому слова </w:t>
      </w:r>
      <w:r w:rsidRPr="00EF31F1">
        <w:t>“</w:t>
      </w:r>
      <w:r w:rsidRPr="0006594B">
        <w:t>звіт про інспекційну перевірку складається в двох примірниках і</w:t>
      </w:r>
      <w:r w:rsidRPr="00EF31F1">
        <w:rPr>
          <w:szCs w:val="24"/>
          <w:lang w:eastAsia="ru-RU"/>
        </w:rPr>
        <w:t>”</w:t>
      </w:r>
      <w:r w:rsidRPr="0006594B">
        <w:t xml:space="preserve"> замінити словами </w:t>
      </w:r>
      <w:r w:rsidRPr="00EF31F1">
        <w:t>“</w:t>
      </w:r>
      <w:r w:rsidRPr="0006594B">
        <w:t>сформований звіт про інспекційну перевірку в електронній або паперовій формі (</w:t>
      </w:r>
      <w:r w:rsidR="007421FC">
        <w:t>у</w:t>
      </w:r>
      <w:r w:rsidRPr="0006594B">
        <w:t xml:space="preserve"> двох примірниках)</w:t>
      </w:r>
      <w:r w:rsidRPr="00EF31F1">
        <w:rPr>
          <w:szCs w:val="24"/>
          <w:lang w:eastAsia="ru-RU"/>
        </w:rPr>
        <w:t>”</w:t>
      </w:r>
      <w:r>
        <w:rPr>
          <w:szCs w:val="24"/>
          <w:lang w:eastAsia="ru-RU"/>
        </w:rPr>
        <w:t>;</w:t>
      </w:r>
    </w:p>
    <w:p w14:paraId="0BF80A04" w14:textId="77777777" w:rsidR="001D6BCA" w:rsidRDefault="001D6BCA" w:rsidP="007F0D29">
      <w:pPr>
        <w:ind w:firstLine="567"/>
        <w:rPr>
          <w:shd w:val="clear" w:color="auto" w:fill="FFFFFF"/>
        </w:rPr>
      </w:pPr>
    </w:p>
    <w:p w14:paraId="6F829305" w14:textId="127AF36D" w:rsidR="00A2681A" w:rsidRPr="008F475D" w:rsidRDefault="001D2B81" w:rsidP="001D2B81">
      <w:pPr>
        <w:pStyle w:val="af3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5) </w:t>
      </w:r>
      <w:r w:rsidR="00A2681A" w:rsidRPr="008F475D">
        <w:rPr>
          <w:shd w:val="clear" w:color="auto" w:fill="FFFFFF"/>
        </w:rPr>
        <w:t xml:space="preserve">пункт 44 викласти в </w:t>
      </w:r>
      <w:r w:rsidR="00C1180D">
        <w:rPr>
          <w:shd w:val="clear" w:color="auto" w:fill="FFFFFF"/>
        </w:rPr>
        <w:t xml:space="preserve">такій </w:t>
      </w:r>
      <w:r w:rsidR="00A2681A" w:rsidRPr="008F475D">
        <w:rPr>
          <w:shd w:val="clear" w:color="auto" w:fill="FFFFFF"/>
        </w:rPr>
        <w:t xml:space="preserve"> редакції :</w:t>
      </w:r>
    </w:p>
    <w:p w14:paraId="7F4F1E06" w14:textId="7F5966DC" w:rsidR="003906AA" w:rsidRDefault="00A2681A" w:rsidP="007F0D29">
      <w:pPr>
        <w:ind w:firstLine="567"/>
        <w:rPr>
          <w:szCs w:val="24"/>
          <w:lang w:eastAsia="ru-RU"/>
        </w:rPr>
      </w:pPr>
      <w:r w:rsidRPr="000533D6">
        <w:t>“</w:t>
      </w:r>
      <w:r w:rsidRPr="00A2681A">
        <w:rPr>
          <w:shd w:val="clear" w:color="auto" w:fill="FFFFFF"/>
        </w:rPr>
        <w:t xml:space="preserve">44. Звіт про інспекційну перевірку в електронній </w:t>
      </w:r>
      <w:r w:rsidR="00FE7309">
        <w:rPr>
          <w:shd w:val="clear" w:color="auto" w:fill="FFFFFF"/>
        </w:rPr>
        <w:t xml:space="preserve"> </w:t>
      </w:r>
      <w:r w:rsidRPr="00A2681A">
        <w:rPr>
          <w:shd w:val="clear" w:color="auto" w:fill="FFFFFF"/>
        </w:rPr>
        <w:t xml:space="preserve">формі/перший </w:t>
      </w:r>
      <w:r w:rsidR="00FE7309">
        <w:rPr>
          <w:shd w:val="clear" w:color="auto" w:fill="FFFFFF"/>
        </w:rPr>
        <w:t xml:space="preserve"> </w:t>
      </w:r>
      <w:r w:rsidRPr="00A2681A">
        <w:rPr>
          <w:shd w:val="clear" w:color="auto" w:fill="FFFFFF"/>
        </w:rPr>
        <w:t xml:space="preserve">примірник звіту про інспекційну перевірку в </w:t>
      </w:r>
      <w:r w:rsidR="005B4D1F">
        <w:rPr>
          <w:shd w:val="clear" w:color="auto" w:fill="FFFFFF"/>
        </w:rPr>
        <w:t>паперовій формі надсилається об’</w:t>
      </w:r>
      <w:r w:rsidRPr="00A2681A">
        <w:rPr>
          <w:shd w:val="clear" w:color="auto" w:fill="FFFFFF"/>
        </w:rPr>
        <w:t>єкту перевірки не пізніше ніж через 30 днів із дати закінчення інспекційної перевірки, яка встановлена в розпорядчому акті Національного банку, з урахуванням вимог до пересилання документів, які містять інформацію з обмеженим доступом, установлених Національним банком, із супровідним листом.</w:t>
      </w:r>
      <w:r w:rsidRPr="000533D6">
        <w:rPr>
          <w:szCs w:val="24"/>
          <w:lang w:eastAsia="ru-RU"/>
        </w:rPr>
        <w:t>”</w:t>
      </w:r>
      <w:r>
        <w:rPr>
          <w:szCs w:val="24"/>
          <w:lang w:eastAsia="ru-RU"/>
        </w:rPr>
        <w:t>;</w:t>
      </w:r>
    </w:p>
    <w:p w14:paraId="2EDE02FE" w14:textId="77777777" w:rsidR="002B5C9A" w:rsidRDefault="002B5C9A" w:rsidP="007F0D29">
      <w:pPr>
        <w:ind w:firstLine="567"/>
        <w:rPr>
          <w:shd w:val="clear" w:color="auto" w:fill="FFFFFF"/>
        </w:rPr>
      </w:pPr>
    </w:p>
    <w:p w14:paraId="193FCC16" w14:textId="3C6C8DC2" w:rsidR="00A2681A" w:rsidRPr="005123EC" w:rsidRDefault="002B5C9A" w:rsidP="007F0D29">
      <w:pPr>
        <w:ind w:firstLine="567"/>
        <w:rPr>
          <w:szCs w:val="24"/>
          <w:lang w:eastAsia="ru-RU"/>
        </w:rPr>
      </w:pPr>
      <w:r>
        <w:rPr>
          <w:shd w:val="clear" w:color="auto" w:fill="FFFFFF"/>
        </w:rPr>
        <w:t xml:space="preserve">6) </w:t>
      </w:r>
      <w:r w:rsidR="005123EC" w:rsidRPr="005123EC">
        <w:rPr>
          <w:shd w:val="clear" w:color="auto" w:fill="FFFFFF"/>
        </w:rPr>
        <w:t xml:space="preserve">пункт 45 після слова </w:t>
      </w:r>
      <w:r w:rsidR="005123EC" w:rsidRPr="000533D6">
        <w:t>“</w:t>
      </w:r>
      <w:r w:rsidR="005123EC" w:rsidRPr="005123EC">
        <w:rPr>
          <w:shd w:val="clear" w:color="auto" w:fill="FFFFFF"/>
        </w:rPr>
        <w:t>перевірку</w:t>
      </w:r>
      <w:r w:rsidR="005123EC" w:rsidRPr="000533D6">
        <w:rPr>
          <w:szCs w:val="24"/>
          <w:lang w:eastAsia="ru-RU"/>
        </w:rPr>
        <w:t>”</w:t>
      </w:r>
      <w:r w:rsidR="005123EC" w:rsidRPr="005123EC">
        <w:rPr>
          <w:shd w:val="clear" w:color="auto" w:fill="FFFFFF"/>
        </w:rPr>
        <w:t xml:space="preserve"> доповнити словами </w:t>
      </w:r>
      <w:r w:rsidR="005123EC" w:rsidRPr="000533D6">
        <w:t>“</w:t>
      </w:r>
      <w:r w:rsidR="005123EC" w:rsidRPr="005123EC">
        <w:rPr>
          <w:shd w:val="clear" w:color="auto" w:fill="FFFFFF"/>
        </w:rPr>
        <w:t xml:space="preserve">в </w:t>
      </w:r>
      <w:r w:rsidR="008A4505">
        <w:rPr>
          <w:shd w:val="clear" w:color="auto" w:fill="FFFFFF"/>
        </w:rPr>
        <w:t xml:space="preserve"> </w:t>
      </w:r>
      <w:r w:rsidR="005123EC" w:rsidRPr="005123EC">
        <w:rPr>
          <w:shd w:val="clear" w:color="auto" w:fill="FFFFFF"/>
        </w:rPr>
        <w:t>паперовій формі</w:t>
      </w:r>
      <w:r w:rsidR="005123EC" w:rsidRPr="000533D6">
        <w:rPr>
          <w:szCs w:val="24"/>
          <w:lang w:eastAsia="ru-RU"/>
        </w:rPr>
        <w:t>”</w:t>
      </w:r>
      <w:r w:rsidR="005123EC">
        <w:rPr>
          <w:shd w:val="clear" w:color="auto" w:fill="FFFFFF"/>
        </w:rPr>
        <w:t>;</w:t>
      </w:r>
    </w:p>
    <w:p w14:paraId="6D1A9939" w14:textId="77777777" w:rsidR="002B5C9A" w:rsidRDefault="002B5C9A" w:rsidP="000D3FBF">
      <w:pPr>
        <w:ind w:firstLine="567"/>
        <w:rPr>
          <w:shd w:val="clear" w:color="auto" w:fill="FFFFFF"/>
        </w:rPr>
      </w:pPr>
    </w:p>
    <w:p w14:paraId="3F851DDE" w14:textId="5E431F53" w:rsidR="000D3FBF" w:rsidRPr="00A2681A" w:rsidRDefault="002B5C9A" w:rsidP="000D3FBF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7) </w:t>
      </w:r>
      <w:r w:rsidR="000D3FBF" w:rsidRPr="00A2681A">
        <w:rPr>
          <w:shd w:val="clear" w:color="auto" w:fill="FFFFFF"/>
        </w:rPr>
        <w:t xml:space="preserve">пункт </w:t>
      </w:r>
      <w:r w:rsidR="000D3FBF">
        <w:rPr>
          <w:shd w:val="clear" w:color="auto" w:fill="FFFFFF"/>
        </w:rPr>
        <w:t>47</w:t>
      </w:r>
      <w:r w:rsidR="000D3FBF" w:rsidRPr="00A2681A">
        <w:rPr>
          <w:shd w:val="clear" w:color="auto" w:fill="FFFFFF"/>
        </w:rPr>
        <w:t xml:space="preserve"> викласти в</w:t>
      </w:r>
      <w:r w:rsidR="00BC7E2D">
        <w:rPr>
          <w:shd w:val="clear" w:color="auto" w:fill="FFFFFF"/>
        </w:rPr>
        <w:t xml:space="preserve"> такій </w:t>
      </w:r>
      <w:r w:rsidR="000D3FBF" w:rsidRPr="00A2681A">
        <w:rPr>
          <w:shd w:val="clear" w:color="auto" w:fill="FFFFFF"/>
        </w:rPr>
        <w:t>редакції :</w:t>
      </w:r>
    </w:p>
    <w:p w14:paraId="70D79820" w14:textId="4FFC1E57" w:rsidR="000D3FBF" w:rsidRPr="00AF419F" w:rsidRDefault="000D3FBF" w:rsidP="000D3FBF">
      <w:pPr>
        <w:ind w:firstLine="426"/>
        <w:rPr>
          <w:szCs w:val="24"/>
          <w:lang w:eastAsia="ru-RU"/>
        </w:rPr>
      </w:pPr>
      <w:r w:rsidRPr="00AF419F">
        <w:t>“</w:t>
      </w:r>
      <w:r w:rsidRPr="00AF419F">
        <w:rPr>
          <w:shd w:val="clear" w:color="auto" w:fill="FFFFFF"/>
        </w:rPr>
        <w:t xml:space="preserve">47. Керівник інспекційної групи в разі встановлення під час інспекційної перевірки </w:t>
      </w:r>
      <w:r w:rsidRPr="00FF3674">
        <w:rPr>
          <w:shd w:val="clear" w:color="auto" w:fill="FFFFFF"/>
        </w:rPr>
        <w:t xml:space="preserve">необхідності </w:t>
      </w:r>
      <w:r w:rsidR="000C14D7" w:rsidRPr="00A910EF">
        <w:rPr>
          <w:shd w:val="clear" w:color="auto" w:fill="FFFFFF"/>
        </w:rPr>
        <w:t>висування</w:t>
      </w:r>
      <w:r w:rsidRPr="00A910EF">
        <w:rPr>
          <w:shd w:val="clear" w:color="auto" w:fill="FFFFFF"/>
        </w:rPr>
        <w:t xml:space="preserve"> вимоги</w:t>
      </w:r>
      <w:r w:rsidR="000C14D7" w:rsidRPr="00A910EF">
        <w:t xml:space="preserve"> щодо усунення </w:t>
      </w:r>
      <w:r w:rsidR="00721E06">
        <w:t xml:space="preserve"> </w:t>
      </w:r>
      <w:r w:rsidR="000C14D7" w:rsidRPr="00A910EF">
        <w:t xml:space="preserve">порушень </w:t>
      </w:r>
      <w:r w:rsidR="00721E06">
        <w:t xml:space="preserve"> </w:t>
      </w:r>
      <w:r w:rsidR="000C14D7" w:rsidRPr="00A910EF">
        <w:t>у  діяльності об’єкта перевірки</w:t>
      </w:r>
      <w:r w:rsidRPr="00A910EF">
        <w:rPr>
          <w:shd w:val="clear" w:color="auto" w:fill="FFFFFF"/>
        </w:rPr>
        <w:t>/з</w:t>
      </w:r>
      <w:r w:rsidRPr="00FF3674">
        <w:rPr>
          <w:shd w:val="clear" w:color="auto" w:fill="FFFFFF"/>
        </w:rPr>
        <w:t xml:space="preserve">астосування </w:t>
      </w:r>
      <w:r w:rsidR="005B4D1F">
        <w:rPr>
          <w:shd w:val="clear" w:color="auto" w:fill="FFFFFF"/>
        </w:rPr>
        <w:t>заходу впливу до об’</w:t>
      </w:r>
      <w:r w:rsidRPr="00AF419F">
        <w:rPr>
          <w:shd w:val="clear" w:color="auto" w:fill="FFFFFF"/>
        </w:rPr>
        <w:t>єкта перевірки забезпечує підготовку пропозицій відповідно до нормативно-правових і розпорядчих  актів Національного банку з питань застосування заходів впливу/пред’явлення вимоги.</w:t>
      </w:r>
      <w:r w:rsidRPr="00AF419F">
        <w:rPr>
          <w:szCs w:val="24"/>
          <w:lang w:eastAsia="ru-RU"/>
        </w:rPr>
        <w:t>”;</w:t>
      </w:r>
    </w:p>
    <w:p w14:paraId="2074A421" w14:textId="77777777" w:rsidR="00BE01A1" w:rsidRDefault="00BE01A1" w:rsidP="000D3FBF">
      <w:pPr>
        <w:ind w:firstLine="426"/>
        <w:rPr>
          <w:szCs w:val="24"/>
          <w:lang w:eastAsia="ru-RU"/>
        </w:rPr>
      </w:pPr>
    </w:p>
    <w:p w14:paraId="19F3F299" w14:textId="0CFC00B3" w:rsidR="000D3FBF" w:rsidRPr="00AF419F" w:rsidRDefault="00BE01A1" w:rsidP="000D3FBF">
      <w:pPr>
        <w:ind w:firstLine="426"/>
        <w:rPr>
          <w:szCs w:val="24"/>
          <w:lang w:eastAsia="ru-RU"/>
        </w:rPr>
      </w:pPr>
      <w:r>
        <w:rPr>
          <w:szCs w:val="24"/>
          <w:lang w:eastAsia="ru-RU"/>
        </w:rPr>
        <w:t xml:space="preserve">8) </w:t>
      </w:r>
      <w:r w:rsidR="000D3FBF" w:rsidRPr="00AF419F">
        <w:rPr>
          <w:szCs w:val="24"/>
          <w:lang w:eastAsia="ru-RU"/>
        </w:rPr>
        <w:t>пункт 48 виключити;</w:t>
      </w:r>
    </w:p>
    <w:p w14:paraId="5CC02B9E" w14:textId="77777777" w:rsidR="00BE01A1" w:rsidRDefault="00BE01A1" w:rsidP="000D3FBF">
      <w:pPr>
        <w:ind w:firstLine="426"/>
      </w:pPr>
    </w:p>
    <w:p w14:paraId="3EAE8B82" w14:textId="5015A258" w:rsidR="00AF419F" w:rsidRPr="00AF419F" w:rsidRDefault="00BE01A1" w:rsidP="000D3FBF">
      <w:pPr>
        <w:ind w:firstLine="426"/>
        <w:rPr>
          <w:shd w:val="clear" w:color="auto" w:fill="FFFFFF"/>
        </w:rPr>
      </w:pPr>
      <w:r>
        <w:t xml:space="preserve">9) </w:t>
      </w:r>
      <w:r w:rsidR="00AF419F" w:rsidRPr="00AF419F">
        <w:t>абзац перший пункту 49 після сл</w:t>
      </w:r>
      <w:r w:rsidR="00975BB2">
        <w:t>ів</w:t>
      </w:r>
      <w:r w:rsidR="00AF419F" w:rsidRPr="00AF419F">
        <w:t xml:space="preserve"> “</w:t>
      </w:r>
      <w:r w:rsidR="00975BB2">
        <w:t xml:space="preserve">Національного </w:t>
      </w:r>
      <w:r w:rsidR="00AF419F" w:rsidRPr="00AF419F">
        <w:t>банку</w:t>
      </w:r>
      <w:r w:rsidR="00AF419F" w:rsidRPr="00AF419F">
        <w:rPr>
          <w:szCs w:val="24"/>
          <w:lang w:eastAsia="ru-RU"/>
        </w:rPr>
        <w:t>”</w:t>
      </w:r>
      <w:r w:rsidR="00AF419F" w:rsidRPr="00AF419F">
        <w:t xml:space="preserve"> доповнити словами “в електронній або паперовій формі</w:t>
      </w:r>
      <w:r w:rsidR="00AF419F" w:rsidRPr="00AF419F">
        <w:rPr>
          <w:szCs w:val="24"/>
          <w:lang w:eastAsia="ru-RU"/>
        </w:rPr>
        <w:t>”</w:t>
      </w:r>
      <w:r w:rsidR="00AF419F">
        <w:rPr>
          <w:szCs w:val="24"/>
          <w:lang w:eastAsia="ru-RU"/>
        </w:rPr>
        <w:t>.</w:t>
      </w:r>
    </w:p>
    <w:p w14:paraId="492ACF58" w14:textId="77777777" w:rsidR="000533D6" w:rsidRPr="00AF419F" w:rsidRDefault="000533D6" w:rsidP="007F0D29">
      <w:pPr>
        <w:ind w:firstLine="567"/>
        <w:rPr>
          <w:shd w:val="clear" w:color="auto" w:fill="FFFFFF"/>
        </w:rPr>
      </w:pPr>
    </w:p>
    <w:p w14:paraId="1D8681C3" w14:textId="77777777" w:rsidR="0010554A" w:rsidRDefault="004C6E2B" w:rsidP="00E7162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624">
        <w:rPr>
          <w:sz w:val="28"/>
          <w:szCs w:val="28"/>
          <w:shd w:val="clear" w:color="auto" w:fill="FFFFFF"/>
        </w:rPr>
        <w:t>8.</w:t>
      </w:r>
      <w:r w:rsidRPr="00E71624">
        <w:rPr>
          <w:b/>
          <w:sz w:val="28"/>
          <w:szCs w:val="28"/>
          <w:shd w:val="clear" w:color="auto" w:fill="FFFFFF"/>
        </w:rPr>
        <w:t> </w:t>
      </w:r>
      <w:r w:rsidRPr="00E71624">
        <w:rPr>
          <w:sz w:val="28"/>
          <w:szCs w:val="28"/>
        </w:rPr>
        <w:t xml:space="preserve">У </w:t>
      </w:r>
      <w:r w:rsidR="0010554A">
        <w:rPr>
          <w:sz w:val="28"/>
          <w:szCs w:val="28"/>
        </w:rPr>
        <w:t>додатках до Положення:</w:t>
      </w:r>
    </w:p>
    <w:p w14:paraId="405CCA40" w14:textId="77777777" w:rsidR="0010554A" w:rsidRDefault="0010554A" w:rsidP="00E7162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8538B73" w14:textId="42278050" w:rsidR="00147548" w:rsidRDefault="0010554A" w:rsidP="00E7162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7548">
        <w:rPr>
          <w:sz w:val="28"/>
          <w:szCs w:val="28"/>
        </w:rPr>
        <w:t>у додатку 2:</w:t>
      </w:r>
    </w:p>
    <w:p w14:paraId="00725D20" w14:textId="674FBA0C" w:rsidR="00147548" w:rsidRPr="001D2B81" w:rsidRDefault="00147548" w:rsidP="00E7162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464C04">
        <w:rPr>
          <w:sz w:val="28"/>
          <w:szCs w:val="28"/>
        </w:rPr>
        <w:t>о</w:t>
      </w:r>
      <w:r>
        <w:rPr>
          <w:sz w:val="28"/>
          <w:szCs w:val="28"/>
        </w:rPr>
        <w:t xml:space="preserve"> та цифри </w:t>
      </w:r>
      <w:r w:rsidRPr="00147548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пункт 32</w:t>
      </w:r>
      <w:r w:rsidRPr="00147548">
        <w:rPr>
          <w:sz w:val="28"/>
          <w:szCs w:val="28"/>
          <w:lang w:val="ru-RU"/>
        </w:rPr>
        <w:t xml:space="preserve">” </w:t>
      </w:r>
      <w:r>
        <w:rPr>
          <w:sz w:val="28"/>
          <w:szCs w:val="28"/>
        </w:rPr>
        <w:t xml:space="preserve">замінити словами та </w:t>
      </w:r>
      <w:r w:rsidRPr="001D2B81">
        <w:rPr>
          <w:sz w:val="28"/>
          <w:szCs w:val="28"/>
        </w:rPr>
        <w:t xml:space="preserve">цифрами </w:t>
      </w:r>
      <w:r w:rsidRPr="001D2B81">
        <w:rPr>
          <w:sz w:val="28"/>
          <w:szCs w:val="28"/>
          <w:lang w:val="ru-RU"/>
        </w:rPr>
        <w:t>“</w:t>
      </w:r>
      <w:proofErr w:type="spellStart"/>
      <w:r w:rsidRPr="001D2B81">
        <w:rPr>
          <w:sz w:val="28"/>
          <w:szCs w:val="28"/>
          <w:lang w:val="ru-RU"/>
        </w:rPr>
        <w:t>підпункт</w:t>
      </w:r>
      <w:proofErr w:type="spellEnd"/>
      <w:r w:rsidRPr="001D2B81">
        <w:rPr>
          <w:sz w:val="28"/>
          <w:szCs w:val="28"/>
          <w:lang w:val="ru-RU"/>
        </w:rPr>
        <w:t xml:space="preserve"> 2 </w:t>
      </w:r>
      <w:r w:rsidR="00E92E01">
        <w:rPr>
          <w:sz w:val="28"/>
          <w:szCs w:val="28"/>
          <w:lang w:val="ru-RU"/>
        </w:rPr>
        <w:t xml:space="preserve"> </w:t>
      </w:r>
      <w:r w:rsidRPr="001D2B81">
        <w:rPr>
          <w:sz w:val="28"/>
          <w:szCs w:val="28"/>
          <w:lang w:val="ru-RU"/>
        </w:rPr>
        <w:t>пункту 32”;</w:t>
      </w:r>
    </w:p>
    <w:p w14:paraId="0A614A00" w14:textId="277C5ACE" w:rsidR="001E0C55" w:rsidRPr="00E71624" w:rsidRDefault="0010554A" w:rsidP="00E71624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D2B81">
        <w:rPr>
          <w:sz w:val="28"/>
          <w:szCs w:val="28"/>
        </w:rPr>
        <w:t xml:space="preserve">у заголовку </w:t>
      </w:r>
      <w:r w:rsidR="004C6E2B" w:rsidRPr="001D2B81">
        <w:rPr>
          <w:sz w:val="28"/>
          <w:szCs w:val="28"/>
        </w:rPr>
        <w:t xml:space="preserve"> колонки 3 </w:t>
      </w:r>
      <w:r w:rsidR="00E71624" w:rsidRPr="001D2B81">
        <w:rPr>
          <w:sz w:val="28"/>
          <w:szCs w:val="28"/>
        </w:rPr>
        <w:t xml:space="preserve">таблиці </w:t>
      </w:r>
      <w:r w:rsidRPr="001D2B81">
        <w:rPr>
          <w:sz w:val="28"/>
          <w:szCs w:val="28"/>
        </w:rPr>
        <w:t xml:space="preserve"> </w:t>
      </w:r>
      <w:r w:rsidR="004C6E2B" w:rsidRPr="001D2B81">
        <w:rPr>
          <w:sz w:val="28"/>
          <w:szCs w:val="28"/>
        </w:rPr>
        <w:t>слово “матеріалів,</w:t>
      </w:r>
      <w:r w:rsidR="004C6E2B" w:rsidRPr="001D2B81">
        <w:rPr>
          <w:sz w:val="28"/>
          <w:szCs w:val="28"/>
          <w:lang w:eastAsia="ru-RU"/>
        </w:rPr>
        <w:t>”</w:t>
      </w:r>
      <w:r w:rsidR="004C6E2B" w:rsidRPr="001D2B81">
        <w:rPr>
          <w:sz w:val="28"/>
          <w:szCs w:val="28"/>
        </w:rPr>
        <w:t xml:space="preserve"> виключити</w:t>
      </w:r>
      <w:r w:rsidR="00526D07">
        <w:rPr>
          <w:sz w:val="28"/>
          <w:szCs w:val="28"/>
        </w:rPr>
        <w:t>;</w:t>
      </w:r>
    </w:p>
    <w:p w14:paraId="51608C1C" w14:textId="77777777" w:rsidR="00771D24" w:rsidRDefault="00771D24" w:rsidP="00771D24">
      <w:pPr>
        <w:ind w:firstLine="567"/>
      </w:pPr>
    </w:p>
    <w:p w14:paraId="7FEBEB28" w14:textId="7663D807" w:rsidR="00E71624" w:rsidRDefault="00526D07" w:rsidP="00771D24">
      <w:pPr>
        <w:ind w:firstLine="567"/>
      </w:pPr>
      <w:r>
        <w:t>2)</w:t>
      </w:r>
      <w:r w:rsidR="00E71624">
        <w:t> </w:t>
      </w:r>
      <w:r w:rsidR="00461680">
        <w:t>додат</w:t>
      </w:r>
      <w:r w:rsidR="00DC3D86">
        <w:t>о</w:t>
      </w:r>
      <w:r w:rsidR="00461680">
        <w:t>к 4</w:t>
      </w:r>
      <w:r w:rsidR="00DC3D86">
        <w:t xml:space="preserve"> викласти в такій редакції</w:t>
      </w:r>
      <w:r w:rsidR="00461680">
        <w:t>:</w:t>
      </w:r>
    </w:p>
    <w:p w14:paraId="2423F6F9" w14:textId="5AD82C08" w:rsidR="00DC3D86" w:rsidRPr="00DC3D86" w:rsidRDefault="00461680" w:rsidP="00DC3D86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DC3D86">
        <w:rPr>
          <w:sz w:val="28"/>
          <w:szCs w:val="28"/>
        </w:rPr>
        <w:t>“</w:t>
      </w:r>
      <w:r w:rsidR="00DC3D86" w:rsidRPr="00DC3D86">
        <w:rPr>
          <w:sz w:val="28"/>
          <w:szCs w:val="28"/>
        </w:rPr>
        <w:t>Додаток 4</w:t>
      </w:r>
    </w:p>
    <w:p w14:paraId="12C6678E" w14:textId="77777777" w:rsidR="00DC3D86" w:rsidRPr="00DC3D86" w:rsidRDefault="00DC3D86" w:rsidP="00DC3D86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DC3D86">
        <w:rPr>
          <w:sz w:val="28"/>
          <w:szCs w:val="28"/>
        </w:rPr>
        <w:t xml:space="preserve">до Положення про організацію </w:t>
      </w:r>
    </w:p>
    <w:p w14:paraId="607F75CC" w14:textId="77777777" w:rsidR="00DC3D86" w:rsidRPr="00F27042" w:rsidRDefault="00DC3D86" w:rsidP="006B717C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  <w:lang w:val="ru-RU"/>
        </w:rPr>
      </w:pPr>
      <w:r w:rsidRPr="008505A5">
        <w:rPr>
          <w:sz w:val="28"/>
          <w:szCs w:val="28"/>
        </w:rPr>
        <w:t>та проведення інспекційних перевірок</w:t>
      </w:r>
    </w:p>
    <w:p w14:paraId="6985BD0D" w14:textId="77777777" w:rsidR="00F27042" w:rsidRPr="004429D9" w:rsidRDefault="00F27042" w:rsidP="00F27042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(у редакції постанови Правління Національного банку України</w:t>
      </w:r>
    </w:p>
    <w:p w14:paraId="4AB288E5" w14:textId="1579B1F3" w:rsidR="00F27042" w:rsidRDefault="00E92E01" w:rsidP="00F27042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92C3B">
        <w:rPr>
          <w:sz w:val="28"/>
          <w:szCs w:val="28"/>
        </w:rPr>
        <w:t>07 грудня 2022 року № 240</w:t>
      </w:r>
      <w:r w:rsidR="00F27042">
        <w:rPr>
          <w:sz w:val="28"/>
          <w:szCs w:val="28"/>
        </w:rPr>
        <w:t xml:space="preserve">                                                      </w:t>
      </w:r>
    </w:p>
    <w:p w14:paraId="14D6EA54" w14:textId="6624E2BA" w:rsidR="00DC3D86" w:rsidRPr="00DC3D86" w:rsidRDefault="00106555" w:rsidP="00F27042">
      <w:pPr>
        <w:pStyle w:val="af4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C3D86" w:rsidRPr="008505A5">
        <w:rPr>
          <w:sz w:val="28"/>
          <w:szCs w:val="28"/>
        </w:rPr>
        <w:t>пункт 51 розділу VIII)</w:t>
      </w:r>
    </w:p>
    <w:p w14:paraId="29DF043B" w14:textId="77777777" w:rsidR="00384097" w:rsidRDefault="00384097" w:rsidP="006B717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</w:p>
    <w:p w14:paraId="13E85C7B" w14:textId="77777777" w:rsidR="00DC3D86" w:rsidRDefault="00DC3D86" w:rsidP="006B717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  <w:r w:rsidRPr="00DC3D86">
        <w:rPr>
          <w:rFonts w:eastAsia="Times New Roman"/>
          <w:b w:val="0"/>
          <w:sz w:val="28"/>
          <w:szCs w:val="28"/>
        </w:rPr>
        <w:t>Акт № ___</w:t>
      </w:r>
      <w:r w:rsidRPr="00DC3D86">
        <w:rPr>
          <w:rFonts w:eastAsia="Times New Roman"/>
          <w:b w:val="0"/>
          <w:sz w:val="28"/>
          <w:szCs w:val="28"/>
        </w:rPr>
        <w:br/>
        <w:t>про здійснення перешкод</w:t>
      </w:r>
    </w:p>
    <w:p w14:paraId="7377C668" w14:textId="77777777" w:rsidR="006B717C" w:rsidRDefault="006B717C" w:rsidP="006B717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6B717C" w14:paraId="3C64F39C" w14:textId="77777777" w:rsidTr="006B717C">
        <w:tc>
          <w:tcPr>
            <w:tcW w:w="4927" w:type="dxa"/>
          </w:tcPr>
          <w:p w14:paraId="068E37D3" w14:textId="11FF67D9" w:rsidR="006B717C" w:rsidRDefault="006B717C" w:rsidP="006B717C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  <w:r w:rsidRPr="00DC3D86">
              <w:rPr>
                <w:b w:val="0"/>
                <w:sz w:val="28"/>
                <w:szCs w:val="28"/>
              </w:rPr>
              <w:t>_________</w:t>
            </w:r>
            <w:r w:rsidR="007421FC">
              <w:rPr>
                <w:b w:val="0"/>
                <w:sz w:val="28"/>
                <w:szCs w:val="28"/>
              </w:rPr>
              <w:t>______</w:t>
            </w:r>
            <w:r w:rsidRPr="00DC3D86">
              <w:rPr>
                <w:b w:val="0"/>
                <w:sz w:val="28"/>
                <w:szCs w:val="28"/>
              </w:rPr>
              <w:br/>
            </w:r>
            <w:r w:rsidRPr="00387FB8">
              <w:rPr>
                <w:b w:val="0"/>
                <w:sz w:val="28"/>
                <w:szCs w:val="28"/>
              </w:rPr>
              <w:t>(дата складання)</w:t>
            </w:r>
          </w:p>
        </w:tc>
        <w:tc>
          <w:tcPr>
            <w:tcW w:w="4927" w:type="dxa"/>
          </w:tcPr>
          <w:p w14:paraId="19005260" w14:textId="0D94B670" w:rsidR="006B717C" w:rsidRDefault="006B717C" w:rsidP="006B717C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8"/>
                <w:szCs w:val="28"/>
              </w:rPr>
            </w:pPr>
            <w:r w:rsidRPr="00DC3D86">
              <w:rPr>
                <w:b w:val="0"/>
                <w:sz w:val="28"/>
                <w:szCs w:val="28"/>
              </w:rPr>
              <w:t>_________________</w:t>
            </w:r>
            <w:r w:rsidRPr="00DC3D86">
              <w:rPr>
                <w:b w:val="0"/>
                <w:sz w:val="28"/>
                <w:szCs w:val="28"/>
              </w:rPr>
              <w:br/>
            </w:r>
            <w:r w:rsidRPr="00387FB8">
              <w:rPr>
                <w:b w:val="0"/>
                <w:sz w:val="28"/>
                <w:szCs w:val="28"/>
              </w:rPr>
              <w:t>(місце складання)</w:t>
            </w:r>
          </w:p>
        </w:tc>
      </w:tr>
    </w:tbl>
    <w:p w14:paraId="5503670F" w14:textId="77777777" w:rsidR="006B717C" w:rsidRDefault="006B717C" w:rsidP="006B717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</w:p>
    <w:p w14:paraId="52D076B0" w14:textId="5645ACDA" w:rsidR="006B717C" w:rsidRDefault="006B717C" w:rsidP="006B717C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b w:val="0"/>
          <w:sz w:val="28"/>
          <w:szCs w:val="28"/>
        </w:rPr>
      </w:pPr>
      <w:r w:rsidRPr="00DC3D86">
        <w:rPr>
          <w:b w:val="0"/>
          <w:sz w:val="28"/>
          <w:szCs w:val="28"/>
        </w:rPr>
        <w:t>1. Ми, які нижче підписалися, інспектори Національного банку України відповідно до розпорядчого акта про проведення інспекційної перевірки Національного банку України від ____________ № ______ (далі – розпорядчий акт) уповноважені з ____________ до ____________ здійснити п</w:t>
      </w:r>
      <w:r>
        <w:rPr>
          <w:b w:val="0"/>
          <w:sz w:val="28"/>
          <w:szCs w:val="28"/>
        </w:rPr>
        <w:t>ланову/позапланову перевірку об’</w:t>
      </w:r>
      <w:r w:rsidRPr="00DC3D86">
        <w:rPr>
          <w:b w:val="0"/>
          <w:sz w:val="28"/>
          <w:szCs w:val="28"/>
        </w:rPr>
        <w:t>єкта перевірки.</w:t>
      </w:r>
    </w:p>
    <w:p w14:paraId="72EB47E9" w14:textId="77777777" w:rsidR="006B717C" w:rsidRPr="00DC3D86" w:rsidRDefault="006B717C" w:rsidP="006B717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</w:p>
    <w:p w14:paraId="5886A03E" w14:textId="3C00F86E" w:rsidR="00DC3D86" w:rsidRPr="00387FB8" w:rsidRDefault="006B717C" w:rsidP="006B717C">
      <w:pPr>
        <w:ind w:firstLine="567"/>
      </w:pPr>
      <w:r>
        <w:t xml:space="preserve">2. Цей акт складений </w:t>
      </w:r>
      <w:r w:rsidRPr="00147548">
        <w:rPr>
          <w:lang w:val="ru-RU"/>
        </w:rPr>
        <w:t>“</w:t>
      </w:r>
      <w:r w:rsidRPr="00DC3D86">
        <w:t>___</w:t>
      </w:r>
      <w:r w:rsidRPr="00147548">
        <w:rPr>
          <w:lang w:val="ru-RU"/>
        </w:rPr>
        <w:t>”</w:t>
      </w:r>
      <w:r w:rsidRPr="00DC3D86">
        <w:t xml:space="preserve"> ____________ 20__ року о ___ годині ___ </w:t>
      </w:r>
      <w:r w:rsidR="007F4131">
        <w:t xml:space="preserve"> </w:t>
      </w:r>
      <w:r w:rsidRPr="00DC3D86">
        <w:t>хвилин у присутності______________________________</w:t>
      </w:r>
      <w:r>
        <w:t>___________________</w:t>
      </w:r>
      <w:r w:rsidRPr="00DC3D86">
        <w:br/>
        <w:t>            </w:t>
      </w:r>
      <w:r>
        <w:t>  </w:t>
      </w:r>
      <w:r w:rsidRPr="00387FB8">
        <w:t xml:space="preserve">(прізвище, </w:t>
      </w:r>
      <w:r w:rsidR="007421FC">
        <w:t xml:space="preserve">власне </w:t>
      </w:r>
      <w:r w:rsidRPr="00387FB8">
        <w:t>ім’я, по батькові, посада керівника об’єкта перевірки)</w:t>
      </w:r>
      <w:r w:rsidRPr="007421FC">
        <w:br/>
      </w:r>
      <w:r w:rsidRPr="00DC3D86">
        <w:t>та __________________________________________________________________.</w:t>
      </w:r>
      <w:r w:rsidRPr="00DC3D86">
        <w:br/>
        <w:t>    </w:t>
      </w:r>
      <w:r w:rsidRPr="00387FB8">
        <w:t>(прізвищ</w:t>
      </w:r>
      <w:r w:rsidR="00FC34EF">
        <w:t>а</w:t>
      </w:r>
      <w:r w:rsidRPr="00387FB8">
        <w:t xml:space="preserve">, </w:t>
      </w:r>
      <w:r w:rsidR="007421FC">
        <w:t>власн</w:t>
      </w:r>
      <w:r w:rsidR="00FC34EF">
        <w:t>і</w:t>
      </w:r>
      <w:r w:rsidR="007421FC">
        <w:t xml:space="preserve"> </w:t>
      </w:r>
      <w:r w:rsidRPr="00387FB8">
        <w:t>ім</w:t>
      </w:r>
      <w:r w:rsidR="00FC34EF">
        <w:t>ена</w:t>
      </w:r>
      <w:r w:rsidRPr="00387FB8">
        <w:t xml:space="preserve">, по батькові, </w:t>
      </w:r>
      <w:r w:rsidR="00FC34EF" w:rsidRPr="00387FB8">
        <w:t>посад</w:t>
      </w:r>
      <w:r w:rsidR="00FC34EF">
        <w:t>и</w:t>
      </w:r>
      <w:r w:rsidR="00FC34EF" w:rsidRPr="00387FB8">
        <w:t xml:space="preserve"> </w:t>
      </w:r>
      <w:r w:rsidRPr="00387FB8">
        <w:t>інших працівників об’єкта перевірки – у разі їх присутності)</w:t>
      </w:r>
    </w:p>
    <w:p w14:paraId="75405F0F" w14:textId="77777777" w:rsidR="00A825A5" w:rsidRDefault="00A825A5" w:rsidP="006B717C">
      <w:pPr>
        <w:suppressAutoHyphens/>
        <w:ind w:right="-1" w:firstLine="567"/>
        <w:rPr>
          <w:rFonts w:eastAsia="NSimSun"/>
          <w:color w:val="000000"/>
          <w:kern w:val="2"/>
          <w:lang w:eastAsia="zh-CN" w:bidi="hi-IN"/>
        </w:rPr>
      </w:pPr>
    </w:p>
    <w:p w14:paraId="38536CE4" w14:textId="147C8F2C" w:rsidR="006B717C" w:rsidRDefault="007F55B8" w:rsidP="006B717C">
      <w:pPr>
        <w:suppressAutoHyphens/>
        <w:ind w:right="-1" w:firstLine="567"/>
        <w:rPr>
          <w:rFonts w:eastAsia="NSimSun"/>
          <w:color w:val="000000"/>
          <w:kern w:val="2"/>
          <w:lang w:eastAsia="zh-CN" w:bidi="hi-IN"/>
        </w:rPr>
      </w:pPr>
      <w:r>
        <w:rPr>
          <w:rFonts w:eastAsia="NSimSun"/>
          <w:color w:val="000000"/>
          <w:kern w:val="2"/>
          <w:lang w:eastAsia="zh-CN" w:bidi="hi-IN"/>
        </w:rPr>
        <w:t>3</w:t>
      </w:r>
      <w:r w:rsidR="006B717C">
        <w:rPr>
          <w:rFonts w:eastAsia="NSimSun"/>
          <w:color w:val="000000"/>
          <w:kern w:val="2"/>
          <w:lang w:eastAsia="zh-CN" w:bidi="hi-IN"/>
        </w:rPr>
        <w:t xml:space="preserve">. </w:t>
      </w:r>
      <w:r w:rsidR="006B717C" w:rsidRPr="00DC3D86">
        <w:rPr>
          <w:rFonts w:eastAsia="NSimSun"/>
          <w:color w:val="000000"/>
          <w:kern w:val="2"/>
          <w:lang w:eastAsia="zh-CN" w:bidi="hi-IN"/>
        </w:rPr>
        <w:t>_________________________________________</w:t>
      </w:r>
      <w:r w:rsidR="006B717C">
        <w:rPr>
          <w:rFonts w:eastAsia="NSimSun"/>
          <w:color w:val="000000"/>
          <w:kern w:val="2"/>
          <w:lang w:eastAsia="zh-CN" w:bidi="hi-IN"/>
        </w:rPr>
        <w:t>_____________________</w:t>
      </w:r>
    </w:p>
    <w:p w14:paraId="13650538" w14:textId="3E68B23F" w:rsidR="006B717C" w:rsidRPr="00387FB8" w:rsidRDefault="006B717C" w:rsidP="006B717C">
      <w:pPr>
        <w:suppressAutoHyphens/>
        <w:ind w:right="-1" w:firstLine="567"/>
      </w:pPr>
      <w:r w:rsidRPr="00387FB8">
        <w:rPr>
          <w:rFonts w:eastAsia="NSimSun"/>
          <w:color w:val="000000"/>
          <w:kern w:val="2"/>
          <w:lang w:eastAsia="zh-CN" w:bidi="hi-IN"/>
        </w:rPr>
        <w:t>(детальний опис фактів, що свідчить про створення перешкод</w:t>
      </w:r>
      <w:r w:rsidR="007421FC">
        <w:rPr>
          <w:rFonts w:eastAsia="NSimSun"/>
          <w:color w:val="000000"/>
          <w:kern w:val="2"/>
          <w:lang w:eastAsia="zh-CN" w:bidi="hi-IN"/>
        </w:rPr>
        <w:t>,</w:t>
      </w:r>
      <w:r w:rsidRPr="00387FB8">
        <w:rPr>
          <w:rFonts w:eastAsia="NSimSun"/>
          <w:color w:val="000000"/>
          <w:kern w:val="2"/>
          <w:lang w:eastAsia="zh-CN" w:bidi="hi-IN"/>
        </w:rPr>
        <w:t xml:space="preserve"> із </w:t>
      </w:r>
      <w:r w:rsidRPr="00387FB8">
        <w:t>зазначенням норми законодавства, яку порушено)</w:t>
      </w:r>
    </w:p>
    <w:p w14:paraId="1551E162" w14:textId="77777777" w:rsidR="006B717C" w:rsidRPr="007421FC" w:rsidRDefault="006B717C" w:rsidP="006B717C">
      <w:pPr>
        <w:ind w:firstLine="567"/>
      </w:pPr>
    </w:p>
    <w:p w14:paraId="38292D19" w14:textId="208BAFCA" w:rsidR="006B717C" w:rsidRDefault="007F55B8" w:rsidP="006B717C">
      <w:pPr>
        <w:pStyle w:val="af4"/>
        <w:tabs>
          <w:tab w:val="left" w:pos="9498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17C" w:rsidRPr="00DC3D86">
        <w:rPr>
          <w:sz w:val="28"/>
          <w:szCs w:val="28"/>
        </w:rPr>
        <w:t xml:space="preserve">. Акт складено та підписано у двох примірниках, які </w:t>
      </w:r>
      <w:r w:rsidR="007F4131">
        <w:rPr>
          <w:sz w:val="28"/>
          <w:szCs w:val="28"/>
        </w:rPr>
        <w:t xml:space="preserve"> </w:t>
      </w:r>
      <w:r w:rsidR="006B717C" w:rsidRPr="00DC3D86">
        <w:rPr>
          <w:sz w:val="28"/>
          <w:szCs w:val="28"/>
        </w:rPr>
        <w:t xml:space="preserve">мають </w:t>
      </w:r>
      <w:r w:rsidR="007F4131">
        <w:rPr>
          <w:sz w:val="28"/>
          <w:szCs w:val="28"/>
        </w:rPr>
        <w:t xml:space="preserve"> </w:t>
      </w:r>
      <w:r w:rsidR="006B717C" w:rsidRPr="00DC3D86">
        <w:rPr>
          <w:sz w:val="28"/>
          <w:szCs w:val="28"/>
        </w:rPr>
        <w:t xml:space="preserve">однакову </w:t>
      </w:r>
      <w:r w:rsidR="007F4131">
        <w:rPr>
          <w:sz w:val="28"/>
          <w:szCs w:val="28"/>
        </w:rPr>
        <w:t xml:space="preserve"> </w:t>
      </w:r>
      <w:r w:rsidR="006B717C" w:rsidRPr="00DC3D86">
        <w:rPr>
          <w:sz w:val="28"/>
          <w:szCs w:val="28"/>
        </w:rPr>
        <w:t>силу.</w:t>
      </w:r>
    </w:p>
    <w:p w14:paraId="1EB3EEDA" w14:textId="06A347F0" w:rsidR="006B717C" w:rsidRDefault="007421FC" w:rsidP="006B717C">
      <w:pPr>
        <w:pStyle w:val="af4"/>
        <w:tabs>
          <w:tab w:val="left" w:pos="9498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Продовження додатка 4</w:t>
      </w:r>
    </w:p>
    <w:p w14:paraId="52413CD5" w14:textId="77777777" w:rsidR="004855F2" w:rsidRDefault="004855F2" w:rsidP="006B717C">
      <w:pPr>
        <w:pStyle w:val="af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22D827EC" w14:textId="0A7F8818" w:rsidR="006B717C" w:rsidRPr="00DC3D86" w:rsidRDefault="007F55B8" w:rsidP="006B717C">
      <w:pPr>
        <w:pStyle w:val="af4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17C" w:rsidRPr="00DC3D86">
        <w:rPr>
          <w:sz w:val="28"/>
          <w:szCs w:val="28"/>
        </w:rPr>
        <w:t>. Акт підписано зі сторони Національного банку України:</w:t>
      </w:r>
    </w:p>
    <w:tbl>
      <w:tblPr>
        <w:tblW w:w="5000" w:type="pct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5"/>
        <w:gridCol w:w="2408"/>
        <w:gridCol w:w="4135"/>
      </w:tblGrid>
      <w:tr w:rsidR="006B717C" w:rsidRPr="007421FC" w14:paraId="69EE4873" w14:textId="77777777" w:rsidTr="00630F81">
        <w:trPr>
          <w:tblCellSpacing w:w="22" w:type="dxa"/>
        </w:trPr>
        <w:tc>
          <w:tcPr>
            <w:tcW w:w="1565" w:type="pct"/>
            <w:vAlign w:val="bottom"/>
            <w:hideMark/>
          </w:tcPr>
          <w:p w14:paraId="59803C22" w14:textId="27659C3D" w:rsidR="006B717C" w:rsidRPr="007421FC" w:rsidRDefault="007421FC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7C" w:rsidRPr="00387FB8">
              <w:rPr>
                <w:sz w:val="28"/>
                <w:szCs w:val="28"/>
              </w:rPr>
              <w:t>айменування посади</w:t>
            </w:r>
          </w:p>
        </w:tc>
        <w:tc>
          <w:tcPr>
            <w:tcW w:w="1222" w:type="pct"/>
            <w:vAlign w:val="bottom"/>
            <w:hideMark/>
          </w:tcPr>
          <w:p w14:paraId="278FD56C" w14:textId="1210973E" w:rsidR="006B717C" w:rsidRPr="007421FC" w:rsidRDefault="007421FC">
            <w:pPr>
              <w:pStyle w:val="af4"/>
              <w:spacing w:before="0" w:beforeAutospacing="0" w:after="0" w:afterAutospacing="0"/>
              <w:ind w:right="17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Особистий </w:t>
            </w:r>
            <w:r w:rsidR="006B717C" w:rsidRPr="00387FB8">
              <w:rPr>
                <w:sz w:val="28"/>
                <w:szCs w:val="28"/>
              </w:rPr>
              <w:t>підпис</w:t>
            </w:r>
          </w:p>
        </w:tc>
        <w:tc>
          <w:tcPr>
            <w:tcW w:w="2103" w:type="pct"/>
            <w:vAlign w:val="bottom"/>
            <w:hideMark/>
          </w:tcPr>
          <w:p w14:paraId="53FB4761" w14:textId="226FDEB5" w:rsidR="006B717C" w:rsidRPr="007421FC" w:rsidRDefault="007421FC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Власне ім</w:t>
            </w:r>
            <w:r w:rsidR="006B717C" w:rsidRPr="00387FB8">
              <w:rPr>
                <w:sz w:val="28"/>
                <w:szCs w:val="28"/>
              </w:rPr>
              <w:t>’я ПРІЗВИЩЕ</w:t>
            </w:r>
          </w:p>
        </w:tc>
      </w:tr>
    </w:tbl>
    <w:p w14:paraId="77DEE1B5" w14:textId="77777777" w:rsidR="006B717C" w:rsidRPr="007421FC" w:rsidRDefault="006B717C" w:rsidP="006B717C">
      <w:pPr>
        <w:pStyle w:val="af4"/>
        <w:tabs>
          <w:tab w:val="left" w:pos="9498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14:paraId="1017EB5B" w14:textId="5994BED5" w:rsidR="006B717C" w:rsidRDefault="007F55B8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17C" w:rsidRPr="00DC3D86">
        <w:rPr>
          <w:color w:val="7030A0"/>
          <w:sz w:val="28"/>
          <w:szCs w:val="28"/>
        </w:rPr>
        <w:t xml:space="preserve">. </w:t>
      </w:r>
      <w:r w:rsidR="009C189B">
        <w:rPr>
          <w:sz w:val="28"/>
          <w:szCs w:val="28"/>
        </w:rPr>
        <w:t>Акт підписано зі сторони об’</w:t>
      </w:r>
      <w:r w:rsidR="006B717C" w:rsidRPr="00DC3D86">
        <w:rPr>
          <w:sz w:val="28"/>
          <w:szCs w:val="28"/>
        </w:rPr>
        <w:t>єкта перевірки:</w:t>
      </w:r>
    </w:p>
    <w:tbl>
      <w:tblPr>
        <w:tblW w:w="5000" w:type="pct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5"/>
        <w:gridCol w:w="2408"/>
        <w:gridCol w:w="4135"/>
      </w:tblGrid>
      <w:tr w:rsidR="0044312B" w:rsidRPr="007421FC" w14:paraId="488E1A08" w14:textId="77777777" w:rsidTr="00630F81">
        <w:trPr>
          <w:tblCellSpacing w:w="22" w:type="dxa"/>
        </w:trPr>
        <w:tc>
          <w:tcPr>
            <w:tcW w:w="1565" w:type="pct"/>
            <w:vAlign w:val="bottom"/>
            <w:hideMark/>
          </w:tcPr>
          <w:p w14:paraId="0B41BBA1" w14:textId="1128600F" w:rsidR="0044312B" w:rsidRPr="007421FC" w:rsidRDefault="007421FC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Н</w:t>
            </w:r>
            <w:r w:rsidR="0044312B" w:rsidRPr="00387FB8">
              <w:rPr>
                <w:sz w:val="28"/>
                <w:szCs w:val="28"/>
              </w:rPr>
              <w:t>айменування посади</w:t>
            </w:r>
          </w:p>
        </w:tc>
        <w:tc>
          <w:tcPr>
            <w:tcW w:w="1222" w:type="pct"/>
            <w:vAlign w:val="bottom"/>
            <w:hideMark/>
          </w:tcPr>
          <w:p w14:paraId="73C7CC67" w14:textId="23C21522" w:rsidR="0044312B" w:rsidRPr="007421FC" w:rsidRDefault="007421FC">
            <w:pPr>
              <w:pStyle w:val="af4"/>
              <w:spacing w:before="0" w:beforeAutospacing="0" w:after="0" w:afterAutospacing="0"/>
              <w:ind w:right="170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 xml:space="preserve">Особистий </w:t>
            </w:r>
            <w:r w:rsidR="0044312B" w:rsidRPr="00387FB8">
              <w:rPr>
                <w:sz w:val="28"/>
                <w:szCs w:val="28"/>
              </w:rPr>
              <w:t>підпис</w:t>
            </w:r>
          </w:p>
        </w:tc>
        <w:tc>
          <w:tcPr>
            <w:tcW w:w="2103" w:type="pct"/>
            <w:vAlign w:val="bottom"/>
            <w:hideMark/>
          </w:tcPr>
          <w:p w14:paraId="52F97F1B" w14:textId="092C2628" w:rsidR="0044312B" w:rsidRPr="007421FC" w:rsidRDefault="0044312B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Власне ім’я ПРІЗВИЩЕ</w:t>
            </w:r>
          </w:p>
        </w:tc>
      </w:tr>
    </w:tbl>
    <w:p w14:paraId="7E9AFC48" w14:textId="77777777" w:rsidR="0044312B" w:rsidRPr="007421FC" w:rsidRDefault="0044312B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FFD9DD2" w14:textId="50195079" w:rsidR="0044312B" w:rsidRDefault="007F55B8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312B" w:rsidRPr="00DC3D86">
        <w:rPr>
          <w:sz w:val="28"/>
          <w:szCs w:val="28"/>
        </w:rPr>
        <w:t>Від підписання акта відмовляюся.</w:t>
      </w:r>
    </w:p>
    <w:p w14:paraId="09BADAA4" w14:textId="3B1A9361" w:rsidR="0044312B" w:rsidRDefault="0044312B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D86">
        <w:rPr>
          <w:sz w:val="28"/>
          <w:szCs w:val="28"/>
        </w:rPr>
        <w:t>Причина відмови від підписання акта _________________________</w:t>
      </w:r>
      <w:r>
        <w:rPr>
          <w:sz w:val="28"/>
          <w:szCs w:val="28"/>
        </w:rPr>
        <w:t>_______</w:t>
      </w:r>
    </w:p>
    <w:tbl>
      <w:tblPr>
        <w:tblW w:w="5000" w:type="pct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5"/>
        <w:gridCol w:w="2408"/>
        <w:gridCol w:w="4135"/>
      </w:tblGrid>
      <w:tr w:rsidR="0044312B" w:rsidRPr="00DC3D86" w14:paraId="2468CFFC" w14:textId="77777777" w:rsidTr="00E73980">
        <w:trPr>
          <w:tblCellSpacing w:w="22" w:type="dxa"/>
        </w:trPr>
        <w:tc>
          <w:tcPr>
            <w:tcW w:w="1572" w:type="pct"/>
            <w:vAlign w:val="bottom"/>
            <w:hideMark/>
          </w:tcPr>
          <w:p w14:paraId="09CEDA15" w14:textId="1C72418A" w:rsidR="0044312B" w:rsidRPr="007421FC" w:rsidRDefault="007421FC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Н</w:t>
            </w:r>
            <w:r w:rsidR="0044312B" w:rsidRPr="00387FB8">
              <w:rPr>
                <w:sz w:val="28"/>
                <w:szCs w:val="28"/>
              </w:rPr>
              <w:t>айменування посади</w:t>
            </w:r>
          </w:p>
        </w:tc>
        <w:tc>
          <w:tcPr>
            <w:tcW w:w="1227" w:type="pct"/>
            <w:vAlign w:val="bottom"/>
            <w:hideMark/>
          </w:tcPr>
          <w:p w14:paraId="5F9110A6" w14:textId="38D49938" w:rsidR="0044312B" w:rsidRPr="007421FC" w:rsidRDefault="007421FC">
            <w:pPr>
              <w:pStyle w:val="af4"/>
              <w:spacing w:before="0" w:beforeAutospacing="0" w:after="0" w:afterAutospacing="0"/>
              <w:ind w:right="170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 xml:space="preserve">Особистий </w:t>
            </w:r>
            <w:r w:rsidR="0044312B" w:rsidRPr="00387FB8">
              <w:rPr>
                <w:sz w:val="28"/>
                <w:szCs w:val="28"/>
              </w:rPr>
              <w:t>підпис</w:t>
            </w:r>
          </w:p>
        </w:tc>
        <w:tc>
          <w:tcPr>
            <w:tcW w:w="2112" w:type="pct"/>
            <w:vAlign w:val="bottom"/>
            <w:hideMark/>
          </w:tcPr>
          <w:p w14:paraId="5B3892E9" w14:textId="0527CA05" w:rsidR="0044312B" w:rsidRPr="007421FC" w:rsidRDefault="0044312B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Власне ім’я ПРІЗВИЩЕ</w:t>
            </w:r>
          </w:p>
        </w:tc>
      </w:tr>
    </w:tbl>
    <w:p w14:paraId="5D1D5E88" w14:textId="77777777" w:rsidR="0044312B" w:rsidRDefault="0044312B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0FEBC6" w14:textId="5906AB40" w:rsidR="00E73980" w:rsidRDefault="008C56B3" w:rsidP="006B717C">
      <w:pPr>
        <w:pStyle w:val="af4"/>
        <w:tabs>
          <w:tab w:val="left" w:pos="863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05A5">
        <w:rPr>
          <w:sz w:val="28"/>
          <w:szCs w:val="28"/>
        </w:rPr>
        <w:t>8</w:t>
      </w:r>
      <w:r w:rsidR="007F55B8">
        <w:rPr>
          <w:sz w:val="28"/>
          <w:szCs w:val="28"/>
        </w:rPr>
        <w:t xml:space="preserve">. </w:t>
      </w:r>
      <w:r w:rsidR="00E73980" w:rsidRPr="00DC3D86">
        <w:rPr>
          <w:sz w:val="28"/>
          <w:szCs w:val="28"/>
        </w:rPr>
        <w:t>Факт відмови керівника об</w:t>
      </w:r>
      <w:r w:rsidR="009C189B">
        <w:rPr>
          <w:sz w:val="28"/>
          <w:szCs w:val="28"/>
        </w:rPr>
        <w:t>’</w:t>
      </w:r>
      <w:r w:rsidR="00E73980" w:rsidRPr="00DC3D86">
        <w:rPr>
          <w:sz w:val="28"/>
          <w:szCs w:val="28"/>
        </w:rPr>
        <w:t xml:space="preserve">єкта перевірки чи інших представників </w:t>
      </w:r>
      <w:r w:rsidR="00A5165D">
        <w:rPr>
          <w:sz w:val="28"/>
          <w:szCs w:val="28"/>
        </w:rPr>
        <w:t xml:space="preserve"> </w:t>
      </w:r>
      <w:r w:rsidR="00E73980" w:rsidRPr="00DC3D86">
        <w:rPr>
          <w:sz w:val="28"/>
          <w:szCs w:val="28"/>
        </w:rPr>
        <w:t>об</w:t>
      </w:r>
      <w:r w:rsidR="009C189B">
        <w:rPr>
          <w:sz w:val="28"/>
          <w:szCs w:val="28"/>
        </w:rPr>
        <w:t>’</w:t>
      </w:r>
      <w:r w:rsidR="00E73980" w:rsidRPr="00DC3D86">
        <w:rPr>
          <w:sz w:val="28"/>
          <w:szCs w:val="28"/>
        </w:rPr>
        <w:t>єкта перевірки від підписання акта та проставлення підпису на відмітці про відмову від підписання акта засвідчую.</w:t>
      </w:r>
    </w:p>
    <w:tbl>
      <w:tblPr>
        <w:tblW w:w="5000" w:type="pct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5"/>
        <w:gridCol w:w="2408"/>
        <w:gridCol w:w="4135"/>
      </w:tblGrid>
      <w:tr w:rsidR="00E73980" w:rsidRPr="00DC3D86" w14:paraId="6BFC263A" w14:textId="77777777" w:rsidTr="00630F81">
        <w:trPr>
          <w:tblCellSpacing w:w="22" w:type="dxa"/>
        </w:trPr>
        <w:tc>
          <w:tcPr>
            <w:tcW w:w="1572" w:type="pct"/>
            <w:vAlign w:val="bottom"/>
            <w:hideMark/>
          </w:tcPr>
          <w:p w14:paraId="773F717A" w14:textId="22D741F9" w:rsidR="00E73980" w:rsidRPr="004855F2" w:rsidRDefault="004855F2">
            <w:pPr>
              <w:pStyle w:val="af4"/>
              <w:spacing w:before="0" w:beforeAutospacing="0" w:after="0" w:afterAutospacing="0"/>
              <w:ind w:right="453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Н</w:t>
            </w:r>
            <w:r w:rsidR="00E73980" w:rsidRPr="00387FB8">
              <w:rPr>
                <w:sz w:val="28"/>
                <w:szCs w:val="28"/>
              </w:rPr>
              <w:t>айменування посади</w:t>
            </w:r>
          </w:p>
        </w:tc>
        <w:tc>
          <w:tcPr>
            <w:tcW w:w="1227" w:type="pct"/>
            <w:vAlign w:val="bottom"/>
            <w:hideMark/>
          </w:tcPr>
          <w:p w14:paraId="57F149AF" w14:textId="28C4CD81" w:rsidR="00E73980" w:rsidRPr="004855F2" w:rsidRDefault="004855F2">
            <w:pPr>
              <w:pStyle w:val="af4"/>
              <w:spacing w:before="0" w:beforeAutospacing="0" w:after="0" w:afterAutospacing="0"/>
              <w:ind w:right="170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 xml:space="preserve">Особистий </w:t>
            </w:r>
            <w:r w:rsidR="00E73980" w:rsidRPr="00387FB8">
              <w:rPr>
                <w:sz w:val="28"/>
                <w:szCs w:val="28"/>
              </w:rPr>
              <w:t>підпис</w:t>
            </w:r>
          </w:p>
        </w:tc>
        <w:tc>
          <w:tcPr>
            <w:tcW w:w="2112" w:type="pct"/>
            <w:vAlign w:val="bottom"/>
            <w:hideMark/>
          </w:tcPr>
          <w:p w14:paraId="5EA49BDC" w14:textId="00E6AA01" w:rsidR="00E73980" w:rsidRPr="004855F2" w:rsidRDefault="00E73980" w:rsidP="00FC34EF">
            <w:pPr>
              <w:pStyle w:val="af4"/>
              <w:spacing w:before="0" w:beforeAutospacing="0" w:after="0" w:afterAutospacing="0"/>
              <w:ind w:left="-71" w:right="140" w:firstLine="567"/>
              <w:jc w:val="center"/>
              <w:rPr>
                <w:sz w:val="28"/>
                <w:szCs w:val="28"/>
              </w:rPr>
            </w:pPr>
            <w:r w:rsidRPr="00387FB8">
              <w:rPr>
                <w:sz w:val="28"/>
                <w:szCs w:val="28"/>
              </w:rPr>
              <w:t>Власне ім’я ПРІЗВИЩЕ</w:t>
            </w:r>
            <w:r w:rsidRPr="004855F2">
              <w:rPr>
                <w:sz w:val="28"/>
                <w:szCs w:val="28"/>
                <w:lang w:val="ru-RU"/>
              </w:rPr>
              <w:t>”.</w:t>
            </w:r>
            <w:r w:rsidRPr="00387FB8">
              <w:rPr>
                <w:sz w:val="28"/>
                <w:szCs w:val="28"/>
              </w:rPr>
              <w:t xml:space="preserve"> </w:t>
            </w:r>
          </w:p>
        </w:tc>
      </w:tr>
    </w:tbl>
    <w:p w14:paraId="2B3403DF" w14:textId="77777777" w:rsidR="00E73980" w:rsidRPr="00DC3D86" w:rsidRDefault="00E73980" w:rsidP="00E73980">
      <w:pPr>
        <w:pStyle w:val="af4"/>
        <w:tabs>
          <w:tab w:val="left" w:pos="8637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E73980" w:rsidRPr="00DC3D86" w:rsidSect="00387FB8">
      <w:headerReference w:type="first" r:id="rId17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2D0F" w14:textId="77777777" w:rsidR="00F67D32" w:rsidRDefault="00F67D32">
      <w:r>
        <w:separator/>
      </w:r>
    </w:p>
  </w:endnote>
  <w:endnote w:type="continuationSeparator" w:id="0">
    <w:p w14:paraId="06B0F45F" w14:textId="77777777" w:rsidR="00F67D32" w:rsidRDefault="00F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05F4" w14:textId="77777777" w:rsidR="00630F81" w:rsidRPr="00AB062E" w:rsidRDefault="00630F81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1B113424" w14:textId="77777777" w:rsidR="00630F81" w:rsidRPr="00F93C70" w:rsidRDefault="00630F81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E28E" w14:textId="77777777" w:rsidR="00F67D32" w:rsidRDefault="00F67D32">
      <w:r>
        <w:separator/>
      </w:r>
    </w:p>
  </w:footnote>
  <w:footnote w:type="continuationSeparator" w:id="0">
    <w:p w14:paraId="239FFEE1" w14:textId="77777777" w:rsidR="00F67D32" w:rsidRDefault="00F6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F9117BA" w14:textId="115E2ED3" w:rsidR="00630F81" w:rsidRDefault="00630F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0D7">
          <w:rPr>
            <w:noProof/>
          </w:rPr>
          <w:t>9</w:t>
        </w:r>
        <w:r>
          <w:fldChar w:fldCharType="end"/>
        </w:r>
      </w:p>
    </w:sdtContent>
  </w:sdt>
  <w:p w14:paraId="2C481C5A" w14:textId="77777777" w:rsidR="00630F81" w:rsidRDefault="00630F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C987" w14:textId="0479D648" w:rsidR="00AA07E7" w:rsidRPr="00AA07E7" w:rsidRDefault="00AA07E7" w:rsidP="00AA07E7">
    <w:pPr>
      <w:pStyle w:val="a5"/>
      <w:jc w:val="right"/>
      <w:rPr>
        <w:sz w:val="24"/>
      </w:rPr>
    </w:pPr>
    <w:r w:rsidRPr="00AA07E7">
      <w:rPr>
        <w:sz w:val="24"/>
      </w:rPr>
      <w:t>Офіційно опубліковано 08.12.2022</w:t>
    </w:r>
  </w:p>
  <w:p w14:paraId="28E6B888" w14:textId="77777777" w:rsidR="00AA07E7" w:rsidRDefault="00AA07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73D9" w14:textId="77777777" w:rsidR="00AA07E7" w:rsidRDefault="00AA07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100"/>
    <w:multiLevelType w:val="hybridMultilevel"/>
    <w:tmpl w:val="3A1E1114"/>
    <w:lvl w:ilvl="0" w:tplc="1152F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47FAF"/>
    <w:multiLevelType w:val="hybridMultilevel"/>
    <w:tmpl w:val="BCEC47B8"/>
    <w:lvl w:ilvl="0" w:tplc="2E888BC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E04A197E">
      <w:start w:val="1"/>
      <w:numFmt w:val="decimal"/>
      <w:lvlText w:val="%1."/>
      <w:lvlJc w:val="left"/>
      <w:pPr>
        <w:ind w:left="3905" w:hanging="360"/>
      </w:pPr>
    </w:lvl>
    <w:lvl w:ilvl="1" w:tplc="3C108854">
      <w:start w:val="1"/>
      <w:numFmt w:val="lowerLetter"/>
      <w:lvlText w:val="%2."/>
      <w:lvlJc w:val="left"/>
      <w:pPr>
        <w:ind w:left="1789" w:hanging="360"/>
      </w:pPr>
    </w:lvl>
    <w:lvl w:ilvl="2" w:tplc="5EB6F962">
      <w:start w:val="1"/>
      <w:numFmt w:val="lowerRoman"/>
      <w:lvlText w:val="%3."/>
      <w:lvlJc w:val="right"/>
      <w:pPr>
        <w:ind w:left="2509" w:hanging="180"/>
      </w:pPr>
    </w:lvl>
    <w:lvl w:ilvl="3" w:tplc="E020B2CA">
      <w:start w:val="1"/>
      <w:numFmt w:val="decimal"/>
      <w:lvlText w:val="%4."/>
      <w:lvlJc w:val="left"/>
      <w:pPr>
        <w:ind w:left="3229" w:hanging="360"/>
      </w:pPr>
    </w:lvl>
    <w:lvl w:ilvl="4" w:tplc="5E60DE1C">
      <w:start w:val="1"/>
      <w:numFmt w:val="lowerLetter"/>
      <w:lvlText w:val="%5."/>
      <w:lvlJc w:val="left"/>
      <w:pPr>
        <w:ind w:left="3949" w:hanging="360"/>
      </w:pPr>
    </w:lvl>
    <w:lvl w:ilvl="5" w:tplc="91CEF6AE">
      <w:start w:val="1"/>
      <w:numFmt w:val="lowerRoman"/>
      <w:lvlText w:val="%6."/>
      <w:lvlJc w:val="right"/>
      <w:pPr>
        <w:ind w:left="4669" w:hanging="180"/>
      </w:pPr>
    </w:lvl>
    <w:lvl w:ilvl="6" w:tplc="32E4D9D4">
      <w:start w:val="1"/>
      <w:numFmt w:val="decimal"/>
      <w:lvlText w:val="%7."/>
      <w:lvlJc w:val="left"/>
      <w:pPr>
        <w:ind w:left="5389" w:hanging="360"/>
      </w:pPr>
    </w:lvl>
    <w:lvl w:ilvl="7" w:tplc="496048D0">
      <w:start w:val="1"/>
      <w:numFmt w:val="lowerLetter"/>
      <w:lvlText w:val="%8."/>
      <w:lvlJc w:val="left"/>
      <w:pPr>
        <w:ind w:left="6109" w:hanging="360"/>
      </w:pPr>
    </w:lvl>
    <w:lvl w:ilvl="8" w:tplc="B7C21F2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B491D"/>
    <w:multiLevelType w:val="hybridMultilevel"/>
    <w:tmpl w:val="37F63D60"/>
    <w:lvl w:ilvl="0" w:tplc="84763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948642A4">
      <w:start w:val="1"/>
      <w:numFmt w:val="decimal"/>
      <w:lvlText w:val="%1."/>
      <w:lvlJc w:val="left"/>
      <w:pPr>
        <w:ind w:left="1429" w:hanging="360"/>
      </w:pPr>
    </w:lvl>
    <w:lvl w:ilvl="1" w:tplc="F89C3630" w:tentative="1">
      <w:start w:val="1"/>
      <w:numFmt w:val="lowerLetter"/>
      <w:lvlText w:val="%2."/>
      <w:lvlJc w:val="left"/>
      <w:pPr>
        <w:ind w:left="2149" w:hanging="360"/>
      </w:pPr>
    </w:lvl>
    <w:lvl w:ilvl="2" w:tplc="57E0C8D2" w:tentative="1">
      <w:start w:val="1"/>
      <w:numFmt w:val="lowerRoman"/>
      <w:lvlText w:val="%3."/>
      <w:lvlJc w:val="right"/>
      <w:pPr>
        <w:ind w:left="2869" w:hanging="180"/>
      </w:pPr>
    </w:lvl>
    <w:lvl w:ilvl="3" w:tplc="9372050A" w:tentative="1">
      <w:start w:val="1"/>
      <w:numFmt w:val="decimal"/>
      <w:lvlText w:val="%4."/>
      <w:lvlJc w:val="left"/>
      <w:pPr>
        <w:ind w:left="3589" w:hanging="360"/>
      </w:pPr>
    </w:lvl>
    <w:lvl w:ilvl="4" w:tplc="B4FEF7C0" w:tentative="1">
      <w:start w:val="1"/>
      <w:numFmt w:val="lowerLetter"/>
      <w:lvlText w:val="%5."/>
      <w:lvlJc w:val="left"/>
      <w:pPr>
        <w:ind w:left="4309" w:hanging="360"/>
      </w:pPr>
    </w:lvl>
    <w:lvl w:ilvl="5" w:tplc="2A3A60C4" w:tentative="1">
      <w:start w:val="1"/>
      <w:numFmt w:val="lowerRoman"/>
      <w:lvlText w:val="%6."/>
      <w:lvlJc w:val="right"/>
      <w:pPr>
        <w:ind w:left="5029" w:hanging="180"/>
      </w:pPr>
    </w:lvl>
    <w:lvl w:ilvl="6" w:tplc="9AC4EDE6" w:tentative="1">
      <w:start w:val="1"/>
      <w:numFmt w:val="decimal"/>
      <w:lvlText w:val="%7."/>
      <w:lvlJc w:val="left"/>
      <w:pPr>
        <w:ind w:left="5749" w:hanging="360"/>
      </w:pPr>
    </w:lvl>
    <w:lvl w:ilvl="7" w:tplc="3C364F42" w:tentative="1">
      <w:start w:val="1"/>
      <w:numFmt w:val="lowerLetter"/>
      <w:lvlText w:val="%8."/>
      <w:lvlJc w:val="left"/>
      <w:pPr>
        <w:ind w:left="6469" w:hanging="360"/>
      </w:pPr>
    </w:lvl>
    <w:lvl w:ilvl="8" w:tplc="F20A28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A54F0D"/>
    <w:multiLevelType w:val="hybridMultilevel"/>
    <w:tmpl w:val="F3C2F4C6"/>
    <w:lvl w:ilvl="0" w:tplc="1D22F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4A70A3"/>
    <w:multiLevelType w:val="hybridMultilevel"/>
    <w:tmpl w:val="728C070E"/>
    <w:lvl w:ilvl="0" w:tplc="65D05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5EE"/>
    <w:rsid w:val="000064FA"/>
    <w:rsid w:val="000069AF"/>
    <w:rsid w:val="00015CF3"/>
    <w:rsid w:val="00015D4F"/>
    <w:rsid w:val="00015FDE"/>
    <w:rsid w:val="00025C8E"/>
    <w:rsid w:val="00025DA6"/>
    <w:rsid w:val="000271C0"/>
    <w:rsid w:val="0003331E"/>
    <w:rsid w:val="000342A5"/>
    <w:rsid w:val="000377CA"/>
    <w:rsid w:val="0003793C"/>
    <w:rsid w:val="00037C83"/>
    <w:rsid w:val="00040B4B"/>
    <w:rsid w:val="00052E11"/>
    <w:rsid w:val="000533D6"/>
    <w:rsid w:val="000543C6"/>
    <w:rsid w:val="00056A08"/>
    <w:rsid w:val="00057964"/>
    <w:rsid w:val="000600A8"/>
    <w:rsid w:val="00060795"/>
    <w:rsid w:val="00061C52"/>
    <w:rsid w:val="00063480"/>
    <w:rsid w:val="000638F2"/>
    <w:rsid w:val="00064E44"/>
    <w:rsid w:val="0006594B"/>
    <w:rsid w:val="00066B12"/>
    <w:rsid w:val="0007175A"/>
    <w:rsid w:val="00075A11"/>
    <w:rsid w:val="00076EE6"/>
    <w:rsid w:val="00077B08"/>
    <w:rsid w:val="000832B3"/>
    <w:rsid w:val="0008730A"/>
    <w:rsid w:val="000A3AA3"/>
    <w:rsid w:val="000A7C3F"/>
    <w:rsid w:val="000B2990"/>
    <w:rsid w:val="000B333B"/>
    <w:rsid w:val="000B56EE"/>
    <w:rsid w:val="000B6908"/>
    <w:rsid w:val="000C14D7"/>
    <w:rsid w:val="000C2DA3"/>
    <w:rsid w:val="000C536C"/>
    <w:rsid w:val="000C60FE"/>
    <w:rsid w:val="000D3FBF"/>
    <w:rsid w:val="000D778F"/>
    <w:rsid w:val="000E0CB3"/>
    <w:rsid w:val="000E5B8C"/>
    <w:rsid w:val="000E733D"/>
    <w:rsid w:val="000E7A13"/>
    <w:rsid w:val="000F1615"/>
    <w:rsid w:val="000F2265"/>
    <w:rsid w:val="000F5C50"/>
    <w:rsid w:val="0010554A"/>
    <w:rsid w:val="00106229"/>
    <w:rsid w:val="00106555"/>
    <w:rsid w:val="00115ECF"/>
    <w:rsid w:val="00124640"/>
    <w:rsid w:val="00132F77"/>
    <w:rsid w:val="00146DC1"/>
    <w:rsid w:val="00147418"/>
    <w:rsid w:val="00147548"/>
    <w:rsid w:val="001517F4"/>
    <w:rsid w:val="00155AE3"/>
    <w:rsid w:val="001564BA"/>
    <w:rsid w:val="001631E2"/>
    <w:rsid w:val="00163349"/>
    <w:rsid w:val="001660A2"/>
    <w:rsid w:val="001716B0"/>
    <w:rsid w:val="00173BF5"/>
    <w:rsid w:val="001740C0"/>
    <w:rsid w:val="00174BA8"/>
    <w:rsid w:val="001761ED"/>
    <w:rsid w:val="00185E57"/>
    <w:rsid w:val="00190E1A"/>
    <w:rsid w:val="00197525"/>
    <w:rsid w:val="00197AE1"/>
    <w:rsid w:val="001A0EE5"/>
    <w:rsid w:val="001A16FA"/>
    <w:rsid w:val="001A4CB9"/>
    <w:rsid w:val="001A6795"/>
    <w:rsid w:val="001B33B8"/>
    <w:rsid w:val="001B70AC"/>
    <w:rsid w:val="001C06DC"/>
    <w:rsid w:val="001C206C"/>
    <w:rsid w:val="001C3D65"/>
    <w:rsid w:val="001D0866"/>
    <w:rsid w:val="001D2B81"/>
    <w:rsid w:val="001D389E"/>
    <w:rsid w:val="001D487A"/>
    <w:rsid w:val="001D6BCA"/>
    <w:rsid w:val="001D7741"/>
    <w:rsid w:val="001E0C55"/>
    <w:rsid w:val="001E1B82"/>
    <w:rsid w:val="001E2814"/>
    <w:rsid w:val="001F13D7"/>
    <w:rsid w:val="001F1612"/>
    <w:rsid w:val="001F3B2A"/>
    <w:rsid w:val="001F51C3"/>
    <w:rsid w:val="002079D8"/>
    <w:rsid w:val="00215063"/>
    <w:rsid w:val="002238D1"/>
    <w:rsid w:val="0023010F"/>
    <w:rsid w:val="00231013"/>
    <w:rsid w:val="00233F37"/>
    <w:rsid w:val="002361C4"/>
    <w:rsid w:val="00241373"/>
    <w:rsid w:val="0024274B"/>
    <w:rsid w:val="002477AF"/>
    <w:rsid w:val="00253BF9"/>
    <w:rsid w:val="002560D7"/>
    <w:rsid w:val="00264983"/>
    <w:rsid w:val="00266678"/>
    <w:rsid w:val="00276988"/>
    <w:rsid w:val="00277A31"/>
    <w:rsid w:val="00280DCC"/>
    <w:rsid w:val="00283E01"/>
    <w:rsid w:val="00284687"/>
    <w:rsid w:val="0028517B"/>
    <w:rsid w:val="00285DDA"/>
    <w:rsid w:val="00290169"/>
    <w:rsid w:val="0029042E"/>
    <w:rsid w:val="00290FB9"/>
    <w:rsid w:val="00297945"/>
    <w:rsid w:val="002A2391"/>
    <w:rsid w:val="002B1D91"/>
    <w:rsid w:val="002B351E"/>
    <w:rsid w:val="002B3F71"/>
    <w:rsid w:val="002B582B"/>
    <w:rsid w:val="002B5C9A"/>
    <w:rsid w:val="002C1FDB"/>
    <w:rsid w:val="002C5297"/>
    <w:rsid w:val="002D1790"/>
    <w:rsid w:val="002D1983"/>
    <w:rsid w:val="002D2A2C"/>
    <w:rsid w:val="002D3A60"/>
    <w:rsid w:val="002E6112"/>
    <w:rsid w:val="002F09A1"/>
    <w:rsid w:val="002F1061"/>
    <w:rsid w:val="002F48EF"/>
    <w:rsid w:val="002F5A3A"/>
    <w:rsid w:val="00300AFB"/>
    <w:rsid w:val="00313ADF"/>
    <w:rsid w:val="00321EA9"/>
    <w:rsid w:val="003231E6"/>
    <w:rsid w:val="00326FFB"/>
    <w:rsid w:val="0032789D"/>
    <w:rsid w:val="00331332"/>
    <w:rsid w:val="00332701"/>
    <w:rsid w:val="00336E4B"/>
    <w:rsid w:val="00340D07"/>
    <w:rsid w:val="00345982"/>
    <w:rsid w:val="00356E34"/>
    <w:rsid w:val="00356FD6"/>
    <w:rsid w:val="00357676"/>
    <w:rsid w:val="003618C3"/>
    <w:rsid w:val="003639FC"/>
    <w:rsid w:val="0036662D"/>
    <w:rsid w:val="003723AC"/>
    <w:rsid w:val="0038111A"/>
    <w:rsid w:val="0038385E"/>
    <w:rsid w:val="00384097"/>
    <w:rsid w:val="00384F65"/>
    <w:rsid w:val="00387FB8"/>
    <w:rsid w:val="003906AA"/>
    <w:rsid w:val="0039518A"/>
    <w:rsid w:val="0039725C"/>
    <w:rsid w:val="003A16E7"/>
    <w:rsid w:val="003A751F"/>
    <w:rsid w:val="003C1F21"/>
    <w:rsid w:val="003C3282"/>
    <w:rsid w:val="003C3985"/>
    <w:rsid w:val="003C5653"/>
    <w:rsid w:val="003D68C5"/>
    <w:rsid w:val="003D6B33"/>
    <w:rsid w:val="003E37A4"/>
    <w:rsid w:val="003E6110"/>
    <w:rsid w:val="003F0441"/>
    <w:rsid w:val="003F28B5"/>
    <w:rsid w:val="003F4187"/>
    <w:rsid w:val="003F7093"/>
    <w:rsid w:val="00401EDB"/>
    <w:rsid w:val="00404C93"/>
    <w:rsid w:val="00407877"/>
    <w:rsid w:val="004130B9"/>
    <w:rsid w:val="00414333"/>
    <w:rsid w:val="004150AE"/>
    <w:rsid w:val="00415913"/>
    <w:rsid w:val="00424D84"/>
    <w:rsid w:val="0043496A"/>
    <w:rsid w:val="004429D9"/>
    <w:rsid w:val="0044312B"/>
    <w:rsid w:val="00446704"/>
    <w:rsid w:val="00455B45"/>
    <w:rsid w:val="00460BA2"/>
    <w:rsid w:val="00461680"/>
    <w:rsid w:val="00463CE2"/>
    <w:rsid w:val="00464C04"/>
    <w:rsid w:val="00465753"/>
    <w:rsid w:val="004666D6"/>
    <w:rsid w:val="00467932"/>
    <w:rsid w:val="004763A3"/>
    <w:rsid w:val="00476CFE"/>
    <w:rsid w:val="004855F2"/>
    <w:rsid w:val="004A1CFC"/>
    <w:rsid w:val="004A7F75"/>
    <w:rsid w:val="004B1FE9"/>
    <w:rsid w:val="004B5574"/>
    <w:rsid w:val="004B5726"/>
    <w:rsid w:val="004C033C"/>
    <w:rsid w:val="004C6E2B"/>
    <w:rsid w:val="004C73E4"/>
    <w:rsid w:val="004D0156"/>
    <w:rsid w:val="004D2B57"/>
    <w:rsid w:val="004E22E2"/>
    <w:rsid w:val="004F43F6"/>
    <w:rsid w:val="004F7286"/>
    <w:rsid w:val="00502C84"/>
    <w:rsid w:val="0050536C"/>
    <w:rsid w:val="0050563F"/>
    <w:rsid w:val="005101CC"/>
    <w:rsid w:val="00512160"/>
    <w:rsid w:val="005123EC"/>
    <w:rsid w:val="005162F0"/>
    <w:rsid w:val="005179E0"/>
    <w:rsid w:val="005212A1"/>
    <w:rsid w:val="005212C5"/>
    <w:rsid w:val="0052191F"/>
    <w:rsid w:val="00523C13"/>
    <w:rsid w:val="00524132"/>
    <w:rsid w:val="00524F07"/>
    <w:rsid w:val="005257C2"/>
    <w:rsid w:val="00526D07"/>
    <w:rsid w:val="00532604"/>
    <w:rsid w:val="00532633"/>
    <w:rsid w:val="005332DC"/>
    <w:rsid w:val="005403F1"/>
    <w:rsid w:val="00541432"/>
    <w:rsid w:val="00542533"/>
    <w:rsid w:val="00547485"/>
    <w:rsid w:val="00553B6E"/>
    <w:rsid w:val="00554ADD"/>
    <w:rsid w:val="00557D92"/>
    <w:rsid w:val="005624B6"/>
    <w:rsid w:val="00562C46"/>
    <w:rsid w:val="005636BE"/>
    <w:rsid w:val="00566BA2"/>
    <w:rsid w:val="00571025"/>
    <w:rsid w:val="0057237F"/>
    <w:rsid w:val="00577402"/>
    <w:rsid w:val="0057740C"/>
    <w:rsid w:val="005822CB"/>
    <w:rsid w:val="005859DD"/>
    <w:rsid w:val="005907D9"/>
    <w:rsid w:val="00596740"/>
    <w:rsid w:val="00596D1B"/>
    <w:rsid w:val="00597AB6"/>
    <w:rsid w:val="005A0F4B"/>
    <w:rsid w:val="005A1D3C"/>
    <w:rsid w:val="005A3F34"/>
    <w:rsid w:val="005A6FC9"/>
    <w:rsid w:val="005B2D03"/>
    <w:rsid w:val="005B4D1F"/>
    <w:rsid w:val="005C17D9"/>
    <w:rsid w:val="005C5CBF"/>
    <w:rsid w:val="005C6C8C"/>
    <w:rsid w:val="005D3B88"/>
    <w:rsid w:val="005D45F5"/>
    <w:rsid w:val="005D6E5D"/>
    <w:rsid w:val="005E3FA8"/>
    <w:rsid w:val="005F0FBC"/>
    <w:rsid w:val="005F2C66"/>
    <w:rsid w:val="005F4461"/>
    <w:rsid w:val="005F446D"/>
    <w:rsid w:val="005F4CB4"/>
    <w:rsid w:val="005F6B35"/>
    <w:rsid w:val="006112ED"/>
    <w:rsid w:val="006121C5"/>
    <w:rsid w:val="00625421"/>
    <w:rsid w:val="00630F81"/>
    <w:rsid w:val="006320DB"/>
    <w:rsid w:val="006357D0"/>
    <w:rsid w:val="00640612"/>
    <w:rsid w:val="00640764"/>
    <w:rsid w:val="0064227D"/>
    <w:rsid w:val="006430CF"/>
    <w:rsid w:val="00644834"/>
    <w:rsid w:val="00650079"/>
    <w:rsid w:val="00650FD8"/>
    <w:rsid w:val="0065179F"/>
    <w:rsid w:val="00654F80"/>
    <w:rsid w:val="00657593"/>
    <w:rsid w:val="0066447F"/>
    <w:rsid w:val="00666C59"/>
    <w:rsid w:val="00670C95"/>
    <w:rsid w:val="00674012"/>
    <w:rsid w:val="006804E7"/>
    <w:rsid w:val="0068368D"/>
    <w:rsid w:val="00685984"/>
    <w:rsid w:val="006901FA"/>
    <w:rsid w:val="006925CE"/>
    <w:rsid w:val="00692C8C"/>
    <w:rsid w:val="006A3836"/>
    <w:rsid w:val="006B2748"/>
    <w:rsid w:val="006B465F"/>
    <w:rsid w:val="006B5A16"/>
    <w:rsid w:val="006B717C"/>
    <w:rsid w:val="006C06A1"/>
    <w:rsid w:val="006C0F22"/>
    <w:rsid w:val="006C13B1"/>
    <w:rsid w:val="006C4176"/>
    <w:rsid w:val="006C636D"/>
    <w:rsid w:val="006C66EF"/>
    <w:rsid w:val="006D2617"/>
    <w:rsid w:val="006E0386"/>
    <w:rsid w:val="006F16DB"/>
    <w:rsid w:val="006F5CC1"/>
    <w:rsid w:val="0070043C"/>
    <w:rsid w:val="00700AA3"/>
    <w:rsid w:val="0070140C"/>
    <w:rsid w:val="00701F4B"/>
    <w:rsid w:val="007028E2"/>
    <w:rsid w:val="007142BA"/>
    <w:rsid w:val="00714823"/>
    <w:rsid w:val="00717197"/>
    <w:rsid w:val="00717694"/>
    <w:rsid w:val="0071789F"/>
    <w:rsid w:val="00721E06"/>
    <w:rsid w:val="00730088"/>
    <w:rsid w:val="0073398B"/>
    <w:rsid w:val="007421FC"/>
    <w:rsid w:val="00743465"/>
    <w:rsid w:val="00747222"/>
    <w:rsid w:val="00750898"/>
    <w:rsid w:val="00765017"/>
    <w:rsid w:val="0076749F"/>
    <w:rsid w:val="00771D24"/>
    <w:rsid w:val="00773559"/>
    <w:rsid w:val="00773FEB"/>
    <w:rsid w:val="00777983"/>
    <w:rsid w:val="0078127A"/>
    <w:rsid w:val="00783AF2"/>
    <w:rsid w:val="00785F77"/>
    <w:rsid w:val="00787E46"/>
    <w:rsid w:val="007A0432"/>
    <w:rsid w:val="007A2BCB"/>
    <w:rsid w:val="007A6609"/>
    <w:rsid w:val="007B3538"/>
    <w:rsid w:val="007B44B4"/>
    <w:rsid w:val="007B5D9F"/>
    <w:rsid w:val="007B652F"/>
    <w:rsid w:val="007B7B73"/>
    <w:rsid w:val="007C0F9C"/>
    <w:rsid w:val="007C2CED"/>
    <w:rsid w:val="007F0D29"/>
    <w:rsid w:val="007F1792"/>
    <w:rsid w:val="007F4131"/>
    <w:rsid w:val="007F55B8"/>
    <w:rsid w:val="0080241A"/>
    <w:rsid w:val="00802988"/>
    <w:rsid w:val="0080570C"/>
    <w:rsid w:val="0080597D"/>
    <w:rsid w:val="008111BF"/>
    <w:rsid w:val="00817FF9"/>
    <w:rsid w:val="00820A17"/>
    <w:rsid w:val="0082402A"/>
    <w:rsid w:val="00834C4D"/>
    <w:rsid w:val="008374AB"/>
    <w:rsid w:val="008415A0"/>
    <w:rsid w:val="008505A5"/>
    <w:rsid w:val="0085364B"/>
    <w:rsid w:val="00860DB6"/>
    <w:rsid w:val="00866993"/>
    <w:rsid w:val="008720E4"/>
    <w:rsid w:val="00874366"/>
    <w:rsid w:val="008762D8"/>
    <w:rsid w:val="00883456"/>
    <w:rsid w:val="00885353"/>
    <w:rsid w:val="0088570A"/>
    <w:rsid w:val="00886638"/>
    <w:rsid w:val="00897035"/>
    <w:rsid w:val="008A408D"/>
    <w:rsid w:val="008A4505"/>
    <w:rsid w:val="008A5C1F"/>
    <w:rsid w:val="008A61E3"/>
    <w:rsid w:val="008B1589"/>
    <w:rsid w:val="008B74DD"/>
    <w:rsid w:val="008C2D79"/>
    <w:rsid w:val="008C3359"/>
    <w:rsid w:val="008C4DE9"/>
    <w:rsid w:val="008C56B3"/>
    <w:rsid w:val="008C72B5"/>
    <w:rsid w:val="008D10FD"/>
    <w:rsid w:val="008D122F"/>
    <w:rsid w:val="008D5F60"/>
    <w:rsid w:val="008D727F"/>
    <w:rsid w:val="008E1B8E"/>
    <w:rsid w:val="008E3CD8"/>
    <w:rsid w:val="008E67EA"/>
    <w:rsid w:val="008F0210"/>
    <w:rsid w:val="008F0A51"/>
    <w:rsid w:val="008F2600"/>
    <w:rsid w:val="008F2757"/>
    <w:rsid w:val="008F475D"/>
    <w:rsid w:val="008F5D52"/>
    <w:rsid w:val="00904426"/>
    <w:rsid w:val="00904F17"/>
    <w:rsid w:val="009075C5"/>
    <w:rsid w:val="00912E6A"/>
    <w:rsid w:val="00913D99"/>
    <w:rsid w:val="009200B5"/>
    <w:rsid w:val="00922966"/>
    <w:rsid w:val="009261FB"/>
    <w:rsid w:val="0092710A"/>
    <w:rsid w:val="009305DB"/>
    <w:rsid w:val="00935631"/>
    <w:rsid w:val="00937AE3"/>
    <w:rsid w:val="00937D24"/>
    <w:rsid w:val="009409A6"/>
    <w:rsid w:val="00943175"/>
    <w:rsid w:val="00945B57"/>
    <w:rsid w:val="0094654C"/>
    <w:rsid w:val="00947D93"/>
    <w:rsid w:val="00953EB0"/>
    <w:rsid w:val="00954131"/>
    <w:rsid w:val="0095517F"/>
    <w:rsid w:val="00956D26"/>
    <w:rsid w:val="0095741D"/>
    <w:rsid w:val="00962591"/>
    <w:rsid w:val="00967FC8"/>
    <w:rsid w:val="0097288F"/>
    <w:rsid w:val="00975BB2"/>
    <w:rsid w:val="00977C5C"/>
    <w:rsid w:val="0098207E"/>
    <w:rsid w:val="009838C4"/>
    <w:rsid w:val="00986375"/>
    <w:rsid w:val="00990AAE"/>
    <w:rsid w:val="009A4AF2"/>
    <w:rsid w:val="009B6120"/>
    <w:rsid w:val="009C189B"/>
    <w:rsid w:val="009C24A9"/>
    <w:rsid w:val="009C2F76"/>
    <w:rsid w:val="009E12EE"/>
    <w:rsid w:val="009E13AB"/>
    <w:rsid w:val="009E1B9A"/>
    <w:rsid w:val="009E4453"/>
    <w:rsid w:val="009F5312"/>
    <w:rsid w:val="00A02AEC"/>
    <w:rsid w:val="00A0594A"/>
    <w:rsid w:val="00A12C47"/>
    <w:rsid w:val="00A1597D"/>
    <w:rsid w:val="00A20818"/>
    <w:rsid w:val="00A20AF7"/>
    <w:rsid w:val="00A23E04"/>
    <w:rsid w:val="00A25C77"/>
    <w:rsid w:val="00A2681A"/>
    <w:rsid w:val="00A340C4"/>
    <w:rsid w:val="00A357D2"/>
    <w:rsid w:val="00A37B1A"/>
    <w:rsid w:val="00A46C15"/>
    <w:rsid w:val="00A50DC0"/>
    <w:rsid w:val="00A5165D"/>
    <w:rsid w:val="00A63695"/>
    <w:rsid w:val="00A662AB"/>
    <w:rsid w:val="00A72F06"/>
    <w:rsid w:val="00A730F2"/>
    <w:rsid w:val="00A73FE3"/>
    <w:rsid w:val="00A75827"/>
    <w:rsid w:val="00A77FFD"/>
    <w:rsid w:val="00A8132C"/>
    <w:rsid w:val="00A825A5"/>
    <w:rsid w:val="00A84B47"/>
    <w:rsid w:val="00A910EF"/>
    <w:rsid w:val="00A976A6"/>
    <w:rsid w:val="00AA07E7"/>
    <w:rsid w:val="00AA45B1"/>
    <w:rsid w:val="00AA643C"/>
    <w:rsid w:val="00AB062E"/>
    <w:rsid w:val="00AB4554"/>
    <w:rsid w:val="00AB50ED"/>
    <w:rsid w:val="00AB61A5"/>
    <w:rsid w:val="00AC2472"/>
    <w:rsid w:val="00AC3CC3"/>
    <w:rsid w:val="00AC47B6"/>
    <w:rsid w:val="00AC4D90"/>
    <w:rsid w:val="00AD36EE"/>
    <w:rsid w:val="00AD3B74"/>
    <w:rsid w:val="00AD5495"/>
    <w:rsid w:val="00AD7DF9"/>
    <w:rsid w:val="00AE19A6"/>
    <w:rsid w:val="00AE29BB"/>
    <w:rsid w:val="00AE2CAF"/>
    <w:rsid w:val="00AF011A"/>
    <w:rsid w:val="00AF33D9"/>
    <w:rsid w:val="00AF419F"/>
    <w:rsid w:val="00B002E4"/>
    <w:rsid w:val="00B02259"/>
    <w:rsid w:val="00B02447"/>
    <w:rsid w:val="00B02A5A"/>
    <w:rsid w:val="00B036DE"/>
    <w:rsid w:val="00B0600F"/>
    <w:rsid w:val="00B070EE"/>
    <w:rsid w:val="00B332B2"/>
    <w:rsid w:val="00B34CCC"/>
    <w:rsid w:val="00B360EF"/>
    <w:rsid w:val="00B36C67"/>
    <w:rsid w:val="00B36EC7"/>
    <w:rsid w:val="00B36EDD"/>
    <w:rsid w:val="00B40B77"/>
    <w:rsid w:val="00B4120A"/>
    <w:rsid w:val="00B53DC1"/>
    <w:rsid w:val="00B56398"/>
    <w:rsid w:val="00B60981"/>
    <w:rsid w:val="00B61C97"/>
    <w:rsid w:val="00B628C5"/>
    <w:rsid w:val="00B63089"/>
    <w:rsid w:val="00B70572"/>
    <w:rsid w:val="00B71933"/>
    <w:rsid w:val="00B73B1C"/>
    <w:rsid w:val="00B75784"/>
    <w:rsid w:val="00B8078D"/>
    <w:rsid w:val="00B90673"/>
    <w:rsid w:val="00B9526D"/>
    <w:rsid w:val="00BA3DA8"/>
    <w:rsid w:val="00BA6DBD"/>
    <w:rsid w:val="00BB20A8"/>
    <w:rsid w:val="00BB33BB"/>
    <w:rsid w:val="00BC3C44"/>
    <w:rsid w:val="00BC4E20"/>
    <w:rsid w:val="00BC58AB"/>
    <w:rsid w:val="00BC7E2D"/>
    <w:rsid w:val="00BD12A3"/>
    <w:rsid w:val="00BD1885"/>
    <w:rsid w:val="00BD6D34"/>
    <w:rsid w:val="00BD7F6E"/>
    <w:rsid w:val="00BE01A1"/>
    <w:rsid w:val="00BE7001"/>
    <w:rsid w:val="00BF1962"/>
    <w:rsid w:val="00BF2704"/>
    <w:rsid w:val="00BF47B0"/>
    <w:rsid w:val="00BF5327"/>
    <w:rsid w:val="00C00B7D"/>
    <w:rsid w:val="00C00C64"/>
    <w:rsid w:val="00C10904"/>
    <w:rsid w:val="00C1180D"/>
    <w:rsid w:val="00C141FE"/>
    <w:rsid w:val="00C21D33"/>
    <w:rsid w:val="00C3382F"/>
    <w:rsid w:val="00C344E6"/>
    <w:rsid w:val="00C4377C"/>
    <w:rsid w:val="00C450F8"/>
    <w:rsid w:val="00C4551C"/>
    <w:rsid w:val="00C46B09"/>
    <w:rsid w:val="00C47AB8"/>
    <w:rsid w:val="00C47F0F"/>
    <w:rsid w:val="00C51D84"/>
    <w:rsid w:val="00C52506"/>
    <w:rsid w:val="00C547A2"/>
    <w:rsid w:val="00C70F6F"/>
    <w:rsid w:val="00C77CED"/>
    <w:rsid w:val="00C82259"/>
    <w:rsid w:val="00C86572"/>
    <w:rsid w:val="00C90D65"/>
    <w:rsid w:val="00C9133D"/>
    <w:rsid w:val="00C9297C"/>
    <w:rsid w:val="00C92C3B"/>
    <w:rsid w:val="00C932B1"/>
    <w:rsid w:val="00C94014"/>
    <w:rsid w:val="00CB0A99"/>
    <w:rsid w:val="00CB3A5E"/>
    <w:rsid w:val="00CB3AA6"/>
    <w:rsid w:val="00CB53B2"/>
    <w:rsid w:val="00CB5A09"/>
    <w:rsid w:val="00CB69B4"/>
    <w:rsid w:val="00CC3ED5"/>
    <w:rsid w:val="00CC7CD8"/>
    <w:rsid w:val="00CD0CD4"/>
    <w:rsid w:val="00CD0FF3"/>
    <w:rsid w:val="00CD487C"/>
    <w:rsid w:val="00CD6554"/>
    <w:rsid w:val="00CE3B9F"/>
    <w:rsid w:val="00CF1FB8"/>
    <w:rsid w:val="00CF2C65"/>
    <w:rsid w:val="00CF61C8"/>
    <w:rsid w:val="00D054D2"/>
    <w:rsid w:val="00D078B6"/>
    <w:rsid w:val="00D07BCD"/>
    <w:rsid w:val="00D1022C"/>
    <w:rsid w:val="00D12E07"/>
    <w:rsid w:val="00D20B53"/>
    <w:rsid w:val="00D22D55"/>
    <w:rsid w:val="00D27115"/>
    <w:rsid w:val="00D34DCC"/>
    <w:rsid w:val="00D369C8"/>
    <w:rsid w:val="00D370B2"/>
    <w:rsid w:val="00D50C7A"/>
    <w:rsid w:val="00D5124A"/>
    <w:rsid w:val="00D57F17"/>
    <w:rsid w:val="00D606D0"/>
    <w:rsid w:val="00D61D9B"/>
    <w:rsid w:val="00D63CA7"/>
    <w:rsid w:val="00D7004D"/>
    <w:rsid w:val="00D714AA"/>
    <w:rsid w:val="00D72F45"/>
    <w:rsid w:val="00D74550"/>
    <w:rsid w:val="00D76F44"/>
    <w:rsid w:val="00D8530F"/>
    <w:rsid w:val="00D877CC"/>
    <w:rsid w:val="00DA2F09"/>
    <w:rsid w:val="00DA4071"/>
    <w:rsid w:val="00DB093A"/>
    <w:rsid w:val="00DB103A"/>
    <w:rsid w:val="00DC1E60"/>
    <w:rsid w:val="00DC3D86"/>
    <w:rsid w:val="00DC4738"/>
    <w:rsid w:val="00DC525F"/>
    <w:rsid w:val="00DC5494"/>
    <w:rsid w:val="00DD1736"/>
    <w:rsid w:val="00DD60CC"/>
    <w:rsid w:val="00DD6118"/>
    <w:rsid w:val="00DD6304"/>
    <w:rsid w:val="00DE506E"/>
    <w:rsid w:val="00DF0BDF"/>
    <w:rsid w:val="00DF19A2"/>
    <w:rsid w:val="00DF4D12"/>
    <w:rsid w:val="00DF5C77"/>
    <w:rsid w:val="00E054A9"/>
    <w:rsid w:val="00E10AE2"/>
    <w:rsid w:val="00E10F0A"/>
    <w:rsid w:val="00E14EA5"/>
    <w:rsid w:val="00E15328"/>
    <w:rsid w:val="00E21875"/>
    <w:rsid w:val="00E25407"/>
    <w:rsid w:val="00E3084E"/>
    <w:rsid w:val="00E32599"/>
    <w:rsid w:val="00E33B0E"/>
    <w:rsid w:val="00E365A5"/>
    <w:rsid w:val="00E3778A"/>
    <w:rsid w:val="00E42621"/>
    <w:rsid w:val="00E446A6"/>
    <w:rsid w:val="00E46884"/>
    <w:rsid w:val="00E53CB5"/>
    <w:rsid w:val="00E53CCD"/>
    <w:rsid w:val="00E543C1"/>
    <w:rsid w:val="00E62607"/>
    <w:rsid w:val="00E63907"/>
    <w:rsid w:val="00E6513A"/>
    <w:rsid w:val="00E71624"/>
    <w:rsid w:val="00E71855"/>
    <w:rsid w:val="00E719A9"/>
    <w:rsid w:val="00E73980"/>
    <w:rsid w:val="00E76E28"/>
    <w:rsid w:val="00E840FD"/>
    <w:rsid w:val="00E87EFD"/>
    <w:rsid w:val="00E92E01"/>
    <w:rsid w:val="00EA1DE4"/>
    <w:rsid w:val="00EA60EA"/>
    <w:rsid w:val="00EB29BF"/>
    <w:rsid w:val="00EC324F"/>
    <w:rsid w:val="00EC7C7F"/>
    <w:rsid w:val="00ED0639"/>
    <w:rsid w:val="00ED09C5"/>
    <w:rsid w:val="00EF31F1"/>
    <w:rsid w:val="00EF35AD"/>
    <w:rsid w:val="00EF4B42"/>
    <w:rsid w:val="00F003D3"/>
    <w:rsid w:val="00F008AB"/>
    <w:rsid w:val="00F01477"/>
    <w:rsid w:val="00F032D6"/>
    <w:rsid w:val="00F03E32"/>
    <w:rsid w:val="00F049C5"/>
    <w:rsid w:val="00F04B87"/>
    <w:rsid w:val="00F05531"/>
    <w:rsid w:val="00F13C6B"/>
    <w:rsid w:val="00F1603D"/>
    <w:rsid w:val="00F2520C"/>
    <w:rsid w:val="00F2532E"/>
    <w:rsid w:val="00F25417"/>
    <w:rsid w:val="00F26400"/>
    <w:rsid w:val="00F26B6E"/>
    <w:rsid w:val="00F27042"/>
    <w:rsid w:val="00F42289"/>
    <w:rsid w:val="00F42E75"/>
    <w:rsid w:val="00F441C4"/>
    <w:rsid w:val="00F45D65"/>
    <w:rsid w:val="00F517FA"/>
    <w:rsid w:val="00F52D16"/>
    <w:rsid w:val="00F535C1"/>
    <w:rsid w:val="00F6019B"/>
    <w:rsid w:val="00F62D67"/>
    <w:rsid w:val="00F63BD9"/>
    <w:rsid w:val="00F6694C"/>
    <w:rsid w:val="00F67D32"/>
    <w:rsid w:val="00F8145F"/>
    <w:rsid w:val="00F85126"/>
    <w:rsid w:val="00F9283D"/>
    <w:rsid w:val="00F93C70"/>
    <w:rsid w:val="00F96F18"/>
    <w:rsid w:val="00FA2136"/>
    <w:rsid w:val="00FA31F7"/>
    <w:rsid w:val="00FA4F00"/>
    <w:rsid w:val="00FA508E"/>
    <w:rsid w:val="00FA5320"/>
    <w:rsid w:val="00FA63FD"/>
    <w:rsid w:val="00FA7846"/>
    <w:rsid w:val="00FB4DA1"/>
    <w:rsid w:val="00FB6BC5"/>
    <w:rsid w:val="00FB7C83"/>
    <w:rsid w:val="00FC05D2"/>
    <w:rsid w:val="00FC1AAC"/>
    <w:rsid w:val="00FC26E5"/>
    <w:rsid w:val="00FC34B0"/>
    <w:rsid w:val="00FC34EF"/>
    <w:rsid w:val="00FD19F1"/>
    <w:rsid w:val="00FD370F"/>
    <w:rsid w:val="00FE0B90"/>
    <w:rsid w:val="00FE3DD5"/>
    <w:rsid w:val="00FE7309"/>
    <w:rsid w:val="00FF15A1"/>
    <w:rsid w:val="00FF1B04"/>
    <w:rsid w:val="00FF3674"/>
    <w:rsid w:val="00FF4C41"/>
    <w:rsid w:val="00FF715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4C8D3"/>
  <w15:docId w15:val="{294FB5AD-EA34-4AA9-8328-86BC29C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DC3D86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28517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28517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2851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6">
    <w:name w:val="Hyperlink"/>
    <w:basedOn w:val="a0"/>
    <w:uiPriority w:val="99"/>
    <w:semiHidden/>
    <w:unhideWhenUsed/>
    <w:rsid w:val="00155AE3"/>
    <w:rPr>
      <w:color w:val="0000FF"/>
      <w:u w:val="single"/>
    </w:rPr>
  </w:style>
  <w:style w:type="character" w:customStyle="1" w:styleId="rvts37">
    <w:name w:val="rvts37"/>
    <w:basedOn w:val="a0"/>
    <w:rsid w:val="00B75784"/>
  </w:style>
  <w:style w:type="character" w:styleId="af7">
    <w:name w:val="annotation reference"/>
    <w:basedOn w:val="a0"/>
    <w:uiPriority w:val="99"/>
    <w:semiHidden/>
    <w:unhideWhenUsed/>
    <w:rsid w:val="0076749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749F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76749F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749F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76749F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C3D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298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13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E"/>
    <w:rsid w:val="006C3A2E"/>
    <w:rsid w:val="009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4566C3BB3428786F7FCB77015D8CF">
    <w:name w:val="3904566C3BB3428786F7FCB77015D8CF"/>
    <w:rsid w:val="006C3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F0FAF8AC25144A9446BCD0C8179391" ma:contentTypeVersion="0" ma:contentTypeDescription="Створення нового документа." ma:contentTypeScope="" ma:versionID="b74dfaa0f82dc3a7c6a279bdfea1e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0886d27b95c08c2d364653e3eef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E7A81-0952-4ECD-B5CD-15EDAD4EC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7EF5AD-34BA-495F-B3D6-CF75EA4E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9554</Words>
  <Characters>5447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Мельниченко Світлана Віталіївна</cp:lastModifiedBy>
  <cp:revision>20</cp:revision>
  <cp:lastPrinted>2015-04-06T07:59:00Z</cp:lastPrinted>
  <dcterms:created xsi:type="dcterms:W3CDTF">2022-12-08T07:52:00Z</dcterms:created>
  <dcterms:modified xsi:type="dcterms:W3CDTF">2022-12-08T08:50:00Z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0x0101006DF0FAF8AC25144A9446BCD0C8179391</vt:lpwstr>
  </property>
  <property fmtid="{D5CDD505-2E9C-101B-9397-08002B2CF9AE}" pid="3" name="IsMyDocuments">
    <vt:bool>true</vt:bool>
  </property>
</Properties>
</file>