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4A5647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:rsidTr="003F2D57">
        <w:trPr>
          <w:trHeight w:val="851"/>
        </w:trPr>
        <w:tc>
          <w:tcPr>
            <w:tcW w:w="3208" w:type="dxa"/>
          </w:tcPr>
          <w:p w:rsidR="00657593" w:rsidRDefault="00657593" w:rsidP="00E054A9"/>
        </w:tc>
        <w:tc>
          <w:tcPr>
            <w:tcW w:w="3226" w:type="dxa"/>
            <w:gridSpan w:val="3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08265057" r:id="rId13"/>
              </w:object>
            </w:r>
          </w:p>
        </w:tc>
        <w:tc>
          <w:tcPr>
            <w:tcW w:w="3204" w:type="dxa"/>
            <w:gridSpan w:val="2"/>
          </w:tcPr>
          <w:p w:rsidR="00657593" w:rsidRDefault="00657593" w:rsidP="00E054A9"/>
        </w:tc>
      </w:tr>
      <w:tr w:rsidR="00657593" w:rsidTr="003F2D57">
        <w:tc>
          <w:tcPr>
            <w:tcW w:w="3208" w:type="dxa"/>
          </w:tcPr>
          <w:p w:rsidR="00657593" w:rsidRDefault="00657593" w:rsidP="00E054A9"/>
        </w:tc>
        <w:tc>
          <w:tcPr>
            <w:tcW w:w="3226" w:type="dxa"/>
            <w:gridSpan w:val="3"/>
            <w:vMerge/>
          </w:tcPr>
          <w:p w:rsidR="00657593" w:rsidRDefault="00657593" w:rsidP="00E054A9"/>
        </w:tc>
        <w:tc>
          <w:tcPr>
            <w:tcW w:w="3204" w:type="dxa"/>
            <w:gridSpan w:val="2"/>
          </w:tcPr>
          <w:p w:rsidR="00657593" w:rsidRDefault="00657593" w:rsidP="00E054A9"/>
        </w:tc>
      </w:tr>
      <w:tr w:rsidR="00657593" w:rsidTr="003F2D57">
        <w:tc>
          <w:tcPr>
            <w:tcW w:w="9638" w:type="dxa"/>
            <w:gridSpan w:val="6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:rsidTr="003F2D57">
        <w:tc>
          <w:tcPr>
            <w:tcW w:w="3437" w:type="dxa"/>
            <w:gridSpan w:val="2"/>
            <w:vAlign w:val="bottom"/>
          </w:tcPr>
          <w:p w:rsidR="00657593" w:rsidRPr="00AF5EDA" w:rsidRDefault="00E14594" w:rsidP="00E054A9">
            <w:r>
              <w:t>08 березня 2022</w:t>
            </w:r>
            <w:r w:rsidR="000944F5">
              <w:t xml:space="preserve"> року</w:t>
            </w:r>
            <w:bookmarkStart w:id="0" w:name="_GoBack"/>
            <w:bookmarkEnd w:id="0"/>
          </w:p>
        </w:tc>
        <w:tc>
          <w:tcPr>
            <w:tcW w:w="263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:rsidR="00657593" w:rsidRDefault="00E14594" w:rsidP="00290169">
            <w:pPr>
              <w:jc w:val="left"/>
            </w:pPr>
            <w:r>
              <w:t>№ 45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9E6EDF" w:rsidP="009E6ED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0779EB">
              <w:rPr>
                <w:rFonts w:eastAsiaTheme="minorEastAsia"/>
                <w:color w:val="000000" w:themeColor="text1"/>
                <w:lang w:eastAsia="en-US"/>
              </w:rPr>
              <w:t>и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до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постанови Правління Національного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банку Укр</w:t>
            </w:r>
            <w:r>
              <w:rPr>
                <w:rFonts w:eastAsiaTheme="minorEastAsia"/>
                <w:color w:val="000000" w:themeColor="text1"/>
                <w:lang w:eastAsia="en-US"/>
              </w:rPr>
              <w:t>аїни від 24 лютого 2022 року № 20</w:t>
            </w:r>
          </w:p>
        </w:tc>
      </w:tr>
    </w:tbl>
    <w:p w:rsidR="00E53CCD" w:rsidRDefault="00C91B26" w:rsidP="00905CA7">
      <w:pPr>
        <w:spacing w:before="240" w:after="240"/>
        <w:ind w:firstLine="567"/>
        <w:rPr>
          <w:b/>
        </w:rPr>
      </w:pPr>
      <w:r w:rsidRPr="00C91B2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забезпечення надійності та стабільності функціонування системи депозитарного обліку депозитарію Національного банку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9E6EDF" w:rsidRDefault="00AD7DF9" w:rsidP="008566E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9E6EDF">
        <w:t xml:space="preserve">Пункт 1 постанови Правління Національного банку України від 24 лютого 2022 року № 20 </w:t>
      </w:r>
      <w:r w:rsidR="009E6EDF" w:rsidRPr="00C91B26">
        <w:rPr>
          <w:rFonts w:eastAsiaTheme="minorEastAsia"/>
          <w:color w:val="000000" w:themeColor="text1"/>
          <w:lang w:eastAsia="en-US"/>
        </w:rPr>
        <w:t>“</w:t>
      </w:r>
      <w:proofErr w:type="gramStart"/>
      <w:r w:rsidR="009E6EDF" w:rsidRPr="009E6EDF">
        <w:t>Про роботу</w:t>
      </w:r>
      <w:proofErr w:type="gramEnd"/>
      <w:r w:rsidR="009E6EDF" w:rsidRPr="009E6EDF">
        <w:t xml:space="preserve"> депозитарію Національного банку України в період запровадження воєнного стану</w:t>
      </w:r>
      <w:r w:rsidR="009E6EDF" w:rsidRPr="00C91B26">
        <w:rPr>
          <w:rFonts w:eastAsiaTheme="minorEastAsia"/>
          <w:color w:val="000000" w:themeColor="text1"/>
          <w:lang w:eastAsia="en-US"/>
        </w:rPr>
        <w:t>”</w:t>
      </w:r>
      <w:r w:rsidR="00C22E88">
        <w:rPr>
          <w:rFonts w:eastAsiaTheme="minorEastAsia"/>
          <w:color w:val="000000" w:themeColor="text1"/>
          <w:lang w:eastAsia="en-US"/>
        </w:rPr>
        <w:t xml:space="preserve"> </w:t>
      </w:r>
      <w:r w:rsidR="00F31392">
        <w:rPr>
          <w:rFonts w:eastAsiaTheme="minorEastAsia"/>
          <w:color w:val="000000" w:themeColor="text1"/>
          <w:lang w:eastAsia="en-US"/>
        </w:rPr>
        <w:t xml:space="preserve">(зі змінами) </w:t>
      </w:r>
      <w:r w:rsidR="008B7506">
        <w:rPr>
          <w:rFonts w:eastAsiaTheme="minorEastAsia"/>
          <w:color w:val="000000" w:themeColor="text1"/>
          <w:lang w:eastAsia="en-US"/>
        </w:rPr>
        <w:t>доповнити новим підпунктом такого змісту:</w:t>
      </w:r>
    </w:p>
    <w:p w:rsidR="00F801E2" w:rsidRDefault="00C22E88" w:rsidP="003F2D57">
      <w:pPr>
        <w:ind w:firstLine="567"/>
        <w:rPr>
          <w:color w:val="333333"/>
          <w:shd w:val="clear" w:color="auto" w:fill="FFFFFF"/>
        </w:rPr>
      </w:pPr>
      <w:r w:rsidRPr="00C91B26">
        <w:rPr>
          <w:rFonts w:eastAsiaTheme="minorEastAsia"/>
          <w:color w:val="000000" w:themeColor="text1"/>
          <w:lang w:eastAsia="en-US"/>
        </w:rPr>
        <w:t>“</w:t>
      </w:r>
      <w:r w:rsidR="003F2D57">
        <w:rPr>
          <w:rFonts w:eastAsiaTheme="minorEastAsia"/>
          <w:color w:val="000000" w:themeColor="text1"/>
          <w:lang w:eastAsia="en-US"/>
        </w:rPr>
        <w:t>8</w:t>
      </w:r>
      <w:r w:rsidR="006C625C" w:rsidRPr="006C625C">
        <w:rPr>
          <w:rFonts w:eastAsiaTheme="minorEastAsia"/>
          <w:color w:val="000000" w:themeColor="text1"/>
          <w:lang w:eastAsia="en-US"/>
        </w:rPr>
        <w:t xml:space="preserve">) </w:t>
      </w:r>
      <w:r w:rsidR="003F2D57">
        <w:rPr>
          <w:rFonts w:eastAsiaTheme="minorEastAsia"/>
          <w:color w:val="000000" w:themeColor="text1"/>
          <w:lang w:eastAsia="en-US"/>
        </w:rPr>
        <w:t xml:space="preserve">окремих </w:t>
      </w:r>
      <w:r w:rsidR="006C625C" w:rsidRPr="006C625C">
        <w:rPr>
          <w:rFonts w:eastAsiaTheme="minorEastAsia"/>
          <w:color w:val="000000" w:themeColor="text1"/>
          <w:lang w:eastAsia="en-US"/>
        </w:rPr>
        <w:t>депозитарних операцій</w:t>
      </w:r>
      <w:r w:rsidR="003F2D57">
        <w:rPr>
          <w:rFonts w:eastAsiaTheme="minorEastAsia"/>
          <w:color w:val="000000" w:themeColor="text1"/>
          <w:lang w:eastAsia="en-US"/>
        </w:rPr>
        <w:t xml:space="preserve">, проведення яких дозволено рішеннями Національної комісії з цінних паперів та фондового ринку, прийнятими </w:t>
      </w:r>
      <w:r w:rsidR="003F2D57" w:rsidRPr="003F2D57">
        <w:rPr>
          <w:rFonts w:eastAsiaTheme="minorEastAsia"/>
          <w:color w:val="000000" w:themeColor="text1"/>
          <w:lang w:eastAsia="en-US"/>
        </w:rPr>
        <w:t xml:space="preserve">у зв’язку </w:t>
      </w:r>
      <w:r w:rsidR="003F2D57">
        <w:rPr>
          <w:rFonts w:eastAsiaTheme="minorEastAsia"/>
          <w:color w:val="000000" w:themeColor="text1"/>
          <w:lang w:eastAsia="en-US"/>
        </w:rPr>
        <w:t>і</w:t>
      </w:r>
      <w:r w:rsidR="003F2D57" w:rsidRPr="003F2D57">
        <w:rPr>
          <w:rFonts w:eastAsiaTheme="minorEastAsia"/>
          <w:color w:val="000000" w:themeColor="text1"/>
          <w:lang w:eastAsia="en-US"/>
        </w:rPr>
        <w:t>з</w:t>
      </w:r>
      <w:r w:rsidR="003F2D57">
        <w:rPr>
          <w:rFonts w:eastAsiaTheme="minorEastAsia"/>
          <w:color w:val="000000" w:themeColor="text1"/>
          <w:lang w:eastAsia="en-US"/>
        </w:rPr>
        <w:t xml:space="preserve"> </w:t>
      </w:r>
      <w:r w:rsidR="003F2D57" w:rsidRPr="003F2D57">
        <w:rPr>
          <w:rFonts w:eastAsiaTheme="minorEastAsia"/>
          <w:color w:val="000000" w:themeColor="text1"/>
          <w:lang w:eastAsia="en-US"/>
        </w:rPr>
        <w:t xml:space="preserve">введенням воєнного стану відповідно до Указу Президента України </w:t>
      </w:r>
      <w:r w:rsidR="00590107" w:rsidRPr="00C91B26">
        <w:rPr>
          <w:rFonts w:eastAsiaTheme="minorEastAsia"/>
          <w:color w:val="000000" w:themeColor="text1"/>
          <w:lang w:eastAsia="en-US"/>
        </w:rPr>
        <w:t>“</w:t>
      </w:r>
      <w:r w:rsidR="00590107" w:rsidRPr="00590107">
        <w:rPr>
          <w:rFonts w:eastAsiaTheme="minorEastAsia"/>
          <w:color w:val="000000" w:themeColor="text1"/>
          <w:lang w:eastAsia="en-US"/>
        </w:rPr>
        <w:t>Про введення воєнного стану в Україні</w:t>
      </w:r>
      <w:r w:rsidR="00590107" w:rsidRPr="00C91B26">
        <w:rPr>
          <w:rFonts w:eastAsiaTheme="minorEastAsia"/>
          <w:color w:val="000000" w:themeColor="text1"/>
          <w:lang w:eastAsia="en-US"/>
        </w:rPr>
        <w:t>”</w:t>
      </w:r>
      <w:r w:rsidR="00590107">
        <w:rPr>
          <w:rFonts w:eastAsiaTheme="minorEastAsia"/>
          <w:color w:val="000000" w:themeColor="text1"/>
          <w:lang w:eastAsia="en-US"/>
        </w:rPr>
        <w:t xml:space="preserve"> </w:t>
      </w:r>
      <w:r w:rsidR="003F2D57" w:rsidRPr="003F2D57">
        <w:rPr>
          <w:rFonts w:eastAsiaTheme="minorEastAsia"/>
          <w:color w:val="000000" w:themeColor="text1"/>
          <w:lang w:eastAsia="en-US"/>
        </w:rPr>
        <w:t>від</w:t>
      </w:r>
      <w:r w:rsidR="003F2D57">
        <w:rPr>
          <w:rFonts w:eastAsiaTheme="minorEastAsia"/>
          <w:color w:val="000000" w:themeColor="text1"/>
          <w:lang w:eastAsia="en-US"/>
        </w:rPr>
        <w:t xml:space="preserve"> 24</w:t>
      </w:r>
      <w:r w:rsidR="008D69E9">
        <w:rPr>
          <w:rFonts w:eastAsiaTheme="minorEastAsia"/>
          <w:color w:val="000000" w:themeColor="text1"/>
          <w:lang w:val="en-US" w:eastAsia="en-US"/>
        </w:rPr>
        <w:t> </w:t>
      </w:r>
      <w:r w:rsidR="003F2D57">
        <w:rPr>
          <w:rFonts w:eastAsiaTheme="minorEastAsia"/>
          <w:color w:val="000000" w:themeColor="text1"/>
          <w:lang w:eastAsia="en-US"/>
        </w:rPr>
        <w:t xml:space="preserve">лютого </w:t>
      </w:r>
      <w:r w:rsidR="003F2D57" w:rsidRPr="003F2D57">
        <w:rPr>
          <w:rFonts w:eastAsiaTheme="minorEastAsia"/>
          <w:color w:val="000000" w:themeColor="text1"/>
          <w:lang w:eastAsia="en-US"/>
        </w:rPr>
        <w:t>2022</w:t>
      </w:r>
      <w:r w:rsidR="003F2D57">
        <w:rPr>
          <w:rFonts w:eastAsiaTheme="minorEastAsia"/>
          <w:color w:val="000000" w:themeColor="text1"/>
          <w:lang w:eastAsia="en-US"/>
        </w:rPr>
        <w:t xml:space="preserve"> </w:t>
      </w:r>
      <w:r w:rsidR="003F2D57" w:rsidRPr="003F2D57">
        <w:rPr>
          <w:rFonts w:eastAsiaTheme="minorEastAsia"/>
          <w:color w:val="000000" w:themeColor="text1"/>
          <w:lang w:eastAsia="en-US"/>
        </w:rPr>
        <w:t>р</w:t>
      </w:r>
      <w:r w:rsidR="003F2D57">
        <w:rPr>
          <w:rFonts w:eastAsiaTheme="minorEastAsia"/>
          <w:color w:val="000000" w:themeColor="text1"/>
          <w:lang w:eastAsia="en-US"/>
        </w:rPr>
        <w:t>оку</w:t>
      </w:r>
      <w:r w:rsidR="003F2D57" w:rsidRPr="003F2D57">
        <w:rPr>
          <w:rFonts w:eastAsiaTheme="minorEastAsia"/>
          <w:color w:val="000000" w:themeColor="text1"/>
          <w:lang w:eastAsia="en-US"/>
        </w:rPr>
        <w:t xml:space="preserve"> №</w:t>
      </w:r>
      <w:r w:rsidR="008D69E9">
        <w:rPr>
          <w:rFonts w:eastAsiaTheme="minorEastAsia"/>
          <w:color w:val="000000" w:themeColor="text1"/>
          <w:lang w:val="en-US" w:eastAsia="en-US"/>
        </w:rPr>
        <w:t> </w:t>
      </w:r>
      <w:r w:rsidR="003F2D57" w:rsidRPr="003F2D57">
        <w:rPr>
          <w:rFonts w:eastAsiaTheme="minorEastAsia"/>
          <w:color w:val="000000" w:themeColor="text1"/>
          <w:lang w:eastAsia="en-US"/>
        </w:rPr>
        <w:t>64/2022</w:t>
      </w:r>
      <w:r w:rsidR="003F2D57">
        <w:rPr>
          <w:rFonts w:eastAsiaTheme="minorEastAsia"/>
          <w:color w:val="000000" w:themeColor="text1"/>
          <w:lang w:eastAsia="en-US"/>
        </w:rPr>
        <w:t>.</w:t>
      </w:r>
      <w:r w:rsidR="00076828" w:rsidRPr="00C91B26">
        <w:rPr>
          <w:rFonts w:eastAsiaTheme="minorEastAsia"/>
          <w:color w:val="000000" w:themeColor="text1"/>
          <w:lang w:eastAsia="en-US"/>
        </w:rPr>
        <w:t>”</w:t>
      </w:r>
      <w:r w:rsidR="00076828">
        <w:rPr>
          <w:rFonts w:eastAsiaTheme="minorEastAsia"/>
          <w:color w:val="000000" w:themeColor="text1"/>
          <w:lang w:eastAsia="en-US"/>
        </w:rPr>
        <w:t>.</w:t>
      </w:r>
    </w:p>
    <w:p w:rsidR="00AD7DF9" w:rsidRDefault="00AD7DF9" w:rsidP="00C22E8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3D6B33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дня її </w:t>
      </w:r>
      <w:r w:rsidR="004A5647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E42621" w:rsidRDefault="00E42621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C91B26" w:rsidP="00C91B2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1B63DC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A5" w:rsidRDefault="008F1EA5" w:rsidP="00E53CCD">
      <w:r>
        <w:separator/>
      </w:r>
    </w:p>
  </w:endnote>
  <w:endnote w:type="continuationSeparator" w:id="0">
    <w:p w:rsidR="008F1EA5" w:rsidRDefault="008F1EA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A5" w:rsidRDefault="008F1EA5" w:rsidP="00E53CCD">
      <w:r>
        <w:separator/>
      </w:r>
    </w:p>
  </w:footnote>
  <w:footnote w:type="continuationSeparator" w:id="0">
    <w:p w:rsidR="008F1EA5" w:rsidRDefault="008F1EA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3F2D57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DA" w:rsidRPr="00E14594" w:rsidRDefault="00E14594" w:rsidP="00AF5EDA">
    <w:pPr>
      <w:pStyle w:val="a5"/>
      <w:jc w:val="right"/>
    </w:pPr>
    <w:r>
      <w:t>Офіційно опубліковано 08.03.2022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CF3"/>
    <w:rsid w:val="00015FDE"/>
    <w:rsid w:val="00021C28"/>
    <w:rsid w:val="0003331E"/>
    <w:rsid w:val="000342A5"/>
    <w:rsid w:val="0003793C"/>
    <w:rsid w:val="000543C6"/>
    <w:rsid w:val="000600A8"/>
    <w:rsid w:val="00061C52"/>
    <w:rsid w:val="00063480"/>
    <w:rsid w:val="000638F2"/>
    <w:rsid w:val="00076828"/>
    <w:rsid w:val="000779EB"/>
    <w:rsid w:val="000944F5"/>
    <w:rsid w:val="000B2990"/>
    <w:rsid w:val="000D778F"/>
    <w:rsid w:val="000E0CB3"/>
    <w:rsid w:val="000E5B8C"/>
    <w:rsid w:val="000E7A13"/>
    <w:rsid w:val="00101D5A"/>
    <w:rsid w:val="00106229"/>
    <w:rsid w:val="00115ECF"/>
    <w:rsid w:val="001631E2"/>
    <w:rsid w:val="0016770E"/>
    <w:rsid w:val="001716B0"/>
    <w:rsid w:val="001740C0"/>
    <w:rsid w:val="00190E1A"/>
    <w:rsid w:val="001A0EE5"/>
    <w:rsid w:val="001A16FA"/>
    <w:rsid w:val="001A4CB9"/>
    <w:rsid w:val="001A6795"/>
    <w:rsid w:val="001B63DC"/>
    <w:rsid w:val="001C14A0"/>
    <w:rsid w:val="001C206C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32701"/>
    <w:rsid w:val="00337368"/>
    <w:rsid w:val="00340D07"/>
    <w:rsid w:val="00345982"/>
    <w:rsid w:val="00356E34"/>
    <w:rsid w:val="00357676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2D57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5647"/>
    <w:rsid w:val="004A7F75"/>
    <w:rsid w:val="004B1FE9"/>
    <w:rsid w:val="004B5574"/>
    <w:rsid w:val="004D2B57"/>
    <w:rsid w:val="004E22E2"/>
    <w:rsid w:val="0050563F"/>
    <w:rsid w:val="00506D80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77DED"/>
    <w:rsid w:val="005822CB"/>
    <w:rsid w:val="00590107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25C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73559"/>
    <w:rsid w:val="0078127A"/>
    <w:rsid w:val="00783AF2"/>
    <w:rsid w:val="00787E46"/>
    <w:rsid w:val="00794D0F"/>
    <w:rsid w:val="007A6609"/>
    <w:rsid w:val="007B7B73"/>
    <w:rsid w:val="007C2CED"/>
    <w:rsid w:val="00802988"/>
    <w:rsid w:val="008328B3"/>
    <w:rsid w:val="008415A0"/>
    <w:rsid w:val="0085364B"/>
    <w:rsid w:val="008566E5"/>
    <w:rsid w:val="00866993"/>
    <w:rsid w:val="00874366"/>
    <w:rsid w:val="008762D8"/>
    <w:rsid w:val="00882F3C"/>
    <w:rsid w:val="0088719C"/>
    <w:rsid w:val="00897035"/>
    <w:rsid w:val="008B1589"/>
    <w:rsid w:val="008B74DD"/>
    <w:rsid w:val="008B7506"/>
    <w:rsid w:val="008C72B5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7288F"/>
    <w:rsid w:val="00977774"/>
    <w:rsid w:val="0098207E"/>
    <w:rsid w:val="00990AAE"/>
    <w:rsid w:val="009B6120"/>
    <w:rsid w:val="009C2F76"/>
    <w:rsid w:val="009C7A2D"/>
    <w:rsid w:val="009E6EDF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09C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332B2"/>
    <w:rsid w:val="00B34CCC"/>
    <w:rsid w:val="00B36EC7"/>
    <w:rsid w:val="00B36EDD"/>
    <w:rsid w:val="00B44CB0"/>
    <w:rsid w:val="00B61C97"/>
    <w:rsid w:val="00B628C5"/>
    <w:rsid w:val="00B71933"/>
    <w:rsid w:val="00B8078D"/>
    <w:rsid w:val="00BB1E16"/>
    <w:rsid w:val="00BD12A3"/>
    <w:rsid w:val="00BD3BB9"/>
    <w:rsid w:val="00BD7F6E"/>
    <w:rsid w:val="00BF0CF6"/>
    <w:rsid w:val="00BF47B0"/>
    <w:rsid w:val="00BF5327"/>
    <w:rsid w:val="00C175D4"/>
    <w:rsid w:val="00C21D33"/>
    <w:rsid w:val="00C22E88"/>
    <w:rsid w:val="00C3382F"/>
    <w:rsid w:val="00C4377C"/>
    <w:rsid w:val="00C47F0F"/>
    <w:rsid w:val="00C51D84"/>
    <w:rsid w:val="00C52506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D28E1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B7337"/>
    <w:rsid w:val="00DC1E60"/>
    <w:rsid w:val="00DC7767"/>
    <w:rsid w:val="00DD60CC"/>
    <w:rsid w:val="00DF1BED"/>
    <w:rsid w:val="00DF4D12"/>
    <w:rsid w:val="00E03426"/>
    <w:rsid w:val="00E10AE2"/>
    <w:rsid w:val="00E10F0A"/>
    <w:rsid w:val="00E14594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E5143"/>
    <w:rsid w:val="00EF4B42"/>
    <w:rsid w:val="00F003D3"/>
    <w:rsid w:val="00F008AB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E1A2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EF228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730B9C-C38C-472F-95AE-A5068795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3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5</cp:revision>
  <cp:lastPrinted>2022-03-08T15:17:00Z</cp:lastPrinted>
  <dcterms:created xsi:type="dcterms:W3CDTF">2022-03-08T09:12:00Z</dcterms:created>
  <dcterms:modified xsi:type="dcterms:W3CDTF">2022-03-08T15:18:00Z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