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46" w:rsidRPr="00CD0CD4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225DC9" w:rsidP="00E054A9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7.25pt" o:ole="">
                  <v:imagedata r:id="rId12" o:title=""/>
                </v:shape>
                <o:OLEObject Type="Embed" ProgID="CorelDraw.Graphic.16" ShapeID="_x0000_i1025" DrawAspect="Content" ObjectID="_1687269715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94"/>
        <w:gridCol w:w="1713"/>
        <w:gridCol w:w="1937"/>
      </w:tblGrid>
      <w:tr w:rsidR="00657593" w:rsidTr="0076356A">
        <w:tc>
          <w:tcPr>
            <w:tcW w:w="3510" w:type="dxa"/>
            <w:vAlign w:val="bottom"/>
          </w:tcPr>
          <w:p w:rsidR="00657593" w:rsidRPr="00777107" w:rsidRDefault="002F2065" w:rsidP="002F2065">
            <w:pPr>
              <w:rPr>
                <w:lang w:val="ru-RU"/>
              </w:rPr>
            </w:pPr>
            <w:r>
              <w:rPr>
                <w:lang w:val="ru-RU"/>
              </w:rPr>
              <w:t xml:space="preserve">08 </w:t>
            </w:r>
            <w:r>
              <w:t>липня 2021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2F2065" w:rsidP="002F2065">
            <w:pPr>
              <w:ind w:left="-120"/>
              <w:jc w:val="center"/>
            </w:pPr>
            <w:r>
              <w:t xml:space="preserve">№ </w:t>
            </w:r>
            <w:r>
              <w:rPr>
                <w:lang w:val="ru-RU"/>
              </w:rPr>
              <w:t>72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3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035777" w:rsidRPr="0067607E" w:rsidRDefault="00035777" w:rsidP="000D271F">
            <w:pPr>
              <w:tabs>
                <w:tab w:val="left" w:pos="840"/>
                <w:tab w:val="center" w:pos="3293"/>
              </w:tabs>
              <w:jc w:val="center"/>
              <w:rPr>
                <w:sz w:val="18"/>
                <w:szCs w:val="18"/>
                <w:lang w:val="ru-RU" w:eastAsia="zh-CN"/>
              </w:rPr>
            </w:pPr>
          </w:p>
          <w:p w:rsidR="000F0730" w:rsidRPr="00B96F17" w:rsidRDefault="000F0730" w:rsidP="000F0730">
            <w:pPr>
              <w:tabs>
                <w:tab w:val="left" w:pos="840"/>
                <w:tab w:val="center" w:pos="3293"/>
              </w:tabs>
              <w:ind w:left="18" w:right="-3"/>
              <w:jc w:val="center"/>
            </w:pPr>
            <w:r w:rsidRPr="00B96F17">
              <w:t>Про внесення змін</w:t>
            </w:r>
            <w:r w:rsidR="00631746" w:rsidRPr="00B96F17">
              <w:t>и</w:t>
            </w:r>
            <w:r w:rsidRPr="00B96F17">
              <w:t xml:space="preserve"> до Тарифів на послуги</w:t>
            </w:r>
          </w:p>
          <w:p w:rsidR="00BC3DA8" w:rsidRDefault="000F0730" w:rsidP="000F0730">
            <w:pPr>
              <w:tabs>
                <w:tab w:val="left" w:pos="840"/>
                <w:tab w:val="center" w:pos="3293"/>
              </w:tabs>
              <w:ind w:left="18" w:right="-3"/>
              <w:jc w:val="center"/>
              <w:rPr>
                <w:lang w:val="ru-RU"/>
              </w:rPr>
            </w:pPr>
            <w:r w:rsidRPr="00B96F17">
              <w:t xml:space="preserve">з реєстрації та ліцензування, що </w:t>
            </w:r>
            <w:r w:rsidR="00517064" w:rsidRPr="00B96F17">
              <w:t xml:space="preserve">надаються </w:t>
            </w:r>
            <w:r w:rsidRPr="00B96F17">
              <w:t>Національним банком України</w:t>
            </w:r>
          </w:p>
          <w:p w:rsidR="000F0730" w:rsidRPr="00E2263C" w:rsidRDefault="000F0730" w:rsidP="009A6986">
            <w:pPr>
              <w:tabs>
                <w:tab w:val="left" w:pos="840"/>
                <w:tab w:val="center" w:pos="3293"/>
              </w:tabs>
              <w:ind w:right="-3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53CCD" w:rsidRPr="00C529BA" w:rsidRDefault="00C51664" w:rsidP="00E2263C">
      <w:pPr>
        <w:pStyle w:val="af5"/>
        <w:ind w:firstLine="709"/>
        <w:rPr>
          <w:b/>
        </w:rPr>
      </w:pPr>
      <w:r w:rsidRPr="00E2263C">
        <w:rPr>
          <w:sz w:val="28"/>
          <w:szCs w:val="28"/>
        </w:rPr>
        <w:t xml:space="preserve">Відповідно до статей 7, 15, 42, 56 Закону України </w:t>
      </w:r>
      <w:proofErr w:type="spellStart"/>
      <w:r w:rsidRPr="00E2263C">
        <w:rPr>
          <w:sz w:val="28"/>
          <w:szCs w:val="28"/>
        </w:rPr>
        <w:t>“Про</w:t>
      </w:r>
      <w:proofErr w:type="spellEnd"/>
      <w:r w:rsidRPr="00E2263C">
        <w:rPr>
          <w:sz w:val="28"/>
          <w:szCs w:val="28"/>
        </w:rPr>
        <w:t xml:space="preserve"> Національний банк </w:t>
      </w:r>
      <w:proofErr w:type="spellStart"/>
      <w:r w:rsidRPr="00E2263C">
        <w:rPr>
          <w:sz w:val="28"/>
          <w:szCs w:val="28"/>
        </w:rPr>
        <w:t>України”</w:t>
      </w:r>
      <w:proofErr w:type="spellEnd"/>
      <w:r w:rsidRPr="00E2263C">
        <w:rPr>
          <w:sz w:val="28"/>
          <w:szCs w:val="28"/>
        </w:rPr>
        <w:t xml:space="preserve">, </w:t>
      </w:r>
      <w:r w:rsidR="00635781" w:rsidRPr="000D7F6E">
        <w:rPr>
          <w:sz w:val="28"/>
          <w:szCs w:val="28"/>
        </w:rPr>
        <w:t xml:space="preserve">Закону України </w:t>
      </w:r>
      <w:r w:rsidR="00C529BA" w:rsidRPr="00D568CA">
        <w:rPr>
          <w:sz w:val="28"/>
          <w:szCs w:val="28"/>
        </w:rPr>
        <w:t>від 19 березня 2021 року</w:t>
      </w:r>
      <w:r w:rsidR="00C529BA" w:rsidRPr="0067607E">
        <w:rPr>
          <w:sz w:val="28"/>
          <w:szCs w:val="28"/>
        </w:rPr>
        <w:t xml:space="preserve"> </w:t>
      </w:r>
      <w:r w:rsidR="00C529BA" w:rsidRPr="00D568CA">
        <w:rPr>
          <w:sz w:val="28"/>
          <w:szCs w:val="28"/>
        </w:rPr>
        <w:t>№</w:t>
      </w:r>
      <w:r w:rsidR="00C529BA" w:rsidRPr="0067607E">
        <w:rPr>
          <w:sz w:val="28"/>
          <w:szCs w:val="28"/>
        </w:rPr>
        <w:t> </w:t>
      </w:r>
      <w:r w:rsidR="00C529BA" w:rsidRPr="00D568CA">
        <w:rPr>
          <w:sz w:val="28"/>
          <w:szCs w:val="28"/>
        </w:rPr>
        <w:t>1349-IX</w:t>
      </w:r>
      <w:r w:rsidR="00C529BA" w:rsidRPr="000D7F6E">
        <w:rPr>
          <w:sz w:val="28"/>
          <w:szCs w:val="28"/>
        </w:rPr>
        <w:t xml:space="preserve"> </w:t>
      </w:r>
      <w:proofErr w:type="spellStart"/>
      <w:r w:rsidR="00635781" w:rsidRPr="000D7F6E">
        <w:rPr>
          <w:sz w:val="28"/>
          <w:szCs w:val="28"/>
        </w:rPr>
        <w:t>“Про</w:t>
      </w:r>
      <w:proofErr w:type="spellEnd"/>
      <w:r w:rsidR="00635781" w:rsidRPr="000D7F6E">
        <w:rPr>
          <w:sz w:val="28"/>
          <w:szCs w:val="28"/>
        </w:rPr>
        <w:t xml:space="preserve"> внесення змін до деяких законів України щодо захисту споживачів при врегулюванні простроченої </w:t>
      </w:r>
      <w:proofErr w:type="spellStart"/>
      <w:r w:rsidR="00635781" w:rsidRPr="000D7F6E">
        <w:rPr>
          <w:sz w:val="28"/>
          <w:szCs w:val="28"/>
        </w:rPr>
        <w:t>заборгованості”</w:t>
      </w:r>
      <w:proofErr w:type="spellEnd"/>
      <w:r w:rsidR="004668DD" w:rsidRPr="004668DD">
        <w:rPr>
          <w:sz w:val="28"/>
          <w:szCs w:val="28"/>
        </w:rPr>
        <w:t>,</w:t>
      </w:r>
      <w:r w:rsidR="00635781">
        <w:rPr>
          <w:sz w:val="28"/>
          <w:szCs w:val="28"/>
        </w:rPr>
        <w:t xml:space="preserve"> </w:t>
      </w:r>
      <w:r w:rsidR="00CA0FC7" w:rsidRPr="00E2263C">
        <w:rPr>
          <w:sz w:val="28"/>
          <w:szCs w:val="28"/>
        </w:rPr>
        <w:t xml:space="preserve">статті 22 Закону України </w:t>
      </w:r>
      <w:proofErr w:type="spellStart"/>
      <w:r w:rsidR="00CA0FC7" w:rsidRPr="00E2263C">
        <w:rPr>
          <w:sz w:val="28"/>
          <w:szCs w:val="28"/>
        </w:rPr>
        <w:t>“Про</w:t>
      </w:r>
      <w:proofErr w:type="spellEnd"/>
      <w:r w:rsidR="00CA0FC7" w:rsidRPr="00E2263C">
        <w:rPr>
          <w:sz w:val="28"/>
          <w:szCs w:val="28"/>
        </w:rPr>
        <w:t xml:space="preserve"> споживче </w:t>
      </w:r>
      <w:proofErr w:type="spellStart"/>
      <w:r w:rsidR="00CA0FC7" w:rsidRPr="00E2263C">
        <w:rPr>
          <w:sz w:val="28"/>
          <w:szCs w:val="28"/>
        </w:rPr>
        <w:t>кредитування”</w:t>
      </w:r>
      <w:proofErr w:type="spellEnd"/>
      <w:r w:rsidR="00A420C4">
        <w:rPr>
          <w:sz w:val="28"/>
          <w:szCs w:val="28"/>
        </w:rPr>
        <w:t>,</w:t>
      </w:r>
      <w:r w:rsidR="00E2263C" w:rsidRPr="000D7F6E">
        <w:rPr>
          <w:sz w:val="28"/>
          <w:szCs w:val="28"/>
        </w:rPr>
        <w:t xml:space="preserve"> </w:t>
      </w:r>
      <w:r w:rsidR="000F0730" w:rsidRPr="00E2263C">
        <w:rPr>
          <w:sz w:val="28"/>
          <w:szCs w:val="28"/>
        </w:rPr>
        <w:t xml:space="preserve">з метою приведення переліку послуг, що надаються Національним банком України у сфері реєстрації та ліцензування, у відповідність до вимог законодавства України Правління Національного банку України </w:t>
      </w:r>
      <w:r w:rsidR="00FA508E" w:rsidRPr="00E2263C">
        <w:rPr>
          <w:b/>
          <w:sz w:val="28"/>
          <w:szCs w:val="28"/>
        </w:rPr>
        <w:t>постановляє</w:t>
      </w:r>
      <w:r w:rsidR="00FA508E" w:rsidRPr="00E2263C">
        <w:rPr>
          <w:sz w:val="28"/>
          <w:szCs w:val="28"/>
        </w:rPr>
        <w:t>:</w:t>
      </w:r>
    </w:p>
    <w:p w:rsidR="00AD7DF9" w:rsidRPr="00C56D40" w:rsidRDefault="003D143A" w:rsidP="00E62607">
      <w:pPr>
        <w:spacing w:before="240" w:after="240"/>
        <w:ind w:firstLine="709"/>
        <w:rPr>
          <w:lang w:eastAsia="en-US"/>
        </w:rPr>
      </w:pPr>
      <w:r w:rsidRPr="003D14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.8pt;margin-top:112.6pt;width:9.7pt;height:2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" stroked="f">
            <v:textbox inset="7.25pt,3.65pt,7.25pt,3.65pt">
              <w:txbxContent>
                <w:p w:rsidR="00C51664" w:rsidRDefault="00C51664" w:rsidP="00C51664">
                  <w:r>
                    <w:rPr>
                      <w:lang w:val="en-US"/>
                    </w:rPr>
                    <w:t>“</w:t>
                  </w:r>
                </w:p>
              </w:txbxContent>
            </v:textbox>
          </v:shape>
        </w:pict>
      </w:r>
      <w:r w:rsidR="00AD7DF9" w:rsidRPr="008B1589">
        <w:rPr>
          <w:lang w:val="ru-RU"/>
        </w:rPr>
        <w:t>1.</w:t>
      </w:r>
      <w:r w:rsidR="00AD7DF9">
        <w:rPr>
          <w:lang w:val="en-US"/>
        </w:rPr>
        <w:t> </w:t>
      </w:r>
      <w:r w:rsidR="00E41EE2">
        <w:t>Т</w:t>
      </w:r>
      <w:r w:rsidR="00E41EE2" w:rsidRPr="00077A9E">
        <w:t xml:space="preserve">аблицю </w:t>
      </w:r>
      <w:r w:rsidR="000F0730" w:rsidRPr="00D37DC2">
        <w:rPr>
          <w:lang w:eastAsia="en-US"/>
        </w:rPr>
        <w:t>Тарифів на послуги з реєстрації та ліцензування, що надаються Національним банком України, затверджених постановою Правління Національного банку України від 12</w:t>
      </w:r>
      <w:r w:rsidR="000F0730">
        <w:t> </w:t>
      </w:r>
      <w:r w:rsidR="000F0730" w:rsidRPr="00D37DC2">
        <w:rPr>
          <w:lang w:eastAsia="en-US"/>
        </w:rPr>
        <w:t>серпня 2003</w:t>
      </w:r>
      <w:r w:rsidR="000F0730">
        <w:t> </w:t>
      </w:r>
      <w:r w:rsidR="000F0730" w:rsidRPr="00D37DC2">
        <w:rPr>
          <w:lang w:eastAsia="en-US"/>
        </w:rPr>
        <w:t>року №</w:t>
      </w:r>
      <w:r w:rsidR="000F0730">
        <w:t> </w:t>
      </w:r>
      <w:r w:rsidR="000F0730" w:rsidRPr="00D37DC2">
        <w:rPr>
          <w:lang w:eastAsia="en-US"/>
        </w:rPr>
        <w:t>333, зареєстрованих у Міністерстві юстиції України 10</w:t>
      </w:r>
      <w:r w:rsidR="000F0730">
        <w:t> </w:t>
      </w:r>
      <w:r w:rsidR="000F0730" w:rsidRPr="00D37DC2">
        <w:rPr>
          <w:lang w:eastAsia="en-US"/>
        </w:rPr>
        <w:t>вересня 2003</w:t>
      </w:r>
      <w:r w:rsidR="000F0730">
        <w:t> </w:t>
      </w:r>
      <w:r w:rsidR="000F0730" w:rsidRPr="00D37DC2">
        <w:rPr>
          <w:lang w:eastAsia="en-US"/>
        </w:rPr>
        <w:t>року за №</w:t>
      </w:r>
      <w:r w:rsidR="000F0730">
        <w:t> </w:t>
      </w:r>
      <w:r w:rsidR="000F0730" w:rsidRPr="00D37DC2">
        <w:rPr>
          <w:lang w:eastAsia="en-US"/>
        </w:rPr>
        <w:t xml:space="preserve">787/8108 (у редакції постанови Правління Національного банку України </w:t>
      </w:r>
      <w:r w:rsidR="008261DF">
        <w:t>від 0</w:t>
      </w:r>
      <w:r w:rsidR="008261DF" w:rsidRPr="008261DF">
        <w:t>8</w:t>
      </w:r>
      <w:r w:rsidR="000F0730">
        <w:t> квітня </w:t>
      </w:r>
      <w:r w:rsidR="000F0730" w:rsidRPr="00CE1154">
        <w:t>20</w:t>
      </w:r>
      <w:r w:rsidR="008261DF" w:rsidRPr="008261DF">
        <w:t>21</w:t>
      </w:r>
      <w:r w:rsidR="000F0730">
        <w:t> </w:t>
      </w:r>
      <w:r w:rsidR="000F0730" w:rsidRPr="00CE1154">
        <w:rPr>
          <w:lang w:eastAsia="en-US"/>
        </w:rPr>
        <w:t>р</w:t>
      </w:r>
      <w:r w:rsidR="000F0730">
        <w:rPr>
          <w:lang w:eastAsia="en-US"/>
        </w:rPr>
        <w:t>оку</w:t>
      </w:r>
      <w:r w:rsidR="000F0730" w:rsidRPr="00D37DC2">
        <w:rPr>
          <w:lang w:eastAsia="en-US"/>
        </w:rPr>
        <w:t xml:space="preserve"> </w:t>
      </w:r>
      <w:r w:rsidR="008261DF" w:rsidRPr="008261DF">
        <w:rPr>
          <w:lang w:eastAsia="en-US"/>
        </w:rPr>
        <w:t>№</w:t>
      </w:r>
      <w:r w:rsidR="009A6986">
        <w:t> </w:t>
      </w:r>
      <w:r w:rsidR="008261DF" w:rsidRPr="008261DF">
        <w:rPr>
          <w:lang w:eastAsia="en-US"/>
        </w:rPr>
        <w:t>29</w:t>
      </w:r>
      <w:r w:rsidR="000F0730" w:rsidRPr="00D37DC2">
        <w:rPr>
          <w:lang w:eastAsia="en-US"/>
        </w:rPr>
        <w:t>)</w:t>
      </w:r>
      <w:r w:rsidR="00C51664">
        <w:rPr>
          <w:lang w:eastAsia="en-US"/>
        </w:rPr>
        <w:t xml:space="preserve">, </w:t>
      </w:r>
      <w:r w:rsidR="00E10A02">
        <w:rPr>
          <w:lang w:eastAsia="en-US"/>
        </w:rPr>
        <w:t>доповнити нов</w:t>
      </w:r>
      <w:r w:rsidR="002F1B31" w:rsidRPr="002F1B31">
        <w:rPr>
          <w:lang w:eastAsia="en-US"/>
        </w:rPr>
        <w:t>им рядком</w:t>
      </w:r>
      <w:r w:rsidR="00E41EE2" w:rsidRPr="00077A9E">
        <w:rPr>
          <w:lang w:eastAsia="en-US"/>
        </w:rPr>
        <w:t xml:space="preserve"> такого змісту</w:t>
      </w:r>
      <w:r w:rsidR="00C56D40">
        <w:rPr>
          <w:lang w:eastAsia="en-US"/>
        </w:rP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6"/>
        <w:gridCol w:w="7171"/>
        <w:gridCol w:w="1134"/>
      </w:tblGrid>
      <w:tr w:rsidR="00035777" w:rsidTr="00035777">
        <w:tc>
          <w:tcPr>
            <w:tcW w:w="596" w:type="dxa"/>
          </w:tcPr>
          <w:p w:rsidR="00035777" w:rsidRDefault="00035777" w:rsidP="00C15D55">
            <w:pPr>
              <w:ind w:left="-79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035777" w:rsidRDefault="00035777" w:rsidP="00035777">
            <w:pPr>
              <w:jc w:val="center"/>
            </w:pPr>
            <w:r>
              <w:t>2</w:t>
            </w:r>
          </w:p>
        </w:tc>
        <w:tc>
          <w:tcPr>
            <w:tcW w:w="7171" w:type="dxa"/>
          </w:tcPr>
          <w:p w:rsidR="00035777" w:rsidRDefault="00035777" w:rsidP="00BE1039">
            <w:pPr>
              <w:ind w:left="-108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5777" w:rsidRPr="00035777" w:rsidRDefault="00035777" w:rsidP="00A76D8E">
            <w:pPr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35777" w:rsidTr="00035777">
        <w:trPr>
          <w:trHeight w:val="617"/>
        </w:trPr>
        <w:tc>
          <w:tcPr>
            <w:tcW w:w="596" w:type="dxa"/>
          </w:tcPr>
          <w:p w:rsidR="00035777" w:rsidRPr="00364A8C" w:rsidRDefault="00035777" w:rsidP="00C15D55">
            <w:pPr>
              <w:ind w:left="-79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96" w:type="dxa"/>
          </w:tcPr>
          <w:p w:rsidR="00035777" w:rsidRDefault="00035777" w:rsidP="00B820CD">
            <w:pPr>
              <w:ind w:left="-79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171" w:type="dxa"/>
          </w:tcPr>
          <w:p w:rsidR="00035777" w:rsidRPr="0048257D" w:rsidRDefault="00035777" w:rsidP="008D5330">
            <w:pPr>
              <w:ind w:right="30"/>
              <w:rPr>
                <w:lang w:val="ru-RU"/>
              </w:rPr>
            </w:pPr>
            <w:r>
              <w:rPr>
                <w:lang w:val="ru-RU"/>
              </w:rPr>
              <w:t>Р</w:t>
            </w:r>
            <w:proofErr w:type="spellStart"/>
            <w:r>
              <w:t>озгляд</w:t>
            </w:r>
            <w:proofErr w:type="spellEnd"/>
            <w:r>
              <w:rPr>
                <w:lang w:val="ru-RU"/>
              </w:rPr>
              <w:t xml:space="preserve"> </w:t>
            </w:r>
            <w:r w:rsidRPr="009A6986">
              <w:t>пакета документів щодо включення відомостей про юридичну особу, яка має намі</w:t>
            </w:r>
            <w:proofErr w:type="gramStart"/>
            <w:r w:rsidRPr="009A6986">
              <w:t>р</w:t>
            </w:r>
            <w:proofErr w:type="gramEnd"/>
            <w:r w:rsidRPr="009A6986">
              <w:t xml:space="preserve"> набути статус колекторської компанії (крім небанківської фінансової установи, яка має право надавати фінансові послуги з факторингу та/або надання коштів у позику, в тому числі на умовах фінансового кредиту)</w:t>
            </w:r>
            <w:r w:rsidR="00227FF6">
              <w:t>,</w:t>
            </w:r>
            <w:bookmarkStart w:id="0" w:name="_GoBack"/>
            <w:bookmarkEnd w:id="0"/>
            <w:r w:rsidRPr="009A6986">
              <w:t xml:space="preserve"> до реєстру колекторських компаній</w:t>
            </w:r>
          </w:p>
        </w:tc>
        <w:tc>
          <w:tcPr>
            <w:tcW w:w="1134" w:type="dxa"/>
          </w:tcPr>
          <w:p w:rsidR="00035777" w:rsidRPr="00364A8C" w:rsidRDefault="00035777" w:rsidP="00B96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6F17">
              <w:rPr>
                <w:lang w:val="en-US"/>
              </w:rPr>
              <w:t>4</w:t>
            </w:r>
            <w:r>
              <w:t> </w:t>
            </w:r>
            <w:r>
              <w:rPr>
                <w:lang w:val="ru-RU"/>
              </w:rPr>
              <w:t>000</w:t>
            </w:r>
          </w:p>
        </w:tc>
      </w:tr>
    </w:tbl>
    <w:p w:rsidR="00BC3DA8" w:rsidRPr="00BC3DA8" w:rsidRDefault="00BC3DA8" w:rsidP="00BC3DA8">
      <w:pPr>
        <w:ind w:firstLine="567"/>
        <w:rPr>
          <w:sz w:val="2"/>
          <w:szCs w:val="2"/>
        </w:rPr>
      </w:pPr>
    </w:p>
    <w:p w:rsidR="001134BC" w:rsidRPr="00E2263C" w:rsidRDefault="00CE1CE3">
      <w:pPr>
        <w:jc w:val="right"/>
        <w:rPr>
          <w:sz w:val="24"/>
          <w:szCs w:val="24"/>
          <w:lang w:val="ru-RU"/>
        </w:rPr>
      </w:pPr>
      <w:r>
        <w:t>ˮ.</w:t>
      </w:r>
    </w:p>
    <w:p w:rsidR="009A6986" w:rsidRPr="00366385" w:rsidRDefault="009A6986">
      <w:pPr>
        <w:jc w:val="right"/>
        <w:rPr>
          <w:sz w:val="18"/>
          <w:szCs w:val="18"/>
          <w:lang w:val="ru-RU"/>
        </w:rPr>
      </w:pPr>
    </w:p>
    <w:p w:rsidR="00AD7DF9" w:rsidRPr="00C51664" w:rsidRDefault="00AD7DF9" w:rsidP="00E41EE2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C51664">
        <w:t xml:space="preserve">Постанова набирає чинності з </w:t>
      </w:r>
      <w:r w:rsidR="00B96F17" w:rsidRPr="00E10A02">
        <w:rPr>
          <w:lang w:val="ru-RU"/>
        </w:rPr>
        <w:t xml:space="preserve">14 </w:t>
      </w:r>
      <w:r w:rsidR="00B96F17">
        <w:t>липня 2021 року</w:t>
      </w:r>
      <w:r w:rsidR="00C51664" w:rsidRPr="00C51664">
        <w:t>.</w:t>
      </w:r>
    </w:p>
    <w:p w:rsidR="00226D95" w:rsidRPr="0067607E" w:rsidRDefault="00226D95" w:rsidP="00E42621">
      <w:pPr>
        <w:tabs>
          <w:tab w:val="left" w:pos="993"/>
        </w:tabs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252"/>
      </w:tblGrid>
      <w:tr w:rsidR="00DD60CC" w:rsidRPr="00CD0CD4" w:rsidTr="00BD6D34">
        <w:tc>
          <w:tcPr>
            <w:tcW w:w="5495" w:type="dxa"/>
            <w:vAlign w:val="bottom"/>
          </w:tcPr>
          <w:p w:rsidR="00DD60CC" w:rsidRPr="00CD0CD4" w:rsidRDefault="00D87007" w:rsidP="00D87007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>
              <w:t xml:space="preserve">В. о. </w:t>
            </w:r>
            <w:r w:rsidR="00C51664">
              <w:t>Голов</w:t>
            </w:r>
            <w:r>
              <w:t>и</w:t>
            </w:r>
          </w:p>
        </w:tc>
        <w:tc>
          <w:tcPr>
            <w:tcW w:w="4252" w:type="dxa"/>
            <w:vAlign w:val="bottom"/>
          </w:tcPr>
          <w:p w:rsidR="00DD60CC" w:rsidRPr="00CD0CD4" w:rsidRDefault="00D87007" w:rsidP="00D87007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 w:right="175"/>
              <w:jc w:val="right"/>
            </w:pPr>
            <w:r>
              <w:t>Юрій</w:t>
            </w:r>
            <w:r>
              <w:rPr>
                <w:rFonts w:eastAsiaTheme="minorEastAsia"/>
                <w:noProof/>
                <w:color w:val="000000" w:themeColor="text1"/>
                <w:lang w:eastAsia="en-US"/>
              </w:rPr>
              <w:t> </w:t>
            </w:r>
            <w:r w:rsidR="00C51664">
              <w:t xml:space="preserve"> </w:t>
            </w:r>
            <w:r>
              <w:t>ГЕЛЕТІЙ</w:t>
            </w:r>
          </w:p>
        </w:tc>
      </w:tr>
    </w:tbl>
    <w:p w:rsidR="009A6986" w:rsidRPr="0067607E" w:rsidRDefault="009A6986" w:rsidP="00FA508E">
      <w:pPr>
        <w:jc w:val="left"/>
        <w:rPr>
          <w:sz w:val="18"/>
          <w:szCs w:val="18"/>
          <w:lang w:val="ru-RU"/>
        </w:rPr>
      </w:pPr>
    </w:p>
    <w:p w:rsidR="000D271F" w:rsidRPr="000D271F" w:rsidRDefault="00FA508E" w:rsidP="00FA508E">
      <w:pPr>
        <w:jc w:val="left"/>
        <w:rPr>
          <w:lang w:val="ru-RU"/>
        </w:rPr>
      </w:pPr>
      <w:r w:rsidRPr="00CD0CD4">
        <w:t>Інд.</w:t>
      </w:r>
      <w:r w:rsidR="00062082">
        <w:rPr>
          <w:rFonts w:eastAsiaTheme="minorEastAsia"/>
          <w:noProof/>
          <w:color w:val="000000" w:themeColor="text1"/>
          <w:lang w:eastAsia="en-US"/>
        </w:rPr>
        <w:t> </w:t>
      </w:r>
      <w:r w:rsidR="00C51664">
        <w:t>62</w:t>
      </w:r>
    </w:p>
    <w:sectPr w:rsidR="000D271F" w:rsidRPr="000D271F" w:rsidSect="009A6986">
      <w:headerReference w:type="default" r:id="rId14"/>
      <w:headerReference w:type="first" r:id="rId15"/>
      <w:pgSz w:w="11906" w:h="16838" w:code="9"/>
      <w:pgMar w:top="567" w:right="567" w:bottom="198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0D" w:rsidRDefault="0045530D" w:rsidP="00E53CCD">
      <w:r>
        <w:separator/>
      </w:r>
    </w:p>
  </w:endnote>
  <w:endnote w:type="continuationSeparator" w:id="0">
    <w:p w:rsidR="0045530D" w:rsidRDefault="0045530D" w:rsidP="00E5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0D" w:rsidRDefault="0045530D" w:rsidP="00E53CCD">
      <w:r>
        <w:separator/>
      </w:r>
    </w:p>
  </w:footnote>
  <w:footnote w:type="continuationSeparator" w:id="0">
    <w:p w:rsidR="0045530D" w:rsidRDefault="0045530D" w:rsidP="00E53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41" w:rsidRPr="009A6986" w:rsidRDefault="003D143A" w:rsidP="009A6986">
    <w:pPr>
      <w:pStyle w:val="a5"/>
      <w:tabs>
        <w:tab w:val="clear" w:pos="9639"/>
        <w:tab w:val="right" w:pos="9638"/>
      </w:tabs>
      <w:jc w:val="center"/>
      <w:rPr>
        <w:lang w:val="ru-RU"/>
      </w:rPr>
    </w:pPr>
    <w:r>
      <w:fldChar w:fldCharType="begin"/>
    </w:r>
    <w:r w:rsidR="0060280E">
      <w:instrText xml:space="preserve"> PAGE   \* MERGEFORMAT </w:instrText>
    </w:r>
    <w:r>
      <w:fldChar w:fldCharType="separate"/>
    </w:r>
    <w:r w:rsidR="00E4493B">
      <w:rPr>
        <w:noProof/>
      </w:rPr>
      <w:t>2</w:t>
    </w:r>
    <w:r>
      <w:rPr>
        <w:noProof/>
      </w:rPr>
      <w:fldChar w:fldCharType="end"/>
    </w:r>
  </w:p>
  <w:p w:rsidR="00E42983" w:rsidRDefault="00E42983" w:rsidP="00E42983">
    <w:pPr>
      <w:pStyle w:val="a5"/>
      <w:tabs>
        <w:tab w:val="clear" w:pos="9639"/>
        <w:tab w:val="left" w:pos="6409"/>
        <w:tab w:val="right" w:pos="9356"/>
        <w:tab w:val="right" w:pos="9638"/>
      </w:tabs>
      <w:jc w:val="left"/>
    </w:pPr>
  </w:p>
  <w:p w:rsidR="00E42983" w:rsidRPr="00E42983" w:rsidRDefault="00E42983" w:rsidP="00D43341">
    <w:pPr>
      <w:pStyle w:val="a5"/>
      <w:tabs>
        <w:tab w:val="clear" w:pos="9639"/>
        <w:tab w:val="right" w:pos="9356"/>
      </w:tabs>
      <w:jc w:val="right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30" w:rsidRPr="00E4493B" w:rsidRDefault="00E4493B" w:rsidP="00E4493B">
    <w:pPr>
      <w:pStyle w:val="a5"/>
      <w:jc w:val="right"/>
      <w:rPr>
        <w:color w:val="FFFFFF" w:themeColor="background1"/>
        <w:sz w:val="26"/>
        <w:szCs w:val="26"/>
        <w:lang w:val="ru-RU"/>
      </w:rPr>
    </w:pPr>
    <w:r>
      <w:rPr>
        <w:sz w:val="26"/>
        <w:szCs w:val="26"/>
      </w:rPr>
      <w:t>Офіційно опубліковано 0</w:t>
    </w:r>
    <w:r>
      <w:rPr>
        <w:sz w:val="26"/>
        <w:szCs w:val="26"/>
        <w:lang w:val="ru-RU"/>
      </w:rPr>
      <w:t>9</w:t>
    </w:r>
    <w:r w:rsidRPr="00E64903">
      <w:rPr>
        <w:sz w:val="26"/>
        <w:szCs w:val="26"/>
      </w:rPr>
      <w:t>.0</w:t>
    </w:r>
    <w:r>
      <w:rPr>
        <w:sz w:val="26"/>
        <w:szCs w:val="26"/>
        <w:lang w:val="ru-RU"/>
      </w:rPr>
      <w:t>7</w:t>
    </w:r>
    <w:r w:rsidRPr="00E64903">
      <w:rPr>
        <w:sz w:val="26"/>
        <w:szCs w:val="26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CC5A04"/>
    <w:multiLevelType w:val="hybridMultilevel"/>
    <w:tmpl w:val="2B222CBA"/>
    <w:lvl w:ilvl="0" w:tplc="6510A8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4D0257F"/>
    <w:multiLevelType w:val="hybridMultilevel"/>
    <w:tmpl w:val="88FA6624"/>
    <w:lvl w:ilvl="0" w:tplc="DA3CAA22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ладіна Тетяна Володимирівна">
    <w15:presenceInfo w15:providerId="AD" w15:userId="S-1-5-21-4214254015-395971765-4003194269-731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84F65"/>
    <w:rsid w:val="000003F3"/>
    <w:rsid w:val="000051E0"/>
    <w:rsid w:val="000064FA"/>
    <w:rsid w:val="000069AF"/>
    <w:rsid w:val="00015CF3"/>
    <w:rsid w:val="00015E0A"/>
    <w:rsid w:val="00015FDE"/>
    <w:rsid w:val="00020146"/>
    <w:rsid w:val="0003331E"/>
    <w:rsid w:val="000342A5"/>
    <w:rsid w:val="00035777"/>
    <w:rsid w:val="0003793C"/>
    <w:rsid w:val="000543C6"/>
    <w:rsid w:val="000600A8"/>
    <w:rsid w:val="00061C52"/>
    <w:rsid w:val="00062082"/>
    <w:rsid w:val="00063480"/>
    <w:rsid w:val="000638F2"/>
    <w:rsid w:val="00072400"/>
    <w:rsid w:val="00077A9E"/>
    <w:rsid w:val="000B2990"/>
    <w:rsid w:val="000C5193"/>
    <w:rsid w:val="000D271F"/>
    <w:rsid w:val="000D778F"/>
    <w:rsid w:val="000D7F6E"/>
    <w:rsid w:val="000E0CB3"/>
    <w:rsid w:val="000E52E9"/>
    <w:rsid w:val="000E5B8C"/>
    <w:rsid w:val="000E7A13"/>
    <w:rsid w:val="000F0730"/>
    <w:rsid w:val="00106229"/>
    <w:rsid w:val="00107C5B"/>
    <w:rsid w:val="001134BC"/>
    <w:rsid w:val="00115ECF"/>
    <w:rsid w:val="00127ED6"/>
    <w:rsid w:val="00154984"/>
    <w:rsid w:val="001562BB"/>
    <w:rsid w:val="00161F1C"/>
    <w:rsid w:val="001631E2"/>
    <w:rsid w:val="001716B0"/>
    <w:rsid w:val="001740C0"/>
    <w:rsid w:val="00190E1A"/>
    <w:rsid w:val="001A0EE5"/>
    <w:rsid w:val="001A16FA"/>
    <w:rsid w:val="001A4CB9"/>
    <w:rsid w:val="001A6795"/>
    <w:rsid w:val="001B3C2A"/>
    <w:rsid w:val="001C206C"/>
    <w:rsid w:val="001C5698"/>
    <w:rsid w:val="001D487A"/>
    <w:rsid w:val="001E3ACB"/>
    <w:rsid w:val="001F359D"/>
    <w:rsid w:val="00211441"/>
    <w:rsid w:val="00212C0B"/>
    <w:rsid w:val="002238D1"/>
    <w:rsid w:val="00225DC9"/>
    <w:rsid w:val="00226D95"/>
    <w:rsid w:val="00227FF6"/>
    <w:rsid w:val="00233F37"/>
    <w:rsid w:val="00234F81"/>
    <w:rsid w:val="00241373"/>
    <w:rsid w:val="0024250E"/>
    <w:rsid w:val="002473BF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2929"/>
    <w:rsid w:val="002B351E"/>
    <w:rsid w:val="002B3F71"/>
    <w:rsid w:val="002B582B"/>
    <w:rsid w:val="002C01D9"/>
    <w:rsid w:val="002C1FDB"/>
    <w:rsid w:val="002D1790"/>
    <w:rsid w:val="002E2154"/>
    <w:rsid w:val="002E48EA"/>
    <w:rsid w:val="002F1B31"/>
    <w:rsid w:val="002F2065"/>
    <w:rsid w:val="002F48EF"/>
    <w:rsid w:val="00306789"/>
    <w:rsid w:val="003164D9"/>
    <w:rsid w:val="00332701"/>
    <w:rsid w:val="00334A06"/>
    <w:rsid w:val="00340D07"/>
    <w:rsid w:val="00345982"/>
    <w:rsid w:val="00345EAB"/>
    <w:rsid w:val="00354846"/>
    <w:rsid w:val="00356E34"/>
    <w:rsid w:val="00357676"/>
    <w:rsid w:val="00364A8C"/>
    <w:rsid w:val="00366385"/>
    <w:rsid w:val="0038385E"/>
    <w:rsid w:val="00384F65"/>
    <w:rsid w:val="0039725C"/>
    <w:rsid w:val="003A16E7"/>
    <w:rsid w:val="003A751F"/>
    <w:rsid w:val="003C3282"/>
    <w:rsid w:val="003C3985"/>
    <w:rsid w:val="003D143A"/>
    <w:rsid w:val="003D6B33"/>
    <w:rsid w:val="003F0441"/>
    <w:rsid w:val="003F28B5"/>
    <w:rsid w:val="003F7093"/>
    <w:rsid w:val="00401EDB"/>
    <w:rsid w:val="00404C93"/>
    <w:rsid w:val="00407877"/>
    <w:rsid w:val="004130B9"/>
    <w:rsid w:val="0043583E"/>
    <w:rsid w:val="00446704"/>
    <w:rsid w:val="00452F8F"/>
    <w:rsid w:val="0045530D"/>
    <w:rsid w:val="00455B45"/>
    <w:rsid w:val="00457FE5"/>
    <w:rsid w:val="00460BA2"/>
    <w:rsid w:val="004666D6"/>
    <w:rsid w:val="004668DD"/>
    <w:rsid w:val="0047201F"/>
    <w:rsid w:val="0048257D"/>
    <w:rsid w:val="0049490B"/>
    <w:rsid w:val="004A1CFC"/>
    <w:rsid w:val="004A4E23"/>
    <w:rsid w:val="004A7F75"/>
    <w:rsid w:val="004B14B9"/>
    <w:rsid w:val="004B1FE9"/>
    <w:rsid w:val="004B5574"/>
    <w:rsid w:val="004C273E"/>
    <w:rsid w:val="004D2B57"/>
    <w:rsid w:val="004D73D0"/>
    <w:rsid w:val="004E22E2"/>
    <w:rsid w:val="004E7B9B"/>
    <w:rsid w:val="0050563F"/>
    <w:rsid w:val="00513CB2"/>
    <w:rsid w:val="00517064"/>
    <w:rsid w:val="005212A1"/>
    <w:rsid w:val="005212C5"/>
    <w:rsid w:val="00523C13"/>
    <w:rsid w:val="00524F07"/>
    <w:rsid w:val="005257C2"/>
    <w:rsid w:val="00532633"/>
    <w:rsid w:val="005403F1"/>
    <w:rsid w:val="00542533"/>
    <w:rsid w:val="00542DB3"/>
    <w:rsid w:val="00551C7A"/>
    <w:rsid w:val="005617CB"/>
    <w:rsid w:val="005624B6"/>
    <w:rsid w:val="00562C46"/>
    <w:rsid w:val="00563495"/>
    <w:rsid w:val="00566BA2"/>
    <w:rsid w:val="0057237F"/>
    <w:rsid w:val="00577402"/>
    <w:rsid w:val="005822CB"/>
    <w:rsid w:val="00584249"/>
    <w:rsid w:val="00597AB6"/>
    <w:rsid w:val="005A0F4B"/>
    <w:rsid w:val="005A1D3C"/>
    <w:rsid w:val="005A3F34"/>
    <w:rsid w:val="005B077D"/>
    <w:rsid w:val="005B2D03"/>
    <w:rsid w:val="005B7C0D"/>
    <w:rsid w:val="005C0B95"/>
    <w:rsid w:val="005C5269"/>
    <w:rsid w:val="005C5CBF"/>
    <w:rsid w:val="005D3B88"/>
    <w:rsid w:val="005D45F5"/>
    <w:rsid w:val="005E3FA8"/>
    <w:rsid w:val="005F2C64"/>
    <w:rsid w:val="005F4CB4"/>
    <w:rsid w:val="005F6B35"/>
    <w:rsid w:val="0060280E"/>
    <w:rsid w:val="00623FD8"/>
    <w:rsid w:val="00625C1E"/>
    <w:rsid w:val="00631746"/>
    <w:rsid w:val="00635781"/>
    <w:rsid w:val="00640612"/>
    <w:rsid w:val="0064227D"/>
    <w:rsid w:val="0065179F"/>
    <w:rsid w:val="00657593"/>
    <w:rsid w:val="00661FE8"/>
    <w:rsid w:val="00670C95"/>
    <w:rsid w:val="00674026"/>
    <w:rsid w:val="00675A9E"/>
    <w:rsid w:val="00675C3F"/>
    <w:rsid w:val="0067607E"/>
    <w:rsid w:val="00677E0E"/>
    <w:rsid w:val="0068025D"/>
    <w:rsid w:val="00684525"/>
    <w:rsid w:val="006909E6"/>
    <w:rsid w:val="006925CE"/>
    <w:rsid w:val="00692C8C"/>
    <w:rsid w:val="006A56EA"/>
    <w:rsid w:val="006A6212"/>
    <w:rsid w:val="006B2748"/>
    <w:rsid w:val="006B465F"/>
    <w:rsid w:val="006C06A1"/>
    <w:rsid w:val="006C0F22"/>
    <w:rsid w:val="006C13B1"/>
    <w:rsid w:val="006C4176"/>
    <w:rsid w:val="006C66EF"/>
    <w:rsid w:val="006D2617"/>
    <w:rsid w:val="006D41DE"/>
    <w:rsid w:val="006E7260"/>
    <w:rsid w:val="00700589"/>
    <w:rsid w:val="00700AA3"/>
    <w:rsid w:val="007142BA"/>
    <w:rsid w:val="00714823"/>
    <w:rsid w:val="007149CF"/>
    <w:rsid w:val="00717197"/>
    <w:rsid w:val="0071789F"/>
    <w:rsid w:val="00730088"/>
    <w:rsid w:val="00741F79"/>
    <w:rsid w:val="00747222"/>
    <w:rsid w:val="00750898"/>
    <w:rsid w:val="0076356A"/>
    <w:rsid w:val="00773559"/>
    <w:rsid w:val="007758AA"/>
    <w:rsid w:val="00777107"/>
    <w:rsid w:val="0078127A"/>
    <w:rsid w:val="00783AF2"/>
    <w:rsid w:val="00787E46"/>
    <w:rsid w:val="007A6609"/>
    <w:rsid w:val="007A6BBF"/>
    <w:rsid w:val="007A6D67"/>
    <w:rsid w:val="007B7B73"/>
    <w:rsid w:val="007C2CED"/>
    <w:rsid w:val="007D7D01"/>
    <w:rsid w:val="007E3E8A"/>
    <w:rsid w:val="007F16F3"/>
    <w:rsid w:val="008020BB"/>
    <w:rsid w:val="00802988"/>
    <w:rsid w:val="00803D75"/>
    <w:rsid w:val="00817CC8"/>
    <w:rsid w:val="008261DF"/>
    <w:rsid w:val="008274C0"/>
    <w:rsid w:val="00830D77"/>
    <w:rsid w:val="008415A0"/>
    <w:rsid w:val="0084456A"/>
    <w:rsid w:val="00846846"/>
    <w:rsid w:val="008503A2"/>
    <w:rsid w:val="0085364B"/>
    <w:rsid w:val="00866993"/>
    <w:rsid w:val="00874366"/>
    <w:rsid w:val="008762D8"/>
    <w:rsid w:val="00883C88"/>
    <w:rsid w:val="00890F10"/>
    <w:rsid w:val="00897035"/>
    <w:rsid w:val="008A15E1"/>
    <w:rsid w:val="008A31A5"/>
    <w:rsid w:val="008B1589"/>
    <w:rsid w:val="008B2B28"/>
    <w:rsid w:val="008B5CF2"/>
    <w:rsid w:val="008B6F67"/>
    <w:rsid w:val="008B74DD"/>
    <w:rsid w:val="008C14F3"/>
    <w:rsid w:val="008C72B5"/>
    <w:rsid w:val="008D10FD"/>
    <w:rsid w:val="008D122F"/>
    <w:rsid w:val="008D5330"/>
    <w:rsid w:val="008D5F60"/>
    <w:rsid w:val="008D727F"/>
    <w:rsid w:val="008D751D"/>
    <w:rsid w:val="008E2291"/>
    <w:rsid w:val="008F0210"/>
    <w:rsid w:val="008F2600"/>
    <w:rsid w:val="008F5D52"/>
    <w:rsid w:val="008F6474"/>
    <w:rsid w:val="00904F17"/>
    <w:rsid w:val="00922966"/>
    <w:rsid w:val="0092710A"/>
    <w:rsid w:val="00937AE3"/>
    <w:rsid w:val="00937D24"/>
    <w:rsid w:val="00943175"/>
    <w:rsid w:val="0095741D"/>
    <w:rsid w:val="00961800"/>
    <w:rsid w:val="0097288F"/>
    <w:rsid w:val="0098207E"/>
    <w:rsid w:val="009835B0"/>
    <w:rsid w:val="009851AC"/>
    <w:rsid w:val="00990AAE"/>
    <w:rsid w:val="009A51D3"/>
    <w:rsid w:val="009A6986"/>
    <w:rsid w:val="009B5D94"/>
    <w:rsid w:val="009B6120"/>
    <w:rsid w:val="009B7111"/>
    <w:rsid w:val="009C2F76"/>
    <w:rsid w:val="009C43CE"/>
    <w:rsid w:val="009E1634"/>
    <w:rsid w:val="009F5312"/>
    <w:rsid w:val="00A02AEC"/>
    <w:rsid w:val="00A0594A"/>
    <w:rsid w:val="00A12C47"/>
    <w:rsid w:val="00A23E04"/>
    <w:rsid w:val="00A420C4"/>
    <w:rsid w:val="00A46C15"/>
    <w:rsid w:val="00A50DC0"/>
    <w:rsid w:val="00A554FD"/>
    <w:rsid w:val="00A63695"/>
    <w:rsid w:val="00A72F06"/>
    <w:rsid w:val="00A730F2"/>
    <w:rsid w:val="00A76D8E"/>
    <w:rsid w:val="00A77FFD"/>
    <w:rsid w:val="00A84FCF"/>
    <w:rsid w:val="00AB4554"/>
    <w:rsid w:val="00AB6072"/>
    <w:rsid w:val="00AC47B6"/>
    <w:rsid w:val="00AD098D"/>
    <w:rsid w:val="00AD368D"/>
    <w:rsid w:val="00AD7DF9"/>
    <w:rsid w:val="00AE01CC"/>
    <w:rsid w:val="00AE29BB"/>
    <w:rsid w:val="00AE2CAF"/>
    <w:rsid w:val="00AE3D9F"/>
    <w:rsid w:val="00AF33D9"/>
    <w:rsid w:val="00B002E4"/>
    <w:rsid w:val="00B01E06"/>
    <w:rsid w:val="00B13987"/>
    <w:rsid w:val="00B210E4"/>
    <w:rsid w:val="00B332B2"/>
    <w:rsid w:val="00B34CCC"/>
    <w:rsid w:val="00B36EC7"/>
    <w:rsid w:val="00B36EDD"/>
    <w:rsid w:val="00B42E59"/>
    <w:rsid w:val="00B46AE1"/>
    <w:rsid w:val="00B61C97"/>
    <w:rsid w:val="00B628C5"/>
    <w:rsid w:val="00B71933"/>
    <w:rsid w:val="00B8078D"/>
    <w:rsid w:val="00B8174F"/>
    <w:rsid w:val="00B820CD"/>
    <w:rsid w:val="00B96F17"/>
    <w:rsid w:val="00B971C8"/>
    <w:rsid w:val="00BC3DA8"/>
    <w:rsid w:val="00BC4D63"/>
    <w:rsid w:val="00BD12A3"/>
    <w:rsid w:val="00BD6D34"/>
    <w:rsid w:val="00BD7F6E"/>
    <w:rsid w:val="00BF47B0"/>
    <w:rsid w:val="00BF5327"/>
    <w:rsid w:val="00C03BD4"/>
    <w:rsid w:val="00C07D16"/>
    <w:rsid w:val="00C10302"/>
    <w:rsid w:val="00C17F4A"/>
    <w:rsid w:val="00C21D33"/>
    <w:rsid w:val="00C326C0"/>
    <w:rsid w:val="00C3382F"/>
    <w:rsid w:val="00C4377C"/>
    <w:rsid w:val="00C47F0F"/>
    <w:rsid w:val="00C51664"/>
    <w:rsid w:val="00C51D84"/>
    <w:rsid w:val="00C52506"/>
    <w:rsid w:val="00C529BA"/>
    <w:rsid w:val="00C54CC4"/>
    <w:rsid w:val="00C56D40"/>
    <w:rsid w:val="00C640BF"/>
    <w:rsid w:val="00C73B60"/>
    <w:rsid w:val="00C82259"/>
    <w:rsid w:val="00C9297C"/>
    <w:rsid w:val="00C94014"/>
    <w:rsid w:val="00CA0FC7"/>
    <w:rsid w:val="00CB0A99"/>
    <w:rsid w:val="00CB0D86"/>
    <w:rsid w:val="00CB3473"/>
    <w:rsid w:val="00CB5A09"/>
    <w:rsid w:val="00CB7F77"/>
    <w:rsid w:val="00CD0CD4"/>
    <w:rsid w:val="00CD54D5"/>
    <w:rsid w:val="00CE1CE3"/>
    <w:rsid w:val="00CE3B9F"/>
    <w:rsid w:val="00CF1FB8"/>
    <w:rsid w:val="00CF2C65"/>
    <w:rsid w:val="00D03CB5"/>
    <w:rsid w:val="00D078B6"/>
    <w:rsid w:val="00D1022C"/>
    <w:rsid w:val="00D206C6"/>
    <w:rsid w:val="00D20A54"/>
    <w:rsid w:val="00D26973"/>
    <w:rsid w:val="00D27115"/>
    <w:rsid w:val="00D34DCC"/>
    <w:rsid w:val="00D42440"/>
    <w:rsid w:val="00D43341"/>
    <w:rsid w:val="00D61D9B"/>
    <w:rsid w:val="00D77037"/>
    <w:rsid w:val="00D87007"/>
    <w:rsid w:val="00D92E22"/>
    <w:rsid w:val="00D92F81"/>
    <w:rsid w:val="00D93B50"/>
    <w:rsid w:val="00DA2F09"/>
    <w:rsid w:val="00DA7B7E"/>
    <w:rsid w:val="00DC1E60"/>
    <w:rsid w:val="00DC515E"/>
    <w:rsid w:val="00DC6580"/>
    <w:rsid w:val="00DD60CC"/>
    <w:rsid w:val="00DE1BC8"/>
    <w:rsid w:val="00DF4D12"/>
    <w:rsid w:val="00DF608A"/>
    <w:rsid w:val="00DF6372"/>
    <w:rsid w:val="00E054A9"/>
    <w:rsid w:val="00E10A02"/>
    <w:rsid w:val="00E10AE2"/>
    <w:rsid w:val="00E10F0A"/>
    <w:rsid w:val="00E138FD"/>
    <w:rsid w:val="00E21875"/>
    <w:rsid w:val="00E2263C"/>
    <w:rsid w:val="00E25407"/>
    <w:rsid w:val="00E26374"/>
    <w:rsid w:val="00E27795"/>
    <w:rsid w:val="00E32599"/>
    <w:rsid w:val="00E33B0E"/>
    <w:rsid w:val="00E41EE2"/>
    <w:rsid w:val="00E42621"/>
    <w:rsid w:val="00E42983"/>
    <w:rsid w:val="00E446A6"/>
    <w:rsid w:val="00E4493B"/>
    <w:rsid w:val="00E51912"/>
    <w:rsid w:val="00E53CB5"/>
    <w:rsid w:val="00E53CCD"/>
    <w:rsid w:val="00E62607"/>
    <w:rsid w:val="00E64374"/>
    <w:rsid w:val="00E71855"/>
    <w:rsid w:val="00E719A9"/>
    <w:rsid w:val="00E87CF5"/>
    <w:rsid w:val="00EA1DE4"/>
    <w:rsid w:val="00EA60EA"/>
    <w:rsid w:val="00EB29BF"/>
    <w:rsid w:val="00EC39FA"/>
    <w:rsid w:val="00EC7C7F"/>
    <w:rsid w:val="00EE1B30"/>
    <w:rsid w:val="00EF4B42"/>
    <w:rsid w:val="00EF68DB"/>
    <w:rsid w:val="00F003D3"/>
    <w:rsid w:val="00F008AB"/>
    <w:rsid w:val="00F03E32"/>
    <w:rsid w:val="00F10946"/>
    <w:rsid w:val="00F34E57"/>
    <w:rsid w:val="00F42289"/>
    <w:rsid w:val="00F42E75"/>
    <w:rsid w:val="00F45D65"/>
    <w:rsid w:val="00F517FA"/>
    <w:rsid w:val="00F52D16"/>
    <w:rsid w:val="00F61CD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B56B2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locked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locked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у1"/>
    <w:basedOn w:val="a"/>
    <w:rsid w:val="00C51664"/>
    <w:pPr>
      <w:suppressAutoHyphens/>
      <w:ind w:left="720"/>
      <w:contextualSpacing/>
    </w:pPr>
    <w:rPr>
      <w:lang w:eastAsia="zh-CN"/>
    </w:rPr>
  </w:style>
  <w:style w:type="paragraph" w:customStyle="1" w:styleId="10">
    <w:name w:val="Звичайний (веб)1"/>
    <w:basedOn w:val="a"/>
    <w:rsid w:val="00C51664"/>
    <w:pPr>
      <w:suppressAutoHyphens/>
      <w:spacing w:before="280" w:after="280"/>
      <w:jc w:val="left"/>
    </w:pPr>
    <w:rPr>
      <w:sz w:val="24"/>
      <w:szCs w:val="24"/>
      <w:lang w:eastAsia="zh-CN"/>
    </w:rPr>
  </w:style>
  <w:style w:type="paragraph" w:customStyle="1" w:styleId="Default">
    <w:name w:val="Default"/>
    <w:rsid w:val="00EC3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4">
    <w:name w:val="annotation reference"/>
    <w:basedOn w:val="a0"/>
    <w:uiPriority w:val="99"/>
    <w:semiHidden/>
    <w:unhideWhenUsed/>
    <w:rsid w:val="0096180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6180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61800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18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61800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97E07-BC83-4A9C-8BA2-A8F384A62F7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AABBAB-8B1B-405A-B079-D2238D88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Окопна</cp:lastModifiedBy>
  <cp:revision>7</cp:revision>
  <cp:lastPrinted>2021-07-06T13:48:00Z</cp:lastPrinted>
  <dcterms:created xsi:type="dcterms:W3CDTF">2021-07-06T15:42:00Z</dcterms:created>
  <dcterms:modified xsi:type="dcterms:W3CDTF">2021-07-08T14:16:00Z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