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9478E" w14:textId="77777777" w:rsidR="00FA7846" w:rsidRPr="00CD0CD4" w:rsidRDefault="00FA7846" w:rsidP="005520DF">
      <w:pPr>
        <w:tabs>
          <w:tab w:val="left" w:pos="567"/>
        </w:tabs>
        <w:rPr>
          <w:sz w:val="2"/>
          <w:szCs w:val="2"/>
        </w:rPr>
      </w:pPr>
    </w:p>
    <w:p w14:paraId="79BB0500" w14:textId="77777777" w:rsidR="00657593" w:rsidRPr="00566BA2" w:rsidRDefault="00657593" w:rsidP="00657593">
      <w:pPr>
        <w:rPr>
          <w:sz w:val="2"/>
          <w:szCs w:val="2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3209"/>
        <w:gridCol w:w="3232"/>
      </w:tblGrid>
      <w:tr w:rsidR="00D23603" w14:paraId="110B8232" w14:textId="77777777" w:rsidTr="00D23603">
        <w:trPr>
          <w:trHeight w:val="230"/>
        </w:trPr>
        <w:tc>
          <w:tcPr>
            <w:tcW w:w="3187" w:type="dxa"/>
          </w:tcPr>
          <w:p w14:paraId="7135D7B7" w14:textId="77777777" w:rsidR="00D23603" w:rsidRDefault="00D23603" w:rsidP="00E054A9"/>
        </w:tc>
        <w:tc>
          <w:tcPr>
            <w:tcW w:w="6441" w:type="dxa"/>
            <w:gridSpan w:val="2"/>
          </w:tcPr>
          <w:p w14:paraId="0543B1E0" w14:textId="6E4385B9" w:rsidR="00D23603" w:rsidRDefault="00037DBC" w:rsidP="00D23603">
            <w:pPr>
              <w:jc w:val="right"/>
            </w:pPr>
            <w:r>
              <w:rPr>
                <w:sz w:val="24"/>
                <w:szCs w:val="24"/>
              </w:rPr>
              <w:t xml:space="preserve">Офіційно опубліковано </w:t>
            </w:r>
            <w:r w:rsidR="00DF7D11" w:rsidRPr="00DF7D11">
              <w:rPr>
                <w:sz w:val="24"/>
                <w:szCs w:val="24"/>
              </w:rPr>
              <w:t>10</w:t>
            </w:r>
            <w:r w:rsidR="00D23603" w:rsidRPr="00A73F58">
              <w:rPr>
                <w:sz w:val="24"/>
                <w:szCs w:val="24"/>
              </w:rPr>
              <w:t>.07.2024</w:t>
            </w:r>
          </w:p>
        </w:tc>
      </w:tr>
      <w:tr w:rsidR="007212AD" w14:paraId="0DCFF380" w14:textId="77777777" w:rsidTr="00D23603">
        <w:trPr>
          <w:trHeight w:val="851"/>
        </w:trPr>
        <w:tc>
          <w:tcPr>
            <w:tcW w:w="3187" w:type="dxa"/>
          </w:tcPr>
          <w:p w14:paraId="16BBB8DA" w14:textId="77777777" w:rsidR="00657593" w:rsidRDefault="00657593" w:rsidP="00E054A9"/>
        </w:tc>
        <w:tc>
          <w:tcPr>
            <w:tcW w:w="3209" w:type="dxa"/>
            <w:vMerge w:val="restart"/>
          </w:tcPr>
          <w:p w14:paraId="3AAF53BE" w14:textId="77777777" w:rsidR="00657593" w:rsidRDefault="00C473BB" w:rsidP="00E054A9">
            <w:pPr>
              <w:jc w:val="center"/>
            </w:pPr>
            <w:r>
              <w:object w:dxaOrig="689" w:dyaOrig="950" w14:anchorId="294B9E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47.25pt" o:ole="">
                  <v:imagedata r:id="rId12" o:title=""/>
                </v:shape>
                <o:OLEObject Type="Embed" ProgID="CorelDraw.Graphic.16" ShapeID="_x0000_i1025" DrawAspect="Content" ObjectID="_1782111069" r:id="rId13"/>
              </w:object>
            </w:r>
          </w:p>
        </w:tc>
        <w:tc>
          <w:tcPr>
            <w:tcW w:w="3232" w:type="dxa"/>
          </w:tcPr>
          <w:p w14:paraId="732C83FA" w14:textId="28E6EF0B" w:rsidR="00657593" w:rsidRDefault="00657593" w:rsidP="009D655E"/>
        </w:tc>
      </w:tr>
      <w:tr w:rsidR="007212AD" w14:paraId="4976AB2D" w14:textId="77777777" w:rsidTr="00D23603">
        <w:tc>
          <w:tcPr>
            <w:tcW w:w="3187" w:type="dxa"/>
          </w:tcPr>
          <w:p w14:paraId="7DBD3BB4" w14:textId="77777777" w:rsidR="00657593" w:rsidRDefault="00657593" w:rsidP="00E054A9"/>
        </w:tc>
        <w:tc>
          <w:tcPr>
            <w:tcW w:w="3209" w:type="dxa"/>
            <w:vMerge/>
          </w:tcPr>
          <w:p w14:paraId="5FA87029" w14:textId="77777777" w:rsidR="00657593" w:rsidRDefault="00657593" w:rsidP="00E054A9"/>
        </w:tc>
        <w:tc>
          <w:tcPr>
            <w:tcW w:w="3232" w:type="dxa"/>
          </w:tcPr>
          <w:p w14:paraId="5BE3B3D4" w14:textId="77777777" w:rsidR="00657593" w:rsidRDefault="00657593" w:rsidP="00E054A9"/>
        </w:tc>
      </w:tr>
      <w:tr w:rsidR="007212AD" w14:paraId="58BCCF46" w14:textId="77777777" w:rsidTr="00D23603">
        <w:tc>
          <w:tcPr>
            <w:tcW w:w="9628" w:type="dxa"/>
            <w:gridSpan w:val="3"/>
          </w:tcPr>
          <w:p w14:paraId="6891AB0C" w14:textId="77777777" w:rsidR="00657593" w:rsidRPr="00E10F0A" w:rsidRDefault="00C473BB" w:rsidP="00E054A9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375BD310" w14:textId="77777777" w:rsidR="00657593" w:rsidRDefault="00C473BB" w:rsidP="00E054A9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5E688EB0" w14:textId="77777777" w:rsidR="00657593" w:rsidRPr="00566BA2" w:rsidRDefault="00657593" w:rsidP="00657593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2635"/>
        <w:gridCol w:w="1668"/>
        <w:gridCol w:w="1902"/>
      </w:tblGrid>
      <w:tr w:rsidR="007212AD" w:rsidRPr="005F7B8F" w14:paraId="39260E5D" w14:textId="77777777" w:rsidTr="00A73F58">
        <w:tc>
          <w:tcPr>
            <w:tcW w:w="3433" w:type="dxa"/>
            <w:vAlign w:val="bottom"/>
          </w:tcPr>
          <w:p w14:paraId="6C36E31B" w14:textId="6CBC992A" w:rsidR="00657593" w:rsidRPr="001D3EA7" w:rsidRDefault="00037DBC" w:rsidP="00E054A9">
            <w:r w:rsidRPr="00DF7D11">
              <w:t>08</w:t>
            </w:r>
            <w:r w:rsidR="00B64E0D" w:rsidRPr="001D3EA7">
              <w:t xml:space="preserve"> липня 2024</w:t>
            </w:r>
            <w:r w:rsidR="00DF7D11">
              <w:t xml:space="preserve"> року</w:t>
            </w:r>
          </w:p>
        </w:tc>
        <w:tc>
          <w:tcPr>
            <w:tcW w:w="2635" w:type="dxa"/>
          </w:tcPr>
          <w:p w14:paraId="10B3759A" w14:textId="77777777" w:rsidR="00657593" w:rsidRPr="005F7B8F" w:rsidRDefault="00C473BB" w:rsidP="00E62607">
            <w:pPr>
              <w:spacing w:before="240"/>
              <w:jc w:val="center"/>
              <w:rPr>
                <w:sz w:val="27"/>
                <w:szCs w:val="27"/>
              </w:rPr>
            </w:pPr>
            <w:r w:rsidRPr="005F7B8F">
              <w:rPr>
                <w:color w:val="006600"/>
                <w:sz w:val="27"/>
                <w:szCs w:val="27"/>
              </w:rPr>
              <w:t>Київ</w:t>
            </w:r>
          </w:p>
        </w:tc>
        <w:tc>
          <w:tcPr>
            <w:tcW w:w="1668" w:type="dxa"/>
            <w:vAlign w:val="bottom"/>
          </w:tcPr>
          <w:p w14:paraId="4FB352E9" w14:textId="77777777" w:rsidR="00657593" w:rsidRPr="005F7B8F" w:rsidRDefault="00657593" w:rsidP="00E62607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902" w:type="dxa"/>
            <w:vAlign w:val="bottom"/>
          </w:tcPr>
          <w:p w14:paraId="2D8096CD" w14:textId="595559CA" w:rsidR="00657593" w:rsidRPr="001D3EA7" w:rsidRDefault="00DF7D11" w:rsidP="00DF7D11">
            <w:r w:rsidRPr="00DF7D11">
              <w:t xml:space="preserve">               </w:t>
            </w:r>
            <w:r w:rsidR="00037DBC">
              <w:t>№</w:t>
            </w:r>
            <w:r>
              <w:t xml:space="preserve"> </w:t>
            </w:r>
            <w:r w:rsidR="00037DBC" w:rsidRPr="00DF7D11">
              <w:t>81</w:t>
            </w:r>
          </w:p>
        </w:tc>
      </w:tr>
    </w:tbl>
    <w:tbl>
      <w:tblPr>
        <w:tblStyle w:val="a9"/>
        <w:tblpPr w:leftFromText="180" w:rightFromText="180" w:vertAnchor="text" w:horzAnchor="page" w:tblpX="3265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7"/>
      </w:tblGrid>
      <w:tr w:rsidR="00A73F58" w:rsidRPr="001D3EA7" w14:paraId="30024118" w14:textId="77777777" w:rsidTr="00D23603">
        <w:trPr>
          <w:trHeight w:val="1425"/>
        </w:trPr>
        <w:tc>
          <w:tcPr>
            <w:tcW w:w="6737" w:type="dxa"/>
          </w:tcPr>
          <w:p w14:paraId="5525F5AB" w14:textId="77777777" w:rsidR="00D23603" w:rsidRPr="00D23603" w:rsidRDefault="00D23603" w:rsidP="00D23603">
            <w:pPr>
              <w:tabs>
                <w:tab w:val="left" w:pos="840"/>
                <w:tab w:val="center" w:pos="3293"/>
              </w:tabs>
              <w:jc w:val="center"/>
              <w:rPr>
                <w:rFonts w:eastAsiaTheme="minorEastAsia"/>
                <w:color w:val="000000" w:themeColor="text1"/>
                <w:sz w:val="2"/>
                <w:szCs w:val="2"/>
                <w:lang w:eastAsia="en-US"/>
              </w:rPr>
            </w:pPr>
          </w:p>
          <w:p w14:paraId="3CE03E9A" w14:textId="77777777" w:rsidR="00D23603" w:rsidRPr="00D23603" w:rsidRDefault="00D23603" w:rsidP="00D23603">
            <w:pPr>
              <w:tabs>
                <w:tab w:val="left" w:pos="840"/>
                <w:tab w:val="center" w:pos="3293"/>
              </w:tabs>
              <w:jc w:val="center"/>
              <w:rPr>
                <w:rFonts w:eastAsiaTheme="minorEastAsia"/>
                <w:color w:val="000000" w:themeColor="text1"/>
                <w:sz w:val="12"/>
                <w:szCs w:val="12"/>
                <w:lang w:eastAsia="en-US"/>
              </w:rPr>
            </w:pPr>
          </w:p>
          <w:p w14:paraId="64FBEEBA" w14:textId="11CB3C98" w:rsidR="00A73F58" w:rsidRPr="001D3EA7" w:rsidRDefault="00A73F58" w:rsidP="00D23603">
            <w:pPr>
              <w:tabs>
                <w:tab w:val="left" w:pos="840"/>
                <w:tab w:val="center" w:pos="3293"/>
              </w:tabs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1D3EA7">
              <w:rPr>
                <w:rFonts w:eastAsiaTheme="minorEastAsia"/>
                <w:color w:val="000000" w:themeColor="text1"/>
                <w:lang w:eastAsia="en-US"/>
              </w:rPr>
              <w:t xml:space="preserve">Про </w:t>
            </w:r>
            <w:r w:rsidRPr="001D3EA7">
              <w:rPr>
                <w:rFonts w:eastAsiaTheme="minorEastAsia"/>
                <w:lang w:eastAsia="en-US"/>
              </w:rPr>
              <w:t xml:space="preserve">внесення змін до </w:t>
            </w:r>
            <w:r w:rsidRPr="001D3EA7">
              <w:t>Положення про порядок здійснення банками України вкладних (депозитних) операцій та операцій з ощадними сертифікатами банку</w:t>
            </w:r>
          </w:p>
        </w:tc>
      </w:tr>
    </w:tbl>
    <w:p w14:paraId="0401E21A" w14:textId="77777777" w:rsidR="00657593" w:rsidRPr="001D3EA7" w:rsidRDefault="00657593" w:rsidP="00657593">
      <w:pPr>
        <w:rPr>
          <w:sz w:val="16"/>
          <w:szCs w:val="16"/>
        </w:rPr>
      </w:pPr>
    </w:p>
    <w:p w14:paraId="45910380" w14:textId="1FA514E5" w:rsidR="00E53CCD" w:rsidRPr="001D3EA7" w:rsidRDefault="00D6168B" w:rsidP="001F3B2A">
      <w:pPr>
        <w:spacing w:before="240" w:after="240"/>
        <w:ind w:firstLine="567"/>
        <w:rPr>
          <w:b/>
        </w:rPr>
      </w:pPr>
      <w:r w:rsidRPr="001D3EA7">
        <w:t xml:space="preserve">Відповідно до статей 7, 15, 56 Закону України “Про Національний банк України”, з метою </w:t>
      </w:r>
      <w:r w:rsidR="0004001B" w:rsidRPr="001D3EA7">
        <w:t xml:space="preserve">приведення </w:t>
      </w:r>
      <w:r w:rsidR="00BC5306" w:rsidRPr="001D3EA7">
        <w:t xml:space="preserve">нормативно-правового </w:t>
      </w:r>
      <w:proofErr w:type="spellStart"/>
      <w:r w:rsidR="00BC5306" w:rsidRPr="001D3EA7">
        <w:t>акта</w:t>
      </w:r>
      <w:proofErr w:type="spellEnd"/>
      <w:r w:rsidR="003F56C9" w:rsidRPr="001D3EA7">
        <w:t xml:space="preserve"> Національного банку України з питань </w:t>
      </w:r>
      <w:r w:rsidR="00F47F50" w:rsidRPr="001D3EA7">
        <w:t>здійснення банками України вкладних (депозитних) операцій та операцій з ощадними сертифікатами банку</w:t>
      </w:r>
      <w:r w:rsidR="00656FF1" w:rsidRPr="001D3EA7">
        <w:rPr>
          <w:shd w:val="clear" w:color="auto" w:fill="FFFFFF"/>
        </w:rPr>
        <w:t>,</w:t>
      </w:r>
      <w:r w:rsidR="003F56C9" w:rsidRPr="001D3EA7">
        <w:t xml:space="preserve"> </w:t>
      </w:r>
      <w:r w:rsidR="0004001B" w:rsidRPr="001D3EA7">
        <w:t xml:space="preserve">у відповідність </w:t>
      </w:r>
      <w:r w:rsidR="00964642" w:rsidRPr="001D3EA7">
        <w:t>до вимог</w:t>
      </w:r>
      <w:r w:rsidR="0004001B" w:rsidRPr="001D3EA7">
        <w:t xml:space="preserve"> </w:t>
      </w:r>
      <w:r w:rsidR="00AF33E7" w:rsidRPr="001D3EA7">
        <w:t xml:space="preserve">законодавства України </w:t>
      </w:r>
      <w:r w:rsidR="00115ECF" w:rsidRPr="001D3EA7">
        <w:t xml:space="preserve">Правління Національного банку </w:t>
      </w:r>
      <w:r w:rsidR="00562C46" w:rsidRPr="001D3EA7">
        <w:t>України</w:t>
      </w:r>
      <w:r w:rsidR="00562C46" w:rsidRPr="001D3EA7">
        <w:rPr>
          <w:b/>
        </w:rPr>
        <w:t xml:space="preserve"> </w:t>
      </w:r>
      <w:r w:rsidR="00FA508E" w:rsidRPr="001D3EA7">
        <w:rPr>
          <w:b/>
        </w:rPr>
        <w:t>постановляє:</w:t>
      </w:r>
    </w:p>
    <w:p w14:paraId="16CFDD14" w14:textId="2336E7A2" w:rsidR="00656FF1" w:rsidRPr="001D3EA7" w:rsidRDefault="00C473BB" w:rsidP="002806AC">
      <w:pPr>
        <w:spacing w:before="240" w:after="240" w:line="264" w:lineRule="auto"/>
        <w:ind w:firstLine="567"/>
        <w:rPr>
          <w:shd w:val="clear" w:color="auto" w:fill="FFFFFF"/>
        </w:rPr>
      </w:pPr>
      <w:r w:rsidRPr="001D3EA7">
        <w:t>1.</w:t>
      </w:r>
      <w:r w:rsidRPr="001D3EA7">
        <w:rPr>
          <w:lang w:val="en-US"/>
        </w:rPr>
        <w:t> </w:t>
      </w:r>
      <w:proofErr w:type="spellStart"/>
      <w:r w:rsidR="005F2169" w:rsidRPr="001D3EA7">
        <w:t>У</w:t>
      </w:r>
      <w:r w:rsidR="00656FF1" w:rsidRPr="001D3EA7">
        <w:t>нести</w:t>
      </w:r>
      <w:proofErr w:type="spellEnd"/>
      <w:r w:rsidR="00656FF1" w:rsidRPr="001D3EA7">
        <w:t xml:space="preserve"> </w:t>
      </w:r>
      <w:r w:rsidR="00BC5306" w:rsidRPr="001D3EA7">
        <w:t xml:space="preserve">до </w:t>
      </w:r>
      <w:r w:rsidR="00F47F50" w:rsidRPr="001D3EA7">
        <w:t>Положення про порядок здійснення банками України вкладних (депозитних) операцій та операцій з ощадними сертифікатами банку</w:t>
      </w:r>
      <w:r w:rsidR="00656FF1" w:rsidRPr="001D3EA7">
        <w:rPr>
          <w:rStyle w:val="rvts23"/>
          <w:bCs/>
          <w:shd w:val="clear" w:color="auto" w:fill="FFFFFF"/>
        </w:rPr>
        <w:t xml:space="preserve">, затвердженого </w:t>
      </w:r>
      <w:r w:rsidR="00656FF1" w:rsidRPr="001D3EA7">
        <w:rPr>
          <w:shd w:val="clear" w:color="auto" w:fill="FFFFFF"/>
        </w:rPr>
        <w:t xml:space="preserve">постановою Правління Національного </w:t>
      </w:r>
      <w:r w:rsidR="00F47F50" w:rsidRPr="001D3EA7">
        <w:rPr>
          <w:shd w:val="clear" w:color="auto" w:fill="FFFFFF"/>
        </w:rPr>
        <w:t xml:space="preserve">банку України від </w:t>
      </w:r>
      <w:r w:rsidR="007D1D00">
        <w:rPr>
          <w:shd w:val="clear" w:color="auto" w:fill="FFFFFF"/>
        </w:rPr>
        <w:t xml:space="preserve">               </w:t>
      </w:r>
      <w:r w:rsidR="00F47F50" w:rsidRPr="001D3EA7">
        <w:rPr>
          <w:shd w:val="clear" w:color="auto" w:fill="FFFFFF"/>
        </w:rPr>
        <w:t>03</w:t>
      </w:r>
      <w:r w:rsidR="00656FF1" w:rsidRPr="001D3EA7">
        <w:rPr>
          <w:shd w:val="clear" w:color="auto" w:fill="FFFFFF"/>
        </w:rPr>
        <w:t xml:space="preserve"> </w:t>
      </w:r>
      <w:r w:rsidR="00F47F50" w:rsidRPr="001D3EA7">
        <w:rPr>
          <w:shd w:val="clear" w:color="auto" w:fill="FFFFFF"/>
        </w:rPr>
        <w:t>грудня 2003</w:t>
      </w:r>
      <w:r w:rsidR="00656FF1" w:rsidRPr="001D3EA7">
        <w:rPr>
          <w:shd w:val="clear" w:color="auto" w:fill="FFFFFF"/>
        </w:rPr>
        <w:t xml:space="preserve"> року № </w:t>
      </w:r>
      <w:r w:rsidR="00F47F50" w:rsidRPr="001D3EA7">
        <w:rPr>
          <w:shd w:val="clear" w:color="auto" w:fill="FFFFFF"/>
        </w:rPr>
        <w:t>5</w:t>
      </w:r>
      <w:r w:rsidR="00656FF1" w:rsidRPr="001D3EA7">
        <w:rPr>
          <w:shd w:val="clear" w:color="auto" w:fill="FFFFFF"/>
        </w:rPr>
        <w:t>1</w:t>
      </w:r>
      <w:r w:rsidR="00F47F50" w:rsidRPr="001D3EA7">
        <w:rPr>
          <w:shd w:val="clear" w:color="auto" w:fill="FFFFFF"/>
        </w:rPr>
        <w:t>6</w:t>
      </w:r>
      <w:r w:rsidR="00B73B3E" w:rsidRPr="001D3EA7">
        <w:rPr>
          <w:shd w:val="clear" w:color="auto" w:fill="FFFFFF"/>
        </w:rPr>
        <w:t>, зареєстрованого</w:t>
      </w:r>
      <w:r w:rsidR="002806AC" w:rsidRPr="001D3EA7">
        <w:rPr>
          <w:shd w:val="clear" w:color="auto" w:fill="FFFFFF"/>
        </w:rPr>
        <w:t xml:space="preserve"> в Міністерстві юстиції України </w:t>
      </w:r>
      <w:r w:rsidR="007D1D00">
        <w:rPr>
          <w:shd w:val="clear" w:color="auto" w:fill="FFFFFF"/>
        </w:rPr>
        <w:t xml:space="preserve">       </w:t>
      </w:r>
      <w:r w:rsidR="002806AC" w:rsidRPr="001D3EA7">
        <w:rPr>
          <w:shd w:val="clear" w:color="auto" w:fill="FFFFFF"/>
        </w:rPr>
        <w:t>29 грудня 2003 року за № 1256/8577 (у редакції постанови Правління Національного банку України</w:t>
      </w:r>
      <w:r w:rsidR="00BE15B3" w:rsidRPr="001D3EA7">
        <w:rPr>
          <w:shd w:val="clear" w:color="auto" w:fill="FFFFFF"/>
        </w:rPr>
        <w:t xml:space="preserve"> від 14 липня 2022 року</w:t>
      </w:r>
      <w:r w:rsidR="002806AC" w:rsidRPr="001D3EA7">
        <w:rPr>
          <w:shd w:val="clear" w:color="auto" w:fill="FFFFFF"/>
        </w:rPr>
        <w:t xml:space="preserve"> № 144</w:t>
      </w:r>
      <w:r w:rsidR="00B73B3E" w:rsidRPr="001D3EA7">
        <w:rPr>
          <w:shd w:val="clear" w:color="auto" w:fill="FFFFFF"/>
        </w:rPr>
        <w:t>) (зі змінами)</w:t>
      </w:r>
      <w:r w:rsidR="002806AC" w:rsidRPr="001D3EA7">
        <w:rPr>
          <w:shd w:val="clear" w:color="auto" w:fill="FFFFFF"/>
        </w:rPr>
        <w:t xml:space="preserve"> такі зміни:</w:t>
      </w:r>
    </w:p>
    <w:p w14:paraId="26698C43" w14:textId="4A171E8B" w:rsidR="00F47F50" w:rsidRPr="001D3EA7" w:rsidRDefault="00656FF1" w:rsidP="00F47F50">
      <w:pPr>
        <w:ind w:firstLine="567"/>
        <w:rPr>
          <w:shd w:val="clear" w:color="auto" w:fill="FFFFFF"/>
        </w:rPr>
      </w:pPr>
      <w:r w:rsidRPr="001D3EA7">
        <w:rPr>
          <w:shd w:val="clear" w:color="auto" w:fill="FFFFFF"/>
        </w:rPr>
        <w:t xml:space="preserve">1) </w:t>
      </w:r>
      <w:r w:rsidR="00F47F50" w:rsidRPr="001D3EA7">
        <w:rPr>
          <w:shd w:val="clear" w:color="auto" w:fill="FFFFFF"/>
        </w:rPr>
        <w:t xml:space="preserve">пункт 10 </w:t>
      </w:r>
      <w:r w:rsidR="00BC5306" w:rsidRPr="001D3EA7">
        <w:rPr>
          <w:shd w:val="clear" w:color="auto" w:fill="FFFFFF"/>
        </w:rPr>
        <w:t>розділ</w:t>
      </w:r>
      <w:r w:rsidR="008F433A" w:rsidRPr="001D3EA7">
        <w:rPr>
          <w:shd w:val="clear" w:color="auto" w:fill="FFFFFF"/>
        </w:rPr>
        <w:t>у</w:t>
      </w:r>
      <w:r w:rsidR="00BC5306" w:rsidRPr="001D3EA7">
        <w:rPr>
          <w:shd w:val="clear" w:color="auto" w:fill="FFFFFF"/>
        </w:rPr>
        <w:t xml:space="preserve"> І </w:t>
      </w:r>
      <w:r w:rsidR="00F47F50" w:rsidRPr="001D3EA7">
        <w:rPr>
          <w:shd w:val="clear" w:color="auto" w:fill="FFFFFF"/>
        </w:rPr>
        <w:t>викласти в такій редакції:</w:t>
      </w:r>
    </w:p>
    <w:p w14:paraId="77308E9A" w14:textId="1CDBAB6D" w:rsidR="00866193" w:rsidRPr="001D3EA7" w:rsidRDefault="00F47F50" w:rsidP="00F47F50">
      <w:pPr>
        <w:ind w:firstLine="567"/>
      </w:pPr>
      <w:r w:rsidRPr="001D3EA7">
        <w:rPr>
          <w:shd w:val="clear" w:color="auto" w:fill="FFFFFF"/>
          <w:lang w:val="ru-RU"/>
        </w:rPr>
        <w:t xml:space="preserve">“10. </w:t>
      </w:r>
      <w:r w:rsidRPr="001D3EA7">
        <w:t>Вимоги щодо створення, зберігання електронних документів та використання електронних підписів під час</w:t>
      </w:r>
      <w:r w:rsidRPr="001D3EA7">
        <w:rPr>
          <w:color w:val="333333"/>
          <w:shd w:val="clear" w:color="auto" w:fill="FFFFFF"/>
        </w:rPr>
        <w:t xml:space="preserve"> залучення банками вкладів (депозитів) регулюються Законами </w:t>
      </w:r>
      <w:r w:rsidR="00065133" w:rsidRPr="001D3EA7">
        <w:rPr>
          <w:shd w:val="clear" w:color="auto" w:fill="FFFFFF"/>
        </w:rPr>
        <w:t>України</w:t>
      </w:r>
      <w:r w:rsidRPr="001D3EA7">
        <w:t xml:space="preserve"> </w:t>
      </w:r>
      <w:r w:rsidRPr="001D3EA7">
        <w:rPr>
          <w:lang w:val="ru-RU"/>
        </w:rPr>
        <w:t>“</w:t>
      </w:r>
      <w:r w:rsidRPr="001D3EA7">
        <w:t>Про електронні документи та електронний документообіг</w:t>
      </w:r>
      <w:r w:rsidRPr="001D3EA7">
        <w:rPr>
          <w:lang w:val="ru-RU"/>
        </w:rPr>
        <w:t>”</w:t>
      </w:r>
      <w:r w:rsidRPr="001D3EA7">
        <w:t xml:space="preserve">, </w:t>
      </w:r>
      <w:r w:rsidRPr="001D3EA7">
        <w:rPr>
          <w:lang w:val="ru-RU"/>
        </w:rPr>
        <w:t>“</w:t>
      </w:r>
      <w:r w:rsidRPr="001D3EA7">
        <w:rPr>
          <w:bCs/>
          <w:shd w:val="clear" w:color="auto" w:fill="FFFFFF"/>
        </w:rPr>
        <w:t>Про електронну ідентифікацію та електронні довірчі послуги</w:t>
      </w:r>
      <w:r w:rsidRPr="001D3EA7">
        <w:rPr>
          <w:lang w:val="ru-RU"/>
        </w:rPr>
        <w:t>”</w:t>
      </w:r>
      <w:r w:rsidRPr="001D3EA7">
        <w:t xml:space="preserve"> та нормативно-правовим актом На</w:t>
      </w:r>
      <w:r w:rsidR="00763D85" w:rsidRPr="001D3EA7">
        <w:t>ціонального банку з питань використання</w:t>
      </w:r>
      <w:r w:rsidRPr="001D3EA7">
        <w:t xml:space="preserve"> електронного підпису</w:t>
      </w:r>
      <w:r w:rsidR="00C9498D" w:rsidRPr="001D3EA7">
        <w:t xml:space="preserve"> та електронної печатки</w:t>
      </w:r>
      <w:r w:rsidR="00866193" w:rsidRPr="001D3EA7">
        <w:t>.</w:t>
      </w:r>
    </w:p>
    <w:p w14:paraId="3A36A967" w14:textId="503B9223" w:rsidR="00F47F50" w:rsidRPr="001D3EA7" w:rsidRDefault="00BC5306" w:rsidP="00F47F50">
      <w:pPr>
        <w:ind w:firstLine="567"/>
        <w:rPr>
          <w:shd w:val="clear" w:color="auto" w:fill="FFFFFF"/>
          <w:lang w:val="ru-RU"/>
        </w:rPr>
      </w:pPr>
      <w:r w:rsidRPr="001D3EA7">
        <w:rPr>
          <w:color w:val="000000"/>
        </w:rPr>
        <w:t>Вкладник п</w:t>
      </w:r>
      <w:r w:rsidR="00866193" w:rsidRPr="001D3EA7">
        <w:rPr>
          <w:color w:val="000000"/>
        </w:rPr>
        <w:t>ід час підписання електронних документів має право використовувати кваліфікований електронний підпис, цифровий власноручний підпис, удосконалений електронний підпис з кваліфікованим сертифікатом, а також інший електронний підпис,</w:t>
      </w:r>
      <w:r w:rsidR="007E73BD" w:rsidRPr="001D3EA7">
        <w:rPr>
          <w:color w:val="000000"/>
        </w:rPr>
        <w:t xml:space="preserve"> якщо використання іншого електронного</w:t>
      </w:r>
      <w:r w:rsidR="00866193" w:rsidRPr="001D3EA7">
        <w:rPr>
          <w:color w:val="000000"/>
        </w:rPr>
        <w:t xml:space="preserve"> </w:t>
      </w:r>
      <w:bookmarkStart w:id="0" w:name="_GoBack"/>
      <w:bookmarkEnd w:id="0"/>
      <w:r w:rsidR="00866193" w:rsidRPr="001D3EA7">
        <w:rPr>
          <w:color w:val="000000"/>
        </w:rPr>
        <w:t>підпису попередньо визначено договором між вкладником та банком</w:t>
      </w:r>
      <w:r w:rsidRPr="001D3EA7">
        <w:rPr>
          <w:color w:val="000000"/>
          <w:lang w:val="ru-RU"/>
        </w:rPr>
        <w:t>.</w:t>
      </w:r>
      <w:r w:rsidR="00F47F50" w:rsidRPr="001D3EA7">
        <w:rPr>
          <w:lang w:val="ru-RU"/>
        </w:rPr>
        <w:t>”</w:t>
      </w:r>
      <w:r w:rsidRPr="001D3EA7">
        <w:rPr>
          <w:lang w:val="ru-RU"/>
        </w:rPr>
        <w:t>;</w:t>
      </w:r>
    </w:p>
    <w:p w14:paraId="0918BA00" w14:textId="77777777" w:rsidR="00F47F50" w:rsidRPr="001D3EA7" w:rsidRDefault="00F47F50" w:rsidP="00CD48AE">
      <w:pPr>
        <w:ind w:firstLine="567"/>
        <w:rPr>
          <w:sz w:val="20"/>
          <w:szCs w:val="20"/>
          <w:shd w:val="clear" w:color="auto" w:fill="FFFFFF"/>
        </w:rPr>
      </w:pPr>
    </w:p>
    <w:p w14:paraId="589D219B" w14:textId="05E26356" w:rsidR="00065133" w:rsidRPr="001D3EA7" w:rsidRDefault="00C9498D" w:rsidP="00763D85">
      <w:pPr>
        <w:ind w:firstLine="567"/>
        <w:rPr>
          <w:shd w:val="clear" w:color="auto" w:fill="FFFFFF"/>
        </w:rPr>
      </w:pPr>
      <w:r w:rsidRPr="001D3EA7">
        <w:rPr>
          <w:shd w:val="clear" w:color="auto" w:fill="FFFFFF"/>
        </w:rPr>
        <w:t>2) абзац третій пункту 12</w:t>
      </w:r>
      <w:r w:rsidR="00BC5306" w:rsidRPr="001D3EA7">
        <w:rPr>
          <w:shd w:val="clear" w:color="auto" w:fill="FFFFFF"/>
        </w:rPr>
        <w:t xml:space="preserve"> розділу ІІ</w:t>
      </w:r>
      <w:r w:rsidR="0009739B" w:rsidRPr="001D3EA7">
        <w:rPr>
          <w:shd w:val="clear" w:color="auto" w:fill="FFFFFF"/>
        </w:rPr>
        <w:t xml:space="preserve"> </w:t>
      </w:r>
      <w:r w:rsidR="00763D85" w:rsidRPr="001D3EA7">
        <w:rPr>
          <w:shd w:val="clear" w:color="auto" w:fill="FFFFFF"/>
        </w:rPr>
        <w:t>виключити.</w:t>
      </w:r>
    </w:p>
    <w:p w14:paraId="6208F34B" w14:textId="26FA858A" w:rsidR="000B6421" w:rsidRPr="001D3EA7" w:rsidRDefault="00E46E11" w:rsidP="00763D85">
      <w:pPr>
        <w:ind w:firstLine="567"/>
        <w:rPr>
          <w:shd w:val="clear" w:color="auto" w:fill="FFFFFF"/>
        </w:rPr>
      </w:pPr>
      <w:r w:rsidRPr="001D3EA7">
        <w:rPr>
          <w:shd w:val="clear" w:color="auto" w:fill="FFFFFF"/>
        </w:rPr>
        <w:t>У зв’язку з цим</w:t>
      </w:r>
      <w:r w:rsidR="000B6421" w:rsidRPr="001D3EA7">
        <w:rPr>
          <w:shd w:val="clear" w:color="auto" w:fill="FFFFFF"/>
        </w:rPr>
        <w:t xml:space="preserve"> абзаци четвертий</w:t>
      </w:r>
      <w:r w:rsidRPr="001D3EA7">
        <w:rPr>
          <w:shd w:val="clear" w:color="auto" w:fill="FFFFFF"/>
          <w:lang w:val="ru-RU"/>
        </w:rPr>
        <w:t>,</w:t>
      </w:r>
      <w:r w:rsidRPr="001D3EA7">
        <w:rPr>
          <w:shd w:val="clear" w:color="auto" w:fill="FFFFFF"/>
        </w:rPr>
        <w:t xml:space="preserve"> </w:t>
      </w:r>
      <w:r w:rsidR="000B6421" w:rsidRPr="001D3EA7">
        <w:rPr>
          <w:shd w:val="clear" w:color="auto" w:fill="FFFFFF"/>
        </w:rPr>
        <w:t>п’ятий уважат</w:t>
      </w:r>
      <w:r w:rsidRPr="001D3EA7">
        <w:rPr>
          <w:shd w:val="clear" w:color="auto" w:fill="FFFFFF"/>
        </w:rPr>
        <w:t xml:space="preserve">и відповідно абзацами третім, </w:t>
      </w:r>
      <w:r w:rsidR="000B6421" w:rsidRPr="001D3EA7">
        <w:rPr>
          <w:shd w:val="clear" w:color="auto" w:fill="FFFFFF"/>
        </w:rPr>
        <w:t>четвертим</w:t>
      </w:r>
      <w:r w:rsidR="000B6421" w:rsidRPr="001D3EA7">
        <w:rPr>
          <w:bCs/>
          <w:shd w:val="clear" w:color="auto" w:fill="FFFFFF"/>
        </w:rPr>
        <w:t>.</w:t>
      </w:r>
    </w:p>
    <w:p w14:paraId="57CF7524" w14:textId="77777777" w:rsidR="00ED74E2" w:rsidRPr="001D3EA7" w:rsidRDefault="00822C7A" w:rsidP="00ED74E2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1D3EA7">
        <w:rPr>
          <w:rFonts w:eastAsiaTheme="minorEastAsia"/>
          <w:noProof/>
          <w:color w:val="000000" w:themeColor="text1"/>
          <w:lang w:eastAsia="en-US"/>
        </w:rPr>
        <w:lastRenderedPageBreak/>
        <w:t>2</w:t>
      </w:r>
      <w:r w:rsidR="00C473BB" w:rsidRPr="001D3EA7">
        <w:rPr>
          <w:rFonts w:eastAsiaTheme="minorEastAsia"/>
          <w:noProof/>
          <w:color w:val="000000" w:themeColor="text1"/>
          <w:lang w:eastAsia="en-US"/>
        </w:rPr>
        <w:t>. </w:t>
      </w:r>
      <w:r w:rsidR="00ED74E2" w:rsidRPr="001D3EA7">
        <w:t>Департаменту платіжних систем та інноваційного розвитку (Андрій Поддєрьогін) після офіційного опублікування довести до відома банків України інформацію про прийняття цієї постанови.</w:t>
      </w:r>
    </w:p>
    <w:p w14:paraId="26D0BE74" w14:textId="47490847" w:rsidR="00AD7DF9" w:rsidRPr="001D3EA7" w:rsidRDefault="00822C7A" w:rsidP="001F3B2A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1D3EA7">
        <w:rPr>
          <w:rFonts w:eastAsiaTheme="minorEastAsia"/>
          <w:noProof/>
          <w:color w:val="000000" w:themeColor="text1"/>
          <w:lang w:eastAsia="en-US"/>
        </w:rPr>
        <w:t>3</w:t>
      </w:r>
      <w:r w:rsidR="00C473BB" w:rsidRPr="001D3EA7">
        <w:rPr>
          <w:rFonts w:eastAsiaTheme="minorEastAsia"/>
          <w:noProof/>
          <w:color w:val="000000" w:themeColor="text1"/>
          <w:lang w:eastAsia="en-US"/>
        </w:rPr>
        <w:t>. </w:t>
      </w:r>
      <w:r w:rsidR="00D6168B" w:rsidRPr="001D3EA7">
        <w:t xml:space="preserve">Контроль за виконанням цієї постанови покласти на заступника Голови Національного банку України Олексія </w:t>
      </w:r>
      <w:proofErr w:type="spellStart"/>
      <w:r w:rsidR="00D6168B" w:rsidRPr="001D3EA7">
        <w:t>Шабана</w:t>
      </w:r>
      <w:proofErr w:type="spellEnd"/>
      <w:r w:rsidR="00D6168B" w:rsidRPr="001D3EA7">
        <w:t>.</w:t>
      </w:r>
    </w:p>
    <w:p w14:paraId="31273D56" w14:textId="594A0849" w:rsidR="00655EE6" w:rsidRPr="001D3EA7" w:rsidRDefault="00822C7A" w:rsidP="001F3B2A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1D3EA7">
        <w:rPr>
          <w:rFonts w:eastAsiaTheme="minorEastAsia"/>
          <w:noProof/>
          <w:color w:val="000000" w:themeColor="text1"/>
          <w:lang w:eastAsia="en-US"/>
        </w:rPr>
        <w:t>4</w:t>
      </w:r>
      <w:r w:rsidR="00C473BB" w:rsidRPr="001D3EA7">
        <w:rPr>
          <w:rFonts w:eastAsiaTheme="minorEastAsia"/>
          <w:noProof/>
          <w:color w:val="000000" w:themeColor="text1"/>
          <w:lang w:eastAsia="en-US"/>
        </w:rPr>
        <w:t>. </w:t>
      </w:r>
      <w:r w:rsidR="00D6168B" w:rsidRPr="001D3EA7">
        <w:rPr>
          <w:bCs/>
          <w:shd w:val="clear" w:color="auto" w:fill="FFFFFF"/>
        </w:rPr>
        <w:t xml:space="preserve">Постанова набирає чинності </w:t>
      </w:r>
      <w:r w:rsidR="00A5300C" w:rsidRPr="001D3EA7">
        <w:rPr>
          <w:lang w:eastAsia="en-US"/>
        </w:rPr>
        <w:t>з дня, наступного за днем її офіційного опублікування</w:t>
      </w:r>
      <w:r w:rsidR="001D7545" w:rsidRPr="001D3EA7">
        <w:t>.</w:t>
      </w:r>
      <w:r w:rsidR="00A5300C" w:rsidRPr="001D3EA7">
        <w:t xml:space="preserve"> 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7212AD" w:rsidRPr="001D3EA7" w14:paraId="50E330EE" w14:textId="77777777" w:rsidTr="00D6168B">
        <w:tc>
          <w:tcPr>
            <w:tcW w:w="5495" w:type="dxa"/>
            <w:vAlign w:val="bottom"/>
          </w:tcPr>
          <w:p w14:paraId="4968D3E0" w14:textId="77777777" w:rsidR="00DD60CC" w:rsidRPr="001D3EA7" w:rsidRDefault="00D6168B" w:rsidP="00954131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</w:pPr>
            <w:r w:rsidRPr="001D3EA7">
              <w:rPr>
                <w:lang w:eastAsia="en-US"/>
              </w:rPr>
              <w:t>Голова</w:t>
            </w:r>
          </w:p>
        </w:tc>
        <w:tc>
          <w:tcPr>
            <w:tcW w:w="4252" w:type="dxa"/>
            <w:vAlign w:val="bottom"/>
          </w:tcPr>
          <w:p w14:paraId="559504BA" w14:textId="77777777" w:rsidR="00DD60CC" w:rsidRPr="001D3EA7" w:rsidRDefault="00D6168B" w:rsidP="00D6168B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1D3EA7">
              <w:t>Андрій ПИШНИЙ</w:t>
            </w:r>
          </w:p>
        </w:tc>
      </w:tr>
    </w:tbl>
    <w:p w14:paraId="36D900BD" w14:textId="77777777" w:rsidR="008D10FD" w:rsidRPr="001D3EA7" w:rsidRDefault="008D10FD" w:rsidP="00E53CCD"/>
    <w:p w14:paraId="3DFE2A2D" w14:textId="77777777" w:rsidR="00FA508E" w:rsidRPr="001D3EA7" w:rsidRDefault="00C473BB" w:rsidP="00FA508E">
      <w:pPr>
        <w:jc w:val="left"/>
      </w:pPr>
      <w:r w:rsidRPr="001D3EA7">
        <w:t xml:space="preserve">Інд. </w:t>
      </w:r>
      <w:r w:rsidR="00D6168B" w:rsidRPr="001D3EA7">
        <w:t>57</w:t>
      </w:r>
    </w:p>
    <w:p w14:paraId="5AA4E02E" w14:textId="77777777" w:rsidR="001D7545" w:rsidRPr="001D3EA7" w:rsidRDefault="001D7545" w:rsidP="00634C8B"/>
    <w:p w14:paraId="7CB710F7" w14:textId="77777777" w:rsidR="00555216" w:rsidRPr="001D3EA7" w:rsidRDefault="00555216" w:rsidP="00634C8B"/>
    <w:p w14:paraId="1612BD02" w14:textId="5D8407BE" w:rsidR="00555216" w:rsidRPr="001D3EA7" w:rsidRDefault="00555216" w:rsidP="00634C8B"/>
    <w:p w14:paraId="2D29E236" w14:textId="4EE3C113" w:rsidR="00166ECD" w:rsidRDefault="00166ECD" w:rsidP="00634C8B"/>
    <w:p w14:paraId="1272D4B1" w14:textId="5DB70FBA" w:rsidR="00166ECD" w:rsidRDefault="00166ECD" w:rsidP="00634C8B"/>
    <w:p w14:paraId="52E33BFE" w14:textId="0803F4A5" w:rsidR="00166ECD" w:rsidRDefault="00166ECD" w:rsidP="00634C8B"/>
    <w:p w14:paraId="1ACD1ED5" w14:textId="673D512F" w:rsidR="00166ECD" w:rsidRDefault="00166ECD" w:rsidP="00634C8B"/>
    <w:p w14:paraId="3660713C" w14:textId="3EB4E188" w:rsidR="00166ECD" w:rsidRDefault="00166ECD" w:rsidP="00634C8B"/>
    <w:p w14:paraId="3C3CE8A9" w14:textId="4ED7AECA" w:rsidR="00166ECD" w:rsidRDefault="00166ECD" w:rsidP="00634C8B"/>
    <w:p w14:paraId="43595646" w14:textId="1FDDA5C0" w:rsidR="00166ECD" w:rsidRDefault="00166ECD" w:rsidP="00634C8B"/>
    <w:p w14:paraId="152C6954" w14:textId="1E1DC1D3" w:rsidR="00166ECD" w:rsidRDefault="00166ECD" w:rsidP="00634C8B"/>
    <w:p w14:paraId="76A1860E" w14:textId="32160BED" w:rsidR="00166ECD" w:rsidRDefault="00166ECD" w:rsidP="00634C8B"/>
    <w:p w14:paraId="12D461BC" w14:textId="633042F7" w:rsidR="00166ECD" w:rsidRDefault="00166ECD" w:rsidP="00634C8B"/>
    <w:p w14:paraId="0693AFF3" w14:textId="1E02716D" w:rsidR="00D94B7D" w:rsidRDefault="00D94B7D" w:rsidP="00634C8B"/>
    <w:p w14:paraId="20807C52" w14:textId="58876023" w:rsidR="00822C7A" w:rsidRDefault="00822C7A" w:rsidP="00634C8B"/>
    <w:sectPr w:rsidR="00822C7A" w:rsidSect="007D1D00">
      <w:headerReference w:type="default" r:id="rId14"/>
      <w:headerReference w:type="first" r:id="rId15"/>
      <w:footerReference w:type="first" r:id="rId16"/>
      <w:type w:val="continuous"/>
      <w:pgSz w:w="11906" w:h="16838" w:code="9"/>
      <w:pgMar w:top="567" w:right="567" w:bottom="136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444C9" w14:textId="77777777" w:rsidR="00474E1B" w:rsidRDefault="00474E1B">
      <w:r>
        <w:separator/>
      </w:r>
    </w:p>
  </w:endnote>
  <w:endnote w:type="continuationSeparator" w:id="0">
    <w:p w14:paraId="597B6AD7" w14:textId="77777777" w:rsidR="00474E1B" w:rsidRDefault="0047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D6FD2" w14:textId="77777777" w:rsidR="00C57BF5" w:rsidRPr="00AB062E" w:rsidRDefault="00C57BF5" w:rsidP="00F93C70">
    <w:pPr>
      <w:pStyle w:val="a5"/>
      <w:jc w:val="right"/>
      <w:rPr>
        <w:color w:val="FFFFFF" w:themeColor="background1"/>
      </w:rPr>
    </w:pPr>
    <w:r w:rsidRPr="00AB062E">
      <w:rPr>
        <w:color w:val="FFFFFF" w:themeColor="background1"/>
      </w:rPr>
      <w:t>Шаблон</w:t>
    </w:r>
  </w:p>
  <w:p w14:paraId="4287B6D0" w14:textId="77777777" w:rsidR="00C57BF5" w:rsidRPr="00F93C70" w:rsidRDefault="00C57BF5" w:rsidP="00F93C70">
    <w:pPr>
      <w:pStyle w:val="a7"/>
      <w:jc w:val="right"/>
      <w:rPr>
        <w:color w:val="FFFFFF" w:themeColor="background1"/>
      </w:rPr>
    </w:pPr>
    <w:r w:rsidRPr="00F93C70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8E561" w14:textId="77777777" w:rsidR="00474E1B" w:rsidRDefault="00474E1B">
      <w:r>
        <w:separator/>
      </w:r>
    </w:p>
  </w:footnote>
  <w:footnote w:type="continuationSeparator" w:id="0">
    <w:p w14:paraId="169A3AB4" w14:textId="77777777" w:rsidR="00474E1B" w:rsidRDefault="00474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334"/>
      <w:docPartObj>
        <w:docPartGallery w:val="Page Numbers (Top of Page)"/>
        <w:docPartUnique/>
      </w:docPartObj>
    </w:sdtPr>
    <w:sdtEndPr/>
    <w:sdtContent>
      <w:p w14:paraId="092327D2" w14:textId="1CE5DD80" w:rsidR="00C57BF5" w:rsidRDefault="00C57BF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D00">
          <w:rPr>
            <w:noProof/>
          </w:rPr>
          <w:t>2</w:t>
        </w:r>
        <w:r>
          <w:fldChar w:fldCharType="end"/>
        </w:r>
      </w:p>
    </w:sdtContent>
  </w:sdt>
  <w:p w14:paraId="24BB6BF9" w14:textId="77777777" w:rsidR="00C57BF5" w:rsidRDefault="00C57B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AA2A4" w14:textId="7BFA408F" w:rsidR="00B64E0D" w:rsidRPr="00B64E0D" w:rsidRDefault="00B64E0D">
    <w:pPr>
      <w:pStyle w:val="a5"/>
      <w:rPr>
        <w:sz w:val="24"/>
        <w:szCs w:val="24"/>
      </w:rPr>
    </w:pPr>
    <w: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5D10"/>
    <w:multiLevelType w:val="hybridMultilevel"/>
    <w:tmpl w:val="30EA1004"/>
    <w:lvl w:ilvl="0" w:tplc="A16C32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5905DD"/>
    <w:multiLevelType w:val="hybridMultilevel"/>
    <w:tmpl w:val="4008ECA2"/>
    <w:lvl w:ilvl="0" w:tplc="DAE07992">
      <w:start w:val="1"/>
      <w:numFmt w:val="decimal"/>
      <w:lvlText w:val="%1."/>
      <w:lvlJc w:val="left"/>
      <w:pPr>
        <w:ind w:left="3905" w:hanging="360"/>
      </w:pPr>
    </w:lvl>
    <w:lvl w:ilvl="1" w:tplc="6A8268C0">
      <w:start w:val="1"/>
      <w:numFmt w:val="lowerLetter"/>
      <w:lvlText w:val="%2."/>
      <w:lvlJc w:val="left"/>
      <w:pPr>
        <w:ind w:left="1789" w:hanging="360"/>
      </w:pPr>
    </w:lvl>
    <w:lvl w:ilvl="2" w:tplc="F2ECE352">
      <w:start w:val="1"/>
      <w:numFmt w:val="lowerRoman"/>
      <w:lvlText w:val="%3."/>
      <w:lvlJc w:val="right"/>
      <w:pPr>
        <w:ind w:left="2509" w:hanging="180"/>
      </w:pPr>
    </w:lvl>
    <w:lvl w:ilvl="3" w:tplc="66BE2048">
      <w:start w:val="1"/>
      <w:numFmt w:val="decimal"/>
      <w:lvlText w:val="%4."/>
      <w:lvlJc w:val="left"/>
      <w:pPr>
        <w:ind w:left="3229" w:hanging="360"/>
      </w:pPr>
    </w:lvl>
    <w:lvl w:ilvl="4" w:tplc="B7DABC26">
      <w:start w:val="1"/>
      <w:numFmt w:val="lowerLetter"/>
      <w:lvlText w:val="%5."/>
      <w:lvlJc w:val="left"/>
      <w:pPr>
        <w:ind w:left="3949" w:hanging="360"/>
      </w:pPr>
    </w:lvl>
    <w:lvl w:ilvl="5" w:tplc="866E9B1E">
      <w:start w:val="1"/>
      <w:numFmt w:val="lowerRoman"/>
      <w:lvlText w:val="%6."/>
      <w:lvlJc w:val="right"/>
      <w:pPr>
        <w:ind w:left="4669" w:hanging="180"/>
      </w:pPr>
    </w:lvl>
    <w:lvl w:ilvl="6" w:tplc="74D48102">
      <w:start w:val="1"/>
      <w:numFmt w:val="decimal"/>
      <w:lvlText w:val="%7."/>
      <w:lvlJc w:val="left"/>
      <w:pPr>
        <w:ind w:left="5389" w:hanging="360"/>
      </w:pPr>
    </w:lvl>
    <w:lvl w:ilvl="7" w:tplc="BCC0BED8">
      <w:start w:val="1"/>
      <w:numFmt w:val="lowerLetter"/>
      <w:lvlText w:val="%8."/>
      <w:lvlJc w:val="left"/>
      <w:pPr>
        <w:ind w:left="6109" w:hanging="360"/>
      </w:pPr>
    </w:lvl>
    <w:lvl w:ilvl="8" w:tplc="000C117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5C6823"/>
    <w:multiLevelType w:val="hybridMultilevel"/>
    <w:tmpl w:val="F696A154"/>
    <w:lvl w:ilvl="0" w:tplc="D83CF1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745796"/>
    <w:multiLevelType w:val="hybridMultilevel"/>
    <w:tmpl w:val="D44AD2DE"/>
    <w:lvl w:ilvl="0" w:tplc="B3DEED8C">
      <w:start w:val="1"/>
      <w:numFmt w:val="decimal"/>
      <w:lvlText w:val="%1."/>
      <w:lvlJc w:val="left"/>
      <w:pPr>
        <w:ind w:left="1429" w:hanging="360"/>
      </w:pPr>
    </w:lvl>
    <w:lvl w:ilvl="1" w:tplc="9F3ADCE6" w:tentative="1">
      <w:start w:val="1"/>
      <w:numFmt w:val="lowerLetter"/>
      <w:lvlText w:val="%2."/>
      <w:lvlJc w:val="left"/>
      <w:pPr>
        <w:ind w:left="2149" w:hanging="360"/>
      </w:pPr>
    </w:lvl>
    <w:lvl w:ilvl="2" w:tplc="2656125A" w:tentative="1">
      <w:start w:val="1"/>
      <w:numFmt w:val="lowerRoman"/>
      <w:lvlText w:val="%3."/>
      <w:lvlJc w:val="right"/>
      <w:pPr>
        <w:ind w:left="2869" w:hanging="180"/>
      </w:pPr>
    </w:lvl>
    <w:lvl w:ilvl="3" w:tplc="51C20524" w:tentative="1">
      <w:start w:val="1"/>
      <w:numFmt w:val="decimal"/>
      <w:lvlText w:val="%4."/>
      <w:lvlJc w:val="left"/>
      <w:pPr>
        <w:ind w:left="3589" w:hanging="360"/>
      </w:pPr>
    </w:lvl>
    <w:lvl w:ilvl="4" w:tplc="740C7EA4" w:tentative="1">
      <w:start w:val="1"/>
      <w:numFmt w:val="lowerLetter"/>
      <w:lvlText w:val="%5."/>
      <w:lvlJc w:val="left"/>
      <w:pPr>
        <w:ind w:left="4309" w:hanging="360"/>
      </w:pPr>
    </w:lvl>
    <w:lvl w:ilvl="5" w:tplc="FD22CB9C" w:tentative="1">
      <w:start w:val="1"/>
      <w:numFmt w:val="lowerRoman"/>
      <w:lvlText w:val="%6."/>
      <w:lvlJc w:val="right"/>
      <w:pPr>
        <w:ind w:left="5029" w:hanging="180"/>
      </w:pPr>
    </w:lvl>
    <w:lvl w:ilvl="6" w:tplc="BC3A9F2C" w:tentative="1">
      <w:start w:val="1"/>
      <w:numFmt w:val="decimal"/>
      <w:lvlText w:val="%7."/>
      <w:lvlJc w:val="left"/>
      <w:pPr>
        <w:ind w:left="5749" w:hanging="360"/>
      </w:pPr>
    </w:lvl>
    <w:lvl w:ilvl="7" w:tplc="02AE2B74" w:tentative="1">
      <w:start w:val="1"/>
      <w:numFmt w:val="lowerLetter"/>
      <w:lvlText w:val="%8."/>
      <w:lvlJc w:val="left"/>
      <w:pPr>
        <w:ind w:left="6469" w:hanging="360"/>
      </w:pPr>
    </w:lvl>
    <w:lvl w:ilvl="8" w:tplc="5CACB3E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A200FF"/>
    <w:multiLevelType w:val="hybridMultilevel"/>
    <w:tmpl w:val="BDF4EF78"/>
    <w:lvl w:ilvl="0" w:tplc="B7A610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F307A9"/>
    <w:multiLevelType w:val="hybridMultilevel"/>
    <w:tmpl w:val="4C8863BE"/>
    <w:lvl w:ilvl="0" w:tplc="8C922CA6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59CC"/>
    <w:rsid w:val="000064FA"/>
    <w:rsid w:val="000069AF"/>
    <w:rsid w:val="0001049C"/>
    <w:rsid w:val="0001255A"/>
    <w:rsid w:val="00015785"/>
    <w:rsid w:val="00015CF3"/>
    <w:rsid w:val="00015FDE"/>
    <w:rsid w:val="000271C0"/>
    <w:rsid w:val="00030273"/>
    <w:rsid w:val="0003331E"/>
    <w:rsid w:val="000342A5"/>
    <w:rsid w:val="00036E8D"/>
    <w:rsid w:val="0003793C"/>
    <w:rsid w:val="00037DBC"/>
    <w:rsid w:val="0004001B"/>
    <w:rsid w:val="000543C6"/>
    <w:rsid w:val="000600A8"/>
    <w:rsid w:val="00061C52"/>
    <w:rsid w:val="00063480"/>
    <w:rsid w:val="000638F2"/>
    <w:rsid w:val="00065133"/>
    <w:rsid w:val="000854F8"/>
    <w:rsid w:val="0009739B"/>
    <w:rsid w:val="000A32C3"/>
    <w:rsid w:val="000A34C0"/>
    <w:rsid w:val="000B0548"/>
    <w:rsid w:val="000B129C"/>
    <w:rsid w:val="000B2990"/>
    <w:rsid w:val="000B6421"/>
    <w:rsid w:val="000C02FF"/>
    <w:rsid w:val="000C461A"/>
    <w:rsid w:val="000D778F"/>
    <w:rsid w:val="000E0CB3"/>
    <w:rsid w:val="000E5B8C"/>
    <w:rsid w:val="000E7A13"/>
    <w:rsid w:val="000F5F03"/>
    <w:rsid w:val="0010546C"/>
    <w:rsid w:val="00106229"/>
    <w:rsid w:val="001073C0"/>
    <w:rsid w:val="00115ECF"/>
    <w:rsid w:val="001207A8"/>
    <w:rsid w:val="0012565C"/>
    <w:rsid w:val="001306C4"/>
    <w:rsid w:val="0014284A"/>
    <w:rsid w:val="001439F5"/>
    <w:rsid w:val="00151D09"/>
    <w:rsid w:val="00155F47"/>
    <w:rsid w:val="001564BA"/>
    <w:rsid w:val="001631E2"/>
    <w:rsid w:val="00166ECD"/>
    <w:rsid w:val="001716B0"/>
    <w:rsid w:val="001740C0"/>
    <w:rsid w:val="001853DC"/>
    <w:rsid w:val="0018583B"/>
    <w:rsid w:val="00190E1A"/>
    <w:rsid w:val="00192322"/>
    <w:rsid w:val="00195FFC"/>
    <w:rsid w:val="00196437"/>
    <w:rsid w:val="001A0EE5"/>
    <w:rsid w:val="001A16FA"/>
    <w:rsid w:val="001A4CB9"/>
    <w:rsid w:val="001A6795"/>
    <w:rsid w:val="001C206C"/>
    <w:rsid w:val="001D3EA7"/>
    <w:rsid w:val="001D487A"/>
    <w:rsid w:val="001D6B29"/>
    <w:rsid w:val="001D7545"/>
    <w:rsid w:val="001E3B3F"/>
    <w:rsid w:val="001F2A8A"/>
    <w:rsid w:val="001F3B2A"/>
    <w:rsid w:val="001F3FB9"/>
    <w:rsid w:val="001F60E7"/>
    <w:rsid w:val="00221545"/>
    <w:rsid w:val="00222559"/>
    <w:rsid w:val="002238D1"/>
    <w:rsid w:val="00233F37"/>
    <w:rsid w:val="0023664E"/>
    <w:rsid w:val="00241373"/>
    <w:rsid w:val="00244AA2"/>
    <w:rsid w:val="002504D8"/>
    <w:rsid w:val="00251B97"/>
    <w:rsid w:val="00253BF9"/>
    <w:rsid w:val="00264983"/>
    <w:rsid w:val="00266678"/>
    <w:rsid w:val="00270CBF"/>
    <w:rsid w:val="00276988"/>
    <w:rsid w:val="002806AC"/>
    <w:rsid w:val="00280DCA"/>
    <w:rsid w:val="00280DCC"/>
    <w:rsid w:val="00285DDA"/>
    <w:rsid w:val="00286CCE"/>
    <w:rsid w:val="00290169"/>
    <w:rsid w:val="002944B3"/>
    <w:rsid w:val="002A2391"/>
    <w:rsid w:val="002B00EF"/>
    <w:rsid w:val="002B351E"/>
    <w:rsid w:val="002B3F71"/>
    <w:rsid w:val="002B582B"/>
    <w:rsid w:val="002B5873"/>
    <w:rsid w:val="002B6160"/>
    <w:rsid w:val="002C1FDB"/>
    <w:rsid w:val="002D1790"/>
    <w:rsid w:val="002F2876"/>
    <w:rsid w:val="002F3834"/>
    <w:rsid w:val="002F48EF"/>
    <w:rsid w:val="003108FB"/>
    <w:rsid w:val="00312A6F"/>
    <w:rsid w:val="00315EA6"/>
    <w:rsid w:val="003307AD"/>
    <w:rsid w:val="00330DE9"/>
    <w:rsid w:val="0033108E"/>
    <w:rsid w:val="00331332"/>
    <w:rsid w:val="00332701"/>
    <w:rsid w:val="0033366A"/>
    <w:rsid w:val="00340D07"/>
    <w:rsid w:val="0034401E"/>
    <w:rsid w:val="00345982"/>
    <w:rsid w:val="00353047"/>
    <w:rsid w:val="00356E34"/>
    <w:rsid w:val="00357676"/>
    <w:rsid w:val="0038385E"/>
    <w:rsid w:val="00384F65"/>
    <w:rsid w:val="00395789"/>
    <w:rsid w:val="0039725C"/>
    <w:rsid w:val="003A16E7"/>
    <w:rsid w:val="003A751F"/>
    <w:rsid w:val="003B0F31"/>
    <w:rsid w:val="003C3282"/>
    <w:rsid w:val="003C3985"/>
    <w:rsid w:val="003D192F"/>
    <w:rsid w:val="003D2790"/>
    <w:rsid w:val="003D6B33"/>
    <w:rsid w:val="003E309A"/>
    <w:rsid w:val="003E4BDE"/>
    <w:rsid w:val="003F0441"/>
    <w:rsid w:val="003F28B5"/>
    <w:rsid w:val="003F56C9"/>
    <w:rsid w:val="003F7093"/>
    <w:rsid w:val="00401EDB"/>
    <w:rsid w:val="00404C93"/>
    <w:rsid w:val="00407877"/>
    <w:rsid w:val="004130B9"/>
    <w:rsid w:val="00415BD7"/>
    <w:rsid w:val="00420437"/>
    <w:rsid w:val="00421649"/>
    <w:rsid w:val="00426160"/>
    <w:rsid w:val="00433AA4"/>
    <w:rsid w:val="0043496A"/>
    <w:rsid w:val="004351C1"/>
    <w:rsid w:val="00446704"/>
    <w:rsid w:val="00446DB9"/>
    <w:rsid w:val="00455B45"/>
    <w:rsid w:val="004573A9"/>
    <w:rsid w:val="00460BA2"/>
    <w:rsid w:val="00465B2F"/>
    <w:rsid w:val="004666D6"/>
    <w:rsid w:val="00474E1B"/>
    <w:rsid w:val="00476C05"/>
    <w:rsid w:val="004A1CFC"/>
    <w:rsid w:val="004A7F75"/>
    <w:rsid w:val="004B1FE9"/>
    <w:rsid w:val="004B5574"/>
    <w:rsid w:val="004B7980"/>
    <w:rsid w:val="004C4C44"/>
    <w:rsid w:val="004C6EB8"/>
    <w:rsid w:val="004D15B6"/>
    <w:rsid w:val="004D2B57"/>
    <w:rsid w:val="004E22E2"/>
    <w:rsid w:val="004F51C6"/>
    <w:rsid w:val="004F62D8"/>
    <w:rsid w:val="004F7286"/>
    <w:rsid w:val="00502928"/>
    <w:rsid w:val="0050563F"/>
    <w:rsid w:val="0050679E"/>
    <w:rsid w:val="00511C52"/>
    <w:rsid w:val="005212A1"/>
    <w:rsid w:val="005212C5"/>
    <w:rsid w:val="00523C13"/>
    <w:rsid w:val="00524F07"/>
    <w:rsid w:val="005257C2"/>
    <w:rsid w:val="00527FBF"/>
    <w:rsid w:val="00532633"/>
    <w:rsid w:val="005378BC"/>
    <w:rsid w:val="005403F1"/>
    <w:rsid w:val="00542533"/>
    <w:rsid w:val="005520DF"/>
    <w:rsid w:val="00555216"/>
    <w:rsid w:val="00555269"/>
    <w:rsid w:val="005621CD"/>
    <w:rsid w:val="005624B6"/>
    <w:rsid w:val="00562C46"/>
    <w:rsid w:val="005630FE"/>
    <w:rsid w:val="00566BA2"/>
    <w:rsid w:val="0057237F"/>
    <w:rsid w:val="00577402"/>
    <w:rsid w:val="0058173E"/>
    <w:rsid w:val="005822CB"/>
    <w:rsid w:val="00597AB6"/>
    <w:rsid w:val="005A0F4B"/>
    <w:rsid w:val="005A1D3C"/>
    <w:rsid w:val="005A3F34"/>
    <w:rsid w:val="005B2D03"/>
    <w:rsid w:val="005C5CBF"/>
    <w:rsid w:val="005C73A0"/>
    <w:rsid w:val="005D3AC0"/>
    <w:rsid w:val="005D3B88"/>
    <w:rsid w:val="005D45F5"/>
    <w:rsid w:val="005E1300"/>
    <w:rsid w:val="005E3FA8"/>
    <w:rsid w:val="005E630C"/>
    <w:rsid w:val="005E68D1"/>
    <w:rsid w:val="005F1653"/>
    <w:rsid w:val="005F2169"/>
    <w:rsid w:val="005F4CB4"/>
    <w:rsid w:val="005F6B35"/>
    <w:rsid w:val="005F7B8F"/>
    <w:rsid w:val="00605B84"/>
    <w:rsid w:val="006064EC"/>
    <w:rsid w:val="006121C5"/>
    <w:rsid w:val="00612F14"/>
    <w:rsid w:val="00617DAC"/>
    <w:rsid w:val="006228C1"/>
    <w:rsid w:val="00632509"/>
    <w:rsid w:val="00634C8B"/>
    <w:rsid w:val="00640612"/>
    <w:rsid w:val="0064227D"/>
    <w:rsid w:val="006467E7"/>
    <w:rsid w:val="0065179F"/>
    <w:rsid w:val="00655EE6"/>
    <w:rsid w:val="00656FF1"/>
    <w:rsid w:val="00657593"/>
    <w:rsid w:val="00660542"/>
    <w:rsid w:val="0066689A"/>
    <w:rsid w:val="00670C95"/>
    <w:rsid w:val="006925CE"/>
    <w:rsid w:val="00692C8C"/>
    <w:rsid w:val="006A6B0C"/>
    <w:rsid w:val="006B2748"/>
    <w:rsid w:val="006B465F"/>
    <w:rsid w:val="006C06A1"/>
    <w:rsid w:val="006C0F22"/>
    <w:rsid w:val="006C13B1"/>
    <w:rsid w:val="006C4176"/>
    <w:rsid w:val="006C6181"/>
    <w:rsid w:val="006C66EF"/>
    <w:rsid w:val="006D0B2A"/>
    <w:rsid w:val="006D2617"/>
    <w:rsid w:val="006F1A68"/>
    <w:rsid w:val="00700AA3"/>
    <w:rsid w:val="007142BA"/>
    <w:rsid w:val="00714823"/>
    <w:rsid w:val="00717197"/>
    <w:rsid w:val="0071785D"/>
    <w:rsid w:val="0071789F"/>
    <w:rsid w:val="007212AD"/>
    <w:rsid w:val="00726C13"/>
    <w:rsid w:val="00730088"/>
    <w:rsid w:val="0074375E"/>
    <w:rsid w:val="00744FAB"/>
    <w:rsid w:val="00747222"/>
    <w:rsid w:val="007479FA"/>
    <w:rsid w:val="00750898"/>
    <w:rsid w:val="007573D5"/>
    <w:rsid w:val="00763377"/>
    <w:rsid w:val="00763D85"/>
    <w:rsid w:val="00773559"/>
    <w:rsid w:val="007809AD"/>
    <w:rsid w:val="0078127A"/>
    <w:rsid w:val="007822A0"/>
    <w:rsid w:val="00783AF2"/>
    <w:rsid w:val="00787E46"/>
    <w:rsid w:val="007A2BCB"/>
    <w:rsid w:val="007A2E89"/>
    <w:rsid w:val="007A6609"/>
    <w:rsid w:val="007A72C3"/>
    <w:rsid w:val="007B3538"/>
    <w:rsid w:val="007B6DA6"/>
    <w:rsid w:val="007B7B73"/>
    <w:rsid w:val="007C2CED"/>
    <w:rsid w:val="007D1D00"/>
    <w:rsid w:val="007E4C86"/>
    <w:rsid w:val="007E73BD"/>
    <w:rsid w:val="007F7482"/>
    <w:rsid w:val="00802988"/>
    <w:rsid w:val="00822C7A"/>
    <w:rsid w:val="00822CA0"/>
    <w:rsid w:val="00832AB6"/>
    <w:rsid w:val="008415A0"/>
    <w:rsid w:val="008470C6"/>
    <w:rsid w:val="00847EDD"/>
    <w:rsid w:val="0085364B"/>
    <w:rsid w:val="00866193"/>
    <w:rsid w:val="00866993"/>
    <w:rsid w:val="00874366"/>
    <w:rsid w:val="00874BA3"/>
    <w:rsid w:val="00875257"/>
    <w:rsid w:val="008762D8"/>
    <w:rsid w:val="008833D0"/>
    <w:rsid w:val="00897035"/>
    <w:rsid w:val="008B1589"/>
    <w:rsid w:val="008B74DD"/>
    <w:rsid w:val="008C58C7"/>
    <w:rsid w:val="008C72B5"/>
    <w:rsid w:val="008D10FD"/>
    <w:rsid w:val="008D122F"/>
    <w:rsid w:val="008D2470"/>
    <w:rsid w:val="008D5F60"/>
    <w:rsid w:val="008D727F"/>
    <w:rsid w:val="008E1B8E"/>
    <w:rsid w:val="008F0210"/>
    <w:rsid w:val="008F2600"/>
    <w:rsid w:val="008F433A"/>
    <w:rsid w:val="008F5D52"/>
    <w:rsid w:val="008F5EAF"/>
    <w:rsid w:val="00904F17"/>
    <w:rsid w:val="00920EBB"/>
    <w:rsid w:val="00921299"/>
    <w:rsid w:val="00922966"/>
    <w:rsid w:val="00925304"/>
    <w:rsid w:val="0092710A"/>
    <w:rsid w:val="00937AE3"/>
    <w:rsid w:val="00937D24"/>
    <w:rsid w:val="00943175"/>
    <w:rsid w:val="009457BB"/>
    <w:rsid w:val="00954131"/>
    <w:rsid w:val="00956D26"/>
    <w:rsid w:val="0095741D"/>
    <w:rsid w:val="00962E2C"/>
    <w:rsid w:val="00964642"/>
    <w:rsid w:val="0097288F"/>
    <w:rsid w:val="0098207E"/>
    <w:rsid w:val="00987918"/>
    <w:rsid w:val="00990AAE"/>
    <w:rsid w:val="00992AF8"/>
    <w:rsid w:val="0099588D"/>
    <w:rsid w:val="009A4D62"/>
    <w:rsid w:val="009A5547"/>
    <w:rsid w:val="009A6730"/>
    <w:rsid w:val="009B5B74"/>
    <w:rsid w:val="009B6120"/>
    <w:rsid w:val="009B6DB1"/>
    <w:rsid w:val="009C02AD"/>
    <w:rsid w:val="009C2F76"/>
    <w:rsid w:val="009C5585"/>
    <w:rsid w:val="009C77A4"/>
    <w:rsid w:val="009D655E"/>
    <w:rsid w:val="009D6E30"/>
    <w:rsid w:val="009E3556"/>
    <w:rsid w:val="009F5312"/>
    <w:rsid w:val="00A02AEC"/>
    <w:rsid w:val="00A0594A"/>
    <w:rsid w:val="00A12C47"/>
    <w:rsid w:val="00A22F35"/>
    <w:rsid w:val="00A23E04"/>
    <w:rsid w:val="00A25F28"/>
    <w:rsid w:val="00A434C7"/>
    <w:rsid w:val="00A43662"/>
    <w:rsid w:val="00A46C15"/>
    <w:rsid w:val="00A50DC0"/>
    <w:rsid w:val="00A5300C"/>
    <w:rsid w:val="00A54084"/>
    <w:rsid w:val="00A63695"/>
    <w:rsid w:val="00A643EE"/>
    <w:rsid w:val="00A72F06"/>
    <w:rsid w:val="00A730F2"/>
    <w:rsid w:val="00A73F58"/>
    <w:rsid w:val="00A77FFD"/>
    <w:rsid w:val="00A80393"/>
    <w:rsid w:val="00A840B3"/>
    <w:rsid w:val="00A8518C"/>
    <w:rsid w:val="00AA2F7C"/>
    <w:rsid w:val="00AA59B2"/>
    <w:rsid w:val="00AA725F"/>
    <w:rsid w:val="00AB062E"/>
    <w:rsid w:val="00AB4554"/>
    <w:rsid w:val="00AC2472"/>
    <w:rsid w:val="00AC2D13"/>
    <w:rsid w:val="00AC47B6"/>
    <w:rsid w:val="00AD5B77"/>
    <w:rsid w:val="00AD6399"/>
    <w:rsid w:val="00AD738E"/>
    <w:rsid w:val="00AD7DF9"/>
    <w:rsid w:val="00AE29BB"/>
    <w:rsid w:val="00AE2CAF"/>
    <w:rsid w:val="00AF33D9"/>
    <w:rsid w:val="00AF33E7"/>
    <w:rsid w:val="00AF5706"/>
    <w:rsid w:val="00B002E4"/>
    <w:rsid w:val="00B030F8"/>
    <w:rsid w:val="00B10413"/>
    <w:rsid w:val="00B3036D"/>
    <w:rsid w:val="00B332B2"/>
    <w:rsid w:val="00B34CCC"/>
    <w:rsid w:val="00B35E9B"/>
    <w:rsid w:val="00B36EC7"/>
    <w:rsid w:val="00B36EDD"/>
    <w:rsid w:val="00B40B77"/>
    <w:rsid w:val="00B557EF"/>
    <w:rsid w:val="00B57722"/>
    <w:rsid w:val="00B6177F"/>
    <w:rsid w:val="00B61C97"/>
    <w:rsid w:val="00B628C5"/>
    <w:rsid w:val="00B64E0D"/>
    <w:rsid w:val="00B70D4C"/>
    <w:rsid w:val="00B71933"/>
    <w:rsid w:val="00B73207"/>
    <w:rsid w:val="00B73B3E"/>
    <w:rsid w:val="00B75F18"/>
    <w:rsid w:val="00B8078D"/>
    <w:rsid w:val="00B8327A"/>
    <w:rsid w:val="00B8781D"/>
    <w:rsid w:val="00B96F20"/>
    <w:rsid w:val="00BC5306"/>
    <w:rsid w:val="00BD12A3"/>
    <w:rsid w:val="00BD6D34"/>
    <w:rsid w:val="00BD7F6E"/>
    <w:rsid w:val="00BE15B3"/>
    <w:rsid w:val="00BF2B24"/>
    <w:rsid w:val="00BF47B0"/>
    <w:rsid w:val="00BF5327"/>
    <w:rsid w:val="00C13E7F"/>
    <w:rsid w:val="00C1707B"/>
    <w:rsid w:val="00C21D33"/>
    <w:rsid w:val="00C3382F"/>
    <w:rsid w:val="00C37CAD"/>
    <w:rsid w:val="00C42F19"/>
    <w:rsid w:val="00C4377C"/>
    <w:rsid w:val="00C44289"/>
    <w:rsid w:val="00C473BB"/>
    <w:rsid w:val="00C47F0F"/>
    <w:rsid w:val="00C505C8"/>
    <w:rsid w:val="00C51D84"/>
    <w:rsid w:val="00C52506"/>
    <w:rsid w:val="00C57BF5"/>
    <w:rsid w:val="00C60F43"/>
    <w:rsid w:val="00C6335B"/>
    <w:rsid w:val="00C82259"/>
    <w:rsid w:val="00C87BB0"/>
    <w:rsid w:val="00C9297C"/>
    <w:rsid w:val="00C94014"/>
    <w:rsid w:val="00C9498D"/>
    <w:rsid w:val="00CA3B93"/>
    <w:rsid w:val="00CB0A99"/>
    <w:rsid w:val="00CB26D4"/>
    <w:rsid w:val="00CB5A09"/>
    <w:rsid w:val="00CB69B4"/>
    <w:rsid w:val="00CB6E20"/>
    <w:rsid w:val="00CB73AB"/>
    <w:rsid w:val="00CC11DA"/>
    <w:rsid w:val="00CD0CD4"/>
    <w:rsid w:val="00CD37A2"/>
    <w:rsid w:val="00CD48AE"/>
    <w:rsid w:val="00CD6BDA"/>
    <w:rsid w:val="00CE3B9F"/>
    <w:rsid w:val="00CF1C51"/>
    <w:rsid w:val="00CF1FB8"/>
    <w:rsid w:val="00CF2C65"/>
    <w:rsid w:val="00D072F1"/>
    <w:rsid w:val="00D078B6"/>
    <w:rsid w:val="00D1022C"/>
    <w:rsid w:val="00D106B8"/>
    <w:rsid w:val="00D11F51"/>
    <w:rsid w:val="00D20307"/>
    <w:rsid w:val="00D23603"/>
    <w:rsid w:val="00D239D8"/>
    <w:rsid w:val="00D27115"/>
    <w:rsid w:val="00D32EB2"/>
    <w:rsid w:val="00D34DCC"/>
    <w:rsid w:val="00D6168B"/>
    <w:rsid w:val="00D61D9B"/>
    <w:rsid w:val="00D82719"/>
    <w:rsid w:val="00D94B7D"/>
    <w:rsid w:val="00DA2F09"/>
    <w:rsid w:val="00DA6C7C"/>
    <w:rsid w:val="00DB621F"/>
    <w:rsid w:val="00DC1E60"/>
    <w:rsid w:val="00DD1736"/>
    <w:rsid w:val="00DD1F2F"/>
    <w:rsid w:val="00DD60CC"/>
    <w:rsid w:val="00DE57DA"/>
    <w:rsid w:val="00DF4D12"/>
    <w:rsid w:val="00DF53E0"/>
    <w:rsid w:val="00DF7D11"/>
    <w:rsid w:val="00E027C1"/>
    <w:rsid w:val="00E052BE"/>
    <w:rsid w:val="00E054A9"/>
    <w:rsid w:val="00E06F2E"/>
    <w:rsid w:val="00E10AE2"/>
    <w:rsid w:val="00E10F0A"/>
    <w:rsid w:val="00E13EB6"/>
    <w:rsid w:val="00E21875"/>
    <w:rsid w:val="00E25407"/>
    <w:rsid w:val="00E32599"/>
    <w:rsid w:val="00E3365F"/>
    <w:rsid w:val="00E33B0E"/>
    <w:rsid w:val="00E354DA"/>
    <w:rsid w:val="00E42621"/>
    <w:rsid w:val="00E446A6"/>
    <w:rsid w:val="00E46E11"/>
    <w:rsid w:val="00E53CB5"/>
    <w:rsid w:val="00E53CCD"/>
    <w:rsid w:val="00E56B46"/>
    <w:rsid w:val="00E62607"/>
    <w:rsid w:val="00E64422"/>
    <w:rsid w:val="00E66600"/>
    <w:rsid w:val="00E6797E"/>
    <w:rsid w:val="00E71855"/>
    <w:rsid w:val="00E719A9"/>
    <w:rsid w:val="00E71A7C"/>
    <w:rsid w:val="00E95339"/>
    <w:rsid w:val="00EA1DE4"/>
    <w:rsid w:val="00EA379E"/>
    <w:rsid w:val="00EA60EA"/>
    <w:rsid w:val="00EB1F35"/>
    <w:rsid w:val="00EB29BF"/>
    <w:rsid w:val="00EC0E52"/>
    <w:rsid w:val="00EC1D23"/>
    <w:rsid w:val="00EC324F"/>
    <w:rsid w:val="00EC373E"/>
    <w:rsid w:val="00EC6E31"/>
    <w:rsid w:val="00EC7C7F"/>
    <w:rsid w:val="00ED74E2"/>
    <w:rsid w:val="00EF094F"/>
    <w:rsid w:val="00EF4B42"/>
    <w:rsid w:val="00F003D3"/>
    <w:rsid w:val="00F008AB"/>
    <w:rsid w:val="00F03E32"/>
    <w:rsid w:val="00F12862"/>
    <w:rsid w:val="00F176BA"/>
    <w:rsid w:val="00F42289"/>
    <w:rsid w:val="00F42E75"/>
    <w:rsid w:val="00F45D65"/>
    <w:rsid w:val="00F46CE1"/>
    <w:rsid w:val="00F47ABA"/>
    <w:rsid w:val="00F47F50"/>
    <w:rsid w:val="00F517FA"/>
    <w:rsid w:val="00F52D16"/>
    <w:rsid w:val="00F62549"/>
    <w:rsid w:val="00F62D67"/>
    <w:rsid w:val="00F63BD9"/>
    <w:rsid w:val="00F657EC"/>
    <w:rsid w:val="00F6694C"/>
    <w:rsid w:val="00F67C87"/>
    <w:rsid w:val="00F71160"/>
    <w:rsid w:val="00F8145F"/>
    <w:rsid w:val="00F84109"/>
    <w:rsid w:val="00F9283D"/>
    <w:rsid w:val="00F93C70"/>
    <w:rsid w:val="00F96E36"/>
    <w:rsid w:val="00F96F18"/>
    <w:rsid w:val="00FA32A1"/>
    <w:rsid w:val="00FA508E"/>
    <w:rsid w:val="00FA5320"/>
    <w:rsid w:val="00FA7846"/>
    <w:rsid w:val="00FB07A8"/>
    <w:rsid w:val="00FC26E5"/>
    <w:rsid w:val="00FC34B0"/>
    <w:rsid w:val="00FD0705"/>
    <w:rsid w:val="00FD19F1"/>
    <w:rsid w:val="00FD370F"/>
    <w:rsid w:val="00FD648D"/>
    <w:rsid w:val="00FD6A76"/>
    <w:rsid w:val="00FE0B90"/>
    <w:rsid w:val="00FE1485"/>
    <w:rsid w:val="00FF4C41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B00AA"/>
  <w15:docId w15:val="{85EB722D-A2EB-444C-B71C-8614665A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"/>
    <w:qFormat/>
    <w:rsid w:val="00FD6A76"/>
    <w:pPr>
      <w:keepNext/>
      <w:jc w:val="center"/>
      <w:outlineLvl w:val="2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D6A76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4351C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351C1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4351C1"/>
    <w:rPr>
      <w:rFonts w:ascii="Times New Roman" w:hAnsi="Times New Roman" w:cs="Times New Roman"/>
      <w:sz w:val="20"/>
      <w:szCs w:val="20"/>
      <w:lang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351C1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4351C1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9">
    <w:name w:val="Normal (Web)"/>
    <w:basedOn w:val="a"/>
    <w:uiPriority w:val="99"/>
    <w:unhideWhenUsed/>
    <w:rsid w:val="001D6B29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customStyle="1" w:styleId="rvps2">
    <w:name w:val="rvps2"/>
    <w:basedOn w:val="a"/>
    <w:rsid w:val="00744FAB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44">
    <w:name w:val="rvts44"/>
    <w:basedOn w:val="a0"/>
    <w:rsid w:val="00B75F18"/>
  </w:style>
  <w:style w:type="character" w:customStyle="1" w:styleId="rvts23">
    <w:name w:val="rvts23"/>
    <w:basedOn w:val="a0"/>
    <w:rsid w:val="003F56C9"/>
  </w:style>
  <w:style w:type="character" w:styleId="afa">
    <w:name w:val="Hyperlink"/>
    <w:basedOn w:val="a0"/>
    <w:uiPriority w:val="99"/>
    <w:semiHidden/>
    <w:unhideWhenUsed/>
    <w:rsid w:val="00656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310221B-898D-47D5-AE56-E188F3B4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1599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1a4506</dc:creator>
  <cp:lastModifiedBy>Шабельник Лілія Миколаївна</cp:lastModifiedBy>
  <cp:revision>2</cp:revision>
  <cp:lastPrinted>2015-04-06T07:59:00Z</cp:lastPrinted>
  <dcterms:created xsi:type="dcterms:W3CDTF">2024-07-10T07:04:00Z</dcterms:created>
  <dcterms:modified xsi:type="dcterms:W3CDTF">2024-07-10T07:04:00Z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