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83DB" w14:textId="77777777" w:rsidR="00FA7846" w:rsidRPr="00CD0CD4" w:rsidRDefault="00FA7846" w:rsidP="00FA7846">
      <w:pPr>
        <w:rPr>
          <w:sz w:val="2"/>
          <w:szCs w:val="2"/>
        </w:rPr>
      </w:pPr>
    </w:p>
    <w:p w14:paraId="57A06503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E9277D" w14:paraId="33CF8AB1" w14:textId="77777777" w:rsidTr="00016B18">
        <w:trPr>
          <w:trHeight w:val="367"/>
        </w:trPr>
        <w:tc>
          <w:tcPr>
            <w:tcW w:w="3204" w:type="dxa"/>
          </w:tcPr>
          <w:p w14:paraId="74A4ECDE" w14:textId="77777777" w:rsidR="00E9277D" w:rsidRDefault="00E9277D" w:rsidP="00E054A9"/>
        </w:tc>
        <w:tc>
          <w:tcPr>
            <w:tcW w:w="6424" w:type="dxa"/>
            <w:gridSpan w:val="2"/>
            <w:vAlign w:val="center"/>
          </w:tcPr>
          <w:p w14:paraId="44F2DB30" w14:textId="77368BCA" w:rsidR="00E9277D" w:rsidRPr="00E9277D" w:rsidRDefault="00E9277D" w:rsidP="00E9277D">
            <w:pPr>
              <w:jc w:val="right"/>
            </w:pPr>
            <w:r>
              <w:t>Офіційно опубліковано 10.03.2022</w:t>
            </w:r>
          </w:p>
        </w:tc>
      </w:tr>
      <w:tr w:rsidR="00657593" w14:paraId="2E328ABA" w14:textId="77777777" w:rsidTr="00016B18">
        <w:trPr>
          <w:trHeight w:val="851"/>
        </w:trPr>
        <w:tc>
          <w:tcPr>
            <w:tcW w:w="3204" w:type="dxa"/>
          </w:tcPr>
          <w:p w14:paraId="3F50190E" w14:textId="77777777" w:rsidR="00657593" w:rsidRDefault="00657593" w:rsidP="00E054A9"/>
        </w:tc>
        <w:tc>
          <w:tcPr>
            <w:tcW w:w="3224" w:type="dxa"/>
            <w:vMerge w:val="restart"/>
          </w:tcPr>
          <w:p w14:paraId="7EDDF650" w14:textId="77777777" w:rsidR="00657593" w:rsidRDefault="00657593" w:rsidP="00E054A9">
            <w:pPr>
              <w:jc w:val="center"/>
            </w:pPr>
            <w:r>
              <w:object w:dxaOrig="1595" w:dyaOrig="2201" w14:anchorId="41656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pt;height:47.6pt" o:ole="">
                  <v:imagedata r:id="rId12" o:title=""/>
                </v:shape>
                <o:OLEObject Type="Embed" ProgID="CorelDraw.Graphic.16" ShapeID="_x0000_i1025" DrawAspect="Content" ObjectID="_1708427133" r:id="rId13"/>
              </w:object>
            </w:r>
          </w:p>
        </w:tc>
        <w:tc>
          <w:tcPr>
            <w:tcW w:w="3200" w:type="dxa"/>
          </w:tcPr>
          <w:p w14:paraId="243F5F2A" w14:textId="77777777" w:rsidR="00657593" w:rsidRDefault="00657593" w:rsidP="00E054A9"/>
        </w:tc>
      </w:tr>
      <w:tr w:rsidR="00657593" w14:paraId="7AA7D175" w14:textId="77777777" w:rsidTr="00016B18">
        <w:tc>
          <w:tcPr>
            <w:tcW w:w="3204" w:type="dxa"/>
          </w:tcPr>
          <w:p w14:paraId="6400CB73" w14:textId="77777777" w:rsidR="00657593" w:rsidRDefault="00657593" w:rsidP="00E054A9"/>
        </w:tc>
        <w:tc>
          <w:tcPr>
            <w:tcW w:w="3224" w:type="dxa"/>
            <w:vMerge/>
          </w:tcPr>
          <w:p w14:paraId="0D89D85E" w14:textId="77777777" w:rsidR="00657593" w:rsidRDefault="00657593" w:rsidP="00E054A9"/>
        </w:tc>
        <w:tc>
          <w:tcPr>
            <w:tcW w:w="3200" w:type="dxa"/>
          </w:tcPr>
          <w:p w14:paraId="7C3E3C9A" w14:textId="77777777" w:rsidR="00657593" w:rsidRDefault="00657593" w:rsidP="00E054A9"/>
        </w:tc>
      </w:tr>
      <w:tr w:rsidR="00657593" w14:paraId="51C02E5C" w14:textId="77777777" w:rsidTr="00016B18">
        <w:tc>
          <w:tcPr>
            <w:tcW w:w="9628" w:type="dxa"/>
            <w:gridSpan w:val="3"/>
          </w:tcPr>
          <w:p w14:paraId="131B7CE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0936616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4BF6D7E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657593" w14:paraId="62735CC5" w14:textId="77777777" w:rsidTr="00F07872">
        <w:tc>
          <w:tcPr>
            <w:tcW w:w="3510" w:type="dxa"/>
            <w:vAlign w:val="bottom"/>
          </w:tcPr>
          <w:p w14:paraId="4ED84E18" w14:textId="6A66E147" w:rsidR="00657593" w:rsidRPr="00566BA2" w:rsidRDefault="00A514C2" w:rsidP="00E054A9">
            <w:r>
              <w:t>10</w:t>
            </w:r>
            <w:r w:rsidR="00F07872">
              <w:t xml:space="preserve"> березня 2022 року</w:t>
            </w:r>
          </w:p>
        </w:tc>
        <w:tc>
          <w:tcPr>
            <w:tcW w:w="2694" w:type="dxa"/>
          </w:tcPr>
          <w:p w14:paraId="5B38C7F5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C5BE8A8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5CF94906" w14:textId="7F315A01" w:rsidR="00657593" w:rsidRDefault="00F07872" w:rsidP="00F07872">
            <w:pPr>
              <w:jc w:val="left"/>
            </w:pPr>
            <w:r>
              <w:t>№ 46</w:t>
            </w:r>
          </w:p>
        </w:tc>
      </w:tr>
    </w:tbl>
    <w:p w14:paraId="7EBAD97D" w14:textId="77777777" w:rsidR="00657593" w:rsidRPr="00CD0CD4" w:rsidRDefault="00657593" w:rsidP="00657593">
      <w:pPr>
        <w:rPr>
          <w:sz w:val="2"/>
          <w:szCs w:val="2"/>
        </w:rPr>
      </w:pPr>
    </w:p>
    <w:p w14:paraId="61368E2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1851A7E" w14:textId="77777777" w:rsidTr="005212C5">
        <w:trPr>
          <w:jc w:val="center"/>
        </w:trPr>
        <w:tc>
          <w:tcPr>
            <w:tcW w:w="5000" w:type="pct"/>
          </w:tcPr>
          <w:p w14:paraId="04F7CD21" w14:textId="2E3F1B94" w:rsidR="002B3F71" w:rsidRPr="00161A4D" w:rsidRDefault="0018685F" w:rsidP="00496C8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927EA4">
              <w:rPr>
                <w:rFonts w:eastAsiaTheme="minorEastAsia"/>
                <w:color w:val="000000" w:themeColor="text1"/>
                <w:lang w:eastAsia="en-US"/>
              </w:rPr>
              <w:t>регламент</w:t>
            </w:r>
            <w:r w:rsidR="00D73D38" w:rsidRPr="00D73D38">
              <w:rPr>
                <w:rFonts w:eastAsiaTheme="minorEastAsia"/>
                <w:color w:val="000000" w:themeColor="text1"/>
                <w:lang w:eastAsia="en-US"/>
              </w:rPr>
              <w:t xml:space="preserve"> роботи системи електронних платежів Національного банку України</w:t>
            </w:r>
            <w:r w:rsidR="00927EA4">
              <w:rPr>
                <w:rFonts w:eastAsiaTheme="minorEastAsia"/>
                <w:color w:val="000000" w:themeColor="text1"/>
                <w:lang w:eastAsia="en-US"/>
              </w:rPr>
              <w:t xml:space="preserve"> 12 - 14 березня 2022 </w:t>
            </w:r>
            <w:bookmarkStart w:id="0" w:name="_GoBack"/>
            <w:bookmarkEnd w:id="0"/>
            <w:r w:rsidR="00927EA4">
              <w:rPr>
                <w:rFonts w:eastAsiaTheme="minorEastAsia"/>
                <w:color w:val="000000" w:themeColor="text1"/>
                <w:lang w:eastAsia="en-US"/>
              </w:rPr>
              <w:t>року</w:t>
            </w:r>
          </w:p>
        </w:tc>
      </w:tr>
    </w:tbl>
    <w:p w14:paraId="5A5633C1" w14:textId="2910FCE4" w:rsidR="00E53CCD" w:rsidRDefault="00297DD4" w:rsidP="000234F1">
      <w:pPr>
        <w:spacing w:before="240" w:after="240"/>
        <w:ind w:firstLine="567"/>
        <w:rPr>
          <w:b/>
        </w:rPr>
      </w:pPr>
      <w:r w:rsidRPr="00297DD4">
        <w:rPr>
          <w:rFonts w:eastAsiaTheme="minorEastAsia"/>
          <w:color w:val="000000" w:themeColor="text1"/>
          <w:lang w:eastAsia="en-US"/>
        </w:rPr>
        <w:t xml:space="preserve">Відповідно до </w:t>
      </w:r>
      <w:r w:rsidR="00426F6F">
        <w:rPr>
          <w:rFonts w:eastAsiaTheme="minorEastAsia"/>
          <w:color w:val="000000" w:themeColor="text1"/>
          <w:lang w:eastAsia="en-US"/>
        </w:rPr>
        <w:t xml:space="preserve">пункту 20 </w:t>
      </w:r>
      <w:r w:rsidRPr="00297DD4">
        <w:rPr>
          <w:rFonts w:eastAsiaTheme="minorEastAsia"/>
          <w:color w:val="000000" w:themeColor="text1"/>
          <w:lang w:eastAsia="en-US"/>
        </w:rPr>
        <w:t>стат</w:t>
      </w:r>
      <w:r w:rsidR="001C5C60">
        <w:rPr>
          <w:rFonts w:eastAsiaTheme="minorEastAsia"/>
          <w:color w:val="000000" w:themeColor="text1"/>
          <w:lang w:eastAsia="en-US"/>
        </w:rPr>
        <w:t>ті</w:t>
      </w:r>
      <w:r w:rsidRPr="00297DD4">
        <w:rPr>
          <w:rFonts w:eastAsiaTheme="minorEastAsia"/>
          <w:color w:val="000000" w:themeColor="text1"/>
          <w:lang w:eastAsia="en-US"/>
        </w:rPr>
        <w:t xml:space="preserve"> </w:t>
      </w:r>
      <w:r w:rsidRPr="001C5C60">
        <w:rPr>
          <w:rFonts w:eastAsiaTheme="minorEastAsia"/>
          <w:color w:val="000000" w:themeColor="text1"/>
          <w:lang w:eastAsia="en-US"/>
        </w:rPr>
        <w:t>7</w:t>
      </w:r>
      <w:r w:rsidR="00426F6F">
        <w:rPr>
          <w:rFonts w:eastAsiaTheme="minorEastAsia"/>
          <w:color w:val="000000" w:themeColor="text1"/>
          <w:lang w:eastAsia="en-US"/>
        </w:rPr>
        <w:t>, статей 15, 56</w:t>
      </w:r>
      <w:r w:rsidR="00CD4439">
        <w:rPr>
          <w:rFonts w:eastAsiaTheme="minorEastAsia"/>
          <w:color w:val="000000" w:themeColor="text1"/>
          <w:lang w:eastAsia="en-US"/>
        </w:rPr>
        <w:t xml:space="preserve"> Закону України </w:t>
      </w:r>
      <w:r w:rsidR="00CD4439" w:rsidRPr="00CD4439">
        <w:rPr>
          <w:rFonts w:eastAsiaTheme="minorEastAsia"/>
          <w:color w:val="000000" w:themeColor="text1"/>
          <w:lang w:eastAsia="en-US"/>
        </w:rPr>
        <w:t>“Про Національний банк України”</w:t>
      </w:r>
      <w:r w:rsidRPr="00297DD4">
        <w:rPr>
          <w:rFonts w:eastAsiaTheme="minorEastAsia"/>
          <w:color w:val="000000" w:themeColor="text1"/>
          <w:lang w:eastAsia="en-US"/>
        </w:rPr>
        <w:t xml:space="preserve">, </w:t>
      </w:r>
      <w:r w:rsidR="000234F1" w:rsidRPr="000234F1">
        <w:rPr>
          <w:rFonts w:eastAsiaTheme="minorEastAsia"/>
          <w:color w:val="000000" w:themeColor="text1"/>
          <w:lang w:eastAsia="en-US"/>
        </w:rPr>
        <w:t>Закону України від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 xml:space="preserve">24 лютого 2022 року № 2102-IX </w:t>
      </w:r>
      <w:r w:rsidR="00F90029">
        <w:rPr>
          <w:rFonts w:eastAsiaTheme="minorEastAsia"/>
          <w:color w:val="000000" w:themeColor="text1"/>
          <w:lang w:eastAsia="en-US"/>
        </w:rPr>
        <w:t>«</w:t>
      </w:r>
      <w:r w:rsidR="000234F1" w:rsidRPr="000234F1">
        <w:rPr>
          <w:rFonts w:eastAsiaTheme="minorEastAsia"/>
          <w:color w:val="000000" w:themeColor="text1"/>
          <w:lang w:eastAsia="en-US"/>
        </w:rPr>
        <w:t>Про затвердження Указу Президента України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“Про введення воєнного стану в Україні”</w:t>
      </w:r>
      <w:r w:rsidR="00F90029">
        <w:rPr>
          <w:rFonts w:eastAsiaTheme="minorEastAsia"/>
          <w:color w:val="000000" w:themeColor="text1"/>
          <w:lang w:eastAsia="en-US"/>
        </w:rPr>
        <w:t>»</w:t>
      </w:r>
      <w:r w:rsidR="000234F1" w:rsidRPr="000234F1">
        <w:rPr>
          <w:rFonts w:eastAsiaTheme="minorEastAsia"/>
          <w:color w:val="000000" w:themeColor="text1"/>
          <w:lang w:eastAsia="en-US"/>
        </w:rPr>
        <w:t>, Указу Президента України від 24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лютого 2022 року № 64/2022 “Про введення воєнного стану в Україні”</w:t>
      </w:r>
      <w:r w:rsidR="00B9118F">
        <w:rPr>
          <w:rFonts w:eastAsiaTheme="minorEastAsia"/>
          <w:color w:val="000000" w:themeColor="text1"/>
          <w:lang w:eastAsia="en-US"/>
        </w:rPr>
        <w:t>,</w:t>
      </w:r>
      <w:r w:rsidR="00AD110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з метою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AD1101">
        <w:rPr>
          <w:rFonts w:eastAsiaTheme="minorEastAsia"/>
          <w:color w:val="000000" w:themeColor="text1"/>
          <w:lang w:eastAsia="en-US"/>
        </w:rPr>
        <w:t>забезпечення проведення міжбанківських переказів</w:t>
      </w:r>
      <w:r w:rsidR="00DB401A" w:rsidRPr="00DB401A">
        <w:rPr>
          <w:rFonts w:eastAsiaTheme="minorEastAsia"/>
          <w:color w:val="000000" w:themeColor="text1"/>
          <w:lang w:val="ru-RU" w:eastAsia="en-US"/>
        </w:rPr>
        <w:t xml:space="preserve"> </w:t>
      </w:r>
      <w:r w:rsidR="004A60AB">
        <w:rPr>
          <w:rFonts w:eastAsiaTheme="minorEastAsia"/>
          <w:color w:val="000000" w:themeColor="text1"/>
          <w:lang w:eastAsia="en-US"/>
        </w:rPr>
        <w:t>у</w:t>
      </w:r>
      <w:r w:rsidR="00AD1101">
        <w:rPr>
          <w:rFonts w:eastAsiaTheme="minorEastAsia"/>
          <w:color w:val="000000" w:themeColor="text1"/>
          <w:lang w:eastAsia="en-US"/>
        </w:rPr>
        <w:t xml:space="preserve"> період запровадження воєнного стану</w:t>
      </w:r>
      <w:r w:rsidRPr="00297DD4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0B13DC">
        <w:t xml:space="preserve"> </w:t>
      </w:r>
      <w:r w:rsidR="00FA508E" w:rsidRPr="00CD0CD4">
        <w:rPr>
          <w:b/>
        </w:rPr>
        <w:t>постановляє:</w:t>
      </w:r>
    </w:p>
    <w:p w14:paraId="4294BCFE" w14:textId="0BC27C4A" w:rsidR="00CD4439" w:rsidRDefault="001C5C60" w:rsidP="001C5C60">
      <w:pPr>
        <w:pStyle w:val="af3"/>
        <w:numPr>
          <w:ilvl w:val="0"/>
          <w:numId w:val="11"/>
        </w:numPr>
        <w:tabs>
          <w:tab w:val="left" w:pos="851"/>
        </w:tabs>
        <w:spacing w:before="240" w:after="240"/>
        <w:ind w:left="0" w:firstLine="567"/>
      </w:pPr>
      <w:r w:rsidRPr="001C5C60">
        <w:t>Установити</w:t>
      </w:r>
      <w:r w:rsidR="00CD4439">
        <w:t xml:space="preserve"> суботу 12 березня 2022 року робочим днем банківської системи України.</w:t>
      </w:r>
    </w:p>
    <w:p w14:paraId="70E2F4C8" w14:textId="77777777" w:rsidR="00CD4439" w:rsidRDefault="00CD4439" w:rsidP="00CD4439">
      <w:pPr>
        <w:pStyle w:val="af3"/>
        <w:tabs>
          <w:tab w:val="left" w:pos="851"/>
        </w:tabs>
        <w:spacing w:before="240" w:after="240"/>
        <w:ind w:left="567"/>
      </w:pPr>
    </w:p>
    <w:p w14:paraId="5AB3B0F2" w14:textId="04D6B83C" w:rsidR="001C5C60" w:rsidRDefault="00CD4439" w:rsidP="001C5C60">
      <w:pPr>
        <w:pStyle w:val="af3"/>
        <w:numPr>
          <w:ilvl w:val="0"/>
          <w:numId w:val="11"/>
        </w:numPr>
        <w:tabs>
          <w:tab w:val="left" w:pos="851"/>
        </w:tabs>
        <w:spacing w:before="240" w:after="240"/>
        <w:ind w:left="0" w:firstLine="567"/>
      </w:pPr>
      <w:r>
        <w:t>Установити</w:t>
      </w:r>
      <w:r w:rsidR="001C5C60" w:rsidRPr="001C5C60">
        <w:t xml:space="preserve">, що міжбанківські перекази через систему електронних платежів Національного банку України здійснюються:  </w:t>
      </w:r>
    </w:p>
    <w:p w14:paraId="401DA433" w14:textId="77777777" w:rsidR="001C5C60" w:rsidRDefault="001C5C60" w:rsidP="001C5C60">
      <w:pPr>
        <w:pStyle w:val="af3"/>
        <w:spacing w:before="240" w:after="240"/>
        <w:ind w:left="939"/>
      </w:pPr>
    </w:p>
    <w:p w14:paraId="3E86791D" w14:textId="740DA47A" w:rsidR="00297DD4" w:rsidRDefault="001C5C60" w:rsidP="001C5C60">
      <w:pPr>
        <w:pStyle w:val="af3"/>
        <w:numPr>
          <w:ilvl w:val="0"/>
          <w:numId w:val="12"/>
        </w:numPr>
        <w:tabs>
          <w:tab w:val="left" w:pos="851"/>
        </w:tabs>
        <w:spacing w:before="240" w:after="240"/>
        <w:ind w:left="567" w:firstLine="0"/>
      </w:pPr>
      <w:r>
        <w:t xml:space="preserve">12 березня 2022 року </w:t>
      </w:r>
      <w:r w:rsidRPr="000234F1">
        <w:t>датою банківського дня</w:t>
      </w:r>
      <w:r>
        <w:t xml:space="preserve"> 12 березня 2022 року</w:t>
      </w:r>
      <w:r w:rsidR="00297DD4" w:rsidRPr="00B621E7">
        <w:t xml:space="preserve">;  </w:t>
      </w:r>
      <w:r w:rsidR="00297DD4">
        <w:t xml:space="preserve"> </w:t>
      </w:r>
    </w:p>
    <w:p w14:paraId="245CD7CA" w14:textId="69BCB4F1" w:rsidR="00603DB2" w:rsidRDefault="000234F1" w:rsidP="001C5C60">
      <w:pPr>
        <w:spacing w:before="240" w:after="240"/>
        <w:ind w:firstLine="567"/>
      </w:pPr>
      <w:r>
        <w:t xml:space="preserve">2) </w:t>
      </w:r>
      <w:r w:rsidR="001C5C60">
        <w:t xml:space="preserve"> 13 та 14 </w:t>
      </w:r>
      <w:r>
        <w:t xml:space="preserve"> березня 2022 року</w:t>
      </w:r>
      <w:r w:rsidRPr="000234F1">
        <w:t xml:space="preserve"> датою банківського дня</w:t>
      </w:r>
      <w:r>
        <w:t xml:space="preserve"> </w:t>
      </w:r>
      <w:r w:rsidR="005262FD">
        <w:t>14</w:t>
      </w:r>
      <w:r w:rsidRPr="000234F1">
        <w:t xml:space="preserve"> березня 2022 року</w:t>
      </w:r>
      <w:r>
        <w:t>.</w:t>
      </w:r>
    </w:p>
    <w:p w14:paraId="18CF28B1" w14:textId="238E6E46" w:rsidR="00AD7DF9" w:rsidRDefault="00824543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24543">
        <w:rPr>
          <w:rFonts w:eastAsiaTheme="minorEastAsia"/>
          <w:noProof/>
          <w:color w:val="000000" w:themeColor="text1"/>
          <w:lang w:val="ru-RU"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703D83" w:rsidRPr="00703D83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14:paraId="5E58CCA4" w14:textId="0B0DBE32" w:rsidR="0095741D" w:rsidRDefault="00824543" w:rsidP="00686F16">
      <w:pPr>
        <w:spacing w:before="240" w:after="240"/>
        <w:ind w:firstLine="567"/>
        <w:rPr>
          <w:color w:val="000000" w:themeColor="text1"/>
          <w:lang w:eastAsia="en-US"/>
        </w:rPr>
      </w:pPr>
      <w:r w:rsidRPr="00824543">
        <w:rPr>
          <w:rFonts w:eastAsiaTheme="minorEastAsia"/>
          <w:noProof/>
          <w:color w:val="000000" w:themeColor="text1"/>
          <w:lang w:val="ru-RU" w:eastAsia="en-US"/>
        </w:rPr>
        <w:t>4</w:t>
      </w:r>
      <w:r w:rsidR="00703D83" w:rsidRPr="00703D8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703D83" w:rsidRPr="00703D83">
        <w:rPr>
          <w:color w:val="000000"/>
          <w:lang w:eastAsia="en-US"/>
        </w:rPr>
        <w:t xml:space="preserve"> </w:t>
      </w:r>
      <w:r w:rsidR="000234F1" w:rsidRPr="000234F1">
        <w:rPr>
          <w:color w:val="000000"/>
          <w:lang w:eastAsia="en-US"/>
        </w:rPr>
        <w:t>Постанова набирає чинності з дня її офіційного опублікування</w:t>
      </w:r>
      <w:r w:rsidR="000234F1" w:rsidRPr="00650540">
        <w:rPr>
          <w:color w:val="000000" w:themeColor="text1"/>
          <w:lang w:eastAsia="en-US"/>
        </w:rPr>
        <w:t>.</w:t>
      </w:r>
    </w:p>
    <w:p w14:paraId="0FAF8E37" w14:textId="6DC4354D" w:rsidR="00887CE3" w:rsidRDefault="00887CE3" w:rsidP="00686F1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623B8FAA" w14:textId="77777777" w:rsidTr="00E9277D">
        <w:tc>
          <w:tcPr>
            <w:tcW w:w="5495" w:type="dxa"/>
            <w:vAlign w:val="bottom"/>
          </w:tcPr>
          <w:p w14:paraId="5CEF9744" w14:textId="77777777" w:rsidR="00DD60CC" w:rsidRPr="00CD0CD4" w:rsidRDefault="00703D83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621E7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6E8AE9E3" w14:textId="77777777" w:rsidR="00DD60CC" w:rsidRPr="00CD0CD4" w:rsidRDefault="00703D8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621E7">
              <w:rPr>
                <w:lang w:eastAsia="en-US"/>
              </w:rPr>
              <w:t>Кирило ШЕВЧЕНКО</w:t>
            </w:r>
          </w:p>
        </w:tc>
      </w:tr>
    </w:tbl>
    <w:p w14:paraId="220363AC" w14:textId="67449B4B" w:rsidR="00FA508E" w:rsidRDefault="00FA508E" w:rsidP="00E53CCD"/>
    <w:p w14:paraId="4E0667F5" w14:textId="77777777" w:rsidR="00DD7AC0" w:rsidRPr="00CD0CD4" w:rsidRDefault="00DD7AC0" w:rsidP="00E53CCD"/>
    <w:p w14:paraId="77137B13" w14:textId="77777777" w:rsidR="000234F1" w:rsidRDefault="00FA508E" w:rsidP="00EB4DC8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06F3D">
        <w:rPr>
          <w:lang w:val="en-US"/>
        </w:rPr>
        <w:t>5</w:t>
      </w:r>
      <w:r w:rsidR="00D06F3D">
        <w:rPr>
          <w:lang w:val="ru-RU"/>
        </w:rPr>
        <w:t>7</w:t>
      </w:r>
    </w:p>
    <w:sectPr w:rsidR="000234F1" w:rsidSect="00D06F3D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A863" w14:textId="77777777" w:rsidR="0079104D" w:rsidRDefault="0079104D" w:rsidP="00E53CCD">
      <w:r>
        <w:separator/>
      </w:r>
    </w:p>
  </w:endnote>
  <w:endnote w:type="continuationSeparator" w:id="0">
    <w:p w14:paraId="3730B05F" w14:textId="77777777" w:rsidR="0079104D" w:rsidRDefault="0079104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0F8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72833A9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6B7C" w14:textId="77777777" w:rsidR="0079104D" w:rsidRDefault="0079104D" w:rsidP="00E53CCD">
      <w:r>
        <w:separator/>
      </w:r>
    </w:p>
  </w:footnote>
  <w:footnote w:type="continuationSeparator" w:id="0">
    <w:p w14:paraId="1C4A03F6" w14:textId="77777777" w:rsidR="0079104D" w:rsidRDefault="0079104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005AB3D" w14:textId="176BE435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9277D">
          <w:rPr>
            <w:noProof/>
          </w:rPr>
          <w:t>2</w:t>
        </w:r>
        <w:r>
          <w:fldChar w:fldCharType="end"/>
        </w:r>
      </w:p>
    </w:sdtContent>
  </w:sdt>
  <w:p w14:paraId="24872578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79"/>
    <w:multiLevelType w:val="hybridMultilevel"/>
    <w:tmpl w:val="7214D4BC"/>
    <w:lvl w:ilvl="0" w:tplc="949EDE0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516567F"/>
    <w:multiLevelType w:val="hybridMultilevel"/>
    <w:tmpl w:val="6DAE4C1C"/>
    <w:lvl w:ilvl="0" w:tplc="A9106F4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927A8"/>
    <w:multiLevelType w:val="hybridMultilevel"/>
    <w:tmpl w:val="5FE40BB0"/>
    <w:lvl w:ilvl="0" w:tplc="AC7EF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07229"/>
    <w:multiLevelType w:val="hybridMultilevel"/>
    <w:tmpl w:val="1E2AAAD4"/>
    <w:lvl w:ilvl="0" w:tplc="08B44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FE4072"/>
    <w:multiLevelType w:val="hybridMultilevel"/>
    <w:tmpl w:val="98824EA0"/>
    <w:lvl w:ilvl="0" w:tplc="F39AED84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D37C80"/>
    <w:multiLevelType w:val="hybridMultilevel"/>
    <w:tmpl w:val="94D65F5A"/>
    <w:lvl w:ilvl="0" w:tplc="9B98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6A2AD1"/>
    <w:multiLevelType w:val="hybridMultilevel"/>
    <w:tmpl w:val="2D70A098"/>
    <w:lvl w:ilvl="0" w:tplc="2DC0786C">
      <w:start w:val="1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9" w:hanging="360"/>
      </w:pPr>
    </w:lvl>
    <w:lvl w:ilvl="2" w:tplc="0422001B" w:tentative="1">
      <w:start w:val="1"/>
      <w:numFmt w:val="lowerRoman"/>
      <w:lvlText w:val="%3."/>
      <w:lvlJc w:val="right"/>
      <w:pPr>
        <w:ind w:left="2739" w:hanging="180"/>
      </w:pPr>
    </w:lvl>
    <w:lvl w:ilvl="3" w:tplc="0422000F" w:tentative="1">
      <w:start w:val="1"/>
      <w:numFmt w:val="decimal"/>
      <w:lvlText w:val="%4."/>
      <w:lvlJc w:val="left"/>
      <w:pPr>
        <w:ind w:left="3459" w:hanging="360"/>
      </w:pPr>
    </w:lvl>
    <w:lvl w:ilvl="4" w:tplc="04220019" w:tentative="1">
      <w:start w:val="1"/>
      <w:numFmt w:val="lowerLetter"/>
      <w:lvlText w:val="%5."/>
      <w:lvlJc w:val="left"/>
      <w:pPr>
        <w:ind w:left="4179" w:hanging="360"/>
      </w:pPr>
    </w:lvl>
    <w:lvl w:ilvl="5" w:tplc="0422001B" w:tentative="1">
      <w:start w:val="1"/>
      <w:numFmt w:val="lowerRoman"/>
      <w:lvlText w:val="%6."/>
      <w:lvlJc w:val="right"/>
      <w:pPr>
        <w:ind w:left="4899" w:hanging="180"/>
      </w:pPr>
    </w:lvl>
    <w:lvl w:ilvl="6" w:tplc="0422000F" w:tentative="1">
      <w:start w:val="1"/>
      <w:numFmt w:val="decimal"/>
      <w:lvlText w:val="%7."/>
      <w:lvlJc w:val="left"/>
      <w:pPr>
        <w:ind w:left="5619" w:hanging="360"/>
      </w:pPr>
    </w:lvl>
    <w:lvl w:ilvl="7" w:tplc="04220019" w:tentative="1">
      <w:start w:val="1"/>
      <w:numFmt w:val="lowerLetter"/>
      <w:lvlText w:val="%8."/>
      <w:lvlJc w:val="left"/>
      <w:pPr>
        <w:ind w:left="6339" w:hanging="360"/>
      </w:pPr>
    </w:lvl>
    <w:lvl w:ilvl="8" w:tplc="0422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75F46A49"/>
    <w:multiLevelType w:val="hybridMultilevel"/>
    <w:tmpl w:val="624A0958"/>
    <w:lvl w:ilvl="0" w:tplc="967206E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CE4932"/>
    <w:multiLevelType w:val="hybridMultilevel"/>
    <w:tmpl w:val="39D625F6"/>
    <w:lvl w:ilvl="0" w:tplc="86B2F1A8">
      <w:start w:val="1"/>
      <w:numFmt w:val="decimal"/>
      <w:lvlText w:val="%1)"/>
      <w:lvlJc w:val="left"/>
      <w:pPr>
        <w:ind w:left="63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16B18"/>
    <w:rsid w:val="000234F1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94B3C"/>
    <w:rsid w:val="000B13DC"/>
    <w:rsid w:val="000B2990"/>
    <w:rsid w:val="000D778F"/>
    <w:rsid w:val="000E0CB3"/>
    <w:rsid w:val="000E5B8C"/>
    <w:rsid w:val="000E7A13"/>
    <w:rsid w:val="00106229"/>
    <w:rsid w:val="00115ECF"/>
    <w:rsid w:val="0011608B"/>
    <w:rsid w:val="00161A4D"/>
    <w:rsid w:val="001631E2"/>
    <w:rsid w:val="001716B0"/>
    <w:rsid w:val="001740C0"/>
    <w:rsid w:val="0018685F"/>
    <w:rsid w:val="00190E1A"/>
    <w:rsid w:val="001A0EE5"/>
    <w:rsid w:val="001A16FA"/>
    <w:rsid w:val="001A4CB9"/>
    <w:rsid w:val="001A6795"/>
    <w:rsid w:val="001C206C"/>
    <w:rsid w:val="001C5C60"/>
    <w:rsid w:val="001C6A8D"/>
    <w:rsid w:val="001D487A"/>
    <w:rsid w:val="001F3B2A"/>
    <w:rsid w:val="00205E40"/>
    <w:rsid w:val="0021118D"/>
    <w:rsid w:val="002140D7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93283"/>
    <w:rsid w:val="00297DD4"/>
    <w:rsid w:val="002A2391"/>
    <w:rsid w:val="002A712B"/>
    <w:rsid w:val="002A7523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1776"/>
    <w:rsid w:val="00345982"/>
    <w:rsid w:val="00356E34"/>
    <w:rsid w:val="00357676"/>
    <w:rsid w:val="0038385E"/>
    <w:rsid w:val="00384F65"/>
    <w:rsid w:val="00396E19"/>
    <w:rsid w:val="0039725C"/>
    <w:rsid w:val="003A16E7"/>
    <w:rsid w:val="003A751F"/>
    <w:rsid w:val="003C0772"/>
    <w:rsid w:val="003C3282"/>
    <w:rsid w:val="003C3985"/>
    <w:rsid w:val="003D6B33"/>
    <w:rsid w:val="003E5342"/>
    <w:rsid w:val="003F0441"/>
    <w:rsid w:val="003F28B5"/>
    <w:rsid w:val="003F7093"/>
    <w:rsid w:val="00401EDB"/>
    <w:rsid w:val="00404C93"/>
    <w:rsid w:val="00407877"/>
    <w:rsid w:val="004115D0"/>
    <w:rsid w:val="004130B9"/>
    <w:rsid w:val="00415874"/>
    <w:rsid w:val="00426F6F"/>
    <w:rsid w:val="0043496A"/>
    <w:rsid w:val="00444B28"/>
    <w:rsid w:val="00446704"/>
    <w:rsid w:val="00446E71"/>
    <w:rsid w:val="00455B45"/>
    <w:rsid w:val="00460BA2"/>
    <w:rsid w:val="004666D6"/>
    <w:rsid w:val="00496C81"/>
    <w:rsid w:val="004A1CFC"/>
    <w:rsid w:val="004A60AB"/>
    <w:rsid w:val="004A7F75"/>
    <w:rsid w:val="004B1FE9"/>
    <w:rsid w:val="004B5574"/>
    <w:rsid w:val="004D2B57"/>
    <w:rsid w:val="004D3C37"/>
    <w:rsid w:val="004E22E2"/>
    <w:rsid w:val="0050563F"/>
    <w:rsid w:val="005212A1"/>
    <w:rsid w:val="005212C5"/>
    <w:rsid w:val="00523C13"/>
    <w:rsid w:val="00524F07"/>
    <w:rsid w:val="005257C2"/>
    <w:rsid w:val="005262FD"/>
    <w:rsid w:val="00532633"/>
    <w:rsid w:val="005403F1"/>
    <w:rsid w:val="00542533"/>
    <w:rsid w:val="00561311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1BFD"/>
    <w:rsid w:val="005D3B88"/>
    <w:rsid w:val="005D45F5"/>
    <w:rsid w:val="005E3FA8"/>
    <w:rsid w:val="005F4CB4"/>
    <w:rsid w:val="005F6B35"/>
    <w:rsid w:val="00603DB2"/>
    <w:rsid w:val="006070F1"/>
    <w:rsid w:val="006121C5"/>
    <w:rsid w:val="00640612"/>
    <w:rsid w:val="0064227D"/>
    <w:rsid w:val="00650540"/>
    <w:rsid w:val="0065179F"/>
    <w:rsid w:val="00657593"/>
    <w:rsid w:val="006614A1"/>
    <w:rsid w:val="00670C95"/>
    <w:rsid w:val="00672F7A"/>
    <w:rsid w:val="00686F16"/>
    <w:rsid w:val="006925CE"/>
    <w:rsid w:val="00692C8C"/>
    <w:rsid w:val="006B084D"/>
    <w:rsid w:val="006B1A99"/>
    <w:rsid w:val="006B2748"/>
    <w:rsid w:val="006B465F"/>
    <w:rsid w:val="006C06A1"/>
    <w:rsid w:val="006C0F22"/>
    <w:rsid w:val="006C13B1"/>
    <w:rsid w:val="006C4176"/>
    <w:rsid w:val="006C48D6"/>
    <w:rsid w:val="006C66EF"/>
    <w:rsid w:val="006D2617"/>
    <w:rsid w:val="00700AA3"/>
    <w:rsid w:val="00703D83"/>
    <w:rsid w:val="007142BA"/>
    <w:rsid w:val="00714823"/>
    <w:rsid w:val="00717197"/>
    <w:rsid w:val="0071789F"/>
    <w:rsid w:val="00730088"/>
    <w:rsid w:val="007403FE"/>
    <w:rsid w:val="00747222"/>
    <w:rsid w:val="00750898"/>
    <w:rsid w:val="00773559"/>
    <w:rsid w:val="0078127A"/>
    <w:rsid w:val="00783AF2"/>
    <w:rsid w:val="00785E07"/>
    <w:rsid w:val="00787E46"/>
    <w:rsid w:val="0079104D"/>
    <w:rsid w:val="007A2BCB"/>
    <w:rsid w:val="007A6609"/>
    <w:rsid w:val="007B3538"/>
    <w:rsid w:val="007B7B73"/>
    <w:rsid w:val="007C2CED"/>
    <w:rsid w:val="007E5D78"/>
    <w:rsid w:val="00802988"/>
    <w:rsid w:val="00824543"/>
    <w:rsid w:val="008415A0"/>
    <w:rsid w:val="0085364B"/>
    <w:rsid w:val="00866993"/>
    <w:rsid w:val="00874366"/>
    <w:rsid w:val="008762D8"/>
    <w:rsid w:val="00887CE3"/>
    <w:rsid w:val="00894F11"/>
    <w:rsid w:val="00897035"/>
    <w:rsid w:val="00897D83"/>
    <w:rsid w:val="008B1589"/>
    <w:rsid w:val="008B74DD"/>
    <w:rsid w:val="008C72B5"/>
    <w:rsid w:val="008D10FD"/>
    <w:rsid w:val="008D122F"/>
    <w:rsid w:val="008D5F60"/>
    <w:rsid w:val="008D727F"/>
    <w:rsid w:val="008E2751"/>
    <w:rsid w:val="008E426E"/>
    <w:rsid w:val="008F0210"/>
    <w:rsid w:val="008F2600"/>
    <w:rsid w:val="008F5D52"/>
    <w:rsid w:val="008F6988"/>
    <w:rsid w:val="00904F17"/>
    <w:rsid w:val="00922966"/>
    <w:rsid w:val="0092710A"/>
    <w:rsid w:val="00927EA4"/>
    <w:rsid w:val="00937AE3"/>
    <w:rsid w:val="00937D24"/>
    <w:rsid w:val="00943175"/>
    <w:rsid w:val="00954131"/>
    <w:rsid w:val="00956D26"/>
    <w:rsid w:val="0095741D"/>
    <w:rsid w:val="0097288F"/>
    <w:rsid w:val="0098207E"/>
    <w:rsid w:val="00990AAE"/>
    <w:rsid w:val="0099505A"/>
    <w:rsid w:val="009B6120"/>
    <w:rsid w:val="009C2F76"/>
    <w:rsid w:val="009C54EB"/>
    <w:rsid w:val="009F5312"/>
    <w:rsid w:val="00A02AEC"/>
    <w:rsid w:val="00A0594A"/>
    <w:rsid w:val="00A12C47"/>
    <w:rsid w:val="00A23E04"/>
    <w:rsid w:val="00A46C15"/>
    <w:rsid w:val="00A50DC0"/>
    <w:rsid w:val="00A514C2"/>
    <w:rsid w:val="00A530BB"/>
    <w:rsid w:val="00A63695"/>
    <w:rsid w:val="00A72F06"/>
    <w:rsid w:val="00A730F2"/>
    <w:rsid w:val="00A77FFD"/>
    <w:rsid w:val="00A869D7"/>
    <w:rsid w:val="00AB062E"/>
    <w:rsid w:val="00AB4554"/>
    <w:rsid w:val="00AC2472"/>
    <w:rsid w:val="00AC2EC7"/>
    <w:rsid w:val="00AC47B6"/>
    <w:rsid w:val="00AC6835"/>
    <w:rsid w:val="00AD1101"/>
    <w:rsid w:val="00AD7DF9"/>
    <w:rsid w:val="00AE29BB"/>
    <w:rsid w:val="00AE2AEE"/>
    <w:rsid w:val="00AE2CAF"/>
    <w:rsid w:val="00AF33D9"/>
    <w:rsid w:val="00B002E4"/>
    <w:rsid w:val="00B01BFD"/>
    <w:rsid w:val="00B149D7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9118F"/>
    <w:rsid w:val="00BD12A3"/>
    <w:rsid w:val="00BD6D34"/>
    <w:rsid w:val="00BD7F6E"/>
    <w:rsid w:val="00BF47B0"/>
    <w:rsid w:val="00BF5327"/>
    <w:rsid w:val="00C219CF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95A9A"/>
    <w:rsid w:val="00CA44F9"/>
    <w:rsid w:val="00CB0A99"/>
    <w:rsid w:val="00CB5A09"/>
    <w:rsid w:val="00CB69B4"/>
    <w:rsid w:val="00CD0CD4"/>
    <w:rsid w:val="00CD4439"/>
    <w:rsid w:val="00CE3B9F"/>
    <w:rsid w:val="00CF1FB8"/>
    <w:rsid w:val="00CF2C65"/>
    <w:rsid w:val="00D06F3D"/>
    <w:rsid w:val="00D078B6"/>
    <w:rsid w:val="00D1022C"/>
    <w:rsid w:val="00D21555"/>
    <w:rsid w:val="00D27115"/>
    <w:rsid w:val="00D34DCC"/>
    <w:rsid w:val="00D61D9B"/>
    <w:rsid w:val="00D73D38"/>
    <w:rsid w:val="00DA2F09"/>
    <w:rsid w:val="00DB401A"/>
    <w:rsid w:val="00DB7FC6"/>
    <w:rsid w:val="00DC1E60"/>
    <w:rsid w:val="00DD60CC"/>
    <w:rsid w:val="00DD6246"/>
    <w:rsid w:val="00DD7AC0"/>
    <w:rsid w:val="00DF4D12"/>
    <w:rsid w:val="00DF76B3"/>
    <w:rsid w:val="00E062F9"/>
    <w:rsid w:val="00E10AE2"/>
    <w:rsid w:val="00E10F0A"/>
    <w:rsid w:val="00E123B9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9277D"/>
    <w:rsid w:val="00EA1DE4"/>
    <w:rsid w:val="00EA60EA"/>
    <w:rsid w:val="00EB29BF"/>
    <w:rsid w:val="00EB4DC8"/>
    <w:rsid w:val="00EC324F"/>
    <w:rsid w:val="00EC72EB"/>
    <w:rsid w:val="00EC7C7F"/>
    <w:rsid w:val="00EF2F54"/>
    <w:rsid w:val="00EF3980"/>
    <w:rsid w:val="00EF4B42"/>
    <w:rsid w:val="00F003D3"/>
    <w:rsid w:val="00F008AB"/>
    <w:rsid w:val="00F03E32"/>
    <w:rsid w:val="00F0441D"/>
    <w:rsid w:val="00F04DF2"/>
    <w:rsid w:val="00F07872"/>
    <w:rsid w:val="00F40583"/>
    <w:rsid w:val="00F42289"/>
    <w:rsid w:val="00F42E75"/>
    <w:rsid w:val="00F45D65"/>
    <w:rsid w:val="00F517FA"/>
    <w:rsid w:val="00F52D16"/>
    <w:rsid w:val="00F629C2"/>
    <w:rsid w:val="00F62D67"/>
    <w:rsid w:val="00F63BD9"/>
    <w:rsid w:val="00F6694C"/>
    <w:rsid w:val="00F8145F"/>
    <w:rsid w:val="00F90029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E53E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2656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ітка таблиці1"/>
    <w:basedOn w:val="a1"/>
    <w:next w:val="a9"/>
    <w:uiPriority w:val="59"/>
    <w:rsid w:val="00B149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5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5D0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115D0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5D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115D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E9F221-1958-4D44-B599-05054EC8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Селезньова Вікторія Василівна</cp:lastModifiedBy>
  <cp:revision>4</cp:revision>
  <cp:lastPrinted>2022-03-10T08:34:00Z</cp:lastPrinted>
  <dcterms:created xsi:type="dcterms:W3CDTF">2022-03-10T08:07:00Z</dcterms:created>
  <dcterms:modified xsi:type="dcterms:W3CDTF">2022-03-10T12:19:00Z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