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46" w:rsidRPr="00CD0CD4" w:rsidRDefault="00FA7846" w:rsidP="00FA7846">
      <w:pPr>
        <w:rPr>
          <w:sz w:val="2"/>
          <w:szCs w:val="2"/>
        </w:rPr>
      </w:pPr>
    </w:p>
    <w:p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57593" w:rsidTr="00E054A9">
        <w:trPr>
          <w:trHeight w:val="851"/>
        </w:trPr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 w:val="restart"/>
          </w:tcPr>
          <w:p w:rsidR="00657593" w:rsidRDefault="00657593" w:rsidP="00E054A9">
            <w:pPr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49.45pt" o:ole="">
                  <v:imagedata r:id="rId13" o:title=""/>
                </v:shape>
                <o:OLEObject Type="Embed" ProgID="CorelDraw.Graphic.16" ShapeID="_x0000_i1025" DrawAspect="Content" ObjectID="_1716981047" r:id="rId14"/>
              </w:object>
            </w:r>
          </w:p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3284" w:type="dxa"/>
          </w:tcPr>
          <w:p w:rsidR="00657593" w:rsidRDefault="00657593" w:rsidP="00E054A9"/>
        </w:tc>
        <w:tc>
          <w:tcPr>
            <w:tcW w:w="3285" w:type="dxa"/>
            <w:vMerge/>
          </w:tcPr>
          <w:p w:rsidR="00657593" w:rsidRDefault="00657593" w:rsidP="00E054A9"/>
        </w:tc>
        <w:tc>
          <w:tcPr>
            <w:tcW w:w="3285" w:type="dxa"/>
          </w:tcPr>
          <w:p w:rsidR="00657593" w:rsidRDefault="00657593" w:rsidP="00E054A9"/>
        </w:tc>
      </w:tr>
      <w:tr w:rsidR="00657593" w:rsidTr="00E054A9">
        <w:tc>
          <w:tcPr>
            <w:tcW w:w="9854" w:type="dxa"/>
            <w:gridSpan w:val="3"/>
          </w:tcPr>
          <w:p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713"/>
        <w:gridCol w:w="1937"/>
      </w:tblGrid>
      <w:tr w:rsidR="00657593" w:rsidTr="0076356A">
        <w:tc>
          <w:tcPr>
            <w:tcW w:w="3510" w:type="dxa"/>
            <w:vAlign w:val="bottom"/>
          </w:tcPr>
          <w:p w:rsidR="00657593" w:rsidRPr="00566BA2" w:rsidRDefault="006B0502" w:rsidP="00091ED5">
            <w:r>
              <w:t>17 червня 2022 року</w:t>
            </w:r>
          </w:p>
        </w:tc>
        <w:tc>
          <w:tcPr>
            <w:tcW w:w="2694" w:type="dxa"/>
          </w:tcPr>
          <w:p w:rsidR="00657593" w:rsidRDefault="00657593" w:rsidP="007712EF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657593" w:rsidRPr="008274C0" w:rsidRDefault="008274C0" w:rsidP="00E62607">
            <w:pPr>
              <w:jc w:val="right"/>
              <w:rPr>
                <w:lang w:val="en-US"/>
              </w:rPr>
            </w:pPr>
            <w:r w:rsidRPr="006B0502">
              <w:t>№</w:t>
            </w:r>
          </w:p>
        </w:tc>
        <w:tc>
          <w:tcPr>
            <w:tcW w:w="1937" w:type="dxa"/>
            <w:vAlign w:val="bottom"/>
          </w:tcPr>
          <w:p w:rsidR="00657593" w:rsidRPr="006C3CCD" w:rsidRDefault="006B0502" w:rsidP="00290169">
            <w:pPr>
              <w:jc w:val="left"/>
            </w:pPr>
            <w:r>
              <w:t>127</w:t>
            </w:r>
          </w:p>
        </w:tc>
      </w:tr>
    </w:tbl>
    <w:p w:rsidR="00657593" w:rsidRPr="00CD0CD4" w:rsidRDefault="00657593" w:rsidP="00657593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2B3F71" w:rsidRPr="00CD0CD4" w:rsidTr="005212C5">
        <w:trPr>
          <w:jc w:val="center"/>
        </w:trPr>
        <w:tc>
          <w:tcPr>
            <w:tcW w:w="5000" w:type="pct"/>
          </w:tcPr>
          <w:p w:rsidR="002B3F71" w:rsidRPr="00F1506E" w:rsidRDefault="00D502C4" w:rsidP="0072465F">
            <w:pPr>
              <w:tabs>
                <w:tab w:val="left" w:pos="840"/>
                <w:tab w:val="center" w:pos="3293"/>
              </w:tabs>
              <w:jc w:val="center"/>
              <w:rPr>
                <w:color w:val="000000" w:themeColor="text1"/>
              </w:rPr>
            </w:pPr>
            <w:r w:rsidRPr="00D502C4">
              <w:rPr>
                <w:color w:val="000000" w:themeColor="text1"/>
              </w:rPr>
              <w:t xml:space="preserve">Про внесення змін до </w:t>
            </w:r>
            <w:r w:rsidR="00F1506E">
              <w:rPr>
                <w:color w:val="000000" w:themeColor="text1"/>
              </w:rPr>
              <w:t>деяких нормативно-правових актів Національного банку України</w:t>
            </w:r>
          </w:p>
          <w:p w:rsidR="006B6254" w:rsidRPr="00CD0CD4" w:rsidRDefault="006B6254" w:rsidP="0072465F">
            <w:pPr>
              <w:tabs>
                <w:tab w:val="left" w:pos="840"/>
                <w:tab w:val="center" w:pos="3293"/>
              </w:tabs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:rsidR="00E53CCD" w:rsidRPr="00C00428" w:rsidRDefault="00D502C4" w:rsidP="0072465F">
      <w:pPr>
        <w:ind w:firstLine="567"/>
        <w:rPr>
          <w:b/>
          <w:lang w:val="ru-RU"/>
        </w:rPr>
      </w:pPr>
      <w:r w:rsidRPr="006D070B">
        <w:t xml:space="preserve">Відповідно до статей 7, 15, 56 Закону України “Про Національний банк України”, статей </w:t>
      </w:r>
      <w:r w:rsidR="00354E6B">
        <w:t xml:space="preserve">35, </w:t>
      </w:r>
      <w:r w:rsidRPr="006D070B">
        <w:t>44, 66 Закону України “Про банки і банківську діяльність”</w:t>
      </w:r>
      <w:r w:rsidR="004D785A">
        <w:t>,</w:t>
      </w:r>
      <w:r w:rsidRPr="006D070B">
        <w:t xml:space="preserve"> </w:t>
      </w:r>
      <w:r w:rsidR="00354E6B" w:rsidRPr="00DF028C">
        <w:rPr>
          <w:rFonts w:eastAsiaTheme="minorEastAsia"/>
          <w:color w:val="000000" w:themeColor="text1"/>
          <w:lang w:eastAsia="en-US"/>
        </w:rPr>
        <w:t>з метою забезпечення стабільно</w:t>
      </w:r>
      <w:r w:rsidR="00354E6B">
        <w:rPr>
          <w:rFonts w:eastAsiaTheme="minorEastAsia"/>
          <w:color w:val="000000" w:themeColor="text1"/>
          <w:lang w:eastAsia="en-US"/>
        </w:rPr>
        <w:t>ї</w:t>
      </w:r>
      <w:r w:rsidR="00354E6B" w:rsidRPr="00DF028C">
        <w:rPr>
          <w:rFonts w:eastAsiaTheme="minorEastAsia"/>
          <w:color w:val="000000" w:themeColor="text1"/>
          <w:lang w:eastAsia="en-US"/>
        </w:rPr>
        <w:t xml:space="preserve"> діяльності банків та своєчасного виконання ними зобов’язань перед вкладниками та іншими кредиторами</w:t>
      </w:r>
      <w:r w:rsidR="00354E6B" w:rsidRPr="00DF028C">
        <w:rPr>
          <w:b/>
        </w:rPr>
        <w:t xml:space="preserve"> </w:t>
      </w:r>
      <w:r w:rsidR="00354E6B" w:rsidRPr="00DF028C">
        <w:t>Правління Національного банку України</w:t>
      </w:r>
      <w:r w:rsidR="00354E6B" w:rsidRPr="00DF028C">
        <w:rPr>
          <w:b/>
        </w:rPr>
        <w:t xml:space="preserve"> постановляє:</w:t>
      </w:r>
    </w:p>
    <w:p w:rsidR="00C00428" w:rsidRPr="00354E6B" w:rsidRDefault="00C00428" w:rsidP="0072465F">
      <w:pPr>
        <w:ind w:firstLine="567"/>
        <w:rPr>
          <w:b/>
          <w:lang w:val="ru-RU"/>
        </w:rPr>
      </w:pPr>
    </w:p>
    <w:p w:rsidR="00C00428" w:rsidRPr="00B53E4E" w:rsidRDefault="00C00428" w:rsidP="00354E6B">
      <w:pPr>
        <w:ind w:firstLine="567"/>
        <w:rPr>
          <w:rFonts w:eastAsiaTheme="minorEastAsia"/>
          <w:color w:val="000000" w:themeColor="text1"/>
        </w:rPr>
      </w:pPr>
      <w:r w:rsidRPr="00B53E4E">
        <w:t xml:space="preserve">1. Унести до пункту 1.3 глави 1 розділу </w:t>
      </w:r>
      <w:r w:rsidR="002A25F4" w:rsidRPr="00B53E4E">
        <w:rPr>
          <w:lang w:val="en-US"/>
        </w:rPr>
        <w:t>I</w:t>
      </w:r>
      <w:r w:rsidRPr="00B53E4E">
        <w:rPr>
          <w:lang w:val="en-US"/>
        </w:rPr>
        <w:t>V</w:t>
      </w:r>
      <w:r w:rsidRPr="00B53E4E">
        <w:t xml:space="preserve"> </w:t>
      </w:r>
      <w:r w:rsidRPr="00B53E4E">
        <w:rPr>
          <w:rFonts w:eastAsiaTheme="minorEastAsia"/>
          <w:color w:val="000000" w:themeColor="text1"/>
        </w:rPr>
        <w:t>Інструкції про порядок регулювання діяльності банків в Україні, затвердженої постановою Правління Національного банку України від 28 серпня 2001 року № 368, зареєстрованої в Міністерстві юстиції України 26 вересня 2001 року за № 841/6032 (зі змінами), такі зміни:</w:t>
      </w:r>
    </w:p>
    <w:p w:rsidR="00C00428" w:rsidRPr="00B53E4E" w:rsidRDefault="00C00428" w:rsidP="00354E6B">
      <w:pPr>
        <w:ind w:firstLine="567"/>
        <w:rPr>
          <w:rFonts w:eastAsiaTheme="minorEastAsia"/>
          <w:color w:val="000000" w:themeColor="text1"/>
        </w:rPr>
      </w:pPr>
    </w:p>
    <w:p w:rsidR="00C00428" w:rsidRPr="00B53E4E" w:rsidRDefault="00C00428" w:rsidP="00354E6B">
      <w:pPr>
        <w:ind w:firstLine="567"/>
        <w:rPr>
          <w:rFonts w:eastAsiaTheme="minorEastAsia"/>
          <w:color w:val="000000" w:themeColor="text1"/>
        </w:rPr>
      </w:pPr>
      <w:r w:rsidRPr="00B53E4E">
        <w:rPr>
          <w:rFonts w:eastAsiaTheme="minorEastAsia"/>
          <w:color w:val="000000" w:themeColor="text1"/>
        </w:rPr>
        <w:t>1) у підпункті “є”:</w:t>
      </w:r>
    </w:p>
    <w:p w:rsidR="00C00428" w:rsidRPr="00B53E4E" w:rsidRDefault="00C00428" w:rsidP="00354E6B">
      <w:pPr>
        <w:ind w:firstLine="567"/>
      </w:pPr>
      <w:r w:rsidRPr="00B53E4E">
        <w:t>абзац одинадцятий виключити.</w:t>
      </w:r>
    </w:p>
    <w:p w:rsidR="00C00428" w:rsidRPr="00B53E4E" w:rsidRDefault="00C00428" w:rsidP="00354E6B">
      <w:pPr>
        <w:ind w:firstLine="567"/>
      </w:pPr>
      <w:r w:rsidRPr="00B53E4E">
        <w:t xml:space="preserve">У зв’язку з </w:t>
      </w:r>
      <w:r w:rsidR="00F14122">
        <w:t>ц</w:t>
      </w:r>
      <w:r w:rsidRPr="00B53E4E">
        <w:t>им абзаци дванадцятий – двадцять четвертий уважати відповідно абзацами одинадцятим – двадцять третім;</w:t>
      </w:r>
    </w:p>
    <w:p w:rsidR="002A25F4" w:rsidRPr="00B53E4E" w:rsidRDefault="00C00428" w:rsidP="002A25F4">
      <w:pPr>
        <w:ind w:firstLine="567"/>
      </w:pPr>
      <w:r w:rsidRPr="00B53E4E">
        <w:t>в абзаці одинадцятому</w:t>
      </w:r>
      <w:r w:rsidR="002A25F4">
        <w:t xml:space="preserve"> </w:t>
      </w:r>
      <w:r w:rsidR="002A25F4" w:rsidRPr="00B53E4E">
        <w:t xml:space="preserve">слово </w:t>
      </w:r>
      <w:r w:rsidR="002A25F4">
        <w:t xml:space="preserve">та </w:t>
      </w:r>
      <w:r w:rsidR="002A25F4" w:rsidRPr="00B53E4E">
        <w:t xml:space="preserve">літеру </w:t>
      </w:r>
      <w:r w:rsidR="00C60119" w:rsidRPr="00B53E4E">
        <w:t>“інші”</w:t>
      </w:r>
      <w:r w:rsidR="00630B14">
        <w:rPr>
          <w:lang w:val="ru-RU"/>
        </w:rPr>
        <w:t xml:space="preserve">, </w:t>
      </w:r>
      <w:r w:rsidR="002A25F4" w:rsidRPr="00B53E4E">
        <w:t>“ж”</w:t>
      </w:r>
      <w:r w:rsidR="002A25F4">
        <w:t xml:space="preserve"> </w:t>
      </w:r>
      <w:r w:rsidR="002A25F4" w:rsidRPr="00B53E4E">
        <w:t>виключити;</w:t>
      </w:r>
    </w:p>
    <w:p w:rsidR="00C00428" w:rsidRPr="00B53E4E" w:rsidRDefault="00C00428" w:rsidP="00354E6B">
      <w:pPr>
        <w:ind w:firstLine="567"/>
      </w:pPr>
    </w:p>
    <w:p w:rsidR="00C00428" w:rsidRPr="00F83A0E" w:rsidRDefault="00C00428" w:rsidP="00354E6B">
      <w:pPr>
        <w:ind w:firstLine="567"/>
        <w:rPr>
          <w:lang w:val="ru-RU"/>
        </w:rPr>
      </w:pPr>
      <w:r w:rsidRPr="00B53E4E">
        <w:t xml:space="preserve">2) підпункт </w:t>
      </w:r>
      <w:r w:rsidRPr="00B53E4E">
        <w:rPr>
          <w:lang w:val="ru-RU"/>
        </w:rPr>
        <w:t>“</w:t>
      </w:r>
      <w:r w:rsidRPr="00B53E4E">
        <w:t>ж</w:t>
      </w:r>
      <w:r w:rsidRPr="00B53E4E">
        <w:rPr>
          <w:lang w:val="ru-RU"/>
        </w:rPr>
        <w:t>”</w:t>
      </w:r>
      <w:r w:rsidRPr="00B53E4E">
        <w:t xml:space="preserve"> виключити.</w:t>
      </w:r>
    </w:p>
    <w:p w:rsidR="00AD7DF9" w:rsidRDefault="005B5A86" w:rsidP="00184B29">
      <w:pPr>
        <w:spacing w:before="240" w:after="240"/>
        <w:ind w:firstLine="567"/>
      </w:pPr>
      <w:r>
        <w:rPr>
          <w:rFonts w:eastAsiaTheme="minorEastAsia"/>
          <w:noProof/>
          <w:color w:val="000000" w:themeColor="text1"/>
          <w:lang w:val="ru-RU" w:eastAsia="en-US"/>
        </w:rPr>
        <w:t>2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D502C4" w:rsidRPr="009C00D0">
        <w:t xml:space="preserve">Унести до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України від 30 червня 2016 року </w:t>
      </w:r>
      <w:r w:rsidR="00D502C4" w:rsidRPr="00396F10">
        <w:t>№</w:t>
      </w:r>
      <w:r w:rsidR="00D502C4" w:rsidRPr="00396F10">
        <w:rPr>
          <w:rFonts w:eastAsiaTheme="minorHAnsi" w:cstheme="minorBidi"/>
          <w:lang w:val="en-US"/>
        </w:rPr>
        <w:t> </w:t>
      </w:r>
      <w:r w:rsidR="00D502C4" w:rsidRPr="00396F10">
        <w:t>351 (зі змінами), такі зміни:</w:t>
      </w:r>
    </w:p>
    <w:p w:rsidR="00BE1C4E" w:rsidRDefault="00A567AD" w:rsidP="00B35762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1) </w:t>
      </w:r>
      <w:r w:rsidR="00E52A2F">
        <w:rPr>
          <w:rFonts w:eastAsiaTheme="minorEastAsia"/>
          <w:noProof/>
          <w:color w:val="000000" w:themeColor="text1"/>
          <w:lang w:eastAsia="en-US"/>
        </w:rPr>
        <w:t xml:space="preserve">в абзаці першому </w:t>
      </w:r>
      <w:r w:rsidR="0067592F">
        <w:rPr>
          <w:rFonts w:eastAsiaTheme="minorEastAsia"/>
          <w:noProof/>
          <w:color w:val="000000" w:themeColor="text1"/>
          <w:lang w:eastAsia="en-US"/>
        </w:rPr>
        <w:t>пункт</w:t>
      </w:r>
      <w:r w:rsidR="00E52A2F">
        <w:rPr>
          <w:rFonts w:eastAsiaTheme="minorEastAsia"/>
          <w:noProof/>
          <w:color w:val="000000" w:themeColor="text1"/>
          <w:lang w:eastAsia="en-US"/>
        </w:rPr>
        <w:t>у</w:t>
      </w:r>
      <w:r w:rsidR="0067592F">
        <w:rPr>
          <w:rFonts w:eastAsiaTheme="minorEastAsia"/>
          <w:noProof/>
          <w:color w:val="000000" w:themeColor="text1"/>
          <w:lang w:eastAsia="en-US"/>
        </w:rPr>
        <w:t xml:space="preserve"> 129 </w:t>
      </w:r>
      <w:r>
        <w:rPr>
          <w:rFonts w:eastAsiaTheme="minorEastAsia"/>
          <w:noProof/>
          <w:color w:val="000000" w:themeColor="text1"/>
          <w:lang w:eastAsia="en-US"/>
        </w:rPr>
        <w:t>розділ</w:t>
      </w:r>
      <w:r w:rsidR="0067592F">
        <w:rPr>
          <w:rFonts w:eastAsiaTheme="minorEastAsia"/>
          <w:noProof/>
          <w:color w:val="000000" w:themeColor="text1"/>
          <w:lang w:eastAsia="en-US"/>
        </w:rPr>
        <w:t>у</w:t>
      </w:r>
      <w:r>
        <w:rPr>
          <w:rFonts w:eastAsiaTheme="minorEastAsia"/>
          <w:noProof/>
          <w:color w:val="000000" w:themeColor="text1"/>
          <w:lang w:eastAsia="en-US"/>
        </w:rPr>
        <w:t xml:space="preserve"> </w:t>
      </w:r>
      <w:r>
        <w:rPr>
          <w:rFonts w:eastAsiaTheme="minorEastAsia"/>
          <w:noProof/>
          <w:color w:val="000000" w:themeColor="text1"/>
          <w:lang w:val="en-US" w:eastAsia="en-US"/>
        </w:rPr>
        <w:t>X</w:t>
      </w:r>
      <w:r w:rsidR="0067592F">
        <w:rPr>
          <w:rFonts w:eastAsiaTheme="minorEastAsia"/>
          <w:noProof/>
          <w:color w:val="000000" w:themeColor="text1"/>
          <w:lang w:eastAsia="en-US"/>
        </w:rPr>
        <w:t xml:space="preserve">І цифри </w:t>
      </w:r>
      <w:r w:rsidR="0067592F" w:rsidRPr="0067592F">
        <w:rPr>
          <w:rFonts w:eastAsiaTheme="minorEastAsia"/>
          <w:noProof/>
          <w:color w:val="000000" w:themeColor="text1"/>
          <w:lang w:val="ru-RU" w:eastAsia="en-US"/>
        </w:rPr>
        <w:t>“5</w:t>
      </w:r>
      <w:r w:rsidR="0067592F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67592F" w:rsidRPr="0067592F">
        <w:rPr>
          <w:rFonts w:eastAsiaTheme="minorEastAsia"/>
          <w:noProof/>
          <w:color w:val="000000" w:themeColor="text1"/>
          <w:lang w:val="ru-RU" w:eastAsia="en-US"/>
        </w:rPr>
        <w:t xml:space="preserve">000” </w:t>
      </w:r>
      <w:r w:rsidR="0067592F">
        <w:rPr>
          <w:rFonts w:eastAsiaTheme="minorEastAsia"/>
          <w:noProof/>
          <w:color w:val="000000" w:themeColor="text1"/>
          <w:lang w:eastAsia="en-US"/>
        </w:rPr>
        <w:t xml:space="preserve">замінити цифрами </w:t>
      </w:r>
      <w:r w:rsidR="0067592F" w:rsidRPr="0067592F">
        <w:rPr>
          <w:rFonts w:eastAsiaTheme="minorEastAsia"/>
          <w:noProof/>
          <w:color w:val="000000" w:themeColor="text1"/>
          <w:lang w:val="ru-RU" w:eastAsia="en-US"/>
        </w:rPr>
        <w:t>“20</w:t>
      </w:r>
      <w:r w:rsidR="0067592F">
        <w:rPr>
          <w:rFonts w:eastAsiaTheme="minorEastAsia"/>
          <w:noProof/>
          <w:color w:val="000000" w:themeColor="text1"/>
          <w:lang w:val="ru-RU" w:eastAsia="en-US"/>
        </w:rPr>
        <w:t> </w:t>
      </w:r>
      <w:r w:rsidR="0067592F" w:rsidRPr="0067592F">
        <w:rPr>
          <w:rFonts w:eastAsiaTheme="minorEastAsia"/>
          <w:noProof/>
          <w:color w:val="000000" w:themeColor="text1"/>
          <w:lang w:val="ru-RU" w:eastAsia="en-US"/>
        </w:rPr>
        <w:t>000”</w:t>
      </w:r>
      <w:r w:rsidR="0067592F">
        <w:rPr>
          <w:rFonts w:eastAsiaTheme="minorEastAsia"/>
          <w:noProof/>
          <w:color w:val="000000" w:themeColor="text1"/>
          <w:lang w:eastAsia="en-US"/>
        </w:rPr>
        <w:t>;</w:t>
      </w:r>
    </w:p>
    <w:p w:rsidR="0067592F" w:rsidRDefault="0067592F" w:rsidP="00B35762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:rsidR="0067592F" w:rsidRDefault="0067592F" w:rsidP="00B35762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2) у підпункті 1 пункту 132</w:t>
      </w:r>
      <w:r>
        <w:rPr>
          <w:rFonts w:eastAsiaTheme="minorEastAsia"/>
          <w:noProof/>
          <w:color w:val="000000" w:themeColor="text1"/>
          <w:vertAlign w:val="superscript"/>
          <w:lang w:eastAsia="en-US"/>
        </w:rPr>
        <w:t xml:space="preserve">1 </w:t>
      </w:r>
      <w:r>
        <w:rPr>
          <w:rFonts w:eastAsiaTheme="minorEastAsia"/>
          <w:noProof/>
          <w:color w:val="000000" w:themeColor="text1"/>
          <w:lang w:eastAsia="en-US"/>
        </w:rPr>
        <w:t xml:space="preserve">розділу </w:t>
      </w:r>
      <w:r>
        <w:rPr>
          <w:rFonts w:eastAsiaTheme="minorEastAsia"/>
          <w:noProof/>
          <w:color w:val="000000" w:themeColor="text1"/>
          <w:lang w:val="en-US" w:eastAsia="en-US"/>
        </w:rPr>
        <w:t>XI</w:t>
      </w:r>
      <w:r>
        <w:rPr>
          <w:rFonts w:eastAsiaTheme="minorEastAsia"/>
          <w:noProof/>
          <w:color w:val="000000" w:themeColor="text1"/>
          <w:vertAlign w:val="superscript"/>
          <w:lang w:eastAsia="en-US"/>
        </w:rPr>
        <w:t>1</w:t>
      </w:r>
      <w:r w:rsidRPr="0067592F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>
        <w:rPr>
          <w:rFonts w:eastAsiaTheme="minorEastAsia"/>
          <w:noProof/>
          <w:color w:val="000000" w:themeColor="text1"/>
          <w:lang w:eastAsia="en-US"/>
        </w:rPr>
        <w:t xml:space="preserve">цифри </w:t>
      </w:r>
      <w:r w:rsidRPr="0067592F">
        <w:rPr>
          <w:rFonts w:eastAsiaTheme="minorEastAsia"/>
          <w:noProof/>
          <w:color w:val="000000" w:themeColor="text1"/>
          <w:lang w:val="ru-RU" w:eastAsia="en-US"/>
        </w:rPr>
        <w:t>“0</w:t>
      </w:r>
      <w:r>
        <w:rPr>
          <w:rFonts w:eastAsiaTheme="minorEastAsia"/>
          <w:noProof/>
          <w:color w:val="000000" w:themeColor="text1"/>
          <w:lang w:eastAsia="en-US"/>
        </w:rPr>
        <w:t>,1</w:t>
      </w:r>
      <w:r w:rsidRPr="0067592F">
        <w:rPr>
          <w:rFonts w:eastAsiaTheme="minorEastAsia"/>
          <w:noProof/>
          <w:color w:val="000000" w:themeColor="text1"/>
          <w:lang w:val="ru-RU" w:eastAsia="en-US"/>
        </w:rPr>
        <w:t xml:space="preserve">” </w:t>
      </w:r>
      <w:r>
        <w:rPr>
          <w:rFonts w:eastAsiaTheme="minorEastAsia"/>
          <w:noProof/>
          <w:color w:val="000000" w:themeColor="text1"/>
          <w:lang w:eastAsia="en-US"/>
        </w:rPr>
        <w:t xml:space="preserve">замінити цифрами </w:t>
      </w:r>
      <w:r w:rsidRPr="0067592F">
        <w:rPr>
          <w:rFonts w:eastAsiaTheme="minorEastAsia"/>
          <w:noProof/>
          <w:color w:val="000000" w:themeColor="text1"/>
          <w:lang w:val="ru-RU" w:eastAsia="en-US"/>
        </w:rPr>
        <w:t>“</w:t>
      </w:r>
      <w:r>
        <w:rPr>
          <w:rFonts w:eastAsiaTheme="minorEastAsia"/>
          <w:noProof/>
          <w:color w:val="000000" w:themeColor="text1"/>
          <w:lang w:eastAsia="en-US"/>
        </w:rPr>
        <w:t>0,2</w:t>
      </w:r>
      <w:r w:rsidRPr="0067592F">
        <w:rPr>
          <w:rFonts w:eastAsiaTheme="minorEastAsia"/>
          <w:noProof/>
          <w:color w:val="000000" w:themeColor="text1"/>
          <w:lang w:val="ru-RU" w:eastAsia="en-US"/>
        </w:rPr>
        <w:t>”</w:t>
      </w:r>
      <w:r>
        <w:rPr>
          <w:rFonts w:eastAsiaTheme="minorEastAsia"/>
          <w:noProof/>
          <w:color w:val="000000" w:themeColor="text1"/>
          <w:lang w:eastAsia="en-US"/>
        </w:rPr>
        <w:t>;</w:t>
      </w:r>
    </w:p>
    <w:p w:rsidR="0067592F" w:rsidRDefault="0067592F" w:rsidP="00B35762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:rsidR="0067592F" w:rsidRPr="0067592F" w:rsidRDefault="0067592F" w:rsidP="00247D4F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B53E4E">
        <w:rPr>
          <w:rFonts w:eastAsiaTheme="minorEastAsia"/>
          <w:noProof/>
          <w:color w:val="000000" w:themeColor="text1"/>
          <w:lang w:eastAsia="en-US"/>
        </w:rPr>
        <w:t xml:space="preserve">3) </w:t>
      </w:r>
      <w:r w:rsidR="001C5933" w:rsidRPr="00B53E4E">
        <w:rPr>
          <w:rFonts w:eastAsiaTheme="minorEastAsia"/>
          <w:noProof/>
          <w:color w:val="000000" w:themeColor="text1"/>
          <w:lang w:eastAsia="en-US"/>
        </w:rPr>
        <w:t xml:space="preserve">у </w:t>
      </w:r>
      <w:r w:rsidRPr="00B53E4E">
        <w:rPr>
          <w:rFonts w:eastAsiaTheme="minorEastAsia"/>
          <w:noProof/>
          <w:color w:val="000000" w:themeColor="text1"/>
          <w:lang w:eastAsia="en-US"/>
        </w:rPr>
        <w:t>підпункт</w:t>
      </w:r>
      <w:r w:rsidR="001C5933" w:rsidRPr="00B53E4E">
        <w:rPr>
          <w:rFonts w:eastAsiaTheme="minorEastAsia"/>
          <w:noProof/>
          <w:color w:val="000000" w:themeColor="text1"/>
          <w:lang w:eastAsia="en-US"/>
        </w:rPr>
        <w:t>і</w:t>
      </w:r>
      <w:r w:rsidRPr="00B53E4E">
        <w:rPr>
          <w:rFonts w:eastAsiaTheme="minorEastAsia"/>
          <w:noProof/>
          <w:color w:val="000000" w:themeColor="text1"/>
          <w:lang w:eastAsia="en-US"/>
        </w:rPr>
        <w:t xml:space="preserve"> 1 пункту 165 розділу </w:t>
      </w:r>
      <w:r w:rsidRPr="00B53E4E">
        <w:rPr>
          <w:rFonts w:eastAsiaTheme="minorEastAsia"/>
          <w:noProof/>
          <w:color w:val="000000" w:themeColor="text1"/>
          <w:lang w:val="en-US" w:eastAsia="en-US"/>
        </w:rPr>
        <w:t>XVIII</w:t>
      </w:r>
      <w:r w:rsidRPr="00B53E4E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1C5933" w:rsidRPr="00B53E4E">
        <w:rPr>
          <w:rFonts w:eastAsiaTheme="minorEastAsia"/>
          <w:noProof/>
          <w:color w:val="000000" w:themeColor="text1"/>
          <w:lang w:eastAsia="en-US"/>
        </w:rPr>
        <w:t>слова “</w:t>
      </w:r>
      <w:r w:rsidR="001C5933" w:rsidRPr="00B53E4E">
        <w:rPr>
          <w:color w:val="000000"/>
        </w:rPr>
        <w:t>(крім кредитів, за якими такий розмір резерву є нас</w:t>
      </w:r>
      <w:bookmarkStart w:id="0" w:name="_GoBack"/>
      <w:bookmarkEnd w:id="0"/>
      <w:r w:rsidR="001C5933" w:rsidRPr="00B53E4E">
        <w:rPr>
          <w:color w:val="000000"/>
        </w:rPr>
        <w:t>лідком обов’язкової реструктуризації боргу” замінити словами “</w:t>
      </w:r>
      <w:r w:rsidRPr="00B53E4E">
        <w:rPr>
          <w:rFonts w:eastAsiaTheme="minorEastAsia"/>
          <w:noProof/>
          <w:color w:val="000000" w:themeColor="text1"/>
          <w:lang w:eastAsia="en-US"/>
        </w:rPr>
        <w:t xml:space="preserve">та/або </w:t>
      </w:r>
      <w:r w:rsidR="00DA6C93" w:rsidRPr="00B53E4E">
        <w:rPr>
          <w:rFonts w:eastAsiaTheme="minorEastAsia"/>
          <w:noProof/>
          <w:color w:val="000000" w:themeColor="text1"/>
          <w:lang w:eastAsia="en-US"/>
        </w:rPr>
        <w:t xml:space="preserve">фінансовий </w:t>
      </w:r>
      <w:r w:rsidRPr="00B53E4E">
        <w:rPr>
          <w:rFonts w:eastAsiaTheme="minorEastAsia"/>
          <w:noProof/>
          <w:color w:val="000000" w:themeColor="text1"/>
          <w:lang w:eastAsia="en-US"/>
        </w:rPr>
        <w:t xml:space="preserve">актив віднесено до знецінених </w:t>
      </w:r>
      <w:r w:rsidRPr="00B53E4E">
        <w:rPr>
          <w:rFonts w:eastAsiaTheme="minorEastAsia"/>
          <w:noProof/>
          <w:color w:val="000000" w:themeColor="text1"/>
          <w:lang w:eastAsia="en-US"/>
        </w:rPr>
        <w:lastRenderedPageBreak/>
        <w:t xml:space="preserve">фінансових активів на третій стадії зменшення корисності згідно з нормативно-правовими актами Національного банку з питань бухгалтерського обліку (крім кредитів, за якими </w:t>
      </w:r>
      <w:r w:rsidR="00612E7D" w:rsidRPr="00612E7D">
        <w:rPr>
          <w:rFonts w:eastAsiaTheme="minorEastAsia"/>
          <w:noProof/>
          <w:lang w:eastAsia="en-US"/>
        </w:rPr>
        <w:t>вище</w:t>
      </w:r>
      <w:r w:rsidR="00E26CA6" w:rsidRPr="00612E7D">
        <w:rPr>
          <w:rFonts w:eastAsiaTheme="minorEastAsia"/>
          <w:noProof/>
          <w:lang w:eastAsia="en-US"/>
        </w:rPr>
        <w:t>з</w:t>
      </w:r>
      <w:r w:rsidR="00E26CA6" w:rsidRPr="00B53E4E">
        <w:rPr>
          <w:rFonts w:eastAsiaTheme="minorEastAsia"/>
          <w:noProof/>
          <w:color w:val="000000" w:themeColor="text1"/>
          <w:lang w:eastAsia="en-US"/>
        </w:rPr>
        <w:t xml:space="preserve">азначене </w:t>
      </w:r>
      <w:r w:rsidRPr="00B53E4E">
        <w:rPr>
          <w:rFonts w:eastAsiaTheme="minorEastAsia"/>
          <w:noProof/>
          <w:color w:val="000000" w:themeColor="text1"/>
          <w:lang w:eastAsia="en-US"/>
        </w:rPr>
        <w:t>є наслідком обов’язкової реструктуризації боргу</w:t>
      </w:r>
      <w:r w:rsidR="001C5933" w:rsidRPr="00B53E4E">
        <w:rPr>
          <w:rFonts w:eastAsiaTheme="minorEastAsia"/>
          <w:noProof/>
          <w:color w:val="000000" w:themeColor="text1"/>
          <w:lang w:eastAsia="en-US"/>
        </w:rPr>
        <w:t>”</w:t>
      </w:r>
      <w:r w:rsidRPr="00B53E4E">
        <w:rPr>
          <w:rFonts w:eastAsiaTheme="minorEastAsia"/>
          <w:noProof/>
          <w:color w:val="000000" w:themeColor="text1"/>
          <w:lang w:eastAsia="en-US"/>
        </w:rPr>
        <w:t>;</w:t>
      </w:r>
    </w:p>
    <w:p w:rsidR="0067592F" w:rsidRDefault="0067592F" w:rsidP="00247D4F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:rsidR="00F475EE" w:rsidRPr="00F475EE" w:rsidRDefault="0067592F" w:rsidP="00B35762">
      <w:pPr>
        <w:ind w:firstLine="567"/>
        <w:rPr>
          <w:rFonts w:eastAsiaTheme="minorHAnsi" w:cstheme="minorBidi"/>
        </w:rPr>
      </w:pPr>
      <w:r>
        <w:rPr>
          <w:rFonts w:eastAsiaTheme="minorHAnsi" w:cstheme="minorBidi"/>
        </w:rPr>
        <w:t>4</w:t>
      </w:r>
      <w:r w:rsidR="00F475EE">
        <w:rPr>
          <w:rFonts w:eastAsiaTheme="minorHAnsi" w:cstheme="minorBidi"/>
        </w:rPr>
        <w:t xml:space="preserve">) </w:t>
      </w:r>
      <w:r w:rsidR="002A25F4">
        <w:rPr>
          <w:rFonts w:eastAsiaTheme="minorHAnsi" w:cstheme="minorBidi"/>
        </w:rPr>
        <w:t xml:space="preserve">пункти 1.6, 1.7, 4.2 колонки </w:t>
      </w:r>
      <w:r w:rsidR="00E52A2F">
        <w:rPr>
          <w:rFonts w:eastAsiaTheme="minorHAnsi" w:cstheme="minorBidi"/>
        </w:rPr>
        <w:t xml:space="preserve">3 </w:t>
      </w:r>
      <w:r w:rsidR="0042185D">
        <w:rPr>
          <w:rFonts w:eastAsiaTheme="minorHAnsi" w:cstheme="minorBidi"/>
        </w:rPr>
        <w:t>р</w:t>
      </w:r>
      <w:r w:rsidR="00630117">
        <w:rPr>
          <w:rFonts w:eastAsiaTheme="minorHAnsi" w:cstheme="minorBidi"/>
        </w:rPr>
        <w:t xml:space="preserve">ядків 6, </w:t>
      </w:r>
      <w:r w:rsidR="0042185D">
        <w:rPr>
          <w:rFonts w:eastAsiaTheme="minorHAnsi" w:cstheme="minorBidi"/>
        </w:rPr>
        <w:t xml:space="preserve">7, 16 </w:t>
      </w:r>
      <w:r w:rsidR="00F475EE" w:rsidRPr="00F475EE">
        <w:rPr>
          <w:rFonts w:eastAsiaTheme="minorHAnsi" w:cstheme="minorBidi"/>
        </w:rPr>
        <w:t xml:space="preserve">таблиці додатка </w:t>
      </w:r>
      <w:r>
        <w:rPr>
          <w:rFonts w:eastAsiaTheme="minorHAnsi" w:cstheme="minorBidi"/>
        </w:rPr>
        <w:t xml:space="preserve">5 </w:t>
      </w:r>
      <w:r w:rsidR="00E52A2F">
        <w:rPr>
          <w:rFonts w:eastAsiaTheme="minorHAnsi" w:cstheme="minorBidi"/>
        </w:rPr>
        <w:t xml:space="preserve">після </w:t>
      </w:r>
      <w:r>
        <w:rPr>
          <w:rFonts w:eastAsiaTheme="minorHAnsi" w:cstheme="minorBidi"/>
        </w:rPr>
        <w:t>слов</w:t>
      </w:r>
      <w:r w:rsidR="00E52A2F">
        <w:rPr>
          <w:rFonts w:eastAsiaTheme="minorHAnsi" w:cstheme="minorBidi"/>
        </w:rPr>
        <w:t>а</w:t>
      </w:r>
      <w:r>
        <w:rPr>
          <w:rFonts w:eastAsiaTheme="minorHAnsi" w:cstheme="minorBidi"/>
        </w:rPr>
        <w:t xml:space="preserve"> </w:t>
      </w:r>
      <w:r w:rsidRPr="0067592F">
        <w:rPr>
          <w:rFonts w:eastAsiaTheme="minorHAnsi" w:cstheme="minorBidi"/>
          <w:lang w:val="ru-RU"/>
        </w:rPr>
        <w:t>“</w:t>
      </w:r>
      <w:r>
        <w:rPr>
          <w:rFonts w:eastAsiaTheme="minorHAnsi" w:cstheme="minorBidi"/>
        </w:rPr>
        <w:t>форвардними</w:t>
      </w:r>
      <w:r w:rsidR="00C60119">
        <w:rPr>
          <w:rFonts w:eastAsiaTheme="minorHAnsi" w:cstheme="minorBidi"/>
        </w:rPr>
        <w:t>,</w:t>
      </w:r>
      <w:r w:rsidRPr="0067592F">
        <w:rPr>
          <w:rFonts w:eastAsiaTheme="minorHAnsi" w:cstheme="minorBidi"/>
          <w:lang w:val="ru-RU"/>
        </w:rPr>
        <w:t>”</w:t>
      </w:r>
      <w:r>
        <w:rPr>
          <w:rFonts w:eastAsiaTheme="minorHAnsi" w:cstheme="minorBidi"/>
        </w:rPr>
        <w:t xml:space="preserve"> </w:t>
      </w:r>
      <w:r w:rsidR="00E52A2F">
        <w:rPr>
          <w:rFonts w:eastAsiaTheme="minorHAnsi" w:cstheme="minorBidi"/>
        </w:rPr>
        <w:t xml:space="preserve">доповнити </w:t>
      </w:r>
      <w:r>
        <w:rPr>
          <w:rFonts w:eastAsiaTheme="minorHAnsi" w:cstheme="minorBidi"/>
        </w:rPr>
        <w:t>слов</w:t>
      </w:r>
      <w:r w:rsidR="00E52A2F">
        <w:rPr>
          <w:rFonts w:eastAsiaTheme="minorHAnsi" w:cstheme="minorBidi"/>
        </w:rPr>
        <w:t>ом</w:t>
      </w:r>
      <w:r>
        <w:rPr>
          <w:rFonts w:eastAsiaTheme="minorHAnsi" w:cstheme="minorBidi"/>
        </w:rPr>
        <w:t xml:space="preserve"> </w:t>
      </w:r>
      <w:r w:rsidRPr="0067592F">
        <w:rPr>
          <w:rFonts w:eastAsiaTheme="minorHAnsi" w:cstheme="minorBidi"/>
          <w:lang w:val="ru-RU"/>
        </w:rPr>
        <w:t>“</w:t>
      </w:r>
      <w:proofErr w:type="spellStart"/>
      <w:r>
        <w:rPr>
          <w:rFonts w:eastAsiaTheme="minorHAnsi" w:cstheme="minorBidi"/>
        </w:rPr>
        <w:t>своп</w:t>
      </w:r>
      <w:proofErr w:type="spellEnd"/>
      <w:r w:rsidR="00E52A2F">
        <w:rPr>
          <w:rFonts w:eastAsiaTheme="minorHAnsi" w:cstheme="minorBidi"/>
        </w:rPr>
        <w:t>,</w:t>
      </w:r>
      <w:r w:rsidRPr="0067592F">
        <w:rPr>
          <w:rFonts w:eastAsiaTheme="minorHAnsi" w:cstheme="minorBidi"/>
          <w:lang w:val="ru-RU"/>
        </w:rPr>
        <w:t>”</w:t>
      </w:r>
      <w:r w:rsidR="005B5A86">
        <w:rPr>
          <w:rFonts w:eastAsiaTheme="minorHAnsi" w:cstheme="minorBidi"/>
          <w:lang w:val="ru-RU"/>
        </w:rPr>
        <w:t>.</w:t>
      </w:r>
    </w:p>
    <w:p w:rsidR="0067592F" w:rsidRDefault="0067592F" w:rsidP="0072465F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:rsidR="00AD7DF9" w:rsidRDefault="005E4C1A" w:rsidP="0072465F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AD7DF9">
        <w:rPr>
          <w:rFonts w:eastAsiaTheme="minorEastAsia"/>
          <w:noProof/>
          <w:color w:val="000000" w:themeColor="text1"/>
          <w:lang w:eastAsia="en-US"/>
        </w:rPr>
        <w:t>. </w:t>
      </w:r>
      <w:r w:rsidR="00D502C4" w:rsidRPr="009C00D0">
        <w:rPr>
          <w:rFonts w:eastAsiaTheme="minorHAnsi" w:cstheme="minorBidi"/>
        </w:rPr>
        <w:t xml:space="preserve">Департаменту методології регулювання діяльності банків (Наталія Іваненко) після офіційного опублікування довести </w:t>
      </w:r>
      <w:r w:rsidR="00D502C4" w:rsidRPr="002E760D">
        <w:rPr>
          <w:rFonts w:eastAsiaTheme="minorHAnsi" w:cstheme="minorBidi"/>
        </w:rPr>
        <w:t>до відома банків України інформац</w:t>
      </w:r>
      <w:r w:rsidR="00D502C4">
        <w:rPr>
          <w:rFonts w:eastAsiaTheme="minorHAnsi" w:cstheme="minorBidi"/>
        </w:rPr>
        <w:t>ію про прийняття цієї постанови</w:t>
      </w:r>
      <w:r w:rsidR="005212A1" w:rsidRPr="00D502C4">
        <w:rPr>
          <w:rFonts w:eastAsiaTheme="minorEastAsia"/>
          <w:noProof/>
          <w:color w:val="000000" w:themeColor="text1"/>
          <w:lang w:eastAsia="en-US"/>
        </w:rPr>
        <w:t>.</w:t>
      </w:r>
    </w:p>
    <w:p w:rsidR="00E54107" w:rsidRDefault="00E54107" w:rsidP="0072465F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:rsidR="0042185D" w:rsidRDefault="0089718B" w:rsidP="0089718B">
      <w:pPr>
        <w:ind w:firstLine="567"/>
        <w:rPr>
          <w:rFonts w:eastAsiaTheme="minorHAnsi" w:cstheme="minorBidi"/>
        </w:rPr>
      </w:pPr>
      <w:r w:rsidRPr="003C6D23">
        <w:rPr>
          <w:rFonts w:eastAsiaTheme="minorHAnsi" w:cstheme="minorBidi"/>
        </w:rPr>
        <w:t>4. Постанова набирає чинності з дня, наступного за днем її офіційного опублікування, крім</w:t>
      </w:r>
      <w:r w:rsidR="0042185D">
        <w:rPr>
          <w:rFonts w:eastAsiaTheme="minorHAnsi" w:cstheme="minorBidi"/>
        </w:rPr>
        <w:t>:</w:t>
      </w:r>
    </w:p>
    <w:p w:rsidR="00630117" w:rsidRPr="006B0502" w:rsidRDefault="00630117" w:rsidP="0089718B">
      <w:pPr>
        <w:ind w:firstLine="567"/>
        <w:rPr>
          <w:rFonts w:eastAsiaTheme="minorHAnsi" w:cstheme="minorBidi"/>
          <w:lang w:val="ru-RU"/>
        </w:rPr>
      </w:pPr>
    </w:p>
    <w:p w:rsidR="0042185D" w:rsidRDefault="0042185D" w:rsidP="0089718B">
      <w:pPr>
        <w:ind w:firstLine="567"/>
        <w:rPr>
          <w:rFonts w:eastAsiaTheme="minorHAnsi" w:cstheme="minorBidi"/>
        </w:rPr>
      </w:pPr>
      <w:r>
        <w:rPr>
          <w:rFonts w:eastAsiaTheme="minorHAnsi" w:cstheme="minorBidi"/>
        </w:rPr>
        <w:t>1)</w:t>
      </w:r>
      <w:r w:rsidR="0089718B" w:rsidRPr="003C6D23">
        <w:rPr>
          <w:rFonts w:eastAsiaTheme="minorHAnsi" w:cstheme="minorBidi"/>
        </w:rPr>
        <w:t xml:space="preserve"> підпункту 3 пункту 2</w:t>
      </w:r>
      <w:r w:rsidR="00EC4286" w:rsidRPr="00612E7D">
        <w:rPr>
          <w:rFonts w:eastAsiaTheme="minorHAnsi" w:cstheme="minorBidi"/>
        </w:rPr>
        <w:t xml:space="preserve"> </w:t>
      </w:r>
      <w:r w:rsidR="0002312A">
        <w:rPr>
          <w:rFonts w:eastAsiaTheme="minorHAnsi" w:cstheme="minorBidi"/>
        </w:rPr>
        <w:t>цієї постано</w:t>
      </w:r>
      <w:r w:rsidR="00EC4286">
        <w:rPr>
          <w:rFonts w:eastAsiaTheme="minorHAnsi" w:cstheme="minorBidi"/>
        </w:rPr>
        <w:t>ви</w:t>
      </w:r>
      <w:r w:rsidR="0089718B" w:rsidRPr="003C6D23">
        <w:rPr>
          <w:rFonts w:eastAsiaTheme="minorHAnsi" w:cstheme="minorBidi"/>
        </w:rPr>
        <w:t>, який набирає чинності з 29 червня 2022 року</w:t>
      </w:r>
      <w:r>
        <w:rPr>
          <w:rFonts w:eastAsiaTheme="minorHAnsi" w:cstheme="minorBidi"/>
        </w:rPr>
        <w:t>;</w:t>
      </w:r>
    </w:p>
    <w:p w:rsidR="0042185D" w:rsidRDefault="0042185D" w:rsidP="0089718B">
      <w:pPr>
        <w:ind w:firstLine="567"/>
        <w:rPr>
          <w:rFonts w:eastAsiaTheme="minorHAnsi" w:cstheme="minorBidi"/>
        </w:rPr>
      </w:pPr>
    </w:p>
    <w:p w:rsidR="0089718B" w:rsidRDefault="0042185D" w:rsidP="0089718B">
      <w:pPr>
        <w:ind w:firstLine="567"/>
        <w:rPr>
          <w:rFonts w:eastAsiaTheme="minorHAnsi" w:cstheme="minorBidi"/>
        </w:rPr>
      </w:pPr>
      <w:r>
        <w:rPr>
          <w:rFonts w:eastAsiaTheme="minorHAnsi" w:cstheme="minorBidi"/>
        </w:rPr>
        <w:t xml:space="preserve">2) </w:t>
      </w:r>
      <w:r w:rsidR="0089718B" w:rsidRPr="003C6D23">
        <w:rPr>
          <w:rFonts w:eastAsiaTheme="minorHAnsi" w:cstheme="minorBidi"/>
        </w:rPr>
        <w:t>пункту 1</w:t>
      </w:r>
      <w:r w:rsidR="00EC4286">
        <w:rPr>
          <w:rFonts w:eastAsiaTheme="minorHAnsi" w:cstheme="minorBidi"/>
        </w:rPr>
        <w:t xml:space="preserve"> цієї постанови</w:t>
      </w:r>
      <w:r w:rsidR="0089718B" w:rsidRPr="003C6D23">
        <w:rPr>
          <w:rFonts w:eastAsiaTheme="minorHAnsi" w:cstheme="minorBidi"/>
        </w:rPr>
        <w:t>, який набирає чинності з 29 липня 2022 року.</w:t>
      </w:r>
    </w:p>
    <w:p w:rsidR="0042185D" w:rsidRPr="003C6D23" w:rsidRDefault="0042185D" w:rsidP="0089718B">
      <w:pPr>
        <w:ind w:firstLine="567"/>
        <w:rPr>
          <w:rFonts w:eastAsiaTheme="minorHAnsi" w:cstheme="minorBidi"/>
        </w:rPr>
      </w:pPr>
    </w:p>
    <w:p w:rsidR="0089718B" w:rsidRPr="0009429F" w:rsidRDefault="0089718B" w:rsidP="0072465F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:rsidR="006B6254" w:rsidRPr="0009429F" w:rsidRDefault="006B6254" w:rsidP="0072465F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:rsidTr="00BD6D34">
        <w:tc>
          <w:tcPr>
            <w:tcW w:w="5495" w:type="dxa"/>
            <w:vAlign w:val="bottom"/>
          </w:tcPr>
          <w:p w:rsidR="00DD60CC" w:rsidRPr="00CD0CD4" w:rsidRDefault="00D502C4" w:rsidP="00ED6A5A">
            <w:pPr>
              <w:autoSpaceDE w:val="0"/>
              <w:autoSpaceDN w:val="0"/>
              <w:jc w:val="left"/>
            </w:pPr>
            <w:r w:rsidRPr="00703FEF">
              <w:rPr>
                <w:rFonts w:eastAsiaTheme="minorHAnsi" w:cstheme="minorBidi"/>
              </w:rPr>
              <w:t>Голов</w:t>
            </w:r>
            <w:r w:rsidR="00ED6A5A">
              <w:rPr>
                <w:rFonts w:eastAsiaTheme="minorHAnsi" w:cstheme="minorBidi"/>
              </w:rPr>
              <w:t>а</w:t>
            </w:r>
          </w:p>
        </w:tc>
        <w:tc>
          <w:tcPr>
            <w:tcW w:w="4252" w:type="dxa"/>
            <w:vAlign w:val="bottom"/>
          </w:tcPr>
          <w:p w:rsidR="00DD60CC" w:rsidRPr="00CD0CD4" w:rsidRDefault="00ED6A5A" w:rsidP="00ED6A5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rFonts w:eastAsiaTheme="minorHAnsi" w:cstheme="minorBidi"/>
              </w:rPr>
              <w:t>Кирило</w:t>
            </w:r>
            <w:r w:rsidR="00D502C4">
              <w:rPr>
                <w:rFonts w:eastAsiaTheme="minorHAnsi" w:cstheme="minorBidi"/>
              </w:rPr>
              <w:t xml:space="preserve"> </w:t>
            </w:r>
            <w:r>
              <w:rPr>
                <w:rFonts w:eastAsiaTheme="minorHAnsi" w:cstheme="minorBidi"/>
              </w:rPr>
              <w:t>ШЕВЧЕНКО</w:t>
            </w:r>
          </w:p>
        </w:tc>
      </w:tr>
    </w:tbl>
    <w:p w:rsidR="006B6254" w:rsidRPr="00CD0CD4" w:rsidRDefault="006B6254" w:rsidP="00E53CCD"/>
    <w:p w:rsidR="00D502C4" w:rsidRPr="00CD0CD4" w:rsidRDefault="00FA508E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D502C4" w:rsidRPr="009A7ADC">
        <w:rPr>
          <w:rFonts w:eastAsiaTheme="minorHAnsi" w:cstheme="minorBidi"/>
        </w:rPr>
        <w:t>22</w:t>
      </w:r>
    </w:p>
    <w:sectPr w:rsidR="00D502C4" w:rsidRPr="00CD0CD4" w:rsidSect="006C1470">
      <w:headerReference w:type="default" r:id="rId15"/>
      <w:headerReference w:type="first" r:id="rId16"/>
      <w:footerReference w:type="first" r:id="rId17"/>
      <w:pgSz w:w="11906" w:h="16838" w:code="9"/>
      <w:pgMar w:top="567" w:right="567" w:bottom="1418" w:left="1701" w:header="510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7C4FC0" w15:done="0"/>
  <w15:commentEx w15:paraId="1BC46F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9C" w:rsidRDefault="00D20D9C" w:rsidP="00E53CCD">
      <w:r>
        <w:separator/>
      </w:r>
    </w:p>
  </w:endnote>
  <w:endnote w:type="continuationSeparator" w:id="0">
    <w:p w:rsidR="00D20D9C" w:rsidRDefault="00D20D9C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9C" w:rsidRDefault="00D20D9C" w:rsidP="00E53CCD">
      <w:r>
        <w:separator/>
      </w:r>
    </w:p>
  </w:footnote>
  <w:footnote w:type="continuationSeparator" w:id="0">
    <w:p w:rsidR="00D20D9C" w:rsidRDefault="00D20D9C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9334"/>
      <w:docPartObj>
        <w:docPartGallery w:val="Page Numbers (Top of Page)"/>
        <w:docPartUnique/>
      </w:docPartObj>
    </w:sdtPr>
    <w:sdtEndPr/>
    <w:sdtContent>
      <w:p w:rsidR="00460BA2" w:rsidRDefault="00021821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6C1470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02" w:rsidRDefault="006B0502" w:rsidP="006B0502">
    <w:pPr>
      <w:pStyle w:val="a5"/>
      <w:jc w:val="right"/>
    </w:pPr>
    <w:r>
      <w:t>Офіційно опубліковано 17.06.2022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еонтьєва Людмила Іванівна">
    <w15:presenceInfo w15:providerId="AD" w15:userId="S-1-5-21-4214254015-395971765-4003194269-43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5"/>
    <w:rsid w:val="00003036"/>
    <w:rsid w:val="0000631C"/>
    <w:rsid w:val="000064FA"/>
    <w:rsid w:val="000069AF"/>
    <w:rsid w:val="000151E1"/>
    <w:rsid w:val="00015CF3"/>
    <w:rsid w:val="00015FDE"/>
    <w:rsid w:val="00020141"/>
    <w:rsid w:val="00021821"/>
    <w:rsid w:val="0002290E"/>
    <w:rsid w:val="0002312A"/>
    <w:rsid w:val="0002355E"/>
    <w:rsid w:val="00027B8B"/>
    <w:rsid w:val="0003331E"/>
    <w:rsid w:val="00033C91"/>
    <w:rsid w:val="000342A5"/>
    <w:rsid w:val="0003793C"/>
    <w:rsid w:val="000543C6"/>
    <w:rsid w:val="000600A8"/>
    <w:rsid w:val="00061C52"/>
    <w:rsid w:val="00063480"/>
    <w:rsid w:val="000638F2"/>
    <w:rsid w:val="0008032C"/>
    <w:rsid w:val="0008468A"/>
    <w:rsid w:val="00091ED5"/>
    <w:rsid w:val="0009429F"/>
    <w:rsid w:val="00094A15"/>
    <w:rsid w:val="000A51B0"/>
    <w:rsid w:val="000B2990"/>
    <w:rsid w:val="000C1B9C"/>
    <w:rsid w:val="000D778F"/>
    <w:rsid w:val="000E0CB3"/>
    <w:rsid w:val="000E2D4F"/>
    <w:rsid w:val="000E5B8C"/>
    <w:rsid w:val="000E7A13"/>
    <w:rsid w:val="00106229"/>
    <w:rsid w:val="00115ECF"/>
    <w:rsid w:val="00117DB3"/>
    <w:rsid w:val="00120FFE"/>
    <w:rsid w:val="001357AF"/>
    <w:rsid w:val="00140621"/>
    <w:rsid w:val="0015118B"/>
    <w:rsid w:val="001631E2"/>
    <w:rsid w:val="00170AD9"/>
    <w:rsid w:val="001716B0"/>
    <w:rsid w:val="001740C0"/>
    <w:rsid w:val="00174170"/>
    <w:rsid w:val="00184B29"/>
    <w:rsid w:val="00190E1A"/>
    <w:rsid w:val="001A0689"/>
    <w:rsid w:val="001A0EE5"/>
    <w:rsid w:val="001A16FA"/>
    <w:rsid w:val="001A4CB9"/>
    <w:rsid w:val="001A6795"/>
    <w:rsid w:val="001C206C"/>
    <w:rsid w:val="001C4976"/>
    <w:rsid w:val="001C5933"/>
    <w:rsid w:val="001C6971"/>
    <w:rsid w:val="001D3734"/>
    <w:rsid w:val="001D487A"/>
    <w:rsid w:val="001D4CD1"/>
    <w:rsid w:val="001F4264"/>
    <w:rsid w:val="002076E0"/>
    <w:rsid w:val="00216CB5"/>
    <w:rsid w:val="0022191D"/>
    <w:rsid w:val="002238D1"/>
    <w:rsid w:val="00225DE2"/>
    <w:rsid w:val="00233F37"/>
    <w:rsid w:val="00241373"/>
    <w:rsid w:val="002454D2"/>
    <w:rsid w:val="002475CA"/>
    <w:rsid w:val="00247D4F"/>
    <w:rsid w:val="00253BF9"/>
    <w:rsid w:val="0025455E"/>
    <w:rsid w:val="00261496"/>
    <w:rsid w:val="00264983"/>
    <w:rsid w:val="00266678"/>
    <w:rsid w:val="00276988"/>
    <w:rsid w:val="00280DCC"/>
    <w:rsid w:val="0028337A"/>
    <w:rsid w:val="00285DDA"/>
    <w:rsid w:val="0028758B"/>
    <w:rsid w:val="00290169"/>
    <w:rsid w:val="002A2391"/>
    <w:rsid w:val="002A25F4"/>
    <w:rsid w:val="002B1A7F"/>
    <w:rsid w:val="002B351E"/>
    <w:rsid w:val="002B3F71"/>
    <w:rsid w:val="002B582B"/>
    <w:rsid w:val="002C01D9"/>
    <w:rsid w:val="002C1FDB"/>
    <w:rsid w:val="002D1790"/>
    <w:rsid w:val="002F48EF"/>
    <w:rsid w:val="00303F72"/>
    <w:rsid w:val="00315A73"/>
    <w:rsid w:val="00316554"/>
    <w:rsid w:val="003223E9"/>
    <w:rsid w:val="00325A59"/>
    <w:rsid w:val="00332701"/>
    <w:rsid w:val="00340D07"/>
    <w:rsid w:val="00345982"/>
    <w:rsid w:val="00345DE8"/>
    <w:rsid w:val="00354E6B"/>
    <w:rsid w:val="00355C89"/>
    <w:rsid w:val="00356E34"/>
    <w:rsid w:val="00357676"/>
    <w:rsid w:val="003761FE"/>
    <w:rsid w:val="0038385E"/>
    <w:rsid w:val="00384F65"/>
    <w:rsid w:val="00390A7B"/>
    <w:rsid w:val="0039725C"/>
    <w:rsid w:val="003A16E7"/>
    <w:rsid w:val="003A751F"/>
    <w:rsid w:val="003C0BC0"/>
    <w:rsid w:val="003C10F1"/>
    <w:rsid w:val="003C3282"/>
    <w:rsid w:val="003C35A0"/>
    <w:rsid w:val="003C3985"/>
    <w:rsid w:val="003C6D23"/>
    <w:rsid w:val="003D6B33"/>
    <w:rsid w:val="003F0441"/>
    <w:rsid w:val="003F131E"/>
    <w:rsid w:val="003F172F"/>
    <w:rsid w:val="003F28B5"/>
    <w:rsid w:val="003F7093"/>
    <w:rsid w:val="00401EDB"/>
    <w:rsid w:val="00404C93"/>
    <w:rsid w:val="00407877"/>
    <w:rsid w:val="004130B9"/>
    <w:rsid w:val="004152D9"/>
    <w:rsid w:val="00416E9A"/>
    <w:rsid w:val="0042185D"/>
    <w:rsid w:val="004305C8"/>
    <w:rsid w:val="00433CB3"/>
    <w:rsid w:val="00442A1B"/>
    <w:rsid w:val="00446704"/>
    <w:rsid w:val="0044770B"/>
    <w:rsid w:val="00455B45"/>
    <w:rsid w:val="00460BA2"/>
    <w:rsid w:val="0046457D"/>
    <w:rsid w:val="004666D6"/>
    <w:rsid w:val="00466B7B"/>
    <w:rsid w:val="00467C33"/>
    <w:rsid w:val="00473EF2"/>
    <w:rsid w:val="00492CFA"/>
    <w:rsid w:val="004A1CFC"/>
    <w:rsid w:val="004A7F75"/>
    <w:rsid w:val="004B1FE9"/>
    <w:rsid w:val="004B407F"/>
    <w:rsid w:val="004B5574"/>
    <w:rsid w:val="004C2D8F"/>
    <w:rsid w:val="004D0057"/>
    <w:rsid w:val="004D2B57"/>
    <w:rsid w:val="004D6954"/>
    <w:rsid w:val="004D785A"/>
    <w:rsid w:val="004E22E2"/>
    <w:rsid w:val="0050563F"/>
    <w:rsid w:val="00511949"/>
    <w:rsid w:val="005212A1"/>
    <w:rsid w:val="005212C5"/>
    <w:rsid w:val="00523C13"/>
    <w:rsid w:val="00524F07"/>
    <w:rsid w:val="005257C2"/>
    <w:rsid w:val="005319E5"/>
    <w:rsid w:val="00532633"/>
    <w:rsid w:val="005403F1"/>
    <w:rsid w:val="00542533"/>
    <w:rsid w:val="00547CC2"/>
    <w:rsid w:val="005624B6"/>
    <w:rsid w:val="00562C46"/>
    <w:rsid w:val="00571C95"/>
    <w:rsid w:val="0057237F"/>
    <w:rsid w:val="00577402"/>
    <w:rsid w:val="005822CB"/>
    <w:rsid w:val="00583572"/>
    <w:rsid w:val="00597AB6"/>
    <w:rsid w:val="005A0F4B"/>
    <w:rsid w:val="005A1D3C"/>
    <w:rsid w:val="005A3F34"/>
    <w:rsid w:val="005B2D03"/>
    <w:rsid w:val="005B5A86"/>
    <w:rsid w:val="005C5CBF"/>
    <w:rsid w:val="005D3B88"/>
    <w:rsid w:val="005D45F5"/>
    <w:rsid w:val="005D53C8"/>
    <w:rsid w:val="005E3FA8"/>
    <w:rsid w:val="005E4C1A"/>
    <w:rsid w:val="005E65D3"/>
    <w:rsid w:val="005F34E3"/>
    <w:rsid w:val="005F4548"/>
    <w:rsid w:val="005F4CB4"/>
    <w:rsid w:val="005F6B35"/>
    <w:rsid w:val="0060249D"/>
    <w:rsid w:val="00612E7D"/>
    <w:rsid w:val="00622E25"/>
    <w:rsid w:val="00630117"/>
    <w:rsid w:val="00630B14"/>
    <w:rsid w:val="00637E68"/>
    <w:rsid w:val="00640612"/>
    <w:rsid w:val="00640D55"/>
    <w:rsid w:val="0064227D"/>
    <w:rsid w:val="0065179F"/>
    <w:rsid w:val="006556B5"/>
    <w:rsid w:val="00657593"/>
    <w:rsid w:val="00663248"/>
    <w:rsid w:val="00670C95"/>
    <w:rsid w:val="006751BC"/>
    <w:rsid w:val="0067592F"/>
    <w:rsid w:val="0068376D"/>
    <w:rsid w:val="006925CE"/>
    <w:rsid w:val="00692C8C"/>
    <w:rsid w:val="006B0502"/>
    <w:rsid w:val="006B2748"/>
    <w:rsid w:val="006B465F"/>
    <w:rsid w:val="006B6254"/>
    <w:rsid w:val="006B6531"/>
    <w:rsid w:val="006C06A1"/>
    <w:rsid w:val="006C0F22"/>
    <w:rsid w:val="006C13B1"/>
    <w:rsid w:val="006C1470"/>
    <w:rsid w:val="006C3CCD"/>
    <w:rsid w:val="006C4176"/>
    <w:rsid w:val="006C4A81"/>
    <w:rsid w:val="006C66EF"/>
    <w:rsid w:val="006C678C"/>
    <w:rsid w:val="006D2617"/>
    <w:rsid w:val="006D3EC3"/>
    <w:rsid w:val="006E61AA"/>
    <w:rsid w:val="006F5719"/>
    <w:rsid w:val="00700AA3"/>
    <w:rsid w:val="00704616"/>
    <w:rsid w:val="007068B8"/>
    <w:rsid w:val="007132E9"/>
    <w:rsid w:val="007142BA"/>
    <w:rsid w:val="00714823"/>
    <w:rsid w:val="00715AAE"/>
    <w:rsid w:val="00717197"/>
    <w:rsid w:val="0071789F"/>
    <w:rsid w:val="0072465F"/>
    <w:rsid w:val="00730088"/>
    <w:rsid w:val="007340CD"/>
    <w:rsid w:val="00734940"/>
    <w:rsid w:val="00735233"/>
    <w:rsid w:val="00747222"/>
    <w:rsid w:val="00750898"/>
    <w:rsid w:val="0076356A"/>
    <w:rsid w:val="0077011B"/>
    <w:rsid w:val="007712EF"/>
    <w:rsid w:val="00773559"/>
    <w:rsid w:val="0078127A"/>
    <w:rsid w:val="007830EA"/>
    <w:rsid w:val="00783AF2"/>
    <w:rsid w:val="00787E46"/>
    <w:rsid w:val="007917D9"/>
    <w:rsid w:val="007930EC"/>
    <w:rsid w:val="007976C1"/>
    <w:rsid w:val="007A6609"/>
    <w:rsid w:val="007B5AF2"/>
    <w:rsid w:val="007B7B73"/>
    <w:rsid w:val="007C2CED"/>
    <w:rsid w:val="007D42C2"/>
    <w:rsid w:val="007E3332"/>
    <w:rsid w:val="007E74C8"/>
    <w:rsid w:val="007F16F3"/>
    <w:rsid w:val="00802988"/>
    <w:rsid w:val="008103F2"/>
    <w:rsid w:val="008274C0"/>
    <w:rsid w:val="008415A0"/>
    <w:rsid w:val="00845064"/>
    <w:rsid w:val="00845C59"/>
    <w:rsid w:val="00845E9D"/>
    <w:rsid w:val="0084616D"/>
    <w:rsid w:val="0085364B"/>
    <w:rsid w:val="00863120"/>
    <w:rsid w:val="00865A68"/>
    <w:rsid w:val="00866993"/>
    <w:rsid w:val="00874366"/>
    <w:rsid w:val="008762D8"/>
    <w:rsid w:val="008908F3"/>
    <w:rsid w:val="00897035"/>
    <w:rsid w:val="0089718B"/>
    <w:rsid w:val="008A593D"/>
    <w:rsid w:val="008A73A9"/>
    <w:rsid w:val="008B1589"/>
    <w:rsid w:val="008B5CF2"/>
    <w:rsid w:val="008B74DD"/>
    <w:rsid w:val="008C72B5"/>
    <w:rsid w:val="008D0D9E"/>
    <w:rsid w:val="008D10FD"/>
    <w:rsid w:val="008D122F"/>
    <w:rsid w:val="008D5F60"/>
    <w:rsid w:val="008D727F"/>
    <w:rsid w:val="008F0210"/>
    <w:rsid w:val="008F2600"/>
    <w:rsid w:val="008F399D"/>
    <w:rsid w:val="008F3CFE"/>
    <w:rsid w:val="008F5D52"/>
    <w:rsid w:val="008F71AF"/>
    <w:rsid w:val="00904F17"/>
    <w:rsid w:val="00907706"/>
    <w:rsid w:val="00922966"/>
    <w:rsid w:val="00923C77"/>
    <w:rsid w:val="00925833"/>
    <w:rsid w:val="0092710A"/>
    <w:rsid w:val="0093071B"/>
    <w:rsid w:val="009350DE"/>
    <w:rsid w:val="00937AE3"/>
    <w:rsid w:val="00937D24"/>
    <w:rsid w:val="00943131"/>
    <w:rsid w:val="00943175"/>
    <w:rsid w:val="009437E3"/>
    <w:rsid w:val="0095741D"/>
    <w:rsid w:val="0097288F"/>
    <w:rsid w:val="0098207E"/>
    <w:rsid w:val="00982EDF"/>
    <w:rsid w:val="00985E2F"/>
    <w:rsid w:val="00990AAE"/>
    <w:rsid w:val="009939AE"/>
    <w:rsid w:val="009A5C9E"/>
    <w:rsid w:val="009B6120"/>
    <w:rsid w:val="009C2F76"/>
    <w:rsid w:val="009D0056"/>
    <w:rsid w:val="009D458D"/>
    <w:rsid w:val="009E535E"/>
    <w:rsid w:val="009F5312"/>
    <w:rsid w:val="00A02655"/>
    <w:rsid w:val="00A02AEC"/>
    <w:rsid w:val="00A0594A"/>
    <w:rsid w:val="00A12C47"/>
    <w:rsid w:val="00A23E04"/>
    <w:rsid w:val="00A25933"/>
    <w:rsid w:val="00A259FC"/>
    <w:rsid w:val="00A3011B"/>
    <w:rsid w:val="00A3282B"/>
    <w:rsid w:val="00A440A0"/>
    <w:rsid w:val="00A46C15"/>
    <w:rsid w:val="00A50DC0"/>
    <w:rsid w:val="00A567AD"/>
    <w:rsid w:val="00A63695"/>
    <w:rsid w:val="00A662FB"/>
    <w:rsid w:val="00A70E61"/>
    <w:rsid w:val="00A72F06"/>
    <w:rsid w:val="00A730F2"/>
    <w:rsid w:val="00A77FFD"/>
    <w:rsid w:val="00A939B3"/>
    <w:rsid w:val="00AB4554"/>
    <w:rsid w:val="00AB681F"/>
    <w:rsid w:val="00AC02AD"/>
    <w:rsid w:val="00AC304A"/>
    <w:rsid w:val="00AC3597"/>
    <w:rsid w:val="00AC47B6"/>
    <w:rsid w:val="00AD2104"/>
    <w:rsid w:val="00AD6385"/>
    <w:rsid w:val="00AD7DF9"/>
    <w:rsid w:val="00AE29BB"/>
    <w:rsid w:val="00AE2CAF"/>
    <w:rsid w:val="00AE7A3B"/>
    <w:rsid w:val="00AF324B"/>
    <w:rsid w:val="00AF33D9"/>
    <w:rsid w:val="00AF649D"/>
    <w:rsid w:val="00B002E4"/>
    <w:rsid w:val="00B034C1"/>
    <w:rsid w:val="00B15B4A"/>
    <w:rsid w:val="00B16887"/>
    <w:rsid w:val="00B27F76"/>
    <w:rsid w:val="00B332B2"/>
    <w:rsid w:val="00B34CCC"/>
    <w:rsid w:val="00B35762"/>
    <w:rsid w:val="00B3583F"/>
    <w:rsid w:val="00B35843"/>
    <w:rsid w:val="00B36EC7"/>
    <w:rsid w:val="00B36EDD"/>
    <w:rsid w:val="00B53E4E"/>
    <w:rsid w:val="00B54021"/>
    <w:rsid w:val="00B542FD"/>
    <w:rsid w:val="00B61C97"/>
    <w:rsid w:val="00B628C5"/>
    <w:rsid w:val="00B667F2"/>
    <w:rsid w:val="00B71933"/>
    <w:rsid w:val="00B7684E"/>
    <w:rsid w:val="00B8078D"/>
    <w:rsid w:val="00BC450F"/>
    <w:rsid w:val="00BD12A3"/>
    <w:rsid w:val="00BD6D34"/>
    <w:rsid w:val="00BD7F6E"/>
    <w:rsid w:val="00BE1C4E"/>
    <w:rsid w:val="00BF47B0"/>
    <w:rsid w:val="00BF5327"/>
    <w:rsid w:val="00BF7BF0"/>
    <w:rsid w:val="00C00428"/>
    <w:rsid w:val="00C01D8A"/>
    <w:rsid w:val="00C02E61"/>
    <w:rsid w:val="00C21D33"/>
    <w:rsid w:val="00C33568"/>
    <w:rsid w:val="00C3382F"/>
    <w:rsid w:val="00C338F1"/>
    <w:rsid w:val="00C4377C"/>
    <w:rsid w:val="00C47F0F"/>
    <w:rsid w:val="00C51D84"/>
    <w:rsid w:val="00C52506"/>
    <w:rsid w:val="00C60119"/>
    <w:rsid w:val="00C76B15"/>
    <w:rsid w:val="00C82259"/>
    <w:rsid w:val="00C907D3"/>
    <w:rsid w:val="00C9297C"/>
    <w:rsid w:val="00C94014"/>
    <w:rsid w:val="00CB0144"/>
    <w:rsid w:val="00CB0A99"/>
    <w:rsid w:val="00CB3046"/>
    <w:rsid w:val="00CB5A09"/>
    <w:rsid w:val="00CC0ECB"/>
    <w:rsid w:val="00CD0CD4"/>
    <w:rsid w:val="00CD5B7E"/>
    <w:rsid w:val="00CE3B9F"/>
    <w:rsid w:val="00CE3FE8"/>
    <w:rsid w:val="00CF1FB8"/>
    <w:rsid w:val="00CF2C65"/>
    <w:rsid w:val="00CF4AF8"/>
    <w:rsid w:val="00D078B6"/>
    <w:rsid w:val="00D1022C"/>
    <w:rsid w:val="00D20D9C"/>
    <w:rsid w:val="00D27115"/>
    <w:rsid w:val="00D30652"/>
    <w:rsid w:val="00D32BB0"/>
    <w:rsid w:val="00D33200"/>
    <w:rsid w:val="00D34DCC"/>
    <w:rsid w:val="00D43041"/>
    <w:rsid w:val="00D502C4"/>
    <w:rsid w:val="00D52C3F"/>
    <w:rsid w:val="00D61D9B"/>
    <w:rsid w:val="00D66590"/>
    <w:rsid w:val="00D931A2"/>
    <w:rsid w:val="00D97808"/>
    <w:rsid w:val="00DA2F09"/>
    <w:rsid w:val="00DA6C93"/>
    <w:rsid w:val="00DB4E03"/>
    <w:rsid w:val="00DC1E60"/>
    <w:rsid w:val="00DC5409"/>
    <w:rsid w:val="00DC7EFB"/>
    <w:rsid w:val="00DD60CC"/>
    <w:rsid w:val="00DD6A47"/>
    <w:rsid w:val="00DE1BC8"/>
    <w:rsid w:val="00DF4D12"/>
    <w:rsid w:val="00E10AE2"/>
    <w:rsid w:val="00E10D13"/>
    <w:rsid w:val="00E10F0A"/>
    <w:rsid w:val="00E21875"/>
    <w:rsid w:val="00E25407"/>
    <w:rsid w:val="00E26CA6"/>
    <w:rsid w:val="00E31B30"/>
    <w:rsid w:val="00E32599"/>
    <w:rsid w:val="00E33732"/>
    <w:rsid w:val="00E33B0E"/>
    <w:rsid w:val="00E42621"/>
    <w:rsid w:val="00E426B9"/>
    <w:rsid w:val="00E446A6"/>
    <w:rsid w:val="00E52A2F"/>
    <w:rsid w:val="00E53CB5"/>
    <w:rsid w:val="00E53CCD"/>
    <w:rsid w:val="00E54107"/>
    <w:rsid w:val="00E624DB"/>
    <w:rsid w:val="00E62607"/>
    <w:rsid w:val="00E65ADD"/>
    <w:rsid w:val="00E71855"/>
    <w:rsid w:val="00E719A9"/>
    <w:rsid w:val="00E7248A"/>
    <w:rsid w:val="00EA1DE4"/>
    <w:rsid w:val="00EA60EA"/>
    <w:rsid w:val="00EA79F4"/>
    <w:rsid w:val="00EB010D"/>
    <w:rsid w:val="00EB29BF"/>
    <w:rsid w:val="00EB3BA3"/>
    <w:rsid w:val="00EB6218"/>
    <w:rsid w:val="00EC3D02"/>
    <w:rsid w:val="00EC4286"/>
    <w:rsid w:val="00EC5C54"/>
    <w:rsid w:val="00EC7C7F"/>
    <w:rsid w:val="00ED6A5A"/>
    <w:rsid w:val="00ED6F7B"/>
    <w:rsid w:val="00EE1B30"/>
    <w:rsid w:val="00EF4B42"/>
    <w:rsid w:val="00EF541D"/>
    <w:rsid w:val="00F003D3"/>
    <w:rsid w:val="00F008AB"/>
    <w:rsid w:val="00F03E32"/>
    <w:rsid w:val="00F14122"/>
    <w:rsid w:val="00F1506E"/>
    <w:rsid w:val="00F15B4F"/>
    <w:rsid w:val="00F2224E"/>
    <w:rsid w:val="00F34CF1"/>
    <w:rsid w:val="00F412D7"/>
    <w:rsid w:val="00F42289"/>
    <w:rsid w:val="00F42E75"/>
    <w:rsid w:val="00F44668"/>
    <w:rsid w:val="00F45D65"/>
    <w:rsid w:val="00F475EE"/>
    <w:rsid w:val="00F517FA"/>
    <w:rsid w:val="00F52D16"/>
    <w:rsid w:val="00F573D1"/>
    <w:rsid w:val="00F6227A"/>
    <w:rsid w:val="00F62D67"/>
    <w:rsid w:val="00F63BD9"/>
    <w:rsid w:val="00F6694C"/>
    <w:rsid w:val="00F807AB"/>
    <w:rsid w:val="00F811D6"/>
    <w:rsid w:val="00F8145F"/>
    <w:rsid w:val="00F90B70"/>
    <w:rsid w:val="00F9283D"/>
    <w:rsid w:val="00F96732"/>
    <w:rsid w:val="00F96F18"/>
    <w:rsid w:val="00FA0850"/>
    <w:rsid w:val="00FA508E"/>
    <w:rsid w:val="00FA5320"/>
    <w:rsid w:val="00FA7846"/>
    <w:rsid w:val="00FC26E5"/>
    <w:rsid w:val="00FD19F1"/>
    <w:rsid w:val="00FD370F"/>
    <w:rsid w:val="00FE0B90"/>
    <w:rsid w:val="00FF27DE"/>
    <w:rsid w:val="00FF4C41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55C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C8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55C8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C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5C89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footnote text"/>
    <w:basedOn w:val="a"/>
    <w:link w:val="afa"/>
    <w:uiPriority w:val="99"/>
    <w:semiHidden/>
    <w:unhideWhenUsed/>
    <w:rsid w:val="001A068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A0689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0"/>
    <w:uiPriority w:val="99"/>
    <w:semiHidden/>
    <w:unhideWhenUsed/>
    <w:rsid w:val="001A0689"/>
    <w:rPr>
      <w:vertAlign w:val="superscript"/>
    </w:rPr>
  </w:style>
  <w:style w:type="paragraph" w:styleId="afc">
    <w:name w:val="Revision"/>
    <w:hidden/>
    <w:uiPriority w:val="99"/>
    <w:semiHidden/>
    <w:rsid w:val="00027B8B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355C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C89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55C89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C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55C89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footnote text"/>
    <w:basedOn w:val="a"/>
    <w:link w:val="afa"/>
    <w:uiPriority w:val="99"/>
    <w:semiHidden/>
    <w:unhideWhenUsed/>
    <w:rsid w:val="001A068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A0689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0"/>
    <w:uiPriority w:val="99"/>
    <w:semiHidden/>
    <w:unhideWhenUsed/>
    <w:rsid w:val="001A0689"/>
    <w:rPr>
      <w:vertAlign w:val="superscript"/>
    </w:rPr>
  </w:style>
  <w:style w:type="paragraph" w:styleId="afc">
    <w:name w:val="Revision"/>
    <w:hidden/>
    <w:uiPriority w:val="99"/>
    <w:semiHidden/>
    <w:rsid w:val="00027B8B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C381548-A8DA-4273-9431-AD695BCA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Tetiana</cp:lastModifiedBy>
  <cp:revision>3</cp:revision>
  <cp:lastPrinted>2022-06-08T08:04:00Z</cp:lastPrinted>
  <dcterms:created xsi:type="dcterms:W3CDTF">2022-06-17T12:20:00Z</dcterms:created>
  <dcterms:modified xsi:type="dcterms:W3CDTF">2022-06-17T12:24:00Z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