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2F6B9" w14:textId="77777777" w:rsidR="00FA7846" w:rsidRPr="00CD0CD4" w:rsidRDefault="00FA7846" w:rsidP="00FA7846">
      <w:pPr>
        <w:rPr>
          <w:sz w:val="2"/>
          <w:szCs w:val="2"/>
        </w:rPr>
      </w:pPr>
      <w:bookmarkStart w:id="0" w:name="_GoBack"/>
      <w:bookmarkEnd w:id="0"/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pt;height:48pt" o:ole="">
                  <v:imagedata r:id="rId13" o:title=""/>
                </v:shape>
                <o:OLEObject Type="Embed" ProgID="CorelDraw.Graphic.16" ShapeID="_x0000_i1025" DrawAspect="Content" ObjectID="_1701536146" r:id="rId14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1713"/>
        <w:gridCol w:w="1937"/>
      </w:tblGrid>
      <w:tr w:rsidR="00657593" w14:paraId="6AE0F1AB" w14:textId="77777777" w:rsidTr="0076356A">
        <w:tc>
          <w:tcPr>
            <w:tcW w:w="3510" w:type="dxa"/>
            <w:vAlign w:val="bottom"/>
          </w:tcPr>
          <w:p w14:paraId="77514C11" w14:textId="75E8EE2F" w:rsidR="00657593" w:rsidRPr="00566BA2" w:rsidRDefault="00091ED5" w:rsidP="00091ED5">
            <w:r>
              <w:t>17</w:t>
            </w:r>
            <w:r w:rsidR="006C3CCD">
              <w:t xml:space="preserve"> </w:t>
            </w:r>
            <w:r w:rsidR="00982EDF">
              <w:t>грудня</w:t>
            </w:r>
            <w:r w:rsidR="006C3CCD">
              <w:t xml:space="preserve"> 2021 року</w:t>
            </w:r>
          </w:p>
        </w:tc>
        <w:tc>
          <w:tcPr>
            <w:tcW w:w="2694" w:type="dxa"/>
          </w:tcPr>
          <w:p w14:paraId="04E01A72" w14:textId="65CB1ABE" w:rsidR="00657593" w:rsidRDefault="00657593" w:rsidP="007712EF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11E94B2D" w:rsidR="00657593" w:rsidRPr="008274C0" w:rsidRDefault="008274C0" w:rsidP="00E62607">
            <w:pPr>
              <w:jc w:val="right"/>
              <w:rPr>
                <w:lang w:val="en-US"/>
              </w:rPr>
            </w:pPr>
            <w:r w:rsidRPr="006C3CCD">
              <w:t>№</w:t>
            </w:r>
          </w:p>
        </w:tc>
        <w:tc>
          <w:tcPr>
            <w:tcW w:w="1937" w:type="dxa"/>
            <w:vAlign w:val="bottom"/>
          </w:tcPr>
          <w:p w14:paraId="0DDCCE3F" w14:textId="0E7F1BCA" w:rsidR="00657593" w:rsidRPr="006C3CCD" w:rsidRDefault="006C3CCD" w:rsidP="00290169">
            <w:pPr>
              <w:jc w:val="left"/>
            </w:pPr>
            <w:r>
              <w:t>143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7E8481D3" w:rsidR="002B3F71" w:rsidRPr="00CD0CD4" w:rsidRDefault="00D502C4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D502C4">
              <w:rPr>
                <w:color w:val="000000" w:themeColor="text1"/>
              </w:rPr>
              <w:t>Про внесення змін до деяких нормативно-правових актів Національного банку України</w:t>
            </w:r>
          </w:p>
        </w:tc>
      </w:tr>
    </w:tbl>
    <w:p w14:paraId="32B2F6BD" w14:textId="6A852A20" w:rsidR="00E53CCD" w:rsidRDefault="00D502C4" w:rsidP="005F4548">
      <w:pPr>
        <w:spacing w:before="240" w:after="240"/>
        <w:ind w:firstLine="567"/>
        <w:rPr>
          <w:b/>
        </w:rPr>
      </w:pPr>
      <w:r w:rsidRPr="006D070B">
        <w:t>Відповідно до статей 7, 15, 56 Закону України “Про Національний банк України”, статей 44, 66 Закону України “Про банки і банківську діяльність”</w:t>
      </w:r>
      <w:r w:rsidR="004D785A">
        <w:t>,</w:t>
      </w:r>
      <w:r w:rsidRPr="006D070B">
        <w:t xml:space="preserve"> </w:t>
      </w:r>
      <w:r w:rsidRPr="006D070B">
        <w:rPr>
          <w:rFonts w:eastAsia="Calibri"/>
          <w:lang w:eastAsia="en-US"/>
        </w:rPr>
        <w:t>і</w:t>
      </w:r>
      <w:r w:rsidRPr="006D070B">
        <w:t>з</w:t>
      </w:r>
      <w:r w:rsidRPr="006D070B">
        <w:rPr>
          <w:rFonts w:eastAsiaTheme="minorHAnsi"/>
          <w:lang w:val="en-US"/>
        </w:rPr>
        <w:t> </w:t>
      </w:r>
      <w:r w:rsidRPr="006D070B">
        <w:t xml:space="preserve"> метою </w:t>
      </w:r>
      <w:r w:rsidRPr="006D070B">
        <w:rPr>
          <w:shd w:val="clear" w:color="auto" w:fill="FFFFFF"/>
        </w:rPr>
        <w:t xml:space="preserve">вдосконалення порядку визначення банками України розміру кредитного ризику за активними банківськими операціями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7D35A737" w14:textId="0CFB2761" w:rsidR="00AD7DF9" w:rsidRDefault="00AD7DF9" w:rsidP="00184B29">
      <w:pPr>
        <w:spacing w:before="240" w:after="240"/>
        <w:ind w:firstLine="567"/>
        <w:rPr>
          <w:rFonts w:eastAsiaTheme="minorHAnsi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D502C4" w:rsidRPr="006A5046">
        <w:rPr>
          <w:rFonts w:eastAsiaTheme="minorHAnsi"/>
        </w:rPr>
        <w:t xml:space="preserve">Унести до </w:t>
      </w:r>
      <w:r w:rsidR="00D502C4">
        <w:rPr>
          <w:rFonts w:eastAsiaTheme="minorHAnsi"/>
        </w:rPr>
        <w:t>п</w:t>
      </w:r>
      <w:r w:rsidR="00D502C4" w:rsidRPr="006A5046">
        <w:rPr>
          <w:rFonts w:eastAsiaTheme="minorHAnsi"/>
        </w:rPr>
        <w:t>останови</w:t>
      </w:r>
      <w:r w:rsidR="00D502C4" w:rsidRPr="009D45C9">
        <w:rPr>
          <w:rFonts w:eastAsiaTheme="minorHAnsi"/>
        </w:rPr>
        <w:t xml:space="preserve"> Правління Національного банку України від 30</w:t>
      </w:r>
      <w:r w:rsidR="004D785A">
        <w:rPr>
          <w:rFonts w:eastAsiaTheme="minorHAnsi"/>
        </w:rPr>
        <w:t> </w:t>
      </w:r>
      <w:r w:rsidR="00D502C4" w:rsidRPr="009D45C9">
        <w:rPr>
          <w:rFonts w:eastAsiaTheme="minorHAnsi"/>
        </w:rPr>
        <w:t xml:space="preserve">червня 2016 року № 351 “Про затвердження Положення про визначення банками України розміру кредитного ризику за активними банківськими операціями” (зі змінами) </w:t>
      </w:r>
      <w:r w:rsidR="00D502C4">
        <w:rPr>
          <w:rFonts w:eastAsiaTheme="minorHAnsi"/>
        </w:rPr>
        <w:t>такі зміни:</w:t>
      </w:r>
    </w:p>
    <w:p w14:paraId="4B165E31" w14:textId="77777777" w:rsidR="00D502C4" w:rsidRDefault="00D502C4" w:rsidP="00184B29">
      <w:pPr>
        <w:spacing w:before="240" w:after="240"/>
        <w:ind w:firstLine="567"/>
        <w:rPr>
          <w:rFonts w:eastAsiaTheme="minorHAnsi"/>
        </w:rPr>
      </w:pPr>
      <w:r>
        <w:rPr>
          <w:rFonts w:eastAsiaTheme="minorEastAsia"/>
          <w:noProof/>
          <w:color w:val="000000" w:themeColor="text1"/>
          <w:lang w:eastAsia="en-US"/>
        </w:rPr>
        <w:t>1) </w:t>
      </w:r>
      <w:r>
        <w:rPr>
          <w:rFonts w:eastAsiaTheme="minorHAnsi"/>
        </w:rPr>
        <w:t>підпункт 2 пункту 5</w:t>
      </w:r>
      <w:r>
        <w:rPr>
          <w:rFonts w:eastAsiaTheme="minorHAnsi"/>
          <w:vertAlign w:val="superscript"/>
        </w:rPr>
        <w:t>3</w:t>
      </w:r>
      <w:r>
        <w:rPr>
          <w:rFonts w:eastAsiaTheme="minorHAnsi"/>
        </w:rPr>
        <w:t xml:space="preserve"> виключити;</w:t>
      </w:r>
    </w:p>
    <w:p w14:paraId="6FE3DFF9" w14:textId="692FA631" w:rsidR="00D502C4" w:rsidRDefault="00D502C4" w:rsidP="00184B29">
      <w:pPr>
        <w:spacing w:before="240"/>
        <w:ind w:firstLine="567"/>
        <w:rPr>
          <w:rFonts w:eastAsiaTheme="minorHAnsi"/>
        </w:rPr>
      </w:pPr>
      <w:r>
        <w:rPr>
          <w:rFonts w:eastAsiaTheme="minorEastAsia"/>
          <w:noProof/>
          <w:color w:val="000000" w:themeColor="text1"/>
          <w:lang w:eastAsia="en-US"/>
        </w:rPr>
        <w:t>2) </w:t>
      </w:r>
      <w:r>
        <w:rPr>
          <w:rFonts w:eastAsiaTheme="minorHAnsi"/>
        </w:rPr>
        <w:t xml:space="preserve">постанову після пункту </w:t>
      </w:r>
      <w:r w:rsidRPr="00DF50BC">
        <w:rPr>
          <w:rFonts w:eastAsiaTheme="minorHAnsi"/>
        </w:rPr>
        <w:t>5</w:t>
      </w:r>
      <w:r w:rsidRPr="00DF50BC">
        <w:rPr>
          <w:rFonts w:eastAsiaTheme="minorHAnsi"/>
          <w:vertAlign w:val="superscript"/>
        </w:rPr>
        <w:t>7</w:t>
      </w:r>
      <w:r w:rsidRPr="004D785A">
        <w:rPr>
          <w:rFonts w:eastAsiaTheme="minorHAnsi"/>
        </w:rPr>
        <w:t xml:space="preserve"> </w:t>
      </w:r>
      <w:r w:rsidRPr="00DF50BC">
        <w:rPr>
          <w:rFonts w:eastAsiaTheme="minorHAnsi"/>
        </w:rPr>
        <w:t>доповнити</w:t>
      </w:r>
      <w:r w:rsidRPr="004B1D40">
        <w:rPr>
          <w:rFonts w:eastAsiaTheme="minorHAnsi"/>
        </w:rPr>
        <w:t xml:space="preserve"> новим </w:t>
      </w:r>
      <w:r>
        <w:rPr>
          <w:rFonts w:eastAsiaTheme="minorHAnsi"/>
        </w:rPr>
        <w:t>пунктом 5</w:t>
      </w:r>
      <w:r>
        <w:rPr>
          <w:rFonts w:eastAsiaTheme="minorHAnsi"/>
          <w:vertAlign w:val="superscript"/>
        </w:rPr>
        <w:t>8</w:t>
      </w:r>
      <w:r>
        <w:rPr>
          <w:rFonts w:eastAsiaTheme="minorHAnsi"/>
        </w:rPr>
        <w:t xml:space="preserve"> </w:t>
      </w:r>
      <w:r w:rsidRPr="004B1D40">
        <w:rPr>
          <w:rFonts w:eastAsiaTheme="minorHAnsi"/>
        </w:rPr>
        <w:t>такого змісту:</w:t>
      </w:r>
    </w:p>
    <w:p w14:paraId="13ADA8A3" w14:textId="1A227AC0" w:rsidR="00D502C4" w:rsidRPr="004B1D40" w:rsidRDefault="00D502C4" w:rsidP="00184B29">
      <w:pPr>
        <w:spacing w:after="240"/>
        <w:ind w:firstLine="567"/>
        <w:rPr>
          <w:rFonts w:eastAsiaTheme="minorHAnsi"/>
          <w:lang w:val="ru-RU"/>
        </w:rPr>
      </w:pPr>
      <w:r w:rsidRPr="004B1D40">
        <w:rPr>
          <w:rFonts w:eastAsiaTheme="minorHAnsi"/>
          <w:lang w:val="ru-RU"/>
        </w:rPr>
        <w:t>“</w:t>
      </w:r>
      <w:r>
        <w:rPr>
          <w:rFonts w:eastAsiaTheme="minorHAnsi"/>
        </w:rPr>
        <w:t>5</w:t>
      </w:r>
      <w:r>
        <w:rPr>
          <w:rFonts w:eastAsiaTheme="minorHAnsi"/>
          <w:vertAlign w:val="superscript"/>
        </w:rPr>
        <w:t>8</w:t>
      </w:r>
      <w:r>
        <w:rPr>
          <w:rFonts w:eastAsiaTheme="minorHAnsi"/>
        </w:rPr>
        <w:t xml:space="preserve">. </w:t>
      </w:r>
      <w:r w:rsidRPr="00791CB9">
        <w:rPr>
          <w:rFonts w:eastAsiaTheme="minorHAnsi"/>
        </w:rPr>
        <w:t>Банкам України під час застосування Положення про визначення розміру кредитного ризику дозволити до 31 грудня 2023 року під час розрахунку розміру кредитного ризику не застосовувати норм підпункту 3 пункту 107 розділу X цього Положення.</w:t>
      </w:r>
      <w:r w:rsidRPr="004B1D40">
        <w:rPr>
          <w:rFonts w:eastAsiaTheme="minorHAnsi"/>
          <w:lang w:val="ru-RU"/>
        </w:rPr>
        <w:t>”.</w:t>
      </w:r>
    </w:p>
    <w:p w14:paraId="35060D55" w14:textId="152728D0" w:rsidR="00AD7DF9" w:rsidRDefault="00AD7DF9" w:rsidP="00184B29">
      <w:pPr>
        <w:spacing w:before="240" w:after="240"/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D502C4" w:rsidRPr="009C00D0">
        <w:t xml:space="preserve">Унести до Положення про визначення банками України розміру кредитного ризику за активними банківськими операціями, затвердженого постановою Правління Національного банку України від 30 червня 2016 року </w:t>
      </w:r>
      <w:r w:rsidR="00D502C4" w:rsidRPr="00396F10">
        <w:t>№</w:t>
      </w:r>
      <w:r w:rsidR="00D502C4" w:rsidRPr="00396F10">
        <w:rPr>
          <w:rFonts w:eastAsiaTheme="minorHAnsi" w:cstheme="minorBidi"/>
          <w:lang w:val="en-US"/>
        </w:rPr>
        <w:t> </w:t>
      </w:r>
      <w:r w:rsidR="00D502C4" w:rsidRPr="00396F10">
        <w:t>351 (зі змінами), такі зміни:</w:t>
      </w:r>
    </w:p>
    <w:p w14:paraId="1A557C78" w14:textId="37CBC84E" w:rsidR="00D502C4" w:rsidRDefault="00D502C4" w:rsidP="00184B29">
      <w:pPr>
        <w:spacing w:before="240" w:after="240"/>
        <w:ind w:firstLine="567"/>
        <w:rPr>
          <w:rFonts w:eastAsiaTheme="minorHAnsi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1) </w:t>
      </w:r>
      <w:r w:rsidRPr="00DF50BC">
        <w:rPr>
          <w:rFonts w:eastAsiaTheme="minorHAnsi"/>
        </w:rPr>
        <w:t xml:space="preserve">у </w:t>
      </w:r>
      <w:proofErr w:type="gramStart"/>
      <w:r w:rsidRPr="00DF50BC">
        <w:rPr>
          <w:rFonts w:eastAsiaTheme="minorHAnsi"/>
        </w:rPr>
        <w:t>п</w:t>
      </w:r>
      <w:proofErr w:type="gramEnd"/>
      <w:r w:rsidRPr="00DF50BC">
        <w:rPr>
          <w:rFonts w:eastAsiaTheme="minorHAnsi"/>
        </w:rPr>
        <w:t>ідпунктах 1</w:t>
      </w:r>
      <w:r w:rsidR="00715AAE">
        <w:rPr>
          <w:rFonts w:eastAsiaTheme="minorHAnsi"/>
        </w:rPr>
        <w:t>–</w:t>
      </w:r>
      <w:r w:rsidRPr="00DF50BC">
        <w:rPr>
          <w:rFonts w:eastAsiaTheme="minorHAnsi"/>
        </w:rPr>
        <w:t xml:space="preserve">3 пункту 121 розділу </w:t>
      </w:r>
      <w:r w:rsidRPr="00DF50BC">
        <w:rPr>
          <w:rFonts w:eastAsiaTheme="minorHAnsi"/>
          <w:lang w:val="en-US"/>
        </w:rPr>
        <w:t>X</w:t>
      </w:r>
      <w:r w:rsidRPr="00DF50BC">
        <w:rPr>
          <w:rFonts w:eastAsiaTheme="minorHAnsi"/>
        </w:rPr>
        <w:t xml:space="preserve"> слова та цифри </w:t>
      </w:r>
      <w:r w:rsidRPr="00DF50BC">
        <w:rPr>
          <w:rFonts w:eastAsiaTheme="minorHAnsi"/>
          <w:lang w:val="ru-RU"/>
        </w:rPr>
        <w:t xml:space="preserve">“в пунктах </w:t>
      </w:r>
      <w:r w:rsidRPr="00DF50BC">
        <w:rPr>
          <w:rFonts w:eastAsiaTheme="minorHAnsi"/>
        </w:rPr>
        <w:t>1, 2</w:t>
      </w:r>
      <w:r w:rsidRPr="00DF50BC">
        <w:rPr>
          <w:rFonts w:eastAsiaTheme="minorHAnsi"/>
          <w:lang w:val="ru-RU"/>
        </w:rPr>
        <w:t xml:space="preserve">” </w:t>
      </w:r>
      <w:r w:rsidRPr="00DF50BC">
        <w:rPr>
          <w:rFonts w:eastAsiaTheme="minorHAnsi"/>
        </w:rPr>
        <w:t xml:space="preserve">замінити словами та цифрами </w:t>
      </w:r>
      <w:r w:rsidRPr="00DF50BC">
        <w:rPr>
          <w:rFonts w:eastAsiaTheme="minorHAnsi"/>
          <w:lang w:val="ru-RU"/>
        </w:rPr>
        <w:t xml:space="preserve">“в пунктах </w:t>
      </w:r>
      <w:r w:rsidRPr="00DF50BC">
        <w:rPr>
          <w:rFonts w:eastAsiaTheme="minorHAnsi"/>
        </w:rPr>
        <w:t>1, 2, 29</w:t>
      </w:r>
      <w:r w:rsidRPr="00DF50BC">
        <w:rPr>
          <w:rFonts w:eastAsiaTheme="minorHAnsi"/>
          <w:lang w:val="ru-RU"/>
        </w:rPr>
        <w:t>”</w:t>
      </w:r>
      <w:r w:rsidRPr="00DF50BC">
        <w:rPr>
          <w:rFonts w:eastAsiaTheme="minorHAnsi"/>
        </w:rPr>
        <w:t>;</w:t>
      </w:r>
    </w:p>
    <w:p w14:paraId="68605677" w14:textId="1FD026CA" w:rsidR="00D502C4" w:rsidRDefault="00D502C4" w:rsidP="00184B29">
      <w:pPr>
        <w:spacing w:before="240"/>
        <w:ind w:firstLine="567"/>
        <w:rPr>
          <w:rFonts w:eastAsiaTheme="minorHAnsi" w:cstheme="minorBidi"/>
        </w:rPr>
      </w:pPr>
      <w:r>
        <w:rPr>
          <w:rFonts w:eastAsiaTheme="minorHAnsi"/>
        </w:rPr>
        <w:t xml:space="preserve">2) у </w:t>
      </w:r>
      <w:r>
        <w:rPr>
          <w:rFonts w:eastAsiaTheme="minorHAnsi" w:cstheme="minorBidi"/>
        </w:rPr>
        <w:t xml:space="preserve">таблиці </w:t>
      </w:r>
      <w:r w:rsidRPr="004B1D40">
        <w:rPr>
          <w:rFonts w:eastAsiaTheme="minorHAnsi" w:cstheme="minorBidi"/>
        </w:rPr>
        <w:t>додатк</w:t>
      </w:r>
      <w:r w:rsidR="00184B29">
        <w:rPr>
          <w:rFonts w:eastAsiaTheme="minorHAnsi" w:cstheme="minorBidi"/>
        </w:rPr>
        <w:t>а</w:t>
      </w:r>
      <w:r>
        <w:rPr>
          <w:rFonts w:eastAsiaTheme="minorHAnsi" w:cstheme="minorBidi"/>
        </w:rPr>
        <w:t xml:space="preserve"> 6</w:t>
      </w:r>
      <w:r w:rsidRPr="004B1D40">
        <w:rPr>
          <w:rFonts w:eastAsiaTheme="minorHAnsi" w:cstheme="minorBidi"/>
        </w:rPr>
        <w:t xml:space="preserve"> до Положення:</w:t>
      </w:r>
    </w:p>
    <w:p w14:paraId="41AD4114" w14:textId="0F6CCDAE" w:rsidR="00D502C4" w:rsidRPr="003E067A" w:rsidRDefault="00D502C4" w:rsidP="00184B29">
      <w:pPr>
        <w:ind w:firstLine="567"/>
      </w:pPr>
      <w:r w:rsidRPr="003E067A">
        <w:rPr>
          <w:rFonts w:eastAsiaTheme="minorHAnsi" w:cstheme="minorBidi"/>
        </w:rPr>
        <w:t xml:space="preserve">у колонці 2 рядка 1 слова “міжнародних багатосторонніх банків (Міжнародний банк реконструкції та розвитку, Європейський банк реконструкції та розвитку, Міжнародна фінансова корпорація, Європейський інвестиційний банк, Європейський інвестиційний фонд)” замінити словами та </w:t>
      </w:r>
      <w:r w:rsidRPr="003E067A">
        <w:rPr>
          <w:rFonts w:eastAsiaTheme="minorHAnsi" w:cstheme="minorBidi"/>
        </w:rPr>
        <w:lastRenderedPageBreak/>
        <w:t xml:space="preserve">цифрами </w:t>
      </w:r>
      <w:r w:rsidRPr="003E067A">
        <w:rPr>
          <w:rFonts w:eastAsiaTheme="minorHAnsi"/>
        </w:rPr>
        <w:t>“</w:t>
      </w:r>
      <w:r w:rsidRPr="003E067A">
        <w:t>міжнародних банків розвитку, визначених відповідно до пункту 2 статті 117 Регламенту Європейського Парламенту і Ради (ЄС) № 575/2013 від 26 червня 2013 року про пруденційні вимоги для кредитних установ та інвестиційних фірм та про внесення змін до Регламенту (ЄС) № 648/2012”;</w:t>
      </w:r>
    </w:p>
    <w:p w14:paraId="2EA6732F" w14:textId="1E38BFA9" w:rsidR="00D502C4" w:rsidRPr="00791CB9" w:rsidRDefault="00D502C4" w:rsidP="00184B29">
      <w:pPr>
        <w:ind w:firstLine="567"/>
      </w:pPr>
      <w:r w:rsidRPr="00791CB9">
        <w:t>таблицю доповнити новим рядком такого змісту:</w:t>
      </w:r>
    </w:p>
    <w:p w14:paraId="2270B9A1" w14:textId="5C7AA134" w:rsidR="00D502C4" w:rsidRDefault="00D502C4" w:rsidP="00D502C4">
      <w:pPr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D502C4" w14:paraId="75920087" w14:textId="77777777" w:rsidTr="00A409B5">
        <w:tc>
          <w:tcPr>
            <w:tcW w:w="675" w:type="dxa"/>
          </w:tcPr>
          <w:p w14:paraId="0E5CE295" w14:textId="77777777" w:rsidR="00D502C4" w:rsidRDefault="00D502C4" w:rsidP="00A409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1" w:type="dxa"/>
          </w:tcPr>
          <w:p w14:paraId="1C6D2F3E" w14:textId="77777777" w:rsidR="00D502C4" w:rsidRDefault="00D502C4" w:rsidP="00A409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64" w:type="dxa"/>
          </w:tcPr>
          <w:p w14:paraId="23BA3172" w14:textId="77777777" w:rsidR="00D502C4" w:rsidRDefault="00D502C4" w:rsidP="00A409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64" w:type="dxa"/>
          </w:tcPr>
          <w:p w14:paraId="3907A6AD" w14:textId="77777777" w:rsidR="00D502C4" w:rsidRDefault="00D502C4" w:rsidP="00A409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502C4" w14:paraId="4AE58274" w14:textId="77777777" w:rsidTr="00A409B5">
        <w:trPr>
          <w:trHeight w:val="1670"/>
        </w:trPr>
        <w:tc>
          <w:tcPr>
            <w:tcW w:w="675" w:type="dxa"/>
          </w:tcPr>
          <w:p w14:paraId="7D2B3865" w14:textId="77777777" w:rsidR="00D502C4" w:rsidRDefault="00D502C4" w:rsidP="00A409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251" w:type="dxa"/>
          </w:tcPr>
          <w:p w14:paraId="7E1F768B" w14:textId="77777777" w:rsidR="00D502C4" w:rsidRPr="00791CB9" w:rsidRDefault="00D502C4" w:rsidP="00A409B5">
            <w:pPr>
              <w:rPr>
                <w:lang w:val="ru-RU"/>
              </w:rPr>
            </w:pPr>
            <w:r w:rsidRPr="00791CB9">
              <w:t xml:space="preserve">Договори з надання забезпечення виконання зобов’язання, що відповідають вимогам підпункту 9 пункту 2.5 глави 2 розділу </w:t>
            </w:r>
            <w:r w:rsidRPr="00791CB9">
              <w:rPr>
                <w:lang w:val="en-US"/>
              </w:rPr>
              <w:t>VI</w:t>
            </w:r>
            <w:r w:rsidRPr="00791CB9">
              <w:t xml:space="preserve">  Інструкції № 368</w:t>
            </w:r>
          </w:p>
        </w:tc>
        <w:tc>
          <w:tcPr>
            <w:tcW w:w="2464" w:type="dxa"/>
          </w:tcPr>
          <w:p w14:paraId="1813BC71" w14:textId="77777777" w:rsidR="00D502C4" w:rsidRPr="00791CB9" w:rsidRDefault="00D502C4" w:rsidP="00A409B5">
            <w:pPr>
              <w:spacing w:before="100" w:beforeAutospacing="1" w:after="100" w:afterAutospacing="1"/>
              <w:jc w:val="center"/>
            </w:pPr>
            <w:r w:rsidRPr="00791CB9">
              <w:t>1,0/-</w:t>
            </w:r>
          </w:p>
          <w:p w14:paraId="4830FDF6" w14:textId="77777777" w:rsidR="00D502C4" w:rsidRPr="00791CB9" w:rsidRDefault="00D502C4" w:rsidP="00A409B5">
            <w:pPr>
              <w:spacing w:before="100" w:beforeAutospacing="1" w:after="100" w:afterAutospacing="1"/>
              <w:jc w:val="center"/>
            </w:pPr>
          </w:p>
          <w:p w14:paraId="1A8BA814" w14:textId="77777777" w:rsidR="00D502C4" w:rsidRPr="00791CB9" w:rsidRDefault="00D502C4" w:rsidP="00A409B5">
            <w:pPr>
              <w:jc w:val="center"/>
              <w:rPr>
                <w:lang w:val="ru-RU"/>
              </w:rPr>
            </w:pPr>
          </w:p>
        </w:tc>
        <w:tc>
          <w:tcPr>
            <w:tcW w:w="2464" w:type="dxa"/>
          </w:tcPr>
          <w:p w14:paraId="7ABBB558" w14:textId="77777777" w:rsidR="00D502C4" w:rsidRPr="00791CB9" w:rsidRDefault="00D502C4" w:rsidP="00A409B5">
            <w:pPr>
              <w:spacing w:before="100" w:beforeAutospacing="1" w:after="100" w:afterAutospacing="1"/>
              <w:jc w:val="center"/>
            </w:pPr>
            <w:r w:rsidRPr="00791CB9">
              <w:t>-</w:t>
            </w:r>
          </w:p>
          <w:p w14:paraId="0E28E603" w14:textId="77777777" w:rsidR="00D502C4" w:rsidRPr="00791CB9" w:rsidRDefault="00D502C4" w:rsidP="00A409B5">
            <w:pPr>
              <w:spacing w:before="100" w:beforeAutospacing="1" w:after="100" w:afterAutospacing="1"/>
              <w:jc w:val="center"/>
            </w:pPr>
          </w:p>
          <w:p w14:paraId="520CAA13" w14:textId="77777777" w:rsidR="00D502C4" w:rsidRPr="00791CB9" w:rsidRDefault="00D502C4" w:rsidP="00A409B5">
            <w:pPr>
              <w:jc w:val="center"/>
              <w:rPr>
                <w:lang w:val="ru-RU"/>
              </w:rPr>
            </w:pPr>
          </w:p>
        </w:tc>
      </w:tr>
    </w:tbl>
    <w:p w14:paraId="2745DEE2" w14:textId="7E26AC6D" w:rsidR="00D502C4" w:rsidRDefault="00D502C4" w:rsidP="004D785A">
      <w:pPr>
        <w:spacing w:after="240"/>
        <w:ind w:firstLine="567"/>
        <w:jc w:val="right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”.</w:t>
      </w:r>
    </w:p>
    <w:p w14:paraId="2FAB7435" w14:textId="0B6010BB" w:rsidR="00AD7DF9" w:rsidRDefault="00AD7DF9" w:rsidP="004D785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D502C4" w:rsidRPr="009C00D0">
        <w:rPr>
          <w:rFonts w:eastAsiaTheme="minorHAnsi" w:cstheme="minorBidi"/>
        </w:rPr>
        <w:t xml:space="preserve">Департаменту методології регулювання діяльності банків (Наталія Іваненко) після офіційного опублікування довести </w:t>
      </w:r>
      <w:r w:rsidR="00D502C4" w:rsidRPr="002E760D">
        <w:rPr>
          <w:rFonts w:eastAsiaTheme="minorHAnsi" w:cstheme="minorBidi"/>
        </w:rPr>
        <w:t>до відома банків України інформац</w:t>
      </w:r>
      <w:r w:rsidR="00D502C4">
        <w:rPr>
          <w:rFonts w:eastAsiaTheme="minorHAnsi" w:cstheme="minorBidi"/>
        </w:rPr>
        <w:t>ію про прийняття цієї постанови</w:t>
      </w:r>
      <w:r w:rsidR="005212A1" w:rsidRPr="00D502C4">
        <w:rPr>
          <w:rFonts w:eastAsiaTheme="minorEastAsia"/>
          <w:noProof/>
          <w:color w:val="000000" w:themeColor="text1"/>
          <w:lang w:eastAsia="en-US"/>
        </w:rPr>
        <w:t>.</w:t>
      </w:r>
    </w:p>
    <w:p w14:paraId="77405064" w14:textId="0035A5BE" w:rsidR="00AD7DF9" w:rsidRDefault="00AD7DF9" w:rsidP="004D785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4. </w:t>
      </w:r>
      <w:r w:rsidR="00D502C4" w:rsidRPr="009A7ADC">
        <w:rPr>
          <w:rFonts w:eastAsiaTheme="minorHAnsi" w:cstheme="minorBidi"/>
        </w:rPr>
        <w:t>Постанова набирає чинності з дня, наступного за днем її офіційного опублікування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32B2F6C4" w14:textId="77777777" w:rsidR="00E42621" w:rsidRPr="00CD0CD4" w:rsidRDefault="00E42621" w:rsidP="00E42621">
      <w:pPr>
        <w:tabs>
          <w:tab w:val="left" w:pos="993"/>
        </w:tabs>
        <w:spacing w:after="120"/>
      </w:pPr>
    </w:p>
    <w:p w14:paraId="32B2F6C5" w14:textId="77777777" w:rsidR="0095741D" w:rsidRPr="00CD0CD4" w:rsidRDefault="0095741D" w:rsidP="005F4548">
      <w:pPr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BD6D34">
        <w:tc>
          <w:tcPr>
            <w:tcW w:w="5495" w:type="dxa"/>
            <w:vAlign w:val="bottom"/>
          </w:tcPr>
          <w:p w14:paraId="32B2F6C6" w14:textId="757894D0" w:rsidR="00DD60CC" w:rsidRPr="00CD0CD4" w:rsidRDefault="00D502C4" w:rsidP="003C10F1">
            <w:pPr>
              <w:autoSpaceDE w:val="0"/>
              <w:autoSpaceDN w:val="0"/>
              <w:jc w:val="left"/>
            </w:pPr>
            <w:r w:rsidRPr="00703FEF">
              <w:rPr>
                <w:rFonts w:eastAsiaTheme="minorHAnsi" w:cstheme="minorBidi"/>
              </w:rPr>
              <w:t>Голов</w:t>
            </w:r>
            <w:r>
              <w:rPr>
                <w:rFonts w:eastAsiaTheme="minorHAnsi" w:cstheme="minorBidi"/>
              </w:rPr>
              <w:t>а</w:t>
            </w:r>
          </w:p>
        </w:tc>
        <w:tc>
          <w:tcPr>
            <w:tcW w:w="4252" w:type="dxa"/>
            <w:vAlign w:val="bottom"/>
          </w:tcPr>
          <w:p w14:paraId="32B2F6C7" w14:textId="388FAF31" w:rsidR="00DD60CC" w:rsidRPr="00CD0CD4" w:rsidRDefault="00D502C4" w:rsidP="00473EF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rPr>
                <w:rFonts w:eastAsiaTheme="minorHAnsi" w:cstheme="minorBidi"/>
              </w:rPr>
              <w:t>Кирило ШЕВЧЕНКО</w:t>
            </w:r>
          </w:p>
        </w:tc>
      </w:tr>
    </w:tbl>
    <w:p w14:paraId="32B2F6C9" w14:textId="77777777" w:rsidR="008D10FD" w:rsidRPr="00CD0CD4" w:rsidRDefault="008D10FD" w:rsidP="00E53CCD"/>
    <w:p w14:paraId="32B2F6CA" w14:textId="77777777" w:rsidR="00FA508E" w:rsidRPr="00CD0CD4" w:rsidRDefault="00FA508E" w:rsidP="00E53CCD"/>
    <w:p w14:paraId="32B2F6CB" w14:textId="6651A289" w:rsidR="00FA508E" w:rsidRDefault="00FA508E" w:rsidP="00FA508E">
      <w:pPr>
        <w:jc w:val="left"/>
        <w:rPr>
          <w:rFonts w:eastAsiaTheme="minorHAnsi" w:cstheme="minorBidi"/>
        </w:rPr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D502C4" w:rsidRPr="009A7ADC">
        <w:rPr>
          <w:rFonts w:eastAsiaTheme="minorHAnsi" w:cstheme="minorBidi"/>
        </w:rPr>
        <w:t>22</w:t>
      </w:r>
    </w:p>
    <w:p w14:paraId="64D54EA3" w14:textId="77777777" w:rsidR="00D502C4" w:rsidRPr="00CD0CD4" w:rsidRDefault="00D502C4" w:rsidP="00FA508E">
      <w:pPr>
        <w:jc w:val="left"/>
      </w:pPr>
    </w:p>
    <w:sectPr w:rsidR="00D502C4" w:rsidRPr="00CD0CD4" w:rsidSect="00B54021">
      <w:headerReference w:type="default" r:id="rId15"/>
      <w:headerReference w:type="first" r:id="rId16"/>
      <w:footerReference w:type="first" r:id="rId17"/>
      <w:pgSz w:w="11906" w:h="16838" w:code="9"/>
      <w:pgMar w:top="567" w:right="567" w:bottom="1701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6BA6F" w14:textId="77777777" w:rsidR="00FF27DE" w:rsidRDefault="00FF27DE" w:rsidP="00E53CCD">
      <w:r>
        <w:separator/>
      </w:r>
    </w:p>
  </w:endnote>
  <w:endnote w:type="continuationSeparator" w:id="0">
    <w:p w14:paraId="211B0145" w14:textId="77777777" w:rsidR="00FF27DE" w:rsidRDefault="00FF27DE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DBD41" w14:textId="77777777" w:rsidR="00FF27DE" w:rsidRDefault="00FF27DE" w:rsidP="00E53CCD">
      <w:r>
        <w:separator/>
      </w:r>
    </w:p>
  </w:footnote>
  <w:footnote w:type="continuationSeparator" w:id="0">
    <w:p w14:paraId="4BD83488" w14:textId="77777777" w:rsidR="00FF27DE" w:rsidRDefault="00FF27DE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13D91D0D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B667F2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8EF57" w14:textId="4E9F7549" w:rsidR="006C3CCD" w:rsidRDefault="006C3CCD" w:rsidP="006C3CCD">
    <w:pPr>
      <w:pStyle w:val="a5"/>
      <w:jc w:val="right"/>
    </w:pPr>
    <w:r>
      <w:t>Офіційно опубліковано 2</w:t>
    </w:r>
    <w:r w:rsidR="00B667F2">
      <w:t>1</w:t>
    </w:r>
    <w:r>
      <w:t>.1</w:t>
    </w:r>
    <w:r w:rsidR="00982EDF">
      <w:t>2</w:t>
    </w:r>
    <w: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твійчук Юрій Григорович">
    <w15:presenceInfo w15:providerId="AD" w15:userId="S-1-5-21-4214254015-395971765-4003194269-80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65"/>
    <w:rsid w:val="0000631C"/>
    <w:rsid w:val="000064FA"/>
    <w:rsid w:val="000069AF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8032C"/>
    <w:rsid w:val="00091ED5"/>
    <w:rsid w:val="000B2990"/>
    <w:rsid w:val="000D778F"/>
    <w:rsid w:val="000E0CB3"/>
    <w:rsid w:val="000E5B8C"/>
    <w:rsid w:val="000E7A13"/>
    <w:rsid w:val="00106229"/>
    <w:rsid w:val="00115ECF"/>
    <w:rsid w:val="00140621"/>
    <w:rsid w:val="001631E2"/>
    <w:rsid w:val="001716B0"/>
    <w:rsid w:val="001740C0"/>
    <w:rsid w:val="00184B29"/>
    <w:rsid w:val="00190E1A"/>
    <w:rsid w:val="001A0EE5"/>
    <w:rsid w:val="001A16FA"/>
    <w:rsid w:val="001A4CB9"/>
    <w:rsid w:val="001A6795"/>
    <w:rsid w:val="001C206C"/>
    <w:rsid w:val="001D3734"/>
    <w:rsid w:val="001D487A"/>
    <w:rsid w:val="002238D1"/>
    <w:rsid w:val="00225DE2"/>
    <w:rsid w:val="00233F37"/>
    <w:rsid w:val="00241373"/>
    <w:rsid w:val="00253BF9"/>
    <w:rsid w:val="0025455E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01D9"/>
    <w:rsid w:val="002C1FDB"/>
    <w:rsid w:val="002D1790"/>
    <w:rsid w:val="002F48EF"/>
    <w:rsid w:val="00332701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C10F1"/>
    <w:rsid w:val="003C3282"/>
    <w:rsid w:val="003C3985"/>
    <w:rsid w:val="003D6B33"/>
    <w:rsid w:val="003F0441"/>
    <w:rsid w:val="003F131E"/>
    <w:rsid w:val="003F172F"/>
    <w:rsid w:val="003F28B5"/>
    <w:rsid w:val="003F7093"/>
    <w:rsid w:val="00401EDB"/>
    <w:rsid w:val="00404C93"/>
    <w:rsid w:val="00407877"/>
    <w:rsid w:val="004130B9"/>
    <w:rsid w:val="00446704"/>
    <w:rsid w:val="00455B45"/>
    <w:rsid w:val="00460BA2"/>
    <w:rsid w:val="004666D6"/>
    <w:rsid w:val="00473EF2"/>
    <w:rsid w:val="004A1CFC"/>
    <w:rsid w:val="004A7F75"/>
    <w:rsid w:val="004B1FE9"/>
    <w:rsid w:val="004B5574"/>
    <w:rsid w:val="004D2B57"/>
    <w:rsid w:val="004D785A"/>
    <w:rsid w:val="004E22E2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4548"/>
    <w:rsid w:val="005F4CB4"/>
    <w:rsid w:val="005F6B35"/>
    <w:rsid w:val="00640612"/>
    <w:rsid w:val="0064227D"/>
    <w:rsid w:val="0065179F"/>
    <w:rsid w:val="00657593"/>
    <w:rsid w:val="00670C95"/>
    <w:rsid w:val="006925CE"/>
    <w:rsid w:val="00692C8C"/>
    <w:rsid w:val="006B2748"/>
    <w:rsid w:val="006B465F"/>
    <w:rsid w:val="006B6531"/>
    <w:rsid w:val="006C06A1"/>
    <w:rsid w:val="006C0F22"/>
    <w:rsid w:val="006C13B1"/>
    <w:rsid w:val="006C3CCD"/>
    <w:rsid w:val="006C4176"/>
    <w:rsid w:val="006C66EF"/>
    <w:rsid w:val="006D2617"/>
    <w:rsid w:val="006F5719"/>
    <w:rsid w:val="00700AA3"/>
    <w:rsid w:val="007142BA"/>
    <w:rsid w:val="00714823"/>
    <w:rsid w:val="00715AAE"/>
    <w:rsid w:val="00717197"/>
    <w:rsid w:val="0071789F"/>
    <w:rsid w:val="00730088"/>
    <w:rsid w:val="00747222"/>
    <w:rsid w:val="00750898"/>
    <w:rsid w:val="0076356A"/>
    <w:rsid w:val="007712EF"/>
    <w:rsid w:val="00773559"/>
    <w:rsid w:val="0078127A"/>
    <w:rsid w:val="00783AF2"/>
    <w:rsid w:val="00787E46"/>
    <w:rsid w:val="007A6609"/>
    <w:rsid w:val="007B7B73"/>
    <w:rsid w:val="007C2CED"/>
    <w:rsid w:val="007F16F3"/>
    <w:rsid w:val="00802988"/>
    <w:rsid w:val="008274C0"/>
    <w:rsid w:val="008415A0"/>
    <w:rsid w:val="0085364B"/>
    <w:rsid w:val="00866993"/>
    <w:rsid w:val="00874366"/>
    <w:rsid w:val="008762D8"/>
    <w:rsid w:val="00897035"/>
    <w:rsid w:val="008B1589"/>
    <w:rsid w:val="008B5CF2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741D"/>
    <w:rsid w:val="0097288F"/>
    <w:rsid w:val="0098207E"/>
    <w:rsid w:val="00982EDF"/>
    <w:rsid w:val="00990AAE"/>
    <w:rsid w:val="009B6120"/>
    <w:rsid w:val="009C2F76"/>
    <w:rsid w:val="009D458D"/>
    <w:rsid w:val="009F5312"/>
    <w:rsid w:val="00A02655"/>
    <w:rsid w:val="00A02AEC"/>
    <w:rsid w:val="00A0594A"/>
    <w:rsid w:val="00A12C47"/>
    <w:rsid w:val="00A23E04"/>
    <w:rsid w:val="00A46C15"/>
    <w:rsid w:val="00A50DC0"/>
    <w:rsid w:val="00A63695"/>
    <w:rsid w:val="00A72F06"/>
    <w:rsid w:val="00A730F2"/>
    <w:rsid w:val="00A77FFD"/>
    <w:rsid w:val="00AB4554"/>
    <w:rsid w:val="00AC304A"/>
    <w:rsid w:val="00AC47B6"/>
    <w:rsid w:val="00AD7DF9"/>
    <w:rsid w:val="00AE29BB"/>
    <w:rsid w:val="00AE2CAF"/>
    <w:rsid w:val="00AF33D9"/>
    <w:rsid w:val="00B002E4"/>
    <w:rsid w:val="00B332B2"/>
    <w:rsid w:val="00B34CCC"/>
    <w:rsid w:val="00B36EC7"/>
    <w:rsid w:val="00B36EDD"/>
    <w:rsid w:val="00B54021"/>
    <w:rsid w:val="00B61C97"/>
    <w:rsid w:val="00B628C5"/>
    <w:rsid w:val="00B667F2"/>
    <w:rsid w:val="00B71933"/>
    <w:rsid w:val="00B8078D"/>
    <w:rsid w:val="00BD12A3"/>
    <w:rsid w:val="00BD6D34"/>
    <w:rsid w:val="00BD7F6E"/>
    <w:rsid w:val="00BF47B0"/>
    <w:rsid w:val="00BF5327"/>
    <w:rsid w:val="00C21D33"/>
    <w:rsid w:val="00C3382F"/>
    <w:rsid w:val="00C4377C"/>
    <w:rsid w:val="00C47F0F"/>
    <w:rsid w:val="00C51D84"/>
    <w:rsid w:val="00C52506"/>
    <w:rsid w:val="00C82259"/>
    <w:rsid w:val="00C9297C"/>
    <w:rsid w:val="00C94014"/>
    <w:rsid w:val="00CB0A99"/>
    <w:rsid w:val="00CB5A09"/>
    <w:rsid w:val="00CD0CD4"/>
    <w:rsid w:val="00CE3B9F"/>
    <w:rsid w:val="00CF1FB8"/>
    <w:rsid w:val="00CF2C65"/>
    <w:rsid w:val="00D078B6"/>
    <w:rsid w:val="00D1022C"/>
    <w:rsid w:val="00D27115"/>
    <w:rsid w:val="00D34DCC"/>
    <w:rsid w:val="00D502C4"/>
    <w:rsid w:val="00D61D9B"/>
    <w:rsid w:val="00DA2F09"/>
    <w:rsid w:val="00DC1E60"/>
    <w:rsid w:val="00DC5409"/>
    <w:rsid w:val="00DD60CC"/>
    <w:rsid w:val="00DE1BC8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7248A"/>
    <w:rsid w:val="00EA1DE4"/>
    <w:rsid w:val="00EA60EA"/>
    <w:rsid w:val="00EB29BF"/>
    <w:rsid w:val="00EC7C7F"/>
    <w:rsid w:val="00EE1B30"/>
    <w:rsid w:val="00EF4B42"/>
    <w:rsid w:val="00F003D3"/>
    <w:rsid w:val="00F008AB"/>
    <w:rsid w:val="00F03E32"/>
    <w:rsid w:val="00F412D7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9283D"/>
    <w:rsid w:val="00F96F18"/>
    <w:rsid w:val="00FA508E"/>
    <w:rsid w:val="00FA5320"/>
    <w:rsid w:val="00FA7846"/>
    <w:rsid w:val="00FC26E5"/>
    <w:rsid w:val="00FD19F1"/>
    <w:rsid w:val="00FD370F"/>
    <w:rsid w:val="00FE0B90"/>
    <w:rsid w:val="00FF27DE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2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89F779C-7F49-4B1C-96ED-20600C92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Tetiana</cp:lastModifiedBy>
  <cp:revision>6</cp:revision>
  <cp:lastPrinted>2021-12-20T10:19:00Z</cp:lastPrinted>
  <dcterms:created xsi:type="dcterms:W3CDTF">2021-12-20T09:34:00Z</dcterms:created>
  <dcterms:modified xsi:type="dcterms:W3CDTF">2021-12-20T18:09:00Z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