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F6BF6" w14:textId="3B9B2D5A" w:rsidR="00657593" w:rsidRPr="001A196E" w:rsidRDefault="00657593" w:rsidP="00657593">
      <w:pPr>
        <w:rPr>
          <w:sz w:val="2"/>
          <w:szCs w:val="2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2049"/>
        <w:gridCol w:w="4394"/>
      </w:tblGrid>
      <w:tr w:rsidR="00492E86" w14:paraId="07DBD4CD" w14:textId="77777777" w:rsidTr="00492E86">
        <w:trPr>
          <w:trHeight w:val="851"/>
        </w:trPr>
        <w:tc>
          <w:tcPr>
            <w:tcW w:w="3196" w:type="dxa"/>
          </w:tcPr>
          <w:p w14:paraId="68454B21" w14:textId="77777777" w:rsidR="00492E86" w:rsidRDefault="00492E86" w:rsidP="00E054A9"/>
        </w:tc>
        <w:tc>
          <w:tcPr>
            <w:tcW w:w="2049" w:type="dxa"/>
          </w:tcPr>
          <w:p w14:paraId="456010AC" w14:textId="76DCB397" w:rsidR="00492E86" w:rsidRDefault="00492E86" w:rsidP="00E054A9">
            <w:pPr>
              <w:jc w:val="center"/>
            </w:pPr>
          </w:p>
        </w:tc>
        <w:tc>
          <w:tcPr>
            <w:tcW w:w="4394" w:type="dxa"/>
          </w:tcPr>
          <w:p w14:paraId="116C6E9A" w14:textId="55686E95" w:rsidR="00492E86" w:rsidRPr="00492E86" w:rsidRDefault="00492E86" w:rsidP="00492E86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1832">
              <w:rPr>
                <w:sz w:val="24"/>
                <w:szCs w:val="24"/>
              </w:rPr>
              <w:t xml:space="preserve">     </w:t>
            </w:r>
            <w:r w:rsidR="004046AF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492E86">
              <w:rPr>
                <w:sz w:val="24"/>
                <w:szCs w:val="24"/>
              </w:rPr>
              <w:t>Офіційно опубліковано</w:t>
            </w:r>
            <w:r w:rsidR="004046AF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.12.2021</w:t>
            </w:r>
          </w:p>
        </w:tc>
      </w:tr>
      <w:tr w:rsidR="00657593" w14:paraId="618922D1" w14:textId="77777777" w:rsidTr="00492E86">
        <w:trPr>
          <w:trHeight w:val="851"/>
        </w:trPr>
        <w:tc>
          <w:tcPr>
            <w:tcW w:w="3196" w:type="dxa"/>
          </w:tcPr>
          <w:p w14:paraId="211D905D" w14:textId="77777777" w:rsidR="00657593" w:rsidRDefault="00657593" w:rsidP="00E054A9"/>
        </w:tc>
        <w:tc>
          <w:tcPr>
            <w:tcW w:w="2049" w:type="dxa"/>
            <w:vMerge w:val="restart"/>
          </w:tcPr>
          <w:p w14:paraId="06380B04" w14:textId="3B6C852D" w:rsidR="00657593" w:rsidRDefault="00657593" w:rsidP="00492E86">
            <w:pPr>
              <w:ind w:left="386" w:firstLine="567"/>
              <w:jc w:val="center"/>
            </w:pPr>
            <w:r>
              <w:object w:dxaOrig="1595" w:dyaOrig="2201" w14:anchorId="7CD099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12" o:title=""/>
                </v:shape>
                <o:OLEObject Type="Embed" ProgID="CorelDraw.Graphic.16" ShapeID="_x0000_i1025" DrawAspect="Content" ObjectID="_1701528626" r:id="rId13"/>
              </w:object>
            </w:r>
          </w:p>
        </w:tc>
        <w:tc>
          <w:tcPr>
            <w:tcW w:w="4394" w:type="dxa"/>
          </w:tcPr>
          <w:p w14:paraId="2F0B5A04" w14:textId="502326A7" w:rsidR="00657593" w:rsidRDefault="00657593" w:rsidP="00E054A9"/>
        </w:tc>
      </w:tr>
      <w:tr w:rsidR="00657593" w14:paraId="6B712AC0" w14:textId="77777777" w:rsidTr="00492E86">
        <w:tc>
          <w:tcPr>
            <w:tcW w:w="3196" w:type="dxa"/>
          </w:tcPr>
          <w:p w14:paraId="6509A42F" w14:textId="77777777" w:rsidR="00657593" w:rsidRDefault="00657593" w:rsidP="00E054A9"/>
        </w:tc>
        <w:tc>
          <w:tcPr>
            <w:tcW w:w="2049" w:type="dxa"/>
            <w:vMerge/>
          </w:tcPr>
          <w:p w14:paraId="3DEC8D5E" w14:textId="77777777" w:rsidR="00657593" w:rsidRDefault="00657593" w:rsidP="00E054A9"/>
        </w:tc>
        <w:tc>
          <w:tcPr>
            <w:tcW w:w="4394" w:type="dxa"/>
          </w:tcPr>
          <w:p w14:paraId="36F83760" w14:textId="77777777" w:rsidR="00657593" w:rsidRDefault="00657593" w:rsidP="00E054A9"/>
        </w:tc>
      </w:tr>
      <w:tr w:rsidR="00657593" w14:paraId="282FF70B" w14:textId="77777777" w:rsidTr="00492E86">
        <w:tc>
          <w:tcPr>
            <w:tcW w:w="9639" w:type="dxa"/>
            <w:gridSpan w:val="3"/>
          </w:tcPr>
          <w:p w14:paraId="6F81EF86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6CED78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3252B06" w14:textId="10B5A1DA" w:rsidR="00657593" w:rsidRPr="00566BA2" w:rsidRDefault="00657593" w:rsidP="00657593">
      <w:pPr>
        <w:rPr>
          <w:sz w:val="4"/>
          <w:szCs w:val="4"/>
        </w:rPr>
      </w:pPr>
    </w:p>
    <w:tbl>
      <w:tblPr>
        <w:tblStyle w:val="2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F67A68" w:rsidRPr="008073CA" w14:paraId="1913C5F6" w14:textId="77777777" w:rsidTr="000D3420">
        <w:tc>
          <w:tcPr>
            <w:tcW w:w="3423" w:type="dxa"/>
            <w:tcBorders>
              <w:bottom w:val="single" w:sz="4" w:space="0" w:color="006600"/>
            </w:tcBorders>
            <w:vAlign w:val="bottom"/>
          </w:tcPr>
          <w:p w14:paraId="74062679" w14:textId="5E502B8B" w:rsidR="00F67A68" w:rsidRPr="00502B18" w:rsidRDefault="00F67A68" w:rsidP="000D3420">
            <w:pPr>
              <w:spacing w:before="26"/>
              <w:rPr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 xml:space="preserve">    </w:t>
            </w:r>
            <w:r>
              <w:rPr>
                <w:bCs/>
                <w:spacing w:val="10"/>
              </w:rPr>
              <w:t>17 грудня 2021</w:t>
            </w:r>
            <w:r w:rsidRPr="00502B18">
              <w:rPr>
                <w:bCs/>
                <w:spacing w:val="10"/>
              </w:rPr>
              <w:t xml:space="preserve"> року</w:t>
            </w:r>
          </w:p>
        </w:tc>
        <w:tc>
          <w:tcPr>
            <w:tcW w:w="2643" w:type="dxa"/>
          </w:tcPr>
          <w:p w14:paraId="2AFEE72B" w14:textId="77777777" w:rsidR="00F67A68" w:rsidRPr="008073CA" w:rsidRDefault="00F67A68" w:rsidP="000D3420">
            <w:pPr>
              <w:spacing w:before="26"/>
              <w:jc w:val="center"/>
              <w:rPr>
                <w:bCs/>
                <w:color w:val="006600"/>
                <w:spacing w:val="10"/>
              </w:rPr>
            </w:pPr>
            <w:r w:rsidRPr="008073CA">
              <w:rPr>
                <w:bCs/>
                <w:color w:val="006600"/>
                <w:spacing w:val="10"/>
              </w:rPr>
              <w:t>м. Київ</w:t>
            </w:r>
          </w:p>
        </w:tc>
        <w:tc>
          <w:tcPr>
            <w:tcW w:w="1680" w:type="dxa"/>
            <w:vAlign w:val="bottom"/>
          </w:tcPr>
          <w:p w14:paraId="0FF7362A" w14:textId="77777777" w:rsidR="00F67A68" w:rsidRPr="008073CA" w:rsidRDefault="00F67A68" w:rsidP="000D3420">
            <w:pPr>
              <w:spacing w:before="26"/>
              <w:jc w:val="right"/>
              <w:rPr>
                <w:bCs/>
                <w:color w:val="006600"/>
                <w:spacing w:val="10"/>
              </w:rPr>
            </w:pPr>
            <w:r w:rsidRPr="008073CA">
              <w:rPr>
                <w:bCs/>
                <w:color w:val="006600"/>
                <w:spacing w:val="10"/>
              </w:rPr>
              <w:t>№</w:t>
            </w:r>
          </w:p>
        </w:tc>
        <w:tc>
          <w:tcPr>
            <w:tcW w:w="1892" w:type="dxa"/>
            <w:tcBorders>
              <w:bottom w:val="single" w:sz="4" w:space="0" w:color="006600"/>
            </w:tcBorders>
            <w:vAlign w:val="bottom"/>
          </w:tcPr>
          <w:p w14:paraId="19E59F0F" w14:textId="1DA20376" w:rsidR="00F67A68" w:rsidRPr="00502B18" w:rsidRDefault="00F67A68" w:rsidP="000D3420">
            <w:pPr>
              <w:spacing w:before="26"/>
              <w:rPr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 xml:space="preserve">       </w:t>
            </w:r>
            <w:r>
              <w:rPr>
                <w:bCs/>
                <w:spacing w:val="10"/>
              </w:rPr>
              <w:t>145</w:t>
            </w:r>
          </w:p>
        </w:tc>
      </w:tr>
    </w:tbl>
    <w:p w14:paraId="27D5834E" w14:textId="0CC01041" w:rsidR="00F67A68" w:rsidRDefault="00F67A68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15BCF036" w14:textId="77777777" w:rsidTr="005212C5">
        <w:trPr>
          <w:jc w:val="center"/>
        </w:trPr>
        <w:tc>
          <w:tcPr>
            <w:tcW w:w="5000" w:type="pct"/>
          </w:tcPr>
          <w:p w14:paraId="677F3263" w14:textId="1F03CD03" w:rsidR="00E71870" w:rsidRPr="00D05CB0" w:rsidRDefault="0090116D" w:rsidP="00D05CB0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color w:val="000000" w:themeColor="text1"/>
                <w:lang w:eastAsia="en-US"/>
              </w:rPr>
            </w:pPr>
            <w:r w:rsidRPr="00E71870">
              <w:rPr>
                <w:color w:val="000000" w:themeColor="text1"/>
                <w:lang w:eastAsia="en-US"/>
              </w:rPr>
              <w:t xml:space="preserve">Про особливості </w:t>
            </w:r>
            <w:r w:rsidR="0081550B" w:rsidRPr="00E71870">
              <w:rPr>
                <w:color w:val="000000" w:themeColor="text1"/>
              </w:rPr>
              <w:t xml:space="preserve">здійснення </w:t>
            </w:r>
            <w:r w:rsidR="00483DA0" w:rsidRPr="00E71870">
              <w:rPr>
                <w:color w:val="000000" w:themeColor="text1"/>
              </w:rPr>
              <w:t>виїзних перевірок</w:t>
            </w:r>
            <w:r w:rsidR="0081550B" w:rsidRPr="00E71870">
              <w:rPr>
                <w:color w:val="000000" w:themeColor="text1"/>
              </w:rPr>
              <w:t xml:space="preserve"> у сфері фінансового моніторингу, валютного нагляду, нагляду з питань реалізації і моніторингу ефективності персональних спеціальних економічних та інших обмежувальних заходів (санкцій)</w:t>
            </w:r>
            <w:r w:rsidR="002B3E93" w:rsidRPr="00E71870">
              <w:rPr>
                <w:color w:val="000000" w:themeColor="text1"/>
              </w:rPr>
              <w:t xml:space="preserve"> </w:t>
            </w:r>
            <w:r w:rsidRPr="00E71870">
              <w:rPr>
                <w:color w:val="000000" w:themeColor="text1"/>
                <w:lang w:eastAsia="en-US"/>
              </w:rPr>
              <w:t>під час карантину</w:t>
            </w:r>
          </w:p>
        </w:tc>
      </w:tr>
    </w:tbl>
    <w:p w14:paraId="0C57FED8" w14:textId="238F12E4" w:rsidR="00E53CCD" w:rsidRDefault="0090116D" w:rsidP="00E71870">
      <w:pPr>
        <w:ind w:firstLine="709"/>
        <w:rPr>
          <w:b/>
        </w:rPr>
      </w:pPr>
      <w:r w:rsidRPr="00FA360E">
        <w:rPr>
          <w:color w:val="000000" w:themeColor="text1"/>
        </w:rPr>
        <w:t xml:space="preserve">Відповідно до статей 7, 15, </w:t>
      </w:r>
      <w:r w:rsidR="0081550B">
        <w:rPr>
          <w:color w:val="000000" w:themeColor="text1"/>
        </w:rPr>
        <w:t xml:space="preserve">44, 55, </w:t>
      </w:r>
      <w:r w:rsidRPr="00FA360E">
        <w:rPr>
          <w:color w:val="000000" w:themeColor="text1"/>
        </w:rPr>
        <w:t>56 Закону України “Про Національний банк України”, стат</w:t>
      </w:r>
      <w:r w:rsidR="00D82CFC">
        <w:rPr>
          <w:color w:val="000000" w:themeColor="text1"/>
        </w:rPr>
        <w:t>ті</w:t>
      </w:r>
      <w:r w:rsidRPr="00FA360E">
        <w:rPr>
          <w:color w:val="000000" w:themeColor="text1"/>
        </w:rPr>
        <w:t xml:space="preserve"> </w:t>
      </w:r>
      <w:r w:rsidR="0081550B">
        <w:rPr>
          <w:color w:val="000000" w:themeColor="text1"/>
        </w:rPr>
        <w:t>63</w:t>
      </w:r>
      <w:r w:rsidR="00266050" w:rsidRPr="00E86D81">
        <w:rPr>
          <w:color w:val="000000" w:themeColor="text1"/>
        </w:rPr>
        <w:t xml:space="preserve"> </w:t>
      </w:r>
      <w:r w:rsidRPr="00FA360E">
        <w:rPr>
          <w:color w:val="000000" w:themeColor="text1"/>
        </w:rPr>
        <w:t>Закону України “Про банки і банківську діяльність”</w:t>
      </w:r>
      <w:r w:rsidR="004A6D37">
        <w:rPr>
          <w:color w:val="000000" w:themeColor="text1"/>
        </w:rPr>
        <w:t>,</w:t>
      </w:r>
      <w:r w:rsidRPr="00FA360E">
        <w:rPr>
          <w:color w:val="000000" w:themeColor="text1"/>
        </w:rPr>
        <w:t xml:space="preserve"> </w:t>
      </w:r>
      <w:r w:rsidR="00266050" w:rsidRPr="008073CA">
        <w:t>стат</w:t>
      </w:r>
      <w:r w:rsidR="00266050">
        <w:t>ті</w:t>
      </w:r>
      <w:r w:rsidR="0081550B" w:rsidRPr="008073CA">
        <w:t xml:space="preserve"> 18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знищення”, статті 11 Закону України “Про валюту і валютні операції”</w:t>
      </w:r>
      <w:r w:rsidR="00516674">
        <w:t>,</w:t>
      </w:r>
      <w:r w:rsidR="0081550B" w:rsidRPr="008073CA">
        <w:t xml:space="preserve"> </w:t>
      </w:r>
      <w:r w:rsidR="004A6D37">
        <w:rPr>
          <w:color w:val="000000" w:themeColor="text1"/>
          <w:shd w:val="clear" w:color="auto" w:fill="FFFFFF"/>
        </w:rPr>
        <w:t>для</w:t>
      </w:r>
      <w:r w:rsidRPr="00FA360E">
        <w:rPr>
          <w:color w:val="000000" w:themeColor="text1"/>
          <w:shd w:val="clear" w:color="auto" w:fill="FFFFFF"/>
        </w:rPr>
        <w:t xml:space="preserve"> забезпечення належного безперервного нагляду</w:t>
      </w:r>
      <w:r w:rsidR="0081550B">
        <w:rPr>
          <w:color w:val="000000" w:themeColor="text1"/>
          <w:shd w:val="clear" w:color="auto" w:fill="FFFFFF"/>
        </w:rPr>
        <w:t xml:space="preserve"> </w:t>
      </w:r>
      <w:r w:rsidR="0081550B" w:rsidRPr="0081550B">
        <w:t>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валютного нагляду, нагляду за дотриманням вимог нормативно-правових актів Національного банку України, якими запроваджені обмеження щодо проведення операцій, які мають на меті/порушують, сприяють або можуть сприяти уникненню/порушенню обмежень, установлених персональними спеціальними економічними та іншими обмежувальними заходами (санкціями),</w:t>
      </w:r>
      <w:r w:rsidRPr="00FA360E">
        <w:rPr>
          <w:color w:val="000000" w:themeColor="text1"/>
          <w:shd w:val="clear" w:color="auto" w:fill="FFFFFF"/>
        </w:rPr>
        <w:t xml:space="preserve"> у формі </w:t>
      </w:r>
      <w:r w:rsidR="00310218">
        <w:rPr>
          <w:color w:val="000000" w:themeColor="text1"/>
          <w:shd w:val="clear" w:color="auto" w:fill="FFFFFF"/>
        </w:rPr>
        <w:t>виїзних</w:t>
      </w:r>
      <w:r w:rsidR="00310218" w:rsidRPr="00FA360E">
        <w:rPr>
          <w:color w:val="000000" w:themeColor="text1"/>
          <w:shd w:val="clear" w:color="auto" w:fill="FFFFFF"/>
        </w:rPr>
        <w:t xml:space="preserve"> </w:t>
      </w:r>
      <w:r w:rsidRPr="00FA360E">
        <w:rPr>
          <w:color w:val="000000" w:themeColor="text1"/>
          <w:shd w:val="clear" w:color="auto" w:fill="FFFFFF"/>
        </w:rPr>
        <w:t xml:space="preserve">перевірок в умовах </w:t>
      </w:r>
      <w:r w:rsidRPr="00FA360E">
        <w:rPr>
          <w:color w:val="000000" w:themeColor="text1"/>
        </w:rPr>
        <w:t xml:space="preserve">карантину, </w:t>
      </w:r>
      <w:r w:rsidR="004A6D37">
        <w:rPr>
          <w:color w:val="000000" w:themeColor="text1"/>
        </w:rPr>
        <w:t>у</w:t>
      </w:r>
      <w:r w:rsidR="004A6D37" w:rsidRPr="00FA360E">
        <w:rPr>
          <w:color w:val="000000" w:themeColor="text1"/>
        </w:rPr>
        <w:t xml:space="preserve">становленого </w:t>
      </w:r>
      <w:r w:rsidRPr="00FA360E">
        <w:rPr>
          <w:color w:val="000000" w:themeColor="text1"/>
        </w:rPr>
        <w:t xml:space="preserve">Кабінетом Міністрів України з метою запобігання поширенню на території України коронавірусної хвороби (COVID-19), та </w:t>
      </w:r>
      <w:r w:rsidRPr="00FA360E">
        <w:rPr>
          <w:color w:val="000000" w:themeColor="text1"/>
          <w:shd w:val="clear" w:color="auto" w:fill="FFFFFF"/>
        </w:rPr>
        <w:t>мінімізації можливих ризиків для життя та здоров’я працівників об’єктів перевірки, працівників Національного банку України</w:t>
      </w:r>
      <w:r w:rsidR="00FA508E" w:rsidRPr="00B52927"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26D852ED" w14:textId="77777777" w:rsidR="0090116D" w:rsidRDefault="0090116D" w:rsidP="00E71870">
      <w:pPr>
        <w:ind w:firstLine="709"/>
        <w:rPr>
          <w:color w:val="000000" w:themeColor="text1"/>
        </w:rPr>
      </w:pPr>
    </w:p>
    <w:p w14:paraId="53F21940" w14:textId="5C3E1D3D" w:rsidR="0090116D" w:rsidRPr="0090116D" w:rsidRDefault="0090116D" w:rsidP="00E71870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color w:val="000000" w:themeColor="text1"/>
        </w:rPr>
        <w:t>1. </w:t>
      </w:r>
      <w:r w:rsidRPr="0090116D">
        <w:rPr>
          <w:color w:val="000000" w:themeColor="text1"/>
        </w:rPr>
        <w:t xml:space="preserve">Уповноваженим Національним банком України на здійснення </w:t>
      </w:r>
      <w:r w:rsidR="006A35DF">
        <w:rPr>
          <w:color w:val="000000" w:themeColor="text1"/>
        </w:rPr>
        <w:t>виїзної</w:t>
      </w:r>
      <w:r w:rsidR="006A35DF" w:rsidRPr="0090116D">
        <w:rPr>
          <w:color w:val="000000" w:themeColor="text1"/>
        </w:rPr>
        <w:t xml:space="preserve"> </w:t>
      </w:r>
      <w:r w:rsidRPr="0090116D">
        <w:rPr>
          <w:color w:val="000000" w:themeColor="text1"/>
        </w:rPr>
        <w:t>перевірки особам</w:t>
      </w:r>
      <w:r w:rsidR="00623C81">
        <w:rPr>
          <w:color w:val="000000" w:themeColor="text1"/>
        </w:rPr>
        <w:t xml:space="preserve"> </w:t>
      </w:r>
      <w:r w:rsidR="00D618D2" w:rsidRPr="00710410">
        <w:rPr>
          <w:color w:val="000000" w:themeColor="text1"/>
        </w:rPr>
        <w:t>[</w:t>
      </w:r>
      <w:r w:rsidR="00623C81" w:rsidRPr="00623C81">
        <w:rPr>
          <w:color w:val="000000" w:themeColor="text1"/>
        </w:rPr>
        <w:t>керівник інсп</w:t>
      </w:r>
      <w:r w:rsidR="00710410">
        <w:rPr>
          <w:color w:val="000000" w:themeColor="text1"/>
        </w:rPr>
        <w:t xml:space="preserve">екційної групи, його заступник, </w:t>
      </w:r>
      <w:r w:rsidR="00623C81" w:rsidRPr="00623C81">
        <w:rPr>
          <w:color w:val="000000" w:themeColor="text1"/>
        </w:rPr>
        <w:t xml:space="preserve">члени інспекційної групи, які входять до складу інспекційної групи, </w:t>
      </w:r>
      <w:r w:rsidR="00E46461">
        <w:rPr>
          <w:color w:val="000000" w:themeColor="text1"/>
        </w:rPr>
        <w:t>зазначеному</w:t>
      </w:r>
      <w:r w:rsidR="00E46461" w:rsidRPr="00623C81">
        <w:rPr>
          <w:color w:val="000000" w:themeColor="text1"/>
        </w:rPr>
        <w:t xml:space="preserve"> </w:t>
      </w:r>
      <w:r w:rsidR="00623C81" w:rsidRPr="00623C81">
        <w:rPr>
          <w:color w:val="000000" w:themeColor="text1"/>
        </w:rPr>
        <w:t>в розпорядчому акті Національного банку України</w:t>
      </w:r>
      <w:r w:rsidRPr="0090116D">
        <w:rPr>
          <w:color w:val="000000" w:themeColor="text1"/>
        </w:rPr>
        <w:t xml:space="preserve"> </w:t>
      </w:r>
      <w:r w:rsidRPr="0090116D">
        <w:rPr>
          <w:color w:val="000000" w:themeColor="text1"/>
          <w:shd w:val="clear" w:color="auto" w:fill="FFFFFF"/>
        </w:rPr>
        <w:t>(далі – члени інспекційної групи)</w:t>
      </w:r>
      <w:r w:rsidR="00D618D2" w:rsidRPr="00710410">
        <w:rPr>
          <w:color w:val="000000" w:themeColor="text1"/>
          <w:shd w:val="clear" w:color="auto" w:fill="FFFFFF"/>
        </w:rPr>
        <w:t>]</w:t>
      </w:r>
      <w:r w:rsidRPr="0090116D">
        <w:rPr>
          <w:color w:val="000000" w:themeColor="text1"/>
          <w:shd w:val="clear" w:color="auto" w:fill="FFFFFF"/>
        </w:rPr>
        <w:t xml:space="preserve"> під час карантину, </w:t>
      </w:r>
      <w:r w:rsidR="00ED4434">
        <w:rPr>
          <w:color w:val="000000" w:themeColor="text1"/>
          <w:shd w:val="clear" w:color="auto" w:fill="FFFFFF"/>
        </w:rPr>
        <w:t>у</w:t>
      </w:r>
      <w:r w:rsidR="00ED4434" w:rsidRPr="0090116D">
        <w:rPr>
          <w:color w:val="000000" w:themeColor="text1"/>
          <w:shd w:val="clear" w:color="auto" w:fill="FFFFFF"/>
        </w:rPr>
        <w:t xml:space="preserve">становленого </w:t>
      </w:r>
      <w:r w:rsidRPr="0090116D">
        <w:rPr>
          <w:color w:val="000000" w:themeColor="text1"/>
          <w:shd w:val="clear" w:color="auto" w:fill="FFFFFF"/>
        </w:rPr>
        <w:t xml:space="preserve">Кабінетом Міністрів України з метою </w:t>
      </w:r>
      <w:r w:rsidRPr="0090116D">
        <w:rPr>
          <w:color w:val="000000" w:themeColor="text1"/>
          <w:shd w:val="clear" w:color="auto" w:fill="FFFFFF"/>
        </w:rPr>
        <w:lastRenderedPageBreak/>
        <w:t>запобігання поширенню на території України коронавірусної хвороби (COVID</w:t>
      </w:r>
      <w:r w:rsidR="00B52927">
        <w:rPr>
          <w:color w:val="000000" w:themeColor="text1"/>
          <w:shd w:val="clear" w:color="auto" w:fill="FFFFFF"/>
        </w:rPr>
        <w:noBreakHyphen/>
      </w:r>
      <w:r w:rsidRPr="0090116D">
        <w:rPr>
          <w:color w:val="000000" w:themeColor="text1"/>
          <w:shd w:val="clear" w:color="auto" w:fill="FFFFFF"/>
        </w:rPr>
        <w:t xml:space="preserve">19) (далі – карантин), проводити </w:t>
      </w:r>
      <w:r w:rsidR="006A35DF">
        <w:rPr>
          <w:color w:val="000000" w:themeColor="text1"/>
          <w:shd w:val="clear" w:color="auto" w:fill="FFFFFF"/>
        </w:rPr>
        <w:t>виїзні</w:t>
      </w:r>
      <w:r w:rsidR="006A35DF" w:rsidRPr="0090116D">
        <w:rPr>
          <w:color w:val="000000" w:themeColor="text1"/>
          <w:shd w:val="clear" w:color="auto" w:fill="FFFFFF"/>
        </w:rPr>
        <w:t xml:space="preserve"> </w:t>
      </w:r>
      <w:r w:rsidRPr="0090116D">
        <w:rPr>
          <w:color w:val="000000" w:themeColor="text1"/>
          <w:shd w:val="clear" w:color="auto" w:fill="FFFFFF"/>
        </w:rPr>
        <w:t xml:space="preserve">перевірки </w:t>
      </w:r>
      <w:r w:rsidR="00E46461" w:rsidRPr="00E46461">
        <w:rPr>
          <w:color w:val="000000" w:themeColor="text1"/>
          <w:shd w:val="clear" w:color="auto" w:fill="FFFFFF"/>
        </w:rPr>
        <w:t xml:space="preserve">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валютного нагляду, нагляду за дотриманням вимог нормативно-правових актів Національного банку України, якими запроваджені обмеження щодо проведення операцій, які мають на меті/порушують, сприяють або можуть сприяти уникненню/порушенню обмежень, установлених персональними спеціальними економічними та іншими </w:t>
      </w:r>
      <w:r w:rsidR="00E46461" w:rsidRPr="00B75A6D">
        <w:rPr>
          <w:shd w:val="clear" w:color="auto" w:fill="FFFFFF"/>
        </w:rPr>
        <w:t>обмежувальними заходами (санкціями) (далі – виїзн</w:t>
      </w:r>
      <w:r w:rsidR="00B260D0" w:rsidRPr="00B75A6D">
        <w:rPr>
          <w:shd w:val="clear" w:color="auto" w:fill="FFFFFF"/>
        </w:rPr>
        <w:t>а</w:t>
      </w:r>
      <w:r w:rsidR="00E46461" w:rsidRPr="00B75A6D">
        <w:rPr>
          <w:shd w:val="clear" w:color="auto" w:fill="FFFFFF"/>
        </w:rPr>
        <w:t xml:space="preserve"> перевірк</w:t>
      </w:r>
      <w:r w:rsidR="00B260D0" w:rsidRPr="00B75A6D">
        <w:rPr>
          <w:shd w:val="clear" w:color="auto" w:fill="FFFFFF"/>
        </w:rPr>
        <w:t>а</w:t>
      </w:r>
      <w:r w:rsidR="00E46461" w:rsidRPr="00B75A6D">
        <w:rPr>
          <w:shd w:val="clear" w:color="auto" w:fill="FFFFFF"/>
        </w:rPr>
        <w:t>)</w:t>
      </w:r>
      <w:r w:rsidR="00256868">
        <w:rPr>
          <w:shd w:val="clear" w:color="auto" w:fill="FFFFFF"/>
        </w:rPr>
        <w:t>,</w:t>
      </w:r>
      <w:r w:rsidR="00E46461" w:rsidRPr="00B75A6D">
        <w:rPr>
          <w:shd w:val="clear" w:color="auto" w:fill="FFFFFF"/>
        </w:rPr>
        <w:t xml:space="preserve"> </w:t>
      </w:r>
      <w:r w:rsidR="00AB436E" w:rsidRPr="00B75A6D">
        <w:rPr>
          <w:shd w:val="clear" w:color="auto" w:fill="FFFFFF"/>
        </w:rPr>
        <w:t xml:space="preserve">осіб, визначених в пункті 1 частини першої статті 18 </w:t>
      </w:r>
      <w:r w:rsidR="00AB436E" w:rsidRPr="00B75A6D">
        <w:t xml:space="preserve">Закону України “Про запобігання та протидію легалізації </w:t>
      </w:r>
      <w:r w:rsidR="00AB436E" w:rsidRPr="008073CA">
        <w:t>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497FAE">
        <w:t xml:space="preserve">, </w:t>
      </w:r>
      <w:r w:rsidR="006A35DF" w:rsidRPr="008073CA">
        <w:t>небанківськ</w:t>
      </w:r>
      <w:r w:rsidR="0055731C">
        <w:t>их</w:t>
      </w:r>
      <w:r w:rsidR="006A35DF" w:rsidRPr="008073CA">
        <w:t xml:space="preserve"> фінансов</w:t>
      </w:r>
      <w:r w:rsidR="0055731C">
        <w:t>их</w:t>
      </w:r>
      <w:r w:rsidR="006A35DF" w:rsidRPr="008073CA">
        <w:t xml:space="preserve"> установ, їх структурн</w:t>
      </w:r>
      <w:r w:rsidR="0055731C">
        <w:t>их</w:t>
      </w:r>
      <w:r w:rsidR="006A35DF" w:rsidRPr="008073CA">
        <w:t xml:space="preserve"> підрозділ</w:t>
      </w:r>
      <w:r w:rsidR="0055731C">
        <w:t>ів</w:t>
      </w:r>
      <w:r w:rsidR="006A35DF" w:rsidRPr="008073CA">
        <w:t>, а також операторів поштового зв’язку, які отримали ліцензію Національного банку на здійснення валютних операцій або генеральну ліцензію на здійснення валютних операцій, яка не втратила чинн</w:t>
      </w:r>
      <w:r w:rsidR="00256868">
        <w:t>ості</w:t>
      </w:r>
      <w:r w:rsidR="006A35DF" w:rsidRPr="008073CA">
        <w:t xml:space="preserve"> після введення в дію Закону України </w:t>
      </w:r>
      <w:r w:rsidR="006A35DF">
        <w:t>“</w:t>
      </w:r>
      <w:r w:rsidR="006A35DF" w:rsidRPr="008073CA">
        <w:t>Про валюту і валютні операції</w:t>
      </w:r>
      <w:r w:rsidR="006A35DF">
        <w:t>”</w:t>
      </w:r>
      <w:r w:rsidR="006A35DF" w:rsidRPr="008073CA">
        <w:t xml:space="preserve"> </w:t>
      </w:r>
      <w:r w:rsidRPr="0090116D">
        <w:rPr>
          <w:color w:val="000000" w:themeColor="text1"/>
          <w:shd w:val="clear" w:color="auto" w:fill="FFFFFF"/>
        </w:rPr>
        <w:t xml:space="preserve">(далі – об’єкт перевірки), відповідно до </w:t>
      </w:r>
      <w:r w:rsidR="006A35DF">
        <w:rPr>
          <w:color w:val="000000" w:themeColor="text1"/>
          <w:shd w:val="clear" w:color="auto" w:fill="FFFFFF"/>
        </w:rPr>
        <w:t xml:space="preserve">Положення про </w:t>
      </w:r>
      <w:r w:rsidR="006A35DF" w:rsidRPr="00F5278B">
        <w:t xml:space="preserve">порядок організації та здійснення нагляду у сфері фінансового моніторингу, валютного нагляду, нагляду з питань реалізації і моніторингу ефективності </w:t>
      </w:r>
      <w:r w:rsidR="006A35DF" w:rsidRPr="00F5278B">
        <w:rPr>
          <w:bCs/>
        </w:rPr>
        <w:t>персональних спеціальних економічних та інших обмежувальних заходів (санкцій)</w:t>
      </w:r>
      <w:r w:rsidR="006A35DF">
        <w:rPr>
          <w:color w:val="000000" w:themeColor="text1"/>
          <w:shd w:val="clear" w:color="auto" w:fill="FFFFFF"/>
        </w:rPr>
        <w:t xml:space="preserve">, </w:t>
      </w:r>
      <w:r w:rsidRPr="0090116D">
        <w:rPr>
          <w:color w:val="000000" w:themeColor="text1"/>
          <w:shd w:val="clear" w:color="auto" w:fill="FFFFFF"/>
        </w:rPr>
        <w:t xml:space="preserve">затвердженого постановою Правління Національного банку України від </w:t>
      </w:r>
      <w:r w:rsidR="006A35DF">
        <w:rPr>
          <w:color w:val="000000" w:themeColor="text1"/>
          <w:shd w:val="clear" w:color="auto" w:fill="FFFFFF"/>
        </w:rPr>
        <w:t>30</w:t>
      </w:r>
      <w:r w:rsidR="006A35DF" w:rsidRPr="0090116D">
        <w:rPr>
          <w:color w:val="000000" w:themeColor="text1"/>
          <w:shd w:val="clear" w:color="auto" w:fill="FFFFFF"/>
        </w:rPr>
        <w:t xml:space="preserve"> </w:t>
      </w:r>
      <w:r w:rsidR="006A35DF">
        <w:rPr>
          <w:color w:val="000000" w:themeColor="text1"/>
          <w:shd w:val="clear" w:color="auto" w:fill="FFFFFF"/>
        </w:rPr>
        <w:t>червня</w:t>
      </w:r>
      <w:r w:rsidRPr="0090116D">
        <w:rPr>
          <w:color w:val="000000" w:themeColor="text1"/>
          <w:shd w:val="clear" w:color="auto" w:fill="FFFFFF"/>
        </w:rPr>
        <w:t xml:space="preserve"> 20</w:t>
      </w:r>
      <w:r w:rsidR="006A35DF">
        <w:rPr>
          <w:color w:val="000000" w:themeColor="text1"/>
          <w:shd w:val="clear" w:color="auto" w:fill="FFFFFF"/>
        </w:rPr>
        <w:t>20</w:t>
      </w:r>
      <w:r w:rsidRPr="0090116D">
        <w:rPr>
          <w:color w:val="000000" w:themeColor="text1"/>
          <w:shd w:val="clear" w:color="auto" w:fill="FFFFFF"/>
        </w:rPr>
        <w:t xml:space="preserve"> року № </w:t>
      </w:r>
      <w:r w:rsidR="006A35DF">
        <w:rPr>
          <w:color w:val="000000" w:themeColor="text1"/>
          <w:shd w:val="clear" w:color="auto" w:fill="FFFFFF"/>
        </w:rPr>
        <w:t>90</w:t>
      </w:r>
      <w:r w:rsidRPr="0090116D">
        <w:rPr>
          <w:color w:val="000000" w:themeColor="text1"/>
          <w:shd w:val="clear" w:color="auto" w:fill="FFFFFF"/>
        </w:rPr>
        <w:t xml:space="preserve"> </w:t>
      </w:r>
      <w:r w:rsidR="001C4947">
        <w:rPr>
          <w:color w:val="000000" w:themeColor="text1"/>
        </w:rPr>
        <w:t>(далі – Положення № 90)</w:t>
      </w:r>
      <w:r w:rsidRPr="0090116D">
        <w:rPr>
          <w:color w:val="000000" w:themeColor="text1"/>
        </w:rPr>
        <w:t xml:space="preserve">, з урахуванням вимог і особливостей, визначених цією постановою. </w:t>
      </w:r>
    </w:p>
    <w:p w14:paraId="149905BF" w14:textId="77777777" w:rsidR="006F37FA" w:rsidRPr="0090116D" w:rsidRDefault="006F37FA" w:rsidP="00E71870">
      <w:pPr>
        <w:pStyle w:val="af3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4D7E1B8C" w14:textId="69C2EE00" w:rsidR="0090116D" w:rsidRPr="006A35DF" w:rsidRDefault="0090116D" w:rsidP="00E71870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6A35DF">
        <w:t>2. Керівник</w:t>
      </w:r>
      <w:r w:rsidR="006A35DF" w:rsidRPr="008073CA">
        <w:t>/заступник керівника</w:t>
      </w:r>
      <w:r w:rsidRPr="006A35DF">
        <w:rPr>
          <w:color w:val="000000" w:themeColor="text1"/>
        </w:rPr>
        <w:t xml:space="preserve"> інспекційної групи під час карантину зобов’язаний координувати роботу членів інспекційної групи таким чином, щоб забезпечити:</w:t>
      </w:r>
    </w:p>
    <w:p w14:paraId="79F3954F" w14:textId="77777777" w:rsidR="0090116D" w:rsidRPr="00FA360E" w:rsidRDefault="0090116D" w:rsidP="00E7187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10B3F488" w14:textId="7E8D56FC" w:rsidR="0090116D" w:rsidRPr="00B75A6D" w:rsidRDefault="0090116D" w:rsidP="00E71870">
      <w:pPr>
        <w:pStyle w:val="rvps2"/>
        <w:numPr>
          <w:ilvl w:val="1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60E">
        <w:rPr>
          <w:color w:val="000000" w:themeColor="text1"/>
          <w:sz w:val="28"/>
          <w:szCs w:val="28"/>
        </w:rPr>
        <w:t xml:space="preserve">дотримання членами </w:t>
      </w:r>
      <w:r w:rsidRPr="00B75A6D">
        <w:rPr>
          <w:sz w:val="28"/>
          <w:szCs w:val="28"/>
        </w:rPr>
        <w:t xml:space="preserve">інспекційної групи під час здійснення </w:t>
      </w:r>
      <w:r w:rsidR="00B260D0" w:rsidRPr="00B75A6D">
        <w:rPr>
          <w:sz w:val="28"/>
          <w:szCs w:val="28"/>
        </w:rPr>
        <w:t xml:space="preserve">виїзної </w:t>
      </w:r>
      <w:r w:rsidRPr="00B75A6D">
        <w:rPr>
          <w:sz w:val="28"/>
          <w:szCs w:val="28"/>
        </w:rPr>
        <w:t xml:space="preserve">перевірки в приміщенні об’єкта перевірки необхідних запобіжних заходів (використання індивідуальних засобів захисту та антисептиків, дотримання </w:t>
      </w:r>
      <w:r w:rsidR="00ED4434" w:rsidRPr="00B75A6D">
        <w:rPr>
          <w:sz w:val="28"/>
          <w:szCs w:val="28"/>
        </w:rPr>
        <w:t xml:space="preserve">соціальної </w:t>
      </w:r>
      <w:r w:rsidRPr="00B75A6D">
        <w:rPr>
          <w:sz w:val="28"/>
          <w:szCs w:val="28"/>
        </w:rPr>
        <w:t>дистанції);</w:t>
      </w:r>
    </w:p>
    <w:p w14:paraId="62B8D08F" w14:textId="77777777" w:rsidR="0090116D" w:rsidRPr="00EA0216" w:rsidRDefault="0090116D" w:rsidP="00E7187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725DEE8" w14:textId="77777777" w:rsidR="0090116D" w:rsidRPr="00FA360E" w:rsidRDefault="0090116D" w:rsidP="00E71870">
      <w:pPr>
        <w:pStyle w:val="rvps2"/>
        <w:numPr>
          <w:ilvl w:val="1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60E">
        <w:rPr>
          <w:color w:val="000000" w:themeColor="text1"/>
          <w:sz w:val="28"/>
          <w:szCs w:val="28"/>
        </w:rPr>
        <w:t xml:space="preserve">мінімально необхідну одночасну присутність членів інспекційної групи </w:t>
      </w:r>
      <w:r w:rsidR="00ED4434">
        <w:rPr>
          <w:color w:val="000000" w:themeColor="text1"/>
          <w:sz w:val="28"/>
          <w:szCs w:val="28"/>
        </w:rPr>
        <w:t>в</w:t>
      </w:r>
      <w:r w:rsidR="00ED4434" w:rsidRPr="00FA360E">
        <w:rPr>
          <w:color w:val="000000" w:themeColor="text1"/>
          <w:sz w:val="28"/>
          <w:szCs w:val="28"/>
        </w:rPr>
        <w:t xml:space="preserve"> </w:t>
      </w:r>
      <w:r w:rsidRPr="00FA360E">
        <w:rPr>
          <w:color w:val="000000" w:themeColor="text1"/>
          <w:sz w:val="28"/>
          <w:szCs w:val="28"/>
        </w:rPr>
        <w:t>приміщенні об’єкта перевірки;</w:t>
      </w:r>
    </w:p>
    <w:p w14:paraId="32E545C5" w14:textId="77777777" w:rsidR="0090116D" w:rsidRPr="003C02FF" w:rsidRDefault="0090116D" w:rsidP="00E7187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14:paraId="20B26817" w14:textId="77777777" w:rsidR="0090116D" w:rsidRPr="006A35DF" w:rsidRDefault="0090116D" w:rsidP="00E71870">
      <w:pPr>
        <w:pStyle w:val="rvps2"/>
        <w:numPr>
          <w:ilvl w:val="1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35DF">
        <w:rPr>
          <w:color w:val="000000" w:themeColor="text1"/>
          <w:sz w:val="28"/>
          <w:szCs w:val="28"/>
        </w:rPr>
        <w:t>обмін інформацією та документами з об’єктом перевірки з використанням інформаційно-комунікаційних технологій у режимі реального часу або шляхом надсилання захищеними каналами зв’язку;</w:t>
      </w:r>
    </w:p>
    <w:p w14:paraId="775005CE" w14:textId="77777777" w:rsidR="0090116D" w:rsidRPr="00EA0216" w:rsidRDefault="0090116D" w:rsidP="00E7187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FBACAA" w14:textId="63A96ED4" w:rsidR="0090116D" w:rsidRPr="00FA360E" w:rsidRDefault="0090116D" w:rsidP="00E71870">
      <w:pPr>
        <w:pStyle w:val="rvps2"/>
        <w:numPr>
          <w:ilvl w:val="1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60E">
        <w:rPr>
          <w:color w:val="000000" w:themeColor="text1"/>
          <w:sz w:val="28"/>
          <w:szCs w:val="28"/>
        </w:rPr>
        <w:t xml:space="preserve">проведення зустрічей </w:t>
      </w:r>
      <w:r w:rsidR="00C87237">
        <w:rPr>
          <w:color w:val="000000" w:themeColor="text1"/>
          <w:sz w:val="28"/>
          <w:szCs w:val="28"/>
        </w:rPr>
        <w:t>у</w:t>
      </w:r>
      <w:r w:rsidR="00D55C51" w:rsidRPr="00D55C51">
        <w:rPr>
          <w:color w:val="000000" w:themeColor="text1"/>
          <w:sz w:val="28"/>
          <w:szCs w:val="28"/>
        </w:rPr>
        <w:t xml:space="preserve"> режимі відеоконференції та/або телефонного зв’язку, інтерв’ю </w:t>
      </w:r>
      <w:r w:rsidR="00C87237">
        <w:rPr>
          <w:color w:val="000000" w:themeColor="text1"/>
          <w:sz w:val="28"/>
          <w:szCs w:val="28"/>
        </w:rPr>
        <w:t>–</w:t>
      </w:r>
      <w:r w:rsidR="00D55C51" w:rsidRPr="00D55C51">
        <w:rPr>
          <w:color w:val="000000" w:themeColor="text1"/>
          <w:sz w:val="28"/>
          <w:szCs w:val="28"/>
        </w:rPr>
        <w:t xml:space="preserve"> </w:t>
      </w:r>
      <w:r w:rsidR="00C87237">
        <w:rPr>
          <w:color w:val="000000" w:themeColor="text1"/>
          <w:sz w:val="28"/>
          <w:szCs w:val="28"/>
        </w:rPr>
        <w:t>у</w:t>
      </w:r>
      <w:r w:rsidR="00D55C51" w:rsidRPr="00D55C51">
        <w:rPr>
          <w:color w:val="000000" w:themeColor="text1"/>
          <w:sz w:val="28"/>
          <w:szCs w:val="28"/>
        </w:rPr>
        <w:t xml:space="preserve"> режимі відеоконференції</w:t>
      </w:r>
      <w:r w:rsidRPr="00FA360E">
        <w:rPr>
          <w:color w:val="000000" w:themeColor="text1"/>
          <w:sz w:val="28"/>
          <w:szCs w:val="28"/>
        </w:rPr>
        <w:t>.</w:t>
      </w:r>
    </w:p>
    <w:p w14:paraId="791BE745" w14:textId="77777777" w:rsidR="0090116D" w:rsidRPr="00EA0216" w:rsidRDefault="0090116D" w:rsidP="00E7187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844963" w14:textId="760D9D78" w:rsidR="0090116D" w:rsidRPr="006A35DF" w:rsidRDefault="0090116D" w:rsidP="00E71870">
      <w:pPr>
        <w:tabs>
          <w:tab w:val="left" w:pos="993"/>
        </w:tabs>
        <w:ind w:firstLine="709"/>
        <w:rPr>
          <w:color w:val="000000" w:themeColor="text1"/>
          <w:shd w:val="clear" w:color="auto" w:fill="FFFFFF"/>
        </w:rPr>
      </w:pPr>
      <w:r w:rsidRPr="006A35DF">
        <w:lastRenderedPageBreak/>
        <w:t>3. Керівник</w:t>
      </w:r>
      <w:r w:rsidR="00331A6E">
        <w:t>ові</w:t>
      </w:r>
      <w:r w:rsidRPr="006A35DF">
        <w:t xml:space="preserve"> об’єкта перевірки під час проведення </w:t>
      </w:r>
      <w:r w:rsidR="006A35DF">
        <w:t>виїзних</w:t>
      </w:r>
      <w:r w:rsidR="006A35DF" w:rsidRPr="006A35DF">
        <w:t xml:space="preserve"> </w:t>
      </w:r>
      <w:r w:rsidRPr="006A35DF">
        <w:t xml:space="preserve">перевірок </w:t>
      </w:r>
      <w:r w:rsidRPr="006A35DF">
        <w:rPr>
          <w:color w:val="000000" w:themeColor="text1"/>
        </w:rPr>
        <w:t>у період карантину</w:t>
      </w:r>
      <w:r w:rsidRPr="006A35DF">
        <w:t>:</w:t>
      </w:r>
    </w:p>
    <w:p w14:paraId="74003699" w14:textId="77777777" w:rsidR="0090116D" w:rsidRPr="00EA0216" w:rsidRDefault="0090116D" w:rsidP="00E71870">
      <w:pPr>
        <w:tabs>
          <w:tab w:val="left" w:pos="993"/>
        </w:tabs>
        <w:ind w:firstLine="709"/>
        <w:rPr>
          <w:color w:val="000000" w:themeColor="text1"/>
          <w:shd w:val="clear" w:color="auto" w:fill="FFFFFF"/>
        </w:rPr>
      </w:pPr>
    </w:p>
    <w:p w14:paraId="473B9167" w14:textId="77777777" w:rsidR="0090116D" w:rsidRPr="0090116D" w:rsidRDefault="0090116D" w:rsidP="00E71870">
      <w:pPr>
        <w:tabs>
          <w:tab w:val="left" w:pos="1134"/>
        </w:tabs>
        <w:ind w:firstLine="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1) </w:t>
      </w:r>
      <w:r w:rsidRPr="0090116D">
        <w:rPr>
          <w:color w:val="000000" w:themeColor="text1"/>
          <w:shd w:val="clear" w:color="auto" w:fill="FFFFFF"/>
        </w:rPr>
        <w:t xml:space="preserve">забезпечити дотримання працівниками об’єкта перевірки, які контактують із членами інспекційної групи, </w:t>
      </w:r>
      <w:r w:rsidRPr="0090116D">
        <w:rPr>
          <w:color w:val="000000" w:themeColor="text1"/>
        </w:rPr>
        <w:t xml:space="preserve">необхідних запобіжних заходів (використання індивідуальних засобів захисту та антисептиків, дотримання </w:t>
      </w:r>
      <w:r w:rsidR="00ED4434">
        <w:rPr>
          <w:color w:val="000000" w:themeColor="text1"/>
        </w:rPr>
        <w:t xml:space="preserve">соціальної </w:t>
      </w:r>
      <w:r w:rsidRPr="0090116D">
        <w:rPr>
          <w:color w:val="000000" w:themeColor="text1"/>
        </w:rPr>
        <w:t>дистанції);</w:t>
      </w:r>
    </w:p>
    <w:p w14:paraId="53460624" w14:textId="77777777" w:rsidR="0090116D" w:rsidRPr="00EA0216" w:rsidRDefault="0090116D" w:rsidP="00E71870">
      <w:pPr>
        <w:pStyle w:val="af3"/>
        <w:tabs>
          <w:tab w:val="left" w:pos="1134"/>
        </w:tabs>
        <w:ind w:left="0" w:firstLine="709"/>
        <w:contextualSpacing w:val="0"/>
        <w:rPr>
          <w:color w:val="000000" w:themeColor="text1"/>
          <w:shd w:val="clear" w:color="auto" w:fill="FFFFFF"/>
        </w:rPr>
      </w:pPr>
    </w:p>
    <w:p w14:paraId="4066783B" w14:textId="77777777" w:rsidR="0090116D" w:rsidRPr="0042552C" w:rsidRDefault="0090116D" w:rsidP="00E71870">
      <w:pPr>
        <w:tabs>
          <w:tab w:val="left" w:pos="1134"/>
        </w:tabs>
        <w:ind w:firstLine="709"/>
        <w:rPr>
          <w:shd w:val="clear" w:color="auto" w:fill="FFFFFF"/>
        </w:rPr>
      </w:pPr>
      <w:r w:rsidRPr="0042552C">
        <w:t xml:space="preserve">2) для ефективної роботи членів інспекційної групи в умовах карантину </w:t>
      </w:r>
      <w:r w:rsidR="007049A5" w:rsidRPr="0042552C">
        <w:t xml:space="preserve">в </w:t>
      </w:r>
      <w:r w:rsidRPr="0042552C">
        <w:t>разі наявності виробничої/технічної можливості забезпечити</w:t>
      </w:r>
      <w:r w:rsidRPr="0042552C">
        <w:rPr>
          <w:shd w:val="clear" w:color="auto" w:fill="FFFFFF"/>
        </w:rPr>
        <w:t>:</w:t>
      </w:r>
    </w:p>
    <w:p w14:paraId="361F5184" w14:textId="035EF85D" w:rsidR="0090116D" w:rsidRPr="000D2825" w:rsidRDefault="0090116D" w:rsidP="00E7187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D2825">
        <w:rPr>
          <w:color w:val="000000" w:themeColor="text1"/>
          <w:sz w:val="28"/>
          <w:szCs w:val="28"/>
        </w:rPr>
        <w:t xml:space="preserve">віддалений доступ членам інспекційної групи до запитуваних документів та інформації </w:t>
      </w:r>
      <w:r w:rsidR="00ED4434" w:rsidRPr="000D2825">
        <w:rPr>
          <w:color w:val="000000" w:themeColor="text1"/>
          <w:sz w:val="28"/>
          <w:szCs w:val="28"/>
        </w:rPr>
        <w:t xml:space="preserve">об’єкта </w:t>
      </w:r>
      <w:r w:rsidRPr="000D2825">
        <w:rPr>
          <w:color w:val="000000" w:themeColor="text1"/>
          <w:sz w:val="28"/>
          <w:szCs w:val="28"/>
        </w:rPr>
        <w:t xml:space="preserve">перевірки </w:t>
      </w:r>
      <w:r w:rsidR="00A1452F" w:rsidRPr="000D2825">
        <w:rPr>
          <w:color w:val="000000" w:themeColor="text1"/>
          <w:sz w:val="28"/>
          <w:szCs w:val="28"/>
        </w:rPr>
        <w:t>[</w:t>
      </w:r>
      <w:r w:rsidRPr="000D2825">
        <w:rPr>
          <w:color w:val="000000" w:themeColor="text1"/>
          <w:sz w:val="28"/>
          <w:szCs w:val="28"/>
        </w:rPr>
        <w:t>у вигляді електронних файлів, копій документів</w:t>
      </w:r>
      <w:r w:rsidR="009859FA">
        <w:rPr>
          <w:color w:val="000000" w:themeColor="text1"/>
          <w:sz w:val="28"/>
          <w:szCs w:val="28"/>
        </w:rPr>
        <w:t xml:space="preserve"> у паперовій формі</w:t>
      </w:r>
      <w:r w:rsidRPr="000D2825">
        <w:rPr>
          <w:color w:val="000000" w:themeColor="text1"/>
          <w:sz w:val="28"/>
          <w:szCs w:val="28"/>
        </w:rPr>
        <w:t xml:space="preserve">, виготовлених </w:t>
      </w:r>
      <w:r w:rsidR="009859FA">
        <w:rPr>
          <w:color w:val="000000" w:themeColor="text1"/>
          <w:sz w:val="28"/>
          <w:szCs w:val="28"/>
        </w:rPr>
        <w:t>шляхом їх</w:t>
      </w:r>
      <w:r w:rsidR="009859FA" w:rsidRPr="000D2825">
        <w:rPr>
          <w:color w:val="000000" w:themeColor="text1"/>
          <w:sz w:val="28"/>
          <w:szCs w:val="28"/>
        </w:rPr>
        <w:t xml:space="preserve"> </w:t>
      </w:r>
      <w:r w:rsidRPr="000D2825">
        <w:rPr>
          <w:color w:val="000000" w:themeColor="text1"/>
          <w:sz w:val="28"/>
          <w:szCs w:val="28"/>
        </w:rPr>
        <w:t>сканування або створення фотокопій, електронних документів, засвідчених кваліфікованим електронним підписом (далі – КЕП) відповідної(их) уповноваженої(их) особи(іб)</w:t>
      </w:r>
      <w:r w:rsidR="00A1452F" w:rsidRPr="000D2825">
        <w:rPr>
          <w:color w:val="000000" w:themeColor="text1"/>
          <w:sz w:val="28"/>
          <w:szCs w:val="28"/>
        </w:rPr>
        <w:t>]</w:t>
      </w:r>
      <w:r w:rsidRPr="000D2825">
        <w:rPr>
          <w:color w:val="000000" w:themeColor="text1"/>
          <w:sz w:val="28"/>
          <w:szCs w:val="28"/>
        </w:rPr>
        <w:t xml:space="preserve">, з урахуванням тих, що містять інформацію з обмеженим доступом, або їх надсилання електронною поштою Національного банку України (інформація з обмеженим доступом обробляється </w:t>
      </w:r>
      <w:r w:rsidR="002E4ACF" w:rsidRPr="000D2825">
        <w:rPr>
          <w:color w:val="000000" w:themeColor="text1"/>
          <w:sz w:val="28"/>
          <w:szCs w:val="28"/>
        </w:rPr>
        <w:t xml:space="preserve">за допомогою </w:t>
      </w:r>
      <w:r w:rsidRPr="000D2825">
        <w:rPr>
          <w:color w:val="000000" w:themeColor="text1"/>
          <w:sz w:val="28"/>
          <w:szCs w:val="28"/>
        </w:rPr>
        <w:t>програмн</w:t>
      </w:r>
      <w:r w:rsidR="002E4ACF" w:rsidRPr="000D2825">
        <w:rPr>
          <w:color w:val="000000" w:themeColor="text1"/>
          <w:sz w:val="28"/>
          <w:szCs w:val="28"/>
        </w:rPr>
        <w:t>ого</w:t>
      </w:r>
      <w:r w:rsidRPr="000D2825">
        <w:rPr>
          <w:color w:val="000000" w:themeColor="text1"/>
          <w:sz w:val="28"/>
          <w:szCs w:val="28"/>
        </w:rPr>
        <w:t xml:space="preserve"> забезпечення “АРМ-НБУ-інф</w:t>
      </w:r>
      <w:r w:rsidR="00687B2F">
        <w:rPr>
          <w:color w:val="000000" w:themeColor="text1"/>
          <w:sz w:val="28"/>
          <w:szCs w:val="28"/>
        </w:rPr>
        <w:t>ормаційний</w:t>
      </w:r>
      <w:r w:rsidRPr="000D2825">
        <w:rPr>
          <w:color w:val="000000" w:themeColor="text1"/>
          <w:sz w:val="28"/>
          <w:szCs w:val="28"/>
        </w:rPr>
        <w:t xml:space="preserve">”), або </w:t>
      </w:r>
      <w:r w:rsidR="004A6D37" w:rsidRPr="000D2825">
        <w:rPr>
          <w:color w:val="000000" w:themeColor="text1"/>
          <w:sz w:val="28"/>
          <w:szCs w:val="28"/>
        </w:rPr>
        <w:t xml:space="preserve">передавання </w:t>
      </w:r>
      <w:r w:rsidRPr="000D2825">
        <w:rPr>
          <w:color w:val="000000" w:themeColor="text1"/>
          <w:sz w:val="28"/>
          <w:szCs w:val="28"/>
        </w:rPr>
        <w:t>на змінних носіях інформації;</w:t>
      </w:r>
    </w:p>
    <w:p w14:paraId="6A8705E0" w14:textId="6F2BEAD6" w:rsidR="0090116D" w:rsidRDefault="0090116D" w:rsidP="00E7187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D2825">
        <w:rPr>
          <w:color w:val="000000" w:themeColor="text1"/>
          <w:sz w:val="28"/>
          <w:szCs w:val="28"/>
        </w:rPr>
        <w:t xml:space="preserve">віддалений доступ членам інспекційної групи до систем автоматизації </w:t>
      </w:r>
      <w:r w:rsidR="0042552C" w:rsidRPr="000D2825">
        <w:rPr>
          <w:color w:val="000000" w:themeColor="text1"/>
          <w:sz w:val="28"/>
          <w:szCs w:val="28"/>
        </w:rPr>
        <w:t>об’єкта перевірки</w:t>
      </w:r>
      <w:r w:rsidRPr="000D2825">
        <w:rPr>
          <w:color w:val="000000" w:themeColor="text1"/>
          <w:sz w:val="28"/>
          <w:szCs w:val="28"/>
        </w:rPr>
        <w:t xml:space="preserve">, які використовуються </w:t>
      </w:r>
      <w:r w:rsidR="00ED4434" w:rsidRPr="000D2825">
        <w:rPr>
          <w:color w:val="000000" w:themeColor="text1"/>
          <w:sz w:val="28"/>
          <w:szCs w:val="28"/>
        </w:rPr>
        <w:t xml:space="preserve">об’єктом </w:t>
      </w:r>
      <w:r w:rsidRPr="000D2825">
        <w:rPr>
          <w:color w:val="000000" w:themeColor="text1"/>
          <w:sz w:val="28"/>
          <w:szCs w:val="28"/>
        </w:rPr>
        <w:t>перевірки (без права внесення, модифікації, видалення та несанкціонованого копіювання інформації), а також технологічну та консультаційну підтримку з питань функціонування таких систем.</w:t>
      </w:r>
    </w:p>
    <w:p w14:paraId="58F942CE" w14:textId="77777777" w:rsidR="0090116D" w:rsidRPr="00FA360E" w:rsidRDefault="0090116D" w:rsidP="00E7187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D84D045" w14:textId="0234E863" w:rsidR="0090116D" w:rsidRDefault="0090116D" w:rsidP="00E7187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D2825">
        <w:rPr>
          <w:color w:val="000000" w:themeColor="text1"/>
          <w:sz w:val="28"/>
          <w:szCs w:val="28"/>
        </w:rPr>
        <w:t xml:space="preserve">4. Керівник об’єкта перевірки повинен організувати віддалений доступ (у разі можливості надання такого доступу) з дотриманням вимог інформаційної безпеки, </w:t>
      </w:r>
      <w:r w:rsidR="00ED4434" w:rsidRPr="000D2825">
        <w:rPr>
          <w:color w:val="000000" w:themeColor="text1"/>
          <w:sz w:val="28"/>
          <w:szCs w:val="28"/>
        </w:rPr>
        <w:t xml:space="preserve">установлених </w:t>
      </w:r>
      <w:r w:rsidRPr="000D2825">
        <w:rPr>
          <w:color w:val="000000" w:themeColor="text1"/>
          <w:sz w:val="28"/>
          <w:szCs w:val="28"/>
        </w:rPr>
        <w:t>нормативно-правовими актами Національного банку України, за технологією, що використовується об’єктом перевірки для віддаленого доступу працівників об’єкта перевірки, з використанням технічних засобів (комп’ютерної техніки) об’єкта перевірки або Національного банку України.</w:t>
      </w:r>
      <w:r w:rsidRPr="00FA360E">
        <w:rPr>
          <w:color w:val="000000" w:themeColor="text1"/>
          <w:sz w:val="28"/>
          <w:szCs w:val="28"/>
        </w:rPr>
        <w:t xml:space="preserve"> </w:t>
      </w:r>
    </w:p>
    <w:p w14:paraId="1B36D570" w14:textId="77777777" w:rsidR="0090116D" w:rsidRPr="00FA360E" w:rsidRDefault="0090116D" w:rsidP="00E7187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1A6F298" w14:textId="77777777" w:rsidR="0090116D" w:rsidRPr="00FA360E" w:rsidRDefault="0090116D" w:rsidP="00E7187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D2825">
        <w:rPr>
          <w:color w:val="000000" w:themeColor="text1"/>
          <w:sz w:val="28"/>
          <w:szCs w:val="28"/>
        </w:rPr>
        <w:t>5. Члени інспекційної групи можуть отримати віддалений доступ (у разі надання)</w:t>
      </w:r>
      <w:r w:rsidRPr="001930CE">
        <w:rPr>
          <w:color w:val="000000" w:themeColor="text1"/>
          <w:sz w:val="28"/>
          <w:szCs w:val="28"/>
        </w:rPr>
        <w:t xml:space="preserve"> </w:t>
      </w:r>
      <w:r w:rsidRPr="000D2825">
        <w:rPr>
          <w:color w:val="000000" w:themeColor="text1"/>
          <w:sz w:val="28"/>
          <w:szCs w:val="28"/>
        </w:rPr>
        <w:t xml:space="preserve">з використанням комп’ютерної техніки Національного банку України за умови організації об’єктом перевірки такого доступу через </w:t>
      </w:r>
      <w:r w:rsidR="00ED4434" w:rsidRPr="000D2825">
        <w:rPr>
          <w:color w:val="000000" w:themeColor="text1"/>
          <w:sz w:val="28"/>
          <w:szCs w:val="28"/>
        </w:rPr>
        <w:t>веб</w:t>
      </w:r>
      <w:r w:rsidRPr="000D2825">
        <w:rPr>
          <w:color w:val="000000" w:themeColor="text1"/>
          <w:sz w:val="28"/>
          <w:szCs w:val="28"/>
        </w:rPr>
        <w:t>інтерфейс та/або шляхом надання доступу до віртуальних/термінальних/фізичних робочих станцій із застосуванням систем контролю за діями привілейованих користувачів у режимах, що не потребують додаткового налаштування технічних засобів Національного банку України.</w:t>
      </w:r>
    </w:p>
    <w:p w14:paraId="1CB580F2" w14:textId="77777777" w:rsidR="0090116D" w:rsidRPr="00EA0216" w:rsidRDefault="0090116D" w:rsidP="00E7187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A208194" w14:textId="3AF3A940" w:rsidR="0090116D" w:rsidRPr="001930CE" w:rsidRDefault="0090116D" w:rsidP="00E71870">
      <w:pPr>
        <w:tabs>
          <w:tab w:val="left" w:pos="993"/>
        </w:tabs>
        <w:ind w:firstLine="709"/>
      </w:pPr>
      <w:r w:rsidRPr="001930CE">
        <w:lastRenderedPageBreak/>
        <w:t>6. </w:t>
      </w:r>
      <w:r w:rsidR="00484127">
        <w:t>К</w:t>
      </w:r>
      <w:r w:rsidR="004C04B1" w:rsidRPr="008073CA">
        <w:t>ерівник</w:t>
      </w:r>
      <w:r w:rsidR="001C4947">
        <w:t xml:space="preserve"> та</w:t>
      </w:r>
      <w:r w:rsidR="004C04B1" w:rsidRPr="008073CA">
        <w:t>/</w:t>
      </w:r>
      <w:r w:rsidR="001C4947">
        <w:t xml:space="preserve">або </w:t>
      </w:r>
      <w:r w:rsidR="004C04B1" w:rsidRPr="008073CA">
        <w:t xml:space="preserve">заступник керівника </w:t>
      </w:r>
      <w:r w:rsidRPr="001930CE">
        <w:t xml:space="preserve">інспекційної групи, </w:t>
      </w:r>
      <w:r w:rsidR="007C2EC9">
        <w:t xml:space="preserve">інші працівники Національного банку України, </w:t>
      </w:r>
      <w:r w:rsidRPr="001930CE">
        <w:t>керівник</w:t>
      </w:r>
      <w:r w:rsidR="008469FE">
        <w:t>и</w:t>
      </w:r>
      <w:r w:rsidRPr="001930CE">
        <w:t xml:space="preserve"> </w:t>
      </w:r>
      <w:r w:rsidR="001C4947">
        <w:t>та</w:t>
      </w:r>
      <w:r w:rsidR="001930CE" w:rsidRPr="008073CA">
        <w:t xml:space="preserve"> працівник</w:t>
      </w:r>
      <w:r w:rsidR="008469FE">
        <w:t>и</w:t>
      </w:r>
      <w:r w:rsidR="001930CE" w:rsidRPr="008073CA">
        <w:t xml:space="preserve"> </w:t>
      </w:r>
      <w:r w:rsidRPr="001930CE">
        <w:t xml:space="preserve">об’єкта перевірки </w:t>
      </w:r>
      <w:r w:rsidR="00484127">
        <w:t>п</w:t>
      </w:r>
      <w:r w:rsidR="00484127" w:rsidRPr="001930CE">
        <w:t xml:space="preserve">ід час проведення </w:t>
      </w:r>
      <w:r w:rsidR="00484127">
        <w:t>виїзної</w:t>
      </w:r>
      <w:r w:rsidR="00484127" w:rsidRPr="001930CE">
        <w:t xml:space="preserve"> перевірки </w:t>
      </w:r>
      <w:r w:rsidRPr="001930CE">
        <w:t>мають право:</w:t>
      </w:r>
    </w:p>
    <w:p w14:paraId="4BFC1857" w14:textId="77777777" w:rsidR="0090116D" w:rsidRPr="00EA0216" w:rsidRDefault="0090116D" w:rsidP="00E7187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819900" w14:textId="477C5B6C" w:rsidR="007C2EC9" w:rsidRDefault="0020108C" w:rsidP="00E7187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11"/>
      <w:bookmarkEnd w:id="1"/>
      <w:r>
        <w:rPr>
          <w:sz w:val="28"/>
          <w:szCs w:val="28"/>
          <w:shd w:val="clear" w:color="auto" w:fill="FFFFFF"/>
        </w:rPr>
        <w:t>1</w:t>
      </w:r>
      <w:r w:rsidR="0090116D" w:rsidRPr="00FA360E">
        <w:rPr>
          <w:sz w:val="28"/>
          <w:szCs w:val="28"/>
          <w:shd w:val="clear" w:color="auto" w:fill="FFFFFF"/>
        </w:rPr>
        <w:t xml:space="preserve">) проводити </w:t>
      </w:r>
      <w:r w:rsidR="00FB4C33" w:rsidRPr="00FB4C33">
        <w:rPr>
          <w:sz w:val="28"/>
          <w:szCs w:val="28"/>
          <w:shd w:val="clear" w:color="auto" w:fill="FFFFFF"/>
        </w:rPr>
        <w:t>зустрічі</w:t>
      </w:r>
      <w:r w:rsidR="00FB4C33" w:rsidRPr="00426CE4">
        <w:rPr>
          <w:sz w:val="28"/>
          <w:szCs w:val="28"/>
          <w:shd w:val="clear" w:color="auto" w:fill="FFFFFF"/>
        </w:rPr>
        <w:t xml:space="preserve"> </w:t>
      </w:r>
      <w:r w:rsidR="007C2EC9" w:rsidRPr="00FB4C33">
        <w:rPr>
          <w:sz w:val="28"/>
          <w:szCs w:val="28"/>
          <w:shd w:val="clear" w:color="auto" w:fill="FFFFFF"/>
        </w:rPr>
        <w:t xml:space="preserve">за наявності технічної можливості </w:t>
      </w:r>
      <w:r w:rsidR="0090116D" w:rsidRPr="000D4F79">
        <w:rPr>
          <w:sz w:val="28"/>
          <w:szCs w:val="28"/>
          <w:shd w:val="clear" w:color="auto" w:fill="FFFFFF"/>
        </w:rPr>
        <w:t>в режимі відеоконференції</w:t>
      </w:r>
      <w:r w:rsidR="00C26260" w:rsidRPr="000D4F79">
        <w:rPr>
          <w:sz w:val="28"/>
          <w:szCs w:val="28"/>
          <w:shd w:val="clear" w:color="auto" w:fill="FFFFFF"/>
        </w:rPr>
        <w:t xml:space="preserve"> та/або </w:t>
      </w:r>
      <w:r w:rsidR="00C26260" w:rsidRPr="000D4F79">
        <w:rPr>
          <w:sz w:val="28"/>
          <w:szCs w:val="28"/>
        </w:rPr>
        <w:t>телефонного зв’язку</w:t>
      </w:r>
      <w:r w:rsidR="007C2EC9">
        <w:rPr>
          <w:sz w:val="28"/>
          <w:szCs w:val="28"/>
        </w:rPr>
        <w:t>;</w:t>
      </w:r>
    </w:p>
    <w:p w14:paraId="51F63464" w14:textId="77777777" w:rsidR="007C2EC9" w:rsidRDefault="007C2EC9" w:rsidP="00E7187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3E94A1" w14:textId="6B873646" w:rsidR="0090116D" w:rsidRDefault="0020108C" w:rsidP="00E7187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7C2EC9">
        <w:rPr>
          <w:sz w:val="28"/>
          <w:szCs w:val="28"/>
        </w:rPr>
        <w:t xml:space="preserve">) проводити </w:t>
      </w:r>
      <w:r w:rsidR="006F412B" w:rsidRPr="000D4F79">
        <w:rPr>
          <w:sz w:val="28"/>
          <w:szCs w:val="28"/>
          <w:shd w:val="clear" w:color="auto" w:fill="FFFFFF"/>
        </w:rPr>
        <w:t xml:space="preserve">інтерв’ю </w:t>
      </w:r>
      <w:r w:rsidR="007C2EC9">
        <w:rPr>
          <w:sz w:val="28"/>
          <w:szCs w:val="28"/>
          <w:shd w:val="clear" w:color="auto" w:fill="FFFFFF"/>
        </w:rPr>
        <w:t xml:space="preserve">інспекційної групи з </w:t>
      </w:r>
      <w:r w:rsidR="007C2EC9" w:rsidRPr="00FA360E">
        <w:rPr>
          <w:sz w:val="28"/>
          <w:szCs w:val="28"/>
          <w:shd w:val="clear" w:color="auto" w:fill="FFFFFF"/>
        </w:rPr>
        <w:t>керівниками, працівниками</w:t>
      </w:r>
      <w:r w:rsidR="007C2EC9" w:rsidRPr="0036472D">
        <w:rPr>
          <w:sz w:val="28"/>
          <w:szCs w:val="28"/>
          <w:shd w:val="clear" w:color="auto" w:fill="FFFFFF"/>
        </w:rPr>
        <w:t xml:space="preserve">, іншими </w:t>
      </w:r>
      <w:r w:rsidR="007C2EC9" w:rsidRPr="00FB4C33">
        <w:rPr>
          <w:sz w:val="28"/>
          <w:szCs w:val="28"/>
          <w:shd w:val="clear" w:color="auto" w:fill="FFFFFF"/>
        </w:rPr>
        <w:t xml:space="preserve">уповноваженими особами об’єкта перевірки за наявності технічної можливості </w:t>
      </w:r>
      <w:r w:rsidR="006F412B" w:rsidRPr="000D4F79">
        <w:rPr>
          <w:sz w:val="28"/>
          <w:szCs w:val="28"/>
          <w:shd w:val="clear" w:color="auto" w:fill="FFFFFF"/>
        </w:rPr>
        <w:t>в режимі відеоконференції</w:t>
      </w:r>
      <w:r w:rsidR="00C26260" w:rsidRPr="000D4F79">
        <w:rPr>
          <w:sz w:val="28"/>
          <w:szCs w:val="28"/>
          <w:shd w:val="clear" w:color="auto" w:fill="FFFFFF"/>
        </w:rPr>
        <w:t>.</w:t>
      </w:r>
      <w:r w:rsidR="0090116D" w:rsidRPr="000D4F79">
        <w:rPr>
          <w:sz w:val="28"/>
          <w:szCs w:val="28"/>
          <w:shd w:val="clear" w:color="auto" w:fill="FFFFFF"/>
        </w:rPr>
        <w:t xml:space="preserve"> </w:t>
      </w:r>
    </w:p>
    <w:p w14:paraId="78D8A1DA" w14:textId="77777777" w:rsidR="0090116D" w:rsidRDefault="0090116D" w:rsidP="00E71870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711545EE" w14:textId="1D523C32" w:rsidR="003D6B33" w:rsidRDefault="0020108C" w:rsidP="00E71870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7</w:t>
      </w:r>
      <w:r w:rsidR="0090116D">
        <w:rPr>
          <w:rFonts w:eastAsiaTheme="minorEastAsia"/>
          <w:noProof/>
          <w:color w:val="000000" w:themeColor="text1"/>
          <w:lang w:eastAsia="en-US"/>
        </w:rPr>
        <w:t>. </w:t>
      </w:r>
      <w:r w:rsidR="0090116D" w:rsidRPr="00FA360E">
        <w:t xml:space="preserve">Контроль за виконанням цієї постанови покласти на </w:t>
      </w:r>
      <w:r w:rsidR="004A6D37">
        <w:t>з</w:t>
      </w:r>
      <w:r w:rsidR="0090116D" w:rsidRPr="00FA360E">
        <w:t>аступника Голови Національного банку України Ярослава Матузку.</w:t>
      </w:r>
      <w:r w:rsidR="0090116D">
        <w:t xml:space="preserve"> </w:t>
      </w:r>
    </w:p>
    <w:p w14:paraId="5828A0D6" w14:textId="77777777" w:rsidR="0090116D" w:rsidRDefault="0090116D" w:rsidP="00E71870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29AF28CE" w14:textId="76DC09ED" w:rsidR="00AD7DF9" w:rsidRPr="0090116D" w:rsidRDefault="0020108C" w:rsidP="00E7187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8</w:t>
      </w:r>
      <w:r w:rsidR="0090116D">
        <w:rPr>
          <w:rFonts w:eastAsiaTheme="minorEastAsia"/>
          <w:noProof/>
          <w:color w:val="000000" w:themeColor="text1"/>
          <w:lang w:eastAsia="en-US"/>
        </w:rPr>
        <w:t>. </w:t>
      </w:r>
      <w:r w:rsidR="0090116D" w:rsidRPr="00FA360E">
        <w:t>Постанова набирає чинності з дня, наступного за днем її офіційного опублікування</w:t>
      </w:r>
      <w:r w:rsidR="0090116D" w:rsidRPr="00FA360E">
        <w:rPr>
          <w:color w:val="333333"/>
          <w:shd w:val="clear" w:color="auto" w:fill="FFFFFF"/>
        </w:rPr>
        <w:t>.</w:t>
      </w:r>
      <w:r w:rsidR="0090116D">
        <w:rPr>
          <w:color w:val="333333"/>
          <w:shd w:val="clear" w:color="auto" w:fill="FFFFFF"/>
        </w:rPr>
        <w:t xml:space="preserve"> </w:t>
      </w:r>
    </w:p>
    <w:p w14:paraId="3FBD325D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5841F738" w14:textId="77777777" w:rsidR="0095741D" w:rsidRPr="00CD0CD4" w:rsidRDefault="0095741D" w:rsidP="00E42621">
      <w:pPr>
        <w:tabs>
          <w:tab w:val="left" w:pos="993"/>
        </w:tabs>
        <w:spacing w:after="120"/>
      </w:pPr>
    </w:p>
    <w:p w14:paraId="75B60C96" w14:textId="77777777" w:rsidR="001B68E6" w:rsidRPr="00FA360E" w:rsidRDefault="001B68E6" w:rsidP="001B68E6">
      <w:pPr>
        <w:pStyle w:val="rvps2"/>
        <w:shd w:val="clear" w:color="auto" w:fill="FFFFFF"/>
        <w:tabs>
          <w:tab w:val="right" w:pos="9637"/>
        </w:tabs>
        <w:spacing w:before="0" w:beforeAutospacing="0" w:after="280" w:afterAutospacing="0"/>
        <w:jc w:val="both"/>
        <w:rPr>
          <w:color w:val="000000" w:themeColor="text1"/>
          <w:sz w:val="28"/>
          <w:szCs w:val="28"/>
        </w:rPr>
      </w:pPr>
      <w:r w:rsidRPr="001277BE"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 w:rsidRPr="001277BE">
        <w:rPr>
          <w:sz w:val="28"/>
          <w:szCs w:val="28"/>
        </w:rPr>
        <w:t>Кирило ШЕВЧЕНКО</w:t>
      </w:r>
    </w:p>
    <w:p w14:paraId="640DD040" w14:textId="77777777" w:rsidR="008D10FD" w:rsidRPr="00CD0CD4" w:rsidRDefault="008D10FD" w:rsidP="00E53CCD"/>
    <w:p w14:paraId="00FB0789" w14:textId="77777777" w:rsidR="00FA508E" w:rsidRPr="00CD0CD4" w:rsidRDefault="00FA508E" w:rsidP="00E53CCD"/>
    <w:p w14:paraId="395CD5E8" w14:textId="7FD545F0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A02436">
        <w:t>25</w:t>
      </w:r>
    </w:p>
    <w:p w14:paraId="065233F5" w14:textId="780CAA32" w:rsidR="00D84A78" w:rsidRDefault="00D84A78" w:rsidP="00FA508E">
      <w:pPr>
        <w:jc w:val="left"/>
      </w:pPr>
    </w:p>
    <w:p w14:paraId="18EA36DA" w14:textId="77777777" w:rsidR="00E71870" w:rsidRPr="009D74A4" w:rsidRDefault="00E71870" w:rsidP="00FA508E">
      <w:pPr>
        <w:jc w:val="left"/>
      </w:pPr>
    </w:p>
    <w:p w14:paraId="0C1F2224" w14:textId="701FE72A" w:rsidR="00D84A78" w:rsidRPr="009D74A4" w:rsidRDefault="00D84A78" w:rsidP="00FA508E">
      <w:pPr>
        <w:jc w:val="left"/>
      </w:pPr>
      <w:r w:rsidRPr="009D74A4">
        <w:t>Аркуш погодження додається</w:t>
      </w:r>
      <w:r w:rsidR="009D74A4">
        <w:t>.</w:t>
      </w:r>
    </w:p>
    <w:sectPr w:rsidR="00D84A78" w:rsidRPr="009D74A4" w:rsidSect="00492E86">
      <w:headerReference w:type="default" r:id="rId14"/>
      <w:footerReference w:type="first" r:id="rId15"/>
      <w:pgSz w:w="11906" w:h="16838" w:code="9"/>
      <w:pgMar w:top="851" w:right="567" w:bottom="1701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4ABB" w14:textId="77777777" w:rsidR="00426E2A" w:rsidRDefault="00426E2A" w:rsidP="00E53CCD">
      <w:r>
        <w:separator/>
      </w:r>
    </w:p>
  </w:endnote>
  <w:endnote w:type="continuationSeparator" w:id="0">
    <w:p w14:paraId="56AD52FD" w14:textId="77777777" w:rsidR="00426E2A" w:rsidRDefault="00426E2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B95B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5C62C90D" w14:textId="77777777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3A53B" w14:textId="77777777" w:rsidR="00426E2A" w:rsidRDefault="00426E2A" w:rsidP="00E53CCD">
      <w:r>
        <w:separator/>
      </w:r>
    </w:p>
  </w:footnote>
  <w:footnote w:type="continuationSeparator" w:id="0">
    <w:p w14:paraId="2BF359BB" w14:textId="77777777" w:rsidR="00426E2A" w:rsidRDefault="00426E2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F514F16" w14:textId="189C218B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4046AF">
          <w:rPr>
            <w:noProof/>
          </w:rPr>
          <w:t>4</w:t>
        </w:r>
        <w:r>
          <w:fldChar w:fldCharType="end"/>
        </w:r>
      </w:p>
    </w:sdtContent>
  </w:sdt>
  <w:p w14:paraId="0D53D071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E3F"/>
    <w:multiLevelType w:val="hybridMultilevel"/>
    <w:tmpl w:val="3364ED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47E9"/>
    <w:multiLevelType w:val="hybridMultilevel"/>
    <w:tmpl w:val="331E84CC"/>
    <w:lvl w:ilvl="0" w:tplc="B060F5DA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F4D04"/>
    <w:multiLevelType w:val="multilevel"/>
    <w:tmpl w:val="E1AC35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2340" w:hanging="7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072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-24816" w:hanging="2160"/>
      </w:pPr>
      <w:rPr>
        <w:rFonts w:hint="default"/>
        <w:color w:val="000000" w:themeColor="text1"/>
      </w:rPr>
    </w:lvl>
  </w:abstractNum>
  <w:abstractNum w:abstractNumId="4" w15:restartNumberingAfterBreak="0">
    <w:nsid w:val="33487D23"/>
    <w:multiLevelType w:val="hybridMultilevel"/>
    <w:tmpl w:val="44EA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CA324C"/>
    <w:multiLevelType w:val="multilevel"/>
    <w:tmpl w:val="3BFEE084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4A4A37"/>
    <w:multiLevelType w:val="hybridMultilevel"/>
    <w:tmpl w:val="FD52DC52"/>
    <w:lvl w:ilvl="0" w:tplc="E2F68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22AB"/>
    <w:rsid w:val="000271C0"/>
    <w:rsid w:val="00031920"/>
    <w:rsid w:val="000321F6"/>
    <w:rsid w:val="0003331E"/>
    <w:rsid w:val="000342A5"/>
    <w:rsid w:val="0003793C"/>
    <w:rsid w:val="0004776A"/>
    <w:rsid w:val="00047FB9"/>
    <w:rsid w:val="000543C6"/>
    <w:rsid w:val="000600A8"/>
    <w:rsid w:val="00061C52"/>
    <w:rsid w:val="00062C54"/>
    <w:rsid w:val="00063480"/>
    <w:rsid w:val="000638F2"/>
    <w:rsid w:val="00070BFA"/>
    <w:rsid w:val="00072925"/>
    <w:rsid w:val="000A2F1E"/>
    <w:rsid w:val="000A3446"/>
    <w:rsid w:val="000B2990"/>
    <w:rsid w:val="000B63D0"/>
    <w:rsid w:val="000C7F15"/>
    <w:rsid w:val="000D2825"/>
    <w:rsid w:val="000D28AF"/>
    <w:rsid w:val="000D4F79"/>
    <w:rsid w:val="000D778F"/>
    <w:rsid w:val="000E0CB3"/>
    <w:rsid w:val="000E5B8C"/>
    <w:rsid w:val="000E7A13"/>
    <w:rsid w:val="000F0941"/>
    <w:rsid w:val="000F2443"/>
    <w:rsid w:val="00106229"/>
    <w:rsid w:val="001116D3"/>
    <w:rsid w:val="00115ECF"/>
    <w:rsid w:val="00122558"/>
    <w:rsid w:val="00131044"/>
    <w:rsid w:val="001541F1"/>
    <w:rsid w:val="001579F6"/>
    <w:rsid w:val="001631E2"/>
    <w:rsid w:val="001716B0"/>
    <w:rsid w:val="001740C0"/>
    <w:rsid w:val="001766DE"/>
    <w:rsid w:val="00190E1A"/>
    <w:rsid w:val="001930CE"/>
    <w:rsid w:val="00193429"/>
    <w:rsid w:val="001A0EE5"/>
    <w:rsid w:val="001A16FA"/>
    <w:rsid w:val="001A196E"/>
    <w:rsid w:val="001A4CB9"/>
    <w:rsid w:val="001A6795"/>
    <w:rsid w:val="001B651F"/>
    <w:rsid w:val="001B68E6"/>
    <w:rsid w:val="001C206C"/>
    <w:rsid w:val="001C4947"/>
    <w:rsid w:val="001D487A"/>
    <w:rsid w:val="001E06C1"/>
    <w:rsid w:val="001F6E60"/>
    <w:rsid w:val="0020108C"/>
    <w:rsid w:val="00213954"/>
    <w:rsid w:val="002238D1"/>
    <w:rsid w:val="00230CE7"/>
    <w:rsid w:val="00233F37"/>
    <w:rsid w:val="00241373"/>
    <w:rsid w:val="00252935"/>
    <w:rsid w:val="00253BF9"/>
    <w:rsid w:val="00256868"/>
    <w:rsid w:val="00264983"/>
    <w:rsid w:val="00266050"/>
    <w:rsid w:val="00266678"/>
    <w:rsid w:val="00276988"/>
    <w:rsid w:val="00280DCC"/>
    <w:rsid w:val="00282A26"/>
    <w:rsid w:val="00285DDA"/>
    <w:rsid w:val="00290169"/>
    <w:rsid w:val="002A2391"/>
    <w:rsid w:val="002A7928"/>
    <w:rsid w:val="002B351E"/>
    <w:rsid w:val="002B3E93"/>
    <w:rsid w:val="002B3F71"/>
    <w:rsid w:val="002B5390"/>
    <w:rsid w:val="002B53CA"/>
    <w:rsid w:val="002B582B"/>
    <w:rsid w:val="002C1FDB"/>
    <w:rsid w:val="002D0256"/>
    <w:rsid w:val="002D1790"/>
    <w:rsid w:val="002D1A6C"/>
    <w:rsid w:val="002D1E02"/>
    <w:rsid w:val="002D455E"/>
    <w:rsid w:val="002E4ACF"/>
    <w:rsid w:val="002F0B53"/>
    <w:rsid w:val="002F48EF"/>
    <w:rsid w:val="003043DB"/>
    <w:rsid w:val="00310218"/>
    <w:rsid w:val="00325B0A"/>
    <w:rsid w:val="00326A23"/>
    <w:rsid w:val="00331332"/>
    <w:rsid w:val="00331A6E"/>
    <w:rsid w:val="00332701"/>
    <w:rsid w:val="00337554"/>
    <w:rsid w:val="00340D07"/>
    <w:rsid w:val="00341120"/>
    <w:rsid w:val="00342D78"/>
    <w:rsid w:val="00344B8B"/>
    <w:rsid w:val="00345982"/>
    <w:rsid w:val="00356E34"/>
    <w:rsid w:val="00357676"/>
    <w:rsid w:val="00361F47"/>
    <w:rsid w:val="0036472D"/>
    <w:rsid w:val="003651CA"/>
    <w:rsid w:val="0038385E"/>
    <w:rsid w:val="00384F65"/>
    <w:rsid w:val="00396C17"/>
    <w:rsid w:val="0039725C"/>
    <w:rsid w:val="003A16E7"/>
    <w:rsid w:val="003A751F"/>
    <w:rsid w:val="003B1BDC"/>
    <w:rsid w:val="003C02FF"/>
    <w:rsid w:val="003C3282"/>
    <w:rsid w:val="003C3985"/>
    <w:rsid w:val="003D6B33"/>
    <w:rsid w:val="003F0441"/>
    <w:rsid w:val="003F28B5"/>
    <w:rsid w:val="003F7093"/>
    <w:rsid w:val="00401EDB"/>
    <w:rsid w:val="004046AF"/>
    <w:rsid w:val="00404C93"/>
    <w:rsid w:val="00407877"/>
    <w:rsid w:val="004110E1"/>
    <w:rsid w:val="004123B8"/>
    <w:rsid w:val="004130B9"/>
    <w:rsid w:val="00414E33"/>
    <w:rsid w:val="0042552C"/>
    <w:rsid w:val="00426CE4"/>
    <w:rsid w:val="00426E2A"/>
    <w:rsid w:val="004331CF"/>
    <w:rsid w:val="004336C7"/>
    <w:rsid w:val="0043496A"/>
    <w:rsid w:val="00445853"/>
    <w:rsid w:val="00446704"/>
    <w:rsid w:val="00455B45"/>
    <w:rsid w:val="00460BA2"/>
    <w:rsid w:val="00461DE3"/>
    <w:rsid w:val="0046520A"/>
    <w:rsid w:val="004666D6"/>
    <w:rsid w:val="00483DA0"/>
    <w:rsid w:val="00484105"/>
    <w:rsid w:val="00484127"/>
    <w:rsid w:val="00487931"/>
    <w:rsid w:val="00492E86"/>
    <w:rsid w:val="00497FAE"/>
    <w:rsid w:val="004A1CFC"/>
    <w:rsid w:val="004A6D37"/>
    <w:rsid w:val="004A6D88"/>
    <w:rsid w:val="004A7F75"/>
    <w:rsid w:val="004B1FE9"/>
    <w:rsid w:val="004B5574"/>
    <w:rsid w:val="004C04B1"/>
    <w:rsid w:val="004D1832"/>
    <w:rsid w:val="004D2B57"/>
    <w:rsid w:val="004E22E2"/>
    <w:rsid w:val="004F4152"/>
    <w:rsid w:val="0050563F"/>
    <w:rsid w:val="00516674"/>
    <w:rsid w:val="005212A1"/>
    <w:rsid w:val="005212C5"/>
    <w:rsid w:val="00523C13"/>
    <w:rsid w:val="00524F07"/>
    <w:rsid w:val="005257C2"/>
    <w:rsid w:val="00532633"/>
    <w:rsid w:val="00532D7D"/>
    <w:rsid w:val="005403F1"/>
    <w:rsid w:val="00542533"/>
    <w:rsid w:val="00552DFC"/>
    <w:rsid w:val="0055731C"/>
    <w:rsid w:val="005577A0"/>
    <w:rsid w:val="005624B6"/>
    <w:rsid w:val="00562C46"/>
    <w:rsid w:val="0057237F"/>
    <w:rsid w:val="00577402"/>
    <w:rsid w:val="00581227"/>
    <w:rsid w:val="005822CB"/>
    <w:rsid w:val="00597AB6"/>
    <w:rsid w:val="005A0F4B"/>
    <w:rsid w:val="005A1D3C"/>
    <w:rsid w:val="005A3F34"/>
    <w:rsid w:val="005B2D03"/>
    <w:rsid w:val="005B6FDC"/>
    <w:rsid w:val="005C4672"/>
    <w:rsid w:val="005C5CBF"/>
    <w:rsid w:val="005D3B88"/>
    <w:rsid w:val="005D45F5"/>
    <w:rsid w:val="005E1E1F"/>
    <w:rsid w:val="005E3FA8"/>
    <w:rsid w:val="005E4550"/>
    <w:rsid w:val="005F4CB4"/>
    <w:rsid w:val="005F6B35"/>
    <w:rsid w:val="00623C81"/>
    <w:rsid w:val="00634FD9"/>
    <w:rsid w:val="00640612"/>
    <w:rsid w:val="0064227D"/>
    <w:rsid w:val="006430C8"/>
    <w:rsid w:val="0065179F"/>
    <w:rsid w:val="00657593"/>
    <w:rsid w:val="00670C95"/>
    <w:rsid w:val="006864F6"/>
    <w:rsid w:val="00687B2F"/>
    <w:rsid w:val="006925CE"/>
    <w:rsid w:val="00692C8C"/>
    <w:rsid w:val="00693060"/>
    <w:rsid w:val="00694F80"/>
    <w:rsid w:val="006A0CEA"/>
    <w:rsid w:val="006A35DF"/>
    <w:rsid w:val="006B2748"/>
    <w:rsid w:val="006B465F"/>
    <w:rsid w:val="006C06A1"/>
    <w:rsid w:val="006C0F22"/>
    <w:rsid w:val="006C13B1"/>
    <w:rsid w:val="006C4176"/>
    <w:rsid w:val="006C66EF"/>
    <w:rsid w:val="006D00DE"/>
    <w:rsid w:val="006D2617"/>
    <w:rsid w:val="006F37FA"/>
    <w:rsid w:val="006F412B"/>
    <w:rsid w:val="00700AA3"/>
    <w:rsid w:val="00700DB0"/>
    <w:rsid w:val="007049A5"/>
    <w:rsid w:val="00706A73"/>
    <w:rsid w:val="00710410"/>
    <w:rsid w:val="00710FFD"/>
    <w:rsid w:val="007142BA"/>
    <w:rsid w:val="00714823"/>
    <w:rsid w:val="00717197"/>
    <w:rsid w:val="0071789F"/>
    <w:rsid w:val="00730088"/>
    <w:rsid w:val="00747222"/>
    <w:rsid w:val="00750898"/>
    <w:rsid w:val="00760EFC"/>
    <w:rsid w:val="00773559"/>
    <w:rsid w:val="0078127A"/>
    <w:rsid w:val="00783AF2"/>
    <w:rsid w:val="00787E46"/>
    <w:rsid w:val="00794E0C"/>
    <w:rsid w:val="007A2BCB"/>
    <w:rsid w:val="007A3E7E"/>
    <w:rsid w:val="007A6609"/>
    <w:rsid w:val="007B3538"/>
    <w:rsid w:val="007B7B73"/>
    <w:rsid w:val="007C2CED"/>
    <w:rsid w:val="007C2EC9"/>
    <w:rsid w:val="007C327A"/>
    <w:rsid w:val="007C77DB"/>
    <w:rsid w:val="007D0985"/>
    <w:rsid w:val="007E2F80"/>
    <w:rsid w:val="00802988"/>
    <w:rsid w:val="0081550B"/>
    <w:rsid w:val="008326DE"/>
    <w:rsid w:val="008378D9"/>
    <w:rsid w:val="008415A0"/>
    <w:rsid w:val="00845FC7"/>
    <w:rsid w:val="008469FE"/>
    <w:rsid w:val="0085064B"/>
    <w:rsid w:val="0085364B"/>
    <w:rsid w:val="00866993"/>
    <w:rsid w:val="00874366"/>
    <w:rsid w:val="008762D8"/>
    <w:rsid w:val="008908A5"/>
    <w:rsid w:val="00890F19"/>
    <w:rsid w:val="00891FA4"/>
    <w:rsid w:val="00897035"/>
    <w:rsid w:val="008A3C8B"/>
    <w:rsid w:val="008B1589"/>
    <w:rsid w:val="008B58E9"/>
    <w:rsid w:val="008B74DD"/>
    <w:rsid w:val="008B7502"/>
    <w:rsid w:val="008C671C"/>
    <w:rsid w:val="008C6F89"/>
    <w:rsid w:val="008C72B5"/>
    <w:rsid w:val="008D10FD"/>
    <w:rsid w:val="008D122F"/>
    <w:rsid w:val="008D5F60"/>
    <w:rsid w:val="008D727F"/>
    <w:rsid w:val="008D75BC"/>
    <w:rsid w:val="008F0210"/>
    <w:rsid w:val="008F041E"/>
    <w:rsid w:val="008F2600"/>
    <w:rsid w:val="008F2A67"/>
    <w:rsid w:val="008F5423"/>
    <w:rsid w:val="008F57AF"/>
    <w:rsid w:val="008F5D52"/>
    <w:rsid w:val="008F658B"/>
    <w:rsid w:val="0090116D"/>
    <w:rsid w:val="00904F17"/>
    <w:rsid w:val="00922966"/>
    <w:rsid w:val="0092710A"/>
    <w:rsid w:val="00937AE3"/>
    <w:rsid w:val="00937D24"/>
    <w:rsid w:val="00943175"/>
    <w:rsid w:val="00954131"/>
    <w:rsid w:val="00956D26"/>
    <w:rsid w:val="009572CD"/>
    <w:rsid w:val="0095741D"/>
    <w:rsid w:val="00966C98"/>
    <w:rsid w:val="0097288F"/>
    <w:rsid w:val="0098207E"/>
    <w:rsid w:val="00985514"/>
    <w:rsid w:val="009859FA"/>
    <w:rsid w:val="009875D0"/>
    <w:rsid w:val="0099046B"/>
    <w:rsid w:val="00990860"/>
    <w:rsid w:val="00990AAE"/>
    <w:rsid w:val="00996D2A"/>
    <w:rsid w:val="009A7C2B"/>
    <w:rsid w:val="009B6120"/>
    <w:rsid w:val="009B68D1"/>
    <w:rsid w:val="009C2F76"/>
    <w:rsid w:val="009D451F"/>
    <w:rsid w:val="009D74A4"/>
    <w:rsid w:val="009E0611"/>
    <w:rsid w:val="009F5312"/>
    <w:rsid w:val="00A02436"/>
    <w:rsid w:val="00A02AEC"/>
    <w:rsid w:val="00A02C94"/>
    <w:rsid w:val="00A0594A"/>
    <w:rsid w:val="00A12C47"/>
    <w:rsid w:val="00A1452F"/>
    <w:rsid w:val="00A14531"/>
    <w:rsid w:val="00A23E04"/>
    <w:rsid w:val="00A46C15"/>
    <w:rsid w:val="00A50DC0"/>
    <w:rsid w:val="00A567BB"/>
    <w:rsid w:val="00A63695"/>
    <w:rsid w:val="00A72F06"/>
    <w:rsid w:val="00A730F2"/>
    <w:rsid w:val="00A77FFD"/>
    <w:rsid w:val="00A83FBE"/>
    <w:rsid w:val="00AB062E"/>
    <w:rsid w:val="00AB436E"/>
    <w:rsid w:val="00AB4554"/>
    <w:rsid w:val="00AC2472"/>
    <w:rsid w:val="00AC47B6"/>
    <w:rsid w:val="00AD7DF9"/>
    <w:rsid w:val="00AE29BB"/>
    <w:rsid w:val="00AE2CAF"/>
    <w:rsid w:val="00AE72EA"/>
    <w:rsid w:val="00AF33D9"/>
    <w:rsid w:val="00AF58E9"/>
    <w:rsid w:val="00AF6505"/>
    <w:rsid w:val="00B002E4"/>
    <w:rsid w:val="00B14ECB"/>
    <w:rsid w:val="00B168B2"/>
    <w:rsid w:val="00B248F5"/>
    <w:rsid w:val="00B260D0"/>
    <w:rsid w:val="00B332B2"/>
    <w:rsid w:val="00B34CCC"/>
    <w:rsid w:val="00B36EC7"/>
    <w:rsid w:val="00B36EDD"/>
    <w:rsid w:val="00B40B77"/>
    <w:rsid w:val="00B52927"/>
    <w:rsid w:val="00B61C97"/>
    <w:rsid w:val="00B628C5"/>
    <w:rsid w:val="00B71933"/>
    <w:rsid w:val="00B72224"/>
    <w:rsid w:val="00B75A6D"/>
    <w:rsid w:val="00B8078D"/>
    <w:rsid w:val="00BA59DE"/>
    <w:rsid w:val="00BB0755"/>
    <w:rsid w:val="00BD12A3"/>
    <w:rsid w:val="00BD6D34"/>
    <w:rsid w:val="00BD7F6E"/>
    <w:rsid w:val="00BE44A9"/>
    <w:rsid w:val="00BF47B0"/>
    <w:rsid w:val="00BF5327"/>
    <w:rsid w:val="00C00077"/>
    <w:rsid w:val="00C01FE8"/>
    <w:rsid w:val="00C04E8A"/>
    <w:rsid w:val="00C11726"/>
    <w:rsid w:val="00C21D33"/>
    <w:rsid w:val="00C26260"/>
    <w:rsid w:val="00C3382F"/>
    <w:rsid w:val="00C349CD"/>
    <w:rsid w:val="00C4377C"/>
    <w:rsid w:val="00C47F0F"/>
    <w:rsid w:val="00C514CB"/>
    <w:rsid w:val="00C51D84"/>
    <w:rsid w:val="00C52506"/>
    <w:rsid w:val="00C71929"/>
    <w:rsid w:val="00C810D9"/>
    <w:rsid w:val="00C82259"/>
    <w:rsid w:val="00C87237"/>
    <w:rsid w:val="00C9297C"/>
    <w:rsid w:val="00C94014"/>
    <w:rsid w:val="00CA1084"/>
    <w:rsid w:val="00CB0A99"/>
    <w:rsid w:val="00CB1C88"/>
    <w:rsid w:val="00CB5A09"/>
    <w:rsid w:val="00CB69B4"/>
    <w:rsid w:val="00CC4300"/>
    <w:rsid w:val="00CD0CD4"/>
    <w:rsid w:val="00CE3B9F"/>
    <w:rsid w:val="00CF1FB8"/>
    <w:rsid w:val="00CF2C65"/>
    <w:rsid w:val="00D001DF"/>
    <w:rsid w:val="00D05CB0"/>
    <w:rsid w:val="00D078B6"/>
    <w:rsid w:val="00D1022C"/>
    <w:rsid w:val="00D27115"/>
    <w:rsid w:val="00D34DCC"/>
    <w:rsid w:val="00D35744"/>
    <w:rsid w:val="00D42847"/>
    <w:rsid w:val="00D55C51"/>
    <w:rsid w:val="00D569E9"/>
    <w:rsid w:val="00D60AF7"/>
    <w:rsid w:val="00D618D2"/>
    <w:rsid w:val="00D61D9B"/>
    <w:rsid w:val="00D82CFC"/>
    <w:rsid w:val="00D84A78"/>
    <w:rsid w:val="00DA2F09"/>
    <w:rsid w:val="00DA42AD"/>
    <w:rsid w:val="00DA5463"/>
    <w:rsid w:val="00DC07D7"/>
    <w:rsid w:val="00DC1E60"/>
    <w:rsid w:val="00DC6713"/>
    <w:rsid w:val="00DD0691"/>
    <w:rsid w:val="00DD4551"/>
    <w:rsid w:val="00DD60CC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46461"/>
    <w:rsid w:val="00E50BB7"/>
    <w:rsid w:val="00E53CB5"/>
    <w:rsid w:val="00E53CCD"/>
    <w:rsid w:val="00E62607"/>
    <w:rsid w:val="00E71855"/>
    <w:rsid w:val="00E71870"/>
    <w:rsid w:val="00E719A9"/>
    <w:rsid w:val="00E76CBE"/>
    <w:rsid w:val="00E843A1"/>
    <w:rsid w:val="00E86D81"/>
    <w:rsid w:val="00EA1DE4"/>
    <w:rsid w:val="00EA60EA"/>
    <w:rsid w:val="00EA6D62"/>
    <w:rsid w:val="00EB29BF"/>
    <w:rsid w:val="00EB5099"/>
    <w:rsid w:val="00EC7C7F"/>
    <w:rsid w:val="00ED4434"/>
    <w:rsid w:val="00EE3E60"/>
    <w:rsid w:val="00EF20EA"/>
    <w:rsid w:val="00EF4B42"/>
    <w:rsid w:val="00EF6C20"/>
    <w:rsid w:val="00F003D3"/>
    <w:rsid w:val="00F008AB"/>
    <w:rsid w:val="00F03E32"/>
    <w:rsid w:val="00F03F34"/>
    <w:rsid w:val="00F046FF"/>
    <w:rsid w:val="00F27864"/>
    <w:rsid w:val="00F334E5"/>
    <w:rsid w:val="00F42289"/>
    <w:rsid w:val="00F42C54"/>
    <w:rsid w:val="00F42E75"/>
    <w:rsid w:val="00F45D65"/>
    <w:rsid w:val="00F517FA"/>
    <w:rsid w:val="00F5278B"/>
    <w:rsid w:val="00F52D16"/>
    <w:rsid w:val="00F56072"/>
    <w:rsid w:val="00F62D67"/>
    <w:rsid w:val="00F63BD9"/>
    <w:rsid w:val="00F65E01"/>
    <w:rsid w:val="00F6694C"/>
    <w:rsid w:val="00F67A68"/>
    <w:rsid w:val="00F8145F"/>
    <w:rsid w:val="00F9283D"/>
    <w:rsid w:val="00F93C70"/>
    <w:rsid w:val="00F96F18"/>
    <w:rsid w:val="00FA508E"/>
    <w:rsid w:val="00FA5320"/>
    <w:rsid w:val="00FA7846"/>
    <w:rsid w:val="00FB4C33"/>
    <w:rsid w:val="00FC0B8D"/>
    <w:rsid w:val="00FC26E5"/>
    <w:rsid w:val="00FC2A11"/>
    <w:rsid w:val="00FC34B0"/>
    <w:rsid w:val="00FD19F1"/>
    <w:rsid w:val="00FD370F"/>
    <w:rsid w:val="00FE0B90"/>
    <w:rsid w:val="00FE3B41"/>
    <w:rsid w:val="00FF0BA9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B3770"/>
  <w15:docId w15:val="{B039CEA4-82B6-4E58-8131-3FBE435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90116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D443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D443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D443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D443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D443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ED4434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pej">
    <w:name w:val="_pe_j"/>
    <w:basedOn w:val="a0"/>
    <w:rsid w:val="00E843A1"/>
  </w:style>
  <w:style w:type="character" w:customStyle="1" w:styleId="afa">
    <w:name w:val="Звичайний (веб) Знак"/>
    <w:aliases w:val="Знак Знак"/>
    <w:link w:val="afb"/>
    <w:uiPriority w:val="99"/>
    <w:locked/>
    <w:rsid w:val="00B72224"/>
    <w:rPr>
      <w:rFonts w:ascii="Times New Roman" w:eastAsiaTheme="minorEastAsia" w:hAnsi="Times New Roman" w:cs="Times New Roman"/>
      <w:sz w:val="24"/>
      <w:szCs w:val="24"/>
    </w:rPr>
  </w:style>
  <w:style w:type="paragraph" w:styleId="afb">
    <w:name w:val="Normal (Web)"/>
    <w:aliases w:val="Знак"/>
    <w:basedOn w:val="a"/>
    <w:link w:val="afa"/>
    <w:uiPriority w:val="99"/>
    <w:unhideWhenUsed/>
    <w:rsid w:val="00B72224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en-US"/>
    </w:rPr>
  </w:style>
  <w:style w:type="character" w:customStyle="1" w:styleId="rvts9">
    <w:name w:val="rvts9"/>
    <w:basedOn w:val="a0"/>
    <w:rsid w:val="00497FAE"/>
  </w:style>
  <w:style w:type="table" w:customStyle="1" w:styleId="2">
    <w:name w:val="Сітка таблиці2"/>
    <w:basedOn w:val="a1"/>
    <w:next w:val="a9"/>
    <w:uiPriority w:val="59"/>
    <w:rsid w:val="00F67A6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2DF2A5-60BC-47C2-9116-D44C9865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4899</Words>
  <Characters>2793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Кир'янова Тетяна Леонідівна</cp:lastModifiedBy>
  <cp:revision>10</cp:revision>
  <cp:lastPrinted>2021-10-12T14:38:00Z</cp:lastPrinted>
  <dcterms:created xsi:type="dcterms:W3CDTF">2021-11-23T08:43:00Z</dcterms:created>
  <dcterms:modified xsi:type="dcterms:W3CDTF">2021-12-20T16:04:00Z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