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1DF6" w14:textId="77777777" w:rsidR="00FA7846" w:rsidRPr="00CD0CD4" w:rsidRDefault="00FA7846" w:rsidP="00FA7846">
      <w:pPr>
        <w:rPr>
          <w:sz w:val="2"/>
          <w:szCs w:val="2"/>
        </w:rPr>
      </w:pPr>
    </w:p>
    <w:p w14:paraId="38022349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89"/>
        <w:gridCol w:w="3151"/>
      </w:tblGrid>
      <w:tr w:rsidR="00256398" w14:paraId="1B0C4CF9" w14:textId="77777777" w:rsidTr="00E054A9">
        <w:trPr>
          <w:trHeight w:val="851"/>
        </w:trPr>
        <w:tc>
          <w:tcPr>
            <w:tcW w:w="3284" w:type="dxa"/>
          </w:tcPr>
          <w:p w14:paraId="451074D9" w14:textId="77777777" w:rsidR="00657593" w:rsidRDefault="00657593" w:rsidP="00E054A9"/>
        </w:tc>
        <w:tc>
          <w:tcPr>
            <w:tcW w:w="3285" w:type="dxa"/>
            <w:vMerge w:val="restart"/>
          </w:tcPr>
          <w:p w14:paraId="235F84B2" w14:textId="77777777" w:rsidR="00657593" w:rsidRDefault="0086525B" w:rsidP="00E054A9">
            <w:pPr>
              <w:jc w:val="center"/>
            </w:pPr>
            <w:r>
              <w:object w:dxaOrig="689" w:dyaOrig="950" w14:anchorId="07A13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12" o:title=""/>
                </v:shape>
                <o:OLEObject Type="Embed" ProgID="CorelDraw.Graphic.16" ShapeID="_x0000_i1025" DrawAspect="Content" ObjectID="_1722674620" r:id="rId13"/>
              </w:object>
            </w:r>
          </w:p>
        </w:tc>
        <w:tc>
          <w:tcPr>
            <w:tcW w:w="3285" w:type="dxa"/>
          </w:tcPr>
          <w:p w14:paraId="22726EAB" w14:textId="77777777" w:rsidR="00657593" w:rsidRDefault="00657593" w:rsidP="00E054A9"/>
        </w:tc>
      </w:tr>
      <w:tr w:rsidR="00256398" w14:paraId="28DECF4A" w14:textId="77777777" w:rsidTr="00E054A9">
        <w:tc>
          <w:tcPr>
            <w:tcW w:w="3284" w:type="dxa"/>
          </w:tcPr>
          <w:p w14:paraId="41F19E6F" w14:textId="77777777" w:rsidR="00657593" w:rsidRDefault="00657593" w:rsidP="00E054A9"/>
        </w:tc>
        <w:tc>
          <w:tcPr>
            <w:tcW w:w="3285" w:type="dxa"/>
            <w:vMerge/>
          </w:tcPr>
          <w:p w14:paraId="6D57E815" w14:textId="77777777" w:rsidR="00657593" w:rsidRDefault="00657593" w:rsidP="00E054A9"/>
        </w:tc>
        <w:tc>
          <w:tcPr>
            <w:tcW w:w="3285" w:type="dxa"/>
          </w:tcPr>
          <w:p w14:paraId="606F4CB6" w14:textId="77777777" w:rsidR="00657593" w:rsidRDefault="00657593" w:rsidP="00E054A9"/>
        </w:tc>
      </w:tr>
      <w:tr w:rsidR="00256398" w14:paraId="5F3623B3" w14:textId="77777777" w:rsidTr="00E054A9">
        <w:tc>
          <w:tcPr>
            <w:tcW w:w="9854" w:type="dxa"/>
            <w:gridSpan w:val="3"/>
          </w:tcPr>
          <w:p w14:paraId="06C31650" w14:textId="77777777" w:rsidR="00657593" w:rsidRPr="00E10F0A" w:rsidRDefault="0086525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53BB908" w14:textId="77777777" w:rsidR="00657593" w:rsidRDefault="0086525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B0461EB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599"/>
        <w:gridCol w:w="1639"/>
        <w:gridCol w:w="1873"/>
      </w:tblGrid>
      <w:tr w:rsidR="0042573C" w14:paraId="1E44A5F7" w14:textId="77777777" w:rsidTr="00AB062E">
        <w:tc>
          <w:tcPr>
            <w:tcW w:w="3510" w:type="dxa"/>
            <w:vAlign w:val="bottom"/>
          </w:tcPr>
          <w:p w14:paraId="322D50AF" w14:textId="5886B5CD" w:rsidR="0042573C" w:rsidRPr="00566BA2" w:rsidRDefault="00962778" w:rsidP="0042573C">
            <w:r>
              <w:rPr>
                <w:rFonts w:eastAsiaTheme="minorEastAsia"/>
                <w:color w:val="000000" w:themeColor="text1"/>
                <w:lang w:eastAsia="en-US"/>
              </w:rPr>
              <w:t>19 серпня 2022 року</w:t>
            </w:r>
          </w:p>
        </w:tc>
        <w:tc>
          <w:tcPr>
            <w:tcW w:w="2694" w:type="dxa"/>
          </w:tcPr>
          <w:p w14:paraId="0F7D1B06" w14:textId="77777777" w:rsidR="0042573C" w:rsidRDefault="0042573C" w:rsidP="0042573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D8279AA" w14:textId="4A3FA910" w:rsidR="0042573C" w:rsidRDefault="00962778" w:rsidP="00962778">
            <w:pPr>
              <w:jc w:val="right"/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937" w:type="dxa"/>
            <w:vAlign w:val="bottom"/>
          </w:tcPr>
          <w:p w14:paraId="21824959" w14:textId="1A65B0E3" w:rsidR="0042573C" w:rsidRDefault="00962778" w:rsidP="0042573C">
            <w:r>
              <w:rPr>
                <w:rFonts w:eastAsiaTheme="minorEastAsia"/>
                <w:color w:val="000000" w:themeColor="text1"/>
                <w:lang w:eastAsia="en-US"/>
              </w:rPr>
              <w:t>№ 185</w:t>
            </w:r>
          </w:p>
        </w:tc>
      </w:tr>
    </w:tbl>
    <w:p w14:paraId="4A9FA4E9" w14:textId="77777777" w:rsidR="00657593" w:rsidRPr="00CD0CD4" w:rsidRDefault="00657593" w:rsidP="00657593">
      <w:pPr>
        <w:rPr>
          <w:sz w:val="2"/>
          <w:szCs w:val="2"/>
        </w:rPr>
      </w:pPr>
    </w:p>
    <w:p w14:paraId="6986509D" w14:textId="48A1B9E7" w:rsidR="00E42621" w:rsidRPr="00CD0CD4" w:rsidRDefault="00E42621" w:rsidP="00962778">
      <w:pPr>
        <w:ind w:firstLine="709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8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56398" w14:paraId="154623B7" w14:textId="77777777" w:rsidTr="00D915FB">
        <w:trPr>
          <w:jc w:val="center"/>
        </w:trPr>
        <w:tc>
          <w:tcPr>
            <w:tcW w:w="5000" w:type="pct"/>
          </w:tcPr>
          <w:p w14:paraId="60CF8C4C" w14:textId="4D7C6D3F" w:rsidR="002B3F71" w:rsidRPr="00CD0CD4" w:rsidRDefault="0086525B" w:rsidP="00EA76FF">
            <w:pPr>
              <w:tabs>
                <w:tab w:val="left" w:pos="840"/>
                <w:tab w:val="center" w:pos="3293"/>
              </w:tabs>
              <w:spacing w:before="240" w:after="240"/>
              <w:ind w:left="-109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6525B">
              <w:t>Про</w:t>
            </w:r>
            <w:r w:rsidR="00D2707D">
              <w:t xml:space="preserve"> внесення змін до постанови Правління Національного банку України </w:t>
            </w:r>
            <w:r w:rsidR="00D915FB">
              <w:t xml:space="preserve">від </w:t>
            </w:r>
            <w:r w:rsidR="00D2707D">
              <w:t>24</w:t>
            </w:r>
            <w:r w:rsidR="00D2707D" w:rsidRPr="00D2707D">
              <w:t xml:space="preserve"> </w:t>
            </w:r>
            <w:r w:rsidR="00D2707D">
              <w:t xml:space="preserve">березня 2022 року № </w:t>
            </w:r>
            <w:r w:rsidR="00D2707D" w:rsidRPr="006B511B">
              <w:t>64</w:t>
            </w:r>
          </w:p>
        </w:tc>
      </w:tr>
    </w:tbl>
    <w:p w14:paraId="3ED4F0BB" w14:textId="300AE6E4" w:rsidR="00E53CCD" w:rsidRDefault="0086525B" w:rsidP="00C71962">
      <w:pPr>
        <w:spacing w:before="360" w:after="360"/>
        <w:ind w:firstLine="567"/>
        <w:jc w:val="both"/>
        <w:rPr>
          <w:b/>
        </w:rPr>
      </w:pPr>
      <w:r w:rsidRPr="007C2CC3">
        <w:t xml:space="preserve">Відповідно до статей </w:t>
      </w:r>
      <w:r w:rsidRPr="00C00668">
        <w:t>7, 15, 42</w:t>
      </w:r>
      <w:r w:rsidR="00FB2023">
        <w:t>,</w:t>
      </w:r>
      <w:r w:rsidRPr="00C00668">
        <w:t xml:space="preserve"> 56</w:t>
      </w:r>
      <w:r w:rsidRPr="007C2CC3">
        <w:t xml:space="preserve"> Закону України “П</w:t>
      </w:r>
      <w:r>
        <w:t xml:space="preserve">ро Національний банк України”, </w:t>
      </w:r>
      <w:r w:rsidRPr="007C2CC3">
        <w:t xml:space="preserve">з метою </w:t>
      </w:r>
      <w:r w:rsidR="00EA76FF">
        <w:t xml:space="preserve">забезпечення </w:t>
      </w:r>
      <w:r w:rsidR="00EA76FF" w:rsidRPr="00CD6B4B">
        <w:t>подальшого розвитку</w:t>
      </w:r>
      <w:r w:rsidR="00EA76FF" w:rsidRPr="00D50FDB">
        <w:rPr>
          <w:rFonts w:eastAsiaTheme="minorEastAsia"/>
          <w:color w:val="000000" w:themeColor="text1"/>
          <w:lang w:eastAsia="en-US"/>
        </w:rPr>
        <w:t xml:space="preserve"> </w:t>
      </w:r>
      <w:r w:rsidRPr="00D50FDB">
        <w:rPr>
          <w:rFonts w:eastAsiaTheme="minorEastAsia"/>
          <w:color w:val="000000" w:themeColor="text1"/>
          <w:lang w:eastAsia="en-US"/>
        </w:rPr>
        <w:t xml:space="preserve">Національної платіжної системи </w:t>
      </w:r>
      <w:r w:rsidRPr="00B60916">
        <w:rPr>
          <w:rFonts w:eastAsiaTheme="minorEastAsia"/>
          <w:color w:val="000000" w:themeColor="text1"/>
          <w:lang w:eastAsia="en-US"/>
        </w:rPr>
        <w:t>“</w:t>
      </w:r>
      <w:r>
        <w:rPr>
          <w:rFonts w:eastAsiaTheme="minorEastAsia"/>
          <w:color w:val="000000" w:themeColor="text1"/>
          <w:lang w:eastAsia="en-US"/>
        </w:rPr>
        <w:t>Український платіжний простір</w:t>
      </w:r>
      <w:r w:rsidRPr="00B60916">
        <w:rPr>
          <w:rFonts w:eastAsiaTheme="minorEastAsia"/>
          <w:color w:val="000000" w:themeColor="text1"/>
          <w:lang w:eastAsia="en-US"/>
        </w:rPr>
        <w:t>”</w:t>
      </w:r>
      <w:r w:rsidR="00FA508E" w:rsidRPr="00CD0CD4">
        <w:rPr>
          <w:b/>
        </w:rPr>
        <w:t xml:space="preserve"> </w:t>
      </w:r>
      <w:r w:rsidR="00DF78C1" w:rsidRPr="007C2CC3">
        <w:t xml:space="preserve">в умовах </w:t>
      </w:r>
      <w:r w:rsidR="00DF78C1" w:rsidRPr="00A926F9">
        <w:t xml:space="preserve">воєнного стану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0A241A31" w14:textId="678BABBE" w:rsidR="00D2707D" w:rsidRDefault="00C4617A" w:rsidP="00C71962">
      <w:pPr>
        <w:pStyle w:val="af3"/>
        <w:numPr>
          <w:ilvl w:val="0"/>
          <w:numId w:val="3"/>
        </w:numPr>
        <w:tabs>
          <w:tab w:val="left" w:pos="851"/>
        </w:tabs>
        <w:spacing w:before="360"/>
        <w:ind w:left="0" w:firstLine="425"/>
        <w:contextualSpacing w:val="0"/>
        <w:jc w:val="both"/>
      </w:pPr>
      <w:r>
        <w:t>Унести до постанови Правління</w:t>
      </w:r>
      <w:r w:rsidR="00DF78C1" w:rsidRPr="00DF78C1">
        <w:t xml:space="preserve"> </w:t>
      </w:r>
      <w:r w:rsidR="00C1211E">
        <w:t>Національного</w:t>
      </w:r>
      <w:r w:rsidR="00167B25">
        <w:t xml:space="preserve"> банк</w:t>
      </w:r>
      <w:r w:rsidR="00C1211E">
        <w:t>у</w:t>
      </w:r>
      <w:r w:rsidR="00167B25">
        <w:t xml:space="preserve"> України </w:t>
      </w:r>
      <w:r w:rsidR="00D2707D">
        <w:t xml:space="preserve">від </w:t>
      </w:r>
      <w:r w:rsidR="00FB2023">
        <w:t>24 </w:t>
      </w:r>
      <w:r w:rsidR="00D2707D">
        <w:t xml:space="preserve">березня 2022 року № </w:t>
      </w:r>
      <w:r w:rsidR="00D2707D" w:rsidRPr="006B511B">
        <w:t>64</w:t>
      </w:r>
      <w:r w:rsidR="00D2707D">
        <w:t xml:space="preserve"> </w:t>
      </w:r>
      <w:r w:rsidR="000557A3" w:rsidRPr="000557A3">
        <w:t>“</w:t>
      </w:r>
      <w:r w:rsidR="000557A3" w:rsidRPr="0086525B">
        <w:t xml:space="preserve">Про </w:t>
      </w:r>
      <w:r w:rsidR="000557A3">
        <w:t xml:space="preserve">незастосування тарифів на деякі послуги (операції) </w:t>
      </w:r>
      <w:r w:rsidR="000557A3" w:rsidRPr="0086525B">
        <w:t xml:space="preserve">Національної платіжної системи “Український платіжний простір” </w:t>
      </w:r>
      <w:r w:rsidR="00FB2023">
        <w:t>у</w:t>
      </w:r>
      <w:r w:rsidR="000557A3">
        <w:t xml:space="preserve"> період дії </w:t>
      </w:r>
      <w:r w:rsidR="000557A3" w:rsidRPr="0086525B">
        <w:t>воєнного стану</w:t>
      </w:r>
      <w:r w:rsidR="000557A3" w:rsidRPr="000557A3">
        <w:t>”</w:t>
      </w:r>
      <w:r w:rsidR="00857781">
        <w:t xml:space="preserve"> </w:t>
      </w:r>
      <w:r>
        <w:t>такі зміни</w:t>
      </w:r>
      <w:r w:rsidR="000557A3">
        <w:t>:</w:t>
      </w:r>
    </w:p>
    <w:p w14:paraId="0A712B2E" w14:textId="2907C6DF" w:rsidR="000566C8" w:rsidRDefault="0079655D" w:rsidP="00C71962">
      <w:pPr>
        <w:pStyle w:val="af3"/>
        <w:tabs>
          <w:tab w:val="left" w:pos="851"/>
        </w:tabs>
        <w:spacing w:before="240"/>
        <w:ind w:left="0" w:firstLine="426"/>
        <w:contextualSpacing w:val="0"/>
        <w:jc w:val="both"/>
      </w:pPr>
      <w:r>
        <w:t>1</w:t>
      </w:r>
      <w:r w:rsidR="000566C8">
        <w:t>) пункт 2 викласти в такій редакції:</w:t>
      </w:r>
    </w:p>
    <w:p w14:paraId="2D9886E8" w14:textId="77777777" w:rsidR="009D7080" w:rsidRDefault="004813F5" w:rsidP="00C71962">
      <w:pPr>
        <w:ind w:firstLine="426"/>
        <w:jc w:val="both"/>
      </w:pPr>
      <w:r w:rsidRPr="004813F5">
        <w:t>“</w:t>
      </w:r>
      <w:r w:rsidR="009D7080">
        <w:t>2. Застосування тарифів для осіб, зазначених у:</w:t>
      </w:r>
    </w:p>
    <w:p w14:paraId="4F7C30FF" w14:textId="15B089C3" w:rsidR="009D7080" w:rsidRDefault="009D7080" w:rsidP="00C71962">
      <w:pPr>
        <w:tabs>
          <w:tab w:val="left" w:pos="851"/>
        </w:tabs>
        <w:spacing w:before="240" w:after="240"/>
        <w:ind w:firstLine="426"/>
        <w:jc w:val="both"/>
      </w:pPr>
      <w:r>
        <w:t xml:space="preserve">1) підпункті 1 пункту 1 цієї постанови, поновлюється з 26 серпня </w:t>
      </w:r>
      <w:r w:rsidR="00662DC7">
        <w:t>2022 </w:t>
      </w:r>
      <w:r>
        <w:t>року;</w:t>
      </w:r>
    </w:p>
    <w:p w14:paraId="76CDCEBA" w14:textId="53024572" w:rsidR="00AE03D8" w:rsidRDefault="009D7080" w:rsidP="00C71962">
      <w:pPr>
        <w:tabs>
          <w:tab w:val="left" w:pos="851"/>
        </w:tabs>
        <w:spacing w:before="240" w:after="240"/>
        <w:ind w:firstLine="426"/>
        <w:jc w:val="both"/>
        <w:rPr>
          <w:lang w:val="ru-RU"/>
        </w:rPr>
      </w:pPr>
      <w:r>
        <w:t>2) підпунктах 2, 3 пункту 1 цієї постанови, поновлюється з 2</w:t>
      </w:r>
      <w:r w:rsidR="007D63C9">
        <w:t>4</w:t>
      </w:r>
      <w:r>
        <w:t xml:space="preserve"> </w:t>
      </w:r>
      <w:r w:rsidR="007D63C9">
        <w:t xml:space="preserve">серпня </w:t>
      </w:r>
      <w:r w:rsidR="00336E35">
        <w:t>2022 </w:t>
      </w:r>
      <w:r>
        <w:t>року.</w:t>
      </w:r>
      <w:r w:rsidR="00C66165" w:rsidRPr="00C66165">
        <w:rPr>
          <w:lang w:val="ru-RU"/>
        </w:rPr>
        <w:t>”</w:t>
      </w:r>
      <w:r w:rsidR="00AE03D8">
        <w:rPr>
          <w:lang w:val="ru-RU"/>
        </w:rPr>
        <w:t>;</w:t>
      </w:r>
    </w:p>
    <w:p w14:paraId="6A7081BF" w14:textId="03B3865F" w:rsidR="009D7080" w:rsidRPr="00C66165" w:rsidRDefault="0079655D" w:rsidP="00C71962">
      <w:pPr>
        <w:tabs>
          <w:tab w:val="left" w:pos="851"/>
        </w:tabs>
        <w:spacing w:before="240" w:after="240"/>
        <w:ind w:firstLine="426"/>
        <w:jc w:val="both"/>
      </w:pPr>
      <w:r>
        <w:rPr>
          <w:lang w:val="ru-RU"/>
        </w:rPr>
        <w:t>2</w:t>
      </w:r>
      <w:r w:rsidR="00AE03D8">
        <w:rPr>
          <w:lang w:val="ru-RU"/>
        </w:rPr>
        <w:t xml:space="preserve">) пункт 4 </w:t>
      </w:r>
      <w:proofErr w:type="spellStart"/>
      <w:r w:rsidR="00AE03D8">
        <w:rPr>
          <w:lang w:val="ru-RU"/>
        </w:rPr>
        <w:t>доповнити</w:t>
      </w:r>
      <w:proofErr w:type="spellEnd"/>
      <w:r w:rsidR="00AE03D8">
        <w:rPr>
          <w:lang w:val="ru-RU"/>
        </w:rPr>
        <w:t xml:space="preserve"> словами</w:t>
      </w:r>
      <w:r w:rsidR="00A83FC3">
        <w:rPr>
          <w:lang w:val="ru-RU"/>
        </w:rPr>
        <w:t xml:space="preserve"> та цифрами</w:t>
      </w:r>
      <w:r w:rsidR="00AE03D8">
        <w:rPr>
          <w:lang w:val="ru-RU"/>
        </w:rPr>
        <w:t xml:space="preserve"> </w:t>
      </w:r>
      <w:r w:rsidR="00AE03D8" w:rsidRPr="00AE03D8">
        <w:rPr>
          <w:lang w:val="ru-RU"/>
        </w:rPr>
        <w:t>“,</w:t>
      </w:r>
      <w:r w:rsidR="00F53D88">
        <w:rPr>
          <w:lang w:val="ru-RU"/>
        </w:rPr>
        <w:t xml:space="preserve"> </w:t>
      </w:r>
      <w:r w:rsidR="00F53D88">
        <w:t xml:space="preserve">та діє до </w:t>
      </w:r>
      <w:r w:rsidR="00A83FC3">
        <w:t>0</w:t>
      </w:r>
      <w:r w:rsidR="001D549A">
        <w:t>1 вересня 2022 року</w:t>
      </w:r>
      <w:r w:rsidR="00AE03D8" w:rsidRPr="00AE03D8">
        <w:rPr>
          <w:lang w:val="ru-RU"/>
        </w:rPr>
        <w:t>”</w:t>
      </w:r>
      <w:r w:rsidR="00BF527E">
        <w:rPr>
          <w:lang w:val="ru-RU"/>
        </w:rPr>
        <w:t>.</w:t>
      </w:r>
    </w:p>
    <w:p w14:paraId="792E77CA" w14:textId="52895010" w:rsidR="00C66165" w:rsidRDefault="000A432D" w:rsidP="00C71962">
      <w:pPr>
        <w:tabs>
          <w:tab w:val="left" w:pos="851"/>
        </w:tabs>
        <w:spacing w:before="360" w:after="360"/>
        <w:ind w:firstLine="425"/>
        <w:jc w:val="both"/>
      </w:pPr>
      <w:r>
        <w:t>2</w:t>
      </w:r>
      <w:r w:rsidR="009D7080">
        <w:t xml:space="preserve">. Департаменту платіжних систем та інноваційного розвитку (Андрій Поддєрьогін) після офіційного опублікування довести до відома учасників та незалежних процесингових центрів, підключених до Центрального маршрутизатора і розрахунково-клірингового центру </w:t>
      </w:r>
      <w:r w:rsidR="00F21722" w:rsidRPr="0086525B">
        <w:t xml:space="preserve">Національної платіжної </w:t>
      </w:r>
      <w:r w:rsidR="00F21722" w:rsidRPr="0086525B">
        <w:lastRenderedPageBreak/>
        <w:t>системи “Український платіжний простір”</w:t>
      </w:r>
      <w:r w:rsidR="00F21722">
        <w:t xml:space="preserve"> (далі </w:t>
      </w:r>
      <w:r w:rsidR="00336E35">
        <w:t>−</w:t>
      </w:r>
      <w:r w:rsidR="00F21722">
        <w:t xml:space="preserve"> </w:t>
      </w:r>
      <w:r w:rsidR="009D7080">
        <w:t>НПС “ПРОСТІР”</w:t>
      </w:r>
      <w:r w:rsidR="00F21722">
        <w:t>)</w:t>
      </w:r>
      <w:r w:rsidR="009D7080">
        <w:t>, та юридичних осіб, які отримують послуги Платіжної організації НПС “ПРОСТІР”, інформаці</w:t>
      </w:r>
      <w:r w:rsidR="00C66165">
        <w:t>ю про прийняття цієї постанови.</w:t>
      </w:r>
    </w:p>
    <w:p w14:paraId="06B686CF" w14:textId="77777777" w:rsidR="009D7080" w:rsidRPr="004813F5" w:rsidRDefault="00BF527E" w:rsidP="00C71962">
      <w:pPr>
        <w:tabs>
          <w:tab w:val="left" w:pos="851"/>
        </w:tabs>
        <w:spacing w:before="240" w:after="240"/>
        <w:ind w:firstLine="426"/>
        <w:jc w:val="both"/>
        <w:rPr>
          <w:lang w:val="ru-RU"/>
        </w:rPr>
      </w:pPr>
      <w:r>
        <w:t>3</w:t>
      </w:r>
      <w:r w:rsidR="009D7080">
        <w:t>. Постанова набирає чинності з дня</w:t>
      </w:r>
      <w:r>
        <w:t>, наступного за днем</w:t>
      </w:r>
      <w:r w:rsidR="009D7080">
        <w:t xml:space="preserve"> її офіційного опублікування.</w:t>
      </w:r>
    </w:p>
    <w:p w14:paraId="235E6195" w14:textId="77777777" w:rsidR="00AD7DF9" w:rsidRDefault="00AD7DF9" w:rsidP="00D915FB">
      <w:pPr>
        <w:spacing w:before="240" w:after="240"/>
        <w:ind w:firstLine="426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56398" w14:paraId="238E1745" w14:textId="77777777" w:rsidTr="00D915FB">
        <w:tc>
          <w:tcPr>
            <w:tcW w:w="5495" w:type="dxa"/>
            <w:vAlign w:val="bottom"/>
          </w:tcPr>
          <w:p w14:paraId="76D25550" w14:textId="77777777" w:rsidR="00DD60CC" w:rsidRPr="00CD0CD4" w:rsidRDefault="0086525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</w:pPr>
            <w:r>
              <w:rPr>
                <w:lang w:eastAsia="ru-RU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7E1FC323" w14:textId="77777777" w:rsidR="00DD60CC" w:rsidRPr="00CD0CD4" w:rsidRDefault="0086525B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83A52">
              <w:t>Кирило ШЕВЧЕНКО</w:t>
            </w:r>
          </w:p>
        </w:tc>
      </w:tr>
    </w:tbl>
    <w:p w14:paraId="1D1F67CB" w14:textId="77777777" w:rsidR="008D10FD" w:rsidRPr="00CD0CD4" w:rsidRDefault="008D10FD" w:rsidP="00E53CCD"/>
    <w:p w14:paraId="58DD9349" w14:textId="77777777" w:rsidR="00FA508E" w:rsidRPr="00CD0CD4" w:rsidRDefault="00FA508E" w:rsidP="00E53CCD"/>
    <w:p w14:paraId="47684EBB" w14:textId="77777777" w:rsidR="00FA508E" w:rsidRPr="00CD0CD4" w:rsidRDefault="0086525B" w:rsidP="00FA508E"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57</w:t>
      </w:r>
    </w:p>
    <w:sectPr w:rsidR="00FA508E" w:rsidRPr="00CD0CD4" w:rsidSect="005132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1" w:right="707" w:bottom="1701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EFD" w14:textId="77777777" w:rsidR="006A26EF" w:rsidRDefault="006A26EF">
      <w:r>
        <w:separator/>
      </w:r>
    </w:p>
  </w:endnote>
  <w:endnote w:type="continuationSeparator" w:id="0">
    <w:p w14:paraId="40439658" w14:textId="77777777" w:rsidR="006A26EF" w:rsidRDefault="006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75A5" w14:textId="77777777" w:rsidR="00FB378C" w:rsidRDefault="00FB37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443E" w14:textId="77777777" w:rsidR="00FB378C" w:rsidRDefault="00FB37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3116" w14:textId="77777777" w:rsidR="00F93C70" w:rsidRPr="00AB062E" w:rsidRDefault="0086525B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70FC173" w14:textId="77777777" w:rsidR="00F93C70" w:rsidRPr="00F93C70" w:rsidRDefault="0086525B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48F3" w14:textId="77777777" w:rsidR="006A26EF" w:rsidRDefault="006A26EF">
      <w:r>
        <w:separator/>
      </w:r>
    </w:p>
  </w:footnote>
  <w:footnote w:type="continuationSeparator" w:id="0">
    <w:p w14:paraId="13B4EB01" w14:textId="77777777" w:rsidR="006A26EF" w:rsidRDefault="006A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61BA" w14:textId="77777777" w:rsidR="00FB378C" w:rsidRDefault="00FB37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116703C2" w14:textId="75298703" w:rsidR="00460BA2" w:rsidRDefault="008652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78">
          <w:rPr>
            <w:noProof/>
          </w:rPr>
          <w:t>2</w:t>
        </w:r>
        <w:r>
          <w:fldChar w:fldCharType="end"/>
        </w:r>
      </w:p>
    </w:sdtContent>
  </w:sdt>
  <w:p w14:paraId="3807E4BF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D352" w14:textId="6436926B" w:rsidR="00513223" w:rsidRPr="00513223" w:rsidRDefault="00513223" w:rsidP="00513223">
    <w:pPr>
      <w:pStyle w:val="a5"/>
      <w:spacing w:after="0"/>
      <w:jc w:val="right"/>
      <w:rPr>
        <w:color w:val="000000" w:themeColor="text1"/>
      </w:rPr>
    </w:pPr>
    <w:r w:rsidRPr="00513223">
      <w:rPr>
        <w:color w:val="000000" w:themeColor="text1"/>
      </w:rPr>
      <w:t xml:space="preserve">Офіційно опубліковано </w:t>
    </w:r>
    <w:r w:rsidR="00FB378C">
      <w:rPr>
        <w:color w:val="000000" w:themeColor="text1"/>
      </w:rPr>
      <w:t>22</w:t>
    </w:r>
    <w:r w:rsidRPr="00513223">
      <w:rPr>
        <w:color w:val="000000" w:themeColor="text1"/>
      </w:rPr>
      <w:t>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938FF52">
      <w:start w:val="1"/>
      <w:numFmt w:val="decimal"/>
      <w:lvlText w:val="%1."/>
      <w:lvlJc w:val="left"/>
      <w:pPr>
        <w:ind w:left="3905" w:hanging="360"/>
      </w:pPr>
    </w:lvl>
    <w:lvl w:ilvl="1" w:tplc="6F8E2CEC">
      <w:start w:val="1"/>
      <w:numFmt w:val="lowerLetter"/>
      <w:lvlText w:val="%2."/>
      <w:lvlJc w:val="left"/>
      <w:pPr>
        <w:ind w:left="1789" w:hanging="360"/>
      </w:pPr>
    </w:lvl>
    <w:lvl w:ilvl="2" w:tplc="D0C0DC8A">
      <w:start w:val="1"/>
      <w:numFmt w:val="lowerRoman"/>
      <w:lvlText w:val="%3."/>
      <w:lvlJc w:val="right"/>
      <w:pPr>
        <w:ind w:left="2509" w:hanging="180"/>
      </w:pPr>
    </w:lvl>
    <w:lvl w:ilvl="3" w:tplc="26BE96FC">
      <w:start w:val="1"/>
      <w:numFmt w:val="decimal"/>
      <w:lvlText w:val="%4."/>
      <w:lvlJc w:val="left"/>
      <w:pPr>
        <w:ind w:left="3229" w:hanging="360"/>
      </w:pPr>
    </w:lvl>
    <w:lvl w:ilvl="4" w:tplc="E7A42B82">
      <w:start w:val="1"/>
      <w:numFmt w:val="lowerLetter"/>
      <w:lvlText w:val="%5."/>
      <w:lvlJc w:val="left"/>
      <w:pPr>
        <w:ind w:left="3949" w:hanging="360"/>
      </w:pPr>
    </w:lvl>
    <w:lvl w:ilvl="5" w:tplc="970C213C">
      <w:start w:val="1"/>
      <w:numFmt w:val="lowerRoman"/>
      <w:lvlText w:val="%6."/>
      <w:lvlJc w:val="right"/>
      <w:pPr>
        <w:ind w:left="4669" w:hanging="180"/>
      </w:pPr>
    </w:lvl>
    <w:lvl w:ilvl="6" w:tplc="877AD880">
      <w:start w:val="1"/>
      <w:numFmt w:val="decimal"/>
      <w:lvlText w:val="%7."/>
      <w:lvlJc w:val="left"/>
      <w:pPr>
        <w:ind w:left="5389" w:hanging="360"/>
      </w:pPr>
    </w:lvl>
    <w:lvl w:ilvl="7" w:tplc="1E1A3A4C">
      <w:start w:val="1"/>
      <w:numFmt w:val="lowerLetter"/>
      <w:lvlText w:val="%8."/>
      <w:lvlJc w:val="left"/>
      <w:pPr>
        <w:ind w:left="6109" w:hanging="360"/>
      </w:pPr>
    </w:lvl>
    <w:lvl w:ilvl="8" w:tplc="EC481E7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6DA6EA76">
      <w:start w:val="1"/>
      <w:numFmt w:val="decimal"/>
      <w:lvlText w:val="%1."/>
      <w:lvlJc w:val="left"/>
      <w:pPr>
        <w:ind w:left="1429" w:hanging="360"/>
      </w:pPr>
    </w:lvl>
    <w:lvl w:ilvl="1" w:tplc="75049CCA" w:tentative="1">
      <w:start w:val="1"/>
      <w:numFmt w:val="lowerLetter"/>
      <w:lvlText w:val="%2."/>
      <w:lvlJc w:val="left"/>
      <w:pPr>
        <w:ind w:left="2149" w:hanging="360"/>
      </w:pPr>
    </w:lvl>
    <w:lvl w:ilvl="2" w:tplc="8F26290C" w:tentative="1">
      <w:start w:val="1"/>
      <w:numFmt w:val="lowerRoman"/>
      <w:lvlText w:val="%3."/>
      <w:lvlJc w:val="right"/>
      <w:pPr>
        <w:ind w:left="2869" w:hanging="180"/>
      </w:pPr>
    </w:lvl>
    <w:lvl w:ilvl="3" w:tplc="FA7E5F36" w:tentative="1">
      <w:start w:val="1"/>
      <w:numFmt w:val="decimal"/>
      <w:lvlText w:val="%4."/>
      <w:lvlJc w:val="left"/>
      <w:pPr>
        <w:ind w:left="3589" w:hanging="360"/>
      </w:pPr>
    </w:lvl>
    <w:lvl w:ilvl="4" w:tplc="0FE8B7A4" w:tentative="1">
      <w:start w:val="1"/>
      <w:numFmt w:val="lowerLetter"/>
      <w:lvlText w:val="%5."/>
      <w:lvlJc w:val="left"/>
      <w:pPr>
        <w:ind w:left="4309" w:hanging="360"/>
      </w:pPr>
    </w:lvl>
    <w:lvl w:ilvl="5" w:tplc="9878A492" w:tentative="1">
      <w:start w:val="1"/>
      <w:numFmt w:val="lowerRoman"/>
      <w:lvlText w:val="%6."/>
      <w:lvlJc w:val="right"/>
      <w:pPr>
        <w:ind w:left="5029" w:hanging="180"/>
      </w:pPr>
    </w:lvl>
    <w:lvl w:ilvl="6" w:tplc="E3CCBAEA" w:tentative="1">
      <w:start w:val="1"/>
      <w:numFmt w:val="decimal"/>
      <w:lvlText w:val="%7."/>
      <w:lvlJc w:val="left"/>
      <w:pPr>
        <w:ind w:left="5749" w:hanging="360"/>
      </w:pPr>
    </w:lvl>
    <w:lvl w:ilvl="7" w:tplc="456E077C" w:tentative="1">
      <w:start w:val="1"/>
      <w:numFmt w:val="lowerLetter"/>
      <w:lvlText w:val="%8."/>
      <w:lvlJc w:val="left"/>
      <w:pPr>
        <w:ind w:left="6469" w:hanging="360"/>
      </w:pPr>
    </w:lvl>
    <w:lvl w:ilvl="8" w:tplc="618CA4C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B01A8B"/>
    <w:multiLevelType w:val="hybridMultilevel"/>
    <w:tmpl w:val="B82877F8"/>
    <w:lvl w:ilvl="0" w:tplc="FE48D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130C95"/>
    <w:multiLevelType w:val="hybridMultilevel"/>
    <w:tmpl w:val="246E0E54"/>
    <w:lvl w:ilvl="0" w:tplc="AC62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7D0"/>
    <w:rsid w:val="00013517"/>
    <w:rsid w:val="00015CF3"/>
    <w:rsid w:val="00015FDE"/>
    <w:rsid w:val="000264A6"/>
    <w:rsid w:val="000271C0"/>
    <w:rsid w:val="0003331E"/>
    <w:rsid w:val="000342A5"/>
    <w:rsid w:val="0003793C"/>
    <w:rsid w:val="00047DFC"/>
    <w:rsid w:val="000543C6"/>
    <w:rsid w:val="000557A3"/>
    <w:rsid w:val="000566C8"/>
    <w:rsid w:val="000600A8"/>
    <w:rsid w:val="00061C52"/>
    <w:rsid w:val="00063480"/>
    <w:rsid w:val="000638F2"/>
    <w:rsid w:val="00091666"/>
    <w:rsid w:val="000A432D"/>
    <w:rsid w:val="000B2990"/>
    <w:rsid w:val="000C59CC"/>
    <w:rsid w:val="000D778F"/>
    <w:rsid w:val="000E0C97"/>
    <w:rsid w:val="000E0CB3"/>
    <w:rsid w:val="000E5B8C"/>
    <w:rsid w:val="000E7A13"/>
    <w:rsid w:val="000F5FAC"/>
    <w:rsid w:val="00106229"/>
    <w:rsid w:val="001073CE"/>
    <w:rsid w:val="00115ECF"/>
    <w:rsid w:val="001564BA"/>
    <w:rsid w:val="001631E2"/>
    <w:rsid w:val="00163A61"/>
    <w:rsid w:val="00167B25"/>
    <w:rsid w:val="001716B0"/>
    <w:rsid w:val="001740C0"/>
    <w:rsid w:val="001749C2"/>
    <w:rsid w:val="00190AE8"/>
    <w:rsid w:val="00190E1A"/>
    <w:rsid w:val="001A0EE5"/>
    <w:rsid w:val="001A16FA"/>
    <w:rsid w:val="001A4CB9"/>
    <w:rsid w:val="001A6795"/>
    <w:rsid w:val="001C0EDA"/>
    <w:rsid w:val="001C206C"/>
    <w:rsid w:val="001D244D"/>
    <w:rsid w:val="001D487A"/>
    <w:rsid w:val="001D549A"/>
    <w:rsid w:val="001D5E30"/>
    <w:rsid w:val="001E4EDD"/>
    <w:rsid w:val="001F0EC6"/>
    <w:rsid w:val="001F3B2A"/>
    <w:rsid w:val="001F7764"/>
    <w:rsid w:val="0020516E"/>
    <w:rsid w:val="002179EF"/>
    <w:rsid w:val="002228EF"/>
    <w:rsid w:val="002238D1"/>
    <w:rsid w:val="00233F37"/>
    <w:rsid w:val="0023599F"/>
    <w:rsid w:val="00241373"/>
    <w:rsid w:val="00253BF9"/>
    <w:rsid w:val="00256398"/>
    <w:rsid w:val="00264983"/>
    <w:rsid w:val="00265D0A"/>
    <w:rsid w:val="00266678"/>
    <w:rsid w:val="00276988"/>
    <w:rsid w:val="00280DCC"/>
    <w:rsid w:val="00285DDA"/>
    <w:rsid w:val="00290169"/>
    <w:rsid w:val="002A2391"/>
    <w:rsid w:val="002B351E"/>
    <w:rsid w:val="002B3D4B"/>
    <w:rsid w:val="002B3F71"/>
    <w:rsid w:val="002B582B"/>
    <w:rsid w:val="002C1FDB"/>
    <w:rsid w:val="002D16D0"/>
    <w:rsid w:val="002D1790"/>
    <w:rsid w:val="002D3458"/>
    <w:rsid w:val="002E7AA1"/>
    <w:rsid w:val="002F01F8"/>
    <w:rsid w:val="002F48EF"/>
    <w:rsid w:val="00305267"/>
    <w:rsid w:val="00330352"/>
    <w:rsid w:val="00331332"/>
    <w:rsid w:val="00332701"/>
    <w:rsid w:val="00336E35"/>
    <w:rsid w:val="00340D07"/>
    <w:rsid w:val="00345982"/>
    <w:rsid w:val="00346A8E"/>
    <w:rsid w:val="00353485"/>
    <w:rsid w:val="00356E34"/>
    <w:rsid w:val="00357676"/>
    <w:rsid w:val="0036556B"/>
    <w:rsid w:val="00373379"/>
    <w:rsid w:val="0038385E"/>
    <w:rsid w:val="00384F65"/>
    <w:rsid w:val="00390245"/>
    <w:rsid w:val="00392EA2"/>
    <w:rsid w:val="0039725C"/>
    <w:rsid w:val="003A16E7"/>
    <w:rsid w:val="003A751F"/>
    <w:rsid w:val="003C0DE9"/>
    <w:rsid w:val="003C3282"/>
    <w:rsid w:val="003C3985"/>
    <w:rsid w:val="003D59FE"/>
    <w:rsid w:val="003D6B33"/>
    <w:rsid w:val="003D7653"/>
    <w:rsid w:val="003F0441"/>
    <w:rsid w:val="003F27E0"/>
    <w:rsid w:val="003F28B5"/>
    <w:rsid w:val="003F7093"/>
    <w:rsid w:val="00401EDB"/>
    <w:rsid w:val="00404C93"/>
    <w:rsid w:val="00407877"/>
    <w:rsid w:val="004108AD"/>
    <w:rsid w:val="004130B9"/>
    <w:rsid w:val="00414EAD"/>
    <w:rsid w:val="0042573C"/>
    <w:rsid w:val="0043496A"/>
    <w:rsid w:val="00446704"/>
    <w:rsid w:val="00455B45"/>
    <w:rsid w:val="00456E89"/>
    <w:rsid w:val="00460BA2"/>
    <w:rsid w:val="00465E2F"/>
    <w:rsid w:val="004666D6"/>
    <w:rsid w:val="00471AE3"/>
    <w:rsid w:val="004813F5"/>
    <w:rsid w:val="004873A0"/>
    <w:rsid w:val="004A1CFC"/>
    <w:rsid w:val="004A7F75"/>
    <w:rsid w:val="004B1FE9"/>
    <w:rsid w:val="004B5574"/>
    <w:rsid w:val="004D2B57"/>
    <w:rsid w:val="004E22E2"/>
    <w:rsid w:val="004F7286"/>
    <w:rsid w:val="005049F0"/>
    <w:rsid w:val="0050563F"/>
    <w:rsid w:val="0050785D"/>
    <w:rsid w:val="00513223"/>
    <w:rsid w:val="005139FB"/>
    <w:rsid w:val="005212A1"/>
    <w:rsid w:val="005212C5"/>
    <w:rsid w:val="00523C13"/>
    <w:rsid w:val="00524F07"/>
    <w:rsid w:val="005257C2"/>
    <w:rsid w:val="00527FBA"/>
    <w:rsid w:val="00532633"/>
    <w:rsid w:val="005403F1"/>
    <w:rsid w:val="00541197"/>
    <w:rsid w:val="00542533"/>
    <w:rsid w:val="005624B6"/>
    <w:rsid w:val="00562C46"/>
    <w:rsid w:val="00566BA2"/>
    <w:rsid w:val="0057237F"/>
    <w:rsid w:val="00577402"/>
    <w:rsid w:val="005822CB"/>
    <w:rsid w:val="005956BC"/>
    <w:rsid w:val="00597AB6"/>
    <w:rsid w:val="005A0F4B"/>
    <w:rsid w:val="005A1D3C"/>
    <w:rsid w:val="005A3F34"/>
    <w:rsid w:val="005B2D03"/>
    <w:rsid w:val="005C0E2E"/>
    <w:rsid w:val="005C5CBF"/>
    <w:rsid w:val="005D227C"/>
    <w:rsid w:val="005D3B88"/>
    <w:rsid w:val="005D45F5"/>
    <w:rsid w:val="005D6FBA"/>
    <w:rsid w:val="005E3FA8"/>
    <w:rsid w:val="005E6FCD"/>
    <w:rsid w:val="005F4CB4"/>
    <w:rsid w:val="005F6B35"/>
    <w:rsid w:val="00605D4C"/>
    <w:rsid w:val="00607863"/>
    <w:rsid w:val="00611E9F"/>
    <w:rsid w:val="006121C5"/>
    <w:rsid w:val="006208C6"/>
    <w:rsid w:val="006210F0"/>
    <w:rsid w:val="00640612"/>
    <w:rsid w:val="0064227D"/>
    <w:rsid w:val="0065179F"/>
    <w:rsid w:val="00657593"/>
    <w:rsid w:val="00662DC7"/>
    <w:rsid w:val="00670C95"/>
    <w:rsid w:val="006925CE"/>
    <w:rsid w:val="00692C8C"/>
    <w:rsid w:val="006A26EF"/>
    <w:rsid w:val="006A618F"/>
    <w:rsid w:val="006B2748"/>
    <w:rsid w:val="006B465F"/>
    <w:rsid w:val="006B511B"/>
    <w:rsid w:val="006B77F5"/>
    <w:rsid w:val="006C06A1"/>
    <w:rsid w:val="006C0F22"/>
    <w:rsid w:val="006C13B1"/>
    <w:rsid w:val="006C4176"/>
    <w:rsid w:val="006C66EF"/>
    <w:rsid w:val="006D2230"/>
    <w:rsid w:val="006D2617"/>
    <w:rsid w:val="006E5E4D"/>
    <w:rsid w:val="00700AA3"/>
    <w:rsid w:val="00704845"/>
    <w:rsid w:val="007142BA"/>
    <w:rsid w:val="00714823"/>
    <w:rsid w:val="00717197"/>
    <w:rsid w:val="0071789F"/>
    <w:rsid w:val="00722E26"/>
    <w:rsid w:val="00730088"/>
    <w:rsid w:val="00742F79"/>
    <w:rsid w:val="00747222"/>
    <w:rsid w:val="00750898"/>
    <w:rsid w:val="00766ECE"/>
    <w:rsid w:val="00770917"/>
    <w:rsid w:val="00773559"/>
    <w:rsid w:val="0078127A"/>
    <w:rsid w:val="00783AF2"/>
    <w:rsid w:val="00787E46"/>
    <w:rsid w:val="007904E3"/>
    <w:rsid w:val="00794DEA"/>
    <w:rsid w:val="0079655D"/>
    <w:rsid w:val="007A2BCB"/>
    <w:rsid w:val="007A6609"/>
    <w:rsid w:val="007B3538"/>
    <w:rsid w:val="007B4698"/>
    <w:rsid w:val="007B7B73"/>
    <w:rsid w:val="007C2CED"/>
    <w:rsid w:val="007C7F0A"/>
    <w:rsid w:val="007D63C9"/>
    <w:rsid w:val="007F3C8A"/>
    <w:rsid w:val="007F5AAC"/>
    <w:rsid w:val="00802988"/>
    <w:rsid w:val="008415A0"/>
    <w:rsid w:val="0085364B"/>
    <w:rsid w:val="008567C5"/>
    <w:rsid w:val="00857781"/>
    <w:rsid w:val="00861901"/>
    <w:rsid w:val="0086525B"/>
    <w:rsid w:val="00865382"/>
    <w:rsid w:val="00866993"/>
    <w:rsid w:val="00872E14"/>
    <w:rsid w:val="00874366"/>
    <w:rsid w:val="008762D8"/>
    <w:rsid w:val="0088286B"/>
    <w:rsid w:val="008936F2"/>
    <w:rsid w:val="00897035"/>
    <w:rsid w:val="008B1589"/>
    <w:rsid w:val="008B74DD"/>
    <w:rsid w:val="008C2DA0"/>
    <w:rsid w:val="008C70B3"/>
    <w:rsid w:val="008C72B5"/>
    <w:rsid w:val="008D10FD"/>
    <w:rsid w:val="008D122F"/>
    <w:rsid w:val="008D5F60"/>
    <w:rsid w:val="008D727F"/>
    <w:rsid w:val="008E1657"/>
    <w:rsid w:val="008E1B8E"/>
    <w:rsid w:val="008E1C67"/>
    <w:rsid w:val="008F0210"/>
    <w:rsid w:val="008F2600"/>
    <w:rsid w:val="008F5D52"/>
    <w:rsid w:val="00904F17"/>
    <w:rsid w:val="00910B30"/>
    <w:rsid w:val="00915FB8"/>
    <w:rsid w:val="00922966"/>
    <w:rsid w:val="00925C4B"/>
    <w:rsid w:val="0092710A"/>
    <w:rsid w:val="00931745"/>
    <w:rsid w:val="00937AE3"/>
    <w:rsid w:val="00937D24"/>
    <w:rsid w:val="00943175"/>
    <w:rsid w:val="00954131"/>
    <w:rsid w:val="00956D26"/>
    <w:rsid w:val="0095741D"/>
    <w:rsid w:val="00962778"/>
    <w:rsid w:val="0097288F"/>
    <w:rsid w:val="00980B09"/>
    <w:rsid w:val="0098207E"/>
    <w:rsid w:val="00990AAE"/>
    <w:rsid w:val="009A043F"/>
    <w:rsid w:val="009A4BEB"/>
    <w:rsid w:val="009B6120"/>
    <w:rsid w:val="009C2F76"/>
    <w:rsid w:val="009D7080"/>
    <w:rsid w:val="009E7BC1"/>
    <w:rsid w:val="009F5312"/>
    <w:rsid w:val="009F6F31"/>
    <w:rsid w:val="00A02AEC"/>
    <w:rsid w:val="00A0594A"/>
    <w:rsid w:val="00A12C47"/>
    <w:rsid w:val="00A23E04"/>
    <w:rsid w:val="00A410D4"/>
    <w:rsid w:val="00A46C15"/>
    <w:rsid w:val="00A50DC0"/>
    <w:rsid w:val="00A57925"/>
    <w:rsid w:val="00A63695"/>
    <w:rsid w:val="00A72F06"/>
    <w:rsid w:val="00A730F2"/>
    <w:rsid w:val="00A77FFD"/>
    <w:rsid w:val="00A83FC3"/>
    <w:rsid w:val="00A926F9"/>
    <w:rsid w:val="00AB062E"/>
    <w:rsid w:val="00AB3530"/>
    <w:rsid w:val="00AB4554"/>
    <w:rsid w:val="00AC0ED3"/>
    <w:rsid w:val="00AC2472"/>
    <w:rsid w:val="00AC47B6"/>
    <w:rsid w:val="00AD7DF9"/>
    <w:rsid w:val="00AE03D8"/>
    <w:rsid w:val="00AE29BB"/>
    <w:rsid w:val="00AE2CAF"/>
    <w:rsid w:val="00AF33D9"/>
    <w:rsid w:val="00B002E4"/>
    <w:rsid w:val="00B04A70"/>
    <w:rsid w:val="00B332B2"/>
    <w:rsid w:val="00B34CCC"/>
    <w:rsid w:val="00B36EC7"/>
    <w:rsid w:val="00B36EDD"/>
    <w:rsid w:val="00B40B77"/>
    <w:rsid w:val="00B61C97"/>
    <w:rsid w:val="00B628C5"/>
    <w:rsid w:val="00B71933"/>
    <w:rsid w:val="00B739C1"/>
    <w:rsid w:val="00B8078D"/>
    <w:rsid w:val="00B81570"/>
    <w:rsid w:val="00BB52BD"/>
    <w:rsid w:val="00BD12A3"/>
    <w:rsid w:val="00BD6D34"/>
    <w:rsid w:val="00BD7F6E"/>
    <w:rsid w:val="00BE1E3D"/>
    <w:rsid w:val="00BF47B0"/>
    <w:rsid w:val="00BF527E"/>
    <w:rsid w:val="00BF5327"/>
    <w:rsid w:val="00C1211E"/>
    <w:rsid w:val="00C21D33"/>
    <w:rsid w:val="00C3382F"/>
    <w:rsid w:val="00C35284"/>
    <w:rsid w:val="00C4377C"/>
    <w:rsid w:val="00C4617A"/>
    <w:rsid w:val="00C47F0F"/>
    <w:rsid w:val="00C51D84"/>
    <w:rsid w:val="00C52506"/>
    <w:rsid w:val="00C6429D"/>
    <w:rsid w:val="00C66165"/>
    <w:rsid w:val="00C71962"/>
    <w:rsid w:val="00C77359"/>
    <w:rsid w:val="00C82259"/>
    <w:rsid w:val="00C9297C"/>
    <w:rsid w:val="00C94014"/>
    <w:rsid w:val="00CB0A99"/>
    <w:rsid w:val="00CB5A09"/>
    <w:rsid w:val="00CB69B4"/>
    <w:rsid w:val="00CD0CD4"/>
    <w:rsid w:val="00CD1350"/>
    <w:rsid w:val="00CD2617"/>
    <w:rsid w:val="00CD2F05"/>
    <w:rsid w:val="00CD7344"/>
    <w:rsid w:val="00CE1028"/>
    <w:rsid w:val="00CE3B9F"/>
    <w:rsid w:val="00CF1FB8"/>
    <w:rsid w:val="00CF2C65"/>
    <w:rsid w:val="00D00CAB"/>
    <w:rsid w:val="00D078B6"/>
    <w:rsid w:val="00D1022C"/>
    <w:rsid w:val="00D22931"/>
    <w:rsid w:val="00D24EDE"/>
    <w:rsid w:val="00D2707D"/>
    <w:rsid w:val="00D27115"/>
    <w:rsid w:val="00D34DCC"/>
    <w:rsid w:val="00D35DB9"/>
    <w:rsid w:val="00D430FA"/>
    <w:rsid w:val="00D47A6F"/>
    <w:rsid w:val="00D61D9B"/>
    <w:rsid w:val="00D63331"/>
    <w:rsid w:val="00D915FB"/>
    <w:rsid w:val="00DA2F09"/>
    <w:rsid w:val="00DC1E60"/>
    <w:rsid w:val="00DC4C83"/>
    <w:rsid w:val="00DD1736"/>
    <w:rsid w:val="00DD60CC"/>
    <w:rsid w:val="00DF38E9"/>
    <w:rsid w:val="00DF4D12"/>
    <w:rsid w:val="00DF6C46"/>
    <w:rsid w:val="00DF78C1"/>
    <w:rsid w:val="00E03B36"/>
    <w:rsid w:val="00E054A9"/>
    <w:rsid w:val="00E10AE2"/>
    <w:rsid w:val="00E10F0A"/>
    <w:rsid w:val="00E21875"/>
    <w:rsid w:val="00E25407"/>
    <w:rsid w:val="00E32599"/>
    <w:rsid w:val="00E33B0E"/>
    <w:rsid w:val="00E42621"/>
    <w:rsid w:val="00E446A6"/>
    <w:rsid w:val="00E46623"/>
    <w:rsid w:val="00E53CB5"/>
    <w:rsid w:val="00E53CCD"/>
    <w:rsid w:val="00E62607"/>
    <w:rsid w:val="00E71855"/>
    <w:rsid w:val="00E719A9"/>
    <w:rsid w:val="00EA1344"/>
    <w:rsid w:val="00EA1DE4"/>
    <w:rsid w:val="00EA60EA"/>
    <w:rsid w:val="00EA76FF"/>
    <w:rsid w:val="00EB29BF"/>
    <w:rsid w:val="00EC152F"/>
    <w:rsid w:val="00EC324F"/>
    <w:rsid w:val="00EC7C7F"/>
    <w:rsid w:val="00EE091E"/>
    <w:rsid w:val="00EF4B42"/>
    <w:rsid w:val="00EF7C8D"/>
    <w:rsid w:val="00F003D3"/>
    <w:rsid w:val="00F008AB"/>
    <w:rsid w:val="00F03E32"/>
    <w:rsid w:val="00F21722"/>
    <w:rsid w:val="00F308B8"/>
    <w:rsid w:val="00F42289"/>
    <w:rsid w:val="00F42E75"/>
    <w:rsid w:val="00F45D65"/>
    <w:rsid w:val="00F517FA"/>
    <w:rsid w:val="00F52D16"/>
    <w:rsid w:val="00F53D88"/>
    <w:rsid w:val="00F62D67"/>
    <w:rsid w:val="00F63BD9"/>
    <w:rsid w:val="00F65146"/>
    <w:rsid w:val="00F6694C"/>
    <w:rsid w:val="00F8145F"/>
    <w:rsid w:val="00F86D85"/>
    <w:rsid w:val="00F9283D"/>
    <w:rsid w:val="00F93C70"/>
    <w:rsid w:val="00F96F18"/>
    <w:rsid w:val="00FA508E"/>
    <w:rsid w:val="00FA5320"/>
    <w:rsid w:val="00FA7846"/>
    <w:rsid w:val="00FB2023"/>
    <w:rsid w:val="00FB378C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94350"/>
  <w15:docId w15:val="{1116B520-A700-4F26-A100-231E25D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7C7F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C7F0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C7F0A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F0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F0A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471AE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98A10F-4E32-475C-BAD5-5A97AE26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Anna D.</cp:lastModifiedBy>
  <cp:revision>5</cp:revision>
  <cp:lastPrinted>2015-04-06T07:59:00Z</cp:lastPrinted>
  <dcterms:created xsi:type="dcterms:W3CDTF">2022-08-15T14:12:00Z</dcterms:created>
  <dcterms:modified xsi:type="dcterms:W3CDTF">2022-08-22T08:57:00Z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