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0C2CA5" w14:paraId="08875435" w14:textId="77777777" w:rsidTr="000C2CA5">
        <w:trPr>
          <w:trHeight w:val="851"/>
        </w:trPr>
        <w:tc>
          <w:tcPr>
            <w:tcW w:w="3284" w:type="dxa"/>
          </w:tcPr>
          <w:p w14:paraId="7C638681" w14:textId="77777777" w:rsidR="000C2CA5" w:rsidRPr="00122164" w:rsidRDefault="000C2CA5" w:rsidP="000C2CA5">
            <w:pPr>
              <w:rPr>
                <w:lang w:val="en-US"/>
              </w:rPr>
            </w:pPr>
          </w:p>
        </w:tc>
        <w:tc>
          <w:tcPr>
            <w:tcW w:w="3285" w:type="dxa"/>
            <w:vMerge w:val="restart"/>
          </w:tcPr>
          <w:p w14:paraId="112BEBB1" w14:textId="77777777" w:rsidR="000C2CA5" w:rsidRDefault="005958CD" w:rsidP="000C2CA5">
            <w:pPr>
              <w:jc w:val="center"/>
            </w:pPr>
            <w:r>
              <w:rPr>
                <w:noProof/>
              </w:rPr>
              <w:object w:dxaOrig="1595" w:dyaOrig="2201" w14:anchorId="6B3F66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.3pt;height:47.8pt;mso-width-percent:0;mso-height-percent:0;mso-width-percent:0;mso-height-percent:0" o:ole="">
                  <v:imagedata r:id="rId12" o:title=""/>
                </v:shape>
                <o:OLEObject Type="Embed" ProgID="CorelDraw.Graphic.16" ShapeID="_x0000_i1025" DrawAspect="Content" ObjectID="_1748800759" r:id="rId13"/>
              </w:object>
            </w:r>
          </w:p>
        </w:tc>
        <w:tc>
          <w:tcPr>
            <w:tcW w:w="3285" w:type="dxa"/>
          </w:tcPr>
          <w:p w14:paraId="5CFD9D45" w14:textId="77777777" w:rsidR="000C2CA5" w:rsidRDefault="000C2CA5" w:rsidP="000C2CA5"/>
        </w:tc>
      </w:tr>
      <w:tr w:rsidR="000C2CA5" w14:paraId="068E37A0" w14:textId="77777777" w:rsidTr="000C2CA5">
        <w:tc>
          <w:tcPr>
            <w:tcW w:w="3284" w:type="dxa"/>
          </w:tcPr>
          <w:p w14:paraId="4AB63D8F" w14:textId="77777777" w:rsidR="000C2CA5" w:rsidRDefault="000C2CA5" w:rsidP="000C2CA5"/>
        </w:tc>
        <w:tc>
          <w:tcPr>
            <w:tcW w:w="3285" w:type="dxa"/>
            <w:vMerge/>
          </w:tcPr>
          <w:p w14:paraId="4C647BA7" w14:textId="77777777" w:rsidR="000C2CA5" w:rsidRDefault="000C2CA5" w:rsidP="000C2CA5"/>
        </w:tc>
        <w:tc>
          <w:tcPr>
            <w:tcW w:w="3285" w:type="dxa"/>
          </w:tcPr>
          <w:p w14:paraId="45E8944D" w14:textId="77777777" w:rsidR="000C2CA5" w:rsidRDefault="000C2CA5" w:rsidP="000C2CA5"/>
        </w:tc>
      </w:tr>
      <w:tr w:rsidR="000C2CA5" w14:paraId="4E649D72" w14:textId="77777777" w:rsidTr="000C2CA5">
        <w:tc>
          <w:tcPr>
            <w:tcW w:w="9854" w:type="dxa"/>
            <w:gridSpan w:val="3"/>
          </w:tcPr>
          <w:p w14:paraId="18F8ACF3" w14:textId="77777777" w:rsidR="000C2CA5" w:rsidRPr="00E10F0A" w:rsidRDefault="000C2CA5" w:rsidP="000C2CA5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70FA61E" w14:textId="77777777" w:rsidR="000C2CA5" w:rsidRDefault="000C2CA5" w:rsidP="000C2CA5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04F9025F" w14:textId="77777777" w:rsidR="000C2CA5" w:rsidRPr="00566BA2" w:rsidRDefault="000C2CA5" w:rsidP="000C2CA5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633"/>
        <w:gridCol w:w="1682"/>
        <w:gridCol w:w="1891"/>
      </w:tblGrid>
      <w:tr w:rsidR="000C2CA5" w14:paraId="3944CD8D" w14:textId="77777777" w:rsidTr="000C2CA5">
        <w:tc>
          <w:tcPr>
            <w:tcW w:w="3510" w:type="dxa"/>
            <w:vAlign w:val="bottom"/>
          </w:tcPr>
          <w:p w14:paraId="5FDCB5D3" w14:textId="4F7C08CB" w:rsidR="000C2CA5" w:rsidRPr="00566BA2" w:rsidRDefault="0013663E" w:rsidP="000C2CA5">
            <w:r>
              <w:t>20 червня 2023 року</w:t>
            </w:r>
          </w:p>
        </w:tc>
        <w:tc>
          <w:tcPr>
            <w:tcW w:w="2694" w:type="dxa"/>
          </w:tcPr>
          <w:p w14:paraId="31384C26" w14:textId="77777777" w:rsidR="000C2CA5" w:rsidRDefault="000C2CA5" w:rsidP="000C2CA5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57CE283E" w14:textId="06C0613F" w:rsidR="000C2CA5" w:rsidRPr="008274C0" w:rsidRDefault="000C2CA5" w:rsidP="000C2CA5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  <w:r w:rsidR="0013663E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1AEAB595" w14:textId="7E93BD19" w:rsidR="000C2CA5" w:rsidRPr="00476FA7" w:rsidRDefault="00476FA7" w:rsidP="000C2CA5">
            <w:pPr>
              <w:jc w:val="left"/>
              <w:rPr>
                <w:lang w:val="en-US"/>
              </w:rPr>
            </w:pPr>
            <w:r>
              <w:t>№ 7</w:t>
            </w:r>
            <w:r>
              <w:rPr>
                <w:lang w:val="en-US"/>
              </w:rPr>
              <w:t>6</w:t>
            </w:r>
          </w:p>
        </w:tc>
      </w:tr>
    </w:tbl>
    <w:p w14:paraId="1F8E6B72" w14:textId="77777777" w:rsidR="00657593" w:rsidRPr="00AE019A" w:rsidRDefault="00657593" w:rsidP="00AE019A">
      <w:pPr>
        <w:jc w:val="center"/>
      </w:pPr>
    </w:p>
    <w:tbl>
      <w:tblPr>
        <w:tblStyle w:val="a9"/>
        <w:tblW w:w="35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1"/>
      </w:tblGrid>
      <w:tr w:rsidR="002B3F71" w:rsidRPr="006A5ED2" w14:paraId="2C89F899" w14:textId="77777777" w:rsidTr="008B3A00">
        <w:trPr>
          <w:trHeight w:val="1094"/>
          <w:jc w:val="center"/>
        </w:trPr>
        <w:tc>
          <w:tcPr>
            <w:tcW w:w="5000" w:type="pct"/>
          </w:tcPr>
          <w:p w14:paraId="35BCCA5C" w14:textId="1315C68D" w:rsidR="004D5176" w:rsidRDefault="00845B8A" w:rsidP="003E4021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lang w:eastAsia="en-US"/>
              </w:rPr>
            </w:pPr>
            <w:r w:rsidRPr="006A5ED2">
              <w:rPr>
                <w:lang w:eastAsia="en-US"/>
              </w:rPr>
              <w:t xml:space="preserve">Про </w:t>
            </w:r>
            <w:r w:rsidR="00E43057">
              <w:rPr>
                <w:lang w:eastAsia="en-US"/>
              </w:rPr>
              <w:t>затвердження</w:t>
            </w:r>
            <w:r w:rsidR="0066495E" w:rsidRPr="006A5ED2">
              <w:rPr>
                <w:lang w:eastAsia="en-US"/>
              </w:rPr>
              <w:t xml:space="preserve"> </w:t>
            </w:r>
            <w:r w:rsidR="006D7476">
              <w:rPr>
                <w:lang w:eastAsia="en-US"/>
              </w:rPr>
              <w:t>З</w:t>
            </w:r>
            <w:r w:rsidR="0066495E" w:rsidRPr="006A5ED2">
              <w:rPr>
                <w:lang w:eastAsia="en-US"/>
              </w:rPr>
              <w:t xml:space="preserve">мін </w:t>
            </w:r>
            <w:r w:rsidR="00E43057">
              <w:rPr>
                <w:lang w:eastAsia="en-US"/>
              </w:rPr>
              <w:t xml:space="preserve">до </w:t>
            </w:r>
            <w:r w:rsidR="003E4021" w:rsidRPr="003E4021">
              <w:rPr>
                <w:lang w:eastAsia="en-US"/>
              </w:rPr>
              <w:t xml:space="preserve">Інструкції про порядок організації касової роботи банками та проведення платіжних операцій надавачами платіжних послуг в Україні </w:t>
            </w:r>
          </w:p>
          <w:p w14:paraId="26ABEC03" w14:textId="77777777" w:rsidR="003E4021" w:rsidRPr="006A5ED2" w:rsidRDefault="003E4021" w:rsidP="003E4021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sz w:val="2"/>
                <w:lang w:eastAsia="en-US"/>
              </w:rPr>
            </w:pPr>
          </w:p>
        </w:tc>
      </w:tr>
    </w:tbl>
    <w:p w14:paraId="4412C053" w14:textId="3799FCB9" w:rsidR="00E53CCD" w:rsidRPr="00AE019A" w:rsidRDefault="00AE1703" w:rsidP="00AE019A">
      <w:pPr>
        <w:ind w:firstLine="567"/>
        <w:rPr>
          <w:rFonts w:eastAsiaTheme="minorEastAsia"/>
          <w:b/>
          <w:lang w:eastAsia="en-US"/>
        </w:rPr>
      </w:pPr>
      <w:r w:rsidRPr="00AE019A">
        <w:rPr>
          <w:rFonts w:eastAsiaTheme="minorEastAsia"/>
          <w:lang w:eastAsia="en-US"/>
        </w:rPr>
        <w:t>Відповідно до статей 7, 15, 33, 56 Закону України “Про Національний банк України”, з метою</w:t>
      </w:r>
      <w:r w:rsidR="00367156" w:rsidRPr="00AE019A">
        <w:rPr>
          <w:rFonts w:eastAsiaTheme="minorEastAsia"/>
          <w:lang w:eastAsia="en-US"/>
        </w:rPr>
        <w:t xml:space="preserve"> </w:t>
      </w:r>
      <w:r w:rsidR="006D7476" w:rsidRPr="00AE019A">
        <w:rPr>
          <w:rFonts w:eastAsiaTheme="minorEastAsia"/>
          <w:lang w:eastAsia="en-US"/>
        </w:rPr>
        <w:t>в</w:t>
      </w:r>
      <w:r w:rsidR="005A7610" w:rsidRPr="00AE019A">
        <w:rPr>
          <w:rFonts w:eastAsiaTheme="minorEastAsia"/>
          <w:lang w:eastAsia="en-US"/>
        </w:rPr>
        <w:t xml:space="preserve">досконалення </w:t>
      </w:r>
      <w:r w:rsidR="00F124FB" w:rsidRPr="00AE019A">
        <w:t xml:space="preserve">платіжних послуг та посилення вимог до надавачів платіжних послуг/комерційних агентів, які здійснюють свою діяльність </w:t>
      </w:r>
      <w:r w:rsidR="00253C9A">
        <w:t>з</w:t>
      </w:r>
      <w:r w:rsidR="00253C9A" w:rsidRPr="00AE019A">
        <w:t xml:space="preserve"> </w:t>
      </w:r>
      <w:r w:rsidR="00F124FB" w:rsidRPr="00AE019A">
        <w:t>прийманн</w:t>
      </w:r>
      <w:r w:rsidR="00253C9A">
        <w:t>я</w:t>
      </w:r>
      <w:r w:rsidR="00F124FB" w:rsidRPr="00AE019A">
        <w:t xml:space="preserve"> готівки через платіжні пристрої, а також </w:t>
      </w:r>
      <w:r w:rsidR="004D48F8" w:rsidRPr="00AE019A">
        <w:t>вдосконалення</w:t>
      </w:r>
      <w:r w:rsidR="00F124FB" w:rsidRPr="00AE019A">
        <w:t xml:space="preserve"> </w:t>
      </w:r>
      <w:r w:rsidR="00107990" w:rsidRPr="00AE019A">
        <w:t>норм</w:t>
      </w:r>
      <w:r w:rsidR="00F124FB" w:rsidRPr="00AE019A">
        <w:t xml:space="preserve"> щодо приймання бан</w:t>
      </w:r>
      <w:r w:rsidR="000F3CD2" w:rsidRPr="00AE019A">
        <w:t>кнот іноземної валюти</w:t>
      </w:r>
      <w:r w:rsidR="00F124FB" w:rsidRPr="00AE019A">
        <w:t xml:space="preserve"> на інкасо</w:t>
      </w:r>
      <w:r w:rsidR="00F666D8" w:rsidRPr="00AE019A">
        <w:rPr>
          <w:rFonts w:eastAsiaTheme="minorEastAsia"/>
          <w:lang w:eastAsia="en-US"/>
        </w:rPr>
        <w:t xml:space="preserve"> </w:t>
      </w:r>
      <w:r w:rsidRPr="00AE019A">
        <w:rPr>
          <w:rFonts w:eastAsiaTheme="minorEastAsia"/>
          <w:lang w:eastAsia="en-US"/>
        </w:rPr>
        <w:t xml:space="preserve">Правління Національного банку України </w:t>
      </w:r>
      <w:r w:rsidRPr="00AE019A">
        <w:rPr>
          <w:rFonts w:eastAsiaTheme="minorEastAsia"/>
          <w:b/>
          <w:lang w:eastAsia="en-US"/>
        </w:rPr>
        <w:t>постановляє:</w:t>
      </w:r>
    </w:p>
    <w:p w14:paraId="1E691994" w14:textId="77777777" w:rsidR="00172334" w:rsidRPr="00AE019A" w:rsidRDefault="00172334" w:rsidP="00AE019A">
      <w:pPr>
        <w:ind w:firstLine="567"/>
        <w:rPr>
          <w:rFonts w:eastAsiaTheme="minorEastAsia"/>
          <w:lang w:eastAsia="en-US"/>
        </w:rPr>
      </w:pPr>
    </w:p>
    <w:p w14:paraId="41070C0C" w14:textId="29811B87" w:rsidR="0066495E" w:rsidRPr="00AE019A" w:rsidRDefault="0066495E" w:rsidP="00AE019A">
      <w:pPr>
        <w:ind w:firstLine="567"/>
        <w:rPr>
          <w:noProof/>
        </w:rPr>
      </w:pPr>
      <w:r w:rsidRPr="00AE019A">
        <w:rPr>
          <w:rFonts w:eastAsiaTheme="minorEastAsia"/>
          <w:lang w:eastAsia="en-US"/>
        </w:rPr>
        <w:t xml:space="preserve">1. </w:t>
      </w:r>
      <w:r w:rsidR="003E4021" w:rsidRPr="00AE019A">
        <w:rPr>
          <w:noProof/>
        </w:rPr>
        <w:t xml:space="preserve">Затвердити Зміни до </w:t>
      </w:r>
      <w:r w:rsidR="003E4021" w:rsidRPr="00AE019A">
        <w:t xml:space="preserve">Інструкції про порядок організації касової роботи банками та проведення платіжних операцій надавачами платіжних послуг в Україні, </w:t>
      </w:r>
      <w:r w:rsidR="003E4021" w:rsidRPr="00AE019A">
        <w:rPr>
          <w:noProof/>
        </w:rPr>
        <w:t>затвердженої постановою Правління Національного банку України від 25 вересня 2018 року № 103 (зі змінами)</w:t>
      </w:r>
      <w:r w:rsidR="006B55CB" w:rsidRPr="00AE019A">
        <w:rPr>
          <w:noProof/>
        </w:rPr>
        <w:t xml:space="preserve"> (далі – Зміни)</w:t>
      </w:r>
      <w:r w:rsidR="003E4021" w:rsidRPr="00AE019A">
        <w:rPr>
          <w:noProof/>
        </w:rPr>
        <w:t>, що додаються.</w:t>
      </w:r>
    </w:p>
    <w:p w14:paraId="4665F490" w14:textId="77777777" w:rsidR="00172334" w:rsidRPr="00AE019A" w:rsidRDefault="00172334" w:rsidP="00AE019A">
      <w:pPr>
        <w:ind w:firstLine="567"/>
      </w:pPr>
    </w:p>
    <w:p w14:paraId="506407BC" w14:textId="77777777" w:rsidR="00200669" w:rsidRPr="00AE019A" w:rsidRDefault="003E4021" w:rsidP="00AE019A">
      <w:pPr>
        <w:ind w:firstLine="567"/>
        <w:rPr>
          <w:rFonts w:eastAsiaTheme="minorEastAsia"/>
          <w:noProof/>
          <w:lang w:eastAsia="en-US"/>
        </w:rPr>
      </w:pPr>
      <w:r w:rsidRPr="00AE019A">
        <w:rPr>
          <w:rFonts w:eastAsiaTheme="minorEastAsia"/>
          <w:noProof/>
          <w:lang w:eastAsia="en-US"/>
        </w:rPr>
        <w:t>2</w:t>
      </w:r>
      <w:r w:rsidR="00200669" w:rsidRPr="00AE019A">
        <w:rPr>
          <w:rFonts w:eastAsiaTheme="minorEastAsia"/>
          <w:noProof/>
          <w:lang w:eastAsia="en-US"/>
        </w:rPr>
        <w:t>. Контроль за виконанням цієї постанови покласти на заступника Голови Національного банку України Олексія Шабана.</w:t>
      </w:r>
    </w:p>
    <w:p w14:paraId="2889A5D1" w14:textId="77777777" w:rsidR="00172334" w:rsidRPr="00AE019A" w:rsidRDefault="00172334" w:rsidP="00AE019A">
      <w:pPr>
        <w:pStyle w:val="ab"/>
        <w:ind w:firstLine="567"/>
        <w:rPr>
          <w:rFonts w:eastAsiaTheme="minorEastAsia"/>
          <w:noProof/>
          <w:lang w:eastAsia="en-US"/>
        </w:rPr>
      </w:pPr>
    </w:p>
    <w:p w14:paraId="43AB19B1" w14:textId="5909C71C" w:rsidR="00200669" w:rsidRPr="00AE019A" w:rsidRDefault="003E4021" w:rsidP="00AE019A">
      <w:pPr>
        <w:pStyle w:val="ab"/>
        <w:ind w:firstLine="567"/>
        <w:rPr>
          <w:rFonts w:eastAsiaTheme="minorEastAsia"/>
          <w:noProof/>
          <w:lang w:eastAsia="en-US"/>
        </w:rPr>
      </w:pPr>
      <w:r w:rsidRPr="00AE019A">
        <w:rPr>
          <w:rFonts w:eastAsiaTheme="minorEastAsia"/>
          <w:noProof/>
          <w:lang w:eastAsia="en-US"/>
        </w:rPr>
        <w:t>3</w:t>
      </w:r>
      <w:r w:rsidR="00200669" w:rsidRPr="00AE019A">
        <w:rPr>
          <w:rFonts w:eastAsiaTheme="minorEastAsia"/>
          <w:noProof/>
          <w:lang w:eastAsia="en-US"/>
        </w:rPr>
        <w:t>. Постанова набирає чинності</w:t>
      </w:r>
      <w:r w:rsidR="006E67D1" w:rsidRPr="00AE019A">
        <w:rPr>
          <w:rFonts w:eastAsiaTheme="minorEastAsia"/>
          <w:noProof/>
          <w:lang w:eastAsia="en-US"/>
        </w:rPr>
        <w:t xml:space="preserve"> з дня, наступного за днем </w:t>
      </w:r>
      <w:r w:rsidR="00E31275" w:rsidRPr="00AE019A">
        <w:rPr>
          <w:rFonts w:eastAsiaTheme="minorEastAsia"/>
          <w:noProof/>
          <w:lang w:eastAsia="en-US"/>
        </w:rPr>
        <w:t xml:space="preserve">її </w:t>
      </w:r>
      <w:r w:rsidR="006E67D1" w:rsidRPr="00AE019A">
        <w:rPr>
          <w:rFonts w:eastAsiaTheme="minorEastAsia"/>
          <w:noProof/>
          <w:lang w:eastAsia="en-US"/>
        </w:rPr>
        <w:t>офіційного опу</w:t>
      </w:r>
      <w:r w:rsidR="00E31275" w:rsidRPr="00AE019A">
        <w:rPr>
          <w:rFonts w:eastAsiaTheme="minorEastAsia"/>
          <w:noProof/>
          <w:lang w:eastAsia="en-US"/>
        </w:rPr>
        <w:t>б</w:t>
      </w:r>
      <w:r w:rsidR="006E67D1" w:rsidRPr="00AE019A">
        <w:rPr>
          <w:rFonts w:eastAsiaTheme="minorEastAsia"/>
          <w:noProof/>
          <w:lang w:eastAsia="en-US"/>
        </w:rPr>
        <w:t>лікування, крім підпу</w:t>
      </w:r>
      <w:r w:rsidR="002575AD">
        <w:rPr>
          <w:rFonts w:eastAsiaTheme="minorEastAsia"/>
          <w:noProof/>
          <w:lang w:eastAsia="en-US"/>
        </w:rPr>
        <w:t>н</w:t>
      </w:r>
      <w:r w:rsidR="006E67D1" w:rsidRPr="00AE019A">
        <w:rPr>
          <w:rFonts w:eastAsiaTheme="minorEastAsia"/>
          <w:noProof/>
          <w:lang w:eastAsia="en-US"/>
        </w:rPr>
        <w:t xml:space="preserve">кту </w:t>
      </w:r>
      <w:r w:rsidR="00F124FB" w:rsidRPr="00AE019A">
        <w:rPr>
          <w:rFonts w:eastAsiaTheme="minorEastAsia"/>
          <w:noProof/>
          <w:lang w:eastAsia="en-US"/>
        </w:rPr>
        <w:t>3</w:t>
      </w:r>
      <w:r w:rsidR="006E67D1" w:rsidRPr="00AE019A">
        <w:rPr>
          <w:rFonts w:eastAsiaTheme="minorEastAsia"/>
          <w:noProof/>
          <w:lang w:eastAsia="en-US"/>
        </w:rPr>
        <w:t xml:space="preserve"> пункту 1 Змін, який набирає чинності </w:t>
      </w:r>
      <w:r w:rsidR="00200669" w:rsidRPr="00AE019A">
        <w:rPr>
          <w:rFonts w:eastAsiaTheme="minorEastAsia"/>
          <w:noProof/>
          <w:lang w:eastAsia="en-US"/>
        </w:rPr>
        <w:t>з</w:t>
      </w:r>
      <w:r w:rsidR="00CD5074" w:rsidRPr="00AE019A">
        <w:rPr>
          <w:rFonts w:eastAsiaTheme="minorEastAsia"/>
          <w:noProof/>
          <w:lang w:eastAsia="en-US"/>
        </w:rPr>
        <w:t xml:space="preserve"> </w:t>
      </w:r>
      <w:r w:rsidR="00064E16" w:rsidRPr="00AE019A">
        <w:rPr>
          <w:rFonts w:eastAsiaTheme="minorEastAsia"/>
          <w:noProof/>
          <w:lang w:eastAsia="en-US"/>
        </w:rPr>
        <w:t>01 липня 2023 року.</w:t>
      </w:r>
    </w:p>
    <w:p w14:paraId="6C5FE13F" w14:textId="77777777" w:rsidR="003E4021" w:rsidRPr="00AE019A" w:rsidRDefault="003E4021" w:rsidP="00AE019A">
      <w:pPr>
        <w:pStyle w:val="ab"/>
        <w:ind w:firstLine="567"/>
        <w:rPr>
          <w:rFonts w:eastAsiaTheme="minorEastAsia"/>
          <w:noProof/>
          <w:lang w:eastAsia="en-US"/>
        </w:rPr>
      </w:pPr>
    </w:p>
    <w:p w14:paraId="3551131E" w14:textId="77777777" w:rsidR="003E4021" w:rsidRPr="00AE019A" w:rsidRDefault="003E4021" w:rsidP="00AE019A">
      <w:pPr>
        <w:pStyle w:val="ab"/>
        <w:ind w:firstLine="567"/>
        <w:rPr>
          <w:rFonts w:eastAsiaTheme="minorEastAsia"/>
          <w:noProof/>
          <w:lang w:eastAsia="en-US"/>
        </w:rPr>
      </w:pPr>
    </w:p>
    <w:p w14:paraId="025728AA" w14:textId="77777777" w:rsidR="000C2CA5" w:rsidRPr="00AE019A" w:rsidRDefault="000C2CA5" w:rsidP="00AE019A">
      <w:pPr>
        <w:pStyle w:val="ab"/>
        <w:ind w:firstLine="567"/>
        <w:rPr>
          <w:rFonts w:eastAsiaTheme="minorEastAsia"/>
          <w:noProof/>
          <w:lang w:eastAsia="en-US"/>
        </w:rPr>
      </w:pPr>
    </w:p>
    <w:p w14:paraId="64BFAF2A" w14:textId="77777777" w:rsidR="000C2CA5" w:rsidRPr="006A5ED2" w:rsidRDefault="000C2CA5" w:rsidP="000C2CA5">
      <w:pPr>
        <w:pStyle w:val="ab"/>
        <w:tabs>
          <w:tab w:val="left" w:pos="7007"/>
        </w:tabs>
        <w:rPr>
          <w:noProof/>
        </w:rPr>
      </w:pPr>
      <w:r>
        <w:rPr>
          <w:rFonts w:eastAsiaTheme="minorEastAsia"/>
          <w:noProof/>
          <w:lang w:eastAsia="en-US"/>
        </w:rPr>
        <w:t>Голова</w:t>
      </w:r>
      <w:r>
        <w:rPr>
          <w:rFonts w:eastAsiaTheme="minorEastAsia"/>
          <w:noProof/>
          <w:lang w:eastAsia="en-US"/>
        </w:rPr>
        <w:tab/>
      </w:r>
      <w:r w:rsidR="00AA3E54">
        <w:t>Андрій ПИШНИЙ</w:t>
      </w:r>
    </w:p>
    <w:p w14:paraId="28AFBAF3" w14:textId="77777777" w:rsidR="00200669" w:rsidRPr="006A5ED2" w:rsidRDefault="00200669" w:rsidP="009F35C4">
      <w:pPr>
        <w:pStyle w:val="ab"/>
        <w:ind w:firstLine="567"/>
        <w:rPr>
          <w:noProof/>
          <w:sz w:val="2"/>
        </w:rPr>
      </w:pPr>
    </w:p>
    <w:p w14:paraId="78A3BAD7" w14:textId="77777777" w:rsidR="000C2CA5" w:rsidRDefault="000C2CA5" w:rsidP="00FA508E">
      <w:pPr>
        <w:jc w:val="left"/>
      </w:pPr>
    </w:p>
    <w:p w14:paraId="4C62F4A4" w14:textId="485A9D9A" w:rsidR="00BC030B" w:rsidRDefault="00F21DD8" w:rsidP="00907DEA">
      <w:pPr>
        <w:jc w:val="left"/>
      </w:pPr>
      <w:r w:rsidRPr="006A5ED2">
        <w:t>І</w:t>
      </w:r>
      <w:r w:rsidR="00FA508E" w:rsidRPr="006A5ED2">
        <w:t>нд.</w:t>
      </w:r>
      <w:r w:rsidR="00FA508E" w:rsidRPr="006A5ED2">
        <w:rPr>
          <w:sz w:val="22"/>
          <w:szCs w:val="22"/>
        </w:rPr>
        <w:t xml:space="preserve"> </w:t>
      </w:r>
      <w:r w:rsidR="00796199" w:rsidRPr="006A5ED2">
        <w:t>50</w:t>
      </w:r>
    </w:p>
    <w:p w14:paraId="575CEFAA" w14:textId="2EF1C0A2" w:rsidR="001C4504" w:rsidRDefault="001C4504" w:rsidP="00907DEA">
      <w:pPr>
        <w:jc w:val="left"/>
      </w:pPr>
    </w:p>
    <w:p w14:paraId="0B77C366" w14:textId="77777777" w:rsidR="001C4504" w:rsidRDefault="001C4504" w:rsidP="00907DEA">
      <w:pPr>
        <w:jc w:val="left"/>
        <w:sectPr w:rsidR="001C4504" w:rsidSect="00AE019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567" w:right="567" w:bottom="1701" w:left="1701" w:header="284" w:footer="709" w:gutter="0"/>
          <w:pgNumType w:start="42"/>
          <w:cols w:space="708"/>
          <w:titlePg/>
          <w:docGrid w:linePitch="381"/>
        </w:sectPr>
      </w:pPr>
    </w:p>
    <w:p w14:paraId="17922A9B" w14:textId="77777777" w:rsidR="009C2F94" w:rsidRDefault="009C2F94" w:rsidP="00984692">
      <w:pPr>
        <w:tabs>
          <w:tab w:val="left" w:pos="5633"/>
          <w:tab w:val="right" w:pos="9638"/>
        </w:tabs>
        <w:ind w:left="5670"/>
        <w:jc w:val="left"/>
        <w:sectPr w:rsidR="009C2F94" w:rsidSect="00984692">
          <w:headerReference w:type="default" r:id="rId20"/>
          <w:headerReference w:type="first" r:id="rId21"/>
          <w:pgSz w:w="11906" w:h="16838" w:code="9"/>
          <w:pgMar w:top="567" w:right="567" w:bottom="1701" w:left="1701" w:header="284" w:footer="709" w:gutter="0"/>
          <w:pgNumType w:start="1"/>
          <w:cols w:space="708"/>
          <w:titlePg/>
          <w:docGrid w:linePitch="381"/>
        </w:sectPr>
      </w:pPr>
    </w:p>
    <w:p w14:paraId="1BD6C8A9" w14:textId="02FBF928" w:rsidR="00C02239" w:rsidRPr="00984692" w:rsidRDefault="00C02239" w:rsidP="00984692">
      <w:pPr>
        <w:tabs>
          <w:tab w:val="left" w:pos="5633"/>
          <w:tab w:val="right" w:pos="9638"/>
        </w:tabs>
        <w:ind w:left="5670"/>
        <w:jc w:val="left"/>
      </w:pPr>
      <w:r w:rsidRPr="00984692">
        <w:t>ЗАТВЕРДЖЕНО</w:t>
      </w:r>
    </w:p>
    <w:p w14:paraId="19DCB53E" w14:textId="58AB25F2" w:rsidR="00C02239" w:rsidRPr="00984692" w:rsidRDefault="00C02239" w:rsidP="00984692">
      <w:pPr>
        <w:ind w:left="5670"/>
        <w:jc w:val="left"/>
      </w:pPr>
      <w:r w:rsidRPr="00984692">
        <w:t>Постанова Правління</w:t>
      </w:r>
    </w:p>
    <w:p w14:paraId="4321C7B1" w14:textId="720BC19C" w:rsidR="00C02239" w:rsidRPr="00984692" w:rsidRDefault="00C02239" w:rsidP="00984692">
      <w:pPr>
        <w:ind w:left="5670"/>
        <w:jc w:val="left"/>
      </w:pPr>
      <w:r w:rsidRPr="00984692">
        <w:t>Національного банку України</w:t>
      </w:r>
    </w:p>
    <w:p w14:paraId="01F6A5AD" w14:textId="07F927D5" w:rsidR="00C02239" w:rsidRPr="00984692" w:rsidRDefault="00302D88" w:rsidP="00984692">
      <w:pPr>
        <w:ind w:left="5670"/>
        <w:jc w:val="left"/>
      </w:pPr>
      <w:bookmarkStart w:id="0" w:name="_GoBack"/>
      <w:bookmarkEnd w:id="0"/>
      <w:r>
        <w:t>20 червня 2023 року</w:t>
      </w:r>
      <w:r w:rsidR="003E6530">
        <w:t xml:space="preserve"> № 76</w:t>
      </w:r>
    </w:p>
    <w:p w14:paraId="639BEB94" w14:textId="68A03CAA" w:rsidR="00C02239" w:rsidRDefault="00C02239" w:rsidP="00FA508E">
      <w:pPr>
        <w:jc w:val="left"/>
      </w:pPr>
    </w:p>
    <w:p w14:paraId="66444270" w14:textId="77777777" w:rsidR="00984692" w:rsidRPr="00984692" w:rsidRDefault="00984692" w:rsidP="00FA508E">
      <w:pPr>
        <w:jc w:val="left"/>
      </w:pPr>
    </w:p>
    <w:p w14:paraId="6FA97164" w14:textId="5BE5C942" w:rsidR="003E4021" w:rsidRDefault="00C02239" w:rsidP="00C02239">
      <w:pPr>
        <w:jc w:val="center"/>
        <w:rPr>
          <w:color w:val="000000" w:themeColor="text1"/>
        </w:rPr>
      </w:pPr>
      <w:r w:rsidRPr="006A5ED2">
        <w:t xml:space="preserve">Зміни до </w:t>
      </w:r>
      <w:r w:rsidR="003E4021" w:rsidRPr="006A5ED2">
        <w:rPr>
          <w:color w:val="000000" w:themeColor="text1"/>
        </w:rPr>
        <w:t>Інструкції про порядок організації касової роботи банками</w:t>
      </w:r>
      <w:r w:rsidR="00984692">
        <w:rPr>
          <w:color w:val="000000" w:themeColor="text1"/>
        </w:rPr>
        <w:t xml:space="preserve"> </w:t>
      </w:r>
    </w:p>
    <w:p w14:paraId="5270075B" w14:textId="3836F7F8" w:rsidR="00C02239" w:rsidRDefault="003E4021" w:rsidP="00C02239">
      <w:pPr>
        <w:jc w:val="center"/>
      </w:pPr>
      <w:r w:rsidRPr="006A5ED2">
        <w:rPr>
          <w:color w:val="000000" w:themeColor="text1"/>
        </w:rPr>
        <w:t>та проведення платіжних операцій надавачами платіжних послуг в Україні</w:t>
      </w:r>
      <w:r w:rsidRPr="006A5ED2">
        <w:t xml:space="preserve"> </w:t>
      </w:r>
    </w:p>
    <w:p w14:paraId="4DDA16CA" w14:textId="0C23ACDC" w:rsidR="00664E7C" w:rsidRDefault="00664E7C" w:rsidP="00C02239">
      <w:pPr>
        <w:jc w:val="center"/>
      </w:pPr>
    </w:p>
    <w:p w14:paraId="31CF6929" w14:textId="4FE8F03C" w:rsidR="00D87BD6" w:rsidRPr="00984692" w:rsidRDefault="00D87BD6" w:rsidP="00984692">
      <w:pPr>
        <w:pStyle w:val="af3"/>
        <w:numPr>
          <w:ilvl w:val="0"/>
          <w:numId w:val="30"/>
        </w:numPr>
        <w:ind w:left="0" w:firstLine="567"/>
      </w:pPr>
      <w:r w:rsidRPr="00984692">
        <w:t xml:space="preserve">У розділі </w:t>
      </w:r>
      <w:r w:rsidR="009062C1" w:rsidRPr="00984692">
        <w:rPr>
          <w:lang w:val="en-US"/>
        </w:rPr>
        <w:t>V</w:t>
      </w:r>
      <w:r w:rsidRPr="00984692">
        <w:t>І:</w:t>
      </w:r>
    </w:p>
    <w:p w14:paraId="03F08569" w14:textId="77777777" w:rsidR="000352C7" w:rsidRPr="00984692" w:rsidRDefault="000352C7" w:rsidP="00984692">
      <w:pPr>
        <w:ind w:firstLine="567"/>
      </w:pPr>
    </w:p>
    <w:p w14:paraId="3D3ACA23" w14:textId="77777777" w:rsidR="000352C7" w:rsidRPr="00984692" w:rsidRDefault="000352C7" w:rsidP="00984692">
      <w:pPr>
        <w:pStyle w:val="af3"/>
        <w:numPr>
          <w:ilvl w:val="0"/>
          <w:numId w:val="27"/>
        </w:numPr>
        <w:ind w:left="0" w:firstLine="567"/>
      </w:pPr>
      <w:r w:rsidRPr="00984692">
        <w:t xml:space="preserve">у пункті </w:t>
      </w:r>
      <w:r w:rsidRPr="00984692">
        <w:rPr>
          <w:lang w:val="en-US"/>
        </w:rPr>
        <w:t>104</w:t>
      </w:r>
      <w:r w:rsidRPr="00984692">
        <w:t>:</w:t>
      </w:r>
    </w:p>
    <w:p w14:paraId="13697503" w14:textId="11D57D4F" w:rsidR="000352C7" w:rsidRPr="00984692" w:rsidRDefault="000352C7" w:rsidP="00984692">
      <w:pPr>
        <w:ind w:firstLine="567"/>
        <w:rPr>
          <w:lang w:val="ru-RU"/>
        </w:rPr>
      </w:pPr>
      <w:r w:rsidRPr="00984692">
        <w:t xml:space="preserve">підпункти 2, 9 після слова </w:t>
      </w:r>
      <w:r w:rsidRPr="00984692">
        <w:rPr>
          <w:lang w:val="ru-RU"/>
        </w:rPr>
        <w:t>“</w:t>
      </w:r>
      <w:r w:rsidRPr="00984692">
        <w:t>послуг</w:t>
      </w:r>
      <w:r w:rsidRPr="00984692">
        <w:rPr>
          <w:lang w:val="ru-RU"/>
        </w:rPr>
        <w:t>”</w:t>
      </w:r>
      <w:r w:rsidRPr="00984692">
        <w:t xml:space="preserve"> доповнити словами </w:t>
      </w:r>
      <w:r w:rsidRPr="00984692">
        <w:rPr>
          <w:lang w:val="ru-RU"/>
        </w:rPr>
        <w:t>“/</w:t>
      </w:r>
      <w:proofErr w:type="spellStart"/>
      <w:r w:rsidRPr="00984692">
        <w:rPr>
          <w:lang w:val="ru-RU"/>
        </w:rPr>
        <w:t>комерційного</w:t>
      </w:r>
      <w:proofErr w:type="spellEnd"/>
      <w:r w:rsidRPr="00984692">
        <w:rPr>
          <w:lang w:val="ru-RU"/>
        </w:rPr>
        <w:t xml:space="preserve"> агента”;</w:t>
      </w:r>
    </w:p>
    <w:p w14:paraId="48B80075" w14:textId="07086129" w:rsidR="000352C7" w:rsidRPr="00984692" w:rsidRDefault="000352C7" w:rsidP="00984692">
      <w:pPr>
        <w:ind w:firstLine="567"/>
        <w:rPr>
          <w:lang w:val="ru-RU"/>
        </w:rPr>
      </w:pPr>
      <w:r w:rsidRPr="00984692">
        <w:rPr>
          <w:lang w:val="ru-RU"/>
        </w:rPr>
        <w:t xml:space="preserve">пункт </w:t>
      </w:r>
      <w:proofErr w:type="spellStart"/>
      <w:r w:rsidRPr="00984692">
        <w:rPr>
          <w:lang w:val="ru-RU"/>
        </w:rPr>
        <w:t>доповнити</w:t>
      </w:r>
      <w:proofErr w:type="spellEnd"/>
      <w:r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двома</w:t>
      </w:r>
      <w:proofErr w:type="spellEnd"/>
      <w:r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новими</w:t>
      </w:r>
      <w:proofErr w:type="spellEnd"/>
      <w:r w:rsidRPr="00984692">
        <w:rPr>
          <w:lang w:val="ru-RU"/>
        </w:rPr>
        <w:t xml:space="preserve"> абзацами такого </w:t>
      </w:r>
      <w:proofErr w:type="spellStart"/>
      <w:r w:rsidRPr="00984692">
        <w:rPr>
          <w:lang w:val="ru-RU"/>
        </w:rPr>
        <w:t>змісту</w:t>
      </w:r>
      <w:proofErr w:type="spellEnd"/>
      <w:r w:rsidRPr="00984692">
        <w:rPr>
          <w:lang w:val="ru-RU"/>
        </w:rPr>
        <w:t>:</w:t>
      </w:r>
    </w:p>
    <w:p w14:paraId="55F6615E" w14:textId="53D8F4BD" w:rsidR="000352C7" w:rsidRPr="00984692" w:rsidRDefault="000352C7" w:rsidP="00984692">
      <w:pPr>
        <w:pStyle w:val="ab"/>
        <w:ind w:firstLine="567"/>
        <w:rPr>
          <w:lang w:val="ru-RU"/>
        </w:rPr>
      </w:pPr>
      <w:r w:rsidRPr="00984692">
        <w:rPr>
          <w:lang w:val="ru-RU"/>
        </w:rPr>
        <w:t>“</w:t>
      </w:r>
      <w:proofErr w:type="spellStart"/>
      <w:r w:rsidRPr="00984692">
        <w:rPr>
          <w:lang w:val="ru-RU"/>
        </w:rPr>
        <w:t>Комерційний</w:t>
      </w:r>
      <w:proofErr w:type="spellEnd"/>
      <w:r w:rsidRPr="00984692">
        <w:rPr>
          <w:lang w:val="ru-RU"/>
        </w:rPr>
        <w:t xml:space="preserve"> агент </w:t>
      </w:r>
      <w:proofErr w:type="spellStart"/>
      <w:r w:rsidRPr="00984692">
        <w:rPr>
          <w:lang w:val="ru-RU"/>
        </w:rPr>
        <w:t>зобов’язаний</w:t>
      </w:r>
      <w:proofErr w:type="spellEnd"/>
      <w:r w:rsidRPr="00984692">
        <w:rPr>
          <w:lang w:val="ru-RU"/>
        </w:rPr>
        <w:t xml:space="preserve"> в </w:t>
      </w:r>
      <w:proofErr w:type="spellStart"/>
      <w:r w:rsidRPr="00984692">
        <w:rPr>
          <w:lang w:val="ru-RU"/>
        </w:rPr>
        <w:t>касовому</w:t>
      </w:r>
      <w:proofErr w:type="spellEnd"/>
      <w:r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документі</w:t>
      </w:r>
      <w:proofErr w:type="spellEnd"/>
      <w:r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визначати</w:t>
      </w:r>
      <w:proofErr w:type="spellEnd"/>
      <w:r w:rsidRPr="00984692">
        <w:rPr>
          <w:lang w:val="ru-RU"/>
        </w:rPr>
        <w:t xml:space="preserve"> себе для </w:t>
      </w:r>
      <w:proofErr w:type="spellStart"/>
      <w:r w:rsidRPr="00984692">
        <w:rPr>
          <w:lang w:val="ru-RU"/>
        </w:rPr>
        <w:t>користувача</w:t>
      </w:r>
      <w:proofErr w:type="spellEnd"/>
      <w:r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щоразу</w:t>
      </w:r>
      <w:proofErr w:type="spellEnd"/>
      <w:r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під</w:t>
      </w:r>
      <w:proofErr w:type="spellEnd"/>
      <w:r w:rsidRPr="00984692">
        <w:rPr>
          <w:lang w:val="ru-RU"/>
        </w:rPr>
        <w:t xml:space="preserve"> час </w:t>
      </w:r>
      <w:proofErr w:type="spellStart"/>
      <w:r w:rsidRPr="00984692">
        <w:rPr>
          <w:lang w:val="ru-RU"/>
        </w:rPr>
        <w:t>надання</w:t>
      </w:r>
      <w:proofErr w:type="spellEnd"/>
      <w:r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фінансової</w:t>
      </w:r>
      <w:proofErr w:type="spellEnd"/>
      <w:r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платіжної</w:t>
      </w:r>
      <w:proofErr w:type="spellEnd"/>
      <w:r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послуги</w:t>
      </w:r>
      <w:proofErr w:type="spellEnd"/>
      <w:r w:rsidRPr="00984692">
        <w:rPr>
          <w:lang w:val="ru-RU"/>
        </w:rPr>
        <w:t xml:space="preserve"> та </w:t>
      </w:r>
      <w:proofErr w:type="spellStart"/>
      <w:r w:rsidRPr="00984692">
        <w:rPr>
          <w:lang w:val="ru-RU"/>
        </w:rPr>
        <w:t>інформувати</w:t>
      </w:r>
      <w:proofErr w:type="spellEnd"/>
      <w:r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користувача</w:t>
      </w:r>
      <w:proofErr w:type="spellEnd"/>
      <w:r w:rsidRPr="00984692">
        <w:rPr>
          <w:lang w:val="ru-RU"/>
        </w:rPr>
        <w:t xml:space="preserve"> про банк, </w:t>
      </w:r>
      <w:proofErr w:type="spellStart"/>
      <w:r w:rsidRPr="00984692">
        <w:rPr>
          <w:lang w:val="ru-RU"/>
        </w:rPr>
        <w:t>платіжну</w:t>
      </w:r>
      <w:proofErr w:type="spellEnd"/>
      <w:r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установу</w:t>
      </w:r>
      <w:proofErr w:type="spellEnd"/>
      <w:r w:rsidRPr="00984692">
        <w:rPr>
          <w:lang w:val="ru-RU"/>
        </w:rPr>
        <w:t xml:space="preserve">, </w:t>
      </w:r>
      <w:proofErr w:type="spellStart"/>
      <w:r w:rsidRPr="00984692">
        <w:rPr>
          <w:lang w:val="ru-RU"/>
        </w:rPr>
        <w:t>емітента</w:t>
      </w:r>
      <w:proofErr w:type="spellEnd"/>
      <w:r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електронних</w:t>
      </w:r>
      <w:proofErr w:type="spellEnd"/>
      <w:r w:rsidRPr="00984692">
        <w:rPr>
          <w:lang w:val="ru-RU"/>
        </w:rPr>
        <w:t xml:space="preserve"> грошей, </w:t>
      </w:r>
      <w:proofErr w:type="spellStart"/>
      <w:r w:rsidRPr="00984692">
        <w:rPr>
          <w:lang w:val="ru-RU"/>
        </w:rPr>
        <w:t>від</w:t>
      </w:r>
      <w:proofErr w:type="spellEnd"/>
      <w:r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імені</w:t>
      </w:r>
      <w:proofErr w:type="spellEnd"/>
      <w:r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якої</w:t>
      </w:r>
      <w:proofErr w:type="spellEnd"/>
      <w:r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він</w:t>
      </w:r>
      <w:proofErr w:type="spellEnd"/>
      <w:r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діє</w:t>
      </w:r>
      <w:proofErr w:type="spellEnd"/>
      <w:r w:rsidRPr="00984692">
        <w:rPr>
          <w:lang w:val="ru-RU"/>
        </w:rPr>
        <w:t>.</w:t>
      </w:r>
    </w:p>
    <w:p w14:paraId="68023D52" w14:textId="4A5CB3E0" w:rsidR="000352C7" w:rsidRPr="00984692" w:rsidRDefault="000352C7" w:rsidP="00984692">
      <w:pPr>
        <w:pStyle w:val="ab"/>
        <w:ind w:firstLine="567"/>
      </w:pPr>
      <w:r w:rsidRPr="00984692">
        <w:t>Комерційні агенти</w:t>
      </w:r>
      <w:r w:rsidR="00E76A63">
        <w:t xml:space="preserve"> під час</w:t>
      </w:r>
      <w:r w:rsidRPr="00984692">
        <w:t xml:space="preserve"> формуванн</w:t>
      </w:r>
      <w:r w:rsidR="00E76A63">
        <w:t>я</w:t>
      </w:r>
      <w:r w:rsidRPr="00984692">
        <w:t xml:space="preserve"> касових документів із використанням платіжних терміналів </w:t>
      </w:r>
      <w:r w:rsidR="00E76A63">
        <w:t xml:space="preserve">у </w:t>
      </w:r>
      <w:r w:rsidRPr="00984692">
        <w:t>торг</w:t>
      </w:r>
      <w:r w:rsidR="00E76A63">
        <w:t>о</w:t>
      </w:r>
      <w:r w:rsidRPr="00984692">
        <w:t xml:space="preserve">вельній мережі з поповнення рахунку на касі реквізит </w:t>
      </w:r>
      <w:r w:rsidR="00E76A63">
        <w:t>“</w:t>
      </w:r>
      <w:r w:rsidRPr="00984692">
        <w:t>власноручний підпис користувача</w:t>
      </w:r>
      <w:r w:rsidR="00E76A63">
        <w:t>”</w:t>
      </w:r>
      <w:r w:rsidRPr="00984692">
        <w:t xml:space="preserve"> не зазначають.”;</w:t>
      </w:r>
    </w:p>
    <w:p w14:paraId="44769D29" w14:textId="56F7E67F" w:rsidR="009062C1" w:rsidRPr="00984692" w:rsidRDefault="009062C1" w:rsidP="00984692">
      <w:pPr>
        <w:ind w:firstLine="567"/>
      </w:pPr>
    </w:p>
    <w:p w14:paraId="3251A014" w14:textId="21C8A089" w:rsidR="004D48F8" w:rsidRPr="00984692" w:rsidRDefault="00664E7C" w:rsidP="00984692">
      <w:pPr>
        <w:pStyle w:val="af3"/>
        <w:numPr>
          <w:ilvl w:val="0"/>
          <w:numId w:val="27"/>
        </w:numPr>
        <w:ind w:left="0" w:firstLine="567"/>
      </w:pPr>
      <w:r w:rsidRPr="00984692">
        <w:t>пункт 122</w:t>
      </w:r>
      <w:r w:rsidR="004D48F8" w:rsidRPr="00984692">
        <w:t xml:space="preserve"> викласти в </w:t>
      </w:r>
      <w:r w:rsidR="004605B3" w:rsidRPr="00984692">
        <w:t xml:space="preserve">такій </w:t>
      </w:r>
      <w:r w:rsidR="004D48F8" w:rsidRPr="00984692">
        <w:t>редакції:</w:t>
      </w:r>
    </w:p>
    <w:p w14:paraId="36757C5C" w14:textId="3F2AF4FF" w:rsidR="004D48F8" w:rsidRPr="00984692" w:rsidRDefault="004D48F8" w:rsidP="00984692">
      <w:pPr>
        <w:ind w:firstLine="567"/>
      </w:pPr>
      <w:r w:rsidRPr="00984692">
        <w:t>“122.</w:t>
      </w:r>
      <w:r w:rsidR="00E76A63">
        <w:t> </w:t>
      </w:r>
      <w:r w:rsidRPr="00984692">
        <w:t xml:space="preserve">Надавач платіжних послуг забезпечує формування касових документів, що створюються платіжним пристроєм із застосуванням емітованих платіжних інструментів, які </w:t>
      </w:r>
      <w:r w:rsidR="00E76A63">
        <w:t>повинні</w:t>
      </w:r>
      <w:r w:rsidR="00E76A63" w:rsidRPr="00984692">
        <w:t xml:space="preserve"> </w:t>
      </w:r>
      <w:r w:rsidRPr="00984692">
        <w:t>містити такі обов’язкові реквізити:</w:t>
      </w:r>
    </w:p>
    <w:p w14:paraId="0E9C5852" w14:textId="77777777" w:rsidR="00175692" w:rsidRPr="00984692" w:rsidRDefault="00175692" w:rsidP="00984692">
      <w:pPr>
        <w:ind w:firstLine="567"/>
      </w:pPr>
    </w:p>
    <w:p w14:paraId="5430B135" w14:textId="6E05B91E" w:rsidR="004D48F8" w:rsidRPr="00984692" w:rsidRDefault="004D48F8" w:rsidP="00984692">
      <w:pPr>
        <w:ind w:firstLine="567"/>
      </w:pPr>
      <w:r w:rsidRPr="00984692">
        <w:t xml:space="preserve">1) </w:t>
      </w:r>
      <w:r w:rsidR="00E76CFB">
        <w:t>найменування</w:t>
      </w:r>
      <w:r w:rsidR="00E76CFB" w:rsidRPr="00984692">
        <w:t xml:space="preserve"> </w:t>
      </w:r>
      <w:r w:rsidRPr="00984692">
        <w:t>платіжної системи, якщо операція здійснювалася з її використанням;</w:t>
      </w:r>
    </w:p>
    <w:p w14:paraId="75038C5F" w14:textId="77777777" w:rsidR="004D48F8" w:rsidRPr="00984692" w:rsidRDefault="004D48F8" w:rsidP="00984692">
      <w:pPr>
        <w:ind w:firstLine="567"/>
      </w:pPr>
    </w:p>
    <w:p w14:paraId="6B0B2BA6" w14:textId="6F0A30EB" w:rsidR="004D48F8" w:rsidRPr="00984692" w:rsidRDefault="004D48F8" w:rsidP="00984692">
      <w:pPr>
        <w:ind w:firstLine="567"/>
      </w:pPr>
      <w:r w:rsidRPr="00984692">
        <w:t xml:space="preserve">2) ідентифікатор надавача платіжних послуг або інші реквізити, за допомогою яких є можливість ідентифікувати надавача платіжних послуг; </w:t>
      </w:r>
    </w:p>
    <w:p w14:paraId="10A0591B" w14:textId="77777777" w:rsidR="004D48F8" w:rsidRPr="00984692" w:rsidRDefault="004D48F8" w:rsidP="00984692">
      <w:pPr>
        <w:ind w:firstLine="567"/>
      </w:pPr>
    </w:p>
    <w:p w14:paraId="269660A3" w14:textId="0DA274A3" w:rsidR="004D48F8" w:rsidRPr="00984692" w:rsidRDefault="004D48F8" w:rsidP="00984692">
      <w:pPr>
        <w:pStyle w:val="af3"/>
        <w:numPr>
          <w:ilvl w:val="0"/>
          <w:numId w:val="27"/>
        </w:numPr>
        <w:ind w:left="0" w:firstLine="567"/>
      </w:pPr>
      <w:r w:rsidRPr="00984692">
        <w:t>номер платіжного пристрою;</w:t>
      </w:r>
    </w:p>
    <w:p w14:paraId="34006153" w14:textId="77777777" w:rsidR="004D48F8" w:rsidRPr="00984692" w:rsidRDefault="004D48F8" w:rsidP="00984692">
      <w:pPr>
        <w:pStyle w:val="af3"/>
        <w:ind w:left="0" w:firstLine="567"/>
      </w:pPr>
    </w:p>
    <w:p w14:paraId="72062541" w14:textId="7CC79E0E" w:rsidR="004D48F8" w:rsidRPr="00984692" w:rsidRDefault="004D48F8" w:rsidP="00984692">
      <w:pPr>
        <w:pStyle w:val="af3"/>
        <w:numPr>
          <w:ilvl w:val="0"/>
          <w:numId w:val="27"/>
        </w:numPr>
        <w:ind w:left="0" w:firstLine="567"/>
      </w:pPr>
      <w:r w:rsidRPr="00984692">
        <w:t>дату та час здійснення операції;</w:t>
      </w:r>
    </w:p>
    <w:p w14:paraId="248852C5" w14:textId="77777777" w:rsidR="004D48F8" w:rsidRPr="00984692" w:rsidRDefault="004D48F8" w:rsidP="00984692">
      <w:pPr>
        <w:pStyle w:val="af3"/>
        <w:ind w:left="0" w:firstLine="567"/>
      </w:pPr>
    </w:p>
    <w:p w14:paraId="70D018DC" w14:textId="03286A35" w:rsidR="004D48F8" w:rsidRPr="00984692" w:rsidRDefault="004D48F8" w:rsidP="00984692">
      <w:pPr>
        <w:pStyle w:val="af3"/>
        <w:numPr>
          <w:ilvl w:val="0"/>
          <w:numId w:val="27"/>
        </w:numPr>
        <w:ind w:left="0" w:firstLine="567"/>
      </w:pPr>
      <w:r w:rsidRPr="00984692">
        <w:t>суму та валюту операції;</w:t>
      </w:r>
    </w:p>
    <w:p w14:paraId="39993726" w14:textId="77777777" w:rsidR="004D48F8" w:rsidRPr="00984692" w:rsidRDefault="004D48F8" w:rsidP="00984692">
      <w:pPr>
        <w:pStyle w:val="af3"/>
        <w:ind w:left="0" w:firstLine="567"/>
      </w:pPr>
    </w:p>
    <w:p w14:paraId="7A569FA3" w14:textId="77777777" w:rsidR="004D48F8" w:rsidRPr="00984692" w:rsidRDefault="004D48F8" w:rsidP="00984692">
      <w:pPr>
        <w:ind w:firstLine="567"/>
      </w:pPr>
      <w:r w:rsidRPr="00984692">
        <w:t>6) призначення платежу/зміст операції;</w:t>
      </w:r>
    </w:p>
    <w:p w14:paraId="5049CC2E" w14:textId="77777777" w:rsidR="007C7103" w:rsidRPr="00984692" w:rsidRDefault="007C7103" w:rsidP="00984692">
      <w:pPr>
        <w:ind w:firstLine="567"/>
      </w:pPr>
    </w:p>
    <w:p w14:paraId="3B039B62" w14:textId="6C9BB5F9" w:rsidR="007165C0" w:rsidRPr="00984692" w:rsidRDefault="004D48F8" w:rsidP="00984692">
      <w:pPr>
        <w:ind w:firstLine="567"/>
      </w:pPr>
      <w:r w:rsidRPr="00984692">
        <w:t xml:space="preserve">7) реквізити емітованого платіжного інструменту </w:t>
      </w:r>
      <w:r w:rsidR="00E76A63">
        <w:t>–</w:t>
      </w:r>
      <w:r w:rsidRPr="00984692">
        <w:t xml:space="preserve"> у форматі, що дозволений правилами безпеки емітента або платіжної системи (для платіжних </w:t>
      </w:r>
      <w:r w:rsidRPr="00984692">
        <w:lastRenderedPageBreak/>
        <w:t xml:space="preserve">інструментів, що використовуються для здійснення операцій у платіжній системі), у разі видачі готівки користувачу; </w:t>
      </w:r>
    </w:p>
    <w:p w14:paraId="22EF47CA" w14:textId="65BE6335" w:rsidR="007165C0" w:rsidRPr="00984692" w:rsidRDefault="007165C0" w:rsidP="00984692">
      <w:pPr>
        <w:ind w:firstLine="567"/>
      </w:pPr>
    </w:p>
    <w:p w14:paraId="683729D2" w14:textId="36527EA1" w:rsidR="004D48F8" w:rsidRPr="00984692" w:rsidRDefault="007165C0" w:rsidP="00984692">
      <w:pPr>
        <w:ind w:firstLine="567"/>
      </w:pPr>
      <w:r w:rsidRPr="00984692">
        <w:t xml:space="preserve">8) </w:t>
      </w:r>
      <w:r w:rsidR="004D48F8" w:rsidRPr="00984692">
        <w:t xml:space="preserve">унікальний (повний) номер платіжного інструменту </w:t>
      </w:r>
      <w:r w:rsidR="002575AD">
        <w:t>в</w:t>
      </w:r>
      <w:r w:rsidR="004D48F8" w:rsidRPr="00984692">
        <w:t xml:space="preserve"> разі приймання готівки для зарахування на рахунок отримувача;</w:t>
      </w:r>
    </w:p>
    <w:p w14:paraId="0E55A70C" w14:textId="77777777" w:rsidR="007165C0" w:rsidRPr="00984692" w:rsidRDefault="007165C0" w:rsidP="00984692">
      <w:pPr>
        <w:ind w:firstLine="567"/>
      </w:pPr>
    </w:p>
    <w:p w14:paraId="274C5600" w14:textId="5AB9A1F0" w:rsidR="004D48F8" w:rsidRPr="00984692" w:rsidRDefault="007165C0" w:rsidP="00984692">
      <w:pPr>
        <w:ind w:firstLine="567"/>
      </w:pPr>
      <w:r w:rsidRPr="00984692">
        <w:t>9</w:t>
      </w:r>
      <w:r w:rsidR="004D48F8" w:rsidRPr="00984692">
        <w:t>) унікальний код операції/найменування платіжної системи та код авторизації або інший код, що ідентифікує операцію в платіжній системі</w:t>
      </w:r>
      <w:r w:rsidR="00E17D19">
        <w:t>,</w:t>
      </w:r>
      <w:r w:rsidR="002575AD" w:rsidRPr="002575AD">
        <w:t xml:space="preserve"> </w:t>
      </w:r>
      <w:r w:rsidR="002575AD" w:rsidRPr="00984692">
        <w:t>у разі використання платіжного інструменту в платіжній системі</w:t>
      </w:r>
      <w:r w:rsidR="004D48F8" w:rsidRPr="00984692">
        <w:t>;</w:t>
      </w:r>
    </w:p>
    <w:p w14:paraId="591C5DD5" w14:textId="77777777" w:rsidR="007165C0" w:rsidRPr="00984692" w:rsidRDefault="007165C0" w:rsidP="00984692">
      <w:pPr>
        <w:ind w:firstLine="567"/>
      </w:pPr>
    </w:p>
    <w:p w14:paraId="368C0961" w14:textId="28A83C41" w:rsidR="004D48F8" w:rsidRPr="00984692" w:rsidRDefault="007165C0" w:rsidP="00984692">
      <w:pPr>
        <w:ind w:firstLine="567"/>
      </w:pPr>
      <w:r w:rsidRPr="00984692">
        <w:t>10</w:t>
      </w:r>
      <w:r w:rsidR="004D48F8" w:rsidRPr="00984692">
        <w:t>) суму комісійної винагороди.</w:t>
      </w:r>
    </w:p>
    <w:p w14:paraId="5AFB26A9" w14:textId="28C36523" w:rsidR="00664E7C" w:rsidRPr="00984692" w:rsidRDefault="004D48F8" w:rsidP="00984692">
      <w:pPr>
        <w:ind w:firstLine="567"/>
      </w:pPr>
      <w:r w:rsidRPr="00984692">
        <w:t>Внутрішні документи надавача платіжних послуг та/або правила платіжних систем можуть передбачати також інші додаткові реквізити касових документів за операціями з використанням платіжних інструментів.”</w:t>
      </w:r>
      <w:r w:rsidR="008D4550" w:rsidRPr="00984692">
        <w:t>;</w:t>
      </w:r>
    </w:p>
    <w:p w14:paraId="548C06F1" w14:textId="77777777" w:rsidR="00A321BB" w:rsidRPr="00984692" w:rsidRDefault="00A321BB" w:rsidP="00984692">
      <w:pPr>
        <w:pStyle w:val="af3"/>
        <w:ind w:left="0" w:firstLine="567"/>
      </w:pPr>
    </w:p>
    <w:p w14:paraId="3B9B3C26" w14:textId="1E865A04" w:rsidR="00825D93" w:rsidRPr="00984692" w:rsidRDefault="007165C0" w:rsidP="00984692">
      <w:pPr>
        <w:ind w:firstLine="567"/>
      </w:pPr>
      <w:r w:rsidRPr="00984692">
        <w:t>3)</w:t>
      </w:r>
      <w:r w:rsidR="00294F24" w:rsidRPr="00984692">
        <w:t xml:space="preserve"> </w:t>
      </w:r>
      <w:r w:rsidR="00825D93" w:rsidRPr="00984692">
        <w:t xml:space="preserve">пункт 124 </w:t>
      </w:r>
      <w:r w:rsidR="00294F24" w:rsidRPr="00984692">
        <w:t xml:space="preserve">викласти в </w:t>
      </w:r>
      <w:r w:rsidR="00D56ECB" w:rsidRPr="00984692">
        <w:t xml:space="preserve">такій </w:t>
      </w:r>
      <w:r w:rsidR="00294F24" w:rsidRPr="00984692">
        <w:t>редакції</w:t>
      </w:r>
      <w:r w:rsidR="00825D93" w:rsidRPr="00984692">
        <w:t>:</w:t>
      </w:r>
    </w:p>
    <w:p w14:paraId="7F78611B" w14:textId="23381F86" w:rsidR="00221F7F" w:rsidRPr="00984692" w:rsidRDefault="00825D93" w:rsidP="00984692">
      <w:pPr>
        <w:pStyle w:val="ab"/>
        <w:ind w:firstLine="567"/>
      </w:pPr>
      <w:r w:rsidRPr="00984692">
        <w:t xml:space="preserve">“124. </w:t>
      </w:r>
      <w:r w:rsidR="00221F7F" w:rsidRPr="00984692">
        <w:t xml:space="preserve">Квитанції, що формуються надавачем платіжних послуг/комерційним агентом із використанням платіжних пристроїв за результатами операцій з приймання готівки для зарахування її суми на рахунки без застосування емітованих платіжних інструментів, </w:t>
      </w:r>
      <w:r w:rsidR="00E76A63">
        <w:t>повинні</w:t>
      </w:r>
      <w:r w:rsidR="00E76A63" w:rsidRPr="00984692">
        <w:t xml:space="preserve"> </w:t>
      </w:r>
      <w:r w:rsidR="00221F7F" w:rsidRPr="00984692">
        <w:t>містити такі реквізити:</w:t>
      </w:r>
    </w:p>
    <w:p w14:paraId="69FC52A8" w14:textId="77777777" w:rsidR="00221F7F" w:rsidRPr="00984692" w:rsidRDefault="00221F7F" w:rsidP="00984692">
      <w:pPr>
        <w:pStyle w:val="ab"/>
        <w:ind w:firstLine="567"/>
      </w:pPr>
    </w:p>
    <w:p w14:paraId="48324E68" w14:textId="3FC454F7" w:rsidR="00221F7F" w:rsidRPr="00984692" w:rsidRDefault="00221F7F" w:rsidP="00984692">
      <w:pPr>
        <w:pStyle w:val="ab"/>
        <w:ind w:firstLine="567"/>
      </w:pPr>
      <w:r w:rsidRPr="00984692">
        <w:t>1) найменування платіжної системи, якщо операція здійснювалася з її використанням;</w:t>
      </w:r>
    </w:p>
    <w:p w14:paraId="2E6619FF" w14:textId="77777777" w:rsidR="00221F7F" w:rsidRPr="00984692" w:rsidRDefault="00221F7F" w:rsidP="00984692">
      <w:pPr>
        <w:pStyle w:val="ab"/>
        <w:ind w:firstLine="567"/>
      </w:pPr>
    </w:p>
    <w:p w14:paraId="4CF6C086" w14:textId="3B1E29E0" w:rsidR="00221F7F" w:rsidRPr="00984692" w:rsidRDefault="00221F7F" w:rsidP="00984692">
      <w:pPr>
        <w:pStyle w:val="ab"/>
        <w:ind w:firstLine="567"/>
      </w:pPr>
      <w:r w:rsidRPr="00984692">
        <w:t xml:space="preserve">2) найменування надавача платіжних послуг/комерційного </w:t>
      </w:r>
      <w:proofErr w:type="spellStart"/>
      <w:r w:rsidRPr="00984692">
        <w:t>агента</w:t>
      </w:r>
      <w:proofErr w:type="spellEnd"/>
      <w:r w:rsidRPr="00984692">
        <w:t xml:space="preserve"> або реквізити, за допомогою яких є можливість ідентифікувати надавача</w:t>
      </w:r>
      <w:r w:rsidR="00AE5CC2" w:rsidRPr="00984692">
        <w:t xml:space="preserve"> платіжних послуг</w:t>
      </w:r>
      <w:r w:rsidRPr="00984692">
        <w:t xml:space="preserve">/комерційного </w:t>
      </w:r>
      <w:proofErr w:type="spellStart"/>
      <w:r w:rsidRPr="00984692">
        <w:t>агента</w:t>
      </w:r>
      <w:proofErr w:type="spellEnd"/>
      <w:r w:rsidRPr="00984692">
        <w:t>;</w:t>
      </w:r>
    </w:p>
    <w:p w14:paraId="1B736FE7" w14:textId="77777777" w:rsidR="00221F7F" w:rsidRPr="00984692" w:rsidRDefault="00221F7F" w:rsidP="00984692">
      <w:pPr>
        <w:pStyle w:val="ab"/>
        <w:ind w:firstLine="567"/>
      </w:pPr>
    </w:p>
    <w:p w14:paraId="3144BF3B" w14:textId="2D907F61" w:rsidR="00221F7F" w:rsidRPr="00984692" w:rsidRDefault="00221F7F" w:rsidP="00984692">
      <w:pPr>
        <w:pStyle w:val="ab"/>
        <w:ind w:firstLine="567"/>
      </w:pPr>
      <w:r w:rsidRPr="00984692">
        <w:t>3) номер платіжного пристрою;</w:t>
      </w:r>
    </w:p>
    <w:p w14:paraId="2F1CB296" w14:textId="77777777" w:rsidR="00221F7F" w:rsidRPr="00984692" w:rsidRDefault="00221F7F" w:rsidP="00984692">
      <w:pPr>
        <w:pStyle w:val="ab"/>
        <w:ind w:firstLine="567"/>
      </w:pPr>
    </w:p>
    <w:p w14:paraId="3568F926" w14:textId="37BB7FA5" w:rsidR="00221F7F" w:rsidRPr="00984692" w:rsidRDefault="00221F7F" w:rsidP="00984692">
      <w:pPr>
        <w:pStyle w:val="ab"/>
        <w:ind w:firstLine="567"/>
      </w:pPr>
      <w:r w:rsidRPr="00984692">
        <w:t>4) дату та час здійснення операції;</w:t>
      </w:r>
    </w:p>
    <w:p w14:paraId="4BA89267" w14:textId="77777777" w:rsidR="00221F7F" w:rsidRPr="00984692" w:rsidRDefault="00221F7F" w:rsidP="00984692">
      <w:pPr>
        <w:pStyle w:val="ab"/>
        <w:ind w:firstLine="567"/>
        <w:rPr>
          <w:b/>
        </w:rPr>
      </w:pPr>
    </w:p>
    <w:p w14:paraId="172B01EC" w14:textId="60CA4AE8" w:rsidR="00221F7F" w:rsidRPr="00984692" w:rsidRDefault="00221F7F" w:rsidP="00984692">
      <w:pPr>
        <w:pStyle w:val="ab"/>
        <w:ind w:firstLine="567"/>
      </w:pPr>
      <w:r w:rsidRPr="00984692">
        <w:t>5) суму та валюту операції;</w:t>
      </w:r>
    </w:p>
    <w:p w14:paraId="47E742B5" w14:textId="77777777" w:rsidR="00221F7F" w:rsidRPr="00984692" w:rsidRDefault="00221F7F" w:rsidP="00984692">
      <w:pPr>
        <w:pStyle w:val="ab"/>
        <w:ind w:firstLine="567"/>
      </w:pPr>
    </w:p>
    <w:p w14:paraId="67F5696A" w14:textId="121B99C8" w:rsidR="00221F7F" w:rsidRPr="00984692" w:rsidRDefault="00221F7F" w:rsidP="00984692">
      <w:pPr>
        <w:pStyle w:val="ab"/>
        <w:ind w:firstLine="567"/>
      </w:pPr>
      <w:r w:rsidRPr="00984692">
        <w:t xml:space="preserve">6) найменування платника;   </w:t>
      </w:r>
    </w:p>
    <w:p w14:paraId="382FB8F2" w14:textId="77777777" w:rsidR="00221F7F" w:rsidRPr="00984692" w:rsidRDefault="00221F7F" w:rsidP="00984692">
      <w:pPr>
        <w:pStyle w:val="ab"/>
        <w:ind w:firstLine="567"/>
      </w:pPr>
    </w:p>
    <w:p w14:paraId="4CD9E791" w14:textId="36F6E158" w:rsidR="00221F7F" w:rsidRPr="00984692" w:rsidRDefault="00221F7F" w:rsidP="00984692">
      <w:pPr>
        <w:pStyle w:val="ab"/>
        <w:ind w:firstLine="567"/>
      </w:pPr>
      <w:r w:rsidRPr="00984692">
        <w:t>7) призначення платежу/зміст операції;</w:t>
      </w:r>
    </w:p>
    <w:p w14:paraId="5BDB1D1C" w14:textId="77777777" w:rsidR="00221F7F" w:rsidRPr="00984692" w:rsidRDefault="00221F7F" w:rsidP="00984692">
      <w:pPr>
        <w:pStyle w:val="ab"/>
        <w:ind w:firstLine="567"/>
      </w:pPr>
    </w:p>
    <w:p w14:paraId="299057C0" w14:textId="0F395A2F" w:rsidR="00756258" w:rsidRPr="00984692" w:rsidRDefault="00221F7F" w:rsidP="00984692">
      <w:pPr>
        <w:pStyle w:val="ab"/>
        <w:ind w:firstLine="567"/>
      </w:pPr>
      <w:r w:rsidRPr="00984692">
        <w:t xml:space="preserve">8) </w:t>
      </w:r>
      <w:r w:rsidR="00756258" w:rsidRPr="00984692">
        <w:t>номер мобільного телефон</w:t>
      </w:r>
      <w:r w:rsidR="00E72486">
        <w:t>у</w:t>
      </w:r>
      <w:r w:rsidR="00756258" w:rsidRPr="00984692">
        <w:t xml:space="preserve"> платника</w:t>
      </w:r>
      <w:r w:rsidR="00CD4B4C" w:rsidRPr="00984692">
        <w:t xml:space="preserve"> (</w:t>
      </w:r>
      <w:r w:rsidR="00756258" w:rsidRPr="00984692">
        <w:t>на який надавач платіжних послуг/комерційний агент надсилає платнику одноразовий пароль для підтвердження платіжної операції з готівкою на екрані платіжного пристрою</w:t>
      </w:r>
      <w:r w:rsidR="00CD4B4C" w:rsidRPr="00984692">
        <w:t>)</w:t>
      </w:r>
      <w:r w:rsidR="00756258" w:rsidRPr="00984692">
        <w:t>;</w:t>
      </w:r>
    </w:p>
    <w:p w14:paraId="01C6A230" w14:textId="77777777" w:rsidR="00221F7F" w:rsidRPr="00984692" w:rsidRDefault="00221F7F" w:rsidP="00984692">
      <w:pPr>
        <w:pStyle w:val="ab"/>
        <w:ind w:firstLine="567"/>
      </w:pPr>
    </w:p>
    <w:p w14:paraId="08952B2C" w14:textId="18180F58" w:rsidR="00221F7F" w:rsidRPr="00984692" w:rsidRDefault="00756258" w:rsidP="00984692">
      <w:pPr>
        <w:pStyle w:val="ab"/>
        <w:ind w:firstLine="567"/>
      </w:pPr>
      <w:r w:rsidRPr="00984692">
        <w:t>9</w:t>
      </w:r>
      <w:r w:rsidR="00221F7F" w:rsidRPr="00984692">
        <w:t>) код авторизації або інший код, що ідентифікує операцію в платіжній системі;</w:t>
      </w:r>
    </w:p>
    <w:p w14:paraId="47F6C936" w14:textId="77777777" w:rsidR="00221F7F" w:rsidRPr="00984692" w:rsidRDefault="00221F7F" w:rsidP="00984692">
      <w:pPr>
        <w:pStyle w:val="ab"/>
        <w:ind w:firstLine="567"/>
      </w:pPr>
    </w:p>
    <w:p w14:paraId="5DA5EAFC" w14:textId="6E11594A" w:rsidR="00221F7F" w:rsidRPr="00984692" w:rsidRDefault="00756258" w:rsidP="00984692">
      <w:pPr>
        <w:pStyle w:val="ab"/>
        <w:ind w:firstLine="567"/>
      </w:pPr>
      <w:r w:rsidRPr="00984692">
        <w:t>10</w:t>
      </w:r>
      <w:r w:rsidR="00221F7F" w:rsidRPr="00984692">
        <w:t>) найменування отримувача;</w:t>
      </w:r>
    </w:p>
    <w:p w14:paraId="31726856" w14:textId="77777777" w:rsidR="00221F7F" w:rsidRPr="00984692" w:rsidRDefault="00221F7F" w:rsidP="00984692">
      <w:pPr>
        <w:pStyle w:val="ab"/>
        <w:ind w:firstLine="567"/>
      </w:pPr>
    </w:p>
    <w:p w14:paraId="4134A1A2" w14:textId="2A9B602C" w:rsidR="00221F7F" w:rsidRPr="00984692" w:rsidRDefault="00221F7F" w:rsidP="00984692">
      <w:pPr>
        <w:pStyle w:val="ab"/>
        <w:ind w:firstLine="567"/>
      </w:pPr>
      <w:r w:rsidRPr="00984692">
        <w:t>1</w:t>
      </w:r>
      <w:r w:rsidR="00756258" w:rsidRPr="00984692">
        <w:t>1</w:t>
      </w:r>
      <w:r w:rsidRPr="00984692">
        <w:t xml:space="preserve">) номер рахунку/унікальний (повний) номер платіжного інструменту/номер електронного гаманця отримувача; </w:t>
      </w:r>
    </w:p>
    <w:p w14:paraId="20053DDA" w14:textId="77777777" w:rsidR="00221F7F" w:rsidRPr="00984692" w:rsidRDefault="00221F7F" w:rsidP="00984692">
      <w:pPr>
        <w:pStyle w:val="ab"/>
        <w:ind w:firstLine="567"/>
      </w:pPr>
    </w:p>
    <w:p w14:paraId="1B29A6C2" w14:textId="25C54E3B" w:rsidR="00221F7F" w:rsidRPr="00984692" w:rsidRDefault="00221F7F" w:rsidP="00984692">
      <w:pPr>
        <w:pStyle w:val="ab"/>
        <w:ind w:firstLine="567"/>
      </w:pPr>
      <w:r w:rsidRPr="00984692">
        <w:t>1</w:t>
      </w:r>
      <w:r w:rsidR="00756258" w:rsidRPr="00984692">
        <w:t>2</w:t>
      </w:r>
      <w:r w:rsidRPr="00984692">
        <w:t>) найменування надавача платіжних послуг отримувача;</w:t>
      </w:r>
    </w:p>
    <w:p w14:paraId="20447CD6" w14:textId="77777777" w:rsidR="00221F7F" w:rsidRPr="00984692" w:rsidRDefault="00221F7F" w:rsidP="00984692">
      <w:pPr>
        <w:pStyle w:val="ab"/>
        <w:ind w:firstLine="567"/>
      </w:pPr>
    </w:p>
    <w:p w14:paraId="27EF3153" w14:textId="1D56E389" w:rsidR="00221F7F" w:rsidRPr="00984692" w:rsidRDefault="00221F7F" w:rsidP="00984692">
      <w:pPr>
        <w:pStyle w:val="ab"/>
        <w:ind w:firstLine="567"/>
      </w:pPr>
      <w:r w:rsidRPr="00984692">
        <w:t>1</w:t>
      </w:r>
      <w:r w:rsidR="00756258" w:rsidRPr="00984692">
        <w:t>3</w:t>
      </w:r>
      <w:r w:rsidRPr="00984692">
        <w:t>) код отримувача;</w:t>
      </w:r>
    </w:p>
    <w:p w14:paraId="30630DFD" w14:textId="0DC8B73B" w:rsidR="00221F7F" w:rsidRPr="00984692" w:rsidRDefault="00221F7F" w:rsidP="00984692">
      <w:pPr>
        <w:pStyle w:val="ab"/>
        <w:ind w:firstLine="567"/>
      </w:pPr>
    </w:p>
    <w:p w14:paraId="1E44169E" w14:textId="2963B7CB" w:rsidR="00221F7F" w:rsidRPr="00984692" w:rsidRDefault="003A2F47" w:rsidP="00984692">
      <w:pPr>
        <w:pStyle w:val="ab"/>
        <w:ind w:firstLine="567"/>
      </w:pPr>
      <w:r w:rsidRPr="00984692">
        <w:t>1</w:t>
      </w:r>
      <w:r w:rsidR="00756258" w:rsidRPr="00984692">
        <w:t>4</w:t>
      </w:r>
      <w:r w:rsidR="00221F7F" w:rsidRPr="00984692">
        <w:t>) суму комісійної винагороди.</w:t>
      </w:r>
    </w:p>
    <w:p w14:paraId="35248098" w14:textId="208962C3" w:rsidR="00221F7F" w:rsidRPr="00984692" w:rsidRDefault="00221F7F" w:rsidP="00984692">
      <w:pPr>
        <w:pStyle w:val="ab"/>
        <w:ind w:firstLine="567"/>
      </w:pPr>
      <w:r w:rsidRPr="00984692">
        <w:t xml:space="preserve">Надавачі платіжних послуг/комерційні агенти зобов’язані забезпечити </w:t>
      </w:r>
      <w:r w:rsidR="00DC5E68">
        <w:t>під час</w:t>
      </w:r>
      <w:r w:rsidRPr="00984692">
        <w:t xml:space="preserve"> ініціюванн</w:t>
      </w:r>
      <w:r w:rsidR="00DC5E68">
        <w:t>я</w:t>
      </w:r>
      <w:r w:rsidRPr="00984692">
        <w:t xml:space="preserve"> платником переказу готівки з використанням платіжного пристрою </w:t>
      </w:r>
      <w:r w:rsidR="00AE5CC2" w:rsidRPr="00984692">
        <w:t xml:space="preserve">без застосування емітованих платіжних інструментів </w:t>
      </w:r>
      <w:r w:rsidRPr="00984692">
        <w:t xml:space="preserve">надсилання присвоєного одноразового пароля на введений платником </w:t>
      </w:r>
      <w:r w:rsidR="00AE5CC2" w:rsidRPr="00984692">
        <w:t>на екрані платіжного пристрою</w:t>
      </w:r>
      <w:r w:rsidR="00AE5CC2" w:rsidRPr="00984692" w:rsidDel="00AE5CC2">
        <w:t xml:space="preserve"> </w:t>
      </w:r>
      <w:r w:rsidRPr="00984692">
        <w:t>номер мобільного телефону</w:t>
      </w:r>
      <w:r w:rsidR="00AE5CC2" w:rsidRPr="00984692">
        <w:t>.</w:t>
      </w:r>
      <w:r w:rsidRPr="00984692">
        <w:t xml:space="preserve"> Над</w:t>
      </w:r>
      <w:r w:rsidR="00DC5E68">
        <w:t>ісланий</w:t>
      </w:r>
      <w:r w:rsidRPr="00984692">
        <w:t xml:space="preserve"> надавачем платіжних послуг/комерційним агентом на введений платником номер мобільного телефону присвоєн</w:t>
      </w:r>
      <w:r w:rsidR="00DC5E68">
        <w:t>ий</w:t>
      </w:r>
      <w:r w:rsidRPr="00984692">
        <w:t xml:space="preserve"> одноразов</w:t>
      </w:r>
      <w:r w:rsidR="00DC5E68">
        <w:t>ий</w:t>
      </w:r>
      <w:r w:rsidRPr="00984692">
        <w:t xml:space="preserve"> парол</w:t>
      </w:r>
      <w:r w:rsidR="00DC5E68">
        <w:t>ь</w:t>
      </w:r>
      <w:r w:rsidRPr="00984692">
        <w:t xml:space="preserve"> платник вводить на екрані платіжного пристрою для підтвердження платіжної операції з готівкою незалежно від суми, на яку здійснюється переказ готівки. </w:t>
      </w:r>
    </w:p>
    <w:p w14:paraId="54660ED9" w14:textId="1FA3D9D9" w:rsidR="00221F7F" w:rsidRPr="00984692" w:rsidRDefault="00221F7F" w:rsidP="00984692">
      <w:pPr>
        <w:pStyle w:val="ab"/>
        <w:ind w:firstLine="567"/>
      </w:pPr>
      <w:r w:rsidRPr="00984692">
        <w:t xml:space="preserve">Надавачі платіжних послуг/комерційні агенти забезпечують виконання платіжної операції платника з переказу готівки через платіжний пристрій </w:t>
      </w:r>
      <w:r w:rsidR="00AE5CC2" w:rsidRPr="00984692">
        <w:t xml:space="preserve">без застосування емітованих платіжних інструментів </w:t>
      </w:r>
      <w:r w:rsidRPr="00984692">
        <w:t xml:space="preserve">виключно за умови застосування вимог, </w:t>
      </w:r>
      <w:r w:rsidR="00FD39FB">
        <w:t>визначених у</w:t>
      </w:r>
      <w:r w:rsidR="00FD39FB" w:rsidRPr="00984692">
        <w:t xml:space="preserve"> </w:t>
      </w:r>
      <w:r w:rsidRPr="00984692">
        <w:t>пункт</w:t>
      </w:r>
      <w:r w:rsidR="00FD39FB">
        <w:t>і</w:t>
      </w:r>
      <w:r w:rsidRPr="00984692">
        <w:t xml:space="preserve"> 124 </w:t>
      </w:r>
      <w:r w:rsidR="00960D13" w:rsidRPr="00984692">
        <w:t xml:space="preserve">розділу </w:t>
      </w:r>
      <w:r w:rsidR="00967613" w:rsidRPr="00984692">
        <w:rPr>
          <w:lang w:val="en-US"/>
        </w:rPr>
        <w:t>V</w:t>
      </w:r>
      <w:r w:rsidR="00967613" w:rsidRPr="00984692">
        <w:t xml:space="preserve">І </w:t>
      </w:r>
      <w:r w:rsidRPr="00984692">
        <w:t xml:space="preserve">цієї Інструкції.  </w:t>
      </w:r>
    </w:p>
    <w:p w14:paraId="6A548D8C" w14:textId="6A1A3A0E" w:rsidR="00221F7F" w:rsidRPr="00984692" w:rsidRDefault="00221F7F" w:rsidP="00984692">
      <w:pPr>
        <w:pStyle w:val="ab"/>
        <w:ind w:firstLine="567"/>
      </w:pPr>
      <w:r w:rsidRPr="00984692">
        <w:t>Надавачі платіжних послуг/комерційні агенти зобов’язані забезпечити зберігання квитанції, що формується надавачем платіжних послуг/комерційним агентом із використанням платіжних пристроїв за результатами операцій з приймання готівки для зарахування її суми на рахунки без застосування емітованих платіжних інструментів</w:t>
      </w:r>
      <w:r w:rsidR="00535945">
        <w:t>,</w:t>
      </w:r>
      <w:r w:rsidRPr="00984692">
        <w:t xml:space="preserve"> </w:t>
      </w:r>
      <w:r w:rsidR="00CD1F85" w:rsidRPr="00984692">
        <w:t>для</w:t>
      </w:r>
      <w:r w:rsidR="00CF7015" w:rsidRPr="00984692">
        <w:t xml:space="preserve"> надання ї</w:t>
      </w:r>
      <w:r w:rsidR="00E17D19">
        <w:t>ї</w:t>
      </w:r>
      <w:r w:rsidRPr="00984692">
        <w:t xml:space="preserve"> на вимогу Національного банку під час нагляду.”;</w:t>
      </w:r>
    </w:p>
    <w:p w14:paraId="7F63DA84" w14:textId="41C3541D" w:rsidR="00E34FCA" w:rsidRPr="00984692" w:rsidRDefault="00E34FCA" w:rsidP="00984692">
      <w:pPr>
        <w:pStyle w:val="ab"/>
        <w:ind w:firstLine="567"/>
      </w:pPr>
    </w:p>
    <w:p w14:paraId="27660EB4" w14:textId="0B3211D1" w:rsidR="00D70BE2" w:rsidRPr="00984692" w:rsidRDefault="004168BA" w:rsidP="00984692">
      <w:pPr>
        <w:pStyle w:val="ab"/>
        <w:ind w:firstLine="567"/>
      </w:pPr>
      <w:r w:rsidRPr="00984692">
        <w:rPr>
          <w:lang w:val="ru-RU"/>
        </w:rPr>
        <w:t>4</w:t>
      </w:r>
      <w:r w:rsidR="000D7260" w:rsidRPr="00984692">
        <w:rPr>
          <w:lang w:val="ru-RU"/>
        </w:rPr>
        <w:t xml:space="preserve">) </w:t>
      </w:r>
      <w:r w:rsidR="00D70BE2" w:rsidRPr="00984692">
        <w:t>абзац перш</w:t>
      </w:r>
      <w:r w:rsidR="00E331A0" w:rsidRPr="00984692">
        <w:t>ий</w:t>
      </w:r>
      <w:r w:rsidR="00D70BE2" w:rsidRPr="00984692">
        <w:t xml:space="preserve"> пункту 142 </w:t>
      </w:r>
      <w:r w:rsidR="00E331A0" w:rsidRPr="00984692">
        <w:t xml:space="preserve">після </w:t>
      </w:r>
      <w:r w:rsidR="00D70BE2" w:rsidRPr="00984692">
        <w:t>слов</w:t>
      </w:r>
      <w:r w:rsidR="00AE49F0" w:rsidRPr="00984692">
        <w:t>а</w:t>
      </w:r>
      <w:r w:rsidR="00D70BE2" w:rsidRPr="00984692">
        <w:t xml:space="preserve"> </w:t>
      </w:r>
      <w:r w:rsidR="00D70BE2" w:rsidRPr="00984692">
        <w:rPr>
          <w:lang w:val="ru-RU"/>
        </w:rPr>
        <w:t>“</w:t>
      </w:r>
      <w:r w:rsidR="00D70BE2" w:rsidRPr="00984692">
        <w:t>визначених</w:t>
      </w:r>
      <w:r w:rsidR="00D70BE2" w:rsidRPr="00984692">
        <w:rPr>
          <w:lang w:val="ru-RU"/>
        </w:rPr>
        <w:t xml:space="preserve">” </w:t>
      </w:r>
      <w:proofErr w:type="spellStart"/>
      <w:r w:rsidR="00D70BE2" w:rsidRPr="00984692">
        <w:rPr>
          <w:lang w:val="ru-RU"/>
        </w:rPr>
        <w:t>доповнити</w:t>
      </w:r>
      <w:proofErr w:type="spellEnd"/>
      <w:r w:rsidR="00D70BE2" w:rsidRPr="00984692">
        <w:rPr>
          <w:lang w:val="ru-RU"/>
        </w:rPr>
        <w:t xml:space="preserve"> словами “</w:t>
      </w:r>
      <w:proofErr w:type="gramStart"/>
      <w:r w:rsidR="00D70BE2" w:rsidRPr="00984692">
        <w:t>цією  Інструкцією</w:t>
      </w:r>
      <w:proofErr w:type="gramEnd"/>
      <w:r w:rsidR="00D70BE2" w:rsidRPr="00984692">
        <w:t xml:space="preserve"> та</w:t>
      </w:r>
      <w:r w:rsidR="00D70BE2" w:rsidRPr="00984692">
        <w:rPr>
          <w:lang w:val="ru-RU"/>
        </w:rPr>
        <w:t>”</w:t>
      </w:r>
      <w:r w:rsidR="008F0A12" w:rsidRPr="00984692">
        <w:rPr>
          <w:lang w:val="ru-RU"/>
        </w:rPr>
        <w:t>.</w:t>
      </w:r>
    </w:p>
    <w:p w14:paraId="4CA8A942" w14:textId="77777777" w:rsidR="00D70BE2" w:rsidRPr="00984692" w:rsidRDefault="00D70BE2" w:rsidP="00984692">
      <w:pPr>
        <w:pStyle w:val="ab"/>
        <w:ind w:firstLine="567"/>
      </w:pPr>
    </w:p>
    <w:p w14:paraId="3938A6A8" w14:textId="32A474A3" w:rsidR="004C5FB1" w:rsidRPr="00984692" w:rsidRDefault="0027303D" w:rsidP="00984692">
      <w:pPr>
        <w:ind w:firstLine="567"/>
      </w:pPr>
      <w:r w:rsidRPr="00984692">
        <w:t>2</w:t>
      </w:r>
      <w:r w:rsidR="004C5FB1" w:rsidRPr="00984692">
        <w:t xml:space="preserve">. У розділі </w:t>
      </w:r>
      <w:r w:rsidR="004C5FB1" w:rsidRPr="00984692">
        <w:rPr>
          <w:lang w:val="en-US"/>
        </w:rPr>
        <w:t>V</w:t>
      </w:r>
      <w:r w:rsidR="004C5FB1" w:rsidRPr="00984692">
        <w:t>ІІ:</w:t>
      </w:r>
    </w:p>
    <w:p w14:paraId="0E11ACC7" w14:textId="77777777" w:rsidR="00825D93" w:rsidRPr="00984692" w:rsidRDefault="00825D93" w:rsidP="00984692">
      <w:pPr>
        <w:pStyle w:val="af3"/>
        <w:ind w:left="0" w:firstLine="567"/>
      </w:pPr>
    </w:p>
    <w:p w14:paraId="4EBB2E59" w14:textId="11FAC2E3" w:rsidR="003B3588" w:rsidRPr="00984692" w:rsidRDefault="006C3FB4" w:rsidP="00984692">
      <w:pPr>
        <w:pStyle w:val="af3"/>
        <w:numPr>
          <w:ilvl w:val="0"/>
          <w:numId w:val="28"/>
        </w:numPr>
        <w:ind w:left="0" w:firstLine="567"/>
        <w:rPr>
          <w:lang w:val="ru-RU"/>
        </w:rPr>
      </w:pPr>
      <w:r w:rsidRPr="00984692">
        <w:t>пункт 170 викласти в такій редакції:</w:t>
      </w:r>
    </w:p>
    <w:p w14:paraId="5356A676" w14:textId="049D5F1C" w:rsidR="00A52674" w:rsidRPr="00984692" w:rsidRDefault="006C3FB4" w:rsidP="00984692">
      <w:pPr>
        <w:shd w:val="clear" w:color="auto" w:fill="FFFFFF"/>
        <w:ind w:firstLine="567"/>
        <w:rPr>
          <w:lang w:eastAsia="en-US"/>
        </w:rPr>
      </w:pPr>
      <w:r w:rsidRPr="00984692">
        <w:rPr>
          <w:lang w:val="ru-RU"/>
        </w:rPr>
        <w:t>“</w:t>
      </w:r>
      <w:r w:rsidR="00A52674" w:rsidRPr="00984692">
        <w:rPr>
          <w:lang w:eastAsia="en-US"/>
        </w:rPr>
        <w:t>170. Банк (філія, відділення)/небанківськ</w:t>
      </w:r>
      <w:r w:rsidR="00535945">
        <w:rPr>
          <w:lang w:eastAsia="en-US"/>
        </w:rPr>
        <w:t>а</w:t>
      </w:r>
      <w:r w:rsidR="00A52674" w:rsidRPr="00984692">
        <w:rPr>
          <w:lang w:eastAsia="en-US"/>
        </w:rPr>
        <w:t xml:space="preserve"> фінансов</w:t>
      </w:r>
      <w:r w:rsidR="00535945">
        <w:rPr>
          <w:lang w:eastAsia="en-US"/>
        </w:rPr>
        <w:t>а</w:t>
      </w:r>
      <w:r w:rsidR="00A52674" w:rsidRPr="00984692">
        <w:rPr>
          <w:lang w:eastAsia="en-US"/>
        </w:rPr>
        <w:t xml:space="preserve"> установ</w:t>
      </w:r>
      <w:r w:rsidR="00535945">
        <w:rPr>
          <w:lang w:eastAsia="en-US"/>
        </w:rPr>
        <w:t>а</w:t>
      </w:r>
      <w:r w:rsidR="00A52674" w:rsidRPr="00984692">
        <w:rPr>
          <w:lang w:eastAsia="en-US"/>
        </w:rPr>
        <w:t xml:space="preserve"> приймають на інкасо:</w:t>
      </w:r>
    </w:p>
    <w:p w14:paraId="59D2B484" w14:textId="2CB35844" w:rsidR="00175692" w:rsidRPr="00984692" w:rsidRDefault="00175692" w:rsidP="00984692">
      <w:pPr>
        <w:shd w:val="clear" w:color="auto" w:fill="FFFFFF"/>
        <w:ind w:firstLine="567"/>
        <w:rPr>
          <w:lang w:val="ru-RU"/>
        </w:rPr>
      </w:pPr>
    </w:p>
    <w:p w14:paraId="431360BD" w14:textId="3FB44E6E" w:rsidR="00A52674" w:rsidRPr="00984692" w:rsidRDefault="00A52674" w:rsidP="00984692">
      <w:pPr>
        <w:shd w:val="clear" w:color="auto" w:fill="FFFFFF"/>
        <w:ind w:firstLine="567"/>
      </w:pPr>
      <w:r w:rsidRPr="00984692">
        <w:t>1) банкноти іноземн</w:t>
      </w:r>
      <w:r w:rsidR="007C4AAB" w:rsidRPr="00984692">
        <w:t>ої валюти</w:t>
      </w:r>
      <w:r w:rsidRPr="00984692">
        <w:t>, які набули під час обігу одну або кілька ознак значного зношення/пошкодження:</w:t>
      </w:r>
    </w:p>
    <w:p w14:paraId="59731484" w14:textId="7DA9A900" w:rsidR="00A52674" w:rsidRPr="00984692" w:rsidRDefault="00A52674" w:rsidP="00984692">
      <w:pPr>
        <w:shd w:val="clear" w:color="auto" w:fill="FFFFFF"/>
        <w:ind w:firstLine="567"/>
      </w:pPr>
      <w:r w:rsidRPr="00984692">
        <w:t>розірвані (розрізані) на частини;</w:t>
      </w:r>
    </w:p>
    <w:p w14:paraId="2EE6EE56" w14:textId="33B8AAD3" w:rsidR="00A52674" w:rsidRPr="00984692" w:rsidRDefault="00A52674" w:rsidP="00984692">
      <w:pPr>
        <w:pStyle w:val="ab"/>
        <w:ind w:firstLine="567"/>
      </w:pPr>
      <w:r w:rsidRPr="00984692">
        <w:lastRenderedPageBreak/>
        <w:t>із пошкодженими елементами дизайну та захисту (видалені цифрові чи текстові позначення номіналу, зображення портрета, оптично-змінні елементи захисту, захисні стрічки);</w:t>
      </w:r>
    </w:p>
    <w:p w14:paraId="6C521FAC" w14:textId="118EF312" w:rsidR="00A52674" w:rsidRPr="00984692" w:rsidRDefault="00A52674" w:rsidP="00984692">
      <w:pPr>
        <w:pStyle w:val="ab"/>
        <w:ind w:firstLine="567"/>
      </w:pPr>
      <w:r w:rsidRPr="00984692">
        <w:t>зі зміненим первісним кольором паперу та/або зображень;</w:t>
      </w:r>
    </w:p>
    <w:p w14:paraId="2595FFCC" w14:textId="245662A8" w:rsidR="00A52674" w:rsidRPr="00984692" w:rsidRDefault="00A52674" w:rsidP="00984692">
      <w:pPr>
        <w:pStyle w:val="ab"/>
        <w:ind w:firstLine="567"/>
      </w:pPr>
      <w:r w:rsidRPr="00984692">
        <w:t xml:space="preserve">із локальними забрудненнями (плямами), </w:t>
      </w:r>
      <w:r w:rsidR="00535945">
        <w:t>в</w:t>
      </w:r>
      <w:r w:rsidRPr="00984692">
        <w:t>ключаючи видимі в ультрафіолетових променях, загальна площа яких перевищує половину площі банкноти;</w:t>
      </w:r>
    </w:p>
    <w:p w14:paraId="068307C2" w14:textId="21138453" w:rsidR="00A52674" w:rsidRPr="00984692" w:rsidRDefault="00A52674" w:rsidP="00984692">
      <w:pPr>
        <w:pStyle w:val="ab"/>
        <w:ind w:firstLine="567"/>
      </w:pPr>
      <w:r w:rsidRPr="00984692">
        <w:t xml:space="preserve">із загальними забрудненнями, </w:t>
      </w:r>
      <w:r w:rsidR="00535945">
        <w:t>в</w:t>
      </w:r>
      <w:r w:rsidRPr="00984692">
        <w:t>ключаючи ті, що спричиняють люмінесценцію паперу в ультрафіолетових променях;</w:t>
      </w:r>
    </w:p>
    <w:p w14:paraId="6BCD5E5D" w14:textId="7D2AC041" w:rsidR="00A52674" w:rsidRPr="00984692" w:rsidRDefault="00A52674" w:rsidP="00984692">
      <w:pPr>
        <w:pStyle w:val="ab"/>
        <w:ind w:firstLine="567"/>
      </w:pPr>
      <w:r w:rsidRPr="00984692">
        <w:t>обпалені, пропалені, трухлі (пошкоджені внаслідок тривалої дії вологи, різних рідин, хімікатів або з ознаками гниття);</w:t>
      </w:r>
    </w:p>
    <w:p w14:paraId="40A9FB2A" w14:textId="7A7CC286" w:rsidR="00A52674" w:rsidRPr="00984692" w:rsidRDefault="00A52674" w:rsidP="00984692">
      <w:pPr>
        <w:pStyle w:val="ab"/>
        <w:ind w:firstLine="567"/>
      </w:pPr>
      <w:r w:rsidRPr="00984692">
        <w:t>мають явні друкарські недоліки;</w:t>
      </w:r>
    </w:p>
    <w:p w14:paraId="2A7B4EB6" w14:textId="77777777" w:rsidR="00A52674" w:rsidRPr="00984692" w:rsidRDefault="00A52674" w:rsidP="00984692">
      <w:pPr>
        <w:shd w:val="clear" w:color="auto" w:fill="FFFFFF"/>
        <w:ind w:firstLine="567"/>
      </w:pPr>
    </w:p>
    <w:p w14:paraId="752B9C88" w14:textId="14D3B71E" w:rsidR="006C3FB4" w:rsidRPr="00984692" w:rsidRDefault="00A52674" w:rsidP="00984692">
      <w:pPr>
        <w:shd w:val="clear" w:color="auto" w:fill="FFFFFF"/>
        <w:ind w:firstLine="567"/>
      </w:pPr>
      <w:r w:rsidRPr="00984692">
        <w:t>2) банкноти, які вилучені іноземною державою з обігу після дати, оголошеної банком-емітентом відповідної валюти (за наявності згоди банку-кореспондента відповідної держави на обмін цих банкнот).</w:t>
      </w:r>
      <w:r w:rsidR="006C3FB4" w:rsidRPr="00984692">
        <w:t>”;</w:t>
      </w:r>
    </w:p>
    <w:p w14:paraId="2520FBC7" w14:textId="77777777" w:rsidR="006C3FB4" w:rsidRPr="00984692" w:rsidRDefault="006C3FB4" w:rsidP="00984692">
      <w:pPr>
        <w:ind w:firstLine="567"/>
      </w:pPr>
    </w:p>
    <w:p w14:paraId="5C13469F" w14:textId="0E97E6A0" w:rsidR="006C3FB4" w:rsidRPr="00984692" w:rsidRDefault="006C3FB4" w:rsidP="00984692">
      <w:pPr>
        <w:pStyle w:val="af3"/>
        <w:numPr>
          <w:ilvl w:val="0"/>
          <w:numId w:val="28"/>
        </w:numPr>
        <w:ind w:left="0" w:firstLine="567"/>
        <w:rPr>
          <w:lang w:val="ru-RU"/>
        </w:rPr>
      </w:pPr>
      <w:proofErr w:type="spellStart"/>
      <w:r w:rsidRPr="00984692">
        <w:rPr>
          <w:lang w:val="ru-RU"/>
        </w:rPr>
        <w:t>розділ</w:t>
      </w:r>
      <w:proofErr w:type="spellEnd"/>
      <w:r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після</w:t>
      </w:r>
      <w:proofErr w:type="spellEnd"/>
      <w:r w:rsidRPr="00984692">
        <w:rPr>
          <w:lang w:val="ru-RU"/>
        </w:rPr>
        <w:t xml:space="preserve"> пункту 170 </w:t>
      </w:r>
      <w:proofErr w:type="spellStart"/>
      <w:r w:rsidRPr="00984692">
        <w:rPr>
          <w:lang w:val="ru-RU"/>
        </w:rPr>
        <w:t>доповнити</w:t>
      </w:r>
      <w:proofErr w:type="spellEnd"/>
      <w:r w:rsidRPr="00984692">
        <w:rPr>
          <w:lang w:val="ru-RU"/>
        </w:rPr>
        <w:t xml:space="preserve"> </w:t>
      </w:r>
      <w:proofErr w:type="spellStart"/>
      <w:r w:rsidR="00E331A0" w:rsidRPr="00984692">
        <w:rPr>
          <w:lang w:val="ru-RU"/>
        </w:rPr>
        <w:t>п’ятьма</w:t>
      </w:r>
      <w:proofErr w:type="spellEnd"/>
      <w:r w:rsidR="00E331A0"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новими</w:t>
      </w:r>
      <w:proofErr w:type="spellEnd"/>
      <w:r w:rsidRPr="00984692">
        <w:rPr>
          <w:lang w:val="ru-RU"/>
        </w:rPr>
        <w:t xml:space="preserve"> пунктами 170</w:t>
      </w:r>
      <w:r w:rsidRPr="00984692">
        <w:rPr>
          <w:vertAlign w:val="superscript"/>
          <w:lang w:val="ru-RU"/>
        </w:rPr>
        <w:t>1</w:t>
      </w:r>
      <w:r w:rsidR="00A52674" w:rsidRPr="00984692">
        <w:rPr>
          <w:lang w:val="ru-RU"/>
        </w:rPr>
        <w:t>–</w:t>
      </w:r>
      <w:r w:rsidRPr="00984692">
        <w:rPr>
          <w:lang w:val="ru-RU"/>
        </w:rPr>
        <w:t>170</w:t>
      </w:r>
      <w:r w:rsidR="00A52674" w:rsidRPr="00984692">
        <w:rPr>
          <w:vertAlign w:val="superscript"/>
          <w:lang w:val="ru-RU"/>
        </w:rPr>
        <w:t>5</w:t>
      </w:r>
      <w:r w:rsidRPr="00984692">
        <w:rPr>
          <w:lang w:val="ru-RU"/>
        </w:rPr>
        <w:t xml:space="preserve"> такого </w:t>
      </w:r>
      <w:proofErr w:type="spellStart"/>
      <w:r w:rsidRPr="00984692">
        <w:rPr>
          <w:lang w:val="ru-RU"/>
        </w:rPr>
        <w:t>змісту</w:t>
      </w:r>
      <w:proofErr w:type="spellEnd"/>
      <w:r w:rsidRPr="00984692">
        <w:rPr>
          <w:lang w:val="ru-RU"/>
        </w:rPr>
        <w:t>:</w:t>
      </w:r>
    </w:p>
    <w:p w14:paraId="0C706732" w14:textId="1741342D" w:rsidR="00A52674" w:rsidRPr="00984692" w:rsidRDefault="00133D6D" w:rsidP="00984692">
      <w:pPr>
        <w:pStyle w:val="ab"/>
        <w:ind w:firstLine="567"/>
        <w:rPr>
          <w:lang w:eastAsia="en-US"/>
        </w:rPr>
      </w:pPr>
      <w:r w:rsidRPr="00984692">
        <w:rPr>
          <w:lang w:val="ru-RU"/>
        </w:rPr>
        <w:t>“</w:t>
      </w:r>
      <w:r w:rsidR="00A52674" w:rsidRPr="00984692">
        <w:t>170</w:t>
      </w:r>
      <w:r w:rsidR="00A52674" w:rsidRPr="00984692">
        <w:rPr>
          <w:vertAlign w:val="superscript"/>
        </w:rPr>
        <w:t>1</w:t>
      </w:r>
      <w:r w:rsidR="00A52674" w:rsidRPr="00984692">
        <w:t xml:space="preserve">. </w:t>
      </w:r>
      <w:r w:rsidR="00A52674" w:rsidRPr="00984692">
        <w:rPr>
          <w:lang w:eastAsia="en-US"/>
        </w:rPr>
        <w:t xml:space="preserve">Банк (філія, відділення) приймають на інкасо банкноти іноземної валюти, перелік яких зазначений у підпунктах 1, 2 пункту 170 </w:t>
      </w:r>
      <w:r w:rsidR="00FA2DD2" w:rsidRPr="00984692">
        <w:rPr>
          <w:lang w:eastAsia="en-US"/>
        </w:rPr>
        <w:t xml:space="preserve">розділу </w:t>
      </w:r>
      <w:r w:rsidR="007165C0" w:rsidRPr="00984692">
        <w:rPr>
          <w:lang w:val="en-US"/>
        </w:rPr>
        <w:t>V</w:t>
      </w:r>
      <w:r w:rsidR="007165C0" w:rsidRPr="00984692">
        <w:t>ІІ</w:t>
      </w:r>
      <w:r w:rsidR="007165C0" w:rsidRPr="00984692">
        <w:rPr>
          <w:lang w:eastAsia="en-US"/>
        </w:rPr>
        <w:t xml:space="preserve"> </w:t>
      </w:r>
      <w:r w:rsidR="00A52674" w:rsidRPr="00984692">
        <w:rPr>
          <w:lang w:eastAsia="en-US"/>
        </w:rPr>
        <w:t>цієї Інструкції, на умовах, що визначаються банком разом із банком-кореспондентом, від:</w:t>
      </w:r>
    </w:p>
    <w:p w14:paraId="299B1147" w14:textId="77777777" w:rsidR="00CE7F8A" w:rsidRPr="00984692" w:rsidRDefault="00CE7F8A" w:rsidP="00984692">
      <w:pPr>
        <w:pStyle w:val="ab"/>
        <w:ind w:firstLine="567"/>
        <w:rPr>
          <w:lang w:eastAsia="en-US"/>
        </w:rPr>
      </w:pPr>
    </w:p>
    <w:p w14:paraId="4F33B2BE" w14:textId="77777777" w:rsidR="00A52674" w:rsidRPr="00984692" w:rsidRDefault="00A52674" w:rsidP="00984692">
      <w:pPr>
        <w:pStyle w:val="ab"/>
        <w:ind w:firstLine="567"/>
        <w:rPr>
          <w:lang w:eastAsia="en-US"/>
        </w:rPr>
      </w:pPr>
      <w:r w:rsidRPr="00984692">
        <w:rPr>
          <w:lang w:eastAsia="en-US"/>
        </w:rPr>
        <w:t>1) фізичних осіб (резидентів і нерезидентів);</w:t>
      </w:r>
    </w:p>
    <w:p w14:paraId="3903B59E" w14:textId="77777777" w:rsidR="002F0C9A" w:rsidRPr="00984692" w:rsidRDefault="002F0C9A" w:rsidP="00984692">
      <w:pPr>
        <w:pStyle w:val="ab"/>
        <w:ind w:firstLine="567"/>
        <w:rPr>
          <w:lang w:eastAsia="en-US"/>
        </w:rPr>
      </w:pPr>
    </w:p>
    <w:p w14:paraId="0D5D0B1A" w14:textId="27B3D51E" w:rsidR="00A52674" w:rsidRPr="00984692" w:rsidRDefault="00A52674" w:rsidP="00984692">
      <w:pPr>
        <w:pStyle w:val="ab"/>
        <w:ind w:firstLine="567"/>
        <w:rPr>
          <w:lang w:eastAsia="en-US"/>
        </w:rPr>
      </w:pPr>
      <w:r w:rsidRPr="00984692">
        <w:rPr>
          <w:lang w:eastAsia="en-US"/>
        </w:rPr>
        <w:t>2) юридичних осіб-резидентів;</w:t>
      </w:r>
    </w:p>
    <w:p w14:paraId="7BE006FB" w14:textId="77777777" w:rsidR="002F0C9A" w:rsidRPr="00984692" w:rsidRDefault="002F0C9A" w:rsidP="00984692">
      <w:pPr>
        <w:pStyle w:val="ab"/>
        <w:ind w:firstLine="567"/>
        <w:rPr>
          <w:lang w:eastAsia="en-US"/>
        </w:rPr>
      </w:pPr>
    </w:p>
    <w:p w14:paraId="457FA363" w14:textId="139951B3" w:rsidR="00A52674" w:rsidRPr="00984692" w:rsidRDefault="00A52674" w:rsidP="00984692">
      <w:pPr>
        <w:pStyle w:val="ab"/>
        <w:ind w:firstLine="567"/>
        <w:rPr>
          <w:lang w:eastAsia="en-US"/>
        </w:rPr>
      </w:pPr>
      <w:r w:rsidRPr="00984692">
        <w:rPr>
          <w:lang w:eastAsia="en-US"/>
        </w:rPr>
        <w:t>3) представництв юридичних осіб-нерезидентів.</w:t>
      </w:r>
    </w:p>
    <w:p w14:paraId="43E39FBE" w14:textId="77777777" w:rsidR="002F0C9A" w:rsidRPr="00984692" w:rsidRDefault="002F0C9A" w:rsidP="00984692">
      <w:pPr>
        <w:pStyle w:val="ab"/>
        <w:ind w:firstLine="567"/>
      </w:pPr>
    </w:p>
    <w:p w14:paraId="2AB60F62" w14:textId="74773AB3" w:rsidR="005B43B8" w:rsidRPr="00984692" w:rsidRDefault="00A52674" w:rsidP="00984692">
      <w:pPr>
        <w:shd w:val="clear" w:color="auto" w:fill="FFFFFF"/>
        <w:ind w:firstLine="567"/>
        <w:rPr>
          <w:lang w:eastAsia="en-US"/>
        </w:rPr>
      </w:pPr>
      <w:r w:rsidRPr="00984692">
        <w:t>170</w:t>
      </w:r>
      <w:r w:rsidRPr="00984692">
        <w:rPr>
          <w:vertAlign w:val="superscript"/>
        </w:rPr>
        <w:t>2</w:t>
      </w:r>
      <w:r w:rsidRPr="00984692">
        <w:t xml:space="preserve">. </w:t>
      </w:r>
      <w:r w:rsidR="005B43B8" w:rsidRPr="00984692">
        <w:rPr>
          <w:lang w:eastAsia="en-US"/>
        </w:rPr>
        <w:t>Банк зобов’язаний у Положенні про організацію роботи щодо здійснення касових операцій визначити:</w:t>
      </w:r>
    </w:p>
    <w:p w14:paraId="0A1C0796" w14:textId="77777777" w:rsidR="00CE7F8A" w:rsidRPr="00984692" w:rsidRDefault="00CE7F8A" w:rsidP="00984692">
      <w:pPr>
        <w:shd w:val="clear" w:color="auto" w:fill="FFFFFF"/>
        <w:ind w:firstLine="567"/>
        <w:rPr>
          <w:lang w:eastAsia="en-US"/>
        </w:rPr>
      </w:pPr>
    </w:p>
    <w:p w14:paraId="2578D99A" w14:textId="1D13D62C" w:rsidR="005B43B8" w:rsidRDefault="005B43B8" w:rsidP="00984692">
      <w:pPr>
        <w:shd w:val="clear" w:color="auto" w:fill="FFFFFF"/>
        <w:ind w:firstLine="567"/>
        <w:rPr>
          <w:lang w:eastAsia="en-US"/>
        </w:rPr>
      </w:pPr>
      <w:r w:rsidRPr="00984692">
        <w:rPr>
          <w:lang w:eastAsia="en-US"/>
        </w:rPr>
        <w:t>1) порядок та умови здійснення операцій з приймання на інкасо банкнот іноземної валюти;</w:t>
      </w:r>
      <w:r w:rsidR="00984692">
        <w:rPr>
          <w:lang w:eastAsia="en-US"/>
        </w:rPr>
        <w:t xml:space="preserve"> </w:t>
      </w:r>
    </w:p>
    <w:p w14:paraId="185276DC" w14:textId="77777777" w:rsidR="00984692" w:rsidRPr="00984692" w:rsidRDefault="00984692" w:rsidP="00984692">
      <w:pPr>
        <w:shd w:val="clear" w:color="auto" w:fill="FFFFFF"/>
        <w:ind w:firstLine="567"/>
        <w:rPr>
          <w:lang w:eastAsia="en-US"/>
        </w:rPr>
      </w:pPr>
    </w:p>
    <w:p w14:paraId="2840A8DC" w14:textId="0B694DB3" w:rsidR="005B43B8" w:rsidRDefault="005B43B8" w:rsidP="00984692">
      <w:pPr>
        <w:shd w:val="clear" w:color="auto" w:fill="FFFFFF"/>
        <w:ind w:firstLine="567"/>
        <w:rPr>
          <w:lang w:eastAsia="en-US"/>
        </w:rPr>
      </w:pPr>
      <w:r w:rsidRPr="00984692">
        <w:rPr>
          <w:lang w:eastAsia="en-US"/>
        </w:rPr>
        <w:t>2) тариф комісійної винагороди за операцію інкасо та умови її сплати клієнтом;</w:t>
      </w:r>
      <w:r w:rsidR="00984692">
        <w:rPr>
          <w:lang w:eastAsia="en-US"/>
        </w:rPr>
        <w:t xml:space="preserve"> </w:t>
      </w:r>
    </w:p>
    <w:p w14:paraId="61D67815" w14:textId="77777777" w:rsidR="00984692" w:rsidRPr="00984692" w:rsidRDefault="00984692" w:rsidP="00984692">
      <w:pPr>
        <w:shd w:val="clear" w:color="auto" w:fill="FFFFFF"/>
        <w:ind w:firstLine="567"/>
        <w:rPr>
          <w:lang w:eastAsia="en-US"/>
        </w:rPr>
      </w:pPr>
    </w:p>
    <w:p w14:paraId="539AD770" w14:textId="1D0C1441" w:rsidR="005B43B8" w:rsidRDefault="005B43B8" w:rsidP="00984692">
      <w:pPr>
        <w:shd w:val="clear" w:color="auto" w:fill="FFFFFF"/>
        <w:ind w:firstLine="567"/>
      </w:pPr>
      <w:r w:rsidRPr="00984692">
        <w:t>3) строки виплати клієнтам відшкодування за прийняті на інкасо банкноти іноземної валюти (відшкодування безпосередньо після приймання банкнот від клієнта або після отримання відшкодування від іноземного банку-кореспондента).</w:t>
      </w:r>
    </w:p>
    <w:p w14:paraId="4F6181D0" w14:textId="77777777" w:rsidR="00984692" w:rsidRPr="00984692" w:rsidRDefault="00984692" w:rsidP="00984692">
      <w:pPr>
        <w:shd w:val="clear" w:color="auto" w:fill="FFFFFF"/>
        <w:ind w:firstLine="567"/>
      </w:pPr>
    </w:p>
    <w:p w14:paraId="79D5443C" w14:textId="7DFCB82D" w:rsidR="00525A7E" w:rsidRPr="00984692" w:rsidRDefault="00710C3B" w:rsidP="00984692">
      <w:pPr>
        <w:ind w:firstLine="567"/>
      </w:pPr>
      <w:r w:rsidRPr="00984692">
        <w:lastRenderedPageBreak/>
        <w:t>170</w:t>
      </w:r>
      <w:r w:rsidRPr="00984692">
        <w:rPr>
          <w:vertAlign w:val="superscript"/>
        </w:rPr>
        <w:t>3</w:t>
      </w:r>
      <w:r w:rsidRPr="00984692">
        <w:t xml:space="preserve">. </w:t>
      </w:r>
      <w:r w:rsidR="00221F7F" w:rsidRPr="00984692">
        <w:rPr>
          <w:bCs/>
        </w:rPr>
        <w:t>Небанківська фінансова установа приймає на інкасо банкноти іноземної валюти, перелік яких зазначений у підпунктах 1, 2 пункту 170 розділу VII цієї Інструкції, від фізичних осіб (резидентів і нерезидентів) за умови, що така небанківська фінансова установа здійснює діяльність з торгівлі іноземною валютою в готівковій формі на підставі ліцензії Національного банку на здійснення валютних операцій та ма</w:t>
      </w:r>
      <w:r w:rsidR="00207A68">
        <w:rPr>
          <w:bCs/>
        </w:rPr>
        <w:t>є</w:t>
      </w:r>
      <w:r w:rsidR="00221F7F" w:rsidRPr="00984692">
        <w:rPr>
          <w:bCs/>
        </w:rPr>
        <w:t xml:space="preserve"> договірні відносини з банками України, які мають договори з банками-кореспондентами. </w:t>
      </w:r>
    </w:p>
    <w:p w14:paraId="218A4AC5" w14:textId="77777777" w:rsidR="00710C3B" w:rsidRPr="00984692" w:rsidRDefault="00710C3B" w:rsidP="00984692">
      <w:pPr>
        <w:ind w:firstLine="567"/>
      </w:pPr>
    </w:p>
    <w:p w14:paraId="70313EAE" w14:textId="24764B9D" w:rsidR="00221F7F" w:rsidRPr="00984692" w:rsidRDefault="00F329EA" w:rsidP="00984692">
      <w:pPr>
        <w:shd w:val="clear" w:color="auto" w:fill="FFFFFF"/>
        <w:ind w:firstLine="567"/>
      </w:pPr>
      <w:r w:rsidRPr="00984692">
        <w:t>170</w:t>
      </w:r>
      <w:r w:rsidRPr="00984692">
        <w:rPr>
          <w:vertAlign w:val="superscript"/>
        </w:rPr>
        <w:t>4</w:t>
      </w:r>
      <w:r w:rsidRPr="00984692">
        <w:t xml:space="preserve">. </w:t>
      </w:r>
      <w:r w:rsidR="00221F7F" w:rsidRPr="00984692">
        <w:t>Небанківська фінансова установа зобов’язана у внутрішн</w:t>
      </w:r>
      <w:r w:rsidR="00207A68">
        <w:t>ьому</w:t>
      </w:r>
      <w:r w:rsidR="00221F7F" w:rsidRPr="00984692">
        <w:t xml:space="preserve"> положенн</w:t>
      </w:r>
      <w:r w:rsidR="00207A68">
        <w:t>і (інструкції)</w:t>
      </w:r>
      <w:r w:rsidR="00221F7F" w:rsidRPr="00984692">
        <w:t xml:space="preserve"> про організацію роботи щодо здійснення касових операцій визначити:</w:t>
      </w:r>
    </w:p>
    <w:p w14:paraId="3AC268C2" w14:textId="77777777" w:rsidR="005E60E7" w:rsidRPr="00984692" w:rsidRDefault="005E60E7" w:rsidP="00984692">
      <w:pPr>
        <w:shd w:val="clear" w:color="auto" w:fill="FFFFFF"/>
        <w:ind w:firstLine="567"/>
      </w:pPr>
    </w:p>
    <w:p w14:paraId="2C3E7D77" w14:textId="51AED230" w:rsidR="00221F7F" w:rsidRPr="00984692" w:rsidRDefault="00221F7F" w:rsidP="00984692">
      <w:pPr>
        <w:shd w:val="clear" w:color="auto" w:fill="FFFFFF"/>
        <w:ind w:firstLine="567"/>
      </w:pPr>
      <w:r w:rsidRPr="00984692">
        <w:t>1) порядок та умови надання послуг з приймання на інкасо банкнот іноземної валюти;</w:t>
      </w:r>
    </w:p>
    <w:p w14:paraId="74601991" w14:textId="77777777" w:rsidR="00221F7F" w:rsidRPr="00984692" w:rsidRDefault="00221F7F" w:rsidP="00984692">
      <w:pPr>
        <w:shd w:val="clear" w:color="auto" w:fill="FFFFFF"/>
        <w:ind w:firstLine="567"/>
      </w:pPr>
    </w:p>
    <w:p w14:paraId="25C1B9A0" w14:textId="2701D67F" w:rsidR="00221F7F" w:rsidRPr="00984692" w:rsidRDefault="00221F7F" w:rsidP="00984692">
      <w:pPr>
        <w:shd w:val="clear" w:color="auto" w:fill="FFFFFF"/>
        <w:ind w:firstLine="567"/>
      </w:pPr>
      <w:r w:rsidRPr="00984692">
        <w:t>2) тариф комісійної винагороди за операцію інкасо та умови її сплати клієнтом;</w:t>
      </w:r>
    </w:p>
    <w:p w14:paraId="13FB02F9" w14:textId="77777777" w:rsidR="00221F7F" w:rsidRPr="00984692" w:rsidRDefault="00221F7F" w:rsidP="00984692">
      <w:pPr>
        <w:shd w:val="clear" w:color="auto" w:fill="FFFFFF"/>
        <w:ind w:firstLine="567"/>
      </w:pPr>
    </w:p>
    <w:p w14:paraId="1C3F08BE" w14:textId="4AA3837C" w:rsidR="006A4F46" w:rsidRPr="00984692" w:rsidRDefault="00221F7F" w:rsidP="00984692">
      <w:pPr>
        <w:shd w:val="clear" w:color="auto" w:fill="FFFFFF"/>
        <w:ind w:firstLine="567"/>
      </w:pPr>
      <w:r w:rsidRPr="00984692">
        <w:t xml:space="preserve">3) строки виплати клієнтам відшкодування за зношені банкноти іноземної валюти з урахуванням договірних відносин небанківської фінансової установи з банками України. </w:t>
      </w:r>
    </w:p>
    <w:p w14:paraId="39A00505" w14:textId="77777777" w:rsidR="00710C3B" w:rsidRPr="00984692" w:rsidRDefault="00710C3B" w:rsidP="00984692">
      <w:pPr>
        <w:ind w:firstLine="567"/>
      </w:pPr>
    </w:p>
    <w:p w14:paraId="0BBFB724" w14:textId="0C4E8E06" w:rsidR="00EB73FD" w:rsidRPr="00984692" w:rsidRDefault="00710C3B" w:rsidP="00984692">
      <w:pPr>
        <w:shd w:val="clear" w:color="auto" w:fill="FFFFFF"/>
        <w:ind w:firstLine="567"/>
      </w:pPr>
      <w:r w:rsidRPr="00984692">
        <w:t>170</w:t>
      </w:r>
      <w:r w:rsidRPr="00984692">
        <w:rPr>
          <w:vertAlign w:val="superscript"/>
        </w:rPr>
        <w:t>5</w:t>
      </w:r>
      <w:r w:rsidRPr="00984692">
        <w:t xml:space="preserve">. </w:t>
      </w:r>
      <w:r w:rsidR="00EB73FD" w:rsidRPr="00984692">
        <w:t>Банк, небанківська фінансова установа, які надають послуги з приймання банкнот іноземної валюти на інкасо, зобов’язані розмістити в доступному для огляду клієнтами місці таку інформацію:</w:t>
      </w:r>
    </w:p>
    <w:p w14:paraId="3CAB4204" w14:textId="77777777" w:rsidR="0088685D" w:rsidRPr="00984692" w:rsidRDefault="0088685D" w:rsidP="00984692">
      <w:pPr>
        <w:shd w:val="clear" w:color="auto" w:fill="FFFFFF"/>
        <w:ind w:firstLine="567"/>
      </w:pPr>
    </w:p>
    <w:p w14:paraId="54E188C3" w14:textId="44DD347A" w:rsidR="00EB73FD" w:rsidRPr="00984692" w:rsidRDefault="00EB73FD" w:rsidP="00984692">
      <w:pPr>
        <w:shd w:val="clear" w:color="auto" w:fill="FFFFFF"/>
        <w:ind w:firstLine="567"/>
      </w:pPr>
      <w:r w:rsidRPr="00984692">
        <w:t xml:space="preserve">1) витяг з наказу (розпорядження) про встановлені тарифи </w:t>
      </w:r>
      <w:r w:rsidR="004C69D8">
        <w:t>н</w:t>
      </w:r>
      <w:r w:rsidRPr="00984692">
        <w:t>а послуги з приймання на інкасо банкнот іноземної валюти;</w:t>
      </w:r>
    </w:p>
    <w:p w14:paraId="6B4892E1" w14:textId="77777777" w:rsidR="00EB73FD" w:rsidRPr="00984692" w:rsidRDefault="00EB73FD" w:rsidP="00984692">
      <w:pPr>
        <w:shd w:val="clear" w:color="auto" w:fill="FFFFFF"/>
        <w:ind w:firstLine="567"/>
      </w:pPr>
    </w:p>
    <w:p w14:paraId="5A37AD1C" w14:textId="34EDBA9A" w:rsidR="00EB73FD" w:rsidRPr="00984692" w:rsidRDefault="00EB73FD" w:rsidP="00984692">
      <w:pPr>
        <w:shd w:val="clear" w:color="auto" w:fill="FFFFFF"/>
        <w:ind w:firstLine="567"/>
      </w:pPr>
      <w:r w:rsidRPr="00984692">
        <w:t>2) повідомлення про ознаки значного зношення/пошкодження банкнот іноземної валюти, перелік яких зазначений у підпунктах 1, 2 пункту 170 розділу VII цієї Інструкції</w:t>
      </w:r>
      <w:r w:rsidR="00035BAC" w:rsidRPr="00984692">
        <w:t>.</w:t>
      </w:r>
    </w:p>
    <w:p w14:paraId="12405A47" w14:textId="470AEF2E" w:rsidR="00F329EA" w:rsidRPr="00984692" w:rsidRDefault="00EB73FD" w:rsidP="00984692">
      <w:pPr>
        <w:shd w:val="clear" w:color="auto" w:fill="FFFFFF"/>
        <w:ind w:firstLine="567"/>
      </w:pPr>
      <w:r w:rsidRPr="00984692">
        <w:t>Інформація, зазначена в підпунктах 1 та 2 пункту 170</w:t>
      </w:r>
      <w:r w:rsidR="0056360E" w:rsidRPr="00984692">
        <w:rPr>
          <w:vertAlign w:val="superscript"/>
        </w:rPr>
        <w:t>5</w:t>
      </w:r>
      <w:r w:rsidRPr="00984692">
        <w:t xml:space="preserve"> розділу VII цієї Інструкції</w:t>
      </w:r>
      <w:r w:rsidR="004C69D8">
        <w:t>,</w:t>
      </w:r>
      <w:r w:rsidRPr="00984692">
        <w:t xml:space="preserve"> розміщу</w:t>
      </w:r>
      <w:r w:rsidR="00067615" w:rsidRPr="00984692">
        <w:t>ється</w:t>
      </w:r>
      <w:r w:rsidRPr="00984692">
        <w:t xml:space="preserve"> в доступному для огляду клієнтами місці на електронних пристроях</w:t>
      </w:r>
      <w:r w:rsidR="004853F2" w:rsidRPr="00984692">
        <w:t xml:space="preserve"> (за наявності) </w:t>
      </w:r>
      <w:r w:rsidRPr="00984692">
        <w:t xml:space="preserve">та має відповідати змісту рішень, прийнятих та оформлених у </w:t>
      </w:r>
      <w:r w:rsidR="004C69D8">
        <w:t>формі</w:t>
      </w:r>
      <w:r w:rsidR="004C69D8" w:rsidRPr="00984692">
        <w:t xml:space="preserve"> </w:t>
      </w:r>
      <w:r w:rsidRPr="00984692">
        <w:t xml:space="preserve">паперового або електронного документа.”; </w:t>
      </w:r>
    </w:p>
    <w:p w14:paraId="49D401C7" w14:textId="77777777" w:rsidR="00F329EA" w:rsidRPr="00984692" w:rsidRDefault="00F329EA" w:rsidP="00984692">
      <w:pPr>
        <w:shd w:val="clear" w:color="auto" w:fill="FFFFFF"/>
        <w:ind w:firstLine="567"/>
      </w:pPr>
    </w:p>
    <w:p w14:paraId="20F957A9" w14:textId="2CF53F1F" w:rsidR="005F2B31" w:rsidRPr="00984692" w:rsidRDefault="004F5D46" w:rsidP="00984692">
      <w:pPr>
        <w:shd w:val="clear" w:color="auto" w:fill="FFFFFF"/>
        <w:ind w:firstLine="567"/>
      </w:pPr>
      <w:r w:rsidRPr="00984692">
        <w:t xml:space="preserve">3) </w:t>
      </w:r>
      <w:r w:rsidR="00C3752F" w:rsidRPr="00984692">
        <w:t xml:space="preserve">абзац другий </w:t>
      </w:r>
      <w:r w:rsidR="00FC5103" w:rsidRPr="00984692">
        <w:t>пункт</w:t>
      </w:r>
      <w:r w:rsidR="00C3752F" w:rsidRPr="00984692">
        <w:t>у</w:t>
      </w:r>
      <w:r w:rsidR="00FC5103" w:rsidRPr="00984692">
        <w:t xml:space="preserve"> </w:t>
      </w:r>
      <w:r w:rsidR="005F2B31" w:rsidRPr="00984692">
        <w:t>171</w:t>
      </w:r>
      <w:r w:rsidR="00FC5103" w:rsidRPr="00984692">
        <w:t xml:space="preserve"> виключити.</w:t>
      </w:r>
    </w:p>
    <w:p w14:paraId="131B481A" w14:textId="7C9D506C" w:rsidR="006C3FB4" w:rsidRPr="00984692" w:rsidRDefault="006C3FB4" w:rsidP="00984692">
      <w:pPr>
        <w:pStyle w:val="af3"/>
        <w:ind w:left="0" w:firstLine="567"/>
        <w:rPr>
          <w:lang w:val="ru-RU"/>
        </w:rPr>
      </w:pPr>
    </w:p>
    <w:p w14:paraId="74D27194" w14:textId="1C3E1AB4" w:rsidR="0032557F" w:rsidRPr="00984692" w:rsidRDefault="00C66607" w:rsidP="00984692">
      <w:pPr>
        <w:pStyle w:val="af3"/>
        <w:ind w:left="0" w:firstLine="567"/>
        <w:rPr>
          <w:lang w:val="ru-RU"/>
        </w:rPr>
      </w:pPr>
      <w:r w:rsidRPr="00984692">
        <w:rPr>
          <w:lang w:val="ru-RU"/>
        </w:rPr>
        <w:t>3</w:t>
      </w:r>
      <w:r w:rsidR="00DD43EF" w:rsidRPr="00984692">
        <w:rPr>
          <w:lang w:val="ru-RU"/>
        </w:rPr>
        <w:t xml:space="preserve">. У </w:t>
      </w:r>
      <w:proofErr w:type="spellStart"/>
      <w:r w:rsidR="00DD43EF" w:rsidRPr="00984692">
        <w:rPr>
          <w:lang w:val="ru-RU"/>
        </w:rPr>
        <w:t>додатк</w:t>
      </w:r>
      <w:r w:rsidR="0032557F" w:rsidRPr="00984692">
        <w:rPr>
          <w:lang w:val="ru-RU"/>
        </w:rPr>
        <w:t>ах</w:t>
      </w:r>
      <w:proofErr w:type="spellEnd"/>
      <w:r w:rsidR="0032557F" w:rsidRPr="00984692">
        <w:rPr>
          <w:lang w:val="ru-RU"/>
        </w:rPr>
        <w:t xml:space="preserve"> до </w:t>
      </w:r>
      <w:proofErr w:type="spellStart"/>
      <w:r w:rsidR="0032557F" w:rsidRPr="00984692">
        <w:rPr>
          <w:lang w:val="ru-RU"/>
        </w:rPr>
        <w:t>Інструкції</w:t>
      </w:r>
      <w:proofErr w:type="spellEnd"/>
      <w:r w:rsidR="0032557F" w:rsidRPr="00984692">
        <w:rPr>
          <w:lang w:val="ru-RU"/>
        </w:rPr>
        <w:t>:</w:t>
      </w:r>
    </w:p>
    <w:p w14:paraId="453800DA" w14:textId="77777777" w:rsidR="0032557F" w:rsidRPr="00984692" w:rsidRDefault="0032557F" w:rsidP="00984692">
      <w:pPr>
        <w:pStyle w:val="af3"/>
        <w:ind w:left="0" w:firstLine="567"/>
        <w:rPr>
          <w:lang w:val="ru-RU"/>
        </w:rPr>
      </w:pPr>
    </w:p>
    <w:p w14:paraId="49F63131" w14:textId="656E7536" w:rsidR="00DD43EF" w:rsidRPr="00984692" w:rsidRDefault="00DD43EF" w:rsidP="00984692">
      <w:pPr>
        <w:pStyle w:val="af3"/>
        <w:numPr>
          <w:ilvl w:val="0"/>
          <w:numId w:val="32"/>
        </w:numPr>
        <w:ind w:left="0" w:firstLine="567"/>
        <w:rPr>
          <w:lang w:val="ru-RU"/>
        </w:rPr>
      </w:pPr>
      <w:r w:rsidRPr="00984692">
        <w:rPr>
          <w:lang w:val="ru-RU"/>
        </w:rPr>
        <w:t xml:space="preserve">у </w:t>
      </w:r>
      <w:proofErr w:type="spellStart"/>
      <w:r w:rsidR="0015164E" w:rsidRPr="00984692">
        <w:rPr>
          <w:lang w:val="ru-RU"/>
        </w:rPr>
        <w:t>додатку</w:t>
      </w:r>
      <w:proofErr w:type="spellEnd"/>
      <w:r w:rsidR="0015164E" w:rsidRPr="00984692">
        <w:rPr>
          <w:lang w:val="ru-RU"/>
        </w:rPr>
        <w:t xml:space="preserve"> </w:t>
      </w:r>
      <w:r w:rsidRPr="00984692">
        <w:rPr>
          <w:lang w:val="ru-RU"/>
        </w:rPr>
        <w:t>1</w:t>
      </w:r>
      <w:r w:rsidR="0069615B" w:rsidRPr="00984692">
        <w:rPr>
          <w:lang w:val="ru-RU"/>
        </w:rPr>
        <w:t xml:space="preserve">1 </w:t>
      </w:r>
      <w:r w:rsidRPr="00984692">
        <w:rPr>
          <w:lang w:val="ru-RU"/>
        </w:rPr>
        <w:t>слова</w:t>
      </w:r>
      <w:r w:rsidR="002575AD">
        <w:rPr>
          <w:lang w:val="ru-RU"/>
        </w:rPr>
        <w:t xml:space="preserve"> і цифру</w:t>
      </w:r>
      <w:r w:rsidRPr="00984692">
        <w:rPr>
          <w:lang w:val="ru-RU"/>
        </w:rPr>
        <w:t xml:space="preserve"> “</w:t>
      </w:r>
      <w:r w:rsidRPr="00984692">
        <w:t>послуг</w:t>
      </w:r>
      <w:r w:rsidR="00984692">
        <w:t xml:space="preserve"> </w:t>
      </w:r>
      <w:r w:rsidRPr="00984692">
        <w:t>платника</w:t>
      </w:r>
      <w:r w:rsidRPr="00984692">
        <w:rPr>
          <w:vertAlign w:val="superscript"/>
        </w:rPr>
        <w:t>2</w:t>
      </w:r>
      <w:r w:rsidRPr="00984692">
        <w:rPr>
          <w:lang w:val="ru-RU"/>
        </w:rPr>
        <w:t>”</w:t>
      </w:r>
      <w:r w:rsidR="0069615B" w:rsidRPr="00984692">
        <w:rPr>
          <w:lang w:val="ru-RU"/>
        </w:rPr>
        <w:t>, “</w:t>
      </w:r>
      <w:r w:rsidR="0069615B" w:rsidRPr="00984692">
        <w:t>Підпис надавача платіжних послуг</w:t>
      </w:r>
      <w:r w:rsidR="0069615B" w:rsidRPr="00984692">
        <w:rPr>
          <w:lang w:val="ru-RU"/>
        </w:rPr>
        <w:t xml:space="preserve">” </w:t>
      </w:r>
      <w:proofErr w:type="spellStart"/>
      <w:r w:rsidRPr="00984692">
        <w:rPr>
          <w:lang w:val="ru-RU"/>
        </w:rPr>
        <w:t>замінити</w:t>
      </w:r>
      <w:proofErr w:type="spellEnd"/>
      <w:r w:rsidRPr="00984692">
        <w:rPr>
          <w:lang w:val="ru-RU"/>
        </w:rPr>
        <w:t xml:space="preserve"> </w:t>
      </w:r>
      <w:proofErr w:type="spellStart"/>
      <w:r w:rsidR="0069615B" w:rsidRPr="00984692">
        <w:rPr>
          <w:lang w:val="ru-RU"/>
        </w:rPr>
        <w:t>відповідно</w:t>
      </w:r>
      <w:proofErr w:type="spellEnd"/>
      <w:r w:rsidR="0069615B" w:rsidRPr="00984692">
        <w:rPr>
          <w:lang w:val="ru-RU"/>
        </w:rPr>
        <w:t xml:space="preserve"> </w:t>
      </w:r>
      <w:r w:rsidRPr="00984692">
        <w:rPr>
          <w:lang w:val="ru-RU"/>
        </w:rPr>
        <w:t>словами</w:t>
      </w:r>
      <w:r w:rsidR="002575AD">
        <w:rPr>
          <w:lang w:val="ru-RU"/>
        </w:rPr>
        <w:t xml:space="preserve"> і цифрою</w:t>
      </w:r>
      <w:r w:rsidRPr="00984692">
        <w:rPr>
          <w:lang w:val="ru-RU"/>
        </w:rPr>
        <w:t xml:space="preserve"> “</w:t>
      </w:r>
      <w:r w:rsidRPr="00984692">
        <w:t>послуг</w:t>
      </w:r>
      <w:r w:rsidR="00984692">
        <w:t xml:space="preserve"> </w:t>
      </w:r>
      <w:r w:rsidRPr="00984692">
        <w:lastRenderedPageBreak/>
        <w:t>платника/комерційний агент</w:t>
      </w:r>
      <w:r w:rsidRPr="00984692">
        <w:rPr>
          <w:vertAlign w:val="superscript"/>
        </w:rPr>
        <w:t>2</w:t>
      </w:r>
      <w:r w:rsidRPr="00984692">
        <w:rPr>
          <w:lang w:val="ru-RU"/>
        </w:rPr>
        <w:t>”</w:t>
      </w:r>
      <w:r w:rsidR="0069615B" w:rsidRPr="00984692">
        <w:rPr>
          <w:lang w:val="ru-RU"/>
        </w:rPr>
        <w:t xml:space="preserve">, </w:t>
      </w:r>
      <w:r w:rsidRPr="00984692">
        <w:rPr>
          <w:lang w:val="ru-RU"/>
        </w:rPr>
        <w:t>“</w:t>
      </w:r>
      <w:r w:rsidR="00BD7150" w:rsidRPr="00984692">
        <w:rPr>
          <w:lang w:val="ru-RU"/>
        </w:rPr>
        <w:t>П</w:t>
      </w:r>
      <w:proofErr w:type="spellStart"/>
      <w:r w:rsidRPr="00984692">
        <w:t>ідпис</w:t>
      </w:r>
      <w:proofErr w:type="spellEnd"/>
      <w:r w:rsidRPr="00984692">
        <w:t xml:space="preserve"> надавача платіжних послуг/комерційного </w:t>
      </w:r>
      <w:proofErr w:type="spellStart"/>
      <w:r w:rsidRPr="00984692">
        <w:t>агента</w:t>
      </w:r>
      <w:proofErr w:type="spellEnd"/>
      <w:r w:rsidRPr="00984692">
        <w:rPr>
          <w:lang w:val="ru-RU"/>
        </w:rPr>
        <w:t>”</w:t>
      </w:r>
      <w:r w:rsidR="00D2062E" w:rsidRPr="00984692">
        <w:rPr>
          <w:lang w:val="ru-RU"/>
        </w:rPr>
        <w:t>;</w:t>
      </w:r>
    </w:p>
    <w:p w14:paraId="07796412" w14:textId="77777777" w:rsidR="00DD43EF" w:rsidRPr="00984692" w:rsidRDefault="00DD43EF" w:rsidP="00984692">
      <w:pPr>
        <w:pStyle w:val="af3"/>
        <w:ind w:left="0" w:firstLine="567"/>
        <w:rPr>
          <w:lang w:val="ru-RU"/>
        </w:rPr>
      </w:pPr>
    </w:p>
    <w:p w14:paraId="175120B1" w14:textId="087C9791" w:rsidR="00435614" w:rsidRPr="00984692" w:rsidRDefault="00D2062E" w:rsidP="00984692">
      <w:pPr>
        <w:pStyle w:val="af3"/>
        <w:numPr>
          <w:ilvl w:val="0"/>
          <w:numId w:val="32"/>
        </w:numPr>
        <w:ind w:left="0" w:firstLine="567"/>
        <w:rPr>
          <w:lang w:val="ru-RU"/>
        </w:rPr>
      </w:pPr>
      <w:r w:rsidRPr="00984692">
        <w:rPr>
          <w:lang w:val="ru-RU"/>
        </w:rPr>
        <w:t xml:space="preserve">у </w:t>
      </w:r>
      <w:proofErr w:type="spellStart"/>
      <w:r w:rsidR="007F0D81" w:rsidRPr="00984692">
        <w:rPr>
          <w:lang w:val="ru-RU"/>
        </w:rPr>
        <w:t>таблиці</w:t>
      </w:r>
      <w:proofErr w:type="spellEnd"/>
      <w:r w:rsidR="007F0D81" w:rsidRPr="00984692">
        <w:rPr>
          <w:lang w:val="ru-RU"/>
        </w:rPr>
        <w:t xml:space="preserve"> </w:t>
      </w:r>
      <w:proofErr w:type="spellStart"/>
      <w:r w:rsidR="00435614" w:rsidRPr="00984692">
        <w:rPr>
          <w:lang w:val="ru-RU"/>
        </w:rPr>
        <w:t>додатк</w:t>
      </w:r>
      <w:r w:rsidR="000B146B">
        <w:rPr>
          <w:lang w:val="ru-RU"/>
        </w:rPr>
        <w:t>а</w:t>
      </w:r>
      <w:proofErr w:type="spellEnd"/>
      <w:r w:rsidR="00435614" w:rsidRPr="00984692">
        <w:rPr>
          <w:lang w:val="ru-RU"/>
        </w:rPr>
        <w:t xml:space="preserve"> 20:</w:t>
      </w:r>
    </w:p>
    <w:p w14:paraId="6F00B00C" w14:textId="324F1068" w:rsidR="000533CF" w:rsidRPr="00984692" w:rsidRDefault="000533CF" w:rsidP="00984692">
      <w:pPr>
        <w:pStyle w:val="ab"/>
        <w:ind w:firstLine="567"/>
        <w:rPr>
          <w:lang w:val="ru-RU"/>
        </w:rPr>
      </w:pPr>
      <w:r w:rsidRPr="00984692">
        <w:rPr>
          <w:lang w:val="ru-RU"/>
        </w:rPr>
        <w:t>к</w:t>
      </w:r>
      <w:r w:rsidR="00840ECB" w:rsidRPr="00984692">
        <w:rPr>
          <w:lang w:val="ru-RU"/>
        </w:rPr>
        <w:t>олонку</w:t>
      </w:r>
      <w:r w:rsidRPr="00984692">
        <w:rPr>
          <w:lang w:val="ru-RU"/>
        </w:rPr>
        <w:t xml:space="preserve"> 3:</w:t>
      </w:r>
    </w:p>
    <w:p w14:paraId="676E62F0" w14:textId="1FFB097D" w:rsidR="00840ECB" w:rsidRPr="00984692" w:rsidRDefault="00840ECB" w:rsidP="00984692">
      <w:pPr>
        <w:pStyle w:val="ab"/>
        <w:ind w:firstLine="567"/>
        <w:rPr>
          <w:lang w:val="ru-RU"/>
        </w:rPr>
      </w:pPr>
      <w:r w:rsidRPr="00984692">
        <w:rPr>
          <w:lang w:val="ru-RU"/>
        </w:rPr>
        <w:t xml:space="preserve">рядка 6 </w:t>
      </w:r>
      <w:proofErr w:type="spellStart"/>
      <w:r w:rsidRPr="00984692">
        <w:rPr>
          <w:lang w:val="ru-RU"/>
        </w:rPr>
        <w:t>викласти</w:t>
      </w:r>
      <w:proofErr w:type="spellEnd"/>
      <w:r w:rsidRPr="00984692">
        <w:rPr>
          <w:lang w:val="ru-RU"/>
        </w:rPr>
        <w:t xml:space="preserve"> в </w:t>
      </w:r>
      <w:proofErr w:type="spellStart"/>
      <w:r w:rsidRPr="00984692">
        <w:rPr>
          <w:lang w:val="ru-RU"/>
        </w:rPr>
        <w:t>такій</w:t>
      </w:r>
      <w:proofErr w:type="spellEnd"/>
      <w:r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редакції</w:t>
      </w:r>
      <w:proofErr w:type="spellEnd"/>
      <w:r w:rsidRPr="00984692">
        <w:rPr>
          <w:lang w:val="ru-RU"/>
        </w:rPr>
        <w:t xml:space="preserve">: </w:t>
      </w:r>
    </w:p>
    <w:p w14:paraId="325C17E1" w14:textId="3602C544" w:rsidR="00AC6F04" w:rsidRPr="00984692" w:rsidRDefault="00840ECB" w:rsidP="00984692">
      <w:pPr>
        <w:pStyle w:val="ab"/>
        <w:ind w:firstLine="567"/>
        <w:rPr>
          <w:lang w:val="ru-RU"/>
        </w:rPr>
      </w:pPr>
      <w:r w:rsidRPr="00984692">
        <w:rPr>
          <w:lang w:val="ru-RU"/>
        </w:rPr>
        <w:t>“</w:t>
      </w:r>
      <w:r w:rsidRPr="00984692">
        <w:t>Зазначаються повне або скорочене найменування та місцезнаходження надавача платіжних послуг, який надає послуги отримувачу, яке міститься в Державному реєстрі банків або в Державному реєстрі фінансових установ</w:t>
      </w:r>
      <w:r w:rsidRPr="00984692">
        <w:rPr>
          <w:lang w:val="ru-RU"/>
        </w:rPr>
        <w:t>”;</w:t>
      </w:r>
      <w:r w:rsidR="00AC6F04" w:rsidRPr="00984692">
        <w:rPr>
          <w:lang w:val="ru-RU"/>
        </w:rPr>
        <w:t xml:space="preserve">   </w:t>
      </w:r>
    </w:p>
    <w:p w14:paraId="1F063AF4" w14:textId="1E705AAA" w:rsidR="00263A4C" w:rsidRPr="00984692" w:rsidRDefault="00263A4C" w:rsidP="00984692">
      <w:pPr>
        <w:pStyle w:val="ab"/>
        <w:ind w:firstLine="567"/>
        <w:rPr>
          <w:lang w:val="ru-RU"/>
        </w:rPr>
      </w:pPr>
      <w:r w:rsidRPr="00984692">
        <w:rPr>
          <w:lang w:val="ru-RU"/>
        </w:rPr>
        <w:t xml:space="preserve">рядка 7 </w:t>
      </w:r>
      <w:proofErr w:type="spellStart"/>
      <w:r w:rsidRPr="00984692">
        <w:rPr>
          <w:lang w:val="ru-RU"/>
        </w:rPr>
        <w:t>викласти</w:t>
      </w:r>
      <w:proofErr w:type="spellEnd"/>
      <w:r w:rsidRPr="00984692">
        <w:rPr>
          <w:lang w:val="ru-RU"/>
        </w:rPr>
        <w:t xml:space="preserve"> в </w:t>
      </w:r>
      <w:proofErr w:type="spellStart"/>
      <w:r w:rsidRPr="00984692">
        <w:rPr>
          <w:lang w:val="ru-RU"/>
        </w:rPr>
        <w:t>такій</w:t>
      </w:r>
      <w:proofErr w:type="spellEnd"/>
      <w:r w:rsidRPr="00984692">
        <w:rPr>
          <w:lang w:val="ru-RU"/>
        </w:rPr>
        <w:t xml:space="preserve"> </w:t>
      </w:r>
      <w:proofErr w:type="spellStart"/>
      <w:r w:rsidRPr="00984692">
        <w:rPr>
          <w:lang w:val="ru-RU"/>
        </w:rPr>
        <w:t>редакції</w:t>
      </w:r>
      <w:proofErr w:type="spellEnd"/>
      <w:r w:rsidRPr="00984692">
        <w:rPr>
          <w:lang w:val="ru-RU"/>
        </w:rPr>
        <w:t xml:space="preserve">: </w:t>
      </w:r>
    </w:p>
    <w:p w14:paraId="4D105AFC" w14:textId="4DDB5277" w:rsidR="00263A4C" w:rsidRPr="00984692" w:rsidRDefault="00263A4C" w:rsidP="00984692">
      <w:pPr>
        <w:pStyle w:val="ab"/>
        <w:ind w:firstLine="567"/>
      </w:pPr>
      <w:r w:rsidRPr="00984692">
        <w:rPr>
          <w:lang w:val="ru-RU"/>
        </w:rPr>
        <w:t>“</w:t>
      </w:r>
      <w:r w:rsidRPr="00984692">
        <w:t xml:space="preserve">Зазначаються повне або скорочене найменування та місцезнаходження надавача платіжних послуг (або його комерційного </w:t>
      </w:r>
      <w:proofErr w:type="spellStart"/>
      <w:r w:rsidRPr="00984692">
        <w:t>агента</w:t>
      </w:r>
      <w:proofErr w:type="spellEnd"/>
      <w:r w:rsidRPr="00984692">
        <w:t>), який надає послуги платнику, яке міститься в Державному реєстрі банків або в Державному реєстрі фінансових установ/</w:t>
      </w:r>
      <w:r w:rsidR="00AF532A" w:rsidRPr="00984692">
        <w:t>Р</w:t>
      </w:r>
      <w:r w:rsidRPr="00984692">
        <w:t xml:space="preserve">еєстр платіжної інфраструктури”;   </w:t>
      </w:r>
    </w:p>
    <w:p w14:paraId="1DE7B17D" w14:textId="2ECF3B97" w:rsidR="002776B0" w:rsidRDefault="002776B0" w:rsidP="00984692">
      <w:pPr>
        <w:pStyle w:val="ab"/>
        <w:ind w:firstLine="567"/>
      </w:pPr>
      <w:r w:rsidRPr="00984692">
        <w:t>у колонці 3 рядка 15 слова “надавачем платіжних послуг готівки”, “переказ готівки” замінити відповідно словами “надавачем платіжних послуг/комерційним агентом</w:t>
      </w:r>
      <w:r w:rsidR="002575AD">
        <w:t xml:space="preserve"> готівки</w:t>
      </w:r>
      <w:r w:rsidRPr="00984692">
        <w:t>”, “унесення готівки”.</w:t>
      </w:r>
      <w:r w:rsidR="00984692">
        <w:t xml:space="preserve"> </w:t>
      </w:r>
    </w:p>
    <w:p w14:paraId="6DADF7FB" w14:textId="77777777" w:rsidR="00984692" w:rsidRPr="00984692" w:rsidRDefault="00984692" w:rsidP="00984692">
      <w:pPr>
        <w:pStyle w:val="ab"/>
        <w:ind w:firstLine="567"/>
      </w:pPr>
    </w:p>
    <w:sectPr w:rsidR="00984692" w:rsidRPr="00984692" w:rsidSect="009C2F94">
      <w:type w:val="continuous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CA9D68" w16cid:durableId="2644592F"/>
  <w16cid:commentId w16cid:paraId="22CCF46C" w16cid:durableId="26445930"/>
  <w16cid:commentId w16cid:paraId="4A652C74" w16cid:durableId="26445931"/>
  <w16cid:commentId w16cid:paraId="07982FD0" w16cid:durableId="26445932"/>
  <w16cid:commentId w16cid:paraId="36D28DB6" w16cid:durableId="26445933"/>
  <w16cid:commentId w16cid:paraId="64B38AE5" w16cid:durableId="26445934"/>
  <w16cid:commentId w16cid:paraId="0204DA6A" w16cid:durableId="26445935"/>
  <w16cid:commentId w16cid:paraId="0219B5DB" w16cid:durableId="26445936"/>
  <w16cid:commentId w16cid:paraId="6B610799" w16cid:durableId="26445937"/>
  <w16cid:commentId w16cid:paraId="68098F70" w16cid:durableId="26445938"/>
  <w16cid:commentId w16cid:paraId="5DB879BB" w16cid:durableId="264459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6B00D" w14:textId="77777777" w:rsidR="004927DA" w:rsidRDefault="004927DA" w:rsidP="00E53CCD">
      <w:r>
        <w:separator/>
      </w:r>
    </w:p>
  </w:endnote>
  <w:endnote w:type="continuationSeparator" w:id="0">
    <w:p w14:paraId="56F4719D" w14:textId="77777777" w:rsidR="004927DA" w:rsidRDefault="004927DA" w:rsidP="00E53CCD">
      <w:r>
        <w:continuationSeparator/>
      </w:r>
    </w:p>
  </w:endnote>
  <w:endnote w:type="continuationNotice" w:id="1">
    <w:p w14:paraId="691346A6" w14:textId="77777777" w:rsidR="004927DA" w:rsidRDefault="00492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18329" w14:textId="77777777" w:rsidR="00546A89" w:rsidRDefault="00546A8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2735" w14:textId="77777777" w:rsidR="00546A89" w:rsidRDefault="00546A8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DF19" w14:textId="77777777" w:rsidR="00546A89" w:rsidRDefault="00546A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882AD" w14:textId="77777777" w:rsidR="004927DA" w:rsidRDefault="004927DA" w:rsidP="00E53CCD">
      <w:r>
        <w:separator/>
      </w:r>
    </w:p>
  </w:footnote>
  <w:footnote w:type="continuationSeparator" w:id="0">
    <w:p w14:paraId="03D7A7AC" w14:textId="77777777" w:rsidR="004927DA" w:rsidRDefault="004927DA" w:rsidP="00E53CCD">
      <w:r>
        <w:continuationSeparator/>
      </w:r>
    </w:p>
  </w:footnote>
  <w:footnote w:type="continuationNotice" w:id="1">
    <w:p w14:paraId="011DCA49" w14:textId="77777777" w:rsidR="004927DA" w:rsidRDefault="00492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07C78" w14:textId="77777777" w:rsidR="00546A89" w:rsidRDefault="00546A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83202"/>
      <w:docPartObj>
        <w:docPartGallery w:val="Page Numbers (Top of Page)"/>
        <w:docPartUnique/>
      </w:docPartObj>
    </w:sdtPr>
    <w:sdtEndPr/>
    <w:sdtContent>
      <w:p w14:paraId="65AD4D5C" w14:textId="77777777" w:rsidR="00783C4F" w:rsidRDefault="00783C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F5C">
          <w:rPr>
            <w:noProof/>
          </w:rPr>
          <w:t>43</w:t>
        </w:r>
        <w:r>
          <w:fldChar w:fldCharType="end"/>
        </w:r>
      </w:p>
    </w:sdtContent>
  </w:sdt>
  <w:p w14:paraId="447DA255" w14:textId="77777777" w:rsidR="00783C4F" w:rsidRPr="0074542E" w:rsidRDefault="00783C4F" w:rsidP="0074542E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95B8" w14:textId="341CFFDF" w:rsidR="001C4504" w:rsidRPr="00546A89" w:rsidRDefault="001C4504" w:rsidP="001C4504">
    <w:pPr>
      <w:pStyle w:val="a5"/>
      <w:jc w:val="right"/>
      <w:rPr>
        <w:sz w:val="24"/>
        <w:szCs w:val="24"/>
      </w:rPr>
    </w:pPr>
    <w:r w:rsidRPr="00546A89">
      <w:rPr>
        <w:sz w:val="24"/>
        <w:szCs w:val="24"/>
      </w:rPr>
      <w:t>Офіційно опубліковано 20.06.2023</w:t>
    </w:r>
  </w:p>
  <w:p w14:paraId="4908B4F0" w14:textId="77777777" w:rsidR="001C4504" w:rsidRDefault="001C450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422402"/>
      <w:docPartObj>
        <w:docPartGallery w:val="Page Numbers (Top of Page)"/>
        <w:docPartUnique/>
      </w:docPartObj>
    </w:sdtPr>
    <w:sdtEndPr/>
    <w:sdtContent>
      <w:p w14:paraId="221635A0" w14:textId="0D4BFC08" w:rsidR="00BE7F6A" w:rsidRDefault="00BE7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BDA">
          <w:rPr>
            <w:noProof/>
          </w:rPr>
          <w:t>6</w:t>
        </w:r>
        <w:r>
          <w:fldChar w:fldCharType="end"/>
        </w:r>
      </w:p>
    </w:sdtContent>
  </w:sdt>
  <w:p w14:paraId="284DE375" w14:textId="77777777" w:rsidR="00125804" w:rsidRDefault="0012580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76C27" w14:textId="77777777" w:rsidR="001C4504" w:rsidRDefault="001C45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845"/>
    <w:multiLevelType w:val="hybridMultilevel"/>
    <w:tmpl w:val="C0364BEA"/>
    <w:lvl w:ilvl="0" w:tplc="9AB0E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73709"/>
    <w:multiLevelType w:val="hybridMultilevel"/>
    <w:tmpl w:val="9C284836"/>
    <w:lvl w:ilvl="0" w:tplc="0D502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497F0E"/>
    <w:multiLevelType w:val="hybridMultilevel"/>
    <w:tmpl w:val="61DA6884"/>
    <w:lvl w:ilvl="0" w:tplc="73CE3B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DB2AC4"/>
    <w:multiLevelType w:val="hybridMultilevel"/>
    <w:tmpl w:val="E452B680"/>
    <w:lvl w:ilvl="0" w:tplc="245AFD8E">
      <w:start w:val="1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4" w:hanging="360"/>
      </w:pPr>
    </w:lvl>
    <w:lvl w:ilvl="2" w:tplc="0422001B" w:tentative="1">
      <w:start w:val="1"/>
      <w:numFmt w:val="lowerRoman"/>
      <w:lvlText w:val="%3."/>
      <w:lvlJc w:val="right"/>
      <w:pPr>
        <w:ind w:left="1864" w:hanging="180"/>
      </w:pPr>
    </w:lvl>
    <w:lvl w:ilvl="3" w:tplc="0422000F" w:tentative="1">
      <w:start w:val="1"/>
      <w:numFmt w:val="decimal"/>
      <w:lvlText w:val="%4."/>
      <w:lvlJc w:val="left"/>
      <w:pPr>
        <w:ind w:left="2584" w:hanging="360"/>
      </w:pPr>
    </w:lvl>
    <w:lvl w:ilvl="4" w:tplc="04220019" w:tentative="1">
      <w:start w:val="1"/>
      <w:numFmt w:val="lowerLetter"/>
      <w:lvlText w:val="%5."/>
      <w:lvlJc w:val="left"/>
      <w:pPr>
        <w:ind w:left="3304" w:hanging="360"/>
      </w:pPr>
    </w:lvl>
    <w:lvl w:ilvl="5" w:tplc="0422001B" w:tentative="1">
      <w:start w:val="1"/>
      <w:numFmt w:val="lowerRoman"/>
      <w:lvlText w:val="%6."/>
      <w:lvlJc w:val="right"/>
      <w:pPr>
        <w:ind w:left="4024" w:hanging="180"/>
      </w:pPr>
    </w:lvl>
    <w:lvl w:ilvl="6" w:tplc="0422000F" w:tentative="1">
      <w:start w:val="1"/>
      <w:numFmt w:val="decimal"/>
      <w:lvlText w:val="%7."/>
      <w:lvlJc w:val="left"/>
      <w:pPr>
        <w:ind w:left="4744" w:hanging="360"/>
      </w:pPr>
    </w:lvl>
    <w:lvl w:ilvl="7" w:tplc="04220019" w:tentative="1">
      <w:start w:val="1"/>
      <w:numFmt w:val="lowerLetter"/>
      <w:lvlText w:val="%8."/>
      <w:lvlJc w:val="left"/>
      <w:pPr>
        <w:ind w:left="5464" w:hanging="360"/>
      </w:pPr>
    </w:lvl>
    <w:lvl w:ilvl="8" w:tplc="0422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 w15:restartNumberingAfterBreak="0">
    <w:nsid w:val="15643F3B"/>
    <w:multiLevelType w:val="hybridMultilevel"/>
    <w:tmpl w:val="CD4ECC50"/>
    <w:lvl w:ilvl="0" w:tplc="D5269FFA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5B41DB"/>
    <w:multiLevelType w:val="hybridMultilevel"/>
    <w:tmpl w:val="4504FF3E"/>
    <w:lvl w:ilvl="0" w:tplc="88D610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4B58D4"/>
    <w:multiLevelType w:val="hybridMultilevel"/>
    <w:tmpl w:val="C4F8F944"/>
    <w:lvl w:ilvl="0" w:tplc="6E927666">
      <w:start w:val="1"/>
      <w:numFmt w:val="decimal"/>
      <w:lvlText w:val="%1)"/>
      <w:lvlJc w:val="left"/>
      <w:pPr>
        <w:ind w:left="12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3" w:hanging="360"/>
      </w:pPr>
    </w:lvl>
    <w:lvl w:ilvl="2" w:tplc="0422001B" w:tentative="1">
      <w:start w:val="1"/>
      <w:numFmt w:val="lowerRoman"/>
      <w:lvlText w:val="%3."/>
      <w:lvlJc w:val="right"/>
      <w:pPr>
        <w:ind w:left="2653" w:hanging="180"/>
      </w:pPr>
    </w:lvl>
    <w:lvl w:ilvl="3" w:tplc="0422000F" w:tentative="1">
      <w:start w:val="1"/>
      <w:numFmt w:val="decimal"/>
      <w:lvlText w:val="%4."/>
      <w:lvlJc w:val="left"/>
      <w:pPr>
        <w:ind w:left="3373" w:hanging="360"/>
      </w:pPr>
    </w:lvl>
    <w:lvl w:ilvl="4" w:tplc="04220019" w:tentative="1">
      <w:start w:val="1"/>
      <w:numFmt w:val="lowerLetter"/>
      <w:lvlText w:val="%5."/>
      <w:lvlJc w:val="left"/>
      <w:pPr>
        <w:ind w:left="4093" w:hanging="360"/>
      </w:pPr>
    </w:lvl>
    <w:lvl w:ilvl="5" w:tplc="0422001B" w:tentative="1">
      <w:start w:val="1"/>
      <w:numFmt w:val="lowerRoman"/>
      <w:lvlText w:val="%6."/>
      <w:lvlJc w:val="right"/>
      <w:pPr>
        <w:ind w:left="4813" w:hanging="180"/>
      </w:pPr>
    </w:lvl>
    <w:lvl w:ilvl="6" w:tplc="0422000F" w:tentative="1">
      <w:start w:val="1"/>
      <w:numFmt w:val="decimal"/>
      <w:lvlText w:val="%7."/>
      <w:lvlJc w:val="left"/>
      <w:pPr>
        <w:ind w:left="5533" w:hanging="360"/>
      </w:pPr>
    </w:lvl>
    <w:lvl w:ilvl="7" w:tplc="04220019" w:tentative="1">
      <w:start w:val="1"/>
      <w:numFmt w:val="lowerLetter"/>
      <w:lvlText w:val="%8."/>
      <w:lvlJc w:val="left"/>
      <w:pPr>
        <w:ind w:left="6253" w:hanging="360"/>
      </w:pPr>
    </w:lvl>
    <w:lvl w:ilvl="8" w:tplc="0422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" w15:restartNumberingAfterBreak="0">
    <w:nsid w:val="20B20D65"/>
    <w:multiLevelType w:val="hybridMultilevel"/>
    <w:tmpl w:val="965A78C0"/>
    <w:lvl w:ilvl="0" w:tplc="C9160768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281EDA"/>
    <w:multiLevelType w:val="hybridMultilevel"/>
    <w:tmpl w:val="1D92C1C2"/>
    <w:lvl w:ilvl="0" w:tplc="6C9CFB0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2B9125E4"/>
    <w:multiLevelType w:val="hybridMultilevel"/>
    <w:tmpl w:val="685619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C2945"/>
    <w:multiLevelType w:val="hybridMultilevel"/>
    <w:tmpl w:val="080C142E"/>
    <w:lvl w:ilvl="0" w:tplc="59F09E1C">
      <w:start w:val="8"/>
      <w:numFmt w:val="decimal"/>
      <w:lvlText w:val="%1)"/>
      <w:lvlJc w:val="left"/>
      <w:pPr>
        <w:ind w:left="1056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2E7E4B4D"/>
    <w:multiLevelType w:val="hybridMultilevel"/>
    <w:tmpl w:val="0310C6B6"/>
    <w:lvl w:ilvl="0" w:tplc="605E94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C0780C"/>
    <w:multiLevelType w:val="hybridMultilevel"/>
    <w:tmpl w:val="32286F80"/>
    <w:lvl w:ilvl="0" w:tplc="AA0E6F4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2773D36"/>
    <w:multiLevelType w:val="hybridMultilevel"/>
    <w:tmpl w:val="1F2663EA"/>
    <w:lvl w:ilvl="0" w:tplc="60C031D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BE2C64"/>
    <w:multiLevelType w:val="hybridMultilevel"/>
    <w:tmpl w:val="99783C0C"/>
    <w:lvl w:ilvl="0" w:tplc="1D0CB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355B45"/>
    <w:multiLevelType w:val="hybridMultilevel"/>
    <w:tmpl w:val="90C44302"/>
    <w:lvl w:ilvl="0" w:tplc="B8F418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D402D9"/>
    <w:multiLevelType w:val="hybridMultilevel"/>
    <w:tmpl w:val="C0D8A1FA"/>
    <w:lvl w:ilvl="0" w:tplc="563467F0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3CCF1000"/>
    <w:multiLevelType w:val="hybridMultilevel"/>
    <w:tmpl w:val="8F1A796C"/>
    <w:lvl w:ilvl="0" w:tplc="1A2A2518">
      <w:start w:val="1"/>
      <w:numFmt w:val="decimal"/>
      <w:lvlText w:val="%1)"/>
      <w:lvlJc w:val="left"/>
      <w:pPr>
        <w:ind w:left="1416" w:hanging="85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3CE1562C"/>
    <w:multiLevelType w:val="hybridMultilevel"/>
    <w:tmpl w:val="584A9AB4"/>
    <w:lvl w:ilvl="0" w:tplc="EA38F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2A7263"/>
    <w:multiLevelType w:val="hybridMultilevel"/>
    <w:tmpl w:val="6E32F860"/>
    <w:lvl w:ilvl="0" w:tplc="FD6EFDB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2" w15:restartNumberingAfterBreak="0">
    <w:nsid w:val="48907FC8"/>
    <w:multiLevelType w:val="hybridMultilevel"/>
    <w:tmpl w:val="02B8BEF6"/>
    <w:lvl w:ilvl="0" w:tplc="08669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99F0CA0"/>
    <w:multiLevelType w:val="hybridMultilevel"/>
    <w:tmpl w:val="0374C208"/>
    <w:lvl w:ilvl="0" w:tplc="885A68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CC74573"/>
    <w:multiLevelType w:val="hybridMultilevel"/>
    <w:tmpl w:val="7A601656"/>
    <w:lvl w:ilvl="0" w:tplc="0D6656A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581E492D"/>
    <w:multiLevelType w:val="hybridMultilevel"/>
    <w:tmpl w:val="50425402"/>
    <w:lvl w:ilvl="0" w:tplc="4386BE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4AC735E"/>
    <w:multiLevelType w:val="hybridMultilevel"/>
    <w:tmpl w:val="334408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9678C"/>
    <w:multiLevelType w:val="hybridMultilevel"/>
    <w:tmpl w:val="267A63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B7D64"/>
    <w:multiLevelType w:val="hybridMultilevel"/>
    <w:tmpl w:val="71AE93F0"/>
    <w:lvl w:ilvl="0" w:tplc="FFFADF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2707D09"/>
    <w:multiLevelType w:val="hybridMultilevel"/>
    <w:tmpl w:val="F850ABEA"/>
    <w:lvl w:ilvl="0" w:tplc="AA8C5A5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6125B20"/>
    <w:multiLevelType w:val="hybridMultilevel"/>
    <w:tmpl w:val="A9F21506"/>
    <w:lvl w:ilvl="0" w:tplc="1EE6D0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DE3F80"/>
    <w:multiLevelType w:val="hybridMultilevel"/>
    <w:tmpl w:val="737A7AB4"/>
    <w:lvl w:ilvl="0" w:tplc="673A8E5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CD43D4"/>
    <w:multiLevelType w:val="hybridMultilevel"/>
    <w:tmpl w:val="13ECBAD8"/>
    <w:lvl w:ilvl="0" w:tplc="FAF886F6">
      <w:start w:val="7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4"/>
  </w:num>
  <w:num w:numId="6">
    <w:abstractNumId w:val="1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30"/>
  </w:num>
  <w:num w:numId="11">
    <w:abstractNumId w:val="9"/>
  </w:num>
  <w:num w:numId="12">
    <w:abstractNumId w:val="24"/>
  </w:num>
  <w:num w:numId="13">
    <w:abstractNumId w:val="18"/>
  </w:num>
  <w:num w:numId="14">
    <w:abstractNumId w:val="32"/>
  </w:num>
  <w:num w:numId="15">
    <w:abstractNumId w:val="11"/>
  </w:num>
  <w:num w:numId="16">
    <w:abstractNumId w:val="8"/>
  </w:num>
  <w:num w:numId="17">
    <w:abstractNumId w:val="5"/>
  </w:num>
  <w:num w:numId="18">
    <w:abstractNumId w:val="28"/>
  </w:num>
  <w:num w:numId="19">
    <w:abstractNumId w:val="12"/>
  </w:num>
  <w:num w:numId="20">
    <w:abstractNumId w:val="27"/>
  </w:num>
  <w:num w:numId="21">
    <w:abstractNumId w:val="0"/>
  </w:num>
  <w:num w:numId="22">
    <w:abstractNumId w:val="6"/>
  </w:num>
  <w:num w:numId="23">
    <w:abstractNumId w:val="25"/>
  </w:num>
  <w:num w:numId="24">
    <w:abstractNumId w:val="23"/>
  </w:num>
  <w:num w:numId="25">
    <w:abstractNumId w:val="29"/>
  </w:num>
  <w:num w:numId="26">
    <w:abstractNumId w:val="10"/>
  </w:num>
  <w:num w:numId="27">
    <w:abstractNumId w:val="3"/>
  </w:num>
  <w:num w:numId="28">
    <w:abstractNumId w:val="16"/>
  </w:num>
  <w:num w:numId="29">
    <w:abstractNumId w:val="1"/>
  </w:num>
  <w:num w:numId="30">
    <w:abstractNumId w:val="21"/>
  </w:num>
  <w:num w:numId="31">
    <w:abstractNumId w:val="19"/>
  </w:num>
  <w:num w:numId="32">
    <w:abstractNumId w:val="2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263"/>
    <w:rsid w:val="000008AF"/>
    <w:rsid w:val="0000159B"/>
    <w:rsid w:val="0000241B"/>
    <w:rsid w:val="00002F8D"/>
    <w:rsid w:val="00004031"/>
    <w:rsid w:val="000056EC"/>
    <w:rsid w:val="00005FA9"/>
    <w:rsid w:val="000061BA"/>
    <w:rsid w:val="000064FA"/>
    <w:rsid w:val="000069AF"/>
    <w:rsid w:val="00007397"/>
    <w:rsid w:val="000074DC"/>
    <w:rsid w:val="00010BCB"/>
    <w:rsid w:val="00012A41"/>
    <w:rsid w:val="00012BC8"/>
    <w:rsid w:val="00015303"/>
    <w:rsid w:val="00015305"/>
    <w:rsid w:val="00015CF3"/>
    <w:rsid w:val="00015FDE"/>
    <w:rsid w:val="00016282"/>
    <w:rsid w:val="0001637A"/>
    <w:rsid w:val="00016B11"/>
    <w:rsid w:val="00020956"/>
    <w:rsid w:val="000209D2"/>
    <w:rsid w:val="00021081"/>
    <w:rsid w:val="00021C3B"/>
    <w:rsid w:val="000245E4"/>
    <w:rsid w:val="00025D4D"/>
    <w:rsid w:val="00026759"/>
    <w:rsid w:val="0003193F"/>
    <w:rsid w:val="0003331E"/>
    <w:rsid w:val="00033A49"/>
    <w:rsid w:val="000342A5"/>
    <w:rsid w:val="00034E6C"/>
    <w:rsid w:val="000352C7"/>
    <w:rsid w:val="00035BAC"/>
    <w:rsid w:val="000369BA"/>
    <w:rsid w:val="0003793C"/>
    <w:rsid w:val="00037FF4"/>
    <w:rsid w:val="000406BB"/>
    <w:rsid w:val="00042B2B"/>
    <w:rsid w:val="00043CB3"/>
    <w:rsid w:val="00043EBC"/>
    <w:rsid w:val="00044438"/>
    <w:rsid w:val="0004597A"/>
    <w:rsid w:val="00045A04"/>
    <w:rsid w:val="000460CB"/>
    <w:rsid w:val="00046A00"/>
    <w:rsid w:val="0004728B"/>
    <w:rsid w:val="00047512"/>
    <w:rsid w:val="00050E95"/>
    <w:rsid w:val="000515F8"/>
    <w:rsid w:val="00051852"/>
    <w:rsid w:val="000519C4"/>
    <w:rsid w:val="000523A2"/>
    <w:rsid w:val="00052563"/>
    <w:rsid w:val="0005329E"/>
    <w:rsid w:val="000533CF"/>
    <w:rsid w:val="00053BB9"/>
    <w:rsid w:val="00054077"/>
    <w:rsid w:val="000543C6"/>
    <w:rsid w:val="00055277"/>
    <w:rsid w:val="00055757"/>
    <w:rsid w:val="000558E9"/>
    <w:rsid w:val="0005607F"/>
    <w:rsid w:val="000600A8"/>
    <w:rsid w:val="000607DA"/>
    <w:rsid w:val="00061C52"/>
    <w:rsid w:val="00063480"/>
    <w:rsid w:val="000638F2"/>
    <w:rsid w:val="000639F7"/>
    <w:rsid w:val="00064676"/>
    <w:rsid w:val="00064CCA"/>
    <w:rsid w:val="00064E16"/>
    <w:rsid w:val="00064E4B"/>
    <w:rsid w:val="0006639C"/>
    <w:rsid w:val="000674E8"/>
    <w:rsid w:val="00067615"/>
    <w:rsid w:val="00070DD5"/>
    <w:rsid w:val="000711F3"/>
    <w:rsid w:val="000712C3"/>
    <w:rsid w:val="00071995"/>
    <w:rsid w:val="000734BE"/>
    <w:rsid w:val="000739F1"/>
    <w:rsid w:val="0007477B"/>
    <w:rsid w:val="000752DC"/>
    <w:rsid w:val="00076CF0"/>
    <w:rsid w:val="00084AAC"/>
    <w:rsid w:val="00084ADF"/>
    <w:rsid w:val="0008632C"/>
    <w:rsid w:val="0009082C"/>
    <w:rsid w:val="00091F1F"/>
    <w:rsid w:val="000953B1"/>
    <w:rsid w:val="00095573"/>
    <w:rsid w:val="000968E1"/>
    <w:rsid w:val="00097C25"/>
    <w:rsid w:val="000A09DA"/>
    <w:rsid w:val="000A19C6"/>
    <w:rsid w:val="000A3A5A"/>
    <w:rsid w:val="000A3F4F"/>
    <w:rsid w:val="000A403A"/>
    <w:rsid w:val="000A4303"/>
    <w:rsid w:val="000A79C9"/>
    <w:rsid w:val="000B144D"/>
    <w:rsid w:val="000B146B"/>
    <w:rsid w:val="000B14E8"/>
    <w:rsid w:val="000B1B36"/>
    <w:rsid w:val="000B2907"/>
    <w:rsid w:val="000B2990"/>
    <w:rsid w:val="000B51B3"/>
    <w:rsid w:val="000B5A75"/>
    <w:rsid w:val="000B6ED2"/>
    <w:rsid w:val="000C0E55"/>
    <w:rsid w:val="000C1002"/>
    <w:rsid w:val="000C2CA5"/>
    <w:rsid w:val="000C50DA"/>
    <w:rsid w:val="000D16F8"/>
    <w:rsid w:val="000D1AFD"/>
    <w:rsid w:val="000D1BFE"/>
    <w:rsid w:val="000D1C1E"/>
    <w:rsid w:val="000D338E"/>
    <w:rsid w:val="000D5030"/>
    <w:rsid w:val="000D50BE"/>
    <w:rsid w:val="000D5833"/>
    <w:rsid w:val="000D6CCD"/>
    <w:rsid w:val="000D7260"/>
    <w:rsid w:val="000D778F"/>
    <w:rsid w:val="000E0629"/>
    <w:rsid w:val="000E0CB3"/>
    <w:rsid w:val="000E0CEA"/>
    <w:rsid w:val="000E0E21"/>
    <w:rsid w:val="000E18F9"/>
    <w:rsid w:val="000E1BB2"/>
    <w:rsid w:val="000E2391"/>
    <w:rsid w:val="000E2C76"/>
    <w:rsid w:val="000E35E6"/>
    <w:rsid w:val="000E3B0D"/>
    <w:rsid w:val="000E3C13"/>
    <w:rsid w:val="000E5B8C"/>
    <w:rsid w:val="000E709F"/>
    <w:rsid w:val="000E7A13"/>
    <w:rsid w:val="000F086A"/>
    <w:rsid w:val="000F1B2D"/>
    <w:rsid w:val="000F1D8A"/>
    <w:rsid w:val="000F1EB0"/>
    <w:rsid w:val="000F284F"/>
    <w:rsid w:val="000F3CD2"/>
    <w:rsid w:val="000F4B08"/>
    <w:rsid w:val="000F5E21"/>
    <w:rsid w:val="00102F46"/>
    <w:rsid w:val="001036A8"/>
    <w:rsid w:val="00103FC9"/>
    <w:rsid w:val="00104AFF"/>
    <w:rsid w:val="00106229"/>
    <w:rsid w:val="00107605"/>
    <w:rsid w:val="00107990"/>
    <w:rsid w:val="001103C1"/>
    <w:rsid w:val="001103E3"/>
    <w:rsid w:val="001112A0"/>
    <w:rsid w:val="00114279"/>
    <w:rsid w:val="001144BF"/>
    <w:rsid w:val="00115ECF"/>
    <w:rsid w:val="00120187"/>
    <w:rsid w:val="0012167D"/>
    <w:rsid w:val="00122164"/>
    <w:rsid w:val="0012409C"/>
    <w:rsid w:val="00124870"/>
    <w:rsid w:val="00124B19"/>
    <w:rsid w:val="001252D4"/>
    <w:rsid w:val="00125804"/>
    <w:rsid w:val="00125DBD"/>
    <w:rsid w:val="00126045"/>
    <w:rsid w:val="00132A73"/>
    <w:rsid w:val="00133978"/>
    <w:rsid w:val="00133D6D"/>
    <w:rsid w:val="001349D8"/>
    <w:rsid w:val="001358AE"/>
    <w:rsid w:val="00135C14"/>
    <w:rsid w:val="0013663E"/>
    <w:rsid w:val="001419AC"/>
    <w:rsid w:val="00142534"/>
    <w:rsid w:val="001435A2"/>
    <w:rsid w:val="0014554E"/>
    <w:rsid w:val="00146475"/>
    <w:rsid w:val="001471D4"/>
    <w:rsid w:val="001479FB"/>
    <w:rsid w:val="00150832"/>
    <w:rsid w:val="0015164E"/>
    <w:rsid w:val="00151F81"/>
    <w:rsid w:val="0015316C"/>
    <w:rsid w:val="00153BA0"/>
    <w:rsid w:val="00154FD7"/>
    <w:rsid w:val="001602F2"/>
    <w:rsid w:val="001619D5"/>
    <w:rsid w:val="00162E7B"/>
    <w:rsid w:val="001631E2"/>
    <w:rsid w:val="0016417D"/>
    <w:rsid w:val="001642C7"/>
    <w:rsid w:val="001648F2"/>
    <w:rsid w:val="00164B82"/>
    <w:rsid w:val="0016511E"/>
    <w:rsid w:val="001652F6"/>
    <w:rsid w:val="0016611E"/>
    <w:rsid w:val="00166CCB"/>
    <w:rsid w:val="00166D40"/>
    <w:rsid w:val="00167354"/>
    <w:rsid w:val="001678B9"/>
    <w:rsid w:val="00167F08"/>
    <w:rsid w:val="00170E03"/>
    <w:rsid w:val="001716B0"/>
    <w:rsid w:val="00172334"/>
    <w:rsid w:val="00172AA0"/>
    <w:rsid w:val="00172E0A"/>
    <w:rsid w:val="001734A9"/>
    <w:rsid w:val="00173F5D"/>
    <w:rsid w:val="001740C0"/>
    <w:rsid w:val="00174117"/>
    <w:rsid w:val="00175692"/>
    <w:rsid w:val="00177069"/>
    <w:rsid w:val="00177ACC"/>
    <w:rsid w:val="0018040D"/>
    <w:rsid w:val="001824C5"/>
    <w:rsid w:val="00184817"/>
    <w:rsid w:val="00185377"/>
    <w:rsid w:val="00187FA5"/>
    <w:rsid w:val="001901EE"/>
    <w:rsid w:val="00190E1A"/>
    <w:rsid w:val="001912A4"/>
    <w:rsid w:val="00192462"/>
    <w:rsid w:val="00192C10"/>
    <w:rsid w:val="0019504F"/>
    <w:rsid w:val="0019512B"/>
    <w:rsid w:val="001963FB"/>
    <w:rsid w:val="00196F13"/>
    <w:rsid w:val="00197C72"/>
    <w:rsid w:val="001A0EE5"/>
    <w:rsid w:val="001A16FA"/>
    <w:rsid w:val="001A1CDA"/>
    <w:rsid w:val="001A263F"/>
    <w:rsid w:val="001A2B34"/>
    <w:rsid w:val="001A3209"/>
    <w:rsid w:val="001A358C"/>
    <w:rsid w:val="001A48F0"/>
    <w:rsid w:val="001A4BDC"/>
    <w:rsid w:val="001A4CB9"/>
    <w:rsid w:val="001A5BE0"/>
    <w:rsid w:val="001A6673"/>
    <w:rsid w:val="001A6795"/>
    <w:rsid w:val="001A743B"/>
    <w:rsid w:val="001B24B1"/>
    <w:rsid w:val="001B4364"/>
    <w:rsid w:val="001B5608"/>
    <w:rsid w:val="001B6C80"/>
    <w:rsid w:val="001B79ED"/>
    <w:rsid w:val="001C0833"/>
    <w:rsid w:val="001C11AC"/>
    <w:rsid w:val="001C2016"/>
    <w:rsid w:val="001C206C"/>
    <w:rsid w:val="001C441C"/>
    <w:rsid w:val="001C4504"/>
    <w:rsid w:val="001C4D0A"/>
    <w:rsid w:val="001C7688"/>
    <w:rsid w:val="001D0486"/>
    <w:rsid w:val="001D09E6"/>
    <w:rsid w:val="001D0EF2"/>
    <w:rsid w:val="001D12E0"/>
    <w:rsid w:val="001D24BE"/>
    <w:rsid w:val="001D302D"/>
    <w:rsid w:val="001D302F"/>
    <w:rsid w:val="001D3BDA"/>
    <w:rsid w:val="001D4789"/>
    <w:rsid w:val="001D487A"/>
    <w:rsid w:val="001D4FDF"/>
    <w:rsid w:val="001D5CF1"/>
    <w:rsid w:val="001D79E2"/>
    <w:rsid w:val="001E0D91"/>
    <w:rsid w:val="001E2769"/>
    <w:rsid w:val="001E287A"/>
    <w:rsid w:val="001E2C1B"/>
    <w:rsid w:val="001E2E88"/>
    <w:rsid w:val="001E38A5"/>
    <w:rsid w:val="001E3ADE"/>
    <w:rsid w:val="001E3E34"/>
    <w:rsid w:val="001E3E54"/>
    <w:rsid w:val="001E449E"/>
    <w:rsid w:val="001E6F9F"/>
    <w:rsid w:val="001E75EC"/>
    <w:rsid w:val="001F0649"/>
    <w:rsid w:val="001F084D"/>
    <w:rsid w:val="001F1B9F"/>
    <w:rsid w:val="001F25E0"/>
    <w:rsid w:val="001F43FA"/>
    <w:rsid w:val="001F4E94"/>
    <w:rsid w:val="001F6625"/>
    <w:rsid w:val="001F7793"/>
    <w:rsid w:val="001F7E75"/>
    <w:rsid w:val="002002DA"/>
    <w:rsid w:val="00200669"/>
    <w:rsid w:val="00200FC2"/>
    <w:rsid w:val="002016A4"/>
    <w:rsid w:val="0020316F"/>
    <w:rsid w:val="00204975"/>
    <w:rsid w:val="00205252"/>
    <w:rsid w:val="00207A68"/>
    <w:rsid w:val="00210A4D"/>
    <w:rsid w:val="00210C4C"/>
    <w:rsid w:val="00211CCD"/>
    <w:rsid w:val="0021438A"/>
    <w:rsid w:val="002145CA"/>
    <w:rsid w:val="00216814"/>
    <w:rsid w:val="0021737C"/>
    <w:rsid w:val="002200A4"/>
    <w:rsid w:val="00220B78"/>
    <w:rsid w:val="00221F7F"/>
    <w:rsid w:val="00223339"/>
    <w:rsid w:val="00223457"/>
    <w:rsid w:val="002238D1"/>
    <w:rsid w:val="002244FE"/>
    <w:rsid w:val="00224C91"/>
    <w:rsid w:val="0022526D"/>
    <w:rsid w:val="00226A31"/>
    <w:rsid w:val="00226B05"/>
    <w:rsid w:val="00227B9A"/>
    <w:rsid w:val="00227D2F"/>
    <w:rsid w:val="00230912"/>
    <w:rsid w:val="00230A32"/>
    <w:rsid w:val="002317CE"/>
    <w:rsid w:val="0023210F"/>
    <w:rsid w:val="00232E6A"/>
    <w:rsid w:val="00233500"/>
    <w:rsid w:val="00233E06"/>
    <w:rsid w:val="00233F37"/>
    <w:rsid w:val="002347D0"/>
    <w:rsid w:val="00234CC7"/>
    <w:rsid w:val="00234F8C"/>
    <w:rsid w:val="00240044"/>
    <w:rsid w:val="002401A6"/>
    <w:rsid w:val="00241373"/>
    <w:rsid w:val="00241C46"/>
    <w:rsid w:val="00245979"/>
    <w:rsid w:val="00245FDE"/>
    <w:rsid w:val="00246726"/>
    <w:rsid w:val="00247552"/>
    <w:rsid w:val="00250384"/>
    <w:rsid w:val="00250702"/>
    <w:rsid w:val="00250D47"/>
    <w:rsid w:val="00252148"/>
    <w:rsid w:val="00252DCA"/>
    <w:rsid w:val="00253205"/>
    <w:rsid w:val="00253BF9"/>
    <w:rsid w:val="00253C9A"/>
    <w:rsid w:val="00254441"/>
    <w:rsid w:val="0025455E"/>
    <w:rsid w:val="00256192"/>
    <w:rsid w:val="00256419"/>
    <w:rsid w:val="002575AD"/>
    <w:rsid w:val="00257C25"/>
    <w:rsid w:val="0026012C"/>
    <w:rsid w:val="00263A05"/>
    <w:rsid w:val="00263A4C"/>
    <w:rsid w:val="00263DE3"/>
    <w:rsid w:val="00264983"/>
    <w:rsid w:val="00265298"/>
    <w:rsid w:val="00266678"/>
    <w:rsid w:val="002669D4"/>
    <w:rsid w:val="00266E76"/>
    <w:rsid w:val="0026717D"/>
    <w:rsid w:val="00267E75"/>
    <w:rsid w:val="0027043B"/>
    <w:rsid w:val="002707CC"/>
    <w:rsid w:val="0027119B"/>
    <w:rsid w:val="002716F6"/>
    <w:rsid w:val="00272019"/>
    <w:rsid w:val="0027303D"/>
    <w:rsid w:val="002738F4"/>
    <w:rsid w:val="00274218"/>
    <w:rsid w:val="00276988"/>
    <w:rsid w:val="002769FC"/>
    <w:rsid w:val="002776B0"/>
    <w:rsid w:val="00280DCC"/>
    <w:rsid w:val="00281055"/>
    <w:rsid w:val="00284F76"/>
    <w:rsid w:val="00285DDA"/>
    <w:rsid w:val="00287AFD"/>
    <w:rsid w:val="00290169"/>
    <w:rsid w:val="002915DF"/>
    <w:rsid w:val="00291754"/>
    <w:rsid w:val="00292C2C"/>
    <w:rsid w:val="00292CF7"/>
    <w:rsid w:val="00294C0C"/>
    <w:rsid w:val="00294F24"/>
    <w:rsid w:val="00296633"/>
    <w:rsid w:val="002966CE"/>
    <w:rsid w:val="00296998"/>
    <w:rsid w:val="002976C4"/>
    <w:rsid w:val="002A1641"/>
    <w:rsid w:val="002A2391"/>
    <w:rsid w:val="002A29D1"/>
    <w:rsid w:val="002A2F6D"/>
    <w:rsid w:val="002A3108"/>
    <w:rsid w:val="002A4AE4"/>
    <w:rsid w:val="002A5C7E"/>
    <w:rsid w:val="002A71B8"/>
    <w:rsid w:val="002B351E"/>
    <w:rsid w:val="002B3F71"/>
    <w:rsid w:val="002B49FE"/>
    <w:rsid w:val="002B4F19"/>
    <w:rsid w:val="002B582B"/>
    <w:rsid w:val="002B5926"/>
    <w:rsid w:val="002B597B"/>
    <w:rsid w:val="002C01D9"/>
    <w:rsid w:val="002C12F9"/>
    <w:rsid w:val="002C186B"/>
    <w:rsid w:val="002C1CA5"/>
    <w:rsid w:val="002C1FDB"/>
    <w:rsid w:val="002C2E5C"/>
    <w:rsid w:val="002C3F5A"/>
    <w:rsid w:val="002C5CA1"/>
    <w:rsid w:val="002C64DF"/>
    <w:rsid w:val="002C7FDE"/>
    <w:rsid w:val="002D1669"/>
    <w:rsid w:val="002D1790"/>
    <w:rsid w:val="002D216E"/>
    <w:rsid w:val="002D27B6"/>
    <w:rsid w:val="002D3690"/>
    <w:rsid w:val="002D3C6F"/>
    <w:rsid w:val="002D402C"/>
    <w:rsid w:val="002D409B"/>
    <w:rsid w:val="002D5123"/>
    <w:rsid w:val="002D5BEB"/>
    <w:rsid w:val="002D607C"/>
    <w:rsid w:val="002D6A5F"/>
    <w:rsid w:val="002D6B2D"/>
    <w:rsid w:val="002D714B"/>
    <w:rsid w:val="002D7381"/>
    <w:rsid w:val="002E029A"/>
    <w:rsid w:val="002E1D15"/>
    <w:rsid w:val="002E5A1A"/>
    <w:rsid w:val="002E745F"/>
    <w:rsid w:val="002F0C9A"/>
    <w:rsid w:val="002F14B1"/>
    <w:rsid w:val="002F16AF"/>
    <w:rsid w:val="002F1DCA"/>
    <w:rsid w:val="002F3B81"/>
    <w:rsid w:val="002F3CE4"/>
    <w:rsid w:val="002F4214"/>
    <w:rsid w:val="002F48EF"/>
    <w:rsid w:val="002F58F1"/>
    <w:rsid w:val="002F6967"/>
    <w:rsid w:val="002F6E01"/>
    <w:rsid w:val="002F714F"/>
    <w:rsid w:val="00302AF9"/>
    <w:rsid w:val="00302D88"/>
    <w:rsid w:val="00303FA3"/>
    <w:rsid w:val="00304127"/>
    <w:rsid w:val="003049B8"/>
    <w:rsid w:val="003053E6"/>
    <w:rsid w:val="003074F4"/>
    <w:rsid w:val="00307720"/>
    <w:rsid w:val="00307A48"/>
    <w:rsid w:val="00310C56"/>
    <w:rsid w:val="00311765"/>
    <w:rsid w:val="00311EC5"/>
    <w:rsid w:val="00312BD9"/>
    <w:rsid w:val="00313FD1"/>
    <w:rsid w:val="0031530A"/>
    <w:rsid w:val="00315A75"/>
    <w:rsid w:val="00316C80"/>
    <w:rsid w:val="00317B2A"/>
    <w:rsid w:val="00320A9E"/>
    <w:rsid w:val="00320C04"/>
    <w:rsid w:val="0032277A"/>
    <w:rsid w:val="0032505C"/>
    <w:rsid w:val="0032557F"/>
    <w:rsid w:val="0032603C"/>
    <w:rsid w:val="00326FA9"/>
    <w:rsid w:val="003272B4"/>
    <w:rsid w:val="00330FF0"/>
    <w:rsid w:val="00331DF9"/>
    <w:rsid w:val="00332701"/>
    <w:rsid w:val="00335DBE"/>
    <w:rsid w:val="00336C58"/>
    <w:rsid w:val="0033750D"/>
    <w:rsid w:val="003406D8"/>
    <w:rsid w:val="00340D07"/>
    <w:rsid w:val="00341366"/>
    <w:rsid w:val="00341501"/>
    <w:rsid w:val="00342A0A"/>
    <w:rsid w:val="00342DFC"/>
    <w:rsid w:val="00343A5C"/>
    <w:rsid w:val="0034421C"/>
    <w:rsid w:val="003447B3"/>
    <w:rsid w:val="00344AE5"/>
    <w:rsid w:val="00345982"/>
    <w:rsid w:val="00346894"/>
    <w:rsid w:val="00347BB0"/>
    <w:rsid w:val="0035095B"/>
    <w:rsid w:val="0035139A"/>
    <w:rsid w:val="00351705"/>
    <w:rsid w:val="00351B1E"/>
    <w:rsid w:val="00352EAE"/>
    <w:rsid w:val="00356E34"/>
    <w:rsid w:val="00356FC5"/>
    <w:rsid w:val="00357676"/>
    <w:rsid w:val="0036035B"/>
    <w:rsid w:val="00361186"/>
    <w:rsid w:val="00362114"/>
    <w:rsid w:val="00362D6A"/>
    <w:rsid w:val="00362FA0"/>
    <w:rsid w:val="00363071"/>
    <w:rsid w:val="0036428C"/>
    <w:rsid w:val="00364DE8"/>
    <w:rsid w:val="00366BE6"/>
    <w:rsid w:val="00366CB2"/>
    <w:rsid w:val="00367156"/>
    <w:rsid w:val="00367934"/>
    <w:rsid w:val="0037301C"/>
    <w:rsid w:val="00380D64"/>
    <w:rsid w:val="0038187A"/>
    <w:rsid w:val="00381DB9"/>
    <w:rsid w:val="0038385E"/>
    <w:rsid w:val="00384F65"/>
    <w:rsid w:val="00385944"/>
    <w:rsid w:val="00385A1B"/>
    <w:rsid w:val="0038637B"/>
    <w:rsid w:val="00391844"/>
    <w:rsid w:val="00394A6D"/>
    <w:rsid w:val="0039725C"/>
    <w:rsid w:val="003A0248"/>
    <w:rsid w:val="003A08C2"/>
    <w:rsid w:val="003A16E7"/>
    <w:rsid w:val="003A1F52"/>
    <w:rsid w:val="003A2F47"/>
    <w:rsid w:val="003A35B9"/>
    <w:rsid w:val="003A5EA6"/>
    <w:rsid w:val="003A751F"/>
    <w:rsid w:val="003B0E82"/>
    <w:rsid w:val="003B22CD"/>
    <w:rsid w:val="003B2EB2"/>
    <w:rsid w:val="003B3588"/>
    <w:rsid w:val="003B497E"/>
    <w:rsid w:val="003B7E87"/>
    <w:rsid w:val="003C0D17"/>
    <w:rsid w:val="003C10F1"/>
    <w:rsid w:val="003C1D88"/>
    <w:rsid w:val="003C2498"/>
    <w:rsid w:val="003C2D6C"/>
    <w:rsid w:val="003C3282"/>
    <w:rsid w:val="003C3985"/>
    <w:rsid w:val="003C4657"/>
    <w:rsid w:val="003C4E1E"/>
    <w:rsid w:val="003C5700"/>
    <w:rsid w:val="003D01E4"/>
    <w:rsid w:val="003D030E"/>
    <w:rsid w:val="003D1461"/>
    <w:rsid w:val="003D1AED"/>
    <w:rsid w:val="003D1DF3"/>
    <w:rsid w:val="003D2726"/>
    <w:rsid w:val="003D2ED3"/>
    <w:rsid w:val="003D4CA7"/>
    <w:rsid w:val="003D5792"/>
    <w:rsid w:val="003D596C"/>
    <w:rsid w:val="003D6535"/>
    <w:rsid w:val="003D6B33"/>
    <w:rsid w:val="003E0518"/>
    <w:rsid w:val="003E1177"/>
    <w:rsid w:val="003E236C"/>
    <w:rsid w:val="003E3A25"/>
    <w:rsid w:val="003E3DB4"/>
    <w:rsid w:val="003E3DF1"/>
    <w:rsid w:val="003E4021"/>
    <w:rsid w:val="003E60AE"/>
    <w:rsid w:val="003E625B"/>
    <w:rsid w:val="003E6530"/>
    <w:rsid w:val="003E71CE"/>
    <w:rsid w:val="003F0441"/>
    <w:rsid w:val="003F070D"/>
    <w:rsid w:val="003F1B14"/>
    <w:rsid w:val="003F1F33"/>
    <w:rsid w:val="003F28B5"/>
    <w:rsid w:val="003F43E6"/>
    <w:rsid w:val="003F6051"/>
    <w:rsid w:val="003F7035"/>
    <w:rsid w:val="003F7093"/>
    <w:rsid w:val="00401BCF"/>
    <w:rsid w:val="00401EDB"/>
    <w:rsid w:val="00404C93"/>
    <w:rsid w:val="00404FE7"/>
    <w:rsid w:val="00405E9D"/>
    <w:rsid w:val="00406383"/>
    <w:rsid w:val="0040690C"/>
    <w:rsid w:val="00407877"/>
    <w:rsid w:val="00407AB8"/>
    <w:rsid w:val="00410285"/>
    <w:rsid w:val="004109BB"/>
    <w:rsid w:val="004110A2"/>
    <w:rsid w:val="004113D6"/>
    <w:rsid w:val="004120D7"/>
    <w:rsid w:val="004130B9"/>
    <w:rsid w:val="004135ED"/>
    <w:rsid w:val="0041398A"/>
    <w:rsid w:val="00413DF5"/>
    <w:rsid w:val="004168BA"/>
    <w:rsid w:val="00416CB0"/>
    <w:rsid w:val="00417CCD"/>
    <w:rsid w:val="00420564"/>
    <w:rsid w:val="0042067C"/>
    <w:rsid w:val="00420B8C"/>
    <w:rsid w:val="004223EA"/>
    <w:rsid w:val="00422ABA"/>
    <w:rsid w:val="00423C14"/>
    <w:rsid w:val="004247CF"/>
    <w:rsid w:val="00425DBE"/>
    <w:rsid w:val="00426568"/>
    <w:rsid w:val="00426CF4"/>
    <w:rsid w:val="004302BC"/>
    <w:rsid w:val="004326F0"/>
    <w:rsid w:val="00434933"/>
    <w:rsid w:val="0043501F"/>
    <w:rsid w:val="00435614"/>
    <w:rsid w:val="00435D0D"/>
    <w:rsid w:val="004418DD"/>
    <w:rsid w:val="00441BD0"/>
    <w:rsid w:val="00442FD6"/>
    <w:rsid w:val="004432A3"/>
    <w:rsid w:val="00443577"/>
    <w:rsid w:val="0044367B"/>
    <w:rsid w:val="00443770"/>
    <w:rsid w:val="00444D6E"/>
    <w:rsid w:val="00444DF6"/>
    <w:rsid w:val="00445234"/>
    <w:rsid w:val="00445941"/>
    <w:rsid w:val="00446704"/>
    <w:rsid w:val="00446B72"/>
    <w:rsid w:val="004500B2"/>
    <w:rsid w:val="00450A3E"/>
    <w:rsid w:val="00451BEE"/>
    <w:rsid w:val="00451C9B"/>
    <w:rsid w:val="004520E0"/>
    <w:rsid w:val="00452465"/>
    <w:rsid w:val="0045279E"/>
    <w:rsid w:val="00455B45"/>
    <w:rsid w:val="004605B3"/>
    <w:rsid w:val="00460BA2"/>
    <w:rsid w:val="00461198"/>
    <w:rsid w:val="0046218A"/>
    <w:rsid w:val="00462B8D"/>
    <w:rsid w:val="0046376A"/>
    <w:rsid w:val="004642D5"/>
    <w:rsid w:val="0046576F"/>
    <w:rsid w:val="0046626F"/>
    <w:rsid w:val="004666D6"/>
    <w:rsid w:val="00467755"/>
    <w:rsid w:val="0047013E"/>
    <w:rsid w:val="004707F1"/>
    <w:rsid w:val="00472FF5"/>
    <w:rsid w:val="00473818"/>
    <w:rsid w:val="00473EF2"/>
    <w:rsid w:val="00474244"/>
    <w:rsid w:val="00474245"/>
    <w:rsid w:val="00474BA6"/>
    <w:rsid w:val="004754A1"/>
    <w:rsid w:val="00475D12"/>
    <w:rsid w:val="00476FA7"/>
    <w:rsid w:val="0048012F"/>
    <w:rsid w:val="00480E77"/>
    <w:rsid w:val="004822A5"/>
    <w:rsid w:val="00483332"/>
    <w:rsid w:val="004834CE"/>
    <w:rsid w:val="0048392F"/>
    <w:rsid w:val="00484736"/>
    <w:rsid w:val="004853F2"/>
    <w:rsid w:val="00485B0A"/>
    <w:rsid w:val="004868CE"/>
    <w:rsid w:val="00487E28"/>
    <w:rsid w:val="004902B2"/>
    <w:rsid w:val="004907CE"/>
    <w:rsid w:val="004922BA"/>
    <w:rsid w:val="004927DA"/>
    <w:rsid w:val="00492A73"/>
    <w:rsid w:val="004A051C"/>
    <w:rsid w:val="004A1CFC"/>
    <w:rsid w:val="004A3F6F"/>
    <w:rsid w:val="004A493C"/>
    <w:rsid w:val="004A56B5"/>
    <w:rsid w:val="004A6C9E"/>
    <w:rsid w:val="004A7F75"/>
    <w:rsid w:val="004B03D3"/>
    <w:rsid w:val="004B126E"/>
    <w:rsid w:val="004B1E9B"/>
    <w:rsid w:val="004B1FE9"/>
    <w:rsid w:val="004B3BFC"/>
    <w:rsid w:val="004B4C3D"/>
    <w:rsid w:val="004B4E86"/>
    <w:rsid w:val="004B54E8"/>
    <w:rsid w:val="004B5574"/>
    <w:rsid w:val="004B5727"/>
    <w:rsid w:val="004B5938"/>
    <w:rsid w:val="004C0325"/>
    <w:rsid w:val="004C0B75"/>
    <w:rsid w:val="004C2A86"/>
    <w:rsid w:val="004C3786"/>
    <w:rsid w:val="004C42E7"/>
    <w:rsid w:val="004C52E3"/>
    <w:rsid w:val="004C552D"/>
    <w:rsid w:val="004C5DA6"/>
    <w:rsid w:val="004C5FB1"/>
    <w:rsid w:val="004C69D8"/>
    <w:rsid w:val="004D005D"/>
    <w:rsid w:val="004D0441"/>
    <w:rsid w:val="004D264E"/>
    <w:rsid w:val="004D2B36"/>
    <w:rsid w:val="004D2B57"/>
    <w:rsid w:val="004D3305"/>
    <w:rsid w:val="004D3466"/>
    <w:rsid w:val="004D37EE"/>
    <w:rsid w:val="004D48F8"/>
    <w:rsid w:val="004D5176"/>
    <w:rsid w:val="004D58A1"/>
    <w:rsid w:val="004D6100"/>
    <w:rsid w:val="004D6D50"/>
    <w:rsid w:val="004D7FE9"/>
    <w:rsid w:val="004E0579"/>
    <w:rsid w:val="004E1D30"/>
    <w:rsid w:val="004E22E2"/>
    <w:rsid w:val="004E3E02"/>
    <w:rsid w:val="004E4F29"/>
    <w:rsid w:val="004E566C"/>
    <w:rsid w:val="004E5C57"/>
    <w:rsid w:val="004F0F27"/>
    <w:rsid w:val="004F1CF2"/>
    <w:rsid w:val="004F4284"/>
    <w:rsid w:val="004F4A2D"/>
    <w:rsid w:val="004F5D46"/>
    <w:rsid w:val="004F7273"/>
    <w:rsid w:val="004F7E4E"/>
    <w:rsid w:val="005007D8"/>
    <w:rsid w:val="00500DBA"/>
    <w:rsid w:val="00501544"/>
    <w:rsid w:val="0050330B"/>
    <w:rsid w:val="0050367B"/>
    <w:rsid w:val="005041BA"/>
    <w:rsid w:val="0050563F"/>
    <w:rsid w:val="00505E82"/>
    <w:rsid w:val="00507826"/>
    <w:rsid w:val="005100CB"/>
    <w:rsid w:val="00510970"/>
    <w:rsid w:val="00511079"/>
    <w:rsid w:val="0051189F"/>
    <w:rsid w:val="005143AE"/>
    <w:rsid w:val="00514E27"/>
    <w:rsid w:val="00515390"/>
    <w:rsid w:val="005164B0"/>
    <w:rsid w:val="00517581"/>
    <w:rsid w:val="00520A11"/>
    <w:rsid w:val="005212A1"/>
    <w:rsid w:val="005212C5"/>
    <w:rsid w:val="00521426"/>
    <w:rsid w:val="00523C13"/>
    <w:rsid w:val="00524F07"/>
    <w:rsid w:val="0052508E"/>
    <w:rsid w:val="0052541B"/>
    <w:rsid w:val="005257C2"/>
    <w:rsid w:val="00525A7E"/>
    <w:rsid w:val="00525B1E"/>
    <w:rsid w:val="00525BD7"/>
    <w:rsid w:val="00525F13"/>
    <w:rsid w:val="00527023"/>
    <w:rsid w:val="00527D95"/>
    <w:rsid w:val="00530438"/>
    <w:rsid w:val="00531024"/>
    <w:rsid w:val="0053154B"/>
    <w:rsid w:val="0053174E"/>
    <w:rsid w:val="00532633"/>
    <w:rsid w:val="005329A9"/>
    <w:rsid w:val="00532A73"/>
    <w:rsid w:val="005337F9"/>
    <w:rsid w:val="00533A54"/>
    <w:rsid w:val="005355B6"/>
    <w:rsid w:val="0053573B"/>
    <w:rsid w:val="00535945"/>
    <w:rsid w:val="00535AD5"/>
    <w:rsid w:val="005378FA"/>
    <w:rsid w:val="005403A6"/>
    <w:rsid w:val="005403F1"/>
    <w:rsid w:val="00540831"/>
    <w:rsid w:val="0054106A"/>
    <w:rsid w:val="00541315"/>
    <w:rsid w:val="00542473"/>
    <w:rsid w:val="00542533"/>
    <w:rsid w:val="005428C3"/>
    <w:rsid w:val="005428EB"/>
    <w:rsid w:val="005432AF"/>
    <w:rsid w:val="00543DE6"/>
    <w:rsid w:val="005459DD"/>
    <w:rsid w:val="005461CA"/>
    <w:rsid w:val="00546A89"/>
    <w:rsid w:val="005503A2"/>
    <w:rsid w:val="005508DE"/>
    <w:rsid w:val="00550FCA"/>
    <w:rsid w:val="0055180D"/>
    <w:rsid w:val="005534CE"/>
    <w:rsid w:val="00554991"/>
    <w:rsid w:val="005607F3"/>
    <w:rsid w:val="00561127"/>
    <w:rsid w:val="005622C0"/>
    <w:rsid w:val="005624B6"/>
    <w:rsid w:val="005628E0"/>
    <w:rsid w:val="00562C46"/>
    <w:rsid w:val="0056360E"/>
    <w:rsid w:val="00567087"/>
    <w:rsid w:val="00570AAE"/>
    <w:rsid w:val="00570FDC"/>
    <w:rsid w:val="0057237F"/>
    <w:rsid w:val="00572583"/>
    <w:rsid w:val="00572E12"/>
    <w:rsid w:val="00577402"/>
    <w:rsid w:val="00577F24"/>
    <w:rsid w:val="005808C1"/>
    <w:rsid w:val="00580E91"/>
    <w:rsid w:val="00581AC3"/>
    <w:rsid w:val="00581E59"/>
    <w:rsid w:val="005822CB"/>
    <w:rsid w:val="00584316"/>
    <w:rsid w:val="0058442E"/>
    <w:rsid w:val="00584EA9"/>
    <w:rsid w:val="0058547A"/>
    <w:rsid w:val="005856A9"/>
    <w:rsid w:val="00585BD2"/>
    <w:rsid w:val="00586AB8"/>
    <w:rsid w:val="00586C98"/>
    <w:rsid w:val="00586E33"/>
    <w:rsid w:val="005877A4"/>
    <w:rsid w:val="005910F5"/>
    <w:rsid w:val="005922E2"/>
    <w:rsid w:val="0059321F"/>
    <w:rsid w:val="00593D73"/>
    <w:rsid w:val="00594814"/>
    <w:rsid w:val="00594E0B"/>
    <w:rsid w:val="00594EAA"/>
    <w:rsid w:val="00595784"/>
    <w:rsid w:val="005958CD"/>
    <w:rsid w:val="00596338"/>
    <w:rsid w:val="00596E97"/>
    <w:rsid w:val="00597AB6"/>
    <w:rsid w:val="005A04C2"/>
    <w:rsid w:val="005A0F4B"/>
    <w:rsid w:val="005A1D3C"/>
    <w:rsid w:val="005A1DAF"/>
    <w:rsid w:val="005A2823"/>
    <w:rsid w:val="005A363C"/>
    <w:rsid w:val="005A3F34"/>
    <w:rsid w:val="005A553C"/>
    <w:rsid w:val="005A6975"/>
    <w:rsid w:val="005A7610"/>
    <w:rsid w:val="005A79BF"/>
    <w:rsid w:val="005B0964"/>
    <w:rsid w:val="005B0965"/>
    <w:rsid w:val="005B0A80"/>
    <w:rsid w:val="005B11AB"/>
    <w:rsid w:val="005B1BDF"/>
    <w:rsid w:val="005B2D03"/>
    <w:rsid w:val="005B370B"/>
    <w:rsid w:val="005B3C81"/>
    <w:rsid w:val="005B43B8"/>
    <w:rsid w:val="005B4D78"/>
    <w:rsid w:val="005B547F"/>
    <w:rsid w:val="005B68E8"/>
    <w:rsid w:val="005C0769"/>
    <w:rsid w:val="005C0F0E"/>
    <w:rsid w:val="005C20C7"/>
    <w:rsid w:val="005C21F9"/>
    <w:rsid w:val="005C2439"/>
    <w:rsid w:val="005C3E45"/>
    <w:rsid w:val="005C5201"/>
    <w:rsid w:val="005C5CBF"/>
    <w:rsid w:val="005C5F09"/>
    <w:rsid w:val="005C6008"/>
    <w:rsid w:val="005C671F"/>
    <w:rsid w:val="005C6B9F"/>
    <w:rsid w:val="005C6C97"/>
    <w:rsid w:val="005C7F89"/>
    <w:rsid w:val="005D190A"/>
    <w:rsid w:val="005D1977"/>
    <w:rsid w:val="005D267C"/>
    <w:rsid w:val="005D2D6D"/>
    <w:rsid w:val="005D3B88"/>
    <w:rsid w:val="005D4281"/>
    <w:rsid w:val="005D45F5"/>
    <w:rsid w:val="005D4998"/>
    <w:rsid w:val="005D63CE"/>
    <w:rsid w:val="005D7D62"/>
    <w:rsid w:val="005D7EBE"/>
    <w:rsid w:val="005E0F3C"/>
    <w:rsid w:val="005E12A9"/>
    <w:rsid w:val="005E2375"/>
    <w:rsid w:val="005E2C12"/>
    <w:rsid w:val="005E3510"/>
    <w:rsid w:val="005E3FA8"/>
    <w:rsid w:val="005E56CA"/>
    <w:rsid w:val="005E5EE3"/>
    <w:rsid w:val="005E60E7"/>
    <w:rsid w:val="005E6AB2"/>
    <w:rsid w:val="005E711F"/>
    <w:rsid w:val="005E7DD5"/>
    <w:rsid w:val="005F004A"/>
    <w:rsid w:val="005F10F3"/>
    <w:rsid w:val="005F2639"/>
    <w:rsid w:val="005F2B31"/>
    <w:rsid w:val="005F31CB"/>
    <w:rsid w:val="005F346C"/>
    <w:rsid w:val="005F4548"/>
    <w:rsid w:val="005F48C7"/>
    <w:rsid w:val="005F4CB4"/>
    <w:rsid w:val="005F6B35"/>
    <w:rsid w:val="00601390"/>
    <w:rsid w:val="00601D98"/>
    <w:rsid w:val="00603132"/>
    <w:rsid w:val="00604483"/>
    <w:rsid w:val="0060543E"/>
    <w:rsid w:val="00606372"/>
    <w:rsid w:val="00606713"/>
    <w:rsid w:val="00606F0A"/>
    <w:rsid w:val="00607438"/>
    <w:rsid w:val="00607556"/>
    <w:rsid w:val="006112CD"/>
    <w:rsid w:val="00615464"/>
    <w:rsid w:val="0061546B"/>
    <w:rsid w:val="00620518"/>
    <w:rsid w:val="0062092F"/>
    <w:rsid w:val="006246F9"/>
    <w:rsid w:val="0062473E"/>
    <w:rsid w:val="00625639"/>
    <w:rsid w:val="0062572E"/>
    <w:rsid w:val="00627583"/>
    <w:rsid w:val="006315EB"/>
    <w:rsid w:val="00633781"/>
    <w:rsid w:val="00634051"/>
    <w:rsid w:val="00634728"/>
    <w:rsid w:val="0063627E"/>
    <w:rsid w:val="006364CE"/>
    <w:rsid w:val="0063745D"/>
    <w:rsid w:val="00640612"/>
    <w:rsid w:val="006408D3"/>
    <w:rsid w:val="006410E3"/>
    <w:rsid w:val="0064227D"/>
    <w:rsid w:val="0064267F"/>
    <w:rsid w:val="00642C6E"/>
    <w:rsid w:val="0064304E"/>
    <w:rsid w:val="00643282"/>
    <w:rsid w:val="006432A2"/>
    <w:rsid w:val="00643D98"/>
    <w:rsid w:val="00643FE2"/>
    <w:rsid w:val="006448BF"/>
    <w:rsid w:val="00646E9C"/>
    <w:rsid w:val="00647201"/>
    <w:rsid w:val="006475C4"/>
    <w:rsid w:val="00650449"/>
    <w:rsid w:val="0065044E"/>
    <w:rsid w:val="0065069B"/>
    <w:rsid w:val="006514DC"/>
    <w:rsid w:val="0065179F"/>
    <w:rsid w:val="00652479"/>
    <w:rsid w:val="00652977"/>
    <w:rsid w:val="00652F1D"/>
    <w:rsid w:val="00653936"/>
    <w:rsid w:val="00656731"/>
    <w:rsid w:val="00657141"/>
    <w:rsid w:val="006571CE"/>
    <w:rsid w:val="00657593"/>
    <w:rsid w:val="00657779"/>
    <w:rsid w:val="00661505"/>
    <w:rsid w:val="0066291B"/>
    <w:rsid w:val="00662FF5"/>
    <w:rsid w:val="006635B0"/>
    <w:rsid w:val="006640E1"/>
    <w:rsid w:val="0066495E"/>
    <w:rsid w:val="00664E7C"/>
    <w:rsid w:val="00665639"/>
    <w:rsid w:val="0066587A"/>
    <w:rsid w:val="006669CC"/>
    <w:rsid w:val="00670537"/>
    <w:rsid w:val="00670C95"/>
    <w:rsid w:val="00672836"/>
    <w:rsid w:val="00672F2C"/>
    <w:rsid w:val="00673A16"/>
    <w:rsid w:val="0067446B"/>
    <w:rsid w:val="00674944"/>
    <w:rsid w:val="00675879"/>
    <w:rsid w:val="0067729A"/>
    <w:rsid w:val="0067742A"/>
    <w:rsid w:val="00677C21"/>
    <w:rsid w:val="006808CD"/>
    <w:rsid w:val="00680F6F"/>
    <w:rsid w:val="00682AEF"/>
    <w:rsid w:val="006834E4"/>
    <w:rsid w:val="00684976"/>
    <w:rsid w:val="006925CE"/>
    <w:rsid w:val="006926A8"/>
    <w:rsid w:val="00692C8C"/>
    <w:rsid w:val="006932DD"/>
    <w:rsid w:val="00693714"/>
    <w:rsid w:val="006939B2"/>
    <w:rsid w:val="0069419A"/>
    <w:rsid w:val="00694580"/>
    <w:rsid w:val="00694CFB"/>
    <w:rsid w:val="00694D66"/>
    <w:rsid w:val="0069615B"/>
    <w:rsid w:val="006961AE"/>
    <w:rsid w:val="00697CD7"/>
    <w:rsid w:val="00697D3C"/>
    <w:rsid w:val="006A0073"/>
    <w:rsid w:val="006A4F46"/>
    <w:rsid w:val="006A5DCE"/>
    <w:rsid w:val="006A5E83"/>
    <w:rsid w:val="006A5ED2"/>
    <w:rsid w:val="006A5FC4"/>
    <w:rsid w:val="006A67FD"/>
    <w:rsid w:val="006B271C"/>
    <w:rsid w:val="006B2748"/>
    <w:rsid w:val="006B465F"/>
    <w:rsid w:val="006B4BA9"/>
    <w:rsid w:val="006B52D6"/>
    <w:rsid w:val="006B534B"/>
    <w:rsid w:val="006B55CB"/>
    <w:rsid w:val="006B5822"/>
    <w:rsid w:val="006B67CD"/>
    <w:rsid w:val="006B7547"/>
    <w:rsid w:val="006B7D1D"/>
    <w:rsid w:val="006B7EF9"/>
    <w:rsid w:val="006C06A1"/>
    <w:rsid w:val="006C0F22"/>
    <w:rsid w:val="006C11BE"/>
    <w:rsid w:val="006C13B1"/>
    <w:rsid w:val="006C17F0"/>
    <w:rsid w:val="006C194E"/>
    <w:rsid w:val="006C2613"/>
    <w:rsid w:val="006C29AF"/>
    <w:rsid w:val="006C2B4B"/>
    <w:rsid w:val="006C3865"/>
    <w:rsid w:val="006C3FB4"/>
    <w:rsid w:val="006C4176"/>
    <w:rsid w:val="006C50F1"/>
    <w:rsid w:val="006C5BFF"/>
    <w:rsid w:val="006C5CE3"/>
    <w:rsid w:val="006C64A8"/>
    <w:rsid w:val="006C66EF"/>
    <w:rsid w:val="006C6706"/>
    <w:rsid w:val="006C699E"/>
    <w:rsid w:val="006D1462"/>
    <w:rsid w:val="006D23F5"/>
    <w:rsid w:val="006D2617"/>
    <w:rsid w:val="006D358A"/>
    <w:rsid w:val="006D397E"/>
    <w:rsid w:val="006D3C9A"/>
    <w:rsid w:val="006D477D"/>
    <w:rsid w:val="006D637F"/>
    <w:rsid w:val="006D7476"/>
    <w:rsid w:val="006E0D44"/>
    <w:rsid w:val="006E2DC1"/>
    <w:rsid w:val="006E4A33"/>
    <w:rsid w:val="006E4BA0"/>
    <w:rsid w:val="006E6294"/>
    <w:rsid w:val="006E633A"/>
    <w:rsid w:val="006E67D1"/>
    <w:rsid w:val="006E77A5"/>
    <w:rsid w:val="006E7D15"/>
    <w:rsid w:val="006F01A5"/>
    <w:rsid w:val="006F0749"/>
    <w:rsid w:val="006F24B8"/>
    <w:rsid w:val="006F2DB2"/>
    <w:rsid w:val="006F33A4"/>
    <w:rsid w:val="006F5104"/>
    <w:rsid w:val="006F5635"/>
    <w:rsid w:val="006F5729"/>
    <w:rsid w:val="006F5912"/>
    <w:rsid w:val="006F618D"/>
    <w:rsid w:val="006F7C4D"/>
    <w:rsid w:val="006F7E78"/>
    <w:rsid w:val="00700657"/>
    <w:rsid w:val="00700AA3"/>
    <w:rsid w:val="007011EF"/>
    <w:rsid w:val="00703A2A"/>
    <w:rsid w:val="00704F39"/>
    <w:rsid w:val="007052F8"/>
    <w:rsid w:val="00706308"/>
    <w:rsid w:val="007066DC"/>
    <w:rsid w:val="00706F7A"/>
    <w:rsid w:val="00710527"/>
    <w:rsid w:val="007107EB"/>
    <w:rsid w:val="00710C3B"/>
    <w:rsid w:val="0071155D"/>
    <w:rsid w:val="007130B0"/>
    <w:rsid w:val="00713CFE"/>
    <w:rsid w:val="007142BA"/>
    <w:rsid w:val="00714823"/>
    <w:rsid w:val="00714984"/>
    <w:rsid w:val="007165C0"/>
    <w:rsid w:val="00716E9B"/>
    <w:rsid w:val="00717197"/>
    <w:rsid w:val="0071789F"/>
    <w:rsid w:val="00720722"/>
    <w:rsid w:val="0072150D"/>
    <w:rsid w:val="00722E0A"/>
    <w:rsid w:val="00722FA6"/>
    <w:rsid w:val="0072381B"/>
    <w:rsid w:val="00724355"/>
    <w:rsid w:val="0072524B"/>
    <w:rsid w:val="00725F9F"/>
    <w:rsid w:val="00727A94"/>
    <w:rsid w:val="00727BC3"/>
    <w:rsid w:val="00730088"/>
    <w:rsid w:val="00730B8D"/>
    <w:rsid w:val="0073273A"/>
    <w:rsid w:val="00732B9C"/>
    <w:rsid w:val="00733F5C"/>
    <w:rsid w:val="00735A48"/>
    <w:rsid w:val="007408C4"/>
    <w:rsid w:val="00740993"/>
    <w:rsid w:val="0074132F"/>
    <w:rsid w:val="007420C5"/>
    <w:rsid w:val="00742C4B"/>
    <w:rsid w:val="0074542E"/>
    <w:rsid w:val="00745B9D"/>
    <w:rsid w:val="00747222"/>
    <w:rsid w:val="00747545"/>
    <w:rsid w:val="007476F8"/>
    <w:rsid w:val="00750898"/>
    <w:rsid w:val="00751A97"/>
    <w:rsid w:val="00751DDB"/>
    <w:rsid w:val="0075274A"/>
    <w:rsid w:val="00752B3B"/>
    <w:rsid w:val="00753311"/>
    <w:rsid w:val="0075346C"/>
    <w:rsid w:val="00754416"/>
    <w:rsid w:val="00754850"/>
    <w:rsid w:val="00756258"/>
    <w:rsid w:val="00757542"/>
    <w:rsid w:val="00757DE0"/>
    <w:rsid w:val="00757ED4"/>
    <w:rsid w:val="00761231"/>
    <w:rsid w:val="00762465"/>
    <w:rsid w:val="00762679"/>
    <w:rsid w:val="0076356A"/>
    <w:rsid w:val="007635B0"/>
    <w:rsid w:val="007655B1"/>
    <w:rsid w:val="00766A97"/>
    <w:rsid w:val="007712EF"/>
    <w:rsid w:val="007719E0"/>
    <w:rsid w:val="00773559"/>
    <w:rsid w:val="007737F5"/>
    <w:rsid w:val="00774104"/>
    <w:rsid w:val="00775329"/>
    <w:rsid w:val="00775362"/>
    <w:rsid w:val="00776116"/>
    <w:rsid w:val="007775D4"/>
    <w:rsid w:val="007802F6"/>
    <w:rsid w:val="0078127A"/>
    <w:rsid w:val="007815CD"/>
    <w:rsid w:val="00781CFE"/>
    <w:rsid w:val="00781E4C"/>
    <w:rsid w:val="007821C2"/>
    <w:rsid w:val="007828F4"/>
    <w:rsid w:val="00782E81"/>
    <w:rsid w:val="007836FD"/>
    <w:rsid w:val="00783AF2"/>
    <w:rsid w:val="00783C4F"/>
    <w:rsid w:val="00787E46"/>
    <w:rsid w:val="0079058F"/>
    <w:rsid w:val="00792AC1"/>
    <w:rsid w:val="00794215"/>
    <w:rsid w:val="00796199"/>
    <w:rsid w:val="007A021D"/>
    <w:rsid w:val="007A27F9"/>
    <w:rsid w:val="007A3E10"/>
    <w:rsid w:val="007A438C"/>
    <w:rsid w:val="007A6609"/>
    <w:rsid w:val="007A7439"/>
    <w:rsid w:val="007A7C05"/>
    <w:rsid w:val="007A7F8C"/>
    <w:rsid w:val="007B04B2"/>
    <w:rsid w:val="007B3116"/>
    <w:rsid w:val="007B3FA3"/>
    <w:rsid w:val="007B4F69"/>
    <w:rsid w:val="007B718C"/>
    <w:rsid w:val="007B7B73"/>
    <w:rsid w:val="007C0AC6"/>
    <w:rsid w:val="007C1979"/>
    <w:rsid w:val="007C257C"/>
    <w:rsid w:val="007C2CED"/>
    <w:rsid w:val="007C4128"/>
    <w:rsid w:val="007C4AAB"/>
    <w:rsid w:val="007C4D4A"/>
    <w:rsid w:val="007C6C33"/>
    <w:rsid w:val="007C7103"/>
    <w:rsid w:val="007C7A2D"/>
    <w:rsid w:val="007D1CA4"/>
    <w:rsid w:val="007D7699"/>
    <w:rsid w:val="007D790B"/>
    <w:rsid w:val="007D7ABF"/>
    <w:rsid w:val="007E26E3"/>
    <w:rsid w:val="007E37A7"/>
    <w:rsid w:val="007E45A6"/>
    <w:rsid w:val="007E527E"/>
    <w:rsid w:val="007E5A3B"/>
    <w:rsid w:val="007E7CC9"/>
    <w:rsid w:val="007E7EBD"/>
    <w:rsid w:val="007F0D81"/>
    <w:rsid w:val="007F125F"/>
    <w:rsid w:val="007F16F3"/>
    <w:rsid w:val="007F3425"/>
    <w:rsid w:val="007F4235"/>
    <w:rsid w:val="007F5959"/>
    <w:rsid w:val="007F5E29"/>
    <w:rsid w:val="007F6DD2"/>
    <w:rsid w:val="00800365"/>
    <w:rsid w:val="00801C71"/>
    <w:rsid w:val="00801F5A"/>
    <w:rsid w:val="00802988"/>
    <w:rsid w:val="0080367A"/>
    <w:rsid w:val="008041B9"/>
    <w:rsid w:val="00804526"/>
    <w:rsid w:val="0080473E"/>
    <w:rsid w:val="00806348"/>
    <w:rsid w:val="00806CFC"/>
    <w:rsid w:val="008078D7"/>
    <w:rsid w:val="00811261"/>
    <w:rsid w:val="00812ACA"/>
    <w:rsid w:val="00812DBA"/>
    <w:rsid w:val="00813395"/>
    <w:rsid w:val="00813C84"/>
    <w:rsid w:val="0081552C"/>
    <w:rsid w:val="00815C72"/>
    <w:rsid w:val="0081757B"/>
    <w:rsid w:val="00817F3F"/>
    <w:rsid w:val="00820439"/>
    <w:rsid w:val="00822197"/>
    <w:rsid w:val="0082274D"/>
    <w:rsid w:val="00824488"/>
    <w:rsid w:val="00825D93"/>
    <w:rsid w:val="00826875"/>
    <w:rsid w:val="008274C0"/>
    <w:rsid w:val="008274D0"/>
    <w:rsid w:val="00830894"/>
    <w:rsid w:val="0083191E"/>
    <w:rsid w:val="00831C46"/>
    <w:rsid w:val="008322F5"/>
    <w:rsid w:val="00832326"/>
    <w:rsid w:val="00832AD1"/>
    <w:rsid w:val="00833495"/>
    <w:rsid w:val="00834FB6"/>
    <w:rsid w:val="008369A6"/>
    <w:rsid w:val="00840ECB"/>
    <w:rsid w:val="008415A0"/>
    <w:rsid w:val="00841642"/>
    <w:rsid w:val="00841C2A"/>
    <w:rsid w:val="00842C99"/>
    <w:rsid w:val="00843226"/>
    <w:rsid w:val="008437D7"/>
    <w:rsid w:val="00845095"/>
    <w:rsid w:val="00845281"/>
    <w:rsid w:val="00845B8A"/>
    <w:rsid w:val="0084639B"/>
    <w:rsid w:val="00847D59"/>
    <w:rsid w:val="0085007F"/>
    <w:rsid w:val="00850600"/>
    <w:rsid w:val="00850DF9"/>
    <w:rsid w:val="0085134E"/>
    <w:rsid w:val="00851EE6"/>
    <w:rsid w:val="008523B8"/>
    <w:rsid w:val="00852451"/>
    <w:rsid w:val="0085364B"/>
    <w:rsid w:val="0085453D"/>
    <w:rsid w:val="00854A94"/>
    <w:rsid w:val="00856F55"/>
    <w:rsid w:val="008570E2"/>
    <w:rsid w:val="0085740D"/>
    <w:rsid w:val="00860278"/>
    <w:rsid w:val="00863273"/>
    <w:rsid w:val="008647F1"/>
    <w:rsid w:val="00865026"/>
    <w:rsid w:val="00865963"/>
    <w:rsid w:val="00866993"/>
    <w:rsid w:val="00874366"/>
    <w:rsid w:val="0087448F"/>
    <w:rsid w:val="00874BAA"/>
    <w:rsid w:val="0087510A"/>
    <w:rsid w:val="008762D8"/>
    <w:rsid w:val="0088007B"/>
    <w:rsid w:val="008804BC"/>
    <w:rsid w:val="00881151"/>
    <w:rsid w:val="00881E65"/>
    <w:rsid w:val="00882D25"/>
    <w:rsid w:val="008833F4"/>
    <w:rsid w:val="008839E6"/>
    <w:rsid w:val="00883E4E"/>
    <w:rsid w:val="00885545"/>
    <w:rsid w:val="008859B9"/>
    <w:rsid w:val="0088685D"/>
    <w:rsid w:val="00887AD7"/>
    <w:rsid w:val="008905E4"/>
    <w:rsid w:val="00891ABB"/>
    <w:rsid w:val="00895471"/>
    <w:rsid w:val="0089580B"/>
    <w:rsid w:val="00895926"/>
    <w:rsid w:val="00897035"/>
    <w:rsid w:val="008A0A6B"/>
    <w:rsid w:val="008A1889"/>
    <w:rsid w:val="008A34D4"/>
    <w:rsid w:val="008A43A5"/>
    <w:rsid w:val="008A5EA4"/>
    <w:rsid w:val="008A6C1C"/>
    <w:rsid w:val="008A7127"/>
    <w:rsid w:val="008A778C"/>
    <w:rsid w:val="008B1589"/>
    <w:rsid w:val="008B1B07"/>
    <w:rsid w:val="008B1E7C"/>
    <w:rsid w:val="008B23B5"/>
    <w:rsid w:val="008B33D6"/>
    <w:rsid w:val="008B3A00"/>
    <w:rsid w:val="008B42E3"/>
    <w:rsid w:val="008B4A46"/>
    <w:rsid w:val="008B5AD4"/>
    <w:rsid w:val="008B5CF2"/>
    <w:rsid w:val="008B74DD"/>
    <w:rsid w:val="008C001A"/>
    <w:rsid w:val="008C10FF"/>
    <w:rsid w:val="008C12F0"/>
    <w:rsid w:val="008C15ED"/>
    <w:rsid w:val="008C3983"/>
    <w:rsid w:val="008C72B5"/>
    <w:rsid w:val="008C7B80"/>
    <w:rsid w:val="008D10FD"/>
    <w:rsid w:val="008D122F"/>
    <w:rsid w:val="008D150A"/>
    <w:rsid w:val="008D1E19"/>
    <w:rsid w:val="008D1E63"/>
    <w:rsid w:val="008D2AFC"/>
    <w:rsid w:val="008D3803"/>
    <w:rsid w:val="008D43A0"/>
    <w:rsid w:val="008D4550"/>
    <w:rsid w:val="008D4F01"/>
    <w:rsid w:val="008D5815"/>
    <w:rsid w:val="008D59B0"/>
    <w:rsid w:val="008D5B94"/>
    <w:rsid w:val="008D5F60"/>
    <w:rsid w:val="008D64E9"/>
    <w:rsid w:val="008D6932"/>
    <w:rsid w:val="008D727F"/>
    <w:rsid w:val="008E2D3B"/>
    <w:rsid w:val="008E3610"/>
    <w:rsid w:val="008E413D"/>
    <w:rsid w:val="008E435E"/>
    <w:rsid w:val="008E4F89"/>
    <w:rsid w:val="008E561F"/>
    <w:rsid w:val="008E58B5"/>
    <w:rsid w:val="008E6A51"/>
    <w:rsid w:val="008E727E"/>
    <w:rsid w:val="008E7535"/>
    <w:rsid w:val="008E794D"/>
    <w:rsid w:val="008E7A02"/>
    <w:rsid w:val="008F0210"/>
    <w:rsid w:val="008F0942"/>
    <w:rsid w:val="008F0A12"/>
    <w:rsid w:val="008F0A75"/>
    <w:rsid w:val="008F2600"/>
    <w:rsid w:val="008F280D"/>
    <w:rsid w:val="008F2CA9"/>
    <w:rsid w:val="008F3456"/>
    <w:rsid w:val="008F3673"/>
    <w:rsid w:val="008F4432"/>
    <w:rsid w:val="008F4BDD"/>
    <w:rsid w:val="008F5380"/>
    <w:rsid w:val="008F5D52"/>
    <w:rsid w:val="008F685C"/>
    <w:rsid w:val="00900238"/>
    <w:rsid w:val="00901B51"/>
    <w:rsid w:val="00902343"/>
    <w:rsid w:val="00903EE0"/>
    <w:rsid w:val="00904EDA"/>
    <w:rsid w:val="00904F17"/>
    <w:rsid w:val="0090546B"/>
    <w:rsid w:val="00905795"/>
    <w:rsid w:val="00905F00"/>
    <w:rsid w:val="009062C1"/>
    <w:rsid w:val="00906E8F"/>
    <w:rsid w:val="0090760E"/>
    <w:rsid w:val="00907DEA"/>
    <w:rsid w:val="00914CE8"/>
    <w:rsid w:val="009168E9"/>
    <w:rsid w:val="009174EF"/>
    <w:rsid w:val="009179FA"/>
    <w:rsid w:val="00920A54"/>
    <w:rsid w:val="009221B4"/>
    <w:rsid w:val="00922943"/>
    <w:rsid w:val="00922966"/>
    <w:rsid w:val="00924585"/>
    <w:rsid w:val="00926896"/>
    <w:rsid w:val="0092710A"/>
    <w:rsid w:val="00927B73"/>
    <w:rsid w:val="00927CAA"/>
    <w:rsid w:val="00931743"/>
    <w:rsid w:val="009319ED"/>
    <w:rsid w:val="0093384F"/>
    <w:rsid w:val="00933C9F"/>
    <w:rsid w:val="00934001"/>
    <w:rsid w:val="009344EC"/>
    <w:rsid w:val="00934CC3"/>
    <w:rsid w:val="00935C08"/>
    <w:rsid w:val="00937AE3"/>
    <w:rsid w:val="00937D24"/>
    <w:rsid w:val="00943175"/>
    <w:rsid w:val="009439C1"/>
    <w:rsid w:val="00943E55"/>
    <w:rsid w:val="00944635"/>
    <w:rsid w:val="0094479C"/>
    <w:rsid w:val="0094484E"/>
    <w:rsid w:val="009457FA"/>
    <w:rsid w:val="00945C2C"/>
    <w:rsid w:val="00946967"/>
    <w:rsid w:val="009514EB"/>
    <w:rsid w:val="009517E1"/>
    <w:rsid w:val="009521C2"/>
    <w:rsid w:val="00952432"/>
    <w:rsid w:val="00952D0F"/>
    <w:rsid w:val="00952EFA"/>
    <w:rsid w:val="00953AA1"/>
    <w:rsid w:val="009561F3"/>
    <w:rsid w:val="009572FA"/>
    <w:rsid w:val="0095741D"/>
    <w:rsid w:val="00957A9D"/>
    <w:rsid w:val="0096026E"/>
    <w:rsid w:val="00960D13"/>
    <w:rsid w:val="009610DD"/>
    <w:rsid w:val="00962135"/>
    <w:rsid w:val="00962557"/>
    <w:rsid w:val="00962F38"/>
    <w:rsid w:val="00963E1B"/>
    <w:rsid w:val="00966CFA"/>
    <w:rsid w:val="00967613"/>
    <w:rsid w:val="00967A32"/>
    <w:rsid w:val="0097057B"/>
    <w:rsid w:val="00970B94"/>
    <w:rsid w:val="009718E4"/>
    <w:rsid w:val="0097288F"/>
    <w:rsid w:val="00972AA0"/>
    <w:rsid w:val="009751ED"/>
    <w:rsid w:val="009752E7"/>
    <w:rsid w:val="009757FA"/>
    <w:rsid w:val="009778F1"/>
    <w:rsid w:val="00977E1F"/>
    <w:rsid w:val="00981A61"/>
    <w:rsid w:val="0098207E"/>
    <w:rsid w:val="009828A0"/>
    <w:rsid w:val="00982AF4"/>
    <w:rsid w:val="00982E88"/>
    <w:rsid w:val="0098442D"/>
    <w:rsid w:val="00984692"/>
    <w:rsid w:val="00984EB3"/>
    <w:rsid w:val="00985397"/>
    <w:rsid w:val="009859C8"/>
    <w:rsid w:val="00985C92"/>
    <w:rsid w:val="0098646F"/>
    <w:rsid w:val="00986645"/>
    <w:rsid w:val="00986B2E"/>
    <w:rsid w:val="00987781"/>
    <w:rsid w:val="00990AAE"/>
    <w:rsid w:val="00991040"/>
    <w:rsid w:val="0099145F"/>
    <w:rsid w:val="009918D5"/>
    <w:rsid w:val="00991AE6"/>
    <w:rsid w:val="009923AE"/>
    <w:rsid w:val="00992B21"/>
    <w:rsid w:val="00993193"/>
    <w:rsid w:val="00993422"/>
    <w:rsid w:val="00994737"/>
    <w:rsid w:val="00997AB3"/>
    <w:rsid w:val="009A1586"/>
    <w:rsid w:val="009A1D87"/>
    <w:rsid w:val="009A2E65"/>
    <w:rsid w:val="009A4D68"/>
    <w:rsid w:val="009B0398"/>
    <w:rsid w:val="009B0D8D"/>
    <w:rsid w:val="009B12D0"/>
    <w:rsid w:val="009B22C6"/>
    <w:rsid w:val="009B262B"/>
    <w:rsid w:val="009B294A"/>
    <w:rsid w:val="009B3AD1"/>
    <w:rsid w:val="009B4F15"/>
    <w:rsid w:val="009B6120"/>
    <w:rsid w:val="009B64A2"/>
    <w:rsid w:val="009B7A8B"/>
    <w:rsid w:val="009B7BD6"/>
    <w:rsid w:val="009C0DAB"/>
    <w:rsid w:val="009C1100"/>
    <w:rsid w:val="009C2956"/>
    <w:rsid w:val="009C2D13"/>
    <w:rsid w:val="009C2E2D"/>
    <w:rsid w:val="009C2F76"/>
    <w:rsid w:val="009C2F94"/>
    <w:rsid w:val="009C33F1"/>
    <w:rsid w:val="009C3B57"/>
    <w:rsid w:val="009C3C8C"/>
    <w:rsid w:val="009C7692"/>
    <w:rsid w:val="009C7D4E"/>
    <w:rsid w:val="009D0C43"/>
    <w:rsid w:val="009D1D91"/>
    <w:rsid w:val="009D2477"/>
    <w:rsid w:val="009D3E3D"/>
    <w:rsid w:val="009D4471"/>
    <w:rsid w:val="009D489E"/>
    <w:rsid w:val="009D59D7"/>
    <w:rsid w:val="009D5D3E"/>
    <w:rsid w:val="009D68ED"/>
    <w:rsid w:val="009D6F69"/>
    <w:rsid w:val="009D7A23"/>
    <w:rsid w:val="009E0D01"/>
    <w:rsid w:val="009E1B45"/>
    <w:rsid w:val="009E3294"/>
    <w:rsid w:val="009E3BDB"/>
    <w:rsid w:val="009E466C"/>
    <w:rsid w:val="009E4DBC"/>
    <w:rsid w:val="009E520B"/>
    <w:rsid w:val="009E5924"/>
    <w:rsid w:val="009E5A06"/>
    <w:rsid w:val="009F233B"/>
    <w:rsid w:val="009F33AD"/>
    <w:rsid w:val="009F35C4"/>
    <w:rsid w:val="009F5312"/>
    <w:rsid w:val="009F67B0"/>
    <w:rsid w:val="009F793F"/>
    <w:rsid w:val="00A003CE"/>
    <w:rsid w:val="00A00C66"/>
    <w:rsid w:val="00A02655"/>
    <w:rsid w:val="00A02AEC"/>
    <w:rsid w:val="00A0594A"/>
    <w:rsid w:val="00A06AC4"/>
    <w:rsid w:val="00A11098"/>
    <w:rsid w:val="00A12391"/>
    <w:rsid w:val="00A12C47"/>
    <w:rsid w:val="00A13859"/>
    <w:rsid w:val="00A14459"/>
    <w:rsid w:val="00A160D5"/>
    <w:rsid w:val="00A1707C"/>
    <w:rsid w:val="00A17328"/>
    <w:rsid w:val="00A209BD"/>
    <w:rsid w:val="00A224BE"/>
    <w:rsid w:val="00A236AA"/>
    <w:rsid w:val="00A23D76"/>
    <w:rsid w:val="00A23E04"/>
    <w:rsid w:val="00A24AEB"/>
    <w:rsid w:val="00A27042"/>
    <w:rsid w:val="00A27584"/>
    <w:rsid w:val="00A30CA8"/>
    <w:rsid w:val="00A321BB"/>
    <w:rsid w:val="00A32352"/>
    <w:rsid w:val="00A326C2"/>
    <w:rsid w:val="00A3453B"/>
    <w:rsid w:val="00A35862"/>
    <w:rsid w:val="00A36ABB"/>
    <w:rsid w:val="00A41487"/>
    <w:rsid w:val="00A42E82"/>
    <w:rsid w:val="00A450DD"/>
    <w:rsid w:val="00A4561C"/>
    <w:rsid w:val="00A46C15"/>
    <w:rsid w:val="00A50DC0"/>
    <w:rsid w:val="00A5256E"/>
    <w:rsid w:val="00A52674"/>
    <w:rsid w:val="00A535F6"/>
    <w:rsid w:val="00A54B77"/>
    <w:rsid w:val="00A574F6"/>
    <w:rsid w:val="00A60CB2"/>
    <w:rsid w:val="00A61888"/>
    <w:rsid w:val="00A62564"/>
    <w:rsid w:val="00A62593"/>
    <w:rsid w:val="00A63695"/>
    <w:rsid w:val="00A654E9"/>
    <w:rsid w:val="00A66D18"/>
    <w:rsid w:val="00A67EDF"/>
    <w:rsid w:val="00A72F06"/>
    <w:rsid w:val="00A730F2"/>
    <w:rsid w:val="00A7572A"/>
    <w:rsid w:val="00A77FFD"/>
    <w:rsid w:val="00A80364"/>
    <w:rsid w:val="00A82D3A"/>
    <w:rsid w:val="00A8309F"/>
    <w:rsid w:val="00A833F3"/>
    <w:rsid w:val="00A837DB"/>
    <w:rsid w:val="00A83F09"/>
    <w:rsid w:val="00A8464E"/>
    <w:rsid w:val="00A84B91"/>
    <w:rsid w:val="00A85223"/>
    <w:rsid w:val="00A85393"/>
    <w:rsid w:val="00A858FA"/>
    <w:rsid w:val="00A86529"/>
    <w:rsid w:val="00A8763C"/>
    <w:rsid w:val="00A87CD4"/>
    <w:rsid w:val="00A90D79"/>
    <w:rsid w:val="00A91721"/>
    <w:rsid w:val="00A9412D"/>
    <w:rsid w:val="00A944E3"/>
    <w:rsid w:val="00A94C2C"/>
    <w:rsid w:val="00A96B73"/>
    <w:rsid w:val="00AA03DE"/>
    <w:rsid w:val="00AA07C3"/>
    <w:rsid w:val="00AA1AEE"/>
    <w:rsid w:val="00AA2EC2"/>
    <w:rsid w:val="00AA2F1A"/>
    <w:rsid w:val="00AA2FB6"/>
    <w:rsid w:val="00AA3D75"/>
    <w:rsid w:val="00AA3E54"/>
    <w:rsid w:val="00AA488A"/>
    <w:rsid w:val="00AA4F80"/>
    <w:rsid w:val="00AA5E2F"/>
    <w:rsid w:val="00AA6CEF"/>
    <w:rsid w:val="00AA7747"/>
    <w:rsid w:val="00AA7D8D"/>
    <w:rsid w:val="00AB207F"/>
    <w:rsid w:val="00AB29AA"/>
    <w:rsid w:val="00AB388C"/>
    <w:rsid w:val="00AB4413"/>
    <w:rsid w:val="00AB4554"/>
    <w:rsid w:val="00AB483F"/>
    <w:rsid w:val="00AB5C6D"/>
    <w:rsid w:val="00AB65B8"/>
    <w:rsid w:val="00AB743E"/>
    <w:rsid w:val="00AC008F"/>
    <w:rsid w:val="00AC0950"/>
    <w:rsid w:val="00AC18BE"/>
    <w:rsid w:val="00AC194B"/>
    <w:rsid w:val="00AC315B"/>
    <w:rsid w:val="00AC35A9"/>
    <w:rsid w:val="00AC47B6"/>
    <w:rsid w:val="00AC499A"/>
    <w:rsid w:val="00AC62AF"/>
    <w:rsid w:val="00AC6F04"/>
    <w:rsid w:val="00AC6F0C"/>
    <w:rsid w:val="00AD0121"/>
    <w:rsid w:val="00AD0422"/>
    <w:rsid w:val="00AD125B"/>
    <w:rsid w:val="00AD3158"/>
    <w:rsid w:val="00AD5CB5"/>
    <w:rsid w:val="00AD65AC"/>
    <w:rsid w:val="00AD7DF9"/>
    <w:rsid w:val="00AE019A"/>
    <w:rsid w:val="00AE1703"/>
    <w:rsid w:val="00AE29BB"/>
    <w:rsid w:val="00AE2CAF"/>
    <w:rsid w:val="00AE479D"/>
    <w:rsid w:val="00AE49F0"/>
    <w:rsid w:val="00AE517C"/>
    <w:rsid w:val="00AE5A4A"/>
    <w:rsid w:val="00AE5CC2"/>
    <w:rsid w:val="00AE72D0"/>
    <w:rsid w:val="00AF0757"/>
    <w:rsid w:val="00AF087F"/>
    <w:rsid w:val="00AF2076"/>
    <w:rsid w:val="00AF213A"/>
    <w:rsid w:val="00AF23A3"/>
    <w:rsid w:val="00AF305F"/>
    <w:rsid w:val="00AF33D9"/>
    <w:rsid w:val="00AF34A5"/>
    <w:rsid w:val="00AF532A"/>
    <w:rsid w:val="00AF5715"/>
    <w:rsid w:val="00AF79D7"/>
    <w:rsid w:val="00AF7E95"/>
    <w:rsid w:val="00B00143"/>
    <w:rsid w:val="00B002E4"/>
    <w:rsid w:val="00B0069B"/>
    <w:rsid w:val="00B02A8C"/>
    <w:rsid w:val="00B05A03"/>
    <w:rsid w:val="00B0606D"/>
    <w:rsid w:val="00B06886"/>
    <w:rsid w:val="00B07817"/>
    <w:rsid w:val="00B10250"/>
    <w:rsid w:val="00B13625"/>
    <w:rsid w:val="00B137E4"/>
    <w:rsid w:val="00B13B51"/>
    <w:rsid w:val="00B13E13"/>
    <w:rsid w:val="00B15C6C"/>
    <w:rsid w:val="00B15FD5"/>
    <w:rsid w:val="00B173CB"/>
    <w:rsid w:val="00B17AD9"/>
    <w:rsid w:val="00B20E0B"/>
    <w:rsid w:val="00B23857"/>
    <w:rsid w:val="00B25A80"/>
    <w:rsid w:val="00B275D6"/>
    <w:rsid w:val="00B31CA4"/>
    <w:rsid w:val="00B332B2"/>
    <w:rsid w:val="00B3398F"/>
    <w:rsid w:val="00B33E7C"/>
    <w:rsid w:val="00B34CCC"/>
    <w:rsid w:val="00B34E02"/>
    <w:rsid w:val="00B34E88"/>
    <w:rsid w:val="00B352AD"/>
    <w:rsid w:val="00B35BD5"/>
    <w:rsid w:val="00B35E82"/>
    <w:rsid w:val="00B3626A"/>
    <w:rsid w:val="00B36E8E"/>
    <w:rsid w:val="00B36EC7"/>
    <w:rsid w:val="00B36EDD"/>
    <w:rsid w:val="00B37A2D"/>
    <w:rsid w:val="00B42340"/>
    <w:rsid w:val="00B446EA"/>
    <w:rsid w:val="00B46C6B"/>
    <w:rsid w:val="00B516A2"/>
    <w:rsid w:val="00B51771"/>
    <w:rsid w:val="00B53615"/>
    <w:rsid w:val="00B5430A"/>
    <w:rsid w:val="00B545D8"/>
    <w:rsid w:val="00B568CF"/>
    <w:rsid w:val="00B57B14"/>
    <w:rsid w:val="00B60F6E"/>
    <w:rsid w:val="00B61C97"/>
    <w:rsid w:val="00B628C5"/>
    <w:rsid w:val="00B62A32"/>
    <w:rsid w:val="00B62D8D"/>
    <w:rsid w:val="00B630C7"/>
    <w:rsid w:val="00B64726"/>
    <w:rsid w:val="00B64D58"/>
    <w:rsid w:val="00B660FD"/>
    <w:rsid w:val="00B67287"/>
    <w:rsid w:val="00B672B8"/>
    <w:rsid w:val="00B67740"/>
    <w:rsid w:val="00B67B3F"/>
    <w:rsid w:val="00B7117B"/>
    <w:rsid w:val="00B7123B"/>
    <w:rsid w:val="00B71933"/>
    <w:rsid w:val="00B72122"/>
    <w:rsid w:val="00B72D5B"/>
    <w:rsid w:val="00B7333B"/>
    <w:rsid w:val="00B749F4"/>
    <w:rsid w:val="00B8078D"/>
    <w:rsid w:val="00B80932"/>
    <w:rsid w:val="00B80C54"/>
    <w:rsid w:val="00B80F14"/>
    <w:rsid w:val="00B81547"/>
    <w:rsid w:val="00B818CF"/>
    <w:rsid w:val="00B81B5C"/>
    <w:rsid w:val="00B81B93"/>
    <w:rsid w:val="00B81EC9"/>
    <w:rsid w:val="00B8527E"/>
    <w:rsid w:val="00B86BC7"/>
    <w:rsid w:val="00B872A1"/>
    <w:rsid w:val="00B87345"/>
    <w:rsid w:val="00B87602"/>
    <w:rsid w:val="00B90494"/>
    <w:rsid w:val="00B9050E"/>
    <w:rsid w:val="00B92217"/>
    <w:rsid w:val="00B92A8C"/>
    <w:rsid w:val="00B940D2"/>
    <w:rsid w:val="00B94548"/>
    <w:rsid w:val="00B94673"/>
    <w:rsid w:val="00B95540"/>
    <w:rsid w:val="00BA0076"/>
    <w:rsid w:val="00BA0248"/>
    <w:rsid w:val="00BA10F1"/>
    <w:rsid w:val="00BA1276"/>
    <w:rsid w:val="00BA1356"/>
    <w:rsid w:val="00BA14D4"/>
    <w:rsid w:val="00BA171A"/>
    <w:rsid w:val="00BA1A61"/>
    <w:rsid w:val="00BA3926"/>
    <w:rsid w:val="00BA43ED"/>
    <w:rsid w:val="00BA4F07"/>
    <w:rsid w:val="00BA5E61"/>
    <w:rsid w:val="00BA6800"/>
    <w:rsid w:val="00BA6CB6"/>
    <w:rsid w:val="00BA7CB0"/>
    <w:rsid w:val="00BB0097"/>
    <w:rsid w:val="00BB0B0E"/>
    <w:rsid w:val="00BB0D34"/>
    <w:rsid w:val="00BB0EBA"/>
    <w:rsid w:val="00BB1100"/>
    <w:rsid w:val="00BB173B"/>
    <w:rsid w:val="00BB44E0"/>
    <w:rsid w:val="00BB4FA9"/>
    <w:rsid w:val="00BB679F"/>
    <w:rsid w:val="00BC030B"/>
    <w:rsid w:val="00BC1708"/>
    <w:rsid w:val="00BC24C4"/>
    <w:rsid w:val="00BC2AFF"/>
    <w:rsid w:val="00BC34C9"/>
    <w:rsid w:val="00BC4AD0"/>
    <w:rsid w:val="00BC5961"/>
    <w:rsid w:val="00BC60C6"/>
    <w:rsid w:val="00BD0FD4"/>
    <w:rsid w:val="00BD1189"/>
    <w:rsid w:val="00BD12A3"/>
    <w:rsid w:val="00BD20CB"/>
    <w:rsid w:val="00BD3DA2"/>
    <w:rsid w:val="00BD5D5E"/>
    <w:rsid w:val="00BD6D34"/>
    <w:rsid w:val="00BD7150"/>
    <w:rsid w:val="00BD74D9"/>
    <w:rsid w:val="00BD7C1F"/>
    <w:rsid w:val="00BD7F6E"/>
    <w:rsid w:val="00BE05BB"/>
    <w:rsid w:val="00BE0731"/>
    <w:rsid w:val="00BE1865"/>
    <w:rsid w:val="00BE2369"/>
    <w:rsid w:val="00BE2797"/>
    <w:rsid w:val="00BE27C7"/>
    <w:rsid w:val="00BE3750"/>
    <w:rsid w:val="00BE49DB"/>
    <w:rsid w:val="00BE4BF2"/>
    <w:rsid w:val="00BE5C18"/>
    <w:rsid w:val="00BE621B"/>
    <w:rsid w:val="00BE64AC"/>
    <w:rsid w:val="00BE7140"/>
    <w:rsid w:val="00BE716A"/>
    <w:rsid w:val="00BE7F6A"/>
    <w:rsid w:val="00BF0BCA"/>
    <w:rsid w:val="00BF15A1"/>
    <w:rsid w:val="00BF15D7"/>
    <w:rsid w:val="00BF1981"/>
    <w:rsid w:val="00BF2C72"/>
    <w:rsid w:val="00BF2D87"/>
    <w:rsid w:val="00BF308C"/>
    <w:rsid w:val="00BF47B0"/>
    <w:rsid w:val="00BF5327"/>
    <w:rsid w:val="00BF63AD"/>
    <w:rsid w:val="00BF7E58"/>
    <w:rsid w:val="00C01B13"/>
    <w:rsid w:val="00C02239"/>
    <w:rsid w:val="00C0254E"/>
    <w:rsid w:val="00C03202"/>
    <w:rsid w:val="00C0329F"/>
    <w:rsid w:val="00C0379E"/>
    <w:rsid w:val="00C041CC"/>
    <w:rsid w:val="00C07784"/>
    <w:rsid w:val="00C119AC"/>
    <w:rsid w:val="00C1362F"/>
    <w:rsid w:val="00C13D04"/>
    <w:rsid w:val="00C14B0C"/>
    <w:rsid w:val="00C16E98"/>
    <w:rsid w:val="00C21032"/>
    <w:rsid w:val="00C21D33"/>
    <w:rsid w:val="00C23A0D"/>
    <w:rsid w:val="00C24074"/>
    <w:rsid w:val="00C24D46"/>
    <w:rsid w:val="00C260CE"/>
    <w:rsid w:val="00C2700D"/>
    <w:rsid w:val="00C27B92"/>
    <w:rsid w:val="00C31BF9"/>
    <w:rsid w:val="00C3382F"/>
    <w:rsid w:val="00C33E93"/>
    <w:rsid w:val="00C3402F"/>
    <w:rsid w:val="00C353AB"/>
    <w:rsid w:val="00C35FB7"/>
    <w:rsid w:val="00C36866"/>
    <w:rsid w:val="00C369D7"/>
    <w:rsid w:val="00C37200"/>
    <w:rsid w:val="00C3752F"/>
    <w:rsid w:val="00C379E2"/>
    <w:rsid w:val="00C37CBD"/>
    <w:rsid w:val="00C41A78"/>
    <w:rsid w:val="00C41B29"/>
    <w:rsid w:val="00C41B4C"/>
    <w:rsid w:val="00C427E0"/>
    <w:rsid w:val="00C4377C"/>
    <w:rsid w:val="00C44673"/>
    <w:rsid w:val="00C45CDE"/>
    <w:rsid w:val="00C45F0F"/>
    <w:rsid w:val="00C45FB8"/>
    <w:rsid w:val="00C46C06"/>
    <w:rsid w:val="00C47A04"/>
    <w:rsid w:val="00C47F0F"/>
    <w:rsid w:val="00C47FAE"/>
    <w:rsid w:val="00C506B0"/>
    <w:rsid w:val="00C5100F"/>
    <w:rsid w:val="00C5147A"/>
    <w:rsid w:val="00C51D84"/>
    <w:rsid w:val="00C51E0E"/>
    <w:rsid w:val="00C52276"/>
    <w:rsid w:val="00C52506"/>
    <w:rsid w:val="00C5254B"/>
    <w:rsid w:val="00C539EB"/>
    <w:rsid w:val="00C575CD"/>
    <w:rsid w:val="00C60EC9"/>
    <w:rsid w:val="00C6399D"/>
    <w:rsid w:val="00C65602"/>
    <w:rsid w:val="00C66607"/>
    <w:rsid w:val="00C66A80"/>
    <w:rsid w:val="00C66F6F"/>
    <w:rsid w:val="00C67339"/>
    <w:rsid w:val="00C67FF7"/>
    <w:rsid w:val="00C70A98"/>
    <w:rsid w:val="00C7156B"/>
    <w:rsid w:val="00C71B96"/>
    <w:rsid w:val="00C74A91"/>
    <w:rsid w:val="00C757FE"/>
    <w:rsid w:val="00C75B80"/>
    <w:rsid w:val="00C76B37"/>
    <w:rsid w:val="00C77959"/>
    <w:rsid w:val="00C808D2"/>
    <w:rsid w:val="00C81B4C"/>
    <w:rsid w:val="00C81B76"/>
    <w:rsid w:val="00C82259"/>
    <w:rsid w:val="00C84034"/>
    <w:rsid w:val="00C84D6B"/>
    <w:rsid w:val="00C86DBD"/>
    <w:rsid w:val="00C87DAE"/>
    <w:rsid w:val="00C91788"/>
    <w:rsid w:val="00C928E5"/>
    <w:rsid w:val="00C9297C"/>
    <w:rsid w:val="00C94014"/>
    <w:rsid w:val="00C94DE5"/>
    <w:rsid w:val="00C953A7"/>
    <w:rsid w:val="00C95F5A"/>
    <w:rsid w:val="00C96291"/>
    <w:rsid w:val="00C963A2"/>
    <w:rsid w:val="00C967C2"/>
    <w:rsid w:val="00CA0C6D"/>
    <w:rsid w:val="00CA1479"/>
    <w:rsid w:val="00CA30CC"/>
    <w:rsid w:val="00CA3D19"/>
    <w:rsid w:val="00CA4528"/>
    <w:rsid w:val="00CA5211"/>
    <w:rsid w:val="00CA6447"/>
    <w:rsid w:val="00CB044C"/>
    <w:rsid w:val="00CB0A99"/>
    <w:rsid w:val="00CB16F6"/>
    <w:rsid w:val="00CB4450"/>
    <w:rsid w:val="00CB518E"/>
    <w:rsid w:val="00CB5A09"/>
    <w:rsid w:val="00CB5F1D"/>
    <w:rsid w:val="00CB6EB6"/>
    <w:rsid w:val="00CC0606"/>
    <w:rsid w:val="00CC0E8B"/>
    <w:rsid w:val="00CC26C2"/>
    <w:rsid w:val="00CC26C6"/>
    <w:rsid w:val="00CC5D5A"/>
    <w:rsid w:val="00CC608C"/>
    <w:rsid w:val="00CC6DB0"/>
    <w:rsid w:val="00CC79D0"/>
    <w:rsid w:val="00CD0CD4"/>
    <w:rsid w:val="00CD0D7F"/>
    <w:rsid w:val="00CD1F85"/>
    <w:rsid w:val="00CD2C0E"/>
    <w:rsid w:val="00CD2E4D"/>
    <w:rsid w:val="00CD34FA"/>
    <w:rsid w:val="00CD376D"/>
    <w:rsid w:val="00CD4B4C"/>
    <w:rsid w:val="00CD5074"/>
    <w:rsid w:val="00CD664B"/>
    <w:rsid w:val="00CD67E8"/>
    <w:rsid w:val="00CE0ACF"/>
    <w:rsid w:val="00CE10B3"/>
    <w:rsid w:val="00CE2003"/>
    <w:rsid w:val="00CE300C"/>
    <w:rsid w:val="00CE3651"/>
    <w:rsid w:val="00CE3B9F"/>
    <w:rsid w:val="00CE4243"/>
    <w:rsid w:val="00CE4457"/>
    <w:rsid w:val="00CE4A85"/>
    <w:rsid w:val="00CE5197"/>
    <w:rsid w:val="00CE6C3B"/>
    <w:rsid w:val="00CE7F8A"/>
    <w:rsid w:val="00CF0A43"/>
    <w:rsid w:val="00CF14EE"/>
    <w:rsid w:val="00CF1FB8"/>
    <w:rsid w:val="00CF2237"/>
    <w:rsid w:val="00CF2C65"/>
    <w:rsid w:val="00CF3010"/>
    <w:rsid w:val="00CF46B3"/>
    <w:rsid w:val="00CF52FF"/>
    <w:rsid w:val="00CF55FA"/>
    <w:rsid w:val="00CF7015"/>
    <w:rsid w:val="00CF74E8"/>
    <w:rsid w:val="00D01BEB"/>
    <w:rsid w:val="00D03364"/>
    <w:rsid w:val="00D04C7F"/>
    <w:rsid w:val="00D0558C"/>
    <w:rsid w:val="00D06DF7"/>
    <w:rsid w:val="00D078B6"/>
    <w:rsid w:val="00D07D42"/>
    <w:rsid w:val="00D1022C"/>
    <w:rsid w:val="00D1081E"/>
    <w:rsid w:val="00D10A82"/>
    <w:rsid w:val="00D1186D"/>
    <w:rsid w:val="00D12939"/>
    <w:rsid w:val="00D1307B"/>
    <w:rsid w:val="00D15AFE"/>
    <w:rsid w:val="00D17CC6"/>
    <w:rsid w:val="00D2029F"/>
    <w:rsid w:val="00D202CD"/>
    <w:rsid w:val="00D2062E"/>
    <w:rsid w:val="00D20C70"/>
    <w:rsid w:val="00D212B6"/>
    <w:rsid w:val="00D21964"/>
    <w:rsid w:val="00D223CF"/>
    <w:rsid w:val="00D231C1"/>
    <w:rsid w:val="00D2390C"/>
    <w:rsid w:val="00D23BBD"/>
    <w:rsid w:val="00D24239"/>
    <w:rsid w:val="00D24837"/>
    <w:rsid w:val="00D24A3C"/>
    <w:rsid w:val="00D250D9"/>
    <w:rsid w:val="00D26DF4"/>
    <w:rsid w:val="00D27115"/>
    <w:rsid w:val="00D2755D"/>
    <w:rsid w:val="00D27C54"/>
    <w:rsid w:val="00D30DE4"/>
    <w:rsid w:val="00D31C84"/>
    <w:rsid w:val="00D32AAD"/>
    <w:rsid w:val="00D335E8"/>
    <w:rsid w:val="00D33E80"/>
    <w:rsid w:val="00D34DCC"/>
    <w:rsid w:val="00D359CD"/>
    <w:rsid w:val="00D3675E"/>
    <w:rsid w:val="00D37743"/>
    <w:rsid w:val="00D4013C"/>
    <w:rsid w:val="00D42DD0"/>
    <w:rsid w:val="00D43330"/>
    <w:rsid w:val="00D43E98"/>
    <w:rsid w:val="00D44638"/>
    <w:rsid w:val="00D4751B"/>
    <w:rsid w:val="00D4771B"/>
    <w:rsid w:val="00D50510"/>
    <w:rsid w:val="00D5056F"/>
    <w:rsid w:val="00D50C1E"/>
    <w:rsid w:val="00D50F8A"/>
    <w:rsid w:val="00D52195"/>
    <w:rsid w:val="00D546FC"/>
    <w:rsid w:val="00D54A86"/>
    <w:rsid w:val="00D54F5A"/>
    <w:rsid w:val="00D5538C"/>
    <w:rsid w:val="00D56289"/>
    <w:rsid w:val="00D56ECB"/>
    <w:rsid w:val="00D570FA"/>
    <w:rsid w:val="00D60BE8"/>
    <w:rsid w:val="00D60F94"/>
    <w:rsid w:val="00D613D3"/>
    <w:rsid w:val="00D6166B"/>
    <w:rsid w:val="00D61D9B"/>
    <w:rsid w:val="00D62BCB"/>
    <w:rsid w:val="00D638AB"/>
    <w:rsid w:val="00D647E6"/>
    <w:rsid w:val="00D66298"/>
    <w:rsid w:val="00D66329"/>
    <w:rsid w:val="00D66A8D"/>
    <w:rsid w:val="00D67AA4"/>
    <w:rsid w:val="00D70BE2"/>
    <w:rsid w:val="00D71E29"/>
    <w:rsid w:val="00D7292D"/>
    <w:rsid w:val="00D73061"/>
    <w:rsid w:val="00D73391"/>
    <w:rsid w:val="00D743C9"/>
    <w:rsid w:val="00D74A59"/>
    <w:rsid w:val="00D75129"/>
    <w:rsid w:val="00D75A48"/>
    <w:rsid w:val="00D80DE1"/>
    <w:rsid w:val="00D80E4F"/>
    <w:rsid w:val="00D81825"/>
    <w:rsid w:val="00D81B9F"/>
    <w:rsid w:val="00D82DBC"/>
    <w:rsid w:val="00D84CB6"/>
    <w:rsid w:val="00D87BD6"/>
    <w:rsid w:val="00D87C50"/>
    <w:rsid w:val="00D902EA"/>
    <w:rsid w:val="00D9213A"/>
    <w:rsid w:val="00D9572A"/>
    <w:rsid w:val="00D95A6C"/>
    <w:rsid w:val="00D95F7B"/>
    <w:rsid w:val="00D96C2A"/>
    <w:rsid w:val="00D97390"/>
    <w:rsid w:val="00DA06D8"/>
    <w:rsid w:val="00DA08DA"/>
    <w:rsid w:val="00DA1BD4"/>
    <w:rsid w:val="00DA2570"/>
    <w:rsid w:val="00DA28BB"/>
    <w:rsid w:val="00DA2F09"/>
    <w:rsid w:val="00DA2FA2"/>
    <w:rsid w:val="00DA3409"/>
    <w:rsid w:val="00DA4144"/>
    <w:rsid w:val="00DA4AD8"/>
    <w:rsid w:val="00DA4DDA"/>
    <w:rsid w:val="00DA5020"/>
    <w:rsid w:val="00DA632B"/>
    <w:rsid w:val="00DA6F19"/>
    <w:rsid w:val="00DA708E"/>
    <w:rsid w:val="00DA70F6"/>
    <w:rsid w:val="00DA733C"/>
    <w:rsid w:val="00DB18F7"/>
    <w:rsid w:val="00DB29CD"/>
    <w:rsid w:val="00DB3376"/>
    <w:rsid w:val="00DB39F8"/>
    <w:rsid w:val="00DB7695"/>
    <w:rsid w:val="00DB7B8B"/>
    <w:rsid w:val="00DC1E60"/>
    <w:rsid w:val="00DC21F2"/>
    <w:rsid w:val="00DC248A"/>
    <w:rsid w:val="00DC5E68"/>
    <w:rsid w:val="00DC6897"/>
    <w:rsid w:val="00DD01C8"/>
    <w:rsid w:val="00DD0D3F"/>
    <w:rsid w:val="00DD3202"/>
    <w:rsid w:val="00DD3E05"/>
    <w:rsid w:val="00DD43EF"/>
    <w:rsid w:val="00DD4F03"/>
    <w:rsid w:val="00DD60CC"/>
    <w:rsid w:val="00DD6791"/>
    <w:rsid w:val="00DE1BC8"/>
    <w:rsid w:val="00DE301E"/>
    <w:rsid w:val="00DE46E2"/>
    <w:rsid w:val="00DE514A"/>
    <w:rsid w:val="00DE671C"/>
    <w:rsid w:val="00DE6988"/>
    <w:rsid w:val="00DE6AF1"/>
    <w:rsid w:val="00DE7BB2"/>
    <w:rsid w:val="00DF0E43"/>
    <w:rsid w:val="00DF280D"/>
    <w:rsid w:val="00DF344A"/>
    <w:rsid w:val="00DF47DF"/>
    <w:rsid w:val="00DF4BAC"/>
    <w:rsid w:val="00DF4D12"/>
    <w:rsid w:val="00DF5727"/>
    <w:rsid w:val="00DF67A1"/>
    <w:rsid w:val="00DF70E6"/>
    <w:rsid w:val="00E00527"/>
    <w:rsid w:val="00E02028"/>
    <w:rsid w:val="00E0226C"/>
    <w:rsid w:val="00E06039"/>
    <w:rsid w:val="00E0627A"/>
    <w:rsid w:val="00E06825"/>
    <w:rsid w:val="00E10431"/>
    <w:rsid w:val="00E10AE2"/>
    <w:rsid w:val="00E10F0A"/>
    <w:rsid w:val="00E111B5"/>
    <w:rsid w:val="00E12791"/>
    <w:rsid w:val="00E1279B"/>
    <w:rsid w:val="00E12CAF"/>
    <w:rsid w:val="00E13591"/>
    <w:rsid w:val="00E140DC"/>
    <w:rsid w:val="00E16380"/>
    <w:rsid w:val="00E167D0"/>
    <w:rsid w:val="00E171E8"/>
    <w:rsid w:val="00E17D19"/>
    <w:rsid w:val="00E21345"/>
    <w:rsid w:val="00E217CD"/>
    <w:rsid w:val="00E21875"/>
    <w:rsid w:val="00E23E09"/>
    <w:rsid w:val="00E2436E"/>
    <w:rsid w:val="00E24FA1"/>
    <w:rsid w:val="00E25407"/>
    <w:rsid w:val="00E25B4C"/>
    <w:rsid w:val="00E25F20"/>
    <w:rsid w:val="00E261BE"/>
    <w:rsid w:val="00E26241"/>
    <w:rsid w:val="00E26F89"/>
    <w:rsid w:val="00E30F43"/>
    <w:rsid w:val="00E31275"/>
    <w:rsid w:val="00E32599"/>
    <w:rsid w:val="00E32F7F"/>
    <w:rsid w:val="00E331A0"/>
    <w:rsid w:val="00E33707"/>
    <w:rsid w:val="00E33B0E"/>
    <w:rsid w:val="00E34147"/>
    <w:rsid w:val="00E34FCA"/>
    <w:rsid w:val="00E35D5C"/>
    <w:rsid w:val="00E367B0"/>
    <w:rsid w:val="00E409EB"/>
    <w:rsid w:val="00E42621"/>
    <w:rsid w:val="00E43057"/>
    <w:rsid w:val="00E43D1D"/>
    <w:rsid w:val="00E446A6"/>
    <w:rsid w:val="00E44A35"/>
    <w:rsid w:val="00E46464"/>
    <w:rsid w:val="00E46E8A"/>
    <w:rsid w:val="00E51120"/>
    <w:rsid w:val="00E51ADA"/>
    <w:rsid w:val="00E51E8E"/>
    <w:rsid w:val="00E530E0"/>
    <w:rsid w:val="00E53CB5"/>
    <w:rsid w:val="00E53CCD"/>
    <w:rsid w:val="00E56527"/>
    <w:rsid w:val="00E56D93"/>
    <w:rsid w:val="00E56F2C"/>
    <w:rsid w:val="00E57152"/>
    <w:rsid w:val="00E5765E"/>
    <w:rsid w:val="00E61BE5"/>
    <w:rsid w:val="00E62607"/>
    <w:rsid w:val="00E62799"/>
    <w:rsid w:val="00E65D68"/>
    <w:rsid w:val="00E66811"/>
    <w:rsid w:val="00E668E4"/>
    <w:rsid w:val="00E66C82"/>
    <w:rsid w:val="00E66FA8"/>
    <w:rsid w:val="00E71855"/>
    <w:rsid w:val="00E719A9"/>
    <w:rsid w:val="00E72486"/>
    <w:rsid w:val="00E740F3"/>
    <w:rsid w:val="00E748B2"/>
    <w:rsid w:val="00E74A7D"/>
    <w:rsid w:val="00E75032"/>
    <w:rsid w:val="00E76A63"/>
    <w:rsid w:val="00E76CFB"/>
    <w:rsid w:val="00E77559"/>
    <w:rsid w:val="00E807AA"/>
    <w:rsid w:val="00E807B8"/>
    <w:rsid w:val="00E80877"/>
    <w:rsid w:val="00E80FD0"/>
    <w:rsid w:val="00E815FA"/>
    <w:rsid w:val="00E81D95"/>
    <w:rsid w:val="00E83680"/>
    <w:rsid w:val="00E85387"/>
    <w:rsid w:val="00E85682"/>
    <w:rsid w:val="00E85FC4"/>
    <w:rsid w:val="00E864E1"/>
    <w:rsid w:val="00E866CA"/>
    <w:rsid w:val="00E9040F"/>
    <w:rsid w:val="00E91347"/>
    <w:rsid w:val="00E918B5"/>
    <w:rsid w:val="00E91A2D"/>
    <w:rsid w:val="00E92080"/>
    <w:rsid w:val="00E93934"/>
    <w:rsid w:val="00E94ABB"/>
    <w:rsid w:val="00EA0138"/>
    <w:rsid w:val="00EA05FB"/>
    <w:rsid w:val="00EA0C29"/>
    <w:rsid w:val="00EA1DE4"/>
    <w:rsid w:val="00EA2BDC"/>
    <w:rsid w:val="00EA31A5"/>
    <w:rsid w:val="00EA32D0"/>
    <w:rsid w:val="00EA4AC1"/>
    <w:rsid w:val="00EA60EA"/>
    <w:rsid w:val="00EB0EF9"/>
    <w:rsid w:val="00EB1890"/>
    <w:rsid w:val="00EB29BF"/>
    <w:rsid w:val="00EB4AD9"/>
    <w:rsid w:val="00EB57D4"/>
    <w:rsid w:val="00EB5879"/>
    <w:rsid w:val="00EB6D45"/>
    <w:rsid w:val="00EB73FD"/>
    <w:rsid w:val="00EC02C6"/>
    <w:rsid w:val="00EC07B0"/>
    <w:rsid w:val="00EC0BF7"/>
    <w:rsid w:val="00EC0E20"/>
    <w:rsid w:val="00EC1E06"/>
    <w:rsid w:val="00EC4157"/>
    <w:rsid w:val="00EC4493"/>
    <w:rsid w:val="00EC4C51"/>
    <w:rsid w:val="00EC621A"/>
    <w:rsid w:val="00EC64F2"/>
    <w:rsid w:val="00EC7C7F"/>
    <w:rsid w:val="00ED13D3"/>
    <w:rsid w:val="00ED1961"/>
    <w:rsid w:val="00ED1C6C"/>
    <w:rsid w:val="00ED2E9A"/>
    <w:rsid w:val="00ED31C3"/>
    <w:rsid w:val="00ED4686"/>
    <w:rsid w:val="00EE0DA7"/>
    <w:rsid w:val="00EE18C7"/>
    <w:rsid w:val="00EE194C"/>
    <w:rsid w:val="00EE1B30"/>
    <w:rsid w:val="00EE47C9"/>
    <w:rsid w:val="00EE4DFE"/>
    <w:rsid w:val="00EE5BF1"/>
    <w:rsid w:val="00EE6BD2"/>
    <w:rsid w:val="00EE6CF7"/>
    <w:rsid w:val="00EF015A"/>
    <w:rsid w:val="00EF15BE"/>
    <w:rsid w:val="00EF3B19"/>
    <w:rsid w:val="00EF4B42"/>
    <w:rsid w:val="00EF6088"/>
    <w:rsid w:val="00EF7051"/>
    <w:rsid w:val="00F00360"/>
    <w:rsid w:val="00F003D3"/>
    <w:rsid w:val="00F008AB"/>
    <w:rsid w:val="00F03D30"/>
    <w:rsid w:val="00F03D4F"/>
    <w:rsid w:val="00F03E32"/>
    <w:rsid w:val="00F05515"/>
    <w:rsid w:val="00F05BA0"/>
    <w:rsid w:val="00F070BB"/>
    <w:rsid w:val="00F0724E"/>
    <w:rsid w:val="00F07295"/>
    <w:rsid w:val="00F078F1"/>
    <w:rsid w:val="00F1011B"/>
    <w:rsid w:val="00F10312"/>
    <w:rsid w:val="00F124FB"/>
    <w:rsid w:val="00F129C4"/>
    <w:rsid w:val="00F1306D"/>
    <w:rsid w:val="00F14B91"/>
    <w:rsid w:val="00F1626C"/>
    <w:rsid w:val="00F16EF7"/>
    <w:rsid w:val="00F170A0"/>
    <w:rsid w:val="00F1757C"/>
    <w:rsid w:val="00F17BC5"/>
    <w:rsid w:val="00F212F2"/>
    <w:rsid w:val="00F21334"/>
    <w:rsid w:val="00F21DD8"/>
    <w:rsid w:val="00F2259C"/>
    <w:rsid w:val="00F22AED"/>
    <w:rsid w:val="00F23A7F"/>
    <w:rsid w:val="00F24260"/>
    <w:rsid w:val="00F256ED"/>
    <w:rsid w:val="00F25B72"/>
    <w:rsid w:val="00F25F1A"/>
    <w:rsid w:val="00F26744"/>
    <w:rsid w:val="00F2781B"/>
    <w:rsid w:val="00F27B55"/>
    <w:rsid w:val="00F30261"/>
    <w:rsid w:val="00F30A35"/>
    <w:rsid w:val="00F311A4"/>
    <w:rsid w:val="00F329EA"/>
    <w:rsid w:val="00F3597C"/>
    <w:rsid w:val="00F368EA"/>
    <w:rsid w:val="00F37A2B"/>
    <w:rsid w:val="00F42289"/>
    <w:rsid w:val="00F42E75"/>
    <w:rsid w:val="00F434D0"/>
    <w:rsid w:val="00F43641"/>
    <w:rsid w:val="00F44451"/>
    <w:rsid w:val="00F453D6"/>
    <w:rsid w:val="00F45D65"/>
    <w:rsid w:val="00F46384"/>
    <w:rsid w:val="00F50F37"/>
    <w:rsid w:val="00F510ED"/>
    <w:rsid w:val="00F512A5"/>
    <w:rsid w:val="00F517FA"/>
    <w:rsid w:val="00F52D16"/>
    <w:rsid w:val="00F53025"/>
    <w:rsid w:val="00F53BFD"/>
    <w:rsid w:val="00F53DC5"/>
    <w:rsid w:val="00F5424F"/>
    <w:rsid w:val="00F55619"/>
    <w:rsid w:val="00F556CB"/>
    <w:rsid w:val="00F55866"/>
    <w:rsid w:val="00F563F3"/>
    <w:rsid w:val="00F569C1"/>
    <w:rsid w:val="00F6070D"/>
    <w:rsid w:val="00F60957"/>
    <w:rsid w:val="00F610B5"/>
    <w:rsid w:val="00F61315"/>
    <w:rsid w:val="00F623E4"/>
    <w:rsid w:val="00F62A1E"/>
    <w:rsid w:val="00F62D67"/>
    <w:rsid w:val="00F630F5"/>
    <w:rsid w:val="00F6363F"/>
    <w:rsid w:val="00F63BD9"/>
    <w:rsid w:val="00F64644"/>
    <w:rsid w:val="00F64AC2"/>
    <w:rsid w:val="00F6511F"/>
    <w:rsid w:val="00F65A20"/>
    <w:rsid w:val="00F66045"/>
    <w:rsid w:val="00F666D8"/>
    <w:rsid w:val="00F6694C"/>
    <w:rsid w:val="00F66F35"/>
    <w:rsid w:val="00F67858"/>
    <w:rsid w:val="00F703E5"/>
    <w:rsid w:val="00F720AD"/>
    <w:rsid w:val="00F72BF2"/>
    <w:rsid w:val="00F732F5"/>
    <w:rsid w:val="00F73724"/>
    <w:rsid w:val="00F73CD3"/>
    <w:rsid w:val="00F73EF1"/>
    <w:rsid w:val="00F7446B"/>
    <w:rsid w:val="00F75C53"/>
    <w:rsid w:val="00F8145F"/>
    <w:rsid w:val="00F82507"/>
    <w:rsid w:val="00F82DEE"/>
    <w:rsid w:val="00F8338E"/>
    <w:rsid w:val="00F8360D"/>
    <w:rsid w:val="00F837C0"/>
    <w:rsid w:val="00F83A85"/>
    <w:rsid w:val="00F84ECB"/>
    <w:rsid w:val="00F84F31"/>
    <w:rsid w:val="00F851C3"/>
    <w:rsid w:val="00F85A33"/>
    <w:rsid w:val="00F86718"/>
    <w:rsid w:val="00F86B14"/>
    <w:rsid w:val="00F87AC3"/>
    <w:rsid w:val="00F87D5E"/>
    <w:rsid w:val="00F9124A"/>
    <w:rsid w:val="00F91C17"/>
    <w:rsid w:val="00F9283D"/>
    <w:rsid w:val="00F93997"/>
    <w:rsid w:val="00F93D74"/>
    <w:rsid w:val="00F9469F"/>
    <w:rsid w:val="00F95179"/>
    <w:rsid w:val="00F96986"/>
    <w:rsid w:val="00F96F18"/>
    <w:rsid w:val="00FA06F2"/>
    <w:rsid w:val="00FA11C3"/>
    <w:rsid w:val="00FA1387"/>
    <w:rsid w:val="00FA1DB1"/>
    <w:rsid w:val="00FA1F58"/>
    <w:rsid w:val="00FA2DD2"/>
    <w:rsid w:val="00FA34E8"/>
    <w:rsid w:val="00FA3BB0"/>
    <w:rsid w:val="00FA4221"/>
    <w:rsid w:val="00FA508E"/>
    <w:rsid w:val="00FA5320"/>
    <w:rsid w:val="00FA622E"/>
    <w:rsid w:val="00FA6AE2"/>
    <w:rsid w:val="00FA6FD1"/>
    <w:rsid w:val="00FA7846"/>
    <w:rsid w:val="00FA79BC"/>
    <w:rsid w:val="00FB06B2"/>
    <w:rsid w:val="00FB479D"/>
    <w:rsid w:val="00FB6593"/>
    <w:rsid w:val="00FB744D"/>
    <w:rsid w:val="00FC1869"/>
    <w:rsid w:val="00FC26E5"/>
    <w:rsid w:val="00FC2FB2"/>
    <w:rsid w:val="00FC329A"/>
    <w:rsid w:val="00FC3F14"/>
    <w:rsid w:val="00FC4D14"/>
    <w:rsid w:val="00FC5103"/>
    <w:rsid w:val="00FC51DC"/>
    <w:rsid w:val="00FC7205"/>
    <w:rsid w:val="00FD19F1"/>
    <w:rsid w:val="00FD254A"/>
    <w:rsid w:val="00FD3024"/>
    <w:rsid w:val="00FD370F"/>
    <w:rsid w:val="00FD3784"/>
    <w:rsid w:val="00FD39FB"/>
    <w:rsid w:val="00FD5633"/>
    <w:rsid w:val="00FE0B90"/>
    <w:rsid w:val="00FE14A7"/>
    <w:rsid w:val="00FE1681"/>
    <w:rsid w:val="00FE2338"/>
    <w:rsid w:val="00FE3443"/>
    <w:rsid w:val="00FE443B"/>
    <w:rsid w:val="00FE5A13"/>
    <w:rsid w:val="00FE6CFA"/>
    <w:rsid w:val="00FF3878"/>
    <w:rsid w:val="00FF3BA7"/>
    <w:rsid w:val="00FF4C41"/>
    <w:rsid w:val="00FF5D46"/>
    <w:rsid w:val="00FF6471"/>
    <w:rsid w:val="00FF6C8F"/>
    <w:rsid w:val="00FF7D56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C62AC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5378FA"/>
    <w:pPr>
      <w:spacing w:before="100" w:beforeAutospacing="1" w:after="100" w:afterAutospacing="1"/>
      <w:jc w:val="left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aliases w:val="Знак Знак Знак,Знак"/>
    <w:basedOn w:val="a"/>
    <w:link w:val="af5"/>
    <w:uiPriority w:val="99"/>
    <w:unhideWhenUsed/>
    <w:qFormat/>
    <w:rsid w:val="00850DF9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f5">
    <w:name w:val="Звичайний (веб) Знак"/>
    <w:aliases w:val="Знак Знак Знак Знак,Знак Знак"/>
    <w:basedOn w:val="a0"/>
    <w:link w:val="af4"/>
    <w:uiPriority w:val="99"/>
    <w:locked/>
    <w:rsid w:val="00850DF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f6">
    <w:name w:val="annotation text"/>
    <w:basedOn w:val="a"/>
    <w:link w:val="af7"/>
    <w:uiPriority w:val="99"/>
    <w:unhideWhenUsed/>
    <w:rsid w:val="00320A9E"/>
    <w:pPr>
      <w:spacing w:after="20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7">
    <w:name w:val="Текст примітки Знак"/>
    <w:basedOn w:val="a0"/>
    <w:link w:val="af6"/>
    <w:uiPriority w:val="99"/>
    <w:rsid w:val="00320A9E"/>
    <w:rPr>
      <w:rFonts w:ascii="Calibri" w:hAnsi="Calibri" w:cs="Times New Roman"/>
      <w:sz w:val="20"/>
      <w:szCs w:val="20"/>
    </w:rPr>
  </w:style>
  <w:style w:type="table" w:customStyle="1" w:styleId="1">
    <w:name w:val="Сітка таблиці1"/>
    <w:basedOn w:val="a1"/>
    <w:next w:val="a9"/>
    <w:uiPriority w:val="39"/>
    <w:rsid w:val="0040690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5607F3"/>
    <w:rPr>
      <w:sz w:val="16"/>
      <w:szCs w:val="16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5607F3"/>
    <w:pPr>
      <w:spacing w:after="0"/>
      <w:jc w:val="both"/>
    </w:pPr>
    <w:rPr>
      <w:rFonts w:ascii="Times New Roman" w:hAnsi="Times New Roman"/>
      <w:b/>
      <w:bCs/>
      <w:lang w:eastAsia="uk-UA"/>
    </w:rPr>
  </w:style>
  <w:style w:type="character" w:customStyle="1" w:styleId="afa">
    <w:name w:val="Тема примітки Знак"/>
    <w:basedOn w:val="af7"/>
    <w:link w:val="af9"/>
    <w:uiPriority w:val="99"/>
    <w:semiHidden/>
    <w:rsid w:val="005607F3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styleId="afb">
    <w:name w:val="Hyperlink"/>
    <w:basedOn w:val="a0"/>
    <w:uiPriority w:val="99"/>
    <w:semiHidden/>
    <w:unhideWhenUsed/>
    <w:rsid w:val="009918D5"/>
    <w:rPr>
      <w:color w:val="0000FF"/>
      <w:u w:val="single"/>
    </w:rPr>
  </w:style>
  <w:style w:type="paragraph" w:styleId="afc">
    <w:name w:val="Revision"/>
    <w:hidden/>
    <w:uiPriority w:val="99"/>
    <w:semiHidden/>
    <w:rsid w:val="00E56527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tj">
    <w:name w:val="tj"/>
    <w:basedOn w:val="a"/>
    <w:rsid w:val="00352EA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378FA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CA26B0D3F22F448B3F0BE57405E9CA" ma:contentTypeVersion="0" ma:contentTypeDescription="Создание документа." ma:contentTypeScope="" ma:versionID="fb083f872f4bb361c638aaf745ab8d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ef9e1b8682d4f139ad7790e8e61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BC5F04-C4EE-4646-8535-4FD16C7F5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F00485D-4CFA-4D06-A457-0C5C8EDA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7039</Words>
  <Characters>4013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Дмитренко Наталія Володимирівна</cp:lastModifiedBy>
  <cp:revision>3</cp:revision>
  <cp:lastPrinted>2023-06-20T14:40:00Z</cp:lastPrinted>
  <dcterms:created xsi:type="dcterms:W3CDTF">2023-06-20T17:59:00Z</dcterms:created>
  <dcterms:modified xsi:type="dcterms:W3CDTF">2023-06-20T18:13:00Z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0x01010079CA26B0D3F22F448B3F0BE57405E9CA</vt:lpwstr>
  </property>
</Properties>
</file>