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AC802" w14:textId="77777777" w:rsidR="00FA7846" w:rsidRPr="00967968" w:rsidRDefault="00FA7846" w:rsidP="00FA7846">
      <w:pPr>
        <w:rPr>
          <w:sz w:val="2"/>
          <w:szCs w:val="2"/>
          <w:lang w:val="ru-RU"/>
        </w:rPr>
      </w:pPr>
    </w:p>
    <w:p w14:paraId="0687DCCF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657593" w14:paraId="2BD45070" w14:textId="77777777" w:rsidTr="001F5002">
        <w:trPr>
          <w:trHeight w:val="851"/>
        </w:trPr>
        <w:tc>
          <w:tcPr>
            <w:tcW w:w="3284" w:type="dxa"/>
          </w:tcPr>
          <w:p w14:paraId="252EA0C8" w14:textId="77777777" w:rsidR="00657593" w:rsidRDefault="00657593" w:rsidP="001F5002"/>
        </w:tc>
        <w:tc>
          <w:tcPr>
            <w:tcW w:w="3285" w:type="dxa"/>
            <w:vMerge w:val="restart"/>
          </w:tcPr>
          <w:p w14:paraId="08DAD940" w14:textId="77777777" w:rsidR="00657593" w:rsidRDefault="00657593" w:rsidP="001F5002">
            <w:pPr>
              <w:jc w:val="center"/>
            </w:pPr>
            <w:r>
              <w:object w:dxaOrig="1595" w:dyaOrig="2201" w14:anchorId="11C105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65pt;height:51.75pt" o:ole="">
                  <v:imagedata r:id="rId12" o:title=""/>
                </v:shape>
                <o:OLEObject Type="Embed" ProgID="CorelDraw.Graphic.16" ShapeID="_x0000_i1025" DrawAspect="Content" ObjectID="_1748941921" r:id="rId13"/>
              </w:object>
            </w:r>
          </w:p>
        </w:tc>
        <w:tc>
          <w:tcPr>
            <w:tcW w:w="3285" w:type="dxa"/>
          </w:tcPr>
          <w:p w14:paraId="4ECD0F64" w14:textId="77777777" w:rsidR="00657593" w:rsidRDefault="00657593" w:rsidP="001F5002"/>
        </w:tc>
      </w:tr>
      <w:tr w:rsidR="00657593" w14:paraId="17E5F299" w14:textId="77777777" w:rsidTr="001F5002">
        <w:tc>
          <w:tcPr>
            <w:tcW w:w="3284" w:type="dxa"/>
          </w:tcPr>
          <w:p w14:paraId="0B1E9BC0" w14:textId="77777777" w:rsidR="00657593" w:rsidRDefault="00657593" w:rsidP="001F5002"/>
        </w:tc>
        <w:tc>
          <w:tcPr>
            <w:tcW w:w="3285" w:type="dxa"/>
            <w:vMerge/>
          </w:tcPr>
          <w:p w14:paraId="3049DE08" w14:textId="77777777" w:rsidR="00657593" w:rsidRDefault="00657593" w:rsidP="001F5002"/>
        </w:tc>
        <w:tc>
          <w:tcPr>
            <w:tcW w:w="3285" w:type="dxa"/>
          </w:tcPr>
          <w:p w14:paraId="1CD7A51C" w14:textId="77777777" w:rsidR="00657593" w:rsidRDefault="00657593" w:rsidP="001F5002"/>
        </w:tc>
      </w:tr>
      <w:tr w:rsidR="00657593" w14:paraId="5E5EF89F" w14:textId="77777777" w:rsidTr="001F5002">
        <w:tc>
          <w:tcPr>
            <w:tcW w:w="9854" w:type="dxa"/>
            <w:gridSpan w:val="3"/>
          </w:tcPr>
          <w:p w14:paraId="6B989FBC" w14:textId="77777777" w:rsidR="00657593" w:rsidRPr="00E10F0A" w:rsidRDefault="00657593" w:rsidP="001F5002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5934EC6D" w14:textId="77777777" w:rsidR="00657593" w:rsidRDefault="00657593" w:rsidP="001F5002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7C74E298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2637"/>
        <w:gridCol w:w="1669"/>
        <w:gridCol w:w="1895"/>
      </w:tblGrid>
      <w:tr w:rsidR="00657593" w:rsidRPr="00FD72D1" w14:paraId="35237192" w14:textId="77777777" w:rsidTr="00E824BB">
        <w:tc>
          <w:tcPr>
            <w:tcW w:w="3510" w:type="dxa"/>
            <w:vAlign w:val="bottom"/>
          </w:tcPr>
          <w:p w14:paraId="2B25E492" w14:textId="4273DB68" w:rsidR="00657593" w:rsidRPr="00566BA2" w:rsidRDefault="00E824BB" w:rsidP="00E824BB">
            <w:r>
              <w:t>21</w:t>
            </w:r>
            <w:r>
              <w:t xml:space="preserve"> </w:t>
            </w:r>
            <w:r>
              <w:t>червня 2023</w:t>
            </w:r>
            <w:r>
              <w:t xml:space="preserve"> року</w:t>
            </w:r>
          </w:p>
        </w:tc>
        <w:tc>
          <w:tcPr>
            <w:tcW w:w="2694" w:type="dxa"/>
          </w:tcPr>
          <w:p w14:paraId="67BE788C" w14:textId="636980EA"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112385F4" w14:textId="77777777" w:rsidR="00657593" w:rsidRDefault="00657593" w:rsidP="00E62607">
            <w:pPr>
              <w:jc w:val="right"/>
            </w:pPr>
          </w:p>
        </w:tc>
        <w:tc>
          <w:tcPr>
            <w:tcW w:w="1937" w:type="dxa"/>
            <w:vAlign w:val="bottom"/>
          </w:tcPr>
          <w:p w14:paraId="1AD6951E" w14:textId="6D139419" w:rsidR="00657593" w:rsidRDefault="00E824BB" w:rsidP="00290169">
            <w:pPr>
              <w:jc w:val="left"/>
            </w:pPr>
            <w:r>
              <w:t>№ 80</w:t>
            </w:r>
          </w:p>
        </w:tc>
      </w:tr>
    </w:tbl>
    <w:p w14:paraId="2BC8C76E" w14:textId="77777777" w:rsidR="00657593" w:rsidRPr="00CD0CD4" w:rsidRDefault="00657593" w:rsidP="00657593">
      <w:pPr>
        <w:rPr>
          <w:sz w:val="2"/>
          <w:szCs w:val="2"/>
        </w:rPr>
      </w:pPr>
    </w:p>
    <w:p w14:paraId="5097952F" w14:textId="77777777"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70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0"/>
      </w:tblGrid>
      <w:tr w:rsidR="002B3F71" w:rsidRPr="00CD0CD4" w14:paraId="43EA09C7" w14:textId="77777777" w:rsidTr="00825782">
        <w:trPr>
          <w:jc w:val="center"/>
        </w:trPr>
        <w:tc>
          <w:tcPr>
            <w:tcW w:w="5000" w:type="pct"/>
          </w:tcPr>
          <w:p w14:paraId="2E410C98" w14:textId="77777777" w:rsidR="002B3F71" w:rsidRDefault="00825782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lang w:eastAsia="ru-RU"/>
              </w:rPr>
            </w:pPr>
            <w:r w:rsidRPr="00825782">
              <w:rPr>
                <w:lang w:eastAsia="ru-RU"/>
              </w:rPr>
              <w:t>Про затвердження Змін до Положення про застосування Національним банком України заходів впливу</w:t>
            </w:r>
          </w:p>
          <w:p w14:paraId="62431E30" w14:textId="11A97D85" w:rsidR="006450FE" w:rsidRPr="00CD0CD4" w:rsidRDefault="006450FE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</w:p>
        </w:tc>
      </w:tr>
    </w:tbl>
    <w:p w14:paraId="34DEE1BB" w14:textId="3B70414D" w:rsidR="0094479C" w:rsidRDefault="000D73DF" w:rsidP="00997200">
      <w:pPr>
        <w:ind w:firstLine="567"/>
        <w:rPr>
          <w:b/>
          <w:color w:val="000000" w:themeColor="text1"/>
        </w:rPr>
      </w:pPr>
      <w:r w:rsidRPr="00E22A68">
        <w:t xml:space="preserve">Відповідно до статей 7, 15, 55, 56 Закону України “Про Національний банк України”, статей 66, 67, 73, 74 Закону України “Про банки і банківську діяльність”, статті 32 Закону України “Про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знищення”, з метою </w:t>
      </w:r>
      <w:r w:rsidR="003E4B7F">
        <w:t>в</w:t>
      </w:r>
      <w:r w:rsidR="003E4B7F" w:rsidRPr="00E22A68">
        <w:t xml:space="preserve">досконалення </w:t>
      </w:r>
      <w:r w:rsidRPr="00E22A68">
        <w:t>порядку застосування Національним банком України заходів впливу до банків за порушення законодавства України, нагляд за дотриманням якого здійснює Національний банк України</w:t>
      </w:r>
      <w:r w:rsidR="000E27A8" w:rsidRPr="00E22A68">
        <w:rPr>
          <w:color w:val="1F497D"/>
        </w:rPr>
        <w:t xml:space="preserve">, </w:t>
      </w:r>
      <w:r w:rsidR="0094479C" w:rsidRPr="00E22A68">
        <w:rPr>
          <w:color w:val="000000" w:themeColor="text1"/>
        </w:rPr>
        <w:t>Правління Національного банку України</w:t>
      </w:r>
      <w:r w:rsidR="0094479C" w:rsidRPr="00E22A68">
        <w:rPr>
          <w:b/>
          <w:color w:val="000000" w:themeColor="text1"/>
        </w:rPr>
        <w:t xml:space="preserve"> постановляє:</w:t>
      </w:r>
    </w:p>
    <w:p w14:paraId="658688B1" w14:textId="77777777" w:rsidR="0094479C" w:rsidRPr="000D73DF" w:rsidRDefault="0094479C" w:rsidP="00997200">
      <w:pPr>
        <w:ind w:firstLine="567"/>
        <w:rPr>
          <w:b/>
          <w:color w:val="000000" w:themeColor="text1"/>
        </w:rPr>
      </w:pPr>
    </w:p>
    <w:p w14:paraId="7536CC42" w14:textId="77777777" w:rsidR="0094479C" w:rsidRDefault="0094479C" w:rsidP="00997200">
      <w:pPr>
        <w:numPr>
          <w:ilvl w:val="0"/>
          <w:numId w:val="16"/>
        </w:numPr>
        <w:ind w:left="0" w:firstLine="567"/>
        <w:rPr>
          <w:lang w:eastAsia="en-US"/>
        </w:rPr>
      </w:pPr>
      <w:r>
        <w:rPr>
          <w:lang w:eastAsia="en-US"/>
        </w:rPr>
        <w:t>Затвердити Зміни</w:t>
      </w:r>
      <w:r w:rsidRPr="000136FD">
        <w:rPr>
          <w:lang w:eastAsia="en-US"/>
        </w:rPr>
        <w:t xml:space="preserve"> до Положення про застосування Національним банком України заходів впливу, затвердженого постановою Правління Національного банку України від 17 серпня 2012 року № 346, зареєстрованого в Міністерстві юстиції України 17 вересня 2012 року за № 1590</w:t>
      </w:r>
      <w:r>
        <w:rPr>
          <w:lang w:eastAsia="en-US"/>
        </w:rPr>
        <w:t>/21902 (зі змінами), що додаються.</w:t>
      </w:r>
    </w:p>
    <w:p w14:paraId="47AF5F53" w14:textId="55507A66" w:rsidR="0094479C" w:rsidRDefault="0094479C" w:rsidP="00997200">
      <w:pPr>
        <w:ind w:firstLine="567"/>
        <w:rPr>
          <w:rFonts w:eastAsiaTheme="minorEastAsia"/>
          <w:noProof/>
          <w:color w:val="000000" w:themeColor="text1"/>
          <w:lang w:eastAsia="en-US"/>
        </w:rPr>
      </w:pPr>
    </w:p>
    <w:p w14:paraId="2DE8DF46" w14:textId="50DB339A" w:rsidR="0094479C" w:rsidRPr="00BD1A49" w:rsidRDefault="0072356B" w:rsidP="00997200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</w:t>
      </w:r>
      <w:r w:rsidR="0094479C" w:rsidRPr="00BD1A49">
        <w:rPr>
          <w:rFonts w:eastAsiaTheme="minorEastAsia"/>
          <w:noProof/>
          <w:color w:val="000000" w:themeColor="text1"/>
          <w:lang w:eastAsia="en-US"/>
        </w:rPr>
        <w:t>. </w:t>
      </w:r>
      <w:r w:rsidR="0094479C" w:rsidRPr="00BD1A49">
        <w:rPr>
          <w:color w:val="000000" w:themeColor="text1"/>
          <w:lang w:eastAsia="en-US"/>
        </w:rPr>
        <w:t>Постанова набирає чинності з дня, наступного за днем її офіційного опублікування</w:t>
      </w:r>
      <w:r w:rsidR="0094479C" w:rsidRPr="00BD1A49">
        <w:rPr>
          <w:color w:val="000000" w:themeColor="text1"/>
        </w:rPr>
        <w:t>.</w:t>
      </w:r>
    </w:p>
    <w:p w14:paraId="59CA5E63" w14:textId="77777777" w:rsidR="0094479C" w:rsidRPr="00EE5DB6" w:rsidRDefault="0094479C" w:rsidP="0094479C">
      <w:pPr>
        <w:tabs>
          <w:tab w:val="left" w:pos="993"/>
        </w:tabs>
        <w:spacing w:after="120"/>
      </w:pPr>
    </w:p>
    <w:p w14:paraId="4393F3A0" w14:textId="77777777" w:rsidR="0094479C" w:rsidRPr="00EE5DB6" w:rsidRDefault="0094479C" w:rsidP="0094479C">
      <w:pPr>
        <w:tabs>
          <w:tab w:val="left" w:pos="993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94479C" w:rsidRPr="00EE5DB6" w14:paraId="28880954" w14:textId="77777777" w:rsidTr="00105744">
        <w:tc>
          <w:tcPr>
            <w:tcW w:w="5495" w:type="dxa"/>
            <w:vAlign w:val="bottom"/>
          </w:tcPr>
          <w:p w14:paraId="1DF61E0A" w14:textId="77777777" w:rsidR="0094479C" w:rsidRPr="00EE5DB6" w:rsidRDefault="0094479C" w:rsidP="00105744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left"/>
            </w:pPr>
            <w:r w:rsidRPr="00EE5DB6">
              <w:t>Голов</w:t>
            </w:r>
            <w:r>
              <w:t>а</w:t>
            </w:r>
          </w:p>
        </w:tc>
        <w:tc>
          <w:tcPr>
            <w:tcW w:w="4252" w:type="dxa"/>
            <w:vAlign w:val="bottom"/>
          </w:tcPr>
          <w:p w14:paraId="05EB221B" w14:textId="5411A13C" w:rsidR="0094479C" w:rsidRPr="00EE5DB6" w:rsidRDefault="0094479C" w:rsidP="00105744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right"/>
            </w:pPr>
            <w:r w:rsidRPr="00EE5DB6">
              <w:rPr>
                <w:lang w:eastAsia="en-US"/>
              </w:rPr>
              <w:t xml:space="preserve">                 </w:t>
            </w:r>
            <w:r w:rsidR="00A45D55">
              <w:t>Андрій ПИШНИЙ</w:t>
            </w:r>
          </w:p>
        </w:tc>
      </w:tr>
    </w:tbl>
    <w:p w14:paraId="05DA92BE" w14:textId="77777777" w:rsidR="0094479C" w:rsidRPr="00EE5DB6" w:rsidRDefault="0094479C" w:rsidP="0094479C"/>
    <w:p w14:paraId="2D3C317B" w14:textId="77777777" w:rsidR="0094479C" w:rsidRPr="00494685" w:rsidRDefault="0094479C" w:rsidP="0094479C">
      <w:pPr>
        <w:jc w:val="left"/>
      </w:pPr>
      <w:r w:rsidRPr="00EE5DB6">
        <w:t>Інд.</w:t>
      </w:r>
      <w:r w:rsidRPr="00EE5DB6">
        <w:rPr>
          <w:sz w:val="22"/>
          <w:szCs w:val="22"/>
        </w:rPr>
        <w:t xml:space="preserve"> </w:t>
      </w:r>
      <w:r w:rsidRPr="00EE5DB6">
        <w:t>22</w:t>
      </w:r>
    </w:p>
    <w:p w14:paraId="445B13D2" w14:textId="77777777" w:rsidR="009A09E8" w:rsidRPr="00EE5DB6" w:rsidRDefault="009A09E8" w:rsidP="00FA508E">
      <w:pPr>
        <w:jc w:val="left"/>
      </w:pPr>
    </w:p>
    <w:p w14:paraId="75144ABC" w14:textId="77777777" w:rsidR="009A09E8" w:rsidRDefault="009A09E8" w:rsidP="00FA508E">
      <w:pPr>
        <w:jc w:val="left"/>
        <w:sectPr w:rsidR="009A09E8" w:rsidSect="006450FE">
          <w:headerReference w:type="default" r:id="rId14"/>
          <w:headerReference w:type="first" r:id="rId15"/>
          <w:footerReference w:type="first" r:id="rId16"/>
          <w:pgSz w:w="11906" w:h="16838" w:code="9"/>
          <w:pgMar w:top="567" w:right="567" w:bottom="1701" w:left="1701" w:header="567" w:footer="709" w:gutter="0"/>
          <w:cols w:space="708"/>
          <w:titlePg/>
          <w:docGrid w:linePitch="381"/>
        </w:sectPr>
      </w:pPr>
    </w:p>
    <w:p w14:paraId="2683FA45" w14:textId="77777777" w:rsidR="009A09E8" w:rsidRPr="009A09E8" w:rsidRDefault="009A09E8" w:rsidP="009A09E8">
      <w:pPr>
        <w:ind w:firstLine="5529"/>
        <w:jc w:val="left"/>
        <w:outlineLvl w:val="1"/>
        <w:rPr>
          <w:lang w:eastAsia="ru-RU"/>
        </w:rPr>
      </w:pPr>
      <w:r w:rsidRPr="009A09E8">
        <w:rPr>
          <w:lang w:eastAsia="ru-RU"/>
        </w:rPr>
        <w:lastRenderedPageBreak/>
        <w:t>ЗАТВЕРДЖЕНО</w:t>
      </w:r>
    </w:p>
    <w:p w14:paraId="3024F92B" w14:textId="77777777" w:rsidR="009A09E8" w:rsidRPr="009A09E8" w:rsidRDefault="009A09E8" w:rsidP="009A09E8">
      <w:pPr>
        <w:ind w:firstLine="5529"/>
        <w:jc w:val="left"/>
        <w:outlineLvl w:val="1"/>
        <w:rPr>
          <w:lang w:eastAsia="ru-RU"/>
        </w:rPr>
      </w:pPr>
      <w:r w:rsidRPr="009A09E8">
        <w:rPr>
          <w:lang w:eastAsia="ru-RU"/>
        </w:rPr>
        <w:t xml:space="preserve">Постанова Правління </w:t>
      </w:r>
    </w:p>
    <w:p w14:paraId="1577A0C5" w14:textId="77777777" w:rsidR="009A09E8" w:rsidRPr="009A09E8" w:rsidRDefault="009A09E8" w:rsidP="009A09E8">
      <w:pPr>
        <w:ind w:firstLine="5529"/>
        <w:jc w:val="left"/>
        <w:outlineLvl w:val="1"/>
        <w:rPr>
          <w:lang w:eastAsia="ru-RU"/>
        </w:rPr>
      </w:pPr>
      <w:r w:rsidRPr="009A09E8">
        <w:rPr>
          <w:lang w:eastAsia="ru-RU"/>
        </w:rPr>
        <w:t>Національного банку України</w:t>
      </w:r>
    </w:p>
    <w:p w14:paraId="295F573F" w14:textId="7F040C05" w:rsidR="009A09E8" w:rsidRDefault="00E54D2A" w:rsidP="00E54D2A">
      <w:pPr>
        <w:ind w:firstLine="5529"/>
        <w:jc w:val="left"/>
        <w:outlineLvl w:val="1"/>
        <w:rPr>
          <w:lang w:eastAsia="ru-RU"/>
        </w:rPr>
      </w:pPr>
      <w:r>
        <w:rPr>
          <w:lang w:eastAsia="ru-RU"/>
        </w:rPr>
        <w:t>21</w:t>
      </w:r>
      <w:r w:rsidRPr="00E54D2A">
        <w:rPr>
          <w:lang w:eastAsia="ru-RU"/>
        </w:rPr>
        <w:t xml:space="preserve"> </w:t>
      </w:r>
      <w:r>
        <w:rPr>
          <w:lang w:eastAsia="ru-RU"/>
        </w:rPr>
        <w:t>червня 2023 року № 80</w:t>
      </w:r>
    </w:p>
    <w:p w14:paraId="49A2CFC6" w14:textId="77777777" w:rsidR="008B4344" w:rsidRPr="009A09E8" w:rsidRDefault="008B4344" w:rsidP="009A09E8">
      <w:pPr>
        <w:jc w:val="center"/>
        <w:outlineLvl w:val="1"/>
        <w:rPr>
          <w:lang w:val="ru-RU" w:eastAsia="ru-RU"/>
        </w:rPr>
      </w:pPr>
    </w:p>
    <w:p w14:paraId="0609A823" w14:textId="10311DE7" w:rsidR="009A09E8" w:rsidRPr="009A09E8" w:rsidRDefault="009A09E8" w:rsidP="009A09E8">
      <w:pPr>
        <w:jc w:val="left"/>
        <w:outlineLvl w:val="1"/>
        <w:rPr>
          <w:lang w:eastAsia="ru-RU"/>
        </w:rPr>
      </w:pPr>
    </w:p>
    <w:p w14:paraId="3B840BF3" w14:textId="77777777" w:rsidR="009A09E8" w:rsidRPr="009A09E8" w:rsidRDefault="009A09E8" w:rsidP="009A09E8">
      <w:pPr>
        <w:jc w:val="center"/>
        <w:outlineLvl w:val="1"/>
        <w:rPr>
          <w:lang w:eastAsia="ru-RU"/>
        </w:rPr>
      </w:pPr>
      <w:r w:rsidRPr="009A09E8">
        <w:rPr>
          <w:lang w:eastAsia="ru-RU"/>
        </w:rPr>
        <w:t xml:space="preserve">Зміни до Положення про застосування </w:t>
      </w:r>
    </w:p>
    <w:p w14:paraId="53CB3CD2" w14:textId="77777777" w:rsidR="009A09E8" w:rsidRPr="009A09E8" w:rsidRDefault="009A09E8" w:rsidP="009A09E8">
      <w:pPr>
        <w:jc w:val="center"/>
        <w:outlineLvl w:val="1"/>
        <w:rPr>
          <w:lang w:eastAsia="ru-RU"/>
        </w:rPr>
      </w:pPr>
      <w:r w:rsidRPr="009A09E8">
        <w:rPr>
          <w:lang w:eastAsia="ru-RU"/>
        </w:rPr>
        <w:t>Національним банком України заходів впливу</w:t>
      </w:r>
    </w:p>
    <w:p w14:paraId="36E9326F" w14:textId="77777777" w:rsidR="009A09E8" w:rsidRDefault="009A09E8" w:rsidP="00FA508E">
      <w:pPr>
        <w:jc w:val="left"/>
      </w:pPr>
    </w:p>
    <w:p w14:paraId="2B40A69D" w14:textId="77777777" w:rsidR="009A09E8" w:rsidRDefault="009A09E8" w:rsidP="00FA508E">
      <w:pPr>
        <w:jc w:val="left"/>
      </w:pPr>
    </w:p>
    <w:p w14:paraId="6A44AA27" w14:textId="680D97BA" w:rsidR="00BA76EE" w:rsidRPr="00786196" w:rsidRDefault="0028430F" w:rsidP="00786196">
      <w:pPr>
        <w:pStyle w:val="af3"/>
        <w:tabs>
          <w:tab w:val="left" w:pos="1134"/>
        </w:tabs>
        <w:ind w:left="0" w:firstLine="567"/>
        <w:rPr>
          <w:lang w:eastAsia="en-US"/>
        </w:rPr>
      </w:pPr>
      <w:r w:rsidRPr="00786196">
        <w:rPr>
          <w:lang w:eastAsia="en-US"/>
        </w:rPr>
        <w:t>1. </w:t>
      </w:r>
      <w:r w:rsidR="00BF1290" w:rsidRPr="00786196">
        <w:t xml:space="preserve">У  </w:t>
      </w:r>
      <w:r w:rsidR="00F77247" w:rsidRPr="00786196">
        <w:t xml:space="preserve">главі 3 </w:t>
      </w:r>
      <w:r w:rsidR="00BF1290" w:rsidRPr="00786196">
        <w:rPr>
          <w:lang w:eastAsia="en-US"/>
        </w:rPr>
        <w:t>розділ</w:t>
      </w:r>
      <w:r w:rsidR="00F77247" w:rsidRPr="00786196">
        <w:rPr>
          <w:lang w:eastAsia="en-US"/>
        </w:rPr>
        <w:t>у</w:t>
      </w:r>
      <w:r w:rsidR="00BA76EE" w:rsidRPr="00786196">
        <w:rPr>
          <w:lang w:eastAsia="en-US"/>
        </w:rPr>
        <w:t xml:space="preserve"> І:</w:t>
      </w:r>
    </w:p>
    <w:p w14:paraId="67408131" w14:textId="77777777" w:rsidR="00BA76EE" w:rsidRPr="00786196" w:rsidRDefault="00BA76EE" w:rsidP="00786196">
      <w:pPr>
        <w:pStyle w:val="af3"/>
        <w:ind w:left="0" w:firstLine="567"/>
        <w:rPr>
          <w:lang w:eastAsia="en-US"/>
        </w:rPr>
      </w:pPr>
    </w:p>
    <w:p w14:paraId="6045D00F" w14:textId="6FA924CF" w:rsidR="00DC7E16" w:rsidRPr="003A7CAE" w:rsidRDefault="00DC7E16" w:rsidP="00E13FAB">
      <w:pPr>
        <w:pStyle w:val="af3"/>
        <w:numPr>
          <w:ilvl w:val="0"/>
          <w:numId w:val="24"/>
        </w:numPr>
        <w:ind w:left="0" w:firstLine="709"/>
      </w:pPr>
      <w:r w:rsidRPr="00786196">
        <w:t>абза</w:t>
      </w:r>
      <w:r w:rsidR="000965D9" w:rsidRPr="00786196">
        <w:t xml:space="preserve">ц одинадцятий </w:t>
      </w:r>
      <w:r w:rsidRPr="00786196">
        <w:t>пункту</w:t>
      </w:r>
      <w:r w:rsidR="000965D9" w:rsidRPr="00786196">
        <w:t xml:space="preserve"> 3.1 доповнити словами </w:t>
      </w:r>
      <w:r w:rsidRPr="00786196">
        <w:t xml:space="preserve"> </w:t>
      </w:r>
      <w:r w:rsidR="000965D9" w:rsidRPr="00786196">
        <w:t>“</w:t>
      </w:r>
      <w:r w:rsidR="002A5605" w:rsidRPr="00E4195D">
        <w:rPr>
          <w:color w:val="333333"/>
        </w:rPr>
        <w:t>(</w:t>
      </w:r>
      <w:r w:rsidR="002A5605" w:rsidRPr="00E13FAB">
        <w:t xml:space="preserve">далі – </w:t>
      </w:r>
      <w:proofErr w:type="spellStart"/>
      <w:r w:rsidR="002A5605" w:rsidRPr="00E13FAB">
        <w:t>санкційне</w:t>
      </w:r>
      <w:proofErr w:type="spellEnd"/>
      <w:r w:rsidR="002A5605" w:rsidRPr="00E13FAB">
        <w:t xml:space="preserve"> законодавство)</w:t>
      </w:r>
      <w:r w:rsidR="000965D9" w:rsidRPr="003A7CAE">
        <w:t>”;</w:t>
      </w:r>
    </w:p>
    <w:p w14:paraId="4764F0EB" w14:textId="77777777" w:rsidR="00E4195D" w:rsidRPr="00786196" w:rsidRDefault="00E4195D" w:rsidP="00E13FAB">
      <w:pPr>
        <w:pStyle w:val="af3"/>
        <w:ind w:left="927"/>
      </w:pPr>
    </w:p>
    <w:p w14:paraId="4A91BB3A" w14:textId="7DA6DCDB" w:rsidR="00675A2B" w:rsidRPr="00786196" w:rsidRDefault="00E4195D" w:rsidP="00E13FAB">
      <w:pPr>
        <w:ind w:firstLine="709"/>
      </w:pPr>
      <w:r>
        <w:t xml:space="preserve">2) </w:t>
      </w:r>
      <w:r w:rsidR="00675A2B" w:rsidRPr="00786196">
        <w:t xml:space="preserve">в абзаці дев’ятому </w:t>
      </w:r>
      <w:r>
        <w:t xml:space="preserve">пункту 3.2 </w:t>
      </w:r>
      <w:r w:rsidR="00675A2B" w:rsidRPr="00786196">
        <w:t>слова “</w:t>
      </w:r>
      <w:r w:rsidR="00A659E7">
        <w:t>[не враховується під час вибору заходів впливу за порушення законодавства у сфері фінансового моніторингу</w:t>
      </w:r>
      <w:r w:rsidR="000C25E8">
        <w:t xml:space="preserve"> </w:t>
      </w:r>
      <w:r w:rsidR="00B312C8" w:rsidRPr="00786196">
        <w:t>та валютного законодавства, вимог нормативно-правових актів Національного банку, якими запроваджені обмеження щодо проведення операцій, що мають на меті/порушують, сприяють або можуть сприяти уникненню/порушенню обмежень, установлених персональними спеціальними економічними та іншими обмежувальними заходами (санкціями)]</w:t>
      </w:r>
      <w:r w:rsidR="00D01A76">
        <w:t>”</w:t>
      </w:r>
      <w:r w:rsidR="00B312C8" w:rsidRPr="00786196">
        <w:t xml:space="preserve"> замінити словами</w:t>
      </w:r>
      <w:r w:rsidR="00675A2B" w:rsidRPr="00786196">
        <w:t xml:space="preserve"> “</w:t>
      </w:r>
      <w:r w:rsidR="000C25E8">
        <w:t>(не враховується під час вибору заходів впливу за порушення законодавства у сфері фінансового моніторингу</w:t>
      </w:r>
      <w:r w:rsidR="00B312C8" w:rsidRPr="00786196">
        <w:t xml:space="preserve">, валютного та/або </w:t>
      </w:r>
      <w:proofErr w:type="spellStart"/>
      <w:r w:rsidR="00B312C8" w:rsidRPr="00786196">
        <w:t>санкційного</w:t>
      </w:r>
      <w:proofErr w:type="spellEnd"/>
      <w:r w:rsidR="00B312C8" w:rsidRPr="00786196">
        <w:t xml:space="preserve"> законодавства</w:t>
      </w:r>
      <w:r w:rsidR="000C25E8">
        <w:t>)</w:t>
      </w:r>
      <w:r w:rsidR="00675A2B" w:rsidRPr="00786196">
        <w:t>”;</w:t>
      </w:r>
    </w:p>
    <w:p w14:paraId="3BF696B5" w14:textId="77777777" w:rsidR="00F77247" w:rsidRPr="00786196" w:rsidRDefault="00F77247" w:rsidP="00786196">
      <w:pPr>
        <w:ind w:firstLine="567"/>
      </w:pPr>
    </w:p>
    <w:p w14:paraId="2AA4599D" w14:textId="6D13238B" w:rsidR="00675A2B" w:rsidRPr="00786196" w:rsidRDefault="00E4195D" w:rsidP="00786196">
      <w:pPr>
        <w:ind w:firstLine="567"/>
      </w:pPr>
      <w:r>
        <w:t>3</w:t>
      </w:r>
      <w:r w:rsidR="00F77247" w:rsidRPr="00786196">
        <w:t xml:space="preserve">) </w:t>
      </w:r>
      <w:r w:rsidR="00FF5C89" w:rsidRPr="00786196">
        <w:t>у пункті 3.3:</w:t>
      </w:r>
    </w:p>
    <w:p w14:paraId="76D60175" w14:textId="20099425" w:rsidR="000A14CA" w:rsidRPr="00786196" w:rsidRDefault="000A14CA" w:rsidP="00786196">
      <w:pPr>
        <w:ind w:firstLine="567"/>
      </w:pPr>
      <w:r w:rsidRPr="00786196">
        <w:t>в абзаці третьому слова “, перевірок дотримання банками вимог валютного законодавства або законодавства з питань фінансового моніторингу” виключити;</w:t>
      </w:r>
    </w:p>
    <w:p w14:paraId="5DF892C2" w14:textId="1C8FB5FF" w:rsidR="00FF5C89" w:rsidRPr="00786196" w:rsidRDefault="00215D3C" w:rsidP="00786196">
      <w:pPr>
        <w:ind w:firstLine="567"/>
      </w:pPr>
      <w:r w:rsidRPr="00786196">
        <w:t>абзац тринадцятий виключити</w:t>
      </w:r>
      <w:r w:rsidR="001B7EA9">
        <w:t>;</w:t>
      </w:r>
    </w:p>
    <w:p w14:paraId="3254C7B4" w14:textId="77777777" w:rsidR="00F77247" w:rsidRPr="00786196" w:rsidRDefault="00F77247" w:rsidP="00786196">
      <w:pPr>
        <w:ind w:firstLine="567"/>
      </w:pPr>
    </w:p>
    <w:p w14:paraId="7E3C6461" w14:textId="3310C679" w:rsidR="00675A2B" w:rsidRPr="00786196" w:rsidRDefault="00E4195D" w:rsidP="00786196">
      <w:pPr>
        <w:ind w:firstLine="567"/>
      </w:pPr>
      <w:r>
        <w:t>4</w:t>
      </w:r>
      <w:r w:rsidR="00F77247" w:rsidRPr="00786196">
        <w:t xml:space="preserve">) </w:t>
      </w:r>
      <w:r w:rsidR="003F0804" w:rsidRPr="00786196">
        <w:t>у</w:t>
      </w:r>
      <w:r w:rsidR="00215D3C" w:rsidRPr="00786196">
        <w:t xml:space="preserve"> пункті 3.7</w:t>
      </w:r>
      <w:r w:rsidR="009772DD" w:rsidRPr="00786196">
        <w:t>:</w:t>
      </w:r>
    </w:p>
    <w:p w14:paraId="0D1B1CE8" w14:textId="7E11147B" w:rsidR="009772DD" w:rsidRPr="00786196" w:rsidRDefault="009772DD" w:rsidP="00786196">
      <w:pPr>
        <w:ind w:firstLine="567"/>
      </w:pPr>
      <w:r w:rsidRPr="00786196">
        <w:t xml:space="preserve">абзац перший після слів  </w:t>
      </w:r>
      <w:r w:rsidR="000C4B48" w:rsidRPr="00786196">
        <w:t>“</w:t>
      </w:r>
      <w:r w:rsidRPr="00786196">
        <w:t>фінансово</w:t>
      </w:r>
      <w:r w:rsidR="00691152">
        <w:t>го моніторингу</w:t>
      </w:r>
      <w:r w:rsidR="000C4B48" w:rsidRPr="00786196">
        <w:t>” доповнити словами “</w:t>
      </w:r>
      <w:r w:rsidR="009A6F56">
        <w:t>, </w:t>
      </w:r>
      <w:proofErr w:type="spellStart"/>
      <w:r w:rsidR="00691152">
        <w:t>санкційного</w:t>
      </w:r>
      <w:proofErr w:type="spellEnd"/>
      <w:r w:rsidR="00691152">
        <w:t xml:space="preserve"> законодавства</w:t>
      </w:r>
      <w:r w:rsidR="000C4B48" w:rsidRPr="00786196">
        <w:t>”</w:t>
      </w:r>
      <w:r w:rsidR="002B4934" w:rsidRPr="00786196">
        <w:t>;</w:t>
      </w:r>
    </w:p>
    <w:p w14:paraId="0633ABF5" w14:textId="31EBAFA9" w:rsidR="002B4934" w:rsidRPr="00786196" w:rsidRDefault="00BC1ABF" w:rsidP="00786196">
      <w:pPr>
        <w:ind w:firstLine="567"/>
      </w:pPr>
      <w:r>
        <w:t>абзац третій</w:t>
      </w:r>
      <w:r w:rsidR="002B4934" w:rsidRPr="00786196">
        <w:t xml:space="preserve"> викласти в такій редакції:</w:t>
      </w:r>
    </w:p>
    <w:p w14:paraId="031215FA" w14:textId="0AF961DB" w:rsidR="002B4934" w:rsidRPr="00786196" w:rsidRDefault="002B4934" w:rsidP="00786196">
      <w:pPr>
        <w:ind w:firstLine="567"/>
      </w:pPr>
      <w:r w:rsidRPr="00786196">
        <w:t>“</w:t>
      </w:r>
      <w:r w:rsidR="00F94483" w:rsidRPr="00786196">
        <w:t xml:space="preserve">Національний банк оприлюднює шляхом розміщення </w:t>
      </w:r>
      <w:r w:rsidR="00F94483" w:rsidRPr="00786196">
        <w:rPr>
          <w:shd w:val="clear" w:color="auto" w:fill="FFFFFF"/>
        </w:rPr>
        <w:t>протягом перших п’яти робочих днів</w:t>
      </w:r>
      <w:r w:rsidR="00F94483" w:rsidRPr="00786196">
        <w:t xml:space="preserve"> місяця, наступного за звітним, на сторінці офіційного Інтернет-представництва Національного банку інформацію про застосовані ним протягом звітного місяця до банків, філій іноземних банків заходи впливу за порушення вимог законодавства з питань фінансового моніторингу.</w:t>
      </w:r>
      <w:r w:rsidRPr="00786196">
        <w:t>”</w:t>
      </w:r>
      <w:r w:rsidR="0086368F">
        <w:t>.</w:t>
      </w:r>
    </w:p>
    <w:p w14:paraId="6B056FC8" w14:textId="200614DA" w:rsidR="00AE70B3" w:rsidRPr="00786196" w:rsidRDefault="00AE70B3" w:rsidP="00786196">
      <w:pPr>
        <w:ind w:firstLine="567"/>
      </w:pPr>
    </w:p>
    <w:p w14:paraId="6E004253" w14:textId="43B6ABEB" w:rsidR="00AE70B3" w:rsidRPr="00786196" w:rsidRDefault="00E20CDC" w:rsidP="00786196">
      <w:pPr>
        <w:ind w:firstLine="567"/>
      </w:pPr>
      <w:r w:rsidRPr="00786196">
        <w:t>2. </w:t>
      </w:r>
      <w:r w:rsidR="00AE70B3" w:rsidRPr="00786196">
        <w:t>У розділі ІІ:</w:t>
      </w:r>
    </w:p>
    <w:p w14:paraId="2933620D" w14:textId="77777777" w:rsidR="00AE70B3" w:rsidRPr="00786196" w:rsidRDefault="00AE70B3" w:rsidP="00786196">
      <w:pPr>
        <w:pStyle w:val="af3"/>
        <w:ind w:left="0" w:firstLine="567"/>
      </w:pPr>
    </w:p>
    <w:p w14:paraId="3CD487A0" w14:textId="00A6D459" w:rsidR="00AE70B3" w:rsidRPr="00786196" w:rsidRDefault="008F7875" w:rsidP="00786196">
      <w:pPr>
        <w:pStyle w:val="af3"/>
        <w:numPr>
          <w:ilvl w:val="0"/>
          <w:numId w:val="21"/>
        </w:numPr>
        <w:ind w:left="0" w:firstLine="567"/>
      </w:pPr>
      <w:r w:rsidRPr="00786196">
        <w:t>у главі 3</w:t>
      </w:r>
      <w:r w:rsidR="00AE70B3" w:rsidRPr="00786196">
        <w:t>:</w:t>
      </w:r>
    </w:p>
    <w:p w14:paraId="22D48C6B" w14:textId="7C8F692C" w:rsidR="008715F2" w:rsidRPr="00786196" w:rsidRDefault="002B3446" w:rsidP="00786196">
      <w:pPr>
        <w:pStyle w:val="af3"/>
        <w:ind w:left="0" w:firstLine="567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в абзаці другому</w:t>
      </w:r>
      <w:r w:rsidR="008F7875" w:rsidRPr="00786196">
        <w:rPr>
          <w:color w:val="000000" w:themeColor="text1"/>
          <w:lang w:eastAsia="en-US"/>
        </w:rPr>
        <w:t xml:space="preserve"> </w:t>
      </w:r>
      <w:r>
        <w:rPr>
          <w:color w:val="000000" w:themeColor="text1"/>
          <w:lang w:eastAsia="en-US"/>
        </w:rPr>
        <w:t xml:space="preserve">пункту 3.1 </w:t>
      </w:r>
      <w:r w:rsidR="008F7875" w:rsidRPr="00786196">
        <w:t xml:space="preserve">слова </w:t>
      </w:r>
      <w:r w:rsidR="008715F2" w:rsidRPr="00786196">
        <w:t>“</w:t>
      </w:r>
      <w:r w:rsidR="008F7875" w:rsidRPr="00786196">
        <w:t>/здійснення ризикової діяльності</w:t>
      </w:r>
      <w:r w:rsidR="008715F2" w:rsidRPr="00786196">
        <w:t>”</w:t>
      </w:r>
      <w:r w:rsidR="008F7875" w:rsidRPr="00786196">
        <w:t xml:space="preserve"> виключити</w:t>
      </w:r>
      <w:r w:rsidR="0086368F">
        <w:rPr>
          <w:color w:val="000000" w:themeColor="text1"/>
          <w:lang w:eastAsia="en-US"/>
        </w:rPr>
        <w:t>;</w:t>
      </w:r>
    </w:p>
    <w:p w14:paraId="185F2FFD" w14:textId="2677AC68" w:rsidR="00AE70B3" w:rsidRPr="00786196" w:rsidRDefault="00AE70B3" w:rsidP="00786196">
      <w:pPr>
        <w:ind w:firstLine="567"/>
      </w:pPr>
    </w:p>
    <w:p w14:paraId="061A0EB2" w14:textId="3E9D5256" w:rsidR="008F7875" w:rsidRPr="00786196" w:rsidRDefault="008F7875" w:rsidP="0086368F">
      <w:pPr>
        <w:pStyle w:val="af3"/>
        <w:numPr>
          <w:ilvl w:val="0"/>
          <w:numId w:val="21"/>
        </w:numPr>
        <w:ind w:left="0" w:firstLine="567"/>
      </w:pPr>
      <w:r w:rsidRPr="00786196">
        <w:t>у пункті 5.3 глави 5:</w:t>
      </w:r>
    </w:p>
    <w:p w14:paraId="7F8D9C25" w14:textId="0F048A7D" w:rsidR="008F7875" w:rsidRDefault="00047BB8" w:rsidP="00C246A3">
      <w:pPr>
        <w:pStyle w:val="af3"/>
        <w:ind w:left="0" w:firstLine="567"/>
      </w:pPr>
      <w:r w:rsidRPr="00786196">
        <w:t xml:space="preserve">абзац вісімнадцятий доповнити словами “та/або </w:t>
      </w:r>
      <w:proofErr w:type="spellStart"/>
      <w:r w:rsidRPr="00786196">
        <w:t>санкційного</w:t>
      </w:r>
      <w:proofErr w:type="spellEnd"/>
      <w:r w:rsidRPr="00786196">
        <w:t xml:space="preserve"> законодавства”;</w:t>
      </w:r>
    </w:p>
    <w:p w14:paraId="05365BAC" w14:textId="25CA31DB" w:rsidR="00786196" w:rsidRDefault="00786196" w:rsidP="00C246A3">
      <w:pPr>
        <w:pStyle w:val="af3"/>
        <w:ind w:left="0" w:firstLine="567"/>
      </w:pPr>
      <w:r>
        <w:t>пункт після абзацу двадцять шостого доповни</w:t>
      </w:r>
      <w:r w:rsidR="002C6E9B">
        <w:t>ти новим абзацом</w:t>
      </w:r>
      <w:r>
        <w:t xml:space="preserve"> </w:t>
      </w:r>
      <w:r w:rsidR="00C94E56">
        <w:t xml:space="preserve">двадцять сьомим </w:t>
      </w:r>
      <w:r>
        <w:t>такого змісту:</w:t>
      </w:r>
    </w:p>
    <w:p w14:paraId="709AD4C9" w14:textId="3C41A15F" w:rsidR="00786196" w:rsidRDefault="00786196" w:rsidP="00C246A3">
      <w:pPr>
        <w:shd w:val="clear" w:color="auto" w:fill="FFFFFF"/>
        <w:ind w:firstLine="567"/>
      </w:pPr>
      <w:r w:rsidRPr="00786196">
        <w:t>“порушення вимог нормативно-правових актів Національного банку, що визначають особливості функціонування банківської системи України в разі введення воєнного стану чи особливого періоду.”</w:t>
      </w:r>
      <w:r w:rsidR="00A86FF4">
        <w:t>;</w:t>
      </w:r>
    </w:p>
    <w:p w14:paraId="286B8EE9" w14:textId="77777777" w:rsidR="0086368F" w:rsidRPr="0086368F" w:rsidRDefault="0086368F" w:rsidP="00C246A3">
      <w:pPr>
        <w:ind w:firstLine="567"/>
        <w:rPr>
          <w:color w:val="000000" w:themeColor="text1"/>
          <w:lang w:eastAsia="en-US"/>
        </w:rPr>
      </w:pPr>
    </w:p>
    <w:p w14:paraId="4603AB31" w14:textId="64EBDD19" w:rsidR="006D076D" w:rsidRDefault="006D076D" w:rsidP="00C246A3">
      <w:pPr>
        <w:pStyle w:val="af3"/>
        <w:numPr>
          <w:ilvl w:val="0"/>
          <w:numId w:val="21"/>
        </w:numPr>
        <w:ind w:left="0" w:firstLine="567"/>
      </w:pPr>
      <w:r w:rsidRPr="002B773F">
        <w:t>у главі 7:</w:t>
      </w:r>
    </w:p>
    <w:p w14:paraId="478DE944" w14:textId="66B1E425" w:rsidR="00BF2634" w:rsidRPr="00C246A3" w:rsidRDefault="00BF2634" w:rsidP="00C246A3">
      <w:pPr>
        <w:ind w:firstLine="567"/>
        <w:rPr>
          <w:color w:val="000000" w:themeColor="text1"/>
          <w:lang w:eastAsia="en-US"/>
        </w:rPr>
      </w:pPr>
      <w:r w:rsidRPr="00C246A3">
        <w:rPr>
          <w:color w:val="000000" w:themeColor="text1"/>
          <w:lang w:eastAsia="en-US"/>
        </w:rPr>
        <w:t>у пункті 7.19:</w:t>
      </w:r>
    </w:p>
    <w:p w14:paraId="518A5F6B" w14:textId="3BE30F61" w:rsidR="00342AFC" w:rsidRPr="00C246A3" w:rsidRDefault="00342AFC" w:rsidP="00C246A3">
      <w:pPr>
        <w:ind w:firstLine="567"/>
        <w:rPr>
          <w:color w:val="000000" w:themeColor="text1"/>
          <w:lang w:eastAsia="en-US"/>
        </w:rPr>
      </w:pPr>
      <w:r w:rsidRPr="00C246A3">
        <w:rPr>
          <w:color w:val="000000" w:themeColor="text1"/>
          <w:lang w:eastAsia="en-US"/>
        </w:rPr>
        <w:t>у підпункті 1:</w:t>
      </w:r>
    </w:p>
    <w:p w14:paraId="2228F298" w14:textId="4AED40DC" w:rsidR="00105A60" w:rsidRPr="00F04670" w:rsidRDefault="00F04670" w:rsidP="00F04670">
      <w:pPr>
        <w:ind w:firstLine="567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в </w:t>
      </w:r>
      <w:r w:rsidR="00BF2634">
        <w:rPr>
          <w:color w:val="000000" w:themeColor="text1"/>
          <w:lang w:eastAsia="en-US"/>
        </w:rPr>
        <w:t>абзац</w:t>
      </w:r>
      <w:r>
        <w:rPr>
          <w:color w:val="000000" w:themeColor="text1"/>
          <w:lang w:eastAsia="en-US"/>
        </w:rPr>
        <w:t>і</w:t>
      </w:r>
      <w:r w:rsidR="00BF2634">
        <w:rPr>
          <w:color w:val="000000" w:themeColor="text1"/>
          <w:lang w:eastAsia="en-US"/>
        </w:rPr>
        <w:t xml:space="preserve"> п</w:t>
      </w:r>
      <w:r>
        <w:rPr>
          <w:color w:val="000000" w:themeColor="text1"/>
          <w:lang w:eastAsia="en-US"/>
        </w:rPr>
        <w:t xml:space="preserve">ершому </w:t>
      </w:r>
      <w:r w:rsidR="00105A60" w:rsidRPr="0087673E">
        <w:t>цифри “</w:t>
      </w:r>
      <w:r w:rsidR="00E207F3">
        <w:t xml:space="preserve">400 </w:t>
      </w:r>
      <w:r w:rsidR="00105A60" w:rsidRPr="0087673E">
        <w:t>000” замінити цифрами  “</w:t>
      </w:r>
      <w:r w:rsidR="00E207F3">
        <w:t>1 0</w:t>
      </w:r>
      <w:r w:rsidR="00105A60" w:rsidRPr="0087673E">
        <w:t>00 000”;</w:t>
      </w:r>
    </w:p>
    <w:p w14:paraId="0DB68069" w14:textId="565F1A0E" w:rsidR="00BF2634" w:rsidRPr="00BF2634" w:rsidRDefault="00BF2634" w:rsidP="00E62FC9">
      <w:pPr>
        <w:shd w:val="clear" w:color="auto" w:fill="FFFFFF"/>
        <w:ind w:firstLine="567"/>
        <w:rPr>
          <w:color w:val="000000" w:themeColor="text1"/>
          <w:lang w:eastAsia="en-US"/>
        </w:rPr>
      </w:pPr>
      <w:r w:rsidRPr="00C246A3">
        <w:rPr>
          <w:color w:val="000000" w:themeColor="text1"/>
          <w:lang w:eastAsia="en-US"/>
        </w:rPr>
        <w:t>абзац третій</w:t>
      </w:r>
      <w:r w:rsidR="00C246A3" w:rsidRPr="00C246A3">
        <w:rPr>
          <w:color w:val="000000" w:themeColor="text1"/>
          <w:lang w:eastAsia="en-US"/>
        </w:rPr>
        <w:t xml:space="preserve"> виключити.</w:t>
      </w:r>
    </w:p>
    <w:p w14:paraId="4C7D66DD" w14:textId="21FF3A24" w:rsidR="00BF2634" w:rsidRDefault="00BF2634" w:rsidP="00E62FC9">
      <w:pPr>
        <w:ind w:firstLine="567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У зв’язку з цим абзаци </w:t>
      </w:r>
      <w:r w:rsidR="006808F7">
        <w:rPr>
          <w:color w:val="000000" w:themeColor="text1"/>
          <w:lang w:eastAsia="en-US"/>
        </w:rPr>
        <w:t>четвертий – дев</w:t>
      </w:r>
      <w:r w:rsidR="006808F7" w:rsidRPr="00C246A3">
        <w:rPr>
          <w:color w:val="000000" w:themeColor="text1"/>
          <w:lang w:eastAsia="en-US"/>
        </w:rPr>
        <w:t>’</w:t>
      </w:r>
      <w:r w:rsidR="006808F7">
        <w:rPr>
          <w:color w:val="000000" w:themeColor="text1"/>
          <w:lang w:eastAsia="en-US"/>
        </w:rPr>
        <w:t xml:space="preserve">ятий </w:t>
      </w:r>
      <w:r>
        <w:rPr>
          <w:color w:val="000000" w:themeColor="text1"/>
          <w:lang w:eastAsia="en-US"/>
        </w:rPr>
        <w:t xml:space="preserve">уважати </w:t>
      </w:r>
      <w:r w:rsidR="006808F7">
        <w:rPr>
          <w:color w:val="000000" w:themeColor="text1"/>
          <w:lang w:eastAsia="en-US"/>
        </w:rPr>
        <w:t>відповідно абзацами третім –</w:t>
      </w:r>
      <w:r>
        <w:rPr>
          <w:color w:val="000000" w:themeColor="text1"/>
          <w:lang w:eastAsia="en-US"/>
        </w:rPr>
        <w:t xml:space="preserve"> восьмим;</w:t>
      </w:r>
    </w:p>
    <w:p w14:paraId="40533C93" w14:textId="101545D2" w:rsidR="00C246A3" w:rsidRDefault="00C246A3" w:rsidP="00E62FC9">
      <w:pPr>
        <w:shd w:val="clear" w:color="auto" w:fill="FFFFFF"/>
        <w:ind w:firstLine="567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в абзаці п</w:t>
      </w:r>
      <w:r w:rsidRPr="00C246A3">
        <w:rPr>
          <w:color w:val="000000" w:themeColor="text1"/>
          <w:lang w:eastAsia="en-US"/>
        </w:rPr>
        <w:t>’</w:t>
      </w:r>
      <w:r>
        <w:rPr>
          <w:color w:val="000000" w:themeColor="text1"/>
          <w:lang w:eastAsia="en-US"/>
        </w:rPr>
        <w:t xml:space="preserve">ятому слова </w:t>
      </w:r>
      <w:r w:rsidRPr="00C246A3">
        <w:rPr>
          <w:color w:val="000000" w:themeColor="text1"/>
          <w:lang w:eastAsia="en-US"/>
        </w:rPr>
        <w:t>“, що підлягають фінансовому моніторингу”</w:t>
      </w:r>
      <w:r>
        <w:rPr>
          <w:color w:val="000000" w:themeColor="text1"/>
          <w:lang w:eastAsia="en-US"/>
        </w:rPr>
        <w:t xml:space="preserve"> виключити</w:t>
      </w:r>
      <w:r w:rsidRPr="00C246A3">
        <w:rPr>
          <w:color w:val="000000" w:themeColor="text1"/>
          <w:lang w:eastAsia="en-US"/>
        </w:rPr>
        <w:t>;</w:t>
      </w:r>
    </w:p>
    <w:p w14:paraId="2653E4EB" w14:textId="78AA1051" w:rsidR="00340FDA" w:rsidRDefault="00340FDA" w:rsidP="00E62FC9">
      <w:pPr>
        <w:shd w:val="clear" w:color="auto" w:fill="FFFFFF"/>
        <w:ind w:firstLine="567"/>
        <w:rPr>
          <w:color w:val="000000" w:themeColor="text1"/>
          <w:lang w:eastAsia="en-US"/>
        </w:rPr>
      </w:pPr>
      <w:r w:rsidRPr="00C246A3">
        <w:rPr>
          <w:color w:val="000000" w:themeColor="text1"/>
          <w:lang w:eastAsia="en-US"/>
        </w:rPr>
        <w:t xml:space="preserve">абзац </w:t>
      </w:r>
      <w:r>
        <w:rPr>
          <w:color w:val="000000" w:themeColor="text1"/>
          <w:lang w:eastAsia="en-US"/>
        </w:rPr>
        <w:t>восьмий виключити;</w:t>
      </w:r>
    </w:p>
    <w:p w14:paraId="2F40FEDE" w14:textId="2E198089" w:rsidR="00340FDA" w:rsidRPr="00BF2634" w:rsidRDefault="00A86FF4" w:rsidP="00E62FC9">
      <w:pPr>
        <w:shd w:val="clear" w:color="auto" w:fill="FFFFFF"/>
        <w:ind w:firstLine="567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під</w:t>
      </w:r>
      <w:r w:rsidR="00340FDA">
        <w:rPr>
          <w:color w:val="000000" w:themeColor="text1"/>
          <w:lang w:eastAsia="en-US"/>
        </w:rPr>
        <w:t xml:space="preserve">пункт доповнити новим абзацом такого змісту: </w:t>
      </w:r>
    </w:p>
    <w:p w14:paraId="1B245066" w14:textId="1A03E256" w:rsidR="00340FDA" w:rsidRDefault="004F7EF5" w:rsidP="00E62FC9">
      <w:pPr>
        <w:shd w:val="clear" w:color="auto" w:fill="FFFFFF"/>
        <w:ind w:firstLine="567"/>
        <w:rPr>
          <w:color w:val="000000" w:themeColor="text1"/>
          <w:lang w:eastAsia="en-US"/>
        </w:rPr>
      </w:pPr>
      <w:r w:rsidRPr="00C246A3">
        <w:rPr>
          <w:color w:val="000000" w:themeColor="text1"/>
          <w:lang w:eastAsia="en-US"/>
        </w:rPr>
        <w:t>“</w:t>
      </w:r>
      <w:r w:rsidR="00340FDA" w:rsidRPr="004F7EF5">
        <w:rPr>
          <w:color w:val="000000" w:themeColor="text1"/>
          <w:lang w:eastAsia="en-US"/>
        </w:rPr>
        <w:t>порушення вимог щодо розроблення, впровадження, оновлення правил фінансового моніторингу, програми проведення первинного фінансового моніторингу та інших внутрішніх документів з питань фінансового моніторингу;</w:t>
      </w:r>
      <w:r w:rsidRPr="00C246A3">
        <w:rPr>
          <w:color w:val="000000" w:themeColor="text1"/>
          <w:lang w:eastAsia="en-US"/>
        </w:rPr>
        <w:t>”;</w:t>
      </w:r>
    </w:p>
    <w:p w14:paraId="757A02EF" w14:textId="1AC2B96A" w:rsidR="000563CB" w:rsidRPr="00BF2634" w:rsidRDefault="00A73A8F" w:rsidP="00E62FC9">
      <w:pPr>
        <w:shd w:val="clear" w:color="auto" w:fill="FFFFFF"/>
        <w:ind w:firstLine="567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п</w:t>
      </w:r>
      <w:r w:rsidR="000563CB">
        <w:rPr>
          <w:color w:val="000000" w:themeColor="text1"/>
          <w:lang w:eastAsia="en-US"/>
        </w:rPr>
        <w:t xml:space="preserve">ідпункт 2 доповнити новим абзацом такого змісту: </w:t>
      </w:r>
    </w:p>
    <w:p w14:paraId="220EB49E" w14:textId="3F1DCA18" w:rsidR="000563CB" w:rsidRPr="00C246A3" w:rsidRDefault="000563CB" w:rsidP="00E62FC9">
      <w:pPr>
        <w:shd w:val="clear" w:color="auto" w:fill="FFFFFF"/>
        <w:ind w:firstLine="567"/>
        <w:rPr>
          <w:color w:val="000000" w:themeColor="text1"/>
          <w:lang w:eastAsia="en-US"/>
        </w:rPr>
      </w:pPr>
      <w:r w:rsidRPr="00C246A3">
        <w:rPr>
          <w:color w:val="000000" w:themeColor="text1"/>
          <w:lang w:eastAsia="en-US"/>
        </w:rPr>
        <w:t>“</w:t>
      </w:r>
      <w:r w:rsidR="00A73A8F" w:rsidRPr="00A73A8F">
        <w:rPr>
          <w:color w:val="000000" w:themeColor="text1"/>
          <w:lang w:eastAsia="en-US"/>
        </w:rPr>
        <w:t xml:space="preserve">повторне протягом трьох років вчинення будь-якого виду порушення, передбаченого </w:t>
      </w:r>
      <w:r w:rsidR="003E4B7F">
        <w:rPr>
          <w:color w:val="000000" w:themeColor="text1"/>
          <w:lang w:eastAsia="en-US"/>
        </w:rPr>
        <w:t xml:space="preserve">в </w:t>
      </w:r>
      <w:r w:rsidR="00A73A8F" w:rsidRPr="00A73A8F">
        <w:rPr>
          <w:color w:val="000000" w:themeColor="text1"/>
          <w:lang w:eastAsia="en-US"/>
        </w:rPr>
        <w:t>підпункт</w:t>
      </w:r>
      <w:r w:rsidR="003E4B7F">
        <w:rPr>
          <w:color w:val="000000" w:themeColor="text1"/>
          <w:lang w:eastAsia="en-US"/>
        </w:rPr>
        <w:t>і</w:t>
      </w:r>
      <w:r w:rsidR="00A73A8F" w:rsidRPr="00A73A8F">
        <w:rPr>
          <w:color w:val="000000" w:themeColor="text1"/>
          <w:lang w:eastAsia="en-US"/>
        </w:rPr>
        <w:t xml:space="preserve"> 1  пункту 7.19 глави 7 розділу ІІ цього Положення</w:t>
      </w:r>
      <w:r w:rsidRPr="004F7EF5">
        <w:rPr>
          <w:color w:val="000000" w:themeColor="text1"/>
          <w:lang w:eastAsia="en-US"/>
        </w:rPr>
        <w:t>;</w:t>
      </w:r>
      <w:r w:rsidRPr="00C246A3">
        <w:rPr>
          <w:color w:val="000000" w:themeColor="text1"/>
          <w:lang w:eastAsia="en-US"/>
        </w:rPr>
        <w:t>”;</w:t>
      </w:r>
    </w:p>
    <w:p w14:paraId="57662B9A" w14:textId="66D861A0" w:rsidR="00C246A3" w:rsidRPr="00C246A3" w:rsidRDefault="00C41E00" w:rsidP="00E62FC9">
      <w:pPr>
        <w:ind w:firstLine="567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у підпункті 3:</w:t>
      </w:r>
    </w:p>
    <w:p w14:paraId="0EA57119" w14:textId="26969114" w:rsidR="00BF2634" w:rsidRDefault="00C41E00" w:rsidP="00E62FC9">
      <w:pPr>
        <w:ind w:firstLine="567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абзац другий виключити;</w:t>
      </w:r>
    </w:p>
    <w:p w14:paraId="102D6899" w14:textId="77777777" w:rsidR="00E62FC9" w:rsidRDefault="00E62FC9" w:rsidP="00E62FC9">
      <w:pPr>
        <w:ind w:firstLine="567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підпункт доповнити двома новими абзацами такого змісту:</w:t>
      </w:r>
    </w:p>
    <w:p w14:paraId="06DB1E49" w14:textId="3E7FEE14" w:rsidR="00E62FC9" w:rsidRPr="00E62FC9" w:rsidRDefault="00E62FC9" w:rsidP="00E62FC9">
      <w:pPr>
        <w:pStyle w:val="rvps2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 w:eastAsia="en-US"/>
        </w:rPr>
      </w:pPr>
      <w:r w:rsidRPr="00E62FC9">
        <w:rPr>
          <w:color w:val="000000" w:themeColor="text1"/>
          <w:sz w:val="28"/>
          <w:szCs w:val="28"/>
          <w:lang w:val="uk-UA" w:eastAsia="en-US"/>
        </w:rPr>
        <w:t xml:space="preserve"> “порушення вимог статті 14 Закону про запобігання легалізації та нормативно-правового </w:t>
      </w:r>
      <w:proofErr w:type="spellStart"/>
      <w:r w:rsidRPr="00E62FC9">
        <w:rPr>
          <w:color w:val="000000" w:themeColor="text1"/>
          <w:sz w:val="28"/>
          <w:szCs w:val="28"/>
          <w:lang w:val="uk-UA" w:eastAsia="en-US"/>
        </w:rPr>
        <w:t>акта</w:t>
      </w:r>
      <w:proofErr w:type="spellEnd"/>
      <w:r w:rsidRPr="00E62FC9">
        <w:rPr>
          <w:color w:val="000000" w:themeColor="text1"/>
          <w:sz w:val="28"/>
          <w:szCs w:val="28"/>
          <w:lang w:val="uk-UA" w:eastAsia="en-US"/>
        </w:rPr>
        <w:t xml:space="preserve"> Національного банку з питань фінансового моніторингу щодо інформації, якою повинна супроводжуватися платіжна операція/переказ, та/або заходів щодо платіжних операцій/переказів коштів;</w:t>
      </w:r>
    </w:p>
    <w:p w14:paraId="79486B0D" w14:textId="3ED7E17F" w:rsidR="00C41E00" w:rsidRPr="00D30A24" w:rsidRDefault="00E62FC9" w:rsidP="00D30A24">
      <w:pPr>
        <w:ind w:firstLine="567"/>
      </w:pPr>
      <w:r w:rsidRPr="00E62FC9">
        <w:rPr>
          <w:color w:val="000000" w:themeColor="text1"/>
          <w:lang w:eastAsia="en-US"/>
        </w:rPr>
        <w:t xml:space="preserve">порушення вимог щодо виявлення належності клієнтів та інших осіб до політично значущих осіб, членів їх сімей, осіб, </w:t>
      </w:r>
      <w:r w:rsidR="003E4B7F" w:rsidRPr="00E62FC9">
        <w:rPr>
          <w:color w:val="000000" w:themeColor="text1"/>
          <w:lang w:eastAsia="en-US"/>
        </w:rPr>
        <w:t>пов</w:t>
      </w:r>
      <w:r w:rsidR="003E4B7F">
        <w:rPr>
          <w:color w:val="000000" w:themeColor="text1"/>
          <w:lang w:eastAsia="en-US"/>
        </w:rPr>
        <w:t>’</w:t>
      </w:r>
      <w:r w:rsidR="003E4B7F" w:rsidRPr="00E62FC9">
        <w:rPr>
          <w:color w:val="000000" w:themeColor="text1"/>
          <w:lang w:eastAsia="en-US"/>
        </w:rPr>
        <w:t xml:space="preserve">язаних </w:t>
      </w:r>
      <w:r w:rsidRPr="00E62FC9">
        <w:rPr>
          <w:color w:val="000000" w:themeColor="text1"/>
          <w:lang w:eastAsia="en-US"/>
        </w:rPr>
        <w:t xml:space="preserve">із ними, у випадках, передбачених законодавством України, неналежне застосування ризик-орієнтованого підходу в частині встановлення їм необґрунтованого рівня ризику, </w:t>
      </w:r>
      <w:r w:rsidRPr="00D30A24">
        <w:t>вжиття щодо них непропорційних заходів відповідно до категорії ризику;”;</w:t>
      </w:r>
    </w:p>
    <w:p w14:paraId="57EBF4BA" w14:textId="416BCCF8" w:rsidR="003D3731" w:rsidRPr="00D30A24" w:rsidRDefault="00A52E4D" w:rsidP="00D30A24">
      <w:pPr>
        <w:ind w:firstLine="567"/>
      </w:pPr>
      <w:r w:rsidRPr="00D30A24">
        <w:t>пункт після підпункту 3 доповнити новим підпунктом 4 такого змісту:</w:t>
      </w:r>
    </w:p>
    <w:p w14:paraId="3CD548A6" w14:textId="1610EBB3" w:rsidR="001602E4" w:rsidRPr="001602E4" w:rsidRDefault="001602E4" w:rsidP="00D30A24">
      <w:pPr>
        <w:shd w:val="clear" w:color="auto" w:fill="FFFFFF"/>
        <w:ind w:firstLine="567"/>
      </w:pPr>
      <w:r w:rsidRPr="00D30A24">
        <w:t>“</w:t>
      </w:r>
      <w:r w:rsidRPr="001602E4">
        <w:t>4) 50 000 000 гривень за кожний вид порушення, а саме за:</w:t>
      </w:r>
    </w:p>
    <w:p w14:paraId="5D50E85C" w14:textId="77777777" w:rsidR="001602E4" w:rsidRPr="001602E4" w:rsidRDefault="001602E4" w:rsidP="00D30A24">
      <w:pPr>
        <w:shd w:val="clear" w:color="auto" w:fill="FFFFFF"/>
        <w:ind w:firstLine="567"/>
      </w:pPr>
      <w:r w:rsidRPr="001602E4">
        <w:t>порушення вимог щодо здійснення заходів належної перевірки, включаючи посилені заходи належної перевірки;</w:t>
      </w:r>
    </w:p>
    <w:p w14:paraId="05B0F756" w14:textId="64B1BC72" w:rsidR="00A52E4D" w:rsidRPr="00D30A24" w:rsidRDefault="001602E4" w:rsidP="00D30A24">
      <w:pPr>
        <w:ind w:firstLine="567"/>
      </w:pPr>
      <w:r w:rsidRPr="00D30A24">
        <w:lastRenderedPageBreak/>
        <w:t xml:space="preserve">неналежне виконання банком обов’язку здійснювати управління ризиками, включаючи управління ризиками, пов’язаними із запровадженням і/чи використанням нових та/або існуючих інформаційних продуктів, ділової практики та/або технологій, у тому числі таких, що забезпечують проведення фінансових операцій без безпосереднього контакту з клієнтом, та/або обов’язку здійснювати оцінку/переоцінку ризиків, </w:t>
      </w:r>
      <w:r w:rsidRPr="006809A3">
        <w:t>у тому числі</w:t>
      </w:r>
      <w:r w:rsidRPr="00D30A24">
        <w:t xml:space="preserve"> притаманних його діяльності, документувати їх результати, а також підтримувати в актуальному стані інформацію щодо оцінки ризиків, притаманних його діяльності (ризик-профіль суб’єкта первинного фінансового моніторингу), та ризику своїх клієнтів таким чином, щоб бути здатним продемонструвати своє розуміння ризиків, що становлять для нього такі клієнти (ризик-профіль клієнтів), неналежне виконання банком обов’язку застосовувати у своїй діяльності ризик-орієнтовний підхід та/або невжиття належних заходів із метою мінімізації ризиків;”.</w:t>
      </w:r>
    </w:p>
    <w:p w14:paraId="198B73BE" w14:textId="71CF5BE1" w:rsidR="001602E4" w:rsidRPr="00D30A24" w:rsidRDefault="001602E4" w:rsidP="00D30A24">
      <w:pPr>
        <w:ind w:firstLine="567"/>
      </w:pPr>
      <w:r w:rsidRPr="00D30A24">
        <w:t xml:space="preserve">У зв’язку з цим </w:t>
      </w:r>
      <w:r w:rsidR="00AC69F0" w:rsidRPr="00D30A24">
        <w:t>під</w:t>
      </w:r>
      <w:r w:rsidRPr="00D30A24">
        <w:t xml:space="preserve">пункти </w:t>
      </w:r>
      <w:r w:rsidR="00AC69F0" w:rsidRPr="00D30A24">
        <w:t>4</w:t>
      </w:r>
      <w:r w:rsidRPr="00D30A24">
        <w:t>–</w:t>
      </w:r>
      <w:r w:rsidR="00AC69F0" w:rsidRPr="00D30A24">
        <w:t>6</w:t>
      </w:r>
      <w:r w:rsidRPr="00D30A24">
        <w:t xml:space="preserve"> уважати відповідно </w:t>
      </w:r>
      <w:r w:rsidR="00AC69F0" w:rsidRPr="00D30A24">
        <w:t>підпунктами 5–7</w:t>
      </w:r>
      <w:r w:rsidR="00856825" w:rsidRPr="00D30A24">
        <w:t>;</w:t>
      </w:r>
    </w:p>
    <w:p w14:paraId="2E7739C0" w14:textId="129CFB1D" w:rsidR="001602E4" w:rsidRPr="00D30A24" w:rsidRDefault="00856825" w:rsidP="00D30A24">
      <w:pPr>
        <w:ind w:firstLine="567"/>
      </w:pPr>
      <w:r w:rsidRPr="00D30A24">
        <w:t>підпун</w:t>
      </w:r>
      <w:r w:rsidR="007D4C6A">
        <w:t>кт</w:t>
      </w:r>
      <w:r w:rsidR="000A23F7">
        <w:t>и</w:t>
      </w:r>
      <w:r w:rsidR="007D4C6A">
        <w:t xml:space="preserve"> 5</w:t>
      </w:r>
      <w:r w:rsidR="000A23F7">
        <w:t>, 7</w:t>
      </w:r>
      <w:r w:rsidR="007D4C6A">
        <w:t xml:space="preserve"> </w:t>
      </w:r>
      <w:r w:rsidRPr="00D30A24">
        <w:t>викласти в такій редакції:</w:t>
      </w:r>
    </w:p>
    <w:p w14:paraId="13E77A7A" w14:textId="0BCDBF93" w:rsidR="008943AE" w:rsidRPr="00D30A24" w:rsidRDefault="00856825" w:rsidP="000A23F7">
      <w:pPr>
        <w:ind w:firstLine="567"/>
      </w:pPr>
      <w:r w:rsidRPr="00D30A24">
        <w:t>“5</w:t>
      </w:r>
      <w:r w:rsidRPr="00856825">
        <w:t xml:space="preserve">) </w:t>
      </w:r>
      <w:r w:rsidRPr="00D30A24">
        <w:t>51</w:t>
      </w:r>
      <w:r w:rsidR="003E4B7F">
        <w:t> </w:t>
      </w:r>
      <w:r w:rsidRPr="00D30A24">
        <w:t>000</w:t>
      </w:r>
      <w:r w:rsidRPr="00856825">
        <w:t xml:space="preserve"> гривень </w:t>
      </w:r>
      <w:r w:rsidRPr="00D30A24">
        <w:t xml:space="preserve">за кожний вид порушення </w:t>
      </w:r>
      <w:r w:rsidR="003A67FB">
        <w:t>–</w:t>
      </w:r>
      <w:r w:rsidR="003A67FB" w:rsidRPr="00E46F18">
        <w:t xml:space="preserve"> </w:t>
      </w:r>
      <w:r w:rsidRPr="00D30A24">
        <w:t xml:space="preserve">за </w:t>
      </w:r>
      <w:r w:rsidRPr="00856825">
        <w:t>неподання/несвоєчасне подання/подання недостовірної статистичної звітності з питань фінансового моніторингу;</w:t>
      </w:r>
      <w:r w:rsidRPr="00D30A24">
        <w:t>”</w:t>
      </w:r>
      <w:r w:rsidR="008943AE">
        <w:t>;</w:t>
      </w:r>
    </w:p>
    <w:p w14:paraId="76D17ECD" w14:textId="26E97C3D" w:rsidR="008943AE" w:rsidRDefault="008943AE" w:rsidP="008943AE">
      <w:pPr>
        <w:ind w:firstLine="567"/>
      </w:pPr>
      <w:r w:rsidRPr="00D30A24">
        <w:t>“</w:t>
      </w:r>
      <w:r w:rsidR="00E46F18" w:rsidRPr="00E46F18">
        <w:t xml:space="preserve">7) 400 000 гривень за кожний вид порушення </w:t>
      </w:r>
      <w:r w:rsidR="005304F8">
        <w:t>–</w:t>
      </w:r>
      <w:r w:rsidR="00E46F18" w:rsidRPr="00E46F18">
        <w:t xml:space="preserve"> за порушення інших вимог, визначених законодавством з питань фінансового моніторингу та не зазначених у підпунктах 1–6 пункту 7.19 глави 7 розділу II цього Положення.</w:t>
      </w:r>
      <w:r w:rsidRPr="00D30A24">
        <w:t>”</w:t>
      </w:r>
      <w:r>
        <w:t>;</w:t>
      </w:r>
    </w:p>
    <w:p w14:paraId="25E2D394" w14:textId="448050C7" w:rsidR="00E46F18" w:rsidRPr="0087673E" w:rsidRDefault="00E46F18" w:rsidP="0087673E">
      <w:pPr>
        <w:ind w:firstLine="567"/>
      </w:pPr>
      <w:r w:rsidRPr="0087673E">
        <w:t xml:space="preserve">в абзаці </w:t>
      </w:r>
      <w:r w:rsidR="00BD0126">
        <w:t xml:space="preserve">двадцять </w:t>
      </w:r>
      <w:r w:rsidR="00977AF2">
        <w:t>п</w:t>
      </w:r>
      <w:r w:rsidR="00977AF2" w:rsidRPr="00977AF2">
        <w:rPr>
          <w:lang w:val="ru-RU"/>
        </w:rPr>
        <w:t>’</w:t>
      </w:r>
      <w:proofErr w:type="spellStart"/>
      <w:r w:rsidR="00977AF2">
        <w:t>ятому</w:t>
      </w:r>
      <w:proofErr w:type="spellEnd"/>
      <w:r w:rsidRPr="0087673E">
        <w:t xml:space="preserve"> слова “встановлення факту здійснення ризикової діяльності та/або” виключити;</w:t>
      </w:r>
    </w:p>
    <w:p w14:paraId="57A03374" w14:textId="4008549C" w:rsidR="00E46F18" w:rsidRPr="0087673E" w:rsidRDefault="00E46F18" w:rsidP="0087673E">
      <w:pPr>
        <w:ind w:firstLine="567"/>
      </w:pPr>
      <w:r w:rsidRPr="0087673E">
        <w:t>у пункті 7.21:</w:t>
      </w:r>
    </w:p>
    <w:p w14:paraId="1AA2C03D" w14:textId="200A453A" w:rsidR="00E46F18" w:rsidRPr="0087673E" w:rsidRDefault="004306EE" w:rsidP="00036035">
      <w:pPr>
        <w:ind w:firstLine="567"/>
      </w:pPr>
      <w:r w:rsidRPr="0087673E">
        <w:t xml:space="preserve">в абзаці першому цифри </w:t>
      </w:r>
      <w:r w:rsidR="00A10358" w:rsidRPr="0087673E">
        <w:t>“</w:t>
      </w:r>
      <w:r w:rsidRPr="0087673E">
        <w:t>400 000</w:t>
      </w:r>
      <w:r w:rsidR="00A10358" w:rsidRPr="0087673E">
        <w:t>”</w:t>
      </w:r>
      <w:r w:rsidRPr="0087673E">
        <w:t xml:space="preserve"> замінити цифрами </w:t>
      </w:r>
      <w:r w:rsidR="00497D06" w:rsidRPr="0087673E">
        <w:t xml:space="preserve"> “1 000 000”;</w:t>
      </w:r>
    </w:p>
    <w:p w14:paraId="450E9311" w14:textId="467A3AEA" w:rsidR="00F205DB" w:rsidRPr="0087673E" w:rsidRDefault="00F205DB" w:rsidP="00036035">
      <w:pPr>
        <w:ind w:firstLine="567"/>
      </w:pPr>
      <w:r w:rsidRPr="0087673E">
        <w:t xml:space="preserve">підпункт 5 доповнити словами </w:t>
      </w:r>
      <w:r w:rsidR="003F3454">
        <w:t xml:space="preserve">та цифрами </w:t>
      </w:r>
      <w:r w:rsidRPr="0087673E">
        <w:t>“, крім порушень, зазначених у підпункті 5 пункту 7.22 глави 7 розділу ІІ цього Положення”;</w:t>
      </w:r>
    </w:p>
    <w:p w14:paraId="094C1F90" w14:textId="76436E04" w:rsidR="005B7436" w:rsidRPr="0087673E" w:rsidRDefault="00FE374B" w:rsidP="00036035">
      <w:pPr>
        <w:ind w:firstLine="567"/>
      </w:pPr>
      <w:r w:rsidRPr="0087673E">
        <w:t>в абзаці дев’ятому</w:t>
      </w:r>
      <w:r w:rsidR="005B7436" w:rsidRPr="0087673E">
        <w:t xml:space="preserve"> </w:t>
      </w:r>
      <w:r w:rsidR="003F3454">
        <w:t xml:space="preserve">слова та </w:t>
      </w:r>
      <w:r w:rsidR="005B7436" w:rsidRPr="0087673E">
        <w:t xml:space="preserve">цифри </w:t>
      </w:r>
      <w:r w:rsidR="003F3454" w:rsidRPr="000E3312">
        <w:rPr>
          <w:lang w:val="ru-RU"/>
        </w:rPr>
        <w:t>“</w:t>
      </w:r>
      <w:r w:rsidR="003F3454">
        <w:t>цього пункту</w:t>
      </w:r>
      <w:r w:rsidR="003F3454" w:rsidRPr="000E3312">
        <w:rPr>
          <w:lang w:val="ru-RU"/>
        </w:rPr>
        <w:t>”</w:t>
      </w:r>
      <w:r w:rsidR="003F3454">
        <w:rPr>
          <w:lang w:val="ru-RU"/>
        </w:rPr>
        <w:t xml:space="preserve">, </w:t>
      </w:r>
      <w:r w:rsidR="005B7436" w:rsidRPr="0087673E">
        <w:t>“</w:t>
      </w:r>
      <w:r w:rsidRPr="0087673E">
        <w:t>50</w:t>
      </w:r>
      <w:r w:rsidR="003E4B7F">
        <w:t> </w:t>
      </w:r>
      <w:r w:rsidR="005B7436" w:rsidRPr="0087673E">
        <w:t>000” замінити</w:t>
      </w:r>
      <w:r w:rsidR="003F3454">
        <w:t xml:space="preserve"> відповідно словами та</w:t>
      </w:r>
      <w:r w:rsidR="005B7436" w:rsidRPr="0087673E">
        <w:t xml:space="preserve"> цифрами </w:t>
      </w:r>
      <w:r w:rsidR="003F3454" w:rsidRPr="000E3312">
        <w:rPr>
          <w:lang w:val="ru-RU"/>
        </w:rPr>
        <w:t>“</w:t>
      </w:r>
      <w:r w:rsidR="003F3454">
        <w:rPr>
          <w:lang w:val="ru-RU"/>
        </w:rPr>
        <w:t xml:space="preserve">пункту 7.21 </w:t>
      </w:r>
      <w:proofErr w:type="spellStart"/>
      <w:r w:rsidR="003F3454">
        <w:rPr>
          <w:lang w:val="ru-RU"/>
        </w:rPr>
        <w:t>глави</w:t>
      </w:r>
      <w:proofErr w:type="spellEnd"/>
      <w:r w:rsidR="003F3454">
        <w:rPr>
          <w:lang w:val="ru-RU"/>
        </w:rPr>
        <w:t xml:space="preserve"> 7 </w:t>
      </w:r>
      <w:proofErr w:type="spellStart"/>
      <w:r w:rsidR="003F3454">
        <w:rPr>
          <w:lang w:val="ru-RU"/>
        </w:rPr>
        <w:t>розділу</w:t>
      </w:r>
      <w:proofErr w:type="spellEnd"/>
      <w:r w:rsidR="003F3454">
        <w:rPr>
          <w:lang w:val="ru-RU"/>
        </w:rPr>
        <w:t xml:space="preserve"> </w:t>
      </w:r>
      <w:r w:rsidR="003F3454">
        <w:rPr>
          <w:lang w:val="en-US"/>
        </w:rPr>
        <w:t>II</w:t>
      </w:r>
      <w:r w:rsidR="003F3454">
        <w:t xml:space="preserve"> цього Положення</w:t>
      </w:r>
      <w:r w:rsidR="003F3454" w:rsidRPr="000E3312">
        <w:rPr>
          <w:lang w:val="ru-RU"/>
        </w:rPr>
        <w:t>”</w:t>
      </w:r>
      <w:r w:rsidR="003F3454">
        <w:rPr>
          <w:lang w:val="ru-RU"/>
        </w:rPr>
        <w:t xml:space="preserve">, </w:t>
      </w:r>
      <w:r w:rsidR="005B7436" w:rsidRPr="0087673E">
        <w:t xml:space="preserve"> “</w:t>
      </w:r>
      <w:r w:rsidRPr="0087673E">
        <w:t>4</w:t>
      </w:r>
      <w:r w:rsidR="005B7436" w:rsidRPr="0087673E">
        <w:t>00 000”;</w:t>
      </w:r>
    </w:p>
    <w:p w14:paraId="074782A3" w14:textId="4806B3A0" w:rsidR="00FE374B" w:rsidRPr="0087673E" w:rsidRDefault="00FE374B" w:rsidP="00036035">
      <w:pPr>
        <w:ind w:firstLine="567"/>
      </w:pPr>
      <w:r w:rsidRPr="0087673E">
        <w:t>у пункті 7.22:</w:t>
      </w:r>
    </w:p>
    <w:p w14:paraId="2973E382" w14:textId="0A18A0E3" w:rsidR="00423551" w:rsidRPr="0087673E" w:rsidRDefault="00423551" w:rsidP="00036035">
      <w:pPr>
        <w:ind w:firstLine="567"/>
      </w:pPr>
      <w:r w:rsidRPr="0087673E">
        <w:t xml:space="preserve">в абзаці першому слова і цифри “ніж 1 000 000 гривень” замінити </w:t>
      </w:r>
      <w:r w:rsidR="005304F8" w:rsidRPr="0087673E">
        <w:t xml:space="preserve">словами  </w:t>
      </w:r>
      <w:r w:rsidR="006B09D1" w:rsidRPr="0087673E">
        <w:t>“</w:t>
      </w:r>
      <w:r w:rsidR="005304F8" w:rsidRPr="0087673E">
        <w:t>одного відсотка від суми зареєстрованого статутного капіталу банку</w:t>
      </w:r>
      <w:r w:rsidRPr="0087673E">
        <w:t>”;</w:t>
      </w:r>
    </w:p>
    <w:p w14:paraId="0B09034F" w14:textId="1FE76900" w:rsidR="003D3731" w:rsidRPr="0087673E" w:rsidRDefault="004751AC" w:rsidP="00036035">
      <w:pPr>
        <w:ind w:firstLine="567"/>
      </w:pPr>
      <w:r w:rsidRPr="0087673E">
        <w:rPr>
          <w:color w:val="000000" w:themeColor="text1"/>
          <w:lang w:eastAsia="en-US"/>
        </w:rPr>
        <w:t xml:space="preserve">підпункт 3 після слова </w:t>
      </w:r>
      <w:r w:rsidRPr="0087673E">
        <w:t xml:space="preserve">“неподання” доповнити словами “, </w:t>
      </w:r>
      <w:r w:rsidRPr="0087673E">
        <w:rPr>
          <w:bCs/>
        </w:rPr>
        <w:t>несвоєчасне подання</w:t>
      </w:r>
      <w:r w:rsidR="000F6F6B" w:rsidRPr="0087673E">
        <w:t>”;</w:t>
      </w:r>
    </w:p>
    <w:p w14:paraId="0BB3D628" w14:textId="40A736CA" w:rsidR="000F6F6B" w:rsidRPr="0087673E" w:rsidRDefault="000F6F6B" w:rsidP="00036035">
      <w:pPr>
        <w:ind w:firstLine="567"/>
        <w:rPr>
          <w:color w:val="000000" w:themeColor="text1"/>
          <w:lang w:eastAsia="en-US"/>
        </w:rPr>
      </w:pPr>
      <w:r w:rsidRPr="0087673E">
        <w:rPr>
          <w:color w:val="000000" w:themeColor="text1"/>
          <w:lang w:eastAsia="en-US"/>
        </w:rPr>
        <w:t>пункт після підпункту 4 доповнити новим підпунктом  такого змісту:</w:t>
      </w:r>
    </w:p>
    <w:p w14:paraId="513886A1" w14:textId="60E875AA" w:rsidR="00D118AD" w:rsidRPr="002A5BDF" w:rsidRDefault="00D118AD" w:rsidP="00036035">
      <w:pPr>
        <w:pStyle w:val="ab"/>
        <w:ind w:firstLine="567"/>
        <w:rPr>
          <w:color w:val="000000" w:themeColor="text1"/>
          <w:lang w:eastAsia="en-US"/>
        </w:rPr>
      </w:pPr>
      <w:r w:rsidRPr="0087673E">
        <w:rPr>
          <w:color w:val="000000" w:themeColor="text1"/>
          <w:lang w:eastAsia="en-US"/>
        </w:rPr>
        <w:t xml:space="preserve">“5) нездійснення банком аналізу, перевірки документів (інформації) про валютні операції відповідно до вимог нормативно-правового </w:t>
      </w:r>
      <w:proofErr w:type="spellStart"/>
      <w:r w:rsidRPr="0087673E">
        <w:rPr>
          <w:color w:val="000000" w:themeColor="text1"/>
          <w:lang w:eastAsia="en-US"/>
        </w:rPr>
        <w:t>акта</w:t>
      </w:r>
      <w:proofErr w:type="spellEnd"/>
      <w:r w:rsidRPr="0087673E">
        <w:rPr>
          <w:color w:val="000000" w:themeColor="text1"/>
          <w:lang w:eastAsia="en-US"/>
        </w:rPr>
        <w:t xml:space="preserve"> Національного банку щодо порядку </w:t>
      </w:r>
      <w:r w:rsidRPr="002A5BDF">
        <w:rPr>
          <w:color w:val="000000" w:themeColor="text1"/>
          <w:lang w:eastAsia="en-US"/>
        </w:rPr>
        <w:t>здійснення уповноваженими установами аналізу та перевірки документів (інформації) про валютні операції.”;</w:t>
      </w:r>
    </w:p>
    <w:p w14:paraId="0FF82C6C" w14:textId="275BC2D0" w:rsidR="001A5816" w:rsidRPr="002A5BDF" w:rsidRDefault="002C31BD" w:rsidP="00036035">
      <w:pPr>
        <w:ind w:firstLine="567"/>
      </w:pPr>
      <w:r w:rsidRPr="002A5BDF">
        <w:rPr>
          <w:color w:val="000000" w:themeColor="text1"/>
          <w:lang w:eastAsia="en-US"/>
        </w:rPr>
        <w:t>в</w:t>
      </w:r>
      <w:r w:rsidR="001A5816" w:rsidRPr="002A5BDF">
        <w:rPr>
          <w:color w:val="000000" w:themeColor="text1"/>
          <w:lang w:eastAsia="en-US"/>
        </w:rPr>
        <w:t xml:space="preserve"> абзаці першому пункту 7.23 </w:t>
      </w:r>
      <w:r w:rsidR="001A5816" w:rsidRPr="002A5BDF">
        <w:t>цифри “1</w:t>
      </w:r>
      <w:r w:rsidR="003E4B7F">
        <w:t> </w:t>
      </w:r>
      <w:r w:rsidR="001A5816" w:rsidRPr="002A5BDF">
        <w:t>000” замінити цифрами  “3</w:t>
      </w:r>
      <w:r w:rsidR="003E4B7F">
        <w:t> </w:t>
      </w:r>
      <w:r w:rsidR="001A5816" w:rsidRPr="002A5BDF">
        <w:t>000”;</w:t>
      </w:r>
    </w:p>
    <w:p w14:paraId="43F45F1E" w14:textId="13B667E7" w:rsidR="000F6F6B" w:rsidRPr="002A5BDF" w:rsidRDefault="00E16210" w:rsidP="00036035">
      <w:pPr>
        <w:ind w:firstLine="567"/>
      </w:pPr>
      <w:r w:rsidRPr="002A5BDF">
        <w:t>у пункті 7.24 цифри</w:t>
      </w:r>
      <w:r w:rsidR="00B23933">
        <w:t xml:space="preserve"> і слово</w:t>
      </w:r>
      <w:r w:rsidRPr="002A5BDF">
        <w:t xml:space="preserve"> “50</w:t>
      </w:r>
      <w:r w:rsidR="003E4B7F">
        <w:t> </w:t>
      </w:r>
      <w:r w:rsidRPr="002A5BDF">
        <w:t xml:space="preserve">000 гривень” замінити </w:t>
      </w:r>
      <w:r w:rsidR="006B09D1" w:rsidRPr="002A5BDF">
        <w:t>цифрами</w:t>
      </w:r>
      <w:r w:rsidR="00B23933">
        <w:t xml:space="preserve"> і словами</w:t>
      </w:r>
      <w:r w:rsidR="006B09D1" w:rsidRPr="002A5BDF">
        <w:t xml:space="preserve"> “</w:t>
      </w:r>
      <w:r w:rsidR="006B09D1" w:rsidRPr="002A5BDF">
        <w:rPr>
          <w:shd w:val="clear" w:color="auto" w:fill="FFFFFF"/>
        </w:rPr>
        <w:t>100</w:t>
      </w:r>
      <w:r w:rsidR="00423CC7" w:rsidRPr="002A5BDF">
        <w:rPr>
          <w:shd w:val="clear" w:color="auto" w:fill="FFFFFF"/>
        </w:rPr>
        <w:t xml:space="preserve"> </w:t>
      </w:r>
      <w:r w:rsidR="006B09D1" w:rsidRPr="002A5BDF">
        <w:rPr>
          <w:shd w:val="clear" w:color="auto" w:fill="FFFFFF"/>
        </w:rPr>
        <w:t>000 гривень за кожний вид порушення</w:t>
      </w:r>
      <w:r w:rsidRPr="002A5BDF">
        <w:t>”;</w:t>
      </w:r>
    </w:p>
    <w:p w14:paraId="1F7533AA" w14:textId="1F8DB4B8" w:rsidR="00423CC7" w:rsidRPr="002A5BDF" w:rsidRDefault="00423CC7" w:rsidP="00036035">
      <w:pPr>
        <w:ind w:firstLine="567"/>
      </w:pPr>
      <w:r w:rsidRPr="002A5BDF">
        <w:t xml:space="preserve">у пункті 7.25 слова </w:t>
      </w:r>
      <w:r w:rsidR="00B23933">
        <w:t xml:space="preserve">і цифри </w:t>
      </w:r>
      <w:r w:rsidRPr="002A5BDF">
        <w:t>“</w:t>
      </w:r>
      <w:r w:rsidRPr="002A5BDF">
        <w:rPr>
          <w:shd w:val="clear" w:color="auto" w:fill="FFFFFF"/>
        </w:rPr>
        <w:t>до 8</w:t>
      </w:r>
      <w:r w:rsidR="003E4B7F">
        <w:rPr>
          <w:shd w:val="clear" w:color="auto" w:fill="FFFFFF"/>
        </w:rPr>
        <w:t> </w:t>
      </w:r>
      <w:r w:rsidRPr="002A5BDF">
        <w:rPr>
          <w:shd w:val="clear" w:color="auto" w:fill="FFFFFF"/>
        </w:rPr>
        <w:t>000</w:t>
      </w:r>
      <w:r w:rsidR="003E4B7F">
        <w:rPr>
          <w:shd w:val="clear" w:color="auto" w:fill="FFFFFF"/>
        </w:rPr>
        <w:t> </w:t>
      </w:r>
      <w:r w:rsidRPr="002A5BDF">
        <w:rPr>
          <w:shd w:val="clear" w:color="auto" w:fill="FFFFFF"/>
        </w:rPr>
        <w:t>000 гривень включно, але</w:t>
      </w:r>
      <w:r w:rsidRPr="002A5BDF">
        <w:t>” виключити;</w:t>
      </w:r>
    </w:p>
    <w:p w14:paraId="5792C85E" w14:textId="24A2C671" w:rsidR="000E2D01" w:rsidRPr="00A90D0B" w:rsidRDefault="000E2D01" w:rsidP="00036035">
      <w:pPr>
        <w:ind w:firstLine="567"/>
      </w:pPr>
      <w:r w:rsidRPr="00A90D0B">
        <w:lastRenderedPageBreak/>
        <w:t>пункт 7.27 викласти в такій редакції:</w:t>
      </w:r>
    </w:p>
    <w:p w14:paraId="13A3AA61" w14:textId="6080456D" w:rsidR="000E2D01" w:rsidRPr="00AC50A5" w:rsidRDefault="000E2D01" w:rsidP="00036035">
      <w:pPr>
        <w:ind w:firstLine="567"/>
        <w:rPr>
          <w:shd w:val="clear" w:color="auto" w:fill="FFFFFF"/>
        </w:rPr>
      </w:pPr>
      <w:r w:rsidRPr="00AC50A5">
        <w:rPr>
          <w:shd w:val="clear" w:color="auto" w:fill="FFFFFF"/>
        </w:rPr>
        <w:t xml:space="preserve">“7.27. Штраф за невиконання (неналежне виконання) банком вимог </w:t>
      </w:r>
      <w:proofErr w:type="spellStart"/>
      <w:r w:rsidRPr="00AC50A5">
        <w:rPr>
          <w:shd w:val="clear" w:color="auto" w:fill="FFFFFF"/>
        </w:rPr>
        <w:t>санкційного</w:t>
      </w:r>
      <w:proofErr w:type="spellEnd"/>
      <w:r w:rsidRPr="00AC50A5">
        <w:rPr>
          <w:shd w:val="clear" w:color="auto" w:fill="FFFFFF"/>
        </w:rPr>
        <w:t xml:space="preserve"> законодавства та/або неподання, подання не в повному обсязі, несвоєчасне подання інформації, подання недостовірної інформації/документів, подання копій документів, у яких неможливо прочитати всі зазначені в них відомості, на запит Національного банку, необхідних для здійснення ним нагляду за дотриманням вимог таких нормативно-правових актів накладається на банк за кожний вид порушення в розмірі 0,01 відсотка від суми зареєстрованого статутного капіталу банку.”</w:t>
      </w:r>
      <w:r w:rsidR="00325671" w:rsidRPr="00AC50A5">
        <w:rPr>
          <w:shd w:val="clear" w:color="auto" w:fill="FFFFFF"/>
        </w:rPr>
        <w:t>;</w:t>
      </w:r>
    </w:p>
    <w:p w14:paraId="384EBF0C" w14:textId="7D20CA6A" w:rsidR="002A5BDF" w:rsidRPr="00AC50A5" w:rsidRDefault="002A5BDF" w:rsidP="00036035">
      <w:pPr>
        <w:ind w:firstLine="567"/>
        <w:rPr>
          <w:lang w:eastAsia="en-US"/>
        </w:rPr>
      </w:pPr>
      <w:r w:rsidRPr="00AC50A5">
        <w:rPr>
          <w:shd w:val="clear" w:color="auto" w:fill="FFFFFF"/>
        </w:rPr>
        <w:t xml:space="preserve">у пункті 7.28 слова “та валютного законодавства, застосування спеціальних </w:t>
      </w:r>
      <w:r w:rsidRPr="00AC50A5">
        <w:rPr>
          <w:lang w:eastAsia="en-US"/>
        </w:rPr>
        <w:t>економічних та інших обмежувальних заходів” замінити словами “</w:t>
      </w:r>
      <w:r w:rsidR="00036035" w:rsidRPr="00AC50A5">
        <w:rPr>
          <w:lang w:eastAsia="en-US"/>
        </w:rPr>
        <w:t xml:space="preserve">, валютного та/або </w:t>
      </w:r>
      <w:proofErr w:type="spellStart"/>
      <w:r w:rsidR="00036035" w:rsidRPr="00AC50A5">
        <w:rPr>
          <w:lang w:eastAsia="en-US"/>
        </w:rPr>
        <w:t>санкційного</w:t>
      </w:r>
      <w:proofErr w:type="spellEnd"/>
      <w:r w:rsidR="00036035" w:rsidRPr="00AC50A5">
        <w:rPr>
          <w:lang w:eastAsia="en-US"/>
        </w:rPr>
        <w:t xml:space="preserve"> законодавства</w:t>
      </w:r>
      <w:r w:rsidRPr="00AC50A5">
        <w:rPr>
          <w:lang w:eastAsia="en-US"/>
        </w:rPr>
        <w:t>”;</w:t>
      </w:r>
      <w:bookmarkStart w:id="0" w:name="_GoBack"/>
      <w:bookmarkEnd w:id="0"/>
    </w:p>
    <w:p w14:paraId="79104601" w14:textId="29D7D4BE" w:rsidR="00543C53" w:rsidRDefault="0085345D" w:rsidP="006B4FC9">
      <w:pPr>
        <w:autoSpaceDE w:val="0"/>
        <w:autoSpaceDN w:val="0"/>
        <w:adjustRightInd w:val="0"/>
        <w:ind w:firstLine="567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пункт 7.35 викласти в такій редакції:</w:t>
      </w:r>
    </w:p>
    <w:p w14:paraId="5585D757" w14:textId="26F238FB" w:rsidR="0085345D" w:rsidRPr="0085345D" w:rsidRDefault="0085345D" w:rsidP="006B4FC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 w:eastAsia="en-US"/>
        </w:rPr>
      </w:pPr>
      <w:r w:rsidRPr="0085345D">
        <w:rPr>
          <w:color w:val="000000" w:themeColor="text1"/>
          <w:sz w:val="28"/>
          <w:szCs w:val="28"/>
          <w:lang w:val="uk-UA" w:eastAsia="en-US"/>
        </w:rPr>
        <w:t>“7.35. Розрахунок суми штрафу, що відповідно до вимог цього Положення обчислюється у відсотках до статутного капіталу банку, здійснюється Національним банком з урахуванням розміру зареєстрованого статутного капіталу банку на день вчинення порушення/день здійснення ризикової діяльності/останній день виявленого періоду здійснення ризикової діяльності.</w:t>
      </w:r>
    </w:p>
    <w:p w14:paraId="4615B893" w14:textId="35C3CA7F" w:rsidR="0085345D" w:rsidRPr="0085345D" w:rsidRDefault="0085345D" w:rsidP="006B4FC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 w:eastAsia="en-US"/>
        </w:rPr>
      </w:pPr>
      <w:r w:rsidRPr="0085345D">
        <w:rPr>
          <w:color w:val="000000" w:themeColor="text1"/>
          <w:sz w:val="28"/>
          <w:szCs w:val="28"/>
          <w:lang w:val="uk-UA" w:eastAsia="en-US"/>
        </w:rPr>
        <w:t>Загальна сума штрафу в разі вчинення банком двох або більше видів порушень вимог законодавства з питань фінансового моніторингу обчислюється шляхом додавання за кожен вид порушення та не може перевищувати 7 950 тисяч неоподатковуваних мінімумів доходів громадян на день вчинення останнього з виявлених порушень, за яке накладається штраф.</w:t>
      </w:r>
    </w:p>
    <w:p w14:paraId="4A56BA24" w14:textId="646E4B52" w:rsidR="0085345D" w:rsidRDefault="0085345D" w:rsidP="006B4FC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 w:eastAsia="en-US"/>
        </w:rPr>
      </w:pPr>
      <w:r w:rsidRPr="0085345D">
        <w:rPr>
          <w:color w:val="000000" w:themeColor="text1"/>
          <w:sz w:val="28"/>
          <w:szCs w:val="28"/>
          <w:lang w:val="uk-UA" w:eastAsia="en-US"/>
        </w:rPr>
        <w:t xml:space="preserve">Днем виявлення порушення законодавства з питань фінансового моніторингу/вимог </w:t>
      </w:r>
      <w:proofErr w:type="spellStart"/>
      <w:r w:rsidRPr="0085345D">
        <w:rPr>
          <w:color w:val="000000" w:themeColor="text1"/>
          <w:sz w:val="28"/>
          <w:szCs w:val="28"/>
          <w:lang w:val="uk-UA" w:eastAsia="en-US"/>
        </w:rPr>
        <w:t>санкційного</w:t>
      </w:r>
      <w:proofErr w:type="spellEnd"/>
      <w:r w:rsidRPr="0085345D">
        <w:rPr>
          <w:color w:val="000000" w:themeColor="text1"/>
          <w:sz w:val="28"/>
          <w:szCs w:val="28"/>
          <w:lang w:val="uk-UA" w:eastAsia="en-US"/>
        </w:rPr>
        <w:t xml:space="preserve"> законодавства є дата складання:</w:t>
      </w:r>
    </w:p>
    <w:p w14:paraId="730FC37D" w14:textId="77777777" w:rsidR="00325671" w:rsidRPr="0085345D" w:rsidRDefault="00325671" w:rsidP="006B4FC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 w:eastAsia="en-US"/>
        </w:rPr>
      </w:pPr>
    </w:p>
    <w:p w14:paraId="7C2FCFA4" w14:textId="4D87D7DB" w:rsidR="0085345D" w:rsidRDefault="0085345D" w:rsidP="006B4FC9">
      <w:pPr>
        <w:pStyle w:val="rvps2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val="uk-UA" w:eastAsia="en-US"/>
        </w:rPr>
      </w:pPr>
      <w:r w:rsidRPr="0085345D">
        <w:rPr>
          <w:color w:val="000000" w:themeColor="text1"/>
          <w:sz w:val="28"/>
          <w:szCs w:val="28"/>
          <w:lang w:val="uk-UA" w:eastAsia="en-US"/>
        </w:rPr>
        <w:t xml:space="preserve">довідки про виїзну перевірку з питань фінансового моніторингу банку </w:t>
      </w:r>
      <w:r w:rsidR="003E4B7F">
        <w:rPr>
          <w:color w:val="000000" w:themeColor="text1"/>
          <w:sz w:val="28"/>
          <w:szCs w:val="28"/>
          <w:lang w:val="uk-UA" w:eastAsia="en-US"/>
        </w:rPr>
        <w:t>−</w:t>
      </w:r>
      <w:r w:rsidR="003E4B7F" w:rsidRPr="0085345D">
        <w:rPr>
          <w:color w:val="000000" w:themeColor="text1"/>
          <w:sz w:val="28"/>
          <w:szCs w:val="28"/>
          <w:lang w:val="uk-UA" w:eastAsia="en-US"/>
        </w:rPr>
        <w:t xml:space="preserve"> </w:t>
      </w:r>
      <w:r w:rsidRPr="0085345D">
        <w:rPr>
          <w:color w:val="000000" w:themeColor="text1"/>
          <w:sz w:val="28"/>
          <w:szCs w:val="28"/>
          <w:lang w:val="uk-UA" w:eastAsia="en-US"/>
        </w:rPr>
        <w:t xml:space="preserve">юридичної особи та відокремлених підрозділів, діяльність яких була </w:t>
      </w:r>
      <w:r w:rsidR="003E4B7F" w:rsidRPr="0085345D">
        <w:rPr>
          <w:color w:val="000000" w:themeColor="text1"/>
          <w:sz w:val="28"/>
          <w:szCs w:val="28"/>
          <w:lang w:val="uk-UA" w:eastAsia="en-US"/>
        </w:rPr>
        <w:t>об</w:t>
      </w:r>
      <w:r w:rsidR="003E4B7F">
        <w:rPr>
          <w:color w:val="000000" w:themeColor="text1"/>
          <w:sz w:val="28"/>
          <w:szCs w:val="28"/>
          <w:lang w:val="uk-UA" w:eastAsia="en-US"/>
        </w:rPr>
        <w:t>’</w:t>
      </w:r>
      <w:r w:rsidR="003E4B7F" w:rsidRPr="0085345D">
        <w:rPr>
          <w:color w:val="000000" w:themeColor="text1"/>
          <w:sz w:val="28"/>
          <w:szCs w:val="28"/>
          <w:lang w:val="uk-UA" w:eastAsia="en-US"/>
        </w:rPr>
        <w:t xml:space="preserve">єктом </w:t>
      </w:r>
      <w:r w:rsidRPr="0085345D">
        <w:rPr>
          <w:color w:val="000000" w:themeColor="text1"/>
          <w:sz w:val="28"/>
          <w:szCs w:val="28"/>
          <w:lang w:val="uk-UA" w:eastAsia="en-US"/>
        </w:rPr>
        <w:t xml:space="preserve">виїзної перевірки з питань фінансового моніторингу/нагляду за дотриманням банками вимог </w:t>
      </w:r>
      <w:proofErr w:type="spellStart"/>
      <w:r w:rsidRPr="0085345D">
        <w:rPr>
          <w:color w:val="000000" w:themeColor="text1"/>
          <w:sz w:val="28"/>
          <w:szCs w:val="28"/>
          <w:lang w:val="uk-UA" w:eastAsia="en-US"/>
        </w:rPr>
        <w:t>санкційного</w:t>
      </w:r>
      <w:proofErr w:type="spellEnd"/>
      <w:r w:rsidRPr="0085345D">
        <w:rPr>
          <w:color w:val="000000" w:themeColor="text1"/>
          <w:sz w:val="28"/>
          <w:szCs w:val="28"/>
          <w:lang w:val="uk-UA" w:eastAsia="en-US"/>
        </w:rPr>
        <w:t xml:space="preserve"> законодавства;</w:t>
      </w:r>
    </w:p>
    <w:p w14:paraId="665483AD" w14:textId="77777777" w:rsidR="00110A55" w:rsidRPr="0085345D" w:rsidRDefault="00110A55" w:rsidP="00110A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 w:eastAsia="en-US"/>
        </w:rPr>
      </w:pPr>
    </w:p>
    <w:p w14:paraId="513DBB3E" w14:textId="4CE1053A" w:rsidR="0085345D" w:rsidRDefault="0085345D" w:rsidP="00110A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 w:eastAsia="en-US"/>
        </w:rPr>
      </w:pPr>
      <w:r w:rsidRPr="0085345D">
        <w:rPr>
          <w:color w:val="000000" w:themeColor="text1"/>
          <w:sz w:val="28"/>
          <w:szCs w:val="28"/>
          <w:lang w:val="uk-UA" w:eastAsia="en-US"/>
        </w:rPr>
        <w:t xml:space="preserve">2) довідки про виїзну перевірку філії іноземного банку з питань фінансового моніторингу/нагляду за дотриманням банками вимог </w:t>
      </w:r>
      <w:proofErr w:type="spellStart"/>
      <w:r w:rsidRPr="0085345D">
        <w:rPr>
          <w:color w:val="000000" w:themeColor="text1"/>
          <w:sz w:val="28"/>
          <w:szCs w:val="28"/>
          <w:lang w:val="uk-UA" w:eastAsia="en-US"/>
        </w:rPr>
        <w:t>санкційного</w:t>
      </w:r>
      <w:proofErr w:type="spellEnd"/>
      <w:r w:rsidRPr="0085345D">
        <w:rPr>
          <w:color w:val="000000" w:themeColor="text1"/>
          <w:sz w:val="28"/>
          <w:szCs w:val="28"/>
          <w:lang w:val="uk-UA" w:eastAsia="en-US"/>
        </w:rPr>
        <w:t xml:space="preserve"> законодавства;</w:t>
      </w:r>
    </w:p>
    <w:p w14:paraId="6F9257B6" w14:textId="77777777" w:rsidR="00110A55" w:rsidRPr="0085345D" w:rsidRDefault="00110A55" w:rsidP="00110A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 w:eastAsia="en-US"/>
        </w:rPr>
      </w:pPr>
    </w:p>
    <w:p w14:paraId="48450C52" w14:textId="6803A4C7" w:rsidR="0085345D" w:rsidRDefault="0085345D" w:rsidP="00B2360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 w:eastAsia="en-US"/>
        </w:rPr>
      </w:pPr>
      <w:r w:rsidRPr="0085345D">
        <w:rPr>
          <w:color w:val="000000" w:themeColor="text1"/>
          <w:sz w:val="28"/>
          <w:szCs w:val="28"/>
          <w:lang w:val="uk-UA" w:eastAsia="en-US"/>
        </w:rPr>
        <w:t xml:space="preserve">3) довідки про виїзну перевірку відокремленого підрозділу банку з питань фінансового моніторингу/нагляду за дотриманням банками вимог </w:t>
      </w:r>
      <w:proofErr w:type="spellStart"/>
      <w:r w:rsidRPr="0085345D">
        <w:rPr>
          <w:color w:val="000000" w:themeColor="text1"/>
          <w:sz w:val="28"/>
          <w:szCs w:val="28"/>
          <w:lang w:val="uk-UA" w:eastAsia="en-US"/>
        </w:rPr>
        <w:t>санкційного</w:t>
      </w:r>
      <w:proofErr w:type="spellEnd"/>
      <w:r w:rsidRPr="0085345D">
        <w:rPr>
          <w:color w:val="000000" w:themeColor="text1"/>
          <w:sz w:val="28"/>
          <w:szCs w:val="28"/>
          <w:lang w:val="uk-UA" w:eastAsia="en-US"/>
        </w:rPr>
        <w:t xml:space="preserve"> законодавства, якщо діяльність банку </w:t>
      </w:r>
      <w:r w:rsidR="003E4B7F">
        <w:rPr>
          <w:color w:val="000000" w:themeColor="text1"/>
          <w:sz w:val="28"/>
          <w:szCs w:val="28"/>
          <w:lang w:val="uk-UA" w:eastAsia="en-US"/>
        </w:rPr>
        <w:t>−</w:t>
      </w:r>
      <w:r w:rsidR="003E4B7F" w:rsidRPr="0085345D">
        <w:rPr>
          <w:color w:val="000000" w:themeColor="text1"/>
          <w:sz w:val="28"/>
          <w:szCs w:val="28"/>
          <w:lang w:val="uk-UA" w:eastAsia="en-US"/>
        </w:rPr>
        <w:t xml:space="preserve"> </w:t>
      </w:r>
      <w:r w:rsidRPr="0085345D">
        <w:rPr>
          <w:color w:val="000000" w:themeColor="text1"/>
          <w:sz w:val="28"/>
          <w:szCs w:val="28"/>
          <w:lang w:val="uk-UA" w:eastAsia="en-US"/>
        </w:rPr>
        <w:t xml:space="preserve">юридичної особи не була </w:t>
      </w:r>
      <w:r w:rsidR="003E4B7F" w:rsidRPr="0085345D">
        <w:rPr>
          <w:color w:val="000000" w:themeColor="text1"/>
          <w:sz w:val="28"/>
          <w:szCs w:val="28"/>
          <w:lang w:val="uk-UA" w:eastAsia="en-US"/>
        </w:rPr>
        <w:t>об</w:t>
      </w:r>
      <w:r w:rsidR="003E4B7F">
        <w:rPr>
          <w:color w:val="000000" w:themeColor="text1"/>
          <w:sz w:val="28"/>
          <w:szCs w:val="28"/>
          <w:lang w:val="uk-UA" w:eastAsia="en-US"/>
        </w:rPr>
        <w:t>’</w:t>
      </w:r>
      <w:r w:rsidR="003E4B7F" w:rsidRPr="0085345D">
        <w:rPr>
          <w:color w:val="000000" w:themeColor="text1"/>
          <w:sz w:val="28"/>
          <w:szCs w:val="28"/>
          <w:lang w:val="uk-UA" w:eastAsia="en-US"/>
        </w:rPr>
        <w:t xml:space="preserve">єктом </w:t>
      </w:r>
      <w:r w:rsidRPr="0085345D">
        <w:rPr>
          <w:color w:val="000000" w:themeColor="text1"/>
          <w:sz w:val="28"/>
          <w:szCs w:val="28"/>
          <w:lang w:val="uk-UA" w:eastAsia="en-US"/>
        </w:rPr>
        <w:t xml:space="preserve">виїзної перевірки з питань </w:t>
      </w:r>
      <w:r w:rsidRPr="004E6975">
        <w:rPr>
          <w:color w:val="000000" w:themeColor="text1"/>
          <w:sz w:val="28"/>
          <w:szCs w:val="28"/>
          <w:lang w:val="uk-UA" w:eastAsia="en-US"/>
        </w:rPr>
        <w:t xml:space="preserve">фінансового моніторингу/нагляду за дотриманням банками вимог </w:t>
      </w:r>
      <w:proofErr w:type="spellStart"/>
      <w:r w:rsidRPr="004E6975">
        <w:rPr>
          <w:color w:val="000000" w:themeColor="text1"/>
          <w:sz w:val="28"/>
          <w:szCs w:val="28"/>
          <w:lang w:val="uk-UA" w:eastAsia="en-US"/>
        </w:rPr>
        <w:t>санкційного</w:t>
      </w:r>
      <w:proofErr w:type="spellEnd"/>
      <w:r w:rsidRPr="004E6975">
        <w:rPr>
          <w:color w:val="000000" w:themeColor="text1"/>
          <w:sz w:val="28"/>
          <w:szCs w:val="28"/>
          <w:lang w:val="uk-UA" w:eastAsia="en-US"/>
        </w:rPr>
        <w:t xml:space="preserve"> законодавства;</w:t>
      </w:r>
    </w:p>
    <w:p w14:paraId="70F38D6D" w14:textId="77777777" w:rsidR="00110A55" w:rsidRPr="004E6975" w:rsidRDefault="00110A55" w:rsidP="00B2360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 w:eastAsia="en-US"/>
        </w:rPr>
      </w:pPr>
    </w:p>
    <w:p w14:paraId="58095583" w14:textId="63876D3B" w:rsidR="0085345D" w:rsidRDefault="0085345D" w:rsidP="00B2360C">
      <w:pPr>
        <w:autoSpaceDE w:val="0"/>
        <w:autoSpaceDN w:val="0"/>
        <w:adjustRightInd w:val="0"/>
        <w:ind w:firstLine="567"/>
        <w:rPr>
          <w:color w:val="000000" w:themeColor="text1"/>
          <w:lang w:eastAsia="en-US"/>
        </w:rPr>
      </w:pPr>
      <w:r w:rsidRPr="004E6975">
        <w:rPr>
          <w:color w:val="000000" w:themeColor="text1"/>
          <w:lang w:eastAsia="en-US"/>
        </w:rPr>
        <w:t xml:space="preserve">4) </w:t>
      </w:r>
      <w:proofErr w:type="spellStart"/>
      <w:r w:rsidRPr="004E6975">
        <w:rPr>
          <w:color w:val="000000" w:themeColor="text1"/>
          <w:lang w:eastAsia="en-US"/>
        </w:rPr>
        <w:t>акта</w:t>
      </w:r>
      <w:proofErr w:type="spellEnd"/>
      <w:r w:rsidRPr="004E6975">
        <w:rPr>
          <w:color w:val="000000" w:themeColor="text1"/>
          <w:lang w:eastAsia="en-US"/>
        </w:rPr>
        <w:t xml:space="preserve"> про результати безвиїзного нагляду з питань фінансового моніторингу/нагляду за дотриманням банками вимог </w:t>
      </w:r>
      <w:proofErr w:type="spellStart"/>
      <w:r w:rsidRPr="004E6975">
        <w:rPr>
          <w:color w:val="000000" w:themeColor="text1"/>
          <w:lang w:eastAsia="en-US"/>
        </w:rPr>
        <w:t>санкційного</w:t>
      </w:r>
      <w:proofErr w:type="spellEnd"/>
      <w:r w:rsidRPr="004E6975">
        <w:rPr>
          <w:color w:val="000000" w:themeColor="text1"/>
          <w:lang w:eastAsia="en-US"/>
        </w:rPr>
        <w:t xml:space="preserve"> законодавства.”;</w:t>
      </w:r>
    </w:p>
    <w:p w14:paraId="5D7656EF" w14:textId="77777777" w:rsidR="00110A55" w:rsidRPr="004E6975" w:rsidRDefault="00110A55" w:rsidP="00B2360C">
      <w:pPr>
        <w:autoSpaceDE w:val="0"/>
        <w:autoSpaceDN w:val="0"/>
        <w:adjustRightInd w:val="0"/>
        <w:ind w:firstLine="567"/>
        <w:rPr>
          <w:color w:val="000000" w:themeColor="text1"/>
          <w:lang w:eastAsia="en-US"/>
        </w:rPr>
      </w:pPr>
    </w:p>
    <w:p w14:paraId="61147C17" w14:textId="50916A27" w:rsidR="004E6975" w:rsidRPr="00110A55" w:rsidRDefault="002F7907" w:rsidP="00B2360C">
      <w:pPr>
        <w:pStyle w:val="af3"/>
        <w:numPr>
          <w:ilvl w:val="0"/>
          <w:numId w:val="21"/>
        </w:numPr>
        <w:ind w:left="0" w:firstLine="567"/>
        <w:rPr>
          <w:color w:val="000000" w:themeColor="text1"/>
          <w:lang w:eastAsia="en-US"/>
        </w:rPr>
      </w:pPr>
      <w:r w:rsidRPr="00110A55">
        <w:rPr>
          <w:color w:val="000000" w:themeColor="text1"/>
          <w:lang w:eastAsia="en-US"/>
        </w:rPr>
        <w:lastRenderedPageBreak/>
        <w:t xml:space="preserve">в абзаці другому пункту 1 глави 13 </w:t>
      </w:r>
      <w:r w:rsidR="004E6975" w:rsidRPr="00110A55">
        <w:rPr>
          <w:color w:val="000000" w:themeColor="text1"/>
          <w:lang w:eastAsia="en-US"/>
        </w:rPr>
        <w:t xml:space="preserve">слова </w:t>
      </w:r>
      <w:r w:rsidR="00B2360C" w:rsidRPr="004E6975">
        <w:rPr>
          <w:color w:val="000000" w:themeColor="text1"/>
          <w:lang w:eastAsia="en-US"/>
        </w:rPr>
        <w:t>“</w:t>
      </w:r>
      <w:r w:rsidR="00B2360C" w:rsidRPr="004E6975">
        <w:t>та/або встановлення фактів здійснення ризикової діяльності</w:t>
      </w:r>
      <w:r w:rsidR="00B2360C" w:rsidRPr="004E6975">
        <w:rPr>
          <w:color w:val="000000" w:themeColor="text1"/>
          <w:lang w:eastAsia="en-US"/>
        </w:rPr>
        <w:t>” виключити</w:t>
      </w:r>
      <w:r w:rsidR="00325671">
        <w:rPr>
          <w:color w:val="000000" w:themeColor="text1"/>
          <w:lang w:eastAsia="en-US"/>
        </w:rPr>
        <w:t>.</w:t>
      </w:r>
    </w:p>
    <w:p w14:paraId="5598CF10" w14:textId="5D6BD2B6" w:rsidR="00736F1E" w:rsidRPr="004E6975" w:rsidRDefault="00736F1E" w:rsidP="00B2360C">
      <w:pPr>
        <w:ind w:firstLine="567"/>
        <w:rPr>
          <w:color w:val="000000" w:themeColor="text1"/>
          <w:lang w:eastAsia="en-US"/>
        </w:rPr>
      </w:pPr>
    </w:p>
    <w:p w14:paraId="1D7100D9" w14:textId="5DF3BE6A" w:rsidR="00CE3B66" w:rsidRPr="00F96FDA" w:rsidRDefault="00325671" w:rsidP="00F96FDA">
      <w:pPr>
        <w:ind w:firstLine="709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3. </w:t>
      </w:r>
      <w:r w:rsidR="00B270E2" w:rsidRPr="00F96FDA">
        <w:rPr>
          <w:color w:val="000000" w:themeColor="text1"/>
          <w:lang w:eastAsia="en-US"/>
        </w:rPr>
        <w:t>У</w:t>
      </w:r>
      <w:r w:rsidR="007102CB">
        <w:rPr>
          <w:color w:val="000000" w:themeColor="text1"/>
          <w:lang w:eastAsia="en-US"/>
        </w:rPr>
        <w:t xml:space="preserve"> першому реченні </w:t>
      </w:r>
      <w:r w:rsidR="00CE3B66" w:rsidRPr="00F96FDA">
        <w:rPr>
          <w:color w:val="000000" w:themeColor="text1"/>
          <w:lang w:eastAsia="en-US"/>
        </w:rPr>
        <w:t xml:space="preserve"> </w:t>
      </w:r>
      <w:r w:rsidR="002F7907" w:rsidRPr="00F96FDA">
        <w:rPr>
          <w:color w:val="000000" w:themeColor="text1"/>
          <w:lang w:eastAsia="en-US"/>
        </w:rPr>
        <w:t>пункт</w:t>
      </w:r>
      <w:r w:rsidR="007102CB">
        <w:rPr>
          <w:color w:val="000000" w:themeColor="text1"/>
          <w:lang w:eastAsia="en-US"/>
        </w:rPr>
        <w:t>у</w:t>
      </w:r>
      <w:r w:rsidR="002F7907" w:rsidRPr="00F96FDA">
        <w:rPr>
          <w:color w:val="000000" w:themeColor="text1"/>
          <w:lang w:eastAsia="en-US"/>
        </w:rPr>
        <w:t xml:space="preserve"> 1.6 глави 1 розділу </w:t>
      </w:r>
      <w:r w:rsidR="00720B30" w:rsidRPr="00F96FDA">
        <w:rPr>
          <w:color w:val="000000" w:themeColor="text1"/>
          <w:lang w:eastAsia="en-US"/>
        </w:rPr>
        <w:t>ІІІ</w:t>
      </w:r>
      <w:r w:rsidR="002F7907" w:rsidRPr="00F96FDA">
        <w:rPr>
          <w:color w:val="000000" w:themeColor="text1"/>
          <w:lang w:eastAsia="en-US"/>
        </w:rPr>
        <w:t xml:space="preserve"> </w:t>
      </w:r>
      <w:r w:rsidR="00304B42" w:rsidRPr="00F96FDA">
        <w:rPr>
          <w:color w:val="000000" w:themeColor="text1"/>
          <w:lang w:eastAsia="en-US"/>
        </w:rPr>
        <w:t xml:space="preserve">слова </w:t>
      </w:r>
      <w:r w:rsidR="00B2360C" w:rsidRPr="00F96FDA">
        <w:rPr>
          <w:color w:val="000000" w:themeColor="text1"/>
          <w:lang w:eastAsia="en-US"/>
        </w:rPr>
        <w:t>“</w:t>
      </w:r>
      <w:r w:rsidR="00B2360C" w:rsidRPr="004E6975">
        <w:rPr>
          <w:lang w:eastAsia="ru-RU"/>
        </w:rPr>
        <w:t>прошивається та</w:t>
      </w:r>
      <w:r w:rsidR="00B2360C" w:rsidRPr="00F96FDA">
        <w:rPr>
          <w:color w:val="000000" w:themeColor="text1"/>
          <w:lang w:eastAsia="en-US"/>
        </w:rPr>
        <w:t>” виключити.</w:t>
      </w:r>
    </w:p>
    <w:p w14:paraId="53182953" w14:textId="4FFE93BD" w:rsidR="006D076D" w:rsidRPr="0091368D" w:rsidRDefault="006D076D" w:rsidP="006D076D">
      <w:pPr>
        <w:rPr>
          <w:rFonts w:eastAsiaTheme="minorEastAsia"/>
          <w:noProof/>
          <w:color w:val="000000" w:themeColor="text1"/>
          <w:lang w:eastAsia="en-US"/>
        </w:rPr>
      </w:pPr>
    </w:p>
    <w:p w14:paraId="2DA0D1D4" w14:textId="77777777" w:rsidR="00144151" w:rsidRPr="00BD1A49" w:rsidRDefault="00144151" w:rsidP="006D076D">
      <w:pPr>
        <w:pStyle w:val="af3"/>
        <w:ind w:left="0" w:firstLine="567"/>
      </w:pPr>
    </w:p>
    <w:sectPr w:rsidR="00144151" w:rsidRPr="00BD1A49" w:rsidSect="00BD1A49">
      <w:headerReference w:type="default" r:id="rId17"/>
      <w:headerReference w:type="first" r:id="rId18"/>
      <w:pgSz w:w="11906" w:h="16838" w:code="9"/>
      <w:pgMar w:top="567" w:right="567" w:bottom="1701" w:left="1701" w:header="28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CAC0F" w14:textId="77777777" w:rsidR="0016684D" w:rsidRDefault="0016684D" w:rsidP="00E53CCD">
      <w:r>
        <w:separator/>
      </w:r>
    </w:p>
  </w:endnote>
  <w:endnote w:type="continuationSeparator" w:id="0">
    <w:p w14:paraId="61F29DAC" w14:textId="77777777" w:rsidR="0016684D" w:rsidRDefault="0016684D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D84DB" w14:textId="77777777" w:rsidR="00346B59" w:rsidRPr="00AB062E" w:rsidRDefault="00346B59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14:paraId="400EBD72" w14:textId="77777777" w:rsidR="00346B59" w:rsidRPr="00F93C70" w:rsidRDefault="00346B59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7E2B2" w14:textId="77777777" w:rsidR="0016684D" w:rsidRDefault="0016684D" w:rsidP="00E53CCD">
      <w:r>
        <w:separator/>
      </w:r>
    </w:p>
  </w:footnote>
  <w:footnote w:type="continuationSeparator" w:id="0">
    <w:p w14:paraId="6DB115BD" w14:textId="77777777" w:rsidR="0016684D" w:rsidRDefault="0016684D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6941369"/>
      <w:docPartObj>
        <w:docPartGallery w:val="Page Numbers (Top of Page)"/>
        <w:docPartUnique/>
      </w:docPartObj>
    </w:sdtPr>
    <w:sdtEndPr/>
    <w:sdtContent>
      <w:p w14:paraId="40B9CBB1" w14:textId="70A59F18" w:rsidR="00346B59" w:rsidRDefault="00346B5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D27">
          <w:rPr>
            <w:noProof/>
          </w:rPr>
          <w:t>2</w:t>
        </w:r>
        <w:r>
          <w:fldChar w:fldCharType="end"/>
        </w:r>
      </w:p>
    </w:sdtContent>
  </w:sdt>
  <w:p w14:paraId="32C82463" w14:textId="77777777" w:rsidR="00346B59" w:rsidRDefault="00346B5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B69A1" w14:textId="0E4C1B6E" w:rsidR="003D3403" w:rsidRDefault="008D5265" w:rsidP="008D5265">
    <w:pPr>
      <w:tabs>
        <w:tab w:val="center" w:pos="4819"/>
        <w:tab w:val="right" w:pos="9639"/>
      </w:tabs>
      <w:jc w:val="right"/>
    </w:pPr>
    <w:r w:rsidRPr="008D5265">
      <w:t>Офіційно опубліковано</w:t>
    </w:r>
    <w:r>
      <w:t xml:space="preserve"> 23.06.2023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746390"/>
      <w:docPartObj>
        <w:docPartGallery w:val="Page Numbers (Top of Page)"/>
        <w:docPartUnique/>
      </w:docPartObj>
    </w:sdtPr>
    <w:sdtEndPr/>
    <w:sdtContent>
      <w:p w14:paraId="1463E01E" w14:textId="0F56124F" w:rsidR="00346B59" w:rsidRDefault="00346B5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5CC">
          <w:rPr>
            <w:noProof/>
          </w:rPr>
          <w:t>2</w:t>
        </w:r>
        <w:r>
          <w:fldChar w:fldCharType="end"/>
        </w:r>
      </w:p>
    </w:sdtContent>
  </w:sdt>
  <w:p w14:paraId="5699A9E7" w14:textId="77777777" w:rsidR="00346B59" w:rsidRDefault="00346B59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F6BDB" w14:textId="50CEA2B9" w:rsidR="00E742EB" w:rsidRPr="00E742EB" w:rsidRDefault="00E742EB" w:rsidP="00E742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3F4"/>
    <w:multiLevelType w:val="hybridMultilevel"/>
    <w:tmpl w:val="6726B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0892"/>
    <w:multiLevelType w:val="hybridMultilevel"/>
    <w:tmpl w:val="A50C719A"/>
    <w:lvl w:ilvl="0" w:tplc="DE981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A61037"/>
    <w:multiLevelType w:val="hybridMultilevel"/>
    <w:tmpl w:val="F190BFD4"/>
    <w:lvl w:ilvl="0" w:tplc="6DF6D67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225A13"/>
    <w:multiLevelType w:val="hybridMultilevel"/>
    <w:tmpl w:val="8A06A09E"/>
    <w:lvl w:ilvl="0" w:tplc="9C841A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CB243B"/>
    <w:multiLevelType w:val="hybridMultilevel"/>
    <w:tmpl w:val="53D47E3A"/>
    <w:lvl w:ilvl="0" w:tplc="82509D8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D3E0224"/>
    <w:multiLevelType w:val="hybridMultilevel"/>
    <w:tmpl w:val="154A3518"/>
    <w:lvl w:ilvl="0" w:tplc="7A0461B0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F9078A"/>
    <w:multiLevelType w:val="hybridMultilevel"/>
    <w:tmpl w:val="7D20D422"/>
    <w:lvl w:ilvl="0" w:tplc="7646F3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9C1FBF"/>
    <w:multiLevelType w:val="hybridMultilevel"/>
    <w:tmpl w:val="99CE05BE"/>
    <w:lvl w:ilvl="0" w:tplc="FF307B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E93427"/>
    <w:multiLevelType w:val="hybridMultilevel"/>
    <w:tmpl w:val="9EE2F3B6"/>
    <w:lvl w:ilvl="0" w:tplc="8892B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AD7DFE"/>
    <w:multiLevelType w:val="hybridMultilevel"/>
    <w:tmpl w:val="C89CADB6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C9D235F"/>
    <w:multiLevelType w:val="hybridMultilevel"/>
    <w:tmpl w:val="CC7ADE44"/>
    <w:lvl w:ilvl="0" w:tplc="DD3613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880370"/>
    <w:multiLevelType w:val="hybridMultilevel"/>
    <w:tmpl w:val="EBD00E9E"/>
    <w:lvl w:ilvl="0" w:tplc="FC6075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0071173"/>
    <w:multiLevelType w:val="hybridMultilevel"/>
    <w:tmpl w:val="138671A4"/>
    <w:lvl w:ilvl="0" w:tplc="3D5A089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06D5D96"/>
    <w:multiLevelType w:val="hybridMultilevel"/>
    <w:tmpl w:val="99025D00"/>
    <w:lvl w:ilvl="0" w:tplc="5F4C52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110544E"/>
    <w:multiLevelType w:val="hybridMultilevel"/>
    <w:tmpl w:val="79900066"/>
    <w:lvl w:ilvl="0" w:tplc="C4F437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B256895"/>
    <w:multiLevelType w:val="hybridMultilevel"/>
    <w:tmpl w:val="E188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32AB7"/>
    <w:multiLevelType w:val="hybridMultilevel"/>
    <w:tmpl w:val="B360EFBE"/>
    <w:lvl w:ilvl="0" w:tplc="1E32C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8420A2"/>
    <w:multiLevelType w:val="hybridMultilevel"/>
    <w:tmpl w:val="9F26F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C03A7"/>
    <w:multiLevelType w:val="hybridMultilevel"/>
    <w:tmpl w:val="BA62D8B0"/>
    <w:lvl w:ilvl="0" w:tplc="748CA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A921352"/>
    <w:multiLevelType w:val="hybridMultilevel"/>
    <w:tmpl w:val="C444DBB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6186E"/>
    <w:multiLevelType w:val="hybridMultilevel"/>
    <w:tmpl w:val="486CCF60"/>
    <w:lvl w:ilvl="0" w:tplc="C2D891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C12E54"/>
    <w:multiLevelType w:val="hybridMultilevel"/>
    <w:tmpl w:val="D3A87D94"/>
    <w:lvl w:ilvl="0" w:tplc="93441F86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9"/>
  </w:num>
  <w:num w:numId="5">
    <w:abstractNumId w:val="17"/>
  </w:num>
  <w:num w:numId="6">
    <w:abstractNumId w:val="0"/>
  </w:num>
  <w:num w:numId="7">
    <w:abstractNumId w:val="4"/>
  </w:num>
  <w:num w:numId="8">
    <w:abstractNumId w:val="18"/>
  </w:num>
  <w:num w:numId="9">
    <w:abstractNumId w:val="5"/>
  </w:num>
  <w:num w:numId="10">
    <w:abstractNumId w:val="22"/>
  </w:num>
  <w:num w:numId="11">
    <w:abstractNumId w:val="10"/>
  </w:num>
  <w:num w:numId="12">
    <w:abstractNumId w:val="9"/>
  </w:num>
  <w:num w:numId="13">
    <w:abstractNumId w:val="8"/>
  </w:num>
  <w:num w:numId="14">
    <w:abstractNumId w:val="6"/>
  </w:num>
  <w:num w:numId="15">
    <w:abstractNumId w:val="1"/>
  </w:num>
  <w:num w:numId="16">
    <w:abstractNumId w:val="23"/>
  </w:num>
  <w:num w:numId="17">
    <w:abstractNumId w:val="14"/>
  </w:num>
  <w:num w:numId="18">
    <w:abstractNumId w:val="12"/>
  </w:num>
  <w:num w:numId="19">
    <w:abstractNumId w:val="7"/>
  </w:num>
  <w:num w:numId="20">
    <w:abstractNumId w:val="20"/>
  </w:num>
  <w:num w:numId="21">
    <w:abstractNumId w:val="15"/>
  </w:num>
  <w:num w:numId="22">
    <w:abstractNumId w:val="21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340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610"/>
    <w:rsid w:val="000013DA"/>
    <w:rsid w:val="000023FA"/>
    <w:rsid w:val="00003982"/>
    <w:rsid w:val="0000405C"/>
    <w:rsid w:val="0000487F"/>
    <w:rsid w:val="00004E11"/>
    <w:rsid w:val="00005A83"/>
    <w:rsid w:val="00005E74"/>
    <w:rsid w:val="000064FA"/>
    <w:rsid w:val="000069AF"/>
    <w:rsid w:val="00012114"/>
    <w:rsid w:val="00014095"/>
    <w:rsid w:val="000154FA"/>
    <w:rsid w:val="00015CF3"/>
    <w:rsid w:val="00015FDE"/>
    <w:rsid w:val="00016DEE"/>
    <w:rsid w:val="000213BD"/>
    <w:rsid w:val="000244B9"/>
    <w:rsid w:val="00025477"/>
    <w:rsid w:val="000267AF"/>
    <w:rsid w:val="000271C0"/>
    <w:rsid w:val="00030654"/>
    <w:rsid w:val="00032380"/>
    <w:rsid w:val="0003311C"/>
    <w:rsid w:val="0003331E"/>
    <w:rsid w:val="000342A5"/>
    <w:rsid w:val="00035638"/>
    <w:rsid w:val="00036035"/>
    <w:rsid w:val="0003793C"/>
    <w:rsid w:val="00040EFA"/>
    <w:rsid w:val="00041772"/>
    <w:rsid w:val="000440B0"/>
    <w:rsid w:val="00047BB8"/>
    <w:rsid w:val="00047D76"/>
    <w:rsid w:val="00050E45"/>
    <w:rsid w:val="000541CB"/>
    <w:rsid w:val="000543C6"/>
    <w:rsid w:val="00054742"/>
    <w:rsid w:val="00054B90"/>
    <w:rsid w:val="000563CB"/>
    <w:rsid w:val="00057122"/>
    <w:rsid w:val="00057E2C"/>
    <w:rsid w:val="000600A8"/>
    <w:rsid w:val="00061C52"/>
    <w:rsid w:val="00063480"/>
    <w:rsid w:val="000638F2"/>
    <w:rsid w:val="000641CC"/>
    <w:rsid w:val="0007124D"/>
    <w:rsid w:val="00077748"/>
    <w:rsid w:val="000819E4"/>
    <w:rsid w:val="0008448F"/>
    <w:rsid w:val="00092238"/>
    <w:rsid w:val="000938DF"/>
    <w:rsid w:val="00093DFC"/>
    <w:rsid w:val="000965D9"/>
    <w:rsid w:val="000972C7"/>
    <w:rsid w:val="00097D87"/>
    <w:rsid w:val="00097DDF"/>
    <w:rsid w:val="000A0C8C"/>
    <w:rsid w:val="000A14CA"/>
    <w:rsid w:val="000A23F7"/>
    <w:rsid w:val="000A3383"/>
    <w:rsid w:val="000A63C4"/>
    <w:rsid w:val="000A68A3"/>
    <w:rsid w:val="000A6AC9"/>
    <w:rsid w:val="000B11D0"/>
    <w:rsid w:val="000B2990"/>
    <w:rsid w:val="000B39FC"/>
    <w:rsid w:val="000B5B4A"/>
    <w:rsid w:val="000B7249"/>
    <w:rsid w:val="000C1273"/>
    <w:rsid w:val="000C25E8"/>
    <w:rsid w:val="000C2A3A"/>
    <w:rsid w:val="000C4B48"/>
    <w:rsid w:val="000C58F5"/>
    <w:rsid w:val="000C6EA2"/>
    <w:rsid w:val="000C762B"/>
    <w:rsid w:val="000D00A8"/>
    <w:rsid w:val="000D13A7"/>
    <w:rsid w:val="000D2579"/>
    <w:rsid w:val="000D3159"/>
    <w:rsid w:val="000D61FA"/>
    <w:rsid w:val="000D73DF"/>
    <w:rsid w:val="000D778F"/>
    <w:rsid w:val="000E0CB3"/>
    <w:rsid w:val="000E0E48"/>
    <w:rsid w:val="000E27A8"/>
    <w:rsid w:val="000E2D01"/>
    <w:rsid w:val="000E3312"/>
    <w:rsid w:val="000E4AEC"/>
    <w:rsid w:val="000E55DA"/>
    <w:rsid w:val="000E5B8C"/>
    <w:rsid w:val="000E7620"/>
    <w:rsid w:val="000E7A13"/>
    <w:rsid w:val="000F00AE"/>
    <w:rsid w:val="000F0980"/>
    <w:rsid w:val="000F1CF7"/>
    <w:rsid w:val="000F6F6B"/>
    <w:rsid w:val="000F74F3"/>
    <w:rsid w:val="00102286"/>
    <w:rsid w:val="001031DF"/>
    <w:rsid w:val="00103599"/>
    <w:rsid w:val="00105A60"/>
    <w:rsid w:val="00105B0A"/>
    <w:rsid w:val="00105CD4"/>
    <w:rsid w:val="00106229"/>
    <w:rsid w:val="00106F31"/>
    <w:rsid w:val="00110A55"/>
    <w:rsid w:val="0011132D"/>
    <w:rsid w:val="00114293"/>
    <w:rsid w:val="00115ECF"/>
    <w:rsid w:val="0011715B"/>
    <w:rsid w:val="00121A5A"/>
    <w:rsid w:val="00122EDF"/>
    <w:rsid w:val="00123A46"/>
    <w:rsid w:val="00124266"/>
    <w:rsid w:val="00125F72"/>
    <w:rsid w:val="00127C6E"/>
    <w:rsid w:val="00135727"/>
    <w:rsid w:val="00135C83"/>
    <w:rsid w:val="001405CE"/>
    <w:rsid w:val="00144151"/>
    <w:rsid w:val="00151315"/>
    <w:rsid w:val="00151C3E"/>
    <w:rsid w:val="00156B11"/>
    <w:rsid w:val="001602E4"/>
    <w:rsid w:val="001631E2"/>
    <w:rsid w:val="001640A6"/>
    <w:rsid w:val="0016427F"/>
    <w:rsid w:val="00164D52"/>
    <w:rsid w:val="00165747"/>
    <w:rsid w:val="0016684D"/>
    <w:rsid w:val="001716B0"/>
    <w:rsid w:val="001740C0"/>
    <w:rsid w:val="00176300"/>
    <w:rsid w:val="00177FCF"/>
    <w:rsid w:val="00181EC9"/>
    <w:rsid w:val="00186D4B"/>
    <w:rsid w:val="00190E1A"/>
    <w:rsid w:val="00191331"/>
    <w:rsid w:val="00195DB5"/>
    <w:rsid w:val="00196B31"/>
    <w:rsid w:val="00196D62"/>
    <w:rsid w:val="001A0C73"/>
    <w:rsid w:val="001A0EE5"/>
    <w:rsid w:val="001A16FA"/>
    <w:rsid w:val="001A4CB9"/>
    <w:rsid w:val="001A5816"/>
    <w:rsid w:val="001A672F"/>
    <w:rsid w:val="001A6795"/>
    <w:rsid w:val="001B14FC"/>
    <w:rsid w:val="001B7D2B"/>
    <w:rsid w:val="001B7EA9"/>
    <w:rsid w:val="001C030B"/>
    <w:rsid w:val="001C0DDF"/>
    <w:rsid w:val="001C19CB"/>
    <w:rsid w:val="001C206C"/>
    <w:rsid w:val="001C3FF9"/>
    <w:rsid w:val="001C5D37"/>
    <w:rsid w:val="001C6DCD"/>
    <w:rsid w:val="001D487A"/>
    <w:rsid w:val="001D4F5C"/>
    <w:rsid w:val="001D56AE"/>
    <w:rsid w:val="001E43EC"/>
    <w:rsid w:val="001E51C7"/>
    <w:rsid w:val="001E6848"/>
    <w:rsid w:val="001F09AE"/>
    <w:rsid w:val="001F5002"/>
    <w:rsid w:val="0020026D"/>
    <w:rsid w:val="0020053C"/>
    <w:rsid w:val="002020AC"/>
    <w:rsid w:val="0020331F"/>
    <w:rsid w:val="00203B95"/>
    <w:rsid w:val="00204EEC"/>
    <w:rsid w:val="002059E8"/>
    <w:rsid w:val="0020613A"/>
    <w:rsid w:val="00210312"/>
    <w:rsid w:val="002109FF"/>
    <w:rsid w:val="00211822"/>
    <w:rsid w:val="00215D3C"/>
    <w:rsid w:val="00216589"/>
    <w:rsid w:val="00216916"/>
    <w:rsid w:val="00217C37"/>
    <w:rsid w:val="00222275"/>
    <w:rsid w:val="002238D1"/>
    <w:rsid w:val="002276A0"/>
    <w:rsid w:val="00233087"/>
    <w:rsid w:val="002332D2"/>
    <w:rsid w:val="00233F37"/>
    <w:rsid w:val="00234CEF"/>
    <w:rsid w:val="0023514E"/>
    <w:rsid w:val="00236338"/>
    <w:rsid w:val="0023658E"/>
    <w:rsid w:val="00241170"/>
    <w:rsid w:val="00241373"/>
    <w:rsid w:val="00241CE9"/>
    <w:rsid w:val="00244E27"/>
    <w:rsid w:val="002455CC"/>
    <w:rsid w:val="0024745B"/>
    <w:rsid w:val="00253BF9"/>
    <w:rsid w:val="00257BBE"/>
    <w:rsid w:val="002625EB"/>
    <w:rsid w:val="00263A49"/>
    <w:rsid w:val="0026466B"/>
    <w:rsid w:val="00264983"/>
    <w:rsid w:val="00264C8F"/>
    <w:rsid w:val="0026659D"/>
    <w:rsid w:val="00266678"/>
    <w:rsid w:val="002710B1"/>
    <w:rsid w:val="00275A38"/>
    <w:rsid w:val="00276961"/>
    <w:rsid w:val="00276988"/>
    <w:rsid w:val="00280A0E"/>
    <w:rsid w:val="00280DCC"/>
    <w:rsid w:val="00281098"/>
    <w:rsid w:val="00281924"/>
    <w:rsid w:val="00281E5B"/>
    <w:rsid w:val="00283349"/>
    <w:rsid w:val="002836A5"/>
    <w:rsid w:val="002838C1"/>
    <w:rsid w:val="0028430F"/>
    <w:rsid w:val="00285DDA"/>
    <w:rsid w:val="00290169"/>
    <w:rsid w:val="002949A5"/>
    <w:rsid w:val="002951C2"/>
    <w:rsid w:val="00296269"/>
    <w:rsid w:val="00297AA4"/>
    <w:rsid w:val="002A0114"/>
    <w:rsid w:val="002A0288"/>
    <w:rsid w:val="002A0772"/>
    <w:rsid w:val="002A0855"/>
    <w:rsid w:val="002A2265"/>
    <w:rsid w:val="002A2391"/>
    <w:rsid w:val="002A288D"/>
    <w:rsid w:val="002A40E7"/>
    <w:rsid w:val="002A5605"/>
    <w:rsid w:val="002A5BDF"/>
    <w:rsid w:val="002B3446"/>
    <w:rsid w:val="002B351E"/>
    <w:rsid w:val="002B3F71"/>
    <w:rsid w:val="002B4934"/>
    <w:rsid w:val="002B582B"/>
    <w:rsid w:val="002B5FE9"/>
    <w:rsid w:val="002B7686"/>
    <w:rsid w:val="002B773F"/>
    <w:rsid w:val="002C0B7E"/>
    <w:rsid w:val="002C1FDB"/>
    <w:rsid w:val="002C31BD"/>
    <w:rsid w:val="002C6E9B"/>
    <w:rsid w:val="002D0ED1"/>
    <w:rsid w:val="002D0F6E"/>
    <w:rsid w:val="002D1790"/>
    <w:rsid w:val="002D1E68"/>
    <w:rsid w:val="002D3F50"/>
    <w:rsid w:val="002D4E58"/>
    <w:rsid w:val="002E4A7D"/>
    <w:rsid w:val="002E5033"/>
    <w:rsid w:val="002E6074"/>
    <w:rsid w:val="002E64E0"/>
    <w:rsid w:val="002E67A3"/>
    <w:rsid w:val="002E6D5B"/>
    <w:rsid w:val="002F0609"/>
    <w:rsid w:val="002F3F7D"/>
    <w:rsid w:val="002F474D"/>
    <w:rsid w:val="002F48EF"/>
    <w:rsid w:val="002F4FB3"/>
    <w:rsid w:val="002F62BE"/>
    <w:rsid w:val="002F7907"/>
    <w:rsid w:val="002F7C55"/>
    <w:rsid w:val="00300067"/>
    <w:rsid w:val="003016AA"/>
    <w:rsid w:val="00302290"/>
    <w:rsid w:val="00304B42"/>
    <w:rsid w:val="00311EEF"/>
    <w:rsid w:val="00312AA8"/>
    <w:rsid w:val="003156CA"/>
    <w:rsid w:val="00323310"/>
    <w:rsid w:val="00325671"/>
    <w:rsid w:val="00327696"/>
    <w:rsid w:val="00331332"/>
    <w:rsid w:val="0033181A"/>
    <w:rsid w:val="00331B33"/>
    <w:rsid w:val="00332701"/>
    <w:rsid w:val="00333A01"/>
    <w:rsid w:val="003345EA"/>
    <w:rsid w:val="00335354"/>
    <w:rsid w:val="0033579B"/>
    <w:rsid w:val="00336FB8"/>
    <w:rsid w:val="00340D07"/>
    <w:rsid w:val="00340FDA"/>
    <w:rsid w:val="00342AFC"/>
    <w:rsid w:val="003432B5"/>
    <w:rsid w:val="003444DC"/>
    <w:rsid w:val="00344573"/>
    <w:rsid w:val="0034502E"/>
    <w:rsid w:val="00345982"/>
    <w:rsid w:val="0034695A"/>
    <w:rsid w:val="00346A6B"/>
    <w:rsid w:val="00346B59"/>
    <w:rsid w:val="00347226"/>
    <w:rsid w:val="00350C32"/>
    <w:rsid w:val="00351351"/>
    <w:rsid w:val="0035250E"/>
    <w:rsid w:val="00354360"/>
    <w:rsid w:val="003556FF"/>
    <w:rsid w:val="00356E34"/>
    <w:rsid w:val="00357676"/>
    <w:rsid w:val="00357778"/>
    <w:rsid w:val="00360C3D"/>
    <w:rsid w:val="00360F0F"/>
    <w:rsid w:val="00360FE3"/>
    <w:rsid w:val="0036230A"/>
    <w:rsid w:val="00364AAD"/>
    <w:rsid w:val="00371417"/>
    <w:rsid w:val="00375654"/>
    <w:rsid w:val="00375C4F"/>
    <w:rsid w:val="00377593"/>
    <w:rsid w:val="00383627"/>
    <w:rsid w:val="0038385E"/>
    <w:rsid w:val="00384311"/>
    <w:rsid w:val="0038446C"/>
    <w:rsid w:val="00384852"/>
    <w:rsid w:val="00384E50"/>
    <w:rsid w:val="00384F65"/>
    <w:rsid w:val="00391EC4"/>
    <w:rsid w:val="0039242B"/>
    <w:rsid w:val="0039725C"/>
    <w:rsid w:val="00397F36"/>
    <w:rsid w:val="003A16E7"/>
    <w:rsid w:val="003A67FB"/>
    <w:rsid w:val="003A6A74"/>
    <w:rsid w:val="003A751F"/>
    <w:rsid w:val="003A7919"/>
    <w:rsid w:val="003A7CAE"/>
    <w:rsid w:val="003A7CF3"/>
    <w:rsid w:val="003B317F"/>
    <w:rsid w:val="003B5AB7"/>
    <w:rsid w:val="003C1AD2"/>
    <w:rsid w:val="003C313B"/>
    <w:rsid w:val="003C3282"/>
    <w:rsid w:val="003C3985"/>
    <w:rsid w:val="003D07DA"/>
    <w:rsid w:val="003D1A84"/>
    <w:rsid w:val="003D3403"/>
    <w:rsid w:val="003D3731"/>
    <w:rsid w:val="003D413A"/>
    <w:rsid w:val="003D6B33"/>
    <w:rsid w:val="003E4627"/>
    <w:rsid w:val="003E4B7F"/>
    <w:rsid w:val="003E5C83"/>
    <w:rsid w:val="003F0441"/>
    <w:rsid w:val="003F0804"/>
    <w:rsid w:val="003F10AA"/>
    <w:rsid w:val="003F28B5"/>
    <w:rsid w:val="003F3454"/>
    <w:rsid w:val="003F7093"/>
    <w:rsid w:val="003F7BA9"/>
    <w:rsid w:val="00401EDB"/>
    <w:rsid w:val="0040453B"/>
    <w:rsid w:val="00404C93"/>
    <w:rsid w:val="00407877"/>
    <w:rsid w:val="004130B9"/>
    <w:rsid w:val="004136CF"/>
    <w:rsid w:val="00414CD0"/>
    <w:rsid w:val="004208BB"/>
    <w:rsid w:val="00420FD5"/>
    <w:rsid w:val="00423551"/>
    <w:rsid w:val="00423CC7"/>
    <w:rsid w:val="004243C0"/>
    <w:rsid w:val="00425236"/>
    <w:rsid w:val="004306EE"/>
    <w:rsid w:val="00430952"/>
    <w:rsid w:val="004312D2"/>
    <w:rsid w:val="00431AC3"/>
    <w:rsid w:val="00433489"/>
    <w:rsid w:val="0043496A"/>
    <w:rsid w:val="00435C74"/>
    <w:rsid w:val="00437C55"/>
    <w:rsid w:val="00440DEE"/>
    <w:rsid w:val="00441019"/>
    <w:rsid w:val="00444202"/>
    <w:rsid w:val="00444E36"/>
    <w:rsid w:val="004455FE"/>
    <w:rsid w:val="0044565A"/>
    <w:rsid w:val="00445A06"/>
    <w:rsid w:val="00446458"/>
    <w:rsid w:val="00446704"/>
    <w:rsid w:val="00446FAB"/>
    <w:rsid w:val="004554D4"/>
    <w:rsid w:val="004559D6"/>
    <w:rsid w:val="00455B45"/>
    <w:rsid w:val="00455FC2"/>
    <w:rsid w:val="00460BA2"/>
    <w:rsid w:val="004666D6"/>
    <w:rsid w:val="00466777"/>
    <w:rsid w:val="004710BE"/>
    <w:rsid w:val="00472653"/>
    <w:rsid w:val="004734D1"/>
    <w:rsid w:val="004751AC"/>
    <w:rsid w:val="004772A3"/>
    <w:rsid w:val="00481B16"/>
    <w:rsid w:val="00481E0F"/>
    <w:rsid w:val="0048228F"/>
    <w:rsid w:val="00482B07"/>
    <w:rsid w:val="004907BA"/>
    <w:rsid w:val="00490EF0"/>
    <w:rsid w:val="004922A3"/>
    <w:rsid w:val="00493A92"/>
    <w:rsid w:val="00493AF1"/>
    <w:rsid w:val="00496177"/>
    <w:rsid w:val="00497D06"/>
    <w:rsid w:val="004A1CFC"/>
    <w:rsid w:val="004A7F75"/>
    <w:rsid w:val="004B041A"/>
    <w:rsid w:val="004B1FE9"/>
    <w:rsid w:val="004B3C4B"/>
    <w:rsid w:val="004B43E3"/>
    <w:rsid w:val="004B465D"/>
    <w:rsid w:val="004B5574"/>
    <w:rsid w:val="004C07E6"/>
    <w:rsid w:val="004C19C9"/>
    <w:rsid w:val="004C3F4E"/>
    <w:rsid w:val="004C7B05"/>
    <w:rsid w:val="004D0D48"/>
    <w:rsid w:val="004D121A"/>
    <w:rsid w:val="004D23F3"/>
    <w:rsid w:val="004D2B57"/>
    <w:rsid w:val="004D37BF"/>
    <w:rsid w:val="004D4E8D"/>
    <w:rsid w:val="004D51F4"/>
    <w:rsid w:val="004D5E05"/>
    <w:rsid w:val="004D66DF"/>
    <w:rsid w:val="004E0580"/>
    <w:rsid w:val="004E1F0E"/>
    <w:rsid w:val="004E22E2"/>
    <w:rsid w:val="004E39A4"/>
    <w:rsid w:val="004E63E2"/>
    <w:rsid w:val="004E6975"/>
    <w:rsid w:val="004F140A"/>
    <w:rsid w:val="004F1915"/>
    <w:rsid w:val="004F3DD5"/>
    <w:rsid w:val="004F6AFE"/>
    <w:rsid w:val="004F6BD4"/>
    <w:rsid w:val="004F7EF5"/>
    <w:rsid w:val="00500915"/>
    <w:rsid w:val="00500D3F"/>
    <w:rsid w:val="005010FF"/>
    <w:rsid w:val="00502ECA"/>
    <w:rsid w:val="00503849"/>
    <w:rsid w:val="00504933"/>
    <w:rsid w:val="0050563F"/>
    <w:rsid w:val="00506DE4"/>
    <w:rsid w:val="00512EB1"/>
    <w:rsid w:val="005161C5"/>
    <w:rsid w:val="005208B8"/>
    <w:rsid w:val="00520F6C"/>
    <w:rsid w:val="005212A1"/>
    <w:rsid w:val="005212C5"/>
    <w:rsid w:val="005219AA"/>
    <w:rsid w:val="00521B46"/>
    <w:rsid w:val="00521B50"/>
    <w:rsid w:val="00523C13"/>
    <w:rsid w:val="00524C4F"/>
    <w:rsid w:val="00524F07"/>
    <w:rsid w:val="005257C2"/>
    <w:rsid w:val="00525B2B"/>
    <w:rsid w:val="005304F8"/>
    <w:rsid w:val="00530FE2"/>
    <w:rsid w:val="005315A6"/>
    <w:rsid w:val="00532633"/>
    <w:rsid w:val="005403F1"/>
    <w:rsid w:val="00542533"/>
    <w:rsid w:val="005427EA"/>
    <w:rsid w:val="00543683"/>
    <w:rsid w:val="00543985"/>
    <w:rsid w:val="00543C53"/>
    <w:rsid w:val="0055211E"/>
    <w:rsid w:val="005529A1"/>
    <w:rsid w:val="00553280"/>
    <w:rsid w:val="005533EE"/>
    <w:rsid w:val="005579AE"/>
    <w:rsid w:val="005624B6"/>
    <w:rsid w:val="0056255C"/>
    <w:rsid w:val="00562C46"/>
    <w:rsid w:val="005648DC"/>
    <w:rsid w:val="00566480"/>
    <w:rsid w:val="0056743F"/>
    <w:rsid w:val="00570995"/>
    <w:rsid w:val="0057237F"/>
    <w:rsid w:val="005728F3"/>
    <w:rsid w:val="00573CB0"/>
    <w:rsid w:val="00575019"/>
    <w:rsid w:val="00577402"/>
    <w:rsid w:val="005822CB"/>
    <w:rsid w:val="00585C52"/>
    <w:rsid w:val="0059152C"/>
    <w:rsid w:val="00597AB6"/>
    <w:rsid w:val="005A0EE9"/>
    <w:rsid w:val="005A0F4B"/>
    <w:rsid w:val="005A1D3C"/>
    <w:rsid w:val="005A21B7"/>
    <w:rsid w:val="005A3F34"/>
    <w:rsid w:val="005B0DFB"/>
    <w:rsid w:val="005B1F7A"/>
    <w:rsid w:val="005B2D03"/>
    <w:rsid w:val="005B3C23"/>
    <w:rsid w:val="005B7436"/>
    <w:rsid w:val="005C0A91"/>
    <w:rsid w:val="005C5CBF"/>
    <w:rsid w:val="005C61A9"/>
    <w:rsid w:val="005D1280"/>
    <w:rsid w:val="005D3B88"/>
    <w:rsid w:val="005D42D3"/>
    <w:rsid w:val="005D4449"/>
    <w:rsid w:val="005D45F5"/>
    <w:rsid w:val="005D646A"/>
    <w:rsid w:val="005D64B9"/>
    <w:rsid w:val="005E13F1"/>
    <w:rsid w:val="005E31F6"/>
    <w:rsid w:val="005E3999"/>
    <w:rsid w:val="005E3FA8"/>
    <w:rsid w:val="005E5E54"/>
    <w:rsid w:val="005E67A3"/>
    <w:rsid w:val="005E6BD5"/>
    <w:rsid w:val="005E756A"/>
    <w:rsid w:val="005F4CB4"/>
    <w:rsid w:val="005F50A7"/>
    <w:rsid w:val="005F6B35"/>
    <w:rsid w:val="0060341A"/>
    <w:rsid w:val="00607781"/>
    <w:rsid w:val="006140C3"/>
    <w:rsid w:val="00615B3B"/>
    <w:rsid w:val="00615C25"/>
    <w:rsid w:val="00620963"/>
    <w:rsid w:val="006251D2"/>
    <w:rsid w:val="006268B9"/>
    <w:rsid w:val="0062703E"/>
    <w:rsid w:val="00631E70"/>
    <w:rsid w:val="0063203E"/>
    <w:rsid w:val="00634C92"/>
    <w:rsid w:val="00636877"/>
    <w:rsid w:val="00640610"/>
    <w:rsid w:val="00640612"/>
    <w:rsid w:val="00641376"/>
    <w:rsid w:val="0064227D"/>
    <w:rsid w:val="006428DE"/>
    <w:rsid w:val="00642999"/>
    <w:rsid w:val="006450FE"/>
    <w:rsid w:val="00647D27"/>
    <w:rsid w:val="006508AE"/>
    <w:rsid w:val="00650966"/>
    <w:rsid w:val="0065179F"/>
    <w:rsid w:val="00657593"/>
    <w:rsid w:val="00662802"/>
    <w:rsid w:val="00663D77"/>
    <w:rsid w:val="006650FA"/>
    <w:rsid w:val="00665C0F"/>
    <w:rsid w:val="006678E3"/>
    <w:rsid w:val="00670C95"/>
    <w:rsid w:val="00675A2B"/>
    <w:rsid w:val="006808F7"/>
    <w:rsid w:val="006809A3"/>
    <w:rsid w:val="00681027"/>
    <w:rsid w:val="00682D9C"/>
    <w:rsid w:val="0068446A"/>
    <w:rsid w:val="00687D08"/>
    <w:rsid w:val="00691152"/>
    <w:rsid w:val="0069194D"/>
    <w:rsid w:val="006925CE"/>
    <w:rsid w:val="00692C8C"/>
    <w:rsid w:val="00693C41"/>
    <w:rsid w:val="00695EB8"/>
    <w:rsid w:val="006A3A37"/>
    <w:rsid w:val="006A3DC5"/>
    <w:rsid w:val="006B09D1"/>
    <w:rsid w:val="006B1B09"/>
    <w:rsid w:val="006B2748"/>
    <w:rsid w:val="006B465F"/>
    <w:rsid w:val="006B4F78"/>
    <w:rsid w:val="006B4FC9"/>
    <w:rsid w:val="006B7D7B"/>
    <w:rsid w:val="006C06A1"/>
    <w:rsid w:val="006C0F22"/>
    <w:rsid w:val="006C13B1"/>
    <w:rsid w:val="006C4176"/>
    <w:rsid w:val="006C66EF"/>
    <w:rsid w:val="006C7C32"/>
    <w:rsid w:val="006D076D"/>
    <w:rsid w:val="006D2617"/>
    <w:rsid w:val="006D6A20"/>
    <w:rsid w:val="006D6D55"/>
    <w:rsid w:val="006D7483"/>
    <w:rsid w:val="006D7ED5"/>
    <w:rsid w:val="006E127D"/>
    <w:rsid w:val="006E3D4D"/>
    <w:rsid w:val="006E7796"/>
    <w:rsid w:val="006F0CD4"/>
    <w:rsid w:val="006F0E79"/>
    <w:rsid w:val="006F1766"/>
    <w:rsid w:val="006F33A7"/>
    <w:rsid w:val="006F65AB"/>
    <w:rsid w:val="007003C7"/>
    <w:rsid w:val="007004D3"/>
    <w:rsid w:val="00700AA3"/>
    <w:rsid w:val="007020E7"/>
    <w:rsid w:val="00705812"/>
    <w:rsid w:val="00705D26"/>
    <w:rsid w:val="007102CB"/>
    <w:rsid w:val="00712B08"/>
    <w:rsid w:val="00712D4C"/>
    <w:rsid w:val="007142BA"/>
    <w:rsid w:val="00714823"/>
    <w:rsid w:val="007154CD"/>
    <w:rsid w:val="00715EFA"/>
    <w:rsid w:val="00717197"/>
    <w:rsid w:val="0071789F"/>
    <w:rsid w:val="00720B30"/>
    <w:rsid w:val="0072356B"/>
    <w:rsid w:val="00723675"/>
    <w:rsid w:val="00724DC4"/>
    <w:rsid w:val="007252FF"/>
    <w:rsid w:val="00726A2B"/>
    <w:rsid w:val="00726E33"/>
    <w:rsid w:val="00730088"/>
    <w:rsid w:val="00735C77"/>
    <w:rsid w:val="00736F1E"/>
    <w:rsid w:val="00737E26"/>
    <w:rsid w:val="007403C7"/>
    <w:rsid w:val="007411B2"/>
    <w:rsid w:val="007463C8"/>
    <w:rsid w:val="00747222"/>
    <w:rsid w:val="00747309"/>
    <w:rsid w:val="00750898"/>
    <w:rsid w:val="00761B5E"/>
    <w:rsid w:val="00772E9E"/>
    <w:rsid w:val="00773559"/>
    <w:rsid w:val="00775FA8"/>
    <w:rsid w:val="00777D5B"/>
    <w:rsid w:val="007800C3"/>
    <w:rsid w:val="0078127A"/>
    <w:rsid w:val="00782DF4"/>
    <w:rsid w:val="00783AF2"/>
    <w:rsid w:val="00783F61"/>
    <w:rsid w:val="00784DC9"/>
    <w:rsid w:val="00785495"/>
    <w:rsid w:val="00786196"/>
    <w:rsid w:val="00787E46"/>
    <w:rsid w:val="007903C2"/>
    <w:rsid w:val="00791BFA"/>
    <w:rsid w:val="007926BD"/>
    <w:rsid w:val="00797CD7"/>
    <w:rsid w:val="007A258A"/>
    <w:rsid w:val="007A2BCB"/>
    <w:rsid w:val="007A37B0"/>
    <w:rsid w:val="007A6609"/>
    <w:rsid w:val="007B1407"/>
    <w:rsid w:val="007B3538"/>
    <w:rsid w:val="007B4267"/>
    <w:rsid w:val="007B65FC"/>
    <w:rsid w:val="007B7B73"/>
    <w:rsid w:val="007C0014"/>
    <w:rsid w:val="007C1D09"/>
    <w:rsid w:val="007C2CED"/>
    <w:rsid w:val="007D18B5"/>
    <w:rsid w:val="007D1E5B"/>
    <w:rsid w:val="007D2BE5"/>
    <w:rsid w:val="007D3B25"/>
    <w:rsid w:val="007D4C6A"/>
    <w:rsid w:val="007D4DDC"/>
    <w:rsid w:val="007D79D2"/>
    <w:rsid w:val="007E7D6E"/>
    <w:rsid w:val="007F1022"/>
    <w:rsid w:val="007F3D39"/>
    <w:rsid w:val="008021C1"/>
    <w:rsid w:val="00802988"/>
    <w:rsid w:val="008029AF"/>
    <w:rsid w:val="00806FCA"/>
    <w:rsid w:val="00807BDD"/>
    <w:rsid w:val="00811537"/>
    <w:rsid w:val="008116BD"/>
    <w:rsid w:val="00811A72"/>
    <w:rsid w:val="008121E6"/>
    <w:rsid w:val="008127BD"/>
    <w:rsid w:val="00813DB0"/>
    <w:rsid w:val="0081592B"/>
    <w:rsid w:val="00816367"/>
    <w:rsid w:val="00822B6F"/>
    <w:rsid w:val="00822C73"/>
    <w:rsid w:val="00825782"/>
    <w:rsid w:val="0082578B"/>
    <w:rsid w:val="00827C66"/>
    <w:rsid w:val="00830DD2"/>
    <w:rsid w:val="008341BE"/>
    <w:rsid w:val="0083490C"/>
    <w:rsid w:val="00834FCD"/>
    <w:rsid w:val="008353CA"/>
    <w:rsid w:val="00837F42"/>
    <w:rsid w:val="008415A0"/>
    <w:rsid w:val="00843DB4"/>
    <w:rsid w:val="0084576D"/>
    <w:rsid w:val="00850621"/>
    <w:rsid w:val="00850869"/>
    <w:rsid w:val="008508A7"/>
    <w:rsid w:val="0085345D"/>
    <w:rsid w:val="0085364B"/>
    <w:rsid w:val="00853CEE"/>
    <w:rsid w:val="00853E95"/>
    <w:rsid w:val="008542AD"/>
    <w:rsid w:val="00854531"/>
    <w:rsid w:val="00856825"/>
    <w:rsid w:val="0086055E"/>
    <w:rsid w:val="00861478"/>
    <w:rsid w:val="008614CA"/>
    <w:rsid w:val="0086368F"/>
    <w:rsid w:val="00863BE9"/>
    <w:rsid w:val="00866993"/>
    <w:rsid w:val="008700B3"/>
    <w:rsid w:val="00871284"/>
    <w:rsid w:val="00871375"/>
    <w:rsid w:val="008715F2"/>
    <w:rsid w:val="00871AC0"/>
    <w:rsid w:val="008732AE"/>
    <w:rsid w:val="00874366"/>
    <w:rsid w:val="008762D8"/>
    <w:rsid w:val="0087673E"/>
    <w:rsid w:val="00877301"/>
    <w:rsid w:val="00877BF7"/>
    <w:rsid w:val="00884131"/>
    <w:rsid w:val="00884161"/>
    <w:rsid w:val="00885FD0"/>
    <w:rsid w:val="0088600A"/>
    <w:rsid w:val="00886DD5"/>
    <w:rsid w:val="00886E32"/>
    <w:rsid w:val="00887831"/>
    <w:rsid w:val="008924B8"/>
    <w:rsid w:val="00893228"/>
    <w:rsid w:val="008943AE"/>
    <w:rsid w:val="00894858"/>
    <w:rsid w:val="00895629"/>
    <w:rsid w:val="00897035"/>
    <w:rsid w:val="00897A67"/>
    <w:rsid w:val="008A23BC"/>
    <w:rsid w:val="008A48F2"/>
    <w:rsid w:val="008A49D6"/>
    <w:rsid w:val="008A576C"/>
    <w:rsid w:val="008A7997"/>
    <w:rsid w:val="008B1589"/>
    <w:rsid w:val="008B4344"/>
    <w:rsid w:val="008B4E44"/>
    <w:rsid w:val="008B6FF7"/>
    <w:rsid w:val="008B74DD"/>
    <w:rsid w:val="008C1D97"/>
    <w:rsid w:val="008C3E17"/>
    <w:rsid w:val="008C5F6B"/>
    <w:rsid w:val="008C72B5"/>
    <w:rsid w:val="008C77A5"/>
    <w:rsid w:val="008C7DBB"/>
    <w:rsid w:val="008D10FD"/>
    <w:rsid w:val="008D122F"/>
    <w:rsid w:val="008D5265"/>
    <w:rsid w:val="008D5796"/>
    <w:rsid w:val="008D5F60"/>
    <w:rsid w:val="008D727F"/>
    <w:rsid w:val="008E041D"/>
    <w:rsid w:val="008E1052"/>
    <w:rsid w:val="008E6559"/>
    <w:rsid w:val="008E70A6"/>
    <w:rsid w:val="008F0210"/>
    <w:rsid w:val="008F21E5"/>
    <w:rsid w:val="008F2600"/>
    <w:rsid w:val="008F2F92"/>
    <w:rsid w:val="008F42B9"/>
    <w:rsid w:val="008F455F"/>
    <w:rsid w:val="008F46A6"/>
    <w:rsid w:val="008F5BCF"/>
    <w:rsid w:val="008F5D52"/>
    <w:rsid w:val="008F5F93"/>
    <w:rsid w:val="008F6A04"/>
    <w:rsid w:val="008F7875"/>
    <w:rsid w:val="00904F17"/>
    <w:rsid w:val="00911036"/>
    <w:rsid w:val="0091172D"/>
    <w:rsid w:val="009165BA"/>
    <w:rsid w:val="009179F4"/>
    <w:rsid w:val="00922966"/>
    <w:rsid w:val="00926216"/>
    <w:rsid w:val="0092710A"/>
    <w:rsid w:val="009320D0"/>
    <w:rsid w:val="0093320B"/>
    <w:rsid w:val="00937AE3"/>
    <w:rsid w:val="00937D24"/>
    <w:rsid w:val="00940AD7"/>
    <w:rsid w:val="0094312A"/>
    <w:rsid w:val="00943175"/>
    <w:rsid w:val="00943A89"/>
    <w:rsid w:val="0094479C"/>
    <w:rsid w:val="009455D0"/>
    <w:rsid w:val="009458F0"/>
    <w:rsid w:val="00952DD4"/>
    <w:rsid w:val="00953D23"/>
    <w:rsid w:val="00954131"/>
    <w:rsid w:val="00955A89"/>
    <w:rsid w:val="00956D26"/>
    <w:rsid w:val="0095741D"/>
    <w:rsid w:val="009577BC"/>
    <w:rsid w:val="00961D89"/>
    <w:rsid w:val="00962FE7"/>
    <w:rsid w:val="009638F8"/>
    <w:rsid w:val="0096443A"/>
    <w:rsid w:val="00965EEA"/>
    <w:rsid w:val="00967968"/>
    <w:rsid w:val="00970E96"/>
    <w:rsid w:val="0097288F"/>
    <w:rsid w:val="00976C61"/>
    <w:rsid w:val="009772DD"/>
    <w:rsid w:val="00977AF2"/>
    <w:rsid w:val="0098207E"/>
    <w:rsid w:val="00990AAE"/>
    <w:rsid w:val="00992921"/>
    <w:rsid w:val="0099656F"/>
    <w:rsid w:val="00996A22"/>
    <w:rsid w:val="00996F06"/>
    <w:rsid w:val="00997200"/>
    <w:rsid w:val="009A09E8"/>
    <w:rsid w:val="009A4AFC"/>
    <w:rsid w:val="009A6670"/>
    <w:rsid w:val="009A6F56"/>
    <w:rsid w:val="009B595F"/>
    <w:rsid w:val="009B6120"/>
    <w:rsid w:val="009C2F76"/>
    <w:rsid w:val="009C4C5C"/>
    <w:rsid w:val="009C58DB"/>
    <w:rsid w:val="009D5938"/>
    <w:rsid w:val="009D6368"/>
    <w:rsid w:val="009E099A"/>
    <w:rsid w:val="009E379B"/>
    <w:rsid w:val="009F03D9"/>
    <w:rsid w:val="009F457C"/>
    <w:rsid w:val="009F4CCD"/>
    <w:rsid w:val="009F5312"/>
    <w:rsid w:val="009F61A1"/>
    <w:rsid w:val="009F6870"/>
    <w:rsid w:val="009F76F2"/>
    <w:rsid w:val="009F7B6C"/>
    <w:rsid w:val="00A02AEC"/>
    <w:rsid w:val="00A04DCF"/>
    <w:rsid w:val="00A05173"/>
    <w:rsid w:val="00A05792"/>
    <w:rsid w:val="00A0594A"/>
    <w:rsid w:val="00A10358"/>
    <w:rsid w:val="00A10D1B"/>
    <w:rsid w:val="00A12BF6"/>
    <w:rsid w:val="00A12C47"/>
    <w:rsid w:val="00A14079"/>
    <w:rsid w:val="00A1671F"/>
    <w:rsid w:val="00A16C54"/>
    <w:rsid w:val="00A21C11"/>
    <w:rsid w:val="00A23E04"/>
    <w:rsid w:val="00A243EE"/>
    <w:rsid w:val="00A300E7"/>
    <w:rsid w:val="00A323B9"/>
    <w:rsid w:val="00A333C6"/>
    <w:rsid w:val="00A33DB7"/>
    <w:rsid w:val="00A35F4D"/>
    <w:rsid w:val="00A4111E"/>
    <w:rsid w:val="00A43E1E"/>
    <w:rsid w:val="00A43EA9"/>
    <w:rsid w:val="00A45D55"/>
    <w:rsid w:val="00A4627D"/>
    <w:rsid w:val="00A46C15"/>
    <w:rsid w:val="00A46C2B"/>
    <w:rsid w:val="00A47422"/>
    <w:rsid w:val="00A50DC0"/>
    <w:rsid w:val="00A52E4D"/>
    <w:rsid w:val="00A555D1"/>
    <w:rsid w:val="00A61490"/>
    <w:rsid w:val="00A63154"/>
    <w:rsid w:val="00A63695"/>
    <w:rsid w:val="00A6445E"/>
    <w:rsid w:val="00A65275"/>
    <w:rsid w:val="00A659E7"/>
    <w:rsid w:val="00A65D42"/>
    <w:rsid w:val="00A66B9A"/>
    <w:rsid w:val="00A67603"/>
    <w:rsid w:val="00A6763D"/>
    <w:rsid w:val="00A7035D"/>
    <w:rsid w:val="00A72F06"/>
    <w:rsid w:val="00A730F2"/>
    <w:rsid w:val="00A73A8F"/>
    <w:rsid w:val="00A74AF3"/>
    <w:rsid w:val="00A76A7F"/>
    <w:rsid w:val="00A77627"/>
    <w:rsid w:val="00A77FFD"/>
    <w:rsid w:val="00A81554"/>
    <w:rsid w:val="00A819F1"/>
    <w:rsid w:val="00A86FF4"/>
    <w:rsid w:val="00A90D0B"/>
    <w:rsid w:val="00A914B1"/>
    <w:rsid w:val="00AA08DF"/>
    <w:rsid w:val="00AA16C6"/>
    <w:rsid w:val="00AA3FD0"/>
    <w:rsid w:val="00AA6DAD"/>
    <w:rsid w:val="00AA6EAE"/>
    <w:rsid w:val="00AA74B4"/>
    <w:rsid w:val="00AA77E5"/>
    <w:rsid w:val="00AB062E"/>
    <w:rsid w:val="00AB07E7"/>
    <w:rsid w:val="00AB23D1"/>
    <w:rsid w:val="00AB3802"/>
    <w:rsid w:val="00AB4554"/>
    <w:rsid w:val="00AB47C3"/>
    <w:rsid w:val="00AB691B"/>
    <w:rsid w:val="00AB7E22"/>
    <w:rsid w:val="00AC03A6"/>
    <w:rsid w:val="00AC20F7"/>
    <w:rsid w:val="00AC2472"/>
    <w:rsid w:val="00AC47B6"/>
    <w:rsid w:val="00AC50A5"/>
    <w:rsid w:val="00AC5BD0"/>
    <w:rsid w:val="00AC69F0"/>
    <w:rsid w:val="00AD1D3C"/>
    <w:rsid w:val="00AD5022"/>
    <w:rsid w:val="00AD7A92"/>
    <w:rsid w:val="00AD7DF9"/>
    <w:rsid w:val="00AE21A2"/>
    <w:rsid w:val="00AE29BB"/>
    <w:rsid w:val="00AE2CAF"/>
    <w:rsid w:val="00AE3FFF"/>
    <w:rsid w:val="00AE5357"/>
    <w:rsid w:val="00AE70B3"/>
    <w:rsid w:val="00AF14A3"/>
    <w:rsid w:val="00AF20EE"/>
    <w:rsid w:val="00AF33D9"/>
    <w:rsid w:val="00AF7B14"/>
    <w:rsid w:val="00B002E4"/>
    <w:rsid w:val="00B0064E"/>
    <w:rsid w:val="00B00E40"/>
    <w:rsid w:val="00B02453"/>
    <w:rsid w:val="00B14716"/>
    <w:rsid w:val="00B14CE9"/>
    <w:rsid w:val="00B15F42"/>
    <w:rsid w:val="00B1746A"/>
    <w:rsid w:val="00B21917"/>
    <w:rsid w:val="00B2331D"/>
    <w:rsid w:val="00B2360C"/>
    <w:rsid w:val="00B23933"/>
    <w:rsid w:val="00B2426A"/>
    <w:rsid w:val="00B24974"/>
    <w:rsid w:val="00B24BD4"/>
    <w:rsid w:val="00B24DC3"/>
    <w:rsid w:val="00B270E2"/>
    <w:rsid w:val="00B30F98"/>
    <w:rsid w:val="00B312C8"/>
    <w:rsid w:val="00B332B2"/>
    <w:rsid w:val="00B34CCC"/>
    <w:rsid w:val="00B35FEA"/>
    <w:rsid w:val="00B36573"/>
    <w:rsid w:val="00B36EC7"/>
    <w:rsid w:val="00B36EDD"/>
    <w:rsid w:val="00B4092B"/>
    <w:rsid w:val="00B40B77"/>
    <w:rsid w:val="00B43CC8"/>
    <w:rsid w:val="00B4628A"/>
    <w:rsid w:val="00B52C86"/>
    <w:rsid w:val="00B541E8"/>
    <w:rsid w:val="00B60A88"/>
    <w:rsid w:val="00B611D9"/>
    <w:rsid w:val="00B61C97"/>
    <w:rsid w:val="00B628C5"/>
    <w:rsid w:val="00B62DCA"/>
    <w:rsid w:val="00B65872"/>
    <w:rsid w:val="00B71933"/>
    <w:rsid w:val="00B739A2"/>
    <w:rsid w:val="00B73E7F"/>
    <w:rsid w:val="00B8078D"/>
    <w:rsid w:val="00B807F1"/>
    <w:rsid w:val="00B80A89"/>
    <w:rsid w:val="00B8351E"/>
    <w:rsid w:val="00B86E3E"/>
    <w:rsid w:val="00B939E8"/>
    <w:rsid w:val="00BA03B2"/>
    <w:rsid w:val="00BA2EDC"/>
    <w:rsid w:val="00BA532D"/>
    <w:rsid w:val="00BA5B4E"/>
    <w:rsid w:val="00BA66BC"/>
    <w:rsid w:val="00BA76EE"/>
    <w:rsid w:val="00BB00EF"/>
    <w:rsid w:val="00BB1688"/>
    <w:rsid w:val="00BB236C"/>
    <w:rsid w:val="00BB2EE7"/>
    <w:rsid w:val="00BB5F80"/>
    <w:rsid w:val="00BC1ABF"/>
    <w:rsid w:val="00BC389A"/>
    <w:rsid w:val="00BC38B2"/>
    <w:rsid w:val="00BC5437"/>
    <w:rsid w:val="00BD0126"/>
    <w:rsid w:val="00BD12A3"/>
    <w:rsid w:val="00BD1A49"/>
    <w:rsid w:val="00BD41F7"/>
    <w:rsid w:val="00BD6D34"/>
    <w:rsid w:val="00BD7D6F"/>
    <w:rsid w:val="00BD7F6E"/>
    <w:rsid w:val="00BE03E3"/>
    <w:rsid w:val="00BE1829"/>
    <w:rsid w:val="00BE244D"/>
    <w:rsid w:val="00BE6D6C"/>
    <w:rsid w:val="00BE6E43"/>
    <w:rsid w:val="00BF1290"/>
    <w:rsid w:val="00BF2634"/>
    <w:rsid w:val="00BF47B0"/>
    <w:rsid w:val="00BF5327"/>
    <w:rsid w:val="00C01906"/>
    <w:rsid w:val="00C051FA"/>
    <w:rsid w:val="00C05B49"/>
    <w:rsid w:val="00C05DA0"/>
    <w:rsid w:val="00C11E6A"/>
    <w:rsid w:val="00C12EE6"/>
    <w:rsid w:val="00C207A1"/>
    <w:rsid w:val="00C21D33"/>
    <w:rsid w:val="00C246A3"/>
    <w:rsid w:val="00C3105B"/>
    <w:rsid w:val="00C327B2"/>
    <w:rsid w:val="00C3377E"/>
    <w:rsid w:val="00C3382F"/>
    <w:rsid w:val="00C41E00"/>
    <w:rsid w:val="00C42037"/>
    <w:rsid w:val="00C42E34"/>
    <w:rsid w:val="00C4359E"/>
    <w:rsid w:val="00C4377C"/>
    <w:rsid w:val="00C44B43"/>
    <w:rsid w:val="00C44C1C"/>
    <w:rsid w:val="00C47F0F"/>
    <w:rsid w:val="00C51175"/>
    <w:rsid w:val="00C51B21"/>
    <w:rsid w:val="00C51D84"/>
    <w:rsid w:val="00C51DB4"/>
    <w:rsid w:val="00C52506"/>
    <w:rsid w:val="00C55011"/>
    <w:rsid w:val="00C55381"/>
    <w:rsid w:val="00C55E86"/>
    <w:rsid w:val="00C60E1E"/>
    <w:rsid w:val="00C61174"/>
    <w:rsid w:val="00C62E79"/>
    <w:rsid w:val="00C7041D"/>
    <w:rsid w:val="00C734BA"/>
    <w:rsid w:val="00C7370D"/>
    <w:rsid w:val="00C73DE2"/>
    <w:rsid w:val="00C779C7"/>
    <w:rsid w:val="00C80AD1"/>
    <w:rsid w:val="00C82259"/>
    <w:rsid w:val="00C82CD2"/>
    <w:rsid w:val="00C83999"/>
    <w:rsid w:val="00C863E7"/>
    <w:rsid w:val="00C865D6"/>
    <w:rsid w:val="00C90D8A"/>
    <w:rsid w:val="00C9297C"/>
    <w:rsid w:val="00C93FE3"/>
    <w:rsid w:val="00C94014"/>
    <w:rsid w:val="00C94E56"/>
    <w:rsid w:val="00C96DE3"/>
    <w:rsid w:val="00CA0AD2"/>
    <w:rsid w:val="00CB0A99"/>
    <w:rsid w:val="00CB5A09"/>
    <w:rsid w:val="00CB69B4"/>
    <w:rsid w:val="00CD0CD4"/>
    <w:rsid w:val="00CD1319"/>
    <w:rsid w:val="00CD25E3"/>
    <w:rsid w:val="00CD2981"/>
    <w:rsid w:val="00CD739B"/>
    <w:rsid w:val="00CE1963"/>
    <w:rsid w:val="00CE3B66"/>
    <w:rsid w:val="00CE3B9F"/>
    <w:rsid w:val="00CE44FE"/>
    <w:rsid w:val="00CF1FB5"/>
    <w:rsid w:val="00CF1FB8"/>
    <w:rsid w:val="00CF29E8"/>
    <w:rsid w:val="00CF2C65"/>
    <w:rsid w:val="00CF54EE"/>
    <w:rsid w:val="00CF5EB3"/>
    <w:rsid w:val="00D0054F"/>
    <w:rsid w:val="00D01A76"/>
    <w:rsid w:val="00D01BBD"/>
    <w:rsid w:val="00D0350B"/>
    <w:rsid w:val="00D0670B"/>
    <w:rsid w:val="00D078B6"/>
    <w:rsid w:val="00D1022C"/>
    <w:rsid w:val="00D118AD"/>
    <w:rsid w:val="00D14C36"/>
    <w:rsid w:val="00D15177"/>
    <w:rsid w:val="00D177E7"/>
    <w:rsid w:val="00D27115"/>
    <w:rsid w:val="00D301EB"/>
    <w:rsid w:val="00D30A24"/>
    <w:rsid w:val="00D3103B"/>
    <w:rsid w:val="00D3180C"/>
    <w:rsid w:val="00D324FA"/>
    <w:rsid w:val="00D32E72"/>
    <w:rsid w:val="00D337E7"/>
    <w:rsid w:val="00D34DCC"/>
    <w:rsid w:val="00D3618A"/>
    <w:rsid w:val="00D41792"/>
    <w:rsid w:val="00D458C2"/>
    <w:rsid w:val="00D4659D"/>
    <w:rsid w:val="00D50B0F"/>
    <w:rsid w:val="00D5445B"/>
    <w:rsid w:val="00D54497"/>
    <w:rsid w:val="00D567CC"/>
    <w:rsid w:val="00D57F5A"/>
    <w:rsid w:val="00D61D9B"/>
    <w:rsid w:val="00D63770"/>
    <w:rsid w:val="00D66302"/>
    <w:rsid w:val="00D71FD9"/>
    <w:rsid w:val="00D74C89"/>
    <w:rsid w:val="00D766C0"/>
    <w:rsid w:val="00D76B84"/>
    <w:rsid w:val="00D770A5"/>
    <w:rsid w:val="00D77FF8"/>
    <w:rsid w:val="00D81430"/>
    <w:rsid w:val="00D8595F"/>
    <w:rsid w:val="00D91347"/>
    <w:rsid w:val="00DA00DB"/>
    <w:rsid w:val="00DA2367"/>
    <w:rsid w:val="00DA2F09"/>
    <w:rsid w:val="00DA2FB4"/>
    <w:rsid w:val="00DA4791"/>
    <w:rsid w:val="00DA49BF"/>
    <w:rsid w:val="00DB2750"/>
    <w:rsid w:val="00DB4E84"/>
    <w:rsid w:val="00DB6619"/>
    <w:rsid w:val="00DC1E60"/>
    <w:rsid w:val="00DC28F6"/>
    <w:rsid w:val="00DC57D2"/>
    <w:rsid w:val="00DC7E16"/>
    <w:rsid w:val="00DD2119"/>
    <w:rsid w:val="00DD60CC"/>
    <w:rsid w:val="00DD6B26"/>
    <w:rsid w:val="00DE1D5F"/>
    <w:rsid w:val="00DE1E46"/>
    <w:rsid w:val="00DE1EF8"/>
    <w:rsid w:val="00DE4767"/>
    <w:rsid w:val="00DE6605"/>
    <w:rsid w:val="00DE66AA"/>
    <w:rsid w:val="00DF1981"/>
    <w:rsid w:val="00DF2813"/>
    <w:rsid w:val="00DF36F0"/>
    <w:rsid w:val="00DF4D12"/>
    <w:rsid w:val="00DF5BE1"/>
    <w:rsid w:val="00DF7512"/>
    <w:rsid w:val="00E03613"/>
    <w:rsid w:val="00E03983"/>
    <w:rsid w:val="00E03C9C"/>
    <w:rsid w:val="00E0549E"/>
    <w:rsid w:val="00E05F55"/>
    <w:rsid w:val="00E072A3"/>
    <w:rsid w:val="00E10AE2"/>
    <w:rsid w:val="00E10F0A"/>
    <w:rsid w:val="00E128CF"/>
    <w:rsid w:val="00E138CD"/>
    <w:rsid w:val="00E13FAB"/>
    <w:rsid w:val="00E16210"/>
    <w:rsid w:val="00E16D5D"/>
    <w:rsid w:val="00E207F3"/>
    <w:rsid w:val="00E20CDC"/>
    <w:rsid w:val="00E2165F"/>
    <w:rsid w:val="00E21875"/>
    <w:rsid w:val="00E221E3"/>
    <w:rsid w:val="00E22761"/>
    <w:rsid w:val="00E22A68"/>
    <w:rsid w:val="00E25407"/>
    <w:rsid w:val="00E25B29"/>
    <w:rsid w:val="00E3238E"/>
    <w:rsid w:val="00E32599"/>
    <w:rsid w:val="00E32E66"/>
    <w:rsid w:val="00E33B0E"/>
    <w:rsid w:val="00E34728"/>
    <w:rsid w:val="00E405E0"/>
    <w:rsid w:val="00E4143F"/>
    <w:rsid w:val="00E4195D"/>
    <w:rsid w:val="00E42621"/>
    <w:rsid w:val="00E446A6"/>
    <w:rsid w:val="00E4616A"/>
    <w:rsid w:val="00E46F18"/>
    <w:rsid w:val="00E50321"/>
    <w:rsid w:val="00E5167B"/>
    <w:rsid w:val="00E51D50"/>
    <w:rsid w:val="00E53CB5"/>
    <w:rsid w:val="00E53CCD"/>
    <w:rsid w:val="00E54048"/>
    <w:rsid w:val="00E54D2A"/>
    <w:rsid w:val="00E56721"/>
    <w:rsid w:val="00E62607"/>
    <w:rsid w:val="00E62FC9"/>
    <w:rsid w:val="00E65632"/>
    <w:rsid w:val="00E71855"/>
    <w:rsid w:val="00E719A9"/>
    <w:rsid w:val="00E742EB"/>
    <w:rsid w:val="00E744FB"/>
    <w:rsid w:val="00E749A3"/>
    <w:rsid w:val="00E76524"/>
    <w:rsid w:val="00E77718"/>
    <w:rsid w:val="00E80206"/>
    <w:rsid w:val="00E803CD"/>
    <w:rsid w:val="00E80E0C"/>
    <w:rsid w:val="00E81844"/>
    <w:rsid w:val="00E81C2A"/>
    <w:rsid w:val="00E824BB"/>
    <w:rsid w:val="00E86B38"/>
    <w:rsid w:val="00E92749"/>
    <w:rsid w:val="00E959E1"/>
    <w:rsid w:val="00EA07D2"/>
    <w:rsid w:val="00EA0DF6"/>
    <w:rsid w:val="00EA1DE4"/>
    <w:rsid w:val="00EA56DB"/>
    <w:rsid w:val="00EA60EA"/>
    <w:rsid w:val="00EB0D54"/>
    <w:rsid w:val="00EB24C1"/>
    <w:rsid w:val="00EB29BF"/>
    <w:rsid w:val="00EB5157"/>
    <w:rsid w:val="00EB5547"/>
    <w:rsid w:val="00EB56BB"/>
    <w:rsid w:val="00EC4CD8"/>
    <w:rsid w:val="00EC7C7F"/>
    <w:rsid w:val="00ED4DAC"/>
    <w:rsid w:val="00ED690B"/>
    <w:rsid w:val="00ED6C08"/>
    <w:rsid w:val="00ED78D0"/>
    <w:rsid w:val="00EE1A8C"/>
    <w:rsid w:val="00EE363B"/>
    <w:rsid w:val="00EE527A"/>
    <w:rsid w:val="00EE5DB6"/>
    <w:rsid w:val="00EF0051"/>
    <w:rsid w:val="00EF1198"/>
    <w:rsid w:val="00EF2489"/>
    <w:rsid w:val="00EF3156"/>
    <w:rsid w:val="00EF4B42"/>
    <w:rsid w:val="00EF4B48"/>
    <w:rsid w:val="00F003D3"/>
    <w:rsid w:val="00F008AB"/>
    <w:rsid w:val="00F03E32"/>
    <w:rsid w:val="00F04670"/>
    <w:rsid w:val="00F06AAE"/>
    <w:rsid w:val="00F107C2"/>
    <w:rsid w:val="00F14383"/>
    <w:rsid w:val="00F20174"/>
    <w:rsid w:val="00F205DB"/>
    <w:rsid w:val="00F27573"/>
    <w:rsid w:val="00F32DE3"/>
    <w:rsid w:val="00F36D33"/>
    <w:rsid w:val="00F4094C"/>
    <w:rsid w:val="00F41CB4"/>
    <w:rsid w:val="00F41E43"/>
    <w:rsid w:val="00F42289"/>
    <w:rsid w:val="00F42E75"/>
    <w:rsid w:val="00F45012"/>
    <w:rsid w:val="00F45D65"/>
    <w:rsid w:val="00F517FA"/>
    <w:rsid w:val="00F52D16"/>
    <w:rsid w:val="00F536D8"/>
    <w:rsid w:val="00F555FB"/>
    <w:rsid w:val="00F57CC1"/>
    <w:rsid w:val="00F60F7C"/>
    <w:rsid w:val="00F6284A"/>
    <w:rsid w:val="00F62D67"/>
    <w:rsid w:val="00F6301D"/>
    <w:rsid w:val="00F63BD9"/>
    <w:rsid w:val="00F63F8F"/>
    <w:rsid w:val="00F64D6B"/>
    <w:rsid w:val="00F65F3F"/>
    <w:rsid w:val="00F6694C"/>
    <w:rsid w:val="00F73E8E"/>
    <w:rsid w:val="00F76106"/>
    <w:rsid w:val="00F7671E"/>
    <w:rsid w:val="00F77247"/>
    <w:rsid w:val="00F808CD"/>
    <w:rsid w:val="00F80CFE"/>
    <w:rsid w:val="00F8145F"/>
    <w:rsid w:val="00F8685F"/>
    <w:rsid w:val="00F87422"/>
    <w:rsid w:val="00F9247D"/>
    <w:rsid w:val="00F9283D"/>
    <w:rsid w:val="00F92FE9"/>
    <w:rsid w:val="00F93C70"/>
    <w:rsid w:val="00F94483"/>
    <w:rsid w:val="00F95112"/>
    <w:rsid w:val="00F96F18"/>
    <w:rsid w:val="00F96FDA"/>
    <w:rsid w:val="00FA15CC"/>
    <w:rsid w:val="00FA2C94"/>
    <w:rsid w:val="00FA508E"/>
    <w:rsid w:val="00FA5320"/>
    <w:rsid w:val="00FA5540"/>
    <w:rsid w:val="00FA5544"/>
    <w:rsid w:val="00FA7143"/>
    <w:rsid w:val="00FA7846"/>
    <w:rsid w:val="00FB3A63"/>
    <w:rsid w:val="00FC26E5"/>
    <w:rsid w:val="00FC34B0"/>
    <w:rsid w:val="00FC59CF"/>
    <w:rsid w:val="00FD19F1"/>
    <w:rsid w:val="00FD35C7"/>
    <w:rsid w:val="00FD370F"/>
    <w:rsid w:val="00FD3E3B"/>
    <w:rsid w:val="00FD72D1"/>
    <w:rsid w:val="00FE0238"/>
    <w:rsid w:val="00FE0B90"/>
    <w:rsid w:val="00FE1E45"/>
    <w:rsid w:val="00FE35EA"/>
    <w:rsid w:val="00FE374B"/>
    <w:rsid w:val="00FE3768"/>
    <w:rsid w:val="00FF13DA"/>
    <w:rsid w:val="00FF2DAF"/>
    <w:rsid w:val="00FF4C41"/>
    <w:rsid w:val="00FF55B7"/>
    <w:rsid w:val="00FF5C89"/>
    <w:rsid w:val="00FF6AF7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EEE935"/>
  <w15:docId w15:val="{9B66AF2A-1EB4-412C-9877-DB7E2CC6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unhideWhenUsed/>
    <w:rsid w:val="00384311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384311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rsid w:val="00384311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84311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384311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9">
    <w:name w:val="Revision"/>
    <w:hidden/>
    <w:uiPriority w:val="99"/>
    <w:semiHidden/>
    <w:rsid w:val="00887831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styleId="afa">
    <w:name w:val="footnote text"/>
    <w:basedOn w:val="a"/>
    <w:link w:val="afb"/>
    <w:uiPriority w:val="99"/>
    <w:rsid w:val="00F6301D"/>
    <w:rPr>
      <w:sz w:val="20"/>
      <w:szCs w:val="20"/>
    </w:rPr>
  </w:style>
  <w:style w:type="character" w:customStyle="1" w:styleId="afb">
    <w:name w:val="Текст виноски Знак"/>
    <w:basedOn w:val="a0"/>
    <w:link w:val="afa"/>
    <w:uiPriority w:val="99"/>
    <w:rsid w:val="00F6301D"/>
    <w:rPr>
      <w:rFonts w:ascii="Times New Roman" w:hAnsi="Times New Roman" w:cs="Times New Roman"/>
      <w:sz w:val="20"/>
      <w:szCs w:val="20"/>
      <w:lang w:eastAsia="uk-UA"/>
    </w:rPr>
  </w:style>
  <w:style w:type="character" w:styleId="afc">
    <w:name w:val="footnote reference"/>
    <w:uiPriority w:val="99"/>
    <w:rsid w:val="00F6301D"/>
    <w:rPr>
      <w:rFonts w:cs="Times New Roman"/>
      <w:vertAlign w:val="superscript"/>
    </w:rPr>
  </w:style>
  <w:style w:type="paragraph" w:styleId="afd">
    <w:name w:val="Normal (Web)"/>
    <w:basedOn w:val="a"/>
    <w:uiPriority w:val="99"/>
    <w:unhideWhenUsed/>
    <w:rsid w:val="00C3105B"/>
    <w:rPr>
      <w:sz w:val="24"/>
      <w:szCs w:val="24"/>
    </w:rPr>
  </w:style>
  <w:style w:type="paragraph" w:customStyle="1" w:styleId="rvps2">
    <w:name w:val="rvps2"/>
    <w:basedOn w:val="a"/>
    <w:qFormat/>
    <w:rsid w:val="007A37B0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B077CA-6892-45D2-80FA-4C62E69E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1361</Words>
  <Characters>9223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Аврамчук Вікторія Василівна</cp:lastModifiedBy>
  <cp:revision>5</cp:revision>
  <cp:lastPrinted>2023-06-14T11:57:00Z</cp:lastPrinted>
  <dcterms:created xsi:type="dcterms:W3CDTF">2023-06-15T06:29:00Z</dcterms:created>
  <dcterms:modified xsi:type="dcterms:W3CDTF">2023-06-22T09:25:00Z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