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4.xml" ContentType="application/vnd.openxmlformats-officedocument.wordprocessingml.header+xml"/>
  <Override PartName="/word/footer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BBCF3" w14:textId="40DDA59A" w:rsidR="00FA7846" w:rsidRPr="00B4736D" w:rsidRDefault="00DF02A5" w:rsidP="00FA7846">
      <w:pPr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>q</w:t>
      </w:r>
    </w:p>
    <w:p w14:paraId="1BFC754B" w14:textId="77777777" w:rsidR="00657593" w:rsidRPr="00DB2BCF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DB2BCF" w:rsidRPr="00DB2BCF" w14:paraId="3554DB17" w14:textId="77777777" w:rsidTr="00796467">
        <w:trPr>
          <w:trHeight w:val="851"/>
        </w:trPr>
        <w:tc>
          <w:tcPr>
            <w:tcW w:w="3207" w:type="dxa"/>
          </w:tcPr>
          <w:p w14:paraId="3F2C8EDF" w14:textId="77777777" w:rsidR="00657593" w:rsidRPr="00DB2BCF" w:rsidRDefault="00657593" w:rsidP="00E054A9"/>
        </w:tc>
        <w:tc>
          <w:tcPr>
            <w:tcW w:w="3227" w:type="dxa"/>
            <w:vMerge w:val="restart"/>
          </w:tcPr>
          <w:p w14:paraId="2B71C593" w14:textId="77777777" w:rsidR="00657593" w:rsidRPr="00DB2BCF" w:rsidRDefault="00B72AA0" w:rsidP="00E054A9">
            <w:pPr>
              <w:jc w:val="center"/>
            </w:pPr>
            <w:r w:rsidRPr="00DB2BCF">
              <w:object w:dxaOrig="689" w:dyaOrig="950" w14:anchorId="181B26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7pt;height:49.1pt" o:ole="">
                  <v:imagedata r:id="rId12" o:title=""/>
                </v:shape>
                <o:OLEObject Type="Embed" ProgID="CorelDraw.Graphic.16" ShapeID="_x0000_i1025" DrawAspect="Content" ObjectID="_1733288551" r:id="rId13"/>
              </w:object>
            </w:r>
          </w:p>
        </w:tc>
        <w:tc>
          <w:tcPr>
            <w:tcW w:w="3204" w:type="dxa"/>
          </w:tcPr>
          <w:p w14:paraId="46B55398" w14:textId="77777777" w:rsidR="00657593" w:rsidRPr="00DB2BCF" w:rsidRDefault="00657593" w:rsidP="00E054A9"/>
        </w:tc>
      </w:tr>
      <w:tr w:rsidR="00DB2BCF" w:rsidRPr="00DB2BCF" w14:paraId="4BFF5BAB" w14:textId="77777777" w:rsidTr="00796467">
        <w:tc>
          <w:tcPr>
            <w:tcW w:w="3207" w:type="dxa"/>
          </w:tcPr>
          <w:p w14:paraId="1365D846" w14:textId="77777777" w:rsidR="00657593" w:rsidRPr="00DB2BCF" w:rsidRDefault="00657593" w:rsidP="00E054A9"/>
        </w:tc>
        <w:tc>
          <w:tcPr>
            <w:tcW w:w="3227" w:type="dxa"/>
            <w:vMerge/>
          </w:tcPr>
          <w:p w14:paraId="4526C3E1" w14:textId="77777777" w:rsidR="00657593" w:rsidRPr="00DB2BCF" w:rsidRDefault="00657593" w:rsidP="00E054A9"/>
        </w:tc>
        <w:tc>
          <w:tcPr>
            <w:tcW w:w="3204" w:type="dxa"/>
          </w:tcPr>
          <w:p w14:paraId="7B356F64" w14:textId="77777777" w:rsidR="00657593" w:rsidRPr="00DB2BCF" w:rsidRDefault="00657593" w:rsidP="00E054A9"/>
        </w:tc>
      </w:tr>
      <w:tr w:rsidR="00796467" w14:paraId="39F533FF" w14:textId="77777777" w:rsidTr="00796467">
        <w:tc>
          <w:tcPr>
            <w:tcW w:w="9638" w:type="dxa"/>
            <w:gridSpan w:val="3"/>
          </w:tcPr>
          <w:p w14:paraId="1E6C9134" w14:textId="77777777" w:rsidR="00796467" w:rsidRPr="00E10F0A" w:rsidRDefault="00796467" w:rsidP="00C31DA8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460B48D0" w14:textId="77777777" w:rsidR="00796467" w:rsidRDefault="00796467" w:rsidP="00C31DA8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0ED88EB6" w14:textId="77777777" w:rsidR="00796467" w:rsidRPr="00566BA2" w:rsidRDefault="00796467" w:rsidP="00796467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2634"/>
        <w:gridCol w:w="1675"/>
        <w:gridCol w:w="1897"/>
      </w:tblGrid>
      <w:tr w:rsidR="00796467" w14:paraId="034D34E7" w14:textId="77777777" w:rsidTr="00C31DA8">
        <w:tc>
          <w:tcPr>
            <w:tcW w:w="3510" w:type="dxa"/>
            <w:vAlign w:val="bottom"/>
          </w:tcPr>
          <w:p w14:paraId="24E7A420" w14:textId="69894077" w:rsidR="00796467" w:rsidRPr="00566BA2" w:rsidRDefault="003F7512" w:rsidP="00231B14">
            <w:r>
              <w:t>2</w:t>
            </w:r>
            <w:r w:rsidR="00231B14">
              <w:t>2</w:t>
            </w:r>
            <w:r>
              <w:t xml:space="preserve"> грудня 2022 року</w:t>
            </w:r>
          </w:p>
        </w:tc>
        <w:tc>
          <w:tcPr>
            <w:tcW w:w="2694" w:type="dxa"/>
          </w:tcPr>
          <w:p w14:paraId="65902874" w14:textId="77777777" w:rsidR="00796467" w:rsidRDefault="00796467" w:rsidP="00C31DA8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666CD942" w14:textId="6B9416D6" w:rsidR="00796467" w:rsidRDefault="003F7512" w:rsidP="00C31DA8">
            <w:pPr>
              <w:jc w:val="right"/>
            </w:pPr>
            <w:r>
              <w:t xml:space="preserve">№ </w:t>
            </w:r>
          </w:p>
        </w:tc>
        <w:tc>
          <w:tcPr>
            <w:tcW w:w="1937" w:type="dxa"/>
            <w:vAlign w:val="bottom"/>
          </w:tcPr>
          <w:p w14:paraId="78D7A120" w14:textId="66CFE8F6" w:rsidR="00796467" w:rsidRDefault="00231B14" w:rsidP="00C31DA8">
            <w:pPr>
              <w:jc w:val="left"/>
            </w:pPr>
            <w:r>
              <w:t>248</w:t>
            </w:r>
            <w:bookmarkStart w:id="0" w:name="_GoBack"/>
            <w:bookmarkEnd w:id="0"/>
          </w:p>
        </w:tc>
      </w:tr>
    </w:tbl>
    <w:p w14:paraId="43F3212A" w14:textId="77777777" w:rsidR="00657593" w:rsidRPr="00DB2BCF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DB2BCF" w:rsidRPr="00DB2BCF" w14:paraId="3F4C72B3" w14:textId="77777777" w:rsidTr="005212C5">
        <w:trPr>
          <w:jc w:val="center"/>
        </w:trPr>
        <w:tc>
          <w:tcPr>
            <w:tcW w:w="5000" w:type="pct"/>
          </w:tcPr>
          <w:p w14:paraId="614C1848" w14:textId="77777777" w:rsidR="002B3F71" w:rsidRPr="00DB2BCF" w:rsidRDefault="00AA54FD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DB2BCF">
              <w:rPr>
                <w:bCs/>
              </w:rPr>
              <w:t>Про затвердження Змін до Правил організації статистичної звітності, що подається до Національного банку України</w:t>
            </w:r>
          </w:p>
        </w:tc>
      </w:tr>
    </w:tbl>
    <w:p w14:paraId="72D9101F" w14:textId="77777777" w:rsidR="00DC3F29" w:rsidRPr="00DB2BCF" w:rsidRDefault="00DC3F29" w:rsidP="00775797">
      <w:pPr>
        <w:spacing w:before="240"/>
        <w:ind w:firstLine="567"/>
        <w:rPr>
          <w:b/>
        </w:rPr>
      </w:pPr>
      <w:r w:rsidRPr="00DB2BCF">
        <w:t xml:space="preserve">Відповідно до статей 7, 15, 56, 67 Закону України “Про Національний банк України”, статті 69 Закону України “Про банки і банківську діяльність”, </w:t>
      </w:r>
      <w:r w:rsidRPr="00DB2BCF">
        <w:br/>
        <w:t>статей 6, 7, 16 Закону України “Про державну статистику” щодо складання грошово-кредитної та фінансової статистики, статистики платіжного балансу, міжнародної інвестиційної позиції, зовнішнього боргу, статистичної інформації фінансових установ, з метою забезпечення виконання Національним банком України регулятивних та наглядових функцій</w:t>
      </w:r>
      <w:r w:rsidRPr="00DB2BCF">
        <w:rPr>
          <w:b/>
        </w:rPr>
        <w:t xml:space="preserve"> </w:t>
      </w:r>
      <w:r w:rsidRPr="00DB2BCF">
        <w:t>Правління Національного банку України</w:t>
      </w:r>
      <w:r w:rsidRPr="00DB2BCF">
        <w:rPr>
          <w:b/>
        </w:rPr>
        <w:t xml:space="preserve"> постановляє:</w:t>
      </w:r>
    </w:p>
    <w:p w14:paraId="0C4C5FF7" w14:textId="59189D74" w:rsidR="00AD7DF9" w:rsidRPr="00DB2BCF" w:rsidRDefault="00B72AA0" w:rsidP="00775797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DB2BCF">
        <w:rPr>
          <w:lang w:val="ru-RU"/>
        </w:rPr>
        <w:t>1.</w:t>
      </w:r>
      <w:r w:rsidRPr="00DB2BCF">
        <w:rPr>
          <w:lang w:val="en-US"/>
        </w:rPr>
        <w:t> </w:t>
      </w:r>
      <w:r w:rsidR="00AA54FD" w:rsidRPr="00DB2BCF">
        <w:t xml:space="preserve">Затвердити </w:t>
      </w:r>
      <w:r w:rsidR="00AA54FD" w:rsidRPr="00DB2BCF">
        <w:rPr>
          <w:lang w:eastAsia="ru-RU"/>
        </w:rPr>
        <w:t>Зміни до Правил організації статистичної звітності, що подається до Національного банку України, затверджених постановою Правління Національного банку України від 13 листопада 2018 року № 120 (зі змінами), що додаються.</w:t>
      </w:r>
    </w:p>
    <w:p w14:paraId="690A2D04" w14:textId="77777777" w:rsidR="00AD7DF9" w:rsidRPr="00DB2BCF" w:rsidRDefault="00B72AA0" w:rsidP="00775797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DB2BCF">
        <w:rPr>
          <w:rFonts w:eastAsiaTheme="minorEastAsia"/>
          <w:noProof/>
          <w:lang w:eastAsia="en-US"/>
        </w:rPr>
        <w:t>2. </w:t>
      </w:r>
      <w:r w:rsidR="00AA54FD" w:rsidRPr="00DB2BCF">
        <w:rPr>
          <w:rFonts w:eastAsiaTheme="minorEastAsia"/>
          <w:noProof/>
          <w:lang w:eastAsia="en-US"/>
        </w:rPr>
        <w:t xml:space="preserve">Контроль </w:t>
      </w:r>
      <w:r w:rsidR="00AA54FD" w:rsidRPr="00DB2BCF">
        <w:t>за виконанням цієї постанови покласти на заступника Голови Національного банку України Сергія Ніколайчука</w:t>
      </w:r>
      <w:r w:rsidR="005212A1" w:rsidRPr="00DB2BCF">
        <w:rPr>
          <w:rFonts w:eastAsiaTheme="minorEastAsia"/>
          <w:noProof/>
          <w:lang w:val="ru-RU" w:eastAsia="en-US"/>
        </w:rPr>
        <w:t>.</w:t>
      </w:r>
    </w:p>
    <w:p w14:paraId="466DEBB0" w14:textId="3B5105B7" w:rsidR="00E93756" w:rsidRPr="00DB2BCF" w:rsidRDefault="00654896" w:rsidP="00775797">
      <w:pPr>
        <w:ind w:firstLine="567"/>
      </w:pPr>
      <w:r w:rsidRPr="00DB2BCF">
        <w:t xml:space="preserve">3. </w:t>
      </w:r>
      <w:r w:rsidR="00E93756" w:rsidRPr="00DB2BCF">
        <w:t xml:space="preserve">Постанова набирає чинності </w:t>
      </w:r>
      <w:r w:rsidR="00E93756" w:rsidRPr="00DB2BCF">
        <w:rPr>
          <w:shd w:val="clear" w:color="auto" w:fill="FFFFFF"/>
        </w:rPr>
        <w:t xml:space="preserve">з </w:t>
      </w:r>
      <w:r w:rsidR="0097557D">
        <w:rPr>
          <w:shd w:val="clear" w:color="auto" w:fill="FFFFFF"/>
        </w:rPr>
        <w:t xml:space="preserve">01 </w:t>
      </w:r>
      <w:r w:rsidR="00623AAA">
        <w:rPr>
          <w:shd w:val="clear" w:color="auto" w:fill="FFFFFF"/>
        </w:rPr>
        <w:t>березня</w:t>
      </w:r>
      <w:r w:rsidR="0097557D">
        <w:rPr>
          <w:shd w:val="clear" w:color="auto" w:fill="FFFFFF"/>
        </w:rPr>
        <w:t xml:space="preserve"> 2023 </w:t>
      </w:r>
      <w:r w:rsidR="00B6751B" w:rsidRPr="00DB2BCF">
        <w:t>року</w:t>
      </w:r>
      <w:r w:rsidR="00D9258E" w:rsidRPr="00DB2BCF">
        <w:t>.</w:t>
      </w:r>
    </w:p>
    <w:p w14:paraId="01F794BC" w14:textId="77777777" w:rsidR="00D9258E" w:rsidRPr="00DB2BCF" w:rsidRDefault="00D9258E" w:rsidP="00775797">
      <w:pPr>
        <w:ind w:firstLine="567"/>
      </w:pPr>
    </w:p>
    <w:p w14:paraId="1211A2F4" w14:textId="77777777" w:rsidR="00D9258E" w:rsidRPr="00DB2BCF" w:rsidRDefault="00D9258E" w:rsidP="00775797">
      <w:pPr>
        <w:ind w:firstLine="567"/>
      </w:pPr>
    </w:p>
    <w:p w14:paraId="49A51607" w14:textId="77777777" w:rsidR="00D9258E" w:rsidRPr="00DB2BCF" w:rsidRDefault="00D9258E" w:rsidP="00775797">
      <w:pPr>
        <w:ind w:firstLine="567"/>
        <w:rPr>
          <w:strike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C35618" w:rsidRPr="00DB2BCF" w14:paraId="7AA94996" w14:textId="77777777" w:rsidTr="00AA54FD">
        <w:tc>
          <w:tcPr>
            <w:tcW w:w="5495" w:type="dxa"/>
            <w:vAlign w:val="bottom"/>
          </w:tcPr>
          <w:p w14:paraId="5D4ADB8A" w14:textId="77777777" w:rsidR="003E414F" w:rsidRPr="00DB2BCF" w:rsidRDefault="003E414F" w:rsidP="00AA54FD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</w:p>
          <w:p w14:paraId="1BD52489" w14:textId="77777777" w:rsidR="00DD60CC" w:rsidRPr="00DB2BCF" w:rsidRDefault="00AA54FD" w:rsidP="00AA54FD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DB2BCF">
              <w:t>Голова</w:t>
            </w:r>
          </w:p>
        </w:tc>
        <w:tc>
          <w:tcPr>
            <w:tcW w:w="4252" w:type="dxa"/>
            <w:vAlign w:val="bottom"/>
          </w:tcPr>
          <w:p w14:paraId="5AE768B8" w14:textId="17E3FF8B" w:rsidR="00DD60CC" w:rsidRPr="00DB2BCF" w:rsidRDefault="001530E0" w:rsidP="00AA54FD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Андрій ПИШНИЙ</w:t>
            </w:r>
          </w:p>
        </w:tc>
      </w:tr>
    </w:tbl>
    <w:p w14:paraId="4B78EB2A" w14:textId="77777777" w:rsidR="008D10FD" w:rsidRPr="00DB2BCF" w:rsidRDefault="008D10FD" w:rsidP="00E53CCD"/>
    <w:p w14:paraId="78E284D8" w14:textId="77777777" w:rsidR="00D9258E" w:rsidRPr="00DB2BCF" w:rsidRDefault="00D9258E" w:rsidP="00FA508E">
      <w:pPr>
        <w:jc w:val="left"/>
      </w:pPr>
    </w:p>
    <w:p w14:paraId="250F4376" w14:textId="77777777" w:rsidR="00FA508E" w:rsidRPr="00DB2BCF" w:rsidRDefault="00B72AA0" w:rsidP="00FA508E">
      <w:pPr>
        <w:jc w:val="left"/>
      </w:pPr>
      <w:r w:rsidRPr="00DB2BCF">
        <w:t>Інд.</w:t>
      </w:r>
      <w:r w:rsidRPr="00DB2BCF">
        <w:rPr>
          <w:sz w:val="22"/>
          <w:szCs w:val="22"/>
        </w:rPr>
        <w:t xml:space="preserve"> </w:t>
      </w:r>
      <w:r w:rsidR="00AA54FD" w:rsidRPr="00DB2BCF">
        <w:t>31</w:t>
      </w:r>
    </w:p>
    <w:p w14:paraId="559BDC69" w14:textId="77777777" w:rsidR="00112846" w:rsidRPr="00DB2BCF" w:rsidRDefault="00112846" w:rsidP="00FA508E">
      <w:pPr>
        <w:jc w:val="left"/>
      </w:pPr>
    </w:p>
    <w:p w14:paraId="57637A1D" w14:textId="77777777" w:rsidR="00D9258E" w:rsidRPr="00DB2BCF" w:rsidRDefault="00D9258E" w:rsidP="00AA54FD">
      <w:pPr>
        <w:tabs>
          <w:tab w:val="left" w:pos="709"/>
          <w:tab w:val="left" w:pos="7740"/>
        </w:tabs>
      </w:pPr>
    </w:p>
    <w:p w14:paraId="1E509FCD" w14:textId="77777777" w:rsidR="00AA54FD" w:rsidRPr="00DB2BCF" w:rsidRDefault="006943E3" w:rsidP="00AA54FD">
      <w:pPr>
        <w:tabs>
          <w:tab w:val="left" w:pos="709"/>
          <w:tab w:val="left" w:pos="7740"/>
        </w:tabs>
        <w:sectPr w:rsidR="00AA54FD" w:rsidRPr="00DB2BCF" w:rsidSect="00773664">
          <w:headerReference w:type="first" r:id="rId14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DB2BCF">
        <w:t>Аркуші погодження додаються.</w:t>
      </w:r>
    </w:p>
    <w:tbl>
      <w:tblPr>
        <w:tblpPr w:leftFromText="180" w:rightFromText="180" w:vertAnchor="text" w:tblpX="549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DB2BCF" w:rsidRPr="00DB2BCF" w14:paraId="6112C03B" w14:textId="77777777" w:rsidTr="00960EE3">
        <w:trPr>
          <w:trHeight w:val="306"/>
        </w:trPr>
        <w:tc>
          <w:tcPr>
            <w:tcW w:w="4361" w:type="dxa"/>
          </w:tcPr>
          <w:p w14:paraId="160F3937" w14:textId="77777777" w:rsidR="00AA54FD" w:rsidRPr="00DB2BCF" w:rsidRDefault="00AA54FD" w:rsidP="00960EE3">
            <w:pPr>
              <w:tabs>
                <w:tab w:val="left" w:pos="5600"/>
              </w:tabs>
            </w:pPr>
            <w:r w:rsidRPr="00DB2BCF">
              <w:lastRenderedPageBreak/>
              <w:t>ЗАТВЕРДЖЕНО</w:t>
            </w:r>
          </w:p>
        </w:tc>
      </w:tr>
      <w:tr w:rsidR="00DB2BCF" w:rsidRPr="00DB2BCF" w14:paraId="7B46EA1F" w14:textId="77777777" w:rsidTr="00960EE3">
        <w:trPr>
          <w:trHeight w:val="320"/>
        </w:trPr>
        <w:tc>
          <w:tcPr>
            <w:tcW w:w="4361" w:type="dxa"/>
          </w:tcPr>
          <w:p w14:paraId="27657BB1" w14:textId="77777777" w:rsidR="00AA54FD" w:rsidRPr="00DB2BCF" w:rsidRDefault="00AA54FD" w:rsidP="00960EE3">
            <w:pPr>
              <w:tabs>
                <w:tab w:val="left" w:pos="5600"/>
              </w:tabs>
            </w:pPr>
            <w:r w:rsidRPr="00DB2BCF">
              <w:t>Постанова Правління</w:t>
            </w:r>
          </w:p>
        </w:tc>
      </w:tr>
      <w:tr w:rsidR="00DB2BCF" w:rsidRPr="00DB2BCF" w14:paraId="0FCDE324" w14:textId="77777777" w:rsidTr="00960EE3">
        <w:trPr>
          <w:trHeight w:val="932"/>
        </w:trPr>
        <w:tc>
          <w:tcPr>
            <w:tcW w:w="4361" w:type="dxa"/>
          </w:tcPr>
          <w:p w14:paraId="6A90A9A2" w14:textId="77777777" w:rsidR="00AA54FD" w:rsidRPr="00DB2BCF" w:rsidRDefault="00AA54FD" w:rsidP="00960EE3">
            <w:pPr>
              <w:tabs>
                <w:tab w:val="left" w:pos="5600"/>
              </w:tabs>
            </w:pPr>
            <w:r w:rsidRPr="00DB2BCF">
              <w:t>Національного банку України</w:t>
            </w:r>
          </w:p>
          <w:p w14:paraId="4AC8AE27" w14:textId="609B449B" w:rsidR="00AA54FD" w:rsidRPr="00DB2BCF" w:rsidRDefault="00B64B7B" w:rsidP="0039480B">
            <w:pPr>
              <w:tabs>
                <w:tab w:val="left" w:pos="5600"/>
              </w:tabs>
            </w:pPr>
            <w:r>
              <w:t>2</w:t>
            </w:r>
            <w:r w:rsidR="0039480B">
              <w:t>2</w:t>
            </w:r>
            <w:r>
              <w:t xml:space="preserve"> грудня 2022 року № </w:t>
            </w:r>
            <w:r w:rsidR="0039480B">
              <w:t>248</w:t>
            </w:r>
          </w:p>
        </w:tc>
      </w:tr>
    </w:tbl>
    <w:p w14:paraId="688F8ECD" w14:textId="77777777" w:rsidR="00AA54FD" w:rsidRPr="00DB2BCF" w:rsidRDefault="00AA54FD" w:rsidP="00AA54FD">
      <w:pPr>
        <w:tabs>
          <w:tab w:val="left" w:pos="2160"/>
        </w:tabs>
        <w:jc w:val="center"/>
      </w:pPr>
    </w:p>
    <w:p w14:paraId="66664D8D" w14:textId="77777777" w:rsidR="00AA54FD" w:rsidRPr="00DB2BCF" w:rsidRDefault="00AA54FD" w:rsidP="00AA54FD"/>
    <w:p w14:paraId="7DB9F675" w14:textId="77777777" w:rsidR="00AA54FD" w:rsidRPr="00DB2BCF" w:rsidRDefault="00AA54FD" w:rsidP="00AA54FD"/>
    <w:p w14:paraId="6230D758" w14:textId="77777777" w:rsidR="00AA54FD" w:rsidRPr="00DB2BCF" w:rsidRDefault="00AA54FD" w:rsidP="00AA54FD">
      <w:pPr>
        <w:tabs>
          <w:tab w:val="left" w:pos="5600"/>
        </w:tabs>
        <w:jc w:val="center"/>
      </w:pPr>
    </w:p>
    <w:p w14:paraId="06C23A17" w14:textId="77777777" w:rsidR="00AA54FD" w:rsidRPr="00DB2BCF" w:rsidRDefault="00AA54FD" w:rsidP="00AA54FD">
      <w:pPr>
        <w:tabs>
          <w:tab w:val="left" w:pos="5600"/>
        </w:tabs>
        <w:ind w:firstLine="4395"/>
        <w:jc w:val="center"/>
      </w:pPr>
    </w:p>
    <w:p w14:paraId="643B4624" w14:textId="48FE64B7" w:rsidR="00AA54FD" w:rsidRPr="006F0873" w:rsidRDefault="00AA54FD" w:rsidP="00AA54FD">
      <w:pPr>
        <w:tabs>
          <w:tab w:val="left" w:pos="5600"/>
        </w:tabs>
        <w:ind w:hanging="284"/>
        <w:jc w:val="center"/>
      </w:pPr>
      <w:r w:rsidRPr="006F0873">
        <w:t>Зміни до Правил організації статистичної звітності, що подається</w:t>
      </w:r>
      <w:r w:rsidRPr="006F0873">
        <w:br/>
        <w:t xml:space="preserve">до Національного банку України </w:t>
      </w:r>
    </w:p>
    <w:p w14:paraId="50FEBF59" w14:textId="77777777" w:rsidR="00AA54FD" w:rsidRPr="006F0873" w:rsidRDefault="00AA54FD" w:rsidP="00AA54FD">
      <w:pPr>
        <w:jc w:val="left"/>
      </w:pPr>
    </w:p>
    <w:p w14:paraId="57FFA53A" w14:textId="77777777" w:rsidR="00AA54FD" w:rsidRPr="006F0873" w:rsidRDefault="00FE3217" w:rsidP="009244B1">
      <w:pPr>
        <w:pStyle w:val="af3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</w:pPr>
      <w:r w:rsidRPr="006F0873">
        <w:rPr>
          <w:lang w:val="en-US"/>
        </w:rPr>
        <w:t> </w:t>
      </w:r>
      <w:r w:rsidR="00AA54FD" w:rsidRPr="006F0873">
        <w:t>У розділі І:</w:t>
      </w:r>
    </w:p>
    <w:p w14:paraId="0572917E" w14:textId="77777777" w:rsidR="00AA54FD" w:rsidRPr="006F0873" w:rsidRDefault="00AA54FD" w:rsidP="00AA54FD">
      <w:pPr>
        <w:pStyle w:val="af3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</w:p>
    <w:p w14:paraId="17444613" w14:textId="77777777" w:rsidR="00D62601" w:rsidRPr="006F0873" w:rsidRDefault="00FE3217" w:rsidP="009E0F98">
      <w:pPr>
        <w:pStyle w:val="af3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6F0873">
        <w:rPr>
          <w:lang w:val="en-US"/>
        </w:rPr>
        <w:t> </w:t>
      </w:r>
      <w:r w:rsidR="00CE1933" w:rsidRPr="006F0873">
        <w:t xml:space="preserve">у </w:t>
      </w:r>
      <w:r w:rsidR="00AA54FD" w:rsidRPr="006F0873">
        <w:t>пункт</w:t>
      </w:r>
      <w:r w:rsidR="00CE1933" w:rsidRPr="006F0873">
        <w:t>і</w:t>
      </w:r>
      <w:r w:rsidR="00AA54FD" w:rsidRPr="006F0873">
        <w:t xml:space="preserve"> 1</w:t>
      </w:r>
      <w:r w:rsidR="00D62601" w:rsidRPr="006F0873">
        <w:t>:</w:t>
      </w:r>
    </w:p>
    <w:p w14:paraId="3140FC54" w14:textId="77777777" w:rsidR="00D62601" w:rsidRPr="006F0873" w:rsidRDefault="00D62601" w:rsidP="008371BE">
      <w:pPr>
        <w:pStyle w:val="af3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6F0873">
        <w:t>слова «“Про державну статистикуˮ» замінити словами «“Про офіційну статистикуˮ»;</w:t>
      </w:r>
    </w:p>
    <w:p w14:paraId="251CE98D" w14:textId="347C58E8" w:rsidR="00AA54FD" w:rsidRPr="00C20D0E" w:rsidRDefault="00E9703F" w:rsidP="008371BE">
      <w:pPr>
        <w:pStyle w:val="af3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>
        <w:t xml:space="preserve">пункт </w:t>
      </w:r>
      <w:r w:rsidR="00AA54FD" w:rsidRPr="006F0873">
        <w:t>після слів «</w:t>
      </w:r>
      <w:r w:rsidR="00AA54FD" w:rsidRPr="006F0873">
        <w:rPr>
          <w:bCs/>
        </w:rPr>
        <w:t xml:space="preserve">“Про </w:t>
      </w:r>
      <w:r w:rsidR="00AA54FD" w:rsidRPr="00C20D0E">
        <w:rPr>
          <w:bCs/>
        </w:rPr>
        <w:t>валюту і валютні операції”,</w:t>
      </w:r>
      <w:r w:rsidR="00AA54FD" w:rsidRPr="00C20D0E">
        <w:t xml:space="preserve">» доповнити словами </w:t>
      </w:r>
      <w:r w:rsidR="00FD4675" w:rsidRPr="00C20D0E">
        <w:t>«“Про платіжні послугиˮ,»</w:t>
      </w:r>
      <w:r w:rsidR="00AA54FD" w:rsidRPr="00C20D0E">
        <w:t>;</w:t>
      </w:r>
    </w:p>
    <w:p w14:paraId="66F5AAD4" w14:textId="02E09BFD" w:rsidR="00C579C5" w:rsidRPr="00C20D0E" w:rsidRDefault="00C579C5" w:rsidP="00C579C5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</w:pPr>
    </w:p>
    <w:p w14:paraId="6E2BF72C" w14:textId="6FAF4719" w:rsidR="00C579C5" w:rsidRPr="00C20D0E" w:rsidRDefault="00C579C5" w:rsidP="009E0F98">
      <w:pPr>
        <w:pStyle w:val="af3"/>
        <w:numPr>
          <w:ilvl w:val="0"/>
          <w:numId w:val="4"/>
        </w:numPr>
        <w:ind w:left="851" w:hanging="284"/>
        <w:rPr>
          <w:color w:val="000000" w:themeColor="text1"/>
        </w:rPr>
      </w:pPr>
      <w:r w:rsidRPr="00C20D0E">
        <w:rPr>
          <w:color w:val="000000" w:themeColor="text1"/>
        </w:rPr>
        <w:t>пункт 4 викласти в такій редакції:</w:t>
      </w:r>
    </w:p>
    <w:p w14:paraId="75D39AC4" w14:textId="19817C84" w:rsidR="00C579C5" w:rsidRPr="00C579C5" w:rsidRDefault="00C579C5" w:rsidP="00C579C5">
      <w:pPr>
        <w:ind w:firstLine="567"/>
        <w:rPr>
          <w:color w:val="000000" w:themeColor="text1"/>
        </w:rPr>
      </w:pPr>
      <w:r w:rsidRPr="00C20D0E">
        <w:rPr>
          <w:color w:val="000000" w:themeColor="text1"/>
        </w:rPr>
        <w:t>“4. Ці Правила розроблені з метою отримання відповідних даних від респондентів (постачальників статистичної</w:t>
      </w:r>
      <w:r w:rsidRPr="00C579C5">
        <w:rPr>
          <w:color w:val="000000" w:themeColor="text1"/>
        </w:rPr>
        <w:t xml:space="preserve"> звітності):</w:t>
      </w:r>
    </w:p>
    <w:p w14:paraId="0CF4F3DE" w14:textId="77777777" w:rsidR="00C579C5" w:rsidRPr="00C579C5" w:rsidRDefault="00C579C5" w:rsidP="00C579C5">
      <w:pPr>
        <w:pStyle w:val="afa"/>
        <w:tabs>
          <w:tab w:val="left" w:pos="993"/>
        </w:tabs>
        <w:spacing w:before="0" w:after="0"/>
        <w:ind w:firstLine="709"/>
        <w:jc w:val="right"/>
        <w:rPr>
          <w:i/>
          <w:color w:val="000000" w:themeColor="text1"/>
          <w:sz w:val="28"/>
          <w:szCs w:val="28"/>
        </w:rPr>
      </w:pPr>
    </w:p>
    <w:p w14:paraId="2C3C3BFB" w14:textId="1935F317" w:rsidR="00C579C5" w:rsidRPr="005B5D3A" w:rsidRDefault="00C579C5" w:rsidP="00C579C5">
      <w:pPr>
        <w:numPr>
          <w:ilvl w:val="0"/>
          <w:numId w:val="17"/>
        </w:numPr>
        <w:suppressAutoHyphens/>
        <w:ind w:left="851" w:hanging="284"/>
        <w:rPr>
          <w:color w:val="000000" w:themeColor="text1"/>
        </w:rPr>
      </w:pPr>
      <w:r w:rsidRPr="005B5D3A">
        <w:rPr>
          <w:color w:val="000000" w:themeColor="text1"/>
        </w:rPr>
        <w:t xml:space="preserve">банків України та філій іноземних банків в Україні (далі – банк); </w:t>
      </w:r>
    </w:p>
    <w:p w14:paraId="1DD5C5BB" w14:textId="77777777" w:rsidR="00C579C5" w:rsidRPr="005B5D3A" w:rsidRDefault="00C579C5" w:rsidP="00C579C5">
      <w:pPr>
        <w:ind w:left="1069"/>
        <w:rPr>
          <w:color w:val="000000" w:themeColor="text1"/>
          <w:sz w:val="32"/>
          <w:szCs w:val="32"/>
        </w:rPr>
      </w:pPr>
    </w:p>
    <w:p w14:paraId="3676EB8F" w14:textId="65F27136" w:rsidR="00C579C5" w:rsidRPr="00C579C5" w:rsidRDefault="00C579C5" w:rsidP="00C579C5">
      <w:pPr>
        <w:pStyle w:val="af3"/>
        <w:numPr>
          <w:ilvl w:val="0"/>
          <w:numId w:val="17"/>
        </w:numPr>
        <w:tabs>
          <w:tab w:val="left" w:pos="851"/>
        </w:tabs>
        <w:ind w:left="0" w:firstLine="567"/>
        <w:rPr>
          <w:bCs/>
          <w:lang w:eastAsia="en-US"/>
        </w:rPr>
      </w:pPr>
      <w:r w:rsidRPr="00C579C5">
        <w:rPr>
          <w:bCs/>
          <w:lang w:eastAsia="en-US"/>
        </w:rPr>
        <w:t>платіжних установ (у тому числі малих платіжних установ), фінансових установ, що мають право на надання платіжних послуг, операторів поштового зв’язку, філій іноземних платіжних установ, що є операторами платіжних систем та/або учасниками платіжних систем та/або надавачами платіжних послуг, щодо яких Національним банком унесено відомості до Реєстру платіжної інфраструктури (далі – небанківський надавач платіжних послуг);</w:t>
      </w:r>
    </w:p>
    <w:p w14:paraId="62AA433B" w14:textId="77777777" w:rsidR="00C579C5" w:rsidRPr="00C579C5" w:rsidRDefault="00C579C5" w:rsidP="00C579C5">
      <w:pPr>
        <w:pStyle w:val="af3"/>
        <w:rPr>
          <w:i/>
          <w:color w:val="000000" w:themeColor="text1"/>
        </w:rPr>
      </w:pPr>
    </w:p>
    <w:p w14:paraId="0B37ABE3" w14:textId="66DEAEFA" w:rsidR="00C579C5" w:rsidRPr="005B5D3A" w:rsidRDefault="00C579C5" w:rsidP="00632072">
      <w:pPr>
        <w:numPr>
          <w:ilvl w:val="0"/>
          <w:numId w:val="17"/>
        </w:numPr>
        <w:tabs>
          <w:tab w:val="left" w:pos="851"/>
        </w:tabs>
        <w:suppressAutoHyphens/>
        <w:ind w:left="0" w:firstLine="567"/>
        <w:rPr>
          <w:color w:val="000000" w:themeColor="text1"/>
        </w:rPr>
      </w:pPr>
      <w:r w:rsidRPr="005B5D3A">
        <w:rPr>
          <w:color w:val="000000" w:themeColor="text1"/>
        </w:rPr>
        <w:t>небанківських фінансових установ, які отримали ліцензію Національного банку на здійснення валютних операцій/генеральну ліцензію Національного банку на здійснення валютних операцій (далі – небанківськ</w:t>
      </w:r>
      <w:r>
        <w:rPr>
          <w:color w:val="000000" w:themeColor="text1"/>
        </w:rPr>
        <w:t>а</w:t>
      </w:r>
      <w:r w:rsidRPr="005B5D3A">
        <w:rPr>
          <w:color w:val="000000" w:themeColor="text1"/>
        </w:rPr>
        <w:t xml:space="preserve"> фінансов</w:t>
      </w:r>
      <w:r>
        <w:rPr>
          <w:color w:val="000000" w:themeColor="text1"/>
        </w:rPr>
        <w:t>а</w:t>
      </w:r>
      <w:r w:rsidRPr="005B5D3A">
        <w:rPr>
          <w:color w:val="000000" w:themeColor="text1"/>
        </w:rPr>
        <w:t xml:space="preserve"> установ</w:t>
      </w:r>
      <w:r>
        <w:rPr>
          <w:color w:val="000000" w:themeColor="text1"/>
        </w:rPr>
        <w:t>а, яка</w:t>
      </w:r>
      <w:r w:rsidRPr="005B5D3A">
        <w:rPr>
          <w:color w:val="000000" w:themeColor="text1"/>
        </w:rPr>
        <w:t xml:space="preserve"> отримал</w:t>
      </w:r>
      <w:r>
        <w:rPr>
          <w:color w:val="000000" w:themeColor="text1"/>
        </w:rPr>
        <w:t>а</w:t>
      </w:r>
      <w:r w:rsidRPr="005B5D3A">
        <w:rPr>
          <w:color w:val="000000" w:themeColor="text1"/>
        </w:rPr>
        <w:t xml:space="preserve"> ліцензію Національного банку на здійснення валютних операцій);</w:t>
      </w:r>
    </w:p>
    <w:p w14:paraId="59549B68" w14:textId="77777777" w:rsidR="00C579C5" w:rsidRPr="005B5D3A" w:rsidRDefault="00C579C5" w:rsidP="00C579C5">
      <w:pPr>
        <w:ind w:firstLine="709"/>
        <w:jc w:val="right"/>
        <w:rPr>
          <w:i/>
          <w:color w:val="000000" w:themeColor="text1"/>
        </w:rPr>
      </w:pPr>
      <w:r w:rsidRPr="005B5D3A">
        <w:rPr>
          <w:i/>
          <w:color w:val="000000" w:themeColor="text1"/>
        </w:rPr>
        <w:t xml:space="preserve"> </w:t>
      </w:r>
    </w:p>
    <w:p w14:paraId="1DDAD494" w14:textId="350B8805" w:rsidR="00C579C5" w:rsidRDefault="00C579C5" w:rsidP="00F44617">
      <w:pPr>
        <w:pStyle w:val="af3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color w:val="000000" w:themeColor="text1"/>
          <w:lang w:eastAsia="en-US"/>
        </w:rPr>
      </w:pPr>
      <w:r w:rsidRPr="005B5D3A">
        <w:rPr>
          <w:color w:val="000000" w:themeColor="text1"/>
          <w:lang w:eastAsia="en-US"/>
        </w:rPr>
        <w:t>небанківських фінансових установ, підприємств, організацій (крім дипломатичних, консульських, торговельних та інших офіційних представництв України за кордоном; відокремленого структурного підрозділу резидента, який згідно із законодавством країни місцезнаходження є юридичною особою), фізичних осіб-підприємців, які мають рахунки, відкриті за межами України</w:t>
      </w:r>
      <w:r w:rsidRPr="005B5D3A">
        <w:rPr>
          <w:color w:val="000000" w:themeColor="text1"/>
          <w:lang w:eastAsia="en-US"/>
        </w:rPr>
        <w:br/>
        <w:t>(далі – власник рахунк</w:t>
      </w:r>
      <w:r>
        <w:rPr>
          <w:color w:val="000000" w:themeColor="text1"/>
          <w:lang w:eastAsia="en-US"/>
        </w:rPr>
        <w:t>у, відкритого</w:t>
      </w:r>
      <w:r w:rsidRPr="005B5D3A">
        <w:rPr>
          <w:color w:val="000000" w:themeColor="text1"/>
          <w:lang w:eastAsia="en-US"/>
        </w:rPr>
        <w:t xml:space="preserve"> за межами України);</w:t>
      </w:r>
    </w:p>
    <w:p w14:paraId="7464446C" w14:textId="77777777" w:rsidR="00C579C5" w:rsidRPr="005B5D3A" w:rsidRDefault="00C579C5" w:rsidP="00C579C5">
      <w:pPr>
        <w:pStyle w:val="af3"/>
        <w:tabs>
          <w:tab w:val="left" w:pos="1134"/>
        </w:tabs>
        <w:suppressAutoHyphens/>
        <w:autoSpaceDE w:val="0"/>
        <w:autoSpaceDN w:val="0"/>
        <w:adjustRightInd w:val="0"/>
        <w:ind w:left="709"/>
        <w:rPr>
          <w:color w:val="000000" w:themeColor="text1"/>
          <w:lang w:eastAsia="en-US"/>
        </w:rPr>
      </w:pPr>
    </w:p>
    <w:p w14:paraId="4DF257E5" w14:textId="04CF3508" w:rsidR="00436CF3" w:rsidRDefault="00436CF3" w:rsidP="00C579C5">
      <w:pPr>
        <w:pStyle w:val="af3"/>
        <w:ind w:left="709"/>
        <w:rPr>
          <w:color w:val="000000" w:themeColor="text1"/>
        </w:rPr>
        <w:sectPr w:rsidR="00436CF3" w:rsidSect="006F5991">
          <w:headerReference w:type="first" r:id="rId15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46C7A014" w14:textId="77777777" w:rsidR="005A7826" w:rsidRDefault="005A7826" w:rsidP="00C579C5">
      <w:pPr>
        <w:tabs>
          <w:tab w:val="left" w:pos="709"/>
        </w:tabs>
        <w:autoSpaceDE w:val="0"/>
        <w:autoSpaceDN w:val="0"/>
        <w:adjustRightInd w:val="0"/>
        <w:ind w:firstLine="567"/>
      </w:pPr>
    </w:p>
    <w:p w14:paraId="29FD950B" w14:textId="6E37A67D" w:rsidR="00FF09F2" w:rsidRDefault="00FF09F2" w:rsidP="00C579C5">
      <w:pPr>
        <w:tabs>
          <w:tab w:val="left" w:pos="709"/>
        </w:tabs>
        <w:autoSpaceDE w:val="0"/>
        <w:autoSpaceDN w:val="0"/>
        <w:adjustRightInd w:val="0"/>
        <w:ind w:firstLine="567"/>
      </w:pPr>
      <w:r w:rsidRPr="00C579C5">
        <w:rPr>
          <w:color w:val="000000" w:themeColor="text1"/>
        </w:rPr>
        <w:t>5) операторів поштового зв’язку;</w:t>
      </w:r>
    </w:p>
    <w:p w14:paraId="70C1FF46" w14:textId="77777777" w:rsidR="00FF09F2" w:rsidRDefault="00FF09F2" w:rsidP="00C579C5">
      <w:pPr>
        <w:tabs>
          <w:tab w:val="left" w:pos="709"/>
        </w:tabs>
        <w:autoSpaceDE w:val="0"/>
        <w:autoSpaceDN w:val="0"/>
        <w:adjustRightInd w:val="0"/>
        <w:ind w:firstLine="567"/>
      </w:pPr>
    </w:p>
    <w:p w14:paraId="113D68B6" w14:textId="004BA33D" w:rsidR="00C579C5" w:rsidRPr="00C579C5" w:rsidRDefault="00C579C5" w:rsidP="00C579C5">
      <w:pPr>
        <w:tabs>
          <w:tab w:val="left" w:pos="709"/>
        </w:tabs>
        <w:autoSpaceDE w:val="0"/>
        <w:autoSpaceDN w:val="0"/>
        <w:adjustRightInd w:val="0"/>
        <w:ind w:firstLine="567"/>
        <w:rPr>
          <w:shd w:val="clear" w:color="auto" w:fill="FFFFFF"/>
        </w:rPr>
      </w:pPr>
      <w:r w:rsidRPr="00FE2173">
        <w:t>6) </w:t>
      </w:r>
      <w:r w:rsidRPr="00C579C5">
        <w:rPr>
          <w:shd w:val="clear" w:color="auto" w:fill="FFFFFF"/>
        </w:rPr>
        <w:t>юридичних осіб, які отримали ліцензію Національного банку на надання банкам послуг з інкасації та погодження Національного банку на здійснення операцій з оброблення та зберігання готівки (інкасаторських компаній);</w:t>
      </w:r>
    </w:p>
    <w:p w14:paraId="78C0067F" w14:textId="77777777" w:rsidR="00C579C5" w:rsidRPr="00FE2173" w:rsidRDefault="00C579C5" w:rsidP="00C579C5">
      <w:pPr>
        <w:pStyle w:val="af3"/>
        <w:tabs>
          <w:tab w:val="left" w:pos="993"/>
        </w:tabs>
        <w:autoSpaceDE w:val="0"/>
        <w:autoSpaceDN w:val="0"/>
        <w:adjustRightInd w:val="0"/>
        <w:ind w:left="1069"/>
        <w:rPr>
          <w:shd w:val="clear" w:color="auto" w:fill="FFFFFF"/>
        </w:rPr>
      </w:pPr>
    </w:p>
    <w:p w14:paraId="79C61EE2" w14:textId="678BCE6B" w:rsidR="00C579C5" w:rsidRPr="0005665D" w:rsidRDefault="00C579C5" w:rsidP="00C579C5">
      <w:pPr>
        <w:pStyle w:val="af3"/>
        <w:ind w:left="0" w:firstLine="567"/>
      </w:pPr>
      <w:r w:rsidRPr="00FE2173">
        <w:t xml:space="preserve">7) небанківських установ – суб’єктів первинного фінансового моніторингу, щодо яких Національний </w:t>
      </w:r>
      <w:r w:rsidRPr="0005665D">
        <w:t xml:space="preserve">банк здійснює державне регулювання та нагляд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</w:t>
      </w:r>
      <w:r w:rsidRPr="00C579C5">
        <w:rPr>
          <w:rFonts w:eastAsiaTheme="minorHAnsi"/>
          <w:lang w:eastAsia="en-US"/>
        </w:rPr>
        <w:t>(</w:t>
      </w:r>
      <w:r w:rsidRPr="00C579C5">
        <w:rPr>
          <w:rFonts w:eastAsiaTheme="minorHAnsi"/>
          <w:bCs/>
          <w:lang w:eastAsia="en-US"/>
        </w:rPr>
        <w:t>далі – небанківськ</w:t>
      </w:r>
      <w:r>
        <w:rPr>
          <w:rFonts w:eastAsiaTheme="minorHAnsi"/>
          <w:bCs/>
          <w:lang w:eastAsia="en-US"/>
        </w:rPr>
        <w:t>а</w:t>
      </w:r>
      <w:r w:rsidRPr="00C579C5">
        <w:rPr>
          <w:rFonts w:eastAsiaTheme="minorHAnsi"/>
          <w:bCs/>
          <w:lang w:eastAsia="en-US"/>
        </w:rPr>
        <w:t xml:space="preserve"> установ</w:t>
      </w:r>
      <w:r>
        <w:rPr>
          <w:rFonts w:eastAsiaTheme="minorHAnsi"/>
          <w:bCs/>
          <w:lang w:eastAsia="en-US"/>
        </w:rPr>
        <w:t>а</w:t>
      </w:r>
      <w:r w:rsidRPr="00C579C5">
        <w:rPr>
          <w:rFonts w:eastAsiaTheme="minorHAnsi"/>
          <w:bCs/>
          <w:lang w:eastAsia="en-US"/>
        </w:rPr>
        <w:t>-СПФМ</w:t>
      </w:r>
      <w:r w:rsidRPr="00C579C5">
        <w:rPr>
          <w:rFonts w:eastAsiaTheme="minorHAnsi"/>
          <w:lang w:eastAsia="en-US"/>
        </w:rPr>
        <w:t>)</w:t>
      </w:r>
      <w:r w:rsidRPr="0005665D">
        <w:t>;</w:t>
      </w:r>
    </w:p>
    <w:p w14:paraId="439B6487" w14:textId="77777777" w:rsidR="00C579C5" w:rsidRPr="0005665D" w:rsidRDefault="00C579C5" w:rsidP="00C579C5">
      <w:pPr>
        <w:pStyle w:val="af3"/>
        <w:ind w:left="1069"/>
      </w:pPr>
    </w:p>
    <w:p w14:paraId="4F102661" w14:textId="4A44468D" w:rsidR="00C579C5" w:rsidRDefault="00C579C5" w:rsidP="00C579C5">
      <w:pPr>
        <w:pStyle w:val="af3"/>
        <w:ind w:left="0" w:firstLine="567"/>
        <w:rPr>
          <w:rFonts w:eastAsiaTheme="minorHAnsi"/>
          <w:bCs/>
          <w:lang w:eastAsia="en-US"/>
        </w:rPr>
      </w:pPr>
      <w:r w:rsidRPr="0005665D">
        <w:t>8)</w:t>
      </w:r>
      <w:r w:rsidR="00632072" w:rsidRPr="00FE2173">
        <w:t> </w:t>
      </w:r>
      <w:r w:rsidRPr="00C579C5">
        <w:rPr>
          <w:rFonts w:eastAsiaTheme="minorHAnsi"/>
          <w:bCs/>
          <w:lang w:eastAsia="en-US"/>
        </w:rPr>
        <w:t xml:space="preserve">небанківських установ – суб’єктів, визначених у нормативно-правовому акті Національного банку, який </w:t>
      </w:r>
      <w:r w:rsidR="00994378">
        <w:rPr>
          <w:rFonts w:eastAsiaTheme="minorHAnsi"/>
          <w:bCs/>
          <w:lang w:eastAsia="en-US"/>
        </w:rPr>
        <w:t>у</w:t>
      </w:r>
      <w:r w:rsidRPr="00C579C5">
        <w:rPr>
          <w:rFonts w:eastAsiaTheme="minorHAnsi"/>
          <w:bCs/>
          <w:lang w:eastAsia="en-US"/>
        </w:rPr>
        <w:t>становлює порядок забезпечення реалізації і моніторингу ефективності спеціальних економічних та інших обмежувальних заходів (санкцій)</w:t>
      </w:r>
      <w:r>
        <w:rPr>
          <w:rFonts w:eastAsiaTheme="minorHAnsi"/>
          <w:bCs/>
          <w:lang w:eastAsia="en-US"/>
        </w:rPr>
        <w:t>;</w:t>
      </w:r>
    </w:p>
    <w:p w14:paraId="3B6C58C6" w14:textId="399D3AF8" w:rsidR="00C579C5" w:rsidRPr="00C579C5" w:rsidRDefault="00C579C5" w:rsidP="00C579C5">
      <w:pPr>
        <w:pStyle w:val="af3"/>
        <w:ind w:left="0" w:firstLine="567"/>
        <w:rPr>
          <w:rFonts w:eastAsiaTheme="minorHAnsi"/>
          <w:bCs/>
          <w:lang w:eastAsia="en-US"/>
        </w:rPr>
      </w:pPr>
    </w:p>
    <w:p w14:paraId="4AA0365D" w14:textId="1090040E" w:rsidR="00AA54FD" w:rsidRPr="006F0873" w:rsidRDefault="00AA54FD" w:rsidP="00775797">
      <w:pPr>
        <w:pStyle w:val="xmsonormal"/>
        <w:shd w:val="clear" w:color="auto" w:fill="FFFFFF"/>
        <w:spacing w:before="0" w:beforeAutospacing="0" w:after="0" w:afterAutospacing="0" w:line="254" w:lineRule="atLeast"/>
        <w:ind w:firstLine="567"/>
        <w:jc w:val="both"/>
        <w:rPr>
          <w:bCs/>
          <w:sz w:val="28"/>
          <w:szCs w:val="28"/>
        </w:rPr>
      </w:pPr>
      <w:r w:rsidRPr="006F0873">
        <w:rPr>
          <w:bCs/>
          <w:sz w:val="28"/>
          <w:szCs w:val="28"/>
        </w:rPr>
        <w:t>9)</w:t>
      </w:r>
      <w:r w:rsidR="00FE3217" w:rsidRPr="006F0873">
        <w:rPr>
          <w:lang w:val="en-US"/>
        </w:rPr>
        <w:t> </w:t>
      </w:r>
      <w:r w:rsidRPr="006F0873">
        <w:rPr>
          <w:bCs/>
          <w:sz w:val="28"/>
          <w:szCs w:val="28"/>
        </w:rPr>
        <w:t xml:space="preserve">юридичних осіб, </w:t>
      </w:r>
      <w:r w:rsidR="00960EE3" w:rsidRPr="006F0873">
        <w:rPr>
          <w:bCs/>
          <w:sz w:val="28"/>
          <w:szCs w:val="28"/>
        </w:rPr>
        <w:t>що</w:t>
      </w:r>
      <w:r w:rsidRPr="006F0873">
        <w:rPr>
          <w:bCs/>
          <w:sz w:val="28"/>
          <w:szCs w:val="28"/>
        </w:rPr>
        <w:t xml:space="preserve"> є технологічними операторами платіжних послуг, щодо яких Національним банком унесено відомості до Реєстру платіжної інфраструктури (далі </w:t>
      </w:r>
      <w:r w:rsidRPr="006F0873">
        <w:rPr>
          <w:rFonts w:eastAsiaTheme="minorHAnsi"/>
          <w:bCs/>
          <w:sz w:val="28"/>
          <w:szCs w:val="28"/>
          <w:lang w:eastAsia="en-US"/>
        </w:rPr>
        <w:t>– технологічн</w:t>
      </w:r>
      <w:r w:rsidR="006A563A">
        <w:rPr>
          <w:rFonts w:eastAsiaTheme="minorHAnsi"/>
          <w:bCs/>
          <w:sz w:val="28"/>
          <w:szCs w:val="28"/>
          <w:lang w:eastAsia="en-US"/>
        </w:rPr>
        <w:t>ий</w:t>
      </w:r>
      <w:r w:rsidRPr="006F0873">
        <w:rPr>
          <w:rFonts w:eastAsiaTheme="minorHAnsi"/>
          <w:bCs/>
          <w:sz w:val="28"/>
          <w:szCs w:val="28"/>
          <w:lang w:eastAsia="en-US"/>
        </w:rPr>
        <w:t xml:space="preserve"> оператор платіжних послуг)</w:t>
      </w:r>
      <w:r w:rsidRPr="006F0873">
        <w:rPr>
          <w:bCs/>
          <w:sz w:val="28"/>
          <w:szCs w:val="28"/>
        </w:rPr>
        <w:t>;</w:t>
      </w:r>
    </w:p>
    <w:p w14:paraId="7F526A2B" w14:textId="77777777" w:rsidR="00AA54FD" w:rsidRPr="006F0873" w:rsidRDefault="00AA54FD" w:rsidP="00AA54FD">
      <w:pPr>
        <w:pStyle w:val="xmsonormal"/>
        <w:shd w:val="clear" w:color="auto" w:fill="FFFFFF"/>
        <w:spacing w:before="0" w:beforeAutospacing="0" w:after="0" w:afterAutospacing="0" w:line="254" w:lineRule="atLeast"/>
        <w:ind w:firstLine="595"/>
        <w:jc w:val="both"/>
        <w:rPr>
          <w:sz w:val="28"/>
          <w:szCs w:val="28"/>
        </w:rPr>
      </w:pPr>
    </w:p>
    <w:p w14:paraId="17BFF267" w14:textId="77777777" w:rsidR="00AA54FD" w:rsidRPr="006F0873" w:rsidRDefault="00AA54FD" w:rsidP="00775797">
      <w:pPr>
        <w:pStyle w:val="xmsonormal"/>
        <w:shd w:val="clear" w:color="auto" w:fill="FFFFFF"/>
        <w:spacing w:before="0" w:beforeAutospacing="0" w:after="0" w:afterAutospacing="0" w:line="254" w:lineRule="atLeast"/>
        <w:ind w:firstLine="567"/>
        <w:jc w:val="both"/>
        <w:rPr>
          <w:bCs/>
          <w:sz w:val="28"/>
          <w:szCs w:val="28"/>
        </w:rPr>
      </w:pPr>
      <w:r w:rsidRPr="006F0873">
        <w:rPr>
          <w:bCs/>
          <w:sz w:val="28"/>
          <w:szCs w:val="28"/>
        </w:rPr>
        <w:t>10)</w:t>
      </w:r>
      <w:r w:rsidR="00FE3217" w:rsidRPr="006F0873">
        <w:rPr>
          <w:lang w:val="en-US"/>
        </w:rPr>
        <w:t> </w:t>
      </w:r>
      <w:r w:rsidRPr="006F0873">
        <w:rPr>
          <w:bCs/>
          <w:sz w:val="28"/>
          <w:szCs w:val="28"/>
        </w:rPr>
        <w:t xml:space="preserve">юридичних осіб-резидентів </w:t>
      </w:r>
      <w:r w:rsidR="00342919" w:rsidRPr="006F0873">
        <w:rPr>
          <w:bCs/>
          <w:sz w:val="28"/>
          <w:szCs w:val="28"/>
        </w:rPr>
        <w:t>(</w:t>
      </w:r>
      <w:r w:rsidRPr="006F0873">
        <w:rPr>
          <w:bCs/>
          <w:sz w:val="28"/>
          <w:szCs w:val="28"/>
        </w:rPr>
        <w:t>крім банків та небанківських надавачів платіжних послуг</w:t>
      </w:r>
      <w:r w:rsidR="00342919" w:rsidRPr="006F0873">
        <w:rPr>
          <w:bCs/>
          <w:sz w:val="28"/>
          <w:szCs w:val="28"/>
        </w:rPr>
        <w:t>)</w:t>
      </w:r>
      <w:r w:rsidRPr="006F0873">
        <w:rPr>
          <w:bCs/>
          <w:sz w:val="28"/>
          <w:szCs w:val="28"/>
        </w:rPr>
        <w:t xml:space="preserve">, </w:t>
      </w:r>
      <w:r w:rsidR="00960EE3" w:rsidRPr="006F0873">
        <w:rPr>
          <w:bCs/>
          <w:sz w:val="28"/>
          <w:szCs w:val="28"/>
        </w:rPr>
        <w:t>що</w:t>
      </w:r>
      <w:r w:rsidRPr="006F0873">
        <w:rPr>
          <w:bCs/>
          <w:sz w:val="28"/>
          <w:szCs w:val="28"/>
        </w:rPr>
        <w:t xml:space="preserve"> є операторами платіжних систем, щодо яких Національним банком унесено відомості до Реєстру платіжної інфраструктури;</w:t>
      </w:r>
    </w:p>
    <w:p w14:paraId="39C319C8" w14:textId="77777777" w:rsidR="00AA54FD" w:rsidRPr="006F0873" w:rsidRDefault="00AA54FD" w:rsidP="00AA54FD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</w:p>
    <w:p w14:paraId="0CC0E89F" w14:textId="77777777" w:rsidR="00AA54FD" w:rsidRPr="006F0873" w:rsidRDefault="00AA54FD" w:rsidP="00775797">
      <w:pPr>
        <w:pStyle w:val="xmsonormal"/>
        <w:shd w:val="clear" w:color="auto" w:fill="FFFFFF"/>
        <w:spacing w:before="0" w:beforeAutospacing="0" w:after="0" w:afterAutospacing="0" w:line="254" w:lineRule="atLeast"/>
        <w:ind w:firstLine="567"/>
        <w:jc w:val="both"/>
        <w:rPr>
          <w:bCs/>
          <w:sz w:val="28"/>
          <w:szCs w:val="28"/>
        </w:rPr>
      </w:pPr>
      <w:r w:rsidRPr="006F0873">
        <w:rPr>
          <w:bCs/>
          <w:sz w:val="28"/>
          <w:szCs w:val="28"/>
        </w:rPr>
        <w:t>11)</w:t>
      </w:r>
      <w:r w:rsidR="00FE3217" w:rsidRPr="006F0873">
        <w:rPr>
          <w:lang w:val="en-US"/>
        </w:rPr>
        <w:t> </w:t>
      </w:r>
      <w:r w:rsidRPr="006F0873">
        <w:rPr>
          <w:bCs/>
          <w:sz w:val="28"/>
          <w:szCs w:val="28"/>
        </w:rPr>
        <w:t xml:space="preserve">операторів платіжних систем (резидентів та нерезидентів), </w:t>
      </w:r>
      <w:r w:rsidR="001D19AB" w:rsidRPr="006F0873">
        <w:rPr>
          <w:bCs/>
          <w:sz w:val="28"/>
          <w:szCs w:val="28"/>
        </w:rPr>
        <w:t>у яких</w:t>
      </w:r>
      <w:r w:rsidRPr="006F0873">
        <w:rPr>
          <w:bCs/>
          <w:sz w:val="28"/>
          <w:szCs w:val="28"/>
        </w:rPr>
        <w:t xml:space="preserve"> емітують</w:t>
      </w:r>
      <w:r w:rsidR="001D19AB" w:rsidRPr="006F0873">
        <w:rPr>
          <w:bCs/>
          <w:sz w:val="28"/>
          <w:szCs w:val="28"/>
        </w:rPr>
        <w:t>ся</w:t>
      </w:r>
      <w:r w:rsidRPr="006F0873">
        <w:rPr>
          <w:bCs/>
          <w:sz w:val="28"/>
          <w:szCs w:val="28"/>
        </w:rPr>
        <w:t xml:space="preserve"> електронні платіжні засоби та </w:t>
      </w:r>
      <w:r w:rsidR="001D19AB" w:rsidRPr="006F0873">
        <w:rPr>
          <w:bCs/>
          <w:sz w:val="28"/>
          <w:szCs w:val="28"/>
        </w:rPr>
        <w:t xml:space="preserve">які </w:t>
      </w:r>
      <w:r w:rsidRPr="006F0873">
        <w:rPr>
          <w:bCs/>
          <w:sz w:val="28"/>
          <w:szCs w:val="28"/>
        </w:rPr>
        <w:t>віднесені Національним банком до категорії системно важливих або важливих;</w:t>
      </w:r>
      <w:r w:rsidR="001D19AB" w:rsidRPr="006F0873">
        <w:rPr>
          <w:b/>
          <w:bCs/>
        </w:rPr>
        <w:t xml:space="preserve"> </w:t>
      </w:r>
    </w:p>
    <w:p w14:paraId="5FA8E2DE" w14:textId="77777777" w:rsidR="00AA54FD" w:rsidRPr="006F0873" w:rsidRDefault="00AA54FD" w:rsidP="00AA54FD">
      <w:pPr>
        <w:pStyle w:val="xmsonormal"/>
        <w:shd w:val="clear" w:color="auto" w:fill="FFFFFF"/>
        <w:spacing w:before="0" w:beforeAutospacing="0" w:after="0" w:afterAutospacing="0" w:line="254" w:lineRule="atLeast"/>
        <w:ind w:firstLine="595"/>
        <w:jc w:val="both"/>
        <w:rPr>
          <w:sz w:val="28"/>
          <w:szCs w:val="28"/>
        </w:rPr>
      </w:pPr>
    </w:p>
    <w:p w14:paraId="6D1446F2" w14:textId="41D1558F" w:rsidR="008E361E" w:rsidRDefault="00AA54FD" w:rsidP="00E60189">
      <w:pPr>
        <w:pStyle w:val="xmsonormal"/>
        <w:shd w:val="clear" w:color="auto" w:fill="FFFFFF"/>
        <w:spacing w:before="0" w:beforeAutospacing="0" w:after="0" w:afterAutospacing="0" w:line="254" w:lineRule="atLeast"/>
        <w:ind w:firstLine="567"/>
        <w:jc w:val="both"/>
        <w:rPr>
          <w:bCs/>
          <w:sz w:val="28"/>
          <w:szCs w:val="28"/>
        </w:rPr>
      </w:pPr>
      <w:r w:rsidRPr="006F0873">
        <w:rPr>
          <w:bCs/>
          <w:sz w:val="28"/>
          <w:szCs w:val="28"/>
        </w:rPr>
        <w:t>12)</w:t>
      </w:r>
      <w:r w:rsidR="00FE3217" w:rsidRPr="006F0873">
        <w:rPr>
          <w:lang w:val="en-US"/>
        </w:rPr>
        <w:t> </w:t>
      </w:r>
      <w:r w:rsidRPr="006F0873">
        <w:rPr>
          <w:bCs/>
          <w:sz w:val="28"/>
          <w:szCs w:val="28"/>
        </w:rPr>
        <w:t xml:space="preserve">емітентів електронних грошей, </w:t>
      </w:r>
      <w:r w:rsidR="00960EE3" w:rsidRPr="006F0873">
        <w:rPr>
          <w:bCs/>
          <w:sz w:val="28"/>
          <w:szCs w:val="28"/>
        </w:rPr>
        <w:t>що</w:t>
      </w:r>
      <w:r w:rsidRPr="006F0873">
        <w:rPr>
          <w:bCs/>
          <w:sz w:val="28"/>
          <w:szCs w:val="28"/>
        </w:rPr>
        <w:t xml:space="preserve"> надають фінансову платіжну послугу з випуску електронних грошей та виконання платіжних операцій </w:t>
      </w:r>
      <w:r w:rsidR="00994378">
        <w:rPr>
          <w:bCs/>
          <w:sz w:val="28"/>
          <w:szCs w:val="28"/>
        </w:rPr>
        <w:t>і</w:t>
      </w:r>
      <w:r w:rsidRPr="006F0873">
        <w:rPr>
          <w:bCs/>
          <w:sz w:val="28"/>
          <w:szCs w:val="28"/>
        </w:rPr>
        <w:t>з ними, у тому числі відкриття та обслуговування електронних гаманців, щодо яких Національним банком унесено відомості до Реєстру платіжної інфраструктури (далі – емітент електронних грошей)</w:t>
      </w:r>
      <w:r w:rsidR="00515219" w:rsidRPr="006F0873">
        <w:rPr>
          <w:bCs/>
          <w:sz w:val="28"/>
          <w:szCs w:val="28"/>
        </w:rPr>
        <w:t>;</w:t>
      </w:r>
    </w:p>
    <w:p w14:paraId="6CEF8F96" w14:textId="4EA65072" w:rsidR="00BA74BF" w:rsidRDefault="00BA74BF" w:rsidP="00E60189">
      <w:pPr>
        <w:pStyle w:val="xmsonormal"/>
        <w:shd w:val="clear" w:color="auto" w:fill="FFFFFF"/>
        <w:spacing w:before="0" w:beforeAutospacing="0" w:after="0" w:afterAutospacing="0" w:line="254" w:lineRule="atLeast"/>
        <w:ind w:firstLine="567"/>
        <w:jc w:val="both"/>
        <w:rPr>
          <w:bCs/>
          <w:sz w:val="28"/>
          <w:szCs w:val="28"/>
        </w:rPr>
      </w:pPr>
    </w:p>
    <w:p w14:paraId="5D847DF9" w14:textId="3C6F6B9B" w:rsidR="00BA74BF" w:rsidRPr="006F0873" w:rsidRDefault="00BA74BF" w:rsidP="00BA74BF">
      <w:pPr>
        <w:autoSpaceDE w:val="0"/>
        <w:autoSpaceDN w:val="0"/>
        <w:adjustRightInd w:val="0"/>
        <w:ind w:firstLine="567"/>
      </w:pPr>
      <w:r w:rsidRPr="006F0873">
        <w:rPr>
          <w:bCs/>
        </w:rPr>
        <w:t>13)</w:t>
      </w:r>
      <w:r w:rsidR="004D3335" w:rsidRPr="006F0873">
        <w:rPr>
          <w:lang w:val="en-US"/>
        </w:rPr>
        <w:t> </w:t>
      </w:r>
      <w:r w:rsidRPr="006F0873">
        <w:rPr>
          <w:bCs/>
          <w:shd w:val="clear" w:color="auto" w:fill="FFFFFF"/>
        </w:rPr>
        <w:t>установ електронних грошей та філій іноземних установ електронних грошей, щодо яких Національним банком унесено відомості до Реєстру платіжної інфраструктури</w:t>
      </w:r>
      <w:r w:rsidRPr="006F0873">
        <w:rPr>
          <w:bCs/>
        </w:rPr>
        <w:t>;</w:t>
      </w:r>
    </w:p>
    <w:p w14:paraId="3EE191F3" w14:textId="77777777" w:rsidR="00BA74BF" w:rsidRPr="006F0873" w:rsidRDefault="00BA74BF" w:rsidP="00BA74BF">
      <w:pPr>
        <w:autoSpaceDE w:val="0"/>
        <w:autoSpaceDN w:val="0"/>
        <w:adjustRightInd w:val="0"/>
        <w:ind w:firstLine="629"/>
      </w:pPr>
    </w:p>
    <w:p w14:paraId="7F4694FA" w14:textId="34968080" w:rsidR="00BA74BF" w:rsidRDefault="00BA74BF" w:rsidP="00E60189">
      <w:pPr>
        <w:pStyle w:val="xmsonormal"/>
        <w:shd w:val="clear" w:color="auto" w:fill="FFFFFF"/>
        <w:spacing w:before="0" w:beforeAutospacing="0" w:after="0" w:afterAutospacing="0" w:line="254" w:lineRule="atLeast"/>
        <w:ind w:firstLine="567"/>
        <w:jc w:val="both"/>
        <w:rPr>
          <w:bCs/>
          <w:sz w:val="28"/>
          <w:szCs w:val="28"/>
        </w:rPr>
      </w:pPr>
      <w:r w:rsidRPr="006F0873">
        <w:rPr>
          <w:sz w:val="28"/>
          <w:szCs w:val="28"/>
        </w:rPr>
        <w:t>14)</w:t>
      </w:r>
      <w:r w:rsidR="004D3335" w:rsidRPr="006F0873">
        <w:rPr>
          <w:lang w:val="en-US"/>
        </w:rPr>
        <w:t> </w:t>
      </w:r>
      <w:r w:rsidRPr="006F0873">
        <w:rPr>
          <w:sz w:val="28"/>
          <w:szCs w:val="28"/>
        </w:rPr>
        <w:t xml:space="preserve">надавачів обмежених платіжних послуг, </w:t>
      </w:r>
      <w:r w:rsidRPr="006F0873">
        <w:rPr>
          <w:sz w:val="28"/>
          <w:szCs w:val="28"/>
          <w:lang w:eastAsia="en-US"/>
        </w:rPr>
        <w:t>щодо яких Національним банком унесено відомості до Реєстру платіжної інфраструктури</w:t>
      </w:r>
      <w:r w:rsidRPr="006F0873">
        <w:rPr>
          <w:sz w:val="28"/>
          <w:szCs w:val="28"/>
        </w:rPr>
        <w:t>.”;</w:t>
      </w:r>
      <w:r>
        <w:rPr>
          <w:sz w:val="28"/>
          <w:szCs w:val="28"/>
        </w:rPr>
        <w:t xml:space="preserve"> </w:t>
      </w:r>
    </w:p>
    <w:p w14:paraId="6D4B6310" w14:textId="0024500E" w:rsidR="00BA74BF" w:rsidRDefault="00BA74BF" w:rsidP="00E60189">
      <w:pPr>
        <w:pStyle w:val="xmsonormal"/>
        <w:shd w:val="clear" w:color="auto" w:fill="FFFFFF"/>
        <w:spacing w:before="0" w:beforeAutospacing="0" w:after="0" w:afterAutospacing="0" w:line="254" w:lineRule="atLeast"/>
        <w:ind w:firstLine="567"/>
        <w:jc w:val="both"/>
        <w:rPr>
          <w:bCs/>
          <w:sz w:val="28"/>
          <w:szCs w:val="28"/>
        </w:rPr>
      </w:pPr>
    </w:p>
    <w:p w14:paraId="0C1FEAA7" w14:textId="77777777" w:rsidR="00BA74BF" w:rsidRPr="006F0873" w:rsidRDefault="00BA74BF" w:rsidP="00E60189">
      <w:pPr>
        <w:pStyle w:val="xmsonormal"/>
        <w:shd w:val="clear" w:color="auto" w:fill="FFFFFF"/>
        <w:spacing w:before="0" w:beforeAutospacing="0" w:after="0" w:afterAutospacing="0" w:line="254" w:lineRule="atLeast"/>
        <w:ind w:firstLine="567"/>
        <w:jc w:val="both"/>
        <w:rPr>
          <w:bCs/>
          <w:sz w:val="28"/>
          <w:szCs w:val="28"/>
        </w:rPr>
        <w:sectPr w:rsidR="00BA74BF" w:rsidRPr="006F0873" w:rsidSect="006F5991">
          <w:headerReference w:type="first" r:id="rId16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6CEACDDF" w14:textId="56966FE1" w:rsidR="00AA54FD" w:rsidRPr="006F0873" w:rsidRDefault="00AA54FD" w:rsidP="00E60189">
      <w:pPr>
        <w:ind w:firstLine="567"/>
        <w:jc w:val="left"/>
      </w:pPr>
      <w:r w:rsidRPr="006F0873">
        <w:lastRenderedPageBreak/>
        <w:t>3)</w:t>
      </w:r>
      <w:r w:rsidR="00FE3217" w:rsidRPr="006F0873">
        <w:rPr>
          <w:lang w:val="en-US"/>
        </w:rPr>
        <w:t> </w:t>
      </w:r>
      <w:r w:rsidRPr="006F0873">
        <w:t>у пункті 7:</w:t>
      </w:r>
    </w:p>
    <w:p w14:paraId="06E8D1A3" w14:textId="77777777" w:rsidR="00AA54FD" w:rsidRPr="006F0873" w:rsidRDefault="00AA54FD" w:rsidP="005B437A">
      <w:pPr>
        <w:ind w:firstLine="567"/>
      </w:pPr>
      <w:r w:rsidRPr="006F0873">
        <w:t>у підпункті 1 слова “небанківських установ-резидентів, які є платіжними організаціями та/або членами/учасниками платіжних систем, операторів послуг платіжної інфраструктуриˮ замінити словами “</w:t>
      </w:r>
      <w:r w:rsidRPr="006F0873">
        <w:rPr>
          <w:bCs/>
        </w:rPr>
        <w:t>небанківських надавачів платіжних послуг, юридичних осіб</w:t>
      </w:r>
      <w:r w:rsidR="009C564C" w:rsidRPr="006F0873">
        <w:rPr>
          <w:bCs/>
        </w:rPr>
        <w:t>-резидентів</w:t>
      </w:r>
      <w:r w:rsidRPr="006F0873">
        <w:rPr>
          <w:bCs/>
        </w:rPr>
        <w:t xml:space="preserve"> (крім банків та небанківських надавачів платіжних послуг), </w:t>
      </w:r>
      <w:r w:rsidR="00544C44" w:rsidRPr="006F0873">
        <w:rPr>
          <w:bCs/>
        </w:rPr>
        <w:t>що</w:t>
      </w:r>
      <w:r w:rsidRPr="006F0873">
        <w:rPr>
          <w:bCs/>
        </w:rPr>
        <w:t xml:space="preserve"> є операторами платіжних систем, технологічних операторів платіжних послуг</w:t>
      </w:r>
      <w:r w:rsidRPr="006F0873">
        <w:t>ˮ;</w:t>
      </w:r>
    </w:p>
    <w:p w14:paraId="2CBF03CD" w14:textId="77777777" w:rsidR="00AA54FD" w:rsidRPr="006F0873" w:rsidRDefault="00AA54FD" w:rsidP="00E60189">
      <w:pPr>
        <w:ind w:firstLine="567"/>
      </w:pPr>
      <w:r w:rsidRPr="006F0873">
        <w:t>у підпункті 2 слова “небанківських установ-резидентів, які є платіжними організаціями та/або членами/учасниками платіжних системˮ замінити словами “</w:t>
      </w:r>
      <w:r w:rsidRPr="006F0873">
        <w:rPr>
          <w:bCs/>
        </w:rPr>
        <w:t>небанківських надавачів платіжних послуг</w:t>
      </w:r>
      <w:r w:rsidRPr="006F0873">
        <w:t>, </w:t>
      </w:r>
      <w:r w:rsidRPr="006F0873">
        <w:rPr>
          <w:bCs/>
        </w:rPr>
        <w:t>юридичних осіб</w:t>
      </w:r>
      <w:r w:rsidR="009C564C" w:rsidRPr="006F0873">
        <w:rPr>
          <w:bCs/>
        </w:rPr>
        <w:t>-резидентів</w:t>
      </w:r>
      <w:r w:rsidRPr="006F0873">
        <w:rPr>
          <w:bCs/>
        </w:rPr>
        <w:t xml:space="preserve"> (крім банків та небанківських надавачів платіжних послуг), </w:t>
      </w:r>
      <w:r w:rsidR="00544C44" w:rsidRPr="006F0873">
        <w:rPr>
          <w:bCs/>
        </w:rPr>
        <w:t>що</w:t>
      </w:r>
      <w:r w:rsidRPr="006F0873">
        <w:rPr>
          <w:bCs/>
        </w:rPr>
        <w:t xml:space="preserve"> є операторами платіжних систем</w:t>
      </w:r>
      <w:r w:rsidR="00625461" w:rsidRPr="006F0873">
        <w:t>ˮ;</w:t>
      </w:r>
    </w:p>
    <w:p w14:paraId="3701A20B" w14:textId="77777777" w:rsidR="00625461" w:rsidRPr="006F0873" w:rsidRDefault="00625461" w:rsidP="00AA54FD">
      <w:pPr>
        <w:ind w:firstLine="709"/>
      </w:pPr>
    </w:p>
    <w:p w14:paraId="54B26047" w14:textId="77777777" w:rsidR="00625461" w:rsidRPr="006F0873" w:rsidRDefault="00625461" w:rsidP="00E60189">
      <w:pPr>
        <w:ind w:firstLine="567"/>
      </w:pPr>
      <w:r w:rsidRPr="006F0873">
        <w:t xml:space="preserve">4) </w:t>
      </w:r>
      <w:r w:rsidR="00C35618" w:rsidRPr="006F0873">
        <w:t xml:space="preserve">розділ </w:t>
      </w:r>
      <w:r w:rsidRPr="006F0873">
        <w:t>після пункту 10 доповнити новим пунктом 10</w:t>
      </w:r>
      <w:r w:rsidRPr="006F0873">
        <w:rPr>
          <w:vertAlign w:val="superscript"/>
        </w:rPr>
        <w:t>1</w:t>
      </w:r>
      <w:r w:rsidRPr="006F0873">
        <w:t xml:space="preserve"> такого змісту:</w:t>
      </w:r>
    </w:p>
    <w:p w14:paraId="3B397AB7" w14:textId="6854DD13" w:rsidR="00C20D0E" w:rsidRPr="003B4AE0" w:rsidRDefault="004D3531" w:rsidP="00AA54FD">
      <w:pPr>
        <w:ind w:firstLine="709"/>
      </w:pPr>
      <w:r w:rsidRPr="003B4AE0">
        <w:t>“</w:t>
      </w:r>
      <w:r w:rsidRPr="00BF59CB">
        <w:t>10</w:t>
      </w:r>
      <w:r w:rsidRPr="00BF59CB">
        <w:rPr>
          <w:vertAlign w:val="superscript"/>
        </w:rPr>
        <w:t>1</w:t>
      </w:r>
      <w:r w:rsidRPr="00BF59CB">
        <w:t>.</w:t>
      </w:r>
      <w:r w:rsidRPr="003B4AE0">
        <w:t xml:space="preserve"> </w:t>
      </w:r>
      <w:r w:rsidR="003B4AE0" w:rsidRPr="003B4AE0">
        <w:rPr>
          <w:shd w:val="clear" w:color="auto" w:fill="FFFFFF"/>
        </w:rPr>
        <w:t>Складання та подання статистичної звітності до Національного банку в умовах особливого періоду  здійсню</w:t>
      </w:r>
      <w:r w:rsidR="00994378">
        <w:rPr>
          <w:shd w:val="clear" w:color="auto" w:fill="FFFFFF"/>
        </w:rPr>
        <w:t>ю</w:t>
      </w:r>
      <w:r w:rsidR="003B4AE0" w:rsidRPr="003B4AE0">
        <w:rPr>
          <w:shd w:val="clear" w:color="auto" w:fill="FFFFFF"/>
        </w:rPr>
        <w:t>ться відповідно до законів України та нормативно-правового акта Національного банку з питань організації статистичної звітності, що подається до Національного банку в умовах особливого періоду</w:t>
      </w:r>
      <w:r w:rsidRPr="003B4AE0">
        <w:t>.ˮ.</w:t>
      </w:r>
    </w:p>
    <w:p w14:paraId="4281A67F" w14:textId="77777777" w:rsidR="00AA54FD" w:rsidRPr="003B4AE0" w:rsidRDefault="00AA54FD" w:rsidP="00EE4D8A">
      <w:pPr>
        <w:pStyle w:val="af3"/>
        <w:ind w:left="567"/>
        <w:rPr>
          <w:lang w:val="ru-RU"/>
        </w:rPr>
      </w:pPr>
    </w:p>
    <w:p w14:paraId="02DD1E39" w14:textId="461AD0ED" w:rsidR="006D2C9A" w:rsidRPr="006F0873" w:rsidRDefault="008907BD" w:rsidP="000A0328">
      <w:pPr>
        <w:pStyle w:val="af3"/>
        <w:tabs>
          <w:tab w:val="left" w:pos="993"/>
        </w:tabs>
        <w:ind w:left="0" w:firstLine="567"/>
      </w:pPr>
      <w:r w:rsidRPr="006F0873">
        <w:t xml:space="preserve">2. </w:t>
      </w:r>
      <w:r w:rsidR="00B14236">
        <w:t>В</w:t>
      </w:r>
      <w:r w:rsidR="000A0328" w:rsidRPr="006F0873">
        <w:t xml:space="preserve"> а</w:t>
      </w:r>
      <w:r w:rsidR="006D2C9A" w:rsidRPr="006F0873">
        <w:t>бзац</w:t>
      </w:r>
      <w:r w:rsidR="000A0328" w:rsidRPr="006F0873">
        <w:t>і</w:t>
      </w:r>
      <w:r w:rsidR="006D2C9A" w:rsidRPr="006F0873">
        <w:t xml:space="preserve"> перш</w:t>
      </w:r>
      <w:r w:rsidR="000A0328" w:rsidRPr="006F0873">
        <w:t>ому</w:t>
      </w:r>
      <w:r w:rsidR="006D2C9A" w:rsidRPr="006F0873">
        <w:t xml:space="preserve"> пункту 17 розділу ІІ </w:t>
      </w:r>
      <w:r w:rsidR="000A0328" w:rsidRPr="006F0873">
        <w:t>слова “Банки, небанківські установи-резиденти, які є платіжними організаціями та/або членами/учасниками платіжних систем, оператори послуг платіжної інфраструктури, небанківські фінансові установи, які отримали ліцензію Національного банку на здійснення валютних операцій, оператори поштового зв’язку</w:t>
      </w:r>
      <w:r w:rsidR="006D2C9A" w:rsidRPr="006F0873">
        <w:t>ˮ</w:t>
      </w:r>
      <w:r w:rsidR="000A0328" w:rsidRPr="006F0873">
        <w:t xml:space="preserve"> замінити словами “Респонденти (постачальники статистичної звітності)ˮ</w:t>
      </w:r>
      <w:r w:rsidR="006D2C9A" w:rsidRPr="006F0873">
        <w:t>.</w:t>
      </w:r>
    </w:p>
    <w:p w14:paraId="77DD1A24" w14:textId="77777777" w:rsidR="00AA54FD" w:rsidRPr="006F0873" w:rsidRDefault="00AA54FD" w:rsidP="00AA54FD">
      <w:pPr>
        <w:pStyle w:val="af3"/>
        <w:ind w:left="993"/>
        <w:jc w:val="left"/>
      </w:pPr>
    </w:p>
    <w:p w14:paraId="7840C213" w14:textId="77777777" w:rsidR="00AA54FD" w:rsidRPr="006F0873" w:rsidRDefault="00FE3217" w:rsidP="009679FA">
      <w:pPr>
        <w:pStyle w:val="af3"/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786"/>
      </w:pPr>
      <w:r w:rsidRPr="006F0873">
        <w:rPr>
          <w:lang w:val="en-US"/>
        </w:rPr>
        <w:t> </w:t>
      </w:r>
      <w:r w:rsidR="00AA54FD" w:rsidRPr="006F0873">
        <w:t>У таблиці додатка 1:</w:t>
      </w:r>
    </w:p>
    <w:p w14:paraId="67625281" w14:textId="77777777" w:rsidR="00AA54FD" w:rsidRPr="006F0873" w:rsidRDefault="00AA54FD" w:rsidP="00AA54FD">
      <w:pPr>
        <w:pStyle w:val="af3"/>
        <w:ind w:left="993"/>
        <w:jc w:val="left"/>
      </w:pPr>
    </w:p>
    <w:p w14:paraId="42040597" w14:textId="77777777" w:rsidR="00AA54FD" w:rsidRPr="006F0873" w:rsidRDefault="00FE3217" w:rsidP="00DA033E">
      <w:pPr>
        <w:pStyle w:val="af3"/>
        <w:numPr>
          <w:ilvl w:val="0"/>
          <w:numId w:val="6"/>
        </w:numPr>
        <w:tabs>
          <w:tab w:val="left" w:pos="851"/>
        </w:tabs>
        <w:ind w:hanging="153"/>
        <w:jc w:val="left"/>
        <w:rPr>
          <w:lang w:val="ru-RU"/>
        </w:rPr>
      </w:pPr>
      <w:r w:rsidRPr="006F0873">
        <w:rPr>
          <w:lang w:val="en-US"/>
        </w:rPr>
        <w:t> </w:t>
      </w:r>
      <w:r w:rsidR="00AA54FD" w:rsidRPr="006F0873">
        <w:t>рядки 51–5</w:t>
      </w:r>
      <w:r w:rsidR="006D431A" w:rsidRPr="006F0873">
        <w:t>3</w:t>
      </w:r>
      <w:r w:rsidR="00AA54FD" w:rsidRPr="006F0873">
        <w:t xml:space="preserve"> виключити.</w:t>
      </w:r>
    </w:p>
    <w:p w14:paraId="2F574CD2" w14:textId="77777777" w:rsidR="00AA54FD" w:rsidRPr="006F0873" w:rsidRDefault="00AA54FD" w:rsidP="00E60189">
      <w:pPr>
        <w:ind w:left="567"/>
      </w:pPr>
      <w:r w:rsidRPr="006F0873">
        <w:t>У звʼязку з цим рядки 5</w:t>
      </w:r>
      <w:r w:rsidR="006D431A" w:rsidRPr="006F0873">
        <w:t>4</w:t>
      </w:r>
      <w:r w:rsidRPr="006F0873">
        <w:t>–1165 уважати відповідно рядками 51–11</w:t>
      </w:r>
      <w:r w:rsidR="005C50A9" w:rsidRPr="006F0873">
        <w:t>62</w:t>
      </w:r>
      <w:r w:rsidRPr="006F0873">
        <w:t>;</w:t>
      </w:r>
    </w:p>
    <w:p w14:paraId="432ADB65" w14:textId="77777777" w:rsidR="006D431A" w:rsidRPr="006F0873" w:rsidRDefault="006D431A" w:rsidP="00AA54FD">
      <w:pPr>
        <w:ind w:left="709"/>
      </w:pPr>
    </w:p>
    <w:p w14:paraId="5E2F99FD" w14:textId="28F21E39" w:rsidR="00625461" w:rsidRDefault="006D431A" w:rsidP="00E60189">
      <w:pPr>
        <w:pStyle w:val="af3"/>
        <w:numPr>
          <w:ilvl w:val="0"/>
          <w:numId w:val="6"/>
        </w:numPr>
        <w:tabs>
          <w:tab w:val="left" w:pos="993"/>
        </w:tabs>
        <w:ind w:hanging="153"/>
      </w:pPr>
      <w:r w:rsidRPr="006F0873">
        <w:t>рядок 51 викласти в такій редакції:</w:t>
      </w:r>
    </w:p>
    <w:p w14:paraId="20E3EF75" w14:textId="77777777" w:rsidR="00436CF3" w:rsidRPr="006F0873" w:rsidRDefault="00436CF3" w:rsidP="00436CF3">
      <w:r w:rsidRPr="006F0873">
        <w:t xml:space="preserve">“ </w:t>
      </w: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693"/>
        <w:gridCol w:w="1134"/>
        <w:gridCol w:w="1418"/>
        <w:gridCol w:w="1843"/>
        <w:gridCol w:w="821"/>
      </w:tblGrid>
      <w:tr w:rsidR="00436CF3" w:rsidRPr="006F0873" w14:paraId="0FE79150" w14:textId="77777777" w:rsidTr="00FC66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2322" w14:textId="77777777" w:rsidR="00436CF3" w:rsidRPr="006F0873" w:rsidRDefault="00436CF3" w:rsidP="00D26C1E">
            <w:pPr>
              <w:tabs>
                <w:tab w:val="left" w:pos="924"/>
              </w:tabs>
              <w:jc w:val="center"/>
            </w:pPr>
            <w:r w:rsidRPr="006F087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C211" w14:textId="77777777" w:rsidR="00436CF3" w:rsidRPr="006F0873" w:rsidRDefault="00436CF3" w:rsidP="00D26C1E">
            <w:pPr>
              <w:tabs>
                <w:tab w:val="left" w:pos="924"/>
              </w:tabs>
              <w:jc w:val="center"/>
            </w:pPr>
            <w:r w:rsidRPr="006F0873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E38A" w14:textId="77777777" w:rsidR="00436CF3" w:rsidRPr="006F0873" w:rsidRDefault="00436CF3" w:rsidP="00D26C1E">
            <w:pPr>
              <w:tabs>
                <w:tab w:val="left" w:pos="924"/>
              </w:tabs>
              <w:jc w:val="center"/>
            </w:pPr>
            <w:r w:rsidRPr="006F087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50D" w14:textId="77777777" w:rsidR="00436CF3" w:rsidRPr="006F0873" w:rsidRDefault="00436CF3" w:rsidP="00D26C1E">
            <w:pPr>
              <w:tabs>
                <w:tab w:val="left" w:pos="924"/>
              </w:tabs>
              <w:jc w:val="center"/>
            </w:pPr>
            <w:r w:rsidRPr="006F0873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D4E0" w14:textId="77777777" w:rsidR="00436CF3" w:rsidRPr="006F0873" w:rsidRDefault="00436CF3" w:rsidP="00D26C1E">
            <w:pPr>
              <w:tabs>
                <w:tab w:val="left" w:pos="924"/>
              </w:tabs>
              <w:jc w:val="center"/>
            </w:pPr>
            <w:r w:rsidRPr="006F0873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7535" w14:textId="77777777" w:rsidR="00436CF3" w:rsidRPr="006F0873" w:rsidRDefault="00436CF3" w:rsidP="00D26C1E">
            <w:pPr>
              <w:tabs>
                <w:tab w:val="left" w:pos="924"/>
              </w:tabs>
              <w:jc w:val="center"/>
            </w:pPr>
            <w:r w:rsidRPr="006F0873"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584E" w14:textId="77777777" w:rsidR="00436CF3" w:rsidRPr="006F0873" w:rsidRDefault="00436CF3" w:rsidP="00D26C1E">
            <w:pPr>
              <w:tabs>
                <w:tab w:val="left" w:pos="924"/>
              </w:tabs>
              <w:jc w:val="center"/>
            </w:pPr>
            <w:r w:rsidRPr="006F0873">
              <w:t>7</w:t>
            </w:r>
          </w:p>
        </w:tc>
      </w:tr>
      <w:tr w:rsidR="00436CF3" w:rsidRPr="006F0873" w14:paraId="04143B38" w14:textId="77777777" w:rsidTr="00FC66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FF9" w14:textId="77777777" w:rsidR="00436CF3" w:rsidRPr="006F0873" w:rsidRDefault="00436CF3" w:rsidP="00D26C1E">
            <w:pPr>
              <w:jc w:val="center"/>
            </w:pPr>
            <w:r w:rsidRPr="006F0873"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68FE" w14:textId="77777777" w:rsidR="00436CF3" w:rsidRPr="006F0873" w:rsidRDefault="00436CF3" w:rsidP="00D26C1E">
            <w:r w:rsidRPr="006F0873">
              <w:t>A1C004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A153" w14:textId="77777777" w:rsidR="00436CF3" w:rsidRPr="006F0873" w:rsidRDefault="00436CF3" w:rsidP="00D26C1E">
            <w:r w:rsidRPr="006F0873">
              <w:t>Емісія електронних платіжних засобів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F12E" w14:textId="77777777" w:rsidR="00436CF3" w:rsidRPr="006F0873" w:rsidRDefault="00436CF3" w:rsidP="00D26C1E">
            <w:r w:rsidRPr="006F0873">
              <w:t>Немає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2749" w14:textId="77777777" w:rsidR="00436CF3" w:rsidRPr="006F0873" w:rsidRDefault="00436CF3" w:rsidP="00D26C1E">
            <w:r w:rsidRPr="006F0873">
              <w:t>D060_1, F006, D060_2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F07D" w14:textId="77777777" w:rsidR="00436CF3" w:rsidRPr="006F0873" w:rsidRDefault="00436CF3" w:rsidP="00D26C1E">
            <w:r w:rsidRPr="006F0873">
              <w:t>Q007_1, Q007_2, K025, Q001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C47F" w14:textId="77777777" w:rsidR="00436CF3" w:rsidRPr="006F0873" w:rsidRDefault="00436CF3" w:rsidP="00D26C1E">
            <w:pPr>
              <w:jc w:val="center"/>
            </w:pPr>
            <w:r w:rsidRPr="006F0873">
              <w:t>1CX</w:t>
            </w:r>
          </w:p>
        </w:tc>
      </w:tr>
    </w:tbl>
    <w:p w14:paraId="52630131" w14:textId="17308938" w:rsidR="00436CF3" w:rsidRDefault="00436CF3" w:rsidP="00436CF3">
      <w:pPr>
        <w:tabs>
          <w:tab w:val="left" w:pos="993"/>
        </w:tabs>
        <w:jc w:val="right"/>
      </w:pPr>
      <w:r w:rsidRPr="006F0873">
        <w:t>ˮ;</w:t>
      </w:r>
    </w:p>
    <w:p w14:paraId="50C6CFDD" w14:textId="45DB88B1" w:rsidR="00436CF3" w:rsidRPr="006F0873" w:rsidRDefault="00436CF3" w:rsidP="00436CF3">
      <w:pPr>
        <w:pStyle w:val="af3"/>
        <w:tabs>
          <w:tab w:val="left" w:pos="851"/>
          <w:tab w:val="left" w:pos="924"/>
          <w:tab w:val="left" w:pos="1134"/>
        </w:tabs>
        <w:suppressAutoHyphens/>
        <w:autoSpaceDE w:val="0"/>
        <w:autoSpaceDN w:val="0"/>
        <w:adjustRightInd w:val="0"/>
        <w:ind w:left="567"/>
      </w:pPr>
      <w:r>
        <w:t>3)</w:t>
      </w:r>
      <w:r w:rsidR="00B40E03" w:rsidRPr="006F0873">
        <w:rPr>
          <w:lang w:val="en-US"/>
        </w:rPr>
        <w:t> </w:t>
      </w:r>
      <w:r w:rsidRPr="006F0873">
        <w:t>рядок 52 виключити.</w:t>
      </w:r>
    </w:p>
    <w:p w14:paraId="0B71A7C1" w14:textId="77777777" w:rsidR="00795DB6" w:rsidRDefault="00436CF3" w:rsidP="00436CF3">
      <w:pPr>
        <w:tabs>
          <w:tab w:val="left" w:pos="993"/>
        </w:tabs>
        <w:ind w:firstLine="567"/>
        <w:sectPr w:rsidR="00795DB6" w:rsidSect="00C05690">
          <w:headerReference w:type="first" r:id="rId17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6F0873">
        <w:t xml:space="preserve">У звʼязку з цим рядки 53–1162 уважати відповідно </w:t>
      </w:r>
      <w:r>
        <w:t xml:space="preserve">рядками </w:t>
      </w:r>
      <w:r w:rsidRPr="006F0873">
        <w:t>52–1161;</w:t>
      </w:r>
      <w:r>
        <w:t xml:space="preserve"> </w:t>
      </w:r>
    </w:p>
    <w:p w14:paraId="3A137658" w14:textId="37F26165" w:rsidR="00436CF3" w:rsidRDefault="00B40E03" w:rsidP="00B40E03">
      <w:pPr>
        <w:tabs>
          <w:tab w:val="left" w:pos="993"/>
        </w:tabs>
        <w:ind w:firstLine="567"/>
      </w:pPr>
      <w:r>
        <w:lastRenderedPageBreak/>
        <w:t>4)</w:t>
      </w:r>
      <w:r w:rsidRPr="006F0873">
        <w:rPr>
          <w:lang w:val="en-US"/>
        </w:rPr>
        <w:t> </w:t>
      </w:r>
      <w:r w:rsidRPr="006F0873">
        <w:t>таблицю після рядка 111 доповнити новим рядком 112 такого змісту:</w:t>
      </w:r>
      <w:r w:rsidR="00436CF3">
        <w:t xml:space="preserve"> </w:t>
      </w:r>
    </w:p>
    <w:p w14:paraId="20C05E40" w14:textId="77777777" w:rsidR="00AA54FD" w:rsidRPr="006F0873" w:rsidRDefault="00AA54FD" w:rsidP="00C05690">
      <w:pPr>
        <w:pStyle w:val="af3"/>
        <w:ind w:hanging="578"/>
        <w:jc w:val="left"/>
      </w:pPr>
      <w:r w:rsidRPr="006F0873">
        <w:t>“</w:t>
      </w: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3827"/>
        <w:gridCol w:w="993"/>
        <w:gridCol w:w="1134"/>
        <w:gridCol w:w="1105"/>
        <w:gridCol w:w="850"/>
      </w:tblGrid>
      <w:tr w:rsidR="006F0873" w:rsidRPr="006F0873" w14:paraId="56391483" w14:textId="77777777" w:rsidTr="0062546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75C0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F894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1797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BCD1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8A46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6BEF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74C2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7</w:t>
            </w:r>
          </w:p>
        </w:tc>
      </w:tr>
      <w:tr w:rsidR="006F0873" w:rsidRPr="006F0873" w:rsidDel="00DE2A5D" w14:paraId="1D2DA40C" w14:textId="77777777" w:rsidTr="00625461">
        <w:trPr>
          <w:trHeight w:val="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BDDA" w14:textId="77777777" w:rsidR="00AA54FD" w:rsidRPr="006F0873" w:rsidRDefault="00AA54FD" w:rsidP="005C50A9">
            <w:r w:rsidRPr="006F0873">
              <w:t>1</w:t>
            </w:r>
            <w:r w:rsidR="005C50A9" w:rsidRPr="006F0873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535A" w14:textId="77777777" w:rsidR="00AA54FD" w:rsidRPr="006F0873" w:rsidRDefault="00AA54FD" w:rsidP="00960EE3">
            <w:r w:rsidRPr="006F0873">
              <w:t>A2J047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608A" w14:textId="77777777" w:rsidR="00AA54FD" w:rsidRPr="006F0873" w:rsidRDefault="00AA54FD" w:rsidP="00960EE3">
            <w:r w:rsidRPr="006F0873">
              <w:t>Дані про кількість платіжних рахунків, відкритих для користувачів небанківськими надавачами фінансових платіжних послуг</w:t>
            </w:r>
            <w:r w:rsidR="009B6AAC" w:rsidRPr="006F0873">
              <w:t>,</w:t>
            </w:r>
            <w:r w:rsidRPr="006F0873">
              <w:t xml:space="preserve"> та обсяги операцій за ними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547E" w14:textId="77777777" w:rsidR="00AA54FD" w:rsidRPr="006F0873" w:rsidRDefault="00AA54FD" w:rsidP="00960EE3">
            <w:r w:rsidRPr="006F0873">
              <w:t>T070, T080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2EC2" w14:textId="77777777" w:rsidR="00AA54FD" w:rsidRPr="006F0873" w:rsidRDefault="00AA54FD" w:rsidP="00960EE3">
            <w:r w:rsidRPr="006F0873">
              <w:t>D050, F124, H020, K019, K040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78CE" w14:textId="77777777" w:rsidR="00AA54FD" w:rsidRPr="006F0873" w:rsidRDefault="00AA54FD" w:rsidP="00960EE3">
            <w:r w:rsidRPr="006F0873"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56BF" w14:textId="77777777" w:rsidR="00AA54FD" w:rsidRPr="006F0873" w:rsidRDefault="00AA54FD" w:rsidP="00960EE3">
            <w:pPr>
              <w:jc w:val="center"/>
            </w:pPr>
            <w:r w:rsidRPr="006F0873">
              <w:t>2JX</w:t>
            </w:r>
          </w:p>
        </w:tc>
      </w:tr>
    </w:tbl>
    <w:p w14:paraId="7AFB1ED9" w14:textId="77777777" w:rsidR="00AA54FD" w:rsidRPr="006F0873" w:rsidRDefault="00AA54FD" w:rsidP="00AA54FD">
      <w:pPr>
        <w:tabs>
          <w:tab w:val="left" w:pos="567"/>
          <w:tab w:val="left" w:pos="851"/>
          <w:tab w:val="left" w:pos="924"/>
        </w:tabs>
        <w:autoSpaceDE w:val="0"/>
        <w:autoSpaceDN w:val="0"/>
        <w:adjustRightInd w:val="0"/>
        <w:ind w:firstLine="709"/>
        <w:jc w:val="right"/>
      </w:pPr>
      <w:r w:rsidRPr="006F0873">
        <w:t>”.</w:t>
      </w:r>
      <w:r w:rsidR="00556350" w:rsidRPr="006F0873">
        <w:t xml:space="preserve"> </w:t>
      </w:r>
    </w:p>
    <w:p w14:paraId="0EDB5768" w14:textId="77777777" w:rsidR="00AA54FD" w:rsidRPr="006F0873" w:rsidRDefault="00AA54FD" w:rsidP="00E60189">
      <w:pPr>
        <w:tabs>
          <w:tab w:val="left" w:pos="567"/>
          <w:tab w:val="left" w:pos="851"/>
          <w:tab w:val="left" w:pos="924"/>
        </w:tabs>
        <w:autoSpaceDE w:val="0"/>
        <w:autoSpaceDN w:val="0"/>
        <w:adjustRightInd w:val="0"/>
        <w:ind w:firstLine="567"/>
      </w:pPr>
      <w:r w:rsidRPr="006F0873">
        <w:t>У зв’язку з цим рядки 1</w:t>
      </w:r>
      <w:r w:rsidR="005C50A9" w:rsidRPr="006F0873">
        <w:t>12</w:t>
      </w:r>
      <w:r w:rsidRPr="006F0873">
        <w:t>–11</w:t>
      </w:r>
      <w:r w:rsidR="005C50A9" w:rsidRPr="006F0873">
        <w:t>61</w:t>
      </w:r>
      <w:r w:rsidRPr="006F0873">
        <w:t xml:space="preserve"> уважати відповідно рядками 11</w:t>
      </w:r>
      <w:r w:rsidR="005C50A9" w:rsidRPr="006F0873">
        <w:t>3</w:t>
      </w:r>
      <w:r w:rsidRPr="006F0873">
        <w:t>–116</w:t>
      </w:r>
      <w:r w:rsidR="005C50A9" w:rsidRPr="006F0873">
        <w:t>2</w:t>
      </w:r>
      <w:r w:rsidRPr="006F0873">
        <w:t>;</w:t>
      </w:r>
    </w:p>
    <w:p w14:paraId="0FB4EBE7" w14:textId="77777777" w:rsidR="00AA54FD" w:rsidRPr="006F0873" w:rsidRDefault="00AA54FD" w:rsidP="00AA54FD">
      <w:pPr>
        <w:pStyle w:val="af3"/>
        <w:tabs>
          <w:tab w:val="left" w:pos="993"/>
        </w:tabs>
        <w:jc w:val="left"/>
      </w:pPr>
    </w:p>
    <w:p w14:paraId="2ACABC75" w14:textId="733BF425" w:rsidR="00AA54FD" w:rsidRPr="006F0873" w:rsidRDefault="00AA54FD" w:rsidP="00436CF3">
      <w:pPr>
        <w:pStyle w:val="af3"/>
        <w:numPr>
          <w:ilvl w:val="0"/>
          <w:numId w:val="17"/>
        </w:numPr>
        <w:tabs>
          <w:tab w:val="left" w:pos="851"/>
        </w:tabs>
        <w:ind w:left="0" w:firstLine="567"/>
      </w:pPr>
      <w:r w:rsidRPr="006F0873">
        <w:t>у колонці 5 рядка 11</w:t>
      </w:r>
      <w:r w:rsidR="005C50A9" w:rsidRPr="006F0873">
        <w:t>4</w:t>
      </w:r>
      <w:r w:rsidRPr="006F0873">
        <w:t xml:space="preserve"> </w:t>
      </w:r>
      <w:r w:rsidR="00EE3483" w:rsidRPr="006F0873">
        <w:t>літеру</w:t>
      </w:r>
      <w:r w:rsidRPr="006F0873">
        <w:t xml:space="preserve"> та цифри “F106ˮ замінити </w:t>
      </w:r>
      <w:r w:rsidR="00EE3483" w:rsidRPr="006F0873">
        <w:t>літерами</w:t>
      </w:r>
      <w:r w:rsidRPr="006F0873">
        <w:t xml:space="preserve"> та цифрами “</w:t>
      </w:r>
      <w:r w:rsidRPr="006F0873">
        <w:rPr>
          <w:lang w:val="en-US"/>
        </w:rPr>
        <w:t>D</w:t>
      </w:r>
      <w:r w:rsidRPr="006F0873">
        <w:rPr>
          <w:lang w:val="ru-RU"/>
        </w:rPr>
        <w:t xml:space="preserve">160, </w:t>
      </w:r>
      <w:r w:rsidRPr="006F0873">
        <w:t>F106ˮ;</w:t>
      </w:r>
    </w:p>
    <w:p w14:paraId="3EACAF8B" w14:textId="77777777" w:rsidR="00AA54FD" w:rsidRPr="006F0873" w:rsidRDefault="00AA54FD" w:rsidP="00AA54FD">
      <w:pPr>
        <w:pStyle w:val="af3"/>
        <w:tabs>
          <w:tab w:val="left" w:pos="993"/>
        </w:tabs>
        <w:ind w:left="709"/>
      </w:pPr>
    </w:p>
    <w:p w14:paraId="01D73593" w14:textId="77777777" w:rsidR="00AA54FD" w:rsidRPr="006F0873" w:rsidRDefault="00FE3217" w:rsidP="00436CF3">
      <w:pPr>
        <w:pStyle w:val="af3"/>
        <w:numPr>
          <w:ilvl w:val="0"/>
          <w:numId w:val="17"/>
        </w:numPr>
        <w:tabs>
          <w:tab w:val="left" w:pos="851"/>
        </w:tabs>
        <w:ind w:left="0" w:firstLine="567"/>
      </w:pPr>
      <w:r w:rsidRPr="006F0873">
        <w:rPr>
          <w:lang w:val="en-US"/>
        </w:rPr>
        <w:t> </w:t>
      </w:r>
      <w:r w:rsidR="00AA54FD" w:rsidRPr="006F0873">
        <w:t>рядок 11</w:t>
      </w:r>
      <w:r w:rsidR="005C50A9" w:rsidRPr="006F0873">
        <w:t>5</w:t>
      </w:r>
      <w:r w:rsidR="00AA54FD" w:rsidRPr="006F0873">
        <w:t xml:space="preserve"> викласти в такій редакції:</w:t>
      </w:r>
    </w:p>
    <w:p w14:paraId="382F0638" w14:textId="77777777" w:rsidR="00AA54FD" w:rsidRPr="006F0873" w:rsidRDefault="00AA54FD" w:rsidP="00CA3DDC">
      <w:pPr>
        <w:ind w:firstLine="142"/>
      </w:pPr>
      <w:r w:rsidRPr="006F0873">
        <w:t xml:space="preserve">“ </w:t>
      </w: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835"/>
        <w:gridCol w:w="850"/>
        <w:gridCol w:w="993"/>
        <w:gridCol w:w="2268"/>
        <w:gridCol w:w="821"/>
      </w:tblGrid>
      <w:tr w:rsidR="006F0873" w:rsidRPr="006F0873" w14:paraId="0518DA44" w14:textId="77777777" w:rsidTr="0062546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6690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9972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A36D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4D7C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736E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ED38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6844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7</w:t>
            </w:r>
          </w:p>
        </w:tc>
      </w:tr>
      <w:tr w:rsidR="006F0873" w:rsidRPr="006F0873" w14:paraId="68FFEB05" w14:textId="77777777" w:rsidTr="0062546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02D9" w14:textId="77777777" w:rsidR="00AA54FD" w:rsidRPr="006F0873" w:rsidRDefault="00AA54FD" w:rsidP="005C50A9">
            <w:pPr>
              <w:jc w:val="center"/>
            </w:pPr>
            <w:r w:rsidRPr="006F0873">
              <w:t>11</w:t>
            </w:r>
            <w:r w:rsidR="005C50A9" w:rsidRPr="006F087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15BF" w14:textId="77777777" w:rsidR="00AA54FD" w:rsidRPr="006F0873" w:rsidRDefault="00AA54FD" w:rsidP="00960EE3">
            <w:r w:rsidRPr="006F0873">
              <w:t>A2L002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3533" w14:textId="77777777" w:rsidR="00AA54FD" w:rsidRPr="006F0873" w:rsidRDefault="00AA54FD" w:rsidP="00960EE3">
            <w:r w:rsidRPr="006F0873">
              <w:t xml:space="preserve">Обсяг (сума) здійснених платіжних операцій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C630" w14:textId="77777777" w:rsidR="00AA54FD" w:rsidRPr="006F0873" w:rsidRDefault="00AA54FD" w:rsidP="00960EE3">
            <w:r w:rsidRPr="006F0873">
              <w:t>T070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DF0D" w14:textId="77777777" w:rsidR="00AA54FD" w:rsidRPr="006F0873" w:rsidRDefault="00AA54FD" w:rsidP="00960EE3">
            <w:r w:rsidRPr="006F0873">
              <w:rPr>
                <w:lang w:val="en-US"/>
              </w:rPr>
              <w:t>D160,</w:t>
            </w:r>
            <w:r w:rsidRPr="006F0873">
              <w:t xml:space="preserve"> F106, F108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D7BC" w14:textId="77777777" w:rsidR="00AA54FD" w:rsidRPr="006F0873" w:rsidRDefault="00AA54FD" w:rsidP="00960EE3">
            <w:r w:rsidRPr="006F0873">
              <w:t>K020_1, K021_1, K020_2, K020_3, K020_4, K021_4, Q006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EAE4" w14:textId="77777777" w:rsidR="00AA54FD" w:rsidRPr="006F0873" w:rsidRDefault="00AA54FD" w:rsidP="00960EE3">
            <w:pPr>
              <w:jc w:val="center"/>
            </w:pPr>
            <w:r w:rsidRPr="006F0873">
              <w:t>2LX</w:t>
            </w:r>
          </w:p>
        </w:tc>
      </w:tr>
    </w:tbl>
    <w:p w14:paraId="3CE80685" w14:textId="77777777" w:rsidR="00AA54FD" w:rsidRPr="006F0873" w:rsidRDefault="00AA54FD" w:rsidP="00AA54FD">
      <w:pPr>
        <w:pStyle w:val="af3"/>
        <w:jc w:val="right"/>
      </w:pPr>
      <w:r w:rsidRPr="006F0873">
        <w:t xml:space="preserve">ˮ; </w:t>
      </w:r>
    </w:p>
    <w:p w14:paraId="2C4EDEC8" w14:textId="77777777" w:rsidR="00BA1D09" w:rsidRPr="006F0873" w:rsidRDefault="00BA1D09" w:rsidP="00436CF3">
      <w:pPr>
        <w:pStyle w:val="af3"/>
        <w:numPr>
          <w:ilvl w:val="0"/>
          <w:numId w:val="17"/>
        </w:numPr>
        <w:tabs>
          <w:tab w:val="left" w:pos="851"/>
        </w:tabs>
        <w:ind w:left="0" w:firstLine="567"/>
      </w:pPr>
      <w:r w:rsidRPr="006F0873">
        <w:t xml:space="preserve">колонку 4 рядка 354 після літери та цифр “T071ˮ доповнити літерою та цифрами “, </w:t>
      </w:r>
      <w:r w:rsidRPr="006F0873">
        <w:rPr>
          <w:lang w:val="en-US"/>
        </w:rPr>
        <w:t>T</w:t>
      </w:r>
      <w:r w:rsidRPr="006F0873">
        <w:rPr>
          <w:lang w:val="ru-RU"/>
        </w:rPr>
        <w:t>075ˮ;</w:t>
      </w:r>
    </w:p>
    <w:p w14:paraId="68C5568D" w14:textId="77777777" w:rsidR="00BA1D09" w:rsidRPr="006F0873" w:rsidRDefault="00BA1D09" w:rsidP="00BA1D09">
      <w:pPr>
        <w:pStyle w:val="af3"/>
        <w:tabs>
          <w:tab w:val="left" w:pos="851"/>
        </w:tabs>
        <w:ind w:left="567"/>
      </w:pPr>
    </w:p>
    <w:p w14:paraId="75964C64" w14:textId="77777777" w:rsidR="00A66033" w:rsidRPr="006F0873" w:rsidRDefault="00A66033" w:rsidP="007E3B73">
      <w:pPr>
        <w:pStyle w:val="af3"/>
        <w:numPr>
          <w:ilvl w:val="0"/>
          <w:numId w:val="17"/>
        </w:numPr>
        <w:tabs>
          <w:tab w:val="left" w:pos="851"/>
        </w:tabs>
        <w:ind w:hanging="502"/>
      </w:pPr>
      <w:r w:rsidRPr="006F0873">
        <w:t xml:space="preserve">рядок </w:t>
      </w:r>
      <w:r w:rsidR="001B3EDC" w:rsidRPr="006F0873">
        <w:t>368 виключити.</w:t>
      </w:r>
    </w:p>
    <w:p w14:paraId="21FD8B1F" w14:textId="01C2B0F2" w:rsidR="001B3EDC" w:rsidRPr="006F0873" w:rsidRDefault="001B3EDC" w:rsidP="001B3EDC">
      <w:pPr>
        <w:pStyle w:val="af3"/>
        <w:tabs>
          <w:tab w:val="left" w:pos="851"/>
          <w:tab w:val="left" w:pos="924"/>
          <w:tab w:val="left" w:pos="1134"/>
        </w:tabs>
        <w:suppressAutoHyphens/>
        <w:autoSpaceDE w:val="0"/>
        <w:autoSpaceDN w:val="0"/>
        <w:adjustRightInd w:val="0"/>
        <w:ind w:left="567"/>
      </w:pPr>
      <w:r w:rsidRPr="006F0873">
        <w:t xml:space="preserve">У звʼязку з цим рядки 369–1162 уважати відповідно </w:t>
      </w:r>
      <w:r w:rsidR="003C2508">
        <w:t xml:space="preserve">рядками </w:t>
      </w:r>
      <w:r w:rsidRPr="006F0873">
        <w:t>368–1161;</w:t>
      </w:r>
    </w:p>
    <w:p w14:paraId="16CEE23B" w14:textId="77777777" w:rsidR="001B3EDC" w:rsidRPr="006F0873" w:rsidRDefault="001B3EDC" w:rsidP="001B3EDC">
      <w:pPr>
        <w:pStyle w:val="af3"/>
        <w:tabs>
          <w:tab w:val="left" w:pos="993"/>
        </w:tabs>
      </w:pPr>
    </w:p>
    <w:p w14:paraId="19C9AD3B" w14:textId="77777777" w:rsidR="001B3EDC" w:rsidRPr="006F0873" w:rsidRDefault="00FE3217" w:rsidP="00436CF3">
      <w:pPr>
        <w:pStyle w:val="af3"/>
        <w:numPr>
          <w:ilvl w:val="0"/>
          <w:numId w:val="17"/>
        </w:numPr>
        <w:tabs>
          <w:tab w:val="left" w:pos="851"/>
        </w:tabs>
        <w:ind w:left="567" w:hanging="11"/>
      </w:pPr>
      <w:r w:rsidRPr="006F0873">
        <w:rPr>
          <w:lang w:val="en-US"/>
        </w:rPr>
        <w:t> </w:t>
      </w:r>
      <w:r w:rsidR="001B3EDC" w:rsidRPr="006F0873">
        <w:t>колонку 3 рядка 375 після слова “групиˮ доповнити словом “/підгрупиˮ;</w:t>
      </w:r>
    </w:p>
    <w:p w14:paraId="690761F6" w14:textId="77777777" w:rsidR="001B3EDC" w:rsidRPr="006F0873" w:rsidRDefault="001B3EDC" w:rsidP="00436CF3">
      <w:pPr>
        <w:pStyle w:val="af3"/>
        <w:tabs>
          <w:tab w:val="left" w:pos="567"/>
        </w:tabs>
        <w:ind w:left="567"/>
      </w:pPr>
    </w:p>
    <w:p w14:paraId="5B45F6AD" w14:textId="77777777" w:rsidR="001B3EDC" w:rsidRPr="006F0873" w:rsidRDefault="001B3EDC" w:rsidP="00436CF3">
      <w:pPr>
        <w:pStyle w:val="af3"/>
        <w:numPr>
          <w:ilvl w:val="0"/>
          <w:numId w:val="17"/>
        </w:numPr>
        <w:tabs>
          <w:tab w:val="left" w:pos="851"/>
          <w:tab w:val="left" w:pos="993"/>
        </w:tabs>
        <w:ind w:hanging="502"/>
      </w:pPr>
      <w:r w:rsidRPr="006F0873">
        <w:t>рядок 379 виключити.</w:t>
      </w:r>
    </w:p>
    <w:p w14:paraId="261542A9" w14:textId="187A52B3" w:rsidR="00A227CF" w:rsidRDefault="001B3EDC" w:rsidP="001B3EDC">
      <w:pPr>
        <w:pStyle w:val="af3"/>
        <w:tabs>
          <w:tab w:val="left" w:pos="851"/>
          <w:tab w:val="left" w:pos="924"/>
          <w:tab w:val="left" w:pos="1134"/>
        </w:tabs>
        <w:suppressAutoHyphens/>
        <w:autoSpaceDE w:val="0"/>
        <w:autoSpaceDN w:val="0"/>
        <w:adjustRightInd w:val="0"/>
        <w:ind w:left="567"/>
      </w:pPr>
      <w:r w:rsidRPr="006F0873">
        <w:t xml:space="preserve">У звʼязку з цим цим рядки 380–1161 уважати відповідно </w:t>
      </w:r>
      <w:r w:rsidR="00BD6C4C">
        <w:t xml:space="preserve">рядками </w:t>
      </w:r>
      <w:r w:rsidRPr="006F0873">
        <w:t>379–1160;</w:t>
      </w:r>
    </w:p>
    <w:p w14:paraId="27C36B67" w14:textId="0EFC281C" w:rsidR="00436CF3" w:rsidRDefault="00436CF3" w:rsidP="001B3EDC">
      <w:pPr>
        <w:pStyle w:val="af3"/>
        <w:tabs>
          <w:tab w:val="left" w:pos="851"/>
          <w:tab w:val="left" w:pos="924"/>
          <w:tab w:val="left" w:pos="1134"/>
        </w:tabs>
        <w:suppressAutoHyphens/>
        <w:autoSpaceDE w:val="0"/>
        <w:autoSpaceDN w:val="0"/>
        <w:adjustRightInd w:val="0"/>
        <w:ind w:left="567"/>
      </w:pPr>
    </w:p>
    <w:p w14:paraId="57825FDE" w14:textId="1510D1B1" w:rsidR="00436CF3" w:rsidRPr="006F0873" w:rsidRDefault="00436CF3" w:rsidP="00436CF3">
      <w:pPr>
        <w:pStyle w:val="af3"/>
        <w:numPr>
          <w:ilvl w:val="0"/>
          <w:numId w:val="17"/>
        </w:num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hanging="502"/>
      </w:pPr>
      <w:r w:rsidRPr="006F0873">
        <w:t>рядок 380 виключити.</w:t>
      </w:r>
    </w:p>
    <w:p w14:paraId="3FA4B425" w14:textId="77777777" w:rsidR="00436CF3" w:rsidRPr="006F0873" w:rsidRDefault="00436CF3" w:rsidP="00436CF3">
      <w:pPr>
        <w:tabs>
          <w:tab w:val="left" w:pos="851"/>
          <w:tab w:val="left" w:pos="924"/>
          <w:tab w:val="left" w:pos="1134"/>
        </w:tabs>
        <w:suppressAutoHyphens/>
        <w:autoSpaceDE w:val="0"/>
        <w:autoSpaceDN w:val="0"/>
        <w:adjustRightInd w:val="0"/>
        <w:ind w:firstLine="567"/>
      </w:pPr>
      <w:r w:rsidRPr="006F0873">
        <w:t xml:space="preserve">У звʼязку з цим рядки 381–1160 уважати відповідно </w:t>
      </w:r>
      <w:r>
        <w:t xml:space="preserve">рядками </w:t>
      </w:r>
      <w:r w:rsidRPr="006F0873">
        <w:t>380–1159;</w:t>
      </w:r>
    </w:p>
    <w:p w14:paraId="2C9FC9E2" w14:textId="77777777" w:rsidR="00436CF3" w:rsidRPr="006F0873" w:rsidRDefault="00436CF3" w:rsidP="00436CF3">
      <w:pPr>
        <w:tabs>
          <w:tab w:val="left" w:pos="851"/>
          <w:tab w:val="left" w:pos="924"/>
          <w:tab w:val="left" w:pos="1134"/>
        </w:tabs>
        <w:suppressAutoHyphens/>
        <w:autoSpaceDE w:val="0"/>
        <w:autoSpaceDN w:val="0"/>
        <w:adjustRightInd w:val="0"/>
        <w:ind w:firstLine="567"/>
      </w:pPr>
    </w:p>
    <w:p w14:paraId="09109FCC" w14:textId="77777777" w:rsidR="00436CF3" w:rsidRPr="006F0873" w:rsidRDefault="00436CF3" w:rsidP="00436CF3">
      <w:pPr>
        <w:pStyle w:val="af3"/>
        <w:numPr>
          <w:ilvl w:val="0"/>
          <w:numId w:val="17"/>
        </w:numPr>
        <w:tabs>
          <w:tab w:val="left" w:pos="851"/>
          <w:tab w:val="left" w:pos="993"/>
        </w:tabs>
        <w:ind w:hanging="502"/>
      </w:pPr>
      <w:r w:rsidRPr="006F0873">
        <w:t>у колонці 3:</w:t>
      </w:r>
    </w:p>
    <w:p w14:paraId="456E00EC" w14:textId="510802F1" w:rsidR="00436CF3" w:rsidRDefault="00436CF3" w:rsidP="00436CF3">
      <w:pPr>
        <w:pStyle w:val="af3"/>
        <w:tabs>
          <w:tab w:val="left" w:pos="993"/>
        </w:tabs>
        <w:ind w:left="0" w:firstLine="567"/>
      </w:pPr>
      <w:r w:rsidRPr="006F0873">
        <w:t>рядка 383 слова “подальшого її переказуˮ замінити словами “виконання платіжних операційˮ;</w:t>
      </w:r>
    </w:p>
    <w:p w14:paraId="72498B65" w14:textId="77777777" w:rsidR="00B40E03" w:rsidRPr="006F0873" w:rsidRDefault="00B40E03" w:rsidP="00B40E03">
      <w:pPr>
        <w:pStyle w:val="af3"/>
        <w:tabs>
          <w:tab w:val="left" w:pos="993"/>
        </w:tabs>
        <w:ind w:hanging="153"/>
      </w:pPr>
      <w:r w:rsidRPr="006F0873">
        <w:t>рядок 384 викласти в такій редакції:</w:t>
      </w:r>
    </w:p>
    <w:p w14:paraId="10DD36D3" w14:textId="118D09E8" w:rsidR="00B40E03" w:rsidRDefault="00B40E03" w:rsidP="00436CF3">
      <w:pPr>
        <w:pStyle w:val="af3"/>
        <w:tabs>
          <w:tab w:val="left" w:pos="993"/>
        </w:tabs>
        <w:ind w:left="0" w:firstLine="567"/>
      </w:pPr>
    </w:p>
    <w:p w14:paraId="6AC1C72B" w14:textId="77777777" w:rsidR="00B40E03" w:rsidRDefault="00B40E03" w:rsidP="00436CF3">
      <w:pPr>
        <w:pStyle w:val="af3"/>
        <w:tabs>
          <w:tab w:val="left" w:pos="993"/>
        </w:tabs>
        <w:ind w:left="0" w:firstLine="567"/>
        <w:sectPr w:rsidR="00B40E03" w:rsidSect="00C05690">
          <w:headerReference w:type="first" r:id="rId18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1ACA556F" w14:textId="77777777" w:rsidR="00436CF3" w:rsidRPr="006F0873" w:rsidRDefault="00436CF3" w:rsidP="00436CF3">
      <w:pPr>
        <w:pStyle w:val="af3"/>
        <w:tabs>
          <w:tab w:val="left" w:pos="993"/>
        </w:tabs>
        <w:ind w:left="0" w:firstLine="567"/>
      </w:pPr>
      <w:r w:rsidRPr="006F0873">
        <w:lastRenderedPageBreak/>
        <w:t>“Дані технологічних операторів платіжних послуг про оброблені інформаційні повідомлення, повʼязані з наданням платіжних послуг та/або щодо електронних грошейˮ;</w:t>
      </w:r>
    </w:p>
    <w:p w14:paraId="5F3C43FC" w14:textId="77777777" w:rsidR="00436CF3" w:rsidRPr="006F0873" w:rsidRDefault="00436CF3" w:rsidP="00436CF3">
      <w:pPr>
        <w:pStyle w:val="af3"/>
        <w:tabs>
          <w:tab w:val="left" w:pos="993"/>
        </w:tabs>
        <w:ind w:left="0" w:firstLine="709"/>
      </w:pPr>
    </w:p>
    <w:p w14:paraId="61AA3936" w14:textId="77777777" w:rsidR="001873DE" w:rsidRPr="006F0873" w:rsidRDefault="00FE3217" w:rsidP="00436CF3">
      <w:pPr>
        <w:pStyle w:val="af3"/>
        <w:numPr>
          <w:ilvl w:val="0"/>
          <w:numId w:val="17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567"/>
      </w:pPr>
      <w:r w:rsidRPr="006F0873">
        <w:rPr>
          <w:lang w:val="en-US"/>
        </w:rPr>
        <w:t> </w:t>
      </w:r>
      <w:r w:rsidR="00AA54FD" w:rsidRPr="006F0873">
        <w:t>таблицю після рядка 38</w:t>
      </w:r>
      <w:r w:rsidR="00A51626" w:rsidRPr="006F0873">
        <w:t>5</w:t>
      </w:r>
      <w:r w:rsidR="00AA54FD" w:rsidRPr="006F0873">
        <w:t xml:space="preserve"> доповнити новими </w:t>
      </w:r>
      <w:r w:rsidR="007D613F" w:rsidRPr="006F0873">
        <w:t xml:space="preserve">сорока </w:t>
      </w:r>
      <w:r w:rsidR="00D43B92" w:rsidRPr="006F0873">
        <w:t>восьма</w:t>
      </w:r>
      <w:r w:rsidR="00AA54FD" w:rsidRPr="006F0873">
        <w:t xml:space="preserve"> рядками 38</w:t>
      </w:r>
      <w:r w:rsidR="00A51626" w:rsidRPr="006F0873">
        <w:t>6</w:t>
      </w:r>
      <w:r w:rsidR="00AA54FD" w:rsidRPr="006F0873">
        <w:t>–</w:t>
      </w:r>
      <w:r w:rsidR="007D613F" w:rsidRPr="006F0873">
        <w:t>4</w:t>
      </w:r>
      <w:r w:rsidR="00DD120D" w:rsidRPr="006F0873">
        <w:t>3</w:t>
      </w:r>
      <w:r w:rsidR="00D43B92" w:rsidRPr="006F0873">
        <w:t>3</w:t>
      </w:r>
      <w:r w:rsidR="00AA54FD" w:rsidRPr="006F0873">
        <w:t xml:space="preserve"> такого змісту:</w:t>
      </w:r>
      <w:r w:rsidR="001873DE" w:rsidRPr="006F0873">
        <w:t xml:space="preserve"> </w:t>
      </w:r>
    </w:p>
    <w:p w14:paraId="5A61A7BB" w14:textId="77777777" w:rsidR="00AA54FD" w:rsidRPr="006F0873" w:rsidRDefault="00AA54FD" w:rsidP="00AA54FD">
      <w:r w:rsidRPr="006F0873">
        <w:t xml:space="preserve">“ </w:t>
      </w: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693"/>
        <w:gridCol w:w="1276"/>
        <w:gridCol w:w="1984"/>
        <w:gridCol w:w="993"/>
        <w:gridCol w:w="821"/>
      </w:tblGrid>
      <w:tr w:rsidR="006F0873" w:rsidRPr="006F0873" w14:paraId="628BF461" w14:textId="77777777" w:rsidTr="00001A6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85FA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7E1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377B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543C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4083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BCB4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1A6F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7</w:t>
            </w:r>
          </w:p>
        </w:tc>
      </w:tr>
      <w:tr w:rsidR="006F0873" w:rsidRPr="006F0873" w14:paraId="48501E77" w14:textId="77777777" w:rsidTr="00001A6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2832" w14:textId="77777777" w:rsidR="00AA54FD" w:rsidRPr="006F0873" w:rsidRDefault="00AA54FD" w:rsidP="00A51626">
            <w:pPr>
              <w:jc w:val="center"/>
            </w:pPr>
            <w:r w:rsidRPr="006F0873">
              <w:t>38</w:t>
            </w:r>
            <w:r w:rsidR="00A51626" w:rsidRPr="006F087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E2C6" w14:textId="77777777" w:rsidR="00AA54FD" w:rsidRPr="006F0873" w:rsidRDefault="00AA54FD" w:rsidP="00960EE3">
            <w:r w:rsidRPr="006F0873">
              <w:t>A4F001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B33F" w14:textId="77777777" w:rsidR="00AA54FD" w:rsidRPr="006F0873" w:rsidRDefault="00AA54FD" w:rsidP="00960EE3">
            <w:r w:rsidRPr="006F0873">
              <w:t>Кредитові перекази в межах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789D" w14:textId="77777777" w:rsidR="00AA54FD" w:rsidRPr="006F0873" w:rsidRDefault="00AA54FD" w:rsidP="00960EE3">
            <w:r w:rsidRPr="006F0873">
              <w:t>T071, T080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FB45" w14:textId="77777777" w:rsidR="00AA54FD" w:rsidRPr="006F0873" w:rsidRDefault="00AA54FD" w:rsidP="00960EE3">
            <w:r w:rsidRPr="006F0873">
              <w:t xml:space="preserve">KU, </w:t>
            </w:r>
            <w:r w:rsidR="00463629" w:rsidRPr="006F0873">
              <w:t>K</w:t>
            </w:r>
            <w:r w:rsidRPr="006F0873">
              <w:t xml:space="preserve">014_1, </w:t>
            </w:r>
            <w:r w:rsidR="00463629" w:rsidRPr="006F0873">
              <w:t>K</w:t>
            </w:r>
            <w:r w:rsidRPr="006F0873">
              <w:t>014_2, R030, K040, F001, F141, F142, Z270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76E9" w14:textId="77777777" w:rsidR="00AA54FD" w:rsidRPr="006F0873" w:rsidRDefault="00AA54FD" w:rsidP="00960EE3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9141" w14:textId="77777777" w:rsidR="00AA54FD" w:rsidRPr="006F0873" w:rsidRDefault="00AA54FD" w:rsidP="00960EE3">
            <w:pPr>
              <w:jc w:val="center"/>
            </w:pPr>
            <w:r w:rsidRPr="006F0873">
              <w:t>4FX</w:t>
            </w:r>
          </w:p>
        </w:tc>
      </w:tr>
      <w:tr w:rsidR="006F0873" w:rsidRPr="006F0873" w14:paraId="28E6FFC5" w14:textId="77777777" w:rsidTr="00001A6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8961" w14:textId="77777777" w:rsidR="00AA54FD" w:rsidRPr="006F0873" w:rsidRDefault="00AA54FD" w:rsidP="00A51626">
            <w:pPr>
              <w:jc w:val="center"/>
            </w:pPr>
            <w:r w:rsidRPr="006F0873">
              <w:t>3</w:t>
            </w:r>
            <w:r w:rsidR="00A51626" w:rsidRPr="006F0873"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3963" w14:textId="77777777" w:rsidR="00AA54FD" w:rsidRPr="006F0873" w:rsidRDefault="00AA54FD" w:rsidP="00960EE3">
            <w:r w:rsidRPr="006F0873">
              <w:t>A4F002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5B10" w14:textId="77777777" w:rsidR="00AA54FD" w:rsidRPr="006F0873" w:rsidRDefault="00AA54FD" w:rsidP="00960EE3">
            <w:r w:rsidRPr="006F0873">
              <w:t>Транскордонні кредитові перекази, отримані в Україні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551" w14:textId="77777777" w:rsidR="00AA54FD" w:rsidRPr="006F0873" w:rsidRDefault="00AA54FD" w:rsidP="00960EE3">
            <w:r w:rsidRPr="006F0873">
              <w:t>T071, T080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02D4" w14:textId="77777777" w:rsidR="00AA54FD" w:rsidRPr="006F0873" w:rsidRDefault="00AA54FD" w:rsidP="00960EE3">
            <w:r w:rsidRPr="006F0873">
              <w:t xml:space="preserve">KU, </w:t>
            </w:r>
            <w:r w:rsidR="00463629" w:rsidRPr="006F0873">
              <w:t>K</w:t>
            </w:r>
            <w:r w:rsidRPr="006F0873">
              <w:t xml:space="preserve">014_1, </w:t>
            </w:r>
            <w:r w:rsidR="00463629" w:rsidRPr="006F0873">
              <w:t>K</w:t>
            </w:r>
            <w:r w:rsidRPr="006F0873">
              <w:t>014_2, R030, K040, F001, F141, F142, Z270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6957" w14:textId="77777777" w:rsidR="00AA54FD" w:rsidRPr="006F0873" w:rsidRDefault="00AA54FD" w:rsidP="00960EE3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FEC8" w14:textId="77777777" w:rsidR="00AA54FD" w:rsidRPr="006F0873" w:rsidRDefault="00AA54FD" w:rsidP="00960EE3">
            <w:pPr>
              <w:jc w:val="center"/>
            </w:pPr>
            <w:r w:rsidRPr="006F0873">
              <w:t>4FX</w:t>
            </w:r>
          </w:p>
        </w:tc>
      </w:tr>
      <w:tr w:rsidR="006F0873" w:rsidRPr="006F0873" w14:paraId="21733204" w14:textId="77777777" w:rsidTr="00001A6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C7D" w14:textId="77777777" w:rsidR="00AA54FD" w:rsidRPr="006F0873" w:rsidRDefault="00AA54FD" w:rsidP="00A51626">
            <w:pPr>
              <w:jc w:val="center"/>
            </w:pPr>
            <w:r w:rsidRPr="006F0873">
              <w:t>3</w:t>
            </w:r>
            <w:r w:rsidR="00A51626" w:rsidRPr="006F0873"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0BAC" w14:textId="77777777" w:rsidR="00AA54FD" w:rsidRPr="006F0873" w:rsidRDefault="00AA54FD" w:rsidP="00960EE3">
            <w:r w:rsidRPr="006F0873">
              <w:t>A4F003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8B2C" w14:textId="77777777" w:rsidR="00AA54FD" w:rsidRPr="006F0873" w:rsidRDefault="00AA54FD" w:rsidP="00960EE3">
            <w:r w:rsidRPr="006F0873">
              <w:t>Транскордонні кредитові перекази, відправлені з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C79D" w14:textId="77777777" w:rsidR="00AA54FD" w:rsidRPr="006F0873" w:rsidRDefault="00AA54FD" w:rsidP="00960EE3">
            <w:r w:rsidRPr="006F0873">
              <w:t>T071, T080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A775" w14:textId="77777777" w:rsidR="00AA54FD" w:rsidRPr="006F0873" w:rsidRDefault="00AA54FD" w:rsidP="00960EE3">
            <w:r w:rsidRPr="006F0873">
              <w:t xml:space="preserve">KU, </w:t>
            </w:r>
            <w:r w:rsidR="00463629" w:rsidRPr="006F0873">
              <w:t>K</w:t>
            </w:r>
            <w:r w:rsidRPr="006F0873">
              <w:t xml:space="preserve">014_1, </w:t>
            </w:r>
            <w:r w:rsidR="00463629" w:rsidRPr="006F0873">
              <w:t>K</w:t>
            </w:r>
            <w:r w:rsidRPr="006F0873">
              <w:t>014_2, R030, K040, F001, F141, F142, Z270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E9AE" w14:textId="77777777" w:rsidR="00AA54FD" w:rsidRPr="006F0873" w:rsidRDefault="00AA54FD" w:rsidP="00960EE3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7833" w14:textId="77777777" w:rsidR="00AA54FD" w:rsidRPr="006F0873" w:rsidRDefault="00AA54FD" w:rsidP="00960EE3">
            <w:pPr>
              <w:jc w:val="center"/>
            </w:pPr>
            <w:r w:rsidRPr="006F0873">
              <w:t>4FX</w:t>
            </w:r>
          </w:p>
        </w:tc>
      </w:tr>
      <w:tr w:rsidR="006F0873" w:rsidRPr="006F0873" w14:paraId="58E060F0" w14:textId="77777777" w:rsidTr="00001A6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9619" w14:textId="77777777" w:rsidR="00AA54FD" w:rsidRPr="006F0873" w:rsidRDefault="00AA54FD" w:rsidP="00A51626">
            <w:pPr>
              <w:jc w:val="center"/>
            </w:pPr>
            <w:r w:rsidRPr="006F0873">
              <w:t>3</w:t>
            </w:r>
            <w:r w:rsidR="00A51626" w:rsidRPr="006F0873"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2456" w14:textId="77777777" w:rsidR="00AA54FD" w:rsidRPr="006F0873" w:rsidRDefault="00AA54FD" w:rsidP="00960EE3">
            <w:r w:rsidRPr="006F0873">
              <w:t>A4F004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B641" w14:textId="77777777" w:rsidR="00AA54FD" w:rsidRPr="006F0873" w:rsidRDefault="00AA54FD" w:rsidP="00960EE3">
            <w:r w:rsidRPr="006F0873">
              <w:t>Дебетові перекази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D29A" w14:textId="77777777" w:rsidR="00AA54FD" w:rsidRPr="006F0873" w:rsidRDefault="00AA54FD" w:rsidP="00960EE3">
            <w:r w:rsidRPr="006F0873">
              <w:t>T071, T080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2281" w14:textId="77777777" w:rsidR="00AA54FD" w:rsidRPr="006F0873" w:rsidRDefault="00AA54FD" w:rsidP="00960EE3">
            <w:r w:rsidRPr="006F0873">
              <w:t xml:space="preserve">KU, </w:t>
            </w:r>
            <w:r w:rsidR="00463629" w:rsidRPr="006F0873">
              <w:t>K</w:t>
            </w:r>
            <w:r w:rsidRPr="006F0873">
              <w:t xml:space="preserve">014_1, </w:t>
            </w:r>
            <w:r w:rsidR="00463629" w:rsidRPr="006F0873">
              <w:t>K</w:t>
            </w:r>
            <w:r w:rsidRPr="006F0873">
              <w:t>014_2, R030, K040, F001, F141, F142, Z270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906B" w14:textId="77777777" w:rsidR="00AA54FD" w:rsidRPr="006F0873" w:rsidRDefault="00AA54FD" w:rsidP="00960EE3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45BF" w14:textId="77777777" w:rsidR="00AA54FD" w:rsidRPr="006F0873" w:rsidRDefault="00AA54FD" w:rsidP="00960EE3">
            <w:pPr>
              <w:jc w:val="center"/>
            </w:pPr>
            <w:r w:rsidRPr="006F0873">
              <w:t>4FX</w:t>
            </w:r>
          </w:p>
        </w:tc>
      </w:tr>
      <w:tr w:rsidR="006F0873" w:rsidRPr="006F0873" w14:paraId="3DBD290C" w14:textId="77777777" w:rsidTr="00001A6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CC00" w14:textId="77777777" w:rsidR="00AA54FD" w:rsidRPr="006F0873" w:rsidRDefault="00AA54FD" w:rsidP="00A51626">
            <w:pPr>
              <w:jc w:val="center"/>
            </w:pPr>
            <w:r w:rsidRPr="006F0873">
              <w:t>39</w:t>
            </w:r>
            <w:r w:rsidR="00A51626" w:rsidRPr="006F087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FCA8" w14:textId="77777777" w:rsidR="00AA54FD" w:rsidRPr="006F0873" w:rsidRDefault="00AA54FD" w:rsidP="00960EE3">
            <w:r w:rsidRPr="006F0873">
              <w:t>A4G001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9F03" w14:textId="77777777" w:rsidR="00AA54FD" w:rsidRPr="006F0873" w:rsidRDefault="00AA54FD" w:rsidP="00960EE3">
            <w:r w:rsidRPr="006F0873">
              <w:t xml:space="preserve">Дані про розмір комісії інтерчейндж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F1BC" w14:textId="77777777" w:rsidR="00AA54FD" w:rsidRPr="006F0873" w:rsidRDefault="00AA54FD" w:rsidP="00960EE3">
            <w:r w:rsidRPr="006F0873">
              <w:t>T070_1, T070_2, T070_3, T080, Т090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8340" w14:textId="77777777" w:rsidR="00AA54FD" w:rsidRPr="006F0873" w:rsidRDefault="00AA54FD" w:rsidP="00960EE3">
            <w:r w:rsidRPr="006F0873">
              <w:t>D060,  F143, Z272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12CD" w14:textId="77777777" w:rsidR="00AA54FD" w:rsidRPr="006F0873" w:rsidRDefault="00AA54FD" w:rsidP="00960EE3">
            <w:r w:rsidRPr="006F0873">
              <w:t>Q001, Q003</w:t>
            </w:r>
          </w:p>
          <w:p w14:paraId="47463989" w14:textId="77777777" w:rsidR="00AA54FD" w:rsidRPr="006F0873" w:rsidRDefault="00AA54FD" w:rsidP="00960EE3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084B" w14:textId="77777777" w:rsidR="00AA54FD" w:rsidRPr="006F0873" w:rsidRDefault="00AA54FD" w:rsidP="00960EE3">
            <w:pPr>
              <w:jc w:val="center"/>
            </w:pPr>
            <w:r w:rsidRPr="006F0873">
              <w:t>4GX</w:t>
            </w:r>
          </w:p>
        </w:tc>
      </w:tr>
      <w:tr w:rsidR="00436CF3" w:rsidRPr="006F0873" w14:paraId="4DA4BE9A" w14:textId="77777777" w:rsidTr="00001A6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890A" w14:textId="7BF0589D" w:rsidR="00436CF3" w:rsidRPr="006F0873" w:rsidRDefault="00436CF3" w:rsidP="00436CF3">
            <w:pPr>
              <w:jc w:val="center"/>
            </w:pPr>
            <w:r w:rsidRPr="006F0873"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1509" w14:textId="4E847DF7" w:rsidR="00436CF3" w:rsidRPr="006F0873" w:rsidRDefault="00436CF3" w:rsidP="00436CF3">
            <w:r w:rsidRPr="006F0873">
              <w:t>A4G002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A9ED" w14:textId="4BE13B2E" w:rsidR="00436CF3" w:rsidRPr="006F0873" w:rsidRDefault="00436CF3" w:rsidP="00436CF3">
            <w:r w:rsidRPr="006F0873">
              <w:t xml:space="preserve">Дані про розмір плати за еквайринг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B0A8" w14:textId="1AA8345F" w:rsidR="00436CF3" w:rsidRPr="006F0873" w:rsidRDefault="00436CF3" w:rsidP="00436CF3">
            <w:r w:rsidRPr="006F0873">
              <w:t>T070_1, T070_2, T070_3, T080, Т090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E26B" w14:textId="41EDE020" w:rsidR="00436CF3" w:rsidRPr="006F0873" w:rsidRDefault="00436CF3" w:rsidP="00436CF3">
            <w:r w:rsidRPr="006F0873">
              <w:t>D060,  F143, Z272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0DA1" w14:textId="77777777" w:rsidR="00436CF3" w:rsidRPr="006F0873" w:rsidRDefault="00436CF3" w:rsidP="00436CF3">
            <w:r w:rsidRPr="006F0873">
              <w:t>Q001, Q003</w:t>
            </w:r>
          </w:p>
          <w:p w14:paraId="015BDDFE" w14:textId="77777777" w:rsidR="00436CF3" w:rsidRPr="006F0873" w:rsidRDefault="00436CF3" w:rsidP="00436CF3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18D0" w14:textId="1263C9CF" w:rsidR="00436CF3" w:rsidRPr="006F0873" w:rsidRDefault="00436CF3" w:rsidP="00436CF3">
            <w:pPr>
              <w:jc w:val="center"/>
            </w:pPr>
            <w:r w:rsidRPr="006F0873">
              <w:t>4GX</w:t>
            </w:r>
          </w:p>
        </w:tc>
      </w:tr>
      <w:tr w:rsidR="00436CF3" w:rsidRPr="006F0873" w14:paraId="0DF5ADC0" w14:textId="77777777" w:rsidTr="00001A6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8033" w14:textId="1941C864" w:rsidR="00436CF3" w:rsidRPr="006F0873" w:rsidRDefault="00436CF3" w:rsidP="00436CF3">
            <w:pPr>
              <w:jc w:val="center"/>
            </w:pPr>
            <w:r w:rsidRPr="006F0873">
              <w:t>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16A5" w14:textId="0BB17508" w:rsidR="00436CF3" w:rsidRPr="006F0873" w:rsidRDefault="00436CF3" w:rsidP="00436CF3">
            <w:r w:rsidRPr="006F0873">
              <w:t>A4H001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9AED" w14:textId="31E35912" w:rsidR="00436CF3" w:rsidRPr="006F0873" w:rsidRDefault="00436CF3" w:rsidP="00436CF3">
            <w:r w:rsidRPr="006F0873">
              <w:t>Сума випущених емітентом електронних грошей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278D" w14:textId="79DCE4F9" w:rsidR="00436CF3" w:rsidRPr="006F0873" w:rsidRDefault="00436CF3" w:rsidP="00436CF3">
            <w:r w:rsidRPr="006F0873">
              <w:t>T070, T080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2191" w14:textId="2A4911B4" w:rsidR="00436CF3" w:rsidRPr="006F0873" w:rsidRDefault="00436CF3" w:rsidP="00436CF3">
            <w:r w:rsidRPr="006F0873">
              <w:t xml:space="preserve">D160, F006, F108, K014,  </w:t>
            </w:r>
            <w:r w:rsidRPr="006F0873">
              <w:rPr>
                <w:lang w:val="en-US"/>
              </w:rPr>
              <w:t>K</w:t>
            </w:r>
            <w:r w:rsidRPr="006F0873">
              <w:t>030, Z270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F9EF" w14:textId="77777777" w:rsidR="00436CF3" w:rsidRPr="006F0873" w:rsidRDefault="00436CF3" w:rsidP="00436CF3">
            <w:r w:rsidRPr="006F0873">
              <w:t>K020, K021</w:t>
            </w:r>
          </w:p>
          <w:p w14:paraId="61E28D3E" w14:textId="77777777" w:rsidR="00436CF3" w:rsidRPr="006F0873" w:rsidRDefault="00436CF3" w:rsidP="00436CF3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6DFF" w14:textId="34D933F8" w:rsidR="00436CF3" w:rsidRPr="006F0873" w:rsidRDefault="00436CF3" w:rsidP="00436CF3">
            <w:pPr>
              <w:jc w:val="center"/>
            </w:pPr>
            <w:r w:rsidRPr="006F0873">
              <w:t>4HX</w:t>
            </w:r>
          </w:p>
        </w:tc>
      </w:tr>
    </w:tbl>
    <w:p w14:paraId="1CDC7852" w14:textId="77777777" w:rsidR="001873DE" w:rsidRPr="006F0873" w:rsidRDefault="001873DE" w:rsidP="00A51626">
      <w:pPr>
        <w:jc w:val="center"/>
        <w:sectPr w:rsidR="001873DE" w:rsidRPr="006F0873" w:rsidSect="00C05690">
          <w:headerReference w:type="first" r:id="rId19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693"/>
        <w:gridCol w:w="1276"/>
        <w:gridCol w:w="1984"/>
        <w:gridCol w:w="993"/>
        <w:gridCol w:w="821"/>
      </w:tblGrid>
      <w:tr w:rsidR="006F0873" w:rsidRPr="006F0873" w14:paraId="407A2272" w14:textId="77777777" w:rsidTr="00001A6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95CA" w14:textId="77777777" w:rsidR="001873DE" w:rsidRPr="006F0873" w:rsidRDefault="001873DE" w:rsidP="001873DE">
            <w:pPr>
              <w:jc w:val="center"/>
            </w:pPr>
            <w:r w:rsidRPr="006F0873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4279" w14:textId="77777777" w:rsidR="001873DE" w:rsidRPr="006F0873" w:rsidRDefault="001873DE" w:rsidP="001873DE">
            <w:pPr>
              <w:jc w:val="center"/>
            </w:pPr>
            <w:r w:rsidRPr="006F0873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D881" w14:textId="77777777" w:rsidR="001873DE" w:rsidRPr="006F0873" w:rsidRDefault="001873DE" w:rsidP="001873DE">
            <w:pPr>
              <w:jc w:val="center"/>
            </w:pPr>
            <w:r w:rsidRPr="006F087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7759" w14:textId="77777777" w:rsidR="001873DE" w:rsidRPr="006F0873" w:rsidRDefault="001873DE" w:rsidP="001873DE">
            <w:pPr>
              <w:jc w:val="center"/>
            </w:pPr>
            <w:r w:rsidRPr="006F0873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6ACC" w14:textId="77777777" w:rsidR="001873DE" w:rsidRPr="006F0873" w:rsidRDefault="001873DE" w:rsidP="001873DE">
            <w:pPr>
              <w:jc w:val="center"/>
            </w:pPr>
            <w:r w:rsidRPr="006F087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E94D" w14:textId="77777777" w:rsidR="001873DE" w:rsidRPr="006F0873" w:rsidRDefault="001873DE" w:rsidP="001873DE">
            <w:pPr>
              <w:jc w:val="center"/>
            </w:pPr>
            <w:r w:rsidRPr="006F0873"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1CF8" w14:textId="77777777" w:rsidR="001873DE" w:rsidRPr="006F0873" w:rsidRDefault="001873DE" w:rsidP="001873DE">
            <w:pPr>
              <w:jc w:val="center"/>
            </w:pPr>
            <w:r w:rsidRPr="006F0873">
              <w:t>7</w:t>
            </w:r>
          </w:p>
        </w:tc>
      </w:tr>
      <w:tr w:rsidR="006F0873" w:rsidRPr="006F0873" w14:paraId="4BE8CEE0" w14:textId="77777777" w:rsidTr="00001A6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7082" w14:textId="77777777" w:rsidR="00DD1C61" w:rsidRPr="006F0873" w:rsidRDefault="00DD1C61" w:rsidP="00DD1C61">
            <w:pPr>
              <w:jc w:val="center"/>
            </w:pPr>
            <w:r w:rsidRPr="006F0873">
              <w:t>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D8EF" w14:textId="77777777" w:rsidR="00DD1C61" w:rsidRPr="006F0873" w:rsidRDefault="00DD1C61" w:rsidP="00DD1C61">
            <w:r w:rsidRPr="006F0873">
              <w:t>A4H002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1B06" w14:textId="77777777" w:rsidR="00DD1C61" w:rsidRPr="006F0873" w:rsidRDefault="00DD1C61" w:rsidP="00DD1C61">
            <w:r w:rsidRPr="006F0873">
              <w:t xml:space="preserve">Інформація про  відкриті електронні гаманці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72A0" w14:textId="77777777" w:rsidR="00DD1C61" w:rsidRPr="006F0873" w:rsidRDefault="00DD1C61" w:rsidP="00DD1C61">
            <w:r w:rsidRPr="006F0873">
              <w:t>T070, T080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1580" w14:textId="77777777" w:rsidR="00DD1C61" w:rsidRPr="006F0873" w:rsidRDefault="00DD1C61" w:rsidP="00DD1C61">
            <w:r w:rsidRPr="006F0873">
              <w:t xml:space="preserve">D160, F006, F108, K014,  </w:t>
            </w:r>
            <w:r w:rsidRPr="006F0873">
              <w:rPr>
                <w:lang w:val="en-US"/>
              </w:rPr>
              <w:t>K</w:t>
            </w:r>
            <w:r w:rsidRPr="006F0873">
              <w:t>030, Z270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C43D" w14:textId="77777777" w:rsidR="00DD1C61" w:rsidRPr="006F0873" w:rsidRDefault="00DD1C61" w:rsidP="00DD1C61">
            <w:r w:rsidRPr="006F0873">
              <w:t>K020, K021</w:t>
            </w:r>
          </w:p>
          <w:p w14:paraId="306B3200" w14:textId="77777777" w:rsidR="00DD1C61" w:rsidRPr="006F0873" w:rsidRDefault="00DD1C61" w:rsidP="00DD1C61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FBAD" w14:textId="77777777" w:rsidR="00DD1C61" w:rsidRPr="006F0873" w:rsidRDefault="00DD1C61" w:rsidP="00DD1C61">
            <w:pPr>
              <w:jc w:val="center"/>
            </w:pPr>
            <w:r w:rsidRPr="006F0873">
              <w:t>4HX</w:t>
            </w:r>
          </w:p>
        </w:tc>
      </w:tr>
      <w:tr w:rsidR="006F0873" w:rsidRPr="006F0873" w14:paraId="048F0D5B" w14:textId="77777777" w:rsidTr="008D2F2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359A" w14:textId="77777777" w:rsidR="00DD1C61" w:rsidRPr="006F0873" w:rsidRDefault="00DD1C61" w:rsidP="00DD1C61">
            <w:pPr>
              <w:jc w:val="center"/>
            </w:pPr>
            <w:r w:rsidRPr="006F0873"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20B4" w14:textId="77777777" w:rsidR="00DD1C61" w:rsidRPr="006F0873" w:rsidRDefault="00DD1C61" w:rsidP="00DD1C61">
            <w:r w:rsidRPr="006F0873">
              <w:t>A4H003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3F01" w14:textId="77777777" w:rsidR="00DD1C61" w:rsidRPr="006F0873" w:rsidRDefault="00DD1C61" w:rsidP="00DD1C61">
            <w:r w:rsidRPr="006F0873">
              <w:t xml:space="preserve">Кількість платіжних пристроїв/пунктів надання фінансових послуг, що використовуються для виконання платіжних операцій з електронними грошима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A3E" w14:textId="77777777" w:rsidR="00DD1C61" w:rsidRPr="006F0873" w:rsidRDefault="00DD1C61" w:rsidP="00DD1C61">
            <w:r w:rsidRPr="006F0873">
              <w:t>T070, T080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4767" w14:textId="77777777" w:rsidR="00DD1C61" w:rsidRPr="006F0873" w:rsidRDefault="00DD1C61" w:rsidP="00DD1C61">
            <w:r w:rsidRPr="006F0873">
              <w:t xml:space="preserve">D160, F006, F108, K014,  </w:t>
            </w:r>
            <w:r w:rsidRPr="006F0873">
              <w:rPr>
                <w:lang w:val="en-US"/>
              </w:rPr>
              <w:t>K</w:t>
            </w:r>
            <w:r w:rsidRPr="006F0873">
              <w:t>030, Z270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366D" w14:textId="77777777" w:rsidR="00DD1C61" w:rsidRPr="006F0873" w:rsidRDefault="00DD1C61" w:rsidP="00DD1C61">
            <w:r w:rsidRPr="006F0873">
              <w:t>K020, K021</w:t>
            </w:r>
          </w:p>
          <w:p w14:paraId="1E25BEAE" w14:textId="77777777" w:rsidR="00DD1C61" w:rsidRPr="006F0873" w:rsidRDefault="00DD1C61" w:rsidP="00DD1C61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CCD7" w14:textId="77777777" w:rsidR="00DD1C61" w:rsidRPr="006F0873" w:rsidRDefault="00DD1C61" w:rsidP="00DD1C61">
            <w:pPr>
              <w:jc w:val="center"/>
            </w:pPr>
            <w:r w:rsidRPr="006F0873">
              <w:t>4HX</w:t>
            </w:r>
          </w:p>
        </w:tc>
      </w:tr>
      <w:tr w:rsidR="006F0873" w:rsidRPr="006F0873" w14:paraId="43E28158" w14:textId="77777777" w:rsidTr="008D2F2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06D7" w14:textId="77777777" w:rsidR="00DD1C61" w:rsidRPr="006F0873" w:rsidRDefault="00DD1C61" w:rsidP="00DD1C61">
            <w:pPr>
              <w:jc w:val="center"/>
            </w:pPr>
            <w:r w:rsidRPr="006F0873"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5B72" w14:textId="77777777" w:rsidR="00DD1C61" w:rsidRPr="006F0873" w:rsidRDefault="00DD1C61" w:rsidP="00DD1C61">
            <w:r w:rsidRPr="006F0873">
              <w:t>A4H004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945" w14:textId="5685E425" w:rsidR="00DD1C61" w:rsidRPr="006F0873" w:rsidRDefault="00DD1C61" w:rsidP="00DD1C61">
            <w:r w:rsidRPr="006F0873">
              <w:t xml:space="preserve">Платіжні операції з розповсюдження електронних грошей в обмін на готівкові кошти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F980" w14:textId="77777777" w:rsidR="00DD1C61" w:rsidRPr="006F0873" w:rsidRDefault="00DD1C61" w:rsidP="00DD1C61">
            <w:r w:rsidRPr="006F0873">
              <w:t>T070, T080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5986" w14:textId="77777777" w:rsidR="00DD1C61" w:rsidRPr="006F0873" w:rsidRDefault="00DD1C61" w:rsidP="00DD1C61">
            <w:r w:rsidRPr="006F0873">
              <w:t xml:space="preserve">D160, F006, F108, K014,  </w:t>
            </w:r>
            <w:r w:rsidRPr="006F0873">
              <w:rPr>
                <w:lang w:val="en-US"/>
              </w:rPr>
              <w:t>K</w:t>
            </w:r>
            <w:r w:rsidRPr="006F0873">
              <w:t>030, Z270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4219" w14:textId="77777777" w:rsidR="00DD1C61" w:rsidRPr="006F0873" w:rsidRDefault="00DD1C61" w:rsidP="00DD1C61">
            <w:r w:rsidRPr="006F0873">
              <w:t>K020, K021</w:t>
            </w:r>
          </w:p>
          <w:p w14:paraId="257B7973" w14:textId="77777777" w:rsidR="00DD1C61" w:rsidRPr="006F0873" w:rsidRDefault="00DD1C61" w:rsidP="00DD1C61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E561" w14:textId="77777777" w:rsidR="00DD1C61" w:rsidRPr="006F0873" w:rsidRDefault="00DD1C61" w:rsidP="00DD1C61">
            <w:pPr>
              <w:jc w:val="center"/>
            </w:pPr>
            <w:r w:rsidRPr="006F0873">
              <w:t>4HX</w:t>
            </w:r>
          </w:p>
        </w:tc>
      </w:tr>
      <w:tr w:rsidR="006F0873" w:rsidRPr="006F0873" w14:paraId="3D83AAF5" w14:textId="77777777" w:rsidTr="008D2F2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F544" w14:textId="77777777" w:rsidR="00DD1C61" w:rsidRPr="006F0873" w:rsidRDefault="00DD1C61" w:rsidP="00DD1C61">
            <w:pPr>
              <w:jc w:val="center"/>
            </w:pPr>
            <w:r w:rsidRPr="006F0873"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2BEA" w14:textId="77777777" w:rsidR="00DD1C61" w:rsidRPr="006F0873" w:rsidRDefault="00DD1C61" w:rsidP="00DD1C61">
            <w:r w:rsidRPr="006F0873">
              <w:t>A4H005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6D4C" w14:textId="698E4FAF" w:rsidR="00DD1C61" w:rsidRPr="006F0873" w:rsidRDefault="00DD1C61" w:rsidP="00DD1C61">
            <w:r w:rsidRPr="006F0873">
              <w:t>Платіжні операції з розповсюдження електронних грошей в обмін на кошти, перераховані з поточних/платіжних рахунків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ECC7" w14:textId="77777777" w:rsidR="00DD1C61" w:rsidRPr="006F0873" w:rsidRDefault="00DD1C61" w:rsidP="00DD1C61">
            <w:r w:rsidRPr="006F0873">
              <w:t>T070, T080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64FD" w14:textId="77777777" w:rsidR="00DD1C61" w:rsidRPr="006F0873" w:rsidRDefault="00DD1C61" w:rsidP="00DD1C61">
            <w:r w:rsidRPr="006F0873">
              <w:t xml:space="preserve">D160, F006, F108, K014,  </w:t>
            </w:r>
            <w:r w:rsidRPr="006F0873">
              <w:rPr>
                <w:lang w:val="en-US"/>
              </w:rPr>
              <w:t>K</w:t>
            </w:r>
            <w:r w:rsidRPr="006F0873">
              <w:t>030, Z270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F775" w14:textId="77777777" w:rsidR="00DD1C61" w:rsidRPr="006F0873" w:rsidRDefault="00DD1C61" w:rsidP="00DD1C61">
            <w:r w:rsidRPr="006F0873">
              <w:t>K020, K021</w:t>
            </w:r>
          </w:p>
          <w:p w14:paraId="36300A2A" w14:textId="77777777" w:rsidR="00DD1C61" w:rsidRPr="006F0873" w:rsidRDefault="00DD1C61" w:rsidP="00DD1C61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ABBF" w14:textId="77777777" w:rsidR="00DD1C61" w:rsidRPr="006F0873" w:rsidRDefault="00DD1C61" w:rsidP="00DD1C61">
            <w:pPr>
              <w:jc w:val="center"/>
            </w:pPr>
            <w:r w:rsidRPr="006F0873">
              <w:t>4HX</w:t>
            </w:r>
          </w:p>
        </w:tc>
      </w:tr>
      <w:tr w:rsidR="006F0873" w:rsidRPr="006F0873" w14:paraId="16C2ADA6" w14:textId="77777777" w:rsidTr="008D2F2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5A7B" w14:textId="77777777" w:rsidR="00DD1C61" w:rsidRPr="006F0873" w:rsidRDefault="00DD1C61" w:rsidP="00DD1C61">
            <w:pPr>
              <w:jc w:val="center"/>
            </w:pPr>
            <w:r w:rsidRPr="006F0873"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2CF3" w14:textId="77777777" w:rsidR="00DD1C61" w:rsidRPr="006F0873" w:rsidRDefault="00DD1C61" w:rsidP="00DD1C61">
            <w:r w:rsidRPr="006F0873">
              <w:t>A4H006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4151" w14:textId="77777777" w:rsidR="00DD1C61" w:rsidRPr="006F0873" w:rsidRDefault="00DD1C61" w:rsidP="00DD1C61">
            <w:r w:rsidRPr="006F0873">
              <w:t xml:space="preserve">Платіжні операції з погашення електронних грошей в обмін на готівкові кошти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8E80" w14:textId="77777777" w:rsidR="00DD1C61" w:rsidRPr="006F0873" w:rsidRDefault="00DD1C61" w:rsidP="00DD1C61">
            <w:r w:rsidRPr="006F0873">
              <w:t>T070, T080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A8AD" w14:textId="77777777" w:rsidR="00DD1C61" w:rsidRPr="006F0873" w:rsidRDefault="00DD1C61" w:rsidP="00DD1C61">
            <w:r w:rsidRPr="006F0873">
              <w:t xml:space="preserve">D160, F006, F108, K014,  </w:t>
            </w:r>
            <w:r w:rsidRPr="006F0873">
              <w:rPr>
                <w:lang w:val="en-US"/>
              </w:rPr>
              <w:t>K</w:t>
            </w:r>
            <w:r w:rsidRPr="006F0873">
              <w:t>030, Z270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EF6E" w14:textId="77777777" w:rsidR="00DD1C61" w:rsidRPr="006F0873" w:rsidRDefault="00DD1C61" w:rsidP="00DD1C61">
            <w:r w:rsidRPr="006F0873">
              <w:t>K020, K021</w:t>
            </w:r>
          </w:p>
          <w:p w14:paraId="31192F18" w14:textId="77777777" w:rsidR="00DD1C61" w:rsidRPr="006F0873" w:rsidRDefault="00DD1C61" w:rsidP="00DD1C61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8748" w14:textId="77777777" w:rsidR="00DD1C61" w:rsidRPr="006F0873" w:rsidRDefault="00DD1C61" w:rsidP="00DD1C61">
            <w:pPr>
              <w:jc w:val="center"/>
            </w:pPr>
            <w:r w:rsidRPr="006F0873">
              <w:t>4HX</w:t>
            </w:r>
          </w:p>
        </w:tc>
      </w:tr>
      <w:tr w:rsidR="00436CF3" w:rsidRPr="006F0873" w14:paraId="31FA9D33" w14:textId="77777777" w:rsidTr="008D2F2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61A0" w14:textId="35A41C31" w:rsidR="00436CF3" w:rsidRPr="006F0873" w:rsidRDefault="00436CF3" w:rsidP="00436CF3">
            <w:pPr>
              <w:jc w:val="center"/>
            </w:pPr>
            <w:r w:rsidRPr="006F0873">
              <w:t>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0F64" w14:textId="73DA45F6" w:rsidR="00436CF3" w:rsidRPr="006F0873" w:rsidRDefault="00436CF3" w:rsidP="00436CF3">
            <w:r w:rsidRPr="006F0873">
              <w:t>A4H007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481E" w14:textId="17BAD71F" w:rsidR="00436CF3" w:rsidRPr="006F0873" w:rsidRDefault="00436CF3" w:rsidP="00436CF3">
            <w:r w:rsidRPr="006F0873">
              <w:t>Платіжні операції  з погашення електронних грошей в обмін на кошти, перераховані на поточні/платіжні рахунки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8A1B" w14:textId="75DB7156" w:rsidR="00436CF3" w:rsidRPr="006F0873" w:rsidRDefault="00436CF3" w:rsidP="00436CF3">
            <w:r w:rsidRPr="006F0873">
              <w:t>T070, T080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F42B" w14:textId="7E97EF78" w:rsidR="00436CF3" w:rsidRPr="006F0873" w:rsidRDefault="00436CF3" w:rsidP="00436CF3">
            <w:r w:rsidRPr="006F0873">
              <w:t xml:space="preserve">D160, F006, F108, K014,  </w:t>
            </w:r>
            <w:r w:rsidRPr="006F0873">
              <w:rPr>
                <w:lang w:val="en-US"/>
              </w:rPr>
              <w:t>K</w:t>
            </w:r>
            <w:r w:rsidRPr="006F0873">
              <w:t>030, Z270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B8EB" w14:textId="77777777" w:rsidR="00436CF3" w:rsidRPr="006F0873" w:rsidRDefault="00436CF3" w:rsidP="00436CF3">
            <w:r w:rsidRPr="006F0873">
              <w:t>K020, K021</w:t>
            </w:r>
          </w:p>
          <w:p w14:paraId="6C31DE99" w14:textId="77777777" w:rsidR="00436CF3" w:rsidRPr="006F0873" w:rsidRDefault="00436CF3" w:rsidP="00436CF3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90A3" w14:textId="6D24DF9E" w:rsidR="00436CF3" w:rsidRPr="006F0873" w:rsidRDefault="00436CF3" w:rsidP="00436CF3">
            <w:pPr>
              <w:jc w:val="center"/>
            </w:pPr>
            <w:r w:rsidRPr="006F0873">
              <w:t>4HX</w:t>
            </w:r>
          </w:p>
        </w:tc>
      </w:tr>
    </w:tbl>
    <w:p w14:paraId="458C80A3" w14:textId="77777777" w:rsidR="001873DE" w:rsidRPr="006F0873" w:rsidRDefault="001873DE" w:rsidP="00762BEA">
      <w:pPr>
        <w:jc w:val="center"/>
        <w:sectPr w:rsidR="001873DE" w:rsidRPr="006F0873" w:rsidSect="00C05690">
          <w:headerReference w:type="default" r:id="rId20"/>
          <w:headerReference w:type="first" r:id="rId21"/>
          <w:pgSz w:w="11906" w:h="16838" w:code="9"/>
          <w:pgMar w:top="1418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977"/>
        <w:gridCol w:w="992"/>
        <w:gridCol w:w="1984"/>
        <w:gridCol w:w="993"/>
        <w:gridCol w:w="821"/>
      </w:tblGrid>
      <w:tr w:rsidR="006F0873" w:rsidRPr="006F0873" w14:paraId="6A8F0AD0" w14:textId="77777777" w:rsidTr="009734D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C40F" w14:textId="77777777" w:rsidR="001873DE" w:rsidRPr="006F0873" w:rsidRDefault="001873DE" w:rsidP="001873DE">
            <w:pPr>
              <w:jc w:val="center"/>
            </w:pPr>
            <w:r w:rsidRPr="006F0873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3AEE" w14:textId="77777777" w:rsidR="001873DE" w:rsidRPr="006F0873" w:rsidRDefault="001873DE" w:rsidP="001873DE">
            <w:pPr>
              <w:jc w:val="center"/>
            </w:pPr>
            <w:r w:rsidRPr="006F0873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A13D" w14:textId="77777777" w:rsidR="001873DE" w:rsidRPr="006F0873" w:rsidRDefault="001873DE" w:rsidP="001873DE">
            <w:pPr>
              <w:jc w:val="center"/>
            </w:pPr>
            <w:r w:rsidRPr="006F087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86C4" w14:textId="77777777" w:rsidR="001873DE" w:rsidRPr="006F0873" w:rsidRDefault="001873DE" w:rsidP="001873DE">
            <w:pPr>
              <w:jc w:val="center"/>
            </w:pPr>
            <w:r w:rsidRPr="006F0873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CC5F" w14:textId="77777777" w:rsidR="001873DE" w:rsidRPr="006F0873" w:rsidRDefault="001873DE" w:rsidP="001873DE">
            <w:pPr>
              <w:jc w:val="center"/>
            </w:pPr>
            <w:r w:rsidRPr="006F087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10B5" w14:textId="77777777" w:rsidR="001873DE" w:rsidRPr="006F0873" w:rsidRDefault="001873DE" w:rsidP="001873DE">
            <w:pPr>
              <w:jc w:val="center"/>
            </w:pPr>
            <w:r w:rsidRPr="006F0873"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DDF1" w14:textId="77777777" w:rsidR="001873DE" w:rsidRPr="006F0873" w:rsidRDefault="001873DE" w:rsidP="001873DE">
            <w:pPr>
              <w:jc w:val="center"/>
            </w:pPr>
            <w:r w:rsidRPr="006F0873">
              <w:t>7</w:t>
            </w:r>
          </w:p>
        </w:tc>
      </w:tr>
      <w:tr w:rsidR="006F0873" w:rsidRPr="006F0873" w14:paraId="0AFED147" w14:textId="77777777" w:rsidTr="009734D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9C64" w14:textId="77777777" w:rsidR="00991B5B" w:rsidRPr="006F0873" w:rsidRDefault="00991B5B" w:rsidP="00991B5B">
            <w:pPr>
              <w:jc w:val="center"/>
            </w:pPr>
            <w:r w:rsidRPr="006F0873">
              <w:t>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A5FB" w14:textId="77777777" w:rsidR="00991B5B" w:rsidRPr="006F0873" w:rsidRDefault="00991B5B" w:rsidP="00991B5B">
            <w:r w:rsidRPr="006F0873">
              <w:t>A4H008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7F8C" w14:textId="77777777" w:rsidR="00991B5B" w:rsidRPr="006F0873" w:rsidRDefault="00991B5B" w:rsidP="00991B5B">
            <w:r w:rsidRPr="006F0873">
              <w:t>Платіжні операції з обміну електронних грошей емітента на електронні гроші іншого емітента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173D" w14:textId="77777777" w:rsidR="00991B5B" w:rsidRPr="006F0873" w:rsidRDefault="00991B5B" w:rsidP="00991B5B">
            <w:r w:rsidRPr="006F0873">
              <w:t>T070, T080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8941" w14:textId="77777777" w:rsidR="00991B5B" w:rsidRPr="006F0873" w:rsidRDefault="00991B5B" w:rsidP="00991B5B">
            <w:r w:rsidRPr="006F0873">
              <w:t xml:space="preserve">D160, F006, F108, K014,  </w:t>
            </w:r>
            <w:r w:rsidRPr="006F0873">
              <w:rPr>
                <w:lang w:val="en-US"/>
              </w:rPr>
              <w:t>K</w:t>
            </w:r>
            <w:r w:rsidRPr="006F0873">
              <w:t>030, Z270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5375" w14:textId="77777777" w:rsidR="00991B5B" w:rsidRPr="006F0873" w:rsidRDefault="00991B5B" w:rsidP="00991B5B">
            <w:r w:rsidRPr="006F0873">
              <w:t>K020, K021</w:t>
            </w:r>
          </w:p>
          <w:p w14:paraId="3EFFAF55" w14:textId="77777777" w:rsidR="00991B5B" w:rsidRPr="006F0873" w:rsidRDefault="00991B5B" w:rsidP="00991B5B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2538" w14:textId="77777777" w:rsidR="00991B5B" w:rsidRPr="006F0873" w:rsidRDefault="00991B5B" w:rsidP="00991B5B">
            <w:pPr>
              <w:jc w:val="center"/>
            </w:pPr>
            <w:r w:rsidRPr="006F0873">
              <w:t>4HX</w:t>
            </w:r>
          </w:p>
        </w:tc>
      </w:tr>
      <w:tr w:rsidR="006F0873" w:rsidRPr="006F0873" w14:paraId="08515EB7" w14:textId="77777777" w:rsidTr="009734D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550D" w14:textId="77777777" w:rsidR="00991B5B" w:rsidRPr="006F0873" w:rsidRDefault="00991B5B" w:rsidP="00991B5B">
            <w:pPr>
              <w:jc w:val="center"/>
            </w:pPr>
            <w:r w:rsidRPr="006F0873"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BFC6" w14:textId="77777777" w:rsidR="00991B5B" w:rsidRPr="006F0873" w:rsidRDefault="00991B5B" w:rsidP="00991B5B">
            <w:r w:rsidRPr="006F0873">
              <w:t>A4H009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BFB5" w14:textId="77777777" w:rsidR="00991B5B" w:rsidRPr="006F0873" w:rsidRDefault="00991B5B" w:rsidP="00991B5B">
            <w:r w:rsidRPr="006F0873">
              <w:t>Платіжні операції з електронними грошима щодо здійснення оплати товарів, сплати податків та перерахувань між електронними гаманцями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661C" w14:textId="77777777" w:rsidR="00991B5B" w:rsidRPr="006F0873" w:rsidRDefault="00991B5B" w:rsidP="00991B5B">
            <w:r w:rsidRPr="006F0873">
              <w:t>T070, T080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1478" w14:textId="77777777" w:rsidR="00991B5B" w:rsidRPr="006F0873" w:rsidRDefault="00991B5B" w:rsidP="00991B5B">
            <w:r w:rsidRPr="006F0873">
              <w:t xml:space="preserve">D160, F006, F108, K014,  </w:t>
            </w:r>
            <w:r w:rsidRPr="006F0873">
              <w:rPr>
                <w:lang w:val="en-US"/>
              </w:rPr>
              <w:t>K</w:t>
            </w:r>
            <w:r w:rsidRPr="006F0873">
              <w:t>030, Z270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0054" w14:textId="77777777" w:rsidR="00991B5B" w:rsidRPr="006F0873" w:rsidRDefault="00991B5B" w:rsidP="00991B5B">
            <w:r w:rsidRPr="006F0873">
              <w:t>K020, K021</w:t>
            </w:r>
          </w:p>
          <w:p w14:paraId="63AB9452" w14:textId="77777777" w:rsidR="00991B5B" w:rsidRPr="006F0873" w:rsidRDefault="00991B5B" w:rsidP="00991B5B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E6BB" w14:textId="77777777" w:rsidR="00991B5B" w:rsidRPr="006F0873" w:rsidRDefault="00991B5B" w:rsidP="00991B5B">
            <w:pPr>
              <w:jc w:val="center"/>
            </w:pPr>
            <w:r w:rsidRPr="006F0873">
              <w:t>4HX</w:t>
            </w:r>
          </w:p>
        </w:tc>
      </w:tr>
      <w:tr w:rsidR="006F0873" w:rsidRPr="006F0873" w14:paraId="60C57095" w14:textId="77777777" w:rsidTr="00A9494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5099" w14:textId="77777777" w:rsidR="00EC5579" w:rsidRPr="006F0873" w:rsidRDefault="00EC5579" w:rsidP="00EC5579">
            <w:pPr>
              <w:jc w:val="center"/>
            </w:pPr>
            <w:r w:rsidRPr="006F0873"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C750" w14:textId="77777777" w:rsidR="00EC5579" w:rsidRPr="006F0873" w:rsidRDefault="00EC5579" w:rsidP="00EC5579">
            <w:pPr>
              <w:jc w:val="left"/>
            </w:pPr>
            <w:r w:rsidRPr="006F0873">
              <w:t>A4I001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7B6" w14:textId="77777777" w:rsidR="00EC5579" w:rsidRPr="006F0873" w:rsidRDefault="00EC5579" w:rsidP="00BF6B25">
            <w:r w:rsidRPr="006F0873">
              <w:t>Розмір регулятивного капіталу (РК)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7E2E" w14:textId="77777777" w:rsidR="00EC5579" w:rsidRPr="006F0873" w:rsidRDefault="00EC5579" w:rsidP="00EC5579">
            <w:r w:rsidRPr="006F0873">
              <w:t>T100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751D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C189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831A" w14:textId="77777777" w:rsidR="00EC5579" w:rsidRPr="006F0873" w:rsidRDefault="00EC5579" w:rsidP="00EC5579">
            <w:pPr>
              <w:jc w:val="center"/>
              <w:rPr>
                <w:lang w:val="en-US"/>
              </w:rPr>
            </w:pPr>
            <w:r w:rsidRPr="006F0873">
              <w:rPr>
                <w:lang w:val="en-US"/>
              </w:rPr>
              <w:t>4IX</w:t>
            </w:r>
          </w:p>
        </w:tc>
      </w:tr>
      <w:tr w:rsidR="006F0873" w:rsidRPr="006F0873" w14:paraId="049BF29A" w14:textId="77777777" w:rsidTr="00A9494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F2CD" w14:textId="77777777" w:rsidR="00EC5579" w:rsidRPr="006F0873" w:rsidRDefault="00EC5579" w:rsidP="00EC5579">
            <w:pPr>
              <w:jc w:val="center"/>
            </w:pPr>
            <w:r w:rsidRPr="006F0873"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60D1" w14:textId="77777777" w:rsidR="00EC5579" w:rsidRPr="006F0873" w:rsidRDefault="00EC5579" w:rsidP="00EC5579">
            <w:r w:rsidRPr="006F0873">
              <w:t>A4I002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EA32" w14:textId="77777777" w:rsidR="00EC5579" w:rsidRPr="006F0873" w:rsidRDefault="00EC5579" w:rsidP="00EC5579">
            <w:r w:rsidRPr="006F0873">
              <w:t xml:space="preserve">Фактичне значення нормативу достатності (адекватності) регулятивного капіталу (Н2)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69D0" w14:textId="77777777" w:rsidR="00EC5579" w:rsidRPr="006F0873" w:rsidRDefault="00EC5579" w:rsidP="00EC5579">
            <w:r w:rsidRPr="006F0873">
              <w:t>T100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3A49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E7AC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9391" w14:textId="77777777" w:rsidR="00EC5579" w:rsidRPr="006F0873" w:rsidRDefault="00EC5579" w:rsidP="00EC5579">
            <w:pPr>
              <w:jc w:val="center"/>
            </w:pPr>
            <w:r w:rsidRPr="006F0873">
              <w:rPr>
                <w:lang w:val="en-US"/>
              </w:rPr>
              <w:t>4IX</w:t>
            </w:r>
          </w:p>
        </w:tc>
      </w:tr>
      <w:tr w:rsidR="006F0873" w:rsidRPr="006F0873" w14:paraId="1ADD0650" w14:textId="77777777" w:rsidTr="00A9494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B803" w14:textId="77777777" w:rsidR="00EC5579" w:rsidRPr="006F0873" w:rsidRDefault="00EC5579" w:rsidP="00EC5579">
            <w:pPr>
              <w:jc w:val="center"/>
            </w:pPr>
            <w:r w:rsidRPr="006F0873"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4287" w14:textId="77777777" w:rsidR="00EC5579" w:rsidRPr="006F0873" w:rsidRDefault="00EC5579" w:rsidP="00EC5579">
            <w:r w:rsidRPr="006F0873">
              <w:t>A4I003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FD33" w14:textId="77777777" w:rsidR="00EC5579" w:rsidRPr="006F0873" w:rsidRDefault="00EC5579" w:rsidP="00EC5579">
            <w:r w:rsidRPr="006F0873">
              <w:t>Кількість порушень нормативу достатності (адекватності) регулятивного капіталу (Н2)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644C" w14:textId="77777777" w:rsidR="00EC5579" w:rsidRPr="006F0873" w:rsidRDefault="00EC5579" w:rsidP="00EC5579">
            <w:r w:rsidRPr="006F0873">
              <w:t>T100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781F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262A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D81F" w14:textId="77777777" w:rsidR="00EC5579" w:rsidRPr="006F0873" w:rsidRDefault="00EC5579" w:rsidP="00EC5579">
            <w:pPr>
              <w:jc w:val="center"/>
            </w:pPr>
            <w:r w:rsidRPr="006F0873">
              <w:rPr>
                <w:lang w:val="en-US"/>
              </w:rPr>
              <w:t>4IX</w:t>
            </w:r>
          </w:p>
        </w:tc>
      </w:tr>
      <w:tr w:rsidR="006F0873" w:rsidRPr="006F0873" w14:paraId="3953AE95" w14:textId="77777777" w:rsidTr="00A9494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F804" w14:textId="77777777" w:rsidR="00EC5579" w:rsidRPr="006F0873" w:rsidRDefault="00EC5579" w:rsidP="00EC5579">
            <w:pPr>
              <w:jc w:val="center"/>
            </w:pPr>
            <w:r w:rsidRPr="006F0873">
              <w:t>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79D5" w14:textId="77777777" w:rsidR="00EC5579" w:rsidRPr="006F0873" w:rsidRDefault="00EC5579" w:rsidP="00EC5579">
            <w:r w:rsidRPr="006F0873">
              <w:t>A4I004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C0D" w14:textId="77777777" w:rsidR="00EC5579" w:rsidRPr="006F0873" w:rsidRDefault="00EC5579" w:rsidP="00EC5579">
            <w:r w:rsidRPr="006F0873">
              <w:t>Фактичне значення нормативу максимального розміру кредитного ризику на одну особу (користувача, групу пов’язаних користувачів) (Н3)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E93D" w14:textId="77777777" w:rsidR="00EC5579" w:rsidRPr="006F0873" w:rsidRDefault="00EC5579" w:rsidP="00EC5579">
            <w:r w:rsidRPr="006F0873">
              <w:t>T100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8CD3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2EF5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183C" w14:textId="77777777" w:rsidR="00EC5579" w:rsidRPr="006F0873" w:rsidRDefault="00EC5579" w:rsidP="00EC5579">
            <w:pPr>
              <w:jc w:val="center"/>
            </w:pPr>
            <w:r w:rsidRPr="006F0873">
              <w:rPr>
                <w:lang w:val="en-US"/>
              </w:rPr>
              <w:t>4IX</w:t>
            </w:r>
          </w:p>
        </w:tc>
      </w:tr>
    </w:tbl>
    <w:p w14:paraId="5A5D5C79" w14:textId="77777777" w:rsidR="001873DE" w:rsidRPr="006F0873" w:rsidRDefault="001873DE" w:rsidP="00A51626">
      <w:pPr>
        <w:jc w:val="center"/>
        <w:sectPr w:rsidR="001873DE" w:rsidRPr="006F0873" w:rsidSect="00C05690">
          <w:headerReference w:type="first" r:id="rId22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835"/>
        <w:gridCol w:w="992"/>
        <w:gridCol w:w="2126"/>
        <w:gridCol w:w="993"/>
        <w:gridCol w:w="821"/>
      </w:tblGrid>
      <w:tr w:rsidR="006F0873" w:rsidRPr="006F0873" w14:paraId="540E1F9C" w14:textId="77777777" w:rsidTr="001873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7FB3" w14:textId="77777777" w:rsidR="001873DE" w:rsidRPr="006F0873" w:rsidRDefault="001873DE" w:rsidP="001873DE">
            <w:pPr>
              <w:jc w:val="center"/>
            </w:pPr>
            <w:r w:rsidRPr="006F0873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C587" w14:textId="77777777" w:rsidR="001873DE" w:rsidRPr="006F0873" w:rsidRDefault="001873DE" w:rsidP="001873DE">
            <w:pPr>
              <w:jc w:val="center"/>
            </w:pPr>
            <w:r w:rsidRPr="006F0873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9B2B" w14:textId="77777777" w:rsidR="001873DE" w:rsidRPr="006F0873" w:rsidRDefault="001873DE" w:rsidP="001873DE">
            <w:pPr>
              <w:jc w:val="center"/>
            </w:pPr>
            <w:r w:rsidRPr="006F087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9345" w14:textId="77777777" w:rsidR="001873DE" w:rsidRPr="006F0873" w:rsidRDefault="001873DE" w:rsidP="001873DE">
            <w:pPr>
              <w:jc w:val="center"/>
            </w:pPr>
            <w:r w:rsidRPr="006F087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7EF4" w14:textId="77777777" w:rsidR="001873DE" w:rsidRPr="006F0873" w:rsidRDefault="001873DE" w:rsidP="001873DE">
            <w:pPr>
              <w:jc w:val="center"/>
            </w:pPr>
            <w:r w:rsidRPr="006F087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C04" w14:textId="77777777" w:rsidR="001873DE" w:rsidRPr="006F0873" w:rsidRDefault="001873DE" w:rsidP="001873DE">
            <w:pPr>
              <w:jc w:val="center"/>
            </w:pPr>
            <w:r w:rsidRPr="006F0873"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5C70" w14:textId="77777777" w:rsidR="001873DE" w:rsidRPr="006F0873" w:rsidRDefault="001873DE" w:rsidP="001873DE">
            <w:pPr>
              <w:jc w:val="center"/>
            </w:pPr>
            <w:r w:rsidRPr="006F0873">
              <w:t>7</w:t>
            </w:r>
          </w:p>
        </w:tc>
      </w:tr>
      <w:tr w:rsidR="006F0873" w:rsidRPr="006F0873" w14:paraId="0ADF2629" w14:textId="77777777" w:rsidTr="00541B2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854E" w14:textId="77777777" w:rsidR="00EC5579" w:rsidRPr="006F0873" w:rsidRDefault="00EC5579" w:rsidP="00EC5579">
            <w:pPr>
              <w:jc w:val="center"/>
            </w:pPr>
            <w:r w:rsidRPr="006F0873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CECF" w14:textId="77777777" w:rsidR="00EC5579" w:rsidRPr="006F0873" w:rsidRDefault="00EC5579" w:rsidP="00EC5579">
            <w:r w:rsidRPr="006F0873">
              <w:t>A4I005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D45C" w14:textId="77777777" w:rsidR="00EC5579" w:rsidRPr="006F0873" w:rsidRDefault="00EC5579" w:rsidP="00BF6B25">
            <w:r w:rsidRPr="006F0873">
              <w:t>Кількість порушень нормативу максимального розміру кредитного ризику на одну особу (користувача, групу пов’язаних користувачів) (Н3)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9C40" w14:textId="77777777" w:rsidR="00EC5579" w:rsidRPr="006F0873" w:rsidRDefault="00EC5579" w:rsidP="00EC5579">
            <w:r w:rsidRPr="006F0873">
              <w:t>T100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FA06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898D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CA1A" w14:textId="77777777" w:rsidR="00EC5579" w:rsidRPr="006F0873" w:rsidRDefault="00EC5579" w:rsidP="00EC5579">
            <w:pPr>
              <w:jc w:val="center"/>
            </w:pPr>
            <w:r w:rsidRPr="006F0873">
              <w:rPr>
                <w:lang w:val="en-US"/>
              </w:rPr>
              <w:t>4IX</w:t>
            </w:r>
          </w:p>
        </w:tc>
      </w:tr>
      <w:tr w:rsidR="006F0873" w:rsidRPr="006F0873" w14:paraId="216BA432" w14:textId="77777777" w:rsidTr="00541B2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96C9" w14:textId="77777777" w:rsidR="00EC5579" w:rsidRPr="006F0873" w:rsidRDefault="00EC5579" w:rsidP="00EC5579">
            <w:pPr>
              <w:jc w:val="center"/>
            </w:pPr>
            <w:r w:rsidRPr="006F0873">
              <w:t>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7715" w14:textId="77777777" w:rsidR="00EC5579" w:rsidRPr="006F0873" w:rsidRDefault="00EC5579" w:rsidP="00EC5579">
            <w:r w:rsidRPr="006F0873">
              <w:t>A4I006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4736" w14:textId="77777777" w:rsidR="00EC5579" w:rsidRPr="006F0873" w:rsidRDefault="00EC5579" w:rsidP="00EC5579">
            <w:r w:rsidRPr="006F0873">
              <w:t>Фактичне значення нормативу максимального розміру кредитних ризиків на всіх осіб (користувачів) (Н4)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8948" w14:textId="77777777" w:rsidR="00EC5579" w:rsidRPr="006F0873" w:rsidRDefault="00EC5579" w:rsidP="00EC5579">
            <w:r w:rsidRPr="006F0873">
              <w:t>T100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5E81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626A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5764" w14:textId="77777777" w:rsidR="00EC5579" w:rsidRPr="006F0873" w:rsidRDefault="00EC5579" w:rsidP="00EC5579">
            <w:pPr>
              <w:jc w:val="center"/>
            </w:pPr>
            <w:r w:rsidRPr="006F0873">
              <w:rPr>
                <w:lang w:val="en-US"/>
              </w:rPr>
              <w:t>4IX</w:t>
            </w:r>
          </w:p>
        </w:tc>
      </w:tr>
      <w:tr w:rsidR="006F0873" w:rsidRPr="006F0873" w14:paraId="762B84C9" w14:textId="77777777" w:rsidTr="00541B2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D839" w14:textId="77777777" w:rsidR="00EC5579" w:rsidRPr="006F0873" w:rsidRDefault="00EC5579" w:rsidP="00EC5579">
            <w:pPr>
              <w:jc w:val="center"/>
            </w:pPr>
            <w:r w:rsidRPr="006F0873">
              <w:t>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D62E" w14:textId="77777777" w:rsidR="00EC5579" w:rsidRPr="006F0873" w:rsidRDefault="00EC5579" w:rsidP="00EC5579">
            <w:r w:rsidRPr="006F0873">
              <w:t>A4I007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6385" w14:textId="77777777" w:rsidR="00EC5579" w:rsidRPr="006F0873" w:rsidRDefault="00EC5579" w:rsidP="00EC5579">
            <w:r w:rsidRPr="006F0873">
              <w:t>Кількість порушень нормативу максимального розміру кредитних ризиків на всіх осіб (користувачів) (Н4)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EA18" w14:textId="77777777" w:rsidR="00EC5579" w:rsidRPr="006F0873" w:rsidRDefault="00EC5579" w:rsidP="00EC5579">
            <w:r w:rsidRPr="006F0873">
              <w:t>T100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491A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2EA2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BB91" w14:textId="77777777" w:rsidR="00EC5579" w:rsidRPr="006F0873" w:rsidRDefault="00EC5579" w:rsidP="00EC5579">
            <w:pPr>
              <w:jc w:val="center"/>
            </w:pPr>
            <w:r w:rsidRPr="006F0873">
              <w:rPr>
                <w:lang w:val="en-US"/>
              </w:rPr>
              <w:t>4IX</w:t>
            </w:r>
          </w:p>
        </w:tc>
      </w:tr>
      <w:tr w:rsidR="006F0873" w:rsidRPr="006F0873" w14:paraId="1382C079" w14:textId="77777777" w:rsidTr="00A9494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0E6C" w14:textId="77777777" w:rsidR="00EC5579" w:rsidRPr="006F0873" w:rsidRDefault="00EC5579" w:rsidP="00EC5579">
            <w:pPr>
              <w:jc w:val="center"/>
            </w:pPr>
            <w:r w:rsidRPr="006F0873"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4BBB" w14:textId="77777777" w:rsidR="00EC5579" w:rsidRPr="006F0873" w:rsidRDefault="00EC5579" w:rsidP="00EC5579">
            <w:r w:rsidRPr="006F0873">
              <w:t>A4I008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2091" w14:textId="77777777" w:rsidR="00EC5579" w:rsidRPr="006F0873" w:rsidRDefault="00EC5579" w:rsidP="00EC5579">
            <w:r w:rsidRPr="006F0873">
              <w:t>Усього власного капіталу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6080" w14:textId="77777777" w:rsidR="00EC5579" w:rsidRPr="006F0873" w:rsidRDefault="00EC5579" w:rsidP="00EC5579">
            <w:r w:rsidRPr="006F0873">
              <w:t>T100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D1DC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CA13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1CFD" w14:textId="77777777" w:rsidR="00EC5579" w:rsidRPr="006F0873" w:rsidRDefault="00EC5579" w:rsidP="00EC5579">
            <w:pPr>
              <w:jc w:val="center"/>
            </w:pPr>
            <w:r w:rsidRPr="006F0873">
              <w:rPr>
                <w:lang w:val="en-US"/>
              </w:rPr>
              <w:t>4IX</w:t>
            </w:r>
          </w:p>
        </w:tc>
      </w:tr>
      <w:tr w:rsidR="006F0873" w:rsidRPr="006F0873" w14:paraId="3A7321BF" w14:textId="77777777" w:rsidTr="00A9494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9C07" w14:textId="77777777" w:rsidR="00EC5579" w:rsidRPr="006F0873" w:rsidRDefault="00EC5579" w:rsidP="00EC5579">
            <w:pPr>
              <w:jc w:val="center"/>
            </w:pPr>
            <w:r w:rsidRPr="006F0873"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99E" w14:textId="77777777" w:rsidR="00EC5579" w:rsidRPr="006F0873" w:rsidRDefault="00EC5579" w:rsidP="00EC5579">
            <w:r w:rsidRPr="006F0873">
              <w:t>A4I009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3A67" w14:textId="77777777" w:rsidR="00EC5579" w:rsidRPr="006F0873" w:rsidRDefault="00EC5579" w:rsidP="00EC5579">
            <w:r w:rsidRPr="006F0873">
              <w:t>Баланс за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709D" w14:textId="77777777" w:rsidR="00EC5579" w:rsidRPr="006F0873" w:rsidRDefault="00EC5579" w:rsidP="00EC5579">
            <w:r w:rsidRPr="006F0873">
              <w:t>T100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FFCA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D089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DDAD" w14:textId="77777777" w:rsidR="00EC5579" w:rsidRPr="006F0873" w:rsidRDefault="00EC5579" w:rsidP="00EC5579">
            <w:pPr>
              <w:jc w:val="center"/>
            </w:pPr>
            <w:r w:rsidRPr="006F0873">
              <w:rPr>
                <w:lang w:val="en-US"/>
              </w:rPr>
              <w:t>4IX</w:t>
            </w:r>
          </w:p>
        </w:tc>
      </w:tr>
      <w:tr w:rsidR="006F0873" w:rsidRPr="006F0873" w14:paraId="0A14FD34" w14:textId="77777777" w:rsidTr="00541B2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6570" w14:textId="77777777" w:rsidR="00EC5579" w:rsidRPr="006F0873" w:rsidRDefault="00EC5579" w:rsidP="00EC5579">
            <w:pPr>
              <w:jc w:val="center"/>
            </w:pPr>
            <w:r w:rsidRPr="006F0873"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7DB7" w14:textId="77777777" w:rsidR="00EC5579" w:rsidRPr="006F0873" w:rsidRDefault="00EC5579" w:rsidP="00EC5579">
            <w:r w:rsidRPr="006F0873">
              <w:t>A4I010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8B0E" w14:textId="77777777" w:rsidR="00EC5579" w:rsidRPr="006F0873" w:rsidRDefault="00EC5579" w:rsidP="00EC5579">
            <w:r w:rsidRPr="006F0873">
              <w:t>Фактично сплачений зареєстрований статутний капітал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6D0E" w14:textId="77777777" w:rsidR="00EC5579" w:rsidRPr="006F0873" w:rsidRDefault="00EC5579" w:rsidP="00EC5579">
            <w:r w:rsidRPr="006F0873">
              <w:t>T100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8B2D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1611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400C" w14:textId="77777777" w:rsidR="00EC5579" w:rsidRPr="006F0873" w:rsidRDefault="00EC5579" w:rsidP="00EC5579">
            <w:pPr>
              <w:jc w:val="center"/>
            </w:pPr>
            <w:r w:rsidRPr="006F0873">
              <w:rPr>
                <w:lang w:val="en-US"/>
              </w:rPr>
              <w:t>4IX</w:t>
            </w:r>
          </w:p>
        </w:tc>
      </w:tr>
      <w:tr w:rsidR="006F0873" w:rsidRPr="006F0873" w14:paraId="5A25C6E9" w14:textId="77777777" w:rsidTr="00A9494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7C7F" w14:textId="77777777" w:rsidR="00EC5579" w:rsidRPr="006F0873" w:rsidRDefault="00EC5579" w:rsidP="00EC5579">
            <w:pPr>
              <w:jc w:val="center"/>
            </w:pPr>
            <w:r w:rsidRPr="006F0873"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EE5A" w14:textId="77777777" w:rsidR="00EC5579" w:rsidRPr="006F0873" w:rsidRDefault="00EC5579" w:rsidP="00EC5579">
            <w:r w:rsidRPr="006F0873">
              <w:t>A4I011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C0D8" w14:textId="77777777" w:rsidR="00EC5579" w:rsidRPr="006F0873" w:rsidRDefault="00EC5579" w:rsidP="00EC5579">
            <w:r w:rsidRPr="006F0873">
              <w:t>Додатковий капітал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099D" w14:textId="77777777" w:rsidR="00EC5579" w:rsidRPr="006F0873" w:rsidRDefault="00EC5579" w:rsidP="00EC5579">
            <w:r w:rsidRPr="006F0873">
              <w:t>T100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C2A5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262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FFC3" w14:textId="77777777" w:rsidR="00EC5579" w:rsidRPr="006F0873" w:rsidRDefault="00EC5579" w:rsidP="00EC5579">
            <w:pPr>
              <w:jc w:val="center"/>
            </w:pPr>
            <w:r w:rsidRPr="006F0873">
              <w:rPr>
                <w:lang w:val="en-US"/>
              </w:rPr>
              <w:t>4IX</w:t>
            </w:r>
          </w:p>
        </w:tc>
      </w:tr>
      <w:tr w:rsidR="006F0873" w:rsidRPr="006F0873" w14:paraId="6254B6D5" w14:textId="77777777" w:rsidTr="00A9494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C823" w14:textId="77777777" w:rsidR="00EC5579" w:rsidRPr="006F0873" w:rsidRDefault="00EC5579" w:rsidP="00EC5579">
            <w:pPr>
              <w:jc w:val="center"/>
            </w:pPr>
            <w:r w:rsidRPr="006F0873"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CB57" w14:textId="77777777" w:rsidR="00EC5579" w:rsidRPr="006F0873" w:rsidRDefault="00EC5579" w:rsidP="00EC5579">
            <w:r w:rsidRPr="006F0873">
              <w:t>A4I012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C6B5" w14:textId="77777777" w:rsidR="00EC5579" w:rsidRPr="006F0873" w:rsidRDefault="00EC5579" w:rsidP="00EC5579">
            <w:r w:rsidRPr="006F0873">
              <w:t>Нерозподілений прибуток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0291" w14:textId="77777777" w:rsidR="00EC5579" w:rsidRPr="006F0873" w:rsidRDefault="00EC5579" w:rsidP="00EC5579">
            <w:r w:rsidRPr="006F0873">
              <w:t>T100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5569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63BA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B474" w14:textId="77777777" w:rsidR="00EC5579" w:rsidRPr="006F0873" w:rsidRDefault="00EC5579" w:rsidP="00EC5579">
            <w:pPr>
              <w:jc w:val="center"/>
            </w:pPr>
            <w:r w:rsidRPr="006F0873">
              <w:rPr>
                <w:lang w:val="en-US"/>
              </w:rPr>
              <w:t>4IX</w:t>
            </w:r>
          </w:p>
        </w:tc>
      </w:tr>
      <w:tr w:rsidR="006F0873" w:rsidRPr="006F0873" w14:paraId="362FF19E" w14:textId="77777777" w:rsidTr="00A9494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EA69" w14:textId="77777777" w:rsidR="00EC5579" w:rsidRPr="006F0873" w:rsidRDefault="00EC5579" w:rsidP="00EC5579">
            <w:pPr>
              <w:jc w:val="center"/>
            </w:pPr>
            <w:r w:rsidRPr="006F0873"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A09A" w14:textId="77777777" w:rsidR="00EC5579" w:rsidRPr="006F0873" w:rsidRDefault="00EC5579" w:rsidP="00EC5579">
            <w:r w:rsidRPr="006F0873">
              <w:t>A4I013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0158" w14:textId="77777777" w:rsidR="00EC5579" w:rsidRPr="006F0873" w:rsidRDefault="00EC5579" w:rsidP="00EC5579">
            <w:r w:rsidRPr="006F0873">
              <w:t>Непокритий збиток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7F28" w14:textId="77777777" w:rsidR="00EC5579" w:rsidRPr="006F0873" w:rsidRDefault="00EC5579" w:rsidP="00EC5579">
            <w:r w:rsidRPr="006F0873">
              <w:t>T100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1AD7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86DE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C78B" w14:textId="77777777" w:rsidR="00EC5579" w:rsidRPr="006F0873" w:rsidRDefault="00EC5579" w:rsidP="00EC5579">
            <w:pPr>
              <w:jc w:val="center"/>
            </w:pPr>
            <w:r w:rsidRPr="006F0873">
              <w:rPr>
                <w:lang w:val="en-US"/>
              </w:rPr>
              <w:t>4IX</w:t>
            </w:r>
          </w:p>
        </w:tc>
      </w:tr>
      <w:tr w:rsidR="006F0873" w:rsidRPr="006F0873" w14:paraId="48226E26" w14:textId="77777777" w:rsidTr="00A9494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173C" w14:textId="77777777" w:rsidR="00EC5579" w:rsidRPr="006F0873" w:rsidRDefault="00EC5579" w:rsidP="00EC5579">
            <w:pPr>
              <w:jc w:val="center"/>
            </w:pPr>
            <w:r w:rsidRPr="006F0873"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4A9" w14:textId="77777777" w:rsidR="00EC5579" w:rsidRPr="006F0873" w:rsidRDefault="00EC5579" w:rsidP="00EC5579">
            <w:r w:rsidRPr="006F0873">
              <w:t>A4I014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0566" w14:textId="77777777" w:rsidR="00EC5579" w:rsidRPr="006F0873" w:rsidRDefault="00EC5579" w:rsidP="00EC5579">
            <w:r w:rsidRPr="006F0873">
              <w:t>Вилучений капітал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D0E6" w14:textId="77777777" w:rsidR="00EC5579" w:rsidRPr="006F0873" w:rsidRDefault="00EC5579" w:rsidP="00EC5579">
            <w:r w:rsidRPr="006F0873">
              <w:t>T100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0641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F1BB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9888" w14:textId="77777777" w:rsidR="00EC5579" w:rsidRPr="006F0873" w:rsidRDefault="00EC5579" w:rsidP="00EC5579">
            <w:pPr>
              <w:jc w:val="center"/>
            </w:pPr>
            <w:r w:rsidRPr="006F0873">
              <w:rPr>
                <w:lang w:val="en-US"/>
              </w:rPr>
              <w:t>4IX</w:t>
            </w:r>
          </w:p>
        </w:tc>
      </w:tr>
      <w:tr w:rsidR="006F0873" w:rsidRPr="006F0873" w14:paraId="5E985F70" w14:textId="77777777" w:rsidTr="00541B2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925A" w14:textId="77777777" w:rsidR="00EC5579" w:rsidRPr="006F0873" w:rsidRDefault="00EC5579" w:rsidP="00EC5579">
            <w:pPr>
              <w:jc w:val="center"/>
            </w:pPr>
            <w:r w:rsidRPr="006F0873"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6BC6" w14:textId="77777777" w:rsidR="00EC5579" w:rsidRPr="006F0873" w:rsidRDefault="00EC5579" w:rsidP="00EC5579">
            <w:r w:rsidRPr="006F0873">
              <w:t>A4I015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661E" w14:textId="77777777" w:rsidR="00EC5579" w:rsidRPr="006F0873" w:rsidRDefault="00EC5579" w:rsidP="00EC5579">
            <w:r w:rsidRPr="006F0873">
              <w:t>Нематеріальні активи за залишковою вартістю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68EA" w14:textId="77777777" w:rsidR="00EC5579" w:rsidRPr="006F0873" w:rsidRDefault="00EC5579" w:rsidP="00EC5579">
            <w:r w:rsidRPr="006F0873">
              <w:t>T100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8E94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BF1A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FB53" w14:textId="77777777" w:rsidR="00EC5579" w:rsidRPr="006F0873" w:rsidRDefault="00EC5579" w:rsidP="00EC5579">
            <w:pPr>
              <w:jc w:val="center"/>
            </w:pPr>
            <w:r w:rsidRPr="006F0873">
              <w:rPr>
                <w:lang w:val="en-US"/>
              </w:rPr>
              <w:t>4IX</w:t>
            </w:r>
          </w:p>
        </w:tc>
      </w:tr>
      <w:tr w:rsidR="006F0873" w:rsidRPr="006F0873" w14:paraId="7095131B" w14:textId="77777777" w:rsidTr="00541B2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460C" w14:textId="77777777" w:rsidR="00EC5579" w:rsidRPr="006F0873" w:rsidRDefault="00EC5579" w:rsidP="00EC5579">
            <w:pPr>
              <w:jc w:val="center"/>
            </w:pPr>
            <w:r w:rsidRPr="006F0873"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0597" w14:textId="77777777" w:rsidR="00EC5579" w:rsidRPr="006F0873" w:rsidRDefault="00EC5579" w:rsidP="00EC5579">
            <w:r w:rsidRPr="006F0873">
              <w:t>A4I016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336C" w14:textId="77777777" w:rsidR="00EC5579" w:rsidRPr="006F0873" w:rsidRDefault="00EC5579" w:rsidP="00EC5579">
            <w:r w:rsidRPr="006F0873">
              <w:t>Довгострокові фінансові інвестиції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673D" w14:textId="77777777" w:rsidR="00EC5579" w:rsidRPr="006F0873" w:rsidRDefault="00EC5579" w:rsidP="00EC5579">
            <w:r w:rsidRPr="006F0873">
              <w:t>T100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610F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4462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2576" w14:textId="77777777" w:rsidR="00EC5579" w:rsidRPr="006F0873" w:rsidRDefault="00EC5579" w:rsidP="00EC5579">
            <w:pPr>
              <w:jc w:val="center"/>
            </w:pPr>
            <w:r w:rsidRPr="006F0873">
              <w:rPr>
                <w:lang w:val="en-US"/>
              </w:rPr>
              <w:t>4IX</w:t>
            </w:r>
          </w:p>
        </w:tc>
      </w:tr>
      <w:tr w:rsidR="006F0873" w:rsidRPr="006F0873" w14:paraId="677294DF" w14:textId="77777777" w:rsidTr="00541B2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DA96" w14:textId="77777777" w:rsidR="00EC5579" w:rsidRPr="006F0873" w:rsidRDefault="00EC5579" w:rsidP="00EC5579">
            <w:pPr>
              <w:jc w:val="center"/>
            </w:pPr>
            <w:r w:rsidRPr="006F0873">
              <w:t>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7600" w14:textId="77777777" w:rsidR="00EC5579" w:rsidRPr="006F0873" w:rsidRDefault="00EC5579" w:rsidP="00EC5579">
            <w:r w:rsidRPr="006F0873">
              <w:t>A4I017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98BF" w14:textId="77777777" w:rsidR="00EC5579" w:rsidRPr="006F0873" w:rsidRDefault="00EC5579" w:rsidP="00EC5579">
            <w:r w:rsidRPr="006F0873">
              <w:t>Відстрочені податкові активи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9A73" w14:textId="77777777" w:rsidR="00EC5579" w:rsidRPr="006F0873" w:rsidRDefault="00EC5579" w:rsidP="00EC5579">
            <w:r w:rsidRPr="006F0873">
              <w:t>T100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F70F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C6A7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C418" w14:textId="77777777" w:rsidR="00EC5579" w:rsidRPr="006F0873" w:rsidRDefault="00EC5579" w:rsidP="00EC5579">
            <w:pPr>
              <w:jc w:val="center"/>
            </w:pPr>
            <w:r w:rsidRPr="006F0873">
              <w:rPr>
                <w:lang w:val="en-US"/>
              </w:rPr>
              <w:t>4IX</w:t>
            </w:r>
          </w:p>
        </w:tc>
      </w:tr>
      <w:tr w:rsidR="00EC5579" w:rsidRPr="006F0873" w14:paraId="7CC15411" w14:textId="77777777" w:rsidTr="00541B2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2C25" w14:textId="77777777" w:rsidR="00EC5579" w:rsidRPr="006F0873" w:rsidRDefault="00EC5579" w:rsidP="00EC5579">
            <w:pPr>
              <w:jc w:val="center"/>
            </w:pPr>
            <w:r w:rsidRPr="006F0873">
              <w:t>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47F5" w14:textId="77777777" w:rsidR="00EC5579" w:rsidRPr="006F0873" w:rsidRDefault="00EC5579" w:rsidP="00EC5579">
            <w:r w:rsidRPr="006F0873">
              <w:t>A4I018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448A" w14:textId="77777777" w:rsidR="00EC5579" w:rsidRPr="006F0873" w:rsidRDefault="00EC5579" w:rsidP="00EC5579">
            <w:r w:rsidRPr="006F0873">
              <w:t>Поточні фінансові інвестиції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475D" w14:textId="77777777" w:rsidR="00EC5579" w:rsidRPr="006F0873" w:rsidRDefault="00EC5579" w:rsidP="00EC5579">
            <w:r w:rsidRPr="006F0873">
              <w:t>T100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7D79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57C1" w14:textId="77777777" w:rsidR="00EC5579" w:rsidRPr="006F0873" w:rsidRDefault="00EC5579" w:rsidP="00EC5579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8E49" w14:textId="77777777" w:rsidR="00EC5579" w:rsidRPr="006F0873" w:rsidRDefault="00EC5579" w:rsidP="00EC5579">
            <w:pPr>
              <w:jc w:val="center"/>
            </w:pPr>
            <w:r w:rsidRPr="006F0873">
              <w:rPr>
                <w:lang w:val="en-US"/>
              </w:rPr>
              <w:t>4IX</w:t>
            </w:r>
          </w:p>
        </w:tc>
      </w:tr>
    </w:tbl>
    <w:p w14:paraId="1FC3104E" w14:textId="77777777" w:rsidR="00A227CF" w:rsidRPr="006F0873" w:rsidRDefault="00A227CF" w:rsidP="00A51626">
      <w:pPr>
        <w:jc w:val="center"/>
      </w:pPr>
    </w:p>
    <w:p w14:paraId="19554B31" w14:textId="77777777" w:rsidR="00A227CF" w:rsidRPr="006F0873" w:rsidRDefault="00A227CF" w:rsidP="00A51626">
      <w:pPr>
        <w:jc w:val="center"/>
        <w:sectPr w:rsidR="00A227CF" w:rsidRPr="006F0873" w:rsidSect="00C05690">
          <w:headerReference w:type="first" r:id="rId23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693"/>
        <w:gridCol w:w="1134"/>
        <w:gridCol w:w="2126"/>
        <w:gridCol w:w="993"/>
        <w:gridCol w:w="821"/>
      </w:tblGrid>
      <w:tr w:rsidR="006F0873" w:rsidRPr="006F0873" w14:paraId="6D462E10" w14:textId="77777777" w:rsidTr="00B8592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5BE2" w14:textId="77777777" w:rsidR="001873DE" w:rsidRPr="006F0873" w:rsidRDefault="001873DE" w:rsidP="001873DE">
            <w:pPr>
              <w:jc w:val="center"/>
            </w:pPr>
            <w:r w:rsidRPr="006F0873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D913" w14:textId="77777777" w:rsidR="001873DE" w:rsidRPr="006F0873" w:rsidRDefault="001873DE" w:rsidP="001873DE">
            <w:pPr>
              <w:jc w:val="center"/>
            </w:pPr>
            <w:r w:rsidRPr="006F0873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7E00" w14:textId="77777777" w:rsidR="001873DE" w:rsidRPr="006F0873" w:rsidRDefault="001873DE" w:rsidP="001873DE">
            <w:pPr>
              <w:jc w:val="center"/>
            </w:pPr>
            <w:r w:rsidRPr="006F087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A683" w14:textId="77777777" w:rsidR="001873DE" w:rsidRPr="006F0873" w:rsidRDefault="001873DE" w:rsidP="001873DE">
            <w:pPr>
              <w:jc w:val="center"/>
            </w:pPr>
            <w:r w:rsidRPr="006F087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A145" w14:textId="77777777" w:rsidR="001873DE" w:rsidRPr="006F0873" w:rsidRDefault="001873DE" w:rsidP="001873DE">
            <w:pPr>
              <w:jc w:val="center"/>
            </w:pPr>
            <w:r w:rsidRPr="006F087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97F4" w14:textId="77777777" w:rsidR="001873DE" w:rsidRPr="006F0873" w:rsidRDefault="001873DE" w:rsidP="001873DE">
            <w:pPr>
              <w:jc w:val="center"/>
            </w:pPr>
            <w:r w:rsidRPr="006F0873"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34D8" w14:textId="77777777" w:rsidR="001873DE" w:rsidRPr="006F0873" w:rsidRDefault="001873DE" w:rsidP="001873DE">
            <w:pPr>
              <w:jc w:val="center"/>
            </w:pPr>
            <w:r w:rsidRPr="006F0873">
              <w:t>7</w:t>
            </w:r>
          </w:p>
        </w:tc>
      </w:tr>
      <w:tr w:rsidR="006F0873" w:rsidRPr="006F0873" w14:paraId="4091B87F" w14:textId="77777777" w:rsidTr="00541B2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15B9" w14:textId="77777777" w:rsidR="0094624A" w:rsidRPr="006F0873" w:rsidRDefault="0094624A" w:rsidP="0094624A">
            <w:pPr>
              <w:jc w:val="center"/>
            </w:pPr>
            <w:r w:rsidRPr="006F0873">
              <w:t>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2211" w14:textId="77777777" w:rsidR="0094624A" w:rsidRPr="006F0873" w:rsidRDefault="0094624A" w:rsidP="0094624A">
            <w:r w:rsidRPr="006F0873">
              <w:t>A4I019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A112" w14:textId="77777777" w:rsidR="0094624A" w:rsidRPr="006F0873" w:rsidRDefault="0094624A" w:rsidP="00D77FBD">
            <w:r w:rsidRPr="006F0873">
              <w:t>Грошові кошти та їх еквіваленти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008A" w14:textId="77777777" w:rsidR="0094624A" w:rsidRPr="006F0873" w:rsidRDefault="0094624A" w:rsidP="0094624A">
            <w:r w:rsidRPr="006F0873">
              <w:t>T100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6F2B" w14:textId="77777777" w:rsidR="0094624A" w:rsidRPr="006F0873" w:rsidRDefault="0094624A" w:rsidP="0094624A">
            <w:r w:rsidRPr="006F0873">
              <w:t>Немає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B7EF" w14:textId="77777777" w:rsidR="0094624A" w:rsidRPr="006F0873" w:rsidRDefault="0094624A" w:rsidP="0094624A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3A92" w14:textId="77777777" w:rsidR="0094624A" w:rsidRPr="006F0873" w:rsidRDefault="0094624A" w:rsidP="0094624A">
            <w:pPr>
              <w:jc w:val="center"/>
            </w:pPr>
            <w:r w:rsidRPr="006F0873">
              <w:rPr>
                <w:lang w:val="en-US"/>
              </w:rPr>
              <w:t>4IX</w:t>
            </w:r>
          </w:p>
        </w:tc>
      </w:tr>
      <w:tr w:rsidR="006F0873" w:rsidRPr="006F0873" w14:paraId="251F4CEC" w14:textId="77777777" w:rsidTr="00541B2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C897" w14:textId="77777777" w:rsidR="0094624A" w:rsidRPr="006F0873" w:rsidRDefault="0094624A" w:rsidP="0094624A">
            <w:pPr>
              <w:jc w:val="center"/>
            </w:pPr>
            <w:r w:rsidRPr="006F0873"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0446" w14:textId="77777777" w:rsidR="0094624A" w:rsidRPr="006F0873" w:rsidRDefault="0094624A" w:rsidP="0094624A">
            <w:r w:rsidRPr="006F0873">
              <w:t>A4I020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CCD7" w14:textId="77777777" w:rsidR="0094624A" w:rsidRPr="006F0873" w:rsidRDefault="0094624A" w:rsidP="0094624A">
            <w:r w:rsidRPr="006F0873">
              <w:t>Боргові цінні папери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4506" w14:textId="77777777" w:rsidR="0094624A" w:rsidRPr="006F0873" w:rsidRDefault="0094624A" w:rsidP="0094624A">
            <w:r w:rsidRPr="006F0873">
              <w:t>T100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C6C1" w14:textId="77777777" w:rsidR="0094624A" w:rsidRPr="006F0873" w:rsidRDefault="0094624A" w:rsidP="0094624A">
            <w:r w:rsidRPr="006F0873">
              <w:t>Немає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B034" w14:textId="77777777" w:rsidR="0094624A" w:rsidRPr="006F0873" w:rsidRDefault="0094624A" w:rsidP="0094624A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AFC7" w14:textId="77777777" w:rsidR="0094624A" w:rsidRPr="006F0873" w:rsidRDefault="0094624A" w:rsidP="0094624A">
            <w:pPr>
              <w:jc w:val="center"/>
            </w:pPr>
            <w:r w:rsidRPr="006F0873">
              <w:rPr>
                <w:lang w:val="en-US"/>
              </w:rPr>
              <w:t>4IX</w:t>
            </w:r>
          </w:p>
        </w:tc>
      </w:tr>
      <w:tr w:rsidR="006F0873" w:rsidRPr="006F0873" w14:paraId="3AD9A3D0" w14:textId="77777777" w:rsidTr="00541B2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B53A" w14:textId="77777777" w:rsidR="0094624A" w:rsidRPr="006F0873" w:rsidRDefault="0094624A" w:rsidP="0094624A">
            <w:pPr>
              <w:jc w:val="center"/>
            </w:pPr>
            <w:r w:rsidRPr="006F0873">
              <w:t>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474" w14:textId="77777777" w:rsidR="0094624A" w:rsidRPr="006F0873" w:rsidRDefault="0094624A" w:rsidP="0094624A">
            <w:r w:rsidRPr="006F0873">
              <w:t>A4I021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AC92" w14:textId="77777777" w:rsidR="0094624A" w:rsidRPr="006F0873" w:rsidRDefault="0094624A" w:rsidP="0094624A">
            <w:r w:rsidRPr="006F0873">
              <w:t>Векселі придбані та одержані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5359" w14:textId="77777777" w:rsidR="0094624A" w:rsidRPr="006F0873" w:rsidRDefault="0094624A" w:rsidP="0094624A">
            <w:r w:rsidRPr="006F0873">
              <w:t>T100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7657" w14:textId="77777777" w:rsidR="0094624A" w:rsidRPr="006F0873" w:rsidRDefault="0094624A" w:rsidP="0094624A">
            <w:r w:rsidRPr="006F0873">
              <w:t>Немає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CEDC" w14:textId="77777777" w:rsidR="0094624A" w:rsidRPr="006F0873" w:rsidRDefault="0094624A" w:rsidP="0094624A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8CEF" w14:textId="77777777" w:rsidR="0094624A" w:rsidRPr="006F0873" w:rsidRDefault="0094624A" w:rsidP="0094624A">
            <w:pPr>
              <w:jc w:val="center"/>
            </w:pPr>
            <w:r w:rsidRPr="006F0873">
              <w:rPr>
                <w:lang w:val="en-US"/>
              </w:rPr>
              <w:t>4IX</w:t>
            </w:r>
          </w:p>
        </w:tc>
      </w:tr>
      <w:tr w:rsidR="006F0873" w:rsidRPr="006F0873" w14:paraId="6D5BEC0F" w14:textId="77777777" w:rsidTr="00541B2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271F" w14:textId="77777777" w:rsidR="0094624A" w:rsidRPr="006F0873" w:rsidRDefault="0094624A" w:rsidP="0094624A">
            <w:pPr>
              <w:jc w:val="center"/>
            </w:pPr>
            <w:r w:rsidRPr="006F0873">
              <w:t>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B1D1" w14:textId="77777777" w:rsidR="0094624A" w:rsidRPr="006F0873" w:rsidRDefault="0094624A" w:rsidP="0094624A">
            <w:r w:rsidRPr="006F0873">
              <w:t>A4I022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8BCB" w14:textId="77777777" w:rsidR="0094624A" w:rsidRPr="006F0873" w:rsidRDefault="0094624A" w:rsidP="0094624A">
            <w:r w:rsidRPr="006F0873">
              <w:t>Прямі, непрямі володіння небанківського надавача фінансових платіжних послуг інструментами власного основного капіталу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E81A" w14:textId="77777777" w:rsidR="0094624A" w:rsidRPr="006F0873" w:rsidRDefault="0094624A" w:rsidP="0094624A">
            <w:r w:rsidRPr="006F0873">
              <w:t>T100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02DD" w14:textId="77777777" w:rsidR="0094624A" w:rsidRPr="006F0873" w:rsidRDefault="0094624A" w:rsidP="0094624A">
            <w:r w:rsidRPr="006F0873">
              <w:t>Немає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B4D3" w14:textId="77777777" w:rsidR="0094624A" w:rsidRPr="006F0873" w:rsidRDefault="0094624A" w:rsidP="0094624A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C2A3" w14:textId="77777777" w:rsidR="0094624A" w:rsidRPr="006F0873" w:rsidRDefault="0094624A" w:rsidP="0094624A">
            <w:pPr>
              <w:jc w:val="center"/>
            </w:pPr>
            <w:r w:rsidRPr="006F0873">
              <w:rPr>
                <w:lang w:val="en-US"/>
              </w:rPr>
              <w:t>4IX</w:t>
            </w:r>
          </w:p>
        </w:tc>
      </w:tr>
      <w:tr w:rsidR="006F0873" w:rsidRPr="006F0873" w14:paraId="12DB1C6B" w14:textId="77777777" w:rsidTr="00541B2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FD99" w14:textId="77777777" w:rsidR="0094624A" w:rsidRPr="006F0873" w:rsidRDefault="0094624A" w:rsidP="0094624A">
            <w:pPr>
              <w:jc w:val="center"/>
            </w:pPr>
            <w:r w:rsidRPr="006F0873"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C40E" w14:textId="77777777" w:rsidR="0094624A" w:rsidRPr="006F0873" w:rsidRDefault="0094624A" w:rsidP="0094624A">
            <w:r w:rsidRPr="006F0873">
              <w:t>A4I023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0F19" w14:textId="77777777" w:rsidR="0094624A" w:rsidRPr="006F0873" w:rsidRDefault="0094624A" w:rsidP="0094624A">
            <w:r w:rsidRPr="006F0873">
              <w:t>Зобов’язання за привілейованими акціями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0CE6" w14:textId="77777777" w:rsidR="0094624A" w:rsidRPr="006F0873" w:rsidRDefault="0094624A" w:rsidP="0094624A">
            <w:r w:rsidRPr="006F0873">
              <w:t>T100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A3BB" w14:textId="77777777" w:rsidR="0094624A" w:rsidRPr="006F0873" w:rsidRDefault="0094624A" w:rsidP="0094624A">
            <w:r w:rsidRPr="006F0873">
              <w:t>Немає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FE0C" w14:textId="77777777" w:rsidR="0094624A" w:rsidRPr="006F0873" w:rsidRDefault="0094624A" w:rsidP="0094624A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E648" w14:textId="77777777" w:rsidR="0094624A" w:rsidRPr="006F0873" w:rsidRDefault="0094624A" w:rsidP="0094624A">
            <w:pPr>
              <w:jc w:val="center"/>
            </w:pPr>
            <w:r w:rsidRPr="006F0873">
              <w:rPr>
                <w:lang w:val="en-US"/>
              </w:rPr>
              <w:t>4IX</w:t>
            </w:r>
          </w:p>
        </w:tc>
      </w:tr>
      <w:tr w:rsidR="006F0873" w:rsidRPr="006F0873" w14:paraId="5E9F2664" w14:textId="77777777" w:rsidTr="00541B2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FA8D" w14:textId="77777777" w:rsidR="0094624A" w:rsidRPr="006F0873" w:rsidRDefault="0094624A" w:rsidP="0094624A">
            <w:pPr>
              <w:jc w:val="center"/>
            </w:pPr>
            <w:r w:rsidRPr="006F0873">
              <w:t>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F094" w14:textId="77777777" w:rsidR="0094624A" w:rsidRPr="006F0873" w:rsidRDefault="0094624A" w:rsidP="0094624A">
            <w:r w:rsidRPr="006F0873">
              <w:t>A4I024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3342" w14:textId="77777777" w:rsidR="0094624A" w:rsidRPr="006F0873" w:rsidRDefault="0094624A" w:rsidP="0094624A">
            <w:r w:rsidRPr="006F0873">
              <w:t>Кошти, використання яких обмежено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4E7B" w14:textId="77777777" w:rsidR="0094624A" w:rsidRPr="006F0873" w:rsidRDefault="0094624A" w:rsidP="0094624A">
            <w:r w:rsidRPr="006F0873">
              <w:t>T100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A6EB" w14:textId="77777777" w:rsidR="0094624A" w:rsidRPr="006F0873" w:rsidRDefault="0094624A" w:rsidP="0094624A">
            <w:r w:rsidRPr="006F0873">
              <w:t>Немає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3DDE" w14:textId="77777777" w:rsidR="0094624A" w:rsidRPr="006F0873" w:rsidRDefault="0094624A" w:rsidP="0094624A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45D6" w14:textId="77777777" w:rsidR="0094624A" w:rsidRPr="006F0873" w:rsidRDefault="0094624A" w:rsidP="0094624A">
            <w:pPr>
              <w:jc w:val="center"/>
            </w:pPr>
            <w:r w:rsidRPr="006F0873">
              <w:rPr>
                <w:lang w:val="en-US"/>
              </w:rPr>
              <w:t>4IX</w:t>
            </w:r>
          </w:p>
        </w:tc>
      </w:tr>
      <w:tr w:rsidR="006F0873" w:rsidRPr="006F0873" w14:paraId="557EE63E" w14:textId="77777777" w:rsidTr="00541B2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A9B7" w14:textId="77777777" w:rsidR="0094624A" w:rsidRPr="006F0873" w:rsidRDefault="0094624A" w:rsidP="0094624A">
            <w:pPr>
              <w:jc w:val="center"/>
            </w:pPr>
            <w:r w:rsidRPr="006F0873"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8DB9" w14:textId="77777777" w:rsidR="0094624A" w:rsidRPr="006F0873" w:rsidRDefault="0094624A" w:rsidP="0094624A">
            <w:r w:rsidRPr="006F0873">
              <w:t>A4I025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CD8C" w14:textId="77777777" w:rsidR="0094624A" w:rsidRPr="006F0873" w:rsidRDefault="0094624A" w:rsidP="0094624A">
            <w:r w:rsidRPr="006F0873">
              <w:t>Загальна сума позабалансових зобов’язань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3772" w14:textId="77777777" w:rsidR="0094624A" w:rsidRPr="006F0873" w:rsidRDefault="0094624A" w:rsidP="0094624A">
            <w:r w:rsidRPr="006F0873">
              <w:t>T100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E41D" w14:textId="77777777" w:rsidR="0094624A" w:rsidRPr="006F0873" w:rsidRDefault="0094624A" w:rsidP="0094624A">
            <w:r w:rsidRPr="006F0873">
              <w:t>Немає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DBE4" w14:textId="77777777" w:rsidR="0094624A" w:rsidRPr="006F0873" w:rsidRDefault="0094624A" w:rsidP="0094624A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8BDF" w14:textId="77777777" w:rsidR="0094624A" w:rsidRPr="006F0873" w:rsidRDefault="0094624A" w:rsidP="0094624A">
            <w:pPr>
              <w:jc w:val="center"/>
            </w:pPr>
            <w:r w:rsidRPr="006F0873">
              <w:rPr>
                <w:lang w:val="en-US"/>
              </w:rPr>
              <w:t>4IX</w:t>
            </w:r>
          </w:p>
        </w:tc>
      </w:tr>
      <w:tr w:rsidR="006F0873" w:rsidRPr="006F0873" w14:paraId="6224863D" w14:textId="77777777" w:rsidTr="00541B2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B8A9" w14:textId="77777777" w:rsidR="0094624A" w:rsidRPr="006F0873" w:rsidRDefault="0094624A" w:rsidP="0094624A">
            <w:pPr>
              <w:jc w:val="center"/>
              <w:rPr>
                <w:lang w:val="en-US"/>
              </w:rPr>
            </w:pPr>
            <w:r w:rsidRPr="006F0873">
              <w:rPr>
                <w:lang w:val="en-US"/>
              </w:rPr>
              <w:t>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E098" w14:textId="77777777" w:rsidR="0094624A" w:rsidRPr="006F0873" w:rsidRDefault="0094624A" w:rsidP="0094624A">
            <w:r w:rsidRPr="006F0873">
              <w:t>A4I026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FFB5" w14:textId="77777777" w:rsidR="0094624A" w:rsidRPr="006F0873" w:rsidRDefault="0094624A" w:rsidP="0094624A">
            <w:r w:rsidRPr="006F0873">
              <w:t>Загальна сума вимог за всіма видами короткострокових кредитів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BED6" w14:textId="77777777" w:rsidR="0094624A" w:rsidRPr="006F0873" w:rsidRDefault="0094624A" w:rsidP="0094624A">
            <w:r w:rsidRPr="006F0873">
              <w:t>T100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E9C9" w14:textId="77777777" w:rsidR="0094624A" w:rsidRPr="006F0873" w:rsidRDefault="0094624A" w:rsidP="0094624A">
            <w:r w:rsidRPr="006F0873">
              <w:t>Немає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C03F" w14:textId="77777777" w:rsidR="0094624A" w:rsidRPr="006F0873" w:rsidRDefault="0094624A" w:rsidP="0094624A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3762" w14:textId="77777777" w:rsidR="0094624A" w:rsidRPr="006F0873" w:rsidRDefault="0094624A" w:rsidP="0094624A">
            <w:pPr>
              <w:jc w:val="center"/>
            </w:pPr>
            <w:r w:rsidRPr="006F0873">
              <w:rPr>
                <w:lang w:val="en-US"/>
              </w:rPr>
              <w:t>4IX</w:t>
            </w:r>
          </w:p>
        </w:tc>
      </w:tr>
      <w:tr w:rsidR="006F0873" w:rsidRPr="006F0873" w14:paraId="564CC66B" w14:textId="77777777" w:rsidTr="00541B2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B19F" w14:textId="77777777" w:rsidR="0094624A" w:rsidRPr="006F0873" w:rsidRDefault="0094624A" w:rsidP="0094624A">
            <w:pPr>
              <w:jc w:val="center"/>
              <w:rPr>
                <w:lang w:val="en-US"/>
              </w:rPr>
            </w:pPr>
            <w:r w:rsidRPr="006F0873">
              <w:rPr>
                <w:lang w:val="en-US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E3F9" w14:textId="77777777" w:rsidR="0094624A" w:rsidRPr="006F0873" w:rsidRDefault="0094624A" w:rsidP="0094624A">
            <w:r w:rsidRPr="006F0873">
              <w:t>A4I027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9EAD" w14:textId="2005E807" w:rsidR="0094624A" w:rsidRPr="006F0873" w:rsidRDefault="0094624A" w:rsidP="0047231B">
            <w:r w:rsidRPr="006F0873">
              <w:t xml:space="preserve">Кошти на рахунках у </w:t>
            </w:r>
            <w:r w:rsidRPr="0047231B">
              <w:t xml:space="preserve">банках, </w:t>
            </w:r>
            <w:r w:rsidR="0047231B" w:rsidRPr="0047231B">
              <w:t>віднесен</w:t>
            </w:r>
            <w:r w:rsidR="0047231B">
              <w:t>их</w:t>
            </w:r>
            <w:r w:rsidR="0047231B" w:rsidRPr="006F0873">
              <w:t xml:space="preserve"> </w:t>
            </w:r>
            <w:r w:rsidRPr="006F0873">
              <w:t>до категорії неплатоспроможних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16CE" w14:textId="77777777" w:rsidR="0094624A" w:rsidRPr="006F0873" w:rsidRDefault="0094624A" w:rsidP="0094624A">
            <w:r w:rsidRPr="006F0873">
              <w:t>T100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D360" w14:textId="77777777" w:rsidR="0094624A" w:rsidRPr="006F0873" w:rsidRDefault="0094624A" w:rsidP="0094624A">
            <w:r w:rsidRPr="006F0873">
              <w:t>Немає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CB23" w14:textId="77777777" w:rsidR="0094624A" w:rsidRPr="006F0873" w:rsidRDefault="0094624A" w:rsidP="0094624A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F93" w14:textId="77777777" w:rsidR="0094624A" w:rsidRPr="006F0873" w:rsidRDefault="0094624A" w:rsidP="0094624A">
            <w:pPr>
              <w:jc w:val="center"/>
            </w:pPr>
            <w:r w:rsidRPr="006F0873">
              <w:rPr>
                <w:lang w:val="en-US"/>
              </w:rPr>
              <w:t>4IX</w:t>
            </w:r>
          </w:p>
        </w:tc>
      </w:tr>
      <w:tr w:rsidR="006F0873" w:rsidRPr="006F0873" w14:paraId="20A95AD3" w14:textId="77777777" w:rsidTr="00541B2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E3AA" w14:textId="77777777" w:rsidR="00C44E39" w:rsidRPr="006F0873" w:rsidRDefault="00C44E39" w:rsidP="00DD120D">
            <w:pPr>
              <w:jc w:val="center"/>
              <w:rPr>
                <w:lang w:val="en-US"/>
              </w:rPr>
            </w:pPr>
            <w:r w:rsidRPr="006F0873">
              <w:t>42</w:t>
            </w:r>
            <w:r w:rsidR="00DD120D" w:rsidRPr="006F0873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E711" w14:textId="77777777" w:rsidR="00C44E39" w:rsidRPr="006F0873" w:rsidRDefault="00C44E39" w:rsidP="00C44E39">
            <w:pPr>
              <w:jc w:val="left"/>
            </w:pPr>
            <w:r w:rsidRPr="006F0873">
              <w:t>A4J001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701B" w14:textId="77777777" w:rsidR="00C44E39" w:rsidRPr="006F0873" w:rsidRDefault="00C44E39" w:rsidP="00C44E39">
            <w:r w:rsidRPr="006F0873">
              <w:t>Загальна сума вимог за наданими кредитами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C29B" w14:textId="77777777" w:rsidR="00C44E39" w:rsidRPr="006F0873" w:rsidRDefault="00C44E39" w:rsidP="00C44E39">
            <w:r w:rsidRPr="006F0873">
              <w:t>T070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8576" w14:textId="77777777" w:rsidR="00C44E39" w:rsidRPr="006F0873" w:rsidRDefault="00C44E39" w:rsidP="00C44E39">
            <w:r w:rsidRPr="006F0873">
              <w:t>K021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A87B" w14:textId="77777777" w:rsidR="00C44E39" w:rsidRPr="006F0873" w:rsidRDefault="00C44E39" w:rsidP="00C44E39">
            <w:r w:rsidRPr="006F0873">
              <w:t>K020, Q001, Q003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3B64" w14:textId="77777777" w:rsidR="00C44E39" w:rsidRPr="006F0873" w:rsidRDefault="00C44E39" w:rsidP="00C44E39">
            <w:pPr>
              <w:jc w:val="center"/>
            </w:pPr>
            <w:r w:rsidRPr="006F0873">
              <w:rPr>
                <w:lang w:val="ru-RU"/>
              </w:rPr>
              <w:t>4</w:t>
            </w:r>
            <w:r w:rsidRPr="006F0873">
              <w:rPr>
                <w:lang w:val="en-US"/>
              </w:rPr>
              <w:t>JX</w:t>
            </w:r>
          </w:p>
        </w:tc>
      </w:tr>
      <w:tr w:rsidR="006F0873" w:rsidRPr="006F0873" w14:paraId="7E37F53F" w14:textId="77777777" w:rsidTr="00816C6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0EEC" w14:textId="77777777" w:rsidR="00950FCA" w:rsidRPr="006F0873" w:rsidRDefault="00950FCA" w:rsidP="00950FCA">
            <w:pPr>
              <w:jc w:val="center"/>
              <w:rPr>
                <w:lang w:val="en-US"/>
              </w:rPr>
            </w:pPr>
            <w:r w:rsidRPr="006F0873">
              <w:t>42</w:t>
            </w:r>
            <w:r w:rsidRPr="006F0873">
              <w:rPr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2509" w14:textId="77777777" w:rsidR="00950FCA" w:rsidRPr="006F0873" w:rsidRDefault="00950FCA" w:rsidP="00950FCA">
            <w:r w:rsidRPr="006F0873">
              <w:t>A4L001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B809" w14:textId="77777777" w:rsidR="00950FCA" w:rsidRPr="006F0873" w:rsidRDefault="00950FCA" w:rsidP="007D1253">
            <w:r w:rsidRPr="006F0873">
              <w:t>Фактичне значення нормативу короткострокової ліквідності (Н5)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3572" w14:textId="77777777" w:rsidR="00950FCA" w:rsidRPr="006F0873" w:rsidRDefault="00950FCA" w:rsidP="00950FCA">
            <w:pPr>
              <w:jc w:val="left"/>
            </w:pPr>
            <w:r w:rsidRPr="006F0873">
              <w:t>T100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19C7" w14:textId="77777777" w:rsidR="00950FCA" w:rsidRPr="006F0873" w:rsidRDefault="00950FCA" w:rsidP="00950FCA">
            <w:r w:rsidRPr="006F0873">
              <w:t xml:space="preserve">Немає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A616" w14:textId="77777777" w:rsidR="00950FCA" w:rsidRPr="006F0873" w:rsidRDefault="00950FCA" w:rsidP="00950FCA">
            <w:pPr>
              <w:jc w:val="left"/>
            </w:pPr>
          </w:p>
          <w:p w14:paraId="795D55B5" w14:textId="77777777" w:rsidR="00950FCA" w:rsidRPr="006F0873" w:rsidRDefault="00950FCA" w:rsidP="00950FCA">
            <w:pPr>
              <w:jc w:val="left"/>
            </w:pPr>
            <w:r w:rsidRPr="006F0873">
              <w:t>Q007</w:t>
            </w:r>
          </w:p>
          <w:p w14:paraId="0CADF80B" w14:textId="77777777" w:rsidR="00950FCA" w:rsidRPr="006F0873" w:rsidRDefault="00950FCA" w:rsidP="00950FCA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7812" w14:textId="77777777" w:rsidR="00950FCA" w:rsidRPr="006F0873" w:rsidRDefault="00950FCA" w:rsidP="00950FCA">
            <w:r w:rsidRPr="006F0873">
              <w:t>4L</w:t>
            </w:r>
            <w:r w:rsidRPr="006F0873">
              <w:rPr>
                <w:lang w:val="en-US"/>
              </w:rPr>
              <w:t>X</w:t>
            </w:r>
          </w:p>
        </w:tc>
      </w:tr>
    </w:tbl>
    <w:p w14:paraId="43C86042" w14:textId="77777777" w:rsidR="00E10134" w:rsidRPr="006F0873" w:rsidRDefault="00E10134" w:rsidP="00E10134">
      <w:pPr>
        <w:jc w:val="center"/>
        <w:sectPr w:rsidR="00E10134" w:rsidRPr="006F0873" w:rsidSect="00241FCC">
          <w:headerReference w:type="first" r:id="rId24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3118"/>
        <w:gridCol w:w="993"/>
        <w:gridCol w:w="1842"/>
        <w:gridCol w:w="993"/>
        <w:gridCol w:w="821"/>
      </w:tblGrid>
      <w:tr w:rsidR="006F0873" w:rsidRPr="006F0873" w14:paraId="35583FB1" w14:textId="77777777" w:rsidTr="00950F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8CE1" w14:textId="77777777" w:rsidR="00E10134" w:rsidRPr="006F0873" w:rsidRDefault="00E10134" w:rsidP="00E10134">
            <w:pPr>
              <w:jc w:val="center"/>
              <w:rPr>
                <w:lang w:val="en-US"/>
              </w:rPr>
            </w:pPr>
            <w:r w:rsidRPr="006F0873">
              <w:rPr>
                <w:lang w:val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89D4" w14:textId="77777777" w:rsidR="00E10134" w:rsidRPr="006F0873" w:rsidRDefault="00E10134" w:rsidP="00E10134">
            <w:pPr>
              <w:jc w:val="center"/>
              <w:rPr>
                <w:lang w:val="en-US"/>
              </w:rPr>
            </w:pPr>
            <w:r w:rsidRPr="006F0873">
              <w:rPr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47AF" w14:textId="77777777" w:rsidR="00E10134" w:rsidRPr="006F0873" w:rsidRDefault="00E10134" w:rsidP="00E10134">
            <w:pPr>
              <w:jc w:val="center"/>
              <w:rPr>
                <w:lang w:val="en-US"/>
              </w:rPr>
            </w:pPr>
            <w:r w:rsidRPr="006F0873"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CADB" w14:textId="77777777" w:rsidR="00E10134" w:rsidRPr="006F0873" w:rsidRDefault="00E10134" w:rsidP="00E10134">
            <w:pPr>
              <w:jc w:val="center"/>
              <w:rPr>
                <w:lang w:val="en-US"/>
              </w:rPr>
            </w:pPr>
            <w:r w:rsidRPr="006F0873">
              <w:rPr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1BEE" w14:textId="77777777" w:rsidR="00E10134" w:rsidRPr="006F0873" w:rsidRDefault="00E10134" w:rsidP="00E10134">
            <w:pPr>
              <w:jc w:val="center"/>
              <w:rPr>
                <w:lang w:val="en-US"/>
              </w:rPr>
            </w:pPr>
            <w:r w:rsidRPr="006F0873">
              <w:rPr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7AB7" w14:textId="77777777" w:rsidR="00E10134" w:rsidRPr="006F0873" w:rsidRDefault="00E10134" w:rsidP="00E10134">
            <w:pPr>
              <w:jc w:val="center"/>
              <w:rPr>
                <w:lang w:val="en-US"/>
              </w:rPr>
            </w:pPr>
            <w:r w:rsidRPr="006F0873">
              <w:rPr>
                <w:lang w:val="en-US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7EB2" w14:textId="77777777" w:rsidR="00E10134" w:rsidRPr="006F0873" w:rsidRDefault="00E10134" w:rsidP="00E10134">
            <w:pPr>
              <w:jc w:val="center"/>
              <w:rPr>
                <w:lang w:val="en-US"/>
              </w:rPr>
            </w:pPr>
            <w:r w:rsidRPr="006F0873">
              <w:rPr>
                <w:lang w:val="en-US"/>
              </w:rPr>
              <w:t>7</w:t>
            </w:r>
          </w:p>
        </w:tc>
      </w:tr>
      <w:tr w:rsidR="006F0873" w:rsidRPr="006F0873" w14:paraId="77A3B524" w14:textId="77777777" w:rsidTr="00950F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38A7" w14:textId="77777777" w:rsidR="00950FCA" w:rsidRPr="006F0873" w:rsidRDefault="00950FCA" w:rsidP="00950FCA">
            <w:pPr>
              <w:jc w:val="center"/>
            </w:pPr>
            <w:r w:rsidRPr="006F0873"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1FDB" w14:textId="77777777" w:rsidR="00950FCA" w:rsidRPr="006F0873" w:rsidRDefault="00950FCA" w:rsidP="00950FCA">
            <w:r w:rsidRPr="006F0873">
              <w:t>A4L002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EF72" w14:textId="5088BA23" w:rsidR="00950FCA" w:rsidRPr="006F0873" w:rsidRDefault="00950FCA" w:rsidP="00950FCA">
            <w:r w:rsidRPr="006F0873">
              <w:t>Грошові кошти,  розміщені на розрахунковому рахунку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CEEB" w14:textId="77777777" w:rsidR="00950FCA" w:rsidRPr="006F0873" w:rsidRDefault="00950FCA" w:rsidP="00950FCA">
            <w:pPr>
              <w:jc w:val="left"/>
            </w:pPr>
            <w:r w:rsidRPr="006F0873">
              <w:t>T100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36D" w14:textId="77777777" w:rsidR="00950FCA" w:rsidRPr="006F0873" w:rsidRDefault="00950FCA" w:rsidP="00950FCA">
            <w:r w:rsidRPr="006F0873">
              <w:t xml:space="preserve">Немає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F66E" w14:textId="77777777" w:rsidR="00950FCA" w:rsidRPr="006F0873" w:rsidRDefault="00950FCA" w:rsidP="00950FCA">
            <w:pPr>
              <w:jc w:val="left"/>
            </w:pPr>
          </w:p>
          <w:p w14:paraId="3FD1C14A" w14:textId="77777777" w:rsidR="00950FCA" w:rsidRPr="006F0873" w:rsidRDefault="00950FCA" w:rsidP="00950FCA">
            <w:pPr>
              <w:jc w:val="left"/>
            </w:pPr>
            <w:r w:rsidRPr="006F0873">
              <w:t>Q007</w:t>
            </w:r>
          </w:p>
          <w:p w14:paraId="6CF0F9F0" w14:textId="77777777" w:rsidR="00950FCA" w:rsidRPr="006F0873" w:rsidRDefault="00950FCA" w:rsidP="00950FCA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6605" w14:textId="77777777" w:rsidR="00950FCA" w:rsidRPr="006F0873" w:rsidRDefault="00950FCA" w:rsidP="00950FCA">
            <w:r w:rsidRPr="006F0873">
              <w:t>4L</w:t>
            </w:r>
            <w:r w:rsidRPr="006F0873">
              <w:rPr>
                <w:lang w:val="en-US"/>
              </w:rPr>
              <w:t>X</w:t>
            </w:r>
          </w:p>
        </w:tc>
      </w:tr>
      <w:tr w:rsidR="006F0873" w:rsidRPr="006F0873" w14:paraId="2D272E4D" w14:textId="77777777" w:rsidTr="00950F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127F" w14:textId="77777777" w:rsidR="00950FCA" w:rsidRPr="006F0873" w:rsidRDefault="00950FCA" w:rsidP="00950FCA">
            <w:pPr>
              <w:jc w:val="center"/>
            </w:pPr>
            <w:r w:rsidRPr="006F0873">
              <w:t>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8C0B" w14:textId="77777777" w:rsidR="00950FCA" w:rsidRPr="006F0873" w:rsidRDefault="00950FCA" w:rsidP="00950FCA">
            <w:r w:rsidRPr="006F0873">
              <w:t>A4L003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7024" w14:textId="77777777" w:rsidR="00950FCA" w:rsidRPr="006F0873" w:rsidRDefault="00950FCA" w:rsidP="00950FCA">
            <w:r w:rsidRPr="006F0873">
              <w:t>Загальна сума зобов’язань за наданими користувачам фінансовими платіжними послугами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EF84" w14:textId="77777777" w:rsidR="00950FCA" w:rsidRPr="006F0873" w:rsidRDefault="00950FCA" w:rsidP="00950FCA">
            <w:pPr>
              <w:jc w:val="left"/>
            </w:pPr>
            <w:r w:rsidRPr="006F0873">
              <w:t>T100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7E02" w14:textId="77777777" w:rsidR="00950FCA" w:rsidRPr="006F0873" w:rsidRDefault="00950FCA" w:rsidP="00950FCA">
            <w:r w:rsidRPr="006F0873">
              <w:t xml:space="preserve">Немає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F184" w14:textId="77777777" w:rsidR="00950FCA" w:rsidRPr="006F0873" w:rsidRDefault="00950FCA" w:rsidP="00950FCA">
            <w:pPr>
              <w:jc w:val="left"/>
            </w:pPr>
          </w:p>
          <w:p w14:paraId="7832FFCF" w14:textId="77777777" w:rsidR="00950FCA" w:rsidRPr="006F0873" w:rsidRDefault="00950FCA" w:rsidP="00950FCA">
            <w:pPr>
              <w:jc w:val="left"/>
            </w:pPr>
            <w:r w:rsidRPr="006F0873">
              <w:t>Q007</w:t>
            </w:r>
          </w:p>
          <w:p w14:paraId="578CA481" w14:textId="77777777" w:rsidR="00950FCA" w:rsidRPr="006F0873" w:rsidRDefault="00950FCA" w:rsidP="00950FCA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CFE4" w14:textId="77777777" w:rsidR="00950FCA" w:rsidRPr="006F0873" w:rsidRDefault="00950FCA" w:rsidP="00950FCA">
            <w:r w:rsidRPr="006F0873">
              <w:t>4L</w:t>
            </w:r>
            <w:r w:rsidRPr="006F0873">
              <w:rPr>
                <w:lang w:val="en-US"/>
              </w:rPr>
              <w:t>X</w:t>
            </w:r>
          </w:p>
        </w:tc>
      </w:tr>
      <w:tr w:rsidR="006F0873" w:rsidRPr="006F0873" w14:paraId="14C3DA3E" w14:textId="77777777" w:rsidTr="00950F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1CF5" w14:textId="77777777" w:rsidR="00950FCA" w:rsidRPr="006F0873" w:rsidRDefault="00950FCA" w:rsidP="00950FCA">
            <w:pPr>
              <w:jc w:val="center"/>
            </w:pPr>
            <w:r w:rsidRPr="006F0873">
              <w:t>4</w:t>
            </w:r>
            <w:r w:rsidRPr="006F0873">
              <w:rPr>
                <w:lang w:val="en-US"/>
              </w:rPr>
              <w:t>3</w:t>
            </w:r>
            <w:r w:rsidRPr="006F087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CCCD" w14:textId="77777777" w:rsidR="00950FCA" w:rsidRPr="006F0873" w:rsidRDefault="00950FCA" w:rsidP="00950FCA">
            <w:r w:rsidRPr="006F0873">
              <w:t>A4M001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C099" w14:textId="77777777" w:rsidR="00950FCA" w:rsidRPr="006F0873" w:rsidRDefault="00950FCA" w:rsidP="00950FCA">
            <w:r w:rsidRPr="006F0873">
              <w:t>Кількість користувачів, які мають відкритий платіжний рахунок на кінець звітного періоду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652D" w14:textId="77777777" w:rsidR="00950FCA" w:rsidRPr="006F0873" w:rsidRDefault="00950FCA" w:rsidP="00950FCA">
            <w:r w:rsidRPr="006F0873">
              <w:t>T080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6702" w14:textId="77777777" w:rsidR="00950FCA" w:rsidRPr="006F0873" w:rsidRDefault="00950FCA" w:rsidP="00950FCA">
            <w:r w:rsidRPr="006F0873">
              <w:t>K013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4A4" w14:textId="77777777" w:rsidR="00950FCA" w:rsidRPr="006F0873" w:rsidRDefault="00950FCA" w:rsidP="00950FCA">
            <w:r w:rsidRPr="006F0873">
              <w:t xml:space="preserve">Немає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140C" w14:textId="77777777" w:rsidR="00950FCA" w:rsidRPr="006F0873" w:rsidRDefault="00950FCA" w:rsidP="00950FCA">
            <w:pPr>
              <w:jc w:val="center"/>
            </w:pPr>
            <w:r w:rsidRPr="006F0873">
              <w:t>4M</w:t>
            </w:r>
            <w:r w:rsidRPr="006F0873">
              <w:rPr>
                <w:lang w:val="en-US"/>
              </w:rPr>
              <w:t>X</w:t>
            </w:r>
          </w:p>
        </w:tc>
      </w:tr>
      <w:tr w:rsidR="006F0873" w:rsidRPr="006F0873" w14:paraId="24E483F8" w14:textId="77777777" w:rsidTr="00950F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33BF" w14:textId="77777777" w:rsidR="00950FCA" w:rsidRPr="006F0873" w:rsidRDefault="00950FCA" w:rsidP="00950FCA">
            <w:pPr>
              <w:jc w:val="center"/>
            </w:pPr>
            <w:r w:rsidRPr="006F0873">
              <w:t>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FB35" w14:textId="77777777" w:rsidR="00950FCA" w:rsidRPr="006F0873" w:rsidRDefault="00950FCA" w:rsidP="00950FCA">
            <w:r w:rsidRPr="006F0873">
              <w:t>A4M002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EB67" w14:textId="77777777" w:rsidR="00950FCA" w:rsidRPr="006F0873" w:rsidRDefault="00950FCA" w:rsidP="00950FCA">
            <w:r w:rsidRPr="006F0873">
              <w:t>Кількість нових користувачів, які відкрили платіжний рахунок за звітний період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D5BE" w14:textId="77777777" w:rsidR="00950FCA" w:rsidRPr="006F0873" w:rsidRDefault="00950FCA" w:rsidP="00950FCA">
            <w:r w:rsidRPr="006F0873">
              <w:t>T080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8F4C" w14:textId="77777777" w:rsidR="00950FCA" w:rsidRPr="006F0873" w:rsidRDefault="00950FCA" w:rsidP="00950FCA">
            <w:r w:rsidRPr="006F0873">
              <w:t>K013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3611" w14:textId="77777777" w:rsidR="00950FCA" w:rsidRPr="006F0873" w:rsidRDefault="00950FCA" w:rsidP="00950FCA">
            <w:r w:rsidRPr="006F0873">
              <w:t xml:space="preserve">Немає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13C0" w14:textId="77777777" w:rsidR="00950FCA" w:rsidRPr="006F0873" w:rsidRDefault="00950FCA" w:rsidP="00950FCA">
            <w:pPr>
              <w:jc w:val="center"/>
            </w:pPr>
            <w:r w:rsidRPr="006F0873">
              <w:t>4</w:t>
            </w:r>
            <w:r w:rsidRPr="006F0873">
              <w:rPr>
                <w:lang w:val="en-US"/>
              </w:rPr>
              <w:t>MX</w:t>
            </w:r>
          </w:p>
        </w:tc>
      </w:tr>
    </w:tbl>
    <w:p w14:paraId="6DA7850D" w14:textId="77777777" w:rsidR="00AA54FD" w:rsidRPr="006F0873" w:rsidRDefault="00AA54FD" w:rsidP="00AA54FD">
      <w:pPr>
        <w:tabs>
          <w:tab w:val="left" w:pos="567"/>
          <w:tab w:val="left" w:pos="851"/>
          <w:tab w:val="left" w:pos="924"/>
        </w:tabs>
        <w:autoSpaceDE w:val="0"/>
        <w:autoSpaceDN w:val="0"/>
        <w:adjustRightInd w:val="0"/>
        <w:ind w:firstLine="709"/>
        <w:jc w:val="right"/>
      </w:pPr>
      <w:r w:rsidRPr="006F0873">
        <w:t>”.</w:t>
      </w:r>
    </w:p>
    <w:p w14:paraId="4EA83A42" w14:textId="77777777" w:rsidR="00AA54FD" w:rsidRPr="006F0873" w:rsidRDefault="00AA54FD" w:rsidP="004E7F4C">
      <w:pPr>
        <w:tabs>
          <w:tab w:val="left" w:pos="567"/>
          <w:tab w:val="left" w:pos="851"/>
          <w:tab w:val="left" w:pos="924"/>
        </w:tabs>
        <w:autoSpaceDE w:val="0"/>
        <w:autoSpaceDN w:val="0"/>
        <w:adjustRightInd w:val="0"/>
        <w:ind w:firstLine="567"/>
      </w:pPr>
      <w:r w:rsidRPr="006F0873">
        <w:t>У зв’язку з цим рядки 38</w:t>
      </w:r>
      <w:r w:rsidR="00A51626" w:rsidRPr="006F0873">
        <w:t>6</w:t>
      </w:r>
      <w:r w:rsidRPr="006F0873">
        <w:t>–11</w:t>
      </w:r>
      <w:r w:rsidR="00A51626" w:rsidRPr="006F0873">
        <w:t>59</w:t>
      </w:r>
      <w:r w:rsidRPr="006F0873">
        <w:t xml:space="preserve"> уважати відповідно рядками 4</w:t>
      </w:r>
      <w:r w:rsidR="007D613F" w:rsidRPr="006F0873">
        <w:t>3</w:t>
      </w:r>
      <w:r w:rsidR="001E086A" w:rsidRPr="006F0873">
        <w:t>4</w:t>
      </w:r>
      <w:r w:rsidRPr="006F0873">
        <w:t>–1</w:t>
      </w:r>
      <w:r w:rsidR="007D613F" w:rsidRPr="006F0873">
        <w:t>2</w:t>
      </w:r>
      <w:r w:rsidR="00A51626" w:rsidRPr="006F0873">
        <w:t>0</w:t>
      </w:r>
      <w:r w:rsidR="001E086A" w:rsidRPr="006F0873">
        <w:t>7</w:t>
      </w:r>
      <w:r w:rsidRPr="006F0873">
        <w:t>;</w:t>
      </w:r>
    </w:p>
    <w:p w14:paraId="26CFDD9B" w14:textId="77777777" w:rsidR="00AA54FD" w:rsidRPr="006F0873" w:rsidRDefault="00AA54FD" w:rsidP="00AA54FD">
      <w:pPr>
        <w:pStyle w:val="af3"/>
        <w:tabs>
          <w:tab w:val="left" w:pos="993"/>
        </w:tabs>
      </w:pPr>
    </w:p>
    <w:p w14:paraId="0F753ECE" w14:textId="307C0347" w:rsidR="00556350" w:rsidRPr="006F0873" w:rsidRDefault="009B7695" w:rsidP="00436CF3">
      <w:pPr>
        <w:pStyle w:val="af3"/>
        <w:numPr>
          <w:ilvl w:val="0"/>
          <w:numId w:val="17"/>
        </w:num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left="0" w:firstLine="567"/>
      </w:pPr>
      <w:r w:rsidRPr="006F0873">
        <w:rPr>
          <w:lang w:val="en-US"/>
        </w:rPr>
        <w:t> </w:t>
      </w:r>
      <w:r w:rsidR="00AA54FD" w:rsidRPr="006F0873">
        <w:t xml:space="preserve">таблицю після рядка </w:t>
      </w:r>
      <w:r w:rsidR="007D613F" w:rsidRPr="006F0873">
        <w:t>4</w:t>
      </w:r>
      <w:r w:rsidR="002A68E2" w:rsidRPr="006F0873">
        <w:t>40</w:t>
      </w:r>
      <w:r w:rsidR="00AA54FD" w:rsidRPr="006F0873">
        <w:t xml:space="preserve"> доповнити </w:t>
      </w:r>
      <w:r w:rsidR="0017621A" w:rsidRPr="006F0873">
        <w:t>десятьма</w:t>
      </w:r>
      <w:r w:rsidR="00BD6C4C" w:rsidRPr="00BD6C4C">
        <w:t xml:space="preserve"> </w:t>
      </w:r>
      <w:r w:rsidR="00BD6C4C" w:rsidRPr="006F0873">
        <w:t>новими</w:t>
      </w:r>
      <w:r w:rsidR="00AA54FD" w:rsidRPr="006F0873">
        <w:t xml:space="preserve"> рядками 4</w:t>
      </w:r>
      <w:r w:rsidR="002A68E2" w:rsidRPr="006F0873">
        <w:t>41</w:t>
      </w:r>
      <w:r w:rsidR="00AA54FD" w:rsidRPr="006F0873">
        <w:t>–4</w:t>
      </w:r>
      <w:r w:rsidR="002A68E2" w:rsidRPr="006F0873">
        <w:t>50</w:t>
      </w:r>
      <w:r w:rsidR="007D613F" w:rsidRPr="006F0873">
        <w:t xml:space="preserve"> </w:t>
      </w:r>
      <w:r w:rsidR="00AA54FD" w:rsidRPr="006F0873">
        <w:t xml:space="preserve">такого змісту: </w:t>
      </w:r>
      <w:r w:rsidR="00556350" w:rsidRPr="006F0873">
        <w:t xml:space="preserve"> </w:t>
      </w:r>
    </w:p>
    <w:p w14:paraId="1FF720DB" w14:textId="77777777" w:rsidR="00AA54FD" w:rsidRPr="006F0873" w:rsidRDefault="00AA54FD" w:rsidP="00556350">
      <w:p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</w:pPr>
      <w:r w:rsidRPr="006F0873">
        <w:t xml:space="preserve">“ </w:t>
      </w: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977"/>
        <w:gridCol w:w="1134"/>
        <w:gridCol w:w="1842"/>
        <w:gridCol w:w="993"/>
        <w:gridCol w:w="821"/>
      </w:tblGrid>
      <w:tr w:rsidR="006F0873" w:rsidRPr="006F0873" w14:paraId="0225C390" w14:textId="77777777" w:rsidTr="00F057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37FD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DB39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EC47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4013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0266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F9AB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DD48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7</w:t>
            </w:r>
          </w:p>
        </w:tc>
      </w:tr>
      <w:tr w:rsidR="006F0873" w:rsidRPr="006F0873" w14:paraId="07DF11C9" w14:textId="77777777" w:rsidTr="00F057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2BD3" w14:textId="77777777" w:rsidR="00BC17CE" w:rsidRPr="006F0873" w:rsidRDefault="00CA3114" w:rsidP="00117C04">
            <w:pPr>
              <w:jc w:val="center"/>
            </w:pPr>
            <w:r w:rsidRPr="006F0873">
              <w:t>4</w:t>
            </w:r>
            <w:r w:rsidR="00117C04" w:rsidRPr="006F0873"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268F" w14:textId="77777777" w:rsidR="00BC17CE" w:rsidRPr="006F0873" w:rsidRDefault="00BC17CE" w:rsidP="00BC17CE">
            <w:pPr>
              <w:jc w:val="center"/>
            </w:pPr>
            <w:r w:rsidRPr="006F0873">
              <w:t>A5G001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EB88" w14:textId="77777777" w:rsidR="00BC17CE" w:rsidRPr="006F0873" w:rsidRDefault="00BC17CE" w:rsidP="006327E3">
            <w:r w:rsidRPr="006F0873">
              <w:t xml:space="preserve">Кількість закуплених інвестиційних монет у Національного банку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80FE" w14:textId="77777777" w:rsidR="00BC17CE" w:rsidRPr="006F0873" w:rsidRDefault="00BC17CE" w:rsidP="00FC3489">
            <w:pPr>
              <w:jc w:val="left"/>
            </w:pPr>
            <w:r w:rsidRPr="006F0873">
              <w:t>T100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8024" w14:textId="77777777" w:rsidR="00BC17CE" w:rsidRPr="006F0873" w:rsidRDefault="00BC17CE" w:rsidP="00FC3489">
            <w:pPr>
              <w:jc w:val="left"/>
            </w:pPr>
            <w:r w:rsidRPr="006F0873">
              <w:t>Z070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C630" w14:textId="77777777" w:rsidR="00BC17CE" w:rsidRPr="006F0873" w:rsidRDefault="00BC17CE" w:rsidP="00FC3489">
            <w:pPr>
              <w:jc w:val="left"/>
            </w:pPr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E27F" w14:textId="77777777" w:rsidR="00BC17CE" w:rsidRPr="006F0873" w:rsidRDefault="00BC17CE" w:rsidP="00FC3489">
            <w:pPr>
              <w:jc w:val="left"/>
            </w:pPr>
            <w:r w:rsidRPr="006F0873">
              <w:t>5GX</w:t>
            </w:r>
          </w:p>
        </w:tc>
      </w:tr>
      <w:tr w:rsidR="006F0873" w:rsidRPr="006F0873" w14:paraId="176563D2" w14:textId="77777777" w:rsidTr="00F057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F1DD" w14:textId="77777777" w:rsidR="00BC17CE" w:rsidRPr="006F0873" w:rsidRDefault="00691FAB" w:rsidP="00617A50">
            <w:pPr>
              <w:jc w:val="center"/>
            </w:pPr>
            <w:r w:rsidRPr="006F0873">
              <w:t>4</w:t>
            </w:r>
            <w:r w:rsidR="00117C04" w:rsidRPr="006F0873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5458" w14:textId="77777777" w:rsidR="00BC17CE" w:rsidRPr="006F0873" w:rsidRDefault="00BC17CE" w:rsidP="00BC17CE">
            <w:pPr>
              <w:jc w:val="center"/>
            </w:pPr>
            <w:r w:rsidRPr="006F0873">
              <w:t>A5G002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A27D" w14:textId="77777777" w:rsidR="00BC17CE" w:rsidRPr="006F0873" w:rsidRDefault="00BC17CE" w:rsidP="00BC17CE">
            <w:r w:rsidRPr="006F0873">
              <w:t>Кількість отриманих для реалізації інвестиційних монет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6C2E" w14:textId="77777777" w:rsidR="00BC17CE" w:rsidRPr="006F0873" w:rsidRDefault="00BC17CE" w:rsidP="00FC3489">
            <w:pPr>
              <w:jc w:val="left"/>
            </w:pPr>
            <w:r w:rsidRPr="006F0873">
              <w:t>T100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E139" w14:textId="77777777" w:rsidR="00BC17CE" w:rsidRPr="006F0873" w:rsidRDefault="00BC17CE" w:rsidP="00FC3489">
            <w:pPr>
              <w:jc w:val="left"/>
            </w:pPr>
            <w:r w:rsidRPr="006F0873">
              <w:t>Z070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309C" w14:textId="77777777" w:rsidR="00BC17CE" w:rsidRPr="006F0873" w:rsidRDefault="00BC17CE" w:rsidP="00FC3489">
            <w:pPr>
              <w:jc w:val="left"/>
            </w:pPr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8F8A" w14:textId="77777777" w:rsidR="00BC17CE" w:rsidRPr="006F0873" w:rsidRDefault="00BC17CE" w:rsidP="00FC3489">
            <w:pPr>
              <w:jc w:val="left"/>
            </w:pPr>
            <w:r w:rsidRPr="006F0873">
              <w:t>5GX</w:t>
            </w:r>
          </w:p>
        </w:tc>
      </w:tr>
      <w:tr w:rsidR="006F0873" w:rsidRPr="006F0873" w14:paraId="440ED37E" w14:textId="77777777" w:rsidTr="00F057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3C18" w14:textId="77777777" w:rsidR="00BC17CE" w:rsidRPr="006F0873" w:rsidRDefault="00691FAB" w:rsidP="00617A50">
            <w:pPr>
              <w:jc w:val="center"/>
            </w:pPr>
            <w:r w:rsidRPr="006F0873">
              <w:t>4</w:t>
            </w:r>
            <w:r w:rsidR="007D613F" w:rsidRPr="006F0873">
              <w:t>4</w:t>
            </w:r>
            <w:r w:rsidR="00117C04" w:rsidRPr="006F087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F2A" w14:textId="77777777" w:rsidR="00BC17CE" w:rsidRPr="006F0873" w:rsidRDefault="00BC17CE" w:rsidP="00BC17CE">
            <w:pPr>
              <w:jc w:val="center"/>
            </w:pPr>
            <w:r w:rsidRPr="006F0873">
              <w:t>A5G003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5BD0" w14:textId="77777777" w:rsidR="00BC17CE" w:rsidRPr="006F0873" w:rsidRDefault="00BC17CE" w:rsidP="006327E3">
            <w:r w:rsidRPr="006F0873">
              <w:t>Кількість викуплених Національним банком у банку інвестиційних монет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EDF7" w14:textId="77777777" w:rsidR="00BC17CE" w:rsidRPr="006F0873" w:rsidRDefault="00BC17CE" w:rsidP="00FC3489">
            <w:pPr>
              <w:jc w:val="left"/>
            </w:pPr>
            <w:r w:rsidRPr="006F0873">
              <w:t>T100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E76E" w14:textId="77777777" w:rsidR="00BC17CE" w:rsidRPr="006F0873" w:rsidRDefault="00BC17CE" w:rsidP="00FC3489">
            <w:pPr>
              <w:jc w:val="left"/>
            </w:pPr>
            <w:r w:rsidRPr="006F0873">
              <w:t>Z070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6AD6" w14:textId="77777777" w:rsidR="00BC17CE" w:rsidRPr="006F0873" w:rsidRDefault="00BC17CE" w:rsidP="00FC3489">
            <w:pPr>
              <w:jc w:val="left"/>
            </w:pPr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6197" w14:textId="77777777" w:rsidR="00BC17CE" w:rsidRPr="006F0873" w:rsidRDefault="00BC17CE" w:rsidP="00FC3489">
            <w:pPr>
              <w:jc w:val="left"/>
            </w:pPr>
            <w:r w:rsidRPr="006F0873">
              <w:t>5GX</w:t>
            </w:r>
          </w:p>
        </w:tc>
      </w:tr>
      <w:tr w:rsidR="006F0873" w:rsidRPr="006F0873" w14:paraId="666E59BB" w14:textId="77777777" w:rsidTr="00F057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695C" w14:textId="77777777" w:rsidR="00BC17CE" w:rsidRPr="006F0873" w:rsidRDefault="00691FAB" w:rsidP="00617A50">
            <w:pPr>
              <w:jc w:val="center"/>
            </w:pPr>
            <w:r w:rsidRPr="006F0873">
              <w:t>4</w:t>
            </w:r>
            <w:r w:rsidR="007D613F" w:rsidRPr="006F0873">
              <w:t>4</w:t>
            </w:r>
            <w:r w:rsidR="00117C04" w:rsidRPr="006F087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A710" w14:textId="77777777" w:rsidR="00BC17CE" w:rsidRPr="006F0873" w:rsidRDefault="00BC17CE" w:rsidP="00BC17CE">
            <w:pPr>
              <w:jc w:val="center"/>
            </w:pPr>
            <w:r w:rsidRPr="006F0873">
              <w:t>A5G004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1D4E" w14:textId="77777777" w:rsidR="00BC17CE" w:rsidRPr="006F0873" w:rsidRDefault="00BC17CE" w:rsidP="006327E3">
            <w:r w:rsidRPr="006F0873">
              <w:t>Кількість повернутих до Національного банку інвестиційних монет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02FE" w14:textId="77777777" w:rsidR="00BC17CE" w:rsidRPr="006F0873" w:rsidRDefault="00BC17CE" w:rsidP="00FC3489">
            <w:pPr>
              <w:jc w:val="left"/>
            </w:pPr>
            <w:r w:rsidRPr="006F0873">
              <w:t>T100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92F5" w14:textId="77777777" w:rsidR="00BC17CE" w:rsidRPr="006F0873" w:rsidRDefault="00BC17CE" w:rsidP="00FC3489">
            <w:pPr>
              <w:jc w:val="left"/>
            </w:pPr>
            <w:r w:rsidRPr="006F0873">
              <w:t>Z070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7BD2" w14:textId="77777777" w:rsidR="00BC17CE" w:rsidRPr="006F0873" w:rsidRDefault="00BC17CE" w:rsidP="00FC3489">
            <w:pPr>
              <w:jc w:val="left"/>
            </w:pPr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17AF" w14:textId="77777777" w:rsidR="00BC17CE" w:rsidRPr="006F0873" w:rsidRDefault="00BC17CE" w:rsidP="00FC3489">
            <w:pPr>
              <w:jc w:val="left"/>
            </w:pPr>
            <w:r w:rsidRPr="006F0873">
              <w:t>5GX</w:t>
            </w:r>
          </w:p>
        </w:tc>
      </w:tr>
    </w:tbl>
    <w:p w14:paraId="32754DE0" w14:textId="77777777" w:rsidR="003D576D" w:rsidRPr="006F0873" w:rsidRDefault="003D576D" w:rsidP="00617A50">
      <w:pPr>
        <w:jc w:val="center"/>
        <w:sectPr w:rsidR="003D576D" w:rsidRPr="006F0873" w:rsidSect="00241FCC">
          <w:headerReference w:type="first" r:id="rId25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977"/>
        <w:gridCol w:w="1134"/>
        <w:gridCol w:w="1842"/>
        <w:gridCol w:w="993"/>
        <w:gridCol w:w="821"/>
      </w:tblGrid>
      <w:tr w:rsidR="006F0873" w:rsidRPr="006F0873" w14:paraId="49475BA0" w14:textId="77777777" w:rsidTr="00F057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5647" w14:textId="77777777" w:rsidR="003D576D" w:rsidRPr="006F0873" w:rsidRDefault="003D576D" w:rsidP="003D576D">
            <w:pPr>
              <w:jc w:val="center"/>
            </w:pPr>
            <w:r w:rsidRPr="006F0873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BBB6" w14:textId="77777777" w:rsidR="003D576D" w:rsidRPr="006F0873" w:rsidRDefault="003D576D" w:rsidP="003D576D">
            <w:pPr>
              <w:jc w:val="center"/>
            </w:pPr>
            <w:r w:rsidRPr="006F0873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E764" w14:textId="77777777" w:rsidR="003D576D" w:rsidRPr="006F0873" w:rsidRDefault="003D576D" w:rsidP="003D576D">
            <w:pPr>
              <w:jc w:val="center"/>
            </w:pPr>
            <w:r w:rsidRPr="006F087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E2F6" w14:textId="77777777" w:rsidR="003D576D" w:rsidRPr="006F0873" w:rsidRDefault="003D576D" w:rsidP="003D576D">
            <w:pPr>
              <w:jc w:val="center"/>
            </w:pPr>
            <w:r w:rsidRPr="006F0873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C61F" w14:textId="77777777" w:rsidR="003D576D" w:rsidRPr="006F0873" w:rsidRDefault="003D576D" w:rsidP="003D576D">
            <w:pPr>
              <w:jc w:val="center"/>
            </w:pPr>
            <w:r w:rsidRPr="006F087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4312" w14:textId="77777777" w:rsidR="003D576D" w:rsidRPr="006F0873" w:rsidRDefault="003D576D" w:rsidP="003D576D">
            <w:pPr>
              <w:jc w:val="center"/>
            </w:pPr>
            <w:r w:rsidRPr="006F0873"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B8AB" w14:textId="77777777" w:rsidR="003D576D" w:rsidRPr="006F0873" w:rsidRDefault="003D576D" w:rsidP="003D576D">
            <w:pPr>
              <w:jc w:val="center"/>
            </w:pPr>
            <w:r w:rsidRPr="006F0873">
              <w:t>7</w:t>
            </w:r>
          </w:p>
        </w:tc>
      </w:tr>
      <w:tr w:rsidR="006F0873" w:rsidRPr="006F0873" w14:paraId="4062AC0E" w14:textId="77777777" w:rsidTr="00F057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EB5B" w14:textId="77777777" w:rsidR="00BC17CE" w:rsidRPr="006F0873" w:rsidRDefault="00BC17CE" w:rsidP="00617A50">
            <w:pPr>
              <w:jc w:val="center"/>
            </w:pPr>
            <w:r w:rsidRPr="006F0873">
              <w:t>4</w:t>
            </w:r>
            <w:r w:rsidR="007D613F" w:rsidRPr="006F0873">
              <w:t>4</w:t>
            </w:r>
            <w:r w:rsidR="00117C04" w:rsidRPr="006F087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E0EC" w14:textId="77777777" w:rsidR="00BC17CE" w:rsidRPr="006F0873" w:rsidRDefault="00BC17CE" w:rsidP="00BC17CE">
            <w:pPr>
              <w:jc w:val="center"/>
            </w:pPr>
            <w:r w:rsidRPr="006F0873">
              <w:t>A5G005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6F90" w14:textId="77777777" w:rsidR="00BC17CE" w:rsidRPr="006F0873" w:rsidRDefault="00BC17CE" w:rsidP="00BC17CE">
            <w:r w:rsidRPr="006F0873">
              <w:t>Кількість реалізованих інвестиційних монет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B922" w14:textId="77777777" w:rsidR="00BC17CE" w:rsidRPr="006F0873" w:rsidRDefault="00BC17CE" w:rsidP="00FC3489">
            <w:pPr>
              <w:jc w:val="left"/>
            </w:pPr>
            <w:r w:rsidRPr="006F0873">
              <w:t>T100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34AE" w14:textId="77777777" w:rsidR="00BC17CE" w:rsidRPr="006F0873" w:rsidRDefault="00BC17CE" w:rsidP="00FC3489">
            <w:pPr>
              <w:jc w:val="left"/>
            </w:pPr>
            <w:r w:rsidRPr="006F0873">
              <w:t>Z070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BD31" w14:textId="77777777" w:rsidR="00BC17CE" w:rsidRPr="006F0873" w:rsidRDefault="00BC17CE" w:rsidP="00FC3489">
            <w:pPr>
              <w:jc w:val="left"/>
            </w:pPr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F3AB" w14:textId="77777777" w:rsidR="00BC17CE" w:rsidRPr="006F0873" w:rsidRDefault="00BC17CE" w:rsidP="00FC3489">
            <w:pPr>
              <w:jc w:val="left"/>
            </w:pPr>
            <w:r w:rsidRPr="006F0873">
              <w:t>5GX</w:t>
            </w:r>
          </w:p>
        </w:tc>
      </w:tr>
      <w:tr w:rsidR="006F0873" w:rsidRPr="006F0873" w14:paraId="113D3D8B" w14:textId="77777777" w:rsidTr="00F057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731F" w14:textId="77777777" w:rsidR="009C06CC" w:rsidRPr="006F0873" w:rsidRDefault="00117C04" w:rsidP="009C06CC">
            <w:pPr>
              <w:jc w:val="center"/>
            </w:pPr>
            <w:r w:rsidRPr="006F0873">
              <w:t>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4487" w14:textId="77777777" w:rsidR="009C06CC" w:rsidRPr="006F0873" w:rsidRDefault="009C06CC" w:rsidP="009C06CC">
            <w:pPr>
              <w:jc w:val="center"/>
            </w:pPr>
            <w:r w:rsidRPr="006F0873">
              <w:t>A5G006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C7D5" w14:textId="77777777" w:rsidR="009C06CC" w:rsidRPr="006F0873" w:rsidRDefault="009C06CC" w:rsidP="009C06CC">
            <w:r w:rsidRPr="006F0873">
              <w:t>Кількість викуплених банком інвестиційних монет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1995" w14:textId="77777777" w:rsidR="009C06CC" w:rsidRPr="006F0873" w:rsidRDefault="009C06CC" w:rsidP="00FC3489">
            <w:pPr>
              <w:jc w:val="left"/>
            </w:pPr>
            <w:r w:rsidRPr="006F0873">
              <w:t>T100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55DA" w14:textId="77777777" w:rsidR="009C06CC" w:rsidRPr="006F0873" w:rsidRDefault="009C06CC" w:rsidP="00FC3489">
            <w:pPr>
              <w:jc w:val="left"/>
            </w:pPr>
            <w:r w:rsidRPr="006F0873">
              <w:t>Z070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552D" w14:textId="77777777" w:rsidR="009C06CC" w:rsidRPr="006F0873" w:rsidRDefault="009C06CC" w:rsidP="00FC3489">
            <w:pPr>
              <w:jc w:val="left"/>
            </w:pPr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760B" w14:textId="77777777" w:rsidR="009C06CC" w:rsidRPr="006F0873" w:rsidRDefault="009C06CC" w:rsidP="00FC3489">
            <w:pPr>
              <w:jc w:val="left"/>
            </w:pPr>
            <w:r w:rsidRPr="006F0873">
              <w:t>5GX</w:t>
            </w:r>
          </w:p>
        </w:tc>
      </w:tr>
      <w:tr w:rsidR="006F0873" w:rsidRPr="006F0873" w14:paraId="177CE521" w14:textId="77777777" w:rsidTr="00F057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C427" w14:textId="77777777" w:rsidR="009C06CC" w:rsidRPr="006F0873" w:rsidRDefault="00117C04" w:rsidP="009C06CC">
            <w:pPr>
              <w:jc w:val="center"/>
            </w:pPr>
            <w:r w:rsidRPr="006F0873"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F106" w14:textId="77777777" w:rsidR="009C06CC" w:rsidRPr="006F0873" w:rsidRDefault="009C06CC" w:rsidP="009C06CC">
            <w:pPr>
              <w:jc w:val="center"/>
            </w:pPr>
            <w:r w:rsidRPr="006F0873">
              <w:t>A5G007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3989" w14:textId="77777777" w:rsidR="009C06CC" w:rsidRPr="006F0873" w:rsidRDefault="009C06CC" w:rsidP="009C06CC">
            <w:r w:rsidRPr="006F0873">
              <w:t>Кількість філій та відділень, що здійснюють реалізацію інвестиційних монет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2C1C" w14:textId="77777777" w:rsidR="009C06CC" w:rsidRPr="006F0873" w:rsidRDefault="009C06CC" w:rsidP="00FC3489">
            <w:pPr>
              <w:jc w:val="left"/>
            </w:pPr>
            <w:r w:rsidRPr="006F0873">
              <w:t>T100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2B60" w14:textId="77777777" w:rsidR="009C06CC" w:rsidRPr="006F0873" w:rsidRDefault="009C06CC" w:rsidP="00FC3489">
            <w:pPr>
              <w:jc w:val="left"/>
            </w:pPr>
            <w:r w:rsidRPr="006F0873">
              <w:t>Z070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EFCB" w14:textId="77777777" w:rsidR="009C06CC" w:rsidRPr="006F0873" w:rsidRDefault="009C06CC" w:rsidP="00FC3489">
            <w:pPr>
              <w:jc w:val="left"/>
            </w:pPr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2A91" w14:textId="77777777" w:rsidR="009C06CC" w:rsidRPr="006F0873" w:rsidRDefault="009C06CC" w:rsidP="00FC3489">
            <w:pPr>
              <w:jc w:val="left"/>
            </w:pPr>
            <w:r w:rsidRPr="006F0873">
              <w:t>5GX</w:t>
            </w:r>
          </w:p>
        </w:tc>
      </w:tr>
      <w:tr w:rsidR="006F0873" w:rsidRPr="006F0873" w14:paraId="3D5371DD" w14:textId="77777777" w:rsidTr="00F057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DE8F" w14:textId="77777777" w:rsidR="009C06CC" w:rsidRPr="006F0873" w:rsidRDefault="00117C04" w:rsidP="009C06CC">
            <w:pPr>
              <w:jc w:val="center"/>
            </w:pPr>
            <w:r w:rsidRPr="006F0873">
              <w:t>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D6F0" w14:textId="77777777" w:rsidR="009C06CC" w:rsidRPr="006F0873" w:rsidRDefault="009C06CC" w:rsidP="009C06CC">
            <w:pPr>
              <w:jc w:val="center"/>
            </w:pPr>
            <w:r w:rsidRPr="006F0873">
              <w:t>A5G008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7780" w14:textId="77777777" w:rsidR="009C06CC" w:rsidRPr="006F0873" w:rsidRDefault="009C06CC" w:rsidP="009C06CC">
            <w:r w:rsidRPr="006F0873">
              <w:t>Ціна закупівлі банком інвестиційних монет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39D4" w14:textId="77777777" w:rsidR="009C06CC" w:rsidRPr="006F0873" w:rsidRDefault="009C06CC" w:rsidP="00FC3489">
            <w:pPr>
              <w:jc w:val="left"/>
            </w:pPr>
            <w:r w:rsidRPr="006F0873">
              <w:t>T100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22B3" w14:textId="77777777" w:rsidR="009C06CC" w:rsidRPr="006F0873" w:rsidRDefault="009C06CC" w:rsidP="00FC3489">
            <w:pPr>
              <w:jc w:val="left"/>
            </w:pPr>
            <w:r w:rsidRPr="006F0873">
              <w:t>Z070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1F11" w14:textId="77777777" w:rsidR="009C06CC" w:rsidRPr="006F0873" w:rsidRDefault="009C06CC" w:rsidP="00FC3489">
            <w:pPr>
              <w:jc w:val="left"/>
            </w:pPr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BA8C" w14:textId="77777777" w:rsidR="009C06CC" w:rsidRPr="006F0873" w:rsidRDefault="009C06CC" w:rsidP="00FC3489">
            <w:pPr>
              <w:jc w:val="left"/>
            </w:pPr>
            <w:r w:rsidRPr="006F0873">
              <w:t>5GX</w:t>
            </w:r>
          </w:p>
        </w:tc>
      </w:tr>
      <w:tr w:rsidR="006F0873" w:rsidRPr="006F0873" w14:paraId="6D7222DF" w14:textId="77777777" w:rsidTr="00087F6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FF6E" w14:textId="77777777" w:rsidR="009C06CC" w:rsidRPr="006F0873" w:rsidRDefault="00117C04" w:rsidP="009C06CC">
            <w:pPr>
              <w:jc w:val="center"/>
            </w:pPr>
            <w:r w:rsidRPr="006F0873">
              <w:t>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F820" w14:textId="77777777" w:rsidR="009C06CC" w:rsidRPr="006F0873" w:rsidRDefault="009C06CC" w:rsidP="009C06CC">
            <w:pPr>
              <w:jc w:val="center"/>
            </w:pPr>
            <w:r w:rsidRPr="006F0873">
              <w:t>A5G009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C34F" w14:textId="77777777" w:rsidR="009C06CC" w:rsidRPr="006F0873" w:rsidRDefault="009C06CC" w:rsidP="009C06CC">
            <w:r w:rsidRPr="006F0873">
              <w:t>Ціна реалізації банком інвестиційних монет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85D1" w14:textId="77777777" w:rsidR="009C06CC" w:rsidRPr="006F0873" w:rsidRDefault="009C06CC" w:rsidP="00FC3489">
            <w:pPr>
              <w:jc w:val="left"/>
            </w:pPr>
            <w:r w:rsidRPr="006F0873">
              <w:t>T100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6DC7" w14:textId="77777777" w:rsidR="009C06CC" w:rsidRPr="006F0873" w:rsidRDefault="009C06CC" w:rsidP="00FC3489">
            <w:pPr>
              <w:jc w:val="left"/>
            </w:pPr>
            <w:r w:rsidRPr="006F0873">
              <w:t>Z070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56BE" w14:textId="77777777" w:rsidR="009C06CC" w:rsidRPr="006F0873" w:rsidRDefault="009C06CC" w:rsidP="00FC3489">
            <w:pPr>
              <w:jc w:val="left"/>
            </w:pPr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7CA2" w14:textId="77777777" w:rsidR="009C06CC" w:rsidRPr="006F0873" w:rsidRDefault="009C06CC" w:rsidP="00FC3489">
            <w:pPr>
              <w:jc w:val="left"/>
            </w:pPr>
            <w:r w:rsidRPr="006F0873">
              <w:t>5GX</w:t>
            </w:r>
          </w:p>
        </w:tc>
      </w:tr>
      <w:tr w:rsidR="006F0873" w:rsidRPr="006F0873" w14:paraId="7E70E2E5" w14:textId="77777777" w:rsidTr="001873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C4EA" w14:textId="77777777" w:rsidR="00BC17CE" w:rsidRPr="006F0873" w:rsidRDefault="00691FAB" w:rsidP="009C06CC">
            <w:pPr>
              <w:jc w:val="center"/>
            </w:pPr>
            <w:r w:rsidRPr="006F0873">
              <w:t>4</w:t>
            </w:r>
            <w:r w:rsidR="00117C04" w:rsidRPr="006F0873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213E" w14:textId="77777777" w:rsidR="00BC17CE" w:rsidRPr="006F0873" w:rsidRDefault="00BC17CE" w:rsidP="00BC17CE">
            <w:pPr>
              <w:jc w:val="center"/>
            </w:pPr>
            <w:r w:rsidRPr="006F0873">
              <w:t>A5G010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385E" w14:textId="77777777" w:rsidR="00BC17CE" w:rsidRPr="006F0873" w:rsidRDefault="00BC17CE" w:rsidP="00BC17CE">
            <w:r w:rsidRPr="006F0873">
              <w:t>Залишок інвестиційних монет на кінець звітного періоду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36E7" w14:textId="77777777" w:rsidR="00BC17CE" w:rsidRPr="006F0873" w:rsidRDefault="00BC17CE" w:rsidP="00FC3489">
            <w:pPr>
              <w:jc w:val="left"/>
            </w:pPr>
            <w:r w:rsidRPr="006F0873">
              <w:t>T100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2411" w14:textId="77777777" w:rsidR="00BC17CE" w:rsidRPr="006F0873" w:rsidRDefault="00BC17CE" w:rsidP="00FC3489">
            <w:pPr>
              <w:jc w:val="left"/>
            </w:pPr>
            <w:r w:rsidRPr="006F0873">
              <w:t>Z070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8C99" w14:textId="77777777" w:rsidR="00BC17CE" w:rsidRPr="006F0873" w:rsidRDefault="00BC17CE" w:rsidP="00FC3489">
            <w:pPr>
              <w:jc w:val="left"/>
            </w:pPr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9D0E" w14:textId="77777777" w:rsidR="00BC17CE" w:rsidRPr="006F0873" w:rsidRDefault="00BC17CE" w:rsidP="00FC3489">
            <w:pPr>
              <w:jc w:val="left"/>
            </w:pPr>
            <w:r w:rsidRPr="006F0873">
              <w:t>5GX</w:t>
            </w:r>
          </w:p>
        </w:tc>
      </w:tr>
    </w:tbl>
    <w:p w14:paraId="4BBD6FF7" w14:textId="77777777" w:rsidR="00AA54FD" w:rsidRPr="006F0873" w:rsidRDefault="00AA54FD" w:rsidP="00AA54FD">
      <w:pPr>
        <w:tabs>
          <w:tab w:val="left" w:pos="567"/>
          <w:tab w:val="left" w:pos="851"/>
          <w:tab w:val="left" w:pos="924"/>
        </w:tabs>
        <w:autoSpaceDE w:val="0"/>
        <w:autoSpaceDN w:val="0"/>
        <w:adjustRightInd w:val="0"/>
        <w:ind w:firstLine="709"/>
        <w:jc w:val="right"/>
      </w:pPr>
      <w:r w:rsidRPr="006F0873">
        <w:t>”.</w:t>
      </w:r>
    </w:p>
    <w:p w14:paraId="3D7D2B7A" w14:textId="77777777" w:rsidR="00556350" w:rsidRPr="006F0873" w:rsidRDefault="00AA54FD" w:rsidP="004E7F4C">
      <w:pPr>
        <w:tabs>
          <w:tab w:val="left" w:pos="567"/>
          <w:tab w:val="left" w:pos="851"/>
          <w:tab w:val="left" w:pos="924"/>
        </w:tabs>
        <w:autoSpaceDE w:val="0"/>
        <w:autoSpaceDN w:val="0"/>
        <w:adjustRightInd w:val="0"/>
        <w:ind w:firstLine="567"/>
      </w:pPr>
      <w:r w:rsidRPr="006F0873">
        <w:t>У зв’язку з цим рядки 4</w:t>
      </w:r>
      <w:r w:rsidR="00117C04" w:rsidRPr="006F0873">
        <w:t>41</w:t>
      </w:r>
      <w:r w:rsidRPr="006F0873">
        <w:t>–1</w:t>
      </w:r>
      <w:r w:rsidR="007D613F" w:rsidRPr="006F0873">
        <w:t>2</w:t>
      </w:r>
      <w:r w:rsidR="00A51626" w:rsidRPr="006F0873">
        <w:t>0</w:t>
      </w:r>
      <w:r w:rsidR="00117C04" w:rsidRPr="006F0873">
        <w:t>7</w:t>
      </w:r>
      <w:r w:rsidRPr="006F0873">
        <w:t xml:space="preserve"> уважати відповідно рядками 4</w:t>
      </w:r>
      <w:r w:rsidR="00117C04" w:rsidRPr="006F0873">
        <w:t>51</w:t>
      </w:r>
      <w:r w:rsidRPr="006F0873">
        <w:t>–1</w:t>
      </w:r>
      <w:r w:rsidR="007D613F" w:rsidRPr="006F0873">
        <w:t>2</w:t>
      </w:r>
      <w:r w:rsidR="00A51626" w:rsidRPr="006F0873">
        <w:t>1</w:t>
      </w:r>
      <w:r w:rsidR="00117C04" w:rsidRPr="006F0873">
        <w:t>7</w:t>
      </w:r>
      <w:r w:rsidRPr="006F0873">
        <w:t>;</w:t>
      </w:r>
    </w:p>
    <w:p w14:paraId="05F9AB82" w14:textId="77777777" w:rsidR="001861A6" w:rsidRPr="006F0873" w:rsidRDefault="001861A6" w:rsidP="00AA54FD">
      <w:pPr>
        <w:tabs>
          <w:tab w:val="left" w:pos="567"/>
          <w:tab w:val="left" w:pos="851"/>
          <w:tab w:val="left" w:pos="924"/>
        </w:tabs>
        <w:autoSpaceDE w:val="0"/>
        <w:autoSpaceDN w:val="0"/>
        <w:adjustRightInd w:val="0"/>
        <w:ind w:firstLine="709"/>
      </w:pPr>
    </w:p>
    <w:p w14:paraId="563558F1" w14:textId="77777777" w:rsidR="00AA54FD" w:rsidRPr="006F0873" w:rsidRDefault="009B7695" w:rsidP="007E3B73">
      <w:pPr>
        <w:pStyle w:val="af3"/>
        <w:numPr>
          <w:ilvl w:val="0"/>
          <w:numId w:val="17"/>
        </w:numPr>
        <w:tabs>
          <w:tab w:val="left" w:pos="993"/>
          <w:tab w:val="left" w:pos="1134"/>
        </w:tabs>
        <w:ind w:hanging="502"/>
      </w:pPr>
      <w:r w:rsidRPr="006F0873">
        <w:rPr>
          <w:lang w:val="en-US"/>
        </w:rPr>
        <w:t> </w:t>
      </w:r>
      <w:r w:rsidR="00AA54FD" w:rsidRPr="006F0873">
        <w:t>рядки 4</w:t>
      </w:r>
      <w:r w:rsidR="009922DE" w:rsidRPr="006F0873">
        <w:t>51</w:t>
      </w:r>
      <w:r w:rsidR="00AA54FD" w:rsidRPr="006F0873">
        <w:t>–4</w:t>
      </w:r>
      <w:r w:rsidR="007D613F" w:rsidRPr="006F0873">
        <w:t>7</w:t>
      </w:r>
      <w:r w:rsidR="009922DE" w:rsidRPr="006F0873">
        <w:t>4</w:t>
      </w:r>
      <w:r w:rsidR="00AA54FD" w:rsidRPr="006F0873">
        <w:t xml:space="preserve"> виключити.</w:t>
      </w:r>
    </w:p>
    <w:p w14:paraId="57A1F0AA" w14:textId="306AA528" w:rsidR="005041D4" w:rsidRPr="006F0873" w:rsidRDefault="00AA54FD" w:rsidP="004E7F4C">
      <w:pPr>
        <w:pStyle w:val="af3"/>
        <w:tabs>
          <w:tab w:val="left" w:pos="993"/>
        </w:tabs>
        <w:ind w:hanging="153"/>
      </w:pPr>
      <w:r w:rsidRPr="006F0873">
        <w:t>У звʼязку з цим рядки 4</w:t>
      </w:r>
      <w:r w:rsidR="007D613F" w:rsidRPr="006F0873">
        <w:t>7</w:t>
      </w:r>
      <w:r w:rsidR="002459B5" w:rsidRPr="006F0873">
        <w:t>5</w:t>
      </w:r>
      <w:r w:rsidRPr="006F0873">
        <w:t>–1</w:t>
      </w:r>
      <w:r w:rsidR="007D613F" w:rsidRPr="006F0873">
        <w:t>2</w:t>
      </w:r>
      <w:r w:rsidR="00347DAF" w:rsidRPr="006F0873">
        <w:t>1</w:t>
      </w:r>
      <w:r w:rsidR="002459B5" w:rsidRPr="006F0873">
        <w:t>7</w:t>
      </w:r>
      <w:r w:rsidRPr="006F0873">
        <w:t xml:space="preserve"> уважати відповідно </w:t>
      </w:r>
      <w:r w:rsidR="00656912">
        <w:t xml:space="preserve">рядками </w:t>
      </w:r>
      <w:r w:rsidRPr="006F0873">
        <w:t>4</w:t>
      </w:r>
      <w:r w:rsidR="002459B5" w:rsidRPr="006F0873">
        <w:t>51</w:t>
      </w:r>
      <w:r w:rsidRPr="006F0873">
        <w:t>–11</w:t>
      </w:r>
      <w:r w:rsidR="007D613F" w:rsidRPr="006F0873">
        <w:t>9</w:t>
      </w:r>
      <w:r w:rsidR="002459B5" w:rsidRPr="006F0873">
        <w:t>3</w:t>
      </w:r>
      <w:r w:rsidRPr="006F0873">
        <w:t>;</w:t>
      </w:r>
      <w:r w:rsidR="00556350" w:rsidRPr="006F0873">
        <w:t xml:space="preserve"> </w:t>
      </w:r>
    </w:p>
    <w:p w14:paraId="7A9A7ECC" w14:textId="77777777" w:rsidR="00556350" w:rsidRPr="006F0873" w:rsidRDefault="00556350" w:rsidP="00AA54FD">
      <w:pPr>
        <w:pStyle w:val="af3"/>
        <w:tabs>
          <w:tab w:val="left" w:pos="993"/>
        </w:tabs>
      </w:pPr>
    </w:p>
    <w:p w14:paraId="46DA5C26" w14:textId="0DCDFC2D" w:rsidR="00E12750" w:rsidRPr="006F0873" w:rsidRDefault="00DF714D" w:rsidP="00436CF3">
      <w:pPr>
        <w:pStyle w:val="af3"/>
        <w:numPr>
          <w:ilvl w:val="0"/>
          <w:numId w:val="17"/>
        </w:numPr>
        <w:tabs>
          <w:tab w:val="left" w:pos="993"/>
          <w:tab w:val="left" w:pos="1134"/>
        </w:tabs>
        <w:ind w:left="0" w:firstLine="567"/>
      </w:pPr>
      <w:r w:rsidRPr="006F0873">
        <w:t>у колонці 3</w:t>
      </w:r>
      <w:r w:rsidR="00902567" w:rsidRPr="00902567">
        <w:rPr>
          <w:lang w:val="ru-RU"/>
        </w:rPr>
        <w:t xml:space="preserve"> </w:t>
      </w:r>
      <w:r w:rsidRPr="006F0873">
        <w:t>рядків 8</w:t>
      </w:r>
      <w:r w:rsidR="00591C20" w:rsidRPr="006F0873">
        <w:t>82</w:t>
      </w:r>
      <w:r w:rsidRPr="006F0873">
        <w:t>, 8</w:t>
      </w:r>
      <w:r w:rsidR="007D613F" w:rsidRPr="006F0873">
        <w:t>8</w:t>
      </w:r>
      <w:r w:rsidR="00591C20" w:rsidRPr="006F0873">
        <w:t>3</w:t>
      </w:r>
      <w:r w:rsidRPr="006F0873">
        <w:t xml:space="preserve"> слова “клієнтів банкуˮ замінити словом “користувачівˮ;</w:t>
      </w:r>
    </w:p>
    <w:p w14:paraId="420E085A" w14:textId="77777777" w:rsidR="009F4878" w:rsidRPr="006F0873" w:rsidRDefault="009F4878" w:rsidP="00453355">
      <w:pPr>
        <w:pStyle w:val="af3"/>
        <w:tabs>
          <w:tab w:val="left" w:pos="993"/>
          <w:tab w:val="left" w:pos="1134"/>
        </w:tabs>
        <w:ind w:left="709"/>
      </w:pPr>
    </w:p>
    <w:p w14:paraId="2F6349C6" w14:textId="77777777" w:rsidR="009F4878" w:rsidRPr="006F0873" w:rsidRDefault="009F4878" w:rsidP="00436CF3">
      <w:pPr>
        <w:pStyle w:val="af3"/>
        <w:numPr>
          <w:ilvl w:val="0"/>
          <w:numId w:val="17"/>
        </w:numPr>
        <w:tabs>
          <w:tab w:val="left" w:pos="993"/>
          <w:tab w:val="left" w:pos="1134"/>
        </w:tabs>
        <w:ind w:left="567" w:hanging="11"/>
      </w:pPr>
      <w:r w:rsidRPr="006F0873">
        <w:t xml:space="preserve">рядки </w:t>
      </w:r>
      <w:r w:rsidR="007D613F" w:rsidRPr="006F0873">
        <w:t>99</w:t>
      </w:r>
      <w:r w:rsidR="00591C20" w:rsidRPr="006F0873">
        <w:t>3</w:t>
      </w:r>
      <w:r w:rsidRPr="006F0873">
        <w:t>, 9</w:t>
      </w:r>
      <w:r w:rsidR="007D613F" w:rsidRPr="006F0873">
        <w:t>9</w:t>
      </w:r>
      <w:r w:rsidR="00591C20" w:rsidRPr="006F0873">
        <w:t>4</w:t>
      </w:r>
      <w:r w:rsidRPr="006F0873">
        <w:t xml:space="preserve"> викласти в такій редакції:</w:t>
      </w:r>
    </w:p>
    <w:p w14:paraId="0F120C0C" w14:textId="77777777" w:rsidR="009F4878" w:rsidRPr="006F0873" w:rsidRDefault="009F4878" w:rsidP="009F4878">
      <w:pPr>
        <w:ind w:left="709" w:hanging="425"/>
      </w:pPr>
      <w:r w:rsidRPr="006F0873">
        <w:t xml:space="preserve">“ </w:t>
      </w: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835"/>
        <w:gridCol w:w="1276"/>
        <w:gridCol w:w="1842"/>
        <w:gridCol w:w="993"/>
        <w:gridCol w:w="821"/>
      </w:tblGrid>
      <w:tr w:rsidR="006F0873" w:rsidRPr="006F0873" w14:paraId="592204E1" w14:textId="77777777" w:rsidTr="00B569E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D70A" w14:textId="77777777" w:rsidR="009F4878" w:rsidRPr="006F0873" w:rsidRDefault="009F4878" w:rsidP="00B569E7">
            <w:pPr>
              <w:tabs>
                <w:tab w:val="left" w:pos="924"/>
              </w:tabs>
              <w:jc w:val="center"/>
            </w:pPr>
            <w:r w:rsidRPr="006F087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7AB1" w14:textId="77777777" w:rsidR="009F4878" w:rsidRPr="006F0873" w:rsidRDefault="009F4878" w:rsidP="00B569E7">
            <w:pPr>
              <w:tabs>
                <w:tab w:val="left" w:pos="924"/>
              </w:tabs>
              <w:jc w:val="center"/>
            </w:pPr>
            <w:r w:rsidRPr="006F0873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ACE6" w14:textId="77777777" w:rsidR="009F4878" w:rsidRPr="006F0873" w:rsidRDefault="009F4878" w:rsidP="00B569E7">
            <w:pPr>
              <w:tabs>
                <w:tab w:val="left" w:pos="924"/>
              </w:tabs>
              <w:jc w:val="center"/>
            </w:pPr>
            <w:r w:rsidRPr="006F087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A9CD" w14:textId="77777777" w:rsidR="009F4878" w:rsidRPr="006F0873" w:rsidRDefault="009F4878" w:rsidP="00B569E7">
            <w:pPr>
              <w:tabs>
                <w:tab w:val="left" w:pos="924"/>
              </w:tabs>
              <w:jc w:val="center"/>
            </w:pPr>
            <w:r w:rsidRPr="006F0873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0ACB" w14:textId="77777777" w:rsidR="009F4878" w:rsidRPr="006F0873" w:rsidRDefault="009F4878" w:rsidP="00B569E7">
            <w:pPr>
              <w:tabs>
                <w:tab w:val="left" w:pos="924"/>
              </w:tabs>
              <w:jc w:val="center"/>
            </w:pPr>
            <w:r w:rsidRPr="006F087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81D" w14:textId="77777777" w:rsidR="009F4878" w:rsidRPr="006F0873" w:rsidRDefault="009F4878" w:rsidP="00B569E7">
            <w:pPr>
              <w:tabs>
                <w:tab w:val="left" w:pos="924"/>
              </w:tabs>
              <w:jc w:val="center"/>
            </w:pPr>
            <w:r w:rsidRPr="006F0873"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5643" w14:textId="77777777" w:rsidR="009F4878" w:rsidRPr="006F0873" w:rsidRDefault="009F4878" w:rsidP="00B569E7">
            <w:pPr>
              <w:tabs>
                <w:tab w:val="left" w:pos="924"/>
              </w:tabs>
              <w:jc w:val="center"/>
            </w:pPr>
            <w:r w:rsidRPr="006F0873">
              <w:t>7</w:t>
            </w:r>
          </w:p>
        </w:tc>
      </w:tr>
      <w:tr w:rsidR="006F0873" w:rsidRPr="006F0873" w14:paraId="544509E6" w14:textId="77777777" w:rsidTr="009F48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22F4" w14:textId="77777777" w:rsidR="009F4878" w:rsidRPr="006F0873" w:rsidRDefault="009F4878" w:rsidP="00591C20">
            <w:pPr>
              <w:jc w:val="center"/>
            </w:pPr>
            <w:r w:rsidRPr="006F0873">
              <w:t>9</w:t>
            </w:r>
            <w:r w:rsidR="00574071" w:rsidRPr="006F0873">
              <w:t>9</w:t>
            </w:r>
            <w:r w:rsidR="00591C20" w:rsidRPr="006F087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9DBD" w14:textId="77777777" w:rsidR="009F4878" w:rsidRPr="006F0873" w:rsidRDefault="009F4878" w:rsidP="009F4878">
            <w:r w:rsidRPr="006F0873">
              <w:t>AD2001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5738" w14:textId="77777777" w:rsidR="009F4878" w:rsidRPr="006F0873" w:rsidRDefault="009F4878" w:rsidP="009F4878">
            <w:pPr>
              <w:rPr>
                <w:strike/>
              </w:rPr>
            </w:pPr>
            <w:r w:rsidRPr="006F0873">
              <w:t>Кількість</w:t>
            </w:r>
            <w:r w:rsidRPr="006F0873">
              <w:rPr>
                <w:bCs/>
              </w:rPr>
              <w:t xml:space="preserve"> користувачів</w:t>
            </w:r>
          </w:p>
          <w:p w14:paraId="2E09C70D" w14:textId="77777777" w:rsidR="009F4878" w:rsidRPr="006F0873" w:rsidRDefault="009F4878" w:rsidP="009F48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110B" w14:textId="77777777" w:rsidR="009F4878" w:rsidRPr="006F0873" w:rsidRDefault="009F4878" w:rsidP="009F4878">
            <w:r w:rsidRPr="006F0873">
              <w:t>T080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AC3C" w14:textId="77777777" w:rsidR="009F4878" w:rsidRPr="006F0873" w:rsidRDefault="009F4878" w:rsidP="009F4878">
            <w:r w:rsidRPr="006F0873">
              <w:t xml:space="preserve">K013, </w:t>
            </w:r>
            <w:r w:rsidRPr="006F0873">
              <w:rPr>
                <w:lang w:val="en-US"/>
              </w:rPr>
              <w:t>F</w:t>
            </w:r>
            <w:r w:rsidRPr="006F0873">
              <w:t xml:space="preserve">144, </w:t>
            </w:r>
            <w:r w:rsidRPr="006F0873">
              <w:rPr>
                <w:lang w:val="en-US"/>
              </w:rPr>
              <w:t>R</w:t>
            </w:r>
            <w:r w:rsidRPr="006F0873">
              <w:t xml:space="preserve">034, </w:t>
            </w:r>
            <w:r w:rsidRPr="006F0873">
              <w:rPr>
                <w:lang w:val="en-US"/>
              </w:rPr>
              <w:t>F</w:t>
            </w:r>
            <w:r w:rsidRPr="006F0873">
              <w:t xml:space="preserve">072, </w:t>
            </w:r>
            <w:r w:rsidRPr="006F0873">
              <w:rPr>
                <w:lang w:val="en-US"/>
              </w:rPr>
              <w:t>K</w:t>
            </w:r>
            <w:r w:rsidRPr="006F0873">
              <w:t>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6074" w14:textId="77777777" w:rsidR="009F4878" w:rsidRPr="006F0873" w:rsidRDefault="009F4878" w:rsidP="009F4878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EFED" w14:textId="77777777" w:rsidR="009F4878" w:rsidRPr="006F0873" w:rsidRDefault="009F4878" w:rsidP="009F4878">
            <w:pPr>
              <w:jc w:val="center"/>
            </w:pPr>
            <w:r w:rsidRPr="006F0873">
              <w:t>D2X</w:t>
            </w:r>
          </w:p>
        </w:tc>
      </w:tr>
      <w:tr w:rsidR="006F0873" w:rsidRPr="006F0873" w14:paraId="2CF2962D" w14:textId="77777777" w:rsidTr="009F48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9C3C" w14:textId="77777777" w:rsidR="009F4878" w:rsidRPr="006F0873" w:rsidRDefault="009F4878" w:rsidP="00591C20">
            <w:pPr>
              <w:jc w:val="center"/>
            </w:pPr>
            <w:r w:rsidRPr="006F0873">
              <w:t>9</w:t>
            </w:r>
            <w:r w:rsidR="00574071" w:rsidRPr="006F0873">
              <w:t>9</w:t>
            </w:r>
            <w:r w:rsidR="00591C20" w:rsidRPr="006F087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A846" w14:textId="77777777" w:rsidR="009F4878" w:rsidRPr="006F0873" w:rsidRDefault="009F4878" w:rsidP="009F4878">
            <w:r w:rsidRPr="006F0873">
              <w:t>AD2002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76A5" w14:textId="77777777" w:rsidR="009F4878" w:rsidRPr="006F0873" w:rsidRDefault="009F4878" w:rsidP="009F4878">
            <w:pPr>
              <w:rPr>
                <w:strike/>
              </w:rPr>
            </w:pPr>
            <w:r w:rsidRPr="006F0873">
              <w:t xml:space="preserve">Кількість відкритих </w:t>
            </w:r>
            <w:r w:rsidR="00133DDD" w:rsidRPr="006F0873">
              <w:t>користувачами рахунків</w:t>
            </w:r>
          </w:p>
          <w:p w14:paraId="5C2B8363" w14:textId="77777777" w:rsidR="009F4878" w:rsidRPr="006F0873" w:rsidRDefault="009F4878" w:rsidP="009F48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58F1" w14:textId="77777777" w:rsidR="009F4878" w:rsidRPr="006F0873" w:rsidRDefault="009F4878" w:rsidP="009F4878">
            <w:r w:rsidRPr="006F0873">
              <w:t>T080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BF36" w14:textId="77777777" w:rsidR="009F4878" w:rsidRPr="006F0873" w:rsidRDefault="009F4878" w:rsidP="009F4878">
            <w:r w:rsidRPr="006F0873">
              <w:t xml:space="preserve">K013, </w:t>
            </w:r>
            <w:r w:rsidRPr="006F0873">
              <w:rPr>
                <w:lang w:val="en-US"/>
              </w:rPr>
              <w:t>F</w:t>
            </w:r>
            <w:r w:rsidRPr="006F0873">
              <w:t xml:space="preserve">144, </w:t>
            </w:r>
            <w:r w:rsidRPr="006F0873">
              <w:rPr>
                <w:lang w:val="en-US"/>
              </w:rPr>
              <w:t>R</w:t>
            </w:r>
            <w:r w:rsidRPr="006F0873">
              <w:t xml:space="preserve">034, </w:t>
            </w:r>
            <w:r w:rsidRPr="006F0873">
              <w:rPr>
                <w:lang w:val="en-US"/>
              </w:rPr>
              <w:t>F</w:t>
            </w:r>
            <w:r w:rsidRPr="006F0873">
              <w:t xml:space="preserve">072, </w:t>
            </w:r>
            <w:r w:rsidRPr="006F0873">
              <w:rPr>
                <w:lang w:val="en-US"/>
              </w:rPr>
              <w:t>K</w:t>
            </w:r>
            <w:r w:rsidRPr="006F0873">
              <w:t>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5428" w14:textId="77777777" w:rsidR="009F4878" w:rsidRPr="006F0873" w:rsidRDefault="009F4878" w:rsidP="009F4878">
            <w:r w:rsidRPr="006F0873">
              <w:t>Немає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5EB1" w14:textId="77777777" w:rsidR="009F4878" w:rsidRPr="006F0873" w:rsidRDefault="009F4878" w:rsidP="009F4878">
            <w:pPr>
              <w:jc w:val="center"/>
            </w:pPr>
            <w:r w:rsidRPr="006F0873">
              <w:t>D2X</w:t>
            </w:r>
          </w:p>
        </w:tc>
      </w:tr>
    </w:tbl>
    <w:p w14:paraId="71780912" w14:textId="77777777" w:rsidR="009F4878" w:rsidRPr="006F0873" w:rsidRDefault="00DA64F1" w:rsidP="009F4878">
      <w:pPr>
        <w:pStyle w:val="af3"/>
        <w:tabs>
          <w:tab w:val="left" w:pos="993"/>
          <w:tab w:val="left" w:pos="1134"/>
        </w:tabs>
        <w:jc w:val="right"/>
      </w:pPr>
      <w:r w:rsidRPr="006F0873">
        <w:t>ˮ</w:t>
      </w:r>
      <w:r w:rsidR="009F4878" w:rsidRPr="006F0873">
        <w:t>;</w:t>
      </w:r>
    </w:p>
    <w:p w14:paraId="2500F7BE" w14:textId="77777777" w:rsidR="009F4878" w:rsidRPr="006F0873" w:rsidRDefault="00347DAF" w:rsidP="007E3B73">
      <w:pPr>
        <w:pStyle w:val="af3"/>
        <w:numPr>
          <w:ilvl w:val="0"/>
          <w:numId w:val="17"/>
        </w:numPr>
        <w:tabs>
          <w:tab w:val="left" w:pos="993"/>
          <w:tab w:val="left" w:pos="1134"/>
        </w:tabs>
        <w:ind w:hanging="502"/>
      </w:pPr>
      <w:r w:rsidRPr="006F0873">
        <w:t xml:space="preserve"> </w:t>
      </w:r>
      <w:r w:rsidR="009F4878" w:rsidRPr="006F0873">
        <w:t>рядок 9</w:t>
      </w:r>
      <w:r w:rsidR="007D613F" w:rsidRPr="006F0873">
        <w:t>9</w:t>
      </w:r>
      <w:r w:rsidR="007B3D43" w:rsidRPr="006F0873">
        <w:t>5</w:t>
      </w:r>
      <w:r w:rsidR="009F4878" w:rsidRPr="006F0873">
        <w:t xml:space="preserve"> виключити.</w:t>
      </w:r>
    </w:p>
    <w:p w14:paraId="312D05C5" w14:textId="277B6052" w:rsidR="009F4878" w:rsidRPr="006F0873" w:rsidRDefault="009F4878" w:rsidP="004E7F4C">
      <w:pPr>
        <w:pStyle w:val="af3"/>
        <w:tabs>
          <w:tab w:val="left" w:pos="993"/>
          <w:tab w:val="left" w:pos="1134"/>
        </w:tabs>
        <w:ind w:left="567"/>
      </w:pPr>
      <w:r w:rsidRPr="006F0873">
        <w:t>У звʼязку з цим рядки 9</w:t>
      </w:r>
      <w:r w:rsidR="007D613F" w:rsidRPr="006F0873">
        <w:t>9</w:t>
      </w:r>
      <w:r w:rsidR="007B3D43" w:rsidRPr="006F0873">
        <w:t>6</w:t>
      </w:r>
      <w:r w:rsidRPr="006F0873">
        <w:t>–1</w:t>
      </w:r>
      <w:r w:rsidR="007D613F" w:rsidRPr="006F0873">
        <w:t>19</w:t>
      </w:r>
      <w:r w:rsidR="007B3D43" w:rsidRPr="006F0873">
        <w:t>3</w:t>
      </w:r>
      <w:r w:rsidRPr="006F0873">
        <w:t xml:space="preserve"> ува</w:t>
      </w:r>
      <w:r w:rsidR="00DA64F1" w:rsidRPr="006F0873">
        <w:t xml:space="preserve">жати відповідно </w:t>
      </w:r>
      <w:r w:rsidR="00656912">
        <w:t xml:space="preserve">рядками </w:t>
      </w:r>
      <w:r w:rsidR="00DA64F1" w:rsidRPr="006F0873">
        <w:t>9</w:t>
      </w:r>
      <w:r w:rsidR="007D613F" w:rsidRPr="006F0873">
        <w:t>9</w:t>
      </w:r>
      <w:r w:rsidR="007B3D43" w:rsidRPr="006F0873">
        <w:t>5</w:t>
      </w:r>
      <w:r w:rsidR="00DA64F1" w:rsidRPr="006F0873">
        <w:t>–11</w:t>
      </w:r>
      <w:r w:rsidR="007B3D43" w:rsidRPr="006F0873">
        <w:t>92</w:t>
      </w:r>
      <w:r w:rsidR="00DA64F1" w:rsidRPr="006F0873">
        <w:t>;</w:t>
      </w:r>
    </w:p>
    <w:p w14:paraId="274336ED" w14:textId="77777777" w:rsidR="00DA64F1" w:rsidRPr="006F0873" w:rsidRDefault="00DA64F1" w:rsidP="009F4878">
      <w:pPr>
        <w:pStyle w:val="af3"/>
        <w:tabs>
          <w:tab w:val="left" w:pos="993"/>
          <w:tab w:val="left" w:pos="1134"/>
        </w:tabs>
      </w:pPr>
    </w:p>
    <w:p w14:paraId="589EEC33" w14:textId="77777777" w:rsidR="008B7B21" w:rsidRPr="006F0873" w:rsidRDefault="00BA7F25" w:rsidP="007E3B73">
      <w:pPr>
        <w:pStyle w:val="af3"/>
        <w:numPr>
          <w:ilvl w:val="0"/>
          <w:numId w:val="17"/>
        </w:numPr>
        <w:tabs>
          <w:tab w:val="left" w:pos="993"/>
        </w:tabs>
        <w:ind w:hanging="502"/>
        <w:sectPr w:rsidR="008B7B21" w:rsidRPr="006F0873" w:rsidSect="00E7724A">
          <w:headerReference w:type="first" r:id="rId26"/>
          <w:pgSz w:w="11906" w:h="16838" w:code="9"/>
          <w:pgMar w:top="1418" w:right="567" w:bottom="1701" w:left="1701" w:header="709" w:footer="709" w:gutter="0"/>
          <w:cols w:space="708"/>
          <w:titlePg/>
          <w:docGrid w:linePitch="381"/>
        </w:sectPr>
      </w:pPr>
      <w:r w:rsidRPr="006F0873">
        <w:t xml:space="preserve"> </w:t>
      </w:r>
      <w:r w:rsidR="00DA64F1" w:rsidRPr="006F0873">
        <w:t>рядок 9</w:t>
      </w:r>
      <w:r w:rsidR="007E4E56" w:rsidRPr="006F0873">
        <w:t>9</w:t>
      </w:r>
      <w:r w:rsidR="000F5042" w:rsidRPr="006F0873">
        <w:t>5</w:t>
      </w:r>
      <w:r w:rsidR="00DA64F1" w:rsidRPr="006F0873">
        <w:t xml:space="preserve"> викласти в такій редакції:</w:t>
      </w:r>
    </w:p>
    <w:p w14:paraId="63D85304" w14:textId="77777777" w:rsidR="004F1B59" w:rsidRPr="006F0873" w:rsidRDefault="004F1B59" w:rsidP="004F1B59">
      <w:pPr>
        <w:pStyle w:val="af3"/>
        <w:ind w:hanging="720"/>
        <w:jc w:val="left"/>
      </w:pPr>
      <w:r w:rsidRPr="006F0873">
        <w:lastRenderedPageBreak/>
        <w:t xml:space="preserve">“ </w:t>
      </w: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835"/>
        <w:gridCol w:w="1276"/>
        <w:gridCol w:w="1842"/>
        <w:gridCol w:w="1276"/>
        <w:gridCol w:w="851"/>
      </w:tblGrid>
      <w:tr w:rsidR="006F0873" w:rsidRPr="006F0873" w14:paraId="2F583474" w14:textId="77777777" w:rsidTr="00EC61A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AF45" w14:textId="77777777" w:rsidR="004F1B59" w:rsidRPr="006F0873" w:rsidRDefault="004F1B59" w:rsidP="00087F65">
            <w:pPr>
              <w:tabs>
                <w:tab w:val="left" w:pos="924"/>
              </w:tabs>
              <w:jc w:val="center"/>
            </w:pPr>
            <w:r w:rsidRPr="006F087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CB4" w14:textId="77777777" w:rsidR="004F1B59" w:rsidRPr="006F0873" w:rsidRDefault="004F1B59" w:rsidP="00087F65">
            <w:pPr>
              <w:tabs>
                <w:tab w:val="left" w:pos="924"/>
              </w:tabs>
              <w:jc w:val="center"/>
            </w:pPr>
            <w:r w:rsidRPr="006F0873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E24B" w14:textId="77777777" w:rsidR="004F1B59" w:rsidRPr="006F0873" w:rsidRDefault="004F1B59" w:rsidP="00087F65">
            <w:pPr>
              <w:tabs>
                <w:tab w:val="left" w:pos="924"/>
              </w:tabs>
              <w:jc w:val="center"/>
            </w:pPr>
            <w:r w:rsidRPr="006F087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4FA7" w14:textId="77777777" w:rsidR="004F1B59" w:rsidRPr="006F0873" w:rsidRDefault="004F1B59" w:rsidP="00087F65">
            <w:pPr>
              <w:tabs>
                <w:tab w:val="left" w:pos="924"/>
              </w:tabs>
              <w:jc w:val="center"/>
            </w:pPr>
            <w:r w:rsidRPr="006F0873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B5FA" w14:textId="77777777" w:rsidR="004F1B59" w:rsidRPr="006F0873" w:rsidRDefault="004F1B59" w:rsidP="00087F65">
            <w:pPr>
              <w:tabs>
                <w:tab w:val="left" w:pos="924"/>
              </w:tabs>
              <w:jc w:val="center"/>
            </w:pPr>
            <w:r w:rsidRPr="006F087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F87B" w14:textId="77777777" w:rsidR="004F1B59" w:rsidRPr="006F0873" w:rsidRDefault="004F1B59" w:rsidP="00087F65">
            <w:pPr>
              <w:tabs>
                <w:tab w:val="left" w:pos="924"/>
              </w:tabs>
              <w:jc w:val="center"/>
            </w:pPr>
            <w:r w:rsidRPr="006F087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7D84" w14:textId="77777777" w:rsidR="004F1B59" w:rsidRPr="006F0873" w:rsidRDefault="004F1B59" w:rsidP="00087F65">
            <w:pPr>
              <w:tabs>
                <w:tab w:val="left" w:pos="924"/>
              </w:tabs>
              <w:jc w:val="center"/>
            </w:pPr>
            <w:r w:rsidRPr="006F0873">
              <w:t>7</w:t>
            </w:r>
          </w:p>
        </w:tc>
      </w:tr>
      <w:tr w:rsidR="006F0873" w:rsidRPr="006F0873" w14:paraId="07F05A5A" w14:textId="77777777" w:rsidTr="00EC61A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1796" w14:textId="77777777" w:rsidR="004F1B59" w:rsidRPr="006F0873" w:rsidRDefault="004F1B59" w:rsidP="000F5042">
            <w:pPr>
              <w:jc w:val="center"/>
            </w:pPr>
            <w:r w:rsidRPr="006F0873">
              <w:t>99</w:t>
            </w:r>
            <w:r w:rsidR="000F5042" w:rsidRPr="006F087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C058" w14:textId="77777777" w:rsidR="004F1B59" w:rsidRPr="006F0873" w:rsidRDefault="004F1B59" w:rsidP="00087F65">
            <w:r w:rsidRPr="006F0873">
              <w:t>AD2004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A432" w14:textId="77777777" w:rsidR="004F1B59" w:rsidRPr="006F0873" w:rsidRDefault="004F1B59" w:rsidP="008B7B21">
            <w:r w:rsidRPr="006F0873">
              <w:t xml:space="preserve">Кількість недіючих рахунків </w:t>
            </w:r>
            <w:r w:rsidRPr="006F0873">
              <w:rPr>
                <w:bCs/>
              </w:rPr>
              <w:t>користувачів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DCCA" w14:textId="77777777" w:rsidR="004F1B59" w:rsidRPr="006F0873" w:rsidRDefault="004F1B59" w:rsidP="00087F65">
            <w:r w:rsidRPr="006F0873">
              <w:t>T080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2E49" w14:textId="77777777" w:rsidR="004F1B59" w:rsidRPr="006F0873" w:rsidRDefault="004F1B59" w:rsidP="00087F65">
            <w:r w:rsidRPr="006F0873">
              <w:t>K</w:t>
            </w:r>
            <w:r w:rsidRPr="006F0873">
              <w:rPr>
                <w:lang w:val="en-US"/>
              </w:rPr>
              <w:t>0</w:t>
            </w:r>
            <w:r w:rsidRPr="006F0873">
              <w:t xml:space="preserve">13, </w:t>
            </w:r>
            <w:r w:rsidRPr="006F0873">
              <w:rPr>
                <w:lang w:val="en-US"/>
              </w:rPr>
              <w:t>F</w:t>
            </w:r>
            <w:r w:rsidRPr="006F0873">
              <w:t>14</w:t>
            </w:r>
            <w:r w:rsidRPr="006F0873">
              <w:rPr>
                <w:lang w:val="en-US"/>
              </w:rPr>
              <w:t>4, R034, F072, K030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9EDB" w14:textId="77777777" w:rsidR="004F1B59" w:rsidRPr="006F0873" w:rsidRDefault="004F1B59" w:rsidP="00087F65">
            <w:r w:rsidRPr="006F0873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069B" w14:textId="77777777" w:rsidR="004F1B59" w:rsidRPr="006F0873" w:rsidRDefault="004F1B59" w:rsidP="00087F65">
            <w:pPr>
              <w:jc w:val="center"/>
            </w:pPr>
            <w:r w:rsidRPr="006F0873">
              <w:t>D2X</w:t>
            </w:r>
          </w:p>
        </w:tc>
      </w:tr>
    </w:tbl>
    <w:p w14:paraId="2AC6F3B5" w14:textId="77777777" w:rsidR="004F1B59" w:rsidRPr="006F0873" w:rsidRDefault="004F1B59" w:rsidP="009D7402">
      <w:pPr>
        <w:pStyle w:val="af3"/>
        <w:tabs>
          <w:tab w:val="left" w:pos="993"/>
          <w:tab w:val="left" w:pos="1134"/>
        </w:tabs>
        <w:ind w:right="-143"/>
        <w:jc w:val="right"/>
      </w:pPr>
      <w:r w:rsidRPr="006F0873">
        <w:t>ˮ;</w:t>
      </w:r>
    </w:p>
    <w:p w14:paraId="2D802565" w14:textId="77777777" w:rsidR="00AA03A0" w:rsidRPr="006F0873" w:rsidRDefault="00AA03A0" w:rsidP="007E3B73">
      <w:pPr>
        <w:pStyle w:val="af3"/>
        <w:numPr>
          <w:ilvl w:val="0"/>
          <w:numId w:val="17"/>
        </w:numPr>
        <w:tabs>
          <w:tab w:val="left" w:pos="993"/>
          <w:tab w:val="left" w:pos="1134"/>
        </w:tabs>
        <w:ind w:hanging="502"/>
      </w:pPr>
      <w:r w:rsidRPr="006F0873">
        <w:t xml:space="preserve">у колонці 5 рядків </w:t>
      </w:r>
      <w:r w:rsidR="007E4E56" w:rsidRPr="006F0873">
        <w:t>10</w:t>
      </w:r>
      <w:r w:rsidR="00B31FB7" w:rsidRPr="006F0873">
        <w:t>10</w:t>
      </w:r>
      <w:r w:rsidRPr="006F0873">
        <w:t>–</w:t>
      </w:r>
      <w:r w:rsidR="007E4E56" w:rsidRPr="006F0873">
        <w:t>10</w:t>
      </w:r>
      <w:r w:rsidR="00B31FB7" w:rsidRPr="006F0873">
        <w:t>12</w:t>
      </w:r>
      <w:r w:rsidRPr="006F0873">
        <w:t xml:space="preserve"> літеру та цифри “</w:t>
      </w:r>
      <w:r w:rsidRPr="006F0873">
        <w:rPr>
          <w:lang w:val="en-US"/>
        </w:rPr>
        <w:t>F</w:t>
      </w:r>
      <w:r w:rsidRPr="006F0873">
        <w:rPr>
          <w:lang w:val="ru-RU"/>
        </w:rPr>
        <w:t>098</w:t>
      </w:r>
      <w:r w:rsidRPr="006F0873">
        <w:t>,ˮ виключити;</w:t>
      </w:r>
    </w:p>
    <w:p w14:paraId="282767D6" w14:textId="77777777" w:rsidR="00AA03A0" w:rsidRPr="006F0873" w:rsidRDefault="00AA03A0" w:rsidP="00AA03A0">
      <w:pPr>
        <w:pStyle w:val="af3"/>
        <w:tabs>
          <w:tab w:val="left" w:pos="993"/>
          <w:tab w:val="left" w:pos="1134"/>
        </w:tabs>
      </w:pPr>
    </w:p>
    <w:p w14:paraId="0AC755E9" w14:textId="77777777" w:rsidR="004F1B59" w:rsidRPr="006F0873" w:rsidRDefault="00AA03A0" w:rsidP="00436CF3">
      <w:pPr>
        <w:pStyle w:val="af3"/>
        <w:numPr>
          <w:ilvl w:val="0"/>
          <w:numId w:val="17"/>
        </w:numPr>
        <w:tabs>
          <w:tab w:val="left" w:pos="993"/>
          <w:tab w:val="left" w:pos="1134"/>
        </w:tabs>
        <w:ind w:left="567" w:hanging="11"/>
      </w:pPr>
      <w:r w:rsidRPr="006F0873">
        <w:t>рядк</w:t>
      </w:r>
      <w:r w:rsidR="008573DB" w:rsidRPr="006F0873">
        <w:t>и</w:t>
      </w:r>
      <w:r w:rsidRPr="006F0873">
        <w:t xml:space="preserve"> </w:t>
      </w:r>
      <w:r w:rsidR="007E4E56" w:rsidRPr="006F0873">
        <w:t>101</w:t>
      </w:r>
      <w:r w:rsidR="00B31FB7" w:rsidRPr="006F0873">
        <w:t>3</w:t>
      </w:r>
      <w:r w:rsidRPr="006F0873">
        <w:t>–</w:t>
      </w:r>
      <w:r w:rsidR="007E4E56" w:rsidRPr="006F0873">
        <w:t>10</w:t>
      </w:r>
      <w:r w:rsidR="001D1A7F" w:rsidRPr="006F0873">
        <w:t>1</w:t>
      </w:r>
      <w:r w:rsidR="00B31FB7" w:rsidRPr="006F0873">
        <w:t>7</w:t>
      </w:r>
      <w:r w:rsidR="008573DB" w:rsidRPr="006F0873">
        <w:t xml:space="preserve"> викласти в такій редакції</w:t>
      </w:r>
      <w:r w:rsidRPr="006F0873">
        <w:t>:</w:t>
      </w:r>
    </w:p>
    <w:p w14:paraId="1C3784F8" w14:textId="77777777" w:rsidR="00AA03A0" w:rsidRPr="006F0873" w:rsidRDefault="00AA03A0" w:rsidP="00AA03A0">
      <w:pPr>
        <w:pStyle w:val="af3"/>
        <w:ind w:hanging="720"/>
        <w:jc w:val="left"/>
      </w:pPr>
      <w:r w:rsidRPr="006F0873">
        <w:t xml:space="preserve">“ 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977"/>
        <w:gridCol w:w="992"/>
        <w:gridCol w:w="1984"/>
        <w:gridCol w:w="1271"/>
        <w:gridCol w:w="850"/>
      </w:tblGrid>
      <w:tr w:rsidR="006F0873" w:rsidRPr="006F0873" w14:paraId="53CD1166" w14:textId="77777777" w:rsidTr="008B7B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CFD9" w14:textId="77777777" w:rsidR="00AA03A0" w:rsidRPr="006F0873" w:rsidRDefault="00AA03A0" w:rsidP="008573DB">
            <w:pPr>
              <w:tabs>
                <w:tab w:val="left" w:pos="924"/>
              </w:tabs>
              <w:jc w:val="center"/>
            </w:pPr>
            <w:r w:rsidRPr="006F087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82B1" w14:textId="77777777" w:rsidR="00AA03A0" w:rsidRPr="006F0873" w:rsidRDefault="00AA03A0" w:rsidP="008573DB">
            <w:pPr>
              <w:tabs>
                <w:tab w:val="left" w:pos="924"/>
              </w:tabs>
              <w:jc w:val="center"/>
            </w:pPr>
            <w:r w:rsidRPr="006F0873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5F05" w14:textId="77777777" w:rsidR="00AA03A0" w:rsidRPr="006F0873" w:rsidRDefault="00AA03A0" w:rsidP="008573DB">
            <w:pPr>
              <w:tabs>
                <w:tab w:val="left" w:pos="924"/>
              </w:tabs>
              <w:jc w:val="center"/>
            </w:pPr>
            <w:r w:rsidRPr="006F087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2ECA" w14:textId="77777777" w:rsidR="00AA03A0" w:rsidRPr="006F0873" w:rsidRDefault="00AA03A0" w:rsidP="008573DB">
            <w:pPr>
              <w:tabs>
                <w:tab w:val="left" w:pos="924"/>
              </w:tabs>
              <w:jc w:val="center"/>
            </w:pPr>
            <w:r w:rsidRPr="006F0873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E26A" w14:textId="77777777" w:rsidR="00AA03A0" w:rsidRPr="006F0873" w:rsidRDefault="00AA03A0" w:rsidP="008573DB">
            <w:pPr>
              <w:tabs>
                <w:tab w:val="left" w:pos="924"/>
              </w:tabs>
              <w:jc w:val="center"/>
            </w:pPr>
            <w:r w:rsidRPr="006F0873"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A69E" w14:textId="77777777" w:rsidR="00AA03A0" w:rsidRPr="006F0873" w:rsidRDefault="00AA03A0" w:rsidP="008573DB">
            <w:pPr>
              <w:tabs>
                <w:tab w:val="left" w:pos="924"/>
              </w:tabs>
              <w:jc w:val="center"/>
            </w:pPr>
            <w:r w:rsidRPr="006F087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862" w14:textId="77777777" w:rsidR="00AA03A0" w:rsidRPr="006F0873" w:rsidRDefault="00AA03A0" w:rsidP="008573DB">
            <w:pPr>
              <w:tabs>
                <w:tab w:val="left" w:pos="924"/>
              </w:tabs>
              <w:jc w:val="center"/>
            </w:pPr>
            <w:r w:rsidRPr="006F0873">
              <w:t>7</w:t>
            </w:r>
          </w:p>
        </w:tc>
      </w:tr>
      <w:tr w:rsidR="006F0873" w:rsidRPr="006F0873" w14:paraId="2090BD3E" w14:textId="77777777" w:rsidTr="008B7B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622C" w14:textId="77777777" w:rsidR="00FC165A" w:rsidRPr="006F0873" w:rsidRDefault="007E4E56" w:rsidP="00B31FB7">
            <w:pPr>
              <w:jc w:val="center"/>
            </w:pPr>
            <w:r w:rsidRPr="006F0873">
              <w:t>101</w:t>
            </w:r>
            <w:r w:rsidR="00B31FB7" w:rsidRPr="006F087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3650" w14:textId="77777777" w:rsidR="00FC165A" w:rsidRPr="006F0873" w:rsidRDefault="00FC165A" w:rsidP="00FC165A">
            <w:r w:rsidRPr="006F0873">
              <w:t>AE9004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4625" w14:textId="77777777" w:rsidR="00FC165A" w:rsidRPr="006F0873" w:rsidRDefault="00FC165A" w:rsidP="00FC165A">
            <w:r w:rsidRPr="006F0873">
              <w:t>Транскордонні перекази, отримані в Україні з використан</w:t>
            </w:r>
            <w:r w:rsidR="008B7B21" w:rsidRPr="006F0873">
              <w:t>-</w:t>
            </w:r>
            <w:r w:rsidRPr="006F0873">
              <w:t>ням платіжних систем, створених резидентами, за участю міжнародних платіжних систем, створених нерезидентами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E44B" w14:textId="77777777" w:rsidR="00FC165A" w:rsidRPr="006F0873" w:rsidRDefault="00FC165A" w:rsidP="00FC165A">
            <w:r w:rsidRPr="006F0873">
              <w:t>T071, T080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C579" w14:textId="77777777" w:rsidR="00FC165A" w:rsidRPr="006F0873" w:rsidRDefault="00FC165A" w:rsidP="00FC165A">
            <w:r w:rsidRPr="006F0873">
              <w:t>D060_1, D060_2, R030, K040_1, K040_2, KU_1, KU_2, F001, Z205_1, Z220_1, Z205_2, Z220_2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7D96" w14:textId="77777777" w:rsidR="00FC165A" w:rsidRPr="006F0873" w:rsidRDefault="00FC165A" w:rsidP="00FC165A">
            <w:r w:rsidRPr="006F0873">
              <w:t>K020, K020_1, Q001, K021, K021_1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BA09" w14:textId="77777777" w:rsidR="00FC165A" w:rsidRPr="006F0873" w:rsidRDefault="00FC165A" w:rsidP="00FC165A">
            <w:r w:rsidRPr="006F0873">
              <w:t>E9X</w:t>
            </w:r>
          </w:p>
        </w:tc>
      </w:tr>
      <w:tr w:rsidR="006F0873" w:rsidRPr="006F0873" w14:paraId="02A0BAAC" w14:textId="77777777" w:rsidTr="008B7B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C26C" w14:textId="77777777" w:rsidR="00FC165A" w:rsidRPr="006F0873" w:rsidRDefault="007E4E56" w:rsidP="00B31FB7">
            <w:pPr>
              <w:jc w:val="center"/>
            </w:pPr>
            <w:r w:rsidRPr="006F0873">
              <w:t>101</w:t>
            </w:r>
            <w:r w:rsidR="00B31FB7" w:rsidRPr="006F087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8D57" w14:textId="77777777" w:rsidR="00FC165A" w:rsidRPr="006F0873" w:rsidRDefault="00FC165A" w:rsidP="00FC165A">
            <w:r w:rsidRPr="006F0873">
              <w:t>AE9005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0FDA" w14:textId="77777777" w:rsidR="00FC165A" w:rsidRPr="006F0873" w:rsidRDefault="00FC165A" w:rsidP="00FC165A">
            <w:r w:rsidRPr="006F0873">
              <w:t>Транскордонні перекази, отримані в Україні з використан</w:t>
            </w:r>
            <w:r w:rsidR="008B7B21" w:rsidRPr="006F0873">
              <w:t>-</w:t>
            </w:r>
            <w:r w:rsidRPr="006F0873">
              <w:t>ням платіжних систем, створених резидентами, за участю банків-кореспондентів (нерезидентів)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28D1" w14:textId="77777777" w:rsidR="00FC165A" w:rsidRPr="006F0873" w:rsidRDefault="00FC165A" w:rsidP="00FC165A">
            <w:r w:rsidRPr="006F0873">
              <w:t>T071, T080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8EE7" w14:textId="77777777" w:rsidR="00FC165A" w:rsidRPr="006F0873" w:rsidRDefault="00FC165A" w:rsidP="00FC165A">
            <w:r w:rsidRPr="006F0873">
              <w:t>D060_1, D060_2, R030, K040_1, K040_2, KU_1, KU_2, F001, Z205_1, Z220_1, Z205_2, Z220_2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F781" w14:textId="77777777" w:rsidR="00FC165A" w:rsidRPr="006F0873" w:rsidRDefault="00FC165A" w:rsidP="00FC165A">
            <w:r w:rsidRPr="006F0873">
              <w:t>K020, K020_1, Q001, K021, K021_1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E38F" w14:textId="77777777" w:rsidR="00FC165A" w:rsidRPr="006F0873" w:rsidRDefault="00FC165A" w:rsidP="00FC165A">
            <w:r w:rsidRPr="006F0873">
              <w:t>E9X</w:t>
            </w:r>
          </w:p>
        </w:tc>
      </w:tr>
      <w:tr w:rsidR="006F0873" w:rsidRPr="006F0873" w14:paraId="5F701182" w14:textId="77777777" w:rsidTr="008B7B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042A" w14:textId="77777777" w:rsidR="006D5E8F" w:rsidRPr="006F0873" w:rsidRDefault="006D5E8F" w:rsidP="00B31FB7">
            <w:pPr>
              <w:jc w:val="center"/>
            </w:pPr>
            <w:r w:rsidRPr="006F0873">
              <w:t>101</w:t>
            </w:r>
            <w:r w:rsidR="00B31FB7" w:rsidRPr="006F087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BB7E" w14:textId="77777777" w:rsidR="006D5E8F" w:rsidRPr="006F0873" w:rsidRDefault="006D5E8F" w:rsidP="006D5E8F">
            <w:r w:rsidRPr="006F0873">
              <w:t>AE9006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A178" w14:textId="77777777" w:rsidR="006D5E8F" w:rsidRPr="006F0873" w:rsidRDefault="006D5E8F" w:rsidP="006D5E8F">
            <w:r w:rsidRPr="006F0873">
              <w:t>Транскордонні перекази, відправлені з України з використан</w:t>
            </w:r>
            <w:r w:rsidR="008B7B21" w:rsidRPr="006F0873">
              <w:t>-</w:t>
            </w:r>
            <w:r w:rsidRPr="006F0873">
              <w:t>ням платіжних систем, створених резидентами, за участю міжнародних платіжних систем, створених нерезидентами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6A7C" w14:textId="77777777" w:rsidR="006D5E8F" w:rsidRPr="006F0873" w:rsidRDefault="006D5E8F" w:rsidP="006D5E8F">
            <w:r w:rsidRPr="006F0873">
              <w:t>T071, T080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F47B" w14:textId="77777777" w:rsidR="006D5E8F" w:rsidRPr="006F0873" w:rsidRDefault="006D5E8F" w:rsidP="006D5E8F">
            <w:r w:rsidRPr="006F0873">
              <w:t>D060_1, D060_2, R030, K040_1, K040_2, KU_1, KU_2, F001, Z205_1, Z220_1, Z205_2, Z220_2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FFEE" w14:textId="77777777" w:rsidR="006D5E8F" w:rsidRPr="006F0873" w:rsidRDefault="006D5E8F" w:rsidP="006D5E8F">
            <w:r w:rsidRPr="006F0873">
              <w:t>K020, K020_1, Q001, K021, K021_1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2102" w14:textId="77777777" w:rsidR="006D5E8F" w:rsidRPr="006F0873" w:rsidRDefault="006D5E8F" w:rsidP="006D5E8F">
            <w:r w:rsidRPr="006F0873">
              <w:t>E9X</w:t>
            </w:r>
          </w:p>
        </w:tc>
      </w:tr>
    </w:tbl>
    <w:p w14:paraId="695C8283" w14:textId="77777777" w:rsidR="001861A6" w:rsidRPr="006F0873" w:rsidRDefault="001861A6" w:rsidP="00FC165A">
      <w:pPr>
        <w:jc w:val="center"/>
        <w:sectPr w:rsidR="001861A6" w:rsidRPr="006F0873" w:rsidSect="00E7724A">
          <w:headerReference w:type="first" r:id="rId27"/>
          <w:footerReference w:type="first" r:id="rId28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2835"/>
        <w:gridCol w:w="992"/>
        <w:gridCol w:w="1701"/>
        <w:gridCol w:w="1276"/>
        <w:gridCol w:w="821"/>
      </w:tblGrid>
      <w:tr w:rsidR="006F0873" w:rsidRPr="006F0873" w14:paraId="180D4BE8" w14:textId="77777777" w:rsidTr="0064053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D713" w14:textId="77777777" w:rsidR="001861A6" w:rsidRPr="006F0873" w:rsidRDefault="001861A6" w:rsidP="001861A6">
            <w:pPr>
              <w:jc w:val="center"/>
            </w:pPr>
            <w:r w:rsidRPr="006F0873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B491" w14:textId="77777777" w:rsidR="001861A6" w:rsidRPr="006F0873" w:rsidRDefault="001861A6" w:rsidP="001861A6">
            <w:pPr>
              <w:jc w:val="center"/>
            </w:pPr>
            <w:r w:rsidRPr="006F0873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EF26" w14:textId="77777777" w:rsidR="001861A6" w:rsidRPr="006F0873" w:rsidRDefault="001861A6" w:rsidP="001861A6">
            <w:pPr>
              <w:jc w:val="center"/>
            </w:pPr>
            <w:r w:rsidRPr="006F087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61CA" w14:textId="77777777" w:rsidR="001861A6" w:rsidRPr="006F0873" w:rsidRDefault="001861A6" w:rsidP="001861A6">
            <w:pPr>
              <w:jc w:val="center"/>
            </w:pPr>
            <w:r w:rsidRPr="006F087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6C2F" w14:textId="77777777" w:rsidR="001861A6" w:rsidRPr="006F0873" w:rsidRDefault="001861A6" w:rsidP="001861A6">
            <w:pPr>
              <w:jc w:val="center"/>
            </w:pPr>
            <w:r w:rsidRPr="006F087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0CD6" w14:textId="77777777" w:rsidR="001861A6" w:rsidRPr="006F0873" w:rsidRDefault="001861A6" w:rsidP="001861A6">
            <w:pPr>
              <w:jc w:val="center"/>
            </w:pPr>
            <w:r w:rsidRPr="006F0873"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558" w14:textId="77777777" w:rsidR="001861A6" w:rsidRPr="006F0873" w:rsidRDefault="001861A6" w:rsidP="001861A6">
            <w:pPr>
              <w:jc w:val="center"/>
            </w:pPr>
            <w:r w:rsidRPr="006F0873">
              <w:t>7</w:t>
            </w:r>
          </w:p>
        </w:tc>
      </w:tr>
      <w:tr w:rsidR="006F0873" w:rsidRPr="006F0873" w14:paraId="1DF0BB2B" w14:textId="77777777" w:rsidTr="0064053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B9D4" w14:textId="77777777" w:rsidR="00FC165A" w:rsidRPr="006F0873" w:rsidRDefault="007E4E56" w:rsidP="00B31FB7">
            <w:pPr>
              <w:jc w:val="center"/>
            </w:pPr>
            <w:r w:rsidRPr="006F0873">
              <w:t>101</w:t>
            </w:r>
            <w:r w:rsidR="00B31FB7" w:rsidRPr="006F087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DCD9" w14:textId="77777777" w:rsidR="00FC165A" w:rsidRPr="006F0873" w:rsidRDefault="00FC165A" w:rsidP="00FC165A">
            <w:r w:rsidRPr="006F0873">
              <w:t>AE9007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3AB6" w14:textId="77777777" w:rsidR="00FC165A" w:rsidRPr="006F0873" w:rsidRDefault="00FC165A" w:rsidP="00FC165A">
            <w:r w:rsidRPr="006F0873">
              <w:t>Транскордонні перекази, відправлені з України з використанням платіжних систем, створених резидентами, за участю банків-кореспондентів (нерезидентів)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35B4" w14:textId="77777777" w:rsidR="00FC165A" w:rsidRPr="006F0873" w:rsidRDefault="00FC165A" w:rsidP="00FC165A">
            <w:r w:rsidRPr="006F0873">
              <w:t>T071, T080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0F37" w14:textId="77777777" w:rsidR="00FC165A" w:rsidRPr="006F0873" w:rsidRDefault="00FC165A" w:rsidP="00FC165A">
            <w:r w:rsidRPr="006F0873">
              <w:t>D060_1, D060_2, R030, K040_1, K040_2, KU_1, KU_2, F001, Z205_1, Z220_1, Z205_2, Z220_2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55C5" w14:textId="77777777" w:rsidR="00FC165A" w:rsidRPr="006F0873" w:rsidRDefault="00FC165A" w:rsidP="00FC165A">
            <w:r w:rsidRPr="006F0873">
              <w:t>K020, K020_1, Q001, K021, K021_1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4785" w14:textId="77777777" w:rsidR="00FC165A" w:rsidRPr="006F0873" w:rsidRDefault="00FC165A" w:rsidP="00FC165A">
            <w:r w:rsidRPr="006F0873">
              <w:t>E9X</w:t>
            </w:r>
          </w:p>
        </w:tc>
      </w:tr>
      <w:tr w:rsidR="006F0873" w:rsidRPr="006F0873" w14:paraId="4A895F4E" w14:textId="77777777" w:rsidTr="0064053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3238" w14:textId="77777777" w:rsidR="00AA03A0" w:rsidRPr="006F0873" w:rsidRDefault="007E4E56" w:rsidP="00B31FB7">
            <w:pPr>
              <w:jc w:val="center"/>
            </w:pPr>
            <w:r w:rsidRPr="006F0873">
              <w:t>10</w:t>
            </w:r>
            <w:r w:rsidR="001D1A7F" w:rsidRPr="006F0873">
              <w:t>1</w:t>
            </w:r>
            <w:r w:rsidR="00B31FB7" w:rsidRPr="006F0873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60C5" w14:textId="77777777" w:rsidR="00AA03A0" w:rsidRPr="006F0873" w:rsidRDefault="00AA03A0" w:rsidP="00AA03A0">
            <w:r w:rsidRPr="006F0873">
              <w:t>AE9008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118C" w14:textId="77777777" w:rsidR="00AA03A0" w:rsidRPr="006F0873" w:rsidRDefault="00AA03A0" w:rsidP="00AA03A0">
            <w:r w:rsidRPr="006F0873">
              <w:t>Інформація про внутрішньодержавні/міжнародні платіжні системи та/або банки-кореспонденти (нерезиденти), які  за звітний період не надавали платіжні послуги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1999" w14:textId="77777777" w:rsidR="00AA03A0" w:rsidRPr="006F0873" w:rsidRDefault="00AA03A0" w:rsidP="00AA03A0">
            <w:r w:rsidRPr="006F0873">
              <w:t>T071, T080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F871" w14:textId="77777777" w:rsidR="00AA03A0" w:rsidRPr="006F0873" w:rsidRDefault="00AA03A0" w:rsidP="00FC165A">
            <w:r w:rsidRPr="006F0873">
              <w:t>D060_1, D060_2, R030, K040_1, K040_2, KU_1, KU_2, F001, Z205_1, Z220_1, Z205_2, Z220_2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FC9C" w14:textId="77777777" w:rsidR="00AA03A0" w:rsidRPr="006F0873" w:rsidRDefault="00AA03A0" w:rsidP="00AA03A0">
            <w:r w:rsidRPr="006F0873">
              <w:t>K020, K020_1, Q001, K021, K021_1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ECBA" w14:textId="77777777" w:rsidR="00AA03A0" w:rsidRPr="006F0873" w:rsidRDefault="00AA03A0" w:rsidP="00AA03A0">
            <w:r w:rsidRPr="006F0873">
              <w:t>E9X</w:t>
            </w:r>
          </w:p>
        </w:tc>
      </w:tr>
    </w:tbl>
    <w:p w14:paraId="131A14F8" w14:textId="77777777" w:rsidR="00AA03A0" w:rsidRPr="006F0873" w:rsidRDefault="00AA03A0" w:rsidP="00AA03A0">
      <w:pPr>
        <w:pStyle w:val="af3"/>
        <w:tabs>
          <w:tab w:val="left" w:pos="993"/>
          <w:tab w:val="left" w:pos="1134"/>
        </w:tabs>
        <w:jc w:val="right"/>
      </w:pPr>
      <w:r w:rsidRPr="006F0873">
        <w:t>ˮ;</w:t>
      </w:r>
    </w:p>
    <w:p w14:paraId="6AA33B91" w14:textId="77777777" w:rsidR="00D779E3" w:rsidRPr="006F0873" w:rsidRDefault="001D1A7F" w:rsidP="007E3B73">
      <w:pPr>
        <w:pStyle w:val="af3"/>
        <w:numPr>
          <w:ilvl w:val="0"/>
          <w:numId w:val="17"/>
        </w:numPr>
        <w:tabs>
          <w:tab w:val="left" w:pos="993"/>
          <w:tab w:val="left" w:pos="1134"/>
        </w:tabs>
        <w:ind w:hanging="502"/>
        <w:rPr>
          <w:lang w:val="en-US"/>
        </w:rPr>
      </w:pPr>
      <w:r w:rsidRPr="006F0873">
        <w:t xml:space="preserve"> </w:t>
      </w:r>
      <w:r w:rsidR="00D779E3" w:rsidRPr="006F0873">
        <w:t xml:space="preserve">рядок </w:t>
      </w:r>
      <w:r w:rsidR="007E4E56" w:rsidRPr="006F0873">
        <w:t>10</w:t>
      </w:r>
      <w:r w:rsidRPr="006F0873">
        <w:t>1</w:t>
      </w:r>
      <w:r w:rsidR="00B31FB7" w:rsidRPr="006F0873">
        <w:t>8</w:t>
      </w:r>
      <w:r w:rsidR="00D779E3" w:rsidRPr="006F0873">
        <w:t xml:space="preserve"> виключити.</w:t>
      </w:r>
    </w:p>
    <w:p w14:paraId="133122D6" w14:textId="58C7E660" w:rsidR="00D779E3" w:rsidRPr="006F0873" w:rsidRDefault="00D779E3" w:rsidP="004E7F4C">
      <w:pPr>
        <w:pStyle w:val="af3"/>
        <w:tabs>
          <w:tab w:val="left" w:pos="993"/>
          <w:tab w:val="left" w:pos="1276"/>
        </w:tabs>
        <w:ind w:left="567"/>
      </w:pPr>
      <w:r w:rsidRPr="006F0873">
        <w:t xml:space="preserve">У звʼязку з цим рядки </w:t>
      </w:r>
      <w:r w:rsidR="007E4E56" w:rsidRPr="006F0873">
        <w:t>10</w:t>
      </w:r>
      <w:r w:rsidR="001D1A7F" w:rsidRPr="006F0873">
        <w:t>1</w:t>
      </w:r>
      <w:r w:rsidR="00B31FB7" w:rsidRPr="006F0873">
        <w:t>9</w:t>
      </w:r>
      <w:r w:rsidR="003F7571" w:rsidRPr="006F0873">
        <w:t>–1</w:t>
      </w:r>
      <w:r w:rsidR="007E4E56" w:rsidRPr="006F0873">
        <w:t>1</w:t>
      </w:r>
      <w:r w:rsidR="00B31FB7" w:rsidRPr="006F0873">
        <w:t>92</w:t>
      </w:r>
      <w:r w:rsidR="003F7571" w:rsidRPr="006F0873">
        <w:t xml:space="preserve"> уважати відповідно </w:t>
      </w:r>
      <w:r w:rsidR="00656912">
        <w:t xml:space="preserve">рядками </w:t>
      </w:r>
      <w:r w:rsidR="007E4E56" w:rsidRPr="006F0873">
        <w:t>10</w:t>
      </w:r>
      <w:r w:rsidR="001D1A7F" w:rsidRPr="006F0873">
        <w:t>1</w:t>
      </w:r>
      <w:r w:rsidR="00B31FB7" w:rsidRPr="006F0873">
        <w:t>8</w:t>
      </w:r>
      <w:r w:rsidR="003F7571" w:rsidRPr="006F0873">
        <w:t>–11</w:t>
      </w:r>
      <w:r w:rsidR="00B31FB7" w:rsidRPr="006F0873">
        <w:t>91</w:t>
      </w:r>
      <w:r w:rsidR="00656912">
        <w:t>;</w:t>
      </w:r>
    </w:p>
    <w:p w14:paraId="5F123A91" w14:textId="77777777" w:rsidR="00D779E3" w:rsidRPr="006F0873" w:rsidRDefault="00D779E3" w:rsidP="00D779E3">
      <w:pPr>
        <w:pStyle w:val="af3"/>
        <w:tabs>
          <w:tab w:val="left" w:pos="993"/>
          <w:tab w:val="left" w:pos="1276"/>
        </w:tabs>
      </w:pPr>
    </w:p>
    <w:p w14:paraId="595DA9CF" w14:textId="77777777" w:rsidR="007961B1" w:rsidRPr="006F0873" w:rsidRDefault="001D1A7F" w:rsidP="007E3B73">
      <w:pPr>
        <w:pStyle w:val="af3"/>
        <w:numPr>
          <w:ilvl w:val="0"/>
          <w:numId w:val="17"/>
        </w:numPr>
        <w:tabs>
          <w:tab w:val="left" w:pos="993"/>
          <w:tab w:val="left" w:pos="1134"/>
        </w:tabs>
        <w:ind w:hanging="502"/>
        <w:rPr>
          <w:lang w:val="ru-RU"/>
        </w:rPr>
      </w:pPr>
      <w:r w:rsidRPr="006F0873">
        <w:rPr>
          <w:lang w:val="ru-RU"/>
        </w:rPr>
        <w:t xml:space="preserve"> </w:t>
      </w:r>
      <w:r w:rsidR="00D779E3" w:rsidRPr="006F0873">
        <w:rPr>
          <w:lang w:val="ru-RU"/>
        </w:rPr>
        <w:t>у колонці 3:</w:t>
      </w:r>
    </w:p>
    <w:p w14:paraId="794861EE" w14:textId="77777777" w:rsidR="004065AD" w:rsidRPr="006F0873" w:rsidRDefault="00805A11" w:rsidP="004E7F4C">
      <w:pPr>
        <w:pStyle w:val="af3"/>
        <w:tabs>
          <w:tab w:val="left" w:pos="993"/>
          <w:tab w:val="left" w:pos="1134"/>
        </w:tabs>
        <w:ind w:left="0" w:firstLine="567"/>
      </w:pPr>
      <w:r w:rsidRPr="006F0873">
        <w:t xml:space="preserve">рядка </w:t>
      </w:r>
      <w:r w:rsidR="007E4E56" w:rsidRPr="006F0873">
        <w:t>10</w:t>
      </w:r>
      <w:r w:rsidR="001D1A7F" w:rsidRPr="006F0873">
        <w:t>1</w:t>
      </w:r>
      <w:r w:rsidR="00B31FB7" w:rsidRPr="006F0873">
        <w:t>8</w:t>
      </w:r>
      <w:r w:rsidR="007E4E56" w:rsidRPr="006F0873">
        <w:t xml:space="preserve"> с</w:t>
      </w:r>
      <w:r w:rsidRPr="006F0873">
        <w:t>лова “подальшого її переказуˮ замінити словами “виконання платіжних операційˮ;</w:t>
      </w:r>
    </w:p>
    <w:p w14:paraId="68E1F1B4" w14:textId="77777777" w:rsidR="0031031F" w:rsidRPr="006F0873" w:rsidRDefault="00840FDB" w:rsidP="0031031F">
      <w:pPr>
        <w:pStyle w:val="af3"/>
        <w:tabs>
          <w:tab w:val="left" w:pos="993"/>
          <w:tab w:val="left" w:pos="1134"/>
        </w:tabs>
        <w:ind w:left="0" w:firstLine="567"/>
      </w:pPr>
      <w:r w:rsidRPr="006F0873">
        <w:t xml:space="preserve">рядка </w:t>
      </w:r>
      <w:r w:rsidR="007E4E56" w:rsidRPr="006F0873">
        <w:t>10</w:t>
      </w:r>
      <w:r w:rsidR="00B31FB7" w:rsidRPr="006F0873">
        <w:t>20</w:t>
      </w:r>
      <w:r w:rsidRPr="006F0873">
        <w:t xml:space="preserve"> слова “проводилися операції з переказу коштівˮ замінити словами “виконувалися платіжні операціїˮ;</w:t>
      </w:r>
    </w:p>
    <w:p w14:paraId="3F02652D" w14:textId="77777777" w:rsidR="0031031F" w:rsidRPr="006F0873" w:rsidRDefault="0031031F" w:rsidP="0031031F">
      <w:pPr>
        <w:pStyle w:val="af3"/>
        <w:tabs>
          <w:tab w:val="left" w:pos="993"/>
          <w:tab w:val="left" w:pos="1134"/>
        </w:tabs>
        <w:ind w:left="0" w:firstLine="567"/>
      </w:pPr>
    </w:p>
    <w:p w14:paraId="59F04092" w14:textId="77777777" w:rsidR="0031031F" w:rsidRPr="006F0873" w:rsidRDefault="0031031F" w:rsidP="007E3B73">
      <w:pPr>
        <w:pStyle w:val="af3"/>
        <w:numPr>
          <w:ilvl w:val="0"/>
          <w:numId w:val="17"/>
        </w:numPr>
        <w:tabs>
          <w:tab w:val="left" w:pos="993"/>
          <w:tab w:val="left" w:pos="1134"/>
        </w:tabs>
        <w:ind w:hanging="502"/>
      </w:pPr>
      <w:r w:rsidRPr="006F0873">
        <w:t xml:space="preserve"> рядок 102</w:t>
      </w:r>
      <w:r w:rsidR="00B31FB7" w:rsidRPr="006F0873">
        <w:t>8</w:t>
      </w:r>
      <w:r w:rsidRPr="006F0873">
        <w:t xml:space="preserve"> викласти в такій редакції:</w:t>
      </w:r>
    </w:p>
    <w:p w14:paraId="70E9F6FB" w14:textId="77777777" w:rsidR="0031031F" w:rsidRPr="006F0873" w:rsidRDefault="0031031F" w:rsidP="0031031F">
      <w:pPr>
        <w:pStyle w:val="af3"/>
        <w:ind w:hanging="720"/>
        <w:jc w:val="left"/>
      </w:pPr>
      <w:r w:rsidRPr="006F0873">
        <w:t xml:space="preserve">“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3402"/>
        <w:gridCol w:w="992"/>
        <w:gridCol w:w="1701"/>
        <w:gridCol w:w="992"/>
        <w:gridCol w:w="851"/>
      </w:tblGrid>
      <w:tr w:rsidR="006F0873" w:rsidRPr="006F0873" w14:paraId="5AAF8707" w14:textId="77777777" w:rsidTr="006D5E8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E222" w14:textId="77777777" w:rsidR="0031031F" w:rsidRPr="006F0873" w:rsidRDefault="0031031F" w:rsidP="00241AE0">
            <w:pPr>
              <w:tabs>
                <w:tab w:val="left" w:pos="924"/>
              </w:tabs>
              <w:jc w:val="center"/>
            </w:pPr>
            <w:r w:rsidRPr="006F087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225E" w14:textId="77777777" w:rsidR="0031031F" w:rsidRPr="006F0873" w:rsidRDefault="0031031F" w:rsidP="00241AE0">
            <w:pPr>
              <w:tabs>
                <w:tab w:val="left" w:pos="924"/>
              </w:tabs>
              <w:jc w:val="center"/>
            </w:pPr>
            <w:r w:rsidRPr="006F0873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5F30" w14:textId="77777777" w:rsidR="0031031F" w:rsidRPr="006F0873" w:rsidRDefault="0031031F" w:rsidP="00241AE0">
            <w:pPr>
              <w:tabs>
                <w:tab w:val="left" w:pos="924"/>
              </w:tabs>
              <w:jc w:val="center"/>
            </w:pPr>
            <w:r w:rsidRPr="006F087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BBFB" w14:textId="77777777" w:rsidR="0031031F" w:rsidRPr="006F0873" w:rsidRDefault="0031031F" w:rsidP="00241AE0">
            <w:pPr>
              <w:tabs>
                <w:tab w:val="left" w:pos="924"/>
              </w:tabs>
              <w:jc w:val="center"/>
            </w:pPr>
            <w:r w:rsidRPr="006F087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7CA7" w14:textId="77777777" w:rsidR="0031031F" w:rsidRPr="006F0873" w:rsidRDefault="0031031F" w:rsidP="00241AE0">
            <w:pPr>
              <w:tabs>
                <w:tab w:val="left" w:pos="924"/>
              </w:tabs>
              <w:jc w:val="center"/>
            </w:pPr>
            <w:r w:rsidRPr="006F087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DECB" w14:textId="77777777" w:rsidR="0031031F" w:rsidRPr="006F0873" w:rsidRDefault="0031031F" w:rsidP="00241AE0">
            <w:pPr>
              <w:tabs>
                <w:tab w:val="left" w:pos="924"/>
              </w:tabs>
              <w:jc w:val="center"/>
            </w:pPr>
            <w:r w:rsidRPr="006F087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0092" w14:textId="77777777" w:rsidR="0031031F" w:rsidRPr="006F0873" w:rsidRDefault="0031031F" w:rsidP="00241AE0">
            <w:pPr>
              <w:tabs>
                <w:tab w:val="left" w:pos="924"/>
              </w:tabs>
              <w:jc w:val="center"/>
            </w:pPr>
            <w:r w:rsidRPr="006F0873">
              <w:t>7</w:t>
            </w:r>
          </w:p>
        </w:tc>
      </w:tr>
      <w:tr w:rsidR="006F0873" w:rsidRPr="006F0873" w14:paraId="0CDD2616" w14:textId="77777777" w:rsidTr="006D5E8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F4E8" w14:textId="77777777" w:rsidR="0031031F" w:rsidRPr="006F0873" w:rsidRDefault="0031031F" w:rsidP="00B31FB7">
            <w:pPr>
              <w:jc w:val="center"/>
            </w:pPr>
            <w:r w:rsidRPr="006F0873">
              <w:t>102</w:t>
            </w:r>
            <w:r w:rsidR="00B31FB7" w:rsidRPr="006F087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2833" w14:textId="77777777" w:rsidR="0031031F" w:rsidRPr="006F0873" w:rsidRDefault="0031031F" w:rsidP="0031031F">
            <w:pPr>
              <w:jc w:val="left"/>
            </w:pPr>
            <w:r w:rsidRPr="006F0873">
              <w:t>AF5001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DDAF" w14:textId="77777777" w:rsidR="0031031F" w:rsidRPr="006F0873" w:rsidRDefault="0031031F" w:rsidP="00A27732">
            <w:r w:rsidRPr="006F0873">
              <w:rPr>
                <w:rFonts w:cstheme="minorHAnsi"/>
              </w:rPr>
              <w:t>Кількість випадків та су</w:t>
            </w:r>
            <w:r w:rsidR="006D5E8F" w:rsidRPr="006F0873">
              <w:rPr>
                <w:rFonts w:cstheme="minorHAnsi"/>
              </w:rPr>
              <w:t>-</w:t>
            </w:r>
            <w:r w:rsidRPr="006F0873">
              <w:rPr>
                <w:rFonts w:cstheme="minorHAnsi"/>
              </w:rPr>
              <w:t>ма збитків через незаконні дії/шахрайські операції з використанням електрон</w:t>
            </w:r>
            <w:r w:rsidR="006D5E8F" w:rsidRPr="006F0873">
              <w:rPr>
                <w:rFonts w:cstheme="minorHAnsi"/>
              </w:rPr>
              <w:t>-</w:t>
            </w:r>
            <w:r w:rsidRPr="006F0873">
              <w:rPr>
                <w:rFonts w:cstheme="minorHAnsi"/>
              </w:rPr>
              <w:t>них платіжних засобів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3C0C" w14:textId="77777777" w:rsidR="0031031F" w:rsidRPr="006F0873" w:rsidRDefault="0031031F" w:rsidP="0031031F">
            <w:pPr>
              <w:jc w:val="left"/>
            </w:pPr>
            <w:r w:rsidRPr="006F0873">
              <w:t>T070, T080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6F0D" w14:textId="77777777" w:rsidR="0031031F" w:rsidRPr="006F0873" w:rsidRDefault="0031031F" w:rsidP="0031031F">
            <w:r w:rsidRPr="006F0873">
              <w:rPr>
                <w:rFonts w:cstheme="minorHAnsi"/>
              </w:rPr>
              <w:t>D060, Z350, K045, Z241, Z130, Z140, Z270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25A3" w14:textId="77777777" w:rsidR="0031031F" w:rsidRPr="006F0873" w:rsidRDefault="0031031F" w:rsidP="0031031F">
            <w:pPr>
              <w:jc w:val="left"/>
            </w:pPr>
            <w:r w:rsidRPr="006F0873">
              <w:t>Немає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7E82" w14:textId="77777777" w:rsidR="0031031F" w:rsidRPr="006F0873" w:rsidRDefault="0031031F" w:rsidP="0031031F">
            <w:pPr>
              <w:jc w:val="left"/>
            </w:pPr>
            <w:r w:rsidRPr="006F0873">
              <w:t>F5X</w:t>
            </w:r>
          </w:p>
        </w:tc>
      </w:tr>
    </w:tbl>
    <w:p w14:paraId="1B0AC54E" w14:textId="77777777" w:rsidR="006D5E8F" w:rsidRPr="006F0873" w:rsidRDefault="0031031F" w:rsidP="0031031F">
      <w:pPr>
        <w:pStyle w:val="af3"/>
        <w:tabs>
          <w:tab w:val="left" w:pos="993"/>
          <w:tab w:val="left" w:pos="1134"/>
        </w:tabs>
        <w:ind w:left="0" w:firstLine="567"/>
        <w:jc w:val="right"/>
        <w:sectPr w:rsidR="006D5E8F" w:rsidRPr="006F0873" w:rsidSect="00E7724A">
          <w:headerReference w:type="first" r:id="rId29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  <w:r w:rsidRPr="006F0873">
        <w:t>ˮ;</w:t>
      </w:r>
      <w:r w:rsidR="006D5E8F" w:rsidRPr="006F0873">
        <w:t xml:space="preserve"> </w:t>
      </w:r>
    </w:p>
    <w:p w14:paraId="073FF45E" w14:textId="77777777" w:rsidR="0031031F" w:rsidRPr="006F0873" w:rsidRDefault="0031031F" w:rsidP="007E3B73">
      <w:pPr>
        <w:pStyle w:val="af3"/>
        <w:numPr>
          <w:ilvl w:val="0"/>
          <w:numId w:val="17"/>
        </w:numPr>
        <w:tabs>
          <w:tab w:val="left" w:pos="993"/>
          <w:tab w:val="left" w:pos="1134"/>
        </w:tabs>
        <w:ind w:hanging="502"/>
      </w:pPr>
      <w:r w:rsidRPr="006F0873">
        <w:lastRenderedPageBreak/>
        <w:t xml:space="preserve"> рядок 102</w:t>
      </w:r>
      <w:r w:rsidR="00B31FB7" w:rsidRPr="006F0873">
        <w:t>9</w:t>
      </w:r>
      <w:r w:rsidRPr="006F0873">
        <w:t xml:space="preserve"> виключити.</w:t>
      </w:r>
    </w:p>
    <w:p w14:paraId="3B8E6203" w14:textId="5AADC53E" w:rsidR="0031031F" w:rsidRPr="006F0873" w:rsidRDefault="0031031F" w:rsidP="0031031F">
      <w:pPr>
        <w:pStyle w:val="af3"/>
        <w:tabs>
          <w:tab w:val="left" w:pos="993"/>
          <w:tab w:val="left" w:pos="1134"/>
        </w:tabs>
        <w:ind w:left="709" w:hanging="142"/>
      </w:pPr>
      <w:r w:rsidRPr="006F0873">
        <w:t>У звʼязку з цим рядки 10</w:t>
      </w:r>
      <w:r w:rsidR="00CD0754" w:rsidRPr="006F0873">
        <w:t>30</w:t>
      </w:r>
      <w:r w:rsidRPr="006F0873">
        <w:t>–11</w:t>
      </w:r>
      <w:r w:rsidR="00CD0754" w:rsidRPr="006F0873">
        <w:t>91</w:t>
      </w:r>
      <w:r w:rsidRPr="006F0873">
        <w:t xml:space="preserve"> уважати відповідно рядками 102</w:t>
      </w:r>
      <w:r w:rsidR="00CD0754" w:rsidRPr="006F0873">
        <w:t>9</w:t>
      </w:r>
      <w:r w:rsidRPr="006F0873">
        <w:t>–11</w:t>
      </w:r>
      <w:r w:rsidR="00CD0754" w:rsidRPr="006F0873">
        <w:t>90</w:t>
      </w:r>
      <w:r w:rsidR="00B76088">
        <w:t>;</w:t>
      </w:r>
    </w:p>
    <w:p w14:paraId="6052D8D7" w14:textId="77777777" w:rsidR="00556350" w:rsidRPr="006F0873" w:rsidRDefault="00556350" w:rsidP="0031031F">
      <w:pPr>
        <w:pStyle w:val="af3"/>
        <w:tabs>
          <w:tab w:val="left" w:pos="993"/>
          <w:tab w:val="left" w:pos="1134"/>
        </w:tabs>
        <w:ind w:left="951" w:hanging="384"/>
      </w:pPr>
    </w:p>
    <w:p w14:paraId="6555A272" w14:textId="77777777" w:rsidR="00805A11" w:rsidRPr="006F0873" w:rsidRDefault="00EF4AB4" w:rsidP="00436CF3">
      <w:pPr>
        <w:pStyle w:val="af3"/>
        <w:numPr>
          <w:ilvl w:val="0"/>
          <w:numId w:val="17"/>
        </w:numPr>
        <w:tabs>
          <w:tab w:val="left" w:pos="993"/>
          <w:tab w:val="left" w:pos="1134"/>
        </w:tabs>
        <w:ind w:left="0" w:firstLine="567"/>
      </w:pPr>
      <w:r w:rsidRPr="006F0873">
        <w:t xml:space="preserve">рядки </w:t>
      </w:r>
      <w:r w:rsidR="007E4E56" w:rsidRPr="006F0873">
        <w:t>112</w:t>
      </w:r>
      <w:r w:rsidR="00B31FB7" w:rsidRPr="006F0873">
        <w:t>5</w:t>
      </w:r>
      <w:r w:rsidRPr="006F0873">
        <w:t>, 1</w:t>
      </w:r>
      <w:r w:rsidR="007E4E56" w:rsidRPr="006F0873">
        <w:t>1</w:t>
      </w:r>
      <w:r w:rsidR="001D1A7F" w:rsidRPr="006F0873">
        <w:t>2</w:t>
      </w:r>
      <w:r w:rsidR="00B31FB7" w:rsidRPr="006F0873">
        <w:t>6</w:t>
      </w:r>
      <w:r w:rsidRPr="006F0873">
        <w:t xml:space="preserve"> виключити.</w:t>
      </w:r>
    </w:p>
    <w:p w14:paraId="2145D04C" w14:textId="7658BA48" w:rsidR="00EF4AB4" w:rsidRPr="006F0873" w:rsidRDefault="00EF4AB4" w:rsidP="002D575C">
      <w:pPr>
        <w:pStyle w:val="af3"/>
        <w:tabs>
          <w:tab w:val="left" w:pos="993"/>
          <w:tab w:val="left" w:pos="1134"/>
        </w:tabs>
        <w:ind w:left="709" w:hanging="142"/>
      </w:pPr>
      <w:r w:rsidRPr="006F0873">
        <w:t>У звʼязку</w:t>
      </w:r>
      <w:r w:rsidR="00D779E3" w:rsidRPr="006F0873">
        <w:t xml:space="preserve"> з цим </w:t>
      </w:r>
      <w:r w:rsidR="00F82867">
        <w:t xml:space="preserve">рядки </w:t>
      </w:r>
      <w:r w:rsidR="00D779E3" w:rsidRPr="006F0873">
        <w:t>1</w:t>
      </w:r>
      <w:r w:rsidR="007E4E56" w:rsidRPr="006F0873">
        <w:t>1</w:t>
      </w:r>
      <w:r w:rsidR="001D1A7F" w:rsidRPr="006F0873">
        <w:t>2</w:t>
      </w:r>
      <w:r w:rsidR="00B31FB7" w:rsidRPr="006F0873">
        <w:t>7</w:t>
      </w:r>
      <w:r w:rsidRPr="006F0873">
        <w:t>–11</w:t>
      </w:r>
      <w:r w:rsidR="00B31FB7" w:rsidRPr="006F0873">
        <w:t>9</w:t>
      </w:r>
      <w:r w:rsidR="00CD0754" w:rsidRPr="006F0873">
        <w:t>0</w:t>
      </w:r>
      <w:r w:rsidR="006D5E8F" w:rsidRPr="006F0873">
        <w:t xml:space="preserve"> </w:t>
      </w:r>
      <w:r w:rsidRPr="006F0873">
        <w:t>уважати відповідно рядками 1</w:t>
      </w:r>
      <w:r w:rsidR="007E4E56" w:rsidRPr="006F0873">
        <w:t>12</w:t>
      </w:r>
      <w:r w:rsidR="00B31FB7" w:rsidRPr="006F0873">
        <w:t>5</w:t>
      </w:r>
      <w:r w:rsidRPr="006F0873">
        <w:t>–11</w:t>
      </w:r>
      <w:r w:rsidR="001D1A7F" w:rsidRPr="006F0873">
        <w:t>8</w:t>
      </w:r>
      <w:r w:rsidR="00B31FB7" w:rsidRPr="006F0873">
        <w:t>8</w:t>
      </w:r>
      <w:r w:rsidRPr="006F0873">
        <w:t>.</w:t>
      </w:r>
    </w:p>
    <w:p w14:paraId="0E54C822" w14:textId="77777777" w:rsidR="00AA54FD" w:rsidRPr="006F0873" w:rsidRDefault="00AA54FD" w:rsidP="00AA54FD">
      <w:pPr>
        <w:pStyle w:val="af3"/>
        <w:ind w:left="993" w:hanging="993"/>
        <w:jc w:val="right"/>
      </w:pPr>
    </w:p>
    <w:p w14:paraId="658E6FA1" w14:textId="77777777" w:rsidR="00AA54FD" w:rsidRPr="006F0873" w:rsidRDefault="009B7695" w:rsidP="009679FA">
      <w:pPr>
        <w:pStyle w:val="af3"/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6F0873">
        <w:rPr>
          <w:lang w:val="en-US"/>
        </w:rPr>
        <w:t> </w:t>
      </w:r>
      <w:r w:rsidR="00AA54FD" w:rsidRPr="006F0873">
        <w:t>У таблиці додатка 2:</w:t>
      </w:r>
    </w:p>
    <w:p w14:paraId="245D64EF" w14:textId="77777777" w:rsidR="00602C62" w:rsidRPr="006F0873" w:rsidRDefault="00602C62" w:rsidP="00602C62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709"/>
      </w:pPr>
    </w:p>
    <w:p w14:paraId="2DF5D874" w14:textId="77777777" w:rsidR="00602C62" w:rsidRPr="006F0873" w:rsidRDefault="00602C62" w:rsidP="004E7F4C">
      <w:pPr>
        <w:pStyle w:val="af3"/>
        <w:numPr>
          <w:ilvl w:val="0"/>
          <w:numId w:val="8"/>
        </w:numPr>
        <w:tabs>
          <w:tab w:val="left" w:pos="851"/>
          <w:tab w:val="left" w:pos="993"/>
        </w:tabs>
        <w:ind w:left="0" w:firstLine="567"/>
      </w:pPr>
      <w:r w:rsidRPr="006F0873">
        <w:t>у колонці 3:</w:t>
      </w:r>
    </w:p>
    <w:p w14:paraId="4B7D9363" w14:textId="5F854D17" w:rsidR="00602C62" w:rsidRPr="006F0873" w:rsidRDefault="00602C62" w:rsidP="004E7F4C">
      <w:pPr>
        <w:tabs>
          <w:tab w:val="left" w:pos="709"/>
        </w:tabs>
        <w:ind w:firstLine="567"/>
      </w:pPr>
      <w:r w:rsidRPr="006F0873">
        <w:t>рядка 5 слова “та систем</w:t>
      </w:r>
      <w:r w:rsidR="00B76088">
        <w:t>и</w:t>
      </w:r>
      <w:r w:rsidRPr="006F0873">
        <w:t xml:space="preserve"> розрахунківˮ виключити;</w:t>
      </w:r>
    </w:p>
    <w:p w14:paraId="2B8C0E1D" w14:textId="77777777" w:rsidR="00602C62" w:rsidRPr="006F0873" w:rsidRDefault="00D04951" w:rsidP="004E7F4C">
      <w:pPr>
        <w:tabs>
          <w:tab w:val="left" w:pos="709"/>
        </w:tabs>
        <w:ind w:firstLine="567"/>
      </w:pPr>
      <w:r w:rsidRPr="006F0873">
        <w:t>рядок 9 викласти в такій редакції:</w:t>
      </w:r>
    </w:p>
    <w:p w14:paraId="37063D83" w14:textId="77777777" w:rsidR="00C17184" w:rsidRPr="006F0873" w:rsidRDefault="00D04951" w:rsidP="004E7F4C">
      <w:pPr>
        <w:tabs>
          <w:tab w:val="left" w:pos="709"/>
        </w:tabs>
        <w:ind w:firstLine="567"/>
      </w:pPr>
      <w:r w:rsidRPr="006F0873">
        <w:t>“Код електронних грошейˮ;</w:t>
      </w:r>
      <w:r w:rsidR="004065AD" w:rsidRPr="006F0873">
        <w:t xml:space="preserve"> </w:t>
      </w:r>
    </w:p>
    <w:p w14:paraId="05728F4E" w14:textId="77777777" w:rsidR="004065AD" w:rsidRPr="006F0873" w:rsidRDefault="004065AD" w:rsidP="00D04951">
      <w:pPr>
        <w:tabs>
          <w:tab w:val="left" w:pos="709"/>
        </w:tabs>
        <w:ind w:firstLine="709"/>
      </w:pPr>
    </w:p>
    <w:p w14:paraId="16F0461B" w14:textId="77777777" w:rsidR="00261EFE" w:rsidRPr="006F0873" w:rsidRDefault="00261EFE" w:rsidP="00BA7F25">
      <w:pPr>
        <w:pStyle w:val="af3"/>
        <w:numPr>
          <w:ilvl w:val="0"/>
          <w:numId w:val="8"/>
        </w:numPr>
        <w:tabs>
          <w:tab w:val="left" w:pos="851"/>
          <w:tab w:val="left" w:pos="1276"/>
        </w:tabs>
        <w:ind w:hanging="502"/>
        <w:rPr>
          <w:lang w:val="ru-RU"/>
        </w:rPr>
      </w:pPr>
      <w:r w:rsidRPr="006F0873">
        <w:t xml:space="preserve">рядок </w:t>
      </w:r>
      <w:r w:rsidRPr="006F0873">
        <w:rPr>
          <w:lang w:val="ru-RU"/>
        </w:rPr>
        <w:t xml:space="preserve">27 </w:t>
      </w:r>
      <w:r w:rsidRPr="006F0873">
        <w:t>виключити.</w:t>
      </w:r>
    </w:p>
    <w:p w14:paraId="1ABE3814" w14:textId="57906E9B" w:rsidR="00261EFE" w:rsidRPr="006F0873" w:rsidRDefault="00261EFE" w:rsidP="004E7F4C">
      <w:pPr>
        <w:tabs>
          <w:tab w:val="left" w:pos="709"/>
        </w:tabs>
        <w:ind w:left="709" w:hanging="142"/>
        <w:rPr>
          <w:lang w:val="ru-RU"/>
        </w:rPr>
      </w:pPr>
      <w:r w:rsidRPr="006F0873">
        <w:t xml:space="preserve">У звʼязку з цим рядки </w:t>
      </w:r>
      <w:r w:rsidRPr="006F0873">
        <w:rPr>
          <w:lang w:val="ru-RU"/>
        </w:rPr>
        <w:t>28</w:t>
      </w:r>
      <w:r w:rsidRPr="006F0873">
        <w:t>–</w:t>
      </w:r>
      <w:r w:rsidRPr="006F0873">
        <w:rPr>
          <w:lang w:val="ru-RU"/>
        </w:rPr>
        <w:t>206</w:t>
      </w:r>
      <w:r w:rsidRPr="006F0873">
        <w:t xml:space="preserve"> уважати відповідно </w:t>
      </w:r>
      <w:r w:rsidR="00656912">
        <w:t xml:space="preserve">рядками </w:t>
      </w:r>
      <w:r w:rsidRPr="006F0873">
        <w:rPr>
          <w:lang w:val="ru-RU"/>
        </w:rPr>
        <w:t>27</w:t>
      </w:r>
      <w:r w:rsidRPr="006F0873">
        <w:t>–</w:t>
      </w:r>
      <w:r w:rsidRPr="006F0873">
        <w:rPr>
          <w:lang w:val="ru-RU"/>
        </w:rPr>
        <w:t>205;</w:t>
      </w:r>
    </w:p>
    <w:p w14:paraId="0E7A0892" w14:textId="77777777" w:rsidR="00261EFE" w:rsidRPr="006F0873" w:rsidRDefault="00261EFE" w:rsidP="00261EFE">
      <w:pPr>
        <w:tabs>
          <w:tab w:val="left" w:pos="709"/>
        </w:tabs>
        <w:ind w:left="709"/>
      </w:pPr>
    </w:p>
    <w:p w14:paraId="7AA79071" w14:textId="66DC8937" w:rsidR="00404747" w:rsidRPr="006F0873" w:rsidRDefault="00261EFE" w:rsidP="001926DC">
      <w:pPr>
        <w:pStyle w:val="af3"/>
        <w:numPr>
          <w:ilvl w:val="0"/>
          <w:numId w:val="8"/>
        </w:numPr>
        <w:tabs>
          <w:tab w:val="left" w:pos="709"/>
        </w:tabs>
        <w:ind w:left="851" w:hanging="284"/>
      </w:pPr>
      <w:r w:rsidRPr="006F0873">
        <w:t xml:space="preserve"> колон</w:t>
      </w:r>
      <w:r w:rsidR="00B76088">
        <w:t>ку</w:t>
      </w:r>
      <w:r w:rsidRPr="006F0873">
        <w:t xml:space="preserve"> 3</w:t>
      </w:r>
      <w:r w:rsidR="00E57C75" w:rsidRPr="006F0873">
        <w:t xml:space="preserve"> </w:t>
      </w:r>
      <w:r w:rsidR="000F2358" w:rsidRPr="006F0873">
        <w:t>рядк</w:t>
      </w:r>
      <w:r w:rsidR="00B76088">
        <w:t>ів</w:t>
      </w:r>
      <w:r w:rsidR="00404747" w:rsidRPr="006F0873">
        <w:t xml:space="preserve"> </w:t>
      </w:r>
      <w:r w:rsidRPr="006F0873">
        <w:t>59</w:t>
      </w:r>
      <w:r w:rsidR="000F2358" w:rsidRPr="006F0873">
        <w:t>, 74</w:t>
      </w:r>
      <w:r w:rsidR="00404747" w:rsidRPr="006F0873">
        <w:t xml:space="preserve"> викласти в такій редакції:</w:t>
      </w:r>
    </w:p>
    <w:p w14:paraId="095D433A" w14:textId="77777777" w:rsidR="00404747" w:rsidRPr="006F0873" w:rsidRDefault="00404747" w:rsidP="001926DC">
      <w:pPr>
        <w:ind w:firstLine="567"/>
      </w:pPr>
      <w:r w:rsidRPr="006F0873">
        <w:t xml:space="preserve">“Код ознаки використання </w:t>
      </w:r>
      <w:r w:rsidRPr="006F0873">
        <w:rPr>
          <w:bCs/>
        </w:rPr>
        <w:t>користувачем засобів дистанційної комунікації</w:t>
      </w:r>
      <w:r w:rsidRPr="006F0873">
        <w:t>ˮ;</w:t>
      </w:r>
    </w:p>
    <w:p w14:paraId="59E8CB6E" w14:textId="77777777" w:rsidR="00214E75" w:rsidRPr="006F0873" w:rsidRDefault="000F2358" w:rsidP="001926DC">
      <w:pPr>
        <w:ind w:firstLine="567"/>
      </w:pPr>
      <w:r w:rsidRPr="006F0873">
        <w:t>“Код стану рахунку/наявність спроби проведення фінансової операціїˮ;</w:t>
      </w:r>
    </w:p>
    <w:p w14:paraId="52D1201D" w14:textId="77777777" w:rsidR="00E57C75" w:rsidRPr="006F0873" w:rsidRDefault="00E57C75" w:rsidP="00404747">
      <w:pPr>
        <w:ind w:firstLine="709"/>
      </w:pPr>
    </w:p>
    <w:p w14:paraId="3BC9DA9E" w14:textId="77777777" w:rsidR="00E57C75" w:rsidRPr="006F0873" w:rsidRDefault="00E57C75" w:rsidP="001926DC">
      <w:pPr>
        <w:pStyle w:val="af3"/>
        <w:numPr>
          <w:ilvl w:val="0"/>
          <w:numId w:val="8"/>
        </w:numPr>
        <w:ind w:left="851" w:hanging="284"/>
      </w:pPr>
      <w:r w:rsidRPr="006F0873">
        <w:t>рядок 8</w:t>
      </w:r>
      <w:r w:rsidR="008D13E0" w:rsidRPr="006F0873">
        <w:rPr>
          <w:lang w:val="en-US"/>
        </w:rPr>
        <w:t>5</w:t>
      </w:r>
      <w:r w:rsidRPr="006F0873">
        <w:t xml:space="preserve"> виключити.</w:t>
      </w:r>
    </w:p>
    <w:p w14:paraId="49D4B052" w14:textId="39C60ED5" w:rsidR="00117EBA" w:rsidRPr="006F0873" w:rsidRDefault="00E57C75" w:rsidP="001926DC">
      <w:pPr>
        <w:tabs>
          <w:tab w:val="left" w:pos="709"/>
        </w:tabs>
        <w:ind w:left="709" w:hanging="142"/>
        <w:rPr>
          <w:lang w:val="ru-RU"/>
        </w:rPr>
      </w:pPr>
      <w:r w:rsidRPr="006F0873">
        <w:t xml:space="preserve">У звʼязку з цим рядки </w:t>
      </w:r>
      <w:r w:rsidRPr="006F0873">
        <w:rPr>
          <w:lang w:val="ru-RU"/>
        </w:rPr>
        <w:t>8</w:t>
      </w:r>
      <w:r w:rsidR="008D13E0" w:rsidRPr="006F0873">
        <w:rPr>
          <w:lang w:val="ru-RU"/>
        </w:rPr>
        <w:t>6</w:t>
      </w:r>
      <w:r w:rsidRPr="006F0873">
        <w:t>–</w:t>
      </w:r>
      <w:r w:rsidRPr="006F0873">
        <w:rPr>
          <w:lang w:val="ru-RU"/>
        </w:rPr>
        <w:t>205</w:t>
      </w:r>
      <w:r w:rsidRPr="006F0873">
        <w:t xml:space="preserve"> уважати відповідно </w:t>
      </w:r>
      <w:r w:rsidR="00D01D8F">
        <w:t xml:space="preserve">рядками </w:t>
      </w:r>
      <w:r w:rsidRPr="006F0873">
        <w:rPr>
          <w:lang w:val="ru-RU"/>
        </w:rPr>
        <w:t>8</w:t>
      </w:r>
      <w:r w:rsidR="008D13E0" w:rsidRPr="006F0873">
        <w:rPr>
          <w:lang w:val="ru-RU"/>
        </w:rPr>
        <w:t>5</w:t>
      </w:r>
      <w:r w:rsidRPr="006F0873">
        <w:t>–</w:t>
      </w:r>
      <w:r w:rsidRPr="006F0873">
        <w:rPr>
          <w:lang w:val="ru-RU"/>
        </w:rPr>
        <w:t>204;</w:t>
      </w:r>
    </w:p>
    <w:p w14:paraId="7F7D1A38" w14:textId="77777777" w:rsidR="00FC165A" w:rsidRPr="006F0873" w:rsidRDefault="00FC165A" w:rsidP="00E57C75">
      <w:pPr>
        <w:tabs>
          <w:tab w:val="left" w:pos="709"/>
        </w:tabs>
        <w:ind w:left="709"/>
        <w:rPr>
          <w:lang w:val="ru-RU"/>
        </w:rPr>
      </w:pPr>
    </w:p>
    <w:p w14:paraId="7D63CDC7" w14:textId="6D45ED45" w:rsidR="00D04951" w:rsidRPr="006F0873" w:rsidRDefault="00E57C75" w:rsidP="001926DC">
      <w:pPr>
        <w:pStyle w:val="af3"/>
        <w:numPr>
          <w:ilvl w:val="0"/>
          <w:numId w:val="8"/>
        </w:numPr>
        <w:tabs>
          <w:tab w:val="left" w:pos="709"/>
        </w:tabs>
        <w:ind w:left="851" w:hanging="284"/>
      </w:pPr>
      <w:r w:rsidRPr="006F0873">
        <w:t xml:space="preserve"> колон</w:t>
      </w:r>
      <w:r w:rsidR="00030115">
        <w:t>ку</w:t>
      </w:r>
      <w:r w:rsidRPr="006F0873">
        <w:t xml:space="preserve"> 3 </w:t>
      </w:r>
      <w:r w:rsidR="00D04951" w:rsidRPr="006F0873">
        <w:t>рядк</w:t>
      </w:r>
      <w:r w:rsidR="00030115">
        <w:t>а</w:t>
      </w:r>
      <w:r w:rsidR="00D04951" w:rsidRPr="006F0873">
        <w:t xml:space="preserve"> </w:t>
      </w:r>
      <w:r w:rsidR="00261EFE" w:rsidRPr="006F0873">
        <w:t>9</w:t>
      </w:r>
      <w:r w:rsidRPr="006F0873">
        <w:t>1</w:t>
      </w:r>
      <w:r w:rsidR="00D04951" w:rsidRPr="006F0873">
        <w:t xml:space="preserve"> викласти в такій редакції:</w:t>
      </w:r>
    </w:p>
    <w:p w14:paraId="78DA39CF" w14:textId="77777777" w:rsidR="00CA2AD4" w:rsidRPr="006F0873" w:rsidRDefault="00D04951" w:rsidP="001926DC">
      <w:pPr>
        <w:tabs>
          <w:tab w:val="left" w:pos="709"/>
        </w:tabs>
        <w:ind w:firstLine="567"/>
      </w:pPr>
      <w:r w:rsidRPr="006F0873">
        <w:t>“Код способу ініціювання платіжних операційˮ;</w:t>
      </w:r>
    </w:p>
    <w:p w14:paraId="66E8B767" w14:textId="77777777" w:rsidR="00087F65" w:rsidRPr="006F0873" w:rsidRDefault="00087F65" w:rsidP="001926DC">
      <w:pPr>
        <w:tabs>
          <w:tab w:val="left" w:pos="709"/>
        </w:tabs>
        <w:ind w:firstLine="567"/>
      </w:pPr>
    </w:p>
    <w:p w14:paraId="08D0D857" w14:textId="07DDD3B6" w:rsidR="00374B3E" w:rsidRPr="006F0873" w:rsidRDefault="00374B3E" w:rsidP="00A60B01">
      <w:pPr>
        <w:pStyle w:val="af3"/>
        <w:numPr>
          <w:ilvl w:val="0"/>
          <w:numId w:val="8"/>
        </w:numPr>
        <w:tabs>
          <w:tab w:val="left" w:pos="710"/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6F0873">
        <w:t>таблицю після рядка 12</w:t>
      </w:r>
      <w:r w:rsidR="00E57C75" w:rsidRPr="006F0873">
        <w:t>2</w:t>
      </w:r>
      <w:r w:rsidRPr="006F0873">
        <w:t xml:space="preserve"> доповнити </w:t>
      </w:r>
      <w:r w:rsidR="005A0AB4" w:rsidRPr="006F0873">
        <w:t>чотирма</w:t>
      </w:r>
      <w:r w:rsidRPr="006F0873">
        <w:t xml:space="preserve"> </w:t>
      </w:r>
      <w:r w:rsidR="00D01D8F" w:rsidRPr="006F0873">
        <w:t xml:space="preserve">новими </w:t>
      </w:r>
      <w:r w:rsidRPr="006F0873">
        <w:t>рядками 12</w:t>
      </w:r>
      <w:r w:rsidR="00E57C75" w:rsidRPr="006F0873">
        <w:t>3</w:t>
      </w:r>
      <w:r w:rsidRPr="006F0873">
        <w:t>–12</w:t>
      </w:r>
      <w:r w:rsidR="00E57C75" w:rsidRPr="006F0873">
        <w:t>6</w:t>
      </w:r>
      <w:r w:rsidR="00261EFE" w:rsidRPr="006F0873">
        <w:t xml:space="preserve"> </w:t>
      </w:r>
      <w:r w:rsidRPr="006F0873">
        <w:t>такого змісту:</w:t>
      </w:r>
    </w:p>
    <w:p w14:paraId="4F0846FD" w14:textId="77777777" w:rsidR="00374B3E" w:rsidRPr="006F0873" w:rsidRDefault="00374B3E" w:rsidP="00374B3E">
      <w:pPr>
        <w:pStyle w:val="af3"/>
        <w:tabs>
          <w:tab w:val="left" w:pos="709"/>
        </w:tabs>
        <w:autoSpaceDE w:val="0"/>
        <w:autoSpaceDN w:val="0"/>
        <w:adjustRightInd w:val="0"/>
        <w:ind w:left="709" w:hanging="709"/>
      </w:pPr>
      <w:r w:rsidRPr="006F0873"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6946"/>
      </w:tblGrid>
      <w:tr w:rsidR="006F0873" w:rsidRPr="006F0873" w14:paraId="48AC2908" w14:textId="77777777" w:rsidTr="00C8624A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3965" w14:textId="77777777" w:rsidR="00374B3E" w:rsidRPr="006F0873" w:rsidRDefault="00374B3E" w:rsidP="00C8624A">
            <w:pPr>
              <w:jc w:val="center"/>
            </w:pPr>
            <w:r w:rsidRPr="006F087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973A" w14:textId="77777777" w:rsidR="00374B3E" w:rsidRPr="006F0873" w:rsidRDefault="00374B3E" w:rsidP="00C8624A">
            <w:pPr>
              <w:jc w:val="center"/>
            </w:pPr>
            <w:r w:rsidRPr="006F0873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8D79" w14:textId="77777777" w:rsidR="00374B3E" w:rsidRPr="006F0873" w:rsidRDefault="00374B3E" w:rsidP="00C8624A">
            <w:pPr>
              <w:jc w:val="center"/>
            </w:pPr>
            <w:r w:rsidRPr="006F0873">
              <w:t>3</w:t>
            </w:r>
          </w:p>
        </w:tc>
      </w:tr>
      <w:tr w:rsidR="006F0873" w:rsidRPr="006F0873" w14:paraId="4D056850" w14:textId="77777777" w:rsidTr="00C8624A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FC17" w14:textId="77777777" w:rsidR="00374B3E" w:rsidRPr="006F0873" w:rsidRDefault="00374B3E" w:rsidP="00E57C75">
            <w:pPr>
              <w:jc w:val="center"/>
            </w:pPr>
            <w:r w:rsidRPr="006F0873">
              <w:t>12</w:t>
            </w:r>
            <w:r w:rsidR="00E57C75" w:rsidRPr="006F087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AC36" w14:textId="77777777" w:rsidR="00374B3E" w:rsidRPr="006F0873" w:rsidRDefault="00374B3E" w:rsidP="00374B3E">
            <w:pPr>
              <w:jc w:val="center"/>
              <w:rPr>
                <w:strike/>
              </w:rPr>
            </w:pPr>
            <w:r w:rsidRPr="006F0873">
              <w:rPr>
                <w:lang w:val="en-US"/>
              </w:rPr>
              <w:t>F</w:t>
            </w:r>
            <w:r w:rsidRPr="006F0873">
              <w:t>141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73C0" w14:textId="77777777" w:rsidR="00374B3E" w:rsidRPr="006F0873" w:rsidRDefault="00374B3E" w:rsidP="00374B3E">
            <w:pPr>
              <w:shd w:val="clear" w:color="auto" w:fill="FFFFFF"/>
              <w:spacing w:line="231" w:lineRule="atLeast"/>
            </w:pPr>
            <w:r w:rsidRPr="006F0873">
              <w:t>Код ініціювання переказу</w:t>
            </w:r>
          </w:p>
        </w:tc>
      </w:tr>
      <w:tr w:rsidR="006F0873" w:rsidRPr="006F0873" w14:paraId="0CD72A77" w14:textId="77777777" w:rsidTr="00C8624A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9D8D" w14:textId="77777777" w:rsidR="00374B3E" w:rsidRPr="006F0873" w:rsidRDefault="00261EFE" w:rsidP="00E57C75">
            <w:pPr>
              <w:jc w:val="center"/>
            </w:pPr>
            <w:r w:rsidRPr="006F0873">
              <w:t>12</w:t>
            </w:r>
            <w:r w:rsidR="00E57C75" w:rsidRPr="006F0873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17EB" w14:textId="77777777" w:rsidR="00374B3E" w:rsidRPr="006F0873" w:rsidRDefault="00374B3E" w:rsidP="00374B3E">
            <w:pPr>
              <w:jc w:val="center"/>
              <w:rPr>
                <w:strike/>
              </w:rPr>
            </w:pPr>
            <w:r w:rsidRPr="006F0873">
              <w:rPr>
                <w:lang w:val="en-US"/>
              </w:rPr>
              <w:t>F142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6936" w14:textId="77777777" w:rsidR="00374B3E" w:rsidRPr="006F0873" w:rsidRDefault="00374B3E" w:rsidP="00374B3E">
            <w:pPr>
              <w:shd w:val="clear" w:color="auto" w:fill="FFFFFF"/>
              <w:spacing w:line="231" w:lineRule="atLeast"/>
            </w:pPr>
            <w:r w:rsidRPr="006F0873">
              <w:t>Код групування переказів</w:t>
            </w:r>
          </w:p>
        </w:tc>
      </w:tr>
      <w:tr w:rsidR="006F0873" w:rsidRPr="006F0873" w14:paraId="176FF726" w14:textId="77777777" w:rsidTr="00C8624A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D5CC" w14:textId="77777777" w:rsidR="00374B3E" w:rsidRPr="006F0873" w:rsidRDefault="00261EFE" w:rsidP="00E57C75">
            <w:pPr>
              <w:jc w:val="center"/>
            </w:pPr>
            <w:r w:rsidRPr="006F0873">
              <w:t>12</w:t>
            </w:r>
            <w:r w:rsidR="00E57C75" w:rsidRPr="006F087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C049" w14:textId="77777777" w:rsidR="00374B3E" w:rsidRPr="006F0873" w:rsidRDefault="00374B3E" w:rsidP="00374B3E">
            <w:pPr>
              <w:jc w:val="center"/>
              <w:rPr>
                <w:strike/>
              </w:rPr>
            </w:pPr>
            <w:r w:rsidRPr="006F0873">
              <w:rPr>
                <w:lang w:val="en-US"/>
              </w:rPr>
              <w:t>F143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8DCE" w14:textId="77777777" w:rsidR="00374B3E" w:rsidRPr="006F0873" w:rsidRDefault="00374B3E" w:rsidP="00374B3E">
            <w:pPr>
              <w:shd w:val="clear" w:color="auto" w:fill="FFFFFF"/>
              <w:spacing w:line="231" w:lineRule="atLeast"/>
            </w:pPr>
            <w:r w:rsidRPr="006F0873">
              <w:t>Код групи отримувача коштів</w:t>
            </w:r>
          </w:p>
        </w:tc>
      </w:tr>
      <w:tr w:rsidR="006F0873" w:rsidRPr="006F0873" w14:paraId="74F2A1DF" w14:textId="77777777" w:rsidTr="00C8624A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2214" w14:textId="77777777" w:rsidR="005A0AB4" w:rsidRPr="006F0873" w:rsidRDefault="00261EFE" w:rsidP="00E57C75">
            <w:pPr>
              <w:jc w:val="center"/>
            </w:pPr>
            <w:r w:rsidRPr="006F0873">
              <w:t>12</w:t>
            </w:r>
            <w:r w:rsidR="00E57C75" w:rsidRPr="006F0873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8BA" w14:textId="77777777" w:rsidR="005A0AB4" w:rsidRPr="006F0873" w:rsidRDefault="005A0AB4" w:rsidP="00374B3E">
            <w:pPr>
              <w:jc w:val="center"/>
              <w:rPr>
                <w:lang w:val="en-US"/>
              </w:rPr>
            </w:pPr>
            <w:r w:rsidRPr="006F0873">
              <w:rPr>
                <w:lang w:val="en-US"/>
              </w:rPr>
              <w:t>F144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FAC7" w14:textId="77777777" w:rsidR="005A0AB4" w:rsidRPr="006F0873" w:rsidRDefault="005A0AB4" w:rsidP="00374B3E">
            <w:pPr>
              <w:shd w:val="clear" w:color="auto" w:fill="FFFFFF"/>
              <w:spacing w:line="231" w:lineRule="atLeast"/>
            </w:pPr>
            <w:r w:rsidRPr="006F0873">
              <w:t>Код виду рахунку</w:t>
            </w:r>
          </w:p>
        </w:tc>
      </w:tr>
    </w:tbl>
    <w:p w14:paraId="1B38D256" w14:textId="77777777" w:rsidR="00374B3E" w:rsidRPr="006F0873" w:rsidRDefault="00374B3E" w:rsidP="00374B3E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928" w:firstLine="7861"/>
        <w:jc w:val="right"/>
      </w:pPr>
      <w:r w:rsidRPr="006F0873">
        <w:t>”.</w:t>
      </w:r>
    </w:p>
    <w:p w14:paraId="6DE9FD7D" w14:textId="77777777" w:rsidR="00374B3E" w:rsidRPr="006F0873" w:rsidRDefault="00374B3E" w:rsidP="00A60B01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0" w:firstLine="567"/>
      </w:pPr>
      <w:r w:rsidRPr="006F0873">
        <w:t>У зв’язку з цим рядки 12</w:t>
      </w:r>
      <w:r w:rsidR="00E57C75" w:rsidRPr="006F0873">
        <w:t>3</w:t>
      </w:r>
      <w:r w:rsidRPr="006F0873">
        <w:t>–</w:t>
      </w:r>
      <w:r w:rsidR="00EF7781" w:rsidRPr="006F0873">
        <w:t>20</w:t>
      </w:r>
      <w:r w:rsidR="00E57C75" w:rsidRPr="006F0873">
        <w:t>4</w:t>
      </w:r>
      <w:r w:rsidRPr="006F0873">
        <w:t xml:space="preserve"> уважати відповідно рядками 1</w:t>
      </w:r>
      <w:r w:rsidR="00EF7781" w:rsidRPr="006F0873">
        <w:t>2</w:t>
      </w:r>
      <w:r w:rsidR="00E57C75" w:rsidRPr="006F0873">
        <w:t>7</w:t>
      </w:r>
      <w:r w:rsidRPr="006F0873">
        <w:t>–2</w:t>
      </w:r>
      <w:r w:rsidR="00261EFE" w:rsidRPr="006F0873">
        <w:t>0</w:t>
      </w:r>
      <w:r w:rsidR="00E57C75" w:rsidRPr="006F0873">
        <w:t>8</w:t>
      </w:r>
      <w:r w:rsidRPr="006F0873">
        <w:t>;</w:t>
      </w:r>
    </w:p>
    <w:p w14:paraId="44AE92DB" w14:textId="77777777" w:rsidR="00F5371E" w:rsidRPr="006F0873" w:rsidRDefault="00F5371E" w:rsidP="00374B3E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0" w:firstLine="567"/>
      </w:pPr>
    </w:p>
    <w:p w14:paraId="7844AB81" w14:textId="77777777" w:rsidR="008D511D" w:rsidRPr="006F0873" w:rsidRDefault="00F5371E" w:rsidP="00A60B01">
      <w:pPr>
        <w:pStyle w:val="af3"/>
        <w:numPr>
          <w:ilvl w:val="0"/>
          <w:numId w:val="8"/>
        </w:numPr>
        <w:tabs>
          <w:tab w:val="left" w:pos="710"/>
          <w:tab w:val="left" w:pos="851"/>
          <w:tab w:val="left" w:pos="1134"/>
        </w:tabs>
        <w:autoSpaceDE w:val="0"/>
        <w:autoSpaceDN w:val="0"/>
        <w:adjustRightInd w:val="0"/>
        <w:ind w:left="0" w:firstLine="567"/>
      </w:pPr>
      <w:r w:rsidRPr="006F0873">
        <w:t>у колонці 3</w:t>
      </w:r>
      <w:r w:rsidR="008D511D" w:rsidRPr="006F0873">
        <w:t>:</w:t>
      </w:r>
    </w:p>
    <w:p w14:paraId="7D746CCB" w14:textId="77777777" w:rsidR="00C127D0" w:rsidRPr="006F0873" w:rsidRDefault="00F5371E" w:rsidP="008D511D">
      <w:pPr>
        <w:pStyle w:val="af3"/>
        <w:tabs>
          <w:tab w:val="left" w:pos="710"/>
          <w:tab w:val="left" w:pos="851"/>
          <w:tab w:val="left" w:pos="1134"/>
        </w:tabs>
        <w:autoSpaceDE w:val="0"/>
        <w:autoSpaceDN w:val="0"/>
        <w:adjustRightInd w:val="0"/>
        <w:ind w:left="567"/>
      </w:pPr>
      <w:r w:rsidRPr="006F0873">
        <w:t>рядка 13</w:t>
      </w:r>
      <w:r w:rsidR="00E57C75" w:rsidRPr="006F0873">
        <w:t>5</w:t>
      </w:r>
      <w:r w:rsidRPr="006F0873">
        <w:t xml:space="preserve"> слова “клієнта банкуˮ замінити словом “користувачаˮ;</w:t>
      </w:r>
    </w:p>
    <w:p w14:paraId="767EAE8A" w14:textId="54460F28" w:rsidR="00C33186" w:rsidRDefault="00C127D0" w:rsidP="008D511D">
      <w:pPr>
        <w:tabs>
          <w:tab w:val="left" w:pos="710"/>
          <w:tab w:val="left" w:pos="851"/>
          <w:tab w:val="left" w:pos="1134"/>
        </w:tabs>
        <w:autoSpaceDE w:val="0"/>
        <w:autoSpaceDN w:val="0"/>
        <w:adjustRightInd w:val="0"/>
        <w:ind w:firstLine="567"/>
      </w:pPr>
      <w:r w:rsidRPr="006F0873">
        <w:t>рядка 160 слово “Україниˮ виключити;</w:t>
      </w:r>
    </w:p>
    <w:p w14:paraId="1EC0515E" w14:textId="77777777" w:rsidR="00D26C1E" w:rsidRPr="006F0873" w:rsidRDefault="00D26C1E" w:rsidP="008D511D">
      <w:pPr>
        <w:tabs>
          <w:tab w:val="left" w:pos="710"/>
          <w:tab w:val="left" w:pos="851"/>
          <w:tab w:val="left" w:pos="1134"/>
        </w:tabs>
        <w:autoSpaceDE w:val="0"/>
        <w:autoSpaceDN w:val="0"/>
        <w:adjustRightInd w:val="0"/>
        <w:ind w:firstLine="567"/>
        <w:sectPr w:rsidR="00D26C1E" w:rsidRPr="006F0873" w:rsidSect="00DE28AD">
          <w:headerReference w:type="first" r:id="rId30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74FADBA4" w14:textId="77777777" w:rsidR="004065AD" w:rsidRPr="006F0873" w:rsidRDefault="00425152" w:rsidP="00FA1C35">
      <w:pPr>
        <w:pStyle w:val="af3"/>
        <w:numPr>
          <w:ilvl w:val="0"/>
          <w:numId w:val="8"/>
        </w:numPr>
        <w:tabs>
          <w:tab w:val="left" w:pos="710"/>
          <w:tab w:val="left" w:pos="851"/>
          <w:tab w:val="left" w:pos="1134"/>
        </w:tabs>
        <w:autoSpaceDE w:val="0"/>
        <w:autoSpaceDN w:val="0"/>
        <w:adjustRightInd w:val="0"/>
        <w:ind w:hanging="502"/>
      </w:pPr>
      <w:r w:rsidRPr="006F0873">
        <w:lastRenderedPageBreak/>
        <w:t>таблицю після рядка 19</w:t>
      </w:r>
      <w:r w:rsidR="00E57C75" w:rsidRPr="006F0873">
        <w:t>7</w:t>
      </w:r>
      <w:r w:rsidRPr="006F0873">
        <w:t xml:space="preserve"> доповнити новим рядком 19</w:t>
      </w:r>
      <w:r w:rsidR="00E57C75" w:rsidRPr="006F0873">
        <w:t>8</w:t>
      </w:r>
      <w:r w:rsidRPr="006F0873">
        <w:t xml:space="preserve"> такого змісту:</w:t>
      </w:r>
    </w:p>
    <w:p w14:paraId="56C917FD" w14:textId="77777777" w:rsidR="00425152" w:rsidRPr="006F0873" w:rsidRDefault="00425152" w:rsidP="00A57CF6">
      <w:pPr>
        <w:tabs>
          <w:tab w:val="left" w:pos="709"/>
        </w:tabs>
        <w:autoSpaceDE w:val="0"/>
        <w:autoSpaceDN w:val="0"/>
        <w:adjustRightInd w:val="0"/>
      </w:pPr>
      <w:r w:rsidRPr="006F0873">
        <w:t>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6946"/>
      </w:tblGrid>
      <w:tr w:rsidR="006F0873" w:rsidRPr="006F0873" w14:paraId="2D6116CA" w14:textId="77777777" w:rsidTr="000816D7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3706" w14:textId="77777777" w:rsidR="00425152" w:rsidRPr="006F0873" w:rsidRDefault="00425152" w:rsidP="00C8624A">
            <w:pPr>
              <w:jc w:val="center"/>
            </w:pPr>
            <w:r w:rsidRPr="006F087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D385" w14:textId="77777777" w:rsidR="00425152" w:rsidRPr="006F0873" w:rsidRDefault="00425152" w:rsidP="00C8624A">
            <w:pPr>
              <w:jc w:val="center"/>
            </w:pPr>
            <w:r w:rsidRPr="006F0873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7659" w14:textId="77777777" w:rsidR="00425152" w:rsidRPr="006F0873" w:rsidRDefault="00425152" w:rsidP="00C8624A">
            <w:pPr>
              <w:jc w:val="center"/>
            </w:pPr>
            <w:r w:rsidRPr="006F0873">
              <w:t>3</w:t>
            </w:r>
          </w:p>
        </w:tc>
      </w:tr>
      <w:tr w:rsidR="006F0873" w:rsidRPr="006F0873" w14:paraId="2F055F8F" w14:textId="77777777" w:rsidTr="000816D7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10CA" w14:textId="77777777" w:rsidR="00425152" w:rsidRPr="006F0873" w:rsidRDefault="00425152" w:rsidP="00E57C75">
            <w:pPr>
              <w:jc w:val="center"/>
            </w:pPr>
            <w:r w:rsidRPr="006F0873">
              <w:t>19</w:t>
            </w:r>
            <w:r w:rsidR="00E57C75" w:rsidRPr="006F0873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BADA" w14:textId="77777777" w:rsidR="00425152" w:rsidRPr="006F0873" w:rsidRDefault="00425152" w:rsidP="00C8624A">
            <w:pPr>
              <w:jc w:val="center"/>
              <w:rPr>
                <w:strike/>
              </w:rPr>
            </w:pPr>
            <w:r w:rsidRPr="006F0873">
              <w:rPr>
                <w:lang w:val="en-US"/>
              </w:rPr>
              <w:t>Z070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E9C7" w14:textId="77777777" w:rsidR="00425152" w:rsidRPr="006F0873" w:rsidRDefault="00425152" w:rsidP="00C8624A">
            <w:pPr>
              <w:shd w:val="clear" w:color="auto" w:fill="FFFFFF"/>
              <w:spacing w:line="231" w:lineRule="atLeast"/>
            </w:pPr>
            <w:r w:rsidRPr="006F0873">
              <w:t>Ювілейні та памʼятні монети</w:t>
            </w:r>
          </w:p>
        </w:tc>
      </w:tr>
    </w:tbl>
    <w:p w14:paraId="7C2FAE16" w14:textId="77777777" w:rsidR="00CF38B1" w:rsidRPr="006F0873" w:rsidRDefault="00CF38B1" w:rsidP="00CF38B1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0" w:firstLine="567"/>
        <w:jc w:val="right"/>
      </w:pPr>
      <w:r w:rsidRPr="006F0873">
        <w:t>ˮ.</w:t>
      </w:r>
    </w:p>
    <w:p w14:paraId="4C368A96" w14:textId="77777777" w:rsidR="00556350" w:rsidRPr="006F0873" w:rsidRDefault="00CF38B1" w:rsidP="00CF38B1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0" w:firstLine="567"/>
      </w:pPr>
      <w:r w:rsidRPr="006F0873">
        <w:t xml:space="preserve">У зв’язку з цим рядки </w:t>
      </w:r>
      <w:r w:rsidR="004821C1" w:rsidRPr="006F0873">
        <w:t>19</w:t>
      </w:r>
      <w:r w:rsidR="00E57C75" w:rsidRPr="006F0873">
        <w:t>8</w:t>
      </w:r>
      <w:r w:rsidRPr="006F0873">
        <w:t>–2</w:t>
      </w:r>
      <w:r w:rsidR="00261EFE" w:rsidRPr="006F0873">
        <w:t>0</w:t>
      </w:r>
      <w:r w:rsidR="00E57C75" w:rsidRPr="006F0873">
        <w:t>8</w:t>
      </w:r>
      <w:r w:rsidRPr="006F0873">
        <w:t xml:space="preserve"> уважати відповідно рядками </w:t>
      </w:r>
      <w:r w:rsidR="00E57C75" w:rsidRPr="006F0873">
        <w:t>199</w:t>
      </w:r>
      <w:r w:rsidRPr="006F0873">
        <w:t>–2</w:t>
      </w:r>
      <w:r w:rsidR="00E57C75" w:rsidRPr="006F0873">
        <w:t>09</w:t>
      </w:r>
      <w:r w:rsidR="00700883" w:rsidRPr="006F0873">
        <w:t>;</w:t>
      </w:r>
    </w:p>
    <w:p w14:paraId="636F7B6D" w14:textId="77777777" w:rsidR="00241AE0" w:rsidRPr="006F0873" w:rsidRDefault="00241AE0" w:rsidP="00CF38B1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0" w:firstLine="567"/>
      </w:pPr>
    </w:p>
    <w:p w14:paraId="46DEE3C2" w14:textId="7302B8D2" w:rsidR="00875639" w:rsidRPr="006F0873" w:rsidRDefault="005B7A9A" w:rsidP="00875639">
      <w:pPr>
        <w:tabs>
          <w:tab w:val="left" w:pos="710"/>
          <w:tab w:val="left" w:pos="851"/>
        </w:tabs>
        <w:autoSpaceDE w:val="0"/>
        <w:autoSpaceDN w:val="0"/>
        <w:adjustRightInd w:val="0"/>
        <w:ind w:firstLine="567"/>
      </w:pPr>
      <w:r w:rsidRPr="006F0873">
        <w:t>9</w:t>
      </w:r>
      <w:r w:rsidR="00875639" w:rsidRPr="006F0873">
        <w:t>) колон</w:t>
      </w:r>
      <w:r w:rsidR="00CF19C0">
        <w:t>ку</w:t>
      </w:r>
      <w:r w:rsidR="0073277F">
        <w:t xml:space="preserve"> </w:t>
      </w:r>
      <w:r w:rsidR="00875639" w:rsidRPr="006F0873">
        <w:t>3 рядк</w:t>
      </w:r>
      <w:r w:rsidR="00CF19C0">
        <w:t>ів</w:t>
      </w:r>
      <w:r w:rsidR="00002D67">
        <w:t xml:space="preserve"> </w:t>
      </w:r>
      <w:r w:rsidR="00875639" w:rsidRPr="006F0873">
        <w:t>199, 200 викласти в такій редакції:</w:t>
      </w:r>
    </w:p>
    <w:p w14:paraId="6FD4572D" w14:textId="77777777" w:rsidR="00875639" w:rsidRPr="006F0873" w:rsidRDefault="00875639" w:rsidP="00875639">
      <w:pPr>
        <w:tabs>
          <w:tab w:val="left" w:pos="710"/>
          <w:tab w:val="left" w:pos="851"/>
        </w:tabs>
        <w:autoSpaceDE w:val="0"/>
        <w:autoSpaceDN w:val="0"/>
        <w:adjustRightInd w:val="0"/>
        <w:ind w:firstLine="567"/>
        <w:rPr>
          <w:shd w:val="clear" w:color="auto" w:fill="FFFFFF"/>
        </w:rPr>
      </w:pPr>
      <w:r w:rsidRPr="006F0873">
        <w:rPr>
          <w:shd w:val="clear" w:color="auto" w:fill="FFFFFF"/>
        </w:rPr>
        <w:t>“Код типу незаконної дії/шахрайської операції з використанням електронного платіжного засобуˮ;</w:t>
      </w:r>
    </w:p>
    <w:p w14:paraId="4021410C" w14:textId="77777777" w:rsidR="00875639" w:rsidRPr="006F0873" w:rsidRDefault="00875639" w:rsidP="00875639">
      <w:pPr>
        <w:tabs>
          <w:tab w:val="left" w:pos="710"/>
          <w:tab w:val="left" w:pos="851"/>
        </w:tabs>
        <w:autoSpaceDE w:val="0"/>
        <w:autoSpaceDN w:val="0"/>
        <w:adjustRightInd w:val="0"/>
        <w:ind w:firstLine="567"/>
      </w:pPr>
      <w:r w:rsidRPr="006F0873">
        <w:t xml:space="preserve">“Код субʼєкта, який </w:t>
      </w:r>
      <w:r w:rsidR="00376A0B" w:rsidRPr="006F0873">
        <w:t>зазнав</w:t>
      </w:r>
      <w:r w:rsidRPr="006F0873">
        <w:t xml:space="preserve"> </w:t>
      </w:r>
      <w:r w:rsidR="00376A0B" w:rsidRPr="006F0873">
        <w:t>збитків</w:t>
      </w:r>
      <w:r w:rsidRPr="006F0873">
        <w:t>ˮ;</w:t>
      </w:r>
    </w:p>
    <w:p w14:paraId="56C9522F" w14:textId="77777777" w:rsidR="00700883" w:rsidRPr="006F0873" w:rsidRDefault="00700883" w:rsidP="00CF38B1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0" w:firstLine="567"/>
      </w:pPr>
    </w:p>
    <w:p w14:paraId="0462B357" w14:textId="77777777" w:rsidR="00700883" w:rsidRPr="006F0873" w:rsidRDefault="000C7956" w:rsidP="000C7956">
      <w:pPr>
        <w:pStyle w:val="af3"/>
        <w:numPr>
          <w:ilvl w:val="0"/>
          <w:numId w:val="15"/>
        </w:numPr>
        <w:tabs>
          <w:tab w:val="left" w:pos="851"/>
          <w:tab w:val="left" w:pos="993"/>
        </w:tabs>
        <w:rPr>
          <w:lang w:val="ru-RU"/>
        </w:rPr>
      </w:pPr>
      <w:r w:rsidRPr="006F0873">
        <w:t xml:space="preserve"> </w:t>
      </w:r>
      <w:r w:rsidR="00700883" w:rsidRPr="006F0873">
        <w:t xml:space="preserve">рядок </w:t>
      </w:r>
      <w:r w:rsidR="00700883" w:rsidRPr="006F0873">
        <w:rPr>
          <w:lang w:val="ru-RU"/>
        </w:rPr>
        <w:t xml:space="preserve">201 </w:t>
      </w:r>
      <w:r w:rsidR="00700883" w:rsidRPr="006F0873">
        <w:t>виключити.</w:t>
      </w:r>
    </w:p>
    <w:p w14:paraId="5986B10C" w14:textId="57A10717" w:rsidR="00700883" w:rsidRPr="006F0873" w:rsidRDefault="00700883" w:rsidP="00700883">
      <w:pPr>
        <w:tabs>
          <w:tab w:val="left" w:pos="709"/>
        </w:tabs>
        <w:ind w:left="709" w:hanging="142"/>
        <w:rPr>
          <w:lang w:val="ru-RU"/>
        </w:rPr>
      </w:pPr>
      <w:r w:rsidRPr="006F0873">
        <w:t xml:space="preserve">У звʼязку з цим рядки </w:t>
      </w:r>
      <w:r w:rsidRPr="006F0873">
        <w:rPr>
          <w:lang w:val="ru-RU"/>
        </w:rPr>
        <w:t>202</w:t>
      </w:r>
      <w:r w:rsidRPr="006F0873">
        <w:t>–</w:t>
      </w:r>
      <w:r w:rsidRPr="006F0873">
        <w:rPr>
          <w:lang w:val="ru-RU"/>
        </w:rPr>
        <w:t>209</w:t>
      </w:r>
      <w:r w:rsidRPr="006F0873">
        <w:t xml:space="preserve"> уважати відповідно </w:t>
      </w:r>
      <w:r w:rsidR="0065397F">
        <w:t xml:space="preserve">рядками </w:t>
      </w:r>
      <w:r w:rsidRPr="006F0873">
        <w:rPr>
          <w:lang w:val="ru-RU"/>
        </w:rPr>
        <w:t>201</w:t>
      </w:r>
      <w:r w:rsidRPr="006F0873">
        <w:t>–</w:t>
      </w:r>
      <w:r w:rsidRPr="006F0873">
        <w:rPr>
          <w:lang w:val="ru-RU"/>
        </w:rPr>
        <w:t>208.</w:t>
      </w:r>
    </w:p>
    <w:p w14:paraId="1F430C27" w14:textId="77777777" w:rsidR="00117EBA" w:rsidRPr="006F0873" w:rsidRDefault="00117EBA" w:rsidP="00CF38B1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0" w:firstLine="567"/>
      </w:pPr>
    </w:p>
    <w:p w14:paraId="6A35F222" w14:textId="33F55972" w:rsidR="00AA54FD" w:rsidRPr="006F0873" w:rsidRDefault="00A436CC" w:rsidP="009679FA">
      <w:pPr>
        <w:pStyle w:val="af3"/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>
        <w:t xml:space="preserve">Рядок 11 </w:t>
      </w:r>
      <w:r w:rsidR="00AA54FD" w:rsidRPr="006F0873">
        <w:t xml:space="preserve"> таблиці додатка 3</w:t>
      </w:r>
      <w:r w:rsidR="007D2A04" w:rsidRPr="006F0873">
        <w:t xml:space="preserve">  виключити.</w:t>
      </w:r>
    </w:p>
    <w:p w14:paraId="3296E482" w14:textId="77777777" w:rsidR="005041D4" w:rsidRPr="006F0873" w:rsidRDefault="00FA442D" w:rsidP="00A60B01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709" w:hanging="142"/>
      </w:pPr>
      <w:r w:rsidRPr="006F0873">
        <w:t>У звʼязку з цим рядки 12, 13 уважати відповідно рядками 11, 12.</w:t>
      </w:r>
    </w:p>
    <w:p w14:paraId="61C9271E" w14:textId="77777777" w:rsidR="00E27083" w:rsidRPr="006F0873" w:rsidRDefault="00E27083" w:rsidP="00FA442D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709"/>
      </w:pPr>
    </w:p>
    <w:p w14:paraId="7CEE8635" w14:textId="3BAB8494" w:rsidR="00E27083" w:rsidRPr="006F0873" w:rsidRDefault="00E27083" w:rsidP="009679FA">
      <w:pPr>
        <w:pStyle w:val="af3"/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6F0873">
        <w:t xml:space="preserve">У колонці 3 рядка 20 таблиці додатка 4 </w:t>
      </w:r>
      <w:r w:rsidR="00BD1DA5" w:rsidRPr="006F0873">
        <w:t xml:space="preserve"> слов</w:t>
      </w:r>
      <w:r w:rsidR="00A14CA9">
        <w:t>а</w:t>
      </w:r>
      <w:r w:rsidRPr="006F0873">
        <w:t xml:space="preserve"> “з банкомˮ виключити.</w:t>
      </w:r>
    </w:p>
    <w:p w14:paraId="659F9710" w14:textId="77777777" w:rsidR="00556350" w:rsidRPr="006F0873" w:rsidRDefault="00556350" w:rsidP="00FA442D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709"/>
      </w:pPr>
    </w:p>
    <w:p w14:paraId="36732BBC" w14:textId="77777777" w:rsidR="00C17184" w:rsidRPr="006F0873" w:rsidRDefault="009B7695" w:rsidP="009679FA">
      <w:pPr>
        <w:pStyle w:val="af3"/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6F0873">
        <w:rPr>
          <w:lang w:val="en-US"/>
        </w:rPr>
        <w:t> </w:t>
      </w:r>
      <w:r w:rsidR="00AA54FD" w:rsidRPr="006F0873">
        <w:t>У таблиці додатка 5:</w:t>
      </w:r>
    </w:p>
    <w:p w14:paraId="7B61ACDA" w14:textId="77777777" w:rsidR="004065AD" w:rsidRPr="006F0873" w:rsidRDefault="004065AD" w:rsidP="004065AD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</w:pPr>
    </w:p>
    <w:p w14:paraId="6D311410" w14:textId="77777777" w:rsidR="00E76B68" w:rsidRPr="006F0873" w:rsidRDefault="00306190" w:rsidP="00A60B01">
      <w:pPr>
        <w:pStyle w:val="af3"/>
        <w:numPr>
          <w:ilvl w:val="0"/>
          <w:numId w:val="5"/>
        </w:numPr>
        <w:tabs>
          <w:tab w:val="left" w:pos="993"/>
        </w:tabs>
        <w:ind w:left="851" w:hanging="284"/>
      </w:pPr>
      <w:r w:rsidRPr="006F0873">
        <w:t xml:space="preserve">колонки 3, 7 </w:t>
      </w:r>
      <w:r w:rsidR="00E76B68" w:rsidRPr="006F0873">
        <w:t>рядк</w:t>
      </w:r>
      <w:r w:rsidRPr="006F0873">
        <w:t>а</w:t>
      </w:r>
      <w:r w:rsidR="00E76B68" w:rsidRPr="006F0873">
        <w:t xml:space="preserve"> 7</w:t>
      </w:r>
      <w:r w:rsidRPr="006F0873">
        <w:t xml:space="preserve"> в</w:t>
      </w:r>
      <w:r w:rsidR="00E76B68" w:rsidRPr="006F0873">
        <w:t>икласти в такій редакції:</w:t>
      </w:r>
    </w:p>
    <w:p w14:paraId="0EDBA72C" w14:textId="77777777" w:rsidR="003E14AF" w:rsidRPr="006F0873" w:rsidRDefault="00E76B68" w:rsidP="00A60B01">
      <w:pPr>
        <w:pStyle w:val="af3"/>
        <w:tabs>
          <w:tab w:val="left" w:pos="993"/>
        </w:tabs>
        <w:ind w:left="851" w:hanging="284"/>
      </w:pPr>
      <w:r w:rsidRPr="006F0873">
        <w:t>“Інформація про емісію електронних платіжних засобівˮ;</w:t>
      </w:r>
    </w:p>
    <w:p w14:paraId="1BA8F21E" w14:textId="77777777" w:rsidR="00E76B68" w:rsidRPr="006F0873" w:rsidRDefault="00E76B68" w:rsidP="00A60B01">
      <w:pPr>
        <w:shd w:val="clear" w:color="auto" w:fill="FFFFFF"/>
        <w:ind w:firstLine="567"/>
      </w:pPr>
      <w:r w:rsidRPr="006F0873">
        <w:t>“</w:t>
      </w:r>
      <w:r w:rsidRPr="006F0873">
        <w:rPr>
          <w:iCs/>
        </w:rPr>
        <w:t>Банки, що надають послуги з емісії платіжних інструментів та/або здійснення еквайрингу платіжних інструментів; небанківські надавачі платіжних послуг, авторизовані для надання послуги з емісії платіжних інструментів та/або здійснення еквайрингу платіжних інструментів</w:t>
      </w:r>
      <w:r w:rsidRPr="006F0873">
        <w:t>ˮ;</w:t>
      </w:r>
    </w:p>
    <w:p w14:paraId="3B5D260A" w14:textId="77777777" w:rsidR="00AA54FD" w:rsidRPr="006F0873" w:rsidRDefault="00AA54FD" w:rsidP="00AA54FD">
      <w:pPr>
        <w:pStyle w:val="af3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1637" w:hanging="928"/>
      </w:pPr>
    </w:p>
    <w:p w14:paraId="7F892FDC" w14:textId="77777777" w:rsidR="00AA54FD" w:rsidRPr="006F0873" w:rsidRDefault="00AA54FD" w:rsidP="00A60B01">
      <w:pPr>
        <w:pStyle w:val="af3"/>
        <w:numPr>
          <w:ilvl w:val="0"/>
          <w:numId w:val="5"/>
        </w:numPr>
        <w:tabs>
          <w:tab w:val="left" w:pos="851"/>
          <w:tab w:val="left" w:pos="993"/>
        </w:tabs>
        <w:ind w:left="0" w:firstLine="567"/>
      </w:pPr>
      <w:r w:rsidRPr="006F0873">
        <w:t>колон</w:t>
      </w:r>
      <w:r w:rsidRPr="006F0873">
        <w:rPr>
          <w:lang w:val="ru-RU"/>
        </w:rPr>
        <w:t>ку</w:t>
      </w:r>
      <w:r w:rsidRPr="006F0873">
        <w:t xml:space="preserve"> 3 рядка 1</w:t>
      </w:r>
      <w:r w:rsidR="009868DA" w:rsidRPr="006F0873">
        <w:t>5</w:t>
      </w:r>
      <w:r w:rsidRPr="006F0873">
        <w:t xml:space="preserve"> викласти в такій редакції:</w:t>
      </w:r>
    </w:p>
    <w:p w14:paraId="4CFE1025" w14:textId="77777777" w:rsidR="00AA54FD" w:rsidRPr="006F0873" w:rsidRDefault="00AA54FD" w:rsidP="004C388E">
      <w:pPr>
        <w:pStyle w:val="af3"/>
        <w:tabs>
          <w:tab w:val="left" w:pos="567"/>
          <w:tab w:val="left" w:pos="993"/>
        </w:tabs>
        <w:ind w:left="709" w:hanging="142"/>
      </w:pPr>
      <w:r w:rsidRPr="006F0873">
        <w:t>“Дані з питань фінансового моніторингуˮ;</w:t>
      </w:r>
    </w:p>
    <w:p w14:paraId="49BE33C8" w14:textId="77777777" w:rsidR="00CA2AD4" w:rsidRPr="006F0873" w:rsidRDefault="00CA2AD4" w:rsidP="00AA54FD">
      <w:pPr>
        <w:pStyle w:val="af3"/>
        <w:tabs>
          <w:tab w:val="left" w:pos="851"/>
          <w:tab w:val="left" w:pos="993"/>
        </w:tabs>
        <w:ind w:left="709"/>
      </w:pPr>
    </w:p>
    <w:p w14:paraId="20D55F6B" w14:textId="77777777" w:rsidR="00843BDA" w:rsidRPr="006F0873" w:rsidRDefault="00843BDA" w:rsidP="006E339D">
      <w:pPr>
        <w:pStyle w:val="af3"/>
        <w:numPr>
          <w:ilvl w:val="0"/>
          <w:numId w:val="5"/>
        </w:numPr>
        <w:tabs>
          <w:tab w:val="left" w:pos="851"/>
        </w:tabs>
        <w:ind w:hanging="644"/>
      </w:pPr>
      <w:r w:rsidRPr="006F0873">
        <w:t>у рядку 17:</w:t>
      </w:r>
    </w:p>
    <w:p w14:paraId="34BA4498" w14:textId="77777777" w:rsidR="007961B1" w:rsidRPr="006F0873" w:rsidRDefault="00843BDA" w:rsidP="00A60B01">
      <w:pPr>
        <w:tabs>
          <w:tab w:val="left" w:pos="993"/>
        </w:tabs>
        <w:ind w:firstLine="567"/>
      </w:pPr>
      <w:r w:rsidRPr="006F0873">
        <w:t>у колонці 3 слова “, спосіб та мету переказуˮ замінити словами “платіжних операційˮ;</w:t>
      </w:r>
    </w:p>
    <w:p w14:paraId="68E641F3" w14:textId="77777777" w:rsidR="00843BDA" w:rsidRPr="006F0873" w:rsidRDefault="00843BDA" w:rsidP="00A60B01">
      <w:pPr>
        <w:tabs>
          <w:tab w:val="left" w:pos="993"/>
        </w:tabs>
        <w:ind w:firstLine="567"/>
      </w:pPr>
      <w:r w:rsidRPr="006F0873">
        <w:t xml:space="preserve">колонку 7 викласти в такій редакції: </w:t>
      </w:r>
    </w:p>
    <w:p w14:paraId="647CF319" w14:textId="77777777" w:rsidR="00843BDA" w:rsidRPr="006F0873" w:rsidRDefault="00843BDA" w:rsidP="00A60B01">
      <w:pPr>
        <w:tabs>
          <w:tab w:val="left" w:pos="993"/>
        </w:tabs>
        <w:ind w:firstLine="567"/>
      </w:pPr>
      <w:r w:rsidRPr="006F0873">
        <w:t>“</w:t>
      </w:r>
      <w:r w:rsidRPr="006F0873">
        <w:rPr>
          <w:shd w:val="clear" w:color="auto" w:fill="FFFFFF"/>
        </w:rPr>
        <w:t>Небанківські установи-СПФМ, що є надавачами фінансових платіжних послуг</w:t>
      </w:r>
      <w:r w:rsidRPr="006F0873">
        <w:t>ˮ;</w:t>
      </w:r>
    </w:p>
    <w:p w14:paraId="2886EE89" w14:textId="77777777" w:rsidR="00843BDA" w:rsidRPr="006F0873" w:rsidRDefault="00843BDA" w:rsidP="00AA54FD">
      <w:pPr>
        <w:pStyle w:val="af3"/>
        <w:tabs>
          <w:tab w:val="left" w:pos="851"/>
          <w:tab w:val="left" w:pos="993"/>
        </w:tabs>
        <w:ind w:left="709"/>
      </w:pPr>
    </w:p>
    <w:p w14:paraId="5B79B930" w14:textId="77777777" w:rsidR="00C33186" w:rsidRPr="006F0873" w:rsidRDefault="00E747A3" w:rsidP="006E339D">
      <w:pPr>
        <w:pStyle w:val="af3"/>
        <w:numPr>
          <w:ilvl w:val="0"/>
          <w:numId w:val="5"/>
        </w:numPr>
        <w:tabs>
          <w:tab w:val="left" w:pos="851"/>
          <w:tab w:val="left" w:pos="1134"/>
        </w:tabs>
        <w:ind w:hanging="644"/>
        <w:sectPr w:rsidR="00C33186" w:rsidRPr="006F0873" w:rsidSect="00950EE7">
          <w:headerReference w:type="first" r:id="rId31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6F0873">
        <w:t>у рядку 38:</w:t>
      </w:r>
    </w:p>
    <w:p w14:paraId="67C241D9" w14:textId="77777777" w:rsidR="00E747A3" w:rsidRPr="006F0873" w:rsidRDefault="00E747A3" w:rsidP="00D23B77">
      <w:pPr>
        <w:pStyle w:val="af3"/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</w:pPr>
      <w:r w:rsidRPr="006F0873">
        <w:lastRenderedPageBreak/>
        <w:t>у колонці 3 слова “юридичним особам (комерційним агентам), якіˮ замінити словами “комерційним агентам з приймання готівки, щоˮ;</w:t>
      </w:r>
    </w:p>
    <w:p w14:paraId="226512C0" w14:textId="77777777" w:rsidR="00E747A3" w:rsidRPr="006F0873" w:rsidRDefault="00E747A3" w:rsidP="0063644C">
      <w:pPr>
        <w:tabs>
          <w:tab w:val="left" w:pos="993"/>
          <w:tab w:val="left" w:pos="1134"/>
        </w:tabs>
        <w:ind w:left="709" w:hanging="142"/>
      </w:pPr>
      <w:r w:rsidRPr="006F0873">
        <w:t>колонку 7 викласти в такій редакції:</w:t>
      </w:r>
    </w:p>
    <w:p w14:paraId="1A8D1F54" w14:textId="77777777" w:rsidR="00280334" w:rsidRPr="006F0873" w:rsidRDefault="00E747A3" w:rsidP="0063644C">
      <w:pPr>
        <w:pStyle w:val="af3"/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</w:pPr>
      <w:r w:rsidRPr="006F0873">
        <w:t>“Банки, що здійснюють операції з приймання готівки в гривнях за допомогою платіжних пристроїв для виконання платіжних операцій; банки, що уклали агентські договори з комерційними агентами з приймання готівки про надання послуг з приймання готівки для виконання платіжних операційˮ;</w:t>
      </w:r>
    </w:p>
    <w:p w14:paraId="32F7893F" w14:textId="77777777" w:rsidR="00CA2AD4" w:rsidRPr="006F0873" w:rsidRDefault="00CA2AD4" w:rsidP="0063644C">
      <w:pPr>
        <w:pStyle w:val="af3"/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</w:pPr>
    </w:p>
    <w:p w14:paraId="5D590469" w14:textId="77777777" w:rsidR="00280334" w:rsidRPr="006F0873" w:rsidRDefault="00E747A3" w:rsidP="006E339D">
      <w:pPr>
        <w:pStyle w:val="af3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</w:pPr>
      <w:r w:rsidRPr="006F0873">
        <w:t>у рядку 39:</w:t>
      </w:r>
      <w:r w:rsidR="00280334" w:rsidRPr="006F0873">
        <w:t xml:space="preserve"> </w:t>
      </w:r>
    </w:p>
    <w:p w14:paraId="3B0B17C5" w14:textId="77777777" w:rsidR="00E747A3" w:rsidRPr="006F0873" w:rsidRDefault="00E747A3" w:rsidP="004C388E">
      <w:pPr>
        <w:pStyle w:val="af3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</w:pPr>
      <w:r w:rsidRPr="006F0873">
        <w:t>у колонці 3 слова “оператора послуг платіжної інфраструктуриˮ замінити словами “технологічного оператора платіжних послугˮ;</w:t>
      </w:r>
    </w:p>
    <w:p w14:paraId="339BC26D" w14:textId="77777777" w:rsidR="00C17184" w:rsidRPr="006F0873" w:rsidRDefault="003252B8" w:rsidP="004C388E">
      <w:pPr>
        <w:ind w:firstLine="567"/>
      </w:pPr>
      <w:r w:rsidRPr="006F0873">
        <w:t>колонку 7 викласти в такій редакції:</w:t>
      </w:r>
      <w:r w:rsidR="00C3330F" w:rsidRPr="006F0873">
        <w:t xml:space="preserve"> </w:t>
      </w:r>
    </w:p>
    <w:p w14:paraId="797E8B9D" w14:textId="77777777" w:rsidR="005567D4" w:rsidRPr="006F0873" w:rsidRDefault="00E747A3" w:rsidP="0063644C">
      <w:pPr>
        <w:ind w:firstLine="567"/>
      </w:pPr>
      <w:r w:rsidRPr="006F0873">
        <w:t>“Технологічні оператори платіжних послуг, що здійснюють операційні, інформаційні та інші технологічні функції, пов’язані з наданням платіжних послуг; технологічні оператори платіжних послуг, що здійснюють операційні, інформаційні та інші технологічні функції, що забезпечують використання електронних грошей; банки, що надають операційні, інформаційні та інші технологічні послуги, пов’язані з наданням платіжних послуг, іншим банкам та/або небанківським надавачам платіжних послугˮ;</w:t>
      </w:r>
    </w:p>
    <w:p w14:paraId="06BEF2D6" w14:textId="77777777" w:rsidR="005567D4" w:rsidRPr="006F0873" w:rsidRDefault="005567D4" w:rsidP="00E747A3">
      <w:pPr>
        <w:ind w:firstLine="709"/>
      </w:pPr>
    </w:p>
    <w:p w14:paraId="6676A553" w14:textId="7F3C36D3" w:rsidR="005567D4" w:rsidRPr="006F0873" w:rsidRDefault="005567D4" w:rsidP="007547D3">
      <w:pPr>
        <w:pStyle w:val="af3"/>
        <w:numPr>
          <w:ilvl w:val="0"/>
          <w:numId w:val="5"/>
        </w:numPr>
        <w:tabs>
          <w:tab w:val="left" w:pos="851"/>
        </w:tabs>
        <w:ind w:left="0" w:firstLine="567"/>
      </w:pPr>
      <w:r w:rsidRPr="006F0873">
        <w:t xml:space="preserve">таблицю після рядка 39 доповнити </w:t>
      </w:r>
      <w:r w:rsidR="00BC2DE6" w:rsidRPr="006F0873">
        <w:t>сьома</w:t>
      </w:r>
      <w:r w:rsidRPr="006F0873">
        <w:t xml:space="preserve"> </w:t>
      </w:r>
      <w:r w:rsidR="00A14CA9" w:rsidRPr="006F0873">
        <w:t xml:space="preserve">новими </w:t>
      </w:r>
      <w:r w:rsidRPr="006F0873">
        <w:t>рядками  40–4</w:t>
      </w:r>
      <w:r w:rsidR="00BC2DE6" w:rsidRPr="006F0873">
        <w:t>6</w:t>
      </w:r>
      <w:r w:rsidRPr="006F0873">
        <w:t xml:space="preserve"> такого змісту:</w:t>
      </w:r>
      <w:r w:rsidRPr="006F0873">
        <w:rPr>
          <w:lang w:val="ru-RU"/>
        </w:rPr>
        <w:t xml:space="preserve"> </w:t>
      </w:r>
    </w:p>
    <w:p w14:paraId="70B15A15" w14:textId="77777777" w:rsidR="007A5C71" w:rsidRPr="006F0873" w:rsidRDefault="007A5C71" w:rsidP="00E747A3">
      <w:pPr>
        <w:ind w:firstLine="709"/>
      </w:pPr>
    </w:p>
    <w:p w14:paraId="5ED9DE46" w14:textId="77777777" w:rsidR="007A5C71" w:rsidRPr="006F0873" w:rsidRDefault="007A5C71" w:rsidP="00E747A3">
      <w:pPr>
        <w:ind w:firstLine="709"/>
        <w:sectPr w:rsidR="007A5C71" w:rsidRPr="006F0873" w:rsidSect="00916F1E">
          <w:headerReference w:type="first" r:id="rId32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67310D00" w14:textId="77777777" w:rsidR="00AA54FD" w:rsidRPr="006F0873" w:rsidRDefault="00AA54FD" w:rsidP="00AA54FD">
      <w:pPr>
        <w:tabs>
          <w:tab w:val="left" w:pos="710"/>
          <w:tab w:val="left" w:pos="851"/>
          <w:tab w:val="left" w:pos="1134"/>
        </w:tabs>
        <w:autoSpaceDE w:val="0"/>
        <w:autoSpaceDN w:val="0"/>
        <w:adjustRightInd w:val="0"/>
        <w:jc w:val="left"/>
      </w:pPr>
      <w:r w:rsidRPr="006F0873">
        <w:lastRenderedPageBreak/>
        <w:t>“</w:t>
      </w: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985"/>
        <w:gridCol w:w="1701"/>
        <w:gridCol w:w="1701"/>
        <w:gridCol w:w="1843"/>
        <w:gridCol w:w="3685"/>
        <w:gridCol w:w="2552"/>
      </w:tblGrid>
      <w:tr w:rsidR="006F0873" w:rsidRPr="006F0873" w14:paraId="32B61D18" w14:textId="77777777" w:rsidTr="00960EE3">
        <w:tc>
          <w:tcPr>
            <w:tcW w:w="568" w:type="dxa"/>
            <w:vAlign w:val="center"/>
          </w:tcPr>
          <w:p w14:paraId="5FCCB694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1</w:t>
            </w:r>
          </w:p>
        </w:tc>
        <w:tc>
          <w:tcPr>
            <w:tcW w:w="850" w:type="dxa"/>
            <w:vAlign w:val="center"/>
          </w:tcPr>
          <w:p w14:paraId="4B853617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2</w:t>
            </w:r>
          </w:p>
        </w:tc>
        <w:tc>
          <w:tcPr>
            <w:tcW w:w="1985" w:type="dxa"/>
            <w:vAlign w:val="center"/>
          </w:tcPr>
          <w:p w14:paraId="5078E087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3</w:t>
            </w:r>
          </w:p>
        </w:tc>
        <w:tc>
          <w:tcPr>
            <w:tcW w:w="1701" w:type="dxa"/>
            <w:vAlign w:val="center"/>
          </w:tcPr>
          <w:p w14:paraId="484A8285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4</w:t>
            </w:r>
          </w:p>
        </w:tc>
        <w:tc>
          <w:tcPr>
            <w:tcW w:w="1701" w:type="dxa"/>
            <w:vAlign w:val="center"/>
          </w:tcPr>
          <w:p w14:paraId="6D7DFC3C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5</w:t>
            </w:r>
          </w:p>
        </w:tc>
        <w:tc>
          <w:tcPr>
            <w:tcW w:w="1843" w:type="dxa"/>
            <w:vAlign w:val="center"/>
          </w:tcPr>
          <w:p w14:paraId="1542746C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6</w:t>
            </w:r>
          </w:p>
        </w:tc>
        <w:tc>
          <w:tcPr>
            <w:tcW w:w="3685" w:type="dxa"/>
          </w:tcPr>
          <w:p w14:paraId="317918FE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7</w:t>
            </w:r>
          </w:p>
        </w:tc>
        <w:tc>
          <w:tcPr>
            <w:tcW w:w="2552" w:type="dxa"/>
            <w:vAlign w:val="center"/>
          </w:tcPr>
          <w:p w14:paraId="0DC0A63D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8</w:t>
            </w:r>
          </w:p>
        </w:tc>
      </w:tr>
      <w:tr w:rsidR="006F0873" w:rsidRPr="006F0873" w14:paraId="42C76F12" w14:textId="77777777" w:rsidTr="00960EE3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FEA2" w14:textId="77777777" w:rsidR="00AA54FD" w:rsidRPr="006F0873" w:rsidRDefault="00AA54FD" w:rsidP="00427F10">
            <w:r w:rsidRPr="006F0873">
              <w:t>4</w:t>
            </w:r>
            <w:r w:rsidR="00427F10" w:rsidRPr="006F087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4952" w14:textId="77777777" w:rsidR="00AA54FD" w:rsidRPr="006F0873" w:rsidRDefault="00AA54FD" w:rsidP="00960EE3">
            <w:r w:rsidRPr="006F0873">
              <w:t>4FX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98AB" w14:textId="77777777" w:rsidR="00AA54FD" w:rsidRPr="006F0873" w:rsidRDefault="00AA54FD" w:rsidP="00960EE3">
            <w:r w:rsidRPr="006F0873">
              <w:t>Дані про кредитові та дебетові перекази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B5B5" w14:textId="77777777" w:rsidR="00AA54FD" w:rsidRPr="006F0873" w:rsidRDefault="00AA54FD" w:rsidP="00960EE3">
            <w:r w:rsidRPr="006F0873">
              <w:t>Місячна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B592" w14:textId="1EB091E1" w:rsidR="00AA54FD" w:rsidRPr="006F0873" w:rsidRDefault="00AA54FD" w:rsidP="00960EE3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0873">
              <w:rPr>
                <w:sz w:val="28"/>
                <w:szCs w:val="28"/>
              </w:rPr>
              <w:t xml:space="preserve">Не пізніше </w:t>
            </w:r>
            <w:r w:rsidR="008A6D77">
              <w:rPr>
                <w:sz w:val="28"/>
                <w:szCs w:val="28"/>
              </w:rPr>
              <w:t>восьмого</w:t>
            </w:r>
            <w:r w:rsidRPr="006F0873">
              <w:rPr>
                <w:sz w:val="28"/>
                <w:szCs w:val="28"/>
              </w:rPr>
              <w:t xml:space="preserve"> робочого дня місяця, наступного за звітним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938E" w14:textId="77777777" w:rsidR="00AA54FD" w:rsidRPr="006F0873" w:rsidRDefault="00AA54FD" w:rsidP="00960EE3">
            <w:r w:rsidRPr="006F0873">
              <w:t>Не пізніше 11 робочого дня місяця, наступного за звітним, до 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8F8B" w14:textId="029D9EFF" w:rsidR="00AA54FD" w:rsidRPr="006F0873" w:rsidRDefault="00AA54FD" w:rsidP="00960EE3">
            <w:r w:rsidRPr="006F0873">
              <w:rPr>
                <w:bCs/>
              </w:rPr>
              <w:t>Банки та</w:t>
            </w:r>
            <w:r w:rsidR="007B7683">
              <w:rPr>
                <w:bCs/>
              </w:rPr>
              <w:t xml:space="preserve"> </w:t>
            </w:r>
            <w:r w:rsidRPr="006F0873">
              <w:rPr>
                <w:bCs/>
              </w:rPr>
              <w:t>небанківські</w:t>
            </w:r>
            <w:r w:rsidR="007B7683">
              <w:rPr>
                <w:bCs/>
              </w:rPr>
              <w:t xml:space="preserve"> </w:t>
            </w:r>
            <w:r w:rsidRPr="006F0873">
              <w:rPr>
                <w:bCs/>
              </w:rPr>
              <w:t>надавачі платіжних послуг, авторизовані для надання послуги з виконання кредитового та/або дебетового переказу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A2FB" w14:textId="77777777" w:rsidR="00AA54FD" w:rsidRPr="006F0873" w:rsidRDefault="00AA54FD" w:rsidP="00960EE3">
            <w:r w:rsidRPr="006F0873">
              <w:rPr>
                <w:shd w:val="clear" w:color="auto" w:fill="FFFFFF"/>
              </w:rPr>
              <w:t>Голова та його заступники, члени правління; керівник установи (його заступник)</w:t>
            </w:r>
          </w:p>
        </w:tc>
      </w:tr>
      <w:tr w:rsidR="006F0873" w:rsidRPr="006F0873" w14:paraId="5F57252D" w14:textId="77777777" w:rsidTr="00960EE3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D0FD" w14:textId="77777777" w:rsidR="00AA54FD" w:rsidRPr="006F0873" w:rsidRDefault="00AA54FD" w:rsidP="00427F10">
            <w:r w:rsidRPr="006F0873">
              <w:t>4</w:t>
            </w:r>
            <w:r w:rsidR="00427F10" w:rsidRPr="006F087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76BE" w14:textId="77777777" w:rsidR="00AA54FD" w:rsidRPr="006F0873" w:rsidRDefault="00AA54FD" w:rsidP="00960EE3">
            <w:r w:rsidRPr="006F0873">
              <w:t>4GX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222E" w14:textId="77777777" w:rsidR="00AA54FD" w:rsidRPr="006F0873" w:rsidRDefault="00AA54FD" w:rsidP="00960EE3">
            <w:r w:rsidRPr="006F0873">
              <w:t>Дані про комісію інтерчейндж та плату за еквайринг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F94D" w14:textId="77777777" w:rsidR="00AA54FD" w:rsidRPr="006F0873" w:rsidRDefault="00AA54FD" w:rsidP="00960EE3">
            <w:r w:rsidRPr="006F0873">
              <w:t>Квартальна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00D2" w14:textId="77777777" w:rsidR="00AA54FD" w:rsidRPr="006F0873" w:rsidRDefault="00AA54FD" w:rsidP="00960EE3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0873">
              <w:rPr>
                <w:sz w:val="28"/>
                <w:szCs w:val="28"/>
              </w:rPr>
              <w:t>Не пізніше останнього робочого дня місяця, наступного за звітним кварталом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7040" w14:textId="77777777" w:rsidR="00AA54FD" w:rsidRPr="006F0873" w:rsidRDefault="00AA54FD" w:rsidP="00960EE3">
            <w:r w:rsidRPr="006F0873">
              <w:t>Не пізніше третього робочого дня другого місяця, наступного за звітним кварталом, до 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19BE" w14:textId="721D5790" w:rsidR="00AA54FD" w:rsidRPr="006F0873" w:rsidRDefault="00AA54FD" w:rsidP="007B7683">
            <w:r w:rsidRPr="006F0873">
              <w:rPr>
                <w:bCs/>
              </w:rPr>
              <w:t>Банки</w:t>
            </w:r>
            <w:r w:rsidR="007B7683">
              <w:rPr>
                <w:bCs/>
              </w:rPr>
              <w:t xml:space="preserve"> </w:t>
            </w:r>
            <w:r w:rsidRPr="006F0873">
              <w:rPr>
                <w:bCs/>
              </w:rPr>
              <w:t xml:space="preserve">та небанківські надавачі платіжних послуг, </w:t>
            </w:r>
            <w:r w:rsidR="00C60CE5" w:rsidRPr="006F0873">
              <w:rPr>
                <w:bCs/>
              </w:rPr>
              <w:t>що</w:t>
            </w:r>
            <w:r w:rsidRPr="006F0873">
              <w:rPr>
                <w:bCs/>
              </w:rPr>
              <w:t xml:space="preserve"> є</w:t>
            </w:r>
            <w:r w:rsidR="007B7683">
              <w:rPr>
                <w:bCs/>
              </w:rPr>
              <w:t xml:space="preserve"> </w:t>
            </w:r>
            <w:r w:rsidRPr="006F0873">
              <w:rPr>
                <w:bCs/>
              </w:rPr>
              <w:t xml:space="preserve">учасниками (прямими або непрямими) платіжної системи та надають послуги з еквайрингу електронних платіжних засобів, емітованих у цій платіжній системі; оператори платіжних систем (резиденти та нерезиденти), </w:t>
            </w:r>
            <w:r w:rsidR="001A1C70" w:rsidRPr="006F0873">
              <w:rPr>
                <w:bCs/>
              </w:rPr>
              <w:t>у яких</w:t>
            </w:r>
            <w:r w:rsidRPr="006F0873">
              <w:rPr>
                <w:bCs/>
              </w:rPr>
              <w:t xml:space="preserve"> емітують</w:t>
            </w:r>
            <w:r w:rsidR="001A1C70" w:rsidRPr="006F0873">
              <w:rPr>
                <w:bCs/>
              </w:rPr>
              <w:t>ся</w:t>
            </w:r>
            <w:r w:rsidRPr="006F0873">
              <w:rPr>
                <w:bCs/>
              </w:rPr>
              <w:t xml:space="preserve"> електронні платіжні засоби та </w:t>
            </w:r>
            <w:r w:rsidR="001A1C70" w:rsidRPr="006F0873">
              <w:rPr>
                <w:bCs/>
              </w:rPr>
              <w:t xml:space="preserve">які </w:t>
            </w:r>
            <w:r w:rsidRPr="006F0873">
              <w:rPr>
                <w:bCs/>
              </w:rPr>
              <w:t>віднесені Національним банком до категорії системно важливих або важливих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8DB4" w14:textId="77777777" w:rsidR="00AA54FD" w:rsidRPr="006F0873" w:rsidRDefault="00AA54FD" w:rsidP="00960EE3">
            <w:r w:rsidRPr="006F0873">
              <w:rPr>
                <w:shd w:val="clear" w:color="auto" w:fill="FFFFFF"/>
              </w:rPr>
              <w:t>Голова та його заступники, члени правління; керівник установи (його заступник);</w:t>
            </w:r>
          </w:p>
          <w:p w14:paraId="4A55F9A6" w14:textId="77777777" w:rsidR="00AA54FD" w:rsidRPr="006F0873" w:rsidRDefault="00AA54FD" w:rsidP="00960EE3">
            <w:r w:rsidRPr="006F0873">
              <w:rPr>
                <w:shd w:val="clear" w:color="auto" w:fill="FFFFFF"/>
              </w:rPr>
              <w:t>уповноважена особа оператора платіжної системи</w:t>
            </w:r>
          </w:p>
        </w:tc>
      </w:tr>
    </w:tbl>
    <w:p w14:paraId="2D3A2151" w14:textId="77777777" w:rsidR="00AA54FD" w:rsidRPr="006F0873" w:rsidRDefault="00AA54FD" w:rsidP="00AA54FD">
      <w:pPr>
        <w:pStyle w:val="af3"/>
        <w:tabs>
          <w:tab w:val="left" w:pos="993"/>
        </w:tabs>
        <w:spacing w:before="240" w:after="240"/>
        <w:ind w:left="1637"/>
        <w:jc w:val="right"/>
        <w:sectPr w:rsidR="00AA54FD" w:rsidRPr="006F0873" w:rsidSect="00DE28AD">
          <w:headerReference w:type="first" r:id="rId33"/>
          <w:pgSz w:w="16838" w:h="11906" w:orient="landscape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2A1CDE78" w14:textId="77777777" w:rsidR="00AA54FD" w:rsidRPr="006F0873" w:rsidRDefault="00AA54FD" w:rsidP="00AA54FD">
      <w:pPr>
        <w:pStyle w:val="af3"/>
        <w:tabs>
          <w:tab w:val="left" w:pos="993"/>
        </w:tabs>
        <w:spacing w:before="240" w:after="240"/>
        <w:ind w:left="1637"/>
        <w:jc w:val="right"/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2410"/>
        <w:gridCol w:w="1701"/>
        <w:gridCol w:w="1701"/>
        <w:gridCol w:w="1985"/>
        <w:gridCol w:w="3118"/>
        <w:gridCol w:w="2552"/>
      </w:tblGrid>
      <w:tr w:rsidR="006F0873" w:rsidRPr="006F0873" w14:paraId="133F9381" w14:textId="77777777" w:rsidTr="00BA316D">
        <w:tc>
          <w:tcPr>
            <w:tcW w:w="568" w:type="dxa"/>
            <w:vAlign w:val="center"/>
          </w:tcPr>
          <w:p w14:paraId="308F645B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1</w:t>
            </w:r>
          </w:p>
        </w:tc>
        <w:tc>
          <w:tcPr>
            <w:tcW w:w="850" w:type="dxa"/>
            <w:vAlign w:val="center"/>
          </w:tcPr>
          <w:p w14:paraId="0809CAD5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2</w:t>
            </w:r>
          </w:p>
        </w:tc>
        <w:tc>
          <w:tcPr>
            <w:tcW w:w="2410" w:type="dxa"/>
            <w:vAlign w:val="center"/>
          </w:tcPr>
          <w:p w14:paraId="7AB703B3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3</w:t>
            </w:r>
          </w:p>
        </w:tc>
        <w:tc>
          <w:tcPr>
            <w:tcW w:w="1701" w:type="dxa"/>
            <w:vAlign w:val="center"/>
          </w:tcPr>
          <w:p w14:paraId="5A15DE51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4</w:t>
            </w:r>
          </w:p>
        </w:tc>
        <w:tc>
          <w:tcPr>
            <w:tcW w:w="1701" w:type="dxa"/>
            <w:vAlign w:val="center"/>
          </w:tcPr>
          <w:p w14:paraId="13FE9FAC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5</w:t>
            </w:r>
          </w:p>
        </w:tc>
        <w:tc>
          <w:tcPr>
            <w:tcW w:w="1985" w:type="dxa"/>
            <w:vAlign w:val="center"/>
          </w:tcPr>
          <w:p w14:paraId="2A403F96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6</w:t>
            </w:r>
          </w:p>
        </w:tc>
        <w:tc>
          <w:tcPr>
            <w:tcW w:w="3118" w:type="dxa"/>
          </w:tcPr>
          <w:p w14:paraId="7DD41682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7</w:t>
            </w:r>
          </w:p>
        </w:tc>
        <w:tc>
          <w:tcPr>
            <w:tcW w:w="2552" w:type="dxa"/>
            <w:vAlign w:val="center"/>
          </w:tcPr>
          <w:p w14:paraId="4C708232" w14:textId="77777777" w:rsidR="00AA54FD" w:rsidRPr="006F0873" w:rsidRDefault="00AA54FD" w:rsidP="00960EE3">
            <w:pPr>
              <w:tabs>
                <w:tab w:val="left" w:pos="924"/>
              </w:tabs>
              <w:jc w:val="center"/>
            </w:pPr>
            <w:r w:rsidRPr="006F0873">
              <w:t>8</w:t>
            </w:r>
          </w:p>
        </w:tc>
      </w:tr>
      <w:tr w:rsidR="006F0873" w:rsidRPr="006F0873" w14:paraId="10E81486" w14:textId="77777777" w:rsidTr="00BA316D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7F74" w14:textId="77777777" w:rsidR="00AA54FD" w:rsidRPr="006F0873" w:rsidRDefault="00AA54FD" w:rsidP="00427F10">
            <w:r w:rsidRPr="006F0873">
              <w:t>4</w:t>
            </w:r>
            <w:r w:rsidR="00427F10" w:rsidRPr="006F087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3278" w14:textId="77777777" w:rsidR="00AA54FD" w:rsidRPr="006F0873" w:rsidRDefault="00AA54FD" w:rsidP="00960EE3">
            <w:r w:rsidRPr="006F0873">
              <w:t>4HX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21AE" w14:textId="77777777" w:rsidR="00AA54FD" w:rsidRPr="006F0873" w:rsidRDefault="00AA54FD" w:rsidP="00960EE3">
            <w:r w:rsidRPr="006F0873">
              <w:t>Дані про випуск електронних грошей та  платіжні  операції з 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BBE5" w14:textId="77777777" w:rsidR="00AA54FD" w:rsidRPr="006F0873" w:rsidRDefault="00AA54FD" w:rsidP="00960EE3">
            <w:r w:rsidRPr="006F0873">
              <w:t>Квартальна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1610" w14:textId="77777777" w:rsidR="00AA54FD" w:rsidRPr="006F0873" w:rsidRDefault="00AA54FD" w:rsidP="00960EE3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0873">
              <w:rPr>
                <w:sz w:val="28"/>
                <w:szCs w:val="28"/>
              </w:rPr>
              <w:t>Не пізніше 11 робочого дня місяця, наступного за звітним кварталом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1D6E" w14:textId="77777777" w:rsidR="00AA54FD" w:rsidRPr="006F0873" w:rsidRDefault="00AA54FD" w:rsidP="00960EE3">
            <w:r w:rsidRPr="006F0873">
              <w:t>Не пізніше 14 робочого дня місяця, наступного за звітним кварталом, до 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F8F4" w14:textId="77777777" w:rsidR="00AA54FD" w:rsidRPr="006F0873" w:rsidRDefault="00AA54FD" w:rsidP="00960EE3">
            <w:r w:rsidRPr="006F0873">
              <w:t>Емітенти електронних грошей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6302" w14:textId="77777777" w:rsidR="00C117B7" w:rsidRPr="006F0873" w:rsidRDefault="00AA54FD" w:rsidP="00960EE3">
            <w:r w:rsidRPr="006F0873">
              <w:rPr>
                <w:lang w:val="ru-RU"/>
              </w:rPr>
              <w:t xml:space="preserve">Голова та </w:t>
            </w:r>
            <w:r w:rsidRPr="006F0873">
              <w:t xml:space="preserve">його заступники, члени правління; </w:t>
            </w:r>
          </w:p>
          <w:p w14:paraId="1FD030AD" w14:textId="77777777" w:rsidR="00AA54FD" w:rsidRPr="006F0873" w:rsidRDefault="00AA54FD" w:rsidP="00960EE3">
            <w:r w:rsidRPr="006F0873">
              <w:t>керівник установи (його заступник)</w:t>
            </w:r>
          </w:p>
        </w:tc>
      </w:tr>
      <w:tr w:rsidR="006F0873" w:rsidRPr="006F0873" w14:paraId="6C4E9996" w14:textId="77777777" w:rsidTr="00BA316D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0A95" w14:textId="77777777" w:rsidR="006E3A11" w:rsidRPr="006F0873" w:rsidRDefault="006E3A11" w:rsidP="006E3A11">
            <w:r w:rsidRPr="006F0873"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CEEB" w14:textId="77777777" w:rsidR="006E3A11" w:rsidRPr="006F0873" w:rsidRDefault="006E3A11" w:rsidP="006E3A11">
            <w:r w:rsidRPr="006F0873">
              <w:t>4IX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F094" w14:textId="77777777" w:rsidR="006E3A11" w:rsidRPr="006F0873" w:rsidRDefault="006E3A11" w:rsidP="006E3A11">
            <w:r w:rsidRPr="006F0873">
              <w:t>Дані про дотримання пруденційних нормативів та розрахунок нормативів капіталу небанківських надавачів фінансових платіжних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2420" w14:textId="77777777" w:rsidR="006E3A11" w:rsidRPr="006F0873" w:rsidRDefault="006E3A11" w:rsidP="006E3A11">
            <w:r w:rsidRPr="006F0873">
              <w:t>Декадна – на 01, 11, 21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A89A" w14:textId="77777777" w:rsidR="006E3A11" w:rsidRPr="006F0873" w:rsidRDefault="006E3A11" w:rsidP="006E3A11">
            <w:r w:rsidRPr="006F0873">
              <w:t>На 01, 11, 21 число, до 23.00 першого робочого дня, наступного за звітним періодом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1900" w14:textId="77777777" w:rsidR="006E3A11" w:rsidRPr="006F0873" w:rsidRDefault="006E3A11" w:rsidP="006E3A11">
            <w:r w:rsidRPr="006F0873">
              <w:rPr>
                <w:bCs/>
              </w:rPr>
              <w:t>Немає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F4FC" w14:textId="77777777" w:rsidR="006E3A11" w:rsidRPr="006F0873" w:rsidRDefault="006E3A11" w:rsidP="006E3A11">
            <w:r w:rsidRPr="006F0873">
              <w:t>Платіжні установи (у тому числі малі платіжні установи); філії іноземних платіжних установ; установи електронних грошей; фінансові установи, що мають право на надання платіжних послуг; оператори поштового зв’язку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353F" w14:textId="77777777" w:rsidR="006E3A11" w:rsidRPr="006F0873" w:rsidRDefault="001661EE" w:rsidP="006E3A11">
            <w:r w:rsidRPr="006F0873">
              <w:rPr>
                <w:shd w:val="clear" w:color="auto" w:fill="FFFFFF"/>
              </w:rPr>
              <w:t>Керівник установи</w:t>
            </w:r>
            <w:r w:rsidRPr="006F0873">
              <w:rPr>
                <w:shd w:val="clear" w:color="auto" w:fill="FFFFFF"/>
                <w:lang w:val="ru-RU"/>
              </w:rPr>
              <w:t xml:space="preserve">, </w:t>
            </w:r>
            <w:r w:rsidRPr="006F0873">
              <w:rPr>
                <w:shd w:val="clear" w:color="auto" w:fill="FFFFFF"/>
              </w:rPr>
              <w:t>головний бухгалтер установи</w:t>
            </w:r>
          </w:p>
        </w:tc>
      </w:tr>
    </w:tbl>
    <w:p w14:paraId="1E66F852" w14:textId="77777777" w:rsidR="000437FF" w:rsidRPr="006F0873" w:rsidRDefault="000437FF" w:rsidP="002C224F">
      <w:pPr>
        <w:sectPr w:rsidR="000437FF" w:rsidRPr="006F0873" w:rsidSect="00EB6EE7">
          <w:headerReference w:type="first" r:id="rId34"/>
          <w:pgSz w:w="16838" w:h="11906" w:orient="landscape" w:code="9"/>
          <w:pgMar w:top="1135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977"/>
        <w:gridCol w:w="1559"/>
        <w:gridCol w:w="2268"/>
        <w:gridCol w:w="992"/>
        <w:gridCol w:w="4111"/>
        <w:gridCol w:w="1984"/>
      </w:tblGrid>
      <w:tr w:rsidR="006F0873" w:rsidRPr="006F0873" w14:paraId="268DE05F" w14:textId="77777777" w:rsidTr="00BB418A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19C2" w14:textId="77777777" w:rsidR="000437FF" w:rsidRPr="006F0873" w:rsidRDefault="000437FF" w:rsidP="000437FF">
            <w:pPr>
              <w:jc w:val="center"/>
            </w:pPr>
            <w:r w:rsidRPr="006F0873"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1B9E" w14:textId="77777777" w:rsidR="000437FF" w:rsidRPr="006F0873" w:rsidRDefault="000437FF" w:rsidP="000437FF">
            <w:pPr>
              <w:jc w:val="center"/>
            </w:pPr>
            <w:r w:rsidRPr="006F0873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44DB" w14:textId="77777777" w:rsidR="000437FF" w:rsidRPr="006F0873" w:rsidRDefault="000437FF" w:rsidP="000437FF">
            <w:pPr>
              <w:jc w:val="center"/>
            </w:pPr>
            <w:r w:rsidRPr="006F087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51D6" w14:textId="77777777" w:rsidR="000437FF" w:rsidRPr="006F0873" w:rsidRDefault="000437FF" w:rsidP="000437FF">
            <w:pPr>
              <w:jc w:val="center"/>
            </w:pPr>
            <w:r w:rsidRPr="006F0873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5523" w14:textId="77777777" w:rsidR="000437FF" w:rsidRPr="006F0873" w:rsidRDefault="000437FF" w:rsidP="000437FF">
            <w:pPr>
              <w:jc w:val="center"/>
            </w:pPr>
            <w:r w:rsidRPr="006F087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E3C0" w14:textId="77777777" w:rsidR="000437FF" w:rsidRPr="006F0873" w:rsidRDefault="000437FF" w:rsidP="000437FF">
            <w:pPr>
              <w:jc w:val="center"/>
            </w:pPr>
            <w:r w:rsidRPr="006F0873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13E5" w14:textId="77777777" w:rsidR="000437FF" w:rsidRPr="006F0873" w:rsidRDefault="000437FF" w:rsidP="000437FF">
            <w:pPr>
              <w:jc w:val="center"/>
            </w:pPr>
            <w:r w:rsidRPr="006F0873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F52F" w14:textId="77777777" w:rsidR="000437FF" w:rsidRPr="006F0873" w:rsidRDefault="000437FF" w:rsidP="000437FF">
            <w:pPr>
              <w:jc w:val="center"/>
            </w:pPr>
            <w:r w:rsidRPr="006F0873">
              <w:t>8</w:t>
            </w:r>
          </w:p>
        </w:tc>
      </w:tr>
      <w:tr w:rsidR="006F0873" w:rsidRPr="006F0873" w14:paraId="55904445" w14:textId="77777777" w:rsidTr="00BB418A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5D40" w14:textId="77777777" w:rsidR="006E3A11" w:rsidRPr="006F0873" w:rsidRDefault="006E3A11" w:rsidP="006E3A11">
            <w:r w:rsidRPr="006F0873"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37B2" w14:textId="77777777" w:rsidR="006E3A11" w:rsidRPr="006F0873" w:rsidRDefault="006E3A11" w:rsidP="006E3A11">
            <w:r w:rsidRPr="006F0873">
              <w:t>4JX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5A2A" w14:textId="77777777" w:rsidR="006E3A11" w:rsidRPr="006F0873" w:rsidRDefault="006E3A11" w:rsidP="006E3A11">
            <w:r w:rsidRPr="006F0873">
              <w:t>Дані щодо розрахунку нормативів кредитного ризику небанківських надавачів фінансових платіжних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E76E" w14:textId="77777777" w:rsidR="006E3A11" w:rsidRPr="006F0873" w:rsidRDefault="006E3A11" w:rsidP="006E3A11">
            <w:r w:rsidRPr="006F0873">
              <w:t>Декадна – на 01, 11, 21 число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4FA4" w14:textId="77777777" w:rsidR="006E3A11" w:rsidRPr="006F0873" w:rsidRDefault="006E3A11" w:rsidP="006E3A11">
            <w:r w:rsidRPr="006F0873">
              <w:t>На 01, 11, 21 число, до 23.00 першого робочого дня, наступного за звітним періодом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F08B" w14:textId="77777777" w:rsidR="006E3A11" w:rsidRPr="006F0873" w:rsidRDefault="006E3A11" w:rsidP="006E3A11">
            <w:r w:rsidRPr="006F0873">
              <w:t>Немає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AD2E" w14:textId="77777777" w:rsidR="00655D1D" w:rsidRPr="006F0873" w:rsidRDefault="00655D1D" w:rsidP="00655D1D">
            <w:r w:rsidRPr="006F0873">
              <w:t>Платіжні установи; установи електронних грошей; оператори поштового зв’язку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AFC1" w14:textId="77777777" w:rsidR="006E3A11" w:rsidRPr="006F0873" w:rsidRDefault="001661EE" w:rsidP="006E3A11">
            <w:pPr>
              <w:rPr>
                <w:lang w:val="ru-RU"/>
              </w:rPr>
            </w:pPr>
            <w:r w:rsidRPr="006F0873">
              <w:rPr>
                <w:shd w:val="clear" w:color="auto" w:fill="FFFFFF"/>
              </w:rPr>
              <w:t>Керівник установи</w:t>
            </w:r>
            <w:r w:rsidRPr="006F0873">
              <w:rPr>
                <w:shd w:val="clear" w:color="auto" w:fill="FFFFFF"/>
                <w:lang w:val="ru-RU"/>
              </w:rPr>
              <w:t xml:space="preserve">, </w:t>
            </w:r>
            <w:r w:rsidRPr="006F0873">
              <w:rPr>
                <w:shd w:val="clear" w:color="auto" w:fill="FFFFFF"/>
              </w:rPr>
              <w:t>головний бухгалтер установи</w:t>
            </w:r>
          </w:p>
        </w:tc>
      </w:tr>
      <w:tr w:rsidR="006F0873" w:rsidRPr="006F0873" w14:paraId="421BDBE7" w14:textId="77777777" w:rsidTr="00BB418A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FE02" w14:textId="77777777" w:rsidR="00E93DC8" w:rsidRPr="006F0873" w:rsidRDefault="00E93DC8" w:rsidP="00E93DC8">
            <w:r w:rsidRPr="006F0873"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5EA1" w14:textId="77777777" w:rsidR="00E93DC8" w:rsidRPr="006F0873" w:rsidRDefault="00E93DC8" w:rsidP="00E93DC8">
            <w:r w:rsidRPr="006F0873">
              <w:t>4LX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2066" w14:textId="77777777" w:rsidR="00E93DC8" w:rsidRPr="006F0873" w:rsidRDefault="00E93DC8" w:rsidP="00E93DC8">
            <w:r w:rsidRPr="006F0873">
              <w:t>Дані про розрахунок нормативу короткострокової ліквідності небанківських надавачів фінансових платіжних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E80E" w14:textId="77777777" w:rsidR="00E93DC8" w:rsidRPr="006F0873" w:rsidRDefault="00E93DC8" w:rsidP="00E93DC8">
            <w:r w:rsidRPr="006F0873">
              <w:t>Декадна – на 01, 11, 21 число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5CCA" w14:textId="77777777" w:rsidR="00E93DC8" w:rsidRPr="006F0873" w:rsidRDefault="00E93DC8" w:rsidP="00E93DC8">
            <w:r w:rsidRPr="006F0873">
              <w:t>На 01, 11, 21 число, до 23.00 першого робочого дня, наступного за звітним періодом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AD50" w14:textId="77777777" w:rsidR="00E93DC8" w:rsidRPr="006F0873" w:rsidRDefault="00E93DC8" w:rsidP="00E93DC8">
            <w:pPr>
              <w:rPr>
                <w:bCs/>
              </w:rPr>
            </w:pPr>
            <w:r w:rsidRPr="006F0873">
              <w:rPr>
                <w:bCs/>
              </w:rPr>
              <w:t>Немає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C0AF" w14:textId="77777777" w:rsidR="00E93DC8" w:rsidRPr="006F0873" w:rsidRDefault="00E93DC8" w:rsidP="00E93DC8">
            <w:r w:rsidRPr="006F0873">
              <w:t>Платіжні установи; установи електронних грошей; оператори поштового зв’язку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E59F" w14:textId="77777777" w:rsidR="00E93DC8" w:rsidRPr="006F0873" w:rsidRDefault="00E93DC8" w:rsidP="00E93DC8">
            <w:r w:rsidRPr="006F0873">
              <w:rPr>
                <w:shd w:val="clear" w:color="auto" w:fill="FFFFFF"/>
              </w:rPr>
              <w:t>Керівник установи</w:t>
            </w:r>
            <w:r w:rsidRPr="006F0873">
              <w:rPr>
                <w:shd w:val="clear" w:color="auto" w:fill="FFFFFF"/>
                <w:lang w:val="ru-RU"/>
              </w:rPr>
              <w:t xml:space="preserve">, </w:t>
            </w:r>
            <w:r w:rsidRPr="006F0873">
              <w:rPr>
                <w:shd w:val="clear" w:color="auto" w:fill="FFFFFF"/>
              </w:rPr>
              <w:t>головний бухгалтер установи</w:t>
            </w:r>
          </w:p>
        </w:tc>
      </w:tr>
      <w:tr w:rsidR="006F0873" w:rsidRPr="006F0873" w14:paraId="4BB35529" w14:textId="77777777" w:rsidTr="00BB418A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1046" w14:textId="77777777" w:rsidR="00E93DC8" w:rsidRPr="006F0873" w:rsidRDefault="00E93DC8" w:rsidP="00E93DC8">
            <w:r w:rsidRPr="006F0873"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21B9" w14:textId="77777777" w:rsidR="00E93DC8" w:rsidRPr="006F0873" w:rsidRDefault="00E93DC8" w:rsidP="00E93DC8">
            <w:r w:rsidRPr="006F0873">
              <w:t>4</w:t>
            </w:r>
            <w:r w:rsidRPr="006F0873">
              <w:rPr>
                <w:lang w:val="en-US"/>
              </w:rPr>
              <w:t>MX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9D50" w14:textId="77777777" w:rsidR="00E93DC8" w:rsidRPr="006F0873" w:rsidRDefault="00E93DC8" w:rsidP="00E93DC8">
            <w:r w:rsidRPr="006F0873">
              <w:t>Дані про кількість та приріст користувачів, які мають відкритий платіжний рахунок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B723" w14:textId="77777777" w:rsidR="00E93DC8" w:rsidRPr="006F0873" w:rsidRDefault="00E93DC8" w:rsidP="00E93DC8">
            <w:r w:rsidRPr="006F0873">
              <w:t>Декадна – на 01, 11, 21 число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B8F2" w14:textId="77777777" w:rsidR="00E93DC8" w:rsidRPr="006F0873" w:rsidRDefault="00E93DC8" w:rsidP="00E93DC8">
            <w:r w:rsidRPr="006F0873">
              <w:t>На 01, 11, 21 число, до 23.00 першого робочого дня, наступного за звітним періодом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DFE0" w14:textId="77777777" w:rsidR="00E93DC8" w:rsidRPr="006F0873" w:rsidRDefault="00E93DC8" w:rsidP="00E93DC8">
            <w:pPr>
              <w:rPr>
                <w:bCs/>
              </w:rPr>
            </w:pPr>
            <w:r w:rsidRPr="006F0873">
              <w:rPr>
                <w:bCs/>
              </w:rPr>
              <w:t>Немає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648C" w14:textId="77777777" w:rsidR="00E93DC8" w:rsidRPr="006F0873" w:rsidRDefault="00E93DC8" w:rsidP="00E93DC8">
            <w:r w:rsidRPr="006F0873">
              <w:t>Платіжні установи (у тому числі малі платіжні установи), філії іноземних платіжних установ, установи електронних грошей, філії іноземних установ електронних грошей, оператори поштового зв’язку, що мають право відкривати користувачам платіжні рахунки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3655" w14:textId="77777777" w:rsidR="00E93DC8" w:rsidRPr="006F0873" w:rsidRDefault="00E93DC8" w:rsidP="00E93DC8">
            <w:pPr>
              <w:rPr>
                <w:shd w:val="clear" w:color="auto" w:fill="FFFFFF"/>
              </w:rPr>
            </w:pPr>
            <w:r w:rsidRPr="006F0873">
              <w:rPr>
                <w:shd w:val="clear" w:color="auto" w:fill="FFFFFF"/>
              </w:rPr>
              <w:t>Керівник установи</w:t>
            </w:r>
            <w:r w:rsidRPr="006F0873">
              <w:rPr>
                <w:shd w:val="clear" w:color="auto" w:fill="FFFFFF"/>
                <w:lang w:val="ru-RU"/>
              </w:rPr>
              <w:t xml:space="preserve"> </w:t>
            </w:r>
            <w:r w:rsidRPr="006F0873">
              <w:rPr>
                <w:lang w:val="ru-RU"/>
              </w:rPr>
              <w:t>(його заступник)</w:t>
            </w:r>
          </w:p>
        </w:tc>
      </w:tr>
    </w:tbl>
    <w:p w14:paraId="39D6F085" w14:textId="4F77B6F3" w:rsidR="00AA54FD" w:rsidRPr="006F0873" w:rsidRDefault="00DE57BC" w:rsidP="00DE57BC">
      <w:pPr>
        <w:pStyle w:val="af3"/>
        <w:tabs>
          <w:tab w:val="left" w:pos="993"/>
        </w:tabs>
        <w:ind w:left="709" w:right="-172"/>
        <w:jc w:val="right"/>
        <w:rPr>
          <w:lang w:val="ru-RU"/>
        </w:rPr>
        <w:sectPr w:rsidR="00AA54FD" w:rsidRPr="006F0873" w:rsidSect="00EB6EE7">
          <w:headerReference w:type="first" r:id="rId35"/>
          <w:pgSz w:w="16838" w:h="11906" w:orient="landscape" w:code="9"/>
          <w:pgMar w:top="1135" w:right="567" w:bottom="1701" w:left="1701" w:header="709" w:footer="709" w:gutter="0"/>
          <w:cols w:space="708"/>
          <w:titlePg/>
          <w:docGrid w:linePitch="381"/>
        </w:sectPr>
      </w:pPr>
      <w:r>
        <w:t xml:space="preserve">  </w:t>
      </w:r>
      <w:r w:rsidR="00AA54FD" w:rsidRPr="006F0873">
        <w:t>”</w:t>
      </w:r>
      <w:r w:rsidR="00871EBF">
        <w:t>.</w:t>
      </w:r>
      <w:r w:rsidR="00A7741B" w:rsidRPr="006F0873">
        <w:rPr>
          <w:lang w:val="ru-RU"/>
        </w:rPr>
        <w:t xml:space="preserve"> </w:t>
      </w:r>
    </w:p>
    <w:p w14:paraId="05D5E401" w14:textId="77777777" w:rsidR="00E52412" w:rsidRPr="006F0873" w:rsidRDefault="00E52412" w:rsidP="00AA54FD">
      <w:pPr>
        <w:tabs>
          <w:tab w:val="left" w:pos="710"/>
          <w:tab w:val="left" w:pos="851"/>
        </w:tabs>
        <w:autoSpaceDE w:val="0"/>
        <w:autoSpaceDN w:val="0"/>
        <w:adjustRightInd w:val="0"/>
        <w:ind w:firstLine="709"/>
      </w:pPr>
    </w:p>
    <w:p w14:paraId="7998AAFD" w14:textId="77777777" w:rsidR="00AA54FD" w:rsidRPr="006F0873" w:rsidRDefault="00AA54FD" w:rsidP="00280334">
      <w:pPr>
        <w:tabs>
          <w:tab w:val="left" w:pos="710"/>
          <w:tab w:val="left" w:pos="851"/>
        </w:tabs>
        <w:autoSpaceDE w:val="0"/>
        <w:autoSpaceDN w:val="0"/>
        <w:adjustRightInd w:val="0"/>
        <w:ind w:firstLine="567"/>
      </w:pPr>
      <w:r w:rsidRPr="006F0873">
        <w:t>У зв’язку з цим рядки 4</w:t>
      </w:r>
      <w:r w:rsidR="00427F10" w:rsidRPr="006F0873">
        <w:t>0</w:t>
      </w:r>
      <w:r w:rsidRPr="006F0873">
        <w:t>–9</w:t>
      </w:r>
      <w:r w:rsidR="009868DA" w:rsidRPr="006F0873">
        <w:t>5</w:t>
      </w:r>
      <w:r w:rsidRPr="006F0873">
        <w:t xml:space="preserve"> уважати відповідно рядками 4</w:t>
      </w:r>
      <w:r w:rsidR="00BC2DE6" w:rsidRPr="006F0873">
        <w:t>7</w:t>
      </w:r>
      <w:r w:rsidRPr="006F0873">
        <w:t>–</w:t>
      </w:r>
      <w:r w:rsidR="002C224F" w:rsidRPr="006F0873">
        <w:t>10</w:t>
      </w:r>
      <w:r w:rsidR="00BC2DE6" w:rsidRPr="006F0873">
        <w:t>2</w:t>
      </w:r>
      <w:r w:rsidRPr="006F0873">
        <w:t>;</w:t>
      </w:r>
    </w:p>
    <w:p w14:paraId="70E4A7B0" w14:textId="77777777" w:rsidR="00427F10" w:rsidRPr="006F0873" w:rsidRDefault="00427F10" w:rsidP="00AA54FD">
      <w:pPr>
        <w:tabs>
          <w:tab w:val="left" w:pos="710"/>
          <w:tab w:val="left" w:pos="851"/>
        </w:tabs>
        <w:autoSpaceDE w:val="0"/>
        <w:autoSpaceDN w:val="0"/>
        <w:adjustRightInd w:val="0"/>
        <w:ind w:firstLine="709"/>
      </w:pPr>
    </w:p>
    <w:p w14:paraId="0F020DD7" w14:textId="77777777" w:rsidR="00427F10" w:rsidRPr="006F0873" w:rsidRDefault="00427F10" w:rsidP="00280334">
      <w:pPr>
        <w:pStyle w:val="af3"/>
        <w:numPr>
          <w:ilvl w:val="0"/>
          <w:numId w:val="5"/>
        </w:numPr>
        <w:tabs>
          <w:tab w:val="left" w:pos="710"/>
          <w:tab w:val="left" w:pos="851"/>
          <w:tab w:val="left" w:pos="1134"/>
        </w:tabs>
        <w:autoSpaceDE w:val="0"/>
        <w:autoSpaceDN w:val="0"/>
        <w:adjustRightInd w:val="0"/>
        <w:ind w:left="851" w:hanging="284"/>
      </w:pPr>
      <w:r w:rsidRPr="006F0873">
        <w:t>таблицю після рядка 4</w:t>
      </w:r>
      <w:r w:rsidR="00BC2DE6" w:rsidRPr="006F0873">
        <w:t>7</w:t>
      </w:r>
      <w:r w:rsidRPr="006F0873">
        <w:t xml:space="preserve"> доповнити новим рядком 4</w:t>
      </w:r>
      <w:r w:rsidR="00BC2DE6" w:rsidRPr="006F0873">
        <w:t>8</w:t>
      </w:r>
      <w:r w:rsidRPr="006F0873">
        <w:t xml:space="preserve"> такого змісту:</w:t>
      </w:r>
    </w:p>
    <w:p w14:paraId="5CD9B12B" w14:textId="77777777" w:rsidR="00427F10" w:rsidRPr="006F0873" w:rsidRDefault="00427F10" w:rsidP="00427F10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851"/>
        <w:sectPr w:rsidR="00427F10" w:rsidRPr="006F0873" w:rsidSect="00EB6EE7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266EA413" w14:textId="77777777" w:rsidR="00427F10" w:rsidRPr="006F0873" w:rsidRDefault="00427F10" w:rsidP="00427F10">
      <w:pPr>
        <w:tabs>
          <w:tab w:val="left" w:pos="710"/>
          <w:tab w:val="left" w:pos="851"/>
          <w:tab w:val="left" w:pos="1134"/>
        </w:tabs>
        <w:autoSpaceDE w:val="0"/>
        <w:autoSpaceDN w:val="0"/>
        <w:adjustRightInd w:val="0"/>
        <w:jc w:val="left"/>
      </w:pPr>
      <w:r w:rsidRPr="006F0873">
        <w:lastRenderedPageBreak/>
        <w:t>“</w:t>
      </w: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985"/>
        <w:gridCol w:w="1701"/>
        <w:gridCol w:w="1701"/>
        <w:gridCol w:w="1843"/>
        <w:gridCol w:w="3260"/>
        <w:gridCol w:w="2977"/>
      </w:tblGrid>
      <w:tr w:rsidR="006F0873" w:rsidRPr="006F0873" w14:paraId="46B1E6E3" w14:textId="77777777" w:rsidTr="00A7741B">
        <w:tc>
          <w:tcPr>
            <w:tcW w:w="568" w:type="dxa"/>
            <w:vAlign w:val="center"/>
          </w:tcPr>
          <w:p w14:paraId="7D99447D" w14:textId="77777777" w:rsidR="00427F10" w:rsidRPr="006F0873" w:rsidRDefault="00427F10" w:rsidP="00C8624A">
            <w:pPr>
              <w:tabs>
                <w:tab w:val="left" w:pos="924"/>
              </w:tabs>
              <w:jc w:val="center"/>
            </w:pPr>
            <w:r w:rsidRPr="006F0873">
              <w:t>1</w:t>
            </w:r>
          </w:p>
        </w:tc>
        <w:tc>
          <w:tcPr>
            <w:tcW w:w="850" w:type="dxa"/>
            <w:vAlign w:val="center"/>
          </w:tcPr>
          <w:p w14:paraId="7BE57C92" w14:textId="77777777" w:rsidR="00427F10" w:rsidRPr="006F0873" w:rsidRDefault="00427F10" w:rsidP="00C8624A">
            <w:pPr>
              <w:tabs>
                <w:tab w:val="left" w:pos="924"/>
              </w:tabs>
              <w:jc w:val="center"/>
            </w:pPr>
            <w:r w:rsidRPr="006F0873">
              <w:t>2</w:t>
            </w:r>
          </w:p>
        </w:tc>
        <w:tc>
          <w:tcPr>
            <w:tcW w:w="1985" w:type="dxa"/>
            <w:vAlign w:val="center"/>
          </w:tcPr>
          <w:p w14:paraId="2DE8F556" w14:textId="77777777" w:rsidR="00427F10" w:rsidRPr="006F0873" w:rsidRDefault="00427F10" w:rsidP="00C8624A">
            <w:pPr>
              <w:tabs>
                <w:tab w:val="left" w:pos="924"/>
              </w:tabs>
              <w:jc w:val="center"/>
            </w:pPr>
            <w:r w:rsidRPr="006F0873">
              <w:t>3</w:t>
            </w:r>
          </w:p>
        </w:tc>
        <w:tc>
          <w:tcPr>
            <w:tcW w:w="1701" w:type="dxa"/>
            <w:vAlign w:val="center"/>
          </w:tcPr>
          <w:p w14:paraId="5D18A74D" w14:textId="77777777" w:rsidR="00427F10" w:rsidRPr="006F0873" w:rsidRDefault="00427F10" w:rsidP="00C8624A">
            <w:pPr>
              <w:tabs>
                <w:tab w:val="left" w:pos="924"/>
              </w:tabs>
              <w:jc w:val="center"/>
            </w:pPr>
            <w:r w:rsidRPr="006F0873">
              <w:t>4</w:t>
            </w:r>
          </w:p>
        </w:tc>
        <w:tc>
          <w:tcPr>
            <w:tcW w:w="1701" w:type="dxa"/>
            <w:vAlign w:val="center"/>
          </w:tcPr>
          <w:p w14:paraId="15D7249E" w14:textId="77777777" w:rsidR="00427F10" w:rsidRPr="006F0873" w:rsidRDefault="00427F10" w:rsidP="00C8624A">
            <w:pPr>
              <w:tabs>
                <w:tab w:val="left" w:pos="924"/>
              </w:tabs>
              <w:jc w:val="center"/>
            </w:pPr>
            <w:r w:rsidRPr="006F0873">
              <w:t>5</w:t>
            </w:r>
          </w:p>
        </w:tc>
        <w:tc>
          <w:tcPr>
            <w:tcW w:w="1843" w:type="dxa"/>
            <w:vAlign w:val="center"/>
          </w:tcPr>
          <w:p w14:paraId="79A48D99" w14:textId="77777777" w:rsidR="00427F10" w:rsidRPr="006F0873" w:rsidRDefault="00427F10" w:rsidP="00C8624A">
            <w:pPr>
              <w:tabs>
                <w:tab w:val="left" w:pos="924"/>
              </w:tabs>
              <w:jc w:val="center"/>
            </w:pPr>
            <w:r w:rsidRPr="006F0873">
              <w:t>6</w:t>
            </w:r>
          </w:p>
        </w:tc>
        <w:tc>
          <w:tcPr>
            <w:tcW w:w="3260" w:type="dxa"/>
          </w:tcPr>
          <w:p w14:paraId="38D91C5F" w14:textId="77777777" w:rsidR="00427F10" w:rsidRPr="006F0873" w:rsidRDefault="00427F10" w:rsidP="00C8624A">
            <w:pPr>
              <w:tabs>
                <w:tab w:val="left" w:pos="924"/>
              </w:tabs>
              <w:jc w:val="center"/>
            </w:pPr>
            <w:r w:rsidRPr="006F0873">
              <w:t>7</w:t>
            </w:r>
          </w:p>
        </w:tc>
        <w:tc>
          <w:tcPr>
            <w:tcW w:w="2977" w:type="dxa"/>
            <w:vAlign w:val="center"/>
          </w:tcPr>
          <w:p w14:paraId="7C2230AA" w14:textId="77777777" w:rsidR="00427F10" w:rsidRPr="006F0873" w:rsidRDefault="00427F10" w:rsidP="00C8624A">
            <w:pPr>
              <w:tabs>
                <w:tab w:val="left" w:pos="924"/>
              </w:tabs>
              <w:jc w:val="center"/>
            </w:pPr>
            <w:r w:rsidRPr="006F0873">
              <w:t>8</w:t>
            </w:r>
          </w:p>
        </w:tc>
      </w:tr>
      <w:tr w:rsidR="006F0873" w:rsidRPr="006F0873" w14:paraId="147FADE6" w14:textId="77777777" w:rsidTr="00A7741B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797E" w14:textId="77777777" w:rsidR="00427F10" w:rsidRPr="006F0873" w:rsidRDefault="00427F10" w:rsidP="00BC2DE6">
            <w:r w:rsidRPr="006F0873">
              <w:t>4</w:t>
            </w:r>
            <w:r w:rsidR="00BC2DE6" w:rsidRPr="006F0873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A73F" w14:textId="77777777" w:rsidR="00427F10" w:rsidRPr="006F0873" w:rsidRDefault="00427F10" w:rsidP="00427F10">
            <w:pPr>
              <w:jc w:val="center"/>
            </w:pPr>
            <w:r w:rsidRPr="006F0873">
              <w:rPr>
                <w:lang w:val="en-US"/>
              </w:rPr>
              <w:t>5GX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F8DF" w14:textId="77777777" w:rsidR="00427F10" w:rsidRPr="006F0873" w:rsidRDefault="00427F10" w:rsidP="00427F10">
            <w:r w:rsidRPr="006F0873">
              <w:t>Інформація про реалізацію інвестиційних монет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6CD0" w14:textId="77777777" w:rsidR="00427F10" w:rsidRPr="006F0873" w:rsidRDefault="00427F10" w:rsidP="00427F10">
            <w:pPr>
              <w:jc w:val="left"/>
            </w:pPr>
            <w:r w:rsidRPr="006F0873">
              <w:t>Місячна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2D52" w14:textId="77777777" w:rsidR="00427F10" w:rsidRPr="006F0873" w:rsidRDefault="00427F10" w:rsidP="00427F10">
            <w:r w:rsidRPr="006F0873">
              <w:t>Не пізніше другого робочого дня місяця, наступного за звітним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80C1" w14:textId="77777777" w:rsidR="00427F10" w:rsidRPr="006F0873" w:rsidRDefault="00427F10" w:rsidP="00427F10">
            <w:r w:rsidRPr="006F0873">
              <w:t>Не пізніше четвертого робочого дня місяця, наступного за звітним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170C" w14:textId="77777777" w:rsidR="00427F10" w:rsidRPr="006F0873" w:rsidRDefault="00427F10" w:rsidP="00427F10">
            <w:r w:rsidRPr="006F0873">
              <w:rPr>
                <w:shd w:val="clear" w:color="auto" w:fill="FFFFFF"/>
              </w:rPr>
              <w:t>Банки, що уклали договір про реалізацію інвестиційних монет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0445" w14:textId="77777777" w:rsidR="00427F10" w:rsidRPr="006F0873" w:rsidRDefault="00427F10" w:rsidP="00FA02B0">
            <w:r w:rsidRPr="006F0873">
              <w:rPr>
                <w:shd w:val="clear" w:color="auto" w:fill="FFFFFF"/>
              </w:rPr>
              <w:t>Керівник структурного підрозділу за напрямом, за яким подаються дані у файлі, або керівник структурного підрозділу, який</w:t>
            </w:r>
            <w:r w:rsidR="00FA02B0" w:rsidRPr="006F0873">
              <w:rPr>
                <w:shd w:val="clear" w:color="auto" w:fill="FFFFFF"/>
                <w:lang w:val="ru-RU"/>
              </w:rPr>
              <w:t xml:space="preserve"> </w:t>
            </w:r>
            <w:r w:rsidR="00FA02B0" w:rsidRPr="006F0873">
              <w:rPr>
                <w:shd w:val="clear" w:color="auto" w:fill="FFFFFF"/>
              </w:rPr>
              <w:t xml:space="preserve">відповідальний за формування </w:t>
            </w:r>
            <w:r w:rsidRPr="006F0873">
              <w:rPr>
                <w:shd w:val="clear" w:color="auto" w:fill="FFFFFF"/>
              </w:rPr>
              <w:t>подання даних статистичної звітності</w:t>
            </w:r>
          </w:p>
        </w:tc>
      </w:tr>
    </w:tbl>
    <w:p w14:paraId="013F1A70" w14:textId="3BAB40D6" w:rsidR="00427F10" w:rsidRPr="006F0873" w:rsidRDefault="00427F10" w:rsidP="00427F10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851"/>
        <w:jc w:val="right"/>
      </w:pPr>
      <w:r w:rsidRPr="006F0873">
        <w:t>ˮ</w:t>
      </w:r>
      <w:r w:rsidR="00871EBF">
        <w:t>.</w:t>
      </w:r>
    </w:p>
    <w:p w14:paraId="6CE5F1E8" w14:textId="77777777" w:rsidR="00427F10" w:rsidRPr="006F0873" w:rsidRDefault="00427F10" w:rsidP="00427F10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851"/>
      </w:pPr>
    </w:p>
    <w:p w14:paraId="4C7E4C77" w14:textId="77777777" w:rsidR="00427F10" w:rsidRPr="006F0873" w:rsidRDefault="00427F10" w:rsidP="00427F10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851"/>
        <w:sectPr w:rsidR="00427F10" w:rsidRPr="006F0873" w:rsidSect="00EB6EE7">
          <w:headerReference w:type="first" r:id="rId42"/>
          <w:pgSz w:w="16838" w:h="11906" w:orient="landscape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244847ED" w14:textId="77777777" w:rsidR="003B4F83" w:rsidRPr="006F0873" w:rsidRDefault="003B4F83" w:rsidP="00396138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851" w:hanging="142"/>
      </w:pPr>
    </w:p>
    <w:p w14:paraId="03FC08A6" w14:textId="7BBCBCD1" w:rsidR="00427F10" w:rsidRPr="006F0873" w:rsidRDefault="00BC3AAA" w:rsidP="00280334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851" w:hanging="284"/>
      </w:pPr>
      <w:r w:rsidRPr="006F0873">
        <w:t>У звʼязку з цим рядки</w:t>
      </w:r>
      <w:r w:rsidR="001459A5" w:rsidRPr="006F0873">
        <w:t xml:space="preserve"> 4</w:t>
      </w:r>
      <w:r w:rsidR="00BC2DE6" w:rsidRPr="006F0873">
        <w:t>8</w:t>
      </w:r>
      <w:r w:rsidR="001459A5" w:rsidRPr="006F0873">
        <w:t>–</w:t>
      </w:r>
      <w:r w:rsidR="002C224F" w:rsidRPr="006F0873">
        <w:t>10</w:t>
      </w:r>
      <w:r w:rsidR="00BC2DE6" w:rsidRPr="006F0873">
        <w:t>2</w:t>
      </w:r>
      <w:r w:rsidR="001459A5" w:rsidRPr="006F0873">
        <w:t xml:space="preserve"> уважати відповідно </w:t>
      </w:r>
      <w:r w:rsidR="00871EBF">
        <w:t xml:space="preserve">рядками </w:t>
      </w:r>
      <w:r w:rsidR="001459A5" w:rsidRPr="006F0873">
        <w:t>4</w:t>
      </w:r>
      <w:r w:rsidR="00BC2DE6" w:rsidRPr="006F0873">
        <w:t>9</w:t>
      </w:r>
      <w:r w:rsidR="001459A5" w:rsidRPr="006F0873">
        <w:t>–</w:t>
      </w:r>
      <w:r w:rsidR="002C224F" w:rsidRPr="006F0873">
        <w:t>10</w:t>
      </w:r>
      <w:r w:rsidR="00BC2DE6" w:rsidRPr="006F0873">
        <w:t>3</w:t>
      </w:r>
      <w:r w:rsidR="001459A5" w:rsidRPr="006F0873">
        <w:t>;</w:t>
      </w:r>
    </w:p>
    <w:p w14:paraId="76E46899" w14:textId="77777777" w:rsidR="00AA54FD" w:rsidRPr="006F0873" w:rsidRDefault="00AA54FD" w:rsidP="00AA54FD">
      <w:pPr>
        <w:tabs>
          <w:tab w:val="left" w:pos="710"/>
          <w:tab w:val="left" w:pos="851"/>
        </w:tabs>
        <w:autoSpaceDE w:val="0"/>
        <w:autoSpaceDN w:val="0"/>
        <w:adjustRightInd w:val="0"/>
        <w:ind w:firstLine="709"/>
      </w:pPr>
    </w:p>
    <w:p w14:paraId="338D9A70" w14:textId="77777777" w:rsidR="00AA54FD" w:rsidRPr="006F0873" w:rsidRDefault="003D4A20" w:rsidP="006E339D">
      <w:pPr>
        <w:pStyle w:val="af3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</w:pPr>
      <w:r w:rsidRPr="006F0873">
        <w:rPr>
          <w:lang w:val="en-US"/>
        </w:rPr>
        <w:t> </w:t>
      </w:r>
      <w:r w:rsidR="00AA54FD" w:rsidRPr="006F0873">
        <w:t>рядок 4</w:t>
      </w:r>
      <w:r w:rsidR="00BC2DE6" w:rsidRPr="006F0873">
        <w:t>9</w:t>
      </w:r>
      <w:r w:rsidR="00AA54FD" w:rsidRPr="006F0873">
        <w:t xml:space="preserve"> виключити.</w:t>
      </w:r>
    </w:p>
    <w:p w14:paraId="5A6A810B" w14:textId="648EBE21" w:rsidR="00AA54FD" w:rsidRPr="006F0873" w:rsidRDefault="00AA54FD" w:rsidP="005D5D33">
      <w:pPr>
        <w:tabs>
          <w:tab w:val="left" w:pos="993"/>
        </w:tabs>
        <w:ind w:firstLine="567"/>
      </w:pPr>
      <w:r w:rsidRPr="006F0873">
        <w:t xml:space="preserve">У звʼязку з цим рядки </w:t>
      </w:r>
      <w:r w:rsidR="00BC2DE6" w:rsidRPr="006F0873">
        <w:t>50</w:t>
      </w:r>
      <w:r w:rsidR="002C224F" w:rsidRPr="006F0873">
        <w:t>–10</w:t>
      </w:r>
      <w:r w:rsidR="00BC2DE6" w:rsidRPr="006F0873">
        <w:t>3</w:t>
      </w:r>
      <w:r w:rsidRPr="006F0873">
        <w:t xml:space="preserve"> уважати відповідно </w:t>
      </w:r>
      <w:r w:rsidR="00871EBF">
        <w:t xml:space="preserve">рядками </w:t>
      </w:r>
      <w:r w:rsidR="00CD0754" w:rsidRPr="006F0873">
        <w:t>4</w:t>
      </w:r>
      <w:r w:rsidR="00BC2DE6" w:rsidRPr="006F0873">
        <w:t>9</w:t>
      </w:r>
      <w:r w:rsidR="00471FC4" w:rsidRPr="006F0873">
        <w:t>–10</w:t>
      </w:r>
      <w:r w:rsidR="00BC2DE6" w:rsidRPr="006F0873">
        <w:t>2</w:t>
      </w:r>
      <w:r w:rsidRPr="006F0873">
        <w:t>;</w:t>
      </w:r>
    </w:p>
    <w:p w14:paraId="42E57257" w14:textId="77777777" w:rsidR="00A571A7" w:rsidRPr="006F0873" w:rsidRDefault="00A571A7" w:rsidP="00AA54FD">
      <w:pPr>
        <w:tabs>
          <w:tab w:val="left" w:pos="993"/>
        </w:tabs>
        <w:ind w:firstLine="709"/>
      </w:pPr>
    </w:p>
    <w:p w14:paraId="77604A4B" w14:textId="77777777" w:rsidR="00A02E42" w:rsidRPr="006F0873" w:rsidRDefault="00A02E42" w:rsidP="006E339D">
      <w:pPr>
        <w:pStyle w:val="af3"/>
        <w:numPr>
          <w:ilvl w:val="0"/>
          <w:numId w:val="5"/>
        </w:numPr>
        <w:tabs>
          <w:tab w:val="left" w:pos="851"/>
        </w:tabs>
        <w:ind w:left="1134" w:hanging="567"/>
      </w:pPr>
      <w:r w:rsidRPr="006F0873">
        <w:t>у рядку 7</w:t>
      </w:r>
      <w:r w:rsidR="00BC2DE6" w:rsidRPr="006F0873">
        <w:t>4</w:t>
      </w:r>
      <w:r w:rsidRPr="006F0873">
        <w:t>:</w:t>
      </w:r>
    </w:p>
    <w:p w14:paraId="440F2585" w14:textId="77777777" w:rsidR="00A02E42" w:rsidRPr="006F0873" w:rsidRDefault="00A02E42" w:rsidP="005D5D33">
      <w:pPr>
        <w:tabs>
          <w:tab w:val="left" w:pos="993"/>
        </w:tabs>
        <w:ind w:firstLine="567"/>
      </w:pPr>
      <w:r w:rsidRPr="006F0873">
        <w:t>у колонці 3 слова “, емітованих (розповсюджених) для клієнтів банкуˮ виключити;</w:t>
      </w:r>
    </w:p>
    <w:p w14:paraId="141F25FA" w14:textId="77777777" w:rsidR="00A02E42" w:rsidRPr="006F0873" w:rsidRDefault="00A02E42" w:rsidP="005D5D33">
      <w:pPr>
        <w:tabs>
          <w:tab w:val="left" w:pos="993"/>
        </w:tabs>
        <w:ind w:firstLine="567"/>
      </w:pPr>
      <w:r w:rsidRPr="006F0873">
        <w:t>колонку 7 викласти в такій редакції:</w:t>
      </w:r>
    </w:p>
    <w:p w14:paraId="0A00A650" w14:textId="77777777" w:rsidR="00A02E42" w:rsidRPr="006F0873" w:rsidRDefault="00A02E42" w:rsidP="005D5D33">
      <w:pPr>
        <w:ind w:firstLine="567"/>
      </w:pPr>
      <w:r w:rsidRPr="006F0873">
        <w:t>“Банки, що надають послуги з емісії платіжних інструментів та/або здійснення еквайрингу платіжних інструментів; небанківські надавачі платіжних послуг, авторизовані для надання послуги з емісії платіжних інструментів та/або здійснення еквайрингу платіжних інструментівˮ;</w:t>
      </w:r>
    </w:p>
    <w:p w14:paraId="55F91145" w14:textId="77777777" w:rsidR="00E405B7" w:rsidRPr="006F0873" w:rsidRDefault="00E405B7" w:rsidP="00AA54FD">
      <w:pPr>
        <w:tabs>
          <w:tab w:val="left" w:pos="993"/>
        </w:tabs>
        <w:ind w:firstLine="709"/>
      </w:pPr>
    </w:p>
    <w:p w14:paraId="4F186579" w14:textId="77777777" w:rsidR="00A02E42" w:rsidRPr="006F0873" w:rsidRDefault="00A02E42" w:rsidP="00280334">
      <w:pPr>
        <w:pStyle w:val="af3"/>
        <w:numPr>
          <w:ilvl w:val="0"/>
          <w:numId w:val="5"/>
        </w:numPr>
        <w:tabs>
          <w:tab w:val="left" w:pos="993"/>
        </w:tabs>
        <w:ind w:left="1134" w:hanging="567"/>
      </w:pPr>
      <w:r w:rsidRPr="006F0873">
        <w:t>у рядку 7</w:t>
      </w:r>
      <w:r w:rsidR="00BC2DE6" w:rsidRPr="006F0873">
        <w:t>7</w:t>
      </w:r>
      <w:r w:rsidRPr="006F0873">
        <w:t>:</w:t>
      </w:r>
    </w:p>
    <w:p w14:paraId="75F9B1E3" w14:textId="77777777" w:rsidR="000F0FF3" w:rsidRPr="006F0873" w:rsidRDefault="00A02E42" w:rsidP="005D5D33">
      <w:pPr>
        <w:pStyle w:val="af3"/>
        <w:tabs>
          <w:tab w:val="left" w:pos="709"/>
        </w:tabs>
        <w:ind w:left="0" w:firstLine="567"/>
      </w:pPr>
      <w:r w:rsidRPr="006F0873">
        <w:t xml:space="preserve">у колонці 3 слова </w:t>
      </w:r>
      <w:r w:rsidR="000F0FF3" w:rsidRPr="006F0873">
        <w:t>“для клієнтів банкуˮ виключити;</w:t>
      </w:r>
    </w:p>
    <w:p w14:paraId="072A56FE" w14:textId="77777777" w:rsidR="00A02E42" w:rsidRPr="006F0873" w:rsidRDefault="00A02E42" w:rsidP="005D5D33">
      <w:pPr>
        <w:tabs>
          <w:tab w:val="left" w:pos="993"/>
        </w:tabs>
        <w:ind w:firstLine="567"/>
      </w:pPr>
      <w:r w:rsidRPr="006F0873">
        <w:t>колонку 7 викласти в такій редакції:</w:t>
      </w:r>
    </w:p>
    <w:p w14:paraId="7E57F5C2" w14:textId="77777777" w:rsidR="000F0FF3" w:rsidRPr="006F0873" w:rsidRDefault="000F0FF3" w:rsidP="005D5D33">
      <w:pPr>
        <w:tabs>
          <w:tab w:val="left" w:pos="851"/>
          <w:tab w:val="left" w:pos="1134"/>
        </w:tabs>
        <w:ind w:firstLine="567"/>
      </w:pPr>
      <w:r w:rsidRPr="006F0873">
        <w:t>“Банки, що надають послуги з емісії платіжних інструментів та/або здійснення еквайрингу платіжних інструментів; небанківські надавачі платіжних послуг, авторизовані для надання послуги з емісії платіжних інструментів та/або здійснення еквайрингу платіжних інструментівˮ;</w:t>
      </w:r>
    </w:p>
    <w:p w14:paraId="0F7C091E" w14:textId="77777777" w:rsidR="00791E11" w:rsidRPr="006F0873" w:rsidRDefault="00791E11" w:rsidP="005D5D33">
      <w:pPr>
        <w:tabs>
          <w:tab w:val="left" w:pos="851"/>
          <w:tab w:val="left" w:pos="1134"/>
        </w:tabs>
        <w:ind w:firstLine="567"/>
      </w:pPr>
      <w:r w:rsidRPr="006F0873">
        <w:t>у колонці 8 слово “банкуˮ виключити;</w:t>
      </w:r>
    </w:p>
    <w:p w14:paraId="24767E45" w14:textId="77777777" w:rsidR="0082430E" w:rsidRPr="006F0873" w:rsidRDefault="0082430E" w:rsidP="000F0FF3">
      <w:pPr>
        <w:ind w:firstLine="709"/>
      </w:pPr>
    </w:p>
    <w:p w14:paraId="70D6E3A5" w14:textId="77777777" w:rsidR="00AF09D3" w:rsidRPr="006F0873" w:rsidRDefault="00AF09D3" w:rsidP="006E339D">
      <w:pPr>
        <w:pStyle w:val="af3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644"/>
      </w:pPr>
      <w:r w:rsidRPr="006F0873">
        <w:t xml:space="preserve">рядок </w:t>
      </w:r>
      <w:r w:rsidR="002C224F" w:rsidRPr="006F0873">
        <w:t>8</w:t>
      </w:r>
      <w:r w:rsidR="00BC2DE6" w:rsidRPr="006F0873">
        <w:t xml:space="preserve">2 </w:t>
      </w:r>
      <w:r w:rsidRPr="006F0873">
        <w:t>викласти в такій редакції</w:t>
      </w:r>
      <w:r w:rsidR="00F91260" w:rsidRPr="006F0873">
        <w:t>:</w:t>
      </w:r>
    </w:p>
    <w:p w14:paraId="7EE83530" w14:textId="77777777" w:rsidR="00AF09D3" w:rsidRPr="006F0873" w:rsidRDefault="00AF09D3" w:rsidP="0082430E">
      <w:pPr>
        <w:pStyle w:val="af3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1637" w:hanging="928"/>
      </w:pPr>
    </w:p>
    <w:p w14:paraId="2D4D6335" w14:textId="77777777" w:rsidR="00AF09D3" w:rsidRPr="006F0873" w:rsidRDefault="00AF09D3" w:rsidP="0082430E">
      <w:pPr>
        <w:pStyle w:val="af3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1637" w:hanging="928"/>
        <w:sectPr w:rsidR="00AF09D3" w:rsidRPr="006F0873" w:rsidSect="00EB6EE7">
          <w:headerReference w:type="first" r:id="rId43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0CE3A9F8" w14:textId="77777777" w:rsidR="006F5AB5" w:rsidRPr="006F0873" w:rsidRDefault="006F5AB5" w:rsidP="00100623">
      <w:pPr>
        <w:pStyle w:val="af3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hanging="1004"/>
        <w:jc w:val="left"/>
      </w:pPr>
      <w:r w:rsidRPr="006F0873">
        <w:lastRenderedPageBreak/>
        <w:t>“</w:t>
      </w: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2127"/>
        <w:gridCol w:w="1559"/>
        <w:gridCol w:w="1701"/>
        <w:gridCol w:w="1843"/>
        <w:gridCol w:w="3260"/>
        <w:gridCol w:w="2977"/>
      </w:tblGrid>
      <w:tr w:rsidR="006F0873" w:rsidRPr="006F0873" w14:paraId="19500C86" w14:textId="77777777" w:rsidTr="00BA121B">
        <w:tc>
          <w:tcPr>
            <w:tcW w:w="568" w:type="dxa"/>
            <w:vAlign w:val="center"/>
          </w:tcPr>
          <w:p w14:paraId="14FC4E09" w14:textId="77777777" w:rsidR="006F5AB5" w:rsidRPr="006F0873" w:rsidRDefault="006F5AB5" w:rsidP="00B569E7">
            <w:pPr>
              <w:tabs>
                <w:tab w:val="left" w:pos="924"/>
              </w:tabs>
              <w:jc w:val="center"/>
            </w:pPr>
            <w:r w:rsidRPr="006F0873">
              <w:t>1</w:t>
            </w:r>
          </w:p>
        </w:tc>
        <w:tc>
          <w:tcPr>
            <w:tcW w:w="850" w:type="dxa"/>
            <w:vAlign w:val="center"/>
          </w:tcPr>
          <w:p w14:paraId="2E4A78ED" w14:textId="77777777" w:rsidR="006F5AB5" w:rsidRPr="006F0873" w:rsidRDefault="006F5AB5" w:rsidP="00B569E7">
            <w:pPr>
              <w:tabs>
                <w:tab w:val="left" w:pos="924"/>
              </w:tabs>
              <w:jc w:val="center"/>
            </w:pPr>
            <w:r w:rsidRPr="006F0873">
              <w:t>2</w:t>
            </w:r>
          </w:p>
        </w:tc>
        <w:tc>
          <w:tcPr>
            <w:tcW w:w="2127" w:type="dxa"/>
            <w:vAlign w:val="center"/>
          </w:tcPr>
          <w:p w14:paraId="7A0DE4C6" w14:textId="77777777" w:rsidR="006F5AB5" w:rsidRPr="006F0873" w:rsidRDefault="006F5AB5" w:rsidP="00B569E7">
            <w:pPr>
              <w:tabs>
                <w:tab w:val="left" w:pos="924"/>
              </w:tabs>
              <w:jc w:val="center"/>
            </w:pPr>
            <w:r w:rsidRPr="006F0873">
              <w:t>3</w:t>
            </w:r>
          </w:p>
        </w:tc>
        <w:tc>
          <w:tcPr>
            <w:tcW w:w="1559" w:type="dxa"/>
            <w:vAlign w:val="center"/>
          </w:tcPr>
          <w:p w14:paraId="020E877B" w14:textId="77777777" w:rsidR="006F5AB5" w:rsidRPr="006F0873" w:rsidRDefault="006F5AB5" w:rsidP="00B569E7">
            <w:pPr>
              <w:tabs>
                <w:tab w:val="left" w:pos="924"/>
              </w:tabs>
              <w:jc w:val="center"/>
            </w:pPr>
            <w:r w:rsidRPr="006F0873">
              <w:t>4</w:t>
            </w:r>
          </w:p>
        </w:tc>
        <w:tc>
          <w:tcPr>
            <w:tcW w:w="1701" w:type="dxa"/>
            <w:vAlign w:val="center"/>
          </w:tcPr>
          <w:p w14:paraId="02701D6E" w14:textId="77777777" w:rsidR="006F5AB5" w:rsidRPr="006F0873" w:rsidRDefault="006F5AB5" w:rsidP="00B569E7">
            <w:pPr>
              <w:tabs>
                <w:tab w:val="left" w:pos="924"/>
              </w:tabs>
              <w:jc w:val="center"/>
            </w:pPr>
            <w:r w:rsidRPr="006F0873">
              <w:t>5</w:t>
            </w:r>
          </w:p>
        </w:tc>
        <w:tc>
          <w:tcPr>
            <w:tcW w:w="1843" w:type="dxa"/>
            <w:vAlign w:val="center"/>
          </w:tcPr>
          <w:p w14:paraId="2225AABB" w14:textId="77777777" w:rsidR="006F5AB5" w:rsidRPr="006F0873" w:rsidRDefault="006F5AB5" w:rsidP="00B569E7">
            <w:pPr>
              <w:tabs>
                <w:tab w:val="left" w:pos="924"/>
              </w:tabs>
              <w:jc w:val="center"/>
            </w:pPr>
            <w:r w:rsidRPr="006F0873">
              <w:t>6</w:t>
            </w:r>
          </w:p>
        </w:tc>
        <w:tc>
          <w:tcPr>
            <w:tcW w:w="3260" w:type="dxa"/>
          </w:tcPr>
          <w:p w14:paraId="1A138107" w14:textId="77777777" w:rsidR="006F5AB5" w:rsidRPr="006F0873" w:rsidRDefault="006F5AB5" w:rsidP="00B569E7">
            <w:pPr>
              <w:tabs>
                <w:tab w:val="left" w:pos="924"/>
              </w:tabs>
              <w:jc w:val="center"/>
            </w:pPr>
            <w:r w:rsidRPr="006F0873">
              <w:t>7</w:t>
            </w:r>
          </w:p>
        </w:tc>
        <w:tc>
          <w:tcPr>
            <w:tcW w:w="2977" w:type="dxa"/>
            <w:vAlign w:val="center"/>
          </w:tcPr>
          <w:p w14:paraId="7949A51C" w14:textId="77777777" w:rsidR="006F5AB5" w:rsidRPr="006F0873" w:rsidRDefault="006F5AB5" w:rsidP="00B569E7">
            <w:pPr>
              <w:tabs>
                <w:tab w:val="left" w:pos="924"/>
              </w:tabs>
              <w:jc w:val="center"/>
            </w:pPr>
            <w:r w:rsidRPr="006F0873">
              <w:t>8</w:t>
            </w:r>
          </w:p>
        </w:tc>
      </w:tr>
      <w:tr w:rsidR="006F0873" w:rsidRPr="006F0873" w14:paraId="1BA98058" w14:textId="77777777" w:rsidTr="00BA121B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3324" w14:textId="77777777" w:rsidR="006F5AB5" w:rsidRPr="006F0873" w:rsidRDefault="00471FC4" w:rsidP="00BC2DE6">
            <w:r w:rsidRPr="006F0873">
              <w:t>8</w:t>
            </w:r>
            <w:r w:rsidR="00BC2DE6" w:rsidRPr="006F087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CA57" w14:textId="77777777" w:rsidR="006F5AB5" w:rsidRPr="006F0873" w:rsidRDefault="006F5AB5" w:rsidP="006F5AB5">
            <w:pPr>
              <w:jc w:val="center"/>
            </w:pPr>
            <w:r w:rsidRPr="006F0873">
              <w:rPr>
                <w:lang w:val="en-US"/>
              </w:rPr>
              <w:t>D2X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326B" w14:textId="77777777" w:rsidR="006F5AB5" w:rsidRPr="006F0873" w:rsidRDefault="006F5AB5" w:rsidP="006F5AB5">
            <w:r w:rsidRPr="006F0873">
              <w:rPr>
                <w:shd w:val="clear" w:color="auto" w:fill="FFFFFF"/>
              </w:rPr>
              <w:t xml:space="preserve">Дані про кількість </w:t>
            </w:r>
            <w:r w:rsidRPr="006F0873">
              <w:rPr>
                <w:bCs/>
                <w:shd w:val="clear" w:color="auto" w:fill="FFFFFF"/>
              </w:rPr>
              <w:t xml:space="preserve">користувачів </w:t>
            </w:r>
            <w:r w:rsidRPr="006F0873">
              <w:rPr>
                <w:shd w:val="clear" w:color="auto" w:fill="FFFFFF"/>
              </w:rPr>
              <w:t xml:space="preserve">та кількість відкритих </w:t>
            </w:r>
            <w:r w:rsidRPr="006F0873">
              <w:rPr>
                <w:bCs/>
                <w:shd w:val="clear" w:color="auto" w:fill="FFFFFF"/>
              </w:rPr>
              <w:t xml:space="preserve">користувачами </w:t>
            </w:r>
            <w:r w:rsidRPr="006F0873">
              <w:rPr>
                <w:shd w:val="clear" w:color="auto" w:fill="FFFFFF"/>
              </w:rPr>
              <w:t>рахунків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D8EF" w14:textId="77777777" w:rsidR="006F5AB5" w:rsidRPr="006F0873" w:rsidRDefault="006F5AB5" w:rsidP="006F5AB5">
            <w:pPr>
              <w:jc w:val="center"/>
            </w:pPr>
            <w:r w:rsidRPr="006F0873">
              <w:t>Річна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2D27" w14:textId="77777777" w:rsidR="006F5AB5" w:rsidRPr="006F0873" w:rsidRDefault="006F5AB5" w:rsidP="006F5AB5">
            <w:r w:rsidRPr="006F0873">
              <w:rPr>
                <w:shd w:val="clear" w:color="auto" w:fill="FFFFFF"/>
              </w:rPr>
              <w:t>Не пізніше 10 робочого дня лютого року, наступного за звітним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1354" w14:textId="77777777" w:rsidR="006F5AB5" w:rsidRPr="006F0873" w:rsidRDefault="006F5AB5" w:rsidP="006F5AB5">
            <w:r w:rsidRPr="006F0873">
              <w:rPr>
                <w:shd w:val="clear" w:color="auto" w:fill="FFFFFF"/>
              </w:rPr>
              <w:t>Не пізніше 13 робочого дня лютого року, наступного за звітним, до 17.00</w:t>
            </w:r>
          </w:p>
          <w:p w14:paraId="40EA2F0B" w14:textId="77777777" w:rsidR="006F5AB5" w:rsidRPr="006F0873" w:rsidRDefault="006F5AB5" w:rsidP="006F5AB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954E" w14:textId="77777777" w:rsidR="006F5AB5" w:rsidRPr="006F0873" w:rsidRDefault="00F35BF1" w:rsidP="00A51865">
            <w:r w:rsidRPr="006F0873">
              <w:rPr>
                <w:shd w:val="clear" w:color="auto" w:fill="FFFFFF"/>
              </w:rPr>
              <w:t>Банки</w:t>
            </w:r>
            <w:r w:rsidR="00A51865" w:rsidRPr="006F0873">
              <w:rPr>
                <w:shd w:val="clear" w:color="auto" w:fill="FFFFFF"/>
              </w:rPr>
              <w:t>;</w:t>
            </w:r>
            <w:r w:rsidR="00B52AE7" w:rsidRPr="006F0873">
              <w:rPr>
                <w:shd w:val="clear" w:color="auto" w:fill="FFFFFF"/>
              </w:rPr>
              <w:t xml:space="preserve">  </w:t>
            </w:r>
            <w:r w:rsidR="00A94941" w:rsidRPr="006F0873">
              <w:rPr>
                <w:shd w:val="clear" w:color="auto" w:fill="FFFFFF"/>
              </w:rPr>
              <w:t>п</w:t>
            </w:r>
            <w:r w:rsidR="00A94941" w:rsidRPr="006F0873">
              <w:rPr>
                <w:bCs/>
                <w:shd w:val="clear" w:color="auto" w:fill="FFFFFF"/>
              </w:rPr>
              <w:t>латіжні установи (у тому числі малі платіжні установи), філії іноземних платіжних установ, установи електронних грошей, філії іноземних установ електронних грошей, оператори поштового зв’язку, що мають право відкривати користувачам платіжні рахунки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C926" w14:textId="77777777" w:rsidR="006F5AB5" w:rsidRPr="006F0873" w:rsidRDefault="006F5AB5" w:rsidP="00C70353">
            <w:pPr>
              <w:ind w:right="35"/>
            </w:pPr>
            <w:r w:rsidRPr="006F0873">
              <w:rPr>
                <w:shd w:val="clear" w:color="auto" w:fill="FFFFFF"/>
              </w:rPr>
              <w:t>Голова</w:t>
            </w:r>
            <w:r w:rsidRPr="006F0873">
              <w:rPr>
                <w:bCs/>
                <w:shd w:val="clear" w:color="auto" w:fill="FFFFFF"/>
              </w:rPr>
              <w:t xml:space="preserve"> </w:t>
            </w:r>
            <w:r w:rsidRPr="006F0873">
              <w:rPr>
                <w:shd w:val="clear" w:color="auto" w:fill="FFFFFF"/>
              </w:rPr>
              <w:t xml:space="preserve">та його заступники, члени правління; </w:t>
            </w:r>
          </w:p>
          <w:p w14:paraId="04A07B5E" w14:textId="77777777" w:rsidR="006F5AB5" w:rsidRPr="006F0873" w:rsidRDefault="006F5AB5" w:rsidP="006F5AB5">
            <w:pPr>
              <w:jc w:val="left"/>
            </w:pPr>
            <w:r w:rsidRPr="006F0873">
              <w:t>керівник установи (його заступник)</w:t>
            </w:r>
          </w:p>
        </w:tc>
      </w:tr>
    </w:tbl>
    <w:p w14:paraId="50AD767A" w14:textId="77777777" w:rsidR="006F5AB5" w:rsidRPr="006F0873" w:rsidRDefault="006F5AB5" w:rsidP="006F5AB5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851"/>
        <w:jc w:val="right"/>
        <w:sectPr w:rsidR="006F5AB5" w:rsidRPr="006F0873" w:rsidSect="001A313E">
          <w:headerReference w:type="first" r:id="rId44"/>
          <w:pgSz w:w="16838" w:h="11906" w:orient="landscape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6F0873">
        <w:t>ˮ;</w:t>
      </w:r>
    </w:p>
    <w:p w14:paraId="29A6FD3D" w14:textId="77777777" w:rsidR="00831F23" w:rsidRPr="006F0873" w:rsidRDefault="00831F23" w:rsidP="007547D3">
      <w:pPr>
        <w:pStyle w:val="af3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644"/>
      </w:pPr>
      <w:r w:rsidRPr="006F0873">
        <w:lastRenderedPageBreak/>
        <w:t>у рядку 8</w:t>
      </w:r>
      <w:r w:rsidR="00BC2DE6" w:rsidRPr="006F0873">
        <w:t>9</w:t>
      </w:r>
      <w:r w:rsidRPr="006F0873">
        <w:t>:</w:t>
      </w:r>
    </w:p>
    <w:p w14:paraId="064DDB9D" w14:textId="77777777" w:rsidR="00831F23" w:rsidRPr="006F0873" w:rsidRDefault="00831F23" w:rsidP="00F259BD">
      <w:pPr>
        <w:pStyle w:val="af3"/>
        <w:tabs>
          <w:tab w:val="left" w:pos="709"/>
        </w:tabs>
        <w:ind w:left="0" w:firstLine="567"/>
      </w:pPr>
      <w:r w:rsidRPr="006F0873">
        <w:t>у колонці 3 слова “систем переказу коштів та систем розрахунківˮ замінити словами “платіжних системˮ;</w:t>
      </w:r>
    </w:p>
    <w:p w14:paraId="73EED054" w14:textId="77777777" w:rsidR="00831F23" w:rsidRPr="006F0873" w:rsidRDefault="00831F23" w:rsidP="00F259BD">
      <w:pPr>
        <w:pStyle w:val="af3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1637" w:hanging="1070"/>
      </w:pPr>
      <w:r w:rsidRPr="006F0873">
        <w:t>колонку 7 викласти в такій редакції:</w:t>
      </w:r>
    </w:p>
    <w:p w14:paraId="2BBB0C7F" w14:textId="77777777" w:rsidR="00831F23" w:rsidRPr="006F0873" w:rsidRDefault="00831F23" w:rsidP="00F259BD">
      <w:pPr>
        <w:pStyle w:val="af3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</w:pPr>
      <w:r w:rsidRPr="006F0873">
        <w:t>“Банки, небанківські надавачі платіжних послуг та юридичні особи-резиденти, що є операторами внутрішньодержавних та міжнародних платіжних систем; банки та небанківські надавачі платіжних послуг, що авторизовані для надання послуги з переказу коштів без відкриття рахунку та  уклали договори з операторами міжнародних платіжних систем, створених нерезидентами, або уповноваженими ними установами-нерезидентамиˮ;</w:t>
      </w:r>
    </w:p>
    <w:p w14:paraId="41DB1FDB" w14:textId="77777777" w:rsidR="00831F23" w:rsidRPr="006F0873" w:rsidRDefault="00831F23" w:rsidP="00831F23">
      <w:pPr>
        <w:pStyle w:val="af3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</w:p>
    <w:p w14:paraId="0E61E57C" w14:textId="77777777" w:rsidR="00410C3B" w:rsidRPr="006F0873" w:rsidRDefault="00410C3B" w:rsidP="007547D3">
      <w:pPr>
        <w:pStyle w:val="af3"/>
        <w:numPr>
          <w:ilvl w:val="0"/>
          <w:numId w:val="5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993" w:hanging="426"/>
      </w:pPr>
      <w:r w:rsidRPr="006F0873">
        <w:t xml:space="preserve">у </w:t>
      </w:r>
      <w:r w:rsidR="00BC2DE6" w:rsidRPr="006F0873">
        <w:t>рядку 90</w:t>
      </w:r>
      <w:r w:rsidRPr="006F0873">
        <w:t>:</w:t>
      </w:r>
    </w:p>
    <w:p w14:paraId="5CAD801D" w14:textId="77777777" w:rsidR="00410C3B" w:rsidRPr="006F0873" w:rsidRDefault="00831F23" w:rsidP="00F259BD">
      <w:pPr>
        <w:tabs>
          <w:tab w:val="left" w:pos="709"/>
        </w:tabs>
        <w:ind w:firstLine="567"/>
      </w:pPr>
      <w:r w:rsidRPr="006F0873">
        <w:t>у колонці 3</w:t>
      </w:r>
      <w:r w:rsidR="00410C3B" w:rsidRPr="006F0873">
        <w:t xml:space="preserve"> слова “небанківській фінансовій установі, та обсяги прийнятої готівкиˮ замінити словами “небанківському надавачу платіжних послуг, та обсяги прийнятих переказівˮ;</w:t>
      </w:r>
    </w:p>
    <w:p w14:paraId="0718CFFA" w14:textId="77777777" w:rsidR="00410C3B" w:rsidRPr="006F0873" w:rsidRDefault="00410C3B" w:rsidP="00F259BD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567"/>
      </w:pPr>
      <w:r w:rsidRPr="006F0873">
        <w:t>колонку 7</w:t>
      </w:r>
      <w:r w:rsidR="00831F23" w:rsidRPr="006F0873">
        <w:t xml:space="preserve"> ви</w:t>
      </w:r>
      <w:r w:rsidRPr="006F0873">
        <w:t>класти в такій редакції:</w:t>
      </w:r>
    </w:p>
    <w:p w14:paraId="5DEF4B76" w14:textId="77777777" w:rsidR="00410C3B" w:rsidRPr="006F0873" w:rsidRDefault="00410C3B" w:rsidP="00F259BD">
      <w:pPr>
        <w:ind w:firstLine="567"/>
      </w:pPr>
      <w:r w:rsidRPr="006F0873">
        <w:t>“Небанківські надавачі платіжних послуг, що здійснюють операції з приймання готівки в гривнях за допомогою платіжних пристроїв для виконання платіжних операцій; небанківські надавачі платіжних послуг, що уклали агентські договори з комерційними агентами з приймання готівки про надання послуг з приймання готівки для виконання платіжних операційˮ;</w:t>
      </w:r>
    </w:p>
    <w:p w14:paraId="402EDD10" w14:textId="77777777" w:rsidR="00F31B5F" w:rsidRPr="006F0873" w:rsidRDefault="00F31B5F" w:rsidP="00F259BD">
      <w:pPr>
        <w:ind w:firstLine="567"/>
      </w:pPr>
    </w:p>
    <w:p w14:paraId="60E37791" w14:textId="77777777" w:rsidR="00804566" w:rsidRPr="006F0873" w:rsidRDefault="00804566" w:rsidP="00F31B5F">
      <w:pPr>
        <w:pStyle w:val="af3"/>
        <w:numPr>
          <w:ilvl w:val="0"/>
          <w:numId w:val="5"/>
        </w:numPr>
        <w:tabs>
          <w:tab w:val="left" w:pos="993"/>
        </w:tabs>
        <w:ind w:left="567" w:firstLine="0"/>
        <w:sectPr w:rsidR="00804566" w:rsidRPr="006F0873" w:rsidSect="00773664">
          <w:headerReference w:type="first" r:id="rId45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6F0873">
        <w:t>рядок 9</w:t>
      </w:r>
      <w:r w:rsidR="00BC2DE6" w:rsidRPr="006F0873">
        <w:t>3</w:t>
      </w:r>
      <w:r w:rsidRPr="006F0873">
        <w:t xml:space="preserve"> викласти в такій редакції</w:t>
      </w:r>
      <w:r w:rsidR="001C0586" w:rsidRPr="006F0873">
        <w:t xml:space="preserve">: </w:t>
      </w:r>
    </w:p>
    <w:p w14:paraId="116EDDD4" w14:textId="77777777" w:rsidR="00804566" w:rsidRPr="006F0873" w:rsidRDefault="00804566" w:rsidP="00804566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jc w:val="left"/>
      </w:pPr>
      <w:r w:rsidRPr="006F0873">
        <w:lastRenderedPageBreak/>
        <w:t>“</w:t>
      </w: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2127"/>
        <w:gridCol w:w="1559"/>
        <w:gridCol w:w="1701"/>
        <w:gridCol w:w="1843"/>
        <w:gridCol w:w="3260"/>
        <w:gridCol w:w="2977"/>
      </w:tblGrid>
      <w:tr w:rsidR="006F0873" w:rsidRPr="006F0873" w14:paraId="1A2F6EAE" w14:textId="77777777" w:rsidTr="00C31DA8">
        <w:tc>
          <w:tcPr>
            <w:tcW w:w="568" w:type="dxa"/>
            <w:vAlign w:val="center"/>
          </w:tcPr>
          <w:p w14:paraId="6540D3EC" w14:textId="77777777" w:rsidR="00804566" w:rsidRPr="006F0873" w:rsidRDefault="00804566" w:rsidP="00C31DA8">
            <w:pPr>
              <w:tabs>
                <w:tab w:val="left" w:pos="924"/>
              </w:tabs>
              <w:jc w:val="center"/>
            </w:pPr>
            <w:r w:rsidRPr="006F0873">
              <w:t>1</w:t>
            </w:r>
          </w:p>
        </w:tc>
        <w:tc>
          <w:tcPr>
            <w:tcW w:w="850" w:type="dxa"/>
            <w:vAlign w:val="center"/>
          </w:tcPr>
          <w:p w14:paraId="030EF0A3" w14:textId="77777777" w:rsidR="00804566" w:rsidRPr="006F0873" w:rsidRDefault="00804566" w:rsidP="00C31DA8">
            <w:pPr>
              <w:tabs>
                <w:tab w:val="left" w:pos="924"/>
              </w:tabs>
              <w:jc w:val="center"/>
            </w:pPr>
            <w:r w:rsidRPr="006F0873">
              <w:t>2</w:t>
            </w:r>
          </w:p>
        </w:tc>
        <w:tc>
          <w:tcPr>
            <w:tcW w:w="2127" w:type="dxa"/>
            <w:vAlign w:val="center"/>
          </w:tcPr>
          <w:p w14:paraId="6F323FE7" w14:textId="77777777" w:rsidR="00804566" w:rsidRPr="006F0873" w:rsidRDefault="00804566" w:rsidP="00C31DA8">
            <w:pPr>
              <w:tabs>
                <w:tab w:val="left" w:pos="924"/>
              </w:tabs>
              <w:jc w:val="center"/>
            </w:pPr>
            <w:r w:rsidRPr="006F0873">
              <w:t>3</w:t>
            </w:r>
          </w:p>
        </w:tc>
        <w:tc>
          <w:tcPr>
            <w:tcW w:w="1559" w:type="dxa"/>
            <w:vAlign w:val="center"/>
          </w:tcPr>
          <w:p w14:paraId="75CA84F1" w14:textId="77777777" w:rsidR="00804566" w:rsidRPr="006F0873" w:rsidRDefault="00804566" w:rsidP="00C31DA8">
            <w:pPr>
              <w:tabs>
                <w:tab w:val="left" w:pos="924"/>
              </w:tabs>
              <w:jc w:val="center"/>
            </w:pPr>
            <w:r w:rsidRPr="006F0873">
              <w:t>4</w:t>
            </w:r>
          </w:p>
        </w:tc>
        <w:tc>
          <w:tcPr>
            <w:tcW w:w="1701" w:type="dxa"/>
            <w:vAlign w:val="center"/>
          </w:tcPr>
          <w:p w14:paraId="755B046A" w14:textId="77777777" w:rsidR="00804566" w:rsidRPr="006F0873" w:rsidRDefault="00804566" w:rsidP="00C31DA8">
            <w:pPr>
              <w:tabs>
                <w:tab w:val="left" w:pos="924"/>
              </w:tabs>
              <w:jc w:val="center"/>
            </w:pPr>
            <w:r w:rsidRPr="006F0873">
              <w:t>5</w:t>
            </w:r>
          </w:p>
        </w:tc>
        <w:tc>
          <w:tcPr>
            <w:tcW w:w="1843" w:type="dxa"/>
            <w:vAlign w:val="center"/>
          </w:tcPr>
          <w:p w14:paraId="3FC541E1" w14:textId="77777777" w:rsidR="00804566" w:rsidRPr="006F0873" w:rsidRDefault="00804566" w:rsidP="00C31DA8">
            <w:pPr>
              <w:tabs>
                <w:tab w:val="left" w:pos="924"/>
              </w:tabs>
              <w:jc w:val="center"/>
            </w:pPr>
            <w:r w:rsidRPr="006F0873">
              <w:t>6</w:t>
            </w:r>
          </w:p>
        </w:tc>
        <w:tc>
          <w:tcPr>
            <w:tcW w:w="3260" w:type="dxa"/>
          </w:tcPr>
          <w:p w14:paraId="0D7D39D2" w14:textId="77777777" w:rsidR="00804566" w:rsidRPr="006F0873" w:rsidRDefault="00804566" w:rsidP="00C31DA8">
            <w:pPr>
              <w:tabs>
                <w:tab w:val="left" w:pos="924"/>
              </w:tabs>
              <w:jc w:val="center"/>
            </w:pPr>
            <w:r w:rsidRPr="006F0873">
              <w:t>7</w:t>
            </w:r>
          </w:p>
        </w:tc>
        <w:tc>
          <w:tcPr>
            <w:tcW w:w="2977" w:type="dxa"/>
            <w:vAlign w:val="center"/>
          </w:tcPr>
          <w:p w14:paraId="181FE20B" w14:textId="77777777" w:rsidR="00804566" w:rsidRPr="006F0873" w:rsidRDefault="00804566" w:rsidP="00C31DA8">
            <w:pPr>
              <w:tabs>
                <w:tab w:val="left" w:pos="924"/>
              </w:tabs>
              <w:jc w:val="center"/>
            </w:pPr>
            <w:r w:rsidRPr="006F0873">
              <w:t>8</w:t>
            </w:r>
          </w:p>
        </w:tc>
      </w:tr>
      <w:tr w:rsidR="006F0873" w:rsidRPr="006F0873" w14:paraId="124E1001" w14:textId="77777777" w:rsidTr="00C31DA8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C2E8" w14:textId="77777777" w:rsidR="001C0586" w:rsidRPr="006F0873" w:rsidRDefault="001C0586" w:rsidP="00BC2DE6">
            <w:r w:rsidRPr="006F0873">
              <w:t>9</w:t>
            </w:r>
            <w:r w:rsidR="00BC2DE6" w:rsidRPr="006F087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12E0" w14:textId="77777777" w:rsidR="001C0586" w:rsidRPr="006F0873" w:rsidRDefault="001C0586" w:rsidP="001C0586">
            <w:r w:rsidRPr="006F0873">
              <w:t>F5X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F7FC" w14:textId="77777777" w:rsidR="001C0586" w:rsidRPr="006F0873" w:rsidRDefault="001C0586" w:rsidP="001C0586">
            <w:r w:rsidRPr="006F0873">
              <w:rPr>
                <w:rFonts w:cstheme="minorHAnsi"/>
              </w:rPr>
              <w:t>Дані про збитки через незаконні дії/шахрайські операції з використанням електронних платіжних засобів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6BDD" w14:textId="77777777" w:rsidR="001C0586" w:rsidRPr="006F0873" w:rsidRDefault="001C0586" w:rsidP="001C0586">
            <w:r w:rsidRPr="006F0873">
              <w:t>Річна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FE17" w14:textId="77777777" w:rsidR="001C0586" w:rsidRPr="006F0873" w:rsidRDefault="001C0586" w:rsidP="001C0586">
            <w:r w:rsidRPr="006F0873">
              <w:t>Не пізніше 12 робочого дня місяця, наступного за звітним роком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751F" w14:textId="77777777" w:rsidR="001C0586" w:rsidRPr="006F0873" w:rsidRDefault="001C0586" w:rsidP="001C0586">
            <w:r w:rsidRPr="006F0873">
              <w:t>Не пізніше 15 робочого дня місяця, наступного за звітним роком, до 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0C03" w14:textId="77777777" w:rsidR="001C0586" w:rsidRPr="006F0873" w:rsidRDefault="001C0586" w:rsidP="001C0586">
            <w:r w:rsidRPr="006F0873">
              <w:t>Банки, що надають послуги з емісії платіжних інструментів та/або здійснення еквайрингу платіжних інструментів; небанківські надавачі платіжних послуг, авторизовані для надання послуги з емісії платіжних інструментів та/або здійснення еквайрингу платіжних інструментів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C2B5" w14:textId="77777777" w:rsidR="001C0586" w:rsidRPr="006F0873" w:rsidRDefault="001C0586" w:rsidP="00C70353">
            <w:pPr>
              <w:ind w:right="35"/>
            </w:pPr>
            <w:r w:rsidRPr="006F0873">
              <w:rPr>
                <w:shd w:val="clear" w:color="auto" w:fill="FFFFFF"/>
              </w:rPr>
              <w:t>Голова</w:t>
            </w:r>
            <w:r w:rsidRPr="006F0873">
              <w:rPr>
                <w:bCs/>
                <w:shd w:val="clear" w:color="auto" w:fill="FFFFFF"/>
              </w:rPr>
              <w:t xml:space="preserve"> </w:t>
            </w:r>
            <w:r w:rsidRPr="006F0873">
              <w:rPr>
                <w:shd w:val="clear" w:color="auto" w:fill="FFFFFF"/>
              </w:rPr>
              <w:t xml:space="preserve">та його заступники, члени правління; </w:t>
            </w:r>
          </w:p>
          <w:p w14:paraId="38CC57B8" w14:textId="77777777" w:rsidR="001C0586" w:rsidRPr="006F0873" w:rsidRDefault="001C0586" w:rsidP="001C0586">
            <w:pPr>
              <w:jc w:val="left"/>
            </w:pPr>
            <w:r w:rsidRPr="006F0873">
              <w:t>керівник установи (його заступник)</w:t>
            </w:r>
          </w:p>
        </w:tc>
      </w:tr>
    </w:tbl>
    <w:p w14:paraId="57C8A7E4" w14:textId="77777777" w:rsidR="00804566" w:rsidRPr="006F0873" w:rsidRDefault="00804566" w:rsidP="00804566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1211"/>
        <w:jc w:val="right"/>
        <w:sectPr w:rsidR="00804566" w:rsidRPr="006F0873" w:rsidSect="001A313E">
          <w:headerReference w:type="first" r:id="rId46"/>
          <w:pgSz w:w="16838" w:h="11906" w:orient="landscape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6F0873">
        <w:t xml:space="preserve">ˮ; </w:t>
      </w:r>
    </w:p>
    <w:p w14:paraId="47DDB224" w14:textId="77777777" w:rsidR="002D32A8" w:rsidRPr="006F0873" w:rsidRDefault="002D32A8" w:rsidP="002D32A8">
      <w:pPr>
        <w:pStyle w:val="af3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709"/>
      </w:pPr>
    </w:p>
    <w:p w14:paraId="1F07E087" w14:textId="284352CC" w:rsidR="007E27FB" w:rsidRPr="006F0873" w:rsidRDefault="007E27FB" w:rsidP="006E339D">
      <w:pPr>
        <w:pStyle w:val="af3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709" w:hanging="142"/>
      </w:pPr>
      <w:r w:rsidRPr="006F0873">
        <w:t xml:space="preserve">колонку 7 рядків </w:t>
      </w:r>
      <w:r w:rsidR="00BC2DE6" w:rsidRPr="006F0873">
        <w:t>100</w:t>
      </w:r>
      <w:r w:rsidR="00571795" w:rsidRPr="006F0873">
        <w:t>–</w:t>
      </w:r>
      <w:r w:rsidR="002C224F" w:rsidRPr="006F0873">
        <w:t>10</w:t>
      </w:r>
      <w:r w:rsidR="00BC2DE6" w:rsidRPr="006F0873">
        <w:t>2</w:t>
      </w:r>
      <w:r w:rsidRPr="006F0873">
        <w:t xml:space="preserve"> викласти в такій редакції:</w:t>
      </w:r>
    </w:p>
    <w:p w14:paraId="0C3D5F88" w14:textId="77777777" w:rsidR="007E27FB" w:rsidRPr="006F0873" w:rsidRDefault="007E27FB" w:rsidP="00F259BD">
      <w:pPr>
        <w:ind w:firstLine="567"/>
      </w:pPr>
      <w:r w:rsidRPr="006F0873">
        <w:t>“</w:t>
      </w:r>
      <w:r w:rsidR="00515219" w:rsidRPr="006F0873">
        <w:t>Платіжні установи (у тому числі малі платіжні установи); оператори поштового зв’язку; установи електронних грошей; надавачі обмежених платіжних послуг</w:t>
      </w:r>
      <w:r w:rsidRPr="006F0873">
        <w:t>ˮ.</w:t>
      </w:r>
    </w:p>
    <w:p w14:paraId="298698A2" w14:textId="77777777" w:rsidR="00AA54FD" w:rsidRPr="006F0873" w:rsidRDefault="00AA54FD" w:rsidP="00FA508E">
      <w:pPr>
        <w:jc w:val="left"/>
      </w:pPr>
    </w:p>
    <w:p w14:paraId="2B9A497B" w14:textId="77777777" w:rsidR="00AC7206" w:rsidRPr="006F0873" w:rsidRDefault="00AC7206" w:rsidP="00FA508E">
      <w:pPr>
        <w:jc w:val="left"/>
      </w:pPr>
    </w:p>
    <w:p w14:paraId="0DDAA5E6" w14:textId="77777777" w:rsidR="00AA54FD" w:rsidRPr="00AC7206" w:rsidRDefault="00AC7206" w:rsidP="00AC7206">
      <w:pPr>
        <w:tabs>
          <w:tab w:val="left" w:pos="6900"/>
        </w:tabs>
      </w:pPr>
      <w:r w:rsidRPr="006F0873">
        <w:tab/>
      </w:r>
    </w:p>
    <w:sectPr w:rsidR="00AA54FD" w:rsidRPr="00AC7206" w:rsidSect="00773664">
      <w:headerReference w:type="first" r:id="rId47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03730" w14:textId="77777777" w:rsidR="00DC0382" w:rsidRDefault="00DC0382">
      <w:r>
        <w:separator/>
      </w:r>
    </w:p>
  </w:endnote>
  <w:endnote w:type="continuationSeparator" w:id="0">
    <w:p w14:paraId="4DE303BD" w14:textId="77777777" w:rsidR="00DC0382" w:rsidRDefault="00DC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1"/>
    <w:family w:val="roman"/>
    <w:pitch w:val="variable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8A4AA" w14:textId="77777777" w:rsidR="00795DB6" w:rsidRDefault="00795D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36C5E" w14:textId="77777777" w:rsidR="00795DB6" w:rsidRDefault="00795DB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F799E" w14:textId="77777777" w:rsidR="00795DB6" w:rsidRDefault="00795DB6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6C0AE" w14:textId="77777777" w:rsidR="00795DB6" w:rsidRPr="00AB062E" w:rsidRDefault="00795DB6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4BFABEE2" w14:textId="77777777" w:rsidR="00795DB6" w:rsidRPr="00F93C70" w:rsidRDefault="00795DB6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00773" w14:textId="77777777" w:rsidR="00DC0382" w:rsidRDefault="00DC0382">
      <w:r>
        <w:separator/>
      </w:r>
    </w:p>
  </w:footnote>
  <w:footnote w:type="continuationSeparator" w:id="0">
    <w:p w14:paraId="3E7643DB" w14:textId="77777777" w:rsidR="00DC0382" w:rsidRDefault="00DC0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C0324" w14:textId="5B62A9C0" w:rsidR="003F7512" w:rsidRPr="00F3580F" w:rsidRDefault="003F7512" w:rsidP="003F7512">
    <w:pPr>
      <w:pStyle w:val="a5"/>
      <w:jc w:val="right"/>
      <w:rPr>
        <w:lang w:val="en-US"/>
      </w:rPr>
    </w:pPr>
    <w:r>
      <w:t>Офіційно опубліковано</w:t>
    </w:r>
    <w:r w:rsidR="00C80B2E">
      <w:t xml:space="preserve">  </w:t>
    </w:r>
    <w:r w:rsidR="00A868E5">
      <w:t>26</w:t>
    </w:r>
    <w:r>
      <w:rPr>
        <w:lang w:val="en-US"/>
      </w:rPr>
      <w:t>.</w:t>
    </w:r>
    <w:r w:rsidR="00C80B2E">
      <w:t>12</w:t>
    </w:r>
    <w:r>
      <w:t>.202</w:t>
    </w:r>
    <w:r>
      <w:rPr>
        <w:lang w:val="en-US"/>
      </w:rPr>
      <w:t>2</w:t>
    </w:r>
  </w:p>
  <w:p w14:paraId="64790A18" w14:textId="77777777" w:rsidR="003F7512" w:rsidRDefault="003F7512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7C216" w14:textId="014FB943" w:rsidR="00795DB6" w:rsidRPr="006943E3" w:rsidRDefault="00795DB6" w:rsidP="00D83FCB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A994046" wp14:editId="758BE389">
              <wp:simplePos x="0" y="0"/>
              <wp:positionH relativeFrom="margin">
                <wp:posOffset>4229802</wp:posOffset>
              </wp:positionH>
              <wp:positionV relativeFrom="paragraph">
                <wp:posOffset>-177499</wp:posOffset>
              </wp:positionV>
              <wp:extent cx="2085474" cy="501015"/>
              <wp:effectExtent l="0" t="0" r="0" b="0"/>
              <wp:wrapNone/>
              <wp:docPr id="6" name="Прямокут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85474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EF098" w14:textId="77777777" w:rsidR="00795DB6" w:rsidRPr="005A2EF1" w:rsidRDefault="00795DB6" w:rsidP="0008619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1540C84B" w14:textId="77777777" w:rsidR="00795DB6" w:rsidRPr="005A2EF1" w:rsidRDefault="00795DB6" w:rsidP="0008619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994046" id="Прямокутник 6" o:spid="_x0000_s1028" style="position:absolute;left:0;text-align:left;margin-left:333.05pt;margin-top:-14pt;width:164.2pt;height:39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" stroked="f">
              <v:textbox>
                <w:txbxContent>
                  <w:p w14:paraId="405EF098" w14:textId="77777777" w:rsidR="00795DB6" w:rsidRPr="005A2EF1" w:rsidRDefault="00795DB6" w:rsidP="0008619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1540C84B" w14:textId="77777777" w:rsidR="00795DB6" w:rsidRPr="005A2EF1" w:rsidRDefault="00795DB6" w:rsidP="0008619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8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C166" w14:textId="08AF1026" w:rsidR="00795DB6" w:rsidRPr="006943E3" w:rsidRDefault="00795DB6" w:rsidP="00D83FCB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6FBA5C" wp14:editId="49591CE4">
              <wp:simplePos x="0" y="0"/>
              <wp:positionH relativeFrom="margin">
                <wp:posOffset>4229802</wp:posOffset>
              </wp:positionH>
              <wp:positionV relativeFrom="paragraph">
                <wp:posOffset>-177499</wp:posOffset>
              </wp:positionV>
              <wp:extent cx="2101349" cy="501015"/>
              <wp:effectExtent l="0" t="0" r="0" b="0"/>
              <wp:wrapNone/>
              <wp:docPr id="7" name="Прямокутник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1349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35F72" w14:textId="77777777" w:rsidR="00795DB6" w:rsidRPr="005A2EF1" w:rsidRDefault="00795DB6" w:rsidP="0008619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6541612B" w14:textId="77777777" w:rsidR="00795DB6" w:rsidRPr="005A2EF1" w:rsidRDefault="00795DB6" w:rsidP="0008619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6FBA5C" id="Прямокутник 7" o:spid="_x0000_s1029" style="position:absolute;left:0;text-align:left;margin-left:333.05pt;margin-top:-14pt;width:165.45pt;height:39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" stroked="f">
              <v:textbox>
                <w:txbxContent>
                  <w:p w14:paraId="3F135F72" w14:textId="77777777" w:rsidR="00795DB6" w:rsidRPr="005A2EF1" w:rsidRDefault="00795DB6" w:rsidP="0008619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6541612B" w14:textId="77777777" w:rsidR="00795DB6" w:rsidRPr="005A2EF1" w:rsidRDefault="00795DB6" w:rsidP="0008619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9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502F7" w14:textId="784AA334" w:rsidR="00795DB6" w:rsidRPr="006943E3" w:rsidRDefault="00795DB6" w:rsidP="00D83FCB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3247503" wp14:editId="5C2D34CC">
              <wp:simplePos x="0" y="0"/>
              <wp:positionH relativeFrom="margin">
                <wp:posOffset>4213760</wp:posOffset>
              </wp:positionH>
              <wp:positionV relativeFrom="paragraph">
                <wp:posOffset>-177499</wp:posOffset>
              </wp:positionV>
              <wp:extent cx="2077386" cy="501015"/>
              <wp:effectExtent l="0" t="0" r="0" b="0"/>
              <wp:wrapNone/>
              <wp:docPr id="8" name="Прямокут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38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9EFD6" w14:textId="77777777" w:rsidR="00795DB6" w:rsidRPr="005A2EF1" w:rsidRDefault="00795DB6" w:rsidP="0008619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3952D0A4" w14:textId="77777777" w:rsidR="00795DB6" w:rsidRPr="005A2EF1" w:rsidRDefault="00795DB6" w:rsidP="0008619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47503" id="Прямокутник 8" o:spid="_x0000_s1030" style="position:absolute;left:0;text-align:left;margin-left:331.8pt;margin-top:-14pt;width:163.55pt;height:39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" stroked="f">
              <v:textbox>
                <w:txbxContent>
                  <w:p w14:paraId="7459EFD6" w14:textId="77777777" w:rsidR="00795DB6" w:rsidRPr="005A2EF1" w:rsidRDefault="00795DB6" w:rsidP="0008619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3952D0A4" w14:textId="77777777" w:rsidR="00795DB6" w:rsidRPr="005A2EF1" w:rsidRDefault="00795DB6" w:rsidP="0008619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10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81DCD" w14:textId="394CB264" w:rsidR="00795DB6" w:rsidRPr="006943E3" w:rsidRDefault="00795DB6" w:rsidP="00D83FCB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270F61C" wp14:editId="76BC5F37">
              <wp:simplePos x="0" y="0"/>
              <wp:positionH relativeFrom="page">
                <wp:posOffset>5325979</wp:posOffset>
              </wp:positionH>
              <wp:positionV relativeFrom="paragraph">
                <wp:posOffset>-105310</wp:posOffset>
              </wp:positionV>
              <wp:extent cx="2069365" cy="501015"/>
              <wp:effectExtent l="0" t="0" r="7620" b="0"/>
              <wp:wrapNone/>
              <wp:docPr id="10" name="Прямокутник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936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4E083" w14:textId="77777777" w:rsidR="00795DB6" w:rsidRPr="005A2EF1" w:rsidRDefault="00795DB6" w:rsidP="007A2D88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4555DD61" w14:textId="77777777" w:rsidR="00795DB6" w:rsidRPr="005A2EF1" w:rsidRDefault="00795DB6" w:rsidP="007A2D88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70F61C" id="Прямокутник 10" o:spid="_x0000_s1031" style="position:absolute;left:0;text-align:left;margin-left:419.35pt;margin-top:-8.3pt;width:162.95pt;height:39.4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" stroked="f">
              <v:textbox>
                <w:txbxContent>
                  <w:p w14:paraId="58F4E083" w14:textId="77777777" w:rsidR="00795DB6" w:rsidRPr="005A2EF1" w:rsidRDefault="00795DB6" w:rsidP="007A2D88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4555DD61" w14:textId="77777777" w:rsidR="00795DB6" w:rsidRPr="005A2EF1" w:rsidRDefault="00795DB6" w:rsidP="007A2D88">
                    <w:r w:rsidRPr="005A2EF1">
                      <w:t>Продовження таблиці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t>11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5CA65" w14:textId="1895F4AA" w:rsidR="00795DB6" w:rsidRPr="006943E3" w:rsidRDefault="00795DB6" w:rsidP="00D83FCB">
    <w:pPr>
      <w:pStyle w:val="a5"/>
      <w:jc w:val="center"/>
    </w:pPr>
    <w:r>
      <w:t>12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5BFEC" w14:textId="7F8520FB" w:rsidR="00795DB6" w:rsidRPr="006943E3" w:rsidRDefault="00795DB6" w:rsidP="00D83FCB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4864D8C" wp14:editId="4B7E5AAF">
              <wp:simplePos x="0" y="0"/>
              <wp:positionH relativeFrom="margin">
                <wp:posOffset>4197718</wp:posOffset>
              </wp:positionH>
              <wp:positionV relativeFrom="paragraph">
                <wp:posOffset>-169478</wp:posOffset>
              </wp:positionV>
              <wp:extent cx="2045368" cy="501015"/>
              <wp:effectExtent l="0" t="0" r="0" b="0"/>
              <wp:wrapNone/>
              <wp:docPr id="12" name="Прямокутник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45368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6CD66" w14:textId="77777777" w:rsidR="00795DB6" w:rsidRPr="005A2EF1" w:rsidRDefault="00795DB6" w:rsidP="007A2D88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1DB29A06" w14:textId="77777777" w:rsidR="00795DB6" w:rsidRPr="005A2EF1" w:rsidRDefault="00795DB6" w:rsidP="007A2D88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864D8C" id="Прямокутник 12" o:spid="_x0000_s1032" style="position:absolute;left:0;text-align:left;margin-left:330.55pt;margin-top:-13.35pt;width:161.05pt;height:39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" stroked="f">
              <v:textbox>
                <w:txbxContent>
                  <w:p w14:paraId="3976CD66" w14:textId="77777777" w:rsidR="00795DB6" w:rsidRPr="005A2EF1" w:rsidRDefault="00795DB6" w:rsidP="007A2D88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1DB29A06" w14:textId="77777777" w:rsidR="00795DB6" w:rsidRPr="005A2EF1" w:rsidRDefault="00795DB6" w:rsidP="007A2D88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13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B4598" w14:textId="0498B98E" w:rsidR="00795DB6" w:rsidRPr="006943E3" w:rsidRDefault="00795DB6" w:rsidP="00D83FCB">
    <w:pPr>
      <w:pStyle w:val="a5"/>
      <w:jc w:val="center"/>
    </w:pPr>
    <w:r>
      <w:t>14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81742" w14:textId="3B2BFB29" w:rsidR="00795DB6" w:rsidRPr="006943E3" w:rsidRDefault="00795DB6" w:rsidP="00D83FCB">
    <w:pPr>
      <w:pStyle w:val="a5"/>
      <w:jc w:val="center"/>
    </w:pPr>
    <w:r>
      <w:t>15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BF9C" w14:textId="60D7C505" w:rsidR="00795DB6" w:rsidRPr="006943E3" w:rsidRDefault="00795DB6" w:rsidP="00D83FCB">
    <w:pPr>
      <w:pStyle w:val="a5"/>
      <w:jc w:val="center"/>
    </w:pPr>
    <w:r>
      <w:t>16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B4966" w14:textId="7455DF7B" w:rsidR="00795DB6" w:rsidRPr="006943E3" w:rsidRDefault="00795DB6" w:rsidP="00D83FCB">
    <w:pPr>
      <w:pStyle w:val="a5"/>
      <w:jc w:val="center"/>
    </w:pPr>
    <w:r>
      <w:t>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4F5D8" w14:textId="77777777" w:rsidR="00795DB6" w:rsidRPr="006943E3" w:rsidRDefault="00795DB6" w:rsidP="006943E3">
    <w:pPr>
      <w:pStyle w:val="a5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55BDB" w14:textId="1A4C517D" w:rsidR="00795DB6" w:rsidRPr="006943E3" w:rsidRDefault="00795DB6" w:rsidP="00D83FCB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B1BD33" wp14:editId="66B41D19">
              <wp:simplePos x="0" y="0"/>
              <wp:positionH relativeFrom="margin">
                <wp:align>right</wp:align>
              </wp:positionH>
              <wp:positionV relativeFrom="paragraph">
                <wp:posOffset>-223271</wp:posOffset>
              </wp:positionV>
              <wp:extent cx="2120076" cy="501015"/>
              <wp:effectExtent l="0" t="0" r="0" b="0"/>
              <wp:wrapNone/>
              <wp:docPr id="5" name="Прямокут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3AD69" w14:textId="77777777" w:rsidR="00795DB6" w:rsidRPr="005A2EF1" w:rsidRDefault="00795DB6" w:rsidP="00D83FCB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5</w:t>
                          </w:r>
                        </w:p>
                        <w:p w14:paraId="5BC05A01" w14:textId="77777777" w:rsidR="00795DB6" w:rsidRPr="005A2EF1" w:rsidRDefault="00795DB6" w:rsidP="00D83FCB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B1BD33" id="Прямокутник 5" o:spid="_x0000_s1033" style="position:absolute;left:0;text-align:left;margin-left:115.75pt;margin-top:-17.6pt;width:166.95pt;height:39.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" stroked="f">
              <v:textbox>
                <w:txbxContent>
                  <w:p w14:paraId="0823AD69" w14:textId="77777777" w:rsidR="00795DB6" w:rsidRPr="005A2EF1" w:rsidRDefault="00795DB6" w:rsidP="00D83FCB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5</w:t>
                    </w:r>
                  </w:p>
                  <w:p w14:paraId="5BC05A01" w14:textId="77777777" w:rsidR="00795DB6" w:rsidRPr="005A2EF1" w:rsidRDefault="00795DB6" w:rsidP="00D83FCB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18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0E34" w14:textId="7BACD004" w:rsidR="00795DB6" w:rsidRPr="006943E3" w:rsidRDefault="00795DB6" w:rsidP="00D83FCB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6CD448A" wp14:editId="2BCB30A9">
              <wp:simplePos x="0" y="0"/>
              <wp:positionH relativeFrom="margin">
                <wp:align>right</wp:align>
              </wp:positionH>
              <wp:positionV relativeFrom="paragraph">
                <wp:posOffset>-223271</wp:posOffset>
              </wp:positionV>
              <wp:extent cx="2120076" cy="501015"/>
              <wp:effectExtent l="0" t="0" r="0" b="0"/>
              <wp:wrapNone/>
              <wp:docPr id="9" name="Прямокут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BEB5A" w14:textId="77777777" w:rsidR="00795DB6" w:rsidRPr="005A2EF1" w:rsidRDefault="00795DB6" w:rsidP="00D83FCB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5</w:t>
                          </w:r>
                        </w:p>
                        <w:p w14:paraId="25E08DD3" w14:textId="77777777" w:rsidR="00795DB6" w:rsidRPr="005A2EF1" w:rsidRDefault="00795DB6" w:rsidP="00D83FCB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CD448A" id="Прямокутник 9" o:spid="_x0000_s1034" style="position:absolute;left:0;text-align:left;margin-left:115.75pt;margin-top:-17.6pt;width:166.95pt;height:39.4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" stroked="f">
              <v:textbox>
                <w:txbxContent>
                  <w:p w14:paraId="0EDBEB5A" w14:textId="77777777" w:rsidR="00795DB6" w:rsidRPr="005A2EF1" w:rsidRDefault="00795DB6" w:rsidP="00D83FCB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5</w:t>
                    </w:r>
                  </w:p>
                  <w:p w14:paraId="25E08DD3" w14:textId="77777777" w:rsidR="00795DB6" w:rsidRPr="005A2EF1" w:rsidRDefault="00795DB6" w:rsidP="00D83FCB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19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73F2F" w14:textId="77777777" w:rsidR="00795DB6" w:rsidRDefault="00795DB6">
    <w:pPr>
      <w:pStyle w:val="a5"/>
    </w:pPr>
  </w:p>
  <w:p w14:paraId="092FE4D7" w14:textId="77777777" w:rsidR="00795DB6" w:rsidRDefault="00795DB6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4CF44" w14:textId="77777777" w:rsidR="00795DB6" w:rsidRDefault="00795DB6">
    <w:pPr>
      <w:pStyle w:val="a5"/>
      <w:jc w:val="center"/>
    </w:pPr>
  </w:p>
  <w:p w14:paraId="7D804B53" w14:textId="77777777" w:rsidR="00795DB6" w:rsidRDefault="00795DB6">
    <w:pPr>
      <w:pStyle w:val="a5"/>
    </w:pPr>
  </w:p>
  <w:p w14:paraId="3DD6B75F" w14:textId="77777777" w:rsidR="00795DB6" w:rsidRDefault="00795DB6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C8EE1" w14:textId="2F75920E" w:rsidR="00795DB6" w:rsidRPr="00F93C70" w:rsidRDefault="00795DB6" w:rsidP="00D83FCB">
    <w:pPr>
      <w:pStyle w:val="a5"/>
      <w:jc w:val="center"/>
    </w:pPr>
    <w:r>
      <w:t>20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2770E" w14:textId="275C4017" w:rsidR="00795DB6" w:rsidRPr="00F93C70" w:rsidRDefault="00795DB6" w:rsidP="00D83FCB">
    <w:pPr>
      <w:pStyle w:val="a5"/>
      <w:jc w:val="center"/>
    </w:pPr>
    <w:r>
      <w:t>21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6EB15" w14:textId="1A51B1C7" w:rsidR="00795DB6" w:rsidRPr="00F93C70" w:rsidRDefault="00795DB6" w:rsidP="00D83FCB">
    <w:pPr>
      <w:pStyle w:val="a5"/>
      <w:jc w:val="center"/>
    </w:pPr>
    <w:r>
      <w:t>22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9BD3D" w14:textId="392C43CB" w:rsidR="00795DB6" w:rsidRPr="00F93C70" w:rsidRDefault="00795DB6" w:rsidP="00D83FCB">
    <w:pPr>
      <w:pStyle w:val="a5"/>
      <w:jc w:val="center"/>
    </w:pPr>
    <w:r>
      <w:t>23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05FB3" w14:textId="76B57DED" w:rsidR="00795DB6" w:rsidRPr="00F93C70" w:rsidRDefault="00795DB6" w:rsidP="00D83FCB">
    <w:pPr>
      <w:pStyle w:val="a5"/>
      <w:jc w:val="center"/>
    </w:pPr>
    <w:r>
      <w:t>24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AC19" w14:textId="73718950" w:rsidR="00795DB6" w:rsidRPr="00F93C70" w:rsidRDefault="00795DB6" w:rsidP="00D83FCB">
    <w:pPr>
      <w:pStyle w:val="a5"/>
      <w:jc w:val="center"/>
    </w:pPr>
    <w:r>
      <w:t>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55B4" w14:textId="66F49D13" w:rsidR="00795DB6" w:rsidRPr="007C75E5" w:rsidRDefault="00795DB6" w:rsidP="007C75E5">
    <w:pPr>
      <w:pStyle w:val="a5"/>
      <w:jc w:val="center"/>
      <w:rPr>
        <w:lang w:val="en-US"/>
      </w:rPr>
    </w:pPr>
    <w:r>
      <w:rPr>
        <w:lang w:val="en-US"/>
      </w:rPr>
      <w:t>2</w: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484F1" w14:textId="6C105DB8" w:rsidR="00795DB6" w:rsidRPr="00F93C70" w:rsidRDefault="00795DB6" w:rsidP="00D83FCB">
    <w:pPr>
      <w:pStyle w:val="a5"/>
      <w:jc w:val="center"/>
    </w:pPr>
    <w:r>
      <w:t>26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448A" w14:textId="5B470A19" w:rsidR="00795DB6" w:rsidRPr="006943E3" w:rsidRDefault="00795DB6" w:rsidP="00D83FCB">
    <w:pPr>
      <w:pStyle w:val="a5"/>
      <w:jc w:val="center"/>
    </w:pPr>
    <w:r>
      <w:t>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53914" w14:textId="22C3A248" w:rsidR="00795DB6" w:rsidRPr="006943E3" w:rsidRDefault="00795DB6" w:rsidP="00D83FCB">
    <w:pPr>
      <w:pStyle w:val="a5"/>
      <w:jc w:val="center"/>
    </w:pPr>
    <w:r>
      <w:t>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3352D" w14:textId="04188E96" w:rsidR="00795DB6" w:rsidRPr="006943E3" w:rsidRDefault="00795DB6" w:rsidP="00D83FCB">
    <w:pPr>
      <w:pStyle w:val="a5"/>
      <w:jc w:val="center"/>
    </w:pPr>
    <w:r>
      <w:t>5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3B2DD" w14:textId="77777777" w:rsidR="00795DB6" w:rsidRDefault="00795DB6" w:rsidP="0008619F">
    <w:pPr>
      <w:pStyle w:val="a5"/>
      <w:jc w:val="center"/>
    </w:pPr>
    <w:r>
      <w:t>6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033EF" w14:textId="47D10D0C" w:rsidR="00795DB6" w:rsidRPr="006943E3" w:rsidRDefault="00795DB6" w:rsidP="00D83FCB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58210C" wp14:editId="713D314E">
              <wp:simplePos x="0" y="0"/>
              <wp:positionH relativeFrom="margin">
                <wp:posOffset>4237823</wp:posOffset>
              </wp:positionH>
              <wp:positionV relativeFrom="paragraph">
                <wp:posOffset>-177499</wp:posOffset>
              </wp:positionV>
              <wp:extent cx="1989221" cy="501015"/>
              <wp:effectExtent l="0" t="0" r="0" b="0"/>
              <wp:wrapNone/>
              <wp:docPr id="3" name="Прямокут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9221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684A9" w14:textId="77777777" w:rsidR="00795DB6" w:rsidRPr="005A2EF1" w:rsidRDefault="00795DB6" w:rsidP="0008619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53EC02E3" w14:textId="77777777" w:rsidR="00795DB6" w:rsidRPr="005A2EF1" w:rsidRDefault="00795DB6" w:rsidP="0008619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58210C" id="Прямокутник 3" o:spid="_x0000_s1026" style="position:absolute;left:0;text-align:left;margin-left:333.7pt;margin-top:-14pt;width:156.65pt;height:39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" stroked="f">
              <v:textbox>
                <w:txbxContent>
                  <w:p w14:paraId="2D1684A9" w14:textId="77777777" w:rsidR="00795DB6" w:rsidRPr="005A2EF1" w:rsidRDefault="00795DB6" w:rsidP="0008619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53EC02E3" w14:textId="77777777" w:rsidR="00795DB6" w:rsidRPr="005A2EF1" w:rsidRDefault="00795DB6" w:rsidP="0008619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6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8B93" w14:textId="09225DEE" w:rsidR="00795DB6" w:rsidRPr="006943E3" w:rsidRDefault="00795DB6" w:rsidP="00D83FCB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9DF5823" wp14:editId="46B14C0B">
              <wp:simplePos x="0" y="0"/>
              <wp:positionH relativeFrom="margin">
                <wp:posOffset>4205739</wp:posOffset>
              </wp:positionH>
              <wp:positionV relativeFrom="paragraph">
                <wp:posOffset>-177499</wp:posOffset>
              </wp:positionV>
              <wp:extent cx="2061277" cy="501015"/>
              <wp:effectExtent l="0" t="0" r="0" b="0"/>
              <wp:wrapNone/>
              <wp:docPr id="1" name="Прямокут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1277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26B45" w14:textId="77777777" w:rsidR="00795DB6" w:rsidRPr="005A2EF1" w:rsidRDefault="00795DB6" w:rsidP="0008619F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7079DFA6" w14:textId="77777777" w:rsidR="00795DB6" w:rsidRPr="005A2EF1" w:rsidRDefault="00795DB6" w:rsidP="0008619F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DF5823" id="Прямокутник 1" o:spid="_x0000_s1027" style="position:absolute;left:0;text-align:left;margin-left:331.15pt;margin-top:-14pt;width:162.3pt;height:39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" stroked="f">
              <v:textbox>
                <w:txbxContent>
                  <w:p w14:paraId="11226B45" w14:textId="77777777" w:rsidR="00795DB6" w:rsidRPr="005A2EF1" w:rsidRDefault="00795DB6" w:rsidP="0008619F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7079DFA6" w14:textId="77777777" w:rsidR="00795DB6" w:rsidRPr="005A2EF1" w:rsidRDefault="00795DB6" w:rsidP="0008619F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8C7"/>
    <w:multiLevelType w:val="hybridMultilevel"/>
    <w:tmpl w:val="252EA91C"/>
    <w:lvl w:ilvl="0" w:tplc="0422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D05CF9"/>
    <w:multiLevelType w:val="hybridMultilevel"/>
    <w:tmpl w:val="1F8ED36C"/>
    <w:lvl w:ilvl="0" w:tplc="FF88B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905DD"/>
    <w:multiLevelType w:val="hybridMultilevel"/>
    <w:tmpl w:val="4008ECA2"/>
    <w:lvl w:ilvl="0" w:tplc="7528034C">
      <w:start w:val="1"/>
      <w:numFmt w:val="decimal"/>
      <w:lvlText w:val="%1."/>
      <w:lvlJc w:val="left"/>
      <w:pPr>
        <w:ind w:left="3905" w:hanging="360"/>
      </w:pPr>
    </w:lvl>
    <w:lvl w:ilvl="1" w:tplc="B46C18BA">
      <w:start w:val="1"/>
      <w:numFmt w:val="lowerLetter"/>
      <w:lvlText w:val="%2."/>
      <w:lvlJc w:val="left"/>
      <w:pPr>
        <w:ind w:left="1789" w:hanging="360"/>
      </w:pPr>
    </w:lvl>
    <w:lvl w:ilvl="2" w:tplc="059C77E0">
      <w:start w:val="1"/>
      <w:numFmt w:val="lowerRoman"/>
      <w:lvlText w:val="%3."/>
      <w:lvlJc w:val="right"/>
      <w:pPr>
        <w:ind w:left="2509" w:hanging="180"/>
      </w:pPr>
    </w:lvl>
    <w:lvl w:ilvl="3" w:tplc="28C4681C">
      <w:start w:val="1"/>
      <w:numFmt w:val="decimal"/>
      <w:lvlText w:val="%4."/>
      <w:lvlJc w:val="left"/>
      <w:pPr>
        <w:ind w:left="3229" w:hanging="360"/>
      </w:pPr>
    </w:lvl>
    <w:lvl w:ilvl="4" w:tplc="803296D2">
      <w:start w:val="1"/>
      <w:numFmt w:val="lowerLetter"/>
      <w:lvlText w:val="%5."/>
      <w:lvlJc w:val="left"/>
      <w:pPr>
        <w:ind w:left="3949" w:hanging="360"/>
      </w:pPr>
    </w:lvl>
    <w:lvl w:ilvl="5" w:tplc="9CAC0ADE">
      <w:start w:val="1"/>
      <w:numFmt w:val="lowerRoman"/>
      <w:lvlText w:val="%6."/>
      <w:lvlJc w:val="right"/>
      <w:pPr>
        <w:ind w:left="4669" w:hanging="180"/>
      </w:pPr>
    </w:lvl>
    <w:lvl w:ilvl="6" w:tplc="280CC120">
      <w:start w:val="1"/>
      <w:numFmt w:val="decimal"/>
      <w:lvlText w:val="%7."/>
      <w:lvlJc w:val="left"/>
      <w:pPr>
        <w:ind w:left="5389" w:hanging="360"/>
      </w:pPr>
    </w:lvl>
    <w:lvl w:ilvl="7" w:tplc="72A48510">
      <w:start w:val="1"/>
      <w:numFmt w:val="lowerLetter"/>
      <w:lvlText w:val="%8."/>
      <w:lvlJc w:val="left"/>
      <w:pPr>
        <w:ind w:left="6109" w:hanging="360"/>
      </w:pPr>
    </w:lvl>
    <w:lvl w:ilvl="8" w:tplc="428EBA4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A2738F"/>
    <w:multiLevelType w:val="hybridMultilevel"/>
    <w:tmpl w:val="78A247DC"/>
    <w:lvl w:ilvl="0" w:tplc="03481AEE">
      <w:start w:val="11"/>
      <w:numFmt w:val="decimal"/>
      <w:lvlText w:val="%1)"/>
      <w:lvlJc w:val="left"/>
      <w:pPr>
        <w:ind w:left="951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6F71DA"/>
    <w:multiLevelType w:val="hybridMultilevel"/>
    <w:tmpl w:val="93AEEA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07158"/>
    <w:multiLevelType w:val="hybridMultilevel"/>
    <w:tmpl w:val="23A48BA0"/>
    <w:lvl w:ilvl="0" w:tplc="6D863E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6" w15:restartNumberingAfterBreak="0">
    <w:nsid w:val="171D7793"/>
    <w:multiLevelType w:val="hybridMultilevel"/>
    <w:tmpl w:val="B6127178"/>
    <w:lvl w:ilvl="0" w:tplc="DB9CA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801798"/>
    <w:multiLevelType w:val="hybridMultilevel"/>
    <w:tmpl w:val="E99EEE2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F56CB"/>
    <w:multiLevelType w:val="hybridMultilevel"/>
    <w:tmpl w:val="93AEEA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4EC"/>
    <w:multiLevelType w:val="hybridMultilevel"/>
    <w:tmpl w:val="D42ADE4A"/>
    <w:lvl w:ilvl="0" w:tplc="CCF67A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98D2FAF"/>
    <w:multiLevelType w:val="hybridMultilevel"/>
    <w:tmpl w:val="48EABFF2"/>
    <w:lvl w:ilvl="0" w:tplc="F2765A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A6CCE"/>
    <w:multiLevelType w:val="hybridMultilevel"/>
    <w:tmpl w:val="D42ADE4A"/>
    <w:lvl w:ilvl="0" w:tplc="CCF67A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77953C3"/>
    <w:multiLevelType w:val="hybridMultilevel"/>
    <w:tmpl w:val="C612129A"/>
    <w:lvl w:ilvl="0" w:tplc="1A3A871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81E26DE"/>
    <w:multiLevelType w:val="hybridMultilevel"/>
    <w:tmpl w:val="2A1A6C84"/>
    <w:lvl w:ilvl="0" w:tplc="9192F832">
      <w:start w:val="10"/>
      <w:numFmt w:val="decimal"/>
      <w:lvlText w:val="%1)"/>
      <w:lvlJc w:val="left"/>
      <w:pPr>
        <w:ind w:left="951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9745796"/>
    <w:multiLevelType w:val="hybridMultilevel"/>
    <w:tmpl w:val="D44AD2DE"/>
    <w:lvl w:ilvl="0" w:tplc="6C30C7EC">
      <w:start w:val="1"/>
      <w:numFmt w:val="decimal"/>
      <w:lvlText w:val="%1."/>
      <w:lvlJc w:val="left"/>
      <w:pPr>
        <w:ind w:left="1429" w:hanging="360"/>
      </w:pPr>
    </w:lvl>
    <w:lvl w:ilvl="1" w:tplc="275C8272" w:tentative="1">
      <w:start w:val="1"/>
      <w:numFmt w:val="lowerLetter"/>
      <w:lvlText w:val="%2."/>
      <w:lvlJc w:val="left"/>
      <w:pPr>
        <w:ind w:left="2149" w:hanging="360"/>
      </w:pPr>
    </w:lvl>
    <w:lvl w:ilvl="2" w:tplc="F6500BD6" w:tentative="1">
      <w:start w:val="1"/>
      <w:numFmt w:val="lowerRoman"/>
      <w:lvlText w:val="%3."/>
      <w:lvlJc w:val="right"/>
      <w:pPr>
        <w:ind w:left="2869" w:hanging="180"/>
      </w:pPr>
    </w:lvl>
    <w:lvl w:ilvl="3" w:tplc="8E68B270" w:tentative="1">
      <w:start w:val="1"/>
      <w:numFmt w:val="decimal"/>
      <w:lvlText w:val="%4."/>
      <w:lvlJc w:val="left"/>
      <w:pPr>
        <w:ind w:left="3589" w:hanging="360"/>
      </w:pPr>
    </w:lvl>
    <w:lvl w:ilvl="4" w:tplc="0396110E" w:tentative="1">
      <w:start w:val="1"/>
      <w:numFmt w:val="lowerLetter"/>
      <w:lvlText w:val="%5."/>
      <w:lvlJc w:val="left"/>
      <w:pPr>
        <w:ind w:left="4309" w:hanging="360"/>
      </w:pPr>
    </w:lvl>
    <w:lvl w:ilvl="5" w:tplc="B15453CC" w:tentative="1">
      <w:start w:val="1"/>
      <w:numFmt w:val="lowerRoman"/>
      <w:lvlText w:val="%6."/>
      <w:lvlJc w:val="right"/>
      <w:pPr>
        <w:ind w:left="5029" w:hanging="180"/>
      </w:pPr>
    </w:lvl>
    <w:lvl w:ilvl="6" w:tplc="49409E5A" w:tentative="1">
      <w:start w:val="1"/>
      <w:numFmt w:val="decimal"/>
      <w:lvlText w:val="%7."/>
      <w:lvlJc w:val="left"/>
      <w:pPr>
        <w:ind w:left="5749" w:hanging="360"/>
      </w:pPr>
    </w:lvl>
    <w:lvl w:ilvl="7" w:tplc="737CBF6E" w:tentative="1">
      <w:start w:val="1"/>
      <w:numFmt w:val="lowerLetter"/>
      <w:lvlText w:val="%8."/>
      <w:lvlJc w:val="left"/>
      <w:pPr>
        <w:ind w:left="6469" w:hanging="360"/>
      </w:pPr>
    </w:lvl>
    <w:lvl w:ilvl="8" w:tplc="7DD2484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1F419A"/>
    <w:multiLevelType w:val="hybridMultilevel"/>
    <w:tmpl w:val="07C67854"/>
    <w:lvl w:ilvl="0" w:tplc="3E5E2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CC3E7C"/>
    <w:multiLevelType w:val="hybridMultilevel"/>
    <w:tmpl w:val="B5C4BF02"/>
    <w:lvl w:ilvl="0" w:tplc="0422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D524E"/>
    <w:multiLevelType w:val="hybridMultilevel"/>
    <w:tmpl w:val="252EA91C"/>
    <w:lvl w:ilvl="0" w:tplc="0422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3277F7A"/>
    <w:multiLevelType w:val="hybridMultilevel"/>
    <w:tmpl w:val="11CE7F22"/>
    <w:lvl w:ilvl="0" w:tplc="DFDCA03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F565550"/>
    <w:multiLevelType w:val="hybridMultilevel"/>
    <w:tmpl w:val="8416A356"/>
    <w:lvl w:ilvl="0" w:tplc="DFDCA0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9"/>
  </w:num>
  <w:num w:numId="6">
    <w:abstractNumId w:val="4"/>
  </w:num>
  <w:num w:numId="7">
    <w:abstractNumId w:val="15"/>
  </w:num>
  <w:num w:numId="8">
    <w:abstractNumId w:val="0"/>
  </w:num>
  <w:num w:numId="9">
    <w:abstractNumId w:val="16"/>
  </w:num>
  <w:num w:numId="10">
    <w:abstractNumId w:val="18"/>
  </w:num>
  <w:num w:numId="11">
    <w:abstractNumId w:val="17"/>
  </w:num>
  <w:num w:numId="12">
    <w:abstractNumId w:val="1"/>
  </w:num>
  <w:num w:numId="13">
    <w:abstractNumId w:val="3"/>
  </w:num>
  <w:num w:numId="14">
    <w:abstractNumId w:val="12"/>
  </w:num>
  <w:num w:numId="15">
    <w:abstractNumId w:val="13"/>
  </w:num>
  <w:num w:numId="16">
    <w:abstractNumId w:val="10"/>
  </w:num>
  <w:num w:numId="17">
    <w:abstractNumId w:val="11"/>
  </w:num>
  <w:num w:numId="18">
    <w:abstractNumId w:val="8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1A6B"/>
    <w:rsid w:val="00002D67"/>
    <w:rsid w:val="00003272"/>
    <w:rsid w:val="00005597"/>
    <w:rsid w:val="000064FA"/>
    <w:rsid w:val="000069AF"/>
    <w:rsid w:val="00006E1C"/>
    <w:rsid w:val="00006EC5"/>
    <w:rsid w:val="00012744"/>
    <w:rsid w:val="00015CF3"/>
    <w:rsid w:val="00015FDE"/>
    <w:rsid w:val="000202D1"/>
    <w:rsid w:val="000213F2"/>
    <w:rsid w:val="000263BA"/>
    <w:rsid w:val="000271C0"/>
    <w:rsid w:val="00030115"/>
    <w:rsid w:val="0003331E"/>
    <w:rsid w:val="000342A5"/>
    <w:rsid w:val="0003793C"/>
    <w:rsid w:val="00040F9D"/>
    <w:rsid w:val="00041B92"/>
    <w:rsid w:val="00041E99"/>
    <w:rsid w:val="000437FF"/>
    <w:rsid w:val="000543C6"/>
    <w:rsid w:val="00056D08"/>
    <w:rsid w:val="000600A8"/>
    <w:rsid w:val="000609E2"/>
    <w:rsid w:val="00061C52"/>
    <w:rsid w:val="00063480"/>
    <w:rsid w:val="0006357F"/>
    <w:rsid w:val="000638F2"/>
    <w:rsid w:val="00064836"/>
    <w:rsid w:val="0007558A"/>
    <w:rsid w:val="000816D7"/>
    <w:rsid w:val="0008619F"/>
    <w:rsid w:val="00087F65"/>
    <w:rsid w:val="00096C95"/>
    <w:rsid w:val="000A0328"/>
    <w:rsid w:val="000A5C1B"/>
    <w:rsid w:val="000B0A74"/>
    <w:rsid w:val="000B0B76"/>
    <w:rsid w:val="000B2990"/>
    <w:rsid w:val="000B3367"/>
    <w:rsid w:val="000B5D17"/>
    <w:rsid w:val="000C0416"/>
    <w:rsid w:val="000C0CFD"/>
    <w:rsid w:val="000C230D"/>
    <w:rsid w:val="000C387C"/>
    <w:rsid w:val="000C76AF"/>
    <w:rsid w:val="000C7956"/>
    <w:rsid w:val="000D28BF"/>
    <w:rsid w:val="000D778F"/>
    <w:rsid w:val="000E0CB3"/>
    <w:rsid w:val="000E1DB8"/>
    <w:rsid w:val="000E389E"/>
    <w:rsid w:val="000E599B"/>
    <w:rsid w:val="000E5B8C"/>
    <w:rsid w:val="000E7427"/>
    <w:rsid w:val="000E7A13"/>
    <w:rsid w:val="000F061F"/>
    <w:rsid w:val="000F0FF3"/>
    <w:rsid w:val="000F2358"/>
    <w:rsid w:val="000F5042"/>
    <w:rsid w:val="00100623"/>
    <w:rsid w:val="00100D9A"/>
    <w:rsid w:val="0010561F"/>
    <w:rsid w:val="00106229"/>
    <w:rsid w:val="001062FE"/>
    <w:rsid w:val="00112419"/>
    <w:rsid w:val="00112846"/>
    <w:rsid w:val="00115ECF"/>
    <w:rsid w:val="00117979"/>
    <w:rsid w:val="00117C04"/>
    <w:rsid w:val="00117EBA"/>
    <w:rsid w:val="00120A9E"/>
    <w:rsid w:val="0012254A"/>
    <w:rsid w:val="001261C3"/>
    <w:rsid w:val="00133DDD"/>
    <w:rsid w:val="00136E4F"/>
    <w:rsid w:val="00143938"/>
    <w:rsid w:val="001459A5"/>
    <w:rsid w:val="00151152"/>
    <w:rsid w:val="001530E0"/>
    <w:rsid w:val="00153961"/>
    <w:rsid w:val="00154BFA"/>
    <w:rsid w:val="001564BA"/>
    <w:rsid w:val="00162B6A"/>
    <w:rsid w:val="001631E2"/>
    <w:rsid w:val="001661EE"/>
    <w:rsid w:val="001716B0"/>
    <w:rsid w:val="001740C0"/>
    <w:rsid w:val="0017621A"/>
    <w:rsid w:val="00182C5C"/>
    <w:rsid w:val="0018390E"/>
    <w:rsid w:val="001861A6"/>
    <w:rsid w:val="001873DE"/>
    <w:rsid w:val="00190CB3"/>
    <w:rsid w:val="00190E1A"/>
    <w:rsid w:val="001926DC"/>
    <w:rsid w:val="00196162"/>
    <w:rsid w:val="00196AFA"/>
    <w:rsid w:val="001A0EE5"/>
    <w:rsid w:val="001A13CE"/>
    <w:rsid w:val="001A16FA"/>
    <w:rsid w:val="001A1C70"/>
    <w:rsid w:val="001A313E"/>
    <w:rsid w:val="001A4CB9"/>
    <w:rsid w:val="001A5A1C"/>
    <w:rsid w:val="001A6795"/>
    <w:rsid w:val="001B34CD"/>
    <w:rsid w:val="001B3EDC"/>
    <w:rsid w:val="001C0586"/>
    <w:rsid w:val="001C206C"/>
    <w:rsid w:val="001C233E"/>
    <w:rsid w:val="001C5D28"/>
    <w:rsid w:val="001D19AB"/>
    <w:rsid w:val="001D1A7F"/>
    <w:rsid w:val="001D487A"/>
    <w:rsid w:val="001D6A0E"/>
    <w:rsid w:val="001E086A"/>
    <w:rsid w:val="001F174C"/>
    <w:rsid w:val="001F3B2A"/>
    <w:rsid w:val="00206738"/>
    <w:rsid w:val="00214E75"/>
    <w:rsid w:val="00221855"/>
    <w:rsid w:val="002238D1"/>
    <w:rsid w:val="002240A6"/>
    <w:rsid w:val="00227213"/>
    <w:rsid w:val="00231B14"/>
    <w:rsid w:val="00233F37"/>
    <w:rsid w:val="00235119"/>
    <w:rsid w:val="00236392"/>
    <w:rsid w:val="00241373"/>
    <w:rsid w:val="00241AE0"/>
    <w:rsid w:val="00241FCC"/>
    <w:rsid w:val="002459B0"/>
    <w:rsid w:val="002459B5"/>
    <w:rsid w:val="00251CAB"/>
    <w:rsid w:val="00252342"/>
    <w:rsid w:val="00252F41"/>
    <w:rsid w:val="00253BF9"/>
    <w:rsid w:val="00255D8C"/>
    <w:rsid w:val="00261EFE"/>
    <w:rsid w:val="002630D5"/>
    <w:rsid w:val="00264983"/>
    <w:rsid w:val="00266678"/>
    <w:rsid w:val="002679C7"/>
    <w:rsid w:val="00267A98"/>
    <w:rsid w:val="0027016A"/>
    <w:rsid w:val="00276988"/>
    <w:rsid w:val="00280334"/>
    <w:rsid w:val="00280DCC"/>
    <w:rsid w:val="00285DDA"/>
    <w:rsid w:val="00290169"/>
    <w:rsid w:val="00291356"/>
    <w:rsid w:val="00291D77"/>
    <w:rsid w:val="00292C9D"/>
    <w:rsid w:val="00296D87"/>
    <w:rsid w:val="002979F6"/>
    <w:rsid w:val="00297EC9"/>
    <w:rsid w:val="002A0A21"/>
    <w:rsid w:val="002A1B38"/>
    <w:rsid w:val="002A2391"/>
    <w:rsid w:val="002A2EE3"/>
    <w:rsid w:val="002A3382"/>
    <w:rsid w:val="002A62DA"/>
    <w:rsid w:val="002A68E2"/>
    <w:rsid w:val="002B2351"/>
    <w:rsid w:val="002B351E"/>
    <w:rsid w:val="002B3F71"/>
    <w:rsid w:val="002B5740"/>
    <w:rsid w:val="002B582B"/>
    <w:rsid w:val="002B77D0"/>
    <w:rsid w:val="002C1FDB"/>
    <w:rsid w:val="002C224F"/>
    <w:rsid w:val="002C3EC5"/>
    <w:rsid w:val="002C63D1"/>
    <w:rsid w:val="002D1790"/>
    <w:rsid w:val="002D32A8"/>
    <w:rsid w:val="002D575C"/>
    <w:rsid w:val="002F0156"/>
    <w:rsid w:val="002F28D0"/>
    <w:rsid w:val="002F2EC8"/>
    <w:rsid w:val="002F48EF"/>
    <w:rsid w:val="00306190"/>
    <w:rsid w:val="0031031F"/>
    <w:rsid w:val="00311CBC"/>
    <w:rsid w:val="003160A7"/>
    <w:rsid w:val="00316C05"/>
    <w:rsid w:val="00317777"/>
    <w:rsid w:val="00320FD2"/>
    <w:rsid w:val="00321EAA"/>
    <w:rsid w:val="003252B8"/>
    <w:rsid w:val="00331332"/>
    <w:rsid w:val="00331BFE"/>
    <w:rsid w:val="00331D8B"/>
    <w:rsid w:val="00332701"/>
    <w:rsid w:val="00336863"/>
    <w:rsid w:val="00336E9B"/>
    <w:rsid w:val="0033792C"/>
    <w:rsid w:val="00340D07"/>
    <w:rsid w:val="00342919"/>
    <w:rsid w:val="00345982"/>
    <w:rsid w:val="00346835"/>
    <w:rsid w:val="00347DAF"/>
    <w:rsid w:val="00353B28"/>
    <w:rsid w:val="003568C9"/>
    <w:rsid w:val="00356E34"/>
    <w:rsid w:val="00357676"/>
    <w:rsid w:val="0036029F"/>
    <w:rsid w:val="00360970"/>
    <w:rsid w:val="003629A9"/>
    <w:rsid w:val="00366B64"/>
    <w:rsid w:val="003672BD"/>
    <w:rsid w:val="00374870"/>
    <w:rsid w:val="00374B3E"/>
    <w:rsid w:val="00376A0B"/>
    <w:rsid w:val="0038385E"/>
    <w:rsid w:val="00383E65"/>
    <w:rsid w:val="003845F3"/>
    <w:rsid w:val="00384F65"/>
    <w:rsid w:val="003859FA"/>
    <w:rsid w:val="00385F4E"/>
    <w:rsid w:val="00387EB3"/>
    <w:rsid w:val="003919A4"/>
    <w:rsid w:val="0039480B"/>
    <w:rsid w:val="00395ABA"/>
    <w:rsid w:val="00396138"/>
    <w:rsid w:val="0039725C"/>
    <w:rsid w:val="003A16E7"/>
    <w:rsid w:val="003A1817"/>
    <w:rsid w:val="003A2CA5"/>
    <w:rsid w:val="003A5179"/>
    <w:rsid w:val="003A751F"/>
    <w:rsid w:val="003B3B78"/>
    <w:rsid w:val="003B4AE0"/>
    <w:rsid w:val="003B4F83"/>
    <w:rsid w:val="003B4FF7"/>
    <w:rsid w:val="003C175D"/>
    <w:rsid w:val="003C2508"/>
    <w:rsid w:val="003C3282"/>
    <w:rsid w:val="003C3985"/>
    <w:rsid w:val="003D4A20"/>
    <w:rsid w:val="003D576D"/>
    <w:rsid w:val="003D6B33"/>
    <w:rsid w:val="003E14AF"/>
    <w:rsid w:val="003E37C3"/>
    <w:rsid w:val="003E414F"/>
    <w:rsid w:val="003E7344"/>
    <w:rsid w:val="003F0441"/>
    <w:rsid w:val="003F0C7D"/>
    <w:rsid w:val="003F28B5"/>
    <w:rsid w:val="003F7093"/>
    <w:rsid w:val="003F7512"/>
    <w:rsid w:val="003F7571"/>
    <w:rsid w:val="004009C2"/>
    <w:rsid w:val="00401120"/>
    <w:rsid w:val="00401EDB"/>
    <w:rsid w:val="004035BB"/>
    <w:rsid w:val="00404747"/>
    <w:rsid w:val="00404C93"/>
    <w:rsid w:val="004065AD"/>
    <w:rsid w:val="0040713E"/>
    <w:rsid w:val="00407877"/>
    <w:rsid w:val="00410C3B"/>
    <w:rsid w:val="00411026"/>
    <w:rsid w:val="004130B9"/>
    <w:rsid w:val="00413E43"/>
    <w:rsid w:val="004244D8"/>
    <w:rsid w:val="00425152"/>
    <w:rsid w:val="00427F10"/>
    <w:rsid w:val="00430356"/>
    <w:rsid w:val="0043496A"/>
    <w:rsid w:val="004359A1"/>
    <w:rsid w:val="00436CF3"/>
    <w:rsid w:val="0043713B"/>
    <w:rsid w:val="00442929"/>
    <w:rsid w:val="0044340C"/>
    <w:rsid w:val="004457F2"/>
    <w:rsid w:val="004459B9"/>
    <w:rsid w:val="00446704"/>
    <w:rsid w:val="00453355"/>
    <w:rsid w:val="00455B45"/>
    <w:rsid w:val="004561CF"/>
    <w:rsid w:val="00460BA2"/>
    <w:rsid w:val="00460FAD"/>
    <w:rsid w:val="00463629"/>
    <w:rsid w:val="004662F8"/>
    <w:rsid w:val="004666D6"/>
    <w:rsid w:val="00466979"/>
    <w:rsid w:val="00471FC4"/>
    <w:rsid w:val="0047231B"/>
    <w:rsid w:val="00474956"/>
    <w:rsid w:val="00475E99"/>
    <w:rsid w:val="004821C1"/>
    <w:rsid w:val="00487EFC"/>
    <w:rsid w:val="00491D3C"/>
    <w:rsid w:val="00493C2C"/>
    <w:rsid w:val="004A1CFC"/>
    <w:rsid w:val="004A7EBA"/>
    <w:rsid w:val="004A7F75"/>
    <w:rsid w:val="004B1FE9"/>
    <w:rsid w:val="004B2575"/>
    <w:rsid w:val="004B2729"/>
    <w:rsid w:val="004B2F4A"/>
    <w:rsid w:val="004B3577"/>
    <w:rsid w:val="004B5574"/>
    <w:rsid w:val="004B5680"/>
    <w:rsid w:val="004B58FA"/>
    <w:rsid w:val="004B5B67"/>
    <w:rsid w:val="004C388E"/>
    <w:rsid w:val="004C6D90"/>
    <w:rsid w:val="004C7B37"/>
    <w:rsid w:val="004D00DC"/>
    <w:rsid w:val="004D0CDE"/>
    <w:rsid w:val="004D2B57"/>
    <w:rsid w:val="004D3335"/>
    <w:rsid w:val="004D3531"/>
    <w:rsid w:val="004D42DE"/>
    <w:rsid w:val="004E22E2"/>
    <w:rsid w:val="004E41A8"/>
    <w:rsid w:val="004E7F26"/>
    <w:rsid w:val="004E7F4C"/>
    <w:rsid w:val="004F1B59"/>
    <w:rsid w:val="004F1EAC"/>
    <w:rsid w:val="004F535A"/>
    <w:rsid w:val="004F5D08"/>
    <w:rsid w:val="004F7286"/>
    <w:rsid w:val="005041D4"/>
    <w:rsid w:val="00504B7D"/>
    <w:rsid w:val="0050563F"/>
    <w:rsid w:val="00507B82"/>
    <w:rsid w:val="005107D3"/>
    <w:rsid w:val="00511C38"/>
    <w:rsid w:val="005151A0"/>
    <w:rsid w:val="00515219"/>
    <w:rsid w:val="005172A9"/>
    <w:rsid w:val="00517A50"/>
    <w:rsid w:val="005212A1"/>
    <w:rsid w:val="005212C5"/>
    <w:rsid w:val="00523C13"/>
    <w:rsid w:val="00524751"/>
    <w:rsid w:val="00524F07"/>
    <w:rsid w:val="005257C2"/>
    <w:rsid w:val="00532633"/>
    <w:rsid w:val="00532F35"/>
    <w:rsid w:val="0053308A"/>
    <w:rsid w:val="005335E0"/>
    <w:rsid w:val="005403F1"/>
    <w:rsid w:val="00541B20"/>
    <w:rsid w:val="00542533"/>
    <w:rsid w:val="0054400C"/>
    <w:rsid w:val="00544C44"/>
    <w:rsid w:val="005500BE"/>
    <w:rsid w:val="00556350"/>
    <w:rsid w:val="005567D4"/>
    <w:rsid w:val="00561942"/>
    <w:rsid w:val="005623FA"/>
    <w:rsid w:val="005624B6"/>
    <w:rsid w:val="00562C46"/>
    <w:rsid w:val="005652CB"/>
    <w:rsid w:val="00566BA2"/>
    <w:rsid w:val="005703AA"/>
    <w:rsid w:val="00571795"/>
    <w:rsid w:val="0057237F"/>
    <w:rsid w:val="0057381C"/>
    <w:rsid w:val="00574071"/>
    <w:rsid w:val="00575770"/>
    <w:rsid w:val="005759B0"/>
    <w:rsid w:val="00577402"/>
    <w:rsid w:val="005822CB"/>
    <w:rsid w:val="00587405"/>
    <w:rsid w:val="00587D5C"/>
    <w:rsid w:val="00591C20"/>
    <w:rsid w:val="00597AB6"/>
    <w:rsid w:val="005A0AB4"/>
    <w:rsid w:val="005A0D7B"/>
    <w:rsid w:val="005A0F4B"/>
    <w:rsid w:val="005A1D3C"/>
    <w:rsid w:val="005A34AF"/>
    <w:rsid w:val="005A3F34"/>
    <w:rsid w:val="005A7826"/>
    <w:rsid w:val="005B18F8"/>
    <w:rsid w:val="005B2D03"/>
    <w:rsid w:val="005B437A"/>
    <w:rsid w:val="005B4751"/>
    <w:rsid w:val="005B7A9A"/>
    <w:rsid w:val="005C1618"/>
    <w:rsid w:val="005C50A9"/>
    <w:rsid w:val="005C5CBF"/>
    <w:rsid w:val="005C6C15"/>
    <w:rsid w:val="005D3B88"/>
    <w:rsid w:val="005D45F5"/>
    <w:rsid w:val="005D4B2A"/>
    <w:rsid w:val="005D5D33"/>
    <w:rsid w:val="005E1197"/>
    <w:rsid w:val="005E2CA0"/>
    <w:rsid w:val="005E3FA8"/>
    <w:rsid w:val="005F2223"/>
    <w:rsid w:val="005F4CB4"/>
    <w:rsid w:val="005F6B35"/>
    <w:rsid w:val="005F7147"/>
    <w:rsid w:val="00602C62"/>
    <w:rsid w:val="0060457E"/>
    <w:rsid w:val="00605540"/>
    <w:rsid w:val="006101E8"/>
    <w:rsid w:val="006121C5"/>
    <w:rsid w:val="006170D3"/>
    <w:rsid w:val="00617A50"/>
    <w:rsid w:val="006205C5"/>
    <w:rsid w:val="00620872"/>
    <w:rsid w:val="00623AAA"/>
    <w:rsid w:val="00625461"/>
    <w:rsid w:val="00625971"/>
    <w:rsid w:val="006273D8"/>
    <w:rsid w:val="00632072"/>
    <w:rsid w:val="006327E3"/>
    <w:rsid w:val="00634F0E"/>
    <w:rsid w:val="0063644C"/>
    <w:rsid w:val="00637455"/>
    <w:rsid w:val="00640534"/>
    <w:rsid w:val="00640612"/>
    <w:rsid w:val="00641C36"/>
    <w:rsid w:val="0064205D"/>
    <w:rsid w:val="0064227D"/>
    <w:rsid w:val="00642C3F"/>
    <w:rsid w:val="00643A60"/>
    <w:rsid w:val="00650336"/>
    <w:rsid w:val="0065179F"/>
    <w:rsid w:val="0065397F"/>
    <w:rsid w:val="00654896"/>
    <w:rsid w:val="00655D1D"/>
    <w:rsid w:val="00656912"/>
    <w:rsid w:val="00656A8E"/>
    <w:rsid w:val="00657593"/>
    <w:rsid w:val="006654E2"/>
    <w:rsid w:val="00665ED8"/>
    <w:rsid w:val="00670992"/>
    <w:rsid w:val="00670C95"/>
    <w:rsid w:val="00676627"/>
    <w:rsid w:val="00691FAB"/>
    <w:rsid w:val="006925CE"/>
    <w:rsid w:val="00692C8C"/>
    <w:rsid w:val="006943E3"/>
    <w:rsid w:val="00695E23"/>
    <w:rsid w:val="006A563A"/>
    <w:rsid w:val="006A56C9"/>
    <w:rsid w:val="006B2748"/>
    <w:rsid w:val="006B465F"/>
    <w:rsid w:val="006C06A1"/>
    <w:rsid w:val="006C0F22"/>
    <w:rsid w:val="006C13B1"/>
    <w:rsid w:val="006C1A1B"/>
    <w:rsid w:val="006C1AC7"/>
    <w:rsid w:val="006C2A90"/>
    <w:rsid w:val="006C4176"/>
    <w:rsid w:val="006C495F"/>
    <w:rsid w:val="006C66EF"/>
    <w:rsid w:val="006D2617"/>
    <w:rsid w:val="006D2C9A"/>
    <w:rsid w:val="006D3F24"/>
    <w:rsid w:val="006D431A"/>
    <w:rsid w:val="006D5E8F"/>
    <w:rsid w:val="006E339D"/>
    <w:rsid w:val="006E3A11"/>
    <w:rsid w:val="006E4568"/>
    <w:rsid w:val="006E4A06"/>
    <w:rsid w:val="006E50BB"/>
    <w:rsid w:val="006F0873"/>
    <w:rsid w:val="006F0FB6"/>
    <w:rsid w:val="006F2C61"/>
    <w:rsid w:val="006F5991"/>
    <w:rsid w:val="006F5AB5"/>
    <w:rsid w:val="006F7F6A"/>
    <w:rsid w:val="00700883"/>
    <w:rsid w:val="00700AA3"/>
    <w:rsid w:val="00701338"/>
    <w:rsid w:val="00701822"/>
    <w:rsid w:val="007048D8"/>
    <w:rsid w:val="0070650A"/>
    <w:rsid w:val="0071100F"/>
    <w:rsid w:val="007142BA"/>
    <w:rsid w:val="00714823"/>
    <w:rsid w:val="00717197"/>
    <w:rsid w:val="0071789F"/>
    <w:rsid w:val="00723894"/>
    <w:rsid w:val="00730088"/>
    <w:rsid w:val="00730382"/>
    <w:rsid w:val="00730BAC"/>
    <w:rsid w:val="0073277F"/>
    <w:rsid w:val="00734EB4"/>
    <w:rsid w:val="00742A21"/>
    <w:rsid w:val="00746D07"/>
    <w:rsid w:val="00747222"/>
    <w:rsid w:val="00747763"/>
    <w:rsid w:val="00750898"/>
    <w:rsid w:val="007547D3"/>
    <w:rsid w:val="00762BEA"/>
    <w:rsid w:val="00773559"/>
    <w:rsid w:val="00773664"/>
    <w:rsid w:val="0077413A"/>
    <w:rsid w:val="00774BE2"/>
    <w:rsid w:val="00775797"/>
    <w:rsid w:val="00775B31"/>
    <w:rsid w:val="0077790A"/>
    <w:rsid w:val="0078127A"/>
    <w:rsid w:val="00783AF2"/>
    <w:rsid w:val="00787637"/>
    <w:rsid w:val="00787E46"/>
    <w:rsid w:val="00791E11"/>
    <w:rsid w:val="00795DB6"/>
    <w:rsid w:val="007961B1"/>
    <w:rsid w:val="00796467"/>
    <w:rsid w:val="00797080"/>
    <w:rsid w:val="007A1F41"/>
    <w:rsid w:val="007A2BCB"/>
    <w:rsid w:val="007A2D88"/>
    <w:rsid w:val="007A35E0"/>
    <w:rsid w:val="007A5C71"/>
    <w:rsid w:val="007A6609"/>
    <w:rsid w:val="007B2A02"/>
    <w:rsid w:val="007B3538"/>
    <w:rsid w:val="007B3D43"/>
    <w:rsid w:val="007B7683"/>
    <w:rsid w:val="007B7B73"/>
    <w:rsid w:val="007C2CED"/>
    <w:rsid w:val="007C49A8"/>
    <w:rsid w:val="007C75E5"/>
    <w:rsid w:val="007C7600"/>
    <w:rsid w:val="007C7B88"/>
    <w:rsid w:val="007C7F91"/>
    <w:rsid w:val="007D1253"/>
    <w:rsid w:val="007D1531"/>
    <w:rsid w:val="007D275D"/>
    <w:rsid w:val="007D2A04"/>
    <w:rsid w:val="007D613F"/>
    <w:rsid w:val="007D73E8"/>
    <w:rsid w:val="007E1BAB"/>
    <w:rsid w:val="007E27FB"/>
    <w:rsid w:val="007E3B73"/>
    <w:rsid w:val="007E4215"/>
    <w:rsid w:val="007E4E56"/>
    <w:rsid w:val="007F0180"/>
    <w:rsid w:val="00801473"/>
    <w:rsid w:val="00802988"/>
    <w:rsid w:val="00804566"/>
    <w:rsid w:val="00805A11"/>
    <w:rsid w:val="00806996"/>
    <w:rsid w:val="00812DAD"/>
    <w:rsid w:val="00813B1C"/>
    <w:rsid w:val="00816C66"/>
    <w:rsid w:val="00817A38"/>
    <w:rsid w:val="00817B63"/>
    <w:rsid w:val="0082143D"/>
    <w:rsid w:val="00822D5E"/>
    <w:rsid w:val="0082430E"/>
    <w:rsid w:val="008268B4"/>
    <w:rsid w:val="00831F23"/>
    <w:rsid w:val="008329AD"/>
    <w:rsid w:val="00832A5B"/>
    <w:rsid w:val="0083476E"/>
    <w:rsid w:val="008350A8"/>
    <w:rsid w:val="0083574A"/>
    <w:rsid w:val="008371BE"/>
    <w:rsid w:val="00840FDB"/>
    <w:rsid w:val="008415A0"/>
    <w:rsid w:val="00843BDA"/>
    <w:rsid w:val="0085364B"/>
    <w:rsid w:val="008573DB"/>
    <w:rsid w:val="00861848"/>
    <w:rsid w:val="008653E9"/>
    <w:rsid w:val="00866993"/>
    <w:rsid w:val="00871EBF"/>
    <w:rsid w:val="00873219"/>
    <w:rsid w:val="00873F6F"/>
    <w:rsid w:val="00874366"/>
    <w:rsid w:val="00875639"/>
    <w:rsid w:val="008762D8"/>
    <w:rsid w:val="00882A1B"/>
    <w:rsid w:val="00882EF7"/>
    <w:rsid w:val="00883E26"/>
    <w:rsid w:val="008848A2"/>
    <w:rsid w:val="008907BD"/>
    <w:rsid w:val="00895884"/>
    <w:rsid w:val="00897035"/>
    <w:rsid w:val="008971E7"/>
    <w:rsid w:val="008A0781"/>
    <w:rsid w:val="008A105F"/>
    <w:rsid w:val="008A1ADF"/>
    <w:rsid w:val="008A6D77"/>
    <w:rsid w:val="008B0C75"/>
    <w:rsid w:val="008B1589"/>
    <w:rsid w:val="008B28FC"/>
    <w:rsid w:val="008B2EA0"/>
    <w:rsid w:val="008B3598"/>
    <w:rsid w:val="008B3A54"/>
    <w:rsid w:val="008B4D3D"/>
    <w:rsid w:val="008B74DD"/>
    <w:rsid w:val="008B7B21"/>
    <w:rsid w:val="008C4DD4"/>
    <w:rsid w:val="008C72B5"/>
    <w:rsid w:val="008C7DD1"/>
    <w:rsid w:val="008D10FD"/>
    <w:rsid w:val="008D122F"/>
    <w:rsid w:val="008D13E0"/>
    <w:rsid w:val="008D2F2C"/>
    <w:rsid w:val="008D3A78"/>
    <w:rsid w:val="008D511D"/>
    <w:rsid w:val="008D51F8"/>
    <w:rsid w:val="008D5F60"/>
    <w:rsid w:val="008D727F"/>
    <w:rsid w:val="008E1B8E"/>
    <w:rsid w:val="008E361E"/>
    <w:rsid w:val="008F0210"/>
    <w:rsid w:val="008F2600"/>
    <w:rsid w:val="008F5D52"/>
    <w:rsid w:val="00902567"/>
    <w:rsid w:val="00904F17"/>
    <w:rsid w:val="0090732D"/>
    <w:rsid w:val="00916F1E"/>
    <w:rsid w:val="00922966"/>
    <w:rsid w:val="009244B1"/>
    <w:rsid w:val="0092710A"/>
    <w:rsid w:val="00936BC1"/>
    <w:rsid w:val="00937AE3"/>
    <w:rsid w:val="00937D24"/>
    <w:rsid w:val="00941846"/>
    <w:rsid w:val="00943175"/>
    <w:rsid w:val="0094624A"/>
    <w:rsid w:val="00950EE7"/>
    <w:rsid w:val="00950FCA"/>
    <w:rsid w:val="009525FC"/>
    <w:rsid w:val="00954131"/>
    <w:rsid w:val="00955854"/>
    <w:rsid w:val="00955AFB"/>
    <w:rsid w:val="00956D26"/>
    <w:rsid w:val="0095741D"/>
    <w:rsid w:val="00957E87"/>
    <w:rsid w:val="00960EE3"/>
    <w:rsid w:val="009679FA"/>
    <w:rsid w:val="00970575"/>
    <w:rsid w:val="0097288F"/>
    <w:rsid w:val="009734D1"/>
    <w:rsid w:val="0097557D"/>
    <w:rsid w:val="00980A58"/>
    <w:rsid w:val="0098207E"/>
    <w:rsid w:val="00982C91"/>
    <w:rsid w:val="00984BA9"/>
    <w:rsid w:val="009868DA"/>
    <w:rsid w:val="00990AAE"/>
    <w:rsid w:val="00991B5B"/>
    <w:rsid w:val="009922DE"/>
    <w:rsid w:val="00994378"/>
    <w:rsid w:val="009A308E"/>
    <w:rsid w:val="009A45C4"/>
    <w:rsid w:val="009A643F"/>
    <w:rsid w:val="009B4367"/>
    <w:rsid w:val="009B6120"/>
    <w:rsid w:val="009B6542"/>
    <w:rsid w:val="009B6616"/>
    <w:rsid w:val="009B6AAC"/>
    <w:rsid w:val="009B7695"/>
    <w:rsid w:val="009C06CC"/>
    <w:rsid w:val="009C07C7"/>
    <w:rsid w:val="009C2F76"/>
    <w:rsid w:val="009C564C"/>
    <w:rsid w:val="009C58EE"/>
    <w:rsid w:val="009D06CA"/>
    <w:rsid w:val="009D2290"/>
    <w:rsid w:val="009D2EF0"/>
    <w:rsid w:val="009D7402"/>
    <w:rsid w:val="009E0F98"/>
    <w:rsid w:val="009E6057"/>
    <w:rsid w:val="009E6138"/>
    <w:rsid w:val="009F4878"/>
    <w:rsid w:val="009F5312"/>
    <w:rsid w:val="00A028B3"/>
    <w:rsid w:val="00A02AEC"/>
    <w:rsid w:val="00A02E42"/>
    <w:rsid w:val="00A048AE"/>
    <w:rsid w:val="00A0594A"/>
    <w:rsid w:val="00A12C47"/>
    <w:rsid w:val="00A12E9B"/>
    <w:rsid w:val="00A14CA9"/>
    <w:rsid w:val="00A165DC"/>
    <w:rsid w:val="00A20E95"/>
    <w:rsid w:val="00A224DE"/>
    <w:rsid w:val="00A227CF"/>
    <w:rsid w:val="00A23E04"/>
    <w:rsid w:val="00A27732"/>
    <w:rsid w:val="00A35CE1"/>
    <w:rsid w:val="00A3733A"/>
    <w:rsid w:val="00A3758B"/>
    <w:rsid w:val="00A436CC"/>
    <w:rsid w:val="00A46C15"/>
    <w:rsid w:val="00A50DC0"/>
    <w:rsid w:val="00A50FCE"/>
    <w:rsid w:val="00A51626"/>
    <w:rsid w:val="00A51700"/>
    <w:rsid w:val="00A51865"/>
    <w:rsid w:val="00A51BC2"/>
    <w:rsid w:val="00A553F2"/>
    <w:rsid w:val="00A571A7"/>
    <w:rsid w:val="00A57CF6"/>
    <w:rsid w:val="00A60B01"/>
    <w:rsid w:val="00A63695"/>
    <w:rsid w:val="00A64246"/>
    <w:rsid w:val="00A642B1"/>
    <w:rsid w:val="00A64644"/>
    <w:rsid w:val="00A66033"/>
    <w:rsid w:val="00A66CA2"/>
    <w:rsid w:val="00A673F6"/>
    <w:rsid w:val="00A72F06"/>
    <w:rsid w:val="00A730F2"/>
    <w:rsid w:val="00A75D28"/>
    <w:rsid w:val="00A7741B"/>
    <w:rsid w:val="00A77FFD"/>
    <w:rsid w:val="00A807F4"/>
    <w:rsid w:val="00A8101A"/>
    <w:rsid w:val="00A81E1B"/>
    <w:rsid w:val="00A868E5"/>
    <w:rsid w:val="00A87E39"/>
    <w:rsid w:val="00A9149F"/>
    <w:rsid w:val="00A91CB3"/>
    <w:rsid w:val="00A93A5F"/>
    <w:rsid w:val="00A94941"/>
    <w:rsid w:val="00A97549"/>
    <w:rsid w:val="00AA03A0"/>
    <w:rsid w:val="00AA4F5D"/>
    <w:rsid w:val="00AA54FD"/>
    <w:rsid w:val="00AA62A6"/>
    <w:rsid w:val="00AA7AF6"/>
    <w:rsid w:val="00AB062E"/>
    <w:rsid w:val="00AB4554"/>
    <w:rsid w:val="00AB71AF"/>
    <w:rsid w:val="00AC1831"/>
    <w:rsid w:val="00AC2472"/>
    <w:rsid w:val="00AC34FA"/>
    <w:rsid w:val="00AC438D"/>
    <w:rsid w:val="00AC47B6"/>
    <w:rsid w:val="00AC7206"/>
    <w:rsid w:val="00AD53AF"/>
    <w:rsid w:val="00AD7DF9"/>
    <w:rsid w:val="00AE29BB"/>
    <w:rsid w:val="00AE2CAF"/>
    <w:rsid w:val="00AE3046"/>
    <w:rsid w:val="00AE3C13"/>
    <w:rsid w:val="00AF09D3"/>
    <w:rsid w:val="00AF33D9"/>
    <w:rsid w:val="00B002E4"/>
    <w:rsid w:val="00B02696"/>
    <w:rsid w:val="00B041CE"/>
    <w:rsid w:val="00B10AE9"/>
    <w:rsid w:val="00B1178D"/>
    <w:rsid w:val="00B12434"/>
    <w:rsid w:val="00B14236"/>
    <w:rsid w:val="00B210F2"/>
    <w:rsid w:val="00B244E6"/>
    <w:rsid w:val="00B25AC4"/>
    <w:rsid w:val="00B26E2B"/>
    <w:rsid w:val="00B2773C"/>
    <w:rsid w:val="00B31FB7"/>
    <w:rsid w:val="00B32485"/>
    <w:rsid w:val="00B332B2"/>
    <w:rsid w:val="00B33546"/>
    <w:rsid w:val="00B34CCC"/>
    <w:rsid w:val="00B3549D"/>
    <w:rsid w:val="00B36EC7"/>
    <w:rsid w:val="00B36EDD"/>
    <w:rsid w:val="00B3745E"/>
    <w:rsid w:val="00B37B37"/>
    <w:rsid w:val="00B40B77"/>
    <w:rsid w:val="00B40E03"/>
    <w:rsid w:val="00B432C4"/>
    <w:rsid w:val="00B4736D"/>
    <w:rsid w:val="00B4770A"/>
    <w:rsid w:val="00B47F1D"/>
    <w:rsid w:val="00B5068E"/>
    <w:rsid w:val="00B518C6"/>
    <w:rsid w:val="00B52AE7"/>
    <w:rsid w:val="00B53E95"/>
    <w:rsid w:val="00B54289"/>
    <w:rsid w:val="00B5438E"/>
    <w:rsid w:val="00B549FF"/>
    <w:rsid w:val="00B569E7"/>
    <w:rsid w:val="00B61C97"/>
    <w:rsid w:val="00B628C5"/>
    <w:rsid w:val="00B64B7B"/>
    <w:rsid w:val="00B66F13"/>
    <w:rsid w:val="00B6751B"/>
    <w:rsid w:val="00B71933"/>
    <w:rsid w:val="00B72AA0"/>
    <w:rsid w:val="00B75710"/>
    <w:rsid w:val="00B76088"/>
    <w:rsid w:val="00B777BA"/>
    <w:rsid w:val="00B8078D"/>
    <w:rsid w:val="00B8484C"/>
    <w:rsid w:val="00B85921"/>
    <w:rsid w:val="00B948E5"/>
    <w:rsid w:val="00BA121B"/>
    <w:rsid w:val="00BA1A9E"/>
    <w:rsid w:val="00BA1D09"/>
    <w:rsid w:val="00BA316D"/>
    <w:rsid w:val="00BA47B9"/>
    <w:rsid w:val="00BA74BF"/>
    <w:rsid w:val="00BA7F25"/>
    <w:rsid w:val="00BB096F"/>
    <w:rsid w:val="00BB418A"/>
    <w:rsid w:val="00BB4838"/>
    <w:rsid w:val="00BC17CE"/>
    <w:rsid w:val="00BC2DE6"/>
    <w:rsid w:val="00BC3AAA"/>
    <w:rsid w:val="00BC6380"/>
    <w:rsid w:val="00BC6C87"/>
    <w:rsid w:val="00BD12A3"/>
    <w:rsid w:val="00BD1C03"/>
    <w:rsid w:val="00BD1DA5"/>
    <w:rsid w:val="00BD66CA"/>
    <w:rsid w:val="00BD69BF"/>
    <w:rsid w:val="00BD6C4C"/>
    <w:rsid w:val="00BD6D34"/>
    <w:rsid w:val="00BD7E7F"/>
    <w:rsid w:val="00BD7F6E"/>
    <w:rsid w:val="00BE7363"/>
    <w:rsid w:val="00BF1661"/>
    <w:rsid w:val="00BF17E5"/>
    <w:rsid w:val="00BF19A9"/>
    <w:rsid w:val="00BF47B0"/>
    <w:rsid w:val="00BF5327"/>
    <w:rsid w:val="00BF5858"/>
    <w:rsid w:val="00BF59CB"/>
    <w:rsid w:val="00BF6B25"/>
    <w:rsid w:val="00C00273"/>
    <w:rsid w:val="00C0242B"/>
    <w:rsid w:val="00C03B2D"/>
    <w:rsid w:val="00C05690"/>
    <w:rsid w:val="00C117B7"/>
    <w:rsid w:val="00C127D0"/>
    <w:rsid w:val="00C12D1A"/>
    <w:rsid w:val="00C17184"/>
    <w:rsid w:val="00C20D0E"/>
    <w:rsid w:val="00C21D33"/>
    <w:rsid w:val="00C31DA8"/>
    <w:rsid w:val="00C32647"/>
    <w:rsid w:val="00C33186"/>
    <w:rsid w:val="00C3330F"/>
    <w:rsid w:val="00C3382F"/>
    <w:rsid w:val="00C35618"/>
    <w:rsid w:val="00C35847"/>
    <w:rsid w:val="00C36903"/>
    <w:rsid w:val="00C40F73"/>
    <w:rsid w:val="00C4377C"/>
    <w:rsid w:val="00C438FA"/>
    <w:rsid w:val="00C44E39"/>
    <w:rsid w:val="00C47F0F"/>
    <w:rsid w:val="00C51D84"/>
    <w:rsid w:val="00C52506"/>
    <w:rsid w:val="00C539BF"/>
    <w:rsid w:val="00C579C5"/>
    <w:rsid w:val="00C60CE5"/>
    <w:rsid w:val="00C61041"/>
    <w:rsid w:val="00C62E1F"/>
    <w:rsid w:val="00C63817"/>
    <w:rsid w:val="00C665F6"/>
    <w:rsid w:val="00C70353"/>
    <w:rsid w:val="00C71059"/>
    <w:rsid w:val="00C718DC"/>
    <w:rsid w:val="00C74495"/>
    <w:rsid w:val="00C769D2"/>
    <w:rsid w:val="00C77047"/>
    <w:rsid w:val="00C77EDF"/>
    <w:rsid w:val="00C80B2E"/>
    <w:rsid w:val="00C82259"/>
    <w:rsid w:val="00C83311"/>
    <w:rsid w:val="00C8624A"/>
    <w:rsid w:val="00C9297C"/>
    <w:rsid w:val="00C94014"/>
    <w:rsid w:val="00CA157B"/>
    <w:rsid w:val="00CA2AD4"/>
    <w:rsid w:val="00CA3114"/>
    <w:rsid w:val="00CA3DDC"/>
    <w:rsid w:val="00CA438B"/>
    <w:rsid w:val="00CA7C72"/>
    <w:rsid w:val="00CB0A99"/>
    <w:rsid w:val="00CB25A6"/>
    <w:rsid w:val="00CB3781"/>
    <w:rsid w:val="00CB3A64"/>
    <w:rsid w:val="00CB5A09"/>
    <w:rsid w:val="00CB63F5"/>
    <w:rsid w:val="00CB69B4"/>
    <w:rsid w:val="00CC1256"/>
    <w:rsid w:val="00CC1E9C"/>
    <w:rsid w:val="00CC5D57"/>
    <w:rsid w:val="00CD0754"/>
    <w:rsid w:val="00CD0CD4"/>
    <w:rsid w:val="00CD3FDD"/>
    <w:rsid w:val="00CE1933"/>
    <w:rsid w:val="00CE25A5"/>
    <w:rsid w:val="00CE3B9F"/>
    <w:rsid w:val="00CE4BCE"/>
    <w:rsid w:val="00CF19C0"/>
    <w:rsid w:val="00CF1FB8"/>
    <w:rsid w:val="00CF2839"/>
    <w:rsid w:val="00CF2C65"/>
    <w:rsid w:val="00CF2D09"/>
    <w:rsid w:val="00CF38B1"/>
    <w:rsid w:val="00D01D8F"/>
    <w:rsid w:val="00D020CA"/>
    <w:rsid w:val="00D03E32"/>
    <w:rsid w:val="00D04951"/>
    <w:rsid w:val="00D078B6"/>
    <w:rsid w:val="00D1022C"/>
    <w:rsid w:val="00D12AA7"/>
    <w:rsid w:val="00D155A2"/>
    <w:rsid w:val="00D1778A"/>
    <w:rsid w:val="00D20965"/>
    <w:rsid w:val="00D20E73"/>
    <w:rsid w:val="00D211D7"/>
    <w:rsid w:val="00D23B77"/>
    <w:rsid w:val="00D23ED2"/>
    <w:rsid w:val="00D26C1E"/>
    <w:rsid w:val="00D26CB7"/>
    <w:rsid w:val="00D27115"/>
    <w:rsid w:val="00D30DB6"/>
    <w:rsid w:val="00D34DCC"/>
    <w:rsid w:val="00D4087C"/>
    <w:rsid w:val="00D40D27"/>
    <w:rsid w:val="00D41E83"/>
    <w:rsid w:val="00D43B92"/>
    <w:rsid w:val="00D514FA"/>
    <w:rsid w:val="00D5524A"/>
    <w:rsid w:val="00D61CEB"/>
    <w:rsid w:val="00D61D9B"/>
    <w:rsid w:val="00D62601"/>
    <w:rsid w:val="00D660FD"/>
    <w:rsid w:val="00D669B4"/>
    <w:rsid w:val="00D675A4"/>
    <w:rsid w:val="00D739AD"/>
    <w:rsid w:val="00D7759B"/>
    <w:rsid w:val="00D779E3"/>
    <w:rsid w:val="00D77FBD"/>
    <w:rsid w:val="00D8167D"/>
    <w:rsid w:val="00D83FCB"/>
    <w:rsid w:val="00D84C38"/>
    <w:rsid w:val="00D9258E"/>
    <w:rsid w:val="00D95515"/>
    <w:rsid w:val="00D955D5"/>
    <w:rsid w:val="00DA033E"/>
    <w:rsid w:val="00DA1D69"/>
    <w:rsid w:val="00DA2F09"/>
    <w:rsid w:val="00DA31D7"/>
    <w:rsid w:val="00DA5341"/>
    <w:rsid w:val="00DA64F1"/>
    <w:rsid w:val="00DA7153"/>
    <w:rsid w:val="00DB054A"/>
    <w:rsid w:val="00DB2BCF"/>
    <w:rsid w:val="00DB2E5F"/>
    <w:rsid w:val="00DB589A"/>
    <w:rsid w:val="00DC0382"/>
    <w:rsid w:val="00DC0BEB"/>
    <w:rsid w:val="00DC1E60"/>
    <w:rsid w:val="00DC3F29"/>
    <w:rsid w:val="00DD120D"/>
    <w:rsid w:val="00DD1736"/>
    <w:rsid w:val="00DD1C61"/>
    <w:rsid w:val="00DD60CC"/>
    <w:rsid w:val="00DD6B35"/>
    <w:rsid w:val="00DE28AD"/>
    <w:rsid w:val="00DE57BC"/>
    <w:rsid w:val="00DF02A5"/>
    <w:rsid w:val="00DF2FEA"/>
    <w:rsid w:val="00DF420B"/>
    <w:rsid w:val="00DF4D12"/>
    <w:rsid w:val="00DF714D"/>
    <w:rsid w:val="00E054A9"/>
    <w:rsid w:val="00E078CF"/>
    <w:rsid w:val="00E10134"/>
    <w:rsid w:val="00E102F7"/>
    <w:rsid w:val="00E10AE2"/>
    <w:rsid w:val="00E10F0A"/>
    <w:rsid w:val="00E12750"/>
    <w:rsid w:val="00E1275F"/>
    <w:rsid w:val="00E129D6"/>
    <w:rsid w:val="00E13041"/>
    <w:rsid w:val="00E215CC"/>
    <w:rsid w:val="00E21875"/>
    <w:rsid w:val="00E25407"/>
    <w:rsid w:val="00E27083"/>
    <w:rsid w:val="00E30FA5"/>
    <w:rsid w:val="00E32599"/>
    <w:rsid w:val="00E33B0E"/>
    <w:rsid w:val="00E34B80"/>
    <w:rsid w:val="00E357FE"/>
    <w:rsid w:val="00E405B7"/>
    <w:rsid w:val="00E42621"/>
    <w:rsid w:val="00E446A6"/>
    <w:rsid w:val="00E45243"/>
    <w:rsid w:val="00E500A5"/>
    <w:rsid w:val="00E52412"/>
    <w:rsid w:val="00E53383"/>
    <w:rsid w:val="00E53CB5"/>
    <w:rsid w:val="00E53CCD"/>
    <w:rsid w:val="00E5420F"/>
    <w:rsid w:val="00E5616E"/>
    <w:rsid w:val="00E57C75"/>
    <w:rsid w:val="00E60189"/>
    <w:rsid w:val="00E62607"/>
    <w:rsid w:val="00E6504A"/>
    <w:rsid w:val="00E71855"/>
    <w:rsid w:val="00E719A9"/>
    <w:rsid w:val="00E747A3"/>
    <w:rsid w:val="00E75B98"/>
    <w:rsid w:val="00E766E1"/>
    <w:rsid w:val="00E76B68"/>
    <w:rsid w:val="00E7701C"/>
    <w:rsid w:val="00E7724A"/>
    <w:rsid w:val="00E815DE"/>
    <w:rsid w:val="00E93756"/>
    <w:rsid w:val="00E93DC8"/>
    <w:rsid w:val="00E95421"/>
    <w:rsid w:val="00E9703F"/>
    <w:rsid w:val="00EA1DE4"/>
    <w:rsid w:val="00EA38AA"/>
    <w:rsid w:val="00EA5453"/>
    <w:rsid w:val="00EA60EA"/>
    <w:rsid w:val="00EB29BF"/>
    <w:rsid w:val="00EB3E6F"/>
    <w:rsid w:val="00EB6EE7"/>
    <w:rsid w:val="00EC2681"/>
    <w:rsid w:val="00EC324F"/>
    <w:rsid w:val="00EC4B65"/>
    <w:rsid w:val="00EC5579"/>
    <w:rsid w:val="00EC5842"/>
    <w:rsid w:val="00EC61A2"/>
    <w:rsid w:val="00EC7C7F"/>
    <w:rsid w:val="00EE17A8"/>
    <w:rsid w:val="00EE3483"/>
    <w:rsid w:val="00EE3D98"/>
    <w:rsid w:val="00EE4D8A"/>
    <w:rsid w:val="00EE7DF5"/>
    <w:rsid w:val="00EF15B5"/>
    <w:rsid w:val="00EF4AB4"/>
    <w:rsid w:val="00EF4B42"/>
    <w:rsid w:val="00EF7781"/>
    <w:rsid w:val="00F003D3"/>
    <w:rsid w:val="00F008AB"/>
    <w:rsid w:val="00F015BF"/>
    <w:rsid w:val="00F02909"/>
    <w:rsid w:val="00F03E32"/>
    <w:rsid w:val="00F03E62"/>
    <w:rsid w:val="00F05187"/>
    <w:rsid w:val="00F05795"/>
    <w:rsid w:val="00F11016"/>
    <w:rsid w:val="00F12AD3"/>
    <w:rsid w:val="00F13716"/>
    <w:rsid w:val="00F20149"/>
    <w:rsid w:val="00F20F92"/>
    <w:rsid w:val="00F21059"/>
    <w:rsid w:val="00F24069"/>
    <w:rsid w:val="00F24D65"/>
    <w:rsid w:val="00F24F33"/>
    <w:rsid w:val="00F25378"/>
    <w:rsid w:val="00F259BD"/>
    <w:rsid w:val="00F31B5F"/>
    <w:rsid w:val="00F35BF1"/>
    <w:rsid w:val="00F3776D"/>
    <w:rsid w:val="00F42289"/>
    <w:rsid w:val="00F42E75"/>
    <w:rsid w:val="00F44617"/>
    <w:rsid w:val="00F45AB4"/>
    <w:rsid w:val="00F45D65"/>
    <w:rsid w:val="00F517FA"/>
    <w:rsid w:val="00F5200C"/>
    <w:rsid w:val="00F52D16"/>
    <w:rsid w:val="00F5371E"/>
    <w:rsid w:val="00F62D67"/>
    <w:rsid w:val="00F63BD9"/>
    <w:rsid w:val="00F6694C"/>
    <w:rsid w:val="00F73573"/>
    <w:rsid w:val="00F73790"/>
    <w:rsid w:val="00F80AC9"/>
    <w:rsid w:val="00F8145F"/>
    <w:rsid w:val="00F82867"/>
    <w:rsid w:val="00F86072"/>
    <w:rsid w:val="00F91260"/>
    <w:rsid w:val="00F9283D"/>
    <w:rsid w:val="00F93C70"/>
    <w:rsid w:val="00F96F18"/>
    <w:rsid w:val="00FA02B0"/>
    <w:rsid w:val="00FA1C35"/>
    <w:rsid w:val="00FA3842"/>
    <w:rsid w:val="00FA442D"/>
    <w:rsid w:val="00FA508E"/>
    <w:rsid w:val="00FA5320"/>
    <w:rsid w:val="00FA7846"/>
    <w:rsid w:val="00FB2629"/>
    <w:rsid w:val="00FB2C80"/>
    <w:rsid w:val="00FB3CF9"/>
    <w:rsid w:val="00FB7AA4"/>
    <w:rsid w:val="00FC165A"/>
    <w:rsid w:val="00FC20CF"/>
    <w:rsid w:val="00FC26E5"/>
    <w:rsid w:val="00FC3489"/>
    <w:rsid w:val="00FC34B0"/>
    <w:rsid w:val="00FC3AC0"/>
    <w:rsid w:val="00FC5309"/>
    <w:rsid w:val="00FC66E5"/>
    <w:rsid w:val="00FD1510"/>
    <w:rsid w:val="00FD19F1"/>
    <w:rsid w:val="00FD31DB"/>
    <w:rsid w:val="00FD370F"/>
    <w:rsid w:val="00FD4675"/>
    <w:rsid w:val="00FD47CE"/>
    <w:rsid w:val="00FD6BC3"/>
    <w:rsid w:val="00FE0B90"/>
    <w:rsid w:val="00FE3217"/>
    <w:rsid w:val="00FE36FA"/>
    <w:rsid w:val="00FF09F2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D5C6BD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4">
    <w:name w:val="Абзац списку Знак"/>
    <w:link w:val="af3"/>
    <w:uiPriority w:val="34"/>
    <w:locked/>
    <w:rsid w:val="00AA54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xmsonormal">
    <w:name w:val="x_msonormal"/>
    <w:basedOn w:val="a"/>
    <w:rsid w:val="00AA54FD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816C6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16C66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816C66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16C66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816C66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a">
    <w:name w:val="Normal (Web)"/>
    <w:aliases w:val="Обычный (Web)"/>
    <w:basedOn w:val="a"/>
    <w:link w:val="afb"/>
    <w:uiPriority w:val="99"/>
    <w:rsid w:val="00C579C5"/>
    <w:pPr>
      <w:suppressAutoHyphens/>
      <w:spacing w:before="280" w:after="280"/>
      <w:jc w:val="left"/>
    </w:pPr>
    <w:rPr>
      <w:sz w:val="24"/>
      <w:szCs w:val="24"/>
      <w:lang w:eastAsia="zh-CN"/>
    </w:rPr>
  </w:style>
  <w:style w:type="character" w:customStyle="1" w:styleId="afb">
    <w:name w:val="Звичайний (веб) Знак"/>
    <w:aliases w:val="Обычный (Web) Знак"/>
    <w:link w:val="afa"/>
    <w:uiPriority w:val="99"/>
    <w:locked/>
    <w:rsid w:val="00C579C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39" Type="http://schemas.openxmlformats.org/officeDocument/2006/relationships/footer" Target="footer3.xml"/><Relationship Id="rId21" Type="http://schemas.openxmlformats.org/officeDocument/2006/relationships/header" Target="header8.xml"/><Relationship Id="rId34" Type="http://schemas.openxmlformats.org/officeDocument/2006/relationships/header" Target="header20.xml"/><Relationship Id="rId42" Type="http://schemas.openxmlformats.org/officeDocument/2006/relationships/header" Target="header25.xml"/><Relationship Id="rId47" Type="http://schemas.openxmlformats.org/officeDocument/2006/relationships/header" Target="header30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header" Target="header15.xml"/><Relationship Id="rId11" Type="http://schemas.openxmlformats.org/officeDocument/2006/relationships/endnotes" Target="endnotes.xml"/><Relationship Id="rId24" Type="http://schemas.openxmlformats.org/officeDocument/2006/relationships/header" Target="header11.xml"/><Relationship Id="rId32" Type="http://schemas.openxmlformats.org/officeDocument/2006/relationships/header" Target="header18.xml"/><Relationship Id="rId37" Type="http://schemas.openxmlformats.org/officeDocument/2006/relationships/header" Target="header23.xml"/><Relationship Id="rId40" Type="http://schemas.openxmlformats.org/officeDocument/2006/relationships/header" Target="header24.xml"/><Relationship Id="rId45" Type="http://schemas.openxmlformats.org/officeDocument/2006/relationships/header" Target="header28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10.xml"/><Relationship Id="rId28" Type="http://schemas.openxmlformats.org/officeDocument/2006/relationships/footer" Target="footer1.xml"/><Relationship Id="rId36" Type="http://schemas.openxmlformats.org/officeDocument/2006/relationships/header" Target="header22.xml"/><Relationship Id="rId49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4" Type="http://schemas.openxmlformats.org/officeDocument/2006/relationships/header" Target="header2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6.xml"/><Relationship Id="rId35" Type="http://schemas.openxmlformats.org/officeDocument/2006/relationships/header" Target="header21.xml"/><Relationship Id="rId43" Type="http://schemas.openxmlformats.org/officeDocument/2006/relationships/header" Target="header26.xml"/><Relationship Id="rId48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33" Type="http://schemas.openxmlformats.org/officeDocument/2006/relationships/header" Target="header19.xml"/><Relationship Id="rId38" Type="http://schemas.openxmlformats.org/officeDocument/2006/relationships/footer" Target="footer2.xml"/><Relationship Id="rId46" Type="http://schemas.openxmlformats.org/officeDocument/2006/relationships/header" Target="header29.xml"/><Relationship Id="rId20" Type="http://schemas.openxmlformats.org/officeDocument/2006/relationships/header" Target="header7.xml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594943-6A0E-43FE-8B51-9007A63F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18479</Words>
  <Characters>10534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Кашук Юлія Валеріївна</cp:lastModifiedBy>
  <cp:revision>3</cp:revision>
  <cp:lastPrinted>2015-04-06T07:59:00Z</cp:lastPrinted>
  <dcterms:created xsi:type="dcterms:W3CDTF">2022-12-22T21:50:00Z</dcterms:created>
  <dcterms:modified xsi:type="dcterms:W3CDTF">2022-12-23T06:16:00Z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